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36B108" w14:textId="7AA58C07" w:rsidR="004039D6" w:rsidRDefault="004039D6" w:rsidP="000C51C4">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Section one</w:t>
      </w:r>
    </w:p>
    <w:p w14:paraId="43B9A3A2" w14:textId="77E1A9A9" w:rsidR="00913429" w:rsidRPr="000C51C4" w:rsidRDefault="00913429" w:rsidP="000C51C4">
      <w:pPr>
        <w:spacing w:line="360" w:lineRule="auto"/>
        <w:jc w:val="both"/>
        <w:rPr>
          <w:rFonts w:ascii="Times New Roman" w:hAnsi="Times New Roman" w:cs="Times New Roman"/>
          <w:sz w:val="24"/>
          <w:szCs w:val="24"/>
          <w:u w:val="single"/>
        </w:rPr>
      </w:pPr>
      <w:r w:rsidRPr="000C51C4">
        <w:rPr>
          <w:rFonts w:ascii="Times New Roman" w:hAnsi="Times New Roman" w:cs="Times New Roman"/>
          <w:sz w:val="24"/>
          <w:szCs w:val="24"/>
          <w:u w:val="single"/>
        </w:rPr>
        <w:t xml:space="preserve">Introduction </w:t>
      </w:r>
    </w:p>
    <w:p w14:paraId="2EAE3474" w14:textId="2A3CE5C7" w:rsidR="00AF6AEF" w:rsidRPr="000C51C4" w:rsidRDefault="00913429" w:rsidP="000C51C4">
      <w:pPr>
        <w:spacing w:line="360" w:lineRule="auto"/>
        <w:jc w:val="both"/>
        <w:rPr>
          <w:rFonts w:ascii="Times New Roman" w:hAnsi="Times New Roman" w:cs="Times New Roman"/>
          <w:sz w:val="24"/>
          <w:szCs w:val="24"/>
        </w:rPr>
      </w:pPr>
      <w:r w:rsidRPr="000C51C4">
        <w:rPr>
          <w:rFonts w:ascii="Times New Roman" w:hAnsi="Times New Roman" w:cs="Times New Roman"/>
          <w:sz w:val="24"/>
          <w:szCs w:val="24"/>
        </w:rPr>
        <w:t xml:space="preserve">In a generation </w:t>
      </w:r>
      <w:r w:rsidR="002D2510">
        <w:rPr>
          <w:rFonts w:ascii="Times New Roman" w:hAnsi="Times New Roman" w:cs="Times New Roman"/>
          <w:sz w:val="24"/>
          <w:szCs w:val="24"/>
        </w:rPr>
        <w:t>dependant</w:t>
      </w:r>
      <w:r w:rsidR="005E1685">
        <w:rPr>
          <w:rFonts w:ascii="Times New Roman" w:hAnsi="Times New Roman" w:cs="Times New Roman"/>
          <w:sz w:val="24"/>
          <w:szCs w:val="24"/>
        </w:rPr>
        <w:t xml:space="preserve"> on</w:t>
      </w:r>
      <w:r w:rsidRPr="000C51C4">
        <w:rPr>
          <w:rFonts w:ascii="Times New Roman" w:hAnsi="Times New Roman" w:cs="Times New Roman"/>
          <w:sz w:val="24"/>
          <w:szCs w:val="24"/>
        </w:rPr>
        <w:t xml:space="preserve"> </w:t>
      </w:r>
      <w:r w:rsidR="0011439D" w:rsidRPr="000C51C4">
        <w:rPr>
          <w:rFonts w:ascii="Times New Roman" w:hAnsi="Times New Roman" w:cs="Times New Roman"/>
          <w:sz w:val="24"/>
          <w:szCs w:val="24"/>
        </w:rPr>
        <w:t xml:space="preserve">media and digital </w:t>
      </w:r>
      <w:r w:rsidR="00134EFF">
        <w:rPr>
          <w:rFonts w:ascii="Times New Roman" w:hAnsi="Times New Roman" w:cs="Times New Roman"/>
          <w:sz w:val="24"/>
          <w:szCs w:val="24"/>
        </w:rPr>
        <w:t>devices</w:t>
      </w:r>
      <w:r w:rsidR="005E1685">
        <w:rPr>
          <w:rFonts w:ascii="Times New Roman" w:hAnsi="Times New Roman" w:cs="Times New Roman"/>
          <w:sz w:val="24"/>
          <w:szCs w:val="24"/>
        </w:rPr>
        <w:t>,</w:t>
      </w:r>
      <w:r w:rsidR="0011439D" w:rsidRPr="000C51C4">
        <w:rPr>
          <w:rFonts w:ascii="Times New Roman" w:hAnsi="Times New Roman" w:cs="Times New Roman"/>
          <w:sz w:val="24"/>
          <w:szCs w:val="24"/>
        </w:rPr>
        <w:t xml:space="preserve"> it has become recognised that children need to become digital </w:t>
      </w:r>
      <w:r w:rsidR="00134EFF" w:rsidRPr="000C51C4">
        <w:rPr>
          <w:rFonts w:ascii="Times New Roman" w:hAnsi="Times New Roman" w:cs="Times New Roman"/>
          <w:sz w:val="24"/>
          <w:szCs w:val="24"/>
        </w:rPr>
        <w:t>compete</w:t>
      </w:r>
      <w:r w:rsidR="00134EFF">
        <w:rPr>
          <w:rFonts w:ascii="Times New Roman" w:hAnsi="Times New Roman" w:cs="Times New Roman"/>
          <w:sz w:val="24"/>
          <w:szCs w:val="24"/>
        </w:rPr>
        <w:t xml:space="preserve">nt in order to gain the skills to work these devices </w:t>
      </w:r>
      <w:r w:rsidR="00134EFF" w:rsidRPr="00134EFF">
        <w:rPr>
          <w:rFonts w:ascii="Times New Roman" w:hAnsi="Times New Roman" w:cs="Times New Roman"/>
          <w:sz w:val="24"/>
          <w:szCs w:val="24"/>
        </w:rPr>
        <w:t>(Wired-gov.net, 2018)</w:t>
      </w:r>
      <w:r w:rsidR="00134EFF">
        <w:rPr>
          <w:rFonts w:ascii="Times New Roman" w:hAnsi="Times New Roman" w:cs="Times New Roman"/>
          <w:sz w:val="24"/>
          <w:szCs w:val="24"/>
        </w:rPr>
        <w:t>.</w:t>
      </w:r>
      <w:r w:rsidR="0011439D" w:rsidRPr="000C51C4">
        <w:rPr>
          <w:rFonts w:ascii="Times New Roman" w:hAnsi="Times New Roman" w:cs="Times New Roman"/>
          <w:sz w:val="24"/>
          <w:szCs w:val="24"/>
        </w:rPr>
        <w:t xml:space="preserve">With the introduction of the </w:t>
      </w:r>
      <w:r w:rsidR="00004A30" w:rsidRPr="000C51C4">
        <w:rPr>
          <w:rFonts w:ascii="Times New Roman" w:hAnsi="Times New Roman" w:cs="Times New Roman"/>
          <w:sz w:val="24"/>
          <w:szCs w:val="24"/>
        </w:rPr>
        <w:t xml:space="preserve">digital </w:t>
      </w:r>
      <w:r w:rsidR="00004A30">
        <w:rPr>
          <w:rFonts w:ascii="Times New Roman" w:hAnsi="Times New Roman" w:cs="Times New Roman"/>
          <w:sz w:val="24"/>
          <w:szCs w:val="24"/>
        </w:rPr>
        <w:t>competence</w:t>
      </w:r>
      <w:r w:rsidR="00E72EF2">
        <w:rPr>
          <w:rFonts w:ascii="Times New Roman" w:hAnsi="Times New Roman" w:cs="Times New Roman"/>
          <w:sz w:val="24"/>
          <w:szCs w:val="24"/>
        </w:rPr>
        <w:t xml:space="preserve"> </w:t>
      </w:r>
      <w:r w:rsidR="0011439D" w:rsidRPr="000C51C4">
        <w:rPr>
          <w:rFonts w:ascii="Times New Roman" w:hAnsi="Times New Roman" w:cs="Times New Roman"/>
          <w:sz w:val="24"/>
          <w:szCs w:val="24"/>
        </w:rPr>
        <w:t>framework</w:t>
      </w:r>
      <w:r w:rsidR="005E1685">
        <w:rPr>
          <w:rFonts w:ascii="Times New Roman" w:hAnsi="Times New Roman" w:cs="Times New Roman"/>
          <w:sz w:val="24"/>
          <w:szCs w:val="24"/>
        </w:rPr>
        <w:t>,</w:t>
      </w:r>
      <w:r w:rsidR="0011439D" w:rsidRPr="000C51C4">
        <w:rPr>
          <w:rFonts w:ascii="Times New Roman" w:hAnsi="Times New Roman" w:cs="Times New Roman"/>
          <w:sz w:val="24"/>
          <w:szCs w:val="24"/>
        </w:rPr>
        <w:t xml:space="preserve"> children will have opportunities to explore the use of devices within their learning to enhance their learning experiences </w:t>
      </w:r>
      <w:r w:rsidR="00134EFF" w:rsidRPr="00134EFF">
        <w:rPr>
          <w:rFonts w:ascii="Times New Roman" w:hAnsi="Times New Roman" w:cs="Times New Roman"/>
          <w:sz w:val="24"/>
          <w:szCs w:val="24"/>
        </w:rPr>
        <w:t>(</w:t>
      </w:r>
      <w:proofErr w:type="spellStart"/>
      <w:r w:rsidR="00134EFF" w:rsidRPr="00134EFF">
        <w:rPr>
          <w:rFonts w:ascii="Times New Roman" w:hAnsi="Times New Roman" w:cs="Times New Roman"/>
          <w:sz w:val="24"/>
          <w:szCs w:val="24"/>
        </w:rPr>
        <w:t>Flewitt</w:t>
      </w:r>
      <w:proofErr w:type="spellEnd"/>
      <w:r w:rsidR="00134EFF" w:rsidRPr="00134EFF">
        <w:rPr>
          <w:rFonts w:ascii="Times New Roman" w:hAnsi="Times New Roman" w:cs="Times New Roman"/>
          <w:sz w:val="24"/>
          <w:szCs w:val="24"/>
        </w:rPr>
        <w:t xml:space="preserve">, Messer and </w:t>
      </w:r>
      <w:proofErr w:type="spellStart"/>
      <w:r w:rsidR="00134EFF" w:rsidRPr="00134EFF">
        <w:rPr>
          <w:rFonts w:ascii="Times New Roman" w:hAnsi="Times New Roman" w:cs="Times New Roman"/>
          <w:sz w:val="24"/>
          <w:szCs w:val="24"/>
        </w:rPr>
        <w:t>Kucirkova</w:t>
      </w:r>
      <w:proofErr w:type="spellEnd"/>
      <w:r w:rsidR="00134EFF" w:rsidRPr="00134EFF">
        <w:rPr>
          <w:rFonts w:ascii="Times New Roman" w:hAnsi="Times New Roman" w:cs="Times New Roman"/>
          <w:sz w:val="24"/>
          <w:szCs w:val="24"/>
        </w:rPr>
        <w:t>, 2014)</w:t>
      </w:r>
      <w:r w:rsidR="00134EFF">
        <w:rPr>
          <w:rFonts w:ascii="Times New Roman" w:hAnsi="Times New Roman" w:cs="Times New Roman"/>
          <w:sz w:val="24"/>
          <w:szCs w:val="24"/>
        </w:rPr>
        <w:t xml:space="preserve">. </w:t>
      </w:r>
      <w:r w:rsidR="0011439D" w:rsidRPr="000C51C4">
        <w:rPr>
          <w:rFonts w:ascii="Times New Roman" w:hAnsi="Times New Roman" w:cs="Times New Roman"/>
          <w:sz w:val="24"/>
          <w:szCs w:val="24"/>
        </w:rPr>
        <w:t xml:space="preserve">However, with the benefits come many worries and concerns with children being online and exposed to content that is beyond their understanding </w:t>
      </w:r>
      <w:r w:rsidR="00134EFF" w:rsidRPr="00134EFF">
        <w:rPr>
          <w:rFonts w:ascii="Times New Roman" w:hAnsi="Times New Roman" w:cs="Times New Roman"/>
          <w:sz w:val="24"/>
          <w:szCs w:val="24"/>
        </w:rPr>
        <w:t xml:space="preserve">(Beauchamp, Burden and </w:t>
      </w:r>
      <w:proofErr w:type="spellStart"/>
      <w:r w:rsidR="00134EFF" w:rsidRPr="00134EFF">
        <w:rPr>
          <w:rFonts w:ascii="Times New Roman" w:hAnsi="Times New Roman" w:cs="Times New Roman"/>
          <w:sz w:val="24"/>
          <w:szCs w:val="24"/>
        </w:rPr>
        <w:t>Abbinett</w:t>
      </w:r>
      <w:proofErr w:type="spellEnd"/>
      <w:r w:rsidR="00134EFF" w:rsidRPr="00134EFF">
        <w:rPr>
          <w:rFonts w:ascii="Times New Roman" w:hAnsi="Times New Roman" w:cs="Times New Roman"/>
          <w:sz w:val="24"/>
          <w:szCs w:val="24"/>
        </w:rPr>
        <w:t>, 2015)</w:t>
      </w:r>
      <w:r w:rsidR="00134EFF">
        <w:rPr>
          <w:rFonts w:ascii="Times New Roman" w:hAnsi="Times New Roman" w:cs="Times New Roman"/>
          <w:sz w:val="24"/>
          <w:szCs w:val="24"/>
        </w:rPr>
        <w:t>.</w:t>
      </w:r>
      <w:r w:rsidR="00134EFF" w:rsidRPr="000C51C4">
        <w:rPr>
          <w:rFonts w:ascii="Times New Roman" w:hAnsi="Times New Roman" w:cs="Times New Roman"/>
          <w:sz w:val="24"/>
          <w:szCs w:val="24"/>
        </w:rPr>
        <w:t xml:space="preserve"> The</w:t>
      </w:r>
      <w:r w:rsidR="0011439D" w:rsidRPr="000C51C4">
        <w:rPr>
          <w:rFonts w:ascii="Times New Roman" w:hAnsi="Times New Roman" w:cs="Times New Roman"/>
          <w:sz w:val="24"/>
          <w:szCs w:val="24"/>
        </w:rPr>
        <w:t xml:space="preserve"> purpose of this paper is to look at the positive and negative impact of using electronic devices within an early </w:t>
      </w:r>
      <w:proofErr w:type="gramStart"/>
      <w:r w:rsidR="0011439D" w:rsidRPr="000C51C4">
        <w:rPr>
          <w:rFonts w:ascii="Times New Roman" w:hAnsi="Times New Roman" w:cs="Times New Roman"/>
          <w:sz w:val="24"/>
          <w:szCs w:val="24"/>
        </w:rPr>
        <w:t>years</w:t>
      </w:r>
      <w:proofErr w:type="gramEnd"/>
      <w:r w:rsidR="0011439D" w:rsidRPr="000C51C4">
        <w:rPr>
          <w:rFonts w:ascii="Times New Roman" w:hAnsi="Times New Roman" w:cs="Times New Roman"/>
          <w:sz w:val="24"/>
          <w:szCs w:val="24"/>
        </w:rPr>
        <w:t xml:space="preserve"> classroom and how it can support</w:t>
      </w:r>
      <w:r w:rsidR="00004A30">
        <w:rPr>
          <w:rFonts w:ascii="Times New Roman" w:hAnsi="Times New Roman" w:cs="Times New Roman"/>
          <w:sz w:val="24"/>
          <w:szCs w:val="24"/>
        </w:rPr>
        <w:t xml:space="preserve"> </w:t>
      </w:r>
      <w:r w:rsidR="0011439D" w:rsidRPr="000C51C4">
        <w:rPr>
          <w:rFonts w:ascii="Times New Roman" w:hAnsi="Times New Roman" w:cs="Times New Roman"/>
          <w:sz w:val="24"/>
          <w:szCs w:val="24"/>
        </w:rPr>
        <w:t>children’s development. The chosen devices are an iPad and Electronic White Board</w:t>
      </w:r>
      <w:r w:rsidR="00AF6AEF" w:rsidRPr="000C51C4">
        <w:rPr>
          <w:rFonts w:ascii="Times New Roman" w:hAnsi="Times New Roman" w:cs="Times New Roman"/>
          <w:sz w:val="24"/>
          <w:szCs w:val="24"/>
        </w:rPr>
        <w:t>.</w:t>
      </w:r>
      <w:r w:rsidR="005E1685">
        <w:rPr>
          <w:rFonts w:ascii="Times New Roman" w:hAnsi="Times New Roman" w:cs="Times New Roman"/>
          <w:sz w:val="24"/>
          <w:szCs w:val="24"/>
        </w:rPr>
        <w:t xml:space="preserve"> The paper will also</w:t>
      </w:r>
      <w:r w:rsidR="00AF6AEF" w:rsidRPr="000C51C4">
        <w:rPr>
          <w:rFonts w:ascii="Times New Roman" w:hAnsi="Times New Roman" w:cs="Times New Roman"/>
          <w:sz w:val="24"/>
          <w:szCs w:val="24"/>
        </w:rPr>
        <w:t xml:space="preserve"> look at how these devices can give children a sense of ownership for their own learning and</w:t>
      </w:r>
      <w:r w:rsidR="005E1685">
        <w:rPr>
          <w:rFonts w:ascii="Times New Roman" w:hAnsi="Times New Roman" w:cs="Times New Roman"/>
          <w:sz w:val="24"/>
          <w:szCs w:val="24"/>
        </w:rPr>
        <w:t xml:space="preserve"> allow them to</w:t>
      </w:r>
      <w:r w:rsidR="00AF6AEF" w:rsidRPr="000C51C4">
        <w:rPr>
          <w:rFonts w:ascii="Times New Roman" w:hAnsi="Times New Roman" w:cs="Times New Roman"/>
          <w:sz w:val="24"/>
          <w:szCs w:val="24"/>
        </w:rPr>
        <w:t xml:space="preserve"> collect data to support their findings.</w:t>
      </w:r>
      <w:r w:rsidR="00267E61">
        <w:rPr>
          <w:rFonts w:ascii="Times New Roman" w:hAnsi="Times New Roman" w:cs="Times New Roman"/>
          <w:sz w:val="24"/>
          <w:szCs w:val="24"/>
        </w:rPr>
        <w:t xml:space="preserve"> </w:t>
      </w:r>
    </w:p>
    <w:p w14:paraId="54355095" w14:textId="65CD60AC" w:rsidR="00AF6AEF" w:rsidRPr="000C51C4" w:rsidRDefault="00AF6AEF" w:rsidP="000C51C4">
      <w:pPr>
        <w:spacing w:line="360" w:lineRule="auto"/>
        <w:jc w:val="both"/>
        <w:rPr>
          <w:rFonts w:ascii="Times New Roman" w:hAnsi="Times New Roman" w:cs="Times New Roman"/>
          <w:sz w:val="24"/>
          <w:szCs w:val="24"/>
          <w:u w:val="single"/>
        </w:rPr>
      </w:pPr>
      <w:r w:rsidRPr="000C51C4">
        <w:rPr>
          <w:rFonts w:ascii="Times New Roman" w:hAnsi="Times New Roman" w:cs="Times New Roman"/>
          <w:sz w:val="24"/>
          <w:szCs w:val="24"/>
          <w:u w:val="single"/>
        </w:rPr>
        <w:t>The chosen devices within a</w:t>
      </w:r>
      <w:r w:rsidR="00593FF0" w:rsidRPr="000C51C4">
        <w:rPr>
          <w:rFonts w:ascii="Times New Roman" w:hAnsi="Times New Roman" w:cs="Times New Roman"/>
          <w:sz w:val="24"/>
          <w:szCs w:val="24"/>
          <w:u w:val="single"/>
        </w:rPr>
        <w:t xml:space="preserve"> setting</w:t>
      </w:r>
    </w:p>
    <w:p w14:paraId="678E64EC" w14:textId="0A197C5D" w:rsidR="00AF6AEF" w:rsidRPr="000C51C4" w:rsidRDefault="00593FF0" w:rsidP="000C51C4">
      <w:pPr>
        <w:spacing w:line="360" w:lineRule="auto"/>
        <w:jc w:val="both"/>
        <w:rPr>
          <w:rFonts w:ascii="Times New Roman" w:hAnsi="Times New Roman" w:cs="Times New Roman"/>
          <w:sz w:val="24"/>
          <w:szCs w:val="24"/>
        </w:rPr>
      </w:pPr>
      <w:r w:rsidRPr="000C51C4">
        <w:rPr>
          <w:rFonts w:ascii="Times New Roman" w:hAnsi="Times New Roman" w:cs="Times New Roman"/>
          <w:sz w:val="24"/>
          <w:szCs w:val="24"/>
        </w:rPr>
        <w:t xml:space="preserve">An </w:t>
      </w:r>
      <w:r w:rsidR="00472A4D" w:rsidRPr="000C51C4">
        <w:rPr>
          <w:rFonts w:ascii="Times New Roman" w:hAnsi="Times New Roman" w:cs="Times New Roman"/>
          <w:sz w:val="24"/>
          <w:szCs w:val="24"/>
        </w:rPr>
        <w:t>iPad</w:t>
      </w:r>
      <w:r w:rsidRPr="000C51C4">
        <w:rPr>
          <w:rFonts w:ascii="Times New Roman" w:hAnsi="Times New Roman" w:cs="Times New Roman"/>
          <w:sz w:val="24"/>
          <w:szCs w:val="24"/>
        </w:rPr>
        <w:t xml:space="preserve"> can be used as a tool to track </w:t>
      </w:r>
      <w:r w:rsidR="005E1685">
        <w:rPr>
          <w:rFonts w:ascii="Times New Roman" w:hAnsi="Times New Roman" w:cs="Times New Roman"/>
          <w:sz w:val="24"/>
          <w:szCs w:val="24"/>
        </w:rPr>
        <w:t xml:space="preserve">the </w:t>
      </w:r>
      <w:r w:rsidRPr="000C51C4">
        <w:rPr>
          <w:rFonts w:ascii="Times New Roman" w:hAnsi="Times New Roman" w:cs="Times New Roman"/>
          <w:sz w:val="24"/>
          <w:szCs w:val="24"/>
        </w:rPr>
        <w:t xml:space="preserve">progress of a child through capturing photos over a period </w:t>
      </w:r>
      <w:r w:rsidR="00472A4D" w:rsidRPr="000C51C4">
        <w:rPr>
          <w:rFonts w:ascii="Times New Roman" w:hAnsi="Times New Roman" w:cs="Times New Roman"/>
          <w:sz w:val="24"/>
          <w:szCs w:val="24"/>
        </w:rPr>
        <w:t>of time and then comparing the difference</w:t>
      </w:r>
      <w:r w:rsidR="0011077C">
        <w:rPr>
          <w:rFonts w:ascii="Times New Roman" w:hAnsi="Times New Roman" w:cs="Times New Roman"/>
          <w:sz w:val="24"/>
          <w:szCs w:val="24"/>
        </w:rPr>
        <w:t xml:space="preserve"> to show a timeline of events and how children have progressed </w:t>
      </w:r>
      <w:r w:rsidR="0011077C" w:rsidRPr="0011077C">
        <w:rPr>
          <w:rFonts w:ascii="Times New Roman" w:hAnsi="Times New Roman" w:cs="Times New Roman"/>
          <w:sz w:val="24"/>
          <w:szCs w:val="24"/>
        </w:rPr>
        <w:t>(Frank et al., 2016)</w:t>
      </w:r>
      <w:r w:rsidR="0011077C">
        <w:rPr>
          <w:rFonts w:ascii="Times New Roman" w:hAnsi="Times New Roman" w:cs="Times New Roman"/>
          <w:sz w:val="24"/>
          <w:szCs w:val="24"/>
        </w:rPr>
        <w:t>.</w:t>
      </w:r>
      <w:r w:rsidR="00472A4D" w:rsidRPr="000C51C4">
        <w:rPr>
          <w:rFonts w:ascii="Times New Roman" w:hAnsi="Times New Roman" w:cs="Times New Roman"/>
          <w:sz w:val="24"/>
          <w:szCs w:val="24"/>
        </w:rPr>
        <w:t xml:space="preserve">This gives an approach that </w:t>
      </w:r>
      <w:r w:rsidR="0030103A">
        <w:rPr>
          <w:rFonts w:ascii="Times New Roman" w:hAnsi="Times New Roman" w:cs="Times New Roman"/>
          <w:sz w:val="24"/>
          <w:szCs w:val="24"/>
        </w:rPr>
        <w:t>offers</w:t>
      </w:r>
      <w:r w:rsidR="00472A4D" w:rsidRPr="000C51C4">
        <w:rPr>
          <w:rFonts w:ascii="Times New Roman" w:hAnsi="Times New Roman" w:cs="Times New Roman"/>
          <w:sz w:val="24"/>
          <w:szCs w:val="24"/>
        </w:rPr>
        <w:t xml:space="preserve"> the practitioners the evidence they may need to support a child hitting a milestone by capturing it through a picture</w:t>
      </w:r>
      <w:r w:rsidR="0030103A">
        <w:rPr>
          <w:rFonts w:ascii="Times New Roman" w:hAnsi="Times New Roman" w:cs="Times New Roman"/>
          <w:sz w:val="24"/>
          <w:szCs w:val="24"/>
        </w:rPr>
        <w:t>,</w:t>
      </w:r>
      <w:r w:rsidR="0011077C">
        <w:rPr>
          <w:rFonts w:ascii="Times New Roman" w:hAnsi="Times New Roman" w:cs="Times New Roman"/>
          <w:sz w:val="24"/>
          <w:szCs w:val="24"/>
        </w:rPr>
        <w:t xml:space="preserve"> giv</w:t>
      </w:r>
      <w:r w:rsidR="0030103A">
        <w:rPr>
          <w:rFonts w:ascii="Times New Roman" w:hAnsi="Times New Roman" w:cs="Times New Roman"/>
          <w:sz w:val="24"/>
          <w:szCs w:val="24"/>
        </w:rPr>
        <w:t>ing</w:t>
      </w:r>
      <w:r w:rsidR="0011077C">
        <w:rPr>
          <w:rFonts w:ascii="Times New Roman" w:hAnsi="Times New Roman" w:cs="Times New Roman"/>
          <w:sz w:val="24"/>
          <w:szCs w:val="24"/>
        </w:rPr>
        <w:t xml:space="preserve"> real evidence to back up traditional observations</w:t>
      </w:r>
      <w:r w:rsidR="00472A4D" w:rsidRPr="000C51C4">
        <w:rPr>
          <w:rFonts w:ascii="Times New Roman" w:hAnsi="Times New Roman" w:cs="Times New Roman"/>
          <w:sz w:val="24"/>
          <w:szCs w:val="24"/>
        </w:rPr>
        <w:t>.</w:t>
      </w:r>
      <w:r w:rsidR="0011077C" w:rsidRPr="0011077C">
        <w:rPr>
          <w:rFonts w:ascii="Times New Roman" w:hAnsi="Times New Roman" w:cs="Times New Roman"/>
          <w:sz w:val="24"/>
          <w:szCs w:val="24"/>
        </w:rPr>
        <w:t>(Frank et al., 2016)</w:t>
      </w:r>
      <w:r w:rsidR="0011077C">
        <w:rPr>
          <w:rFonts w:ascii="Times New Roman" w:hAnsi="Times New Roman" w:cs="Times New Roman"/>
          <w:sz w:val="24"/>
          <w:szCs w:val="24"/>
        </w:rPr>
        <w:t>.</w:t>
      </w:r>
      <w:r w:rsidR="00472A4D" w:rsidRPr="000C51C4">
        <w:rPr>
          <w:rFonts w:ascii="Times New Roman" w:hAnsi="Times New Roman" w:cs="Times New Roman"/>
          <w:sz w:val="24"/>
          <w:szCs w:val="24"/>
        </w:rPr>
        <w:t xml:space="preserve"> Within a busy setting this can provide a fast</w:t>
      </w:r>
      <w:r w:rsidR="0030103A">
        <w:rPr>
          <w:rFonts w:ascii="Times New Roman" w:hAnsi="Times New Roman" w:cs="Times New Roman"/>
          <w:sz w:val="24"/>
          <w:szCs w:val="24"/>
        </w:rPr>
        <w:t xml:space="preserve"> and </w:t>
      </w:r>
      <w:r w:rsidR="00472A4D" w:rsidRPr="000C51C4">
        <w:rPr>
          <w:rFonts w:ascii="Times New Roman" w:hAnsi="Times New Roman" w:cs="Times New Roman"/>
          <w:sz w:val="24"/>
          <w:szCs w:val="24"/>
        </w:rPr>
        <w:t>effective way to capture a number of children exploring the setting</w:t>
      </w:r>
      <w:r w:rsidR="0030103A">
        <w:rPr>
          <w:rFonts w:ascii="Times New Roman" w:hAnsi="Times New Roman" w:cs="Times New Roman"/>
          <w:sz w:val="24"/>
          <w:szCs w:val="24"/>
        </w:rPr>
        <w:t>,</w:t>
      </w:r>
      <w:r w:rsidR="00472A4D" w:rsidRPr="000C51C4">
        <w:rPr>
          <w:rFonts w:ascii="Times New Roman" w:hAnsi="Times New Roman" w:cs="Times New Roman"/>
          <w:sz w:val="24"/>
          <w:szCs w:val="24"/>
        </w:rPr>
        <w:t xml:space="preserve"> </w:t>
      </w:r>
      <w:r w:rsidR="0030103A">
        <w:rPr>
          <w:rFonts w:ascii="Times New Roman" w:hAnsi="Times New Roman" w:cs="Times New Roman"/>
          <w:sz w:val="24"/>
          <w:szCs w:val="24"/>
        </w:rPr>
        <w:t>c</w:t>
      </w:r>
      <w:r w:rsidR="00AD25BD">
        <w:rPr>
          <w:rFonts w:ascii="Times New Roman" w:hAnsi="Times New Roman" w:cs="Times New Roman"/>
          <w:sz w:val="24"/>
          <w:szCs w:val="24"/>
        </w:rPr>
        <w:t xml:space="preserve">reating a child </w:t>
      </w:r>
      <w:r w:rsidR="007F3B3F">
        <w:rPr>
          <w:rFonts w:ascii="Times New Roman" w:hAnsi="Times New Roman" w:cs="Times New Roman"/>
          <w:sz w:val="24"/>
          <w:szCs w:val="24"/>
        </w:rPr>
        <w:t>centred</w:t>
      </w:r>
      <w:r w:rsidR="00AD25BD">
        <w:rPr>
          <w:rFonts w:ascii="Times New Roman" w:hAnsi="Times New Roman" w:cs="Times New Roman"/>
          <w:sz w:val="24"/>
          <w:szCs w:val="24"/>
        </w:rPr>
        <w:t xml:space="preserve"> approach to being able to reflect on how they felt using </w:t>
      </w:r>
      <w:r w:rsidR="00703337">
        <w:rPr>
          <w:rFonts w:ascii="Times New Roman" w:hAnsi="Times New Roman" w:cs="Times New Roman"/>
          <w:sz w:val="24"/>
          <w:szCs w:val="24"/>
        </w:rPr>
        <w:t>this tool</w:t>
      </w:r>
      <w:r w:rsidR="00AD25BD">
        <w:rPr>
          <w:rFonts w:ascii="Times New Roman" w:hAnsi="Times New Roman" w:cs="Times New Roman"/>
          <w:sz w:val="24"/>
          <w:szCs w:val="24"/>
        </w:rPr>
        <w:t xml:space="preserve"> and how the activity went</w:t>
      </w:r>
      <w:r w:rsidR="00703337">
        <w:rPr>
          <w:rFonts w:ascii="Times New Roman" w:hAnsi="Times New Roman" w:cs="Times New Roman"/>
          <w:sz w:val="24"/>
          <w:szCs w:val="24"/>
        </w:rPr>
        <w:t xml:space="preserve"> </w:t>
      </w:r>
      <w:r w:rsidR="00703337" w:rsidRPr="00703337">
        <w:rPr>
          <w:rFonts w:ascii="Times New Roman" w:hAnsi="Times New Roman" w:cs="Times New Roman"/>
          <w:sz w:val="24"/>
          <w:szCs w:val="24"/>
        </w:rPr>
        <w:t xml:space="preserve">(Crescenzi, </w:t>
      </w:r>
      <w:proofErr w:type="spellStart"/>
      <w:r w:rsidR="00703337" w:rsidRPr="00703337">
        <w:rPr>
          <w:rFonts w:ascii="Times New Roman" w:hAnsi="Times New Roman" w:cs="Times New Roman"/>
          <w:sz w:val="24"/>
          <w:szCs w:val="24"/>
        </w:rPr>
        <w:t>Jewitt</w:t>
      </w:r>
      <w:proofErr w:type="spellEnd"/>
      <w:r w:rsidR="00703337" w:rsidRPr="00703337">
        <w:rPr>
          <w:rFonts w:ascii="Times New Roman" w:hAnsi="Times New Roman" w:cs="Times New Roman"/>
          <w:sz w:val="24"/>
          <w:szCs w:val="24"/>
        </w:rPr>
        <w:t xml:space="preserve"> and Price, 2014</w:t>
      </w:r>
      <w:r w:rsidR="002D4079" w:rsidRPr="00703337">
        <w:rPr>
          <w:rFonts w:ascii="Times New Roman" w:hAnsi="Times New Roman" w:cs="Times New Roman"/>
          <w:sz w:val="24"/>
          <w:szCs w:val="24"/>
        </w:rPr>
        <w:t>)</w:t>
      </w:r>
      <w:r w:rsidR="002D4079">
        <w:rPr>
          <w:rFonts w:ascii="Times New Roman" w:hAnsi="Times New Roman" w:cs="Times New Roman"/>
          <w:sz w:val="24"/>
          <w:szCs w:val="24"/>
        </w:rPr>
        <w:t>. This</w:t>
      </w:r>
      <w:r w:rsidR="00AD25BD">
        <w:rPr>
          <w:rFonts w:ascii="Times New Roman" w:hAnsi="Times New Roman" w:cs="Times New Roman"/>
          <w:sz w:val="24"/>
          <w:szCs w:val="24"/>
        </w:rPr>
        <w:t xml:space="preserve"> will also</w:t>
      </w:r>
      <w:r w:rsidR="00703337">
        <w:rPr>
          <w:rFonts w:ascii="Times New Roman" w:hAnsi="Times New Roman" w:cs="Times New Roman"/>
          <w:sz w:val="24"/>
          <w:szCs w:val="24"/>
        </w:rPr>
        <w:t xml:space="preserve"> allow staff to benefit from the reflection the children have made and </w:t>
      </w:r>
      <w:r w:rsidR="00BA1EAD">
        <w:rPr>
          <w:rFonts w:ascii="Times New Roman" w:hAnsi="Times New Roman" w:cs="Times New Roman"/>
          <w:sz w:val="24"/>
          <w:szCs w:val="24"/>
        </w:rPr>
        <w:t>then</w:t>
      </w:r>
      <w:r w:rsidR="00BA1EAD" w:rsidRPr="000C51C4">
        <w:rPr>
          <w:rFonts w:ascii="Times New Roman" w:hAnsi="Times New Roman" w:cs="Times New Roman"/>
          <w:sz w:val="24"/>
          <w:szCs w:val="24"/>
        </w:rPr>
        <w:t xml:space="preserve"> having the</w:t>
      </w:r>
      <w:r w:rsidR="00703337">
        <w:rPr>
          <w:rFonts w:ascii="Times New Roman" w:hAnsi="Times New Roman" w:cs="Times New Roman"/>
          <w:sz w:val="24"/>
          <w:szCs w:val="24"/>
        </w:rPr>
        <w:t xml:space="preserve"> evidence</w:t>
      </w:r>
      <w:r w:rsidR="00471DEC" w:rsidRPr="000C51C4">
        <w:rPr>
          <w:rFonts w:ascii="Times New Roman" w:hAnsi="Times New Roman" w:cs="Times New Roman"/>
          <w:sz w:val="24"/>
          <w:szCs w:val="24"/>
        </w:rPr>
        <w:t xml:space="preserve"> </w:t>
      </w:r>
      <w:r w:rsidR="00AD25BD">
        <w:rPr>
          <w:rFonts w:ascii="Times New Roman" w:hAnsi="Times New Roman" w:cs="Times New Roman"/>
          <w:sz w:val="24"/>
          <w:szCs w:val="24"/>
        </w:rPr>
        <w:t xml:space="preserve">to supply when Care Inspectors Wales carry out </w:t>
      </w:r>
      <w:r w:rsidR="00951C81">
        <w:rPr>
          <w:rFonts w:ascii="Times New Roman" w:hAnsi="Times New Roman" w:cs="Times New Roman"/>
          <w:sz w:val="24"/>
          <w:szCs w:val="24"/>
        </w:rPr>
        <w:t xml:space="preserve">inspections </w:t>
      </w:r>
      <w:r w:rsidR="00951C81" w:rsidRPr="00951C81">
        <w:rPr>
          <w:rFonts w:ascii="Times New Roman" w:hAnsi="Times New Roman" w:cs="Times New Roman"/>
          <w:sz w:val="24"/>
          <w:szCs w:val="24"/>
        </w:rPr>
        <w:t>(</w:t>
      </w:r>
      <w:proofErr w:type="spellStart"/>
      <w:r w:rsidR="00951C81" w:rsidRPr="00951C81">
        <w:rPr>
          <w:rFonts w:ascii="Times New Roman" w:hAnsi="Times New Roman" w:cs="Times New Roman"/>
          <w:sz w:val="24"/>
          <w:szCs w:val="24"/>
        </w:rPr>
        <w:t>Careinspectorate.wales</w:t>
      </w:r>
      <w:proofErr w:type="spellEnd"/>
      <w:r w:rsidR="00951C81" w:rsidRPr="00951C81">
        <w:rPr>
          <w:rFonts w:ascii="Times New Roman" w:hAnsi="Times New Roman" w:cs="Times New Roman"/>
          <w:sz w:val="24"/>
          <w:szCs w:val="24"/>
        </w:rPr>
        <w:t>, 2019)</w:t>
      </w:r>
      <w:r w:rsidR="00951C81">
        <w:rPr>
          <w:rFonts w:ascii="Times New Roman" w:hAnsi="Times New Roman" w:cs="Times New Roman"/>
          <w:sz w:val="24"/>
          <w:szCs w:val="24"/>
        </w:rPr>
        <w:t>.</w:t>
      </w:r>
    </w:p>
    <w:p w14:paraId="4186FC26" w14:textId="31D85745" w:rsidR="00A74677" w:rsidRPr="000C51C4" w:rsidRDefault="00D93B3F" w:rsidP="000C51C4">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870686">
        <w:rPr>
          <w:rFonts w:ascii="Times New Roman" w:hAnsi="Times New Roman" w:cs="Times New Roman"/>
          <w:sz w:val="24"/>
          <w:szCs w:val="24"/>
        </w:rPr>
        <w:t xml:space="preserve"> Gu</w:t>
      </w:r>
      <w:r w:rsidR="00A74677" w:rsidRPr="000C51C4">
        <w:rPr>
          <w:rFonts w:ascii="Times New Roman" w:hAnsi="Times New Roman" w:cs="Times New Roman"/>
          <w:sz w:val="24"/>
          <w:szCs w:val="24"/>
        </w:rPr>
        <w:t>ardian</w:t>
      </w:r>
      <w:r w:rsidR="00870686">
        <w:rPr>
          <w:rFonts w:ascii="Times New Roman" w:hAnsi="Times New Roman" w:cs="Times New Roman"/>
          <w:sz w:val="24"/>
          <w:szCs w:val="24"/>
        </w:rPr>
        <w:t xml:space="preserve"> (2014)</w:t>
      </w:r>
      <w:r w:rsidR="00A74677" w:rsidRPr="000C51C4">
        <w:rPr>
          <w:rFonts w:ascii="Times New Roman" w:hAnsi="Times New Roman" w:cs="Times New Roman"/>
          <w:sz w:val="24"/>
          <w:szCs w:val="24"/>
        </w:rPr>
        <w:t xml:space="preserve"> reported that more than </w:t>
      </w:r>
      <w:r w:rsidR="00951C81">
        <w:rPr>
          <w:rFonts w:ascii="Times New Roman" w:hAnsi="Times New Roman" w:cs="Times New Roman"/>
          <w:sz w:val="24"/>
          <w:szCs w:val="24"/>
        </w:rPr>
        <w:t>two thousand</w:t>
      </w:r>
      <w:r w:rsidR="00A74677" w:rsidRPr="000C51C4">
        <w:rPr>
          <w:rFonts w:ascii="Times New Roman" w:hAnsi="Times New Roman" w:cs="Times New Roman"/>
          <w:sz w:val="24"/>
          <w:szCs w:val="24"/>
        </w:rPr>
        <w:t xml:space="preserve"> </w:t>
      </w:r>
      <w:r w:rsidR="006C7E7B" w:rsidRPr="000C51C4">
        <w:rPr>
          <w:rFonts w:ascii="Times New Roman" w:hAnsi="Times New Roman" w:cs="Times New Roman"/>
          <w:sz w:val="24"/>
          <w:szCs w:val="24"/>
        </w:rPr>
        <w:t>after</w:t>
      </w:r>
      <w:r w:rsidR="00715D8A">
        <w:rPr>
          <w:rFonts w:ascii="Times New Roman" w:hAnsi="Times New Roman" w:cs="Times New Roman"/>
          <w:sz w:val="24"/>
          <w:szCs w:val="24"/>
        </w:rPr>
        <w:t>-</w:t>
      </w:r>
      <w:r w:rsidR="006C7E7B" w:rsidRPr="000C51C4">
        <w:rPr>
          <w:rFonts w:ascii="Times New Roman" w:hAnsi="Times New Roman" w:cs="Times New Roman"/>
          <w:sz w:val="24"/>
          <w:szCs w:val="24"/>
        </w:rPr>
        <w:t>school</w:t>
      </w:r>
      <w:r w:rsidR="00715D8A">
        <w:rPr>
          <w:rFonts w:ascii="Times New Roman" w:hAnsi="Times New Roman" w:cs="Times New Roman"/>
          <w:sz w:val="24"/>
          <w:szCs w:val="24"/>
        </w:rPr>
        <w:t xml:space="preserve"> </w:t>
      </w:r>
      <w:r w:rsidR="00715D8A" w:rsidRPr="000C51C4">
        <w:rPr>
          <w:rFonts w:ascii="Times New Roman" w:hAnsi="Times New Roman" w:cs="Times New Roman"/>
          <w:sz w:val="24"/>
          <w:szCs w:val="24"/>
        </w:rPr>
        <w:t>coding</w:t>
      </w:r>
      <w:r w:rsidR="006C7E7B" w:rsidRPr="000C51C4">
        <w:rPr>
          <w:rFonts w:ascii="Times New Roman" w:hAnsi="Times New Roman" w:cs="Times New Roman"/>
          <w:sz w:val="24"/>
          <w:szCs w:val="24"/>
        </w:rPr>
        <w:t xml:space="preserve"> clubs have been started from the use of coding with iPad within school. This benefits children to </w:t>
      </w:r>
      <w:r w:rsidR="00870686">
        <w:rPr>
          <w:rFonts w:ascii="Times New Roman" w:hAnsi="Times New Roman" w:cs="Times New Roman"/>
          <w:sz w:val="24"/>
          <w:szCs w:val="24"/>
        </w:rPr>
        <w:t>attend</w:t>
      </w:r>
      <w:r w:rsidR="006C7E7B" w:rsidRPr="000C51C4">
        <w:rPr>
          <w:rFonts w:ascii="Times New Roman" w:hAnsi="Times New Roman" w:cs="Times New Roman"/>
          <w:sz w:val="24"/>
          <w:szCs w:val="24"/>
        </w:rPr>
        <w:t xml:space="preserve"> extra curriculum activities </w:t>
      </w:r>
      <w:r w:rsidR="00870686">
        <w:rPr>
          <w:rFonts w:ascii="Times New Roman" w:hAnsi="Times New Roman" w:cs="Times New Roman"/>
          <w:sz w:val="24"/>
          <w:szCs w:val="24"/>
        </w:rPr>
        <w:t xml:space="preserve">which </w:t>
      </w:r>
      <w:r w:rsidR="006C7E7B" w:rsidRPr="000C51C4">
        <w:rPr>
          <w:rFonts w:ascii="Times New Roman" w:hAnsi="Times New Roman" w:cs="Times New Roman"/>
          <w:sz w:val="24"/>
          <w:szCs w:val="24"/>
        </w:rPr>
        <w:t>e</w:t>
      </w:r>
      <w:r w:rsidR="00870686">
        <w:rPr>
          <w:rFonts w:ascii="Times New Roman" w:hAnsi="Times New Roman" w:cs="Times New Roman"/>
          <w:sz w:val="24"/>
          <w:szCs w:val="24"/>
        </w:rPr>
        <w:t xml:space="preserve">nables them </w:t>
      </w:r>
      <w:r w:rsidR="00BA1EAD" w:rsidRPr="000C51C4">
        <w:rPr>
          <w:rFonts w:ascii="Times New Roman" w:hAnsi="Times New Roman" w:cs="Times New Roman"/>
          <w:sz w:val="24"/>
          <w:szCs w:val="24"/>
        </w:rPr>
        <w:t>to socialise</w:t>
      </w:r>
      <w:r w:rsidR="006C7E7B" w:rsidRPr="000C51C4">
        <w:rPr>
          <w:rFonts w:ascii="Times New Roman" w:hAnsi="Times New Roman" w:cs="Times New Roman"/>
          <w:sz w:val="24"/>
          <w:szCs w:val="24"/>
        </w:rPr>
        <w:t xml:space="preserve"> and</w:t>
      </w:r>
      <w:r w:rsidR="00870686">
        <w:rPr>
          <w:rFonts w:ascii="Times New Roman" w:hAnsi="Times New Roman" w:cs="Times New Roman"/>
          <w:sz w:val="24"/>
          <w:szCs w:val="24"/>
        </w:rPr>
        <w:t xml:space="preserve"> share</w:t>
      </w:r>
      <w:r w:rsidR="006C7E7B" w:rsidRPr="000C51C4">
        <w:rPr>
          <w:rFonts w:ascii="Times New Roman" w:hAnsi="Times New Roman" w:cs="Times New Roman"/>
          <w:sz w:val="24"/>
          <w:szCs w:val="24"/>
        </w:rPr>
        <w:t xml:space="preserve"> interest</w:t>
      </w:r>
      <w:r w:rsidR="007F3B3F">
        <w:rPr>
          <w:rFonts w:ascii="Times New Roman" w:hAnsi="Times New Roman" w:cs="Times New Roman"/>
          <w:sz w:val="24"/>
          <w:szCs w:val="24"/>
        </w:rPr>
        <w:t>s.</w:t>
      </w:r>
      <w:r w:rsidR="00870686">
        <w:rPr>
          <w:rFonts w:ascii="Times New Roman" w:hAnsi="Times New Roman" w:cs="Times New Roman"/>
          <w:sz w:val="24"/>
          <w:szCs w:val="24"/>
        </w:rPr>
        <w:t xml:space="preserve"> </w:t>
      </w:r>
      <w:r w:rsidR="007F3B3F">
        <w:rPr>
          <w:rFonts w:ascii="Times New Roman" w:hAnsi="Times New Roman" w:cs="Times New Roman"/>
          <w:sz w:val="24"/>
          <w:szCs w:val="24"/>
        </w:rPr>
        <w:t>It</w:t>
      </w:r>
      <w:r w:rsidR="00870686">
        <w:rPr>
          <w:rFonts w:ascii="Times New Roman" w:hAnsi="Times New Roman" w:cs="Times New Roman"/>
          <w:sz w:val="24"/>
          <w:szCs w:val="24"/>
        </w:rPr>
        <w:t xml:space="preserve"> will also </w:t>
      </w:r>
      <w:r w:rsidR="007F3B3F">
        <w:rPr>
          <w:rFonts w:ascii="Times New Roman" w:hAnsi="Times New Roman" w:cs="Times New Roman"/>
          <w:sz w:val="24"/>
          <w:szCs w:val="24"/>
        </w:rPr>
        <w:t>support the</w:t>
      </w:r>
      <w:r w:rsidR="00870686">
        <w:rPr>
          <w:rFonts w:ascii="Times New Roman" w:hAnsi="Times New Roman" w:cs="Times New Roman"/>
          <w:sz w:val="24"/>
          <w:szCs w:val="24"/>
        </w:rPr>
        <w:t xml:space="preserve"> develop</w:t>
      </w:r>
      <w:r w:rsidR="007F3B3F">
        <w:rPr>
          <w:rFonts w:ascii="Times New Roman" w:hAnsi="Times New Roman" w:cs="Times New Roman"/>
          <w:sz w:val="24"/>
          <w:szCs w:val="24"/>
        </w:rPr>
        <w:t>ment of</w:t>
      </w:r>
      <w:r w:rsidR="00870686">
        <w:rPr>
          <w:rFonts w:ascii="Times New Roman" w:hAnsi="Times New Roman" w:cs="Times New Roman"/>
          <w:sz w:val="24"/>
          <w:szCs w:val="24"/>
        </w:rPr>
        <w:t xml:space="preserve"> </w:t>
      </w:r>
      <w:r w:rsidR="00715D8A">
        <w:rPr>
          <w:rFonts w:ascii="Times New Roman" w:hAnsi="Times New Roman" w:cs="Times New Roman"/>
          <w:sz w:val="24"/>
          <w:szCs w:val="24"/>
        </w:rPr>
        <w:t>their</w:t>
      </w:r>
      <w:r w:rsidR="00870686">
        <w:rPr>
          <w:rFonts w:ascii="Times New Roman" w:hAnsi="Times New Roman" w:cs="Times New Roman"/>
          <w:sz w:val="24"/>
          <w:szCs w:val="24"/>
        </w:rPr>
        <w:t xml:space="preserve"> cognitive development as being able to use cod</w:t>
      </w:r>
      <w:r w:rsidR="00715D8A">
        <w:rPr>
          <w:rFonts w:ascii="Times New Roman" w:hAnsi="Times New Roman" w:cs="Times New Roman"/>
          <w:sz w:val="24"/>
          <w:szCs w:val="24"/>
        </w:rPr>
        <w:t>ing</w:t>
      </w:r>
      <w:r w:rsidR="00870686">
        <w:rPr>
          <w:rFonts w:ascii="Times New Roman" w:hAnsi="Times New Roman" w:cs="Times New Roman"/>
          <w:sz w:val="24"/>
          <w:szCs w:val="24"/>
        </w:rPr>
        <w:t xml:space="preserve"> to create a working </w:t>
      </w:r>
      <w:r w:rsidR="00715D8A">
        <w:rPr>
          <w:rFonts w:ascii="Times New Roman" w:hAnsi="Times New Roman" w:cs="Times New Roman"/>
          <w:sz w:val="24"/>
          <w:szCs w:val="24"/>
        </w:rPr>
        <w:t>program</w:t>
      </w:r>
      <w:r w:rsidR="00870686">
        <w:rPr>
          <w:rFonts w:ascii="Times New Roman" w:hAnsi="Times New Roman" w:cs="Times New Roman"/>
          <w:sz w:val="24"/>
          <w:szCs w:val="24"/>
        </w:rPr>
        <w:t xml:space="preserve"> enhances hand eye coordination </w:t>
      </w:r>
      <w:r w:rsidR="00870686" w:rsidRPr="00870686">
        <w:rPr>
          <w:rFonts w:ascii="Times New Roman" w:hAnsi="Times New Roman" w:cs="Times New Roman"/>
          <w:sz w:val="24"/>
          <w:szCs w:val="24"/>
        </w:rPr>
        <w:t>(</w:t>
      </w:r>
      <w:proofErr w:type="spellStart"/>
      <w:r w:rsidR="00870686" w:rsidRPr="00870686">
        <w:rPr>
          <w:rFonts w:ascii="Times New Roman" w:hAnsi="Times New Roman" w:cs="Times New Roman"/>
          <w:sz w:val="24"/>
          <w:szCs w:val="24"/>
        </w:rPr>
        <w:t>Falloon</w:t>
      </w:r>
      <w:proofErr w:type="spellEnd"/>
      <w:r w:rsidR="00870686" w:rsidRPr="00870686">
        <w:rPr>
          <w:rFonts w:ascii="Times New Roman" w:hAnsi="Times New Roman" w:cs="Times New Roman"/>
          <w:sz w:val="24"/>
          <w:szCs w:val="24"/>
        </w:rPr>
        <w:t>, 2016)</w:t>
      </w:r>
      <w:r w:rsidR="006C7E7B" w:rsidRPr="000C51C4">
        <w:rPr>
          <w:rFonts w:ascii="Times New Roman" w:hAnsi="Times New Roman" w:cs="Times New Roman"/>
          <w:sz w:val="24"/>
          <w:szCs w:val="24"/>
        </w:rPr>
        <w:t xml:space="preserve">. More jobs are needing computer skills or the ability to navigate digital tools, learning the skills needed through school and clubs can be beneficial in a child’s adult life by instilling the skills at an early age to be developed as they age. </w:t>
      </w:r>
      <w:r w:rsidR="00715D8A">
        <w:rPr>
          <w:rFonts w:ascii="Times New Roman" w:hAnsi="Times New Roman" w:cs="Times New Roman"/>
          <w:sz w:val="24"/>
          <w:szCs w:val="24"/>
        </w:rPr>
        <w:t>A</w:t>
      </w:r>
      <w:r w:rsidR="00870686">
        <w:rPr>
          <w:rFonts w:ascii="Times New Roman" w:hAnsi="Times New Roman" w:cs="Times New Roman"/>
          <w:sz w:val="24"/>
          <w:szCs w:val="24"/>
        </w:rPr>
        <w:t xml:space="preserve">fterschool clubs </w:t>
      </w:r>
      <w:r w:rsidR="00715D8A">
        <w:rPr>
          <w:rFonts w:ascii="Times New Roman" w:hAnsi="Times New Roman" w:cs="Times New Roman"/>
          <w:sz w:val="24"/>
          <w:szCs w:val="24"/>
        </w:rPr>
        <w:t>are also giving</w:t>
      </w:r>
      <w:r w:rsidR="00870686">
        <w:rPr>
          <w:rFonts w:ascii="Times New Roman" w:hAnsi="Times New Roman" w:cs="Times New Roman"/>
          <w:sz w:val="24"/>
          <w:szCs w:val="24"/>
        </w:rPr>
        <w:t xml:space="preserve"> the staff </w:t>
      </w:r>
      <w:r w:rsidR="00BA1EAD">
        <w:rPr>
          <w:rFonts w:ascii="Times New Roman" w:hAnsi="Times New Roman" w:cs="Times New Roman"/>
          <w:sz w:val="24"/>
          <w:szCs w:val="24"/>
        </w:rPr>
        <w:t>an</w:t>
      </w:r>
      <w:r w:rsidR="00870686">
        <w:rPr>
          <w:rFonts w:ascii="Times New Roman" w:hAnsi="Times New Roman" w:cs="Times New Roman"/>
          <w:sz w:val="24"/>
          <w:szCs w:val="24"/>
        </w:rPr>
        <w:t xml:space="preserve"> opportunit</w:t>
      </w:r>
      <w:r w:rsidR="00BA1EAD">
        <w:rPr>
          <w:rFonts w:ascii="Times New Roman" w:hAnsi="Times New Roman" w:cs="Times New Roman"/>
          <w:sz w:val="24"/>
          <w:szCs w:val="24"/>
        </w:rPr>
        <w:t>y</w:t>
      </w:r>
      <w:r w:rsidR="00870686">
        <w:rPr>
          <w:rFonts w:ascii="Times New Roman" w:hAnsi="Times New Roman" w:cs="Times New Roman"/>
          <w:sz w:val="24"/>
          <w:szCs w:val="24"/>
        </w:rPr>
        <w:t xml:space="preserve"> to </w:t>
      </w:r>
      <w:r w:rsidR="00BA1EAD">
        <w:rPr>
          <w:rFonts w:ascii="Times New Roman" w:hAnsi="Times New Roman" w:cs="Times New Roman"/>
          <w:sz w:val="24"/>
          <w:szCs w:val="24"/>
        </w:rPr>
        <w:t>gain</w:t>
      </w:r>
      <w:r w:rsidR="00870686">
        <w:rPr>
          <w:rFonts w:ascii="Times New Roman" w:hAnsi="Times New Roman" w:cs="Times New Roman"/>
          <w:sz w:val="24"/>
          <w:szCs w:val="24"/>
        </w:rPr>
        <w:t xml:space="preserve"> training where </w:t>
      </w:r>
      <w:r w:rsidR="00870686">
        <w:rPr>
          <w:rFonts w:ascii="Times New Roman" w:hAnsi="Times New Roman" w:cs="Times New Roman"/>
          <w:sz w:val="24"/>
          <w:szCs w:val="24"/>
        </w:rPr>
        <w:lastRenderedPageBreak/>
        <w:t xml:space="preserve">google has funded £120,000 to </w:t>
      </w:r>
      <w:r w:rsidR="00715D8A">
        <w:rPr>
          <w:rFonts w:ascii="Times New Roman" w:hAnsi="Times New Roman" w:cs="Times New Roman"/>
          <w:sz w:val="24"/>
          <w:szCs w:val="24"/>
        </w:rPr>
        <w:t>provide them with</w:t>
      </w:r>
      <w:r w:rsidR="00870686">
        <w:rPr>
          <w:rFonts w:ascii="Times New Roman" w:hAnsi="Times New Roman" w:cs="Times New Roman"/>
          <w:sz w:val="24"/>
          <w:szCs w:val="24"/>
        </w:rPr>
        <w:t xml:space="preserve"> training </w:t>
      </w:r>
      <w:r w:rsidR="00715D8A">
        <w:rPr>
          <w:rFonts w:ascii="Times New Roman" w:hAnsi="Times New Roman" w:cs="Times New Roman"/>
          <w:sz w:val="24"/>
          <w:szCs w:val="24"/>
        </w:rPr>
        <w:t>needed</w:t>
      </w:r>
      <w:r w:rsidR="00870686">
        <w:rPr>
          <w:rFonts w:ascii="Times New Roman" w:hAnsi="Times New Roman" w:cs="Times New Roman"/>
          <w:sz w:val="24"/>
          <w:szCs w:val="24"/>
        </w:rPr>
        <w:t xml:space="preserve"> to run th</w:t>
      </w:r>
      <w:r w:rsidR="00BA1EAD">
        <w:rPr>
          <w:rFonts w:ascii="Times New Roman" w:hAnsi="Times New Roman" w:cs="Times New Roman"/>
          <w:sz w:val="24"/>
          <w:szCs w:val="24"/>
        </w:rPr>
        <w:t>e</w:t>
      </w:r>
      <w:r w:rsidR="00870686">
        <w:rPr>
          <w:rFonts w:ascii="Times New Roman" w:hAnsi="Times New Roman" w:cs="Times New Roman"/>
          <w:sz w:val="24"/>
          <w:szCs w:val="24"/>
        </w:rPr>
        <w:t xml:space="preserve"> clubs</w:t>
      </w:r>
      <w:r w:rsidR="00BA1EAD">
        <w:rPr>
          <w:rFonts w:ascii="Times New Roman" w:hAnsi="Times New Roman" w:cs="Times New Roman"/>
          <w:sz w:val="24"/>
          <w:szCs w:val="24"/>
        </w:rPr>
        <w:t xml:space="preserve"> with the understanding how to use software</w:t>
      </w:r>
      <w:r w:rsidR="00870686">
        <w:rPr>
          <w:rFonts w:ascii="Times New Roman" w:hAnsi="Times New Roman" w:cs="Times New Roman"/>
          <w:sz w:val="24"/>
          <w:szCs w:val="24"/>
        </w:rPr>
        <w:t xml:space="preserve"> </w:t>
      </w:r>
      <w:r w:rsidR="00870686" w:rsidRPr="00870686">
        <w:rPr>
          <w:rFonts w:ascii="Times New Roman" w:hAnsi="Times New Roman" w:cs="Times New Roman"/>
          <w:sz w:val="24"/>
          <w:szCs w:val="24"/>
        </w:rPr>
        <w:t>(</w:t>
      </w:r>
      <w:r>
        <w:rPr>
          <w:rFonts w:ascii="Times New Roman" w:hAnsi="Times New Roman" w:cs="Times New Roman"/>
          <w:sz w:val="24"/>
          <w:szCs w:val="24"/>
        </w:rPr>
        <w:t>The Guardian</w:t>
      </w:r>
      <w:r w:rsidR="00870686" w:rsidRPr="00870686">
        <w:rPr>
          <w:rFonts w:ascii="Times New Roman" w:hAnsi="Times New Roman" w:cs="Times New Roman"/>
          <w:sz w:val="24"/>
          <w:szCs w:val="24"/>
        </w:rPr>
        <w:t>, 2014)</w:t>
      </w:r>
      <w:r w:rsidR="00870686">
        <w:rPr>
          <w:rFonts w:ascii="Times New Roman" w:hAnsi="Times New Roman" w:cs="Times New Roman"/>
          <w:sz w:val="24"/>
          <w:szCs w:val="24"/>
        </w:rPr>
        <w:t xml:space="preserve">. </w:t>
      </w:r>
      <w:r w:rsidR="00703337">
        <w:rPr>
          <w:rFonts w:ascii="Times New Roman" w:hAnsi="Times New Roman" w:cs="Times New Roman"/>
          <w:sz w:val="24"/>
          <w:szCs w:val="24"/>
        </w:rPr>
        <w:t>It gives children the knowledge and understanding of the world around them and through the use of digital tools can help them have a perception on what is happening around t</w:t>
      </w:r>
      <w:r w:rsidR="00BA1EAD">
        <w:rPr>
          <w:rFonts w:ascii="Times New Roman" w:hAnsi="Times New Roman" w:cs="Times New Roman"/>
          <w:sz w:val="24"/>
          <w:szCs w:val="24"/>
        </w:rPr>
        <w:t>hem.</w:t>
      </w:r>
    </w:p>
    <w:p w14:paraId="19D74252" w14:textId="366FD0D9" w:rsidR="00D93B3F" w:rsidRDefault="00471DEC" w:rsidP="000C51C4">
      <w:pPr>
        <w:spacing w:line="360" w:lineRule="auto"/>
        <w:jc w:val="both"/>
        <w:rPr>
          <w:rFonts w:ascii="Times New Roman" w:hAnsi="Times New Roman" w:cs="Times New Roman"/>
          <w:sz w:val="24"/>
          <w:szCs w:val="24"/>
        </w:rPr>
      </w:pPr>
      <w:r w:rsidRPr="000C51C4">
        <w:rPr>
          <w:rFonts w:ascii="Times New Roman" w:hAnsi="Times New Roman" w:cs="Times New Roman"/>
          <w:sz w:val="24"/>
          <w:szCs w:val="24"/>
        </w:rPr>
        <w:t xml:space="preserve">The </w:t>
      </w:r>
      <w:r w:rsidR="00D93B3F">
        <w:rPr>
          <w:rFonts w:ascii="Times New Roman" w:hAnsi="Times New Roman" w:cs="Times New Roman"/>
          <w:sz w:val="24"/>
          <w:szCs w:val="24"/>
        </w:rPr>
        <w:t>Telegraph (2018)</w:t>
      </w:r>
      <w:r w:rsidRPr="000C51C4">
        <w:rPr>
          <w:rFonts w:ascii="Times New Roman" w:hAnsi="Times New Roman" w:cs="Times New Roman"/>
          <w:sz w:val="24"/>
          <w:szCs w:val="24"/>
        </w:rPr>
        <w:t xml:space="preserve"> reported that by 2004 6</w:t>
      </w:r>
      <w:r w:rsidR="00D93B3F">
        <w:rPr>
          <w:rFonts w:ascii="Times New Roman" w:hAnsi="Times New Roman" w:cs="Times New Roman"/>
          <w:sz w:val="24"/>
          <w:szCs w:val="24"/>
        </w:rPr>
        <w:t>3</w:t>
      </w:r>
      <w:r w:rsidRPr="000C51C4">
        <w:rPr>
          <w:rFonts w:ascii="Times New Roman" w:hAnsi="Times New Roman" w:cs="Times New Roman"/>
          <w:sz w:val="24"/>
          <w:szCs w:val="24"/>
        </w:rPr>
        <w:t>% of primary schools with</w:t>
      </w:r>
      <w:r w:rsidR="00BB4CCD">
        <w:rPr>
          <w:rFonts w:ascii="Times New Roman" w:hAnsi="Times New Roman" w:cs="Times New Roman"/>
          <w:sz w:val="24"/>
          <w:szCs w:val="24"/>
        </w:rPr>
        <w:t>in</w:t>
      </w:r>
      <w:r w:rsidRPr="000C51C4">
        <w:rPr>
          <w:rFonts w:ascii="Times New Roman" w:hAnsi="Times New Roman" w:cs="Times New Roman"/>
          <w:sz w:val="24"/>
          <w:szCs w:val="24"/>
        </w:rPr>
        <w:t xml:space="preserve"> Wales</w:t>
      </w:r>
      <w:r w:rsidR="00D93B3F">
        <w:rPr>
          <w:rFonts w:ascii="Times New Roman" w:hAnsi="Times New Roman" w:cs="Times New Roman"/>
          <w:sz w:val="24"/>
          <w:szCs w:val="24"/>
        </w:rPr>
        <w:t xml:space="preserve"> and England</w:t>
      </w:r>
      <w:r w:rsidRPr="000C51C4">
        <w:rPr>
          <w:rFonts w:ascii="Times New Roman" w:hAnsi="Times New Roman" w:cs="Times New Roman"/>
          <w:sz w:val="24"/>
          <w:szCs w:val="24"/>
        </w:rPr>
        <w:t xml:space="preserve"> had </w:t>
      </w:r>
      <w:r w:rsidR="0032371F" w:rsidRPr="000C51C4">
        <w:rPr>
          <w:rFonts w:ascii="Times New Roman" w:hAnsi="Times New Roman" w:cs="Times New Roman"/>
          <w:sz w:val="24"/>
          <w:szCs w:val="24"/>
        </w:rPr>
        <w:t>an</w:t>
      </w:r>
      <w:r w:rsidRPr="000C51C4">
        <w:rPr>
          <w:rFonts w:ascii="Times New Roman" w:hAnsi="Times New Roman" w:cs="Times New Roman"/>
          <w:sz w:val="24"/>
          <w:szCs w:val="24"/>
        </w:rPr>
        <w:t xml:space="preserve"> interactive white board in their classrooms. This was to replace the original blackboard and give more interactive learning opportunities and</w:t>
      </w:r>
      <w:r w:rsidR="00BB4CCD">
        <w:rPr>
          <w:rFonts w:ascii="Times New Roman" w:hAnsi="Times New Roman" w:cs="Times New Roman"/>
          <w:sz w:val="24"/>
          <w:szCs w:val="24"/>
        </w:rPr>
        <w:t xml:space="preserve"> give</w:t>
      </w:r>
      <w:r w:rsidRPr="000C51C4">
        <w:rPr>
          <w:rFonts w:ascii="Times New Roman" w:hAnsi="Times New Roman" w:cs="Times New Roman"/>
          <w:sz w:val="24"/>
          <w:szCs w:val="24"/>
        </w:rPr>
        <w:t xml:space="preserve"> teachers the ability to focus their lessons. </w:t>
      </w:r>
      <w:r w:rsidR="00405C4B">
        <w:rPr>
          <w:rFonts w:ascii="Times New Roman" w:hAnsi="Times New Roman" w:cs="Times New Roman"/>
          <w:sz w:val="24"/>
          <w:szCs w:val="24"/>
        </w:rPr>
        <w:t>However, within the report it shows that the interactive white board can never replace an enthusiastic and motivated teacher (The Telegraph, 2018)</w:t>
      </w:r>
      <w:r w:rsidR="008A4677">
        <w:rPr>
          <w:rFonts w:ascii="Times New Roman" w:hAnsi="Times New Roman" w:cs="Times New Roman"/>
          <w:sz w:val="24"/>
          <w:szCs w:val="24"/>
        </w:rPr>
        <w:t>, w</w:t>
      </w:r>
      <w:r w:rsidRPr="000C51C4">
        <w:rPr>
          <w:rFonts w:ascii="Times New Roman" w:hAnsi="Times New Roman" w:cs="Times New Roman"/>
          <w:sz w:val="24"/>
          <w:szCs w:val="24"/>
        </w:rPr>
        <w:t xml:space="preserve">ith the position to focus on what they wanted to teach with the support of children being involved with </w:t>
      </w:r>
      <w:r w:rsidR="008A4677">
        <w:rPr>
          <w:rFonts w:ascii="Times New Roman" w:hAnsi="Times New Roman" w:cs="Times New Roman"/>
          <w:sz w:val="24"/>
          <w:szCs w:val="24"/>
        </w:rPr>
        <w:t xml:space="preserve">the </w:t>
      </w:r>
      <w:r w:rsidRPr="000C51C4">
        <w:rPr>
          <w:rFonts w:ascii="Times New Roman" w:hAnsi="Times New Roman" w:cs="Times New Roman"/>
          <w:sz w:val="24"/>
          <w:szCs w:val="24"/>
        </w:rPr>
        <w:t xml:space="preserve">use of the interactive white board. Allowing children to use the </w:t>
      </w:r>
      <w:r w:rsidR="00405C4B" w:rsidRPr="000C51C4">
        <w:rPr>
          <w:rFonts w:ascii="Times New Roman" w:hAnsi="Times New Roman" w:cs="Times New Roman"/>
          <w:sz w:val="24"/>
          <w:szCs w:val="24"/>
        </w:rPr>
        <w:t xml:space="preserve">interactive </w:t>
      </w:r>
      <w:r w:rsidR="00405C4B">
        <w:rPr>
          <w:rFonts w:ascii="Times New Roman" w:hAnsi="Times New Roman" w:cs="Times New Roman"/>
          <w:sz w:val="24"/>
          <w:szCs w:val="24"/>
        </w:rPr>
        <w:t xml:space="preserve">white </w:t>
      </w:r>
      <w:r w:rsidRPr="000C51C4">
        <w:rPr>
          <w:rFonts w:ascii="Times New Roman" w:hAnsi="Times New Roman" w:cs="Times New Roman"/>
          <w:sz w:val="24"/>
          <w:szCs w:val="24"/>
        </w:rPr>
        <w:t xml:space="preserve">board </w:t>
      </w:r>
      <w:r w:rsidR="00405C4B">
        <w:rPr>
          <w:rFonts w:ascii="Times New Roman" w:hAnsi="Times New Roman" w:cs="Times New Roman"/>
          <w:sz w:val="24"/>
          <w:szCs w:val="24"/>
        </w:rPr>
        <w:t>can</w:t>
      </w:r>
      <w:r w:rsidRPr="000C51C4">
        <w:rPr>
          <w:rFonts w:ascii="Times New Roman" w:hAnsi="Times New Roman" w:cs="Times New Roman"/>
          <w:sz w:val="24"/>
          <w:szCs w:val="24"/>
        </w:rPr>
        <w:t xml:space="preserve"> enhance learning opportunities </w:t>
      </w:r>
      <w:r w:rsidR="00405C4B" w:rsidRPr="000C51C4">
        <w:rPr>
          <w:rFonts w:ascii="Times New Roman" w:hAnsi="Times New Roman" w:cs="Times New Roman"/>
          <w:sz w:val="24"/>
          <w:szCs w:val="24"/>
        </w:rPr>
        <w:t xml:space="preserve">as </w:t>
      </w:r>
      <w:r w:rsidR="00405C4B">
        <w:rPr>
          <w:rFonts w:ascii="Times New Roman" w:hAnsi="Times New Roman" w:cs="Times New Roman"/>
          <w:sz w:val="24"/>
          <w:szCs w:val="24"/>
        </w:rPr>
        <w:t xml:space="preserve">children </w:t>
      </w:r>
      <w:r w:rsidRPr="000C51C4">
        <w:rPr>
          <w:rFonts w:ascii="Times New Roman" w:hAnsi="Times New Roman" w:cs="Times New Roman"/>
          <w:sz w:val="24"/>
          <w:szCs w:val="24"/>
        </w:rPr>
        <w:t>can access the internet</w:t>
      </w:r>
      <w:r w:rsidR="00405C4B">
        <w:rPr>
          <w:rFonts w:ascii="Times New Roman" w:hAnsi="Times New Roman" w:cs="Times New Roman"/>
          <w:sz w:val="24"/>
          <w:szCs w:val="24"/>
        </w:rPr>
        <w:t xml:space="preserve"> and applications that hold educational value</w:t>
      </w:r>
      <w:r w:rsidR="00405C4B" w:rsidRPr="00405C4B">
        <w:rPr>
          <w:rFonts w:ascii="Arial" w:hAnsi="Arial" w:cs="Arial"/>
          <w:color w:val="000000"/>
          <w:sz w:val="20"/>
          <w:szCs w:val="20"/>
          <w:shd w:val="clear" w:color="auto" w:fill="FFFFFF"/>
        </w:rPr>
        <w:t xml:space="preserve"> </w:t>
      </w:r>
      <w:r w:rsidR="00405C4B" w:rsidRPr="00405C4B">
        <w:rPr>
          <w:rFonts w:ascii="Times New Roman" w:hAnsi="Times New Roman" w:cs="Times New Roman"/>
          <w:sz w:val="24"/>
          <w:szCs w:val="24"/>
        </w:rPr>
        <w:t xml:space="preserve">(Lewin, </w:t>
      </w:r>
      <w:proofErr w:type="spellStart"/>
      <w:r w:rsidR="00405C4B" w:rsidRPr="00405C4B">
        <w:rPr>
          <w:rFonts w:ascii="Times New Roman" w:hAnsi="Times New Roman" w:cs="Times New Roman"/>
          <w:sz w:val="24"/>
          <w:szCs w:val="24"/>
        </w:rPr>
        <w:t>Somekh</w:t>
      </w:r>
      <w:proofErr w:type="spellEnd"/>
      <w:r w:rsidR="00405C4B" w:rsidRPr="00405C4B">
        <w:rPr>
          <w:rFonts w:ascii="Times New Roman" w:hAnsi="Times New Roman" w:cs="Times New Roman"/>
          <w:sz w:val="24"/>
          <w:szCs w:val="24"/>
        </w:rPr>
        <w:t xml:space="preserve"> and Steadman, 2008)</w:t>
      </w:r>
      <w:r w:rsidR="00405C4B">
        <w:rPr>
          <w:rFonts w:ascii="Times New Roman" w:hAnsi="Times New Roman" w:cs="Times New Roman"/>
          <w:sz w:val="24"/>
          <w:szCs w:val="24"/>
        </w:rPr>
        <w:t xml:space="preserve">. </w:t>
      </w:r>
      <w:r w:rsidRPr="000C51C4">
        <w:rPr>
          <w:rFonts w:ascii="Times New Roman" w:hAnsi="Times New Roman" w:cs="Times New Roman"/>
          <w:sz w:val="24"/>
          <w:szCs w:val="24"/>
        </w:rPr>
        <w:t xml:space="preserve">This gives children the ability to explore a topic that interests them and direct their learning. </w:t>
      </w:r>
      <w:r w:rsidR="00B62CD5" w:rsidRPr="000C51C4">
        <w:rPr>
          <w:rFonts w:ascii="Times New Roman" w:hAnsi="Times New Roman" w:cs="Times New Roman"/>
          <w:sz w:val="24"/>
          <w:szCs w:val="24"/>
        </w:rPr>
        <w:t>Both the iPad and the white board</w:t>
      </w:r>
      <w:r w:rsidR="007F3B3F">
        <w:rPr>
          <w:rFonts w:ascii="Times New Roman" w:hAnsi="Times New Roman" w:cs="Times New Roman"/>
          <w:sz w:val="24"/>
          <w:szCs w:val="24"/>
        </w:rPr>
        <w:t xml:space="preserve"> give</w:t>
      </w:r>
      <w:r w:rsidR="00B62CD5" w:rsidRPr="000C51C4">
        <w:rPr>
          <w:rFonts w:ascii="Times New Roman" w:hAnsi="Times New Roman" w:cs="Times New Roman"/>
          <w:sz w:val="24"/>
          <w:szCs w:val="24"/>
        </w:rPr>
        <w:t xml:space="preserve"> the opportunity for children to be more engaged</w:t>
      </w:r>
      <w:r w:rsidR="007F3B3F">
        <w:rPr>
          <w:rFonts w:ascii="Times New Roman" w:hAnsi="Times New Roman" w:cs="Times New Roman"/>
          <w:sz w:val="24"/>
          <w:szCs w:val="24"/>
        </w:rPr>
        <w:t xml:space="preserve"> with</w:t>
      </w:r>
      <w:r w:rsidR="00B62CD5" w:rsidRPr="000C51C4">
        <w:rPr>
          <w:rFonts w:ascii="Times New Roman" w:hAnsi="Times New Roman" w:cs="Times New Roman"/>
          <w:sz w:val="24"/>
          <w:szCs w:val="24"/>
        </w:rPr>
        <w:t xml:space="preserve"> their learning and be creative with their </w:t>
      </w:r>
      <w:r w:rsidR="007F3B3F">
        <w:rPr>
          <w:rFonts w:ascii="Times New Roman" w:hAnsi="Times New Roman" w:cs="Times New Roman"/>
          <w:sz w:val="24"/>
          <w:szCs w:val="24"/>
        </w:rPr>
        <w:t>thinking.</w:t>
      </w:r>
    </w:p>
    <w:p w14:paraId="3AE481D9" w14:textId="00CC4293" w:rsidR="00C605A3" w:rsidRPr="000C51C4" w:rsidRDefault="00B62CD5" w:rsidP="000C51C4">
      <w:pPr>
        <w:spacing w:line="360" w:lineRule="auto"/>
        <w:jc w:val="both"/>
        <w:rPr>
          <w:rFonts w:ascii="Times New Roman" w:hAnsi="Times New Roman" w:cs="Times New Roman"/>
          <w:sz w:val="24"/>
          <w:szCs w:val="24"/>
        </w:rPr>
      </w:pPr>
      <w:r w:rsidRPr="000C51C4">
        <w:rPr>
          <w:rFonts w:ascii="Times New Roman" w:hAnsi="Times New Roman" w:cs="Times New Roman"/>
          <w:sz w:val="24"/>
          <w:szCs w:val="24"/>
        </w:rPr>
        <w:t>Through the engagement of the children taking charge of their learning and being able to investigate by the use of the internet</w:t>
      </w:r>
      <w:r w:rsidR="00023C8A">
        <w:rPr>
          <w:rFonts w:ascii="Times New Roman" w:hAnsi="Times New Roman" w:cs="Times New Roman"/>
          <w:sz w:val="24"/>
          <w:szCs w:val="24"/>
        </w:rPr>
        <w:t>,</w:t>
      </w:r>
      <w:r w:rsidRPr="000C51C4">
        <w:rPr>
          <w:rFonts w:ascii="Times New Roman" w:hAnsi="Times New Roman" w:cs="Times New Roman"/>
          <w:sz w:val="24"/>
          <w:szCs w:val="24"/>
        </w:rPr>
        <w:t xml:space="preserve"> </w:t>
      </w:r>
      <w:r w:rsidR="00023C8A">
        <w:rPr>
          <w:rFonts w:ascii="Times New Roman" w:hAnsi="Times New Roman" w:cs="Times New Roman"/>
          <w:sz w:val="24"/>
          <w:szCs w:val="24"/>
        </w:rPr>
        <w:t>they are given</w:t>
      </w:r>
      <w:r w:rsidRPr="000C51C4">
        <w:rPr>
          <w:rFonts w:ascii="Times New Roman" w:hAnsi="Times New Roman" w:cs="Times New Roman"/>
          <w:sz w:val="24"/>
          <w:szCs w:val="24"/>
        </w:rPr>
        <w:t xml:space="preserve"> opportunities to </w:t>
      </w:r>
      <w:r w:rsidR="00023C8A">
        <w:rPr>
          <w:rFonts w:ascii="Times New Roman" w:hAnsi="Times New Roman" w:cs="Times New Roman"/>
          <w:sz w:val="24"/>
          <w:szCs w:val="24"/>
        </w:rPr>
        <w:t>improve</w:t>
      </w:r>
      <w:r w:rsidRPr="000C51C4">
        <w:rPr>
          <w:rFonts w:ascii="Times New Roman" w:hAnsi="Times New Roman" w:cs="Times New Roman"/>
          <w:sz w:val="24"/>
          <w:szCs w:val="24"/>
        </w:rPr>
        <w:t xml:space="preserve"> their knowledge of how to use the digital tools which will help develop their literacy, communication and social skills</w:t>
      </w:r>
      <w:r w:rsidR="00FC306D">
        <w:rPr>
          <w:rFonts w:ascii="Times New Roman" w:hAnsi="Times New Roman" w:cs="Times New Roman"/>
          <w:sz w:val="24"/>
          <w:szCs w:val="24"/>
        </w:rPr>
        <w:t xml:space="preserve"> </w:t>
      </w:r>
      <w:r w:rsidR="00FC306D" w:rsidRPr="00FC306D">
        <w:rPr>
          <w:rFonts w:ascii="Times New Roman" w:hAnsi="Times New Roman" w:cs="Times New Roman"/>
          <w:sz w:val="24"/>
          <w:szCs w:val="24"/>
        </w:rPr>
        <w:t>(Stephen and Edwards, 2018)</w:t>
      </w:r>
      <w:r w:rsidR="00FC306D">
        <w:rPr>
          <w:rFonts w:ascii="Times New Roman" w:hAnsi="Times New Roman" w:cs="Times New Roman"/>
          <w:sz w:val="24"/>
          <w:szCs w:val="24"/>
        </w:rPr>
        <w:t>.</w:t>
      </w:r>
      <w:r w:rsidR="00023C8A">
        <w:rPr>
          <w:rFonts w:ascii="Times New Roman" w:hAnsi="Times New Roman" w:cs="Times New Roman"/>
          <w:sz w:val="24"/>
          <w:szCs w:val="24"/>
        </w:rPr>
        <w:t xml:space="preserve"> </w:t>
      </w:r>
      <w:r w:rsidR="00FC306D">
        <w:rPr>
          <w:rFonts w:ascii="Times New Roman" w:hAnsi="Times New Roman" w:cs="Times New Roman"/>
          <w:sz w:val="24"/>
          <w:szCs w:val="24"/>
        </w:rPr>
        <w:t>B</w:t>
      </w:r>
      <w:r w:rsidR="00AF1C60" w:rsidRPr="000C51C4">
        <w:rPr>
          <w:rFonts w:ascii="Times New Roman" w:hAnsi="Times New Roman" w:cs="Times New Roman"/>
          <w:sz w:val="24"/>
          <w:szCs w:val="24"/>
        </w:rPr>
        <w:t xml:space="preserve">oth </w:t>
      </w:r>
      <w:r w:rsidR="001032AE" w:rsidRPr="000C51C4">
        <w:rPr>
          <w:rFonts w:ascii="Times New Roman" w:hAnsi="Times New Roman" w:cs="Times New Roman"/>
          <w:sz w:val="24"/>
          <w:szCs w:val="24"/>
        </w:rPr>
        <w:t>iPad</w:t>
      </w:r>
      <w:r w:rsidR="00AF1C60" w:rsidRPr="000C51C4">
        <w:rPr>
          <w:rFonts w:ascii="Times New Roman" w:hAnsi="Times New Roman" w:cs="Times New Roman"/>
          <w:sz w:val="24"/>
          <w:szCs w:val="24"/>
        </w:rPr>
        <w:t xml:space="preserve"> and Interactive white boards can be tools to </w:t>
      </w:r>
      <w:r w:rsidR="001032AE" w:rsidRPr="000C51C4">
        <w:rPr>
          <w:rFonts w:ascii="Times New Roman" w:hAnsi="Times New Roman" w:cs="Times New Roman"/>
          <w:sz w:val="24"/>
          <w:szCs w:val="24"/>
        </w:rPr>
        <w:t>engage the inquisitive learners and help build children’s critical thinking skills by allowing them to question a theory that has been presented to them by a teacher</w:t>
      </w:r>
      <w:r w:rsidR="00FC306D" w:rsidRPr="00FC306D">
        <w:rPr>
          <w:rFonts w:ascii="Arial" w:hAnsi="Arial" w:cs="Arial"/>
          <w:color w:val="000000"/>
          <w:sz w:val="20"/>
          <w:szCs w:val="20"/>
          <w:shd w:val="clear" w:color="auto" w:fill="FFFFFF"/>
        </w:rPr>
        <w:t xml:space="preserve"> </w:t>
      </w:r>
      <w:r w:rsidR="00FC306D" w:rsidRPr="00FC306D">
        <w:rPr>
          <w:rFonts w:ascii="Times New Roman" w:hAnsi="Times New Roman" w:cs="Times New Roman"/>
          <w:sz w:val="24"/>
          <w:szCs w:val="24"/>
        </w:rPr>
        <w:t>(Kaye, 2017)</w:t>
      </w:r>
      <w:r w:rsidR="00FC306D">
        <w:rPr>
          <w:rFonts w:ascii="Times New Roman" w:hAnsi="Times New Roman" w:cs="Times New Roman"/>
          <w:sz w:val="24"/>
          <w:szCs w:val="24"/>
        </w:rPr>
        <w:t>.</w:t>
      </w:r>
      <w:r w:rsidR="00BA1EAD" w:rsidRPr="00BA1EAD">
        <w:rPr>
          <w:rFonts w:ascii="Times New Roman" w:hAnsi="Times New Roman" w:cs="Times New Roman"/>
          <w:sz w:val="24"/>
          <w:szCs w:val="24"/>
        </w:rPr>
        <w:t xml:space="preserve"> </w:t>
      </w:r>
      <w:r w:rsidR="00D93B3F" w:rsidRPr="00BA1EAD">
        <w:rPr>
          <w:rFonts w:ascii="Times New Roman" w:hAnsi="Times New Roman" w:cs="Times New Roman"/>
          <w:sz w:val="24"/>
          <w:szCs w:val="24"/>
        </w:rPr>
        <w:t>However,</w:t>
      </w:r>
      <w:r w:rsidR="00BA1EAD" w:rsidRPr="00BA1EAD">
        <w:rPr>
          <w:rFonts w:ascii="Times New Roman" w:hAnsi="Times New Roman" w:cs="Times New Roman"/>
          <w:sz w:val="24"/>
          <w:szCs w:val="24"/>
        </w:rPr>
        <w:t xml:space="preserve"> some see it could cause </w:t>
      </w:r>
      <w:r w:rsidR="00023C8A">
        <w:rPr>
          <w:rFonts w:ascii="Times New Roman" w:hAnsi="Times New Roman" w:cs="Times New Roman"/>
          <w:sz w:val="24"/>
          <w:szCs w:val="24"/>
        </w:rPr>
        <w:t>missed</w:t>
      </w:r>
      <w:r w:rsidR="00BA1EAD" w:rsidRPr="00BA1EAD">
        <w:rPr>
          <w:rFonts w:ascii="Times New Roman" w:hAnsi="Times New Roman" w:cs="Times New Roman"/>
          <w:sz w:val="24"/>
          <w:szCs w:val="24"/>
        </w:rPr>
        <w:t xml:space="preserve"> opportunities of child </w:t>
      </w:r>
      <w:r w:rsidR="00D93B3F" w:rsidRPr="00BA1EAD">
        <w:rPr>
          <w:rFonts w:ascii="Times New Roman" w:hAnsi="Times New Roman" w:cs="Times New Roman"/>
          <w:sz w:val="24"/>
          <w:szCs w:val="24"/>
        </w:rPr>
        <w:t xml:space="preserve">led </w:t>
      </w:r>
      <w:r w:rsidR="00023C8A">
        <w:rPr>
          <w:rFonts w:ascii="Times New Roman" w:hAnsi="Times New Roman" w:cs="Times New Roman"/>
          <w:sz w:val="24"/>
          <w:szCs w:val="24"/>
        </w:rPr>
        <w:t xml:space="preserve">learning </w:t>
      </w:r>
      <w:r w:rsidR="00D93B3F" w:rsidRPr="00BA1EAD">
        <w:rPr>
          <w:rFonts w:ascii="Times New Roman" w:hAnsi="Times New Roman" w:cs="Times New Roman"/>
          <w:sz w:val="24"/>
          <w:szCs w:val="24"/>
        </w:rPr>
        <w:t>and</w:t>
      </w:r>
      <w:r w:rsidR="00BA1EAD" w:rsidRPr="00BA1EAD">
        <w:rPr>
          <w:rFonts w:ascii="Times New Roman" w:hAnsi="Times New Roman" w:cs="Times New Roman"/>
          <w:sz w:val="24"/>
          <w:szCs w:val="24"/>
        </w:rPr>
        <w:t xml:space="preserve"> worrying that teachers may </w:t>
      </w:r>
      <w:r w:rsidR="00023C8A">
        <w:rPr>
          <w:rFonts w:ascii="Times New Roman" w:hAnsi="Times New Roman" w:cs="Times New Roman"/>
          <w:sz w:val="24"/>
          <w:szCs w:val="24"/>
        </w:rPr>
        <w:t>be</w:t>
      </w:r>
      <w:r w:rsidR="00BA1EAD" w:rsidRPr="00BA1EAD">
        <w:rPr>
          <w:rFonts w:ascii="Times New Roman" w:hAnsi="Times New Roman" w:cs="Times New Roman"/>
          <w:sz w:val="24"/>
          <w:szCs w:val="24"/>
        </w:rPr>
        <w:t xml:space="preserve">come </w:t>
      </w:r>
      <w:r w:rsidR="00023C8A">
        <w:rPr>
          <w:rFonts w:ascii="Times New Roman" w:hAnsi="Times New Roman" w:cs="Times New Roman"/>
          <w:sz w:val="24"/>
          <w:szCs w:val="24"/>
        </w:rPr>
        <w:t xml:space="preserve">too </w:t>
      </w:r>
      <w:r w:rsidR="00BA1EAD" w:rsidRPr="00BA1EAD">
        <w:rPr>
          <w:rFonts w:ascii="Times New Roman" w:hAnsi="Times New Roman" w:cs="Times New Roman"/>
          <w:sz w:val="24"/>
          <w:szCs w:val="24"/>
        </w:rPr>
        <w:t xml:space="preserve">reliant on </w:t>
      </w:r>
      <w:r w:rsidR="00D93B3F" w:rsidRPr="00BA1EAD">
        <w:rPr>
          <w:rFonts w:ascii="Times New Roman" w:hAnsi="Times New Roman" w:cs="Times New Roman"/>
          <w:sz w:val="24"/>
          <w:szCs w:val="24"/>
        </w:rPr>
        <w:t>PowerPoints</w:t>
      </w:r>
      <w:r w:rsidR="00BA1EAD">
        <w:rPr>
          <w:rFonts w:ascii="Times New Roman" w:hAnsi="Times New Roman" w:cs="Times New Roman"/>
          <w:sz w:val="24"/>
          <w:szCs w:val="24"/>
        </w:rPr>
        <w:t xml:space="preserve"> </w:t>
      </w:r>
      <w:r w:rsidR="00023C8A">
        <w:rPr>
          <w:rFonts w:ascii="Times New Roman" w:hAnsi="Times New Roman" w:cs="Times New Roman"/>
          <w:sz w:val="24"/>
          <w:szCs w:val="24"/>
        </w:rPr>
        <w:t xml:space="preserve">and </w:t>
      </w:r>
      <w:r w:rsidR="00D93B3F">
        <w:rPr>
          <w:rFonts w:ascii="Times New Roman" w:hAnsi="Times New Roman" w:cs="Times New Roman"/>
          <w:sz w:val="24"/>
          <w:szCs w:val="24"/>
        </w:rPr>
        <w:t>technolog</w:t>
      </w:r>
      <w:r w:rsidR="00023C8A">
        <w:rPr>
          <w:rFonts w:ascii="Times New Roman" w:hAnsi="Times New Roman" w:cs="Times New Roman"/>
          <w:sz w:val="24"/>
          <w:szCs w:val="24"/>
        </w:rPr>
        <w:t>y</w:t>
      </w:r>
      <w:r w:rsidR="00D93B3F">
        <w:rPr>
          <w:rFonts w:ascii="Times New Roman" w:hAnsi="Times New Roman" w:cs="Times New Roman"/>
          <w:sz w:val="24"/>
          <w:szCs w:val="24"/>
        </w:rPr>
        <w:t xml:space="preserve">. This could create detached learning and children </w:t>
      </w:r>
      <w:r w:rsidR="00023C8A">
        <w:rPr>
          <w:rFonts w:ascii="Times New Roman" w:hAnsi="Times New Roman" w:cs="Times New Roman"/>
          <w:sz w:val="24"/>
          <w:szCs w:val="24"/>
        </w:rPr>
        <w:t xml:space="preserve">could </w:t>
      </w:r>
      <w:r w:rsidR="00D93B3F">
        <w:rPr>
          <w:rFonts w:ascii="Times New Roman" w:hAnsi="Times New Roman" w:cs="Times New Roman"/>
          <w:sz w:val="24"/>
          <w:szCs w:val="24"/>
        </w:rPr>
        <w:t>becom</w:t>
      </w:r>
      <w:r w:rsidR="00023C8A">
        <w:rPr>
          <w:rFonts w:ascii="Times New Roman" w:hAnsi="Times New Roman" w:cs="Times New Roman"/>
          <w:sz w:val="24"/>
          <w:szCs w:val="24"/>
        </w:rPr>
        <w:t>e</w:t>
      </w:r>
      <w:r w:rsidR="00D93B3F">
        <w:rPr>
          <w:rFonts w:ascii="Times New Roman" w:hAnsi="Times New Roman" w:cs="Times New Roman"/>
          <w:sz w:val="24"/>
          <w:szCs w:val="24"/>
        </w:rPr>
        <w:t xml:space="preserve"> bored and miss the interaction </w:t>
      </w:r>
      <w:r w:rsidR="00023C8A">
        <w:rPr>
          <w:rFonts w:ascii="Times New Roman" w:hAnsi="Times New Roman" w:cs="Times New Roman"/>
          <w:sz w:val="24"/>
          <w:szCs w:val="24"/>
        </w:rPr>
        <w:t>with</w:t>
      </w:r>
      <w:r w:rsidR="00D93B3F">
        <w:rPr>
          <w:rFonts w:ascii="Times New Roman" w:hAnsi="Times New Roman" w:cs="Times New Roman"/>
          <w:sz w:val="24"/>
          <w:szCs w:val="24"/>
        </w:rPr>
        <w:t xml:space="preserve"> the teacher </w:t>
      </w:r>
      <w:r w:rsidR="00D93B3F" w:rsidRPr="00D93B3F">
        <w:rPr>
          <w:rFonts w:ascii="Times New Roman" w:hAnsi="Times New Roman" w:cs="Times New Roman"/>
          <w:sz w:val="24"/>
          <w:szCs w:val="24"/>
        </w:rPr>
        <w:t>(The Guardian, 2009)</w:t>
      </w:r>
      <w:r w:rsidR="00D93B3F">
        <w:rPr>
          <w:rFonts w:ascii="Times New Roman" w:hAnsi="Times New Roman" w:cs="Times New Roman"/>
          <w:sz w:val="24"/>
          <w:szCs w:val="24"/>
        </w:rPr>
        <w:t>.</w:t>
      </w:r>
    </w:p>
    <w:p w14:paraId="12F1DA56" w14:textId="0B5C3713" w:rsidR="00AF1C60" w:rsidRPr="000C51C4" w:rsidRDefault="00C605A3" w:rsidP="000C51C4">
      <w:pPr>
        <w:spacing w:line="360" w:lineRule="auto"/>
        <w:jc w:val="both"/>
        <w:rPr>
          <w:rFonts w:ascii="Times New Roman" w:hAnsi="Times New Roman" w:cs="Times New Roman"/>
          <w:sz w:val="24"/>
          <w:szCs w:val="24"/>
        </w:rPr>
      </w:pPr>
      <w:r w:rsidRPr="000C51C4">
        <w:rPr>
          <w:rFonts w:ascii="Times New Roman" w:hAnsi="Times New Roman" w:cs="Times New Roman"/>
          <w:sz w:val="24"/>
          <w:szCs w:val="24"/>
        </w:rPr>
        <w:t xml:space="preserve">Interactive white boards have been </w:t>
      </w:r>
      <w:r w:rsidR="00023C8A">
        <w:rPr>
          <w:rFonts w:ascii="Times New Roman" w:hAnsi="Times New Roman" w:cs="Times New Roman"/>
          <w:sz w:val="24"/>
          <w:szCs w:val="24"/>
        </w:rPr>
        <w:t>shown</w:t>
      </w:r>
      <w:r w:rsidRPr="000C51C4">
        <w:rPr>
          <w:rFonts w:ascii="Times New Roman" w:hAnsi="Times New Roman" w:cs="Times New Roman"/>
          <w:sz w:val="24"/>
          <w:szCs w:val="24"/>
        </w:rPr>
        <w:t xml:space="preserve"> to be able to encourage </w:t>
      </w:r>
      <w:r w:rsidR="00023C8A">
        <w:rPr>
          <w:rFonts w:ascii="Times New Roman" w:hAnsi="Times New Roman" w:cs="Times New Roman"/>
          <w:sz w:val="24"/>
          <w:szCs w:val="24"/>
        </w:rPr>
        <w:t xml:space="preserve">the evolution of </w:t>
      </w:r>
      <w:r w:rsidRPr="000C51C4">
        <w:rPr>
          <w:rFonts w:ascii="Times New Roman" w:hAnsi="Times New Roman" w:cs="Times New Roman"/>
          <w:sz w:val="24"/>
          <w:szCs w:val="24"/>
        </w:rPr>
        <w:t>teaching into a collaboration where teaching is guided and directed by children’s interests</w:t>
      </w:r>
      <w:r w:rsidR="00AA6922">
        <w:rPr>
          <w:rFonts w:ascii="Times New Roman" w:hAnsi="Times New Roman" w:cs="Times New Roman"/>
          <w:sz w:val="24"/>
          <w:szCs w:val="24"/>
        </w:rPr>
        <w:t>,</w:t>
      </w:r>
      <w:r w:rsidRPr="000C51C4">
        <w:rPr>
          <w:rFonts w:ascii="Times New Roman" w:hAnsi="Times New Roman" w:cs="Times New Roman"/>
          <w:sz w:val="24"/>
          <w:szCs w:val="24"/>
        </w:rPr>
        <w:t xml:space="preserve"> </w:t>
      </w:r>
      <w:r w:rsidR="00AA6922">
        <w:rPr>
          <w:rFonts w:ascii="Times New Roman" w:hAnsi="Times New Roman" w:cs="Times New Roman"/>
          <w:sz w:val="24"/>
          <w:szCs w:val="24"/>
        </w:rPr>
        <w:t>w</w:t>
      </w:r>
      <w:r w:rsidRPr="000C51C4">
        <w:rPr>
          <w:rFonts w:ascii="Times New Roman" w:hAnsi="Times New Roman" w:cs="Times New Roman"/>
          <w:sz w:val="24"/>
          <w:szCs w:val="24"/>
        </w:rPr>
        <w:t>ith teachers introducing the topic and where children are encouraged to explore a range of applications and approaches to gain the learning outcomes desired</w:t>
      </w:r>
      <w:r w:rsidR="00105B31" w:rsidRPr="000C51C4">
        <w:rPr>
          <w:rFonts w:ascii="Times New Roman" w:hAnsi="Times New Roman" w:cs="Times New Roman"/>
          <w:sz w:val="24"/>
          <w:szCs w:val="24"/>
        </w:rPr>
        <w:t xml:space="preserve"> </w:t>
      </w:r>
      <w:r w:rsidR="00FC306D" w:rsidRPr="00FC306D">
        <w:rPr>
          <w:rFonts w:ascii="Times New Roman" w:hAnsi="Times New Roman" w:cs="Times New Roman"/>
          <w:sz w:val="24"/>
          <w:szCs w:val="24"/>
        </w:rPr>
        <w:t xml:space="preserve">(Lewin, </w:t>
      </w:r>
      <w:proofErr w:type="spellStart"/>
      <w:r w:rsidR="00FC306D" w:rsidRPr="00FC306D">
        <w:rPr>
          <w:rFonts w:ascii="Times New Roman" w:hAnsi="Times New Roman" w:cs="Times New Roman"/>
          <w:sz w:val="24"/>
          <w:szCs w:val="24"/>
        </w:rPr>
        <w:t>Somekh</w:t>
      </w:r>
      <w:proofErr w:type="spellEnd"/>
      <w:r w:rsidR="00FC306D" w:rsidRPr="00FC306D">
        <w:rPr>
          <w:rFonts w:ascii="Times New Roman" w:hAnsi="Times New Roman" w:cs="Times New Roman"/>
          <w:sz w:val="24"/>
          <w:szCs w:val="24"/>
        </w:rPr>
        <w:t xml:space="preserve"> and Steadman, 2008</w:t>
      </w:r>
      <w:r w:rsidR="00C466FF" w:rsidRPr="00FC306D">
        <w:rPr>
          <w:rFonts w:ascii="Times New Roman" w:hAnsi="Times New Roman" w:cs="Times New Roman"/>
          <w:sz w:val="24"/>
          <w:szCs w:val="24"/>
        </w:rPr>
        <w:t>)</w:t>
      </w:r>
      <w:r w:rsidR="00C466FF">
        <w:rPr>
          <w:rFonts w:ascii="Times New Roman" w:hAnsi="Times New Roman" w:cs="Times New Roman"/>
          <w:sz w:val="24"/>
          <w:szCs w:val="24"/>
        </w:rPr>
        <w:t>.</w:t>
      </w:r>
      <w:r w:rsidR="00C466FF" w:rsidRPr="000C51C4">
        <w:rPr>
          <w:rFonts w:ascii="Times New Roman" w:hAnsi="Times New Roman" w:cs="Times New Roman"/>
          <w:sz w:val="24"/>
          <w:szCs w:val="24"/>
        </w:rPr>
        <w:t xml:space="preserve"> </w:t>
      </w:r>
      <w:r w:rsidR="00AA6922">
        <w:rPr>
          <w:rFonts w:ascii="Times New Roman" w:hAnsi="Times New Roman" w:cs="Times New Roman"/>
          <w:sz w:val="24"/>
          <w:szCs w:val="24"/>
        </w:rPr>
        <w:t>This</w:t>
      </w:r>
      <w:r w:rsidR="00105B31" w:rsidRPr="000C51C4">
        <w:rPr>
          <w:rFonts w:ascii="Times New Roman" w:hAnsi="Times New Roman" w:cs="Times New Roman"/>
          <w:sz w:val="24"/>
          <w:szCs w:val="24"/>
        </w:rPr>
        <w:t xml:space="preserve"> supports a teacher in being able to really capture a real experience with sounds, images and colour being added to their </w:t>
      </w:r>
      <w:proofErr w:type="gramStart"/>
      <w:r w:rsidR="00105B31" w:rsidRPr="000C51C4">
        <w:rPr>
          <w:rFonts w:ascii="Times New Roman" w:hAnsi="Times New Roman" w:cs="Times New Roman"/>
          <w:sz w:val="24"/>
          <w:szCs w:val="24"/>
        </w:rPr>
        <w:t>learning</w:t>
      </w:r>
      <w:r w:rsidR="00F77A94" w:rsidRPr="00F77A94">
        <w:rPr>
          <w:rFonts w:ascii="Times New Roman" w:hAnsi="Times New Roman" w:cs="Times New Roman"/>
          <w:sz w:val="24"/>
          <w:szCs w:val="24"/>
        </w:rPr>
        <w:t>(</w:t>
      </w:r>
      <w:proofErr w:type="gramEnd"/>
      <w:r w:rsidR="00F77A94" w:rsidRPr="00F77A94">
        <w:rPr>
          <w:rFonts w:ascii="Times New Roman" w:hAnsi="Times New Roman" w:cs="Times New Roman"/>
          <w:sz w:val="24"/>
          <w:szCs w:val="24"/>
        </w:rPr>
        <w:t>Sydney.edu.au, 2018)</w:t>
      </w:r>
      <w:r w:rsidR="007F3B3F">
        <w:rPr>
          <w:rFonts w:ascii="Times New Roman" w:hAnsi="Times New Roman" w:cs="Times New Roman"/>
          <w:sz w:val="24"/>
          <w:szCs w:val="24"/>
        </w:rPr>
        <w:t>.</w:t>
      </w:r>
      <w:r w:rsidRPr="000C51C4">
        <w:rPr>
          <w:rFonts w:ascii="Times New Roman" w:hAnsi="Times New Roman" w:cs="Times New Roman"/>
          <w:sz w:val="24"/>
          <w:szCs w:val="24"/>
        </w:rPr>
        <w:t xml:space="preserve"> If a teacher wanted the children to </w:t>
      </w:r>
      <w:r w:rsidRPr="000C51C4">
        <w:rPr>
          <w:rFonts w:ascii="Times New Roman" w:hAnsi="Times New Roman" w:cs="Times New Roman"/>
          <w:sz w:val="24"/>
          <w:szCs w:val="24"/>
        </w:rPr>
        <w:lastRenderedPageBreak/>
        <w:t>tally up their findings</w:t>
      </w:r>
      <w:r w:rsidR="00703337">
        <w:rPr>
          <w:rFonts w:ascii="Times New Roman" w:hAnsi="Times New Roman" w:cs="Times New Roman"/>
          <w:sz w:val="24"/>
          <w:szCs w:val="24"/>
        </w:rPr>
        <w:t xml:space="preserve"> to show </w:t>
      </w:r>
      <w:r w:rsidR="00703337" w:rsidRPr="00703337">
        <w:rPr>
          <w:rFonts w:ascii="Times New Roman" w:hAnsi="Times New Roman" w:cs="Times New Roman"/>
          <w:sz w:val="24"/>
          <w:szCs w:val="24"/>
        </w:rPr>
        <w:t>quantitative</w:t>
      </w:r>
      <w:r w:rsidR="00703337">
        <w:rPr>
          <w:rFonts w:ascii="Times New Roman" w:hAnsi="Times New Roman" w:cs="Times New Roman"/>
          <w:sz w:val="24"/>
          <w:szCs w:val="24"/>
        </w:rPr>
        <w:t xml:space="preserve"> data </w:t>
      </w:r>
      <w:r w:rsidR="00703337" w:rsidRPr="000C51C4">
        <w:rPr>
          <w:rFonts w:ascii="Times New Roman" w:hAnsi="Times New Roman" w:cs="Times New Roman"/>
          <w:sz w:val="24"/>
          <w:szCs w:val="24"/>
        </w:rPr>
        <w:t>or</w:t>
      </w:r>
      <w:r w:rsidRPr="000C51C4">
        <w:rPr>
          <w:rFonts w:ascii="Times New Roman" w:hAnsi="Times New Roman" w:cs="Times New Roman"/>
          <w:sz w:val="24"/>
          <w:szCs w:val="24"/>
        </w:rPr>
        <w:t xml:space="preserve"> add descriptions to their pictures this can be done on an interactive board</w:t>
      </w:r>
      <w:r w:rsidR="00AA6922">
        <w:rPr>
          <w:rFonts w:ascii="Times New Roman" w:hAnsi="Times New Roman" w:cs="Times New Roman"/>
          <w:sz w:val="24"/>
          <w:szCs w:val="24"/>
        </w:rPr>
        <w:t xml:space="preserve"> </w:t>
      </w:r>
      <w:r w:rsidR="00C466FF" w:rsidRPr="00C466FF">
        <w:rPr>
          <w:rFonts w:ascii="Times New Roman" w:hAnsi="Times New Roman" w:cs="Times New Roman"/>
          <w:sz w:val="24"/>
          <w:szCs w:val="24"/>
        </w:rPr>
        <w:t>(The Guardian, 2009)</w:t>
      </w:r>
      <w:r w:rsidR="00C466FF">
        <w:rPr>
          <w:rFonts w:ascii="Times New Roman" w:hAnsi="Times New Roman" w:cs="Times New Roman"/>
          <w:sz w:val="24"/>
          <w:szCs w:val="24"/>
        </w:rPr>
        <w:t>.</w:t>
      </w:r>
      <w:r w:rsidR="00AA6922">
        <w:rPr>
          <w:rFonts w:ascii="Times New Roman" w:hAnsi="Times New Roman" w:cs="Times New Roman"/>
          <w:sz w:val="24"/>
          <w:szCs w:val="24"/>
        </w:rPr>
        <w:t xml:space="preserve"> </w:t>
      </w:r>
      <w:r w:rsidR="00BF37D1" w:rsidRPr="000C51C4">
        <w:rPr>
          <w:rFonts w:ascii="Times New Roman" w:hAnsi="Times New Roman" w:cs="Times New Roman"/>
          <w:sz w:val="24"/>
          <w:szCs w:val="24"/>
        </w:rPr>
        <w:t>However,</w:t>
      </w:r>
      <w:r w:rsidR="00170ED2" w:rsidRPr="000C51C4">
        <w:rPr>
          <w:rFonts w:ascii="Times New Roman" w:hAnsi="Times New Roman" w:cs="Times New Roman"/>
          <w:sz w:val="24"/>
          <w:szCs w:val="24"/>
        </w:rPr>
        <w:t xml:space="preserve"> it has been researched that a </w:t>
      </w:r>
      <w:r w:rsidR="00BF37D1" w:rsidRPr="000C51C4">
        <w:rPr>
          <w:rFonts w:ascii="Times New Roman" w:hAnsi="Times New Roman" w:cs="Times New Roman"/>
          <w:sz w:val="24"/>
          <w:szCs w:val="24"/>
        </w:rPr>
        <w:t>tool</w:t>
      </w:r>
      <w:r w:rsidR="00170ED2" w:rsidRPr="000C51C4">
        <w:rPr>
          <w:rFonts w:ascii="Times New Roman" w:hAnsi="Times New Roman" w:cs="Times New Roman"/>
          <w:sz w:val="24"/>
          <w:szCs w:val="24"/>
        </w:rPr>
        <w:t xml:space="preserve"> such </w:t>
      </w:r>
      <w:r w:rsidR="00AA6922">
        <w:rPr>
          <w:rFonts w:ascii="Times New Roman" w:hAnsi="Times New Roman" w:cs="Times New Roman"/>
          <w:sz w:val="24"/>
          <w:szCs w:val="24"/>
        </w:rPr>
        <w:t xml:space="preserve">as </w:t>
      </w:r>
      <w:r w:rsidR="00405C4B" w:rsidRPr="000C51C4">
        <w:rPr>
          <w:rFonts w:ascii="Times New Roman" w:hAnsi="Times New Roman" w:cs="Times New Roman"/>
          <w:sz w:val="24"/>
          <w:szCs w:val="24"/>
        </w:rPr>
        <w:t>an</w:t>
      </w:r>
      <w:r w:rsidR="00BF37D1" w:rsidRPr="000C51C4">
        <w:rPr>
          <w:rFonts w:ascii="Times New Roman" w:hAnsi="Times New Roman" w:cs="Times New Roman"/>
          <w:sz w:val="24"/>
          <w:szCs w:val="24"/>
        </w:rPr>
        <w:t xml:space="preserve"> interactive whiteboard and iPad can be used as a supporting teaching tool but not replace the presence of a teacher being able to collaboratively work and engage in children’s learning</w:t>
      </w:r>
      <w:r w:rsidR="00424D18" w:rsidRPr="00424D18">
        <w:rPr>
          <w:rFonts w:ascii="Arial" w:hAnsi="Arial" w:cs="Arial"/>
          <w:color w:val="000000"/>
          <w:sz w:val="20"/>
          <w:szCs w:val="20"/>
          <w:shd w:val="clear" w:color="auto" w:fill="FFFFFF"/>
        </w:rPr>
        <w:t xml:space="preserve"> </w:t>
      </w:r>
      <w:bookmarkStart w:id="0" w:name="_Hlk2191601"/>
      <w:r w:rsidR="00424D18" w:rsidRPr="00424D18">
        <w:rPr>
          <w:rFonts w:ascii="Times New Roman" w:hAnsi="Times New Roman" w:cs="Times New Roman"/>
          <w:sz w:val="24"/>
          <w:szCs w:val="24"/>
        </w:rPr>
        <w:t xml:space="preserve">(Gillen and </w:t>
      </w:r>
      <w:proofErr w:type="spellStart"/>
      <w:r w:rsidR="00424D18" w:rsidRPr="00424D18">
        <w:rPr>
          <w:rFonts w:ascii="Times New Roman" w:hAnsi="Times New Roman" w:cs="Times New Roman"/>
          <w:sz w:val="24"/>
          <w:szCs w:val="24"/>
        </w:rPr>
        <w:t>Kucirkova</w:t>
      </w:r>
      <w:proofErr w:type="spellEnd"/>
      <w:r w:rsidR="00424D18" w:rsidRPr="00424D18">
        <w:rPr>
          <w:rFonts w:ascii="Times New Roman" w:hAnsi="Times New Roman" w:cs="Times New Roman"/>
          <w:sz w:val="24"/>
          <w:szCs w:val="24"/>
        </w:rPr>
        <w:t>, 2018)</w:t>
      </w:r>
      <w:r w:rsidR="00BF37D1" w:rsidRPr="000C51C4">
        <w:rPr>
          <w:rFonts w:ascii="Times New Roman" w:hAnsi="Times New Roman" w:cs="Times New Roman"/>
          <w:sz w:val="24"/>
          <w:szCs w:val="24"/>
        </w:rPr>
        <w:t xml:space="preserve">. </w:t>
      </w:r>
      <w:bookmarkEnd w:id="0"/>
      <w:r w:rsidR="00315C2A">
        <w:rPr>
          <w:rFonts w:ascii="Times New Roman" w:hAnsi="Times New Roman" w:cs="Times New Roman"/>
          <w:sz w:val="24"/>
          <w:szCs w:val="24"/>
        </w:rPr>
        <w:t xml:space="preserve">Both digital </w:t>
      </w:r>
      <w:r w:rsidR="00BF37D1" w:rsidRPr="000C51C4">
        <w:rPr>
          <w:rFonts w:ascii="Times New Roman" w:hAnsi="Times New Roman" w:cs="Times New Roman"/>
          <w:sz w:val="24"/>
          <w:szCs w:val="24"/>
        </w:rPr>
        <w:t>tools can help</w:t>
      </w:r>
      <w:r w:rsidR="00315C2A">
        <w:rPr>
          <w:rFonts w:ascii="Times New Roman" w:hAnsi="Times New Roman" w:cs="Times New Roman"/>
          <w:sz w:val="24"/>
          <w:szCs w:val="24"/>
        </w:rPr>
        <w:t xml:space="preserve"> with</w:t>
      </w:r>
      <w:r w:rsidR="00BF37D1" w:rsidRPr="000C51C4">
        <w:rPr>
          <w:rFonts w:ascii="Times New Roman" w:hAnsi="Times New Roman" w:cs="Times New Roman"/>
          <w:sz w:val="24"/>
          <w:szCs w:val="24"/>
        </w:rPr>
        <w:t xml:space="preserve"> ideas and stor</w:t>
      </w:r>
      <w:r w:rsidR="00315C2A">
        <w:rPr>
          <w:rFonts w:ascii="Times New Roman" w:hAnsi="Times New Roman" w:cs="Times New Roman"/>
          <w:sz w:val="24"/>
          <w:szCs w:val="24"/>
        </w:rPr>
        <w:t>ing</w:t>
      </w:r>
      <w:r w:rsidR="00BF37D1" w:rsidRPr="000C51C4">
        <w:rPr>
          <w:rFonts w:ascii="Times New Roman" w:hAnsi="Times New Roman" w:cs="Times New Roman"/>
          <w:sz w:val="24"/>
          <w:szCs w:val="24"/>
        </w:rPr>
        <w:t xml:space="preserve"> work, but teachers should be present and engag</w:t>
      </w:r>
      <w:r w:rsidR="00315C2A">
        <w:rPr>
          <w:rFonts w:ascii="Times New Roman" w:hAnsi="Times New Roman" w:cs="Times New Roman"/>
          <w:sz w:val="24"/>
          <w:szCs w:val="24"/>
        </w:rPr>
        <w:t>e</w:t>
      </w:r>
      <w:r w:rsidR="00BF37D1" w:rsidRPr="000C51C4">
        <w:rPr>
          <w:rFonts w:ascii="Times New Roman" w:hAnsi="Times New Roman" w:cs="Times New Roman"/>
          <w:sz w:val="24"/>
          <w:szCs w:val="24"/>
        </w:rPr>
        <w:t xml:space="preserve"> with children</w:t>
      </w:r>
      <w:r w:rsidR="00315C2A">
        <w:rPr>
          <w:rFonts w:ascii="Times New Roman" w:hAnsi="Times New Roman" w:cs="Times New Roman"/>
          <w:sz w:val="24"/>
          <w:szCs w:val="24"/>
        </w:rPr>
        <w:t>’s</w:t>
      </w:r>
      <w:r w:rsidR="00BF37D1" w:rsidRPr="000C51C4">
        <w:rPr>
          <w:rFonts w:ascii="Times New Roman" w:hAnsi="Times New Roman" w:cs="Times New Roman"/>
          <w:sz w:val="24"/>
          <w:szCs w:val="24"/>
        </w:rPr>
        <w:t xml:space="preserve"> </w:t>
      </w:r>
      <w:r w:rsidR="00315C2A" w:rsidRPr="000C51C4">
        <w:rPr>
          <w:rFonts w:ascii="Times New Roman" w:hAnsi="Times New Roman" w:cs="Times New Roman"/>
          <w:sz w:val="24"/>
          <w:szCs w:val="24"/>
        </w:rPr>
        <w:t>learning</w:t>
      </w:r>
      <w:r w:rsidR="00AA6922">
        <w:rPr>
          <w:rFonts w:ascii="Times New Roman" w:hAnsi="Times New Roman" w:cs="Times New Roman"/>
          <w:sz w:val="24"/>
          <w:szCs w:val="24"/>
        </w:rPr>
        <w:t xml:space="preserve">, only using the devices as support. This </w:t>
      </w:r>
      <w:r w:rsidR="00315C2A">
        <w:rPr>
          <w:rFonts w:ascii="Times New Roman" w:hAnsi="Times New Roman" w:cs="Times New Roman"/>
          <w:sz w:val="24"/>
          <w:szCs w:val="24"/>
        </w:rPr>
        <w:t xml:space="preserve">could help children </w:t>
      </w:r>
      <w:r w:rsidR="00A56FC2" w:rsidRPr="000C51C4">
        <w:rPr>
          <w:rFonts w:ascii="Times New Roman" w:hAnsi="Times New Roman" w:cs="Times New Roman"/>
          <w:sz w:val="24"/>
          <w:szCs w:val="24"/>
        </w:rPr>
        <w:t>develop concept</w:t>
      </w:r>
      <w:r w:rsidR="00AA6922">
        <w:rPr>
          <w:rFonts w:ascii="Times New Roman" w:hAnsi="Times New Roman" w:cs="Times New Roman"/>
          <w:sz w:val="24"/>
          <w:szCs w:val="24"/>
        </w:rPr>
        <w:t>s</w:t>
      </w:r>
      <w:r w:rsidR="00315C2A">
        <w:rPr>
          <w:rFonts w:ascii="Times New Roman" w:hAnsi="Times New Roman" w:cs="Times New Roman"/>
          <w:sz w:val="24"/>
          <w:szCs w:val="24"/>
        </w:rPr>
        <w:t xml:space="preserve"> which can then improve their cognitive development (Falloon,2016)</w:t>
      </w:r>
      <w:r w:rsidR="00BF37D1" w:rsidRPr="000C51C4">
        <w:rPr>
          <w:rFonts w:ascii="Times New Roman" w:hAnsi="Times New Roman" w:cs="Times New Roman"/>
          <w:sz w:val="24"/>
          <w:szCs w:val="24"/>
        </w:rPr>
        <w:t xml:space="preserve">. </w:t>
      </w:r>
      <w:r w:rsidR="00AF1C60" w:rsidRPr="000C51C4">
        <w:rPr>
          <w:rFonts w:ascii="Times New Roman" w:hAnsi="Times New Roman" w:cs="Times New Roman"/>
          <w:sz w:val="24"/>
          <w:szCs w:val="24"/>
        </w:rPr>
        <w:t xml:space="preserve"> The importance </w:t>
      </w:r>
      <w:r w:rsidR="00AA6922">
        <w:rPr>
          <w:rFonts w:ascii="Times New Roman" w:hAnsi="Times New Roman" w:cs="Times New Roman"/>
          <w:sz w:val="24"/>
          <w:szCs w:val="24"/>
        </w:rPr>
        <w:t>of</w:t>
      </w:r>
      <w:r w:rsidR="00AF1C60" w:rsidRPr="000C51C4">
        <w:rPr>
          <w:rFonts w:ascii="Times New Roman" w:hAnsi="Times New Roman" w:cs="Times New Roman"/>
          <w:sz w:val="24"/>
          <w:szCs w:val="24"/>
        </w:rPr>
        <w:t xml:space="preserve"> children hav</w:t>
      </w:r>
      <w:r w:rsidR="007F3B3F">
        <w:rPr>
          <w:rFonts w:ascii="Times New Roman" w:hAnsi="Times New Roman" w:cs="Times New Roman"/>
          <w:sz w:val="24"/>
          <w:szCs w:val="24"/>
        </w:rPr>
        <w:t>ing</w:t>
      </w:r>
      <w:r w:rsidR="00AF1C60" w:rsidRPr="000C51C4">
        <w:rPr>
          <w:rFonts w:ascii="Times New Roman" w:hAnsi="Times New Roman" w:cs="Times New Roman"/>
          <w:sz w:val="24"/>
          <w:szCs w:val="24"/>
        </w:rPr>
        <w:t xml:space="preserve"> access to</w:t>
      </w:r>
      <w:r w:rsidR="00AA6922">
        <w:rPr>
          <w:rFonts w:ascii="Times New Roman" w:hAnsi="Times New Roman" w:cs="Times New Roman"/>
          <w:sz w:val="24"/>
          <w:szCs w:val="24"/>
        </w:rPr>
        <w:t xml:space="preserve"> </w:t>
      </w:r>
      <w:r w:rsidR="00AF1C60" w:rsidRPr="000C51C4">
        <w:rPr>
          <w:rFonts w:ascii="Times New Roman" w:hAnsi="Times New Roman" w:cs="Times New Roman"/>
          <w:sz w:val="24"/>
          <w:szCs w:val="24"/>
        </w:rPr>
        <w:t>digital tools is supported within the Foundation Phase</w:t>
      </w:r>
      <w:r w:rsidR="00424D18">
        <w:rPr>
          <w:rFonts w:ascii="Times New Roman" w:hAnsi="Times New Roman" w:cs="Times New Roman"/>
          <w:sz w:val="24"/>
          <w:szCs w:val="24"/>
        </w:rPr>
        <w:t xml:space="preserve"> (2015)</w:t>
      </w:r>
      <w:r w:rsidR="00AF1C60" w:rsidRPr="000C51C4">
        <w:rPr>
          <w:rFonts w:ascii="Times New Roman" w:hAnsi="Times New Roman" w:cs="Times New Roman"/>
          <w:sz w:val="24"/>
          <w:szCs w:val="24"/>
        </w:rPr>
        <w:t xml:space="preserve"> by it stating that children should have opportunities to explore ideas, create and present using a range of tools. This will help children</w:t>
      </w:r>
      <w:r w:rsidR="00AA6922">
        <w:rPr>
          <w:rFonts w:ascii="Times New Roman" w:hAnsi="Times New Roman" w:cs="Times New Roman"/>
          <w:sz w:val="24"/>
          <w:szCs w:val="24"/>
        </w:rPr>
        <w:t>’s</w:t>
      </w:r>
      <w:r w:rsidR="00AF1C60" w:rsidRPr="000C51C4">
        <w:rPr>
          <w:rFonts w:ascii="Times New Roman" w:hAnsi="Times New Roman" w:cs="Times New Roman"/>
          <w:sz w:val="24"/>
          <w:szCs w:val="24"/>
        </w:rPr>
        <w:t xml:space="preserve"> digital skills across curriculum which will help all areas of learning. However, real spaces for learning environments shouldn’t be taken for granted</w:t>
      </w:r>
      <w:r w:rsidR="00AA6922">
        <w:rPr>
          <w:rFonts w:ascii="Times New Roman" w:hAnsi="Times New Roman" w:cs="Times New Roman"/>
          <w:sz w:val="24"/>
          <w:szCs w:val="24"/>
        </w:rPr>
        <w:t>.</w:t>
      </w:r>
      <w:r w:rsidR="00AF1C60" w:rsidRPr="000C51C4">
        <w:rPr>
          <w:rFonts w:ascii="Times New Roman" w:hAnsi="Times New Roman" w:cs="Times New Roman"/>
          <w:sz w:val="24"/>
          <w:szCs w:val="24"/>
        </w:rPr>
        <w:t xml:space="preserve"> </w:t>
      </w:r>
      <w:r w:rsidR="00AA6922">
        <w:rPr>
          <w:rFonts w:ascii="Times New Roman" w:hAnsi="Times New Roman" w:cs="Times New Roman"/>
          <w:sz w:val="24"/>
          <w:szCs w:val="24"/>
        </w:rPr>
        <w:t>C</w:t>
      </w:r>
      <w:r w:rsidR="00AF1C60" w:rsidRPr="000C51C4">
        <w:rPr>
          <w:rFonts w:ascii="Times New Roman" w:hAnsi="Times New Roman" w:cs="Times New Roman"/>
          <w:sz w:val="24"/>
          <w:szCs w:val="24"/>
        </w:rPr>
        <w:t>hildren need to have first-hand experience and the holistic process that they provide</w:t>
      </w:r>
      <w:r w:rsidR="00315C2A">
        <w:rPr>
          <w:rFonts w:ascii="Times New Roman" w:hAnsi="Times New Roman" w:cs="Times New Roman"/>
          <w:sz w:val="24"/>
          <w:szCs w:val="24"/>
        </w:rPr>
        <w:t xml:space="preserve"> </w:t>
      </w:r>
      <w:r w:rsidR="00315C2A" w:rsidRPr="00315C2A">
        <w:rPr>
          <w:rFonts w:ascii="Times New Roman" w:hAnsi="Times New Roman" w:cs="Times New Roman"/>
          <w:sz w:val="24"/>
          <w:szCs w:val="24"/>
        </w:rPr>
        <w:t>(Stephen and Edwards, 2018)</w:t>
      </w:r>
      <w:r w:rsidR="00AF1C60" w:rsidRPr="000C51C4">
        <w:rPr>
          <w:rFonts w:ascii="Times New Roman" w:hAnsi="Times New Roman" w:cs="Times New Roman"/>
          <w:sz w:val="24"/>
          <w:szCs w:val="24"/>
        </w:rPr>
        <w:t>. Although, with support from a teacher, parent or friends</w:t>
      </w:r>
      <w:r w:rsidR="00AA6922">
        <w:rPr>
          <w:rFonts w:ascii="Times New Roman" w:hAnsi="Times New Roman" w:cs="Times New Roman"/>
          <w:sz w:val="24"/>
          <w:szCs w:val="24"/>
        </w:rPr>
        <w:t>,</w:t>
      </w:r>
      <w:r w:rsidR="00AF1C60" w:rsidRPr="000C51C4">
        <w:rPr>
          <w:rFonts w:ascii="Times New Roman" w:hAnsi="Times New Roman" w:cs="Times New Roman"/>
          <w:sz w:val="24"/>
          <w:szCs w:val="24"/>
        </w:rPr>
        <w:t xml:space="preserve"> the use of digital tools can provide a supporting link to collaborat</w:t>
      </w:r>
      <w:r w:rsidR="00AA6922">
        <w:rPr>
          <w:rFonts w:ascii="Times New Roman" w:hAnsi="Times New Roman" w:cs="Times New Roman"/>
          <w:sz w:val="24"/>
          <w:szCs w:val="24"/>
        </w:rPr>
        <w:t>ive</w:t>
      </w:r>
      <w:r w:rsidR="00AF1C60" w:rsidRPr="000C51C4">
        <w:rPr>
          <w:rFonts w:ascii="Times New Roman" w:hAnsi="Times New Roman" w:cs="Times New Roman"/>
          <w:sz w:val="24"/>
          <w:szCs w:val="24"/>
        </w:rPr>
        <w:t xml:space="preserve"> learning and exploratory discussions</w:t>
      </w:r>
      <w:r w:rsidR="00315C2A">
        <w:rPr>
          <w:rFonts w:ascii="Times New Roman" w:hAnsi="Times New Roman" w:cs="Times New Roman"/>
          <w:sz w:val="24"/>
          <w:szCs w:val="24"/>
        </w:rPr>
        <w:t xml:space="preserve"> </w:t>
      </w:r>
      <w:r w:rsidR="00315C2A" w:rsidRPr="00315C2A">
        <w:rPr>
          <w:rFonts w:ascii="Times New Roman" w:hAnsi="Times New Roman" w:cs="Times New Roman"/>
          <w:sz w:val="24"/>
          <w:szCs w:val="24"/>
        </w:rPr>
        <w:t xml:space="preserve">(Gillen and </w:t>
      </w:r>
      <w:proofErr w:type="spellStart"/>
      <w:r w:rsidR="00315C2A" w:rsidRPr="00315C2A">
        <w:rPr>
          <w:rFonts w:ascii="Times New Roman" w:hAnsi="Times New Roman" w:cs="Times New Roman"/>
          <w:sz w:val="24"/>
          <w:szCs w:val="24"/>
        </w:rPr>
        <w:t>Kucirkova</w:t>
      </w:r>
      <w:proofErr w:type="spellEnd"/>
      <w:r w:rsidR="00315C2A" w:rsidRPr="00315C2A">
        <w:rPr>
          <w:rFonts w:ascii="Times New Roman" w:hAnsi="Times New Roman" w:cs="Times New Roman"/>
          <w:sz w:val="24"/>
          <w:szCs w:val="24"/>
        </w:rPr>
        <w:t>, 2018).</w:t>
      </w:r>
    </w:p>
    <w:p w14:paraId="2517A2C1" w14:textId="0D66E621" w:rsidR="00AF1C60" w:rsidRPr="00AF1C60" w:rsidRDefault="00AF1C60" w:rsidP="000C51C4">
      <w:pPr>
        <w:spacing w:line="360" w:lineRule="auto"/>
        <w:jc w:val="both"/>
        <w:rPr>
          <w:rFonts w:ascii="Times New Roman" w:hAnsi="Times New Roman" w:cs="Times New Roman"/>
          <w:sz w:val="24"/>
          <w:szCs w:val="24"/>
        </w:rPr>
      </w:pPr>
      <w:r w:rsidRPr="00AF1C60">
        <w:rPr>
          <w:rFonts w:ascii="Times New Roman" w:hAnsi="Times New Roman" w:cs="Times New Roman"/>
          <w:sz w:val="24"/>
          <w:szCs w:val="24"/>
        </w:rPr>
        <w:t xml:space="preserve"> </w:t>
      </w:r>
      <w:r w:rsidR="00AA6922">
        <w:rPr>
          <w:rFonts w:ascii="Times New Roman" w:hAnsi="Times New Roman" w:cs="Times New Roman"/>
          <w:sz w:val="24"/>
          <w:szCs w:val="24"/>
        </w:rPr>
        <w:t>T</w:t>
      </w:r>
      <w:r w:rsidRPr="00AF1C60">
        <w:rPr>
          <w:rFonts w:ascii="Times New Roman" w:hAnsi="Times New Roman" w:cs="Times New Roman"/>
          <w:sz w:val="24"/>
          <w:szCs w:val="24"/>
        </w:rPr>
        <w:t>he</w:t>
      </w:r>
      <w:r w:rsidR="00AA6922">
        <w:rPr>
          <w:rFonts w:ascii="Times New Roman" w:hAnsi="Times New Roman" w:cs="Times New Roman"/>
          <w:sz w:val="24"/>
          <w:szCs w:val="24"/>
        </w:rPr>
        <w:t xml:space="preserve"> main</w:t>
      </w:r>
      <w:r w:rsidRPr="00AF1C60">
        <w:rPr>
          <w:rFonts w:ascii="Times New Roman" w:hAnsi="Times New Roman" w:cs="Times New Roman"/>
          <w:sz w:val="24"/>
          <w:szCs w:val="24"/>
        </w:rPr>
        <w:t xml:space="preserve"> restriction with th</w:t>
      </w:r>
      <w:r w:rsidR="00424D18">
        <w:rPr>
          <w:rFonts w:ascii="Times New Roman" w:hAnsi="Times New Roman" w:cs="Times New Roman"/>
          <w:sz w:val="24"/>
          <w:szCs w:val="24"/>
        </w:rPr>
        <w:t xml:space="preserve">e Interactive White Board </w:t>
      </w:r>
      <w:r w:rsidRPr="00AF1C60">
        <w:rPr>
          <w:rFonts w:ascii="Times New Roman" w:hAnsi="Times New Roman" w:cs="Times New Roman"/>
          <w:sz w:val="24"/>
          <w:szCs w:val="24"/>
        </w:rPr>
        <w:t>is that it is station</w:t>
      </w:r>
      <w:r w:rsidR="00AA6922">
        <w:rPr>
          <w:rFonts w:ascii="Times New Roman" w:hAnsi="Times New Roman" w:cs="Times New Roman"/>
          <w:sz w:val="24"/>
          <w:szCs w:val="24"/>
        </w:rPr>
        <w:t>ary</w:t>
      </w:r>
      <w:r w:rsidRPr="00AF1C60">
        <w:rPr>
          <w:rFonts w:ascii="Times New Roman" w:hAnsi="Times New Roman" w:cs="Times New Roman"/>
          <w:sz w:val="24"/>
          <w:szCs w:val="24"/>
        </w:rPr>
        <w:t xml:space="preserve"> and does not have the flexibility the iPad offers </w:t>
      </w:r>
      <w:r w:rsidR="00424D18">
        <w:rPr>
          <w:rFonts w:ascii="Times New Roman" w:hAnsi="Times New Roman" w:cs="Times New Roman"/>
          <w:sz w:val="24"/>
          <w:szCs w:val="24"/>
        </w:rPr>
        <w:t xml:space="preserve">due to </w:t>
      </w:r>
      <w:r w:rsidR="00AA6922">
        <w:rPr>
          <w:rFonts w:ascii="Times New Roman" w:hAnsi="Times New Roman" w:cs="Times New Roman"/>
          <w:sz w:val="24"/>
          <w:szCs w:val="24"/>
        </w:rPr>
        <w:t xml:space="preserve">it </w:t>
      </w:r>
      <w:r w:rsidR="00424D18">
        <w:rPr>
          <w:rFonts w:ascii="Times New Roman" w:hAnsi="Times New Roman" w:cs="Times New Roman"/>
          <w:sz w:val="24"/>
          <w:szCs w:val="24"/>
        </w:rPr>
        <w:t xml:space="preserve">being light </w:t>
      </w:r>
      <w:r w:rsidR="00315C2A">
        <w:rPr>
          <w:rFonts w:ascii="Times New Roman" w:hAnsi="Times New Roman" w:cs="Times New Roman"/>
          <w:sz w:val="24"/>
          <w:szCs w:val="24"/>
        </w:rPr>
        <w:t>to hold and can be used in many environments</w:t>
      </w:r>
      <w:r w:rsidR="007918D1">
        <w:rPr>
          <w:rFonts w:ascii="Times New Roman" w:hAnsi="Times New Roman" w:cs="Times New Roman"/>
          <w:sz w:val="24"/>
          <w:szCs w:val="24"/>
        </w:rPr>
        <w:t>.</w:t>
      </w:r>
      <w:r w:rsidRPr="00AF1C60">
        <w:rPr>
          <w:rFonts w:ascii="Times New Roman" w:hAnsi="Times New Roman" w:cs="Times New Roman"/>
          <w:sz w:val="24"/>
          <w:szCs w:val="24"/>
        </w:rPr>
        <w:t xml:space="preserve"> </w:t>
      </w:r>
      <w:r w:rsidR="007918D1">
        <w:rPr>
          <w:rFonts w:ascii="Times New Roman" w:hAnsi="Times New Roman" w:cs="Times New Roman"/>
          <w:sz w:val="24"/>
          <w:szCs w:val="24"/>
        </w:rPr>
        <w:t>T</w:t>
      </w:r>
      <w:r w:rsidRPr="00AF1C60">
        <w:rPr>
          <w:rFonts w:ascii="Times New Roman" w:hAnsi="Times New Roman" w:cs="Times New Roman"/>
          <w:sz w:val="24"/>
          <w:szCs w:val="24"/>
        </w:rPr>
        <w:t xml:space="preserve">he interactive white board has been seen to improve hand writing skills and children developing their </w:t>
      </w:r>
      <w:r w:rsidR="007918D1">
        <w:rPr>
          <w:rFonts w:ascii="Times New Roman" w:hAnsi="Times New Roman" w:cs="Times New Roman"/>
          <w:sz w:val="24"/>
          <w:szCs w:val="24"/>
        </w:rPr>
        <w:t>fine</w:t>
      </w:r>
      <w:r w:rsidRPr="00AF1C60">
        <w:rPr>
          <w:rFonts w:ascii="Times New Roman" w:hAnsi="Times New Roman" w:cs="Times New Roman"/>
          <w:sz w:val="24"/>
          <w:szCs w:val="24"/>
        </w:rPr>
        <w:t xml:space="preserve"> motor skills enough to be able to </w:t>
      </w:r>
      <w:r w:rsidR="007918D1">
        <w:rPr>
          <w:rFonts w:ascii="Times New Roman" w:hAnsi="Times New Roman" w:cs="Times New Roman"/>
          <w:sz w:val="24"/>
          <w:szCs w:val="24"/>
        </w:rPr>
        <w:t xml:space="preserve">hold a pen and </w:t>
      </w:r>
      <w:r w:rsidRPr="00AF1C60">
        <w:rPr>
          <w:rFonts w:ascii="Times New Roman" w:hAnsi="Times New Roman" w:cs="Times New Roman"/>
          <w:sz w:val="24"/>
          <w:szCs w:val="24"/>
        </w:rPr>
        <w:t xml:space="preserve">then write on paper </w:t>
      </w:r>
      <w:r w:rsidR="00C466FF" w:rsidRPr="00C466FF">
        <w:rPr>
          <w:rFonts w:ascii="Times New Roman" w:hAnsi="Times New Roman" w:cs="Times New Roman"/>
          <w:sz w:val="24"/>
          <w:szCs w:val="24"/>
        </w:rPr>
        <w:t xml:space="preserve">(Lewin, </w:t>
      </w:r>
      <w:proofErr w:type="spellStart"/>
      <w:r w:rsidR="00C466FF" w:rsidRPr="00C466FF">
        <w:rPr>
          <w:rFonts w:ascii="Times New Roman" w:hAnsi="Times New Roman" w:cs="Times New Roman"/>
          <w:sz w:val="24"/>
          <w:szCs w:val="24"/>
        </w:rPr>
        <w:t>Somekh</w:t>
      </w:r>
      <w:proofErr w:type="spellEnd"/>
      <w:r w:rsidR="00C466FF" w:rsidRPr="00C466FF">
        <w:rPr>
          <w:rFonts w:ascii="Times New Roman" w:hAnsi="Times New Roman" w:cs="Times New Roman"/>
          <w:sz w:val="24"/>
          <w:szCs w:val="24"/>
        </w:rPr>
        <w:t xml:space="preserve"> and Steadman, 2008)</w:t>
      </w:r>
      <w:r w:rsidR="00C466FF">
        <w:rPr>
          <w:rFonts w:ascii="Times New Roman" w:hAnsi="Times New Roman" w:cs="Times New Roman"/>
          <w:sz w:val="24"/>
          <w:szCs w:val="24"/>
        </w:rPr>
        <w:t>. The</w:t>
      </w:r>
      <w:r w:rsidR="00AA0C59">
        <w:rPr>
          <w:rFonts w:ascii="Times New Roman" w:hAnsi="Times New Roman" w:cs="Times New Roman"/>
          <w:sz w:val="24"/>
          <w:szCs w:val="24"/>
        </w:rPr>
        <w:t xml:space="preserve"> </w:t>
      </w:r>
      <w:r w:rsidR="007918D1">
        <w:rPr>
          <w:rFonts w:ascii="Times New Roman" w:hAnsi="Times New Roman" w:cs="Times New Roman"/>
          <w:sz w:val="24"/>
          <w:szCs w:val="24"/>
        </w:rPr>
        <w:t>D</w:t>
      </w:r>
      <w:r w:rsidR="00AA0C59">
        <w:rPr>
          <w:rFonts w:ascii="Times New Roman" w:hAnsi="Times New Roman" w:cs="Times New Roman"/>
          <w:sz w:val="24"/>
          <w:szCs w:val="24"/>
        </w:rPr>
        <w:t xml:space="preserve">igital </w:t>
      </w:r>
      <w:r w:rsidR="007918D1">
        <w:rPr>
          <w:rFonts w:ascii="Times New Roman" w:hAnsi="Times New Roman" w:cs="Times New Roman"/>
          <w:sz w:val="24"/>
          <w:szCs w:val="24"/>
        </w:rPr>
        <w:t>C</w:t>
      </w:r>
      <w:r w:rsidR="00AA0C59">
        <w:rPr>
          <w:rFonts w:ascii="Times New Roman" w:hAnsi="Times New Roman" w:cs="Times New Roman"/>
          <w:sz w:val="24"/>
          <w:szCs w:val="24"/>
        </w:rPr>
        <w:t xml:space="preserve">ompetence </w:t>
      </w:r>
      <w:r w:rsidR="007918D1">
        <w:rPr>
          <w:rFonts w:ascii="Times New Roman" w:hAnsi="Times New Roman" w:cs="Times New Roman"/>
          <w:sz w:val="24"/>
          <w:szCs w:val="24"/>
        </w:rPr>
        <w:t>F</w:t>
      </w:r>
      <w:r w:rsidR="00AA0C59">
        <w:rPr>
          <w:rFonts w:ascii="Times New Roman" w:hAnsi="Times New Roman" w:cs="Times New Roman"/>
          <w:sz w:val="24"/>
          <w:szCs w:val="24"/>
        </w:rPr>
        <w:t>ramework</w:t>
      </w:r>
      <w:r w:rsidR="007918D1">
        <w:rPr>
          <w:rFonts w:ascii="Times New Roman" w:hAnsi="Times New Roman" w:cs="Times New Roman"/>
          <w:sz w:val="24"/>
          <w:szCs w:val="24"/>
        </w:rPr>
        <w:t xml:space="preserve"> (2018)</w:t>
      </w:r>
      <w:r w:rsidR="00AA0C59">
        <w:rPr>
          <w:rFonts w:ascii="Times New Roman" w:hAnsi="Times New Roman" w:cs="Times New Roman"/>
          <w:sz w:val="24"/>
          <w:szCs w:val="24"/>
        </w:rPr>
        <w:t xml:space="preserve"> offers schools guidelines that the skills children gain through use of digital tools should be </w:t>
      </w:r>
      <w:r w:rsidR="00AA6922">
        <w:rPr>
          <w:rFonts w:ascii="Times New Roman" w:hAnsi="Times New Roman" w:cs="Times New Roman"/>
          <w:sz w:val="24"/>
          <w:szCs w:val="24"/>
        </w:rPr>
        <w:t xml:space="preserve">encouraged </w:t>
      </w:r>
      <w:r w:rsidR="00AA0C59">
        <w:rPr>
          <w:rFonts w:ascii="Times New Roman" w:hAnsi="Times New Roman" w:cs="Times New Roman"/>
          <w:sz w:val="24"/>
          <w:szCs w:val="24"/>
        </w:rPr>
        <w:t xml:space="preserve">across </w:t>
      </w:r>
      <w:r w:rsidR="00AA6922">
        <w:rPr>
          <w:rFonts w:ascii="Times New Roman" w:hAnsi="Times New Roman" w:cs="Times New Roman"/>
          <w:sz w:val="24"/>
          <w:szCs w:val="24"/>
        </w:rPr>
        <w:t xml:space="preserve">the </w:t>
      </w:r>
      <w:r w:rsidR="00AA0C59">
        <w:rPr>
          <w:rFonts w:ascii="Times New Roman" w:hAnsi="Times New Roman" w:cs="Times New Roman"/>
          <w:sz w:val="24"/>
          <w:szCs w:val="24"/>
        </w:rPr>
        <w:t>curriculum</w:t>
      </w:r>
      <w:r w:rsidR="00AA6922">
        <w:rPr>
          <w:rFonts w:ascii="Times New Roman" w:hAnsi="Times New Roman" w:cs="Times New Roman"/>
          <w:sz w:val="24"/>
          <w:szCs w:val="24"/>
        </w:rPr>
        <w:t>,</w:t>
      </w:r>
      <w:r w:rsidR="00AA0C59">
        <w:rPr>
          <w:rFonts w:ascii="Times New Roman" w:hAnsi="Times New Roman" w:cs="Times New Roman"/>
          <w:sz w:val="24"/>
          <w:szCs w:val="24"/>
        </w:rPr>
        <w:t xml:space="preserve"> </w:t>
      </w:r>
      <w:r w:rsidR="00AA6922">
        <w:rPr>
          <w:rFonts w:ascii="Times New Roman" w:hAnsi="Times New Roman" w:cs="Times New Roman"/>
          <w:sz w:val="24"/>
          <w:szCs w:val="24"/>
        </w:rPr>
        <w:t>a</w:t>
      </w:r>
      <w:r w:rsidR="00424D18">
        <w:rPr>
          <w:rFonts w:ascii="Times New Roman" w:hAnsi="Times New Roman" w:cs="Times New Roman"/>
          <w:sz w:val="24"/>
          <w:szCs w:val="24"/>
        </w:rPr>
        <w:t>s it is recognising that a digital framework can offer a cross curriculum learning that helps many developmental areas.</w:t>
      </w:r>
    </w:p>
    <w:p w14:paraId="33E2C2F9" w14:textId="03EBF36B" w:rsidR="00416708" w:rsidRPr="000C51C4" w:rsidRDefault="00AF1C60" w:rsidP="000C51C4">
      <w:pPr>
        <w:spacing w:line="360" w:lineRule="auto"/>
        <w:jc w:val="both"/>
        <w:rPr>
          <w:rFonts w:ascii="Times New Roman" w:hAnsi="Times New Roman" w:cs="Times New Roman"/>
          <w:sz w:val="24"/>
          <w:szCs w:val="24"/>
          <w:u w:val="single"/>
        </w:rPr>
      </w:pPr>
      <w:r w:rsidRPr="000C51C4">
        <w:rPr>
          <w:rFonts w:ascii="Times New Roman" w:hAnsi="Times New Roman" w:cs="Times New Roman"/>
          <w:sz w:val="24"/>
          <w:szCs w:val="24"/>
          <w:u w:val="single"/>
        </w:rPr>
        <w:t>Wellbeing</w:t>
      </w:r>
    </w:p>
    <w:p w14:paraId="34A28DB0" w14:textId="33BB72CB" w:rsidR="00324523" w:rsidRPr="00324523" w:rsidRDefault="00C605A3" w:rsidP="00324523">
      <w:pPr>
        <w:spacing w:line="360" w:lineRule="auto"/>
        <w:jc w:val="both"/>
        <w:rPr>
          <w:rFonts w:ascii="Times New Roman" w:hAnsi="Times New Roman" w:cs="Times New Roman"/>
          <w:sz w:val="24"/>
          <w:szCs w:val="24"/>
        </w:rPr>
      </w:pPr>
      <w:r w:rsidRPr="000C51C4">
        <w:rPr>
          <w:rFonts w:ascii="Times New Roman" w:hAnsi="Times New Roman" w:cs="Times New Roman"/>
          <w:sz w:val="24"/>
          <w:szCs w:val="24"/>
        </w:rPr>
        <w:t>Research has shown that the use of tools within the early years has many benefits</w:t>
      </w:r>
      <w:r w:rsidR="00AA6922">
        <w:rPr>
          <w:rFonts w:ascii="Times New Roman" w:hAnsi="Times New Roman" w:cs="Times New Roman"/>
          <w:sz w:val="24"/>
          <w:szCs w:val="24"/>
        </w:rPr>
        <w:t>.</w:t>
      </w:r>
      <w:r w:rsidRPr="000C51C4">
        <w:rPr>
          <w:rFonts w:ascii="Times New Roman" w:hAnsi="Times New Roman" w:cs="Times New Roman"/>
          <w:sz w:val="24"/>
          <w:szCs w:val="24"/>
        </w:rPr>
        <w:t xml:space="preserve"> </w:t>
      </w:r>
      <w:r w:rsidR="00AA6922">
        <w:rPr>
          <w:rFonts w:ascii="Times New Roman" w:hAnsi="Times New Roman" w:cs="Times New Roman"/>
          <w:sz w:val="24"/>
          <w:szCs w:val="24"/>
        </w:rPr>
        <w:t>H</w:t>
      </w:r>
      <w:r w:rsidRPr="000C51C4">
        <w:rPr>
          <w:rFonts w:ascii="Times New Roman" w:hAnsi="Times New Roman" w:cs="Times New Roman"/>
          <w:sz w:val="24"/>
          <w:szCs w:val="24"/>
        </w:rPr>
        <w:t xml:space="preserve">owever, the downfalls are often the biggest worries. Allowing the opportunities to work </w:t>
      </w:r>
      <w:r w:rsidR="00416708" w:rsidRPr="000C51C4">
        <w:rPr>
          <w:rFonts w:ascii="Times New Roman" w:hAnsi="Times New Roman" w:cs="Times New Roman"/>
          <w:sz w:val="24"/>
          <w:szCs w:val="24"/>
        </w:rPr>
        <w:t>independently</w:t>
      </w:r>
      <w:r w:rsidRPr="000C51C4">
        <w:rPr>
          <w:rFonts w:ascii="Times New Roman" w:hAnsi="Times New Roman" w:cs="Times New Roman"/>
          <w:sz w:val="24"/>
          <w:szCs w:val="24"/>
        </w:rPr>
        <w:t xml:space="preserve"> may allow them to explore the </w:t>
      </w:r>
      <w:r w:rsidR="00416708" w:rsidRPr="000C51C4">
        <w:rPr>
          <w:rFonts w:ascii="Times New Roman" w:hAnsi="Times New Roman" w:cs="Times New Roman"/>
          <w:sz w:val="24"/>
          <w:szCs w:val="24"/>
        </w:rPr>
        <w:t>internet</w:t>
      </w:r>
      <w:r w:rsidRPr="000C51C4">
        <w:rPr>
          <w:rFonts w:ascii="Times New Roman" w:hAnsi="Times New Roman" w:cs="Times New Roman"/>
          <w:sz w:val="24"/>
          <w:szCs w:val="24"/>
        </w:rPr>
        <w:t xml:space="preserve"> and sites that are not age appropriate. With children having access to </w:t>
      </w:r>
      <w:r w:rsidR="00416708" w:rsidRPr="000C51C4">
        <w:rPr>
          <w:rFonts w:ascii="Times New Roman" w:hAnsi="Times New Roman" w:cs="Times New Roman"/>
          <w:sz w:val="24"/>
          <w:szCs w:val="24"/>
        </w:rPr>
        <w:t>iPad</w:t>
      </w:r>
      <w:r w:rsidRPr="000C51C4">
        <w:rPr>
          <w:rFonts w:ascii="Times New Roman" w:hAnsi="Times New Roman" w:cs="Times New Roman"/>
          <w:sz w:val="24"/>
          <w:szCs w:val="24"/>
        </w:rPr>
        <w:t xml:space="preserve"> at home </w:t>
      </w:r>
      <w:r w:rsidR="00416708" w:rsidRPr="000C51C4">
        <w:rPr>
          <w:rFonts w:ascii="Times New Roman" w:hAnsi="Times New Roman" w:cs="Times New Roman"/>
          <w:sz w:val="24"/>
          <w:szCs w:val="24"/>
        </w:rPr>
        <w:t>exposure to content that is harmful to the</w:t>
      </w:r>
      <w:r w:rsidR="00DB27E8">
        <w:rPr>
          <w:rFonts w:ascii="Times New Roman" w:hAnsi="Times New Roman" w:cs="Times New Roman"/>
          <w:sz w:val="24"/>
          <w:szCs w:val="24"/>
        </w:rPr>
        <w:t>m</w:t>
      </w:r>
      <w:r w:rsidR="00416708" w:rsidRPr="000C51C4">
        <w:rPr>
          <w:rFonts w:ascii="Times New Roman" w:hAnsi="Times New Roman" w:cs="Times New Roman"/>
          <w:sz w:val="24"/>
          <w:szCs w:val="24"/>
        </w:rPr>
        <w:t xml:space="preserve"> and can be detrimental to</w:t>
      </w:r>
      <w:r w:rsidR="000B06B3">
        <w:rPr>
          <w:rFonts w:ascii="Times New Roman" w:hAnsi="Times New Roman" w:cs="Times New Roman"/>
          <w:sz w:val="24"/>
          <w:szCs w:val="24"/>
        </w:rPr>
        <w:t xml:space="preserve"> </w:t>
      </w:r>
      <w:r w:rsidR="00DB27E8">
        <w:rPr>
          <w:rFonts w:ascii="Times New Roman" w:hAnsi="Times New Roman" w:cs="Times New Roman"/>
          <w:sz w:val="24"/>
          <w:szCs w:val="24"/>
        </w:rPr>
        <w:t>their</w:t>
      </w:r>
      <w:r w:rsidR="00416708" w:rsidRPr="000C51C4">
        <w:rPr>
          <w:rFonts w:ascii="Times New Roman" w:hAnsi="Times New Roman" w:cs="Times New Roman"/>
          <w:sz w:val="24"/>
          <w:szCs w:val="24"/>
        </w:rPr>
        <w:t xml:space="preserve"> wellbeing</w:t>
      </w:r>
      <w:r w:rsidR="00550DC8">
        <w:rPr>
          <w:rFonts w:ascii="Times New Roman" w:hAnsi="Times New Roman" w:cs="Times New Roman"/>
          <w:sz w:val="24"/>
          <w:szCs w:val="24"/>
        </w:rPr>
        <w:t xml:space="preserve"> </w:t>
      </w:r>
      <w:r w:rsidR="00182FAB" w:rsidRPr="00182FAB">
        <w:rPr>
          <w:rFonts w:ascii="Times New Roman" w:hAnsi="Times New Roman" w:cs="Times New Roman"/>
          <w:sz w:val="24"/>
          <w:szCs w:val="24"/>
        </w:rPr>
        <w:t>(The Guardian, 2016)</w:t>
      </w:r>
      <w:r w:rsidR="00416708" w:rsidRPr="000C51C4">
        <w:rPr>
          <w:rFonts w:ascii="Times New Roman" w:hAnsi="Times New Roman" w:cs="Times New Roman"/>
          <w:sz w:val="24"/>
          <w:szCs w:val="24"/>
        </w:rPr>
        <w:t>. Children are experiencing cyber bullying</w:t>
      </w:r>
      <w:r w:rsidR="000B06B3">
        <w:rPr>
          <w:rFonts w:ascii="Times New Roman" w:hAnsi="Times New Roman" w:cs="Times New Roman"/>
          <w:sz w:val="24"/>
          <w:szCs w:val="24"/>
        </w:rPr>
        <w:t>,</w:t>
      </w:r>
      <w:r w:rsidR="00416708" w:rsidRPr="000C51C4">
        <w:rPr>
          <w:rFonts w:ascii="Times New Roman" w:hAnsi="Times New Roman" w:cs="Times New Roman"/>
          <w:sz w:val="24"/>
          <w:szCs w:val="24"/>
        </w:rPr>
        <w:t xml:space="preserve"> which allows bullies to continue their </w:t>
      </w:r>
      <w:r w:rsidR="00D160B1" w:rsidRPr="000C51C4">
        <w:rPr>
          <w:rFonts w:ascii="Times New Roman" w:hAnsi="Times New Roman" w:cs="Times New Roman"/>
          <w:sz w:val="24"/>
          <w:szCs w:val="24"/>
        </w:rPr>
        <w:t>torment</w:t>
      </w:r>
      <w:r w:rsidR="00416708" w:rsidRPr="000C51C4">
        <w:rPr>
          <w:rFonts w:ascii="Times New Roman" w:hAnsi="Times New Roman" w:cs="Times New Roman"/>
          <w:sz w:val="24"/>
          <w:szCs w:val="24"/>
        </w:rPr>
        <w:t xml:space="preserve"> even when a child is in the safety of their own home. This being said</w:t>
      </w:r>
      <w:r w:rsidR="000B06B3">
        <w:rPr>
          <w:rFonts w:ascii="Times New Roman" w:hAnsi="Times New Roman" w:cs="Times New Roman"/>
          <w:sz w:val="24"/>
          <w:szCs w:val="24"/>
        </w:rPr>
        <w:t>,</w:t>
      </w:r>
      <w:r w:rsidR="00416708" w:rsidRPr="000C51C4">
        <w:rPr>
          <w:rFonts w:ascii="Times New Roman" w:hAnsi="Times New Roman" w:cs="Times New Roman"/>
          <w:sz w:val="24"/>
          <w:szCs w:val="24"/>
        </w:rPr>
        <w:t xml:space="preserve"> children feel that they can no longer escape from the bullies as their </w:t>
      </w:r>
      <w:r w:rsidR="00416708" w:rsidRPr="000C51C4">
        <w:rPr>
          <w:rFonts w:ascii="Times New Roman" w:hAnsi="Times New Roman" w:cs="Times New Roman"/>
          <w:sz w:val="24"/>
          <w:szCs w:val="24"/>
        </w:rPr>
        <w:lastRenderedPageBreak/>
        <w:t>bullies are using social media to heighten the bullying</w:t>
      </w:r>
      <w:r w:rsidR="00F851B6">
        <w:rPr>
          <w:rFonts w:ascii="Times New Roman" w:hAnsi="Times New Roman" w:cs="Times New Roman"/>
          <w:sz w:val="24"/>
          <w:szCs w:val="24"/>
        </w:rPr>
        <w:t xml:space="preserve"> </w:t>
      </w:r>
      <w:r w:rsidR="00F851B6" w:rsidRPr="00F851B6">
        <w:rPr>
          <w:rFonts w:ascii="Times New Roman" w:hAnsi="Times New Roman" w:cs="Times New Roman"/>
          <w:sz w:val="24"/>
          <w:szCs w:val="24"/>
        </w:rPr>
        <w:t>(Childnet,2017)</w:t>
      </w:r>
      <w:r w:rsidR="00416708" w:rsidRPr="000C51C4">
        <w:rPr>
          <w:rFonts w:ascii="Times New Roman" w:hAnsi="Times New Roman" w:cs="Times New Roman"/>
          <w:sz w:val="24"/>
          <w:szCs w:val="24"/>
        </w:rPr>
        <w:t xml:space="preserve">. This can affect a child’s health by the child becoming disconnected with school, not eating and loss of confidence (NSPCC, 2019). The importance for children to have access to help and guidance to share what they are going through needs to start at home with parents/carers being educated on what they can do to monitor what </w:t>
      </w:r>
      <w:r w:rsidR="000B06B3">
        <w:rPr>
          <w:rFonts w:ascii="Times New Roman" w:hAnsi="Times New Roman" w:cs="Times New Roman"/>
          <w:sz w:val="24"/>
          <w:szCs w:val="24"/>
        </w:rPr>
        <w:t xml:space="preserve">their </w:t>
      </w:r>
      <w:r w:rsidR="00416708" w:rsidRPr="000C51C4">
        <w:rPr>
          <w:rFonts w:ascii="Times New Roman" w:hAnsi="Times New Roman" w:cs="Times New Roman"/>
          <w:sz w:val="24"/>
          <w:szCs w:val="24"/>
        </w:rPr>
        <w:t xml:space="preserve">children are accessing and their </w:t>
      </w:r>
      <w:r w:rsidR="00D160B1" w:rsidRPr="000C51C4">
        <w:rPr>
          <w:rFonts w:ascii="Times New Roman" w:hAnsi="Times New Roman" w:cs="Times New Roman"/>
          <w:sz w:val="24"/>
          <w:szCs w:val="24"/>
        </w:rPr>
        <w:t>online</w:t>
      </w:r>
      <w:r w:rsidR="00416708" w:rsidRPr="000C51C4">
        <w:rPr>
          <w:rFonts w:ascii="Times New Roman" w:hAnsi="Times New Roman" w:cs="Times New Roman"/>
          <w:sz w:val="24"/>
          <w:szCs w:val="24"/>
        </w:rPr>
        <w:t xml:space="preserve"> </w:t>
      </w:r>
      <w:r w:rsidR="00AF1C60" w:rsidRPr="000C51C4">
        <w:rPr>
          <w:rFonts w:ascii="Times New Roman" w:hAnsi="Times New Roman" w:cs="Times New Roman"/>
          <w:sz w:val="24"/>
          <w:szCs w:val="24"/>
        </w:rPr>
        <w:t>presence. The interactive white board can share the same worry that it has access to the internet</w:t>
      </w:r>
      <w:r w:rsidR="000B06B3">
        <w:rPr>
          <w:rFonts w:ascii="Times New Roman" w:hAnsi="Times New Roman" w:cs="Times New Roman"/>
          <w:sz w:val="24"/>
          <w:szCs w:val="24"/>
        </w:rPr>
        <w:t>.</w:t>
      </w:r>
      <w:r w:rsidR="00AF1C60" w:rsidRPr="000C51C4">
        <w:rPr>
          <w:rFonts w:ascii="Times New Roman" w:hAnsi="Times New Roman" w:cs="Times New Roman"/>
          <w:sz w:val="24"/>
          <w:szCs w:val="24"/>
        </w:rPr>
        <w:t xml:space="preserve"> </w:t>
      </w:r>
      <w:r w:rsidR="000B06B3">
        <w:rPr>
          <w:rFonts w:ascii="Times New Roman" w:hAnsi="Times New Roman" w:cs="Times New Roman"/>
          <w:sz w:val="24"/>
          <w:szCs w:val="24"/>
        </w:rPr>
        <w:t>H</w:t>
      </w:r>
      <w:r w:rsidR="00AF1C60" w:rsidRPr="000C51C4">
        <w:rPr>
          <w:rFonts w:ascii="Times New Roman" w:hAnsi="Times New Roman" w:cs="Times New Roman"/>
          <w:sz w:val="24"/>
          <w:szCs w:val="24"/>
        </w:rPr>
        <w:t>owever, having it stationed within a classroom can help teachers and staff monitor what is being accessed.</w:t>
      </w:r>
      <w:r w:rsidR="00550DC8" w:rsidRPr="00550DC8">
        <w:rPr>
          <w:rFonts w:ascii="Times New Roman" w:hAnsi="Times New Roman" w:cs="Times New Roman"/>
          <w:sz w:val="24"/>
          <w:szCs w:val="24"/>
        </w:rPr>
        <w:t xml:space="preserve"> It can also allow practitioners to discuss internet safety with children and how safety online is important not only to keep them safe but to respect others whilst online. </w:t>
      </w:r>
      <w:r w:rsidR="00AF1C60" w:rsidRPr="000C51C4">
        <w:rPr>
          <w:rFonts w:ascii="Times New Roman" w:hAnsi="Times New Roman" w:cs="Times New Roman"/>
          <w:sz w:val="24"/>
          <w:szCs w:val="24"/>
        </w:rPr>
        <w:t xml:space="preserve"> </w:t>
      </w:r>
      <w:r w:rsidR="00550DC8">
        <w:rPr>
          <w:rFonts w:ascii="Times New Roman" w:hAnsi="Times New Roman" w:cs="Times New Roman"/>
          <w:sz w:val="24"/>
          <w:szCs w:val="24"/>
        </w:rPr>
        <w:t>Has it become easier for bullies to target their victims by the accessibility of the internet and devices?</w:t>
      </w:r>
      <w:r w:rsidR="00405C4B">
        <w:rPr>
          <w:rFonts w:ascii="Times New Roman" w:hAnsi="Times New Roman" w:cs="Times New Roman"/>
          <w:sz w:val="24"/>
          <w:szCs w:val="24"/>
        </w:rPr>
        <w:t xml:space="preserve"> </w:t>
      </w:r>
      <w:r w:rsidR="000B06B3">
        <w:rPr>
          <w:rFonts w:ascii="Times New Roman" w:hAnsi="Times New Roman" w:cs="Times New Roman"/>
          <w:sz w:val="24"/>
          <w:szCs w:val="24"/>
        </w:rPr>
        <w:t>B</w:t>
      </w:r>
      <w:r w:rsidR="00550DC8">
        <w:rPr>
          <w:rFonts w:ascii="Times New Roman" w:hAnsi="Times New Roman" w:cs="Times New Roman"/>
          <w:sz w:val="24"/>
          <w:szCs w:val="24"/>
        </w:rPr>
        <w:t>ull</w:t>
      </w:r>
      <w:r w:rsidR="000B06B3">
        <w:rPr>
          <w:rFonts w:ascii="Times New Roman" w:hAnsi="Times New Roman" w:cs="Times New Roman"/>
          <w:sz w:val="24"/>
          <w:szCs w:val="24"/>
        </w:rPr>
        <w:t>y</w:t>
      </w:r>
      <w:r w:rsidR="00550DC8">
        <w:rPr>
          <w:rFonts w:ascii="Times New Roman" w:hAnsi="Times New Roman" w:cs="Times New Roman"/>
          <w:sz w:val="24"/>
          <w:szCs w:val="24"/>
        </w:rPr>
        <w:t>ing has been around since the beginning of time but the access to the internet is allowing i</w:t>
      </w:r>
      <w:r w:rsidR="000B06B3">
        <w:rPr>
          <w:rFonts w:ascii="Times New Roman" w:hAnsi="Times New Roman" w:cs="Times New Roman"/>
          <w:sz w:val="24"/>
          <w:szCs w:val="24"/>
        </w:rPr>
        <w:t>t</w:t>
      </w:r>
      <w:r w:rsidR="00550DC8">
        <w:rPr>
          <w:rFonts w:ascii="Times New Roman" w:hAnsi="Times New Roman" w:cs="Times New Roman"/>
          <w:sz w:val="24"/>
          <w:szCs w:val="24"/>
        </w:rPr>
        <w:t xml:space="preserve"> to </w:t>
      </w:r>
      <w:r w:rsidR="000B06B3">
        <w:rPr>
          <w:rFonts w:ascii="Times New Roman" w:hAnsi="Times New Roman" w:cs="Times New Roman"/>
          <w:sz w:val="24"/>
          <w:szCs w:val="24"/>
        </w:rPr>
        <w:t>become elevated</w:t>
      </w:r>
      <w:r w:rsidR="00550DC8">
        <w:rPr>
          <w:rFonts w:ascii="Times New Roman" w:hAnsi="Times New Roman" w:cs="Times New Roman"/>
          <w:sz w:val="24"/>
          <w:szCs w:val="24"/>
        </w:rPr>
        <w:t xml:space="preserve"> on a new level as it is open for the whole world to see </w:t>
      </w:r>
      <w:r w:rsidR="00550DC8" w:rsidRPr="00550DC8">
        <w:rPr>
          <w:rFonts w:ascii="Times New Roman" w:hAnsi="Times New Roman" w:cs="Times New Roman"/>
          <w:sz w:val="24"/>
          <w:szCs w:val="24"/>
        </w:rPr>
        <w:t>(Campbell, 2012)</w:t>
      </w:r>
      <w:r w:rsidR="00550DC8">
        <w:rPr>
          <w:rFonts w:ascii="Times New Roman" w:hAnsi="Times New Roman" w:cs="Times New Roman"/>
          <w:sz w:val="24"/>
          <w:szCs w:val="24"/>
        </w:rPr>
        <w:t xml:space="preserve">. </w:t>
      </w:r>
      <w:r w:rsidR="00F851B6">
        <w:rPr>
          <w:rFonts w:ascii="Times New Roman" w:hAnsi="Times New Roman" w:cs="Times New Roman"/>
          <w:sz w:val="24"/>
          <w:szCs w:val="24"/>
        </w:rPr>
        <w:t xml:space="preserve">Cyber bullying can lead to children feeling depressed or anxious and </w:t>
      </w:r>
      <w:r w:rsidR="000B06B3">
        <w:rPr>
          <w:rFonts w:ascii="Times New Roman" w:hAnsi="Times New Roman" w:cs="Times New Roman"/>
          <w:sz w:val="24"/>
          <w:szCs w:val="24"/>
        </w:rPr>
        <w:t xml:space="preserve">could cause </w:t>
      </w:r>
      <w:r w:rsidR="00F851B6">
        <w:rPr>
          <w:rFonts w:ascii="Times New Roman" w:hAnsi="Times New Roman" w:cs="Times New Roman"/>
          <w:sz w:val="24"/>
          <w:szCs w:val="24"/>
        </w:rPr>
        <w:t>stress related illnesses which can have detrimental effects on their development</w:t>
      </w:r>
      <w:r w:rsidR="00550DC8">
        <w:rPr>
          <w:rFonts w:ascii="Times New Roman" w:hAnsi="Times New Roman" w:cs="Times New Roman"/>
          <w:sz w:val="24"/>
          <w:szCs w:val="24"/>
        </w:rPr>
        <w:t xml:space="preserve"> (NSPCC,2019).</w:t>
      </w:r>
      <w:r w:rsidR="00324523">
        <w:rPr>
          <w:rFonts w:ascii="Times New Roman" w:hAnsi="Times New Roman" w:cs="Times New Roman"/>
          <w:sz w:val="24"/>
          <w:szCs w:val="24"/>
        </w:rPr>
        <w:t xml:space="preserve"> </w:t>
      </w:r>
      <w:r w:rsidR="00324523" w:rsidRPr="00324523">
        <w:rPr>
          <w:rFonts w:ascii="Times New Roman" w:hAnsi="Times New Roman" w:cs="Times New Roman"/>
          <w:sz w:val="24"/>
          <w:szCs w:val="24"/>
        </w:rPr>
        <w:t>Safeguarding is a duty to all that work and take care of children and within settings policies and procedures are put in place to ensure this (Sta.co.uk, 2012). Consent must be given for children to access the internet whilst in school or nursery and the GDPR ensures that storing information is done to guidelines</w:t>
      </w:r>
      <w:r w:rsidR="000B06B3">
        <w:rPr>
          <w:rFonts w:ascii="Times New Roman" w:hAnsi="Times New Roman" w:cs="Times New Roman"/>
          <w:sz w:val="24"/>
          <w:szCs w:val="24"/>
        </w:rPr>
        <w:t>.</w:t>
      </w:r>
      <w:r w:rsidR="00324523" w:rsidRPr="00324523">
        <w:rPr>
          <w:rFonts w:ascii="Times New Roman" w:hAnsi="Times New Roman" w:cs="Times New Roman"/>
          <w:sz w:val="24"/>
          <w:szCs w:val="24"/>
        </w:rPr>
        <w:t xml:space="preserve"> </w:t>
      </w:r>
      <w:r w:rsidR="000B06B3">
        <w:rPr>
          <w:rFonts w:ascii="Times New Roman" w:hAnsi="Times New Roman" w:cs="Times New Roman"/>
          <w:sz w:val="24"/>
          <w:szCs w:val="24"/>
        </w:rPr>
        <w:t>T</w:t>
      </w:r>
      <w:r w:rsidR="00324523" w:rsidRPr="00324523">
        <w:rPr>
          <w:rFonts w:ascii="Times New Roman" w:hAnsi="Times New Roman" w:cs="Times New Roman"/>
          <w:sz w:val="24"/>
          <w:szCs w:val="24"/>
        </w:rPr>
        <w:t xml:space="preserve">his ensures </w:t>
      </w:r>
      <w:r w:rsidR="000B06B3">
        <w:rPr>
          <w:rFonts w:ascii="Times New Roman" w:hAnsi="Times New Roman" w:cs="Times New Roman"/>
          <w:sz w:val="24"/>
          <w:szCs w:val="24"/>
        </w:rPr>
        <w:t xml:space="preserve">the </w:t>
      </w:r>
      <w:r w:rsidR="00324523" w:rsidRPr="00324523">
        <w:rPr>
          <w:rFonts w:ascii="Times New Roman" w:hAnsi="Times New Roman" w:cs="Times New Roman"/>
          <w:sz w:val="24"/>
          <w:szCs w:val="24"/>
        </w:rPr>
        <w:t xml:space="preserve">confidentiality of the children at all times (Hopping et al., 2019). Rules and guidelines which are set and explained to children on safe usage must be </w:t>
      </w:r>
      <w:r w:rsidR="000B06B3">
        <w:rPr>
          <w:rFonts w:ascii="Times New Roman" w:hAnsi="Times New Roman" w:cs="Times New Roman"/>
          <w:sz w:val="24"/>
          <w:szCs w:val="24"/>
        </w:rPr>
        <w:t>used</w:t>
      </w:r>
      <w:r w:rsidR="00324523" w:rsidRPr="00324523">
        <w:rPr>
          <w:rFonts w:ascii="Times New Roman" w:hAnsi="Times New Roman" w:cs="Times New Roman"/>
          <w:sz w:val="24"/>
          <w:szCs w:val="24"/>
        </w:rPr>
        <w:t xml:space="preserve"> to encourage children to take ownership and responsibility for using the tools safely.</w:t>
      </w:r>
    </w:p>
    <w:p w14:paraId="6F12D16D" w14:textId="7271317C" w:rsidR="007A4A7B" w:rsidRDefault="00D15892" w:rsidP="000C51C4">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AF1C60" w:rsidRPr="00AF1C60">
        <w:rPr>
          <w:rFonts w:ascii="Times New Roman" w:hAnsi="Times New Roman" w:cs="Times New Roman"/>
          <w:sz w:val="24"/>
          <w:szCs w:val="24"/>
        </w:rPr>
        <w:t xml:space="preserve">hildren that stay up late on their iPad are suffering from sleep </w:t>
      </w:r>
      <w:r w:rsidR="00AF1C60" w:rsidRPr="000C51C4">
        <w:rPr>
          <w:rFonts w:ascii="Times New Roman" w:hAnsi="Times New Roman" w:cs="Times New Roman"/>
          <w:sz w:val="24"/>
          <w:szCs w:val="24"/>
        </w:rPr>
        <w:t>deprivation</w:t>
      </w:r>
      <w:r w:rsidR="00AF1C60" w:rsidRPr="00AF1C60">
        <w:rPr>
          <w:rFonts w:ascii="Times New Roman" w:hAnsi="Times New Roman" w:cs="Times New Roman"/>
          <w:sz w:val="24"/>
          <w:szCs w:val="24"/>
        </w:rPr>
        <w:t xml:space="preserve"> which in turn is affecting insulin levels. Children who sleep less are eating more and causing obesity in children.</w:t>
      </w:r>
      <w:r w:rsidR="00AF1C60" w:rsidRPr="000C51C4">
        <w:rPr>
          <w:rFonts w:ascii="Times New Roman" w:hAnsi="Times New Roman" w:cs="Times New Roman"/>
          <w:sz w:val="24"/>
          <w:szCs w:val="24"/>
        </w:rPr>
        <w:t xml:space="preserve"> </w:t>
      </w:r>
      <w:r>
        <w:rPr>
          <w:rFonts w:ascii="Times New Roman" w:hAnsi="Times New Roman" w:cs="Times New Roman"/>
          <w:sz w:val="24"/>
          <w:szCs w:val="24"/>
        </w:rPr>
        <w:t>Instilling good routines where iPad and devices are off at bed time</w:t>
      </w:r>
      <w:r w:rsidR="000B06B3">
        <w:rPr>
          <w:rFonts w:ascii="Times New Roman" w:hAnsi="Times New Roman" w:cs="Times New Roman"/>
          <w:sz w:val="24"/>
          <w:szCs w:val="24"/>
        </w:rPr>
        <w:t xml:space="preserve"> is important</w:t>
      </w:r>
      <w:r>
        <w:rPr>
          <w:rFonts w:ascii="Times New Roman" w:hAnsi="Times New Roman" w:cs="Times New Roman"/>
          <w:sz w:val="24"/>
          <w:szCs w:val="24"/>
        </w:rPr>
        <w:t xml:space="preserve"> to avoid </w:t>
      </w:r>
      <w:r w:rsidR="000B06B3">
        <w:rPr>
          <w:rFonts w:ascii="Times New Roman" w:hAnsi="Times New Roman" w:cs="Times New Roman"/>
          <w:sz w:val="24"/>
          <w:szCs w:val="24"/>
        </w:rPr>
        <w:t xml:space="preserve">them </w:t>
      </w:r>
      <w:r>
        <w:rPr>
          <w:rFonts w:ascii="Times New Roman" w:hAnsi="Times New Roman" w:cs="Times New Roman"/>
          <w:sz w:val="24"/>
          <w:szCs w:val="24"/>
        </w:rPr>
        <w:t xml:space="preserve">losing sleep </w:t>
      </w:r>
      <w:r w:rsidRPr="00D15892">
        <w:rPr>
          <w:rFonts w:ascii="Times New Roman" w:hAnsi="Times New Roman" w:cs="Times New Roman"/>
          <w:sz w:val="24"/>
          <w:szCs w:val="24"/>
        </w:rPr>
        <w:t>(The Daily Mail, 2019)</w:t>
      </w:r>
      <w:r>
        <w:rPr>
          <w:rFonts w:ascii="Times New Roman" w:hAnsi="Times New Roman" w:cs="Times New Roman"/>
          <w:sz w:val="24"/>
          <w:szCs w:val="24"/>
        </w:rPr>
        <w:t xml:space="preserve">. </w:t>
      </w:r>
      <w:r w:rsidR="00AF1C60" w:rsidRPr="000C51C4">
        <w:rPr>
          <w:rFonts w:ascii="Times New Roman" w:hAnsi="Times New Roman" w:cs="Times New Roman"/>
          <w:sz w:val="24"/>
          <w:szCs w:val="24"/>
        </w:rPr>
        <w:t xml:space="preserve">Another worry for parents, is that </w:t>
      </w:r>
      <w:r>
        <w:rPr>
          <w:rFonts w:ascii="Times New Roman" w:hAnsi="Times New Roman" w:cs="Times New Roman"/>
          <w:sz w:val="24"/>
          <w:szCs w:val="24"/>
        </w:rPr>
        <w:t xml:space="preserve">research has said that </w:t>
      </w:r>
      <w:r w:rsidR="00AF1C60" w:rsidRPr="000C51C4">
        <w:rPr>
          <w:rFonts w:ascii="Times New Roman" w:hAnsi="Times New Roman" w:cs="Times New Roman"/>
          <w:sz w:val="24"/>
          <w:szCs w:val="24"/>
        </w:rPr>
        <w:t>to</w:t>
      </w:r>
      <w:r w:rsidR="000B06B3">
        <w:rPr>
          <w:rFonts w:ascii="Times New Roman" w:hAnsi="Times New Roman" w:cs="Times New Roman"/>
          <w:sz w:val="24"/>
          <w:szCs w:val="24"/>
        </w:rPr>
        <w:t>o</w:t>
      </w:r>
      <w:r w:rsidR="00AF1C60" w:rsidRPr="000C51C4">
        <w:rPr>
          <w:rFonts w:ascii="Times New Roman" w:hAnsi="Times New Roman" w:cs="Times New Roman"/>
          <w:sz w:val="24"/>
          <w:szCs w:val="24"/>
        </w:rPr>
        <w:t xml:space="preserve"> much screen time can be detrimental to a child’s development</w:t>
      </w:r>
      <w:r>
        <w:rPr>
          <w:rFonts w:ascii="Times New Roman" w:hAnsi="Times New Roman" w:cs="Times New Roman"/>
          <w:sz w:val="24"/>
          <w:szCs w:val="24"/>
        </w:rPr>
        <w:t xml:space="preserve"> </w:t>
      </w:r>
      <w:r w:rsidR="005C2AE4">
        <w:rPr>
          <w:rFonts w:ascii="Times New Roman" w:hAnsi="Times New Roman" w:cs="Times New Roman"/>
          <w:sz w:val="24"/>
          <w:szCs w:val="24"/>
        </w:rPr>
        <w:t>and studies</w:t>
      </w:r>
      <w:r>
        <w:rPr>
          <w:rFonts w:ascii="Times New Roman" w:hAnsi="Times New Roman" w:cs="Times New Roman"/>
          <w:sz w:val="24"/>
          <w:szCs w:val="24"/>
        </w:rPr>
        <w:t xml:space="preserve"> have shown that too much screen time has shown to have affects on the functional connectivity within the cognitive </w:t>
      </w:r>
      <w:r w:rsidR="005C2AE4">
        <w:rPr>
          <w:rFonts w:ascii="Times New Roman" w:hAnsi="Times New Roman" w:cs="Times New Roman"/>
          <w:sz w:val="24"/>
          <w:szCs w:val="24"/>
        </w:rPr>
        <w:t>region</w:t>
      </w:r>
      <w:r>
        <w:rPr>
          <w:rFonts w:ascii="Times New Roman" w:hAnsi="Times New Roman" w:cs="Times New Roman"/>
          <w:sz w:val="24"/>
          <w:szCs w:val="24"/>
        </w:rPr>
        <w:t xml:space="preserve"> of the brain </w:t>
      </w:r>
      <w:r w:rsidRPr="00D15892">
        <w:rPr>
          <w:rFonts w:ascii="Times New Roman" w:hAnsi="Times New Roman" w:cs="Times New Roman"/>
          <w:sz w:val="24"/>
          <w:szCs w:val="24"/>
        </w:rPr>
        <w:t>(Horowitz-Kraus and Hutton, 2017)</w:t>
      </w:r>
      <w:r>
        <w:rPr>
          <w:rFonts w:ascii="Times New Roman" w:hAnsi="Times New Roman" w:cs="Times New Roman"/>
          <w:sz w:val="24"/>
          <w:szCs w:val="24"/>
        </w:rPr>
        <w:t>.</w:t>
      </w:r>
      <w:r w:rsidR="00AF1C60" w:rsidRPr="000C51C4">
        <w:rPr>
          <w:rFonts w:ascii="Times New Roman" w:hAnsi="Times New Roman" w:cs="Times New Roman"/>
          <w:sz w:val="24"/>
          <w:szCs w:val="24"/>
        </w:rPr>
        <w:t xml:space="preserve"> </w:t>
      </w:r>
      <w:r w:rsidR="005C2AE4">
        <w:rPr>
          <w:rFonts w:ascii="Times New Roman" w:hAnsi="Times New Roman" w:cs="Times New Roman"/>
          <w:sz w:val="24"/>
          <w:szCs w:val="24"/>
        </w:rPr>
        <w:t>However</w:t>
      </w:r>
      <w:r w:rsidR="00004A30">
        <w:rPr>
          <w:rFonts w:ascii="Times New Roman" w:hAnsi="Times New Roman" w:cs="Times New Roman"/>
          <w:sz w:val="24"/>
          <w:szCs w:val="24"/>
        </w:rPr>
        <w:t>, both iPad and interactive white board can support physical development and exercise by many children finding enjoyment through children’s yoga available on YouTube which can be done at home or within a classroom. This is to encourage gross motor skills and coordination allowing children to follow direction</w:t>
      </w:r>
      <w:r w:rsidR="000B06B3">
        <w:rPr>
          <w:rFonts w:ascii="Times New Roman" w:hAnsi="Times New Roman" w:cs="Times New Roman"/>
          <w:sz w:val="24"/>
          <w:szCs w:val="24"/>
        </w:rPr>
        <w:t>s</w:t>
      </w:r>
      <w:r w:rsidR="00004A30">
        <w:rPr>
          <w:rFonts w:ascii="Times New Roman" w:hAnsi="Times New Roman" w:cs="Times New Roman"/>
          <w:sz w:val="24"/>
          <w:szCs w:val="24"/>
        </w:rPr>
        <w:t xml:space="preserve"> o</w:t>
      </w:r>
      <w:r w:rsidR="000B06B3">
        <w:rPr>
          <w:rFonts w:ascii="Times New Roman" w:hAnsi="Times New Roman" w:cs="Times New Roman"/>
          <w:sz w:val="24"/>
          <w:szCs w:val="24"/>
        </w:rPr>
        <w:t>n</w:t>
      </w:r>
      <w:r w:rsidR="00004A30">
        <w:rPr>
          <w:rFonts w:ascii="Times New Roman" w:hAnsi="Times New Roman" w:cs="Times New Roman"/>
          <w:sz w:val="24"/>
          <w:szCs w:val="24"/>
        </w:rPr>
        <w:t xml:space="preserve"> a video and copy the movements</w:t>
      </w:r>
      <w:r w:rsidR="005C2AE4">
        <w:rPr>
          <w:rFonts w:ascii="Times New Roman" w:hAnsi="Times New Roman" w:cs="Times New Roman"/>
          <w:sz w:val="24"/>
          <w:szCs w:val="24"/>
        </w:rPr>
        <w:t xml:space="preserve"> whilst having </w:t>
      </w:r>
      <w:r w:rsidR="005C2AE4">
        <w:rPr>
          <w:rFonts w:ascii="Times New Roman" w:hAnsi="Times New Roman" w:cs="Times New Roman"/>
          <w:sz w:val="24"/>
          <w:szCs w:val="24"/>
        </w:rPr>
        <w:lastRenderedPageBreak/>
        <w:t xml:space="preserve">physical exercise. They can also provide literacy and language learning opportunities as some are targeted to learning the alphabet and letters </w:t>
      </w:r>
      <w:r w:rsidR="005C2AE4" w:rsidRPr="005C2AE4">
        <w:rPr>
          <w:rFonts w:ascii="Times New Roman" w:hAnsi="Times New Roman" w:cs="Times New Roman"/>
          <w:sz w:val="24"/>
          <w:szCs w:val="24"/>
        </w:rPr>
        <w:t>(</w:t>
      </w:r>
      <w:proofErr w:type="spellStart"/>
      <w:r w:rsidR="005C2AE4" w:rsidRPr="005C2AE4">
        <w:rPr>
          <w:rFonts w:ascii="Times New Roman" w:hAnsi="Times New Roman" w:cs="Times New Roman"/>
          <w:sz w:val="24"/>
          <w:szCs w:val="24"/>
        </w:rPr>
        <w:t>Prafder</w:t>
      </w:r>
      <w:proofErr w:type="spellEnd"/>
      <w:r w:rsidR="005C2AE4" w:rsidRPr="005C2AE4">
        <w:rPr>
          <w:rFonts w:ascii="Times New Roman" w:hAnsi="Times New Roman" w:cs="Times New Roman"/>
          <w:sz w:val="24"/>
          <w:szCs w:val="24"/>
        </w:rPr>
        <w:t>, 2012)</w:t>
      </w:r>
      <w:r w:rsidR="005C2AE4">
        <w:rPr>
          <w:rFonts w:ascii="Times New Roman" w:hAnsi="Times New Roman" w:cs="Times New Roman"/>
          <w:sz w:val="24"/>
          <w:szCs w:val="24"/>
        </w:rPr>
        <w:t>.</w:t>
      </w:r>
      <w:r w:rsidR="00AD25BD">
        <w:rPr>
          <w:rFonts w:ascii="Times New Roman" w:hAnsi="Times New Roman" w:cs="Times New Roman"/>
          <w:sz w:val="24"/>
          <w:szCs w:val="24"/>
        </w:rPr>
        <w:t xml:space="preserve"> </w:t>
      </w:r>
    </w:p>
    <w:p w14:paraId="25A49B5E" w14:textId="77777777" w:rsidR="005C2AE4" w:rsidRDefault="005C2AE4" w:rsidP="000C51C4">
      <w:pPr>
        <w:spacing w:line="360" w:lineRule="auto"/>
        <w:jc w:val="both"/>
        <w:rPr>
          <w:rFonts w:ascii="Times New Roman" w:hAnsi="Times New Roman" w:cs="Times New Roman"/>
          <w:sz w:val="24"/>
          <w:szCs w:val="24"/>
          <w:u w:val="single"/>
        </w:rPr>
      </w:pPr>
    </w:p>
    <w:p w14:paraId="283CF9F8" w14:textId="77777777" w:rsidR="005C2AE4" w:rsidRDefault="005C2AE4" w:rsidP="000C51C4">
      <w:pPr>
        <w:spacing w:line="360" w:lineRule="auto"/>
        <w:jc w:val="both"/>
        <w:rPr>
          <w:rFonts w:ascii="Times New Roman" w:hAnsi="Times New Roman" w:cs="Times New Roman"/>
          <w:sz w:val="24"/>
          <w:szCs w:val="24"/>
          <w:u w:val="single"/>
        </w:rPr>
      </w:pPr>
    </w:p>
    <w:p w14:paraId="12637D05" w14:textId="36E91E52" w:rsidR="00F32AD1" w:rsidRDefault="00F32AD1" w:rsidP="000C51C4">
      <w:pPr>
        <w:spacing w:line="360" w:lineRule="auto"/>
        <w:jc w:val="both"/>
        <w:rPr>
          <w:rFonts w:ascii="Times New Roman" w:hAnsi="Times New Roman" w:cs="Times New Roman"/>
          <w:sz w:val="24"/>
          <w:szCs w:val="24"/>
          <w:u w:val="single"/>
        </w:rPr>
      </w:pPr>
      <w:r w:rsidRPr="00F32AD1">
        <w:rPr>
          <w:rFonts w:ascii="Times New Roman" w:hAnsi="Times New Roman" w:cs="Times New Roman"/>
          <w:sz w:val="24"/>
          <w:szCs w:val="24"/>
          <w:u w:val="single"/>
        </w:rPr>
        <w:t>Conclusion</w:t>
      </w:r>
    </w:p>
    <w:p w14:paraId="2698B3B9" w14:textId="39CCCE35" w:rsidR="00F32AD1" w:rsidRPr="00F32AD1" w:rsidRDefault="00F32AD1" w:rsidP="000C51C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Technology has </w:t>
      </w:r>
      <w:r w:rsidR="00255BFD">
        <w:rPr>
          <w:rFonts w:ascii="Times New Roman" w:hAnsi="Times New Roman" w:cs="Times New Roman"/>
          <w:sz w:val="24"/>
          <w:szCs w:val="24"/>
        </w:rPr>
        <w:t>its</w:t>
      </w:r>
      <w:r>
        <w:rPr>
          <w:rFonts w:ascii="Times New Roman" w:hAnsi="Times New Roman" w:cs="Times New Roman"/>
          <w:sz w:val="24"/>
          <w:szCs w:val="24"/>
        </w:rPr>
        <w:t xml:space="preserve"> place within schools and the future</w:t>
      </w:r>
      <w:r w:rsidR="000B06B3">
        <w:rPr>
          <w:rFonts w:ascii="Times New Roman" w:hAnsi="Times New Roman" w:cs="Times New Roman"/>
          <w:sz w:val="24"/>
          <w:szCs w:val="24"/>
        </w:rPr>
        <w:t xml:space="preserve"> and</w:t>
      </w:r>
      <w:r>
        <w:rPr>
          <w:rFonts w:ascii="Times New Roman" w:hAnsi="Times New Roman" w:cs="Times New Roman"/>
          <w:sz w:val="24"/>
          <w:szCs w:val="24"/>
        </w:rPr>
        <w:t xml:space="preserve"> children</w:t>
      </w:r>
      <w:r w:rsidR="00237A92">
        <w:rPr>
          <w:rFonts w:ascii="Times New Roman" w:hAnsi="Times New Roman" w:cs="Times New Roman"/>
          <w:sz w:val="24"/>
          <w:szCs w:val="24"/>
        </w:rPr>
        <w:t xml:space="preserve"> </w:t>
      </w:r>
      <w:r>
        <w:rPr>
          <w:rFonts w:ascii="Times New Roman" w:hAnsi="Times New Roman" w:cs="Times New Roman"/>
          <w:sz w:val="24"/>
          <w:szCs w:val="24"/>
        </w:rPr>
        <w:t xml:space="preserve">having </w:t>
      </w:r>
      <w:r w:rsidR="00237A92">
        <w:rPr>
          <w:rFonts w:ascii="Times New Roman" w:hAnsi="Times New Roman" w:cs="Times New Roman"/>
          <w:sz w:val="24"/>
          <w:szCs w:val="24"/>
        </w:rPr>
        <w:t xml:space="preserve">the </w:t>
      </w:r>
      <w:r w:rsidR="00916A81">
        <w:rPr>
          <w:rFonts w:ascii="Times New Roman" w:hAnsi="Times New Roman" w:cs="Times New Roman"/>
          <w:sz w:val="24"/>
          <w:szCs w:val="24"/>
        </w:rPr>
        <w:t>availability to</w:t>
      </w:r>
      <w:r w:rsidR="00237A92">
        <w:rPr>
          <w:rFonts w:ascii="Times New Roman" w:hAnsi="Times New Roman" w:cs="Times New Roman"/>
          <w:sz w:val="24"/>
          <w:szCs w:val="24"/>
        </w:rPr>
        <w:t xml:space="preserve"> explore the use </w:t>
      </w:r>
      <w:r w:rsidR="000B06B3">
        <w:rPr>
          <w:rFonts w:ascii="Times New Roman" w:hAnsi="Times New Roman" w:cs="Times New Roman"/>
          <w:sz w:val="24"/>
          <w:szCs w:val="24"/>
        </w:rPr>
        <w:t>of</w:t>
      </w:r>
      <w:r w:rsidR="00237A92">
        <w:rPr>
          <w:rFonts w:ascii="Times New Roman" w:hAnsi="Times New Roman" w:cs="Times New Roman"/>
          <w:sz w:val="24"/>
          <w:szCs w:val="24"/>
        </w:rPr>
        <w:t xml:space="preserve"> digital tools </w:t>
      </w:r>
      <w:r>
        <w:rPr>
          <w:rFonts w:ascii="Times New Roman" w:hAnsi="Times New Roman" w:cs="Times New Roman"/>
          <w:sz w:val="24"/>
          <w:szCs w:val="24"/>
        </w:rPr>
        <w:t>to extend their learning</w:t>
      </w:r>
      <w:r w:rsidR="00916A81">
        <w:rPr>
          <w:rFonts w:ascii="Times New Roman" w:hAnsi="Times New Roman" w:cs="Times New Roman"/>
          <w:sz w:val="24"/>
          <w:szCs w:val="24"/>
        </w:rPr>
        <w:t xml:space="preserve"> can help gain skills and support their development</w:t>
      </w:r>
      <w:r w:rsidR="00C42855" w:rsidRPr="00C42855">
        <w:rPr>
          <w:rFonts w:ascii="Arial" w:hAnsi="Arial" w:cs="Arial"/>
          <w:color w:val="000000"/>
          <w:sz w:val="20"/>
          <w:szCs w:val="20"/>
          <w:shd w:val="clear" w:color="auto" w:fill="FFFFFF"/>
        </w:rPr>
        <w:t xml:space="preserve"> </w:t>
      </w:r>
      <w:r w:rsidR="00C42855" w:rsidRPr="00C42855">
        <w:rPr>
          <w:rFonts w:ascii="Times New Roman" w:hAnsi="Times New Roman" w:cs="Times New Roman"/>
          <w:sz w:val="24"/>
          <w:szCs w:val="24"/>
        </w:rPr>
        <w:t>(Stephen and Edwards, 2018)</w:t>
      </w:r>
      <w:r w:rsidR="00237A92">
        <w:rPr>
          <w:rFonts w:ascii="Times New Roman" w:hAnsi="Times New Roman" w:cs="Times New Roman"/>
          <w:sz w:val="24"/>
          <w:szCs w:val="24"/>
        </w:rPr>
        <w:t>.</w:t>
      </w:r>
      <w:r>
        <w:rPr>
          <w:rFonts w:ascii="Times New Roman" w:hAnsi="Times New Roman" w:cs="Times New Roman"/>
          <w:sz w:val="24"/>
          <w:szCs w:val="24"/>
        </w:rPr>
        <w:t xml:space="preserve"> </w:t>
      </w:r>
      <w:r w:rsidR="00237A92">
        <w:rPr>
          <w:rFonts w:ascii="Times New Roman" w:hAnsi="Times New Roman" w:cs="Times New Roman"/>
          <w:sz w:val="24"/>
          <w:szCs w:val="24"/>
        </w:rPr>
        <w:t>The</w:t>
      </w:r>
      <w:r>
        <w:rPr>
          <w:rFonts w:ascii="Times New Roman" w:hAnsi="Times New Roman" w:cs="Times New Roman"/>
          <w:sz w:val="24"/>
          <w:szCs w:val="24"/>
        </w:rPr>
        <w:t xml:space="preserve"> </w:t>
      </w:r>
      <w:r w:rsidR="00255BFD">
        <w:rPr>
          <w:rFonts w:ascii="Times New Roman" w:hAnsi="Times New Roman" w:cs="Times New Roman"/>
          <w:sz w:val="24"/>
          <w:szCs w:val="24"/>
        </w:rPr>
        <w:t>internet</w:t>
      </w:r>
      <w:r>
        <w:rPr>
          <w:rFonts w:ascii="Times New Roman" w:hAnsi="Times New Roman" w:cs="Times New Roman"/>
          <w:sz w:val="24"/>
          <w:szCs w:val="24"/>
        </w:rPr>
        <w:t xml:space="preserve"> can offer a multi</w:t>
      </w:r>
      <w:r w:rsidR="000B06B3">
        <w:rPr>
          <w:rFonts w:ascii="Times New Roman" w:hAnsi="Times New Roman" w:cs="Times New Roman"/>
          <w:sz w:val="24"/>
          <w:szCs w:val="24"/>
        </w:rPr>
        <w:t>tude</w:t>
      </w:r>
      <w:r>
        <w:rPr>
          <w:rFonts w:ascii="Times New Roman" w:hAnsi="Times New Roman" w:cs="Times New Roman"/>
          <w:sz w:val="24"/>
          <w:szCs w:val="24"/>
        </w:rPr>
        <w:t xml:space="preserve"> of development</w:t>
      </w:r>
      <w:r w:rsidR="000B06B3">
        <w:rPr>
          <w:rFonts w:ascii="Times New Roman" w:hAnsi="Times New Roman" w:cs="Times New Roman"/>
          <w:sz w:val="24"/>
          <w:szCs w:val="24"/>
        </w:rPr>
        <w:t>al</w:t>
      </w:r>
      <w:r>
        <w:rPr>
          <w:rFonts w:ascii="Times New Roman" w:hAnsi="Times New Roman" w:cs="Times New Roman"/>
          <w:sz w:val="24"/>
          <w:szCs w:val="24"/>
        </w:rPr>
        <w:t xml:space="preserve"> skills a child needs</w:t>
      </w:r>
      <w:r w:rsidR="00237A92">
        <w:rPr>
          <w:rFonts w:ascii="Times New Roman" w:hAnsi="Times New Roman" w:cs="Times New Roman"/>
          <w:sz w:val="24"/>
          <w:szCs w:val="24"/>
        </w:rPr>
        <w:t xml:space="preserve"> and having </w:t>
      </w:r>
      <w:r w:rsidR="000C28A0">
        <w:rPr>
          <w:rFonts w:ascii="Times New Roman" w:hAnsi="Times New Roman" w:cs="Times New Roman"/>
          <w:sz w:val="24"/>
          <w:szCs w:val="24"/>
        </w:rPr>
        <w:t>the Digital Competence F</w:t>
      </w:r>
      <w:r w:rsidR="00237A92">
        <w:rPr>
          <w:rFonts w:ascii="Times New Roman" w:hAnsi="Times New Roman" w:cs="Times New Roman"/>
          <w:sz w:val="24"/>
          <w:szCs w:val="24"/>
        </w:rPr>
        <w:t>ramework</w:t>
      </w:r>
      <w:r w:rsidR="000C28A0">
        <w:rPr>
          <w:rFonts w:ascii="Times New Roman" w:hAnsi="Times New Roman" w:cs="Times New Roman"/>
          <w:sz w:val="24"/>
          <w:szCs w:val="24"/>
        </w:rPr>
        <w:t xml:space="preserve"> (2015)</w:t>
      </w:r>
      <w:r w:rsidR="00237A92">
        <w:rPr>
          <w:rFonts w:ascii="Times New Roman" w:hAnsi="Times New Roman" w:cs="Times New Roman"/>
          <w:sz w:val="24"/>
          <w:szCs w:val="24"/>
        </w:rPr>
        <w:t xml:space="preserve"> that recognises </w:t>
      </w:r>
      <w:r w:rsidR="000B06B3">
        <w:rPr>
          <w:rFonts w:ascii="Times New Roman" w:hAnsi="Times New Roman" w:cs="Times New Roman"/>
          <w:sz w:val="24"/>
          <w:szCs w:val="24"/>
        </w:rPr>
        <w:t xml:space="preserve">this </w:t>
      </w:r>
      <w:r w:rsidR="00237A92">
        <w:rPr>
          <w:rFonts w:ascii="Times New Roman" w:hAnsi="Times New Roman" w:cs="Times New Roman"/>
          <w:sz w:val="24"/>
          <w:szCs w:val="24"/>
        </w:rPr>
        <w:t>can help provide practitioners the guidance to support children’s learning</w:t>
      </w:r>
      <w:r>
        <w:rPr>
          <w:rFonts w:ascii="Times New Roman" w:hAnsi="Times New Roman" w:cs="Times New Roman"/>
          <w:sz w:val="24"/>
          <w:szCs w:val="24"/>
        </w:rPr>
        <w:t>.</w:t>
      </w:r>
      <w:r w:rsidR="000B06B3">
        <w:rPr>
          <w:rFonts w:ascii="Times New Roman" w:hAnsi="Times New Roman" w:cs="Times New Roman"/>
          <w:sz w:val="24"/>
          <w:szCs w:val="24"/>
        </w:rPr>
        <w:t xml:space="preserve"> T</w:t>
      </w:r>
      <w:r>
        <w:rPr>
          <w:rFonts w:ascii="Times New Roman" w:hAnsi="Times New Roman" w:cs="Times New Roman"/>
          <w:sz w:val="24"/>
          <w:szCs w:val="24"/>
        </w:rPr>
        <w:t xml:space="preserve">he </w:t>
      </w:r>
      <w:r w:rsidR="00255BFD">
        <w:rPr>
          <w:rFonts w:ascii="Times New Roman" w:hAnsi="Times New Roman" w:cs="Times New Roman"/>
          <w:sz w:val="24"/>
          <w:szCs w:val="24"/>
        </w:rPr>
        <w:t>internet</w:t>
      </w:r>
      <w:r>
        <w:rPr>
          <w:rFonts w:ascii="Times New Roman" w:hAnsi="Times New Roman" w:cs="Times New Roman"/>
          <w:sz w:val="24"/>
          <w:szCs w:val="24"/>
        </w:rPr>
        <w:t xml:space="preserve"> </w:t>
      </w:r>
      <w:r w:rsidR="000B06B3">
        <w:rPr>
          <w:rFonts w:ascii="Times New Roman" w:hAnsi="Times New Roman" w:cs="Times New Roman"/>
          <w:sz w:val="24"/>
          <w:szCs w:val="24"/>
        </w:rPr>
        <w:t>is</w:t>
      </w:r>
      <w:r>
        <w:rPr>
          <w:rFonts w:ascii="Times New Roman" w:hAnsi="Times New Roman" w:cs="Times New Roman"/>
          <w:sz w:val="24"/>
          <w:szCs w:val="24"/>
        </w:rPr>
        <w:t xml:space="preserve"> a place where children must be monitored through parental locks, policies and </w:t>
      </w:r>
      <w:r w:rsidR="00255BFD">
        <w:rPr>
          <w:rFonts w:ascii="Times New Roman" w:hAnsi="Times New Roman" w:cs="Times New Roman"/>
          <w:sz w:val="24"/>
          <w:szCs w:val="24"/>
        </w:rPr>
        <w:t>passwords</w:t>
      </w:r>
      <w:r w:rsidR="000B06B3">
        <w:rPr>
          <w:rFonts w:ascii="Times New Roman" w:hAnsi="Times New Roman" w:cs="Times New Roman"/>
          <w:sz w:val="24"/>
          <w:szCs w:val="24"/>
        </w:rPr>
        <w:t>,</w:t>
      </w:r>
      <w:r w:rsidR="00255BFD">
        <w:rPr>
          <w:rFonts w:ascii="Times New Roman" w:hAnsi="Times New Roman" w:cs="Times New Roman"/>
          <w:sz w:val="24"/>
          <w:szCs w:val="24"/>
        </w:rPr>
        <w:t xml:space="preserve"> </w:t>
      </w:r>
      <w:r w:rsidR="000B06B3">
        <w:rPr>
          <w:rFonts w:ascii="Times New Roman" w:hAnsi="Times New Roman" w:cs="Times New Roman"/>
          <w:sz w:val="24"/>
          <w:szCs w:val="24"/>
        </w:rPr>
        <w:t xml:space="preserve">although </w:t>
      </w:r>
      <w:r w:rsidR="00255BFD">
        <w:rPr>
          <w:rFonts w:ascii="Times New Roman" w:hAnsi="Times New Roman" w:cs="Times New Roman"/>
          <w:sz w:val="24"/>
          <w:szCs w:val="24"/>
        </w:rPr>
        <w:t xml:space="preserve">this never takes away children </w:t>
      </w:r>
      <w:r w:rsidR="000B06B3">
        <w:rPr>
          <w:rFonts w:ascii="Times New Roman" w:hAnsi="Times New Roman" w:cs="Times New Roman"/>
          <w:sz w:val="24"/>
          <w:szCs w:val="24"/>
        </w:rPr>
        <w:t xml:space="preserve">from </w:t>
      </w:r>
      <w:r w:rsidR="00255BFD">
        <w:rPr>
          <w:rFonts w:ascii="Times New Roman" w:hAnsi="Times New Roman" w:cs="Times New Roman"/>
          <w:sz w:val="24"/>
          <w:szCs w:val="24"/>
        </w:rPr>
        <w:t>being able to access content that may not be appropriate</w:t>
      </w:r>
      <w:r w:rsidR="00451DF5">
        <w:rPr>
          <w:rFonts w:ascii="Times New Roman" w:hAnsi="Times New Roman" w:cs="Times New Roman"/>
          <w:sz w:val="24"/>
          <w:szCs w:val="24"/>
        </w:rPr>
        <w:t>,</w:t>
      </w:r>
      <w:r w:rsidR="00255BFD">
        <w:rPr>
          <w:rFonts w:ascii="Times New Roman" w:hAnsi="Times New Roman" w:cs="Times New Roman"/>
          <w:sz w:val="24"/>
          <w:szCs w:val="24"/>
        </w:rPr>
        <w:t xml:space="preserve"> but it helps parents oversee their account.</w:t>
      </w:r>
      <w:r w:rsidR="005C2AE4">
        <w:rPr>
          <w:rFonts w:ascii="Times New Roman" w:hAnsi="Times New Roman" w:cs="Times New Roman"/>
          <w:sz w:val="24"/>
          <w:szCs w:val="24"/>
        </w:rPr>
        <w:t xml:space="preserve"> It is crucial to a child’s wellbeing that any access to the internet and using devices is a safe, fun and positive experience</w:t>
      </w:r>
      <w:r w:rsidR="00C42855">
        <w:rPr>
          <w:rFonts w:ascii="Times New Roman" w:hAnsi="Times New Roman" w:cs="Times New Roman"/>
          <w:sz w:val="24"/>
          <w:szCs w:val="24"/>
        </w:rPr>
        <w:t xml:space="preserve"> (NSPCC,2019).</w:t>
      </w:r>
    </w:p>
    <w:p w14:paraId="5B09F8C5" w14:textId="1958C35D" w:rsidR="00AF6AEF" w:rsidRPr="000C51C4" w:rsidRDefault="00AF6AEF" w:rsidP="000C51C4">
      <w:pPr>
        <w:spacing w:line="360" w:lineRule="auto"/>
        <w:jc w:val="both"/>
        <w:rPr>
          <w:rFonts w:ascii="Times New Roman" w:hAnsi="Times New Roman" w:cs="Times New Roman"/>
          <w:sz w:val="24"/>
          <w:szCs w:val="24"/>
        </w:rPr>
      </w:pPr>
    </w:p>
    <w:p w14:paraId="6C1AA6F0" w14:textId="4566616B" w:rsidR="00913429" w:rsidRDefault="00913429" w:rsidP="000C51C4">
      <w:pPr>
        <w:spacing w:line="360" w:lineRule="auto"/>
        <w:jc w:val="both"/>
        <w:rPr>
          <w:rFonts w:ascii="Times New Roman" w:hAnsi="Times New Roman" w:cs="Times New Roman"/>
          <w:sz w:val="24"/>
          <w:szCs w:val="24"/>
        </w:rPr>
      </w:pPr>
    </w:p>
    <w:p w14:paraId="03B41D51" w14:textId="2FD55EEE" w:rsidR="00424D18" w:rsidRDefault="00424D18" w:rsidP="000C51C4">
      <w:pPr>
        <w:spacing w:line="360" w:lineRule="auto"/>
        <w:jc w:val="both"/>
        <w:rPr>
          <w:rFonts w:ascii="Times New Roman" w:hAnsi="Times New Roman" w:cs="Times New Roman"/>
          <w:sz w:val="24"/>
          <w:szCs w:val="24"/>
        </w:rPr>
      </w:pPr>
    </w:p>
    <w:p w14:paraId="27A79446" w14:textId="62F003AA" w:rsidR="00424D18" w:rsidRDefault="00424D18" w:rsidP="000C51C4">
      <w:pPr>
        <w:spacing w:line="360" w:lineRule="auto"/>
        <w:jc w:val="both"/>
        <w:rPr>
          <w:rFonts w:ascii="Times New Roman" w:hAnsi="Times New Roman" w:cs="Times New Roman"/>
          <w:sz w:val="24"/>
          <w:szCs w:val="24"/>
        </w:rPr>
      </w:pPr>
    </w:p>
    <w:p w14:paraId="2CC9807A" w14:textId="49529B7E" w:rsidR="00424D18" w:rsidRDefault="00424D18" w:rsidP="000C51C4">
      <w:pPr>
        <w:spacing w:line="360" w:lineRule="auto"/>
        <w:jc w:val="both"/>
        <w:rPr>
          <w:rFonts w:ascii="Times New Roman" w:hAnsi="Times New Roman" w:cs="Times New Roman"/>
          <w:sz w:val="24"/>
          <w:szCs w:val="24"/>
        </w:rPr>
      </w:pPr>
    </w:p>
    <w:p w14:paraId="0123FC15" w14:textId="5C8A53CB" w:rsidR="00424D18" w:rsidRDefault="00424D18" w:rsidP="000C51C4">
      <w:pPr>
        <w:spacing w:line="360" w:lineRule="auto"/>
        <w:jc w:val="both"/>
        <w:rPr>
          <w:rFonts w:ascii="Times New Roman" w:hAnsi="Times New Roman" w:cs="Times New Roman"/>
          <w:sz w:val="24"/>
          <w:szCs w:val="24"/>
        </w:rPr>
      </w:pPr>
    </w:p>
    <w:p w14:paraId="41BD8C5B" w14:textId="1FBE5CCC" w:rsidR="00424D18" w:rsidRDefault="00424D18" w:rsidP="000C51C4">
      <w:pPr>
        <w:spacing w:line="360" w:lineRule="auto"/>
        <w:jc w:val="both"/>
        <w:rPr>
          <w:rFonts w:ascii="Times New Roman" w:hAnsi="Times New Roman" w:cs="Times New Roman"/>
          <w:sz w:val="24"/>
          <w:szCs w:val="24"/>
        </w:rPr>
      </w:pPr>
    </w:p>
    <w:p w14:paraId="64FABA80" w14:textId="01D1A9C7" w:rsidR="00424D18" w:rsidRDefault="00424D18" w:rsidP="000C51C4">
      <w:pPr>
        <w:spacing w:line="360" w:lineRule="auto"/>
        <w:jc w:val="both"/>
        <w:rPr>
          <w:rFonts w:ascii="Times New Roman" w:hAnsi="Times New Roman" w:cs="Times New Roman"/>
          <w:sz w:val="24"/>
          <w:szCs w:val="24"/>
        </w:rPr>
      </w:pPr>
    </w:p>
    <w:p w14:paraId="636AF2A2" w14:textId="18EB2BAA" w:rsidR="00424D18" w:rsidRDefault="00424D18" w:rsidP="000C51C4">
      <w:pPr>
        <w:spacing w:line="360" w:lineRule="auto"/>
        <w:jc w:val="both"/>
        <w:rPr>
          <w:rFonts w:ascii="Times New Roman" w:hAnsi="Times New Roman" w:cs="Times New Roman"/>
          <w:sz w:val="24"/>
          <w:szCs w:val="24"/>
        </w:rPr>
      </w:pPr>
    </w:p>
    <w:p w14:paraId="10F6D813" w14:textId="68CC1708" w:rsidR="00424D18" w:rsidRDefault="00424D18" w:rsidP="000C51C4">
      <w:pPr>
        <w:spacing w:line="360" w:lineRule="auto"/>
        <w:jc w:val="both"/>
        <w:rPr>
          <w:rFonts w:ascii="Times New Roman" w:hAnsi="Times New Roman" w:cs="Times New Roman"/>
          <w:sz w:val="24"/>
          <w:szCs w:val="24"/>
        </w:rPr>
      </w:pPr>
    </w:p>
    <w:p w14:paraId="789C8EB4" w14:textId="291B98D0" w:rsidR="00424D18" w:rsidRDefault="00424D18" w:rsidP="000C51C4">
      <w:pPr>
        <w:spacing w:line="360" w:lineRule="auto"/>
        <w:jc w:val="both"/>
        <w:rPr>
          <w:rFonts w:ascii="Times New Roman" w:hAnsi="Times New Roman" w:cs="Times New Roman"/>
          <w:sz w:val="24"/>
          <w:szCs w:val="24"/>
        </w:rPr>
      </w:pPr>
    </w:p>
    <w:p w14:paraId="22C21C23" w14:textId="0BBE2384" w:rsidR="00424D18" w:rsidRDefault="00424D18" w:rsidP="000C51C4">
      <w:pPr>
        <w:spacing w:line="360" w:lineRule="auto"/>
        <w:jc w:val="both"/>
        <w:rPr>
          <w:rFonts w:ascii="Times New Roman" w:hAnsi="Times New Roman" w:cs="Times New Roman"/>
          <w:sz w:val="24"/>
          <w:szCs w:val="24"/>
        </w:rPr>
      </w:pPr>
    </w:p>
    <w:p w14:paraId="7CB08126" w14:textId="471D5947" w:rsidR="004039D6" w:rsidRDefault="004039D6" w:rsidP="00451DF5">
      <w:pPr>
        <w:spacing w:line="360" w:lineRule="auto"/>
        <w:jc w:val="both"/>
        <w:rPr>
          <w:rFonts w:ascii="Times New Roman" w:eastAsia="Calibri" w:hAnsi="Times New Roman" w:cs="Times New Roman"/>
          <w:sz w:val="24"/>
          <w:szCs w:val="24"/>
          <w:u w:val="single"/>
        </w:rPr>
      </w:pPr>
      <w:bookmarkStart w:id="1" w:name="_Hlk2100392"/>
      <w:r>
        <w:rPr>
          <w:rFonts w:ascii="Times New Roman" w:eastAsia="Calibri" w:hAnsi="Times New Roman" w:cs="Times New Roman"/>
          <w:sz w:val="24"/>
          <w:szCs w:val="24"/>
          <w:u w:val="single"/>
        </w:rPr>
        <w:lastRenderedPageBreak/>
        <w:t>Section two</w:t>
      </w:r>
      <w:bookmarkStart w:id="2" w:name="_GoBack"/>
      <w:bookmarkEnd w:id="2"/>
    </w:p>
    <w:p w14:paraId="6D878E3F" w14:textId="3BF9E41A" w:rsidR="00451DF5" w:rsidRPr="00451DF5" w:rsidRDefault="00451DF5" w:rsidP="00451DF5">
      <w:pPr>
        <w:spacing w:line="360" w:lineRule="auto"/>
        <w:jc w:val="both"/>
        <w:rPr>
          <w:rFonts w:ascii="Times New Roman" w:eastAsia="Calibri" w:hAnsi="Times New Roman" w:cs="Times New Roman"/>
          <w:sz w:val="24"/>
          <w:szCs w:val="24"/>
          <w:u w:val="single"/>
        </w:rPr>
      </w:pPr>
      <w:r w:rsidRPr="00451DF5">
        <w:rPr>
          <w:rFonts w:ascii="Times New Roman" w:eastAsia="Calibri" w:hAnsi="Times New Roman" w:cs="Times New Roman"/>
          <w:sz w:val="24"/>
          <w:szCs w:val="24"/>
          <w:u w:val="single"/>
        </w:rPr>
        <w:t>Introduction</w:t>
      </w:r>
    </w:p>
    <w:p w14:paraId="046901D9" w14:textId="415B665F" w:rsidR="00451DF5" w:rsidRPr="00451DF5" w:rsidRDefault="00451DF5" w:rsidP="00451DF5">
      <w:pPr>
        <w:spacing w:line="360" w:lineRule="auto"/>
        <w:jc w:val="both"/>
        <w:rPr>
          <w:rFonts w:ascii="Times New Roman" w:eastAsia="Calibri" w:hAnsi="Times New Roman" w:cs="Times New Roman"/>
          <w:sz w:val="24"/>
          <w:szCs w:val="24"/>
        </w:rPr>
      </w:pPr>
      <w:r w:rsidRPr="00451DF5">
        <w:rPr>
          <w:rFonts w:ascii="Times New Roman" w:eastAsia="Calibri" w:hAnsi="Times New Roman" w:cs="Times New Roman"/>
          <w:sz w:val="24"/>
          <w:szCs w:val="24"/>
        </w:rPr>
        <w:t xml:space="preserve">Within </w:t>
      </w:r>
      <w:r w:rsidR="0092396E">
        <w:rPr>
          <w:rFonts w:ascii="Times New Roman" w:eastAsia="Calibri" w:hAnsi="Times New Roman" w:cs="Times New Roman"/>
          <w:sz w:val="24"/>
          <w:szCs w:val="24"/>
        </w:rPr>
        <w:t xml:space="preserve">this </w:t>
      </w:r>
      <w:r w:rsidRPr="00451DF5">
        <w:rPr>
          <w:rFonts w:ascii="Times New Roman" w:eastAsia="Calibri" w:hAnsi="Times New Roman" w:cs="Times New Roman"/>
          <w:sz w:val="24"/>
          <w:szCs w:val="24"/>
        </w:rPr>
        <w:t xml:space="preserve">analysis I will look to critique the learning outcomes </w:t>
      </w:r>
      <w:r w:rsidR="00A4266B">
        <w:rPr>
          <w:rFonts w:ascii="Times New Roman" w:eastAsia="Calibri" w:hAnsi="Times New Roman" w:cs="Times New Roman"/>
          <w:sz w:val="24"/>
          <w:szCs w:val="24"/>
        </w:rPr>
        <w:t>of</w:t>
      </w:r>
      <w:r w:rsidRPr="00451DF5">
        <w:rPr>
          <w:rFonts w:ascii="Times New Roman" w:eastAsia="Calibri" w:hAnsi="Times New Roman" w:cs="Times New Roman"/>
          <w:sz w:val="24"/>
          <w:szCs w:val="24"/>
        </w:rPr>
        <w:t xml:space="preserve"> a planned ICT </w:t>
      </w:r>
      <w:r w:rsidR="00B63751" w:rsidRPr="00451DF5">
        <w:rPr>
          <w:rFonts w:ascii="Times New Roman" w:eastAsia="Calibri" w:hAnsi="Times New Roman" w:cs="Times New Roman"/>
          <w:sz w:val="24"/>
          <w:szCs w:val="24"/>
        </w:rPr>
        <w:t>activity and</w:t>
      </w:r>
      <w:r w:rsidRPr="00451DF5">
        <w:rPr>
          <w:rFonts w:ascii="Times New Roman" w:eastAsia="Calibri" w:hAnsi="Times New Roman" w:cs="Times New Roman"/>
          <w:sz w:val="24"/>
          <w:szCs w:val="24"/>
        </w:rPr>
        <w:t xml:space="preserve"> having </w:t>
      </w:r>
      <w:r w:rsidR="0092396E">
        <w:rPr>
          <w:rFonts w:ascii="Times New Roman" w:eastAsia="Calibri" w:hAnsi="Times New Roman" w:cs="Times New Roman"/>
          <w:sz w:val="24"/>
          <w:szCs w:val="24"/>
        </w:rPr>
        <w:t>T</w:t>
      </w:r>
      <w:r w:rsidRPr="00451DF5">
        <w:rPr>
          <w:rFonts w:ascii="Times New Roman" w:eastAsia="Calibri" w:hAnsi="Times New Roman" w:cs="Times New Roman"/>
          <w:sz w:val="24"/>
          <w:szCs w:val="24"/>
        </w:rPr>
        <w:t xml:space="preserve">he </w:t>
      </w:r>
      <w:r w:rsidR="0092396E">
        <w:rPr>
          <w:rFonts w:ascii="Times New Roman" w:eastAsia="Calibri" w:hAnsi="Times New Roman" w:cs="Times New Roman"/>
          <w:sz w:val="24"/>
          <w:szCs w:val="24"/>
        </w:rPr>
        <w:t>D</w:t>
      </w:r>
      <w:r w:rsidRPr="00451DF5">
        <w:rPr>
          <w:rFonts w:ascii="Times New Roman" w:eastAsia="Calibri" w:hAnsi="Times New Roman" w:cs="Times New Roman"/>
          <w:sz w:val="24"/>
          <w:szCs w:val="24"/>
        </w:rPr>
        <w:t xml:space="preserve">igital </w:t>
      </w:r>
      <w:r w:rsidR="0092396E">
        <w:rPr>
          <w:rFonts w:ascii="Times New Roman" w:eastAsia="Calibri" w:hAnsi="Times New Roman" w:cs="Times New Roman"/>
          <w:sz w:val="24"/>
          <w:szCs w:val="24"/>
        </w:rPr>
        <w:t>C</w:t>
      </w:r>
      <w:r w:rsidRPr="00451DF5">
        <w:rPr>
          <w:rFonts w:ascii="Times New Roman" w:eastAsia="Calibri" w:hAnsi="Times New Roman" w:cs="Times New Roman"/>
          <w:sz w:val="24"/>
          <w:szCs w:val="24"/>
        </w:rPr>
        <w:t xml:space="preserve">ompetence </w:t>
      </w:r>
      <w:r w:rsidR="0092396E">
        <w:rPr>
          <w:rFonts w:ascii="Times New Roman" w:eastAsia="Calibri" w:hAnsi="Times New Roman" w:cs="Times New Roman"/>
          <w:sz w:val="24"/>
          <w:szCs w:val="24"/>
        </w:rPr>
        <w:t>F</w:t>
      </w:r>
      <w:r w:rsidRPr="00451DF5">
        <w:rPr>
          <w:rFonts w:ascii="Times New Roman" w:eastAsia="Calibri" w:hAnsi="Times New Roman" w:cs="Times New Roman"/>
          <w:sz w:val="24"/>
          <w:szCs w:val="24"/>
        </w:rPr>
        <w:t xml:space="preserve">ramework </w:t>
      </w:r>
      <w:r w:rsidR="00950479">
        <w:rPr>
          <w:rFonts w:ascii="Times New Roman" w:eastAsia="Calibri" w:hAnsi="Times New Roman" w:cs="Times New Roman"/>
          <w:sz w:val="24"/>
          <w:szCs w:val="24"/>
        </w:rPr>
        <w:t xml:space="preserve">(2018) </w:t>
      </w:r>
      <w:r w:rsidRPr="00451DF5">
        <w:rPr>
          <w:rFonts w:ascii="Times New Roman" w:eastAsia="Calibri" w:hAnsi="Times New Roman" w:cs="Times New Roman"/>
          <w:sz w:val="24"/>
          <w:szCs w:val="24"/>
        </w:rPr>
        <w:t>that</w:t>
      </w:r>
      <w:r w:rsidR="00950479">
        <w:rPr>
          <w:rFonts w:ascii="Times New Roman" w:eastAsia="Calibri" w:hAnsi="Times New Roman" w:cs="Times New Roman"/>
          <w:sz w:val="24"/>
          <w:szCs w:val="24"/>
        </w:rPr>
        <w:t xml:space="preserve"> identifies how</w:t>
      </w:r>
      <w:r w:rsidRPr="00451DF5">
        <w:rPr>
          <w:rFonts w:ascii="Times New Roman" w:eastAsia="Calibri" w:hAnsi="Times New Roman" w:cs="Times New Roman"/>
          <w:sz w:val="24"/>
          <w:szCs w:val="24"/>
        </w:rPr>
        <w:t xml:space="preserve"> the use of digital tools within early years</w:t>
      </w:r>
      <w:r w:rsidR="00950479">
        <w:rPr>
          <w:rFonts w:ascii="Times New Roman" w:eastAsia="Calibri" w:hAnsi="Times New Roman" w:cs="Times New Roman"/>
          <w:sz w:val="24"/>
          <w:szCs w:val="24"/>
        </w:rPr>
        <w:t xml:space="preserve"> can support learning and development across </w:t>
      </w:r>
      <w:r w:rsidR="00A4266B">
        <w:rPr>
          <w:rFonts w:ascii="Times New Roman" w:eastAsia="Calibri" w:hAnsi="Times New Roman" w:cs="Times New Roman"/>
          <w:sz w:val="24"/>
          <w:szCs w:val="24"/>
        </w:rPr>
        <w:t xml:space="preserve">a </w:t>
      </w:r>
      <w:r w:rsidR="00950479">
        <w:rPr>
          <w:rFonts w:ascii="Times New Roman" w:eastAsia="Calibri" w:hAnsi="Times New Roman" w:cs="Times New Roman"/>
          <w:sz w:val="24"/>
          <w:szCs w:val="24"/>
        </w:rPr>
        <w:t>curriculum</w:t>
      </w:r>
      <w:r w:rsidRPr="00451DF5">
        <w:rPr>
          <w:rFonts w:ascii="Times New Roman" w:eastAsia="Calibri" w:hAnsi="Times New Roman" w:cs="Times New Roman"/>
          <w:sz w:val="24"/>
          <w:szCs w:val="24"/>
        </w:rPr>
        <w:t>. The activity that was chosen was to hide numbers ranging from one to ten of different colours and sizes in the setting both outdoor and indoor. Then children will take pictures on an iPad of what numbers they have found to then be able to print off and start to look at sequencing and ordering the numbers. The activity will allow practitioners to gain an understanding of children’s abilities from children leading their activity and from their perspective</w:t>
      </w:r>
      <w:r w:rsidR="00A4266B">
        <w:rPr>
          <w:rFonts w:ascii="Times New Roman" w:eastAsia="Calibri" w:hAnsi="Times New Roman" w:cs="Times New Roman"/>
          <w:sz w:val="24"/>
          <w:szCs w:val="24"/>
        </w:rPr>
        <w:t>, a</w:t>
      </w:r>
      <w:r w:rsidRPr="00451DF5">
        <w:rPr>
          <w:rFonts w:ascii="Times New Roman" w:eastAsia="Calibri" w:hAnsi="Times New Roman" w:cs="Times New Roman"/>
          <w:sz w:val="24"/>
          <w:szCs w:val="24"/>
        </w:rPr>
        <w:t xml:space="preserve">lso linking the activity to outcomes outlined in the </w:t>
      </w:r>
      <w:r w:rsidR="000C28A0">
        <w:rPr>
          <w:rFonts w:ascii="Times New Roman" w:eastAsia="Calibri" w:hAnsi="Times New Roman" w:cs="Times New Roman"/>
          <w:sz w:val="24"/>
          <w:szCs w:val="24"/>
        </w:rPr>
        <w:t>F</w:t>
      </w:r>
      <w:r w:rsidRPr="00451DF5">
        <w:rPr>
          <w:rFonts w:ascii="Times New Roman" w:eastAsia="Calibri" w:hAnsi="Times New Roman" w:cs="Times New Roman"/>
          <w:sz w:val="24"/>
          <w:szCs w:val="24"/>
        </w:rPr>
        <w:t xml:space="preserve">oundation </w:t>
      </w:r>
      <w:r w:rsidR="000C28A0">
        <w:rPr>
          <w:rFonts w:ascii="Times New Roman" w:eastAsia="Calibri" w:hAnsi="Times New Roman" w:cs="Times New Roman"/>
          <w:sz w:val="24"/>
          <w:szCs w:val="24"/>
        </w:rPr>
        <w:t>P</w:t>
      </w:r>
      <w:r w:rsidRPr="00451DF5">
        <w:rPr>
          <w:rFonts w:ascii="Times New Roman" w:eastAsia="Calibri" w:hAnsi="Times New Roman" w:cs="Times New Roman"/>
          <w:sz w:val="24"/>
          <w:szCs w:val="24"/>
        </w:rPr>
        <w:t xml:space="preserve">hase </w:t>
      </w:r>
      <w:r w:rsidR="000C28A0">
        <w:rPr>
          <w:rFonts w:ascii="Times New Roman" w:eastAsia="Calibri" w:hAnsi="Times New Roman" w:cs="Times New Roman"/>
          <w:sz w:val="24"/>
          <w:szCs w:val="24"/>
        </w:rPr>
        <w:t xml:space="preserve">(2015) </w:t>
      </w:r>
      <w:r w:rsidRPr="00451DF5">
        <w:rPr>
          <w:rFonts w:ascii="Times New Roman" w:eastAsia="Calibri" w:hAnsi="Times New Roman" w:cs="Times New Roman"/>
          <w:sz w:val="24"/>
          <w:szCs w:val="24"/>
        </w:rPr>
        <w:t xml:space="preserve">and the </w:t>
      </w:r>
      <w:r w:rsidR="000C28A0">
        <w:rPr>
          <w:rFonts w:ascii="Times New Roman" w:eastAsia="Calibri" w:hAnsi="Times New Roman" w:cs="Times New Roman"/>
          <w:sz w:val="24"/>
          <w:szCs w:val="24"/>
        </w:rPr>
        <w:t>D</w:t>
      </w:r>
      <w:r w:rsidRPr="00451DF5">
        <w:rPr>
          <w:rFonts w:ascii="Times New Roman" w:eastAsia="Calibri" w:hAnsi="Times New Roman" w:cs="Times New Roman"/>
          <w:sz w:val="24"/>
          <w:szCs w:val="24"/>
        </w:rPr>
        <w:t>igital</w:t>
      </w:r>
      <w:r w:rsidR="000C28A0">
        <w:rPr>
          <w:rFonts w:ascii="Times New Roman" w:eastAsia="Calibri" w:hAnsi="Times New Roman" w:cs="Times New Roman"/>
          <w:sz w:val="24"/>
          <w:szCs w:val="24"/>
        </w:rPr>
        <w:t xml:space="preserve"> Competence</w:t>
      </w:r>
      <w:r w:rsidRPr="00451DF5">
        <w:rPr>
          <w:rFonts w:ascii="Times New Roman" w:eastAsia="Calibri" w:hAnsi="Times New Roman" w:cs="Times New Roman"/>
          <w:sz w:val="24"/>
          <w:szCs w:val="24"/>
        </w:rPr>
        <w:t xml:space="preserve"> </w:t>
      </w:r>
      <w:r w:rsidR="000C28A0">
        <w:rPr>
          <w:rFonts w:ascii="Times New Roman" w:eastAsia="Calibri" w:hAnsi="Times New Roman" w:cs="Times New Roman"/>
          <w:sz w:val="24"/>
          <w:szCs w:val="24"/>
        </w:rPr>
        <w:t>F</w:t>
      </w:r>
      <w:r w:rsidRPr="00451DF5">
        <w:rPr>
          <w:rFonts w:ascii="Times New Roman" w:eastAsia="Calibri" w:hAnsi="Times New Roman" w:cs="Times New Roman"/>
          <w:sz w:val="24"/>
          <w:szCs w:val="24"/>
        </w:rPr>
        <w:t>ramework</w:t>
      </w:r>
      <w:r w:rsidR="000C28A0">
        <w:rPr>
          <w:rFonts w:ascii="Times New Roman" w:eastAsia="Calibri" w:hAnsi="Times New Roman" w:cs="Times New Roman"/>
          <w:sz w:val="24"/>
          <w:szCs w:val="24"/>
        </w:rPr>
        <w:t xml:space="preserve"> </w:t>
      </w:r>
      <w:r w:rsidR="000C28A0" w:rsidRPr="000C28A0">
        <w:rPr>
          <w:rFonts w:ascii="Times New Roman" w:eastAsia="Calibri" w:hAnsi="Times New Roman" w:cs="Times New Roman"/>
          <w:sz w:val="24"/>
          <w:szCs w:val="24"/>
        </w:rPr>
        <w:t>(2018)</w:t>
      </w:r>
      <w:r w:rsidRPr="00451DF5">
        <w:rPr>
          <w:rFonts w:ascii="Times New Roman" w:eastAsia="Calibri" w:hAnsi="Times New Roman" w:cs="Times New Roman"/>
          <w:sz w:val="24"/>
          <w:szCs w:val="24"/>
        </w:rPr>
        <w:t>. The activity is for children age</w:t>
      </w:r>
      <w:r w:rsidR="00A4266B">
        <w:rPr>
          <w:rFonts w:ascii="Times New Roman" w:eastAsia="Calibri" w:hAnsi="Times New Roman" w:cs="Times New Roman"/>
          <w:sz w:val="24"/>
          <w:szCs w:val="24"/>
        </w:rPr>
        <w:t>d</w:t>
      </w:r>
      <w:r w:rsidRPr="00451DF5">
        <w:rPr>
          <w:rFonts w:ascii="Times New Roman" w:eastAsia="Calibri" w:hAnsi="Times New Roman" w:cs="Times New Roman"/>
          <w:sz w:val="24"/>
          <w:szCs w:val="24"/>
        </w:rPr>
        <w:t xml:space="preserve"> two to three years within a nursery setting for a group of eight children with two staff. The staff would explain what the activity was about then observe </w:t>
      </w:r>
      <w:r w:rsidR="00A4266B">
        <w:rPr>
          <w:rFonts w:ascii="Times New Roman" w:eastAsia="Calibri" w:hAnsi="Times New Roman" w:cs="Times New Roman"/>
          <w:sz w:val="24"/>
          <w:szCs w:val="24"/>
        </w:rPr>
        <w:t xml:space="preserve">the </w:t>
      </w:r>
      <w:r w:rsidRPr="00451DF5">
        <w:rPr>
          <w:rFonts w:ascii="Times New Roman" w:eastAsia="Calibri" w:hAnsi="Times New Roman" w:cs="Times New Roman"/>
          <w:sz w:val="24"/>
          <w:szCs w:val="24"/>
        </w:rPr>
        <w:t>children’s input, answer questions and guide them</w:t>
      </w:r>
      <w:r w:rsidR="00A4266B">
        <w:rPr>
          <w:rFonts w:ascii="Times New Roman" w:eastAsia="Calibri" w:hAnsi="Times New Roman" w:cs="Times New Roman"/>
          <w:sz w:val="24"/>
          <w:szCs w:val="24"/>
        </w:rPr>
        <w:t>.</w:t>
      </w:r>
      <w:r w:rsidRPr="00451DF5">
        <w:rPr>
          <w:rFonts w:ascii="Times New Roman" w:eastAsia="Calibri" w:hAnsi="Times New Roman" w:cs="Times New Roman"/>
          <w:sz w:val="24"/>
          <w:szCs w:val="24"/>
        </w:rPr>
        <w:t xml:space="preserve"> </w:t>
      </w:r>
      <w:r w:rsidR="00A4266B">
        <w:rPr>
          <w:rFonts w:ascii="Times New Roman" w:eastAsia="Calibri" w:hAnsi="Times New Roman" w:cs="Times New Roman"/>
          <w:sz w:val="24"/>
          <w:szCs w:val="24"/>
        </w:rPr>
        <w:t>I</w:t>
      </w:r>
      <w:r w:rsidRPr="00451DF5">
        <w:rPr>
          <w:rFonts w:ascii="Times New Roman" w:eastAsia="Calibri" w:hAnsi="Times New Roman" w:cs="Times New Roman"/>
          <w:sz w:val="24"/>
          <w:szCs w:val="24"/>
        </w:rPr>
        <w:t xml:space="preserve">f needed they are there to provide a supporting role rather than lead the activity. The activity provides opportunities for children to explore sizes, numbers, collaborative working and exploring the use of an </w:t>
      </w:r>
      <w:r w:rsidR="00237A92" w:rsidRPr="00451DF5">
        <w:rPr>
          <w:rFonts w:ascii="Times New Roman" w:eastAsia="Calibri" w:hAnsi="Times New Roman" w:cs="Times New Roman"/>
          <w:sz w:val="24"/>
          <w:szCs w:val="24"/>
        </w:rPr>
        <w:t>iPad</w:t>
      </w:r>
      <w:r w:rsidRPr="00451DF5">
        <w:rPr>
          <w:rFonts w:ascii="Times New Roman" w:eastAsia="Calibri" w:hAnsi="Times New Roman" w:cs="Times New Roman"/>
          <w:sz w:val="24"/>
          <w:szCs w:val="24"/>
        </w:rPr>
        <w:t xml:space="preserve">. </w:t>
      </w:r>
    </w:p>
    <w:p w14:paraId="4B789828" w14:textId="51A1EE90" w:rsidR="00451DF5" w:rsidRDefault="00451DF5" w:rsidP="00451DF5">
      <w:pPr>
        <w:spacing w:line="360" w:lineRule="auto"/>
        <w:jc w:val="both"/>
        <w:rPr>
          <w:rFonts w:ascii="Times New Roman" w:eastAsia="Calibri" w:hAnsi="Times New Roman" w:cs="Times New Roman"/>
          <w:sz w:val="24"/>
          <w:szCs w:val="24"/>
        </w:rPr>
      </w:pPr>
      <w:r w:rsidRPr="00451DF5">
        <w:rPr>
          <w:rFonts w:ascii="Times New Roman" w:eastAsia="Calibri" w:hAnsi="Times New Roman" w:cs="Times New Roman"/>
          <w:sz w:val="24"/>
          <w:szCs w:val="24"/>
        </w:rPr>
        <w:t xml:space="preserve">The activity was planned to incorporate a child led and play based </w:t>
      </w:r>
      <w:r w:rsidR="00A4266B">
        <w:rPr>
          <w:rFonts w:ascii="Times New Roman" w:eastAsia="Calibri" w:hAnsi="Times New Roman" w:cs="Times New Roman"/>
          <w:sz w:val="24"/>
          <w:szCs w:val="24"/>
        </w:rPr>
        <w:t xml:space="preserve">approach </w:t>
      </w:r>
      <w:r w:rsidRPr="00451DF5">
        <w:rPr>
          <w:rFonts w:ascii="Times New Roman" w:eastAsia="Calibri" w:hAnsi="Times New Roman" w:cs="Times New Roman"/>
          <w:sz w:val="24"/>
          <w:szCs w:val="24"/>
        </w:rPr>
        <w:t xml:space="preserve">which links to </w:t>
      </w:r>
      <w:r w:rsidR="000C28A0">
        <w:rPr>
          <w:rFonts w:ascii="Times New Roman" w:eastAsia="Calibri" w:hAnsi="Times New Roman" w:cs="Times New Roman"/>
          <w:sz w:val="24"/>
          <w:szCs w:val="24"/>
        </w:rPr>
        <w:t>T</w:t>
      </w:r>
      <w:r w:rsidRPr="00451DF5">
        <w:rPr>
          <w:rFonts w:ascii="Times New Roman" w:eastAsia="Calibri" w:hAnsi="Times New Roman" w:cs="Times New Roman"/>
          <w:sz w:val="24"/>
          <w:szCs w:val="24"/>
        </w:rPr>
        <w:t xml:space="preserve">he </w:t>
      </w:r>
      <w:r w:rsidR="000C28A0">
        <w:rPr>
          <w:rFonts w:ascii="Times New Roman" w:eastAsia="Calibri" w:hAnsi="Times New Roman" w:cs="Times New Roman"/>
          <w:sz w:val="24"/>
          <w:szCs w:val="24"/>
        </w:rPr>
        <w:t>F</w:t>
      </w:r>
      <w:r w:rsidRPr="00451DF5">
        <w:rPr>
          <w:rFonts w:ascii="Times New Roman" w:eastAsia="Calibri" w:hAnsi="Times New Roman" w:cs="Times New Roman"/>
          <w:sz w:val="24"/>
          <w:szCs w:val="24"/>
        </w:rPr>
        <w:t xml:space="preserve">oundation </w:t>
      </w:r>
      <w:r w:rsidR="000C28A0">
        <w:rPr>
          <w:rFonts w:ascii="Times New Roman" w:eastAsia="Calibri" w:hAnsi="Times New Roman" w:cs="Times New Roman"/>
          <w:sz w:val="24"/>
          <w:szCs w:val="24"/>
        </w:rPr>
        <w:t>P</w:t>
      </w:r>
      <w:r w:rsidRPr="00451DF5">
        <w:rPr>
          <w:rFonts w:ascii="Times New Roman" w:eastAsia="Calibri" w:hAnsi="Times New Roman" w:cs="Times New Roman"/>
          <w:sz w:val="24"/>
          <w:szCs w:val="24"/>
        </w:rPr>
        <w:t>hase</w:t>
      </w:r>
      <w:r w:rsidR="000C28A0">
        <w:rPr>
          <w:rFonts w:ascii="Times New Roman" w:eastAsia="Calibri" w:hAnsi="Times New Roman" w:cs="Times New Roman"/>
          <w:sz w:val="24"/>
          <w:szCs w:val="24"/>
        </w:rPr>
        <w:t xml:space="preserve"> (2015)</w:t>
      </w:r>
      <w:r w:rsidR="00A4266B">
        <w:rPr>
          <w:rFonts w:ascii="Times New Roman" w:eastAsia="Calibri" w:hAnsi="Times New Roman" w:cs="Times New Roman"/>
          <w:sz w:val="24"/>
          <w:szCs w:val="24"/>
        </w:rPr>
        <w:t>,</w:t>
      </w:r>
      <w:r w:rsidRPr="00451DF5">
        <w:rPr>
          <w:rFonts w:ascii="Times New Roman" w:eastAsia="Calibri" w:hAnsi="Times New Roman" w:cs="Times New Roman"/>
          <w:sz w:val="24"/>
          <w:szCs w:val="24"/>
        </w:rPr>
        <w:t xml:space="preserve"> allowing </w:t>
      </w:r>
      <w:r w:rsidR="00A4266B">
        <w:rPr>
          <w:rFonts w:ascii="Times New Roman" w:eastAsia="Calibri" w:hAnsi="Times New Roman" w:cs="Times New Roman"/>
          <w:sz w:val="24"/>
          <w:szCs w:val="24"/>
        </w:rPr>
        <w:t xml:space="preserve">them </w:t>
      </w:r>
      <w:r w:rsidRPr="00451DF5">
        <w:rPr>
          <w:rFonts w:ascii="Times New Roman" w:eastAsia="Calibri" w:hAnsi="Times New Roman" w:cs="Times New Roman"/>
          <w:sz w:val="24"/>
          <w:szCs w:val="24"/>
        </w:rPr>
        <w:t xml:space="preserve">to have first-hand experiences and a child </w:t>
      </w:r>
      <w:r w:rsidR="00950479" w:rsidRPr="00451DF5">
        <w:rPr>
          <w:rFonts w:ascii="Times New Roman" w:eastAsia="Calibri" w:hAnsi="Times New Roman" w:cs="Times New Roman"/>
          <w:sz w:val="24"/>
          <w:szCs w:val="24"/>
        </w:rPr>
        <w:t>c</w:t>
      </w:r>
      <w:r w:rsidR="00950479">
        <w:rPr>
          <w:rFonts w:ascii="Times New Roman" w:eastAsia="Calibri" w:hAnsi="Times New Roman" w:cs="Times New Roman"/>
          <w:sz w:val="24"/>
          <w:szCs w:val="24"/>
        </w:rPr>
        <w:t>e</w:t>
      </w:r>
      <w:r w:rsidR="00950479" w:rsidRPr="00451DF5">
        <w:rPr>
          <w:rFonts w:ascii="Times New Roman" w:eastAsia="Calibri" w:hAnsi="Times New Roman" w:cs="Times New Roman"/>
          <w:sz w:val="24"/>
          <w:szCs w:val="24"/>
        </w:rPr>
        <w:t>ntred</w:t>
      </w:r>
      <w:r w:rsidRPr="00451DF5">
        <w:rPr>
          <w:rFonts w:ascii="Times New Roman" w:eastAsia="Calibri" w:hAnsi="Times New Roman" w:cs="Times New Roman"/>
          <w:sz w:val="24"/>
          <w:szCs w:val="24"/>
        </w:rPr>
        <w:t xml:space="preserve"> approach to learning. By the numbers being different colours, sizes and hiding them gives the children a play element toward to task as hiding them around the setting they have a sense of what they are looking for in a familiar setting. This supports number recognition, size, colours and space awareness which contributes to development areas across </w:t>
      </w:r>
      <w:r w:rsidR="008F648A">
        <w:rPr>
          <w:rFonts w:ascii="Times New Roman" w:eastAsia="Calibri" w:hAnsi="Times New Roman" w:cs="Times New Roman"/>
          <w:sz w:val="24"/>
          <w:szCs w:val="24"/>
        </w:rPr>
        <w:t>T</w:t>
      </w:r>
      <w:r w:rsidRPr="00451DF5">
        <w:rPr>
          <w:rFonts w:ascii="Times New Roman" w:eastAsia="Calibri" w:hAnsi="Times New Roman" w:cs="Times New Roman"/>
          <w:sz w:val="24"/>
          <w:szCs w:val="24"/>
        </w:rPr>
        <w:t xml:space="preserve">he </w:t>
      </w:r>
      <w:r w:rsidR="008F648A">
        <w:rPr>
          <w:rFonts w:ascii="Times New Roman" w:eastAsia="Calibri" w:hAnsi="Times New Roman" w:cs="Times New Roman"/>
          <w:sz w:val="24"/>
          <w:szCs w:val="24"/>
        </w:rPr>
        <w:t>F</w:t>
      </w:r>
      <w:r w:rsidRPr="00451DF5">
        <w:rPr>
          <w:rFonts w:ascii="Times New Roman" w:eastAsia="Calibri" w:hAnsi="Times New Roman" w:cs="Times New Roman"/>
          <w:sz w:val="24"/>
          <w:szCs w:val="24"/>
        </w:rPr>
        <w:t xml:space="preserve">oundation </w:t>
      </w:r>
      <w:r w:rsidR="008F648A">
        <w:rPr>
          <w:rFonts w:ascii="Times New Roman" w:eastAsia="Calibri" w:hAnsi="Times New Roman" w:cs="Times New Roman"/>
          <w:sz w:val="24"/>
          <w:szCs w:val="24"/>
        </w:rPr>
        <w:t>P</w:t>
      </w:r>
      <w:r w:rsidRPr="00451DF5">
        <w:rPr>
          <w:rFonts w:ascii="Times New Roman" w:eastAsia="Calibri" w:hAnsi="Times New Roman" w:cs="Times New Roman"/>
          <w:sz w:val="24"/>
          <w:szCs w:val="24"/>
        </w:rPr>
        <w:t>hase</w:t>
      </w:r>
      <w:r w:rsidR="008F648A">
        <w:rPr>
          <w:rFonts w:ascii="Times New Roman" w:eastAsia="Calibri" w:hAnsi="Times New Roman" w:cs="Times New Roman"/>
          <w:sz w:val="24"/>
          <w:szCs w:val="24"/>
        </w:rPr>
        <w:t xml:space="preserve"> (2015)</w:t>
      </w:r>
      <w:r w:rsidRPr="00451DF5">
        <w:rPr>
          <w:rFonts w:ascii="Times New Roman" w:eastAsia="Calibri" w:hAnsi="Times New Roman" w:cs="Times New Roman"/>
          <w:sz w:val="24"/>
          <w:szCs w:val="24"/>
        </w:rPr>
        <w:t xml:space="preserve">.  </w:t>
      </w:r>
      <w:r w:rsidR="008F648A">
        <w:rPr>
          <w:rFonts w:ascii="Times New Roman" w:eastAsia="Calibri" w:hAnsi="Times New Roman" w:cs="Times New Roman"/>
          <w:sz w:val="24"/>
          <w:szCs w:val="24"/>
        </w:rPr>
        <w:t>C</w:t>
      </w:r>
      <w:r w:rsidRPr="00451DF5">
        <w:rPr>
          <w:rFonts w:ascii="Times New Roman" w:eastAsia="Calibri" w:hAnsi="Times New Roman" w:cs="Times New Roman"/>
          <w:sz w:val="24"/>
          <w:szCs w:val="24"/>
        </w:rPr>
        <w:t>hildren</w:t>
      </w:r>
      <w:r w:rsidR="00A4266B">
        <w:rPr>
          <w:rFonts w:ascii="Times New Roman" w:eastAsia="Calibri" w:hAnsi="Times New Roman" w:cs="Times New Roman"/>
          <w:sz w:val="24"/>
          <w:szCs w:val="24"/>
        </w:rPr>
        <w:t>’s</w:t>
      </w:r>
      <w:r w:rsidRPr="00451DF5">
        <w:rPr>
          <w:rFonts w:ascii="Times New Roman" w:eastAsia="Calibri" w:hAnsi="Times New Roman" w:cs="Times New Roman"/>
          <w:sz w:val="24"/>
          <w:szCs w:val="24"/>
        </w:rPr>
        <w:t xml:space="preserve"> literacy and numeracy skills </w:t>
      </w:r>
      <w:r w:rsidR="008F648A">
        <w:rPr>
          <w:rFonts w:ascii="Times New Roman" w:eastAsia="Calibri" w:hAnsi="Times New Roman" w:cs="Times New Roman"/>
          <w:sz w:val="24"/>
          <w:szCs w:val="24"/>
        </w:rPr>
        <w:t>can be developed through this activity and can then be</w:t>
      </w:r>
      <w:r w:rsidRPr="00451DF5">
        <w:rPr>
          <w:rFonts w:ascii="Times New Roman" w:eastAsia="Calibri" w:hAnsi="Times New Roman" w:cs="Times New Roman"/>
          <w:sz w:val="24"/>
          <w:szCs w:val="24"/>
        </w:rPr>
        <w:t xml:space="preserve"> enhance</w:t>
      </w:r>
      <w:r w:rsidR="008F648A">
        <w:rPr>
          <w:rFonts w:ascii="Times New Roman" w:eastAsia="Calibri" w:hAnsi="Times New Roman" w:cs="Times New Roman"/>
          <w:sz w:val="24"/>
          <w:szCs w:val="24"/>
        </w:rPr>
        <w:t xml:space="preserve">d further by introducing the </w:t>
      </w:r>
      <w:r w:rsidR="00E55729">
        <w:rPr>
          <w:rFonts w:ascii="Times New Roman" w:eastAsia="Calibri" w:hAnsi="Times New Roman" w:cs="Times New Roman"/>
          <w:sz w:val="24"/>
          <w:szCs w:val="24"/>
        </w:rPr>
        <w:t>iPad</w:t>
      </w:r>
      <w:r w:rsidR="008F648A">
        <w:rPr>
          <w:rFonts w:ascii="Times New Roman" w:eastAsia="Calibri" w:hAnsi="Times New Roman" w:cs="Times New Roman"/>
          <w:sz w:val="24"/>
          <w:szCs w:val="24"/>
        </w:rPr>
        <w:t>.</w:t>
      </w:r>
      <w:r w:rsidRPr="00451DF5">
        <w:rPr>
          <w:rFonts w:ascii="Times New Roman" w:eastAsia="Calibri" w:hAnsi="Times New Roman" w:cs="Times New Roman"/>
          <w:sz w:val="24"/>
          <w:szCs w:val="24"/>
        </w:rPr>
        <w:t xml:space="preserve"> The use of an </w:t>
      </w:r>
      <w:r w:rsidR="008F648A" w:rsidRPr="00451DF5">
        <w:rPr>
          <w:rFonts w:ascii="Times New Roman" w:eastAsia="Calibri" w:hAnsi="Times New Roman" w:cs="Times New Roman"/>
          <w:sz w:val="24"/>
          <w:szCs w:val="24"/>
        </w:rPr>
        <w:t>iPad</w:t>
      </w:r>
      <w:r w:rsidRPr="00451DF5">
        <w:rPr>
          <w:rFonts w:ascii="Times New Roman" w:eastAsia="Calibri" w:hAnsi="Times New Roman" w:cs="Times New Roman"/>
          <w:sz w:val="24"/>
          <w:szCs w:val="24"/>
        </w:rPr>
        <w:t xml:space="preserve"> </w:t>
      </w:r>
      <w:r w:rsidR="008F648A">
        <w:rPr>
          <w:rFonts w:ascii="Times New Roman" w:eastAsia="Calibri" w:hAnsi="Times New Roman" w:cs="Times New Roman"/>
          <w:sz w:val="24"/>
          <w:szCs w:val="24"/>
        </w:rPr>
        <w:t>within</w:t>
      </w:r>
      <w:r w:rsidRPr="00451DF5">
        <w:rPr>
          <w:rFonts w:ascii="Times New Roman" w:eastAsia="Calibri" w:hAnsi="Times New Roman" w:cs="Times New Roman"/>
          <w:sz w:val="24"/>
          <w:szCs w:val="24"/>
        </w:rPr>
        <w:t xml:space="preserve"> this activity allows children to take pictures of what numbers they have found and the area they found it in. </w:t>
      </w:r>
      <w:r w:rsidR="008F648A">
        <w:rPr>
          <w:rFonts w:ascii="Times New Roman" w:eastAsia="Calibri" w:hAnsi="Times New Roman" w:cs="Times New Roman"/>
          <w:sz w:val="24"/>
          <w:szCs w:val="24"/>
        </w:rPr>
        <w:t xml:space="preserve">To enable </w:t>
      </w:r>
      <w:r w:rsidR="008F648A" w:rsidRPr="00451DF5">
        <w:rPr>
          <w:rFonts w:ascii="Times New Roman" w:eastAsia="Calibri" w:hAnsi="Times New Roman" w:cs="Times New Roman"/>
          <w:sz w:val="24"/>
          <w:szCs w:val="24"/>
        </w:rPr>
        <w:t>children</w:t>
      </w:r>
      <w:r w:rsidRPr="00451DF5">
        <w:rPr>
          <w:rFonts w:ascii="Times New Roman" w:eastAsia="Calibri" w:hAnsi="Times New Roman" w:cs="Times New Roman"/>
          <w:sz w:val="24"/>
          <w:szCs w:val="24"/>
        </w:rPr>
        <w:t xml:space="preserve"> to take the lead in the activity</w:t>
      </w:r>
      <w:r w:rsidR="008F648A">
        <w:rPr>
          <w:rFonts w:ascii="Times New Roman" w:eastAsia="Calibri" w:hAnsi="Times New Roman" w:cs="Times New Roman"/>
          <w:sz w:val="24"/>
          <w:szCs w:val="24"/>
        </w:rPr>
        <w:t>, practitioners would encourage</w:t>
      </w:r>
      <w:r w:rsidRPr="00451DF5">
        <w:rPr>
          <w:rFonts w:ascii="Times New Roman" w:eastAsia="Calibri" w:hAnsi="Times New Roman" w:cs="Times New Roman"/>
          <w:sz w:val="24"/>
          <w:szCs w:val="24"/>
        </w:rPr>
        <w:t xml:space="preserve"> them to collect data and how to use the device. Within </w:t>
      </w:r>
      <w:r w:rsidR="00970F5C">
        <w:rPr>
          <w:rFonts w:ascii="Times New Roman" w:eastAsia="Calibri" w:hAnsi="Times New Roman" w:cs="Times New Roman"/>
          <w:sz w:val="24"/>
          <w:szCs w:val="24"/>
        </w:rPr>
        <w:t>t</w:t>
      </w:r>
      <w:r w:rsidRPr="00451DF5">
        <w:rPr>
          <w:rFonts w:ascii="Times New Roman" w:eastAsia="Calibri" w:hAnsi="Times New Roman" w:cs="Times New Roman"/>
          <w:sz w:val="24"/>
          <w:szCs w:val="24"/>
        </w:rPr>
        <w:t xml:space="preserve">he </w:t>
      </w:r>
      <w:r w:rsidR="008F648A">
        <w:rPr>
          <w:rFonts w:ascii="Times New Roman" w:eastAsia="Calibri" w:hAnsi="Times New Roman" w:cs="Times New Roman"/>
          <w:sz w:val="24"/>
          <w:szCs w:val="24"/>
        </w:rPr>
        <w:t>D</w:t>
      </w:r>
      <w:r w:rsidRPr="00451DF5">
        <w:rPr>
          <w:rFonts w:ascii="Times New Roman" w:eastAsia="Calibri" w:hAnsi="Times New Roman" w:cs="Times New Roman"/>
          <w:sz w:val="24"/>
          <w:szCs w:val="24"/>
        </w:rPr>
        <w:t xml:space="preserve">igital </w:t>
      </w:r>
      <w:r w:rsidR="008F648A">
        <w:rPr>
          <w:rFonts w:ascii="Times New Roman" w:eastAsia="Calibri" w:hAnsi="Times New Roman" w:cs="Times New Roman"/>
          <w:sz w:val="24"/>
          <w:szCs w:val="24"/>
        </w:rPr>
        <w:t>C</w:t>
      </w:r>
      <w:r w:rsidRPr="00451DF5">
        <w:rPr>
          <w:rFonts w:ascii="Times New Roman" w:eastAsia="Calibri" w:hAnsi="Times New Roman" w:cs="Times New Roman"/>
          <w:sz w:val="24"/>
          <w:szCs w:val="24"/>
        </w:rPr>
        <w:t xml:space="preserve">ompetence </w:t>
      </w:r>
      <w:r w:rsidR="008F648A">
        <w:rPr>
          <w:rFonts w:ascii="Times New Roman" w:eastAsia="Calibri" w:hAnsi="Times New Roman" w:cs="Times New Roman"/>
          <w:sz w:val="24"/>
          <w:szCs w:val="24"/>
        </w:rPr>
        <w:t>F</w:t>
      </w:r>
      <w:r w:rsidRPr="00451DF5">
        <w:rPr>
          <w:rFonts w:ascii="Times New Roman" w:eastAsia="Calibri" w:hAnsi="Times New Roman" w:cs="Times New Roman"/>
          <w:sz w:val="24"/>
          <w:szCs w:val="24"/>
        </w:rPr>
        <w:t>ramework</w:t>
      </w:r>
      <w:r w:rsidR="008F648A">
        <w:rPr>
          <w:rFonts w:ascii="Times New Roman" w:eastAsia="Calibri" w:hAnsi="Times New Roman" w:cs="Times New Roman"/>
          <w:sz w:val="24"/>
          <w:szCs w:val="24"/>
        </w:rPr>
        <w:t xml:space="preserve"> </w:t>
      </w:r>
      <w:r w:rsidR="008F648A" w:rsidRPr="008F648A">
        <w:rPr>
          <w:rFonts w:ascii="Times New Roman" w:eastAsia="Calibri" w:hAnsi="Times New Roman" w:cs="Times New Roman"/>
          <w:sz w:val="24"/>
          <w:szCs w:val="24"/>
        </w:rPr>
        <w:t>(2018)</w:t>
      </w:r>
      <w:r w:rsidRPr="00451DF5">
        <w:rPr>
          <w:rFonts w:ascii="Times New Roman" w:eastAsia="Calibri" w:hAnsi="Times New Roman" w:cs="Times New Roman"/>
          <w:sz w:val="24"/>
          <w:szCs w:val="24"/>
        </w:rPr>
        <w:t xml:space="preserve"> </w:t>
      </w:r>
      <w:r w:rsidR="00970F5C">
        <w:rPr>
          <w:rFonts w:ascii="Times New Roman" w:eastAsia="Calibri" w:hAnsi="Times New Roman" w:cs="Times New Roman"/>
          <w:sz w:val="24"/>
          <w:szCs w:val="24"/>
        </w:rPr>
        <w:t>‘C</w:t>
      </w:r>
      <w:r w:rsidRPr="00451DF5">
        <w:rPr>
          <w:rFonts w:ascii="Times New Roman" w:eastAsia="Calibri" w:hAnsi="Times New Roman" w:cs="Times New Roman"/>
          <w:sz w:val="24"/>
          <w:szCs w:val="24"/>
        </w:rPr>
        <w:t xml:space="preserve">ollaborative </w:t>
      </w:r>
      <w:r w:rsidR="00970F5C">
        <w:rPr>
          <w:rFonts w:ascii="Times New Roman" w:eastAsia="Calibri" w:hAnsi="Times New Roman" w:cs="Times New Roman"/>
          <w:sz w:val="24"/>
          <w:szCs w:val="24"/>
        </w:rPr>
        <w:t>W</w:t>
      </w:r>
      <w:r w:rsidRPr="00451DF5">
        <w:rPr>
          <w:rFonts w:ascii="Times New Roman" w:eastAsia="Calibri" w:hAnsi="Times New Roman" w:cs="Times New Roman"/>
          <w:sz w:val="24"/>
          <w:szCs w:val="24"/>
        </w:rPr>
        <w:t>orking</w:t>
      </w:r>
      <w:r w:rsidR="00970F5C">
        <w:rPr>
          <w:rFonts w:ascii="Times New Roman" w:eastAsia="Calibri" w:hAnsi="Times New Roman" w:cs="Times New Roman"/>
          <w:sz w:val="24"/>
          <w:szCs w:val="24"/>
        </w:rPr>
        <w:t>’</w:t>
      </w:r>
      <w:r w:rsidRPr="00451DF5">
        <w:rPr>
          <w:rFonts w:ascii="Times New Roman" w:eastAsia="Calibri" w:hAnsi="Times New Roman" w:cs="Times New Roman"/>
          <w:sz w:val="24"/>
          <w:szCs w:val="24"/>
        </w:rPr>
        <w:t xml:space="preserve"> is </w:t>
      </w:r>
      <w:r w:rsidR="00970F5C">
        <w:rPr>
          <w:rFonts w:ascii="Times New Roman" w:eastAsia="Calibri" w:hAnsi="Times New Roman" w:cs="Times New Roman"/>
          <w:sz w:val="24"/>
          <w:szCs w:val="24"/>
        </w:rPr>
        <w:t xml:space="preserve">a </w:t>
      </w:r>
      <w:r w:rsidRPr="00451DF5">
        <w:rPr>
          <w:rFonts w:ascii="Times New Roman" w:eastAsia="Calibri" w:hAnsi="Times New Roman" w:cs="Times New Roman"/>
          <w:sz w:val="24"/>
          <w:szCs w:val="24"/>
        </w:rPr>
        <w:t>strand that gives guidance to children at nursery age being able to take turns and work in partnership. With children at the age of two</w:t>
      </w:r>
      <w:r w:rsidR="00970F5C">
        <w:rPr>
          <w:rFonts w:ascii="Times New Roman" w:eastAsia="Calibri" w:hAnsi="Times New Roman" w:cs="Times New Roman"/>
          <w:sz w:val="24"/>
          <w:szCs w:val="24"/>
        </w:rPr>
        <w:t>,</w:t>
      </w:r>
      <w:r w:rsidRPr="00451DF5">
        <w:rPr>
          <w:rFonts w:ascii="Times New Roman" w:eastAsia="Calibri" w:hAnsi="Times New Roman" w:cs="Times New Roman"/>
          <w:sz w:val="24"/>
          <w:szCs w:val="24"/>
        </w:rPr>
        <w:t xml:space="preserve"> sharing can be a difficult concept to understand</w:t>
      </w:r>
      <w:r w:rsidR="008F648A">
        <w:rPr>
          <w:rFonts w:ascii="Times New Roman" w:eastAsia="Calibri" w:hAnsi="Times New Roman" w:cs="Times New Roman"/>
          <w:sz w:val="24"/>
          <w:szCs w:val="24"/>
        </w:rPr>
        <w:t xml:space="preserve"> </w:t>
      </w:r>
      <w:r w:rsidR="008F648A" w:rsidRPr="008F648A">
        <w:rPr>
          <w:rFonts w:ascii="Times New Roman" w:eastAsia="Calibri" w:hAnsi="Times New Roman" w:cs="Times New Roman"/>
          <w:sz w:val="24"/>
          <w:szCs w:val="24"/>
        </w:rPr>
        <w:t>(HealthyChildren.org, 2009)</w:t>
      </w:r>
      <w:r w:rsidRPr="00451DF5">
        <w:rPr>
          <w:rFonts w:ascii="Times New Roman" w:eastAsia="Calibri" w:hAnsi="Times New Roman" w:cs="Times New Roman"/>
          <w:sz w:val="24"/>
          <w:szCs w:val="24"/>
        </w:rPr>
        <w:t>. However, introducing them to activities such as using the iPad in turns and waiting can help children to learn the skills needed to share</w:t>
      </w:r>
      <w:r w:rsidR="008F648A">
        <w:rPr>
          <w:rFonts w:ascii="Times New Roman" w:eastAsia="Calibri" w:hAnsi="Times New Roman" w:cs="Times New Roman"/>
          <w:sz w:val="24"/>
          <w:szCs w:val="24"/>
        </w:rPr>
        <w:t xml:space="preserve"> </w:t>
      </w:r>
      <w:r w:rsidR="008F648A" w:rsidRPr="008F648A">
        <w:rPr>
          <w:rFonts w:ascii="Times New Roman" w:eastAsia="Calibri" w:hAnsi="Times New Roman" w:cs="Times New Roman"/>
          <w:sz w:val="24"/>
          <w:szCs w:val="24"/>
        </w:rPr>
        <w:t>(Ryu and Parsons, 2012)</w:t>
      </w:r>
      <w:r w:rsidRPr="00451DF5">
        <w:rPr>
          <w:rFonts w:ascii="Times New Roman" w:eastAsia="Calibri" w:hAnsi="Times New Roman" w:cs="Times New Roman"/>
          <w:sz w:val="24"/>
          <w:szCs w:val="24"/>
        </w:rPr>
        <w:t>. The chosen activity can further support collaborative working</w:t>
      </w:r>
      <w:r w:rsidR="00970F5C">
        <w:rPr>
          <w:rFonts w:ascii="Times New Roman" w:eastAsia="Calibri" w:hAnsi="Times New Roman" w:cs="Times New Roman"/>
          <w:sz w:val="24"/>
          <w:szCs w:val="24"/>
        </w:rPr>
        <w:t>.</w:t>
      </w:r>
      <w:r w:rsidRPr="00451DF5">
        <w:rPr>
          <w:rFonts w:ascii="Times New Roman" w:eastAsia="Calibri" w:hAnsi="Times New Roman" w:cs="Times New Roman"/>
          <w:sz w:val="24"/>
          <w:szCs w:val="24"/>
        </w:rPr>
        <w:t xml:space="preserve"> </w:t>
      </w:r>
      <w:r w:rsidR="00970F5C">
        <w:rPr>
          <w:rFonts w:ascii="Times New Roman" w:eastAsia="Calibri" w:hAnsi="Times New Roman" w:cs="Times New Roman"/>
          <w:sz w:val="24"/>
          <w:szCs w:val="24"/>
        </w:rPr>
        <w:t>B</w:t>
      </w:r>
      <w:r w:rsidRPr="00451DF5">
        <w:rPr>
          <w:rFonts w:ascii="Times New Roman" w:eastAsia="Calibri" w:hAnsi="Times New Roman" w:cs="Times New Roman"/>
          <w:sz w:val="24"/>
          <w:szCs w:val="24"/>
        </w:rPr>
        <w:t xml:space="preserve">y </w:t>
      </w:r>
      <w:r w:rsidRPr="00451DF5">
        <w:rPr>
          <w:rFonts w:ascii="Times New Roman" w:eastAsia="Calibri" w:hAnsi="Times New Roman" w:cs="Times New Roman"/>
          <w:sz w:val="24"/>
          <w:szCs w:val="24"/>
        </w:rPr>
        <w:lastRenderedPageBreak/>
        <w:t>children working together to find the numbers</w:t>
      </w:r>
      <w:r w:rsidR="00970F5C">
        <w:rPr>
          <w:rFonts w:ascii="Times New Roman" w:eastAsia="Calibri" w:hAnsi="Times New Roman" w:cs="Times New Roman"/>
          <w:sz w:val="24"/>
          <w:szCs w:val="24"/>
        </w:rPr>
        <w:t>,</w:t>
      </w:r>
      <w:r w:rsidRPr="00451DF5">
        <w:rPr>
          <w:rFonts w:ascii="Times New Roman" w:eastAsia="Calibri" w:hAnsi="Times New Roman" w:cs="Times New Roman"/>
          <w:sz w:val="24"/>
          <w:szCs w:val="24"/>
        </w:rPr>
        <w:t xml:space="preserve"> some will naturally take the lead by eagerly looking for the numbers and some will rather take the role in taking pictures or holding the numbers once they are found</w:t>
      </w:r>
      <w:r w:rsidR="00177148">
        <w:rPr>
          <w:rFonts w:ascii="Times New Roman" w:eastAsia="Calibri" w:hAnsi="Times New Roman" w:cs="Times New Roman"/>
          <w:sz w:val="24"/>
          <w:szCs w:val="24"/>
        </w:rPr>
        <w:t xml:space="preserve">. Different roles allow children the choice of which they would rather do supporting their individual learning schema </w:t>
      </w:r>
      <w:r w:rsidR="00177148" w:rsidRPr="00177148">
        <w:rPr>
          <w:rFonts w:ascii="Times New Roman" w:eastAsia="Calibri" w:hAnsi="Times New Roman" w:cs="Times New Roman"/>
          <w:sz w:val="24"/>
          <w:szCs w:val="24"/>
        </w:rPr>
        <w:t>(Bruce, 2011)</w:t>
      </w:r>
      <w:r w:rsidR="00177148">
        <w:rPr>
          <w:rFonts w:ascii="Times New Roman" w:eastAsia="Calibri" w:hAnsi="Times New Roman" w:cs="Times New Roman"/>
          <w:sz w:val="24"/>
          <w:szCs w:val="24"/>
        </w:rPr>
        <w:t>.</w:t>
      </w:r>
    </w:p>
    <w:p w14:paraId="68216D76" w14:textId="200F2FD9" w:rsidR="00ED5D73" w:rsidRDefault="0092396E" w:rsidP="00451DF5">
      <w:pPr>
        <w:spacing w:line="360" w:lineRule="auto"/>
        <w:jc w:val="both"/>
        <w:rPr>
          <w:rFonts w:ascii="Times New Roman" w:eastAsia="Calibri" w:hAnsi="Times New Roman" w:cs="Times New Roman"/>
          <w:sz w:val="24"/>
          <w:szCs w:val="24"/>
        </w:rPr>
      </w:pPr>
      <w:r w:rsidRPr="0092396E">
        <w:rPr>
          <w:rFonts w:ascii="Times New Roman" w:eastAsia="Calibri" w:hAnsi="Times New Roman" w:cs="Times New Roman"/>
          <w:sz w:val="24"/>
          <w:szCs w:val="24"/>
        </w:rPr>
        <w:t xml:space="preserve">Activities where children need to work together can </w:t>
      </w:r>
      <w:r w:rsidR="00950479" w:rsidRPr="0092396E">
        <w:rPr>
          <w:rFonts w:ascii="Times New Roman" w:eastAsia="Calibri" w:hAnsi="Times New Roman" w:cs="Times New Roman"/>
          <w:sz w:val="24"/>
          <w:szCs w:val="24"/>
        </w:rPr>
        <w:t>enhance literacy</w:t>
      </w:r>
      <w:r w:rsidRPr="0092396E">
        <w:rPr>
          <w:rFonts w:ascii="Times New Roman" w:eastAsia="Calibri" w:hAnsi="Times New Roman" w:cs="Times New Roman"/>
          <w:sz w:val="24"/>
          <w:szCs w:val="24"/>
        </w:rPr>
        <w:t xml:space="preserve"> </w:t>
      </w:r>
      <w:r w:rsidR="00E55729">
        <w:rPr>
          <w:rFonts w:ascii="Times New Roman" w:eastAsia="Calibri" w:hAnsi="Times New Roman" w:cs="Times New Roman"/>
          <w:sz w:val="24"/>
          <w:szCs w:val="24"/>
        </w:rPr>
        <w:t>and language skills</w:t>
      </w:r>
      <w:r w:rsidR="00950479">
        <w:rPr>
          <w:rFonts w:ascii="Times New Roman" w:eastAsia="Calibri" w:hAnsi="Times New Roman" w:cs="Times New Roman"/>
          <w:sz w:val="24"/>
          <w:szCs w:val="24"/>
        </w:rPr>
        <w:t>.</w:t>
      </w:r>
      <w:r w:rsidRPr="0092396E">
        <w:rPr>
          <w:rFonts w:ascii="Times New Roman" w:eastAsia="Calibri" w:hAnsi="Times New Roman" w:cs="Times New Roman"/>
          <w:sz w:val="24"/>
          <w:szCs w:val="24"/>
        </w:rPr>
        <w:t xml:space="preserve"> </w:t>
      </w:r>
      <w:r w:rsidR="00E55729">
        <w:rPr>
          <w:rFonts w:ascii="Times New Roman" w:eastAsia="Calibri" w:hAnsi="Times New Roman" w:cs="Times New Roman"/>
          <w:sz w:val="24"/>
          <w:szCs w:val="24"/>
        </w:rPr>
        <w:t>It</w:t>
      </w:r>
      <w:r w:rsidRPr="0092396E">
        <w:rPr>
          <w:rFonts w:ascii="Times New Roman" w:eastAsia="Calibri" w:hAnsi="Times New Roman" w:cs="Times New Roman"/>
          <w:sz w:val="24"/>
          <w:szCs w:val="24"/>
        </w:rPr>
        <w:t xml:space="preserve"> can build friendship, social and communication skills</w:t>
      </w:r>
      <w:r w:rsidR="00E55729">
        <w:rPr>
          <w:rFonts w:ascii="Times New Roman" w:eastAsia="Calibri" w:hAnsi="Times New Roman" w:cs="Times New Roman"/>
          <w:sz w:val="24"/>
          <w:szCs w:val="24"/>
        </w:rPr>
        <w:t xml:space="preserve"> </w:t>
      </w:r>
      <w:r w:rsidR="00E55729" w:rsidRPr="00E55729">
        <w:rPr>
          <w:rFonts w:ascii="Times New Roman" w:eastAsia="Calibri" w:hAnsi="Times New Roman" w:cs="Times New Roman"/>
          <w:sz w:val="24"/>
          <w:szCs w:val="24"/>
        </w:rPr>
        <w:t>(Many and Lacey, 2009)</w:t>
      </w:r>
      <w:r w:rsidRPr="0092396E">
        <w:rPr>
          <w:rFonts w:ascii="Times New Roman" w:eastAsia="Calibri" w:hAnsi="Times New Roman" w:cs="Times New Roman"/>
          <w:sz w:val="24"/>
          <w:szCs w:val="24"/>
        </w:rPr>
        <w:t xml:space="preserve">. Interactive and fun activities can engage children and encourage </w:t>
      </w:r>
      <w:r w:rsidR="00970F5C">
        <w:rPr>
          <w:rFonts w:ascii="Times New Roman" w:eastAsia="Calibri" w:hAnsi="Times New Roman" w:cs="Times New Roman"/>
          <w:sz w:val="24"/>
          <w:szCs w:val="24"/>
        </w:rPr>
        <w:t>them</w:t>
      </w:r>
      <w:r w:rsidRPr="0092396E">
        <w:rPr>
          <w:rFonts w:ascii="Times New Roman" w:eastAsia="Calibri" w:hAnsi="Times New Roman" w:cs="Times New Roman"/>
          <w:sz w:val="24"/>
          <w:szCs w:val="24"/>
        </w:rPr>
        <w:t xml:space="preserve"> to talk to one another. The use of the iPad can help support this by children talking through what they did to gather the pictures, where they found the numbers and how the activity went. The </w:t>
      </w:r>
      <w:r w:rsidR="00C57442">
        <w:rPr>
          <w:rFonts w:ascii="Times New Roman" w:eastAsia="Calibri" w:hAnsi="Times New Roman" w:cs="Times New Roman"/>
          <w:sz w:val="24"/>
          <w:szCs w:val="24"/>
        </w:rPr>
        <w:t>D</w:t>
      </w:r>
      <w:r w:rsidRPr="0092396E">
        <w:rPr>
          <w:rFonts w:ascii="Times New Roman" w:eastAsia="Calibri" w:hAnsi="Times New Roman" w:cs="Times New Roman"/>
          <w:sz w:val="24"/>
          <w:szCs w:val="24"/>
        </w:rPr>
        <w:t>igital</w:t>
      </w:r>
      <w:r w:rsidR="00C57442">
        <w:rPr>
          <w:rFonts w:ascii="Times New Roman" w:eastAsia="Calibri" w:hAnsi="Times New Roman" w:cs="Times New Roman"/>
          <w:sz w:val="24"/>
          <w:szCs w:val="24"/>
        </w:rPr>
        <w:t xml:space="preserve"> Childhood</w:t>
      </w:r>
      <w:r w:rsidRPr="0092396E">
        <w:rPr>
          <w:rFonts w:ascii="Times New Roman" w:eastAsia="Calibri" w:hAnsi="Times New Roman" w:cs="Times New Roman"/>
          <w:sz w:val="24"/>
          <w:szCs w:val="24"/>
        </w:rPr>
        <w:t xml:space="preserve"> </w:t>
      </w:r>
      <w:r w:rsidR="00C57442">
        <w:rPr>
          <w:rFonts w:ascii="Times New Roman" w:eastAsia="Calibri" w:hAnsi="Times New Roman" w:cs="Times New Roman"/>
          <w:sz w:val="24"/>
          <w:szCs w:val="24"/>
        </w:rPr>
        <w:t>R</w:t>
      </w:r>
      <w:r w:rsidRPr="0092396E">
        <w:rPr>
          <w:rFonts w:ascii="Times New Roman" w:eastAsia="Calibri" w:hAnsi="Times New Roman" w:cs="Times New Roman"/>
          <w:sz w:val="24"/>
          <w:szCs w:val="24"/>
        </w:rPr>
        <w:t>eport</w:t>
      </w:r>
      <w:r w:rsidR="00C57442">
        <w:rPr>
          <w:rFonts w:ascii="Times New Roman" w:eastAsia="Calibri" w:hAnsi="Times New Roman" w:cs="Times New Roman"/>
          <w:sz w:val="24"/>
          <w:szCs w:val="24"/>
        </w:rPr>
        <w:t xml:space="preserve"> (2017)</w:t>
      </w:r>
      <w:r w:rsidRPr="0092396E">
        <w:rPr>
          <w:rFonts w:ascii="Times New Roman" w:eastAsia="Calibri" w:hAnsi="Times New Roman" w:cs="Times New Roman"/>
          <w:sz w:val="24"/>
          <w:szCs w:val="24"/>
        </w:rPr>
        <w:t xml:space="preserve"> writes that children need to gain the skills needed to use digital tools</w:t>
      </w:r>
      <w:r w:rsidR="00C57442">
        <w:rPr>
          <w:rFonts w:ascii="Times New Roman" w:eastAsia="Calibri" w:hAnsi="Times New Roman" w:cs="Times New Roman"/>
          <w:sz w:val="24"/>
          <w:szCs w:val="24"/>
        </w:rPr>
        <w:t xml:space="preserve"> and see the positive role it can play in a child’s development</w:t>
      </w:r>
      <w:r w:rsidRPr="0092396E">
        <w:rPr>
          <w:rFonts w:ascii="Times New Roman" w:eastAsia="Calibri" w:hAnsi="Times New Roman" w:cs="Times New Roman"/>
          <w:sz w:val="24"/>
          <w:szCs w:val="24"/>
        </w:rPr>
        <w:t xml:space="preserve">. Allowing children to gain the skills in a safe and fun way will </w:t>
      </w:r>
      <w:r w:rsidR="00970F5C">
        <w:rPr>
          <w:rFonts w:ascii="Times New Roman" w:eastAsia="Calibri" w:hAnsi="Times New Roman" w:cs="Times New Roman"/>
          <w:sz w:val="24"/>
          <w:szCs w:val="24"/>
        </w:rPr>
        <w:t>give</w:t>
      </w:r>
      <w:r w:rsidRPr="0092396E">
        <w:rPr>
          <w:rFonts w:ascii="Times New Roman" w:eastAsia="Calibri" w:hAnsi="Times New Roman" w:cs="Times New Roman"/>
          <w:sz w:val="24"/>
          <w:szCs w:val="24"/>
        </w:rPr>
        <w:t xml:space="preserve"> the experience of using these tools to support their learning and this can help to rel</w:t>
      </w:r>
      <w:r w:rsidR="00970F5C">
        <w:rPr>
          <w:rFonts w:ascii="Times New Roman" w:eastAsia="Calibri" w:hAnsi="Times New Roman" w:cs="Times New Roman"/>
          <w:sz w:val="24"/>
          <w:szCs w:val="24"/>
        </w:rPr>
        <w:t>a</w:t>
      </w:r>
      <w:r w:rsidRPr="0092396E">
        <w:rPr>
          <w:rFonts w:ascii="Times New Roman" w:eastAsia="Calibri" w:hAnsi="Times New Roman" w:cs="Times New Roman"/>
          <w:sz w:val="24"/>
          <w:szCs w:val="24"/>
        </w:rPr>
        <w:t>y the message of using the digital tool safely</w:t>
      </w:r>
      <w:r w:rsidR="00C57442">
        <w:rPr>
          <w:rFonts w:ascii="Times New Roman" w:eastAsia="Calibri" w:hAnsi="Times New Roman" w:cs="Times New Roman"/>
          <w:sz w:val="24"/>
          <w:szCs w:val="24"/>
        </w:rPr>
        <w:t xml:space="preserve"> </w:t>
      </w:r>
      <w:r w:rsidR="00C57442" w:rsidRPr="00C57442">
        <w:rPr>
          <w:rFonts w:ascii="Times New Roman" w:eastAsia="Calibri" w:hAnsi="Times New Roman" w:cs="Times New Roman"/>
          <w:sz w:val="24"/>
          <w:szCs w:val="24"/>
        </w:rPr>
        <w:t>(Safetynetkids.org.uk, 2019)</w:t>
      </w:r>
      <w:r w:rsidRPr="0092396E">
        <w:rPr>
          <w:rFonts w:ascii="Times New Roman" w:eastAsia="Calibri" w:hAnsi="Times New Roman" w:cs="Times New Roman"/>
          <w:sz w:val="24"/>
          <w:szCs w:val="24"/>
        </w:rPr>
        <w:t>.</w:t>
      </w:r>
      <w:r w:rsidR="00970F5C">
        <w:rPr>
          <w:rFonts w:ascii="Times New Roman" w:eastAsia="Calibri" w:hAnsi="Times New Roman" w:cs="Times New Roman"/>
          <w:sz w:val="24"/>
          <w:szCs w:val="24"/>
        </w:rPr>
        <w:t xml:space="preserve"> </w:t>
      </w:r>
      <w:r w:rsidR="00451DF5" w:rsidRPr="00451DF5">
        <w:rPr>
          <w:rFonts w:ascii="Times New Roman" w:eastAsia="Calibri" w:hAnsi="Times New Roman" w:cs="Times New Roman"/>
          <w:sz w:val="24"/>
          <w:szCs w:val="24"/>
        </w:rPr>
        <w:t xml:space="preserve">Storing data through taking pictures can provide children the chance to reflect on their work and gain more understanding by having the time to ask questions. Allowing children to reflect on their work can help their communication skills by sharing their experiences and feelings about </w:t>
      </w:r>
      <w:r w:rsidR="00177148" w:rsidRPr="00451DF5">
        <w:rPr>
          <w:rFonts w:ascii="Times New Roman" w:eastAsia="Calibri" w:hAnsi="Times New Roman" w:cs="Times New Roman"/>
          <w:sz w:val="24"/>
          <w:szCs w:val="24"/>
        </w:rPr>
        <w:t>the</w:t>
      </w:r>
      <w:r w:rsidR="00451DF5" w:rsidRPr="00451DF5">
        <w:rPr>
          <w:rFonts w:ascii="Times New Roman" w:eastAsia="Calibri" w:hAnsi="Times New Roman" w:cs="Times New Roman"/>
          <w:sz w:val="24"/>
          <w:szCs w:val="24"/>
        </w:rPr>
        <w:t xml:space="preserve"> activity they took part in</w:t>
      </w:r>
      <w:r w:rsidR="00C57442">
        <w:rPr>
          <w:rFonts w:ascii="Times New Roman" w:eastAsia="Calibri" w:hAnsi="Times New Roman" w:cs="Times New Roman"/>
          <w:sz w:val="24"/>
          <w:szCs w:val="24"/>
        </w:rPr>
        <w:t xml:space="preserve"> </w:t>
      </w:r>
      <w:r w:rsidR="00C57442" w:rsidRPr="00C57442">
        <w:rPr>
          <w:rFonts w:ascii="Times New Roman" w:eastAsia="Calibri" w:hAnsi="Times New Roman" w:cs="Times New Roman"/>
          <w:sz w:val="24"/>
          <w:szCs w:val="24"/>
        </w:rPr>
        <w:t>(Stephen and Edwards, 2018)</w:t>
      </w:r>
      <w:r w:rsidR="00B34326">
        <w:rPr>
          <w:rFonts w:ascii="Times New Roman" w:eastAsia="Calibri" w:hAnsi="Times New Roman" w:cs="Times New Roman"/>
          <w:sz w:val="24"/>
          <w:szCs w:val="24"/>
        </w:rPr>
        <w:t>.</w:t>
      </w:r>
      <w:r w:rsidR="00ED5D73">
        <w:rPr>
          <w:rFonts w:ascii="Times New Roman" w:eastAsia="Calibri" w:hAnsi="Times New Roman" w:cs="Times New Roman"/>
          <w:sz w:val="24"/>
          <w:szCs w:val="24"/>
        </w:rPr>
        <w:t xml:space="preserve"> </w:t>
      </w:r>
      <w:r w:rsidR="00B34326">
        <w:rPr>
          <w:rFonts w:ascii="Times New Roman" w:eastAsia="Calibri" w:hAnsi="Times New Roman" w:cs="Times New Roman"/>
          <w:sz w:val="24"/>
          <w:szCs w:val="24"/>
        </w:rPr>
        <w:t>It can also give insight if they</w:t>
      </w:r>
      <w:r w:rsidR="00ED5D73">
        <w:rPr>
          <w:rFonts w:ascii="Times New Roman" w:eastAsia="Calibri" w:hAnsi="Times New Roman" w:cs="Times New Roman"/>
          <w:sz w:val="24"/>
          <w:szCs w:val="24"/>
        </w:rPr>
        <w:t xml:space="preserve"> understood</w:t>
      </w:r>
      <w:r w:rsidR="00B34326">
        <w:rPr>
          <w:rFonts w:ascii="Times New Roman" w:eastAsia="Calibri" w:hAnsi="Times New Roman" w:cs="Times New Roman"/>
          <w:sz w:val="24"/>
          <w:szCs w:val="24"/>
        </w:rPr>
        <w:t xml:space="preserve"> the concept of the activity and</w:t>
      </w:r>
      <w:r w:rsidR="00ED5D73">
        <w:rPr>
          <w:rFonts w:ascii="Times New Roman" w:eastAsia="Calibri" w:hAnsi="Times New Roman" w:cs="Times New Roman"/>
          <w:sz w:val="24"/>
          <w:szCs w:val="24"/>
        </w:rPr>
        <w:t xml:space="preserve"> allowing practitioners</w:t>
      </w:r>
      <w:r w:rsidR="00B34326">
        <w:rPr>
          <w:rFonts w:ascii="Times New Roman" w:eastAsia="Calibri" w:hAnsi="Times New Roman" w:cs="Times New Roman"/>
          <w:sz w:val="24"/>
          <w:szCs w:val="24"/>
        </w:rPr>
        <w:t xml:space="preserve"> the evidence </w:t>
      </w:r>
      <w:r w:rsidR="00E55729">
        <w:rPr>
          <w:rFonts w:ascii="Times New Roman" w:eastAsia="Calibri" w:hAnsi="Times New Roman" w:cs="Times New Roman"/>
          <w:sz w:val="24"/>
          <w:szCs w:val="24"/>
        </w:rPr>
        <w:t>to map</w:t>
      </w:r>
      <w:r w:rsidR="00ED5D73">
        <w:rPr>
          <w:rFonts w:ascii="Times New Roman" w:eastAsia="Calibri" w:hAnsi="Times New Roman" w:cs="Times New Roman"/>
          <w:sz w:val="24"/>
          <w:szCs w:val="24"/>
        </w:rPr>
        <w:t xml:space="preserve"> learning outcomes </w:t>
      </w:r>
      <w:r w:rsidR="00ED5D73" w:rsidRPr="00ED5D73">
        <w:rPr>
          <w:rFonts w:ascii="Times New Roman" w:eastAsia="Calibri" w:hAnsi="Times New Roman" w:cs="Times New Roman"/>
          <w:sz w:val="24"/>
          <w:szCs w:val="24"/>
        </w:rPr>
        <w:t>(</w:t>
      </w:r>
      <w:proofErr w:type="spellStart"/>
      <w:r w:rsidR="00ED5D73" w:rsidRPr="00ED5D73">
        <w:rPr>
          <w:rFonts w:ascii="Times New Roman" w:eastAsia="Calibri" w:hAnsi="Times New Roman" w:cs="Times New Roman"/>
          <w:sz w:val="24"/>
          <w:szCs w:val="24"/>
        </w:rPr>
        <w:t>Carr</w:t>
      </w:r>
      <w:proofErr w:type="spellEnd"/>
      <w:r w:rsidR="00ED5D73" w:rsidRPr="00ED5D73">
        <w:rPr>
          <w:rFonts w:ascii="Times New Roman" w:eastAsia="Calibri" w:hAnsi="Times New Roman" w:cs="Times New Roman"/>
          <w:sz w:val="24"/>
          <w:szCs w:val="24"/>
        </w:rPr>
        <w:t xml:space="preserve"> and Lee, 2012)</w:t>
      </w:r>
      <w:r w:rsidR="00ED5D73">
        <w:rPr>
          <w:rFonts w:ascii="Times New Roman" w:eastAsia="Calibri" w:hAnsi="Times New Roman" w:cs="Times New Roman"/>
          <w:sz w:val="24"/>
          <w:szCs w:val="24"/>
        </w:rPr>
        <w:t>.</w:t>
      </w:r>
      <w:r w:rsidR="00451DF5" w:rsidRPr="00451DF5">
        <w:rPr>
          <w:rFonts w:ascii="Times New Roman" w:eastAsia="Calibri" w:hAnsi="Times New Roman" w:cs="Times New Roman"/>
          <w:sz w:val="24"/>
          <w:szCs w:val="24"/>
        </w:rPr>
        <w:t xml:space="preserve"> Having </w:t>
      </w:r>
      <w:r w:rsidR="00970F5C">
        <w:rPr>
          <w:rFonts w:ascii="Times New Roman" w:eastAsia="Calibri" w:hAnsi="Times New Roman" w:cs="Times New Roman"/>
          <w:sz w:val="24"/>
          <w:szCs w:val="24"/>
        </w:rPr>
        <w:t xml:space="preserve">an </w:t>
      </w:r>
      <w:r w:rsidR="00451DF5" w:rsidRPr="00451DF5">
        <w:rPr>
          <w:rFonts w:ascii="Times New Roman" w:eastAsia="Calibri" w:hAnsi="Times New Roman" w:cs="Times New Roman"/>
          <w:sz w:val="24"/>
          <w:szCs w:val="24"/>
        </w:rPr>
        <w:t xml:space="preserve">iPad to capture an activity can allow the opportunities for practitioners and children to share thoughts on what worked and what </w:t>
      </w:r>
      <w:r w:rsidR="00197B19">
        <w:rPr>
          <w:rFonts w:ascii="Times New Roman" w:eastAsia="Calibri" w:hAnsi="Times New Roman" w:cs="Times New Roman"/>
          <w:sz w:val="24"/>
          <w:szCs w:val="24"/>
        </w:rPr>
        <w:t>may have not</w:t>
      </w:r>
      <w:r w:rsidR="00451DF5" w:rsidRPr="00451DF5">
        <w:rPr>
          <w:rFonts w:ascii="Times New Roman" w:eastAsia="Calibri" w:hAnsi="Times New Roman" w:cs="Times New Roman"/>
          <w:sz w:val="24"/>
          <w:szCs w:val="24"/>
        </w:rPr>
        <w:t>. This can allow children to have their voices and opinions heard which can give practitioners the insight that they need to then reflect on the overall objective and how they can overcome any barriers that the</w:t>
      </w:r>
      <w:r w:rsidR="00ED5D73">
        <w:rPr>
          <w:rFonts w:ascii="Times New Roman" w:eastAsia="Calibri" w:hAnsi="Times New Roman" w:cs="Times New Roman"/>
          <w:sz w:val="24"/>
          <w:szCs w:val="24"/>
        </w:rPr>
        <w:t xml:space="preserve"> children</w:t>
      </w:r>
      <w:r w:rsidR="00451DF5" w:rsidRPr="00451DF5">
        <w:rPr>
          <w:rFonts w:ascii="Times New Roman" w:eastAsia="Calibri" w:hAnsi="Times New Roman" w:cs="Times New Roman"/>
          <w:sz w:val="24"/>
          <w:szCs w:val="24"/>
        </w:rPr>
        <w:t xml:space="preserve"> may</w:t>
      </w:r>
      <w:r w:rsidR="00ED5D73">
        <w:rPr>
          <w:rFonts w:ascii="Times New Roman" w:eastAsia="Calibri" w:hAnsi="Times New Roman" w:cs="Times New Roman"/>
          <w:sz w:val="24"/>
          <w:szCs w:val="24"/>
        </w:rPr>
        <w:t xml:space="preserve"> have</w:t>
      </w:r>
      <w:r w:rsidR="00451DF5" w:rsidRPr="00451DF5">
        <w:rPr>
          <w:rFonts w:ascii="Times New Roman" w:eastAsia="Calibri" w:hAnsi="Times New Roman" w:cs="Times New Roman"/>
          <w:sz w:val="24"/>
          <w:szCs w:val="24"/>
        </w:rPr>
        <w:t xml:space="preserve"> come across</w:t>
      </w:r>
      <w:r w:rsidR="00ED5D73">
        <w:rPr>
          <w:rFonts w:ascii="Times New Roman" w:eastAsia="Calibri" w:hAnsi="Times New Roman" w:cs="Times New Roman"/>
          <w:sz w:val="24"/>
          <w:szCs w:val="24"/>
        </w:rPr>
        <w:t xml:space="preserve"> </w:t>
      </w:r>
      <w:r w:rsidR="00ED5D73" w:rsidRPr="00ED5D73">
        <w:rPr>
          <w:rFonts w:ascii="Times New Roman" w:eastAsia="Calibri" w:hAnsi="Times New Roman" w:cs="Times New Roman"/>
          <w:sz w:val="24"/>
          <w:szCs w:val="24"/>
        </w:rPr>
        <w:t>(</w:t>
      </w:r>
      <w:proofErr w:type="spellStart"/>
      <w:r w:rsidR="00ED5D73" w:rsidRPr="00ED5D73">
        <w:rPr>
          <w:rFonts w:ascii="Times New Roman" w:eastAsia="Calibri" w:hAnsi="Times New Roman" w:cs="Times New Roman"/>
          <w:sz w:val="24"/>
          <w:szCs w:val="24"/>
        </w:rPr>
        <w:t>Unicef</w:t>
      </w:r>
      <w:proofErr w:type="spellEnd"/>
      <w:r w:rsidR="00ED5D73" w:rsidRPr="00ED5D73">
        <w:rPr>
          <w:rFonts w:ascii="Times New Roman" w:eastAsia="Calibri" w:hAnsi="Times New Roman" w:cs="Times New Roman"/>
          <w:sz w:val="24"/>
          <w:szCs w:val="24"/>
        </w:rPr>
        <w:t xml:space="preserve"> UK, 1989)</w:t>
      </w:r>
      <w:r w:rsidR="00451DF5" w:rsidRPr="00451DF5">
        <w:rPr>
          <w:rFonts w:ascii="Times New Roman" w:eastAsia="Calibri" w:hAnsi="Times New Roman" w:cs="Times New Roman"/>
          <w:sz w:val="24"/>
          <w:szCs w:val="24"/>
        </w:rPr>
        <w:t xml:space="preserve">. </w:t>
      </w:r>
      <w:r w:rsidR="00197B19">
        <w:rPr>
          <w:rFonts w:ascii="Times New Roman" w:eastAsia="Calibri" w:hAnsi="Times New Roman" w:cs="Times New Roman"/>
          <w:sz w:val="24"/>
          <w:szCs w:val="24"/>
        </w:rPr>
        <w:t xml:space="preserve">Event sequencing </w:t>
      </w:r>
      <w:r w:rsidR="00197B19" w:rsidRPr="00451DF5">
        <w:rPr>
          <w:rFonts w:ascii="Times New Roman" w:eastAsia="Calibri" w:hAnsi="Times New Roman" w:cs="Times New Roman"/>
          <w:sz w:val="24"/>
          <w:szCs w:val="24"/>
        </w:rPr>
        <w:t>can</w:t>
      </w:r>
      <w:r w:rsidR="00451DF5" w:rsidRPr="00451DF5">
        <w:rPr>
          <w:rFonts w:ascii="Times New Roman" w:eastAsia="Calibri" w:hAnsi="Times New Roman" w:cs="Times New Roman"/>
          <w:sz w:val="24"/>
          <w:szCs w:val="24"/>
        </w:rPr>
        <w:t xml:space="preserve"> help children understand </w:t>
      </w:r>
      <w:r w:rsidR="00197B19" w:rsidRPr="00451DF5">
        <w:rPr>
          <w:rFonts w:ascii="Times New Roman" w:eastAsia="Calibri" w:hAnsi="Times New Roman" w:cs="Times New Roman"/>
          <w:sz w:val="24"/>
          <w:szCs w:val="24"/>
        </w:rPr>
        <w:t xml:space="preserve">order </w:t>
      </w:r>
      <w:r w:rsidR="00197B19">
        <w:rPr>
          <w:rFonts w:ascii="Times New Roman" w:eastAsia="Calibri" w:hAnsi="Times New Roman" w:cs="Times New Roman"/>
          <w:sz w:val="24"/>
          <w:szCs w:val="24"/>
        </w:rPr>
        <w:t>which can support mathematical development and knowledge and understanding of the world as</w:t>
      </w:r>
      <w:r w:rsidR="00B95537">
        <w:rPr>
          <w:rFonts w:ascii="Times New Roman" w:eastAsia="Calibri" w:hAnsi="Times New Roman" w:cs="Times New Roman"/>
          <w:sz w:val="24"/>
          <w:szCs w:val="24"/>
        </w:rPr>
        <w:t xml:space="preserve"> it can help</w:t>
      </w:r>
      <w:r w:rsidR="00970F5C">
        <w:rPr>
          <w:rFonts w:ascii="Times New Roman" w:eastAsia="Calibri" w:hAnsi="Times New Roman" w:cs="Times New Roman"/>
          <w:sz w:val="24"/>
          <w:szCs w:val="24"/>
        </w:rPr>
        <w:t xml:space="preserve"> them to</w:t>
      </w:r>
      <w:r w:rsidR="00B95537">
        <w:rPr>
          <w:rFonts w:ascii="Times New Roman" w:eastAsia="Calibri" w:hAnsi="Times New Roman" w:cs="Times New Roman"/>
          <w:sz w:val="24"/>
          <w:szCs w:val="24"/>
        </w:rPr>
        <w:t xml:space="preserve"> understand routines by knowing what comes next in a sequence.</w:t>
      </w:r>
      <w:r w:rsidR="00C57442">
        <w:rPr>
          <w:rFonts w:ascii="Times New Roman" w:eastAsia="Calibri" w:hAnsi="Times New Roman" w:cs="Times New Roman"/>
          <w:sz w:val="24"/>
          <w:szCs w:val="24"/>
        </w:rPr>
        <w:t xml:space="preserve"> This can help children retell a story which can be important for them to show how they order their experiences and what they can do next to extend learning </w:t>
      </w:r>
      <w:r w:rsidR="00C57442" w:rsidRPr="00C57442">
        <w:rPr>
          <w:rFonts w:ascii="Times New Roman" w:eastAsia="Calibri" w:hAnsi="Times New Roman" w:cs="Times New Roman"/>
          <w:sz w:val="24"/>
          <w:szCs w:val="24"/>
        </w:rPr>
        <w:t>(Fawcett and Watson, 2016)</w:t>
      </w:r>
      <w:r w:rsidR="00C57442">
        <w:rPr>
          <w:rFonts w:ascii="Times New Roman" w:eastAsia="Calibri" w:hAnsi="Times New Roman" w:cs="Times New Roman"/>
          <w:sz w:val="24"/>
          <w:szCs w:val="24"/>
        </w:rPr>
        <w:t>.</w:t>
      </w:r>
    </w:p>
    <w:p w14:paraId="6C720474" w14:textId="677941D6" w:rsidR="00451DF5" w:rsidRPr="00451DF5" w:rsidRDefault="00451DF5" w:rsidP="00451DF5">
      <w:pPr>
        <w:spacing w:line="360" w:lineRule="auto"/>
        <w:jc w:val="both"/>
        <w:rPr>
          <w:rFonts w:ascii="Times New Roman" w:eastAsia="Calibri" w:hAnsi="Times New Roman" w:cs="Times New Roman"/>
          <w:sz w:val="24"/>
          <w:szCs w:val="24"/>
        </w:rPr>
      </w:pPr>
      <w:r w:rsidRPr="00451DF5">
        <w:rPr>
          <w:rFonts w:ascii="Times New Roman" w:eastAsia="Calibri" w:hAnsi="Times New Roman" w:cs="Times New Roman"/>
          <w:sz w:val="24"/>
          <w:szCs w:val="24"/>
        </w:rPr>
        <w:t>This activity introduces them to how the numbers look and start to identify them</w:t>
      </w:r>
      <w:r w:rsidR="00197B19">
        <w:rPr>
          <w:rFonts w:ascii="Times New Roman" w:eastAsia="Calibri" w:hAnsi="Times New Roman" w:cs="Times New Roman"/>
          <w:sz w:val="24"/>
          <w:szCs w:val="24"/>
        </w:rPr>
        <w:t xml:space="preserve"> and how to pronounce the numbers giving them mathematical literacy</w:t>
      </w:r>
      <w:r w:rsidRPr="00451DF5">
        <w:rPr>
          <w:rFonts w:ascii="Times New Roman" w:eastAsia="Calibri" w:hAnsi="Times New Roman" w:cs="Times New Roman"/>
          <w:sz w:val="24"/>
          <w:szCs w:val="24"/>
        </w:rPr>
        <w:t>.  Not all children are at the same developmental stage, but this activity looks to introduce the children to being able to gain the skills to use a digital tool such as the iPad within their learning environment</w:t>
      </w:r>
      <w:r w:rsidR="00C57442">
        <w:rPr>
          <w:rFonts w:ascii="Times New Roman" w:eastAsia="Calibri" w:hAnsi="Times New Roman" w:cs="Times New Roman"/>
          <w:sz w:val="24"/>
          <w:szCs w:val="24"/>
        </w:rPr>
        <w:t xml:space="preserve"> </w:t>
      </w:r>
      <w:r w:rsidR="00C57442" w:rsidRPr="00C57442">
        <w:rPr>
          <w:rFonts w:ascii="Times New Roman" w:eastAsia="Calibri" w:hAnsi="Times New Roman" w:cs="Times New Roman"/>
          <w:sz w:val="24"/>
          <w:szCs w:val="24"/>
        </w:rPr>
        <w:t>(Many and Lacey, 2009)</w:t>
      </w:r>
      <w:r w:rsidRPr="00451DF5">
        <w:rPr>
          <w:rFonts w:ascii="Times New Roman" w:eastAsia="Calibri" w:hAnsi="Times New Roman" w:cs="Times New Roman"/>
          <w:sz w:val="24"/>
          <w:szCs w:val="24"/>
        </w:rPr>
        <w:t xml:space="preserve">. Within the </w:t>
      </w:r>
      <w:r w:rsidR="00197B19">
        <w:rPr>
          <w:rFonts w:ascii="Times New Roman" w:eastAsia="Calibri" w:hAnsi="Times New Roman" w:cs="Times New Roman"/>
          <w:sz w:val="24"/>
          <w:szCs w:val="24"/>
        </w:rPr>
        <w:t>D</w:t>
      </w:r>
      <w:r w:rsidRPr="00451DF5">
        <w:rPr>
          <w:rFonts w:ascii="Times New Roman" w:eastAsia="Calibri" w:hAnsi="Times New Roman" w:cs="Times New Roman"/>
          <w:sz w:val="24"/>
          <w:szCs w:val="24"/>
        </w:rPr>
        <w:t xml:space="preserve">igital </w:t>
      </w:r>
      <w:r w:rsidR="00197B19">
        <w:rPr>
          <w:rFonts w:ascii="Times New Roman" w:eastAsia="Calibri" w:hAnsi="Times New Roman" w:cs="Times New Roman"/>
          <w:sz w:val="24"/>
          <w:szCs w:val="24"/>
        </w:rPr>
        <w:t>C</w:t>
      </w:r>
      <w:r w:rsidRPr="00451DF5">
        <w:rPr>
          <w:rFonts w:ascii="Times New Roman" w:eastAsia="Calibri" w:hAnsi="Times New Roman" w:cs="Times New Roman"/>
          <w:sz w:val="24"/>
          <w:szCs w:val="24"/>
        </w:rPr>
        <w:t xml:space="preserve">ompetence </w:t>
      </w:r>
      <w:r w:rsidR="00197B19">
        <w:rPr>
          <w:rFonts w:ascii="Times New Roman" w:eastAsia="Calibri" w:hAnsi="Times New Roman" w:cs="Times New Roman"/>
          <w:sz w:val="24"/>
          <w:szCs w:val="24"/>
        </w:rPr>
        <w:t>F</w:t>
      </w:r>
      <w:r w:rsidR="00197B19" w:rsidRPr="00451DF5">
        <w:rPr>
          <w:rFonts w:ascii="Times New Roman" w:eastAsia="Calibri" w:hAnsi="Times New Roman" w:cs="Times New Roman"/>
          <w:sz w:val="24"/>
          <w:szCs w:val="24"/>
        </w:rPr>
        <w:t xml:space="preserve">ramework </w:t>
      </w:r>
      <w:r w:rsidR="00197B19">
        <w:rPr>
          <w:rFonts w:ascii="Times New Roman" w:eastAsia="Calibri" w:hAnsi="Times New Roman" w:cs="Times New Roman"/>
          <w:sz w:val="24"/>
          <w:szCs w:val="24"/>
        </w:rPr>
        <w:t xml:space="preserve">(2018) </w:t>
      </w:r>
      <w:r w:rsidR="00970F5C">
        <w:rPr>
          <w:rFonts w:ascii="Times New Roman" w:eastAsia="Calibri" w:hAnsi="Times New Roman" w:cs="Times New Roman"/>
          <w:sz w:val="24"/>
          <w:szCs w:val="24"/>
        </w:rPr>
        <w:t xml:space="preserve">it is stated that </w:t>
      </w:r>
      <w:r w:rsidRPr="00451DF5">
        <w:rPr>
          <w:rFonts w:ascii="Times New Roman" w:eastAsia="Calibri" w:hAnsi="Times New Roman" w:cs="Times New Roman"/>
          <w:sz w:val="24"/>
          <w:szCs w:val="24"/>
        </w:rPr>
        <w:t xml:space="preserve">children at nursery </w:t>
      </w:r>
      <w:r w:rsidRPr="00451DF5">
        <w:rPr>
          <w:rFonts w:ascii="Times New Roman" w:eastAsia="Calibri" w:hAnsi="Times New Roman" w:cs="Times New Roman"/>
          <w:sz w:val="24"/>
          <w:szCs w:val="24"/>
        </w:rPr>
        <w:lastRenderedPageBreak/>
        <w:t>age should start to problem solve and be able to overcome problems</w:t>
      </w:r>
      <w:r w:rsidR="00970F5C">
        <w:rPr>
          <w:rFonts w:ascii="Times New Roman" w:eastAsia="Calibri" w:hAnsi="Times New Roman" w:cs="Times New Roman"/>
          <w:sz w:val="24"/>
          <w:szCs w:val="24"/>
        </w:rPr>
        <w:t>.</w:t>
      </w:r>
      <w:r w:rsidR="00197B19">
        <w:rPr>
          <w:rFonts w:ascii="Times New Roman" w:eastAsia="Calibri" w:hAnsi="Times New Roman" w:cs="Times New Roman"/>
          <w:sz w:val="24"/>
          <w:szCs w:val="24"/>
        </w:rPr>
        <w:t xml:space="preserve"> </w:t>
      </w:r>
      <w:r w:rsidR="00970F5C">
        <w:rPr>
          <w:rFonts w:ascii="Times New Roman" w:eastAsia="Calibri" w:hAnsi="Times New Roman" w:cs="Times New Roman"/>
          <w:sz w:val="24"/>
          <w:szCs w:val="24"/>
        </w:rPr>
        <w:t>W</w:t>
      </w:r>
      <w:r w:rsidRPr="00451DF5">
        <w:rPr>
          <w:rFonts w:ascii="Times New Roman" w:eastAsia="Calibri" w:hAnsi="Times New Roman" w:cs="Times New Roman"/>
          <w:sz w:val="24"/>
          <w:szCs w:val="24"/>
        </w:rPr>
        <w:t>ithin this activity</w:t>
      </w:r>
      <w:r w:rsidR="00ED14D0">
        <w:rPr>
          <w:rFonts w:ascii="Times New Roman" w:eastAsia="Calibri" w:hAnsi="Times New Roman" w:cs="Times New Roman"/>
          <w:sz w:val="24"/>
          <w:szCs w:val="24"/>
        </w:rPr>
        <w:t>, a</w:t>
      </w:r>
      <w:r w:rsidRPr="00451DF5">
        <w:rPr>
          <w:rFonts w:ascii="Times New Roman" w:eastAsia="Calibri" w:hAnsi="Times New Roman" w:cs="Times New Roman"/>
          <w:sz w:val="24"/>
          <w:szCs w:val="24"/>
        </w:rPr>
        <w:t xml:space="preserve"> possible barrier could be not knowing how to take pictures.</w:t>
      </w:r>
      <w:r w:rsidR="00197B19">
        <w:rPr>
          <w:rFonts w:ascii="Times New Roman" w:eastAsia="Calibri" w:hAnsi="Times New Roman" w:cs="Times New Roman"/>
          <w:sz w:val="24"/>
          <w:szCs w:val="24"/>
        </w:rPr>
        <w:t xml:space="preserve"> </w:t>
      </w:r>
      <w:r w:rsidR="00B95537" w:rsidRPr="00B95537">
        <w:rPr>
          <w:rFonts w:ascii="Times New Roman" w:eastAsia="Calibri" w:hAnsi="Times New Roman" w:cs="Times New Roman"/>
          <w:sz w:val="24"/>
          <w:szCs w:val="24"/>
        </w:rPr>
        <w:t xml:space="preserve">If a problem was that children could not use the iPad, </w:t>
      </w:r>
      <w:r w:rsidR="00B95537">
        <w:rPr>
          <w:rFonts w:ascii="Times New Roman" w:eastAsia="Calibri" w:hAnsi="Times New Roman" w:cs="Times New Roman"/>
          <w:sz w:val="24"/>
          <w:szCs w:val="24"/>
        </w:rPr>
        <w:t>a</w:t>
      </w:r>
      <w:r w:rsidR="00B95537" w:rsidRPr="00B95537">
        <w:rPr>
          <w:rFonts w:ascii="Times New Roman" w:eastAsia="Calibri" w:hAnsi="Times New Roman" w:cs="Times New Roman"/>
          <w:sz w:val="24"/>
          <w:szCs w:val="24"/>
        </w:rPr>
        <w:t xml:space="preserve"> possible </w:t>
      </w:r>
      <w:r w:rsidR="00B95537">
        <w:rPr>
          <w:rFonts w:ascii="Times New Roman" w:eastAsia="Calibri" w:hAnsi="Times New Roman" w:cs="Times New Roman"/>
          <w:sz w:val="24"/>
          <w:szCs w:val="24"/>
        </w:rPr>
        <w:t xml:space="preserve">solution </w:t>
      </w:r>
      <w:r w:rsidR="00B95537" w:rsidRPr="00B95537">
        <w:rPr>
          <w:rFonts w:ascii="Times New Roman" w:eastAsia="Calibri" w:hAnsi="Times New Roman" w:cs="Times New Roman"/>
          <w:sz w:val="24"/>
          <w:szCs w:val="24"/>
        </w:rPr>
        <w:t xml:space="preserve">would </w:t>
      </w:r>
      <w:r w:rsidR="00B95537">
        <w:rPr>
          <w:rFonts w:ascii="Times New Roman" w:eastAsia="Calibri" w:hAnsi="Times New Roman" w:cs="Times New Roman"/>
          <w:sz w:val="24"/>
          <w:szCs w:val="24"/>
        </w:rPr>
        <w:t xml:space="preserve">be </w:t>
      </w:r>
      <w:r w:rsidR="00ED14D0">
        <w:rPr>
          <w:rFonts w:ascii="Times New Roman" w:eastAsia="Calibri" w:hAnsi="Times New Roman" w:cs="Times New Roman"/>
          <w:sz w:val="24"/>
          <w:szCs w:val="24"/>
        </w:rPr>
        <w:t xml:space="preserve">allowing </w:t>
      </w:r>
      <w:r w:rsidR="00B95537">
        <w:rPr>
          <w:rFonts w:ascii="Times New Roman" w:eastAsia="Calibri" w:hAnsi="Times New Roman" w:cs="Times New Roman"/>
          <w:sz w:val="24"/>
          <w:szCs w:val="24"/>
        </w:rPr>
        <w:t>practitioners</w:t>
      </w:r>
      <w:r w:rsidR="00ED14D0">
        <w:rPr>
          <w:rFonts w:ascii="Times New Roman" w:eastAsia="Calibri" w:hAnsi="Times New Roman" w:cs="Times New Roman"/>
          <w:sz w:val="24"/>
          <w:szCs w:val="24"/>
        </w:rPr>
        <w:t xml:space="preserve"> to</w:t>
      </w:r>
      <w:r w:rsidR="00B95537">
        <w:rPr>
          <w:rFonts w:ascii="Times New Roman" w:eastAsia="Calibri" w:hAnsi="Times New Roman" w:cs="Times New Roman"/>
          <w:sz w:val="24"/>
          <w:szCs w:val="24"/>
        </w:rPr>
        <w:t xml:space="preserve"> hold the device for the child allowing them the access to the device </w:t>
      </w:r>
      <w:r w:rsidR="00ED14D0">
        <w:rPr>
          <w:rFonts w:ascii="Times New Roman" w:eastAsia="Calibri" w:hAnsi="Times New Roman" w:cs="Times New Roman"/>
          <w:sz w:val="24"/>
          <w:szCs w:val="24"/>
        </w:rPr>
        <w:t>while being</w:t>
      </w:r>
      <w:r w:rsidR="00B95537">
        <w:rPr>
          <w:rFonts w:ascii="Times New Roman" w:eastAsia="Calibri" w:hAnsi="Times New Roman" w:cs="Times New Roman"/>
          <w:sz w:val="24"/>
          <w:szCs w:val="24"/>
        </w:rPr>
        <w:t xml:space="preserve"> there to support and guide them</w:t>
      </w:r>
      <w:r w:rsidR="00AD5A2A">
        <w:rPr>
          <w:rFonts w:ascii="Times New Roman" w:eastAsia="Calibri" w:hAnsi="Times New Roman" w:cs="Times New Roman"/>
          <w:sz w:val="24"/>
          <w:szCs w:val="24"/>
        </w:rPr>
        <w:t xml:space="preserve"> </w:t>
      </w:r>
      <w:r w:rsidR="00AD5A2A" w:rsidRPr="00AD5A2A">
        <w:rPr>
          <w:rFonts w:ascii="Times New Roman" w:eastAsia="Calibri" w:hAnsi="Times New Roman" w:cs="Times New Roman"/>
          <w:sz w:val="24"/>
          <w:szCs w:val="24"/>
        </w:rPr>
        <w:t>(Langston, 2014)</w:t>
      </w:r>
      <w:r w:rsidR="00B95537">
        <w:rPr>
          <w:rFonts w:ascii="Times New Roman" w:eastAsia="Calibri" w:hAnsi="Times New Roman" w:cs="Times New Roman"/>
          <w:sz w:val="24"/>
          <w:szCs w:val="24"/>
        </w:rPr>
        <w:t xml:space="preserve">. </w:t>
      </w:r>
      <w:r w:rsidRPr="00451DF5">
        <w:rPr>
          <w:rFonts w:ascii="Times New Roman" w:eastAsia="Calibri" w:hAnsi="Times New Roman" w:cs="Times New Roman"/>
          <w:sz w:val="24"/>
          <w:szCs w:val="24"/>
        </w:rPr>
        <w:t xml:space="preserve">However, by working </w:t>
      </w:r>
      <w:r w:rsidR="000E2253">
        <w:rPr>
          <w:rFonts w:ascii="Times New Roman" w:eastAsia="Calibri" w:hAnsi="Times New Roman" w:cs="Times New Roman"/>
          <w:sz w:val="24"/>
          <w:szCs w:val="24"/>
        </w:rPr>
        <w:t>within a</w:t>
      </w:r>
      <w:r w:rsidRPr="00451DF5">
        <w:rPr>
          <w:rFonts w:ascii="Times New Roman" w:eastAsia="Calibri" w:hAnsi="Times New Roman" w:cs="Times New Roman"/>
          <w:sz w:val="24"/>
          <w:szCs w:val="24"/>
        </w:rPr>
        <w:t xml:space="preserve"> </w:t>
      </w:r>
      <w:r w:rsidR="000E2253" w:rsidRPr="00451DF5">
        <w:rPr>
          <w:rFonts w:ascii="Times New Roman" w:eastAsia="Calibri" w:hAnsi="Times New Roman" w:cs="Times New Roman"/>
          <w:sz w:val="24"/>
          <w:szCs w:val="24"/>
        </w:rPr>
        <w:t>group child</w:t>
      </w:r>
      <w:r w:rsidR="000E2253">
        <w:rPr>
          <w:rFonts w:ascii="Times New Roman" w:eastAsia="Calibri" w:hAnsi="Times New Roman" w:cs="Times New Roman"/>
          <w:sz w:val="24"/>
          <w:szCs w:val="24"/>
        </w:rPr>
        <w:t>ren</w:t>
      </w:r>
      <w:r w:rsidR="007F788C">
        <w:rPr>
          <w:rFonts w:ascii="Times New Roman" w:eastAsia="Calibri" w:hAnsi="Times New Roman" w:cs="Times New Roman"/>
          <w:sz w:val="24"/>
          <w:szCs w:val="24"/>
        </w:rPr>
        <w:t xml:space="preserve"> </w:t>
      </w:r>
      <w:r w:rsidR="007F788C" w:rsidRPr="00451DF5">
        <w:rPr>
          <w:rFonts w:ascii="Times New Roman" w:eastAsia="Calibri" w:hAnsi="Times New Roman" w:cs="Times New Roman"/>
          <w:sz w:val="24"/>
          <w:szCs w:val="24"/>
        </w:rPr>
        <w:t>often</w:t>
      </w:r>
      <w:r w:rsidRPr="00451DF5">
        <w:rPr>
          <w:rFonts w:ascii="Times New Roman" w:eastAsia="Calibri" w:hAnsi="Times New Roman" w:cs="Times New Roman"/>
          <w:sz w:val="24"/>
          <w:szCs w:val="24"/>
        </w:rPr>
        <w:t xml:space="preserve"> learn from each other and although the activity is child led adult </w:t>
      </w:r>
      <w:r w:rsidR="00B95537">
        <w:rPr>
          <w:rFonts w:ascii="Times New Roman" w:eastAsia="Calibri" w:hAnsi="Times New Roman" w:cs="Times New Roman"/>
          <w:sz w:val="24"/>
          <w:szCs w:val="24"/>
        </w:rPr>
        <w:t>presence</w:t>
      </w:r>
      <w:r w:rsidRPr="00451DF5">
        <w:rPr>
          <w:rFonts w:ascii="Times New Roman" w:eastAsia="Calibri" w:hAnsi="Times New Roman" w:cs="Times New Roman"/>
          <w:sz w:val="24"/>
          <w:szCs w:val="24"/>
        </w:rPr>
        <w:t xml:space="preserve"> </w:t>
      </w:r>
      <w:r w:rsidR="00B95537">
        <w:rPr>
          <w:rFonts w:ascii="Times New Roman" w:eastAsia="Calibri" w:hAnsi="Times New Roman" w:cs="Times New Roman"/>
          <w:sz w:val="24"/>
          <w:szCs w:val="24"/>
        </w:rPr>
        <w:t xml:space="preserve">can support any children that may </w:t>
      </w:r>
      <w:r w:rsidRPr="00451DF5">
        <w:rPr>
          <w:rFonts w:ascii="Times New Roman" w:eastAsia="Calibri" w:hAnsi="Times New Roman" w:cs="Times New Roman"/>
          <w:sz w:val="24"/>
          <w:szCs w:val="24"/>
        </w:rPr>
        <w:t>need guidance. By adults and peers giving them guidance</w:t>
      </w:r>
      <w:r w:rsidR="00ED14D0">
        <w:rPr>
          <w:rFonts w:ascii="Times New Roman" w:eastAsia="Calibri" w:hAnsi="Times New Roman" w:cs="Times New Roman"/>
          <w:sz w:val="24"/>
          <w:szCs w:val="24"/>
        </w:rPr>
        <w:t>,</w:t>
      </w:r>
      <w:r w:rsidRPr="00451DF5">
        <w:rPr>
          <w:rFonts w:ascii="Times New Roman" w:eastAsia="Calibri" w:hAnsi="Times New Roman" w:cs="Times New Roman"/>
          <w:sz w:val="24"/>
          <w:szCs w:val="24"/>
        </w:rPr>
        <w:t xml:space="preserve"> children will be engaging in following instructions which also supports collaborative working within the framework</w:t>
      </w:r>
      <w:r w:rsidR="00AD5A2A">
        <w:rPr>
          <w:rFonts w:ascii="Times New Roman" w:eastAsia="Calibri" w:hAnsi="Times New Roman" w:cs="Times New Roman"/>
          <w:sz w:val="24"/>
          <w:szCs w:val="24"/>
        </w:rPr>
        <w:t xml:space="preserve"> </w:t>
      </w:r>
      <w:r w:rsidR="00AD5A2A" w:rsidRPr="00AD5A2A">
        <w:rPr>
          <w:rFonts w:ascii="Times New Roman" w:eastAsia="Calibri" w:hAnsi="Times New Roman" w:cs="Times New Roman"/>
          <w:sz w:val="24"/>
          <w:szCs w:val="24"/>
        </w:rPr>
        <w:t>(Fawcett and Watson, 2016)</w:t>
      </w:r>
      <w:r w:rsidR="00AD5A2A">
        <w:rPr>
          <w:rFonts w:ascii="Times New Roman" w:eastAsia="Calibri" w:hAnsi="Times New Roman" w:cs="Times New Roman"/>
          <w:sz w:val="24"/>
          <w:szCs w:val="24"/>
        </w:rPr>
        <w:t>.</w:t>
      </w:r>
    </w:p>
    <w:p w14:paraId="6D21D2BE" w14:textId="5E00D048" w:rsidR="00451DF5" w:rsidRPr="00451DF5" w:rsidRDefault="00451DF5" w:rsidP="00451DF5">
      <w:pPr>
        <w:spacing w:line="360" w:lineRule="auto"/>
        <w:jc w:val="both"/>
        <w:rPr>
          <w:rFonts w:ascii="Times New Roman" w:eastAsia="Calibri" w:hAnsi="Times New Roman" w:cs="Times New Roman"/>
          <w:sz w:val="24"/>
          <w:szCs w:val="24"/>
        </w:rPr>
      </w:pPr>
      <w:r w:rsidRPr="00451DF5">
        <w:rPr>
          <w:rFonts w:ascii="Times New Roman" w:eastAsia="Calibri" w:hAnsi="Times New Roman" w:cs="Times New Roman"/>
          <w:sz w:val="24"/>
          <w:szCs w:val="24"/>
        </w:rPr>
        <w:t>Critical thinking skills are important within childhood and the use of digital tools can provide children with the opportunities to start thinking criticall</w:t>
      </w:r>
      <w:r w:rsidR="00CD7808">
        <w:rPr>
          <w:rFonts w:ascii="Times New Roman" w:eastAsia="Calibri" w:hAnsi="Times New Roman" w:cs="Times New Roman"/>
          <w:sz w:val="24"/>
          <w:szCs w:val="24"/>
        </w:rPr>
        <w:t xml:space="preserve">y </w:t>
      </w:r>
      <w:r w:rsidR="00CD7808" w:rsidRPr="00CD7808">
        <w:rPr>
          <w:rFonts w:ascii="Times New Roman" w:eastAsia="Calibri" w:hAnsi="Times New Roman" w:cs="Times New Roman"/>
          <w:sz w:val="24"/>
          <w:szCs w:val="24"/>
        </w:rPr>
        <w:t>(OFCOM, 2017)</w:t>
      </w:r>
      <w:r w:rsidRPr="00451DF5">
        <w:rPr>
          <w:rFonts w:ascii="Times New Roman" w:eastAsia="Calibri" w:hAnsi="Times New Roman" w:cs="Times New Roman"/>
          <w:sz w:val="24"/>
          <w:szCs w:val="24"/>
        </w:rPr>
        <w:t>. Although the age range within this activity is two to three-year old</w:t>
      </w:r>
      <w:r w:rsidR="00ED14D0">
        <w:rPr>
          <w:rFonts w:ascii="Times New Roman" w:eastAsia="Calibri" w:hAnsi="Times New Roman" w:cs="Times New Roman"/>
          <w:sz w:val="24"/>
          <w:szCs w:val="24"/>
        </w:rPr>
        <w:t>s</w:t>
      </w:r>
      <w:r w:rsidRPr="00451DF5">
        <w:rPr>
          <w:rFonts w:ascii="Times New Roman" w:eastAsia="Calibri" w:hAnsi="Times New Roman" w:cs="Times New Roman"/>
          <w:sz w:val="24"/>
          <w:szCs w:val="24"/>
        </w:rPr>
        <w:t xml:space="preserve"> and the</w:t>
      </w:r>
      <w:r w:rsidR="00ED14D0">
        <w:rPr>
          <w:rFonts w:ascii="Times New Roman" w:eastAsia="Calibri" w:hAnsi="Times New Roman" w:cs="Times New Roman"/>
          <w:sz w:val="24"/>
          <w:szCs w:val="24"/>
        </w:rPr>
        <w:t>y are</w:t>
      </w:r>
      <w:r w:rsidRPr="00451DF5">
        <w:rPr>
          <w:rFonts w:ascii="Times New Roman" w:eastAsia="Calibri" w:hAnsi="Times New Roman" w:cs="Times New Roman"/>
          <w:sz w:val="24"/>
          <w:szCs w:val="24"/>
        </w:rPr>
        <w:t xml:space="preserve"> just beginning to ask questions</w:t>
      </w:r>
      <w:r w:rsidR="00ED14D0">
        <w:rPr>
          <w:rFonts w:ascii="Times New Roman" w:eastAsia="Calibri" w:hAnsi="Times New Roman" w:cs="Times New Roman"/>
          <w:sz w:val="24"/>
          <w:szCs w:val="24"/>
        </w:rPr>
        <w:t>,</w:t>
      </w:r>
      <w:r w:rsidRPr="00451DF5">
        <w:rPr>
          <w:rFonts w:ascii="Times New Roman" w:eastAsia="Calibri" w:hAnsi="Times New Roman" w:cs="Times New Roman"/>
          <w:sz w:val="24"/>
          <w:szCs w:val="24"/>
        </w:rPr>
        <w:t xml:space="preserve"> allowing them to explore open ended question</w:t>
      </w:r>
      <w:r w:rsidR="00ED14D0">
        <w:rPr>
          <w:rFonts w:ascii="Times New Roman" w:eastAsia="Calibri" w:hAnsi="Times New Roman" w:cs="Times New Roman"/>
          <w:sz w:val="24"/>
          <w:szCs w:val="24"/>
        </w:rPr>
        <w:t>s</w:t>
      </w:r>
      <w:r w:rsidRPr="00451DF5">
        <w:rPr>
          <w:rFonts w:ascii="Times New Roman" w:eastAsia="Calibri" w:hAnsi="Times New Roman" w:cs="Times New Roman"/>
          <w:sz w:val="24"/>
          <w:szCs w:val="24"/>
        </w:rPr>
        <w:t xml:space="preserve"> and explore gathering evidence to support this will allow children to become creative learners who can use digital tools to support their findings. Within the </w:t>
      </w:r>
      <w:r w:rsidR="00AD5A2A">
        <w:rPr>
          <w:rFonts w:ascii="Times New Roman" w:eastAsia="Calibri" w:hAnsi="Times New Roman" w:cs="Times New Roman"/>
          <w:sz w:val="24"/>
          <w:szCs w:val="24"/>
        </w:rPr>
        <w:t>D</w:t>
      </w:r>
      <w:r w:rsidRPr="00451DF5">
        <w:rPr>
          <w:rFonts w:ascii="Times New Roman" w:eastAsia="Calibri" w:hAnsi="Times New Roman" w:cs="Times New Roman"/>
          <w:sz w:val="24"/>
          <w:szCs w:val="24"/>
        </w:rPr>
        <w:t xml:space="preserve">igital </w:t>
      </w:r>
      <w:r w:rsidR="00AD5A2A">
        <w:rPr>
          <w:rFonts w:ascii="Times New Roman" w:eastAsia="Calibri" w:hAnsi="Times New Roman" w:cs="Times New Roman"/>
          <w:sz w:val="24"/>
          <w:szCs w:val="24"/>
        </w:rPr>
        <w:t>C</w:t>
      </w:r>
      <w:r w:rsidRPr="00451DF5">
        <w:rPr>
          <w:rFonts w:ascii="Times New Roman" w:eastAsia="Calibri" w:hAnsi="Times New Roman" w:cs="Times New Roman"/>
          <w:sz w:val="24"/>
          <w:szCs w:val="24"/>
        </w:rPr>
        <w:t xml:space="preserve">ompetence </w:t>
      </w:r>
      <w:r w:rsidR="00AD5A2A">
        <w:rPr>
          <w:rFonts w:ascii="Times New Roman" w:eastAsia="Calibri" w:hAnsi="Times New Roman" w:cs="Times New Roman"/>
          <w:sz w:val="24"/>
          <w:szCs w:val="24"/>
        </w:rPr>
        <w:t>F</w:t>
      </w:r>
      <w:r w:rsidRPr="00451DF5">
        <w:rPr>
          <w:rFonts w:ascii="Times New Roman" w:eastAsia="Calibri" w:hAnsi="Times New Roman" w:cs="Times New Roman"/>
          <w:sz w:val="24"/>
          <w:szCs w:val="24"/>
        </w:rPr>
        <w:t>ramework</w:t>
      </w:r>
      <w:r w:rsidR="00AD5A2A">
        <w:rPr>
          <w:rFonts w:ascii="Times New Roman" w:eastAsia="Calibri" w:hAnsi="Times New Roman" w:cs="Times New Roman"/>
          <w:sz w:val="24"/>
          <w:szCs w:val="24"/>
        </w:rPr>
        <w:t xml:space="preserve"> (2018)</w:t>
      </w:r>
      <w:r w:rsidRPr="00451DF5">
        <w:rPr>
          <w:rFonts w:ascii="Times New Roman" w:eastAsia="Calibri" w:hAnsi="Times New Roman" w:cs="Times New Roman"/>
          <w:sz w:val="24"/>
          <w:szCs w:val="24"/>
        </w:rPr>
        <w:t xml:space="preserve">, the strand </w:t>
      </w:r>
      <w:r w:rsidR="00ED14D0">
        <w:rPr>
          <w:rFonts w:ascii="Times New Roman" w:eastAsia="Calibri" w:hAnsi="Times New Roman" w:cs="Times New Roman"/>
          <w:sz w:val="24"/>
          <w:szCs w:val="24"/>
        </w:rPr>
        <w:t>‘C</w:t>
      </w:r>
      <w:r w:rsidRPr="00451DF5">
        <w:rPr>
          <w:rFonts w:ascii="Times New Roman" w:eastAsia="Calibri" w:hAnsi="Times New Roman" w:cs="Times New Roman"/>
          <w:sz w:val="24"/>
          <w:szCs w:val="24"/>
        </w:rPr>
        <w:t>itizenship</w:t>
      </w:r>
      <w:r w:rsidR="00ED14D0">
        <w:rPr>
          <w:rFonts w:ascii="Times New Roman" w:eastAsia="Calibri" w:hAnsi="Times New Roman" w:cs="Times New Roman"/>
          <w:sz w:val="24"/>
          <w:szCs w:val="24"/>
        </w:rPr>
        <w:t>’</w:t>
      </w:r>
      <w:r w:rsidRPr="00451DF5">
        <w:rPr>
          <w:rFonts w:ascii="Times New Roman" w:eastAsia="Calibri" w:hAnsi="Times New Roman" w:cs="Times New Roman"/>
          <w:sz w:val="24"/>
          <w:szCs w:val="24"/>
        </w:rPr>
        <w:t xml:space="preserve"> explains that children need to gain the skill from critical thinking to become more responsible in the digital world. Children need to be able to understand the importance in using these tools safely, responsibl</w:t>
      </w:r>
      <w:r w:rsidR="00ED14D0">
        <w:rPr>
          <w:rFonts w:ascii="Times New Roman" w:eastAsia="Calibri" w:hAnsi="Times New Roman" w:cs="Times New Roman"/>
          <w:sz w:val="24"/>
          <w:szCs w:val="24"/>
        </w:rPr>
        <w:t>y</w:t>
      </w:r>
      <w:r w:rsidRPr="00451DF5">
        <w:rPr>
          <w:rFonts w:ascii="Times New Roman" w:eastAsia="Calibri" w:hAnsi="Times New Roman" w:cs="Times New Roman"/>
          <w:sz w:val="24"/>
          <w:szCs w:val="24"/>
        </w:rPr>
        <w:t xml:space="preserve"> and independent</w:t>
      </w:r>
      <w:r w:rsidR="00ED14D0">
        <w:rPr>
          <w:rFonts w:ascii="Times New Roman" w:eastAsia="Calibri" w:hAnsi="Times New Roman" w:cs="Times New Roman"/>
          <w:sz w:val="24"/>
          <w:szCs w:val="24"/>
        </w:rPr>
        <w:t>ly</w:t>
      </w:r>
      <w:r w:rsidRPr="00451DF5">
        <w:rPr>
          <w:rFonts w:ascii="Times New Roman" w:eastAsia="Calibri" w:hAnsi="Times New Roman" w:cs="Times New Roman"/>
          <w:sz w:val="24"/>
          <w:szCs w:val="24"/>
        </w:rPr>
        <w:t>.</w:t>
      </w:r>
      <w:r w:rsidR="007F788C">
        <w:rPr>
          <w:rFonts w:ascii="Times New Roman" w:eastAsia="Calibri" w:hAnsi="Times New Roman" w:cs="Times New Roman"/>
          <w:sz w:val="24"/>
          <w:szCs w:val="24"/>
        </w:rPr>
        <w:t xml:space="preserve"> Children understand</w:t>
      </w:r>
      <w:r w:rsidR="00ED14D0">
        <w:rPr>
          <w:rFonts w:ascii="Times New Roman" w:eastAsia="Calibri" w:hAnsi="Times New Roman" w:cs="Times New Roman"/>
          <w:sz w:val="24"/>
          <w:szCs w:val="24"/>
        </w:rPr>
        <w:t>ing</w:t>
      </w:r>
      <w:r w:rsidR="007F788C">
        <w:rPr>
          <w:rFonts w:ascii="Times New Roman" w:eastAsia="Calibri" w:hAnsi="Times New Roman" w:cs="Times New Roman"/>
          <w:sz w:val="24"/>
          <w:szCs w:val="24"/>
        </w:rPr>
        <w:t xml:space="preserve"> the importance of using the digital devices from an early age could </w:t>
      </w:r>
      <w:r w:rsidR="00ED14D0">
        <w:rPr>
          <w:rFonts w:ascii="Times New Roman" w:eastAsia="Calibri" w:hAnsi="Times New Roman" w:cs="Times New Roman"/>
          <w:sz w:val="24"/>
          <w:szCs w:val="24"/>
        </w:rPr>
        <w:t>instil</w:t>
      </w:r>
      <w:r w:rsidR="0092396E">
        <w:rPr>
          <w:rFonts w:ascii="Times New Roman" w:eastAsia="Calibri" w:hAnsi="Times New Roman" w:cs="Times New Roman"/>
          <w:sz w:val="24"/>
          <w:szCs w:val="24"/>
        </w:rPr>
        <w:t xml:space="preserve"> within them how to use the iPad safely and responsibl</w:t>
      </w:r>
      <w:r w:rsidR="00ED14D0">
        <w:rPr>
          <w:rFonts w:ascii="Times New Roman" w:eastAsia="Calibri" w:hAnsi="Times New Roman" w:cs="Times New Roman"/>
          <w:sz w:val="24"/>
          <w:szCs w:val="24"/>
        </w:rPr>
        <w:t>y</w:t>
      </w:r>
      <w:r w:rsidR="00AD5A2A">
        <w:rPr>
          <w:rFonts w:ascii="Times New Roman" w:eastAsia="Calibri" w:hAnsi="Times New Roman" w:cs="Times New Roman"/>
          <w:sz w:val="24"/>
          <w:szCs w:val="24"/>
        </w:rPr>
        <w:t xml:space="preserve"> </w:t>
      </w:r>
      <w:r w:rsidR="00AD5A2A" w:rsidRPr="00AD5A2A">
        <w:rPr>
          <w:rFonts w:ascii="Times New Roman" w:eastAsia="Calibri" w:hAnsi="Times New Roman" w:cs="Times New Roman"/>
          <w:sz w:val="24"/>
          <w:szCs w:val="24"/>
        </w:rPr>
        <w:t>(Net Aware | NSPCC, 2019)</w:t>
      </w:r>
      <w:r w:rsidR="0092396E">
        <w:rPr>
          <w:rFonts w:ascii="Times New Roman" w:eastAsia="Calibri" w:hAnsi="Times New Roman" w:cs="Times New Roman"/>
          <w:sz w:val="24"/>
          <w:szCs w:val="24"/>
        </w:rPr>
        <w:t>. The more exposure children have</w:t>
      </w:r>
      <w:r w:rsidR="00ED14D0">
        <w:rPr>
          <w:rFonts w:ascii="Times New Roman" w:eastAsia="Calibri" w:hAnsi="Times New Roman" w:cs="Times New Roman"/>
          <w:sz w:val="24"/>
          <w:szCs w:val="24"/>
        </w:rPr>
        <w:t>,</w:t>
      </w:r>
      <w:r w:rsidR="0092396E">
        <w:rPr>
          <w:rFonts w:ascii="Times New Roman" w:eastAsia="Calibri" w:hAnsi="Times New Roman" w:cs="Times New Roman"/>
          <w:sz w:val="24"/>
          <w:szCs w:val="24"/>
        </w:rPr>
        <w:t xml:space="preserve"> the best chance of safe practices being learnt and modelled</w:t>
      </w:r>
      <w:r w:rsidR="008F75E9">
        <w:rPr>
          <w:rFonts w:ascii="Times New Roman" w:eastAsia="Calibri" w:hAnsi="Times New Roman" w:cs="Times New Roman"/>
          <w:sz w:val="24"/>
          <w:szCs w:val="24"/>
        </w:rPr>
        <w:t xml:space="preserve"> will help their wellbeing and confidence by learning the right way to be safe whilst online</w:t>
      </w:r>
      <w:r w:rsidR="0092396E">
        <w:rPr>
          <w:rFonts w:ascii="Times New Roman" w:eastAsia="Calibri" w:hAnsi="Times New Roman" w:cs="Times New Roman"/>
          <w:sz w:val="24"/>
          <w:szCs w:val="24"/>
        </w:rPr>
        <w:t xml:space="preserve"> </w:t>
      </w:r>
      <w:r w:rsidR="008F75E9" w:rsidRPr="008F75E9">
        <w:rPr>
          <w:rFonts w:ascii="Times New Roman" w:eastAsia="Calibri" w:hAnsi="Times New Roman" w:cs="Times New Roman"/>
          <w:sz w:val="24"/>
          <w:szCs w:val="24"/>
          <w:lang w:val="en-US"/>
        </w:rPr>
        <w:t>(UKCCIS, 2018</w:t>
      </w:r>
      <w:r w:rsidR="008F75E9">
        <w:rPr>
          <w:rFonts w:ascii="Times New Roman" w:eastAsia="Calibri" w:hAnsi="Times New Roman" w:cs="Times New Roman"/>
          <w:sz w:val="24"/>
          <w:szCs w:val="24"/>
          <w:lang w:val="en-US"/>
        </w:rPr>
        <w:t>).</w:t>
      </w:r>
    </w:p>
    <w:p w14:paraId="459EC5EC" w14:textId="2834434B" w:rsidR="00451DF5" w:rsidRPr="00451DF5" w:rsidRDefault="00451DF5" w:rsidP="00451DF5">
      <w:pPr>
        <w:spacing w:line="360" w:lineRule="auto"/>
        <w:jc w:val="both"/>
        <w:rPr>
          <w:rFonts w:ascii="Times New Roman" w:eastAsia="Calibri" w:hAnsi="Times New Roman" w:cs="Times New Roman"/>
          <w:sz w:val="24"/>
          <w:szCs w:val="24"/>
        </w:rPr>
      </w:pPr>
      <w:r w:rsidRPr="00451DF5">
        <w:rPr>
          <w:rFonts w:ascii="Times New Roman" w:eastAsia="Calibri" w:hAnsi="Times New Roman" w:cs="Times New Roman"/>
          <w:sz w:val="24"/>
          <w:szCs w:val="24"/>
        </w:rPr>
        <w:t xml:space="preserve">Through </w:t>
      </w:r>
      <w:r w:rsidR="0092396E">
        <w:rPr>
          <w:rFonts w:ascii="Times New Roman" w:eastAsia="Calibri" w:hAnsi="Times New Roman" w:cs="Times New Roman"/>
          <w:sz w:val="24"/>
          <w:szCs w:val="24"/>
        </w:rPr>
        <w:t xml:space="preserve">this type of </w:t>
      </w:r>
      <w:r w:rsidR="0092396E" w:rsidRPr="00451DF5">
        <w:rPr>
          <w:rFonts w:ascii="Times New Roman" w:eastAsia="Calibri" w:hAnsi="Times New Roman" w:cs="Times New Roman"/>
          <w:sz w:val="24"/>
          <w:szCs w:val="24"/>
        </w:rPr>
        <w:t>activity</w:t>
      </w:r>
      <w:r w:rsidR="00ED14D0">
        <w:rPr>
          <w:rFonts w:ascii="Times New Roman" w:eastAsia="Calibri" w:hAnsi="Times New Roman" w:cs="Times New Roman"/>
          <w:sz w:val="24"/>
          <w:szCs w:val="24"/>
        </w:rPr>
        <w:t>,</w:t>
      </w:r>
      <w:r w:rsidRPr="00451DF5">
        <w:rPr>
          <w:rFonts w:ascii="Times New Roman" w:eastAsia="Calibri" w:hAnsi="Times New Roman" w:cs="Times New Roman"/>
          <w:sz w:val="24"/>
          <w:szCs w:val="24"/>
        </w:rPr>
        <w:t xml:space="preserve"> children learn through </w:t>
      </w:r>
      <w:r w:rsidR="00197B19" w:rsidRPr="00451DF5">
        <w:rPr>
          <w:rFonts w:ascii="Times New Roman" w:eastAsia="Calibri" w:hAnsi="Times New Roman" w:cs="Times New Roman"/>
          <w:sz w:val="24"/>
          <w:szCs w:val="24"/>
        </w:rPr>
        <w:t>first-hand</w:t>
      </w:r>
      <w:r w:rsidRPr="00451DF5">
        <w:rPr>
          <w:rFonts w:ascii="Times New Roman" w:eastAsia="Calibri" w:hAnsi="Times New Roman" w:cs="Times New Roman"/>
          <w:sz w:val="24"/>
          <w:szCs w:val="24"/>
        </w:rPr>
        <w:t xml:space="preserve"> experience</w:t>
      </w:r>
      <w:r w:rsidR="0092396E">
        <w:rPr>
          <w:rFonts w:ascii="Times New Roman" w:eastAsia="Calibri" w:hAnsi="Times New Roman" w:cs="Times New Roman"/>
          <w:sz w:val="24"/>
          <w:szCs w:val="24"/>
        </w:rPr>
        <w:t>s</w:t>
      </w:r>
      <w:r w:rsidRPr="00451DF5">
        <w:rPr>
          <w:rFonts w:ascii="Times New Roman" w:eastAsia="Calibri" w:hAnsi="Times New Roman" w:cs="Times New Roman"/>
          <w:sz w:val="24"/>
          <w:szCs w:val="24"/>
        </w:rPr>
        <w:t xml:space="preserve"> which is supported through </w:t>
      </w:r>
      <w:r w:rsidR="0092396E">
        <w:rPr>
          <w:rFonts w:ascii="Times New Roman" w:eastAsia="Calibri" w:hAnsi="Times New Roman" w:cs="Times New Roman"/>
          <w:sz w:val="24"/>
          <w:szCs w:val="24"/>
        </w:rPr>
        <w:t>T</w:t>
      </w:r>
      <w:r w:rsidRPr="00451DF5">
        <w:rPr>
          <w:rFonts w:ascii="Times New Roman" w:eastAsia="Calibri" w:hAnsi="Times New Roman" w:cs="Times New Roman"/>
          <w:sz w:val="24"/>
          <w:szCs w:val="24"/>
        </w:rPr>
        <w:t xml:space="preserve">he </w:t>
      </w:r>
      <w:r w:rsidR="0092396E">
        <w:rPr>
          <w:rFonts w:ascii="Times New Roman" w:eastAsia="Calibri" w:hAnsi="Times New Roman" w:cs="Times New Roman"/>
          <w:sz w:val="24"/>
          <w:szCs w:val="24"/>
        </w:rPr>
        <w:t>F</w:t>
      </w:r>
      <w:r w:rsidRPr="00451DF5">
        <w:rPr>
          <w:rFonts w:ascii="Times New Roman" w:eastAsia="Calibri" w:hAnsi="Times New Roman" w:cs="Times New Roman"/>
          <w:sz w:val="24"/>
          <w:szCs w:val="24"/>
        </w:rPr>
        <w:t xml:space="preserve">oundation </w:t>
      </w:r>
      <w:r w:rsidR="0092396E">
        <w:rPr>
          <w:rFonts w:ascii="Times New Roman" w:eastAsia="Calibri" w:hAnsi="Times New Roman" w:cs="Times New Roman"/>
          <w:sz w:val="24"/>
          <w:szCs w:val="24"/>
        </w:rPr>
        <w:t>P</w:t>
      </w:r>
      <w:r w:rsidRPr="00451DF5">
        <w:rPr>
          <w:rFonts w:ascii="Times New Roman" w:eastAsia="Calibri" w:hAnsi="Times New Roman" w:cs="Times New Roman"/>
          <w:sz w:val="24"/>
          <w:szCs w:val="24"/>
        </w:rPr>
        <w:t>hase</w:t>
      </w:r>
      <w:r w:rsidR="0092396E">
        <w:rPr>
          <w:rFonts w:ascii="Times New Roman" w:eastAsia="Calibri" w:hAnsi="Times New Roman" w:cs="Times New Roman"/>
          <w:sz w:val="24"/>
          <w:szCs w:val="24"/>
        </w:rPr>
        <w:t xml:space="preserve"> (2015)</w:t>
      </w:r>
      <w:r w:rsidRPr="00451DF5">
        <w:rPr>
          <w:rFonts w:ascii="Times New Roman" w:eastAsia="Calibri" w:hAnsi="Times New Roman" w:cs="Times New Roman"/>
          <w:sz w:val="24"/>
          <w:szCs w:val="24"/>
        </w:rPr>
        <w:t>.</w:t>
      </w:r>
      <w:r w:rsidR="00ED14D0">
        <w:rPr>
          <w:rFonts w:ascii="Times New Roman" w:eastAsia="Calibri" w:hAnsi="Times New Roman" w:cs="Times New Roman"/>
          <w:sz w:val="24"/>
          <w:szCs w:val="24"/>
        </w:rPr>
        <w:t xml:space="preserve"> H</w:t>
      </w:r>
      <w:r w:rsidRPr="00451DF5">
        <w:rPr>
          <w:rFonts w:ascii="Times New Roman" w:eastAsia="Calibri" w:hAnsi="Times New Roman" w:cs="Times New Roman"/>
          <w:sz w:val="24"/>
          <w:szCs w:val="24"/>
        </w:rPr>
        <w:t xml:space="preserve">aving planning that identifies learning opportunities through cross curriculum allows children to gain many learning outcomes. The use of a digital tool such as the iPad is a tool that can be used across curriculum to support learning. The foundation phase identifies that children should have opportunities to develop their ICT skills and that practitioners should provide these throughout </w:t>
      </w:r>
      <w:r w:rsidR="008F75E9">
        <w:rPr>
          <w:rFonts w:ascii="Times New Roman" w:eastAsia="Calibri" w:hAnsi="Times New Roman" w:cs="Times New Roman"/>
          <w:sz w:val="24"/>
          <w:szCs w:val="24"/>
        </w:rPr>
        <w:t>T</w:t>
      </w:r>
      <w:r w:rsidRPr="00451DF5">
        <w:rPr>
          <w:rFonts w:ascii="Times New Roman" w:eastAsia="Calibri" w:hAnsi="Times New Roman" w:cs="Times New Roman"/>
          <w:sz w:val="24"/>
          <w:szCs w:val="24"/>
        </w:rPr>
        <w:t xml:space="preserve">he </w:t>
      </w:r>
      <w:r w:rsidR="008F75E9">
        <w:rPr>
          <w:rFonts w:ascii="Times New Roman" w:eastAsia="Calibri" w:hAnsi="Times New Roman" w:cs="Times New Roman"/>
          <w:sz w:val="24"/>
          <w:szCs w:val="24"/>
        </w:rPr>
        <w:t>F</w:t>
      </w:r>
      <w:r w:rsidRPr="00451DF5">
        <w:rPr>
          <w:rFonts w:ascii="Times New Roman" w:eastAsia="Calibri" w:hAnsi="Times New Roman" w:cs="Times New Roman"/>
          <w:sz w:val="24"/>
          <w:szCs w:val="24"/>
        </w:rPr>
        <w:t xml:space="preserve">oundation </w:t>
      </w:r>
      <w:r w:rsidR="008F75E9">
        <w:rPr>
          <w:rFonts w:ascii="Times New Roman" w:eastAsia="Calibri" w:hAnsi="Times New Roman" w:cs="Times New Roman"/>
          <w:sz w:val="24"/>
          <w:szCs w:val="24"/>
        </w:rPr>
        <w:t>P</w:t>
      </w:r>
      <w:r w:rsidRPr="00451DF5">
        <w:rPr>
          <w:rFonts w:ascii="Times New Roman" w:eastAsia="Calibri" w:hAnsi="Times New Roman" w:cs="Times New Roman"/>
          <w:sz w:val="24"/>
          <w:szCs w:val="24"/>
        </w:rPr>
        <w:t>hase</w:t>
      </w:r>
      <w:r w:rsidR="008F75E9">
        <w:rPr>
          <w:rFonts w:ascii="Times New Roman" w:eastAsia="Calibri" w:hAnsi="Times New Roman" w:cs="Times New Roman"/>
          <w:sz w:val="24"/>
          <w:szCs w:val="24"/>
        </w:rPr>
        <w:t xml:space="preserve"> (2015)</w:t>
      </w:r>
      <w:r w:rsidRPr="00451DF5">
        <w:rPr>
          <w:rFonts w:ascii="Times New Roman" w:eastAsia="Calibri" w:hAnsi="Times New Roman" w:cs="Times New Roman"/>
          <w:sz w:val="24"/>
          <w:szCs w:val="24"/>
        </w:rPr>
        <w:t>. The importance of giving children the opportunities to use the iPad provides children with the understanding and reasoning to be able to take ownership and responsibility for a piece of equipment</w:t>
      </w:r>
      <w:r w:rsidR="00AD5A2A">
        <w:rPr>
          <w:rFonts w:ascii="Times New Roman" w:eastAsia="Calibri" w:hAnsi="Times New Roman" w:cs="Times New Roman"/>
          <w:sz w:val="24"/>
          <w:szCs w:val="24"/>
        </w:rPr>
        <w:t xml:space="preserve"> </w:t>
      </w:r>
      <w:r w:rsidR="00AD5A2A" w:rsidRPr="00AD5A2A">
        <w:rPr>
          <w:rFonts w:ascii="Times New Roman" w:eastAsia="Calibri" w:hAnsi="Times New Roman" w:cs="Times New Roman"/>
          <w:sz w:val="24"/>
          <w:szCs w:val="24"/>
        </w:rPr>
        <w:t>(Langston, 2014)</w:t>
      </w:r>
      <w:r w:rsidRPr="00451DF5">
        <w:rPr>
          <w:rFonts w:ascii="Times New Roman" w:eastAsia="Calibri" w:hAnsi="Times New Roman" w:cs="Times New Roman"/>
          <w:sz w:val="24"/>
          <w:szCs w:val="24"/>
        </w:rPr>
        <w:t xml:space="preserve">. The use of the iPad to support children’s learning can allow children to explore their reasoning and understand </w:t>
      </w:r>
      <w:r w:rsidR="00ED14D0">
        <w:rPr>
          <w:rFonts w:ascii="Times New Roman" w:eastAsia="Calibri" w:hAnsi="Times New Roman" w:cs="Times New Roman"/>
          <w:sz w:val="24"/>
          <w:szCs w:val="24"/>
        </w:rPr>
        <w:t xml:space="preserve">in </w:t>
      </w:r>
      <w:r w:rsidRPr="00451DF5">
        <w:rPr>
          <w:rFonts w:ascii="Times New Roman" w:eastAsia="Calibri" w:hAnsi="Times New Roman" w:cs="Times New Roman"/>
          <w:sz w:val="24"/>
          <w:szCs w:val="24"/>
        </w:rPr>
        <w:t>the world around them. Through this activity children will be introduced to collecting data and then sorting it</w:t>
      </w:r>
      <w:r w:rsidR="00CB17C4">
        <w:rPr>
          <w:rFonts w:ascii="Times New Roman" w:eastAsia="Calibri" w:hAnsi="Times New Roman" w:cs="Times New Roman"/>
          <w:sz w:val="24"/>
          <w:szCs w:val="24"/>
        </w:rPr>
        <w:t>,</w:t>
      </w:r>
      <w:r w:rsidRPr="00451DF5">
        <w:rPr>
          <w:rFonts w:ascii="Times New Roman" w:eastAsia="Calibri" w:hAnsi="Times New Roman" w:cs="Times New Roman"/>
          <w:sz w:val="24"/>
          <w:szCs w:val="24"/>
        </w:rPr>
        <w:t xml:space="preserve"> allowing them to </w:t>
      </w:r>
      <w:r w:rsidRPr="00451DF5">
        <w:rPr>
          <w:rFonts w:ascii="Times New Roman" w:eastAsia="Calibri" w:hAnsi="Times New Roman" w:cs="Times New Roman"/>
          <w:sz w:val="24"/>
          <w:szCs w:val="24"/>
        </w:rPr>
        <w:lastRenderedPageBreak/>
        <w:t xml:space="preserve">collect the numbers to gather data and then use the data to create findings in this case to be able to use the data to create a number sequence. </w:t>
      </w:r>
    </w:p>
    <w:p w14:paraId="01CD6B5A" w14:textId="16C4D1BA" w:rsidR="00451DF5" w:rsidRPr="00451DF5" w:rsidRDefault="00451DF5" w:rsidP="00451DF5">
      <w:pPr>
        <w:spacing w:line="360" w:lineRule="auto"/>
        <w:jc w:val="both"/>
        <w:rPr>
          <w:rFonts w:ascii="Times New Roman" w:eastAsia="Calibri" w:hAnsi="Times New Roman" w:cs="Times New Roman"/>
          <w:sz w:val="24"/>
          <w:szCs w:val="24"/>
        </w:rPr>
      </w:pPr>
      <w:r w:rsidRPr="00451DF5">
        <w:rPr>
          <w:rFonts w:ascii="Times New Roman" w:eastAsia="Calibri" w:hAnsi="Times New Roman" w:cs="Times New Roman"/>
          <w:sz w:val="24"/>
          <w:szCs w:val="24"/>
        </w:rPr>
        <w:t>Digital tools are being recognised within learning environments and the framework has been developed and recognised as important due to the advances within our generation in terms of technology</w:t>
      </w:r>
      <w:r w:rsidR="00AD5A2A">
        <w:rPr>
          <w:rFonts w:ascii="Times New Roman" w:eastAsia="Calibri" w:hAnsi="Times New Roman" w:cs="Times New Roman"/>
          <w:sz w:val="24"/>
          <w:szCs w:val="24"/>
        </w:rPr>
        <w:t xml:space="preserve"> (OFCOM,2017)</w:t>
      </w:r>
      <w:r w:rsidRPr="00451DF5">
        <w:rPr>
          <w:rFonts w:ascii="Times New Roman" w:eastAsia="Calibri" w:hAnsi="Times New Roman" w:cs="Times New Roman"/>
          <w:sz w:val="24"/>
          <w:szCs w:val="24"/>
        </w:rPr>
        <w:t xml:space="preserve">. Children growing up within this generation are exposed to </w:t>
      </w:r>
      <w:r w:rsidR="00197B19" w:rsidRPr="00451DF5">
        <w:rPr>
          <w:rFonts w:ascii="Times New Roman" w:eastAsia="Calibri" w:hAnsi="Times New Roman" w:cs="Times New Roman"/>
          <w:sz w:val="24"/>
          <w:szCs w:val="24"/>
        </w:rPr>
        <w:t>iPad</w:t>
      </w:r>
      <w:r w:rsidR="00ED14D0">
        <w:rPr>
          <w:rFonts w:ascii="Times New Roman" w:eastAsia="Calibri" w:hAnsi="Times New Roman" w:cs="Times New Roman"/>
          <w:sz w:val="24"/>
          <w:szCs w:val="24"/>
        </w:rPr>
        <w:t>s</w:t>
      </w:r>
      <w:r w:rsidRPr="00451DF5">
        <w:rPr>
          <w:rFonts w:ascii="Times New Roman" w:eastAsia="Calibri" w:hAnsi="Times New Roman" w:cs="Times New Roman"/>
          <w:sz w:val="24"/>
          <w:szCs w:val="24"/>
        </w:rPr>
        <w:t xml:space="preserve"> and devices at a younger age and need to learn how to use these devices safely for their safety and wellbeing. The use of iPad</w:t>
      </w:r>
      <w:r w:rsidR="00ED14D0">
        <w:rPr>
          <w:rFonts w:ascii="Times New Roman" w:eastAsia="Calibri" w:hAnsi="Times New Roman" w:cs="Times New Roman"/>
          <w:sz w:val="24"/>
          <w:szCs w:val="24"/>
        </w:rPr>
        <w:t>s</w:t>
      </w:r>
      <w:r w:rsidRPr="00451DF5">
        <w:rPr>
          <w:rFonts w:ascii="Times New Roman" w:eastAsia="Calibri" w:hAnsi="Times New Roman" w:cs="Times New Roman"/>
          <w:sz w:val="24"/>
          <w:szCs w:val="24"/>
        </w:rPr>
        <w:t xml:space="preserve"> within the early years can provide opportunities for children to explore the use of digital tools to support their learning in a safe and managed environment</w:t>
      </w:r>
      <w:r w:rsidR="008F75E9">
        <w:rPr>
          <w:rFonts w:ascii="Times New Roman" w:eastAsia="Calibri" w:hAnsi="Times New Roman" w:cs="Times New Roman"/>
          <w:sz w:val="24"/>
          <w:szCs w:val="24"/>
        </w:rPr>
        <w:t xml:space="preserve"> </w:t>
      </w:r>
      <w:r w:rsidR="008F75E9" w:rsidRPr="008F75E9">
        <w:rPr>
          <w:rFonts w:ascii="Times New Roman" w:eastAsia="Calibri" w:hAnsi="Times New Roman" w:cs="Times New Roman"/>
          <w:sz w:val="24"/>
          <w:szCs w:val="24"/>
        </w:rPr>
        <w:t>(GOV.UK, 2018)</w:t>
      </w:r>
      <w:r w:rsidRPr="00451DF5">
        <w:rPr>
          <w:rFonts w:ascii="Times New Roman" w:eastAsia="Calibri" w:hAnsi="Times New Roman" w:cs="Times New Roman"/>
          <w:sz w:val="24"/>
          <w:szCs w:val="24"/>
        </w:rPr>
        <w:t xml:space="preserve">. Although, not all families have access to </w:t>
      </w:r>
      <w:r w:rsidR="00ED14D0">
        <w:rPr>
          <w:rFonts w:ascii="Times New Roman" w:eastAsia="Calibri" w:hAnsi="Times New Roman" w:cs="Times New Roman"/>
          <w:sz w:val="24"/>
          <w:szCs w:val="24"/>
        </w:rPr>
        <w:t xml:space="preserve">an </w:t>
      </w:r>
      <w:r w:rsidRPr="00451DF5">
        <w:rPr>
          <w:rFonts w:ascii="Times New Roman" w:eastAsia="Calibri" w:hAnsi="Times New Roman" w:cs="Times New Roman"/>
          <w:sz w:val="24"/>
          <w:szCs w:val="24"/>
        </w:rPr>
        <w:t>iPad, and this can also give children a disadvantage with their learning. If schools can give children safe opportunities to explore the use of digital tools safely and provide learning opportunities whilst doing so this could give those who can not access it at home the same opportunities as their peers</w:t>
      </w:r>
      <w:r w:rsidR="00AD5A2A" w:rsidRPr="00AD5A2A">
        <w:rPr>
          <w:rFonts w:ascii="Arial" w:hAnsi="Arial" w:cs="Arial"/>
          <w:color w:val="000000"/>
          <w:sz w:val="20"/>
          <w:szCs w:val="20"/>
          <w:shd w:val="clear" w:color="auto" w:fill="FFFFFF"/>
        </w:rPr>
        <w:t xml:space="preserve"> </w:t>
      </w:r>
      <w:r w:rsidR="00AD5A2A" w:rsidRPr="00AD5A2A">
        <w:rPr>
          <w:rFonts w:ascii="Times New Roman" w:eastAsia="Calibri" w:hAnsi="Times New Roman" w:cs="Times New Roman"/>
          <w:sz w:val="24"/>
          <w:szCs w:val="24"/>
        </w:rPr>
        <w:t>(</w:t>
      </w:r>
      <w:proofErr w:type="spellStart"/>
      <w:r w:rsidR="00AD5A2A" w:rsidRPr="00AD5A2A">
        <w:rPr>
          <w:rFonts w:ascii="Times New Roman" w:eastAsia="Calibri" w:hAnsi="Times New Roman" w:cs="Times New Roman"/>
          <w:sz w:val="24"/>
          <w:szCs w:val="24"/>
        </w:rPr>
        <w:t>EdSurge</w:t>
      </w:r>
      <w:proofErr w:type="spellEnd"/>
      <w:r w:rsidR="00AD5A2A" w:rsidRPr="00AD5A2A">
        <w:rPr>
          <w:rFonts w:ascii="Times New Roman" w:eastAsia="Calibri" w:hAnsi="Times New Roman" w:cs="Times New Roman"/>
          <w:sz w:val="24"/>
          <w:szCs w:val="24"/>
        </w:rPr>
        <w:t>, 2019)</w:t>
      </w:r>
      <w:r w:rsidRPr="00451DF5">
        <w:rPr>
          <w:rFonts w:ascii="Times New Roman" w:eastAsia="Calibri" w:hAnsi="Times New Roman" w:cs="Times New Roman"/>
          <w:sz w:val="24"/>
          <w:szCs w:val="24"/>
        </w:rPr>
        <w:t xml:space="preserve">. </w:t>
      </w:r>
    </w:p>
    <w:p w14:paraId="409C0D13" w14:textId="77777777" w:rsidR="00451DF5" w:rsidRPr="00451DF5" w:rsidRDefault="00451DF5" w:rsidP="00451DF5">
      <w:pPr>
        <w:spacing w:line="360" w:lineRule="auto"/>
        <w:jc w:val="both"/>
        <w:rPr>
          <w:rFonts w:ascii="Times New Roman" w:eastAsia="Calibri" w:hAnsi="Times New Roman" w:cs="Times New Roman"/>
          <w:sz w:val="24"/>
          <w:szCs w:val="24"/>
          <w:u w:val="single"/>
        </w:rPr>
      </w:pPr>
      <w:r w:rsidRPr="00451DF5">
        <w:rPr>
          <w:rFonts w:ascii="Times New Roman" w:eastAsia="Calibri" w:hAnsi="Times New Roman" w:cs="Times New Roman"/>
          <w:sz w:val="24"/>
          <w:szCs w:val="24"/>
          <w:u w:val="single"/>
        </w:rPr>
        <w:t>Conclusion</w:t>
      </w:r>
    </w:p>
    <w:p w14:paraId="3DAE6048" w14:textId="54A8FA58" w:rsidR="00451DF5" w:rsidRPr="00451DF5" w:rsidRDefault="00451DF5" w:rsidP="00451DF5">
      <w:pPr>
        <w:spacing w:line="360" w:lineRule="auto"/>
        <w:jc w:val="both"/>
        <w:rPr>
          <w:rFonts w:ascii="Times New Roman" w:eastAsia="Calibri" w:hAnsi="Times New Roman" w:cs="Times New Roman"/>
          <w:sz w:val="24"/>
          <w:szCs w:val="24"/>
        </w:rPr>
      </w:pPr>
      <w:r w:rsidRPr="00451DF5">
        <w:rPr>
          <w:rFonts w:ascii="Times New Roman" w:eastAsia="Calibri" w:hAnsi="Times New Roman" w:cs="Times New Roman"/>
          <w:sz w:val="24"/>
          <w:szCs w:val="24"/>
        </w:rPr>
        <w:t>The use of digital media to support children’s development is becoming recognised due the realisation that the use of digital tools is a skill set children need</w:t>
      </w:r>
      <w:r w:rsidR="00B34326">
        <w:rPr>
          <w:rFonts w:ascii="Times New Roman" w:eastAsia="Calibri" w:hAnsi="Times New Roman" w:cs="Times New Roman"/>
          <w:sz w:val="24"/>
          <w:szCs w:val="24"/>
        </w:rPr>
        <w:t xml:space="preserve"> to</w:t>
      </w:r>
      <w:r w:rsidRPr="00451DF5">
        <w:rPr>
          <w:rFonts w:ascii="Times New Roman" w:eastAsia="Calibri" w:hAnsi="Times New Roman" w:cs="Times New Roman"/>
          <w:sz w:val="24"/>
          <w:szCs w:val="24"/>
        </w:rPr>
        <w:t xml:space="preserve"> have. </w:t>
      </w:r>
      <w:r w:rsidR="00ED14D0">
        <w:rPr>
          <w:rFonts w:ascii="Times New Roman" w:eastAsia="Calibri" w:hAnsi="Times New Roman" w:cs="Times New Roman"/>
          <w:sz w:val="24"/>
          <w:szCs w:val="24"/>
        </w:rPr>
        <w:t>U</w:t>
      </w:r>
      <w:r w:rsidRPr="00451DF5">
        <w:rPr>
          <w:rFonts w:ascii="Times New Roman" w:eastAsia="Calibri" w:hAnsi="Times New Roman" w:cs="Times New Roman"/>
          <w:sz w:val="24"/>
          <w:szCs w:val="24"/>
        </w:rPr>
        <w:t>sing play-based activities that are supported by the use of digital tools can help to support learning opportunities across curriculum</w:t>
      </w:r>
      <w:r w:rsidR="00AD5A2A" w:rsidRPr="00AD5A2A">
        <w:rPr>
          <w:rFonts w:ascii="Times New Roman" w:hAnsi="Times New Roman" w:cs="Times New Roman"/>
          <w:sz w:val="24"/>
          <w:szCs w:val="24"/>
        </w:rPr>
        <w:t xml:space="preserve"> </w:t>
      </w:r>
      <w:r w:rsidR="00AD5A2A">
        <w:rPr>
          <w:rFonts w:ascii="Times New Roman" w:hAnsi="Times New Roman" w:cs="Times New Roman"/>
          <w:sz w:val="24"/>
          <w:szCs w:val="24"/>
        </w:rPr>
        <w:t>(</w:t>
      </w:r>
      <w:r w:rsidR="00AD5A2A" w:rsidRPr="00AD5A2A">
        <w:rPr>
          <w:rFonts w:ascii="Times New Roman" w:eastAsia="Calibri" w:hAnsi="Times New Roman" w:cs="Times New Roman"/>
          <w:sz w:val="24"/>
          <w:szCs w:val="24"/>
        </w:rPr>
        <w:t>Foundation Phase Framework</w:t>
      </w:r>
      <w:r w:rsidR="00AD5A2A">
        <w:rPr>
          <w:rFonts w:ascii="Times New Roman" w:eastAsia="Calibri" w:hAnsi="Times New Roman" w:cs="Times New Roman"/>
          <w:sz w:val="24"/>
          <w:szCs w:val="24"/>
        </w:rPr>
        <w:t xml:space="preserve">, </w:t>
      </w:r>
      <w:r w:rsidR="00AD5A2A" w:rsidRPr="00AD5A2A">
        <w:rPr>
          <w:rFonts w:ascii="Times New Roman" w:eastAsia="Calibri" w:hAnsi="Times New Roman" w:cs="Times New Roman"/>
          <w:sz w:val="24"/>
          <w:szCs w:val="24"/>
        </w:rPr>
        <w:t>2015)</w:t>
      </w:r>
      <w:r w:rsidRPr="00451DF5">
        <w:rPr>
          <w:rFonts w:ascii="Times New Roman" w:eastAsia="Calibri" w:hAnsi="Times New Roman" w:cs="Times New Roman"/>
          <w:sz w:val="24"/>
          <w:szCs w:val="24"/>
        </w:rPr>
        <w:t>. Activities that use digital tools should be age appropriate and by having them child led there is endless opportunities of learning</w:t>
      </w:r>
      <w:r w:rsidR="00B34326">
        <w:rPr>
          <w:rFonts w:ascii="Times New Roman" w:eastAsia="Calibri" w:hAnsi="Times New Roman" w:cs="Times New Roman"/>
          <w:sz w:val="24"/>
          <w:szCs w:val="24"/>
        </w:rPr>
        <w:t xml:space="preserve"> outcomes</w:t>
      </w:r>
      <w:r w:rsidRPr="00451DF5">
        <w:rPr>
          <w:rFonts w:ascii="Times New Roman" w:eastAsia="Calibri" w:hAnsi="Times New Roman" w:cs="Times New Roman"/>
          <w:sz w:val="24"/>
          <w:szCs w:val="24"/>
        </w:rPr>
        <w:t xml:space="preserve">. Cross curriculum learning with </w:t>
      </w:r>
      <w:r w:rsidR="002C2587">
        <w:rPr>
          <w:rFonts w:ascii="Times New Roman" w:eastAsia="Calibri" w:hAnsi="Times New Roman" w:cs="Times New Roman"/>
          <w:sz w:val="24"/>
          <w:szCs w:val="24"/>
        </w:rPr>
        <w:t xml:space="preserve">the </w:t>
      </w:r>
      <w:r w:rsidRPr="00451DF5">
        <w:rPr>
          <w:rFonts w:ascii="Times New Roman" w:eastAsia="Calibri" w:hAnsi="Times New Roman" w:cs="Times New Roman"/>
          <w:sz w:val="24"/>
          <w:szCs w:val="24"/>
        </w:rPr>
        <w:t>support of digital tools can provide children the tools in order to investigate and explore answers and findings to allow them to understand</w:t>
      </w:r>
      <w:r w:rsidR="00DC0B67">
        <w:rPr>
          <w:rFonts w:ascii="Times New Roman" w:eastAsia="Calibri" w:hAnsi="Times New Roman" w:cs="Times New Roman"/>
          <w:sz w:val="24"/>
          <w:szCs w:val="24"/>
        </w:rPr>
        <w:t xml:space="preserve"> how digital devices can be used to enhance learning </w:t>
      </w:r>
      <w:r w:rsidR="00DC0B67" w:rsidRPr="00DC0B67">
        <w:rPr>
          <w:rFonts w:ascii="Times New Roman" w:eastAsia="Calibri" w:hAnsi="Times New Roman" w:cs="Times New Roman"/>
          <w:sz w:val="24"/>
          <w:szCs w:val="24"/>
        </w:rPr>
        <w:t>(Many and Lacey, 2009)</w:t>
      </w:r>
      <w:r w:rsidRPr="00451DF5">
        <w:rPr>
          <w:rFonts w:ascii="Times New Roman" w:eastAsia="Calibri" w:hAnsi="Times New Roman" w:cs="Times New Roman"/>
          <w:sz w:val="24"/>
          <w:szCs w:val="24"/>
        </w:rPr>
        <w:t>.</w:t>
      </w:r>
      <w:r w:rsidR="00AD5A2A">
        <w:rPr>
          <w:rFonts w:ascii="Times New Roman" w:eastAsia="Calibri" w:hAnsi="Times New Roman" w:cs="Times New Roman"/>
          <w:sz w:val="24"/>
          <w:szCs w:val="24"/>
        </w:rPr>
        <w:t xml:space="preserve"> </w:t>
      </w:r>
      <w:r w:rsidR="000E6F4A">
        <w:rPr>
          <w:rFonts w:ascii="Times New Roman" w:eastAsia="Calibri" w:hAnsi="Times New Roman" w:cs="Times New Roman"/>
          <w:sz w:val="24"/>
          <w:szCs w:val="24"/>
        </w:rPr>
        <w:t xml:space="preserve"> </w:t>
      </w:r>
    </w:p>
    <w:bookmarkEnd w:id="1"/>
    <w:p w14:paraId="65B0747C" w14:textId="77777777" w:rsidR="00451DF5" w:rsidRPr="00451DF5" w:rsidRDefault="00451DF5" w:rsidP="00451DF5">
      <w:pPr>
        <w:spacing w:line="360" w:lineRule="auto"/>
        <w:jc w:val="both"/>
        <w:rPr>
          <w:rFonts w:ascii="Times New Roman" w:eastAsia="Calibri" w:hAnsi="Times New Roman" w:cs="Times New Roman"/>
          <w:sz w:val="24"/>
          <w:szCs w:val="24"/>
        </w:rPr>
      </w:pPr>
    </w:p>
    <w:p w14:paraId="3D719A14" w14:textId="77777777" w:rsidR="00451DF5" w:rsidRPr="00451DF5" w:rsidRDefault="00451DF5" w:rsidP="00451DF5">
      <w:pPr>
        <w:spacing w:line="360" w:lineRule="auto"/>
        <w:jc w:val="both"/>
        <w:rPr>
          <w:rFonts w:ascii="Times New Roman" w:eastAsia="Calibri" w:hAnsi="Times New Roman" w:cs="Times New Roman"/>
          <w:sz w:val="24"/>
          <w:szCs w:val="24"/>
        </w:rPr>
      </w:pPr>
    </w:p>
    <w:p w14:paraId="38440F53" w14:textId="260CC769" w:rsidR="00451DF5" w:rsidRDefault="00451DF5" w:rsidP="000C51C4">
      <w:pPr>
        <w:spacing w:line="360" w:lineRule="auto"/>
        <w:jc w:val="both"/>
        <w:rPr>
          <w:rFonts w:ascii="Times New Roman" w:hAnsi="Times New Roman" w:cs="Times New Roman"/>
          <w:sz w:val="24"/>
          <w:szCs w:val="24"/>
        </w:rPr>
      </w:pPr>
    </w:p>
    <w:p w14:paraId="534ABBF8" w14:textId="5C2012B6" w:rsidR="00451DF5" w:rsidRDefault="00451DF5" w:rsidP="000C51C4">
      <w:pPr>
        <w:spacing w:line="360" w:lineRule="auto"/>
        <w:jc w:val="both"/>
        <w:rPr>
          <w:rFonts w:ascii="Times New Roman" w:hAnsi="Times New Roman" w:cs="Times New Roman"/>
          <w:sz w:val="24"/>
          <w:szCs w:val="24"/>
        </w:rPr>
      </w:pPr>
    </w:p>
    <w:p w14:paraId="557AA649" w14:textId="5D4A1403" w:rsidR="00134EFF" w:rsidRDefault="00134EFF" w:rsidP="000C51C4">
      <w:pPr>
        <w:spacing w:line="360" w:lineRule="auto"/>
        <w:jc w:val="both"/>
        <w:rPr>
          <w:rFonts w:ascii="Times New Roman" w:hAnsi="Times New Roman" w:cs="Times New Roman"/>
          <w:sz w:val="24"/>
          <w:szCs w:val="24"/>
        </w:rPr>
      </w:pPr>
    </w:p>
    <w:p w14:paraId="7DEE9A97" w14:textId="45AD9B73" w:rsidR="00134EFF" w:rsidRDefault="00134EFF" w:rsidP="000C51C4">
      <w:pPr>
        <w:spacing w:line="360" w:lineRule="auto"/>
        <w:jc w:val="both"/>
        <w:rPr>
          <w:rFonts w:ascii="Times New Roman" w:hAnsi="Times New Roman" w:cs="Times New Roman"/>
          <w:sz w:val="24"/>
          <w:szCs w:val="24"/>
        </w:rPr>
      </w:pPr>
    </w:p>
    <w:p w14:paraId="303169B6" w14:textId="6A7EAE9F" w:rsidR="00134EFF" w:rsidRDefault="00134EFF" w:rsidP="000C51C4">
      <w:pPr>
        <w:spacing w:line="360" w:lineRule="auto"/>
        <w:jc w:val="both"/>
        <w:rPr>
          <w:rFonts w:ascii="Times New Roman" w:hAnsi="Times New Roman" w:cs="Times New Roman"/>
          <w:sz w:val="24"/>
          <w:szCs w:val="24"/>
        </w:rPr>
      </w:pPr>
    </w:p>
    <w:p w14:paraId="6E33868D" w14:textId="77777777" w:rsidR="000E2253" w:rsidRDefault="000E2253" w:rsidP="000C51C4">
      <w:pPr>
        <w:spacing w:line="360" w:lineRule="auto"/>
        <w:jc w:val="both"/>
        <w:rPr>
          <w:rFonts w:ascii="Times New Roman" w:hAnsi="Times New Roman" w:cs="Times New Roman"/>
          <w:sz w:val="24"/>
          <w:szCs w:val="24"/>
        </w:rPr>
        <w:sectPr w:rsidR="000E2253">
          <w:headerReference w:type="default" r:id="rId8"/>
          <w:pgSz w:w="11906" w:h="16838"/>
          <w:pgMar w:top="1440" w:right="1440" w:bottom="1440" w:left="1440" w:header="708" w:footer="708" w:gutter="0"/>
          <w:cols w:space="708"/>
          <w:docGrid w:linePitch="360"/>
        </w:sectPr>
      </w:pPr>
    </w:p>
    <w:p w14:paraId="167B537F" w14:textId="268AEE9D" w:rsidR="00134EFF" w:rsidRDefault="004039D6" w:rsidP="000C51C4">
      <w:pPr>
        <w:spacing w:line="360" w:lineRule="auto"/>
        <w:jc w:val="both"/>
        <w:rPr>
          <w:rFonts w:ascii="Times New Roman" w:hAnsi="Times New Roman" w:cs="Times New Roman"/>
          <w:sz w:val="24"/>
          <w:szCs w:val="24"/>
        </w:rPr>
      </w:pPr>
      <w:r w:rsidRPr="000E2253">
        <w:rPr>
          <w:rFonts w:eastAsia="Times New Roman" w:cs="Times New Roman"/>
          <w:noProof/>
          <w:szCs w:val="24"/>
          <w:lang w:val="en-US"/>
        </w:rPr>
        <w:lastRenderedPageBreak/>
        <mc:AlternateContent>
          <mc:Choice Requires="wps">
            <w:drawing>
              <wp:anchor distT="45720" distB="45720" distL="114300" distR="114300" simplePos="0" relativeHeight="251661312" behindDoc="1" locked="0" layoutInCell="1" allowOverlap="1" wp14:anchorId="74A8CBFC" wp14:editId="491624AB">
                <wp:simplePos x="0" y="0"/>
                <wp:positionH relativeFrom="column">
                  <wp:posOffset>4000500</wp:posOffset>
                </wp:positionH>
                <wp:positionV relativeFrom="paragraph">
                  <wp:posOffset>-626110</wp:posOffset>
                </wp:positionV>
                <wp:extent cx="2228850" cy="2990850"/>
                <wp:effectExtent l="19050" t="19050" r="38100" b="381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8850" cy="2990850"/>
                        </a:xfrm>
                        <a:prstGeom prst="rect">
                          <a:avLst/>
                        </a:prstGeom>
                        <a:solidFill>
                          <a:srgbClr val="FFFFFF"/>
                        </a:solidFill>
                        <a:ln w="57150">
                          <a:solidFill>
                            <a:srgbClr val="0070C0"/>
                          </a:solidFill>
                          <a:miter lim="800000"/>
                          <a:headEnd/>
                          <a:tailEnd/>
                        </a:ln>
                      </wps:spPr>
                      <wps:txbx>
                        <w:txbxContent>
                          <w:p w14:paraId="73EAA11D" w14:textId="77777777" w:rsidR="000E2253" w:rsidRPr="001B4C86" w:rsidRDefault="000E2253" w:rsidP="000E2253">
                            <w:pPr>
                              <w:rPr>
                                <w:b/>
                                <w:color w:val="2F5496" w:themeColor="accent1" w:themeShade="BF"/>
                                <w:sz w:val="20"/>
                              </w:rPr>
                            </w:pPr>
                            <w:r w:rsidRPr="001B4C86">
                              <w:rPr>
                                <w:b/>
                                <w:color w:val="2F5496" w:themeColor="accent1" w:themeShade="BF"/>
                                <w:sz w:val="20"/>
                              </w:rPr>
                              <w:t xml:space="preserve">Instagram minimum age to use 13 years plus. Used to </w:t>
                            </w:r>
                          </w:p>
                          <w:p w14:paraId="0B33B991" w14:textId="77777777" w:rsidR="000E2253" w:rsidRPr="001B4C86" w:rsidRDefault="000E2253" w:rsidP="000E2253">
                            <w:pPr>
                              <w:pStyle w:val="ListParagraph"/>
                              <w:numPr>
                                <w:ilvl w:val="0"/>
                                <w:numId w:val="1"/>
                              </w:numPr>
                              <w:rPr>
                                <w:b/>
                                <w:color w:val="2F5496" w:themeColor="accent1" w:themeShade="BF"/>
                                <w:sz w:val="20"/>
                              </w:rPr>
                            </w:pPr>
                            <w:r w:rsidRPr="001B4C86">
                              <w:rPr>
                                <w:b/>
                                <w:color w:val="2F5496" w:themeColor="accent1" w:themeShade="BF"/>
                                <w:sz w:val="20"/>
                              </w:rPr>
                              <w:t>Post pictures</w:t>
                            </w:r>
                          </w:p>
                          <w:p w14:paraId="5A62B608" w14:textId="77777777" w:rsidR="000E2253" w:rsidRDefault="000E2253" w:rsidP="000E2253">
                            <w:pPr>
                              <w:pStyle w:val="ListParagraph"/>
                              <w:numPr>
                                <w:ilvl w:val="0"/>
                                <w:numId w:val="1"/>
                              </w:numPr>
                              <w:rPr>
                                <w:b/>
                                <w:color w:val="2F5496" w:themeColor="accent1" w:themeShade="BF"/>
                                <w:sz w:val="20"/>
                              </w:rPr>
                            </w:pPr>
                            <w:r>
                              <w:rPr>
                                <w:b/>
                                <w:color w:val="2F5496" w:themeColor="accent1" w:themeShade="BF"/>
                                <w:sz w:val="20"/>
                              </w:rPr>
                              <w:t>F</w:t>
                            </w:r>
                            <w:r w:rsidRPr="001B4C86">
                              <w:rPr>
                                <w:b/>
                                <w:color w:val="2F5496" w:themeColor="accent1" w:themeShade="BF"/>
                                <w:sz w:val="20"/>
                              </w:rPr>
                              <w:t>ollow people in the public eye.</w:t>
                            </w:r>
                          </w:p>
                          <w:p w14:paraId="17EE4041" w14:textId="77777777" w:rsidR="000E2253" w:rsidRDefault="000E2253" w:rsidP="000E2253">
                            <w:pPr>
                              <w:pStyle w:val="ListParagraph"/>
                              <w:numPr>
                                <w:ilvl w:val="0"/>
                                <w:numId w:val="1"/>
                              </w:numPr>
                              <w:rPr>
                                <w:b/>
                                <w:color w:val="2F5496" w:themeColor="accent1" w:themeShade="BF"/>
                                <w:sz w:val="20"/>
                              </w:rPr>
                            </w:pPr>
                            <w:r>
                              <w:rPr>
                                <w:b/>
                                <w:color w:val="2F5496" w:themeColor="accent1" w:themeShade="BF"/>
                                <w:sz w:val="20"/>
                              </w:rPr>
                              <w:t>Connect with family and friends.</w:t>
                            </w:r>
                          </w:p>
                          <w:p w14:paraId="2A23ADF2" w14:textId="77777777" w:rsidR="000E2253" w:rsidRDefault="000E2253" w:rsidP="000E2253">
                            <w:pPr>
                              <w:pStyle w:val="ListParagraph"/>
                              <w:rPr>
                                <w:b/>
                                <w:color w:val="2F5496" w:themeColor="accent1" w:themeShade="BF"/>
                                <w:sz w:val="20"/>
                              </w:rPr>
                            </w:pPr>
                            <w:r>
                              <w:rPr>
                                <w:b/>
                                <w:color w:val="2F5496" w:themeColor="accent1" w:themeShade="BF"/>
                                <w:sz w:val="20"/>
                              </w:rPr>
                              <w:t>Negatives</w:t>
                            </w:r>
                          </w:p>
                          <w:p w14:paraId="35D4D676" w14:textId="77777777" w:rsidR="000E2253" w:rsidRPr="001B4C86" w:rsidRDefault="000E2253" w:rsidP="000E2253">
                            <w:pPr>
                              <w:pStyle w:val="ListParagraph"/>
                              <w:rPr>
                                <w:b/>
                                <w:color w:val="2F5496" w:themeColor="accent1" w:themeShade="BF"/>
                                <w:sz w:val="20"/>
                              </w:rPr>
                            </w:pPr>
                            <w:r>
                              <w:rPr>
                                <w:b/>
                                <w:color w:val="2F5496" w:themeColor="accent1" w:themeShade="BF"/>
                                <w:sz w:val="20"/>
                              </w:rPr>
                              <w:t>Content is not age restricted and aware can follow a profile if not private.</w:t>
                            </w:r>
                          </w:p>
                          <w:p w14:paraId="41343386" w14:textId="77777777" w:rsidR="000E2253" w:rsidRDefault="000E2253" w:rsidP="000E2253">
                            <w:pPr>
                              <w:rPr>
                                <w:color w:val="FF0000"/>
                              </w:rPr>
                            </w:pPr>
                          </w:p>
                          <w:p w14:paraId="0AA98089" w14:textId="77777777" w:rsidR="000E2253" w:rsidRDefault="000E2253" w:rsidP="000E2253">
                            <w:pPr>
                              <w:rPr>
                                <w:color w:val="FF0000"/>
                              </w:rPr>
                            </w:pPr>
                          </w:p>
                          <w:p w14:paraId="23B4CDFB" w14:textId="77777777" w:rsidR="000E2253" w:rsidRPr="001B4C86" w:rsidRDefault="000E2253" w:rsidP="000E2253">
                            <w:pPr>
                              <w:rPr>
                                <w:color w:val="2F5496" w:themeColor="accent1" w:themeShade="BF"/>
                                <w:sz w:val="16"/>
                              </w:rPr>
                            </w:pPr>
                            <w:r w:rsidRPr="001B4C86">
                              <w:rPr>
                                <w:b/>
                                <w:color w:val="2F5496" w:themeColor="accent1" w:themeShade="BF"/>
                                <w:sz w:val="16"/>
                              </w:rPr>
                              <w:t>(Net Aware NSPCC, 2019)</w:t>
                            </w:r>
                            <w:r>
                              <w:rPr>
                                <w:b/>
                                <w:color w:val="2F5496" w:themeColor="accent1" w:themeShade="BF"/>
                                <w:sz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A8CBFC" id="_x0000_t202" coordsize="21600,21600" o:spt="202" path="m,l,21600r21600,l21600,xe">
                <v:stroke joinstyle="miter"/>
                <v:path gradientshapeok="t" o:connecttype="rect"/>
              </v:shapetype>
              <v:shape id="Text Box 2" o:spid="_x0000_s1026" type="#_x0000_t202" style="position:absolute;left:0;text-align:left;margin-left:315pt;margin-top:-49.3pt;width:175.5pt;height:235.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kIDJgIAAEgEAAAOAAAAZHJzL2Uyb0RvYy54bWysVNtu2zAMfR+wfxD0vviCZEmMOEWXLsOA&#10;7gK0+wBFlmNhkqhJSuzu60fJSZpuwB6G+UEgReqQPCS9uhm0IkfhvART02KSUyIMh0aafU2/PW7f&#10;LCjxgZmGKTCipk/C05v161er3laihA5UIxxBEOOr3ta0C8FWWeZ5JzTzE7DCoLEFp1lA1e2zxrEe&#10;0bXKyjx/m/XgGuuAC+/x9m400nXCb1vBw5e29SIQVVPMLaTTpXMXz2y9YtXeMdtJfkqD/UMWmkmD&#10;QS9QdywwcnDyDygtuQMPbZhw0Bm0reQi1YDVFPlv1Tx0zIpUC5Lj7YUm//9g+efjV0dkU9OymFNi&#10;mMYmPYohkHcwkDLy01tfoduDRccw4DX2OdXq7T3w754Y2HTM7MWtc9B3gjWYXxFfZldPRxwfQXb9&#10;J2gwDDsESEBD63QkD+kgiI59err0JqbC8bIsy8VihiaOtnK5zKMSY7Dq/Nw6Hz4I0CQKNXXY/ATP&#10;jvc+jK5nlxjNg5LNViqVFLffbZQjR4aDsk3fCf2FmzKkr+lsXmDwv2Pk+TzfnDN8gaFlwJFXUtd0&#10;kccvBmJVJO69aZIcmFSjjOUpc2IykjfSGIbdgI6R3h00T8ipg3G0cRVR6MD9pKTHsa6p/3FgTlCi&#10;Phrsy7KYTuMeJGU6m5eouGvL7trCDEeomgZKRnET0u7EfA3cYv9amZh9zuSUK45r6s1pteI+XOvJ&#10;6/kHsP4FAAD//wMAUEsDBBQABgAIAAAAIQDcJrl73gAAAAsBAAAPAAAAZHJzL2Rvd25yZXYueG1s&#10;TI9BT4NAEIXvJv6HzZh4a5cWgoAMjZroWWkv3hZ2BSI7S9gtpf/e8aTHN+/lzffKw2pHsZjZD44Q&#10;dtsIhKHW6YE6hNPxdZOB8EGRVqMjg3A1Hg7V7U2pCu0u9GGWOnSCS8gXCqEPYSqk9G1vrPJbNxli&#10;78vNVgWWcyf1rC5cbke5j6JUWjUQf+jVZF56037XZ4tAUteNTJ7frll8+tThfYmTfEG8v1ufHkEE&#10;s4a/MPziMzpUzNS4M2kvRoQ0jnhLQNjkWQqCE3m240uDED/sE5BVKf9vqH4AAAD//wMAUEsBAi0A&#10;FAAGAAgAAAAhALaDOJL+AAAA4QEAABMAAAAAAAAAAAAAAAAAAAAAAFtDb250ZW50X1R5cGVzXS54&#10;bWxQSwECLQAUAAYACAAAACEAOP0h/9YAAACUAQAACwAAAAAAAAAAAAAAAAAvAQAAX3JlbHMvLnJl&#10;bHNQSwECLQAUAAYACAAAACEAeApCAyYCAABIBAAADgAAAAAAAAAAAAAAAAAuAgAAZHJzL2Uyb0Rv&#10;Yy54bWxQSwECLQAUAAYACAAAACEA3Ca5e94AAAALAQAADwAAAAAAAAAAAAAAAACABAAAZHJzL2Rv&#10;d25yZXYueG1sUEsFBgAAAAAEAAQA8wAAAIsFAAAAAA==&#10;" strokecolor="#0070c0" strokeweight="4.5pt">
                <v:textbox>
                  <w:txbxContent>
                    <w:p w14:paraId="73EAA11D" w14:textId="77777777" w:rsidR="000E2253" w:rsidRPr="001B4C86" w:rsidRDefault="000E2253" w:rsidP="000E2253">
                      <w:pPr>
                        <w:rPr>
                          <w:b/>
                          <w:color w:val="2F5496" w:themeColor="accent1" w:themeShade="BF"/>
                          <w:sz w:val="20"/>
                        </w:rPr>
                      </w:pPr>
                      <w:r w:rsidRPr="001B4C86">
                        <w:rPr>
                          <w:b/>
                          <w:color w:val="2F5496" w:themeColor="accent1" w:themeShade="BF"/>
                          <w:sz w:val="20"/>
                        </w:rPr>
                        <w:t xml:space="preserve">Instagram minimum age to use 13 years plus. Used to </w:t>
                      </w:r>
                    </w:p>
                    <w:p w14:paraId="0B33B991" w14:textId="77777777" w:rsidR="000E2253" w:rsidRPr="001B4C86" w:rsidRDefault="000E2253" w:rsidP="000E2253">
                      <w:pPr>
                        <w:pStyle w:val="ListParagraph"/>
                        <w:numPr>
                          <w:ilvl w:val="0"/>
                          <w:numId w:val="1"/>
                        </w:numPr>
                        <w:rPr>
                          <w:b/>
                          <w:color w:val="2F5496" w:themeColor="accent1" w:themeShade="BF"/>
                          <w:sz w:val="20"/>
                        </w:rPr>
                      </w:pPr>
                      <w:r w:rsidRPr="001B4C86">
                        <w:rPr>
                          <w:b/>
                          <w:color w:val="2F5496" w:themeColor="accent1" w:themeShade="BF"/>
                          <w:sz w:val="20"/>
                        </w:rPr>
                        <w:t>Post pictures</w:t>
                      </w:r>
                    </w:p>
                    <w:p w14:paraId="5A62B608" w14:textId="77777777" w:rsidR="000E2253" w:rsidRDefault="000E2253" w:rsidP="000E2253">
                      <w:pPr>
                        <w:pStyle w:val="ListParagraph"/>
                        <w:numPr>
                          <w:ilvl w:val="0"/>
                          <w:numId w:val="1"/>
                        </w:numPr>
                        <w:rPr>
                          <w:b/>
                          <w:color w:val="2F5496" w:themeColor="accent1" w:themeShade="BF"/>
                          <w:sz w:val="20"/>
                        </w:rPr>
                      </w:pPr>
                      <w:r>
                        <w:rPr>
                          <w:b/>
                          <w:color w:val="2F5496" w:themeColor="accent1" w:themeShade="BF"/>
                          <w:sz w:val="20"/>
                        </w:rPr>
                        <w:t>F</w:t>
                      </w:r>
                      <w:r w:rsidRPr="001B4C86">
                        <w:rPr>
                          <w:b/>
                          <w:color w:val="2F5496" w:themeColor="accent1" w:themeShade="BF"/>
                          <w:sz w:val="20"/>
                        </w:rPr>
                        <w:t>ollow people in the public eye.</w:t>
                      </w:r>
                    </w:p>
                    <w:p w14:paraId="17EE4041" w14:textId="77777777" w:rsidR="000E2253" w:rsidRDefault="000E2253" w:rsidP="000E2253">
                      <w:pPr>
                        <w:pStyle w:val="ListParagraph"/>
                        <w:numPr>
                          <w:ilvl w:val="0"/>
                          <w:numId w:val="1"/>
                        </w:numPr>
                        <w:rPr>
                          <w:b/>
                          <w:color w:val="2F5496" w:themeColor="accent1" w:themeShade="BF"/>
                          <w:sz w:val="20"/>
                        </w:rPr>
                      </w:pPr>
                      <w:r>
                        <w:rPr>
                          <w:b/>
                          <w:color w:val="2F5496" w:themeColor="accent1" w:themeShade="BF"/>
                          <w:sz w:val="20"/>
                        </w:rPr>
                        <w:t>Connect with family and friends.</w:t>
                      </w:r>
                    </w:p>
                    <w:p w14:paraId="2A23ADF2" w14:textId="77777777" w:rsidR="000E2253" w:rsidRDefault="000E2253" w:rsidP="000E2253">
                      <w:pPr>
                        <w:pStyle w:val="ListParagraph"/>
                        <w:rPr>
                          <w:b/>
                          <w:color w:val="2F5496" w:themeColor="accent1" w:themeShade="BF"/>
                          <w:sz w:val="20"/>
                        </w:rPr>
                      </w:pPr>
                      <w:r>
                        <w:rPr>
                          <w:b/>
                          <w:color w:val="2F5496" w:themeColor="accent1" w:themeShade="BF"/>
                          <w:sz w:val="20"/>
                        </w:rPr>
                        <w:t>Negatives</w:t>
                      </w:r>
                    </w:p>
                    <w:p w14:paraId="35D4D676" w14:textId="77777777" w:rsidR="000E2253" w:rsidRPr="001B4C86" w:rsidRDefault="000E2253" w:rsidP="000E2253">
                      <w:pPr>
                        <w:pStyle w:val="ListParagraph"/>
                        <w:rPr>
                          <w:b/>
                          <w:color w:val="2F5496" w:themeColor="accent1" w:themeShade="BF"/>
                          <w:sz w:val="20"/>
                        </w:rPr>
                      </w:pPr>
                      <w:r>
                        <w:rPr>
                          <w:b/>
                          <w:color w:val="2F5496" w:themeColor="accent1" w:themeShade="BF"/>
                          <w:sz w:val="20"/>
                        </w:rPr>
                        <w:t>Content is not age restricted and aware can follow a profile if not private.</w:t>
                      </w:r>
                    </w:p>
                    <w:p w14:paraId="41343386" w14:textId="77777777" w:rsidR="000E2253" w:rsidRDefault="000E2253" w:rsidP="000E2253">
                      <w:pPr>
                        <w:rPr>
                          <w:color w:val="FF0000"/>
                        </w:rPr>
                      </w:pPr>
                    </w:p>
                    <w:p w14:paraId="0AA98089" w14:textId="77777777" w:rsidR="000E2253" w:rsidRDefault="000E2253" w:rsidP="000E2253">
                      <w:pPr>
                        <w:rPr>
                          <w:color w:val="FF0000"/>
                        </w:rPr>
                      </w:pPr>
                    </w:p>
                    <w:p w14:paraId="23B4CDFB" w14:textId="77777777" w:rsidR="000E2253" w:rsidRPr="001B4C86" w:rsidRDefault="000E2253" w:rsidP="000E2253">
                      <w:pPr>
                        <w:rPr>
                          <w:color w:val="2F5496" w:themeColor="accent1" w:themeShade="BF"/>
                          <w:sz w:val="16"/>
                        </w:rPr>
                      </w:pPr>
                      <w:r w:rsidRPr="001B4C86">
                        <w:rPr>
                          <w:b/>
                          <w:color w:val="2F5496" w:themeColor="accent1" w:themeShade="BF"/>
                          <w:sz w:val="16"/>
                        </w:rPr>
                        <w:t>(Net Aware NSPCC, 2019)</w:t>
                      </w:r>
                      <w:r>
                        <w:rPr>
                          <w:b/>
                          <w:color w:val="2F5496" w:themeColor="accent1" w:themeShade="BF"/>
                          <w:sz w:val="16"/>
                        </w:rPr>
                        <w:t>.</w:t>
                      </w:r>
                    </w:p>
                  </w:txbxContent>
                </v:textbox>
              </v:shape>
            </w:pict>
          </mc:Fallback>
        </mc:AlternateContent>
      </w:r>
      <w:r w:rsidR="00E55729" w:rsidRPr="000E2253">
        <w:rPr>
          <w:rFonts w:eastAsia="Times New Roman" w:cs="Times New Roman"/>
          <w:i/>
          <w:noProof/>
          <w:szCs w:val="24"/>
          <w:lang w:val="en-US"/>
        </w:rPr>
        <mc:AlternateContent>
          <mc:Choice Requires="wpg">
            <w:drawing>
              <wp:anchor distT="45720" distB="45720" distL="182880" distR="182880" simplePos="0" relativeHeight="251659264" behindDoc="0" locked="0" layoutInCell="1" allowOverlap="1" wp14:anchorId="2CE52043" wp14:editId="3CE4D603">
                <wp:simplePos x="0" y="0"/>
                <wp:positionH relativeFrom="margin">
                  <wp:posOffset>-762000</wp:posOffset>
                </wp:positionH>
                <wp:positionV relativeFrom="margin">
                  <wp:posOffset>-819150</wp:posOffset>
                </wp:positionV>
                <wp:extent cx="4610100" cy="2961640"/>
                <wp:effectExtent l="0" t="0" r="0" b="10160"/>
                <wp:wrapSquare wrapText="bothSides"/>
                <wp:docPr id="198" name="Group 198"/>
                <wp:cNvGraphicFramePr/>
                <a:graphic xmlns:a="http://schemas.openxmlformats.org/drawingml/2006/main">
                  <a:graphicData uri="http://schemas.microsoft.com/office/word/2010/wordprocessingGroup">
                    <wpg:wgp>
                      <wpg:cNvGrpSpPr/>
                      <wpg:grpSpPr>
                        <a:xfrm>
                          <a:off x="0" y="0"/>
                          <a:ext cx="4610100" cy="2961640"/>
                          <a:chOff x="-247739" y="-1818892"/>
                          <a:chExt cx="3567448" cy="1652239"/>
                        </a:xfrm>
                      </wpg:grpSpPr>
                      <wps:wsp>
                        <wps:cNvPr id="199" name="Rectangle 199"/>
                        <wps:cNvSpPr/>
                        <wps:spPr>
                          <a:xfrm>
                            <a:off x="-247739" y="-1818892"/>
                            <a:ext cx="3567448" cy="270605"/>
                          </a:xfrm>
                          <a:prstGeom prst="rect">
                            <a:avLst/>
                          </a:prstGeom>
                          <a:solidFill>
                            <a:srgbClr val="4472C4"/>
                          </a:solidFill>
                          <a:ln w="12700" cap="flat" cmpd="sng" algn="ctr">
                            <a:noFill/>
                            <a:prstDash val="solid"/>
                            <a:miter lim="800000"/>
                          </a:ln>
                          <a:effectLst/>
                        </wps:spPr>
                        <wps:txbx>
                          <w:txbxContent>
                            <w:p w14:paraId="6CBD7D01" w14:textId="77777777" w:rsidR="000E2253" w:rsidRPr="00265B27" w:rsidRDefault="000E2253" w:rsidP="000E2253">
                              <w:pPr>
                                <w:jc w:val="center"/>
                                <w:rPr>
                                  <w:rFonts w:asciiTheme="majorHAnsi" w:eastAsiaTheme="majorEastAsia" w:hAnsiTheme="majorHAnsi" w:cstheme="majorBidi"/>
                                  <w:b/>
                                  <w:color w:val="FFFF00"/>
                                  <w:sz w:val="36"/>
                                  <w:szCs w:val="28"/>
                                </w:rPr>
                              </w:pPr>
                              <w:r w:rsidRPr="00265B27">
                                <w:rPr>
                                  <w:rFonts w:asciiTheme="majorHAnsi" w:eastAsiaTheme="majorEastAsia" w:hAnsiTheme="majorHAnsi" w:cstheme="majorBidi"/>
                                  <w:b/>
                                  <w:color w:val="FFFF00"/>
                                  <w:sz w:val="36"/>
                                  <w:szCs w:val="28"/>
                                </w:rPr>
                                <w:t>Introduction</w:t>
                              </w:r>
                            </w:p>
                            <w:p w14:paraId="3C716E86" w14:textId="77777777" w:rsidR="000E2253" w:rsidRDefault="000E2253" w:rsidP="000E2253">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77489" y="-1615455"/>
                            <a:ext cx="3458823" cy="1448802"/>
                          </a:xfrm>
                          <a:prstGeom prst="rect">
                            <a:avLst/>
                          </a:prstGeom>
                          <a:noFill/>
                          <a:ln w="6350">
                            <a:noFill/>
                          </a:ln>
                          <a:effectLst/>
                        </wps:spPr>
                        <wps:txbx>
                          <w:txbxContent>
                            <w:p w14:paraId="1CE4A8AF" w14:textId="6B5B51BB" w:rsidR="000E2253" w:rsidRPr="0039420F" w:rsidRDefault="000E2253" w:rsidP="000E2253">
                              <w:pPr>
                                <w:pBdr>
                                  <w:top w:val="single" w:sz="18" w:space="1" w:color="FFFF00"/>
                                  <w:left w:val="single" w:sz="18" w:space="4" w:color="FFFF00"/>
                                  <w:bottom w:val="single" w:sz="18" w:space="1" w:color="FFFF00"/>
                                  <w:right w:val="single" w:sz="18" w:space="4" w:color="FFFF00"/>
                                </w:pBdr>
                                <w:rPr>
                                  <w:rFonts w:ascii="Arial Narrow" w:hAnsi="Arial Narrow" w:cstheme="majorHAnsi"/>
                                  <w:color w:val="2F5496" w:themeColor="accent1" w:themeShade="BF"/>
                                  <w:sz w:val="24"/>
                                </w:rPr>
                              </w:pPr>
                              <w:r w:rsidRPr="0039420F">
                                <w:rPr>
                                  <w:rFonts w:ascii="Arial Narrow" w:hAnsi="Arial Narrow" w:cstheme="majorHAnsi"/>
                                  <w:color w:val="2F5496" w:themeColor="accent1" w:themeShade="BF"/>
                                  <w:sz w:val="24"/>
                                </w:rPr>
                                <w:t>Over the last decade the use of digital devices has increased. Parents are being urged to understand and educated themselves and their children about the importance of being safe whilst online</w:t>
                              </w:r>
                              <w:r w:rsidR="00652897" w:rsidRPr="00652897">
                                <w:rPr>
                                  <w:rFonts w:ascii="Arial" w:hAnsi="Arial" w:cs="Arial"/>
                                  <w:color w:val="000000"/>
                                  <w:sz w:val="20"/>
                                  <w:szCs w:val="20"/>
                                  <w:shd w:val="clear" w:color="auto" w:fill="FFFFFF"/>
                                </w:rPr>
                                <w:t xml:space="preserve"> </w:t>
                              </w:r>
                              <w:r w:rsidR="00652897" w:rsidRPr="00652897">
                                <w:rPr>
                                  <w:rFonts w:ascii="Arial Narrow" w:hAnsi="Arial Narrow" w:cstheme="majorHAnsi"/>
                                  <w:color w:val="2F5496" w:themeColor="accent1" w:themeShade="BF"/>
                                  <w:sz w:val="24"/>
                                </w:rPr>
                                <w:t>(OFCOM, 2017)</w:t>
                              </w:r>
                              <w:r w:rsidRPr="0039420F">
                                <w:rPr>
                                  <w:rFonts w:ascii="Arial Narrow" w:hAnsi="Arial Narrow" w:cstheme="majorHAnsi"/>
                                  <w:color w:val="2F5496" w:themeColor="accent1" w:themeShade="BF"/>
                                  <w:sz w:val="24"/>
                                </w:rPr>
                                <w:t>. The use of digital tools has its benefits for a child’s develop and can offer a wide range of opportunities. However, age appropriate content and adult supervision is vital to ensure that children are exposed to the content that is appropriate for their age.</w:t>
                              </w:r>
                              <w:r w:rsidRPr="0039420F">
                                <w:rPr>
                                  <w:rFonts w:ascii="Arial Narrow" w:hAnsi="Arial Narrow" w:cstheme="majorHAnsi"/>
                                  <w:color w:val="2F5496" w:themeColor="accent1" w:themeShade="BF"/>
                                </w:rPr>
                                <w:t xml:space="preserve"> </w:t>
                              </w:r>
                              <w:r w:rsidRPr="0039420F">
                                <w:rPr>
                                  <w:rFonts w:ascii="Arial Narrow" w:hAnsi="Arial Narrow" w:cstheme="majorHAnsi"/>
                                  <w:color w:val="2F5496" w:themeColor="accent1" w:themeShade="BF"/>
                                  <w:sz w:val="24"/>
                                </w:rPr>
                                <w:t>This leaflet is to help parent’s and carers to explore the benefits and dangers of children using digital tools and providing information that can help support parents</w:t>
                              </w:r>
                              <w:r>
                                <w:rPr>
                                  <w:rFonts w:ascii="Arial Narrow" w:hAnsi="Arial Narrow" w:cstheme="majorHAnsi"/>
                                  <w:color w:val="2F5496" w:themeColor="accent1" w:themeShade="BF"/>
                                  <w:sz w:val="24"/>
                                </w:rPr>
                                <w:t xml:space="preserve"> and </w:t>
                              </w:r>
                              <w:r w:rsidRPr="0039420F">
                                <w:rPr>
                                  <w:rFonts w:ascii="Arial Narrow" w:hAnsi="Arial Narrow" w:cstheme="majorHAnsi"/>
                                  <w:color w:val="2F5496" w:themeColor="accent1" w:themeShade="BF"/>
                                  <w:sz w:val="24"/>
                                </w:rPr>
                                <w:t>carers on keeping children safe whilst online. It will also explore into understanding the holistic benefits in using digital tools within nursery and how it can help practitioners plan to your child ability and age</w:t>
                              </w:r>
                              <w:r w:rsidR="001A6956">
                                <w:rPr>
                                  <w:rFonts w:ascii="Arial Narrow" w:hAnsi="Arial Narrow" w:cstheme="majorHAnsi"/>
                                  <w:color w:val="2F5496" w:themeColor="accent1" w:themeShade="BF"/>
                                  <w:sz w:val="24"/>
                                </w:rPr>
                                <w:t xml:space="preserve"> </w:t>
                              </w:r>
                              <w:r w:rsidR="001A6956" w:rsidRPr="001A6956">
                                <w:rPr>
                                  <w:rFonts w:ascii="Arial Narrow" w:hAnsi="Arial Narrow" w:cstheme="majorHAnsi"/>
                                  <w:color w:val="2F5496" w:themeColor="accent1" w:themeShade="BF"/>
                                  <w:sz w:val="24"/>
                                </w:rPr>
                                <w:t xml:space="preserve">(Cathy Lewin, </w:t>
                              </w:r>
                              <w:proofErr w:type="spellStart"/>
                              <w:r w:rsidR="001A6956" w:rsidRPr="001A6956">
                                <w:rPr>
                                  <w:rFonts w:ascii="Arial Narrow" w:hAnsi="Arial Narrow" w:cstheme="majorHAnsi"/>
                                  <w:color w:val="2F5496" w:themeColor="accent1" w:themeShade="BF"/>
                                  <w:sz w:val="24"/>
                                </w:rPr>
                                <w:t>Somekh</w:t>
                              </w:r>
                              <w:proofErr w:type="spellEnd"/>
                              <w:r w:rsidR="001A6956" w:rsidRPr="001A6956">
                                <w:rPr>
                                  <w:rFonts w:ascii="Arial Narrow" w:hAnsi="Arial Narrow" w:cstheme="majorHAnsi"/>
                                  <w:color w:val="2F5496" w:themeColor="accent1" w:themeShade="BF"/>
                                  <w:sz w:val="24"/>
                                </w:rPr>
                                <w:t xml:space="preserve"> and Steadman, 2008)</w:t>
                              </w:r>
                              <w:r w:rsidRPr="0039420F">
                                <w:rPr>
                                  <w:rFonts w:ascii="Arial Narrow" w:hAnsi="Arial Narrow" w:cstheme="majorHAnsi"/>
                                  <w:color w:val="2F5496" w:themeColor="accent1" w:themeShade="BF"/>
                                  <w:sz w:val="24"/>
                                </w:rPr>
                                <w:t>.</w:t>
                              </w:r>
                            </w:p>
                            <w:p w14:paraId="0B27FBCC" w14:textId="77777777" w:rsidR="000E2253" w:rsidRDefault="000E2253" w:rsidP="000E2253">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E52043" id="Group 198" o:spid="_x0000_s1027" style="position:absolute;left:0;text-align:left;margin-left:-60pt;margin-top:-64.5pt;width:363pt;height:233.2pt;z-index:251659264;mso-wrap-distance-left:14.4pt;mso-wrap-distance-top:3.6pt;mso-wrap-distance-right:14.4pt;mso-wrap-distance-bottom:3.6pt;mso-position-horizontal-relative:margin;mso-position-vertical-relative:margin;mso-width-relative:margin;mso-height-relative:margin" coordorigin="-2477,-18188" coordsize="35674,165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XyIXwMAABAJAAAOAAAAZHJzL2Uyb0RvYy54bWzMVttu4zYQfS+w/0DoPbGkyLIsxFlkkyYo&#10;EOwGTYp9pmnqAlAkl6QjpV+/h5TkXJoF2hRF1w80L8O5nDkz1OnHoRPkgRvbKrmJkuM4IlwytWtl&#10;vYn+uL86KiJiHZU7KpTkm+iR2+jj2YdfTntd8lQ1Suy4IVAibdnrTdQ4p8vFwrKGd9QeK80lDitl&#10;OuqwNPViZ2gP7Z1YpHGcL3pldtooxq3F7uV4GJ0F/VXFmftSVZY7IjYRfHNhNGHc+nFxdkrL2lDd&#10;tGxyg77Di462EkYPqi6po2Rv2r+o6lpmlFWVO2aqW6iqahkPMSCaJH4VzbVRex1iqcu+1geYAO0r&#10;nN6tln1+uDWk3SF3a6RK0g5JCnaJ3wA8va5LSF0bfadvzbRRjysf8VCZzv8jFjIEYB8PwPLBEYbN&#10;LE8QHfBnOEvXeZJnE/SsQX78vaM0W61O1hGBxFFSJEWxTsfssObXSc3JMl9lGdz0apJ8maa4AI8W&#10;sxcL7+zBt16DU/YJNvvvYLtrqOYhG9YDcoANPo+w/Q62UVkLDuiCX94BSB5ws6UFhG+A9uPgZwRf&#10;hJ6u4jxevoicltpYd81VR/xkExk4ExhJH26sG0GaRbwHVol2d9UKERam3l4IQx4oyiTLVulFNml/&#10;ISYk6QE8zPtUUpRrJajDtNMgkJV1RKio0QeYM8G2VN4CjI/uXVLbjDaC2jG9XevQAUTbbaIi9r/J&#10;spD+Gg81PEXg8RwR9DM3bIeRuf6G39mq3SPSYtRY5lazqxZg3FDrbqlBXcNt9Cr3BUMlFGJR0ywi&#10;jTJ/vrXv5cEbnEakR59AnN/21PCIiN8kGLVOMnCZuLDIlqsUC/P8ZPv8RO67CwWME3RFzcLUyzsx&#10;Tyujuq9oaefeKo6oZLA9IjotLtzYv9AUGT8/D2JoJpq6G3mnmVc+A34/fKVGT4xw4NJnNbOYlq+I&#10;Mcr6m1Kd752q2sCaJ1xRZ36BihrR/s9LC/19Lq17Xwef1ED83pTtqbKIG3Dgo572f1RjyWqVFXOD&#10;yZNltgwlBI7N7SVbFkV6MrUXNJoiDi3o0F7+cZE94/9YO/nJMn5ZGVD+95ke3HnKyP/I9In2bzDd&#10;5+y9LEcvGQn/M3A8PCZ4dsP7Mn0i+Hf9+TrUxNOHzNl3AAAA//8DAFBLAwQUAAYACAAAACEAfJ+3&#10;JeAAAAANAQAADwAAAGRycy9kb3ducmV2LnhtbEyPwUrDQBCG74LvsIzgrd3EaKwxm1KKeiqCrSC9&#10;bbPTJDQ7G7LbJH17Ry96+4f5+OaffDnZVgzY+8aRgngegUAqnWmoUvC5e50tQPigyejWESq4oIdl&#10;cX2V68y4kT5w2IZKsIR8phXUIXSZlL6s0Wo/dx0S746utzrw2FfS9HpkuW3lXRSl0uqG+EKtO1zX&#10;WJ62Z6vgbdTjKolfhs3puL7sdw/vX5sYlbq9mVbPIAJO4Q+Gn/pcHQrudHBnMl60CmYx+5n9TU+c&#10;mEmjlMNBQZI83oMscvn/i+IbAAD//wMAUEsBAi0AFAAGAAgAAAAhALaDOJL+AAAA4QEAABMAAAAA&#10;AAAAAAAAAAAAAAAAAFtDb250ZW50X1R5cGVzXS54bWxQSwECLQAUAAYACAAAACEAOP0h/9YAAACU&#10;AQAACwAAAAAAAAAAAAAAAAAvAQAAX3JlbHMvLnJlbHNQSwECLQAUAAYACAAAACEAneF8iF8DAAAQ&#10;CQAADgAAAAAAAAAAAAAAAAAuAgAAZHJzL2Uyb0RvYy54bWxQSwECLQAUAAYACAAAACEAfJ+3JeAA&#10;AAANAQAADwAAAAAAAAAAAAAAAAC5BQAAZHJzL2Rvd25yZXYueG1sUEsFBgAAAAAEAAQA8wAAAMYG&#10;AAAAAA==&#10;">
                <v:rect id="Rectangle 199" o:spid="_x0000_s1028" style="position:absolute;left:-2477;top:-18188;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Va5xQAAANwAAAAPAAAAZHJzL2Rvd25yZXYueG1sRE9Na8JA&#10;EL0X/A/LFLyUulGI1DQbEUVpoQqNHnocstMkmJ0N2TWm/fWuUOhtHu9z0uVgGtFT52rLCqaTCARx&#10;YXXNpYLTcfv8AsJ5ZI2NZVLwQw6W2eghxUTbK39Sn/tShBB2CSqovG8TKV1RkUE3sS1x4L5tZ9AH&#10;2JVSd3gN4aaRsyiaS4M1h4YKW1pXVJzzi1Hwsam/9nH+9Jv377E05+iwm8cHpcaPw+oVhKfB/4v/&#10;3G86zF8s4P5MuEBmNwAAAP//AwBQSwECLQAUAAYACAAAACEA2+H2y+4AAACFAQAAEwAAAAAAAAAA&#10;AAAAAAAAAAAAW0NvbnRlbnRfVHlwZXNdLnhtbFBLAQItABQABgAIAAAAIQBa9CxbvwAAABUBAAAL&#10;AAAAAAAAAAAAAAAAAB8BAABfcmVscy8ucmVsc1BLAQItABQABgAIAAAAIQBEMVa5xQAAANwAAAAP&#10;AAAAAAAAAAAAAAAAAAcCAABkcnMvZG93bnJldi54bWxQSwUGAAAAAAMAAwC3AAAA+QIAAAAA&#10;" fillcolor="#4472c4" stroked="f" strokeweight="1pt">
                  <v:textbox>
                    <w:txbxContent>
                      <w:p w14:paraId="6CBD7D01" w14:textId="77777777" w:rsidR="000E2253" w:rsidRPr="00265B27" w:rsidRDefault="000E2253" w:rsidP="000E2253">
                        <w:pPr>
                          <w:jc w:val="center"/>
                          <w:rPr>
                            <w:rFonts w:asciiTheme="majorHAnsi" w:eastAsiaTheme="majorEastAsia" w:hAnsiTheme="majorHAnsi" w:cstheme="majorBidi"/>
                            <w:b/>
                            <w:color w:val="FFFF00"/>
                            <w:sz w:val="36"/>
                            <w:szCs w:val="28"/>
                          </w:rPr>
                        </w:pPr>
                        <w:r w:rsidRPr="00265B27">
                          <w:rPr>
                            <w:rFonts w:asciiTheme="majorHAnsi" w:eastAsiaTheme="majorEastAsia" w:hAnsiTheme="majorHAnsi" w:cstheme="majorBidi"/>
                            <w:b/>
                            <w:color w:val="FFFF00"/>
                            <w:sz w:val="36"/>
                            <w:szCs w:val="28"/>
                          </w:rPr>
                          <w:t>Introduction</w:t>
                        </w:r>
                      </w:p>
                      <w:p w14:paraId="3C716E86" w14:textId="77777777" w:rsidR="000E2253" w:rsidRDefault="000E2253" w:rsidP="000E2253">
                        <w:pPr>
                          <w:jc w:val="center"/>
                          <w:rPr>
                            <w:rFonts w:asciiTheme="majorHAnsi" w:eastAsiaTheme="majorEastAsia" w:hAnsiTheme="majorHAnsi" w:cstheme="majorBidi"/>
                            <w:color w:val="FFFFFF" w:themeColor="background1"/>
                            <w:sz w:val="24"/>
                            <w:szCs w:val="28"/>
                          </w:rPr>
                        </w:pPr>
                      </w:p>
                    </w:txbxContent>
                  </v:textbox>
                </v:rect>
                <v:shape id="Text Box 200" o:spid="_x0000_s1029" type="#_x0000_t202" style="position:absolute;left:-1774;top:-16154;width:34587;height:144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1CE4A8AF" w14:textId="6B5B51BB" w:rsidR="000E2253" w:rsidRPr="0039420F" w:rsidRDefault="000E2253" w:rsidP="000E2253">
                        <w:pPr>
                          <w:pBdr>
                            <w:top w:val="single" w:sz="18" w:space="1" w:color="FFFF00"/>
                            <w:left w:val="single" w:sz="18" w:space="4" w:color="FFFF00"/>
                            <w:bottom w:val="single" w:sz="18" w:space="1" w:color="FFFF00"/>
                            <w:right w:val="single" w:sz="18" w:space="4" w:color="FFFF00"/>
                          </w:pBdr>
                          <w:rPr>
                            <w:rFonts w:ascii="Arial Narrow" w:hAnsi="Arial Narrow" w:cstheme="majorHAnsi"/>
                            <w:color w:val="2F5496" w:themeColor="accent1" w:themeShade="BF"/>
                            <w:sz w:val="24"/>
                          </w:rPr>
                        </w:pPr>
                        <w:r w:rsidRPr="0039420F">
                          <w:rPr>
                            <w:rFonts w:ascii="Arial Narrow" w:hAnsi="Arial Narrow" w:cstheme="majorHAnsi"/>
                            <w:color w:val="2F5496" w:themeColor="accent1" w:themeShade="BF"/>
                            <w:sz w:val="24"/>
                          </w:rPr>
                          <w:t>Over the last decade the use of digital devices has increased. Parents are being urged to understand and educated themselves and their children about the importance of being safe whilst online</w:t>
                        </w:r>
                        <w:r w:rsidR="00652897" w:rsidRPr="00652897">
                          <w:rPr>
                            <w:rFonts w:ascii="Arial" w:hAnsi="Arial" w:cs="Arial"/>
                            <w:color w:val="000000"/>
                            <w:sz w:val="20"/>
                            <w:szCs w:val="20"/>
                            <w:shd w:val="clear" w:color="auto" w:fill="FFFFFF"/>
                          </w:rPr>
                          <w:t xml:space="preserve"> </w:t>
                        </w:r>
                        <w:r w:rsidR="00652897" w:rsidRPr="00652897">
                          <w:rPr>
                            <w:rFonts w:ascii="Arial Narrow" w:hAnsi="Arial Narrow" w:cstheme="majorHAnsi"/>
                            <w:color w:val="2F5496" w:themeColor="accent1" w:themeShade="BF"/>
                            <w:sz w:val="24"/>
                          </w:rPr>
                          <w:t>(OFCOM, 2017)</w:t>
                        </w:r>
                        <w:r w:rsidRPr="0039420F">
                          <w:rPr>
                            <w:rFonts w:ascii="Arial Narrow" w:hAnsi="Arial Narrow" w:cstheme="majorHAnsi"/>
                            <w:color w:val="2F5496" w:themeColor="accent1" w:themeShade="BF"/>
                            <w:sz w:val="24"/>
                          </w:rPr>
                          <w:t>. The use of digital tools has its benefits for a child’s develop and can offer a wide range of opportunities. However, age appropriate content and adult supervision is vital to ensure that children are exposed to the content that is appropriate for their age.</w:t>
                        </w:r>
                        <w:r w:rsidRPr="0039420F">
                          <w:rPr>
                            <w:rFonts w:ascii="Arial Narrow" w:hAnsi="Arial Narrow" w:cstheme="majorHAnsi"/>
                            <w:color w:val="2F5496" w:themeColor="accent1" w:themeShade="BF"/>
                          </w:rPr>
                          <w:t xml:space="preserve"> </w:t>
                        </w:r>
                        <w:r w:rsidRPr="0039420F">
                          <w:rPr>
                            <w:rFonts w:ascii="Arial Narrow" w:hAnsi="Arial Narrow" w:cstheme="majorHAnsi"/>
                            <w:color w:val="2F5496" w:themeColor="accent1" w:themeShade="BF"/>
                            <w:sz w:val="24"/>
                          </w:rPr>
                          <w:t>This leaflet is to help parent’s and carers to explore the benefits and dangers of children using digital tools and providing information that can help support parents</w:t>
                        </w:r>
                        <w:r>
                          <w:rPr>
                            <w:rFonts w:ascii="Arial Narrow" w:hAnsi="Arial Narrow" w:cstheme="majorHAnsi"/>
                            <w:color w:val="2F5496" w:themeColor="accent1" w:themeShade="BF"/>
                            <w:sz w:val="24"/>
                          </w:rPr>
                          <w:t xml:space="preserve"> and </w:t>
                        </w:r>
                        <w:r w:rsidRPr="0039420F">
                          <w:rPr>
                            <w:rFonts w:ascii="Arial Narrow" w:hAnsi="Arial Narrow" w:cstheme="majorHAnsi"/>
                            <w:color w:val="2F5496" w:themeColor="accent1" w:themeShade="BF"/>
                            <w:sz w:val="24"/>
                          </w:rPr>
                          <w:t>carers on keeping children safe whilst online. It will also explore into understanding the holistic benefits in using digital tools within nursery and how it can help practitioners plan to your child ability and age</w:t>
                        </w:r>
                        <w:r w:rsidR="001A6956">
                          <w:rPr>
                            <w:rFonts w:ascii="Arial Narrow" w:hAnsi="Arial Narrow" w:cstheme="majorHAnsi"/>
                            <w:color w:val="2F5496" w:themeColor="accent1" w:themeShade="BF"/>
                            <w:sz w:val="24"/>
                          </w:rPr>
                          <w:t xml:space="preserve"> </w:t>
                        </w:r>
                        <w:r w:rsidR="001A6956" w:rsidRPr="001A6956">
                          <w:rPr>
                            <w:rFonts w:ascii="Arial Narrow" w:hAnsi="Arial Narrow" w:cstheme="majorHAnsi"/>
                            <w:color w:val="2F5496" w:themeColor="accent1" w:themeShade="BF"/>
                            <w:sz w:val="24"/>
                          </w:rPr>
                          <w:t xml:space="preserve">(Cathy Lewin, </w:t>
                        </w:r>
                        <w:proofErr w:type="spellStart"/>
                        <w:r w:rsidR="001A6956" w:rsidRPr="001A6956">
                          <w:rPr>
                            <w:rFonts w:ascii="Arial Narrow" w:hAnsi="Arial Narrow" w:cstheme="majorHAnsi"/>
                            <w:color w:val="2F5496" w:themeColor="accent1" w:themeShade="BF"/>
                            <w:sz w:val="24"/>
                          </w:rPr>
                          <w:t>Somekh</w:t>
                        </w:r>
                        <w:proofErr w:type="spellEnd"/>
                        <w:r w:rsidR="001A6956" w:rsidRPr="001A6956">
                          <w:rPr>
                            <w:rFonts w:ascii="Arial Narrow" w:hAnsi="Arial Narrow" w:cstheme="majorHAnsi"/>
                            <w:color w:val="2F5496" w:themeColor="accent1" w:themeShade="BF"/>
                            <w:sz w:val="24"/>
                          </w:rPr>
                          <w:t xml:space="preserve"> and Steadman, 2008)</w:t>
                        </w:r>
                        <w:r w:rsidRPr="0039420F">
                          <w:rPr>
                            <w:rFonts w:ascii="Arial Narrow" w:hAnsi="Arial Narrow" w:cstheme="majorHAnsi"/>
                            <w:color w:val="2F5496" w:themeColor="accent1" w:themeShade="BF"/>
                            <w:sz w:val="24"/>
                          </w:rPr>
                          <w:t>.</w:t>
                        </w:r>
                      </w:p>
                      <w:p w14:paraId="0B27FBCC" w14:textId="77777777" w:rsidR="000E2253" w:rsidRDefault="000E2253" w:rsidP="000E2253">
                        <w:pPr>
                          <w:rPr>
                            <w:caps/>
                            <w:color w:val="4472C4" w:themeColor="accent1"/>
                            <w:sz w:val="26"/>
                            <w:szCs w:val="26"/>
                          </w:rPr>
                        </w:pPr>
                      </w:p>
                    </w:txbxContent>
                  </v:textbox>
                </v:shape>
                <w10:wrap type="square" anchorx="margin" anchory="margin"/>
              </v:group>
            </w:pict>
          </mc:Fallback>
        </mc:AlternateContent>
      </w:r>
      <w:r w:rsidR="000E2253" w:rsidRPr="000E2253">
        <w:rPr>
          <w:rFonts w:eastAsia="Times New Roman" w:cs="Times New Roman"/>
          <w:noProof/>
          <w:szCs w:val="24"/>
          <w:lang w:val="en-US"/>
        </w:rPr>
        <mc:AlternateContent>
          <mc:Choice Requires="wpg">
            <w:drawing>
              <wp:anchor distT="0" distB="0" distL="228600" distR="228600" simplePos="0" relativeHeight="251660288" behindDoc="1" locked="0" layoutInCell="1" allowOverlap="1" wp14:anchorId="1056BB91" wp14:editId="0F45E698">
                <wp:simplePos x="0" y="0"/>
                <wp:positionH relativeFrom="margin">
                  <wp:posOffset>6505575</wp:posOffset>
                </wp:positionH>
                <wp:positionV relativeFrom="margin">
                  <wp:posOffset>-800100</wp:posOffset>
                </wp:positionV>
                <wp:extent cx="3034665" cy="5381625"/>
                <wp:effectExtent l="0" t="0" r="0" b="9525"/>
                <wp:wrapSquare wrapText="bothSides"/>
                <wp:docPr id="201" name="Group 201"/>
                <wp:cNvGraphicFramePr/>
                <a:graphic xmlns:a="http://schemas.openxmlformats.org/drawingml/2006/main">
                  <a:graphicData uri="http://schemas.microsoft.com/office/word/2010/wordprocessingGroup">
                    <wpg:wgp>
                      <wpg:cNvGrpSpPr/>
                      <wpg:grpSpPr>
                        <a:xfrm>
                          <a:off x="0" y="0"/>
                          <a:ext cx="3034665" cy="5381625"/>
                          <a:chOff x="0" y="0"/>
                          <a:chExt cx="1828800" cy="6710738"/>
                        </a:xfrm>
                      </wpg:grpSpPr>
                      <wps:wsp>
                        <wps:cNvPr id="202" name="Rectangle 202"/>
                        <wps:cNvSpPr/>
                        <wps:spPr>
                          <a:xfrm>
                            <a:off x="0" y="0"/>
                            <a:ext cx="1828800" cy="228600"/>
                          </a:xfrm>
                          <a:prstGeom prst="rect">
                            <a:avLst/>
                          </a:pr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987238"/>
                            <a:ext cx="1828800" cy="5723500"/>
                          </a:xfrm>
                          <a:prstGeom prst="rect">
                            <a:avLst/>
                          </a:prstGeom>
                          <a:solidFill>
                            <a:srgbClr val="4472C4"/>
                          </a:solidFill>
                          <a:ln w="12700" cap="flat" cmpd="sng" algn="ctr">
                            <a:noFill/>
                            <a:prstDash val="solid"/>
                            <a:miter lim="800000"/>
                          </a:ln>
                          <a:effectLst/>
                        </wps:spPr>
                        <wps:txbx>
                          <w:txbxContent>
                            <w:p w14:paraId="381AF541" w14:textId="77777777" w:rsidR="000E2253" w:rsidRPr="0039420F" w:rsidRDefault="000E2253" w:rsidP="000E2253">
                              <w:pPr>
                                <w:rPr>
                                  <w:rFonts w:ascii="Arial Narrow" w:hAnsi="Arial Narrow"/>
                                  <w:color w:val="FFFFFF" w:themeColor="background1"/>
                                </w:rPr>
                              </w:pPr>
                              <w:r w:rsidRPr="00265B27">
                                <w:rPr>
                                  <w:rFonts w:ascii="Arial Narrow" w:eastAsia="Times New Roman" w:hAnsi="Arial Narrow"/>
                                  <w:color w:val="FFFFFF" w:themeColor="background1"/>
                                </w:rPr>
                                <w:t>Nowadays most children have access to digital device whether it be a mobile phone, computer, tablet etc. Marketing of these devices are not only targeted at the teenagers and adults but now the younger generation</w:t>
                              </w:r>
                              <w:r>
                                <w:rPr>
                                  <w:rFonts w:ascii="Arial Narrow" w:hAnsi="Arial Narrow"/>
                                  <w:color w:val="FFFFFF" w:themeColor="background1"/>
                                </w:rPr>
                                <w:t xml:space="preserve"> </w:t>
                              </w:r>
                              <w:r w:rsidRPr="00494A79">
                                <w:rPr>
                                  <w:rFonts w:ascii="Arial Narrow" w:hAnsi="Arial Narrow"/>
                                  <w:color w:val="FFFFFF" w:themeColor="background1"/>
                                </w:rPr>
                                <w:t>(OFCOM, 2017)</w:t>
                              </w:r>
                              <w:r w:rsidRPr="00265B27">
                                <w:rPr>
                                  <w:rFonts w:ascii="Arial Narrow" w:eastAsia="Times New Roman" w:hAnsi="Arial Narrow"/>
                                  <w:color w:val="FFFFFF" w:themeColor="background1"/>
                                </w:rPr>
                                <w:t xml:space="preserve">. </w:t>
                              </w:r>
                              <w:proofErr w:type="gramStart"/>
                              <w:r w:rsidRPr="0039420F">
                                <w:rPr>
                                  <w:rFonts w:ascii="Arial Narrow" w:hAnsi="Arial Narrow"/>
                                  <w:color w:val="FFFFFF" w:themeColor="background1"/>
                                </w:rPr>
                                <w:t>Although,  some</w:t>
                              </w:r>
                              <w:proofErr w:type="gramEnd"/>
                              <w:r w:rsidRPr="0039420F">
                                <w:rPr>
                                  <w:rFonts w:ascii="Arial Narrow" w:hAnsi="Arial Narrow"/>
                                  <w:color w:val="FFFFFF" w:themeColor="background1"/>
                                </w:rPr>
                                <w:t xml:space="preserve"> argue that  the younger generation are the source of driving the marketing to provide products that more likely to use their product and as brands are pathing the way to listen to what the generation need from their devices and hear their opinion  (Nash, 2017).</w:t>
                              </w:r>
                            </w:p>
                            <w:p w14:paraId="7D3F97A0" w14:textId="77777777" w:rsidR="000E2253" w:rsidRPr="0039420F" w:rsidRDefault="000E2253" w:rsidP="000E2253">
                              <w:pPr>
                                <w:rPr>
                                  <w:rFonts w:ascii="Arial Narrow" w:hAnsi="Arial Narrow"/>
                                  <w:color w:val="FFFFFF" w:themeColor="background1"/>
                                </w:rPr>
                              </w:pPr>
                              <w:r w:rsidRPr="0039420F">
                                <w:rPr>
                                  <w:rFonts w:ascii="Arial Narrow" w:hAnsi="Arial Narrow"/>
                                  <w:b/>
                                  <w:color w:val="FFFFFF" w:themeColor="background1"/>
                                  <w:sz w:val="24"/>
                                </w:rPr>
                                <w:t>Did you know?</w:t>
                              </w:r>
                            </w:p>
                            <w:p w14:paraId="0BA8CD3D" w14:textId="77777777" w:rsidR="000E2253" w:rsidRPr="00265B27" w:rsidRDefault="000E2253" w:rsidP="000E2253">
                              <w:pPr>
                                <w:rPr>
                                  <w:rFonts w:ascii="Arial Narrow" w:eastAsia="Times New Roman" w:hAnsi="Arial Narrow"/>
                                  <w:color w:val="FFFFFF" w:themeColor="background1"/>
                                </w:rPr>
                              </w:pPr>
                              <w:r w:rsidRPr="0039420F">
                                <w:rPr>
                                  <w:rFonts w:ascii="Arial Narrow" w:hAnsi="Arial Narrow"/>
                                  <w:color w:val="FFFFFF" w:themeColor="background1"/>
                                </w:rPr>
                                <w:t xml:space="preserve">Many social media applications have an </w:t>
                              </w:r>
                              <w:proofErr w:type="gramStart"/>
                              <w:r w:rsidRPr="0039420F">
                                <w:rPr>
                                  <w:rFonts w:ascii="Arial Narrow" w:hAnsi="Arial Narrow"/>
                                  <w:color w:val="FFFFFF" w:themeColor="background1"/>
                                </w:rPr>
                                <w:t>age restrictions</w:t>
                              </w:r>
                              <w:proofErr w:type="gramEnd"/>
                              <w:r w:rsidRPr="0039420F">
                                <w:rPr>
                                  <w:rFonts w:ascii="Arial Narrow" w:hAnsi="Arial Narrow"/>
                                  <w:color w:val="FFFFFF" w:themeColor="background1"/>
                                </w:rPr>
                                <w:t xml:space="preserve"> and although many of these are set from the age of 13 many adults use this as a platform to groom. The NSPCC has stated that 1 in 5 parents were unaware that applications on social media even had age restrictions (NSPCC,2017). It is important that parents start talking to children young about internet safety and the importance of only speaking to people they know. Parent can make themselves aware of the many applications out there and the age restrictions by visiting </w:t>
                              </w:r>
                              <w:hyperlink r:id="rId9" w:history="1">
                                <w:r w:rsidRPr="0039420F">
                                  <w:rPr>
                                    <w:rStyle w:val="Hyperlink"/>
                                    <w:rFonts w:ascii="Arial Narrow" w:hAnsi="Arial Narrow"/>
                                    <w:b/>
                                    <w:highlight w:val="yellow"/>
                                  </w:rPr>
                                  <w:t>https://www.net-aware.org.uk/</w:t>
                                </w:r>
                              </w:hyperlink>
                              <w:r w:rsidRPr="0039420F">
                                <w:rPr>
                                  <w:rFonts w:ascii="Arial Narrow" w:hAnsi="Arial Narrow"/>
                                  <w:color w:val="FFFFFF" w:themeColor="background1"/>
                                </w:rPr>
                                <w:t xml:space="preserve"> (Net Aware</w:t>
                              </w:r>
                              <w:r>
                                <w:rPr>
                                  <w:rFonts w:ascii="Arial Narrow" w:hAnsi="Arial Narrow"/>
                                  <w:color w:val="FFFFFF" w:themeColor="background1"/>
                                </w:rPr>
                                <w:t xml:space="preserve"> </w:t>
                              </w:r>
                              <w:r w:rsidRPr="0039420F">
                                <w:rPr>
                                  <w:rFonts w:ascii="Arial Narrow" w:hAnsi="Arial Narrow"/>
                                  <w:color w:val="FFFFFF" w:themeColor="background1"/>
                                </w:rPr>
                                <w:t>NSPCC, 2019).</w:t>
                              </w:r>
                            </w:p>
                            <w:p w14:paraId="65D6573A" w14:textId="77777777" w:rsidR="000E2253" w:rsidRDefault="000E2253" w:rsidP="000E2253">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163011"/>
                            <a:ext cx="1828800" cy="760914"/>
                          </a:xfrm>
                          <a:prstGeom prst="rect">
                            <a:avLst/>
                          </a:prstGeom>
                          <a:solidFill>
                            <a:sysClr val="window" lastClr="FFFFFF"/>
                          </a:solidFill>
                          <a:ln w="6350">
                            <a:noFill/>
                          </a:ln>
                          <a:effectLst/>
                        </wps:spPr>
                        <wps:txbx>
                          <w:txbxContent>
                            <w:p w14:paraId="45739A3C" w14:textId="5C09B7DD" w:rsidR="000E2253" w:rsidRPr="0039420F" w:rsidRDefault="000E2253" w:rsidP="000E2253">
                              <w:pPr>
                                <w:pStyle w:val="NoSpacing"/>
                                <w:jc w:val="center"/>
                                <w:rPr>
                                  <w:rFonts w:asciiTheme="majorHAnsi" w:eastAsiaTheme="majorEastAsia" w:hAnsiTheme="majorHAnsi" w:cstheme="majorBidi"/>
                                  <w:caps/>
                                  <w:color w:val="4472C4" w:themeColor="accent1"/>
                                  <w:sz w:val="24"/>
                                  <w:szCs w:val="28"/>
                                </w:rPr>
                              </w:pPr>
                              <w:r w:rsidRPr="0039420F">
                                <w:rPr>
                                  <w:rFonts w:asciiTheme="majorHAnsi" w:eastAsiaTheme="majorEastAsia" w:hAnsiTheme="majorHAnsi" w:cstheme="majorBidi"/>
                                  <w:caps/>
                                  <w:color w:val="4472C4" w:themeColor="accent1"/>
                                  <w:sz w:val="24"/>
                                  <w:szCs w:val="28"/>
                                </w:rPr>
                                <w:t xml:space="preserve">Do you really know what your child is </w:t>
                              </w:r>
                              <w:r w:rsidR="00A901C1">
                                <w:rPr>
                                  <w:rFonts w:asciiTheme="majorHAnsi" w:eastAsiaTheme="majorEastAsia" w:hAnsiTheme="majorHAnsi" w:cstheme="majorBidi"/>
                                  <w:caps/>
                                  <w:color w:val="4472C4" w:themeColor="accent1"/>
                                  <w:sz w:val="24"/>
                                  <w:szCs w:val="28"/>
                                </w:rPr>
                                <w:t>accesing</w:t>
                              </w:r>
                              <w:r w:rsidRPr="0039420F">
                                <w:rPr>
                                  <w:rFonts w:asciiTheme="majorHAnsi" w:eastAsiaTheme="majorEastAsia" w:hAnsiTheme="majorHAnsi" w:cstheme="majorBidi"/>
                                  <w:caps/>
                                  <w:color w:val="4472C4" w:themeColor="accent1"/>
                                  <w:sz w:val="24"/>
                                  <w:szCs w:val="28"/>
                                </w:rPr>
                                <w:t xml:space="preserve"> whilst on their devices?</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56BB91" id="Group 201" o:spid="_x0000_s1030" style="position:absolute;left:0;text-align:left;margin-left:512.25pt;margin-top:-63pt;width:238.95pt;height:423.75pt;z-index:-251656192;mso-wrap-distance-left:18pt;mso-wrap-distance-right:18pt;mso-position-horizontal-relative:margin;mso-position-vertical-relative:margin;mso-width-relative:margin;mso-height-relative:margin" coordsize="18288,671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cemkgMAAG8MAAAOAAAAZHJzL2Uyb0RvYy54bWzkV9tu3DYQfS+QfyD4Hq+k3dWuBcuBa9dG&#10;ASMxYhd55krUBZBIluRacr8+h9TFa8dNArdoCmQfZJIz5MwczpmhT971bUPuuTa1FCkNjwJKuMhk&#10;XosypX/cXb7dUmIsEzlrpOApfeCGvjt988tJpxIeyUo2OdcEhwiTdCqllbUqWSxMVvGWmSOpuICw&#10;kLplFlNdLnLNOpzeNosoCOJFJ3WutMy4MVi9GIT01J9fFDyzH4rCcEualMI367/af3fuuzg9YUmp&#10;marqbHSDvcKLltUCRuejLphlZK/rL45q60xLIwt7lMl2IYuizriPAdGEwbNorrTcKx9LmXSlmmEC&#10;tM9wevWx2fv7G03qPKWwT4lgLS7J2yVuAfB0qkygdaXVrbrR40I5zFzEfaFb9xexkN4D+zADy3tL&#10;Miwug+UqjteUZJCtl9swjtYD9FmF+/liX1b9Nu4Mt9F2G+Dm3M54Ewab5dbtXEyGF86/2Z1OIY3M&#10;I1LmnyF1WzHF/QUYh8GMVDQh9REJxkTZcKAVDWh5zRkqkxig9r04PYk2irYxIj8MliVKG3vFZUvc&#10;IKUa9n3esftrYwfVScUZNbKp88u6afxEl7vzRpN7BjKsVpvofDWe/kStEaQDlaONh52BlEXDLG6g&#10;VUgTI0pKWFOC7ZnV3raQzgKMD+5dMFMNNvyxzgRL2tqC503dphTXid9ouRFOyj1TxwjcHQ6gudFO&#10;5g/AXcuBukZllzVCv2bG3jANriI3UH/sB3yKRsJzOY4oqaT+66V1p4/EgJSSDtxHVH/umeaUNL8L&#10;pMxxuFq5YuEnq/UmwkQfSnaHErFvzyUQBX3gnR86fdtMw0LL9hPK1JmzChETGWwP+I2TczvUJBS6&#10;jJ+deTUUCMXstbhVmTt8gveu/8S0Gu/fgmHv5ZSmLHmWBoOu2ynk2d7KovY58ogriDRSxhH9P+HO&#10;8iXuLF06OAfAsu/lzvF2Ew3FAAn0UrnAxS3Xc6ZNdWqix0/DINvvel/hZ5B/OKeGOjeRKgyONxHe&#10;CQOrxrJHXk0rlKqBYT8RqVYTqe4cE36VPfqRL+4HnCK2h8CVkpFrX+1MYbwMQq/6N+zaxAHq5FjG&#10;/xVyPZi5O+GFl8sO9RhlHospvfS/0ZrvK1NXG9pVDKY/bUZ4IXyzuczUmLH64dQYe88L7WaUvJoX&#10;rl3/j5jhH2541fq33PgCd8/mw7lvT4//J5x+BgAA//8DAFBLAwQUAAYACAAAACEAaSKNhuIAAAAO&#10;AQAADwAAAGRycy9kb3ducmV2LnhtbEyPQUvDQBCF74L/YRnBW7vZaKrEbEop6qkItkLpbZtMk9Ds&#10;bMhuk/TfOz3p8b35ePNetpxsKwbsfeNIg5pHIJAKVzZUafjZfcxeQfhgqDStI9RwRQ/L/P4uM2np&#10;RvrGYRsqwSHkU6OhDqFLpfRFjdb4ueuQ+HZyvTWBZV/Jsjcjh9tWxlG0kNY0xB9q0+G6xuK8vVgN&#10;n6MZV0/qfdicT+vrYZd87TcKtX58mFZvIAJO4Q+GW32uDjl3OroLlV60rKP4OWFWw0zFC551YxI2&#10;QRw1vMQqAZln8v+M/BcAAP//AwBQSwECLQAUAAYACAAAACEAtoM4kv4AAADhAQAAEwAAAAAAAAAA&#10;AAAAAAAAAAAAW0NvbnRlbnRfVHlwZXNdLnhtbFBLAQItABQABgAIAAAAIQA4/SH/1gAAAJQBAAAL&#10;AAAAAAAAAAAAAAAAAC8BAABfcmVscy8ucmVsc1BLAQItABQABgAIAAAAIQDKJcemkgMAAG8MAAAO&#10;AAAAAAAAAAAAAAAAAC4CAABkcnMvZTJvRG9jLnhtbFBLAQItABQABgAIAAAAIQBpIo2G4gAAAA4B&#10;AAAPAAAAAAAAAAAAAAAAAOwFAABkcnMvZG93bnJldi54bWxQSwUGAAAAAAQABADzAAAA+wYAAAAA&#10;">
                <v:rect id="Rectangle 202" o:spid="_x0000_s1031"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jAzxgAAANwAAAAPAAAAZHJzL2Rvd25yZXYueG1sRI9Ba8JA&#10;FITvgv9heYIXqbsGIiW6irRYFFqhaQ8eH9lnEsy+DdltjP313UKhx2FmvmHW28E2oqfO1441LOYK&#10;BHHhTM2lhs+P/cMjCB+QDTaOScOdPGw349EaM+Nu/E59HkoRIewz1FCF0GZS+qIii37uWuLoXVxn&#10;MUTZldJ0eItw28hEqaW0WHNcqLClp4qKa/5lNbw+1+e3NJ995/0xlfaqTi/L9KT1dDLsViACDeE/&#10;/Nc+GA2JSuD3TDwCcvMDAAD//wMAUEsBAi0AFAAGAAgAAAAhANvh9svuAAAAhQEAABMAAAAAAAAA&#10;AAAAAAAAAAAAAFtDb250ZW50X1R5cGVzXS54bWxQSwECLQAUAAYACAAAACEAWvQsW78AAAAVAQAA&#10;CwAAAAAAAAAAAAAAAAAfAQAAX3JlbHMvLnJlbHNQSwECLQAUAAYACAAAACEAebowM8YAAADcAAAA&#10;DwAAAAAAAAAAAAAAAAAHAgAAZHJzL2Rvd25yZXYueG1sUEsFBgAAAAADAAMAtwAAAPoCAAAAAA==&#10;" fillcolor="#4472c4" stroked="f" strokeweight="1pt"/>
                <v:rect id="Rectangle 203" o:spid="_x0000_s1032" style="position:absolute;top:9872;width:18288;height:57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vEFwwAAANwAAAAPAAAAZHJzL2Rvd25yZXYueG1sRI9Pi8Iw&#10;FMTvC36H8IS9ramKi1RTUUFQ8OKfi7dH82yrzUttou366Y0g7HGYmd8w01lrSvGg2hWWFfR7EQji&#10;1OqCMwXHw+pnDMJ5ZI2lZVLwRw5mSedrirG2De/osfeZCBB2MSrIva9iKV2ak0HXsxVx8M62NuiD&#10;rDOpa2wC3JRyEEW/0mDBYSHHipY5pdf93Sh4buTugpvTdjEabx2vRtS/XUmp7247n4Dw1Pr/8Ke9&#10;1goG0RDeZ8IRkMkLAAD//wMAUEsBAi0AFAAGAAgAAAAhANvh9svuAAAAhQEAABMAAAAAAAAAAAAA&#10;AAAAAAAAAFtDb250ZW50X1R5cGVzXS54bWxQSwECLQAUAAYACAAAACEAWvQsW78AAAAVAQAACwAA&#10;AAAAAAAAAAAAAAAfAQAAX3JlbHMvLnJlbHNQSwECLQAUAAYACAAAACEAW7bxBcMAAADcAAAADwAA&#10;AAAAAAAAAAAAAAAHAgAAZHJzL2Rvd25yZXYueG1sUEsFBgAAAAADAAMAtwAAAPcCAAAAAA==&#10;" fillcolor="#4472c4" stroked="f" strokeweight="1pt">
                  <v:textbox inset=",14.4pt,8.64pt,18pt">
                    <w:txbxContent>
                      <w:p w14:paraId="381AF541" w14:textId="77777777" w:rsidR="000E2253" w:rsidRPr="0039420F" w:rsidRDefault="000E2253" w:rsidP="000E2253">
                        <w:pPr>
                          <w:rPr>
                            <w:rFonts w:ascii="Arial Narrow" w:hAnsi="Arial Narrow"/>
                            <w:color w:val="FFFFFF" w:themeColor="background1"/>
                          </w:rPr>
                        </w:pPr>
                        <w:r w:rsidRPr="00265B27">
                          <w:rPr>
                            <w:rFonts w:ascii="Arial Narrow" w:eastAsia="Times New Roman" w:hAnsi="Arial Narrow"/>
                            <w:color w:val="FFFFFF" w:themeColor="background1"/>
                          </w:rPr>
                          <w:t>Nowadays most children have access to digital device whether it be a mobile phone, computer, tablet etc. Marketing of these devices are not only targeted at the teenagers and adults but now the younger generation</w:t>
                        </w:r>
                        <w:r>
                          <w:rPr>
                            <w:rFonts w:ascii="Arial Narrow" w:hAnsi="Arial Narrow"/>
                            <w:color w:val="FFFFFF" w:themeColor="background1"/>
                          </w:rPr>
                          <w:t xml:space="preserve"> </w:t>
                        </w:r>
                        <w:r w:rsidRPr="00494A79">
                          <w:rPr>
                            <w:rFonts w:ascii="Arial Narrow" w:hAnsi="Arial Narrow"/>
                            <w:color w:val="FFFFFF" w:themeColor="background1"/>
                          </w:rPr>
                          <w:t>(OFCOM, 2017)</w:t>
                        </w:r>
                        <w:r w:rsidRPr="00265B27">
                          <w:rPr>
                            <w:rFonts w:ascii="Arial Narrow" w:eastAsia="Times New Roman" w:hAnsi="Arial Narrow"/>
                            <w:color w:val="FFFFFF" w:themeColor="background1"/>
                          </w:rPr>
                          <w:t xml:space="preserve">. </w:t>
                        </w:r>
                        <w:proofErr w:type="gramStart"/>
                        <w:r w:rsidRPr="0039420F">
                          <w:rPr>
                            <w:rFonts w:ascii="Arial Narrow" w:hAnsi="Arial Narrow"/>
                            <w:color w:val="FFFFFF" w:themeColor="background1"/>
                          </w:rPr>
                          <w:t>Although,  some</w:t>
                        </w:r>
                        <w:proofErr w:type="gramEnd"/>
                        <w:r w:rsidRPr="0039420F">
                          <w:rPr>
                            <w:rFonts w:ascii="Arial Narrow" w:hAnsi="Arial Narrow"/>
                            <w:color w:val="FFFFFF" w:themeColor="background1"/>
                          </w:rPr>
                          <w:t xml:space="preserve"> argue that  the younger generation are the source of driving the marketing to provide products that more likely to use their product and as brands are pathing the way to listen to what the generation need from their devices and hear their opinion  (Nash, 2017).</w:t>
                        </w:r>
                      </w:p>
                      <w:p w14:paraId="7D3F97A0" w14:textId="77777777" w:rsidR="000E2253" w:rsidRPr="0039420F" w:rsidRDefault="000E2253" w:rsidP="000E2253">
                        <w:pPr>
                          <w:rPr>
                            <w:rFonts w:ascii="Arial Narrow" w:hAnsi="Arial Narrow"/>
                            <w:color w:val="FFFFFF" w:themeColor="background1"/>
                          </w:rPr>
                        </w:pPr>
                        <w:r w:rsidRPr="0039420F">
                          <w:rPr>
                            <w:rFonts w:ascii="Arial Narrow" w:hAnsi="Arial Narrow"/>
                            <w:b/>
                            <w:color w:val="FFFFFF" w:themeColor="background1"/>
                            <w:sz w:val="24"/>
                          </w:rPr>
                          <w:t>Did you know?</w:t>
                        </w:r>
                      </w:p>
                      <w:p w14:paraId="0BA8CD3D" w14:textId="77777777" w:rsidR="000E2253" w:rsidRPr="00265B27" w:rsidRDefault="000E2253" w:rsidP="000E2253">
                        <w:pPr>
                          <w:rPr>
                            <w:rFonts w:ascii="Arial Narrow" w:eastAsia="Times New Roman" w:hAnsi="Arial Narrow"/>
                            <w:color w:val="FFFFFF" w:themeColor="background1"/>
                          </w:rPr>
                        </w:pPr>
                        <w:r w:rsidRPr="0039420F">
                          <w:rPr>
                            <w:rFonts w:ascii="Arial Narrow" w:hAnsi="Arial Narrow"/>
                            <w:color w:val="FFFFFF" w:themeColor="background1"/>
                          </w:rPr>
                          <w:t xml:space="preserve">Many social media applications have an </w:t>
                        </w:r>
                        <w:proofErr w:type="gramStart"/>
                        <w:r w:rsidRPr="0039420F">
                          <w:rPr>
                            <w:rFonts w:ascii="Arial Narrow" w:hAnsi="Arial Narrow"/>
                            <w:color w:val="FFFFFF" w:themeColor="background1"/>
                          </w:rPr>
                          <w:t>age restrictions</w:t>
                        </w:r>
                        <w:proofErr w:type="gramEnd"/>
                        <w:r w:rsidRPr="0039420F">
                          <w:rPr>
                            <w:rFonts w:ascii="Arial Narrow" w:hAnsi="Arial Narrow"/>
                            <w:color w:val="FFFFFF" w:themeColor="background1"/>
                          </w:rPr>
                          <w:t xml:space="preserve"> and although many of these are set from the age of 13 many adults use this as a platform to groom. The NSPCC has stated that 1 in 5 parents were unaware that applications on social media even had age restrictions (NSPCC,2017). It is important that parents start talking to children young about internet safety and the importance of only speaking to people they know. Parent can make themselves aware of the many applications out there and the age restrictions by visiting </w:t>
                        </w:r>
                        <w:hyperlink r:id="rId10" w:history="1">
                          <w:r w:rsidRPr="0039420F">
                            <w:rPr>
                              <w:rStyle w:val="Hyperlink"/>
                              <w:rFonts w:ascii="Arial Narrow" w:hAnsi="Arial Narrow"/>
                              <w:b/>
                              <w:highlight w:val="yellow"/>
                            </w:rPr>
                            <w:t>https://www.net-aware.org.uk/</w:t>
                          </w:r>
                        </w:hyperlink>
                        <w:r w:rsidRPr="0039420F">
                          <w:rPr>
                            <w:rFonts w:ascii="Arial Narrow" w:hAnsi="Arial Narrow"/>
                            <w:color w:val="FFFFFF" w:themeColor="background1"/>
                          </w:rPr>
                          <w:t xml:space="preserve"> (Net Aware</w:t>
                        </w:r>
                        <w:r>
                          <w:rPr>
                            <w:rFonts w:ascii="Arial Narrow" w:hAnsi="Arial Narrow"/>
                            <w:color w:val="FFFFFF" w:themeColor="background1"/>
                          </w:rPr>
                          <w:t xml:space="preserve"> </w:t>
                        </w:r>
                        <w:r w:rsidRPr="0039420F">
                          <w:rPr>
                            <w:rFonts w:ascii="Arial Narrow" w:hAnsi="Arial Narrow"/>
                            <w:color w:val="FFFFFF" w:themeColor="background1"/>
                          </w:rPr>
                          <w:t>NSPCC, 2019).</w:t>
                        </w:r>
                      </w:p>
                      <w:p w14:paraId="65D6573A" w14:textId="77777777" w:rsidR="000E2253" w:rsidRDefault="000E2253" w:rsidP="000E2253">
                        <w:pPr>
                          <w:rPr>
                            <w:color w:val="FFFFFF" w:themeColor="background1"/>
                          </w:rPr>
                        </w:pPr>
                      </w:p>
                    </w:txbxContent>
                  </v:textbox>
                </v:rect>
                <v:shape id="Text Box 204" o:spid="_x0000_s1033" type="#_x0000_t202" style="position:absolute;top:1630;width:18288;height:76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cxcxQAAANwAAAAPAAAAZHJzL2Rvd25yZXYueG1sRI9BSwMx&#10;FITvgv8hPMGbm1iqyLZpqaLQHjx0K/T62Lxulm5eliTdXf31jSB4HGbmG2a5nlwnBgqx9azhsVAg&#10;iGtvWm40fB0+Hl5AxIRssPNMGr4pwnp1e7PE0viR9zRUqREZwrFEDTalvpQy1pYcxsL3xNk7+eAw&#10;ZRkaaQKOGe46OVPqWTpsOS9Y7OnNUn2uLk6DfLq874dxvj2ryvLn7vg6hp9J6/u7abMAkWhK/+G/&#10;9tZomKk5/J7JR0CurgAAAP//AwBQSwECLQAUAAYACAAAACEA2+H2y+4AAACFAQAAEwAAAAAAAAAA&#10;AAAAAAAAAAAAW0NvbnRlbnRfVHlwZXNdLnhtbFBLAQItABQABgAIAAAAIQBa9CxbvwAAABUBAAAL&#10;AAAAAAAAAAAAAAAAAB8BAABfcmVscy8ucmVsc1BLAQItABQABgAIAAAAIQDiPcxcxQAAANwAAAAP&#10;AAAAAAAAAAAAAAAAAAcCAABkcnMvZG93bnJldi54bWxQSwUGAAAAAAMAAwC3AAAA+QIAAAAA&#10;" fillcolor="window" stroked="f" strokeweight=".5pt">
                  <v:textbox inset=",7.2pt,,7.2pt">
                    <w:txbxContent>
                      <w:p w14:paraId="45739A3C" w14:textId="5C09B7DD" w:rsidR="000E2253" w:rsidRPr="0039420F" w:rsidRDefault="000E2253" w:rsidP="000E2253">
                        <w:pPr>
                          <w:pStyle w:val="NoSpacing"/>
                          <w:jc w:val="center"/>
                          <w:rPr>
                            <w:rFonts w:asciiTheme="majorHAnsi" w:eastAsiaTheme="majorEastAsia" w:hAnsiTheme="majorHAnsi" w:cstheme="majorBidi"/>
                            <w:caps/>
                            <w:color w:val="4472C4" w:themeColor="accent1"/>
                            <w:sz w:val="24"/>
                            <w:szCs w:val="28"/>
                          </w:rPr>
                        </w:pPr>
                        <w:r w:rsidRPr="0039420F">
                          <w:rPr>
                            <w:rFonts w:asciiTheme="majorHAnsi" w:eastAsiaTheme="majorEastAsia" w:hAnsiTheme="majorHAnsi" w:cstheme="majorBidi"/>
                            <w:caps/>
                            <w:color w:val="4472C4" w:themeColor="accent1"/>
                            <w:sz w:val="24"/>
                            <w:szCs w:val="28"/>
                          </w:rPr>
                          <w:t xml:space="preserve">Do you really know what your child is </w:t>
                        </w:r>
                        <w:r w:rsidR="00A901C1">
                          <w:rPr>
                            <w:rFonts w:asciiTheme="majorHAnsi" w:eastAsiaTheme="majorEastAsia" w:hAnsiTheme="majorHAnsi" w:cstheme="majorBidi"/>
                            <w:caps/>
                            <w:color w:val="4472C4" w:themeColor="accent1"/>
                            <w:sz w:val="24"/>
                            <w:szCs w:val="28"/>
                          </w:rPr>
                          <w:t>accesing</w:t>
                        </w:r>
                        <w:r w:rsidRPr="0039420F">
                          <w:rPr>
                            <w:rFonts w:asciiTheme="majorHAnsi" w:eastAsiaTheme="majorEastAsia" w:hAnsiTheme="majorHAnsi" w:cstheme="majorBidi"/>
                            <w:caps/>
                            <w:color w:val="4472C4" w:themeColor="accent1"/>
                            <w:sz w:val="24"/>
                            <w:szCs w:val="28"/>
                          </w:rPr>
                          <w:t xml:space="preserve"> whilst on their devices?</w:t>
                        </w:r>
                      </w:p>
                    </w:txbxContent>
                  </v:textbox>
                </v:shape>
                <w10:wrap type="square" anchorx="margin" anchory="margin"/>
              </v:group>
            </w:pict>
          </mc:Fallback>
        </mc:AlternateContent>
      </w:r>
    </w:p>
    <w:p w14:paraId="016728C3" w14:textId="5F150A16" w:rsidR="000E2253" w:rsidRPr="000E2253" w:rsidRDefault="000E2253" w:rsidP="000E2253">
      <w:pPr>
        <w:spacing w:after="200" w:line="240" w:lineRule="auto"/>
        <w:rPr>
          <w:rFonts w:eastAsia="Times New Roman" w:cs="Times New Roman"/>
          <w:szCs w:val="24"/>
          <w:lang w:val="en-US"/>
        </w:rPr>
      </w:pPr>
    </w:p>
    <w:p w14:paraId="6D936D58" w14:textId="77777777" w:rsidR="000E2253" w:rsidRPr="000E2253" w:rsidRDefault="000E2253" w:rsidP="000E2253">
      <w:pPr>
        <w:spacing w:after="200" w:line="240" w:lineRule="auto"/>
        <w:rPr>
          <w:rFonts w:eastAsia="Times New Roman" w:cs="Times New Roman"/>
          <w:szCs w:val="24"/>
          <w:lang w:val="en-US"/>
        </w:rPr>
      </w:pPr>
    </w:p>
    <w:p w14:paraId="4BD6C520" w14:textId="7841644A" w:rsidR="000E2253" w:rsidRPr="000E2253" w:rsidRDefault="000E2253" w:rsidP="000E2253">
      <w:pPr>
        <w:spacing w:after="200" w:line="240" w:lineRule="auto"/>
        <w:rPr>
          <w:rFonts w:eastAsia="Times New Roman" w:cs="Times New Roman"/>
          <w:szCs w:val="24"/>
          <w:lang w:val="en-US"/>
        </w:rPr>
      </w:pPr>
      <w:r w:rsidRPr="000E2253">
        <w:rPr>
          <w:rFonts w:eastAsia="Times New Roman" w:cs="Times New Roman"/>
          <w:noProof/>
          <w:szCs w:val="24"/>
          <w:lang w:val="en-US"/>
        </w:rPr>
        <w:drawing>
          <wp:anchor distT="0" distB="0" distL="114300" distR="114300" simplePos="0" relativeHeight="251662336" behindDoc="0" locked="0" layoutInCell="1" allowOverlap="1" wp14:anchorId="1BC383EF" wp14:editId="06D626A2">
            <wp:simplePos x="0" y="0"/>
            <wp:positionH relativeFrom="column">
              <wp:posOffset>4791075</wp:posOffset>
            </wp:positionH>
            <wp:positionV relativeFrom="paragraph">
              <wp:posOffset>455295</wp:posOffset>
            </wp:positionV>
            <wp:extent cx="495300" cy="455295"/>
            <wp:effectExtent l="0" t="0" r="0" b="1905"/>
            <wp:wrapTopAndBottom/>
            <wp:docPr id="1" name="Picture 1" descr="NA - Inst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 - Instagra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5300" cy="4552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554142" w14:textId="6FE0175A" w:rsidR="000E2253" w:rsidRPr="000E2253" w:rsidRDefault="00E55729" w:rsidP="000E2253">
      <w:pPr>
        <w:spacing w:after="200" w:line="240" w:lineRule="auto"/>
        <w:rPr>
          <w:rFonts w:eastAsia="Times New Roman" w:cs="Times New Roman"/>
          <w:szCs w:val="24"/>
          <w:lang w:val="en-US"/>
        </w:rPr>
      </w:pPr>
      <w:r w:rsidRPr="000E2253">
        <w:rPr>
          <w:rFonts w:eastAsia="Times New Roman" w:cs="Times New Roman"/>
          <w:noProof/>
          <w:szCs w:val="24"/>
          <w:lang w:val="en-US"/>
        </w:rPr>
        <mc:AlternateContent>
          <mc:Choice Requires="wps">
            <w:drawing>
              <wp:anchor distT="45720" distB="45720" distL="114300" distR="114300" simplePos="0" relativeHeight="251663360" behindDoc="1" locked="0" layoutInCell="1" allowOverlap="1" wp14:anchorId="5C4D1E6D" wp14:editId="3471BAE8">
                <wp:simplePos x="0" y="0"/>
                <wp:positionH relativeFrom="margin">
                  <wp:posOffset>-781685</wp:posOffset>
                </wp:positionH>
                <wp:positionV relativeFrom="paragraph">
                  <wp:posOffset>832485</wp:posOffset>
                </wp:positionV>
                <wp:extent cx="4695825" cy="3609975"/>
                <wp:effectExtent l="19050" t="19050" r="28575" b="28575"/>
                <wp:wrapTight wrapText="bothSides">
                  <wp:wrapPolygon edited="0">
                    <wp:start x="-88" y="-114"/>
                    <wp:lineTo x="-88" y="21657"/>
                    <wp:lineTo x="21644" y="21657"/>
                    <wp:lineTo x="21644" y="-114"/>
                    <wp:lineTo x="-88" y="-114"/>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5825" cy="3609975"/>
                        </a:xfrm>
                        <a:prstGeom prst="rect">
                          <a:avLst/>
                        </a:prstGeom>
                        <a:solidFill>
                          <a:srgbClr val="FFFFFF"/>
                        </a:solidFill>
                        <a:ln w="28575">
                          <a:solidFill>
                            <a:srgbClr val="FFFF00"/>
                          </a:solidFill>
                          <a:miter lim="800000"/>
                          <a:headEnd/>
                          <a:tailEnd/>
                        </a:ln>
                      </wps:spPr>
                      <wps:txbx>
                        <w:txbxContent>
                          <w:p w14:paraId="6690EF07" w14:textId="77777777" w:rsidR="000E2253" w:rsidRPr="005D4EBE" w:rsidRDefault="000E2253" w:rsidP="000E2253">
                            <w:pPr>
                              <w:rPr>
                                <w:rFonts w:ascii="Arial Narrow" w:hAnsi="Arial Narrow"/>
                                <w:color w:val="2F5496" w:themeColor="accent1" w:themeShade="BF"/>
                              </w:rPr>
                            </w:pPr>
                            <w:r w:rsidRPr="00494A79">
                              <w:rPr>
                                <w:rFonts w:ascii="Arial Narrow" w:hAnsi="Arial Narrow"/>
                                <w:color w:val="2F5496" w:themeColor="accent1" w:themeShade="BF"/>
                              </w:rPr>
                              <w:t xml:space="preserve">Within the OFCOM (2017) report the use of digital devices can allow children to start to critical think. This Is when children </w:t>
                            </w:r>
                            <w:r w:rsidRPr="005D4EBE">
                              <w:rPr>
                                <w:rFonts w:ascii="Arial Narrow" w:hAnsi="Arial Narrow"/>
                                <w:color w:val="2F5496" w:themeColor="accent1" w:themeShade="BF"/>
                              </w:rPr>
                              <w:t>can</w:t>
                            </w:r>
                            <w:r w:rsidRPr="00494A79">
                              <w:rPr>
                                <w:rFonts w:ascii="Arial Narrow" w:hAnsi="Arial Narrow"/>
                                <w:color w:val="2F5496" w:themeColor="accent1" w:themeShade="BF"/>
                              </w:rPr>
                              <w:t xml:space="preserve"> start question and look for a deeper understanding of why things work a certain way or reason their own understanding.</w:t>
                            </w:r>
                          </w:p>
                          <w:p w14:paraId="612ED5A1" w14:textId="560518BB" w:rsidR="000E2253" w:rsidRPr="005D4EBE" w:rsidRDefault="000E2253" w:rsidP="000E2253">
                            <w:pPr>
                              <w:rPr>
                                <w:rFonts w:ascii="Arial Narrow" w:hAnsi="Arial Narrow"/>
                                <w:color w:val="2F5496" w:themeColor="accent1" w:themeShade="BF"/>
                              </w:rPr>
                            </w:pPr>
                            <w:r w:rsidRPr="005D4EBE">
                              <w:rPr>
                                <w:rFonts w:ascii="Arial Narrow" w:hAnsi="Arial Narrow"/>
                                <w:color w:val="2F5496" w:themeColor="accent1" w:themeShade="BF"/>
                              </w:rPr>
                              <w:t xml:space="preserve">Within schools using the internet and devices can all children to extend their knowledge and skill in both using the tools and having the resources to use to understand the subject. </w:t>
                            </w:r>
                            <w:r w:rsidR="00652897" w:rsidRPr="005D4EBE">
                              <w:rPr>
                                <w:rFonts w:ascii="Arial Narrow" w:hAnsi="Arial Narrow"/>
                                <w:color w:val="2F5496" w:themeColor="accent1" w:themeShade="BF"/>
                              </w:rPr>
                              <w:t>Schools</w:t>
                            </w:r>
                            <w:r w:rsidRPr="005D4EBE">
                              <w:rPr>
                                <w:rFonts w:ascii="Arial Narrow" w:hAnsi="Arial Narrow"/>
                                <w:color w:val="2F5496" w:themeColor="accent1" w:themeShade="BF"/>
                              </w:rPr>
                              <w:t xml:space="preserve"> have a duty to manage the content that are available and consent from parents must be attained (Kaye, 2017). The Education for a Connected World- Framework (GOV.UK, 2018) enables children to learn how to make safe choices whilst online and that as teacher or practitioners then look at strategies to teaching children to understand the importance of online safety, their health and wellbeing and respecting others online (UKCCIS, 2018).</w:t>
                            </w:r>
                          </w:p>
                          <w:p w14:paraId="5CC66584" w14:textId="344BA3BC" w:rsidR="000E2253" w:rsidRPr="00494A79" w:rsidRDefault="000E2253" w:rsidP="000E2253">
                            <w:pPr>
                              <w:rPr>
                                <w:rFonts w:ascii="Arial Narrow" w:hAnsi="Arial Narrow"/>
                                <w:color w:val="2F5496" w:themeColor="accent1" w:themeShade="BF"/>
                              </w:rPr>
                            </w:pPr>
                            <w:r w:rsidRPr="005D4EBE">
                              <w:rPr>
                                <w:rFonts w:ascii="Arial Narrow" w:hAnsi="Arial Narrow"/>
                                <w:color w:val="2F5496" w:themeColor="accent1" w:themeShade="BF"/>
                              </w:rPr>
                              <w:t xml:space="preserve">It has been reported children should learn through play and be exposed to first hand experiences this is currently done through The Foundation Phase (2015). Within schools The Digital Competence Framework (2018) will help merge the use of technology within schools with the understand by using digital tools it must support cross curriculum learning such as language and literacy. This will help teacher develop a more child </w:t>
                            </w:r>
                            <w:r w:rsidR="00652897" w:rsidRPr="005D4EBE">
                              <w:rPr>
                                <w:rFonts w:ascii="Arial Narrow" w:hAnsi="Arial Narrow"/>
                                <w:color w:val="2F5496" w:themeColor="accent1" w:themeShade="BF"/>
                              </w:rPr>
                              <w:t>centred</w:t>
                            </w:r>
                            <w:r w:rsidRPr="005D4EBE">
                              <w:rPr>
                                <w:rFonts w:ascii="Arial Narrow" w:hAnsi="Arial Narrow"/>
                                <w:color w:val="2F5496" w:themeColor="accent1" w:themeShade="BF"/>
                              </w:rPr>
                              <w:t xml:space="preserve"> approach to learning allowing children to investigate and research with the support of an iPad or internet (Stephen and Edwards, 2018).</w:t>
                            </w:r>
                          </w:p>
                          <w:p w14:paraId="42316599" w14:textId="77777777" w:rsidR="000E2253" w:rsidRDefault="000E2253" w:rsidP="000E22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4D1E6D" id="_x0000_s1034" type="#_x0000_t202" style="position:absolute;margin-left:-61.55pt;margin-top:65.55pt;width:369.75pt;height:284.25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6mfKQIAAE0EAAAOAAAAZHJzL2Uyb0RvYy54bWysVM1u2zAMvg/YOwi6L3a8JE2MOEWXLsOA&#10;7gdo9wCyLMfCJFGTlNjd04+S0zTdDgOG+SCQIvWR/Eh6fT1oRY7CeQmmotNJTokwHBpp9hX99rB7&#10;s6TEB2YapsCIij4KT683r1+te1uKAjpQjXAEQYwve1vRLgRbZpnnndDMT8AKg8YWnGYBVbfPGsd6&#10;RNcqK/J8kfXgGuuAC+/x9nY00k3Cb1vBw5e29SIQVVHMLaTTpbOOZ7ZZs3LvmO0kP6XB/iELzaTB&#10;oGeoWxYYOTj5B5SW3IGHNkw46AzaVnKRasBqpvlv1dx3zIpUC5Lj7Zkm//9g+efjV0dkU9GCEsM0&#10;tuhBDIG8g4EUkZ3e+hKd7i26hQGvscupUm/vgH/3xMC2Y2YvbpyDvhOsweym8WV28XTE8RGk7j9B&#10;g2HYIUACGlqnI3VIBkF07NLjuTMxFY6Xs8VqvizmlHC0vV3kq9XVPMVg5dNz63z4IECTKFTUYesT&#10;PDve+RDTYeWTS4zmQclmJ5VKitvXW+XIkeGY7NJ3Qn/hpgzpkajlHIP/HSNP04VhX2BoGXDgldQV&#10;Xebxi4FYGYl7b5okBybVKONjZU5MRvJGGsNQD6lliYLIcg3NI1LrYJxv3EcUOnA/KelxtivqfxyY&#10;E5Sojwbbs5rOZnEZkjKbXxWouEtLfWlhhiNURQMlo7gNaYFi2gZusI2tTAQ/Z3JKGWc28X7ar7gU&#10;l3ryev4LbH4BAAD//wMAUEsDBBQABgAIAAAAIQDETZ594AAAAAwBAAAPAAAAZHJzL2Rvd25yZXYu&#10;eG1sTI/BTsMwEETvSPyDtUjcWscthDSNUyEkDohTC1I5urEbp8TrYDtt+HuWE9xmNU+zM9Vmcj07&#10;mxA7jxLEPANmsPG6w1bC+9vzrAAWk0Kteo9GwreJsKmvrypVan/BrTnvUssoBGOpJNiUhpLz2Fjj&#10;VJz7wSB5Rx+cSnSGluugLhTuer7Ispw71SF9sGowT9Y0n7vRSQiF47bw92mPH+Npe3x92L98BSlv&#10;b6bHNbBkpvQHw299qg41dTr4EXVkvYSZWCwFseQsBQlCcpHfATuQWK1y4HXF/4+ofwAAAP//AwBQ&#10;SwECLQAUAAYACAAAACEAtoM4kv4AAADhAQAAEwAAAAAAAAAAAAAAAAAAAAAAW0NvbnRlbnRfVHlw&#10;ZXNdLnhtbFBLAQItABQABgAIAAAAIQA4/SH/1gAAAJQBAAALAAAAAAAAAAAAAAAAAC8BAABfcmVs&#10;cy8ucmVsc1BLAQItABQABgAIAAAAIQBQc6mfKQIAAE0EAAAOAAAAAAAAAAAAAAAAAC4CAABkcnMv&#10;ZTJvRG9jLnhtbFBLAQItABQABgAIAAAAIQDETZ594AAAAAwBAAAPAAAAAAAAAAAAAAAAAIMEAABk&#10;cnMvZG93bnJldi54bWxQSwUGAAAAAAQABADzAAAAkAUAAAAA&#10;" strokecolor="yellow" strokeweight="2.25pt">
                <v:textbox>
                  <w:txbxContent>
                    <w:p w14:paraId="6690EF07" w14:textId="77777777" w:rsidR="000E2253" w:rsidRPr="005D4EBE" w:rsidRDefault="000E2253" w:rsidP="000E2253">
                      <w:pPr>
                        <w:rPr>
                          <w:rFonts w:ascii="Arial Narrow" w:hAnsi="Arial Narrow"/>
                          <w:color w:val="2F5496" w:themeColor="accent1" w:themeShade="BF"/>
                        </w:rPr>
                      </w:pPr>
                      <w:r w:rsidRPr="00494A79">
                        <w:rPr>
                          <w:rFonts w:ascii="Arial Narrow" w:hAnsi="Arial Narrow"/>
                          <w:color w:val="2F5496" w:themeColor="accent1" w:themeShade="BF"/>
                        </w:rPr>
                        <w:t xml:space="preserve">Within the OFCOM (2017) report the use of digital devices can allow children to start to critical think. This Is when children </w:t>
                      </w:r>
                      <w:r w:rsidRPr="005D4EBE">
                        <w:rPr>
                          <w:rFonts w:ascii="Arial Narrow" w:hAnsi="Arial Narrow"/>
                          <w:color w:val="2F5496" w:themeColor="accent1" w:themeShade="BF"/>
                        </w:rPr>
                        <w:t>can</w:t>
                      </w:r>
                      <w:r w:rsidRPr="00494A79">
                        <w:rPr>
                          <w:rFonts w:ascii="Arial Narrow" w:hAnsi="Arial Narrow"/>
                          <w:color w:val="2F5496" w:themeColor="accent1" w:themeShade="BF"/>
                        </w:rPr>
                        <w:t xml:space="preserve"> start question and look for a deeper understanding of why things work a certain way or reason their own understanding.</w:t>
                      </w:r>
                    </w:p>
                    <w:p w14:paraId="612ED5A1" w14:textId="560518BB" w:rsidR="000E2253" w:rsidRPr="005D4EBE" w:rsidRDefault="000E2253" w:rsidP="000E2253">
                      <w:pPr>
                        <w:rPr>
                          <w:rFonts w:ascii="Arial Narrow" w:hAnsi="Arial Narrow"/>
                          <w:color w:val="2F5496" w:themeColor="accent1" w:themeShade="BF"/>
                        </w:rPr>
                      </w:pPr>
                      <w:r w:rsidRPr="005D4EBE">
                        <w:rPr>
                          <w:rFonts w:ascii="Arial Narrow" w:hAnsi="Arial Narrow"/>
                          <w:color w:val="2F5496" w:themeColor="accent1" w:themeShade="BF"/>
                        </w:rPr>
                        <w:t xml:space="preserve">Within schools using the internet and devices can all children to extend their knowledge and skill in both using the tools and having the resources to use to understand the subject. </w:t>
                      </w:r>
                      <w:r w:rsidR="00652897" w:rsidRPr="005D4EBE">
                        <w:rPr>
                          <w:rFonts w:ascii="Arial Narrow" w:hAnsi="Arial Narrow"/>
                          <w:color w:val="2F5496" w:themeColor="accent1" w:themeShade="BF"/>
                        </w:rPr>
                        <w:t>Schools</w:t>
                      </w:r>
                      <w:r w:rsidRPr="005D4EBE">
                        <w:rPr>
                          <w:rFonts w:ascii="Arial Narrow" w:hAnsi="Arial Narrow"/>
                          <w:color w:val="2F5496" w:themeColor="accent1" w:themeShade="BF"/>
                        </w:rPr>
                        <w:t xml:space="preserve"> have a duty to manage the content that are available and consent from parents must be attained (Kaye, 2017). The Education for a Connected World- Framework (GOV.UK, 2018) enables children to learn how to make safe choices whilst online and that as teacher or practitioners then look at strategies to teaching children to understand the importance of online safety, their health and wellbeing and respecting others online (UKCCIS, 2018).</w:t>
                      </w:r>
                    </w:p>
                    <w:p w14:paraId="5CC66584" w14:textId="344BA3BC" w:rsidR="000E2253" w:rsidRPr="00494A79" w:rsidRDefault="000E2253" w:rsidP="000E2253">
                      <w:pPr>
                        <w:rPr>
                          <w:rFonts w:ascii="Arial Narrow" w:hAnsi="Arial Narrow"/>
                          <w:color w:val="2F5496" w:themeColor="accent1" w:themeShade="BF"/>
                        </w:rPr>
                      </w:pPr>
                      <w:r w:rsidRPr="005D4EBE">
                        <w:rPr>
                          <w:rFonts w:ascii="Arial Narrow" w:hAnsi="Arial Narrow"/>
                          <w:color w:val="2F5496" w:themeColor="accent1" w:themeShade="BF"/>
                        </w:rPr>
                        <w:t xml:space="preserve">It has been reported children should learn through play and be exposed to first hand experiences this is currently done through The Foundation Phase (2015). Within schools The Digital Competence Framework (2018) will help merge the use of technology within schools with the understand by using digital tools it must support cross curriculum learning such as language and literacy. This will help teacher develop a more child </w:t>
                      </w:r>
                      <w:r w:rsidR="00652897" w:rsidRPr="005D4EBE">
                        <w:rPr>
                          <w:rFonts w:ascii="Arial Narrow" w:hAnsi="Arial Narrow"/>
                          <w:color w:val="2F5496" w:themeColor="accent1" w:themeShade="BF"/>
                        </w:rPr>
                        <w:t>centred</w:t>
                      </w:r>
                      <w:r w:rsidRPr="005D4EBE">
                        <w:rPr>
                          <w:rFonts w:ascii="Arial Narrow" w:hAnsi="Arial Narrow"/>
                          <w:color w:val="2F5496" w:themeColor="accent1" w:themeShade="BF"/>
                        </w:rPr>
                        <w:t xml:space="preserve"> approach to learning allowing children to investigate and research with the support of an iPad or internet (Stephen and Edwards, 2018).</w:t>
                      </w:r>
                    </w:p>
                    <w:p w14:paraId="42316599" w14:textId="77777777" w:rsidR="000E2253" w:rsidRDefault="000E2253" w:rsidP="000E2253"/>
                  </w:txbxContent>
                </v:textbox>
                <w10:wrap type="tight" anchorx="margin"/>
              </v:shape>
            </w:pict>
          </mc:Fallback>
        </mc:AlternateContent>
      </w:r>
      <w:r w:rsidR="000E2253" w:rsidRPr="000E2253">
        <w:rPr>
          <w:rFonts w:eastAsia="Times New Roman" w:cs="Times New Roman"/>
          <w:i/>
          <w:noProof/>
          <w:szCs w:val="24"/>
          <w:lang w:val="en-US"/>
        </w:rPr>
        <mc:AlternateContent>
          <mc:Choice Requires="wps">
            <w:drawing>
              <wp:anchor distT="365760" distB="365760" distL="365760" distR="365760" simplePos="0" relativeHeight="251664384" behindDoc="0" locked="0" layoutInCell="1" allowOverlap="1" wp14:anchorId="15183624" wp14:editId="4E98624B">
                <wp:simplePos x="0" y="0"/>
                <wp:positionH relativeFrom="margin">
                  <wp:posOffset>4086225</wp:posOffset>
                </wp:positionH>
                <wp:positionV relativeFrom="margin">
                  <wp:posOffset>2523490</wp:posOffset>
                </wp:positionV>
                <wp:extent cx="2095500" cy="3876675"/>
                <wp:effectExtent l="0" t="0" r="0" b="9525"/>
                <wp:wrapSquare wrapText="bothSides"/>
                <wp:docPr id="137" name="Text Box 137"/>
                <wp:cNvGraphicFramePr/>
                <a:graphic xmlns:a="http://schemas.openxmlformats.org/drawingml/2006/main">
                  <a:graphicData uri="http://schemas.microsoft.com/office/word/2010/wordprocessingShape">
                    <wps:wsp>
                      <wps:cNvSpPr txBox="1"/>
                      <wps:spPr>
                        <a:xfrm>
                          <a:off x="0" y="0"/>
                          <a:ext cx="2095500" cy="3876675"/>
                        </a:xfrm>
                        <a:prstGeom prst="rect">
                          <a:avLst/>
                        </a:prstGeom>
                        <a:noFill/>
                        <a:ln w="6350">
                          <a:noFill/>
                        </a:ln>
                        <a:effectLst/>
                      </wps:spPr>
                      <wps:txbx>
                        <w:txbxContent>
                          <w:p w14:paraId="7292C73D" w14:textId="77777777" w:rsidR="000E2253" w:rsidRPr="005D4EBE" w:rsidRDefault="000E2253" w:rsidP="000E2253">
                            <w:pPr>
                              <w:pStyle w:val="TOCHeading"/>
                              <w:spacing w:before="40" w:after="40" w:line="240" w:lineRule="auto"/>
                              <w:rPr>
                                <w:b/>
                              </w:rPr>
                            </w:pPr>
                            <w:r>
                              <w:t xml:space="preserve">      </w:t>
                            </w:r>
                            <w:r w:rsidRPr="005D4EBE">
                              <w:t xml:space="preserve">      </w:t>
                            </w:r>
                            <w:r w:rsidRPr="005D4EBE">
                              <w:rPr>
                                <w:b/>
                                <w:highlight w:val="yellow"/>
                              </w:rPr>
                              <w:t>Top Tips!</w:t>
                            </w:r>
                          </w:p>
                          <w:p w14:paraId="03F25F1B" w14:textId="77777777" w:rsidR="000E2253" w:rsidRPr="006423A7" w:rsidRDefault="000E2253" w:rsidP="000E2253">
                            <w:pPr>
                              <w:pStyle w:val="ListParagraph"/>
                              <w:numPr>
                                <w:ilvl w:val="0"/>
                                <w:numId w:val="2"/>
                              </w:numPr>
                              <w:rPr>
                                <w:rFonts w:ascii="Arial" w:hAnsi="Arial" w:cs="Arial"/>
                                <w:b/>
                                <w:color w:val="2F5496" w:themeColor="accent1" w:themeShade="BF"/>
                                <w:sz w:val="20"/>
                                <w:szCs w:val="20"/>
                              </w:rPr>
                            </w:pPr>
                            <w:r w:rsidRPr="006423A7">
                              <w:rPr>
                                <w:rFonts w:ascii="Arial" w:hAnsi="Arial" w:cs="Arial"/>
                                <w:b/>
                                <w:color w:val="2F5496" w:themeColor="accent1" w:themeShade="BF"/>
                                <w:sz w:val="20"/>
                                <w:szCs w:val="20"/>
                              </w:rPr>
                              <w:t>Understand what children are accessing and the pros and cons to each application.</w:t>
                            </w:r>
                          </w:p>
                          <w:p w14:paraId="043750AD" w14:textId="77777777" w:rsidR="000E2253" w:rsidRPr="006423A7" w:rsidRDefault="000E2253" w:rsidP="000E2253">
                            <w:pPr>
                              <w:pStyle w:val="ListParagraph"/>
                              <w:numPr>
                                <w:ilvl w:val="0"/>
                                <w:numId w:val="2"/>
                              </w:numPr>
                              <w:rPr>
                                <w:rFonts w:ascii="Arial" w:hAnsi="Arial" w:cs="Arial"/>
                                <w:b/>
                                <w:color w:val="2F5496" w:themeColor="accent1" w:themeShade="BF"/>
                                <w:sz w:val="20"/>
                                <w:szCs w:val="20"/>
                              </w:rPr>
                            </w:pPr>
                            <w:r w:rsidRPr="006423A7">
                              <w:rPr>
                                <w:rFonts w:ascii="Arial" w:hAnsi="Arial" w:cs="Arial"/>
                                <w:b/>
                                <w:color w:val="2F5496" w:themeColor="accent1" w:themeShade="BF"/>
                                <w:sz w:val="20"/>
                                <w:szCs w:val="20"/>
                              </w:rPr>
                              <w:t>Start talking introduce safe online talks from a young age so children know they can talk to you if they have any issues. That they know never to post personal details.</w:t>
                            </w:r>
                          </w:p>
                          <w:p w14:paraId="591EA35C" w14:textId="77777777" w:rsidR="000E2253" w:rsidRPr="006423A7" w:rsidRDefault="000E2253" w:rsidP="000E2253">
                            <w:pPr>
                              <w:pStyle w:val="ListParagraph"/>
                              <w:numPr>
                                <w:ilvl w:val="0"/>
                                <w:numId w:val="2"/>
                              </w:numPr>
                              <w:rPr>
                                <w:rFonts w:ascii="Arial" w:hAnsi="Arial" w:cs="Arial"/>
                                <w:b/>
                                <w:color w:val="2F5496" w:themeColor="accent1" w:themeShade="BF"/>
                                <w:sz w:val="20"/>
                                <w:szCs w:val="20"/>
                              </w:rPr>
                            </w:pPr>
                            <w:r w:rsidRPr="006423A7">
                              <w:rPr>
                                <w:rFonts w:ascii="Arial" w:hAnsi="Arial" w:cs="Arial"/>
                                <w:b/>
                                <w:color w:val="2F5496" w:themeColor="accent1" w:themeShade="BF"/>
                                <w:sz w:val="20"/>
                                <w:szCs w:val="20"/>
                              </w:rPr>
                              <w:t>Screen free time balance and monitor screen usage. It is important to a child’s wellbeing physically, mentally and emotionally to have balance.</w:t>
                            </w:r>
                          </w:p>
                          <w:p w14:paraId="076DE834" w14:textId="77777777" w:rsidR="000E2253" w:rsidRPr="006423A7" w:rsidRDefault="000E2253" w:rsidP="000E2253">
                            <w:pPr>
                              <w:pStyle w:val="ListParagraph"/>
                              <w:numPr>
                                <w:ilvl w:val="0"/>
                                <w:numId w:val="2"/>
                              </w:numPr>
                              <w:rPr>
                                <w:rFonts w:ascii="Arial" w:hAnsi="Arial" w:cs="Arial"/>
                                <w:b/>
                                <w:color w:val="2F5496" w:themeColor="accent1" w:themeShade="BF"/>
                                <w:sz w:val="20"/>
                                <w:szCs w:val="20"/>
                              </w:rPr>
                            </w:pPr>
                            <w:r w:rsidRPr="006423A7">
                              <w:rPr>
                                <w:rFonts w:ascii="Arial" w:hAnsi="Arial" w:cs="Arial"/>
                                <w:b/>
                                <w:color w:val="2F5496" w:themeColor="accent1" w:themeShade="BF"/>
                                <w:sz w:val="20"/>
                                <w:szCs w:val="20"/>
                              </w:rPr>
                              <w:t xml:space="preserve">Set profiles private and password protect with regular changing passwords to ensure strong privacy setting. </w:t>
                            </w:r>
                          </w:p>
                          <w:p w14:paraId="1E71B5F6" w14:textId="77777777" w:rsidR="000E2253" w:rsidRPr="006423A7" w:rsidRDefault="000E2253" w:rsidP="000E2253">
                            <w:pPr>
                              <w:pStyle w:val="ListParagraph"/>
                              <w:rPr>
                                <w:rFonts w:ascii="Arial" w:hAnsi="Arial" w:cs="Arial"/>
                                <w:b/>
                                <w:color w:val="2F5496" w:themeColor="accent1" w:themeShade="BF"/>
                                <w:sz w:val="20"/>
                                <w:szCs w:val="20"/>
                              </w:rPr>
                            </w:pPr>
                            <w:r w:rsidRPr="006423A7">
                              <w:rPr>
                                <w:rFonts w:ascii="Arial" w:hAnsi="Arial" w:cs="Arial"/>
                                <w:b/>
                                <w:color w:val="2F5496" w:themeColor="accent1" w:themeShade="BF"/>
                                <w:sz w:val="20"/>
                                <w:szCs w:val="20"/>
                              </w:rPr>
                              <w:t>(Safetynetkids.org.uk, 2019)</w:t>
                            </w:r>
                          </w:p>
                          <w:p w14:paraId="0B5E5225" w14:textId="77777777" w:rsidR="000E2253" w:rsidRDefault="000E2253" w:rsidP="000E225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183624" id="Text Box 137" o:spid="_x0000_s1035" type="#_x0000_t202" style="position:absolute;margin-left:321.75pt;margin-top:198.7pt;width:165pt;height:305.25pt;z-index:251664384;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RiXLwIAAFsEAAAOAAAAZHJzL2Uyb0RvYy54bWysVMGO2jAQvVfqP1i+lwQQsI0IK7orqkpo&#10;dyWo9mwcm0SyPa5tSOjXd+wQttr2VPViJjPjZ897zyzvO63IWTjfgCnpeJRTIgyHqjHHkn7fbz7d&#10;UeIDMxVTYERJL8LT+9XHD8vWFmICNahKOIIgxhetLWkdgi2yzPNaaOZHYIXBogSnWcBPd8wqx1pE&#10;1yqb5Pk8a8FV1gEX3mP2sS/SVcKXUvDwLKUXgaiS4t1CWl1aD3HNVktWHB2zdcOv12D/cAvNGoOH&#10;3qAeWWDk5Jo/oHTDHXiQYcRBZyBlw0WaAacZ5++m2dXMijQLkuPtjSb//2D50/nFkaZC7aYLSgzT&#10;KNJedIF8gY7EHDLUWl9g485ia+iwgN1D3mMyDt5Jp+MvjkSwjlxfbvxGOI7JSf55NsuxxLE2vVvM&#10;54tZxMnetlvnw1cBmsSgpA4FTLyy89aHvnVoiacZ2DRKJRGVIW1J59NZnjbcKgiuTOwVyQ5XmDhS&#10;f/UYhe7QJRLmw1gHqC44rYPeMd7yTYM32jIfXphDi+AUaPvwjItUgCfDNaKkBvfzb/nYj8phlZIW&#10;LVdS/+PEnKBEfTOoafTnELghOAyBOekHQBeP8UFZnkLc4IIaQulAv+JrWMdTsMQMx7NKGobwIfTG&#10;x9fExXqdmtCFloWt2VkeoSNPkd9998qcvYoQUL8nGMzIinda9L29GutTANkkoSKvPYsocPxAByep&#10;r68tPpHfv1PX23/C6hcAAAD//wMAUEsDBBQABgAIAAAAIQBoogEm4QAAAAwBAAAPAAAAZHJzL2Rv&#10;d25yZXYueG1sTI/LTsMwEEX3SPyDNUjsqF1aGhLiVIjHjkJbQIKdE5skwh5HsZOGv2e6guXMHN05&#10;N19PzrLR9KH1KGE+E8AMVl63WEt4e328uAYWokKtrEcj4ccEWBenJ7nKtD/gzoz7WDMKwZApCU2M&#10;XcZ5qBrjVJj5ziDdvnzvVKSxr7nu1YHCneWXQqy4Uy3Sh0Z15q4x1fd+cBLsR+ifShE/x/t6E7cv&#10;fHh/mD9LeX423d4Ai2aKfzAc9UkdCnIq/YA6MCthtVxcESphkSZLYESkyXFTEipEkgIvcv6/RPEL&#10;AAD//wMAUEsBAi0AFAAGAAgAAAAhALaDOJL+AAAA4QEAABMAAAAAAAAAAAAAAAAAAAAAAFtDb250&#10;ZW50X1R5cGVzXS54bWxQSwECLQAUAAYACAAAACEAOP0h/9YAAACUAQAACwAAAAAAAAAAAAAAAAAv&#10;AQAAX3JlbHMvLnJlbHNQSwECLQAUAAYACAAAACEA5b0Yly8CAABbBAAADgAAAAAAAAAAAAAAAAAu&#10;AgAAZHJzL2Uyb0RvYy54bWxQSwECLQAUAAYACAAAACEAaKIBJuEAAAAMAQAADwAAAAAAAAAAAAAA&#10;AACJBAAAZHJzL2Rvd25yZXYueG1sUEsFBgAAAAAEAAQA8wAAAJcFAAAAAA==&#10;" filled="f" stroked="f" strokeweight=".5pt">
                <v:textbox inset="0,0,0,0">
                  <w:txbxContent>
                    <w:p w14:paraId="7292C73D" w14:textId="77777777" w:rsidR="000E2253" w:rsidRPr="005D4EBE" w:rsidRDefault="000E2253" w:rsidP="000E2253">
                      <w:pPr>
                        <w:pStyle w:val="TOCHeading"/>
                        <w:spacing w:before="40" w:after="40" w:line="240" w:lineRule="auto"/>
                        <w:rPr>
                          <w:b/>
                        </w:rPr>
                      </w:pPr>
                      <w:r>
                        <w:t xml:space="preserve">      </w:t>
                      </w:r>
                      <w:r w:rsidRPr="005D4EBE">
                        <w:t xml:space="preserve">      </w:t>
                      </w:r>
                      <w:r w:rsidRPr="005D4EBE">
                        <w:rPr>
                          <w:b/>
                          <w:highlight w:val="yellow"/>
                        </w:rPr>
                        <w:t>Top Tips!</w:t>
                      </w:r>
                    </w:p>
                    <w:p w14:paraId="03F25F1B" w14:textId="77777777" w:rsidR="000E2253" w:rsidRPr="006423A7" w:rsidRDefault="000E2253" w:rsidP="000E2253">
                      <w:pPr>
                        <w:pStyle w:val="ListParagraph"/>
                        <w:numPr>
                          <w:ilvl w:val="0"/>
                          <w:numId w:val="2"/>
                        </w:numPr>
                        <w:rPr>
                          <w:rFonts w:ascii="Arial" w:hAnsi="Arial" w:cs="Arial"/>
                          <w:b/>
                          <w:color w:val="2F5496" w:themeColor="accent1" w:themeShade="BF"/>
                          <w:sz w:val="20"/>
                          <w:szCs w:val="20"/>
                        </w:rPr>
                      </w:pPr>
                      <w:r w:rsidRPr="006423A7">
                        <w:rPr>
                          <w:rFonts w:ascii="Arial" w:hAnsi="Arial" w:cs="Arial"/>
                          <w:b/>
                          <w:color w:val="2F5496" w:themeColor="accent1" w:themeShade="BF"/>
                          <w:sz w:val="20"/>
                          <w:szCs w:val="20"/>
                        </w:rPr>
                        <w:t>Understand what children are accessing and the pros and cons to each application.</w:t>
                      </w:r>
                    </w:p>
                    <w:p w14:paraId="043750AD" w14:textId="77777777" w:rsidR="000E2253" w:rsidRPr="006423A7" w:rsidRDefault="000E2253" w:rsidP="000E2253">
                      <w:pPr>
                        <w:pStyle w:val="ListParagraph"/>
                        <w:numPr>
                          <w:ilvl w:val="0"/>
                          <w:numId w:val="2"/>
                        </w:numPr>
                        <w:rPr>
                          <w:rFonts w:ascii="Arial" w:hAnsi="Arial" w:cs="Arial"/>
                          <w:b/>
                          <w:color w:val="2F5496" w:themeColor="accent1" w:themeShade="BF"/>
                          <w:sz w:val="20"/>
                          <w:szCs w:val="20"/>
                        </w:rPr>
                      </w:pPr>
                      <w:r w:rsidRPr="006423A7">
                        <w:rPr>
                          <w:rFonts w:ascii="Arial" w:hAnsi="Arial" w:cs="Arial"/>
                          <w:b/>
                          <w:color w:val="2F5496" w:themeColor="accent1" w:themeShade="BF"/>
                          <w:sz w:val="20"/>
                          <w:szCs w:val="20"/>
                        </w:rPr>
                        <w:t>Start talking introduce safe online talks from a young age so children know they can talk to you if they have any issues. That they know never to post personal details.</w:t>
                      </w:r>
                    </w:p>
                    <w:p w14:paraId="591EA35C" w14:textId="77777777" w:rsidR="000E2253" w:rsidRPr="006423A7" w:rsidRDefault="000E2253" w:rsidP="000E2253">
                      <w:pPr>
                        <w:pStyle w:val="ListParagraph"/>
                        <w:numPr>
                          <w:ilvl w:val="0"/>
                          <w:numId w:val="2"/>
                        </w:numPr>
                        <w:rPr>
                          <w:rFonts w:ascii="Arial" w:hAnsi="Arial" w:cs="Arial"/>
                          <w:b/>
                          <w:color w:val="2F5496" w:themeColor="accent1" w:themeShade="BF"/>
                          <w:sz w:val="20"/>
                          <w:szCs w:val="20"/>
                        </w:rPr>
                      </w:pPr>
                      <w:r w:rsidRPr="006423A7">
                        <w:rPr>
                          <w:rFonts w:ascii="Arial" w:hAnsi="Arial" w:cs="Arial"/>
                          <w:b/>
                          <w:color w:val="2F5496" w:themeColor="accent1" w:themeShade="BF"/>
                          <w:sz w:val="20"/>
                          <w:szCs w:val="20"/>
                        </w:rPr>
                        <w:t>Screen free time balance and monitor screen usage. It is important to a child’s wellbeing physically, mentally and emotionally to have balance.</w:t>
                      </w:r>
                    </w:p>
                    <w:p w14:paraId="076DE834" w14:textId="77777777" w:rsidR="000E2253" w:rsidRPr="006423A7" w:rsidRDefault="000E2253" w:rsidP="000E2253">
                      <w:pPr>
                        <w:pStyle w:val="ListParagraph"/>
                        <w:numPr>
                          <w:ilvl w:val="0"/>
                          <w:numId w:val="2"/>
                        </w:numPr>
                        <w:rPr>
                          <w:rFonts w:ascii="Arial" w:hAnsi="Arial" w:cs="Arial"/>
                          <w:b/>
                          <w:color w:val="2F5496" w:themeColor="accent1" w:themeShade="BF"/>
                          <w:sz w:val="20"/>
                          <w:szCs w:val="20"/>
                        </w:rPr>
                      </w:pPr>
                      <w:r w:rsidRPr="006423A7">
                        <w:rPr>
                          <w:rFonts w:ascii="Arial" w:hAnsi="Arial" w:cs="Arial"/>
                          <w:b/>
                          <w:color w:val="2F5496" w:themeColor="accent1" w:themeShade="BF"/>
                          <w:sz w:val="20"/>
                          <w:szCs w:val="20"/>
                        </w:rPr>
                        <w:t xml:space="preserve">Set profiles private and password protect with regular changing passwords to ensure strong privacy setting. </w:t>
                      </w:r>
                    </w:p>
                    <w:p w14:paraId="1E71B5F6" w14:textId="77777777" w:rsidR="000E2253" w:rsidRPr="006423A7" w:rsidRDefault="000E2253" w:rsidP="000E2253">
                      <w:pPr>
                        <w:pStyle w:val="ListParagraph"/>
                        <w:rPr>
                          <w:rFonts w:ascii="Arial" w:hAnsi="Arial" w:cs="Arial"/>
                          <w:b/>
                          <w:color w:val="2F5496" w:themeColor="accent1" w:themeShade="BF"/>
                          <w:sz w:val="20"/>
                          <w:szCs w:val="20"/>
                        </w:rPr>
                      </w:pPr>
                      <w:r w:rsidRPr="006423A7">
                        <w:rPr>
                          <w:rFonts w:ascii="Arial" w:hAnsi="Arial" w:cs="Arial"/>
                          <w:b/>
                          <w:color w:val="2F5496" w:themeColor="accent1" w:themeShade="BF"/>
                          <w:sz w:val="20"/>
                          <w:szCs w:val="20"/>
                        </w:rPr>
                        <w:t>(Safetynetkids.org.uk, 2019)</w:t>
                      </w:r>
                    </w:p>
                    <w:p w14:paraId="0B5E5225" w14:textId="77777777" w:rsidR="000E2253" w:rsidRDefault="000E2253" w:rsidP="000E2253"/>
                  </w:txbxContent>
                </v:textbox>
                <w10:wrap type="square" anchorx="margin" anchory="margin"/>
              </v:shape>
            </w:pict>
          </mc:Fallback>
        </mc:AlternateContent>
      </w:r>
      <w:r w:rsidR="000E2253" w:rsidRPr="000E2253">
        <w:rPr>
          <w:rFonts w:eastAsia="Times New Roman" w:cs="Times New Roman"/>
          <w:noProof/>
          <w:szCs w:val="24"/>
          <w:lang w:val="en-US"/>
        </w:rPr>
        <mc:AlternateContent>
          <mc:Choice Requires="wpg">
            <w:drawing>
              <wp:anchor distT="45720" distB="45720" distL="182880" distR="182880" simplePos="0" relativeHeight="251665408" behindDoc="0" locked="0" layoutInCell="1" allowOverlap="1" wp14:anchorId="157AE34F" wp14:editId="25744B87">
                <wp:simplePos x="0" y="0"/>
                <wp:positionH relativeFrom="margin">
                  <wp:posOffset>6400800</wp:posOffset>
                </wp:positionH>
                <wp:positionV relativeFrom="margin">
                  <wp:posOffset>4742815</wp:posOffset>
                </wp:positionV>
                <wp:extent cx="3235960" cy="1694815"/>
                <wp:effectExtent l="0" t="0" r="2540" b="635"/>
                <wp:wrapSquare wrapText="bothSides"/>
                <wp:docPr id="3" name="Group 3"/>
                <wp:cNvGraphicFramePr/>
                <a:graphic xmlns:a="http://schemas.openxmlformats.org/drawingml/2006/main">
                  <a:graphicData uri="http://schemas.microsoft.com/office/word/2010/wordprocessingGroup">
                    <wpg:wgp>
                      <wpg:cNvGrpSpPr/>
                      <wpg:grpSpPr>
                        <a:xfrm>
                          <a:off x="0" y="0"/>
                          <a:ext cx="3235960" cy="1694815"/>
                          <a:chOff x="6151562" y="2837854"/>
                          <a:chExt cx="3580787" cy="1875571"/>
                        </a:xfrm>
                      </wpg:grpSpPr>
                      <wps:wsp>
                        <wps:cNvPr id="4" name="Rectangle 4"/>
                        <wps:cNvSpPr/>
                        <wps:spPr>
                          <a:xfrm>
                            <a:off x="6164901" y="2837854"/>
                            <a:ext cx="3567448" cy="270605"/>
                          </a:xfrm>
                          <a:prstGeom prst="rect">
                            <a:avLst/>
                          </a:prstGeom>
                          <a:solidFill>
                            <a:srgbClr val="4472C4"/>
                          </a:solidFill>
                          <a:ln w="12700" cap="flat" cmpd="sng" algn="ctr">
                            <a:noFill/>
                            <a:prstDash val="solid"/>
                            <a:miter lim="800000"/>
                          </a:ln>
                          <a:effectLst/>
                        </wps:spPr>
                        <wps:txbx>
                          <w:txbxContent>
                            <w:p w14:paraId="142D3FD2" w14:textId="77777777" w:rsidR="000E2253" w:rsidRDefault="000E2253" w:rsidP="000E2253">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Text Box 5"/>
                        <wps:cNvSpPr txBox="1"/>
                        <wps:spPr>
                          <a:xfrm>
                            <a:off x="6151562" y="3152849"/>
                            <a:ext cx="3566813" cy="1560576"/>
                          </a:xfrm>
                          <a:prstGeom prst="rect">
                            <a:avLst/>
                          </a:prstGeom>
                          <a:noFill/>
                          <a:ln w="6350">
                            <a:noFill/>
                          </a:ln>
                          <a:effectLst/>
                        </wps:spPr>
                        <wps:txbx>
                          <w:txbxContent>
                            <w:p w14:paraId="497BBD0C" w14:textId="77777777" w:rsidR="000E2253" w:rsidRPr="006423A7" w:rsidRDefault="000E2253" w:rsidP="000E2253">
                              <w:pPr>
                                <w:rPr>
                                  <w:caps/>
                                  <w:color w:val="4472C4" w:themeColor="accent1"/>
                                  <w:sz w:val="26"/>
                                  <w:szCs w:val="26"/>
                                </w:rPr>
                              </w:pPr>
                              <w:r w:rsidRPr="006423A7">
                                <w:rPr>
                                  <w:caps/>
                                  <w:color w:val="4472C4" w:themeColor="accent1"/>
                                  <w:sz w:val="26"/>
                                  <w:szCs w:val="26"/>
                                </w:rPr>
                                <w:t>The Mirror (2017) reported that 79% of parents WORRY ABOUT their child’s online safety and more than 40% where unaware of what their children were accessing online.</w:t>
                              </w:r>
                            </w:p>
                            <w:p w14:paraId="2B104875" w14:textId="77777777" w:rsidR="000E2253" w:rsidRDefault="000E2253" w:rsidP="000E2253">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7AE34F" id="Group 3" o:spid="_x0000_s1036" style="position:absolute;margin-left:7in;margin-top:373.45pt;width:254.8pt;height:133.45pt;z-index:251665408;mso-wrap-distance-left:14.4pt;mso-wrap-distance-top:3.6pt;mso-wrap-distance-right:14.4pt;mso-wrap-distance-bottom:3.6pt;mso-position-horizontal-relative:margin;mso-position-vertical-relative:margin;mso-width-relative:margin;mso-height-relative:margin" coordorigin="61515,28378" coordsize="35807,187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lbfWwMAAAEJAAAOAAAAZHJzL2Uyb0RvYy54bWzMVltP2zAUfp+0/2D5feTS3BpREIOBJiFA&#10;g4ln13XSSI7t2S4J+/U7dpK2XCYhpmnjIfhyci7f+b6THh73LUcPTJtGigWODkKMmKBy1Yh6gb/f&#10;nX8qMDKWiBXhUrAFfmQGHx99/HDYqZLFci35imkEToQpO7XAa2tVGQSGrllLzIFUTMBlJXVLLGx1&#10;Haw06cB7y4M4DLOgk3qltKTMGDg9Gy7xkfdfVYza66oyzCK+wJCb9U/tn0v3DI4OSVlrotYNHdMg&#10;78iiJY2AoFtXZ8QStNHNC1dtQ7U0srIHVLaBrKqGMl8DVBOFz6q50HKjfC112dVqCxNA+wynd7ul&#10;Vw83GjWrBZ5hJEgLLfJR0cxB06m6BIsLrW7VjR4P6mHnqu0r3br/UAfqPaiPW1BZbxGFw1k8S+cZ&#10;YE/hLsrmSRGlA+x0Db1x72VRGqVZjBFYxMUsL9JksvgyeUmLMC/y0UuRp2keOZtgSiJwuW5T6xTQ&#10;yewQM3+G2O2aKOYbYRweI2LJhNg3oBkRNWfI5+2Cg9UWMlMaQO8VvLIoS+Zh9LLuLXZplicJSMhh&#10;F+dhFnrotkWTUmljL5hskVsssIZMPA/Jw6WxAz6TiUvASN6szhvO/UbXy1Ou0QMBcSRJHp/69MH7&#10;EzMuUAedg/CuiQREWnFiYdkqoI0RNUaE16B+arWPLaSLAMGH9M6IWQ8xvNuhs21jQfe8aRe4CN3f&#10;2Ewu3GvMK3eswME5AOhWtl/2nq+5e8OdLOXqETqi5SBuo+h5A2BcEmNviAY1Q9owoew1PCouoRY5&#10;rjBaS/3ztXNnD5SBW4w6mA5Q548N0Qwj/lUAmeZRkrhx4jdJmsew0fs3y/0bsWlPJWAMnYbs/NLZ&#10;Wz4tKy3bexhkJy4qXBFBIfaA6Lg5tcPUglFI2cmJN4MRooi9FLeKOucT4Hf9PdFqZIQFLl3JicCk&#10;fEaMwda9KeTJxsqq8azZ4QoScxsQ04D2X1dVOqnqzqngs+yR57xLYhQVsj0cu4pHBvxWXruxMovS&#10;uEjmA/n25JUVEQw+P5pSUFeejTycJtsknjfqa4/6g2yyWRo+FQXI6+0kL6YS/znJR8a/QnLg67sJ&#10;DmNk4Pr/QG//CYHvrP+qjL8J3Id8f+/lsPvlcvQLAAD//wMAUEsDBBQABgAIAAAAIQBi7JNc4wAA&#10;AA4BAAAPAAAAZHJzL2Rvd25yZXYueG1sTI9BS8NAFITvgv9heYI3u1lr0xizKaWopyLYCqW3bfY1&#10;Cc2+Ddltkv57Nyc9DjPMfJOtRtOwHjtXW5IgZhEwpMLqmkoJP/uPpwSY84q0aiyhhBs6WOX3d5lK&#10;tR3oG/udL1koIZcqCZX3bcq5Kyo0ys1sixS8s+2M8kF2JdedGkK5afhzFMXcqJrCQqVa3FRYXHZX&#10;I+FzUMN6Lt777eW8uR33i6/DVqCUjw/j+g2Yx9H/hWHCD+iQB6aTvZJ2rAk6ipJwxktYvsSvwKbI&#10;QixjYKfJFPMEeJ7x/zfyXwAAAP//AwBQSwECLQAUAAYACAAAACEAtoM4kv4AAADhAQAAEwAAAAAA&#10;AAAAAAAAAAAAAAAAW0NvbnRlbnRfVHlwZXNdLnhtbFBLAQItABQABgAIAAAAIQA4/SH/1gAAAJQB&#10;AAALAAAAAAAAAAAAAAAAAC8BAABfcmVscy8ucmVsc1BLAQItABQABgAIAAAAIQDiilbfWwMAAAEJ&#10;AAAOAAAAAAAAAAAAAAAAAC4CAABkcnMvZTJvRG9jLnhtbFBLAQItABQABgAIAAAAIQBi7JNc4wAA&#10;AA4BAAAPAAAAAAAAAAAAAAAAALUFAABkcnMvZG93bnJldi54bWxQSwUGAAAAAAQABADzAAAAxQYA&#10;AAAA&#10;">
                <v:rect id="Rectangle 4" o:spid="_x0000_s1037" style="position:absolute;left:61649;top:28378;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EoTxQAAANoAAAAPAAAAZHJzL2Rvd25yZXYueG1sRI9Ba8JA&#10;FITvgv9heUIvoptKIxKzEbFYWmgFowePj+wzCWbfhuw2pv313UKhx2FmvmHSzWAa0VPnassKHucR&#10;COLC6ppLBefTfrYC4TyyxsYyKfgiB5tsPEox0fbOR+pzX4oAYZeggsr7NpHSFRUZdHPbEgfvajuD&#10;PsiulLrDe4CbRi6iaCkN1hwWKmxpV1Fxyz+Ngvfn+vIR59PvvH+LpblFh5dlfFDqYTJs1yA8Df4/&#10;/Nd+1Qqe4PdKuAEy+wEAAP//AwBQSwECLQAUAAYACAAAACEA2+H2y+4AAACFAQAAEwAAAAAAAAAA&#10;AAAAAAAAAAAAW0NvbnRlbnRfVHlwZXNdLnhtbFBLAQItABQABgAIAAAAIQBa9CxbvwAAABUBAAAL&#10;AAAAAAAAAAAAAAAAAB8BAABfcmVscy8ucmVsc1BLAQItABQABgAIAAAAIQCLPEoTxQAAANoAAAAP&#10;AAAAAAAAAAAAAAAAAAcCAABkcnMvZG93bnJldi54bWxQSwUGAAAAAAMAAwC3AAAA+QIAAAAA&#10;" fillcolor="#4472c4" stroked="f" strokeweight="1pt">
                  <v:textbox>
                    <w:txbxContent>
                      <w:p w14:paraId="142D3FD2" w14:textId="77777777" w:rsidR="000E2253" w:rsidRDefault="000E2253" w:rsidP="000E2253">
                        <w:pPr>
                          <w:jc w:val="center"/>
                          <w:rPr>
                            <w:rFonts w:asciiTheme="majorHAnsi" w:eastAsiaTheme="majorEastAsia" w:hAnsiTheme="majorHAnsi" w:cstheme="majorBidi"/>
                            <w:color w:val="FFFFFF" w:themeColor="background1"/>
                            <w:sz w:val="24"/>
                            <w:szCs w:val="28"/>
                          </w:rPr>
                        </w:pPr>
                      </w:p>
                    </w:txbxContent>
                  </v:textbox>
                </v:rect>
                <v:shape id="Text Box 5" o:spid="_x0000_s1038" type="#_x0000_t202" style="position:absolute;left:61515;top:31528;width:35668;height:156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bFbwwAAANoAAAAPAAAAZHJzL2Rvd25yZXYueG1sRI/dasJA&#10;FITvC77DcoTe6UbFKtFNkEBBaCk1it4esic/mD2bZreavn23IPRymJlvmG06mFbcqHeNZQWzaQSC&#10;uLC64UrB6fg6WYNwHllja5kU/JCDNBk9bTHW9s4HuuW+EgHCLkYFtfddLKUrajLoprYjDl5pe4M+&#10;yL6Susd7gJtWzqPoRRpsOCzU2FFWU3HNv42Cz7fVsW3OPuMF5h+Xd/dVDktU6nk87DYgPA3+P/xo&#10;77WCJfxdCTdAJr8AAAD//wMAUEsBAi0AFAAGAAgAAAAhANvh9svuAAAAhQEAABMAAAAAAAAAAAAA&#10;AAAAAAAAAFtDb250ZW50X1R5cGVzXS54bWxQSwECLQAUAAYACAAAACEAWvQsW78AAAAVAQAACwAA&#10;AAAAAAAAAAAAAAAfAQAAX3JlbHMvLnJlbHNQSwECLQAUAAYACAAAACEAHCmxW8MAAADaAAAADwAA&#10;AAAAAAAAAAAAAAAHAgAAZHJzL2Rvd25yZXYueG1sUEsFBgAAAAADAAMAtwAAAPcCAAAAAA==&#10;" filled="f" stroked="f" strokeweight=".5pt">
                  <v:textbox inset=",7.2pt,,0">
                    <w:txbxContent>
                      <w:p w14:paraId="497BBD0C" w14:textId="77777777" w:rsidR="000E2253" w:rsidRPr="006423A7" w:rsidRDefault="000E2253" w:rsidP="000E2253">
                        <w:pPr>
                          <w:rPr>
                            <w:caps/>
                            <w:color w:val="4472C4" w:themeColor="accent1"/>
                            <w:sz w:val="26"/>
                            <w:szCs w:val="26"/>
                          </w:rPr>
                        </w:pPr>
                        <w:r w:rsidRPr="006423A7">
                          <w:rPr>
                            <w:caps/>
                            <w:color w:val="4472C4" w:themeColor="accent1"/>
                            <w:sz w:val="26"/>
                            <w:szCs w:val="26"/>
                          </w:rPr>
                          <w:t>The Mirror (2017) reported that 79% of parents WORRY ABOUT their child’s online safety and more than 40% where unaware of what their children were accessing online.</w:t>
                        </w:r>
                      </w:p>
                      <w:p w14:paraId="2B104875" w14:textId="77777777" w:rsidR="000E2253" w:rsidRDefault="000E2253" w:rsidP="000E2253">
                        <w:pPr>
                          <w:rPr>
                            <w:caps/>
                            <w:color w:val="4472C4" w:themeColor="accent1"/>
                            <w:sz w:val="26"/>
                            <w:szCs w:val="26"/>
                          </w:rPr>
                        </w:pPr>
                      </w:p>
                    </w:txbxContent>
                  </v:textbox>
                </v:shape>
                <w10:wrap type="square" anchorx="margin" anchory="margin"/>
              </v:group>
            </w:pict>
          </mc:Fallback>
        </mc:AlternateContent>
      </w:r>
    </w:p>
    <w:p w14:paraId="3CB7F344" w14:textId="77777777" w:rsidR="000E2253" w:rsidRDefault="000E2253" w:rsidP="0011077C">
      <w:pPr>
        <w:spacing w:line="360" w:lineRule="auto"/>
        <w:rPr>
          <w:rFonts w:ascii="Times New Roman" w:hAnsi="Times New Roman" w:cs="Times New Roman"/>
          <w:sz w:val="24"/>
          <w:szCs w:val="24"/>
          <w:u w:val="single"/>
        </w:rPr>
        <w:sectPr w:rsidR="000E2253" w:rsidSect="000E2253">
          <w:pgSz w:w="16838" w:h="11906" w:orient="landscape" w:code="9"/>
          <w:pgMar w:top="1440" w:right="1440" w:bottom="1440" w:left="1440" w:header="709" w:footer="709" w:gutter="0"/>
          <w:cols w:space="708"/>
          <w:docGrid w:linePitch="360"/>
        </w:sectPr>
      </w:pPr>
    </w:p>
    <w:p w14:paraId="24935166" w14:textId="4A452B03" w:rsidR="00134EFF" w:rsidRPr="00197B19" w:rsidRDefault="00134EFF" w:rsidP="0011077C">
      <w:pPr>
        <w:spacing w:line="360" w:lineRule="auto"/>
        <w:rPr>
          <w:rFonts w:ascii="Times New Roman" w:hAnsi="Times New Roman" w:cs="Times New Roman"/>
          <w:sz w:val="24"/>
          <w:szCs w:val="24"/>
          <w:u w:val="single"/>
        </w:rPr>
      </w:pPr>
      <w:r w:rsidRPr="00197B19">
        <w:rPr>
          <w:rFonts w:ascii="Times New Roman" w:hAnsi="Times New Roman" w:cs="Times New Roman"/>
          <w:sz w:val="24"/>
          <w:szCs w:val="24"/>
          <w:u w:val="single"/>
        </w:rPr>
        <w:lastRenderedPageBreak/>
        <w:t>Reference List</w:t>
      </w:r>
    </w:p>
    <w:p w14:paraId="1A3CF94D" w14:textId="3E4CFE2D" w:rsidR="00134EFF" w:rsidRDefault="00134EFF" w:rsidP="0011077C">
      <w:pPr>
        <w:spacing w:line="360" w:lineRule="auto"/>
        <w:rPr>
          <w:rFonts w:ascii="Times New Roman" w:hAnsi="Times New Roman" w:cs="Times New Roman"/>
          <w:sz w:val="24"/>
          <w:szCs w:val="24"/>
        </w:rPr>
      </w:pPr>
      <w:r w:rsidRPr="00134EFF">
        <w:rPr>
          <w:rFonts w:ascii="Times New Roman" w:hAnsi="Times New Roman" w:cs="Times New Roman"/>
          <w:sz w:val="24"/>
          <w:szCs w:val="24"/>
        </w:rPr>
        <w:t xml:space="preserve">Beauchamp, G., Burden, K. and </w:t>
      </w:r>
      <w:proofErr w:type="spellStart"/>
      <w:r w:rsidRPr="00134EFF">
        <w:rPr>
          <w:rFonts w:ascii="Times New Roman" w:hAnsi="Times New Roman" w:cs="Times New Roman"/>
          <w:sz w:val="24"/>
          <w:szCs w:val="24"/>
        </w:rPr>
        <w:t>Abbinett</w:t>
      </w:r>
      <w:proofErr w:type="spellEnd"/>
      <w:r w:rsidRPr="00134EFF">
        <w:rPr>
          <w:rFonts w:ascii="Times New Roman" w:hAnsi="Times New Roman" w:cs="Times New Roman"/>
          <w:sz w:val="24"/>
          <w:szCs w:val="24"/>
        </w:rPr>
        <w:t>, E. (2015) Teachers learning to use the iPad in Scotland and Wales: a new model of professional development. </w:t>
      </w:r>
      <w:r w:rsidRPr="00134EFF">
        <w:rPr>
          <w:rFonts w:ascii="Times New Roman" w:hAnsi="Times New Roman" w:cs="Times New Roman"/>
          <w:i/>
          <w:iCs/>
          <w:sz w:val="24"/>
          <w:szCs w:val="24"/>
        </w:rPr>
        <w:t>Journal of Education for Teaching</w:t>
      </w:r>
      <w:r w:rsidRPr="00134EFF">
        <w:rPr>
          <w:rFonts w:ascii="Times New Roman" w:hAnsi="Times New Roman" w:cs="Times New Roman"/>
          <w:sz w:val="24"/>
          <w:szCs w:val="24"/>
        </w:rPr>
        <w:t>, 41(2), pp.161-179.</w:t>
      </w:r>
    </w:p>
    <w:p w14:paraId="2ABFDC3D" w14:textId="45E031DA" w:rsidR="00177148" w:rsidRDefault="00177148" w:rsidP="0011077C">
      <w:pPr>
        <w:spacing w:line="360" w:lineRule="auto"/>
        <w:rPr>
          <w:rFonts w:ascii="Times New Roman" w:hAnsi="Times New Roman" w:cs="Times New Roman"/>
          <w:sz w:val="24"/>
          <w:szCs w:val="24"/>
        </w:rPr>
      </w:pPr>
      <w:r w:rsidRPr="00177148">
        <w:rPr>
          <w:rFonts w:ascii="Times New Roman" w:hAnsi="Times New Roman" w:cs="Times New Roman"/>
          <w:sz w:val="24"/>
          <w:szCs w:val="24"/>
        </w:rPr>
        <w:t>Bruce, T. (2011) </w:t>
      </w:r>
      <w:r w:rsidRPr="00177148">
        <w:rPr>
          <w:rFonts w:ascii="Times New Roman" w:hAnsi="Times New Roman" w:cs="Times New Roman"/>
          <w:i/>
          <w:iCs/>
          <w:sz w:val="24"/>
          <w:szCs w:val="24"/>
        </w:rPr>
        <w:t>Early Childhood Education</w:t>
      </w:r>
      <w:r w:rsidRPr="00177148">
        <w:rPr>
          <w:rFonts w:ascii="Times New Roman" w:hAnsi="Times New Roman" w:cs="Times New Roman"/>
          <w:sz w:val="24"/>
          <w:szCs w:val="24"/>
        </w:rPr>
        <w:t>. 4th ed. Oxon: Hodder Education.</w:t>
      </w:r>
    </w:p>
    <w:p w14:paraId="2A330FD8" w14:textId="77777777" w:rsidR="00F77A94" w:rsidRPr="00F77A94" w:rsidRDefault="00F77A94" w:rsidP="00F77A94">
      <w:pPr>
        <w:spacing w:line="360" w:lineRule="auto"/>
        <w:rPr>
          <w:rFonts w:ascii="Times New Roman" w:hAnsi="Times New Roman" w:cs="Times New Roman"/>
          <w:sz w:val="24"/>
          <w:szCs w:val="24"/>
        </w:rPr>
      </w:pPr>
      <w:r w:rsidRPr="00F77A94">
        <w:rPr>
          <w:rFonts w:ascii="Times New Roman" w:hAnsi="Times New Roman" w:cs="Times New Roman"/>
          <w:sz w:val="24"/>
          <w:szCs w:val="24"/>
        </w:rPr>
        <w:t xml:space="preserve">Campbell, M. (2012) Cyber Bullying: An Old Problem in a New </w:t>
      </w:r>
      <w:proofErr w:type="gramStart"/>
      <w:r w:rsidRPr="00F77A94">
        <w:rPr>
          <w:rFonts w:ascii="Times New Roman" w:hAnsi="Times New Roman" w:cs="Times New Roman"/>
          <w:sz w:val="24"/>
          <w:szCs w:val="24"/>
        </w:rPr>
        <w:t>Guise?.</w:t>
      </w:r>
      <w:proofErr w:type="gramEnd"/>
      <w:r w:rsidRPr="00F77A94">
        <w:rPr>
          <w:rFonts w:ascii="Times New Roman" w:hAnsi="Times New Roman" w:cs="Times New Roman"/>
          <w:sz w:val="24"/>
          <w:szCs w:val="24"/>
        </w:rPr>
        <w:t> </w:t>
      </w:r>
      <w:r w:rsidRPr="00F77A94">
        <w:rPr>
          <w:rFonts w:ascii="Times New Roman" w:hAnsi="Times New Roman" w:cs="Times New Roman"/>
          <w:i/>
          <w:iCs/>
          <w:sz w:val="24"/>
          <w:szCs w:val="24"/>
        </w:rPr>
        <w:t>Australian Journal of Guidance and Counselling</w:t>
      </w:r>
      <w:r w:rsidRPr="00F77A94">
        <w:rPr>
          <w:rFonts w:ascii="Times New Roman" w:hAnsi="Times New Roman" w:cs="Times New Roman"/>
          <w:sz w:val="24"/>
          <w:szCs w:val="24"/>
        </w:rPr>
        <w:t xml:space="preserve">, [online] 15(01), pp.68-76. Available at: </w:t>
      </w:r>
      <w:hyperlink r:id="rId12" w:history="1">
        <w:r w:rsidRPr="00F77A94">
          <w:rPr>
            <w:rStyle w:val="Hyperlink"/>
            <w:rFonts w:ascii="Times New Roman" w:hAnsi="Times New Roman" w:cs="Times New Roman"/>
            <w:sz w:val="24"/>
            <w:szCs w:val="24"/>
            <w:u w:val="none"/>
          </w:rPr>
          <w:t>https://www.cambridge.org/core/journals/journal-of-psychologists-and-counsellors-in-schools/article/cyber-bullying-an-old-problem-in-a-new-guise/6BACCB0B9F027416CB527B72421C3EEC</w:t>
        </w:r>
      </w:hyperlink>
      <w:r w:rsidRPr="00F77A94">
        <w:rPr>
          <w:rFonts w:ascii="Times New Roman" w:hAnsi="Times New Roman" w:cs="Times New Roman"/>
          <w:sz w:val="24"/>
          <w:szCs w:val="24"/>
        </w:rPr>
        <w:t xml:space="preserve"> [Accessed 11 Feb. 2019].</w:t>
      </w:r>
    </w:p>
    <w:p w14:paraId="010CD2D0" w14:textId="0B220653" w:rsidR="00F77A94" w:rsidRDefault="00F77A94" w:rsidP="0011077C">
      <w:pPr>
        <w:spacing w:line="360" w:lineRule="auto"/>
        <w:rPr>
          <w:rFonts w:ascii="Times New Roman" w:hAnsi="Times New Roman" w:cs="Times New Roman"/>
          <w:sz w:val="24"/>
          <w:szCs w:val="24"/>
        </w:rPr>
      </w:pPr>
      <w:proofErr w:type="spellStart"/>
      <w:r w:rsidRPr="00F77A94">
        <w:rPr>
          <w:rFonts w:ascii="Times New Roman" w:hAnsi="Times New Roman" w:cs="Times New Roman"/>
          <w:sz w:val="24"/>
          <w:szCs w:val="24"/>
        </w:rPr>
        <w:t>Carr</w:t>
      </w:r>
      <w:proofErr w:type="spellEnd"/>
      <w:r w:rsidRPr="00F77A94">
        <w:rPr>
          <w:rFonts w:ascii="Times New Roman" w:hAnsi="Times New Roman" w:cs="Times New Roman"/>
          <w:sz w:val="24"/>
          <w:szCs w:val="24"/>
        </w:rPr>
        <w:t>, M. and Lee, W. (2012). </w:t>
      </w:r>
      <w:r w:rsidRPr="00F77A94">
        <w:rPr>
          <w:rFonts w:ascii="Times New Roman" w:hAnsi="Times New Roman" w:cs="Times New Roman"/>
          <w:i/>
          <w:iCs/>
          <w:sz w:val="24"/>
          <w:szCs w:val="24"/>
        </w:rPr>
        <w:t>Learning stories</w:t>
      </w:r>
      <w:r w:rsidRPr="00F77A94">
        <w:rPr>
          <w:rFonts w:ascii="Times New Roman" w:hAnsi="Times New Roman" w:cs="Times New Roman"/>
          <w:sz w:val="24"/>
          <w:szCs w:val="24"/>
        </w:rPr>
        <w:t>. London: SAGE</w:t>
      </w:r>
    </w:p>
    <w:p w14:paraId="038F2B52" w14:textId="77777777" w:rsidR="00F77A94" w:rsidRPr="00F77A94" w:rsidRDefault="00F77A94" w:rsidP="00F77A94">
      <w:pPr>
        <w:spacing w:line="360" w:lineRule="auto"/>
        <w:rPr>
          <w:rFonts w:ascii="Times New Roman" w:hAnsi="Times New Roman" w:cs="Times New Roman"/>
          <w:sz w:val="24"/>
          <w:szCs w:val="24"/>
        </w:rPr>
      </w:pPr>
      <w:proofErr w:type="spellStart"/>
      <w:r w:rsidRPr="00F77A94">
        <w:rPr>
          <w:rFonts w:ascii="Times New Roman" w:hAnsi="Times New Roman" w:cs="Times New Roman"/>
          <w:sz w:val="24"/>
          <w:szCs w:val="24"/>
        </w:rPr>
        <w:t>Careinspectorate.wales</w:t>
      </w:r>
      <w:proofErr w:type="spellEnd"/>
      <w:r w:rsidRPr="00F77A94">
        <w:rPr>
          <w:rFonts w:ascii="Times New Roman" w:hAnsi="Times New Roman" w:cs="Times New Roman"/>
          <w:sz w:val="24"/>
          <w:szCs w:val="24"/>
        </w:rPr>
        <w:t>. (2019) </w:t>
      </w:r>
      <w:r w:rsidRPr="00F77A94">
        <w:rPr>
          <w:rFonts w:ascii="Times New Roman" w:hAnsi="Times New Roman" w:cs="Times New Roman"/>
          <w:i/>
          <w:iCs/>
          <w:sz w:val="24"/>
          <w:szCs w:val="24"/>
        </w:rPr>
        <w:t>Home | Care Inspectorate Wales</w:t>
      </w:r>
      <w:r w:rsidRPr="00F77A94">
        <w:rPr>
          <w:rFonts w:ascii="Times New Roman" w:hAnsi="Times New Roman" w:cs="Times New Roman"/>
          <w:sz w:val="24"/>
          <w:szCs w:val="24"/>
        </w:rPr>
        <w:t xml:space="preserve">. [online] Available at:    </w:t>
      </w:r>
      <w:hyperlink r:id="rId13" w:history="1">
        <w:r w:rsidRPr="00F77A94">
          <w:rPr>
            <w:rStyle w:val="Hyperlink"/>
            <w:rFonts w:ascii="Times New Roman" w:hAnsi="Times New Roman" w:cs="Times New Roman"/>
            <w:sz w:val="24"/>
            <w:szCs w:val="24"/>
            <w:u w:val="none"/>
          </w:rPr>
          <w:t>https://careinspectorate.wales/</w:t>
        </w:r>
      </w:hyperlink>
      <w:r w:rsidRPr="00F77A94">
        <w:rPr>
          <w:rFonts w:ascii="Times New Roman" w:hAnsi="Times New Roman" w:cs="Times New Roman"/>
          <w:sz w:val="24"/>
          <w:szCs w:val="24"/>
        </w:rPr>
        <w:t xml:space="preserve"> [Accessed 23 Feb. 2019].</w:t>
      </w:r>
    </w:p>
    <w:p w14:paraId="5348F0D2" w14:textId="0D6C2F27" w:rsidR="007918D1" w:rsidRDefault="007918D1" w:rsidP="0011077C">
      <w:pPr>
        <w:spacing w:line="360" w:lineRule="auto"/>
        <w:rPr>
          <w:rFonts w:ascii="Times New Roman" w:hAnsi="Times New Roman" w:cs="Times New Roman"/>
          <w:sz w:val="24"/>
          <w:szCs w:val="24"/>
        </w:rPr>
      </w:pPr>
      <w:r w:rsidRPr="007918D1">
        <w:rPr>
          <w:rFonts w:ascii="Times New Roman" w:hAnsi="Times New Roman" w:cs="Times New Roman"/>
          <w:sz w:val="24"/>
          <w:szCs w:val="24"/>
        </w:rPr>
        <w:t xml:space="preserve">Cathy Lewin, C., </w:t>
      </w:r>
      <w:proofErr w:type="spellStart"/>
      <w:r w:rsidRPr="007918D1">
        <w:rPr>
          <w:rFonts w:ascii="Times New Roman" w:hAnsi="Times New Roman" w:cs="Times New Roman"/>
          <w:sz w:val="24"/>
          <w:szCs w:val="24"/>
        </w:rPr>
        <w:t>Somekh</w:t>
      </w:r>
      <w:proofErr w:type="spellEnd"/>
      <w:r w:rsidRPr="007918D1">
        <w:rPr>
          <w:rFonts w:ascii="Times New Roman" w:hAnsi="Times New Roman" w:cs="Times New Roman"/>
          <w:sz w:val="24"/>
          <w:szCs w:val="24"/>
        </w:rPr>
        <w:t>, B. and Steadman, S. (2008)</w:t>
      </w:r>
      <w:r>
        <w:rPr>
          <w:rFonts w:ascii="Times New Roman" w:hAnsi="Times New Roman" w:cs="Times New Roman"/>
          <w:sz w:val="24"/>
          <w:szCs w:val="24"/>
        </w:rPr>
        <w:t xml:space="preserve"> </w:t>
      </w:r>
      <w:r w:rsidRPr="007918D1">
        <w:rPr>
          <w:rFonts w:ascii="Times New Roman" w:hAnsi="Times New Roman" w:cs="Times New Roman"/>
          <w:sz w:val="24"/>
          <w:szCs w:val="24"/>
        </w:rPr>
        <w:t>Embedding interactive whiteboards in teaching and learning: The process of change in pedagogic practice. </w:t>
      </w:r>
      <w:r w:rsidRPr="007918D1">
        <w:rPr>
          <w:rFonts w:ascii="Times New Roman" w:hAnsi="Times New Roman" w:cs="Times New Roman"/>
          <w:i/>
          <w:iCs/>
          <w:sz w:val="24"/>
          <w:szCs w:val="24"/>
        </w:rPr>
        <w:t>Education and Information Technologies</w:t>
      </w:r>
      <w:r w:rsidRPr="007918D1">
        <w:rPr>
          <w:rFonts w:ascii="Times New Roman" w:hAnsi="Times New Roman" w:cs="Times New Roman"/>
          <w:sz w:val="24"/>
          <w:szCs w:val="24"/>
        </w:rPr>
        <w:t xml:space="preserve">. [online] Available at: </w:t>
      </w:r>
      <w:hyperlink r:id="rId14" w:history="1">
        <w:r w:rsidRPr="00F77A94">
          <w:rPr>
            <w:rStyle w:val="Hyperlink"/>
            <w:rFonts w:ascii="Times New Roman" w:hAnsi="Times New Roman" w:cs="Times New Roman"/>
            <w:sz w:val="24"/>
            <w:szCs w:val="24"/>
            <w:u w:val="none"/>
          </w:rPr>
          <w:t>https://www.cite.hku.hk/events/doc/2009/somekh_whiteboard.pdf</w:t>
        </w:r>
      </w:hyperlink>
      <w:r>
        <w:rPr>
          <w:rFonts w:ascii="Times New Roman" w:hAnsi="Times New Roman" w:cs="Times New Roman"/>
          <w:sz w:val="24"/>
          <w:szCs w:val="24"/>
        </w:rPr>
        <w:t xml:space="preserve"> </w:t>
      </w:r>
      <w:r w:rsidRPr="007918D1">
        <w:rPr>
          <w:rFonts w:ascii="Times New Roman" w:hAnsi="Times New Roman" w:cs="Times New Roman"/>
          <w:sz w:val="24"/>
          <w:szCs w:val="24"/>
        </w:rPr>
        <w:t>[Accessed 28 Feb. 2019].</w:t>
      </w:r>
    </w:p>
    <w:p w14:paraId="7355C09C" w14:textId="3228B39A" w:rsidR="00951C81" w:rsidRDefault="00ED5D73" w:rsidP="0011077C">
      <w:pPr>
        <w:spacing w:line="360" w:lineRule="auto"/>
        <w:rPr>
          <w:rFonts w:ascii="Times New Roman" w:hAnsi="Times New Roman" w:cs="Times New Roman"/>
          <w:sz w:val="24"/>
          <w:szCs w:val="24"/>
        </w:rPr>
      </w:pPr>
      <w:proofErr w:type="gramStart"/>
      <w:r w:rsidRPr="00ED5D73">
        <w:rPr>
          <w:rFonts w:ascii="Times New Roman" w:hAnsi="Times New Roman" w:cs="Times New Roman"/>
          <w:sz w:val="24"/>
          <w:szCs w:val="24"/>
        </w:rPr>
        <w:t>.</w:t>
      </w:r>
      <w:r w:rsidR="00951C81" w:rsidRPr="00951C81">
        <w:rPr>
          <w:rFonts w:ascii="Times New Roman" w:hAnsi="Times New Roman" w:cs="Times New Roman"/>
          <w:sz w:val="24"/>
          <w:szCs w:val="24"/>
        </w:rPr>
        <w:t>Crescenzi</w:t>
      </w:r>
      <w:proofErr w:type="gramEnd"/>
      <w:r w:rsidR="00951C81" w:rsidRPr="00951C81">
        <w:rPr>
          <w:rFonts w:ascii="Times New Roman" w:hAnsi="Times New Roman" w:cs="Times New Roman"/>
          <w:sz w:val="24"/>
          <w:szCs w:val="24"/>
        </w:rPr>
        <w:t xml:space="preserve">, L., </w:t>
      </w:r>
      <w:proofErr w:type="spellStart"/>
      <w:r w:rsidR="00951C81" w:rsidRPr="00951C81">
        <w:rPr>
          <w:rFonts w:ascii="Times New Roman" w:hAnsi="Times New Roman" w:cs="Times New Roman"/>
          <w:sz w:val="24"/>
          <w:szCs w:val="24"/>
        </w:rPr>
        <w:t>Jewitt</w:t>
      </w:r>
      <w:proofErr w:type="spellEnd"/>
      <w:r w:rsidR="00951C81" w:rsidRPr="00951C81">
        <w:rPr>
          <w:rFonts w:ascii="Times New Roman" w:hAnsi="Times New Roman" w:cs="Times New Roman"/>
          <w:sz w:val="24"/>
          <w:szCs w:val="24"/>
        </w:rPr>
        <w:t>, C. and Price, S. (2014) The role of touch in preschool children’s learning using iPad versus paper interaction. [online] Available at:</w:t>
      </w:r>
      <w:r w:rsidR="00951C81">
        <w:rPr>
          <w:rFonts w:ascii="Times New Roman" w:hAnsi="Times New Roman" w:cs="Times New Roman"/>
          <w:sz w:val="24"/>
          <w:szCs w:val="24"/>
        </w:rPr>
        <w:t xml:space="preserve"> </w:t>
      </w:r>
      <w:hyperlink r:id="rId15" w:history="1">
        <w:r w:rsidR="00951C81" w:rsidRPr="00F77A94">
          <w:rPr>
            <w:rStyle w:val="Hyperlink"/>
            <w:rFonts w:ascii="Times New Roman" w:hAnsi="Times New Roman" w:cs="Times New Roman"/>
            <w:sz w:val="24"/>
            <w:szCs w:val="24"/>
            <w:u w:val="none"/>
          </w:rPr>
          <w:t>https://pdfs.semanticscholar.org/f13f/44913f5c031cd8c0eebb2125c07be08197f4.pdf</w:t>
        </w:r>
      </w:hyperlink>
      <w:r w:rsidR="00951C81">
        <w:rPr>
          <w:rFonts w:ascii="Times New Roman" w:hAnsi="Times New Roman" w:cs="Times New Roman"/>
          <w:sz w:val="24"/>
          <w:szCs w:val="24"/>
        </w:rPr>
        <w:t xml:space="preserve"> </w:t>
      </w:r>
      <w:r w:rsidR="00951C81" w:rsidRPr="00951C81">
        <w:rPr>
          <w:rFonts w:ascii="Times New Roman" w:hAnsi="Times New Roman" w:cs="Times New Roman"/>
          <w:sz w:val="24"/>
          <w:szCs w:val="24"/>
        </w:rPr>
        <w:t>[Accessed 27 Feb. 2019].</w:t>
      </w:r>
    </w:p>
    <w:p w14:paraId="28B48522" w14:textId="34AB2681" w:rsidR="007F3998" w:rsidRDefault="007F3998" w:rsidP="0011077C">
      <w:pPr>
        <w:spacing w:line="360" w:lineRule="auto"/>
        <w:rPr>
          <w:rFonts w:ascii="Times New Roman" w:hAnsi="Times New Roman" w:cs="Times New Roman"/>
          <w:sz w:val="24"/>
          <w:szCs w:val="24"/>
        </w:rPr>
      </w:pPr>
      <w:proofErr w:type="spellStart"/>
      <w:r w:rsidRPr="007F3998">
        <w:rPr>
          <w:rFonts w:ascii="Times New Roman" w:hAnsi="Times New Roman" w:cs="Times New Roman"/>
          <w:sz w:val="24"/>
          <w:szCs w:val="24"/>
        </w:rPr>
        <w:t>EdSurge</w:t>
      </w:r>
      <w:proofErr w:type="spellEnd"/>
      <w:r w:rsidRPr="007F3998">
        <w:rPr>
          <w:rFonts w:ascii="Times New Roman" w:hAnsi="Times New Roman" w:cs="Times New Roman"/>
          <w:sz w:val="24"/>
          <w:szCs w:val="24"/>
        </w:rPr>
        <w:t>. (2019) </w:t>
      </w:r>
      <w:r w:rsidRPr="007F3998">
        <w:rPr>
          <w:rFonts w:ascii="Times New Roman" w:hAnsi="Times New Roman" w:cs="Times New Roman"/>
          <w:i/>
          <w:iCs/>
          <w:sz w:val="24"/>
          <w:szCs w:val="24"/>
        </w:rPr>
        <w:t xml:space="preserve">How Teachers Can Provide Equal Learning in a World of Unequal Access - </w:t>
      </w:r>
      <w:proofErr w:type="spellStart"/>
      <w:r w:rsidRPr="007F3998">
        <w:rPr>
          <w:rFonts w:ascii="Times New Roman" w:hAnsi="Times New Roman" w:cs="Times New Roman"/>
          <w:i/>
          <w:iCs/>
          <w:sz w:val="24"/>
          <w:szCs w:val="24"/>
        </w:rPr>
        <w:t>EdSurge</w:t>
      </w:r>
      <w:proofErr w:type="spellEnd"/>
      <w:r w:rsidRPr="007F3998">
        <w:rPr>
          <w:rFonts w:ascii="Times New Roman" w:hAnsi="Times New Roman" w:cs="Times New Roman"/>
          <w:i/>
          <w:iCs/>
          <w:sz w:val="24"/>
          <w:szCs w:val="24"/>
        </w:rPr>
        <w:t xml:space="preserve"> News</w:t>
      </w:r>
      <w:r w:rsidRPr="007F3998">
        <w:rPr>
          <w:rFonts w:ascii="Times New Roman" w:hAnsi="Times New Roman" w:cs="Times New Roman"/>
          <w:sz w:val="24"/>
          <w:szCs w:val="24"/>
        </w:rPr>
        <w:t xml:space="preserve">. [online] Available at: </w:t>
      </w:r>
      <w:hyperlink r:id="rId16" w:history="1">
        <w:r w:rsidRPr="00F77A94">
          <w:rPr>
            <w:rStyle w:val="Hyperlink"/>
            <w:rFonts w:ascii="Times New Roman" w:hAnsi="Times New Roman" w:cs="Times New Roman"/>
            <w:sz w:val="24"/>
            <w:szCs w:val="24"/>
            <w:u w:val="none"/>
          </w:rPr>
          <w:t>https://www.edsurge.com/news/2016-04-13-how-teachers-can-provide-equal-learning-in-a-world-of-unequal-access</w:t>
        </w:r>
      </w:hyperlink>
      <w:r>
        <w:rPr>
          <w:rFonts w:ascii="Times New Roman" w:hAnsi="Times New Roman" w:cs="Times New Roman"/>
          <w:sz w:val="24"/>
          <w:szCs w:val="24"/>
        </w:rPr>
        <w:t xml:space="preserve"> </w:t>
      </w:r>
      <w:r w:rsidRPr="007F3998">
        <w:rPr>
          <w:rFonts w:ascii="Times New Roman" w:hAnsi="Times New Roman" w:cs="Times New Roman"/>
          <w:sz w:val="24"/>
          <w:szCs w:val="24"/>
        </w:rPr>
        <w:t>[Accessed 28 Feb. 2019].</w:t>
      </w:r>
    </w:p>
    <w:p w14:paraId="450AC2D7" w14:textId="4F3A618D" w:rsidR="00870686" w:rsidRDefault="00870686" w:rsidP="0011077C">
      <w:pPr>
        <w:spacing w:line="360" w:lineRule="auto"/>
        <w:rPr>
          <w:rFonts w:ascii="Times New Roman" w:hAnsi="Times New Roman" w:cs="Times New Roman"/>
          <w:sz w:val="24"/>
          <w:szCs w:val="24"/>
        </w:rPr>
      </w:pPr>
      <w:proofErr w:type="spellStart"/>
      <w:r w:rsidRPr="00870686">
        <w:rPr>
          <w:rFonts w:ascii="Times New Roman" w:hAnsi="Times New Roman" w:cs="Times New Roman"/>
          <w:sz w:val="24"/>
          <w:szCs w:val="24"/>
        </w:rPr>
        <w:t>Falloon</w:t>
      </w:r>
      <w:proofErr w:type="spellEnd"/>
      <w:r w:rsidRPr="00870686">
        <w:rPr>
          <w:rFonts w:ascii="Times New Roman" w:hAnsi="Times New Roman" w:cs="Times New Roman"/>
          <w:sz w:val="24"/>
          <w:szCs w:val="24"/>
        </w:rPr>
        <w:t>, G. (2016) An analysis of young students' thinking when completing basic coding tasks using Scratch Jnr. On the iPad. </w:t>
      </w:r>
      <w:r w:rsidRPr="00870686">
        <w:rPr>
          <w:rFonts w:ascii="Times New Roman" w:hAnsi="Times New Roman" w:cs="Times New Roman"/>
          <w:i/>
          <w:iCs/>
          <w:sz w:val="24"/>
          <w:szCs w:val="24"/>
        </w:rPr>
        <w:t>John Wiley &amp; Sons Ltd</w:t>
      </w:r>
      <w:r w:rsidRPr="00870686">
        <w:rPr>
          <w:rFonts w:ascii="Times New Roman" w:hAnsi="Times New Roman" w:cs="Times New Roman"/>
          <w:sz w:val="24"/>
          <w:szCs w:val="24"/>
        </w:rPr>
        <w:t xml:space="preserve">. [online] Available at: </w:t>
      </w:r>
      <w:hyperlink r:id="rId17" w:history="1">
        <w:r w:rsidR="002D4079" w:rsidRPr="00F77A94">
          <w:rPr>
            <w:rStyle w:val="Hyperlink"/>
            <w:rFonts w:ascii="Times New Roman" w:hAnsi="Times New Roman" w:cs="Times New Roman"/>
            <w:sz w:val="24"/>
            <w:szCs w:val="24"/>
            <w:u w:val="none"/>
          </w:rPr>
          <w:t>https://doi.org/10.1111/jcal.12155</w:t>
        </w:r>
      </w:hyperlink>
      <w:r w:rsidR="002D4079">
        <w:rPr>
          <w:rFonts w:ascii="Times New Roman" w:hAnsi="Times New Roman" w:cs="Times New Roman"/>
          <w:sz w:val="24"/>
          <w:szCs w:val="24"/>
        </w:rPr>
        <w:t xml:space="preserve"> </w:t>
      </w:r>
      <w:r w:rsidRPr="00870686">
        <w:rPr>
          <w:rFonts w:ascii="Times New Roman" w:hAnsi="Times New Roman" w:cs="Times New Roman"/>
          <w:sz w:val="24"/>
          <w:szCs w:val="24"/>
        </w:rPr>
        <w:t>[Accessed 25 Feb. 2019].</w:t>
      </w:r>
    </w:p>
    <w:p w14:paraId="322A6C4F" w14:textId="77777777" w:rsidR="00F77A94" w:rsidRPr="00F77A94" w:rsidRDefault="00F77A94" w:rsidP="00F77A94">
      <w:pPr>
        <w:spacing w:line="360" w:lineRule="auto"/>
        <w:rPr>
          <w:rFonts w:ascii="Times New Roman" w:hAnsi="Times New Roman" w:cs="Times New Roman"/>
          <w:sz w:val="24"/>
          <w:szCs w:val="24"/>
        </w:rPr>
      </w:pPr>
      <w:r w:rsidRPr="00F77A94">
        <w:rPr>
          <w:rFonts w:ascii="Times New Roman" w:hAnsi="Times New Roman" w:cs="Times New Roman"/>
          <w:sz w:val="24"/>
          <w:szCs w:val="24"/>
        </w:rPr>
        <w:t>Fawcett, M. and Watson, D. (2016) </w:t>
      </w:r>
      <w:r w:rsidRPr="00F77A94">
        <w:rPr>
          <w:rFonts w:ascii="Times New Roman" w:hAnsi="Times New Roman" w:cs="Times New Roman"/>
          <w:i/>
          <w:iCs/>
          <w:sz w:val="24"/>
          <w:szCs w:val="24"/>
        </w:rPr>
        <w:t>Learning through child observation</w:t>
      </w:r>
      <w:r w:rsidRPr="00F77A94">
        <w:rPr>
          <w:rFonts w:ascii="Times New Roman" w:hAnsi="Times New Roman" w:cs="Times New Roman"/>
          <w:sz w:val="24"/>
          <w:szCs w:val="24"/>
        </w:rPr>
        <w:t>. Philadelphia: Jessica Kingsley Publishers.</w:t>
      </w:r>
    </w:p>
    <w:p w14:paraId="0DBD4C72" w14:textId="77777777" w:rsidR="00F77A94" w:rsidRDefault="00F77A94" w:rsidP="0011077C">
      <w:pPr>
        <w:spacing w:line="360" w:lineRule="auto"/>
        <w:rPr>
          <w:rFonts w:ascii="Times New Roman" w:hAnsi="Times New Roman" w:cs="Times New Roman"/>
          <w:sz w:val="24"/>
          <w:szCs w:val="24"/>
        </w:rPr>
      </w:pPr>
    </w:p>
    <w:p w14:paraId="75348559" w14:textId="4D1B4025" w:rsidR="00134EFF" w:rsidRDefault="00134EFF" w:rsidP="0011077C">
      <w:pPr>
        <w:spacing w:line="360" w:lineRule="auto"/>
        <w:rPr>
          <w:rFonts w:ascii="Times New Roman" w:hAnsi="Times New Roman" w:cs="Times New Roman"/>
          <w:sz w:val="24"/>
          <w:szCs w:val="24"/>
        </w:rPr>
      </w:pPr>
      <w:proofErr w:type="spellStart"/>
      <w:r w:rsidRPr="00134EFF">
        <w:rPr>
          <w:rFonts w:ascii="Times New Roman" w:hAnsi="Times New Roman" w:cs="Times New Roman"/>
          <w:sz w:val="24"/>
          <w:szCs w:val="24"/>
        </w:rPr>
        <w:t>Flewitt</w:t>
      </w:r>
      <w:proofErr w:type="spellEnd"/>
      <w:r w:rsidRPr="00134EFF">
        <w:rPr>
          <w:rFonts w:ascii="Times New Roman" w:hAnsi="Times New Roman" w:cs="Times New Roman"/>
          <w:sz w:val="24"/>
          <w:szCs w:val="24"/>
        </w:rPr>
        <w:t xml:space="preserve">, R., Messer, D. and </w:t>
      </w:r>
      <w:proofErr w:type="spellStart"/>
      <w:r w:rsidRPr="00134EFF">
        <w:rPr>
          <w:rFonts w:ascii="Times New Roman" w:hAnsi="Times New Roman" w:cs="Times New Roman"/>
          <w:sz w:val="24"/>
          <w:szCs w:val="24"/>
        </w:rPr>
        <w:t>Kucirkova</w:t>
      </w:r>
      <w:proofErr w:type="spellEnd"/>
      <w:r w:rsidRPr="00134EFF">
        <w:rPr>
          <w:rFonts w:ascii="Times New Roman" w:hAnsi="Times New Roman" w:cs="Times New Roman"/>
          <w:sz w:val="24"/>
          <w:szCs w:val="24"/>
        </w:rPr>
        <w:t>, N. (</w:t>
      </w:r>
      <w:r w:rsidR="00244990" w:rsidRPr="00134EFF">
        <w:rPr>
          <w:rFonts w:ascii="Times New Roman" w:hAnsi="Times New Roman" w:cs="Times New Roman"/>
          <w:sz w:val="24"/>
          <w:szCs w:val="24"/>
        </w:rPr>
        <w:t>2014) New</w:t>
      </w:r>
      <w:r w:rsidRPr="00134EFF">
        <w:rPr>
          <w:rFonts w:ascii="Times New Roman" w:hAnsi="Times New Roman" w:cs="Times New Roman"/>
          <w:sz w:val="24"/>
          <w:szCs w:val="24"/>
        </w:rPr>
        <w:t xml:space="preserve"> directions for early literacy in a digital age: the iPad. </w:t>
      </w:r>
      <w:r w:rsidRPr="00134EFF">
        <w:rPr>
          <w:rFonts w:ascii="Times New Roman" w:hAnsi="Times New Roman" w:cs="Times New Roman"/>
          <w:i/>
          <w:iCs/>
          <w:sz w:val="24"/>
          <w:szCs w:val="24"/>
        </w:rPr>
        <w:t>Open Research Online</w:t>
      </w:r>
      <w:r w:rsidRPr="00134EFF">
        <w:rPr>
          <w:rFonts w:ascii="Times New Roman" w:hAnsi="Times New Roman" w:cs="Times New Roman"/>
          <w:sz w:val="24"/>
          <w:szCs w:val="24"/>
        </w:rPr>
        <w:t xml:space="preserve">. [online] Available at: </w:t>
      </w:r>
      <w:hyperlink r:id="rId18" w:history="1">
        <w:r w:rsidRPr="00F77A94">
          <w:rPr>
            <w:rStyle w:val="Hyperlink"/>
            <w:rFonts w:ascii="Times New Roman" w:hAnsi="Times New Roman" w:cs="Times New Roman"/>
            <w:sz w:val="24"/>
            <w:szCs w:val="24"/>
            <w:u w:val="none"/>
          </w:rPr>
          <w:t>http://oro.open.ac.uk/40612/1/New%20directions%20for%20early%20literacy%20in%20a%20digital%20age%20AAM.pdf</w:t>
        </w:r>
      </w:hyperlink>
      <w:r>
        <w:rPr>
          <w:rFonts w:ascii="Times New Roman" w:hAnsi="Times New Roman" w:cs="Times New Roman"/>
          <w:sz w:val="24"/>
          <w:szCs w:val="24"/>
        </w:rPr>
        <w:t xml:space="preserve"> </w:t>
      </w:r>
      <w:r w:rsidRPr="00134EFF">
        <w:rPr>
          <w:rFonts w:ascii="Times New Roman" w:hAnsi="Times New Roman" w:cs="Times New Roman"/>
          <w:sz w:val="24"/>
          <w:szCs w:val="24"/>
        </w:rPr>
        <w:t>[Accessed 27 Feb. 2019].</w:t>
      </w:r>
    </w:p>
    <w:p w14:paraId="4C03454D" w14:textId="0A6AFC86" w:rsidR="00424D18" w:rsidRDefault="00424D18" w:rsidP="0011077C">
      <w:pPr>
        <w:spacing w:line="360" w:lineRule="auto"/>
        <w:rPr>
          <w:rFonts w:ascii="Times New Roman" w:hAnsi="Times New Roman" w:cs="Times New Roman"/>
          <w:sz w:val="24"/>
          <w:szCs w:val="24"/>
        </w:rPr>
      </w:pPr>
      <w:r w:rsidRPr="00424D18">
        <w:rPr>
          <w:rFonts w:ascii="Times New Roman" w:hAnsi="Times New Roman" w:cs="Times New Roman"/>
          <w:sz w:val="24"/>
          <w:szCs w:val="24"/>
        </w:rPr>
        <w:t>Foundation Phase Framework. (2015) [</w:t>
      </w:r>
      <w:proofErr w:type="spellStart"/>
      <w:r w:rsidRPr="00424D18">
        <w:rPr>
          <w:rFonts w:ascii="Times New Roman" w:hAnsi="Times New Roman" w:cs="Times New Roman"/>
          <w:sz w:val="24"/>
          <w:szCs w:val="24"/>
        </w:rPr>
        <w:t>ebook</w:t>
      </w:r>
      <w:proofErr w:type="spellEnd"/>
      <w:r w:rsidRPr="00424D18">
        <w:rPr>
          <w:rFonts w:ascii="Times New Roman" w:hAnsi="Times New Roman" w:cs="Times New Roman"/>
          <w:sz w:val="24"/>
          <w:szCs w:val="24"/>
        </w:rPr>
        <w:t xml:space="preserve">] Cardiff: The Welsh Government. Available at: </w:t>
      </w:r>
      <w:hyperlink r:id="rId19" w:history="1">
        <w:r w:rsidRPr="00F77A94">
          <w:rPr>
            <w:rStyle w:val="Hyperlink"/>
            <w:rFonts w:ascii="Times New Roman" w:hAnsi="Times New Roman" w:cs="Times New Roman"/>
            <w:sz w:val="24"/>
            <w:szCs w:val="24"/>
            <w:u w:val="none"/>
          </w:rPr>
          <w:t>https://beta.gov.wales/foundation-phase-framework</w:t>
        </w:r>
      </w:hyperlink>
      <w:r>
        <w:rPr>
          <w:rFonts w:ascii="Times New Roman" w:hAnsi="Times New Roman" w:cs="Times New Roman"/>
          <w:sz w:val="24"/>
          <w:szCs w:val="24"/>
        </w:rPr>
        <w:t xml:space="preserve"> </w:t>
      </w:r>
      <w:r w:rsidRPr="00424D18">
        <w:rPr>
          <w:rFonts w:ascii="Times New Roman" w:hAnsi="Times New Roman" w:cs="Times New Roman"/>
          <w:sz w:val="24"/>
          <w:szCs w:val="24"/>
        </w:rPr>
        <w:t>[Accessed 27 Feb. 2019].</w:t>
      </w:r>
    </w:p>
    <w:p w14:paraId="6307D7F0" w14:textId="6684A68B" w:rsidR="00951C81" w:rsidRDefault="00951C81" w:rsidP="0011077C">
      <w:pPr>
        <w:spacing w:line="360" w:lineRule="auto"/>
        <w:rPr>
          <w:rFonts w:ascii="Times New Roman" w:hAnsi="Times New Roman" w:cs="Times New Roman"/>
          <w:sz w:val="24"/>
          <w:szCs w:val="24"/>
        </w:rPr>
      </w:pPr>
      <w:r w:rsidRPr="00951C81">
        <w:rPr>
          <w:rFonts w:ascii="Times New Roman" w:hAnsi="Times New Roman" w:cs="Times New Roman"/>
          <w:sz w:val="24"/>
          <w:szCs w:val="24"/>
        </w:rPr>
        <w:t xml:space="preserve">Frank, M., Sugarman, E., Horowitz, A., Lewis, M. and </w:t>
      </w:r>
      <w:proofErr w:type="spellStart"/>
      <w:r w:rsidRPr="00951C81">
        <w:rPr>
          <w:rFonts w:ascii="Times New Roman" w:hAnsi="Times New Roman" w:cs="Times New Roman"/>
          <w:sz w:val="24"/>
          <w:szCs w:val="24"/>
        </w:rPr>
        <w:t>Yurovsky</w:t>
      </w:r>
      <w:proofErr w:type="spellEnd"/>
      <w:r w:rsidRPr="00951C81">
        <w:rPr>
          <w:rFonts w:ascii="Times New Roman" w:hAnsi="Times New Roman" w:cs="Times New Roman"/>
          <w:sz w:val="24"/>
          <w:szCs w:val="24"/>
        </w:rPr>
        <w:t xml:space="preserve">, D. (2016) Using Tablets to Collect Data </w:t>
      </w:r>
      <w:proofErr w:type="gramStart"/>
      <w:r w:rsidRPr="00951C81">
        <w:rPr>
          <w:rFonts w:ascii="Times New Roman" w:hAnsi="Times New Roman" w:cs="Times New Roman"/>
          <w:sz w:val="24"/>
          <w:szCs w:val="24"/>
        </w:rPr>
        <w:t>From</w:t>
      </w:r>
      <w:proofErr w:type="gramEnd"/>
      <w:r w:rsidRPr="00951C81">
        <w:rPr>
          <w:rFonts w:ascii="Times New Roman" w:hAnsi="Times New Roman" w:cs="Times New Roman"/>
          <w:sz w:val="24"/>
          <w:szCs w:val="24"/>
        </w:rPr>
        <w:t xml:space="preserve"> Young Children. </w:t>
      </w:r>
      <w:r>
        <w:rPr>
          <w:rFonts w:ascii="Times New Roman" w:hAnsi="Times New Roman" w:cs="Times New Roman"/>
          <w:sz w:val="24"/>
          <w:szCs w:val="24"/>
        </w:rPr>
        <w:t xml:space="preserve"> </w:t>
      </w:r>
      <w:r w:rsidRPr="00951C81">
        <w:rPr>
          <w:rFonts w:ascii="Times New Roman" w:hAnsi="Times New Roman" w:cs="Times New Roman"/>
          <w:i/>
          <w:iCs/>
          <w:sz w:val="24"/>
          <w:szCs w:val="24"/>
        </w:rPr>
        <w:t>Journal of Cognition and Development</w:t>
      </w:r>
      <w:r w:rsidRPr="00951C81">
        <w:rPr>
          <w:rFonts w:ascii="Times New Roman" w:hAnsi="Times New Roman" w:cs="Times New Roman"/>
          <w:sz w:val="24"/>
          <w:szCs w:val="24"/>
        </w:rPr>
        <w:t>. [online] Available at</w:t>
      </w:r>
      <w:r>
        <w:rPr>
          <w:rFonts w:ascii="Times New Roman" w:hAnsi="Times New Roman" w:cs="Times New Roman"/>
          <w:sz w:val="24"/>
          <w:szCs w:val="24"/>
        </w:rPr>
        <w:t>:</w:t>
      </w:r>
      <w:r w:rsidRPr="00951C81">
        <w:rPr>
          <w:rFonts w:ascii="Times New Roman" w:hAnsi="Times New Roman" w:cs="Times New Roman"/>
          <w:sz w:val="24"/>
          <w:szCs w:val="24"/>
        </w:rPr>
        <w:t xml:space="preserve"> </w:t>
      </w:r>
      <w:hyperlink r:id="rId20" w:history="1">
        <w:r w:rsidRPr="00F77A94">
          <w:rPr>
            <w:rStyle w:val="Hyperlink"/>
            <w:rFonts w:ascii="Times New Roman" w:hAnsi="Times New Roman" w:cs="Times New Roman"/>
            <w:sz w:val="24"/>
            <w:szCs w:val="24"/>
            <w:u w:val="none"/>
          </w:rPr>
          <w:t>https://langcog.stanford.edu/papers/FSHLY-JCD-inpress.pdf</w:t>
        </w:r>
      </w:hyperlink>
      <w:r>
        <w:rPr>
          <w:rFonts w:ascii="Times New Roman" w:hAnsi="Times New Roman" w:cs="Times New Roman"/>
          <w:sz w:val="24"/>
          <w:szCs w:val="24"/>
        </w:rPr>
        <w:t xml:space="preserve"> </w:t>
      </w:r>
      <w:r w:rsidRPr="00951C81">
        <w:rPr>
          <w:rFonts w:ascii="Times New Roman" w:hAnsi="Times New Roman" w:cs="Times New Roman"/>
          <w:sz w:val="24"/>
          <w:szCs w:val="24"/>
        </w:rPr>
        <w:t xml:space="preserve"> [Accessed 23 Feb. 2019].</w:t>
      </w:r>
    </w:p>
    <w:p w14:paraId="3F8DB049" w14:textId="39B0B244" w:rsidR="00F77A94" w:rsidRDefault="008F75E9" w:rsidP="0011077C">
      <w:pPr>
        <w:spacing w:line="360" w:lineRule="auto"/>
        <w:rPr>
          <w:rFonts w:ascii="Times New Roman" w:hAnsi="Times New Roman" w:cs="Times New Roman"/>
          <w:sz w:val="24"/>
          <w:szCs w:val="24"/>
        </w:rPr>
      </w:pPr>
      <w:r w:rsidRPr="008F75E9">
        <w:rPr>
          <w:rFonts w:ascii="Times New Roman" w:hAnsi="Times New Roman" w:cs="Times New Roman"/>
          <w:sz w:val="24"/>
          <w:szCs w:val="24"/>
        </w:rPr>
        <w:t>GOV.UK (2018) </w:t>
      </w:r>
      <w:r w:rsidRPr="008F75E9">
        <w:rPr>
          <w:rFonts w:ascii="Times New Roman" w:hAnsi="Times New Roman" w:cs="Times New Roman"/>
          <w:i/>
          <w:iCs/>
          <w:sz w:val="24"/>
          <w:szCs w:val="24"/>
        </w:rPr>
        <w:t>Education for a Connected World A framework to equip children and young people for digital life</w:t>
      </w:r>
      <w:r w:rsidRPr="008F75E9">
        <w:rPr>
          <w:rFonts w:ascii="Times New Roman" w:hAnsi="Times New Roman" w:cs="Times New Roman"/>
          <w:sz w:val="24"/>
          <w:szCs w:val="24"/>
        </w:rPr>
        <w:t>. uk.gov.</w:t>
      </w:r>
    </w:p>
    <w:p w14:paraId="26D6ED9A" w14:textId="5E54E742" w:rsidR="000C28A0" w:rsidRDefault="000C28A0" w:rsidP="0011077C">
      <w:pPr>
        <w:spacing w:line="360" w:lineRule="auto"/>
        <w:rPr>
          <w:rFonts w:ascii="Times New Roman" w:hAnsi="Times New Roman" w:cs="Times New Roman"/>
          <w:sz w:val="24"/>
          <w:szCs w:val="24"/>
        </w:rPr>
      </w:pPr>
      <w:r w:rsidRPr="000C28A0">
        <w:rPr>
          <w:rFonts w:ascii="Times New Roman" w:hAnsi="Times New Roman" w:cs="Times New Roman"/>
          <w:sz w:val="24"/>
          <w:szCs w:val="24"/>
        </w:rPr>
        <w:t>Government, W. (2018) </w:t>
      </w:r>
      <w:r w:rsidRPr="000C28A0">
        <w:rPr>
          <w:rFonts w:ascii="Times New Roman" w:hAnsi="Times New Roman" w:cs="Times New Roman"/>
          <w:i/>
          <w:iCs/>
          <w:sz w:val="24"/>
          <w:szCs w:val="24"/>
        </w:rPr>
        <w:t>Learning Wales</w:t>
      </w:r>
      <w:r w:rsidRPr="000C28A0">
        <w:rPr>
          <w:rFonts w:ascii="Times New Roman" w:hAnsi="Times New Roman" w:cs="Times New Roman"/>
          <w:sz w:val="24"/>
          <w:szCs w:val="24"/>
        </w:rPr>
        <w:t xml:space="preserve">. [online] </w:t>
      </w:r>
      <w:proofErr w:type="spellStart"/>
      <w:r w:rsidRPr="000C28A0">
        <w:rPr>
          <w:rFonts w:ascii="Times New Roman" w:hAnsi="Times New Roman" w:cs="Times New Roman"/>
          <w:sz w:val="24"/>
          <w:szCs w:val="24"/>
        </w:rPr>
        <w:t>Learning.gov.wales</w:t>
      </w:r>
      <w:proofErr w:type="spellEnd"/>
      <w:r w:rsidRPr="000C28A0">
        <w:rPr>
          <w:rFonts w:ascii="Times New Roman" w:hAnsi="Times New Roman" w:cs="Times New Roman"/>
          <w:sz w:val="24"/>
          <w:szCs w:val="24"/>
        </w:rPr>
        <w:t xml:space="preserve">. Available at: </w:t>
      </w:r>
      <w:hyperlink r:id="rId21" w:history="1">
        <w:r w:rsidR="007F3998" w:rsidRPr="00F77A94">
          <w:rPr>
            <w:rStyle w:val="Hyperlink"/>
            <w:rFonts w:ascii="Times New Roman" w:hAnsi="Times New Roman" w:cs="Times New Roman"/>
            <w:sz w:val="24"/>
            <w:szCs w:val="24"/>
            <w:u w:val="none"/>
          </w:rPr>
          <w:t>https://learning.gov.wales/resources/browse-all/digital-competence-framework/?lang=en</w:t>
        </w:r>
      </w:hyperlink>
      <w:r w:rsidR="007F3998">
        <w:rPr>
          <w:rFonts w:ascii="Times New Roman" w:hAnsi="Times New Roman" w:cs="Times New Roman"/>
          <w:sz w:val="24"/>
          <w:szCs w:val="24"/>
        </w:rPr>
        <w:t xml:space="preserve"> </w:t>
      </w:r>
      <w:r w:rsidRPr="000C28A0">
        <w:rPr>
          <w:rFonts w:ascii="Times New Roman" w:hAnsi="Times New Roman" w:cs="Times New Roman"/>
          <w:sz w:val="24"/>
          <w:szCs w:val="24"/>
        </w:rPr>
        <w:t>[Accessed 27 Feb. 2019].</w:t>
      </w:r>
    </w:p>
    <w:p w14:paraId="6A49B040" w14:textId="77777777" w:rsidR="00F77A94" w:rsidRPr="00F77A94" w:rsidRDefault="00F77A94" w:rsidP="00F77A94">
      <w:pPr>
        <w:spacing w:line="360" w:lineRule="auto"/>
        <w:rPr>
          <w:rFonts w:ascii="Times New Roman" w:hAnsi="Times New Roman" w:cs="Times New Roman"/>
          <w:sz w:val="24"/>
          <w:szCs w:val="24"/>
        </w:rPr>
      </w:pPr>
      <w:r w:rsidRPr="00F77A94">
        <w:rPr>
          <w:rFonts w:ascii="Times New Roman" w:hAnsi="Times New Roman" w:cs="Times New Roman"/>
          <w:sz w:val="24"/>
          <w:szCs w:val="24"/>
        </w:rPr>
        <w:t xml:space="preserve">HealthyChildren.org. (2009) </w:t>
      </w:r>
      <w:r w:rsidRPr="00F77A94">
        <w:rPr>
          <w:rFonts w:ascii="Times New Roman" w:hAnsi="Times New Roman" w:cs="Times New Roman"/>
          <w:i/>
          <w:iCs/>
          <w:sz w:val="24"/>
          <w:szCs w:val="24"/>
        </w:rPr>
        <w:t>Social Development: 2 Year Olds</w:t>
      </w:r>
      <w:r w:rsidRPr="00F77A94">
        <w:rPr>
          <w:rFonts w:ascii="Times New Roman" w:hAnsi="Times New Roman" w:cs="Times New Roman"/>
          <w:sz w:val="24"/>
          <w:szCs w:val="24"/>
        </w:rPr>
        <w:t xml:space="preserve">. [online] Available at: </w:t>
      </w:r>
      <w:hyperlink r:id="rId22" w:history="1">
        <w:r w:rsidRPr="00F77A94">
          <w:rPr>
            <w:rStyle w:val="Hyperlink"/>
            <w:rFonts w:ascii="Times New Roman" w:hAnsi="Times New Roman" w:cs="Times New Roman"/>
            <w:sz w:val="24"/>
            <w:szCs w:val="24"/>
            <w:u w:val="none"/>
          </w:rPr>
          <w:t>https://www.healthychildren.org/English/ages-stages/toddler/Pages/Social-Development-2-Year-Olds.aspx</w:t>
        </w:r>
      </w:hyperlink>
      <w:r w:rsidRPr="00F77A94">
        <w:rPr>
          <w:rFonts w:ascii="Times New Roman" w:hAnsi="Times New Roman" w:cs="Times New Roman"/>
          <w:sz w:val="24"/>
          <w:szCs w:val="24"/>
        </w:rPr>
        <w:t xml:space="preserve">  [Accessed 27 Feb. 2019].</w:t>
      </w:r>
    </w:p>
    <w:p w14:paraId="27FB820F" w14:textId="77777777" w:rsidR="00F77A94" w:rsidRPr="00F77A94" w:rsidRDefault="00F77A94" w:rsidP="00F77A94">
      <w:pPr>
        <w:spacing w:line="360" w:lineRule="auto"/>
        <w:rPr>
          <w:rFonts w:ascii="Times New Roman" w:hAnsi="Times New Roman" w:cs="Times New Roman"/>
          <w:sz w:val="24"/>
          <w:szCs w:val="24"/>
        </w:rPr>
      </w:pPr>
      <w:r w:rsidRPr="00F77A94">
        <w:rPr>
          <w:rFonts w:ascii="Times New Roman" w:hAnsi="Times New Roman" w:cs="Times New Roman"/>
          <w:sz w:val="24"/>
          <w:szCs w:val="24"/>
        </w:rPr>
        <w:t>Hopping, C., Jones, C., Afifi-</w:t>
      </w:r>
      <w:proofErr w:type="spellStart"/>
      <w:r w:rsidRPr="00F77A94">
        <w:rPr>
          <w:rFonts w:ascii="Times New Roman" w:hAnsi="Times New Roman" w:cs="Times New Roman"/>
          <w:sz w:val="24"/>
          <w:szCs w:val="24"/>
        </w:rPr>
        <w:t>Sabet</w:t>
      </w:r>
      <w:proofErr w:type="spellEnd"/>
      <w:r w:rsidRPr="00F77A94">
        <w:rPr>
          <w:rFonts w:ascii="Times New Roman" w:hAnsi="Times New Roman" w:cs="Times New Roman"/>
          <w:sz w:val="24"/>
          <w:szCs w:val="24"/>
        </w:rPr>
        <w:t xml:space="preserve">, K. and Curtis, J. (2019) </w:t>
      </w:r>
      <w:r w:rsidRPr="00F77A94">
        <w:rPr>
          <w:rFonts w:ascii="Times New Roman" w:hAnsi="Times New Roman" w:cs="Times New Roman"/>
          <w:i/>
          <w:iCs/>
          <w:sz w:val="24"/>
          <w:szCs w:val="24"/>
        </w:rPr>
        <w:t>What is GDPR? Everything you need to know, from requirements to fines</w:t>
      </w:r>
      <w:r w:rsidRPr="00F77A94">
        <w:rPr>
          <w:rFonts w:ascii="Times New Roman" w:hAnsi="Times New Roman" w:cs="Times New Roman"/>
          <w:sz w:val="24"/>
          <w:szCs w:val="24"/>
        </w:rPr>
        <w:t xml:space="preserve">. [online] IT PRO. Available at: </w:t>
      </w:r>
      <w:hyperlink r:id="rId23" w:history="1">
        <w:r w:rsidRPr="00F77A94">
          <w:rPr>
            <w:rStyle w:val="Hyperlink"/>
            <w:rFonts w:ascii="Times New Roman" w:hAnsi="Times New Roman" w:cs="Times New Roman"/>
            <w:sz w:val="24"/>
            <w:szCs w:val="24"/>
            <w:u w:val="none"/>
          </w:rPr>
          <w:t>https://www.itpro.co.uk/it-legislation/27814/what-is-gdpr-everything-you-need-to-know</w:t>
        </w:r>
      </w:hyperlink>
      <w:r w:rsidRPr="00F77A94">
        <w:rPr>
          <w:rFonts w:ascii="Times New Roman" w:hAnsi="Times New Roman" w:cs="Times New Roman"/>
          <w:sz w:val="24"/>
          <w:szCs w:val="24"/>
        </w:rPr>
        <w:t xml:space="preserve"> [Accessed 27 Feb. 2019].</w:t>
      </w:r>
    </w:p>
    <w:p w14:paraId="0DDAE980" w14:textId="5F1E75D7" w:rsidR="00F77A94" w:rsidRDefault="00F77A94" w:rsidP="00F77A94">
      <w:pPr>
        <w:spacing w:line="360" w:lineRule="auto"/>
        <w:rPr>
          <w:rFonts w:ascii="Times New Roman" w:hAnsi="Times New Roman" w:cs="Times New Roman"/>
          <w:sz w:val="24"/>
          <w:szCs w:val="24"/>
        </w:rPr>
      </w:pPr>
      <w:r w:rsidRPr="00F77A94">
        <w:rPr>
          <w:rFonts w:ascii="Times New Roman" w:hAnsi="Times New Roman" w:cs="Times New Roman"/>
          <w:sz w:val="24"/>
          <w:szCs w:val="24"/>
        </w:rPr>
        <w:t>Kaye, L. (2017). </w:t>
      </w:r>
      <w:r w:rsidRPr="00F77A94">
        <w:rPr>
          <w:rFonts w:ascii="Times New Roman" w:hAnsi="Times New Roman" w:cs="Times New Roman"/>
          <w:i/>
          <w:iCs/>
          <w:sz w:val="24"/>
          <w:szCs w:val="24"/>
        </w:rPr>
        <w:t>Young children in a digital age</w:t>
      </w:r>
      <w:r w:rsidRPr="00F77A94">
        <w:rPr>
          <w:rFonts w:ascii="Times New Roman" w:hAnsi="Times New Roman" w:cs="Times New Roman"/>
          <w:sz w:val="24"/>
          <w:szCs w:val="24"/>
        </w:rPr>
        <w:t>. New York: Routledge.</w:t>
      </w:r>
    </w:p>
    <w:p w14:paraId="21DF99E6" w14:textId="77777777" w:rsidR="00F77A94" w:rsidRPr="00F77A94" w:rsidRDefault="00F77A94" w:rsidP="00F77A94">
      <w:pPr>
        <w:spacing w:line="360" w:lineRule="auto"/>
        <w:rPr>
          <w:rFonts w:ascii="Times New Roman" w:hAnsi="Times New Roman" w:cs="Times New Roman"/>
          <w:sz w:val="24"/>
          <w:szCs w:val="24"/>
        </w:rPr>
      </w:pPr>
      <w:r w:rsidRPr="00F77A94">
        <w:rPr>
          <w:rFonts w:ascii="Times New Roman" w:hAnsi="Times New Roman" w:cs="Times New Roman"/>
          <w:sz w:val="24"/>
          <w:szCs w:val="24"/>
        </w:rPr>
        <w:t>Langston, A. (2014). </w:t>
      </w:r>
      <w:r w:rsidRPr="00F77A94">
        <w:rPr>
          <w:rFonts w:ascii="Times New Roman" w:hAnsi="Times New Roman" w:cs="Times New Roman"/>
          <w:i/>
          <w:iCs/>
          <w:sz w:val="24"/>
          <w:szCs w:val="24"/>
        </w:rPr>
        <w:t>Facilitating children's learning in the EYFS</w:t>
      </w:r>
      <w:r w:rsidRPr="00F77A94">
        <w:rPr>
          <w:rFonts w:ascii="Times New Roman" w:hAnsi="Times New Roman" w:cs="Times New Roman"/>
          <w:sz w:val="24"/>
          <w:szCs w:val="24"/>
        </w:rPr>
        <w:t>. New York: Open Press University.</w:t>
      </w:r>
    </w:p>
    <w:p w14:paraId="7F12C0A6" w14:textId="6ADB17C2" w:rsidR="00E55729" w:rsidRDefault="00E55729" w:rsidP="0011077C">
      <w:pPr>
        <w:spacing w:line="360" w:lineRule="auto"/>
        <w:rPr>
          <w:rFonts w:ascii="Times New Roman" w:hAnsi="Times New Roman" w:cs="Times New Roman"/>
          <w:sz w:val="24"/>
          <w:szCs w:val="24"/>
        </w:rPr>
      </w:pPr>
      <w:r w:rsidRPr="00E55729">
        <w:rPr>
          <w:rFonts w:ascii="Times New Roman" w:hAnsi="Times New Roman" w:cs="Times New Roman"/>
          <w:sz w:val="24"/>
          <w:szCs w:val="24"/>
        </w:rPr>
        <w:t>Many, J. and Lacey, K. (2009) </w:t>
      </w:r>
      <w:r w:rsidRPr="00E55729">
        <w:rPr>
          <w:rFonts w:ascii="Times New Roman" w:hAnsi="Times New Roman" w:cs="Times New Roman"/>
          <w:i/>
          <w:iCs/>
          <w:sz w:val="24"/>
          <w:szCs w:val="24"/>
        </w:rPr>
        <w:t>Handbook of instructional practices for literacy teacher-educators</w:t>
      </w:r>
      <w:r w:rsidRPr="00E55729">
        <w:rPr>
          <w:rFonts w:ascii="Times New Roman" w:hAnsi="Times New Roman" w:cs="Times New Roman"/>
          <w:sz w:val="24"/>
          <w:szCs w:val="24"/>
        </w:rPr>
        <w:t>. Mahwah: Taylor &amp; Francis.</w:t>
      </w:r>
    </w:p>
    <w:p w14:paraId="2373DDB5" w14:textId="77777777" w:rsidR="00F77A94" w:rsidRDefault="00F77A94" w:rsidP="0011077C">
      <w:pPr>
        <w:spacing w:line="360" w:lineRule="auto"/>
        <w:rPr>
          <w:rFonts w:ascii="Times New Roman" w:hAnsi="Times New Roman" w:cs="Times New Roman"/>
          <w:sz w:val="24"/>
          <w:szCs w:val="24"/>
        </w:rPr>
      </w:pPr>
    </w:p>
    <w:p w14:paraId="262BC7A8" w14:textId="77777777" w:rsidR="00F77A94" w:rsidRDefault="00F77A94" w:rsidP="0011077C">
      <w:pPr>
        <w:spacing w:line="360" w:lineRule="auto"/>
        <w:rPr>
          <w:rFonts w:ascii="Times New Roman" w:hAnsi="Times New Roman" w:cs="Times New Roman"/>
          <w:sz w:val="24"/>
          <w:szCs w:val="24"/>
        </w:rPr>
      </w:pPr>
    </w:p>
    <w:p w14:paraId="0E425821" w14:textId="2F0D2406" w:rsidR="00F77A94" w:rsidRDefault="00405C4B" w:rsidP="0011077C">
      <w:pPr>
        <w:spacing w:line="360" w:lineRule="auto"/>
        <w:rPr>
          <w:rFonts w:ascii="Arial" w:hAnsi="Arial" w:cs="Arial"/>
          <w:color w:val="000000"/>
          <w:sz w:val="20"/>
          <w:szCs w:val="20"/>
          <w:shd w:val="clear" w:color="auto" w:fill="FFFFFF"/>
        </w:rPr>
      </w:pPr>
      <w:r w:rsidRPr="00405C4B">
        <w:rPr>
          <w:rFonts w:ascii="Times New Roman" w:hAnsi="Times New Roman" w:cs="Times New Roman"/>
          <w:sz w:val="24"/>
          <w:szCs w:val="24"/>
        </w:rPr>
        <w:t xml:space="preserve">Mercer, N., Warwick, P., </w:t>
      </w:r>
      <w:proofErr w:type="spellStart"/>
      <w:r w:rsidRPr="00405C4B">
        <w:rPr>
          <w:rFonts w:ascii="Times New Roman" w:hAnsi="Times New Roman" w:cs="Times New Roman"/>
          <w:sz w:val="24"/>
          <w:szCs w:val="24"/>
        </w:rPr>
        <w:t>Kershner</w:t>
      </w:r>
      <w:proofErr w:type="spellEnd"/>
      <w:r w:rsidRPr="00405C4B">
        <w:rPr>
          <w:rFonts w:ascii="Times New Roman" w:hAnsi="Times New Roman" w:cs="Times New Roman"/>
          <w:sz w:val="24"/>
          <w:szCs w:val="24"/>
        </w:rPr>
        <w:t xml:space="preserve">, R. and </w:t>
      </w:r>
      <w:proofErr w:type="spellStart"/>
      <w:r w:rsidRPr="00405C4B">
        <w:rPr>
          <w:rFonts w:ascii="Times New Roman" w:hAnsi="Times New Roman" w:cs="Times New Roman"/>
          <w:sz w:val="24"/>
          <w:szCs w:val="24"/>
        </w:rPr>
        <w:t>Staarman</w:t>
      </w:r>
      <w:proofErr w:type="spellEnd"/>
      <w:r w:rsidRPr="00405C4B">
        <w:rPr>
          <w:rFonts w:ascii="Times New Roman" w:hAnsi="Times New Roman" w:cs="Times New Roman"/>
          <w:sz w:val="24"/>
          <w:szCs w:val="24"/>
        </w:rPr>
        <w:t>, J. (2010)</w:t>
      </w:r>
      <w:r>
        <w:rPr>
          <w:rFonts w:ascii="Times New Roman" w:hAnsi="Times New Roman" w:cs="Times New Roman"/>
          <w:sz w:val="24"/>
          <w:szCs w:val="24"/>
        </w:rPr>
        <w:t>1</w:t>
      </w:r>
      <w:r w:rsidRPr="00405C4B">
        <w:rPr>
          <w:rFonts w:ascii="Times New Roman" w:hAnsi="Times New Roman" w:cs="Times New Roman"/>
          <w:sz w:val="24"/>
          <w:szCs w:val="24"/>
        </w:rPr>
        <w:t xml:space="preserve"> Can the interactive whiteboard help to provide ‘dialogic space’ for children's collaborative activity? </w:t>
      </w:r>
      <w:r w:rsidRPr="00405C4B">
        <w:rPr>
          <w:rFonts w:ascii="Times New Roman" w:hAnsi="Times New Roman" w:cs="Times New Roman"/>
          <w:i/>
          <w:iCs/>
          <w:sz w:val="24"/>
          <w:szCs w:val="24"/>
        </w:rPr>
        <w:t>Language and Education</w:t>
      </w:r>
      <w:r w:rsidRPr="00405C4B">
        <w:rPr>
          <w:rFonts w:ascii="Times New Roman" w:hAnsi="Times New Roman" w:cs="Times New Roman"/>
          <w:sz w:val="24"/>
          <w:szCs w:val="24"/>
        </w:rPr>
        <w:t xml:space="preserve">, [online] 24(5), pp.367-384. Available at: </w:t>
      </w:r>
      <w:hyperlink r:id="rId24" w:history="1">
        <w:r w:rsidRPr="00F77A94">
          <w:rPr>
            <w:rStyle w:val="Hyperlink"/>
            <w:rFonts w:ascii="Times New Roman" w:hAnsi="Times New Roman" w:cs="Times New Roman"/>
            <w:sz w:val="24"/>
            <w:szCs w:val="24"/>
            <w:u w:val="none"/>
          </w:rPr>
          <w:t>https://www.tandfonline.com/doi/abs/10.1080/09500781003642460</w:t>
        </w:r>
      </w:hyperlink>
      <w:r>
        <w:rPr>
          <w:rFonts w:ascii="Times New Roman" w:hAnsi="Times New Roman" w:cs="Times New Roman"/>
          <w:sz w:val="24"/>
          <w:szCs w:val="24"/>
        </w:rPr>
        <w:t xml:space="preserve"> </w:t>
      </w:r>
      <w:r w:rsidRPr="00405C4B">
        <w:rPr>
          <w:rFonts w:ascii="Times New Roman" w:hAnsi="Times New Roman" w:cs="Times New Roman"/>
          <w:sz w:val="24"/>
          <w:szCs w:val="24"/>
        </w:rPr>
        <w:t>[Accessed 11 Feb. 2019].</w:t>
      </w:r>
      <w:r w:rsidR="005C2AE4" w:rsidRPr="005C2AE4">
        <w:rPr>
          <w:rFonts w:ascii="Arial" w:hAnsi="Arial" w:cs="Arial"/>
          <w:color w:val="000000"/>
          <w:sz w:val="20"/>
          <w:szCs w:val="20"/>
          <w:shd w:val="clear" w:color="auto" w:fill="FFFFFF"/>
        </w:rPr>
        <w:t xml:space="preserve"> </w:t>
      </w:r>
    </w:p>
    <w:p w14:paraId="66E195F5" w14:textId="77777777" w:rsidR="00F77A94" w:rsidRPr="00F77A94" w:rsidRDefault="00F77A94" w:rsidP="00F77A94">
      <w:pPr>
        <w:spacing w:line="360" w:lineRule="auto"/>
        <w:rPr>
          <w:rFonts w:ascii="Times New Roman" w:hAnsi="Times New Roman" w:cs="Times New Roman"/>
          <w:sz w:val="24"/>
          <w:szCs w:val="24"/>
        </w:rPr>
      </w:pPr>
      <w:r w:rsidRPr="00F77A94">
        <w:rPr>
          <w:rFonts w:ascii="Times New Roman" w:hAnsi="Times New Roman" w:cs="Times New Roman"/>
          <w:sz w:val="24"/>
          <w:szCs w:val="24"/>
        </w:rPr>
        <w:t xml:space="preserve">Net Aware | NSPCC. (2019) </w:t>
      </w:r>
      <w:r w:rsidRPr="00F77A94">
        <w:rPr>
          <w:rFonts w:ascii="Times New Roman" w:hAnsi="Times New Roman" w:cs="Times New Roman"/>
          <w:i/>
          <w:iCs/>
          <w:sz w:val="24"/>
          <w:szCs w:val="24"/>
        </w:rPr>
        <w:t>Net Aware: Parents and young people review kids' social networks, apps &amp; games</w:t>
      </w:r>
      <w:r w:rsidRPr="00F77A94">
        <w:rPr>
          <w:rFonts w:ascii="Times New Roman" w:hAnsi="Times New Roman" w:cs="Times New Roman"/>
          <w:sz w:val="24"/>
          <w:szCs w:val="24"/>
        </w:rPr>
        <w:t xml:space="preserve">. [online] Available at: </w:t>
      </w:r>
      <w:hyperlink r:id="rId25" w:history="1">
        <w:r w:rsidRPr="00F77A94">
          <w:rPr>
            <w:rStyle w:val="Hyperlink"/>
            <w:rFonts w:ascii="Times New Roman" w:hAnsi="Times New Roman" w:cs="Times New Roman"/>
            <w:sz w:val="24"/>
            <w:szCs w:val="24"/>
            <w:u w:val="none"/>
          </w:rPr>
          <w:t>https://www.net-aware.org.uk/</w:t>
        </w:r>
      </w:hyperlink>
      <w:r w:rsidRPr="00F77A94">
        <w:rPr>
          <w:rFonts w:ascii="Times New Roman" w:hAnsi="Times New Roman" w:cs="Times New Roman"/>
          <w:sz w:val="24"/>
          <w:szCs w:val="24"/>
        </w:rPr>
        <w:t xml:space="preserve"> [Accessed 28 Feb. 2019].</w:t>
      </w:r>
    </w:p>
    <w:p w14:paraId="43017A0F" w14:textId="6F632AE1" w:rsidR="000C28A0" w:rsidRDefault="000C28A0" w:rsidP="000C28A0">
      <w:pPr>
        <w:spacing w:line="360" w:lineRule="auto"/>
        <w:rPr>
          <w:rFonts w:ascii="Times New Roman" w:hAnsi="Times New Roman" w:cs="Times New Roman"/>
          <w:sz w:val="24"/>
          <w:szCs w:val="24"/>
        </w:rPr>
      </w:pPr>
      <w:r w:rsidRPr="000C28A0">
        <w:rPr>
          <w:rFonts w:ascii="Times New Roman" w:hAnsi="Times New Roman" w:cs="Times New Roman"/>
          <w:sz w:val="24"/>
          <w:szCs w:val="24"/>
        </w:rPr>
        <w:t>NSPCC. (2019) </w:t>
      </w:r>
      <w:r w:rsidRPr="000C28A0">
        <w:rPr>
          <w:rFonts w:ascii="Times New Roman" w:hAnsi="Times New Roman" w:cs="Times New Roman"/>
          <w:i/>
          <w:iCs/>
          <w:sz w:val="24"/>
          <w:szCs w:val="24"/>
        </w:rPr>
        <w:t>Bullying and cyberbullying</w:t>
      </w:r>
      <w:r w:rsidRPr="000C28A0">
        <w:rPr>
          <w:rFonts w:ascii="Times New Roman" w:hAnsi="Times New Roman" w:cs="Times New Roman"/>
          <w:sz w:val="24"/>
          <w:szCs w:val="24"/>
        </w:rPr>
        <w:t xml:space="preserve">. [online] Available at: </w:t>
      </w:r>
      <w:hyperlink r:id="rId26" w:history="1">
        <w:r w:rsidRPr="00F77A94">
          <w:rPr>
            <w:rStyle w:val="Hyperlink"/>
            <w:rFonts w:ascii="Times New Roman" w:hAnsi="Times New Roman" w:cs="Times New Roman"/>
            <w:sz w:val="24"/>
            <w:szCs w:val="24"/>
            <w:u w:val="none"/>
          </w:rPr>
          <w:t>https://www.nspcc.org.uk/preventing-abuse/child-abuse-and-neglect/bullying-and-cyberbullying/</w:t>
        </w:r>
      </w:hyperlink>
      <w:r w:rsidRPr="000C28A0">
        <w:rPr>
          <w:rFonts w:ascii="Times New Roman" w:hAnsi="Times New Roman" w:cs="Times New Roman"/>
          <w:sz w:val="24"/>
          <w:szCs w:val="24"/>
        </w:rPr>
        <w:t xml:space="preserve"> [Accessed 24 Feb. 2019].</w:t>
      </w:r>
    </w:p>
    <w:p w14:paraId="557CA6E2" w14:textId="08C5FCA2" w:rsidR="00CC5117" w:rsidRDefault="00CC5117" w:rsidP="000C28A0">
      <w:pPr>
        <w:spacing w:line="360" w:lineRule="auto"/>
        <w:rPr>
          <w:rFonts w:ascii="Times New Roman" w:hAnsi="Times New Roman" w:cs="Times New Roman"/>
          <w:sz w:val="24"/>
          <w:szCs w:val="24"/>
        </w:rPr>
      </w:pPr>
      <w:r w:rsidRPr="00CC5117">
        <w:rPr>
          <w:rFonts w:ascii="Times New Roman" w:hAnsi="Times New Roman" w:cs="Times New Roman"/>
          <w:sz w:val="24"/>
          <w:szCs w:val="24"/>
        </w:rPr>
        <w:t>NSPCC. (2017) </w:t>
      </w:r>
      <w:r w:rsidRPr="00CC5117">
        <w:rPr>
          <w:rFonts w:ascii="Times New Roman" w:hAnsi="Times New Roman" w:cs="Times New Roman"/>
          <w:i/>
          <w:iCs/>
          <w:sz w:val="24"/>
          <w:szCs w:val="24"/>
        </w:rPr>
        <w:t>More than half of parents unaware of age limit on social media</w:t>
      </w:r>
      <w:r w:rsidRPr="00CC5117">
        <w:rPr>
          <w:rFonts w:ascii="Times New Roman" w:hAnsi="Times New Roman" w:cs="Times New Roman"/>
          <w:sz w:val="24"/>
          <w:szCs w:val="24"/>
        </w:rPr>
        <w:t>. [online] Available at: https://www.nspcc.org.uk/what-we-do/news-opinion/social-media-age-limit/ [Accessed 28 Feb. 2019].</w:t>
      </w:r>
    </w:p>
    <w:p w14:paraId="325A8F52" w14:textId="77777777" w:rsidR="00F77A94" w:rsidRPr="00F77A94" w:rsidRDefault="00F77A94" w:rsidP="00F77A94">
      <w:pPr>
        <w:spacing w:line="360" w:lineRule="auto"/>
        <w:rPr>
          <w:rFonts w:ascii="Times New Roman" w:hAnsi="Times New Roman" w:cs="Times New Roman"/>
          <w:sz w:val="24"/>
          <w:szCs w:val="24"/>
        </w:rPr>
      </w:pPr>
      <w:proofErr w:type="spellStart"/>
      <w:r w:rsidRPr="00F77A94">
        <w:rPr>
          <w:rFonts w:ascii="Times New Roman" w:hAnsi="Times New Roman" w:cs="Times New Roman"/>
          <w:sz w:val="24"/>
          <w:szCs w:val="24"/>
        </w:rPr>
        <w:t>Prafder</w:t>
      </w:r>
      <w:proofErr w:type="spellEnd"/>
      <w:r w:rsidRPr="00F77A94">
        <w:rPr>
          <w:rFonts w:ascii="Times New Roman" w:hAnsi="Times New Roman" w:cs="Times New Roman"/>
          <w:sz w:val="24"/>
          <w:szCs w:val="24"/>
        </w:rPr>
        <w:t>, E. (2012) </w:t>
      </w:r>
      <w:r w:rsidRPr="00F77A94">
        <w:rPr>
          <w:rFonts w:ascii="Times New Roman" w:hAnsi="Times New Roman" w:cs="Times New Roman"/>
          <w:i/>
          <w:iCs/>
          <w:sz w:val="24"/>
          <w:szCs w:val="24"/>
        </w:rPr>
        <w:t>B Is for Bow, C Is for Cat Pose: New Yoga App for Kids</w:t>
      </w:r>
      <w:r w:rsidRPr="00F77A94">
        <w:rPr>
          <w:rFonts w:ascii="Times New Roman" w:hAnsi="Times New Roman" w:cs="Times New Roman"/>
          <w:sz w:val="24"/>
          <w:szCs w:val="24"/>
        </w:rPr>
        <w:t xml:space="preserve">. [online] Yoga Journal. Available at: </w:t>
      </w:r>
      <w:hyperlink r:id="rId27" w:history="1">
        <w:r w:rsidRPr="00F77A94">
          <w:rPr>
            <w:rStyle w:val="Hyperlink"/>
            <w:rFonts w:ascii="Times New Roman" w:hAnsi="Times New Roman" w:cs="Times New Roman"/>
            <w:sz w:val="24"/>
            <w:szCs w:val="24"/>
            <w:u w:val="none"/>
          </w:rPr>
          <w:t>https://www.yogajournal.com/lifestyle/letter-sound-yoga-app-for-kids</w:t>
        </w:r>
      </w:hyperlink>
      <w:r w:rsidRPr="00F77A94">
        <w:rPr>
          <w:rFonts w:ascii="Times New Roman" w:hAnsi="Times New Roman" w:cs="Times New Roman"/>
          <w:sz w:val="24"/>
          <w:szCs w:val="24"/>
        </w:rPr>
        <w:t xml:space="preserve"> [Accessed 27 Feb. 2019].</w:t>
      </w:r>
    </w:p>
    <w:p w14:paraId="25948699" w14:textId="3E35C34B" w:rsidR="00CC5117" w:rsidRDefault="00CC5117" w:rsidP="0011077C">
      <w:pPr>
        <w:spacing w:line="360" w:lineRule="auto"/>
        <w:rPr>
          <w:rFonts w:ascii="Times New Roman" w:hAnsi="Times New Roman" w:cs="Times New Roman"/>
          <w:sz w:val="24"/>
          <w:szCs w:val="24"/>
        </w:rPr>
      </w:pPr>
      <w:r w:rsidRPr="00CC5117">
        <w:rPr>
          <w:rFonts w:ascii="Times New Roman" w:hAnsi="Times New Roman" w:cs="Times New Roman"/>
          <w:sz w:val="24"/>
          <w:szCs w:val="24"/>
        </w:rPr>
        <w:t>The Mirror (2017)</w:t>
      </w:r>
      <w:r>
        <w:rPr>
          <w:rFonts w:ascii="Times New Roman" w:hAnsi="Times New Roman" w:cs="Times New Roman"/>
          <w:sz w:val="24"/>
          <w:szCs w:val="24"/>
        </w:rPr>
        <w:t xml:space="preserve"> </w:t>
      </w:r>
      <w:r w:rsidRPr="00CC5117">
        <w:rPr>
          <w:rFonts w:ascii="Times New Roman" w:hAnsi="Times New Roman" w:cs="Times New Roman"/>
          <w:i/>
          <w:iCs/>
          <w:sz w:val="24"/>
          <w:szCs w:val="24"/>
        </w:rPr>
        <w:t>Thousands of parents STILL have no idea what their children are doing online</w:t>
      </w:r>
      <w:r w:rsidRPr="00CC5117">
        <w:rPr>
          <w:rFonts w:ascii="Times New Roman" w:hAnsi="Times New Roman" w:cs="Times New Roman"/>
          <w:sz w:val="24"/>
          <w:szCs w:val="24"/>
        </w:rPr>
        <w:t xml:space="preserve">. [online] Available at: </w:t>
      </w:r>
      <w:hyperlink r:id="rId28" w:history="1">
        <w:r w:rsidR="00F77A94" w:rsidRPr="00F77A94">
          <w:rPr>
            <w:rStyle w:val="Hyperlink"/>
            <w:rFonts w:ascii="Times New Roman" w:hAnsi="Times New Roman" w:cs="Times New Roman"/>
            <w:sz w:val="24"/>
            <w:szCs w:val="24"/>
            <w:u w:val="none"/>
          </w:rPr>
          <w:t>https://www.mirror.co.uk/tech/thousands-parents-unaware-childrens-online-9698254</w:t>
        </w:r>
      </w:hyperlink>
      <w:r w:rsidR="00F77A94">
        <w:rPr>
          <w:rFonts w:ascii="Times New Roman" w:hAnsi="Times New Roman" w:cs="Times New Roman"/>
          <w:sz w:val="24"/>
          <w:szCs w:val="24"/>
        </w:rPr>
        <w:t xml:space="preserve"> </w:t>
      </w:r>
      <w:r w:rsidRPr="00CC5117">
        <w:rPr>
          <w:rFonts w:ascii="Times New Roman" w:hAnsi="Times New Roman" w:cs="Times New Roman"/>
          <w:sz w:val="24"/>
          <w:szCs w:val="24"/>
        </w:rPr>
        <w:t>[Accessed 28 Feb. 2019].</w:t>
      </w:r>
    </w:p>
    <w:p w14:paraId="64C169A2" w14:textId="4544EA4E" w:rsidR="00CC5117" w:rsidRDefault="00CC5117" w:rsidP="0011077C">
      <w:pPr>
        <w:spacing w:line="360" w:lineRule="auto"/>
        <w:rPr>
          <w:rFonts w:ascii="Times New Roman" w:hAnsi="Times New Roman" w:cs="Times New Roman"/>
          <w:sz w:val="24"/>
          <w:szCs w:val="24"/>
        </w:rPr>
      </w:pPr>
      <w:r w:rsidRPr="00CC5117">
        <w:rPr>
          <w:rFonts w:ascii="Times New Roman" w:hAnsi="Times New Roman" w:cs="Times New Roman"/>
          <w:sz w:val="24"/>
          <w:szCs w:val="24"/>
        </w:rPr>
        <w:t>Nash, T. (2017) </w:t>
      </w:r>
      <w:r w:rsidRPr="00CC5117">
        <w:rPr>
          <w:rFonts w:ascii="Times New Roman" w:hAnsi="Times New Roman" w:cs="Times New Roman"/>
          <w:i/>
          <w:iCs/>
          <w:sz w:val="24"/>
          <w:szCs w:val="24"/>
        </w:rPr>
        <w:t>Young people are changing the way big brands sell</w:t>
      </w:r>
      <w:r w:rsidRPr="00CC5117">
        <w:rPr>
          <w:rFonts w:ascii="Times New Roman" w:hAnsi="Times New Roman" w:cs="Times New Roman"/>
          <w:sz w:val="24"/>
          <w:szCs w:val="24"/>
        </w:rPr>
        <w:t xml:space="preserve">. [online] Virgin. Available at: </w:t>
      </w:r>
      <w:hyperlink r:id="rId29" w:history="1">
        <w:r w:rsidR="007F3998" w:rsidRPr="00F77A94">
          <w:rPr>
            <w:rStyle w:val="Hyperlink"/>
            <w:rFonts w:ascii="Times New Roman" w:hAnsi="Times New Roman" w:cs="Times New Roman"/>
            <w:sz w:val="24"/>
            <w:szCs w:val="24"/>
            <w:u w:val="none"/>
          </w:rPr>
          <w:t>https://www.virgin.com/entrepreneur/young-people-are-changing-way-big-brands-sell</w:t>
        </w:r>
      </w:hyperlink>
      <w:r w:rsidR="007F3998">
        <w:rPr>
          <w:rFonts w:ascii="Times New Roman" w:hAnsi="Times New Roman" w:cs="Times New Roman"/>
          <w:sz w:val="24"/>
          <w:szCs w:val="24"/>
        </w:rPr>
        <w:t xml:space="preserve"> </w:t>
      </w:r>
      <w:r w:rsidRPr="00CC5117">
        <w:rPr>
          <w:rFonts w:ascii="Times New Roman" w:hAnsi="Times New Roman" w:cs="Times New Roman"/>
          <w:sz w:val="24"/>
          <w:szCs w:val="24"/>
        </w:rPr>
        <w:t>[Accessed 28 Feb. 2019].</w:t>
      </w:r>
    </w:p>
    <w:p w14:paraId="0FA069A8" w14:textId="1D0AFD39" w:rsidR="00CD7808" w:rsidRDefault="00CD7808" w:rsidP="0011077C">
      <w:pPr>
        <w:spacing w:line="360" w:lineRule="auto"/>
        <w:rPr>
          <w:rFonts w:ascii="Times New Roman" w:hAnsi="Times New Roman" w:cs="Times New Roman"/>
          <w:sz w:val="24"/>
          <w:szCs w:val="24"/>
        </w:rPr>
      </w:pPr>
      <w:r w:rsidRPr="00CD7808">
        <w:rPr>
          <w:rFonts w:ascii="Times New Roman" w:hAnsi="Times New Roman" w:cs="Times New Roman"/>
          <w:sz w:val="24"/>
          <w:szCs w:val="24"/>
        </w:rPr>
        <w:t>OFCOM (2017) </w:t>
      </w:r>
      <w:r w:rsidRPr="00CD7808">
        <w:rPr>
          <w:rFonts w:ascii="Times New Roman" w:hAnsi="Times New Roman" w:cs="Times New Roman"/>
          <w:i/>
          <w:iCs/>
          <w:sz w:val="24"/>
          <w:szCs w:val="24"/>
        </w:rPr>
        <w:t>Children and Parents: Media Use and Attitudes Report</w:t>
      </w:r>
      <w:r w:rsidRPr="00CD7808">
        <w:rPr>
          <w:rFonts w:ascii="Times New Roman" w:hAnsi="Times New Roman" w:cs="Times New Roman"/>
          <w:sz w:val="24"/>
          <w:szCs w:val="24"/>
        </w:rPr>
        <w:t>. [</w:t>
      </w:r>
      <w:proofErr w:type="spellStart"/>
      <w:r w:rsidRPr="00CD7808">
        <w:rPr>
          <w:rFonts w:ascii="Times New Roman" w:hAnsi="Times New Roman" w:cs="Times New Roman"/>
          <w:sz w:val="24"/>
          <w:szCs w:val="24"/>
        </w:rPr>
        <w:t>ebook</w:t>
      </w:r>
      <w:proofErr w:type="spellEnd"/>
      <w:r w:rsidRPr="00CD7808">
        <w:rPr>
          <w:rFonts w:ascii="Times New Roman" w:hAnsi="Times New Roman" w:cs="Times New Roman"/>
          <w:sz w:val="24"/>
          <w:szCs w:val="24"/>
        </w:rPr>
        <w:t xml:space="preserve">] OFCOM. Available at: </w:t>
      </w:r>
      <w:hyperlink r:id="rId30" w:history="1">
        <w:r w:rsidR="007F3998" w:rsidRPr="00F77A94">
          <w:rPr>
            <w:rStyle w:val="Hyperlink"/>
            <w:rFonts w:ascii="Times New Roman" w:hAnsi="Times New Roman" w:cs="Times New Roman"/>
            <w:sz w:val="24"/>
            <w:szCs w:val="24"/>
            <w:u w:val="none"/>
          </w:rPr>
          <w:t>https://www.ofcom.org.uk/__data/assets/pdf_file/0020/108182/children-parents-media-use-attitudes-2017.pdf</w:t>
        </w:r>
      </w:hyperlink>
      <w:r w:rsidR="007F3998">
        <w:rPr>
          <w:rFonts w:ascii="Times New Roman" w:hAnsi="Times New Roman" w:cs="Times New Roman"/>
          <w:sz w:val="24"/>
          <w:szCs w:val="24"/>
        </w:rPr>
        <w:t xml:space="preserve"> </w:t>
      </w:r>
      <w:r w:rsidRPr="00CD7808">
        <w:rPr>
          <w:rFonts w:ascii="Times New Roman" w:hAnsi="Times New Roman" w:cs="Times New Roman"/>
          <w:sz w:val="24"/>
          <w:szCs w:val="24"/>
        </w:rPr>
        <w:t>[Accessed 28 Feb. 2019].</w:t>
      </w:r>
    </w:p>
    <w:p w14:paraId="0B813420" w14:textId="2F91F581" w:rsidR="00177148" w:rsidRDefault="00177148" w:rsidP="0011077C">
      <w:pPr>
        <w:spacing w:line="360" w:lineRule="auto"/>
        <w:rPr>
          <w:rFonts w:ascii="Times New Roman" w:hAnsi="Times New Roman" w:cs="Times New Roman"/>
          <w:sz w:val="24"/>
          <w:szCs w:val="24"/>
        </w:rPr>
      </w:pPr>
      <w:r w:rsidRPr="00177148">
        <w:rPr>
          <w:rFonts w:ascii="Times New Roman" w:hAnsi="Times New Roman" w:cs="Times New Roman"/>
          <w:sz w:val="24"/>
          <w:szCs w:val="24"/>
        </w:rPr>
        <w:t>Ryu, H. and Parsons, D. (2012)</w:t>
      </w:r>
      <w:r>
        <w:rPr>
          <w:rFonts w:ascii="Times New Roman" w:hAnsi="Times New Roman" w:cs="Times New Roman"/>
          <w:sz w:val="24"/>
          <w:szCs w:val="24"/>
        </w:rPr>
        <w:t xml:space="preserve"> </w:t>
      </w:r>
      <w:r w:rsidRPr="00177148">
        <w:rPr>
          <w:rFonts w:ascii="Times New Roman" w:hAnsi="Times New Roman" w:cs="Times New Roman"/>
          <w:sz w:val="24"/>
          <w:szCs w:val="24"/>
        </w:rPr>
        <w:t>Risky business or sharing the load? – Social flow in collaborative mobile learning. </w:t>
      </w:r>
      <w:r w:rsidRPr="00177148">
        <w:rPr>
          <w:rFonts w:ascii="Times New Roman" w:hAnsi="Times New Roman" w:cs="Times New Roman"/>
          <w:i/>
          <w:iCs/>
          <w:sz w:val="24"/>
          <w:szCs w:val="24"/>
        </w:rPr>
        <w:t>Computers &amp; Education</w:t>
      </w:r>
      <w:r w:rsidRPr="00177148">
        <w:rPr>
          <w:rFonts w:ascii="Times New Roman" w:hAnsi="Times New Roman" w:cs="Times New Roman"/>
          <w:sz w:val="24"/>
          <w:szCs w:val="24"/>
        </w:rPr>
        <w:t xml:space="preserve">, [online] 58(2), pp.707-720. Available </w:t>
      </w:r>
      <w:r w:rsidRPr="00177148">
        <w:rPr>
          <w:rFonts w:ascii="Times New Roman" w:hAnsi="Times New Roman" w:cs="Times New Roman"/>
          <w:sz w:val="24"/>
          <w:szCs w:val="24"/>
        </w:rPr>
        <w:lastRenderedPageBreak/>
        <w:t xml:space="preserve">at: </w:t>
      </w:r>
      <w:hyperlink r:id="rId31" w:history="1">
        <w:r w:rsidRPr="00F77A94">
          <w:rPr>
            <w:rStyle w:val="Hyperlink"/>
            <w:rFonts w:ascii="Times New Roman" w:hAnsi="Times New Roman" w:cs="Times New Roman"/>
            <w:sz w:val="24"/>
            <w:szCs w:val="24"/>
            <w:u w:val="none"/>
          </w:rPr>
          <w:t>https://www.sciencedirect.com/science/article/pii/S0360131511002363</w:t>
        </w:r>
      </w:hyperlink>
      <w:r>
        <w:rPr>
          <w:rFonts w:ascii="Times New Roman" w:hAnsi="Times New Roman" w:cs="Times New Roman"/>
          <w:sz w:val="24"/>
          <w:szCs w:val="24"/>
        </w:rPr>
        <w:t xml:space="preserve"> </w:t>
      </w:r>
      <w:r w:rsidRPr="00177148">
        <w:rPr>
          <w:rFonts w:ascii="Times New Roman" w:hAnsi="Times New Roman" w:cs="Times New Roman"/>
          <w:sz w:val="24"/>
          <w:szCs w:val="24"/>
        </w:rPr>
        <w:t>[Accessed 14 Feb. 2019].</w:t>
      </w:r>
    </w:p>
    <w:p w14:paraId="0D8426DD" w14:textId="77B408D2" w:rsidR="00F77A94" w:rsidRDefault="00F77A94" w:rsidP="0011077C">
      <w:pPr>
        <w:spacing w:line="360" w:lineRule="auto"/>
        <w:rPr>
          <w:rFonts w:ascii="Times New Roman" w:hAnsi="Times New Roman" w:cs="Times New Roman"/>
          <w:sz w:val="24"/>
          <w:szCs w:val="24"/>
        </w:rPr>
      </w:pPr>
      <w:r w:rsidRPr="00F77A94">
        <w:rPr>
          <w:rFonts w:ascii="Times New Roman" w:hAnsi="Times New Roman" w:cs="Times New Roman"/>
          <w:sz w:val="24"/>
          <w:szCs w:val="24"/>
        </w:rPr>
        <w:t>Sydney.edu.au. (2018)</w:t>
      </w:r>
      <w:r>
        <w:rPr>
          <w:rFonts w:ascii="Times New Roman" w:hAnsi="Times New Roman" w:cs="Times New Roman"/>
          <w:sz w:val="24"/>
          <w:szCs w:val="24"/>
        </w:rPr>
        <w:t xml:space="preserve"> </w:t>
      </w:r>
      <w:r w:rsidRPr="00F77A94">
        <w:rPr>
          <w:rFonts w:ascii="Times New Roman" w:hAnsi="Times New Roman" w:cs="Times New Roman"/>
          <w:i/>
          <w:iCs/>
          <w:sz w:val="24"/>
          <w:szCs w:val="24"/>
        </w:rPr>
        <w:t>Interactive Whiteboards - Learning and Teaching - The University of Sydney</w:t>
      </w:r>
      <w:r w:rsidRPr="00F77A94">
        <w:rPr>
          <w:rFonts w:ascii="Times New Roman" w:hAnsi="Times New Roman" w:cs="Times New Roman"/>
          <w:sz w:val="24"/>
          <w:szCs w:val="24"/>
        </w:rPr>
        <w:t xml:space="preserve">. [online] Available at: </w:t>
      </w:r>
      <w:hyperlink r:id="rId32" w:history="1">
        <w:r w:rsidRPr="00F77A94">
          <w:rPr>
            <w:rStyle w:val="Hyperlink"/>
            <w:rFonts w:ascii="Times New Roman" w:hAnsi="Times New Roman" w:cs="Times New Roman"/>
            <w:sz w:val="24"/>
            <w:szCs w:val="24"/>
            <w:u w:val="none"/>
          </w:rPr>
          <w:t>http://sydney.edu.au/education_social_work/learning_teaching/ict/skills/interactive_whiteboards.shtml</w:t>
        </w:r>
      </w:hyperlink>
      <w:r>
        <w:rPr>
          <w:rFonts w:ascii="Times New Roman" w:hAnsi="Times New Roman" w:cs="Times New Roman"/>
          <w:sz w:val="24"/>
          <w:szCs w:val="24"/>
        </w:rPr>
        <w:t xml:space="preserve"> </w:t>
      </w:r>
      <w:r w:rsidRPr="00F77A94">
        <w:rPr>
          <w:rFonts w:ascii="Times New Roman" w:hAnsi="Times New Roman" w:cs="Times New Roman"/>
          <w:sz w:val="24"/>
          <w:szCs w:val="24"/>
        </w:rPr>
        <w:t>[Accessed 1 Mar. 2019].</w:t>
      </w:r>
    </w:p>
    <w:p w14:paraId="74801A4A" w14:textId="77777777" w:rsidR="00F77A94" w:rsidRPr="00F77A94" w:rsidRDefault="00F77A94" w:rsidP="00F77A94">
      <w:pPr>
        <w:spacing w:line="360" w:lineRule="auto"/>
        <w:rPr>
          <w:rFonts w:ascii="Times New Roman" w:hAnsi="Times New Roman" w:cs="Times New Roman"/>
          <w:sz w:val="24"/>
          <w:szCs w:val="24"/>
        </w:rPr>
      </w:pPr>
      <w:r w:rsidRPr="00F77A94">
        <w:rPr>
          <w:rFonts w:ascii="Times New Roman" w:hAnsi="Times New Roman" w:cs="Times New Roman"/>
          <w:sz w:val="24"/>
          <w:szCs w:val="24"/>
        </w:rPr>
        <w:t>The Guardian (2009) </w:t>
      </w:r>
      <w:r w:rsidRPr="00F77A94">
        <w:rPr>
          <w:rFonts w:ascii="Times New Roman" w:hAnsi="Times New Roman" w:cs="Times New Roman"/>
          <w:i/>
          <w:iCs/>
          <w:sz w:val="24"/>
          <w:szCs w:val="24"/>
        </w:rPr>
        <w:t>Classroom tools: interactive whiteboards that divide</w:t>
      </w:r>
      <w:r w:rsidRPr="00F77A94">
        <w:rPr>
          <w:rFonts w:ascii="Times New Roman" w:hAnsi="Times New Roman" w:cs="Times New Roman"/>
          <w:sz w:val="24"/>
          <w:szCs w:val="24"/>
        </w:rPr>
        <w:t xml:space="preserve">. [online] Available at: </w:t>
      </w:r>
      <w:hyperlink r:id="rId33" w:history="1">
        <w:r w:rsidRPr="00F77A94">
          <w:rPr>
            <w:rStyle w:val="Hyperlink"/>
            <w:rFonts w:ascii="Times New Roman" w:hAnsi="Times New Roman" w:cs="Times New Roman"/>
            <w:sz w:val="24"/>
            <w:szCs w:val="24"/>
            <w:u w:val="none"/>
          </w:rPr>
          <w:t>https://www.theguardian.com/education/2009/jul/17/tefl-teaching</w:t>
        </w:r>
      </w:hyperlink>
      <w:r w:rsidRPr="00F77A94">
        <w:rPr>
          <w:rFonts w:ascii="Times New Roman" w:hAnsi="Times New Roman" w:cs="Times New Roman"/>
          <w:sz w:val="24"/>
          <w:szCs w:val="24"/>
        </w:rPr>
        <w:t xml:space="preserve"> [Accessed 12 Feb. 2019].</w:t>
      </w:r>
    </w:p>
    <w:p w14:paraId="717D893B" w14:textId="77777777" w:rsidR="00F77A94" w:rsidRPr="00F77A94" w:rsidRDefault="00F77A94" w:rsidP="00F77A94">
      <w:pPr>
        <w:spacing w:line="360" w:lineRule="auto"/>
        <w:rPr>
          <w:rFonts w:ascii="Times New Roman" w:hAnsi="Times New Roman" w:cs="Times New Roman"/>
          <w:sz w:val="24"/>
          <w:szCs w:val="24"/>
        </w:rPr>
      </w:pPr>
      <w:r w:rsidRPr="00F77A94">
        <w:rPr>
          <w:rFonts w:ascii="Times New Roman" w:hAnsi="Times New Roman" w:cs="Times New Roman"/>
          <w:sz w:val="24"/>
          <w:szCs w:val="24"/>
        </w:rPr>
        <w:t>The Guardian (2014) </w:t>
      </w:r>
      <w:r w:rsidRPr="00F77A94">
        <w:rPr>
          <w:rFonts w:ascii="Times New Roman" w:hAnsi="Times New Roman" w:cs="Times New Roman"/>
          <w:i/>
          <w:iCs/>
          <w:sz w:val="24"/>
          <w:szCs w:val="24"/>
        </w:rPr>
        <w:t>Google backs Code Club Pro scheme to boost UK teachers' computing skills</w:t>
      </w:r>
      <w:r w:rsidRPr="00F77A94">
        <w:rPr>
          <w:rFonts w:ascii="Times New Roman" w:hAnsi="Times New Roman" w:cs="Times New Roman"/>
          <w:sz w:val="24"/>
          <w:szCs w:val="24"/>
        </w:rPr>
        <w:t xml:space="preserve">. [online] Available at: </w:t>
      </w:r>
      <w:hyperlink r:id="rId34" w:history="1">
        <w:r w:rsidRPr="00F77A94">
          <w:rPr>
            <w:rStyle w:val="Hyperlink"/>
            <w:rFonts w:ascii="Times New Roman" w:hAnsi="Times New Roman" w:cs="Times New Roman"/>
            <w:sz w:val="24"/>
            <w:szCs w:val="24"/>
            <w:u w:val="none"/>
          </w:rPr>
          <w:t>https://www.theguardian.com/technology/2014/feb/07/google-code-club-pro-teachers</w:t>
        </w:r>
      </w:hyperlink>
      <w:r w:rsidRPr="00F77A94">
        <w:rPr>
          <w:rFonts w:ascii="Times New Roman" w:hAnsi="Times New Roman" w:cs="Times New Roman"/>
          <w:sz w:val="24"/>
          <w:szCs w:val="24"/>
        </w:rPr>
        <w:t xml:space="preserve"> [Accessed 22 Feb. 2019].</w:t>
      </w:r>
    </w:p>
    <w:p w14:paraId="7806A27A" w14:textId="77777777" w:rsidR="00F77A94" w:rsidRPr="00F77A94" w:rsidRDefault="00F77A94" w:rsidP="00F77A94">
      <w:pPr>
        <w:spacing w:line="360" w:lineRule="auto"/>
        <w:rPr>
          <w:rFonts w:ascii="Times New Roman" w:hAnsi="Times New Roman" w:cs="Times New Roman"/>
          <w:sz w:val="24"/>
          <w:szCs w:val="24"/>
        </w:rPr>
      </w:pPr>
      <w:r w:rsidRPr="00F77A94">
        <w:rPr>
          <w:rFonts w:ascii="Times New Roman" w:hAnsi="Times New Roman" w:cs="Times New Roman"/>
          <w:sz w:val="24"/>
          <w:szCs w:val="24"/>
        </w:rPr>
        <w:t>The Guardian (2016) </w:t>
      </w:r>
      <w:r w:rsidRPr="00F77A94">
        <w:rPr>
          <w:rFonts w:ascii="Times New Roman" w:hAnsi="Times New Roman" w:cs="Times New Roman"/>
          <w:i/>
          <w:iCs/>
          <w:sz w:val="24"/>
          <w:szCs w:val="24"/>
        </w:rPr>
        <w:t xml:space="preserve">What are four of the top social media networks doing to protect </w:t>
      </w:r>
      <w:proofErr w:type="gramStart"/>
      <w:r w:rsidRPr="00F77A94">
        <w:rPr>
          <w:rFonts w:ascii="Times New Roman" w:hAnsi="Times New Roman" w:cs="Times New Roman"/>
          <w:i/>
          <w:iCs/>
          <w:sz w:val="24"/>
          <w:szCs w:val="24"/>
        </w:rPr>
        <w:t>children?</w:t>
      </w:r>
      <w:r w:rsidRPr="00F77A94">
        <w:rPr>
          <w:rFonts w:ascii="Times New Roman" w:hAnsi="Times New Roman" w:cs="Times New Roman"/>
          <w:sz w:val="24"/>
          <w:szCs w:val="24"/>
        </w:rPr>
        <w:t>.</w:t>
      </w:r>
      <w:proofErr w:type="gramEnd"/>
      <w:r w:rsidRPr="00F77A94">
        <w:rPr>
          <w:rFonts w:ascii="Times New Roman" w:hAnsi="Times New Roman" w:cs="Times New Roman"/>
          <w:sz w:val="24"/>
          <w:szCs w:val="24"/>
        </w:rPr>
        <w:t xml:space="preserve"> [online] Available at: </w:t>
      </w:r>
      <w:hyperlink r:id="rId35" w:history="1">
        <w:r w:rsidRPr="00F77A94">
          <w:rPr>
            <w:rStyle w:val="Hyperlink"/>
            <w:rFonts w:ascii="Times New Roman" w:hAnsi="Times New Roman" w:cs="Times New Roman"/>
            <w:sz w:val="24"/>
            <w:szCs w:val="24"/>
            <w:u w:val="none"/>
          </w:rPr>
          <w:t>https://www.theguardian.com/sustainable-business/2016/feb/09/social-media-networks-child-protection-policies-facebook-twitter-instagram-snapchat</w:t>
        </w:r>
      </w:hyperlink>
      <w:r w:rsidRPr="00F77A94">
        <w:rPr>
          <w:rFonts w:ascii="Times New Roman" w:hAnsi="Times New Roman" w:cs="Times New Roman"/>
          <w:sz w:val="24"/>
          <w:szCs w:val="24"/>
        </w:rPr>
        <w:t xml:space="preserve"> [Accessed 27 Feb. 2019].</w:t>
      </w:r>
    </w:p>
    <w:p w14:paraId="641F16D8" w14:textId="7847A684" w:rsidR="00D93B3F" w:rsidRDefault="00D93B3F" w:rsidP="0011077C">
      <w:pPr>
        <w:spacing w:line="360" w:lineRule="auto"/>
        <w:rPr>
          <w:rFonts w:ascii="Times New Roman" w:hAnsi="Times New Roman" w:cs="Times New Roman"/>
          <w:sz w:val="24"/>
          <w:szCs w:val="24"/>
        </w:rPr>
      </w:pPr>
      <w:r w:rsidRPr="00D93B3F">
        <w:rPr>
          <w:rFonts w:ascii="Times New Roman" w:hAnsi="Times New Roman" w:cs="Times New Roman"/>
          <w:sz w:val="24"/>
          <w:szCs w:val="24"/>
        </w:rPr>
        <w:t>The Telegraph (2018)</w:t>
      </w:r>
      <w:r>
        <w:rPr>
          <w:rFonts w:ascii="Times New Roman" w:hAnsi="Times New Roman" w:cs="Times New Roman"/>
          <w:sz w:val="24"/>
          <w:szCs w:val="24"/>
        </w:rPr>
        <w:t xml:space="preserve"> </w:t>
      </w:r>
      <w:r w:rsidRPr="00D93B3F">
        <w:rPr>
          <w:rFonts w:ascii="Times New Roman" w:hAnsi="Times New Roman" w:cs="Times New Roman"/>
          <w:i/>
          <w:iCs/>
          <w:sz w:val="24"/>
          <w:szCs w:val="24"/>
        </w:rPr>
        <w:t>Replacing blackboards with interactive whiteboards was a waste of money, Education Secretary says</w:t>
      </w:r>
      <w:r w:rsidRPr="00D93B3F">
        <w:rPr>
          <w:rFonts w:ascii="Times New Roman" w:hAnsi="Times New Roman" w:cs="Times New Roman"/>
          <w:sz w:val="24"/>
          <w:szCs w:val="24"/>
        </w:rPr>
        <w:t xml:space="preserve">. [online] Available at: </w:t>
      </w:r>
      <w:hyperlink r:id="rId36" w:history="1">
        <w:r w:rsidRPr="00F77A94">
          <w:rPr>
            <w:rStyle w:val="Hyperlink"/>
            <w:rFonts w:ascii="Times New Roman" w:hAnsi="Times New Roman" w:cs="Times New Roman"/>
            <w:sz w:val="24"/>
            <w:szCs w:val="24"/>
            <w:u w:val="none"/>
          </w:rPr>
          <w:t>https://www.telegraph.co.uk/education/2018/08/07/replacing-blackboards-interactive-whiteboards-waste-money-education/</w:t>
        </w:r>
      </w:hyperlink>
      <w:r>
        <w:rPr>
          <w:rFonts w:ascii="Times New Roman" w:hAnsi="Times New Roman" w:cs="Times New Roman"/>
          <w:sz w:val="24"/>
          <w:szCs w:val="24"/>
        </w:rPr>
        <w:t xml:space="preserve"> </w:t>
      </w:r>
      <w:r w:rsidRPr="00D93B3F">
        <w:rPr>
          <w:rFonts w:ascii="Times New Roman" w:hAnsi="Times New Roman" w:cs="Times New Roman"/>
          <w:sz w:val="24"/>
          <w:szCs w:val="24"/>
        </w:rPr>
        <w:t>[Accessed 24 Feb. 2019].</w:t>
      </w:r>
    </w:p>
    <w:p w14:paraId="6FCC1E79" w14:textId="0CE0EAB3" w:rsidR="00ED5D73" w:rsidRDefault="00ED5D73" w:rsidP="0011077C">
      <w:pPr>
        <w:spacing w:line="360" w:lineRule="auto"/>
        <w:rPr>
          <w:rFonts w:ascii="Times New Roman" w:hAnsi="Times New Roman" w:cs="Times New Roman"/>
          <w:sz w:val="24"/>
          <w:szCs w:val="24"/>
        </w:rPr>
      </w:pPr>
      <w:proofErr w:type="spellStart"/>
      <w:r w:rsidRPr="00ED5D73">
        <w:rPr>
          <w:rFonts w:ascii="Times New Roman" w:hAnsi="Times New Roman" w:cs="Times New Roman"/>
          <w:sz w:val="24"/>
          <w:szCs w:val="24"/>
        </w:rPr>
        <w:t>Unicef</w:t>
      </w:r>
      <w:proofErr w:type="spellEnd"/>
      <w:r w:rsidRPr="00ED5D73">
        <w:rPr>
          <w:rFonts w:ascii="Times New Roman" w:hAnsi="Times New Roman" w:cs="Times New Roman"/>
          <w:sz w:val="24"/>
          <w:szCs w:val="24"/>
        </w:rPr>
        <w:t xml:space="preserve"> UK. (1989) </w:t>
      </w:r>
      <w:r w:rsidRPr="00ED5D73">
        <w:rPr>
          <w:rFonts w:ascii="Times New Roman" w:hAnsi="Times New Roman" w:cs="Times New Roman"/>
          <w:i/>
          <w:iCs/>
          <w:sz w:val="24"/>
          <w:szCs w:val="24"/>
        </w:rPr>
        <w:t xml:space="preserve">UN Convention on the Rights of the Child (UNCRC) - </w:t>
      </w:r>
      <w:proofErr w:type="spellStart"/>
      <w:r w:rsidRPr="00ED5D73">
        <w:rPr>
          <w:rFonts w:ascii="Times New Roman" w:hAnsi="Times New Roman" w:cs="Times New Roman"/>
          <w:i/>
          <w:iCs/>
          <w:sz w:val="24"/>
          <w:szCs w:val="24"/>
        </w:rPr>
        <w:t>Unicef</w:t>
      </w:r>
      <w:proofErr w:type="spellEnd"/>
      <w:r w:rsidRPr="00ED5D73">
        <w:rPr>
          <w:rFonts w:ascii="Times New Roman" w:hAnsi="Times New Roman" w:cs="Times New Roman"/>
          <w:i/>
          <w:iCs/>
          <w:sz w:val="24"/>
          <w:szCs w:val="24"/>
        </w:rPr>
        <w:t xml:space="preserve"> UK</w:t>
      </w:r>
      <w:r w:rsidRPr="00ED5D73">
        <w:rPr>
          <w:rFonts w:ascii="Times New Roman" w:hAnsi="Times New Roman" w:cs="Times New Roman"/>
          <w:sz w:val="24"/>
          <w:szCs w:val="24"/>
        </w:rPr>
        <w:t xml:space="preserve">. [online] Available at: </w:t>
      </w:r>
      <w:hyperlink r:id="rId37" w:history="1">
        <w:r w:rsidR="00197B19" w:rsidRPr="00F77A94">
          <w:rPr>
            <w:rStyle w:val="Hyperlink"/>
            <w:rFonts w:ascii="Times New Roman" w:hAnsi="Times New Roman" w:cs="Times New Roman"/>
            <w:sz w:val="24"/>
            <w:szCs w:val="24"/>
            <w:u w:val="none"/>
          </w:rPr>
          <w:t>https://www.unicef.org.uk/what-we-do/un-convention-child-rights/</w:t>
        </w:r>
      </w:hyperlink>
      <w:r w:rsidR="00197B19">
        <w:rPr>
          <w:rFonts w:ascii="Times New Roman" w:hAnsi="Times New Roman" w:cs="Times New Roman"/>
          <w:sz w:val="24"/>
          <w:szCs w:val="24"/>
        </w:rPr>
        <w:t xml:space="preserve"> </w:t>
      </w:r>
      <w:r w:rsidRPr="00ED5D73">
        <w:rPr>
          <w:rFonts w:ascii="Times New Roman" w:hAnsi="Times New Roman" w:cs="Times New Roman"/>
          <w:sz w:val="24"/>
          <w:szCs w:val="24"/>
        </w:rPr>
        <w:t>[Accessed 27 Feb. 2019].</w:t>
      </w:r>
    </w:p>
    <w:p w14:paraId="1C6F4409" w14:textId="794B984F" w:rsidR="00134EFF" w:rsidRDefault="00134EFF" w:rsidP="0011077C">
      <w:pPr>
        <w:spacing w:line="360" w:lineRule="auto"/>
        <w:rPr>
          <w:rFonts w:ascii="Times New Roman" w:hAnsi="Times New Roman" w:cs="Times New Roman"/>
          <w:sz w:val="24"/>
          <w:szCs w:val="24"/>
        </w:rPr>
      </w:pPr>
      <w:r w:rsidRPr="00134EFF">
        <w:rPr>
          <w:rFonts w:ascii="Times New Roman" w:hAnsi="Times New Roman" w:cs="Times New Roman"/>
          <w:sz w:val="24"/>
          <w:szCs w:val="24"/>
        </w:rPr>
        <w:t>Wired-gov.net. (2018) </w:t>
      </w:r>
      <w:r w:rsidRPr="00134EFF">
        <w:rPr>
          <w:rFonts w:ascii="Times New Roman" w:hAnsi="Times New Roman" w:cs="Times New Roman"/>
          <w:i/>
          <w:iCs/>
          <w:sz w:val="24"/>
          <w:szCs w:val="24"/>
        </w:rPr>
        <w:t>A decade of digital dependency | Ofcom</w:t>
      </w:r>
      <w:r w:rsidRPr="00134EFF">
        <w:rPr>
          <w:rFonts w:ascii="Times New Roman" w:hAnsi="Times New Roman" w:cs="Times New Roman"/>
          <w:sz w:val="24"/>
          <w:szCs w:val="24"/>
        </w:rPr>
        <w:t>. [online] Available at:</w:t>
      </w:r>
      <w:r w:rsidR="0011077C">
        <w:rPr>
          <w:rFonts w:ascii="Times New Roman" w:hAnsi="Times New Roman" w:cs="Times New Roman"/>
          <w:sz w:val="24"/>
          <w:szCs w:val="24"/>
        </w:rPr>
        <w:t xml:space="preserve">                                                                              </w:t>
      </w:r>
      <w:hyperlink r:id="rId38" w:history="1">
        <w:r w:rsidR="0011077C" w:rsidRPr="00F77A94">
          <w:rPr>
            <w:rStyle w:val="Hyperlink"/>
            <w:rFonts w:ascii="Times New Roman" w:hAnsi="Times New Roman" w:cs="Times New Roman"/>
            <w:sz w:val="24"/>
            <w:szCs w:val="24"/>
            <w:u w:val="none"/>
          </w:rPr>
          <w:t>https://www.wiredgov.net/wg/news.nsf/articles/A+decade+of+digital+dependency+03082018110500?open</w:t>
        </w:r>
      </w:hyperlink>
      <w:r w:rsidR="0011077C">
        <w:rPr>
          <w:rFonts w:ascii="Times New Roman" w:hAnsi="Times New Roman" w:cs="Times New Roman"/>
          <w:sz w:val="24"/>
          <w:szCs w:val="24"/>
        </w:rPr>
        <w:t xml:space="preserve"> </w:t>
      </w:r>
      <w:r w:rsidRPr="00134EFF">
        <w:rPr>
          <w:rFonts w:ascii="Times New Roman" w:hAnsi="Times New Roman" w:cs="Times New Roman"/>
          <w:sz w:val="24"/>
          <w:szCs w:val="24"/>
        </w:rPr>
        <w:t xml:space="preserve"> [Accessed 27 Feb. 2019].</w:t>
      </w:r>
    </w:p>
    <w:p w14:paraId="3934B5B7" w14:textId="362C01ED" w:rsidR="00134EFF" w:rsidRDefault="00134EFF" w:rsidP="000C51C4">
      <w:pPr>
        <w:spacing w:line="360" w:lineRule="auto"/>
        <w:jc w:val="both"/>
        <w:rPr>
          <w:rFonts w:ascii="Times New Roman" w:hAnsi="Times New Roman" w:cs="Times New Roman"/>
          <w:sz w:val="24"/>
          <w:szCs w:val="24"/>
        </w:rPr>
      </w:pPr>
    </w:p>
    <w:p w14:paraId="5152AFC6" w14:textId="6C2E0E20" w:rsidR="00134EFF" w:rsidRDefault="00134EFF" w:rsidP="000C51C4">
      <w:pPr>
        <w:spacing w:line="360" w:lineRule="auto"/>
        <w:jc w:val="both"/>
        <w:rPr>
          <w:rFonts w:ascii="Times New Roman" w:hAnsi="Times New Roman" w:cs="Times New Roman"/>
          <w:sz w:val="24"/>
          <w:szCs w:val="24"/>
        </w:rPr>
      </w:pPr>
    </w:p>
    <w:p w14:paraId="3DE0E19A" w14:textId="773BB413" w:rsidR="00134EFF" w:rsidRDefault="00134EFF" w:rsidP="000C51C4">
      <w:pPr>
        <w:spacing w:line="360" w:lineRule="auto"/>
        <w:jc w:val="both"/>
        <w:rPr>
          <w:rFonts w:ascii="Times New Roman" w:hAnsi="Times New Roman" w:cs="Times New Roman"/>
          <w:sz w:val="24"/>
          <w:szCs w:val="24"/>
        </w:rPr>
      </w:pPr>
    </w:p>
    <w:p w14:paraId="487822A8" w14:textId="43D65448" w:rsidR="00134EFF" w:rsidRDefault="00134EFF" w:rsidP="000C51C4">
      <w:pPr>
        <w:spacing w:line="360" w:lineRule="auto"/>
        <w:jc w:val="both"/>
        <w:rPr>
          <w:rFonts w:ascii="Times New Roman" w:hAnsi="Times New Roman" w:cs="Times New Roman"/>
          <w:sz w:val="24"/>
          <w:szCs w:val="24"/>
        </w:rPr>
      </w:pPr>
    </w:p>
    <w:p w14:paraId="106C326A" w14:textId="21D6C156" w:rsidR="00134EFF" w:rsidRDefault="00134EFF" w:rsidP="000C51C4">
      <w:pPr>
        <w:spacing w:line="360" w:lineRule="auto"/>
        <w:jc w:val="both"/>
        <w:rPr>
          <w:rFonts w:ascii="Times New Roman" w:hAnsi="Times New Roman" w:cs="Times New Roman"/>
          <w:sz w:val="24"/>
          <w:szCs w:val="24"/>
        </w:rPr>
      </w:pPr>
    </w:p>
    <w:p w14:paraId="46C3B5E4" w14:textId="5D25C7C4" w:rsidR="00134EFF" w:rsidRDefault="00134EFF" w:rsidP="000C51C4">
      <w:pPr>
        <w:spacing w:line="360" w:lineRule="auto"/>
        <w:jc w:val="both"/>
        <w:rPr>
          <w:rFonts w:ascii="Times New Roman" w:hAnsi="Times New Roman" w:cs="Times New Roman"/>
          <w:sz w:val="24"/>
          <w:szCs w:val="24"/>
        </w:rPr>
      </w:pPr>
    </w:p>
    <w:p w14:paraId="0D6D7F2D" w14:textId="3CB49413" w:rsidR="00134EFF" w:rsidRDefault="00134EFF" w:rsidP="000C51C4">
      <w:pPr>
        <w:spacing w:line="360" w:lineRule="auto"/>
        <w:jc w:val="both"/>
        <w:rPr>
          <w:rFonts w:ascii="Times New Roman" w:hAnsi="Times New Roman" w:cs="Times New Roman"/>
          <w:sz w:val="24"/>
          <w:szCs w:val="24"/>
        </w:rPr>
      </w:pPr>
    </w:p>
    <w:p w14:paraId="76A1759D" w14:textId="2B2A0AA3" w:rsidR="00134EFF" w:rsidRDefault="00134EFF" w:rsidP="000C51C4">
      <w:pPr>
        <w:spacing w:line="360" w:lineRule="auto"/>
        <w:jc w:val="both"/>
        <w:rPr>
          <w:rFonts w:ascii="Times New Roman" w:hAnsi="Times New Roman" w:cs="Times New Roman"/>
          <w:sz w:val="24"/>
          <w:szCs w:val="24"/>
        </w:rPr>
      </w:pPr>
    </w:p>
    <w:p w14:paraId="06E6D9C6" w14:textId="77777777" w:rsidR="00134EFF" w:rsidRPr="000C51C4" w:rsidRDefault="00134EFF" w:rsidP="000C51C4">
      <w:pPr>
        <w:spacing w:line="360" w:lineRule="auto"/>
        <w:jc w:val="both"/>
        <w:rPr>
          <w:rFonts w:ascii="Times New Roman" w:hAnsi="Times New Roman" w:cs="Times New Roman"/>
          <w:sz w:val="24"/>
          <w:szCs w:val="24"/>
        </w:rPr>
      </w:pPr>
    </w:p>
    <w:sectPr w:rsidR="00134EFF" w:rsidRPr="000C51C4" w:rsidSect="000E225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63CD11" w14:textId="77777777" w:rsidR="00481A4E" w:rsidRDefault="00481A4E" w:rsidP="00913429">
      <w:pPr>
        <w:spacing w:after="0" w:line="240" w:lineRule="auto"/>
      </w:pPr>
      <w:r>
        <w:separator/>
      </w:r>
    </w:p>
  </w:endnote>
  <w:endnote w:type="continuationSeparator" w:id="0">
    <w:p w14:paraId="7795EF9E" w14:textId="77777777" w:rsidR="00481A4E" w:rsidRDefault="00481A4E" w:rsidP="009134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F9525F" w14:textId="77777777" w:rsidR="00481A4E" w:rsidRDefault="00481A4E" w:rsidP="00913429">
      <w:pPr>
        <w:spacing w:after="0" w:line="240" w:lineRule="auto"/>
      </w:pPr>
      <w:r>
        <w:separator/>
      </w:r>
    </w:p>
  </w:footnote>
  <w:footnote w:type="continuationSeparator" w:id="0">
    <w:p w14:paraId="6F411A31" w14:textId="77777777" w:rsidR="00481A4E" w:rsidRDefault="00481A4E" w:rsidP="009134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3C7261" w14:textId="04789345" w:rsidR="00177148" w:rsidRDefault="00177148">
    <w:pPr>
      <w:pStyle w:val="Header"/>
    </w:pPr>
    <w:r>
      <w:t>1202858</w:t>
    </w:r>
    <w:r>
      <w:ptab w:relativeTo="margin" w:alignment="center" w:leader="none"/>
    </w:r>
    <w:r>
      <w:t>EAEE6006</w:t>
    </w:r>
    <w:r>
      <w:ptab w:relativeTo="margin" w:alignment="right" w:leader="none"/>
    </w:r>
    <w:r w:rsidR="00CB17C4">
      <w:t>4408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F08B4"/>
    <w:multiLevelType w:val="hybridMultilevel"/>
    <w:tmpl w:val="1DB2B9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A97A95"/>
    <w:multiLevelType w:val="hybridMultilevel"/>
    <w:tmpl w:val="8B8E2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429"/>
    <w:rsid w:val="00004A30"/>
    <w:rsid w:val="00023C8A"/>
    <w:rsid w:val="000B06B3"/>
    <w:rsid w:val="000C28A0"/>
    <w:rsid w:val="000C51C4"/>
    <w:rsid w:val="000D0E5E"/>
    <w:rsid w:val="000E2253"/>
    <w:rsid w:val="000E2317"/>
    <w:rsid w:val="000E6F4A"/>
    <w:rsid w:val="001032AE"/>
    <w:rsid w:val="00105B31"/>
    <w:rsid w:val="0011077C"/>
    <w:rsid w:val="0011439D"/>
    <w:rsid w:val="00134EFF"/>
    <w:rsid w:val="00170ED2"/>
    <w:rsid w:val="00177148"/>
    <w:rsid w:val="00182FAB"/>
    <w:rsid w:val="00197B19"/>
    <w:rsid w:val="001A6956"/>
    <w:rsid w:val="001B139D"/>
    <w:rsid w:val="00237A92"/>
    <w:rsid w:val="0024466D"/>
    <w:rsid w:val="00244990"/>
    <w:rsid w:val="00255BFD"/>
    <w:rsid w:val="00267E61"/>
    <w:rsid w:val="002C2587"/>
    <w:rsid w:val="002D2510"/>
    <w:rsid w:val="002D4079"/>
    <w:rsid w:val="0030103A"/>
    <w:rsid w:val="00315C2A"/>
    <w:rsid w:val="0032371F"/>
    <w:rsid w:val="00324523"/>
    <w:rsid w:val="004039D6"/>
    <w:rsid w:val="00405C4B"/>
    <w:rsid w:val="00416708"/>
    <w:rsid w:val="00424D18"/>
    <w:rsid w:val="00451DF5"/>
    <w:rsid w:val="00471DEC"/>
    <w:rsid w:val="00472A4D"/>
    <w:rsid w:val="00481A4E"/>
    <w:rsid w:val="00550DC8"/>
    <w:rsid w:val="00557369"/>
    <w:rsid w:val="005750BF"/>
    <w:rsid w:val="00593FF0"/>
    <w:rsid w:val="005A554C"/>
    <w:rsid w:val="005C2AE4"/>
    <w:rsid w:val="005E1685"/>
    <w:rsid w:val="00652897"/>
    <w:rsid w:val="00662B96"/>
    <w:rsid w:val="006850E9"/>
    <w:rsid w:val="006C7E7B"/>
    <w:rsid w:val="00703337"/>
    <w:rsid w:val="00715D8A"/>
    <w:rsid w:val="007918D1"/>
    <w:rsid w:val="007A0794"/>
    <w:rsid w:val="007A4A7B"/>
    <w:rsid w:val="007D1EF3"/>
    <w:rsid w:val="007F3998"/>
    <w:rsid w:val="007F3B3F"/>
    <w:rsid w:val="007F788C"/>
    <w:rsid w:val="00870686"/>
    <w:rsid w:val="008A4677"/>
    <w:rsid w:val="008D1F37"/>
    <w:rsid w:val="008F648A"/>
    <w:rsid w:val="008F75E9"/>
    <w:rsid w:val="00912EF8"/>
    <w:rsid w:val="00913429"/>
    <w:rsid w:val="00916A81"/>
    <w:rsid w:val="0092396E"/>
    <w:rsid w:val="00950479"/>
    <w:rsid w:val="00951C81"/>
    <w:rsid w:val="00970F5C"/>
    <w:rsid w:val="00A4266B"/>
    <w:rsid w:val="00A56FC2"/>
    <w:rsid w:val="00A61168"/>
    <w:rsid w:val="00A74677"/>
    <w:rsid w:val="00A901C1"/>
    <w:rsid w:val="00AA0C59"/>
    <w:rsid w:val="00AA6922"/>
    <w:rsid w:val="00AD25BD"/>
    <w:rsid w:val="00AD5A2A"/>
    <w:rsid w:val="00AF1C60"/>
    <w:rsid w:val="00AF6AEF"/>
    <w:rsid w:val="00B11024"/>
    <w:rsid w:val="00B27365"/>
    <w:rsid w:val="00B34326"/>
    <w:rsid w:val="00B62CD5"/>
    <w:rsid w:val="00B63751"/>
    <w:rsid w:val="00B95537"/>
    <w:rsid w:val="00BA1EAD"/>
    <w:rsid w:val="00BB4CCD"/>
    <w:rsid w:val="00BB6AEA"/>
    <w:rsid w:val="00BF37D1"/>
    <w:rsid w:val="00C31DFB"/>
    <w:rsid w:val="00C42855"/>
    <w:rsid w:val="00C466FF"/>
    <w:rsid w:val="00C57442"/>
    <w:rsid w:val="00C605A3"/>
    <w:rsid w:val="00C67B94"/>
    <w:rsid w:val="00CB17C4"/>
    <w:rsid w:val="00CC5117"/>
    <w:rsid w:val="00CD7808"/>
    <w:rsid w:val="00D15892"/>
    <w:rsid w:val="00D160B1"/>
    <w:rsid w:val="00D93B3F"/>
    <w:rsid w:val="00DB27E8"/>
    <w:rsid w:val="00DC0B67"/>
    <w:rsid w:val="00DE0102"/>
    <w:rsid w:val="00E36930"/>
    <w:rsid w:val="00E55729"/>
    <w:rsid w:val="00E72EF2"/>
    <w:rsid w:val="00ED14D0"/>
    <w:rsid w:val="00ED5D73"/>
    <w:rsid w:val="00F11293"/>
    <w:rsid w:val="00F32AD1"/>
    <w:rsid w:val="00F77A94"/>
    <w:rsid w:val="00F851B6"/>
    <w:rsid w:val="00FC3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DD3EF"/>
  <w15:chartTrackingRefBased/>
  <w15:docId w15:val="{DD83D417-0D11-4898-931D-E56FFCDC3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2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3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429"/>
  </w:style>
  <w:style w:type="paragraph" w:styleId="Footer">
    <w:name w:val="footer"/>
    <w:basedOn w:val="Normal"/>
    <w:link w:val="FooterChar"/>
    <w:uiPriority w:val="99"/>
    <w:unhideWhenUsed/>
    <w:rsid w:val="00913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429"/>
  </w:style>
  <w:style w:type="character" w:styleId="Hyperlink">
    <w:name w:val="Hyperlink"/>
    <w:basedOn w:val="DefaultParagraphFont"/>
    <w:uiPriority w:val="99"/>
    <w:unhideWhenUsed/>
    <w:rsid w:val="00134EFF"/>
    <w:rPr>
      <w:color w:val="0563C1" w:themeColor="hyperlink"/>
      <w:u w:val="single"/>
    </w:rPr>
  </w:style>
  <w:style w:type="character" w:styleId="UnresolvedMention">
    <w:name w:val="Unresolved Mention"/>
    <w:basedOn w:val="DefaultParagraphFont"/>
    <w:uiPriority w:val="99"/>
    <w:semiHidden/>
    <w:unhideWhenUsed/>
    <w:rsid w:val="00134EFF"/>
    <w:rPr>
      <w:color w:val="605E5C"/>
      <w:shd w:val="clear" w:color="auto" w:fill="E1DFDD"/>
    </w:rPr>
  </w:style>
  <w:style w:type="paragraph" w:styleId="NoSpacing">
    <w:name w:val="No Spacing"/>
    <w:uiPriority w:val="1"/>
    <w:qFormat/>
    <w:rsid w:val="000E2253"/>
    <w:pPr>
      <w:spacing w:after="0" w:line="240" w:lineRule="auto"/>
    </w:pPr>
  </w:style>
  <w:style w:type="character" w:customStyle="1" w:styleId="Heading1Char">
    <w:name w:val="Heading 1 Char"/>
    <w:basedOn w:val="DefaultParagraphFont"/>
    <w:link w:val="Heading1"/>
    <w:uiPriority w:val="9"/>
    <w:rsid w:val="000E22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0E2253"/>
    <w:pPr>
      <w:outlineLvl w:val="9"/>
    </w:pPr>
  </w:style>
  <w:style w:type="paragraph" w:styleId="ListParagraph">
    <w:name w:val="List Paragraph"/>
    <w:basedOn w:val="Normal"/>
    <w:uiPriority w:val="34"/>
    <w:qFormat/>
    <w:rsid w:val="000E2253"/>
    <w:pPr>
      <w:spacing w:after="200" w:line="240" w:lineRule="auto"/>
      <w:ind w:left="720"/>
      <w:contextualSpacing/>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5557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careinspectorate.wales/" TargetMode="External"/><Relationship Id="rId18" Type="http://schemas.openxmlformats.org/officeDocument/2006/relationships/hyperlink" Target="http://oro.open.ac.uk/40612/1/New%20directions%20for%20early%20literacy%20in%20a%20digital%20age%20AAM.pdf" TargetMode="External"/><Relationship Id="rId26" Type="http://schemas.openxmlformats.org/officeDocument/2006/relationships/hyperlink" Target="https://www.nspcc.org.uk/preventing-abuse/child-abuse-and-neglect/bullying-and-cyberbullying/"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learning.gov.wales/resources/browse-all/digital-competence-framework/?lang=en" TargetMode="External"/><Relationship Id="rId34" Type="http://schemas.openxmlformats.org/officeDocument/2006/relationships/hyperlink" Target="https://www.theguardian.com/technology/2014/feb/07/google-code-club-pro-teachers" TargetMode="External"/><Relationship Id="rId7" Type="http://schemas.openxmlformats.org/officeDocument/2006/relationships/endnotes" Target="endnotes.xml"/><Relationship Id="rId12" Type="http://schemas.openxmlformats.org/officeDocument/2006/relationships/hyperlink" Target="https://www.cambridge.org/core/journals/journal-of-psychologists-and-counsellors-in-schools/article/cyber-bullying-an-old-problem-in-a-new-guise/6BACCB0B9F027416CB527B72421C3EEC" TargetMode="External"/><Relationship Id="rId17" Type="http://schemas.openxmlformats.org/officeDocument/2006/relationships/hyperlink" Target="https://doi.org/10.1111/jcal.12155" TargetMode="External"/><Relationship Id="rId25" Type="http://schemas.openxmlformats.org/officeDocument/2006/relationships/hyperlink" Target="https://www.net-aware.org.uk/" TargetMode="External"/><Relationship Id="rId33" Type="http://schemas.openxmlformats.org/officeDocument/2006/relationships/hyperlink" Target="https://www.theguardian.com/education/2009/jul/17/tefl-teaching" TargetMode="External"/><Relationship Id="rId38" Type="http://schemas.openxmlformats.org/officeDocument/2006/relationships/hyperlink" Target="https://www.wiredgov.net/wg/news.nsf/articles/A+decade+of+digital+dependency+03082018110500?open" TargetMode="External"/><Relationship Id="rId2" Type="http://schemas.openxmlformats.org/officeDocument/2006/relationships/numbering" Target="numbering.xml"/><Relationship Id="rId16" Type="http://schemas.openxmlformats.org/officeDocument/2006/relationships/hyperlink" Target="https://www.edsurge.com/news/2016-04-13-how-teachers-can-provide-equal-learning-in-a-world-of-unequal-access" TargetMode="External"/><Relationship Id="rId20" Type="http://schemas.openxmlformats.org/officeDocument/2006/relationships/hyperlink" Target="https://langcog.stanford.edu/papers/FSHLY-JCD-inpress.pdf" TargetMode="External"/><Relationship Id="rId29" Type="http://schemas.openxmlformats.org/officeDocument/2006/relationships/hyperlink" Target="https://www.virgin.com/entrepreneur/young-people-are-changing-way-big-brands-sel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tandfonline.com/doi/abs/10.1080/09500781003642460" TargetMode="External"/><Relationship Id="rId32" Type="http://schemas.openxmlformats.org/officeDocument/2006/relationships/hyperlink" Target="http://sydney.edu.au/education_social_work/learning_teaching/ict/skills/interactive_whiteboards.shtml" TargetMode="External"/><Relationship Id="rId37" Type="http://schemas.openxmlformats.org/officeDocument/2006/relationships/hyperlink" Target="https://www.unicef.org.uk/what-we-do/un-convention-child-rights/"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dfs.semanticscholar.org/f13f/44913f5c031cd8c0eebb2125c07be08197f4.pdf" TargetMode="External"/><Relationship Id="rId23" Type="http://schemas.openxmlformats.org/officeDocument/2006/relationships/hyperlink" Target="https://www.itpro.co.uk/it-legislation/27814/what-is-gdpr-everything-you-need-to-know" TargetMode="External"/><Relationship Id="rId28" Type="http://schemas.openxmlformats.org/officeDocument/2006/relationships/hyperlink" Target="https://www.mirror.co.uk/tech/thousands-parents-unaware-childrens-online-9698254" TargetMode="External"/><Relationship Id="rId36" Type="http://schemas.openxmlformats.org/officeDocument/2006/relationships/hyperlink" Target="https://www.telegraph.co.uk/education/2018/08/07/replacing-blackboards-interactive-whiteboards-waste-money-education/" TargetMode="External"/><Relationship Id="rId10" Type="http://schemas.openxmlformats.org/officeDocument/2006/relationships/hyperlink" Target="https://www.net-aware.org.uk/" TargetMode="External"/><Relationship Id="rId19" Type="http://schemas.openxmlformats.org/officeDocument/2006/relationships/hyperlink" Target="https://beta.gov.wales/foundation-phase-framework" TargetMode="External"/><Relationship Id="rId31" Type="http://schemas.openxmlformats.org/officeDocument/2006/relationships/hyperlink" Target="https://www.sciencedirect.com/science/article/pii/S0360131511002363" TargetMode="External"/><Relationship Id="rId4" Type="http://schemas.openxmlformats.org/officeDocument/2006/relationships/settings" Target="settings.xml"/><Relationship Id="rId9" Type="http://schemas.openxmlformats.org/officeDocument/2006/relationships/hyperlink" Target="https://www.net-aware.org.uk/" TargetMode="External"/><Relationship Id="rId14" Type="http://schemas.openxmlformats.org/officeDocument/2006/relationships/hyperlink" Target="https://www.cite.hku.hk/events/doc/2009/somekh_whiteboard.pdf" TargetMode="External"/><Relationship Id="rId22" Type="http://schemas.openxmlformats.org/officeDocument/2006/relationships/hyperlink" Target="https://www.healthychildren.org/English/ages-stages/toddler/Pages/Social-Development-2-Year-Olds.aspx" TargetMode="External"/><Relationship Id="rId27" Type="http://schemas.openxmlformats.org/officeDocument/2006/relationships/hyperlink" Target="https://www.yogajournal.com/lifestyle/letter-sound-yoga-app-for-kids" TargetMode="External"/><Relationship Id="rId30" Type="http://schemas.openxmlformats.org/officeDocument/2006/relationships/hyperlink" Target="https://www.ofcom.org.uk/__data/assets/pdf_file/0020/108182/children-parents-media-use-attitudes-2017.pdf" TargetMode="External"/><Relationship Id="rId35" Type="http://schemas.openxmlformats.org/officeDocument/2006/relationships/hyperlink" Target="https://www.theguardian.com/sustainable-business/2016/feb/09/social-media-networks-child-protection-policies-facebook-twitter-instagram-snapch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109883E-67DC-4154-A04C-39AF8C33E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4933</Words>
  <Characters>28122</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amycollins_1989@yahoo.co.uk</dc:creator>
  <cp:keywords/>
  <dc:description/>
  <cp:lastModifiedBy>Dan Bowden</cp:lastModifiedBy>
  <cp:revision>2</cp:revision>
  <dcterms:created xsi:type="dcterms:W3CDTF">2019-03-01T14:28:00Z</dcterms:created>
  <dcterms:modified xsi:type="dcterms:W3CDTF">2019-03-01T14:28:00Z</dcterms:modified>
</cp:coreProperties>
</file>