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52320" w14:textId="77777777" w:rsidR="009B325F" w:rsidRDefault="009B325F" w:rsidP="009B325F">
      <w:p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Title: Developing Relationships and Workplace Achievements</w:t>
      </w:r>
    </w:p>
    <w:p w14:paraId="5EA13054" w14:textId="77777777" w:rsidR="009B325F" w:rsidRDefault="009B325F" w:rsidP="009B325F">
      <w:p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BMSW5102</w:t>
      </w:r>
    </w:p>
    <w:p w14:paraId="68C7FF13" w14:textId="77777777" w:rsidR="009B325F" w:rsidRDefault="009B325F" w:rsidP="009B325F">
      <w:p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Name: Zhuliyana Georgieva</w:t>
      </w:r>
    </w:p>
    <w:p w14:paraId="5B915FB5" w14:textId="77777777" w:rsidR="009B325F" w:rsidRDefault="009B325F" w:rsidP="009B325F">
      <w:p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number: 1916668</w:t>
      </w:r>
    </w:p>
    <w:p w14:paraId="73117A7E" w14:textId="77777777" w:rsidR="009B325F" w:rsidRDefault="009B325F" w:rsidP="009B325F">
      <w:p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Lecturer: Molly Jack</w:t>
      </w:r>
    </w:p>
    <w:p w14:paraId="639784EA" w14:textId="2B1A28E3" w:rsidR="00EF7FD6" w:rsidRPr="009B325F" w:rsidRDefault="009B325F" w:rsidP="009B325F">
      <w:p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April 2021</w:t>
      </w:r>
    </w:p>
    <w:sdt>
      <w:sdtPr>
        <w:rPr>
          <w:rFonts w:asciiTheme="minorHAnsi" w:eastAsiaTheme="minorHAnsi" w:hAnsiTheme="minorHAnsi" w:cstheme="minorBidi"/>
          <w:b w:val="0"/>
          <w:bCs w:val="0"/>
          <w:color w:val="auto"/>
          <w:sz w:val="22"/>
          <w:szCs w:val="22"/>
          <w:lang w:eastAsia="en-US"/>
        </w:rPr>
        <w:id w:val="1863163864"/>
        <w:docPartObj>
          <w:docPartGallery w:val="Table of Contents"/>
          <w:docPartUnique/>
        </w:docPartObj>
      </w:sdtPr>
      <w:sdtEndPr>
        <w:rPr>
          <w:noProof/>
        </w:rPr>
      </w:sdtEndPr>
      <w:sdtContent>
        <w:p w14:paraId="46D2F434" w14:textId="77777777" w:rsidR="00EF7FD6" w:rsidRPr="006B3040" w:rsidRDefault="00EF7FD6" w:rsidP="00EF7FD6">
          <w:pPr>
            <w:pStyle w:val="TOCHeading"/>
            <w:spacing w:line="360" w:lineRule="auto"/>
            <w:jc w:val="center"/>
            <w:rPr>
              <w:rFonts w:ascii="Arial" w:hAnsi="Arial" w:cs="Arial"/>
              <w:color w:val="auto"/>
              <w:sz w:val="22"/>
              <w:szCs w:val="22"/>
            </w:rPr>
          </w:pPr>
          <w:r w:rsidRPr="006B3040">
            <w:rPr>
              <w:rFonts w:ascii="Arial" w:hAnsi="Arial" w:cs="Arial"/>
              <w:color w:val="auto"/>
              <w:sz w:val="22"/>
              <w:szCs w:val="22"/>
            </w:rPr>
            <w:t>Table of Contents</w:t>
          </w:r>
        </w:p>
        <w:p w14:paraId="25EF37A6" w14:textId="77777777" w:rsidR="00EF7FD6" w:rsidRPr="00EF7FD6" w:rsidRDefault="00EF7FD6" w:rsidP="00EF7FD6">
          <w:pPr>
            <w:pStyle w:val="TOC1"/>
            <w:tabs>
              <w:tab w:val="right" w:leader="dot" w:pos="9350"/>
            </w:tabs>
            <w:spacing w:line="360" w:lineRule="auto"/>
            <w:jc w:val="both"/>
            <w:rPr>
              <w:rFonts w:ascii="Arial" w:hAnsi="Arial" w:cs="Arial"/>
              <w:noProof/>
            </w:rPr>
          </w:pPr>
          <w:r w:rsidRPr="00EF7FD6">
            <w:rPr>
              <w:rFonts w:ascii="Arial" w:hAnsi="Arial" w:cs="Arial"/>
            </w:rPr>
            <w:fldChar w:fldCharType="begin"/>
          </w:r>
          <w:r w:rsidRPr="00EF7FD6">
            <w:rPr>
              <w:rFonts w:ascii="Arial" w:hAnsi="Arial" w:cs="Arial"/>
            </w:rPr>
            <w:instrText xml:space="preserve"> TOC \o "1-3" \h \z \u </w:instrText>
          </w:r>
          <w:r w:rsidRPr="00EF7FD6">
            <w:rPr>
              <w:rFonts w:ascii="Arial" w:hAnsi="Arial" w:cs="Arial"/>
            </w:rPr>
            <w:fldChar w:fldCharType="separate"/>
          </w:r>
          <w:hyperlink w:anchor="_Toc67152350" w:history="1">
            <w:r w:rsidRPr="00EF7FD6">
              <w:rPr>
                <w:rStyle w:val="Hyperlink"/>
                <w:rFonts w:ascii="Arial" w:eastAsia="Times New Roman" w:hAnsi="Arial" w:cs="Arial"/>
                <w:noProof/>
              </w:rPr>
              <w:t>Introduction</w:t>
            </w:r>
            <w:r w:rsidRPr="00EF7FD6">
              <w:rPr>
                <w:rFonts w:ascii="Arial" w:hAnsi="Arial" w:cs="Arial"/>
                <w:noProof/>
                <w:webHidden/>
              </w:rPr>
              <w:tab/>
            </w:r>
            <w:r w:rsidRPr="00EF7FD6">
              <w:rPr>
                <w:rFonts w:ascii="Arial" w:hAnsi="Arial" w:cs="Arial"/>
                <w:noProof/>
                <w:webHidden/>
              </w:rPr>
              <w:fldChar w:fldCharType="begin"/>
            </w:r>
            <w:r w:rsidRPr="00EF7FD6">
              <w:rPr>
                <w:rFonts w:ascii="Arial" w:hAnsi="Arial" w:cs="Arial"/>
                <w:noProof/>
                <w:webHidden/>
              </w:rPr>
              <w:instrText xml:space="preserve"> PAGEREF _Toc67152350 \h </w:instrText>
            </w:r>
            <w:r w:rsidRPr="00EF7FD6">
              <w:rPr>
                <w:rFonts w:ascii="Arial" w:hAnsi="Arial" w:cs="Arial"/>
                <w:noProof/>
                <w:webHidden/>
              </w:rPr>
            </w:r>
            <w:r w:rsidRPr="00EF7FD6">
              <w:rPr>
                <w:rFonts w:ascii="Arial" w:hAnsi="Arial" w:cs="Arial"/>
                <w:noProof/>
                <w:webHidden/>
              </w:rPr>
              <w:fldChar w:fldCharType="separate"/>
            </w:r>
            <w:r w:rsidRPr="00EF7FD6">
              <w:rPr>
                <w:rFonts w:ascii="Arial" w:hAnsi="Arial" w:cs="Arial"/>
                <w:noProof/>
                <w:webHidden/>
              </w:rPr>
              <w:t>3</w:t>
            </w:r>
            <w:r w:rsidRPr="00EF7FD6">
              <w:rPr>
                <w:rFonts w:ascii="Arial" w:hAnsi="Arial" w:cs="Arial"/>
                <w:noProof/>
                <w:webHidden/>
              </w:rPr>
              <w:fldChar w:fldCharType="end"/>
            </w:r>
          </w:hyperlink>
        </w:p>
        <w:p w14:paraId="65369D17" w14:textId="77777777" w:rsidR="00EF7FD6" w:rsidRPr="00EF7FD6" w:rsidRDefault="009B325F" w:rsidP="00EF7FD6">
          <w:pPr>
            <w:pStyle w:val="TOC1"/>
            <w:tabs>
              <w:tab w:val="right" w:leader="dot" w:pos="9350"/>
            </w:tabs>
            <w:spacing w:line="360" w:lineRule="auto"/>
            <w:jc w:val="both"/>
            <w:rPr>
              <w:rFonts w:ascii="Arial" w:hAnsi="Arial" w:cs="Arial"/>
              <w:noProof/>
            </w:rPr>
          </w:pPr>
          <w:hyperlink w:anchor="_Toc67152351" w:history="1">
            <w:r w:rsidR="00EF7FD6" w:rsidRPr="00EF7FD6">
              <w:rPr>
                <w:rStyle w:val="Hyperlink"/>
                <w:rFonts w:ascii="Arial" w:eastAsia="Times New Roman" w:hAnsi="Arial" w:cs="Arial"/>
                <w:noProof/>
              </w:rPr>
              <w:t>Overview of the Organisation</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_Toc67152351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3</w:t>
            </w:r>
            <w:r w:rsidR="00EF7FD6" w:rsidRPr="00EF7FD6">
              <w:rPr>
                <w:rFonts w:ascii="Arial" w:hAnsi="Arial" w:cs="Arial"/>
                <w:noProof/>
                <w:webHidden/>
              </w:rPr>
              <w:fldChar w:fldCharType="end"/>
            </w:r>
          </w:hyperlink>
        </w:p>
        <w:p w14:paraId="7B3567A0" w14:textId="77777777" w:rsidR="00EF7FD6" w:rsidRPr="00EF7FD6" w:rsidRDefault="009B325F" w:rsidP="00EF7FD6">
          <w:pPr>
            <w:pStyle w:val="TOC1"/>
            <w:tabs>
              <w:tab w:val="right" w:leader="dot" w:pos="9350"/>
            </w:tabs>
            <w:spacing w:line="360" w:lineRule="auto"/>
            <w:jc w:val="both"/>
            <w:rPr>
              <w:rFonts w:ascii="Arial" w:hAnsi="Arial" w:cs="Arial"/>
              <w:noProof/>
            </w:rPr>
          </w:pPr>
          <w:hyperlink w:anchor="_Toc67152352" w:history="1">
            <w:r w:rsidR="00EF7FD6" w:rsidRPr="00EF7FD6">
              <w:rPr>
                <w:rStyle w:val="Hyperlink"/>
                <w:rFonts w:ascii="Arial" w:eastAsia="Times New Roman" w:hAnsi="Arial" w:cs="Arial"/>
                <w:noProof/>
              </w:rPr>
              <w:t xml:space="preserve">Benefits to the organisation </w:t>
            </w:r>
            <w:r w:rsidR="00EF7FD6" w:rsidRPr="00EF7FD6">
              <w:rPr>
                <w:rStyle w:val="Hyperlink"/>
                <w:rFonts w:ascii="Arial" w:hAnsi="Arial" w:cs="Arial"/>
                <w:noProof/>
              </w:rPr>
              <w:t>for</w:t>
            </w:r>
            <w:r w:rsidR="00EF7FD6" w:rsidRPr="00EF7FD6">
              <w:rPr>
                <w:rStyle w:val="Hyperlink"/>
                <w:rFonts w:ascii="Arial" w:eastAsia="Times New Roman" w:hAnsi="Arial" w:cs="Arial"/>
                <w:noProof/>
              </w:rPr>
              <w:t xml:space="preserve"> developing the employees in Tesco</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_Toc67152352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4</w:t>
            </w:r>
            <w:r w:rsidR="00EF7FD6" w:rsidRPr="00EF7FD6">
              <w:rPr>
                <w:rFonts w:ascii="Arial" w:hAnsi="Arial" w:cs="Arial"/>
                <w:noProof/>
                <w:webHidden/>
              </w:rPr>
              <w:fldChar w:fldCharType="end"/>
            </w:r>
          </w:hyperlink>
        </w:p>
        <w:p w14:paraId="4AD55105"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53" w:history="1">
            <w:r w:rsidR="00EF7FD6" w:rsidRPr="00EF7FD6">
              <w:rPr>
                <w:rStyle w:val="Hyperlink"/>
                <w:rFonts w:ascii="Arial" w:eastAsia="Times New Roman" w:hAnsi="Arial" w:cs="Arial"/>
                <w:noProof/>
              </w:rPr>
              <w:t xml:space="preserve">Positive Employee </w:t>
            </w:r>
            <w:r w:rsidR="00EF7FD6" w:rsidRPr="00EF7FD6">
              <w:rPr>
                <w:rStyle w:val="Hyperlink"/>
                <w:rFonts w:ascii="Arial" w:hAnsi="Arial" w:cs="Arial"/>
                <w:noProof/>
              </w:rPr>
              <w:t>retention</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_Toc67152353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4</w:t>
            </w:r>
            <w:r w:rsidR="00EF7FD6" w:rsidRPr="00EF7FD6">
              <w:rPr>
                <w:rFonts w:ascii="Arial" w:hAnsi="Arial" w:cs="Arial"/>
                <w:noProof/>
                <w:webHidden/>
              </w:rPr>
              <w:fldChar w:fldCharType="end"/>
            </w:r>
          </w:hyperlink>
        </w:p>
        <w:p w14:paraId="74921C3B"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54" w:history="1">
            <w:r w:rsidR="00EF7FD6" w:rsidRPr="00EF7FD6">
              <w:rPr>
                <w:rStyle w:val="Hyperlink"/>
                <w:rFonts w:ascii="Arial" w:eastAsia="Times New Roman" w:hAnsi="Arial" w:cs="Arial"/>
                <w:noProof/>
              </w:rPr>
              <w:t>Greater Productivity</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_Toc67152354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4</w:t>
            </w:r>
            <w:r w:rsidR="00EF7FD6" w:rsidRPr="00EF7FD6">
              <w:rPr>
                <w:rFonts w:ascii="Arial" w:hAnsi="Arial" w:cs="Arial"/>
                <w:noProof/>
                <w:webHidden/>
              </w:rPr>
              <w:fldChar w:fldCharType="end"/>
            </w:r>
          </w:hyperlink>
        </w:p>
        <w:p w14:paraId="24520776"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55" w:history="1">
            <w:r w:rsidR="00EF7FD6" w:rsidRPr="00EF7FD6">
              <w:rPr>
                <w:rStyle w:val="Hyperlink"/>
                <w:rFonts w:ascii="Arial" w:eastAsia="Times New Roman" w:hAnsi="Arial" w:cs="Arial"/>
                <w:noProof/>
              </w:rPr>
              <w:t>Boost Employee Performance</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_Toc67152355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5</w:t>
            </w:r>
            <w:r w:rsidR="00EF7FD6" w:rsidRPr="00EF7FD6">
              <w:rPr>
                <w:rFonts w:ascii="Arial" w:hAnsi="Arial" w:cs="Arial"/>
                <w:noProof/>
                <w:webHidden/>
              </w:rPr>
              <w:fldChar w:fldCharType="end"/>
            </w:r>
          </w:hyperlink>
        </w:p>
        <w:p w14:paraId="79F4EF70"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56" w:history="1">
            <w:r w:rsidR="00EF7FD6" w:rsidRPr="00EF7FD6">
              <w:rPr>
                <w:rStyle w:val="Hyperlink"/>
                <w:rFonts w:ascii="Arial" w:eastAsia="Times New Roman" w:hAnsi="Arial" w:cs="Arial"/>
                <w:noProof/>
              </w:rPr>
              <w:t>Improve Job Satisfaction</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_Toc67152356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5</w:t>
            </w:r>
            <w:r w:rsidR="00EF7FD6" w:rsidRPr="00EF7FD6">
              <w:rPr>
                <w:rFonts w:ascii="Arial" w:hAnsi="Arial" w:cs="Arial"/>
                <w:noProof/>
                <w:webHidden/>
              </w:rPr>
              <w:fldChar w:fldCharType="end"/>
            </w:r>
          </w:hyperlink>
        </w:p>
        <w:p w14:paraId="44929705"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57" w:history="1">
            <w:r w:rsidR="00EF7FD6" w:rsidRPr="00EF7FD6">
              <w:rPr>
                <w:rStyle w:val="Hyperlink"/>
                <w:rFonts w:ascii="Arial" w:eastAsia="Times New Roman" w:hAnsi="Arial" w:cs="Arial"/>
                <w:noProof/>
              </w:rPr>
              <w:t>Improve Organisational Reputation</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_Toc67152357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5</w:t>
            </w:r>
            <w:r w:rsidR="00EF7FD6" w:rsidRPr="00EF7FD6">
              <w:rPr>
                <w:rFonts w:ascii="Arial" w:hAnsi="Arial" w:cs="Arial"/>
                <w:noProof/>
                <w:webHidden/>
              </w:rPr>
              <w:fldChar w:fldCharType="end"/>
            </w:r>
          </w:hyperlink>
        </w:p>
        <w:p w14:paraId="46B8740E" w14:textId="77777777" w:rsidR="00EF7FD6" w:rsidRPr="00EF7FD6" w:rsidRDefault="009B325F" w:rsidP="00EF7FD6">
          <w:pPr>
            <w:pStyle w:val="TOC1"/>
            <w:tabs>
              <w:tab w:val="right" w:leader="dot" w:pos="9350"/>
            </w:tabs>
            <w:spacing w:line="360" w:lineRule="auto"/>
            <w:jc w:val="both"/>
            <w:rPr>
              <w:rFonts w:ascii="Arial" w:hAnsi="Arial" w:cs="Arial"/>
              <w:noProof/>
            </w:rPr>
          </w:pPr>
          <w:hyperlink w:anchor="_Toc67152358" w:history="1">
            <w:r w:rsidR="00EF7FD6" w:rsidRPr="00EF7FD6">
              <w:rPr>
                <w:rStyle w:val="Hyperlink"/>
                <w:rFonts w:ascii="Arial" w:eastAsia="Times New Roman" w:hAnsi="Arial" w:cs="Arial"/>
                <w:noProof/>
              </w:rPr>
              <w:t>Managing individual’s expectation in respect to personal development</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_Toc67152358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5</w:t>
            </w:r>
            <w:r w:rsidR="00EF7FD6" w:rsidRPr="00EF7FD6">
              <w:rPr>
                <w:rFonts w:ascii="Arial" w:hAnsi="Arial" w:cs="Arial"/>
                <w:noProof/>
                <w:webHidden/>
              </w:rPr>
              <w:fldChar w:fldCharType="end"/>
            </w:r>
          </w:hyperlink>
        </w:p>
        <w:p w14:paraId="2D4923BD" w14:textId="77777777" w:rsidR="00EF7FD6" w:rsidRPr="00EF7FD6" w:rsidRDefault="009B325F" w:rsidP="00EF7FD6">
          <w:pPr>
            <w:pStyle w:val="TOC1"/>
            <w:tabs>
              <w:tab w:val="right" w:leader="dot" w:pos="9350"/>
            </w:tabs>
            <w:spacing w:line="360" w:lineRule="auto"/>
            <w:jc w:val="both"/>
            <w:rPr>
              <w:rFonts w:ascii="Arial" w:hAnsi="Arial" w:cs="Arial"/>
              <w:noProof/>
            </w:rPr>
          </w:pPr>
          <w:hyperlink w:anchor="_Toc67152359" w:history="1">
            <w:r w:rsidR="00EF7FD6" w:rsidRPr="00EF7FD6">
              <w:rPr>
                <w:rStyle w:val="Hyperlink"/>
                <w:rFonts w:ascii="Arial" w:eastAsia="Times New Roman" w:hAnsi="Arial" w:cs="Arial"/>
                <w:noProof/>
              </w:rPr>
              <w:t>Evaluation of developmental vehicles available in Tesco</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_Toc67152359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7</w:t>
            </w:r>
            <w:r w:rsidR="00EF7FD6" w:rsidRPr="00EF7FD6">
              <w:rPr>
                <w:rFonts w:ascii="Arial" w:hAnsi="Arial" w:cs="Arial"/>
                <w:noProof/>
                <w:webHidden/>
              </w:rPr>
              <w:fldChar w:fldCharType="end"/>
            </w:r>
          </w:hyperlink>
        </w:p>
        <w:p w14:paraId="69ECDDA7"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60" w:history="1">
            <w:r w:rsidR="00EF7FD6" w:rsidRPr="00EF7FD6">
              <w:rPr>
                <w:rStyle w:val="Hyperlink"/>
                <w:rFonts w:ascii="Arial" w:eastAsia="Times New Roman" w:hAnsi="Arial" w:cs="Arial"/>
                <w:noProof/>
              </w:rPr>
              <w:t>Organisational development Model</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_Toc67152360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7</w:t>
            </w:r>
            <w:r w:rsidR="00EF7FD6" w:rsidRPr="00EF7FD6">
              <w:rPr>
                <w:rFonts w:ascii="Arial" w:hAnsi="Arial" w:cs="Arial"/>
                <w:noProof/>
                <w:webHidden/>
              </w:rPr>
              <w:fldChar w:fldCharType="end"/>
            </w:r>
          </w:hyperlink>
        </w:p>
        <w:p w14:paraId="3F004142" w14:textId="77777777" w:rsidR="00EF7FD6" w:rsidRPr="00EF7FD6" w:rsidRDefault="009B325F" w:rsidP="00EF7FD6">
          <w:pPr>
            <w:pStyle w:val="TOC3"/>
            <w:tabs>
              <w:tab w:val="right" w:leader="dot" w:pos="9350"/>
            </w:tabs>
            <w:spacing w:line="360" w:lineRule="auto"/>
            <w:jc w:val="both"/>
            <w:rPr>
              <w:rFonts w:ascii="Arial" w:hAnsi="Arial" w:cs="Arial"/>
              <w:noProof/>
            </w:rPr>
          </w:pPr>
          <w:hyperlink w:anchor="_Toc67152361" w:history="1">
            <w:r w:rsidR="00EF7FD6" w:rsidRPr="00EF7FD6">
              <w:rPr>
                <w:rStyle w:val="Hyperlink"/>
                <w:rFonts w:ascii="Arial" w:eastAsia="Times New Roman" w:hAnsi="Arial" w:cs="Arial"/>
                <w:noProof/>
                <w:shd w:val="clear" w:color="auto" w:fill="FFFFFF"/>
              </w:rPr>
              <w:t>Leavitt’s Diamond</w:t>
            </w:r>
            <w:r w:rsidR="00EF7FD6" w:rsidRPr="00EF7FD6">
              <w:rPr>
                <w:rStyle w:val="Hyperlink"/>
                <w:rFonts w:ascii="Arial" w:eastAsia="Times New Roman" w:hAnsi="Arial" w:cs="Arial"/>
                <w:noProof/>
              </w:rPr>
              <w:t xml:space="preserve"> Model of Change</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_Toc67152361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7</w:t>
            </w:r>
            <w:r w:rsidR="00EF7FD6" w:rsidRPr="00EF7FD6">
              <w:rPr>
                <w:rFonts w:ascii="Arial" w:hAnsi="Arial" w:cs="Arial"/>
                <w:noProof/>
                <w:webHidden/>
              </w:rPr>
              <w:fldChar w:fldCharType="end"/>
            </w:r>
          </w:hyperlink>
        </w:p>
        <w:p w14:paraId="07D468E8"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62" w:history="1">
            <w:r w:rsidR="00EF7FD6" w:rsidRPr="00EF7FD6">
              <w:rPr>
                <w:rStyle w:val="Hyperlink"/>
                <w:rFonts w:ascii="Arial" w:eastAsia="Times New Roman" w:hAnsi="Arial" w:cs="Arial"/>
                <w:noProof/>
              </w:rPr>
              <w:t>Theory of Organisational Development</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_Toc67152362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9</w:t>
            </w:r>
            <w:r w:rsidR="00EF7FD6" w:rsidRPr="00EF7FD6">
              <w:rPr>
                <w:rFonts w:ascii="Arial" w:hAnsi="Arial" w:cs="Arial"/>
                <w:noProof/>
                <w:webHidden/>
              </w:rPr>
              <w:fldChar w:fldCharType="end"/>
            </w:r>
          </w:hyperlink>
        </w:p>
        <w:p w14:paraId="7AC93D48" w14:textId="77777777" w:rsidR="00EF7FD6" w:rsidRPr="00EF7FD6" w:rsidRDefault="009B325F" w:rsidP="00EF7FD6">
          <w:pPr>
            <w:pStyle w:val="TOC3"/>
            <w:tabs>
              <w:tab w:val="right" w:leader="dot" w:pos="9350"/>
            </w:tabs>
            <w:spacing w:line="360" w:lineRule="auto"/>
            <w:jc w:val="both"/>
            <w:rPr>
              <w:rFonts w:ascii="Arial" w:hAnsi="Arial" w:cs="Arial"/>
              <w:noProof/>
            </w:rPr>
          </w:pPr>
          <w:hyperlink w:anchor="_Toc67152363" w:history="1">
            <w:r w:rsidR="00EF7FD6" w:rsidRPr="00EF7FD6">
              <w:rPr>
                <w:rStyle w:val="Hyperlink"/>
                <w:rFonts w:ascii="Arial" w:eastAsia="Times New Roman" w:hAnsi="Arial" w:cs="Arial"/>
                <w:noProof/>
              </w:rPr>
              <w:t>Herzberg’s Two Factor Theory</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_Toc67152363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9</w:t>
            </w:r>
            <w:r w:rsidR="00EF7FD6" w:rsidRPr="00EF7FD6">
              <w:rPr>
                <w:rFonts w:ascii="Arial" w:hAnsi="Arial" w:cs="Arial"/>
                <w:noProof/>
                <w:webHidden/>
              </w:rPr>
              <w:fldChar w:fldCharType="end"/>
            </w:r>
          </w:hyperlink>
        </w:p>
        <w:p w14:paraId="1540EB6B"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64" w:history="1">
            <w:r w:rsidR="00EF7FD6" w:rsidRPr="00EF7FD6">
              <w:rPr>
                <w:rStyle w:val="Hyperlink"/>
                <w:rFonts w:ascii="Arial" w:eastAsia="Times New Roman" w:hAnsi="Arial" w:cs="Arial"/>
                <w:noProof/>
              </w:rPr>
              <w:t>Methods of Organisational Development</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_Toc67152364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10</w:t>
            </w:r>
            <w:r w:rsidR="00EF7FD6" w:rsidRPr="00EF7FD6">
              <w:rPr>
                <w:rFonts w:ascii="Arial" w:hAnsi="Arial" w:cs="Arial"/>
                <w:noProof/>
                <w:webHidden/>
              </w:rPr>
              <w:fldChar w:fldCharType="end"/>
            </w:r>
          </w:hyperlink>
        </w:p>
        <w:p w14:paraId="76942FE0" w14:textId="77777777" w:rsidR="00EF7FD6" w:rsidRPr="00EF7FD6" w:rsidRDefault="009B325F" w:rsidP="00EF7FD6">
          <w:pPr>
            <w:pStyle w:val="TOC1"/>
            <w:tabs>
              <w:tab w:val="right" w:leader="dot" w:pos="9350"/>
            </w:tabs>
            <w:spacing w:line="360" w:lineRule="auto"/>
            <w:jc w:val="both"/>
            <w:rPr>
              <w:rFonts w:ascii="Arial" w:hAnsi="Arial" w:cs="Arial"/>
              <w:noProof/>
            </w:rPr>
          </w:pPr>
          <w:hyperlink w:anchor="_Toc67152365" w:history="1">
            <w:r w:rsidR="00EF7FD6" w:rsidRPr="00EF7FD6">
              <w:rPr>
                <w:rStyle w:val="Hyperlink"/>
                <w:rFonts w:ascii="Arial" w:eastAsia="Times New Roman" w:hAnsi="Arial" w:cs="Arial"/>
                <w:noProof/>
              </w:rPr>
              <w:t>Meeting Developmental Needs of the employees in Tesco</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_Toc67152365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11</w:t>
            </w:r>
            <w:r w:rsidR="00EF7FD6" w:rsidRPr="00EF7FD6">
              <w:rPr>
                <w:rFonts w:ascii="Arial" w:hAnsi="Arial" w:cs="Arial"/>
                <w:noProof/>
                <w:webHidden/>
              </w:rPr>
              <w:fldChar w:fldCharType="end"/>
            </w:r>
          </w:hyperlink>
        </w:p>
        <w:p w14:paraId="2DFD9392"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66" w:history="1">
            <w:r w:rsidR="00EF7FD6" w:rsidRPr="00EF7FD6">
              <w:rPr>
                <w:rStyle w:val="Hyperlink"/>
                <w:rFonts w:ascii="Arial" w:eastAsia="Times New Roman" w:hAnsi="Arial" w:cs="Arial"/>
                <w:noProof/>
              </w:rPr>
              <w:t>Skills Development Plan of Employees</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_Toc67152366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11</w:t>
            </w:r>
            <w:r w:rsidR="00EF7FD6" w:rsidRPr="00EF7FD6">
              <w:rPr>
                <w:rFonts w:ascii="Arial" w:hAnsi="Arial" w:cs="Arial"/>
                <w:noProof/>
                <w:webHidden/>
              </w:rPr>
              <w:fldChar w:fldCharType="end"/>
            </w:r>
          </w:hyperlink>
        </w:p>
        <w:p w14:paraId="741310CB" w14:textId="77777777" w:rsidR="00EF7FD6" w:rsidRPr="00EF7FD6" w:rsidRDefault="009B325F" w:rsidP="00EF7FD6">
          <w:pPr>
            <w:pStyle w:val="TOC2"/>
            <w:tabs>
              <w:tab w:val="right" w:leader="dot" w:pos="9350"/>
            </w:tabs>
            <w:spacing w:line="360" w:lineRule="auto"/>
            <w:jc w:val="both"/>
            <w:rPr>
              <w:rFonts w:ascii="Arial" w:hAnsi="Arial" w:cs="Arial"/>
              <w:noProof/>
            </w:rPr>
          </w:pPr>
          <w:hyperlink w:anchor="_Toc67152367" w:history="1">
            <w:r w:rsidR="00EF7FD6" w:rsidRPr="00EF7FD6">
              <w:rPr>
                <w:rStyle w:val="Hyperlink"/>
                <w:rFonts w:ascii="Arial" w:eastAsia="Times New Roman" w:hAnsi="Arial" w:cs="Arial"/>
                <w:noProof/>
              </w:rPr>
              <w:t>Management of the Performances</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_Toc67152367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13</w:t>
            </w:r>
            <w:r w:rsidR="00EF7FD6" w:rsidRPr="00EF7FD6">
              <w:rPr>
                <w:rFonts w:ascii="Arial" w:hAnsi="Arial" w:cs="Arial"/>
                <w:noProof/>
                <w:webHidden/>
              </w:rPr>
              <w:fldChar w:fldCharType="end"/>
            </w:r>
          </w:hyperlink>
        </w:p>
        <w:p w14:paraId="1A7823E6" w14:textId="77777777" w:rsidR="00EF7FD6" w:rsidRPr="00EF7FD6" w:rsidRDefault="009B325F" w:rsidP="00EF7FD6">
          <w:pPr>
            <w:pStyle w:val="TOC1"/>
            <w:tabs>
              <w:tab w:val="right" w:leader="dot" w:pos="9350"/>
            </w:tabs>
            <w:spacing w:line="360" w:lineRule="auto"/>
            <w:jc w:val="both"/>
            <w:rPr>
              <w:rFonts w:ascii="Arial" w:hAnsi="Arial" w:cs="Arial"/>
              <w:noProof/>
            </w:rPr>
          </w:pPr>
          <w:hyperlink w:anchor="_Toc67152368" w:history="1">
            <w:r w:rsidR="00EF7FD6" w:rsidRPr="00EF7FD6">
              <w:rPr>
                <w:rStyle w:val="Hyperlink"/>
                <w:rFonts w:ascii="Arial" w:eastAsia="Times New Roman" w:hAnsi="Arial" w:cs="Arial"/>
                <w:noProof/>
              </w:rPr>
              <w:t>Conclusion</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_Toc67152368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14</w:t>
            </w:r>
            <w:r w:rsidR="00EF7FD6" w:rsidRPr="00EF7FD6">
              <w:rPr>
                <w:rFonts w:ascii="Arial" w:hAnsi="Arial" w:cs="Arial"/>
                <w:noProof/>
                <w:webHidden/>
              </w:rPr>
              <w:fldChar w:fldCharType="end"/>
            </w:r>
          </w:hyperlink>
        </w:p>
        <w:p w14:paraId="0E05F49E" w14:textId="77777777" w:rsidR="00EF7FD6" w:rsidRPr="00EF7FD6" w:rsidRDefault="009B325F" w:rsidP="00EF7FD6">
          <w:pPr>
            <w:pStyle w:val="TOC1"/>
            <w:tabs>
              <w:tab w:val="right" w:leader="dot" w:pos="9350"/>
            </w:tabs>
            <w:spacing w:line="360" w:lineRule="auto"/>
            <w:jc w:val="both"/>
            <w:rPr>
              <w:rFonts w:ascii="Arial" w:hAnsi="Arial" w:cs="Arial"/>
              <w:noProof/>
            </w:rPr>
          </w:pPr>
          <w:hyperlink w:anchor="_Toc67152369" w:history="1">
            <w:r w:rsidR="00EF7FD6" w:rsidRPr="00EF7FD6">
              <w:rPr>
                <w:rStyle w:val="Hyperlink"/>
                <w:rFonts w:ascii="Arial" w:eastAsia="Times New Roman" w:hAnsi="Arial" w:cs="Arial"/>
                <w:noProof/>
              </w:rPr>
              <w:t>Reference</w:t>
            </w:r>
            <w:r w:rsidR="00EF7FD6" w:rsidRPr="00EF7FD6">
              <w:rPr>
                <w:rFonts w:ascii="Arial" w:hAnsi="Arial" w:cs="Arial"/>
                <w:noProof/>
                <w:webHidden/>
              </w:rPr>
              <w:tab/>
            </w:r>
            <w:r w:rsidR="00EF7FD6" w:rsidRPr="00EF7FD6">
              <w:rPr>
                <w:rFonts w:ascii="Arial" w:hAnsi="Arial" w:cs="Arial"/>
                <w:noProof/>
                <w:webHidden/>
              </w:rPr>
              <w:fldChar w:fldCharType="begin"/>
            </w:r>
            <w:r w:rsidR="00EF7FD6" w:rsidRPr="00EF7FD6">
              <w:rPr>
                <w:rFonts w:ascii="Arial" w:hAnsi="Arial" w:cs="Arial"/>
                <w:noProof/>
                <w:webHidden/>
              </w:rPr>
              <w:instrText xml:space="preserve"> PAGEREF _Toc67152369 \h </w:instrText>
            </w:r>
            <w:r w:rsidR="00EF7FD6" w:rsidRPr="00EF7FD6">
              <w:rPr>
                <w:rFonts w:ascii="Arial" w:hAnsi="Arial" w:cs="Arial"/>
                <w:noProof/>
                <w:webHidden/>
              </w:rPr>
            </w:r>
            <w:r w:rsidR="00EF7FD6" w:rsidRPr="00EF7FD6">
              <w:rPr>
                <w:rFonts w:ascii="Arial" w:hAnsi="Arial" w:cs="Arial"/>
                <w:noProof/>
                <w:webHidden/>
              </w:rPr>
              <w:fldChar w:fldCharType="separate"/>
            </w:r>
            <w:r w:rsidR="00EF7FD6" w:rsidRPr="00EF7FD6">
              <w:rPr>
                <w:rFonts w:ascii="Arial" w:hAnsi="Arial" w:cs="Arial"/>
                <w:noProof/>
                <w:webHidden/>
              </w:rPr>
              <w:t>15</w:t>
            </w:r>
            <w:r w:rsidR="00EF7FD6" w:rsidRPr="00EF7FD6">
              <w:rPr>
                <w:rFonts w:ascii="Arial" w:hAnsi="Arial" w:cs="Arial"/>
                <w:noProof/>
                <w:webHidden/>
              </w:rPr>
              <w:fldChar w:fldCharType="end"/>
            </w:r>
          </w:hyperlink>
        </w:p>
        <w:p w14:paraId="1585FE82" w14:textId="77777777" w:rsidR="00EF7FD6" w:rsidRDefault="00EF7FD6" w:rsidP="00EF7FD6">
          <w:pPr>
            <w:spacing w:line="360" w:lineRule="auto"/>
            <w:jc w:val="both"/>
          </w:pPr>
          <w:r w:rsidRPr="00EF7FD6">
            <w:rPr>
              <w:rFonts w:ascii="Arial" w:hAnsi="Arial" w:cs="Arial"/>
              <w:b/>
              <w:bCs/>
              <w:noProof/>
            </w:rPr>
            <w:lastRenderedPageBreak/>
            <w:fldChar w:fldCharType="end"/>
          </w:r>
        </w:p>
      </w:sdtContent>
    </w:sdt>
    <w:p w14:paraId="5081820A" w14:textId="77777777" w:rsidR="00E02720" w:rsidRDefault="00E02720">
      <w:pPr>
        <w:rPr>
          <w:rFonts w:ascii="Arial" w:eastAsia="Times New Roman" w:hAnsi="Arial" w:cstheme="majorBidi"/>
          <w:b/>
          <w:bCs/>
          <w:color w:val="000000" w:themeColor="text1"/>
          <w:szCs w:val="28"/>
        </w:rPr>
      </w:pPr>
    </w:p>
    <w:p w14:paraId="1366980C" w14:textId="259F646F" w:rsidR="00E02720" w:rsidRDefault="00E02720">
      <w:pPr>
        <w:rPr>
          <w:rFonts w:ascii="Arial" w:eastAsia="Times New Roman" w:hAnsi="Arial" w:cstheme="majorBidi"/>
          <w:b/>
          <w:bCs/>
          <w:color w:val="000000" w:themeColor="text1"/>
          <w:szCs w:val="28"/>
        </w:rPr>
      </w:pPr>
    </w:p>
    <w:p w14:paraId="61E3B2BD" w14:textId="77777777" w:rsidR="00F45297" w:rsidRPr="002D1225" w:rsidRDefault="00F45297" w:rsidP="00FE3138">
      <w:pPr>
        <w:pStyle w:val="Heading1"/>
        <w:rPr>
          <w:rFonts w:eastAsia="Times New Roman"/>
        </w:rPr>
      </w:pPr>
      <w:bookmarkStart w:id="0" w:name="_Toc67152350"/>
      <w:r w:rsidRPr="002D1225">
        <w:rPr>
          <w:rFonts w:eastAsia="Times New Roman"/>
        </w:rPr>
        <w:t>Introduction</w:t>
      </w:r>
      <w:bookmarkEnd w:id="0"/>
      <w:r w:rsidRPr="002D1225">
        <w:rPr>
          <w:rFonts w:eastAsia="Times New Roman"/>
        </w:rPr>
        <w:t xml:space="preserve"> </w:t>
      </w:r>
    </w:p>
    <w:p w14:paraId="774CE735" w14:textId="012AEB62" w:rsidR="00BF65F2" w:rsidRPr="002D1225" w:rsidRDefault="00F45297" w:rsidP="002D1225">
      <w:pPr>
        <w:spacing w:before="240" w:after="0" w:line="360" w:lineRule="auto"/>
        <w:jc w:val="both"/>
        <w:rPr>
          <w:rFonts w:ascii="Arial" w:eastAsia="Times New Roman" w:hAnsi="Arial" w:cs="Arial"/>
        </w:rPr>
      </w:pPr>
      <w:r w:rsidRPr="002D1225">
        <w:rPr>
          <w:rFonts w:ascii="Arial" w:eastAsia="Times New Roman" w:hAnsi="Arial" w:cs="Arial"/>
          <w:color w:val="000000"/>
        </w:rPr>
        <w:t xml:space="preserve">A business </w:t>
      </w:r>
      <w:r w:rsidR="009B325F" w:rsidRPr="002D1225">
        <w:rPr>
          <w:rFonts w:ascii="Arial" w:eastAsia="Times New Roman" w:hAnsi="Arial" w:cs="Arial"/>
          <w:color w:val="000000"/>
        </w:rPr>
        <w:t>organization</w:t>
      </w:r>
      <w:r w:rsidRPr="002D1225">
        <w:rPr>
          <w:rFonts w:ascii="Arial" w:eastAsia="Times New Roman" w:hAnsi="Arial" w:cs="Arial"/>
          <w:color w:val="000000"/>
        </w:rPr>
        <w:t xml:space="preserve"> operates successfully due to an effective collaboration between the employer and employees. Human resource is a key to any business </w:t>
      </w:r>
      <w:r w:rsidR="009B325F" w:rsidRPr="002D1225">
        <w:rPr>
          <w:rFonts w:ascii="Arial" w:eastAsia="Times New Roman" w:hAnsi="Arial" w:cs="Arial"/>
          <w:color w:val="000000"/>
        </w:rPr>
        <w:t>organization</w:t>
      </w:r>
      <w:r w:rsidRPr="002D1225">
        <w:rPr>
          <w:rFonts w:ascii="Arial" w:eastAsia="Times New Roman" w:hAnsi="Arial" w:cs="Arial"/>
          <w:color w:val="000000"/>
        </w:rPr>
        <w:t xml:space="preserve">. The employee satisfaction caters to the growth and development of an </w:t>
      </w:r>
      <w:r w:rsidR="009B325F" w:rsidRPr="002D1225">
        <w:rPr>
          <w:rFonts w:ascii="Arial" w:eastAsia="Times New Roman" w:hAnsi="Arial" w:cs="Arial"/>
          <w:color w:val="000000"/>
        </w:rPr>
        <w:t>organization</w:t>
      </w:r>
      <w:r w:rsidRPr="002D1225">
        <w:rPr>
          <w:rFonts w:ascii="Arial" w:eastAsia="Times New Roman" w:hAnsi="Arial" w:cs="Arial"/>
          <w:color w:val="000000"/>
        </w:rPr>
        <w:t xml:space="preserve">. The human resource management team of any business </w:t>
      </w:r>
      <w:r w:rsidR="009B325F" w:rsidRPr="002D1225">
        <w:rPr>
          <w:rFonts w:ascii="Arial" w:eastAsia="Times New Roman" w:hAnsi="Arial" w:cs="Arial"/>
          <w:color w:val="000000"/>
        </w:rPr>
        <w:t>organization</w:t>
      </w:r>
      <w:r w:rsidRPr="002D1225">
        <w:rPr>
          <w:rFonts w:ascii="Arial" w:eastAsia="Times New Roman" w:hAnsi="Arial" w:cs="Arial"/>
          <w:color w:val="000000"/>
        </w:rPr>
        <w:t xml:space="preserve"> thus ensures the employees have a healthy workplace environment that will enhance their productivity. The human resource managers also undertake necessa</w:t>
      </w:r>
      <w:r w:rsidR="008839B1" w:rsidRPr="002D1225">
        <w:rPr>
          <w:rFonts w:ascii="Arial" w:eastAsia="Times New Roman" w:hAnsi="Arial" w:cs="Arial"/>
          <w:color w:val="000000"/>
        </w:rPr>
        <w:t xml:space="preserve">ry decisions </w:t>
      </w:r>
      <w:proofErr w:type="gramStart"/>
      <w:r w:rsidR="008839B1" w:rsidRPr="002D1225">
        <w:rPr>
          <w:rFonts w:ascii="Arial" w:eastAsia="Times New Roman" w:hAnsi="Arial" w:cs="Arial"/>
          <w:color w:val="000000"/>
        </w:rPr>
        <w:t>in order to</w:t>
      </w:r>
      <w:proofErr w:type="gramEnd"/>
      <w:r w:rsidR="008839B1" w:rsidRPr="002D1225">
        <w:rPr>
          <w:rFonts w:ascii="Arial" w:eastAsia="Times New Roman" w:hAnsi="Arial" w:cs="Arial"/>
          <w:color w:val="000000"/>
        </w:rPr>
        <w:t xml:space="preserve"> </w:t>
      </w:r>
      <w:r w:rsidR="009B325F" w:rsidRPr="002D1225">
        <w:rPr>
          <w:rFonts w:ascii="Arial" w:eastAsia="Times New Roman" w:hAnsi="Arial" w:cs="Arial"/>
          <w:color w:val="000000"/>
        </w:rPr>
        <w:t>optimize</w:t>
      </w:r>
      <w:r w:rsidRPr="002D1225">
        <w:rPr>
          <w:rFonts w:ascii="Arial" w:eastAsia="Times New Roman" w:hAnsi="Arial" w:cs="Arial"/>
          <w:color w:val="000000"/>
        </w:rPr>
        <w:t xml:space="preserve"> the skills of the employees, for example, by organizing training </w:t>
      </w:r>
      <w:r w:rsidR="009B325F" w:rsidRPr="002D1225">
        <w:rPr>
          <w:rFonts w:ascii="Arial" w:eastAsia="Times New Roman" w:hAnsi="Arial" w:cs="Arial"/>
          <w:color w:val="000000"/>
        </w:rPr>
        <w:t>program</w:t>
      </w:r>
      <w:r w:rsidRPr="002D1225">
        <w:rPr>
          <w:rFonts w:ascii="Arial" w:eastAsia="Times New Roman" w:hAnsi="Arial" w:cs="Arial"/>
          <w:color w:val="000000"/>
        </w:rPr>
        <w:t xml:space="preserve">. Efficient employees enable the enhancement of the profitability and productivity of the business </w:t>
      </w:r>
      <w:r w:rsidR="009B325F" w:rsidRPr="002D1225">
        <w:rPr>
          <w:rFonts w:ascii="Arial" w:eastAsia="Times New Roman" w:hAnsi="Arial" w:cs="Arial"/>
          <w:color w:val="000000"/>
        </w:rPr>
        <w:t>organization</w:t>
      </w:r>
      <w:r w:rsidRPr="002D1225">
        <w:rPr>
          <w:rFonts w:ascii="Arial" w:eastAsia="Times New Roman" w:hAnsi="Arial" w:cs="Arial"/>
          <w:color w:val="000000"/>
        </w:rPr>
        <w:t xml:space="preserve"> (</w:t>
      </w:r>
      <w:r w:rsidRPr="002D1225">
        <w:rPr>
          <w:rFonts w:ascii="Arial" w:eastAsia="Times New Roman" w:hAnsi="Arial" w:cs="Arial"/>
          <w:color w:val="222222"/>
          <w:shd w:val="clear" w:color="auto" w:fill="FFFFFF"/>
        </w:rPr>
        <w:t xml:space="preserve">Eisele </w:t>
      </w:r>
      <w:r w:rsidRPr="002D1225">
        <w:rPr>
          <w:rFonts w:ascii="Arial" w:eastAsia="Times New Roman" w:hAnsi="Arial" w:cs="Arial"/>
          <w:i/>
          <w:iCs/>
          <w:color w:val="222222"/>
          <w:shd w:val="clear" w:color="auto" w:fill="FFFFFF"/>
        </w:rPr>
        <w:t>et al.,</w:t>
      </w:r>
      <w:r w:rsidRPr="002D1225">
        <w:rPr>
          <w:rFonts w:ascii="Arial" w:eastAsia="Times New Roman" w:hAnsi="Arial" w:cs="Arial"/>
          <w:color w:val="222222"/>
          <w:shd w:val="clear" w:color="auto" w:fill="FFFFFF"/>
        </w:rPr>
        <w:t xml:space="preserve"> 2013)</w:t>
      </w:r>
      <w:r w:rsidRPr="002D1225">
        <w:rPr>
          <w:rFonts w:ascii="Arial" w:eastAsia="Times New Roman" w:hAnsi="Arial" w:cs="Arial"/>
          <w:color w:val="000000"/>
        </w:rPr>
        <w:t xml:space="preserve">. An effective implementation of a personal development plan ensures the business organization's performance objectives have been achieved. The personal development plan has been adopted by many business organizations that have ensured its sustainability in the marketplace. Tesco is the UK based retail, general merchandise and grocery chain that has been successfully operating its business operations since 1919 over 19 countries. Tesco has adopted many tools and techniques that ensure the development of their employees. The human resource management team of Tesco has provided their employees with required skill enhancement training and applied their skills in the respective business operation </w:t>
      </w:r>
      <w:proofErr w:type="gramStart"/>
      <w:r w:rsidRPr="002D1225">
        <w:rPr>
          <w:rFonts w:ascii="Arial" w:eastAsia="Times New Roman" w:hAnsi="Arial" w:cs="Arial"/>
          <w:color w:val="000000"/>
        </w:rPr>
        <w:t>in order</w:t>
      </w:r>
      <w:r w:rsidR="008839B1" w:rsidRPr="002D1225">
        <w:rPr>
          <w:rFonts w:ascii="Arial" w:eastAsia="Times New Roman" w:hAnsi="Arial" w:cs="Arial"/>
          <w:color w:val="000000"/>
        </w:rPr>
        <w:t xml:space="preserve"> to</w:t>
      </w:r>
      <w:proofErr w:type="gramEnd"/>
      <w:r w:rsidR="008839B1" w:rsidRPr="002D1225">
        <w:rPr>
          <w:rFonts w:ascii="Arial" w:eastAsia="Times New Roman" w:hAnsi="Arial" w:cs="Arial"/>
          <w:color w:val="000000"/>
        </w:rPr>
        <w:t xml:space="preserve"> achieve the business </w:t>
      </w:r>
      <w:r w:rsidR="009B325F" w:rsidRPr="002D1225">
        <w:rPr>
          <w:rFonts w:ascii="Arial" w:eastAsia="Times New Roman" w:hAnsi="Arial" w:cs="Arial"/>
          <w:color w:val="000000"/>
        </w:rPr>
        <w:t>organization’s</w:t>
      </w:r>
      <w:r w:rsidRPr="002D1225">
        <w:rPr>
          <w:rFonts w:ascii="Arial" w:eastAsia="Times New Roman" w:hAnsi="Arial" w:cs="Arial"/>
          <w:color w:val="000000"/>
        </w:rPr>
        <w:t xml:space="preserve"> objectives. It has helped Tesco to retain their valued employees who are an asset to their </w:t>
      </w:r>
      <w:r w:rsidR="009B325F" w:rsidRPr="002D1225">
        <w:rPr>
          <w:rFonts w:ascii="Arial" w:eastAsia="Times New Roman" w:hAnsi="Arial" w:cs="Arial"/>
          <w:color w:val="000000"/>
        </w:rPr>
        <w:t>organization</w:t>
      </w:r>
      <w:r w:rsidRPr="002D1225">
        <w:rPr>
          <w:rFonts w:ascii="Arial" w:eastAsia="Times New Roman" w:hAnsi="Arial" w:cs="Arial"/>
          <w:color w:val="000000"/>
        </w:rPr>
        <w:t xml:space="preserve"> (</w:t>
      </w:r>
      <w:proofErr w:type="spellStart"/>
      <w:r w:rsidRPr="002D1225">
        <w:rPr>
          <w:rFonts w:ascii="Arial" w:eastAsia="Times New Roman" w:hAnsi="Arial" w:cs="Arial"/>
          <w:color w:val="000000"/>
        </w:rPr>
        <w:t>Teh</w:t>
      </w:r>
      <w:proofErr w:type="spellEnd"/>
      <w:r w:rsidRPr="002D1225">
        <w:rPr>
          <w:rFonts w:ascii="Arial" w:eastAsia="Times New Roman" w:hAnsi="Arial" w:cs="Arial"/>
          <w:color w:val="000000"/>
        </w:rPr>
        <w:t xml:space="preserve">, 2014). Improvement in the efficiency of the employees has enhanced the productivity and profitability of the business </w:t>
      </w:r>
      <w:r w:rsidR="009B325F" w:rsidRPr="002D1225">
        <w:rPr>
          <w:rFonts w:ascii="Arial" w:eastAsia="Times New Roman" w:hAnsi="Arial" w:cs="Arial"/>
          <w:color w:val="000000"/>
        </w:rPr>
        <w:t>organization</w:t>
      </w:r>
      <w:r w:rsidRPr="002D1225">
        <w:rPr>
          <w:rFonts w:ascii="Arial" w:eastAsia="Times New Roman" w:hAnsi="Arial" w:cs="Arial"/>
          <w:color w:val="000000"/>
        </w:rPr>
        <w:t xml:space="preserve">. It has ensured the sustainability of Tesco in the marketplace for such a long time. This report contains a critical analysis regarding the effectiveness of the implementation of a development plan in the business </w:t>
      </w:r>
      <w:r w:rsidR="009B325F" w:rsidRPr="002D1225">
        <w:rPr>
          <w:rFonts w:ascii="Arial" w:eastAsia="Times New Roman" w:hAnsi="Arial" w:cs="Arial"/>
          <w:color w:val="000000"/>
        </w:rPr>
        <w:t>organization</w:t>
      </w:r>
      <w:r w:rsidRPr="002D1225">
        <w:rPr>
          <w:rFonts w:ascii="Arial" w:eastAsia="Times New Roman" w:hAnsi="Arial" w:cs="Arial"/>
          <w:color w:val="000000"/>
        </w:rPr>
        <w:t xml:space="preserve">. This report also presents a critical evaluation of the development vehicles present in an </w:t>
      </w:r>
      <w:r w:rsidR="009B325F" w:rsidRPr="002D1225">
        <w:rPr>
          <w:rFonts w:ascii="Arial" w:eastAsia="Times New Roman" w:hAnsi="Arial" w:cs="Arial"/>
          <w:color w:val="000000"/>
        </w:rPr>
        <w:t>organization</w:t>
      </w:r>
      <w:r w:rsidRPr="002D1225">
        <w:rPr>
          <w:rFonts w:ascii="Arial" w:eastAsia="Times New Roman" w:hAnsi="Arial" w:cs="Arial"/>
          <w:color w:val="000000"/>
        </w:rPr>
        <w:t xml:space="preserve"> </w:t>
      </w:r>
      <w:proofErr w:type="gramStart"/>
      <w:r w:rsidRPr="002D1225">
        <w:rPr>
          <w:rFonts w:ascii="Arial" w:eastAsia="Times New Roman" w:hAnsi="Arial" w:cs="Arial"/>
          <w:color w:val="000000"/>
        </w:rPr>
        <w:t>in order to</w:t>
      </w:r>
      <w:proofErr w:type="gramEnd"/>
      <w:r w:rsidRPr="002D1225">
        <w:rPr>
          <w:rFonts w:ascii="Arial" w:eastAsia="Times New Roman" w:hAnsi="Arial" w:cs="Arial"/>
          <w:color w:val="000000"/>
        </w:rPr>
        <w:t xml:space="preserve"> meet the development needs of the employees. A detailed plan also has been provided that identified and managed the development needs of the employees.  </w:t>
      </w:r>
    </w:p>
    <w:p w14:paraId="5C4EC155" w14:textId="7636704B" w:rsidR="00BF65F2" w:rsidRPr="00BF65F2" w:rsidRDefault="00BF65F2" w:rsidP="00FE3138">
      <w:pPr>
        <w:pStyle w:val="Heading1"/>
        <w:rPr>
          <w:rFonts w:eastAsia="Times New Roman"/>
        </w:rPr>
      </w:pPr>
      <w:bookmarkStart w:id="1" w:name="_Toc67152351"/>
      <w:r w:rsidRPr="00BF65F2">
        <w:rPr>
          <w:rFonts w:eastAsia="Times New Roman"/>
        </w:rPr>
        <w:lastRenderedPageBreak/>
        <w:t xml:space="preserve">Overview of the </w:t>
      </w:r>
      <w:bookmarkEnd w:id="1"/>
      <w:r w:rsidR="009B325F" w:rsidRPr="00BF65F2">
        <w:rPr>
          <w:rFonts w:eastAsia="Times New Roman"/>
        </w:rPr>
        <w:t>Organization</w:t>
      </w:r>
    </w:p>
    <w:p w14:paraId="545BB511" w14:textId="77777777"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 xml:space="preserve">Tesco has been by far the largest </w:t>
      </w:r>
      <w:r w:rsidR="00B175F2" w:rsidRPr="00BF65F2">
        <w:rPr>
          <w:rFonts w:ascii="Arial" w:eastAsia="Times New Roman" w:hAnsi="Arial" w:cs="Arial"/>
          <w:color w:val="000000"/>
        </w:rPr>
        <w:t>ever</w:t>
      </w:r>
      <w:r w:rsidRPr="00BF65F2">
        <w:rPr>
          <w:rFonts w:ascii="Arial" w:eastAsia="Times New Roman" w:hAnsi="Arial" w:cs="Arial"/>
          <w:color w:val="000000"/>
        </w:rPr>
        <w:t xml:space="preserve"> grocery and commercial retail store chain in the world with respect to the numbers of stores it possesses and also in terms of yearly income. The UK based international company, possesses stores in about a dozen countries including both Europe and the Asian region. Tesco plc has been one of the multinational companies in the retail industry that has its headquarters in </w:t>
      </w:r>
      <w:proofErr w:type="spellStart"/>
      <w:r w:rsidRPr="00BF65F2">
        <w:rPr>
          <w:rFonts w:ascii="Arial" w:eastAsia="Times New Roman" w:hAnsi="Arial" w:cs="Arial"/>
          <w:color w:val="000000"/>
        </w:rPr>
        <w:t>Welwyn</w:t>
      </w:r>
      <w:proofErr w:type="spellEnd"/>
      <w:r w:rsidRPr="00BF65F2">
        <w:rPr>
          <w:rFonts w:ascii="Arial" w:eastAsia="Times New Roman" w:hAnsi="Arial" w:cs="Arial"/>
          <w:color w:val="000000"/>
        </w:rPr>
        <w:t xml:space="preserve"> Garden City in England </w:t>
      </w:r>
      <w:r w:rsidRPr="00BF65F2">
        <w:rPr>
          <w:rFonts w:ascii="Arial" w:eastAsia="Times New Roman" w:hAnsi="Arial" w:cs="Arial"/>
          <w:color w:val="000000"/>
          <w:shd w:val="clear" w:color="auto" w:fill="FFFFFF"/>
        </w:rPr>
        <w:t>(</w:t>
      </w:r>
      <w:proofErr w:type="spellStart"/>
      <w:r w:rsidRPr="00BF65F2">
        <w:rPr>
          <w:rFonts w:ascii="Arial" w:eastAsia="Times New Roman" w:hAnsi="Arial" w:cs="Arial"/>
          <w:color w:val="000000"/>
          <w:shd w:val="clear" w:color="auto" w:fill="FFFFFF"/>
        </w:rPr>
        <w:t>Sabanoglu</w:t>
      </w:r>
      <w:proofErr w:type="spellEnd"/>
      <w:r w:rsidRPr="00BF65F2">
        <w:rPr>
          <w:rFonts w:ascii="Arial" w:eastAsia="Times New Roman" w:hAnsi="Arial" w:cs="Arial"/>
          <w:color w:val="000000"/>
          <w:shd w:val="clear" w:color="auto" w:fill="FFFFFF"/>
        </w:rPr>
        <w:t>, 2020)</w:t>
      </w:r>
      <w:r w:rsidRPr="00BF65F2">
        <w:rPr>
          <w:rFonts w:ascii="Arial" w:eastAsia="Times New Roman" w:hAnsi="Arial" w:cs="Arial"/>
          <w:color w:val="000000"/>
        </w:rPr>
        <w:t xml:space="preserve">. Tesco has been seen to expand its business and services across the world to effectively meet the different and varied requirements and needs of the population. Tesco annually generates revenues of £64.760 billion that has been recorded in 2020 and significantly employs 423,092 people across the globe. Tesco, in the UK has been the leading grocery retailer that infiltrates a consistent share of over 25% of the market and has been classed as one of the ‘big four’ supermarkets along with Asda, Sainsbury’s and </w:t>
      </w:r>
      <w:proofErr w:type="spellStart"/>
      <w:r w:rsidRPr="00BF65F2">
        <w:rPr>
          <w:rFonts w:ascii="Arial" w:eastAsia="Times New Roman" w:hAnsi="Arial" w:cs="Arial"/>
          <w:color w:val="000000"/>
        </w:rPr>
        <w:t>Morrisons</w:t>
      </w:r>
      <w:proofErr w:type="spellEnd"/>
      <w:r w:rsidRPr="00BF65F2">
        <w:rPr>
          <w:rFonts w:ascii="Arial" w:eastAsia="Times New Roman" w:hAnsi="Arial" w:cs="Arial"/>
          <w:color w:val="000000"/>
        </w:rPr>
        <w:t xml:space="preserve"> (</w:t>
      </w:r>
      <w:proofErr w:type="spellStart"/>
      <w:r w:rsidRPr="00BF65F2">
        <w:rPr>
          <w:rFonts w:ascii="Arial" w:eastAsia="Times New Roman" w:hAnsi="Arial" w:cs="Arial"/>
          <w:color w:val="000000"/>
        </w:rPr>
        <w:t>Teh</w:t>
      </w:r>
      <w:proofErr w:type="spellEnd"/>
      <w:r w:rsidRPr="00BF65F2">
        <w:rPr>
          <w:rFonts w:ascii="Arial" w:eastAsia="Times New Roman" w:hAnsi="Arial" w:cs="Arial"/>
          <w:color w:val="000000"/>
        </w:rPr>
        <w:t>, 2014). </w:t>
      </w:r>
    </w:p>
    <w:p w14:paraId="5D3E2930" w14:textId="2754F8E0" w:rsidR="00BF65F2" w:rsidRPr="00BF65F2" w:rsidRDefault="00BF65F2" w:rsidP="00FE3138">
      <w:pPr>
        <w:pStyle w:val="Heading1"/>
        <w:rPr>
          <w:rFonts w:eastAsia="Times New Roman"/>
        </w:rPr>
      </w:pPr>
      <w:bookmarkStart w:id="2" w:name="_Toc67152352"/>
      <w:r w:rsidRPr="00BF65F2">
        <w:rPr>
          <w:rFonts w:eastAsia="Times New Roman"/>
        </w:rPr>
        <w:t xml:space="preserve">Benefits to the </w:t>
      </w:r>
      <w:r w:rsidR="009B325F" w:rsidRPr="00BF65F2">
        <w:rPr>
          <w:rFonts w:eastAsia="Times New Roman"/>
        </w:rPr>
        <w:t>organization</w:t>
      </w:r>
      <w:r w:rsidRPr="00BF65F2">
        <w:rPr>
          <w:rFonts w:eastAsia="Times New Roman"/>
        </w:rPr>
        <w:t xml:space="preserve"> </w:t>
      </w:r>
      <w:r w:rsidRPr="00FE3138">
        <w:t>for</w:t>
      </w:r>
      <w:r w:rsidRPr="00BF65F2">
        <w:rPr>
          <w:rFonts w:eastAsia="Times New Roman"/>
        </w:rPr>
        <w:t xml:space="preserve"> developing the employees in </w:t>
      </w:r>
      <w:bookmarkEnd w:id="2"/>
      <w:r w:rsidR="009B325F" w:rsidRPr="00BF65F2">
        <w:rPr>
          <w:rFonts w:eastAsia="Times New Roman"/>
        </w:rPr>
        <w:t>Tesco.</w:t>
      </w:r>
    </w:p>
    <w:p w14:paraId="34BEF260" w14:textId="709E2AE9"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 xml:space="preserve">Developing the employees along with their performance requires effective training and development. Training involves specific </w:t>
      </w:r>
      <w:r w:rsidR="009B325F" w:rsidRPr="00BF65F2">
        <w:rPr>
          <w:rFonts w:ascii="Arial" w:eastAsia="Times New Roman" w:hAnsi="Arial" w:cs="Arial"/>
          <w:color w:val="000000"/>
        </w:rPr>
        <w:t>programs</w:t>
      </w:r>
      <w:r w:rsidRPr="00BF65F2">
        <w:rPr>
          <w:rFonts w:ascii="Arial" w:eastAsia="Times New Roman" w:hAnsi="Arial" w:cs="Arial"/>
          <w:color w:val="000000"/>
        </w:rPr>
        <w:t xml:space="preserve"> which enables the employees to learn skills and relevant knowledge </w:t>
      </w:r>
      <w:proofErr w:type="gramStart"/>
      <w:r w:rsidRPr="00BF65F2">
        <w:rPr>
          <w:rFonts w:ascii="Arial" w:eastAsia="Times New Roman" w:hAnsi="Arial" w:cs="Arial"/>
          <w:color w:val="000000"/>
        </w:rPr>
        <w:t>in order to</w:t>
      </w:r>
      <w:proofErr w:type="gramEnd"/>
      <w:r w:rsidRPr="00BF65F2">
        <w:rPr>
          <w:rFonts w:ascii="Arial" w:eastAsia="Times New Roman" w:hAnsi="Arial" w:cs="Arial"/>
          <w:color w:val="000000"/>
        </w:rPr>
        <w:t xml:space="preserve"> improve performance and overall career growth. Similarly, the development </w:t>
      </w:r>
      <w:r w:rsidR="009B325F" w:rsidRPr="00BF65F2">
        <w:rPr>
          <w:rFonts w:ascii="Arial" w:eastAsia="Times New Roman" w:hAnsi="Arial" w:cs="Arial"/>
          <w:color w:val="000000"/>
        </w:rPr>
        <w:t>programs</w:t>
      </w:r>
      <w:r w:rsidRPr="00BF65F2">
        <w:rPr>
          <w:rFonts w:ascii="Arial" w:eastAsia="Times New Roman" w:hAnsi="Arial" w:cs="Arial"/>
          <w:color w:val="000000"/>
        </w:rPr>
        <w:t xml:space="preserve"> strategically involve a more expanded employee growth plan, for the future performance at large rather than an immediate career role improvement (</w:t>
      </w:r>
      <w:r w:rsidRPr="00BF65F2">
        <w:rPr>
          <w:rFonts w:ascii="Arial" w:eastAsia="Times New Roman" w:hAnsi="Arial" w:cs="Arial"/>
          <w:color w:val="222222"/>
          <w:shd w:val="clear" w:color="auto" w:fill="FFFFFF"/>
        </w:rPr>
        <w:t>Guest, 2017</w:t>
      </w:r>
      <w:r w:rsidRPr="00BF65F2">
        <w:rPr>
          <w:rFonts w:ascii="Arial" w:eastAsia="Times New Roman" w:hAnsi="Arial" w:cs="Arial"/>
          <w:color w:val="000000"/>
        </w:rPr>
        <w:t xml:space="preserve">). Moreover, training and development </w:t>
      </w:r>
      <w:r w:rsidR="00065C06" w:rsidRPr="00BF65F2">
        <w:rPr>
          <w:rFonts w:ascii="Arial" w:eastAsia="Times New Roman" w:hAnsi="Arial" w:cs="Arial"/>
          <w:color w:val="000000"/>
        </w:rPr>
        <w:t>skillfully</w:t>
      </w:r>
      <w:r w:rsidRPr="00BF65F2">
        <w:rPr>
          <w:rFonts w:ascii="Arial" w:eastAsia="Times New Roman" w:hAnsi="Arial" w:cs="Arial"/>
          <w:color w:val="000000"/>
        </w:rPr>
        <w:t xml:space="preserve"> present opportunity in order to expand the knowledge base of all the employees. However there have been several employers in the current climate, who find the development opportunities expensive. </w:t>
      </w:r>
    </w:p>
    <w:p w14:paraId="1C6521D9" w14:textId="77777777" w:rsidR="00BF65F2" w:rsidRPr="00BF65F2" w:rsidRDefault="00BF65F2" w:rsidP="00FE3138">
      <w:pPr>
        <w:pStyle w:val="Heading2"/>
        <w:rPr>
          <w:rFonts w:eastAsia="Times New Roman"/>
        </w:rPr>
      </w:pPr>
      <w:bookmarkStart w:id="3" w:name="_Toc67152353"/>
      <w:r w:rsidRPr="00BF65F2">
        <w:rPr>
          <w:rFonts w:eastAsia="Times New Roman"/>
        </w:rPr>
        <w:t xml:space="preserve">Positive Employee </w:t>
      </w:r>
      <w:r w:rsidRPr="00FE3138">
        <w:t>retention</w:t>
      </w:r>
      <w:bookmarkEnd w:id="3"/>
    </w:p>
    <w:p w14:paraId="6ED0348E" w14:textId="21CDF782"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 xml:space="preserve">Hiring talented employees and retaining them can act as a major challenge to the employers. However, this can be strategically avoided through career development and effective training. The training and development </w:t>
      </w:r>
      <w:r w:rsidR="009B325F" w:rsidRPr="00BF65F2">
        <w:rPr>
          <w:rFonts w:ascii="Arial" w:eastAsia="Times New Roman" w:hAnsi="Arial" w:cs="Arial"/>
          <w:color w:val="000000"/>
        </w:rPr>
        <w:t>programs</w:t>
      </w:r>
      <w:r w:rsidRPr="00BF65F2">
        <w:rPr>
          <w:rFonts w:ascii="Arial" w:eastAsia="Times New Roman" w:hAnsi="Arial" w:cs="Arial"/>
          <w:color w:val="000000"/>
        </w:rPr>
        <w:t xml:space="preserve"> have thus been </w:t>
      </w:r>
      <w:r w:rsidR="009B325F" w:rsidRPr="00BF65F2">
        <w:rPr>
          <w:rFonts w:ascii="Arial" w:eastAsia="Times New Roman" w:hAnsi="Arial" w:cs="Arial"/>
          <w:color w:val="000000"/>
        </w:rPr>
        <w:t>centralized</w:t>
      </w:r>
      <w:r w:rsidRPr="00BF65F2">
        <w:rPr>
          <w:rFonts w:ascii="Arial" w:eastAsia="Times New Roman" w:hAnsi="Arial" w:cs="Arial"/>
          <w:color w:val="000000"/>
        </w:rPr>
        <w:t xml:space="preserve"> within the businesses which often used as a competitive advantage while hiring. Therefore, Tesco through providing efficient and effective development </w:t>
      </w:r>
      <w:r w:rsidR="009B325F" w:rsidRPr="00BF65F2">
        <w:rPr>
          <w:rFonts w:ascii="Arial" w:eastAsia="Times New Roman" w:hAnsi="Arial" w:cs="Arial"/>
          <w:color w:val="000000"/>
        </w:rPr>
        <w:t>programs</w:t>
      </w:r>
      <w:r w:rsidRPr="00BF65F2">
        <w:rPr>
          <w:rFonts w:ascii="Arial" w:eastAsia="Times New Roman" w:hAnsi="Arial" w:cs="Arial"/>
          <w:color w:val="000000"/>
        </w:rPr>
        <w:t xml:space="preserve"> for the career development of the </w:t>
      </w:r>
      <w:r w:rsidR="00065C06" w:rsidRPr="00BF65F2">
        <w:rPr>
          <w:rFonts w:ascii="Arial" w:eastAsia="Times New Roman" w:hAnsi="Arial" w:cs="Arial"/>
          <w:color w:val="000000"/>
        </w:rPr>
        <w:t>employees</w:t>
      </w:r>
      <w:r w:rsidRPr="00BF65F2">
        <w:rPr>
          <w:rFonts w:ascii="Arial" w:eastAsia="Times New Roman" w:hAnsi="Arial" w:cs="Arial"/>
          <w:color w:val="000000"/>
        </w:rPr>
        <w:t xml:space="preserve"> will directly and comprehensively lead to a positive working environment and boost employee retention (</w:t>
      </w:r>
      <w:r w:rsidRPr="00BF65F2">
        <w:rPr>
          <w:rFonts w:ascii="Arial" w:eastAsia="Times New Roman" w:hAnsi="Arial" w:cs="Arial"/>
          <w:color w:val="222222"/>
          <w:shd w:val="clear" w:color="auto" w:fill="FFFFFF"/>
        </w:rPr>
        <w:t>Dhar, 2015</w:t>
      </w:r>
      <w:r w:rsidRPr="00BF65F2">
        <w:rPr>
          <w:rFonts w:ascii="Arial" w:eastAsia="Times New Roman" w:hAnsi="Arial" w:cs="Arial"/>
          <w:color w:val="000000"/>
        </w:rPr>
        <w:t>).  </w:t>
      </w:r>
    </w:p>
    <w:p w14:paraId="447D2AAA" w14:textId="77777777" w:rsidR="00BF65F2" w:rsidRPr="00BF65F2" w:rsidRDefault="00BF65F2" w:rsidP="00FE3138">
      <w:pPr>
        <w:pStyle w:val="Heading2"/>
        <w:rPr>
          <w:rFonts w:eastAsia="Times New Roman"/>
        </w:rPr>
      </w:pPr>
      <w:bookmarkStart w:id="4" w:name="_Toc67152354"/>
      <w:r w:rsidRPr="00BF65F2">
        <w:rPr>
          <w:rFonts w:eastAsia="Times New Roman"/>
        </w:rPr>
        <w:lastRenderedPageBreak/>
        <w:t>Greater Productivity</w:t>
      </w:r>
      <w:bookmarkEnd w:id="4"/>
    </w:p>
    <w:p w14:paraId="10DA97FF" w14:textId="77777777"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The process of development provided by the employees after hiring through effective training and development sessions, would significantly lead to better productivity through effective performance management and revenue collection as well. Therefore, it has been observed that Tesco, being the leading grocery retailer within the UK, the multinational company thoroughly signifies its extremely broad productivity and performance management in terms of talented employees, which truly reflects their overall development gained front the workplace itself (</w:t>
      </w:r>
      <w:proofErr w:type="spellStart"/>
      <w:r w:rsidRPr="00BF65F2">
        <w:rPr>
          <w:rFonts w:ascii="Arial" w:eastAsia="Times New Roman" w:hAnsi="Arial" w:cs="Arial"/>
          <w:color w:val="222222"/>
          <w:shd w:val="clear" w:color="auto" w:fill="FFFFFF"/>
        </w:rPr>
        <w:t>Garavan</w:t>
      </w:r>
      <w:proofErr w:type="spellEnd"/>
      <w:r w:rsidRPr="00BF65F2">
        <w:rPr>
          <w:rFonts w:ascii="Arial" w:eastAsia="Times New Roman" w:hAnsi="Arial" w:cs="Arial"/>
          <w:color w:val="222222"/>
          <w:shd w:val="clear" w:color="auto" w:fill="FFFFFF"/>
        </w:rPr>
        <w:t xml:space="preserve"> </w:t>
      </w:r>
      <w:r w:rsidRPr="00BF65F2">
        <w:rPr>
          <w:rFonts w:ascii="Arial" w:eastAsia="Times New Roman" w:hAnsi="Arial" w:cs="Arial"/>
          <w:i/>
          <w:iCs/>
          <w:color w:val="222222"/>
          <w:shd w:val="clear" w:color="auto" w:fill="FFFFFF"/>
        </w:rPr>
        <w:t xml:space="preserve">et al., </w:t>
      </w:r>
      <w:r w:rsidRPr="00BF65F2">
        <w:rPr>
          <w:rFonts w:ascii="Arial" w:eastAsia="Times New Roman" w:hAnsi="Arial" w:cs="Arial"/>
          <w:color w:val="222222"/>
          <w:shd w:val="clear" w:color="auto" w:fill="FFFFFF"/>
        </w:rPr>
        <w:t>2021</w:t>
      </w:r>
      <w:r w:rsidRPr="00BF65F2">
        <w:rPr>
          <w:rFonts w:ascii="Arial" w:eastAsia="Times New Roman" w:hAnsi="Arial" w:cs="Arial"/>
          <w:color w:val="000000"/>
        </w:rPr>
        <w:t>). </w:t>
      </w:r>
    </w:p>
    <w:p w14:paraId="2D05DC1E" w14:textId="77777777" w:rsidR="00BF65F2" w:rsidRPr="00BF65F2" w:rsidRDefault="00BF65F2" w:rsidP="00FE3138">
      <w:pPr>
        <w:pStyle w:val="Heading2"/>
        <w:rPr>
          <w:rFonts w:eastAsia="Times New Roman"/>
        </w:rPr>
      </w:pPr>
      <w:bookmarkStart w:id="5" w:name="_Toc67152355"/>
      <w:r w:rsidRPr="00BF65F2">
        <w:rPr>
          <w:rFonts w:eastAsia="Times New Roman"/>
        </w:rPr>
        <w:t>Boost Employee Performance</w:t>
      </w:r>
      <w:bookmarkEnd w:id="5"/>
    </w:p>
    <w:p w14:paraId="54DA3381" w14:textId="1FA6E052"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 xml:space="preserve">Training the employees in the workplace has benefited Tesco widely in boosting the performance of the employees at large along with </w:t>
      </w:r>
      <w:r w:rsidR="009B325F" w:rsidRPr="00BF65F2">
        <w:rPr>
          <w:rFonts w:ascii="Arial" w:eastAsia="Times New Roman" w:hAnsi="Arial" w:cs="Arial"/>
          <w:color w:val="000000"/>
        </w:rPr>
        <w:t>maximizing</w:t>
      </w:r>
      <w:r w:rsidRPr="00BF65F2">
        <w:rPr>
          <w:rFonts w:ascii="Arial" w:eastAsia="Times New Roman" w:hAnsi="Arial" w:cs="Arial"/>
          <w:color w:val="000000"/>
        </w:rPr>
        <w:t xml:space="preserve"> their motivation rate. Several researchers on the multinational grocery </w:t>
      </w:r>
      <w:r w:rsidR="00065C06" w:rsidRPr="00BF65F2">
        <w:rPr>
          <w:rFonts w:ascii="Arial" w:eastAsia="Times New Roman" w:hAnsi="Arial" w:cs="Arial"/>
          <w:color w:val="000000"/>
        </w:rPr>
        <w:t>retail</w:t>
      </w:r>
      <w:r w:rsidRPr="00BF65F2">
        <w:rPr>
          <w:rFonts w:ascii="Arial" w:eastAsia="Times New Roman" w:hAnsi="Arial" w:cs="Arial"/>
          <w:color w:val="000000"/>
        </w:rPr>
        <w:t xml:space="preserve"> have identified that effective training and development </w:t>
      </w:r>
      <w:r w:rsidR="009B325F" w:rsidRPr="00BF65F2">
        <w:rPr>
          <w:rFonts w:ascii="Arial" w:eastAsia="Times New Roman" w:hAnsi="Arial" w:cs="Arial"/>
          <w:color w:val="000000"/>
        </w:rPr>
        <w:t>programs</w:t>
      </w:r>
      <w:r w:rsidRPr="00BF65F2">
        <w:rPr>
          <w:rFonts w:ascii="Arial" w:eastAsia="Times New Roman" w:hAnsi="Arial" w:cs="Arial"/>
          <w:color w:val="000000"/>
        </w:rPr>
        <w:t xml:space="preserve"> within Tesco has significantly boosted the knowledge and expertise of the employees, which strategically pose a collectively long-lasting positive impact on their overall job performance (</w:t>
      </w:r>
      <w:proofErr w:type="spellStart"/>
      <w:r w:rsidRPr="00BF65F2">
        <w:rPr>
          <w:rFonts w:ascii="Arial" w:eastAsia="Times New Roman" w:hAnsi="Arial" w:cs="Arial"/>
          <w:color w:val="222222"/>
          <w:shd w:val="clear" w:color="auto" w:fill="FFFFFF"/>
        </w:rPr>
        <w:t>Aladwan</w:t>
      </w:r>
      <w:proofErr w:type="spellEnd"/>
      <w:r w:rsidRPr="00BF65F2">
        <w:rPr>
          <w:rFonts w:ascii="Arial" w:eastAsia="Times New Roman" w:hAnsi="Arial" w:cs="Arial"/>
          <w:color w:val="222222"/>
          <w:shd w:val="clear" w:color="auto" w:fill="FFFFFF"/>
        </w:rPr>
        <w:t xml:space="preserve"> </w:t>
      </w:r>
      <w:r w:rsidRPr="00BF65F2">
        <w:rPr>
          <w:rFonts w:ascii="Arial" w:eastAsia="Times New Roman" w:hAnsi="Arial" w:cs="Arial"/>
          <w:i/>
          <w:iCs/>
          <w:color w:val="222222"/>
          <w:shd w:val="clear" w:color="auto" w:fill="FFFFFF"/>
        </w:rPr>
        <w:t xml:space="preserve">et al., </w:t>
      </w:r>
      <w:r w:rsidRPr="00BF65F2">
        <w:rPr>
          <w:rFonts w:ascii="Arial" w:eastAsia="Times New Roman" w:hAnsi="Arial" w:cs="Arial"/>
          <w:color w:val="222222"/>
          <w:shd w:val="clear" w:color="auto" w:fill="FFFFFF"/>
        </w:rPr>
        <w:t>2015</w:t>
      </w:r>
      <w:r w:rsidRPr="00BF65F2">
        <w:rPr>
          <w:rFonts w:ascii="Arial" w:eastAsia="Times New Roman" w:hAnsi="Arial" w:cs="Arial"/>
          <w:color w:val="000000"/>
        </w:rPr>
        <w:t>). </w:t>
      </w:r>
    </w:p>
    <w:p w14:paraId="51F6B614" w14:textId="77777777" w:rsidR="00BF65F2" w:rsidRPr="00BF65F2" w:rsidRDefault="00BF65F2" w:rsidP="00FE3138">
      <w:pPr>
        <w:pStyle w:val="Heading2"/>
        <w:rPr>
          <w:rFonts w:eastAsia="Times New Roman"/>
        </w:rPr>
      </w:pPr>
      <w:bookmarkStart w:id="6" w:name="_Toc67152356"/>
      <w:r w:rsidRPr="00BF65F2">
        <w:rPr>
          <w:rFonts w:eastAsia="Times New Roman"/>
        </w:rPr>
        <w:t>Improve Job Satisfaction</w:t>
      </w:r>
      <w:bookmarkEnd w:id="6"/>
    </w:p>
    <w:p w14:paraId="00B3EB6C" w14:textId="77777777"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As the society is changing, therefore, the corporate sectors like Tesco plc. need constant change in terms of employee performance and retention. Therefore, Tesco has deliberately made certain and significant corporate changes along with technological advancement. However, the employees have been severely seen to lose their morale and motivation while they are unable to perform according to their needs and expectations in Tesco (</w:t>
      </w:r>
      <w:proofErr w:type="spellStart"/>
      <w:r w:rsidRPr="00BF65F2">
        <w:rPr>
          <w:rFonts w:ascii="Arial" w:eastAsia="Times New Roman" w:hAnsi="Arial" w:cs="Arial"/>
          <w:color w:val="222222"/>
          <w:shd w:val="clear" w:color="auto" w:fill="FFFFFF"/>
        </w:rPr>
        <w:t>Garavan</w:t>
      </w:r>
      <w:proofErr w:type="spellEnd"/>
      <w:r w:rsidRPr="00BF65F2">
        <w:rPr>
          <w:rFonts w:ascii="Arial" w:eastAsia="Times New Roman" w:hAnsi="Arial" w:cs="Arial"/>
          <w:color w:val="222222"/>
          <w:shd w:val="clear" w:color="auto" w:fill="FFFFFF"/>
        </w:rPr>
        <w:t xml:space="preserve"> </w:t>
      </w:r>
      <w:r w:rsidRPr="00BF65F2">
        <w:rPr>
          <w:rFonts w:ascii="Arial" w:eastAsia="Times New Roman" w:hAnsi="Arial" w:cs="Arial"/>
          <w:i/>
          <w:iCs/>
          <w:color w:val="222222"/>
          <w:shd w:val="clear" w:color="auto" w:fill="FFFFFF"/>
        </w:rPr>
        <w:t xml:space="preserve">et al., </w:t>
      </w:r>
      <w:r w:rsidRPr="00BF65F2">
        <w:rPr>
          <w:rFonts w:ascii="Arial" w:eastAsia="Times New Roman" w:hAnsi="Arial" w:cs="Arial"/>
          <w:color w:val="222222"/>
          <w:shd w:val="clear" w:color="auto" w:fill="FFFFFF"/>
        </w:rPr>
        <w:t>2021</w:t>
      </w:r>
      <w:r w:rsidRPr="00BF65F2">
        <w:rPr>
          <w:rFonts w:ascii="Arial" w:eastAsia="Times New Roman" w:hAnsi="Arial" w:cs="Arial"/>
          <w:color w:val="000000"/>
        </w:rPr>
        <w:t>).  </w:t>
      </w:r>
    </w:p>
    <w:p w14:paraId="115B2CA9" w14:textId="63DCE0A6" w:rsidR="00BF65F2" w:rsidRPr="00BF65F2" w:rsidRDefault="00BF65F2" w:rsidP="00FE3138">
      <w:pPr>
        <w:pStyle w:val="Heading2"/>
        <w:rPr>
          <w:rFonts w:eastAsia="Times New Roman"/>
        </w:rPr>
      </w:pPr>
      <w:bookmarkStart w:id="7" w:name="_Toc67152357"/>
      <w:r w:rsidRPr="00BF65F2">
        <w:rPr>
          <w:rFonts w:eastAsia="Times New Roman"/>
        </w:rPr>
        <w:t xml:space="preserve">Improve </w:t>
      </w:r>
      <w:r w:rsidR="009B325F" w:rsidRPr="00BF65F2">
        <w:rPr>
          <w:rFonts w:eastAsia="Times New Roman"/>
        </w:rPr>
        <w:t>Organizational</w:t>
      </w:r>
      <w:r w:rsidRPr="00BF65F2">
        <w:rPr>
          <w:rFonts w:eastAsia="Times New Roman"/>
        </w:rPr>
        <w:t xml:space="preserve"> Reputation</w:t>
      </w:r>
      <w:bookmarkEnd w:id="7"/>
    </w:p>
    <w:p w14:paraId="71CCF921" w14:textId="0D7DE640"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 xml:space="preserve">Improving the </w:t>
      </w:r>
      <w:r w:rsidR="009B325F" w:rsidRPr="00BF65F2">
        <w:rPr>
          <w:rFonts w:ascii="Arial" w:eastAsia="Times New Roman" w:hAnsi="Arial" w:cs="Arial"/>
          <w:color w:val="000000"/>
        </w:rPr>
        <w:t>organizational</w:t>
      </w:r>
      <w:r w:rsidRPr="00BF65F2">
        <w:rPr>
          <w:rFonts w:ascii="Arial" w:eastAsia="Times New Roman" w:hAnsi="Arial" w:cs="Arial"/>
          <w:color w:val="000000"/>
        </w:rPr>
        <w:t xml:space="preserve"> reputation of </w:t>
      </w:r>
      <w:r w:rsidR="00065C06" w:rsidRPr="00BF65F2">
        <w:rPr>
          <w:rFonts w:ascii="Arial" w:eastAsia="Times New Roman" w:hAnsi="Arial" w:cs="Arial"/>
          <w:color w:val="000000"/>
        </w:rPr>
        <w:t>Tesco</w:t>
      </w:r>
      <w:r w:rsidRPr="00BF65F2">
        <w:rPr>
          <w:rFonts w:ascii="Arial" w:eastAsia="Times New Roman" w:hAnsi="Arial" w:cs="Arial"/>
          <w:color w:val="000000"/>
        </w:rPr>
        <w:t xml:space="preserve"> has </w:t>
      </w:r>
      <w:proofErr w:type="gramStart"/>
      <w:r w:rsidRPr="00BF65F2">
        <w:rPr>
          <w:rFonts w:ascii="Arial" w:eastAsia="Times New Roman" w:hAnsi="Arial" w:cs="Arial"/>
          <w:color w:val="000000"/>
        </w:rPr>
        <w:t>been considered to be</w:t>
      </w:r>
      <w:proofErr w:type="gramEnd"/>
      <w:r w:rsidRPr="00BF65F2">
        <w:rPr>
          <w:rFonts w:ascii="Arial" w:eastAsia="Times New Roman" w:hAnsi="Arial" w:cs="Arial"/>
          <w:color w:val="000000"/>
        </w:rPr>
        <w:t xml:space="preserve"> one of the important benefits of training the employees for their career growth and development. Most of the </w:t>
      </w:r>
      <w:r w:rsidR="00065C06" w:rsidRPr="00BF65F2">
        <w:rPr>
          <w:rFonts w:ascii="Arial" w:eastAsia="Times New Roman" w:hAnsi="Arial" w:cs="Arial"/>
          <w:color w:val="000000"/>
        </w:rPr>
        <w:t>workforce around the globe has</w:t>
      </w:r>
      <w:r w:rsidRPr="00BF65F2">
        <w:rPr>
          <w:rFonts w:ascii="Arial" w:eastAsia="Times New Roman" w:hAnsi="Arial" w:cs="Arial"/>
          <w:color w:val="000000"/>
        </w:rPr>
        <w:t xml:space="preserve"> been observed to complain about the lack of opportunity in terms of learning and career growth after joining organizations. Therefore, Tesco has introduced a more stringent and effective training and development process for their employees. This has further improved the reputation of the brand Tesco plc worldwide and has added a better brand image (</w:t>
      </w:r>
      <w:proofErr w:type="spellStart"/>
      <w:r w:rsidRPr="00BF65F2">
        <w:rPr>
          <w:rFonts w:ascii="Arial" w:eastAsia="Times New Roman" w:hAnsi="Arial" w:cs="Arial"/>
          <w:color w:val="222222"/>
          <w:shd w:val="clear" w:color="auto" w:fill="FFFFFF"/>
        </w:rPr>
        <w:t>Garavan</w:t>
      </w:r>
      <w:proofErr w:type="spellEnd"/>
      <w:r w:rsidRPr="00BF65F2">
        <w:rPr>
          <w:rFonts w:ascii="Arial" w:eastAsia="Times New Roman" w:hAnsi="Arial" w:cs="Arial"/>
          <w:color w:val="222222"/>
          <w:shd w:val="clear" w:color="auto" w:fill="FFFFFF"/>
        </w:rPr>
        <w:t xml:space="preserve"> </w:t>
      </w:r>
      <w:r w:rsidRPr="00BF65F2">
        <w:rPr>
          <w:rFonts w:ascii="Arial" w:eastAsia="Times New Roman" w:hAnsi="Arial" w:cs="Arial"/>
          <w:i/>
          <w:iCs/>
          <w:color w:val="222222"/>
          <w:shd w:val="clear" w:color="auto" w:fill="FFFFFF"/>
        </w:rPr>
        <w:t xml:space="preserve">et al., </w:t>
      </w:r>
      <w:r w:rsidRPr="00BF65F2">
        <w:rPr>
          <w:rFonts w:ascii="Arial" w:eastAsia="Times New Roman" w:hAnsi="Arial" w:cs="Arial"/>
          <w:color w:val="222222"/>
          <w:shd w:val="clear" w:color="auto" w:fill="FFFFFF"/>
        </w:rPr>
        <w:t>2021</w:t>
      </w:r>
      <w:r w:rsidRPr="00BF65F2">
        <w:rPr>
          <w:rFonts w:ascii="Arial" w:eastAsia="Times New Roman" w:hAnsi="Arial" w:cs="Arial"/>
          <w:color w:val="000000"/>
        </w:rPr>
        <w:t>). </w:t>
      </w:r>
    </w:p>
    <w:p w14:paraId="5F7E52FF" w14:textId="77777777" w:rsidR="00BF65F2" w:rsidRPr="00BF65F2" w:rsidRDefault="00BF65F2" w:rsidP="00FE3138">
      <w:pPr>
        <w:pStyle w:val="Heading1"/>
        <w:rPr>
          <w:rFonts w:eastAsia="Times New Roman"/>
        </w:rPr>
      </w:pPr>
      <w:bookmarkStart w:id="8" w:name="_Toc67152358"/>
      <w:r w:rsidRPr="00BF65F2">
        <w:rPr>
          <w:rFonts w:eastAsia="Times New Roman"/>
        </w:rPr>
        <w:lastRenderedPageBreak/>
        <w:t>Managing individual’s expectation in respect to personal development</w:t>
      </w:r>
      <w:bookmarkEnd w:id="8"/>
    </w:p>
    <w:p w14:paraId="0C42E75E" w14:textId="3E29E322"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 xml:space="preserve">Employee expectations have widely been seen to be unrealistic in the workplaces like Tesco. This has been observed as the result of being impacted through the significant push for instant gratification and a customer-centric marketplace in retail and e-commerce. However, such kinds of employee expectations can be managed by the multinational grocery retail, Tesco, who has excelled in managing its employees and retaining them for further betterment of the </w:t>
      </w:r>
      <w:r w:rsidR="009B325F" w:rsidRPr="00BF65F2">
        <w:rPr>
          <w:rFonts w:ascii="Arial" w:eastAsia="Times New Roman" w:hAnsi="Arial" w:cs="Arial"/>
          <w:color w:val="000000"/>
        </w:rPr>
        <w:t>organizational</w:t>
      </w:r>
      <w:r w:rsidRPr="00BF65F2">
        <w:rPr>
          <w:rFonts w:ascii="Arial" w:eastAsia="Times New Roman" w:hAnsi="Arial" w:cs="Arial"/>
          <w:color w:val="000000"/>
        </w:rPr>
        <w:t xml:space="preserve"> productivity. Furthermore, Tesco has significantly focused on managing the expectations of the employees with respect to their personal development in terms of skills growth and improvement (</w:t>
      </w:r>
      <w:r w:rsidRPr="00BF65F2">
        <w:rPr>
          <w:rFonts w:ascii="Arial" w:eastAsia="Times New Roman" w:hAnsi="Arial" w:cs="Arial"/>
          <w:color w:val="222222"/>
          <w:shd w:val="clear" w:color="auto" w:fill="FFFFFF"/>
        </w:rPr>
        <w:t>Albrecht</w:t>
      </w:r>
      <w:r w:rsidRPr="00BF65F2">
        <w:rPr>
          <w:rFonts w:ascii="Arial" w:eastAsia="Times New Roman" w:hAnsi="Arial" w:cs="Arial"/>
          <w:color w:val="000000"/>
        </w:rPr>
        <w:t xml:space="preserve"> </w:t>
      </w:r>
      <w:r w:rsidRPr="00BF65F2">
        <w:rPr>
          <w:rFonts w:ascii="Arial" w:eastAsia="Times New Roman" w:hAnsi="Arial" w:cs="Arial"/>
          <w:i/>
          <w:iCs/>
          <w:color w:val="000000"/>
        </w:rPr>
        <w:t xml:space="preserve">et al., </w:t>
      </w:r>
      <w:r w:rsidRPr="00BF65F2">
        <w:rPr>
          <w:rFonts w:ascii="Arial" w:eastAsia="Times New Roman" w:hAnsi="Arial" w:cs="Arial"/>
          <w:color w:val="000000"/>
        </w:rPr>
        <w:t xml:space="preserve">2015). Therefore, the employers and the higher authorities of Tesco plc will need to strategically amend and implement certain aspects and factors that will collectively and comprehensively manage and encourage the expectations of the employees within the workplace </w:t>
      </w:r>
      <w:proofErr w:type="gramStart"/>
      <w:r w:rsidRPr="00BF65F2">
        <w:rPr>
          <w:rFonts w:ascii="Arial" w:eastAsia="Times New Roman" w:hAnsi="Arial" w:cs="Arial"/>
          <w:color w:val="000000"/>
        </w:rPr>
        <w:t>in order to</w:t>
      </w:r>
      <w:proofErr w:type="gramEnd"/>
      <w:r w:rsidRPr="00BF65F2">
        <w:rPr>
          <w:rFonts w:ascii="Arial" w:eastAsia="Times New Roman" w:hAnsi="Arial" w:cs="Arial"/>
          <w:color w:val="000000"/>
        </w:rPr>
        <w:t xml:space="preserve"> make both the working environment and employees, satisfied and indulged towards the </w:t>
      </w:r>
      <w:r w:rsidR="009B325F" w:rsidRPr="00BF65F2">
        <w:rPr>
          <w:rFonts w:ascii="Arial" w:eastAsia="Times New Roman" w:hAnsi="Arial" w:cs="Arial"/>
          <w:color w:val="000000"/>
        </w:rPr>
        <w:t>organization</w:t>
      </w:r>
      <w:r w:rsidRPr="00BF65F2">
        <w:rPr>
          <w:rFonts w:ascii="Arial" w:eastAsia="Times New Roman" w:hAnsi="Arial" w:cs="Arial"/>
          <w:color w:val="000000"/>
        </w:rPr>
        <w:t xml:space="preserve"> (</w:t>
      </w:r>
      <w:r w:rsidRPr="00BF65F2">
        <w:rPr>
          <w:rFonts w:ascii="Arial" w:eastAsia="Times New Roman" w:hAnsi="Arial" w:cs="Arial"/>
          <w:color w:val="222222"/>
          <w:shd w:val="clear" w:color="auto" w:fill="FFFFFF"/>
        </w:rPr>
        <w:t>Wellin, 2016</w:t>
      </w:r>
      <w:r w:rsidRPr="00BF65F2">
        <w:rPr>
          <w:rFonts w:ascii="Arial" w:eastAsia="Times New Roman" w:hAnsi="Arial" w:cs="Arial"/>
          <w:color w:val="000000"/>
        </w:rPr>
        <w:t>). Henceforth, the strategies that Tesco requires to amend within their employee management for acknowledging and supervising the employee expectations within</w:t>
      </w:r>
      <w:r w:rsidR="00065C06" w:rsidRPr="00BF65F2">
        <w:rPr>
          <w:rFonts w:ascii="Arial" w:eastAsia="Times New Roman" w:hAnsi="Arial" w:cs="Arial"/>
          <w:color w:val="000000"/>
        </w:rPr>
        <w:t> the</w:t>
      </w:r>
      <w:r w:rsidRPr="00BF65F2">
        <w:rPr>
          <w:rFonts w:ascii="Arial" w:eastAsia="Times New Roman" w:hAnsi="Arial" w:cs="Arial"/>
          <w:color w:val="000000"/>
        </w:rPr>
        <w:t xml:space="preserve"> workplace include,</w:t>
      </w:r>
    </w:p>
    <w:p w14:paraId="7DB2B5BF"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Providing the latest technology associated with the workplace. </w:t>
      </w:r>
    </w:p>
    <w:p w14:paraId="4BF34DDB"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Developing a progressive working environment that is filled with individuals with similar mentalities (</w:t>
      </w:r>
      <w:r w:rsidRPr="00BF65F2">
        <w:rPr>
          <w:rFonts w:ascii="Arial" w:eastAsia="Times New Roman" w:hAnsi="Arial" w:cs="Arial"/>
          <w:color w:val="222222"/>
          <w:shd w:val="clear" w:color="auto" w:fill="FFFFFF"/>
        </w:rPr>
        <w:t>Singh, 2016</w:t>
      </w:r>
      <w:r w:rsidRPr="00BF65F2">
        <w:rPr>
          <w:rFonts w:ascii="Arial" w:eastAsia="Times New Roman" w:hAnsi="Arial" w:cs="Arial"/>
          <w:color w:val="000000"/>
        </w:rPr>
        <w:t>).</w:t>
      </w:r>
    </w:p>
    <w:p w14:paraId="4FFEB2EF"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Building a strong company culture. </w:t>
      </w:r>
    </w:p>
    <w:p w14:paraId="792355A2"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The roles of each employee are required to be clearly defined to them by the managers. </w:t>
      </w:r>
    </w:p>
    <w:p w14:paraId="5B992DBF"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Connecting the employees further with the company culture.</w:t>
      </w:r>
    </w:p>
    <w:p w14:paraId="1E7CE902"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Guiding and monitoring them to become efficient and better in terms of their professional skill development. </w:t>
      </w:r>
    </w:p>
    <w:p w14:paraId="3903A56E"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Offering more and better flexibility at the workplace (</w:t>
      </w:r>
      <w:r w:rsidRPr="00BF65F2">
        <w:rPr>
          <w:rFonts w:ascii="Arial" w:eastAsia="Times New Roman" w:hAnsi="Arial" w:cs="Arial"/>
          <w:color w:val="222222"/>
          <w:shd w:val="clear" w:color="auto" w:fill="FFFFFF"/>
        </w:rPr>
        <w:t xml:space="preserve">Rothwell </w:t>
      </w:r>
      <w:r w:rsidRPr="00BF65F2">
        <w:rPr>
          <w:rFonts w:ascii="Arial" w:eastAsia="Times New Roman" w:hAnsi="Arial" w:cs="Arial"/>
          <w:i/>
          <w:iCs/>
          <w:color w:val="222222"/>
          <w:shd w:val="clear" w:color="auto" w:fill="FFFFFF"/>
        </w:rPr>
        <w:t xml:space="preserve">et al., </w:t>
      </w:r>
      <w:r w:rsidRPr="00BF65F2">
        <w:rPr>
          <w:rFonts w:ascii="Arial" w:eastAsia="Times New Roman" w:hAnsi="Arial" w:cs="Arial"/>
          <w:color w:val="222222"/>
          <w:shd w:val="clear" w:color="auto" w:fill="FFFFFF"/>
        </w:rPr>
        <w:t>2015</w:t>
      </w:r>
      <w:r w:rsidRPr="00BF65F2">
        <w:rPr>
          <w:rFonts w:ascii="Arial" w:eastAsia="Times New Roman" w:hAnsi="Arial" w:cs="Arial"/>
          <w:color w:val="000000"/>
        </w:rPr>
        <w:t>).</w:t>
      </w:r>
    </w:p>
    <w:p w14:paraId="5BEE2D2C"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Providing them recognition and appreciation.</w:t>
      </w:r>
    </w:p>
    <w:p w14:paraId="5B47E45F"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Providing them extreme transparency.</w:t>
      </w:r>
    </w:p>
    <w:p w14:paraId="70110639" w14:textId="77777777" w:rsidR="00BF65F2" w:rsidRPr="00BF65F2" w:rsidRDefault="00BF65F2" w:rsidP="002D1225">
      <w:pPr>
        <w:numPr>
          <w:ilvl w:val="0"/>
          <w:numId w:val="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Delivering and building a friendly working environment.</w:t>
      </w:r>
    </w:p>
    <w:p w14:paraId="5828A042" w14:textId="77777777" w:rsidR="00BF65F2" w:rsidRPr="00BF65F2" w:rsidRDefault="00BF65F2" w:rsidP="00FE3138">
      <w:pPr>
        <w:pStyle w:val="Heading1"/>
        <w:rPr>
          <w:rFonts w:eastAsia="Times New Roman"/>
        </w:rPr>
      </w:pPr>
      <w:bookmarkStart w:id="9" w:name="_Toc67152359"/>
      <w:r w:rsidRPr="00BF65F2">
        <w:rPr>
          <w:rFonts w:eastAsia="Times New Roman"/>
        </w:rPr>
        <w:lastRenderedPageBreak/>
        <w:t>Evaluation of developmental vehicles available in Tesco</w:t>
      </w:r>
      <w:bookmarkEnd w:id="9"/>
    </w:p>
    <w:p w14:paraId="2998DF04" w14:textId="34FEF774" w:rsidR="00BF65F2" w:rsidRPr="00BF65F2" w:rsidRDefault="009B325F" w:rsidP="00FE3138">
      <w:pPr>
        <w:pStyle w:val="Heading2"/>
        <w:rPr>
          <w:rFonts w:eastAsia="Times New Roman"/>
        </w:rPr>
      </w:pPr>
      <w:bookmarkStart w:id="10" w:name="_Toc67152360"/>
      <w:r w:rsidRPr="00BF65F2">
        <w:rPr>
          <w:rFonts w:eastAsia="Times New Roman"/>
        </w:rPr>
        <w:t>Organizational</w:t>
      </w:r>
      <w:r w:rsidR="00BF65F2" w:rsidRPr="00BF65F2">
        <w:rPr>
          <w:rFonts w:eastAsia="Times New Roman"/>
        </w:rPr>
        <w:t xml:space="preserve"> development Model</w:t>
      </w:r>
      <w:bookmarkEnd w:id="10"/>
    </w:p>
    <w:p w14:paraId="68B06A87" w14:textId="352DA4FB" w:rsidR="00BF65F2" w:rsidRPr="00BF65F2" w:rsidRDefault="009B325F"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Behavioral</w:t>
      </w:r>
      <w:r w:rsidR="00BF65F2" w:rsidRPr="00BF65F2">
        <w:rPr>
          <w:rFonts w:ascii="Arial" w:eastAsia="Times New Roman" w:hAnsi="Arial" w:cs="Arial"/>
          <w:color w:val="000000"/>
        </w:rPr>
        <w:t xml:space="preserve"> science has always been a matter of great discussion among the </w:t>
      </w:r>
      <w:r w:rsidRPr="00BF65F2">
        <w:rPr>
          <w:rFonts w:ascii="Arial" w:eastAsia="Times New Roman" w:hAnsi="Arial" w:cs="Arial"/>
          <w:color w:val="000000"/>
        </w:rPr>
        <w:t>behavioral</w:t>
      </w:r>
      <w:r w:rsidR="00BF65F2" w:rsidRPr="00BF65F2">
        <w:rPr>
          <w:rFonts w:ascii="Arial" w:eastAsia="Times New Roman" w:hAnsi="Arial" w:cs="Arial"/>
          <w:color w:val="000000"/>
        </w:rPr>
        <w:t xml:space="preserve"> experts and the scientists. Organizational development refers to the different ways and processes performed in the companies </w:t>
      </w:r>
      <w:proofErr w:type="gramStart"/>
      <w:r w:rsidR="00BF65F2" w:rsidRPr="00BF65F2">
        <w:rPr>
          <w:rFonts w:ascii="Arial" w:eastAsia="Times New Roman" w:hAnsi="Arial" w:cs="Arial"/>
          <w:color w:val="000000"/>
        </w:rPr>
        <w:t>in order to</w:t>
      </w:r>
      <w:proofErr w:type="gramEnd"/>
      <w:r w:rsidR="00BF65F2" w:rsidRPr="00BF65F2">
        <w:rPr>
          <w:rFonts w:ascii="Arial" w:eastAsia="Times New Roman" w:hAnsi="Arial" w:cs="Arial"/>
          <w:color w:val="000000"/>
        </w:rPr>
        <w:t xml:space="preserve"> strategically increase the productivity and effectiveness of an </w:t>
      </w:r>
      <w:r w:rsidRPr="00BF65F2">
        <w:rPr>
          <w:rFonts w:ascii="Arial" w:eastAsia="Times New Roman" w:hAnsi="Arial" w:cs="Arial"/>
          <w:color w:val="000000"/>
        </w:rPr>
        <w:t>organization</w:t>
      </w:r>
      <w:r w:rsidR="00BF65F2" w:rsidRPr="00BF65F2">
        <w:rPr>
          <w:rFonts w:ascii="Arial" w:eastAsia="Times New Roman" w:hAnsi="Arial" w:cs="Arial"/>
          <w:color w:val="000000"/>
        </w:rPr>
        <w:t xml:space="preserve"> like Tesco. Therefore, the </w:t>
      </w:r>
      <w:r w:rsidRPr="00BF65F2">
        <w:rPr>
          <w:rFonts w:ascii="Arial" w:eastAsia="Times New Roman" w:hAnsi="Arial" w:cs="Arial"/>
          <w:color w:val="000000"/>
        </w:rPr>
        <w:t>organizational</w:t>
      </w:r>
      <w:r w:rsidR="00BF65F2" w:rsidRPr="00BF65F2">
        <w:rPr>
          <w:rFonts w:ascii="Arial" w:eastAsia="Times New Roman" w:hAnsi="Arial" w:cs="Arial"/>
          <w:color w:val="000000"/>
        </w:rPr>
        <w:t xml:space="preserve"> development inherited by Tesco plc includes various techniques and </w:t>
      </w:r>
      <w:r w:rsidRPr="00BF65F2">
        <w:rPr>
          <w:rFonts w:ascii="Arial" w:eastAsia="Times New Roman" w:hAnsi="Arial" w:cs="Arial"/>
          <w:color w:val="000000"/>
        </w:rPr>
        <w:t>organizational</w:t>
      </w:r>
      <w:r w:rsidR="00BF65F2" w:rsidRPr="00BF65F2">
        <w:rPr>
          <w:rFonts w:ascii="Arial" w:eastAsia="Times New Roman" w:hAnsi="Arial" w:cs="Arial"/>
          <w:color w:val="000000"/>
        </w:rPr>
        <w:t xml:space="preserve"> models that are implemented in the management of the company that further help the employees as well as the organization to adjust to the changing circumstances in a better way (</w:t>
      </w:r>
      <w:r w:rsidR="00BF65F2" w:rsidRPr="00BF65F2">
        <w:rPr>
          <w:rFonts w:ascii="Arial" w:eastAsia="Times New Roman" w:hAnsi="Arial" w:cs="Arial"/>
          <w:color w:val="222222"/>
          <w:shd w:val="clear" w:color="auto" w:fill="FFFFFF"/>
        </w:rPr>
        <w:t>Odor, 2018)</w:t>
      </w:r>
      <w:r w:rsidR="00BF65F2" w:rsidRPr="00BF65F2">
        <w:rPr>
          <w:rFonts w:ascii="Arial" w:eastAsia="Times New Roman" w:hAnsi="Arial" w:cs="Arial"/>
          <w:color w:val="000000"/>
        </w:rPr>
        <w:t>. Furthermore, there have been several organizational models that are inherited and infiltrated in the employee management and retention strategy by the multinational grocery retail, Tesco plc.  </w:t>
      </w:r>
    </w:p>
    <w:p w14:paraId="52F3A139" w14:textId="77777777" w:rsidR="00BF65F2" w:rsidRPr="00BF65F2" w:rsidRDefault="00BF65F2" w:rsidP="00FE3138">
      <w:pPr>
        <w:pStyle w:val="Heading3"/>
        <w:rPr>
          <w:rFonts w:eastAsia="Times New Roman"/>
        </w:rPr>
      </w:pPr>
      <w:bookmarkStart w:id="11" w:name="_Toc67152361"/>
      <w:r w:rsidRPr="00BF65F2">
        <w:rPr>
          <w:rFonts w:eastAsia="Times New Roman"/>
          <w:shd w:val="clear" w:color="auto" w:fill="FFFFFF"/>
        </w:rPr>
        <w:t>Leavitt’s Diamond</w:t>
      </w:r>
      <w:r w:rsidRPr="00BF65F2">
        <w:rPr>
          <w:rFonts w:eastAsia="Times New Roman"/>
          <w:color w:val="000000"/>
        </w:rPr>
        <w:t xml:space="preserve"> Model of Change</w:t>
      </w:r>
      <w:bookmarkEnd w:id="11"/>
    </w:p>
    <w:p w14:paraId="677CDBED" w14:textId="77777777" w:rsidR="00BF65F2" w:rsidRPr="00BF65F2" w:rsidRDefault="00BF65F2" w:rsidP="002D1225">
      <w:pPr>
        <w:spacing w:before="240" w:line="360" w:lineRule="auto"/>
        <w:jc w:val="both"/>
        <w:rPr>
          <w:rFonts w:ascii="Arial" w:eastAsia="Times New Roman" w:hAnsi="Arial" w:cs="Arial"/>
        </w:rPr>
      </w:pPr>
      <w:r w:rsidRPr="00BF65F2">
        <w:rPr>
          <w:rFonts w:ascii="Arial" w:eastAsia="Times New Roman" w:hAnsi="Arial" w:cs="Arial"/>
          <w:color w:val="000000"/>
        </w:rPr>
        <w:t xml:space="preserve">Tesco plc has been changing its employee management as well as performance stability along with the career growth of the employees at large. Therefore, the </w:t>
      </w:r>
      <w:r w:rsidRPr="00BF65F2">
        <w:rPr>
          <w:rFonts w:ascii="Arial" w:eastAsia="Times New Roman" w:hAnsi="Arial" w:cs="Arial"/>
          <w:color w:val="000008"/>
          <w:shd w:val="clear" w:color="auto" w:fill="FFFFFF"/>
        </w:rPr>
        <w:t>Levitt’s Diamond</w:t>
      </w:r>
      <w:r w:rsidRPr="00BF65F2">
        <w:rPr>
          <w:rFonts w:ascii="Arial" w:eastAsia="Times New Roman" w:hAnsi="Arial" w:cs="Arial"/>
          <w:color w:val="000000"/>
        </w:rPr>
        <w:t xml:space="preserve"> Model of Change (Blumberg </w:t>
      </w:r>
      <w:r w:rsidRPr="00BF65F2">
        <w:rPr>
          <w:rFonts w:ascii="Arial" w:eastAsia="Times New Roman" w:hAnsi="Arial" w:cs="Arial"/>
          <w:i/>
          <w:iCs/>
          <w:color w:val="000000"/>
        </w:rPr>
        <w:t xml:space="preserve">et al., </w:t>
      </w:r>
      <w:r w:rsidRPr="00BF65F2">
        <w:rPr>
          <w:rFonts w:ascii="Arial" w:eastAsia="Times New Roman" w:hAnsi="Arial" w:cs="Arial"/>
          <w:color w:val="000000"/>
        </w:rPr>
        <w:t xml:space="preserve">2019) has been considered to be most effective and relevant in order to provide a positively changed and amended working environment to the staff and employers, which will also further enhance the productivity and brand image of the company at once. The </w:t>
      </w:r>
      <w:r w:rsidRPr="00BF65F2">
        <w:rPr>
          <w:rFonts w:ascii="Arial" w:eastAsia="Times New Roman" w:hAnsi="Arial" w:cs="Arial"/>
          <w:color w:val="000008"/>
          <w:shd w:val="clear" w:color="auto" w:fill="FFFFFF"/>
        </w:rPr>
        <w:t>Levitt’s Diamond</w:t>
      </w:r>
      <w:r w:rsidRPr="00BF65F2">
        <w:rPr>
          <w:rFonts w:ascii="Arial" w:eastAsia="Times New Roman" w:hAnsi="Arial" w:cs="Arial"/>
          <w:color w:val="000000"/>
        </w:rPr>
        <w:t xml:space="preserve"> Model of Change focuses on the interactive nature of the subsystems in a changing process (</w:t>
      </w:r>
      <w:r w:rsidRPr="00BF65F2">
        <w:rPr>
          <w:rFonts w:ascii="Arial" w:eastAsia="Times New Roman" w:hAnsi="Arial" w:cs="Arial"/>
          <w:color w:val="222222"/>
          <w:shd w:val="clear" w:color="auto" w:fill="FFFFFF"/>
        </w:rPr>
        <w:t xml:space="preserve">Coffie </w:t>
      </w:r>
      <w:r w:rsidRPr="00BF65F2">
        <w:rPr>
          <w:rFonts w:ascii="Arial" w:eastAsia="Times New Roman" w:hAnsi="Arial" w:cs="Arial"/>
          <w:i/>
          <w:iCs/>
          <w:color w:val="222222"/>
          <w:shd w:val="clear" w:color="auto" w:fill="FFFFFF"/>
        </w:rPr>
        <w:t xml:space="preserve">et al., </w:t>
      </w:r>
      <w:r w:rsidRPr="00BF65F2">
        <w:rPr>
          <w:rFonts w:ascii="Arial" w:eastAsia="Times New Roman" w:hAnsi="Arial" w:cs="Arial"/>
          <w:color w:val="222222"/>
          <w:shd w:val="clear" w:color="auto" w:fill="FFFFFF"/>
        </w:rPr>
        <w:t>2018</w:t>
      </w:r>
      <w:r w:rsidRPr="00BF65F2">
        <w:rPr>
          <w:rFonts w:ascii="Arial" w:eastAsia="Times New Roman" w:hAnsi="Arial" w:cs="Arial"/>
          <w:color w:val="000000"/>
        </w:rPr>
        <w:t>). In the management system of Tesco, there are four in extracting sub-systems namely, tasks, structure, people and technology. Therefore, changing any one of the sub-systems tends to possess consequences for the other sub-systems as well. </w:t>
      </w:r>
    </w:p>
    <w:p w14:paraId="3C0DF33B" w14:textId="77777777" w:rsidR="00BF65F2" w:rsidRPr="00BF65F2" w:rsidRDefault="00C367D7" w:rsidP="00C367D7">
      <w:pPr>
        <w:spacing w:before="240" w:line="360" w:lineRule="auto"/>
        <w:jc w:val="both"/>
        <w:textAlignment w:val="baseline"/>
        <w:rPr>
          <w:rFonts w:ascii="Arial" w:eastAsia="Times New Roman" w:hAnsi="Arial" w:cs="Arial"/>
          <w:b/>
          <w:bCs/>
          <w:color w:val="000000"/>
        </w:rPr>
      </w:pPr>
      <w:r>
        <w:rPr>
          <w:rFonts w:ascii="Arial" w:eastAsia="Times New Roman" w:hAnsi="Arial" w:cs="Arial"/>
          <w:b/>
          <w:bCs/>
          <w:color w:val="000000"/>
        </w:rPr>
        <w:t xml:space="preserve">1. </w:t>
      </w:r>
      <w:r w:rsidR="00BF65F2" w:rsidRPr="00BF65F2">
        <w:rPr>
          <w:rFonts w:ascii="Arial" w:eastAsia="Times New Roman" w:hAnsi="Arial" w:cs="Arial"/>
          <w:b/>
          <w:bCs/>
          <w:color w:val="000000"/>
        </w:rPr>
        <w:t xml:space="preserve">Structure: </w:t>
      </w:r>
      <w:r w:rsidR="00BF65F2" w:rsidRPr="00BF65F2">
        <w:rPr>
          <w:rFonts w:ascii="Arial" w:eastAsia="Times New Roman" w:hAnsi="Arial" w:cs="Arial"/>
          <w:color w:val="000000"/>
        </w:rPr>
        <w:t>The structure refers to the organizational hierarchy buildup of Tesco along with the layout of the various departments. However, it is not said to be limited to hierarchy development. Tesco plc, being a multinational company, possesses a hierarchical structure in its operational management in order to program the overall business effectively (</w:t>
      </w:r>
      <w:r w:rsidR="00BF65F2" w:rsidRPr="00BF65F2">
        <w:rPr>
          <w:rFonts w:ascii="Arial" w:eastAsia="Times New Roman" w:hAnsi="Arial" w:cs="Arial"/>
          <w:color w:val="222222"/>
          <w:shd w:val="clear" w:color="auto" w:fill="FFFFFF"/>
        </w:rPr>
        <w:t xml:space="preserve">Nair </w:t>
      </w:r>
      <w:r w:rsidR="00BF65F2" w:rsidRPr="00BF65F2">
        <w:rPr>
          <w:rFonts w:ascii="Arial" w:eastAsia="Times New Roman" w:hAnsi="Arial" w:cs="Arial"/>
          <w:i/>
          <w:iCs/>
          <w:color w:val="222222"/>
          <w:shd w:val="clear" w:color="auto" w:fill="FFFFFF"/>
        </w:rPr>
        <w:t xml:space="preserve">et al., </w:t>
      </w:r>
      <w:r w:rsidR="00BF65F2" w:rsidRPr="00BF65F2">
        <w:rPr>
          <w:rFonts w:ascii="Arial" w:eastAsia="Times New Roman" w:hAnsi="Arial" w:cs="Arial"/>
          <w:color w:val="222222"/>
          <w:shd w:val="clear" w:color="auto" w:fill="FFFFFF"/>
        </w:rPr>
        <w:t>2019</w:t>
      </w:r>
      <w:r w:rsidR="00BF65F2" w:rsidRPr="00BF65F2">
        <w:rPr>
          <w:rFonts w:ascii="Arial" w:eastAsia="Times New Roman" w:hAnsi="Arial" w:cs="Arial"/>
          <w:color w:val="000000"/>
        </w:rPr>
        <w:t>). </w:t>
      </w:r>
    </w:p>
    <w:p w14:paraId="7E38F9FE" w14:textId="77777777" w:rsidR="00BF65F2" w:rsidRPr="00BF65F2" w:rsidRDefault="00BF65F2" w:rsidP="002D1225">
      <w:pPr>
        <w:spacing w:before="240" w:line="360" w:lineRule="auto"/>
        <w:jc w:val="center"/>
        <w:rPr>
          <w:rFonts w:ascii="Arial" w:eastAsia="Times New Roman" w:hAnsi="Arial" w:cs="Arial"/>
        </w:rPr>
      </w:pPr>
      <w:r w:rsidRPr="002D1225">
        <w:rPr>
          <w:rFonts w:ascii="Arial" w:eastAsia="Times New Roman" w:hAnsi="Arial" w:cs="Arial"/>
          <w:noProof/>
          <w:color w:val="000000"/>
          <w:bdr w:val="none" w:sz="0" w:space="0" w:color="auto" w:frame="1"/>
        </w:rPr>
        <w:lastRenderedPageBreak/>
        <w:drawing>
          <wp:inline distT="0" distB="0" distL="0" distR="0" wp14:anchorId="19561507" wp14:editId="16717614">
            <wp:extent cx="4772025" cy="1495425"/>
            <wp:effectExtent l="0" t="0" r="0" b="0"/>
            <wp:docPr id="3" name="Picture 3" descr="https://lh6.googleusercontent.com/eG3v_KICBt3eY27lTS48Je7wLsUBpuGhHAhJIExegfQKpP6eu2_YOVJ2F-sqvCpl944bD7BNqaseKhTJgkK_GkA-1w6WvSxXjKamsCyp61Ul6sN39Ybbta52tqT7gDQX5qoK2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eG3v_KICBt3eY27lTS48Je7wLsUBpuGhHAhJIExegfQKpP6eu2_YOVJ2F-sqvCpl944bD7BNqaseKhTJgkK_GkA-1w6WvSxXjKamsCyp61Ul6sN39Ybbta52tqT7gDQX5qoK2FF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2025" cy="1495425"/>
                    </a:xfrm>
                    <a:prstGeom prst="rect">
                      <a:avLst/>
                    </a:prstGeom>
                    <a:noFill/>
                    <a:ln>
                      <a:noFill/>
                    </a:ln>
                  </pic:spPr>
                </pic:pic>
              </a:graphicData>
            </a:graphic>
          </wp:inline>
        </w:drawing>
      </w:r>
    </w:p>
    <w:p w14:paraId="6ADB8420" w14:textId="77777777" w:rsidR="00BF65F2" w:rsidRPr="00BF65F2" w:rsidRDefault="00BF65F2" w:rsidP="002D1225">
      <w:pPr>
        <w:spacing w:before="240" w:line="360" w:lineRule="auto"/>
        <w:jc w:val="center"/>
        <w:rPr>
          <w:rFonts w:ascii="Arial" w:eastAsia="Times New Roman" w:hAnsi="Arial" w:cs="Arial"/>
        </w:rPr>
      </w:pPr>
      <w:r w:rsidRPr="00BF65F2">
        <w:rPr>
          <w:rFonts w:ascii="Arial" w:eastAsia="Times New Roman" w:hAnsi="Arial" w:cs="Arial"/>
          <w:color w:val="000000"/>
        </w:rPr>
        <w:t xml:space="preserve">Figure 1: Hierarchical Structure inherited by Tesco (Source: </w:t>
      </w:r>
      <w:r w:rsidRPr="00BF65F2">
        <w:rPr>
          <w:rFonts w:ascii="Arial" w:eastAsia="Times New Roman" w:hAnsi="Arial" w:cs="Arial"/>
          <w:color w:val="000000"/>
          <w:shd w:val="clear" w:color="auto" w:fill="FFFFFF"/>
        </w:rPr>
        <w:t>Dudovskiy, 2016)</w:t>
      </w:r>
    </w:p>
    <w:p w14:paraId="0268AD66" w14:textId="0A01ABA9" w:rsidR="00BF65F2" w:rsidRPr="00BF65F2" w:rsidRDefault="00C367D7" w:rsidP="00C367D7">
      <w:pPr>
        <w:spacing w:before="240" w:after="0" w:line="360" w:lineRule="auto"/>
        <w:jc w:val="both"/>
        <w:textAlignment w:val="baseline"/>
        <w:rPr>
          <w:rFonts w:ascii="Arial" w:eastAsia="Times New Roman" w:hAnsi="Arial" w:cs="Arial"/>
          <w:b/>
          <w:bCs/>
          <w:color w:val="000000"/>
        </w:rPr>
      </w:pPr>
      <w:r>
        <w:rPr>
          <w:rFonts w:ascii="Arial" w:eastAsia="Times New Roman" w:hAnsi="Arial" w:cs="Arial"/>
          <w:b/>
          <w:bCs/>
          <w:color w:val="000000"/>
        </w:rPr>
        <w:t xml:space="preserve">2. </w:t>
      </w:r>
      <w:r w:rsidR="00BF65F2" w:rsidRPr="00BF65F2">
        <w:rPr>
          <w:rFonts w:ascii="Arial" w:eastAsia="Times New Roman" w:hAnsi="Arial" w:cs="Arial"/>
          <w:b/>
          <w:bCs/>
          <w:color w:val="000000"/>
        </w:rPr>
        <w:t xml:space="preserve">Tasks: </w:t>
      </w:r>
      <w:r w:rsidR="00BF65F2" w:rsidRPr="00BF65F2">
        <w:rPr>
          <w:rFonts w:ascii="Arial" w:eastAsia="Times New Roman" w:hAnsi="Arial" w:cs="Arial"/>
          <w:color w:val="000000"/>
        </w:rPr>
        <w:t xml:space="preserve">The </w:t>
      </w:r>
      <w:r w:rsidRPr="00BF65F2">
        <w:rPr>
          <w:rFonts w:ascii="Arial" w:eastAsia="Times New Roman" w:hAnsi="Arial" w:cs="Arial"/>
          <w:color w:val="000000"/>
        </w:rPr>
        <w:t>tasks refer</w:t>
      </w:r>
      <w:r w:rsidR="00BF65F2" w:rsidRPr="00BF65F2">
        <w:rPr>
          <w:rFonts w:ascii="Arial" w:eastAsia="Times New Roman" w:hAnsi="Arial" w:cs="Arial"/>
          <w:color w:val="000000"/>
        </w:rPr>
        <w:t xml:space="preserve"> to the functions that are assigned to the individual employees within their jobs. Tesco plc like other </w:t>
      </w:r>
      <w:r w:rsidR="009B325F" w:rsidRPr="00BF65F2">
        <w:rPr>
          <w:rFonts w:ascii="Arial" w:eastAsia="Times New Roman" w:hAnsi="Arial" w:cs="Arial"/>
          <w:color w:val="000000"/>
        </w:rPr>
        <w:t>organizations</w:t>
      </w:r>
      <w:r w:rsidR="00BF65F2" w:rsidRPr="00BF65F2">
        <w:rPr>
          <w:rFonts w:ascii="Arial" w:eastAsia="Times New Roman" w:hAnsi="Arial" w:cs="Arial"/>
          <w:color w:val="000000"/>
        </w:rPr>
        <w:t xml:space="preserve"> provide the employees with relevant and related responsibilities categorically based on their expertise. This also relates to the goals of the </w:t>
      </w:r>
      <w:r w:rsidR="009B325F" w:rsidRPr="00BF65F2">
        <w:rPr>
          <w:rFonts w:ascii="Arial" w:eastAsia="Times New Roman" w:hAnsi="Arial" w:cs="Arial"/>
          <w:color w:val="000000"/>
        </w:rPr>
        <w:t>organization</w:t>
      </w:r>
      <w:r w:rsidR="00BF65F2" w:rsidRPr="00BF65F2">
        <w:rPr>
          <w:rFonts w:ascii="Arial" w:eastAsia="Times New Roman" w:hAnsi="Arial" w:cs="Arial"/>
          <w:color w:val="000000"/>
        </w:rPr>
        <w:t xml:space="preserve"> on the strategic, tactical and operational levels (</w:t>
      </w:r>
      <w:r w:rsidR="00BF65F2" w:rsidRPr="00BF65F2">
        <w:rPr>
          <w:rFonts w:ascii="Arial" w:eastAsia="Times New Roman" w:hAnsi="Arial" w:cs="Arial"/>
          <w:color w:val="222222"/>
          <w:shd w:val="clear" w:color="auto" w:fill="FFFFFF"/>
        </w:rPr>
        <w:t xml:space="preserve">Coffie </w:t>
      </w:r>
      <w:r w:rsidR="00BF65F2" w:rsidRPr="00BF65F2">
        <w:rPr>
          <w:rFonts w:ascii="Arial" w:eastAsia="Times New Roman" w:hAnsi="Arial" w:cs="Arial"/>
          <w:i/>
          <w:iCs/>
          <w:color w:val="222222"/>
          <w:shd w:val="clear" w:color="auto" w:fill="FFFFFF"/>
        </w:rPr>
        <w:t xml:space="preserve">et al., </w:t>
      </w:r>
      <w:r w:rsidR="00BF65F2" w:rsidRPr="00BF65F2">
        <w:rPr>
          <w:rFonts w:ascii="Arial" w:eastAsia="Times New Roman" w:hAnsi="Arial" w:cs="Arial"/>
          <w:color w:val="222222"/>
          <w:shd w:val="clear" w:color="auto" w:fill="FFFFFF"/>
        </w:rPr>
        <w:t>2018</w:t>
      </w:r>
      <w:proofErr w:type="gramStart"/>
      <w:r w:rsidR="00BF65F2" w:rsidRPr="00BF65F2">
        <w:rPr>
          <w:rFonts w:ascii="Arial" w:eastAsia="Times New Roman" w:hAnsi="Arial" w:cs="Arial"/>
          <w:color w:val="000000"/>
        </w:rPr>
        <w:t>)..</w:t>
      </w:r>
      <w:proofErr w:type="gramEnd"/>
      <w:r w:rsidR="00BF65F2" w:rsidRPr="00BF65F2">
        <w:rPr>
          <w:rFonts w:ascii="Arial" w:eastAsia="Times New Roman" w:hAnsi="Arial" w:cs="Arial"/>
          <w:color w:val="000000"/>
        </w:rPr>
        <w:t> </w:t>
      </w:r>
    </w:p>
    <w:p w14:paraId="04D0D995" w14:textId="77DC9638" w:rsidR="00BF65F2" w:rsidRPr="00BF65F2" w:rsidRDefault="00C367D7" w:rsidP="00C367D7">
      <w:pPr>
        <w:spacing w:before="240" w:after="0" w:line="360" w:lineRule="auto"/>
        <w:jc w:val="both"/>
        <w:textAlignment w:val="baseline"/>
        <w:rPr>
          <w:rFonts w:ascii="Arial" w:eastAsia="Times New Roman" w:hAnsi="Arial" w:cs="Arial"/>
          <w:b/>
          <w:bCs/>
          <w:color w:val="000000"/>
        </w:rPr>
      </w:pPr>
      <w:r>
        <w:rPr>
          <w:rFonts w:ascii="Arial" w:eastAsia="Times New Roman" w:hAnsi="Arial" w:cs="Arial"/>
          <w:b/>
          <w:bCs/>
          <w:color w:val="000000"/>
        </w:rPr>
        <w:t xml:space="preserve">3. </w:t>
      </w:r>
      <w:r w:rsidR="00BF65F2" w:rsidRPr="00BF65F2">
        <w:rPr>
          <w:rFonts w:ascii="Arial" w:eastAsia="Times New Roman" w:hAnsi="Arial" w:cs="Arial"/>
          <w:b/>
          <w:bCs/>
          <w:color w:val="000000"/>
        </w:rPr>
        <w:t xml:space="preserve">People: </w:t>
      </w:r>
      <w:r w:rsidR="00BF65F2" w:rsidRPr="00BF65F2">
        <w:rPr>
          <w:rFonts w:ascii="Arial" w:eastAsia="Times New Roman" w:hAnsi="Arial" w:cs="Arial"/>
          <w:color w:val="000000"/>
        </w:rPr>
        <w:t>The people</w:t>
      </w:r>
      <w:r w:rsidRPr="00BF65F2">
        <w:rPr>
          <w:rFonts w:ascii="Arial" w:eastAsia="Times New Roman" w:hAnsi="Arial" w:cs="Arial"/>
          <w:color w:val="000000"/>
        </w:rPr>
        <w:t> </w:t>
      </w:r>
      <w:r w:rsidR="009B325F" w:rsidRPr="00BF65F2">
        <w:rPr>
          <w:rFonts w:ascii="Arial" w:eastAsia="Times New Roman" w:hAnsi="Arial" w:cs="Arial"/>
          <w:color w:val="000000"/>
        </w:rPr>
        <w:t>imply</w:t>
      </w:r>
      <w:r w:rsidR="00BF65F2" w:rsidRPr="00BF65F2">
        <w:rPr>
          <w:rFonts w:ascii="Arial" w:eastAsia="Times New Roman" w:hAnsi="Arial" w:cs="Arial"/>
          <w:color w:val="000000"/>
        </w:rPr>
        <w:t xml:space="preserve"> to the employees, staff and the workers working within the workplace. However, besides the physical implication, this component also refers to the skills, knowledge, </w:t>
      </w:r>
      <w:proofErr w:type="gramStart"/>
      <w:r w:rsidR="00BF65F2" w:rsidRPr="00BF65F2">
        <w:rPr>
          <w:rFonts w:ascii="Arial" w:eastAsia="Times New Roman" w:hAnsi="Arial" w:cs="Arial"/>
          <w:color w:val="000000"/>
        </w:rPr>
        <w:t>competence</w:t>
      </w:r>
      <w:proofErr w:type="gramEnd"/>
      <w:r w:rsidR="00BF65F2" w:rsidRPr="00BF65F2">
        <w:rPr>
          <w:rFonts w:ascii="Arial" w:eastAsia="Times New Roman" w:hAnsi="Arial" w:cs="Arial"/>
          <w:color w:val="000000"/>
        </w:rPr>
        <w:t xml:space="preserve"> and efficiency that employees bring to the </w:t>
      </w:r>
      <w:r w:rsidR="009B325F" w:rsidRPr="00BF65F2">
        <w:rPr>
          <w:rFonts w:ascii="Arial" w:eastAsia="Times New Roman" w:hAnsi="Arial" w:cs="Arial"/>
          <w:color w:val="000000"/>
        </w:rPr>
        <w:t>organization</w:t>
      </w:r>
      <w:r w:rsidR="00BF65F2" w:rsidRPr="00BF65F2">
        <w:rPr>
          <w:rFonts w:ascii="Arial" w:eastAsia="Times New Roman" w:hAnsi="Arial" w:cs="Arial"/>
          <w:color w:val="000000"/>
        </w:rPr>
        <w:t xml:space="preserve">. Therefore, Tesco approximately employs 420,000 people globally and </w:t>
      </w:r>
      <w:r w:rsidRPr="00BF65F2">
        <w:rPr>
          <w:rFonts w:ascii="Arial" w:eastAsia="Times New Roman" w:hAnsi="Arial" w:cs="Arial"/>
          <w:color w:val="000000"/>
        </w:rPr>
        <w:t>also</w:t>
      </w:r>
      <w:r w:rsidR="00BF65F2" w:rsidRPr="00BF65F2">
        <w:rPr>
          <w:rFonts w:ascii="Arial" w:eastAsia="Times New Roman" w:hAnsi="Arial" w:cs="Arial"/>
          <w:color w:val="000000"/>
        </w:rPr>
        <w:t xml:space="preserve"> in 2020, the individuals employed by Tesco increased to roughly 319,000 employees. </w:t>
      </w:r>
    </w:p>
    <w:p w14:paraId="5B37CD18" w14:textId="77777777" w:rsidR="00BF65F2" w:rsidRPr="00BF65F2" w:rsidRDefault="00BF65F2" w:rsidP="002D1225">
      <w:pPr>
        <w:spacing w:before="240" w:after="0" w:line="360" w:lineRule="auto"/>
        <w:jc w:val="center"/>
        <w:rPr>
          <w:rFonts w:ascii="Arial" w:eastAsia="Times New Roman" w:hAnsi="Arial" w:cs="Arial"/>
        </w:rPr>
      </w:pPr>
      <w:r w:rsidRPr="002D1225">
        <w:rPr>
          <w:rFonts w:ascii="Arial" w:eastAsia="Times New Roman" w:hAnsi="Arial" w:cs="Arial"/>
          <w:noProof/>
          <w:color w:val="000000"/>
          <w:bdr w:val="none" w:sz="0" w:space="0" w:color="auto" w:frame="1"/>
        </w:rPr>
        <w:drawing>
          <wp:inline distT="0" distB="0" distL="0" distR="0" wp14:anchorId="19CB8A26" wp14:editId="307FA614">
            <wp:extent cx="4648200" cy="2981325"/>
            <wp:effectExtent l="0" t="0" r="0" b="0"/>
            <wp:docPr id="2" name="Picture 2" descr="https://lh4.googleusercontent.com/yAVCWb98VGIrfNiI8FX-6l9Fir3GY9NRcNna_qzglDATliEEi5ZsLXVdrwBakFH00mNwKUm0GJbAeDN-7Zw1YT_rUNnDPzNQSmdh63TkqBWla0qNc2BSBojv4JkACvMSjQIZbx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yAVCWb98VGIrfNiI8FX-6l9Fir3GY9NRcNna_qzglDATliEEi5ZsLXVdrwBakFH00mNwKUm0GJbAeDN-7Zw1YT_rUNnDPzNQSmdh63TkqBWla0qNc2BSBojv4JkACvMSjQIZbx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8200" cy="2981325"/>
                    </a:xfrm>
                    <a:prstGeom prst="rect">
                      <a:avLst/>
                    </a:prstGeom>
                    <a:noFill/>
                    <a:ln>
                      <a:noFill/>
                    </a:ln>
                  </pic:spPr>
                </pic:pic>
              </a:graphicData>
            </a:graphic>
          </wp:inline>
        </w:drawing>
      </w:r>
    </w:p>
    <w:p w14:paraId="06C409C0" w14:textId="77777777" w:rsidR="00BF65F2" w:rsidRPr="00BF65F2" w:rsidRDefault="00BF65F2" w:rsidP="002D1225">
      <w:pPr>
        <w:spacing w:before="240" w:after="0" w:line="360" w:lineRule="auto"/>
        <w:jc w:val="center"/>
        <w:rPr>
          <w:rFonts w:ascii="Arial" w:eastAsia="Times New Roman" w:hAnsi="Arial" w:cs="Arial"/>
        </w:rPr>
      </w:pPr>
      <w:r w:rsidRPr="00BF65F2">
        <w:rPr>
          <w:rFonts w:ascii="Arial" w:eastAsia="Times New Roman" w:hAnsi="Arial" w:cs="Arial"/>
          <w:color w:val="000000"/>
        </w:rPr>
        <w:t>Figure 2: Number of employees at Tesco in UK (2012-2020) </w:t>
      </w:r>
    </w:p>
    <w:p w14:paraId="29B6AE7E" w14:textId="77777777" w:rsidR="00BF65F2" w:rsidRPr="00BF65F2" w:rsidRDefault="00BF65F2" w:rsidP="002D1225">
      <w:pPr>
        <w:spacing w:before="240" w:after="0" w:line="360" w:lineRule="auto"/>
        <w:jc w:val="center"/>
        <w:rPr>
          <w:rFonts w:ascii="Arial" w:eastAsia="Times New Roman" w:hAnsi="Arial" w:cs="Arial"/>
        </w:rPr>
      </w:pPr>
      <w:r w:rsidRPr="00BF65F2">
        <w:rPr>
          <w:rFonts w:ascii="Arial" w:eastAsia="Times New Roman" w:hAnsi="Arial" w:cs="Arial"/>
          <w:color w:val="000000"/>
          <w:shd w:val="clear" w:color="auto" w:fill="FFFFFF"/>
        </w:rPr>
        <w:lastRenderedPageBreak/>
        <w:t>(Source: Coppola, 2020)</w:t>
      </w:r>
    </w:p>
    <w:p w14:paraId="6050E3E6" w14:textId="77777777" w:rsidR="00BF65F2" w:rsidRPr="00BF65F2" w:rsidRDefault="00C367D7" w:rsidP="00C367D7">
      <w:pPr>
        <w:spacing w:before="240" w:line="360" w:lineRule="auto"/>
        <w:jc w:val="both"/>
        <w:textAlignment w:val="baseline"/>
        <w:rPr>
          <w:rFonts w:ascii="Arial" w:eastAsia="Times New Roman" w:hAnsi="Arial" w:cs="Arial"/>
          <w:b/>
          <w:bCs/>
          <w:color w:val="000000"/>
        </w:rPr>
      </w:pPr>
      <w:r>
        <w:rPr>
          <w:rFonts w:ascii="Arial" w:eastAsia="Times New Roman" w:hAnsi="Arial" w:cs="Arial"/>
          <w:b/>
          <w:bCs/>
          <w:color w:val="000000"/>
        </w:rPr>
        <w:t xml:space="preserve">4. </w:t>
      </w:r>
      <w:r w:rsidR="00BF65F2" w:rsidRPr="00BF65F2">
        <w:rPr>
          <w:rFonts w:ascii="Arial" w:eastAsia="Times New Roman" w:hAnsi="Arial" w:cs="Arial"/>
          <w:b/>
          <w:bCs/>
          <w:color w:val="000000"/>
        </w:rPr>
        <w:t xml:space="preserve">Technology: </w:t>
      </w:r>
      <w:r w:rsidR="00BF65F2" w:rsidRPr="00BF65F2">
        <w:rPr>
          <w:rFonts w:ascii="Arial" w:eastAsia="Times New Roman" w:hAnsi="Arial" w:cs="Arial"/>
          <w:color w:val="000000"/>
        </w:rPr>
        <w:t xml:space="preserve">Technology refers to the upgraded and digital machineries and equipment along with the systems and software </w:t>
      </w:r>
      <w:r w:rsidR="008A35F7" w:rsidRPr="00BF65F2">
        <w:rPr>
          <w:rFonts w:ascii="Arial" w:eastAsia="Times New Roman" w:hAnsi="Arial" w:cs="Arial"/>
          <w:color w:val="000000"/>
        </w:rPr>
        <w:t>applications that</w:t>
      </w:r>
      <w:r w:rsidR="00BF65F2" w:rsidRPr="00BF65F2">
        <w:rPr>
          <w:rFonts w:ascii="Arial" w:eastAsia="Times New Roman" w:hAnsi="Arial" w:cs="Arial"/>
          <w:color w:val="000000"/>
        </w:rPr>
        <w:t xml:space="preserve"> responsibly build up the performance of the tasks within Tesco. The grocery retail, Tesco plc requires ample am doubt of equipment and machineries in order to manage and stock the materials and groceries in order (Blumberg </w:t>
      </w:r>
      <w:r w:rsidR="00BF65F2" w:rsidRPr="00BF65F2">
        <w:rPr>
          <w:rFonts w:ascii="Arial" w:eastAsia="Times New Roman" w:hAnsi="Arial" w:cs="Arial"/>
          <w:i/>
          <w:iCs/>
          <w:color w:val="000000"/>
        </w:rPr>
        <w:t xml:space="preserve">et al., </w:t>
      </w:r>
      <w:r w:rsidR="00BF65F2" w:rsidRPr="00BF65F2">
        <w:rPr>
          <w:rFonts w:ascii="Arial" w:eastAsia="Times New Roman" w:hAnsi="Arial" w:cs="Arial"/>
          <w:color w:val="000000"/>
        </w:rPr>
        <w:t>2019). </w:t>
      </w:r>
    </w:p>
    <w:p w14:paraId="1A43DD60" w14:textId="7DB21D91" w:rsidR="00BF65F2" w:rsidRPr="00BF65F2" w:rsidRDefault="00BF65F2" w:rsidP="00FE3138">
      <w:pPr>
        <w:pStyle w:val="Heading2"/>
        <w:rPr>
          <w:rFonts w:eastAsia="Times New Roman"/>
        </w:rPr>
      </w:pPr>
      <w:bookmarkStart w:id="12" w:name="_Toc67152362"/>
      <w:r w:rsidRPr="00BF65F2">
        <w:rPr>
          <w:rFonts w:eastAsia="Times New Roman"/>
        </w:rPr>
        <w:t xml:space="preserve">Theory of </w:t>
      </w:r>
      <w:r w:rsidR="009B325F" w:rsidRPr="00BF65F2">
        <w:rPr>
          <w:rFonts w:eastAsia="Times New Roman"/>
        </w:rPr>
        <w:t>Organizational</w:t>
      </w:r>
      <w:r w:rsidRPr="00BF65F2">
        <w:rPr>
          <w:rFonts w:eastAsia="Times New Roman"/>
        </w:rPr>
        <w:t xml:space="preserve"> Development</w:t>
      </w:r>
      <w:bookmarkEnd w:id="12"/>
    </w:p>
    <w:p w14:paraId="38907827" w14:textId="73C36860"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Tesco plc has been able to expand its knowledge and performance development through the effective use of organizational theory in terms of Human Resource Management (</w:t>
      </w:r>
      <w:r w:rsidRPr="00BF65F2">
        <w:rPr>
          <w:rFonts w:ascii="Arial" w:eastAsia="Times New Roman" w:hAnsi="Arial" w:cs="Arial"/>
          <w:color w:val="222222"/>
          <w:shd w:val="clear" w:color="auto" w:fill="FFFFFF"/>
        </w:rPr>
        <w:t>Yousaf, 2020</w:t>
      </w:r>
      <w:r w:rsidRPr="00BF65F2">
        <w:rPr>
          <w:rFonts w:ascii="Arial" w:eastAsia="Times New Roman" w:hAnsi="Arial" w:cs="Arial"/>
          <w:color w:val="000000"/>
        </w:rPr>
        <w:t xml:space="preserve">). Through this, the company enabled the employees to enhance their professional skills which led to the increment of their efficiency and contribution towards an effective and profitable </w:t>
      </w:r>
      <w:r w:rsidR="009B325F" w:rsidRPr="00BF65F2">
        <w:rPr>
          <w:rFonts w:ascii="Arial" w:eastAsia="Times New Roman" w:hAnsi="Arial" w:cs="Arial"/>
          <w:color w:val="000000"/>
        </w:rPr>
        <w:t>organization</w:t>
      </w:r>
      <w:r w:rsidRPr="00BF65F2">
        <w:rPr>
          <w:rFonts w:ascii="Arial" w:eastAsia="Times New Roman" w:hAnsi="Arial" w:cs="Arial"/>
          <w:color w:val="000000"/>
        </w:rPr>
        <w:t xml:space="preserve"> altogether (</w:t>
      </w:r>
      <w:r w:rsidRPr="00BF65F2">
        <w:rPr>
          <w:rFonts w:ascii="Arial" w:eastAsia="Times New Roman" w:hAnsi="Arial" w:cs="Arial"/>
          <w:color w:val="222222"/>
          <w:shd w:val="clear" w:color="auto" w:fill="FFFFFF"/>
        </w:rPr>
        <w:t>Cheng and Hackett, 2021</w:t>
      </w:r>
      <w:r w:rsidRPr="00BF65F2">
        <w:rPr>
          <w:rFonts w:ascii="Arial" w:eastAsia="Times New Roman" w:hAnsi="Arial" w:cs="Arial"/>
          <w:color w:val="000000"/>
        </w:rPr>
        <w:t>). Therefore, through the help of infiltrating the Hertzberg’s two factor theory within the Human Resource Management, Tesco has significantly managed the employees to retain. </w:t>
      </w:r>
    </w:p>
    <w:p w14:paraId="195E4690" w14:textId="77777777" w:rsidR="00BF65F2" w:rsidRPr="00BF65F2" w:rsidRDefault="00BF65F2" w:rsidP="00FE3138">
      <w:pPr>
        <w:pStyle w:val="Heading3"/>
        <w:rPr>
          <w:rFonts w:eastAsia="Times New Roman"/>
        </w:rPr>
      </w:pPr>
      <w:bookmarkStart w:id="13" w:name="_Toc67152363"/>
      <w:r w:rsidRPr="00BF65F2">
        <w:rPr>
          <w:rFonts w:eastAsia="Times New Roman"/>
        </w:rPr>
        <w:t>Herzberg’s Two Factor Theory</w:t>
      </w:r>
      <w:bookmarkEnd w:id="13"/>
    </w:p>
    <w:p w14:paraId="50C5C659" w14:textId="40ADC0D8"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Through the support of this Human Resource Management theory, Tesco has positively acknowledged and mitigated the major issue of job dissatisfaction among the employees. As per the theory, the hygiene factors are required to make sure that the employees are not dissatisfied and the motivational factors are needed to ensure the employee satisfaction and motivation for higher performance (</w:t>
      </w:r>
      <w:proofErr w:type="spellStart"/>
      <w:r w:rsidRPr="00BF65F2">
        <w:rPr>
          <w:rFonts w:ascii="Arial" w:eastAsia="Times New Roman" w:hAnsi="Arial" w:cs="Arial"/>
          <w:color w:val="222222"/>
          <w:shd w:val="clear" w:color="auto" w:fill="FFFFFF"/>
        </w:rPr>
        <w:t>Alshmemri</w:t>
      </w:r>
      <w:proofErr w:type="spellEnd"/>
      <w:r w:rsidRPr="00BF65F2">
        <w:rPr>
          <w:rFonts w:ascii="Arial" w:eastAsia="Times New Roman" w:hAnsi="Arial" w:cs="Arial"/>
          <w:color w:val="222222"/>
          <w:shd w:val="clear" w:color="auto" w:fill="FFFFFF"/>
        </w:rPr>
        <w:t xml:space="preserve">, </w:t>
      </w:r>
      <w:r w:rsidRPr="00BF65F2">
        <w:rPr>
          <w:rFonts w:ascii="Arial" w:eastAsia="Times New Roman" w:hAnsi="Arial" w:cs="Arial"/>
          <w:i/>
          <w:iCs/>
          <w:color w:val="222222"/>
          <w:shd w:val="clear" w:color="auto" w:fill="FFFFFF"/>
        </w:rPr>
        <w:t xml:space="preserve">et al., </w:t>
      </w:r>
      <w:r w:rsidRPr="00BF65F2">
        <w:rPr>
          <w:rFonts w:ascii="Arial" w:eastAsia="Times New Roman" w:hAnsi="Arial" w:cs="Arial"/>
          <w:color w:val="222222"/>
          <w:shd w:val="clear" w:color="auto" w:fill="FFFFFF"/>
        </w:rPr>
        <w:t>2017</w:t>
      </w:r>
      <w:r w:rsidRPr="00BF65F2">
        <w:rPr>
          <w:rFonts w:ascii="Arial" w:eastAsia="Times New Roman" w:hAnsi="Arial" w:cs="Arial"/>
          <w:color w:val="000000"/>
        </w:rPr>
        <w:t>). Therefore, effectively including the said theory within the management, with the help of recognit</w:t>
      </w:r>
      <w:r w:rsidR="008A35F7">
        <w:rPr>
          <w:rFonts w:ascii="Arial" w:eastAsia="Times New Roman" w:hAnsi="Arial" w:cs="Arial"/>
          <w:color w:val="000000"/>
        </w:rPr>
        <w:t xml:space="preserve">ion, </w:t>
      </w:r>
      <w:r w:rsidR="008A35F7" w:rsidRPr="00BF65F2">
        <w:rPr>
          <w:rFonts w:ascii="Arial" w:eastAsia="Times New Roman" w:hAnsi="Arial" w:cs="Arial"/>
          <w:color w:val="000000"/>
        </w:rPr>
        <w:t>providing</w:t>
      </w:r>
      <w:r w:rsidRPr="00BF65F2">
        <w:rPr>
          <w:rFonts w:ascii="Arial" w:eastAsia="Times New Roman" w:hAnsi="Arial" w:cs="Arial"/>
          <w:color w:val="000000"/>
        </w:rPr>
        <w:t xml:space="preserve"> growth, advancement, supervision, worthy remuneration structure, security etc., Tesco has collectively changed the HRM performance of the company along with boosting the employee satisfaction, which further led to </w:t>
      </w:r>
      <w:r w:rsidR="009B325F" w:rsidRPr="00BF65F2">
        <w:rPr>
          <w:rFonts w:ascii="Arial" w:eastAsia="Times New Roman" w:hAnsi="Arial" w:cs="Arial"/>
          <w:color w:val="000000"/>
        </w:rPr>
        <w:t>organizational</w:t>
      </w:r>
      <w:r w:rsidRPr="00BF65F2">
        <w:rPr>
          <w:rFonts w:ascii="Arial" w:eastAsia="Times New Roman" w:hAnsi="Arial" w:cs="Arial"/>
          <w:color w:val="000000"/>
        </w:rPr>
        <w:t xml:space="preserve"> productivity and better brand image (</w:t>
      </w:r>
      <w:proofErr w:type="spellStart"/>
      <w:r w:rsidRPr="00BF65F2">
        <w:rPr>
          <w:rFonts w:ascii="Arial" w:eastAsia="Times New Roman" w:hAnsi="Arial" w:cs="Arial"/>
          <w:color w:val="000000"/>
        </w:rPr>
        <w:t>Kotni</w:t>
      </w:r>
      <w:proofErr w:type="spellEnd"/>
      <w:r w:rsidRPr="00BF65F2">
        <w:rPr>
          <w:rFonts w:ascii="Arial" w:eastAsia="Times New Roman" w:hAnsi="Arial" w:cs="Arial"/>
          <w:color w:val="000000"/>
        </w:rPr>
        <w:t xml:space="preserve"> and Karumuri, 2018). </w:t>
      </w:r>
    </w:p>
    <w:p w14:paraId="4E571B79" w14:textId="77777777" w:rsidR="00BF65F2" w:rsidRPr="00BF65F2" w:rsidRDefault="00BF65F2" w:rsidP="002D1225">
      <w:pPr>
        <w:spacing w:before="240" w:after="0" w:line="360" w:lineRule="auto"/>
        <w:jc w:val="center"/>
        <w:rPr>
          <w:rFonts w:ascii="Arial" w:eastAsia="Times New Roman" w:hAnsi="Arial" w:cs="Arial"/>
        </w:rPr>
      </w:pPr>
      <w:r w:rsidRPr="002D1225">
        <w:rPr>
          <w:rFonts w:ascii="Arial" w:eastAsia="Times New Roman" w:hAnsi="Arial" w:cs="Arial"/>
          <w:noProof/>
          <w:color w:val="000000"/>
          <w:bdr w:val="none" w:sz="0" w:space="0" w:color="auto" w:frame="1"/>
        </w:rPr>
        <w:lastRenderedPageBreak/>
        <w:drawing>
          <wp:inline distT="0" distB="0" distL="0" distR="0" wp14:anchorId="2C1311AD" wp14:editId="7299ED77">
            <wp:extent cx="3409950" cy="2916632"/>
            <wp:effectExtent l="0" t="0" r="0" b="0"/>
            <wp:docPr id="1" name="Picture 1" descr="https://lh5.googleusercontent.com/wFY_EeqaduVnFNsM8526Vx0EtMTMHwX_-cH26LRatoEgfOmjk6cl8kELCeZ6zJ7EhrL1N2AiNuMAsDXY0SRT0jthCdktluLeQi-jZTOLlycKWQBNPqVez_WBqpwVoj6yNeNIPV4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wFY_EeqaduVnFNsM8526Vx0EtMTMHwX_-cH26LRatoEgfOmjk6cl8kELCeZ6zJ7EhrL1N2AiNuMAsDXY0SRT0jthCdktluLeQi-jZTOLlycKWQBNPqVez_WBqpwVoj6yNeNIPV4q"/>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9950" cy="2916632"/>
                    </a:xfrm>
                    <a:prstGeom prst="rect">
                      <a:avLst/>
                    </a:prstGeom>
                    <a:noFill/>
                    <a:ln>
                      <a:noFill/>
                    </a:ln>
                  </pic:spPr>
                </pic:pic>
              </a:graphicData>
            </a:graphic>
          </wp:inline>
        </w:drawing>
      </w:r>
    </w:p>
    <w:p w14:paraId="7EC5D44F" w14:textId="77777777" w:rsidR="00BF65F2" w:rsidRPr="00BF65F2" w:rsidRDefault="00BF65F2" w:rsidP="002D1225">
      <w:pPr>
        <w:spacing w:before="240" w:after="0" w:line="360" w:lineRule="auto"/>
        <w:jc w:val="center"/>
        <w:rPr>
          <w:rFonts w:ascii="Arial" w:eastAsia="Times New Roman" w:hAnsi="Arial" w:cs="Arial"/>
        </w:rPr>
      </w:pPr>
      <w:r w:rsidRPr="00BF65F2">
        <w:rPr>
          <w:rFonts w:ascii="Arial" w:eastAsia="Times New Roman" w:hAnsi="Arial" w:cs="Arial"/>
          <w:color w:val="000000"/>
        </w:rPr>
        <w:t xml:space="preserve">Figure 3: Herzberg’s Two Factor Theory (Source: </w:t>
      </w:r>
      <w:r w:rsidRPr="00BF65F2">
        <w:rPr>
          <w:rFonts w:ascii="Arial" w:eastAsia="Times New Roman" w:hAnsi="Arial" w:cs="Arial"/>
          <w:color w:val="222222"/>
          <w:shd w:val="clear" w:color="auto" w:fill="FFFFFF"/>
        </w:rPr>
        <w:t>Vijayakumar and Saxena, 2015</w:t>
      </w:r>
      <w:r w:rsidR="0030370B">
        <w:rPr>
          <w:rFonts w:ascii="Arial" w:eastAsia="Times New Roman" w:hAnsi="Arial" w:cs="Arial"/>
          <w:color w:val="000000"/>
        </w:rPr>
        <w:t>)</w:t>
      </w:r>
    </w:p>
    <w:p w14:paraId="066ED55C" w14:textId="7F246A53" w:rsidR="00BF65F2" w:rsidRPr="00BF65F2" w:rsidRDefault="00BF65F2" w:rsidP="00FE3138">
      <w:pPr>
        <w:pStyle w:val="Heading2"/>
        <w:rPr>
          <w:rFonts w:eastAsia="Times New Roman"/>
        </w:rPr>
      </w:pPr>
      <w:bookmarkStart w:id="14" w:name="_Toc67152364"/>
      <w:r w:rsidRPr="00BF65F2">
        <w:rPr>
          <w:rFonts w:eastAsia="Times New Roman"/>
        </w:rPr>
        <w:t xml:space="preserve">Methods of </w:t>
      </w:r>
      <w:r w:rsidR="009B325F" w:rsidRPr="00BF65F2">
        <w:rPr>
          <w:rFonts w:eastAsia="Times New Roman"/>
        </w:rPr>
        <w:t>Organizational</w:t>
      </w:r>
      <w:r w:rsidRPr="00BF65F2">
        <w:rPr>
          <w:rFonts w:eastAsia="Times New Roman"/>
        </w:rPr>
        <w:t xml:space="preserve"> Development</w:t>
      </w:r>
      <w:bookmarkEnd w:id="14"/>
    </w:p>
    <w:p w14:paraId="64FBEB3C" w14:textId="4B14E9CF"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b/>
          <w:bCs/>
          <w:color w:val="000000"/>
        </w:rPr>
        <w:t xml:space="preserve">Feedback Survey: </w:t>
      </w:r>
      <w:r w:rsidRPr="00BF65F2">
        <w:rPr>
          <w:rFonts w:ascii="Arial" w:eastAsia="Times New Roman" w:hAnsi="Arial" w:cs="Arial"/>
          <w:color w:val="000000"/>
        </w:rPr>
        <w:t xml:space="preserve">Tesco will be benefited through conducting a wide survey, </w:t>
      </w:r>
      <w:proofErr w:type="gramStart"/>
      <w:r w:rsidRPr="00BF65F2">
        <w:rPr>
          <w:rFonts w:ascii="Arial" w:eastAsia="Times New Roman" w:hAnsi="Arial" w:cs="Arial"/>
          <w:color w:val="000000"/>
        </w:rPr>
        <w:t>in order to</w:t>
      </w:r>
      <w:proofErr w:type="gramEnd"/>
      <w:r w:rsidRPr="00BF65F2">
        <w:rPr>
          <w:rFonts w:ascii="Arial" w:eastAsia="Times New Roman" w:hAnsi="Arial" w:cs="Arial"/>
          <w:color w:val="000000"/>
        </w:rPr>
        <w:t xml:space="preserve"> provide feedback to the employees about their performances along with </w:t>
      </w:r>
      <w:r w:rsidR="009B325F" w:rsidRPr="00BF65F2">
        <w:rPr>
          <w:rFonts w:ascii="Arial" w:eastAsia="Times New Roman" w:hAnsi="Arial" w:cs="Arial"/>
          <w:color w:val="000000"/>
        </w:rPr>
        <w:t>recognizing</w:t>
      </w:r>
      <w:r w:rsidRPr="00BF65F2">
        <w:rPr>
          <w:rFonts w:ascii="Arial" w:eastAsia="Times New Roman" w:hAnsi="Arial" w:cs="Arial"/>
          <w:color w:val="000000"/>
        </w:rPr>
        <w:t xml:space="preserve"> their hard work (</w:t>
      </w:r>
      <w:r w:rsidRPr="00BF65F2">
        <w:rPr>
          <w:rFonts w:ascii="Arial" w:eastAsia="Times New Roman" w:hAnsi="Arial" w:cs="Arial"/>
          <w:color w:val="222222"/>
          <w:shd w:val="clear" w:color="auto" w:fill="FFFFFF"/>
        </w:rPr>
        <w:t>Rossetti and Wall, 2017)</w:t>
      </w:r>
      <w:r w:rsidRPr="00BF65F2">
        <w:rPr>
          <w:rFonts w:ascii="Arial" w:eastAsia="Times New Roman" w:hAnsi="Arial" w:cs="Arial"/>
          <w:color w:val="000000"/>
        </w:rPr>
        <w:t>. This will further help the company to understand and identify the changes and the issues that are encountered by the employees of Tesco. </w:t>
      </w:r>
    </w:p>
    <w:p w14:paraId="2F7C3B35" w14:textId="074FAD89"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b/>
          <w:bCs/>
          <w:color w:val="000000"/>
        </w:rPr>
        <w:t xml:space="preserve">Brainstorming: </w:t>
      </w:r>
      <w:r w:rsidRPr="00BF65F2">
        <w:rPr>
          <w:rFonts w:ascii="Arial" w:eastAsia="Times New Roman" w:hAnsi="Arial" w:cs="Arial"/>
          <w:color w:val="000000"/>
        </w:rPr>
        <w:t xml:space="preserve">Brainstorming has been one of the effective ways to enhance the development within the employees. Henceforth, this technique or method has been significantly generated and implemented by Tesco, </w:t>
      </w:r>
      <w:proofErr w:type="gramStart"/>
      <w:r w:rsidRPr="00BF65F2">
        <w:rPr>
          <w:rFonts w:ascii="Arial" w:eastAsia="Times New Roman" w:hAnsi="Arial" w:cs="Arial"/>
          <w:color w:val="000000"/>
        </w:rPr>
        <w:t>in order to</w:t>
      </w:r>
      <w:proofErr w:type="gramEnd"/>
      <w:r w:rsidRPr="00BF65F2">
        <w:rPr>
          <w:rFonts w:ascii="Arial" w:eastAsia="Times New Roman" w:hAnsi="Arial" w:cs="Arial"/>
          <w:color w:val="000000"/>
        </w:rPr>
        <w:t xml:space="preserve"> motivate and inspire the workers to attain different objectives of the </w:t>
      </w:r>
      <w:r w:rsidR="009B325F" w:rsidRPr="00BF65F2">
        <w:rPr>
          <w:rFonts w:ascii="Arial" w:eastAsia="Times New Roman" w:hAnsi="Arial" w:cs="Arial"/>
          <w:color w:val="000000"/>
        </w:rPr>
        <w:t>organizations</w:t>
      </w:r>
      <w:r w:rsidRPr="00BF65F2">
        <w:rPr>
          <w:rFonts w:ascii="Arial" w:eastAsia="Times New Roman" w:hAnsi="Arial" w:cs="Arial"/>
          <w:color w:val="000000"/>
        </w:rPr>
        <w:t xml:space="preserve"> (</w:t>
      </w:r>
      <w:r w:rsidRPr="00BF65F2">
        <w:rPr>
          <w:rFonts w:ascii="Arial" w:eastAsia="Times New Roman" w:hAnsi="Arial" w:cs="Arial"/>
          <w:color w:val="222222"/>
          <w:shd w:val="clear" w:color="auto" w:fill="FFFFFF"/>
        </w:rPr>
        <w:t>Gupta</w:t>
      </w:r>
      <w:r w:rsidRPr="00BF65F2">
        <w:rPr>
          <w:rFonts w:ascii="Arial" w:eastAsia="Times New Roman" w:hAnsi="Arial" w:cs="Arial"/>
          <w:i/>
          <w:iCs/>
          <w:color w:val="222222"/>
          <w:shd w:val="clear" w:color="auto" w:fill="FFFFFF"/>
        </w:rPr>
        <w:t xml:space="preserve"> et al., </w:t>
      </w:r>
      <w:r w:rsidRPr="00BF65F2">
        <w:rPr>
          <w:rFonts w:ascii="Arial" w:eastAsia="Times New Roman" w:hAnsi="Arial" w:cs="Arial"/>
          <w:color w:val="222222"/>
          <w:shd w:val="clear" w:color="auto" w:fill="FFFFFF"/>
        </w:rPr>
        <w:t>2020)</w:t>
      </w:r>
      <w:r w:rsidRPr="00BF65F2">
        <w:rPr>
          <w:rFonts w:ascii="Arial" w:eastAsia="Times New Roman" w:hAnsi="Arial" w:cs="Arial"/>
          <w:color w:val="000000"/>
        </w:rPr>
        <w:t>. </w:t>
      </w:r>
    </w:p>
    <w:p w14:paraId="4BF834FF" w14:textId="067ABA59"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b/>
          <w:bCs/>
          <w:color w:val="000000"/>
        </w:rPr>
        <w:t xml:space="preserve">Training: </w:t>
      </w:r>
      <w:r w:rsidRPr="00BF65F2">
        <w:rPr>
          <w:rFonts w:ascii="Arial" w:eastAsia="Times New Roman" w:hAnsi="Arial" w:cs="Arial"/>
          <w:color w:val="000000"/>
        </w:rPr>
        <w:t xml:space="preserve">Training within the </w:t>
      </w:r>
      <w:r w:rsidR="009B325F" w:rsidRPr="00BF65F2">
        <w:rPr>
          <w:rFonts w:ascii="Arial" w:eastAsia="Times New Roman" w:hAnsi="Arial" w:cs="Arial"/>
          <w:color w:val="000000"/>
        </w:rPr>
        <w:t>organization</w:t>
      </w:r>
      <w:r w:rsidRPr="00BF65F2">
        <w:rPr>
          <w:rFonts w:ascii="Arial" w:eastAsia="Times New Roman" w:hAnsi="Arial" w:cs="Arial"/>
          <w:color w:val="000000"/>
        </w:rPr>
        <w:t xml:space="preserve"> of Tesco, refers to the interaction of the employees with the other employees </w:t>
      </w:r>
      <w:proofErr w:type="gramStart"/>
      <w:r w:rsidRPr="00BF65F2">
        <w:rPr>
          <w:rFonts w:ascii="Arial" w:eastAsia="Times New Roman" w:hAnsi="Arial" w:cs="Arial"/>
          <w:color w:val="000000"/>
        </w:rPr>
        <w:t>in order to</w:t>
      </w:r>
      <w:proofErr w:type="gramEnd"/>
      <w:r w:rsidRPr="00BF65F2">
        <w:rPr>
          <w:rFonts w:ascii="Arial" w:eastAsia="Times New Roman" w:hAnsi="Arial" w:cs="Arial"/>
          <w:color w:val="000000"/>
        </w:rPr>
        <w:t xml:space="preserve"> possess a proper understanding and friendly relationship with respect to their cultural background, values, beliefs etc., that are constituted within an individual (</w:t>
      </w:r>
      <w:r w:rsidRPr="00BF65F2">
        <w:rPr>
          <w:rFonts w:ascii="Arial" w:eastAsia="Times New Roman" w:hAnsi="Arial" w:cs="Arial"/>
          <w:color w:val="222222"/>
          <w:shd w:val="clear" w:color="auto" w:fill="FFFFFF"/>
        </w:rPr>
        <w:t>Gupta</w:t>
      </w:r>
      <w:r w:rsidRPr="00BF65F2">
        <w:rPr>
          <w:rFonts w:ascii="Arial" w:eastAsia="Times New Roman" w:hAnsi="Arial" w:cs="Arial"/>
          <w:i/>
          <w:iCs/>
          <w:color w:val="222222"/>
          <w:shd w:val="clear" w:color="auto" w:fill="FFFFFF"/>
        </w:rPr>
        <w:t xml:space="preserve"> et al., </w:t>
      </w:r>
      <w:r w:rsidRPr="00BF65F2">
        <w:rPr>
          <w:rFonts w:ascii="Arial" w:eastAsia="Times New Roman" w:hAnsi="Arial" w:cs="Arial"/>
          <w:color w:val="222222"/>
          <w:shd w:val="clear" w:color="auto" w:fill="FFFFFF"/>
        </w:rPr>
        <w:t>2020)</w:t>
      </w:r>
      <w:r w:rsidRPr="00BF65F2">
        <w:rPr>
          <w:rFonts w:ascii="Arial" w:eastAsia="Times New Roman" w:hAnsi="Arial" w:cs="Arial"/>
          <w:color w:val="000000"/>
        </w:rPr>
        <w:t>. </w:t>
      </w:r>
    </w:p>
    <w:p w14:paraId="0C160530" w14:textId="77777777"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b/>
          <w:bCs/>
          <w:color w:val="000000"/>
        </w:rPr>
        <w:t xml:space="preserve">Team Building: </w:t>
      </w:r>
      <w:r w:rsidRPr="00BF65F2">
        <w:rPr>
          <w:rFonts w:ascii="Arial" w:eastAsia="Times New Roman" w:hAnsi="Arial" w:cs="Arial"/>
          <w:color w:val="000000"/>
        </w:rPr>
        <w:t>Developing and building a talented and effective team enables to improve the capacity and facilitation of a harmonious environment within Tesco. This further helps the employees of Tesco, in order to form a</w:t>
      </w:r>
      <w:r w:rsidR="008A35F7" w:rsidRPr="00BF65F2">
        <w:rPr>
          <w:rFonts w:ascii="Arial" w:eastAsia="Times New Roman" w:hAnsi="Arial" w:cs="Arial"/>
          <w:color w:val="000000"/>
        </w:rPr>
        <w:t> cordial</w:t>
      </w:r>
      <w:r w:rsidRPr="00BF65F2">
        <w:rPr>
          <w:rFonts w:ascii="Arial" w:eastAsia="Times New Roman" w:hAnsi="Arial" w:cs="Arial"/>
          <w:color w:val="000000"/>
        </w:rPr>
        <w:t xml:space="preserve"> relationship amongst </w:t>
      </w:r>
      <w:r w:rsidR="008A35F7" w:rsidRPr="00BF65F2">
        <w:rPr>
          <w:rFonts w:ascii="Arial" w:eastAsia="Times New Roman" w:hAnsi="Arial" w:cs="Arial"/>
          <w:color w:val="000000"/>
        </w:rPr>
        <w:t>them</w:t>
      </w:r>
      <w:r w:rsidRPr="00BF65F2">
        <w:rPr>
          <w:rFonts w:ascii="Arial" w:eastAsia="Times New Roman" w:hAnsi="Arial" w:cs="Arial"/>
          <w:color w:val="000000"/>
        </w:rPr>
        <w:t xml:space="preserve"> that helps in maintaining a peaceful working environment (</w:t>
      </w:r>
      <w:r w:rsidRPr="00BF65F2">
        <w:rPr>
          <w:rFonts w:ascii="Arial" w:eastAsia="Times New Roman" w:hAnsi="Arial" w:cs="Arial"/>
          <w:color w:val="222222"/>
          <w:shd w:val="clear" w:color="auto" w:fill="FFFFFF"/>
        </w:rPr>
        <w:t>Rossetti and Wall, 2017)</w:t>
      </w:r>
      <w:r w:rsidRPr="00BF65F2">
        <w:rPr>
          <w:rFonts w:ascii="Arial" w:eastAsia="Times New Roman" w:hAnsi="Arial" w:cs="Arial"/>
          <w:color w:val="000000"/>
        </w:rPr>
        <w:t>. </w:t>
      </w:r>
    </w:p>
    <w:p w14:paraId="43D1C127" w14:textId="77777777" w:rsidR="00BF65F2" w:rsidRPr="00BF65F2" w:rsidRDefault="00BF65F2" w:rsidP="00FE3138">
      <w:pPr>
        <w:pStyle w:val="Heading1"/>
        <w:rPr>
          <w:rFonts w:eastAsia="Times New Roman"/>
        </w:rPr>
      </w:pPr>
      <w:bookmarkStart w:id="15" w:name="_Toc67152365"/>
      <w:r w:rsidRPr="00BF65F2">
        <w:rPr>
          <w:rFonts w:eastAsia="Times New Roman"/>
        </w:rPr>
        <w:lastRenderedPageBreak/>
        <w:t>Meeting Developmental Needs of the employees in Tesco</w:t>
      </w:r>
      <w:bookmarkEnd w:id="15"/>
    </w:p>
    <w:p w14:paraId="60EBD047" w14:textId="77777777" w:rsidR="00BF65F2" w:rsidRPr="00BF65F2" w:rsidRDefault="00BF65F2" w:rsidP="00FE3138">
      <w:pPr>
        <w:pStyle w:val="Heading2"/>
        <w:rPr>
          <w:rFonts w:eastAsia="Times New Roman"/>
        </w:rPr>
      </w:pPr>
      <w:bookmarkStart w:id="16" w:name="_Toc67152366"/>
      <w:r w:rsidRPr="00BF65F2">
        <w:rPr>
          <w:rFonts w:eastAsia="Times New Roman"/>
        </w:rPr>
        <w:t>Skills Development Plan of Employees</w:t>
      </w:r>
      <w:bookmarkEnd w:id="16"/>
      <w:r w:rsidRPr="00BF65F2">
        <w:rPr>
          <w:rFonts w:eastAsia="Times New Roman"/>
        </w:rPr>
        <w:t> </w:t>
      </w:r>
    </w:p>
    <w:tbl>
      <w:tblPr>
        <w:tblW w:w="0" w:type="auto"/>
        <w:tblCellMar>
          <w:top w:w="15" w:type="dxa"/>
          <w:left w:w="15" w:type="dxa"/>
          <w:bottom w:w="15" w:type="dxa"/>
          <w:right w:w="15" w:type="dxa"/>
        </w:tblCellMar>
        <w:tblLook w:val="04A0" w:firstRow="1" w:lastRow="0" w:firstColumn="1" w:lastColumn="0" w:noHBand="0" w:noVBand="1"/>
      </w:tblPr>
      <w:tblGrid>
        <w:gridCol w:w="1789"/>
        <w:gridCol w:w="3801"/>
        <w:gridCol w:w="3750"/>
      </w:tblGrid>
      <w:tr w:rsidR="00BF65F2" w:rsidRPr="00BF65F2" w14:paraId="23106A9B" w14:textId="77777777" w:rsidTr="00BF65F2">
        <w:trPr>
          <w:trHeight w:val="4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A22F33" w14:textId="77777777" w:rsidR="00BF65F2" w:rsidRPr="00BF65F2" w:rsidRDefault="00BF65F2" w:rsidP="002D1225">
            <w:pPr>
              <w:spacing w:before="240" w:after="240" w:line="360" w:lineRule="auto"/>
              <w:jc w:val="center"/>
              <w:rPr>
                <w:rFonts w:ascii="Arial" w:eastAsia="Times New Roman" w:hAnsi="Arial" w:cs="Arial"/>
              </w:rPr>
            </w:pPr>
            <w:r w:rsidRPr="00BF65F2">
              <w:rPr>
                <w:rFonts w:ascii="Arial" w:eastAsia="Times New Roman" w:hAnsi="Arial" w:cs="Arial"/>
                <w:b/>
                <w:bCs/>
                <w:color w:val="000000"/>
              </w:rPr>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F99796" w14:textId="77777777" w:rsidR="00BF65F2" w:rsidRPr="00BF65F2" w:rsidRDefault="00BF65F2" w:rsidP="002D1225">
            <w:pPr>
              <w:spacing w:before="240" w:after="240" w:line="360" w:lineRule="auto"/>
              <w:jc w:val="center"/>
              <w:rPr>
                <w:rFonts w:ascii="Arial" w:eastAsia="Times New Roman" w:hAnsi="Arial" w:cs="Arial"/>
              </w:rPr>
            </w:pPr>
            <w:r w:rsidRPr="00BF65F2">
              <w:rPr>
                <w:rFonts w:ascii="Arial" w:eastAsia="Times New Roman" w:hAnsi="Arial" w:cs="Arial"/>
                <w:b/>
                <w:bCs/>
                <w:color w:val="000000"/>
              </w:rPr>
              <w:t>Action to meet developmental needs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92A16" w14:textId="77777777" w:rsidR="00BF65F2" w:rsidRPr="00BF65F2" w:rsidRDefault="00BF65F2" w:rsidP="002D1225">
            <w:pPr>
              <w:spacing w:before="240" w:after="240" w:line="360" w:lineRule="auto"/>
              <w:jc w:val="center"/>
              <w:rPr>
                <w:rFonts w:ascii="Arial" w:eastAsia="Times New Roman" w:hAnsi="Arial" w:cs="Arial"/>
              </w:rPr>
            </w:pPr>
            <w:r w:rsidRPr="00BF65F2">
              <w:rPr>
                <w:rFonts w:ascii="Arial" w:eastAsia="Times New Roman" w:hAnsi="Arial" w:cs="Arial"/>
                <w:b/>
                <w:bCs/>
                <w:color w:val="000000"/>
              </w:rPr>
              <w:t>Resources</w:t>
            </w:r>
          </w:p>
        </w:tc>
      </w:tr>
      <w:tr w:rsidR="00BF65F2" w:rsidRPr="00BF65F2" w14:paraId="3C77BFA5" w14:textId="77777777" w:rsidTr="00BF65F2">
        <w:trPr>
          <w:trHeight w:val="31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D68344" w14:textId="77777777" w:rsidR="00BF65F2" w:rsidRPr="00BF65F2" w:rsidRDefault="00BF65F2" w:rsidP="002D1225">
            <w:pPr>
              <w:spacing w:before="240" w:after="240" w:line="360" w:lineRule="auto"/>
              <w:jc w:val="both"/>
              <w:rPr>
                <w:rFonts w:ascii="Arial" w:eastAsia="Times New Roman" w:hAnsi="Arial" w:cs="Arial"/>
              </w:rPr>
            </w:pPr>
            <w:r w:rsidRPr="00BF65F2">
              <w:rPr>
                <w:rFonts w:ascii="Arial" w:eastAsia="Times New Roman" w:hAnsi="Arial" w:cs="Arial"/>
                <w:color w:val="000000"/>
              </w:rPr>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6A212" w14:textId="77777777" w:rsidR="00BF65F2" w:rsidRPr="00BF65F2" w:rsidRDefault="00BF65F2" w:rsidP="002D1225">
            <w:pPr>
              <w:numPr>
                <w:ilvl w:val="0"/>
                <w:numId w:val="6"/>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Conducting written and verbal tests in order to maintain the progress.</w:t>
            </w:r>
          </w:p>
          <w:p w14:paraId="61344243" w14:textId="77777777" w:rsidR="00BF65F2" w:rsidRPr="00BF65F2" w:rsidRDefault="00BF65F2" w:rsidP="002D1225">
            <w:pPr>
              <w:numPr>
                <w:ilvl w:val="0"/>
                <w:numId w:val="6"/>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Providing the employees examples and presentations of others communicating with the authorities (</w:t>
            </w:r>
            <w:r w:rsidRPr="00BF65F2">
              <w:rPr>
                <w:rFonts w:ascii="Arial" w:eastAsia="Times New Roman" w:hAnsi="Arial" w:cs="Arial"/>
                <w:color w:val="222222"/>
                <w:shd w:val="clear" w:color="auto" w:fill="FFFFFF"/>
              </w:rPr>
              <w:t>Ruge and McCormack, 2017)</w:t>
            </w:r>
            <w:r w:rsidRPr="00BF65F2">
              <w:rPr>
                <w:rFonts w:ascii="Arial" w:eastAsia="Times New Roman" w:hAnsi="Arial" w:cs="Arial"/>
                <w:color w:val="000000"/>
              </w:rPr>
              <w:t>.</w:t>
            </w:r>
          </w:p>
          <w:p w14:paraId="2CDEE73F" w14:textId="77777777" w:rsidR="00BF65F2" w:rsidRPr="00BF65F2" w:rsidRDefault="00BF65F2" w:rsidP="002D1225">
            <w:pPr>
              <w:numPr>
                <w:ilvl w:val="0"/>
                <w:numId w:val="6"/>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Conducting a dummy conversation session in a professional manner, in order to identify the different issues with different employees. </w:t>
            </w:r>
          </w:p>
          <w:p w14:paraId="7E5A2CBB" w14:textId="272ACE36" w:rsidR="00BF65F2" w:rsidRPr="00BF65F2" w:rsidRDefault="009B325F" w:rsidP="002D1225">
            <w:pPr>
              <w:numPr>
                <w:ilvl w:val="0"/>
                <w:numId w:val="6"/>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Organizing</w:t>
            </w:r>
            <w:r w:rsidR="00BF65F2" w:rsidRPr="00BF65F2">
              <w:rPr>
                <w:rFonts w:ascii="Arial" w:eastAsia="Times New Roman" w:hAnsi="Arial" w:cs="Arial"/>
                <w:color w:val="000000"/>
              </w:rPr>
              <w:t xml:space="preserve"> a friendly interaction session between the employers and employees to know about the weak skills related to communication.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301C2" w14:textId="77777777" w:rsidR="00BF65F2" w:rsidRPr="00BF65F2" w:rsidRDefault="00BF65F2" w:rsidP="002D1225">
            <w:pPr>
              <w:numPr>
                <w:ilvl w:val="0"/>
                <w:numId w:val="7"/>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Continuous training and development programs.</w:t>
            </w:r>
          </w:p>
          <w:p w14:paraId="2B176B2F" w14:textId="35ADFAA5" w:rsidR="00BF65F2" w:rsidRPr="00BF65F2" w:rsidRDefault="00BF65F2" w:rsidP="002D1225">
            <w:pPr>
              <w:numPr>
                <w:ilvl w:val="0"/>
                <w:numId w:val="7"/>
              </w:numPr>
              <w:spacing w:before="240" w:after="24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 xml:space="preserve">Individuals are required to nourish their skills in communication and understand the various requirements and objectives of the </w:t>
            </w:r>
            <w:r w:rsidR="009B325F" w:rsidRPr="00BF65F2">
              <w:rPr>
                <w:rFonts w:ascii="Arial" w:eastAsia="Times New Roman" w:hAnsi="Arial" w:cs="Arial"/>
                <w:color w:val="000000"/>
              </w:rPr>
              <w:t>organization</w:t>
            </w:r>
            <w:r w:rsidRPr="00BF65F2">
              <w:rPr>
                <w:rFonts w:ascii="Arial" w:eastAsia="Times New Roman" w:hAnsi="Arial" w:cs="Arial"/>
                <w:color w:val="000000"/>
              </w:rPr>
              <w:t xml:space="preserve"> of Tesco.</w:t>
            </w:r>
          </w:p>
        </w:tc>
      </w:tr>
      <w:tr w:rsidR="00BF65F2" w:rsidRPr="00BF65F2" w14:paraId="0EF6177C" w14:textId="77777777" w:rsidTr="00BF65F2">
        <w:trPr>
          <w:trHeight w:val="23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FE10D" w14:textId="77777777" w:rsidR="00BF65F2" w:rsidRPr="00BF65F2" w:rsidRDefault="00BF65F2" w:rsidP="002D1225">
            <w:pPr>
              <w:spacing w:before="240" w:after="240" w:line="360" w:lineRule="auto"/>
              <w:jc w:val="both"/>
              <w:rPr>
                <w:rFonts w:ascii="Arial" w:eastAsia="Times New Roman" w:hAnsi="Arial" w:cs="Arial"/>
              </w:rPr>
            </w:pPr>
            <w:r w:rsidRPr="00BF65F2">
              <w:rPr>
                <w:rFonts w:ascii="Arial" w:eastAsia="Times New Roman" w:hAnsi="Arial" w:cs="Arial"/>
                <w:color w:val="000000"/>
              </w:rPr>
              <w:lastRenderedPageBreak/>
              <w:t>Leadership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698DD5" w14:textId="77777777" w:rsidR="00BF65F2" w:rsidRPr="00BF65F2" w:rsidRDefault="00BF65F2" w:rsidP="002D1225">
            <w:pPr>
              <w:numPr>
                <w:ilvl w:val="0"/>
                <w:numId w:val="8"/>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The managers of Tesco need to practice more discipline among the employees.</w:t>
            </w:r>
          </w:p>
          <w:p w14:paraId="4B73039D" w14:textId="77777777" w:rsidR="00BF65F2" w:rsidRPr="00BF65F2" w:rsidRDefault="00BF65F2" w:rsidP="002D1225">
            <w:pPr>
              <w:numPr>
                <w:ilvl w:val="0"/>
                <w:numId w:val="8"/>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 xml:space="preserve">More </w:t>
            </w:r>
            <w:r w:rsidR="00914FDB" w:rsidRPr="002D1225">
              <w:rPr>
                <w:rFonts w:ascii="Arial" w:eastAsia="Times New Roman" w:hAnsi="Arial" w:cs="Arial"/>
                <w:color w:val="000000"/>
              </w:rPr>
              <w:t>projects</w:t>
            </w:r>
            <w:r w:rsidRPr="00BF65F2">
              <w:rPr>
                <w:rFonts w:ascii="Arial" w:eastAsia="Times New Roman" w:hAnsi="Arial" w:cs="Arial"/>
                <w:color w:val="000000"/>
              </w:rPr>
              <w:t xml:space="preserve"> need to be taken for the employees to initiate the leadership development.</w:t>
            </w:r>
          </w:p>
          <w:p w14:paraId="165E72C8" w14:textId="77777777" w:rsidR="00BF65F2" w:rsidRPr="00BF65F2" w:rsidRDefault="00BF65F2" w:rsidP="002D1225">
            <w:pPr>
              <w:numPr>
                <w:ilvl w:val="0"/>
                <w:numId w:val="8"/>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Develop situational awareness within the workers (</w:t>
            </w:r>
            <w:proofErr w:type="spellStart"/>
            <w:r w:rsidRPr="00BF65F2">
              <w:rPr>
                <w:rFonts w:ascii="Arial" w:eastAsia="Times New Roman" w:hAnsi="Arial" w:cs="Arial"/>
                <w:color w:val="222222"/>
                <w:shd w:val="clear" w:color="auto" w:fill="FFFFFF"/>
              </w:rPr>
              <w:t>Larraz</w:t>
            </w:r>
            <w:proofErr w:type="spellEnd"/>
            <w:r w:rsidRPr="00BF65F2">
              <w:rPr>
                <w:rFonts w:ascii="Arial" w:eastAsia="Times New Roman" w:hAnsi="Arial" w:cs="Arial"/>
                <w:color w:val="222222"/>
                <w:shd w:val="clear" w:color="auto" w:fill="FFFFFF"/>
              </w:rPr>
              <w:t xml:space="preserve"> </w:t>
            </w:r>
            <w:r w:rsidRPr="00BF65F2">
              <w:rPr>
                <w:rFonts w:ascii="Arial" w:eastAsia="Times New Roman" w:hAnsi="Arial" w:cs="Arial"/>
                <w:i/>
                <w:iCs/>
                <w:color w:val="222222"/>
                <w:shd w:val="clear" w:color="auto" w:fill="FFFFFF"/>
              </w:rPr>
              <w:t>et al.,</w:t>
            </w:r>
            <w:r w:rsidRPr="00BF65F2">
              <w:rPr>
                <w:rFonts w:ascii="Arial" w:eastAsia="Times New Roman" w:hAnsi="Arial" w:cs="Arial"/>
                <w:color w:val="222222"/>
                <w:shd w:val="clear" w:color="auto" w:fill="FFFFFF"/>
              </w:rPr>
              <w:t xml:space="preserve"> 2017)</w:t>
            </w:r>
            <w:r w:rsidRPr="00BF65F2">
              <w:rPr>
                <w:rFonts w:ascii="Arial" w:eastAsia="Times New Roman" w:hAnsi="Arial" w:cs="Arial"/>
                <w:color w:val="000000"/>
              </w:rPr>
              <w:t>.</w:t>
            </w:r>
          </w:p>
          <w:p w14:paraId="406626D7" w14:textId="77777777" w:rsidR="00BF65F2" w:rsidRPr="00BF65F2" w:rsidRDefault="00BF65F2" w:rsidP="002D1225">
            <w:pPr>
              <w:numPr>
                <w:ilvl w:val="0"/>
                <w:numId w:val="8"/>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Empower the teammates through inspiring them.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CEB2F" w14:textId="77777777" w:rsidR="00BF65F2" w:rsidRPr="00BF65F2" w:rsidRDefault="00BF65F2" w:rsidP="002D1225">
            <w:pPr>
              <w:numPr>
                <w:ilvl w:val="0"/>
                <w:numId w:val="9"/>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Continuous training and development programs.</w:t>
            </w:r>
          </w:p>
          <w:p w14:paraId="01074531" w14:textId="77777777" w:rsidR="00BF65F2" w:rsidRPr="00BF65F2" w:rsidRDefault="00BF65F2" w:rsidP="002D1225">
            <w:pPr>
              <w:numPr>
                <w:ilvl w:val="0"/>
                <w:numId w:val="9"/>
              </w:numPr>
              <w:spacing w:before="240" w:after="24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 xml:space="preserve">Individuals are required to nourish their skills in communication and understand the various requirements and objectives of the </w:t>
            </w:r>
            <w:proofErr w:type="spellStart"/>
            <w:r w:rsidRPr="00BF65F2">
              <w:rPr>
                <w:rFonts w:ascii="Arial" w:eastAsia="Times New Roman" w:hAnsi="Arial" w:cs="Arial"/>
                <w:color w:val="000000"/>
              </w:rPr>
              <w:t>organisation</w:t>
            </w:r>
            <w:proofErr w:type="spellEnd"/>
            <w:r w:rsidRPr="00BF65F2">
              <w:rPr>
                <w:rFonts w:ascii="Arial" w:eastAsia="Times New Roman" w:hAnsi="Arial" w:cs="Arial"/>
                <w:color w:val="000000"/>
              </w:rPr>
              <w:t xml:space="preserve"> of Tesco.</w:t>
            </w:r>
          </w:p>
        </w:tc>
      </w:tr>
      <w:tr w:rsidR="00BF65F2" w:rsidRPr="00BF65F2" w14:paraId="4530E55C" w14:textId="77777777" w:rsidTr="00BF65F2">
        <w:trPr>
          <w:trHeight w:val="20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FA9BF" w14:textId="77777777" w:rsidR="00BF65F2" w:rsidRPr="00BF65F2" w:rsidRDefault="00BF65F2" w:rsidP="002D1225">
            <w:pPr>
              <w:spacing w:before="240" w:after="240" w:line="360" w:lineRule="auto"/>
              <w:jc w:val="both"/>
              <w:rPr>
                <w:rFonts w:ascii="Arial" w:eastAsia="Times New Roman" w:hAnsi="Arial" w:cs="Arial"/>
              </w:rPr>
            </w:pPr>
            <w:r w:rsidRPr="00BF65F2">
              <w:rPr>
                <w:rFonts w:ascii="Arial" w:eastAsia="Times New Roman" w:hAnsi="Arial" w:cs="Arial"/>
                <w:color w:val="000000"/>
              </w:rPr>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FBE1F" w14:textId="77777777" w:rsidR="00BF65F2" w:rsidRPr="00BF65F2" w:rsidRDefault="00BF65F2" w:rsidP="002D1225">
            <w:pPr>
              <w:numPr>
                <w:ilvl w:val="0"/>
                <w:numId w:val="10"/>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The employers of Tesco need to set SMART goals for the employees for effective time management.</w:t>
            </w:r>
          </w:p>
          <w:p w14:paraId="383D7029" w14:textId="77777777" w:rsidR="00BF65F2" w:rsidRPr="00BF65F2" w:rsidRDefault="00BF65F2" w:rsidP="002D1225">
            <w:pPr>
              <w:numPr>
                <w:ilvl w:val="0"/>
                <w:numId w:val="10"/>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Set weekly targets and priorities. </w:t>
            </w:r>
          </w:p>
          <w:p w14:paraId="28049C44" w14:textId="77777777" w:rsidR="00BF65F2" w:rsidRPr="00BF65F2" w:rsidRDefault="00BF65F2" w:rsidP="002D1225">
            <w:pPr>
              <w:numPr>
                <w:ilvl w:val="0"/>
                <w:numId w:val="10"/>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The employees are required to provide deadlines and their roles should be time blocked.</w:t>
            </w:r>
          </w:p>
          <w:p w14:paraId="53EBA3E2" w14:textId="77777777" w:rsidR="00BF65F2" w:rsidRPr="00BF65F2" w:rsidRDefault="00BF65F2" w:rsidP="002D1225">
            <w:pPr>
              <w:numPr>
                <w:ilvl w:val="0"/>
                <w:numId w:val="10"/>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Provide regular breaks not to feel frustrated.</w:t>
            </w:r>
          </w:p>
          <w:p w14:paraId="11FB0460" w14:textId="77777777" w:rsidR="00BF65F2" w:rsidRPr="00BF65F2" w:rsidRDefault="00BF65F2" w:rsidP="002D1225">
            <w:pPr>
              <w:numPr>
                <w:ilvl w:val="0"/>
                <w:numId w:val="10"/>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Avoiding multitasking and making the meetings productive.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3803C" w14:textId="77777777" w:rsidR="00BF65F2" w:rsidRPr="00BF65F2" w:rsidRDefault="00BF65F2" w:rsidP="002D1225">
            <w:pPr>
              <w:numPr>
                <w:ilvl w:val="0"/>
                <w:numId w:val="1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Assignment handling</w:t>
            </w:r>
          </w:p>
          <w:p w14:paraId="63BB61D3" w14:textId="77777777" w:rsidR="00BF65F2" w:rsidRPr="00BF65F2" w:rsidRDefault="00BF65F2" w:rsidP="002D1225">
            <w:pPr>
              <w:numPr>
                <w:ilvl w:val="0"/>
                <w:numId w:val="1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Serving Deadlines </w:t>
            </w:r>
          </w:p>
          <w:p w14:paraId="26A4C84D" w14:textId="77777777" w:rsidR="00BF65F2" w:rsidRPr="00BF65F2" w:rsidRDefault="00BF65F2" w:rsidP="002D1225">
            <w:pPr>
              <w:numPr>
                <w:ilvl w:val="0"/>
                <w:numId w:val="11"/>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Practicing to manage time </w:t>
            </w:r>
          </w:p>
          <w:p w14:paraId="1AA4F3FD" w14:textId="184EBAE8" w:rsidR="00BF65F2" w:rsidRPr="00BF65F2" w:rsidRDefault="00BF65F2" w:rsidP="002D1225">
            <w:pPr>
              <w:numPr>
                <w:ilvl w:val="0"/>
                <w:numId w:val="11"/>
              </w:numPr>
              <w:spacing w:before="240" w:after="24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 xml:space="preserve">Making an </w:t>
            </w:r>
            <w:r w:rsidR="009B325F" w:rsidRPr="00BF65F2">
              <w:rPr>
                <w:rFonts w:ascii="Arial" w:eastAsia="Times New Roman" w:hAnsi="Arial" w:cs="Arial"/>
                <w:color w:val="000000"/>
              </w:rPr>
              <w:t>organized</w:t>
            </w:r>
            <w:r w:rsidRPr="00BF65F2">
              <w:rPr>
                <w:rFonts w:ascii="Arial" w:eastAsia="Times New Roman" w:hAnsi="Arial" w:cs="Arial"/>
                <w:color w:val="000000"/>
              </w:rPr>
              <w:t xml:space="preserve"> schedule</w:t>
            </w:r>
          </w:p>
        </w:tc>
      </w:tr>
      <w:tr w:rsidR="00BF65F2" w:rsidRPr="00BF65F2" w14:paraId="79B1121C" w14:textId="77777777" w:rsidTr="00BF65F2">
        <w:trPr>
          <w:trHeight w:val="18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BD9F4" w14:textId="77777777" w:rsidR="00BF65F2" w:rsidRPr="00BF65F2" w:rsidRDefault="00BF65F2" w:rsidP="002D1225">
            <w:pPr>
              <w:spacing w:before="240" w:after="240" w:line="360" w:lineRule="auto"/>
              <w:jc w:val="both"/>
              <w:rPr>
                <w:rFonts w:ascii="Arial" w:eastAsia="Times New Roman" w:hAnsi="Arial" w:cs="Arial"/>
              </w:rPr>
            </w:pPr>
            <w:r w:rsidRPr="00BF65F2">
              <w:rPr>
                <w:rFonts w:ascii="Arial" w:eastAsia="Times New Roman" w:hAnsi="Arial" w:cs="Arial"/>
                <w:color w:val="000000"/>
              </w:rPr>
              <w:lastRenderedPageBreak/>
              <w:t>Technical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5562F" w14:textId="77777777" w:rsidR="00BF65F2" w:rsidRPr="00BF65F2" w:rsidRDefault="00BF65F2" w:rsidP="002D1225">
            <w:pPr>
              <w:numPr>
                <w:ilvl w:val="0"/>
                <w:numId w:val="12"/>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Introduce the employee with an effective developer for a professional interaction for improving the technical skills.</w:t>
            </w:r>
          </w:p>
          <w:p w14:paraId="6F081C51" w14:textId="77777777" w:rsidR="00BF65F2" w:rsidRPr="00BF65F2" w:rsidRDefault="00914FDB" w:rsidP="002D1225">
            <w:pPr>
              <w:numPr>
                <w:ilvl w:val="0"/>
                <w:numId w:val="12"/>
              </w:numPr>
              <w:spacing w:before="240" w:after="0" w:line="360" w:lineRule="auto"/>
              <w:jc w:val="both"/>
              <w:textAlignment w:val="baseline"/>
              <w:rPr>
                <w:rFonts w:ascii="Arial" w:eastAsia="Times New Roman" w:hAnsi="Arial" w:cs="Arial"/>
                <w:color w:val="000000"/>
              </w:rPr>
            </w:pPr>
            <w:r w:rsidRPr="002D1225">
              <w:rPr>
                <w:rFonts w:ascii="Arial" w:eastAsia="Times New Roman" w:hAnsi="Arial" w:cs="Arial"/>
                <w:color w:val="000000"/>
              </w:rPr>
              <w:t>Provide the space to the emplo</w:t>
            </w:r>
            <w:r w:rsidR="00BF65F2" w:rsidRPr="00BF65F2">
              <w:rPr>
                <w:rFonts w:ascii="Arial" w:eastAsia="Times New Roman" w:hAnsi="Arial" w:cs="Arial"/>
                <w:color w:val="000000"/>
              </w:rPr>
              <w:t>yees to play with codes.</w:t>
            </w:r>
          </w:p>
          <w:p w14:paraId="25334810" w14:textId="77777777" w:rsidR="00BF65F2" w:rsidRPr="00BF65F2" w:rsidRDefault="00BF65F2" w:rsidP="002D1225">
            <w:pPr>
              <w:numPr>
                <w:ilvl w:val="0"/>
                <w:numId w:val="12"/>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The employees need to keep learning, make their own site through technical knowledge.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60525F" w14:textId="77777777" w:rsidR="00BF65F2" w:rsidRPr="00BF65F2" w:rsidRDefault="00BF65F2" w:rsidP="002D1225">
            <w:pPr>
              <w:numPr>
                <w:ilvl w:val="0"/>
                <w:numId w:val="13"/>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Technical equipment.</w:t>
            </w:r>
          </w:p>
          <w:p w14:paraId="7944E811" w14:textId="77777777" w:rsidR="00BF65F2" w:rsidRPr="00BF65F2" w:rsidRDefault="00BF65F2" w:rsidP="002D1225">
            <w:pPr>
              <w:numPr>
                <w:ilvl w:val="0"/>
                <w:numId w:val="13"/>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Digital instruments and facilities</w:t>
            </w:r>
          </w:p>
          <w:p w14:paraId="6387C10B" w14:textId="77777777" w:rsidR="00BF65F2" w:rsidRPr="00BF65F2" w:rsidRDefault="00BF65F2" w:rsidP="002D1225">
            <w:pPr>
              <w:numPr>
                <w:ilvl w:val="0"/>
                <w:numId w:val="13"/>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Human Resource support.</w:t>
            </w:r>
          </w:p>
          <w:p w14:paraId="6A05C059" w14:textId="77777777" w:rsidR="00BF65F2" w:rsidRPr="00BF65F2" w:rsidRDefault="00BF65F2" w:rsidP="002D1225">
            <w:pPr>
              <w:numPr>
                <w:ilvl w:val="0"/>
                <w:numId w:val="13"/>
              </w:numPr>
              <w:spacing w:before="240" w:after="24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Time and space for a better and effective learning of technical skills.</w:t>
            </w:r>
          </w:p>
        </w:tc>
      </w:tr>
    </w:tbl>
    <w:p w14:paraId="1910BF13" w14:textId="77777777" w:rsidR="00BF65F2" w:rsidRPr="00BF65F2" w:rsidRDefault="00BF65F2" w:rsidP="00FE3138">
      <w:pPr>
        <w:pStyle w:val="Heading2"/>
        <w:rPr>
          <w:rFonts w:eastAsia="Times New Roman"/>
        </w:rPr>
      </w:pPr>
      <w:bookmarkStart w:id="17" w:name="_Toc67152367"/>
      <w:r w:rsidRPr="00BF65F2">
        <w:rPr>
          <w:rFonts w:eastAsia="Times New Roman"/>
        </w:rPr>
        <w:t>Management of the Performances</w:t>
      </w:r>
      <w:bookmarkEnd w:id="17"/>
    </w:p>
    <w:p w14:paraId="327EFBF8" w14:textId="77777777" w:rsidR="00BF65F2" w:rsidRPr="00BF65F2"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 xml:space="preserve">Tesco plc </w:t>
      </w:r>
      <w:r w:rsidR="00914FDB" w:rsidRPr="002D1225">
        <w:rPr>
          <w:rFonts w:ascii="Arial" w:eastAsia="Times New Roman" w:hAnsi="Arial" w:cs="Arial"/>
          <w:color w:val="000000"/>
        </w:rPr>
        <w:t>has</w:t>
      </w:r>
      <w:r w:rsidRPr="00BF65F2">
        <w:rPr>
          <w:rFonts w:ascii="Arial" w:eastAsia="Times New Roman" w:hAnsi="Arial" w:cs="Arial"/>
          <w:color w:val="000000"/>
        </w:rPr>
        <w:t xml:space="preserve"> the ability to widely manage the performance of the employees. In terms of the improvements and development of the employees with respect to their skills, Tesco plc duly manages the progress and improvement of the employees along with maintaining the productivity of the business at large (</w:t>
      </w:r>
      <w:r w:rsidRPr="00BF65F2">
        <w:rPr>
          <w:rFonts w:ascii="Arial" w:eastAsia="Times New Roman" w:hAnsi="Arial" w:cs="Arial"/>
          <w:color w:val="222222"/>
          <w:shd w:val="clear" w:color="auto" w:fill="FFFFFF"/>
        </w:rPr>
        <w:t>Mensah, 2015</w:t>
      </w:r>
      <w:r w:rsidRPr="00BF65F2">
        <w:rPr>
          <w:rFonts w:ascii="Arial" w:eastAsia="Times New Roman" w:hAnsi="Arial" w:cs="Arial"/>
          <w:color w:val="000000"/>
        </w:rPr>
        <w:t xml:space="preserve">). Therefore, Tesco implements certain strategies to identify and manage the employee performance after their </w:t>
      </w:r>
      <w:proofErr w:type="gramStart"/>
      <w:r w:rsidRPr="00BF65F2">
        <w:rPr>
          <w:rFonts w:ascii="Arial" w:eastAsia="Times New Roman" w:hAnsi="Arial" w:cs="Arial"/>
          <w:color w:val="000000"/>
        </w:rPr>
        <w:t>needs</w:t>
      </w:r>
      <w:proofErr w:type="gramEnd"/>
      <w:r w:rsidRPr="00BF65F2">
        <w:rPr>
          <w:rFonts w:ascii="Arial" w:eastAsia="Times New Roman" w:hAnsi="Arial" w:cs="Arial"/>
          <w:color w:val="000000"/>
        </w:rPr>
        <w:t xml:space="preserve"> development, which include, </w:t>
      </w:r>
    </w:p>
    <w:p w14:paraId="4C95182F" w14:textId="77777777" w:rsidR="00BF65F2" w:rsidRPr="00BF65F2" w:rsidRDefault="00BF65F2" w:rsidP="002D1225">
      <w:pPr>
        <w:numPr>
          <w:ilvl w:val="0"/>
          <w:numId w:val="14"/>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The managers of Tesco are required to set clear expectations (</w:t>
      </w:r>
      <w:proofErr w:type="spellStart"/>
      <w:r w:rsidRPr="00BF65F2">
        <w:rPr>
          <w:rFonts w:ascii="Arial" w:eastAsia="Times New Roman" w:hAnsi="Arial" w:cs="Arial"/>
          <w:color w:val="222222"/>
          <w:shd w:val="clear" w:color="auto" w:fill="FFFFFF"/>
        </w:rPr>
        <w:t>Meijerink</w:t>
      </w:r>
      <w:proofErr w:type="spellEnd"/>
      <w:r w:rsidRPr="00BF65F2">
        <w:rPr>
          <w:rFonts w:ascii="Arial" w:eastAsia="Times New Roman" w:hAnsi="Arial" w:cs="Arial"/>
          <w:color w:val="222222"/>
          <w:shd w:val="clear" w:color="auto" w:fill="FFFFFF"/>
        </w:rPr>
        <w:t xml:space="preserve"> </w:t>
      </w:r>
      <w:r w:rsidRPr="00BF65F2">
        <w:rPr>
          <w:rFonts w:ascii="Arial" w:eastAsia="Times New Roman" w:hAnsi="Arial" w:cs="Arial"/>
          <w:i/>
          <w:iCs/>
          <w:color w:val="222222"/>
          <w:shd w:val="clear" w:color="auto" w:fill="FFFFFF"/>
        </w:rPr>
        <w:t xml:space="preserve">et al., </w:t>
      </w:r>
      <w:r w:rsidRPr="00BF65F2">
        <w:rPr>
          <w:rFonts w:ascii="Arial" w:eastAsia="Times New Roman" w:hAnsi="Arial" w:cs="Arial"/>
          <w:color w:val="222222"/>
          <w:shd w:val="clear" w:color="auto" w:fill="FFFFFF"/>
        </w:rPr>
        <w:t>2021</w:t>
      </w:r>
      <w:r w:rsidRPr="00BF65F2">
        <w:rPr>
          <w:rFonts w:ascii="Arial" w:eastAsia="Times New Roman" w:hAnsi="Arial" w:cs="Arial"/>
          <w:color w:val="000000"/>
        </w:rPr>
        <w:t>).</w:t>
      </w:r>
    </w:p>
    <w:p w14:paraId="0ECD9AAB" w14:textId="77777777" w:rsidR="00BF65F2" w:rsidRPr="00BF65F2" w:rsidRDefault="00BF65F2" w:rsidP="002D1225">
      <w:pPr>
        <w:numPr>
          <w:ilvl w:val="0"/>
          <w:numId w:val="14"/>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The employers are further needed to try out performance coaching on the employees to monitor their performance.</w:t>
      </w:r>
    </w:p>
    <w:p w14:paraId="00B35290" w14:textId="77777777" w:rsidR="00BF65F2" w:rsidRPr="00BF65F2" w:rsidRDefault="00BF65F2" w:rsidP="002D1225">
      <w:pPr>
        <w:numPr>
          <w:ilvl w:val="0"/>
          <w:numId w:val="14"/>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The employees are required to be empowered in order to manage their productivity (</w:t>
      </w:r>
      <w:r w:rsidRPr="00BF65F2">
        <w:rPr>
          <w:rFonts w:ascii="Arial" w:eastAsia="Times New Roman" w:hAnsi="Arial" w:cs="Arial"/>
          <w:color w:val="222222"/>
          <w:shd w:val="clear" w:color="auto" w:fill="FFFFFF"/>
        </w:rPr>
        <w:t xml:space="preserve">Tabouli, </w:t>
      </w:r>
      <w:r w:rsidRPr="00BF65F2">
        <w:rPr>
          <w:rFonts w:ascii="Arial" w:eastAsia="Times New Roman" w:hAnsi="Arial" w:cs="Arial"/>
          <w:i/>
          <w:iCs/>
          <w:color w:val="222222"/>
          <w:shd w:val="clear" w:color="auto" w:fill="FFFFFF"/>
        </w:rPr>
        <w:t xml:space="preserve">et al., </w:t>
      </w:r>
      <w:r w:rsidRPr="00BF65F2">
        <w:rPr>
          <w:rFonts w:ascii="Arial" w:eastAsia="Times New Roman" w:hAnsi="Arial" w:cs="Arial"/>
          <w:color w:val="222222"/>
          <w:shd w:val="clear" w:color="auto" w:fill="FFFFFF"/>
        </w:rPr>
        <w:t>2016</w:t>
      </w:r>
      <w:r w:rsidRPr="00BF65F2">
        <w:rPr>
          <w:rFonts w:ascii="Arial" w:eastAsia="Times New Roman" w:hAnsi="Arial" w:cs="Arial"/>
          <w:color w:val="000000"/>
        </w:rPr>
        <w:t>).</w:t>
      </w:r>
    </w:p>
    <w:p w14:paraId="7A7319E1" w14:textId="77777777" w:rsidR="00BF65F2" w:rsidRPr="00BF65F2" w:rsidRDefault="00BF65F2" w:rsidP="002D1225">
      <w:pPr>
        <w:numPr>
          <w:ilvl w:val="0"/>
          <w:numId w:val="14"/>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Valuable feedback needs to be received and provided by Tesco authority.</w:t>
      </w:r>
    </w:p>
    <w:p w14:paraId="2CB4B617" w14:textId="77777777" w:rsidR="00BF65F2" w:rsidRPr="00BF65F2" w:rsidRDefault="00BF65F2" w:rsidP="002D1225">
      <w:pPr>
        <w:numPr>
          <w:ilvl w:val="0"/>
          <w:numId w:val="14"/>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t>Setting goals for and measuring performance of the employees to enhance their skills better.</w:t>
      </w:r>
    </w:p>
    <w:p w14:paraId="2BBA5E35" w14:textId="77777777" w:rsidR="00BF65F2" w:rsidRPr="00BF65F2" w:rsidRDefault="00BF65F2" w:rsidP="002D1225">
      <w:pPr>
        <w:numPr>
          <w:ilvl w:val="0"/>
          <w:numId w:val="14"/>
        </w:numPr>
        <w:spacing w:before="240" w:after="0" w:line="360" w:lineRule="auto"/>
        <w:jc w:val="both"/>
        <w:textAlignment w:val="baseline"/>
        <w:rPr>
          <w:rFonts w:ascii="Arial" w:eastAsia="Times New Roman" w:hAnsi="Arial" w:cs="Arial"/>
          <w:color w:val="000000"/>
        </w:rPr>
      </w:pPr>
      <w:r w:rsidRPr="00BF65F2">
        <w:rPr>
          <w:rFonts w:ascii="Arial" w:eastAsia="Times New Roman" w:hAnsi="Arial" w:cs="Arial"/>
          <w:color w:val="000000"/>
        </w:rPr>
        <w:lastRenderedPageBreak/>
        <w:t>The skills of adaptability and adjustment are required to test, to manage their progress (</w:t>
      </w:r>
      <w:r w:rsidRPr="00BF65F2">
        <w:rPr>
          <w:rFonts w:ascii="Arial" w:eastAsia="Times New Roman" w:hAnsi="Arial" w:cs="Arial"/>
          <w:color w:val="222222"/>
          <w:shd w:val="clear" w:color="auto" w:fill="FFFFFF"/>
        </w:rPr>
        <w:t xml:space="preserve">Naidoo and </w:t>
      </w:r>
      <w:proofErr w:type="spellStart"/>
      <w:r w:rsidRPr="00BF65F2">
        <w:rPr>
          <w:rFonts w:ascii="Arial" w:eastAsia="Times New Roman" w:hAnsi="Arial" w:cs="Arial"/>
          <w:color w:val="222222"/>
          <w:shd w:val="clear" w:color="auto" w:fill="FFFFFF"/>
        </w:rPr>
        <w:t>Gasparatos</w:t>
      </w:r>
      <w:proofErr w:type="spellEnd"/>
      <w:r w:rsidRPr="00BF65F2">
        <w:rPr>
          <w:rFonts w:ascii="Arial" w:eastAsia="Times New Roman" w:hAnsi="Arial" w:cs="Arial"/>
          <w:color w:val="222222"/>
          <w:shd w:val="clear" w:color="auto" w:fill="FFFFFF"/>
        </w:rPr>
        <w:t>, 2018</w:t>
      </w:r>
      <w:r w:rsidRPr="00BF65F2">
        <w:rPr>
          <w:rFonts w:ascii="Arial" w:eastAsia="Times New Roman" w:hAnsi="Arial" w:cs="Arial"/>
          <w:color w:val="000000"/>
        </w:rPr>
        <w:t>).</w:t>
      </w:r>
    </w:p>
    <w:p w14:paraId="27BCE688" w14:textId="77777777" w:rsidR="00BF65F2" w:rsidRPr="00BF65F2" w:rsidRDefault="00BF65F2" w:rsidP="00FE3138">
      <w:pPr>
        <w:pStyle w:val="Heading1"/>
        <w:rPr>
          <w:rFonts w:eastAsia="Times New Roman"/>
        </w:rPr>
      </w:pPr>
      <w:bookmarkStart w:id="18" w:name="_Toc67152368"/>
      <w:r w:rsidRPr="00BF65F2">
        <w:rPr>
          <w:rFonts w:eastAsia="Times New Roman"/>
        </w:rPr>
        <w:t>Conclusion</w:t>
      </w:r>
      <w:bookmarkEnd w:id="18"/>
    </w:p>
    <w:p w14:paraId="14E4A9A1" w14:textId="1F8FA239" w:rsidR="00BF65F2" w:rsidRPr="002D1225" w:rsidRDefault="00BF65F2" w:rsidP="002D1225">
      <w:pPr>
        <w:spacing w:before="240" w:after="0" w:line="360" w:lineRule="auto"/>
        <w:jc w:val="both"/>
        <w:rPr>
          <w:rFonts w:ascii="Arial" w:eastAsia="Times New Roman" w:hAnsi="Arial" w:cs="Arial"/>
        </w:rPr>
      </w:pPr>
      <w:r w:rsidRPr="00BF65F2">
        <w:rPr>
          <w:rFonts w:ascii="Arial" w:eastAsia="Times New Roman" w:hAnsi="Arial" w:cs="Arial"/>
          <w:color w:val="000000"/>
        </w:rPr>
        <w:t xml:space="preserve">Tesco has adopted many tools and techniques that ensure the development of their employees. The human resource management team of Tesco has provided their employees with required skill enhancement training and applied their skills in the respective business operation </w:t>
      </w:r>
      <w:proofErr w:type="gramStart"/>
      <w:r w:rsidRPr="00BF65F2">
        <w:rPr>
          <w:rFonts w:ascii="Arial" w:eastAsia="Times New Roman" w:hAnsi="Arial" w:cs="Arial"/>
          <w:color w:val="000000"/>
        </w:rPr>
        <w:t>in order to</w:t>
      </w:r>
      <w:proofErr w:type="gramEnd"/>
      <w:r w:rsidRPr="00BF65F2">
        <w:rPr>
          <w:rFonts w:ascii="Arial" w:eastAsia="Times New Roman" w:hAnsi="Arial" w:cs="Arial"/>
          <w:color w:val="000000"/>
        </w:rPr>
        <w:t xml:space="preserve"> achieve the business </w:t>
      </w:r>
      <w:r w:rsidR="009B325F" w:rsidRPr="00BF65F2">
        <w:rPr>
          <w:rFonts w:ascii="Arial" w:eastAsia="Times New Roman" w:hAnsi="Arial" w:cs="Arial"/>
          <w:color w:val="000000"/>
        </w:rPr>
        <w:t>organization’s</w:t>
      </w:r>
      <w:r w:rsidRPr="00BF65F2">
        <w:rPr>
          <w:rFonts w:ascii="Arial" w:eastAsia="Times New Roman" w:hAnsi="Arial" w:cs="Arial"/>
          <w:color w:val="000000"/>
        </w:rPr>
        <w:t xml:space="preserve"> objectives. It has helped Tesco to retain their valued employees who are an asset to their </w:t>
      </w:r>
      <w:r w:rsidR="009B325F" w:rsidRPr="00BF65F2">
        <w:rPr>
          <w:rFonts w:ascii="Arial" w:eastAsia="Times New Roman" w:hAnsi="Arial" w:cs="Arial"/>
          <w:color w:val="000000"/>
        </w:rPr>
        <w:t>organization</w:t>
      </w:r>
      <w:r w:rsidRPr="00BF65F2">
        <w:rPr>
          <w:rFonts w:ascii="Arial" w:eastAsia="Times New Roman" w:hAnsi="Arial" w:cs="Arial"/>
          <w:color w:val="000000"/>
        </w:rPr>
        <w:t xml:space="preserve">. Improvement in the efficiency of the employees has enhanced the productivity and profitability of the business </w:t>
      </w:r>
      <w:r w:rsidR="009B325F" w:rsidRPr="00BF65F2">
        <w:rPr>
          <w:rFonts w:ascii="Arial" w:eastAsia="Times New Roman" w:hAnsi="Arial" w:cs="Arial"/>
          <w:color w:val="000000"/>
        </w:rPr>
        <w:t>organization</w:t>
      </w:r>
      <w:r w:rsidRPr="00BF65F2">
        <w:rPr>
          <w:rFonts w:ascii="Arial" w:eastAsia="Times New Roman" w:hAnsi="Arial" w:cs="Arial"/>
          <w:color w:val="000000"/>
        </w:rPr>
        <w:t>. It has ensured the sustainability of Tesco in the marketplace for such a long time. Moreover, an effective implementation of a personal development plan of the employee needs ensures the successful achievement of the business organization's performance and objectives.</w:t>
      </w:r>
      <w:r w:rsidRPr="002D1225">
        <w:rPr>
          <w:rFonts w:ascii="Arial" w:eastAsia="Times New Roman" w:hAnsi="Arial" w:cs="Arial"/>
          <w:b/>
          <w:color w:val="000000"/>
        </w:rPr>
        <w:br w:type="page"/>
      </w:r>
    </w:p>
    <w:p w14:paraId="234C3E23" w14:textId="77777777" w:rsidR="00F45297" w:rsidRPr="002D1225" w:rsidRDefault="00F45297" w:rsidP="00412208">
      <w:pPr>
        <w:pStyle w:val="Heading1"/>
        <w:rPr>
          <w:rFonts w:eastAsia="Times New Roman"/>
        </w:rPr>
      </w:pPr>
      <w:bookmarkStart w:id="19" w:name="_Toc67152369"/>
      <w:r w:rsidRPr="002D1225">
        <w:rPr>
          <w:rFonts w:eastAsia="Times New Roman"/>
        </w:rPr>
        <w:lastRenderedPageBreak/>
        <w:t>Reference</w:t>
      </w:r>
      <w:bookmarkEnd w:id="19"/>
    </w:p>
    <w:p w14:paraId="3EF8847B" w14:textId="77777777" w:rsidR="00367FD1" w:rsidRPr="00367FD1" w:rsidRDefault="00367FD1" w:rsidP="00367FD1">
      <w:pPr>
        <w:spacing w:before="240" w:line="360" w:lineRule="auto"/>
        <w:jc w:val="both"/>
        <w:rPr>
          <w:rFonts w:ascii="Arial" w:hAnsi="Arial" w:cs="Arial"/>
          <w:color w:val="222222"/>
          <w:szCs w:val="20"/>
          <w:shd w:val="clear" w:color="auto" w:fill="FFFFFF"/>
        </w:rPr>
      </w:pPr>
      <w:proofErr w:type="spellStart"/>
      <w:r w:rsidRPr="00367FD1">
        <w:rPr>
          <w:rFonts w:ascii="Arial" w:hAnsi="Arial" w:cs="Arial"/>
          <w:color w:val="222222"/>
          <w:szCs w:val="20"/>
          <w:shd w:val="clear" w:color="auto" w:fill="FFFFFF"/>
        </w:rPr>
        <w:t>Aladwan</w:t>
      </w:r>
      <w:proofErr w:type="spellEnd"/>
      <w:r w:rsidRPr="00367FD1">
        <w:rPr>
          <w:rFonts w:ascii="Arial" w:hAnsi="Arial" w:cs="Arial"/>
          <w:color w:val="222222"/>
          <w:szCs w:val="20"/>
          <w:shd w:val="clear" w:color="auto" w:fill="FFFFFF"/>
        </w:rPr>
        <w:t xml:space="preserve">, K., </w:t>
      </w:r>
      <w:proofErr w:type="spellStart"/>
      <w:r w:rsidRPr="00367FD1">
        <w:rPr>
          <w:rFonts w:ascii="Arial" w:hAnsi="Arial" w:cs="Arial"/>
          <w:color w:val="222222"/>
          <w:szCs w:val="20"/>
          <w:shd w:val="clear" w:color="auto" w:fill="FFFFFF"/>
        </w:rPr>
        <w:t>Bhanugopan</w:t>
      </w:r>
      <w:proofErr w:type="spellEnd"/>
      <w:r w:rsidRPr="00367FD1">
        <w:rPr>
          <w:rFonts w:ascii="Arial" w:hAnsi="Arial" w:cs="Arial"/>
          <w:color w:val="222222"/>
          <w:szCs w:val="20"/>
          <w:shd w:val="clear" w:color="auto" w:fill="FFFFFF"/>
        </w:rPr>
        <w:t xml:space="preserve">, R. and </w:t>
      </w:r>
      <w:proofErr w:type="spellStart"/>
      <w:r w:rsidRPr="00367FD1">
        <w:rPr>
          <w:rFonts w:ascii="Arial" w:hAnsi="Arial" w:cs="Arial"/>
          <w:color w:val="222222"/>
          <w:szCs w:val="20"/>
          <w:shd w:val="clear" w:color="auto" w:fill="FFFFFF"/>
        </w:rPr>
        <w:t>D'Netto</w:t>
      </w:r>
      <w:proofErr w:type="spellEnd"/>
      <w:r w:rsidRPr="00367FD1">
        <w:rPr>
          <w:rFonts w:ascii="Arial" w:hAnsi="Arial" w:cs="Arial"/>
          <w:color w:val="222222"/>
          <w:szCs w:val="20"/>
          <w:shd w:val="clear" w:color="auto" w:fill="FFFFFF"/>
        </w:rPr>
        <w:t xml:space="preserve">, B., 2015. The effects of human resource management practices on employees’ </w:t>
      </w:r>
      <w:proofErr w:type="spellStart"/>
      <w:r w:rsidRPr="00367FD1">
        <w:rPr>
          <w:rFonts w:ascii="Arial" w:hAnsi="Arial" w:cs="Arial"/>
          <w:color w:val="222222"/>
          <w:szCs w:val="20"/>
          <w:shd w:val="clear" w:color="auto" w:fill="FFFFFF"/>
        </w:rPr>
        <w:t>organisational</w:t>
      </w:r>
      <w:proofErr w:type="spellEnd"/>
      <w:r w:rsidRPr="00367FD1">
        <w:rPr>
          <w:rFonts w:ascii="Arial" w:hAnsi="Arial" w:cs="Arial"/>
          <w:color w:val="222222"/>
          <w:szCs w:val="20"/>
          <w:shd w:val="clear" w:color="auto" w:fill="FFFFFF"/>
        </w:rPr>
        <w:t xml:space="preserve"> commitment. </w:t>
      </w:r>
      <w:r w:rsidRPr="00367FD1">
        <w:rPr>
          <w:rFonts w:ascii="Arial" w:hAnsi="Arial" w:cs="Arial"/>
          <w:i/>
          <w:iCs/>
          <w:color w:val="222222"/>
          <w:szCs w:val="20"/>
          <w:shd w:val="clear" w:color="auto" w:fill="FFFFFF"/>
        </w:rPr>
        <w:t>International journal of organizational Analysis</w:t>
      </w:r>
      <w:r w:rsidRPr="00367FD1">
        <w:rPr>
          <w:rFonts w:ascii="Arial" w:hAnsi="Arial" w:cs="Arial"/>
          <w:color w:val="222222"/>
          <w:szCs w:val="20"/>
          <w:shd w:val="clear" w:color="auto" w:fill="FFFFFF"/>
        </w:rPr>
        <w:t>.</w:t>
      </w:r>
    </w:p>
    <w:p w14:paraId="5EFF2C43"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Albrecht, S.L., Bakker, A.B., Gruman, J.A., Macey, W.H. and Saks, A.M., 2015. Employee engagement, human resource management practices and competitive advantage. </w:t>
      </w:r>
      <w:r w:rsidRPr="00367FD1">
        <w:rPr>
          <w:rFonts w:ascii="Arial" w:hAnsi="Arial" w:cs="Arial"/>
          <w:i/>
          <w:iCs/>
          <w:color w:val="222222"/>
          <w:szCs w:val="20"/>
          <w:shd w:val="clear" w:color="auto" w:fill="FFFFFF"/>
        </w:rPr>
        <w:t>Journal of Organizational Effectiveness: People and Performance</w:t>
      </w:r>
      <w:r w:rsidRPr="00367FD1">
        <w:rPr>
          <w:rFonts w:ascii="Arial" w:hAnsi="Arial" w:cs="Arial"/>
          <w:color w:val="222222"/>
          <w:szCs w:val="20"/>
          <w:shd w:val="clear" w:color="auto" w:fill="FFFFFF"/>
        </w:rPr>
        <w:t>.</w:t>
      </w:r>
    </w:p>
    <w:p w14:paraId="7E51EE69" w14:textId="77777777" w:rsidR="00367FD1" w:rsidRPr="00367FD1" w:rsidRDefault="00367FD1" w:rsidP="00367FD1">
      <w:pPr>
        <w:spacing w:before="240" w:line="360" w:lineRule="auto"/>
        <w:jc w:val="both"/>
        <w:rPr>
          <w:rFonts w:ascii="Arial" w:hAnsi="Arial" w:cs="Arial"/>
          <w:color w:val="222222"/>
          <w:szCs w:val="20"/>
          <w:shd w:val="clear" w:color="auto" w:fill="FFFFFF"/>
        </w:rPr>
      </w:pPr>
      <w:proofErr w:type="spellStart"/>
      <w:r w:rsidRPr="00367FD1">
        <w:rPr>
          <w:rFonts w:ascii="Arial" w:hAnsi="Arial" w:cs="Arial"/>
          <w:color w:val="222222"/>
          <w:szCs w:val="20"/>
          <w:shd w:val="clear" w:color="auto" w:fill="FFFFFF"/>
        </w:rPr>
        <w:t>Alshmemri</w:t>
      </w:r>
      <w:proofErr w:type="spellEnd"/>
      <w:r w:rsidRPr="00367FD1">
        <w:rPr>
          <w:rFonts w:ascii="Arial" w:hAnsi="Arial" w:cs="Arial"/>
          <w:color w:val="222222"/>
          <w:szCs w:val="20"/>
          <w:shd w:val="clear" w:color="auto" w:fill="FFFFFF"/>
        </w:rPr>
        <w:t>, M., Shahwan-Akl, L. and Maude, P., 2017. Herzberg’s two-factor theory. </w:t>
      </w:r>
      <w:r w:rsidRPr="00367FD1">
        <w:rPr>
          <w:rFonts w:ascii="Arial" w:hAnsi="Arial" w:cs="Arial"/>
          <w:i/>
          <w:iCs/>
          <w:color w:val="222222"/>
          <w:szCs w:val="20"/>
          <w:shd w:val="clear" w:color="auto" w:fill="FFFFFF"/>
        </w:rPr>
        <w:t>Life Science Journal</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14</w:t>
      </w:r>
      <w:r w:rsidRPr="00367FD1">
        <w:rPr>
          <w:rFonts w:ascii="Arial" w:hAnsi="Arial" w:cs="Arial"/>
          <w:color w:val="222222"/>
          <w:szCs w:val="20"/>
          <w:shd w:val="clear" w:color="auto" w:fill="FFFFFF"/>
        </w:rPr>
        <w:t>(5), pp.12-16.</w:t>
      </w:r>
    </w:p>
    <w:p w14:paraId="28343DD0"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 xml:space="preserve">Blumberg, M., Cater-Steel, A., </w:t>
      </w:r>
      <w:proofErr w:type="spellStart"/>
      <w:r w:rsidRPr="00367FD1">
        <w:rPr>
          <w:rFonts w:ascii="Arial" w:hAnsi="Arial" w:cs="Arial"/>
          <w:color w:val="222222"/>
          <w:szCs w:val="20"/>
          <w:shd w:val="clear" w:color="auto" w:fill="FFFFFF"/>
        </w:rPr>
        <w:t>Rajaeian</w:t>
      </w:r>
      <w:proofErr w:type="spellEnd"/>
      <w:r w:rsidRPr="00367FD1">
        <w:rPr>
          <w:rFonts w:ascii="Arial" w:hAnsi="Arial" w:cs="Arial"/>
          <w:color w:val="222222"/>
          <w:szCs w:val="20"/>
          <w:shd w:val="clear" w:color="auto" w:fill="FFFFFF"/>
        </w:rPr>
        <w:t xml:space="preserve">, M.M. and Soar, J., 2019. Effective </w:t>
      </w:r>
      <w:proofErr w:type="spellStart"/>
      <w:r w:rsidRPr="00367FD1">
        <w:rPr>
          <w:rFonts w:ascii="Arial" w:hAnsi="Arial" w:cs="Arial"/>
          <w:color w:val="222222"/>
          <w:szCs w:val="20"/>
          <w:shd w:val="clear" w:color="auto" w:fill="FFFFFF"/>
        </w:rPr>
        <w:t>organisational</w:t>
      </w:r>
      <w:proofErr w:type="spellEnd"/>
      <w:r w:rsidRPr="00367FD1">
        <w:rPr>
          <w:rFonts w:ascii="Arial" w:hAnsi="Arial" w:cs="Arial"/>
          <w:color w:val="222222"/>
          <w:szCs w:val="20"/>
          <w:shd w:val="clear" w:color="auto" w:fill="FFFFFF"/>
        </w:rPr>
        <w:t xml:space="preserve"> change to achieve successful ITIL implementation. </w:t>
      </w:r>
      <w:r w:rsidRPr="00367FD1">
        <w:rPr>
          <w:rFonts w:ascii="Arial" w:hAnsi="Arial" w:cs="Arial"/>
          <w:i/>
          <w:iCs/>
          <w:color w:val="222222"/>
          <w:szCs w:val="20"/>
          <w:shd w:val="clear" w:color="auto" w:fill="FFFFFF"/>
        </w:rPr>
        <w:t>Journal of enterprise information management</w:t>
      </w:r>
      <w:r w:rsidRPr="00367FD1">
        <w:rPr>
          <w:rFonts w:ascii="Arial" w:hAnsi="Arial" w:cs="Arial"/>
          <w:color w:val="222222"/>
          <w:szCs w:val="20"/>
          <w:shd w:val="clear" w:color="auto" w:fill="FFFFFF"/>
        </w:rPr>
        <w:t>.</w:t>
      </w:r>
    </w:p>
    <w:p w14:paraId="77341E37"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Cheng, M.M. and Hackett, R.D., 2021. A critical review of algorithms in HRM: definition, theory, and practice. </w:t>
      </w:r>
      <w:r w:rsidRPr="00367FD1">
        <w:rPr>
          <w:rFonts w:ascii="Arial" w:hAnsi="Arial" w:cs="Arial"/>
          <w:i/>
          <w:iCs/>
          <w:color w:val="222222"/>
          <w:szCs w:val="20"/>
          <w:shd w:val="clear" w:color="auto" w:fill="FFFFFF"/>
        </w:rPr>
        <w:t>Human Resource Management Review</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31</w:t>
      </w:r>
      <w:r w:rsidRPr="00367FD1">
        <w:rPr>
          <w:rFonts w:ascii="Arial" w:hAnsi="Arial" w:cs="Arial"/>
          <w:color w:val="222222"/>
          <w:szCs w:val="20"/>
          <w:shd w:val="clear" w:color="auto" w:fill="FFFFFF"/>
        </w:rPr>
        <w:t>(1), p.100698.</w:t>
      </w:r>
    </w:p>
    <w:p w14:paraId="25781307"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 xml:space="preserve">Coffie, R.B., </w:t>
      </w:r>
      <w:proofErr w:type="spellStart"/>
      <w:r w:rsidRPr="00367FD1">
        <w:rPr>
          <w:rFonts w:ascii="Arial" w:hAnsi="Arial" w:cs="Arial"/>
          <w:color w:val="222222"/>
          <w:szCs w:val="20"/>
          <w:shd w:val="clear" w:color="auto" w:fill="FFFFFF"/>
        </w:rPr>
        <w:t>Boaten</w:t>
      </w:r>
      <w:proofErr w:type="spellEnd"/>
      <w:r w:rsidRPr="00367FD1">
        <w:rPr>
          <w:rFonts w:ascii="Arial" w:hAnsi="Arial" w:cs="Arial"/>
          <w:color w:val="222222"/>
          <w:szCs w:val="20"/>
          <w:shd w:val="clear" w:color="auto" w:fill="FFFFFF"/>
        </w:rPr>
        <w:t xml:space="preserve">, K.A. and </w:t>
      </w:r>
      <w:proofErr w:type="spellStart"/>
      <w:r w:rsidRPr="00367FD1">
        <w:rPr>
          <w:rFonts w:ascii="Arial" w:hAnsi="Arial" w:cs="Arial"/>
          <w:color w:val="222222"/>
          <w:szCs w:val="20"/>
          <w:shd w:val="clear" w:color="auto" w:fill="FFFFFF"/>
        </w:rPr>
        <w:t>Asombala</w:t>
      </w:r>
      <w:proofErr w:type="spellEnd"/>
      <w:r w:rsidRPr="00367FD1">
        <w:rPr>
          <w:rFonts w:ascii="Arial" w:hAnsi="Arial" w:cs="Arial"/>
          <w:color w:val="222222"/>
          <w:szCs w:val="20"/>
          <w:shd w:val="clear" w:color="auto" w:fill="FFFFFF"/>
        </w:rPr>
        <w:t>, R., 2018. Electronic Voucher Payment System: Toward A Leavitt Diamond Analytical Perspectives of Technological Change. </w:t>
      </w:r>
      <w:r w:rsidRPr="00367FD1">
        <w:rPr>
          <w:rFonts w:ascii="Arial" w:hAnsi="Arial" w:cs="Arial"/>
          <w:i/>
          <w:iCs/>
          <w:color w:val="222222"/>
          <w:szCs w:val="20"/>
          <w:shd w:val="clear" w:color="auto" w:fill="FFFFFF"/>
        </w:rPr>
        <w:t>Journal of Economic Development, Management, IT, Finance &amp; Marketing</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10</w:t>
      </w:r>
      <w:r w:rsidRPr="00367FD1">
        <w:rPr>
          <w:rFonts w:ascii="Arial" w:hAnsi="Arial" w:cs="Arial"/>
          <w:color w:val="222222"/>
          <w:szCs w:val="20"/>
          <w:shd w:val="clear" w:color="auto" w:fill="FFFFFF"/>
        </w:rPr>
        <w:t>(1).</w:t>
      </w:r>
    </w:p>
    <w:p w14:paraId="0A7EAE84" w14:textId="77777777" w:rsidR="00367FD1" w:rsidRPr="00367FD1" w:rsidRDefault="00367FD1" w:rsidP="00367FD1">
      <w:pPr>
        <w:spacing w:before="240" w:line="360" w:lineRule="auto"/>
        <w:jc w:val="both"/>
        <w:rPr>
          <w:rFonts w:ascii="Arial" w:hAnsi="Arial" w:cs="Arial"/>
          <w:color w:val="000000"/>
          <w:szCs w:val="20"/>
          <w:shd w:val="clear" w:color="auto" w:fill="FFFFFF"/>
        </w:rPr>
      </w:pPr>
      <w:r w:rsidRPr="00367FD1">
        <w:rPr>
          <w:rFonts w:ascii="Arial" w:hAnsi="Arial" w:cs="Arial"/>
          <w:color w:val="000000"/>
          <w:szCs w:val="20"/>
          <w:shd w:val="clear" w:color="auto" w:fill="FFFFFF"/>
        </w:rPr>
        <w:t>Coppola, D., 2020. </w:t>
      </w:r>
      <w:r w:rsidRPr="00367FD1">
        <w:rPr>
          <w:rFonts w:ascii="Arial" w:hAnsi="Arial" w:cs="Arial"/>
          <w:i/>
          <w:iCs/>
          <w:color w:val="000000"/>
          <w:szCs w:val="20"/>
          <w:shd w:val="clear" w:color="auto" w:fill="FFFFFF"/>
        </w:rPr>
        <w:t>Tesco: employees UK 2019 | Statista</w:t>
      </w:r>
      <w:r w:rsidRPr="00367FD1">
        <w:rPr>
          <w:rFonts w:ascii="Arial" w:hAnsi="Arial" w:cs="Arial"/>
          <w:color w:val="000000"/>
          <w:szCs w:val="20"/>
          <w:shd w:val="clear" w:color="auto" w:fill="FFFFFF"/>
        </w:rPr>
        <w:t>. [online] Statista. Available at: &lt;https://www.statista.com/statistics/490882/tesco-group-united-kingdom-uk-number-of-employees/&gt; [Accessed 20 March 2021].</w:t>
      </w:r>
    </w:p>
    <w:p w14:paraId="38F9AF8E"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Dhar, R.L., 2015. Service quality and the training of employees: The mediating role of organizational commitment. </w:t>
      </w:r>
      <w:r w:rsidRPr="00367FD1">
        <w:rPr>
          <w:rFonts w:ascii="Arial" w:hAnsi="Arial" w:cs="Arial"/>
          <w:i/>
          <w:iCs/>
          <w:color w:val="222222"/>
          <w:szCs w:val="20"/>
          <w:shd w:val="clear" w:color="auto" w:fill="FFFFFF"/>
        </w:rPr>
        <w:t>Tourism Management</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46</w:t>
      </w:r>
      <w:r w:rsidRPr="00367FD1">
        <w:rPr>
          <w:rFonts w:ascii="Arial" w:hAnsi="Arial" w:cs="Arial"/>
          <w:color w:val="222222"/>
          <w:szCs w:val="20"/>
          <w:shd w:val="clear" w:color="auto" w:fill="FFFFFF"/>
        </w:rPr>
        <w:t>, pp.419-4</w:t>
      </w:r>
    </w:p>
    <w:p w14:paraId="5DD0BDDD" w14:textId="77777777" w:rsidR="00367FD1" w:rsidRPr="00367FD1" w:rsidRDefault="00367FD1" w:rsidP="00367FD1">
      <w:pPr>
        <w:spacing w:before="240" w:line="360" w:lineRule="auto"/>
        <w:jc w:val="both"/>
        <w:rPr>
          <w:rFonts w:ascii="Arial" w:hAnsi="Arial" w:cs="Arial"/>
          <w:color w:val="000000"/>
          <w:szCs w:val="20"/>
          <w:shd w:val="clear" w:color="auto" w:fill="FFFFFF"/>
        </w:rPr>
      </w:pPr>
      <w:r w:rsidRPr="00367FD1">
        <w:rPr>
          <w:rFonts w:ascii="Arial" w:hAnsi="Arial" w:cs="Arial"/>
          <w:color w:val="000000"/>
          <w:szCs w:val="20"/>
          <w:shd w:val="clear" w:color="auto" w:fill="FFFFFF"/>
        </w:rPr>
        <w:t>Dudovskiy, J., 2016. </w:t>
      </w:r>
      <w:r w:rsidRPr="00367FD1">
        <w:rPr>
          <w:rFonts w:ascii="Arial" w:hAnsi="Arial" w:cs="Arial"/>
          <w:i/>
          <w:iCs/>
          <w:color w:val="000000"/>
          <w:szCs w:val="20"/>
          <w:shd w:val="clear" w:color="auto" w:fill="FFFFFF"/>
        </w:rPr>
        <w:t>Tesco Organizational Structure - Research-Methodology</w:t>
      </w:r>
      <w:r w:rsidRPr="00367FD1">
        <w:rPr>
          <w:rFonts w:ascii="Arial" w:hAnsi="Arial" w:cs="Arial"/>
          <w:color w:val="000000"/>
          <w:szCs w:val="20"/>
          <w:shd w:val="clear" w:color="auto" w:fill="FFFFFF"/>
        </w:rPr>
        <w:t>. [online] Research-Methodology. Available at: &lt;https://research-methodology.net/tesco-organizational-structure/&gt; [Accessed 20 March 2021].</w:t>
      </w:r>
    </w:p>
    <w:p w14:paraId="2C10BAFA" w14:textId="77777777" w:rsidR="00367FD1" w:rsidRPr="00367FD1" w:rsidRDefault="00367FD1" w:rsidP="00367FD1">
      <w:pPr>
        <w:spacing w:before="240" w:after="0" w:line="360" w:lineRule="auto"/>
        <w:jc w:val="both"/>
        <w:rPr>
          <w:rFonts w:ascii="Arial" w:eastAsia="Times New Roman" w:hAnsi="Arial" w:cs="Arial"/>
        </w:rPr>
      </w:pPr>
      <w:r w:rsidRPr="00367FD1">
        <w:rPr>
          <w:rFonts w:ascii="Arial" w:eastAsia="Times New Roman" w:hAnsi="Arial" w:cs="Arial"/>
          <w:color w:val="222222"/>
          <w:shd w:val="clear" w:color="auto" w:fill="FFFFFF"/>
        </w:rPr>
        <w:t xml:space="preserve">Eisele, L., </w:t>
      </w:r>
      <w:proofErr w:type="spellStart"/>
      <w:r w:rsidRPr="00367FD1">
        <w:rPr>
          <w:rFonts w:ascii="Arial" w:eastAsia="Times New Roman" w:hAnsi="Arial" w:cs="Arial"/>
          <w:color w:val="222222"/>
          <w:shd w:val="clear" w:color="auto" w:fill="FFFFFF"/>
        </w:rPr>
        <w:t>Grohnert</w:t>
      </w:r>
      <w:proofErr w:type="spellEnd"/>
      <w:r w:rsidRPr="00367FD1">
        <w:rPr>
          <w:rFonts w:ascii="Arial" w:eastAsia="Times New Roman" w:hAnsi="Arial" w:cs="Arial"/>
          <w:color w:val="222222"/>
          <w:shd w:val="clear" w:color="auto" w:fill="FFFFFF"/>
        </w:rPr>
        <w:t xml:space="preserve">, T., </w:t>
      </w:r>
      <w:proofErr w:type="spellStart"/>
      <w:r w:rsidRPr="00367FD1">
        <w:rPr>
          <w:rFonts w:ascii="Arial" w:eastAsia="Times New Roman" w:hAnsi="Arial" w:cs="Arial"/>
          <w:color w:val="222222"/>
          <w:shd w:val="clear" w:color="auto" w:fill="FFFFFF"/>
        </w:rPr>
        <w:t>Beausaert</w:t>
      </w:r>
      <w:proofErr w:type="spellEnd"/>
      <w:r w:rsidRPr="00367FD1">
        <w:rPr>
          <w:rFonts w:ascii="Arial" w:eastAsia="Times New Roman" w:hAnsi="Arial" w:cs="Arial"/>
          <w:color w:val="222222"/>
          <w:shd w:val="clear" w:color="auto" w:fill="FFFFFF"/>
        </w:rPr>
        <w:t xml:space="preserve">, S. and Segers, M., (2013). Employee motivation for personal development plan effectiveness. </w:t>
      </w:r>
      <w:r w:rsidRPr="00367FD1">
        <w:rPr>
          <w:rFonts w:ascii="Arial" w:eastAsia="Times New Roman" w:hAnsi="Arial" w:cs="Arial"/>
          <w:i/>
          <w:iCs/>
          <w:color w:val="222222"/>
          <w:shd w:val="clear" w:color="auto" w:fill="FFFFFF"/>
        </w:rPr>
        <w:t>European Journal of Training and Development</w:t>
      </w:r>
      <w:r w:rsidRPr="00367FD1">
        <w:rPr>
          <w:rFonts w:ascii="Arial" w:eastAsia="Times New Roman" w:hAnsi="Arial" w:cs="Arial"/>
          <w:color w:val="222222"/>
          <w:shd w:val="clear" w:color="auto" w:fill="FFFFFF"/>
        </w:rPr>
        <w:t>.</w:t>
      </w:r>
    </w:p>
    <w:p w14:paraId="18E1CDAF" w14:textId="77777777" w:rsidR="00367FD1" w:rsidRPr="00367FD1" w:rsidRDefault="00367FD1" w:rsidP="00367FD1">
      <w:pPr>
        <w:spacing w:before="240" w:line="360" w:lineRule="auto"/>
        <w:jc w:val="both"/>
        <w:rPr>
          <w:rFonts w:ascii="Arial" w:hAnsi="Arial" w:cs="Arial"/>
          <w:color w:val="222222"/>
          <w:szCs w:val="20"/>
          <w:shd w:val="clear" w:color="auto" w:fill="FFFFFF"/>
        </w:rPr>
      </w:pPr>
      <w:proofErr w:type="spellStart"/>
      <w:r w:rsidRPr="00367FD1">
        <w:rPr>
          <w:rFonts w:ascii="Arial" w:hAnsi="Arial" w:cs="Arial"/>
          <w:color w:val="222222"/>
          <w:szCs w:val="20"/>
          <w:shd w:val="clear" w:color="auto" w:fill="FFFFFF"/>
        </w:rPr>
        <w:lastRenderedPageBreak/>
        <w:t>Garavan</w:t>
      </w:r>
      <w:proofErr w:type="spellEnd"/>
      <w:r w:rsidRPr="00367FD1">
        <w:rPr>
          <w:rFonts w:ascii="Arial" w:hAnsi="Arial" w:cs="Arial"/>
          <w:color w:val="222222"/>
          <w:szCs w:val="20"/>
          <w:shd w:val="clear" w:color="auto" w:fill="FFFFFF"/>
        </w:rPr>
        <w:t xml:space="preserve">, T., McCarthy, A., Lai, Y., Murphy, K., Sheehan, M. and Carbery, R., 2021. Training and </w:t>
      </w:r>
      <w:proofErr w:type="spellStart"/>
      <w:r w:rsidRPr="00367FD1">
        <w:rPr>
          <w:rFonts w:ascii="Arial" w:hAnsi="Arial" w:cs="Arial"/>
          <w:color w:val="222222"/>
          <w:szCs w:val="20"/>
          <w:shd w:val="clear" w:color="auto" w:fill="FFFFFF"/>
        </w:rPr>
        <w:t>organisational</w:t>
      </w:r>
      <w:proofErr w:type="spellEnd"/>
      <w:r w:rsidRPr="00367FD1">
        <w:rPr>
          <w:rFonts w:ascii="Arial" w:hAnsi="Arial" w:cs="Arial"/>
          <w:color w:val="222222"/>
          <w:szCs w:val="20"/>
          <w:shd w:val="clear" w:color="auto" w:fill="FFFFFF"/>
        </w:rPr>
        <w:t xml:space="preserve"> performance: A meta</w:t>
      </w:r>
      <w:r w:rsidRPr="00367FD1">
        <w:rPr>
          <w:rFonts w:ascii="Cambria Math" w:hAnsi="Cambria Math" w:cs="Cambria Math"/>
          <w:color w:val="222222"/>
          <w:szCs w:val="20"/>
          <w:shd w:val="clear" w:color="auto" w:fill="FFFFFF"/>
        </w:rPr>
        <w:t>‐</w:t>
      </w:r>
      <w:r w:rsidRPr="00367FD1">
        <w:rPr>
          <w:rFonts w:ascii="Arial" w:hAnsi="Arial" w:cs="Arial"/>
          <w:color w:val="222222"/>
          <w:szCs w:val="20"/>
          <w:shd w:val="clear" w:color="auto" w:fill="FFFFFF"/>
        </w:rPr>
        <w:t xml:space="preserve">analysis of temporal, institutional and </w:t>
      </w:r>
      <w:proofErr w:type="spellStart"/>
      <w:r w:rsidRPr="00367FD1">
        <w:rPr>
          <w:rFonts w:ascii="Arial" w:hAnsi="Arial" w:cs="Arial"/>
          <w:color w:val="222222"/>
          <w:szCs w:val="20"/>
          <w:shd w:val="clear" w:color="auto" w:fill="FFFFFF"/>
        </w:rPr>
        <w:t>organisational</w:t>
      </w:r>
      <w:proofErr w:type="spellEnd"/>
      <w:r w:rsidRPr="00367FD1">
        <w:rPr>
          <w:rFonts w:ascii="Arial" w:hAnsi="Arial" w:cs="Arial"/>
          <w:color w:val="222222"/>
          <w:szCs w:val="20"/>
          <w:shd w:val="clear" w:color="auto" w:fill="FFFFFF"/>
        </w:rPr>
        <w:t xml:space="preserve"> context moderators. </w:t>
      </w:r>
      <w:r w:rsidRPr="00367FD1">
        <w:rPr>
          <w:rFonts w:ascii="Arial" w:hAnsi="Arial" w:cs="Arial"/>
          <w:i/>
          <w:iCs/>
          <w:color w:val="222222"/>
          <w:szCs w:val="20"/>
          <w:shd w:val="clear" w:color="auto" w:fill="FFFFFF"/>
        </w:rPr>
        <w:t>Human Resource Management Journal</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31</w:t>
      </w:r>
      <w:r w:rsidRPr="00367FD1">
        <w:rPr>
          <w:rFonts w:ascii="Arial" w:hAnsi="Arial" w:cs="Arial"/>
          <w:color w:val="222222"/>
          <w:szCs w:val="20"/>
          <w:shd w:val="clear" w:color="auto" w:fill="FFFFFF"/>
        </w:rPr>
        <w:t>(1), pp.93-119.</w:t>
      </w:r>
    </w:p>
    <w:p w14:paraId="299C6348"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Guest, D.E., 2017. Human resource management and employee well</w:t>
      </w:r>
      <w:r w:rsidRPr="00367FD1">
        <w:rPr>
          <w:rFonts w:ascii="Cambria Math" w:hAnsi="Cambria Math" w:cs="Cambria Math"/>
          <w:color w:val="222222"/>
          <w:szCs w:val="20"/>
          <w:shd w:val="clear" w:color="auto" w:fill="FFFFFF"/>
        </w:rPr>
        <w:t>‐</w:t>
      </w:r>
      <w:r w:rsidRPr="00367FD1">
        <w:rPr>
          <w:rFonts w:ascii="Arial" w:hAnsi="Arial" w:cs="Arial"/>
          <w:color w:val="222222"/>
          <w:szCs w:val="20"/>
          <w:shd w:val="clear" w:color="auto" w:fill="FFFFFF"/>
        </w:rPr>
        <w:t>being: Towards a new analytic framework. </w:t>
      </w:r>
      <w:r w:rsidRPr="00367FD1">
        <w:rPr>
          <w:rFonts w:ascii="Arial" w:hAnsi="Arial" w:cs="Arial"/>
          <w:i/>
          <w:iCs/>
          <w:color w:val="222222"/>
          <w:szCs w:val="20"/>
          <w:shd w:val="clear" w:color="auto" w:fill="FFFFFF"/>
        </w:rPr>
        <w:t>Human resource management journal</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27</w:t>
      </w:r>
      <w:r w:rsidRPr="00367FD1">
        <w:rPr>
          <w:rFonts w:ascii="Arial" w:hAnsi="Arial" w:cs="Arial"/>
          <w:color w:val="222222"/>
          <w:szCs w:val="20"/>
          <w:shd w:val="clear" w:color="auto" w:fill="FFFFFF"/>
        </w:rPr>
        <w:t>(1), pp.22-38.</w:t>
      </w:r>
    </w:p>
    <w:p w14:paraId="6F99772D" w14:textId="77777777" w:rsidR="00367FD1" w:rsidRPr="00367FD1" w:rsidRDefault="00367FD1" w:rsidP="00367FD1">
      <w:pPr>
        <w:spacing w:before="240" w:line="360" w:lineRule="auto"/>
        <w:jc w:val="both"/>
        <w:rPr>
          <w:rFonts w:ascii="Arial" w:hAnsi="Arial" w:cs="Arial"/>
          <w:color w:val="222222"/>
          <w:szCs w:val="20"/>
          <w:shd w:val="clear" w:color="auto" w:fill="FFFFFF"/>
        </w:rPr>
      </w:pPr>
      <w:proofErr w:type="spellStart"/>
      <w:r w:rsidRPr="00367FD1">
        <w:rPr>
          <w:rFonts w:ascii="Arial" w:hAnsi="Arial" w:cs="Arial"/>
          <w:color w:val="222222"/>
          <w:szCs w:val="20"/>
          <w:shd w:val="clear" w:color="auto" w:fill="FFFFFF"/>
        </w:rPr>
        <w:t>Kotni</w:t>
      </w:r>
      <w:proofErr w:type="spellEnd"/>
      <w:r w:rsidRPr="00367FD1">
        <w:rPr>
          <w:rFonts w:ascii="Arial" w:hAnsi="Arial" w:cs="Arial"/>
          <w:color w:val="222222"/>
          <w:szCs w:val="20"/>
          <w:shd w:val="clear" w:color="auto" w:fill="FFFFFF"/>
        </w:rPr>
        <w:t>, V.D.P. and Karumuri, V., 2018. Application of Herzberg two-factor theory model for motivating retail salesforce. </w:t>
      </w:r>
      <w:r w:rsidRPr="00367FD1">
        <w:rPr>
          <w:rFonts w:ascii="Arial" w:hAnsi="Arial" w:cs="Arial"/>
          <w:i/>
          <w:iCs/>
          <w:color w:val="222222"/>
          <w:szCs w:val="20"/>
          <w:shd w:val="clear" w:color="auto" w:fill="FFFFFF"/>
        </w:rPr>
        <w:t>IUP Journal of Organizational Behavior</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17</w:t>
      </w:r>
      <w:r w:rsidRPr="00367FD1">
        <w:rPr>
          <w:rFonts w:ascii="Arial" w:hAnsi="Arial" w:cs="Arial"/>
          <w:color w:val="222222"/>
          <w:szCs w:val="20"/>
          <w:shd w:val="clear" w:color="auto" w:fill="FFFFFF"/>
        </w:rPr>
        <w:t>(1), pp.24-42.</w:t>
      </w:r>
    </w:p>
    <w:p w14:paraId="6D7DF820" w14:textId="77777777" w:rsidR="00367FD1" w:rsidRPr="00367FD1" w:rsidRDefault="00367FD1" w:rsidP="00367FD1">
      <w:pPr>
        <w:spacing w:before="240" w:line="360" w:lineRule="auto"/>
        <w:jc w:val="both"/>
        <w:rPr>
          <w:rFonts w:ascii="Arial" w:hAnsi="Arial" w:cs="Arial"/>
          <w:color w:val="222222"/>
          <w:szCs w:val="20"/>
          <w:shd w:val="clear" w:color="auto" w:fill="FFFFFF"/>
        </w:rPr>
      </w:pPr>
      <w:proofErr w:type="spellStart"/>
      <w:r w:rsidRPr="00367FD1">
        <w:rPr>
          <w:rFonts w:ascii="Arial" w:hAnsi="Arial" w:cs="Arial"/>
          <w:color w:val="222222"/>
          <w:szCs w:val="20"/>
          <w:shd w:val="clear" w:color="auto" w:fill="FFFFFF"/>
        </w:rPr>
        <w:t>Meijerink</w:t>
      </w:r>
      <w:proofErr w:type="spellEnd"/>
      <w:r w:rsidRPr="00367FD1">
        <w:rPr>
          <w:rFonts w:ascii="Arial" w:hAnsi="Arial" w:cs="Arial"/>
          <w:color w:val="222222"/>
          <w:szCs w:val="20"/>
          <w:shd w:val="clear" w:color="auto" w:fill="FFFFFF"/>
        </w:rPr>
        <w:t>, J.G., Beijer, S.E. and Bos-</w:t>
      </w:r>
      <w:proofErr w:type="spellStart"/>
      <w:r w:rsidRPr="00367FD1">
        <w:rPr>
          <w:rFonts w:ascii="Arial" w:hAnsi="Arial" w:cs="Arial"/>
          <w:color w:val="222222"/>
          <w:szCs w:val="20"/>
          <w:shd w:val="clear" w:color="auto" w:fill="FFFFFF"/>
        </w:rPr>
        <w:t>Nehles</w:t>
      </w:r>
      <w:proofErr w:type="spellEnd"/>
      <w:r w:rsidRPr="00367FD1">
        <w:rPr>
          <w:rFonts w:ascii="Arial" w:hAnsi="Arial" w:cs="Arial"/>
          <w:color w:val="222222"/>
          <w:szCs w:val="20"/>
          <w:shd w:val="clear" w:color="auto" w:fill="FFFFFF"/>
        </w:rPr>
        <w:t xml:space="preserve">, A.C., 2021. A meta-analysis of mediating mechanisms between employee reports of human resource management and employee performance: different pathways for descriptive and evaluative </w:t>
      </w:r>
      <w:proofErr w:type="gramStart"/>
      <w:r w:rsidRPr="00367FD1">
        <w:rPr>
          <w:rFonts w:ascii="Arial" w:hAnsi="Arial" w:cs="Arial"/>
          <w:color w:val="222222"/>
          <w:szCs w:val="20"/>
          <w:shd w:val="clear" w:color="auto" w:fill="FFFFFF"/>
        </w:rPr>
        <w:t>reports?.</w:t>
      </w:r>
      <w:proofErr w:type="gramEnd"/>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The International Journal of Human Resource Management</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32</w:t>
      </w:r>
      <w:r w:rsidRPr="00367FD1">
        <w:rPr>
          <w:rFonts w:ascii="Arial" w:hAnsi="Arial" w:cs="Arial"/>
          <w:color w:val="222222"/>
          <w:szCs w:val="20"/>
          <w:shd w:val="clear" w:color="auto" w:fill="FFFFFF"/>
        </w:rPr>
        <w:t>(2), pp.394-442.</w:t>
      </w:r>
    </w:p>
    <w:p w14:paraId="14A4CA5B"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Mensah, J.K., 2015. A “coalesced framework” of talent management and employee performance. </w:t>
      </w:r>
      <w:r w:rsidRPr="00367FD1">
        <w:rPr>
          <w:rFonts w:ascii="Arial" w:hAnsi="Arial" w:cs="Arial"/>
          <w:i/>
          <w:iCs/>
          <w:color w:val="222222"/>
          <w:szCs w:val="20"/>
          <w:shd w:val="clear" w:color="auto" w:fill="FFFFFF"/>
        </w:rPr>
        <w:t>International Journal of Productivity and Performance Management</w:t>
      </w:r>
      <w:r w:rsidRPr="00367FD1">
        <w:rPr>
          <w:rFonts w:ascii="Arial" w:hAnsi="Arial" w:cs="Arial"/>
          <w:color w:val="222222"/>
          <w:szCs w:val="20"/>
          <w:shd w:val="clear" w:color="auto" w:fill="FFFFFF"/>
        </w:rPr>
        <w:t>.</w:t>
      </w:r>
    </w:p>
    <w:p w14:paraId="10F3B9BD"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 xml:space="preserve">Naidoo, M. and </w:t>
      </w:r>
      <w:proofErr w:type="spellStart"/>
      <w:r w:rsidRPr="00367FD1">
        <w:rPr>
          <w:rFonts w:ascii="Arial" w:hAnsi="Arial" w:cs="Arial"/>
          <w:color w:val="222222"/>
          <w:szCs w:val="20"/>
          <w:shd w:val="clear" w:color="auto" w:fill="FFFFFF"/>
        </w:rPr>
        <w:t>Gasparatos</w:t>
      </w:r>
      <w:proofErr w:type="spellEnd"/>
      <w:r w:rsidRPr="00367FD1">
        <w:rPr>
          <w:rFonts w:ascii="Arial" w:hAnsi="Arial" w:cs="Arial"/>
          <w:color w:val="222222"/>
          <w:szCs w:val="20"/>
          <w:shd w:val="clear" w:color="auto" w:fill="FFFFFF"/>
        </w:rPr>
        <w:t>, A., 2018. Corporate environmental sustainability in the retail sector: Drivers, strategies and performance measurement. </w:t>
      </w:r>
      <w:r w:rsidRPr="00367FD1">
        <w:rPr>
          <w:rFonts w:ascii="Arial" w:hAnsi="Arial" w:cs="Arial"/>
          <w:i/>
          <w:iCs/>
          <w:color w:val="222222"/>
          <w:szCs w:val="20"/>
          <w:shd w:val="clear" w:color="auto" w:fill="FFFFFF"/>
        </w:rPr>
        <w:t>Journal of Cleaner Production</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203</w:t>
      </w:r>
      <w:r w:rsidRPr="00367FD1">
        <w:rPr>
          <w:rFonts w:ascii="Arial" w:hAnsi="Arial" w:cs="Arial"/>
          <w:color w:val="222222"/>
          <w:szCs w:val="20"/>
          <w:shd w:val="clear" w:color="auto" w:fill="FFFFFF"/>
        </w:rPr>
        <w:t>, pp.125-142.</w:t>
      </w:r>
    </w:p>
    <w:p w14:paraId="71292F5F"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Nair, J., Reddy, D.B. and Samuel, A.A., 2019. Socio-technical change perspective for ERP implementation in large scale organizations. In </w:t>
      </w:r>
      <w:r w:rsidRPr="00367FD1">
        <w:rPr>
          <w:rFonts w:ascii="Arial" w:hAnsi="Arial" w:cs="Arial"/>
          <w:i/>
          <w:iCs/>
          <w:color w:val="222222"/>
          <w:szCs w:val="20"/>
          <w:shd w:val="clear" w:color="auto" w:fill="FFFFFF"/>
        </w:rPr>
        <w:t>Advanced methodologies and technologies in business operations and management</w:t>
      </w:r>
      <w:r w:rsidRPr="00367FD1">
        <w:rPr>
          <w:rFonts w:ascii="Arial" w:hAnsi="Arial" w:cs="Arial"/>
          <w:color w:val="222222"/>
          <w:szCs w:val="20"/>
          <w:shd w:val="clear" w:color="auto" w:fill="FFFFFF"/>
        </w:rPr>
        <w:t> (pp. 827-840). IGI Global.</w:t>
      </w:r>
    </w:p>
    <w:p w14:paraId="540B33B1"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Rothwell, W.J., Jackson, R.D., Ressler, C.L., Jones, M.C. and Brower, M., 2015. </w:t>
      </w:r>
      <w:r w:rsidRPr="00367FD1">
        <w:rPr>
          <w:rFonts w:ascii="Arial" w:hAnsi="Arial" w:cs="Arial"/>
          <w:i/>
          <w:iCs/>
          <w:color w:val="222222"/>
          <w:szCs w:val="20"/>
          <w:shd w:val="clear" w:color="auto" w:fill="FFFFFF"/>
        </w:rPr>
        <w:t>Career planning and succession management: Developing your organization's talent—for today and tomorrow: Developing your organization’s talent—for today and tomorrow</w:t>
      </w:r>
      <w:r w:rsidRPr="00367FD1">
        <w:rPr>
          <w:rFonts w:ascii="Arial" w:hAnsi="Arial" w:cs="Arial"/>
          <w:color w:val="222222"/>
          <w:szCs w:val="20"/>
          <w:shd w:val="clear" w:color="auto" w:fill="FFFFFF"/>
        </w:rPr>
        <w:t>. ABC-CLIO.</w:t>
      </w:r>
    </w:p>
    <w:p w14:paraId="4CCAE198" w14:textId="77777777" w:rsidR="00367FD1" w:rsidRPr="00367FD1" w:rsidRDefault="00367FD1" w:rsidP="00367FD1">
      <w:pPr>
        <w:spacing w:before="240" w:line="360" w:lineRule="auto"/>
        <w:jc w:val="both"/>
        <w:rPr>
          <w:rFonts w:ascii="Arial" w:hAnsi="Arial" w:cs="Arial"/>
          <w:color w:val="000000"/>
          <w:szCs w:val="20"/>
          <w:shd w:val="clear" w:color="auto" w:fill="FFFFFF"/>
        </w:rPr>
      </w:pPr>
      <w:proofErr w:type="spellStart"/>
      <w:r w:rsidRPr="00367FD1">
        <w:rPr>
          <w:rFonts w:ascii="Arial" w:hAnsi="Arial" w:cs="Arial"/>
          <w:color w:val="000000"/>
          <w:szCs w:val="20"/>
          <w:shd w:val="clear" w:color="auto" w:fill="FFFFFF"/>
        </w:rPr>
        <w:t>Sabanoglu</w:t>
      </w:r>
      <w:proofErr w:type="spellEnd"/>
      <w:r w:rsidRPr="00367FD1">
        <w:rPr>
          <w:rFonts w:ascii="Arial" w:hAnsi="Arial" w:cs="Arial"/>
          <w:color w:val="000000"/>
          <w:szCs w:val="20"/>
          <w:shd w:val="clear" w:color="auto" w:fill="FFFFFF"/>
        </w:rPr>
        <w:t>, T., 2020. </w:t>
      </w:r>
      <w:r w:rsidRPr="00367FD1">
        <w:rPr>
          <w:rFonts w:ascii="Arial" w:hAnsi="Arial" w:cs="Arial"/>
          <w:i/>
          <w:iCs/>
          <w:color w:val="000000"/>
          <w:szCs w:val="20"/>
          <w:shd w:val="clear" w:color="auto" w:fill="FFFFFF"/>
        </w:rPr>
        <w:t>Topic: Tesco PLC</w:t>
      </w:r>
      <w:r w:rsidRPr="00367FD1">
        <w:rPr>
          <w:rFonts w:ascii="Arial" w:hAnsi="Arial" w:cs="Arial"/>
          <w:color w:val="000000"/>
          <w:szCs w:val="20"/>
          <w:shd w:val="clear" w:color="auto" w:fill="FFFFFF"/>
        </w:rPr>
        <w:t xml:space="preserve">. [online] Statista. Available at: &lt;https://www.statista.com/topics/3807/tesco-plc/&gt; [Accessed 20 March 2021]. </w:t>
      </w:r>
    </w:p>
    <w:p w14:paraId="1E3D6B53"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Singh, R., 2016. The impact of intrinsic and extrinsic motivators on employee engagement in information organizations. </w:t>
      </w:r>
      <w:r w:rsidRPr="00367FD1">
        <w:rPr>
          <w:rFonts w:ascii="Arial" w:hAnsi="Arial" w:cs="Arial"/>
          <w:i/>
          <w:iCs/>
          <w:color w:val="222222"/>
          <w:szCs w:val="20"/>
          <w:shd w:val="clear" w:color="auto" w:fill="FFFFFF"/>
        </w:rPr>
        <w:t>Journal of Education for Library and Information Science</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57</w:t>
      </w:r>
      <w:r w:rsidRPr="00367FD1">
        <w:rPr>
          <w:rFonts w:ascii="Arial" w:hAnsi="Arial" w:cs="Arial"/>
          <w:color w:val="222222"/>
          <w:szCs w:val="20"/>
          <w:shd w:val="clear" w:color="auto" w:fill="FFFFFF"/>
        </w:rPr>
        <w:t>(2), pp.197-206.</w:t>
      </w:r>
    </w:p>
    <w:p w14:paraId="354B003B"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lastRenderedPageBreak/>
        <w:t xml:space="preserve">Tabouli, E.M., Habtoor, N.A. and </w:t>
      </w:r>
      <w:proofErr w:type="spellStart"/>
      <w:r w:rsidRPr="00367FD1">
        <w:rPr>
          <w:rFonts w:ascii="Arial" w:hAnsi="Arial" w:cs="Arial"/>
          <w:color w:val="222222"/>
          <w:szCs w:val="20"/>
          <w:shd w:val="clear" w:color="auto" w:fill="FFFFFF"/>
        </w:rPr>
        <w:t>Nashief</w:t>
      </w:r>
      <w:proofErr w:type="spellEnd"/>
      <w:r w:rsidRPr="00367FD1">
        <w:rPr>
          <w:rFonts w:ascii="Arial" w:hAnsi="Arial" w:cs="Arial"/>
          <w:color w:val="222222"/>
          <w:szCs w:val="20"/>
          <w:shd w:val="clear" w:color="auto" w:fill="FFFFFF"/>
        </w:rPr>
        <w:t>, S.M., 2016. The impact of human resources management on employee performance: organizational commitment mediator variable. </w:t>
      </w:r>
      <w:r w:rsidRPr="00367FD1">
        <w:rPr>
          <w:rFonts w:ascii="Arial" w:hAnsi="Arial" w:cs="Arial"/>
          <w:i/>
          <w:iCs/>
          <w:color w:val="222222"/>
          <w:szCs w:val="20"/>
          <w:shd w:val="clear" w:color="auto" w:fill="FFFFFF"/>
        </w:rPr>
        <w:t>Asian Social Science</w:t>
      </w:r>
      <w:r w:rsidRPr="00367FD1">
        <w:rPr>
          <w:rFonts w:ascii="Arial" w:hAnsi="Arial" w:cs="Arial"/>
          <w:color w:val="222222"/>
          <w:szCs w:val="20"/>
          <w:shd w:val="clear" w:color="auto" w:fill="FFFFFF"/>
        </w:rPr>
        <w:t>.</w:t>
      </w:r>
    </w:p>
    <w:p w14:paraId="1954B04D" w14:textId="77777777" w:rsidR="00367FD1" w:rsidRPr="00367FD1" w:rsidRDefault="00367FD1" w:rsidP="00367FD1">
      <w:pPr>
        <w:spacing w:before="240" w:line="360" w:lineRule="auto"/>
        <w:jc w:val="both"/>
        <w:rPr>
          <w:rFonts w:ascii="Arial" w:eastAsia="Times New Roman" w:hAnsi="Arial" w:cs="Arial"/>
          <w:color w:val="222222"/>
          <w:shd w:val="clear" w:color="auto" w:fill="FFFFFF"/>
        </w:rPr>
      </w:pPr>
      <w:proofErr w:type="spellStart"/>
      <w:r w:rsidRPr="00367FD1">
        <w:rPr>
          <w:rFonts w:ascii="Arial" w:eastAsia="Times New Roman" w:hAnsi="Arial" w:cs="Arial"/>
          <w:color w:val="222222"/>
          <w:shd w:val="clear" w:color="auto" w:fill="FFFFFF"/>
        </w:rPr>
        <w:t>Teh</w:t>
      </w:r>
      <w:proofErr w:type="spellEnd"/>
      <w:r w:rsidRPr="00367FD1">
        <w:rPr>
          <w:rFonts w:ascii="Arial" w:eastAsia="Times New Roman" w:hAnsi="Arial" w:cs="Arial"/>
          <w:color w:val="222222"/>
          <w:shd w:val="clear" w:color="auto" w:fill="FFFFFF"/>
        </w:rPr>
        <w:t xml:space="preserve">, P.N., (2014). </w:t>
      </w:r>
      <w:r w:rsidRPr="00367FD1">
        <w:rPr>
          <w:rFonts w:ascii="Arial" w:eastAsia="Times New Roman" w:hAnsi="Arial" w:cs="Arial"/>
          <w:i/>
          <w:iCs/>
          <w:color w:val="222222"/>
          <w:shd w:val="clear" w:color="auto" w:fill="FFFFFF"/>
        </w:rPr>
        <w:t xml:space="preserve">Tesco Stores (M) </w:t>
      </w:r>
      <w:proofErr w:type="spellStart"/>
      <w:r w:rsidRPr="00367FD1">
        <w:rPr>
          <w:rFonts w:ascii="Arial" w:eastAsia="Times New Roman" w:hAnsi="Arial" w:cs="Arial"/>
          <w:i/>
          <w:iCs/>
          <w:color w:val="222222"/>
          <w:shd w:val="clear" w:color="auto" w:fill="FFFFFF"/>
        </w:rPr>
        <w:t>Sdn</w:t>
      </w:r>
      <w:proofErr w:type="spellEnd"/>
      <w:r w:rsidRPr="00367FD1">
        <w:rPr>
          <w:rFonts w:ascii="Arial" w:eastAsia="Times New Roman" w:hAnsi="Arial" w:cs="Arial"/>
          <w:i/>
          <w:iCs/>
          <w:color w:val="222222"/>
          <w:shd w:val="clear" w:color="auto" w:fill="FFFFFF"/>
        </w:rPr>
        <w:t xml:space="preserve">. Bhd.: Employee Retention Strategy </w:t>
      </w:r>
      <w:proofErr w:type="gramStart"/>
      <w:r w:rsidRPr="00367FD1">
        <w:rPr>
          <w:rFonts w:ascii="Arial" w:eastAsia="Times New Roman" w:hAnsi="Arial" w:cs="Arial"/>
          <w:i/>
          <w:iCs/>
          <w:color w:val="222222"/>
          <w:shd w:val="clear" w:color="auto" w:fill="FFFFFF"/>
        </w:rPr>
        <w:t>To</w:t>
      </w:r>
      <w:proofErr w:type="gramEnd"/>
      <w:r w:rsidRPr="00367FD1">
        <w:rPr>
          <w:rFonts w:ascii="Arial" w:eastAsia="Times New Roman" w:hAnsi="Arial" w:cs="Arial"/>
          <w:i/>
          <w:iCs/>
          <w:color w:val="222222"/>
          <w:shd w:val="clear" w:color="auto" w:fill="FFFFFF"/>
        </w:rPr>
        <w:t xml:space="preserve"> Reduce Cashier Turnover Rate</w:t>
      </w:r>
      <w:r w:rsidRPr="00367FD1">
        <w:rPr>
          <w:rFonts w:ascii="Arial" w:eastAsia="Times New Roman" w:hAnsi="Arial" w:cs="Arial"/>
          <w:color w:val="222222"/>
          <w:shd w:val="clear" w:color="auto" w:fill="FFFFFF"/>
        </w:rPr>
        <w:t xml:space="preserve"> (Doctoral dissertation, </w:t>
      </w:r>
      <w:proofErr w:type="spellStart"/>
      <w:r w:rsidRPr="00367FD1">
        <w:rPr>
          <w:rFonts w:ascii="Arial" w:eastAsia="Times New Roman" w:hAnsi="Arial" w:cs="Arial"/>
          <w:color w:val="222222"/>
          <w:shd w:val="clear" w:color="auto" w:fill="FFFFFF"/>
        </w:rPr>
        <w:t>Universiti</w:t>
      </w:r>
      <w:proofErr w:type="spellEnd"/>
      <w:r w:rsidRPr="00367FD1">
        <w:rPr>
          <w:rFonts w:ascii="Arial" w:eastAsia="Times New Roman" w:hAnsi="Arial" w:cs="Arial"/>
          <w:color w:val="222222"/>
          <w:shd w:val="clear" w:color="auto" w:fill="FFFFFF"/>
        </w:rPr>
        <w:t xml:space="preserve"> Sains Malaysia).</w:t>
      </w:r>
    </w:p>
    <w:p w14:paraId="60FC3DC8"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Vijayakumar, V.S.R. and Saxena, U., 2015. Herzberg revisited: Dimensionality and structural invariance of Herzberg's two factor model. </w:t>
      </w:r>
      <w:r w:rsidRPr="00367FD1">
        <w:rPr>
          <w:rFonts w:ascii="Arial" w:hAnsi="Arial" w:cs="Arial"/>
          <w:i/>
          <w:iCs/>
          <w:color w:val="222222"/>
          <w:szCs w:val="20"/>
          <w:shd w:val="clear" w:color="auto" w:fill="FFFFFF"/>
        </w:rPr>
        <w:t>Journal of the Indian Academy of Applied Psychology</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41</w:t>
      </w:r>
      <w:r w:rsidRPr="00367FD1">
        <w:rPr>
          <w:rFonts w:ascii="Arial" w:hAnsi="Arial" w:cs="Arial"/>
          <w:color w:val="222222"/>
          <w:szCs w:val="20"/>
          <w:shd w:val="clear" w:color="auto" w:fill="FFFFFF"/>
        </w:rPr>
        <w:t>(2), p.291.</w:t>
      </w:r>
    </w:p>
    <w:p w14:paraId="47DB0A42"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Wellin, M., 2016. </w:t>
      </w:r>
      <w:r w:rsidRPr="00367FD1">
        <w:rPr>
          <w:rFonts w:ascii="Arial" w:hAnsi="Arial" w:cs="Arial"/>
          <w:i/>
          <w:iCs/>
          <w:color w:val="222222"/>
          <w:szCs w:val="20"/>
          <w:shd w:val="clear" w:color="auto" w:fill="FFFFFF"/>
        </w:rPr>
        <w:t>Managing the psychological contract: Using the personal deal to increase business performance</w:t>
      </w:r>
      <w:r w:rsidRPr="00367FD1">
        <w:rPr>
          <w:rFonts w:ascii="Arial" w:hAnsi="Arial" w:cs="Arial"/>
          <w:color w:val="222222"/>
          <w:szCs w:val="20"/>
          <w:shd w:val="clear" w:color="auto" w:fill="FFFFFF"/>
        </w:rPr>
        <w:t>. CRC Press.</w:t>
      </w:r>
    </w:p>
    <w:p w14:paraId="39254F55" w14:textId="77777777" w:rsidR="00367FD1" w:rsidRPr="00367FD1" w:rsidRDefault="00367FD1" w:rsidP="00367FD1">
      <w:pPr>
        <w:spacing w:before="240" w:line="360" w:lineRule="auto"/>
        <w:jc w:val="both"/>
        <w:rPr>
          <w:rFonts w:ascii="Arial" w:hAnsi="Arial" w:cs="Arial"/>
          <w:color w:val="222222"/>
          <w:szCs w:val="20"/>
          <w:shd w:val="clear" w:color="auto" w:fill="FFFFFF"/>
        </w:rPr>
      </w:pPr>
      <w:r w:rsidRPr="00367FD1">
        <w:rPr>
          <w:rFonts w:ascii="Arial" w:hAnsi="Arial" w:cs="Arial"/>
          <w:color w:val="222222"/>
          <w:szCs w:val="20"/>
          <w:shd w:val="clear" w:color="auto" w:fill="FFFFFF"/>
        </w:rPr>
        <w:t xml:space="preserve">Yousaf, S., 2020. Dissection of Herzberg’s Two-Factor Theory to Predict Job Satisfaction: Empirical Evidence from the Telecommunication Industry of Pakistan </w:t>
      </w:r>
      <w:proofErr w:type="spellStart"/>
      <w:r w:rsidRPr="00367FD1">
        <w:rPr>
          <w:rFonts w:ascii="Arial" w:hAnsi="Arial" w:cs="Arial"/>
          <w:color w:val="222222"/>
          <w:szCs w:val="20"/>
          <w:shd w:val="clear" w:color="auto" w:fill="FFFFFF"/>
        </w:rPr>
        <w:t>Seeham</w:t>
      </w:r>
      <w:proofErr w:type="spellEnd"/>
      <w:r w:rsidRPr="00367FD1">
        <w:rPr>
          <w:rFonts w:ascii="Arial" w:hAnsi="Arial" w:cs="Arial"/>
          <w:color w:val="222222"/>
          <w:szCs w:val="20"/>
          <w:shd w:val="clear" w:color="auto" w:fill="FFFFFF"/>
        </w:rPr>
        <w:t xml:space="preserve"> Yousaf. </w:t>
      </w:r>
      <w:r w:rsidRPr="00367FD1">
        <w:rPr>
          <w:rFonts w:ascii="Arial" w:hAnsi="Arial" w:cs="Arial"/>
          <w:i/>
          <w:iCs/>
          <w:color w:val="222222"/>
          <w:szCs w:val="20"/>
          <w:shd w:val="clear" w:color="auto" w:fill="FFFFFF"/>
        </w:rPr>
        <w:t>The Lahore Journal of Business</w:t>
      </w:r>
      <w:r w:rsidRPr="00367FD1">
        <w:rPr>
          <w:rFonts w:ascii="Arial" w:hAnsi="Arial" w:cs="Arial"/>
          <w:color w:val="222222"/>
          <w:szCs w:val="20"/>
          <w:shd w:val="clear" w:color="auto" w:fill="FFFFFF"/>
        </w:rPr>
        <w:t>, </w:t>
      </w:r>
      <w:r w:rsidRPr="00367FD1">
        <w:rPr>
          <w:rFonts w:ascii="Arial" w:hAnsi="Arial" w:cs="Arial"/>
          <w:i/>
          <w:iCs/>
          <w:color w:val="222222"/>
          <w:szCs w:val="20"/>
          <w:shd w:val="clear" w:color="auto" w:fill="FFFFFF"/>
        </w:rPr>
        <w:t>8</w:t>
      </w:r>
      <w:r w:rsidRPr="00367FD1">
        <w:rPr>
          <w:rFonts w:ascii="Arial" w:hAnsi="Arial" w:cs="Arial"/>
          <w:color w:val="222222"/>
          <w:szCs w:val="20"/>
          <w:shd w:val="clear" w:color="auto" w:fill="FFFFFF"/>
        </w:rPr>
        <w:t>(2), pp.85-128.</w:t>
      </w:r>
    </w:p>
    <w:p w14:paraId="6761430C" w14:textId="77777777" w:rsidR="00412208" w:rsidRPr="002D1225" w:rsidRDefault="00412208" w:rsidP="002D1225">
      <w:pPr>
        <w:spacing w:before="240" w:line="360" w:lineRule="auto"/>
        <w:jc w:val="both"/>
        <w:rPr>
          <w:rFonts w:ascii="Arial" w:hAnsi="Arial" w:cs="Arial"/>
        </w:rPr>
      </w:pPr>
    </w:p>
    <w:sectPr w:rsidR="00412208" w:rsidRPr="002D1225" w:rsidSect="00EF7FD6">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D993B" w14:textId="77777777" w:rsidR="008129B6" w:rsidRDefault="008129B6" w:rsidP="00A858BB">
      <w:pPr>
        <w:spacing w:after="0" w:line="240" w:lineRule="auto"/>
      </w:pPr>
      <w:r>
        <w:separator/>
      </w:r>
    </w:p>
  </w:endnote>
  <w:endnote w:type="continuationSeparator" w:id="0">
    <w:p w14:paraId="141390D3" w14:textId="77777777" w:rsidR="008129B6" w:rsidRDefault="008129B6" w:rsidP="00A85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47112303"/>
      <w:docPartObj>
        <w:docPartGallery w:val="Page Numbers (Bottom of Page)"/>
        <w:docPartUnique/>
      </w:docPartObj>
    </w:sdtPr>
    <w:sdtEndPr/>
    <w:sdtContent>
      <w:p w14:paraId="3423B8E4" w14:textId="77777777" w:rsidR="00EF7FD6" w:rsidRPr="00EF7FD6" w:rsidRDefault="00EF7FD6">
        <w:pPr>
          <w:pStyle w:val="Footer"/>
          <w:jc w:val="right"/>
          <w:rPr>
            <w:rFonts w:ascii="Arial" w:hAnsi="Arial" w:cs="Arial"/>
          </w:rPr>
        </w:pPr>
        <w:r w:rsidRPr="00EF7FD6">
          <w:rPr>
            <w:rFonts w:ascii="Arial" w:hAnsi="Arial" w:cs="Arial"/>
          </w:rPr>
          <w:t xml:space="preserve">Page | </w:t>
        </w:r>
        <w:r w:rsidRPr="00EF7FD6">
          <w:rPr>
            <w:rFonts w:ascii="Arial" w:hAnsi="Arial" w:cs="Arial"/>
          </w:rPr>
          <w:fldChar w:fldCharType="begin"/>
        </w:r>
        <w:r w:rsidRPr="00EF7FD6">
          <w:rPr>
            <w:rFonts w:ascii="Arial" w:hAnsi="Arial" w:cs="Arial"/>
          </w:rPr>
          <w:instrText xml:space="preserve"> PAGE   \* MERGEFORMAT </w:instrText>
        </w:r>
        <w:r w:rsidRPr="00EF7FD6">
          <w:rPr>
            <w:rFonts w:ascii="Arial" w:hAnsi="Arial" w:cs="Arial"/>
          </w:rPr>
          <w:fldChar w:fldCharType="separate"/>
        </w:r>
        <w:r w:rsidR="0030370B">
          <w:rPr>
            <w:rFonts w:ascii="Arial" w:hAnsi="Arial" w:cs="Arial"/>
            <w:noProof/>
          </w:rPr>
          <w:t>10</w:t>
        </w:r>
        <w:r w:rsidRPr="00EF7FD6">
          <w:rPr>
            <w:rFonts w:ascii="Arial" w:hAnsi="Arial" w:cs="Arial"/>
            <w:noProof/>
          </w:rPr>
          <w:fldChar w:fldCharType="end"/>
        </w:r>
        <w:r w:rsidRPr="00EF7FD6">
          <w:rPr>
            <w:rFonts w:ascii="Arial" w:hAnsi="Arial" w:cs="Arial"/>
          </w:rPr>
          <w:t xml:space="preserve"> </w:t>
        </w:r>
      </w:p>
    </w:sdtContent>
  </w:sdt>
  <w:p w14:paraId="5978D89F" w14:textId="77777777" w:rsidR="00A858BB" w:rsidRPr="00A858BB" w:rsidRDefault="00A858BB">
    <w:pPr>
      <w:pStyle w:val="Footer"/>
      <w:rPr>
        <w:rFonts w:ascii="Times New Roman" w:hAnsi="Times New Roman" w:cs="Times New Roman"/>
        <w:b/>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D5316" w14:textId="77777777" w:rsidR="008129B6" w:rsidRDefault="008129B6" w:rsidP="00A858BB">
      <w:pPr>
        <w:spacing w:after="0" w:line="240" w:lineRule="auto"/>
      </w:pPr>
      <w:r>
        <w:separator/>
      </w:r>
    </w:p>
  </w:footnote>
  <w:footnote w:type="continuationSeparator" w:id="0">
    <w:p w14:paraId="3F42F58F" w14:textId="77777777" w:rsidR="008129B6" w:rsidRDefault="008129B6" w:rsidP="00A858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52971"/>
    <w:multiLevelType w:val="multilevel"/>
    <w:tmpl w:val="3CD66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3321A4"/>
    <w:multiLevelType w:val="multilevel"/>
    <w:tmpl w:val="7C7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35332B"/>
    <w:multiLevelType w:val="multilevel"/>
    <w:tmpl w:val="7D2A4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6E2A2D"/>
    <w:multiLevelType w:val="multilevel"/>
    <w:tmpl w:val="5066B9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D0779E"/>
    <w:multiLevelType w:val="multilevel"/>
    <w:tmpl w:val="6B6EE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5655FE"/>
    <w:multiLevelType w:val="multilevel"/>
    <w:tmpl w:val="92D433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9B2A29"/>
    <w:multiLevelType w:val="multilevel"/>
    <w:tmpl w:val="33E8A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A322A7"/>
    <w:multiLevelType w:val="multilevel"/>
    <w:tmpl w:val="353C9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C05598"/>
    <w:multiLevelType w:val="multilevel"/>
    <w:tmpl w:val="F24CC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015DB7"/>
    <w:multiLevelType w:val="multilevel"/>
    <w:tmpl w:val="1ACEA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E43186"/>
    <w:multiLevelType w:val="multilevel"/>
    <w:tmpl w:val="5D563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3004BF"/>
    <w:multiLevelType w:val="multilevel"/>
    <w:tmpl w:val="72664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E749D7"/>
    <w:multiLevelType w:val="multilevel"/>
    <w:tmpl w:val="1AB03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0"/>
  </w:num>
  <w:num w:numId="3">
    <w:abstractNumId w:val="5"/>
    <w:lvlOverride w:ilvl="0">
      <w:lvl w:ilvl="0">
        <w:numFmt w:val="decimal"/>
        <w:lvlText w:val="%1."/>
        <w:lvlJc w:val="left"/>
      </w:lvl>
    </w:lvlOverride>
  </w:num>
  <w:num w:numId="4">
    <w:abstractNumId w:val="5"/>
    <w:lvlOverride w:ilvl="0">
      <w:lvl w:ilvl="0">
        <w:numFmt w:val="decimal"/>
        <w:lvlText w:val="%1."/>
        <w:lvlJc w:val="left"/>
      </w:lvl>
    </w:lvlOverride>
  </w:num>
  <w:num w:numId="5">
    <w:abstractNumId w:val="3"/>
    <w:lvlOverride w:ilvl="0">
      <w:lvl w:ilvl="0">
        <w:numFmt w:val="decimal"/>
        <w:lvlText w:val="%1."/>
        <w:lvlJc w:val="left"/>
      </w:lvl>
    </w:lvlOverride>
  </w:num>
  <w:num w:numId="6">
    <w:abstractNumId w:val="2"/>
  </w:num>
  <w:num w:numId="7">
    <w:abstractNumId w:val="12"/>
  </w:num>
  <w:num w:numId="8">
    <w:abstractNumId w:val="7"/>
  </w:num>
  <w:num w:numId="9">
    <w:abstractNumId w:val="11"/>
  </w:num>
  <w:num w:numId="10">
    <w:abstractNumId w:val="9"/>
  </w:num>
  <w:num w:numId="11">
    <w:abstractNumId w:val="6"/>
  </w:num>
  <w:num w:numId="12">
    <w:abstractNumId w:val="4"/>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297"/>
    <w:rsid w:val="00065C06"/>
    <w:rsid w:val="002B7B28"/>
    <w:rsid w:val="002D1225"/>
    <w:rsid w:val="0030370B"/>
    <w:rsid w:val="00367FD1"/>
    <w:rsid w:val="00412208"/>
    <w:rsid w:val="0044578F"/>
    <w:rsid w:val="0048190B"/>
    <w:rsid w:val="006B3040"/>
    <w:rsid w:val="008129B6"/>
    <w:rsid w:val="008839B1"/>
    <w:rsid w:val="008A35F7"/>
    <w:rsid w:val="00914FDB"/>
    <w:rsid w:val="009B325F"/>
    <w:rsid w:val="00A10FB8"/>
    <w:rsid w:val="00A858BB"/>
    <w:rsid w:val="00B175F2"/>
    <w:rsid w:val="00BF65F2"/>
    <w:rsid w:val="00C367D7"/>
    <w:rsid w:val="00C57072"/>
    <w:rsid w:val="00E02720"/>
    <w:rsid w:val="00E972BA"/>
    <w:rsid w:val="00EF7FD6"/>
    <w:rsid w:val="00F45297"/>
    <w:rsid w:val="00FE31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BD560"/>
  <w15:docId w15:val="{E0DA8EF0-2A44-462A-8676-BB9F21111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FB8"/>
  </w:style>
  <w:style w:type="paragraph" w:styleId="Heading1">
    <w:name w:val="heading 1"/>
    <w:basedOn w:val="Normal"/>
    <w:next w:val="Normal"/>
    <w:link w:val="Heading1Char"/>
    <w:uiPriority w:val="9"/>
    <w:qFormat/>
    <w:rsid w:val="00FE3138"/>
    <w:pPr>
      <w:keepNext/>
      <w:keepLines/>
      <w:spacing w:before="480" w:after="0" w:line="360" w:lineRule="auto"/>
      <w:jc w:val="both"/>
      <w:outlineLvl w:val="0"/>
    </w:pPr>
    <w:rPr>
      <w:rFonts w:ascii="Arial" w:eastAsiaTheme="majorEastAsia" w:hAnsi="Arial" w:cstheme="majorBidi"/>
      <w:b/>
      <w:bCs/>
      <w:color w:val="000000" w:themeColor="text1"/>
      <w:szCs w:val="28"/>
    </w:rPr>
  </w:style>
  <w:style w:type="paragraph" w:styleId="Heading2">
    <w:name w:val="heading 2"/>
    <w:basedOn w:val="Normal"/>
    <w:next w:val="Normal"/>
    <w:link w:val="Heading2Char"/>
    <w:uiPriority w:val="9"/>
    <w:unhideWhenUsed/>
    <w:qFormat/>
    <w:rsid w:val="00FE3138"/>
    <w:pPr>
      <w:keepNext/>
      <w:keepLines/>
      <w:spacing w:before="200" w:after="0" w:line="360" w:lineRule="auto"/>
      <w:jc w:val="both"/>
      <w:outlineLvl w:val="1"/>
    </w:pPr>
    <w:rPr>
      <w:rFonts w:ascii="Arial" w:eastAsiaTheme="majorEastAsia" w:hAnsi="Arial" w:cstheme="majorBidi"/>
      <w:b/>
      <w:bCs/>
      <w:color w:val="000000" w:themeColor="text1"/>
      <w:szCs w:val="26"/>
    </w:rPr>
  </w:style>
  <w:style w:type="paragraph" w:styleId="Heading3">
    <w:name w:val="heading 3"/>
    <w:basedOn w:val="Normal"/>
    <w:next w:val="Normal"/>
    <w:link w:val="Heading3Char"/>
    <w:uiPriority w:val="9"/>
    <w:unhideWhenUsed/>
    <w:qFormat/>
    <w:rsid w:val="00FE3138"/>
    <w:pPr>
      <w:keepNext/>
      <w:keepLines/>
      <w:spacing w:before="200" w:after="0" w:line="360" w:lineRule="auto"/>
      <w:jc w:val="both"/>
      <w:outlineLvl w:val="2"/>
    </w:pPr>
    <w:rPr>
      <w:rFonts w:ascii="Arial" w:eastAsiaTheme="majorEastAsia" w:hAnsi="Arial"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529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858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58BB"/>
  </w:style>
  <w:style w:type="paragraph" w:styleId="Footer">
    <w:name w:val="footer"/>
    <w:basedOn w:val="Normal"/>
    <w:link w:val="FooterChar"/>
    <w:uiPriority w:val="99"/>
    <w:unhideWhenUsed/>
    <w:rsid w:val="00A858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58BB"/>
  </w:style>
  <w:style w:type="paragraph" w:styleId="BalloonText">
    <w:name w:val="Balloon Text"/>
    <w:basedOn w:val="Normal"/>
    <w:link w:val="BalloonTextChar"/>
    <w:uiPriority w:val="99"/>
    <w:semiHidden/>
    <w:unhideWhenUsed/>
    <w:rsid w:val="00914F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FDB"/>
    <w:rPr>
      <w:rFonts w:ascii="Tahoma" w:hAnsi="Tahoma" w:cs="Tahoma"/>
      <w:sz w:val="16"/>
      <w:szCs w:val="16"/>
    </w:rPr>
  </w:style>
  <w:style w:type="character" w:customStyle="1" w:styleId="Heading1Char">
    <w:name w:val="Heading 1 Char"/>
    <w:basedOn w:val="DefaultParagraphFont"/>
    <w:link w:val="Heading1"/>
    <w:uiPriority w:val="9"/>
    <w:rsid w:val="00FE3138"/>
    <w:rPr>
      <w:rFonts w:ascii="Arial" w:eastAsiaTheme="majorEastAsia" w:hAnsi="Arial" w:cstheme="majorBidi"/>
      <w:b/>
      <w:bCs/>
      <w:color w:val="000000" w:themeColor="text1"/>
      <w:szCs w:val="28"/>
    </w:rPr>
  </w:style>
  <w:style w:type="character" w:customStyle="1" w:styleId="Heading2Char">
    <w:name w:val="Heading 2 Char"/>
    <w:basedOn w:val="DefaultParagraphFont"/>
    <w:link w:val="Heading2"/>
    <w:uiPriority w:val="9"/>
    <w:rsid w:val="00FE3138"/>
    <w:rPr>
      <w:rFonts w:ascii="Arial" w:eastAsiaTheme="majorEastAsia" w:hAnsi="Arial" w:cstheme="majorBidi"/>
      <w:b/>
      <w:bCs/>
      <w:color w:val="000000" w:themeColor="text1"/>
      <w:szCs w:val="26"/>
    </w:rPr>
  </w:style>
  <w:style w:type="character" w:customStyle="1" w:styleId="Heading3Char">
    <w:name w:val="Heading 3 Char"/>
    <w:basedOn w:val="DefaultParagraphFont"/>
    <w:link w:val="Heading3"/>
    <w:uiPriority w:val="9"/>
    <w:rsid w:val="00FE3138"/>
    <w:rPr>
      <w:rFonts w:ascii="Arial" w:eastAsiaTheme="majorEastAsia" w:hAnsi="Arial" w:cstheme="majorBidi"/>
      <w:b/>
      <w:bCs/>
      <w:color w:val="000000" w:themeColor="text1"/>
    </w:rPr>
  </w:style>
  <w:style w:type="paragraph" w:styleId="TOCHeading">
    <w:name w:val="TOC Heading"/>
    <w:basedOn w:val="Heading1"/>
    <w:next w:val="Normal"/>
    <w:uiPriority w:val="39"/>
    <w:semiHidden/>
    <w:unhideWhenUsed/>
    <w:qFormat/>
    <w:rsid w:val="00EF7FD6"/>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EF7FD6"/>
    <w:pPr>
      <w:spacing w:after="100"/>
    </w:pPr>
  </w:style>
  <w:style w:type="paragraph" w:styleId="TOC2">
    <w:name w:val="toc 2"/>
    <w:basedOn w:val="Normal"/>
    <w:next w:val="Normal"/>
    <w:autoRedefine/>
    <w:uiPriority w:val="39"/>
    <w:unhideWhenUsed/>
    <w:rsid w:val="00EF7FD6"/>
    <w:pPr>
      <w:spacing w:after="100"/>
      <w:ind w:left="220"/>
    </w:pPr>
  </w:style>
  <w:style w:type="paragraph" w:styleId="TOC3">
    <w:name w:val="toc 3"/>
    <w:basedOn w:val="Normal"/>
    <w:next w:val="Normal"/>
    <w:autoRedefine/>
    <w:uiPriority w:val="39"/>
    <w:unhideWhenUsed/>
    <w:rsid w:val="00EF7FD6"/>
    <w:pPr>
      <w:spacing w:after="100"/>
      <w:ind w:left="440"/>
    </w:pPr>
  </w:style>
  <w:style w:type="character" w:styleId="Hyperlink">
    <w:name w:val="Hyperlink"/>
    <w:basedOn w:val="DefaultParagraphFont"/>
    <w:uiPriority w:val="99"/>
    <w:unhideWhenUsed/>
    <w:rsid w:val="00EF7F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01122">
      <w:bodyDiv w:val="1"/>
      <w:marLeft w:val="0"/>
      <w:marRight w:val="0"/>
      <w:marTop w:val="0"/>
      <w:marBottom w:val="0"/>
      <w:divBdr>
        <w:top w:val="none" w:sz="0" w:space="0" w:color="auto"/>
        <w:left w:val="none" w:sz="0" w:space="0" w:color="auto"/>
        <w:bottom w:val="none" w:sz="0" w:space="0" w:color="auto"/>
        <w:right w:val="none" w:sz="0" w:space="0" w:color="auto"/>
      </w:divBdr>
    </w:div>
    <w:div w:id="1284385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7FB2E8-836D-4BE4-A6E1-FF8ADFF2C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3938</Words>
  <Characters>22449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Zhuliyana Georgieva</dc:creator>
  <cp:lastModifiedBy>Zhuliyana Georgieva</cp:lastModifiedBy>
  <cp:revision>2</cp:revision>
  <dcterms:created xsi:type="dcterms:W3CDTF">2021-04-27T09:39:00Z</dcterms:created>
  <dcterms:modified xsi:type="dcterms:W3CDTF">2021-04-27T09:39:00Z</dcterms:modified>
</cp:coreProperties>
</file>