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BA52CE3" w14:textId="240113BE" w:rsidR="000B5C3F" w:rsidRPr="00CD33A8" w:rsidRDefault="00074402" w:rsidP="002661A8">
      <w:pPr>
        <w:pStyle w:val="Heading1"/>
      </w:pPr>
      <w:r w:rsidRPr="00CD33A8">
        <w:rPr>
          <w:noProof/>
        </w:rPr>
        <w:drawing>
          <wp:anchor distT="0" distB="0" distL="114300" distR="114300" simplePos="0" relativeHeight="251658240" behindDoc="0" locked="0" layoutInCell="1" allowOverlap="1" wp14:anchorId="47BC0542" wp14:editId="13228348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1" name="Picture 1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7" r:link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585F3537" w14:textId="57896CF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4E267F2C" w14:textId="35E99859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5D864E3F" w14:textId="04749E68" w:rsidR="00074402" w:rsidRPr="00CD33A8" w:rsidRDefault="00074402" w:rsidP="00CD33A8">
      <w:pPr>
        <w:spacing w:line="360" w:lineRule="auto"/>
        <w:rPr>
          <w:rFonts w:asciiTheme="minorBidi" w:hAnsiTheme="minorBidi"/>
          <w:sz w:val="22"/>
        </w:rPr>
      </w:pPr>
    </w:p>
    <w:p w14:paraId="22F2817A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7D557BA5" w14:textId="7EA86DEE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CD33A8">
        <w:rPr>
          <w:rFonts w:ascii="Arial" w:hAnsi="Arial" w:cs="Arial"/>
          <w:sz w:val="28"/>
          <w:szCs w:val="28"/>
          <w:lang w:val="nl-NL"/>
        </w:rPr>
        <w:t xml:space="preserve">: </w:t>
      </w:r>
      <w:r w:rsidR="003F00B5">
        <w:rPr>
          <w:rFonts w:ascii="Arial" w:hAnsi="Arial" w:cs="Arial"/>
          <w:sz w:val="28"/>
          <w:szCs w:val="28"/>
          <w:lang w:val="nl-NL"/>
        </w:rPr>
        <w:t>Introduction to Health and Social Care</w:t>
      </w:r>
    </w:p>
    <w:p w14:paraId="537571AF" w14:textId="45F097DF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D33A8">
        <w:rPr>
          <w:rFonts w:ascii="Arial" w:hAnsi="Arial" w:cs="Arial"/>
          <w:b/>
          <w:bCs/>
          <w:sz w:val="28"/>
          <w:szCs w:val="28"/>
        </w:rPr>
        <w:t>Module code</w:t>
      </w:r>
      <w:r w:rsidRPr="00CD33A8">
        <w:rPr>
          <w:rFonts w:ascii="Arial" w:hAnsi="Arial" w:cs="Arial"/>
          <w:sz w:val="28"/>
          <w:szCs w:val="28"/>
        </w:rPr>
        <w:t>:</w:t>
      </w:r>
      <w:r w:rsidR="003F00B5">
        <w:rPr>
          <w:rFonts w:ascii="Arial" w:hAnsi="Arial" w:cs="Arial"/>
          <w:sz w:val="28"/>
          <w:szCs w:val="28"/>
        </w:rPr>
        <w:t xml:space="preserve"> LCHS4003</w:t>
      </w:r>
    </w:p>
    <w:p w14:paraId="529D7354" w14:textId="77777777" w:rsidR="00CD33A8" w:rsidRPr="00CD33A8" w:rsidRDefault="00CD33A8" w:rsidP="00CD33A8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  <w:lang w:val="nl-NL"/>
        </w:rPr>
      </w:pPr>
    </w:p>
    <w:p w14:paraId="0A48766D" w14:textId="3F542EC2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00B5">
        <w:rPr>
          <w:rFonts w:ascii="Arial" w:hAnsi="Arial" w:cs="Arial"/>
          <w:sz w:val="28"/>
          <w:szCs w:val="28"/>
          <w:lang w:val="nl-NL"/>
        </w:rPr>
        <w:t xml:space="preserve"> Kinga Motyl</w:t>
      </w:r>
    </w:p>
    <w:p w14:paraId="39AA4413" w14:textId="4FC147C4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CD33A8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CD33A8">
        <w:rPr>
          <w:rFonts w:ascii="Arial" w:hAnsi="Arial" w:cs="Arial"/>
          <w:sz w:val="28"/>
          <w:szCs w:val="28"/>
          <w:lang w:val="nl-NL"/>
        </w:rPr>
        <w:t>:</w:t>
      </w:r>
      <w:r w:rsidR="003F00B5">
        <w:rPr>
          <w:rFonts w:ascii="Arial" w:hAnsi="Arial" w:cs="Arial"/>
          <w:sz w:val="28"/>
          <w:szCs w:val="28"/>
          <w:lang w:val="nl-NL"/>
        </w:rPr>
        <w:t>2533097</w:t>
      </w:r>
    </w:p>
    <w:p w14:paraId="5E81F6AD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</w:p>
    <w:p w14:paraId="1A0B2D2B" w14:textId="4A45BD85" w:rsidR="00074402" w:rsidRPr="00CD33A8" w:rsidRDefault="008E3943" w:rsidP="00CD33A8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Lecturer’s name</w:t>
      </w:r>
      <w:r w:rsidR="00074402" w:rsidRPr="00CD33A8">
        <w:rPr>
          <w:rFonts w:ascii="Arial" w:hAnsi="Arial" w:cs="Arial"/>
          <w:sz w:val="28"/>
          <w:szCs w:val="28"/>
        </w:rPr>
        <w:t>:</w:t>
      </w:r>
      <w:r w:rsidR="003F00B5">
        <w:rPr>
          <w:rFonts w:ascii="Arial" w:hAnsi="Arial" w:cs="Arial"/>
          <w:sz w:val="28"/>
          <w:szCs w:val="28"/>
        </w:rPr>
        <w:t xml:space="preserve"> Sam Parker</w:t>
      </w:r>
    </w:p>
    <w:p w14:paraId="39D08584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B66D125" w14:textId="77777777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291524A2" w14:textId="2CBFF360" w:rsidR="00074402" w:rsidRPr="00CD33A8" w:rsidRDefault="00074402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AE88297" w14:textId="24E6B718" w:rsidR="00B87E75" w:rsidRPr="00CD33A8" w:rsidRDefault="00B87E75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420ADE33" w14:textId="35FB1322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05AB2C84" w14:textId="4D2C1F1C" w:rsidR="00B87E75" w:rsidRPr="00CD33A8" w:rsidRDefault="00B87E75" w:rsidP="00E620E7">
      <w:pPr>
        <w:pStyle w:val="Heading1"/>
      </w:pPr>
      <w:r w:rsidRPr="00CD33A8">
        <w:lastRenderedPageBreak/>
        <w:t>Table of contents</w:t>
      </w:r>
    </w:p>
    <w:p w14:paraId="13E00080" w14:textId="137FF22A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</w:p>
    <w:p w14:paraId="2E79F7ED" w14:textId="20156D38" w:rsidR="00B87E75" w:rsidRPr="00D8332A" w:rsidRDefault="00182B71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1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Introduction</w:t>
      </w:r>
      <w:r w:rsidR="00EA1086">
        <w:rPr>
          <w:rFonts w:asciiTheme="minorBidi" w:hAnsiTheme="minorBidi"/>
          <w:b/>
          <w:bCs/>
          <w:sz w:val="28"/>
          <w:szCs w:val="28"/>
        </w:rPr>
        <w:tab/>
      </w:r>
      <w:r w:rsidR="009B5D65" w:rsidRPr="00D8332A">
        <w:rPr>
          <w:rFonts w:asciiTheme="minorBidi" w:hAnsiTheme="minorBidi"/>
          <w:b/>
          <w:bCs/>
          <w:sz w:val="28"/>
          <w:szCs w:val="28"/>
        </w:rPr>
        <w:t>3</w:t>
      </w:r>
    </w:p>
    <w:p w14:paraId="3B3FD11F" w14:textId="710BCEF0" w:rsidR="009B5D65" w:rsidRPr="00D8332A" w:rsidRDefault="003824D0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2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Importance of</w:t>
      </w:r>
      <w:r w:rsidRPr="00D8332A">
        <w:rPr>
          <w:rFonts w:asciiTheme="minorBidi" w:hAnsiTheme="minorBidi"/>
          <w:b/>
          <w:bCs/>
          <w:sz w:val="28"/>
          <w:szCs w:val="28"/>
        </w:rPr>
        <w:t xml:space="preserve"> effective </w:t>
      </w:r>
      <w:r w:rsidR="00C61EA7" w:rsidRPr="00D8332A">
        <w:rPr>
          <w:rFonts w:asciiTheme="minorBidi" w:hAnsiTheme="minorBidi"/>
          <w:b/>
          <w:bCs/>
          <w:sz w:val="28"/>
          <w:szCs w:val="28"/>
        </w:rPr>
        <w:t>communication</w:t>
      </w:r>
      <w:r w:rsidR="00EA1086">
        <w:rPr>
          <w:rFonts w:asciiTheme="minorBidi" w:hAnsiTheme="minorBidi"/>
          <w:b/>
          <w:bCs/>
          <w:sz w:val="28"/>
          <w:szCs w:val="28"/>
        </w:rPr>
        <w:tab/>
      </w:r>
      <w:r w:rsidR="00C61EA7" w:rsidRPr="00D8332A">
        <w:rPr>
          <w:rFonts w:asciiTheme="minorBidi" w:hAnsiTheme="minorBidi"/>
          <w:b/>
          <w:bCs/>
          <w:sz w:val="28"/>
          <w:szCs w:val="28"/>
        </w:rPr>
        <w:t>3</w:t>
      </w:r>
    </w:p>
    <w:p w14:paraId="561A12F8" w14:textId="7E6171CC" w:rsidR="00C61EA7" w:rsidRPr="00D8332A" w:rsidRDefault="00C61EA7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>3</w:t>
      </w:r>
      <w:r w:rsidR="00AB2541" w:rsidRPr="00D8332A">
        <w:rPr>
          <w:rFonts w:asciiTheme="minorBidi" w:hAnsiTheme="minorBidi"/>
          <w:b/>
          <w:bCs/>
          <w:sz w:val="28"/>
          <w:szCs w:val="28"/>
        </w:rPr>
        <w:t xml:space="preserve"> Importance of good administration </w:t>
      </w:r>
      <w:r w:rsidR="00FA272F" w:rsidRPr="00D8332A">
        <w:rPr>
          <w:rFonts w:asciiTheme="minorBidi" w:hAnsiTheme="minorBidi"/>
          <w:b/>
          <w:bCs/>
          <w:sz w:val="28"/>
          <w:szCs w:val="28"/>
        </w:rPr>
        <w:t>skills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="00AB2541" w:rsidRPr="00D8332A">
        <w:rPr>
          <w:rFonts w:asciiTheme="minorBidi" w:hAnsiTheme="minorBidi"/>
          <w:b/>
          <w:bCs/>
          <w:sz w:val="28"/>
          <w:szCs w:val="28"/>
        </w:rPr>
        <w:t>4</w:t>
      </w:r>
    </w:p>
    <w:p w14:paraId="6B0EBDB1" w14:textId="7B57A4A1" w:rsidR="005F6056" w:rsidRPr="00D8332A" w:rsidRDefault="0085196A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4 Importance of working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collaboratively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="00656B75" w:rsidRPr="00D8332A">
        <w:rPr>
          <w:rFonts w:asciiTheme="minorBidi" w:hAnsiTheme="minorBidi"/>
          <w:b/>
          <w:bCs/>
          <w:sz w:val="28"/>
          <w:szCs w:val="28"/>
        </w:rPr>
        <w:t>5</w:t>
      </w:r>
    </w:p>
    <w:p w14:paraId="35D717D6" w14:textId="2DC26048" w:rsidR="00656B75" w:rsidRPr="00D8332A" w:rsidRDefault="00656B75" w:rsidP="000435C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>5 Conclusion</w:t>
      </w:r>
      <w:r w:rsidR="003106FF">
        <w:rPr>
          <w:rFonts w:asciiTheme="minorBidi" w:hAnsiTheme="minorBidi"/>
          <w:b/>
          <w:bCs/>
          <w:sz w:val="28"/>
          <w:szCs w:val="28"/>
        </w:rPr>
        <w:tab/>
      </w:r>
      <w:r w:rsidRPr="00D8332A">
        <w:rPr>
          <w:rFonts w:asciiTheme="minorBidi" w:hAnsiTheme="minorBidi"/>
          <w:b/>
          <w:bCs/>
          <w:sz w:val="28"/>
          <w:szCs w:val="28"/>
        </w:rPr>
        <w:t>6</w:t>
      </w:r>
    </w:p>
    <w:p w14:paraId="5C85996D" w14:textId="607BD0BD" w:rsidR="00005BF5" w:rsidRPr="00D8332A" w:rsidRDefault="00005BF5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b/>
          <w:bCs/>
          <w:sz w:val="28"/>
          <w:szCs w:val="28"/>
        </w:rPr>
      </w:pPr>
      <w:r w:rsidRPr="00D8332A">
        <w:rPr>
          <w:rFonts w:asciiTheme="minorBidi" w:hAnsiTheme="minorBidi"/>
          <w:b/>
          <w:bCs/>
          <w:sz w:val="28"/>
          <w:szCs w:val="28"/>
        </w:rPr>
        <w:t xml:space="preserve">6 </w:t>
      </w:r>
      <w:r w:rsidR="003E54BB" w:rsidRPr="00D8332A">
        <w:rPr>
          <w:rFonts w:asciiTheme="minorBidi" w:hAnsiTheme="minorBidi"/>
          <w:b/>
          <w:bCs/>
          <w:sz w:val="28"/>
          <w:szCs w:val="28"/>
        </w:rPr>
        <w:t>References</w:t>
      </w:r>
      <w:r w:rsidR="006C21D7">
        <w:rPr>
          <w:rFonts w:asciiTheme="minorBidi" w:hAnsiTheme="minorBidi"/>
          <w:b/>
          <w:bCs/>
          <w:sz w:val="28"/>
          <w:szCs w:val="28"/>
        </w:rPr>
        <w:tab/>
      </w:r>
      <w:r w:rsidRPr="00D8332A">
        <w:rPr>
          <w:rFonts w:asciiTheme="minorBidi" w:hAnsiTheme="minorBidi"/>
          <w:b/>
          <w:bCs/>
          <w:sz w:val="28"/>
          <w:szCs w:val="28"/>
        </w:rPr>
        <w:t>7</w:t>
      </w:r>
    </w:p>
    <w:p w14:paraId="7AE771D5" w14:textId="1C06E45A" w:rsidR="00B87E75" w:rsidRPr="00CD33A8" w:rsidRDefault="00B87E75" w:rsidP="00540455">
      <w:pPr>
        <w:tabs>
          <w:tab w:val="right" w:leader="dot" w:pos="8505"/>
        </w:tabs>
        <w:spacing w:line="360" w:lineRule="auto"/>
        <w:rPr>
          <w:rFonts w:asciiTheme="minorBidi" w:hAnsiTheme="minorBidi"/>
          <w:sz w:val="22"/>
        </w:rPr>
      </w:pPr>
    </w:p>
    <w:p w14:paraId="4F7320CB" w14:textId="000D21B8" w:rsidR="00B87E75" w:rsidRPr="00CD33A8" w:rsidRDefault="00B87E75" w:rsidP="00CD33A8">
      <w:pPr>
        <w:spacing w:line="360" w:lineRule="auto"/>
        <w:rPr>
          <w:rFonts w:asciiTheme="minorBidi" w:hAnsiTheme="minorBidi"/>
          <w:sz w:val="22"/>
        </w:rPr>
      </w:pPr>
      <w:r w:rsidRPr="00CD33A8">
        <w:rPr>
          <w:rFonts w:asciiTheme="minorBidi" w:hAnsiTheme="minorBidi"/>
          <w:sz w:val="22"/>
        </w:rPr>
        <w:br w:type="page"/>
      </w:r>
    </w:p>
    <w:p w14:paraId="12D76753" w14:textId="393172FB" w:rsidR="00B87E75" w:rsidRPr="00CD33A8" w:rsidRDefault="00B87E75" w:rsidP="00E620E7">
      <w:pPr>
        <w:pStyle w:val="Heading1"/>
      </w:pPr>
      <w:r w:rsidRPr="00CD33A8">
        <w:lastRenderedPageBreak/>
        <w:t>1. Introduction</w:t>
      </w:r>
    </w:p>
    <w:p w14:paraId="14BF3272" w14:textId="0CBE2421" w:rsidR="0026393A" w:rsidRDefault="00C23C3F" w:rsidP="008E3943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 w:rsidRPr="00C23C3F">
        <w:rPr>
          <w:rFonts w:ascii="Arial" w:hAnsi="Arial" w:cs="Arial"/>
          <w:sz w:val="22"/>
        </w:rPr>
        <w:t xml:space="preserve">This assignment </w:t>
      </w:r>
      <w:r>
        <w:rPr>
          <w:rFonts w:ascii="Arial" w:hAnsi="Arial" w:cs="Arial"/>
          <w:sz w:val="22"/>
        </w:rPr>
        <w:t xml:space="preserve">discusses a case </w:t>
      </w:r>
      <w:r w:rsidR="0042328F">
        <w:rPr>
          <w:rFonts w:ascii="Arial" w:hAnsi="Arial" w:cs="Arial"/>
          <w:sz w:val="22"/>
        </w:rPr>
        <w:t>raised</w:t>
      </w:r>
      <w:r>
        <w:rPr>
          <w:rFonts w:ascii="Arial" w:hAnsi="Arial" w:cs="Arial"/>
          <w:sz w:val="22"/>
        </w:rPr>
        <w:t xml:space="preserve"> by the local council regarding an 84-year-old woman, Mrs Thompson</w:t>
      </w:r>
      <w:r w:rsidR="00882178">
        <w:rPr>
          <w:rFonts w:ascii="Arial" w:hAnsi="Arial" w:cs="Arial"/>
          <w:sz w:val="22"/>
        </w:rPr>
        <w:t>. She has recently been discharged from hospital with pneumonia.</w:t>
      </w:r>
      <w:r w:rsidR="0014396D">
        <w:rPr>
          <w:rFonts w:ascii="Arial" w:hAnsi="Arial" w:cs="Arial"/>
          <w:sz w:val="22"/>
        </w:rPr>
        <w:t xml:space="preserve"> </w:t>
      </w:r>
      <w:r w:rsidR="00CD3CBC">
        <w:rPr>
          <w:rFonts w:ascii="Arial" w:hAnsi="Arial" w:cs="Arial"/>
          <w:sz w:val="22"/>
        </w:rPr>
        <w:t xml:space="preserve">She lives in sheltered housing on her own, </w:t>
      </w:r>
      <w:r w:rsidR="00CD469E">
        <w:rPr>
          <w:rFonts w:ascii="Arial" w:hAnsi="Arial" w:cs="Arial"/>
          <w:sz w:val="22"/>
        </w:rPr>
        <w:t xml:space="preserve">and </w:t>
      </w:r>
      <w:r w:rsidR="00CD3CBC">
        <w:rPr>
          <w:rFonts w:ascii="Arial" w:hAnsi="Arial" w:cs="Arial"/>
          <w:sz w:val="22"/>
        </w:rPr>
        <w:t xml:space="preserve">she can maintain some independence while she receives twice-a-day domiciliary care. Mrs Thompson </w:t>
      </w:r>
      <w:r w:rsidR="00C92511">
        <w:rPr>
          <w:rFonts w:ascii="Arial" w:hAnsi="Arial" w:cs="Arial"/>
          <w:sz w:val="22"/>
        </w:rPr>
        <w:t>has</w:t>
      </w:r>
      <w:r w:rsidR="00CD3CBC">
        <w:rPr>
          <w:rFonts w:ascii="Arial" w:hAnsi="Arial" w:cs="Arial"/>
          <w:sz w:val="22"/>
        </w:rPr>
        <w:t xml:space="preserve"> mild dementia, which caused her to miss medication for two days</w:t>
      </w:r>
      <w:r w:rsidR="00C92511">
        <w:rPr>
          <w:rFonts w:ascii="Arial" w:hAnsi="Arial" w:cs="Arial"/>
          <w:sz w:val="22"/>
        </w:rPr>
        <w:t xml:space="preserve"> and led to confusion.</w:t>
      </w:r>
      <w:r w:rsidR="0042328F">
        <w:rPr>
          <w:rFonts w:ascii="Arial" w:hAnsi="Arial" w:cs="Arial"/>
          <w:sz w:val="22"/>
        </w:rPr>
        <w:t xml:space="preserve"> Additionally, she </w:t>
      </w:r>
      <w:r w:rsidR="00882178">
        <w:rPr>
          <w:rFonts w:ascii="Arial" w:hAnsi="Arial" w:cs="Arial"/>
          <w:sz w:val="22"/>
        </w:rPr>
        <w:t xml:space="preserve">was found outside the house in </w:t>
      </w:r>
      <w:r w:rsidR="0042328F">
        <w:rPr>
          <w:rFonts w:ascii="Arial" w:hAnsi="Arial" w:cs="Arial"/>
          <w:sz w:val="22"/>
        </w:rPr>
        <w:t xml:space="preserve">cold weather, inappropriately </w:t>
      </w:r>
      <w:r w:rsidR="00882178">
        <w:rPr>
          <w:rFonts w:ascii="Arial" w:hAnsi="Arial" w:cs="Arial"/>
          <w:sz w:val="22"/>
        </w:rPr>
        <w:t>dressed</w:t>
      </w:r>
      <w:r w:rsidR="00E51936">
        <w:rPr>
          <w:rFonts w:ascii="Arial" w:hAnsi="Arial" w:cs="Arial"/>
          <w:sz w:val="22"/>
        </w:rPr>
        <w:t xml:space="preserve">. As a result, </w:t>
      </w:r>
      <w:r w:rsidR="00695FFD">
        <w:rPr>
          <w:rFonts w:ascii="Arial" w:hAnsi="Arial" w:cs="Arial"/>
          <w:sz w:val="22"/>
        </w:rPr>
        <w:t xml:space="preserve">safeguarding </w:t>
      </w:r>
      <w:r w:rsidR="00882178">
        <w:rPr>
          <w:rFonts w:ascii="Arial" w:hAnsi="Arial" w:cs="Arial"/>
          <w:sz w:val="22"/>
        </w:rPr>
        <w:t>incidents were</w:t>
      </w:r>
      <w:r w:rsidR="00695FFD">
        <w:rPr>
          <w:rFonts w:ascii="Arial" w:hAnsi="Arial" w:cs="Arial"/>
          <w:sz w:val="22"/>
        </w:rPr>
        <w:t xml:space="preserve"> raised</w:t>
      </w:r>
      <w:r w:rsidR="00882178">
        <w:rPr>
          <w:rFonts w:ascii="Arial" w:hAnsi="Arial" w:cs="Arial"/>
          <w:sz w:val="22"/>
        </w:rPr>
        <w:t xml:space="preserve">, and </w:t>
      </w:r>
      <w:r w:rsidR="00272FA4">
        <w:rPr>
          <w:rFonts w:ascii="Arial" w:hAnsi="Arial" w:cs="Arial"/>
          <w:sz w:val="22"/>
        </w:rPr>
        <w:t>her medication is under review.</w:t>
      </w:r>
    </w:p>
    <w:p w14:paraId="52010A5E" w14:textId="2A78843D" w:rsidR="0026393A" w:rsidRPr="00CD33A8" w:rsidRDefault="008F4C75" w:rsidP="00CD33A8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This </w:t>
      </w:r>
      <w:r w:rsidR="0009712A">
        <w:rPr>
          <w:rFonts w:ascii="Arial" w:hAnsi="Arial" w:cs="Arial"/>
          <w:sz w:val="22"/>
        </w:rPr>
        <w:t>case study</w:t>
      </w:r>
      <w:r>
        <w:rPr>
          <w:rFonts w:ascii="Arial" w:hAnsi="Arial" w:cs="Arial"/>
          <w:sz w:val="22"/>
        </w:rPr>
        <w:t xml:space="preserve"> will </w:t>
      </w:r>
      <w:r w:rsidR="0009712A">
        <w:rPr>
          <w:rFonts w:ascii="Arial" w:hAnsi="Arial" w:cs="Arial"/>
          <w:sz w:val="22"/>
        </w:rPr>
        <w:t>examine</w:t>
      </w:r>
      <w:r>
        <w:rPr>
          <w:rFonts w:ascii="Arial" w:hAnsi="Arial" w:cs="Arial"/>
          <w:sz w:val="22"/>
        </w:rPr>
        <w:t xml:space="preserve"> </w:t>
      </w:r>
      <w:r w:rsidR="0009712A">
        <w:rPr>
          <w:rFonts w:ascii="Arial" w:hAnsi="Arial" w:cs="Arial"/>
          <w:sz w:val="22"/>
        </w:rPr>
        <w:t>three areas</w:t>
      </w:r>
      <w:r w:rsidR="001968A7">
        <w:rPr>
          <w:rFonts w:ascii="Arial" w:hAnsi="Arial" w:cs="Arial"/>
          <w:sz w:val="22"/>
        </w:rPr>
        <w:t xml:space="preserve">: firstly, the </w:t>
      </w:r>
      <w:r w:rsidR="0009712A">
        <w:rPr>
          <w:rFonts w:ascii="Arial" w:hAnsi="Arial" w:cs="Arial"/>
          <w:sz w:val="22"/>
        </w:rPr>
        <w:t>importance of communication, applying Berlo's model, the Talking Mats framework and the Equality Act 2010.</w:t>
      </w:r>
      <w:r w:rsidR="001968A7">
        <w:rPr>
          <w:rFonts w:ascii="Arial" w:hAnsi="Arial" w:cs="Arial"/>
          <w:sz w:val="22"/>
        </w:rPr>
        <w:t xml:space="preserve"> </w:t>
      </w:r>
      <w:r w:rsidR="0009712A">
        <w:rPr>
          <w:rFonts w:ascii="Arial" w:hAnsi="Arial" w:cs="Arial"/>
          <w:sz w:val="22"/>
        </w:rPr>
        <w:t>Secondly</w:t>
      </w:r>
      <w:r w:rsidR="001968A7">
        <w:rPr>
          <w:rFonts w:ascii="Arial" w:hAnsi="Arial" w:cs="Arial"/>
          <w:sz w:val="22"/>
        </w:rPr>
        <w:t>,</w:t>
      </w:r>
      <w:r w:rsidR="0009712A">
        <w:rPr>
          <w:rFonts w:ascii="Arial" w:hAnsi="Arial" w:cs="Arial"/>
          <w:sz w:val="22"/>
        </w:rPr>
        <w:t xml:space="preserve"> the importance of good administration in relation to </w:t>
      </w:r>
      <w:r w:rsidR="001968A7">
        <w:rPr>
          <w:rFonts w:ascii="Arial" w:hAnsi="Arial" w:cs="Arial"/>
          <w:sz w:val="22"/>
        </w:rPr>
        <w:t>Mrs Thomson's</w:t>
      </w:r>
      <w:r w:rsidR="0009712A">
        <w:rPr>
          <w:rFonts w:ascii="Arial" w:hAnsi="Arial" w:cs="Arial"/>
          <w:sz w:val="22"/>
        </w:rPr>
        <w:t xml:space="preserve"> case</w:t>
      </w:r>
      <w:r w:rsidR="001968A7">
        <w:rPr>
          <w:rFonts w:ascii="Arial" w:hAnsi="Arial" w:cs="Arial"/>
          <w:sz w:val="22"/>
        </w:rPr>
        <w:t>,</w:t>
      </w:r>
      <w:r w:rsidR="0009712A">
        <w:rPr>
          <w:rFonts w:ascii="Arial" w:hAnsi="Arial" w:cs="Arial"/>
          <w:sz w:val="22"/>
        </w:rPr>
        <w:t xml:space="preserve"> including </w:t>
      </w:r>
      <w:r w:rsidR="001968A7">
        <w:rPr>
          <w:rFonts w:ascii="Arial" w:hAnsi="Arial" w:cs="Arial"/>
          <w:sz w:val="22"/>
        </w:rPr>
        <w:t xml:space="preserve">the </w:t>
      </w:r>
      <w:r w:rsidR="0009712A">
        <w:rPr>
          <w:rFonts w:ascii="Arial" w:hAnsi="Arial" w:cs="Arial"/>
          <w:sz w:val="22"/>
        </w:rPr>
        <w:t xml:space="preserve">Data Protection Act 2018 and UK </w:t>
      </w:r>
      <w:r w:rsidR="001968A7">
        <w:rPr>
          <w:rFonts w:ascii="Arial" w:hAnsi="Arial" w:cs="Arial"/>
          <w:sz w:val="22"/>
        </w:rPr>
        <w:t>General Data Protection Regulation (GDPR)</w:t>
      </w:r>
      <w:r w:rsidR="005D524B">
        <w:rPr>
          <w:rFonts w:ascii="Arial" w:hAnsi="Arial" w:cs="Arial"/>
          <w:sz w:val="22"/>
        </w:rPr>
        <w:t>. Finally, the importance of multidisciplinary team collaboration to meet Mrs Thomson's complex needs.</w:t>
      </w:r>
    </w:p>
    <w:p w14:paraId="73B07562" w14:textId="0E99FAFE" w:rsidR="008E3943" w:rsidRDefault="0026393A" w:rsidP="008E3943">
      <w:pPr>
        <w:pStyle w:val="Heading1"/>
      </w:pPr>
      <w:r w:rsidRPr="00CD33A8">
        <w:t xml:space="preserve">2. </w:t>
      </w:r>
      <w:r w:rsidR="008E3943">
        <w:t>I</w:t>
      </w:r>
      <w:r w:rsidR="008E3943" w:rsidRPr="008E3943">
        <w:t>mportance of effective communication</w:t>
      </w:r>
    </w:p>
    <w:p w14:paraId="1E98DB3D" w14:textId="556121D3" w:rsidR="00C24A37" w:rsidRDefault="004B4BF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Communication </w:t>
      </w:r>
      <w:r w:rsidR="004F17A8">
        <w:rPr>
          <w:rFonts w:asciiTheme="minorBidi" w:hAnsiTheme="minorBidi"/>
          <w:sz w:val="22"/>
        </w:rPr>
        <w:t>happens</w:t>
      </w:r>
      <w:r w:rsidR="00C80AF8">
        <w:rPr>
          <w:rFonts w:asciiTheme="minorBidi" w:hAnsiTheme="minorBidi"/>
          <w:sz w:val="22"/>
        </w:rPr>
        <w:t xml:space="preserve"> </w:t>
      </w:r>
      <w:r w:rsidR="00D90427">
        <w:rPr>
          <w:rFonts w:asciiTheme="minorBidi" w:hAnsiTheme="minorBidi"/>
          <w:sz w:val="22"/>
        </w:rPr>
        <w:t>when</w:t>
      </w:r>
      <w:r w:rsidR="00FE11CD">
        <w:rPr>
          <w:rFonts w:asciiTheme="minorBidi" w:hAnsiTheme="minorBidi"/>
          <w:sz w:val="22"/>
        </w:rPr>
        <w:t xml:space="preserve"> </w:t>
      </w:r>
      <w:r w:rsidR="008B4C80">
        <w:rPr>
          <w:rFonts w:asciiTheme="minorBidi" w:hAnsiTheme="minorBidi"/>
          <w:sz w:val="22"/>
        </w:rPr>
        <w:t xml:space="preserve">information is expressed and exchanged </w:t>
      </w:r>
      <w:r w:rsidR="00405894">
        <w:rPr>
          <w:rFonts w:asciiTheme="minorBidi" w:hAnsiTheme="minorBidi"/>
          <w:sz w:val="22"/>
        </w:rPr>
        <w:t>between people</w:t>
      </w:r>
      <w:r w:rsidR="008B4C80">
        <w:rPr>
          <w:rFonts w:asciiTheme="minorBidi" w:hAnsiTheme="minorBidi"/>
          <w:sz w:val="22"/>
        </w:rPr>
        <w:t xml:space="preserve"> or </w:t>
      </w:r>
      <w:r w:rsidR="00A57E26">
        <w:rPr>
          <w:rFonts w:asciiTheme="minorBidi" w:hAnsiTheme="minorBidi"/>
          <w:sz w:val="22"/>
        </w:rPr>
        <w:t xml:space="preserve">within a </w:t>
      </w:r>
      <w:r w:rsidR="008B4C80">
        <w:rPr>
          <w:rFonts w:asciiTheme="minorBidi" w:hAnsiTheme="minorBidi"/>
          <w:sz w:val="22"/>
        </w:rPr>
        <w:t>group</w:t>
      </w:r>
      <w:r w:rsidR="00097215">
        <w:rPr>
          <w:rFonts w:asciiTheme="minorBidi" w:hAnsiTheme="minorBidi"/>
          <w:sz w:val="22"/>
        </w:rPr>
        <w:t>.</w:t>
      </w:r>
      <w:r>
        <w:rPr>
          <w:rFonts w:asciiTheme="minorBidi" w:hAnsiTheme="minorBidi"/>
          <w:sz w:val="22"/>
        </w:rPr>
        <w:t xml:space="preserve"> Effective communication happens when the sender exchanges </w:t>
      </w:r>
      <w:r w:rsidR="003C0658">
        <w:rPr>
          <w:rFonts w:asciiTheme="minorBidi" w:hAnsiTheme="minorBidi"/>
          <w:sz w:val="22"/>
        </w:rPr>
        <w:t>a message with the receiver in an understandable way; it can be verbal, non-verbal, written, or visual. For Mrs T</w:t>
      </w:r>
      <w:r w:rsidR="00997961">
        <w:rPr>
          <w:rFonts w:asciiTheme="minorBidi" w:hAnsiTheme="minorBidi"/>
          <w:sz w:val="22"/>
        </w:rPr>
        <w:t>hompson</w:t>
      </w:r>
      <w:r w:rsidR="003C0658">
        <w:rPr>
          <w:rFonts w:asciiTheme="minorBidi" w:hAnsiTheme="minorBidi"/>
          <w:sz w:val="22"/>
        </w:rPr>
        <w:t>, effective communication</w:t>
      </w:r>
      <w:r w:rsidR="00A62B85">
        <w:rPr>
          <w:rFonts w:asciiTheme="minorBidi" w:hAnsiTheme="minorBidi"/>
          <w:sz w:val="22"/>
        </w:rPr>
        <w:t>, both verbal and non-verbal,</w:t>
      </w:r>
      <w:r w:rsidR="003C0658">
        <w:rPr>
          <w:rFonts w:asciiTheme="minorBidi" w:hAnsiTheme="minorBidi"/>
          <w:sz w:val="22"/>
        </w:rPr>
        <w:t xml:space="preserve"> is a </w:t>
      </w:r>
      <w:r w:rsidR="00A62B85">
        <w:rPr>
          <w:rFonts w:asciiTheme="minorBidi" w:hAnsiTheme="minorBidi"/>
          <w:sz w:val="22"/>
        </w:rPr>
        <w:t xml:space="preserve">key principle </w:t>
      </w:r>
      <w:r w:rsidR="003C0658">
        <w:rPr>
          <w:rFonts w:asciiTheme="minorBidi" w:hAnsiTheme="minorBidi"/>
          <w:sz w:val="22"/>
        </w:rPr>
        <w:t xml:space="preserve">to </w:t>
      </w:r>
      <w:r w:rsidR="00A62B85">
        <w:rPr>
          <w:rFonts w:asciiTheme="minorBidi" w:hAnsiTheme="minorBidi"/>
          <w:sz w:val="22"/>
        </w:rPr>
        <w:t>keeping</w:t>
      </w:r>
      <w:r w:rsidR="003C0658">
        <w:rPr>
          <w:rFonts w:asciiTheme="minorBidi" w:hAnsiTheme="minorBidi"/>
          <w:sz w:val="22"/>
        </w:rPr>
        <w:t xml:space="preserve"> her </w:t>
      </w:r>
      <w:r w:rsidR="00A62B85">
        <w:rPr>
          <w:rFonts w:asciiTheme="minorBidi" w:hAnsiTheme="minorBidi"/>
          <w:sz w:val="22"/>
        </w:rPr>
        <w:t>safe</w:t>
      </w:r>
      <w:r w:rsidR="00997961">
        <w:rPr>
          <w:rFonts w:asciiTheme="minorBidi" w:hAnsiTheme="minorBidi"/>
          <w:sz w:val="22"/>
        </w:rPr>
        <w:t xml:space="preserve">. Mrs Thompson is protected under the Equality Act 2010 because of two characteristic factors: her age and </w:t>
      </w:r>
      <w:r w:rsidR="00121B32">
        <w:rPr>
          <w:rFonts w:asciiTheme="minorBidi" w:hAnsiTheme="minorBidi"/>
          <w:sz w:val="22"/>
        </w:rPr>
        <w:t xml:space="preserve">her </w:t>
      </w:r>
      <w:r w:rsidR="00997961">
        <w:rPr>
          <w:rFonts w:asciiTheme="minorBidi" w:hAnsiTheme="minorBidi"/>
          <w:sz w:val="22"/>
        </w:rPr>
        <w:t>disability</w:t>
      </w:r>
      <w:r w:rsidR="00B163CC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(UK</w:t>
      </w:r>
      <w:r w:rsidR="00B163CC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Government,</w:t>
      </w:r>
      <w:r w:rsidR="00F86335">
        <w:rPr>
          <w:rFonts w:asciiTheme="minorBidi" w:hAnsiTheme="minorBidi"/>
          <w:sz w:val="22"/>
        </w:rPr>
        <w:t xml:space="preserve"> </w:t>
      </w:r>
      <w:r w:rsidR="000737F1">
        <w:rPr>
          <w:rFonts w:asciiTheme="minorBidi" w:hAnsiTheme="minorBidi"/>
          <w:sz w:val="22"/>
        </w:rPr>
        <w:t>2010</w:t>
      </w:r>
      <w:r w:rsidR="00ED28D2">
        <w:rPr>
          <w:rFonts w:asciiTheme="minorBidi" w:hAnsiTheme="minorBidi"/>
          <w:sz w:val="22"/>
        </w:rPr>
        <w:t>). The</w:t>
      </w:r>
      <w:r w:rsidR="00997961">
        <w:rPr>
          <w:rFonts w:asciiTheme="minorBidi" w:hAnsiTheme="minorBidi"/>
          <w:sz w:val="22"/>
        </w:rPr>
        <w:t xml:space="preserve"> core principles are dignity and </w:t>
      </w:r>
      <w:r w:rsidR="002332D3">
        <w:rPr>
          <w:rFonts w:asciiTheme="minorBidi" w:hAnsiTheme="minorBidi"/>
          <w:sz w:val="22"/>
        </w:rPr>
        <w:t xml:space="preserve">non-discrimination, and the duty to make reasonable adjustments to make services accessible to Mrs Thompson. </w:t>
      </w:r>
      <w:r w:rsidR="00B26C56">
        <w:rPr>
          <w:rFonts w:asciiTheme="minorBidi" w:hAnsiTheme="minorBidi"/>
          <w:sz w:val="22"/>
        </w:rPr>
        <w:t>Equitable practice</w:t>
      </w:r>
      <w:r w:rsidR="007C09D7">
        <w:rPr>
          <w:rFonts w:asciiTheme="minorBidi" w:hAnsiTheme="minorBidi"/>
          <w:sz w:val="22"/>
        </w:rPr>
        <w:t xml:space="preserve">, which means a person-centred approach, should be adapted to her individual needs rather than </w:t>
      </w:r>
      <w:r w:rsidR="00772CC6">
        <w:rPr>
          <w:rFonts w:asciiTheme="minorBidi" w:hAnsiTheme="minorBidi"/>
          <w:sz w:val="22"/>
        </w:rPr>
        <w:t xml:space="preserve">treating her the same </w:t>
      </w:r>
      <w:r w:rsidR="00536E21">
        <w:rPr>
          <w:rFonts w:asciiTheme="minorBidi" w:hAnsiTheme="minorBidi"/>
          <w:sz w:val="22"/>
        </w:rPr>
        <w:t>as everyone els</w:t>
      </w:r>
      <w:r w:rsidR="007C09D7">
        <w:rPr>
          <w:rFonts w:asciiTheme="minorBidi" w:hAnsiTheme="minorBidi"/>
          <w:sz w:val="22"/>
        </w:rPr>
        <w:t xml:space="preserve">e. </w:t>
      </w:r>
      <w:r w:rsidR="00B909DA">
        <w:rPr>
          <w:rFonts w:asciiTheme="minorBidi" w:hAnsiTheme="minorBidi"/>
          <w:sz w:val="22"/>
        </w:rPr>
        <w:t xml:space="preserve">Communication </w:t>
      </w:r>
      <w:r w:rsidR="00C05EF0">
        <w:rPr>
          <w:rFonts w:asciiTheme="minorBidi" w:hAnsiTheme="minorBidi"/>
          <w:sz w:val="22"/>
        </w:rPr>
        <w:t>should happen</w:t>
      </w:r>
      <w:r w:rsidR="00B909DA">
        <w:rPr>
          <w:rFonts w:asciiTheme="minorBidi" w:hAnsiTheme="minorBidi"/>
          <w:sz w:val="22"/>
        </w:rPr>
        <w:t xml:space="preserve"> in a calm environment, allowing her to express herself. Messages</w:t>
      </w:r>
      <w:r w:rsidR="000828C6">
        <w:rPr>
          <w:rFonts w:asciiTheme="minorBidi" w:hAnsiTheme="minorBidi"/>
          <w:sz w:val="22"/>
        </w:rPr>
        <w:t xml:space="preserve"> should be clear, using short sentences, one at a time</w:t>
      </w:r>
      <w:r w:rsidR="00B909DA">
        <w:rPr>
          <w:rFonts w:asciiTheme="minorBidi" w:hAnsiTheme="minorBidi"/>
          <w:sz w:val="22"/>
        </w:rPr>
        <w:t xml:space="preserve">, so that she can process and understand the </w:t>
      </w:r>
      <w:r w:rsidR="00F654E0">
        <w:rPr>
          <w:rFonts w:asciiTheme="minorBidi" w:hAnsiTheme="minorBidi"/>
          <w:sz w:val="22"/>
        </w:rPr>
        <w:t>information.</w:t>
      </w:r>
      <w:r w:rsidR="00590111">
        <w:rPr>
          <w:rFonts w:asciiTheme="minorBidi" w:hAnsiTheme="minorBidi"/>
          <w:sz w:val="22"/>
        </w:rPr>
        <w:t xml:space="preserve"> To support Mrs Thompson's </w:t>
      </w:r>
      <w:r w:rsidR="00FE7B82">
        <w:rPr>
          <w:rFonts w:asciiTheme="minorBidi" w:hAnsiTheme="minorBidi"/>
          <w:sz w:val="22"/>
        </w:rPr>
        <w:t>c</w:t>
      </w:r>
      <w:r w:rsidR="00625073">
        <w:rPr>
          <w:rFonts w:asciiTheme="minorBidi" w:hAnsiTheme="minorBidi"/>
          <w:sz w:val="22"/>
        </w:rPr>
        <w:t>ase</w:t>
      </w:r>
      <w:r w:rsidR="00FE7B82">
        <w:rPr>
          <w:rFonts w:asciiTheme="minorBidi" w:hAnsiTheme="minorBidi"/>
          <w:sz w:val="22"/>
        </w:rPr>
        <w:t xml:space="preserve"> as a reasonable adjustment</w:t>
      </w:r>
      <w:r w:rsidR="00286262">
        <w:rPr>
          <w:rFonts w:asciiTheme="minorBidi" w:hAnsiTheme="minorBidi"/>
          <w:sz w:val="22"/>
        </w:rPr>
        <w:t>,</w:t>
      </w:r>
      <w:r w:rsidR="00590111">
        <w:rPr>
          <w:rFonts w:asciiTheme="minorBidi" w:hAnsiTheme="minorBidi"/>
          <w:sz w:val="22"/>
        </w:rPr>
        <w:t xml:space="preserve"> Talking Mats could be introduced as a visual tool. According to</w:t>
      </w:r>
      <w:r w:rsidR="00FC7ED7">
        <w:rPr>
          <w:rFonts w:asciiTheme="minorBidi" w:hAnsiTheme="minorBidi"/>
          <w:sz w:val="22"/>
        </w:rPr>
        <w:t xml:space="preserve"> </w:t>
      </w:r>
      <w:r w:rsidR="00DB39F2">
        <w:rPr>
          <w:rFonts w:asciiTheme="minorBidi" w:hAnsiTheme="minorBidi"/>
          <w:sz w:val="22"/>
        </w:rPr>
        <w:t xml:space="preserve">Murphy </w:t>
      </w:r>
      <w:r w:rsidR="00590111">
        <w:rPr>
          <w:rFonts w:asciiTheme="minorBidi" w:hAnsiTheme="minorBidi"/>
          <w:sz w:val="22"/>
        </w:rPr>
        <w:t>(</w:t>
      </w:r>
      <w:r w:rsidR="0036089D">
        <w:rPr>
          <w:rFonts w:asciiTheme="minorBidi" w:hAnsiTheme="minorBidi"/>
          <w:sz w:val="22"/>
        </w:rPr>
        <w:t>2024, p.10)</w:t>
      </w:r>
      <w:r w:rsidR="00914930">
        <w:rPr>
          <w:rFonts w:asciiTheme="minorBidi" w:hAnsiTheme="minorBidi"/>
          <w:sz w:val="22"/>
        </w:rPr>
        <w:t>,</w:t>
      </w:r>
      <w:r w:rsidR="00590111">
        <w:rPr>
          <w:rFonts w:asciiTheme="minorBidi" w:hAnsiTheme="minorBidi"/>
          <w:sz w:val="22"/>
        </w:rPr>
        <w:t xml:space="preserve"> this technology </w:t>
      </w:r>
      <w:r w:rsidR="002474BF">
        <w:rPr>
          <w:rFonts w:asciiTheme="minorBidi" w:hAnsiTheme="minorBidi"/>
          <w:sz w:val="22"/>
        </w:rPr>
        <w:t>supports</w:t>
      </w:r>
      <w:r w:rsidR="00590111">
        <w:rPr>
          <w:rFonts w:asciiTheme="minorBidi" w:hAnsiTheme="minorBidi"/>
          <w:sz w:val="22"/>
        </w:rPr>
        <w:t xml:space="preserve"> people at all stages of dementia. Using symbols and pictures will enhance her understanding and engagement</w:t>
      </w:r>
      <w:r w:rsidR="00431F9E">
        <w:rPr>
          <w:rFonts w:asciiTheme="minorBidi" w:hAnsiTheme="minorBidi"/>
          <w:sz w:val="22"/>
        </w:rPr>
        <w:t xml:space="preserve">, </w:t>
      </w:r>
      <w:r w:rsidR="006B5A92">
        <w:rPr>
          <w:rFonts w:asciiTheme="minorBidi" w:hAnsiTheme="minorBidi"/>
          <w:sz w:val="22"/>
        </w:rPr>
        <w:t xml:space="preserve">allowing her to </w:t>
      </w:r>
      <w:r w:rsidR="00431F9E">
        <w:rPr>
          <w:rFonts w:asciiTheme="minorBidi" w:hAnsiTheme="minorBidi"/>
          <w:sz w:val="22"/>
        </w:rPr>
        <w:t xml:space="preserve">express emotions </w:t>
      </w:r>
      <w:r w:rsidR="000B393B">
        <w:rPr>
          <w:rFonts w:asciiTheme="minorBidi" w:hAnsiTheme="minorBidi"/>
          <w:sz w:val="22"/>
        </w:rPr>
        <w:t xml:space="preserve">and </w:t>
      </w:r>
      <w:r w:rsidR="00360C98">
        <w:rPr>
          <w:rFonts w:asciiTheme="minorBidi" w:hAnsiTheme="minorBidi"/>
          <w:sz w:val="22"/>
        </w:rPr>
        <w:t>needs. Furthermore</w:t>
      </w:r>
      <w:r w:rsidR="0008090A">
        <w:rPr>
          <w:rFonts w:asciiTheme="minorBidi" w:hAnsiTheme="minorBidi"/>
          <w:sz w:val="22"/>
        </w:rPr>
        <w:t xml:space="preserve">, these supporting tools </w:t>
      </w:r>
      <w:r w:rsidR="00D514D6">
        <w:rPr>
          <w:rFonts w:asciiTheme="minorBidi" w:hAnsiTheme="minorBidi"/>
          <w:sz w:val="22"/>
        </w:rPr>
        <w:t xml:space="preserve">also </w:t>
      </w:r>
      <w:r w:rsidR="00044B0A">
        <w:rPr>
          <w:rFonts w:asciiTheme="minorBidi" w:hAnsiTheme="minorBidi"/>
          <w:sz w:val="22"/>
        </w:rPr>
        <w:t xml:space="preserve">allow </w:t>
      </w:r>
      <w:r w:rsidR="00D514D6">
        <w:rPr>
          <w:rFonts w:asciiTheme="minorBidi" w:hAnsiTheme="minorBidi"/>
          <w:sz w:val="22"/>
        </w:rPr>
        <w:t xml:space="preserve">personnel </w:t>
      </w:r>
      <w:r w:rsidR="00044B0A">
        <w:rPr>
          <w:rFonts w:asciiTheme="minorBidi" w:hAnsiTheme="minorBidi"/>
          <w:sz w:val="22"/>
        </w:rPr>
        <w:t xml:space="preserve">to communicate with Mrs Thomson more effectively and recognise </w:t>
      </w:r>
      <w:r w:rsidR="0008090A">
        <w:rPr>
          <w:rFonts w:asciiTheme="minorBidi" w:hAnsiTheme="minorBidi"/>
          <w:sz w:val="22"/>
        </w:rPr>
        <w:t>preferences and wishes</w:t>
      </w:r>
      <w:r w:rsidR="0098109E">
        <w:rPr>
          <w:rFonts w:asciiTheme="minorBidi" w:hAnsiTheme="minorBidi"/>
          <w:sz w:val="22"/>
        </w:rPr>
        <w:t>.</w:t>
      </w:r>
    </w:p>
    <w:p w14:paraId="15197EE5" w14:textId="77777777" w:rsidR="00BB27F9" w:rsidRDefault="00BB27F9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019AD428" w14:textId="41461F7B" w:rsidR="00E643E8" w:rsidRDefault="007A29A6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Communication with Thomson's family should be with her consent, as she is classified as a person with capacity to make decisions</w:t>
      </w:r>
      <w:r w:rsidR="00CC5F6C">
        <w:rPr>
          <w:rFonts w:asciiTheme="minorBidi" w:hAnsiTheme="minorBidi"/>
          <w:sz w:val="22"/>
        </w:rPr>
        <w:t xml:space="preserve">; the fact that she has mild dementia does not </w:t>
      </w:r>
      <w:r w:rsidR="00CC5F6C">
        <w:rPr>
          <w:rFonts w:asciiTheme="minorBidi" w:hAnsiTheme="minorBidi"/>
          <w:sz w:val="22"/>
        </w:rPr>
        <w:lastRenderedPageBreak/>
        <w:t>automatically mean that family have the right to access her confidential</w:t>
      </w:r>
      <w:r w:rsidR="004D1B55">
        <w:rPr>
          <w:rFonts w:asciiTheme="minorBidi" w:hAnsiTheme="minorBidi"/>
          <w:sz w:val="22"/>
        </w:rPr>
        <w:t xml:space="preserve"> </w:t>
      </w:r>
      <w:r w:rsidR="00E927A7">
        <w:rPr>
          <w:rFonts w:asciiTheme="minorBidi" w:hAnsiTheme="minorBidi"/>
          <w:sz w:val="22"/>
        </w:rPr>
        <w:t>information regarding her health.</w:t>
      </w:r>
      <w:r w:rsidR="00EF3E76">
        <w:rPr>
          <w:rFonts w:asciiTheme="minorBidi" w:hAnsiTheme="minorBidi"/>
          <w:sz w:val="22"/>
        </w:rPr>
        <w:t xml:space="preserve"> Furthermore, if Mrs Thomson </w:t>
      </w:r>
      <w:r w:rsidR="00414D6F">
        <w:rPr>
          <w:rFonts w:asciiTheme="minorBidi" w:hAnsiTheme="minorBidi"/>
          <w:sz w:val="22"/>
        </w:rPr>
        <w:t>gave permission, staff should always verify the person's identity and confirm</w:t>
      </w:r>
      <w:r w:rsidR="00EF3E76">
        <w:rPr>
          <w:rFonts w:asciiTheme="minorBidi" w:hAnsiTheme="minorBidi"/>
          <w:sz w:val="22"/>
        </w:rPr>
        <w:t xml:space="preserve"> </w:t>
      </w:r>
      <w:r w:rsidR="003F24F7">
        <w:rPr>
          <w:rFonts w:asciiTheme="minorBidi" w:hAnsiTheme="minorBidi"/>
          <w:sz w:val="22"/>
        </w:rPr>
        <w:t xml:space="preserve">what </w:t>
      </w:r>
      <w:r w:rsidR="00A7172A">
        <w:rPr>
          <w:rFonts w:asciiTheme="minorBidi" w:hAnsiTheme="minorBidi"/>
          <w:sz w:val="22"/>
        </w:rPr>
        <w:t xml:space="preserve">information </w:t>
      </w:r>
      <w:r w:rsidR="00906E4A">
        <w:rPr>
          <w:rFonts w:asciiTheme="minorBidi" w:hAnsiTheme="minorBidi"/>
          <w:sz w:val="22"/>
        </w:rPr>
        <w:t>Mrs Thomson is w</w:t>
      </w:r>
      <w:r w:rsidR="009C00D2">
        <w:rPr>
          <w:rFonts w:asciiTheme="minorBidi" w:hAnsiTheme="minorBidi"/>
          <w:sz w:val="22"/>
        </w:rPr>
        <w:t>illing to share.</w:t>
      </w:r>
      <w:r w:rsidR="00EF3E76">
        <w:rPr>
          <w:rFonts w:asciiTheme="minorBidi" w:hAnsiTheme="minorBidi"/>
          <w:sz w:val="22"/>
        </w:rPr>
        <w:t xml:space="preserve"> </w:t>
      </w:r>
      <w:r w:rsidR="00DD3F88">
        <w:rPr>
          <w:rFonts w:asciiTheme="minorBidi" w:hAnsiTheme="minorBidi"/>
          <w:sz w:val="22"/>
        </w:rPr>
        <w:t xml:space="preserve">The conversation should happen in a private setting and </w:t>
      </w:r>
      <w:r w:rsidR="00EF3E76">
        <w:rPr>
          <w:rFonts w:asciiTheme="minorBidi" w:hAnsiTheme="minorBidi"/>
          <w:sz w:val="22"/>
        </w:rPr>
        <w:t>in</w:t>
      </w:r>
      <w:r w:rsidR="00EA7F69">
        <w:rPr>
          <w:rFonts w:asciiTheme="minorBidi" w:hAnsiTheme="minorBidi"/>
          <w:sz w:val="22"/>
        </w:rPr>
        <w:t xml:space="preserve"> her best interest</w:t>
      </w:r>
      <w:r w:rsidR="00C5775E">
        <w:rPr>
          <w:rFonts w:asciiTheme="minorBidi" w:hAnsiTheme="minorBidi"/>
          <w:sz w:val="22"/>
        </w:rPr>
        <w:t>.</w:t>
      </w:r>
      <w:r w:rsidR="00E643E8">
        <w:rPr>
          <w:rFonts w:asciiTheme="minorBidi" w:hAnsiTheme="minorBidi"/>
          <w:sz w:val="22"/>
        </w:rPr>
        <w:t xml:space="preserve"> </w:t>
      </w:r>
    </w:p>
    <w:p w14:paraId="3398AF2B" w14:textId="0927395D" w:rsidR="008E3943" w:rsidRPr="00CD33A8" w:rsidRDefault="008B6D21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Due to Mrs </w:t>
      </w:r>
      <w:r w:rsidR="00196EE3">
        <w:rPr>
          <w:rFonts w:asciiTheme="minorBidi" w:hAnsiTheme="minorBidi"/>
          <w:sz w:val="22"/>
        </w:rPr>
        <w:t>Thomson's</w:t>
      </w:r>
      <w:r>
        <w:rPr>
          <w:rFonts w:asciiTheme="minorBidi" w:hAnsiTheme="minorBidi"/>
          <w:sz w:val="22"/>
        </w:rPr>
        <w:t xml:space="preserve"> </w:t>
      </w:r>
      <w:r w:rsidR="006C3671">
        <w:rPr>
          <w:rFonts w:asciiTheme="minorBidi" w:hAnsiTheme="minorBidi"/>
          <w:sz w:val="22"/>
        </w:rPr>
        <w:t>age and disability</w:t>
      </w:r>
      <w:r w:rsidR="00DD4872">
        <w:rPr>
          <w:rFonts w:asciiTheme="minorBidi" w:hAnsiTheme="minorBidi"/>
          <w:sz w:val="22"/>
        </w:rPr>
        <w:t xml:space="preserve">, Berlo’s MSCR </w:t>
      </w:r>
      <w:r w:rsidR="00DA6868">
        <w:rPr>
          <w:rFonts w:asciiTheme="minorBidi" w:hAnsiTheme="minorBidi"/>
          <w:sz w:val="22"/>
        </w:rPr>
        <w:t xml:space="preserve">model of communication </w:t>
      </w:r>
      <w:r w:rsidR="00821B7B">
        <w:rPr>
          <w:rFonts w:asciiTheme="minorBidi" w:hAnsiTheme="minorBidi"/>
          <w:sz w:val="22"/>
        </w:rPr>
        <w:t xml:space="preserve">can be implemented to help </w:t>
      </w:r>
      <w:r w:rsidR="00C84035">
        <w:rPr>
          <w:rFonts w:asciiTheme="minorBidi" w:hAnsiTheme="minorBidi"/>
          <w:sz w:val="22"/>
        </w:rPr>
        <w:t xml:space="preserve">identify where </w:t>
      </w:r>
      <w:r w:rsidR="00196451">
        <w:rPr>
          <w:rFonts w:asciiTheme="minorBidi" w:hAnsiTheme="minorBidi"/>
          <w:sz w:val="22"/>
        </w:rPr>
        <w:t xml:space="preserve">the system failed </w:t>
      </w:r>
      <w:r w:rsidR="00196EE3">
        <w:rPr>
          <w:rFonts w:asciiTheme="minorBidi" w:hAnsiTheme="minorBidi"/>
          <w:sz w:val="22"/>
        </w:rPr>
        <w:t xml:space="preserve">in her care. </w:t>
      </w:r>
      <w:r w:rsidR="00B12CD6">
        <w:rPr>
          <w:rFonts w:asciiTheme="minorBidi" w:hAnsiTheme="minorBidi"/>
          <w:sz w:val="22"/>
        </w:rPr>
        <w:t>This model includes four main components: source, message, channel, and receiver</w:t>
      </w:r>
      <w:r w:rsidR="00786963">
        <w:rPr>
          <w:rFonts w:asciiTheme="minorBidi" w:hAnsiTheme="minorBidi"/>
          <w:sz w:val="22"/>
        </w:rPr>
        <w:t>.</w:t>
      </w:r>
      <w:r w:rsidR="00E26CFF">
        <w:rPr>
          <w:rFonts w:asciiTheme="minorBidi" w:hAnsiTheme="minorBidi"/>
          <w:sz w:val="22"/>
        </w:rPr>
        <w:t xml:space="preserve"> </w:t>
      </w:r>
      <w:r w:rsidR="00F2210A">
        <w:rPr>
          <w:rFonts w:asciiTheme="minorBidi" w:hAnsiTheme="minorBidi"/>
          <w:sz w:val="22"/>
        </w:rPr>
        <w:t xml:space="preserve">As a </w:t>
      </w:r>
      <w:r w:rsidR="00174C78">
        <w:rPr>
          <w:rFonts w:asciiTheme="minorBidi" w:hAnsiTheme="minorBidi"/>
          <w:sz w:val="22"/>
        </w:rPr>
        <w:t>source, it could</w:t>
      </w:r>
      <w:r w:rsidR="00B00A4E">
        <w:rPr>
          <w:rFonts w:asciiTheme="minorBidi" w:hAnsiTheme="minorBidi"/>
          <w:sz w:val="22"/>
        </w:rPr>
        <w:t xml:space="preserve"> be </w:t>
      </w:r>
      <w:r w:rsidR="00174C78">
        <w:rPr>
          <w:rFonts w:asciiTheme="minorBidi" w:hAnsiTheme="minorBidi"/>
          <w:sz w:val="22"/>
        </w:rPr>
        <w:t>a domiciliary</w:t>
      </w:r>
      <w:r w:rsidR="0060032F">
        <w:rPr>
          <w:rFonts w:asciiTheme="minorBidi" w:hAnsiTheme="minorBidi"/>
          <w:sz w:val="22"/>
        </w:rPr>
        <w:t xml:space="preserve"> worker</w:t>
      </w:r>
      <w:r w:rsidR="00B96657">
        <w:rPr>
          <w:rFonts w:asciiTheme="minorBidi" w:hAnsiTheme="minorBidi"/>
          <w:sz w:val="22"/>
        </w:rPr>
        <w:t xml:space="preserve"> who reported the incident; the message </w:t>
      </w:r>
      <w:r w:rsidR="003758B7">
        <w:rPr>
          <w:rFonts w:asciiTheme="minorBidi" w:hAnsiTheme="minorBidi"/>
          <w:sz w:val="22"/>
        </w:rPr>
        <w:t xml:space="preserve">would be </w:t>
      </w:r>
      <w:r w:rsidR="0077271C">
        <w:rPr>
          <w:rFonts w:asciiTheme="minorBidi" w:hAnsiTheme="minorBidi"/>
          <w:sz w:val="22"/>
        </w:rPr>
        <w:t xml:space="preserve">that Mrs </w:t>
      </w:r>
      <w:r w:rsidR="00B96657">
        <w:rPr>
          <w:rFonts w:asciiTheme="minorBidi" w:hAnsiTheme="minorBidi"/>
          <w:sz w:val="22"/>
        </w:rPr>
        <w:t>Thompson</w:t>
      </w:r>
      <w:r w:rsidR="0077271C">
        <w:rPr>
          <w:rFonts w:asciiTheme="minorBidi" w:hAnsiTheme="minorBidi"/>
          <w:sz w:val="22"/>
        </w:rPr>
        <w:t xml:space="preserve"> missed her medication for </w:t>
      </w:r>
      <w:r w:rsidR="00373658">
        <w:rPr>
          <w:rFonts w:asciiTheme="minorBidi" w:hAnsiTheme="minorBidi"/>
          <w:sz w:val="22"/>
        </w:rPr>
        <w:t xml:space="preserve">two </w:t>
      </w:r>
      <w:r w:rsidR="00216E8D">
        <w:rPr>
          <w:rFonts w:asciiTheme="minorBidi" w:hAnsiTheme="minorBidi"/>
          <w:sz w:val="22"/>
        </w:rPr>
        <w:t xml:space="preserve">days.  </w:t>
      </w:r>
      <w:r w:rsidR="00B465FE">
        <w:rPr>
          <w:rFonts w:asciiTheme="minorBidi" w:hAnsiTheme="minorBidi"/>
          <w:sz w:val="22"/>
        </w:rPr>
        <w:t xml:space="preserve">A channel could be </w:t>
      </w:r>
      <w:r w:rsidR="003758B7">
        <w:rPr>
          <w:rFonts w:asciiTheme="minorBidi" w:hAnsiTheme="minorBidi"/>
          <w:sz w:val="22"/>
        </w:rPr>
        <w:t>how the message is passed between staff through handovers</w:t>
      </w:r>
      <w:r w:rsidR="008078A8">
        <w:rPr>
          <w:rFonts w:asciiTheme="minorBidi" w:hAnsiTheme="minorBidi"/>
          <w:sz w:val="22"/>
        </w:rPr>
        <w:t xml:space="preserve">, care notes, and </w:t>
      </w:r>
      <w:r w:rsidR="00616A6C">
        <w:rPr>
          <w:rFonts w:asciiTheme="minorBidi" w:hAnsiTheme="minorBidi"/>
          <w:sz w:val="22"/>
        </w:rPr>
        <w:t xml:space="preserve">MAR </w:t>
      </w:r>
      <w:r w:rsidR="00C67775">
        <w:rPr>
          <w:rFonts w:asciiTheme="minorBidi" w:hAnsiTheme="minorBidi"/>
          <w:sz w:val="22"/>
        </w:rPr>
        <w:t>chart accuracy.</w:t>
      </w:r>
      <w:r w:rsidR="00B671F6">
        <w:rPr>
          <w:rFonts w:asciiTheme="minorBidi" w:hAnsiTheme="minorBidi"/>
          <w:sz w:val="22"/>
        </w:rPr>
        <w:t xml:space="preserve"> In </w:t>
      </w:r>
      <w:r w:rsidR="00B72EB6">
        <w:rPr>
          <w:rFonts w:asciiTheme="minorBidi" w:hAnsiTheme="minorBidi"/>
          <w:sz w:val="22"/>
        </w:rPr>
        <w:t>Mrs Thompson's case</w:t>
      </w:r>
      <w:r w:rsidR="00B671F6">
        <w:rPr>
          <w:rFonts w:asciiTheme="minorBidi" w:hAnsiTheme="minorBidi"/>
          <w:sz w:val="22"/>
        </w:rPr>
        <w:t xml:space="preserve">, healthcare professionals, </w:t>
      </w:r>
      <w:r w:rsidR="00B72EB6">
        <w:rPr>
          <w:rFonts w:asciiTheme="minorBidi" w:hAnsiTheme="minorBidi"/>
          <w:sz w:val="22"/>
        </w:rPr>
        <w:t xml:space="preserve">the senior carer, and the </w:t>
      </w:r>
      <w:r w:rsidR="00B671F6">
        <w:rPr>
          <w:rFonts w:asciiTheme="minorBidi" w:hAnsiTheme="minorBidi"/>
          <w:sz w:val="22"/>
        </w:rPr>
        <w:t>manager would be the receivers.</w:t>
      </w:r>
      <w:r w:rsidR="00C96D92">
        <w:rPr>
          <w:rFonts w:asciiTheme="minorBidi" w:hAnsiTheme="minorBidi"/>
          <w:sz w:val="22"/>
        </w:rPr>
        <w:t xml:space="preserve"> In this case,</w:t>
      </w:r>
      <w:r w:rsidR="008F7A1F">
        <w:rPr>
          <w:rFonts w:asciiTheme="minorBidi" w:hAnsiTheme="minorBidi"/>
          <w:sz w:val="22"/>
        </w:rPr>
        <w:t xml:space="preserve"> </w:t>
      </w:r>
      <w:r w:rsidR="00D030E1">
        <w:rPr>
          <w:rFonts w:asciiTheme="minorBidi" w:hAnsiTheme="minorBidi"/>
          <w:sz w:val="22"/>
        </w:rPr>
        <w:t>a communication breakdown was</w:t>
      </w:r>
      <w:r w:rsidR="00567554">
        <w:rPr>
          <w:rFonts w:asciiTheme="minorBidi" w:hAnsiTheme="minorBidi"/>
          <w:sz w:val="22"/>
        </w:rPr>
        <w:t xml:space="preserve"> </w:t>
      </w:r>
      <w:r w:rsidR="00CC3347">
        <w:rPr>
          <w:rFonts w:asciiTheme="minorBidi" w:hAnsiTheme="minorBidi"/>
          <w:sz w:val="22"/>
        </w:rPr>
        <w:t xml:space="preserve">identified at the </w:t>
      </w:r>
      <w:r w:rsidR="00C96D92">
        <w:rPr>
          <w:rFonts w:asciiTheme="minorBidi" w:hAnsiTheme="minorBidi"/>
          <w:sz w:val="22"/>
        </w:rPr>
        <w:t>source</w:t>
      </w:r>
      <w:r w:rsidR="00F77EEE">
        <w:rPr>
          <w:rFonts w:asciiTheme="minorBidi" w:hAnsiTheme="minorBidi"/>
          <w:sz w:val="22"/>
        </w:rPr>
        <w:t>, message,</w:t>
      </w:r>
      <w:r w:rsidR="00E95D37">
        <w:rPr>
          <w:rFonts w:asciiTheme="minorBidi" w:hAnsiTheme="minorBidi"/>
          <w:sz w:val="22"/>
        </w:rPr>
        <w:t xml:space="preserve"> </w:t>
      </w:r>
      <w:r w:rsidR="008C6E91">
        <w:rPr>
          <w:rFonts w:asciiTheme="minorBidi" w:hAnsiTheme="minorBidi"/>
          <w:sz w:val="22"/>
        </w:rPr>
        <w:t>and channel</w:t>
      </w:r>
      <w:r w:rsidR="00375923">
        <w:rPr>
          <w:rFonts w:asciiTheme="minorBidi" w:hAnsiTheme="minorBidi"/>
          <w:sz w:val="22"/>
        </w:rPr>
        <w:t>. Mrs Thompson</w:t>
      </w:r>
      <w:r w:rsidR="0006498C">
        <w:rPr>
          <w:rFonts w:asciiTheme="minorBidi" w:hAnsiTheme="minorBidi"/>
          <w:sz w:val="22"/>
        </w:rPr>
        <w:t xml:space="preserve"> missed her medication </w:t>
      </w:r>
      <w:r w:rsidR="00957C76">
        <w:rPr>
          <w:rFonts w:asciiTheme="minorBidi" w:hAnsiTheme="minorBidi"/>
          <w:sz w:val="22"/>
        </w:rPr>
        <w:t>for two days</w:t>
      </w:r>
      <w:r w:rsidR="00375923">
        <w:rPr>
          <w:rFonts w:asciiTheme="minorBidi" w:hAnsiTheme="minorBidi"/>
          <w:sz w:val="22"/>
        </w:rPr>
        <w:t>, which</w:t>
      </w:r>
      <w:r w:rsidR="00957C76">
        <w:rPr>
          <w:rFonts w:asciiTheme="minorBidi" w:hAnsiTheme="minorBidi"/>
          <w:sz w:val="22"/>
        </w:rPr>
        <w:t xml:space="preserve"> increased her confusion</w:t>
      </w:r>
      <w:r w:rsidR="002C7BFB">
        <w:rPr>
          <w:rFonts w:asciiTheme="minorBidi" w:hAnsiTheme="minorBidi"/>
          <w:sz w:val="22"/>
        </w:rPr>
        <w:t>. The</w:t>
      </w:r>
      <w:r w:rsidR="00CF1D18">
        <w:rPr>
          <w:rFonts w:asciiTheme="minorBidi" w:hAnsiTheme="minorBidi"/>
          <w:sz w:val="22"/>
        </w:rPr>
        <w:t xml:space="preserve"> incident </w:t>
      </w:r>
      <w:r w:rsidR="002C7BFB">
        <w:rPr>
          <w:rFonts w:asciiTheme="minorBidi" w:hAnsiTheme="minorBidi"/>
          <w:sz w:val="22"/>
        </w:rPr>
        <w:t>was</w:t>
      </w:r>
      <w:r w:rsidR="00CF1D18">
        <w:rPr>
          <w:rFonts w:asciiTheme="minorBidi" w:hAnsiTheme="minorBidi"/>
          <w:sz w:val="22"/>
        </w:rPr>
        <w:t xml:space="preserve"> reported </w:t>
      </w:r>
      <w:r w:rsidR="009E55A0">
        <w:rPr>
          <w:rFonts w:asciiTheme="minorBidi" w:hAnsiTheme="minorBidi"/>
          <w:sz w:val="22"/>
        </w:rPr>
        <w:t>after two days</w:t>
      </w:r>
      <w:r w:rsidR="002C7BFB">
        <w:rPr>
          <w:rFonts w:asciiTheme="minorBidi" w:hAnsiTheme="minorBidi"/>
          <w:sz w:val="22"/>
        </w:rPr>
        <w:t>,</w:t>
      </w:r>
      <w:r w:rsidR="009E55A0">
        <w:rPr>
          <w:rFonts w:asciiTheme="minorBidi" w:hAnsiTheme="minorBidi"/>
          <w:sz w:val="22"/>
        </w:rPr>
        <w:t xml:space="preserve"> which strongly </w:t>
      </w:r>
      <w:r w:rsidR="002C7BFB">
        <w:rPr>
          <w:rFonts w:asciiTheme="minorBidi" w:hAnsiTheme="minorBidi"/>
          <w:sz w:val="22"/>
        </w:rPr>
        <w:t>suggests</w:t>
      </w:r>
      <w:r w:rsidR="009E55A0">
        <w:rPr>
          <w:rFonts w:asciiTheme="minorBidi" w:hAnsiTheme="minorBidi"/>
          <w:sz w:val="22"/>
        </w:rPr>
        <w:t xml:space="preserve"> that </w:t>
      </w:r>
      <w:r w:rsidR="00F143DB">
        <w:rPr>
          <w:rFonts w:asciiTheme="minorBidi" w:hAnsiTheme="minorBidi"/>
          <w:sz w:val="22"/>
        </w:rPr>
        <w:t xml:space="preserve">communication, administration rules, and record-keeping were not </w:t>
      </w:r>
      <w:r w:rsidR="002C7BFB">
        <w:rPr>
          <w:rFonts w:asciiTheme="minorBidi" w:hAnsiTheme="minorBidi"/>
          <w:sz w:val="22"/>
        </w:rPr>
        <w:t>provided</w:t>
      </w:r>
      <w:r w:rsidR="007D460B">
        <w:rPr>
          <w:rFonts w:asciiTheme="minorBidi" w:hAnsiTheme="minorBidi"/>
          <w:sz w:val="22"/>
        </w:rPr>
        <w:t xml:space="preserve"> </w:t>
      </w:r>
      <w:r w:rsidR="00DC4788">
        <w:rPr>
          <w:rFonts w:asciiTheme="minorBidi" w:hAnsiTheme="minorBidi"/>
          <w:sz w:val="22"/>
        </w:rPr>
        <w:t>effectively. The</w:t>
      </w:r>
      <w:r w:rsidR="009E07A8">
        <w:rPr>
          <w:rFonts w:asciiTheme="minorBidi" w:hAnsiTheme="minorBidi"/>
          <w:sz w:val="22"/>
        </w:rPr>
        <w:t xml:space="preserve"> </w:t>
      </w:r>
      <w:r w:rsidR="00E85526">
        <w:rPr>
          <w:rFonts w:asciiTheme="minorBidi" w:hAnsiTheme="minorBidi"/>
          <w:sz w:val="22"/>
        </w:rPr>
        <w:t xml:space="preserve">Patient </w:t>
      </w:r>
      <w:r w:rsidR="00DC4788">
        <w:rPr>
          <w:rFonts w:asciiTheme="minorBidi" w:hAnsiTheme="minorBidi"/>
          <w:sz w:val="22"/>
        </w:rPr>
        <w:t>Association (</w:t>
      </w:r>
      <w:r w:rsidR="0010010E">
        <w:rPr>
          <w:rFonts w:asciiTheme="minorBidi" w:hAnsiTheme="minorBidi"/>
          <w:sz w:val="22"/>
        </w:rPr>
        <w:t>2024)</w:t>
      </w:r>
      <w:r w:rsidR="00F96DF1">
        <w:rPr>
          <w:rFonts w:asciiTheme="minorBidi" w:hAnsiTheme="minorBidi"/>
          <w:sz w:val="22"/>
        </w:rPr>
        <w:t xml:space="preserve"> </w:t>
      </w:r>
      <w:r w:rsidR="00114388">
        <w:rPr>
          <w:rFonts w:asciiTheme="minorBidi" w:hAnsiTheme="minorBidi"/>
          <w:sz w:val="22"/>
        </w:rPr>
        <w:t>explains that, for a health care system, a principle should be two-way</w:t>
      </w:r>
      <w:r w:rsidR="004529AE">
        <w:rPr>
          <w:rFonts w:asciiTheme="minorBidi" w:hAnsiTheme="minorBidi"/>
          <w:sz w:val="22"/>
        </w:rPr>
        <w:t xml:space="preserve"> communication </w:t>
      </w:r>
      <w:r w:rsidR="0007377F">
        <w:rPr>
          <w:rFonts w:asciiTheme="minorBidi" w:hAnsiTheme="minorBidi"/>
          <w:sz w:val="22"/>
        </w:rPr>
        <w:t xml:space="preserve">between </w:t>
      </w:r>
      <w:r w:rsidR="0045359D">
        <w:rPr>
          <w:rFonts w:asciiTheme="minorBidi" w:hAnsiTheme="minorBidi"/>
          <w:sz w:val="22"/>
        </w:rPr>
        <w:t>organisations</w:t>
      </w:r>
      <w:r w:rsidR="003616A2">
        <w:rPr>
          <w:rFonts w:asciiTheme="minorBidi" w:hAnsiTheme="minorBidi"/>
          <w:sz w:val="22"/>
        </w:rPr>
        <w:t xml:space="preserve"> </w:t>
      </w:r>
      <w:r w:rsidR="008F0F2A">
        <w:rPr>
          <w:rFonts w:asciiTheme="minorBidi" w:hAnsiTheme="minorBidi"/>
          <w:sz w:val="22"/>
        </w:rPr>
        <w:t>with smooth</w:t>
      </w:r>
      <w:r w:rsidR="00401611">
        <w:rPr>
          <w:rFonts w:asciiTheme="minorBidi" w:hAnsiTheme="minorBidi"/>
          <w:sz w:val="22"/>
        </w:rPr>
        <w:t xml:space="preserve"> </w:t>
      </w:r>
      <w:r w:rsidR="00C05B35">
        <w:rPr>
          <w:rFonts w:asciiTheme="minorBidi" w:hAnsiTheme="minorBidi"/>
          <w:sz w:val="22"/>
        </w:rPr>
        <w:t>information</w:t>
      </w:r>
      <w:r w:rsidR="00A624B3">
        <w:rPr>
          <w:rFonts w:asciiTheme="minorBidi" w:hAnsiTheme="minorBidi"/>
          <w:sz w:val="22"/>
        </w:rPr>
        <w:t xml:space="preserve"> sharing.</w:t>
      </w:r>
    </w:p>
    <w:p w14:paraId="60B2CDC3" w14:textId="12EE5464" w:rsidR="00B87E75" w:rsidRPr="00CD33A8" w:rsidRDefault="0026393A" w:rsidP="00E620E7">
      <w:pPr>
        <w:pStyle w:val="Heading1"/>
      </w:pPr>
      <w:r w:rsidRPr="00CD33A8">
        <w:t>3</w:t>
      </w:r>
      <w:r w:rsidR="00B87E75" w:rsidRPr="00CD33A8">
        <w:t>.</w:t>
      </w:r>
      <w:r w:rsidR="008E3943">
        <w:t xml:space="preserve"> I</w:t>
      </w:r>
      <w:r w:rsidR="008E3943" w:rsidRPr="008E3943">
        <w:t xml:space="preserve">mportance of good administrative skills </w:t>
      </w:r>
    </w:p>
    <w:p w14:paraId="2B1C7EF5" w14:textId="586A5A1F" w:rsidR="0048354E" w:rsidRDefault="00FD106F" w:rsidP="0048354E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Good administrative skills </w:t>
      </w:r>
      <w:r w:rsidR="0063774F">
        <w:rPr>
          <w:rFonts w:asciiTheme="minorBidi" w:hAnsiTheme="minorBidi"/>
          <w:sz w:val="22"/>
        </w:rPr>
        <w:t xml:space="preserve">are </w:t>
      </w:r>
      <w:r w:rsidR="00D45FC7">
        <w:rPr>
          <w:rFonts w:asciiTheme="minorBidi" w:hAnsiTheme="minorBidi"/>
          <w:sz w:val="22"/>
        </w:rPr>
        <w:t xml:space="preserve">key to maintaining a </w:t>
      </w:r>
      <w:r w:rsidR="008510CD">
        <w:rPr>
          <w:rFonts w:asciiTheme="minorBidi" w:hAnsiTheme="minorBidi"/>
          <w:sz w:val="22"/>
        </w:rPr>
        <w:t xml:space="preserve">safe and organised </w:t>
      </w:r>
      <w:r w:rsidR="008D0D8C">
        <w:rPr>
          <w:rFonts w:asciiTheme="minorBidi" w:hAnsiTheme="minorBidi"/>
          <w:sz w:val="22"/>
        </w:rPr>
        <w:t xml:space="preserve">health and social care </w:t>
      </w:r>
      <w:r w:rsidR="00B15E04">
        <w:rPr>
          <w:rFonts w:asciiTheme="minorBidi" w:hAnsiTheme="minorBidi"/>
          <w:sz w:val="22"/>
        </w:rPr>
        <w:t>sector. In</w:t>
      </w:r>
      <w:r w:rsidR="004E746E">
        <w:rPr>
          <w:rFonts w:asciiTheme="minorBidi" w:hAnsiTheme="minorBidi"/>
          <w:sz w:val="22"/>
        </w:rPr>
        <w:t xml:space="preserve"> the case of Mrs Thompson</w:t>
      </w:r>
      <w:r w:rsidR="00B15E04">
        <w:rPr>
          <w:rFonts w:asciiTheme="minorBidi" w:hAnsiTheme="minorBidi"/>
          <w:sz w:val="22"/>
        </w:rPr>
        <w:t>,</w:t>
      </w:r>
      <w:r w:rsidR="004E746E">
        <w:rPr>
          <w:rFonts w:asciiTheme="minorBidi" w:hAnsiTheme="minorBidi"/>
          <w:sz w:val="22"/>
        </w:rPr>
        <w:t xml:space="preserve"> </w:t>
      </w:r>
      <w:r w:rsidR="00812F73">
        <w:rPr>
          <w:rFonts w:asciiTheme="minorBidi" w:hAnsiTheme="minorBidi"/>
          <w:sz w:val="22"/>
        </w:rPr>
        <w:t xml:space="preserve">good </w:t>
      </w:r>
      <w:r w:rsidR="000433F3">
        <w:rPr>
          <w:rFonts w:asciiTheme="minorBidi" w:hAnsiTheme="minorBidi"/>
          <w:sz w:val="22"/>
        </w:rPr>
        <w:t>administrative skills</w:t>
      </w:r>
      <w:r w:rsidR="00A41423">
        <w:rPr>
          <w:rFonts w:asciiTheme="minorBidi" w:hAnsiTheme="minorBidi"/>
          <w:sz w:val="22"/>
        </w:rPr>
        <w:t xml:space="preserve"> and </w:t>
      </w:r>
      <w:r w:rsidR="00A4072C">
        <w:rPr>
          <w:rFonts w:asciiTheme="minorBidi" w:hAnsiTheme="minorBidi"/>
          <w:sz w:val="22"/>
        </w:rPr>
        <w:t xml:space="preserve">accurate </w:t>
      </w:r>
      <w:r w:rsidR="000F4EE1">
        <w:rPr>
          <w:rFonts w:asciiTheme="minorBidi" w:hAnsiTheme="minorBidi"/>
          <w:sz w:val="22"/>
        </w:rPr>
        <w:t>record-keeping</w:t>
      </w:r>
      <w:r w:rsidR="00A4072C">
        <w:rPr>
          <w:rFonts w:asciiTheme="minorBidi" w:hAnsiTheme="minorBidi"/>
          <w:sz w:val="22"/>
        </w:rPr>
        <w:t xml:space="preserve"> </w:t>
      </w:r>
      <w:r w:rsidR="00276B3E">
        <w:rPr>
          <w:rFonts w:asciiTheme="minorBidi" w:hAnsiTheme="minorBidi"/>
          <w:sz w:val="22"/>
        </w:rPr>
        <w:t xml:space="preserve">are directly linked to her </w:t>
      </w:r>
      <w:r w:rsidR="005A1CC8">
        <w:rPr>
          <w:rFonts w:asciiTheme="minorBidi" w:hAnsiTheme="minorBidi"/>
          <w:sz w:val="22"/>
        </w:rPr>
        <w:t>ongoing health condition</w:t>
      </w:r>
      <w:r w:rsidR="001F4323">
        <w:rPr>
          <w:rFonts w:asciiTheme="minorBidi" w:hAnsiTheme="minorBidi"/>
          <w:sz w:val="22"/>
        </w:rPr>
        <w:t>.</w:t>
      </w:r>
      <w:r w:rsidR="00191917">
        <w:rPr>
          <w:rFonts w:asciiTheme="minorBidi" w:hAnsiTheme="minorBidi"/>
          <w:sz w:val="22"/>
        </w:rPr>
        <w:t xml:space="preserve"> In this </w:t>
      </w:r>
      <w:r w:rsidR="000A5FC9">
        <w:rPr>
          <w:rFonts w:asciiTheme="minorBidi" w:hAnsiTheme="minorBidi"/>
          <w:sz w:val="22"/>
        </w:rPr>
        <w:t>case study</w:t>
      </w:r>
      <w:r w:rsidR="00191917">
        <w:rPr>
          <w:rFonts w:asciiTheme="minorBidi" w:hAnsiTheme="minorBidi"/>
          <w:sz w:val="22"/>
        </w:rPr>
        <w:t>, there is not enough evidence to determine at which stage the administrative organisation failed</w:t>
      </w:r>
      <w:r w:rsidR="00095CDE">
        <w:rPr>
          <w:rFonts w:asciiTheme="minorBidi" w:hAnsiTheme="minorBidi"/>
          <w:sz w:val="22"/>
        </w:rPr>
        <w:t xml:space="preserve">, as the case is currently being investigated, </w:t>
      </w:r>
      <w:r w:rsidR="00191917">
        <w:rPr>
          <w:rFonts w:asciiTheme="minorBidi" w:hAnsiTheme="minorBidi"/>
          <w:sz w:val="22"/>
        </w:rPr>
        <w:t>but some scenarios</w:t>
      </w:r>
      <w:r w:rsidR="00D20C2E">
        <w:rPr>
          <w:rFonts w:asciiTheme="minorBidi" w:hAnsiTheme="minorBidi"/>
          <w:sz w:val="22"/>
        </w:rPr>
        <w:t xml:space="preserve"> could be </w:t>
      </w:r>
      <w:r w:rsidR="0049731D">
        <w:rPr>
          <w:rFonts w:asciiTheme="minorBidi" w:hAnsiTheme="minorBidi"/>
          <w:sz w:val="22"/>
        </w:rPr>
        <w:t>considered.</w:t>
      </w:r>
      <w:r w:rsidR="005B5C84">
        <w:rPr>
          <w:rFonts w:asciiTheme="minorBidi" w:hAnsiTheme="minorBidi"/>
          <w:sz w:val="22"/>
        </w:rPr>
        <w:t xml:space="preserve"> The</w:t>
      </w:r>
      <w:r w:rsidR="0048354E">
        <w:rPr>
          <w:rFonts w:asciiTheme="minorBidi" w:hAnsiTheme="minorBidi"/>
          <w:sz w:val="22"/>
        </w:rPr>
        <w:t xml:space="preserve"> first concern may have arisen when Mrs Thomson was discharged from hospital</w:t>
      </w:r>
      <w:r w:rsidR="00916E67">
        <w:rPr>
          <w:rFonts w:asciiTheme="minorBidi" w:hAnsiTheme="minorBidi"/>
          <w:sz w:val="22"/>
        </w:rPr>
        <w:t xml:space="preserve"> after pneumonia. </w:t>
      </w:r>
      <w:r w:rsidR="0048354E">
        <w:rPr>
          <w:rFonts w:asciiTheme="minorBidi" w:hAnsiTheme="minorBidi"/>
          <w:sz w:val="22"/>
        </w:rPr>
        <w:t xml:space="preserve">Thomson's case required a supported and coordinated discharge </w:t>
      </w:r>
      <w:r w:rsidR="00A41B1A">
        <w:rPr>
          <w:rFonts w:asciiTheme="minorBidi" w:hAnsiTheme="minorBidi"/>
          <w:sz w:val="22"/>
        </w:rPr>
        <w:t>Pathway 1</w:t>
      </w:r>
      <w:r w:rsidR="009A3199">
        <w:rPr>
          <w:rFonts w:asciiTheme="minorBidi" w:hAnsiTheme="minorBidi"/>
          <w:sz w:val="22"/>
        </w:rPr>
        <w:t>,</w:t>
      </w:r>
      <w:r w:rsidR="00A41B1A">
        <w:rPr>
          <w:rFonts w:asciiTheme="minorBidi" w:hAnsiTheme="minorBidi"/>
          <w:sz w:val="22"/>
        </w:rPr>
        <w:t xml:space="preserve"> </w:t>
      </w:r>
      <w:r w:rsidR="00A23AFC">
        <w:rPr>
          <w:rFonts w:asciiTheme="minorBidi" w:hAnsiTheme="minorBidi"/>
          <w:sz w:val="22"/>
        </w:rPr>
        <w:t xml:space="preserve">with </w:t>
      </w:r>
      <w:r w:rsidR="00A97F1C">
        <w:rPr>
          <w:rFonts w:asciiTheme="minorBidi" w:hAnsiTheme="minorBidi"/>
          <w:sz w:val="22"/>
        </w:rPr>
        <w:t xml:space="preserve">accurate </w:t>
      </w:r>
      <w:r w:rsidR="00A23AFC">
        <w:rPr>
          <w:rFonts w:asciiTheme="minorBidi" w:hAnsiTheme="minorBidi"/>
          <w:sz w:val="22"/>
        </w:rPr>
        <w:t xml:space="preserve">information </w:t>
      </w:r>
      <w:r w:rsidR="009A3199">
        <w:rPr>
          <w:rFonts w:asciiTheme="minorBidi" w:hAnsiTheme="minorBidi"/>
          <w:sz w:val="22"/>
        </w:rPr>
        <w:t xml:space="preserve">shared </w:t>
      </w:r>
      <w:r w:rsidR="000013CB">
        <w:rPr>
          <w:rFonts w:asciiTheme="minorBidi" w:hAnsiTheme="minorBidi"/>
          <w:sz w:val="22"/>
        </w:rPr>
        <w:t>and</w:t>
      </w:r>
      <w:r w:rsidR="00FD3120">
        <w:rPr>
          <w:rFonts w:asciiTheme="minorBidi" w:hAnsiTheme="minorBidi"/>
          <w:sz w:val="22"/>
        </w:rPr>
        <w:t xml:space="preserve"> </w:t>
      </w:r>
      <w:r w:rsidR="00554571">
        <w:rPr>
          <w:rFonts w:asciiTheme="minorBidi" w:hAnsiTheme="minorBidi"/>
          <w:sz w:val="22"/>
        </w:rPr>
        <w:t>an</w:t>
      </w:r>
      <w:r w:rsidR="00DA5696">
        <w:rPr>
          <w:rFonts w:asciiTheme="minorBidi" w:hAnsiTheme="minorBidi"/>
          <w:sz w:val="22"/>
        </w:rPr>
        <w:t xml:space="preserve"> </w:t>
      </w:r>
      <w:r w:rsidR="00FD3120">
        <w:rPr>
          <w:rFonts w:asciiTheme="minorBidi" w:hAnsiTheme="minorBidi"/>
          <w:sz w:val="22"/>
        </w:rPr>
        <w:t xml:space="preserve">updated </w:t>
      </w:r>
      <w:r w:rsidR="00554571">
        <w:rPr>
          <w:rFonts w:asciiTheme="minorBidi" w:hAnsiTheme="minorBidi"/>
          <w:sz w:val="22"/>
        </w:rPr>
        <w:t>associated medical plan</w:t>
      </w:r>
      <w:r w:rsidR="00DA5696">
        <w:rPr>
          <w:rFonts w:asciiTheme="minorBidi" w:hAnsiTheme="minorBidi"/>
          <w:sz w:val="22"/>
        </w:rPr>
        <w:t xml:space="preserve"> (Local Government Associa</w:t>
      </w:r>
      <w:r w:rsidR="00DA4228">
        <w:rPr>
          <w:rFonts w:asciiTheme="minorBidi" w:hAnsiTheme="minorBidi"/>
          <w:sz w:val="22"/>
        </w:rPr>
        <w:t>tion, 2024).</w:t>
      </w:r>
      <w:r w:rsidR="00C77F5B">
        <w:rPr>
          <w:rFonts w:asciiTheme="minorBidi" w:hAnsiTheme="minorBidi"/>
          <w:sz w:val="22"/>
        </w:rPr>
        <w:t xml:space="preserve"> </w:t>
      </w:r>
      <w:r w:rsidR="00C56A4D">
        <w:rPr>
          <w:rFonts w:asciiTheme="minorBidi" w:hAnsiTheme="minorBidi"/>
          <w:sz w:val="22"/>
        </w:rPr>
        <w:t xml:space="preserve"> </w:t>
      </w:r>
      <w:r w:rsidR="001058DE">
        <w:rPr>
          <w:rFonts w:asciiTheme="minorBidi" w:hAnsiTheme="minorBidi"/>
          <w:sz w:val="22"/>
        </w:rPr>
        <w:t xml:space="preserve">Moreover, this </w:t>
      </w:r>
      <w:r w:rsidR="00F77891">
        <w:rPr>
          <w:rFonts w:asciiTheme="minorBidi" w:hAnsiTheme="minorBidi"/>
          <w:sz w:val="22"/>
        </w:rPr>
        <w:t xml:space="preserve">suggests </w:t>
      </w:r>
      <w:r w:rsidR="005D2759">
        <w:rPr>
          <w:rFonts w:asciiTheme="minorBidi" w:hAnsiTheme="minorBidi"/>
          <w:sz w:val="22"/>
        </w:rPr>
        <w:t>that Mrs</w:t>
      </w:r>
      <w:r w:rsidR="00464ADC">
        <w:rPr>
          <w:rFonts w:asciiTheme="minorBidi" w:hAnsiTheme="minorBidi"/>
          <w:sz w:val="22"/>
        </w:rPr>
        <w:t xml:space="preserve"> </w:t>
      </w:r>
      <w:r w:rsidR="00EB0FA5">
        <w:rPr>
          <w:rFonts w:asciiTheme="minorBidi" w:hAnsiTheme="minorBidi"/>
          <w:sz w:val="22"/>
        </w:rPr>
        <w:t>Thomson's</w:t>
      </w:r>
      <w:r w:rsidR="00464ADC">
        <w:rPr>
          <w:rFonts w:asciiTheme="minorBidi" w:hAnsiTheme="minorBidi"/>
          <w:sz w:val="22"/>
        </w:rPr>
        <w:t xml:space="preserve"> </w:t>
      </w:r>
      <w:r w:rsidR="00F77891">
        <w:rPr>
          <w:rFonts w:asciiTheme="minorBidi" w:hAnsiTheme="minorBidi"/>
          <w:sz w:val="22"/>
        </w:rPr>
        <w:t xml:space="preserve">medical information should be </w:t>
      </w:r>
      <w:r w:rsidR="00520760">
        <w:rPr>
          <w:rFonts w:asciiTheme="minorBidi" w:hAnsiTheme="minorBidi"/>
          <w:sz w:val="22"/>
        </w:rPr>
        <w:t>forwarded</w:t>
      </w:r>
      <w:r w:rsidR="00F77891">
        <w:rPr>
          <w:rFonts w:asciiTheme="minorBidi" w:hAnsiTheme="minorBidi"/>
          <w:sz w:val="22"/>
        </w:rPr>
        <w:t xml:space="preserve"> before discharge, </w:t>
      </w:r>
      <w:r w:rsidR="009E1CE3">
        <w:rPr>
          <w:rFonts w:asciiTheme="minorBidi" w:hAnsiTheme="minorBidi"/>
          <w:sz w:val="22"/>
        </w:rPr>
        <w:t xml:space="preserve">allowing the domiciliary agency adequate time to update her </w:t>
      </w:r>
      <w:r w:rsidR="0082562D">
        <w:rPr>
          <w:rFonts w:asciiTheme="minorBidi" w:hAnsiTheme="minorBidi"/>
          <w:sz w:val="22"/>
        </w:rPr>
        <w:t xml:space="preserve">care </w:t>
      </w:r>
      <w:r w:rsidR="00C3596C">
        <w:rPr>
          <w:rFonts w:asciiTheme="minorBidi" w:hAnsiTheme="minorBidi"/>
          <w:sz w:val="22"/>
        </w:rPr>
        <w:t xml:space="preserve">record and </w:t>
      </w:r>
      <w:r w:rsidR="009E1CE3">
        <w:rPr>
          <w:rFonts w:asciiTheme="minorBidi" w:hAnsiTheme="minorBidi"/>
          <w:sz w:val="22"/>
        </w:rPr>
        <w:t>communicate her new medication</w:t>
      </w:r>
      <w:r w:rsidR="00BB3066">
        <w:rPr>
          <w:rFonts w:asciiTheme="minorBidi" w:hAnsiTheme="minorBidi"/>
          <w:sz w:val="22"/>
        </w:rPr>
        <w:t xml:space="preserve"> </w:t>
      </w:r>
      <w:r w:rsidR="004B6B80">
        <w:rPr>
          <w:rFonts w:asciiTheme="minorBidi" w:hAnsiTheme="minorBidi"/>
          <w:sz w:val="22"/>
        </w:rPr>
        <w:t xml:space="preserve">plan. </w:t>
      </w:r>
      <w:r w:rsidR="00B959CD">
        <w:rPr>
          <w:rFonts w:asciiTheme="minorBidi" w:hAnsiTheme="minorBidi"/>
          <w:sz w:val="22"/>
        </w:rPr>
        <w:t xml:space="preserve">This may also </w:t>
      </w:r>
      <w:r w:rsidR="00FC40FC">
        <w:rPr>
          <w:rFonts w:asciiTheme="minorBidi" w:hAnsiTheme="minorBidi"/>
          <w:sz w:val="22"/>
        </w:rPr>
        <w:t>suggest</w:t>
      </w:r>
      <w:r w:rsidR="00D91D35">
        <w:rPr>
          <w:rFonts w:asciiTheme="minorBidi" w:hAnsiTheme="minorBidi"/>
          <w:sz w:val="22"/>
        </w:rPr>
        <w:t xml:space="preserve"> weaknesses in the technical IT system, with no integrated </w:t>
      </w:r>
      <w:r w:rsidR="00B06820">
        <w:rPr>
          <w:rFonts w:asciiTheme="minorBidi" w:hAnsiTheme="minorBidi"/>
          <w:sz w:val="22"/>
        </w:rPr>
        <w:t>information-sharing agreement</w:t>
      </w:r>
      <w:r w:rsidR="00D91D35">
        <w:rPr>
          <w:rFonts w:asciiTheme="minorBidi" w:hAnsiTheme="minorBidi"/>
          <w:sz w:val="22"/>
        </w:rPr>
        <w:t xml:space="preserve"> (NHS England, 202</w:t>
      </w:r>
      <w:r w:rsidR="00C90D30">
        <w:rPr>
          <w:rFonts w:asciiTheme="minorBidi" w:hAnsiTheme="minorBidi"/>
          <w:sz w:val="22"/>
        </w:rPr>
        <w:t>5</w:t>
      </w:r>
      <w:r w:rsidR="0074039A">
        <w:rPr>
          <w:rFonts w:asciiTheme="minorBidi" w:hAnsiTheme="minorBidi"/>
          <w:sz w:val="22"/>
        </w:rPr>
        <w:t>)</w:t>
      </w:r>
      <w:r w:rsidR="001E71CF">
        <w:rPr>
          <w:rFonts w:asciiTheme="minorBidi" w:hAnsiTheme="minorBidi"/>
          <w:sz w:val="22"/>
        </w:rPr>
        <w:t>.</w:t>
      </w:r>
      <w:r w:rsidR="00D91D35">
        <w:rPr>
          <w:rFonts w:asciiTheme="minorBidi" w:hAnsiTheme="minorBidi"/>
          <w:sz w:val="22"/>
        </w:rPr>
        <w:t xml:space="preserve"> </w:t>
      </w:r>
      <w:r w:rsidR="004B6B80">
        <w:rPr>
          <w:rFonts w:asciiTheme="minorBidi" w:hAnsiTheme="minorBidi"/>
          <w:sz w:val="22"/>
        </w:rPr>
        <w:t>Furthermore, a</w:t>
      </w:r>
      <w:r w:rsidR="00077B91">
        <w:rPr>
          <w:rFonts w:asciiTheme="minorBidi" w:hAnsiTheme="minorBidi"/>
          <w:sz w:val="22"/>
        </w:rPr>
        <w:t xml:space="preserve"> second scenario </w:t>
      </w:r>
      <w:r w:rsidR="00D5659D">
        <w:rPr>
          <w:rFonts w:asciiTheme="minorBidi" w:hAnsiTheme="minorBidi"/>
          <w:sz w:val="22"/>
        </w:rPr>
        <w:t xml:space="preserve">could be that the </w:t>
      </w:r>
      <w:r w:rsidR="00805695">
        <w:rPr>
          <w:rFonts w:asciiTheme="minorBidi" w:hAnsiTheme="minorBidi"/>
          <w:sz w:val="22"/>
        </w:rPr>
        <w:t>hospital informed the domiciliary agency of</w:t>
      </w:r>
      <w:r w:rsidR="00D5659D">
        <w:rPr>
          <w:rFonts w:asciiTheme="minorBidi" w:hAnsiTheme="minorBidi"/>
          <w:sz w:val="22"/>
        </w:rPr>
        <w:t xml:space="preserve"> new medical arrangements but </w:t>
      </w:r>
      <w:r w:rsidR="008E5024">
        <w:rPr>
          <w:rFonts w:asciiTheme="minorBidi" w:hAnsiTheme="minorBidi"/>
          <w:sz w:val="22"/>
        </w:rPr>
        <w:t>failed to implement the care plan</w:t>
      </w:r>
      <w:r w:rsidR="00DF01ED">
        <w:rPr>
          <w:rFonts w:asciiTheme="minorBidi" w:hAnsiTheme="minorBidi"/>
          <w:sz w:val="22"/>
        </w:rPr>
        <w:t xml:space="preserve"> on time</w:t>
      </w:r>
      <w:r w:rsidR="004B6B80">
        <w:rPr>
          <w:rFonts w:asciiTheme="minorBidi" w:hAnsiTheme="minorBidi"/>
          <w:sz w:val="22"/>
        </w:rPr>
        <w:t>,</w:t>
      </w:r>
      <w:r w:rsidR="00DF01ED">
        <w:rPr>
          <w:rFonts w:asciiTheme="minorBidi" w:hAnsiTheme="minorBidi"/>
          <w:sz w:val="22"/>
        </w:rPr>
        <w:t xml:space="preserve"> resulting </w:t>
      </w:r>
      <w:r w:rsidR="004B6B80">
        <w:rPr>
          <w:rFonts w:asciiTheme="minorBidi" w:hAnsiTheme="minorBidi"/>
          <w:sz w:val="22"/>
        </w:rPr>
        <w:t xml:space="preserve">in </w:t>
      </w:r>
      <w:r w:rsidR="007C0A75">
        <w:rPr>
          <w:rFonts w:asciiTheme="minorBidi" w:hAnsiTheme="minorBidi"/>
          <w:sz w:val="22"/>
        </w:rPr>
        <w:t xml:space="preserve">delays </w:t>
      </w:r>
      <w:r w:rsidR="00D50719">
        <w:rPr>
          <w:rFonts w:asciiTheme="minorBidi" w:hAnsiTheme="minorBidi"/>
          <w:sz w:val="22"/>
        </w:rPr>
        <w:t xml:space="preserve">and leaving </w:t>
      </w:r>
      <w:r w:rsidR="006846F0">
        <w:rPr>
          <w:rFonts w:asciiTheme="minorBidi" w:hAnsiTheme="minorBidi"/>
          <w:sz w:val="22"/>
        </w:rPr>
        <w:t xml:space="preserve">staff </w:t>
      </w:r>
      <w:r w:rsidR="004B6B80">
        <w:rPr>
          <w:rFonts w:asciiTheme="minorBidi" w:hAnsiTheme="minorBidi"/>
          <w:sz w:val="22"/>
        </w:rPr>
        <w:t>uninformed</w:t>
      </w:r>
      <w:r w:rsidR="00DE65EE">
        <w:rPr>
          <w:rFonts w:asciiTheme="minorBidi" w:hAnsiTheme="minorBidi"/>
          <w:sz w:val="22"/>
        </w:rPr>
        <w:t xml:space="preserve"> and </w:t>
      </w:r>
      <w:r w:rsidR="002D6C54">
        <w:rPr>
          <w:rFonts w:asciiTheme="minorBidi" w:hAnsiTheme="minorBidi"/>
          <w:sz w:val="22"/>
        </w:rPr>
        <w:t>the vulnerable person without appropriate</w:t>
      </w:r>
      <w:r w:rsidR="00135EAF">
        <w:rPr>
          <w:rFonts w:asciiTheme="minorBidi" w:hAnsiTheme="minorBidi"/>
          <w:sz w:val="22"/>
        </w:rPr>
        <w:t xml:space="preserve"> care and support</w:t>
      </w:r>
      <w:r w:rsidR="004405DB">
        <w:rPr>
          <w:rFonts w:asciiTheme="minorBidi" w:hAnsiTheme="minorBidi"/>
          <w:sz w:val="22"/>
        </w:rPr>
        <w:t>.</w:t>
      </w:r>
    </w:p>
    <w:p w14:paraId="2B008FF6" w14:textId="44B6A253" w:rsidR="008E3943" w:rsidRPr="00CD33A8" w:rsidRDefault="004671E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lastRenderedPageBreak/>
        <w:t>For Mrs</w:t>
      </w:r>
      <w:r w:rsidR="003230EE">
        <w:rPr>
          <w:rFonts w:asciiTheme="minorBidi" w:hAnsiTheme="minorBidi"/>
          <w:sz w:val="22"/>
        </w:rPr>
        <w:t xml:space="preserve"> Thomson, </w:t>
      </w:r>
      <w:r w:rsidR="00227FCE">
        <w:rPr>
          <w:rFonts w:asciiTheme="minorBidi" w:hAnsiTheme="minorBidi"/>
          <w:sz w:val="22"/>
        </w:rPr>
        <w:t>it is particularly important that her personal data is protected under</w:t>
      </w:r>
      <w:r w:rsidR="00571D49">
        <w:rPr>
          <w:rFonts w:asciiTheme="minorBidi" w:hAnsiTheme="minorBidi"/>
          <w:sz w:val="22"/>
        </w:rPr>
        <w:t xml:space="preserve"> </w:t>
      </w:r>
      <w:r w:rsidR="00227FCE">
        <w:rPr>
          <w:rFonts w:asciiTheme="minorBidi" w:hAnsiTheme="minorBidi"/>
          <w:sz w:val="22"/>
        </w:rPr>
        <w:t xml:space="preserve">the </w:t>
      </w:r>
      <w:r w:rsidR="00C31251">
        <w:rPr>
          <w:rFonts w:asciiTheme="minorBidi" w:hAnsiTheme="minorBidi"/>
          <w:sz w:val="22"/>
        </w:rPr>
        <w:t xml:space="preserve">Data Protection </w:t>
      </w:r>
      <w:r w:rsidR="00E86326">
        <w:rPr>
          <w:rFonts w:asciiTheme="minorBidi" w:hAnsiTheme="minorBidi"/>
          <w:sz w:val="22"/>
        </w:rPr>
        <w:t>Act 2018 and UK G</w:t>
      </w:r>
      <w:r w:rsidR="00227FCE">
        <w:rPr>
          <w:rFonts w:asciiTheme="minorBidi" w:hAnsiTheme="minorBidi"/>
          <w:sz w:val="22"/>
        </w:rPr>
        <w:t>DPR.</w:t>
      </w:r>
      <w:r w:rsidR="00FE684E">
        <w:rPr>
          <w:rFonts w:asciiTheme="minorBidi" w:hAnsiTheme="minorBidi"/>
          <w:sz w:val="22"/>
        </w:rPr>
        <w:t xml:space="preserve"> </w:t>
      </w:r>
      <w:r w:rsidR="000E28C5">
        <w:rPr>
          <w:rFonts w:asciiTheme="minorBidi" w:hAnsiTheme="minorBidi"/>
          <w:sz w:val="22"/>
        </w:rPr>
        <w:t>The Data Protection Act 2018 is a legal framework that controls</w:t>
      </w:r>
      <w:r w:rsidR="00675EBF">
        <w:rPr>
          <w:rFonts w:asciiTheme="minorBidi" w:hAnsiTheme="minorBidi"/>
          <w:sz w:val="22"/>
        </w:rPr>
        <w:t xml:space="preserve"> how her </w:t>
      </w:r>
      <w:r w:rsidR="009720D9">
        <w:rPr>
          <w:rFonts w:asciiTheme="minorBidi" w:hAnsiTheme="minorBidi"/>
          <w:sz w:val="22"/>
        </w:rPr>
        <w:t>sensitive personal information is collected, stored, shared, and used.</w:t>
      </w:r>
      <w:r w:rsidR="008926EC">
        <w:rPr>
          <w:rFonts w:asciiTheme="minorBidi" w:hAnsiTheme="minorBidi"/>
          <w:sz w:val="22"/>
        </w:rPr>
        <w:t xml:space="preserve"> </w:t>
      </w:r>
      <w:r w:rsidR="00981992">
        <w:rPr>
          <w:rFonts w:asciiTheme="minorBidi" w:hAnsiTheme="minorBidi"/>
          <w:sz w:val="22"/>
        </w:rPr>
        <w:t xml:space="preserve">This works alongside the UK GDPR, and </w:t>
      </w:r>
      <w:r w:rsidR="003B49EF">
        <w:rPr>
          <w:rFonts w:asciiTheme="minorBidi" w:hAnsiTheme="minorBidi"/>
          <w:sz w:val="22"/>
        </w:rPr>
        <w:t>both aim</w:t>
      </w:r>
      <w:r w:rsidR="00AA7FA5">
        <w:rPr>
          <w:rFonts w:asciiTheme="minorBidi" w:hAnsiTheme="minorBidi"/>
          <w:sz w:val="22"/>
        </w:rPr>
        <w:t xml:space="preserve"> to protect personal information, including sensitive health data</w:t>
      </w:r>
      <w:r w:rsidR="005129F5">
        <w:rPr>
          <w:rFonts w:asciiTheme="minorBidi" w:hAnsiTheme="minorBidi"/>
          <w:sz w:val="22"/>
        </w:rPr>
        <w:t xml:space="preserve"> Information </w:t>
      </w:r>
      <w:r w:rsidR="00BE3BE1">
        <w:rPr>
          <w:rFonts w:asciiTheme="minorBidi" w:hAnsiTheme="minorBidi"/>
          <w:sz w:val="22"/>
        </w:rPr>
        <w:t xml:space="preserve">Commissioner's Office [ICO], </w:t>
      </w:r>
      <w:r w:rsidR="00B43285">
        <w:rPr>
          <w:rFonts w:asciiTheme="minorBidi" w:hAnsiTheme="minorBidi"/>
          <w:sz w:val="22"/>
        </w:rPr>
        <w:t>n.d</w:t>
      </w:r>
      <w:r w:rsidR="006E52B9">
        <w:rPr>
          <w:rFonts w:asciiTheme="minorBidi" w:hAnsiTheme="minorBidi"/>
          <w:sz w:val="22"/>
        </w:rPr>
        <w:t>.</w:t>
      </w:r>
      <w:r w:rsidR="00B43285">
        <w:rPr>
          <w:rFonts w:asciiTheme="minorBidi" w:hAnsiTheme="minorBidi"/>
          <w:sz w:val="22"/>
        </w:rPr>
        <w:t>)</w:t>
      </w:r>
      <w:r w:rsidR="00981992">
        <w:rPr>
          <w:rFonts w:asciiTheme="minorBidi" w:hAnsiTheme="minorBidi"/>
          <w:sz w:val="22"/>
        </w:rPr>
        <w:t>.</w:t>
      </w:r>
      <w:r w:rsidR="00345E23">
        <w:rPr>
          <w:rFonts w:asciiTheme="minorBidi" w:hAnsiTheme="minorBidi"/>
          <w:sz w:val="22"/>
        </w:rPr>
        <w:t xml:space="preserve"> </w:t>
      </w:r>
      <w:r w:rsidR="00B47DD1">
        <w:rPr>
          <w:rFonts w:asciiTheme="minorBidi" w:hAnsiTheme="minorBidi"/>
          <w:sz w:val="22"/>
        </w:rPr>
        <w:t xml:space="preserve">Mrs </w:t>
      </w:r>
      <w:r w:rsidR="00345E23">
        <w:rPr>
          <w:rFonts w:asciiTheme="minorBidi" w:hAnsiTheme="minorBidi"/>
          <w:sz w:val="22"/>
        </w:rPr>
        <w:t>Thomson's</w:t>
      </w:r>
      <w:r w:rsidR="00B47DD1">
        <w:rPr>
          <w:rFonts w:asciiTheme="minorBidi" w:hAnsiTheme="minorBidi"/>
          <w:sz w:val="22"/>
        </w:rPr>
        <w:t xml:space="preserve"> </w:t>
      </w:r>
      <w:r w:rsidR="00345E23">
        <w:rPr>
          <w:rFonts w:asciiTheme="minorBidi" w:hAnsiTheme="minorBidi"/>
          <w:sz w:val="22"/>
        </w:rPr>
        <w:t>dementia diagnosis</w:t>
      </w:r>
      <w:r w:rsidR="00D81A5F">
        <w:rPr>
          <w:rFonts w:asciiTheme="minorBidi" w:hAnsiTheme="minorBidi"/>
          <w:sz w:val="22"/>
        </w:rPr>
        <w:t xml:space="preserve"> also requires additional protection</w:t>
      </w:r>
      <w:r w:rsidR="00B333EF">
        <w:rPr>
          <w:rFonts w:asciiTheme="minorBidi" w:hAnsiTheme="minorBidi"/>
          <w:sz w:val="22"/>
        </w:rPr>
        <w:t xml:space="preserve"> and is classified </w:t>
      </w:r>
      <w:r w:rsidR="00D81A5F">
        <w:rPr>
          <w:rFonts w:asciiTheme="minorBidi" w:hAnsiTheme="minorBidi"/>
          <w:sz w:val="22"/>
        </w:rPr>
        <w:t xml:space="preserve">as </w:t>
      </w:r>
      <w:r w:rsidR="00FC07AE">
        <w:rPr>
          <w:rFonts w:asciiTheme="minorBidi" w:hAnsiTheme="minorBidi"/>
          <w:sz w:val="22"/>
        </w:rPr>
        <w:t>special category data</w:t>
      </w:r>
      <w:r w:rsidR="0033469E">
        <w:rPr>
          <w:rFonts w:asciiTheme="minorBidi" w:hAnsiTheme="minorBidi"/>
          <w:sz w:val="22"/>
        </w:rPr>
        <w:t>, requiring</w:t>
      </w:r>
      <w:r w:rsidR="005425BA">
        <w:rPr>
          <w:rFonts w:asciiTheme="minorBidi" w:hAnsiTheme="minorBidi"/>
          <w:sz w:val="22"/>
        </w:rPr>
        <w:t xml:space="preserve"> extra safeguards</w:t>
      </w:r>
      <w:r w:rsidR="00841C21">
        <w:rPr>
          <w:rFonts w:asciiTheme="minorBidi" w:hAnsiTheme="minorBidi"/>
          <w:sz w:val="22"/>
        </w:rPr>
        <w:t>. Additionally, staff must</w:t>
      </w:r>
      <w:r w:rsidR="00D71FCD">
        <w:rPr>
          <w:rFonts w:asciiTheme="minorBidi" w:hAnsiTheme="minorBidi"/>
          <w:sz w:val="22"/>
        </w:rPr>
        <w:t xml:space="preserve"> understand when </w:t>
      </w:r>
      <w:r w:rsidR="00841C21">
        <w:rPr>
          <w:rFonts w:asciiTheme="minorBidi" w:hAnsiTheme="minorBidi"/>
          <w:sz w:val="22"/>
        </w:rPr>
        <w:t>personal data can be shared lawfully</w:t>
      </w:r>
      <w:r w:rsidR="005E7990">
        <w:rPr>
          <w:rFonts w:asciiTheme="minorBidi" w:hAnsiTheme="minorBidi"/>
          <w:sz w:val="22"/>
        </w:rPr>
        <w:t xml:space="preserve"> to prevent unnecessary delays in communication</w:t>
      </w:r>
      <w:r w:rsidR="005C7A30">
        <w:rPr>
          <w:rFonts w:asciiTheme="minorBidi" w:hAnsiTheme="minorBidi"/>
          <w:sz w:val="22"/>
        </w:rPr>
        <w:t>, and appropriate training should take place.</w:t>
      </w:r>
      <w:r w:rsidR="003A6B7C">
        <w:rPr>
          <w:rFonts w:asciiTheme="minorBidi" w:hAnsiTheme="minorBidi"/>
          <w:sz w:val="22"/>
        </w:rPr>
        <w:t xml:space="preserve"> </w:t>
      </w:r>
      <w:r w:rsidR="0062310B">
        <w:rPr>
          <w:rFonts w:asciiTheme="minorBidi" w:hAnsiTheme="minorBidi"/>
          <w:sz w:val="22"/>
        </w:rPr>
        <w:t xml:space="preserve">The </w:t>
      </w:r>
      <w:r w:rsidR="00CE0655">
        <w:rPr>
          <w:rFonts w:asciiTheme="minorBidi" w:hAnsiTheme="minorBidi"/>
          <w:sz w:val="22"/>
        </w:rPr>
        <w:t xml:space="preserve">UK GDPR is based on seven </w:t>
      </w:r>
      <w:r w:rsidR="008E24C1">
        <w:rPr>
          <w:rFonts w:asciiTheme="minorBidi" w:hAnsiTheme="minorBidi"/>
          <w:sz w:val="22"/>
        </w:rPr>
        <w:t>principles</w:t>
      </w:r>
      <w:r w:rsidR="005A31E1">
        <w:rPr>
          <w:rFonts w:asciiTheme="minorBidi" w:hAnsiTheme="minorBidi"/>
          <w:sz w:val="22"/>
        </w:rPr>
        <w:t xml:space="preserve">: </w:t>
      </w:r>
      <w:r w:rsidR="00C00E36">
        <w:rPr>
          <w:rFonts w:asciiTheme="minorBidi" w:hAnsiTheme="minorBidi"/>
          <w:sz w:val="22"/>
        </w:rPr>
        <w:t>L</w:t>
      </w:r>
      <w:r w:rsidR="005A31E1">
        <w:rPr>
          <w:rFonts w:asciiTheme="minorBidi" w:hAnsiTheme="minorBidi"/>
          <w:sz w:val="22"/>
        </w:rPr>
        <w:t xml:space="preserve">awfulness, </w:t>
      </w:r>
      <w:r w:rsidR="00C00E36">
        <w:rPr>
          <w:rFonts w:asciiTheme="minorBidi" w:hAnsiTheme="minorBidi"/>
          <w:sz w:val="22"/>
        </w:rPr>
        <w:t>F</w:t>
      </w:r>
      <w:r w:rsidR="005A31E1">
        <w:rPr>
          <w:rFonts w:asciiTheme="minorBidi" w:hAnsiTheme="minorBidi"/>
          <w:sz w:val="22"/>
        </w:rPr>
        <w:t xml:space="preserve">airness and </w:t>
      </w:r>
      <w:r w:rsidR="00C00E36">
        <w:rPr>
          <w:rFonts w:asciiTheme="minorBidi" w:hAnsiTheme="minorBidi"/>
          <w:sz w:val="22"/>
        </w:rPr>
        <w:t>T</w:t>
      </w:r>
      <w:r w:rsidR="005A31E1">
        <w:rPr>
          <w:rFonts w:asciiTheme="minorBidi" w:hAnsiTheme="minorBidi"/>
          <w:sz w:val="22"/>
        </w:rPr>
        <w:t>ransparency</w:t>
      </w:r>
      <w:r w:rsidR="00011423">
        <w:rPr>
          <w:rFonts w:asciiTheme="minorBidi" w:hAnsiTheme="minorBidi"/>
          <w:sz w:val="22"/>
        </w:rPr>
        <w:t>; Purpose limitation; Data minimisation; Accuracy; Storage limitation;</w:t>
      </w:r>
      <w:r w:rsidR="00CC69EF">
        <w:rPr>
          <w:rFonts w:asciiTheme="minorBidi" w:hAnsiTheme="minorBidi"/>
          <w:sz w:val="22"/>
        </w:rPr>
        <w:t xml:space="preserve"> Integrity, Confidentiality and Accountability.</w:t>
      </w:r>
      <w:r w:rsidR="003008D5">
        <w:rPr>
          <w:rFonts w:asciiTheme="minorBidi" w:hAnsiTheme="minorBidi"/>
          <w:sz w:val="22"/>
        </w:rPr>
        <w:t xml:space="preserve"> In</w:t>
      </w:r>
      <w:r w:rsidR="00005949">
        <w:rPr>
          <w:rFonts w:asciiTheme="minorBidi" w:hAnsiTheme="minorBidi"/>
          <w:sz w:val="22"/>
        </w:rPr>
        <w:t xml:space="preserve"> terms of </w:t>
      </w:r>
      <w:r w:rsidR="003008D5">
        <w:rPr>
          <w:rFonts w:asciiTheme="minorBidi" w:hAnsiTheme="minorBidi"/>
          <w:sz w:val="22"/>
        </w:rPr>
        <w:t>the Data Protection</w:t>
      </w:r>
      <w:r w:rsidR="00005949">
        <w:rPr>
          <w:rFonts w:asciiTheme="minorBidi" w:hAnsiTheme="minorBidi"/>
          <w:sz w:val="22"/>
        </w:rPr>
        <w:t xml:space="preserve"> Act 2018 </w:t>
      </w:r>
      <w:r w:rsidR="00460D44">
        <w:rPr>
          <w:rFonts w:asciiTheme="minorBidi" w:hAnsiTheme="minorBidi"/>
          <w:sz w:val="22"/>
        </w:rPr>
        <w:t xml:space="preserve">and UK GDPR </w:t>
      </w:r>
      <w:r w:rsidR="001B183A">
        <w:rPr>
          <w:rFonts w:asciiTheme="minorBidi" w:hAnsiTheme="minorBidi"/>
          <w:sz w:val="22"/>
        </w:rPr>
        <w:t xml:space="preserve">Article 5, the case </w:t>
      </w:r>
      <w:r w:rsidR="00515082">
        <w:rPr>
          <w:rFonts w:asciiTheme="minorBidi" w:hAnsiTheme="minorBidi"/>
          <w:sz w:val="22"/>
        </w:rPr>
        <w:t>does not show an intentional data leak</w:t>
      </w:r>
      <w:r w:rsidR="003008D5">
        <w:rPr>
          <w:rFonts w:asciiTheme="minorBidi" w:hAnsiTheme="minorBidi"/>
          <w:sz w:val="22"/>
        </w:rPr>
        <w:t>; however,</w:t>
      </w:r>
      <w:r w:rsidR="00476EA0">
        <w:rPr>
          <w:rFonts w:asciiTheme="minorBidi" w:hAnsiTheme="minorBidi"/>
          <w:sz w:val="22"/>
        </w:rPr>
        <w:t xml:space="preserve"> it indicates a potential risk of </w:t>
      </w:r>
      <w:r w:rsidR="003008D5">
        <w:rPr>
          <w:rFonts w:asciiTheme="minorBidi" w:hAnsiTheme="minorBidi"/>
          <w:sz w:val="22"/>
        </w:rPr>
        <w:t>non-compliance with three principles</w:t>
      </w:r>
      <w:r w:rsidR="00405B82">
        <w:rPr>
          <w:rFonts w:asciiTheme="minorBidi" w:hAnsiTheme="minorBidi"/>
          <w:sz w:val="22"/>
        </w:rPr>
        <w:t>.</w:t>
      </w:r>
      <w:r w:rsidR="00554955">
        <w:rPr>
          <w:rFonts w:asciiTheme="minorBidi" w:hAnsiTheme="minorBidi"/>
          <w:sz w:val="22"/>
        </w:rPr>
        <w:t xml:space="preserve"> Principle </w:t>
      </w:r>
      <w:r w:rsidR="001B626A">
        <w:rPr>
          <w:rFonts w:asciiTheme="minorBidi" w:hAnsiTheme="minorBidi"/>
          <w:sz w:val="22"/>
        </w:rPr>
        <w:t>4</w:t>
      </w:r>
      <w:r w:rsidR="009F1444">
        <w:rPr>
          <w:rFonts w:asciiTheme="minorBidi" w:hAnsiTheme="minorBidi"/>
          <w:sz w:val="22"/>
        </w:rPr>
        <w:t xml:space="preserve"> -</w:t>
      </w:r>
      <w:r w:rsidR="001B626A">
        <w:rPr>
          <w:rFonts w:asciiTheme="minorBidi" w:hAnsiTheme="minorBidi"/>
          <w:sz w:val="22"/>
        </w:rPr>
        <w:t xml:space="preserve"> </w:t>
      </w:r>
      <w:r w:rsidR="00512235">
        <w:rPr>
          <w:rFonts w:asciiTheme="minorBidi" w:hAnsiTheme="minorBidi"/>
          <w:sz w:val="22"/>
        </w:rPr>
        <w:t>Accuracy, if</w:t>
      </w:r>
      <w:r w:rsidR="00460C53">
        <w:rPr>
          <w:rFonts w:asciiTheme="minorBidi" w:hAnsiTheme="minorBidi"/>
          <w:sz w:val="22"/>
        </w:rPr>
        <w:t xml:space="preserve"> MA</w:t>
      </w:r>
      <w:r w:rsidR="00190D2D">
        <w:rPr>
          <w:rFonts w:asciiTheme="minorBidi" w:hAnsiTheme="minorBidi"/>
          <w:sz w:val="22"/>
        </w:rPr>
        <w:t xml:space="preserve">R charts did not reflect the actual administration </w:t>
      </w:r>
      <w:r w:rsidR="00EA5352">
        <w:rPr>
          <w:rFonts w:asciiTheme="minorBidi" w:hAnsiTheme="minorBidi"/>
          <w:sz w:val="22"/>
        </w:rPr>
        <w:t>of medication; P</w:t>
      </w:r>
      <w:r w:rsidR="00337568">
        <w:rPr>
          <w:rFonts w:asciiTheme="minorBidi" w:hAnsiTheme="minorBidi"/>
          <w:sz w:val="22"/>
        </w:rPr>
        <w:t>rinciple 6</w:t>
      </w:r>
      <w:r w:rsidR="009F1444">
        <w:rPr>
          <w:rFonts w:asciiTheme="minorBidi" w:hAnsiTheme="minorBidi"/>
          <w:sz w:val="22"/>
        </w:rPr>
        <w:t xml:space="preserve"> </w:t>
      </w:r>
      <w:r w:rsidR="008C5D9B">
        <w:rPr>
          <w:rFonts w:asciiTheme="minorBidi" w:hAnsiTheme="minorBidi"/>
          <w:sz w:val="22"/>
        </w:rPr>
        <w:t>–</w:t>
      </w:r>
      <w:r w:rsidR="009F1444">
        <w:rPr>
          <w:rFonts w:asciiTheme="minorBidi" w:hAnsiTheme="minorBidi"/>
          <w:sz w:val="22"/>
        </w:rPr>
        <w:t xml:space="preserve"> </w:t>
      </w:r>
      <w:r w:rsidR="00337568">
        <w:rPr>
          <w:rFonts w:asciiTheme="minorBidi" w:hAnsiTheme="minorBidi"/>
          <w:sz w:val="22"/>
        </w:rPr>
        <w:t>Integrity</w:t>
      </w:r>
      <w:r w:rsidR="008C5D9B">
        <w:rPr>
          <w:rFonts w:asciiTheme="minorBidi" w:hAnsiTheme="minorBidi"/>
          <w:sz w:val="22"/>
        </w:rPr>
        <w:t xml:space="preserve"> and Confidentiality</w:t>
      </w:r>
      <w:r w:rsidR="00512235">
        <w:rPr>
          <w:rFonts w:asciiTheme="minorBidi" w:hAnsiTheme="minorBidi"/>
          <w:sz w:val="22"/>
        </w:rPr>
        <w:t>, where relevant clinical information was</w:t>
      </w:r>
      <w:r w:rsidR="00E5604D">
        <w:rPr>
          <w:rFonts w:asciiTheme="minorBidi" w:hAnsiTheme="minorBidi"/>
          <w:sz w:val="22"/>
        </w:rPr>
        <w:t xml:space="preserve"> not available to tho</w:t>
      </w:r>
      <w:r w:rsidR="00C718A4">
        <w:rPr>
          <w:rFonts w:asciiTheme="minorBidi" w:hAnsiTheme="minorBidi"/>
          <w:sz w:val="22"/>
        </w:rPr>
        <w:t>se who need it for direct care</w:t>
      </w:r>
      <w:r w:rsidR="00512235">
        <w:rPr>
          <w:rFonts w:asciiTheme="minorBidi" w:hAnsiTheme="minorBidi"/>
          <w:sz w:val="22"/>
        </w:rPr>
        <w:t>.</w:t>
      </w:r>
      <w:r w:rsidR="00337568">
        <w:rPr>
          <w:rFonts w:asciiTheme="minorBidi" w:hAnsiTheme="minorBidi"/>
          <w:sz w:val="22"/>
        </w:rPr>
        <w:t xml:space="preserve"> </w:t>
      </w:r>
      <w:r w:rsidR="00313AF2">
        <w:rPr>
          <w:rFonts w:asciiTheme="minorBidi" w:hAnsiTheme="minorBidi"/>
          <w:sz w:val="22"/>
        </w:rPr>
        <w:t xml:space="preserve">Principle </w:t>
      </w:r>
      <w:r w:rsidR="008C383B">
        <w:rPr>
          <w:rFonts w:asciiTheme="minorBidi" w:hAnsiTheme="minorBidi"/>
          <w:sz w:val="22"/>
        </w:rPr>
        <w:t>7- Accountability, as the service must now demonstrate what reasonable</w:t>
      </w:r>
      <w:r w:rsidR="00233672">
        <w:rPr>
          <w:rFonts w:asciiTheme="minorBidi" w:hAnsiTheme="minorBidi"/>
          <w:sz w:val="22"/>
        </w:rPr>
        <w:t xml:space="preserve"> </w:t>
      </w:r>
      <w:r w:rsidR="00392398">
        <w:rPr>
          <w:rFonts w:asciiTheme="minorBidi" w:hAnsiTheme="minorBidi"/>
          <w:sz w:val="22"/>
        </w:rPr>
        <w:t xml:space="preserve">steps were taken to ensure </w:t>
      </w:r>
      <w:r w:rsidR="00A1228B">
        <w:rPr>
          <w:rFonts w:asciiTheme="minorBidi" w:hAnsiTheme="minorBidi"/>
          <w:sz w:val="22"/>
        </w:rPr>
        <w:t>compliance. This</w:t>
      </w:r>
      <w:r w:rsidR="00730A8D">
        <w:rPr>
          <w:rFonts w:asciiTheme="minorBidi" w:hAnsiTheme="minorBidi"/>
          <w:sz w:val="22"/>
        </w:rPr>
        <w:t xml:space="preserve"> </w:t>
      </w:r>
      <w:r w:rsidR="00192F60">
        <w:rPr>
          <w:rFonts w:asciiTheme="minorBidi" w:hAnsiTheme="minorBidi"/>
          <w:sz w:val="22"/>
        </w:rPr>
        <w:t xml:space="preserve">also links to Caldicott </w:t>
      </w:r>
      <w:r w:rsidR="00A1228B">
        <w:rPr>
          <w:rFonts w:asciiTheme="minorBidi" w:hAnsiTheme="minorBidi"/>
          <w:sz w:val="22"/>
        </w:rPr>
        <w:t>Principle</w:t>
      </w:r>
      <w:r w:rsidR="00192F60">
        <w:rPr>
          <w:rFonts w:asciiTheme="minorBidi" w:hAnsiTheme="minorBidi"/>
          <w:sz w:val="22"/>
        </w:rPr>
        <w:t xml:space="preserve"> </w:t>
      </w:r>
      <w:r w:rsidR="00055E65">
        <w:rPr>
          <w:rFonts w:asciiTheme="minorBidi" w:hAnsiTheme="minorBidi"/>
          <w:sz w:val="22"/>
        </w:rPr>
        <w:t>8</w:t>
      </w:r>
      <w:r w:rsidR="008D5E49">
        <w:rPr>
          <w:rFonts w:asciiTheme="minorBidi" w:hAnsiTheme="minorBidi"/>
          <w:sz w:val="22"/>
        </w:rPr>
        <w:t>, which</w:t>
      </w:r>
      <w:r w:rsidR="00A1228B">
        <w:rPr>
          <w:rFonts w:asciiTheme="minorBidi" w:hAnsiTheme="minorBidi"/>
          <w:sz w:val="22"/>
        </w:rPr>
        <w:t xml:space="preserve"> states </w:t>
      </w:r>
      <w:r w:rsidR="008D5E49">
        <w:rPr>
          <w:rFonts w:asciiTheme="minorBidi" w:hAnsiTheme="minorBidi"/>
          <w:sz w:val="22"/>
        </w:rPr>
        <w:t xml:space="preserve">that the duty to share information for direct care </w:t>
      </w:r>
      <w:r w:rsidR="00BD3C5A">
        <w:rPr>
          <w:rFonts w:asciiTheme="minorBidi" w:hAnsiTheme="minorBidi"/>
          <w:sz w:val="22"/>
        </w:rPr>
        <w:t>is as important as the duty of confidentiality</w:t>
      </w:r>
      <w:r w:rsidR="00F006FC">
        <w:rPr>
          <w:rFonts w:asciiTheme="minorBidi" w:hAnsiTheme="minorBidi"/>
          <w:sz w:val="22"/>
        </w:rPr>
        <w:t xml:space="preserve"> (</w:t>
      </w:r>
      <w:r w:rsidR="00785D17">
        <w:rPr>
          <w:rFonts w:asciiTheme="minorBidi" w:hAnsiTheme="minorBidi"/>
          <w:sz w:val="22"/>
        </w:rPr>
        <w:t xml:space="preserve">National Data Guardian, </w:t>
      </w:r>
      <w:r w:rsidR="00140655">
        <w:rPr>
          <w:rFonts w:asciiTheme="minorBidi" w:hAnsiTheme="minorBidi"/>
          <w:sz w:val="22"/>
        </w:rPr>
        <w:t>2020)</w:t>
      </w:r>
      <w:r w:rsidR="00785D17">
        <w:rPr>
          <w:rFonts w:asciiTheme="minorBidi" w:hAnsiTheme="minorBidi"/>
          <w:sz w:val="22"/>
        </w:rPr>
        <w:t>.</w:t>
      </w:r>
    </w:p>
    <w:p w14:paraId="581C99BF" w14:textId="264B49DF" w:rsidR="00B87E75" w:rsidRPr="00CD33A8" w:rsidRDefault="004A736E" w:rsidP="00E620E7">
      <w:pPr>
        <w:pStyle w:val="Heading1"/>
      </w:pPr>
      <w:r w:rsidRPr="00CD33A8">
        <w:t>4</w:t>
      </w:r>
      <w:r w:rsidR="00B87E75" w:rsidRPr="00CD33A8">
        <w:t xml:space="preserve">. </w:t>
      </w:r>
      <w:r w:rsidR="008E3943">
        <w:t>I</w:t>
      </w:r>
      <w:r w:rsidR="008E3943" w:rsidRPr="008E3943">
        <w:t>mportance of working collaboratively</w:t>
      </w:r>
    </w:p>
    <w:p w14:paraId="3A742EE2" w14:textId="39B95BC9" w:rsidR="008E3943" w:rsidRPr="00CD33A8" w:rsidRDefault="001204E6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Working colla</w:t>
      </w:r>
      <w:r w:rsidR="00217056">
        <w:rPr>
          <w:rFonts w:asciiTheme="minorBidi" w:hAnsiTheme="minorBidi"/>
          <w:sz w:val="22"/>
        </w:rPr>
        <w:t xml:space="preserve">boratively </w:t>
      </w:r>
      <w:r w:rsidR="001F4D0D">
        <w:rPr>
          <w:rFonts w:asciiTheme="minorBidi" w:hAnsiTheme="minorBidi"/>
          <w:sz w:val="22"/>
        </w:rPr>
        <w:t xml:space="preserve">means sharing information </w:t>
      </w:r>
      <w:r w:rsidR="004F3891">
        <w:rPr>
          <w:rFonts w:asciiTheme="minorBidi" w:hAnsiTheme="minorBidi"/>
          <w:sz w:val="22"/>
        </w:rPr>
        <w:t xml:space="preserve">to keep Mrs Thompson </w:t>
      </w:r>
      <w:r w:rsidR="00FF053D">
        <w:rPr>
          <w:rFonts w:asciiTheme="minorBidi" w:hAnsiTheme="minorBidi"/>
          <w:sz w:val="22"/>
        </w:rPr>
        <w:t>safe and respected</w:t>
      </w:r>
      <w:r w:rsidR="00DA4733">
        <w:rPr>
          <w:rFonts w:asciiTheme="minorBidi" w:hAnsiTheme="minorBidi"/>
          <w:sz w:val="22"/>
        </w:rPr>
        <w:t>.</w:t>
      </w:r>
      <w:r w:rsidR="000B3E25">
        <w:rPr>
          <w:rFonts w:asciiTheme="minorBidi" w:hAnsiTheme="minorBidi"/>
          <w:sz w:val="22"/>
        </w:rPr>
        <w:t xml:space="preserve"> </w:t>
      </w:r>
      <w:r w:rsidR="005B2BA6">
        <w:rPr>
          <w:rFonts w:asciiTheme="minorBidi" w:hAnsiTheme="minorBidi"/>
          <w:sz w:val="22"/>
        </w:rPr>
        <w:t>Peate</w:t>
      </w:r>
      <w:r w:rsidR="00BA33DF">
        <w:rPr>
          <w:rFonts w:asciiTheme="minorBidi" w:hAnsiTheme="minorBidi"/>
          <w:sz w:val="22"/>
        </w:rPr>
        <w:t xml:space="preserve"> (</w:t>
      </w:r>
      <w:r w:rsidR="00FB2B03">
        <w:rPr>
          <w:rFonts w:asciiTheme="minorBidi" w:hAnsiTheme="minorBidi"/>
          <w:sz w:val="22"/>
        </w:rPr>
        <w:t>2024)</w:t>
      </w:r>
      <w:r w:rsidR="00BA33DF">
        <w:rPr>
          <w:rFonts w:asciiTheme="minorBidi" w:hAnsiTheme="minorBidi"/>
          <w:sz w:val="22"/>
        </w:rPr>
        <w:t xml:space="preserve"> also s</w:t>
      </w:r>
      <w:r w:rsidR="004A755A">
        <w:rPr>
          <w:rFonts w:asciiTheme="minorBidi" w:hAnsiTheme="minorBidi"/>
          <w:sz w:val="22"/>
        </w:rPr>
        <w:t>tates</w:t>
      </w:r>
      <w:r w:rsidR="000B3E25">
        <w:rPr>
          <w:rFonts w:asciiTheme="minorBidi" w:hAnsiTheme="minorBidi"/>
          <w:sz w:val="22"/>
        </w:rPr>
        <w:t xml:space="preserve"> that collaboration between health and social care departments is a key principle for patients. </w:t>
      </w:r>
      <w:r w:rsidR="00055488">
        <w:rPr>
          <w:rFonts w:asciiTheme="minorBidi" w:hAnsiTheme="minorBidi"/>
          <w:sz w:val="22"/>
        </w:rPr>
        <w:t>Collaborative work is essential in Mrs Thomson's case, as it could have prevented the situation where she was found</w:t>
      </w:r>
      <w:r w:rsidR="007E537C">
        <w:rPr>
          <w:rFonts w:asciiTheme="minorBidi" w:hAnsiTheme="minorBidi"/>
          <w:sz w:val="22"/>
        </w:rPr>
        <w:t xml:space="preserve"> </w:t>
      </w:r>
      <w:r w:rsidR="00C27551">
        <w:rPr>
          <w:rFonts w:asciiTheme="minorBidi" w:hAnsiTheme="minorBidi"/>
          <w:sz w:val="22"/>
        </w:rPr>
        <w:t xml:space="preserve">outside </w:t>
      </w:r>
      <w:r w:rsidR="003C1E85">
        <w:rPr>
          <w:rFonts w:asciiTheme="minorBidi" w:hAnsiTheme="minorBidi"/>
          <w:sz w:val="22"/>
        </w:rPr>
        <w:t xml:space="preserve">without </w:t>
      </w:r>
      <w:r w:rsidR="00055488">
        <w:rPr>
          <w:rFonts w:asciiTheme="minorBidi" w:hAnsiTheme="minorBidi"/>
          <w:sz w:val="22"/>
        </w:rPr>
        <w:t xml:space="preserve">her </w:t>
      </w:r>
      <w:r w:rsidR="00462130">
        <w:rPr>
          <w:rFonts w:asciiTheme="minorBidi" w:hAnsiTheme="minorBidi"/>
          <w:sz w:val="22"/>
        </w:rPr>
        <w:t>medication. If</w:t>
      </w:r>
      <w:r w:rsidR="00A00A15">
        <w:rPr>
          <w:rFonts w:asciiTheme="minorBidi" w:hAnsiTheme="minorBidi"/>
          <w:sz w:val="22"/>
        </w:rPr>
        <w:t xml:space="preserve"> communication between </w:t>
      </w:r>
      <w:r w:rsidR="00462130">
        <w:rPr>
          <w:rFonts w:asciiTheme="minorBidi" w:hAnsiTheme="minorBidi"/>
          <w:sz w:val="22"/>
        </w:rPr>
        <w:t>the hospital, domiciliary care service, and GP practice had been clear and timely, the handover would have been smoother</w:t>
      </w:r>
      <w:r w:rsidR="00524951">
        <w:rPr>
          <w:rFonts w:asciiTheme="minorBidi" w:hAnsiTheme="minorBidi"/>
          <w:sz w:val="22"/>
        </w:rPr>
        <w:t xml:space="preserve"> </w:t>
      </w:r>
      <w:r w:rsidR="00462130">
        <w:rPr>
          <w:rFonts w:asciiTheme="minorBidi" w:hAnsiTheme="minorBidi"/>
          <w:sz w:val="22"/>
        </w:rPr>
        <w:t>and better organised.</w:t>
      </w:r>
      <w:r w:rsidR="0070592C">
        <w:rPr>
          <w:rFonts w:asciiTheme="minorBidi" w:hAnsiTheme="minorBidi"/>
          <w:sz w:val="22"/>
        </w:rPr>
        <w:t xml:space="preserve"> </w:t>
      </w:r>
      <w:r w:rsidR="00323D6D">
        <w:rPr>
          <w:rFonts w:asciiTheme="minorBidi" w:hAnsiTheme="minorBidi"/>
          <w:sz w:val="22"/>
        </w:rPr>
        <w:t>Professionals</w:t>
      </w:r>
      <w:r w:rsidR="00866D44">
        <w:rPr>
          <w:rFonts w:asciiTheme="minorBidi" w:hAnsiTheme="minorBidi"/>
          <w:sz w:val="22"/>
        </w:rPr>
        <w:t xml:space="preserve"> </w:t>
      </w:r>
      <w:r w:rsidR="006076C6">
        <w:rPr>
          <w:rFonts w:asciiTheme="minorBidi" w:hAnsiTheme="minorBidi"/>
          <w:sz w:val="22"/>
        </w:rPr>
        <w:t xml:space="preserve">should share </w:t>
      </w:r>
      <w:r w:rsidR="00845B97">
        <w:rPr>
          <w:rFonts w:asciiTheme="minorBidi" w:hAnsiTheme="minorBidi"/>
          <w:sz w:val="22"/>
        </w:rPr>
        <w:t xml:space="preserve">information </w:t>
      </w:r>
      <w:r w:rsidR="00201CE3">
        <w:rPr>
          <w:rFonts w:asciiTheme="minorBidi" w:hAnsiTheme="minorBidi"/>
          <w:sz w:val="22"/>
        </w:rPr>
        <w:t xml:space="preserve">openly </w:t>
      </w:r>
      <w:r w:rsidR="00606B27">
        <w:rPr>
          <w:rFonts w:asciiTheme="minorBidi" w:hAnsiTheme="minorBidi"/>
          <w:sz w:val="22"/>
        </w:rPr>
        <w:t>and work as a team</w:t>
      </w:r>
      <w:r w:rsidR="006F4882">
        <w:rPr>
          <w:rFonts w:asciiTheme="minorBidi" w:hAnsiTheme="minorBidi"/>
          <w:sz w:val="22"/>
        </w:rPr>
        <w:t xml:space="preserve"> to reduce</w:t>
      </w:r>
      <w:r w:rsidR="00462AE5">
        <w:rPr>
          <w:rFonts w:asciiTheme="minorBidi" w:hAnsiTheme="minorBidi"/>
          <w:sz w:val="22"/>
        </w:rPr>
        <w:t xml:space="preserve"> the</w:t>
      </w:r>
      <w:r w:rsidR="004F0551">
        <w:rPr>
          <w:rFonts w:asciiTheme="minorBidi" w:hAnsiTheme="minorBidi"/>
          <w:sz w:val="22"/>
        </w:rPr>
        <w:t xml:space="preserve"> risk </w:t>
      </w:r>
      <w:r w:rsidR="00956DC4">
        <w:rPr>
          <w:rFonts w:asciiTheme="minorBidi" w:hAnsiTheme="minorBidi"/>
          <w:sz w:val="22"/>
        </w:rPr>
        <w:t xml:space="preserve">of </w:t>
      </w:r>
      <w:r w:rsidR="001E4AA9">
        <w:rPr>
          <w:rFonts w:asciiTheme="minorBidi" w:hAnsiTheme="minorBidi"/>
          <w:sz w:val="22"/>
        </w:rPr>
        <w:t>missed or misunderstood information</w:t>
      </w:r>
      <w:r w:rsidR="00126C95">
        <w:rPr>
          <w:rFonts w:asciiTheme="minorBidi" w:hAnsiTheme="minorBidi"/>
          <w:sz w:val="22"/>
        </w:rPr>
        <w:t>. In</w:t>
      </w:r>
      <w:r w:rsidR="00EF2D56">
        <w:rPr>
          <w:rFonts w:asciiTheme="minorBidi" w:hAnsiTheme="minorBidi"/>
          <w:sz w:val="22"/>
        </w:rPr>
        <w:t xml:space="preserve"> practice</w:t>
      </w:r>
      <w:r w:rsidR="00126C95">
        <w:rPr>
          <w:rFonts w:asciiTheme="minorBidi" w:hAnsiTheme="minorBidi"/>
          <w:sz w:val="22"/>
        </w:rPr>
        <w:t>, this means using a shared IT system that allows information to pass more quickly</w:t>
      </w:r>
      <w:r w:rsidR="008D1A9F">
        <w:rPr>
          <w:rFonts w:asciiTheme="minorBidi" w:hAnsiTheme="minorBidi"/>
          <w:sz w:val="22"/>
        </w:rPr>
        <w:t xml:space="preserve"> and reducing errors.</w:t>
      </w:r>
      <w:r w:rsidR="00DC18E5">
        <w:rPr>
          <w:rFonts w:asciiTheme="minorBidi" w:hAnsiTheme="minorBidi"/>
          <w:sz w:val="22"/>
        </w:rPr>
        <w:t xml:space="preserve"> </w:t>
      </w:r>
      <w:r w:rsidR="002835CA">
        <w:rPr>
          <w:rFonts w:asciiTheme="minorBidi" w:hAnsiTheme="minorBidi"/>
          <w:sz w:val="22"/>
        </w:rPr>
        <w:t xml:space="preserve">Modern technology allows </w:t>
      </w:r>
      <w:r w:rsidR="00FD76FD">
        <w:rPr>
          <w:rFonts w:asciiTheme="minorBidi" w:hAnsiTheme="minorBidi"/>
          <w:sz w:val="22"/>
        </w:rPr>
        <w:t>shelt</w:t>
      </w:r>
      <w:r w:rsidR="004F097D">
        <w:rPr>
          <w:rFonts w:asciiTheme="minorBidi" w:hAnsiTheme="minorBidi"/>
          <w:sz w:val="22"/>
        </w:rPr>
        <w:t xml:space="preserve">ered homes </w:t>
      </w:r>
      <w:r w:rsidR="00DC18E5">
        <w:rPr>
          <w:rFonts w:asciiTheme="minorBidi" w:hAnsiTheme="minorBidi"/>
          <w:sz w:val="22"/>
        </w:rPr>
        <w:t>to use door alarms that alert staff immediately when an exit door is opened, and Wi-Fi-connected sensors log the time and date</w:t>
      </w:r>
      <w:r w:rsidR="00561BD0">
        <w:rPr>
          <w:rFonts w:asciiTheme="minorBidi" w:hAnsiTheme="minorBidi"/>
          <w:sz w:val="22"/>
        </w:rPr>
        <w:t xml:space="preserve"> on a smartphone app.</w:t>
      </w:r>
      <w:r w:rsidR="00A52F8F">
        <w:rPr>
          <w:rFonts w:asciiTheme="minorBidi" w:hAnsiTheme="minorBidi"/>
          <w:sz w:val="22"/>
        </w:rPr>
        <w:t xml:space="preserve"> Furthermore</w:t>
      </w:r>
      <w:r w:rsidR="00740A8C">
        <w:rPr>
          <w:rFonts w:asciiTheme="minorBidi" w:hAnsiTheme="minorBidi"/>
          <w:sz w:val="22"/>
        </w:rPr>
        <w:t>,</w:t>
      </w:r>
      <w:r w:rsidR="00A52F8F">
        <w:rPr>
          <w:rFonts w:asciiTheme="minorBidi" w:hAnsiTheme="minorBidi"/>
          <w:sz w:val="22"/>
        </w:rPr>
        <w:t xml:space="preserve"> this </w:t>
      </w:r>
      <w:r w:rsidR="00AF6AD1">
        <w:rPr>
          <w:rFonts w:asciiTheme="minorBidi" w:hAnsiTheme="minorBidi"/>
          <w:sz w:val="22"/>
        </w:rPr>
        <w:t xml:space="preserve">would have alerted staff the moment </w:t>
      </w:r>
      <w:r w:rsidR="00EB51AC">
        <w:rPr>
          <w:rFonts w:asciiTheme="minorBidi" w:hAnsiTheme="minorBidi"/>
          <w:sz w:val="22"/>
        </w:rPr>
        <w:t xml:space="preserve">Mrs Thompson left </w:t>
      </w:r>
      <w:r w:rsidR="006A4228">
        <w:rPr>
          <w:rFonts w:asciiTheme="minorBidi" w:hAnsiTheme="minorBidi"/>
          <w:sz w:val="22"/>
        </w:rPr>
        <w:t>her home.</w:t>
      </w:r>
      <w:r w:rsidR="00E84A1F">
        <w:rPr>
          <w:rFonts w:asciiTheme="minorBidi" w:hAnsiTheme="minorBidi"/>
          <w:sz w:val="22"/>
        </w:rPr>
        <w:t xml:space="preserve"> For </w:t>
      </w:r>
      <w:r w:rsidR="00F234AF">
        <w:rPr>
          <w:rFonts w:asciiTheme="minorBidi" w:hAnsiTheme="minorBidi"/>
          <w:sz w:val="22"/>
        </w:rPr>
        <w:t>handovers</w:t>
      </w:r>
      <w:r w:rsidR="0053229C">
        <w:rPr>
          <w:rFonts w:asciiTheme="minorBidi" w:hAnsiTheme="minorBidi"/>
          <w:sz w:val="22"/>
        </w:rPr>
        <w:t xml:space="preserve">, electronic care records apps are increasingly used, allowing </w:t>
      </w:r>
      <w:r w:rsidR="00024B2F">
        <w:rPr>
          <w:rFonts w:asciiTheme="minorBidi" w:hAnsiTheme="minorBidi"/>
          <w:sz w:val="22"/>
        </w:rPr>
        <w:t>staff</w:t>
      </w:r>
      <w:r w:rsidR="0053229C">
        <w:rPr>
          <w:rFonts w:asciiTheme="minorBidi" w:hAnsiTheme="minorBidi"/>
          <w:sz w:val="22"/>
        </w:rPr>
        <w:t xml:space="preserve"> to calculate early warnings</w:t>
      </w:r>
      <w:r w:rsidR="00250EA6">
        <w:rPr>
          <w:rFonts w:asciiTheme="minorBidi" w:hAnsiTheme="minorBidi"/>
          <w:sz w:val="22"/>
        </w:rPr>
        <w:t xml:space="preserve"> and act </w:t>
      </w:r>
      <w:r w:rsidR="0053229C">
        <w:rPr>
          <w:rFonts w:asciiTheme="minorBidi" w:hAnsiTheme="minorBidi"/>
          <w:sz w:val="22"/>
        </w:rPr>
        <w:t>quickly.</w:t>
      </w:r>
      <w:r w:rsidR="009C52A4">
        <w:rPr>
          <w:rFonts w:asciiTheme="minorBidi" w:hAnsiTheme="minorBidi"/>
          <w:sz w:val="22"/>
        </w:rPr>
        <w:t xml:space="preserve"> </w:t>
      </w:r>
      <w:r w:rsidR="000509E0">
        <w:rPr>
          <w:rFonts w:asciiTheme="minorBidi" w:hAnsiTheme="minorBidi"/>
          <w:sz w:val="22"/>
        </w:rPr>
        <w:t>In this way,</w:t>
      </w:r>
      <w:r w:rsidR="009C52A4">
        <w:rPr>
          <w:rFonts w:asciiTheme="minorBidi" w:hAnsiTheme="minorBidi"/>
          <w:sz w:val="22"/>
        </w:rPr>
        <w:t xml:space="preserve"> the care home would be fully prepared </w:t>
      </w:r>
      <w:r w:rsidR="00051020">
        <w:rPr>
          <w:rFonts w:asciiTheme="minorBidi" w:hAnsiTheme="minorBidi"/>
          <w:sz w:val="22"/>
        </w:rPr>
        <w:t xml:space="preserve">to receive her and to monitor her needs from the </w:t>
      </w:r>
      <w:r w:rsidR="004548A6">
        <w:rPr>
          <w:rFonts w:asciiTheme="minorBidi" w:hAnsiTheme="minorBidi"/>
          <w:sz w:val="22"/>
        </w:rPr>
        <w:t xml:space="preserve">beginning. Working together </w:t>
      </w:r>
      <w:r w:rsidR="000509E0">
        <w:rPr>
          <w:rFonts w:asciiTheme="minorBidi" w:hAnsiTheme="minorBidi"/>
          <w:sz w:val="22"/>
        </w:rPr>
        <w:t>also means sharing responsibilities</w:t>
      </w:r>
      <w:r w:rsidR="00264F00">
        <w:rPr>
          <w:rFonts w:asciiTheme="minorBidi" w:hAnsiTheme="minorBidi"/>
          <w:sz w:val="22"/>
        </w:rPr>
        <w:t>.</w:t>
      </w:r>
      <w:r w:rsidR="009818D0">
        <w:rPr>
          <w:rFonts w:asciiTheme="minorBidi" w:hAnsiTheme="minorBidi"/>
          <w:sz w:val="22"/>
        </w:rPr>
        <w:t xml:space="preserve"> Mrs </w:t>
      </w:r>
      <w:r w:rsidR="008A0479">
        <w:rPr>
          <w:rFonts w:asciiTheme="minorBidi" w:hAnsiTheme="minorBidi"/>
          <w:sz w:val="22"/>
        </w:rPr>
        <w:t xml:space="preserve">Thomson's case </w:t>
      </w:r>
      <w:r w:rsidR="006F4846">
        <w:rPr>
          <w:rFonts w:asciiTheme="minorBidi" w:hAnsiTheme="minorBidi"/>
          <w:sz w:val="22"/>
        </w:rPr>
        <w:t>is not the best example of how well organisation</w:t>
      </w:r>
      <w:r w:rsidR="00EB2424">
        <w:rPr>
          <w:rFonts w:asciiTheme="minorBidi" w:hAnsiTheme="minorBidi"/>
          <w:sz w:val="22"/>
        </w:rPr>
        <w:t xml:space="preserve">s can </w:t>
      </w:r>
      <w:r w:rsidR="00EB2424">
        <w:rPr>
          <w:rFonts w:asciiTheme="minorBidi" w:hAnsiTheme="minorBidi"/>
          <w:sz w:val="22"/>
        </w:rPr>
        <w:lastRenderedPageBreak/>
        <w:t>work together</w:t>
      </w:r>
      <w:r w:rsidR="00FA4A0C">
        <w:rPr>
          <w:rFonts w:asciiTheme="minorBidi" w:hAnsiTheme="minorBidi"/>
          <w:sz w:val="22"/>
        </w:rPr>
        <w:t>; however, it is one of the clearest examples of how badly things can go wrong when</w:t>
      </w:r>
      <w:r w:rsidR="008C0448">
        <w:rPr>
          <w:rFonts w:asciiTheme="minorBidi" w:hAnsiTheme="minorBidi"/>
          <w:sz w:val="22"/>
        </w:rPr>
        <w:t xml:space="preserve"> communication breaks </w:t>
      </w:r>
      <w:r w:rsidR="00FA4A0C">
        <w:rPr>
          <w:rFonts w:asciiTheme="minorBidi" w:hAnsiTheme="minorBidi"/>
          <w:sz w:val="22"/>
        </w:rPr>
        <w:t>down.</w:t>
      </w:r>
    </w:p>
    <w:p w14:paraId="6DBC958B" w14:textId="7B75E658" w:rsidR="00CD33A8" w:rsidRDefault="008E3943" w:rsidP="006A1531">
      <w:pPr>
        <w:pStyle w:val="Heading1"/>
      </w:pPr>
      <w:r>
        <w:t>5</w:t>
      </w:r>
      <w:r w:rsidR="00B87E75" w:rsidRPr="00CD33A8">
        <w:t>. Conclusion</w:t>
      </w:r>
      <w:r w:rsidR="00CD33A8">
        <w:t xml:space="preserve"> </w:t>
      </w:r>
    </w:p>
    <w:p w14:paraId="444BAD02" w14:textId="66BA532C" w:rsidR="00814A9E" w:rsidRPr="000A4DC4" w:rsidRDefault="00EA517F" w:rsidP="000A4DC4">
      <w:pPr>
        <w:spacing w:line="360" w:lineRule="auto"/>
        <w:rPr>
          <w:rFonts w:ascii="Arial" w:hAnsi="Arial" w:cs="Arial"/>
          <w:sz w:val="22"/>
        </w:rPr>
      </w:pPr>
      <w:r w:rsidRPr="00026BE1">
        <w:rPr>
          <w:rFonts w:ascii="Arial" w:hAnsi="Arial" w:cs="Arial"/>
          <w:sz w:val="22"/>
        </w:rPr>
        <w:t>Mrs</w:t>
      </w:r>
      <w:r>
        <w:t xml:space="preserve"> </w:t>
      </w:r>
      <w:r w:rsidR="00C00A64">
        <w:rPr>
          <w:rFonts w:ascii="Arial" w:hAnsi="Arial" w:cs="Arial"/>
          <w:sz w:val="22"/>
        </w:rPr>
        <w:t>Thompson's case is a classic example of how a lack of communication, poor administration skills, and failure to work collaboratively between organisations can cause everything to break down.</w:t>
      </w:r>
      <w:r w:rsidR="002F4329">
        <w:rPr>
          <w:rFonts w:ascii="Arial" w:hAnsi="Arial" w:cs="Arial"/>
          <w:sz w:val="22"/>
        </w:rPr>
        <w:t xml:space="preserve"> Applying Berlo's SMCR model to her communication breakdowns makes it clear where the message got lost between staff, channels,</w:t>
      </w:r>
      <w:r w:rsidR="00654834">
        <w:rPr>
          <w:rFonts w:ascii="Arial" w:hAnsi="Arial" w:cs="Arial"/>
          <w:sz w:val="22"/>
        </w:rPr>
        <w:t xml:space="preserve"> </w:t>
      </w:r>
      <w:r w:rsidR="00282B76">
        <w:rPr>
          <w:rFonts w:ascii="Arial" w:hAnsi="Arial" w:cs="Arial"/>
          <w:sz w:val="22"/>
        </w:rPr>
        <w:t>and receivers.</w:t>
      </w:r>
      <w:r w:rsidR="002F4329">
        <w:rPr>
          <w:rFonts w:ascii="Arial" w:hAnsi="Arial" w:cs="Arial"/>
          <w:sz w:val="22"/>
        </w:rPr>
        <w:t xml:space="preserve"> </w:t>
      </w:r>
      <w:r w:rsidR="00282B76">
        <w:rPr>
          <w:rFonts w:ascii="Arial" w:hAnsi="Arial" w:cs="Arial"/>
          <w:sz w:val="22"/>
        </w:rPr>
        <w:t xml:space="preserve">Collaboration is </w:t>
      </w:r>
      <w:r w:rsidR="002626BE">
        <w:rPr>
          <w:rFonts w:ascii="Arial" w:hAnsi="Arial" w:cs="Arial"/>
          <w:sz w:val="22"/>
        </w:rPr>
        <w:t xml:space="preserve">critical because </w:t>
      </w:r>
      <w:r w:rsidR="00FC293A">
        <w:rPr>
          <w:rFonts w:ascii="Arial" w:hAnsi="Arial" w:cs="Arial"/>
          <w:sz w:val="22"/>
        </w:rPr>
        <w:t xml:space="preserve">without the GP, hospital, sheltered housing, and domiciliary carers sharing information, </w:t>
      </w:r>
      <w:r w:rsidR="00893345">
        <w:rPr>
          <w:rFonts w:ascii="Arial" w:hAnsi="Arial" w:cs="Arial"/>
          <w:sz w:val="22"/>
        </w:rPr>
        <w:t xml:space="preserve">gaps like the missed </w:t>
      </w:r>
      <w:r w:rsidR="002F4329">
        <w:rPr>
          <w:rFonts w:ascii="Arial" w:hAnsi="Arial" w:cs="Arial"/>
          <w:sz w:val="22"/>
        </w:rPr>
        <w:t xml:space="preserve">pneumonia risk </w:t>
      </w:r>
      <w:r w:rsidR="009E2803">
        <w:rPr>
          <w:rFonts w:ascii="Arial" w:hAnsi="Arial" w:cs="Arial"/>
          <w:sz w:val="22"/>
        </w:rPr>
        <w:t>happen.  This</w:t>
      </w:r>
      <w:r w:rsidR="00162003">
        <w:rPr>
          <w:rFonts w:ascii="Arial" w:hAnsi="Arial" w:cs="Arial"/>
          <w:sz w:val="22"/>
        </w:rPr>
        <w:t xml:space="preserve"> also </w:t>
      </w:r>
      <w:r w:rsidR="00D31FB0">
        <w:rPr>
          <w:rFonts w:ascii="Arial" w:hAnsi="Arial" w:cs="Arial"/>
          <w:sz w:val="22"/>
        </w:rPr>
        <w:t xml:space="preserve">ties to the Equality </w:t>
      </w:r>
      <w:r w:rsidR="00CE5307">
        <w:rPr>
          <w:rFonts w:ascii="Arial" w:hAnsi="Arial" w:cs="Arial"/>
          <w:sz w:val="22"/>
        </w:rPr>
        <w:t xml:space="preserve">Act 2010, which </w:t>
      </w:r>
      <w:r w:rsidR="009E2803">
        <w:rPr>
          <w:rFonts w:ascii="Arial" w:hAnsi="Arial" w:cs="Arial"/>
          <w:sz w:val="22"/>
        </w:rPr>
        <w:t>requires</w:t>
      </w:r>
      <w:r w:rsidR="00CE5307">
        <w:rPr>
          <w:rFonts w:ascii="Arial" w:hAnsi="Arial" w:cs="Arial"/>
          <w:sz w:val="22"/>
        </w:rPr>
        <w:t xml:space="preserve"> reasonable </w:t>
      </w:r>
      <w:r w:rsidR="00E77654">
        <w:rPr>
          <w:rFonts w:ascii="Arial" w:hAnsi="Arial" w:cs="Arial"/>
          <w:sz w:val="22"/>
        </w:rPr>
        <w:t xml:space="preserve">adjustments for her age and </w:t>
      </w:r>
      <w:r w:rsidR="00164958">
        <w:rPr>
          <w:rFonts w:ascii="Arial" w:hAnsi="Arial" w:cs="Arial"/>
          <w:sz w:val="22"/>
        </w:rPr>
        <w:t>dementia. Under the Dat</w:t>
      </w:r>
      <w:r w:rsidR="00E67479">
        <w:rPr>
          <w:rFonts w:ascii="Arial" w:hAnsi="Arial" w:cs="Arial"/>
          <w:sz w:val="22"/>
        </w:rPr>
        <w:t>a Protection Act 2018,</w:t>
      </w:r>
      <w:r w:rsidR="00842D18">
        <w:rPr>
          <w:rFonts w:ascii="Arial" w:hAnsi="Arial" w:cs="Arial"/>
          <w:sz w:val="22"/>
        </w:rPr>
        <w:t xml:space="preserve"> </w:t>
      </w:r>
      <w:r w:rsidR="00E67479">
        <w:rPr>
          <w:rFonts w:ascii="Arial" w:hAnsi="Arial" w:cs="Arial"/>
          <w:sz w:val="22"/>
        </w:rPr>
        <w:t xml:space="preserve">sharing her information </w:t>
      </w:r>
      <w:r w:rsidR="00842D18">
        <w:rPr>
          <w:rFonts w:ascii="Arial" w:hAnsi="Arial" w:cs="Arial"/>
          <w:sz w:val="22"/>
        </w:rPr>
        <w:t>appropriately while respecting confidentiality is the key to keeping</w:t>
      </w:r>
      <w:r w:rsidR="000D4B38">
        <w:rPr>
          <w:rFonts w:ascii="Arial" w:hAnsi="Arial" w:cs="Arial"/>
          <w:sz w:val="22"/>
        </w:rPr>
        <w:t xml:space="preserve"> </w:t>
      </w:r>
      <w:r w:rsidR="00842D18">
        <w:rPr>
          <w:rFonts w:ascii="Arial" w:hAnsi="Arial" w:cs="Arial"/>
          <w:sz w:val="22"/>
        </w:rPr>
        <w:t>her safe.</w:t>
      </w:r>
      <w:r w:rsidR="00742F39">
        <w:rPr>
          <w:rFonts w:ascii="Arial" w:hAnsi="Arial" w:cs="Arial"/>
          <w:sz w:val="22"/>
        </w:rPr>
        <w:t xml:space="preserve"> Mrs Thompson </w:t>
      </w:r>
      <w:r w:rsidR="00635524">
        <w:rPr>
          <w:rFonts w:ascii="Arial" w:hAnsi="Arial" w:cs="Arial"/>
          <w:sz w:val="22"/>
        </w:rPr>
        <w:t xml:space="preserve">had pneumonia and lives with </w:t>
      </w:r>
      <w:r w:rsidR="00A04211">
        <w:rPr>
          <w:rFonts w:ascii="Arial" w:hAnsi="Arial" w:cs="Arial"/>
          <w:sz w:val="22"/>
        </w:rPr>
        <w:t>mild dementia,</w:t>
      </w:r>
      <w:r w:rsidR="00635524">
        <w:rPr>
          <w:rFonts w:ascii="Arial" w:hAnsi="Arial" w:cs="Arial"/>
          <w:sz w:val="22"/>
        </w:rPr>
        <w:t xml:space="preserve"> </w:t>
      </w:r>
      <w:r w:rsidR="004E78E7">
        <w:rPr>
          <w:rFonts w:ascii="Arial" w:hAnsi="Arial" w:cs="Arial"/>
          <w:sz w:val="22"/>
        </w:rPr>
        <w:t xml:space="preserve">so a revised care plan </w:t>
      </w:r>
      <w:r w:rsidR="006D639D">
        <w:rPr>
          <w:rFonts w:ascii="Arial" w:hAnsi="Arial" w:cs="Arial"/>
          <w:sz w:val="22"/>
        </w:rPr>
        <w:t>should have been considered on discharge.</w:t>
      </w:r>
      <w:r w:rsidR="002729BA">
        <w:rPr>
          <w:rFonts w:ascii="Arial" w:hAnsi="Arial" w:cs="Arial"/>
          <w:sz w:val="22"/>
        </w:rPr>
        <w:t xml:space="preserve"> </w:t>
      </w:r>
      <w:r w:rsidR="007E791E">
        <w:rPr>
          <w:rFonts w:ascii="Arial" w:hAnsi="Arial" w:cs="Arial"/>
          <w:sz w:val="22"/>
        </w:rPr>
        <w:t xml:space="preserve">That </w:t>
      </w:r>
      <w:r w:rsidR="002729BA">
        <w:rPr>
          <w:rFonts w:ascii="Arial" w:hAnsi="Arial" w:cs="Arial"/>
          <w:sz w:val="22"/>
        </w:rPr>
        <w:t>may include more frequent carer visits and regular medication checks to support her safety at home.</w:t>
      </w:r>
      <w:r w:rsidR="00AB08B7">
        <w:rPr>
          <w:rFonts w:ascii="Arial" w:hAnsi="Arial" w:cs="Arial"/>
          <w:sz w:val="22"/>
        </w:rPr>
        <w:t xml:space="preserve"> </w:t>
      </w:r>
      <w:r w:rsidR="004F3E44">
        <w:rPr>
          <w:rFonts w:ascii="Arial" w:hAnsi="Arial" w:cs="Arial"/>
          <w:sz w:val="22"/>
        </w:rPr>
        <w:t xml:space="preserve">The hospital should </w:t>
      </w:r>
      <w:r w:rsidR="00326536">
        <w:rPr>
          <w:rFonts w:ascii="Arial" w:hAnsi="Arial" w:cs="Arial"/>
          <w:sz w:val="22"/>
        </w:rPr>
        <w:t>share information that Mrs Thompson has additional needs after pneumonia, and the domiciliary</w:t>
      </w:r>
      <w:r w:rsidR="003F48AA">
        <w:rPr>
          <w:rFonts w:ascii="Arial" w:hAnsi="Arial" w:cs="Arial"/>
          <w:sz w:val="22"/>
        </w:rPr>
        <w:t xml:space="preserve"> </w:t>
      </w:r>
      <w:r w:rsidR="008F72CB">
        <w:rPr>
          <w:rFonts w:ascii="Arial" w:hAnsi="Arial" w:cs="Arial"/>
          <w:sz w:val="22"/>
        </w:rPr>
        <w:t xml:space="preserve">carers </w:t>
      </w:r>
      <w:r w:rsidR="00F16649">
        <w:rPr>
          <w:rFonts w:ascii="Arial" w:hAnsi="Arial" w:cs="Arial"/>
          <w:sz w:val="22"/>
        </w:rPr>
        <w:t>should implement those additional measures in her plan.</w:t>
      </w:r>
      <w:r w:rsidR="00326536">
        <w:rPr>
          <w:rFonts w:ascii="Arial" w:hAnsi="Arial" w:cs="Arial"/>
          <w:sz w:val="22"/>
        </w:rPr>
        <w:t xml:space="preserve"> </w:t>
      </w:r>
      <w:r w:rsidR="00C85407">
        <w:rPr>
          <w:rFonts w:ascii="Arial" w:hAnsi="Arial" w:cs="Arial"/>
          <w:sz w:val="22"/>
        </w:rPr>
        <w:t>Mrs Tho</w:t>
      </w:r>
      <w:r w:rsidR="006E7B38">
        <w:rPr>
          <w:rFonts w:ascii="Arial" w:hAnsi="Arial" w:cs="Arial"/>
          <w:sz w:val="22"/>
        </w:rPr>
        <w:t xml:space="preserve">mpson </w:t>
      </w:r>
      <w:r w:rsidR="008D7804">
        <w:rPr>
          <w:rFonts w:ascii="Arial" w:hAnsi="Arial" w:cs="Arial"/>
          <w:sz w:val="22"/>
        </w:rPr>
        <w:t>deserves</w:t>
      </w:r>
      <w:r w:rsidR="007677B6">
        <w:rPr>
          <w:rFonts w:ascii="Arial" w:hAnsi="Arial" w:cs="Arial"/>
          <w:sz w:val="22"/>
        </w:rPr>
        <w:t xml:space="preserve"> to </w:t>
      </w:r>
      <w:r w:rsidR="008D7804">
        <w:rPr>
          <w:rFonts w:ascii="Arial" w:hAnsi="Arial" w:cs="Arial"/>
          <w:sz w:val="22"/>
        </w:rPr>
        <w:t xml:space="preserve">be treated </w:t>
      </w:r>
      <w:r w:rsidR="004B0550">
        <w:rPr>
          <w:rFonts w:ascii="Arial" w:hAnsi="Arial" w:cs="Arial"/>
          <w:sz w:val="22"/>
        </w:rPr>
        <w:t xml:space="preserve">with </w:t>
      </w:r>
      <w:r w:rsidR="00AA5895">
        <w:rPr>
          <w:rFonts w:ascii="Arial" w:hAnsi="Arial" w:cs="Arial"/>
          <w:sz w:val="22"/>
        </w:rPr>
        <w:t xml:space="preserve">dignity, </w:t>
      </w:r>
      <w:r w:rsidR="00EA40C1">
        <w:rPr>
          <w:rFonts w:ascii="Arial" w:hAnsi="Arial" w:cs="Arial"/>
          <w:sz w:val="22"/>
        </w:rPr>
        <w:t xml:space="preserve">respect and fairness, and her care should </w:t>
      </w:r>
      <w:r w:rsidR="00AA5895">
        <w:rPr>
          <w:rFonts w:ascii="Arial" w:hAnsi="Arial" w:cs="Arial"/>
          <w:sz w:val="22"/>
        </w:rPr>
        <w:t>reflect those values at every step.</w:t>
      </w:r>
    </w:p>
    <w:p w14:paraId="71022E41" w14:textId="77777777" w:rsidR="00814A9E" w:rsidRPr="00CD33A8" w:rsidRDefault="00814A9E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3EA3C7DD" w14:textId="2C373198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5C76528F" w14:textId="77777777" w:rsidR="00F66E1B" w:rsidRPr="00CD33A8" w:rsidRDefault="00F66E1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</w:p>
    <w:p w14:paraId="18999130" w14:textId="77777777" w:rsidR="00CD33A8" w:rsidRDefault="00CD33A8">
      <w:pPr>
        <w:rPr>
          <w:rFonts w:asciiTheme="minorBidi" w:eastAsiaTheme="majorEastAsia" w:hAnsiTheme="minorBidi"/>
          <w:b/>
          <w:sz w:val="28"/>
        </w:rPr>
      </w:pPr>
      <w:r>
        <w:br w:type="page"/>
      </w:r>
    </w:p>
    <w:p w14:paraId="33F8F0BD" w14:textId="597FD84B" w:rsidR="00B87E75" w:rsidRDefault="00B87E75" w:rsidP="00E620E7">
      <w:pPr>
        <w:pStyle w:val="Heading1"/>
      </w:pPr>
      <w:r w:rsidRPr="00CD33A8">
        <w:lastRenderedPageBreak/>
        <w:t>References</w:t>
      </w:r>
    </w:p>
    <w:p w14:paraId="7151D30C" w14:textId="4980C63C" w:rsidR="000F076F" w:rsidRDefault="000F076F" w:rsidP="000F076F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>Information Commissioner's Office (ICO) (n.d</w:t>
      </w:r>
      <w:r w:rsidRPr="001264BC">
        <w:rPr>
          <w:rFonts w:asciiTheme="minorBidi" w:hAnsiTheme="minorBidi"/>
          <w:i/>
          <w:iCs/>
          <w:color w:val="000000" w:themeColor="text1"/>
          <w:sz w:val="22"/>
        </w:rPr>
        <w:t>.) Data protection principles</w:t>
      </w:r>
      <w:r>
        <w:rPr>
          <w:rFonts w:asciiTheme="minorBidi" w:hAnsiTheme="minorBidi"/>
          <w:color w:val="000000" w:themeColor="text1"/>
          <w:sz w:val="22"/>
        </w:rPr>
        <w:t>. Available at:</w:t>
      </w:r>
      <w:r w:rsidRPr="009445DB">
        <w:rPr>
          <w:rFonts w:asciiTheme="minorBidi" w:hAnsiTheme="minorBidi"/>
          <w:color w:val="000000" w:themeColor="text1"/>
          <w:sz w:val="22"/>
        </w:rPr>
        <w:t xml:space="preserve"> https://ico.org.uk/for-organisations/uk-gdpr-guidance-and-resources/data-protection-principles/a-guide-to-the-data-protection-principles</w:t>
      </w:r>
      <w:r>
        <w:rPr>
          <w:rFonts w:asciiTheme="minorBidi" w:hAnsiTheme="minorBidi"/>
          <w:color w:val="000000" w:themeColor="text1"/>
          <w:sz w:val="22"/>
        </w:rPr>
        <w:t>/ (Accessed: 21 August 2026)</w:t>
      </w:r>
      <w:r w:rsidR="009D0C1F">
        <w:rPr>
          <w:rFonts w:asciiTheme="minorBidi" w:hAnsiTheme="minorBidi"/>
          <w:color w:val="000000" w:themeColor="text1"/>
          <w:sz w:val="22"/>
        </w:rPr>
        <w:t>.</w:t>
      </w:r>
    </w:p>
    <w:p w14:paraId="65E53F5F" w14:textId="77777777" w:rsidR="007F17C6" w:rsidRDefault="007F17C6" w:rsidP="007F17C6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Local Government Association (2024) </w:t>
      </w:r>
      <w:r w:rsidRPr="00E03C71">
        <w:rPr>
          <w:rFonts w:asciiTheme="minorBidi" w:hAnsiTheme="minorBidi"/>
          <w:i/>
          <w:iCs/>
          <w:color w:val="000000" w:themeColor="text1"/>
          <w:sz w:val="22"/>
        </w:rPr>
        <w:t>High Impact Change Area F: Optimising the discharge</w:t>
      </w:r>
      <w:r>
        <w:rPr>
          <w:rFonts w:asciiTheme="minorBidi" w:hAnsiTheme="minorBidi"/>
          <w:color w:val="000000" w:themeColor="text1"/>
          <w:sz w:val="22"/>
        </w:rPr>
        <w:t xml:space="preserve"> </w:t>
      </w:r>
      <w:r w:rsidRPr="00E03C71">
        <w:rPr>
          <w:rFonts w:asciiTheme="minorBidi" w:hAnsiTheme="minorBidi"/>
          <w:i/>
          <w:iCs/>
          <w:color w:val="000000" w:themeColor="text1"/>
          <w:sz w:val="22"/>
        </w:rPr>
        <w:t>process.</w:t>
      </w:r>
      <w:r>
        <w:rPr>
          <w:rFonts w:asciiTheme="minorBidi" w:hAnsiTheme="minorBidi"/>
          <w:color w:val="000000" w:themeColor="text1"/>
          <w:sz w:val="22"/>
        </w:rPr>
        <w:t xml:space="preserve"> Available at: </w:t>
      </w:r>
      <w:r w:rsidRPr="00A5667B">
        <w:rPr>
          <w:rFonts w:asciiTheme="minorBidi" w:hAnsiTheme="minorBidi"/>
          <w:color w:val="000000" w:themeColor="text1"/>
          <w:sz w:val="22"/>
        </w:rPr>
        <w:t>https://www.local.gov.uk/our-support/partners-care-and-health/better-care-fund-support-programme-2023-25/high-impact-change/f</w:t>
      </w:r>
      <w:r>
        <w:rPr>
          <w:rFonts w:asciiTheme="minorBidi" w:hAnsiTheme="minorBidi"/>
          <w:color w:val="000000" w:themeColor="text1"/>
          <w:sz w:val="22"/>
        </w:rPr>
        <w:t xml:space="preserve"> (Accessed: 21 August 2026).</w:t>
      </w:r>
    </w:p>
    <w:p w14:paraId="64E3DF22" w14:textId="77777777" w:rsidR="00457424" w:rsidRDefault="00457424" w:rsidP="00457424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sz w:val="22"/>
        </w:rPr>
        <w:t xml:space="preserve">Murphy, J. (2024) Reducing the Burden of Dementia by Using the Talking Mats Framework to Help People with Dementia and their Carers Communicate More Effectively. </w:t>
      </w:r>
      <w:r w:rsidRPr="00615CF2">
        <w:rPr>
          <w:rFonts w:asciiTheme="minorBidi" w:hAnsiTheme="minorBidi"/>
          <w:i/>
          <w:iCs/>
          <w:sz w:val="22"/>
        </w:rPr>
        <w:t>Medical Research Archives</w:t>
      </w:r>
      <w:r w:rsidRPr="001514F8">
        <w:rPr>
          <w:rFonts w:asciiTheme="minorBidi" w:hAnsiTheme="minorBidi"/>
          <w:sz w:val="22"/>
        </w:rPr>
        <w:t>, 12 (9)</w:t>
      </w:r>
      <w:r>
        <w:rPr>
          <w:rFonts w:asciiTheme="minorBidi" w:hAnsiTheme="minorBidi"/>
          <w:sz w:val="22"/>
        </w:rPr>
        <w:t>. Available at:</w:t>
      </w:r>
      <w:r w:rsidRPr="00E52D68">
        <w:rPr>
          <w:rFonts w:asciiTheme="minorBidi" w:hAnsiTheme="minorBidi"/>
          <w:sz w:val="22"/>
        </w:rPr>
        <w:t xml:space="preserve"> </w:t>
      </w:r>
      <w:hyperlink r:id="rId9" w:history="1">
        <w:r w:rsidRPr="000E7665">
          <w:rPr>
            <w:rStyle w:val="Hyperlink"/>
            <w:rFonts w:asciiTheme="minorBidi" w:hAnsiTheme="minorBidi"/>
            <w:color w:val="auto"/>
            <w:sz w:val="22"/>
          </w:rPr>
          <w:t>https://esmed.org/MRA/mra/article/view/5716. (Accessed: 21</w:t>
        </w:r>
      </w:hyperlink>
      <w:r w:rsidRPr="008416DD">
        <w:rPr>
          <w:rFonts w:asciiTheme="minorBidi" w:hAnsiTheme="minorBidi"/>
          <w:color w:val="000000" w:themeColor="text1"/>
          <w:sz w:val="22"/>
        </w:rPr>
        <w:t xml:space="preserve"> August 2026</w:t>
      </w:r>
      <w:r>
        <w:rPr>
          <w:rFonts w:asciiTheme="minorBidi" w:hAnsiTheme="minorBidi"/>
          <w:color w:val="000000" w:themeColor="text1"/>
          <w:sz w:val="22"/>
        </w:rPr>
        <w:t>).</w:t>
      </w:r>
    </w:p>
    <w:p w14:paraId="1EBCB8BC" w14:textId="77777777" w:rsidR="00414819" w:rsidRDefault="00414819" w:rsidP="00414819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NHS England (2025) </w:t>
      </w:r>
      <w:r w:rsidRPr="00384CA0">
        <w:rPr>
          <w:rFonts w:asciiTheme="minorBidi" w:hAnsiTheme="minorBidi"/>
          <w:i/>
          <w:iCs/>
          <w:color w:val="000000" w:themeColor="text1"/>
          <w:sz w:val="22"/>
        </w:rPr>
        <w:t>Spine</w:t>
      </w:r>
      <w:r>
        <w:rPr>
          <w:rFonts w:asciiTheme="minorBidi" w:hAnsiTheme="minorBidi"/>
          <w:color w:val="000000" w:themeColor="text1"/>
          <w:sz w:val="22"/>
        </w:rPr>
        <w:t>. Available at</w:t>
      </w:r>
      <w:r w:rsidRPr="009A7150">
        <w:rPr>
          <w:rFonts w:asciiTheme="minorBidi" w:hAnsiTheme="minorBidi"/>
          <w:sz w:val="22"/>
        </w:rPr>
        <w:t xml:space="preserve">: </w:t>
      </w:r>
      <w:hyperlink r:id="rId10" w:history="1">
        <w:r w:rsidRPr="009A7150">
          <w:rPr>
            <w:rStyle w:val="Hyperlink"/>
            <w:rFonts w:asciiTheme="minorBidi" w:hAnsiTheme="minorBidi"/>
            <w:color w:val="auto"/>
            <w:sz w:val="22"/>
          </w:rPr>
          <w:t>https://digital.nhs.uk/services/spine</w:t>
        </w:r>
      </w:hyperlink>
      <w:r>
        <w:rPr>
          <w:rFonts w:asciiTheme="minorBidi" w:hAnsiTheme="minorBidi"/>
          <w:color w:val="000000" w:themeColor="text1"/>
          <w:sz w:val="22"/>
        </w:rPr>
        <w:t xml:space="preserve"> (Accessed: 21 August 2026).</w:t>
      </w:r>
    </w:p>
    <w:p w14:paraId="4C888737" w14:textId="77777777" w:rsidR="00A478AE" w:rsidRPr="00897176" w:rsidRDefault="00A478AE" w:rsidP="00A478AE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Peate, I. (2024) </w:t>
      </w:r>
      <w:r w:rsidRPr="00FA77AA">
        <w:rPr>
          <w:rFonts w:asciiTheme="minorBidi" w:hAnsiTheme="minorBidi"/>
          <w:i/>
          <w:iCs/>
          <w:color w:val="000000" w:themeColor="text1"/>
          <w:sz w:val="22"/>
        </w:rPr>
        <w:t>‘Working in partnership’</w:t>
      </w:r>
      <w:r>
        <w:rPr>
          <w:rFonts w:asciiTheme="minorBidi" w:hAnsiTheme="minorBidi"/>
          <w:color w:val="000000" w:themeColor="text1"/>
          <w:sz w:val="22"/>
        </w:rPr>
        <w:t>, British Journal of Nursing, 33 (1), p. 5. doi: 10.12968/bjon.2024.33.1.5.</w:t>
      </w:r>
    </w:p>
    <w:p w14:paraId="5309707E" w14:textId="7431A717" w:rsidR="0092631C" w:rsidRPr="00452363" w:rsidRDefault="00452363" w:rsidP="00452363">
      <w:pPr>
        <w:tabs>
          <w:tab w:val="left" w:pos="6540"/>
        </w:tabs>
        <w:spacing w:line="360" w:lineRule="auto"/>
        <w:rPr>
          <w:rFonts w:asciiTheme="minorBidi" w:hAnsiTheme="minorBidi"/>
          <w:color w:val="000000" w:themeColor="text1"/>
          <w:sz w:val="22"/>
        </w:rPr>
      </w:pPr>
      <w:r>
        <w:rPr>
          <w:rFonts w:asciiTheme="minorBidi" w:hAnsiTheme="minorBidi"/>
          <w:color w:val="000000" w:themeColor="text1"/>
          <w:sz w:val="22"/>
        </w:rPr>
        <w:t xml:space="preserve">The Patients Association (2024). </w:t>
      </w:r>
      <w:r w:rsidRPr="002A3A4F">
        <w:rPr>
          <w:rFonts w:asciiTheme="minorBidi" w:hAnsiTheme="minorBidi"/>
          <w:i/>
          <w:iCs/>
          <w:color w:val="000000" w:themeColor="text1"/>
          <w:sz w:val="22"/>
        </w:rPr>
        <w:t>The importance for two-way communication</w:t>
      </w:r>
      <w:r>
        <w:rPr>
          <w:rFonts w:asciiTheme="minorBidi" w:hAnsiTheme="minorBidi"/>
          <w:color w:val="000000" w:themeColor="text1"/>
          <w:sz w:val="22"/>
        </w:rPr>
        <w:t xml:space="preserve">. Available </w:t>
      </w:r>
      <w:r w:rsidRPr="009B31DB">
        <w:rPr>
          <w:rFonts w:asciiTheme="minorBidi" w:hAnsiTheme="minorBidi"/>
          <w:color w:val="000000" w:themeColor="text1"/>
          <w:sz w:val="22"/>
        </w:rPr>
        <w:t>at: https://www.patients-association.org.uk/Blog/two-way-communication</w:t>
      </w:r>
      <w:r w:rsidRPr="00130805">
        <w:rPr>
          <w:rFonts w:asciiTheme="minorBidi" w:hAnsiTheme="minorBidi"/>
          <w:color w:val="000000" w:themeColor="text1"/>
          <w:sz w:val="22"/>
        </w:rPr>
        <w:t xml:space="preserve"> (Accessed</w:t>
      </w:r>
      <w:r>
        <w:rPr>
          <w:rFonts w:asciiTheme="minorBidi" w:hAnsiTheme="minorBidi"/>
          <w:color w:val="000000" w:themeColor="text1"/>
          <w:sz w:val="22"/>
        </w:rPr>
        <w:t>: 21 August 2026).</w:t>
      </w:r>
    </w:p>
    <w:p w14:paraId="1425F4AC" w14:textId="360ED497" w:rsidR="001D7C03" w:rsidRDefault="006168DB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 xml:space="preserve">UK </w:t>
      </w:r>
      <w:r w:rsidR="00A926DA">
        <w:rPr>
          <w:rFonts w:asciiTheme="minorBidi" w:hAnsiTheme="minorBidi"/>
          <w:sz w:val="22"/>
        </w:rPr>
        <w:t>Government 2010</w:t>
      </w:r>
      <w:r w:rsidR="003B3DE5">
        <w:rPr>
          <w:rFonts w:asciiTheme="minorBidi" w:hAnsiTheme="minorBidi"/>
          <w:sz w:val="22"/>
        </w:rPr>
        <w:t xml:space="preserve"> </w:t>
      </w:r>
      <w:r w:rsidR="003B3DE5" w:rsidRPr="00B65CE4">
        <w:rPr>
          <w:rFonts w:asciiTheme="minorBidi" w:hAnsiTheme="minorBidi"/>
          <w:i/>
          <w:iCs/>
          <w:sz w:val="22"/>
        </w:rPr>
        <w:t>Equality Act 2010</w:t>
      </w:r>
      <w:r w:rsidR="00A14C1C">
        <w:rPr>
          <w:rFonts w:asciiTheme="minorBidi" w:hAnsiTheme="minorBidi"/>
          <w:i/>
          <w:iCs/>
          <w:sz w:val="22"/>
        </w:rPr>
        <w:t>.</w:t>
      </w:r>
      <w:r w:rsidR="005D41E0">
        <w:rPr>
          <w:rFonts w:asciiTheme="minorBidi" w:hAnsiTheme="minorBidi"/>
          <w:sz w:val="22"/>
        </w:rPr>
        <w:t xml:space="preserve"> Available at:</w:t>
      </w:r>
      <w:r w:rsidR="009C4951">
        <w:rPr>
          <w:rFonts w:asciiTheme="minorBidi" w:hAnsiTheme="minorBidi"/>
          <w:sz w:val="22"/>
        </w:rPr>
        <w:t xml:space="preserve"> </w:t>
      </w:r>
      <w:hyperlink r:id="rId11" w:history="1">
        <w:r w:rsidR="00E477DA" w:rsidRPr="009B48C7">
          <w:rPr>
            <w:rStyle w:val="Hyperlink"/>
            <w:rFonts w:asciiTheme="minorBidi" w:hAnsiTheme="minorBidi"/>
            <w:color w:val="000000" w:themeColor="text1"/>
            <w:sz w:val="22"/>
          </w:rPr>
          <w:t>https://www.legislation.gov.uk/ukpga/2010/15/contents</w:t>
        </w:r>
      </w:hyperlink>
      <w:r w:rsidR="00E477DA">
        <w:rPr>
          <w:rFonts w:asciiTheme="minorBidi" w:hAnsiTheme="minorBidi"/>
          <w:sz w:val="22"/>
        </w:rPr>
        <w:t xml:space="preserve"> </w:t>
      </w:r>
      <w:r w:rsidR="006E519C">
        <w:rPr>
          <w:rFonts w:asciiTheme="minorBidi" w:hAnsiTheme="minorBidi"/>
          <w:sz w:val="22"/>
        </w:rPr>
        <w:t>(</w:t>
      </w:r>
      <w:r w:rsidR="002A4F38">
        <w:rPr>
          <w:rFonts w:asciiTheme="minorBidi" w:hAnsiTheme="minorBidi"/>
          <w:sz w:val="22"/>
        </w:rPr>
        <w:t>Accessed:</w:t>
      </w:r>
      <w:r w:rsidR="00B04D52">
        <w:rPr>
          <w:rFonts w:asciiTheme="minorBidi" w:hAnsiTheme="minorBidi"/>
          <w:sz w:val="22"/>
        </w:rPr>
        <w:t xml:space="preserve"> </w:t>
      </w:r>
      <w:r w:rsidR="002A4F38">
        <w:rPr>
          <w:rFonts w:asciiTheme="minorBidi" w:hAnsiTheme="minorBidi"/>
          <w:sz w:val="22"/>
        </w:rPr>
        <w:t>21</w:t>
      </w:r>
      <w:r w:rsidR="006E519C">
        <w:rPr>
          <w:rFonts w:asciiTheme="minorBidi" w:hAnsiTheme="minorBidi"/>
          <w:sz w:val="22"/>
        </w:rPr>
        <w:t xml:space="preserve"> A</w:t>
      </w:r>
      <w:r w:rsidR="002A4F38">
        <w:rPr>
          <w:rFonts w:asciiTheme="minorBidi" w:hAnsiTheme="minorBidi"/>
          <w:sz w:val="22"/>
        </w:rPr>
        <w:t>ugust 2026).</w:t>
      </w:r>
    </w:p>
    <w:p w14:paraId="3C6F4B9E" w14:textId="4DA12DBD" w:rsidR="00CA7DB7" w:rsidRDefault="00BD5967" w:rsidP="00CD33A8">
      <w:pPr>
        <w:tabs>
          <w:tab w:val="left" w:pos="6540"/>
        </w:tabs>
        <w:spacing w:line="360" w:lineRule="auto"/>
        <w:rPr>
          <w:rFonts w:asciiTheme="minorBidi" w:hAnsiTheme="minorBidi"/>
          <w:sz w:val="22"/>
        </w:rPr>
      </w:pPr>
      <w:r>
        <w:rPr>
          <w:rFonts w:asciiTheme="minorBidi" w:hAnsiTheme="minorBidi"/>
          <w:sz w:val="22"/>
        </w:rPr>
        <w:t>National Data Guardian (2020)</w:t>
      </w:r>
      <w:r w:rsidR="00D14AF3">
        <w:rPr>
          <w:rFonts w:asciiTheme="minorBidi" w:hAnsiTheme="minorBidi"/>
          <w:sz w:val="22"/>
        </w:rPr>
        <w:t xml:space="preserve"> The Caldicott Principles</w:t>
      </w:r>
      <w:r w:rsidR="0084116A">
        <w:rPr>
          <w:rFonts w:asciiTheme="minorBidi" w:hAnsiTheme="minorBidi"/>
          <w:sz w:val="22"/>
        </w:rPr>
        <w:t>.GOV.UK.</w:t>
      </w:r>
      <w:r w:rsidR="00053106">
        <w:rPr>
          <w:rFonts w:asciiTheme="minorBidi" w:hAnsiTheme="minorBidi"/>
          <w:sz w:val="22"/>
        </w:rPr>
        <w:t xml:space="preserve"> Available at:</w:t>
      </w:r>
      <w:r w:rsidR="00095121" w:rsidRPr="00095121">
        <w:rPr>
          <w:rFonts w:asciiTheme="minorBidi" w:hAnsiTheme="minorBidi"/>
          <w:sz w:val="22"/>
        </w:rPr>
        <w:t>https://www.gov.uk/government/publications/the-caldicott-principles</w:t>
      </w:r>
      <w:r w:rsidR="00381D54">
        <w:rPr>
          <w:rFonts w:asciiTheme="minorBidi" w:hAnsiTheme="minorBidi"/>
          <w:sz w:val="22"/>
        </w:rPr>
        <w:t xml:space="preserve"> ( Accessed:21 August</w:t>
      </w:r>
      <w:r w:rsidR="00013601">
        <w:rPr>
          <w:rFonts w:asciiTheme="minorBidi" w:hAnsiTheme="minorBidi"/>
          <w:sz w:val="22"/>
        </w:rPr>
        <w:t xml:space="preserve"> 2026 ).</w:t>
      </w:r>
    </w:p>
    <w:sectPr w:rsidR="00CA7DB7" w:rsidSect="00E620E7">
      <w:footerReference w:type="default" r:id="rId12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921C96A" w14:textId="77777777" w:rsidR="00085B90" w:rsidRDefault="00085B90" w:rsidP="003E4ECF">
      <w:pPr>
        <w:spacing w:after="0" w:line="240" w:lineRule="auto"/>
      </w:pPr>
      <w:r>
        <w:separator/>
      </w:r>
    </w:p>
  </w:endnote>
  <w:endnote w:type="continuationSeparator" w:id="0">
    <w:p w14:paraId="7DE53369" w14:textId="77777777" w:rsidR="00085B90" w:rsidRDefault="00085B90" w:rsidP="003E4EC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267988516"/>
      <w:docPartObj>
        <w:docPartGallery w:val="Page Numbers (Bottom of Page)"/>
        <w:docPartUnique/>
      </w:docPartObj>
    </w:sdtPr>
    <w:sdtEndPr>
      <w:rPr>
        <w:rFonts w:asciiTheme="minorBidi" w:hAnsiTheme="minorBidi"/>
        <w:noProof/>
        <w:sz w:val="22"/>
      </w:rPr>
    </w:sdtEndPr>
    <w:sdtContent>
      <w:p w14:paraId="22F0D82E" w14:textId="45C034A5" w:rsidR="003E4ECF" w:rsidRPr="00E620E7" w:rsidRDefault="003E4ECF">
        <w:pPr>
          <w:pStyle w:val="Footer"/>
          <w:jc w:val="center"/>
          <w:rPr>
            <w:rFonts w:asciiTheme="minorBidi" w:hAnsiTheme="minorBidi"/>
            <w:sz w:val="22"/>
          </w:rPr>
        </w:pPr>
        <w:r w:rsidRPr="00E620E7">
          <w:rPr>
            <w:rFonts w:asciiTheme="minorBidi" w:hAnsiTheme="minorBidi"/>
            <w:sz w:val="22"/>
          </w:rPr>
          <w:fldChar w:fldCharType="begin"/>
        </w:r>
        <w:r w:rsidRPr="00E620E7">
          <w:rPr>
            <w:rFonts w:asciiTheme="minorBidi" w:hAnsiTheme="minorBidi"/>
            <w:sz w:val="22"/>
          </w:rPr>
          <w:instrText xml:space="preserve"> PAGE   \* MERGEFORMAT </w:instrText>
        </w:r>
        <w:r w:rsidRPr="00E620E7">
          <w:rPr>
            <w:rFonts w:asciiTheme="minorBidi" w:hAnsiTheme="minorBidi"/>
            <w:sz w:val="22"/>
          </w:rPr>
          <w:fldChar w:fldCharType="separate"/>
        </w:r>
        <w:r w:rsidRPr="00E620E7">
          <w:rPr>
            <w:rFonts w:asciiTheme="minorBidi" w:hAnsiTheme="minorBidi"/>
            <w:noProof/>
            <w:sz w:val="22"/>
          </w:rPr>
          <w:t>2</w:t>
        </w:r>
        <w:r w:rsidRPr="00E620E7">
          <w:rPr>
            <w:rFonts w:asciiTheme="minorBidi" w:hAnsiTheme="minorBidi"/>
            <w:noProof/>
            <w:sz w:val="22"/>
          </w:rPr>
          <w:fldChar w:fldCharType="end"/>
        </w:r>
      </w:p>
    </w:sdtContent>
  </w:sdt>
  <w:p w14:paraId="65BDCB89" w14:textId="77777777" w:rsidR="003E4ECF" w:rsidRDefault="003E4ECF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F0C6AF7" w14:textId="77777777" w:rsidR="00085B90" w:rsidRDefault="00085B90" w:rsidP="003E4ECF">
      <w:pPr>
        <w:spacing w:after="0" w:line="240" w:lineRule="auto"/>
      </w:pPr>
      <w:r>
        <w:separator/>
      </w:r>
    </w:p>
  </w:footnote>
  <w:footnote w:type="continuationSeparator" w:id="0">
    <w:p w14:paraId="487EA2A1" w14:textId="77777777" w:rsidR="00085B90" w:rsidRDefault="00085B90" w:rsidP="003E4EC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hyphenationZone w:val="425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402"/>
    <w:rsid w:val="000013CB"/>
    <w:rsid w:val="00004CB9"/>
    <w:rsid w:val="00005949"/>
    <w:rsid w:val="00005B81"/>
    <w:rsid w:val="00005BF5"/>
    <w:rsid w:val="000068D5"/>
    <w:rsid w:val="0000692E"/>
    <w:rsid w:val="00007442"/>
    <w:rsid w:val="00011423"/>
    <w:rsid w:val="00011549"/>
    <w:rsid w:val="000135A7"/>
    <w:rsid w:val="00013601"/>
    <w:rsid w:val="000148D5"/>
    <w:rsid w:val="000166BB"/>
    <w:rsid w:val="00017C68"/>
    <w:rsid w:val="00020E16"/>
    <w:rsid w:val="0002285F"/>
    <w:rsid w:val="00024B2F"/>
    <w:rsid w:val="000261B1"/>
    <w:rsid w:val="0002646D"/>
    <w:rsid w:val="00026BE1"/>
    <w:rsid w:val="00030A86"/>
    <w:rsid w:val="00031D14"/>
    <w:rsid w:val="00033658"/>
    <w:rsid w:val="00033950"/>
    <w:rsid w:val="00034D69"/>
    <w:rsid w:val="00035FDE"/>
    <w:rsid w:val="00037E46"/>
    <w:rsid w:val="00041A34"/>
    <w:rsid w:val="000424BE"/>
    <w:rsid w:val="000429B7"/>
    <w:rsid w:val="000433F3"/>
    <w:rsid w:val="000435C5"/>
    <w:rsid w:val="000443E8"/>
    <w:rsid w:val="00044A78"/>
    <w:rsid w:val="00044B0A"/>
    <w:rsid w:val="000469B8"/>
    <w:rsid w:val="00047331"/>
    <w:rsid w:val="000509E0"/>
    <w:rsid w:val="00051020"/>
    <w:rsid w:val="000513B6"/>
    <w:rsid w:val="00052299"/>
    <w:rsid w:val="00053106"/>
    <w:rsid w:val="0005510A"/>
    <w:rsid w:val="00055488"/>
    <w:rsid w:val="0005553B"/>
    <w:rsid w:val="00055E65"/>
    <w:rsid w:val="000572BF"/>
    <w:rsid w:val="000629FE"/>
    <w:rsid w:val="0006433C"/>
    <w:rsid w:val="0006498C"/>
    <w:rsid w:val="000719F7"/>
    <w:rsid w:val="000723C9"/>
    <w:rsid w:val="00072764"/>
    <w:rsid w:val="0007377F"/>
    <w:rsid w:val="000737F1"/>
    <w:rsid w:val="00074402"/>
    <w:rsid w:val="00076D95"/>
    <w:rsid w:val="0007705A"/>
    <w:rsid w:val="000770A8"/>
    <w:rsid w:val="00077B91"/>
    <w:rsid w:val="0008075D"/>
    <w:rsid w:val="0008090A"/>
    <w:rsid w:val="000821E1"/>
    <w:rsid w:val="000828C6"/>
    <w:rsid w:val="00083018"/>
    <w:rsid w:val="000830FC"/>
    <w:rsid w:val="00085B90"/>
    <w:rsid w:val="00085E3E"/>
    <w:rsid w:val="000869BA"/>
    <w:rsid w:val="0008786F"/>
    <w:rsid w:val="0009226F"/>
    <w:rsid w:val="000934D6"/>
    <w:rsid w:val="00095121"/>
    <w:rsid w:val="00095340"/>
    <w:rsid w:val="00095CDE"/>
    <w:rsid w:val="000965D6"/>
    <w:rsid w:val="0009712A"/>
    <w:rsid w:val="00097215"/>
    <w:rsid w:val="000A12E4"/>
    <w:rsid w:val="000A3B7A"/>
    <w:rsid w:val="000A413B"/>
    <w:rsid w:val="000A48F9"/>
    <w:rsid w:val="000A4DC4"/>
    <w:rsid w:val="000A55EC"/>
    <w:rsid w:val="000A5FC9"/>
    <w:rsid w:val="000B1A2C"/>
    <w:rsid w:val="000B392B"/>
    <w:rsid w:val="000B393B"/>
    <w:rsid w:val="000B3E25"/>
    <w:rsid w:val="000B493D"/>
    <w:rsid w:val="000B4E4E"/>
    <w:rsid w:val="000B5C3F"/>
    <w:rsid w:val="000B745A"/>
    <w:rsid w:val="000C0A13"/>
    <w:rsid w:val="000C2F8F"/>
    <w:rsid w:val="000C6D4F"/>
    <w:rsid w:val="000D099A"/>
    <w:rsid w:val="000D1AB9"/>
    <w:rsid w:val="000D1D4B"/>
    <w:rsid w:val="000D426B"/>
    <w:rsid w:val="000D4B38"/>
    <w:rsid w:val="000D575A"/>
    <w:rsid w:val="000D6C4F"/>
    <w:rsid w:val="000E1F39"/>
    <w:rsid w:val="000E28C5"/>
    <w:rsid w:val="000E4030"/>
    <w:rsid w:val="000E7665"/>
    <w:rsid w:val="000E7BCF"/>
    <w:rsid w:val="000F076F"/>
    <w:rsid w:val="000F3814"/>
    <w:rsid w:val="000F3DF3"/>
    <w:rsid w:val="000F4EE1"/>
    <w:rsid w:val="000F63A3"/>
    <w:rsid w:val="000F739F"/>
    <w:rsid w:val="0010010E"/>
    <w:rsid w:val="001004CC"/>
    <w:rsid w:val="00102871"/>
    <w:rsid w:val="00103663"/>
    <w:rsid w:val="00103F31"/>
    <w:rsid w:val="0010482E"/>
    <w:rsid w:val="001058DE"/>
    <w:rsid w:val="00106BC5"/>
    <w:rsid w:val="0010733D"/>
    <w:rsid w:val="001079C9"/>
    <w:rsid w:val="0011040E"/>
    <w:rsid w:val="0011244E"/>
    <w:rsid w:val="001133DD"/>
    <w:rsid w:val="00114388"/>
    <w:rsid w:val="00116931"/>
    <w:rsid w:val="001204E6"/>
    <w:rsid w:val="00121B32"/>
    <w:rsid w:val="0012454A"/>
    <w:rsid w:val="00125191"/>
    <w:rsid w:val="001264BC"/>
    <w:rsid w:val="00126553"/>
    <w:rsid w:val="00126C95"/>
    <w:rsid w:val="00127A60"/>
    <w:rsid w:val="00130805"/>
    <w:rsid w:val="0013087F"/>
    <w:rsid w:val="00130CCB"/>
    <w:rsid w:val="001310C8"/>
    <w:rsid w:val="001313EB"/>
    <w:rsid w:val="00134C70"/>
    <w:rsid w:val="00135EAF"/>
    <w:rsid w:val="00136E13"/>
    <w:rsid w:val="00140655"/>
    <w:rsid w:val="00142072"/>
    <w:rsid w:val="001431F2"/>
    <w:rsid w:val="0014396D"/>
    <w:rsid w:val="00144E35"/>
    <w:rsid w:val="001470E9"/>
    <w:rsid w:val="00147BAC"/>
    <w:rsid w:val="00150831"/>
    <w:rsid w:val="00151067"/>
    <w:rsid w:val="001514F8"/>
    <w:rsid w:val="00151AF3"/>
    <w:rsid w:val="00151B25"/>
    <w:rsid w:val="0015447E"/>
    <w:rsid w:val="001549FE"/>
    <w:rsid w:val="00154FD3"/>
    <w:rsid w:val="001563F4"/>
    <w:rsid w:val="001565BD"/>
    <w:rsid w:val="0015697B"/>
    <w:rsid w:val="00160130"/>
    <w:rsid w:val="0016067C"/>
    <w:rsid w:val="00162003"/>
    <w:rsid w:val="00163564"/>
    <w:rsid w:val="00164306"/>
    <w:rsid w:val="00164958"/>
    <w:rsid w:val="00164B01"/>
    <w:rsid w:val="0017065B"/>
    <w:rsid w:val="00172317"/>
    <w:rsid w:val="00174C78"/>
    <w:rsid w:val="0017516E"/>
    <w:rsid w:val="0017554D"/>
    <w:rsid w:val="0017619A"/>
    <w:rsid w:val="00176690"/>
    <w:rsid w:val="00181A27"/>
    <w:rsid w:val="00182B71"/>
    <w:rsid w:val="0018366B"/>
    <w:rsid w:val="00185E9C"/>
    <w:rsid w:val="0018746D"/>
    <w:rsid w:val="00190D2D"/>
    <w:rsid w:val="00191917"/>
    <w:rsid w:val="00192F60"/>
    <w:rsid w:val="00193E50"/>
    <w:rsid w:val="00195536"/>
    <w:rsid w:val="00196451"/>
    <w:rsid w:val="001968A7"/>
    <w:rsid w:val="00196EE3"/>
    <w:rsid w:val="001973E6"/>
    <w:rsid w:val="001A3E21"/>
    <w:rsid w:val="001A40F1"/>
    <w:rsid w:val="001A749C"/>
    <w:rsid w:val="001B183A"/>
    <w:rsid w:val="001B466C"/>
    <w:rsid w:val="001B472E"/>
    <w:rsid w:val="001B50ED"/>
    <w:rsid w:val="001B626A"/>
    <w:rsid w:val="001C27D3"/>
    <w:rsid w:val="001C4650"/>
    <w:rsid w:val="001C5D93"/>
    <w:rsid w:val="001D003F"/>
    <w:rsid w:val="001D0815"/>
    <w:rsid w:val="001D09BC"/>
    <w:rsid w:val="001D2325"/>
    <w:rsid w:val="001D6EA2"/>
    <w:rsid w:val="001D774B"/>
    <w:rsid w:val="001D7C03"/>
    <w:rsid w:val="001E02A0"/>
    <w:rsid w:val="001E2731"/>
    <w:rsid w:val="001E4AA9"/>
    <w:rsid w:val="001E709A"/>
    <w:rsid w:val="001E71CF"/>
    <w:rsid w:val="001F09B3"/>
    <w:rsid w:val="001F2529"/>
    <w:rsid w:val="001F324A"/>
    <w:rsid w:val="001F4323"/>
    <w:rsid w:val="001F4D0D"/>
    <w:rsid w:val="00200076"/>
    <w:rsid w:val="00201CE3"/>
    <w:rsid w:val="00202294"/>
    <w:rsid w:val="00202A83"/>
    <w:rsid w:val="00202FE3"/>
    <w:rsid w:val="00204457"/>
    <w:rsid w:val="002166A7"/>
    <w:rsid w:val="00216C85"/>
    <w:rsid w:val="00216E8D"/>
    <w:rsid w:val="00217056"/>
    <w:rsid w:val="00227FCE"/>
    <w:rsid w:val="002332D3"/>
    <w:rsid w:val="00233672"/>
    <w:rsid w:val="00236EDF"/>
    <w:rsid w:val="00237B5D"/>
    <w:rsid w:val="00244D19"/>
    <w:rsid w:val="002456BD"/>
    <w:rsid w:val="0024744A"/>
    <w:rsid w:val="002474BF"/>
    <w:rsid w:val="00250EA6"/>
    <w:rsid w:val="00251901"/>
    <w:rsid w:val="00252061"/>
    <w:rsid w:val="00260308"/>
    <w:rsid w:val="002626BE"/>
    <w:rsid w:val="0026393A"/>
    <w:rsid w:val="00263E6D"/>
    <w:rsid w:val="00264F00"/>
    <w:rsid w:val="0026565C"/>
    <w:rsid w:val="002661A8"/>
    <w:rsid w:val="00270181"/>
    <w:rsid w:val="0027220F"/>
    <w:rsid w:val="002729BA"/>
    <w:rsid w:val="00272FA4"/>
    <w:rsid w:val="00273EDD"/>
    <w:rsid w:val="00275407"/>
    <w:rsid w:val="0027655E"/>
    <w:rsid w:val="00276B3E"/>
    <w:rsid w:val="00281FEB"/>
    <w:rsid w:val="00282B76"/>
    <w:rsid w:val="002835CA"/>
    <w:rsid w:val="00283D31"/>
    <w:rsid w:val="0028615D"/>
    <w:rsid w:val="00286262"/>
    <w:rsid w:val="002866E3"/>
    <w:rsid w:val="0029148C"/>
    <w:rsid w:val="002939E6"/>
    <w:rsid w:val="00293F6A"/>
    <w:rsid w:val="002942F4"/>
    <w:rsid w:val="00294C30"/>
    <w:rsid w:val="00296E23"/>
    <w:rsid w:val="002A3A4F"/>
    <w:rsid w:val="002A4F38"/>
    <w:rsid w:val="002B3B21"/>
    <w:rsid w:val="002B6382"/>
    <w:rsid w:val="002C0894"/>
    <w:rsid w:val="002C3965"/>
    <w:rsid w:val="002C74C1"/>
    <w:rsid w:val="002C7ABA"/>
    <w:rsid w:val="002C7BFB"/>
    <w:rsid w:val="002C7C9A"/>
    <w:rsid w:val="002D147C"/>
    <w:rsid w:val="002D1F0D"/>
    <w:rsid w:val="002D20E1"/>
    <w:rsid w:val="002D4904"/>
    <w:rsid w:val="002D67FE"/>
    <w:rsid w:val="002D6C54"/>
    <w:rsid w:val="002D70F6"/>
    <w:rsid w:val="002D71CB"/>
    <w:rsid w:val="002D75EF"/>
    <w:rsid w:val="002E09E8"/>
    <w:rsid w:val="002F18EF"/>
    <w:rsid w:val="002F1B22"/>
    <w:rsid w:val="002F4329"/>
    <w:rsid w:val="003008D5"/>
    <w:rsid w:val="00301D94"/>
    <w:rsid w:val="00302EDA"/>
    <w:rsid w:val="00304FFA"/>
    <w:rsid w:val="00306AC2"/>
    <w:rsid w:val="003106FF"/>
    <w:rsid w:val="00313AF2"/>
    <w:rsid w:val="00315A32"/>
    <w:rsid w:val="00315E7E"/>
    <w:rsid w:val="00320DF8"/>
    <w:rsid w:val="003217B8"/>
    <w:rsid w:val="00321C4C"/>
    <w:rsid w:val="00321EC9"/>
    <w:rsid w:val="003230EE"/>
    <w:rsid w:val="00323D6D"/>
    <w:rsid w:val="00323DD6"/>
    <w:rsid w:val="00323EDD"/>
    <w:rsid w:val="003241E3"/>
    <w:rsid w:val="00326536"/>
    <w:rsid w:val="00326B67"/>
    <w:rsid w:val="0033420E"/>
    <w:rsid w:val="0033469E"/>
    <w:rsid w:val="00335E52"/>
    <w:rsid w:val="00337568"/>
    <w:rsid w:val="003376CE"/>
    <w:rsid w:val="00340AD3"/>
    <w:rsid w:val="003432D3"/>
    <w:rsid w:val="00345E23"/>
    <w:rsid w:val="00345EC9"/>
    <w:rsid w:val="00352879"/>
    <w:rsid w:val="00352C8C"/>
    <w:rsid w:val="00352D11"/>
    <w:rsid w:val="00353487"/>
    <w:rsid w:val="00355D2F"/>
    <w:rsid w:val="0036089D"/>
    <w:rsid w:val="00360C98"/>
    <w:rsid w:val="003614A3"/>
    <w:rsid w:val="003616A2"/>
    <w:rsid w:val="003637F1"/>
    <w:rsid w:val="00366E16"/>
    <w:rsid w:val="003675A1"/>
    <w:rsid w:val="00372729"/>
    <w:rsid w:val="00373658"/>
    <w:rsid w:val="00374328"/>
    <w:rsid w:val="003758B7"/>
    <w:rsid w:val="00375923"/>
    <w:rsid w:val="00376E89"/>
    <w:rsid w:val="00381D54"/>
    <w:rsid w:val="003824D0"/>
    <w:rsid w:val="00382686"/>
    <w:rsid w:val="00384CA0"/>
    <w:rsid w:val="003910F6"/>
    <w:rsid w:val="00392398"/>
    <w:rsid w:val="00392BBC"/>
    <w:rsid w:val="00392CC3"/>
    <w:rsid w:val="00394C64"/>
    <w:rsid w:val="003A2351"/>
    <w:rsid w:val="003A2CDA"/>
    <w:rsid w:val="003A6B7C"/>
    <w:rsid w:val="003B0BE0"/>
    <w:rsid w:val="003B1465"/>
    <w:rsid w:val="003B2058"/>
    <w:rsid w:val="003B266F"/>
    <w:rsid w:val="003B3DE5"/>
    <w:rsid w:val="003B49EF"/>
    <w:rsid w:val="003B5E4C"/>
    <w:rsid w:val="003B5EA8"/>
    <w:rsid w:val="003B6999"/>
    <w:rsid w:val="003B78F0"/>
    <w:rsid w:val="003C0658"/>
    <w:rsid w:val="003C1E85"/>
    <w:rsid w:val="003C329A"/>
    <w:rsid w:val="003C42C3"/>
    <w:rsid w:val="003C4B5A"/>
    <w:rsid w:val="003D29C1"/>
    <w:rsid w:val="003E12B5"/>
    <w:rsid w:val="003E4ECF"/>
    <w:rsid w:val="003E518E"/>
    <w:rsid w:val="003E53F4"/>
    <w:rsid w:val="003E54BB"/>
    <w:rsid w:val="003F00B5"/>
    <w:rsid w:val="003F1127"/>
    <w:rsid w:val="003F24F7"/>
    <w:rsid w:val="003F48AA"/>
    <w:rsid w:val="00400431"/>
    <w:rsid w:val="00400F0B"/>
    <w:rsid w:val="00401611"/>
    <w:rsid w:val="00405894"/>
    <w:rsid w:val="00405B82"/>
    <w:rsid w:val="00410006"/>
    <w:rsid w:val="00411DF9"/>
    <w:rsid w:val="00411F35"/>
    <w:rsid w:val="00414819"/>
    <w:rsid w:val="00414D6F"/>
    <w:rsid w:val="0041542F"/>
    <w:rsid w:val="00416C37"/>
    <w:rsid w:val="00417082"/>
    <w:rsid w:val="004171C0"/>
    <w:rsid w:val="00417676"/>
    <w:rsid w:val="0042328F"/>
    <w:rsid w:val="00424265"/>
    <w:rsid w:val="00426F9B"/>
    <w:rsid w:val="004305C9"/>
    <w:rsid w:val="00431F9E"/>
    <w:rsid w:val="004340E9"/>
    <w:rsid w:val="004364D9"/>
    <w:rsid w:val="004405DB"/>
    <w:rsid w:val="00440950"/>
    <w:rsid w:val="00440CE4"/>
    <w:rsid w:val="00442ED7"/>
    <w:rsid w:val="00444CD6"/>
    <w:rsid w:val="00446B5B"/>
    <w:rsid w:val="00447B09"/>
    <w:rsid w:val="00450B3D"/>
    <w:rsid w:val="004521E8"/>
    <w:rsid w:val="00452363"/>
    <w:rsid w:val="004529AE"/>
    <w:rsid w:val="0045359D"/>
    <w:rsid w:val="00453C67"/>
    <w:rsid w:val="004544FD"/>
    <w:rsid w:val="004548A6"/>
    <w:rsid w:val="00456E77"/>
    <w:rsid w:val="00457424"/>
    <w:rsid w:val="00460C53"/>
    <w:rsid w:val="00460D44"/>
    <w:rsid w:val="0046173A"/>
    <w:rsid w:val="00461E9B"/>
    <w:rsid w:val="00462130"/>
    <w:rsid w:val="00462AE5"/>
    <w:rsid w:val="00464ADC"/>
    <w:rsid w:val="00465CEC"/>
    <w:rsid w:val="00466FB2"/>
    <w:rsid w:val="004671EB"/>
    <w:rsid w:val="00470F3D"/>
    <w:rsid w:val="004734E1"/>
    <w:rsid w:val="00474D6C"/>
    <w:rsid w:val="004750D1"/>
    <w:rsid w:val="00475EED"/>
    <w:rsid w:val="00476EA0"/>
    <w:rsid w:val="0048354E"/>
    <w:rsid w:val="004854A0"/>
    <w:rsid w:val="00485C4F"/>
    <w:rsid w:val="0048643A"/>
    <w:rsid w:val="004907A2"/>
    <w:rsid w:val="00495BBF"/>
    <w:rsid w:val="0049731D"/>
    <w:rsid w:val="004A1962"/>
    <w:rsid w:val="004A46C6"/>
    <w:rsid w:val="004A68A3"/>
    <w:rsid w:val="004A7303"/>
    <w:rsid w:val="004A736E"/>
    <w:rsid w:val="004A755A"/>
    <w:rsid w:val="004B0550"/>
    <w:rsid w:val="004B41AF"/>
    <w:rsid w:val="004B4BFB"/>
    <w:rsid w:val="004B52D1"/>
    <w:rsid w:val="004B61F5"/>
    <w:rsid w:val="004B6B80"/>
    <w:rsid w:val="004B6EEC"/>
    <w:rsid w:val="004C04D1"/>
    <w:rsid w:val="004C094F"/>
    <w:rsid w:val="004C31A7"/>
    <w:rsid w:val="004D1B55"/>
    <w:rsid w:val="004E22CF"/>
    <w:rsid w:val="004E614B"/>
    <w:rsid w:val="004E746E"/>
    <w:rsid w:val="004E7618"/>
    <w:rsid w:val="004E78E7"/>
    <w:rsid w:val="004F0551"/>
    <w:rsid w:val="004F097D"/>
    <w:rsid w:val="004F0AB7"/>
    <w:rsid w:val="004F17A8"/>
    <w:rsid w:val="004F1972"/>
    <w:rsid w:val="004F3392"/>
    <w:rsid w:val="004F3891"/>
    <w:rsid w:val="004F3E44"/>
    <w:rsid w:val="004F4B09"/>
    <w:rsid w:val="004F599F"/>
    <w:rsid w:val="004F5ACA"/>
    <w:rsid w:val="00500433"/>
    <w:rsid w:val="00500749"/>
    <w:rsid w:val="00500E69"/>
    <w:rsid w:val="005038FD"/>
    <w:rsid w:val="005049F5"/>
    <w:rsid w:val="00512235"/>
    <w:rsid w:val="005129F5"/>
    <w:rsid w:val="00515082"/>
    <w:rsid w:val="00520760"/>
    <w:rsid w:val="0052268E"/>
    <w:rsid w:val="00524951"/>
    <w:rsid w:val="0052663B"/>
    <w:rsid w:val="00526D83"/>
    <w:rsid w:val="00526E60"/>
    <w:rsid w:val="005278EB"/>
    <w:rsid w:val="00530A73"/>
    <w:rsid w:val="005321CA"/>
    <w:rsid w:val="0053229C"/>
    <w:rsid w:val="00533217"/>
    <w:rsid w:val="00533249"/>
    <w:rsid w:val="00534B66"/>
    <w:rsid w:val="00536E21"/>
    <w:rsid w:val="00537E66"/>
    <w:rsid w:val="00540455"/>
    <w:rsid w:val="005425BA"/>
    <w:rsid w:val="00542966"/>
    <w:rsid w:val="00543BB2"/>
    <w:rsid w:val="00544AED"/>
    <w:rsid w:val="00546B7E"/>
    <w:rsid w:val="005477C9"/>
    <w:rsid w:val="00551307"/>
    <w:rsid w:val="00552A84"/>
    <w:rsid w:val="00554571"/>
    <w:rsid w:val="00554955"/>
    <w:rsid w:val="00554D5A"/>
    <w:rsid w:val="00557603"/>
    <w:rsid w:val="00557E82"/>
    <w:rsid w:val="00560963"/>
    <w:rsid w:val="00561BD0"/>
    <w:rsid w:val="0056529D"/>
    <w:rsid w:val="00567554"/>
    <w:rsid w:val="00571D49"/>
    <w:rsid w:val="005730C6"/>
    <w:rsid w:val="00576DE2"/>
    <w:rsid w:val="005771D6"/>
    <w:rsid w:val="00581986"/>
    <w:rsid w:val="005860C2"/>
    <w:rsid w:val="00590111"/>
    <w:rsid w:val="0059048C"/>
    <w:rsid w:val="005944AE"/>
    <w:rsid w:val="00595A7E"/>
    <w:rsid w:val="00596B39"/>
    <w:rsid w:val="00596E39"/>
    <w:rsid w:val="0059715F"/>
    <w:rsid w:val="0059728E"/>
    <w:rsid w:val="005A1CC8"/>
    <w:rsid w:val="005A2EBA"/>
    <w:rsid w:val="005A31E1"/>
    <w:rsid w:val="005A56E8"/>
    <w:rsid w:val="005A571B"/>
    <w:rsid w:val="005B0C5B"/>
    <w:rsid w:val="005B2BA6"/>
    <w:rsid w:val="005B37DE"/>
    <w:rsid w:val="005B3FE3"/>
    <w:rsid w:val="005B4A18"/>
    <w:rsid w:val="005B4D11"/>
    <w:rsid w:val="005B5C84"/>
    <w:rsid w:val="005C01CA"/>
    <w:rsid w:val="005C17FC"/>
    <w:rsid w:val="005C32C7"/>
    <w:rsid w:val="005C6A22"/>
    <w:rsid w:val="005C7A30"/>
    <w:rsid w:val="005D0161"/>
    <w:rsid w:val="005D08C0"/>
    <w:rsid w:val="005D178C"/>
    <w:rsid w:val="005D23F1"/>
    <w:rsid w:val="005D2759"/>
    <w:rsid w:val="005D2F7C"/>
    <w:rsid w:val="005D41E0"/>
    <w:rsid w:val="005D524B"/>
    <w:rsid w:val="005D6442"/>
    <w:rsid w:val="005E2F08"/>
    <w:rsid w:val="005E3C67"/>
    <w:rsid w:val="005E3E15"/>
    <w:rsid w:val="005E4DE8"/>
    <w:rsid w:val="005E4ED0"/>
    <w:rsid w:val="005E56A2"/>
    <w:rsid w:val="005E6431"/>
    <w:rsid w:val="005E7990"/>
    <w:rsid w:val="005F24A6"/>
    <w:rsid w:val="005F6056"/>
    <w:rsid w:val="0060032F"/>
    <w:rsid w:val="006024D3"/>
    <w:rsid w:val="0060412F"/>
    <w:rsid w:val="00606B27"/>
    <w:rsid w:val="006076C6"/>
    <w:rsid w:val="00610448"/>
    <w:rsid w:val="006130C1"/>
    <w:rsid w:val="006131A3"/>
    <w:rsid w:val="00613766"/>
    <w:rsid w:val="006143B3"/>
    <w:rsid w:val="00615CF2"/>
    <w:rsid w:val="006166F6"/>
    <w:rsid w:val="006168DB"/>
    <w:rsid w:val="00616A6C"/>
    <w:rsid w:val="00617552"/>
    <w:rsid w:val="0062038C"/>
    <w:rsid w:val="00620CB0"/>
    <w:rsid w:val="006219E3"/>
    <w:rsid w:val="00622285"/>
    <w:rsid w:val="0062310B"/>
    <w:rsid w:val="00625073"/>
    <w:rsid w:val="00625C72"/>
    <w:rsid w:val="00625C76"/>
    <w:rsid w:val="00632DE8"/>
    <w:rsid w:val="0063385C"/>
    <w:rsid w:val="006345BE"/>
    <w:rsid w:val="00634C55"/>
    <w:rsid w:val="00635524"/>
    <w:rsid w:val="006358C7"/>
    <w:rsid w:val="00636E7B"/>
    <w:rsid w:val="0063774F"/>
    <w:rsid w:val="00640D4D"/>
    <w:rsid w:val="00640FE6"/>
    <w:rsid w:val="006423DE"/>
    <w:rsid w:val="0064625E"/>
    <w:rsid w:val="006473F6"/>
    <w:rsid w:val="006504BB"/>
    <w:rsid w:val="00650B36"/>
    <w:rsid w:val="006539ED"/>
    <w:rsid w:val="00653AC7"/>
    <w:rsid w:val="00654834"/>
    <w:rsid w:val="00654E73"/>
    <w:rsid w:val="00655BE8"/>
    <w:rsid w:val="00656B75"/>
    <w:rsid w:val="00657882"/>
    <w:rsid w:val="00661264"/>
    <w:rsid w:val="00661304"/>
    <w:rsid w:val="00662EB1"/>
    <w:rsid w:val="00662F75"/>
    <w:rsid w:val="00663D01"/>
    <w:rsid w:val="00664778"/>
    <w:rsid w:val="006661CE"/>
    <w:rsid w:val="00666887"/>
    <w:rsid w:val="00667DA3"/>
    <w:rsid w:val="00671BEF"/>
    <w:rsid w:val="00675591"/>
    <w:rsid w:val="006756CD"/>
    <w:rsid w:val="00675EBF"/>
    <w:rsid w:val="006761EE"/>
    <w:rsid w:val="00682F5C"/>
    <w:rsid w:val="00683782"/>
    <w:rsid w:val="00683FA8"/>
    <w:rsid w:val="006846F0"/>
    <w:rsid w:val="006858C4"/>
    <w:rsid w:val="00686012"/>
    <w:rsid w:val="00686E38"/>
    <w:rsid w:val="00686EB1"/>
    <w:rsid w:val="0068751B"/>
    <w:rsid w:val="006925AA"/>
    <w:rsid w:val="006929BD"/>
    <w:rsid w:val="00694FAB"/>
    <w:rsid w:val="00695FFD"/>
    <w:rsid w:val="006A018A"/>
    <w:rsid w:val="006A0FAC"/>
    <w:rsid w:val="006A1531"/>
    <w:rsid w:val="006A2D28"/>
    <w:rsid w:val="006A30C9"/>
    <w:rsid w:val="006A39FD"/>
    <w:rsid w:val="006A3EE9"/>
    <w:rsid w:val="006A4228"/>
    <w:rsid w:val="006A4968"/>
    <w:rsid w:val="006A5C97"/>
    <w:rsid w:val="006A6254"/>
    <w:rsid w:val="006A6858"/>
    <w:rsid w:val="006A7405"/>
    <w:rsid w:val="006A76EE"/>
    <w:rsid w:val="006B256A"/>
    <w:rsid w:val="006B2810"/>
    <w:rsid w:val="006B2A25"/>
    <w:rsid w:val="006B520D"/>
    <w:rsid w:val="006B5A92"/>
    <w:rsid w:val="006B5BDD"/>
    <w:rsid w:val="006C00D4"/>
    <w:rsid w:val="006C1F9A"/>
    <w:rsid w:val="006C2149"/>
    <w:rsid w:val="006C21D7"/>
    <w:rsid w:val="006C3671"/>
    <w:rsid w:val="006C439C"/>
    <w:rsid w:val="006C6466"/>
    <w:rsid w:val="006D0341"/>
    <w:rsid w:val="006D296A"/>
    <w:rsid w:val="006D4562"/>
    <w:rsid w:val="006D5EE6"/>
    <w:rsid w:val="006D639D"/>
    <w:rsid w:val="006D7090"/>
    <w:rsid w:val="006D74BF"/>
    <w:rsid w:val="006E13DD"/>
    <w:rsid w:val="006E1481"/>
    <w:rsid w:val="006E1570"/>
    <w:rsid w:val="006E19AF"/>
    <w:rsid w:val="006E2682"/>
    <w:rsid w:val="006E519C"/>
    <w:rsid w:val="006E52B9"/>
    <w:rsid w:val="006E5425"/>
    <w:rsid w:val="006E556C"/>
    <w:rsid w:val="006E7657"/>
    <w:rsid w:val="006E7B38"/>
    <w:rsid w:val="006E7C9D"/>
    <w:rsid w:val="006F02E2"/>
    <w:rsid w:val="006F0B6A"/>
    <w:rsid w:val="006F12D2"/>
    <w:rsid w:val="006F2558"/>
    <w:rsid w:val="006F46A9"/>
    <w:rsid w:val="006F4846"/>
    <w:rsid w:val="006F4882"/>
    <w:rsid w:val="006F4894"/>
    <w:rsid w:val="00700D5F"/>
    <w:rsid w:val="00702D67"/>
    <w:rsid w:val="0070592C"/>
    <w:rsid w:val="007145EA"/>
    <w:rsid w:val="007177BC"/>
    <w:rsid w:val="00720F4E"/>
    <w:rsid w:val="007219E9"/>
    <w:rsid w:val="00721A42"/>
    <w:rsid w:val="00721B55"/>
    <w:rsid w:val="0072381A"/>
    <w:rsid w:val="00725177"/>
    <w:rsid w:val="00726143"/>
    <w:rsid w:val="00727925"/>
    <w:rsid w:val="00727938"/>
    <w:rsid w:val="007302B8"/>
    <w:rsid w:val="00730A8D"/>
    <w:rsid w:val="00730CBE"/>
    <w:rsid w:val="00731CFE"/>
    <w:rsid w:val="007355AF"/>
    <w:rsid w:val="007356D7"/>
    <w:rsid w:val="00735807"/>
    <w:rsid w:val="007361DD"/>
    <w:rsid w:val="007372FC"/>
    <w:rsid w:val="0074039A"/>
    <w:rsid w:val="00740A8C"/>
    <w:rsid w:val="00742F39"/>
    <w:rsid w:val="0074590A"/>
    <w:rsid w:val="007516F7"/>
    <w:rsid w:val="00752BF0"/>
    <w:rsid w:val="0075308C"/>
    <w:rsid w:val="007553BE"/>
    <w:rsid w:val="00756B64"/>
    <w:rsid w:val="00756DC0"/>
    <w:rsid w:val="00757A64"/>
    <w:rsid w:val="007612D1"/>
    <w:rsid w:val="00762D56"/>
    <w:rsid w:val="00764BBC"/>
    <w:rsid w:val="00765F80"/>
    <w:rsid w:val="007677B6"/>
    <w:rsid w:val="00770105"/>
    <w:rsid w:val="00770D3C"/>
    <w:rsid w:val="00771034"/>
    <w:rsid w:val="00771B16"/>
    <w:rsid w:val="0077271C"/>
    <w:rsid w:val="00772CC6"/>
    <w:rsid w:val="00774313"/>
    <w:rsid w:val="007800B0"/>
    <w:rsid w:val="00780E82"/>
    <w:rsid w:val="00784E7B"/>
    <w:rsid w:val="00785D17"/>
    <w:rsid w:val="00786963"/>
    <w:rsid w:val="00786D59"/>
    <w:rsid w:val="00790E41"/>
    <w:rsid w:val="007913A7"/>
    <w:rsid w:val="0079268F"/>
    <w:rsid w:val="00792E1E"/>
    <w:rsid w:val="00793710"/>
    <w:rsid w:val="00796DDF"/>
    <w:rsid w:val="007A0693"/>
    <w:rsid w:val="007A1986"/>
    <w:rsid w:val="007A1B8D"/>
    <w:rsid w:val="007A29A6"/>
    <w:rsid w:val="007A2B5C"/>
    <w:rsid w:val="007A4F84"/>
    <w:rsid w:val="007A6837"/>
    <w:rsid w:val="007B081A"/>
    <w:rsid w:val="007B3751"/>
    <w:rsid w:val="007B3848"/>
    <w:rsid w:val="007B3B54"/>
    <w:rsid w:val="007B663C"/>
    <w:rsid w:val="007C0122"/>
    <w:rsid w:val="007C0936"/>
    <w:rsid w:val="007C09D7"/>
    <w:rsid w:val="007C0A75"/>
    <w:rsid w:val="007C26EC"/>
    <w:rsid w:val="007C3274"/>
    <w:rsid w:val="007C6FDD"/>
    <w:rsid w:val="007D18E4"/>
    <w:rsid w:val="007D460B"/>
    <w:rsid w:val="007E0DED"/>
    <w:rsid w:val="007E4215"/>
    <w:rsid w:val="007E4E21"/>
    <w:rsid w:val="007E537C"/>
    <w:rsid w:val="007E64D6"/>
    <w:rsid w:val="007E725D"/>
    <w:rsid w:val="007E780E"/>
    <w:rsid w:val="007E791E"/>
    <w:rsid w:val="007F17C6"/>
    <w:rsid w:val="007F1B5B"/>
    <w:rsid w:val="007F3BCC"/>
    <w:rsid w:val="007F58FD"/>
    <w:rsid w:val="007F7C7B"/>
    <w:rsid w:val="00800473"/>
    <w:rsid w:val="008055E9"/>
    <w:rsid w:val="00805695"/>
    <w:rsid w:val="00806F98"/>
    <w:rsid w:val="008078A8"/>
    <w:rsid w:val="008126C9"/>
    <w:rsid w:val="00812F73"/>
    <w:rsid w:val="00814A9E"/>
    <w:rsid w:val="00814D01"/>
    <w:rsid w:val="008154AE"/>
    <w:rsid w:val="008159A6"/>
    <w:rsid w:val="008170F9"/>
    <w:rsid w:val="00817B59"/>
    <w:rsid w:val="00821B7B"/>
    <w:rsid w:val="00822136"/>
    <w:rsid w:val="0082562D"/>
    <w:rsid w:val="00836321"/>
    <w:rsid w:val="00836FB9"/>
    <w:rsid w:val="00840E19"/>
    <w:rsid w:val="0084116A"/>
    <w:rsid w:val="0084143D"/>
    <w:rsid w:val="008416DD"/>
    <w:rsid w:val="00841C21"/>
    <w:rsid w:val="00842D18"/>
    <w:rsid w:val="0084516F"/>
    <w:rsid w:val="00845B97"/>
    <w:rsid w:val="008462A2"/>
    <w:rsid w:val="00850FF4"/>
    <w:rsid w:val="008510CD"/>
    <w:rsid w:val="0085196A"/>
    <w:rsid w:val="00851B47"/>
    <w:rsid w:val="00853272"/>
    <w:rsid w:val="0085453E"/>
    <w:rsid w:val="00857E34"/>
    <w:rsid w:val="00862540"/>
    <w:rsid w:val="008625BD"/>
    <w:rsid w:val="00863122"/>
    <w:rsid w:val="00865B20"/>
    <w:rsid w:val="00866D44"/>
    <w:rsid w:val="008701F1"/>
    <w:rsid w:val="008714EC"/>
    <w:rsid w:val="00872A4E"/>
    <w:rsid w:val="00873171"/>
    <w:rsid w:val="0087489A"/>
    <w:rsid w:val="00874D75"/>
    <w:rsid w:val="00875868"/>
    <w:rsid w:val="00875D71"/>
    <w:rsid w:val="008760FE"/>
    <w:rsid w:val="00876529"/>
    <w:rsid w:val="00882178"/>
    <w:rsid w:val="008857C4"/>
    <w:rsid w:val="00886B82"/>
    <w:rsid w:val="00890EF8"/>
    <w:rsid w:val="008926EC"/>
    <w:rsid w:val="00893345"/>
    <w:rsid w:val="00897176"/>
    <w:rsid w:val="008A01EC"/>
    <w:rsid w:val="008A0479"/>
    <w:rsid w:val="008A0A17"/>
    <w:rsid w:val="008A186F"/>
    <w:rsid w:val="008A1FD9"/>
    <w:rsid w:val="008A246B"/>
    <w:rsid w:val="008A2550"/>
    <w:rsid w:val="008A374B"/>
    <w:rsid w:val="008A4A5A"/>
    <w:rsid w:val="008A4F68"/>
    <w:rsid w:val="008A6445"/>
    <w:rsid w:val="008B02AF"/>
    <w:rsid w:val="008B0C05"/>
    <w:rsid w:val="008B3A6E"/>
    <w:rsid w:val="008B4C80"/>
    <w:rsid w:val="008B5AE3"/>
    <w:rsid w:val="008B61F4"/>
    <w:rsid w:val="008B6D21"/>
    <w:rsid w:val="008B78B8"/>
    <w:rsid w:val="008C0448"/>
    <w:rsid w:val="008C2A9C"/>
    <w:rsid w:val="008C383B"/>
    <w:rsid w:val="008C460F"/>
    <w:rsid w:val="008C5D9B"/>
    <w:rsid w:val="008C61F1"/>
    <w:rsid w:val="008C6E91"/>
    <w:rsid w:val="008D0D8C"/>
    <w:rsid w:val="008D16D0"/>
    <w:rsid w:val="008D1A9F"/>
    <w:rsid w:val="008D1EE7"/>
    <w:rsid w:val="008D5274"/>
    <w:rsid w:val="008D534D"/>
    <w:rsid w:val="008D5E49"/>
    <w:rsid w:val="008D7804"/>
    <w:rsid w:val="008D7A7B"/>
    <w:rsid w:val="008E0BAC"/>
    <w:rsid w:val="008E24C1"/>
    <w:rsid w:val="008E2B5B"/>
    <w:rsid w:val="008E3943"/>
    <w:rsid w:val="008E5024"/>
    <w:rsid w:val="008E69A1"/>
    <w:rsid w:val="008E7211"/>
    <w:rsid w:val="008F06E7"/>
    <w:rsid w:val="008F0F2A"/>
    <w:rsid w:val="008F1894"/>
    <w:rsid w:val="008F2B2C"/>
    <w:rsid w:val="008F3C38"/>
    <w:rsid w:val="008F4AB7"/>
    <w:rsid w:val="008F4C75"/>
    <w:rsid w:val="008F5DCF"/>
    <w:rsid w:val="008F72CB"/>
    <w:rsid w:val="008F74CA"/>
    <w:rsid w:val="008F7A1F"/>
    <w:rsid w:val="008F7F2A"/>
    <w:rsid w:val="0090040D"/>
    <w:rsid w:val="00900ED0"/>
    <w:rsid w:val="00902757"/>
    <w:rsid w:val="00902C0F"/>
    <w:rsid w:val="00902D90"/>
    <w:rsid w:val="00903037"/>
    <w:rsid w:val="009061F1"/>
    <w:rsid w:val="00906E4A"/>
    <w:rsid w:val="00907069"/>
    <w:rsid w:val="009073B9"/>
    <w:rsid w:val="00910A95"/>
    <w:rsid w:val="009140CF"/>
    <w:rsid w:val="009144CE"/>
    <w:rsid w:val="00914930"/>
    <w:rsid w:val="00916E67"/>
    <w:rsid w:val="00917259"/>
    <w:rsid w:val="0092090D"/>
    <w:rsid w:val="00921943"/>
    <w:rsid w:val="0092262E"/>
    <w:rsid w:val="00923196"/>
    <w:rsid w:val="00926261"/>
    <w:rsid w:val="0092631C"/>
    <w:rsid w:val="00930721"/>
    <w:rsid w:val="00934236"/>
    <w:rsid w:val="00934527"/>
    <w:rsid w:val="009369D6"/>
    <w:rsid w:val="00937AE1"/>
    <w:rsid w:val="00937E2A"/>
    <w:rsid w:val="0094450C"/>
    <w:rsid w:val="009445DB"/>
    <w:rsid w:val="009456EB"/>
    <w:rsid w:val="009537BD"/>
    <w:rsid w:val="0095387D"/>
    <w:rsid w:val="0095569E"/>
    <w:rsid w:val="00955EA8"/>
    <w:rsid w:val="00956DC4"/>
    <w:rsid w:val="009577A5"/>
    <w:rsid w:val="00957C76"/>
    <w:rsid w:val="00963567"/>
    <w:rsid w:val="00964ECA"/>
    <w:rsid w:val="00970796"/>
    <w:rsid w:val="0097129F"/>
    <w:rsid w:val="009720D9"/>
    <w:rsid w:val="009751B3"/>
    <w:rsid w:val="0097642F"/>
    <w:rsid w:val="009770F7"/>
    <w:rsid w:val="0098109E"/>
    <w:rsid w:val="009818D0"/>
    <w:rsid w:val="00981992"/>
    <w:rsid w:val="00981AF5"/>
    <w:rsid w:val="00981E22"/>
    <w:rsid w:val="00985F61"/>
    <w:rsid w:val="009867D7"/>
    <w:rsid w:val="009906BB"/>
    <w:rsid w:val="00994A7D"/>
    <w:rsid w:val="00994CBD"/>
    <w:rsid w:val="00997961"/>
    <w:rsid w:val="009A3199"/>
    <w:rsid w:val="009A5A5A"/>
    <w:rsid w:val="009A5ED2"/>
    <w:rsid w:val="009A6A6B"/>
    <w:rsid w:val="009A7150"/>
    <w:rsid w:val="009B31DB"/>
    <w:rsid w:val="009B3299"/>
    <w:rsid w:val="009B3EA5"/>
    <w:rsid w:val="009B48C7"/>
    <w:rsid w:val="009B4FF1"/>
    <w:rsid w:val="009B5D65"/>
    <w:rsid w:val="009B6534"/>
    <w:rsid w:val="009B6CB4"/>
    <w:rsid w:val="009B70D4"/>
    <w:rsid w:val="009C00D2"/>
    <w:rsid w:val="009C1A38"/>
    <w:rsid w:val="009C1CB9"/>
    <w:rsid w:val="009C2855"/>
    <w:rsid w:val="009C4951"/>
    <w:rsid w:val="009C52A4"/>
    <w:rsid w:val="009C5969"/>
    <w:rsid w:val="009C6FD6"/>
    <w:rsid w:val="009D052C"/>
    <w:rsid w:val="009D0C1F"/>
    <w:rsid w:val="009D1D1E"/>
    <w:rsid w:val="009D45AC"/>
    <w:rsid w:val="009D468F"/>
    <w:rsid w:val="009D48AF"/>
    <w:rsid w:val="009D4EAB"/>
    <w:rsid w:val="009E07A8"/>
    <w:rsid w:val="009E1CE3"/>
    <w:rsid w:val="009E1DDB"/>
    <w:rsid w:val="009E2803"/>
    <w:rsid w:val="009E28EE"/>
    <w:rsid w:val="009E38D5"/>
    <w:rsid w:val="009E4EC9"/>
    <w:rsid w:val="009E55A0"/>
    <w:rsid w:val="009E58D4"/>
    <w:rsid w:val="009E75A2"/>
    <w:rsid w:val="009F047F"/>
    <w:rsid w:val="009F1444"/>
    <w:rsid w:val="009F34C1"/>
    <w:rsid w:val="009F67DF"/>
    <w:rsid w:val="00A00A15"/>
    <w:rsid w:val="00A00EA0"/>
    <w:rsid w:val="00A02C09"/>
    <w:rsid w:val="00A02E3C"/>
    <w:rsid w:val="00A035FD"/>
    <w:rsid w:val="00A0376A"/>
    <w:rsid w:val="00A04211"/>
    <w:rsid w:val="00A043D2"/>
    <w:rsid w:val="00A10860"/>
    <w:rsid w:val="00A11119"/>
    <w:rsid w:val="00A1228B"/>
    <w:rsid w:val="00A1236A"/>
    <w:rsid w:val="00A14C1C"/>
    <w:rsid w:val="00A165EE"/>
    <w:rsid w:val="00A16D7F"/>
    <w:rsid w:val="00A23AFC"/>
    <w:rsid w:val="00A23B78"/>
    <w:rsid w:val="00A2484F"/>
    <w:rsid w:val="00A257AC"/>
    <w:rsid w:val="00A2659F"/>
    <w:rsid w:val="00A32120"/>
    <w:rsid w:val="00A35C3D"/>
    <w:rsid w:val="00A36CFF"/>
    <w:rsid w:val="00A4072C"/>
    <w:rsid w:val="00A41423"/>
    <w:rsid w:val="00A419F3"/>
    <w:rsid w:val="00A41B1A"/>
    <w:rsid w:val="00A4426A"/>
    <w:rsid w:val="00A45559"/>
    <w:rsid w:val="00A468B7"/>
    <w:rsid w:val="00A46F31"/>
    <w:rsid w:val="00A478AE"/>
    <w:rsid w:val="00A52F8F"/>
    <w:rsid w:val="00A53395"/>
    <w:rsid w:val="00A53F64"/>
    <w:rsid w:val="00A564D9"/>
    <w:rsid w:val="00A5667B"/>
    <w:rsid w:val="00A57D39"/>
    <w:rsid w:val="00A57E26"/>
    <w:rsid w:val="00A624B3"/>
    <w:rsid w:val="00A625EC"/>
    <w:rsid w:val="00A62B85"/>
    <w:rsid w:val="00A645DF"/>
    <w:rsid w:val="00A648DF"/>
    <w:rsid w:val="00A706AD"/>
    <w:rsid w:val="00A70BF8"/>
    <w:rsid w:val="00A7172A"/>
    <w:rsid w:val="00A75396"/>
    <w:rsid w:val="00A75639"/>
    <w:rsid w:val="00A766C7"/>
    <w:rsid w:val="00A76CD2"/>
    <w:rsid w:val="00A80527"/>
    <w:rsid w:val="00A81215"/>
    <w:rsid w:val="00A86325"/>
    <w:rsid w:val="00A866E3"/>
    <w:rsid w:val="00A87BD1"/>
    <w:rsid w:val="00A90BA8"/>
    <w:rsid w:val="00A91CEB"/>
    <w:rsid w:val="00A926DA"/>
    <w:rsid w:val="00A93DDA"/>
    <w:rsid w:val="00A95283"/>
    <w:rsid w:val="00A95624"/>
    <w:rsid w:val="00A959DE"/>
    <w:rsid w:val="00A96E63"/>
    <w:rsid w:val="00A97F1C"/>
    <w:rsid w:val="00AA0B69"/>
    <w:rsid w:val="00AA321A"/>
    <w:rsid w:val="00AA48CD"/>
    <w:rsid w:val="00AA5895"/>
    <w:rsid w:val="00AA7FA5"/>
    <w:rsid w:val="00AB04A5"/>
    <w:rsid w:val="00AB08B7"/>
    <w:rsid w:val="00AB2408"/>
    <w:rsid w:val="00AB2541"/>
    <w:rsid w:val="00AB26CA"/>
    <w:rsid w:val="00AB7AB3"/>
    <w:rsid w:val="00AC1B46"/>
    <w:rsid w:val="00AC1B55"/>
    <w:rsid w:val="00AC1F77"/>
    <w:rsid w:val="00AC3C77"/>
    <w:rsid w:val="00AC5894"/>
    <w:rsid w:val="00AC670E"/>
    <w:rsid w:val="00AC6C22"/>
    <w:rsid w:val="00AD20F1"/>
    <w:rsid w:val="00AD23A0"/>
    <w:rsid w:val="00AD49C3"/>
    <w:rsid w:val="00AD4A6C"/>
    <w:rsid w:val="00AD6A5A"/>
    <w:rsid w:val="00AE0922"/>
    <w:rsid w:val="00AE12C2"/>
    <w:rsid w:val="00AE1872"/>
    <w:rsid w:val="00AE543B"/>
    <w:rsid w:val="00AE6C7E"/>
    <w:rsid w:val="00AE79CB"/>
    <w:rsid w:val="00AE7C04"/>
    <w:rsid w:val="00AF10A0"/>
    <w:rsid w:val="00AF3236"/>
    <w:rsid w:val="00AF45F8"/>
    <w:rsid w:val="00AF4941"/>
    <w:rsid w:val="00AF5F64"/>
    <w:rsid w:val="00AF6576"/>
    <w:rsid w:val="00AF6AD1"/>
    <w:rsid w:val="00AF6C97"/>
    <w:rsid w:val="00AF7530"/>
    <w:rsid w:val="00B00539"/>
    <w:rsid w:val="00B00A4E"/>
    <w:rsid w:val="00B01C4B"/>
    <w:rsid w:val="00B01E90"/>
    <w:rsid w:val="00B04D52"/>
    <w:rsid w:val="00B06820"/>
    <w:rsid w:val="00B076A4"/>
    <w:rsid w:val="00B10662"/>
    <w:rsid w:val="00B10CF5"/>
    <w:rsid w:val="00B11840"/>
    <w:rsid w:val="00B12CD6"/>
    <w:rsid w:val="00B13950"/>
    <w:rsid w:val="00B14B1B"/>
    <w:rsid w:val="00B14F1D"/>
    <w:rsid w:val="00B15418"/>
    <w:rsid w:val="00B15E04"/>
    <w:rsid w:val="00B163CC"/>
    <w:rsid w:val="00B166D6"/>
    <w:rsid w:val="00B17DB8"/>
    <w:rsid w:val="00B206AF"/>
    <w:rsid w:val="00B21D07"/>
    <w:rsid w:val="00B23EA4"/>
    <w:rsid w:val="00B24F37"/>
    <w:rsid w:val="00B26C56"/>
    <w:rsid w:val="00B273ED"/>
    <w:rsid w:val="00B27EC2"/>
    <w:rsid w:val="00B302C6"/>
    <w:rsid w:val="00B310CA"/>
    <w:rsid w:val="00B311E5"/>
    <w:rsid w:val="00B31D53"/>
    <w:rsid w:val="00B32F4D"/>
    <w:rsid w:val="00B333EF"/>
    <w:rsid w:val="00B3636F"/>
    <w:rsid w:val="00B36C7B"/>
    <w:rsid w:val="00B408E6"/>
    <w:rsid w:val="00B40F32"/>
    <w:rsid w:val="00B42BCA"/>
    <w:rsid w:val="00B43285"/>
    <w:rsid w:val="00B439A0"/>
    <w:rsid w:val="00B44856"/>
    <w:rsid w:val="00B44E8E"/>
    <w:rsid w:val="00B465FE"/>
    <w:rsid w:val="00B47DD1"/>
    <w:rsid w:val="00B50403"/>
    <w:rsid w:val="00B50870"/>
    <w:rsid w:val="00B50FC6"/>
    <w:rsid w:val="00B536C6"/>
    <w:rsid w:val="00B5470E"/>
    <w:rsid w:val="00B60058"/>
    <w:rsid w:val="00B60F89"/>
    <w:rsid w:val="00B642BD"/>
    <w:rsid w:val="00B65CE4"/>
    <w:rsid w:val="00B66611"/>
    <w:rsid w:val="00B671F6"/>
    <w:rsid w:val="00B7220C"/>
    <w:rsid w:val="00B725E9"/>
    <w:rsid w:val="00B72A0F"/>
    <w:rsid w:val="00B72EB6"/>
    <w:rsid w:val="00B7312D"/>
    <w:rsid w:val="00B73459"/>
    <w:rsid w:val="00B74F22"/>
    <w:rsid w:val="00B760B4"/>
    <w:rsid w:val="00B7627B"/>
    <w:rsid w:val="00B8053F"/>
    <w:rsid w:val="00B8129B"/>
    <w:rsid w:val="00B84F01"/>
    <w:rsid w:val="00B867E1"/>
    <w:rsid w:val="00B87E75"/>
    <w:rsid w:val="00B909DA"/>
    <w:rsid w:val="00B90B9F"/>
    <w:rsid w:val="00B93E87"/>
    <w:rsid w:val="00B93FE6"/>
    <w:rsid w:val="00B9505A"/>
    <w:rsid w:val="00B9535B"/>
    <w:rsid w:val="00B959CD"/>
    <w:rsid w:val="00B96657"/>
    <w:rsid w:val="00BA048B"/>
    <w:rsid w:val="00BA0CFE"/>
    <w:rsid w:val="00BA33DF"/>
    <w:rsid w:val="00BB27F9"/>
    <w:rsid w:val="00BB3066"/>
    <w:rsid w:val="00BB3342"/>
    <w:rsid w:val="00BB3AA0"/>
    <w:rsid w:val="00BB5019"/>
    <w:rsid w:val="00BB517F"/>
    <w:rsid w:val="00BB78F8"/>
    <w:rsid w:val="00BB7BFC"/>
    <w:rsid w:val="00BC1D19"/>
    <w:rsid w:val="00BC2D0A"/>
    <w:rsid w:val="00BC4548"/>
    <w:rsid w:val="00BC581C"/>
    <w:rsid w:val="00BD3531"/>
    <w:rsid w:val="00BD3C5A"/>
    <w:rsid w:val="00BD440E"/>
    <w:rsid w:val="00BD4EC3"/>
    <w:rsid w:val="00BD53F5"/>
    <w:rsid w:val="00BD5967"/>
    <w:rsid w:val="00BD6B3F"/>
    <w:rsid w:val="00BE3716"/>
    <w:rsid w:val="00BE3BE1"/>
    <w:rsid w:val="00BF1370"/>
    <w:rsid w:val="00BF24BE"/>
    <w:rsid w:val="00BF3449"/>
    <w:rsid w:val="00BF59DA"/>
    <w:rsid w:val="00BF63D4"/>
    <w:rsid w:val="00BF77F0"/>
    <w:rsid w:val="00BF78E7"/>
    <w:rsid w:val="00BF7C6D"/>
    <w:rsid w:val="00C0069C"/>
    <w:rsid w:val="00C00A64"/>
    <w:rsid w:val="00C00C25"/>
    <w:rsid w:val="00C00E36"/>
    <w:rsid w:val="00C01009"/>
    <w:rsid w:val="00C01A27"/>
    <w:rsid w:val="00C0284A"/>
    <w:rsid w:val="00C04232"/>
    <w:rsid w:val="00C05B35"/>
    <w:rsid w:val="00C05EF0"/>
    <w:rsid w:val="00C0605E"/>
    <w:rsid w:val="00C065DD"/>
    <w:rsid w:val="00C06DDF"/>
    <w:rsid w:val="00C07094"/>
    <w:rsid w:val="00C10278"/>
    <w:rsid w:val="00C109D3"/>
    <w:rsid w:val="00C10A5E"/>
    <w:rsid w:val="00C13482"/>
    <w:rsid w:val="00C16D58"/>
    <w:rsid w:val="00C17815"/>
    <w:rsid w:val="00C22537"/>
    <w:rsid w:val="00C23502"/>
    <w:rsid w:val="00C23C3F"/>
    <w:rsid w:val="00C24A37"/>
    <w:rsid w:val="00C27551"/>
    <w:rsid w:val="00C2765C"/>
    <w:rsid w:val="00C30C7D"/>
    <w:rsid w:val="00C31251"/>
    <w:rsid w:val="00C331DD"/>
    <w:rsid w:val="00C34504"/>
    <w:rsid w:val="00C3596C"/>
    <w:rsid w:val="00C37065"/>
    <w:rsid w:val="00C40DA1"/>
    <w:rsid w:val="00C425AC"/>
    <w:rsid w:val="00C447AA"/>
    <w:rsid w:val="00C4615E"/>
    <w:rsid w:val="00C46576"/>
    <w:rsid w:val="00C500FF"/>
    <w:rsid w:val="00C51FE8"/>
    <w:rsid w:val="00C52192"/>
    <w:rsid w:val="00C522CD"/>
    <w:rsid w:val="00C53EA0"/>
    <w:rsid w:val="00C55A9F"/>
    <w:rsid w:val="00C56A34"/>
    <w:rsid w:val="00C56A4D"/>
    <w:rsid w:val="00C5775E"/>
    <w:rsid w:val="00C61EA7"/>
    <w:rsid w:val="00C657CF"/>
    <w:rsid w:val="00C6718B"/>
    <w:rsid w:val="00C67775"/>
    <w:rsid w:val="00C677ED"/>
    <w:rsid w:val="00C7165F"/>
    <w:rsid w:val="00C718A4"/>
    <w:rsid w:val="00C7680D"/>
    <w:rsid w:val="00C77182"/>
    <w:rsid w:val="00C77853"/>
    <w:rsid w:val="00C77F5B"/>
    <w:rsid w:val="00C80101"/>
    <w:rsid w:val="00C80680"/>
    <w:rsid w:val="00C80AF8"/>
    <w:rsid w:val="00C833E7"/>
    <w:rsid w:val="00C84035"/>
    <w:rsid w:val="00C8512D"/>
    <w:rsid w:val="00C85407"/>
    <w:rsid w:val="00C855FB"/>
    <w:rsid w:val="00C85DFC"/>
    <w:rsid w:val="00C90A3A"/>
    <w:rsid w:val="00C90D30"/>
    <w:rsid w:val="00C91CF4"/>
    <w:rsid w:val="00C92511"/>
    <w:rsid w:val="00C96D92"/>
    <w:rsid w:val="00C9721B"/>
    <w:rsid w:val="00CA2934"/>
    <w:rsid w:val="00CA4CD1"/>
    <w:rsid w:val="00CA4E31"/>
    <w:rsid w:val="00CA5680"/>
    <w:rsid w:val="00CA7DB7"/>
    <w:rsid w:val="00CB01EF"/>
    <w:rsid w:val="00CB0A04"/>
    <w:rsid w:val="00CB1D73"/>
    <w:rsid w:val="00CB48FF"/>
    <w:rsid w:val="00CB49F3"/>
    <w:rsid w:val="00CB54CA"/>
    <w:rsid w:val="00CB5D6F"/>
    <w:rsid w:val="00CC1A70"/>
    <w:rsid w:val="00CC21E2"/>
    <w:rsid w:val="00CC3347"/>
    <w:rsid w:val="00CC3992"/>
    <w:rsid w:val="00CC5F6C"/>
    <w:rsid w:val="00CC69EF"/>
    <w:rsid w:val="00CC774E"/>
    <w:rsid w:val="00CC7FCD"/>
    <w:rsid w:val="00CD07DE"/>
    <w:rsid w:val="00CD33A8"/>
    <w:rsid w:val="00CD3CBC"/>
    <w:rsid w:val="00CD469E"/>
    <w:rsid w:val="00CD4AA6"/>
    <w:rsid w:val="00CD5B5C"/>
    <w:rsid w:val="00CD5E8D"/>
    <w:rsid w:val="00CE006F"/>
    <w:rsid w:val="00CE0079"/>
    <w:rsid w:val="00CE0655"/>
    <w:rsid w:val="00CE5307"/>
    <w:rsid w:val="00CE6417"/>
    <w:rsid w:val="00CE76D4"/>
    <w:rsid w:val="00CF0FCF"/>
    <w:rsid w:val="00CF1D18"/>
    <w:rsid w:val="00CF21C0"/>
    <w:rsid w:val="00CF2348"/>
    <w:rsid w:val="00CF4712"/>
    <w:rsid w:val="00CF4AFA"/>
    <w:rsid w:val="00CF4C80"/>
    <w:rsid w:val="00CF7AB8"/>
    <w:rsid w:val="00CF7B5B"/>
    <w:rsid w:val="00CF7D90"/>
    <w:rsid w:val="00D030E1"/>
    <w:rsid w:val="00D033A4"/>
    <w:rsid w:val="00D050B2"/>
    <w:rsid w:val="00D05440"/>
    <w:rsid w:val="00D0599D"/>
    <w:rsid w:val="00D07E6C"/>
    <w:rsid w:val="00D113D5"/>
    <w:rsid w:val="00D11695"/>
    <w:rsid w:val="00D11DA4"/>
    <w:rsid w:val="00D13B96"/>
    <w:rsid w:val="00D140B3"/>
    <w:rsid w:val="00D14681"/>
    <w:rsid w:val="00D14AF3"/>
    <w:rsid w:val="00D20C2E"/>
    <w:rsid w:val="00D21B47"/>
    <w:rsid w:val="00D22215"/>
    <w:rsid w:val="00D22913"/>
    <w:rsid w:val="00D23CE2"/>
    <w:rsid w:val="00D2479D"/>
    <w:rsid w:val="00D2753C"/>
    <w:rsid w:val="00D31FB0"/>
    <w:rsid w:val="00D342A0"/>
    <w:rsid w:val="00D35D46"/>
    <w:rsid w:val="00D40452"/>
    <w:rsid w:val="00D41E3B"/>
    <w:rsid w:val="00D43FC3"/>
    <w:rsid w:val="00D445D6"/>
    <w:rsid w:val="00D45FC7"/>
    <w:rsid w:val="00D47654"/>
    <w:rsid w:val="00D47A40"/>
    <w:rsid w:val="00D50719"/>
    <w:rsid w:val="00D514D6"/>
    <w:rsid w:val="00D543DE"/>
    <w:rsid w:val="00D55021"/>
    <w:rsid w:val="00D55DBC"/>
    <w:rsid w:val="00D5659D"/>
    <w:rsid w:val="00D566F7"/>
    <w:rsid w:val="00D57192"/>
    <w:rsid w:val="00D5795F"/>
    <w:rsid w:val="00D63C08"/>
    <w:rsid w:val="00D6677B"/>
    <w:rsid w:val="00D70EDA"/>
    <w:rsid w:val="00D70F14"/>
    <w:rsid w:val="00D71FCD"/>
    <w:rsid w:val="00D73666"/>
    <w:rsid w:val="00D73F5C"/>
    <w:rsid w:val="00D77063"/>
    <w:rsid w:val="00D81A5F"/>
    <w:rsid w:val="00D8332A"/>
    <w:rsid w:val="00D84BCD"/>
    <w:rsid w:val="00D86563"/>
    <w:rsid w:val="00D87A74"/>
    <w:rsid w:val="00D87B83"/>
    <w:rsid w:val="00D90427"/>
    <w:rsid w:val="00D90C88"/>
    <w:rsid w:val="00D91C93"/>
    <w:rsid w:val="00D91D35"/>
    <w:rsid w:val="00D955F9"/>
    <w:rsid w:val="00D95EC0"/>
    <w:rsid w:val="00DA23B6"/>
    <w:rsid w:val="00DA2EC6"/>
    <w:rsid w:val="00DA4228"/>
    <w:rsid w:val="00DA4327"/>
    <w:rsid w:val="00DA4733"/>
    <w:rsid w:val="00DA5696"/>
    <w:rsid w:val="00DA5E04"/>
    <w:rsid w:val="00DA6868"/>
    <w:rsid w:val="00DA7E2F"/>
    <w:rsid w:val="00DB39F2"/>
    <w:rsid w:val="00DB4618"/>
    <w:rsid w:val="00DB5FF2"/>
    <w:rsid w:val="00DB766A"/>
    <w:rsid w:val="00DC18E5"/>
    <w:rsid w:val="00DC4788"/>
    <w:rsid w:val="00DC5D43"/>
    <w:rsid w:val="00DD0B47"/>
    <w:rsid w:val="00DD1662"/>
    <w:rsid w:val="00DD2F99"/>
    <w:rsid w:val="00DD3F88"/>
    <w:rsid w:val="00DD4872"/>
    <w:rsid w:val="00DD52BE"/>
    <w:rsid w:val="00DD58CF"/>
    <w:rsid w:val="00DE0483"/>
    <w:rsid w:val="00DE2B53"/>
    <w:rsid w:val="00DE421E"/>
    <w:rsid w:val="00DE4646"/>
    <w:rsid w:val="00DE46D2"/>
    <w:rsid w:val="00DE54F9"/>
    <w:rsid w:val="00DE65EE"/>
    <w:rsid w:val="00DF01ED"/>
    <w:rsid w:val="00DF0A12"/>
    <w:rsid w:val="00DF12C0"/>
    <w:rsid w:val="00DF18FB"/>
    <w:rsid w:val="00DF2B41"/>
    <w:rsid w:val="00E002F2"/>
    <w:rsid w:val="00E02DD4"/>
    <w:rsid w:val="00E03C71"/>
    <w:rsid w:val="00E0486A"/>
    <w:rsid w:val="00E06FB6"/>
    <w:rsid w:val="00E127AE"/>
    <w:rsid w:val="00E134F5"/>
    <w:rsid w:val="00E13E4B"/>
    <w:rsid w:val="00E201EF"/>
    <w:rsid w:val="00E20D96"/>
    <w:rsid w:val="00E24A5B"/>
    <w:rsid w:val="00E25776"/>
    <w:rsid w:val="00E26053"/>
    <w:rsid w:val="00E26CFF"/>
    <w:rsid w:val="00E27FD4"/>
    <w:rsid w:val="00E315B3"/>
    <w:rsid w:val="00E3183A"/>
    <w:rsid w:val="00E372C3"/>
    <w:rsid w:val="00E37E3C"/>
    <w:rsid w:val="00E415E6"/>
    <w:rsid w:val="00E464B0"/>
    <w:rsid w:val="00E477DA"/>
    <w:rsid w:val="00E51936"/>
    <w:rsid w:val="00E522C0"/>
    <w:rsid w:val="00E52D68"/>
    <w:rsid w:val="00E52F51"/>
    <w:rsid w:val="00E53B58"/>
    <w:rsid w:val="00E54FAF"/>
    <w:rsid w:val="00E5604D"/>
    <w:rsid w:val="00E5677B"/>
    <w:rsid w:val="00E569FD"/>
    <w:rsid w:val="00E60C4C"/>
    <w:rsid w:val="00E618E2"/>
    <w:rsid w:val="00E620E7"/>
    <w:rsid w:val="00E643E8"/>
    <w:rsid w:val="00E650F8"/>
    <w:rsid w:val="00E65DFD"/>
    <w:rsid w:val="00E67479"/>
    <w:rsid w:val="00E67876"/>
    <w:rsid w:val="00E712E6"/>
    <w:rsid w:val="00E72748"/>
    <w:rsid w:val="00E7290E"/>
    <w:rsid w:val="00E770C4"/>
    <w:rsid w:val="00E77654"/>
    <w:rsid w:val="00E8032C"/>
    <w:rsid w:val="00E8079C"/>
    <w:rsid w:val="00E84A1F"/>
    <w:rsid w:val="00E85526"/>
    <w:rsid w:val="00E86326"/>
    <w:rsid w:val="00E869DC"/>
    <w:rsid w:val="00E927A7"/>
    <w:rsid w:val="00E95D37"/>
    <w:rsid w:val="00EA1086"/>
    <w:rsid w:val="00EA11F1"/>
    <w:rsid w:val="00EA212A"/>
    <w:rsid w:val="00EA28D0"/>
    <w:rsid w:val="00EA2E20"/>
    <w:rsid w:val="00EA40C1"/>
    <w:rsid w:val="00EA517F"/>
    <w:rsid w:val="00EA52D5"/>
    <w:rsid w:val="00EA5352"/>
    <w:rsid w:val="00EA7F69"/>
    <w:rsid w:val="00EB0FA5"/>
    <w:rsid w:val="00EB1903"/>
    <w:rsid w:val="00EB2424"/>
    <w:rsid w:val="00EB3637"/>
    <w:rsid w:val="00EB51AC"/>
    <w:rsid w:val="00EB6C65"/>
    <w:rsid w:val="00EC40E2"/>
    <w:rsid w:val="00EC43D0"/>
    <w:rsid w:val="00EC450E"/>
    <w:rsid w:val="00EC5286"/>
    <w:rsid w:val="00EC595C"/>
    <w:rsid w:val="00EC630A"/>
    <w:rsid w:val="00ED10B9"/>
    <w:rsid w:val="00ED28D2"/>
    <w:rsid w:val="00ED2D4C"/>
    <w:rsid w:val="00ED37F5"/>
    <w:rsid w:val="00ED7426"/>
    <w:rsid w:val="00EE0028"/>
    <w:rsid w:val="00EE2E8F"/>
    <w:rsid w:val="00EE3576"/>
    <w:rsid w:val="00EE73F5"/>
    <w:rsid w:val="00EF2D56"/>
    <w:rsid w:val="00EF3E76"/>
    <w:rsid w:val="00EF6287"/>
    <w:rsid w:val="00F001D1"/>
    <w:rsid w:val="00F006FC"/>
    <w:rsid w:val="00F0134D"/>
    <w:rsid w:val="00F01CF1"/>
    <w:rsid w:val="00F021BF"/>
    <w:rsid w:val="00F04A2E"/>
    <w:rsid w:val="00F111E9"/>
    <w:rsid w:val="00F13048"/>
    <w:rsid w:val="00F143DB"/>
    <w:rsid w:val="00F14BA8"/>
    <w:rsid w:val="00F16649"/>
    <w:rsid w:val="00F17BCB"/>
    <w:rsid w:val="00F2210A"/>
    <w:rsid w:val="00F22850"/>
    <w:rsid w:val="00F234AF"/>
    <w:rsid w:val="00F24239"/>
    <w:rsid w:val="00F25C34"/>
    <w:rsid w:val="00F261EE"/>
    <w:rsid w:val="00F26886"/>
    <w:rsid w:val="00F31E92"/>
    <w:rsid w:val="00F34F47"/>
    <w:rsid w:val="00F36A96"/>
    <w:rsid w:val="00F36BEF"/>
    <w:rsid w:val="00F40E95"/>
    <w:rsid w:val="00F40EF1"/>
    <w:rsid w:val="00F449E8"/>
    <w:rsid w:val="00F44EC1"/>
    <w:rsid w:val="00F47614"/>
    <w:rsid w:val="00F51081"/>
    <w:rsid w:val="00F51BF4"/>
    <w:rsid w:val="00F520DC"/>
    <w:rsid w:val="00F558D3"/>
    <w:rsid w:val="00F624A0"/>
    <w:rsid w:val="00F62A64"/>
    <w:rsid w:val="00F639DD"/>
    <w:rsid w:val="00F654E0"/>
    <w:rsid w:val="00F66169"/>
    <w:rsid w:val="00F66259"/>
    <w:rsid w:val="00F66E1B"/>
    <w:rsid w:val="00F67CE4"/>
    <w:rsid w:val="00F70577"/>
    <w:rsid w:val="00F7071E"/>
    <w:rsid w:val="00F71882"/>
    <w:rsid w:val="00F7199B"/>
    <w:rsid w:val="00F746B8"/>
    <w:rsid w:val="00F76A81"/>
    <w:rsid w:val="00F77891"/>
    <w:rsid w:val="00F77EEE"/>
    <w:rsid w:val="00F82264"/>
    <w:rsid w:val="00F83107"/>
    <w:rsid w:val="00F833E0"/>
    <w:rsid w:val="00F83881"/>
    <w:rsid w:val="00F852A1"/>
    <w:rsid w:val="00F86335"/>
    <w:rsid w:val="00F8652B"/>
    <w:rsid w:val="00F90078"/>
    <w:rsid w:val="00F92918"/>
    <w:rsid w:val="00F94B04"/>
    <w:rsid w:val="00F94BE5"/>
    <w:rsid w:val="00F94D3E"/>
    <w:rsid w:val="00F95E6A"/>
    <w:rsid w:val="00F95FF6"/>
    <w:rsid w:val="00F9606E"/>
    <w:rsid w:val="00F96DF1"/>
    <w:rsid w:val="00FA272F"/>
    <w:rsid w:val="00FA3576"/>
    <w:rsid w:val="00FA4A0C"/>
    <w:rsid w:val="00FA5DE0"/>
    <w:rsid w:val="00FA6B57"/>
    <w:rsid w:val="00FA6F87"/>
    <w:rsid w:val="00FA77AA"/>
    <w:rsid w:val="00FB0694"/>
    <w:rsid w:val="00FB09C4"/>
    <w:rsid w:val="00FB11BE"/>
    <w:rsid w:val="00FB16BD"/>
    <w:rsid w:val="00FB2037"/>
    <w:rsid w:val="00FB2B03"/>
    <w:rsid w:val="00FB3872"/>
    <w:rsid w:val="00FB43CD"/>
    <w:rsid w:val="00FB5A80"/>
    <w:rsid w:val="00FB61CD"/>
    <w:rsid w:val="00FB6D8A"/>
    <w:rsid w:val="00FB6F61"/>
    <w:rsid w:val="00FB76C5"/>
    <w:rsid w:val="00FC07AE"/>
    <w:rsid w:val="00FC262D"/>
    <w:rsid w:val="00FC27CE"/>
    <w:rsid w:val="00FC293A"/>
    <w:rsid w:val="00FC2DCF"/>
    <w:rsid w:val="00FC3210"/>
    <w:rsid w:val="00FC40FC"/>
    <w:rsid w:val="00FC58BA"/>
    <w:rsid w:val="00FC5D61"/>
    <w:rsid w:val="00FC5F13"/>
    <w:rsid w:val="00FC7ED7"/>
    <w:rsid w:val="00FD106F"/>
    <w:rsid w:val="00FD1872"/>
    <w:rsid w:val="00FD3120"/>
    <w:rsid w:val="00FD4D1F"/>
    <w:rsid w:val="00FD7068"/>
    <w:rsid w:val="00FD76FD"/>
    <w:rsid w:val="00FE11CD"/>
    <w:rsid w:val="00FE15F4"/>
    <w:rsid w:val="00FE338B"/>
    <w:rsid w:val="00FE64AD"/>
    <w:rsid w:val="00FE667A"/>
    <w:rsid w:val="00FE684E"/>
    <w:rsid w:val="00FE6D58"/>
    <w:rsid w:val="00FE7B82"/>
    <w:rsid w:val="00FF053D"/>
    <w:rsid w:val="00FF0A34"/>
    <w:rsid w:val="00FF0CF8"/>
    <w:rsid w:val="00FF0FB9"/>
    <w:rsid w:val="00FF788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9B4BA38"/>
  <w15:chartTrackingRefBased/>
  <w15:docId w15:val="{DE6ADF36-84A3-4CA7-8B83-CB942D3A2F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0F076F"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620E7"/>
    <w:pPr>
      <w:keepNext/>
      <w:keepLines/>
      <w:spacing w:before="240" w:after="0" w:line="360" w:lineRule="auto"/>
      <w:outlineLvl w:val="0"/>
    </w:pPr>
    <w:rPr>
      <w:rFonts w:ascii="Arial" w:eastAsiaTheme="majorEastAsia" w:hAnsi="Arial"/>
      <w:b/>
      <w:sz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20E7"/>
    <w:rPr>
      <w:rFonts w:ascii="Arial" w:eastAsiaTheme="majorEastAsia" w:hAnsi="Arial"/>
      <w:b/>
      <w:sz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4ECF"/>
  </w:style>
  <w:style w:type="paragraph" w:styleId="Footer">
    <w:name w:val="footer"/>
    <w:basedOn w:val="Normal"/>
    <w:link w:val="FooterChar"/>
    <w:uiPriority w:val="99"/>
    <w:unhideWhenUsed/>
    <w:rsid w:val="003E4EC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4ECF"/>
  </w:style>
  <w:style w:type="character" w:styleId="Hyperlink">
    <w:name w:val="Hyperlink"/>
    <w:basedOn w:val="DefaultParagraphFont"/>
    <w:uiPriority w:val="99"/>
    <w:unhideWhenUsed/>
    <w:rsid w:val="00E477D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77D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cid:image001.png@01D0EA4A.2BD679A0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10/15/contents" TargetMode="External"/><Relationship Id="rId5" Type="http://schemas.openxmlformats.org/officeDocument/2006/relationships/footnotes" Target="footnotes.xml"/><Relationship Id="rId10" Type="http://schemas.openxmlformats.org/officeDocument/2006/relationships/hyperlink" Target="https://digital.nhs.uk/services/spin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esmed.org/MRA/mra/article/view/5716.%20(Accessed:%2021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3A17E3-355D-4EB2-A77E-A7AEF7ECE36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7</Pages>
  <Words>1819</Words>
  <Characters>10372</Characters>
  <Application>Microsoft Office Word</Application>
  <DocSecurity>0</DocSecurity>
  <Lines>86</Lines>
  <Paragraphs>24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12167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Kinga Motyl</cp:lastModifiedBy>
  <cp:revision>1411</cp:revision>
  <dcterms:created xsi:type="dcterms:W3CDTF">2026-08-18T03:14:00Z</dcterms:created>
  <dcterms:modified xsi:type="dcterms:W3CDTF">2026-08-21T06:51:00Z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7174e39e-a18c-406d-87b3-5790448392ea</vt:lpwstr>
  </property>
</Properties>
</file>