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E7C549B" w14:textId="77777777" w:rsidR="004821E9" w:rsidRPr="004821E9" w:rsidRDefault="004821E9" w:rsidP="004821E9">
      <w:pPr>
        <w:jc w:val="both"/>
        <w:rPr>
          <w:b/>
          <w:sz w:val="32"/>
          <w:szCs w:val="32"/>
        </w:rPr>
      </w:pPr>
      <w:r w:rsidRPr="004821E9">
        <w:rPr>
          <w:b/>
          <w:sz w:val="32"/>
          <w:szCs w:val="32"/>
        </w:rPr>
        <w:t>Case study</w:t>
      </w:r>
    </w:p>
    <w:p w14:paraId="4E7C549C" w14:textId="48DB4508" w:rsidR="00C636F7" w:rsidRPr="000571B1" w:rsidRDefault="00C636F7" w:rsidP="004821E9">
      <w:pPr>
        <w:jc w:val="both"/>
        <w:rPr>
          <w:rFonts w:ascii="Arial" w:hAnsi="Arial" w:cs="Arial"/>
        </w:rPr>
      </w:pPr>
      <w:r w:rsidRPr="000571B1">
        <w:rPr>
          <w:rFonts w:ascii="Arial" w:hAnsi="Arial" w:cs="Arial"/>
        </w:rPr>
        <w:t xml:space="preserve">The UWTSD </w:t>
      </w:r>
      <w:r w:rsidR="000571B1" w:rsidRPr="000571B1">
        <w:rPr>
          <w:rFonts w:ascii="Arial" w:hAnsi="Arial" w:cs="Arial"/>
        </w:rPr>
        <w:t xml:space="preserve">Institute of Management and Health </w:t>
      </w:r>
      <w:r w:rsidR="004821E9" w:rsidRPr="000571B1">
        <w:rPr>
          <w:rFonts w:ascii="Arial" w:hAnsi="Arial" w:cs="Arial"/>
        </w:rPr>
        <w:t>is</w:t>
      </w:r>
      <w:r w:rsidRPr="000571B1">
        <w:rPr>
          <w:rFonts w:ascii="Arial" w:hAnsi="Arial" w:cs="Arial"/>
        </w:rPr>
        <w:t xml:space="preserve"> operating across </w:t>
      </w:r>
      <w:r w:rsidR="005B23F2" w:rsidRPr="000571B1">
        <w:rPr>
          <w:rFonts w:ascii="Arial" w:hAnsi="Arial" w:cs="Arial"/>
        </w:rPr>
        <w:t>several</w:t>
      </w:r>
      <w:r w:rsidRPr="000571B1">
        <w:rPr>
          <w:rFonts w:ascii="Arial" w:hAnsi="Arial" w:cs="Arial"/>
        </w:rPr>
        <w:t xml:space="preserve"> camp</w:t>
      </w:r>
      <w:r w:rsidR="005B23F2" w:rsidRPr="000571B1">
        <w:rPr>
          <w:rFonts w:ascii="Arial" w:hAnsi="Arial" w:cs="Arial"/>
        </w:rPr>
        <w:t>uses, Swansea, Carmarthen</w:t>
      </w:r>
      <w:r w:rsidR="000571B1" w:rsidRPr="000571B1">
        <w:rPr>
          <w:rFonts w:ascii="Arial" w:hAnsi="Arial" w:cs="Arial"/>
        </w:rPr>
        <w:t>, Birmingham and Cardiff</w:t>
      </w:r>
      <w:r w:rsidR="005B23F2" w:rsidRPr="000571B1">
        <w:rPr>
          <w:rFonts w:ascii="Arial" w:hAnsi="Arial" w:cs="Arial"/>
        </w:rPr>
        <w:t>, with distinctive student cohorts on each campus</w:t>
      </w:r>
      <w:r w:rsidRPr="000571B1">
        <w:rPr>
          <w:rFonts w:ascii="Arial" w:hAnsi="Arial" w:cs="Arial"/>
        </w:rPr>
        <w:t>.</w:t>
      </w:r>
    </w:p>
    <w:p w14:paraId="4E7C549D" w14:textId="08ED4421" w:rsidR="005B23F2" w:rsidRPr="000571B1" w:rsidRDefault="005B23F2" w:rsidP="004821E9">
      <w:pPr>
        <w:jc w:val="both"/>
        <w:rPr>
          <w:rFonts w:ascii="Arial" w:hAnsi="Arial" w:cs="Arial"/>
        </w:rPr>
      </w:pPr>
      <w:r w:rsidRPr="000571B1">
        <w:rPr>
          <w:rFonts w:ascii="Arial" w:hAnsi="Arial" w:cs="Arial"/>
        </w:rPr>
        <w:t xml:space="preserve">The </w:t>
      </w:r>
      <w:r w:rsidR="000571B1" w:rsidRPr="000571B1">
        <w:rPr>
          <w:rFonts w:ascii="Arial" w:hAnsi="Arial" w:cs="Arial"/>
        </w:rPr>
        <w:t>Institute</w:t>
      </w:r>
      <w:r w:rsidRPr="000571B1">
        <w:rPr>
          <w:rFonts w:ascii="Arial" w:hAnsi="Arial" w:cs="Arial"/>
        </w:rPr>
        <w:t xml:space="preserve"> is aiming to expand their </w:t>
      </w:r>
      <w:r w:rsidR="000571B1" w:rsidRPr="000571B1">
        <w:rPr>
          <w:rFonts w:ascii="Arial" w:hAnsi="Arial" w:cs="Arial"/>
        </w:rPr>
        <w:t xml:space="preserve">international student base. The aim is not only to increase the number of international students but also to diversify into student markets which are currently untapped or have very few students in the Institute. </w:t>
      </w:r>
    </w:p>
    <w:p w14:paraId="4E7C549E" w14:textId="39E25365" w:rsidR="005B23F2" w:rsidRPr="000571B1" w:rsidRDefault="005B23F2" w:rsidP="004821E9">
      <w:pPr>
        <w:jc w:val="both"/>
        <w:rPr>
          <w:rFonts w:ascii="Arial" w:hAnsi="Arial" w:cs="Arial"/>
          <w:b/>
        </w:rPr>
      </w:pPr>
      <w:r w:rsidRPr="000571B1">
        <w:rPr>
          <w:rFonts w:ascii="Arial" w:hAnsi="Arial" w:cs="Arial"/>
        </w:rPr>
        <w:t xml:space="preserve">The brief: </w:t>
      </w:r>
      <w:r w:rsidRPr="000571B1">
        <w:rPr>
          <w:rFonts w:ascii="Arial" w:hAnsi="Arial" w:cs="Arial"/>
          <w:b/>
        </w:rPr>
        <w:t xml:space="preserve">Develop a realistic </w:t>
      </w:r>
      <w:r w:rsidR="000571B1" w:rsidRPr="000571B1">
        <w:rPr>
          <w:rFonts w:ascii="Arial" w:hAnsi="Arial" w:cs="Arial"/>
          <w:b/>
        </w:rPr>
        <w:t xml:space="preserve">feasibility study for IMH to expand into a student market of your choice. </w:t>
      </w:r>
    </w:p>
    <w:p w14:paraId="3AA61346" w14:textId="7025861F" w:rsidR="000571B1" w:rsidRPr="000571B1" w:rsidRDefault="000571B1" w:rsidP="004821E9">
      <w:pPr>
        <w:jc w:val="both"/>
        <w:rPr>
          <w:rFonts w:ascii="Arial" w:hAnsi="Arial" w:cs="Arial"/>
        </w:rPr>
      </w:pPr>
      <w:r w:rsidRPr="000571B1">
        <w:rPr>
          <w:rFonts w:ascii="Arial" w:hAnsi="Arial" w:cs="Arial"/>
        </w:rPr>
        <w:t>Your PID needs to provide a compelling case why you will focus on a particular market</w:t>
      </w:r>
      <w:r>
        <w:rPr>
          <w:rFonts w:ascii="Arial" w:hAnsi="Arial" w:cs="Arial"/>
        </w:rPr>
        <w:t xml:space="preserve"> and why it would be beneficial to recruit students from this</w:t>
      </w:r>
      <w:r w:rsidRPr="000571B1">
        <w:rPr>
          <w:rFonts w:ascii="Arial" w:hAnsi="Arial" w:cs="Arial"/>
        </w:rPr>
        <w:t>.</w:t>
      </w:r>
    </w:p>
    <w:p w14:paraId="4FFBD169" w14:textId="0ABCC5CF" w:rsidR="000571B1" w:rsidRPr="000571B1" w:rsidRDefault="000571B1" w:rsidP="004821E9">
      <w:pPr>
        <w:jc w:val="both"/>
        <w:rPr>
          <w:rFonts w:ascii="Arial" w:hAnsi="Arial" w:cs="Arial"/>
        </w:rPr>
      </w:pPr>
    </w:p>
    <w:p w14:paraId="4E7C54A7" w14:textId="2BB12D1D" w:rsidR="00C636F7" w:rsidRPr="000571B1" w:rsidRDefault="000571B1" w:rsidP="000571B1">
      <w:pPr>
        <w:jc w:val="both"/>
        <w:rPr>
          <w:rFonts w:ascii="Arial" w:hAnsi="Arial" w:cs="Arial"/>
        </w:rPr>
      </w:pPr>
      <w:r>
        <w:rPr>
          <w:rFonts w:ascii="Arial" w:hAnsi="Arial" w:cs="Arial"/>
        </w:rPr>
        <w:t>For the report, please follow the report outline provided on Moodle.</w:t>
      </w:r>
      <w:bookmarkStart w:id="0" w:name="_GoBack"/>
      <w:bookmarkEnd w:id="0"/>
    </w:p>
    <w:sectPr w:rsidR="00C636F7" w:rsidRPr="000571B1" w:rsidSect="000571B1">
      <w:pgSz w:w="11906" w:h="16838"/>
      <w:pgMar w:top="156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62088E"/>
    <w:multiLevelType w:val="hybridMultilevel"/>
    <w:tmpl w:val="F1D4E6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A06DF3"/>
    <w:multiLevelType w:val="hybridMultilevel"/>
    <w:tmpl w:val="ACEC548C"/>
    <w:lvl w:ilvl="0" w:tplc="1E7E1EBC">
      <w:numFmt w:val="bullet"/>
      <w:lvlText w:val="-"/>
      <w:lvlJc w:val="left"/>
      <w:pPr>
        <w:ind w:left="720" w:hanging="360"/>
      </w:pPr>
      <w:rPr>
        <w:rFonts w:ascii="Calibri" w:eastAsiaTheme="minorHAnsi" w:hAnsi="Calibri"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6F7"/>
    <w:rsid w:val="000571B1"/>
    <w:rsid w:val="000C1CA0"/>
    <w:rsid w:val="002D2C8E"/>
    <w:rsid w:val="004821E9"/>
    <w:rsid w:val="005B23F2"/>
    <w:rsid w:val="0063664A"/>
    <w:rsid w:val="00C636F7"/>
    <w:rsid w:val="00C90412"/>
    <w:rsid w:val="00CE572B"/>
    <w:rsid w:val="00EE5E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C549B"/>
  <w15:docId w15:val="{2E6BC084-A277-473C-A759-01F331FB45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36F7"/>
    <w:pPr>
      <w:ind w:left="720"/>
      <w:contextualSpacing/>
    </w:pPr>
  </w:style>
  <w:style w:type="paragraph" w:styleId="NormalWeb">
    <w:name w:val="Normal (Web)"/>
    <w:basedOn w:val="Normal"/>
    <w:uiPriority w:val="99"/>
    <w:semiHidden/>
    <w:unhideWhenUsed/>
    <w:rsid w:val="000571B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571B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00962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cba1ebb195aa9ea87a888403b3244515">
  <xsd:schema xmlns:xsd="http://www.w3.org/2001/XMLSchema" xmlns:xs="http://www.w3.org/2001/XMLSchema" xmlns:p="http://schemas.microsoft.com/office/2006/metadata/properties" xmlns:ns3="696490a5-0429-499a-a254-a60426c02ef0" targetNamespace="http://schemas.microsoft.com/office/2006/metadata/properties" ma:root="true" ma:fieldsID="7774afbbcee8b087f7541140ba604dc9" ns3:_="">
    <xsd:import namespace="696490a5-0429-499a-a254-a60426c02ef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D71544-D191-4943-9116-A05EE29893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9DD0A1B-0915-4D10-A729-7A3C95352EE1}">
  <ds:schemaRefs>
    <ds:schemaRef ds:uri="http://schemas.microsoft.com/sharepoint/v3/contenttype/forms"/>
  </ds:schemaRefs>
</ds:datastoreItem>
</file>

<file path=customXml/itemProps3.xml><?xml version="1.0" encoding="utf-8"?>
<ds:datastoreItem xmlns:ds="http://schemas.openxmlformats.org/officeDocument/2006/customXml" ds:itemID="{63B456AA-A602-4382-914B-8D2F7957AF1E}">
  <ds:schemaRefs>
    <ds:schemaRef ds:uri="http://schemas.microsoft.com/office/infopath/2007/PartnerControls"/>
    <ds:schemaRef ds:uri="696490a5-0429-499a-a254-a60426c02ef0"/>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118</Words>
  <Characters>648</Characters>
  <Application>Microsoft Office Word</Application>
  <DocSecurity>0</DocSecurity>
  <Lines>30</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Antje Cockrill</dc:creator>
  <cp:lastModifiedBy>Antje Cockrill</cp:lastModifiedBy>
  <cp:revision>2</cp:revision>
  <cp:lastPrinted>2015-02-09T10:50:00Z</cp:lastPrinted>
  <dcterms:created xsi:type="dcterms:W3CDTF">2019-09-16T11:50:00Z</dcterms:created>
  <dcterms:modified xsi:type="dcterms:W3CDTF">2019-09-16T11:50:00Z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