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03EF2" w14:textId="77777777" w:rsidR="00772508" w:rsidRPr="000E490E" w:rsidRDefault="00772508" w:rsidP="007D4763">
      <w:pPr>
        <w:rPr>
          <w:rFonts w:ascii="Arial" w:hAnsi="Arial" w:cs="Arial"/>
          <w:lang w:val="bg-BG"/>
        </w:rPr>
      </w:pPr>
    </w:p>
    <w:p w14:paraId="2ADEB0E5" w14:textId="77777777" w:rsidR="00BF207A" w:rsidRPr="000E490E" w:rsidRDefault="00BF207A" w:rsidP="007D4763">
      <w:pPr>
        <w:rPr>
          <w:rFonts w:ascii="Arial" w:hAnsi="Arial" w:cs="Arial"/>
          <w:lang w:val="bg-BG"/>
        </w:rPr>
      </w:pPr>
    </w:p>
    <w:p w14:paraId="543C42E1" w14:textId="77777777" w:rsidR="00BF207A" w:rsidRPr="000E490E" w:rsidRDefault="00BF207A" w:rsidP="007D4763">
      <w:pPr>
        <w:rPr>
          <w:rFonts w:ascii="Arial" w:hAnsi="Arial" w:cs="Arial"/>
          <w:lang w:val="bg-BG"/>
        </w:rPr>
      </w:pPr>
    </w:p>
    <w:p w14:paraId="51AA7158" w14:textId="77777777" w:rsidR="00BF207A" w:rsidRPr="000E490E" w:rsidRDefault="00BF207A" w:rsidP="007D4763">
      <w:pPr>
        <w:rPr>
          <w:rFonts w:ascii="Arial" w:hAnsi="Arial" w:cs="Arial"/>
          <w:lang w:val="bg-BG"/>
        </w:rPr>
      </w:pPr>
    </w:p>
    <w:p w14:paraId="130062D7" w14:textId="77777777" w:rsidR="00BF207A" w:rsidRPr="000E490E" w:rsidRDefault="00BF207A" w:rsidP="007D4763">
      <w:pPr>
        <w:rPr>
          <w:rFonts w:ascii="Arial" w:hAnsi="Arial" w:cs="Arial"/>
          <w:lang w:val="bg-BG"/>
        </w:rPr>
      </w:pPr>
    </w:p>
    <w:p w14:paraId="476C8373" w14:textId="77777777" w:rsidR="00BF207A" w:rsidRPr="000E490E" w:rsidRDefault="00BF207A" w:rsidP="00BF207A">
      <w:pPr>
        <w:rPr>
          <w:rFonts w:ascii="Arial" w:hAnsi="Arial" w:cs="Arial"/>
          <w:lang w:val="bg-BG"/>
        </w:rPr>
      </w:pPr>
      <w:r w:rsidRPr="000E490E">
        <w:rPr>
          <w:rFonts w:ascii="Arial" w:hAnsi="Arial" w:cs="Arial"/>
          <w:lang w:val="bg-BG"/>
        </w:rPr>
        <w:t>Module: Workplace Culture and its Impact on Organisational Efficiency (BMSW5105_LON)</w:t>
      </w:r>
    </w:p>
    <w:p w14:paraId="28FBB516" w14:textId="77777777" w:rsidR="00BF207A" w:rsidRPr="000E490E" w:rsidRDefault="00BF207A" w:rsidP="00BF207A">
      <w:pPr>
        <w:rPr>
          <w:rFonts w:ascii="Arial" w:hAnsi="Arial" w:cs="Arial"/>
          <w:lang w:val="bg-BG"/>
        </w:rPr>
      </w:pPr>
      <w:r w:rsidRPr="000E490E">
        <w:rPr>
          <w:rFonts w:ascii="Arial" w:hAnsi="Arial" w:cs="Arial"/>
          <w:lang w:val="bg-BG"/>
        </w:rPr>
        <w:t>Lecturer: Richard Ashaye</w:t>
      </w:r>
    </w:p>
    <w:p w14:paraId="5B5ECC75" w14:textId="77777777" w:rsidR="00BF207A" w:rsidRPr="000E490E" w:rsidRDefault="00BF207A" w:rsidP="00BF207A">
      <w:pPr>
        <w:rPr>
          <w:rFonts w:ascii="Arial" w:hAnsi="Arial" w:cs="Arial"/>
          <w:lang w:val="bg-BG"/>
        </w:rPr>
      </w:pPr>
      <w:r w:rsidRPr="000E490E">
        <w:rPr>
          <w:rFonts w:ascii="Arial" w:hAnsi="Arial" w:cs="Arial"/>
          <w:lang w:val="bg-BG"/>
        </w:rPr>
        <w:t>Student: Nevyana Nikolova ID 2111481</w:t>
      </w:r>
    </w:p>
    <w:p w14:paraId="7A618FBE" w14:textId="54D232B4" w:rsidR="00BF207A" w:rsidRPr="000E490E" w:rsidRDefault="00BF207A" w:rsidP="00BF207A">
      <w:pPr>
        <w:rPr>
          <w:rFonts w:ascii="Arial" w:hAnsi="Arial" w:cs="Arial"/>
        </w:rPr>
      </w:pPr>
      <w:r w:rsidRPr="000E490E">
        <w:rPr>
          <w:rFonts w:ascii="Arial" w:hAnsi="Arial" w:cs="Arial"/>
          <w:lang w:val="bg-BG"/>
        </w:rPr>
        <w:t xml:space="preserve">Task: </w:t>
      </w:r>
      <w:r w:rsidRPr="000E490E">
        <w:rPr>
          <w:rFonts w:ascii="Arial" w:hAnsi="Arial" w:cs="Arial"/>
        </w:rPr>
        <w:t>2</w:t>
      </w:r>
    </w:p>
    <w:p w14:paraId="6CADDCD1" w14:textId="77777777" w:rsidR="00BF207A" w:rsidRPr="000E490E" w:rsidRDefault="00BF207A" w:rsidP="007D4763">
      <w:pPr>
        <w:rPr>
          <w:rFonts w:ascii="Arial" w:hAnsi="Arial" w:cs="Arial"/>
          <w:lang w:val="bg-BG"/>
        </w:rPr>
      </w:pPr>
    </w:p>
    <w:p w14:paraId="62CC63BB" w14:textId="77777777" w:rsidR="00BF207A" w:rsidRPr="000E490E" w:rsidRDefault="00BF207A" w:rsidP="007D4763">
      <w:pPr>
        <w:rPr>
          <w:rFonts w:ascii="Arial" w:hAnsi="Arial" w:cs="Arial"/>
          <w:lang w:val="bg-BG"/>
        </w:rPr>
      </w:pPr>
    </w:p>
    <w:p w14:paraId="606BC78E" w14:textId="77777777" w:rsidR="00BF207A" w:rsidRPr="000E490E" w:rsidRDefault="00BF207A" w:rsidP="007D4763">
      <w:pPr>
        <w:rPr>
          <w:rFonts w:ascii="Arial" w:hAnsi="Arial" w:cs="Arial"/>
          <w:lang w:val="bg-BG"/>
        </w:rPr>
      </w:pPr>
    </w:p>
    <w:p w14:paraId="48E4ACE5" w14:textId="77777777" w:rsidR="00BF207A" w:rsidRPr="000E490E" w:rsidRDefault="00BF207A" w:rsidP="007D4763">
      <w:pPr>
        <w:rPr>
          <w:rFonts w:ascii="Arial" w:hAnsi="Arial" w:cs="Arial"/>
          <w:lang w:val="bg-BG"/>
        </w:rPr>
      </w:pPr>
    </w:p>
    <w:p w14:paraId="03D31A0F" w14:textId="77777777" w:rsidR="00867457" w:rsidRPr="000E490E" w:rsidRDefault="00867457" w:rsidP="00867457">
      <w:pPr>
        <w:rPr>
          <w:rFonts w:ascii="Arial" w:hAnsi="Arial" w:cs="Arial"/>
          <w:lang w:val="bg-BG"/>
        </w:rPr>
      </w:pPr>
    </w:p>
    <w:p w14:paraId="4FBFAE54" w14:textId="318FEE63" w:rsidR="000E490E" w:rsidRDefault="00867457" w:rsidP="00867457">
      <w:pPr>
        <w:rPr>
          <w:rFonts w:ascii="Arial" w:hAnsi="Arial" w:cs="Arial"/>
          <w:sz w:val="36"/>
          <w:szCs w:val="36"/>
          <w:lang w:val="bg-BG"/>
        </w:rPr>
      </w:pPr>
      <w:r w:rsidRPr="000E490E">
        <w:rPr>
          <w:rFonts w:ascii="Arial" w:hAnsi="Arial" w:cs="Arial"/>
          <w:lang w:val="bg-BG"/>
        </w:rPr>
        <w:t xml:space="preserve">                                    </w:t>
      </w:r>
      <w:r w:rsidR="000E490E">
        <w:rPr>
          <w:rFonts w:ascii="Arial" w:hAnsi="Arial" w:cs="Arial"/>
        </w:rPr>
        <w:t xml:space="preserve">               </w:t>
      </w:r>
      <w:r w:rsidRPr="000E490E">
        <w:rPr>
          <w:rFonts w:ascii="Arial" w:hAnsi="Arial" w:cs="Arial"/>
          <w:lang w:val="bg-BG"/>
        </w:rPr>
        <w:t xml:space="preserve"> </w:t>
      </w:r>
      <w:r w:rsidRPr="000E490E">
        <w:rPr>
          <w:rFonts w:ascii="Arial" w:hAnsi="Arial" w:cs="Arial"/>
          <w:sz w:val="36"/>
          <w:szCs w:val="36"/>
          <w:lang w:val="bg-BG"/>
        </w:rPr>
        <w:t>EasyJet</w:t>
      </w:r>
    </w:p>
    <w:p w14:paraId="69A3BC72" w14:textId="5FCE9D1B" w:rsidR="00867457" w:rsidRDefault="00E073A7" w:rsidP="00867457">
      <w:pPr>
        <w:rPr>
          <w:rFonts w:ascii="Arial" w:hAnsi="Arial" w:cs="Arial"/>
        </w:rPr>
      </w:pPr>
      <w:r>
        <w:rPr>
          <w:rFonts w:ascii="Arial" w:hAnsi="Arial" w:cs="Arial"/>
        </w:rPr>
        <w:t xml:space="preserve">                                                       Summary</w:t>
      </w:r>
    </w:p>
    <w:p w14:paraId="59CAB811" w14:textId="77777777" w:rsidR="00E073A7" w:rsidRPr="00E073A7" w:rsidRDefault="00E073A7" w:rsidP="00867457">
      <w:pPr>
        <w:rPr>
          <w:rFonts w:ascii="Arial" w:hAnsi="Arial" w:cs="Arial"/>
        </w:rPr>
      </w:pPr>
    </w:p>
    <w:p w14:paraId="007A6B23" w14:textId="5A42AF0F" w:rsidR="009756C8" w:rsidRPr="00E073A7" w:rsidRDefault="00867457" w:rsidP="00867457">
      <w:pPr>
        <w:rPr>
          <w:rFonts w:ascii="Arial" w:hAnsi="Arial" w:cs="Arial"/>
          <w:sz w:val="28"/>
          <w:szCs w:val="28"/>
          <w:lang w:val="bg-BG"/>
        </w:rPr>
      </w:pPr>
      <w:r w:rsidRPr="000E490E">
        <w:rPr>
          <w:rFonts w:ascii="Arial" w:hAnsi="Arial" w:cs="Arial"/>
          <w:lang w:val="bg-BG"/>
        </w:rPr>
        <w:t xml:space="preserve">            </w:t>
      </w:r>
      <w:r w:rsidR="000E490E">
        <w:rPr>
          <w:rFonts w:ascii="Arial" w:hAnsi="Arial" w:cs="Arial"/>
        </w:rPr>
        <w:t xml:space="preserve">         </w:t>
      </w:r>
      <w:r w:rsidRPr="00E073A7">
        <w:rPr>
          <w:rFonts w:ascii="Arial" w:hAnsi="Arial" w:cs="Arial"/>
          <w:sz w:val="28"/>
          <w:szCs w:val="28"/>
          <w:lang w:val="bg-BG"/>
        </w:rPr>
        <w:t>Come on, let</w:t>
      </w:r>
      <w:r w:rsidR="00380CCF" w:rsidRPr="00E073A7">
        <w:rPr>
          <w:rFonts w:ascii="Arial" w:hAnsi="Arial" w:cs="Arial"/>
          <w:sz w:val="28"/>
          <w:szCs w:val="28"/>
          <w:lang w:val="bg-BG"/>
        </w:rPr>
        <w:t xml:space="preserve"> u</w:t>
      </w:r>
      <w:r w:rsidRPr="00E073A7">
        <w:rPr>
          <w:rFonts w:ascii="Arial" w:hAnsi="Arial" w:cs="Arial"/>
          <w:sz w:val="28"/>
          <w:szCs w:val="28"/>
          <w:lang w:val="bg-BG"/>
        </w:rPr>
        <w:t>s fly! &amp; The web</w:t>
      </w:r>
      <w:r w:rsidR="00380CCF" w:rsidRPr="00E073A7">
        <w:rPr>
          <w:rFonts w:ascii="Arial" w:hAnsi="Arial" w:cs="Arial"/>
          <w:sz w:val="28"/>
          <w:szCs w:val="28"/>
          <w:lang w:val="bg-BG"/>
        </w:rPr>
        <w:t>’</w:t>
      </w:r>
      <w:r w:rsidRPr="00E073A7">
        <w:rPr>
          <w:rFonts w:ascii="Arial" w:hAnsi="Arial" w:cs="Arial"/>
          <w:sz w:val="28"/>
          <w:szCs w:val="28"/>
          <w:lang w:val="bg-BG"/>
        </w:rPr>
        <w:t>s favourite airline!</w:t>
      </w:r>
    </w:p>
    <w:p w14:paraId="606CB4CE" w14:textId="2F52C128" w:rsidR="00BF207A" w:rsidRPr="000E490E" w:rsidRDefault="009756C8" w:rsidP="00867457">
      <w:pPr>
        <w:rPr>
          <w:rFonts w:ascii="Arial" w:hAnsi="Arial" w:cs="Arial"/>
        </w:rPr>
      </w:pPr>
      <w:r w:rsidRPr="000E490E">
        <w:rPr>
          <w:rFonts w:ascii="Arial" w:hAnsi="Arial" w:cs="Arial"/>
        </w:rPr>
        <w:t xml:space="preserve">                                     </w:t>
      </w:r>
    </w:p>
    <w:p w14:paraId="600FE358" w14:textId="77777777" w:rsidR="00867457" w:rsidRPr="000E490E" w:rsidRDefault="00867457" w:rsidP="00867457">
      <w:pPr>
        <w:rPr>
          <w:rFonts w:ascii="Arial" w:hAnsi="Arial" w:cs="Arial"/>
          <w:lang w:val="bg-BG"/>
        </w:rPr>
      </w:pPr>
    </w:p>
    <w:p w14:paraId="559E400B" w14:textId="77777777" w:rsidR="00867457" w:rsidRPr="000E490E" w:rsidRDefault="00867457" w:rsidP="00867457">
      <w:pPr>
        <w:rPr>
          <w:rFonts w:ascii="Arial" w:hAnsi="Arial" w:cs="Arial"/>
          <w:lang w:val="bg-BG"/>
        </w:rPr>
      </w:pPr>
    </w:p>
    <w:p w14:paraId="6646B557" w14:textId="77777777" w:rsidR="00867457" w:rsidRPr="000E490E" w:rsidRDefault="00867457" w:rsidP="00867457">
      <w:pPr>
        <w:rPr>
          <w:rFonts w:ascii="Arial" w:hAnsi="Arial" w:cs="Arial"/>
          <w:lang w:val="bg-BG"/>
        </w:rPr>
      </w:pPr>
    </w:p>
    <w:p w14:paraId="3DE898BB" w14:textId="77777777" w:rsidR="00BF207A" w:rsidRPr="000E490E" w:rsidRDefault="00BF207A" w:rsidP="007D4763">
      <w:pPr>
        <w:rPr>
          <w:rFonts w:ascii="Arial" w:hAnsi="Arial" w:cs="Arial"/>
          <w:lang w:val="bg-BG"/>
        </w:rPr>
      </w:pPr>
    </w:p>
    <w:p w14:paraId="565B0B27" w14:textId="77777777" w:rsidR="009E6307" w:rsidRPr="000E490E" w:rsidRDefault="009E6307" w:rsidP="007D4763">
      <w:pPr>
        <w:rPr>
          <w:rFonts w:ascii="Arial" w:hAnsi="Arial" w:cs="Arial"/>
          <w:lang w:val="bg-BG"/>
        </w:rPr>
      </w:pPr>
    </w:p>
    <w:p w14:paraId="72B5D630" w14:textId="77777777" w:rsidR="009E6307" w:rsidRPr="000E490E" w:rsidRDefault="009E6307" w:rsidP="007D4763">
      <w:pPr>
        <w:rPr>
          <w:rFonts w:ascii="Arial" w:hAnsi="Arial" w:cs="Arial"/>
          <w:lang w:val="bg-BG"/>
        </w:rPr>
      </w:pPr>
    </w:p>
    <w:p w14:paraId="43D5910B" w14:textId="77777777" w:rsidR="00BF207A" w:rsidRPr="000E490E" w:rsidRDefault="00BF207A" w:rsidP="007D4763">
      <w:pPr>
        <w:rPr>
          <w:rFonts w:ascii="Arial" w:hAnsi="Arial" w:cs="Arial"/>
          <w:lang w:val="bg-BG"/>
        </w:rPr>
      </w:pPr>
    </w:p>
    <w:p w14:paraId="66EC61B5" w14:textId="77777777" w:rsidR="009E6307" w:rsidRPr="000E490E" w:rsidRDefault="009E6307" w:rsidP="007D4763">
      <w:pPr>
        <w:rPr>
          <w:rFonts w:ascii="Arial" w:hAnsi="Arial" w:cs="Arial"/>
          <w:lang w:val="bg-BG"/>
        </w:rPr>
      </w:pPr>
    </w:p>
    <w:p w14:paraId="1CF632D0" w14:textId="77777777" w:rsidR="009E6307" w:rsidRPr="000E490E" w:rsidRDefault="009E6307" w:rsidP="007D4763">
      <w:pPr>
        <w:rPr>
          <w:rFonts w:ascii="Arial" w:hAnsi="Arial" w:cs="Arial"/>
          <w:lang w:val="bg-BG"/>
        </w:rPr>
      </w:pPr>
    </w:p>
    <w:p w14:paraId="4B697524" w14:textId="77777777" w:rsidR="009E6307" w:rsidRPr="000E490E" w:rsidRDefault="009E6307" w:rsidP="007D4763">
      <w:pPr>
        <w:rPr>
          <w:rFonts w:ascii="Arial" w:hAnsi="Arial" w:cs="Arial"/>
          <w:lang w:val="bg-BG"/>
        </w:rPr>
      </w:pPr>
    </w:p>
    <w:p w14:paraId="35B32C25" w14:textId="77777777" w:rsidR="00BF207A" w:rsidRPr="000E490E" w:rsidRDefault="00BF207A" w:rsidP="007D4763">
      <w:pPr>
        <w:rPr>
          <w:rFonts w:ascii="Arial" w:hAnsi="Arial" w:cs="Arial"/>
          <w:lang w:val="bg-BG"/>
        </w:rPr>
      </w:pPr>
    </w:p>
    <w:p w14:paraId="70D6D9DC" w14:textId="77777777" w:rsidR="00BF207A" w:rsidRPr="000E490E" w:rsidRDefault="00BF207A" w:rsidP="007D4763">
      <w:pPr>
        <w:rPr>
          <w:rFonts w:ascii="Arial" w:hAnsi="Arial" w:cs="Arial"/>
          <w:lang w:val="bg-BG"/>
        </w:rPr>
      </w:pPr>
    </w:p>
    <w:p w14:paraId="6A99E075" w14:textId="77777777" w:rsidR="00BF207A" w:rsidRPr="000E490E" w:rsidRDefault="00BF207A" w:rsidP="007D4763">
      <w:pPr>
        <w:rPr>
          <w:rFonts w:ascii="Arial" w:hAnsi="Arial" w:cs="Arial"/>
          <w:lang w:val="bg-BG"/>
        </w:rPr>
      </w:pPr>
    </w:p>
    <w:p w14:paraId="38EBA999" w14:textId="77777777" w:rsidR="00772508" w:rsidRDefault="00772508" w:rsidP="00024949">
      <w:pPr>
        <w:rPr>
          <w:rFonts w:ascii="Arial" w:hAnsi="Arial" w:cs="Arial"/>
          <w:lang w:val="bg-BG"/>
        </w:rPr>
      </w:pPr>
    </w:p>
    <w:p w14:paraId="0C50FB1D" w14:textId="77777777" w:rsidR="00C027CD" w:rsidRDefault="00C027CD" w:rsidP="00024949">
      <w:pPr>
        <w:rPr>
          <w:rFonts w:ascii="Arial" w:hAnsi="Arial" w:cs="Arial"/>
          <w:lang w:val="bg-BG"/>
        </w:rPr>
      </w:pPr>
    </w:p>
    <w:p w14:paraId="31273C8F" w14:textId="77777777" w:rsidR="00C027CD" w:rsidRDefault="00C027CD" w:rsidP="00024949">
      <w:pPr>
        <w:rPr>
          <w:rFonts w:ascii="Arial" w:hAnsi="Arial" w:cs="Arial"/>
          <w:lang w:val="bg-BG"/>
        </w:rPr>
      </w:pPr>
    </w:p>
    <w:p w14:paraId="5C326CDF" w14:textId="77777777" w:rsidR="00C027CD" w:rsidRPr="000E490E" w:rsidRDefault="00C027CD" w:rsidP="00024949">
      <w:pPr>
        <w:rPr>
          <w:rFonts w:ascii="Arial" w:hAnsi="Arial" w:cs="Arial"/>
          <w:lang w:val="bg-BG"/>
        </w:rPr>
      </w:pPr>
    </w:p>
    <w:p w14:paraId="71A48CA8" w14:textId="7126D003" w:rsidR="000E6D1A" w:rsidRPr="000E490E" w:rsidRDefault="000E6D1A" w:rsidP="009B60FE">
      <w:pPr>
        <w:pStyle w:val="ListParagraph"/>
        <w:numPr>
          <w:ilvl w:val="0"/>
          <w:numId w:val="2"/>
        </w:numPr>
        <w:rPr>
          <w:rFonts w:ascii="Arial" w:hAnsi="Arial" w:cs="Arial"/>
        </w:rPr>
      </w:pPr>
      <w:r w:rsidRPr="000E490E">
        <w:rPr>
          <w:rFonts w:ascii="Arial" w:hAnsi="Arial" w:cs="Arial"/>
          <w:lang w:val="bg-BG"/>
        </w:rPr>
        <w:t xml:space="preserve">EasyJet background </w:t>
      </w:r>
    </w:p>
    <w:p w14:paraId="4A168CA7" w14:textId="77777777" w:rsidR="000E6D1A" w:rsidRPr="000E490E" w:rsidRDefault="000E6D1A" w:rsidP="00024949">
      <w:pPr>
        <w:rPr>
          <w:rFonts w:ascii="Arial" w:hAnsi="Arial" w:cs="Arial"/>
        </w:rPr>
      </w:pPr>
    </w:p>
    <w:p w14:paraId="6DF05BBD" w14:textId="34E2374C" w:rsidR="00650FC9" w:rsidRPr="000E490E" w:rsidRDefault="00380CCF" w:rsidP="00024949">
      <w:pPr>
        <w:rPr>
          <w:rFonts w:ascii="Arial" w:hAnsi="Arial" w:cs="Arial"/>
          <w:lang w:val="bg-BG"/>
        </w:rPr>
      </w:pPr>
      <w:r w:rsidRPr="000E490E">
        <w:rPr>
          <w:rFonts w:ascii="Arial" w:hAnsi="Arial" w:cs="Arial"/>
          <w:lang w:val="bg-BG"/>
        </w:rPr>
        <w:t>EasyJet plc is a British low-cost airline group located at London Luton Airport</w:t>
      </w:r>
      <w:r w:rsidR="00BF1D64" w:rsidRPr="000E490E">
        <w:rPr>
          <w:rFonts w:ascii="Arial" w:hAnsi="Arial" w:cs="Arial"/>
          <w:lang w:val="bg-BG"/>
        </w:rPr>
        <w:t>. It has affiliate airlines EasyJet UK, EasyJet Switzerland, and EasyJet Europe that speciali</w:t>
      </w:r>
      <w:r w:rsidRPr="000E490E">
        <w:rPr>
          <w:rFonts w:ascii="Arial" w:hAnsi="Arial" w:cs="Arial"/>
          <w:lang w:val="bg-BG"/>
        </w:rPr>
        <w:t>s</w:t>
      </w:r>
      <w:r w:rsidR="00BF1D64" w:rsidRPr="000E490E">
        <w:rPr>
          <w:rFonts w:ascii="Arial" w:hAnsi="Arial" w:cs="Arial"/>
          <w:lang w:val="bg-BG"/>
        </w:rPr>
        <w:t>e in domestic and international scheduled flights on 927 routes across 34 countries</w:t>
      </w:r>
      <w:r w:rsidRPr="000E490E">
        <w:rPr>
          <w:rFonts w:ascii="Arial" w:hAnsi="Arial" w:cs="Arial"/>
          <w:lang w:val="bg-BG"/>
        </w:rPr>
        <w:t>.</w:t>
      </w:r>
    </w:p>
    <w:p w14:paraId="42ED47EF" w14:textId="77777777" w:rsidR="00650FC9" w:rsidRPr="000E490E" w:rsidRDefault="00650FC9" w:rsidP="00024949">
      <w:pPr>
        <w:rPr>
          <w:rFonts w:ascii="Arial" w:hAnsi="Arial" w:cs="Arial"/>
          <w:lang w:val="bg-BG"/>
        </w:rPr>
      </w:pPr>
    </w:p>
    <w:p w14:paraId="13D4EF76" w14:textId="6176DEFD" w:rsidR="000E6D1A" w:rsidRPr="000E490E" w:rsidRDefault="000E6D1A" w:rsidP="00024949">
      <w:pPr>
        <w:rPr>
          <w:rFonts w:ascii="Arial" w:hAnsi="Arial" w:cs="Arial"/>
        </w:rPr>
      </w:pPr>
      <w:r w:rsidRPr="000E490E">
        <w:rPr>
          <w:rFonts w:ascii="Arial" w:hAnsi="Arial" w:cs="Arial"/>
        </w:rPr>
        <w:t xml:space="preserve"> It </w:t>
      </w:r>
      <w:r w:rsidRPr="000E490E">
        <w:rPr>
          <w:rFonts w:ascii="Arial" w:hAnsi="Arial" w:cs="Arial"/>
          <w:lang w:val="bg-BG"/>
        </w:rPr>
        <w:t>is organizationally</w:t>
      </w:r>
      <w:r w:rsidRPr="000E490E">
        <w:rPr>
          <w:rFonts w:ascii="Arial" w:hAnsi="Arial" w:cs="Arial"/>
        </w:rPr>
        <w:t xml:space="preserve"> </w:t>
      </w:r>
      <w:r w:rsidRPr="000E490E">
        <w:rPr>
          <w:rFonts w:ascii="Arial" w:hAnsi="Arial" w:cs="Arial"/>
          <w:lang w:val="bg-BG"/>
        </w:rPr>
        <w:t>of an organi</w:t>
      </w:r>
      <w:r w:rsidR="00380CCF" w:rsidRPr="000E490E">
        <w:rPr>
          <w:rFonts w:ascii="Arial" w:hAnsi="Arial" w:cs="Arial"/>
          <w:lang w:val="bg-BG"/>
        </w:rPr>
        <w:t>s</w:t>
      </w:r>
      <w:r w:rsidRPr="000E490E">
        <w:rPr>
          <w:rFonts w:ascii="Arial" w:hAnsi="Arial" w:cs="Arial"/>
          <w:lang w:val="bg-BG"/>
        </w:rPr>
        <w:t>ation</w:t>
      </w:r>
      <w:r w:rsidR="00380CCF" w:rsidRPr="000E490E">
        <w:rPr>
          <w:rFonts w:ascii="Arial" w:hAnsi="Arial" w:cs="Arial"/>
          <w:lang w:val="bg-BG"/>
        </w:rPr>
        <w:t>’</w:t>
      </w:r>
      <w:r w:rsidRPr="000E490E">
        <w:rPr>
          <w:rFonts w:ascii="Arial" w:hAnsi="Arial" w:cs="Arial"/>
          <w:lang w:val="bg-BG"/>
        </w:rPr>
        <w:t>s</w:t>
      </w:r>
      <w:r w:rsidR="00DE3542" w:rsidRPr="000E490E">
        <w:rPr>
          <w:rFonts w:ascii="Arial" w:hAnsi="Arial" w:cs="Arial"/>
        </w:rPr>
        <w:t xml:space="preserve"> </w:t>
      </w:r>
      <w:r w:rsidR="00C84C42" w:rsidRPr="000E490E">
        <w:rPr>
          <w:rFonts w:ascii="Arial" w:hAnsi="Arial" w:cs="Arial"/>
        </w:rPr>
        <w:t>c</w:t>
      </w:r>
      <w:r w:rsidR="00A7515D" w:rsidRPr="000E490E">
        <w:rPr>
          <w:rFonts w:ascii="Arial" w:hAnsi="Arial" w:cs="Arial"/>
        </w:rPr>
        <w:t>ulture</w:t>
      </w:r>
      <w:r w:rsidRPr="000E490E">
        <w:rPr>
          <w:rFonts w:ascii="Arial" w:hAnsi="Arial" w:cs="Arial"/>
        </w:rPr>
        <w:t>:</w:t>
      </w:r>
      <w:r w:rsidRPr="000E490E">
        <w:rPr>
          <w:rFonts w:ascii="Arial" w:hAnsi="Arial" w:cs="Arial"/>
          <w:lang w:val="bg-BG"/>
        </w:rPr>
        <w:t xml:space="preserve"> art</w:t>
      </w:r>
      <w:r w:rsidR="003B1D9C" w:rsidRPr="000E490E">
        <w:rPr>
          <w:rFonts w:ascii="Arial" w:hAnsi="Arial" w:cs="Arial"/>
          <w:lang w:val="bg-BG"/>
        </w:rPr>
        <w:t>e</w:t>
      </w:r>
      <w:r w:rsidRPr="000E490E">
        <w:rPr>
          <w:rFonts w:ascii="Arial" w:hAnsi="Arial" w:cs="Arial"/>
          <w:lang w:val="bg-BG"/>
        </w:rPr>
        <w:t>facts</w:t>
      </w:r>
      <w:r w:rsidRPr="000E490E">
        <w:rPr>
          <w:rFonts w:ascii="Arial" w:hAnsi="Arial" w:cs="Arial"/>
        </w:rPr>
        <w:t>, values, and assumptions.</w:t>
      </w:r>
      <w:r w:rsidRPr="000E490E">
        <w:rPr>
          <w:rFonts w:ascii="Arial" w:hAnsi="Arial" w:cs="Arial"/>
          <w:lang w:val="bg-BG"/>
        </w:rPr>
        <w:t xml:space="preserve"> Art</w:t>
      </w:r>
      <w:r w:rsidR="003B1D9C" w:rsidRPr="000E490E">
        <w:rPr>
          <w:rFonts w:ascii="Arial" w:hAnsi="Arial" w:cs="Arial"/>
          <w:lang w:val="bg-BG"/>
        </w:rPr>
        <w:t>e</w:t>
      </w:r>
      <w:r w:rsidRPr="000E490E">
        <w:rPr>
          <w:rFonts w:ascii="Arial" w:hAnsi="Arial" w:cs="Arial"/>
          <w:lang w:val="bg-BG"/>
        </w:rPr>
        <w:t>facts</w:t>
      </w:r>
      <w:r w:rsidRPr="000E490E">
        <w:rPr>
          <w:rFonts w:ascii="Arial" w:hAnsi="Arial" w:cs="Arial"/>
        </w:rPr>
        <w:t xml:space="preserve"> include open-door policies, the layout of offices, and dress codes for employees. Core values include accountability, diversity, quality, collaboration, integrity, and leadership.</w:t>
      </w:r>
      <w:r w:rsidRPr="000E490E">
        <w:rPr>
          <w:rFonts w:ascii="Arial" w:hAnsi="Arial" w:cs="Arial"/>
          <w:lang w:val="bg-BG"/>
        </w:rPr>
        <w:t xml:space="preserve"> Organi</w:t>
      </w:r>
      <w:r w:rsidR="00380CCF" w:rsidRPr="000E490E">
        <w:rPr>
          <w:rFonts w:ascii="Arial" w:hAnsi="Arial" w:cs="Arial"/>
          <w:lang w:val="bg-BG"/>
        </w:rPr>
        <w:t>s</w:t>
      </w:r>
      <w:r w:rsidRPr="000E490E">
        <w:rPr>
          <w:rFonts w:ascii="Arial" w:hAnsi="Arial" w:cs="Arial"/>
          <w:lang w:val="bg-BG"/>
        </w:rPr>
        <w:t>ational</w:t>
      </w:r>
      <w:r w:rsidRPr="000E490E">
        <w:rPr>
          <w:rFonts w:ascii="Arial" w:hAnsi="Arial" w:cs="Arial"/>
        </w:rPr>
        <w:t xml:space="preserve"> assumptions are usually unknown to employees, yet they are critical in </w:t>
      </w:r>
      <w:r w:rsidR="00DF0BB3" w:rsidRPr="000E490E">
        <w:rPr>
          <w:rFonts w:ascii="Arial" w:hAnsi="Arial" w:cs="Arial"/>
        </w:rPr>
        <w:t>form</w:t>
      </w:r>
      <w:r w:rsidR="00CE05F3">
        <w:rPr>
          <w:rFonts w:ascii="Arial" w:hAnsi="Arial" w:cs="Arial"/>
        </w:rPr>
        <w:t>ing</w:t>
      </w:r>
      <w:r w:rsidR="00A7515D" w:rsidRPr="000E490E">
        <w:rPr>
          <w:rFonts w:ascii="Arial" w:hAnsi="Arial" w:cs="Arial"/>
        </w:rPr>
        <w:t xml:space="preserve"> </w:t>
      </w:r>
      <w:r w:rsidRPr="000E490E">
        <w:rPr>
          <w:rFonts w:ascii="Arial" w:hAnsi="Arial" w:cs="Arial"/>
          <w:lang w:val="bg-BG"/>
        </w:rPr>
        <w:t>art</w:t>
      </w:r>
      <w:r w:rsidR="00CE05F3">
        <w:rPr>
          <w:rFonts w:ascii="Arial" w:hAnsi="Arial" w:cs="Arial"/>
          <w:lang w:val="bg-BG"/>
        </w:rPr>
        <w:t>efact</w:t>
      </w:r>
      <w:r w:rsidR="000215F8">
        <w:rPr>
          <w:rFonts w:ascii="Arial" w:hAnsi="Arial" w:cs="Arial"/>
          <w:lang w:val="bg-BG"/>
        </w:rPr>
        <w:t xml:space="preserve"> </w:t>
      </w:r>
      <w:r w:rsidRPr="000E490E">
        <w:rPr>
          <w:rFonts w:ascii="Arial" w:hAnsi="Arial" w:cs="Arial"/>
          <w:lang w:val="bg-BG"/>
        </w:rPr>
        <w:t>s</w:t>
      </w:r>
      <w:r w:rsidRPr="000E490E">
        <w:rPr>
          <w:rFonts w:ascii="Arial" w:hAnsi="Arial" w:cs="Arial"/>
        </w:rPr>
        <w:t xml:space="preserve">lues and </w:t>
      </w:r>
      <w:r w:rsidRPr="000E490E">
        <w:rPr>
          <w:rFonts w:ascii="Arial" w:hAnsi="Arial" w:cs="Arial"/>
          <w:lang w:val="bg-BG"/>
        </w:rPr>
        <w:t>defining behavio</w:t>
      </w:r>
      <w:r w:rsidR="003B1D9C" w:rsidRPr="000E490E">
        <w:rPr>
          <w:rFonts w:ascii="Arial" w:hAnsi="Arial" w:cs="Arial"/>
          <w:lang w:val="bg-BG"/>
        </w:rPr>
        <w:t>u</w:t>
      </w:r>
      <w:r w:rsidRPr="000E490E">
        <w:rPr>
          <w:rFonts w:ascii="Arial" w:hAnsi="Arial" w:cs="Arial"/>
          <w:lang w:val="bg-BG"/>
        </w:rPr>
        <w:t>rs</w:t>
      </w:r>
      <w:r w:rsidRPr="000E490E">
        <w:rPr>
          <w:rFonts w:ascii="Arial" w:hAnsi="Arial" w:cs="Arial"/>
        </w:rPr>
        <w:t>.</w:t>
      </w:r>
    </w:p>
    <w:p w14:paraId="3BD46165" w14:textId="77777777" w:rsidR="00BA7E71" w:rsidRPr="000E490E" w:rsidRDefault="00BA7E71" w:rsidP="00BA7E71">
      <w:pPr>
        <w:rPr>
          <w:rFonts w:ascii="Arial" w:hAnsi="Arial" w:cs="Arial"/>
        </w:rPr>
      </w:pPr>
    </w:p>
    <w:p w14:paraId="6AF32E99" w14:textId="05D12E58" w:rsidR="000E6D1A" w:rsidRPr="000E490E" w:rsidRDefault="00BA7E71" w:rsidP="0067409D">
      <w:pPr>
        <w:pStyle w:val="ListParagraph"/>
        <w:numPr>
          <w:ilvl w:val="0"/>
          <w:numId w:val="2"/>
        </w:numPr>
        <w:rPr>
          <w:rFonts w:ascii="Arial" w:hAnsi="Arial" w:cs="Arial"/>
        </w:rPr>
      </w:pPr>
      <w:r w:rsidRPr="000E490E">
        <w:rPr>
          <w:rFonts w:ascii="Arial" w:hAnsi="Arial" w:cs="Arial"/>
        </w:rPr>
        <w:t>Organisational Culture and Structure of Easy Jet</w:t>
      </w:r>
    </w:p>
    <w:p w14:paraId="2858226C" w14:textId="043B6E1B" w:rsidR="00024949" w:rsidRPr="000E490E" w:rsidRDefault="000E6D1A" w:rsidP="00024949">
      <w:pPr>
        <w:rPr>
          <w:rFonts w:ascii="Arial" w:hAnsi="Arial" w:cs="Arial"/>
        </w:rPr>
      </w:pPr>
      <w:r w:rsidRPr="000E490E">
        <w:rPr>
          <w:rFonts w:ascii="Arial" w:hAnsi="Arial" w:cs="Arial"/>
          <w:lang w:val="bg-BG"/>
        </w:rPr>
        <w:t>Th</w:t>
      </w:r>
      <w:r w:rsidR="009B60FE" w:rsidRPr="000E490E">
        <w:rPr>
          <w:rFonts w:ascii="Arial" w:hAnsi="Arial" w:cs="Arial"/>
        </w:rPr>
        <w:t xml:space="preserve">e </w:t>
      </w:r>
      <w:r w:rsidR="003B1D9C" w:rsidRPr="000E490E">
        <w:rPr>
          <w:rFonts w:ascii="Arial" w:hAnsi="Arial" w:cs="Arial"/>
          <w:lang w:val="bg-BG"/>
        </w:rPr>
        <w:t>national organiser</w:t>
      </w:r>
      <w:r w:rsidR="00024949" w:rsidRPr="000E490E">
        <w:rPr>
          <w:rFonts w:ascii="Arial" w:hAnsi="Arial" w:cs="Arial"/>
        </w:rPr>
        <w:t xml:space="preserve"> structure of </w:t>
      </w:r>
      <w:r w:rsidR="003B1D9C" w:rsidRPr="000E490E">
        <w:rPr>
          <w:rFonts w:ascii="Arial" w:hAnsi="Arial" w:cs="Arial"/>
          <w:lang w:val="bg-BG"/>
        </w:rPr>
        <w:t>an</w:t>
      </w:r>
      <w:r w:rsidR="0031667A" w:rsidRPr="000E490E">
        <w:rPr>
          <w:rFonts w:ascii="Arial" w:hAnsi="Arial" w:cs="Arial"/>
          <w:lang w:val="bg-BG"/>
        </w:rPr>
        <w:t xml:space="preserve"> organi</w:t>
      </w:r>
      <w:r w:rsidR="00380CCF" w:rsidRPr="000E490E">
        <w:rPr>
          <w:rFonts w:ascii="Arial" w:hAnsi="Arial" w:cs="Arial"/>
          <w:lang w:val="bg-BG"/>
        </w:rPr>
        <w:t>s</w:t>
      </w:r>
      <w:r w:rsidR="0031667A" w:rsidRPr="000E490E">
        <w:rPr>
          <w:rFonts w:ascii="Arial" w:hAnsi="Arial" w:cs="Arial"/>
          <w:lang w:val="bg-BG"/>
        </w:rPr>
        <w:t>ation is</w:t>
      </w:r>
      <w:r w:rsidR="00024949" w:rsidRPr="000E490E">
        <w:rPr>
          <w:rFonts w:ascii="Arial" w:hAnsi="Arial" w:cs="Arial"/>
        </w:rPr>
        <w:t xml:space="preserve"> based on three levels: artefacts, values, and assumptions. EasyJet Plc is an airline with four divisions: operations, maintenance, marketing, and finance. The operations division manages day-to-day operations, while the marketing department creates new programs, services, and advertisements. The finance department maintains a smooth cash flow. Interior designers create uniforms for pilots, flight attendants, and check-in personnel.</w:t>
      </w:r>
    </w:p>
    <w:p w14:paraId="582D5CDA" w14:textId="77777777" w:rsidR="00024949" w:rsidRPr="000E490E" w:rsidRDefault="00024949" w:rsidP="00024949">
      <w:pPr>
        <w:rPr>
          <w:rFonts w:ascii="Arial" w:hAnsi="Arial" w:cs="Arial"/>
        </w:rPr>
      </w:pPr>
    </w:p>
    <w:p w14:paraId="5F500C4F" w14:textId="76FBBD4C" w:rsidR="00024949" w:rsidRPr="000E490E" w:rsidRDefault="00024949" w:rsidP="00024949">
      <w:pPr>
        <w:rPr>
          <w:rFonts w:ascii="Arial" w:hAnsi="Arial" w:cs="Arial"/>
        </w:rPr>
      </w:pPr>
      <w:r w:rsidRPr="000E490E">
        <w:rPr>
          <w:rFonts w:ascii="Arial" w:hAnsi="Arial" w:cs="Arial"/>
        </w:rPr>
        <w:t>The internal versus external drive of EasyJet Plc is goal-oriented versus means-oriented. EasyJet Plc has an internalised organisational culture that emphasi</w:t>
      </w:r>
      <w:r w:rsidR="00380CCF" w:rsidRPr="000E490E">
        <w:rPr>
          <w:rFonts w:ascii="Arial" w:hAnsi="Arial" w:cs="Arial"/>
        </w:rPr>
        <w:t>s</w:t>
      </w:r>
      <w:r w:rsidRPr="000E490E">
        <w:rPr>
          <w:rFonts w:ascii="Arial" w:hAnsi="Arial" w:cs="Arial"/>
        </w:rPr>
        <w:t>es internal rather than external motivation. It is committed to embedding ethics and integrity into its processes and has leveraged its ethical brand image to gain a competitive edge. It also has a high vertical hierarchy and disciplined work environment, with management controlling employees</w:t>
      </w:r>
      <w:r w:rsidR="00380CCF" w:rsidRPr="000E490E">
        <w:rPr>
          <w:rFonts w:ascii="Arial" w:hAnsi="Arial" w:cs="Arial"/>
        </w:rPr>
        <w:t>’</w:t>
      </w:r>
      <w:r w:rsidRPr="000E490E">
        <w:rPr>
          <w:rFonts w:ascii="Arial" w:hAnsi="Arial" w:cs="Arial"/>
        </w:rPr>
        <w:t xml:space="preserve"> work behaviour directly and withholding decision-making authority. EasyJet Plc has gradually shifted away from a centralised organisational structure in response to employees</w:t>
      </w:r>
      <w:r w:rsidR="00380CCF" w:rsidRPr="000E490E">
        <w:rPr>
          <w:rFonts w:ascii="Arial" w:hAnsi="Arial" w:cs="Arial"/>
        </w:rPr>
        <w:t>’</w:t>
      </w:r>
      <w:r w:rsidRPr="000E490E">
        <w:rPr>
          <w:rFonts w:ascii="Arial" w:hAnsi="Arial" w:cs="Arial"/>
        </w:rPr>
        <w:t xml:space="preserve"> growing demand for autonomy and empowerment.</w:t>
      </w:r>
    </w:p>
    <w:p w14:paraId="1CF508DF" w14:textId="77777777" w:rsidR="00024949" w:rsidRPr="000E490E" w:rsidRDefault="00024949" w:rsidP="00024949">
      <w:pPr>
        <w:rPr>
          <w:rFonts w:ascii="Arial" w:hAnsi="Arial" w:cs="Arial"/>
        </w:rPr>
      </w:pPr>
    </w:p>
    <w:p w14:paraId="4113FBAA" w14:textId="1D1C200E" w:rsidR="0096047A" w:rsidRPr="000E490E" w:rsidRDefault="00024949" w:rsidP="00024949">
      <w:pPr>
        <w:rPr>
          <w:rFonts w:ascii="Arial" w:hAnsi="Arial" w:cs="Arial"/>
        </w:rPr>
      </w:pPr>
      <w:r w:rsidRPr="000E490E">
        <w:rPr>
          <w:rFonts w:ascii="Arial" w:hAnsi="Arial" w:cs="Arial"/>
        </w:rPr>
        <w:t>It encourages employees to have a professional attitude and a diversity policy to maximise opportunities. Company culture can be a catalyst to guide employee behaviour towards one another and encourage more pleasant behaviour towards guests and vendors, resulting in a welcoming environment.</w:t>
      </w:r>
      <w:r w:rsidR="004A01A6" w:rsidRPr="000E490E">
        <w:rPr>
          <w:rFonts w:ascii="Arial" w:hAnsi="Arial" w:cs="Arial"/>
        </w:rPr>
        <w:t xml:space="preserve"> </w:t>
      </w:r>
      <w:r w:rsidR="006C0B2F" w:rsidRPr="000E490E">
        <w:rPr>
          <w:rFonts w:ascii="Arial" w:hAnsi="Arial" w:cs="Arial"/>
        </w:rPr>
        <w:t xml:space="preserve"> </w:t>
      </w:r>
      <w:r w:rsidR="00A63339" w:rsidRPr="000E490E">
        <w:rPr>
          <w:rFonts w:ascii="Arial" w:hAnsi="Arial" w:cs="Arial"/>
        </w:rPr>
        <w:t xml:space="preserve"> </w:t>
      </w:r>
      <w:r w:rsidR="00D37D6D" w:rsidRPr="000E490E">
        <w:rPr>
          <w:rFonts w:ascii="Arial" w:hAnsi="Arial" w:cs="Arial"/>
        </w:rPr>
        <w:t xml:space="preserve">  </w:t>
      </w:r>
    </w:p>
    <w:p w14:paraId="4CDBAC77" w14:textId="77777777" w:rsidR="0010167E" w:rsidRDefault="0010167E" w:rsidP="00024949">
      <w:pPr>
        <w:rPr>
          <w:rFonts w:ascii="Arial" w:hAnsi="Arial" w:cs="Arial"/>
        </w:rPr>
      </w:pPr>
    </w:p>
    <w:p w14:paraId="6818B184" w14:textId="77777777" w:rsidR="00C027CD" w:rsidRDefault="00C027CD" w:rsidP="00024949">
      <w:pPr>
        <w:rPr>
          <w:rFonts w:ascii="Arial" w:hAnsi="Arial" w:cs="Arial"/>
        </w:rPr>
      </w:pPr>
    </w:p>
    <w:p w14:paraId="53BC4AC1" w14:textId="77777777" w:rsidR="00C027CD" w:rsidRDefault="00C027CD" w:rsidP="00024949">
      <w:pPr>
        <w:rPr>
          <w:rFonts w:ascii="Arial" w:hAnsi="Arial" w:cs="Arial"/>
        </w:rPr>
      </w:pPr>
    </w:p>
    <w:p w14:paraId="22E07B27" w14:textId="77777777" w:rsidR="00C027CD" w:rsidRDefault="00C027CD" w:rsidP="00024949">
      <w:pPr>
        <w:rPr>
          <w:rFonts w:ascii="Arial" w:hAnsi="Arial" w:cs="Arial"/>
        </w:rPr>
      </w:pPr>
    </w:p>
    <w:p w14:paraId="165C7D8B" w14:textId="77777777" w:rsidR="00C027CD" w:rsidRPr="000E490E" w:rsidRDefault="00C027CD" w:rsidP="00024949">
      <w:pPr>
        <w:rPr>
          <w:rFonts w:ascii="Arial" w:hAnsi="Arial" w:cs="Arial"/>
        </w:rPr>
      </w:pPr>
    </w:p>
    <w:p w14:paraId="32B23477" w14:textId="77777777" w:rsidR="0021713B" w:rsidRPr="000E490E" w:rsidRDefault="0021713B" w:rsidP="00024949">
      <w:pPr>
        <w:rPr>
          <w:rFonts w:ascii="Arial" w:hAnsi="Arial" w:cs="Arial"/>
        </w:rPr>
      </w:pPr>
    </w:p>
    <w:p w14:paraId="51BA7652" w14:textId="4953B801" w:rsidR="00ED4555" w:rsidRPr="000E490E" w:rsidRDefault="0010167E" w:rsidP="0010167E">
      <w:pPr>
        <w:pStyle w:val="ListParagraph"/>
        <w:numPr>
          <w:ilvl w:val="0"/>
          <w:numId w:val="2"/>
        </w:numPr>
        <w:rPr>
          <w:rFonts w:ascii="Arial" w:hAnsi="Arial" w:cs="Arial"/>
        </w:rPr>
      </w:pPr>
      <w:r w:rsidRPr="000E490E">
        <w:rPr>
          <w:rFonts w:ascii="Arial" w:hAnsi="Arial" w:cs="Arial"/>
        </w:rPr>
        <w:t>PESTEL Analysis</w:t>
      </w:r>
    </w:p>
    <w:p w14:paraId="47598EF5" w14:textId="7D5D164C" w:rsidR="00ED4555" w:rsidRPr="000E490E" w:rsidRDefault="00ED4555" w:rsidP="00ED4555">
      <w:pPr>
        <w:rPr>
          <w:rFonts w:ascii="Arial" w:hAnsi="Arial" w:cs="Arial"/>
        </w:rPr>
      </w:pPr>
      <w:r w:rsidRPr="000E490E">
        <w:rPr>
          <w:rFonts w:ascii="Arial" w:hAnsi="Arial" w:cs="Arial"/>
        </w:rPr>
        <w:t>EasyJet management must use PESTEL Analysis to make better decisions in their m</w:t>
      </w:r>
      <w:r w:rsidR="00CE05F3">
        <w:rPr>
          <w:rFonts w:ascii="Arial" w:hAnsi="Arial" w:cs="Arial"/>
        </w:rPr>
        <w:t>i</w:t>
      </w:r>
      <w:r w:rsidRPr="000E490E">
        <w:rPr>
          <w:rFonts w:ascii="Arial" w:hAnsi="Arial" w:cs="Arial"/>
        </w:rPr>
        <w:t xml:space="preserve">croenvironment, such as political, social, economic, technological, </w:t>
      </w:r>
      <w:proofErr w:type="gramStart"/>
      <w:r w:rsidRPr="000E490E">
        <w:rPr>
          <w:rFonts w:ascii="Arial" w:hAnsi="Arial" w:cs="Arial"/>
        </w:rPr>
        <w:t>environmental</w:t>
      </w:r>
      <w:proofErr w:type="gramEnd"/>
      <w:r w:rsidRPr="000E490E">
        <w:rPr>
          <w:rFonts w:ascii="Arial" w:hAnsi="Arial" w:cs="Arial"/>
        </w:rPr>
        <w:t xml:space="preserve"> and legal factors. Political factors include low taxation policies, government resource allocation and time scale</w:t>
      </w:r>
      <w:r w:rsidR="00D47184">
        <w:rPr>
          <w:rFonts w:ascii="Arial" w:hAnsi="Arial" w:cs="Arial"/>
        </w:rPr>
        <w:t>;</w:t>
      </w:r>
      <w:r w:rsidRPr="000E490E">
        <w:rPr>
          <w:rFonts w:ascii="Arial" w:hAnsi="Arial" w:cs="Arial"/>
        </w:rPr>
        <w:t xml:space="preserve"> economic factors include volatile exchange rate</w:t>
      </w:r>
      <w:r w:rsidR="00D47184">
        <w:rPr>
          <w:rFonts w:ascii="Arial" w:hAnsi="Arial" w:cs="Arial"/>
        </w:rPr>
        <w:t>s</w:t>
      </w:r>
      <w:r w:rsidRPr="000E490E">
        <w:rPr>
          <w:rFonts w:ascii="Arial" w:hAnsi="Arial" w:cs="Arial"/>
        </w:rPr>
        <w:t xml:space="preserve"> and employee skill level</w:t>
      </w:r>
      <w:r w:rsidR="00D47184">
        <w:rPr>
          <w:rFonts w:ascii="Arial" w:hAnsi="Arial" w:cs="Arial"/>
        </w:rPr>
        <w:t>s</w:t>
      </w:r>
      <w:r w:rsidRPr="000E490E">
        <w:rPr>
          <w:rFonts w:ascii="Arial" w:hAnsi="Arial" w:cs="Arial"/>
        </w:rPr>
        <w:t xml:space="preserve"> in the United Kingdom market. Economic factors include globali</w:t>
      </w:r>
      <w:r w:rsidR="00230B27">
        <w:rPr>
          <w:rFonts w:ascii="Arial" w:hAnsi="Arial" w:cs="Arial"/>
        </w:rPr>
        <w:t>s</w:t>
      </w:r>
      <w:r w:rsidRPr="000E490E">
        <w:rPr>
          <w:rFonts w:ascii="Arial" w:hAnsi="Arial" w:cs="Arial"/>
        </w:rPr>
        <w:t>ation and utili</w:t>
      </w:r>
      <w:r w:rsidR="00230B27">
        <w:rPr>
          <w:rFonts w:ascii="Arial" w:hAnsi="Arial" w:cs="Arial"/>
        </w:rPr>
        <w:t>s</w:t>
      </w:r>
      <w:r w:rsidRPr="000E490E">
        <w:rPr>
          <w:rFonts w:ascii="Arial" w:hAnsi="Arial" w:cs="Arial"/>
        </w:rPr>
        <w:t>ing local resources to cater to global markets, and EasyJet can invest more in regions off limits to it via a more liberali</w:t>
      </w:r>
      <w:r w:rsidR="00230B27">
        <w:rPr>
          <w:rFonts w:ascii="Arial" w:hAnsi="Arial" w:cs="Arial"/>
        </w:rPr>
        <w:t>s</w:t>
      </w:r>
      <w:r w:rsidRPr="000E490E">
        <w:rPr>
          <w:rFonts w:ascii="Arial" w:hAnsi="Arial" w:cs="Arial"/>
        </w:rPr>
        <w:t xml:space="preserve">ed trade policy. EasyJet can expand to new destinations globally due to the efficient financial markets and easy access to liquidity in the equity markets. It can also leverage a strong presence in the United Kingdom due to its high education level, societal norms, media outlets, negative attitude towards migration, experiential products, technological transfer and licensing issues, lack of maturity of </w:t>
      </w:r>
      <w:r w:rsidR="00D47184">
        <w:rPr>
          <w:rFonts w:ascii="Arial" w:hAnsi="Arial" w:cs="Arial"/>
        </w:rPr>
        <w:t xml:space="preserve">the </w:t>
      </w:r>
      <w:r w:rsidRPr="000E490E">
        <w:rPr>
          <w:rFonts w:ascii="Arial" w:hAnsi="Arial" w:cs="Arial"/>
        </w:rPr>
        <w:t>technology in the airline sector, customers</w:t>
      </w:r>
      <w:r w:rsidR="00230B27">
        <w:rPr>
          <w:rFonts w:ascii="Arial" w:hAnsi="Arial" w:cs="Arial"/>
        </w:rPr>
        <w:t>’</w:t>
      </w:r>
      <w:r w:rsidRPr="000E490E">
        <w:rPr>
          <w:rFonts w:ascii="Arial" w:hAnsi="Arial" w:cs="Arial"/>
        </w:rPr>
        <w:t xml:space="preserve"> expectations about transportation, and environmental norms.</w:t>
      </w:r>
    </w:p>
    <w:p w14:paraId="51CE3561" w14:textId="77777777" w:rsidR="00ED4555" w:rsidRPr="000E490E" w:rsidRDefault="00ED4555" w:rsidP="00ED4555">
      <w:pPr>
        <w:rPr>
          <w:rFonts w:ascii="Arial" w:hAnsi="Arial" w:cs="Arial"/>
        </w:rPr>
      </w:pPr>
    </w:p>
    <w:p w14:paraId="0F6A333B" w14:textId="7450082C" w:rsidR="00ED4555" w:rsidRPr="000E490E" w:rsidRDefault="00ED4555" w:rsidP="00ED4555">
      <w:pPr>
        <w:rPr>
          <w:rFonts w:ascii="Arial" w:hAnsi="Arial" w:cs="Arial"/>
        </w:rPr>
      </w:pPr>
      <w:r w:rsidRPr="000E490E">
        <w:rPr>
          <w:rFonts w:ascii="Arial" w:hAnsi="Arial" w:cs="Arial"/>
        </w:rPr>
        <w:t xml:space="preserve">These factors will allow EasyJet to create global opportunities and improve services in the United Kingdom. EasyJet has invested in making its supply chain more flexible due to extreme weather conditions, but its operational costs </w:t>
      </w:r>
      <w:r w:rsidR="00D47184">
        <w:rPr>
          <w:rFonts w:ascii="Arial" w:hAnsi="Arial" w:cs="Arial"/>
        </w:rPr>
        <w:t>have increased</w:t>
      </w:r>
      <w:r w:rsidRPr="000E490E">
        <w:rPr>
          <w:rFonts w:ascii="Arial" w:hAnsi="Arial" w:cs="Arial"/>
        </w:rPr>
        <w:t>. The Paris Climate Agreement has given the UK government real targets to adhere to</w:t>
      </w:r>
      <w:r w:rsidR="000215F8">
        <w:rPr>
          <w:rFonts w:ascii="Arial" w:hAnsi="Arial" w:cs="Arial"/>
        </w:rPr>
        <w:t xml:space="preserve"> and</w:t>
      </w:r>
      <w:r w:rsidRPr="000E490E">
        <w:rPr>
          <w:rFonts w:ascii="Arial" w:hAnsi="Arial" w:cs="Arial"/>
        </w:rPr>
        <w:t xml:space="preserve"> is exploring renewable technology. Legal factors include business cases in court taking longer than expected, regulations and laws concerning the environment, and intellectual property rights.</w:t>
      </w:r>
    </w:p>
    <w:p w14:paraId="67D5C568" w14:textId="77777777" w:rsidR="00250B8B" w:rsidRPr="000E490E" w:rsidRDefault="00250B8B" w:rsidP="00250B8B">
      <w:pPr>
        <w:rPr>
          <w:rFonts w:ascii="Arial" w:hAnsi="Arial" w:cs="Arial"/>
        </w:rPr>
      </w:pPr>
    </w:p>
    <w:p w14:paraId="32517749" w14:textId="187D12BE" w:rsidR="00ED4555" w:rsidRPr="000E490E" w:rsidRDefault="00250B8B" w:rsidP="00250B8B">
      <w:pPr>
        <w:pStyle w:val="ListParagraph"/>
        <w:numPr>
          <w:ilvl w:val="0"/>
          <w:numId w:val="2"/>
        </w:numPr>
        <w:rPr>
          <w:rFonts w:ascii="Arial" w:hAnsi="Arial" w:cs="Arial"/>
        </w:rPr>
      </w:pPr>
      <w:r w:rsidRPr="000E490E">
        <w:rPr>
          <w:rFonts w:ascii="Arial" w:hAnsi="Arial" w:cs="Arial"/>
        </w:rPr>
        <w:t>Porter</w:t>
      </w:r>
      <w:r w:rsidR="00230B27">
        <w:rPr>
          <w:rFonts w:ascii="Arial" w:hAnsi="Arial" w:cs="Arial"/>
        </w:rPr>
        <w:t>’</w:t>
      </w:r>
      <w:r w:rsidRPr="000E490E">
        <w:rPr>
          <w:rFonts w:ascii="Arial" w:hAnsi="Arial" w:cs="Arial"/>
        </w:rPr>
        <w:t>s Five Forces Model</w:t>
      </w:r>
    </w:p>
    <w:p w14:paraId="683686FE" w14:textId="77777777" w:rsidR="00ED4555" w:rsidRPr="000E490E" w:rsidRDefault="00ED4555" w:rsidP="00024949">
      <w:pPr>
        <w:rPr>
          <w:rFonts w:ascii="Arial" w:hAnsi="Arial" w:cs="Arial"/>
        </w:rPr>
      </w:pPr>
    </w:p>
    <w:p w14:paraId="551F93EA" w14:textId="0579CF3F" w:rsidR="00212020" w:rsidRPr="000E490E" w:rsidRDefault="00212020" w:rsidP="00212020">
      <w:pPr>
        <w:rPr>
          <w:rFonts w:ascii="Arial" w:hAnsi="Arial" w:cs="Arial"/>
        </w:rPr>
      </w:pPr>
      <w:r w:rsidRPr="000E490E">
        <w:rPr>
          <w:rFonts w:ascii="Arial" w:hAnsi="Arial" w:cs="Arial"/>
        </w:rPr>
        <w:t xml:space="preserve">EasyJet Plc is facing threats from new entrants in the Travel and Leisure sector, such as lower pricing strategies, cost reductions, and offering new value propositions. </w:t>
      </w:r>
      <w:r w:rsidR="000215F8">
        <w:rPr>
          <w:rFonts w:ascii="Arial" w:hAnsi="Arial" w:cs="Arial"/>
        </w:rPr>
        <w:t>EasyJet Plc must innovate, build economies of scale, develop capacities, and fund research and development to keep its competitive advantage intac</w:t>
      </w:r>
      <w:r w:rsidRPr="000E490E">
        <w:rPr>
          <w:rFonts w:ascii="Arial" w:hAnsi="Arial" w:cs="Arial"/>
        </w:rPr>
        <w:t xml:space="preserve">t. </w:t>
      </w:r>
      <w:r w:rsidR="000215F8">
        <w:rPr>
          <w:rFonts w:ascii="Arial" w:hAnsi="Arial" w:cs="Arial"/>
        </w:rPr>
        <w:t>EasyJet Plc can experiment with different product designs and establish a dedicated supplier network to manage supplier bargaining power</w:t>
      </w:r>
      <w:r w:rsidRPr="000E490E">
        <w:rPr>
          <w:rFonts w:ascii="Arial" w:hAnsi="Arial" w:cs="Arial"/>
        </w:rPr>
        <w:t xml:space="preserve">. EasyJet Plc has a competitive industry, with third-party manufacturers having less bargaining power than Wal-Mart and Nike. To reduce the bargaining power of buyers, EasyJet Plc should attract </w:t>
      </w:r>
      <w:r w:rsidR="00C22E2B">
        <w:rPr>
          <w:rFonts w:ascii="Arial" w:hAnsi="Arial" w:cs="Arial"/>
        </w:rPr>
        <w:t>many</w:t>
      </w:r>
      <w:r w:rsidRPr="000E490E">
        <w:rPr>
          <w:rFonts w:ascii="Arial" w:hAnsi="Arial" w:cs="Arial"/>
        </w:rPr>
        <w:t xml:space="preserve"> customers, streamline its sales and production processes, and develop new products rapidly.</w:t>
      </w:r>
    </w:p>
    <w:p w14:paraId="377A4FC0" w14:textId="77777777" w:rsidR="00212020" w:rsidRPr="000E490E" w:rsidRDefault="00212020" w:rsidP="00212020">
      <w:pPr>
        <w:rPr>
          <w:rFonts w:ascii="Arial" w:hAnsi="Arial" w:cs="Arial"/>
        </w:rPr>
      </w:pPr>
    </w:p>
    <w:p w14:paraId="1AF7CBF7" w14:textId="6A52471F" w:rsidR="00ED4555" w:rsidRPr="000E490E" w:rsidRDefault="00212020" w:rsidP="00212020">
      <w:pPr>
        <w:rPr>
          <w:rFonts w:ascii="Arial" w:hAnsi="Arial" w:cs="Arial"/>
        </w:rPr>
      </w:pPr>
      <w:r w:rsidRPr="000E490E">
        <w:rPr>
          <w:rFonts w:ascii="Arial" w:hAnsi="Arial" w:cs="Arial"/>
        </w:rPr>
        <w:t>Threats to substitute products or services can increase customer switching costs, and competition among existing competitors can lead to lower prices and lower profitability. To compete more effectively, EasyJet Plc needs to build scale and collaborate with competitors to increase the market size.</w:t>
      </w:r>
    </w:p>
    <w:p w14:paraId="58869626" w14:textId="77777777" w:rsidR="008D4482" w:rsidRPr="000E490E" w:rsidRDefault="008D4482" w:rsidP="00024949">
      <w:pPr>
        <w:rPr>
          <w:rFonts w:ascii="Arial" w:hAnsi="Arial" w:cs="Arial"/>
        </w:rPr>
      </w:pPr>
    </w:p>
    <w:p w14:paraId="17A0D74B" w14:textId="77777777" w:rsidR="00EA74DB" w:rsidRPr="000E490E" w:rsidRDefault="00EA74DB" w:rsidP="00024949">
      <w:pPr>
        <w:rPr>
          <w:rFonts w:ascii="Arial" w:hAnsi="Arial" w:cs="Arial"/>
        </w:rPr>
      </w:pPr>
    </w:p>
    <w:p w14:paraId="3878479C" w14:textId="77777777" w:rsidR="00EA74DB" w:rsidRPr="000E490E" w:rsidRDefault="00EA74DB" w:rsidP="00024949">
      <w:pPr>
        <w:rPr>
          <w:rFonts w:ascii="Arial" w:hAnsi="Arial" w:cs="Arial"/>
        </w:rPr>
      </w:pPr>
    </w:p>
    <w:p w14:paraId="710003F2" w14:textId="77777777" w:rsidR="00EA74DB" w:rsidRPr="000E490E" w:rsidRDefault="00EA74DB" w:rsidP="00024949">
      <w:pPr>
        <w:rPr>
          <w:rFonts w:ascii="Arial" w:hAnsi="Arial" w:cs="Arial"/>
        </w:rPr>
      </w:pPr>
    </w:p>
    <w:p w14:paraId="7318B3D5" w14:textId="31C2AA2C" w:rsidR="00CF2C6F" w:rsidRPr="000E490E" w:rsidRDefault="000D0A36" w:rsidP="0067409D">
      <w:pPr>
        <w:pStyle w:val="ListParagraph"/>
        <w:numPr>
          <w:ilvl w:val="0"/>
          <w:numId w:val="2"/>
        </w:numPr>
        <w:rPr>
          <w:rFonts w:ascii="Arial" w:hAnsi="Arial" w:cs="Arial"/>
        </w:rPr>
      </w:pPr>
      <w:r w:rsidRPr="000E490E">
        <w:rPr>
          <w:rFonts w:ascii="Arial" w:hAnsi="Arial" w:cs="Arial"/>
        </w:rPr>
        <w:t xml:space="preserve">The key drivers of the change in working practices at </w:t>
      </w:r>
      <w:proofErr w:type="gramStart"/>
      <w:r w:rsidRPr="000E490E">
        <w:rPr>
          <w:rFonts w:ascii="Arial" w:hAnsi="Arial" w:cs="Arial"/>
        </w:rPr>
        <w:t>EasyJet</w:t>
      </w:r>
      <w:proofErr w:type="gramEnd"/>
    </w:p>
    <w:p w14:paraId="0C60B4AB" w14:textId="77777777" w:rsidR="000D0A36" w:rsidRPr="000E490E" w:rsidRDefault="000D0A36" w:rsidP="003C03E4">
      <w:pPr>
        <w:rPr>
          <w:rFonts w:ascii="Arial" w:hAnsi="Arial" w:cs="Arial"/>
        </w:rPr>
      </w:pPr>
    </w:p>
    <w:p w14:paraId="4B8EDF23" w14:textId="3C356B53" w:rsidR="00CF2C6F" w:rsidRPr="000E490E" w:rsidRDefault="00B00C31" w:rsidP="003C03E4">
      <w:pPr>
        <w:rPr>
          <w:rFonts w:ascii="Arial" w:hAnsi="Arial" w:cs="Arial"/>
        </w:rPr>
      </w:pPr>
      <w:r w:rsidRPr="000E490E">
        <w:rPr>
          <w:rFonts w:ascii="Arial" w:hAnsi="Arial" w:cs="Arial"/>
        </w:rPr>
        <w:t xml:space="preserve">EasyJet strives to comply with safety regulations and standards by integrating systems, processes, and standards into one </w:t>
      </w:r>
      <w:r w:rsidR="0096047A" w:rsidRPr="000E490E">
        <w:rPr>
          <w:rFonts w:ascii="Arial" w:hAnsi="Arial" w:cs="Arial"/>
        </w:rPr>
        <w:t>innovative</w:t>
      </w:r>
      <w:r w:rsidRPr="000E490E">
        <w:rPr>
          <w:rFonts w:ascii="Arial" w:hAnsi="Arial" w:cs="Arial"/>
        </w:rPr>
        <w:t xml:space="preserve"> system to save time, increase efficiency, and support the Safety, Security, Compliance, and Environmental team.</w:t>
      </w:r>
    </w:p>
    <w:p w14:paraId="1FA95A13" w14:textId="77777777" w:rsidR="00690BC4" w:rsidRPr="000E490E" w:rsidRDefault="00690BC4" w:rsidP="003C03E4">
      <w:pPr>
        <w:rPr>
          <w:rFonts w:ascii="Arial" w:hAnsi="Arial" w:cs="Arial"/>
        </w:rPr>
      </w:pPr>
    </w:p>
    <w:p w14:paraId="477A2657" w14:textId="77777777" w:rsidR="00690BC4" w:rsidRPr="000E490E" w:rsidRDefault="00690BC4" w:rsidP="003C03E4">
      <w:pPr>
        <w:rPr>
          <w:rFonts w:ascii="Arial" w:hAnsi="Arial" w:cs="Arial"/>
        </w:rPr>
      </w:pPr>
    </w:p>
    <w:p w14:paraId="750D12FA" w14:textId="77777777" w:rsidR="00690BC4" w:rsidRPr="000E490E" w:rsidRDefault="00690BC4" w:rsidP="003C03E4">
      <w:pPr>
        <w:rPr>
          <w:rFonts w:ascii="Arial" w:hAnsi="Arial" w:cs="Arial"/>
        </w:rPr>
      </w:pPr>
    </w:p>
    <w:p w14:paraId="51DD1165" w14:textId="0F3E90C1" w:rsidR="00690BC4" w:rsidRPr="000E490E" w:rsidRDefault="00794993" w:rsidP="0067409D">
      <w:pPr>
        <w:pStyle w:val="ListParagraph"/>
        <w:numPr>
          <w:ilvl w:val="0"/>
          <w:numId w:val="2"/>
        </w:numPr>
        <w:rPr>
          <w:rFonts w:ascii="Arial" w:hAnsi="Arial" w:cs="Arial"/>
        </w:rPr>
      </w:pPr>
      <w:r w:rsidRPr="000E490E">
        <w:rPr>
          <w:rFonts w:ascii="Arial" w:hAnsi="Arial" w:cs="Arial"/>
        </w:rPr>
        <w:t>An ethical approach to EasyJet</w:t>
      </w:r>
      <w:r w:rsidR="00380CCF" w:rsidRPr="000E490E">
        <w:rPr>
          <w:rFonts w:ascii="Arial" w:hAnsi="Arial" w:cs="Arial"/>
        </w:rPr>
        <w:t>’</w:t>
      </w:r>
      <w:r w:rsidRPr="000E490E">
        <w:rPr>
          <w:rFonts w:ascii="Arial" w:hAnsi="Arial" w:cs="Arial"/>
        </w:rPr>
        <w:t>s Operations Culture of an Organization</w:t>
      </w:r>
    </w:p>
    <w:p w14:paraId="49907886" w14:textId="77777777" w:rsidR="00690BC4" w:rsidRPr="000E490E" w:rsidRDefault="00690BC4" w:rsidP="003C03E4">
      <w:pPr>
        <w:rPr>
          <w:rFonts w:ascii="Arial" w:hAnsi="Arial" w:cs="Arial"/>
        </w:rPr>
      </w:pPr>
    </w:p>
    <w:p w14:paraId="72A8F6CF" w14:textId="3FB263BD" w:rsidR="00690BC4" w:rsidRPr="000E490E" w:rsidRDefault="00690BC4" w:rsidP="003C03E4">
      <w:pPr>
        <w:rPr>
          <w:rFonts w:ascii="Arial" w:hAnsi="Arial" w:cs="Arial"/>
        </w:rPr>
      </w:pPr>
      <w:r w:rsidRPr="000E490E">
        <w:rPr>
          <w:rFonts w:ascii="Arial" w:hAnsi="Arial" w:cs="Arial"/>
        </w:rPr>
        <w:t>EasyJet acts against modern slavery and human trafficking across all organi</w:t>
      </w:r>
      <w:r w:rsidR="00380CCF" w:rsidRPr="000E490E">
        <w:rPr>
          <w:rFonts w:ascii="Arial" w:hAnsi="Arial" w:cs="Arial"/>
        </w:rPr>
        <w:t>s</w:t>
      </w:r>
      <w:r w:rsidRPr="000E490E">
        <w:rPr>
          <w:rFonts w:ascii="Arial" w:hAnsi="Arial" w:cs="Arial"/>
        </w:rPr>
        <w:t>ational areas and its supply chain. They have measures and training in place and expect suppliers, contractors, and other business partners to do the same. Human trafficking and slavery are prohibited in their contracting processes. Everyone working for EasyJet is responsible for preventi</w:t>
      </w:r>
      <w:r w:rsidR="0096047A" w:rsidRPr="000E490E">
        <w:rPr>
          <w:rFonts w:ascii="Arial" w:hAnsi="Arial" w:cs="Arial"/>
        </w:rPr>
        <w:t>ng, detecting, and reporting</w:t>
      </w:r>
      <w:r w:rsidRPr="000E490E">
        <w:rPr>
          <w:rFonts w:ascii="Arial" w:hAnsi="Arial" w:cs="Arial"/>
        </w:rPr>
        <w:t xml:space="preserve"> human rights violations.</w:t>
      </w:r>
    </w:p>
    <w:p w14:paraId="1324C25F" w14:textId="77777777" w:rsidR="005C41E8" w:rsidRPr="000E490E" w:rsidRDefault="005C41E8" w:rsidP="003C03E4">
      <w:pPr>
        <w:rPr>
          <w:rFonts w:ascii="Arial" w:hAnsi="Arial" w:cs="Arial"/>
        </w:rPr>
      </w:pPr>
    </w:p>
    <w:p w14:paraId="5C55430A" w14:textId="77777777" w:rsidR="005C41E8" w:rsidRPr="000E490E" w:rsidRDefault="005C41E8" w:rsidP="003C03E4">
      <w:pPr>
        <w:rPr>
          <w:rFonts w:ascii="Arial" w:hAnsi="Arial" w:cs="Arial"/>
        </w:rPr>
      </w:pPr>
    </w:p>
    <w:p w14:paraId="7F1F01AF" w14:textId="75AEFE02" w:rsidR="005C41E8" w:rsidRPr="000E490E" w:rsidRDefault="00721874" w:rsidP="0067409D">
      <w:pPr>
        <w:pStyle w:val="ListParagraph"/>
        <w:numPr>
          <w:ilvl w:val="0"/>
          <w:numId w:val="2"/>
        </w:numPr>
        <w:rPr>
          <w:rFonts w:ascii="Arial" w:hAnsi="Arial" w:cs="Arial"/>
        </w:rPr>
      </w:pPr>
      <w:r w:rsidRPr="000E490E">
        <w:rPr>
          <w:rFonts w:ascii="Arial" w:hAnsi="Arial" w:cs="Arial"/>
        </w:rPr>
        <w:t xml:space="preserve">Recommendation </w:t>
      </w:r>
    </w:p>
    <w:p w14:paraId="3F1FE901" w14:textId="79D0BD7F" w:rsidR="005C41E8" w:rsidRPr="000E490E" w:rsidRDefault="00721874" w:rsidP="003C03E4">
      <w:pPr>
        <w:rPr>
          <w:rFonts w:ascii="Arial" w:hAnsi="Arial" w:cs="Arial"/>
        </w:rPr>
      </w:pPr>
      <w:r w:rsidRPr="000E490E">
        <w:rPr>
          <w:rFonts w:ascii="Arial" w:hAnsi="Arial" w:cs="Arial"/>
        </w:rPr>
        <w:t>Employees need formal mechanisms to discuss ethical dilemmas and report unethical behaviour, and leaders must demonstrate leadership based on sound ethics.</w:t>
      </w:r>
    </w:p>
    <w:p w14:paraId="643AF70D" w14:textId="77777777" w:rsidR="009B2B2F" w:rsidRPr="000E490E" w:rsidRDefault="009B2B2F" w:rsidP="003C03E4">
      <w:pPr>
        <w:rPr>
          <w:rFonts w:ascii="Arial" w:hAnsi="Arial" w:cs="Arial"/>
        </w:rPr>
      </w:pPr>
    </w:p>
    <w:p w14:paraId="27026FF2" w14:textId="24A39337" w:rsidR="0018343A" w:rsidRPr="000E490E" w:rsidRDefault="009B2B2F" w:rsidP="00206723">
      <w:pPr>
        <w:pStyle w:val="ListParagraph"/>
        <w:numPr>
          <w:ilvl w:val="0"/>
          <w:numId w:val="2"/>
        </w:numPr>
        <w:rPr>
          <w:rFonts w:ascii="Arial" w:hAnsi="Arial" w:cs="Arial"/>
        </w:rPr>
      </w:pPr>
      <w:r w:rsidRPr="000E490E">
        <w:rPr>
          <w:rFonts w:ascii="Arial" w:hAnsi="Arial" w:cs="Arial"/>
        </w:rPr>
        <w:t xml:space="preserve">Conclusion </w:t>
      </w:r>
      <w:r w:rsidR="00181A8F" w:rsidRPr="000E490E">
        <w:rPr>
          <w:rFonts w:ascii="Arial" w:hAnsi="Arial" w:cs="Arial"/>
        </w:rPr>
        <w:t xml:space="preserve"> </w:t>
      </w:r>
    </w:p>
    <w:p w14:paraId="262688D7" w14:textId="217E5185" w:rsidR="009B2B2F" w:rsidRPr="000E490E" w:rsidRDefault="00D64184" w:rsidP="003C03E4">
      <w:pPr>
        <w:rPr>
          <w:rFonts w:ascii="Arial" w:hAnsi="Arial" w:cs="Arial"/>
        </w:rPr>
      </w:pPr>
      <w:r w:rsidRPr="000E490E">
        <w:rPr>
          <w:rFonts w:ascii="Arial" w:hAnsi="Arial" w:cs="Arial"/>
        </w:rPr>
        <w:t xml:space="preserve"> </w:t>
      </w:r>
      <w:r w:rsidR="0018343A" w:rsidRPr="000E490E">
        <w:rPr>
          <w:rFonts w:ascii="Arial" w:hAnsi="Arial" w:cs="Arial"/>
        </w:rPr>
        <w:t>EasyJet’s organisational culture analysis shows successful business organisations do not adopt extreme cultural orientations but strive for the right balance to develop the most influential culture. In addition to creating a solid organisational culture, EasyJet has developed a highly diversified workforce that is deeply embedded and widely accepted. Organisations</w:t>
      </w:r>
    </w:p>
    <w:p w14:paraId="4D2E457C" w14:textId="40A221F4" w:rsidR="00690BC4" w:rsidRPr="000E490E" w:rsidRDefault="009B2B2F" w:rsidP="003C03E4">
      <w:pPr>
        <w:rPr>
          <w:rFonts w:ascii="Arial" w:hAnsi="Arial" w:cs="Arial"/>
        </w:rPr>
      </w:pPr>
      <w:r w:rsidRPr="000E490E">
        <w:rPr>
          <w:rFonts w:ascii="Arial" w:hAnsi="Arial" w:cs="Arial"/>
        </w:rPr>
        <w:t>EasyJet is an example of an organisation with a strong work culture that secures its position in a hypercompetitive market.</w:t>
      </w:r>
    </w:p>
    <w:p w14:paraId="5F0CC1CF" w14:textId="77777777" w:rsidR="00154DD9" w:rsidRDefault="00154DD9" w:rsidP="003C03E4">
      <w:pPr>
        <w:rPr>
          <w:rFonts w:ascii="Arial" w:hAnsi="Arial" w:cs="Arial"/>
        </w:rPr>
      </w:pPr>
    </w:p>
    <w:p w14:paraId="65137BFA" w14:textId="77777777" w:rsidR="00C027CD" w:rsidRDefault="00C027CD" w:rsidP="003C03E4">
      <w:pPr>
        <w:rPr>
          <w:rFonts w:ascii="Arial" w:hAnsi="Arial" w:cs="Arial"/>
        </w:rPr>
      </w:pPr>
    </w:p>
    <w:p w14:paraId="7BDFD497" w14:textId="77777777" w:rsidR="00C027CD" w:rsidRDefault="00C027CD" w:rsidP="003C03E4">
      <w:pPr>
        <w:rPr>
          <w:rFonts w:ascii="Arial" w:hAnsi="Arial" w:cs="Arial"/>
        </w:rPr>
      </w:pPr>
    </w:p>
    <w:p w14:paraId="7080F2AD" w14:textId="77777777" w:rsidR="00C027CD" w:rsidRDefault="00C027CD" w:rsidP="003C03E4">
      <w:pPr>
        <w:rPr>
          <w:rFonts w:ascii="Arial" w:hAnsi="Arial" w:cs="Arial"/>
        </w:rPr>
      </w:pPr>
    </w:p>
    <w:p w14:paraId="51242F44" w14:textId="77777777" w:rsidR="00C027CD" w:rsidRDefault="00C027CD" w:rsidP="003C03E4">
      <w:pPr>
        <w:rPr>
          <w:rFonts w:ascii="Arial" w:hAnsi="Arial" w:cs="Arial"/>
        </w:rPr>
      </w:pPr>
    </w:p>
    <w:p w14:paraId="5B09CFD0" w14:textId="77777777" w:rsidR="00C027CD" w:rsidRDefault="00C027CD" w:rsidP="003C03E4">
      <w:pPr>
        <w:rPr>
          <w:rFonts w:ascii="Arial" w:hAnsi="Arial" w:cs="Arial"/>
        </w:rPr>
      </w:pPr>
    </w:p>
    <w:p w14:paraId="2F66B62C" w14:textId="77777777" w:rsidR="00C027CD" w:rsidRPr="000E490E" w:rsidRDefault="00C027CD" w:rsidP="003C03E4">
      <w:pPr>
        <w:rPr>
          <w:rFonts w:ascii="Arial" w:hAnsi="Arial" w:cs="Arial"/>
        </w:rPr>
      </w:pPr>
    </w:p>
    <w:p w14:paraId="0C198973" w14:textId="77777777" w:rsidR="00154DD9" w:rsidRPr="000E490E" w:rsidRDefault="00154DD9" w:rsidP="003C03E4">
      <w:pPr>
        <w:rPr>
          <w:rFonts w:ascii="Arial" w:hAnsi="Arial" w:cs="Arial"/>
        </w:rPr>
      </w:pPr>
    </w:p>
    <w:p w14:paraId="7720991A" w14:textId="77777777" w:rsidR="00154DD9" w:rsidRPr="000E490E" w:rsidRDefault="00154DD9" w:rsidP="003C03E4">
      <w:pPr>
        <w:rPr>
          <w:rFonts w:ascii="Arial" w:hAnsi="Arial" w:cs="Arial"/>
        </w:rPr>
      </w:pPr>
    </w:p>
    <w:p w14:paraId="5C6E98BC" w14:textId="04879618" w:rsidR="000E490E" w:rsidRPr="000E490E" w:rsidRDefault="000E490E" w:rsidP="000E490E">
      <w:pPr>
        <w:pStyle w:val="ListParagraph"/>
        <w:numPr>
          <w:ilvl w:val="0"/>
          <w:numId w:val="2"/>
        </w:numPr>
        <w:rPr>
          <w:rFonts w:ascii="Arial" w:hAnsi="Arial" w:cs="Arial"/>
        </w:rPr>
      </w:pPr>
      <w:r w:rsidRPr="000E490E">
        <w:rPr>
          <w:rFonts w:ascii="Arial" w:hAnsi="Arial" w:cs="Arial"/>
        </w:rPr>
        <w:t xml:space="preserve">References </w:t>
      </w:r>
    </w:p>
    <w:p w14:paraId="19E65AE9" w14:textId="77777777" w:rsidR="000E490E" w:rsidRPr="000E490E" w:rsidRDefault="000E490E" w:rsidP="000E490E">
      <w:pPr>
        <w:rPr>
          <w:rFonts w:ascii="Arial" w:hAnsi="Arial" w:cs="Arial"/>
        </w:rPr>
      </w:pPr>
    </w:p>
    <w:p w14:paraId="353A64BA" w14:textId="2D104EF9" w:rsidR="000E490E" w:rsidRPr="000E490E" w:rsidRDefault="000E490E" w:rsidP="000E490E">
      <w:pPr>
        <w:rPr>
          <w:rFonts w:ascii="Arial" w:hAnsi="Arial" w:cs="Arial"/>
        </w:rPr>
      </w:pPr>
      <w:r w:rsidRPr="000E490E">
        <w:rPr>
          <w:rFonts w:ascii="Arial" w:hAnsi="Arial" w:cs="Arial"/>
        </w:rPr>
        <w:t>Alimo-Metcalfe, B. et al., 2023. The impact of engaging leadership on performance, attitudes to work and wellbeing: a longitudinal study. Journal of health organi</w:t>
      </w:r>
      <w:r w:rsidR="00230B27">
        <w:rPr>
          <w:rFonts w:ascii="Arial" w:hAnsi="Arial" w:cs="Arial"/>
        </w:rPr>
        <w:t>s</w:t>
      </w:r>
      <w:r w:rsidRPr="000E490E">
        <w:rPr>
          <w:rFonts w:ascii="Arial" w:hAnsi="Arial" w:cs="Arial"/>
        </w:rPr>
        <w:t>ation and management, 15 April, pp. 586-598.</w:t>
      </w:r>
    </w:p>
    <w:p w14:paraId="1C37035F" w14:textId="77777777" w:rsidR="000E490E" w:rsidRPr="000E490E" w:rsidRDefault="000E490E" w:rsidP="000E490E">
      <w:pPr>
        <w:rPr>
          <w:rFonts w:ascii="Arial" w:hAnsi="Arial" w:cs="Arial"/>
        </w:rPr>
      </w:pPr>
      <w:r w:rsidRPr="000E490E">
        <w:rPr>
          <w:rFonts w:ascii="Arial" w:hAnsi="Arial" w:cs="Arial"/>
        </w:rPr>
        <w:t xml:space="preserve">Anon., 2009. Understanding the effects of organisational change on staff in the NHS: A case study of a local Primary Care Trust </w:t>
      </w:r>
      <w:proofErr w:type="gramStart"/>
      <w:r w:rsidRPr="000E490E">
        <w:rPr>
          <w:rFonts w:ascii="Arial" w:hAnsi="Arial" w:cs="Arial"/>
        </w:rPr>
        <w:t>Merger..</w:t>
      </w:r>
      <w:proofErr w:type="gramEnd"/>
      <w:r w:rsidRPr="000E490E">
        <w:rPr>
          <w:rFonts w:ascii="Arial" w:hAnsi="Arial" w:cs="Arial"/>
        </w:rPr>
        <w:t xml:space="preserve"> Management Services, 15 April, pp. 17-25.</w:t>
      </w:r>
    </w:p>
    <w:p w14:paraId="05891826" w14:textId="77777777" w:rsidR="000E490E" w:rsidRPr="000E490E" w:rsidRDefault="000E490E" w:rsidP="000E490E">
      <w:pPr>
        <w:rPr>
          <w:rFonts w:ascii="Arial" w:hAnsi="Arial" w:cs="Arial"/>
        </w:rPr>
      </w:pPr>
      <w:r w:rsidRPr="000E490E">
        <w:rPr>
          <w:rFonts w:ascii="Arial" w:hAnsi="Arial" w:cs="Arial"/>
        </w:rPr>
        <w:t xml:space="preserve">Anon., 2019. </w:t>
      </w:r>
      <w:proofErr w:type="spellStart"/>
      <w:r w:rsidRPr="000E490E">
        <w:rPr>
          <w:rFonts w:ascii="Arial" w:hAnsi="Arial" w:cs="Arial"/>
        </w:rPr>
        <w:t>Easyjet</w:t>
      </w:r>
      <w:proofErr w:type="spellEnd"/>
      <w:r w:rsidRPr="000E490E">
        <w:rPr>
          <w:rFonts w:ascii="Arial" w:hAnsi="Arial" w:cs="Arial"/>
        </w:rPr>
        <w:t xml:space="preserve"> Plc Porter Five Forces Analysis. [Online] </w:t>
      </w:r>
    </w:p>
    <w:p w14:paraId="77702BF7" w14:textId="77777777" w:rsidR="000E490E" w:rsidRPr="000E490E" w:rsidRDefault="000E490E" w:rsidP="000E490E">
      <w:pPr>
        <w:rPr>
          <w:rFonts w:ascii="Arial" w:hAnsi="Arial" w:cs="Arial"/>
        </w:rPr>
      </w:pPr>
      <w:r w:rsidRPr="000E490E">
        <w:rPr>
          <w:rFonts w:ascii="Arial" w:hAnsi="Arial" w:cs="Arial"/>
        </w:rPr>
        <w:t>Available at: http://fernfortuniversity.com</w:t>
      </w:r>
    </w:p>
    <w:p w14:paraId="25538B7B" w14:textId="77777777" w:rsidR="000E490E" w:rsidRPr="000E490E" w:rsidRDefault="000E490E" w:rsidP="000E490E">
      <w:pPr>
        <w:rPr>
          <w:rFonts w:ascii="Arial" w:hAnsi="Arial" w:cs="Arial"/>
        </w:rPr>
      </w:pPr>
      <w:r w:rsidRPr="000E490E">
        <w:rPr>
          <w:rFonts w:ascii="Arial" w:hAnsi="Arial" w:cs="Arial"/>
        </w:rPr>
        <w:t>[Accessed 15 April 2023].</w:t>
      </w:r>
    </w:p>
    <w:p w14:paraId="111AC521" w14:textId="77777777" w:rsidR="000E490E" w:rsidRPr="000E490E" w:rsidRDefault="000E490E" w:rsidP="000E490E">
      <w:pPr>
        <w:rPr>
          <w:rFonts w:ascii="Arial" w:hAnsi="Arial" w:cs="Arial"/>
        </w:rPr>
      </w:pPr>
      <w:r w:rsidRPr="000E490E">
        <w:rPr>
          <w:rFonts w:ascii="Arial" w:hAnsi="Arial" w:cs="Arial"/>
        </w:rPr>
        <w:t xml:space="preserve">Anon., 2022. Code of business ethics. [Online] </w:t>
      </w:r>
    </w:p>
    <w:p w14:paraId="4B09357D" w14:textId="77777777" w:rsidR="000E490E" w:rsidRPr="000E490E" w:rsidRDefault="000E490E" w:rsidP="000E490E">
      <w:pPr>
        <w:rPr>
          <w:rFonts w:ascii="Arial" w:hAnsi="Arial" w:cs="Arial"/>
        </w:rPr>
      </w:pPr>
      <w:r w:rsidRPr="000E490E">
        <w:rPr>
          <w:rFonts w:ascii="Arial" w:hAnsi="Arial" w:cs="Arial"/>
        </w:rPr>
        <w:t>Available at: https://corporate.easyjet.com</w:t>
      </w:r>
    </w:p>
    <w:p w14:paraId="3B55E696" w14:textId="77777777" w:rsidR="000E490E" w:rsidRPr="000E490E" w:rsidRDefault="000E490E" w:rsidP="000E490E">
      <w:pPr>
        <w:rPr>
          <w:rFonts w:ascii="Arial" w:hAnsi="Arial" w:cs="Arial"/>
        </w:rPr>
      </w:pPr>
      <w:r w:rsidRPr="000E490E">
        <w:rPr>
          <w:rFonts w:ascii="Arial" w:hAnsi="Arial" w:cs="Arial"/>
        </w:rPr>
        <w:t>[Accessed 15 April 2023].</w:t>
      </w:r>
    </w:p>
    <w:p w14:paraId="697BCABA" w14:textId="4AB5F7BB" w:rsidR="000E490E" w:rsidRPr="000E490E" w:rsidRDefault="000E490E" w:rsidP="000E490E">
      <w:pPr>
        <w:rPr>
          <w:rFonts w:ascii="Arial" w:hAnsi="Arial" w:cs="Arial"/>
        </w:rPr>
      </w:pPr>
      <w:r w:rsidRPr="000E490E">
        <w:rPr>
          <w:rFonts w:ascii="Arial" w:hAnsi="Arial" w:cs="Arial"/>
        </w:rPr>
        <w:t>Association, I. R. M., 2019. Organi</w:t>
      </w:r>
      <w:r w:rsidR="00230B27">
        <w:rPr>
          <w:rFonts w:ascii="Arial" w:hAnsi="Arial" w:cs="Arial"/>
        </w:rPr>
        <w:t>s</w:t>
      </w:r>
      <w:r w:rsidRPr="000E490E">
        <w:rPr>
          <w:rFonts w:ascii="Arial" w:hAnsi="Arial" w:cs="Arial"/>
        </w:rPr>
        <w:t xml:space="preserve">ational culture and </w:t>
      </w:r>
      <w:proofErr w:type="spellStart"/>
      <w:r w:rsidRPr="000E490E">
        <w:rPr>
          <w:rFonts w:ascii="Arial" w:hAnsi="Arial" w:cs="Arial"/>
        </w:rPr>
        <w:t>behavior</w:t>
      </w:r>
      <w:proofErr w:type="spellEnd"/>
      <w:r w:rsidRPr="000E490E">
        <w:rPr>
          <w:rFonts w:ascii="Arial" w:hAnsi="Arial" w:cs="Arial"/>
        </w:rPr>
        <w:t>: concepts, methodologies, tools, and applications. 1</w:t>
      </w:r>
      <w:r w:rsidR="00CF6491">
        <w:rPr>
          <w:rFonts w:ascii="Arial" w:hAnsi="Arial" w:cs="Arial"/>
        </w:rPr>
        <w:t>st</w:t>
      </w:r>
      <w:r w:rsidRPr="000E490E">
        <w:rPr>
          <w:rFonts w:ascii="Arial" w:hAnsi="Arial" w:cs="Arial"/>
        </w:rPr>
        <w:t xml:space="preserve"> ed. Hershey, </w:t>
      </w:r>
      <w:proofErr w:type="gramStart"/>
      <w:r w:rsidRPr="000E490E">
        <w:rPr>
          <w:rFonts w:ascii="Arial" w:hAnsi="Arial" w:cs="Arial"/>
        </w:rPr>
        <w:t>Pennsylvania :</w:t>
      </w:r>
      <w:proofErr w:type="gramEnd"/>
      <w:r w:rsidRPr="000E490E">
        <w:rPr>
          <w:rFonts w:ascii="Arial" w:hAnsi="Arial" w:cs="Arial"/>
        </w:rPr>
        <w:t xml:space="preserve"> IGI Global.</w:t>
      </w:r>
    </w:p>
    <w:p w14:paraId="4D1D314A" w14:textId="1EC0C551" w:rsidR="000E490E" w:rsidRPr="000E490E" w:rsidRDefault="000E490E" w:rsidP="000E490E">
      <w:pPr>
        <w:rPr>
          <w:rFonts w:ascii="Arial" w:hAnsi="Arial" w:cs="Arial"/>
        </w:rPr>
      </w:pPr>
      <w:r w:rsidRPr="000E490E">
        <w:rPr>
          <w:rFonts w:ascii="Arial" w:hAnsi="Arial" w:cs="Arial"/>
        </w:rPr>
        <w:t>Kassem, R., 2019. Organi</w:t>
      </w:r>
      <w:r w:rsidR="00230B27">
        <w:rPr>
          <w:rFonts w:ascii="Arial" w:hAnsi="Arial" w:cs="Arial"/>
        </w:rPr>
        <w:t>s</w:t>
      </w:r>
      <w:r w:rsidRPr="000E490E">
        <w:rPr>
          <w:rFonts w:ascii="Arial" w:hAnsi="Arial" w:cs="Arial"/>
        </w:rPr>
        <w:t xml:space="preserve">ational culture and achieving business </w:t>
      </w:r>
      <w:proofErr w:type="gramStart"/>
      <w:r w:rsidRPr="000E490E">
        <w:rPr>
          <w:rFonts w:ascii="Arial" w:hAnsi="Arial" w:cs="Arial"/>
        </w:rPr>
        <w:t>excellence :</w:t>
      </w:r>
      <w:proofErr w:type="gramEnd"/>
      <w:r w:rsidRPr="000E490E">
        <w:rPr>
          <w:rFonts w:ascii="Arial" w:hAnsi="Arial" w:cs="Arial"/>
        </w:rPr>
        <w:t xml:space="preserve"> emerging research and opportunities. </w:t>
      </w:r>
      <w:proofErr w:type="gramStart"/>
      <w:r w:rsidRPr="000E490E">
        <w:rPr>
          <w:rFonts w:ascii="Arial" w:hAnsi="Arial" w:cs="Arial"/>
        </w:rPr>
        <w:t>1nd</w:t>
      </w:r>
      <w:proofErr w:type="gramEnd"/>
      <w:r w:rsidRPr="000E490E">
        <w:rPr>
          <w:rFonts w:ascii="Arial" w:hAnsi="Arial" w:cs="Arial"/>
        </w:rPr>
        <w:t xml:space="preserve"> ed. Hershey: IGI Globe.</w:t>
      </w:r>
    </w:p>
    <w:p w14:paraId="73F8B70D" w14:textId="77777777" w:rsidR="000E490E" w:rsidRPr="000E490E" w:rsidRDefault="000E490E" w:rsidP="000E490E">
      <w:pPr>
        <w:rPr>
          <w:rFonts w:ascii="Arial" w:hAnsi="Arial" w:cs="Arial"/>
        </w:rPr>
      </w:pPr>
      <w:r w:rsidRPr="000E490E">
        <w:rPr>
          <w:rFonts w:ascii="Arial" w:hAnsi="Arial" w:cs="Arial"/>
        </w:rPr>
        <w:t>Mullins, L. J., 2019. Organisational behaviour in the workplace. 12nd ed. Harlow: Pearson Education Limited.</w:t>
      </w:r>
    </w:p>
    <w:p w14:paraId="27935F64" w14:textId="77777777" w:rsidR="000E490E" w:rsidRPr="000E490E" w:rsidRDefault="000E490E" w:rsidP="000E490E">
      <w:pPr>
        <w:rPr>
          <w:rFonts w:ascii="Arial" w:hAnsi="Arial" w:cs="Arial"/>
        </w:rPr>
      </w:pPr>
      <w:r w:rsidRPr="000E490E">
        <w:rPr>
          <w:rFonts w:ascii="Arial" w:hAnsi="Arial" w:cs="Arial"/>
        </w:rPr>
        <w:t xml:space="preserve">Slingo, J., 2022. EasyJet narrows losses. [Online] </w:t>
      </w:r>
    </w:p>
    <w:p w14:paraId="5BBF47EF" w14:textId="77777777" w:rsidR="000E490E" w:rsidRPr="000E490E" w:rsidRDefault="000E490E" w:rsidP="000E490E">
      <w:pPr>
        <w:rPr>
          <w:rFonts w:ascii="Arial" w:hAnsi="Arial" w:cs="Arial"/>
        </w:rPr>
      </w:pPr>
      <w:r w:rsidRPr="000E490E">
        <w:rPr>
          <w:rFonts w:ascii="Arial" w:hAnsi="Arial" w:cs="Arial"/>
        </w:rPr>
        <w:t>Available at: https://www.investorschronicle.co.uk</w:t>
      </w:r>
    </w:p>
    <w:p w14:paraId="54377609" w14:textId="77777777" w:rsidR="000E490E" w:rsidRPr="000E490E" w:rsidRDefault="000E490E" w:rsidP="000E490E">
      <w:pPr>
        <w:rPr>
          <w:rFonts w:ascii="Arial" w:hAnsi="Arial" w:cs="Arial"/>
        </w:rPr>
      </w:pPr>
      <w:r w:rsidRPr="000E490E">
        <w:rPr>
          <w:rFonts w:ascii="Arial" w:hAnsi="Arial" w:cs="Arial"/>
        </w:rPr>
        <w:t>[Accessed 15 April 2023].</w:t>
      </w:r>
    </w:p>
    <w:p w14:paraId="6EB82BC8" w14:textId="584AFFFF" w:rsidR="000E490E" w:rsidRPr="000E490E" w:rsidRDefault="000E490E" w:rsidP="000E490E">
      <w:pPr>
        <w:rPr>
          <w:rFonts w:ascii="Arial" w:hAnsi="Arial" w:cs="Arial"/>
        </w:rPr>
      </w:pPr>
      <w:r w:rsidRPr="000E490E">
        <w:rPr>
          <w:rFonts w:ascii="Arial" w:hAnsi="Arial" w:cs="Arial"/>
        </w:rPr>
        <w:t>Tan, B.-S., 2023. In search of the link between organi</w:t>
      </w:r>
      <w:r w:rsidR="00230B27">
        <w:rPr>
          <w:rFonts w:ascii="Arial" w:hAnsi="Arial" w:cs="Arial"/>
        </w:rPr>
        <w:t>s</w:t>
      </w:r>
      <w:r w:rsidRPr="000E490E">
        <w:rPr>
          <w:rFonts w:ascii="Arial" w:hAnsi="Arial" w:cs="Arial"/>
        </w:rPr>
        <w:t>ational culture and performance: A review from the conclusion validity perspective. Leadership &amp; organi</w:t>
      </w:r>
      <w:r w:rsidR="00230B27">
        <w:rPr>
          <w:rFonts w:ascii="Arial" w:hAnsi="Arial" w:cs="Arial"/>
        </w:rPr>
        <w:t>s</w:t>
      </w:r>
      <w:r w:rsidRPr="000E490E">
        <w:rPr>
          <w:rFonts w:ascii="Arial" w:hAnsi="Arial" w:cs="Arial"/>
        </w:rPr>
        <w:t>ation development journal, 15 April, pp. 356-368.</w:t>
      </w:r>
    </w:p>
    <w:p w14:paraId="73C8CE63" w14:textId="77777777" w:rsidR="00154DD9" w:rsidRDefault="00154DD9" w:rsidP="003C03E4"/>
    <w:p w14:paraId="709FA032" w14:textId="77777777" w:rsidR="00154DD9" w:rsidRDefault="00154DD9" w:rsidP="003C03E4"/>
    <w:p w14:paraId="2139DEF8" w14:textId="77777777" w:rsidR="00154DD9" w:rsidRDefault="00154DD9" w:rsidP="003C03E4"/>
    <w:p w14:paraId="5665D28F" w14:textId="77777777" w:rsidR="00154DD9" w:rsidRDefault="00154DD9" w:rsidP="003C03E4"/>
    <w:p w14:paraId="4182F1BF" w14:textId="77777777" w:rsidR="00154DD9" w:rsidRDefault="00154DD9" w:rsidP="003C03E4"/>
    <w:sectPr w:rsidR="00154D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2EF681" w14:textId="77777777" w:rsidR="008E5F4F" w:rsidRDefault="008E5F4F" w:rsidP="00C027CD">
      <w:pPr>
        <w:spacing w:after="0" w:line="240" w:lineRule="auto"/>
      </w:pPr>
      <w:r>
        <w:separator/>
      </w:r>
    </w:p>
  </w:endnote>
  <w:endnote w:type="continuationSeparator" w:id="0">
    <w:p w14:paraId="2F9BF3ED" w14:textId="77777777" w:rsidR="008E5F4F" w:rsidRDefault="008E5F4F" w:rsidP="00C027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0634223"/>
      <w:docPartObj>
        <w:docPartGallery w:val="Page Numbers (Bottom of Page)"/>
        <w:docPartUnique/>
      </w:docPartObj>
    </w:sdtPr>
    <w:sdtEndPr>
      <w:rPr>
        <w:noProof/>
      </w:rPr>
    </w:sdtEndPr>
    <w:sdtContent>
      <w:p w14:paraId="7DFEEADE" w14:textId="06F647EA" w:rsidR="00C027CD" w:rsidRDefault="00C027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C8A578" w14:textId="77777777" w:rsidR="00C027CD" w:rsidRDefault="00C027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F029A" w14:textId="77777777" w:rsidR="008E5F4F" w:rsidRDefault="008E5F4F" w:rsidP="00C027CD">
      <w:pPr>
        <w:spacing w:after="0" w:line="240" w:lineRule="auto"/>
      </w:pPr>
      <w:r>
        <w:separator/>
      </w:r>
    </w:p>
  </w:footnote>
  <w:footnote w:type="continuationSeparator" w:id="0">
    <w:p w14:paraId="11BBD296" w14:textId="77777777" w:rsidR="008E5F4F" w:rsidRDefault="008E5F4F" w:rsidP="00C027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90D88"/>
    <w:multiLevelType w:val="hybridMultilevel"/>
    <w:tmpl w:val="550AB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A305F6"/>
    <w:multiLevelType w:val="hybridMultilevel"/>
    <w:tmpl w:val="4C245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8989480">
    <w:abstractNumId w:val="1"/>
  </w:num>
  <w:num w:numId="2" w16cid:durableId="1996354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M0MjExMTSzsLQwNTZQ0lEKTi0uzszPAykwqgUAJF1ucywAAAA="/>
  </w:docVars>
  <w:rsids>
    <w:rsidRoot w:val="007B18E7"/>
    <w:rsid w:val="000215F8"/>
    <w:rsid w:val="00024949"/>
    <w:rsid w:val="000C7893"/>
    <w:rsid w:val="000D0A36"/>
    <w:rsid w:val="000E490E"/>
    <w:rsid w:val="000E6D1A"/>
    <w:rsid w:val="0010167E"/>
    <w:rsid w:val="00154DD9"/>
    <w:rsid w:val="00181A8F"/>
    <w:rsid w:val="0018343A"/>
    <w:rsid w:val="00206723"/>
    <w:rsid w:val="00212020"/>
    <w:rsid w:val="0021713B"/>
    <w:rsid w:val="00230B27"/>
    <w:rsid w:val="00250B8B"/>
    <w:rsid w:val="0028090D"/>
    <w:rsid w:val="002F5C52"/>
    <w:rsid w:val="0031667A"/>
    <w:rsid w:val="00380CCF"/>
    <w:rsid w:val="003B1D9C"/>
    <w:rsid w:val="003C03E4"/>
    <w:rsid w:val="004A01A6"/>
    <w:rsid w:val="004D2849"/>
    <w:rsid w:val="005A0FDE"/>
    <w:rsid w:val="005C41E8"/>
    <w:rsid w:val="00650FC9"/>
    <w:rsid w:val="0067409D"/>
    <w:rsid w:val="00690BC4"/>
    <w:rsid w:val="006C0B2F"/>
    <w:rsid w:val="00721874"/>
    <w:rsid w:val="00772508"/>
    <w:rsid w:val="00794993"/>
    <w:rsid w:val="007B18E7"/>
    <w:rsid w:val="007D4763"/>
    <w:rsid w:val="007E28F3"/>
    <w:rsid w:val="0081547B"/>
    <w:rsid w:val="008423A1"/>
    <w:rsid w:val="00867457"/>
    <w:rsid w:val="008A24F6"/>
    <w:rsid w:val="008B0BEC"/>
    <w:rsid w:val="008D4482"/>
    <w:rsid w:val="008E5F4F"/>
    <w:rsid w:val="0096047A"/>
    <w:rsid w:val="009756C8"/>
    <w:rsid w:val="009B2B2F"/>
    <w:rsid w:val="009B60FE"/>
    <w:rsid w:val="009E6307"/>
    <w:rsid w:val="009F4080"/>
    <w:rsid w:val="00A63339"/>
    <w:rsid w:val="00A7515D"/>
    <w:rsid w:val="00B00C31"/>
    <w:rsid w:val="00BA7E71"/>
    <w:rsid w:val="00BF1D64"/>
    <w:rsid w:val="00BF207A"/>
    <w:rsid w:val="00C027CD"/>
    <w:rsid w:val="00C22E2B"/>
    <w:rsid w:val="00C84C42"/>
    <w:rsid w:val="00CE05F3"/>
    <w:rsid w:val="00CF2C6F"/>
    <w:rsid w:val="00CF6491"/>
    <w:rsid w:val="00D038B8"/>
    <w:rsid w:val="00D2379E"/>
    <w:rsid w:val="00D37D6D"/>
    <w:rsid w:val="00D47184"/>
    <w:rsid w:val="00D6136A"/>
    <w:rsid w:val="00D64184"/>
    <w:rsid w:val="00DC0264"/>
    <w:rsid w:val="00DE3542"/>
    <w:rsid w:val="00DF0BB3"/>
    <w:rsid w:val="00E073A7"/>
    <w:rsid w:val="00EA74DB"/>
    <w:rsid w:val="00ED4555"/>
    <w:rsid w:val="00EF595F"/>
    <w:rsid w:val="00F05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444DB"/>
  <w15:chartTrackingRefBased/>
  <w15:docId w15:val="{072019AC-A96B-49C3-8E3A-74667B4EE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136A"/>
    <w:pPr>
      <w:ind w:left="720"/>
      <w:contextualSpacing/>
    </w:pPr>
  </w:style>
  <w:style w:type="paragraph" w:styleId="Header">
    <w:name w:val="header"/>
    <w:basedOn w:val="Normal"/>
    <w:link w:val="HeaderChar"/>
    <w:uiPriority w:val="99"/>
    <w:unhideWhenUsed/>
    <w:rsid w:val="00C027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7CD"/>
  </w:style>
  <w:style w:type="paragraph" w:styleId="Footer">
    <w:name w:val="footer"/>
    <w:basedOn w:val="Normal"/>
    <w:link w:val="FooterChar"/>
    <w:uiPriority w:val="99"/>
    <w:unhideWhenUsed/>
    <w:rsid w:val="00C027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7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3" ma:contentTypeDescription="Create a new document." ma:contentTypeScope="" ma:versionID="83922e9093a02f982f39f46ea160a331">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987acc31f068b65686c9572217da5cf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2EA6D6C1-2A52-4F14-A160-5373463B7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D2E0D0-B811-4594-B6DF-8D1AC8E41E90}">
  <ds:schemaRefs>
    <ds:schemaRef ds:uri="http://schemas.microsoft.com/sharepoint/v3/contenttype/forms"/>
  </ds:schemaRefs>
</ds:datastoreItem>
</file>

<file path=customXml/itemProps3.xml><?xml version="1.0" encoding="utf-8"?>
<ds:datastoreItem xmlns:ds="http://schemas.openxmlformats.org/officeDocument/2006/customXml" ds:itemID="{51580BBB-DCD7-47F5-9A39-20214CF5794C}">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965</TotalTime>
  <Pages>5</Pages>
  <Words>1227</Words>
  <Characters>6994</Characters>
  <Application>Microsoft Office Word</Application>
  <DocSecurity>0</DocSecurity>
  <Lines>58</Lines>
  <Paragraphs>16</Paragraphs>
  <ScaleCrop>false</ScaleCrop>
  <Company/>
  <LinksUpToDate>false</LinksUpToDate>
  <CharactersWithSpaces>8205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Nevyana</dc:creator>
  <cp:keywords/>
  <dc:description/>
  <cp:lastModifiedBy>Nevyana Nikolova (2111481)</cp:lastModifiedBy>
  <cp:revision>30</cp:revision>
  <dcterms:created xsi:type="dcterms:W3CDTF">2023-04-21T23:04:00Z</dcterms:created>
  <dcterms:modified xsi:type="dcterms:W3CDTF">2023-04-22T15:19:00Z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