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F2FFAB" w14:textId="77777777" w:rsidR="00E36964" w:rsidRDefault="00E36964" w:rsidP="00E36964">
      <w:pPr>
        <w:widowControl w:val="0"/>
        <w:autoSpaceDE w:val="0"/>
        <w:autoSpaceDN w:val="0"/>
        <w:adjustRightInd w:val="0"/>
        <w:spacing w:after="280" w:line="320" w:lineRule="atLeast"/>
        <w:jc w:val="both"/>
        <w:rPr>
          <w:rFonts w:ascii="Cambria" w:hAnsi="Cambria" w:cs="Lucida Grande"/>
          <w:b/>
          <w:bCs/>
          <w:color w:val="333333"/>
          <w:szCs w:val="32"/>
        </w:rPr>
      </w:pPr>
      <w:r>
        <w:rPr>
          <w:rFonts w:ascii="Cambria" w:hAnsi="Cambria" w:cs="Lucida Grande"/>
          <w:b/>
          <w:bCs/>
          <w:color w:val="333333"/>
          <w:szCs w:val="32"/>
        </w:rPr>
        <w:t xml:space="preserve">ASSIGNMENT 1 (TRTR5002): </w:t>
      </w:r>
    </w:p>
    <w:p w14:paraId="6247037C" w14:textId="77777777" w:rsidR="00E36964" w:rsidRPr="005512E9" w:rsidRDefault="00E36964" w:rsidP="00E36964">
      <w:pPr>
        <w:widowControl w:val="0"/>
        <w:autoSpaceDE w:val="0"/>
        <w:autoSpaceDN w:val="0"/>
        <w:adjustRightInd w:val="0"/>
        <w:spacing w:after="280" w:line="320" w:lineRule="atLeast"/>
        <w:jc w:val="both"/>
        <w:rPr>
          <w:rFonts w:ascii="Cambria" w:hAnsi="Cambria" w:cs="Lucida Grande"/>
          <w:b/>
          <w:color w:val="333333"/>
          <w:szCs w:val="28"/>
        </w:rPr>
      </w:pPr>
      <w:r w:rsidRPr="005512E9">
        <w:rPr>
          <w:rFonts w:ascii="Cambria" w:hAnsi="Cambria" w:cs="Lucida Grande"/>
          <w:b/>
          <w:bCs/>
          <w:color w:val="333333"/>
          <w:szCs w:val="32"/>
        </w:rPr>
        <w:t>Article for an encyclopaedia (1500 words) (25%):</w:t>
      </w:r>
    </w:p>
    <w:p w14:paraId="595D8703" w14:textId="77777777" w:rsidR="00E36964" w:rsidRPr="005512E9" w:rsidRDefault="00E36964" w:rsidP="00E36964">
      <w:pPr>
        <w:jc w:val="both"/>
        <w:rPr>
          <w:rFonts w:ascii="Cambria" w:hAnsi="Cambria"/>
          <w:b/>
          <w:bCs/>
          <w:szCs w:val="24"/>
        </w:rPr>
      </w:pPr>
      <w:r w:rsidRPr="005512E9">
        <w:rPr>
          <w:rFonts w:ascii="Cambria" w:hAnsi="Cambria"/>
          <w:b/>
          <w:bCs/>
          <w:szCs w:val="24"/>
        </w:rPr>
        <w:t>Guidance:</w:t>
      </w:r>
    </w:p>
    <w:p w14:paraId="74115C32" w14:textId="77777777" w:rsidR="00E36964" w:rsidRPr="005512E9" w:rsidRDefault="00E36964" w:rsidP="00E36964">
      <w:pPr>
        <w:jc w:val="both"/>
        <w:rPr>
          <w:rFonts w:ascii="Cambria" w:hAnsi="Cambria"/>
          <w:b/>
          <w:bCs/>
          <w:sz w:val="28"/>
          <w:szCs w:val="28"/>
        </w:rPr>
      </w:pPr>
    </w:p>
    <w:p w14:paraId="590AEFC3" w14:textId="77777777" w:rsidR="00E36964" w:rsidRPr="005512E9"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 xml:space="preserve">An encyclopaedia article will enable you to display analytical and presentational skills and to demonstrate the ability to </w:t>
      </w:r>
      <w:r w:rsidRPr="005512E9">
        <w:rPr>
          <w:rFonts w:ascii="Cambria" w:eastAsiaTheme="minorHAnsi" w:hAnsi="Cambria"/>
          <w:i/>
          <w:szCs w:val="24"/>
          <w:lang w:val="en-US" w:eastAsia="en-US"/>
        </w:rPr>
        <w:t>select</w:t>
      </w:r>
      <w:r w:rsidRPr="005512E9">
        <w:rPr>
          <w:rFonts w:ascii="Cambria" w:eastAsiaTheme="minorHAnsi" w:hAnsi="Cambria"/>
          <w:szCs w:val="24"/>
          <w:lang w:val="en-US" w:eastAsia="en-US"/>
        </w:rPr>
        <w:t xml:space="preserve"> relevant material and to present that material in a succinct and accessible manner. Remember that encyclopaedia articles are intended to </w:t>
      </w:r>
      <w:r w:rsidRPr="005512E9">
        <w:rPr>
          <w:rFonts w:ascii="Cambria" w:eastAsiaTheme="minorHAnsi" w:hAnsi="Cambria"/>
          <w:i/>
          <w:szCs w:val="24"/>
          <w:lang w:val="en-US" w:eastAsia="en-US"/>
        </w:rPr>
        <w:t xml:space="preserve">introduce </w:t>
      </w:r>
      <w:r w:rsidRPr="005512E9">
        <w:rPr>
          <w:rFonts w:ascii="Cambria" w:eastAsiaTheme="minorHAnsi" w:hAnsi="Cambria"/>
          <w:szCs w:val="24"/>
          <w:lang w:val="en-US" w:eastAsia="en-US"/>
        </w:rPr>
        <w:t>a particular topic to a fairly wide readership.</w:t>
      </w:r>
    </w:p>
    <w:p w14:paraId="139CE096" w14:textId="77777777" w:rsidR="00E36964" w:rsidRPr="005512E9"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 xml:space="preserve">You are advised to start this assignment by consulting some encyclopaedia articles to determine </w:t>
      </w:r>
      <w:r w:rsidRPr="005512E9">
        <w:rPr>
          <w:rFonts w:ascii="Cambria" w:eastAsiaTheme="minorHAnsi" w:hAnsi="Cambria"/>
          <w:i/>
          <w:szCs w:val="24"/>
          <w:lang w:val="en-US" w:eastAsia="en-US"/>
        </w:rPr>
        <w:t xml:space="preserve">what </w:t>
      </w:r>
      <w:r w:rsidRPr="005512E9">
        <w:rPr>
          <w:rFonts w:ascii="Cambria" w:eastAsiaTheme="minorHAnsi" w:hAnsi="Cambria"/>
          <w:szCs w:val="24"/>
          <w:lang w:val="en-US" w:eastAsia="en-US"/>
        </w:rPr>
        <w:t xml:space="preserve">should be included and </w:t>
      </w:r>
      <w:r w:rsidRPr="005512E9">
        <w:rPr>
          <w:rFonts w:ascii="Cambria" w:eastAsiaTheme="minorHAnsi" w:hAnsi="Cambria"/>
          <w:i/>
          <w:szCs w:val="24"/>
          <w:lang w:val="en-US" w:eastAsia="en-US"/>
        </w:rPr>
        <w:t xml:space="preserve">how </w:t>
      </w:r>
      <w:r w:rsidRPr="005512E9">
        <w:rPr>
          <w:rFonts w:ascii="Cambria" w:eastAsiaTheme="minorHAnsi" w:hAnsi="Cambria"/>
          <w:szCs w:val="24"/>
          <w:lang w:val="en-US" w:eastAsia="en-US"/>
        </w:rPr>
        <w:t xml:space="preserve">it should be presented. There are numerous encyclopaedias in the university library and </w:t>
      </w:r>
      <w:r>
        <w:rPr>
          <w:rFonts w:ascii="Cambria" w:eastAsiaTheme="minorHAnsi" w:hAnsi="Cambria"/>
          <w:szCs w:val="24"/>
          <w:lang w:val="en-US" w:eastAsia="en-US"/>
        </w:rPr>
        <w:t>tutor</w:t>
      </w:r>
      <w:r w:rsidRPr="005512E9">
        <w:rPr>
          <w:rFonts w:ascii="Cambria" w:eastAsiaTheme="minorHAnsi" w:hAnsi="Cambria"/>
          <w:szCs w:val="24"/>
          <w:lang w:val="en-US" w:eastAsia="en-US"/>
        </w:rPr>
        <w:t xml:space="preserve"> will be able to advise you on which items to consult, depending on your chosen topic.</w:t>
      </w:r>
    </w:p>
    <w:p w14:paraId="04609EAE" w14:textId="77777777" w:rsidR="00E36964" w:rsidRPr="005512E9"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 xml:space="preserve">As you read sample entries, ask the question – How is the article structured? How much detail is included (e.g., references, quotations)? How does the author strike a balance between description and analysis? Are sub-headings used? What about illustrations, diagrams or charts? </w:t>
      </w:r>
    </w:p>
    <w:p w14:paraId="09B437EE" w14:textId="77777777" w:rsidR="00E36964"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 xml:space="preserve">If you can find entries on your chosen topic in published encyclopaedias (such as </w:t>
      </w:r>
      <w:r w:rsidRPr="005512E9">
        <w:rPr>
          <w:rFonts w:ascii="Cambria" w:eastAsiaTheme="minorHAnsi" w:hAnsi="Cambria"/>
          <w:i/>
          <w:iCs/>
          <w:szCs w:val="24"/>
          <w:lang w:val="en-US" w:eastAsia="en-US"/>
        </w:rPr>
        <w:t xml:space="preserve">The Anchor Bible Dictionary </w:t>
      </w:r>
      <w:r w:rsidRPr="005512E9">
        <w:rPr>
          <w:rFonts w:ascii="Cambria" w:eastAsiaTheme="minorHAnsi" w:hAnsi="Cambria"/>
          <w:szCs w:val="24"/>
          <w:lang w:val="en-US" w:eastAsia="en-US"/>
        </w:rPr>
        <w:t>or</w:t>
      </w:r>
      <w:r>
        <w:rPr>
          <w:rFonts w:ascii="Cambria" w:eastAsiaTheme="minorHAnsi" w:hAnsi="Cambria"/>
          <w:szCs w:val="24"/>
          <w:lang w:val="en-US" w:eastAsia="en-US"/>
        </w:rPr>
        <w:t xml:space="preserve"> </w:t>
      </w:r>
      <w:r>
        <w:rPr>
          <w:rFonts w:ascii="Cambria" w:eastAsiaTheme="minorHAnsi" w:hAnsi="Cambria"/>
          <w:i/>
          <w:szCs w:val="24"/>
          <w:lang w:val="en-US" w:eastAsia="en-US"/>
        </w:rPr>
        <w:t>The Dictionary of Named and Unnamed Women</w:t>
      </w:r>
      <w:r w:rsidRPr="005512E9">
        <w:rPr>
          <w:rFonts w:ascii="Cambria" w:eastAsiaTheme="minorHAnsi" w:hAnsi="Cambria"/>
          <w:szCs w:val="24"/>
          <w:lang w:val="en-US" w:eastAsia="en-US"/>
        </w:rPr>
        <w:t xml:space="preserve"> on the Web) then incorporate some of the </w:t>
      </w:r>
      <w:proofErr w:type="gramStart"/>
      <w:r w:rsidRPr="005512E9">
        <w:rPr>
          <w:rFonts w:ascii="Cambria" w:eastAsiaTheme="minorHAnsi" w:hAnsi="Cambria"/>
          <w:szCs w:val="24"/>
          <w:lang w:val="en-US" w:eastAsia="en-US"/>
        </w:rPr>
        <w:t>analyses</w:t>
      </w:r>
      <w:proofErr w:type="gramEnd"/>
      <w:r w:rsidRPr="005512E9">
        <w:rPr>
          <w:rFonts w:ascii="Cambria" w:eastAsiaTheme="minorHAnsi" w:hAnsi="Cambria"/>
          <w:szCs w:val="24"/>
          <w:lang w:val="en-US" w:eastAsia="en-US"/>
        </w:rPr>
        <w:t xml:space="preserve"> you find there into your answer. Work that demonstrates some level of additional research alongside reading these entries will impress the examiners. Additional research can be drawn from monographs, book chapters, journal articles or, in some cases, web articles. You will also find </w:t>
      </w:r>
      <w:r>
        <w:rPr>
          <w:rFonts w:ascii="Cambria" w:eastAsiaTheme="minorHAnsi" w:hAnsi="Cambria"/>
          <w:szCs w:val="24"/>
          <w:lang w:val="en-US" w:eastAsia="en-US"/>
        </w:rPr>
        <w:t>that the tutor</w:t>
      </w:r>
      <w:r w:rsidRPr="005512E9">
        <w:rPr>
          <w:rFonts w:ascii="Cambria" w:eastAsiaTheme="minorHAnsi" w:hAnsi="Cambria"/>
          <w:szCs w:val="24"/>
          <w:lang w:val="en-US" w:eastAsia="en-US"/>
        </w:rPr>
        <w:t xml:space="preserve"> will address</w:t>
      </w:r>
      <w:r>
        <w:rPr>
          <w:rFonts w:ascii="Cambria" w:eastAsiaTheme="minorHAnsi" w:hAnsi="Cambria"/>
          <w:szCs w:val="24"/>
          <w:lang w:val="en-US" w:eastAsia="en-US"/>
        </w:rPr>
        <w:t xml:space="preserve"> some of the key issues in her</w:t>
      </w:r>
      <w:r w:rsidRPr="005512E9">
        <w:rPr>
          <w:rFonts w:ascii="Cambria" w:eastAsiaTheme="minorHAnsi" w:hAnsi="Cambria"/>
          <w:szCs w:val="24"/>
          <w:lang w:val="en-US" w:eastAsia="en-US"/>
        </w:rPr>
        <w:t xml:space="preserve"> lectures for this module.</w:t>
      </w:r>
    </w:p>
    <w:p w14:paraId="61D25A35" w14:textId="77777777" w:rsidR="00E36964" w:rsidRPr="00F72A3E"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i/>
          <w:szCs w:val="24"/>
          <w:lang w:val="en-US" w:eastAsia="en-US"/>
        </w:rPr>
      </w:pPr>
      <w:r>
        <w:rPr>
          <w:rFonts w:ascii="Cambria" w:eastAsiaTheme="minorHAnsi" w:hAnsi="Cambria"/>
          <w:szCs w:val="24"/>
          <w:lang w:val="en-US" w:eastAsia="en-US"/>
        </w:rPr>
        <w:t>You may wish to include a short introductory para</w:t>
      </w:r>
      <w:r>
        <w:rPr>
          <w:rFonts w:ascii="Cambria" w:eastAsiaTheme="minorHAnsi" w:hAnsi="Cambria"/>
          <w:szCs w:val="24"/>
          <w:lang w:val="en-US" w:eastAsia="en-US"/>
        </w:rPr>
        <w:t>g</w:t>
      </w:r>
      <w:r>
        <w:rPr>
          <w:rFonts w:ascii="Cambria" w:eastAsiaTheme="minorHAnsi" w:hAnsi="Cambria"/>
          <w:szCs w:val="24"/>
          <w:lang w:val="en-US" w:eastAsia="en-US"/>
        </w:rPr>
        <w:t>raph</w:t>
      </w:r>
      <w:r>
        <w:rPr>
          <w:rFonts w:ascii="Cambria" w:eastAsiaTheme="minorHAnsi" w:hAnsi="Cambria"/>
          <w:szCs w:val="24"/>
          <w:lang w:val="en-US" w:eastAsia="en-US"/>
        </w:rPr>
        <w:t xml:space="preserve"> (for the benefit of the marker, and not part of the article</w:t>
      </w:r>
      <w:r>
        <w:rPr>
          <w:rFonts w:ascii="Cambria" w:eastAsiaTheme="minorHAnsi" w:hAnsi="Cambria"/>
          <w:szCs w:val="24"/>
          <w:lang w:val="en-US" w:eastAsia="en-US"/>
        </w:rPr>
        <w:t xml:space="preserve">, before the encyclopaedia article itself, explaining in what kind of encyclopaedia your article would appear (general encyclopaedia such as </w:t>
      </w:r>
      <w:r w:rsidRPr="00F72A3E">
        <w:rPr>
          <w:rFonts w:ascii="Cambria" w:eastAsiaTheme="minorHAnsi" w:hAnsi="Cambria"/>
          <w:i/>
          <w:szCs w:val="24"/>
          <w:lang w:val="en-US" w:eastAsia="en-US"/>
        </w:rPr>
        <w:t>Encyclopaedia Bri</w:t>
      </w:r>
      <w:r>
        <w:rPr>
          <w:rFonts w:ascii="Cambria" w:eastAsiaTheme="minorHAnsi" w:hAnsi="Cambria"/>
          <w:i/>
          <w:szCs w:val="24"/>
          <w:lang w:val="en-US" w:eastAsia="en-US"/>
        </w:rPr>
        <w:t xml:space="preserve">tannica, </w:t>
      </w:r>
      <w:r>
        <w:rPr>
          <w:rFonts w:ascii="Cambria" w:eastAsiaTheme="minorHAnsi" w:hAnsi="Cambria"/>
          <w:szCs w:val="24"/>
          <w:lang w:val="en-US" w:eastAsia="en-US"/>
        </w:rPr>
        <w:t xml:space="preserve">or a subject-specific encyclopaedia such as </w:t>
      </w:r>
      <w:r>
        <w:rPr>
          <w:rFonts w:ascii="Cambria" w:eastAsiaTheme="minorHAnsi" w:hAnsi="Cambria"/>
          <w:i/>
          <w:szCs w:val="24"/>
          <w:lang w:val="en-US" w:eastAsia="en-US"/>
        </w:rPr>
        <w:t xml:space="preserve">Encyclopaedia of Religion </w:t>
      </w:r>
      <w:r>
        <w:rPr>
          <w:rFonts w:ascii="Cambria" w:eastAsiaTheme="minorHAnsi" w:hAnsi="Cambria"/>
          <w:szCs w:val="24"/>
          <w:lang w:val="en-US" w:eastAsia="en-US"/>
        </w:rPr>
        <w:t xml:space="preserve">or </w:t>
      </w:r>
      <w:r>
        <w:rPr>
          <w:rFonts w:ascii="Cambria" w:eastAsiaTheme="minorHAnsi" w:hAnsi="Cambria"/>
          <w:i/>
          <w:szCs w:val="24"/>
          <w:lang w:val="en-US" w:eastAsia="en-US"/>
        </w:rPr>
        <w:t>Encyclopaedia of the Bible</w:t>
      </w:r>
      <w:r>
        <w:rPr>
          <w:rFonts w:ascii="Cambria" w:eastAsiaTheme="minorHAnsi" w:hAnsi="Cambria"/>
          <w:szCs w:val="24"/>
          <w:lang w:val="en-US" w:eastAsia="en-US"/>
        </w:rPr>
        <w:t>).</w:t>
      </w:r>
    </w:p>
    <w:p w14:paraId="5DDB9EA9" w14:textId="77777777" w:rsidR="00E36964" w:rsidRPr="005512E9"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 xml:space="preserve">Remember only to include material of </w:t>
      </w:r>
      <w:r w:rsidRPr="005512E9">
        <w:rPr>
          <w:rFonts w:ascii="Cambria" w:eastAsiaTheme="minorHAnsi" w:hAnsi="Cambria"/>
          <w:i/>
          <w:szCs w:val="24"/>
          <w:lang w:val="en-US" w:eastAsia="en-US"/>
        </w:rPr>
        <w:t xml:space="preserve">direct relevance </w:t>
      </w:r>
      <w:r w:rsidRPr="005512E9">
        <w:rPr>
          <w:rFonts w:ascii="Cambria" w:eastAsiaTheme="minorHAnsi" w:hAnsi="Cambria"/>
          <w:szCs w:val="24"/>
          <w:lang w:val="en-US" w:eastAsia="en-US"/>
        </w:rPr>
        <w:t xml:space="preserve">to the topic under consideration. In 1500 words you will not be able to cast the net too widely and </w:t>
      </w:r>
      <w:r>
        <w:rPr>
          <w:rFonts w:ascii="Cambria" w:eastAsiaTheme="minorHAnsi" w:hAnsi="Cambria"/>
          <w:szCs w:val="24"/>
          <w:lang w:val="en-US" w:eastAsia="en-US"/>
        </w:rPr>
        <w:t xml:space="preserve">therefore you should not </w:t>
      </w:r>
      <w:r w:rsidRPr="005512E9">
        <w:rPr>
          <w:rFonts w:ascii="Cambria" w:eastAsiaTheme="minorHAnsi" w:hAnsi="Cambria"/>
          <w:szCs w:val="24"/>
          <w:lang w:val="en-US" w:eastAsia="en-US"/>
        </w:rPr>
        <w:t xml:space="preserve">include sections on general background issues, extensive quotations from the primary or secondary sources, detailed comparisons of the views of a wide range of scholars. </w:t>
      </w:r>
      <w:r>
        <w:rPr>
          <w:rFonts w:ascii="Cambria" w:eastAsiaTheme="minorHAnsi" w:hAnsi="Cambria"/>
          <w:szCs w:val="24"/>
          <w:lang w:val="en-US" w:eastAsia="en-US"/>
        </w:rPr>
        <w:t>The</w:t>
      </w:r>
      <w:r w:rsidRPr="005512E9">
        <w:rPr>
          <w:rFonts w:ascii="Cambria" w:eastAsiaTheme="minorHAnsi" w:hAnsi="Cambria"/>
          <w:szCs w:val="24"/>
          <w:lang w:val="en-US" w:eastAsia="en-US"/>
        </w:rPr>
        <w:t xml:space="preserve"> focus should be on outlining </w:t>
      </w:r>
      <w:r w:rsidRPr="005512E9">
        <w:rPr>
          <w:rFonts w:ascii="Cambria" w:eastAsiaTheme="minorHAnsi" w:hAnsi="Cambria"/>
          <w:i/>
          <w:szCs w:val="24"/>
          <w:lang w:val="en-US" w:eastAsia="en-US"/>
        </w:rPr>
        <w:t xml:space="preserve">key themes and issues </w:t>
      </w:r>
      <w:r>
        <w:rPr>
          <w:rFonts w:ascii="Cambria" w:eastAsiaTheme="minorHAnsi" w:hAnsi="Cambria"/>
          <w:szCs w:val="24"/>
          <w:lang w:val="en-US" w:eastAsia="en-US"/>
        </w:rPr>
        <w:t>that relate</w:t>
      </w:r>
      <w:r w:rsidRPr="005512E9">
        <w:rPr>
          <w:rFonts w:ascii="Cambria" w:eastAsiaTheme="minorHAnsi" w:hAnsi="Cambria"/>
          <w:szCs w:val="24"/>
          <w:lang w:val="en-US" w:eastAsia="en-US"/>
        </w:rPr>
        <w:t xml:space="preserve"> to the topic under consideration.</w:t>
      </w:r>
    </w:p>
    <w:p w14:paraId="4D629974" w14:textId="77777777" w:rsidR="00E36964" w:rsidRPr="005512E9"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While footnotes should be avoided in encyclopaedia articles, you are strongly advised to use the Harvard referencing system (e.g., Smith 2000: 456)</w:t>
      </w:r>
      <w:r>
        <w:rPr>
          <w:rFonts w:ascii="Cambria" w:eastAsiaTheme="minorHAnsi" w:hAnsi="Cambria"/>
          <w:szCs w:val="24"/>
          <w:lang w:val="en-US" w:eastAsia="en-US"/>
        </w:rPr>
        <w:t xml:space="preserve"> within the main text</w:t>
      </w:r>
      <w:r w:rsidRPr="005512E9">
        <w:rPr>
          <w:rFonts w:ascii="Cambria" w:eastAsiaTheme="minorHAnsi" w:hAnsi="Cambria"/>
          <w:szCs w:val="24"/>
          <w:lang w:val="en-US" w:eastAsia="en-US"/>
        </w:rPr>
        <w:t>. This is the method of referencing normally used in encyclopaedia articles because</w:t>
      </w:r>
      <w:r>
        <w:rPr>
          <w:rFonts w:ascii="Cambria" w:eastAsiaTheme="minorHAnsi" w:hAnsi="Cambria"/>
          <w:szCs w:val="24"/>
          <w:lang w:val="en-US" w:eastAsia="en-US"/>
        </w:rPr>
        <w:t xml:space="preserve"> it does not disrupt </w:t>
      </w:r>
      <w:r w:rsidRPr="005512E9">
        <w:rPr>
          <w:rFonts w:ascii="Cambria" w:eastAsiaTheme="minorHAnsi" w:hAnsi="Cambria"/>
          <w:szCs w:val="24"/>
          <w:lang w:val="en-US" w:eastAsia="en-US"/>
        </w:rPr>
        <w:t>the flow of the narrative. If you wish</w:t>
      </w:r>
      <w:r>
        <w:rPr>
          <w:rFonts w:ascii="Cambria" w:eastAsiaTheme="minorHAnsi" w:hAnsi="Cambria"/>
          <w:szCs w:val="24"/>
          <w:lang w:val="en-US" w:eastAsia="en-US"/>
        </w:rPr>
        <w:t>,</w:t>
      </w:r>
      <w:r w:rsidRPr="005512E9">
        <w:rPr>
          <w:rFonts w:ascii="Cambria" w:eastAsiaTheme="minorHAnsi" w:hAnsi="Cambria"/>
          <w:szCs w:val="24"/>
          <w:lang w:val="en-US" w:eastAsia="en-US"/>
        </w:rPr>
        <w:t xml:space="preserve"> you can also set out your encyclopaedia article in two columns.</w:t>
      </w:r>
    </w:p>
    <w:p w14:paraId="5AA5CBBC" w14:textId="77777777" w:rsidR="00E36964" w:rsidRPr="005512E9"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You are expected to include a short list of books consulted while preparing the encyclopaedia article.</w:t>
      </w:r>
    </w:p>
    <w:p w14:paraId="2585C7E9" w14:textId="77777777" w:rsidR="00E36964" w:rsidRPr="005512E9" w:rsidRDefault="00E36964" w:rsidP="00E36964">
      <w:pPr>
        <w:pStyle w:val="ListParagraph"/>
        <w:widowControl w:val="0"/>
        <w:numPr>
          <w:ilvl w:val="0"/>
          <w:numId w:val="2"/>
        </w:numPr>
        <w:tabs>
          <w:tab w:val="left" w:pos="220"/>
          <w:tab w:val="left" w:pos="720"/>
        </w:tabs>
        <w:autoSpaceDE w:val="0"/>
        <w:autoSpaceDN w:val="0"/>
        <w:adjustRightInd w:val="0"/>
        <w:jc w:val="both"/>
        <w:rPr>
          <w:rFonts w:ascii="Cambria" w:eastAsiaTheme="minorHAnsi" w:hAnsi="Cambria"/>
          <w:szCs w:val="24"/>
          <w:lang w:val="en-US" w:eastAsia="en-US"/>
        </w:rPr>
      </w:pPr>
      <w:r w:rsidRPr="005512E9">
        <w:rPr>
          <w:rFonts w:ascii="Cambria" w:eastAsiaTheme="minorHAnsi" w:hAnsi="Cambria"/>
          <w:szCs w:val="24"/>
          <w:lang w:val="en-US" w:eastAsia="en-US"/>
        </w:rPr>
        <w:t>It is probably worth you beginning work on the encyclopaedia article immediately, even reaching the point of having written it. You will then revise the article in light of the lectures</w:t>
      </w:r>
      <w:r>
        <w:rPr>
          <w:rFonts w:ascii="Cambria" w:eastAsiaTheme="minorHAnsi" w:hAnsi="Cambria"/>
          <w:szCs w:val="24"/>
          <w:lang w:val="en-US" w:eastAsia="en-US"/>
        </w:rPr>
        <w:t xml:space="preserve"> (during Weeks 1-4</w:t>
      </w:r>
      <w:r w:rsidRPr="005512E9">
        <w:rPr>
          <w:rFonts w:ascii="Cambria" w:eastAsiaTheme="minorHAnsi" w:hAnsi="Cambria"/>
          <w:szCs w:val="24"/>
          <w:lang w:val="en-US" w:eastAsia="en-US"/>
        </w:rPr>
        <w:t xml:space="preserve">) before submission. </w:t>
      </w:r>
    </w:p>
    <w:p w14:paraId="1852FC9B" w14:textId="77777777" w:rsidR="00E36964" w:rsidRPr="00737471" w:rsidRDefault="00E36964" w:rsidP="00E36964">
      <w:pPr>
        <w:spacing w:after="200" w:line="276" w:lineRule="auto"/>
        <w:rPr>
          <w:rFonts w:ascii="Cambria" w:hAnsi="Cambria" w:cs="Arial"/>
          <w:color w:val="365F91"/>
          <w:szCs w:val="24"/>
        </w:rPr>
      </w:pPr>
    </w:p>
    <w:p w14:paraId="2E8AD5F2" w14:textId="77777777" w:rsidR="00E36964" w:rsidRPr="005512E9" w:rsidRDefault="00E36964" w:rsidP="00E36964">
      <w:pPr>
        <w:spacing w:line="276" w:lineRule="auto"/>
        <w:jc w:val="center"/>
        <w:rPr>
          <w:rFonts w:ascii="Cambria" w:hAnsi="Cambria"/>
          <w:b/>
          <w:sz w:val="28"/>
          <w:szCs w:val="28"/>
        </w:rPr>
      </w:pPr>
      <w:r w:rsidRPr="005512E9">
        <w:rPr>
          <w:rFonts w:ascii="Cambria" w:hAnsi="Cambria"/>
          <w:b/>
          <w:sz w:val="28"/>
          <w:szCs w:val="28"/>
        </w:rPr>
        <w:lastRenderedPageBreak/>
        <w:t>Submitting your Encyclopaedia Article</w:t>
      </w:r>
    </w:p>
    <w:p w14:paraId="1F3E7E61" w14:textId="77777777" w:rsidR="00E36964" w:rsidRPr="005512E9" w:rsidRDefault="00E36964" w:rsidP="00E36964">
      <w:pPr>
        <w:spacing w:line="276" w:lineRule="auto"/>
        <w:rPr>
          <w:rFonts w:ascii="Cambria" w:hAnsi="Cambria"/>
          <w:b/>
          <w:szCs w:val="24"/>
        </w:rPr>
      </w:pPr>
    </w:p>
    <w:p w14:paraId="3B83246F" w14:textId="77777777" w:rsidR="00E36964" w:rsidRPr="005512E9" w:rsidRDefault="00E36964" w:rsidP="00E36964">
      <w:pPr>
        <w:spacing w:line="276" w:lineRule="auto"/>
        <w:jc w:val="both"/>
        <w:rPr>
          <w:rFonts w:ascii="Cambria" w:hAnsi="Cambria"/>
          <w:szCs w:val="24"/>
        </w:rPr>
      </w:pPr>
      <w:r w:rsidRPr="005512E9">
        <w:rPr>
          <w:rFonts w:ascii="Cambria" w:hAnsi="Cambria"/>
          <w:szCs w:val="24"/>
        </w:rPr>
        <w:t>You should submit your Encyclopaedia Article through the correct Moodle page and link. In preparing to submit your work, please keep the following in mind:</w:t>
      </w:r>
    </w:p>
    <w:p w14:paraId="31197DF5" w14:textId="77777777" w:rsidR="00E36964" w:rsidRPr="005512E9" w:rsidRDefault="00E36964" w:rsidP="00E36964">
      <w:pPr>
        <w:spacing w:line="276" w:lineRule="auto"/>
        <w:jc w:val="both"/>
        <w:rPr>
          <w:rFonts w:ascii="Cambria" w:hAnsi="Cambria"/>
          <w:szCs w:val="24"/>
        </w:rPr>
      </w:pPr>
    </w:p>
    <w:p w14:paraId="3A01EC5B" w14:textId="77777777" w:rsidR="00E36964" w:rsidRPr="005512E9" w:rsidRDefault="00E36964" w:rsidP="00E36964">
      <w:pPr>
        <w:pStyle w:val="ListParagraph"/>
        <w:numPr>
          <w:ilvl w:val="0"/>
          <w:numId w:val="1"/>
        </w:numPr>
        <w:spacing w:line="276" w:lineRule="auto"/>
        <w:jc w:val="both"/>
        <w:rPr>
          <w:rFonts w:ascii="Cambria" w:hAnsi="Cambria"/>
          <w:szCs w:val="24"/>
        </w:rPr>
      </w:pPr>
      <w:r w:rsidRPr="005512E9">
        <w:rPr>
          <w:rFonts w:ascii="Cambria" w:hAnsi="Cambria"/>
          <w:b/>
          <w:szCs w:val="24"/>
          <w:u w:val="single"/>
        </w:rPr>
        <w:t>YOU MUST</w:t>
      </w:r>
      <w:r w:rsidRPr="005512E9">
        <w:rPr>
          <w:rFonts w:ascii="Cambria" w:hAnsi="Cambria"/>
          <w:szCs w:val="24"/>
        </w:rPr>
        <w:t xml:space="preserve"> include a feedback form as the first page of your file. You can find one of these on the School Moodle site, the Faculty Moodle site and the module site.</w:t>
      </w:r>
    </w:p>
    <w:p w14:paraId="76D53C6B" w14:textId="77777777" w:rsidR="00E36964" w:rsidRPr="005512E9" w:rsidRDefault="00E36964" w:rsidP="00E36964">
      <w:pPr>
        <w:pStyle w:val="ListParagraph"/>
        <w:numPr>
          <w:ilvl w:val="0"/>
          <w:numId w:val="1"/>
        </w:numPr>
        <w:spacing w:line="276" w:lineRule="auto"/>
        <w:jc w:val="both"/>
        <w:rPr>
          <w:rFonts w:ascii="Cambria" w:hAnsi="Cambria"/>
          <w:szCs w:val="24"/>
        </w:rPr>
      </w:pPr>
      <w:r w:rsidRPr="005512E9">
        <w:rPr>
          <w:rFonts w:ascii="Cambria" w:hAnsi="Cambria"/>
          <w:b/>
          <w:szCs w:val="24"/>
          <w:u w:val="single"/>
        </w:rPr>
        <w:t>YOU MUST</w:t>
      </w:r>
      <w:r w:rsidRPr="005512E9">
        <w:rPr>
          <w:rFonts w:ascii="Cambria" w:hAnsi="Cambria"/>
          <w:szCs w:val="24"/>
        </w:rPr>
        <w:t xml:space="preserve"> name your assessment file so that the marker can properly identify it.</w:t>
      </w:r>
    </w:p>
    <w:p w14:paraId="6D7BBB25" w14:textId="77777777" w:rsidR="00E36964" w:rsidRPr="005512E9" w:rsidRDefault="00E36964" w:rsidP="00E36964">
      <w:pPr>
        <w:pStyle w:val="ListParagraph"/>
        <w:numPr>
          <w:ilvl w:val="0"/>
          <w:numId w:val="1"/>
        </w:numPr>
        <w:spacing w:line="276" w:lineRule="auto"/>
        <w:jc w:val="both"/>
        <w:rPr>
          <w:rFonts w:ascii="Cambria" w:hAnsi="Cambria"/>
          <w:szCs w:val="24"/>
        </w:rPr>
      </w:pPr>
      <w:r w:rsidRPr="005512E9">
        <w:rPr>
          <w:rFonts w:ascii="Cambria" w:hAnsi="Cambria"/>
          <w:szCs w:val="24"/>
        </w:rPr>
        <w:t>You should name the assessment file in this order:</w:t>
      </w:r>
    </w:p>
    <w:p w14:paraId="3EC77865" w14:textId="77777777" w:rsidR="00E36964" w:rsidRPr="005512E9" w:rsidRDefault="00E36964" w:rsidP="00E36964">
      <w:pPr>
        <w:pStyle w:val="ListParagraph"/>
        <w:spacing w:line="276" w:lineRule="auto"/>
        <w:jc w:val="both"/>
        <w:rPr>
          <w:rFonts w:ascii="Cambria" w:hAnsi="Cambria"/>
          <w:szCs w:val="24"/>
        </w:rPr>
      </w:pPr>
    </w:p>
    <w:tbl>
      <w:tblPr>
        <w:tblStyle w:val="TableGrid"/>
        <w:tblW w:w="0" w:type="auto"/>
        <w:tblInd w:w="720" w:type="dxa"/>
        <w:tblLook w:val="04A0" w:firstRow="1" w:lastRow="0" w:firstColumn="1" w:lastColumn="0" w:noHBand="0" w:noVBand="1"/>
      </w:tblPr>
      <w:tblGrid>
        <w:gridCol w:w="1192"/>
        <w:gridCol w:w="1116"/>
        <w:gridCol w:w="1313"/>
        <w:gridCol w:w="1116"/>
        <w:gridCol w:w="1205"/>
        <w:gridCol w:w="1116"/>
        <w:gridCol w:w="1232"/>
      </w:tblGrid>
      <w:tr w:rsidR="00E36964" w:rsidRPr="005512E9" w14:paraId="35CA4713" w14:textId="77777777" w:rsidTr="00B2144B">
        <w:tc>
          <w:tcPr>
            <w:tcW w:w="1320" w:type="dxa"/>
          </w:tcPr>
          <w:p w14:paraId="0562A192" w14:textId="77777777" w:rsidR="00E36964" w:rsidRPr="005512E9" w:rsidRDefault="00E36964" w:rsidP="00B2144B">
            <w:pPr>
              <w:pStyle w:val="ListParagraph"/>
              <w:spacing w:line="276" w:lineRule="auto"/>
              <w:ind w:left="0"/>
              <w:jc w:val="center"/>
              <w:rPr>
                <w:rFonts w:ascii="Cambria" w:hAnsi="Cambria"/>
                <w:szCs w:val="24"/>
              </w:rPr>
            </w:pPr>
            <w:r w:rsidRPr="005512E9">
              <w:rPr>
                <w:rFonts w:ascii="Cambria" w:hAnsi="Cambria"/>
                <w:szCs w:val="24"/>
              </w:rPr>
              <w:t>Module Code</w:t>
            </w:r>
          </w:p>
        </w:tc>
        <w:tc>
          <w:tcPr>
            <w:tcW w:w="1320" w:type="dxa"/>
          </w:tcPr>
          <w:p w14:paraId="33DD2094" w14:textId="77777777" w:rsidR="00E36964" w:rsidRPr="005512E9" w:rsidRDefault="00E36964" w:rsidP="00B2144B">
            <w:pPr>
              <w:pStyle w:val="ListParagraph"/>
              <w:spacing w:line="276" w:lineRule="auto"/>
              <w:ind w:left="0"/>
              <w:jc w:val="center"/>
              <w:rPr>
                <w:rFonts w:ascii="Cambria" w:hAnsi="Cambria"/>
                <w:szCs w:val="24"/>
              </w:rPr>
            </w:pPr>
            <w:r w:rsidRPr="005512E9">
              <w:rPr>
                <w:rFonts w:ascii="Cambria" w:hAnsi="Cambria"/>
                <w:szCs w:val="24"/>
              </w:rPr>
              <w:t>Dash</w:t>
            </w:r>
          </w:p>
        </w:tc>
        <w:tc>
          <w:tcPr>
            <w:tcW w:w="1320" w:type="dxa"/>
          </w:tcPr>
          <w:p w14:paraId="45378CA1" w14:textId="77777777" w:rsidR="00E36964" w:rsidRPr="005512E9" w:rsidRDefault="00E36964" w:rsidP="00B2144B">
            <w:pPr>
              <w:pStyle w:val="ListParagraph"/>
              <w:spacing w:line="276" w:lineRule="auto"/>
              <w:ind w:left="0"/>
              <w:jc w:val="center"/>
              <w:rPr>
                <w:rFonts w:ascii="Cambria" w:hAnsi="Cambria"/>
                <w:szCs w:val="24"/>
              </w:rPr>
            </w:pPr>
            <w:r w:rsidRPr="005512E9">
              <w:rPr>
                <w:rFonts w:ascii="Cambria" w:hAnsi="Cambria"/>
                <w:szCs w:val="24"/>
              </w:rPr>
              <w:t>Number of assessment</w:t>
            </w:r>
          </w:p>
        </w:tc>
        <w:tc>
          <w:tcPr>
            <w:tcW w:w="1320" w:type="dxa"/>
          </w:tcPr>
          <w:p w14:paraId="7F1AE589" w14:textId="77777777" w:rsidR="00E36964" w:rsidRPr="005512E9" w:rsidRDefault="00E36964" w:rsidP="00B2144B">
            <w:pPr>
              <w:pStyle w:val="ListParagraph"/>
              <w:spacing w:line="276" w:lineRule="auto"/>
              <w:ind w:left="0"/>
              <w:jc w:val="center"/>
              <w:rPr>
                <w:rFonts w:ascii="Cambria" w:hAnsi="Cambria"/>
                <w:szCs w:val="24"/>
              </w:rPr>
            </w:pPr>
            <w:r w:rsidRPr="005512E9">
              <w:rPr>
                <w:rFonts w:ascii="Cambria" w:hAnsi="Cambria"/>
                <w:szCs w:val="24"/>
              </w:rPr>
              <w:t>Dash</w:t>
            </w:r>
          </w:p>
        </w:tc>
        <w:tc>
          <w:tcPr>
            <w:tcW w:w="1320" w:type="dxa"/>
          </w:tcPr>
          <w:p w14:paraId="45E4ABEF" w14:textId="77777777" w:rsidR="00E36964" w:rsidRPr="005512E9" w:rsidRDefault="00E36964" w:rsidP="00B2144B">
            <w:pPr>
              <w:pStyle w:val="ListParagraph"/>
              <w:spacing w:line="276" w:lineRule="auto"/>
              <w:ind w:left="0"/>
              <w:jc w:val="center"/>
              <w:rPr>
                <w:rFonts w:ascii="Cambria" w:hAnsi="Cambria"/>
                <w:szCs w:val="24"/>
              </w:rPr>
            </w:pPr>
            <w:r w:rsidRPr="005512E9">
              <w:rPr>
                <w:rFonts w:ascii="Cambria" w:hAnsi="Cambria"/>
                <w:szCs w:val="24"/>
              </w:rPr>
              <w:t>Student number</w:t>
            </w:r>
          </w:p>
        </w:tc>
        <w:tc>
          <w:tcPr>
            <w:tcW w:w="1321" w:type="dxa"/>
          </w:tcPr>
          <w:p w14:paraId="70A4D0B4" w14:textId="77777777" w:rsidR="00E36964" w:rsidRPr="005512E9" w:rsidRDefault="00E36964" w:rsidP="00B2144B">
            <w:pPr>
              <w:pStyle w:val="ListParagraph"/>
              <w:spacing w:line="276" w:lineRule="auto"/>
              <w:ind w:left="0"/>
              <w:jc w:val="center"/>
              <w:rPr>
                <w:rFonts w:ascii="Cambria" w:hAnsi="Cambria"/>
                <w:szCs w:val="24"/>
              </w:rPr>
            </w:pPr>
            <w:r w:rsidRPr="005512E9">
              <w:rPr>
                <w:rFonts w:ascii="Cambria" w:hAnsi="Cambria"/>
                <w:szCs w:val="24"/>
              </w:rPr>
              <w:t>Dash</w:t>
            </w:r>
          </w:p>
        </w:tc>
        <w:tc>
          <w:tcPr>
            <w:tcW w:w="1321" w:type="dxa"/>
          </w:tcPr>
          <w:p w14:paraId="7DE78445" w14:textId="77777777" w:rsidR="00E36964" w:rsidRPr="005512E9" w:rsidRDefault="00E36964" w:rsidP="00B2144B">
            <w:pPr>
              <w:pStyle w:val="ListParagraph"/>
              <w:spacing w:line="276" w:lineRule="auto"/>
              <w:ind w:left="0"/>
              <w:jc w:val="center"/>
              <w:rPr>
                <w:rFonts w:ascii="Cambria" w:hAnsi="Cambria"/>
                <w:szCs w:val="24"/>
              </w:rPr>
            </w:pPr>
            <w:r w:rsidRPr="005512E9">
              <w:rPr>
                <w:rFonts w:ascii="Cambria" w:hAnsi="Cambria"/>
                <w:szCs w:val="24"/>
              </w:rPr>
              <w:t>Your surname</w:t>
            </w:r>
          </w:p>
        </w:tc>
      </w:tr>
    </w:tbl>
    <w:p w14:paraId="2C156F0F" w14:textId="77777777" w:rsidR="00E36964" w:rsidRPr="005512E9" w:rsidRDefault="00E36964" w:rsidP="00E36964">
      <w:pPr>
        <w:pStyle w:val="ListParagraph"/>
        <w:spacing w:line="276" w:lineRule="auto"/>
        <w:jc w:val="both"/>
        <w:rPr>
          <w:rFonts w:ascii="Cambria" w:hAnsi="Cambria"/>
          <w:szCs w:val="24"/>
        </w:rPr>
      </w:pPr>
    </w:p>
    <w:p w14:paraId="4D524D0B" w14:textId="5DB9B529" w:rsidR="00E36964" w:rsidRPr="005512E9" w:rsidRDefault="00E36964" w:rsidP="00E36964">
      <w:pPr>
        <w:pStyle w:val="ListParagraph"/>
        <w:spacing w:line="276" w:lineRule="auto"/>
        <w:jc w:val="both"/>
        <w:rPr>
          <w:rFonts w:ascii="Cambria" w:hAnsi="Cambria"/>
          <w:szCs w:val="24"/>
        </w:rPr>
      </w:pPr>
      <w:r w:rsidRPr="005512E9">
        <w:rPr>
          <w:rFonts w:ascii="Cambria" w:hAnsi="Cambria"/>
          <w:b/>
          <w:szCs w:val="24"/>
        </w:rPr>
        <w:t>Module Code</w:t>
      </w:r>
      <w:r w:rsidRPr="005512E9">
        <w:rPr>
          <w:rFonts w:ascii="Cambria" w:hAnsi="Cambria"/>
          <w:szCs w:val="24"/>
        </w:rPr>
        <w:t xml:space="preserve"> – i.e., </w:t>
      </w:r>
      <w:r w:rsidR="000C140A">
        <w:rPr>
          <w:rFonts w:ascii="Cambria" w:hAnsi="Cambria"/>
          <w:szCs w:val="24"/>
        </w:rPr>
        <w:t>TRTRT5002 / TRTR5002C</w:t>
      </w:r>
    </w:p>
    <w:p w14:paraId="69627A7B" w14:textId="77777777" w:rsidR="00E36964" w:rsidRPr="005512E9" w:rsidRDefault="00E36964" w:rsidP="00E36964">
      <w:pPr>
        <w:pStyle w:val="ListParagraph"/>
        <w:spacing w:line="276" w:lineRule="auto"/>
        <w:jc w:val="both"/>
        <w:rPr>
          <w:rFonts w:ascii="Cambria" w:hAnsi="Cambria"/>
          <w:szCs w:val="24"/>
        </w:rPr>
      </w:pPr>
      <w:r w:rsidRPr="005512E9">
        <w:rPr>
          <w:rFonts w:ascii="Cambria" w:hAnsi="Cambria"/>
          <w:b/>
          <w:szCs w:val="24"/>
        </w:rPr>
        <w:t>Number of assessment</w:t>
      </w:r>
      <w:r w:rsidRPr="005512E9">
        <w:rPr>
          <w:rFonts w:ascii="Cambria" w:hAnsi="Cambria"/>
          <w:szCs w:val="24"/>
        </w:rPr>
        <w:t xml:space="preserve"> – i.e., 1</w:t>
      </w:r>
    </w:p>
    <w:p w14:paraId="0201B893" w14:textId="77777777" w:rsidR="00E36964" w:rsidRPr="005512E9" w:rsidRDefault="00E36964" w:rsidP="00E36964">
      <w:pPr>
        <w:pStyle w:val="ListParagraph"/>
        <w:spacing w:line="276" w:lineRule="auto"/>
        <w:jc w:val="both"/>
        <w:rPr>
          <w:rFonts w:ascii="Cambria" w:hAnsi="Cambria"/>
          <w:szCs w:val="24"/>
        </w:rPr>
      </w:pPr>
      <w:r w:rsidRPr="005512E9">
        <w:rPr>
          <w:rFonts w:ascii="Cambria" w:hAnsi="Cambria"/>
          <w:b/>
          <w:szCs w:val="24"/>
        </w:rPr>
        <w:t>Student Number</w:t>
      </w:r>
      <w:r w:rsidRPr="005512E9">
        <w:rPr>
          <w:rFonts w:ascii="Cambria" w:hAnsi="Cambria"/>
          <w:szCs w:val="24"/>
        </w:rPr>
        <w:t xml:space="preserve"> – that is the number which you use to log into the University system, or the first part of your University email address (e.g., 0012345)</w:t>
      </w:r>
    </w:p>
    <w:p w14:paraId="1712847F" w14:textId="77777777" w:rsidR="00E36964" w:rsidRPr="005512E9" w:rsidRDefault="00E36964" w:rsidP="00E36964">
      <w:pPr>
        <w:pStyle w:val="ListParagraph"/>
        <w:spacing w:line="276" w:lineRule="auto"/>
        <w:jc w:val="both"/>
        <w:rPr>
          <w:rFonts w:ascii="Cambria" w:hAnsi="Cambria"/>
          <w:szCs w:val="24"/>
        </w:rPr>
      </w:pPr>
      <w:r w:rsidRPr="005512E9">
        <w:rPr>
          <w:rFonts w:ascii="Cambria" w:hAnsi="Cambria"/>
          <w:b/>
          <w:szCs w:val="24"/>
        </w:rPr>
        <w:t>Your surname</w:t>
      </w:r>
      <w:r w:rsidRPr="005512E9">
        <w:rPr>
          <w:rFonts w:ascii="Cambria" w:hAnsi="Cambria"/>
          <w:szCs w:val="24"/>
        </w:rPr>
        <w:t xml:space="preserve"> – (e.g., Jones)</w:t>
      </w:r>
    </w:p>
    <w:p w14:paraId="3C71AC3E" w14:textId="77777777" w:rsidR="00E36964" w:rsidRPr="005512E9" w:rsidRDefault="00E36964" w:rsidP="00E36964">
      <w:pPr>
        <w:pStyle w:val="ListParagraph"/>
        <w:spacing w:line="276" w:lineRule="auto"/>
        <w:rPr>
          <w:rFonts w:ascii="Cambria" w:hAnsi="Cambria"/>
          <w:szCs w:val="24"/>
        </w:rPr>
      </w:pPr>
    </w:p>
    <w:p w14:paraId="6FE9A887" w14:textId="77777777" w:rsidR="00E36964" w:rsidRPr="005512E9" w:rsidRDefault="00E36964" w:rsidP="00E36964">
      <w:pPr>
        <w:pStyle w:val="ListParagraph"/>
        <w:spacing w:line="276" w:lineRule="auto"/>
        <w:rPr>
          <w:rFonts w:ascii="Cambria" w:hAnsi="Cambria"/>
          <w:b/>
          <w:szCs w:val="24"/>
        </w:rPr>
      </w:pPr>
      <w:r w:rsidRPr="005512E9">
        <w:rPr>
          <w:rFonts w:ascii="Cambria" w:hAnsi="Cambria"/>
          <w:b/>
          <w:szCs w:val="24"/>
        </w:rPr>
        <w:t>Example:</w:t>
      </w:r>
    </w:p>
    <w:p w14:paraId="71F3335C" w14:textId="77777777" w:rsidR="00E36964" w:rsidRPr="005512E9" w:rsidRDefault="00E36964" w:rsidP="00E36964">
      <w:pPr>
        <w:pStyle w:val="ListParagraph"/>
        <w:spacing w:line="276" w:lineRule="auto"/>
        <w:rPr>
          <w:rFonts w:ascii="Cambria" w:hAnsi="Cambria"/>
          <w:szCs w:val="24"/>
        </w:rPr>
      </w:pPr>
      <w:r w:rsidRPr="005512E9">
        <w:rPr>
          <w:rFonts w:ascii="Cambria" w:hAnsi="Cambria"/>
          <w:szCs w:val="24"/>
        </w:rPr>
        <w:t>TRRS5015-1-0012345-Jones</w:t>
      </w:r>
    </w:p>
    <w:p w14:paraId="1A06350E" w14:textId="77777777" w:rsidR="00E36964" w:rsidRPr="005512E9" w:rsidRDefault="00E36964" w:rsidP="00E36964">
      <w:pPr>
        <w:spacing w:line="276" w:lineRule="auto"/>
        <w:jc w:val="both"/>
        <w:rPr>
          <w:rFonts w:ascii="Cambria" w:hAnsi="Cambria"/>
          <w:szCs w:val="24"/>
        </w:rPr>
      </w:pPr>
    </w:p>
    <w:p w14:paraId="7B2E0B76" w14:textId="42F1275E" w:rsidR="000C140A" w:rsidRDefault="00E36964" w:rsidP="000C140A">
      <w:pPr>
        <w:spacing w:line="276" w:lineRule="auto"/>
        <w:jc w:val="both"/>
      </w:pPr>
      <w:r w:rsidRPr="005512E9">
        <w:rPr>
          <w:rFonts w:ascii="Cambria" w:hAnsi="Cambria"/>
          <w:szCs w:val="24"/>
        </w:rPr>
        <w:t>Once the work has been marked, it will be re-uploaded to Moodle and you will receive an email to say that it is there. You can then arrange face-to-face feedback, should you wish. This will give you feedback on your work, but any mark you are awarded remains provisional until it is confirmed by an Examining Board.</w:t>
      </w:r>
      <w:bookmarkStart w:id="0" w:name="_GoBack"/>
      <w:bookmarkEnd w:id="0"/>
    </w:p>
    <w:p w14:paraId="6BBCEE25" w14:textId="3867CF19" w:rsidR="00290D3B" w:rsidRDefault="00290D3B" w:rsidP="00E36964"/>
    <w:sectPr w:rsidR="00290D3B" w:rsidSect="00BB708C">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62E6380"/>
    <w:multiLevelType w:val="hybridMultilevel"/>
    <w:tmpl w:val="70D2AA2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67D92E27"/>
    <w:multiLevelType w:val="hybridMultilevel"/>
    <w:tmpl w:val="92703B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6964"/>
    <w:rsid w:val="000C140A"/>
    <w:rsid w:val="00290D3B"/>
    <w:rsid w:val="00BB708C"/>
    <w:rsid w:val="00E369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4647992A"/>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6964"/>
    <w:rPr>
      <w:rFonts w:ascii="Times New Roman" w:eastAsia="Times New Roman" w:hAnsi="Times New Roman" w:cs="Times New Roman"/>
      <w:szCs w:val="20"/>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6964"/>
    <w:pPr>
      <w:ind w:left="720"/>
      <w:contextualSpacing/>
    </w:pPr>
  </w:style>
  <w:style w:type="table" w:styleId="TableGrid">
    <w:name w:val="Table Grid"/>
    <w:basedOn w:val="TableNormal"/>
    <w:uiPriority w:val="59"/>
    <w:rsid w:val="00E36964"/>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2</Pages>
  <Words>639</Words>
  <Characters>3646</Characters>
  <Application>Microsoft Macintosh Word</Application>
  <DocSecurity>0</DocSecurity>
  <Lines>30</Lines>
  <Paragraphs>8</Paragraphs>
  <ScaleCrop>false</ScaleCrop>
  <LinksUpToDate>false</LinksUpToDate>
  <CharactersWithSpaces>4277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Catrin Williams</dc:creator>
  <cp:keywords/>
  <dc:description/>
  <cp:lastModifiedBy>Catrin Williams</cp:lastModifiedBy>
  <cp:revision>2</cp:revision>
  <dcterms:created xsi:type="dcterms:W3CDTF">2017-02-16T18:11:00Z</dcterms:created>
  <dcterms:modified xsi:type="dcterms:W3CDTF">2017-02-16T18:15:00Z</dcterms:modified>
</cp:coreProperties>
</file>