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661438" w14:textId="77777777" w:rsidR="00F04015" w:rsidRPr="00BF6A19" w:rsidRDefault="00F04015" w:rsidP="00282908">
      <w:pPr>
        <w:spacing w:line="360" w:lineRule="auto"/>
        <w:rPr>
          <w:rFonts w:ascii="Times New Roman" w:hAnsi="Times New Roman" w:cs="Times New Roman"/>
          <w:sz w:val="20"/>
          <w:szCs w:val="20"/>
        </w:rPr>
      </w:pPr>
    </w:p>
    <w:p w14:paraId="718C985A" w14:textId="77777777" w:rsidR="00F04015" w:rsidRPr="00BF6A19" w:rsidRDefault="00F04015" w:rsidP="00282908">
      <w:pPr>
        <w:spacing w:line="360" w:lineRule="auto"/>
        <w:rPr>
          <w:rFonts w:ascii="Times New Roman" w:hAnsi="Times New Roman" w:cs="Times New Roman"/>
          <w:sz w:val="20"/>
          <w:szCs w:val="20"/>
        </w:rPr>
      </w:pPr>
    </w:p>
    <w:p w14:paraId="3C591E2B" w14:textId="77777777" w:rsidR="00F04015" w:rsidRPr="00BF6A19" w:rsidRDefault="00F04015" w:rsidP="00282908">
      <w:pPr>
        <w:spacing w:line="360" w:lineRule="auto"/>
        <w:rPr>
          <w:rFonts w:ascii="Times New Roman" w:hAnsi="Times New Roman" w:cs="Times New Roman"/>
          <w:sz w:val="20"/>
          <w:szCs w:val="20"/>
        </w:rPr>
      </w:pPr>
    </w:p>
    <w:p w14:paraId="25E3FBD9" w14:textId="7FB6617D" w:rsidR="00EF5E93" w:rsidRPr="00BF6A19" w:rsidRDefault="00F04015" w:rsidP="00282908">
      <w:pPr>
        <w:spacing w:line="360" w:lineRule="auto"/>
        <w:rPr>
          <w:rFonts w:ascii="Times New Roman" w:hAnsi="Times New Roman" w:cs="Times New Roman"/>
          <w:b/>
          <w:bCs/>
          <w:sz w:val="24"/>
          <w:szCs w:val="24"/>
        </w:rPr>
      </w:pPr>
      <w:r w:rsidRPr="00BF6A19">
        <w:rPr>
          <w:rFonts w:ascii="Times New Roman" w:hAnsi="Times New Roman" w:cs="Times New Roman"/>
          <w:b/>
          <w:bCs/>
          <w:sz w:val="24"/>
          <w:szCs w:val="24"/>
        </w:rPr>
        <w:t>HOW A SCHOOL DEVELOPS ONE ASPECT OF ITS SDP: A REPORT THAT CRITICALLY REFLECTS ON THE ACTIONS, IMPACT AND EVIDENCE BASE.</w:t>
      </w:r>
    </w:p>
    <w:p w14:paraId="077CB951" w14:textId="77777777" w:rsidR="00ED7068" w:rsidRPr="00BF6A19" w:rsidRDefault="00ED7068" w:rsidP="00282908">
      <w:pPr>
        <w:rPr>
          <w:rFonts w:ascii="Times New Roman" w:hAnsi="Times New Roman" w:cs="Times New Roman"/>
          <w:b/>
          <w:bCs/>
          <w:sz w:val="24"/>
          <w:szCs w:val="24"/>
        </w:rPr>
      </w:pPr>
    </w:p>
    <w:p w14:paraId="4035838A" w14:textId="0901072B" w:rsidR="00ED7068" w:rsidRDefault="00F04015" w:rsidP="00282908">
      <w:pPr>
        <w:rPr>
          <w:rFonts w:ascii="Times New Roman" w:hAnsi="Times New Roman" w:cs="Times New Roman"/>
          <w:b/>
          <w:bCs/>
          <w:sz w:val="24"/>
          <w:szCs w:val="24"/>
        </w:rPr>
      </w:pPr>
      <w:r w:rsidRPr="00BF6A19">
        <w:rPr>
          <w:rFonts w:ascii="Times New Roman" w:hAnsi="Times New Roman" w:cs="Times New Roman"/>
          <w:b/>
          <w:bCs/>
          <w:sz w:val="24"/>
          <w:szCs w:val="24"/>
        </w:rPr>
        <w:t>Module code: ECAD7003</w:t>
      </w:r>
      <w:r w:rsidR="00ED7068" w:rsidRPr="00BF6A19">
        <w:rPr>
          <w:rFonts w:ascii="Times New Roman" w:hAnsi="Times New Roman" w:cs="Times New Roman"/>
          <w:b/>
          <w:bCs/>
          <w:sz w:val="24"/>
          <w:szCs w:val="24"/>
        </w:rPr>
        <w:t xml:space="preserve"> </w:t>
      </w:r>
    </w:p>
    <w:p w14:paraId="3133EFC3" w14:textId="77777777" w:rsidR="003F5D8F" w:rsidRDefault="003F5D8F" w:rsidP="00282908">
      <w:pPr>
        <w:rPr>
          <w:rFonts w:ascii="Times New Roman" w:hAnsi="Times New Roman" w:cs="Times New Roman"/>
          <w:b/>
          <w:bCs/>
          <w:sz w:val="24"/>
          <w:szCs w:val="24"/>
        </w:rPr>
      </w:pPr>
    </w:p>
    <w:p w14:paraId="7E0DE727" w14:textId="77777777" w:rsidR="003F5D8F" w:rsidRDefault="003F5D8F" w:rsidP="00282908">
      <w:pPr>
        <w:rPr>
          <w:rFonts w:ascii="Times New Roman" w:hAnsi="Times New Roman" w:cs="Times New Roman"/>
          <w:b/>
          <w:bCs/>
          <w:sz w:val="24"/>
          <w:szCs w:val="24"/>
        </w:rPr>
      </w:pPr>
    </w:p>
    <w:p w14:paraId="51FD4ABE" w14:textId="43AF9FF1" w:rsidR="003F5D8F" w:rsidRPr="00BF6A19" w:rsidRDefault="003F5D8F" w:rsidP="00282908">
      <w:pPr>
        <w:rPr>
          <w:rFonts w:ascii="Times New Roman" w:hAnsi="Times New Roman" w:cs="Times New Roman"/>
          <w:b/>
          <w:bCs/>
          <w:sz w:val="24"/>
          <w:szCs w:val="24"/>
        </w:rPr>
      </w:pPr>
      <w:r>
        <w:rPr>
          <w:rFonts w:ascii="Times New Roman" w:hAnsi="Times New Roman" w:cs="Times New Roman"/>
          <w:b/>
          <w:bCs/>
          <w:sz w:val="24"/>
          <w:szCs w:val="24"/>
        </w:rPr>
        <w:t xml:space="preserve">    Student number : 2309477 </w:t>
      </w:r>
    </w:p>
    <w:p w14:paraId="0E1030F4" w14:textId="58F37A2D" w:rsidR="00ED7068" w:rsidRPr="00BF6A19" w:rsidRDefault="00ED7068" w:rsidP="00282908">
      <w:pPr>
        <w:rPr>
          <w:rFonts w:ascii="Times New Roman" w:hAnsi="Times New Roman" w:cs="Times New Roman"/>
          <w:b/>
          <w:bCs/>
          <w:sz w:val="24"/>
          <w:szCs w:val="24"/>
        </w:rPr>
      </w:pPr>
      <w:r w:rsidRPr="00BF6A19">
        <w:rPr>
          <w:rFonts w:ascii="Times New Roman" w:hAnsi="Times New Roman" w:cs="Times New Roman"/>
          <w:b/>
          <w:bCs/>
          <w:sz w:val="24"/>
          <w:szCs w:val="24"/>
        </w:rPr>
        <w:t xml:space="preserve"> </w:t>
      </w:r>
    </w:p>
    <w:p w14:paraId="0B14DC00" w14:textId="3C57C43D" w:rsidR="00FD304F" w:rsidRDefault="00F04015" w:rsidP="00282908">
      <w:pPr>
        <w:rPr>
          <w:rFonts w:ascii="Times New Roman" w:hAnsi="Times New Roman" w:cs="Times New Roman"/>
          <w:sz w:val="20"/>
          <w:szCs w:val="20"/>
        </w:rPr>
      </w:pPr>
      <w:r w:rsidRPr="00BF6A19">
        <w:rPr>
          <w:rFonts w:ascii="Times New Roman" w:hAnsi="Times New Roman" w:cs="Times New Roman"/>
          <w:sz w:val="20"/>
          <w:szCs w:val="20"/>
        </w:rPr>
        <w:br w:type="page"/>
      </w:r>
    </w:p>
    <w:p w14:paraId="176A1EEA" w14:textId="77777777" w:rsidR="003F5D8F" w:rsidRPr="00BF6A19" w:rsidRDefault="003F5D8F" w:rsidP="00282908">
      <w:pPr>
        <w:rPr>
          <w:rFonts w:ascii="Times New Roman" w:hAnsi="Times New Roman" w:cs="Times New Roman"/>
          <w:b/>
          <w:bCs/>
          <w:sz w:val="24"/>
          <w:szCs w:val="24"/>
        </w:rPr>
      </w:pPr>
    </w:p>
    <w:sdt>
      <w:sdtPr>
        <w:rPr>
          <w:rFonts w:ascii="Arial" w:eastAsia="Arial" w:hAnsi="Arial" w:cs="Arial"/>
          <w:color w:val="auto"/>
          <w:sz w:val="18"/>
          <w:szCs w:val="18"/>
          <w:lang w:val="en" w:eastAsia="en-IN"/>
        </w:rPr>
        <w:id w:val="1090590179"/>
        <w:docPartObj>
          <w:docPartGallery w:val="Table of Contents"/>
          <w:docPartUnique/>
        </w:docPartObj>
      </w:sdtPr>
      <w:sdtEndPr>
        <w:rPr>
          <w:b/>
          <w:bCs/>
          <w:noProof/>
        </w:rPr>
      </w:sdtEndPr>
      <w:sdtContent>
        <w:p w14:paraId="3A48B1C2" w14:textId="3A81CC21" w:rsidR="00FD304F" w:rsidRPr="00BF6A19" w:rsidRDefault="00FD304F" w:rsidP="00282908">
          <w:pPr>
            <w:pStyle w:val="TOCHeading"/>
            <w:spacing w:line="360" w:lineRule="auto"/>
            <w:rPr>
              <w:rFonts w:ascii="Times New Roman" w:hAnsi="Times New Roman" w:cs="Times New Roman"/>
              <w:b/>
              <w:bCs/>
              <w:color w:val="auto"/>
              <w:sz w:val="24"/>
              <w:szCs w:val="24"/>
            </w:rPr>
          </w:pPr>
          <w:r w:rsidRPr="00BF6A19">
            <w:rPr>
              <w:rFonts w:ascii="Times New Roman" w:hAnsi="Times New Roman" w:cs="Times New Roman"/>
              <w:b/>
              <w:bCs/>
              <w:color w:val="auto"/>
              <w:sz w:val="24"/>
              <w:szCs w:val="24"/>
            </w:rPr>
            <w:t>Table of Contents</w:t>
          </w:r>
        </w:p>
        <w:p w14:paraId="2AA7DF3C" w14:textId="1D3E800B" w:rsidR="00FD304F" w:rsidRPr="00BF6A19" w:rsidRDefault="00FD304F" w:rsidP="00282908">
          <w:pPr>
            <w:pStyle w:val="TOC1"/>
            <w:tabs>
              <w:tab w:val="right" w:leader="dot" w:pos="9350"/>
            </w:tabs>
            <w:spacing w:line="360" w:lineRule="auto"/>
            <w:rPr>
              <w:rFonts w:ascii="Times New Roman" w:hAnsi="Times New Roman" w:cs="Times New Roman"/>
              <w:noProof/>
              <w:sz w:val="20"/>
              <w:szCs w:val="20"/>
            </w:rPr>
          </w:pPr>
          <w:r w:rsidRPr="00BF6A19">
            <w:rPr>
              <w:rFonts w:ascii="Times New Roman" w:hAnsi="Times New Roman" w:cs="Times New Roman"/>
              <w:sz w:val="20"/>
              <w:szCs w:val="20"/>
            </w:rPr>
            <w:fldChar w:fldCharType="begin"/>
          </w:r>
          <w:r w:rsidRPr="00BF6A19">
            <w:rPr>
              <w:rFonts w:ascii="Times New Roman" w:hAnsi="Times New Roman" w:cs="Times New Roman"/>
              <w:sz w:val="20"/>
              <w:szCs w:val="20"/>
            </w:rPr>
            <w:instrText xml:space="preserve"> TOC \o "1-3" \h \z \u </w:instrText>
          </w:r>
          <w:r w:rsidRPr="00BF6A19">
            <w:rPr>
              <w:rFonts w:ascii="Times New Roman" w:hAnsi="Times New Roman" w:cs="Times New Roman"/>
              <w:sz w:val="20"/>
              <w:szCs w:val="20"/>
            </w:rPr>
            <w:fldChar w:fldCharType="separate"/>
          </w:r>
          <w:hyperlink w:anchor="_Toc159634250" w:history="1">
            <w:r w:rsidRPr="00BF6A19">
              <w:rPr>
                <w:rStyle w:val="Hyperlink"/>
                <w:rFonts w:ascii="Times New Roman" w:hAnsi="Times New Roman" w:cs="Times New Roman"/>
                <w:noProof/>
                <w:color w:val="auto"/>
                <w:sz w:val="20"/>
                <w:szCs w:val="20"/>
              </w:rPr>
              <w:t>Introduction</w:t>
            </w:r>
            <w:r w:rsidRPr="00BF6A19">
              <w:rPr>
                <w:rFonts w:ascii="Times New Roman" w:hAnsi="Times New Roman" w:cs="Times New Roman"/>
                <w:noProof/>
                <w:webHidden/>
                <w:sz w:val="20"/>
                <w:szCs w:val="20"/>
              </w:rPr>
              <w:tab/>
            </w:r>
            <w:r w:rsidRPr="00BF6A19">
              <w:rPr>
                <w:rFonts w:ascii="Times New Roman" w:hAnsi="Times New Roman" w:cs="Times New Roman"/>
                <w:noProof/>
                <w:webHidden/>
                <w:sz w:val="20"/>
                <w:szCs w:val="20"/>
              </w:rPr>
              <w:fldChar w:fldCharType="begin"/>
            </w:r>
            <w:r w:rsidRPr="00BF6A19">
              <w:rPr>
                <w:rFonts w:ascii="Times New Roman" w:hAnsi="Times New Roman" w:cs="Times New Roman"/>
                <w:noProof/>
                <w:webHidden/>
                <w:sz w:val="20"/>
                <w:szCs w:val="20"/>
              </w:rPr>
              <w:instrText xml:space="preserve"> PAGEREF _Toc159634250 \h </w:instrText>
            </w:r>
            <w:r w:rsidRPr="00BF6A19">
              <w:rPr>
                <w:rFonts w:ascii="Times New Roman" w:hAnsi="Times New Roman" w:cs="Times New Roman"/>
                <w:noProof/>
                <w:webHidden/>
                <w:sz w:val="20"/>
                <w:szCs w:val="20"/>
              </w:rPr>
            </w:r>
            <w:r w:rsidRPr="00BF6A19">
              <w:rPr>
                <w:rFonts w:ascii="Times New Roman" w:hAnsi="Times New Roman" w:cs="Times New Roman"/>
                <w:noProof/>
                <w:webHidden/>
                <w:sz w:val="20"/>
                <w:szCs w:val="20"/>
              </w:rPr>
              <w:fldChar w:fldCharType="separate"/>
            </w:r>
            <w:r w:rsidRPr="00BF6A19">
              <w:rPr>
                <w:rFonts w:ascii="Times New Roman" w:hAnsi="Times New Roman" w:cs="Times New Roman"/>
                <w:noProof/>
                <w:webHidden/>
                <w:sz w:val="20"/>
                <w:szCs w:val="20"/>
              </w:rPr>
              <w:t>3</w:t>
            </w:r>
            <w:r w:rsidRPr="00BF6A19">
              <w:rPr>
                <w:rFonts w:ascii="Times New Roman" w:hAnsi="Times New Roman" w:cs="Times New Roman"/>
                <w:noProof/>
                <w:webHidden/>
                <w:sz w:val="20"/>
                <w:szCs w:val="20"/>
              </w:rPr>
              <w:fldChar w:fldCharType="end"/>
            </w:r>
          </w:hyperlink>
        </w:p>
        <w:p w14:paraId="052BCA01" w14:textId="1EED0BC6" w:rsidR="00FD304F" w:rsidRPr="00BF6A19" w:rsidRDefault="008D026F" w:rsidP="00282908">
          <w:pPr>
            <w:pStyle w:val="TOC1"/>
            <w:tabs>
              <w:tab w:val="right" w:leader="dot" w:pos="9350"/>
            </w:tabs>
            <w:spacing w:line="360" w:lineRule="auto"/>
            <w:rPr>
              <w:rFonts w:ascii="Times New Roman" w:hAnsi="Times New Roman" w:cs="Times New Roman"/>
              <w:noProof/>
              <w:sz w:val="20"/>
              <w:szCs w:val="20"/>
            </w:rPr>
          </w:pPr>
          <w:hyperlink w:anchor="_Toc159634251" w:history="1">
            <w:r w:rsidR="00FD304F" w:rsidRPr="00BF6A19">
              <w:rPr>
                <w:rStyle w:val="Hyperlink"/>
                <w:rFonts w:ascii="Times New Roman" w:hAnsi="Times New Roman" w:cs="Times New Roman"/>
                <w:noProof/>
                <w:color w:val="auto"/>
                <w:sz w:val="20"/>
                <w:szCs w:val="20"/>
              </w:rPr>
              <w:t>Literature review</w:t>
            </w:r>
            <w:r w:rsidR="00FD304F" w:rsidRPr="00BF6A19">
              <w:rPr>
                <w:rFonts w:ascii="Times New Roman" w:hAnsi="Times New Roman" w:cs="Times New Roman"/>
                <w:noProof/>
                <w:webHidden/>
                <w:sz w:val="20"/>
                <w:szCs w:val="20"/>
              </w:rPr>
              <w:tab/>
            </w:r>
            <w:r w:rsidR="00FD304F" w:rsidRPr="00BF6A19">
              <w:rPr>
                <w:rFonts w:ascii="Times New Roman" w:hAnsi="Times New Roman" w:cs="Times New Roman"/>
                <w:noProof/>
                <w:webHidden/>
                <w:sz w:val="20"/>
                <w:szCs w:val="20"/>
              </w:rPr>
              <w:fldChar w:fldCharType="begin"/>
            </w:r>
            <w:r w:rsidR="00FD304F" w:rsidRPr="00BF6A19">
              <w:rPr>
                <w:rFonts w:ascii="Times New Roman" w:hAnsi="Times New Roman" w:cs="Times New Roman"/>
                <w:noProof/>
                <w:webHidden/>
                <w:sz w:val="20"/>
                <w:szCs w:val="20"/>
              </w:rPr>
              <w:instrText xml:space="preserve"> PAGEREF _Toc159634251 \h </w:instrText>
            </w:r>
            <w:r w:rsidR="00FD304F" w:rsidRPr="00BF6A19">
              <w:rPr>
                <w:rFonts w:ascii="Times New Roman" w:hAnsi="Times New Roman" w:cs="Times New Roman"/>
                <w:noProof/>
                <w:webHidden/>
                <w:sz w:val="20"/>
                <w:szCs w:val="20"/>
              </w:rPr>
            </w:r>
            <w:r w:rsidR="00FD304F" w:rsidRPr="00BF6A19">
              <w:rPr>
                <w:rFonts w:ascii="Times New Roman" w:hAnsi="Times New Roman" w:cs="Times New Roman"/>
                <w:noProof/>
                <w:webHidden/>
                <w:sz w:val="20"/>
                <w:szCs w:val="20"/>
              </w:rPr>
              <w:fldChar w:fldCharType="separate"/>
            </w:r>
            <w:r w:rsidR="00FD304F" w:rsidRPr="00BF6A19">
              <w:rPr>
                <w:rFonts w:ascii="Times New Roman" w:hAnsi="Times New Roman" w:cs="Times New Roman"/>
                <w:noProof/>
                <w:webHidden/>
                <w:sz w:val="20"/>
                <w:szCs w:val="20"/>
              </w:rPr>
              <w:t>3</w:t>
            </w:r>
            <w:r w:rsidR="00FD304F" w:rsidRPr="00BF6A19">
              <w:rPr>
                <w:rFonts w:ascii="Times New Roman" w:hAnsi="Times New Roman" w:cs="Times New Roman"/>
                <w:noProof/>
                <w:webHidden/>
                <w:sz w:val="20"/>
                <w:szCs w:val="20"/>
              </w:rPr>
              <w:fldChar w:fldCharType="end"/>
            </w:r>
          </w:hyperlink>
        </w:p>
        <w:p w14:paraId="7BF14D98" w14:textId="2689655E" w:rsidR="00FD304F" w:rsidRPr="00BF6A19" w:rsidRDefault="008D026F" w:rsidP="00282908">
          <w:pPr>
            <w:pStyle w:val="TOC1"/>
            <w:tabs>
              <w:tab w:val="right" w:leader="dot" w:pos="9350"/>
            </w:tabs>
            <w:spacing w:line="360" w:lineRule="auto"/>
            <w:rPr>
              <w:rFonts w:ascii="Times New Roman" w:hAnsi="Times New Roman" w:cs="Times New Roman"/>
              <w:noProof/>
              <w:sz w:val="20"/>
              <w:szCs w:val="20"/>
            </w:rPr>
          </w:pPr>
          <w:hyperlink w:anchor="_Toc159634252" w:history="1">
            <w:r w:rsidR="00FD304F" w:rsidRPr="00BF6A19">
              <w:rPr>
                <w:rStyle w:val="Hyperlink"/>
                <w:rFonts w:ascii="Times New Roman" w:hAnsi="Times New Roman" w:cs="Times New Roman"/>
                <w:noProof/>
                <w:color w:val="auto"/>
                <w:sz w:val="20"/>
                <w:szCs w:val="20"/>
              </w:rPr>
              <w:t>Developing an action plan</w:t>
            </w:r>
            <w:r w:rsidR="00FD304F" w:rsidRPr="00BF6A19">
              <w:rPr>
                <w:rFonts w:ascii="Times New Roman" w:hAnsi="Times New Roman" w:cs="Times New Roman"/>
                <w:noProof/>
                <w:webHidden/>
                <w:sz w:val="20"/>
                <w:szCs w:val="20"/>
              </w:rPr>
              <w:tab/>
            </w:r>
            <w:r w:rsidR="00FD304F" w:rsidRPr="00BF6A19">
              <w:rPr>
                <w:rFonts w:ascii="Times New Roman" w:hAnsi="Times New Roman" w:cs="Times New Roman"/>
                <w:noProof/>
                <w:webHidden/>
                <w:sz w:val="20"/>
                <w:szCs w:val="20"/>
              </w:rPr>
              <w:fldChar w:fldCharType="begin"/>
            </w:r>
            <w:r w:rsidR="00FD304F" w:rsidRPr="00BF6A19">
              <w:rPr>
                <w:rFonts w:ascii="Times New Roman" w:hAnsi="Times New Roman" w:cs="Times New Roman"/>
                <w:noProof/>
                <w:webHidden/>
                <w:sz w:val="20"/>
                <w:szCs w:val="20"/>
              </w:rPr>
              <w:instrText xml:space="preserve"> PAGEREF _Toc159634252 \h </w:instrText>
            </w:r>
            <w:r w:rsidR="00FD304F" w:rsidRPr="00BF6A19">
              <w:rPr>
                <w:rFonts w:ascii="Times New Roman" w:hAnsi="Times New Roman" w:cs="Times New Roman"/>
                <w:noProof/>
                <w:webHidden/>
                <w:sz w:val="20"/>
                <w:szCs w:val="20"/>
              </w:rPr>
            </w:r>
            <w:r w:rsidR="00FD304F" w:rsidRPr="00BF6A19">
              <w:rPr>
                <w:rFonts w:ascii="Times New Roman" w:hAnsi="Times New Roman" w:cs="Times New Roman"/>
                <w:noProof/>
                <w:webHidden/>
                <w:sz w:val="20"/>
                <w:szCs w:val="20"/>
              </w:rPr>
              <w:fldChar w:fldCharType="separate"/>
            </w:r>
            <w:r w:rsidR="00FD304F" w:rsidRPr="00BF6A19">
              <w:rPr>
                <w:rFonts w:ascii="Times New Roman" w:hAnsi="Times New Roman" w:cs="Times New Roman"/>
                <w:noProof/>
                <w:webHidden/>
                <w:sz w:val="20"/>
                <w:szCs w:val="20"/>
              </w:rPr>
              <w:t>7</w:t>
            </w:r>
            <w:r w:rsidR="00FD304F" w:rsidRPr="00BF6A19">
              <w:rPr>
                <w:rFonts w:ascii="Times New Roman" w:hAnsi="Times New Roman" w:cs="Times New Roman"/>
                <w:noProof/>
                <w:webHidden/>
                <w:sz w:val="20"/>
                <w:szCs w:val="20"/>
              </w:rPr>
              <w:fldChar w:fldCharType="end"/>
            </w:r>
          </w:hyperlink>
        </w:p>
        <w:p w14:paraId="733ABA20" w14:textId="1E23C39A" w:rsidR="00FD304F" w:rsidRPr="00BF6A19" w:rsidRDefault="008D026F" w:rsidP="00282908">
          <w:pPr>
            <w:pStyle w:val="TOC1"/>
            <w:tabs>
              <w:tab w:val="right" w:leader="dot" w:pos="9350"/>
            </w:tabs>
            <w:spacing w:line="360" w:lineRule="auto"/>
            <w:rPr>
              <w:rFonts w:ascii="Times New Roman" w:hAnsi="Times New Roman" w:cs="Times New Roman"/>
              <w:noProof/>
              <w:sz w:val="20"/>
              <w:szCs w:val="20"/>
            </w:rPr>
          </w:pPr>
          <w:hyperlink w:anchor="_Toc159634253" w:history="1">
            <w:r w:rsidR="00FD304F" w:rsidRPr="00BF6A19">
              <w:rPr>
                <w:rStyle w:val="Hyperlink"/>
                <w:rFonts w:ascii="Times New Roman" w:hAnsi="Times New Roman" w:cs="Times New Roman"/>
                <w:noProof/>
                <w:color w:val="auto"/>
                <w:sz w:val="20"/>
                <w:szCs w:val="20"/>
              </w:rPr>
              <w:t>Reflection and evaluation</w:t>
            </w:r>
            <w:r w:rsidR="00FD304F" w:rsidRPr="00BF6A19">
              <w:rPr>
                <w:rFonts w:ascii="Times New Roman" w:hAnsi="Times New Roman" w:cs="Times New Roman"/>
                <w:noProof/>
                <w:webHidden/>
                <w:sz w:val="20"/>
                <w:szCs w:val="20"/>
              </w:rPr>
              <w:tab/>
            </w:r>
            <w:r w:rsidR="00FD304F" w:rsidRPr="00BF6A19">
              <w:rPr>
                <w:rFonts w:ascii="Times New Roman" w:hAnsi="Times New Roman" w:cs="Times New Roman"/>
                <w:noProof/>
                <w:webHidden/>
                <w:sz w:val="20"/>
                <w:szCs w:val="20"/>
              </w:rPr>
              <w:fldChar w:fldCharType="begin"/>
            </w:r>
            <w:r w:rsidR="00FD304F" w:rsidRPr="00BF6A19">
              <w:rPr>
                <w:rFonts w:ascii="Times New Roman" w:hAnsi="Times New Roman" w:cs="Times New Roman"/>
                <w:noProof/>
                <w:webHidden/>
                <w:sz w:val="20"/>
                <w:szCs w:val="20"/>
              </w:rPr>
              <w:instrText xml:space="preserve"> PAGEREF _Toc159634253 \h </w:instrText>
            </w:r>
            <w:r w:rsidR="00FD304F" w:rsidRPr="00BF6A19">
              <w:rPr>
                <w:rFonts w:ascii="Times New Roman" w:hAnsi="Times New Roman" w:cs="Times New Roman"/>
                <w:noProof/>
                <w:webHidden/>
                <w:sz w:val="20"/>
                <w:szCs w:val="20"/>
              </w:rPr>
            </w:r>
            <w:r w:rsidR="00FD304F" w:rsidRPr="00BF6A19">
              <w:rPr>
                <w:rFonts w:ascii="Times New Roman" w:hAnsi="Times New Roman" w:cs="Times New Roman"/>
                <w:noProof/>
                <w:webHidden/>
                <w:sz w:val="20"/>
                <w:szCs w:val="20"/>
              </w:rPr>
              <w:fldChar w:fldCharType="separate"/>
            </w:r>
            <w:r w:rsidR="00FD304F" w:rsidRPr="00BF6A19">
              <w:rPr>
                <w:rFonts w:ascii="Times New Roman" w:hAnsi="Times New Roman" w:cs="Times New Roman"/>
                <w:noProof/>
                <w:webHidden/>
                <w:sz w:val="20"/>
                <w:szCs w:val="20"/>
              </w:rPr>
              <w:t>10</w:t>
            </w:r>
            <w:r w:rsidR="00FD304F" w:rsidRPr="00BF6A19">
              <w:rPr>
                <w:rFonts w:ascii="Times New Roman" w:hAnsi="Times New Roman" w:cs="Times New Roman"/>
                <w:noProof/>
                <w:webHidden/>
                <w:sz w:val="20"/>
                <w:szCs w:val="20"/>
              </w:rPr>
              <w:fldChar w:fldCharType="end"/>
            </w:r>
          </w:hyperlink>
        </w:p>
        <w:p w14:paraId="2F034BD9" w14:textId="3A7A57DD" w:rsidR="00FD304F" w:rsidRPr="00BF6A19" w:rsidRDefault="008D026F" w:rsidP="00282908">
          <w:pPr>
            <w:pStyle w:val="TOC1"/>
            <w:tabs>
              <w:tab w:val="right" w:leader="dot" w:pos="9350"/>
            </w:tabs>
            <w:spacing w:line="360" w:lineRule="auto"/>
            <w:rPr>
              <w:rFonts w:ascii="Times New Roman" w:hAnsi="Times New Roman" w:cs="Times New Roman"/>
              <w:noProof/>
              <w:sz w:val="20"/>
              <w:szCs w:val="20"/>
            </w:rPr>
          </w:pPr>
          <w:hyperlink w:anchor="_Toc159634254" w:history="1">
            <w:r w:rsidR="00FD304F" w:rsidRPr="00BF6A19">
              <w:rPr>
                <w:rStyle w:val="Hyperlink"/>
                <w:rFonts w:ascii="Times New Roman" w:hAnsi="Times New Roman" w:cs="Times New Roman"/>
                <w:noProof/>
                <w:color w:val="auto"/>
                <w:sz w:val="20"/>
                <w:szCs w:val="20"/>
              </w:rPr>
              <w:t>Practical Suggestions for Improvement:</w:t>
            </w:r>
            <w:r w:rsidR="00FD304F" w:rsidRPr="00BF6A19">
              <w:rPr>
                <w:rFonts w:ascii="Times New Roman" w:hAnsi="Times New Roman" w:cs="Times New Roman"/>
                <w:noProof/>
                <w:webHidden/>
                <w:sz w:val="20"/>
                <w:szCs w:val="20"/>
              </w:rPr>
              <w:tab/>
            </w:r>
            <w:r w:rsidR="00FD304F" w:rsidRPr="00BF6A19">
              <w:rPr>
                <w:rFonts w:ascii="Times New Roman" w:hAnsi="Times New Roman" w:cs="Times New Roman"/>
                <w:noProof/>
                <w:webHidden/>
                <w:sz w:val="20"/>
                <w:szCs w:val="20"/>
              </w:rPr>
              <w:fldChar w:fldCharType="begin"/>
            </w:r>
            <w:r w:rsidR="00FD304F" w:rsidRPr="00BF6A19">
              <w:rPr>
                <w:rFonts w:ascii="Times New Roman" w:hAnsi="Times New Roman" w:cs="Times New Roman"/>
                <w:noProof/>
                <w:webHidden/>
                <w:sz w:val="20"/>
                <w:szCs w:val="20"/>
              </w:rPr>
              <w:instrText xml:space="preserve"> PAGEREF _Toc159634254 \h </w:instrText>
            </w:r>
            <w:r w:rsidR="00FD304F" w:rsidRPr="00BF6A19">
              <w:rPr>
                <w:rFonts w:ascii="Times New Roman" w:hAnsi="Times New Roman" w:cs="Times New Roman"/>
                <w:noProof/>
                <w:webHidden/>
                <w:sz w:val="20"/>
                <w:szCs w:val="20"/>
              </w:rPr>
            </w:r>
            <w:r w:rsidR="00FD304F" w:rsidRPr="00BF6A19">
              <w:rPr>
                <w:rFonts w:ascii="Times New Roman" w:hAnsi="Times New Roman" w:cs="Times New Roman"/>
                <w:noProof/>
                <w:webHidden/>
                <w:sz w:val="20"/>
                <w:szCs w:val="20"/>
              </w:rPr>
              <w:fldChar w:fldCharType="separate"/>
            </w:r>
            <w:r w:rsidR="00FD304F" w:rsidRPr="00BF6A19">
              <w:rPr>
                <w:rFonts w:ascii="Times New Roman" w:hAnsi="Times New Roman" w:cs="Times New Roman"/>
                <w:noProof/>
                <w:webHidden/>
                <w:sz w:val="20"/>
                <w:szCs w:val="20"/>
              </w:rPr>
              <w:t>12</w:t>
            </w:r>
            <w:r w:rsidR="00FD304F" w:rsidRPr="00BF6A19">
              <w:rPr>
                <w:rFonts w:ascii="Times New Roman" w:hAnsi="Times New Roman" w:cs="Times New Roman"/>
                <w:noProof/>
                <w:webHidden/>
                <w:sz w:val="20"/>
                <w:szCs w:val="20"/>
              </w:rPr>
              <w:fldChar w:fldCharType="end"/>
            </w:r>
          </w:hyperlink>
        </w:p>
        <w:p w14:paraId="2C817ECD" w14:textId="156928E4" w:rsidR="00FD304F" w:rsidRPr="00BF6A19" w:rsidRDefault="008D026F" w:rsidP="00282908">
          <w:pPr>
            <w:pStyle w:val="TOC1"/>
            <w:tabs>
              <w:tab w:val="right" w:leader="dot" w:pos="9350"/>
            </w:tabs>
            <w:spacing w:line="360" w:lineRule="auto"/>
            <w:rPr>
              <w:rFonts w:ascii="Times New Roman" w:hAnsi="Times New Roman" w:cs="Times New Roman"/>
              <w:noProof/>
              <w:sz w:val="20"/>
              <w:szCs w:val="20"/>
            </w:rPr>
          </w:pPr>
          <w:hyperlink w:anchor="_Toc159634255" w:history="1">
            <w:r w:rsidR="00FD304F" w:rsidRPr="00BF6A19">
              <w:rPr>
                <w:rStyle w:val="Hyperlink"/>
                <w:rFonts w:ascii="Times New Roman" w:hAnsi="Times New Roman" w:cs="Times New Roman"/>
                <w:noProof/>
                <w:color w:val="auto"/>
                <w:sz w:val="20"/>
                <w:szCs w:val="20"/>
              </w:rPr>
              <w:t>Conclusion</w:t>
            </w:r>
            <w:r w:rsidR="00FD304F" w:rsidRPr="00BF6A19">
              <w:rPr>
                <w:rFonts w:ascii="Times New Roman" w:hAnsi="Times New Roman" w:cs="Times New Roman"/>
                <w:noProof/>
                <w:webHidden/>
                <w:sz w:val="20"/>
                <w:szCs w:val="20"/>
              </w:rPr>
              <w:tab/>
            </w:r>
            <w:r w:rsidR="00FD304F" w:rsidRPr="00BF6A19">
              <w:rPr>
                <w:rFonts w:ascii="Times New Roman" w:hAnsi="Times New Roman" w:cs="Times New Roman"/>
                <w:noProof/>
                <w:webHidden/>
                <w:sz w:val="20"/>
                <w:szCs w:val="20"/>
              </w:rPr>
              <w:fldChar w:fldCharType="begin"/>
            </w:r>
            <w:r w:rsidR="00FD304F" w:rsidRPr="00BF6A19">
              <w:rPr>
                <w:rFonts w:ascii="Times New Roman" w:hAnsi="Times New Roman" w:cs="Times New Roman"/>
                <w:noProof/>
                <w:webHidden/>
                <w:sz w:val="20"/>
                <w:szCs w:val="20"/>
              </w:rPr>
              <w:instrText xml:space="preserve"> PAGEREF _Toc159634255 \h </w:instrText>
            </w:r>
            <w:r w:rsidR="00FD304F" w:rsidRPr="00BF6A19">
              <w:rPr>
                <w:rFonts w:ascii="Times New Roman" w:hAnsi="Times New Roman" w:cs="Times New Roman"/>
                <w:noProof/>
                <w:webHidden/>
                <w:sz w:val="20"/>
                <w:szCs w:val="20"/>
              </w:rPr>
            </w:r>
            <w:r w:rsidR="00FD304F" w:rsidRPr="00BF6A19">
              <w:rPr>
                <w:rFonts w:ascii="Times New Roman" w:hAnsi="Times New Roman" w:cs="Times New Roman"/>
                <w:noProof/>
                <w:webHidden/>
                <w:sz w:val="20"/>
                <w:szCs w:val="20"/>
              </w:rPr>
              <w:fldChar w:fldCharType="separate"/>
            </w:r>
            <w:r w:rsidR="00FD304F" w:rsidRPr="00BF6A19">
              <w:rPr>
                <w:rFonts w:ascii="Times New Roman" w:hAnsi="Times New Roman" w:cs="Times New Roman"/>
                <w:noProof/>
                <w:webHidden/>
                <w:sz w:val="20"/>
                <w:szCs w:val="20"/>
              </w:rPr>
              <w:t>14</w:t>
            </w:r>
            <w:r w:rsidR="00FD304F" w:rsidRPr="00BF6A19">
              <w:rPr>
                <w:rFonts w:ascii="Times New Roman" w:hAnsi="Times New Roman" w:cs="Times New Roman"/>
                <w:noProof/>
                <w:webHidden/>
                <w:sz w:val="20"/>
                <w:szCs w:val="20"/>
              </w:rPr>
              <w:fldChar w:fldCharType="end"/>
            </w:r>
          </w:hyperlink>
        </w:p>
        <w:p w14:paraId="11D83D71" w14:textId="7E52688C" w:rsidR="00FD304F" w:rsidRPr="00BF6A19" w:rsidRDefault="00FD304F" w:rsidP="00282908">
          <w:pPr>
            <w:spacing w:line="360" w:lineRule="auto"/>
            <w:rPr>
              <w:sz w:val="18"/>
              <w:szCs w:val="18"/>
            </w:rPr>
          </w:pPr>
          <w:r w:rsidRPr="00BF6A19">
            <w:rPr>
              <w:rFonts w:ascii="Times New Roman" w:hAnsi="Times New Roman" w:cs="Times New Roman"/>
              <w:b/>
              <w:bCs/>
              <w:noProof/>
              <w:sz w:val="20"/>
              <w:szCs w:val="20"/>
            </w:rPr>
            <w:fldChar w:fldCharType="end"/>
          </w:r>
        </w:p>
      </w:sdtContent>
    </w:sdt>
    <w:p w14:paraId="56354DA3" w14:textId="7B83D1CF" w:rsidR="00FD304F" w:rsidRPr="00BF6A19" w:rsidRDefault="00FD304F" w:rsidP="00282908">
      <w:pPr>
        <w:rPr>
          <w:rFonts w:ascii="Times New Roman" w:hAnsi="Times New Roman" w:cs="Times New Roman"/>
          <w:sz w:val="20"/>
          <w:szCs w:val="20"/>
        </w:rPr>
      </w:pPr>
      <w:r w:rsidRPr="00BF6A19">
        <w:rPr>
          <w:rFonts w:ascii="Times New Roman" w:hAnsi="Times New Roman" w:cs="Times New Roman"/>
          <w:sz w:val="20"/>
          <w:szCs w:val="20"/>
        </w:rPr>
        <w:br w:type="page"/>
      </w:r>
    </w:p>
    <w:p w14:paraId="364174CC" w14:textId="238591C1" w:rsidR="00EF6B26" w:rsidRPr="00BF6A19" w:rsidRDefault="0023395B" w:rsidP="00282908">
      <w:pPr>
        <w:pStyle w:val="Heading1"/>
        <w:jc w:val="left"/>
        <w:rPr>
          <w:rFonts w:cs="Times New Roman"/>
          <w:color w:val="auto"/>
          <w:sz w:val="20"/>
          <w:szCs w:val="20"/>
        </w:rPr>
      </w:pPr>
      <w:bookmarkStart w:id="0" w:name="_Toc159634250"/>
      <w:r w:rsidRPr="00BF6A19">
        <w:rPr>
          <w:color w:val="auto"/>
          <w:sz w:val="22"/>
          <w:szCs w:val="32"/>
        </w:rPr>
        <w:lastRenderedPageBreak/>
        <w:t>Introduction</w:t>
      </w:r>
      <w:bookmarkEnd w:id="0"/>
      <w:r w:rsidRPr="00BF6A19">
        <w:rPr>
          <w:color w:val="auto"/>
          <w:sz w:val="22"/>
          <w:szCs w:val="32"/>
        </w:rPr>
        <w:t xml:space="preserve"> </w:t>
      </w:r>
    </w:p>
    <w:p w14:paraId="7353ECC8" w14:textId="2B0D3D27" w:rsidR="00381D4F" w:rsidRPr="00BF6A19" w:rsidRDefault="00DF50AE"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Segoe UI" w:hAnsi="Segoe UI" w:cs="Segoe UI"/>
          <w:sz w:val="18"/>
          <w:szCs w:val="18"/>
          <w:shd w:val="clear" w:color="auto" w:fill="FFFFFF"/>
        </w:rPr>
      </w:pPr>
      <w:bookmarkStart w:id="1" w:name="_Hlk160274113"/>
      <w:r w:rsidRPr="00BF6A19">
        <w:rPr>
          <w:rFonts w:ascii="Segoe UI" w:hAnsi="Segoe UI" w:cs="Segoe UI"/>
          <w:sz w:val="18"/>
          <w:szCs w:val="18"/>
          <w:shd w:val="clear" w:color="auto" w:fill="FFFFFF"/>
        </w:rPr>
        <w:t>T</w:t>
      </w:r>
      <w:r w:rsidR="00381D4F" w:rsidRPr="00BF6A19">
        <w:rPr>
          <w:rFonts w:ascii="Segoe UI" w:hAnsi="Segoe UI" w:cs="Segoe UI"/>
          <w:sz w:val="18"/>
          <w:szCs w:val="18"/>
          <w:shd w:val="clear" w:color="auto" w:fill="FFFFFF"/>
        </w:rPr>
        <w:t xml:space="preserve">he focus </w:t>
      </w:r>
      <w:r w:rsidRPr="00BF6A19">
        <w:rPr>
          <w:rFonts w:ascii="Segoe UI" w:hAnsi="Segoe UI" w:cs="Segoe UI"/>
          <w:sz w:val="18"/>
          <w:szCs w:val="18"/>
          <w:shd w:val="clear" w:color="auto" w:fill="FFFFFF"/>
        </w:rPr>
        <w:t xml:space="preserve">of this assignment </w:t>
      </w:r>
      <w:r w:rsidR="00381D4F" w:rsidRPr="00BF6A19">
        <w:rPr>
          <w:rFonts w:ascii="Segoe UI" w:hAnsi="Segoe UI" w:cs="Segoe UI"/>
          <w:sz w:val="18"/>
          <w:szCs w:val="18"/>
          <w:shd w:val="clear" w:color="auto" w:fill="FFFFFF"/>
        </w:rPr>
        <w:t xml:space="preserve">is to explore the process of the school Development Plan (SDP), with a particular emphasis on the context of a school. The essay will identify different factors within the economics department and provide suitable improvement recommendations. The school is located in South Wales which caters for up to 1,800 students offering </w:t>
      </w:r>
      <w:r w:rsidRPr="00BF6A19">
        <w:rPr>
          <w:rFonts w:ascii="Segoe UI" w:hAnsi="Segoe UI" w:cs="Segoe UI"/>
          <w:sz w:val="18"/>
          <w:szCs w:val="18"/>
          <w:shd w:val="clear" w:color="auto" w:fill="FFFFFF"/>
        </w:rPr>
        <w:t>a variety</w:t>
      </w:r>
      <w:r w:rsidR="00381D4F" w:rsidRPr="00BF6A19">
        <w:rPr>
          <w:rFonts w:ascii="Segoe UI" w:hAnsi="Segoe UI" w:cs="Segoe UI"/>
          <w:sz w:val="18"/>
          <w:szCs w:val="18"/>
          <w:shd w:val="clear" w:color="auto" w:fill="FFFFFF"/>
        </w:rPr>
        <w:t xml:space="preserve"> of subjects. </w:t>
      </w:r>
      <w:r w:rsidR="00381D4F" w:rsidRPr="00BF6A19">
        <w:rPr>
          <w:sz w:val="18"/>
          <w:szCs w:val="18"/>
        </w:rPr>
        <w:t xml:space="preserve">23.3% of students use free school meals. The percentage of free school </w:t>
      </w:r>
      <w:r w:rsidR="005B6C93" w:rsidRPr="00BF6A19">
        <w:rPr>
          <w:sz w:val="18"/>
          <w:szCs w:val="18"/>
        </w:rPr>
        <w:t>meals</w:t>
      </w:r>
      <w:r w:rsidR="00381D4F" w:rsidRPr="00BF6A19">
        <w:rPr>
          <w:sz w:val="18"/>
          <w:szCs w:val="18"/>
        </w:rPr>
        <w:t xml:space="preserve"> is above average of 17.4% within Wales, this is due to the fact the school is located within a deprived area.</w:t>
      </w:r>
      <w:r w:rsidR="00381D4F" w:rsidRPr="00BF6A19">
        <w:rPr>
          <w:rFonts w:ascii="Segoe UI" w:hAnsi="Segoe UI" w:cs="Segoe UI"/>
          <w:sz w:val="18"/>
          <w:szCs w:val="18"/>
          <w:shd w:val="clear" w:color="auto" w:fill="FFFFFF"/>
        </w:rPr>
        <w:t xml:space="preserve"> An </w:t>
      </w:r>
      <w:proofErr w:type="spellStart"/>
      <w:r w:rsidR="00381D4F" w:rsidRPr="00BF6A19">
        <w:rPr>
          <w:rFonts w:ascii="Segoe UI" w:hAnsi="Segoe UI" w:cs="Segoe UI"/>
          <w:sz w:val="18"/>
          <w:szCs w:val="18"/>
          <w:shd w:val="clear" w:color="auto" w:fill="FFFFFF"/>
        </w:rPr>
        <w:t>Estyn</w:t>
      </w:r>
      <w:proofErr w:type="spellEnd"/>
      <w:r w:rsidR="00381D4F" w:rsidRPr="00BF6A19">
        <w:rPr>
          <w:rFonts w:ascii="Segoe UI" w:hAnsi="Segoe UI" w:cs="Segoe UI"/>
          <w:sz w:val="18"/>
          <w:szCs w:val="18"/>
          <w:shd w:val="clear" w:color="auto" w:fill="FFFFFF"/>
        </w:rPr>
        <w:t xml:space="preserve"> report has identified the school as ‘Good’ with</w:t>
      </w:r>
      <w:r w:rsidRPr="00BF6A19">
        <w:rPr>
          <w:rFonts w:ascii="Segoe UI" w:hAnsi="Segoe UI" w:cs="Segoe UI"/>
          <w:sz w:val="18"/>
          <w:szCs w:val="18"/>
          <w:shd w:val="clear" w:color="auto" w:fill="FFFFFF"/>
        </w:rPr>
        <w:t xml:space="preserve"> </w:t>
      </w:r>
      <w:r w:rsidR="00381D4F" w:rsidRPr="00BF6A19">
        <w:rPr>
          <w:rFonts w:ascii="Segoe UI" w:hAnsi="Segoe UI" w:cs="Segoe UI"/>
          <w:sz w:val="18"/>
          <w:szCs w:val="18"/>
          <w:shd w:val="clear" w:color="auto" w:fill="FFFFFF"/>
        </w:rPr>
        <w:t xml:space="preserve">factors of improvement (Estyn2016). The school follows the curriculum for Wales encouraging </w:t>
      </w:r>
      <w:r w:rsidRPr="00BF6A19">
        <w:rPr>
          <w:rFonts w:ascii="Segoe UI" w:hAnsi="Segoe UI" w:cs="Segoe UI"/>
          <w:sz w:val="18"/>
          <w:szCs w:val="18"/>
          <w:shd w:val="clear" w:color="auto" w:fill="FFFFFF"/>
        </w:rPr>
        <w:t>the</w:t>
      </w:r>
      <w:r w:rsidR="00381D4F" w:rsidRPr="00BF6A19">
        <w:rPr>
          <w:rFonts w:ascii="Segoe UI" w:hAnsi="Segoe UI" w:cs="Segoe UI"/>
          <w:sz w:val="18"/>
          <w:szCs w:val="18"/>
          <w:shd w:val="clear" w:color="auto" w:fill="FFFFFF"/>
        </w:rPr>
        <w:t xml:space="preserve"> learns to be ambitious, capable learners, enterprising, creative contributors, ethical, informed citizens, healthy and confident individuals (Welsh Government 2022)</w:t>
      </w:r>
    </w:p>
    <w:p w14:paraId="62A0AD54" w14:textId="77777777" w:rsidR="00EF6B26" w:rsidRPr="00BF6A19" w:rsidRDefault="0023395B" w:rsidP="00282908">
      <w:pPr>
        <w:pStyle w:val="Heading1"/>
        <w:jc w:val="left"/>
        <w:rPr>
          <w:color w:val="auto"/>
          <w:sz w:val="22"/>
          <w:szCs w:val="32"/>
        </w:rPr>
      </w:pPr>
      <w:bookmarkStart w:id="2" w:name="_Toc159634251"/>
      <w:bookmarkEnd w:id="1"/>
      <w:r w:rsidRPr="00BF6A19">
        <w:rPr>
          <w:color w:val="auto"/>
          <w:sz w:val="22"/>
          <w:szCs w:val="32"/>
        </w:rPr>
        <w:t>Literature review</w:t>
      </w:r>
      <w:bookmarkEnd w:id="2"/>
      <w:r w:rsidRPr="00BF6A19">
        <w:rPr>
          <w:color w:val="auto"/>
          <w:sz w:val="22"/>
          <w:szCs w:val="32"/>
        </w:rPr>
        <w:t xml:space="preserve">  </w:t>
      </w:r>
    </w:p>
    <w:p w14:paraId="49266AEC" w14:textId="6C2525C9" w:rsidR="00EF6B26"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According to </w:t>
      </w:r>
      <w:r w:rsidRPr="00BF6A19">
        <w:rPr>
          <w:rFonts w:ascii="Times New Roman" w:hAnsi="Times New Roman" w:cs="Times New Roman"/>
          <w:sz w:val="20"/>
          <w:szCs w:val="20"/>
        </w:rPr>
        <w:t xml:space="preserve">TAHIRA,(2021), </w:t>
      </w:r>
      <w:r w:rsidRPr="00BF6A19">
        <w:rPr>
          <w:rFonts w:ascii="Times New Roman" w:eastAsia="Roboto" w:hAnsi="Times New Roman" w:cs="Times New Roman"/>
          <w:sz w:val="20"/>
          <w:szCs w:val="20"/>
        </w:rPr>
        <w:t xml:space="preserve">the </w:t>
      </w:r>
      <w:r w:rsidR="00387C15" w:rsidRPr="00BF6A19">
        <w:rPr>
          <w:rFonts w:ascii="Times New Roman" w:eastAsia="Roboto" w:hAnsi="Times New Roman" w:cs="Times New Roman"/>
          <w:sz w:val="20"/>
          <w:szCs w:val="20"/>
        </w:rPr>
        <w:t>v</w:t>
      </w:r>
      <w:r w:rsidRPr="00BF6A19">
        <w:rPr>
          <w:rFonts w:ascii="Times New Roman" w:eastAsia="Roboto" w:hAnsi="Times New Roman" w:cs="Times New Roman"/>
          <w:sz w:val="20"/>
          <w:szCs w:val="20"/>
        </w:rPr>
        <w:t xml:space="preserve">ision and </w:t>
      </w:r>
      <w:r w:rsidR="00387C15" w:rsidRPr="00BF6A19">
        <w:rPr>
          <w:rFonts w:ascii="Times New Roman" w:eastAsia="Roboto" w:hAnsi="Times New Roman" w:cs="Times New Roman"/>
          <w:sz w:val="20"/>
          <w:szCs w:val="20"/>
        </w:rPr>
        <w:t>m</w:t>
      </w:r>
      <w:r w:rsidRPr="00BF6A19">
        <w:rPr>
          <w:rFonts w:ascii="Times New Roman" w:eastAsia="Roboto" w:hAnsi="Times New Roman" w:cs="Times New Roman"/>
          <w:sz w:val="20"/>
          <w:szCs w:val="20"/>
        </w:rPr>
        <w:t xml:space="preserve">ission statements of a </w:t>
      </w:r>
      <w:r w:rsidR="00387C15" w:rsidRPr="00BF6A19">
        <w:rPr>
          <w:rFonts w:ascii="Times New Roman" w:eastAsia="Roboto" w:hAnsi="Times New Roman" w:cs="Times New Roman"/>
          <w:sz w:val="20"/>
          <w:szCs w:val="20"/>
        </w:rPr>
        <w:t>school</w:t>
      </w:r>
      <w:r w:rsidRPr="00BF6A19">
        <w:rPr>
          <w:rFonts w:ascii="Times New Roman" w:eastAsia="Roboto" w:hAnsi="Times New Roman" w:cs="Times New Roman"/>
          <w:sz w:val="20"/>
          <w:szCs w:val="20"/>
        </w:rPr>
        <w:t xml:space="preserve"> serve</w:t>
      </w:r>
      <w:r w:rsidR="00387C15"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xml:space="preserve"> as the </w:t>
      </w:r>
      <w:r w:rsidR="00387C15" w:rsidRPr="00BF6A19">
        <w:rPr>
          <w:rFonts w:ascii="Times New Roman" w:eastAsia="Roboto" w:hAnsi="Times New Roman" w:cs="Times New Roman"/>
          <w:sz w:val="20"/>
          <w:szCs w:val="20"/>
        </w:rPr>
        <w:t>initial</w:t>
      </w:r>
      <w:r w:rsidRPr="00BF6A19">
        <w:rPr>
          <w:rFonts w:ascii="Times New Roman" w:eastAsia="Roboto" w:hAnsi="Times New Roman" w:cs="Times New Roman"/>
          <w:sz w:val="20"/>
          <w:szCs w:val="20"/>
        </w:rPr>
        <w:t xml:space="preserve"> </w:t>
      </w:r>
      <w:r w:rsidR="00387C15" w:rsidRPr="00BF6A19">
        <w:rPr>
          <w:rFonts w:ascii="Times New Roman" w:eastAsia="Roboto" w:hAnsi="Times New Roman" w:cs="Times New Roman"/>
          <w:sz w:val="20"/>
          <w:szCs w:val="20"/>
        </w:rPr>
        <w:t>scope</w:t>
      </w:r>
      <w:r w:rsidRPr="00BF6A19">
        <w:rPr>
          <w:rFonts w:ascii="Times New Roman" w:eastAsia="Roboto" w:hAnsi="Times New Roman" w:cs="Times New Roman"/>
          <w:sz w:val="20"/>
          <w:szCs w:val="20"/>
        </w:rPr>
        <w:t xml:space="preserve"> </w:t>
      </w:r>
      <w:r w:rsidR="00387C15" w:rsidRPr="00BF6A19">
        <w:rPr>
          <w:rFonts w:ascii="Times New Roman" w:eastAsia="Roboto" w:hAnsi="Times New Roman" w:cs="Times New Roman"/>
          <w:sz w:val="20"/>
          <w:szCs w:val="20"/>
        </w:rPr>
        <w:t>which sets out a schools</w:t>
      </w:r>
      <w:r w:rsidRPr="00BF6A19">
        <w:rPr>
          <w:rFonts w:ascii="Times New Roman" w:eastAsia="Roboto" w:hAnsi="Times New Roman" w:cs="Times New Roman"/>
          <w:sz w:val="20"/>
          <w:szCs w:val="20"/>
        </w:rPr>
        <w:t xml:space="preserve"> journey in the direction</w:t>
      </w:r>
      <w:r w:rsidR="00387C15" w:rsidRPr="00BF6A19">
        <w:rPr>
          <w:rFonts w:ascii="Times New Roman" w:eastAsia="Roboto" w:hAnsi="Times New Roman" w:cs="Times New Roman"/>
          <w:sz w:val="20"/>
          <w:szCs w:val="20"/>
        </w:rPr>
        <w:t xml:space="preserve">s of achieving </w:t>
      </w:r>
      <w:r w:rsidRPr="00BF6A19">
        <w:rPr>
          <w:rFonts w:ascii="Times New Roman" w:eastAsia="Roboto" w:hAnsi="Times New Roman" w:cs="Times New Roman"/>
          <w:sz w:val="20"/>
          <w:szCs w:val="20"/>
        </w:rPr>
        <w:t>excellence</w:t>
      </w:r>
      <w:r w:rsidR="00387C15" w:rsidRPr="00BF6A19">
        <w:rPr>
          <w:rFonts w:ascii="Times New Roman" w:eastAsia="Roboto" w:hAnsi="Times New Roman" w:cs="Times New Roman"/>
          <w:sz w:val="20"/>
          <w:szCs w:val="20"/>
        </w:rPr>
        <w:t xml:space="preserve"> and how the school can do that</w:t>
      </w:r>
      <w:r w:rsidRPr="00BF6A19">
        <w:rPr>
          <w:rFonts w:ascii="Times New Roman" w:eastAsia="Roboto" w:hAnsi="Times New Roman" w:cs="Times New Roman"/>
          <w:sz w:val="20"/>
          <w:szCs w:val="20"/>
        </w:rPr>
        <w:t xml:space="preserve">. </w:t>
      </w:r>
      <w:r w:rsidR="00DF50AE" w:rsidRPr="00BF6A19">
        <w:rPr>
          <w:rFonts w:ascii="Times New Roman" w:eastAsia="Roboto" w:hAnsi="Times New Roman" w:cs="Times New Roman"/>
          <w:sz w:val="20"/>
          <w:szCs w:val="20"/>
        </w:rPr>
        <w:t>T</w:t>
      </w:r>
      <w:r w:rsidRPr="00BF6A19">
        <w:rPr>
          <w:rFonts w:ascii="Times New Roman" w:eastAsia="Roboto" w:hAnsi="Times New Roman" w:cs="Times New Roman"/>
          <w:sz w:val="20"/>
          <w:szCs w:val="20"/>
        </w:rPr>
        <w:t>he theoretical stage</w:t>
      </w:r>
      <w:r w:rsidR="00387C15" w:rsidRPr="00BF6A19">
        <w:rPr>
          <w:rFonts w:ascii="Times New Roman" w:eastAsia="Roboto" w:hAnsi="Times New Roman" w:cs="Times New Roman"/>
          <w:sz w:val="20"/>
          <w:szCs w:val="20"/>
        </w:rPr>
        <w:t xml:space="preserve"> the schools mission </w:t>
      </w:r>
      <w:r w:rsidRPr="00BF6A19">
        <w:rPr>
          <w:rFonts w:ascii="Times New Roman" w:eastAsia="Roboto" w:hAnsi="Times New Roman" w:cs="Times New Roman"/>
          <w:sz w:val="20"/>
          <w:szCs w:val="20"/>
        </w:rPr>
        <w:t xml:space="preserve">statements </w:t>
      </w:r>
      <w:r w:rsidR="00DF50AE" w:rsidRPr="00BF6A19">
        <w:rPr>
          <w:rFonts w:ascii="Times New Roman" w:eastAsia="Roboto" w:hAnsi="Times New Roman" w:cs="Times New Roman"/>
          <w:sz w:val="20"/>
          <w:szCs w:val="20"/>
        </w:rPr>
        <w:t>is</w:t>
      </w:r>
      <w:r w:rsidRPr="00BF6A19">
        <w:rPr>
          <w:rFonts w:ascii="Times New Roman" w:eastAsia="Roboto" w:hAnsi="Times New Roman" w:cs="Times New Roman"/>
          <w:sz w:val="20"/>
          <w:szCs w:val="20"/>
        </w:rPr>
        <w:t xml:space="preserve"> deeply rooted in educational philosophy, representing the philosophical </w:t>
      </w:r>
      <w:r w:rsidR="00387C15" w:rsidRPr="00BF6A19">
        <w:rPr>
          <w:rFonts w:ascii="Times New Roman" w:eastAsia="Roboto" w:hAnsi="Times New Roman" w:cs="Times New Roman"/>
          <w:sz w:val="20"/>
          <w:szCs w:val="20"/>
        </w:rPr>
        <w:t>foundations</w:t>
      </w:r>
      <w:r w:rsidRPr="00BF6A19">
        <w:rPr>
          <w:rFonts w:ascii="Times New Roman" w:eastAsia="Roboto" w:hAnsi="Times New Roman" w:cs="Times New Roman"/>
          <w:sz w:val="20"/>
          <w:szCs w:val="20"/>
        </w:rPr>
        <w:t xml:space="preserve"> that form the identity and cause of the school. </w:t>
      </w:r>
      <w:r w:rsidR="00387C15" w:rsidRPr="00BF6A19">
        <w:rPr>
          <w:rFonts w:ascii="Times New Roman" w:eastAsia="Roboto" w:hAnsi="Times New Roman" w:cs="Times New Roman"/>
          <w:sz w:val="20"/>
          <w:szCs w:val="20"/>
        </w:rPr>
        <w:t>T</w:t>
      </w:r>
      <w:r w:rsidRPr="00BF6A19">
        <w:rPr>
          <w:rFonts w:ascii="Times New Roman" w:eastAsia="Roboto" w:hAnsi="Times New Roman" w:cs="Times New Roman"/>
          <w:sz w:val="20"/>
          <w:szCs w:val="20"/>
        </w:rPr>
        <w:t xml:space="preserve">he </w:t>
      </w:r>
      <w:r w:rsidR="00387C15" w:rsidRPr="00BF6A19">
        <w:rPr>
          <w:rFonts w:ascii="Times New Roman" w:eastAsia="Roboto" w:hAnsi="Times New Roman" w:cs="Times New Roman"/>
          <w:sz w:val="20"/>
          <w:szCs w:val="20"/>
        </w:rPr>
        <w:t>v</w:t>
      </w:r>
      <w:r w:rsidRPr="00BF6A19">
        <w:rPr>
          <w:rFonts w:ascii="Times New Roman" w:eastAsia="Roboto" w:hAnsi="Times New Roman" w:cs="Times New Roman"/>
          <w:sz w:val="20"/>
          <w:szCs w:val="20"/>
        </w:rPr>
        <w:t xml:space="preserve">ision and </w:t>
      </w:r>
      <w:r w:rsidR="00387C15" w:rsidRPr="00BF6A19">
        <w:rPr>
          <w:rFonts w:ascii="Times New Roman" w:eastAsia="Roboto" w:hAnsi="Times New Roman" w:cs="Times New Roman"/>
          <w:sz w:val="20"/>
          <w:szCs w:val="20"/>
        </w:rPr>
        <w:t>m</w:t>
      </w:r>
      <w:r w:rsidRPr="00BF6A19">
        <w:rPr>
          <w:rFonts w:ascii="Times New Roman" w:eastAsia="Roboto" w:hAnsi="Times New Roman" w:cs="Times New Roman"/>
          <w:sz w:val="20"/>
          <w:szCs w:val="20"/>
        </w:rPr>
        <w:t>ission statements articulate</w:t>
      </w:r>
      <w:r w:rsidR="00387C15"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xml:space="preserve"> the middle requirements </w:t>
      </w:r>
      <w:r w:rsidR="00387C15" w:rsidRPr="00BF6A19">
        <w:rPr>
          <w:rFonts w:ascii="Times New Roman" w:eastAsia="Roboto" w:hAnsi="Times New Roman" w:cs="Times New Roman"/>
          <w:sz w:val="20"/>
          <w:szCs w:val="20"/>
        </w:rPr>
        <w:t xml:space="preserve">which </w:t>
      </w:r>
      <w:r w:rsidR="003876E8" w:rsidRPr="00BF6A19">
        <w:rPr>
          <w:rFonts w:ascii="Times New Roman" w:eastAsia="Roboto" w:hAnsi="Times New Roman" w:cs="Times New Roman"/>
          <w:sz w:val="20"/>
          <w:szCs w:val="20"/>
        </w:rPr>
        <w:t>enables the</w:t>
      </w:r>
      <w:r w:rsidRPr="00BF6A19">
        <w:rPr>
          <w:rFonts w:ascii="Times New Roman" w:eastAsia="Roboto" w:hAnsi="Times New Roman" w:cs="Times New Roman"/>
          <w:sz w:val="20"/>
          <w:szCs w:val="20"/>
        </w:rPr>
        <w:t xml:space="preserve"> </w:t>
      </w:r>
      <w:r w:rsidR="00387C15" w:rsidRPr="00BF6A19">
        <w:rPr>
          <w:rFonts w:ascii="Times New Roman" w:eastAsia="Roboto" w:hAnsi="Times New Roman" w:cs="Times New Roman"/>
          <w:sz w:val="20"/>
          <w:szCs w:val="20"/>
        </w:rPr>
        <w:t xml:space="preserve"> heads to take </w:t>
      </w:r>
      <w:r w:rsidRPr="00BF6A19">
        <w:rPr>
          <w:rFonts w:ascii="Times New Roman" w:eastAsia="Roboto" w:hAnsi="Times New Roman" w:cs="Times New Roman"/>
          <w:sz w:val="20"/>
          <w:szCs w:val="20"/>
        </w:rPr>
        <w:t xml:space="preserve"> </w:t>
      </w:r>
      <w:r w:rsidR="00387C15" w:rsidRPr="00BF6A19">
        <w:rPr>
          <w:rFonts w:ascii="Times New Roman" w:eastAsia="Roboto" w:hAnsi="Times New Roman" w:cs="Times New Roman"/>
          <w:sz w:val="20"/>
          <w:szCs w:val="20"/>
        </w:rPr>
        <w:t xml:space="preserve">actions within the </w:t>
      </w:r>
      <w:r w:rsidR="003876E8" w:rsidRPr="00BF6A19">
        <w:rPr>
          <w:rFonts w:ascii="Times New Roman" w:eastAsia="Roboto" w:hAnsi="Times New Roman" w:cs="Times New Roman"/>
          <w:sz w:val="20"/>
          <w:szCs w:val="20"/>
        </w:rPr>
        <w:t>school and their individual department</w:t>
      </w:r>
      <w:r w:rsidRPr="00BF6A19">
        <w:rPr>
          <w:rFonts w:ascii="Times New Roman" w:eastAsia="Roboto" w:hAnsi="Times New Roman" w:cs="Times New Roman"/>
          <w:sz w:val="20"/>
          <w:szCs w:val="20"/>
        </w:rPr>
        <w:t xml:space="preserve"> (</w:t>
      </w:r>
      <w:r w:rsidRPr="00BF6A19">
        <w:rPr>
          <w:rFonts w:ascii="Times New Roman" w:hAnsi="Times New Roman" w:cs="Times New Roman"/>
          <w:sz w:val="20"/>
          <w:szCs w:val="20"/>
        </w:rPr>
        <w:t xml:space="preserve">TAHIRA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2021)</w:t>
      </w:r>
      <w:r w:rsidRPr="00BF6A19">
        <w:rPr>
          <w:rFonts w:ascii="Times New Roman" w:eastAsia="Roboto" w:hAnsi="Times New Roman" w:cs="Times New Roman"/>
          <w:sz w:val="20"/>
          <w:szCs w:val="20"/>
        </w:rPr>
        <w:t xml:space="preserve">. The theoretical basis of those statements draws upon academic philosophy, a subject that explores the important nature and ambitions of education. It reflects a </w:t>
      </w:r>
      <w:r w:rsidR="00387C15" w:rsidRPr="00BF6A19">
        <w:rPr>
          <w:rFonts w:ascii="Times New Roman" w:eastAsia="Roboto" w:hAnsi="Times New Roman" w:cs="Times New Roman"/>
          <w:sz w:val="20"/>
          <w:szCs w:val="20"/>
        </w:rPr>
        <w:t>careful</w:t>
      </w:r>
      <w:r w:rsidRPr="00BF6A19">
        <w:rPr>
          <w:rFonts w:ascii="Times New Roman" w:eastAsia="Roboto" w:hAnsi="Times New Roman" w:cs="Times New Roman"/>
          <w:sz w:val="20"/>
          <w:szCs w:val="20"/>
        </w:rPr>
        <w:t xml:space="preserve"> attention </w:t>
      </w:r>
      <w:r w:rsidR="00DF50AE" w:rsidRPr="00BF6A19">
        <w:rPr>
          <w:rFonts w:ascii="Times New Roman" w:eastAsia="Roboto" w:hAnsi="Times New Roman" w:cs="Times New Roman"/>
          <w:sz w:val="20"/>
          <w:szCs w:val="20"/>
        </w:rPr>
        <w:t xml:space="preserve">for </w:t>
      </w:r>
      <w:r w:rsidRPr="00BF6A19">
        <w:rPr>
          <w:rFonts w:ascii="Times New Roman" w:eastAsia="Roboto" w:hAnsi="Times New Roman" w:cs="Times New Roman"/>
          <w:sz w:val="20"/>
          <w:szCs w:val="20"/>
        </w:rPr>
        <w:t xml:space="preserve">the </w:t>
      </w:r>
      <w:r w:rsidR="003876E8" w:rsidRPr="00BF6A19">
        <w:rPr>
          <w:rFonts w:ascii="Times New Roman" w:eastAsia="Roboto" w:hAnsi="Times New Roman" w:cs="Times New Roman"/>
          <w:sz w:val="20"/>
          <w:szCs w:val="20"/>
        </w:rPr>
        <w:t xml:space="preserve">department </w:t>
      </w:r>
      <w:r w:rsidR="00DF50AE" w:rsidRPr="00BF6A19">
        <w:rPr>
          <w:rFonts w:ascii="Times New Roman" w:eastAsia="Roboto" w:hAnsi="Times New Roman" w:cs="Times New Roman"/>
          <w:sz w:val="20"/>
          <w:szCs w:val="20"/>
        </w:rPr>
        <w:t>h</w:t>
      </w:r>
      <w:r w:rsidR="003876E8" w:rsidRPr="00BF6A19">
        <w:rPr>
          <w:rFonts w:ascii="Times New Roman" w:eastAsia="Roboto" w:hAnsi="Times New Roman" w:cs="Times New Roman"/>
          <w:sz w:val="20"/>
          <w:szCs w:val="20"/>
        </w:rPr>
        <w:t>eads</w:t>
      </w:r>
      <w:r w:rsidRPr="00BF6A19">
        <w:rPr>
          <w:rFonts w:ascii="Times New Roman" w:eastAsia="Roboto" w:hAnsi="Times New Roman" w:cs="Times New Roman"/>
          <w:sz w:val="20"/>
          <w:szCs w:val="20"/>
        </w:rPr>
        <w:t xml:space="preserve"> role</w:t>
      </w:r>
      <w:r w:rsidR="003876E8" w:rsidRPr="00BF6A19">
        <w:rPr>
          <w:rFonts w:ascii="Times New Roman" w:eastAsia="Roboto" w:hAnsi="Times New Roman" w:cs="Times New Roman"/>
          <w:sz w:val="20"/>
          <w:szCs w:val="20"/>
        </w:rPr>
        <w:t xml:space="preserve"> within the school</w:t>
      </w:r>
      <w:r w:rsidRPr="00BF6A19">
        <w:rPr>
          <w:rFonts w:ascii="Times New Roman" w:eastAsia="Roboto" w:hAnsi="Times New Roman" w:cs="Times New Roman"/>
          <w:sz w:val="20"/>
          <w:szCs w:val="20"/>
        </w:rPr>
        <w:t>,</w:t>
      </w:r>
      <w:r w:rsidR="003876E8"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t>its dedication to fostering holistic improvement</w:t>
      </w:r>
      <w:r w:rsidR="003876E8"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xml:space="preserve"> in </w:t>
      </w:r>
      <w:r w:rsidR="003876E8" w:rsidRPr="00BF6A19">
        <w:rPr>
          <w:rFonts w:ascii="Times New Roman" w:eastAsia="Roboto" w:hAnsi="Times New Roman" w:cs="Times New Roman"/>
          <w:sz w:val="20"/>
          <w:szCs w:val="20"/>
        </w:rPr>
        <w:t xml:space="preserve">school </w:t>
      </w:r>
      <w:r w:rsidRPr="00BF6A19">
        <w:rPr>
          <w:rFonts w:ascii="Times New Roman" w:eastAsia="Roboto" w:hAnsi="Times New Roman" w:cs="Times New Roman"/>
          <w:sz w:val="20"/>
          <w:szCs w:val="20"/>
        </w:rPr>
        <w:t xml:space="preserve">students, and its determination to </w:t>
      </w:r>
      <w:r w:rsidR="003876E8" w:rsidRPr="00BF6A19">
        <w:rPr>
          <w:rFonts w:ascii="Times New Roman" w:eastAsia="Roboto" w:hAnsi="Times New Roman" w:cs="Times New Roman"/>
          <w:sz w:val="20"/>
          <w:szCs w:val="20"/>
        </w:rPr>
        <w:t>educating</w:t>
      </w:r>
      <w:r w:rsidRPr="00BF6A19">
        <w:rPr>
          <w:rFonts w:ascii="Times New Roman" w:eastAsia="Roboto" w:hAnsi="Times New Roman" w:cs="Times New Roman"/>
          <w:sz w:val="20"/>
          <w:szCs w:val="20"/>
        </w:rPr>
        <w:t xml:space="preserve"> a powerful and inclusive mastering environment. This theoretical grounding ensures that the </w:t>
      </w:r>
      <w:r w:rsidR="003876E8" w:rsidRPr="00BF6A19">
        <w:rPr>
          <w:rFonts w:ascii="Times New Roman" w:eastAsia="Roboto" w:hAnsi="Times New Roman" w:cs="Times New Roman"/>
          <w:sz w:val="20"/>
          <w:szCs w:val="20"/>
        </w:rPr>
        <w:t>v</w:t>
      </w:r>
      <w:r w:rsidRPr="00BF6A19">
        <w:rPr>
          <w:rFonts w:ascii="Times New Roman" w:eastAsia="Roboto" w:hAnsi="Times New Roman" w:cs="Times New Roman"/>
          <w:sz w:val="20"/>
          <w:szCs w:val="20"/>
        </w:rPr>
        <w:t xml:space="preserve">ision and </w:t>
      </w:r>
      <w:r w:rsidR="003876E8" w:rsidRPr="00BF6A19">
        <w:rPr>
          <w:rFonts w:ascii="Times New Roman" w:eastAsia="Roboto" w:hAnsi="Times New Roman" w:cs="Times New Roman"/>
          <w:sz w:val="20"/>
          <w:szCs w:val="20"/>
        </w:rPr>
        <w:t>m</w:t>
      </w:r>
      <w:r w:rsidRPr="00BF6A19">
        <w:rPr>
          <w:rFonts w:ascii="Times New Roman" w:eastAsia="Roboto" w:hAnsi="Times New Roman" w:cs="Times New Roman"/>
          <w:sz w:val="20"/>
          <w:szCs w:val="20"/>
        </w:rPr>
        <w:t xml:space="preserve">ission statements </w:t>
      </w:r>
      <w:r w:rsidR="00D662BA" w:rsidRPr="00BF6A19">
        <w:rPr>
          <w:rFonts w:ascii="Times New Roman" w:eastAsia="Roboto" w:hAnsi="Times New Roman" w:cs="Times New Roman"/>
          <w:sz w:val="20"/>
          <w:szCs w:val="20"/>
        </w:rPr>
        <w:t xml:space="preserve">represent </w:t>
      </w:r>
      <w:r w:rsidRPr="00BF6A19">
        <w:rPr>
          <w:rFonts w:ascii="Times New Roman" w:eastAsia="Roboto" w:hAnsi="Times New Roman" w:cs="Times New Roman"/>
          <w:sz w:val="20"/>
          <w:szCs w:val="20"/>
        </w:rPr>
        <w:t>a real willpower to educational idea</w:t>
      </w:r>
      <w:r w:rsidR="00D662BA" w:rsidRPr="00BF6A19">
        <w:rPr>
          <w:rFonts w:ascii="Times New Roman" w:eastAsia="Roboto" w:hAnsi="Times New Roman" w:cs="Times New Roman"/>
          <w:sz w:val="20"/>
          <w:szCs w:val="20"/>
        </w:rPr>
        <w:t>s and how these ideas are implemented within the school</w:t>
      </w:r>
      <w:r w:rsidRPr="00BF6A19">
        <w:rPr>
          <w:rFonts w:ascii="Times New Roman" w:eastAsia="Roboto" w:hAnsi="Times New Roman" w:cs="Times New Roman"/>
          <w:sz w:val="20"/>
          <w:szCs w:val="20"/>
        </w:rPr>
        <w:t>.</w:t>
      </w:r>
    </w:p>
    <w:p w14:paraId="05C1F80D" w14:textId="7DB355AB" w:rsidR="00207DC7"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As per the view of </w:t>
      </w:r>
      <w:r w:rsidRPr="00BF6A19">
        <w:rPr>
          <w:rFonts w:ascii="Times New Roman" w:hAnsi="Times New Roman" w:cs="Times New Roman"/>
          <w:sz w:val="20"/>
          <w:szCs w:val="20"/>
        </w:rPr>
        <w:t xml:space="preserve">Chan (2023), </w:t>
      </w:r>
      <w:r w:rsidRPr="00BF6A19">
        <w:rPr>
          <w:rFonts w:ascii="Times New Roman" w:eastAsia="Roboto" w:hAnsi="Times New Roman" w:cs="Times New Roman"/>
          <w:sz w:val="20"/>
          <w:szCs w:val="20"/>
        </w:rPr>
        <w:t xml:space="preserve">at the theoretical aspect of the </w:t>
      </w:r>
      <w:r w:rsidR="00D662BA" w:rsidRPr="00BF6A19">
        <w:rPr>
          <w:rFonts w:ascii="Times New Roman" w:eastAsia="Roboto" w:hAnsi="Times New Roman" w:cs="Times New Roman"/>
          <w:sz w:val="20"/>
          <w:szCs w:val="20"/>
        </w:rPr>
        <w:t>school</w:t>
      </w:r>
      <w:r w:rsidRPr="00BF6A19">
        <w:rPr>
          <w:rFonts w:ascii="Times New Roman" w:eastAsia="Roboto" w:hAnsi="Times New Roman" w:cs="Times New Roman"/>
          <w:sz w:val="20"/>
          <w:szCs w:val="20"/>
        </w:rPr>
        <w:t xml:space="preserve"> development approach lies the </w:t>
      </w:r>
      <w:r w:rsidR="00D662BA" w:rsidRPr="00BF6A19">
        <w:rPr>
          <w:rFonts w:ascii="Times New Roman" w:eastAsia="Roboto" w:hAnsi="Times New Roman" w:cs="Times New Roman"/>
          <w:sz w:val="20"/>
          <w:szCs w:val="20"/>
        </w:rPr>
        <w:t>n</w:t>
      </w:r>
      <w:r w:rsidRPr="00BF6A19">
        <w:rPr>
          <w:rFonts w:ascii="Times New Roman" w:eastAsia="Roboto" w:hAnsi="Times New Roman" w:cs="Times New Roman"/>
          <w:sz w:val="20"/>
          <w:szCs w:val="20"/>
        </w:rPr>
        <w:t xml:space="preserve">eeds </w:t>
      </w:r>
      <w:r w:rsidR="00D662BA" w:rsidRPr="00BF6A19">
        <w:rPr>
          <w:rFonts w:ascii="Times New Roman" w:eastAsia="Roboto" w:hAnsi="Times New Roman" w:cs="Times New Roman"/>
          <w:sz w:val="20"/>
          <w:szCs w:val="20"/>
        </w:rPr>
        <w:t>a</w:t>
      </w:r>
      <w:r w:rsidRPr="00BF6A19">
        <w:rPr>
          <w:rFonts w:ascii="Times New Roman" w:eastAsia="Roboto" w:hAnsi="Times New Roman" w:cs="Times New Roman"/>
          <w:sz w:val="20"/>
          <w:szCs w:val="20"/>
        </w:rPr>
        <w:t xml:space="preserve">nalysis, a strategic enterprise grounded in instructional research and records assessment. This system is not an insignificant administrative </w:t>
      </w:r>
      <w:r w:rsidR="00D662BA" w:rsidRPr="00BF6A19">
        <w:rPr>
          <w:rFonts w:ascii="Times New Roman" w:eastAsia="Roboto" w:hAnsi="Times New Roman" w:cs="Times New Roman"/>
          <w:sz w:val="20"/>
          <w:szCs w:val="20"/>
        </w:rPr>
        <w:t>replacement</w:t>
      </w:r>
      <w:r w:rsidRPr="00BF6A19">
        <w:rPr>
          <w:rFonts w:ascii="Times New Roman" w:eastAsia="Roboto" w:hAnsi="Times New Roman" w:cs="Times New Roman"/>
          <w:sz w:val="20"/>
          <w:szCs w:val="20"/>
        </w:rPr>
        <w:t xml:space="preserve"> but a deliberate and systematic </w:t>
      </w:r>
      <w:r w:rsidR="00D662BA" w:rsidRPr="00BF6A19">
        <w:rPr>
          <w:rFonts w:ascii="Times New Roman" w:eastAsia="Roboto" w:hAnsi="Times New Roman" w:cs="Times New Roman"/>
          <w:sz w:val="20"/>
          <w:szCs w:val="20"/>
        </w:rPr>
        <w:t>investigation</w:t>
      </w:r>
      <w:r w:rsidRPr="00BF6A19">
        <w:rPr>
          <w:rFonts w:ascii="Times New Roman" w:eastAsia="Roboto" w:hAnsi="Times New Roman" w:cs="Times New Roman"/>
          <w:sz w:val="20"/>
          <w:szCs w:val="20"/>
        </w:rPr>
        <w:t xml:space="preserve"> of the educational </w:t>
      </w:r>
      <w:r w:rsidR="00D662BA" w:rsidRPr="00BF6A19">
        <w:rPr>
          <w:rFonts w:ascii="Times New Roman" w:eastAsia="Roboto" w:hAnsi="Times New Roman" w:cs="Times New Roman"/>
          <w:sz w:val="20"/>
          <w:szCs w:val="20"/>
        </w:rPr>
        <w:t>structure</w:t>
      </w:r>
      <w:r w:rsidRPr="00BF6A19">
        <w:rPr>
          <w:rFonts w:ascii="Times New Roman" w:eastAsia="Roboto" w:hAnsi="Times New Roman" w:cs="Times New Roman"/>
          <w:sz w:val="20"/>
          <w:szCs w:val="20"/>
        </w:rPr>
        <w:t xml:space="preserve"> </w:t>
      </w:r>
      <w:r w:rsidR="00D662BA" w:rsidRPr="00BF6A19">
        <w:rPr>
          <w:rFonts w:ascii="Times New Roman" w:eastAsia="Roboto" w:hAnsi="Times New Roman" w:cs="Times New Roman"/>
          <w:sz w:val="20"/>
          <w:szCs w:val="20"/>
        </w:rPr>
        <w:t xml:space="preserve">, a  </w:t>
      </w:r>
      <w:r w:rsidRPr="00BF6A19">
        <w:rPr>
          <w:rFonts w:ascii="Times New Roman" w:eastAsia="Roboto" w:hAnsi="Times New Roman" w:cs="Times New Roman"/>
          <w:sz w:val="20"/>
          <w:szCs w:val="20"/>
        </w:rPr>
        <w:t>strong theoretical basis</w:t>
      </w:r>
      <w:r w:rsidR="00D662BA" w:rsidRPr="00BF6A19">
        <w:rPr>
          <w:rFonts w:ascii="Times New Roman" w:eastAsia="Roboto" w:hAnsi="Times New Roman" w:cs="Times New Roman"/>
          <w:sz w:val="20"/>
          <w:szCs w:val="20"/>
        </w:rPr>
        <w:t xml:space="preserve"> and</w:t>
      </w:r>
      <w:r w:rsidRPr="00BF6A19">
        <w:rPr>
          <w:rFonts w:ascii="Times New Roman" w:eastAsia="Roboto" w:hAnsi="Times New Roman" w:cs="Times New Roman"/>
          <w:sz w:val="20"/>
          <w:szCs w:val="20"/>
        </w:rPr>
        <w:t xml:space="preserve"> the </w:t>
      </w:r>
      <w:r w:rsidR="00D662BA" w:rsidRPr="00BF6A19">
        <w:rPr>
          <w:rFonts w:ascii="Times New Roman" w:eastAsia="Roboto" w:hAnsi="Times New Roman" w:cs="Times New Roman"/>
          <w:sz w:val="20"/>
          <w:szCs w:val="20"/>
        </w:rPr>
        <w:t>n</w:t>
      </w:r>
      <w:r w:rsidRPr="00BF6A19">
        <w:rPr>
          <w:rFonts w:ascii="Times New Roman" w:eastAsia="Roboto" w:hAnsi="Times New Roman" w:cs="Times New Roman"/>
          <w:sz w:val="20"/>
          <w:szCs w:val="20"/>
        </w:rPr>
        <w:t xml:space="preserve">eeds </w:t>
      </w:r>
      <w:r w:rsidR="00D662BA" w:rsidRPr="00BF6A19">
        <w:rPr>
          <w:rFonts w:ascii="Times New Roman" w:eastAsia="Roboto" w:hAnsi="Times New Roman" w:cs="Times New Roman"/>
          <w:sz w:val="20"/>
          <w:szCs w:val="20"/>
        </w:rPr>
        <w:t>a</w:t>
      </w:r>
      <w:r w:rsidRPr="00BF6A19">
        <w:rPr>
          <w:rFonts w:ascii="Times New Roman" w:eastAsia="Roboto" w:hAnsi="Times New Roman" w:cs="Times New Roman"/>
          <w:sz w:val="20"/>
          <w:szCs w:val="20"/>
        </w:rPr>
        <w:t xml:space="preserve">nalysis is designed to pick out areas for improvement at some stage in numerous dimensions, </w:t>
      </w:r>
      <w:r w:rsidR="00D662BA" w:rsidRPr="00BF6A19">
        <w:rPr>
          <w:rFonts w:ascii="Times New Roman" w:eastAsia="Roboto" w:hAnsi="Times New Roman" w:cs="Times New Roman"/>
          <w:sz w:val="20"/>
          <w:szCs w:val="20"/>
        </w:rPr>
        <w:t>alongside</w:t>
      </w:r>
      <w:r w:rsidRPr="00BF6A19">
        <w:rPr>
          <w:rFonts w:ascii="Times New Roman" w:eastAsia="Roboto" w:hAnsi="Times New Roman" w:cs="Times New Roman"/>
          <w:sz w:val="20"/>
          <w:szCs w:val="20"/>
        </w:rPr>
        <w:t xml:space="preserve"> pupil learning results, team of workers development wishes, and average faculty typical overall performance.</w:t>
      </w:r>
      <w:r w:rsidR="00D662BA"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t>Educational research contributes theoretical insights to this method, ensuring that the dreams evaluation is aligned with proof-primarily based practices and present day pedagogical facts(</w:t>
      </w:r>
      <w:r w:rsidRPr="00BF6A19">
        <w:rPr>
          <w:rFonts w:ascii="Times New Roman" w:hAnsi="Times New Roman" w:cs="Times New Roman"/>
          <w:sz w:val="20"/>
          <w:szCs w:val="20"/>
        </w:rPr>
        <w:t xml:space="preserve">Chan,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2023)</w:t>
      </w:r>
      <w:r w:rsidRPr="00BF6A19">
        <w:rPr>
          <w:rFonts w:ascii="Times New Roman" w:eastAsia="Roboto" w:hAnsi="Times New Roman" w:cs="Times New Roman"/>
          <w:sz w:val="20"/>
          <w:szCs w:val="20"/>
        </w:rPr>
        <w:t xml:space="preserve">. </w:t>
      </w:r>
      <w:r w:rsidR="00207DC7" w:rsidRPr="00BF6A19">
        <w:rPr>
          <w:rFonts w:ascii="Times New Roman" w:eastAsia="Roboto" w:hAnsi="Times New Roman" w:cs="Times New Roman"/>
          <w:sz w:val="20"/>
          <w:szCs w:val="20"/>
        </w:rPr>
        <w:t xml:space="preserve">The need for analyses is supported by the curriculum for </w:t>
      </w:r>
      <w:proofErr w:type="spellStart"/>
      <w:r w:rsidR="00207DC7" w:rsidRPr="00BF6A19">
        <w:rPr>
          <w:rFonts w:ascii="Times New Roman" w:eastAsia="Roboto" w:hAnsi="Times New Roman" w:cs="Times New Roman"/>
          <w:sz w:val="20"/>
          <w:szCs w:val="20"/>
        </w:rPr>
        <w:t>wales</w:t>
      </w:r>
      <w:proofErr w:type="spellEnd"/>
      <w:r w:rsidR="00207DC7" w:rsidRPr="00BF6A19">
        <w:rPr>
          <w:rFonts w:ascii="Times New Roman" w:eastAsia="Roboto" w:hAnsi="Times New Roman" w:cs="Times New Roman"/>
          <w:sz w:val="20"/>
          <w:szCs w:val="20"/>
        </w:rPr>
        <w:t xml:space="preserve"> (</w:t>
      </w:r>
      <w:proofErr w:type="spellStart"/>
      <w:r w:rsidR="00207DC7" w:rsidRPr="00BF6A19">
        <w:rPr>
          <w:rFonts w:ascii="Times New Roman" w:eastAsia="Roboto" w:hAnsi="Times New Roman" w:cs="Times New Roman"/>
          <w:sz w:val="20"/>
          <w:szCs w:val="20"/>
        </w:rPr>
        <w:t>welsh</w:t>
      </w:r>
      <w:proofErr w:type="spellEnd"/>
      <w:r w:rsidR="00207DC7" w:rsidRPr="00BF6A19">
        <w:rPr>
          <w:rFonts w:ascii="Times New Roman" w:eastAsia="Roboto" w:hAnsi="Times New Roman" w:cs="Times New Roman"/>
          <w:sz w:val="20"/>
          <w:szCs w:val="20"/>
        </w:rPr>
        <w:t xml:space="preserve"> government2022)</w:t>
      </w:r>
      <w:r w:rsidR="00D0368C" w:rsidRPr="00BF6A19">
        <w:rPr>
          <w:rFonts w:ascii="Times New Roman" w:eastAsia="Roboto" w:hAnsi="Times New Roman" w:cs="Times New Roman"/>
          <w:sz w:val="20"/>
          <w:szCs w:val="20"/>
        </w:rPr>
        <w:t xml:space="preserve"> in which it is stated that the need for analyses is linked with the need to developing ambitious and capable learners that try their hardest.</w:t>
      </w:r>
    </w:p>
    <w:p w14:paraId="6D03D812" w14:textId="4FAB8E83" w:rsidR="00911AF5"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Data assessment forms a</w:t>
      </w:r>
      <w:r w:rsidR="00282908" w:rsidRPr="00BF6A19">
        <w:rPr>
          <w:rFonts w:ascii="Times New Roman" w:eastAsia="Roboto" w:hAnsi="Times New Roman" w:cs="Times New Roman"/>
          <w:sz w:val="20"/>
          <w:szCs w:val="20"/>
        </w:rPr>
        <w:t xml:space="preserve">n </w:t>
      </w:r>
      <w:r w:rsidR="00D662BA" w:rsidRPr="00BF6A19">
        <w:rPr>
          <w:rFonts w:ascii="Times New Roman" w:eastAsia="Roboto" w:hAnsi="Times New Roman" w:cs="Times New Roman"/>
          <w:sz w:val="20"/>
          <w:szCs w:val="20"/>
        </w:rPr>
        <w:t>understanding</w:t>
      </w:r>
      <w:r w:rsidRPr="00BF6A19">
        <w:rPr>
          <w:rFonts w:ascii="Times New Roman" w:eastAsia="Roboto" w:hAnsi="Times New Roman" w:cs="Times New Roman"/>
          <w:sz w:val="20"/>
          <w:szCs w:val="20"/>
        </w:rPr>
        <w:t xml:space="preserve">, allowing </w:t>
      </w:r>
      <w:r w:rsidR="00282908" w:rsidRPr="00BF6A19">
        <w:rPr>
          <w:rFonts w:ascii="Times New Roman" w:eastAsia="Roboto" w:hAnsi="Times New Roman" w:cs="Times New Roman"/>
          <w:sz w:val="20"/>
          <w:szCs w:val="20"/>
        </w:rPr>
        <w:t>teachers</w:t>
      </w:r>
      <w:r w:rsidRPr="00BF6A19">
        <w:rPr>
          <w:rFonts w:ascii="Times New Roman" w:eastAsia="Roboto" w:hAnsi="Times New Roman" w:cs="Times New Roman"/>
          <w:sz w:val="20"/>
          <w:szCs w:val="20"/>
        </w:rPr>
        <w:t xml:space="preserve"> to </w:t>
      </w:r>
      <w:r w:rsidR="00282908" w:rsidRPr="00BF6A19">
        <w:rPr>
          <w:rFonts w:ascii="Times New Roman" w:eastAsia="Roboto" w:hAnsi="Times New Roman" w:cs="Times New Roman"/>
          <w:sz w:val="20"/>
          <w:szCs w:val="20"/>
        </w:rPr>
        <w:t>investigate</w:t>
      </w:r>
      <w:r w:rsidRPr="00BF6A19">
        <w:rPr>
          <w:rFonts w:ascii="Times New Roman" w:eastAsia="Roboto" w:hAnsi="Times New Roman" w:cs="Times New Roman"/>
          <w:sz w:val="20"/>
          <w:szCs w:val="20"/>
        </w:rPr>
        <w:t xml:space="preserve"> quantitative and qualitative </w:t>
      </w:r>
      <w:proofErr w:type="spellStart"/>
      <w:r w:rsidRPr="00BF6A19">
        <w:rPr>
          <w:rFonts w:ascii="Times New Roman" w:eastAsia="Roboto" w:hAnsi="Times New Roman" w:cs="Times New Roman"/>
          <w:sz w:val="20"/>
          <w:szCs w:val="20"/>
        </w:rPr>
        <w:t>fact</w:t>
      </w:r>
      <w:r w:rsidR="00282908" w:rsidRPr="00BF6A19">
        <w:rPr>
          <w:rFonts w:ascii="Times New Roman" w:eastAsia="Roboto" w:hAnsi="Times New Roman" w:cs="Times New Roman"/>
          <w:sz w:val="20"/>
          <w:szCs w:val="20"/>
        </w:rPr>
        <w:t>ors</w:t>
      </w:r>
      <w:r w:rsidRPr="00BF6A19">
        <w:rPr>
          <w:rFonts w:ascii="Times New Roman" w:eastAsia="Roboto" w:hAnsi="Times New Roman" w:cs="Times New Roman"/>
          <w:sz w:val="20"/>
          <w:szCs w:val="20"/>
        </w:rPr>
        <w:t>s</w:t>
      </w:r>
      <w:proofErr w:type="spellEnd"/>
      <w:r w:rsidRPr="00BF6A19">
        <w:rPr>
          <w:rFonts w:ascii="Times New Roman" w:eastAsia="Roboto" w:hAnsi="Times New Roman" w:cs="Times New Roman"/>
          <w:sz w:val="20"/>
          <w:szCs w:val="20"/>
        </w:rPr>
        <w:t xml:space="preserve"> that </w:t>
      </w:r>
      <w:r w:rsidR="00D662BA" w:rsidRPr="00BF6A19">
        <w:rPr>
          <w:rFonts w:ascii="Times New Roman" w:eastAsia="Roboto" w:hAnsi="Times New Roman" w:cs="Times New Roman"/>
          <w:sz w:val="20"/>
          <w:szCs w:val="20"/>
        </w:rPr>
        <w:t>shows</w:t>
      </w:r>
      <w:r w:rsidRPr="00BF6A19">
        <w:rPr>
          <w:rFonts w:ascii="Times New Roman" w:eastAsia="Roboto" w:hAnsi="Times New Roman" w:cs="Times New Roman"/>
          <w:sz w:val="20"/>
          <w:szCs w:val="20"/>
        </w:rPr>
        <w:t xml:space="preserve"> the </w:t>
      </w:r>
      <w:r w:rsidR="00D662BA" w:rsidRPr="00BF6A19">
        <w:rPr>
          <w:rFonts w:ascii="Times New Roman" w:eastAsia="Roboto" w:hAnsi="Times New Roman" w:cs="Times New Roman"/>
          <w:sz w:val="20"/>
          <w:szCs w:val="20"/>
        </w:rPr>
        <w:t>particular</w:t>
      </w:r>
      <w:r w:rsidRPr="00BF6A19">
        <w:rPr>
          <w:rFonts w:ascii="Times New Roman" w:eastAsia="Roboto" w:hAnsi="Times New Roman" w:cs="Times New Roman"/>
          <w:sz w:val="20"/>
          <w:szCs w:val="20"/>
        </w:rPr>
        <w:t xml:space="preserve"> strengths and areas</w:t>
      </w:r>
      <w:r w:rsidR="00D662BA" w:rsidRPr="00BF6A19">
        <w:rPr>
          <w:rFonts w:ascii="Times New Roman" w:eastAsia="Roboto" w:hAnsi="Times New Roman" w:cs="Times New Roman"/>
          <w:sz w:val="20"/>
          <w:szCs w:val="20"/>
        </w:rPr>
        <w:t xml:space="preserve"> of improvement</w:t>
      </w:r>
      <w:r w:rsidRPr="00BF6A19">
        <w:rPr>
          <w:rFonts w:ascii="Times New Roman" w:eastAsia="Roboto" w:hAnsi="Times New Roman" w:cs="Times New Roman"/>
          <w:sz w:val="20"/>
          <w:szCs w:val="20"/>
        </w:rPr>
        <w:t xml:space="preserve">. Theoretical frameworks </w:t>
      </w:r>
      <w:r w:rsidR="00282908" w:rsidRPr="00BF6A19">
        <w:rPr>
          <w:rFonts w:ascii="Times New Roman" w:eastAsia="Roboto" w:hAnsi="Times New Roman" w:cs="Times New Roman"/>
          <w:sz w:val="20"/>
          <w:szCs w:val="20"/>
        </w:rPr>
        <w:t>guides</w:t>
      </w:r>
      <w:r w:rsidRPr="00BF6A19">
        <w:rPr>
          <w:rFonts w:ascii="Times New Roman" w:eastAsia="Roboto" w:hAnsi="Times New Roman" w:cs="Times New Roman"/>
          <w:sz w:val="20"/>
          <w:szCs w:val="20"/>
        </w:rPr>
        <w:t xml:space="preserve"> the selection of assessment </w:t>
      </w:r>
      <w:r w:rsidRPr="00BF6A19">
        <w:rPr>
          <w:rFonts w:ascii="Times New Roman" w:eastAsia="Roboto" w:hAnsi="Times New Roman" w:cs="Times New Roman"/>
          <w:sz w:val="20"/>
          <w:szCs w:val="20"/>
        </w:rPr>
        <w:lastRenderedPageBreak/>
        <w:t>gear, methodologies, and requirements for assessment, making sure a complete understanding of the academic surroundings</w:t>
      </w:r>
      <w:r w:rsidR="00911AF5" w:rsidRPr="00BF6A19">
        <w:rPr>
          <w:rFonts w:ascii="Times New Roman" w:eastAsia="Roboto" w:hAnsi="Times New Roman" w:cs="Times New Roman"/>
          <w:sz w:val="20"/>
          <w:szCs w:val="20"/>
        </w:rPr>
        <w:t xml:space="preserve"> (willams&amp;smith,2021)</w:t>
      </w:r>
    </w:p>
    <w:p w14:paraId="61E0BFCA" w14:textId="1D92739E" w:rsidR="00EF6B26" w:rsidRPr="00BF6A19" w:rsidRDefault="00EF6B26"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p>
    <w:p w14:paraId="062AA358" w14:textId="77777777" w:rsidR="00EF6B26"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noProof/>
          <w:sz w:val="20"/>
          <w:szCs w:val="20"/>
        </w:rPr>
        <w:drawing>
          <wp:inline distT="114300" distB="114300" distL="114300" distR="114300" wp14:anchorId="419F6A1F" wp14:editId="1BB6ED19">
            <wp:extent cx="2143125" cy="21431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143125" cy="2143125"/>
                    </a:xfrm>
                    <a:prstGeom prst="rect">
                      <a:avLst/>
                    </a:prstGeom>
                    <a:ln/>
                  </pic:spPr>
                </pic:pic>
              </a:graphicData>
            </a:graphic>
          </wp:inline>
        </w:drawing>
      </w:r>
    </w:p>
    <w:p w14:paraId="2CC91D38" w14:textId="55910766" w:rsidR="00EF6B26"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b/>
          <w:bCs/>
          <w:sz w:val="20"/>
          <w:szCs w:val="20"/>
        </w:rPr>
      </w:pPr>
      <w:r w:rsidRPr="00BF6A19">
        <w:rPr>
          <w:rFonts w:ascii="Times New Roman" w:eastAsia="Roboto" w:hAnsi="Times New Roman" w:cs="Times New Roman"/>
          <w:b/>
          <w:bCs/>
          <w:sz w:val="20"/>
          <w:szCs w:val="20"/>
        </w:rPr>
        <w:t>Figure: Importance of Need Analysis</w:t>
      </w:r>
    </w:p>
    <w:p w14:paraId="3A72B44D" w14:textId="77777777" w:rsidR="00EF6B26"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(Source: </w:t>
      </w:r>
      <w:proofErr w:type="spellStart"/>
      <w:r w:rsidRPr="00BF6A19">
        <w:rPr>
          <w:rFonts w:ascii="Times New Roman" w:eastAsia="Roboto" w:hAnsi="Times New Roman" w:cs="Times New Roman"/>
          <w:sz w:val="20"/>
          <w:szCs w:val="20"/>
        </w:rPr>
        <w:t>nibusinessinfo</w:t>
      </w:r>
      <w:proofErr w:type="spellEnd"/>
      <w:r w:rsidRPr="00BF6A19">
        <w:rPr>
          <w:rFonts w:ascii="Times New Roman" w:eastAsia="Roboto" w:hAnsi="Times New Roman" w:cs="Times New Roman"/>
          <w:sz w:val="20"/>
          <w:szCs w:val="20"/>
        </w:rPr>
        <w:t>)</w:t>
      </w:r>
    </w:p>
    <w:p w14:paraId="0DACD0AF" w14:textId="77777777" w:rsidR="006E7B52" w:rsidRPr="00BF6A19" w:rsidRDefault="006E7B52" w:rsidP="006E7B52">
      <w:pPr>
        <w:rPr>
          <w:rFonts w:ascii="Segoe UI" w:hAnsi="Segoe UI" w:cs="Segoe UI"/>
          <w:sz w:val="18"/>
          <w:szCs w:val="18"/>
          <w:shd w:val="clear" w:color="auto" w:fill="FFFFFF"/>
        </w:rPr>
      </w:pPr>
    </w:p>
    <w:p w14:paraId="42FBFDBF" w14:textId="77777777" w:rsidR="006E7B52" w:rsidRPr="00BF6A19" w:rsidRDefault="006E7B52" w:rsidP="006E7B52">
      <w:pPr>
        <w:rPr>
          <w:rFonts w:ascii="Segoe UI" w:hAnsi="Segoe UI" w:cs="Segoe UI"/>
          <w:sz w:val="18"/>
          <w:szCs w:val="18"/>
          <w:shd w:val="clear" w:color="auto" w:fill="FFFFFF"/>
        </w:rPr>
      </w:pPr>
    </w:p>
    <w:p w14:paraId="05B0BD65" w14:textId="77777777" w:rsidR="006E7B52" w:rsidRPr="00BF6A19" w:rsidRDefault="006E7B52" w:rsidP="006E7B52">
      <w:pPr>
        <w:rPr>
          <w:rFonts w:ascii="Segoe UI" w:hAnsi="Segoe UI" w:cs="Segoe UI"/>
          <w:sz w:val="18"/>
          <w:szCs w:val="18"/>
          <w:shd w:val="clear" w:color="auto" w:fill="FFFFFF"/>
        </w:rPr>
      </w:pPr>
    </w:p>
    <w:p w14:paraId="4B949A2A" w14:textId="44325E8E" w:rsidR="00282908" w:rsidRPr="00BF6A19" w:rsidRDefault="006E7B52" w:rsidP="00A41C81">
      <w:pPr>
        <w:rPr>
          <w:rFonts w:ascii="Segoe UI" w:hAnsi="Segoe UI" w:cs="Segoe UI"/>
          <w:sz w:val="18"/>
          <w:szCs w:val="18"/>
          <w:shd w:val="clear" w:color="auto" w:fill="FFFFFF"/>
        </w:rPr>
      </w:pPr>
      <w:r w:rsidRPr="00BF6A19">
        <w:rPr>
          <w:rFonts w:ascii="Segoe UI" w:hAnsi="Segoe UI" w:cs="Segoe UI"/>
          <w:sz w:val="18"/>
          <w:szCs w:val="18"/>
          <w:shd w:val="clear" w:color="auto" w:fill="FFFFFF"/>
        </w:rPr>
        <w:t>Brien(2020) states that the curriculum improvement is essential of the school to develop. A theoretical framework that is like  the curriculum theory, academic psychology and pedagogical studies. Educational philosophy and curriculum theory gives an insight in key goals, encouraging a curriculum which goes beyond teaching information  developing critical thinking , creativity and holistic student development (</w:t>
      </w:r>
      <w:proofErr w:type="spellStart"/>
      <w:r w:rsidRPr="00BF6A19">
        <w:rPr>
          <w:rFonts w:ascii="Segoe UI" w:hAnsi="Segoe UI" w:cs="Segoe UI"/>
          <w:sz w:val="18"/>
          <w:szCs w:val="18"/>
          <w:shd w:val="clear" w:color="auto" w:fill="FFFFFF"/>
        </w:rPr>
        <w:t>brien</w:t>
      </w:r>
      <w:proofErr w:type="spellEnd"/>
      <w:r w:rsidRPr="00BF6A19">
        <w:rPr>
          <w:rFonts w:ascii="Segoe UI" w:hAnsi="Segoe UI" w:cs="Segoe UI"/>
          <w:sz w:val="18"/>
          <w:szCs w:val="18"/>
          <w:shd w:val="clear" w:color="auto" w:fill="FFFFFF"/>
        </w:rPr>
        <w:t xml:space="preserve"> et al.,2020. The view of Davies(2020) also highlights the curriculum for </w:t>
      </w:r>
      <w:proofErr w:type="spellStart"/>
      <w:r w:rsidRPr="00BF6A19">
        <w:rPr>
          <w:rFonts w:ascii="Segoe UI" w:hAnsi="Segoe UI" w:cs="Segoe UI"/>
          <w:sz w:val="18"/>
          <w:szCs w:val="18"/>
          <w:shd w:val="clear" w:color="auto" w:fill="FFFFFF"/>
        </w:rPr>
        <w:t>wales</w:t>
      </w:r>
      <w:proofErr w:type="spellEnd"/>
      <w:r w:rsidRPr="00BF6A19">
        <w:rPr>
          <w:rFonts w:ascii="Segoe UI" w:hAnsi="Segoe UI" w:cs="Segoe UI"/>
          <w:sz w:val="18"/>
          <w:szCs w:val="18"/>
          <w:shd w:val="clear" w:color="auto" w:fill="FFFFFF"/>
        </w:rPr>
        <w:t xml:space="preserve">, underlining the importance  of creating and creative curriculum, which offers the divers diverse learning and creative contributors   </w:t>
      </w:r>
    </w:p>
    <w:p w14:paraId="70C16754" w14:textId="0F723511" w:rsidR="00EF6B26" w:rsidRPr="00BF6A19" w:rsidRDefault="00282908"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hAnsi="Times New Roman" w:cs="Times New Roman"/>
          <w:sz w:val="20"/>
          <w:szCs w:val="20"/>
        </w:rPr>
        <w:t xml:space="preserve">Munoz (2022), states  the SDP </w:t>
      </w:r>
      <w:r w:rsidRPr="00BF6A19">
        <w:rPr>
          <w:rFonts w:ascii="Times New Roman" w:eastAsia="Roboto" w:hAnsi="Times New Roman" w:cs="Times New Roman"/>
          <w:sz w:val="20"/>
          <w:szCs w:val="20"/>
        </w:rPr>
        <w:t>is a</w:t>
      </w:r>
      <w:r w:rsidR="0023395B" w:rsidRPr="00BF6A19">
        <w:rPr>
          <w:rFonts w:ascii="Times New Roman" w:eastAsia="Roboto" w:hAnsi="Times New Roman" w:cs="Times New Roman"/>
          <w:sz w:val="20"/>
          <w:szCs w:val="20"/>
        </w:rPr>
        <w:t xml:space="preserve"> strategic roadmap to decorate diverse sides of training. This </w:t>
      </w:r>
      <w:r w:rsidR="008E09B0" w:rsidRPr="00BF6A19">
        <w:rPr>
          <w:rFonts w:ascii="Times New Roman" w:eastAsia="Roboto" w:hAnsi="Times New Roman" w:cs="Times New Roman"/>
          <w:sz w:val="20"/>
          <w:szCs w:val="20"/>
        </w:rPr>
        <w:t>analyses</w:t>
      </w:r>
      <w:r w:rsidR="0023395B" w:rsidRPr="00BF6A19">
        <w:rPr>
          <w:rFonts w:ascii="Times New Roman" w:eastAsia="Roboto" w:hAnsi="Times New Roman" w:cs="Times New Roman"/>
          <w:sz w:val="20"/>
          <w:szCs w:val="20"/>
        </w:rPr>
        <w:t xml:space="preserve"> th</w:t>
      </w:r>
      <w:r w:rsidR="008E09B0" w:rsidRPr="00BF6A19">
        <w:rPr>
          <w:rFonts w:ascii="Times New Roman" w:eastAsia="Roboto" w:hAnsi="Times New Roman" w:cs="Times New Roman"/>
          <w:sz w:val="20"/>
          <w:szCs w:val="20"/>
        </w:rPr>
        <w:t>e</w:t>
      </w:r>
      <w:r w:rsidR="0023395B" w:rsidRPr="00BF6A19">
        <w:rPr>
          <w:rFonts w:ascii="Times New Roman" w:eastAsia="Roboto" w:hAnsi="Times New Roman" w:cs="Times New Roman"/>
          <w:sz w:val="20"/>
          <w:szCs w:val="20"/>
        </w:rPr>
        <w:t xml:space="preserve"> movements, </w:t>
      </w:r>
      <w:r w:rsidR="008E09B0" w:rsidRPr="00BF6A19">
        <w:rPr>
          <w:rFonts w:ascii="Times New Roman" w:eastAsia="Roboto" w:hAnsi="Times New Roman" w:cs="Times New Roman"/>
          <w:sz w:val="20"/>
          <w:szCs w:val="20"/>
        </w:rPr>
        <w:t>effectiveness</w:t>
      </w:r>
      <w:r w:rsidR="0023395B" w:rsidRPr="00BF6A19">
        <w:rPr>
          <w:rFonts w:ascii="Times New Roman" w:eastAsia="Roboto" w:hAnsi="Times New Roman" w:cs="Times New Roman"/>
          <w:sz w:val="20"/>
          <w:szCs w:val="20"/>
        </w:rPr>
        <w:t xml:space="preserve">, and proof base </w:t>
      </w:r>
      <w:r w:rsidR="008E09B0" w:rsidRPr="00BF6A19">
        <w:rPr>
          <w:rFonts w:ascii="Times New Roman" w:eastAsia="Roboto" w:hAnsi="Times New Roman" w:cs="Times New Roman"/>
          <w:sz w:val="20"/>
          <w:szCs w:val="20"/>
        </w:rPr>
        <w:t>related</w:t>
      </w:r>
      <w:r w:rsidR="0023395B" w:rsidRPr="00BF6A19">
        <w:rPr>
          <w:rFonts w:ascii="Times New Roman" w:eastAsia="Roboto" w:hAnsi="Times New Roman" w:cs="Times New Roman"/>
          <w:sz w:val="20"/>
          <w:szCs w:val="20"/>
        </w:rPr>
        <w:t xml:space="preserve"> with a selected issue of the SDP, providing </w:t>
      </w:r>
      <w:r w:rsidR="008E09B0" w:rsidRPr="00BF6A19">
        <w:rPr>
          <w:rFonts w:ascii="Times New Roman" w:eastAsia="Roboto" w:hAnsi="Times New Roman" w:cs="Times New Roman"/>
          <w:sz w:val="20"/>
          <w:szCs w:val="20"/>
        </w:rPr>
        <w:t xml:space="preserve">an </w:t>
      </w:r>
      <w:r w:rsidR="0023395B" w:rsidRPr="00BF6A19">
        <w:rPr>
          <w:rFonts w:ascii="Times New Roman" w:eastAsia="Roboto" w:hAnsi="Times New Roman" w:cs="Times New Roman"/>
          <w:sz w:val="20"/>
          <w:szCs w:val="20"/>
        </w:rPr>
        <w:t>evaluation of its effectiveness.</w:t>
      </w:r>
      <w:r w:rsidRPr="00BF6A19">
        <w:rPr>
          <w:rFonts w:ascii="Times New Roman" w:eastAsia="Roboto" w:hAnsi="Times New Roman" w:cs="Times New Roman"/>
          <w:sz w:val="20"/>
          <w:szCs w:val="20"/>
        </w:rPr>
        <w:t xml:space="preserve"> T</w:t>
      </w:r>
      <w:r w:rsidR="0023395B" w:rsidRPr="00BF6A19">
        <w:rPr>
          <w:rFonts w:ascii="Times New Roman" w:eastAsia="Roboto" w:hAnsi="Times New Roman" w:cs="Times New Roman"/>
          <w:sz w:val="20"/>
          <w:szCs w:val="20"/>
        </w:rPr>
        <w:t>he SDP</w:t>
      </w:r>
      <w:r w:rsidRPr="00BF6A19">
        <w:rPr>
          <w:rFonts w:ascii="Times New Roman" w:eastAsia="Roboto" w:hAnsi="Times New Roman" w:cs="Times New Roman"/>
          <w:sz w:val="20"/>
          <w:szCs w:val="20"/>
        </w:rPr>
        <w:t xml:space="preserve"> </w:t>
      </w:r>
      <w:r w:rsidR="0023395B" w:rsidRPr="00BF6A19">
        <w:rPr>
          <w:rFonts w:ascii="Times New Roman" w:eastAsia="Roboto" w:hAnsi="Times New Roman" w:cs="Times New Roman"/>
          <w:sz w:val="20"/>
          <w:szCs w:val="20"/>
        </w:rPr>
        <w:t>mak</w:t>
      </w:r>
      <w:r w:rsidRPr="00BF6A19">
        <w:rPr>
          <w:rFonts w:ascii="Times New Roman" w:eastAsia="Roboto" w:hAnsi="Times New Roman" w:cs="Times New Roman"/>
          <w:sz w:val="20"/>
          <w:szCs w:val="20"/>
        </w:rPr>
        <w:t xml:space="preserve">es </w:t>
      </w:r>
      <w:r w:rsidR="0023395B" w:rsidRPr="00BF6A19">
        <w:rPr>
          <w:rFonts w:ascii="Times New Roman" w:eastAsia="Roboto" w:hAnsi="Times New Roman" w:cs="Times New Roman"/>
          <w:sz w:val="20"/>
          <w:szCs w:val="20"/>
        </w:rPr>
        <w:t xml:space="preserve">plans and deliberate actions are undertaken to gain </w:t>
      </w:r>
      <w:r w:rsidRPr="00BF6A19">
        <w:rPr>
          <w:rFonts w:ascii="Times New Roman" w:eastAsia="Roboto" w:hAnsi="Times New Roman" w:cs="Times New Roman"/>
          <w:sz w:val="20"/>
          <w:szCs w:val="20"/>
        </w:rPr>
        <w:t xml:space="preserve">present </w:t>
      </w:r>
      <w:r w:rsidR="008E09B0" w:rsidRPr="00BF6A19">
        <w:rPr>
          <w:rFonts w:ascii="Times New Roman" w:eastAsia="Roboto" w:hAnsi="Times New Roman" w:cs="Times New Roman"/>
          <w:sz w:val="20"/>
          <w:szCs w:val="20"/>
        </w:rPr>
        <w:t xml:space="preserve">needs </w:t>
      </w:r>
      <w:r w:rsidR="0023395B" w:rsidRPr="00BF6A19">
        <w:rPr>
          <w:rFonts w:ascii="Times New Roman" w:eastAsia="Roboto" w:hAnsi="Times New Roman" w:cs="Times New Roman"/>
          <w:sz w:val="20"/>
          <w:szCs w:val="20"/>
        </w:rPr>
        <w:t>(</w:t>
      </w:r>
      <w:r w:rsidR="0023395B" w:rsidRPr="00BF6A19">
        <w:rPr>
          <w:rFonts w:ascii="Times New Roman" w:hAnsi="Times New Roman" w:cs="Times New Roman"/>
          <w:sz w:val="20"/>
          <w:szCs w:val="20"/>
        </w:rPr>
        <w:t xml:space="preserve">Munoz </w:t>
      </w:r>
      <w:r w:rsidR="0023395B" w:rsidRPr="00BF6A19">
        <w:rPr>
          <w:rFonts w:ascii="Times New Roman" w:hAnsi="Times New Roman" w:cs="Times New Roman"/>
          <w:i/>
          <w:sz w:val="20"/>
          <w:szCs w:val="20"/>
        </w:rPr>
        <w:t xml:space="preserve">et al., </w:t>
      </w:r>
      <w:r w:rsidR="0023395B" w:rsidRPr="00BF6A19">
        <w:rPr>
          <w:rFonts w:ascii="Times New Roman" w:hAnsi="Times New Roman" w:cs="Times New Roman"/>
          <w:sz w:val="20"/>
          <w:szCs w:val="20"/>
        </w:rPr>
        <w:t>2022)</w:t>
      </w:r>
      <w:r w:rsidR="0023395B" w:rsidRPr="00BF6A19">
        <w:rPr>
          <w:rFonts w:ascii="Times New Roman" w:eastAsia="Roboto" w:hAnsi="Times New Roman" w:cs="Times New Roman"/>
          <w:sz w:val="20"/>
          <w:szCs w:val="20"/>
        </w:rPr>
        <w:t>.</w:t>
      </w:r>
      <w:r w:rsidR="000869FC" w:rsidRPr="00BF6A19">
        <w:rPr>
          <w:rFonts w:ascii="Times New Roman" w:eastAsia="Roboto" w:hAnsi="Times New Roman" w:cs="Times New Roman"/>
          <w:sz w:val="20"/>
          <w:szCs w:val="20"/>
        </w:rPr>
        <w:t xml:space="preserve">  </w:t>
      </w:r>
      <w:r w:rsidR="000869FC" w:rsidRPr="00BF6A19">
        <w:rPr>
          <w:rFonts w:ascii="Times New Roman" w:hAnsi="Times New Roman" w:cs="Times New Roman"/>
          <w:sz w:val="20"/>
          <w:szCs w:val="20"/>
        </w:rPr>
        <w:t xml:space="preserve">Munoz </w:t>
      </w:r>
      <w:r w:rsidR="000869FC" w:rsidRPr="00BF6A19">
        <w:rPr>
          <w:rFonts w:ascii="Times New Roman" w:hAnsi="Times New Roman" w:cs="Times New Roman"/>
          <w:i/>
          <w:sz w:val="20"/>
          <w:szCs w:val="20"/>
        </w:rPr>
        <w:t xml:space="preserve">et al., </w:t>
      </w:r>
      <w:r w:rsidR="000869FC" w:rsidRPr="00BF6A19">
        <w:rPr>
          <w:rFonts w:ascii="Times New Roman" w:hAnsi="Times New Roman" w:cs="Times New Roman"/>
          <w:sz w:val="20"/>
          <w:szCs w:val="20"/>
        </w:rPr>
        <w:t>2022</w:t>
      </w:r>
      <w:r w:rsidR="0023395B" w:rsidRPr="00BF6A19">
        <w:rPr>
          <w:rFonts w:ascii="Times New Roman" w:eastAsia="Roboto" w:hAnsi="Times New Roman" w:cs="Times New Roman"/>
          <w:sz w:val="20"/>
          <w:szCs w:val="20"/>
        </w:rPr>
        <w:t xml:space="preserve"> assesses the implementation of these actions, inspecting the quantity to which they align with the overarching goals of the plan. </w:t>
      </w:r>
      <w:r w:rsidRPr="00BF6A19">
        <w:rPr>
          <w:rFonts w:ascii="Times New Roman" w:eastAsia="Roboto" w:hAnsi="Times New Roman" w:cs="Times New Roman"/>
          <w:sz w:val="20"/>
          <w:szCs w:val="20"/>
        </w:rPr>
        <w:t>T</w:t>
      </w:r>
      <w:r w:rsidR="0023395B" w:rsidRPr="00BF6A19">
        <w:rPr>
          <w:rFonts w:ascii="Times New Roman" w:eastAsia="Roboto" w:hAnsi="Times New Roman" w:cs="Times New Roman"/>
          <w:sz w:val="20"/>
          <w:szCs w:val="20"/>
        </w:rPr>
        <w:t xml:space="preserve">he </w:t>
      </w:r>
      <w:r w:rsidRPr="00BF6A19">
        <w:rPr>
          <w:rFonts w:ascii="Times New Roman" w:eastAsia="Roboto" w:hAnsi="Times New Roman" w:cs="Times New Roman"/>
          <w:sz w:val="20"/>
          <w:szCs w:val="20"/>
        </w:rPr>
        <w:t>SDP explores</w:t>
      </w:r>
      <w:r w:rsidR="00BE37AD" w:rsidRPr="00BF6A19">
        <w:rPr>
          <w:rFonts w:ascii="Times New Roman" w:eastAsia="Roboto" w:hAnsi="Times New Roman" w:cs="Times New Roman"/>
          <w:sz w:val="20"/>
          <w:szCs w:val="20"/>
        </w:rPr>
        <w:t xml:space="preserve"> </w:t>
      </w:r>
      <w:r w:rsidR="0023395B" w:rsidRPr="00BF6A19">
        <w:rPr>
          <w:rFonts w:ascii="Times New Roman" w:eastAsia="Roboto" w:hAnsi="Times New Roman" w:cs="Times New Roman"/>
          <w:sz w:val="20"/>
          <w:szCs w:val="20"/>
        </w:rPr>
        <w:t>results and adjustments discovered inside the school.</w:t>
      </w:r>
      <w:r w:rsidR="008E09B0" w:rsidRPr="00BF6A19">
        <w:rPr>
          <w:rFonts w:ascii="Times New Roman" w:eastAsia="Roboto" w:hAnsi="Times New Roman" w:cs="Times New Roman"/>
          <w:sz w:val="20"/>
          <w:szCs w:val="20"/>
        </w:rPr>
        <w:t xml:space="preserve"> </w:t>
      </w:r>
      <w:r w:rsidR="00BE37AD" w:rsidRPr="00BF6A19">
        <w:rPr>
          <w:rFonts w:ascii="Times New Roman" w:eastAsia="Roboto" w:hAnsi="Times New Roman" w:cs="Times New Roman"/>
          <w:sz w:val="20"/>
          <w:szCs w:val="20"/>
        </w:rPr>
        <w:t>T</w:t>
      </w:r>
      <w:r w:rsidR="0023395B" w:rsidRPr="00BF6A19">
        <w:rPr>
          <w:rFonts w:ascii="Times New Roman" w:eastAsia="Roboto" w:hAnsi="Times New Roman" w:cs="Times New Roman"/>
          <w:sz w:val="20"/>
          <w:szCs w:val="20"/>
        </w:rPr>
        <w:t xml:space="preserve">he evidence base is a focus, drawing from resources together with exams, pupil performance facts, and comments mechanisms. This proof </w:t>
      </w:r>
      <w:r w:rsidR="00BE37AD" w:rsidRPr="00BF6A19">
        <w:rPr>
          <w:rFonts w:ascii="Times New Roman" w:eastAsia="Roboto" w:hAnsi="Times New Roman" w:cs="Times New Roman"/>
          <w:sz w:val="20"/>
          <w:szCs w:val="20"/>
        </w:rPr>
        <w:t xml:space="preserve">is </w:t>
      </w:r>
      <w:r w:rsidR="00B058D9" w:rsidRPr="00BF6A19">
        <w:rPr>
          <w:rFonts w:ascii="Times New Roman" w:eastAsia="Roboto" w:hAnsi="Times New Roman" w:cs="Times New Roman"/>
          <w:sz w:val="20"/>
          <w:szCs w:val="20"/>
        </w:rPr>
        <w:t>measure</w:t>
      </w:r>
      <w:r w:rsidR="0023395B" w:rsidRPr="00BF6A19">
        <w:rPr>
          <w:rFonts w:ascii="Times New Roman" w:eastAsia="Roboto" w:hAnsi="Times New Roman" w:cs="Times New Roman"/>
          <w:sz w:val="20"/>
          <w:szCs w:val="20"/>
        </w:rPr>
        <w:t xml:space="preserve"> for measuring the fulfillment of the SDP, offering valuable insights into the efficacy of the undertaken moves.</w:t>
      </w:r>
    </w:p>
    <w:p w14:paraId="677E29BF" w14:textId="3C5E4AA1" w:rsidR="00134D7A"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 </w:t>
      </w:r>
      <w:r w:rsidRPr="00BF6A19">
        <w:rPr>
          <w:rFonts w:ascii="Times New Roman" w:hAnsi="Times New Roman" w:cs="Times New Roman"/>
          <w:sz w:val="20"/>
          <w:szCs w:val="20"/>
        </w:rPr>
        <w:t>Mthembu (2021</w:t>
      </w:r>
      <w:r w:rsidR="00B058D9" w:rsidRPr="00BF6A19">
        <w:rPr>
          <w:rFonts w:ascii="Times New Roman" w:hAnsi="Times New Roman" w:cs="Times New Roman"/>
          <w:sz w:val="20"/>
          <w:szCs w:val="20"/>
        </w:rPr>
        <w:t>),</w:t>
      </w:r>
      <w:r w:rsidR="00BE37AD" w:rsidRPr="00BF6A19">
        <w:rPr>
          <w:rFonts w:ascii="Times New Roman" w:hAnsi="Times New Roman" w:cs="Times New Roman"/>
          <w:sz w:val="20"/>
          <w:szCs w:val="20"/>
        </w:rPr>
        <w:t xml:space="preserve"> state </w:t>
      </w:r>
      <w:r w:rsidR="00BE37AD" w:rsidRPr="00BF6A19">
        <w:rPr>
          <w:rFonts w:ascii="Times New Roman" w:eastAsia="Roboto" w:hAnsi="Times New Roman" w:cs="Times New Roman"/>
          <w:sz w:val="20"/>
          <w:szCs w:val="20"/>
        </w:rPr>
        <w:t>t</w:t>
      </w:r>
      <w:r w:rsidR="00B058D9" w:rsidRPr="00BF6A19">
        <w:rPr>
          <w:rFonts w:ascii="Times New Roman" w:eastAsia="Roboto" w:hAnsi="Times New Roman" w:cs="Times New Roman"/>
          <w:sz w:val="20"/>
          <w:szCs w:val="20"/>
        </w:rPr>
        <w:t>he</w:t>
      </w:r>
      <w:r w:rsidRPr="00BF6A19">
        <w:rPr>
          <w:rFonts w:ascii="Times New Roman" w:eastAsia="Roboto" w:hAnsi="Times New Roman" w:cs="Times New Roman"/>
          <w:sz w:val="20"/>
          <w:szCs w:val="20"/>
        </w:rPr>
        <w:t xml:space="preserve"> implementation of key term</w:t>
      </w:r>
      <w:r w:rsidR="00BE37AD"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xml:space="preserve"> sheets in economics contributed extensively to the observable enhancement of </w:t>
      </w:r>
      <w:r w:rsidR="00B058D9" w:rsidRPr="00BF6A19">
        <w:rPr>
          <w:rFonts w:ascii="Times New Roman" w:eastAsia="Roboto" w:hAnsi="Times New Roman" w:cs="Times New Roman"/>
          <w:sz w:val="20"/>
          <w:szCs w:val="20"/>
        </w:rPr>
        <w:t xml:space="preserve">school </w:t>
      </w:r>
      <w:r w:rsidRPr="00BF6A19">
        <w:rPr>
          <w:rFonts w:ascii="Times New Roman" w:eastAsia="Roboto" w:hAnsi="Times New Roman" w:cs="Times New Roman"/>
          <w:sz w:val="20"/>
          <w:szCs w:val="20"/>
        </w:rPr>
        <w:t>students</w:t>
      </w:r>
      <w:r w:rsidR="005B2B0A"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t xml:space="preserve">economic vocabulary. By strategically incorporating those sheets </w:t>
      </w:r>
      <w:r w:rsidRPr="00BF6A19">
        <w:rPr>
          <w:rFonts w:ascii="Times New Roman" w:eastAsia="Roboto" w:hAnsi="Times New Roman" w:cs="Times New Roman"/>
          <w:sz w:val="20"/>
          <w:szCs w:val="20"/>
        </w:rPr>
        <w:lastRenderedPageBreak/>
        <w:t xml:space="preserve">sourced from AQA glossary booklets at KS4 and KS5 into the curriculum, students were provided </w:t>
      </w:r>
      <w:r w:rsidR="00BE37AD" w:rsidRPr="00BF6A19">
        <w:rPr>
          <w:rFonts w:ascii="Times New Roman" w:eastAsia="Roboto" w:hAnsi="Times New Roman" w:cs="Times New Roman"/>
          <w:sz w:val="20"/>
          <w:szCs w:val="20"/>
        </w:rPr>
        <w:t xml:space="preserve">with </w:t>
      </w:r>
      <w:r w:rsidRPr="00BF6A19">
        <w:rPr>
          <w:rFonts w:ascii="Times New Roman" w:eastAsia="Roboto" w:hAnsi="Times New Roman" w:cs="Times New Roman"/>
          <w:sz w:val="20"/>
          <w:szCs w:val="20"/>
        </w:rPr>
        <w:t>critical economic terms. This deliberate exposure no longer facilitate</w:t>
      </w:r>
      <w:r w:rsidR="000E39CD"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xml:space="preserve"> a steady studying </w:t>
      </w:r>
      <w:r w:rsidR="00BE37AD" w:rsidRPr="00BF6A19">
        <w:rPr>
          <w:rFonts w:ascii="Times New Roman" w:eastAsia="Roboto" w:hAnsi="Times New Roman" w:cs="Times New Roman"/>
          <w:sz w:val="20"/>
          <w:szCs w:val="20"/>
        </w:rPr>
        <w:t>level,</w:t>
      </w:r>
      <w:r w:rsidRPr="00BF6A19">
        <w:rPr>
          <w:rFonts w:ascii="Times New Roman" w:eastAsia="Roboto" w:hAnsi="Times New Roman" w:cs="Times New Roman"/>
          <w:sz w:val="20"/>
          <w:szCs w:val="20"/>
        </w:rPr>
        <w:t xml:space="preserve"> however additionally reinforced the </w:t>
      </w:r>
      <w:r w:rsidR="00134D7A" w:rsidRPr="00BF6A19">
        <w:rPr>
          <w:rFonts w:ascii="Times New Roman" w:eastAsia="Roboto" w:hAnsi="Times New Roman" w:cs="Times New Roman"/>
          <w:sz w:val="20"/>
          <w:szCs w:val="20"/>
        </w:rPr>
        <w:t>gaining</w:t>
      </w:r>
      <w:r w:rsidRPr="00BF6A19">
        <w:rPr>
          <w:rFonts w:ascii="Times New Roman" w:eastAsia="Roboto" w:hAnsi="Times New Roman" w:cs="Times New Roman"/>
          <w:sz w:val="20"/>
          <w:szCs w:val="20"/>
        </w:rPr>
        <w:t xml:space="preserve"> of vocabulary through repetition and contextual expertise.  </w:t>
      </w:r>
      <w:r w:rsidR="000E39CD" w:rsidRPr="00BF6A19">
        <w:rPr>
          <w:rFonts w:ascii="Times New Roman" w:eastAsia="Roboto" w:hAnsi="Times New Roman" w:cs="Times New Roman"/>
          <w:sz w:val="20"/>
          <w:szCs w:val="20"/>
        </w:rPr>
        <w:t>E</w:t>
      </w:r>
      <w:r w:rsidRPr="00BF6A19">
        <w:rPr>
          <w:rFonts w:ascii="Times New Roman" w:eastAsia="Roboto" w:hAnsi="Times New Roman" w:cs="Times New Roman"/>
          <w:sz w:val="20"/>
          <w:szCs w:val="20"/>
        </w:rPr>
        <w:t xml:space="preserve">xams performed two instances termly served as reinforcement checkpoints, permitting </w:t>
      </w:r>
      <w:r w:rsidR="000E39CD" w:rsidRPr="00BF6A19">
        <w:rPr>
          <w:rFonts w:ascii="Times New Roman" w:eastAsia="Roboto" w:hAnsi="Times New Roman" w:cs="Times New Roman"/>
          <w:sz w:val="20"/>
          <w:szCs w:val="20"/>
        </w:rPr>
        <w:t>school</w:t>
      </w:r>
      <w:r w:rsidRPr="00BF6A19">
        <w:rPr>
          <w:rFonts w:ascii="Times New Roman" w:eastAsia="Roboto" w:hAnsi="Times New Roman" w:cs="Times New Roman"/>
          <w:sz w:val="20"/>
          <w:szCs w:val="20"/>
        </w:rPr>
        <w:t xml:space="preserve"> students to actively engage with and </w:t>
      </w:r>
      <w:r w:rsidR="00134D7A" w:rsidRPr="00BF6A19">
        <w:rPr>
          <w:rFonts w:ascii="Times New Roman" w:eastAsia="Roboto" w:hAnsi="Times New Roman" w:cs="Times New Roman"/>
          <w:sz w:val="20"/>
          <w:szCs w:val="20"/>
        </w:rPr>
        <w:t>not</w:t>
      </w:r>
      <w:r w:rsidRPr="00BF6A19">
        <w:rPr>
          <w:rFonts w:ascii="Times New Roman" w:eastAsia="Roboto" w:hAnsi="Times New Roman" w:cs="Times New Roman"/>
          <w:sz w:val="20"/>
          <w:szCs w:val="20"/>
        </w:rPr>
        <w:t xml:space="preserve"> forget key phrases. Additionally, t</w:t>
      </w:r>
      <w:r w:rsidR="00A63C50" w:rsidRPr="00BF6A19">
        <w:rPr>
          <w:rFonts w:ascii="Times New Roman" w:eastAsia="Roboto" w:hAnsi="Times New Roman" w:cs="Times New Roman"/>
          <w:sz w:val="20"/>
          <w:szCs w:val="20"/>
        </w:rPr>
        <w:t>he use of</w:t>
      </w:r>
      <w:r w:rsidR="000E39CD" w:rsidRPr="00BF6A19">
        <w:rPr>
          <w:rFonts w:ascii="Times New Roman" w:eastAsia="Roboto" w:hAnsi="Times New Roman" w:cs="Times New Roman"/>
          <w:sz w:val="20"/>
          <w:szCs w:val="20"/>
        </w:rPr>
        <w:t xml:space="preserve"> key</w:t>
      </w:r>
      <w:r w:rsidRPr="00BF6A19">
        <w:rPr>
          <w:rFonts w:ascii="Times New Roman" w:eastAsia="Roboto" w:hAnsi="Times New Roman" w:cs="Times New Roman"/>
          <w:sz w:val="20"/>
          <w:szCs w:val="20"/>
        </w:rPr>
        <w:t xml:space="preserve"> terms in </w:t>
      </w:r>
      <w:r w:rsidR="00BC2B79" w:rsidRPr="00BF6A19">
        <w:rPr>
          <w:rFonts w:ascii="Times New Roman" w:eastAsia="Roboto" w:hAnsi="Times New Roman" w:cs="Times New Roman"/>
          <w:sz w:val="20"/>
          <w:szCs w:val="20"/>
        </w:rPr>
        <w:t>classroom-based</w:t>
      </w:r>
      <w:r w:rsidRPr="00BF6A19">
        <w:rPr>
          <w:rFonts w:ascii="Times New Roman" w:eastAsia="Roboto" w:hAnsi="Times New Roman" w:cs="Times New Roman"/>
          <w:sz w:val="20"/>
          <w:szCs w:val="20"/>
        </w:rPr>
        <w:t xml:space="preserve"> assessments furnished realistic software program possibilities, encouraging students to articulate their knowledge in responses and </w:t>
      </w:r>
      <w:r w:rsidR="00A63C50" w:rsidRPr="00BF6A19">
        <w:rPr>
          <w:rFonts w:ascii="Times New Roman" w:eastAsia="Roboto" w:hAnsi="Times New Roman" w:cs="Times New Roman"/>
          <w:sz w:val="20"/>
          <w:szCs w:val="20"/>
        </w:rPr>
        <w:t xml:space="preserve">exams </w:t>
      </w:r>
      <w:r w:rsidRPr="00BF6A19">
        <w:rPr>
          <w:rFonts w:ascii="Times New Roman" w:eastAsia="Roboto" w:hAnsi="Times New Roman" w:cs="Times New Roman"/>
          <w:sz w:val="20"/>
          <w:szCs w:val="20"/>
        </w:rPr>
        <w:t>(</w:t>
      </w:r>
      <w:r w:rsidRPr="00BF6A19">
        <w:rPr>
          <w:rFonts w:ascii="Times New Roman" w:hAnsi="Times New Roman" w:cs="Times New Roman"/>
          <w:sz w:val="20"/>
          <w:szCs w:val="20"/>
        </w:rPr>
        <w:t xml:space="preserve">Mthembu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2021)</w:t>
      </w:r>
      <w:r w:rsidRPr="00BF6A19">
        <w:rPr>
          <w:rFonts w:ascii="Times New Roman" w:eastAsia="Roboto" w:hAnsi="Times New Roman" w:cs="Times New Roman"/>
          <w:sz w:val="20"/>
          <w:szCs w:val="20"/>
        </w:rPr>
        <w:t xml:space="preserve">. The </w:t>
      </w:r>
      <w:r w:rsidR="00A63C50" w:rsidRPr="00BF6A19">
        <w:rPr>
          <w:rFonts w:ascii="Times New Roman" w:eastAsia="Roboto" w:hAnsi="Times New Roman" w:cs="Times New Roman"/>
          <w:sz w:val="20"/>
          <w:szCs w:val="20"/>
        </w:rPr>
        <w:t>growing</w:t>
      </w:r>
      <w:r w:rsidRPr="00BF6A19">
        <w:rPr>
          <w:rFonts w:ascii="Times New Roman" w:eastAsia="Roboto" w:hAnsi="Times New Roman" w:cs="Times New Roman"/>
          <w:sz w:val="20"/>
          <w:szCs w:val="20"/>
        </w:rPr>
        <w:t xml:space="preserve"> impact of those pedagogical strategies in academic principle</w:t>
      </w:r>
      <w:r w:rsidR="00A63C50"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xml:space="preserve">, created an immersive </w:t>
      </w:r>
      <w:r w:rsidR="00A63C50" w:rsidRPr="00BF6A19">
        <w:rPr>
          <w:rFonts w:ascii="Times New Roman" w:eastAsia="Roboto" w:hAnsi="Times New Roman" w:cs="Times New Roman"/>
          <w:sz w:val="20"/>
          <w:szCs w:val="20"/>
        </w:rPr>
        <w:t>analysis</w:t>
      </w:r>
      <w:r w:rsidRPr="00BF6A19">
        <w:rPr>
          <w:rFonts w:ascii="Times New Roman" w:eastAsia="Roboto" w:hAnsi="Times New Roman" w:cs="Times New Roman"/>
          <w:sz w:val="20"/>
          <w:szCs w:val="20"/>
        </w:rPr>
        <w:t xml:space="preserve"> to </w:t>
      </w:r>
      <w:r w:rsidR="00A63C50" w:rsidRPr="00BF6A19">
        <w:rPr>
          <w:rFonts w:ascii="Times New Roman" w:eastAsia="Roboto" w:hAnsi="Times New Roman" w:cs="Times New Roman"/>
          <w:sz w:val="20"/>
          <w:szCs w:val="20"/>
        </w:rPr>
        <w:t>develop</w:t>
      </w:r>
      <w:r w:rsidRPr="00BF6A19">
        <w:rPr>
          <w:rFonts w:ascii="Times New Roman" w:eastAsia="Roboto" w:hAnsi="Times New Roman" w:cs="Times New Roman"/>
          <w:sz w:val="20"/>
          <w:szCs w:val="20"/>
        </w:rPr>
        <w:t xml:space="preserve"> and </w:t>
      </w:r>
      <w:r w:rsidR="00A63C50" w:rsidRPr="00BF6A19">
        <w:rPr>
          <w:rFonts w:ascii="Times New Roman" w:eastAsia="Roboto" w:hAnsi="Times New Roman" w:cs="Times New Roman"/>
          <w:sz w:val="20"/>
          <w:szCs w:val="20"/>
        </w:rPr>
        <w:t>keep</w:t>
      </w:r>
      <w:r w:rsidRPr="00BF6A19">
        <w:rPr>
          <w:rFonts w:ascii="Times New Roman" w:eastAsia="Roboto" w:hAnsi="Times New Roman" w:cs="Times New Roman"/>
          <w:sz w:val="20"/>
          <w:szCs w:val="20"/>
        </w:rPr>
        <w:t xml:space="preserve"> a </w:t>
      </w:r>
      <w:r w:rsidR="00A63C50" w:rsidRPr="00BF6A19">
        <w:rPr>
          <w:rFonts w:ascii="Times New Roman" w:eastAsia="Roboto" w:hAnsi="Times New Roman" w:cs="Times New Roman"/>
          <w:sz w:val="20"/>
          <w:szCs w:val="20"/>
        </w:rPr>
        <w:t>strong</w:t>
      </w:r>
      <w:r w:rsidRPr="00BF6A19">
        <w:rPr>
          <w:rFonts w:ascii="Times New Roman" w:eastAsia="Roboto" w:hAnsi="Times New Roman" w:cs="Times New Roman"/>
          <w:sz w:val="20"/>
          <w:szCs w:val="20"/>
        </w:rPr>
        <w:t xml:space="preserve"> </w:t>
      </w:r>
      <w:r w:rsidR="00A63C50" w:rsidRPr="00BF6A19">
        <w:rPr>
          <w:rFonts w:ascii="Times New Roman" w:eastAsia="Roboto" w:hAnsi="Times New Roman" w:cs="Times New Roman"/>
          <w:sz w:val="20"/>
          <w:szCs w:val="20"/>
        </w:rPr>
        <w:t>economics</w:t>
      </w:r>
      <w:r w:rsidRPr="00BF6A19">
        <w:rPr>
          <w:rFonts w:ascii="Times New Roman" w:eastAsia="Roboto" w:hAnsi="Times New Roman" w:cs="Times New Roman"/>
          <w:sz w:val="20"/>
          <w:szCs w:val="20"/>
        </w:rPr>
        <w:t xml:space="preserve"> vocabulary among </w:t>
      </w:r>
      <w:r w:rsidR="00A63C50" w:rsidRPr="00BF6A19">
        <w:rPr>
          <w:rFonts w:ascii="Times New Roman" w:eastAsia="Roboto" w:hAnsi="Times New Roman" w:cs="Times New Roman"/>
          <w:sz w:val="20"/>
          <w:szCs w:val="20"/>
        </w:rPr>
        <w:t xml:space="preserve">school </w:t>
      </w:r>
      <w:r w:rsidRPr="00BF6A19">
        <w:rPr>
          <w:rFonts w:ascii="Times New Roman" w:eastAsia="Roboto" w:hAnsi="Times New Roman" w:cs="Times New Roman"/>
          <w:sz w:val="20"/>
          <w:szCs w:val="20"/>
        </w:rPr>
        <w:t>students</w:t>
      </w:r>
      <w:r w:rsidR="00134D7A" w:rsidRPr="00BF6A19">
        <w:rPr>
          <w:rFonts w:ascii="Times New Roman" w:eastAsia="Roboto" w:hAnsi="Times New Roman" w:cs="Times New Roman"/>
          <w:sz w:val="20"/>
          <w:szCs w:val="20"/>
        </w:rPr>
        <w:t xml:space="preserve"> (Welsh government2022</w:t>
      </w:r>
      <w:r w:rsidR="00BC2B79" w:rsidRPr="00BF6A19">
        <w:rPr>
          <w:rFonts w:ascii="Times New Roman" w:eastAsia="Roboto" w:hAnsi="Times New Roman" w:cs="Times New Roman"/>
          <w:sz w:val="20"/>
          <w:szCs w:val="20"/>
        </w:rPr>
        <w:t>.CFW</w:t>
      </w:r>
      <w:r w:rsidR="00134D7A" w:rsidRPr="00BF6A19">
        <w:rPr>
          <w:rFonts w:ascii="Times New Roman" w:eastAsia="Roboto" w:hAnsi="Times New Roman" w:cs="Times New Roman"/>
          <w:sz w:val="20"/>
          <w:szCs w:val="20"/>
        </w:rPr>
        <w:t>)</w:t>
      </w:r>
    </w:p>
    <w:p w14:paraId="6538D414" w14:textId="77777777" w:rsidR="00EF6B26"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noProof/>
          <w:sz w:val="20"/>
          <w:szCs w:val="20"/>
        </w:rPr>
        <w:drawing>
          <wp:inline distT="114300" distB="114300" distL="114300" distR="114300" wp14:anchorId="53B296A5" wp14:editId="054A2B7C">
            <wp:extent cx="5943600" cy="44069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4406900"/>
                    </a:xfrm>
                    <a:prstGeom prst="rect">
                      <a:avLst/>
                    </a:prstGeom>
                    <a:ln/>
                  </pic:spPr>
                </pic:pic>
              </a:graphicData>
            </a:graphic>
          </wp:inline>
        </w:drawing>
      </w:r>
    </w:p>
    <w:p w14:paraId="502D0318" w14:textId="37D5CAAB" w:rsidR="00EF6B26"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b/>
          <w:bCs/>
          <w:sz w:val="20"/>
          <w:szCs w:val="20"/>
        </w:rPr>
      </w:pPr>
      <w:r w:rsidRPr="00BF6A19">
        <w:rPr>
          <w:rFonts w:ascii="Times New Roman" w:eastAsia="Roboto" w:hAnsi="Times New Roman" w:cs="Times New Roman"/>
          <w:b/>
          <w:bCs/>
          <w:sz w:val="20"/>
          <w:szCs w:val="20"/>
        </w:rPr>
        <w:t>Figure: Implementation of key term sheets in economics</w:t>
      </w:r>
    </w:p>
    <w:p w14:paraId="69DC84E9" w14:textId="77777777" w:rsidR="00EF6B26"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(Source: </w:t>
      </w:r>
      <w:proofErr w:type="spellStart"/>
      <w:r w:rsidRPr="00BF6A19">
        <w:rPr>
          <w:rFonts w:ascii="Times New Roman" w:eastAsia="Roboto" w:hAnsi="Times New Roman" w:cs="Times New Roman"/>
          <w:sz w:val="20"/>
          <w:szCs w:val="20"/>
        </w:rPr>
        <w:t>bridgeland</w:t>
      </w:r>
      <w:proofErr w:type="spellEnd"/>
      <w:r w:rsidRPr="00BF6A19">
        <w:rPr>
          <w:rFonts w:ascii="Times New Roman" w:eastAsia="Roboto" w:hAnsi="Times New Roman" w:cs="Times New Roman"/>
          <w:sz w:val="20"/>
          <w:szCs w:val="20"/>
        </w:rPr>
        <w:t>-advisors, 2021)</w:t>
      </w:r>
    </w:p>
    <w:p w14:paraId="1D5A7215" w14:textId="450EC770" w:rsidR="00326A5F"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According to </w:t>
      </w:r>
      <w:proofErr w:type="spellStart"/>
      <w:r w:rsidRPr="00BF6A19">
        <w:rPr>
          <w:rFonts w:ascii="Times New Roman" w:hAnsi="Times New Roman" w:cs="Times New Roman"/>
          <w:sz w:val="20"/>
          <w:szCs w:val="20"/>
        </w:rPr>
        <w:t>Griaznova</w:t>
      </w:r>
      <w:proofErr w:type="spellEnd"/>
      <w:r w:rsidRPr="00BF6A19">
        <w:rPr>
          <w:rFonts w:ascii="Times New Roman" w:hAnsi="Times New Roman" w:cs="Times New Roman"/>
          <w:sz w:val="20"/>
          <w:szCs w:val="20"/>
        </w:rPr>
        <w:t xml:space="preserve"> (2021), </w:t>
      </w:r>
      <w:r w:rsidRPr="00BF6A19">
        <w:rPr>
          <w:rFonts w:ascii="Times New Roman" w:eastAsia="Roboto" w:hAnsi="Times New Roman" w:cs="Times New Roman"/>
          <w:sz w:val="20"/>
          <w:szCs w:val="20"/>
        </w:rPr>
        <w:t xml:space="preserve"> the training and delivery of GCSE subjects involves a multifaceted method aimed toward</w:t>
      </w:r>
      <w:r w:rsidR="00326A5F"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xml:space="preserve"> growing an appealing, student-targeted studying environment. Firstly, the non-stop replace</w:t>
      </w:r>
      <w:r w:rsidR="00326A5F" w:rsidRPr="00BF6A19">
        <w:rPr>
          <w:rFonts w:ascii="Times New Roman" w:eastAsia="Roboto" w:hAnsi="Times New Roman" w:cs="Times New Roman"/>
          <w:sz w:val="20"/>
          <w:szCs w:val="20"/>
        </w:rPr>
        <w:t>ment</w:t>
      </w:r>
      <w:r w:rsidRPr="00BF6A19">
        <w:rPr>
          <w:rFonts w:ascii="Times New Roman" w:eastAsia="Roboto" w:hAnsi="Times New Roman" w:cs="Times New Roman"/>
          <w:sz w:val="20"/>
          <w:szCs w:val="20"/>
        </w:rPr>
        <w:t xml:space="preserve"> of booklets at a few stage</w:t>
      </w:r>
      <w:r w:rsidR="00BC2B79"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xml:space="preserve"> within the year is important. By integrating real</w:t>
      </w:r>
      <w:r w:rsidR="00326A5F" w:rsidRPr="00BF6A19">
        <w:rPr>
          <w:rFonts w:ascii="Times New Roman" w:eastAsia="Roboto" w:hAnsi="Times New Roman" w:cs="Times New Roman"/>
          <w:sz w:val="20"/>
          <w:szCs w:val="20"/>
        </w:rPr>
        <w:t xml:space="preserve"> life </w:t>
      </w:r>
      <w:r w:rsidRPr="00BF6A19">
        <w:rPr>
          <w:rFonts w:ascii="Times New Roman" w:eastAsia="Roboto" w:hAnsi="Times New Roman" w:cs="Times New Roman"/>
          <w:sz w:val="20"/>
          <w:szCs w:val="20"/>
        </w:rPr>
        <w:t>information</w:t>
      </w:r>
      <w:r w:rsidR="00326A5F" w:rsidRPr="00BF6A19">
        <w:rPr>
          <w:rFonts w:ascii="Times New Roman" w:eastAsia="Roboto" w:hAnsi="Times New Roman" w:cs="Times New Roman"/>
          <w:sz w:val="20"/>
          <w:szCs w:val="20"/>
        </w:rPr>
        <w:t xml:space="preserve"> around the </w:t>
      </w:r>
      <w:r w:rsidR="00BC2B79" w:rsidRPr="00BF6A19">
        <w:rPr>
          <w:rFonts w:ascii="Times New Roman" w:eastAsia="Roboto" w:hAnsi="Times New Roman" w:cs="Times New Roman"/>
          <w:sz w:val="20"/>
          <w:szCs w:val="20"/>
        </w:rPr>
        <w:t>world,</w:t>
      </w:r>
      <w:r w:rsidRPr="00BF6A19">
        <w:rPr>
          <w:rFonts w:ascii="Times New Roman" w:eastAsia="Roboto" w:hAnsi="Times New Roman" w:cs="Times New Roman"/>
          <w:sz w:val="20"/>
          <w:szCs w:val="20"/>
        </w:rPr>
        <w:t xml:space="preserve"> </w:t>
      </w:r>
      <w:r w:rsidR="00326A5F" w:rsidRPr="00BF6A19">
        <w:rPr>
          <w:rFonts w:ascii="Times New Roman" w:eastAsia="Roboto" w:hAnsi="Times New Roman" w:cs="Times New Roman"/>
          <w:sz w:val="20"/>
          <w:szCs w:val="20"/>
        </w:rPr>
        <w:t>responsibilities</w:t>
      </w:r>
      <w:r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lastRenderedPageBreak/>
        <w:t>tailored to</w:t>
      </w:r>
      <w:r w:rsidR="00326A5F"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t xml:space="preserve">students </w:t>
      </w:r>
      <w:r w:rsidR="00326A5F" w:rsidRPr="00BF6A19">
        <w:rPr>
          <w:rFonts w:ascii="Times New Roman" w:eastAsia="Roboto" w:hAnsi="Times New Roman" w:cs="Times New Roman"/>
          <w:sz w:val="20"/>
          <w:szCs w:val="20"/>
        </w:rPr>
        <w:t>requirements</w:t>
      </w:r>
      <w:r w:rsidRPr="00BF6A19">
        <w:rPr>
          <w:rFonts w:ascii="Times New Roman" w:eastAsia="Roboto" w:hAnsi="Times New Roman" w:cs="Times New Roman"/>
          <w:sz w:val="20"/>
          <w:szCs w:val="20"/>
        </w:rPr>
        <w:t xml:space="preserve">, and incorporating selection-making activities, educators may want to make the content material </w:t>
      </w:r>
      <w:r w:rsidR="00326A5F" w:rsidRPr="00BF6A19">
        <w:rPr>
          <w:rFonts w:ascii="Times New Roman" w:eastAsia="Roboto" w:hAnsi="Times New Roman" w:cs="Times New Roman"/>
          <w:sz w:val="20"/>
          <w:szCs w:val="20"/>
        </w:rPr>
        <w:t xml:space="preserve">more </w:t>
      </w:r>
      <w:r w:rsidRPr="00BF6A19">
        <w:rPr>
          <w:rFonts w:ascii="Times New Roman" w:eastAsia="Roboto" w:hAnsi="Times New Roman" w:cs="Times New Roman"/>
          <w:sz w:val="20"/>
          <w:szCs w:val="20"/>
        </w:rPr>
        <w:t>applicable and relatable</w:t>
      </w:r>
      <w:r w:rsidR="00326A5F" w:rsidRPr="00BF6A19">
        <w:rPr>
          <w:rFonts w:ascii="Times New Roman" w:eastAsia="Roboto" w:hAnsi="Times New Roman" w:cs="Times New Roman"/>
          <w:sz w:val="20"/>
          <w:szCs w:val="20"/>
        </w:rPr>
        <w:t xml:space="preserve"> to real life</w:t>
      </w:r>
      <w:r w:rsidRPr="00BF6A19">
        <w:rPr>
          <w:rFonts w:ascii="Times New Roman" w:eastAsia="Roboto" w:hAnsi="Times New Roman" w:cs="Times New Roman"/>
          <w:sz w:val="20"/>
          <w:szCs w:val="20"/>
        </w:rPr>
        <w:t xml:space="preserve">. This </w:t>
      </w:r>
      <w:r w:rsidR="00326A5F" w:rsidRPr="00BF6A19">
        <w:rPr>
          <w:rFonts w:ascii="Times New Roman" w:eastAsia="Roboto" w:hAnsi="Times New Roman" w:cs="Times New Roman"/>
          <w:sz w:val="20"/>
          <w:szCs w:val="20"/>
        </w:rPr>
        <w:t>will enable</w:t>
      </w:r>
      <w:r w:rsidRPr="00BF6A19">
        <w:rPr>
          <w:rFonts w:ascii="Times New Roman" w:eastAsia="Roboto" w:hAnsi="Times New Roman" w:cs="Times New Roman"/>
          <w:sz w:val="20"/>
          <w:szCs w:val="20"/>
        </w:rPr>
        <w:t xml:space="preserve"> way</w:t>
      </w:r>
      <w:r w:rsidR="00326A5F"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xml:space="preserve"> of instructional theories </w:t>
      </w:r>
      <w:proofErr w:type="spellStart"/>
      <w:r w:rsidRPr="00BF6A19">
        <w:rPr>
          <w:rFonts w:ascii="Times New Roman" w:eastAsia="Roboto" w:hAnsi="Times New Roman" w:cs="Times New Roman"/>
          <w:sz w:val="20"/>
          <w:szCs w:val="20"/>
        </w:rPr>
        <w:t>emphasi</w:t>
      </w:r>
      <w:r w:rsidR="00326A5F"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ing</w:t>
      </w:r>
      <w:proofErr w:type="spellEnd"/>
      <w:r w:rsidRPr="00BF6A19">
        <w:rPr>
          <w:rFonts w:ascii="Times New Roman" w:eastAsia="Roboto" w:hAnsi="Times New Roman" w:cs="Times New Roman"/>
          <w:sz w:val="20"/>
          <w:szCs w:val="20"/>
        </w:rPr>
        <w:t xml:space="preserve"> the importance of contextual gaining knowledge. </w:t>
      </w:r>
    </w:p>
    <w:p w14:paraId="4BE3CCA4" w14:textId="41D0F6A7" w:rsidR="00EF6B26"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Secondly, a</w:t>
      </w:r>
      <w:r w:rsidR="00BC2B79" w:rsidRPr="00BF6A19">
        <w:rPr>
          <w:rFonts w:ascii="Times New Roman" w:eastAsia="Roboto" w:hAnsi="Times New Roman" w:cs="Times New Roman"/>
          <w:sz w:val="20"/>
          <w:szCs w:val="20"/>
        </w:rPr>
        <w:t>n</w:t>
      </w:r>
      <w:r w:rsidRPr="00BF6A19">
        <w:rPr>
          <w:rFonts w:ascii="Times New Roman" w:eastAsia="Roboto" w:hAnsi="Times New Roman" w:cs="Times New Roman"/>
          <w:sz w:val="20"/>
          <w:szCs w:val="20"/>
        </w:rPr>
        <w:t xml:space="preserve"> </w:t>
      </w:r>
      <w:r w:rsidR="00326A5F" w:rsidRPr="00BF6A19">
        <w:rPr>
          <w:rFonts w:ascii="Times New Roman" w:eastAsia="Roboto" w:hAnsi="Times New Roman" w:cs="Times New Roman"/>
          <w:sz w:val="20"/>
          <w:szCs w:val="20"/>
        </w:rPr>
        <w:t xml:space="preserve">academic </w:t>
      </w:r>
      <w:r w:rsidRPr="00BF6A19">
        <w:rPr>
          <w:rFonts w:ascii="Times New Roman" w:eastAsia="Roboto" w:hAnsi="Times New Roman" w:cs="Times New Roman"/>
          <w:sz w:val="20"/>
          <w:szCs w:val="20"/>
        </w:rPr>
        <w:t>approach contributes to development(</w:t>
      </w:r>
      <w:proofErr w:type="spellStart"/>
      <w:r w:rsidRPr="00BF6A19">
        <w:rPr>
          <w:rFonts w:ascii="Times New Roman" w:hAnsi="Times New Roman" w:cs="Times New Roman"/>
          <w:sz w:val="20"/>
          <w:szCs w:val="20"/>
        </w:rPr>
        <w:t>Griaznova</w:t>
      </w:r>
      <w:proofErr w:type="spellEnd"/>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2021)</w:t>
      </w:r>
      <w:r w:rsidRPr="00BF6A19">
        <w:rPr>
          <w:rFonts w:ascii="Times New Roman" w:eastAsia="Roboto" w:hAnsi="Times New Roman" w:cs="Times New Roman"/>
          <w:sz w:val="20"/>
          <w:szCs w:val="20"/>
        </w:rPr>
        <w:t xml:space="preserve">. Encouraging students to mirror on their knowledge of subjects promotes metacognition and autonomy in gaining </w:t>
      </w:r>
      <w:r w:rsidR="002169EA" w:rsidRPr="00BF6A19">
        <w:rPr>
          <w:rFonts w:ascii="Times New Roman" w:eastAsia="Roboto" w:hAnsi="Times New Roman" w:cs="Times New Roman"/>
          <w:sz w:val="20"/>
          <w:szCs w:val="20"/>
        </w:rPr>
        <w:t>knowledge.</w:t>
      </w:r>
      <w:r w:rsidRPr="00BF6A19">
        <w:rPr>
          <w:rFonts w:ascii="Times New Roman" w:eastAsia="Roboto" w:hAnsi="Times New Roman" w:cs="Times New Roman"/>
          <w:sz w:val="20"/>
          <w:szCs w:val="20"/>
        </w:rPr>
        <w:t xml:space="preserve"> This aligns with constructivist theories, </w:t>
      </w:r>
      <w:r w:rsidR="00B13B7A" w:rsidRPr="00BF6A19">
        <w:rPr>
          <w:rFonts w:ascii="Times New Roman" w:eastAsia="Roboto" w:hAnsi="Times New Roman" w:cs="Times New Roman"/>
          <w:sz w:val="20"/>
          <w:szCs w:val="20"/>
        </w:rPr>
        <w:t>emphasizing</w:t>
      </w:r>
      <w:r w:rsidRPr="00BF6A19">
        <w:rPr>
          <w:rFonts w:ascii="Times New Roman" w:eastAsia="Roboto" w:hAnsi="Times New Roman" w:cs="Times New Roman"/>
          <w:sz w:val="20"/>
          <w:szCs w:val="20"/>
        </w:rPr>
        <w:t xml:space="preserve"> that </w:t>
      </w:r>
      <w:r w:rsidR="00326A5F" w:rsidRPr="00BF6A19">
        <w:rPr>
          <w:rFonts w:ascii="Times New Roman" w:eastAsia="Roboto" w:hAnsi="Times New Roman" w:cs="Times New Roman"/>
          <w:sz w:val="20"/>
          <w:szCs w:val="20"/>
        </w:rPr>
        <w:t>researchers</w:t>
      </w:r>
      <w:r w:rsidRPr="00BF6A19">
        <w:rPr>
          <w:rFonts w:ascii="Times New Roman" w:eastAsia="Roboto" w:hAnsi="Times New Roman" w:cs="Times New Roman"/>
          <w:sz w:val="20"/>
          <w:szCs w:val="20"/>
        </w:rPr>
        <w:t xml:space="preserve"> actively build their statistics through mirrored image</w:t>
      </w:r>
      <w:r w:rsidR="00326A5F"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xml:space="preserve">. Additionally, </w:t>
      </w:r>
      <w:r w:rsidR="00326A5F" w:rsidRPr="00BF6A19">
        <w:rPr>
          <w:rFonts w:ascii="Times New Roman" w:eastAsia="Roboto" w:hAnsi="Times New Roman" w:cs="Times New Roman"/>
          <w:sz w:val="20"/>
          <w:szCs w:val="20"/>
        </w:rPr>
        <w:t>including</w:t>
      </w:r>
      <w:r w:rsidRPr="00BF6A19">
        <w:rPr>
          <w:rFonts w:ascii="Times New Roman" w:eastAsia="Roboto" w:hAnsi="Times New Roman" w:cs="Times New Roman"/>
          <w:sz w:val="20"/>
          <w:szCs w:val="20"/>
        </w:rPr>
        <w:t xml:space="preserve"> more choice</w:t>
      </w:r>
      <w:r w:rsidR="00326A5F"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t xml:space="preserve">making </w:t>
      </w:r>
      <w:r w:rsidR="00326A5F" w:rsidRPr="00BF6A19">
        <w:rPr>
          <w:rFonts w:ascii="Times New Roman" w:eastAsia="Roboto" w:hAnsi="Times New Roman" w:cs="Times New Roman"/>
          <w:sz w:val="20"/>
          <w:szCs w:val="20"/>
        </w:rPr>
        <w:t>activities</w:t>
      </w:r>
      <w:r w:rsidRPr="00BF6A19">
        <w:rPr>
          <w:rFonts w:ascii="Times New Roman" w:eastAsia="Roboto" w:hAnsi="Times New Roman" w:cs="Times New Roman"/>
          <w:sz w:val="20"/>
          <w:szCs w:val="20"/>
        </w:rPr>
        <w:t xml:space="preserve"> into the </w:t>
      </w:r>
      <w:r w:rsidR="00326A5F" w:rsidRPr="00BF6A19">
        <w:rPr>
          <w:rFonts w:ascii="Times New Roman" w:eastAsia="Roboto" w:hAnsi="Times New Roman" w:cs="Times New Roman"/>
          <w:sz w:val="20"/>
          <w:szCs w:val="20"/>
        </w:rPr>
        <w:t xml:space="preserve">learning </w:t>
      </w:r>
      <w:r w:rsidRPr="00BF6A19">
        <w:rPr>
          <w:rFonts w:ascii="Times New Roman" w:eastAsia="Roboto" w:hAnsi="Times New Roman" w:cs="Times New Roman"/>
          <w:sz w:val="20"/>
          <w:szCs w:val="20"/>
        </w:rPr>
        <w:t xml:space="preserve">engages </w:t>
      </w:r>
      <w:r w:rsidR="00326A5F" w:rsidRPr="00BF6A19">
        <w:rPr>
          <w:rFonts w:ascii="Times New Roman" w:eastAsia="Roboto" w:hAnsi="Times New Roman" w:cs="Times New Roman"/>
          <w:sz w:val="20"/>
          <w:szCs w:val="20"/>
        </w:rPr>
        <w:t>students</w:t>
      </w:r>
      <w:r w:rsidRPr="00BF6A19">
        <w:rPr>
          <w:rFonts w:ascii="Times New Roman" w:eastAsia="Roboto" w:hAnsi="Times New Roman" w:cs="Times New Roman"/>
          <w:sz w:val="20"/>
          <w:szCs w:val="20"/>
        </w:rPr>
        <w:t xml:space="preserve"> in critical questioning, connecting theoretical principles to realistic scenarios. The shift in the course of a more student-focused, reflective, and completed learning method now</w:t>
      </w:r>
      <w:r w:rsidR="0075644F"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t xml:space="preserve">aligns with educational theories however also complements the overall teaching of GCSE subjects by using a </w:t>
      </w:r>
      <w:r w:rsidR="00B13B7A" w:rsidRPr="00BF6A19">
        <w:rPr>
          <w:rFonts w:ascii="Times New Roman" w:eastAsia="Roboto" w:hAnsi="Times New Roman" w:cs="Times New Roman"/>
          <w:sz w:val="20"/>
          <w:szCs w:val="20"/>
        </w:rPr>
        <w:t>dynamic classroom</w:t>
      </w:r>
      <w:r w:rsidRPr="00BF6A19">
        <w:rPr>
          <w:rFonts w:ascii="Times New Roman" w:eastAsia="Roboto" w:hAnsi="Times New Roman" w:cs="Times New Roman"/>
          <w:sz w:val="20"/>
          <w:szCs w:val="20"/>
        </w:rPr>
        <w:t xml:space="preserve"> experience. </w:t>
      </w:r>
    </w:p>
    <w:p w14:paraId="7D2E7BED" w14:textId="77777777" w:rsidR="00EF6B26" w:rsidRPr="00BF6A19" w:rsidRDefault="0023395B" w:rsidP="00282908">
      <w:pPr>
        <w:pStyle w:val="Heading1"/>
        <w:jc w:val="left"/>
        <w:rPr>
          <w:color w:val="auto"/>
          <w:sz w:val="22"/>
          <w:szCs w:val="32"/>
        </w:rPr>
      </w:pPr>
      <w:bookmarkStart w:id="3" w:name="_Toc159634252"/>
      <w:r w:rsidRPr="00BF6A19">
        <w:rPr>
          <w:color w:val="auto"/>
          <w:sz w:val="22"/>
          <w:szCs w:val="32"/>
        </w:rPr>
        <w:t>Developing an action plan</w:t>
      </w:r>
      <w:bookmarkEnd w:id="3"/>
      <w:r w:rsidRPr="00BF6A19">
        <w:rPr>
          <w:color w:val="auto"/>
          <w:sz w:val="22"/>
          <w:szCs w:val="32"/>
        </w:rPr>
        <w:t xml:space="preserve">  </w:t>
      </w:r>
    </w:p>
    <w:p w14:paraId="7F440954" w14:textId="77777777" w:rsidR="00B13B7A"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The development of a proper action point within the prospect of a School Development Plan (SDP) is a very much critical process that mainly involves various stages, including self-evaluation, data analysis, stakeholder involvement, strategic planning, as well as impact measurement. (</w:t>
      </w:r>
      <w:r w:rsidRPr="00BF6A19">
        <w:rPr>
          <w:rFonts w:ascii="Times New Roman" w:hAnsi="Times New Roman" w:cs="Times New Roman"/>
          <w:sz w:val="20"/>
          <w:szCs w:val="20"/>
        </w:rPr>
        <w:t xml:space="preserve">Bibi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2021)</w:t>
      </w:r>
      <w:r w:rsidRPr="00BF6A19">
        <w:rPr>
          <w:rFonts w:ascii="Times New Roman" w:eastAsia="Roboto" w:hAnsi="Times New Roman" w:cs="Times New Roman"/>
          <w:sz w:val="20"/>
          <w:szCs w:val="20"/>
        </w:rPr>
        <w:t xml:space="preserve">. This </w:t>
      </w:r>
      <w:r w:rsidR="00674727" w:rsidRPr="00BF6A19">
        <w:rPr>
          <w:rFonts w:ascii="Times New Roman" w:eastAsia="Roboto" w:hAnsi="Times New Roman" w:cs="Times New Roman"/>
          <w:sz w:val="20"/>
          <w:szCs w:val="20"/>
        </w:rPr>
        <w:t>section</w:t>
      </w:r>
      <w:r w:rsidRPr="00BF6A19">
        <w:rPr>
          <w:rFonts w:ascii="Times New Roman" w:eastAsia="Roboto" w:hAnsi="Times New Roman" w:cs="Times New Roman"/>
          <w:sz w:val="20"/>
          <w:szCs w:val="20"/>
        </w:rPr>
        <w:t xml:space="preserve"> will </w:t>
      </w:r>
      <w:r w:rsidR="00674727" w:rsidRPr="00BF6A19">
        <w:rPr>
          <w:rFonts w:ascii="Times New Roman" w:eastAsia="Roboto" w:hAnsi="Times New Roman" w:cs="Times New Roman"/>
          <w:sz w:val="20"/>
          <w:szCs w:val="20"/>
        </w:rPr>
        <w:t>explore</w:t>
      </w:r>
      <w:r w:rsidR="00A93B7C" w:rsidRPr="00BF6A19">
        <w:rPr>
          <w:rFonts w:ascii="Times New Roman" w:eastAsia="Roboto" w:hAnsi="Times New Roman" w:cs="Times New Roman"/>
          <w:sz w:val="20"/>
          <w:szCs w:val="20"/>
        </w:rPr>
        <w:t xml:space="preserve">s </w:t>
      </w:r>
      <w:r w:rsidRPr="00BF6A19">
        <w:rPr>
          <w:rFonts w:ascii="Times New Roman" w:eastAsia="Roboto" w:hAnsi="Times New Roman" w:cs="Times New Roman"/>
          <w:sz w:val="20"/>
          <w:szCs w:val="20"/>
        </w:rPr>
        <w:t xml:space="preserve">techniques, </w:t>
      </w:r>
      <w:proofErr w:type="spellStart"/>
      <w:r w:rsidRPr="00BF6A19">
        <w:rPr>
          <w:rFonts w:ascii="Times New Roman" w:eastAsia="Roboto" w:hAnsi="Times New Roman" w:cs="Times New Roman"/>
          <w:sz w:val="20"/>
          <w:szCs w:val="20"/>
        </w:rPr>
        <w:t>emphasi</w:t>
      </w:r>
      <w:r w:rsidR="00A93B7C"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ing</w:t>
      </w:r>
      <w:proofErr w:type="spellEnd"/>
      <w:r w:rsidRPr="00BF6A19">
        <w:rPr>
          <w:rFonts w:ascii="Times New Roman" w:eastAsia="Roboto" w:hAnsi="Times New Roman" w:cs="Times New Roman"/>
          <w:sz w:val="20"/>
          <w:szCs w:val="20"/>
        </w:rPr>
        <w:t xml:space="preserve"> their importance in shaping a powerful movement point, at the same time as keeping a vital perspective.</w:t>
      </w:r>
    </w:p>
    <w:p w14:paraId="0D0DC034" w14:textId="3AF90BBC" w:rsidR="00EF6B26"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The first step in </w:t>
      </w:r>
      <w:r w:rsidR="00A93B7C" w:rsidRPr="00BF6A19">
        <w:rPr>
          <w:rFonts w:ascii="Times New Roman" w:eastAsia="Roboto" w:hAnsi="Times New Roman" w:cs="Times New Roman"/>
          <w:sz w:val="20"/>
          <w:szCs w:val="20"/>
        </w:rPr>
        <w:t>making</w:t>
      </w:r>
      <w:r w:rsidRPr="00BF6A19">
        <w:rPr>
          <w:rFonts w:ascii="Times New Roman" w:eastAsia="Roboto" w:hAnsi="Times New Roman" w:cs="Times New Roman"/>
          <w:sz w:val="20"/>
          <w:szCs w:val="20"/>
        </w:rPr>
        <w:t xml:space="preserve"> an action aspect is an intensive self-evaluation. This consists of an honest and whole evaluation of the </w:t>
      </w:r>
      <w:r w:rsidR="00A93B7C" w:rsidRPr="00BF6A19">
        <w:rPr>
          <w:rFonts w:ascii="Times New Roman" w:eastAsia="Roboto" w:hAnsi="Times New Roman" w:cs="Times New Roman"/>
          <w:sz w:val="20"/>
          <w:szCs w:val="20"/>
        </w:rPr>
        <w:t>strength</w:t>
      </w:r>
      <w:r w:rsidRPr="00BF6A19">
        <w:rPr>
          <w:rFonts w:ascii="Times New Roman" w:eastAsia="Roboto" w:hAnsi="Times New Roman" w:cs="Times New Roman"/>
          <w:sz w:val="20"/>
          <w:szCs w:val="20"/>
        </w:rPr>
        <w:t xml:space="preserve">, weaknesses, possibilities, and threats. In the context of the SDP, the </w:t>
      </w:r>
      <w:r w:rsidR="00A93B7C" w:rsidRPr="00BF6A19">
        <w:rPr>
          <w:rFonts w:ascii="Times New Roman" w:eastAsia="Roboto" w:hAnsi="Times New Roman" w:cs="Times New Roman"/>
          <w:sz w:val="20"/>
          <w:szCs w:val="20"/>
        </w:rPr>
        <w:t>school has</w:t>
      </w:r>
      <w:r w:rsidRPr="00BF6A19">
        <w:rPr>
          <w:rFonts w:ascii="Times New Roman" w:eastAsia="Roboto" w:hAnsi="Times New Roman" w:cs="Times New Roman"/>
          <w:sz w:val="20"/>
          <w:szCs w:val="20"/>
        </w:rPr>
        <w:t xml:space="preserve"> identified a want to </w:t>
      </w:r>
      <w:r w:rsidR="00A93B7C" w:rsidRPr="00BF6A19">
        <w:rPr>
          <w:rFonts w:ascii="Times New Roman" w:eastAsia="Roboto" w:hAnsi="Times New Roman" w:cs="Times New Roman"/>
          <w:sz w:val="20"/>
          <w:szCs w:val="20"/>
        </w:rPr>
        <w:t>decorate studying</w:t>
      </w:r>
      <w:r w:rsidRPr="00BF6A19">
        <w:rPr>
          <w:rFonts w:ascii="Times New Roman" w:eastAsia="Roboto" w:hAnsi="Times New Roman" w:cs="Times New Roman"/>
          <w:sz w:val="20"/>
          <w:szCs w:val="20"/>
        </w:rPr>
        <w:t xml:space="preserve"> of economics</w:t>
      </w:r>
      <w:r w:rsidR="00A93B7C"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t>(</w:t>
      </w:r>
      <w:r w:rsidRPr="00BF6A19">
        <w:rPr>
          <w:rFonts w:ascii="Times New Roman" w:hAnsi="Times New Roman" w:cs="Times New Roman"/>
          <w:sz w:val="20"/>
          <w:szCs w:val="20"/>
        </w:rPr>
        <w:t xml:space="preserve">Adams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2022)</w:t>
      </w:r>
      <w:r w:rsidRPr="00BF6A19">
        <w:rPr>
          <w:rFonts w:ascii="Times New Roman" w:eastAsia="Roboto" w:hAnsi="Times New Roman" w:cs="Times New Roman"/>
          <w:sz w:val="20"/>
          <w:szCs w:val="20"/>
        </w:rPr>
        <w:t xml:space="preserve">. This </w:t>
      </w:r>
      <w:r w:rsidR="00A93B7C" w:rsidRPr="00BF6A19">
        <w:rPr>
          <w:rFonts w:ascii="Times New Roman" w:eastAsia="Roboto" w:hAnsi="Times New Roman" w:cs="Times New Roman"/>
          <w:sz w:val="20"/>
          <w:szCs w:val="20"/>
        </w:rPr>
        <w:t>knowledge</w:t>
      </w:r>
      <w:r w:rsidR="00EE00C9" w:rsidRPr="00BF6A19">
        <w:rPr>
          <w:rFonts w:ascii="Times New Roman" w:eastAsia="Roboto" w:hAnsi="Times New Roman" w:cs="Times New Roman"/>
          <w:sz w:val="20"/>
          <w:szCs w:val="20"/>
        </w:rPr>
        <w:t xml:space="preserve"> developed</w:t>
      </w:r>
      <w:r w:rsidRPr="00BF6A19">
        <w:rPr>
          <w:rFonts w:ascii="Times New Roman" w:eastAsia="Roboto" w:hAnsi="Times New Roman" w:cs="Times New Roman"/>
          <w:sz w:val="20"/>
          <w:szCs w:val="20"/>
        </w:rPr>
        <w:t xml:space="preserve"> from a scientific evaluation of instructional normal performance</w:t>
      </w:r>
      <w:r w:rsidR="00EE00C9" w:rsidRPr="00BF6A19">
        <w:rPr>
          <w:rFonts w:ascii="Times New Roman" w:eastAsia="Roboto" w:hAnsi="Times New Roman" w:cs="Times New Roman"/>
          <w:sz w:val="20"/>
          <w:szCs w:val="20"/>
        </w:rPr>
        <w:t xml:space="preserve"> and </w:t>
      </w:r>
      <w:r w:rsidRPr="00BF6A19">
        <w:rPr>
          <w:rFonts w:ascii="Times New Roman" w:eastAsia="Roboto" w:hAnsi="Times New Roman" w:cs="Times New Roman"/>
          <w:sz w:val="20"/>
          <w:szCs w:val="20"/>
        </w:rPr>
        <w:t>student engagement.</w:t>
      </w:r>
    </w:p>
    <w:p w14:paraId="19E98020" w14:textId="7026DA24" w:rsidR="00EF5E93"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Data assessment plays a </w:t>
      </w:r>
      <w:r w:rsidR="00C8776F" w:rsidRPr="00BF6A19">
        <w:rPr>
          <w:rFonts w:ascii="Times New Roman" w:eastAsia="Roboto" w:hAnsi="Times New Roman" w:cs="Times New Roman"/>
          <w:sz w:val="20"/>
          <w:szCs w:val="20"/>
        </w:rPr>
        <w:t>key</w:t>
      </w:r>
      <w:r w:rsidRPr="00BF6A19">
        <w:rPr>
          <w:rFonts w:ascii="Times New Roman" w:eastAsia="Roboto" w:hAnsi="Times New Roman" w:cs="Times New Roman"/>
          <w:sz w:val="20"/>
          <w:szCs w:val="20"/>
        </w:rPr>
        <w:t xml:space="preserve"> position in figuring out developments, patterns, and areas for improvement(</w:t>
      </w:r>
      <w:proofErr w:type="spellStart"/>
      <w:r w:rsidRPr="00BF6A19">
        <w:rPr>
          <w:rFonts w:ascii="Times New Roman" w:hAnsi="Times New Roman" w:cs="Times New Roman"/>
          <w:sz w:val="20"/>
          <w:szCs w:val="20"/>
        </w:rPr>
        <w:t>Steeb</w:t>
      </w:r>
      <w:r w:rsidRPr="00BF6A19">
        <w:rPr>
          <w:rFonts w:ascii="Times New Roman" w:hAnsi="Times New Roman" w:cs="Times New Roman"/>
          <w:i/>
          <w:sz w:val="20"/>
          <w:szCs w:val="20"/>
        </w:rPr>
        <w:t>et</w:t>
      </w:r>
      <w:proofErr w:type="spellEnd"/>
      <w:r w:rsidRPr="00BF6A19">
        <w:rPr>
          <w:rFonts w:ascii="Times New Roman" w:hAnsi="Times New Roman" w:cs="Times New Roman"/>
          <w:i/>
          <w:sz w:val="20"/>
          <w:szCs w:val="20"/>
        </w:rPr>
        <w:t xml:space="preserve"> al., </w:t>
      </w:r>
      <w:r w:rsidRPr="00BF6A19">
        <w:rPr>
          <w:rFonts w:ascii="Times New Roman" w:hAnsi="Times New Roman" w:cs="Times New Roman"/>
          <w:sz w:val="20"/>
          <w:szCs w:val="20"/>
        </w:rPr>
        <w:t>2021)</w:t>
      </w:r>
      <w:r w:rsidRPr="00BF6A19">
        <w:rPr>
          <w:rFonts w:ascii="Times New Roman" w:eastAsia="Roboto" w:hAnsi="Times New Roman" w:cs="Times New Roman"/>
          <w:sz w:val="20"/>
          <w:szCs w:val="20"/>
        </w:rPr>
        <w:t xml:space="preserve">. In the case of the SDP, the choice to decorate economics education have become supported by way of quantitative and qualitative information, at the side of exam effects, student ordinary performance metrics, and remarks from </w:t>
      </w:r>
      <w:r w:rsidR="00C8776F" w:rsidRPr="00BF6A19">
        <w:rPr>
          <w:rFonts w:ascii="Times New Roman" w:eastAsia="Roboto" w:hAnsi="Times New Roman" w:cs="Times New Roman"/>
          <w:sz w:val="20"/>
          <w:szCs w:val="20"/>
        </w:rPr>
        <w:t>teachers</w:t>
      </w:r>
      <w:r w:rsidRPr="00BF6A19">
        <w:rPr>
          <w:rFonts w:ascii="Times New Roman" w:eastAsia="Roboto" w:hAnsi="Times New Roman" w:cs="Times New Roman"/>
          <w:sz w:val="20"/>
          <w:szCs w:val="20"/>
        </w:rPr>
        <w:t xml:space="preserve"> and students.</w:t>
      </w:r>
    </w:p>
    <w:p w14:paraId="76416AAF" w14:textId="321DC053" w:rsidR="003759A6"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b/>
          <w:bCs/>
          <w:sz w:val="20"/>
          <w:szCs w:val="20"/>
        </w:rPr>
        <w:t>Critical Reflection:</w:t>
      </w:r>
    </w:p>
    <w:p w14:paraId="43C74D48" w14:textId="3F50256A" w:rsidR="003759A6" w:rsidRPr="00BF6A19" w:rsidRDefault="003759A6"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proofErr w:type="spellStart"/>
      <w:r w:rsidRPr="00BF6A19">
        <w:rPr>
          <w:rFonts w:ascii="Times New Roman" w:eastAsia="Roboto" w:hAnsi="Times New Roman" w:cs="Times New Roman"/>
          <w:sz w:val="20"/>
          <w:szCs w:val="20"/>
        </w:rPr>
        <w:t>Its</w:t>
      </w:r>
      <w:proofErr w:type="spellEnd"/>
      <w:r w:rsidRPr="00BF6A19">
        <w:rPr>
          <w:rFonts w:ascii="Times New Roman" w:eastAsia="Roboto" w:hAnsi="Times New Roman" w:cs="Times New Roman"/>
          <w:sz w:val="20"/>
          <w:szCs w:val="20"/>
        </w:rPr>
        <w:t xml:space="preserve"> important to carefully check the information used within the school. And example of this can be the metrics mentioned by (Aggarwal et al.2022). as well as this any issues which come up from the data itself should be addressed. This will enable reasonable decisions to be put into place according to the issues which has come in order to tackle the issues and resolve it. </w:t>
      </w:r>
    </w:p>
    <w:p w14:paraId="65814274" w14:textId="089339F1" w:rsidR="00EF6B26"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lastRenderedPageBreak/>
        <w:t xml:space="preserve">Once the </w:t>
      </w:r>
      <w:r w:rsidR="00206F23" w:rsidRPr="00BF6A19">
        <w:rPr>
          <w:rFonts w:ascii="Times New Roman" w:eastAsia="Roboto" w:hAnsi="Times New Roman" w:cs="Times New Roman"/>
          <w:sz w:val="20"/>
          <w:szCs w:val="20"/>
        </w:rPr>
        <w:t xml:space="preserve">school </w:t>
      </w:r>
      <w:r w:rsidRPr="00BF6A19">
        <w:rPr>
          <w:rFonts w:ascii="Times New Roman" w:eastAsia="Roboto" w:hAnsi="Times New Roman" w:cs="Times New Roman"/>
          <w:sz w:val="20"/>
          <w:szCs w:val="20"/>
        </w:rPr>
        <w:t xml:space="preserve">has accomplished an intensive self-assessment and </w:t>
      </w:r>
      <w:r w:rsidR="00727B37" w:rsidRPr="00BF6A19">
        <w:rPr>
          <w:rFonts w:ascii="Times New Roman" w:eastAsia="Roboto" w:hAnsi="Times New Roman" w:cs="Times New Roman"/>
          <w:sz w:val="20"/>
          <w:szCs w:val="20"/>
        </w:rPr>
        <w:t>identified</w:t>
      </w:r>
      <w:r w:rsidRPr="00BF6A19">
        <w:rPr>
          <w:rFonts w:ascii="Times New Roman" w:eastAsia="Roboto" w:hAnsi="Times New Roman" w:cs="Times New Roman"/>
          <w:sz w:val="20"/>
          <w:szCs w:val="20"/>
        </w:rPr>
        <w:t xml:space="preserve"> the </w:t>
      </w:r>
      <w:r w:rsidR="00727B37" w:rsidRPr="00BF6A19">
        <w:rPr>
          <w:rFonts w:ascii="Times New Roman" w:eastAsia="Roboto" w:hAnsi="Times New Roman" w:cs="Times New Roman"/>
          <w:sz w:val="20"/>
          <w:szCs w:val="20"/>
        </w:rPr>
        <w:t>needs</w:t>
      </w:r>
      <w:r w:rsidRPr="00BF6A19">
        <w:rPr>
          <w:rFonts w:ascii="Times New Roman" w:eastAsia="Roboto" w:hAnsi="Times New Roman" w:cs="Times New Roman"/>
          <w:sz w:val="20"/>
          <w:szCs w:val="20"/>
        </w:rPr>
        <w:t xml:space="preserve"> for improvement</w:t>
      </w:r>
      <w:r w:rsidR="00727B37"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the following vital step is concerning stakeholders inside the preference-making method(</w:t>
      </w:r>
      <w:r w:rsidRPr="00BF6A19">
        <w:rPr>
          <w:rFonts w:ascii="Times New Roman" w:hAnsi="Times New Roman" w:cs="Times New Roman"/>
          <w:sz w:val="20"/>
          <w:szCs w:val="20"/>
        </w:rPr>
        <w:t xml:space="preserve">McSweeney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2020)</w:t>
      </w:r>
      <w:r w:rsidRPr="00BF6A19">
        <w:rPr>
          <w:rFonts w:ascii="Times New Roman" w:eastAsia="Roboto" w:hAnsi="Times New Roman" w:cs="Times New Roman"/>
          <w:sz w:val="20"/>
          <w:szCs w:val="20"/>
        </w:rPr>
        <w:t xml:space="preserve">. Stakeholders encompass teachers, students, </w:t>
      </w:r>
      <w:r w:rsidR="00727B37" w:rsidRPr="00BF6A19">
        <w:rPr>
          <w:rFonts w:ascii="Times New Roman" w:eastAsia="Roboto" w:hAnsi="Times New Roman" w:cs="Times New Roman"/>
          <w:sz w:val="20"/>
          <w:szCs w:val="20"/>
        </w:rPr>
        <w:t>parents</w:t>
      </w:r>
      <w:r w:rsidRPr="00BF6A19">
        <w:rPr>
          <w:rFonts w:ascii="Times New Roman" w:eastAsia="Roboto" w:hAnsi="Times New Roman" w:cs="Times New Roman"/>
          <w:sz w:val="20"/>
          <w:szCs w:val="20"/>
        </w:rPr>
        <w:t xml:space="preserve">, </w:t>
      </w:r>
      <w:r w:rsidR="00727B37" w:rsidRPr="00BF6A19">
        <w:rPr>
          <w:rFonts w:ascii="Times New Roman" w:eastAsia="Roboto" w:hAnsi="Times New Roman" w:cs="Times New Roman"/>
          <w:sz w:val="20"/>
          <w:szCs w:val="20"/>
        </w:rPr>
        <w:t>and the</w:t>
      </w:r>
      <w:r w:rsidRPr="00BF6A19">
        <w:rPr>
          <w:rFonts w:ascii="Times New Roman" w:eastAsia="Roboto" w:hAnsi="Times New Roman" w:cs="Times New Roman"/>
          <w:sz w:val="20"/>
          <w:szCs w:val="20"/>
        </w:rPr>
        <w:t xml:space="preserve"> broader community. In the context of improving economics , </w:t>
      </w:r>
      <w:r w:rsidR="00727B37" w:rsidRPr="00BF6A19">
        <w:rPr>
          <w:rFonts w:ascii="Times New Roman" w:eastAsia="Roboto" w:hAnsi="Times New Roman" w:cs="Times New Roman"/>
          <w:sz w:val="20"/>
          <w:szCs w:val="20"/>
        </w:rPr>
        <w:t>teacher understandings</w:t>
      </w:r>
      <w:r w:rsidRPr="00BF6A19">
        <w:rPr>
          <w:rFonts w:ascii="Times New Roman" w:eastAsia="Roboto" w:hAnsi="Times New Roman" w:cs="Times New Roman"/>
          <w:sz w:val="20"/>
          <w:szCs w:val="20"/>
        </w:rPr>
        <w:t xml:space="preserve"> into curriculum </w:t>
      </w:r>
      <w:r w:rsidR="00727B37" w:rsidRPr="00BF6A19">
        <w:rPr>
          <w:rFonts w:ascii="Times New Roman" w:eastAsia="Roboto" w:hAnsi="Times New Roman" w:cs="Times New Roman"/>
          <w:sz w:val="20"/>
          <w:szCs w:val="20"/>
        </w:rPr>
        <w:t>tests</w:t>
      </w:r>
      <w:r w:rsidRPr="00BF6A19">
        <w:rPr>
          <w:rFonts w:ascii="Times New Roman" w:eastAsia="Roboto" w:hAnsi="Times New Roman" w:cs="Times New Roman"/>
          <w:sz w:val="20"/>
          <w:szCs w:val="20"/>
        </w:rPr>
        <w:t xml:space="preserve"> students views on the learning experience, and parents expectations for </w:t>
      </w:r>
      <w:r w:rsidR="00727B37" w:rsidRPr="00BF6A19">
        <w:rPr>
          <w:rFonts w:ascii="Times New Roman" w:eastAsia="Roboto" w:hAnsi="Times New Roman" w:cs="Times New Roman"/>
          <w:sz w:val="20"/>
          <w:szCs w:val="20"/>
        </w:rPr>
        <w:t>their child’s</w:t>
      </w:r>
      <w:r w:rsidRPr="00BF6A19">
        <w:rPr>
          <w:rFonts w:ascii="Times New Roman" w:eastAsia="Roboto" w:hAnsi="Times New Roman" w:cs="Times New Roman"/>
          <w:sz w:val="20"/>
          <w:szCs w:val="20"/>
        </w:rPr>
        <w:t xml:space="preserve"> training are beneficial.</w:t>
      </w:r>
    </w:p>
    <w:p w14:paraId="2ADF50E1" w14:textId="13227ACA" w:rsidR="00EF6B26"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The</w:t>
      </w:r>
      <w:r w:rsidR="00727B37" w:rsidRPr="00BF6A19">
        <w:rPr>
          <w:rFonts w:ascii="Times New Roman" w:eastAsia="Roboto" w:hAnsi="Times New Roman" w:cs="Times New Roman"/>
          <w:sz w:val="20"/>
          <w:szCs w:val="20"/>
        </w:rPr>
        <w:t xml:space="preserve"> school</w:t>
      </w:r>
      <w:r w:rsidRPr="00BF6A19">
        <w:rPr>
          <w:rFonts w:ascii="Times New Roman" w:eastAsia="Roboto" w:hAnsi="Times New Roman" w:cs="Times New Roman"/>
          <w:sz w:val="20"/>
          <w:szCs w:val="20"/>
        </w:rPr>
        <w:t xml:space="preserve"> </w:t>
      </w:r>
      <w:r w:rsidR="00727B37" w:rsidRPr="00BF6A19">
        <w:rPr>
          <w:rFonts w:ascii="Times New Roman" w:eastAsia="Roboto" w:hAnsi="Times New Roman" w:cs="Times New Roman"/>
          <w:sz w:val="20"/>
          <w:szCs w:val="20"/>
        </w:rPr>
        <w:t>have</w:t>
      </w:r>
      <w:r w:rsidRPr="00BF6A19">
        <w:rPr>
          <w:rFonts w:ascii="Times New Roman" w:eastAsia="Roboto" w:hAnsi="Times New Roman" w:cs="Times New Roman"/>
          <w:sz w:val="20"/>
          <w:szCs w:val="20"/>
        </w:rPr>
        <w:t xml:space="preserve"> to severely study the inclusivity of stakeholder involvement(</w:t>
      </w:r>
      <w:r w:rsidRPr="00BF6A19">
        <w:rPr>
          <w:rFonts w:ascii="Times New Roman" w:hAnsi="Times New Roman" w:cs="Times New Roman"/>
          <w:sz w:val="20"/>
          <w:szCs w:val="20"/>
        </w:rPr>
        <w:t xml:space="preserve">Medici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2021)</w:t>
      </w:r>
      <w:r w:rsidRPr="00BF6A19">
        <w:rPr>
          <w:rFonts w:ascii="Times New Roman" w:eastAsia="Roboto" w:hAnsi="Times New Roman" w:cs="Times New Roman"/>
          <w:sz w:val="20"/>
          <w:szCs w:val="20"/>
        </w:rPr>
        <w:t xml:space="preserve">. Were </w:t>
      </w:r>
      <w:r w:rsidR="00727B37" w:rsidRPr="00BF6A19">
        <w:rPr>
          <w:rFonts w:ascii="Times New Roman" w:eastAsia="Roboto" w:hAnsi="Times New Roman" w:cs="Times New Roman"/>
          <w:sz w:val="20"/>
          <w:szCs w:val="20"/>
        </w:rPr>
        <w:t xml:space="preserve">many </w:t>
      </w:r>
      <w:r w:rsidRPr="00BF6A19">
        <w:rPr>
          <w:rFonts w:ascii="Times New Roman" w:eastAsia="Roboto" w:hAnsi="Times New Roman" w:cs="Times New Roman"/>
          <w:sz w:val="20"/>
          <w:szCs w:val="20"/>
        </w:rPr>
        <w:t>perspectives considered, or was there a bias closer to positive groups</w:t>
      </w:r>
      <w:r w:rsidR="00727B37" w:rsidRPr="00BF6A19">
        <w:rPr>
          <w:rFonts w:ascii="Times New Roman" w:eastAsia="Roboto" w:hAnsi="Times New Roman" w:cs="Times New Roman"/>
          <w:sz w:val="20"/>
          <w:szCs w:val="20"/>
        </w:rPr>
        <w:t>.</w:t>
      </w:r>
      <w:r w:rsidRPr="00BF6A19">
        <w:rPr>
          <w:rFonts w:ascii="Times New Roman" w:eastAsia="Roboto" w:hAnsi="Times New Roman" w:cs="Times New Roman"/>
          <w:sz w:val="20"/>
          <w:szCs w:val="20"/>
        </w:rPr>
        <w:t xml:space="preserve"> Ensuring that </w:t>
      </w:r>
      <w:r w:rsidR="00727B37" w:rsidRPr="00BF6A19">
        <w:rPr>
          <w:rFonts w:ascii="Times New Roman" w:eastAsia="Roboto" w:hAnsi="Times New Roman" w:cs="Times New Roman"/>
          <w:sz w:val="20"/>
          <w:szCs w:val="20"/>
        </w:rPr>
        <w:t>all</w:t>
      </w:r>
      <w:r w:rsidRPr="00BF6A19">
        <w:rPr>
          <w:rFonts w:ascii="Times New Roman" w:eastAsia="Roboto" w:hAnsi="Times New Roman" w:cs="Times New Roman"/>
          <w:sz w:val="20"/>
          <w:szCs w:val="20"/>
        </w:rPr>
        <w:t xml:space="preserve"> relevant voices are heard promotes a</w:t>
      </w:r>
      <w:r w:rsidR="00727B37" w:rsidRPr="00BF6A19">
        <w:rPr>
          <w:rFonts w:ascii="Times New Roman" w:eastAsia="Roboto" w:hAnsi="Times New Roman" w:cs="Times New Roman"/>
          <w:sz w:val="20"/>
          <w:szCs w:val="20"/>
        </w:rPr>
        <w:t>n</w:t>
      </w:r>
      <w:r w:rsidRPr="00BF6A19">
        <w:rPr>
          <w:rFonts w:ascii="Times New Roman" w:eastAsia="Roboto" w:hAnsi="Times New Roman" w:cs="Times New Roman"/>
          <w:sz w:val="20"/>
          <w:szCs w:val="20"/>
        </w:rPr>
        <w:t xml:space="preserve"> extra holistic </w:t>
      </w:r>
      <w:r w:rsidR="00727B37" w:rsidRPr="00BF6A19">
        <w:rPr>
          <w:rFonts w:ascii="Times New Roman" w:eastAsia="Roboto" w:hAnsi="Times New Roman" w:cs="Times New Roman"/>
          <w:sz w:val="20"/>
          <w:szCs w:val="20"/>
        </w:rPr>
        <w:t>proficiency</w:t>
      </w:r>
      <w:r w:rsidRPr="00BF6A19">
        <w:rPr>
          <w:rFonts w:ascii="Times New Roman" w:eastAsia="Roboto" w:hAnsi="Times New Roman" w:cs="Times New Roman"/>
          <w:sz w:val="20"/>
          <w:szCs w:val="20"/>
        </w:rPr>
        <w:t xml:space="preserve"> of the difficulty and fosters a feel of ownership among stakeholders. It's critical to avoid tokenistic involvement and try for real collaboration.</w:t>
      </w:r>
    </w:p>
    <w:p w14:paraId="019165BF" w14:textId="003304B5" w:rsidR="00727B37" w:rsidRPr="00BF6A19" w:rsidRDefault="00727B37"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b/>
          <w:bCs/>
          <w:noProof/>
          <w:sz w:val="20"/>
          <w:szCs w:val="20"/>
          <w:u w:val="single"/>
        </w:rPr>
      </w:pPr>
      <w:r w:rsidRPr="00BF6A19">
        <w:rPr>
          <w:rFonts w:ascii="Times New Roman" w:eastAsia="Roboto" w:hAnsi="Times New Roman" w:cs="Times New Roman"/>
          <w:b/>
          <w:bCs/>
          <w:noProof/>
          <w:sz w:val="20"/>
          <w:szCs w:val="20"/>
          <w:u w:val="single"/>
        </w:rPr>
        <w:t>School Economics development plan</w:t>
      </w:r>
    </w:p>
    <w:p w14:paraId="542EA16D" w14:textId="7B297C45" w:rsidR="00EF6B26"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noProof/>
          <w:sz w:val="20"/>
          <w:szCs w:val="20"/>
        </w:rPr>
        <w:drawing>
          <wp:inline distT="114300" distB="114300" distL="114300" distR="114300" wp14:anchorId="0972EAF9" wp14:editId="63DEF352">
            <wp:extent cx="5943600" cy="335368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10"/>
                    <a:srcRect l="-129" t="12768" r="129" b="2322"/>
                    <a:stretch/>
                  </pic:blipFill>
                  <pic:spPr bwMode="auto">
                    <a:xfrm>
                      <a:off x="0" y="0"/>
                      <a:ext cx="5943600" cy="3353685"/>
                    </a:xfrm>
                    <a:prstGeom prst="rect">
                      <a:avLst/>
                    </a:prstGeom>
                    <a:ln>
                      <a:noFill/>
                    </a:ln>
                    <a:extLst>
                      <a:ext uri="{53640926-AAD7-44D8-BBD7-CCE9431645EC}">
                        <a14:shadowObscured xmlns:a14="http://schemas.microsoft.com/office/drawing/2010/main"/>
                      </a:ext>
                    </a:extLst>
                  </pic:spPr>
                </pic:pic>
              </a:graphicData>
            </a:graphic>
          </wp:inline>
        </w:drawing>
      </w:r>
    </w:p>
    <w:p w14:paraId="61017506" w14:textId="2E9237C3" w:rsidR="00EF6B26"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b/>
          <w:bCs/>
          <w:sz w:val="20"/>
          <w:szCs w:val="20"/>
        </w:rPr>
      </w:pPr>
      <w:r w:rsidRPr="00BF6A19">
        <w:rPr>
          <w:rFonts w:ascii="Times New Roman" w:eastAsia="Roboto" w:hAnsi="Times New Roman" w:cs="Times New Roman"/>
          <w:sz w:val="20"/>
          <w:szCs w:val="20"/>
        </w:rPr>
        <w:t xml:space="preserve">With clear </w:t>
      </w:r>
      <w:r w:rsidR="007C6704" w:rsidRPr="00BF6A19">
        <w:rPr>
          <w:rFonts w:ascii="Times New Roman" w:eastAsia="Roboto" w:hAnsi="Times New Roman" w:cs="Times New Roman"/>
          <w:sz w:val="20"/>
          <w:szCs w:val="20"/>
        </w:rPr>
        <w:t>knowledge</w:t>
      </w:r>
      <w:r w:rsidRPr="00BF6A19">
        <w:rPr>
          <w:rFonts w:ascii="Times New Roman" w:eastAsia="Roboto" w:hAnsi="Times New Roman" w:cs="Times New Roman"/>
          <w:sz w:val="20"/>
          <w:szCs w:val="20"/>
        </w:rPr>
        <w:t xml:space="preserve"> of the problem </w:t>
      </w:r>
      <w:r w:rsidR="007C6704" w:rsidRPr="00BF6A19">
        <w:rPr>
          <w:rFonts w:ascii="Times New Roman" w:eastAsia="Roboto" w:hAnsi="Times New Roman" w:cs="Times New Roman"/>
          <w:sz w:val="20"/>
          <w:szCs w:val="20"/>
        </w:rPr>
        <w:t>identified</w:t>
      </w:r>
      <w:r w:rsidRPr="00BF6A19">
        <w:rPr>
          <w:rFonts w:ascii="Times New Roman" w:eastAsia="Roboto" w:hAnsi="Times New Roman" w:cs="Times New Roman"/>
          <w:sz w:val="20"/>
          <w:szCs w:val="20"/>
        </w:rPr>
        <w:t>, the faculty can maintain to strategic planning. This consists of formulating a roadmap that outlines specific actions, timelines, and useful resource allocatin</w:t>
      </w:r>
      <w:r w:rsidR="007C6704" w:rsidRPr="00BF6A19">
        <w:rPr>
          <w:rFonts w:ascii="Times New Roman" w:eastAsia="Roboto" w:hAnsi="Times New Roman" w:cs="Times New Roman"/>
          <w:sz w:val="20"/>
          <w:szCs w:val="20"/>
        </w:rPr>
        <w:t>g</w:t>
      </w:r>
      <w:r w:rsidRPr="00BF6A19">
        <w:rPr>
          <w:rFonts w:ascii="Times New Roman" w:eastAsia="Roboto" w:hAnsi="Times New Roman" w:cs="Times New Roman"/>
          <w:sz w:val="20"/>
          <w:szCs w:val="20"/>
        </w:rPr>
        <w:t xml:space="preserve"> to deal with the i</w:t>
      </w:r>
      <w:r w:rsidR="007C6704" w:rsidRPr="00BF6A19">
        <w:rPr>
          <w:rFonts w:ascii="Times New Roman" w:eastAsia="Roboto" w:hAnsi="Times New Roman" w:cs="Times New Roman"/>
          <w:sz w:val="20"/>
          <w:szCs w:val="20"/>
        </w:rPr>
        <w:t xml:space="preserve">ssues </w:t>
      </w:r>
      <w:r w:rsidRPr="00BF6A19">
        <w:rPr>
          <w:rFonts w:ascii="Times New Roman" w:eastAsia="Roboto" w:hAnsi="Times New Roman" w:cs="Times New Roman"/>
          <w:sz w:val="20"/>
          <w:szCs w:val="20"/>
        </w:rPr>
        <w:t>(</w:t>
      </w:r>
      <w:r w:rsidRPr="00BF6A19">
        <w:rPr>
          <w:rFonts w:ascii="Times New Roman" w:hAnsi="Times New Roman" w:cs="Times New Roman"/>
          <w:sz w:val="20"/>
          <w:szCs w:val="20"/>
        </w:rPr>
        <w:t xml:space="preserve">Wang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2021)</w:t>
      </w:r>
      <w:r w:rsidRPr="00BF6A19">
        <w:rPr>
          <w:rFonts w:ascii="Times New Roman" w:eastAsia="Roboto" w:hAnsi="Times New Roman" w:cs="Times New Roman"/>
          <w:sz w:val="20"/>
          <w:szCs w:val="20"/>
        </w:rPr>
        <w:t>. In the case of the SDP, strategies together with offering key time period sheets, updating academic materials, and incorporating selection</w:t>
      </w:r>
      <w:r w:rsidR="007C6704"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t>making  have been selected.</w:t>
      </w:r>
    </w:p>
    <w:p w14:paraId="0FF3431F" w14:textId="3A720284" w:rsidR="00EF6B26"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The </w:t>
      </w:r>
      <w:r w:rsidR="007C6704" w:rsidRPr="00BF6A19">
        <w:rPr>
          <w:rFonts w:ascii="Times New Roman" w:eastAsia="Roboto" w:hAnsi="Times New Roman" w:cs="Times New Roman"/>
          <w:sz w:val="20"/>
          <w:szCs w:val="20"/>
        </w:rPr>
        <w:t xml:space="preserve">school </w:t>
      </w:r>
      <w:r w:rsidRPr="00BF6A19">
        <w:rPr>
          <w:rFonts w:ascii="Times New Roman" w:eastAsia="Roboto" w:hAnsi="Times New Roman" w:cs="Times New Roman"/>
          <w:sz w:val="20"/>
          <w:szCs w:val="20"/>
        </w:rPr>
        <w:t xml:space="preserve">must seriously examine the </w:t>
      </w:r>
      <w:r w:rsidR="007C6704" w:rsidRPr="00BF6A19">
        <w:rPr>
          <w:rFonts w:ascii="Times New Roman" w:eastAsia="Roboto" w:hAnsi="Times New Roman" w:cs="Times New Roman"/>
          <w:sz w:val="20"/>
          <w:szCs w:val="20"/>
        </w:rPr>
        <w:t>possibility</w:t>
      </w:r>
      <w:r w:rsidRPr="00BF6A19">
        <w:rPr>
          <w:rFonts w:ascii="Times New Roman" w:eastAsia="Roboto" w:hAnsi="Times New Roman" w:cs="Times New Roman"/>
          <w:sz w:val="20"/>
          <w:szCs w:val="20"/>
        </w:rPr>
        <w:t xml:space="preserve"> and appropriateness of the selected strategies(</w:t>
      </w:r>
      <w:proofErr w:type="spellStart"/>
      <w:r w:rsidRPr="00BF6A19">
        <w:rPr>
          <w:rFonts w:ascii="Times New Roman" w:hAnsi="Times New Roman" w:cs="Times New Roman"/>
          <w:sz w:val="20"/>
          <w:szCs w:val="20"/>
        </w:rPr>
        <w:t>Setlhodi</w:t>
      </w:r>
      <w:proofErr w:type="spellEnd"/>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2022)</w:t>
      </w:r>
      <w:r w:rsidRPr="00BF6A19">
        <w:rPr>
          <w:rFonts w:ascii="Times New Roman" w:eastAsia="Roboto" w:hAnsi="Times New Roman" w:cs="Times New Roman"/>
          <w:sz w:val="20"/>
          <w:szCs w:val="20"/>
        </w:rPr>
        <w:t>. Are the proposed movements sensible inside the given assets and timelines</w:t>
      </w:r>
      <w:r w:rsidR="007C6704" w:rsidRPr="00BF6A19">
        <w:rPr>
          <w:rFonts w:ascii="Times New Roman" w:eastAsia="Roboto" w:hAnsi="Times New Roman" w:cs="Times New Roman"/>
          <w:sz w:val="20"/>
          <w:szCs w:val="20"/>
        </w:rPr>
        <w:t>.</w:t>
      </w:r>
      <w:r w:rsidRPr="00BF6A19">
        <w:rPr>
          <w:rFonts w:ascii="Times New Roman" w:eastAsia="Roboto" w:hAnsi="Times New Roman" w:cs="Times New Roman"/>
          <w:sz w:val="20"/>
          <w:szCs w:val="20"/>
        </w:rPr>
        <w:t xml:space="preserve"> </w:t>
      </w:r>
      <w:r w:rsidR="007C6704" w:rsidRPr="00BF6A19">
        <w:rPr>
          <w:rFonts w:ascii="Times New Roman" w:eastAsia="Roboto" w:hAnsi="Times New Roman" w:cs="Times New Roman"/>
          <w:sz w:val="20"/>
          <w:szCs w:val="20"/>
        </w:rPr>
        <w:t>A</w:t>
      </w:r>
      <w:r w:rsidRPr="00BF6A19">
        <w:rPr>
          <w:rFonts w:ascii="Times New Roman" w:eastAsia="Roboto" w:hAnsi="Times New Roman" w:cs="Times New Roman"/>
          <w:sz w:val="20"/>
          <w:szCs w:val="20"/>
        </w:rPr>
        <w:t xml:space="preserve"> contingency plan in case of </w:t>
      </w:r>
      <w:r w:rsidRPr="00BF6A19">
        <w:rPr>
          <w:rFonts w:ascii="Times New Roman" w:eastAsia="Roboto" w:hAnsi="Times New Roman" w:cs="Times New Roman"/>
          <w:sz w:val="20"/>
          <w:szCs w:val="20"/>
        </w:rPr>
        <w:lastRenderedPageBreak/>
        <w:t>unexpected demanding conditions</w:t>
      </w:r>
      <w:r w:rsidR="007C6704" w:rsidRPr="00BF6A19">
        <w:rPr>
          <w:rFonts w:ascii="Times New Roman" w:eastAsia="Roboto" w:hAnsi="Times New Roman" w:cs="Times New Roman"/>
          <w:sz w:val="20"/>
          <w:szCs w:val="20"/>
        </w:rPr>
        <w:t xml:space="preserve"> is very important in order to keep a focus on areas. </w:t>
      </w:r>
      <w:r w:rsidRPr="00BF6A19">
        <w:rPr>
          <w:rFonts w:ascii="Times New Roman" w:eastAsia="Roboto" w:hAnsi="Times New Roman" w:cs="Times New Roman"/>
          <w:sz w:val="20"/>
          <w:szCs w:val="20"/>
        </w:rPr>
        <w:t xml:space="preserve">A strategic plan </w:t>
      </w:r>
      <w:r w:rsidR="007C6704" w:rsidRPr="00BF6A19">
        <w:rPr>
          <w:rFonts w:ascii="Times New Roman" w:eastAsia="Roboto" w:hAnsi="Times New Roman" w:cs="Times New Roman"/>
          <w:sz w:val="20"/>
          <w:szCs w:val="20"/>
        </w:rPr>
        <w:t>enables</w:t>
      </w:r>
      <w:r w:rsidRPr="00BF6A19">
        <w:rPr>
          <w:rFonts w:ascii="Times New Roman" w:eastAsia="Roboto" w:hAnsi="Times New Roman" w:cs="Times New Roman"/>
          <w:sz w:val="20"/>
          <w:szCs w:val="20"/>
        </w:rPr>
        <w:t xml:space="preserve"> the probability of a success implementation. However, it's important to live </w:t>
      </w:r>
      <w:r w:rsidR="007C6704" w:rsidRPr="00BF6A19">
        <w:rPr>
          <w:rFonts w:ascii="Times New Roman" w:eastAsia="Roboto" w:hAnsi="Times New Roman" w:cs="Times New Roman"/>
          <w:sz w:val="20"/>
          <w:szCs w:val="20"/>
        </w:rPr>
        <w:t>adaptably</w:t>
      </w:r>
      <w:r w:rsidRPr="00BF6A19">
        <w:rPr>
          <w:rFonts w:ascii="Times New Roman" w:eastAsia="Roboto" w:hAnsi="Times New Roman" w:cs="Times New Roman"/>
          <w:sz w:val="20"/>
          <w:szCs w:val="20"/>
        </w:rPr>
        <w:t xml:space="preserve"> and open to changes as wanted.</w:t>
      </w:r>
    </w:p>
    <w:p w14:paraId="59CD0C1D" w14:textId="42D75127" w:rsidR="00EF6B26"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Measuring the effect of carried out strategies is vital for </w:t>
      </w:r>
      <w:r w:rsidR="007C6704" w:rsidRPr="00BF6A19">
        <w:rPr>
          <w:rFonts w:ascii="Times New Roman" w:eastAsia="Roboto" w:hAnsi="Times New Roman" w:cs="Times New Roman"/>
          <w:sz w:val="20"/>
          <w:szCs w:val="20"/>
        </w:rPr>
        <w:t>assessing</w:t>
      </w:r>
      <w:r w:rsidRPr="00BF6A19">
        <w:rPr>
          <w:rFonts w:ascii="Times New Roman" w:eastAsia="Roboto" w:hAnsi="Times New Roman" w:cs="Times New Roman"/>
          <w:sz w:val="20"/>
          <w:szCs w:val="20"/>
        </w:rPr>
        <w:t xml:space="preserve"> the fulfillment. In the SDP, success criteria in conjunction with</w:t>
      </w:r>
      <w:r w:rsidR="007C6704"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t>students' superior vocabulary, increased independence, and reflective self-evaluation serve as signs of effect.</w:t>
      </w:r>
    </w:p>
    <w:p w14:paraId="786B81AB" w14:textId="59511EC8" w:rsidR="00A34C9A"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The </w:t>
      </w:r>
      <w:r w:rsidR="007C6704" w:rsidRPr="00BF6A19">
        <w:rPr>
          <w:rFonts w:ascii="Times New Roman" w:eastAsia="Roboto" w:hAnsi="Times New Roman" w:cs="Times New Roman"/>
          <w:sz w:val="20"/>
          <w:szCs w:val="20"/>
        </w:rPr>
        <w:t>school is required to</w:t>
      </w:r>
      <w:r w:rsidRPr="00BF6A19">
        <w:rPr>
          <w:rFonts w:ascii="Times New Roman" w:eastAsia="Roboto" w:hAnsi="Times New Roman" w:cs="Times New Roman"/>
          <w:sz w:val="20"/>
          <w:szCs w:val="20"/>
        </w:rPr>
        <w:t xml:space="preserve"> take a look at the chosen success criteria(</w:t>
      </w:r>
      <w:r w:rsidRPr="00BF6A19">
        <w:rPr>
          <w:rFonts w:ascii="Times New Roman" w:hAnsi="Times New Roman" w:cs="Times New Roman"/>
          <w:sz w:val="20"/>
          <w:szCs w:val="20"/>
        </w:rPr>
        <w:t xml:space="preserve">Gao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2022)</w:t>
      </w:r>
      <w:r w:rsidRPr="00BF6A19">
        <w:rPr>
          <w:rFonts w:ascii="Times New Roman" w:eastAsia="Roboto" w:hAnsi="Times New Roman" w:cs="Times New Roman"/>
          <w:sz w:val="20"/>
          <w:szCs w:val="20"/>
        </w:rPr>
        <w:t xml:space="preserve">. </w:t>
      </w:r>
    </w:p>
    <w:p w14:paraId="6F059DA3" w14:textId="457D712C" w:rsidR="00A34C9A" w:rsidRPr="00BF6A19" w:rsidRDefault="0023395B" w:rsidP="00282908">
      <w:pPr>
        <w:pStyle w:val="ListParagraph"/>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Are they without a doubt indicative of significant development? </w:t>
      </w:r>
    </w:p>
    <w:p w14:paraId="5BBD9F63" w14:textId="77777777" w:rsidR="00A34C9A" w:rsidRPr="00BF6A19" w:rsidRDefault="0023395B" w:rsidP="00282908">
      <w:pPr>
        <w:pStyle w:val="ListParagraph"/>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Is there a hazard of focusing on without difficulty measurable results on the charge of deeper, qualitative adjustments? </w:t>
      </w:r>
    </w:p>
    <w:p w14:paraId="33B025EA" w14:textId="063EC004" w:rsidR="00EF6B26" w:rsidRPr="00BF6A19" w:rsidRDefault="0023395B" w:rsidP="0028290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A</w:t>
      </w:r>
      <w:r w:rsidR="00A34C9A" w:rsidRPr="00BF6A19">
        <w:rPr>
          <w:rFonts w:ascii="Times New Roman" w:eastAsia="Roboto" w:hAnsi="Times New Roman" w:cs="Times New Roman"/>
          <w:sz w:val="20"/>
          <w:szCs w:val="20"/>
        </w:rPr>
        <w:t xml:space="preserve">n </w:t>
      </w:r>
      <w:r w:rsidRPr="00BF6A19">
        <w:rPr>
          <w:rFonts w:ascii="Times New Roman" w:eastAsia="Roboto" w:hAnsi="Times New Roman" w:cs="Times New Roman"/>
          <w:sz w:val="20"/>
          <w:szCs w:val="20"/>
        </w:rPr>
        <w:t>understanding of effect</w:t>
      </w:r>
      <w:r w:rsidR="00A34C9A"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xml:space="preserve"> ensures that the movement factor</w:t>
      </w:r>
      <w:r w:rsidR="00A34C9A"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xml:space="preserve"> contributes to improvement in place of superficial adjustments.</w:t>
      </w:r>
      <w:r w:rsidR="00EF5E93"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t>Therefore Developing a</w:t>
      </w:r>
      <w:r w:rsidR="00A34C9A"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t>movement factor inside the S</w:t>
      </w:r>
      <w:r w:rsidR="00A34C9A" w:rsidRPr="00BF6A19">
        <w:rPr>
          <w:rFonts w:ascii="Times New Roman" w:eastAsia="Roboto" w:hAnsi="Times New Roman" w:cs="Times New Roman"/>
          <w:sz w:val="20"/>
          <w:szCs w:val="20"/>
        </w:rPr>
        <w:t>DP</w:t>
      </w:r>
      <w:r w:rsidRPr="00BF6A19">
        <w:rPr>
          <w:rFonts w:ascii="Times New Roman" w:eastAsia="Roboto" w:hAnsi="Times New Roman" w:cs="Times New Roman"/>
          <w:sz w:val="20"/>
          <w:szCs w:val="20"/>
        </w:rPr>
        <w:t xml:space="preserve"> is </w:t>
      </w:r>
      <w:r w:rsidR="00A34C9A" w:rsidRPr="00BF6A19">
        <w:rPr>
          <w:rFonts w:ascii="Times New Roman" w:eastAsia="Roboto" w:hAnsi="Times New Roman" w:cs="Times New Roman"/>
          <w:sz w:val="20"/>
          <w:szCs w:val="20"/>
        </w:rPr>
        <w:t>complicated as that</w:t>
      </w:r>
      <w:r w:rsidRPr="00BF6A19">
        <w:rPr>
          <w:rFonts w:ascii="Times New Roman" w:eastAsia="Roboto" w:hAnsi="Times New Roman" w:cs="Times New Roman"/>
          <w:sz w:val="20"/>
          <w:szCs w:val="20"/>
        </w:rPr>
        <w:t xml:space="preserve"> calls for a careful combination of self-assessment, data evaluation, stakeholder involvement, strategic making plans, and effect</w:t>
      </w:r>
      <w:r w:rsidR="00A34C9A" w:rsidRPr="00BF6A19">
        <w:rPr>
          <w:rFonts w:ascii="Times New Roman" w:eastAsia="Roboto" w:hAnsi="Times New Roman" w:cs="Times New Roman"/>
          <w:sz w:val="20"/>
          <w:szCs w:val="20"/>
        </w:rPr>
        <w:t>ive</w:t>
      </w:r>
      <w:r w:rsidRPr="00BF6A19">
        <w:rPr>
          <w:rFonts w:ascii="Times New Roman" w:eastAsia="Roboto" w:hAnsi="Times New Roman" w:cs="Times New Roman"/>
          <w:sz w:val="20"/>
          <w:szCs w:val="20"/>
        </w:rPr>
        <w:t xml:space="preserve"> dimension. A important attitude in the course of those approaches is important to ensure that the motion point isn't always knowledgeable but also addresses the reasons of the </w:t>
      </w:r>
      <w:proofErr w:type="spellStart"/>
      <w:r w:rsidRPr="00BF6A19">
        <w:rPr>
          <w:rFonts w:ascii="Times New Roman" w:eastAsia="Roboto" w:hAnsi="Times New Roman" w:cs="Times New Roman"/>
          <w:sz w:val="20"/>
          <w:szCs w:val="20"/>
        </w:rPr>
        <w:t>recogni</w:t>
      </w:r>
      <w:r w:rsidR="00A34C9A"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ed</w:t>
      </w:r>
      <w:proofErr w:type="spellEnd"/>
      <w:r w:rsidRPr="00BF6A19">
        <w:rPr>
          <w:rFonts w:ascii="Times New Roman" w:eastAsia="Roboto" w:hAnsi="Times New Roman" w:cs="Times New Roman"/>
          <w:sz w:val="20"/>
          <w:szCs w:val="20"/>
        </w:rPr>
        <w:t xml:space="preserve"> </w:t>
      </w:r>
      <w:r w:rsidR="00A34C9A" w:rsidRPr="00BF6A19">
        <w:rPr>
          <w:rFonts w:ascii="Times New Roman" w:eastAsia="Roboto" w:hAnsi="Times New Roman" w:cs="Times New Roman"/>
          <w:sz w:val="20"/>
          <w:szCs w:val="20"/>
        </w:rPr>
        <w:t xml:space="preserve">issues </w:t>
      </w:r>
      <w:r w:rsidRPr="00BF6A19">
        <w:rPr>
          <w:rFonts w:ascii="Times New Roman" w:eastAsia="Roboto" w:hAnsi="Times New Roman" w:cs="Times New Roman"/>
          <w:sz w:val="20"/>
          <w:szCs w:val="20"/>
        </w:rPr>
        <w:t>(</w:t>
      </w:r>
      <w:r w:rsidRPr="00BF6A19">
        <w:rPr>
          <w:rFonts w:ascii="Times New Roman" w:hAnsi="Times New Roman" w:cs="Times New Roman"/>
          <w:sz w:val="20"/>
          <w:szCs w:val="20"/>
        </w:rPr>
        <w:t xml:space="preserve">Mariano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2021)</w:t>
      </w:r>
      <w:r w:rsidRPr="00BF6A19">
        <w:rPr>
          <w:rFonts w:ascii="Times New Roman" w:eastAsia="Roboto" w:hAnsi="Times New Roman" w:cs="Times New Roman"/>
          <w:sz w:val="20"/>
          <w:szCs w:val="20"/>
        </w:rPr>
        <w:t xml:space="preserve">. </w:t>
      </w:r>
      <w:r w:rsidR="00A34C9A"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xml:space="preserve">uccess of the SDP </w:t>
      </w:r>
      <w:r w:rsidR="00A34C9A" w:rsidRPr="00BF6A19">
        <w:rPr>
          <w:rFonts w:ascii="Times New Roman" w:eastAsia="Roboto" w:hAnsi="Times New Roman" w:cs="Times New Roman"/>
          <w:sz w:val="20"/>
          <w:szCs w:val="20"/>
        </w:rPr>
        <w:t>centers</w:t>
      </w:r>
      <w:r w:rsidRPr="00BF6A19">
        <w:rPr>
          <w:rFonts w:ascii="Times New Roman" w:eastAsia="Roboto" w:hAnsi="Times New Roman" w:cs="Times New Roman"/>
          <w:sz w:val="20"/>
          <w:szCs w:val="20"/>
        </w:rPr>
        <w:t xml:space="preserve"> on the</w:t>
      </w:r>
      <w:r w:rsidR="00A34C9A" w:rsidRPr="00BF6A19">
        <w:rPr>
          <w:rFonts w:ascii="Times New Roman" w:eastAsia="Roboto" w:hAnsi="Times New Roman" w:cs="Times New Roman"/>
          <w:sz w:val="20"/>
          <w:szCs w:val="20"/>
        </w:rPr>
        <w:t xml:space="preserve"> schools</w:t>
      </w:r>
      <w:r w:rsidRPr="00BF6A19">
        <w:rPr>
          <w:rFonts w:ascii="Times New Roman" w:eastAsia="Roboto" w:hAnsi="Times New Roman" w:cs="Times New Roman"/>
          <w:sz w:val="20"/>
          <w:szCs w:val="20"/>
        </w:rPr>
        <w:t xml:space="preserve"> capability to navigate these techniques with transparency, inclusivity, and a dedication to proper development</w:t>
      </w:r>
      <w:r w:rsidR="00A34C9A" w:rsidRPr="00BF6A19">
        <w:rPr>
          <w:rFonts w:ascii="Times New Roman" w:eastAsia="Roboto" w:hAnsi="Times New Roman" w:cs="Times New Roman"/>
          <w:sz w:val="20"/>
          <w:szCs w:val="20"/>
        </w:rPr>
        <w:t>.</w:t>
      </w:r>
    </w:p>
    <w:p w14:paraId="12BD69FB" w14:textId="77777777" w:rsidR="00EF6B26" w:rsidRPr="00BF6A19" w:rsidRDefault="0023395B" w:rsidP="00282908">
      <w:pPr>
        <w:pStyle w:val="Heading1"/>
        <w:jc w:val="left"/>
        <w:rPr>
          <w:color w:val="auto"/>
          <w:sz w:val="22"/>
          <w:szCs w:val="32"/>
        </w:rPr>
      </w:pPr>
      <w:bookmarkStart w:id="4" w:name="_Toc159634253"/>
      <w:r w:rsidRPr="00BF6A19">
        <w:rPr>
          <w:color w:val="auto"/>
          <w:sz w:val="22"/>
          <w:szCs w:val="32"/>
        </w:rPr>
        <w:t>Reflection and evaluation</w:t>
      </w:r>
      <w:bookmarkEnd w:id="4"/>
      <w:r w:rsidRPr="00BF6A19">
        <w:rPr>
          <w:color w:val="auto"/>
          <w:sz w:val="22"/>
          <w:szCs w:val="32"/>
        </w:rPr>
        <w:t xml:space="preserve"> </w:t>
      </w:r>
    </w:p>
    <w:p w14:paraId="07977B5C" w14:textId="6C7DE6AA" w:rsidR="00EF6B26" w:rsidRPr="00BF6A19" w:rsidRDefault="0023395B" w:rsidP="00282908">
      <w:pPr>
        <w:spacing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The school's journey in the process of developing a</w:t>
      </w:r>
      <w:r w:rsidR="00A34C9A" w:rsidRPr="00BF6A19">
        <w:rPr>
          <w:rFonts w:ascii="Times New Roman" w:eastAsia="Roboto" w:hAnsi="Times New Roman" w:cs="Times New Roman"/>
          <w:sz w:val="20"/>
          <w:szCs w:val="20"/>
        </w:rPr>
        <w:t xml:space="preserve">nd </w:t>
      </w:r>
      <w:r w:rsidRPr="00BF6A19">
        <w:rPr>
          <w:rFonts w:ascii="Times New Roman" w:eastAsia="Roboto" w:hAnsi="Times New Roman" w:cs="Times New Roman"/>
          <w:sz w:val="20"/>
          <w:szCs w:val="20"/>
        </w:rPr>
        <w:t xml:space="preserve">implementing an action point within the SDP to </w:t>
      </w:r>
      <w:r w:rsidR="00C70375" w:rsidRPr="00BF6A19">
        <w:rPr>
          <w:rFonts w:ascii="Times New Roman" w:eastAsia="Roboto" w:hAnsi="Times New Roman" w:cs="Times New Roman"/>
          <w:sz w:val="20"/>
          <w:szCs w:val="20"/>
        </w:rPr>
        <w:t>improve</w:t>
      </w:r>
      <w:r w:rsidRPr="00BF6A19">
        <w:rPr>
          <w:rFonts w:ascii="Times New Roman" w:eastAsia="Roboto" w:hAnsi="Times New Roman" w:cs="Times New Roman"/>
          <w:sz w:val="20"/>
          <w:szCs w:val="20"/>
        </w:rPr>
        <w:t xml:space="preserve"> the teaching and learning of economics has been a huge effort. Reflecting in this approach o</w:t>
      </w:r>
      <w:r w:rsidR="00A34C9A" w:rsidRPr="00BF6A19">
        <w:rPr>
          <w:rFonts w:ascii="Times New Roman" w:eastAsia="Roboto" w:hAnsi="Times New Roman" w:cs="Times New Roman"/>
          <w:sz w:val="20"/>
          <w:szCs w:val="20"/>
        </w:rPr>
        <w:t>ffers understandings</w:t>
      </w:r>
      <w:r w:rsidRPr="00BF6A19">
        <w:rPr>
          <w:rFonts w:ascii="Times New Roman" w:eastAsia="Roboto" w:hAnsi="Times New Roman" w:cs="Times New Roman"/>
          <w:sz w:val="20"/>
          <w:szCs w:val="20"/>
        </w:rPr>
        <w:t xml:space="preserve"> into successes, </w:t>
      </w:r>
      <w:r w:rsidR="00A34C9A" w:rsidRPr="00BF6A19">
        <w:rPr>
          <w:rFonts w:ascii="Times New Roman" w:eastAsia="Roboto" w:hAnsi="Times New Roman" w:cs="Times New Roman"/>
          <w:sz w:val="20"/>
          <w:szCs w:val="20"/>
        </w:rPr>
        <w:t>difficult</w:t>
      </w:r>
      <w:r w:rsidRPr="00BF6A19">
        <w:rPr>
          <w:rFonts w:ascii="Times New Roman" w:eastAsia="Roboto" w:hAnsi="Times New Roman" w:cs="Times New Roman"/>
          <w:sz w:val="20"/>
          <w:szCs w:val="20"/>
        </w:rPr>
        <w:t xml:space="preserve"> situations, and</w:t>
      </w:r>
      <w:r w:rsidR="00A34C9A" w:rsidRPr="00BF6A19">
        <w:rPr>
          <w:rFonts w:ascii="Times New Roman" w:eastAsia="Roboto" w:hAnsi="Times New Roman" w:cs="Times New Roman"/>
          <w:sz w:val="20"/>
          <w:szCs w:val="20"/>
        </w:rPr>
        <w:t xml:space="preserve"> areas</w:t>
      </w:r>
      <w:r w:rsidRPr="00BF6A19">
        <w:rPr>
          <w:rFonts w:ascii="Times New Roman" w:eastAsia="Roboto" w:hAnsi="Times New Roman" w:cs="Times New Roman"/>
          <w:sz w:val="20"/>
          <w:szCs w:val="20"/>
        </w:rPr>
        <w:t xml:space="preserve"> for improvement.</w:t>
      </w:r>
    </w:p>
    <w:p w14:paraId="27D48182" w14:textId="77777777" w:rsidR="00EF5E93" w:rsidRPr="00BF6A19" w:rsidRDefault="0023395B" w:rsidP="00282908">
      <w:pPr>
        <w:spacing w:line="360" w:lineRule="auto"/>
        <w:rPr>
          <w:rFonts w:ascii="Times New Roman" w:eastAsia="Roboto" w:hAnsi="Times New Roman" w:cs="Times New Roman"/>
          <w:b/>
          <w:bCs/>
          <w:sz w:val="20"/>
          <w:szCs w:val="20"/>
        </w:rPr>
      </w:pPr>
      <w:r w:rsidRPr="00BF6A19">
        <w:rPr>
          <w:rFonts w:ascii="Times New Roman" w:eastAsia="Roboto" w:hAnsi="Times New Roman" w:cs="Times New Roman"/>
          <w:b/>
          <w:bCs/>
          <w:sz w:val="20"/>
          <w:szCs w:val="20"/>
        </w:rPr>
        <w:t>Successes:</w:t>
      </w:r>
      <w:r w:rsidR="00EF5E93" w:rsidRPr="00BF6A19">
        <w:rPr>
          <w:rFonts w:ascii="Times New Roman" w:eastAsia="Roboto" w:hAnsi="Times New Roman" w:cs="Times New Roman"/>
          <w:b/>
          <w:bCs/>
          <w:sz w:val="20"/>
          <w:szCs w:val="20"/>
        </w:rPr>
        <w:t xml:space="preserve"> </w:t>
      </w:r>
    </w:p>
    <w:p w14:paraId="5263FF35" w14:textId="77777777" w:rsidR="00C70375" w:rsidRPr="00BF6A19" w:rsidRDefault="0023395B" w:rsidP="00282908">
      <w:pPr>
        <w:spacing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The initial self-evaluation emerged as a foundation fulfillment in the </w:t>
      </w:r>
      <w:r w:rsidR="00C70375" w:rsidRPr="00BF6A19">
        <w:rPr>
          <w:rFonts w:ascii="Times New Roman" w:eastAsia="Roboto" w:hAnsi="Times New Roman" w:cs="Times New Roman"/>
          <w:sz w:val="20"/>
          <w:szCs w:val="20"/>
        </w:rPr>
        <w:t>schools</w:t>
      </w:r>
      <w:r w:rsidRPr="00BF6A19">
        <w:rPr>
          <w:rFonts w:ascii="Times New Roman" w:eastAsia="Roboto" w:hAnsi="Times New Roman" w:cs="Times New Roman"/>
          <w:sz w:val="20"/>
          <w:szCs w:val="20"/>
        </w:rPr>
        <w:t xml:space="preserve"> </w:t>
      </w:r>
      <w:r w:rsidR="00C70375" w:rsidRPr="00BF6A19">
        <w:rPr>
          <w:rFonts w:ascii="Times New Roman" w:eastAsia="Roboto" w:hAnsi="Times New Roman" w:cs="Times New Roman"/>
          <w:sz w:val="20"/>
          <w:szCs w:val="20"/>
        </w:rPr>
        <w:t>journey</w:t>
      </w:r>
      <w:r w:rsidRPr="00BF6A19">
        <w:rPr>
          <w:rFonts w:ascii="Times New Roman" w:eastAsia="Roboto" w:hAnsi="Times New Roman" w:cs="Times New Roman"/>
          <w:sz w:val="20"/>
          <w:szCs w:val="20"/>
        </w:rPr>
        <w:t xml:space="preserve"> inside the direction</w:t>
      </w:r>
      <w:r w:rsidR="00C70375"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xml:space="preserve"> of economics education. The determination to conducting an intensive evaluation of strengths, weaknesses, opportunities, and threats showcased a </w:t>
      </w:r>
      <w:r w:rsidR="00C70375" w:rsidRPr="00BF6A19">
        <w:rPr>
          <w:rFonts w:ascii="Times New Roman" w:eastAsia="Roboto" w:hAnsi="Times New Roman" w:cs="Times New Roman"/>
          <w:sz w:val="20"/>
          <w:szCs w:val="20"/>
        </w:rPr>
        <w:t>thorough</w:t>
      </w:r>
      <w:r w:rsidRPr="00BF6A19">
        <w:rPr>
          <w:rFonts w:ascii="Times New Roman" w:eastAsia="Roboto" w:hAnsi="Times New Roman" w:cs="Times New Roman"/>
          <w:sz w:val="20"/>
          <w:szCs w:val="20"/>
        </w:rPr>
        <w:t xml:space="preserve"> method to school improvement</w:t>
      </w:r>
      <w:r w:rsidR="00C70375"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t>(</w:t>
      </w:r>
      <w:r w:rsidRPr="00BF6A19">
        <w:rPr>
          <w:rFonts w:ascii="Times New Roman" w:hAnsi="Times New Roman" w:cs="Times New Roman"/>
          <w:sz w:val="20"/>
          <w:szCs w:val="20"/>
        </w:rPr>
        <w:t xml:space="preserve">Lowney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2021)</w:t>
      </w:r>
      <w:r w:rsidRPr="00BF6A19">
        <w:rPr>
          <w:rFonts w:ascii="Times New Roman" w:eastAsia="Roboto" w:hAnsi="Times New Roman" w:cs="Times New Roman"/>
          <w:sz w:val="20"/>
          <w:szCs w:val="20"/>
        </w:rPr>
        <w:t>. This systematic self-appraisal allowed the</w:t>
      </w:r>
      <w:r w:rsidR="00C70375" w:rsidRPr="00BF6A19">
        <w:rPr>
          <w:rFonts w:ascii="Times New Roman" w:eastAsia="Roboto" w:hAnsi="Times New Roman" w:cs="Times New Roman"/>
          <w:sz w:val="20"/>
          <w:szCs w:val="20"/>
        </w:rPr>
        <w:t xml:space="preserve"> lead teachers</w:t>
      </w:r>
      <w:r w:rsidRPr="00BF6A19">
        <w:rPr>
          <w:rFonts w:ascii="Times New Roman" w:eastAsia="Roboto" w:hAnsi="Times New Roman" w:cs="Times New Roman"/>
          <w:sz w:val="20"/>
          <w:szCs w:val="20"/>
        </w:rPr>
        <w:t xml:space="preserve"> to pinpoint a selected </w:t>
      </w:r>
      <w:r w:rsidR="00C70375" w:rsidRPr="00BF6A19">
        <w:rPr>
          <w:rFonts w:ascii="Times New Roman" w:eastAsia="Roboto" w:hAnsi="Times New Roman" w:cs="Times New Roman"/>
          <w:sz w:val="20"/>
          <w:szCs w:val="20"/>
        </w:rPr>
        <w:t>need</w:t>
      </w:r>
      <w:r w:rsidRPr="00BF6A19">
        <w:rPr>
          <w:rFonts w:ascii="Times New Roman" w:eastAsia="Roboto" w:hAnsi="Times New Roman" w:cs="Times New Roman"/>
          <w:sz w:val="20"/>
          <w:szCs w:val="20"/>
        </w:rPr>
        <w:t xml:space="preserve"> in economics training, demonstrating a keen alignment with the principles of powerful school development.</w:t>
      </w:r>
      <w:r w:rsidR="00EF5E93" w:rsidRPr="00BF6A19">
        <w:rPr>
          <w:rFonts w:ascii="Times New Roman" w:eastAsia="Roboto" w:hAnsi="Times New Roman" w:cs="Times New Roman"/>
          <w:b/>
          <w:bCs/>
          <w:sz w:val="20"/>
          <w:szCs w:val="20"/>
        </w:rPr>
        <w:t xml:space="preserve"> </w:t>
      </w:r>
      <w:r w:rsidRPr="00BF6A19">
        <w:rPr>
          <w:rFonts w:ascii="Times New Roman" w:eastAsia="Roboto" w:hAnsi="Times New Roman" w:cs="Times New Roman"/>
          <w:sz w:val="20"/>
          <w:szCs w:val="20"/>
        </w:rPr>
        <w:t xml:space="preserve">This fulfillment laid the inspiration for a focused and impactful movement factor in the School Development Plan. By accomplishing a self-assessment, the </w:t>
      </w:r>
      <w:r w:rsidR="00C70375" w:rsidRPr="00BF6A19">
        <w:rPr>
          <w:rFonts w:ascii="Times New Roman" w:eastAsia="Roboto" w:hAnsi="Times New Roman" w:cs="Times New Roman"/>
          <w:sz w:val="20"/>
          <w:szCs w:val="20"/>
        </w:rPr>
        <w:t>school</w:t>
      </w:r>
      <w:r w:rsidRPr="00BF6A19">
        <w:rPr>
          <w:rFonts w:ascii="Times New Roman" w:eastAsia="Roboto" w:hAnsi="Times New Roman" w:cs="Times New Roman"/>
          <w:sz w:val="20"/>
          <w:szCs w:val="20"/>
        </w:rPr>
        <w:t xml:space="preserve"> not only </w:t>
      </w:r>
      <w:r w:rsidR="00C70375" w:rsidRPr="00BF6A19">
        <w:rPr>
          <w:rFonts w:ascii="Times New Roman" w:eastAsia="Roboto" w:hAnsi="Times New Roman" w:cs="Times New Roman"/>
          <w:sz w:val="20"/>
          <w:szCs w:val="20"/>
        </w:rPr>
        <w:t>identified</w:t>
      </w:r>
      <w:r w:rsidRPr="00BF6A19">
        <w:rPr>
          <w:rFonts w:ascii="Times New Roman" w:eastAsia="Roboto" w:hAnsi="Times New Roman" w:cs="Times New Roman"/>
          <w:sz w:val="20"/>
          <w:szCs w:val="20"/>
        </w:rPr>
        <w:t xml:space="preserve"> the want for development but additionally set the degree for proof-based totally preference-making(</w:t>
      </w:r>
      <w:proofErr w:type="spellStart"/>
      <w:r w:rsidRPr="00BF6A19">
        <w:rPr>
          <w:rFonts w:ascii="Times New Roman" w:hAnsi="Times New Roman" w:cs="Times New Roman"/>
          <w:sz w:val="20"/>
          <w:szCs w:val="20"/>
        </w:rPr>
        <w:t>Hardiansyah</w:t>
      </w:r>
      <w:r w:rsidRPr="00BF6A19">
        <w:rPr>
          <w:rFonts w:ascii="Times New Roman" w:hAnsi="Times New Roman" w:cs="Times New Roman"/>
          <w:i/>
          <w:sz w:val="20"/>
          <w:szCs w:val="20"/>
        </w:rPr>
        <w:t>et</w:t>
      </w:r>
      <w:proofErr w:type="spellEnd"/>
      <w:r w:rsidRPr="00BF6A19">
        <w:rPr>
          <w:rFonts w:ascii="Times New Roman" w:hAnsi="Times New Roman" w:cs="Times New Roman"/>
          <w:i/>
          <w:sz w:val="20"/>
          <w:szCs w:val="20"/>
        </w:rPr>
        <w:t xml:space="preserve"> al., </w:t>
      </w:r>
      <w:r w:rsidRPr="00BF6A19">
        <w:rPr>
          <w:rFonts w:ascii="Times New Roman" w:hAnsi="Times New Roman" w:cs="Times New Roman"/>
          <w:sz w:val="20"/>
          <w:szCs w:val="20"/>
        </w:rPr>
        <w:t>2020)</w:t>
      </w:r>
      <w:r w:rsidRPr="00BF6A19">
        <w:rPr>
          <w:rFonts w:ascii="Times New Roman" w:eastAsia="Roboto" w:hAnsi="Times New Roman" w:cs="Times New Roman"/>
          <w:sz w:val="20"/>
          <w:szCs w:val="20"/>
        </w:rPr>
        <w:t xml:space="preserve">. The thorough exam of tutorial average performance, pupil engagement, and remarks mechanisms ensured that the identified want turned into </w:t>
      </w:r>
      <w:r w:rsidR="00C70375" w:rsidRPr="00BF6A19">
        <w:rPr>
          <w:rFonts w:ascii="Times New Roman" w:eastAsia="Roboto" w:hAnsi="Times New Roman" w:cs="Times New Roman"/>
          <w:sz w:val="20"/>
          <w:szCs w:val="20"/>
        </w:rPr>
        <w:t>fixed</w:t>
      </w:r>
      <w:r w:rsidRPr="00BF6A19">
        <w:rPr>
          <w:rFonts w:ascii="Times New Roman" w:eastAsia="Roboto" w:hAnsi="Times New Roman" w:cs="Times New Roman"/>
          <w:sz w:val="20"/>
          <w:szCs w:val="20"/>
        </w:rPr>
        <w:t xml:space="preserve"> in a know-how of the </w:t>
      </w:r>
      <w:r w:rsidR="00C70375" w:rsidRPr="00BF6A19">
        <w:rPr>
          <w:rFonts w:ascii="Times New Roman" w:eastAsia="Roboto" w:hAnsi="Times New Roman" w:cs="Times New Roman"/>
          <w:sz w:val="20"/>
          <w:szCs w:val="20"/>
        </w:rPr>
        <w:t>school</w:t>
      </w:r>
      <w:r w:rsidRPr="00BF6A19">
        <w:rPr>
          <w:rFonts w:ascii="Times New Roman" w:eastAsia="Roboto" w:hAnsi="Times New Roman" w:cs="Times New Roman"/>
          <w:sz w:val="20"/>
          <w:szCs w:val="20"/>
        </w:rPr>
        <w:t xml:space="preserve"> academic </w:t>
      </w:r>
      <w:r w:rsidR="00C70375" w:rsidRPr="00BF6A19">
        <w:rPr>
          <w:rFonts w:ascii="Times New Roman" w:eastAsia="Roboto" w:hAnsi="Times New Roman" w:cs="Times New Roman"/>
          <w:sz w:val="20"/>
          <w:szCs w:val="20"/>
        </w:rPr>
        <w:t>view</w:t>
      </w:r>
      <w:r w:rsidRPr="00BF6A19">
        <w:rPr>
          <w:rFonts w:ascii="Times New Roman" w:eastAsia="Roboto" w:hAnsi="Times New Roman" w:cs="Times New Roman"/>
          <w:sz w:val="20"/>
          <w:szCs w:val="20"/>
        </w:rPr>
        <w:t>.</w:t>
      </w:r>
      <w:r w:rsidR="00EF5E93" w:rsidRPr="00BF6A19">
        <w:rPr>
          <w:rFonts w:ascii="Times New Roman" w:eastAsia="Roboto" w:hAnsi="Times New Roman" w:cs="Times New Roman"/>
          <w:b/>
          <w:bCs/>
          <w:sz w:val="20"/>
          <w:szCs w:val="20"/>
        </w:rPr>
        <w:t xml:space="preserve"> </w:t>
      </w:r>
      <w:r w:rsidRPr="00BF6A19">
        <w:rPr>
          <w:rFonts w:ascii="Times New Roman" w:eastAsia="Roboto" w:hAnsi="Times New Roman" w:cs="Times New Roman"/>
          <w:sz w:val="20"/>
          <w:szCs w:val="20"/>
        </w:rPr>
        <w:t>The inclusion of various stakeholders within the choice-making technique marked but each different commendable success. The lively involvement of teachers,</w:t>
      </w:r>
      <w:r w:rsidR="00C70375"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t xml:space="preserve">students, and parents in shaping the motion </w:t>
      </w:r>
      <w:r w:rsidRPr="00BF6A19">
        <w:rPr>
          <w:rFonts w:ascii="Times New Roman" w:eastAsia="Roboto" w:hAnsi="Times New Roman" w:cs="Times New Roman"/>
          <w:sz w:val="20"/>
          <w:szCs w:val="20"/>
        </w:rPr>
        <w:lastRenderedPageBreak/>
        <w:t>factor contributed a wealth of particular perspectives(</w:t>
      </w:r>
      <w:r w:rsidRPr="00BF6A19">
        <w:rPr>
          <w:rFonts w:ascii="Times New Roman" w:hAnsi="Times New Roman" w:cs="Times New Roman"/>
          <w:sz w:val="20"/>
          <w:szCs w:val="20"/>
        </w:rPr>
        <w:t xml:space="preserve">Ismail,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2021)</w:t>
      </w:r>
      <w:r w:rsidRPr="00BF6A19">
        <w:rPr>
          <w:rFonts w:ascii="Times New Roman" w:eastAsia="Roboto" w:hAnsi="Times New Roman" w:cs="Times New Roman"/>
          <w:sz w:val="20"/>
          <w:szCs w:val="20"/>
        </w:rPr>
        <w:t>. This inclusive method fostered a</w:t>
      </w:r>
      <w:r w:rsidR="00C70375"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t xml:space="preserve">ownership amongst stakeholders, instilling a notion that their insights had been essential to the selection-making system. The ensuing movement factor, knowledgeable </w:t>
      </w:r>
      <w:r w:rsidR="00C70375" w:rsidRPr="00BF6A19">
        <w:rPr>
          <w:rFonts w:ascii="Times New Roman" w:eastAsia="Roboto" w:hAnsi="Times New Roman" w:cs="Times New Roman"/>
          <w:sz w:val="20"/>
          <w:szCs w:val="20"/>
        </w:rPr>
        <w:t>through</w:t>
      </w:r>
      <w:r w:rsidRPr="00BF6A19">
        <w:rPr>
          <w:rFonts w:ascii="Times New Roman" w:eastAsia="Roboto" w:hAnsi="Times New Roman" w:cs="Times New Roman"/>
          <w:sz w:val="20"/>
          <w:szCs w:val="20"/>
        </w:rPr>
        <w:t xml:space="preserve">  </w:t>
      </w:r>
      <w:r w:rsidR="00C70375" w:rsidRPr="00BF6A19">
        <w:rPr>
          <w:rFonts w:ascii="Times New Roman" w:eastAsia="Roboto" w:hAnsi="Times New Roman" w:cs="Times New Roman"/>
          <w:sz w:val="20"/>
          <w:szCs w:val="20"/>
        </w:rPr>
        <w:t>many</w:t>
      </w:r>
      <w:r w:rsidRPr="00BF6A19">
        <w:rPr>
          <w:rFonts w:ascii="Times New Roman" w:eastAsia="Roboto" w:hAnsi="Times New Roman" w:cs="Times New Roman"/>
          <w:sz w:val="20"/>
          <w:szCs w:val="20"/>
        </w:rPr>
        <w:t xml:space="preserve"> input</w:t>
      </w:r>
      <w:r w:rsidR="00C70375"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xml:space="preserve">, resonated with the broader </w:t>
      </w:r>
      <w:r w:rsidR="00C70375" w:rsidRPr="00BF6A19">
        <w:rPr>
          <w:rFonts w:ascii="Times New Roman" w:eastAsia="Roboto" w:hAnsi="Times New Roman" w:cs="Times New Roman"/>
          <w:sz w:val="20"/>
          <w:szCs w:val="20"/>
        </w:rPr>
        <w:t>school</w:t>
      </w:r>
      <w:r w:rsidRPr="00BF6A19">
        <w:rPr>
          <w:rFonts w:ascii="Times New Roman" w:eastAsia="Roboto" w:hAnsi="Times New Roman" w:cs="Times New Roman"/>
          <w:sz w:val="20"/>
          <w:szCs w:val="20"/>
        </w:rPr>
        <w:t xml:space="preserve"> network, enhancing its relevance and capability for a</w:t>
      </w:r>
      <w:r w:rsidR="00C70375" w:rsidRPr="00BF6A19">
        <w:rPr>
          <w:rFonts w:ascii="Times New Roman" w:eastAsia="Roboto" w:hAnsi="Times New Roman" w:cs="Times New Roman"/>
          <w:sz w:val="20"/>
          <w:szCs w:val="20"/>
        </w:rPr>
        <w:t xml:space="preserve">n </w:t>
      </w:r>
      <w:r w:rsidRPr="00BF6A19">
        <w:rPr>
          <w:rFonts w:ascii="Times New Roman" w:eastAsia="Roboto" w:hAnsi="Times New Roman" w:cs="Times New Roman"/>
          <w:sz w:val="20"/>
          <w:szCs w:val="20"/>
        </w:rPr>
        <w:t>implementation.</w:t>
      </w:r>
      <w:r w:rsidR="00EF5E93" w:rsidRPr="00BF6A19">
        <w:rPr>
          <w:rFonts w:ascii="Times New Roman" w:eastAsia="Roboto" w:hAnsi="Times New Roman" w:cs="Times New Roman"/>
          <w:b/>
          <w:bCs/>
          <w:sz w:val="20"/>
          <w:szCs w:val="20"/>
        </w:rPr>
        <w:t xml:space="preserve"> </w:t>
      </w:r>
    </w:p>
    <w:p w14:paraId="7F35DB59" w14:textId="16693227" w:rsidR="00EF6B26" w:rsidRPr="00BF6A19" w:rsidRDefault="0023395B" w:rsidP="00282908">
      <w:pPr>
        <w:spacing w:line="360" w:lineRule="auto"/>
        <w:rPr>
          <w:rFonts w:ascii="Times New Roman" w:eastAsia="Roboto" w:hAnsi="Times New Roman" w:cs="Times New Roman"/>
          <w:b/>
          <w:bCs/>
          <w:sz w:val="20"/>
          <w:szCs w:val="20"/>
        </w:rPr>
      </w:pPr>
      <w:r w:rsidRPr="00BF6A19">
        <w:rPr>
          <w:rFonts w:ascii="Times New Roman" w:eastAsia="Roboto" w:hAnsi="Times New Roman" w:cs="Times New Roman"/>
          <w:sz w:val="20"/>
          <w:szCs w:val="20"/>
        </w:rPr>
        <w:t xml:space="preserve">The chosen techniques, which includes providing key time period sheets and updating instructional materials, demonstrated a strategic alignment with the </w:t>
      </w:r>
      <w:proofErr w:type="spellStart"/>
      <w:r w:rsidRPr="00BF6A19">
        <w:rPr>
          <w:rFonts w:ascii="Times New Roman" w:eastAsia="Roboto" w:hAnsi="Times New Roman" w:cs="Times New Roman"/>
          <w:sz w:val="20"/>
          <w:szCs w:val="20"/>
        </w:rPr>
        <w:t>recogni</w:t>
      </w:r>
      <w:r w:rsidR="00C70375"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ed</w:t>
      </w:r>
      <w:proofErr w:type="spellEnd"/>
      <w:r w:rsidRPr="00BF6A19">
        <w:rPr>
          <w:rFonts w:ascii="Times New Roman" w:eastAsia="Roboto" w:hAnsi="Times New Roman" w:cs="Times New Roman"/>
          <w:sz w:val="20"/>
          <w:szCs w:val="20"/>
        </w:rPr>
        <w:t xml:space="preserve"> need in economics education. This segment showcased the </w:t>
      </w:r>
      <w:r w:rsidR="00C70375" w:rsidRPr="00BF6A19">
        <w:rPr>
          <w:rFonts w:ascii="Times New Roman" w:eastAsia="Roboto" w:hAnsi="Times New Roman" w:cs="Times New Roman"/>
          <w:sz w:val="20"/>
          <w:szCs w:val="20"/>
        </w:rPr>
        <w:t>school</w:t>
      </w:r>
      <w:r w:rsidRPr="00BF6A19">
        <w:rPr>
          <w:rFonts w:ascii="Times New Roman" w:eastAsia="Roboto" w:hAnsi="Times New Roman" w:cs="Times New Roman"/>
          <w:sz w:val="20"/>
          <w:szCs w:val="20"/>
        </w:rPr>
        <w:t xml:space="preserve"> potential for translating </w:t>
      </w:r>
      <w:r w:rsidR="00C70375" w:rsidRPr="00BF6A19">
        <w:rPr>
          <w:rFonts w:ascii="Times New Roman" w:eastAsia="Roboto" w:hAnsi="Times New Roman" w:cs="Times New Roman"/>
          <w:sz w:val="20"/>
          <w:szCs w:val="20"/>
        </w:rPr>
        <w:t>identified</w:t>
      </w:r>
      <w:r w:rsidRPr="00BF6A19">
        <w:rPr>
          <w:rFonts w:ascii="Times New Roman" w:eastAsia="Roboto" w:hAnsi="Times New Roman" w:cs="Times New Roman"/>
          <w:sz w:val="20"/>
          <w:szCs w:val="20"/>
        </w:rPr>
        <w:t xml:space="preserve"> issues into concrete, actionable plans. The clarity in outlining specific actions, timelines, and resource allocations </w:t>
      </w:r>
      <w:r w:rsidR="00C70375" w:rsidRPr="00BF6A19">
        <w:rPr>
          <w:rFonts w:ascii="Times New Roman" w:eastAsia="Roboto" w:hAnsi="Times New Roman" w:cs="Times New Roman"/>
          <w:sz w:val="20"/>
          <w:szCs w:val="20"/>
        </w:rPr>
        <w:t>highlighted</w:t>
      </w:r>
      <w:r w:rsidRPr="00BF6A19">
        <w:rPr>
          <w:rFonts w:ascii="Times New Roman" w:eastAsia="Roboto" w:hAnsi="Times New Roman" w:cs="Times New Roman"/>
          <w:sz w:val="20"/>
          <w:szCs w:val="20"/>
        </w:rPr>
        <w:t xml:space="preserve"> a properly-</w:t>
      </w:r>
      <w:r w:rsidR="00C70375" w:rsidRPr="00BF6A19">
        <w:rPr>
          <w:rFonts w:ascii="Times New Roman" w:eastAsia="Roboto" w:hAnsi="Times New Roman" w:cs="Times New Roman"/>
          <w:sz w:val="20"/>
          <w:szCs w:val="20"/>
        </w:rPr>
        <w:t>observation-</w:t>
      </w:r>
      <w:r w:rsidRPr="00BF6A19">
        <w:rPr>
          <w:rFonts w:ascii="Times New Roman" w:eastAsia="Roboto" w:hAnsi="Times New Roman" w:cs="Times New Roman"/>
          <w:sz w:val="20"/>
          <w:szCs w:val="20"/>
        </w:rPr>
        <w:t>out technique, contributing to the effectiveness of the general movement aspect.</w:t>
      </w:r>
    </w:p>
    <w:p w14:paraId="502CE17D" w14:textId="56538CFA" w:rsidR="00EF6B26" w:rsidRPr="00BF6A19" w:rsidRDefault="0023395B" w:rsidP="00282908">
      <w:pPr>
        <w:spacing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By setting up clear signs, at the side of progressed vocabulary, increased independence, and reflective self-evaluation, the </w:t>
      </w:r>
      <w:r w:rsidR="00D455C1" w:rsidRPr="00BF6A19">
        <w:rPr>
          <w:rFonts w:ascii="Times New Roman" w:eastAsia="Roboto" w:hAnsi="Times New Roman" w:cs="Times New Roman"/>
          <w:sz w:val="20"/>
          <w:szCs w:val="20"/>
        </w:rPr>
        <w:t>teachers e</w:t>
      </w:r>
      <w:r w:rsidRPr="00BF6A19">
        <w:rPr>
          <w:rFonts w:ascii="Times New Roman" w:eastAsia="Roboto" w:hAnsi="Times New Roman" w:cs="Times New Roman"/>
          <w:sz w:val="20"/>
          <w:szCs w:val="20"/>
        </w:rPr>
        <w:t>xamined a focus on effects(</w:t>
      </w:r>
      <w:r w:rsidRPr="00BF6A19">
        <w:rPr>
          <w:rFonts w:ascii="Times New Roman" w:hAnsi="Times New Roman" w:cs="Times New Roman"/>
          <w:sz w:val="20"/>
          <w:szCs w:val="20"/>
        </w:rPr>
        <w:t xml:space="preserve">Mariano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2021)</w:t>
      </w:r>
      <w:r w:rsidRPr="00BF6A19">
        <w:rPr>
          <w:rFonts w:ascii="Times New Roman" w:eastAsia="Roboto" w:hAnsi="Times New Roman" w:cs="Times New Roman"/>
          <w:sz w:val="20"/>
          <w:szCs w:val="20"/>
        </w:rPr>
        <w:t xml:space="preserve">. This commitment to measurable success criteria </w:t>
      </w:r>
      <w:r w:rsidR="00D455C1" w:rsidRPr="00BF6A19">
        <w:rPr>
          <w:rFonts w:ascii="Times New Roman" w:eastAsia="Roboto" w:hAnsi="Times New Roman" w:cs="Times New Roman"/>
          <w:sz w:val="20"/>
          <w:szCs w:val="20"/>
        </w:rPr>
        <w:t>grows</w:t>
      </w:r>
      <w:r w:rsidRPr="00BF6A19">
        <w:rPr>
          <w:rFonts w:ascii="Times New Roman" w:eastAsia="Roboto" w:hAnsi="Times New Roman" w:cs="Times New Roman"/>
          <w:sz w:val="20"/>
          <w:szCs w:val="20"/>
        </w:rPr>
        <w:t xml:space="preserve"> to be vital for </w:t>
      </w:r>
      <w:r w:rsidR="00D455C1" w:rsidRPr="00BF6A19">
        <w:rPr>
          <w:rFonts w:ascii="Times New Roman" w:eastAsia="Roboto" w:hAnsi="Times New Roman" w:cs="Times New Roman"/>
          <w:sz w:val="20"/>
          <w:szCs w:val="20"/>
        </w:rPr>
        <w:t>assessing</w:t>
      </w:r>
      <w:r w:rsidRPr="00BF6A19">
        <w:rPr>
          <w:rFonts w:ascii="Times New Roman" w:eastAsia="Roboto" w:hAnsi="Times New Roman" w:cs="Times New Roman"/>
          <w:sz w:val="20"/>
          <w:szCs w:val="20"/>
        </w:rPr>
        <w:t xml:space="preserve"> the effectiveness of the action factor and furnished a basis for ongoing evaluation.</w:t>
      </w:r>
    </w:p>
    <w:p w14:paraId="52793E37" w14:textId="77777777" w:rsidR="00EF6B26" w:rsidRPr="00BF6A19" w:rsidRDefault="0023395B" w:rsidP="00282908">
      <w:pPr>
        <w:spacing w:line="360" w:lineRule="auto"/>
        <w:rPr>
          <w:rFonts w:ascii="Times New Roman" w:eastAsia="Roboto" w:hAnsi="Times New Roman" w:cs="Times New Roman"/>
          <w:b/>
          <w:bCs/>
          <w:sz w:val="20"/>
          <w:szCs w:val="20"/>
        </w:rPr>
      </w:pPr>
      <w:r w:rsidRPr="00BF6A19">
        <w:rPr>
          <w:rFonts w:ascii="Times New Roman" w:eastAsia="Roboto" w:hAnsi="Times New Roman" w:cs="Times New Roman"/>
          <w:b/>
          <w:bCs/>
          <w:sz w:val="20"/>
          <w:szCs w:val="20"/>
        </w:rPr>
        <w:t>Challenges:</w:t>
      </w:r>
    </w:p>
    <w:p w14:paraId="1054B4D3" w14:textId="28DC9801" w:rsidR="00EF6B26" w:rsidRPr="00BF6A19" w:rsidRDefault="0023395B" w:rsidP="00282908">
      <w:pPr>
        <w:spacing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Therefore the </w:t>
      </w:r>
      <w:r w:rsidR="00283293" w:rsidRPr="00BF6A19">
        <w:rPr>
          <w:rFonts w:ascii="Times New Roman" w:eastAsia="Roboto" w:hAnsi="Times New Roman" w:cs="Times New Roman"/>
          <w:sz w:val="20"/>
          <w:szCs w:val="20"/>
        </w:rPr>
        <w:t>school to</w:t>
      </w:r>
      <w:r w:rsidRPr="00BF6A19">
        <w:rPr>
          <w:rFonts w:ascii="Times New Roman" w:eastAsia="Roboto" w:hAnsi="Times New Roman" w:cs="Times New Roman"/>
          <w:sz w:val="20"/>
          <w:szCs w:val="20"/>
        </w:rPr>
        <w:t xml:space="preserve"> properly enhance economics education </w:t>
      </w:r>
      <w:r w:rsidR="00283293" w:rsidRPr="00BF6A19">
        <w:rPr>
          <w:rFonts w:ascii="Times New Roman" w:eastAsia="Roboto" w:hAnsi="Times New Roman" w:cs="Times New Roman"/>
          <w:sz w:val="20"/>
          <w:szCs w:val="20"/>
        </w:rPr>
        <w:t>via the</w:t>
      </w:r>
      <w:r w:rsidRPr="00BF6A19">
        <w:rPr>
          <w:rFonts w:ascii="Times New Roman" w:eastAsia="Roboto" w:hAnsi="Times New Roman" w:cs="Times New Roman"/>
          <w:sz w:val="20"/>
          <w:szCs w:val="20"/>
        </w:rPr>
        <w:t xml:space="preserve"> S</w:t>
      </w:r>
      <w:r w:rsidR="00EA265F" w:rsidRPr="00BF6A19">
        <w:rPr>
          <w:rFonts w:ascii="Times New Roman" w:eastAsia="Roboto" w:hAnsi="Times New Roman" w:cs="Times New Roman"/>
          <w:sz w:val="20"/>
          <w:szCs w:val="20"/>
        </w:rPr>
        <w:t>DP</w:t>
      </w:r>
      <w:r w:rsidRPr="00BF6A19">
        <w:rPr>
          <w:rFonts w:ascii="Times New Roman" w:eastAsia="Roboto" w:hAnsi="Times New Roman" w:cs="Times New Roman"/>
          <w:sz w:val="20"/>
          <w:szCs w:val="20"/>
        </w:rPr>
        <w:t xml:space="preserve"> shows  successes and also  thoughtful strategies. (</w:t>
      </w:r>
      <w:r w:rsidRPr="00BF6A19">
        <w:rPr>
          <w:rFonts w:ascii="Times New Roman" w:hAnsi="Times New Roman" w:cs="Times New Roman"/>
          <w:sz w:val="20"/>
          <w:szCs w:val="20"/>
        </w:rPr>
        <w:t xml:space="preserve">Muliati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2021)</w:t>
      </w:r>
      <w:r w:rsidRPr="00BF6A19">
        <w:rPr>
          <w:rFonts w:ascii="Times New Roman" w:eastAsia="Roboto" w:hAnsi="Times New Roman" w:cs="Times New Roman"/>
          <w:sz w:val="20"/>
          <w:szCs w:val="20"/>
        </w:rPr>
        <w:t xml:space="preserve">. A more whole interest of numerous records resources and perspectives all through self-evaluation </w:t>
      </w:r>
      <w:r w:rsidR="00283293" w:rsidRPr="00BF6A19">
        <w:rPr>
          <w:rFonts w:ascii="Times New Roman" w:eastAsia="Roboto" w:hAnsi="Times New Roman" w:cs="Times New Roman"/>
          <w:sz w:val="20"/>
          <w:szCs w:val="20"/>
        </w:rPr>
        <w:t>must</w:t>
      </w:r>
      <w:r w:rsidRPr="00BF6A19">
        <w:rPr>
          <w:rFonts w:ascii="Times New Roman" w:eastAsia="Roboto" w:hAnsi="Times New Roman" w:cs="Times New Roman"/>
          <w:sz w:val="20"/>
          <w:szCs w:val="20"/>
        </w:rPr>
        <w:t xml:space="preserve"> decorate the validity of the identified want. Integrating external evaluators can offer an independent lens, minimizing inner </w:t>
      </w:r>
      <w:r w:rsidR="00EA265F" w:rsidRPr="00BF6A19">
        <w:rPr>
          <w:rFonts w:ascii="Times New Roman" w:eastAsia="Roboto" w:hAnsi="Times New Roman" w:cs="Times New Roman"/>
          <w:sz w:val="20"/>
          <w:szCs w:val="20"/>
        </w:rPr>
        <w:t>preconceptions</w:t>
      </w:r>
      <w:r w:rsidRPr="00BF6A19">
        <w:rPr>
          <w:rFonts w:ascii="Times New Roman" w:eastAsia="Roboto" w:hAnsi="Times New Roman" w:cs="Times New Roman"/>
          <w:sz w:val="20"/>
          <w:szCs w:val="20"/>
        </w:rPr>
        <w:t xml:space="preserve"> and ensuring a more objective facts of the </w:t>
      </w:r>
      <w:r w:rsidR="00283293" w:rsidRPr="00BF6A19">
        <w:rPr>
          <w:rFonts w:ascii="Times New Roman" w:eastAsia="Roboto" w:hAnsi="Times New Roman" w:cs="Times New Roman"/>
          <w:sz w:val="20"/>
          <w:szCs w:val="20"/>
        </w:rPr>
        <w:t>school’s</w:t>
      </w:r>
      <w:r w:rsidR="00EA265F"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t>dynamics.</w:t>
      </w:r>
    </w:p>
    <w:p w14:paraId="1D28C14D" w14:textId="77777777" w:rsidR="00EA265F" w:rsidRPr="00BF6A19" w:rsidRDefault="00EA265F" w:rsidP="00282908">
      <w:pPr>
        <w:spacing w:line="360" w:lineRule="auto"/>
        <w:rPr>
          <w:rFonts w:ascii="Times New Roman" w:eastAsia="Roboto" w:hAnsi="Times New Roman" w:cs="Times New Roman"/>
          <w:sz w:val="20"/>
          <w:szCs w:val="20"/>
        </w:rPr>
      </w:pPr>
    </w:p>
    <w:p w14:paraId="1CA9CB43" w14:textId="26D04138" w:rsidR="00EF6B26" w:rsidRPr="00BF6A19" w:rsidRDefault="0023395B" w:rsidP="00282908">
      <w:pPr>
        <w:spacing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 Implementing everyday workshops or recognition </w:t>
      </w:r>
      <w:r w:rsidR="003B049B" w:rsidRPr="00BF6A19">
        <w:rPr>
          <w:rFonts w:ascii="Times New Roman" w:eastAsia="Roboto" w:hAnsi="Times New Roman" w:cs="Times New Roman"/>
          <w:sz w:val="20"/>
          <w:szCs w:val="20"/>
        </w:rPr>
        <w:t>schools</w:t>
      </w:r>
      <w:r w:rsidRPr="00BF6A19">
        <w:rPr>
          <w:rFonts w:ascii="Times New Roman" w:eastAsia="Roboto" w:hAnsi="Times New Roman" w:cs="Times New Roman"/>
          <w:sz w:val="20"/>
          <w:szCs w:val="20"/>
        </w:rPr>
        <w:t xml:space="preserve"> could offer a better framework for st</w:t>
      </w:r>
      <w:r w:rsidR="00EA265F" w:rsidRPr="00BF6A19">
        <w:rPr>
          <w:rFonts w:ascii="Times New Roman" w:eastAsia="Roboto" w:hAnsi="Times New Roman" w:cs="Times New Roman"/>
          <w:sz w:val="20"/>
          <w:szCs w:val="20"/>
        </w:rPr>
        <w:t xml:space="preserve">udents </w:t>
      </w:r>
      <w:r w:rsidRPr="00BF6A19">
        <w:rPr>
          <w:rFonts w:ascii="Times New Roman" w:eastAsia="Roboto" w:hAnsi="Times New Roman" w:cs="Times New Roman"/>
          <w:sz w:val="20"/>
          <w:szCs w:val="20"/>
        </w:rPr>
        <w:t>engagement. Ensuring example</w:t>
      </w:r>
      <w:r w:rsidR="00EA265F"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xml:space="preserve"> from </w:t>
      </w:r>
      <w:r w:rsidR="00EA265F" w:rsidRPr="00BF6A19">
        <w:rPr>
          <w:rFonts w:ascii="Times New Roman" w:eastAsia="Roboto" w:hAnsi="Times New Roman" w:cs="Times New Roman"/>
          <w:sz w:val="20"/>
          <w:szCs w:val="20"/>
        </w:rPr>
        <w:t xml:space="preserve">external sources </w:t>
      </w:r>
      <w:r w:rsidRPr="00BF6A19">
        <w:rPr>
          <w:rFonts w:ascii="Times New Roman" w:eastAsia="Roboto" w:hAnsi="Times New Roman" w:cs="Times New Roman"/>
          <w:sz w:val="20"/>
          <w:szCs w:val="20"/>
        </w:rPr>
        <w:t xml:space="preserve">and providing easy guidelines for full-size contributions would </w:t>
      </w:r>
      <w:r w:rsidR="00EA265F" w:rsidRPr="00BF6A19">
        <w:rPr>
          <w:rFonts w:ascii="Times New Roman" w:eastAsia="Roboto" w:hAnsi="Times New Roman" w:cs="Times New Roman"/>
          <w:sz w:val="20"/>
          <w:szCs w:val="20"/>
        </w:rPr>
        <w:t>substitute</w:t>
      </w:r>
      <w:r w:rsidRPr="00BF6A19">
        <w:rPr>
          <w:rFonts w:ascii="Times New Roman" w:eastAsia="Roboto" w:hAnsi="Times New Roman" w:cs="Times New Roman"/>
          <w:sz w:val="20"/>
          <w:szCs w:val="20"/>
        </w:rPr>
        <w:t xml:space="preserve"> a</w:t>
      </w:r>
      <w:r w:rsidR="00EA265F" w:rsidRPr="00BF6A19">
        <w:rPr>
          <w:rFonts w:ascii="Times New Roman" w:eastAsia="Roboto" w:hAnsi="Times New Roman" w:cs="Times New Roman"/>
          <w:sz w:val="20"/>
          <w:szCs w:val="20"/>
        </w:rPr>
        <w:t>n</w:t>
      </w:r>
      <w:r w:rsidRPr="00BF6A19">
        <w:rPr>
          <w:rFonts w:ascii="Times New Roman" w:eastAsia="Roboto" w:hAnsi="Times New Roman" w:cs="Times New Roman"/>
          <w:sz w:val="20"/>
          <w:szCs w:val="20"/>
        </w:rPr>
        <w:t xml:space="preserve"> extra inclusive preference-making method.</w:t>
      </w:r>
    </w:p>
    <w:p w14:paraId="38E77D31" w14:textId="4C55273C" w:rsidR="00EF6B26" w:rsidRPr="00BF6A19" w:rsidRDefault="0023395B" w:rsidP="00282908">
      <w:pPr>
        <w:spacing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Strategic making plans, should come upon challenges in </w:t>
      </w:r>
      <w:r w:rsidR="00EA265F" w:rsidRPr="00BF6A19">
        <w:rPr>
          <w:rFonts w:ascii="Times New Roman" w:eastAsia="Roboto" w:hAnsi="Times New Roman" w:cs="Times New Roman"/>
          <w:sz w:val="20"/>
          <w:szCs w:val="20"/>
        </w:rPr>
        <w:t>encouragement</w:t>
      </w:r>
      <w:r w:rsidRPr="00BF6A19">
        <w:rPr>
          <w:rFonts w:ascii="Times New Roman" w:eastAsia="Roboto" w:hAnsi="Times New Roman" w:cs="Times New Roman"/>
          <w:sz w:val="20"/>
          <w:szCs w:val="20"/>
        </w:rPr>
        <w:t xml:space="preserve"> </w:t>
      </w:r>
      <w:r w:rsidR="00EA265F" w:rsidRPr="00BF6A19">
        <w:rPr>
          <w:rFonts w:ascii="Times New Roman" w:eastAsia="Roboto" w:hAnsi="Times New Roman" w:cs="Times New Roman"/>
          <w:sz w:val="20"/>
          <w:szCs w:val="20"/>
        </w:rPr>
        <w:t>sharing</w:t>
      </w:r>
      <w:r w:rsidRPr="00BF6A19">
        <w:rPr>
          <w:rFonts w:ascii="Times New Roman" w:eastAsia="Roboto" w:hAnsi="Times New Roman" w:cs="Times New Roman"/>
          <w:sz w:val="20"/>
          <w:szCs w:val="20"/>
        </w:rPr>
        <w:t xml:space="preserve"> and </w:t>
      </w:r>
      <w:r w:rsidR="00EA265F" w:rsidRPr="00BF6A19">
        <w:rPr>
          <w:rFonts w:ascii="Times New Roman" w:eastAsia="Roboto" w:hAnsi="Times New Roman" w:cs="Times New Roman"/>
          <w:sz w:val="20"/>
          <w:szCs w:val="20"/>
        </w:rPr>
        <w:t>possibility</w:t>
      </w:r>
      <w:r w:rsidRPr="00BF6A19">
        <w:rPr>
          <w:rFonts w:ascii="Times New Roman" w:eastAsia="Roboto" w:hAnsi="Times New Roman" w:cs="Times New Roman"/>
          <w:sz w:val="20"/>
          <w:szCs w:val="20"/>
        </w:rPr>
        <w:t>(</w:t>
      </w:r>
      <w:r w:rsidRPr="00BF6A19">
        <w:rPr>
          <w:rFonts w:ascii="Times New Roman" w:hAnsi="Times New Roman" w:cs="Times New Roman"/>
          <w:sz w:val="20"/>
          <w:szCs w:val="20"/>
        </w:rPr>
        <w:t xml:space="preserve">Pearlstein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2021)</w:t>
      </w:r>
      <w:r w:rsidRPr="00BF6A19">
        <w:rPr>
          <w:rFonts w:ascii="Times New Roman" w:eastAsia="Roboto" w:hAnsi="Times New Roman" w:cs="Times New Roman"/>
          <w:sz w:val="20"/>
          <w:szCs w:val="20"/>
        </w:rPr>
        <w:t>. A</w:t>
      </w:r>
      <w:r w:rsidR="00EA265F" w:rsidRPr="00BF6A19">
        <w:rPr>
          <w:rFonts w:ascii="Times New Roman" w:eastAsia="Roboto" w:hAnsi="Times New Roman" w:cs="Times New Roman"/>
          <w:sz w:val="20"/>
          <w:szCs w:val="20"/>
        </w:rPr>
        <w:t xml:space="preserve">n </w:t>
      </w:r>
      <w:r w:rsidRPr="00BF6A19">
        <w:rPr>
          <w:rFonts w:ascii="Times New Roman" w:eastAsia="Roboto" w:hAnsi="Times New Roman" w:cs="Times New Roman"/>
          <w:sz w:val="20"/>
          <w:szCs w:val="20"/>
        </w:rPr>
        <w:t xml:space="preserve">interest of </w:t>
      </w:r>
      <w:r w:rsidR="00EA265F" w:rsidRPr="00BF6A19">
        <w:rPr>
          <w:rFonts w:ascii="Times New Roman" w:eastAsia="Roboto" w:hAnsi="Times New Roman" w:cs="Times New Roman"/>
          <w:sz w:val="20"/>
          <w:szCs w:val="20"/>
        </w:rPr>
        <w:t>support</w:t>
      </w:r>
      <w:r w:rsidRPr="00BF6A19">
        <w:rPr>
          <w:rFonts w:ascii="Times New Roman" w:eastAsia="Roboto" w:hAnsi="Times New Roman" w:cs="Times New Roman"/>
          <w:sz w:val="20"/>
          <w:szCs w:val="20"/>
        </w:rPr>
        <w:t xml:space="preserve"> constraints and potential </w:t>
      </w:r>
      <w:r w:rsidR="00EA265F" w:rsidRPr="00BF6A19">
        <w:rPr>
          <w:rFonts w:ascii="Times New Roman" w:eastAsia="Roboto" w:hAnsi="Times New Roman" w:cs="Times New Roman"/>
          <w:sz w:val="20"/>
          <w:szCs w:val="20"/>
        </w:rPr>
        <w:t>difficulties</w:t>
      </w:r>
      <w:r w:rsidRPr="00BF6A19">
        <w:rPr>
          <w:rFonts w:ascii="Times New Roman" w:eastAsia="Roboto" w:hAnsi="Times New Roman" w:cs="Times New Roman"/>
          <w:sz w:val="20"/>
          <w:szCs w:val="20"/>
        </w:rPr>
        <w:t xml:space="preserve"> at some stage</w:t>
      </w:r>
      <w:r w:rsidR="00EA265F" w:rsidRPr="00BF6A19">
        <w:rPr>
          <w:rFonts w:ascii="Times New Roman" w:eastAsia="Roboto" w:hAnsi="Times New Roman" w:cs="Times New Roman"/>
          <w:sz w:val="20"/>
          <w:szCs w:val="20"/>
        </w:rPr>
        <w:t xml:space="preserve">s </w:t>
      </w:r>
      <w:r w:rsidRPr="00BF6A19">
        <w:rPr>
          <w:rFonts w:ascii="Times New Roman" w:eastAsia="Roboto" w:hAnsi="Times New Roman" w:cs="Times New Roman"/>
          <w:sz w:val="20"/>
          <w:szCs w:val="20"/>
        </w:rPr>
        <w:t>in the planning segment</w:t>
      </w:r>
      <w:r w:rsidR="0037303B"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xml:space="preserve"> have to decorate the practicality of the proposed strategies. Phased implementation techniques can be taken into consideration to control useful resource constraints effectively, deliberating a greater adaptive and sustainable technique</w:t>
      </w:r>
      <w:r w:rsidR="0037303B" w:rsidRPr="00BF6A19">
        <w:rPr>
          <w:rFonts w:ascii="Times New Roman" w:eastAsia="Roboto" w:hAnsi="Times New Roman" w:cs="Times New Roman"/>
          <w:sz w:val="20"/>
          <w:szCs w:val="20"/>
        </w:rPr>
        <w:t>. To further increase the effectiveness of the SDP and the associated factors, it is imperative to consider practical suggestions for development as these suggestion will improve the economics subject</w:t>
      </w:r>
      <w:r w:rsidR="003B049B" w:rsidRPr="00BF6A19">
        <w:rPr>
          <w:rFonts w:ascii="Times New Roman" w:eastAsia="Roboto" w:hAnsi="Times New Roman" w:cs="Times New Roman"/>
          <w:sz w:val="20"/>
          <w:szCs w:val="20"/>
        </w:rPr>
        <w:t>.</w:t>
      </w:r>
    </w:p>
    <w:p w14:paraId="3C1521C6" w14:textId="77777777" w:rsidR="002169EA" w:rsidRPr="00BF6A19" w:rsidRDefault="002169EA" w:rsidP="00282908">
      <w:pPr>
        <w:spacing w:line="360" w:lineRule="auto"/>
        <w:rPr>
          <w:rFonts w:ascii="Times New Roman" w:eastAsia="Roboto" w:hAnsi="Times New Roman" w:cs="Times New Roman"/>
          <w:b/>
          <w:bCs/>
          <w:sz w:val="20"/>
          <w:szCs w:val="20"/>
        </w:rPr>
      </w:pPr>
    </w:p>
    <w:p w14:paraId="1BD4C981" w14:textId="1804F0A3" w:rsidR="00EF6B26" w:rsidRPr="00BF6A19" w:rsidRDefault="0037303B" w:rsidP="00282908">
      <w:pPr>
        <w:spacing w:line="360" w:lineRule="auto"/>
        <w:rPr>
          <w:rFonts w:ascii="Times New Roman" w:eastAsia="Roboto" w:hAnsi="Times New Roman" w:cs="Times New Roman"/>
          <w:b/>
          <w:bCs/>
          <w:sz w:val="20"/>
          <w:szCs w:val="20"/>
        </w:rPr>
      </w:pPr>
      <w:r w:rsidRPr="00BF6A19">
        <w:rPr>
          <w:rFonts w:ascii="Times New Roman" w:eastAsia="Roboto" w:hAnsi="Times New Roman" w:cs="Times New Roman"/>
          <w:sz w:val="20"/>
          <w:szCs w:val="20"/>
        </w:rPr>
        <w:t>S</w:t>
      </w:r>
      <w:r w:rsidR="0023395B" w:rsidRPr="00BF6A19">
        <w:rPr>
          <w:rFonts w:ascii="Times New Roman" w:eastAsia="Roboto" w:hAnsi="Times New Roman" w:cs="Times New Roman"/>
          <w:sz w:val="20"/>
          <w:szCs w:val="20"/>
        </w:rPr>
        <w:t xml:space="preserve">elf-evaluation is </w:t>
      </w:r>
      <w:r w:rsidRPr="00BF6A19">
        <w:rPr>
          <w:rFonts w:ascii="Times New Roman" w:eastAsia="Roboto" w:hAnsi="Times New Roman" w:cs="Times New Roman"/>
          <w:sz w:val="20"/>
          <w:szCs w:val="20"/>
        </w:rPr>
        <w:t>essential</w:t>
      </w:r>
      <w:r w:rsidR="0023395B" w:rsidRPr="00BF6A19">
        <w:rPr>
          <w:rFonts w:ascii="Times New Roman" w:eastAsia="Roboto" w:hAnsi="Times New Roman" w:cs="Times New Roman"/>
          <w:sz w:val="20"/>
          <w:szCs w:val="20"/>
        </w:rPr>
        <w:t xml:space="preserve"> for the </w:t>
      </w:r>
      <w:r w:rsidR="003B049B" w:rsidRPr="00BF6A19">
        <w:rPr>
          <w:rFonts w:ascii="Times New Roman" w:eastAsia="Roboto" w:hAnsi="Times New Roman" w:cs="Times New Roman"/>
          <w:sz w:val="20"/>
          <w:szCs w:val="20"/>
        </w:rPr>
        <w:t>school’s</w:t>
      </w:r>
      <w:r w:rsidRPr="00BF6A19">
        <w:rPr>
          <w:rFonts w:ascii="Times New Roman" w:eastAsia="Roboto" w:hAnsi="Times New Roman" w:cs="Times New Roman"/>
          <w:sz w:val="20"/>
          <w:szCs w:val="20"/>
        </w:rPr>
        <w:t xml:space="preserve"> changing aspects</w:t>
      </w:r>
      <w:r w:rsidR="0023395B" w:rsidRPr="00BF6A19">
        <w:rPr>
          <w:rFonts w:ascii="Times New Roman" w:eastAsia="Roboto" w:hAnsi="Times New Roman" w:cs="Times New Roman"/>
          <w:sz w:val="20"/>
          <w:szCs w:val="20"/>
        </w:rPr>
        <w:t xml:space="preserve">. Beyond inner tests, incorporating a  variety of statistics assets will offer a </w:t>
      </w:r>
      <w:r w:rsidRPr="00BF6A19">
        <w:rPr>
          <w:rFonts w:ascii="Times New Roman" w:eastAsia="Roboto" w:hAnsi="Times New Roman" w:cs="Times New Roman"/>
          <w:sz w:val="20"/>
          <w:szCs w:val="20"/>
        </w:rPr>
        <w:t>full</w:t>
      </w:r>
      <w:r w:rsidR="0023395B" w:rsidRPr="00BF6A19">
        <w:rPr>
          <w:rFonts w:ascii="Times New Roman" w:eastAsia="Roboto" w:hAnsi="Times New Roman" w:cs="Times New Roman"/>
          <w:sz w:val="20"/>
          <w:szCs w:val="20"/>
        </w:rPr>
        <w:t xml:space="preserve"> view. External assessments, consisting of standardi</w:t>
      </w:r>
      <w:r w:rsidRPr="00BF6A19">
        <w:rPr>
          <w:rFonts w:ascii="Times New Roman" w:eastAsia="Roboto" w:hAnsi="Times New Roman" w:cs="Times New Roman"/>
          <w:sz w:val="20"/>
          <w:szCs w:val="20"/>
        </w:rPr>
        <w:t>s</w:t>
      </w:r>
      <w:r w:rsidR="0023395B" w:rsidRPr="00BF6A19">
        <w:rPr>
          <w:rFonts w:ascii="Times New Roman" w:eastAsia="Roboto" w:hAnsi="Times New Roman" w:cs="Times New Roman"/>
          <w:sz w:val="20"/>
          <w:szCs w:val="20"/>
        </w:rPr>
        <w:t xml:space="preserve">ed exams or outdoor evaluations, can provide an goal attitude, helping to limit internal </w:t>
      </w:r>
      <w:r w:rsidR="003B049B" w:rsidRPr="00BF6A19">
        <w:rPr>
          <w:rFonts w:ascii="Times New Roman" w:eastAsia="Roboto" w:hAnsi="Times New Roman" w:cs="Times New Roman"/>
          <w:sz w:val="20"/>
          <w:szCs w:val="20"/>
        </w:rPr>
        <w:t>biases (</w:t>
      </w:r>
      <w:r w:rsidR="0023395B" w:rsidRPr="00BF6A19">
        <w:rPr>
          <w:rFonts w:ascii="Times New Roman" w:hAnsi="Times New Roman" w:cs="Times New Roman"/>
          <w:sz w:val="20"/>
          <w:szCs w:val="20"/>
        </w:rPr>
        <w:t xml:space="preserve">Raza </w:t>
      </w:r>
      <w:r w:rsidR="0023395B" w:rsidRPr="00BF6A19">
        <w:rPr>
          <w:rFonts w:ascii="Times New Roman" w:hAnsi="Times New Roman" w:cs="Times New Roman"/>
          <w:i/>
          <w:sz w:val="20"/>
          <w:szCs w:val="20"/>
        </w:rPr>
        <w:t xml:space="preserve">et al., </w:t>
      </w:r>
      <w:r w:rsidR="0023395B" w:rsidRPr="00BF6A19">
        <w:rPr>
          <w:rFonts w:ascii="Times New Roman" w:hAnsi="Times New Roman" w:cs="Times New Roman"/>
          <w:sz w:val="20"/>
          <w:szCs w:val="20"/>
        </w:rPr>
        <w:t>2021)</w:t>
      </w:r>
      <w:r w:rsidR="0023395B" w:rsidRPr="00BF6A19">
        <w:rPr>
          <w:rFonts w:ascii="Times New Roman" w:eastAsia="Roboto" w:hAnsi="Times New Roman" w:cs="Times New Roman"/>
          <w:sz w:val="20"/>
          <w:szCs w:val="20"/>
        </w:rPr>
        <w:t>. Additionally, implementing everyday pupil surveys and provoking reflective input from instructors will enhance the self-assessment procedure. Introducing outside evaluators, likely from educational institutions or professional corporations, can further objectivity and make sure a holistic knowledge of the faculty's strengths and regions for development.</w:t>
      </w:r>
    </w:p>
    <w:p w14:paraId="5C645923" w14:textId="77777777" w:rsidR="002169EA" w:rsidRPr="00BF6A19" w:rsidRDefault="002169EA" w:rsidP="00282908">
      <w:pPr>
        <w:spacing w:line="360" w:lineRule="auto"/>
        <w:rPr>
          <w:rFonts w:ascii="Times New Roman" w:eastAsia="Roboto" w:hAnsi="Times New Roman" w:cs="Times New Roman"/>
          <w:b/>
          <w:bCs/>
          <w:sz w:val="20"/>
          <w:szCs w:val="20"/>
        </w:rPr>
      </w:pPr>
    </w:p>
    <w:p w14:paraId="24B082BF" w14:textId="298F2B3A" w:rsidR="00EF6B26" w:rsidRPr="00BF6A19" w:rsidRDefault="0037303B" w:rsidP="00282908">
      <w:pPr>
        <w:spacing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lastRenderedPageBreak/>
        <w:t>R</w:t>
      </w:r>
      <w:r w:rsidR="0023395B" w:rsidRPr="00BF6A19">
        <w:rPr>
          <w:rFonts w:ascii="Times New Roman" w:eastAsia="Roboto" w:hAnsi="Times New Roman" w:cs="Times New Roman"/>
          <w:sz w:val="20"/>
          <w:szCs w:val="20"/>
        </w:rPr>
        <w:t xml:space="preserve">efining the engagement system can expand its </w:t>
      </w:r>
      <w:r w:rsidRPr="00BF6A19">
        <w:rPr>
          <w:rFonts w:ascii="Times New Roman" w:eastAsia="Roboto" w:hAnsi="Times New Roman" w:cs="Times New Roman"/>
          <w:sz w:val="20"/>
          <w:szCs w:val="20"/>
        </w:rPr>
        <w:t>outcomes</w:t>
      </w:r>
      <w:r w:rsidR="0023395B" w:rsidRPr="00BF6A19">
        <w:rPr>
          <w:rFonts w:ascii="Times New Roman" w:eastAsia="Roboto" w:hAnsi="Times New Roman" w:cs="Times New Roman"/>
          <w:sz w:val="20"/>
          <w:szCs w:val="20"/>
        </w:rPr>
        <w:t>(</w:t>
      </w:r>
      <w:r w:rsidR="0023395B" w:rsidRPr="00BF6A19">
        <w:rPr>
          <w:rFonts w:ascii="Times New Roman" w:hAnsi="Times New Roman" w:cs="Times New Roman"/>
          <w:sz w:val="20"/>
          <w:szCs w:val="20"/>
        </w:rPr>
        <w:t xml:space="preserve">Ahmad </w:t>
      </w:r>
      <w:r w:rsidR="0023395B" w:rsidRPr="00BF6A19">
        <w:rPr>
          <w:rFonts w:ascii="Times New Roman" w:hAnsi="Times New Roman" w:cs="Times New Roman"/>
          <w:i/>
          <w:sz w:val="20"/>
          <w:szCs w:val="20"/>
        </w:rPr>
        <w:t xml:space="preserve">et al., </w:t>
      </w:r>
      <w:r w:rsidR="0023395B" w:rsidRPr="00BF6A19">
        <w:rPr>
          <w:rFonts w:ascii="Times New Roman" w:hAnsi="Times New Roman" w:cs="Times New Roman"/>
          <w:sz w:val="20"/>
          <w:szCs w:val="20"/>
        </w:rPr>
        <w:t>2022)</w:t>
      </w:r>
      <w:r w:rsidR="0023395B" w:rsidRPr="00BF6A19">
        <w:rPr>
          <w:rFonts w:ascii="Times New Roman" w:eastAsia="Roboto" w:hAnsi="Times New Roman" w:cs="Times New Roman"/>
          <w:sz w:val="20"/>
          <w:szCs w:val="20"/>
        </w:rPr>
        <w:t>. Structured mechanisms, such as normal workshops</w:t>
      </w:r>
      <w:r w:rsidRPr="00BF6A19">
        <w:rPr>
          <w:rFonts w:ascii="Times New Roman" w:eastAsia="Roboto" w:hAnsi="Times New Roman" w:cs="Times New Roman"/>
          <w:sz w:val="20"/>
          <w:szCs w:val="20"/>
        </w:rPr>
        <w:t xml:space="preserve"> can </w:t>
      </w:r>
      <w:r w:rsidR="0023395B" w:rsidRPr="00BF6A19">
        <w:rPr>
          <w:rFonts w:ascii="Times New Roman" w:eastAsia="Roboto" w:hAnsi="Times New Roman" w:cs="Times New Roman"/>
          <w:sz w:val="20"/>
          <w:szCs w:val="20"/>
        </w:rPr>
        <w:t>offer a platform for systematic and in-depth discussions. Clear guidelines for participation want to be hooked up, making sure that each st</w:t>
      </w:r>
      <w:r w:rsidRPr="00BF6A19">
        <w:rPr>
          <w:rFonts w:ascii="Times New Roman" w:eastAsia="Roboto" w:hAnsi="Times New Roman" w:cs="Times New Roman"/>
          <w:sz w:val="20"/>
          <w:szCs w:val="20"/>
        </w:rPr>
        <w:t xml:space="preserve">udents </w:t>
      </w:r>
      <w:r w:rsidR="0023395B" w:rsidRPr="00BF6A19">
        <w:rPr>
          <w:rFonts w:ascii="Times New Roman" w:eastAsia="Roboto" w:hAnsi="Times New Roman" w:cs="Times New Roman"/>
          <w:sz w:val="20"/>
          <w:szCs w:val="20"/>
        </w:rPr>
        <w:t xml:space="preserve">corporation is represented proportionally. This inclusive method will foster a dynamic and collaborative selection-making method. It is important to create a surroundings in which all voices are heard, taking into account </w:t>
      </w:r>
      <w:proofErr w:type="spellStart"/>
      <w:r w:rsidR="0023395B" w:rsidRPr="00BF6A19">
        <w:rPr>
          <w:rFonts w:ascii="Times New Roman" w:eastAsia="Roboto" w:hAnsi="Times New Roman" w:cs="Times New Roman"/>
          <w:sz w:val="20"/>
          <w:szCs w:val="20"/>
        </w:rPr>
        <w:t>a</w:t>
      </w:r>
      <w:proofErr w:type="spellEnd"/>
      <w:r w:rsidR="0023395B" w:rsidRPr="00BF6A19">
        <w:rPr>
          <w:rFonts w:ascii="Times New Roman" w:eastAsia="Roboto" w:hAnsi="Times New Roman" w:cs="Times New Roman"/>
          <w:sz w:val="20"/>
          <w:szCs w:val="20"/>
        </w:rPr>
        <w:t xml:space="preserve"> extra equitable distribution of influence and input.</w:t>
      </w:r>
      <w:r w:rsidR="003B049B" w:rsidRPr="00BF6A19">
        <w:rPr>
          <w:rFonts w:ascii="Times New Roman" w:eastAsia="Roboto" w:hAnsi="Times New Roman" w:cs="Times New Roman"/>
          <w:sz w:val="20"/>
          <w:szCs w:val="20"/>
        </w:rPr>
        <w:t xml:space="preserve">  These improves link to the curriculum for Wales as it aims to focus on developing ethical informed citizens who are ready to learn and be active participants (Welsh government,2022)</w:t>
      </w:r>
    </w:p>
    <w:p w14:paraId="090F0D45" w14:textId="77777777" w:rsidR="003B049B" w:rsidRPr="00BF6A19" w:rsidRDefault="003B049B" w:rsidP="00282908">
      <w:pPr>
        <w:spacing w:line="360" w:lineRule="auto"/>
        <w:rPr>
          <w:rFonts w:ascii="Times New Roman" w:eastAsia="Roboto" w:hAnsi="Times New Roman" w:cs="Times New Roman"/>
          <w:b/>
          <w:bCs/>
          <w:sz w:val="20"/>
          <w:szCs w:val="20"/>
        </w:rPr>
      </w:pPr>
    </w:p>
    <w:p w14:paraId="48D4434A" w14:textId="77777777" w:rsidR="002169EA" w:rsidRPr="00BF6A19" w:rsidRDefault="002169EA" w:rsidP="00282908">
      <w:pPr>
        <w:spacing w:line="360" w:lineRule="auto"/>
        <w:rPr>
          <w:rFonts w:ascii="Times New Roman" w:eastAsia="Roboto" w:hAnsi="Times New Roman" w:cs="Times New Roman"/>
          <w:b/>
          <w:bCs/>
          <w:sz w:val="20"/>
          <w:szCs w:val="20"/>
        </w:rPr>
      </w:pPr>
    </w:p>
    <w:p w14:paraId="0EA58339" w14:textId="27B2BDEC" w:rsidR="007745D7" w:rsidRPr="00BF6A19" w:rsidRDefault="0023395B" w:rsidP="00282908">
      <w:pPr>
        <w:spacing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The success of any strategic plan </w:t>
      </w:r>
      <w:r w:rsidR="008C2009" w:rsidRPr="00BF6A19">
        <w:rPr>
          <w:rFonts w:ascii="Times New Roman" w:eastAsia="Roboto" w:hAnsi="Times New Roman" w:cs="Times New Roman"/>
          <w:sz w:val="20"/>
          <w:szCs w:val="20"/>
        </w:rPr>
        <w:t>closely</w:t>
      </w:r>
      <w:r w:rsidRPr="00BF6A19">
        <w:rPr>
          <w:rFonts w:ascii="Times New Roman" w:eastAsia="Roboto" w:hAnsi="Times New Roman" w:cs="Times New Roman"/>
          <w:sz w:val="20"/>
          <w:szCs w:val="20"/>
        </w:rPr>
        <w:t xml:space="preserve"> is based on judicious aid allocation. Prioriti</w:t>
      </w:r>
      <w:r w:rsidR="0037303B" w:rsidRPr="00BF6A19">
        <w:rPr>
          <w:rFonts w:ascii="Times New Roman" w:eastAsia="Roboto" w:hAnsi="Times New Roman" w:cs="Times New Roman"/>
          <w:sz w:val="20"/>
          <w:szCs w:val="20"/>
        </w:rPr>
        <w:t>s</w:t>
      </w:r>
      <w:r w:rsidRPr="00BF6A19">
        <w:rPr>
          <w:rFonts w:ascii="Times New Roman" w:eastAsia="Roboto" w:hAnsi="Times New Roman" w:cs="Times New Roman"/>
          <w:sz w:val="20"/>
          <w:szCs w:val="20"/>
        </w:rPr>
        <w:t xml:space="preserve">ing </w:t>
      </w:r>
      <w:r w:rsidR="0037303B" w:rsidRPr="00BF6A19">
        <w:rPr>
          <w:rFonts w:ascii="Times New Roman" w:eastAsia="Roboto" w:hAnsi="Times New Roman" w:cs="Times New Roman"/>
          <w:sz w:val="20"/>
          <w:szCs w:val="20"/>
        </w:rPr>
        <w:t>assistance</w:t>
      </w:r>
      <w:r w:rsidRPr="00BF6A19">
        <w:rPr>
          <w:rFonts w:ascii="Times New Roman" w:eastAsia="Roboto" w:hAnsi="Times New Roman" w:cs="Times New Roman"/>
          <w:sz w:val="20"/>
          <w:szCs w:val="20"/>
        </w:rPr>
        <w:t xml:space="preserve"> considerations for the duration of the making plans section is crucial. A entire evaluation of modern-day resources, each</w:t>
      </w:r>
      <w:r w:rsidR="0037303B" w:rsidRPr="00BF6A19">
        <w:rPr>
          <w:rFonts w:ascii="Times New Roman" w:eastAsia="Roboto" w:hAnsi="Times New Roman" w:cs="Times New Roman"/>
          <w:sz w:val="20"/>
          <w:szCs w:val="20"/>
        </w:rPr>
        <w:t xml:space="preserve"> individuals</w:t>
      </w:r>
      <w:r w:rsidRPr="00BF6A19">
        <w:rPr>
          <w:rFonts w:ascii="Times New Roman" w:eastAsia="Roboto" w:hAnsi="Times New Roman" w:cs="Times New Roman"/>
          <w:sz w:val="20"/>
          <w:szCs w:val="20"/>
        </w:rPr>
        <w:t>, need to be conducted(</w:t>
      </w:r>
      <w:r w:rsidRPr="00BF6A19">
        <w:rPr>
          <w:rFonts w:ascii="Times New Roman" w:hAnsi="Times New Roman" w:cs="Times New Roman"/>
          <w:sz w:val="20"/>
          <w:szCs w:val="20"/>
        </w:rPr>
        <w:t xml:space="preserve">Kovacs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2021)</w:t>
      </w:r>
      <w:r w:rsidRPr="00BF6A19">
        <w:rPr>
          <w:rFonts w:ascii="Times New Roman" w:eastAsia="Roboto" w:hAnsi="Times New Roman" w:cs="Times New Roman"/>
          <w:sz w:val="20"/>
          <w:szCs w:val="20"/>
        </w:rPr>
        <w:t xml:space="preserve">. </w:t>
      </w:r>
    </w:p>
    <w:p w14:paraId="0A509F3B" w14:textId="745A849E" w:rsidR="007745D7" w:rsidRPr="00BF6A19" w:rsidRDefault="007745D7" w:rsidP="00282908">
      <w:pPr>
        <w:spacing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t xml:space="preserve">It involves assessing teaching group of students, infrastructure, technology, and budgetary allocations. It is important to examine different challenges and put a plan in place </w:t>
      </w:r>
      <w:r w:rsidR="008C2009" w:rsidRPr="00BF6A19">
        <w:rPr>
          <w:rFonts w:ascii="Times New Roman" w:eastAsia="Roboto" w:hAnsi="Times New Roman" w:cs="Times New Roman"/>
          <w:sz w:val="20"/>
          <w:szCs w:val="20"/>
        </w:rPr>
        <w:t>to tackle</w:t>
      </w:r>
      <w:r w:rsidRPr="00BF6A19">
        <w:rPr>
          <w:rFonts w:ascii="Times New Roman" w:eastAsia="Roboto" w:hAnsi="Times New Roman" w:cs="Times New Roman"/>
          <w:sz w:val="20"/>
          <w:szCs w:val="20"/>
        </w:rPr>
        <w:t xml:space="preserve"> these challenges (</w:t>
      </w:r>
      <w:proofErr w:type="spellStart"/>
      <w:r w:rsidRPr="00BF6A19">
        <w:rPr>
          <w:rFonts w:ascii="Times New Roman" w:hAnsi="Times New Roman" w:cs="Times New Roman"/>
          <w:sz w:val="20"/>
          <w:szCs w:val="20"/>
        </w:rPr>
        <w:t>Chafouleas</w:t>
      </w:r>
      <w:r w:rsidRPr="00BF6A19">
        <w:rPr>
          <w:rFonts w:ascii="Times New Roman" w:hAnsi="Times New Roman" w:cs="Times New Roman"/>
          <w:i/>
          <w:sz w:val="20"/>
          <w:szCs w:val="20"/>
        </w:rPr>
        <w:t>et</w:t>
      </w:r>
      <w:proofErr w:type="spellEnd"/>
      <w:r w:rsidRPr="00BF6A19">
        <w:rPr>
          <w:rFonts w:ascii="Times New Roman" w:hAnsi="Times New Roman" w:cs="Times New Roman"/>
          <w:i/>
          <w:sz w:val="20"/>
          <w:szCs w:val="20"/>
        </w:rPr>
        <w:t xml:space="preserve"> al., </w:t>
      </w:r>
      <w:r w:rsidRPr="00BF6A19">
        <w:rPr>
          <w:rFonts w:ascii="Times New Roman" w:hAnsi="Times New Roman" w:cs="Times New Roman"/>
          <w:sz w:val="20"/>
          <w:szCs w:val="20"/>
        </w:rPr>
        <w:t>2021)</w:t>
      </w:r>
      <w:r w:rsidRPr="00BF6A19">
        <w:rPr>
          <w:rFonts w:ascii="Times New Roman" w:eastAsia="Roboto" w:hAnsi="Times New Roman" w:cs="Times New Roman"/>
          <w:sz w:val="20"/>
          <w:szCs w:val="20"/>
        </w:rPr>
        <w:t>.</w:t>
      </w:r>
      <w:r w:rsidR="008C2009"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t xml:space="preserve">Using different </w:t>
      </w:r>
      <w:r w:rsidR="008C2009" w:rsidRPr="00BF6A19">
        <w:rPr>
          <w:rFonts w:ascii="Times New Roman" w:eastAsia="Roboto" w:hAnsi="Times New Roman" w:cs="Times New Roman"/>
          <w:sz w:val="20"/>
          <w:szCs w:val="20"/>
        </w:rPr>
        <w:t>techniques</w:t>
      </w:r>
      <w:r w:rsidRPr="00BF6A19">
        <w:rPr>
          <w:rFonts w:ascii="Times New Roman" w:eastAsia="Roboto" w:hAnsi="Times New Roman" w:cs="Times New Roman"/>
          <w:sz w:val="20"/>
          <w:szCs w:val="20"/>
        </w:rPr>
        <w:t xml:space="preserve"> to overcome challenges allows for a more practical and adaptable approach, </w:t>
      </w:r>
      <w:r w:rsidR="008C2009" w:rsidRPr="00BF6A19">
        <w:rPr>
          <w:rFonts w:ascii="Times New Roman" w:eastAsia="Roboto" w:hAnsi="Times New Roman" w:cs="Times New Roman"/>
          <w:sz w:val="20"/>
          <w:szCs w:val="20"/>
        </w:rPr>
        <w:t>especially</w:t>
      </w:r>
      <w:r w:rsidRPr="00BF6A19">
        <w:rPr>
          <w:rFonts w:ascii="Times New Roman" w:eastAsia="Roboto" w:hAnsi="Times New Roman" w:cs="Times New Roman"/>
          <w:sz w:val="20"/>
          <w:szCs w:val="20"/>
        </w:rPr>
        <w:t xml:space="preserve"> when dealing with limited </w:t>
      </w:r>
      <w:r w:rsidR="008C2009" w:rsidRPr="00BF6A19">
        <w:rPr>
          <w:rFonts w:ascii="Times New Roman" w:eastAsia="Roboto" w:hAnsi="Times New Roman" w:cs="Times New Roman"/>
          <w:sz w:val="20"/>
          <w:szCs w:val="20"/>
        </w:rPr>
        <w:t>resources</w:t>
      </w:r>
      <w:r w:rsidRPr="00BF6A19">
        <w:rPr>
          <w:rFonts w:ascii="Times New Roman" w:eastAsia="Roboto" w:hAnsi="Times New Roman" w:cs="Times New Roman"/>
          <w:sz w:val="20"/>
          <w:szCs w:val="20"/>
        </w:rPr>
        <w:t xml:space="preserve">. This will ensure that the </w:t>
      </w:r>
      <w:r w:rsidR="008C2009" w:rsidRPr="00BF6A19">
        <w:rPr>
          <w:rFonts w:ascii="Times New Roman" w:eastAsia="Roboto" w:hAnsi="Times New Roman" w:cs="Times New Roman"/>
          <w:sz w:val="20"/>
          <w:szCs w:val="20"/>
        </w:rPr>
        <w:t>strategic</w:t>
      </w:r>
      <w:r w:rsidRPr="00BF6A19">
        <w:rPr>
          <w:rFonts w:ascii="Times New Roman" w:eastAsia="Roboto" w:hAnsi="Times New Roman" w:cs="Times New Roman"/>
          <w:sz w:val="20"/>
          <w:szCs w:val="20"/>
        </w:rPr>
        <w:t xml:space="preserve"> plan is well thought out and feasible within the given boundaries.</w:t>
      </w:r>
      <w:r w:rsidR="008C2009" w:rsidRPr="00BF6A19">
        <w:rPr>
          <w:rFonts w:ascii="Times New Roman" w:eastAsia="Roboto" w:hAnsi="Times New Roman" w:cs="Times New Roman"/>
          <w:sz w:val="20"/>
          <w:szCs w:val="20"/>
        </w:rPr>
        <w:t xml:space="preserve">    (Johnson et al.,2017)</w:t>
      </w:r>
      <w:r w:rsidRPr="00BF6A19">
        <w:rPr>
          <w:rFonts w:ascii="Times New Roman" w:eastAsia="Roboto" w:hAnsi="Times New Roman" w:cs="Times New Roman"/>
          <w:sz w:val="20"/>
          <w:szCs w:val="20"/>
        </w:rPr>
        <w:t xml:space="preserve"> </w:t>
      </w:r>
    </w:p>
    <w:p w14:paraId="791B23D7" w14:textId="77777777" w:rsidR="007745D7" w:rsidRPr="00BF6A19" w:rsidRDefault="007745D7" w:rsidP="00282908">
      <w:pPr>
        <w:spacing w:line="360" w:lineRule="auto"/>
        <w:rPr>
          <w:rFonts w:ascii="Times New Roman" w:eastAsia="Roboto" w:hAnsi="Times New Roman" w:cs="Times New Roman"/>
          <w:b/>
          <w:bCs/>
          <w:sz w:val="20"/>
          <w:szCs w:val="20"/>
        </w:rPr>
      </w:pPr>
    </w:p>
    <w:p w14:paraId="1B5B4BB8" w14:textId="03B0D5F3" w:rsidR="00EF6B26" w:rsidRPr="00BF6A19" w:rsidRDefault="0023395B" w:rsidP="00282908">
      <w:pPr>
        <w:spacing w:line="360" w:lineRule="auto"/>
        <w:rPr>
          <w:rFonts w:ascii="Times New Roman" w:eastAsia="Roboto" w:hAnsi="Times New Roman" w:cs="Times New Roman"/>
          <w:b/>
          <w:bCs/>
          <w:sz w:val="20"/>
          <w:szCs w:val="20"/>
        </w:rPr>
      </w:pPr>
      <w:r w:rsidRPr="00BF6A19">
        <w:rPr>
          <w:rFonts w:ascii="Times New Roman" w:eastAsia="Roboto" w:hAnsi="Times New Roman" w:cs="Times New Roman"/>
          <w:sz w:val="20"/>
          <w:szCs w:val="20"/>
        </w:rPr>
        <w:t xml:space="preserve">Measuring the impact of implemented strategies </w:t>
      </w:r>
      <w:r w:rsidR="007745D7" w:rsidRPr="00BF6A19">
        <w:rPr>
          <w:rFonts w:ascii="Times New Roman" w:eastAsia="Roboto" w:hAnsi="Times New Roman" w:cs="Times New Roman"/>
          <w:sz w:val="20"/>
          <w:szCs w:val="20"/>
        </w:rPr>
        <w:t xml:space="preserve">have </w:t>
      </w:r>
      <w:r w:rsidRPr="00BF6A19">
        <w:rPr>
          <w:rFonts w:ascii="Times New Roman" w:eastAsia="Roboto" w:hAnsi="Times New Roman" w:cs="Times New Roman"/>
          <w:sz w:val="20"/>
          <w:szCs w:val="20"/>
        </w:rPr>
        <w:t xml:space="preserve">to encompass each quantitative and qualitative dimensions. While quantitative metrics offer numerical success, qualitative signs capture </w:t>
      </w:r>
      <w:r w:rsidR="007745D7" w:rsidRPr="00BF6A19">
        <w:rPr>
          <w:rFonts w:ascii="Times New Roman" w:eastAsia="Roboto" w:hAnsi="Times New Roman" w:cs="Times New Roman"/>
          <w:sz w:val="20"/>
          <w:szCs w:val="20"/>
        </w:rPr>
        <w:t xml:space="preserve">detailed </w:t>
      </w:r>
      <w:r w:rsidRPr="00BF6A19">
        <w:rPr>
          <w:rFonts w:ascii="Times New Roman" w:eastAsia="Roboto" w:hAnsi="Times New Roman" w:cs="Times New Roman"/>
          <w:sz w:val="20"/>
          <w:szCs w:val="20"/>
        </w:rPr>
        <w:t>changes in coaching and gaining knowledge of dynamics(</w:t>
      </w:r>
      <w:proofErr w:type="spellStart"/>
      <w:r w:rsidRPr="00BF6A19">
        <w:rPr>
          <w:rFonts w:ascii="Times New Roman" w:hAnsi="Times New Roman" w:cs="Times New Roman"/>
          <w:sz w:val="20"/>
          <w:szCs w:val="20"/>
        </w:rPr>
        <w:t>Staricoff</w:t>
      </w:r>
      <w:proofErr w:type="spellEnd"/>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 xml:space="preserve">et al., </w:t>
      </w:r>
      <w:r w:rsidRPr="00BF6A19">
        <w:rPr>
          <w:rFonts w:ascii="Times New Roman" w:hAnsi="Times New Roman" w:cs="Times New Roman"/>
          <w:sz w:val="20"/>
          <w:szCs w:val="20"/>
        </w:rPr>
        <w:t>2022)</w:t>
      </w:r>
      <w:r w:rsidRPr="00BF6A19">
        <w:rPr>
          <w:rFonts w:ascii="Times New Roman" w:eastAsia="Roboto" w:hAnsi="Times New Roman" w:cs="Times New Roman"/>
          <w:sz w:val="20"/>
          <w:szCs w:val="20"/>
        </w:rPr>
        <w:t xml:space="preserve">. Adopting a more flexible technique to effect size carries the complex and </w:t>
      </w:r>
      <w:r w:rsidR="008C2009" w:rsidRPr="00BF6A19">
        <w:rPr>
          <w:rFonts w:ascii="Times New Roman" w:eastAsia="Roboto" w:hAnsi="Times New Roman" w:cs="Times New Roman"/>
          <w:sz w:val="20"/>
          <w:szCs w:val="20"/>
        </w:rPr>
        <w:t>complex</w:t>
      </w:r>
      <w:r w:rsidRPr="00BF6A19">
        <w:rPr>
          <w:rFonts w:ascii="Times New Roman" w:eastAsia="Roboto" w:hAnsi="Times New Roman" w:cs="Times New Roman"/>
          <w:sz w:val="20"/>
          <w:szCs w:val="20"/>
        </w:rPr>
        <w:t xml:space="preserve"> nature of schooling. Regularly reviewing and adjusting success standards primarily based mostly on academic priorities guarantees that the impact length stays relevant and aligned with the </w:t>
      </w:r>
      <w:r w:rsidR="007745D7" w:rsidRPr="00BF6A19">
        <w:rPr>
          <w:rFonts w:ascii="Times New Roman" w:eastAsia="Roboto" w:hAnsi="Times New Roman" w:cs="Times New Roman"/>
          <w:sz w:val="20"/>
          <w:szCs w:val="20"/>
        </w:rPr>
        <w:t>school</w:t>
      </w:r>
      <w:r w:rsidR="008C2009" w:rsidRPr="00BF6A19">
        <w:rPr>
          <w:rFonts w:ascii="Times New Roman" w:eastAsia="Roboto" w:hAnsi="Times New Roman" w:cs="Times New Roman"/>
          <w:sz w:val="20"/>
          <w:szCs w:val="20"/>
        </w:rPr>
        <w:t>’</w:t>
      </w:r>
      <w:r w:rsidR="007745D7" w:rsidRPr="00BF6A19">
        <w:rPr>
          <w:rFonts w:ascii="Times New Roman" w:eastAsia="Roboto" w:hAnsi="Times New Roman" w:cs="Times New Roman"/>
          <w:sz w:val="20"/>
          <w:szCs w:val="20"/>
        </w:rPr>
        <w:t xml:space="preserve">s </w:t>
      </w:r>
      <w:r w:rsidRPr="00BF6A19">
        <w:rPr>
          <w:rFonts w:ascii="Times New Roman" w:eastAsia="Roboto" w:hAnsi="Times New Roman" w:cs="Times New Roman"/>
          <w:sz w:val="20"/>
          <w:szCs w:val="20"/>
        </w:rPr>
        <w:t>overarching goals. It encourages a</w:t>
      </w:r>
      <w:r w:rsidR="008C2009" w:rsidRPr="00BF6A19">
        <w:rPr>
          <w:rFonts w:ascii="Times New Roman" w:eastAsia="Roboto" w:hAnsi="Times New Roman" w:cs="Times New Roman"/>
          <w:sz w:val="20"/>
          <w:szCs w:val="20"/>
        </w:rPr>
        <w:t>n</w:t>
      </w:r>
      <w:r w:rsidRPr="00BF6A19">
        <w:rPr>
          <w:rFonts w:ascii="Times New Roman" w:eastAsia="Roboto" w:hAnsi="Times New Roman" w:cs="Times New Roman"/>
          <w:sz w:val="20"/>
          <w:szCs w:val="20"/>
        </w:rPr>
        <w:t xml:space="preserve"> extra responsive and adaptive method of education.</w:t>
      </w:r>
    </w:p>
    <w:p w14:paraId="1C8D5E0D" w14:textId="77777777" w:rsidR="002169EA" w:rsidRPr="00BF6A19" w:rsidRDefault="002169EA" w:rsidP="00282908">
      <w:pPr>
        <w:spacing w:line="360" w:lineRule="auto"/>
        <w:rPr>
          <w:rFonts w:ascii="Times New Roman" w:eastAsia="Roboto" w:hAnsi="Times New Roman" w:cs="Times New Roman"/>
          <w:b/>
          <w:bCs/>
          <w:sz w:val="20"/>
          <w:szCs w:val="20"/>
        </w:rPr>
      </w:pPr>
    </w:p>
    <w:p w14:paraId="4881D417" w14:textId="00112363" w:rsidR="00EF6B26" w:rsidRPr="00BF6A19" w:rsidRDefault="002169EA" w:rsidP="00282908">
      <w:pPr>
        <w:spacing w:line="360" w:lineRule="auto"/>
        <w:rPr>
          <w:rFonts w:ascii="Times New Roman" w:eastAsia="Roboto" w:hAnsi="Times New Roman" w:cs="Times New Roman"/>
          <w:b/>
          <w:bCs/>
          <w:sz w:val="20"/>
          <w:szCs w:val="20"/>
        </w:rPr>
      </w:pPr>
      <w:r w:rsidRPr="00BF6A19">
        <w:rPr>
          <w:rFonts w:ascii="Times New Roman" w:eastAsia="Roboto" w:hAnsi="Times New Roman" w:cs="Times New Roman"/>
          <w:sz w:val="20"/>
          <w:szCs w:val="20"/>
        </w:rPr>
        <w:t>A</w:t>
      </w:r>
      <w:r w:rsidR="0023395B"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t xml:space="preserve">continuous </w:t>
      </w:r>
      <w:r w:rsidR="0023395B" w:rsidRPr="00BF6A19">
        <w:rPr>
          <w:rFonts w:ascii="Times New Roman" w:eastAsia="Roboto" w:hAnsi="Times New Roman" w:cs="Times New Roman"/>
          <w:sz w:val="20"/>
          <w:szCs w:val="20"/>
        </w:rPr>
        <w:t xml:space="preserve">development framework is </w:t>
      </w:r>
      <w:r w:rsidR="007745D7" w:rsidRPr="00BF6A19">
        <w:rPr>
          <w:rFonts w:ascii="Times New Roman" w:eastAsia="Roboto" w:hAnsi="Times New Roman" w:cs="Times New Roman"/>
          <w:sz w:val="20"/>
          <w:szCs w:val="20"/>
        </w:rPr>
        <w:t>key</w:t>
      </w:r>
      <w:r w:rsidR="0023395B" w:rsidRPr="00BF6A19">
        <w:rPr>
          <w:rFonts w:ascii="Times New Roman" w:eastAsia="Roboto" w:hAnsi="Times New Roman" w:cs="Times New Roman"/>
          <w:sz w:val="20"/>
          <w:szCs w:val="20"/>
        </w:rPr>
        <w:t xml:space="preserve"> for maintaining and improving the efficacy of the SDP. This framework must encompass based mechanisms for ordinary reviews and </w:t>
      </w:r>
      <w:r w:rsidR="007745D7" w:rsidRPr="00BF6A19">
        <w:rPr>
          <w:rFonts w:ascii="Times New Roman" w:eastAsia="Roboto" w:hAnsi="Times New Roman" w:cs="Times New Roman"/>
          <w:sz w:val="20"/>
          <w:szCs w:val="20"/>
        </w:rPr>
        <w:t>changes</w:t>
      </w:r>
      <w:r w:rsidR="0023395B" w:rsidRPr="00BF6A19">
        <w:rPr>
          <w:rFonts w:ascii="Times New Roman" w:eastAsia="Roboto" w:hAnsi="Times New Roman" w:cs="Times New Roman"/>
          <w:sz w:val="20"/>
          <w:szCs w:val="20"/>
        </w:rPr>
        <w:t xml:space="preserve"> to the plan. Involving key stakeholders in reflective practices guarantees that </w:t>
      </w:r>
      <w:r w:rsidR="00EF5E93" w:rsidRPr="00BF6A19">
        <w:rPr>
          <w:rFonts w:ascii="Times New Roman" w:eastAsia="Roboto" w:hAnsi="Times New Roman" w:cs="Times New Roman"/>
          <w:sz w:val="20"/>
          <w:szCs w:val="20"/>
        </w:rPr>
        <w:t>several</w:t>
      </w:r>
      <w:r w:rsidR="0023395B" w:rsidRPr="00BF6A19">
        <w:rPr>
          <w:rFonts w:ascii="Times New Roman" w:eastAsia="Roboto" w:hAnsi="Times New Roman" w:cs="Times New Roman"/>
          <w:sz w:val="20"/>
          <w:szCs w:val="20"/>
        </w:rPr>
        <w:t xml:space="preserve"> views contribute to the ongoing improvement technique(</w:t>
      </w:r>
      <w:proofErr w:type="spellStart"/>
      <w:r w:rsidR="0023395B" w:rsidRPr="00BF6A19">
        <w:rPr>
          <w:rFonts w:ascii="Times New Roman" w:hAnsi="Times New Roman" w:cs="Times New Roman"/>
          <w:sz w:val="20"/>
          <w:szCs w:val="20"/>
        </w:rPr>
        <w:t>Kaur</w:t>
      </w:r>
      <w:r w:rsidR="0023395B" w:rsidRPr="00BF6A19">
        <w:rPr>
          <w:rFonts w:ascii="Times New Roman" w:hAnsi="Times New Roman" w:cs="Times New Roman"/>
          <w:i/>
          <w:sz w:val="20"/>
          <w:szCs w:val="20"/>
        </w:rPr>
        <w:t>et</w:t>
      </w:r>
      <w:proofErr w:type="spellEnd"/>
      <w:r w:rsidR="0023395B" w:rsidRPr="00BF6A19">
        <w:rPr>
          <w:rFonts w:ascii="Times New Roman" w:hAnsi="Times New Roman" w:cs="Times New Roman"/>
          <w:i/>
          <w:sz w:val="20"/>
          <w:szCs w:val="20"/>
        </w:rPr>
        <w:t xml:space="preserve"> al., </w:t>
      </w:r>
      <w:r w:rsidR="0023395B" w:rsidRPr="00BF6A19">
        <w:rPr>
          <w:rFonts w:ascii="Times New Roman" w:hAnsi="Times New Roman" w:cs="Times New Roman"/>
          <w:sz w:val="20"/>
          <w:szCs w:val="20"/>
        </w:rPr>
        <w:t>2021)</w:t>
      </w:r>
      <w:r w:rsidR="0023395B" w:rsidRPr="00BF6A19">
        <w:rPr>
          <w:rFonts w:ascii="Times New Roman" w:eastAsia="Roboto" w:hAnsi="Times New Roman" w:cs="Times New Roman"/>
          <w:sz w:val="20"/>
          <w:szCs w:val="20"/>
        </w:rPr>
        <w:t xml:space="preserve">. Establishing a cycle of assessment and adjustment, probable via periodic reviews or evaluation checkpoints, affords a dependent approach to </w:t>
      </w:r>
      <w:r w:rsidR="007745D7" w:rsidRPr="00BF6A19">
        <w:rPr>
          <w:rFonts w:ascii="Times New Roman" w:eastAsia="Roboto" w:hAnsi="Times New Roman" w:cs="Times New Roman"/>
          <w:sz w:val="20"/>
          <w:szCs w:val="20"/>
        </w:rPr>
        <w:t xml:space="preserve">continuous </w:t>
      </w:r>
      <w:r w:rsidR="0023395B" w:rsidRPr="00BF6A19">
        <w:rPr>
          <w:rFonts w:ascii="Times New Roman" w:eastAsia="Roboto" w:hAnsi="Times New Roman" w:cs="Times New Roman"/>
          <w:sz w:val="20"/>
          <w:szCs w:val="20"/>
        </w:rPr>
        <w:t xml:space="preserve">improvement. This adaptive framework ensures that the SDP stays dynamic, responsive, and aligned with growing educational traits and </w:t>
      </w:r>
      <w:r w:rsidR="007745D7" w:rsidRPr="00BF6A19">
        <w:rPr>
          <w:rFonts w:ascii="Times New Roman" w:eastAsia="Roboto" w:hAnsi="Times New Roman" w:cs="Times New Roman"/>
          <w:sz w:val="20"/>
          <w:szCs w:val="20"/>
        </w:rPr>
        <w:t>worrying</w:t>
      </w:r>
      <w:r w:rsidR="0023395B" w:rsidRPr="00BF6A19">
        <w:rPr>
          <w:rFonts w:ascii="Times New Roman" w:eastAsia="Roboto" w:hAnsi="Times New Roman" w:cs="Times New Roman"/>
          <w:sz w:val="20"/>
          <w:szCs w:val="20"/>
        </w:rPr>
        <w:t xml:space="preserve"> situations</w:t>
      </w:r>
      <w:r w:rsidR="007745D7" w:rsidRPr="00BF6A19">
        <w:rPr>
          <w:rFonts w:ascii="Times New Roman" w:eastAsia="Roboto" w:hAnsi="Times New Roman" w:cs="Times New Roman"/>
          <w:sz w:val="20"/>
          <w:szCs w:val="20"/>
        </w:rPr>
        <w:t>.</w:t>
      </w:r>
    </w:p>
    <w:p w14:paraId="37B25CB5" w14:textId="77777777" w:rsidR="00EF6B26" w:rsidRPr="00BF6A19" w:rsidRDefault="0023395B" w:rsidP="00282908">
      <w:pPr>
        <w:pStyle w:val="Heading1"/>
        <w:jc w:val="left"/>
        <w:rPr>
          <w:color w:val="auto"/>
          <w:sz w:val="22"/>
          <w:szCs w:val="32"/>
        </w:rPr>
      </w:pPr>
      <w:bookmarkStart w:id="5" w:name="_Toc159634255"/>
      <w:r w:rsidRPr="00BF6A19">
        <w:rPr>
          <w:color w:val="auto"/>
          <w:sz w:val="22"/>
          <w:szCs w:val="32"/>
        </w:rPr>
        <w:t>Conclusion</w:t>
      </w:r>
      <w:bookmarkEnd w:id="5"/>
      <w:r w:rsidRPr="00BF6A19">
        <w:rPr>
          <w:color w:val="auto"/>
          <w:sz w:val="22"/>
          <w:szCs w:val="32"/>
        </w:rPr>
        <w:t xml:space="preserve"> </w:t>
      </w:r>
    </w:p>
    <w:p w14:paraId="509B6A3D" w14:textId="4D4A6161" w:rsidR="00EF6B26" w:rsidRPr="00BF6A19" w:rsidRDefault="00BF6A19" w:rsidP="00282908">
      <w:pPr>
        <w:spacing w:line="360" w:lineRule="auto"/>
        <w:rPr>
          <w:rFonts w:ascii="Times New Roman" w:eastAsia="Roboto" w:hAnsi="Times New Roman" w:cs="Times New Roman"/>
          <w:sz w:val="20"/>
          <w:szCs w:val="20"/>
        </w:rPr>
      </w:pPr>
      <w:r w:rsidRPr="00BF6A19">
        <w:rPr>
          <w:rFonts w:ascii="Times New Roman" w:hAnsi="Times New Roman" w:cs="Times New Roman"/>
          <w:sz w:val="20"/>
          <w:szCs w:val="20"/>
          <w:shd w:val="clear" w:color="auto" w:fill="FFFFFF"/>
        </w:rPr>
        <w:t xml:space="preserve">In conclusion, </w:t>
      </w:r>
      <w:r w:rsidR="00EF5E93" w:rsidRPr="00BF6A19">
        <w:rPr>
          <w:rFonts w:ascii="Times New Roman" w:hAnsi="Times New Roman" w:cs="Times New Roman"/>
          <w:sz w:val="20"/>
          <w:szCs w:val="20"/>
          <w:shd w:val="clear" w:color="auto" w:fill="FFFFFF"/>
        </w:rPr>
        <w:t xml:space="preserve"> the school's initiatives to enhance economics education via the School Development Plan exhibit notable successes as well as  thoughtful strategies</w:t>
      </w:r>
      <w:r w:rsidR="00EF5E93" w:rsidRPr="00BF6A19">
        <w:rPr>
          <w:rFonts w:ascii="Times New Roman" w:eastAsia="Roboto" w:hAnsi="Times New Roman" w:cs="Times New Roman"/>
          <w:sz w:val="20"/>
          <w:szCs w:val="20"/>
        </w:rPr>
        <w:t xml:space="preserve">. The </w:t>
      </w:r>
      <w:r w:rsidRPr="00BF6A19">
        <w:rPr>
          <w:rFonts w:ascii="Times New Roman" w:eastAsia="Roboto" w:hAnsi="Times New Roman" w:cs="Times New Roman"/>
          <w:sz w:val="20"/>
          <w:szCs w:val="20"/>
        </w:rPr>
        <w:t>determination</w:t>
      </w:r>
      <w:r w:rsidR="00EF5E93" w:rsidRPr="00BF6A19">
        <w:rPr>
          <w:rFonts w:ascii="Times New Roman" w:eastAsia="Roboto" w:hAnsi="Times New Roman" w:cs="Times New Roman"/>
          <w:sz w:val="20"/>
          <w:szCs w:val="20"/>
        </w:rPr>
        <w:t xml:space="preserve"> to a complete self-evaluation, </w:t>
      </w:r>
      <w:r w:rsidR="007745D7" w:rsidRPr="00BF6A19">
        <w:rPr>
          <w:rFonts w:ascii="Times New Roman" w:eastAsia="Roboto" w:hAnsi="Times New Roman" w:cs="Times New Roman"/>
          <w:sz w:val="20"/>
          <w:szCs w:val="20"/>
        </w:rPr>
        <w:t>complete</w:t>
      </w:r>
      <w:r w:rsidR="00EF5E93" w:rsidRPr="00BF6A19">
        <w:rPr>
          <w:rFonts w:ascii="Times New Roman" w:eastAsia="Roboto" w:hAnsi="Times New Roman" w:cs="Times New Roman"/>
          <w:sz w:val="20"/>
          <w:szCs w:val="20"/>
        </w:rPr>
        <w:t xml:space="preserve"> st</w:t>
      </w:r>
      <w:r w:rsidR="007745D7" w:rsidRPr="00BF6A19">
        <w:rPr>
          <w:rFonts w:ascii="Times New Roman" w:eastAsia="Roboto" w:hAnsi="Times New Roman" w:cs="Times New Roman"/>
          <w:sz w:val="20"/>
          <w:szCs w:val="20"/>
        </w:rPr>
        <w:t xml:space="preserve">udent </w:t>
      </w:r>
      <w:r w:rsidR="00EF5E93" w:rsidRPr="00BF6A19">
        <w:rPr>
          <w:rFonts w:ascii="Times New Roman" w:eastAsia="Roboto" w:hAnsi="Times New Roman" w:cs="Times New Roman"/>
          <w:sz w:val="20"/>
          <w:szCs w:val="20"/>
        </w:rPr>
        <w:t>engagement, and nicely-accomplished strategic making plans underscore the</w:t>
      </w:r>
      <w:r w:rsidR="007745D7" w:rsidRPr="00BF6A19">
        <w:rPr>
          <w:rFonts w:ascii="Times New Roman" w:eastAsia="Roboto" w:hAnsi="Times New Roman" w:cs="Times New Roman"/>
          <w:sz w:val="20"/>
          <w:szCs w:val="20"/>
        </w:rPr>
        <w:t xml:space="preserve"> school</w:t>
      </w:r>
      <w:r w:rsidRPr="00BF6A19">
        <w:rPr>
          <w:rFonts w:ascii="Times New Roman" w:eastAsia="Roboto" w:hAnsi="Times New Roman" w:cs="Times New Roman"/>
          <w:sz w:val="20"/>
          <w:szCs w:val="20"/>
        </w:rPr>
        <w:t>’</w:t>
      </w:r>
      <w:r w:rsidR="007745D7" w:rsidRPr="00BF6A19">
        <w:rPr>
          <w:rFonts w:ascii="Times New Roman" w:eastAsia="Roboto" w:hAnsi="Times New Roman" w:cs="Times New Roman"/>
          <w:sz w:val="20"/>
          <w:szCs w:val="20"/>
        </w:rPr>
        <w:t xml:space="preserve">s </w:t>
      </w:r>
      <w:r w:rsidR="00EF5E93" w:rsidRPr="00BF6A19">
        <w:rPr>
          <w:rFonts w:ascii="Times New Roman" w:eastAsia="Roboto" w:hAnsi="Times New Roman" w:cs="Times New Roman"/>
          <w:sz w:val="20"/>
          <w:szCs w:val="20"/>
        </w:rPr>
        <w:t xml:space="preserve">determination to development. Critical reflections have </w:t>
      </w:r>
      <w:r w:rsidR="007745D7" w:rsidRPr="00BF6A19">
        <w:rPr>
          <w:rFonts w:ascii="Times New Roman" w:eastAsia="Roboto" w:hAnsi="Times New Roman" w:cs="Times New Roman"/>
          <w:sz w:val="20"/>
          <w:szCs w:val="20"/>
        </w:rPr>
        <w:t xml:space="preserve">identified </w:t>
      </w:r>
      <w:r w:rsidR="00EF5E93" w:rsidRPr="00BF6A19">
        <w:rPr>
          <w:rFonts w:ascii="Times New Roman" w:eastAsia="Roboto" w:hAnsi="Times New Roman" w:cs="Times New Roman"/>
          <w:sz w:val="20"/>
          <w:szCs w:val="20"/>
        </w:rPr>
        <w:t xml:space="preserve">areas for </w:t>
      </w:r>
      <w:r w:rsidR="007745D7" w:rsidRPr="00BF6A19">
        <w:rPr>
          <w:rFonts w:ascii="Times New Roman" w:eastAsia="Roboto" w:hAnsi="Times New Roman" w:cs="Times New Roman"/>
          <w:sz w:val="20"/>
          <w:szCs w:val="20"/>
        </w:rPr>
        <w:t>improvement</w:t>
      </w:r>
      <w:r w:rsidR="00EF5E93" w:rsidRPr="00BF6A19">
        <w:rPr>
          <w:rFonts w:ascii="Times New Roman" w:eastAsia="Roboto" w:hAnsi="Times New Roman" w:cs="Times New Roman"/>
          <w:sz w:val="20"/>
          <w:szCs w:val="20"/>
        </w:rPr>
        <w:t xml:space="preserve">, which include the need for greater </w:t>
      </w:r>
      <w:r w:rsidR="00EF5E93" w:rsidRPr="00BF6A19">
        <w:rPr>
          <w:rFonts w:ascii="Times New Roman" w:eastAsia="Roboto" w:hAnsi="Times New Roman" w:cs="Times New Roman"/>
          <w:sz w:val="20"/>
          <w:szCs w:val="20"/>
        </w:rPr>
        <w:lastRenderedPageBreak/>
        <w:t xml:space="preserve">numerous statistics in self-assessment, dependent </w:t>
      </w:r>
      <w:r w:rsidR="007745D7" w:rsidRPr="00BF6A19">
        <w:rPr>
          <w:rFonts w:ascii="Times New Roman" w:eastAsia="Roboto" w:hAnsi="Times New Roman" w:cs="Times New Roman"/>
          <w:sz w:val="20"/>
          <w:szCs w:val="20"/>
        </w:rPr>
        <w:t>participants</w:t>
      </w:r>
      <w:r w:rsidR="00EF5E93" w:rsidRPr="00BF6A19">
        <w:rPr>
          <w:rFonts w:ascii="Times New Roman" w:eastAsia="Roboto" w:hAnsi="Times New Roman" w:cs="Times New Roman"/>
          <w:sz w:val="20"/>
          <w:szCs w:val="20"/>
        </w:rPr>
        <w:t xml:space="preserve"> engagement, useful resource-focused strategic planning, flexible effect length, and a formali</w:t>
      </w:r>
      <w:r w:rsidR="007745D7" w:rsidRPr="00BF6A19">
        <w:rPr>
          <w:rFonts w:ascii="Times New Roman" w:eastAsia="Roboto" w:hAnsi="Times New Roman" w:cs="Times New Roman"/>
          <w:sz w:val="20"/>
          <w:szCs w:val="20"/>
        </w:rPr>
        <w:t>s</w:t>
      </w:r>
      <w:r w:rsidR="00EF5E93" w:rsidRPr="00BF6A19">
        <w:rPr>
          <w:rFonts w:ascii="Times New Roman" w:eastAsia="Roboto" w:hAnsi="Times New Roman" w:cs="Times New Roman"/>
          <w:sz w:val="20"/>
          <w:szCs w:val="20"/>
        </w:rPr>
        <w:t xml:space="preserve">ed </w:t>
      </w:r>
      <w:r w:rsidR="00763CD7" w:rsidRPr="00BF6A19">
        <w:rPr>
          <w:rFonts w:ascii="Times New Roman" w:eastAsia="Roboto" w:hAnsi="Times New Roman" w:cs="Times New Roman"/>
          <w:sz w:val="20"/>
          <w:szCs w:val="20"/>
        </w:rPr>
        <w:t xml:space="preserve">ongoing </w:t>
      </w:r>
      <w:r w:rsidR="00EF5E93" w:rsidRPr="00BF6A19">
        <w:rPr>
          <w:rFonts w:ascii="Times New Roman" w:eastAsia="Roboto" w:hAnsi="Times New Roman" w:cs="Times New Roman"/>
          <w:sz w:val="20"/>
          <w:szCs w:val="20"/>
        </w:rPr>
        <w:t xml:space="preserve">development framework. </w:t>
      </w:r>
      <w:r w:rsidR="00763CD7" w:rsidRPr="00BF6A19">
        <w:rPr>
          <w:rFonts w:ascii="Times New Roman" w:eastAsia="Roboto" w:hAnsi="Times New Roman" w:cs="Times New Roman"/>
          <w:sz w:val="20"/>
          <w:szCs w:val="20"/>
        </w:rPr>
        <w:t>Applying</w:t>
      </w:r>
      <w:r w:rsidR="00EF5E93" w:rsidRPr="00BF6A19">
        <w:rPr>
          <w:rFonts w:ascii="Times New Roman" w:eastAsia="Roboto" w:hAnsi="Times New Roman" w:cs="Times New Roman"/>
          <w:sz w:val="20"/>
          <w:szCs w:val="20"/>
        </w:rPr>
        <w:t xml:space="preserve"> those sensible tips </w:t>
      </w:r>
      <w:r w:rsidR="00763CD7" w:rsidRPr="00BF6A19">
        <w:rPr>
          <w:rFonts w:ascii="Times New Roman" w:eastAsia="Roboto" w:hAnsi="Times New Roman" w:cs="Times New Roman"/>
          <w:sz w:val="20"/>
          <w:szCs w:val="20"/>
        </w:rPr>
        <w:t>should</w:t>
      </w:r>
      <w:r w:rsidR="00EF5E93" w:rsidRPr="00BF6A19">
        <w:rPr>
          <w:rFonts w:ascii="Times New Roman" w:eastAsia="Roboto" w:hAnsi="Times New Roman" w:cs="Times New Roman"/>
          <w:sz w:val="20"/>
          <w:szCs w:val="20"/>
        </w:rPr>
        <w:t xml:space="preserve"> guide the school's improvement methods, making sure a dynamic and adaptive technique to training. Overall, the school's journey displays a</w:t>
      </w:r>
      <w:r w:rsidR="00763CD7" w:rsidRPr="00BF6A19">
        <w:rPr>
          <w:rFonts w:ascii="Times New Roman" w:eastAsia="Roboto" w:hAnsi="Times New Roman" w:cs="Times New Roman"/>
          <w:sz w:val="20"/>
          <w:szCs w:val="20"/>
        </w:rPr>
        <w:t xml:space="preserve"> </w:t>
      </w:r>
      <w:r w:rsidRPr="00BF6A19">
        <w:rPr>
          <w:rFonts w:ascii="Times New Roman" w:eastAsia="Roboto" w:hAnsi="Times New Roman" w:cs="Times New Roman"/>
          <w:sz w:val="20"/>
          <w:szCs w:val="20"/>
        </w:rPr>
        <w:t>proactive measure</w:t>
      </w:r>
      <w:r w:rsidR="00EF5E93" w:rsidRPr="00BF6A19">
        <w:rPr>
          <w:rFonts w:ascii="Times New Roman" w:eastAsia="Roboto" w:hAnsi="Times New Roman" w:cs="Times New Roman"/>
          <w:sz w:val="20"/>
          <w:szCs w:val="20"/>
        </w:rPr>
        <w:t xml:space="preserve">, stakeholder collaboration, and a commitment to </w:t>
      </w:r>
      <w:r w:rsidR="00763CD7" w:rsidRPr="00BF6A19">
        <w:rPr>
          <w:rFonts w:ascii="Times New Roman" w:eastAsia="Roboto" w:hAnsi="Times New Roman" w:cs="Times New Roman"/>
          <w:sz w:val="20"/>
          <w:szCs w:val="20"/>
        </w:rPr>
        <w:t>ongoing</w:t>
      </w:r>
      <w:r w:rsidR="00EF5E93" w:rsidRPr="00BF6A19">
        <w:rPr>
          <w:rFonts w:ascii="Times New Roman" w:eastAsia="Roboto" w:hAnsi="Times New Roman" w:cs="Times New Roman"/>
          <w:sz w:val="20"/>
          <w:szCs w:val="20"/>
        </w:rPr>
        <w:t xml:space="preserve"> improvement, positioning it nicely for sustained instructional excellence.</w:t>
      </w:r>
      <w:r w:rsidR="00EF5E93" w:rsidRPr="00BF6A19">
        <w:rPr>
          <w:rFonts w:ascii="Times New Roman" w:hAnsi="Times New Roman" w:cs="Times New Roman"/>
          <w:sz w:val="20"/>
          <w:szCs w:val="20"/>
        </w:rPr>
        <w:br w:type="page"/>
      </w:r>
    </w:p>
    <w:p w14:paraId="754781DF" w14:textId="77777777" w:rsidR="00EF6B26" w:rsidRPr="00BF6A19" w:rsidRDefault="0023395B" w:rsidP="00282908">
      <w:pPr>
        <w:spacing w:line="360" w:lineRule="auto"/>
        <w:rPr>
          <w:rFonts w:ascii="Times New Roman" w:eastAsia="Roboto" w:hAnsi="Times New Roman" w:cs="Times New Roman"/>
          <w:sz w:val="20"/>
          <w:szCs w:val="20"/>
        </w:rPr>
      </w:pPr>
      <w:r w:rsidRPr="00BF6A19">
        <w:rPr>
          <w:rFonts w:ascii="Times New Roman" w:eastAsia="Roboto" w:hAnsi="Times New Roman" w:cs="Times New Roman"/>
          <w:sz w:val="20"/>
          <w:szCs w:val="20"/>
        </w:rPr>
        <w:lastRenderedPageBreak/>
        <w:t xml:space="preserve">Reference list </w:t>
      </w:r>
    </w:p>
    <w:p w14:paraId="534E2E70"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TAHIRA, M. and HAIDER, A.G., 2020. Role of head teacher in the whole school development. </w:t>
      </w:r>
      <w:r w:rsidRPr="00BF6A19">
        <w:rPr>
          <w:rFonts w:ascii="Times New Roman" w:hAnsi="Times New Roman" w:cs="Times New Roman"/>
          <w:i/>
          <w:sz w:val="20"/>
          <w:szCs w:val="20"/>
        </w:rPr>
        <w:t>Turkish International Journal of Special Education and Guidance &amp; Counselling ISSN: 1300-7432</w:t>
      </w:r>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9</w:t>
      </w:r>
      <w:r w:rsidRPr="00BF6A19">
        <w:rPr>
          <w:rFonts w:ascii="Times New Roman" w:hAnsi="Times New Roman" w:cs="Times New Roman"/>
          <w:sz w:val="20"/>
          <w:szCs w:val="20"/>
        </w:rPr>
        <w:t>(2), pp.50-65.</w:t>
      </w:r>
    </w:p>
    <w:p w14:paraId="79586436" w14:textId="77777777" w:rsidR="00EF6B26" w:rsidRPr="00BF6A19" w:rsidRDefault="00EF6B26" w:rsidP="00282908">
      <w:pPr>
        <w:spacing w:line="360" w:lineRule="auto"/>
        <w:rPr>
          <w:rFonts w:ascii="Times New Roman" w:hAnsi="Times New Roman" w:cs="Times New Roman"/>
          <w:sz w:val="20"/>
          <w:szCs w:val="20"/>
        </w:rPr>
      </w:pPr>
    </w:p>
    <w:p w14:paraId="4F09708A"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Chan, H.C., 2020. </w:t>
      </w:r>
      <w:r w:rsidRPr="00BF6A19">
        <w:rPr>
          <w:rFonts w:ascii="Times New Roman" w:hAnsi="Times New Roman" w:cs="Times New Roman"/>
          <w:i/>
          <w:sz w:val="20"/>
          <w:szCs w:val="20"/>
        </w:rPr>
        <w:t>Exploring the Trajectories and Roles of External Change Agents in the Comprehensive School Improvement Process under a Self-Financing University-School Partnership Mechanism for Secondary Schools in Hong Kong</w:t>
      </w:r>
      <w:r w:rsidRPr="00BF6A19">
        <w:rPr>
          <w:rFonts w:ascii="Times New Roman" w:hAnsi="Times New Roman" w:cs="Times New Roman"/>
          <w:sz w:val="20"/>
          <w:szCs w:val="20"/>
        </w:rPr>
        <w:t xml:space="preserve"> (Doctoral dissertation, The Chinese University of Hong Kong (Hong Kong</w:t>
      </w:r>
    </w:p>
    <w:p w14:paraId="382F40F7" w14:textId="77777777" w:rsidR="00EF6B26" w:rsidRPr="00BF6A19" w:rsidRDefault="00EF6B26" w:rsidP="00282908">
      <w:pPr>
        <w:spacing w:line="360" w:lineRule="auto"/>
        <w:rPr>
          <w:rFonts w:ascii="Times New Roman" w:hAnsi="Times New Roman" w:cs="Times New Roman"/>
          <w:sz w:val="20"/>
          <w:szCs w:val="20"/>
        </w:rPr>
      </w:pPr>
    </w:p>
    <w:p w14:paraId="07DC0D9D"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O’Brien, S., 2022. Old Ribbons, New Bows: The Historical Development of Internal Improvement Processes in Irish Schools. In </w:t>
      </w:r>
      <w:r w:rsidRPr="00BF6A19">
        <w:rPr>
          <w:rFonts w:ascii="Times New Roman" w:hAnsi="Times New Roman" w:cs="Times New Roman"/>
          <w:i/>
          <w:sz w:val="20"/>
          <w:szCs w:val="20"/>
        </w:rPr>
        <w:t>Education Policy in Ireland Since 1922</w:t>
      </w:r>
      <w:r w:rsidRPr="00BF6A19">
        <w:rPr>
          <w:rFonts w:ascii="Times New Roman" w:hAnsi="Times New Roman" w:cs="Times New Roman"/>
          <w:sz w:val="20"/>
          <w:szCs w:val="20"/>
        </w:rPr>
        <w:t xml:space="preserve"> (pp. 175-217). Cham: Springer International Publishing.</w:t>
      </w:r>
    </w:p>
    <w:p w14:paraId="2002F742" w14:textId="77777777" w:rsidR="00EF6B26" w:rsidRPr="00BF6A19" w:rsidRDefault="00EF6B26" w:rsidP="00282908">
      <w:pPr>
        <w:spacing w:line="360" w:lineRule="auto"/>
        <w:rPr>
          <w:rFonts w:ascii="Times New Roman" w:hAnsi="Times New Roman" w:cs="Times New Roman"/>
          <w:sz w:val="20"/>
          <w:szCs w:val="20"/>
        </w:rPr>
      </w:pPr>
    </w:p>
    <w:p w14:paraId="2CD473CC"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lang w:val="de-DE"/>
        </w:rPr>
        <w:t xml:space="preserve">Munoz Chereau, B. and Ehren, M., 2021. </w:t>
      </w:r>
      <w:r w:rsidRPr="00BF6A19">
        <w:rPr>
          <w:rFonts w:ascii="Times New Roman" w:hAnsi="Times New Roman" w:cs="Times New Roman"/>
          <w:sz w:val="20"/>
          <w:szCs w:val="20"/>
        </w:rPr>
        <w:t>Inspection Across the UK: how the four nations intend to contribute to school improvement.</w:t>
      </w:r>
    </w:p>
    <w:p w14:paraId="6D6B2443" w14:textId="77777777" w:rsidR="00EF6B26" w:rsidRPr="00BF6A19" w:rsidRDefault="00EF6B26" w:rsidP="00282908">
      <w:pPr>
        <w:spacing w:line="360" w:lineRule="auto"/>
        <w:rPr>
          <w:rFonts w:ascii="Times New Roman" w:hAnsi="Times New Roman" w:cs="Times New Roman"/>
          <w:sz w:val="20"/>
          <w:szCs w:val="20"/>
        </w:rPr>
      </w:pPr>
    </w:p>
    <w:p w14:paraId="425AFF4C"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Mthembu, M.D.K. and Chummun, B.Z., 2022. Exploring school leadership challenges of ‘</w:t>
      </w:r>
      <w:proofErr w:type="spellStart"/>
      <w:r w:rsidRPr="00BF6A19">
        <w:rPr>
          <w:rFonts w:ascii="Times New Roman" w:hAnsi="Times New Roman" w:cs="Times New Roman"/>
          <w:sz w:val="20"/>
          <w:szCs w:val="20"/>
        </w:rPr>
        <w:t>presencing’to</w:t>
      </w:r>
      <w:proofErr w:type="spellEnd"/>
      <w:r w:rsidRPr="00BF6A19">
        <w:rPr>
          <w:rFonts w:ascii="Times New Roman" w:hAnsi="Times New Roman" w:cs="Times New Roman"/>
          <w:sz w:val="20"/>
          <w:szCs w:val="20"/>
        </w:rPr>
        <w:t xml:space="preserve"> the creation of societal value and nation building in South Africa. </w:t>
      </w:r>
      <w:r w:rsidRPr="00BF6A19">
        <w:rPr>
          <w:rFonts w:ascii="Times New Roman" w:hAnsi="Times New Roman" w:cs="Times New Roman"/>
          <w:i/>
          <w:sz w:val="20"/>
          <w:szCs w:val="20"/>
        </w:rPr>
        <w:t xml:space="preserve">Gender and </w:t>
      </w:r>
      <w:proofErr w:type="spellStart"/>
      <w:r w:rsidRPr="00BF6A19">
        <w:rPr>
          <w:rFonts w:ascii="Times New Roman" w:hAnsi="Times New Roman" w:cs="Times New Roman"/>
          <w:i/>
          <w:sz w:val="20"/>
          <w:szCs w:val="20"/>
        </w:rPr>
        <w:t>Behaviour</w:t>
      </w:r>
      <w:proofErr w:type="spellEnd"/>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20</w:t>
      </w:r>
      <w:r w:rsidRPr="00BF6A19">
        <w:rPr>
          <w:rFonts w:ascii="Times New Roman" w:hAnsi="Times New Roman" w:cs="Times New Roman"/>
          <w:sz w:val="20"/>
          <w:szCs w:val="20"/>
        </w:rPr>
        <w:t>(3), pp.19620-19637.</w:t>
      </w:r>
    </w:p>
    <w:p w14:paraId="3800E23F" w14:textId="77777777" w:rsidR="00EF6B26" w:rsidRPr="00BF6A19" w:rsidRDefault="00EF6B26" w:rsidP="00282908">
      <w:pPr>
        <w:spacing w:line="360" w:lineRule="auto"/>
        <w:rPr>
          <w:rFonts w:ascii="Times New Roman" w:hAnsi="Times New Roman" w:cs="Times New Roman"/>
          <w:sz w:val="20"/>
          <w:szCs w:val="20"/>
        </w:rPr>
      </w:pPr>
    </w:p>
    <w:p w14:paraId="14F46A59" w14:textId="77777777" w:rsidR="00EF6B26" w:rsidRPr="00BF6A19" w:rsidRDefault="0023395B" w:rsidP="00282908">
      <w:pPr>
        <w:spacing w:line="360" w:lineRule="auto"/>
        <w:rPr>
          <w:rFonts w:ascii="Times New Roman" w:hAnsi="Times New Roman" w:cs="Times New Roman"/>
          <w:sz w:val="20"/>
          <w:szCs w:val="20"/>
        </w:rPr>
      </w:pPr>
      <w:proofErr w:type="spellStart"/>
      <w:r w:rsidRPr="00BF6A19">
        <w:rPr>
          <w:rFonts w:ascii="Times New Roman" w:hAnsi="Times New Roman" w:cs="Times New Roman"/>
          <w:sz w:val="20"/>
          <w:szCs w:val="20"/>
        </w:rPr>
        <w:t>Griaznova</w:t>
      </w:r>
      <w:proofErr w:type="spellEnd"/>
      <w:r w:rsidRPr="00BF6A19">
        <w:rPr>
          <w:rFonts w:ascii="Times New Roman" w:hAnsi="Times New Roman" w:cs="Times New Roman"/>
          <w:sz w:val="20"/>
          <w:szCs w:val="20"/>
        </w:rPr>
        <w:t xml:space="preserve">, J.A., 2020. </w:t>
      </w:r>
      <w:r w:rsidRPr="00BF6A19">
        <w:rPr>
          <w:rFonts w:ascii="Times New Roman" w:hAnsi="Times New Roman" w:cs="Times New Roman"/>
          <w:i/>
          <w:sz w:val="20"/>
          <w:szCs w:val="20"/>
        </w:rPr>
        <w:t>The Dynamic Journey: Insights into the Challenges and Facilitators Encountered in Implementing the Dynamic Approach to School Improvement</w:t>
      </w:r>
      <w:r w:rsidRPr="00BF6A19">
        <w:rPr>
          <w:rFonts w:ascii="Times New Roman" w:hAnsi="Times New Roman" w:cs="Times New Roman"/>
          <w:sz w:val="20"/>
          <w:szCs w:val="20"/>
        </w:rPr>
        <w:t xml:space="preserve"> (Doctoral dissertation, University of Cambridge</w:t>
      </w:r>
    </w:p>
    <w:p w14:paraId="7FA09B8A" w14:textId="77777777" w:rsidR="00EF6B26" w:rsidRPr="00BF6A19" w:rsidRDefault="00EF6B26" w:rsidP="00282908">
      <w:pPr>
        <w:spacing w:line="360" w:lineRule="auto"/>
        <w:rPr>
          <w:rFonts w:ascii="Times New Roman" w:hAnsi="Times New Roman" w:cs="Times New Roman"/>
          <w:sz w:val="20"/>
          <w:szCs w:val="20"/>
        </w:rPr>
      </w:pPr>
    </w:p>
    <w:p w14:paraId="4F7BFAB6"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Bibi, T. and Warris, S., 2021. An Exploration of the Key Indicators in Holistic Accountability at Public Sector Elementary Schools. </w:t>
      </w:r>
      <w:r w:rsidRPr="00BF6A19">
        <w:rPr>
          <w:rFonts w:ascii="Times New Roman" w:hAnsi="Times New Roman" w:cs="Times New Roman"/>
          <w:i/>
          <w:sz w:val="20"/>
          <w:szCs w:val="20"/>
        </w:rPr>
        <w:t>Responsible Education, Learning and Teaching in Emerging Economies</w:t>
      </w:r>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3</w:t>
      </w:r>
      <w:r w:rsidRPr="00BF6A19">
        <w:rPr>
          <w:rFonts w:ascii="Times New Roman" w:hAnsi="Times New Roman" w:cs="Times New Roman"/>
          <w:sz w:val="20"/>
          <w:szCs w:val="20"/>
        </w:rPr>
        <w:t>(1), pp.37-45.</w:t>
      </w:r>
    </w:p>
    <w:p w14:paraId="624E0270" w14:textId="77777777" w:rsidR="00EF6B26" w:rsidRPr="00BF6A19" w:rsidRDefault="00EF6B26" w:rsidP="00282908">
      <w:pPr>
        <w:spacing w:line="360" w:lineRule="auto"/>
        <w:rPr>
          <w:rFonts w:ascii="Times New Roman" w:hAnsi="Times New Roman" w:cs="Times New Roman"/>
          <w:sz w:val="20"/>
          <w:szCs w:val="20"/>
        </w:rPr>
      </w:pPr>
    </w:p>
    <w:p w14:paraId="65C07939"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Steeb, D.R., Zeeman, J.M., Bush, A.A., Dascanio, S.A. and Persky, A.M., 2021. Exploring career development through a student-directed practicum to provide individualized learning experiences. </w:t>
      </w:r>
      <w:r w:rsidRPr="00BF6A19">
        <w:rPr>
          <w:rFonts w:ascii="Times New Roman" w:hAnsi="Times New Roman" w:cs="Times New Roman"/>
          <w:i/>
          <w:sz w:val="20"/>
          <w:szCs w:val="20"/>
        </w:rPr>
        <w:t>Currents in Pharmacy Teaching and Learning</w:t>
      </w:r>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13</w:t>
      </w:r>
      <w:r w:rsidRPr="00BF6A19">
        <w:rPr>
          <w:rFonts w:ascii="Times New Roman" w:hAnsi="Times New Roman" w:cs="Times New Roman"/>
          <w:sz w:val="20"/>
          <w:szCs w:val="20"/>
        </w:rPr>
        <w:t>(5), pp.500-505.</w:t>
      </w:r>
    </w:p>
    <w:p w14:paraId="23F7672F" w14:textId="77777777" w:rsidR="00EF6B26" w:rsidRPr="00BF6A19" w:rsidRDefault="00EF6B26" w:rsidP="00282908">
      <w:pPr>
        <w:spacing w:line="360" w:lineRule="auto"/>
        <w:rPr>
          <w:rFonts w:ascii="Times New Roman" w:hAnsi="Times New Roman" w:cs="Times New Roman"/>
          <w:sz w:val="20"/>
          <w:szCs w:val="20"/>
        </w:rPr>
      </w:pPr>
    </w:p>
    <w:p w14:paraId="653E49FE" w14:textId="28BC74EA"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Medici, F.V., 2022. What Potential Does an Individual Professional Development Plan (IPDP) Have in Addressing the Learning Needs of Educators in </w:t>
      </w:r>
      <w:r w:rsidR="00A526DF" w:rsidRPr="00BF6A19">
        <w:rPr>
          <w:rFonts w:ascii="Times New Roman" w:hAnsi="Times New Roman" w:cs="Times New Roman"/>
          <w:sz w:val="20"/>
          <w:szCs w:val="20"/>
        </w:rPr>
        <w:t>united kingdom</w:t>
      </w:r>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Education</w:t>
      </w:r>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3</w:t>
      </w:r>
      <w:r w:rsidRPr="00BF6A19">
        <w:rPr>
          <w:rFonts w:ascii="Times New Roman" w:hAnsi="Times New Roman" w:cs="Times New Roman"/>
          <w:sz w:val="20"/>
          <w:szCs w:val="20"/>
        </w:rPr>
        <w:t>(2), pp.34-55.</w:t>
      </w:r>
    </w:p>
    <w:p w14:paraId="21A97FE6" w14:textId="77777777" w:rsidR="00EF6B26" w:rsidRPr="00BF6A19" w:rsidRDefault="00EF6B26" w:rsidP="00282908">
      <w:pPr>
        <w:spacing w:line="360" w:lineRule="auto"/>
        <w:rPr>
          <w:rFonts w:ascii="Times New Roman" w:hAnsi="Times New Roman" w:cs="Times New Roman"/>
          <w:sz w:val="20"/>
          <w:szCs w:val="20"/>
        </w:rPr>
      </w:pPr>
    </w:p>
    <w:p w14:paraId="7E9C603C"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Wang, Y., Chen, H., Long, R., Sun, Q., Jiang, S. and Liu, B., 2022. Has the sustainable development planning policy promoted the green transformation in China's resource-based cities?. </w:t>
      </w:r>
      <w:r w:rsidRPr="00BF6A19">
        <w:rPr>
          <w:rFonts w:ascii="Times New Roman" w:hAnsi="Times New Roman" w:cs="Times New Roman"/>
          <w:i/>
          <w:sz w:val="20"/>
          <w:szCs w:val="20"/>
        </w:rPr>
        <w:t>Resources, Conservation and Recycling</w:t>
      </w:r>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180</w:t>
      </w:r>
      <w:r w:rsidRPr="00BF6A19">
        <w:rPr>
          <w:rFonts w:ascii="Times New Roman" w:hAnsi="Times New Roman" w:cs="Times New Roman"/>
          <w:sz w:val="20"/>
          <w:szCs w:val="20"/>
        </w:rPr>
        <w:t>, p.106181.</w:t>
      </w:r>
    </w:p>
    <w:p w14:paraId="5024DB27" w14:textId="77777777" w:rsidR="00EF6B26" w:rsidRPr="00BF6A19" w:rsidRDefault="00EF6B26" w:rsidP="00282908">
      <w:pPr>
        <w:spacing w:line="360" w:lineRule="auto"/>
        <w:rPr>
          <w:rFonts w:ascii="Times New Roman" w:hAnsi="Times New Roman" w:cs="Times New Roman"/>
          <w:sz w:val="20"/>
          <w:szCs w:val="20"/>
        </w:rPr>
      </w:pPr>
    </w:p>
    <w:p w14:paraId="30F83CAA"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Mariano, S.R., 2021. IN-SERVICE PRINCIPALS’DEVELOPMENT IN BRAZIL: DISCONNECTION AND INSULATION FROM INTERNATIONAL CONTEMPORARY KNOWLEDGE IN EDUCATION ADMINISTRATION. </w:t>
      </w:r>
      <w:proofErr w:type="spellStart"/>
      <w:r w:rsidRPr="00BF6A19">
        <w:rPr>
          <w:rFonts w:ascii="Times New Roman" w:hAnsi="Times New Roman" w:cs="Times New Roman"/>
          <w:i/>
          <w:sz w:val="20"/>
          <w:szCs w:val="20"/>
        </w:rPr>
        <w:t>Revista</w:t>
      </w:r>
      <w:proofErr w:type="spellEnd"/>
      <w:r w:rsidRPr="00BF6A19">
        <w:rPr>
          <w:rFonts w:ascii="Times New Roman" w:hAnsi="Times New Roman" w:cs="Times New Roman"/>
          <w:i/>
          <w:sz w:val="20"/>
          <w:szCs w:val="20"/>
        </w:rPr>
        <w:t xml:space="preserve"> </w:t>
      </w:r>
      <w:proofErr w:type="spellStart"/>
      <w:r w:rsidRPr="00BF6A19">
        <w:rPr>
          <w:rFonts w:ascii="Times New Roman" w:hAnsi="Times New Roman" w:cs="Times New Roman"/>
          <w:i/>
          <w:sz w:val="20"/>
          <w:szCs w:val="20"/>
        </w:rPr>
        <w:t>Pensamento</w:t>
      </w:r>
      <w:proofErr w:type="spellEnd"/>
      <w:r w:rsidRPr="00BF6A19">
        <w:rPr>
          <w:rFonts w:ascii="Times New Roman" w:hAnsi="Times New Roman" w:cs="Times New Roman"/>
          <w:i/>
          <w:sz w:val="20"/>
          <w:szCs w:val="20"/>
        </w:rPr>
        <w:t xml:space="preserve"> </w:t>
      </w:r>
      <w:proofErr w:type="spellStart"/>
      <w:r w:rsidRPr="00BF6A19">
        <w:rPr>
          <w:rFonts w:ascii="Times New Roman" w:hAnsi="Times New Roman" w:cs="Times New Roman"/>
          <w:i/>
          <w:sz w:val="20"/>
          <w:szCs w:val="20"/>
        </w:rPr>
        <w:t>Contemporâneo</w:t>
      </w:r>
      <w:proofErr w:type="spellEnd"/>
      <w:r w:rsidRPr="00BF6A19">
        <w:rPr>
          <w:rFonts w:ascii="Times New Roman" w:hAnsi="Times New Roman" w:cs="Times New Roman"/>
          <w:i/>
          <w:sz w:val="20"/>
          <w:szCs w:val="20"/>
        </w:rPr>
        <w:t xml:space="preserve"> </w:t>
      </w:r>
      <w:proofErr w:type="spellStart"/>
      <w:r w:rsidRPr="00BF6A19">
        <w:rPr>
          <w:rFonts w:ascii="Times New Roman" w:hAnsi="Times New Roman" w:cs="Times New Roman"/>
          <w:i/>
          <w:sz w:val="20"/>
          <w:szCs w:val="20"/>
        </w:rPr>
        <w:t>em</w:t>
      </w:r>
      <w:proofErr w:type="spellEnd"/>
      <w:r w:rsidRPr="00BF6A19">
        <w:rPr>
          <w:rFonts w:ascii="Times New Roman" w:hAnsi="Times New Roman" w:cs="Times New Roman"/>
          <w:i/>
          <w:sz w:val="20"/>
          <w:szCs w:val="20"/>
        </w:rPr>
        <w:t xml:space="preserve"> </w:t>
      </w:r>
      <w:proofErr w:type="spellStart"/>
      <w:r w:rsidRPr="00BF6A19">
        <w:rPr>
          <w:rFonts w:ascii="Times New Roman" w:hAnsi="Times New Roman" w:cs="Times New Roman"/>
          <w:i/>
          <w:sz w:val="20"/>
          <w:szCs w:val="20"/>
        </w:rPr>
        <w:t>Administração</w:t>
      </w:r>
      <w:proofErr w:type="spellEnd"/>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15</w:t>
      </w:r>
      <w:r w:rsidRPr="00BF6A19">
        <w:rPr>
          <w:rFonts w:ascii="Times New Roman" w:hAnsi="Times New Roman" w:cs="Times New Roman"/>
          <w:sz w:val="20"/>
          <w:szCs w:val="20"/>
        </w:rPr>
        <w:t>(4), pp.37-54.</w:t>
      </w:r>
    </w:p>
    <w:p w14:paraId="3E3C02E6" w14:textId="77777777" w:rsidR="00EF6B26" w:rsidRPr="00BF6A19" w:rsidRDefault="00EF6B26" w:rsidP="00282908">
      <w:pPr>
        <w:spacing w:line="360" w:lineRule="auto"/>
        <w:rPr>
          <w:rFonts w:ascii="Times New Roman" w:hAnsi="Times New Roman" w:cs="Times New Roman"/>
          <w:sz w:val="20"/>
          <w:szCs w:val="20"/>
        </w:rPr>
      </w:pPr>
    </w:p>
    <w:p w14:paraId="1F4813CA"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Lowney, N., 2021. INTERDEPENDENCE DAY! TEACHING THE SUSTAINABLE DEVELOPMENT GOALS THROUGH DRAMA FOR ALL AGES. </w:t>
      </w:r>
      <w:r w:rsidRPr="00BF6A19">
        <w:rPr>
          <w:rFonts w:ascii="Times New Roman" w:hAnsi="Times New Roman" w:cs="Times New Roman"/>
          <w:i/>
          <w:sz w:val="20"/>
          <w:szCs w:val="20"/>
        </w:rPr>
        <w:t>A Development Education Review</w:t>
      </w:r>
      <w:r w:rsidRPr="00BF6A19">
        <w:rPr>
          <w:rFonts w:ascii="Times New Roman" w:hAnsi="Times New Roman" w:cs="Times New Roman"/>
          <w:sz w:val="20"/>
          <w:szCs w:val="20"/>
        </w:rPr>
        <w:t>.</w:t>
      </w:r>
    </w:p>
    <w:p w14:paraId="2B2BE4E1" w14:textId="77777777" w:rsidR="00EF6B26" w:rsidRPr="00BF6A19" w:rsidRDefault="00EF6B26" w:rsidP="00282908">
      <w:pPr>
        <w:spacing w:line="360" w:lineRule="auto"/>
        <w:rPr>
          <w:rFonts w:ascii="Times New Roman" w:hAnsi="Times New Roman" w:cs="Times New Roman"/>
          <w:sz w:val="20"/>
          <w:szCs w:val="20"/>
        </w:rPr>
      </w:pPr>
    </w:p>
    <w:p w14:paraId="4DF863EE"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Ismail, O.A., </w:t>
      </w:r>
      <w:proofErr w:type="spellStart"/>
      <w:r w:rsidRPr="00BF6A19">
        <w:rPr>
          <w:rFonts w:ascii="Times New Roman" w:hAnsi="Times New Roman" w:cs="Times New Roman"/>
          <w:sz w:val="20"/>
          <w:szCs w:val="20"/>
        </w:rPr>
        <w:t>AlRiyami</w:t>
      </w:r>
      <w:proofErr w:type="spellEnd"/>
      <w:r w:rsidRPr="00BF6A19">
        <w:rPr>
          <w:rFonts w:ascii="Times New Roman" w:hAnsi="Times New Roman" w:cs="Times New Roman"/>
          <w:sz w:val="20"/>
          <w:szCs w:val="20"/>
        </w:rPr>
        <w:t xml:space="preserve">, R.M. and </w:t>
      </w:r>
      <w:proofErr w:type="spellStart"/>
      <w:r w:rsidRPr="00BF6A19">
        <w:rPr>
          <w:rFonts w:ascii="Times New Roman" w:hAnsi="Times New Roman" w:cs="Times New Roman"/>
          <w:sz w:val="20"/>
          <w:szCs w:val="20"/>
        </w:rPr>
        <w:t>Alhosani</w:t>
      </w:r>
      <w:proofErr w:type="spellEnd"/>
      <w:r w:rsidRPr="00BF6A19">
        <w:rPr>
          <w:rFonts w:ascii="Times New Roman" w:hAnsi="Times New Roman" w:cs="Times New Roman"/>
          <w:sz w:val="20"/>
          <w:szCs w:val="20"/>
        </w:rPr>
        <w:t xml:space="preserve">, M., 2023. The Art of Assuring Quality Education: Internal Approaches and Best Practices. In </w:t>
      </w:r>
      <w:r w:rsidRPr="00BF6A19">
        <w:rPr>
          <w:rFonts w:ascii="Times New Roman" w:hAnsi="Times New Roman" w:cs="Times New Roman"/>
          <w:i/>
          <w:sz w:val="20"/>
          <w:szCs w:val="20"/>
        </w:rPr>
        <w:t>Restructuring Leadership for School Improvement and Reform</w:t>
      </w:r>
      <w:r w:rsidRPr="00BF6A19">
        <w:rPr>
          <w:rFonts w:ascii="Times New Roman" w:hAnsi="Times New Roman" w:cs="Times New Roman"/>
          <w:sz w:val="20"/>
          <w:szCs w:val="20"/>
        </w:rPr>
        <w:t xml:space="preserve"> (pp. 182-201). IGI Global.</w:t>
      </w:r>
    </w:p>
    <w:p w14:paraId="4D1E7348" w14:textId="77777777" w:rsidR="00EF6B26" w:rsidRPr="00BF6A19" w:rsidRDefault="00EF6B26" w:rsidP="00282908">
      <w:pPr>
        <w:spacing w:line="360" w:lineRule="auto"/>
        <w:rPr>
          <w:rFonts w:ascii="Times New Roman" w:hAnsi="Times New Roman" w:cs="Times New Roman"/>
          <w:sz w:val="20"/>
          <w:szCs w:val="20"/>
        </w:rPr>
      </w:pPr>
    </w:p>
    <w:p w14:paraId="2439787C"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Mariano, S.R., 2021. </w:t>
      </w:r>
      <w:proofErr w:type="spellStart"/>
      <w:r w:rsidRPr="00BF6A19">
        <w:rPr>
          <w:rFonts w:ascii="Times New Roman" w:hAnsi="Times New Roman" w:cs="Times New Roman"/>
          <w:sz w:val="20"/>
          <w:szCs w:val="20"/>
        </w:rPr>
        <w:t>Formação</w:t>
      </w:r>
      <w:proofErr w:type="spellEnd"/>
      <w:r w:rsidRPr="00BF6A19">
        <w:rPr>
          <w:rFonts w:ascii="Times New Roman" w:hAnsi="Times New Roman" w:cs="Times New Roman"/>
          <w:sz w:val="20"/>
          <w:szCs w:val="20"/>
        </w:rPr>
        <w:t xml:space="preserve"> de </w:t>
      </w:r>
      <w:proofErr w:type="spellStart"/>
      <w:r w:rsidRPr="00BF6A19">
        <w:rPr>
          <w:rFonts w:ascii="Times New Roman" w:hAnsi="Times New Roman" w:cs="Times New Roman"/>
          <w:sz w:val="20"/>
          <w:szCs w:val="20"/>
        </w:rPr>
        <w:t>diretores</w:t>
      </w:r>
      <w:proofErr w:type="spellEnd"/>
      <w:r w:rsidRPr="00BF6A19">
        <w:rPr>
          <w:rFonts w:ascii="Times New Roman" w:hAnsi="Times New Roman" w:cs="Times New Roman"/>
          <w:sz w:val="20"/>
          <w:szCs w:val="20"/>
        </w:rPr>
        <w:t xml:space="preserve"> de </w:t>
      </w:r>
      <w:proofErr w:type="spellStart"/>
      <w:r w:rsidRPr="00BF6A19">
        <w:rPr>
          <w:rFonts w:ascii="Times New Roman" w:hAnsi="Times New Roman" w:cs="Times New Roman"/>
          <w:sz w:val="20"/>
          <w:szCs w:val="20"/>
        </w:rPr>
        <w:t>escolas</w:t>
      </w:r>
      <w:proofErr w:type="spellEnd"/>
      <w:r w:rsidRPr="00BF6A19">
        <w:rPr>
          <w:rFonts w:ascii="Times New Roman" w:hAnsi="Times New Roman" w:cs="Times New Roman"/>
          <w:sz w:val="20"/>
          <w:szCs w:val="20"/>
        </w:rPr>
        <w:t xml:space="preserve"> no </w:t>
      </w:r>
      <w:proofErr w:type="spellStart"/>
      <w:r w:rsidRPr="00BF6A19">
        <w:rPr>
          <w:rFonts w:ascii="Times New Roman" w:hAnsi="Times New Roman" w:cs="Times New Roman"/>
          <w:sz w:val="20"/>
          <w:szCs w:val="20"/>
        </w:rPr>
        <w:t>Brasil</w:t>
      </w:r>
      <w:proofErr w:type="spellEnd"/>
      <w:r w:rsidRPr="00BF6A19">
        <w:rPr>
          <w:rFonts w:ascii="Times New Roman" w:hAnsi="Times New Roman" w:cs="Times New Roman"/>
          <w:sz w:val="20"/>
          <w:szCs w:val="20"/>
        </w:rPr>
        <w:t xml:space="preserve">: </w:t>
      </w:r>
      <w:proofErr w:type="spellStart"/>
      <w:r w:rsidRPr="00BF6A19">
        <w:rPr>
          <w:rFonts w:ascii="Times New Roman" w:hAnsi="Times New Roman" w:cs="Times New Roman"/>
          <w:sz w:val="20"/>
          <w:szCs w:val="20"/>
        </w:rPr>
        <w:t>Desconexão</w:t>
      </w:r>
      <w:proofErr w:type="spellEnd"/>
      <w:r w:rsidRPr="00BF6A19">
        <w:rPr>
          <w:rFonts w:ascii="Times New Roman" w:hAnsi="Times New Roman" w:cs="Times New Roman"/>
          <w:sz w:val="20"/>
          <w:szCs w:val="20"/>
        </w:rPr>
        <w:t xml:space="preserve"> e </w:t>
      </w:r>
      <w:proofErr w:type="spellStart"/>
      <w:r w:rsidRPr="00BF6A19">
        <w:rPr>
          <w:rFonts w:ascii="Times New Roman" w:hAnsi="Times New Roman" w:cs="Times New Roman"/>
          <w:sz w:val="20"/>
          <w:szCs w:val="20"/>
        </w:rPr>
        <w:t>isolamento</w:t>
      </w:r>
      <w:proofErr w:type="spellEnd"/>
      <w:r w:rsidRPr="00BF6A19">
        <w:rPr>
          <w:rFonts w:ascii="Times New Roman" w:hAnsi="Times New Roman" w:cs="Times New Roman"/>
          <w:sz w:val="20"/>
          <w:szCs w:val="20"/>
        </w:rPr>
        <w:t xml:space="preserve"> da base de </w:t>
      </w:r>
      <w:proofErr w:type="spellStart"/>
      <w:r w:rsidRPr="00BF6A19">
        <w:rPr>
          <w:rFonts w:ascii="Times New Roman" w:hAnsi="Times New Roman" w:cs="Times New Roman"/>
          <w:sz w:val="20"/>
          <w:szCs w:val="20"/>
        </w:rPr>
        <w:t>conhecimento</w:t>
      </w:r>
      <w:proofErr w:type="spellEnd"/>
      <w:r w:rsidRPr="00BF6A19">
        <w:rPr>
          <w:rFonts w:ascii="Times New Roman" w:hAnsi="Times New Roman" w:cs="Times New Roman"/>
          <w:sz w:val="20"/>
          <w:szCs w:val="20"/>
        </w:rPr>
        <w:t xml:space="preserve"> </w:t>
      </w:r>
      <w:proofErr w:type="spellStart"/>
      <w:r w:rsidRPr="00BF6A19">
        <w:rPr>
          <w:rFonts w:ascii="Times New Roman" w:hAnsi="Times New Roman" w:cs="Times New Roman"/>
          <w:sz w:val="20"/>
          <w:szCs w:val="20"/>
        </w:rPr>
        <w:t>internacional</w:t>
      </w:r>
      <w:proofErr w:type="spellEnd"/>
      <w:r w:rsidRPr="00BF6A19">
        <w:rPr>
          <w:rFonts w:ascii="Times New Roman" w:hAnsi="Times New Roman" w:cs="Times New Roman"/>
          <w:sz w:val="20"/>
          <w:szCs w:val="20"/>
        </w:rPr>
        <w:t xml:space="preserve"> </w:t>
      </w:r>
      <w:proofErr w:type="spellStart"/>
      <w:r w:rsidRPr="00BF6A19">
        <w:rPr>
          <w:rFonts w:ascii="Times New Roman" w:hAnsi="Times New Roman" w:cs="Times New Roman"/>
          <w:sz w:val="20"/>
          <w:szCs w:val="20"/>
        </w:rPr>
        <w:t>contemporânea</w:t>
      </w:r>
      <w:proofErr w:type="spellEnd"/>
      <w:r w:rsidRPr="00BF6A19">
        <w:rPr>
          <w:rFonts w:ascii="Times New Roman" w:hAnsi="Times New Roman" w:cs="Times New Roman"/>
          <w:sz w:val="20"/>
          <w:szCs w:val="20"/>
        </w:rPr>
        <w:t xml:space="preserve"> </w:t>
      </w:r>
      <w:proofErr w:type="spellStart"/>
      <w:r w:rsidRPr="00BF6A19">
        <w:rPr>
          <w:rFonts w:ascii="Times New Roman" w:hAnsi="Times New Roman" w:cs="Times New Roman"/>
          <w:sz w:val="20"/>
          <w:szCs w:val="20"/>
        </w:rPr>
        <w:t>em</w:t>
      </w:r>
      <w:proofErr w:type="spellEnd"/>
      <w:r w:rsidRPr="00BF6A19">
        <w:rPr>
          <w:rFonts w:ascii="Times New Roman" w:hAnsi="Times New Roman" w:cs="Times New Roman"/>
          <w:sz w:val="20"/>
          <w:szCs w:val="20"/>
        </w:rPr>
        <w:t xml:space="preserve"> </w:t>
      </w:r>
      <w:proofErr w:type="spellStart"/>
      <w:r w:rsidRPr="00BF6A19">
        <w:rPr>
          <w:rFonts w:ascii="Times New Roman" w:hAnsi="Times New Roman" w:cs="Times New Roman"/>
          <w:sz w:val="20"/>
          <w:szCs w:val="20"/>
        </w:rPr>
        <w:t>administração</w:t>
      </w:r>
      <w:proofErr w:type="spellEnd"/>
      <w:r w:rsidRPr="00BF6A19">
        <w:rPr>
          <w:rFonts w:ascii="Times New Roman" w:hAnsi="Times New Roman" w:cs="Times New Roman"/>
          <w:sz w:val="20"/>
          <w:szCs w:val="20"/>
        </w:rPr>
        <w:t xml:space="preserve"> da </w:t>
      </w:r>
      <w:proofErr w:type="spellStart"/>
      <w:r w:rsidRPr="00BF6A19">
        <w:rPr>
          <w:rFonts w:ascii="Times New Roman" w:hAnsi="Times New Roman" w:cs="Times New Roman"/>
          <w:sz w:val="20"/>
          <w:szCs w:val="20"/>
        </w:rPr>
        <w:t>educação</w:t>
      </w:r>
      <w:proofErr w:type="spellEnd"/>
      <w:r w:rsidRPr="00BF6A19">
        <w:rPr>
          <w:rFonts w:ascii="Times New Roman" w:hAnsi="Times New Roman" w:cs="Times New Roman"/>
          <w:sz w:val="20"/>
          <w:szCs w:val="20"/>
        </w:rPr>
        <w:t xml:space="preserve">. </w:t>
      </w:r>
      <w:proofErr w:type="spellStart"/>
      <w:r w:rsidRPr="00BF6A19">
        <w:rPr>
          <w:rFonts w:ascii="Times New Roman" w:hAnsi="Times New Roman" w:cs="Times New Roman"/>
          <w:i/>
          <w:sz w:val="20"/>
          <w:szCs w:val="20"/>
        </w:rPr>
        <w:t>Revista</w:t>
      </w:r>
      <w:proofErr w:type="spellEnd"/>
      <w:r w:rsidRPr="00BF6A19">
        <w:rPr>
          <w:rFonts w:ascii="Times New Roman" w:hAnsi="Times New Roman" w:cs="Times New Roman"/>
          <w:i/>
          <w:sz w:val="20"/>
          <w:szCs w:val="20"/>
        </w:rPr>
        <w:t xml:space="preserve"> </w:t>
      </w:r>
      <w:proofErr w:type="spellStart"/>
      <w:r w:rsidRPr="00BF6A19">
        <w:rPr>
          <w:rFonts w:ascii="Times New Roman" w:hAnsi="Times New Roman" w:cs="Times New Roman"/>
          <w:i/>
          <w:sz w:val="20"/>
          <w:szCs w:val="20"/>
        </w:rPr>
        <w:t>Pensamento</w:t>
      </w:r>
      <w:proofErr w:type="spellEnd"/>
      <w:r w:rsidRPr="00BF6A19">
        <w:rPr>
          <w:rFonts w:ascii="Times New Roman" w:hAnsi="Times New Roman" w:cs="Times New Roman"/>
          <w:i/>
          <w:sz w:val="20"/>
          <w:szCs w:val="20"/>
        </w:rPr>
        <w:t xml:space="preserve"> </w:t>
      </w:r>
      <w:proofErr w:type="spellStart"/>
      <w:r w:rsidRPr="00BF6A19">
        <w:rPr>
          <w:rFonts w:ascii="Times New Roman" w:hAnsi="Times New Roman" w:cs="Times New Roman"/>
          <w:i/>
          <w:sz w:val="20"/>
          <w:szCs w:val="20"/>
        </w:rPr>
        <w:t>Contemporâneo</w:t>
      </w:r>
      <w:proofErr w:type="spellEnd"/>
      <w:r w:rsidRPr="00BF6A19">
        <w:rPr>
          <w:rFonts w:ascii="Times New Roman" w:hAnsi="Times New Roman" w:cs="Times New Roman"/>
          <w:i/>
          <w:sz w:val="20"/>
          <w:szCs w:val="20"/>
        </w:rPr>
        <w:t xml:space="preserve"> </w:t>
      </w:r>
      <w:proofErr w:type="spellStart"/>
      <w:r w:rsidRPr="00BF6A19">
        <w:rPr>
          <w:rFonts w:ascii="Times New Roman" w:hAnsi="Times New Roman" w:cs="Times New Roman"/>
          <w:i/>
          <w:sz w:val="20"/>
          <w:szCs w:val="20"/>
        </w:rPr>
        <w:t>em</w:t>
      </w:r>
      <w:proofErr w:type="spellEnd"/>
      <w:r w:rsidRPr="00BF6A19">
        <w:rPr>
          <w:rFonts w:ascii="Times New Roman" w:hAnsi="Times New Roman" w:cs="Times New Roman"/>
          <w:i/>
          <w:sz w:val="20"/>
          <w:szCs w:val="20"/>
        </w:rPr>
        <w:t xml:space="preserve"> </w:t>
      </w:r>
      <w:proofErr w:type="spellStart"/>
      <w:r w:rsidRPr="00BF6A19">
        <w:rPr>
          <w:rFonts w:ascii="Times New Roman" w:hAnsi="Times New Roman" w:cs="Times New Roman"/>
          <w:i/>
          <w:sz w:val="20"/>
          <w:szCs w:val="20"/>
        </w:rPr>
        <w:t>Administração</w:t>
      </w:r>
      <w:proofErr w:type="spellEnd"/>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15</w:t>
      </w:r>
      <w:r w:rsidRPr="00BF6A19">
        <w:rPr>
          <w:rFonts w:ascii="Times New Roman" w:hAnsi="Times New Roman" w:cs="Times New Roman"/>
          <w:sz w:val="20"/>
          <w:szCs w:val="20"/>
        </w:rPr>
        <w:t>(4), pp.37-54.</w:t>
      </w:r>
    </w:p>
    <w:p w14:paraId="4BCFF308" w14:textId="77777777" w:rsidR="00EF6B26" w:rsidRPr="00BF6A19" w:rsidRDefault="00EF6B26" w:rsidP="00282908">
      <w:pPr>
        <w:spacing w:line="360" w:lineRule="auto"/>
        <w:rPr>
          <w:rFonts w:ascii="Times New Roman" w:hAnsi="Times New Roman" w:cs="Times New Roman"/>
          <w:sz w:val="20"/>
          <w:szCs w:val="20"/>
        </w:rPr>
      </w:pPr>
    </w:p>
    <w:p w14:paraId="03AB4669"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Pearlstein, E., 2021. </w:t>
      </w:r>
      <w:r w:rsidRPr="00BF6A19">
        <w:rPr>
          <w:rFonts w:ascii="Times New Roman" w:hAnsi="Times New Roman" w:cs="Times New Roman"/>
          <w:i/>
          <w:sz w:val="20"/>
          <w:szCs w:val="20"/>
        </w:rPr>
        <w:t>An Analysis of Self-Perceptions of Teacher Leader Success in Urban, Public High Schools Designated for Comprehensive School Improvement Support</w:t>
      </w:r>
      <w:r w:rsidRPr="00BF6A19">
        <w:rPr>
          <w:rFonts w:ascii="Times New Roman" w:hAnsi="Times New Roman" w:cs="Times New Roman"/>
          <w:sz w:val="20"/>
          <w:szCs w:val="20"/>
        </w:rPr>
        <w:t>. Gwynedd Mercy University.</w:t>
      </w:r>
    </w:p>
    <w:p w14:paraId="5CB8EF14" w14:textId="77777777" w:rsidR="00EF6B26" w:rsidRPr="00BF6A19" w:rsidRDefault="00EF6B26" w:rsidP="00282908">
      <w:pPr>
        <w:spacing w:line="360" w:lineRule="auto"/>
        <w:rPr>
          <w:rFonts w:ascii="Times New Roman" w:hAnsi="Times New Roman" w:cs="Times New Roman"/>
          <w:sz w:val="20"/>
          <w:szCs w:val="20"/>
        </w:rPr>
      </w:pPr>
    </w:p>
    <w:p w14:paraId="3DB8B04D"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Raza, H., Ali, A., Rafiq, N., Xing, L., Asif, T. and Jing, C., 2023. Comparison of higher education in Pakistan and China: A sustainable development in student’s perspective. </w:t>
      </w:r>
      <w:r w:rsidRPr="00BF6A19">
        <w:rPr>
          <w:rFonts w:ascii="Times New Roman" w:hAnsi="Times New Roman" w:cs="Times New Roman"/>
          <w:i/>
          <w:sz w:val="20"/>
          <w:szCs w:val="20"/>
        </w:rPr>
        <w:t>Sustainability</w:t>
      </w:r>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15</w:t>
      </w:r>
      <w:r w:rsidRPr="00BF6A19">
        <w:rPr>
          <w:rFonts w:ascii="Times New Roman" w:hAnsi="Times New Roman" w:cs="Times New Roman"/>
          <w:sz w:val="20"/>
          <w:szCs w:val="20"/>
        </w:rPr>
        <w:t>(5), p.4327.</w:t>
      </w:r>
    </w:p>
    <w:p w14:paraId="7150523C" w14:textId="77777777" w:rsidR="00EF6B26" w:rsidRPr="00BF6A19" w:rsidRDefault="00EF6B26" w:rsidP="00282908">
      <w:pPr>
        <w:spacing w:line="360" w:lineRule="auto"/>
        <w:rPr>
          <w:rFonts w:ascii="Times New Roman" w:hAnsi="Times New Roman" w:cs="Times New Roman"/>
          <w:sz w:val="20"/>
          <w:szCs w:val="20"/>
        </w:rPr>
      </w:pPr>
    </w:p>
    <w:p w14:paraId="316FC6F4"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Kovacs, M., 2020. The Development of Community Schools in Romania: Putting Policy Into Practice. </w:t>
      </w:r>
      <w:r w:rsidRPr="00BF6A19">
        <w:rPr>
          <w:rFonts w:ascii="Times New Roman" w:hAnsi="Times New Roman" w:cs="Times New Roman"/>
          <w:i/>
          <w:sz w:val="20"/>
          <w:szCs w:val="20"/>
        </w:rPr>
        <w:t>Peabody Journal of Education</w:t>
      </w:r>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95</w:t>
      </w:r>
      <w:r w:rsidRPr="00BF6A19">
        <w:rPr>
          <w:rFonts w:ascii="Times New Roman" w:hAnsi="Times New Roman" w:cs="Times New Roman"/>
          <w:sz w:val="20"/>
          <w:szCs w:val="20"/>
        </w:rPr>
        <w:t>(1), pp.33-45.</w:t>
      </w:r>
    </w:p>
    <w:p w14:paraId="28303B8F" w14:textId="77777777" w:rsidR="00EF6B26" w:rsidRPr="00BF6A19" w:rsidRDefault="00EF6B26" w:rsidP="00282908">
      <w:pPr>
        <w:spacing w:line="360" w:lineRule="auto"/>
        <w:rPr>
          <w:rFonts w:ascii="Times New Roman" w:hAnsi="Times New Roman" w:cs="Times New Roman"/>
          <w:sz w:val="20"/>
          <w:szCs w:val="20"/>
        </w:rPr>
      </w:pPr>
    </w:p>
    <w:p w14:paraId="5D69AA46"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Lin, S.C., Chang, H.K. and Chung, Y.F., 2022. Exploring the Impact of Different Port Governances on Smart Port Development Strategy in Taiwan and Spain. </w:t>
      </w:r>
      <w:r w:rsidRPr="00BF6A19">
        <w:rPr>
          <w:rFonts w:ascii="Times New Roman" w:hAnsi="Times New Roman" w:cs="Times New Roman"/>
          <w:i/>
          <w:sz w:val="20"/>
          <w:szCs w:val="20"/>
        </w:rPr>
        <w:t>Sustainability</w:t>
      </w:r>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14</w:t>
      </w:r>
      <w:r w:rsidRPr="00BF6A19">
        <w:rPr>
          <w:rFonts w:ascii="Times New Roman" w:hAnsi="Times New Roman" w:cs="Times New Roman"/>
          <w:sz w:val="20"/>
          <w:szCs w:val="20"/>
        </w:rPr>
        <w:t>(15), p.9158.</w:t>
      </w:r>
    </w:p>
    <w:p w14:paraId="39B62AA7" w14:textId="77777777" w:rsidR="00EF6B26" w:rsidRPr="00BF6A19" w:rsidRDefault="00EF6B26" w:rsidP="00282908">
      <w:pPr>
        <w:spacing w:line="360" w:lineRule="auto"/>
        <w:rPr>
          <w:rFonts w:ascii="Times New Roman" w:hAnsi="Times New Roman" w:cs="Times New Roman"/>
          <w:sz w:val="20"/>
          <w:szCs w:val="20"/>
        </w:rPr>
      </w:pPr>
    </w:p>
    <w:p w14:paraId="1C8F1FBD"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Kaur, J., 2022. </w:t>
      </w:r>
      <w:r w:rsidRPr="00BF6A19">
        <w:rPr>
          <w:rFonts w:ascii="Times New Roman" w:hAnsi="Times New Roman" w:cs="Times New Roman"/>
          <w:i/>
          <w:sz w:val="20"/>
          <w:szCs w:val="20"/>
        </w:rPr>
        <w:t>Performativity and Inadequacy in School Leadership Development: A Comparative Study of Primary Schools in Punjab (India) and Midlands (UK)</w:t>
      </w:r>
      <w:r w:rsidRPr="00BF6A19">
        <w:rPr>
          <w:rFonts w:ascii="Times New Roman" w:hAnsi="Times New Roman" w:cs="Times New Roman"/>
          <w:sz w:val="20"/>
          <w:szCs w:val="20"/>
        </w:rPr>
        <w:t xml:space="preserve"> (Doctoral dissertation, University of Huddersfield).</w:t>
      </w:r>
    </w:p>
    <w:p w14:paraId="39C14BAF" w14:textId="77777777" w:rsidR="00EF6B26" w:rsidRPr="00BF6A19" w:rsidRDefault="00EF6B26" w:rsidP="00282908">
      <w:pPr>
        <w:spacing w:line="360" w:lineRule="auto"/>
        <w:rPr>
          <w:rFonts w:ascii="Times New Roman" w:hAnsi="Times New Roman" w:cs="Times New Roman"/>
          <w:sz w:val="20"/>
          <w:szCs w:val="20"/>
        </w:rPr>
      </w:pPr>
    </w:p>
    <w:p w14:paraId="478150FD"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Adams, T., 2021. </w:t>
      </w:r>
      <w:r w:rsidRPr="00BF6A19">
        <w:rPr>
          <w:rFonts w:ascii="Times New Roman" w:hAnsi="Times New Roman" w:cs="Times New Roman"/>
          <w:i/>
          <w:sz w:val="20"/>
          <w:szCs w:val="20"/>
        </w:rPr>
        <w:t>Catalyzing School Improvement Communities</w:t>
      </w:r>
      <w:r w:rsidRPr="00BF6A19">
        <w:rPr>
          <w:rFonts w:ascii="Times New Roman" w:hAnsi="Times New Roman" w:cs="Times New Roman"/>
          <w:sz w:val="20"/>
          <w:szCs w:val="20"/>
        </w:rPr>
        <w:t xml:space="preserve"> (Doctoral dissertation).</w:t>
      </w:r>
    </w:p>
    <w:p w14:paraId="470CE0A3" w14:textId="77777777" w:rsidR="00EF6B26" w:rsidRPr="00BF6A19" w:rsidRDefault="00EF6B26" w:rsidP="00282908">
      <w:pPr>
        <w:spacing w:line="360" w:lineRule="auto"/>
        <w:rPr>
          <w:rFonts w:ascii="Times New Roman" w:hAnsi="Times New Roman" w:cs="Times New Roman"/>
          <w:sz w:val="20"/>
          <w:szCs w:val="20"/>
        </w:rPr>
      </w:pPr>
    </w:p>
    <w:p w14:paraId="5412A82D"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Aggarwal, V., Dash, S., Yadav, P.D. and Gupta, A.K., 2022, February. Role of ICT enabled Cloud Learning Management System tools in Fostering Entrepreneurship Amongst Youth. In </w:t>
      </w:r>
      <w:r w:rsidRPr="00BF6A19">
        <w:rPr>
          <w:rFonts w:ascii="Times New Roman" w:hAnsi="Times New Roman" w:cs="Times New Roman"/>
          <w:i/>
          <w:sz w:val="20"/>
          <w:szCs w:val="20"/>
        </w:rPr>
        <w:t>2022 2nd International Conference on Innovative Practices in Technology and Management (ICIPTM)</w:t>
      </w:r>
      <w:r w:rsidRPr="00BF6A19">
        <w:rPr>
          <w:rFonts w:ascii="Times New Roman" w:hAnsi="Times New Roman" w:cs="Times New Roman"/>
          <w:sz w:val="20"/>
          <w:szCs w:val="20"/>
        </w:rPr>
        <w:t xml:space="preserve"> (Vol. 2, pp. 508-515). IEEE.</w:t>
      </w:r>
    </w:p>
    <w:p w14:paraId="6ACAB3D1" w14:textId="77777777" w:rsidR="00EF6B26" w:rsidRPr="00BF6A19" w:rsidRDefault="00EF6B26" w:rsidP="00282908">
      <w:pPr>
        <w:spacing w:line="360" w:lineRule="auto"/>
        <w:rPr>
          <w:rFonts w:ascii="Times New Roman" w:hAnsi="Times New Roman" w:cs="Times New Roman"/>
          <w:sz w:val="20"/>
          <w:szCs w:val="20"/>
        </w:rPr>
      </w:pPr>
    </w:p>
    <w:p w14:paraId="7D614139"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McSweeney, M., Hayhurst, L., Wilson, B., </w:t>
      </w:r>
      <w:proofErr w:type="spellStart"/>
      <w:r w:rsidRPr="00BF6A19">
        <w:rPr>
          <w:rFonts w:ascii="Times New Roman" w:hAnsi="Times New Roman" w:cs="Times New Roman"/>
          <w:sz w:val="20"/>
          <w:szCs w:val="20"/>
        </w:rPr>
        <w:t>Bandoles</w:t>
      </w:r>
      <w:proofErr w:type="spellEnd"/>
      <w:r w:rsidRPr="00BF6A19">
        <w:rPr>
          <w:rFonts w:ascii="Times New Roman" w:hAnsi="Times New Roman" w:cs="Times New Roman"/>
          <w:sz w:val="20"/>
          <w:szCs w:val="20"/>
        </w:rPr>
        <w:t xml:space="preserve">, E. and Leung, K., 2021. Colliding mandates of social enterprises: Exploring the financial strategies, environment, and social-market tensions of bicycles-for-development organizations. </w:t>
      </w:r>
      <w:r w:rsidRPr="00BF6A19">
        <w:rPr>
          <w:rFonts w:ascii="Times New Roman" w:hAnsi="Times New Roman" w:cs="Times New Roman"/>
          <w:i/>
          <w:sz w:val="20"/>
          <w:szCs w:val="20"/>
        </w:rPr>
        <w:t>Sport Management Review</w:t>
      </w:r>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24</w:t>
      </w:r>
      <w:r w:rsidRPr="00BF6A19">
        <w:rPr>
          <w:rFonts w:ascii="Times New Roman" w:hAnsi="Times New Roman" w:cs="Times New Roman"/>
          <w:sz w:val="20"/>
          <w:szCs w:val="20"/>
        </w:rPr>
        <w:t>(5), pp.791-814.</w:t>
      </w:r>
    </w:p>
    <w:p w14:paraId="171021EB" w14:textId="77777777" w:rsidR="00EF6B26" w:rsidRPr="00BF6A19" w:rsidRDefault="00EF6B26" w:rsidP="00282908">
      <w:pPr>
        <w:spacing w:line="360" w:lineRule="auto"/>
        <w:rPr>
          <w:rFonts w:ascii="Times New Roman" w:hAnsi="Times New Roman" w:cs="Times New Roman"/>
          <w:sz w:val="20"/>
          <w:szCs w:val="20"/>
        </w:rPr>
      </w:pPr>
    </w:p>
    <w:p w14:paraId="60F1F1BC" w14:textId="77777777" w:rsidR="00EF6B26" w:rsidRPr="00BF6A19" w:rsidRDefault="0023395B" w:rsidP="00282908">
      <w:pPr>
        <w:spacing w:line="360" w:lineRule="auto"/>
        <w:rPr>
          <w:rFonts w:ascii="Times New Roman" w:hAnsi="Times New Roman" w:cs="Times New Roman"/>
          <w:sz w:val="20"/>
          <w:szCs w:val="20"/>
        </w:rPr>
      </w:pPr>
      <w:proofErr w:type="spellStart"/>
      <w:r w:rsidRPr="00BF6A19">
        <w:rPr>
          <w:rFonts w:ascii="Times New Roman" w:hAnsi="Times New Roman" w:cs="Times New Roman"/>
          <w:sz w:val="20"/>
          <w:szCs w:val="20"/>
        </w:rPr>
        <w:lastRenderedPageBreak/>
        <w:t>Setlhodi</w:t>
      </w:r>
      <w:proofErr w:type="spellEnd"/>
      <w:r w:rsidRPr="00BF6A19">
        <w:rPr>
          <w:rFonts w:ascii="Times New Roman" w:hAnsi="Times New Roman" w:cs="Times New Roman"/>
          <w:sz w:val="20"/>
          <w:szCs w:val="20"/>
        </w:rPr>
        <w:t xml:space="preserve">, I.I., 2020. Collaboration practices between the two tiers of school leadership in eradicating underperformance. </w:t>
      </w:r>
      <w:r w:rsidRPr="00BF6A19">
        <w:rPr>
          <w:rFonts w:ascii="Times New Roman" w:hAnsi="Times New Roman" w:cs="Times New Roman"/>
          <w:i/>
          <w:sz w:val="20"/>
          <w:szCs w:val="20"/>
        </w:rPr>
        <w:t>South African Journal of Education</w:t>
      </w:r>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40</w:t>
      </w:r>
      <w:r w:rsidRPr="00BF6A19">
        <w:rPr>
          <w:rFonts w:ascii="Times New Roman" w:hAnsi="Times New Roman" w:cs="Times New Roman"/>
          <w:sz w:val="20"/>
          <w:szCs w:val="20"/>
        </w:rPr>
        <w:t>(3).</w:t>
      </w:r>
    </w:p>
    <w:p w14:paraId="3CD3B06F" w14:textId="77777777" w:rsidR="00EF6B26" w:rsidRPr="00BF6A19" w:rsidRDefault="00EF6B26" w:rsidP="00282908">
      <w:pPr>
        <w:spacing w:line="360" w:lineRule="auto"/>
        <w:rPr>
          <w:rFonts w:ascii="Times New Roman" w:hAnsi="Times New Roman" w:cs="Times New Roman"/>
          <w:sz w:val="20"/>
          <w:szCs w:val="20"/>
        </w:rPr>
      </w:pPr>
    </w:p>
    <w:p w14:paraId="202464D3"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Gao, X. and Hew, K.F., 2023. A flipped systematic debugging approach to enhance elementary students’ program debugging performance and optimize cognitive load. </w:t>
      </w:r>
      <w:r w:rsidRPr="00BF6A19">
        <w:rPr>
          <w:rFonts w:ascii="Times New Roman" w:hAnsi="Times New Roman" w:cs="Times New Roman"/>
          <w:i/>
          <w:sz w:val="20"/>
          <w:szCs w:val="20"/>
        </w:rPr>
        <w:t>Journal of Educational Computing Research</w:t>
      </w:r>
      <w:r w:rsidRPr="00BF6A19">
        <w:rPr>
          <w:rFonts w:ascii="Times New Roman" w:hAnsi="Times New Roman" w:cs="Times New Roman"/>
          <w:sz w:val="20"/>
          <w:szCs w:val="20"/>
        </w:rPr>
        <w:t>, p.07356331221133560.</w:t>
      </w:r>
    </w:p>
    <w:p w14:paraId="2F3CA59B" w14:textId="77777777" w:rsidR="00EF6B26" w:rsidRPr="00BF6A19" w:rsidRDefault="00EF6B26" w:rsidP="00282908">
      <w:pPr>
        <w:spacing w:line="360" w:lineRule="auto"/>
        <w:rPr>
          <w:rFonts w:ascii="Times New Roman" w:hAnsi="Times New Roman" w:cs="Times New Roman"/>
          <w:sz w:val="20"/>
          <w:szCs w:val="20"/>
        </w:rPr>
      </w:pPr>
    </w:p>
    <w:p w14:paraId="44A9F291" w14:textId="77777777" w:rsidR="00EF6B26" w:rsidRPr="00BF6A19" w:rsidRDefault="0023395B" w:rsidP="00282908">
      <w:pPr>
        <w:spacing w:line="360" w:lineRule="auto"/>
        <w:rPr>
          <w:rFonts w:ascii="Times New Roman" w:hAnsi="Times New Roman" w:cs="Times New Roman"/>
          <w:sz w:val="20"/>
          <w:szCs w:val="20"/>
        </w:rPr>
      </w:pPr>
      <w:proofErr w:type="spellStart"/>
      <w:r w:rsidRPr="00BF6A19">
        <w:rPr>
          <w:rFonts w:ascii="Times New Roman" w:hAnsi="Times New Roman" w:cs="Times New Roman"/>
          <w:sz w:val="20"/>
          <w:szCs w:val="20"/>
        </w:rPr>
        <w:t>Hardiansyah</w:t>
      </w:r>
      <w:proofErr w:type="spellEnd"/>
      <w:r w:rsidRPr="00BF6A19">
        <w:rPr>
          <w:rFonts w:ascii="Times New Roman" w:hAnsi="Times New Roman" w:cs="Times New Roman"/>
          <w:sz w:val="20"/>
          <w:szCs w:val="20"/>
        </w:rPr>
        <w:t xml:space="preserve">, F., 2022. The Implementation of School-Based Management in Improving Quality of Education in Primary School. </w:t>
      </w:r>
      <w:r w:rsidRPr="00BF6A19">
        <w:rPr>
          <w:rFonts w:ascii="Times New Roman" w:hAnsi="Times New Roman" w:cs="Times New Roman"/>
          <w:i/>
          <w:sz w:val="20"/>
          <w:szCs w:val="20"/>
        </w:rPr>
        <w:t xml:space="preserve">Kelola: </w:t>
      </w:r>
      <w:proofErr w:type="spellStart"/>
      <w:r w:rsidRPr="00BF6A19">
        <w:rPr>
          <w:rFonts w:ascii="Times New Roman" w:hAnsi="Times New Roman" w:cs="Times New Roman"/>
          <w:i/>
          <w:sz w:val="20"/>
          <w:szCs w:val="20"/>
        </w:rPr>
        <w:t>Jurnal</w:t>
      </w:r>
      <w:proofErr w:type="spellEnd"/>
      <w:r w:rsidRPr="00BF6A19">
        <w:rPr>
          <w:rFonts w:ascii="Times New Roman" w:hAnsi="Times New Roman" w:cs="Times New Roman"/>
          <w:i/>
          <w:sz w:val="20"/>
          <w:szCs w:val="20"/>
        </w:rPr>
        <w:t xml:space="preserve"> </w:t>
      </w:r>
      <w:proofErr w:type="spellStart"/>
      <w:r w:rsidRPr="00BF6A19">
        <w:rPr>
          <w:rFonts w:ascii="Times New Roman" w:hAnsi="Times New Roman" w:cs="Times New Roman"/>
          <w:i/>
          <w:sz w:val="20"/>
          <w:szCs w:val="20"/>
        </w:rPr>
        <w:t>Manajemen</w:t>
      </w:r>
      <w:proofErr w:type="spellEnd"/>
      <w:r w:rsidRPr="00BF6A19">
        <w:rPr>
          <w:rFonts w:ascii="Times New Roman" w:hAnsi="Times New Roman" w:cs="Times New Roman"/>
          <w:i/>
          <w:sz w:val="20"/>
          <w:szCs w:val="20"/>
        </w:rPr>
        <w:t xml:space="preserve"> Pendidikan</w:t>
      </w:r>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9</w:t>
      </w:r>
      <w:r w:rsidRPr="00BF6A19">
        <w:rPr>
          <w:rFonts w:ascii="Times New Roman" w:hAnsi="Times New Roman" w:cs="Times New Roman"/>
          <w:sz w:val="20"/>
          <w:szCs w:val="20"/>
        </w:rPr>
        <w:t>(2), pp.148-162.</w:t>
      </w:r>
    </w:p>
    <w:p w14:paraId="46CB748D" w14:textId="77777777" w:rsidR="00EF6B26" w:rsidRPr="00BF6A19" w:rsidRDefault="00EF6B26" w:rsidP="00282908">
      <w:pPr>
        <w:spacing w:line="360" w:lineRule="auto"/>
        <w:rPr>
          <w:rFonts w:ascii="Times New Roman" w:hAnsi="Times New Roman" w:cs="Times New Roman"/>
          <w:sz w:val="20"/>
          <w:szCs w:val="20"/>
        </w:rPr>
      </w:pPr>
    </w:p>
    <w:p w14:paraId="064310D4" w14:textId="77777777" w:rsidR="00EF6B26" w:rsidRPr="00BF6A19" w:rsidRDefault="0023395B" w:rsidP="00282908">
      <w:pPr>
        <w:spacing w:line="360" w:lineRule="auto"/>
        <w:rPr>
          <w:rFonts w:ascii="Times New Roman" w:hAnsi="Times New Roman" w:cs="Times New Roman"/>
          <w:sz w:val="20"/>
          <w:szCs w:val="20"/>
        </w:rPr>
      </w:pPr>
      <w:proofErr w:type="spellStart"/>
      <w:r w:rsidRPr="00BF6A19">
        <w:rPr>
          <w:rFonts w:ascii="Times New Roman" w:hAnsi="Times New Roman" w:cs="Times New Roman"/>
          <w:sz w:val="20"/>
          <w:szCs w:val="20"/>
        </w:rPr>
        <w:t>Makoelle</w:t>
      </w:r>
      <w:proofErr w:type="spellEnd"/>
      <w:r w:rsidRPr="00BF6A19">
        <w:rPr>
          <w:rFonts w:ascii="Times New Roman" w:hAnsi="Times New Roman" w:cs="Times New Roman"/>
          <w:sz w:val="20"/>
          <w:szCs w:val="20"/>
        </w:rPr>
        <w:t xml:space="preserve">, T.M., </w:t>
      </w:r>
      <w:proofErr w:type="spellStart"/>
      <w:r w:rsidRPr="00BF6A19">
        <w:rPr>
          <w:rFonts w:ascii="Times New Roman" w:hAnsi="Times New Roman" w:cs="Times New Roman"/>
          <w:sz w:val="20"/>
          <w:szCs w:val="20"/>
        </w:rPr>
        <w:t>Makhalemele</w:t>
      </w:r>
      <w:proofErr w:type="spellEnd"/>
      <w:r w:rsidRPr="00BF6A19">
        <w:rPr>
          <w:rFonts w:ascii="Times New Roman" w:hAnsi="Times New Roman" w:cs="Times New Roman"/>
          <w:sz w:val="20"/>
          <w:szCs w:val="20"/>
        </w:rPr>
        <w:t xml:space="preserve">, T. and Du Plessis, P. eds., 2021. </w:t>
      </w:r>
      <w:r w:rsidRPr="00BF6A19">
        <w:rPr>
          <w:rFonts w:ascii="Times New Roman" w:hAnsi="Times New Roman" w:cs="Times New Roman"/>
          <w:i/>
          <w:sz w:val="20"/>
          <w:szCs w:val="20"/>
        </w:rPr>
        <w:t>School Leadership for Democratic Education in South Africa: Perspectives, Achievements and Future Challenges Post-Apartheid</w:t>
      </w:r>
      <w:r w:rsidRPr="00BF6A19">
        <w:rPr>
          <w:rFonts w:ascii="Times New Roman" w:hAnsi="Times New Roman" w:cs="Times New Roman"/>
          <w:sz w:val="20"/>
          <w:szCs w:val="20"/>
        </w:rPr>
        <w:t>. Routledge.</w:t>
      </w:r>
    </w:p>
    <w:p w14:paraId="55E9530E" w14:textId="77777777" w:rsidR="00EF6B26" w:rsidRPr="00BF6A19" w:rsidRDefault="00EF6B26" w:rsidP="00282908">
      <w:pPr>
        <w:spacing w:line="360" w:lineRule="auto"/>
        <w:rPr>
          <w:rFonts w:ascii="Times New Roman" w:hAnsi="Times New Roman" w:cs="Times New Roman"/>
          <w:sz w:val="20"/>
          <w:szCs w:val="20"/>
        </w:rPr>
      </w:pPr>
    </w:p>
    <w:p w14:paraId="73242935"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Muliati, A., </w:t>
      </w:r>
      <w:proofErr w:type="spellStart"/>
      <w:r w:rsidRPr="00BF6A19">
        <w:rPr>
          <w:rFonts w:ascii="Times New Roman" w:hAnsi="Times New Roman" w:cs="Times New Roman"/>
          <w:sz w:val="20"/>
          <w:szCs w:val="20"/>
        </w:rPr>
        <w:t>Sihotang</w:t>
      </w:r>
      <w:proofErr w:type="spellEnd"/>
      <w:r w:rsidRPr="00BF6A19">
        <w:rPr>
          <w:rFonts w:ascii="Times New Roman" w:hAnsi="Times New Roman" w:cs="Times New Roman"/>
          <w:sz w:val="20"/>
          <w:szCs w:val="20"/>
        </w:rPr>
        <w:t xml:space="preserve">, W. and </w:t>
      </w:r>
      <w:proofErr w:type="spellStart"/>
      <w:r w:rsidRPr="00BF6A19">
        <w:rPr>
          <w:rFonts w:ascii="Times New Roman" w:hAnsi="Times New Roman" w:cs="Times New Roman"/>
          <w:sz w:val="20"/>
          <w:szCs w:val="20"/>
        </w:rPr>
        <w:t>Octaviany</w:t>
      </w:r>
      <w:proofErr w:type="spellEnd"/>
      <w:r w:rsidRPr="00BF6A19">
        <w:rPr>
          <w:rFonts w:ascii="Times New Roman" w:hAnsi="Times New Roman" w:cs="Times New Roman"/>
          <w:sz w:val="20"/>
          <w:szCs w:val="20"/>
        </w:rPr>
        <w:t xml:space="preserve">, R.A., 2022. Effectiveness of school resources management in improving the quality of education. </w:t>
      </w:r>
      <w:r w:rsidRPr="00BF6A19">
        <w:rPr>
          <w:rFonts w:ascii="Times New Roman" w:hAnsi="Times New Roman" w:cs="Times New Roman"/>
          <w:i/>
          <w:sz w:val="20"/>
          <w:szCs w:val="20"/>
        </w:rPr>
        <w:t>East Asian Journal of Multidisciplinary Research</w:t>
      </w:r>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1</w:t>
      </w:r>
      <w:r w:rsidRPr="00BF6A19">
        <w:rPr>
          <w:rFonts w:ascii="Times New Roman" w:hAnsi="Times New Roman" w:cs="Times New Roman"/>
          <w:sz w:val="20"/>
          <w:szCs w:val="20"/>
        </w:rPr>
        <w:t>(6), pp.901-916.</w:t>
      </w:r>
    </w:p>
    <w:p w14:paraId="4D4DD063" w14:textId="77777777" w:rsidR="00EF6B26" w:rsidRPr="00BF6A19" w:rsidRDefault="00EF6B26" w:rsidP="00282908">
      <w:pPr>
        <w:spacing w:line="360" w:lineRule="auto"/>
        <w:rPr>
          <w:rFonts w:ascii="Times New Roman" w:hAnsi="Times New Roman" w:cs="Times New Roman"/>
          <w:sz w:val="20"/>
          <w:szCs w:val="20"/>
        </w:rPr>
      </w:pPr>
    </w:p>
    <w:p w14:paraId="3D4042CD" w14:textId="77777777" w:rsidR="00EF6B26" w:rsidRPr="00BF6A19" w:rsidRDefault="0023395B"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Ahmad, T., 2021. </w:t>
      </w:r>
      <w:r w:rsidRPr="00BF6A19">
        <w:rPr>
          <w:rFonts w:ascii="Times New Roman" w:hAnsi="Times New Roman" w:cs="Times New Roman"/>
          <w:i/>
          <w:sz w:val="20"/>
          <w:szCs w:val="20"/>
        </w:rPr>
        <w:t>Vocational skill development through BRAC skill development program in Bangladesh: how this Is influencing socio-economic life of female training graduates</w:t>
      </w:r>
      <w:r w:rsidRPr="00BF6A19">
        <w:rPr>
          <w:rFonts w:ascii="Times New Roman" w:hAnsi="Times New Roman" w:cs="Times New Roman"/>
          <w:sz w:val="20"/>
          <w:szCs w:val="20"/>
        </w:rPr>
        <w:t xml:space="preserve"> (Doctoral dissertation, </w:t>
      </w:r>
      <w:proofErr w:type="spellStart"/>
      <w:r w:rsidRPr="00BF6A19">
        <w:rPr>
          <w:rFonts w:ascii="Times New Roman" w:hAnsi="Times New Roman" w:cs="Times New Roman"/>
          <w:sz w:val="20"/>
          <w:szCs w:val="20"/>
        </w:rPr>
        <w:t>Brac</w:t>
      </w:r>
      <w:proofErr w:type="spellEnd"/>
      <w:r w:rsidRPr="00BF6A19">
        <w:rPr>
          <w:rFonts w:ascii="Times New Roman" w:hAnsi="Times New Roman" w:cs="Times New Roman"/>
          <w:sz w:val="20"/>
          <w:szCs w:val="20"/>
        </w:rPr>
        <w:t xml:space="preserve"> University).</w:t>
      </w:r>
    </w:p>
    <w:p w14:paraId="654F8E55" w14:textId="77777777" w:rsidR="00EF6B26" w:rsidRPr="00BF6A19" w:rsidRDefault="00EF6B26" w:rsidP="00282908">
      <w:pPr>
        <w:spacing w:line="360" w:lineRule="auto"/>
        <w:rPr>
          <w:rFonts w:ascii="Times New Roman" w:hAnsi="Times New Roman" w:cs="Times New Roman"/>
          <w:sz w:val="20"/>
          <w:szCs w:val="20"/>
        </w:rPr>
      </w:pPr>
    </w:p>
    <w:p w14:paraId="3814473E" w14:textId="77777777" w:rsidR="00EF6B26" w:rsidRPr="00BF6A19" w:rsidRDefault="0023395B" w:rsidP="00282908">
      <w:pPr>
        <w:spacing w:line="360" w:lineRule="auto"/>
        <w:rPr>
          <w:rFonts w:ascii="Times New Roman" w:hAnsi="Times New Roman" w:cs="Times New Roman"/>
          <w:sz w:val="20"/>
          <w:szCs w:val="20"/>
        </w:rPr>
      </w:pPr>
      <w:proofErr w:type="spellStart"/>
      <w:r w:rsidRPr="00BF6A19">
        <w:rPr>
          <w:rFonts w:ascii="Times New Roman" w:hAnsi="Times New Roman" w:cs="Times New Roman"/>
          <w:sz w:val="20"/>
          <w:szCs w:val="20"/>
        </w:rPr>
        <w:t>Chafouleas</w:t>
      </w:r>
      <w:proofErr w:type="spellEnd"/>
      <w:r w:rsidRPr="00BF6A19">
        <w:rPr>
          <w:rFonts w:ascii="Times New Roman" w:hAnsi="Times New Roman" w:cs="Times New Roman"/>
          <w:sz w:val="20"/>
          <w:szCs w:val="20"/>
        </w:rPr>
        <w:t xml:space="preserve">, S.M. and Iovino, E.A., 2021. Engaging a whole child, school, and community lens in positive education to advance equity in schools. </w:t>
      </w:r>
      <w:r w:rsidRPr="00BF6A19">
        <w:rPr>
          <w:rFonts w:ascii="Times New Roman" w:hAnsi="Times New Roman" w:cs="Times New Roman"/>
          <w:i/>
          <w:sz w:val="20"/>
          <w:szCs w:val="20"/>
        </w:rPr>
        <w:t>Frontiers in Psychology</w:t>
      </w:r>
      <w:r w:rsidRPr="00BF6A19">
        <w:rPr>
          <w:rFonts w:ascii="Times New Roman" w:hAnsi="Times New Roman" w:cs="Times New Roman"/>
          <w:sz w:val="20"/>
          <w:szCs w:val="20"/>
        </w:rPr>
        <w:t xml:space="preserve">, </w:t>
      </w:r>
      <w:r w:rsidRPr="00BF6A19">
        <w:rPr>
          <w:rFonts w:ascii="Times New Roman" w:hAnsi="Times New Roman" w:cs="Times New Roman"/>
          <w:i/>
          <w:sz w:val="20"/>
          <w:szCs w:val="20"/>
        </w:rPr>
        <w:t>12</w:t>
      </w:r>
      <w:r w:rsidRPr="00BF6A19">
        <w:rPr>
          <w:rFonts w:ascii="Times New Roman" w:hAnsi="Times New Roman" w:cs="Times New Roman"/>
          <w:sz w:val="20"/>
          <w:szCs w:val="20"/>
        </w:rPr>
        <w:t>, p.5692.</w:t>
      </w:r>
    </w:p>
    <w:p w14:paraId="7CFDF2BB" w14:textId="77777777" w:rsidR="00EF6B26" w:rsidRPr="00BF6A19" w:rsidRDefault="00EF6B26" w:rsidP="00282908">
      <w:pPr>
        <w:spacing w:line="360" w:lineRule="auto"/>
        <w:rPr>
          <w:rFonts w:ascii="Times New Roman" w:hAnsi="Times New Roman" w:cs="Times New Roman"/>
          <w:sz w:val="20"/>
          <w:szCs w:val="20"/>
        </w:rPr>
      </w:pPr>
    </w:p>
    <w:p w14:paraId="3555EEA3" w14:textId="77777777" w:rsidR="00EF6B26" w:rsidRPr="00BF6A19" w:rsidRDefault="0023395B" w:rsidP="00282908">
      <w:pPr>
        <w:spacing w:line="360" w:lineRule="auto"/>
        <w:rPr>
          <w:rFonts w:ascii="Times New Roman" w:hAnsi="Times New Roman" w:cs="Times New Roman"/>
          <w:sz w:val="20"/>
          <w:szCs w:val="20"/>
        </w:rPr>
      </w:pPr>
      <w:proofErr w:type="spellStart"/>
      <w:r w:rsidRPr="00BF6A19">
        <w:rPr>
          <w:rFonts w:ascii="Times New Roman" w:hAnsi="Times New Roman" w:cs="Times New Roman"/>
          <w:sz w:val="20"/>
          <w:szCs w:val="20"/>
        </w:rPr>
        <w:t>Staricoff</w:t>
      </w:r>
      <w:proofErr w:type="spellEnd"/>
      <w:r w:rsidRPr="00BF6A19">
        <w:rPr>
          <w:rFonts w:ascii="Times New Roman" w:hAnsi="Times New Roman" w:cs="Times New Roman"/>
          <w:sz w:val="20"/>
          <w:szCs w:val="20"/>
        </w:rPr>
        <w:t xml:space="preserve">, M., 2020. </w:t>
      </w:r>
      <w:r w:rsidRPr="00BF6A19">
        <w:rPr>
          <w:rFonts w:ascii="Times New Roman" w:hAnsi="Times New Roman" w:cs="Times New Roman"/>
          <w:i/>
          <w:sz w:val="20"/>
          <w:szCs w:val="20"/>
        </w:rPr>
        <w:t>The joy of not knowing: a philosophy of education transforming teaching, thinking, learning and leadership in schools</w:t>
      </w:r>
      <w:r w:rsidRPr="00BF6A19">
        <w:rPr>
          <w:rFonts w:ascii="Times New Roman" w:hAnsi="Times New Roman" w:cs="Times New Roman"/>
          <w:sz w:val="20"/>
          <w:szCs w:val="20"/>
        </w:rPr>
        <w:t>. Routledge.</w:t>
      </w:r>
    </w:p>
    <w:p w14:paraId="590D1860" w14:textId="38833480" w:rsidR="00911AF5" w:rsidRPr="00BF6A19" w:rsidRDefault="00911AF5" w:rsidP="00282908">
      <w:pPr>
        <w:spacing w:line="360" w:lineRule="auto"/>
        <w:rPr>
          <w:rFonts w:ascii="Times New Roman" w:hAnsi="Times New Roman" w:cs="Times New Roman"/>
          <w:sz w:val="20"/>
          <w:szCs w:val="20"/>
        </w:rPr>
      </w:pPr>
    </w:p>
    <w:p w14:paraId="00F5F4A6" w14:textId="666CF337" w:rsidR="00911AF5" w:rsidRPr="00BF6A19" w:rsidRDefault="00911AF5"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Williams, A. and Smith, J., 2021. The role of data and theory in needs assessment for school improvement. Journal of Educational Planning and Assessment, 34(2), pp.147-165.</w:t>
      </w:r>
    </w:p>
    <w:p w14:paraId="23333CCE" w14:textId="77777777" w:rsidR="00BC1AAB" w:rsidRPr="00BF6A19" w:rsidRDefault="00BC1AAB" w:rsidP="00282908">
      <w:pPr>
        <w:spacing w:line="360" w:lineRule="auto"/>
        <w:rPr>
          <w:rFonts w:ascii="Times New Roman" w:hAnsi="Times New Roman" w:cs="Times New Roman"/>
          <w:sz w:val="20"/>
          <w:szCs w:val="20"/>
        </w:rPr>
      </w:pPr>
    </w:p>
    <w:p w14:paraId="62431254" w14:textId="77777777" w:rsidR="00BC1AAB" w:rsidRPr="00BF6A19" w:rsidRDefault="00BC1AAB" w:rsidP="00282908">
      <w:pPr>
        <w:pStyle w:val="NormalWeb"/>
        <w:rPr>
          <w:sz w:val="20"/>
          <w:szCs w:val="20"/>
        </w:rPr>
      </w:pPr>
      <w:r w:rsidRPr="00BF6A19">
        <w:rPr>
          <w:sz w:val="20"/>
          <w:szCs w:val="20"/>
        </w:rPr>
        <w:t>Davies, L., 2019. Fostering Creativity Through Cross-Disciplinary Curriculum. Journal of Curriculum Innovation, 22(3), pp. 42-52.</w:t>
      </w:r>
    </w:p>
    <w:p w14:paraId="1D6BF6C1" w14:textId="77777777" w:rsidR="00BC2B79" w:rsidRPr="00BF6A19" w:rsidRDefault="00BC2B79" w:rsidP="00282908">
      <w:pPr>
        <w:spacing w:line="360" w:lineRule="auto"/>
        <w:rPr>
          <w:rFonts w:ascii="Times New Roman" w:hAnsi="Times New Roman" w:cs="Times New Roman"/>
          <w:sz w:val="20"/>
          <w:szCs w:val="20"/>
        </w:rPr>
      </w:pPr>
    </w:p>
    <w:p w14:paraId="2BEE16EF" w14:textId="6406F1BD" w:rsidR="00BC1AAB" w:rsidRPr="00BF6A19" w:rsidRDefault="00BC2B79" w:rsidP="00282908">
      <w:pPr>
        <w:spacing w:line="360" w:lineRule="auto"/>
        <w:rPr>
          <w:rFonts w:ascii="Times New Roman" w:hAnsi="Times New Roman" w:cs="Times New Roman"/>
          <w:sz w:val="20"/>
          <w:szCs w:val="20"/>
        </w:rPr>
      </w:pPr>
      <w:r w:rsidRPr="00BF6A19">
        <w:rPr>
          <w:rFonts w:ascii="Times New Roman" w:hAnsi="Times New Roman" w:cs="Times New Roman"/>
          <w:sz w:val="20"/>
          <w:szCs w:val="20"/>
        </w:rPr>
        <w:t xml:space="preserve">Welsh government, </w:t>
      </w:r>
      <w:r w:rsidR="008C2009" w:rsidRPr="00BF6A19">
        <w:rPr>
          <w:rFonts w:ascii="Times New Roman" w:hAnsi="Times New Roman" w:cs="Times New Roman"/>
          <w:sz w:val="20"/>
          <w:szCs w:val="20"/>
        </w:rPr>
        <w:t>(</w:t>
      </w:r>
      <w:r w:rsidRPr="00BF6A19">
        <w:rPr>
          <w:rFonts w:ascii="Times New Roman" w:hAnsi="Times New Roman" w:cs="Times New Roman"/>
          <w:sz w:val="20"/>
          <w:szCs w:val="20"/>
        </w:rPr>
        <w:t>2022</w:t>
      </w:r>
      <w:r w:rsidR="008C2009" w:rsidRPr="00BF6A19">
        <w:rPr>
          <w:rFonts w:ascii="Times New Roman" w:hAnsi="Times New Roman" w:cs="Times New Roman"/>
          <w:sz w:val="20"/>
          <w:szCs w:val="20"/>
        </w:rPr>
        <w:t>)</w:t>
      </w:r>
      <w:r w:rsidRPr="00BF6A19">
        <w:rPr>
          <w:rFonts w:ascii="Times New Roman" w:hAnsi="Times New Roman" w:cs="Times New Roman"/>
          <w:sz w:val="20"/>
          <w:szCs w:val="20"/>
        </w:rPr>
        <w:t xml:space="preserve"> Curriculum for Wales guidance </w:t>
      </w:r>
    </w:p>
    <w:p w14:paraId="2F1A3F7F" w14:textId="62BF8C53" w:rsidR="00BC2B79" w:rsidRPr="00BF6A19" w:rsidRDefault="00BC2B79" w:rsidP="00282908">
      <w:pPr>
        <w:spacing w:line="360" w:lineRule="auto"/>
        <w:rPr>
          <w:rFonts w:ascii="Times New Roman" w:hAnsi="Times New Roman" w:cs="Times New Roman"/>
          <w:sz w:val="20"/>
          <w:szCs w:val="20"/>
        </w:rPr>
      </w:pPr>
    </w:p>
    <w:p w14:paraId="138C2121" w14:textId="77777777" w:rsidR="008C2009" w:rsidRPr="00BF6A19" w:rsidRDefault="008C2009" w:rsidP="008C2009">
      <w:pPr>
        <w:pStyle w:val="NormalWeb"/>
        <w:rPr>
          <w:sz w:val="20"/>
          <w:szCs w:val="20"/>
        </w:rPr>
      </w:pPr>
      <w:r w:rsidRPr="00BF6A19">
        <w:rPr>
          <w:sz w:val="20"/>
          <w:szCs w:val="20"/>
        </w:rPr>
        <w:t>Johnson, L., Adams Becker, S., Cummins, M., Estrada, V., Freeman, A. and Hall, C. (2016) 'NMC Horizon Report: 2016 Higher Education Edition', The New Media Consortium, Austin, Texas.</w:t>
      </w:r>
    </w:p>
    <w:p w14:paraId="0ADDC165" w14:textId="7974D538" w:rsidR="003B049B" w:rsidRPr="00BF6A19" w:rsidRDefault="003B049B" w:rsidP="00282908">
      <w:pPr>
        <w:spacing w:line="360" w:lineRule="auto"/>
        <w:rPr>
          <w:rFonts w:ascii="Times New Roman" w:hAnsi="Times New Roman" w:cs="Times New Roman"/>
          <w:sz w:val="20"/>
          <w:szCs w:val="20"/>
        </w:rPr>
      </w:pPr>
    </w:p>
    <w:sectPr w:rsidR="003B049B" w:rsidRPr="00BF6A19" w:rsidSect="00940DFC">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09228C" w14:textId="77777777" w:rsidR="00940DFC" w:rsidRDefault="00940DFC" w:rsidP="00EF5E93">
      <w:pPr>
        <w:spacing w:line="240" w:lineRule="auto"/>
      </w:pPr>
      <w:r>
        <w:separator/>
      </w:r>
    </w:p>
  </w:endnote>
  <w:endnote w:type="continuationSeparator" w:id="0">
    <w:p w14:paraId="6F3825D2" w14:textId="77777777" w:rsidR="00940DFC" w:rsidRDefault="00940DFC" w:rsidP="00EF5E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4111978"/>
      <w:docPartObj>
        <w:docPartGallery w:val="Page Numbers (Bottom of Page)"/>
        <w:docPartUnique/>
      </w:docPartObj>
    </w:sdtPr>
    <w:sdtEndPr>
      <w:rPr>
        <w:noProof/>
      </w:rPr>
    </w:sdtEndPr>
    <w:sdtContent>
      <w:p w14:paraId="27B9F9AB" w14:textId="716B9703" w:rsidR="00EF5E93" w:rsidRDefault="00EF5E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CB7D2B" w14:textId="77777777" w:rsidR="00EF5E93" w:rsidRDefault="00EF5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7DCC46" w14:textId="77777777" w:rsidR="00940DFC" w:rsidRDefault="00940DFC" w:rsidP="00EF5E93">
      <w:pPr>
        <w:spacing w:line="240" w:lineRule="auto"/>
      </w:pPr>
      <w:r>
        <w:separator/>
      </w:r>
    </w:p>
  </w:footnote>
  <w:footnote w:type="continuationSeparator" w:id="0">
    <w:p w14:paraId="68226F2A" w14:textId="77777777" w:rsidR="00940DFC" w:rsidRDefault="00940DFC" w:rsidP="00EF5E9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9A1211"/>
    <w:multiLevelType w:val="hybridMultilevel"/>
    <w:tmpl w:val="7F6E3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5520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B26"/>
    <w:rsid w:val="00003133"/>
    <w:rsid w:val="000057EC"/>
    <w:rsid w:val="000869FC"/>
    <w:rsid w:val="000E39CD"/>
    <w:rsid w:val="00115468"/>
    <w:rsid w:val="00134D7A"/>
    <w:rsid w:val="0017478E"/>
    <w:rsid w:val="001A0BAC"/>
    <w:rsid w:val="001A1BB5"/>
    <w:rsid w:val="00206F23"/>
    <w:rsid w:val="00207DC7"/>
    <w:rsid w:val="002169EA"/>
    <w:rsid w:val="0023395B"/>
    <w:rsid w:val="00282908"/>
    <w:rsid w:val="00283293"/>
    <w:rsid w:val="002969EF"/>
    <w:rsid w:val="002B1DBB"/>
    <w:rsid w:val="00312EC9"/>
    <w:rsid w:val="00326A5F"/>
    <w:rsid w:val="00331D9C"/>
    <w:rsid w:val="00336C6D"/>
    <w:rsid w:val="003628B5"/>
    <w:rsid w:val="0037303B"/>
    <w:rsid w:val="003759A6"/>
    <w:rsid w:val="00381D4F"/>
    <w:rsid w:val="003876E8"/>
    <w:rsid w:val="00387C15"/>
    <w:rsid w:val="003A5C61"/>
    <w:rsid w:val="003B049B"/>
    <w:rsid w:val="003F5D8F"/>
    <w:rsid w:val="004067C2"/>
    <w:rsid w:val="00477635"/>
    <w:rsid w:val="00557804"/>
    <w:rsid w:val="00560DD2"/>
    <w:rsid w:val="005B2B0A"/>
    <w:rsid w:val="005B6C93"/>
    <w:rsid w:val="005E7A86"/>
    <w:rsid w:val="006267EE"/>
    <w:rsid w:val="00674727"/>
    <w:rsid w:val="00680AA9"/>
    <w:rsid w:val="006A0BF9"/>
    <w:rsid w:val="006A512C"/>
    <w:rsid w:val="006E7B52"/>
    <w:rsid w:val="00700FEC"/>
    <w:rsid w:val="0072349B"/>
    <w:rsid w:val="00727B37"/>
    <w:rsid w:val="0075644F"/>
    <w:rsid w:val="00763CD7"/>
    <w:rsid w:val="007745D7"/>
    <w:rsid w:val="007C6704"/>
    <w:rsid w:val="00803CBE"/>
    <w:rsid w:val="00853D8D"/>
    <w:rsid w:val="00876269"/>
    <w:rsid w:val="008867C1"/>
    <w:rsid w:val="008939E2"/>
    <w:rsid w:val="008B4381"/>
    <w:rsid w:val="008C2009"/>
    <w:rsid w:val="008E09B0"/>
    <w:rsid w:val="008F5A95"/>
    <w:rsid w:val="00911AF5"/>
    <w:rsid w:val="00940DFC"/>
    <w:rsid w:val="009B3479"/>
    <w:rsid w:val="009C3443"/>
    <w:rsid w:val="009D4C5C"/>
    <w:rsid w:val="00A06F58"/>
    <w:rsid w:val="00A34C9A"/>
    <w:rsid w:val="00A41C81"/>
    <w:rsid w:val="00A526DF"/>
    <w:rsid w:val="00A63C50"/>
    <w:rsid w:val="00A93B7C"/>
    <w:rsid w:val="00AA6492"/>
    <w:rsid w:val="00AC0B0A"/>
    <w:rsid w:val="00B058D9"/>
    <w:rsid w:val="00B13B7A"/>
    <w:rsid w:val="00B95159"/>
    <w:rsid w:val="00BC1AAB"/>
    <w:rsid w:val="00BC2B79"/>
    <w:rsid w:val="00BD6B44"/>
    <w:rsid w:val="00BE37AD"/>
    <w:rsid w:val="00BF6A19"/>
    <w:rsid w:val="00C66C35"/>
    <w:rsid w:val="00C70375"/>
    <w:rsid w:val="00C86D4C"/>
    <w:rsid w:val="00C8776F"/>
    <w:rsid w:val="00D0368C"/>
    <w:rsid w:val="00D455C1"/>
    <w:rsid w:val="00D662BA"/>
    <w:rsid w:val="00D9655F"/>
    <w:rsid w:val="00DF50AE"/>
    <w:rsid w:val="00E0303D"/>
    <w:rsid w:val="00E432CB"/>
    <w:rsid w:val="00EA265F"/>
    <w:rsid w:val="00ED7068"/>
    <w:rsid w:val="00EE00C9"/>
    <w:rsid w:val="00EE5F6B"/>
    <w:rsid w:val="00EF5E93"/>
    <w:rsid w:val="00EF6B26"/>
    <w:rsid w:val="00F04015"/>
    <w:rsid w:val="00F52408"/>
    <w:rsid w:val="00FD304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0F013"/>
  <w15:docId w15:val="{0E31AAAB-F86A-4F93-B77A-EDF0D42B5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EF5E93"/>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F5E93"/>
    <w:pPr>
      <w:tabs>
        <w:tab w:val="center" w:pos="4513"/>
        <w:tab w:val="right" w:pos="9026"/>
      </w:tabs>
      <w:spacing w:line="240" w:lineRule="auto"/>
    </w:pPr>
  </w:style>
  <w:style w:type="character" w:customStyle="1" w:styleId="HeaderChar">
    <w:name w:val="Header Char"/>
    <w:basedOn w:val="DefaultParagraphFont"/>
    <w:link w:val="Header"/>
    <w:uiPriority w:val="99"/>
    <w:rsid w:val="00EF5E93"/>
  </w:style>
  <w:style w:type="paragraph" w:styleId="Footer">
    <w:name w:val="footer"/>
    <w:basedOn w:val="Normal"/>
    <w:link w:val="FooterChar"/>
    <w:uiPriority w:val="99"/>
    <w:unhideWhenUsed/>
    <w:rsid w:val="00EF5E93"/>
    <w:pPr>
      <w:tabs>
        <w:tab w:val="center" w:pos="4513"/>
        <w:tab w:val="right" w:pos="9026"/>
      </w:tabs>
      <w:spacing w:line="240" w:lineRule="auto"/>
    </w:pPr>
  </w:style>
  <w:style w:type="character" w:customStyle="1" w:styleId="FooterChar">
    <w:name w:val="Footer Char"/>
    <w:basedOn w:val="DefaultParagraphFont"/>
    <w:link w:val="Footer"/>
    <w:uiPriority w:val="99"/>
    <w:rsid w:val="00EF5E93"/>
  </w:style>
  <w:style w:type="paragraph" w:styleId="TOCHeading">
    <w:name w:val="TOC Heading"/>
    <w:basedOn w:val="Heading1"/>
    <w:next w:val="Normal"/>
    <w:uiPriority w:val="39"/>
    <w:unhideWhenUsed/>
    <w:qFormat/>
    <w:rsid w:val="00FD304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D304F"/>
    <w:pPr>
      <w:spacing w:after="100"/>
    </w:pPr>
  </w:style>
  <w:style w:type="character" w:styleId="Hyperlink">
    <w:name w:val="Hyperlink"/>
    <w:basedOn w:val="DefaultParagraphFont"/>
    <w:uiPriority w:val="99"/>
    <w:unhideWhenUsed/>
    <w:rsid w:val="00FD304F"/>
    <w:rPr>
      <w:color w:val="0000FF" w:themeColor="hyperlink"/>
      <w:u w:val="single"/>
    </w:rPr>
  </w:style>
  <w:style w:type="paragraph" w:styleId="ListParagraph">
    <w:name w:val="List Paragraph"/>
    <w:basedOn w:val="Normal"/>
    <w:uiPriority w:val="34"/>
    <w:qFormat/>
    <w:rsid w:val="00A34C9A"/>
    <w:pPr>
      <w:ind w:left="720"/>
      <w:contextualSpacing/>
    </w:pPr>
  </w:style>
  <w:style w:type="paragraph" w:customStyle="1" w:styleId="whitespace-pre-wrap">
    <w:name w:val="whitespace-pre-wrap"/>
    <w:basedOn w:val="Normal"/>
    <w:rsid w:val="008867C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BC1AAB"/>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3499754">
      <w:bodyDiv w:val="1"/>
      <w:marLeft w:val="0"/>
      <w:marRight w:val="0"/>
      <w:marTop w:val="0"/>
      <w:marBottom w:val="0"/>
      <w:divBdr>
        <w:top w:val="none" w:sz="0" w:space="0" w:color="auto"/>
        <w:left w:val="none" w:sz="0" w:space="0" w:color="auto"/>
        <w:bottom w:val="none" w:sz="0" w:space="0" w:color="auto"/>
        <w:right w:val="none" w:sz="0" w:space="0" w:color="auto"/>
      </w:divBdr>
    </w:div>
    <w:div w:id="1155217352">
      <w:bodyDiv w:val="1"/>
      <w:marLeft w:val="0"/>
      <w:marRight w:val="0"/>
      <w:marTop w:val="0"/>
      <w:marBottom w:val="0"/>
      <w:divBdr>
        <w:top w:val="none" w:sz="0" w:space="0" w:color="auto"/>
        <w:left w:val="none" w:sz="0" w:space="0" w:color="auto"/>
        <w:bottom w:val="none" w:sz="0" w:space="0" w:color="auto"/>
        <w:right w:val="none" w:sz="0" w:space="0" w:color="auto"/>
      </w:divBdr>
    </w:div>
    <w:div w:id="1828016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45253-EB19-4F96-9827-AE4C7AFEB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15</Pages>
  <Words>4230</Words>
  <Characters>24111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Rumman ahmed</dc:creator>
  <cp:lastModifiedBy>Rumman ahmed</cp:lastModifiedBy>
  <cp:revision>38</cp:revision>
  <dcterms:created xsi:type="dcterms:W3CDTF">2024-03-01T14:52:00Z</dcterms:created>
  <dcterms:modified xsi:type="dcterms:W3CDTF">2024-03-03T14:36:00Z</dcterms:modified>
</cp:coreProperties>
</file>