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E1153" w14:textId="60FEB266" w:rsidR="00285AB4" w:rsidRDefault="00285AB4" w:rsidP="00B9025C">
      <w:pPr>
        <w:pStyle w:val="Title"/>
        <w:rPr>
          <w:lang w:val="en-US"/>
        </w:rPr>
      </w:pPr>
      <w:r>
        <w:rPr>
          <w:lang w:val="en-US"/>
        </w:rPr>
        <w:t>Financial Management for the Hotel Industry</w:t>
      </w:r>
      <w:r w:rsidR="008E1663">
        <w:rPr>
          <w:lang w:val="en-US"/>
        </w:rPr>
        <w:t xml:space="preserve"> at Hilton Hotels </w:t>
      </w:r>
    </w:p>
    <w:p w14:paraId="6B66F1A9" w14:textId="77777777" w:rsidR="00285AB4" w:rsidRDefault="00285AB4" w:rsidP="002305C8">
      <w:pPr>
        <w:rPr>
          <w:lang w:val="en-US"/>
        </w:rPr>
      </w:pPr>
    </w:p>
    <w:p w14:paraId="78CDE864" w14:textId="77777777" w:rsidR="00285AB4" w:rsidRDefault="00285AB4" w:rsidP="00B9025C">
      <w:pPr>
        <w:pStyle w:val="Subtitle"/>
        <w:rPr>
          <w:lang w:val="en-US"/>
        </w:rPr>
      </w:pPr>
      <w:r>
        <w:rPr>
          <w:lang w:val="en-US"/>
        </w:rPr>
        <w:t>BMIH5007</w:t>
      </w:r>
    </w:p>
    <w:p w14:paraId="0F53E1DA" w14:textId="77777777" w:rsidR="00285AB4" w:rsidRDefault="00285AB4" w:rsidP="00B9025C">
      <w:pPr>
        <w:pStyle w:val="Subtitle"/>
        <w:rPr>
          <w:lang w:val="en-US"/>
        </w:rPr>
      </w:pPr>
    </w:p>
    <w:p w14:paraId="2EBFBDE7" w14:textId="5E3627A1" w:rsidR="00285AB4" w:rsidRPr="0085691F" w:rsidRDefault="00285AB4" w:rsidP="00B9025C">
      <w:pPr>
        <w:pStyle w:val="Subtitle"/>
        <w:rPr>
          <w:lang w:val="en-GB"/>
        </w:rPr>
      </w:pPr>
      <w:r w:rsidRPr="0085691F">
        <w:rPr>
          <w:lang w:val="en-GB"/>
        </w:rPr>
        <w:t xml:space="preserve">Student’s </w:t>
      </w:r>
      <w:proofErr w:type="spellStart"/>
      <w:r w:rsidRPr="0085691F">
        <w:rPr>
          <w:lang w:val="en-GB"/>
        </w:rPr>
        <w:t>Name:</w:t>
      </w:r>
      <w:r w:rsidR="0085691F" w:rsidRPr="0085691F">
        <w:rPr>
          <w:lang w:val="en-GB"/>
        </w:rPr>
        <w:t>Fazecas</w:t>
      </w:r>
      <w:proofErr w:type="spellEnd"/>
      <w:r w:rsidR="0085691F" w:rsidRPr="0085691F">
        <w:rPr>
          <w:lang w:val="en-GB"/>
        </w:rPr>
        <w:t xml:space="preserve"> Cristian A</w:t>
      </w:r>
      <w:r w:rsidR="0085691F">
        <w:rPr>
          <w:lang w:val="en-GB"/>
        </w:rPr>
        <w:t>ndrei</w:t>
      </w:r>
    </w:p>
    <w:p w14:paraId="7EA2BC12" w14:textId="16378185" w:rsidR="00285AB4" w:rsidRPr="0085691F" w:rsidRDefault="00285AB4" w:rsidP="00B9025C">
      <w:pPr>
        <w:pStyle w:val="Subtitle"/>
        <w:rPr>
          <w:lang w:val="en-GB"/>
        </w:rPr>
      </w:pPr>
      <w:r w:rsidRPr="0085691F">
        <w:rPr>
          <w:lang w:val="en-GB"/>
        </w:rPr>
        <w:t>Student’s ID:</w:t>
      </w:r>
      <w:r w:rsidR="0085691F" w:rsidRPr="0085691F">
        <w:rPr>
          <w:lang w:val="en-GB"/>
        </w:rPr>
        <w:t>2107706</w:t>
      </w:r>
    </w:p>
    <w:p w14:paraId="37803430" w14:textId="73D7C230" w:rsidR="00285AB4" w:rsidRDefault="00285AB4" w:rsidP="00B9025C">
      <w:pPr>
        <w:pStyle w:val="Subtitle"/>
        <w:rPr>
          <w:lang w:val="en-US"/>
        </w:rPr>
      </w:pPr>
      <w:r>
        <w:rPr>
          <w:lang w:val="en-US"/>
        </w:rPr>
        <w:t xml:space="preserve">Lecturer’s </w:t>
      </w:r>
      <w:proofErr w:type="spellStart"/>
      <w:r>
        <w:rPr>
          <w:lang w:val="en-US"/>
        </w:rPr>
        <w:t>Name:</w:t>
      </w:r>
      <w:r w:rsidR="0085691F">
        <w:rPr>
          <w:lang w:val="en-US"/>
        </w:rPr>
        <w:t>Dale</w:t>
      </w:r>
      <w:proofErr w:type="spellEnd"/>
      <w:r w:rsidR="0085691F">
        <w:rPr>
          <w:lang w:val="en-US"/>
        </w:rPr>
        <w:t xml:space="preserve"> Clarke</w:t>
      </w:r>
    </w:p>
    <w:p w14:paraId="7161A4B6" w14:textId="77777777" w:rsidR="00285AB4" w:rsidRDefault="00285AB4" w:rsidP="002305C8">
      <w:pPr>
        <w:rPr>
          <w:lang w:val="en-US"/>
        </w:rPr>
      </w:pPr>
    </w:p>
    <w:p w14:paraId="4940245C" w14:textId="4C5EF173" w:rsidR="002305C8" w:rsidRPr="002305C8" w:rsidRDefault="00285AB4" w:rsidP="002305C8">
      <w:pPr>
        <w:rPr>
          <w:lang w:val="en-US"/>
        </w:rPr>
      </w:pPr>
      <w:r>
        <w:rPr>
          <w:lang w:val="en-US"/>
        </w:rPr>
        <w:t xml:space="preserve"> </w:t>
      </w:r>
    </w:p>
    <w:p w14:paraId="0918BC8C" w14:textId="77777777" w:rsidR="00285AB4" w:rsidRDefault="00285AB4" w:rsidP="00285AB4">
      <w:pPr>
        <w:rPr>
          <w:lang w:val="en-US"/>
        </w:rPr>
      </w:pPr>
    </w:p>
    <w:p w14:paraId="2047D397" w14:textId="77777777" w:rsidR="00285AB4" w:rsidRDefault="00285AB4" w:rsidP="00285AB4">
      <w:pPr>
        <w:rPr>
          <w:lang w:val="en-US"/>
        </w:rPr>
      </w:pPr>
    </w:p>
    <w:p w14:paraId="04899B6A" w14:textId="77777777" w:rsidR="00285AB4" w:rsidRDefault="00285AB4" w:rsidP="00285AB4">
      <w:pPr>
        <w:rPr>
          <w:lang w:val="en-US"/>
        </w:rPr>
      </w:pPr>
    </w:p>
    <w:p w14:paraId="2027E734" w14:textId="77777777" w:rsidR="00D41309" w:rsidRDefault="00D41309" w:rsidP="00285AB4">
      <w:pPr>
        <w:rPr>
          <w:lang w:val="en-US"/>
        </w:rPr>
      </w:pPr>
    </w:p>
    <w:p w14:paraId="47BB6B12" w14:textId="77777777" w:rsidR="00EC6AF4" w:rsidRDefault="00EC6AF4" w:rsidP="00285AB4">
      <w:pPr>
        <w:rPr>
          <w:lang w:val="en-US"/>
        </w:rPr>
      </w:pPr>
    </w:p>
    <w:p w14:paraId="45642641" w14:textId="77777777" w:rsidR="00EC6AF4" w:rsidRDefault="00EC6AF4" w:rsidP="00285AB4">
      <w:pPr>
        <w:rPr>
          <w:lang w:val="en-US"/>
        </w:rPr>
      </w:pPr>
    </w:p>
    <w:sdt>
      <w:sdtPr>
        <w:rPr>
          <w:rFonts w:asciiTheme="minorHAnsi" w:eastAsiaTheme="minorEastAsia" w:hAnsiTheme="minorHAnsi" w:cstheme="minorBidi"/>
          <w:b w:val="0"/>
          <w:bCs w:val="0"/>
          <w:i w:val="0"/>
          <w:iCs w:val="0"/>
          <w:sz w:val="22"/>
          <w:szCs w:val="22"/>
        </w:rPr>
        <w:id w:val="945897655"/>
        <w:docPartObj>
          <w:docPartGallery w:val="Table of Contents"/>
          <w:docPartUnique/>
        </w:docPartObj>
      </w:sdtPr>
      <w:sdtEndPr>
        <w:rPr>
          <w:noProof/>
        </w:rPr>
      </w:sdtEndPr>
      <w:sdtContent>
        <w:p w14:paraId="2C075900" w14:textId="1144EC7C" w:rsidR="00EC6AF4" w:rsidRDefault="00EC6AF4">
          <w:pPr>
            <w:pStyle w:val="TOCHeading"/>
          </w:pPr>
          <w:r>
            <w:t>Table of Contents</w:t>
          </w:r>
        </w:p>
        <w:p w14:paraId="64C5DB4D" w14:textId="49290A9A" w:rsidR="00EC6AF4" w:rsidRDefault="00EC6AF4">
          <w:pPr>
            <w:pStyle w:val="TOC1"/>
            <w:tabs>
              <w:tab w:val="right" w:pos="9350"/>
            </w:tabs>
            <w:rPr>
              <w:noProof/>
            </w:rPr>
          </w:pPr>
          <w:r>
            <w:rPr>
              <w:b w:val="0"/>
              <w:bCs w:val="0"/>
            </w:rPr>
            <w:fldChar w:fldCharType="begin"/>
          </w:r>
          <w:r>
            <w:instrText xml:space="preserve"> TOC \o "1-3" \h \z \u </w:instrText>
          </w:r>
          <w:r>
            <w:rPr>
              <w:b w:val="0"/>
              <w:bCs w:val="0"/>
            </w:rPr>
            <w:fldChar w:fldCharType="separate"/>
          </w:r>
          <w:hyperlink w:anchor="_Toc129282452" w:history="1">
            <w:r w:rsidRPr="002F4F37">
              <w:rPr>
                <w:rStyle w:val="Hyperlink"/>
                <w:noProof/>
                <w:lang w:val="en-US"/>
              </w:rPr>
              <w:t>Introduction</w:t>
            </w:r>
            <w:r>
              <w:rPr>
                <w:noProof/>
                <w:webHidden/>
              </w:rPr>
              <w:tab/>
            </w:r>
            <w:r>
              <w:rPr>
                <w:noProof/>
                <w:webHidden/>
              </w:rPr>
              <w:fldChar w:fldCharType="begin"/>
            </w:r>
            <w:r>
              <w:rPr>
                <w:noProof/>
                <w:webHidden/>
              </w:rPr>
              <w:instrText xml:space="preserve"> PAGEREF _Toc129282452 \h </w:instrText>
            </w:r>
            <w:r>
              <w:rPr>
                <w:noProof/>
                <w:webHidden/>
              </w:rPr>
            </w:r>
            <w:r>
              <w:rPr>
                <w:noProof/>
                <w:webHidden/>
              </w:rPr>
              <w:fldChar w:fldCharType="separate"/>
            </w:r>
            <w:r>
              <w:rPr>
                <w:noProof/>
                <w:webHidden/>
              </w:rPr>
              <w:t>2</w:t>
            </w:r>
            <w:r>
              <w:rPr>
                <w:noProof/>
                <w:webHidden/>
              </w:rPr>
              <w:fldChar w:fldCharType="end"/>
            </w:r>
          </w:hyperlink>
        </w:p>
        <w:p w14:paraId="157AF5AA" w14:textId="7A32637C" w:rsidR="00EC6AF4" w:rsidRDefault="00000000">
          <w:pPr>
            <w:pStyle w:val="TOC1"/>
            <w:tabs>
              <w:tab w:val="right" w:pos="9350"/>
            </w:tabs>
            <w:rPr>
              <w:noProof/>
            </w:rPr>
          </w:pPr>
          <w:hyperlink w:anchor="_Toc129282453" w:history="1">
            <w:r w:rsidR="00EC6AF4" w:rsidRPr="002F4F37">
              <w:rPr>
                <w:rStyle w:val="Hyperlink"/>
                <w:noProof/>
                <w:lang w:val="en-US"/>
              </w:rPr>
              <w:t>Background</w:t>
            </w:r>
            <w:r w:rsidR="00EC6AF4">
              <w:rPr>
                <w:noProof/>
                <w:webHidden/>
              </w:rPr>
              <w:tab/>
            </w:r>
            <w:r w:rsidR="00EC6AF4">
              <w:rPr>
                <w:noProof/>
                <w:webHidden/>
              </w:rPr>
              <w:fldChar w:fldCharType="begin"/>
            </w:r>
            <w:r w:rsidR="00EC6AF4">
              <w:rPr>
                <w:noProof/>
                <w:webHidden/>
              </w:rPr>
              <w:instrText xml:space="preserve"> PAGEREF _Toc129282453 \h </w:instrText>
            </w:r>
            <w:r w:rsidR="00EC6AF4">
              <w:rPr>
                <w:noProof/>
                <w:webHidden/>
              </w:rPr>
            </w:r>
            <w:r w:rsidR="00EC6AF4">
              <w:rPr>
                <w:noProof/>
                <w:webHidden/>
              </w:rPr>
              <w:fldChar w:fldCharType="separate"/>
            </w:r>
            <w:r w:rsidR="00EC6AF4">
              <w:rPr>
                <w:noProof/>
                <w:webHidden/>
              </w:rPr>
              <w:t>2</w:t>
            </w:r>
            <w:r w:rsidR="00EC6AF4">
              <w:rPr>
                <w:noProof/>
                <w:webHidden/>
              </w:rPr>
              <w:fldChar w:fldCharType="end"/>
            </w:r>
          </w:hyperlink>
        </w:p>
        <w:p w14:paraId="292F30B5" w14:textId="558E552C" w:rsidR="00EC6AF4" w:rsidRDefault="00000000">
          <w:pPr>
            <w:pStyle w:val="TOC1"/>
            <w:tabs>
              <w:tab w:val="right" w:pos="9350"/>
            </w:tabs>
            <w:rPr>
              <w:noProof/>
            </w:rPr>
          </w:pPr>
          <w:hyperlink w:anchor="_Toc129282454" w:history="1">
            <w:r w:rsidR="00EC6AF4" w:rsidRPr="002F4F37">
              <w:rPr>
                <w:rStyle w:val="Hyperlink"/>
                <w:noProof/>
                <w:lang w:val="en-US"/>
              </w:rPr>
              <w:t>Outsourcing</w:t>
            </w:r>
            <w:r w:rsidR="00EC6AF4">
              <w:rPr>
                <w:noProof/>
                <w:webHidden/>
              </w:rPr>
              <w:tab/>
            </w:r>
            <w:r w:rsidR="00EC6AF4">
              <w:rPr>
                <w:noProof/>
                <w:webHidden/>
              </w:rPr>
              <w:fldChar w:fldCharType="begin"/>
            </w:r>
            <w:r w:rsidR="00EC6AF4">
              <w:rPr>
                <w:noProof/>
                <w:webHidden/>
              </w:rPr>
              <w:instrText xml:space="preserve"> PAGEREF _Toc129282454 \h </w:instrText>
            </w:r>
            <w:r w:rsidR="00EC6AF4">
              <w:rPr>
                <w:noProof/>
                <w:webHidden/>
              </w:rPr>
            </w:r>
            <w:r w:rsidR="00EC6AF4">
              <w:rPr>
                <w:noProof/>
                <w:webHidden/>
              </w:rPr>
              <w:fldChar w:fldCharType="separate"/>
            </w:r>
            <w:r w:rsidR="00EC6AF4">
              <w:rPr>
                <w:noProof/>
                <w:webHidden/>
              </w:rPr>
              <w:t>4</w:t>
            </w:r>
            <w:r w:rsidR="00EC6AF4">
              <w:rPr>
                <w:noProof/>
                <w:webHidden/>
              </w:rPr>
              <w:fldChar w:fldCharType="end"/>
            </w:r>
          </w:hyperlink>
        </w:p>
        <w:p w14:paraId="126C6134" w14:textId="65AC5807" w:rsidR="00EC6AF4" w:rsidRDefault="00000000">
          <w:pPr>
            <w:pStyle w:val="TOC1"/>
            <w:tabs>
              <w:tab w:val="right" w:pos="9350"/>
            </w:tabs>
            <w:rPr>
              <w:noProof/>
            </w:rPr>
          </w:pPr>
          <w:hyperlink w:anchor="_Toc129282455" w:history="1">
            <w:r w:rsidR="00EC6AF4" w:rsidRPr="002F4F37">
              <w:rPr>
                <w:rStyle w:val="Hyperlink"/>
                <w:noProof/>
                <w:lang w:val="en-US"/>
              </w:rPr>
              <w:t>Outsourcing vs Insourced Housekeeping at Hilton</w:t>
            </w:r>
            <w:r w:rsidR="00EC6AF4">
              <w:rPr>
                <w:noProof/>
                <w:webHidden/>
              </w:rPr>
              <w:tab/>
            </w:r>
            <w:r w:rsidR="00EC6AF4">
              <w:rPr>
                <w:noProof/>
                <w:webHidden/>
              </w:rPr>
              <w:fldChar w:fldCharType="begin"/>
            </w:r>
            <w:r w:rsidR="00EC6AF4">
              <w:rPr>
                <w:noProof/>
                <w:webHidden/>
              </w:rPr>
              <w:instrText xml:space="preserve"> PAGEREF _Toc129282455 \h </w:instrText>
            </w:r>
            <w:r w:rsidR="00EC6AF4">
              <w:rPr>
                <w:noProof/>
                <w:webHidden/>
              </w:rPr>
            </w:r>
            <w:r w:rsidR="00EC6AF4">
              <w:rPr>
                <w:noProof/>
                <w:webHidden/>
              </w:rPr>
              <w:fldChar w:fldCharType="separate"/>
            </w:r>
            <w:r w:rsidR="00EC6AF4">
              <w:rPr>
                <w:noProof/>
                <w:webHidden/>
              </w:rPr>
              <w:t>5</w:t>
            </w:r>
            <w:r w:rsidR="00EC6AF4">
              <w:rPr>
                <w:noProof/>
                <w:webHidden/>
              </w:rPr>
              <w:fldChar w:fldCharType="end"/>
            </w:r>
          </w:hyperlink>
        </w:p>
        <w:p w14:paraId="62D9CC60" w14:textId="6BCC1F6A" w:rsidR="00EC6AF4" w:rsidRDefault="00000000">
          <w:pPr>
            <w:pStyle w:val="TOC1"/>
            <w:tabs>
              <w:tab w:val="right" w:pos="9350"/>
            </w:tabs>
            <w:rPr>
              <w:noProof/>
            </w:rPr>
          </w:pPr>
          <w:hyperlink w:anchor="_Toc129282456" w:history="1">
            <w:r w:rsidR="00EC6AF4" w:rsidRPr="002F4F37">
              <w:rPr>
                <w:rStyle w:val="Hyperlink"/>
                <w:noProof/>
                <w:lang w:val="en-US"/>
              </w:rPr>
              <w:t>Advantages of Outsourcing Cleaning Services</w:t>
            </w:r>
            <w:r w:rsidR="00EC6AF4">
              <w:rPr>
                <w:noProof/>
                <w:webHidden/>
              </w:rPr>
              <w:tab/>
            </w:r>
            <w:r w:rsidR="00EC6AF4">
              <w:rPr>
                <w:noProof/>
                <w:webHidden/>
              </w:rPr>
              <w:fldChar w:fldCharType="begin"/>
            </w:r>
            <w:r w:rsidR="00EC6AF4">
              <w:rPr>
                <w:noProof/>
                <w:webHidden/>
              </w:rPr>
              <w:instrText xml:space="preserve"> PAGEREF _Toc129282456 \h </w:instrText>
            </w:r>
            <w:r w:rsidR="00EC6AF4">
              <w:rPr>
                <w:noProof/>
                <w:webHidden/>
              </w:rPr>
            </w:r>
            <w:r w:rsidR="00EC6AF4">
              <w:rPr>
                <w:noProof/>
                <w:webHidden/>
              </w:rPr>
              <w:fldChar w:fldCharType="separate"/>
            </w:r>
            <w:r w:rsidR="00EC6AF4">
              <w:rPr>
                <w:noProof/>
                <w:webHidden/>
              </w:rPr>
              <w:t>6</w:t>
            </w:r>
            <w:r w:rsidR="00EC6AF4">
              <w:rPr>
                <w:noProof/>
                <w:webHidden/>
              </w:rPr>
              <w:fldChar w:fldCharType="end"/>
            </w:r>
          </w:hyperlink>
        </w:p>
        <w:p w14:paraId="58825976" w14:textId="6A5792DC" w:rsidR="00EC6AF4" w:rsidRDefault="00000000">
          <w:pPr>
            <w:pStyle w:val="TOC1"/>
            <w:tabs>
              <w:tab w:val="right" w:pos="9350"/>
            </w:tabs>
            <w:rPr>
              <w:noProof/>
            </w:rPr>
          </w:pPr>
          <w:hyperlink w:anchor="_Toc129282457" w:history="1">
            <w:r w:rsidR="00EC6AF4" w:rsidRPr="002F4F37">
              <w:rPr>
                <w:rStyle w:val="Hyperlink"/>
                <w:noProof/>
                <w:lang w:val="en-US"/>
              </w:rPr>
              <w:t>Risks of  Outsourcing Cleaning Services</w:t>
            </w:r>
            <w:r w:rsidR="00EC6AF4">
              <w:rPr>
                <w:noProof/>
                <w:webHidden/>
              </w:rPr>
              <w:tab/>
            </w:r>
            <w:r w:rsidR="00EC6AF4">
              <w:rPr>
                <w:noProof/>
                <w:webHidden/>
              </w:rPr>
              <w:fldChar w:fldCharType="begin"/>
            </w:r>
            <w:r w:rsidR="00EC6AF4">
              <w:rPr>
                <w:noProof/>
                <w:webHidden/>
              </w:rPr>
              <w:instrText xml:space="preserve"> PAGEREF _Toc129282457 \h </w:instrText>
            </w:r>
            <w:r w:rsidR="00EC6AF4">
              <w:rPr>
                <w:noProof/>
                <w:webHidden/>
              </w:rPr>
            </w:r>
            <w:r w:rsidR="00EC6AF4">
              <w:rPr>
                <w:noProof/>
                <w:webHidden/>
              </w:rPr>
              <w:fldChar w:fldCharType="separate"/>
            </w:r>
            <w:r w:rsidR="00EC6AF4">
              <w:rPr>
                <w:noProof/>
                <w:webHidden/>
              </w:rPr>
              <w:t>7</w:t>
            </w:r>
            <w:r w:rsidR="00EC6AF4">
              <w:rPr>
                <w:noProof/>
                <w:webHidden/>
              </w:rPr>
              <w:fldChar w:fldCharType="end"/>
            </w:r>
          </w:hyperlink>
        </w:p>
        <w:p w14:paraId="1BAEF4DD" w14:textId="6C3ED80D" w:rsidR="00EC6AF4" w:rsidRDefault="00000000">
          <w:pPr>
            <w:pStyle w:val="TOC1"/>
            <w:tabs>
              <w:tab w:val="right" w:pos="9350"/>
            </w:tabs>
            <w:rPr>
              <w:noProof/>
            </w:rPr>
          </w:pPr>
          <w:hyperlink w:anchor="_Toc129282458" w:history="1">
            <w:r w:rsidR="00EC6AF4" w:rsidRPr="002F4F37">
              <w:rPr>
                <w:rStyle w:val="Hyperlink"/>
                <w:noProof/>
                <w:lang w:val="en-US"/>
              </w:rPr>
              <w:t>Hilton CSR</w:t>
            </w:r>
            <w:r w:rsidR="00EC6AF4">
              <w:rPr>
                <w:noProof/>
                <w:webHidden/>
              </w:rPr>
              <w:tab/>
            </w:r>
            <w:r w:rsidR="00EC6AF4">
              <w:rPr>
                <w:noProof/>
                <w:webHidden/>
              </w:rPr>
              <w:fldChar w:fldCharType="begin"/>
            </w:r>
            <w:r w:rsidR="00EC6AF4">
              <w:rPr>
                <w:noProof/>
                <w:webHidden/>
              </w:rPr>
              <w:instrText xml:space="preserve"> PAGEREF _Toc129282458 \h </w:instrText>
            </w:r>
            <w:r w:rsidR="00EC6AF4">
              <w:rPr>
                <w:noProof/>
                <w:webHidden/>
              </w:rPr>
            </w:r>
            <w:r w:rsidR="00EC6AF4">
              <w:rPr>
                <w:noProof/>
                <w:webHidden/>
              </w:rPr>
              <w:fldChar w:fldCharType="separate"/>
            </w:r>
            <w:r w:rsidR="00EC6AF4">
              <w:rPr>
                <w:noProof/>
                <w:webHidden/>
              </w:rPr>
              <w:t>7</w:t>
            </w:r>
            <w:r w:rsidR="00EC6AF4">
              <w:rPr>
                <w:noProof/>
                <w:webHidden/>
              </w:rPr>
              <w:fldChar w:fldCharType="end"/>
            </w:r>
          </w:hyperlink>
        </w:p>
        <w:p w14:paraId="21F47277" w14:textId="3A2DED37" w:rsidR="00EC6AF4" w:rsidRDefault="00000000">
          <w:pPr>
            <w:pStyle w:val="TOC1"/>
            <w:tabs>
              <w:tab w:val="right" w:pos="9350"/>
            </w:tabs>
            <w:rPr>
              <w:noProof/>
            </w:rPr>
          </w:pPr>
          <w:hyperlink w:anchor="_Toc129282459" w:history="1">
            <w:r w:rsidR="00EC6AF4" w:rsidRPr="002F4F37">
              <w:rPr>
                <w:rStyle w:val="Hyperlink"/>
                <w:noProof/>
                <w:lang w:val="en-US"/>
              </w:rPr>
              <w:t>Conclusion</w:t>
            </w:r>
            <w:r w:rsidR="00EC6AF4">
              <w:rPr>
                <w:noProof/>
                <w:webHidden/>
              </w:rPr>
              <w:tab/>
            </w:r>
            <w:r w:rsidR="00EC6AF4">
              <w:rPr>
                <w:noProof/>
                <w:webHidden/>
              </w:rPr>
              <w:fldChar w:fldCharType="begin"/>
            </w:r>
            <w:r w:rsidR="00EC6AF4">
              <w:rPr>
                <w:noProof/>
                <w:webHidden/>
              </w:rPr>
              <w:instrText xml:space="preserve"> PAGEREF _Toc129282459 \h </w:instrText>
            </w:r>
            <w:r w:rsidR="00EC6AF4">
              <w:rPr>
                <w:noProof/>
                <w:webHidden/>
              </w:rPr>
            </w:r>
            <w:r w:rsidR="00EC6AF4">
              <w:rPr>
                <w:noProof/>
                <w:webHidden/>
              </w:rPr>
              <w:fldChar w:fldCharType="separate"/>
            </w:r>
            <w:r w:rsidR="00EC6AF4">
              <w:rPr>
                <w:noProof/>
                <w:webHidden/>
              </w:rPr>
              <w:t>10</w:t>
            </w:r>
            <w:r w:rsidR="00EC6AF4">
              <w:rPr>
                <w:noProof/>
                <w:webHidden/>
              </w:rPr>
              <w:fldChar w:fldCharType="end"/>
            </w:r>
          </w:hyperlink>
        </w:p>
        <w:p w14:paraId="39D81134" w14:textId="340B9F07" w:rsidR="00EC6AF4" w:rsidRDefault="00000000">
          <w:pPr>
            <w:pStyle w:val="TOC1"/>
            <w:tabs>
              <w:tab w:val="right" w:pos="9350"/>
            </w:tabs>
            <w:rPr>
              <w:noProof/>
            </w:rPr>
          </w:pPr>
          <w:hyperlink w:anchor="_Toc129282460" w:history="1">
            <w:r w:rsidR="00EC6AF4" w:rsidRPr="002F4F37">
              <w:rPr>
                <w:rStyle w:val="Hyperlink"/>
                <w:noProof/>
                <w:lang w:val="en-US"/>
              </w:rPr>
              <w:t>References</w:t>
            </w:r>
            <w:r w:rsidR="00EC6AF4">
              <w:rPr>
                <w:noProof/>
                <w:webHidden/>
              </w:rPr>
              <w:tab/>
            </w:r>
            <w:r w:rsidR="00EC6AF4">
              <w:rPr>
                <w:noProof/>
                <w:webHidden/>
              </w:rPr>
              <w:fldChar w:fldCharType="begin"/>
            </w:r>
            <w:r w:rsidR="00EC6AF4">
              <w:rPr>
                <w:noProof/>
                <w:webHidden/>
              </w:rPr>
              <w:instrText xml:space="preserve"> PAGEREF _Toc129282460 \h </w:instrText>
            </w:r>
            <w:r w:rsidR="00EC6AF4">
              <w:rPr>
                <w:noProof/>
                <w:webHidden/>
              </w:rPr>
            </w:r>
            <w:r w:rsidR="00EC6AF4">
              <w:rPr>
                <w:noProof/>
                <w:webHidden/>
              </w:rPr>
              <w:fldChar w:fldCharType="separate"/>
            </w:r>
            <w:r w:rsidR="00EC6AF4">
              <w:rPr>
                <w:noProof/>
                <w:webHidden/>
              </w:rPr>
              <w:t>10</w:t>
            </w:r>
            <w:r w:rsidR="00EC6AF4">
              <w:rPr>
                <w:noProof/>
                <w:webHidden/>
              </w:rPr>
              <w:fldChar w:fldCharType="end"/>
            </w:r>
          </w:hyperlink>
        </w:p>
        <w:p w14:paraId="30EE301D" w14:textId="3CE0A5C9" w:rsidR="00EC6AF4" w:rsidRDefault="00EC6AF4">
          <w:r>
            <w:rPr>
              <w:b/>
              <w:bCs/>
              <w:noProof/>
            </w:rPr>
            <w:fldChar w:fldCharType="end"/>
          </w:r>
        </w:p>
      </w:sdtContent>
    </w:sdt>
    <w:p w14:paraId="107E7B0F" w14:textId="77777777" w:rsidR="00EC6AF4" w:rsidRDefault="00EC6AF4" w:rsidP="00285AB4">
      <w:pPr>
        <w:rPr>
          <w:lang w:val="en-US"/>
        </w:rPr>
      </w:pPr>
    </w:p>
    <w:p w14:paraId="252C3139" w14:textId="77777777" w:rsidR="00EC6AF4" w:rsidRDefault="00EC6AF4" w:rsidP="00285AB4">
      <w:pPr>
        <w:rPr>
          <w:lang w:val="en-US"/>
        </w:rPr>
      </w:pPr>
    </w:p>
    <w:p w14:paraId="7CB2E422" w14:textId="77777777" w:rsidR="00EC6AF4" w:rsidRDefault="00EC6AF4" w:rsidP="00285AB4">
      <w:pPr>
        <w:rPr>
          <w:lang w:val="en-US"/>
        </w:rPr>
      </w:pPr>
    </w:p>
    <w:p w14:paraId="35E2E2C9" w14:textId="77777777" w:rsidR="00EC6AF4" w:rsidRDefault="00EC6AF4" w:rsidP="00285AB4">
      <w:pPr>
        <w:rPr>
          <w:lang w:val="en-US"/>
        </w:rPr>
      </w:pPr>
    </w:p>
    <w:p w14:paraId="44D17F0C" w14:textId="77777777" w:rsidR="00EC6AF4" w:rsidRDefault="00EC6AF4" w:rsidP="00285AB4">
      <w:pPr>
        <w:rPr>
          <w:lang w:val="en-US"/>
        </w:rPr>
      </w:pPr>
    </w:p>
    <w:p w14:paraId="0A428B46" w14:textId="77777777" w:rsidR="00D41309" w:rsidRDefault="00D41309" w:rsidP="00285AB4">
      <w:pPr>
        <w:rPr>
          <w:lang w:val="en-US"/>
        </w:rPr>
      </w:pPr>
    </w:p>
    <w:p w14:paraId="45DF7CDF" w14:textId="77777777" w:rsidR="00D41309" w:rsidRDefault="00D41309" w:rsidP="00285AB4">
      <w:pPr>
        <w:rPr>
          <w:lang w:val="en-US"/>
        </w:rPr>
      </w:pPr>
    </w:p>
    <w:p w14:paraId="399E647C" w14:textId="7E8D0F1C" w:rsidR="00285AB4" w:rsidRPr="00EC6AF4" w:rsidRDefault="00285AB4" w:rsidP="00EC6AF4">
      <w:pPr>
        <w:pStyle w:val="Heading1"/>
        <w:jc w:val="both"/>
        <w:rPr>
          <w:rFonts w:ascii="Arial" w:hAnsi="Arial" w:cs="Arial"/>
          <w:sz w:val="24"/>
          <w:szCs w:val="24"/>
          <w:lang w:val="en-US"/>
        </w:rPr>
      </w:pPr>
      <w:bookmarkStart w:id="0" w:name="_Toc129282452"/>
      <w:r w:rsidRPr="00EC6AF4">
        <w:rPr>
          <w:rFonts w:ascii="Arial" w:hAnsi="Arial" w:cs="Arial"/>
          <w:sz w:val="24"/>
          <w:szCs w:val="24"/>
          <w:lang w:val="en-US"/>
        </w:rPr>
        <w:lastRenderedPageBreak/>
        <w:t>Introduction</w:t>
      </w:r>
      <w:bookmarkEnd w:id="0"/>
      <w:r w:rsidRPr="00EC6AF4">
        <w:rPr>
          <w:rFonts w:ascii="Arial" w:hAnsi="Arial" w:cs="Arial"/>
          <w:sz w:val="24"/>
          <w:szCs w:val="24"/>
          <w:lang w:val="en-US"/>
        </w:rPr>
        <w:t xml:space="preserve"> </w:t>
      </w:r>
    </w:p>
    <w:p w14:paraId="0C81C549" w14:textId="77777777" w:rsidR="00285AB4" w:rsidRPr="00EC6AF4" w:rsidRDefault="00285AB4" w:rsidP="00EC6AF4">
      <w:pPr>
        <w:spacing w:line="360" w:lineRule="auto"/>
        <w:jc w:val="both"/>
        <w:rPr>
          <w:rFonts w:ascii="Arial" w:hAnsi="Arial" w:cs="Arial"/>
          <w:sz w:val="24"/>
          <w:szCs w:val="24"/>
          <w:lang w:val="en-US"/>
        </w:rPr>
      </w:pPr>
    </w:p>
    <w:p w14:paraId="697A4BFF" w14:textId="176464F0" w:rsidR="00285AB4"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In many nations throughout the world, the hospitality industry is one of the largest jobs, with the hotel business being one of the largest contributors to employment</w:t>
      </w:r>
      <w:r w:rsidR="008E1663" w:rsidRPr="00EC6AF4">
        <w:rPr>
          <w:rFonts w:ascii="Arial" w:hAnsi="Arial" w:cs="Arial"/>
          <w:sz w:val="24"/>
          <w:szCs w:val="24"/>
          <w:lang w:val="en-US"/>
        </w:rPr>
        <w:t xml:space="preserve"> and </w:t>
      </w:r>
      <w:r w:rsidRPr="00EC6AF4">
        <w:rPr>
          <w:rFonts w:ascii="Arial" w:hAnsi="Arial" w:cs="Arial"/>
          <w:sz w:val="24"/>
          <w:szCs w:val="24"/>
          <w:lang w:val="en-US"/>
        </w:rPr>
        <w:t xml:space="preserve"> This is particularly true in many poor countries. Because of this, the hospitality industry must be adaptable to changing economic conditions, labor market conditions, and consumer expectations</w:t>
      </w:r>
      <w:r w:rsidR="005D3C4F" w:rsidRPr="00EC6AF4">
        <w:rPr>
          <w:rFonts w:ascii="Arial" w:hAnsi="Arial" w:cs="Arial"/>
          <w:sz w:val="24"/>
          <w:szCs w:val="24"/>
          <w:lang w:val="en-US"/>
        </w:rPr>
        <w:t xml:space="preserve"> so, </w:t>
      </w:r>
      <w:r w:rsidRPr="00EC6AF4">
        <w:rPr>
          <w:rFonts w:ascii="Arial" w:hAnsi="Arial" w:cs="Arial"/>
          <w:sz w:val="24"/>
          <w:szCs w:val="24"/>
          <w:lang w:val="en-US"/>
        </w:rPr>
        <w:t>Outsourcing housekeeping services has been one approach adopted by the hospitality industry to reach this objective. In accordance with this plan, hotels have outsourced the supply of housekeeping services to enterprises based in other areas</w:t>
      </w:r>
      <w:r w:rsidR="005D3C4F" w:rsidRPr="00EC6AF4">
        <w:rPr>
          <w:rFonts w:ascii="Arial" w:hAnsi="Arial" w:cs="Arial"/>
          <w:sz w:val="24"/>
          <w:szCs w:val="24"/>
          <w:lang w:val="en-US"/>
        </w:rPr>
        <w:t xml:space="preserve"> and this </w:t>
      </w:r>
      <w:r w:rsidRPr="00EC6AF4">
        <w:rPr>
          <w:rFonts w:ascii="Arial" w:hAnsi="Arial" w:cs="Arial"/>
          <w:sz w:val="24"/>
          <w:szCs w:val="24"/>
          <w:lang w:val="en-US"/>
        </w:rPr>
        <w:t xml:space="preserve">issue has become more prevalent than ever due to the rise of hotel chains such as Hilton Worldwide, who have benefited from the cost savings involved with outsourcing cleaning services. This study will examine the effects of Hilton's choice to outsource its cleaning services, as well as the potential benefits and risks associated with this practice. </w:t>
      </w:r>
    </w:p>
    <w:p w14:paraId="13C2649C" w14:textId="77777777" w:rsidR="00285AB4" w:rsidRPr="00EC6AF4" w:rsidRDefault="00285AB4" w:rsidP="00EC6AF4">
      <w:pPr>
        <w:spacing w:line="360" w:lineRule="auto"/>
        <w:jc w:val="both"/>
        <w:rPr>
          <w:rFonts w:ascii="Arial" w:hAnsi="Arial" w:cs="Arial"/>
          <w:sz w:val="24"/>
          <w:szCs w:val="24"/>
          <w:lang w:val="en-US"/>
        </w:rPr>
      </w:pPr>
    </w:p>
    <w:p w14:paraId="239A6886" w14:textId="77777777" w:rsidR="00285AB4" w:rsidRPr="00EC6AF4" w:rsidRDefault="00285AB4" w:rsidP="00EC6AF4">
      <w:pPr>
        <w:pStyle w:val="Heading1"/>
        <w:jc w:val="both"/>
        <w:rPr>
          <w:rFonts w:ascii="Arial" w:hAnsi="Arial" w:cs="Arial"/>
          <w:sz w:val="24"/>
          <w:szCs w:val="24"/>
          <w:lang w:val="en-US"/>
        </w:rPr>
      </w:pPr>
      <w:bookmarkStart w:id="1" w:name="_Toc129282453"/>
      <w:r w:rsidRPr="00EC6AF4">
        <w:rPr>
          <w:rFonts w:ascii="Arial" w:hAnsi="Arial" w:cs="Arial"/>
          <w:sz w:val="24"/>
          <w:szCs w:val="24"/>
          <w:lang w:val="en-US"/>
        </w:rPr>
        <w:t>Background</w:t>
      </w:r>
      <w:bookmarkEnd w:id="1"/>
      <w:r w:rsidRPr="00EC6AF4">
        <w:rPr>
          <w:rFonts w:ascii="Arial" w:hAnsi="Arial" w:cs="Arial"/>
          <w:sz w:val="24"/>
          <w:szCs w:val="24"/>
          <w:lang w:val="en-US"/>
        </w:rPr>
        <w:t xml:space="preserve"> </w:t>
      </w:r>
    </w:p>
    <w:p w14:paraId="75A8AAD4" w14:textId="77777777" w:rsidR="00285AB4" w:rsidRPr="00EC6AF4" w:rsidRDefault="00285AB4" w:rsidP="00EC6AF4">
      <w:pPr>
        <w:spacing w:line="360" w:lineRule="auto"/>
        <w:jc w:val="both"/>
        <w:rPr>
          <w:rFonts w:ascii="Arial" w:hAnsi="Arial" w:cs="Arial"/>
          <w:sz w:val="24"/>
          <w:szCs w:val="24"/>
          <w:lang w:val="en-US"/>
        </w:rPr>
      </w:pPr>
    </w:p>
    <w:p w14:paraId="62AE7229" w14:textId="29A1E1E4" w:rsidR="00285AB4"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Hilton Worldwide, one of the most well-known hotel firms in the world, runs over 5,600 hotels and resorts in over 100 countries and territories</w:t>
      </w:r>
      <w:r w:rsidR="005D3C4F" w:rsidRPr="00EC6AF4">
        <w:rPr>
          <w:rFonts w:ascii="Arial" w:hAnsi="Arial" w:cs="Arial"/>
          <w:sz w:val="24"/>
          <w:szCs w:val="24"/>
          <w:lang w:val="en-US"/>
        </w:rPr>
        <w:t xml:space="preserve"> and as </w:t>
      </w:r>
      <w:r w:rsidRPr="00EC6AF4">
        <w:rPr>
          <w:rFonts w:ascii="Arial" w:hAnsi="Arial" w:cs="Arial"/>
          <w:sz w:val="24"/>
          <w:szCs w:val="24"/>
          <w:lang w:val="en-US"/>
        </w:rPr>
        <w:t xml:space="preserve">part of Hilton's ongoing efforts to reduce expenses and preserve its competitive position in the market, the business has begun outsourcing its housekeeping services. This is not a novel practice in the hospitality industry, as many hotels have previously outsourced their cleaning services in an effort to reduce operating costs. Hilton has been particularly aggressive in its use of outsourcing, as seen by its recent signing of contracts to outsource cleaning services at its facilities in the United States, Europe, and Asia. </w:t>
      </w:r>
      <w:r w:rsidR="00E41053" w:rsidRPr="00EC6AF4">
        <w:rPr>
          <w:rFonts w:ascii="Arial" w:hAnsi="Arial" w:cs="Arial"/>
          <w:sz w:val="24"/>
          <w:szCs w:val="24"/>
          <w:lang w:val="en-US"/>
        </w:rPr>
        <w:t>(Hilton, 2007)</w:t>
      </w:r>
    </w:p>
    <w:p w14:paraId="4EA09C22" w14:textId="77777777" w:rsidR="009E60D7" w:rsidRPr="00EC6AF4" w:rsidRDefault="00493A9B" w:rsidP="00EC6AF4">
      <w:pPr>
        <w:spacing w:line="360" w:lineRule="auto"/>
        <w:jc w:val="both"/>
        <w:rPr>
          <w:rFonts w:ascii="Arial" w:hAnsi="Arial" w:cs="Arial"/>
          <w:sz w:val="24"/>
          <w:szCs w:val="24"/>
          <w:lang w:val="en-US"/>
        </w:rPr>
      </w:pPr>
      <w:r w:rsidRPr="00EC6AF4">
        <w:rPr>
          <w:rFonts w:ascii="Arial" w:hAnsi="Arial" w:cs="Arial"/>
          <w:sz w:val="24"/>
          <w:szCs w:val="24"/>
          <w:lang w:val="en-US"/>
        </w:rPr>
        <w:t xml:space="preserve"> </w:t>
      </w:r>
    </w:p>
    <w:p w14:paraId="1431D17E" w14:textId="0F8F77CC" w:rsidR="009E60D7" w:rsidRPr="00EC6AF4" w:rsidRDefault="009E60D7" w:rsidP="00EC6AF4">
      <w:pPr>
        <w:spacing w:line="360" w:lineRule="auto"/>
        <w:jc w:val="both"/>
        <w:rPr>
          <w:rFonts w:ascii="Arial" w:hAnsi="Arial" w:cs="Arial"/>
          <w:sz w:val="24"/>
          <w:szCs w:val="24"/>
          <w:lang w:val="en-US"/>
        </w:rPr>
      </w:pPr>
      <w:r w:rsidRPr="00EC6AF4">
        <w:rPr>
          <w:rFonts w:ascii="Arial" w:hAnsi="Arial" w:cs="Arial"/>
          <w:sz w:val="24"/>
          <w:szCs w:val="24"/>
          <w:lang w:val="en-US"/>
        </w:rPr>
        <w:t xml:space="preserve">Development and growth have always been hallmarks of Hilton Hotels' long and illustrious history. Hotelier Conrad Hilton, the chain's namesake, was an early proponent </w:t>
      </w:r>
      <w:r w:rsidRPr="00EC6AF4">
        <w:rPr>
          <w:rFonts w:ascii="Arial" w:hAnsi="Arial" w:cs="Arial"/>
          <w:sz w:val="24"/>
          <w:szCs w:val="24"/>
          <w:lang w:val="en-US"/>
        </w:rPr>
        <w:lastRenderedPageBreak/>
        <w:t xml:space="preserve">of the idea that lodging establishments should offer more than just a place to sleep so, he planned to build a company that looked like a hotel but provided services and amenities on par with those of any other business. In 1909, he realized his dream by opening the first Hilton Hotel in Cisco, Texas. </w:t>
      </w:r>
    </w:p>
    <w:p w14:paraId="563E895E" w14:textId="77777777" w:rsidR="009E60D7" w:rsidRPr="00EC6AF4" w:rsidRDefault="009E60D7" w:rsidP="00EC6AF4">
      <w:pPr>
        <w:spacing w:line="360" w:lineRule="auto"/>
        <w:jc w:val="both"/>
        <w:rPr>
          <w:rFonts w:ascii="Arial" w:hAnsi="Arial" w:cs="Arial"/>
          <w:sz w:val="24"/>
          <w:szCs w:val="24"/>
          <w:lang w:val="en-US"/>
        </w:rPr>
      </w:pPr>
    </w:p>
    <w:p w14:paraId="3828B6A3" w14:textId="77777777" w:rsidR="009E60D7" w:rsidRPr="00EC6AF4" w:rsidRDefault="009E60D7" w:rsidP="00EC6AF4">
      <w:pPr>
        <w:spacing w:line="360" w:lineRule="auto"/>
        <w:jc w:val="both"/>
        <w:rPr>
          <w:rFonts w:ascii="Arial" w:hAnsi="Arial" w:cs="Arial"/>
          <w:sz w:val="24"/>
          <w:szCs w:val="24"/>
          <w:lang w:val="en-US"/>
        </w:rPr>
      </w:pPr>
    </w:p>
    <w:p w14:paraId="0CF35CBE" w14:textId="502FB12E" w:rsidR="009E60D7" w:rsidRPr="00EC6AF4" w:rsidRDefault="009E60D7" w:rsidP="00EC6AF4">
      <w:pPr>
        <w:spacing w:line="360" w:lineRule="auto"/>
        <w:jc w:val="both"/>
        <w:rPr>
          <w:rFonts w:ascii="Arial" w:hAnsi="Arial" w:cs="Arial"/>
          <w:sz w:val="24"/>
          <w:szCs w:val="24"/>
          <w:lang w:val="en-US"/>
        </w:rPr>
      </w:pPr>
      <w:r w:rsidRPr="00EC6AF4">
        <w:rPr>
          <w:rFonts w:ascii="Arial" w:hAnsi="Arial" w:cs="Arial"/>
          <w:sz w:val="24"/>
          <w:szCs w:val="24"/>
          <w:lang w:val="en-US"/>
        </w:rPr>
        <w:t xml:space="preserve">Conrad Hilton established the Waldorf Astoria as the flagship of his hotel chain in 1925 by relocating it to New York City while that landmark transaction marked the first time a hotel chain had ever undertaken such a massive purchase, and it set the stage for the firm's growth and success in the decades that followed. Over the course of the 1930s, Hilton expanded into new markets and debuted several hotel brands to fuel its growth. </w:t>
      </w:r>
    </w:p>
    <w:p w14:paraId="6F398A1C" w14:textId="77777777" w:rsidR="009E60D7" w:rsidRPr="00EC6AF4" w:rsidRDefault="009E60D7" w:rsidP="00EC6AF4">
      <w:pPr>
        <w:spacing w:line="360" w:lineRule="auto"/>
        <w:jc w:val="both"/>
        <w:rPr>
          <w:rFonts w:ascii="Arial" w:hAnsi="Arial" w:cs="Arial"/>
          <w:sz w:val="24"/>
          <w:szCs w:val="24"/>
          <w:lang w:val="en-US"/>
        </w:rPr>
      </w:pPr>
    </w:p>
    <w:p w14:paraId="0D745101" w14:textId="77777777" w:rsidR="009E60D7" w:rsidRPr="00EC6AF4" w:rsidRDefault="009E60D7" w:rsidP="00EC6AF4">
      <w:pPr>
        <w:spacing w:line="360" w:lineRule="auto"/>
        <w:jc w:val="both"/>
        <w:rPr>
          <w:rFonts w:ascii="Arial" w:hAnsi="Arial" w:cs="Arial"/>
          <w:sz w:val="24"/>
          <w:szCs w:val="24"/>
          <w:lang w:val="en-US"/>
        </w:rPr>
      </w:pPr>
    </w:p>
    <w:p w14:paraId="7B8EB134" w14:textId="42545E84" w:rsidR="00493A9B" w:rsidRPr="00EC6AF4" w:rsidRDefault="009E60D7" w:rsidP="00EC6AF4">
      <w:pPr>
        <w:spacing w:line="360" w:lineRule="auto"/>
        <w:jc w:val="both"/>
        <w:rPr>
          <w:rFonts w:ascii="Arial" w:hAnsi="Arial" w:cs="Arial"/>
          <w:sz w:val="24"/>
          <w:szCs w:val="24"/>
          <w:lang w:val="en-US"/>
        </w:rPr>
      </w:pPr>
      <w:r w:rsidRPr="00EC6AF4">
        <w:rPr>
          <w:rFonts w:ascii="Arial" w:hAnsi="Arial" w:cs="Arial"/>
          <w:sz w:val="24"/>
          <w:szCs w:val="24"/>
          <w:lang w:val="en-US"/>
        </w:rPr>
        <w:t>Its rise throughout the 1980s and 1990s may be attributed to the company's increased presence in new markets, the opening of additional hotels, and the incorporation of several new hotel brands. Once it had acquired Promus Hotel Corporation, the company formally changed its name to Hilton Hotels Corporation in 1996. The company was operating in over 75 countries, owning over 50 brands, and managing over 2000 properties by the end of the decade.</w:t>
      </w:r>
    </w:p>
    <w:p w14:paraId="7912E0FE" w14:textId="7E0EC515" w:rsidR="008C2EA8" w:rsidRPr="00EC6AF4" w:rsidRDefault="008C2EA8" w:rsidP="00EC6AF4">
      <w:pPr>
        <w:spacing w:line="360" w:lineRule="auto"/>
        <w:jc w:val="both"/>
        <w:rPr>
          <w:rFonts w:ascii="Arial" w:hAnsi="Arial" w:cs="Arial"/>
          <w:sz w:val="24"/>
          <w:szCs w:val="24"/>
          <w:lang w:val="en-US"/>
        </w:rPr>
      </w:pPr>
    </w:p>
    <w:p w14:paraId="17ABA3F4" w14:textId="38C32D1A" w:rsidR="001973DC" w:rsidRPr="00EC6AF4" w:rsidRDefault="0014442C" w:rsidP="00EC6AF4">
      <w:pPr>
        <w:pStyle w:val="Heading1"/>
        <w:jc w:val="both"/>
        <w:rPr>
          <w:rFonts w:ascii="Arial" w:hAnsi="Arial" w:cs="Arial"/>
          <w:sz w:val="24"/>
          <w:szCs w:val="24"/>
          <w:lang w:val="en-US"/>
        </w:rPr>
      </w:pPr>
      <w:bookmarkStart w:id="2" w:name="_Toc129282454"/>
      <w:r w:rsidRPr="00EC6AF4">
        <w:rPr>
          <w:rFonts w:ascii="Arial" w:hAnsi="Arial" w:cs="Arial"/>
          <w:sz w:val="24"/>
          <w:szCs w:val="24"/>
          <w:lang w:val="en-US"/>
        </w:rPr>
        <w:t>Outsourcing</w:t>
      </w:r>
      <w:bookmarkEnd w:id="2"/>
      <w:r w:rsidRPr="00EC6AF4">
        <w:rPr>
          <w:rFonts w:ascii="Arial" w:hAnsi="Arial" w:cs="Arial"/>
          <w:sz w:val="24"/>
          <w:szCs w:val="24"/>
          <w:lang w:val="en-US"/>
        </w:rPr>
        <w:t xml:space="preserve"> </w:t>
      </w:r>
    </w:p>
    <w:p w14:paraId="20CD3AFF" w14:textId="2C0A1A9A" w:rsidR="0014442C" w:rsidRPr="00EC6AF4" w:rsidRDefault="0014442C" w:rsidP="00EC6AF4">
      <w:pPr>
        <w:spacing w:line="360" w:lineRule="auto"/>
        <w:jc w:val="both"/>
        <w:rPr>
          <w:rFonts w:ascii="Arial" w:hAnsi="Arial" w:cs="Arial"/>
          <w:sz w:val="24"/>
          <w:szCs w:val="24"/>
          <w:lang w:val="en-US"/>
        </w:rPr>
      </w:pPr>
      <w:r w:rsidRPr="00EC6AF4">
        <w:rPr>
          <w:rFonts w:ascii="Arial" w:hAnsi="Arial" w:cs="Arial"/>
          <w:sz w:val="24"/>
          <w:szCs w:val="24"/>
          <w:lang w:val="en-US"/>
        </w:rPr>
        <w:t xml:space="preserve">Hilton Hotels is able to save money and increase productivity thanks in large part to its use of outsourcing and the  most typically outsourced services are those relating to housekeeping, laundry, and information technology. In order to maximize effectiveness while decreasing expenses, many businesses outsource their cleaning and laundry needs. </w:t>
      </w:r>
      <w:r w:rsidRPr="00EC6AF4">
        <w:rPr>
          <w:rFonts w:ascii="Arial" w:hAnsi="Arial" w:cs="Arial"/>
          <w:sz w:val="24"/>
          <w:szCs w:val="24"/>
          <w:lang w:val="en-US"/>
        </w:rPr>
        <w:lastRenderedPageBreak/>
        <w:t xml:space="preserve">The hotel uses external IT support to guarantee that all of its systems are safe, operational, and current. </w:t>
      </w:r>
      <w:r w:rsidR="000D67DD" w:rsidRPr="00EC6AF4">
        <w:rPr>
          <w:rFonts w:ascii="Arial" w:hAnsi="Arial" w:cs="Arial"/>
          <w:sz w:val="24"/>
          <w:szCs w:val="24"/>
          <w:lang w:val="en-US"/>
        </w:rPr>
        <w:t>(</w:t>
      </w:r>
      <w:proofErr w:type="spellStart"/>
      <w:r w:rsidR="000D67DD" w:rsidRPr="00EC6AF4">
        <w:rPr>
          <w:rFonts w:ascii="Arial" w:hAnsi="Arial" w:cs="Arial"/>
          <w:sz w:val="24"/>
          <w:szCs w:val="24"/>
          <w:lang w:val="en-US"/>
        </w:rPr>
        <w:t>Rochelson</w:t>
      </w:r>
      <w:proofErr w:type="spellEnd"/>
      <w:r w:rsidR="000D67DD" w:rsidRPr="00EC6AF4">
        <w:rPr>
          <w:rFonts w:ascii="Arial" w:hAnsi="Arial" w:cs="Arial"/>
          <w:sz w:val="24"/>
          <w:szCs w:val="24"/>
          <w:lang w:val="en-US"/>
        </w:rPr>
        <w:t>, 2012)</w:t>
      </w:r>
    </w:p>
    <w:p w14:paraId="7C5D0001" w14:textId="77777777" w:rsidR="0014442C" w:rsidRPr="00EC6AF4" w:rsidRDefault="0014442C" w:rsidP="00EC6AF4">
      <w:pPr>
        <w:spacing w:line="360" w:lineRule="auto"/>
        <w:jc w:val="both"/>
        <w:rPr>
          <w:rFonts w:ascii="Arial" w:hAnsi="Arial" w:cs="Arial"/>
          <w:sz w:val="24"/>
          <w:szCs w:val="24"/>
          <w:lang w:val="en-US"/>
        </w:rPr>
      </w:pPr>
    </w:p>
    <w:p w14:paraId="32A6087A" w14:textId="5C9DD3B3" w:rsidR="0014442C" w:rsidRPr="00EC6AF4" w:rsidRDefault="0014442C" w:rsidP="00EC6AF4">
      <w:pPr>
        <w:spacing w:line="360" w:lineRule="auto"/>
        <w:jc w:val="both"/>
        <w:rPr>
          <w:rFonts w:ascii="Arial" w:hAnsi="Arial" w:cs="Arial"/>
          <w:sz w:val="24"/>
          <w:szCs w:val="24"/>
          <w:lang w:val="en-US"/>
        </w:rPr>
      </w:pPr>
      <w:r w:rsidRPr="00EC6AF4">
        <w:rPr>
          <w:rFonts w:ascii="Arial" w:hAnsi="Arial" w:cs="Arial"/>
          <w:sz w:val="24"/>
          <w:szCs w:val="24"/>
          <w:lang w:val="en-US"/>
        </w:rPr>
        <w:t>It may be difficult and time-consuming to locate and collaborate with an appropriate outsourcing partner. Hilton Hotels has a rigorous screening procedure to ensure that all potential service providers are trustworthy, well-informed, and reasonably priced and the first step is to look into the provider's past and see if they meet the requirements. After that point is reached, the service provider's offerings, fees, and customer satisfaction record are all examined in depth so, when all is said and done, the service provider's effectiveness is measured by how well its work meets the company's requirements and how quickly it generates results.</w:t>
      </w:r>
      <w:r w:rsidR="008C1677" w:rsidRPr="00EC6AF4">
        <w:rPr>
          <w:rFonts w:ascii="Arial" w:hAnsi="Arial" w:cs="Arial"/>
          <w:sz w:val="24"/>
          <w:szCs w:val="24"/>
          <w:lang w:val="en-US"/>
        </w:rPr>
        <w:t xml:space="preserve"> (Sharma, 2012)</w:t>
      </w:r>
    </w:p>
    <w:p w14:paraId="2CC871E7" w14:textId="6D411E43" w:rsidR="008C2EA8" w:rsidRPr="00EC6AF4" w:rsidRDefault="00FB09DC" w:rsidP="00EC6AF4">
      <w:pPr>
        <w:pStyle w:val="Heading1"/>
        <w:jc w:val="both"/>
        <w:rPr>
          <w:rFonts w:ascii="Arial" w:hAnsi="Arial" w:cs="Arial"/>
          <w:sz w:val="24"/>
          <w:szCs w:val="24"/>
          <w:lang w:val="en-US"/>
        </w:rPr>
      </w:pPr>
      <w:bookmarkStart w:id="3" w:name="_Toc129282455"/>
      <w:r w:rsidRPr="00EC6AF4">
        <w:rPr>
          <w:rFonts w:ascii="Arial" w:hAnsi="Arial" w:cs="Arial"/>
          <w:sz w:val="24"/>
          <w:szCs w:val="24"/>
          <w:lang w:val="en-US"/>
        </w:rPr>
        <w:t>Outsourcing vs Insourced Housekeeping at Hilton</w:t>
      </w:r>
      <w:bookmarkEnd w:id="3"/>
    </w:p>
    <w:p w14:paraId="12FD129E" w14:textId="2F93E6C3" w:rsidR="00233A8B" w:rsidRPr="00EC6AF4" w:rsidRDefault="0050452F" w:rsidP="00EC6AF4">
      <w:pPr>
        <w:spacing w:line="360" w:lineRule="auto"/>
        <w:jc w:val="both"/>
        <w:rPr>
          <w:rFonts w:ascii="Arial" w:hAnsi="Arial" w:cs="Arial"/>
          <w:sz w:val="24"/>
          <w:szCs w:val="24"/>
          <w:lang w:val="en-US"/>
        </w:rPr>
      </w:pPr>
      <w:r w:rsidRPr="00EC6AF4">
        <w:rPr>
          <w:rFonts w:ascii="Arial" w:hAnsi="Arial" w:cs="Arial"/>
          <w:sz w:val="24"/>
          <w:szCs w:val="24"/>
          <w:lang w:val="en-US"/>
        </w:rPr>
        <w:t>Housekeeping services at Hilton could potentially be outsourced in order to realize cost savings as a result of the decreased overhead costs associated with this business strategy. Also, it may make it possible for workers to direct their attention to other aspects of the business's operations. Yet, unsourced housekeeping services have the potential to give a superior level of service since the personnel who work for these services on a long-term and dedicated basis have the opportunity to become familiar with the preferences and requirements of clients. When cleaning is done in-house instead of being outsourced, there is a greater financial investment required in terms of staffing, administration, and training. In the end, whether a hotel should bring its cleaning services in-house or contract them out to a third party relies on the particular requirements of the business as well as its available resources financially.</w:t>
      </w:r>
      <w:r w:rsidR="00C43591" w:rsidRPr="00EC6AF4">
        <w:rPr>
          <w:rFonts w:ascii="Arial" w:hAnsi="Arial" w:cs="Arial"/>
          <w:sz w:val="24"/>
          <w:szCs w:val="24"/>
          <w:lang w:val="en-US"/>
        </w:rPr>
        <w:t xml:space="preserve"> (Maguire, 2016)</w:t>
      </w:r>
    </w:p>
    <w:p w14:paraId="11BFF84A" w14:textId="77777777" w:rsidR="00233A8B" w:rsidRPr="00EC6AF4" w:rsidRDefault="00233A8B" w:rsidP="00EC6AF4">
      <w:pPr>
        <w:spacing w:line="360" w:lineRule="auto"/>
        <w:jc w:val="both"/>
        <w:rPr>
          <w:rFonts w:ascii="Arial" w:hAnsi="Arial" w:cs="Arial"/>
          <w:sz w:val="24"/>
          <w:szCs w:val="24"/>
          <w:lang w:val="en-US"/>
        </w:rPr>
      </w:pPr>
    </w:p>
    <w:p w14:paraId="0CA4EDE7" w14:textId="2A063CB7" w:rsidR="00233A8B" w:rsidRPr="00EC6AF4" w:rsidRDefault="00233A8B" w:rsidP="00EC6AF4">
      <w:pPr>
        <w:spacing w:line="360" w:lineRule="auto"/>
        <w:jc w:val="both"/>
        <w:rPr>
          <w:rFonts w:ascii="Arial" w:hAnsi="Arial" w:cs="Arial"/>
          <w:sz w:val="24"/>
          <w:szCs w:val="24"/>
          <w:lang w:val="en-US"/>
        </w:rPr>
      </w:pPr>
      <w:r w:rsidRPr="00EC6AF4">
        <w:rPr>
          <w:rFonts w:ascii="Arial" w:hAnsi="Arial" w:cs="Arial"/>
          <w:sz w:val="24"/>
          <w:szCs w:val="24"/>
          <w:lang w:val="en-US"/>
        </w:rPr>
        <w:t>Prices for outsourced housekeeping at Hilton Hotels range widely depending on factors including vendor, service level, and location</w:t>
      </w:r>
      <w:r w:rsidR="00785F3D" w:rsidRPr="00EC6AF4">
        <w:rPr>
          <w:rFonts w:ascii="Arial" w:hAnsi="Arial" w:cs="Arial"/>
          <w:sz w:val="24"/>
          <w:szCs w:val="24"/>
          <w:lang w:val="en-US"/>
        </w:rPr>
        <w:t xml:space="preserve"> in </w:t>
      </w:r>
      <w:r w:rsidRPr="00EC6AF4">
        <w:rPr>
          <w:rFonts w:ascii="Arial" w:hAnsi="Arial" w:cs="Arial"/>
          <w:sz w:val="24"/>
          <w:szCs w:val="24"/>
          <w:lang w:val="en-US"/>
        </w:rPr>
        <w:t xml:space="preserve">most cases, outsourcing is cheaper than hiring and training employees in-house. As a result, you can save the long-term cost </w:t>
      </w:r>
      <w:r w:rsidRPr="00EC6AF4">
        <w:rPr>
          <w:rFonts w:ascii="Arial" w:hAnsi="Arial" w:cs="Arial"/>
          <w:sz w:val="24"/>
          <w:szCs w:val="24"/>
          <w:lang w:val="en-US"/>
        </w:rPr>
        <w:lastRenderedPageBreak/>
        <w:t xml:space="preserve">of hiring and supporting an in-house workforce, including their wages, benefits, and other associated outlays such as payroll taxes. The ability to hire from a larger pool of qualified housekeepers is another benefit of outsourcing that can improve service quality and reduce turnover. </w:t>
      </w:r>
      <w:r w:rsidR="00816809" w:rsidRPr="00EC6AF4">
        <w:rPr>
          <w:rFonts w:ascii="Arial" w:hAnsi="Arial" w:cs="Arial"/>
          <w:sz w:val="24"/>
          <w:szCs w:val="24"/>
          <w:lang w:val="en-US"/>
        </w:rPr>
        <w:t>(</w:t>
      </w:r>
      <w:proofErr w:type="spellStart"/>
      <w:r w:rsidR="00816809" w:rsidRPr="00EC6AF4">
        <w:rPr>
          <w:rFonts w:ascii="Arial" w:hAnsi="Arial" w:cs="Arial"/>
          <w:sz w:val="24"/>
          <w:szCs w:val="24"/>
          <w:lang w:val="en-US"/>
        </w:rPr>
        <w:t>Sotiriadis</w:t>
      </w:r>
      <w:proofErr w:type="spellEnd"/>
      <w:r w:rsidR="00816809" w:rsidRPr="00EC6AF4">
        <w:rPr>
          <w:rFonts w:ascii="Arial" w:hAnsi="Arial" w:cs="Arial"/>
          <w:sz w:val="24"/>
          <w:szCs w:val="24"/>
          <w:lang w:val="en-US"/>
        </w:rPr>
        <w:t xml:space="preserve">  &amp; </w:t>
      </w:r>
      <w:proofErr w:type="spellStart"/>
      <w:r w:rsidR="00816809" w:rsidRPr="00EC6AF4">
        <w:rPr>
          <w:rFonts w:ascii="Arial" w:hAnsi="Arial" w:cs="Arial"/>
          <w:sz w:val="24"/>
          <w:szCs w:val="24"/>
          <w:lang w:val="en-US"/>
        </w:rPr>
        <w:t>Chatzoglou</w:t>
      </w:r>
      <w:proofErr w:type="spellEnd"/>
      <w:r w:rsidR="00816809" w:rsidRPr="00EC6AF4">
        <w:rPr>
          <w:rFonts w:ascii="Arial" w:hAnsi="Arial" w:cs="Arial"/>
          <w:sz w:val="24"/>
          <w:szCs w:val="24"/>
          <w:lang w:val="en-US"/>
        </w:rPr>
        <w:t>,, 2010).</w:t>
      </w:r>
    </w:p>
    <w:p w14:paraId="2E47612E" w14:textId="77777777" w:rsidR="00233A8B" w:rsidRPr="00EC6AF4" w:rsidRDefault="00233A8B" w:rsidP="00EC6AF4">
      <w:pPr>
        <w:spacing w:line="360" w:lineRule="auto"/>
        <w:jc w:val="both"/>
        <w:rPr>
          <w:rFonts w:ascii="Arial" w:hAnsi="Arial" w:cs="Arial"/>
          <w:sz w:val="24"/>
          <w:szCs w:val="24"/>
          <w:lang w:val="en-US"/>
        </w:rPr>
      </w:pPr>
    </w:p>
    <w:p w14:paraId="0367E646" w14:textId="77777777" w:rsidR="00233A8B" w:rsidRPr="00EC6AF4" w:rsidRDefault="00233A8B" w:rsidP="00EC6AF4">
      <w:pPr>
        <w:spacing w:line="360" w:lineRule="auto"/>
        <w:jc w:val="both"/>
        <w:rPr>
          <w:rFonts w:ascii="Arial" w:hAnsi="Arial" w:cs="Arial"/>
          <w:sz w:val="24"/>
          <w:szCs w:val="24"/>
          <w:lang w:val="en-US"/>
        </w:rPr>
      </w:pPr>
    </w:p>
    <w:p w14:paraId="595E8581" w14:textId="0FFBFA86" w:rsidR="00285AB4" w:rsidRPr="00EC6AF4" w:rsidRDefault="00233A8B" w:rsidP="00EC6AF4">
      <w:pPr>
        <w:spacing w:line="360" w:lineRule="auto"/>
        <w:jc w:val="both"/>
        <w:rPr>
          <w:rFonts w:ascii="Arial" w:hAnsi="Arial" w:cs="Arial"/>
          <w:sz w:val="24"/>
          <w:szCs w:val="24"/>
          <w:lang w:val="en-US"/>
        </w:rPr>
      </w:pPr>
      <w:r w:rsidRPr="00EC6AF4">
        <w:rPr>
          <w:rFonts w:ascii="Arial" w:hAnsi="Arial" w:cs="Arial"/>
          <w:sz w:val="24"/>
          <w:szCs w:val="24"/>
          <w:lang w:val="en-US"/>
        </w:rPr>
        <w:t>Cleaning services are insourced when they are performed by workers rather than a contracted service. Bringing tasks in-house also has the added benefit of boosting both customer service and morale. More responsibility is another another perk</w:t>
      </w:r>
      <w:r w:rsidR="00785F3D" w:rsidRPr="00EC6AF4">
        <w:rPr>
          <w:rFonts w:ascii="Arial" w:hAnsi="Arial" w:cs="Arial"/>
          <w:sz w:val="24"/>
          <w:szCs w:val="24"/>
          <w:lang w:val="en-US"/>
        </w:rPr>
        <w:t xml:space="preserve"> and in </w:t>
      </w:r>
      <w:r w:rsidRPr="00EC6AF4">
        <w:rPr>
          <w:rFonts w:ascii="Arial" w:hAnsi="Arial" w:cs="Arial"/>
          <w:sz w:val="24"/>
          <w:szCs w:val="24"/>
          <w:lang w:val="en-US"/>
        </w:rPr>
        <w:t xml:space="preserve"> addition to the greater expenses, one of the disadvantages of insourcing is the need to manage and train a team of employees. </w:t>
      </w:r>
      <w:r w:rsidR="00C43591" w:rsidRPr="00EC6AF4">
        <w:rPr>
          <w:rFonts w:ascii="Arial" w:hAnsi="Arial" w:cs="Arial"/>
          <w:sz w:val="24"/>
          <w:szCs w:val="24"/>
          <w:lang w:val="en-US"/>
        </w:rPr>
        <w:t xml:space="preserve"> </w:t>
      </w:r>
      <w:r w:rsidRPr="00EC6AF4">
        <w:rPr>
          <w:rFonts w:ascii="Arial" w:hAnsi="Arial" w:cs="Arial"/>
          <w:sz w:val="24"/>
          <w:szCs w:val="24"/>
          <w:lang w:val="en-US"/>
        </w:rPr>
        <w:t>When housekeeping is brought in-house by Hilton Hotels, prices will vary depending on factors such as the number of available workers and the quality of service</w:t>
      </w:r>
      <w:r w:rsidR="00785F3D" w:rsidRPr="00EC6AF4">
        <w:rPr>
          <w:rFonts w:ascii="Arial" w:hAnsi="Arial" w:cs="Arial"/>
          <w:sz w:val="24"/>
          <w:szCs w:val="24"/>
          <w:lang w:val="en-US"/>
        </w:rPr>
        <w:t xml:space="preserve"> so, the </w:t>
      </w:r>
      <w:r w:rsidRPr="00EC6AF4">
        <w:rPr>
          <w:rFonts w:ascii="Arial" w:hAnsi="Arial" w:cs="Arial"/>
          <w:sz w:val="24"/>
          <w:szCs w:val="24"/>
          <w:lang w:val="en-US"/>
        </w:rPr>
        <w:t>cost of salary, benefits, and other in-house labor expenses makes insourcing a more expensive option than outsourcing. Hotel management is also responsible for supervising and training the housekeeping staff, which may be an expensive and time-consuming endeavor.</w:t>
      </w:r>
      <w:r w:rsidR="00C43591" w:rsidRPr="00EC6AF4">
        <w:rPr>
          <w:rFonts w:ascii="Arial" w:hAnsi="Arial" w:cs="Arial"/>
          <w:sz w:val="24"/>
          <w:szCs w:val="24"/>
          <w:lang w:val="en-US"/>
        </w:rPr>
        <w:t xml:space="preserve"> (</w:t>
      </w:r>
      <w:r w:rsidR="004F3154" w:rsidRPr="00EC6AF4">
        <w:rPr>
          <w:rFonts w:ascii="Arial" w:hAnsi="Arial" w:cs="Arial"/>
          <w:sz w:val="24"/>
          <w:szCs w:val="24"/>
          <w:lang w:val="en-US"/>
        </w:rPr>
        <w:t>Park, 2016)</w:t>
      </w:r>
    </w:p>
    <w:p w14:paraId="1A34944F" w14:textId="33581EE5" w:rsidR="00285AB4" w:rsidRPr="00EC6AF4" w:rsidRDefault="00285AB4" w:rsidP="00EC6AF4">
      <w:pPr>
        <w:pStyle w:val="Heading1"/>
        <w:jc w:val="both"/>
        <w:rPr>
          <w:rFonts w:ascii="Arial" w:hAnsi="Arial" w:cs="Arial"/>
          <w:sz w:val="24"/>
          <w:szCs w:val="24"/>
          <w:lang w:val="en-US"/>
        </w:rPr>
      </w:pPr>
      <w:bookmarkStart w:id="4" w:name="_Toc129282456"/>
      <w:r w:rsidRPr="00EC6AF4">
        <w:rPr>
          <w:rFonts w:ascii="Arial" w:hAnsi="Arial" w:cs="Arial"/>
          <w:sz w:val="24"/>
          <w:szCs w:val="24"/>
          <w:lang w:val="en-US"/>
        </w:rPr>
        <w:t xml:space="preserve">Advantages </w:t>
      </w:r>
      <w:r w:rsidR="003F55B0" w:rsidRPr="00EC6AF4">
        <w:rPr>
          <w:rFonts w:ascii="Arial" w:hAnsi="Arial" w:cs="Arial"/>
          <w:sz w:val="24"/>
          <w:szCs w:val="24"/>
          <w:lang w:val="en-US"/>
        </w:rPr>
        <w:t xml:space="preserve">of </w:t>
      </w:r>
      <w:r w:rsidRPr="00EC6AF4">
        <w:rPr>
          <w:rFonts w:ascii="Arial" w:hAnsi="Arial" w:cs="Arial"/>
          <w:sz w:val="24"/>
          <w:szCs w:val="24"/>
          <w:lang w:val="en-US"/>
        </w:rPr>
        <w:t>Outsourcing Cleaning Services</w:t>
      </w:r>
      <w:bookmarkEnd w:id="4"/>
      <w:r w:rsidRPr="00EC6AF4">
        <w:rPr>
          <w:rFonts w:ascii="Arial" w:hAnsi="Arial" w:cs="Arial"/>
          <w:sz w:val="24"/>
          <w:szCs w:val="24"/>
          <w:lang w:val="en-US"/>
        </w:rPr>
        <w:t xml:space="preserve"> </w:t>
      </w:r>
    </w:p>
    <w:p w14:paraId="6E2A6A7F" w14:textId="77777777" w:rsidR="00285AB4" w:rsidRPr="00EC6AF4" w:rsidRDefault="00285AB4" w:rsidP="00EC6AF4">
      <w:pPr>
        <w:spacing w:line="360" w:lineRule="auto"/>
        <w:jc w:val="both"/>
        <w:rPr>
          <w:rFonts w:ascii="Arial" w:hAnsi="Arial" w:cs="Arial"/>
          <w:sz w:val="24"/>
          <w:szCs w:val="24"/>
          <w:lang w:val="en-US"/>
        </w:rPr>
      </w:pPr>
    </w:p>
    <w:p w14:paraId="6C447522" w14:textId="7B64BDC5" w:rsidR="00285AB4"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In the hospitality industry, particularly for Hilton Worldwide, outsourcing housekeeping services offers numerous cost-cutting and other advantages</w:t>
      </w:r>
      <w:r w:rsidR="009E58A5" w:rsidRPr="00EC6AF4">
        <w:rPr>
          <w:rFonts w:ascii="Arial" w:hAnsi="Arial" w:cs="Arial"/>
          <w:sz w:val="24"/>
          <w:szCs w:val="24"/>
          <w:lang w:val="en-US"/>
        </w:rPr>
        <w:t xml:space="preserve"> and the </w:t>
      </w:r>
      <w:r w:rsidRPr="00EC6AF4">
        <w:rPr>
          <w:rFonts w:ascii="Arial" w:hAnsi="Arial" w:cs="Arial"/>
          <w:sz w:val="24"/>
          <w:szCs w:val="24"/>
          <w:lang w:val="en-US"/>
        </w:rPr>
        <w:t>first and most evident advantage is the decrease in expenses</w:t>
      </w:r>
      <w:r w:rsidR="0022743D" w:rsidRPr="00EC6AF4">
        <w:rPr>
          <w:rFonts w:ascii="Arial" w:hAnsi="Arial" w:cs="Arial"/>
          <w:sz w:val="24"/>
          <w:szCs w:val="24"/>
          <w:lang w:val="en-US"/>
        </w:rPr>
        <w:t xml:space="preserve"> because </w:t>
      </w:r>
      <w:r w:rsidRPr="00EC6AF4">
        <w:rPr>
          <w:rFonts w:ascii="Arial" w:hAnsi="Arial" w:cs="Arial"/>
          <w:sz w:val="24"/>
          <w:szCs w:val="24"/>
          <w:lang w:val="en-US"/>
        </w:rPr>
        <w:t>it does not have to pay for the salaries and benefits of its own cleaning staff, Hilton is able to reduce its labor expenses by outsourcing the provision of housekeeping services to outside organizations. When Hilton outsources its housekeeping services, it not only has access to a wider pool of skilled housekeeping personnel, but also to superior technology and cleaning materials that may not be easily available internally</w:t>
      </w:r>
      <w:r w:rsidR="0022743D" w:rsidRPr="00EC6AF4">
        <w:rPr>
          <w:rFonts w:ascii="Arial" w:hAnsi="Arial" w:cs="Arial"/>
          <w:sz w:val="24"/>
          <w:szCs w:val="24"/>
          <w:lang w:val="en-US"/>
        </w:rPr>
        <w:t xml:space="preserve"> which </w:t>
      </w:r>
      <w:r w:rsidRPr="00EC6AF4">
        <w:rPr>
          <w:rFonts w:ascii="Arial" w:hAnsi="Arial" w:cs="Arial"/>
          <w:sz w:val="24"/>
          <w:szCs w:val="24"/>
          <w:lang w:val="en-US"/>
        </w:rPr>
        <w:t xml:space="preserve">may assist Hilton in ensuring that its </w:t>
      </w:r>
      <w:r w:rsidRPr="00EC6AF4">
        <w:rPr>
          <w:rFonts w:ascii="Arial" w:hAnsi="Arial" w:cs="Arial"/>
          <w:sz w:val="24"/>
          <w:szCs w:val="24"/>
          <w:lang w:val="en-US"/>
        </w:rPr>
        <w:lastRenderedPageBreak/>
        <w:t xml:space="preserve">buildings are cleaned to a higher standard, which may boost client satisfaction and, as a result, revenue. </w:t>
      </w:r>
      <w:r w:rsidR="00333703" w:rsidRPr="00EC6AF4">
        <w:rPr>
          <w:rFonts w:ascii="Arial" w:hAnsi="Arial" w:cs="Arial"/>
          <w:sz w:val="24"/>
          <w:szCs w:val="24"/>
          <w:lang w:val="en-US"/>
        </w:rPr>
        <w:t>(Abor, 2017)</w:t>
      </w:r>
    </w:p>
    <w:p w14:paraId="194E81E1" w14:textId="77777777" w:rsidR="00285AB4" w:rsidRPr="00EC6AF4" w:rsidRDefault="00285AB4" w:rsidP="00EC6AF4">
      <w:pPr>
        <w:spacing w:line="360" w:lineRule="auto"/>
        <w:jc w:val="both"/>
        <w:rPr>
          <w:rFonts w:ascii="Arial" w:hAnsi="Arial" w:cs="Arial"/>
          <w:sz w:val="24"/>
          <w:szCs w:val="24"/>
          <w:lang w:val="en-US"/>
        </w:rPr>
      </w:pPr>
    </w:p>
    <w:p w14:paraId="73D95732" w14:textId="2CCF847F" w:rsidR="00285AB4"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In addition, outsourcing cleaning services may boost Hilton's operational flexibility, which is advantageous for the company</w:t>
      </w:r>
      <w:r w:rsidR="00B1659D" w:rsidRPr="00EC6AF4">
        <w:rPr>
          <w:rFonts w:ascii="Arial" w:hAnsi="Arial" w:cs="Arial"/>
          <w:sz w:val="24"/>
          <w:szCs w:val="24"/>
          <w:lang w:val="en-US"/>
        </w:rPr>
        <w:t xml:space="preserve"> as by </w:t>
      </w:r>
      <w:r w:rsidRPr="00EC6AF4">
        <w:rPr>
          <w:rFonts w:ascii="Arial" w:hAnsi="Arial" w:cs="Arial"/>
          <w:sz w:val="24"/>
          <w:szCs w:val="24"/>
          <w:lang w:val="en-US"/>
        </w:rPr>
        <w:t>contracting for cleaning services, Hilton is able to adjust the number of housekeeping personnel required to meet fluctuating demand for its products and services without incurring the costs associated with hiring and firing individuals. This allows Hilton to respond more quickly to economic downturns or unexpected spikes in customer demand, which can be advantageous for the company in an increasingly competitive industry.</w:t>
      </w:r>
      <w:r w:rsidR="00333703" w:rsidRPr="00EC6AF4">
        <w:rPr>
          <w:rFonts w:ascii="Arial" w:hAnsi="Arial" w:cs="Arial"/>
          <w:sz w:val="24"/>
          <w:szCs w:val="24"/>
          <w:lang w:val="en-US"/>
        </w:rPr>
        <w:t>(Caley, 2006)</w:t>
      </w:r>
      <w:r w:rsidRPr="00EC6AF4">
        <w:rPr>
          <w:rFonts w:ascii="Arial" w:hAnsi="Arial" w:cs="Arial"/>
          <w:sz w:val="24"/>
          <w:szCs w:val="24"/>
          <w:lang w:val="en-US"/>
        </w:rPr>
        <w:t xml:space="preserve"> </w:t>
      </w:r>
    </w:p>
    <w:p w14:paraId="73F31DC9" w14:textId="77777777" w:rsidR="00285AB4" w:rsidRPr="00EC6AF4" w:rsidRDefault="00285AB4" w:rsidP="00EC6AF4">
      <w:pPr>
        <w:spacing w:line="360" w:lineRule="auto"/>
        <w:jc w:val="both"/>
        <w:rPr>
          <w:rFonts w:ascii="Arial" w:hAnsi="Arial" w:cs="Arial"/>
          <w:sz w:val="24"/>
          <w:szCs w:val="24"/>
          <w:lang w:val="en-US"/>
        </w:rPr>
      </w:pPr>
    </w:p>
    <w:p w14:paraId="50CA9557" w14:textId="3406EAEE" w:rsidR="00285AB4" w:rsidRPr="00EC6AF4" w:rsidRDefault="003F55B0" w:rsidP="00EC6AF4">
      <w:pPr>
        <w:pStyle w:val="Heading1"/>
        <w:jc w:val="both"/>
        <w:rPr>
          <w:rFonts w:ascii="Arial" w:hAnsi="Arial" w:cs="Arial"/>
          <w:sz w:val="24"/>
          <w:szCs w:val="24"/>
          <w:lang w:val="en-US"/>
        </w:rPr>
      </w:pPr>
      <w:bookmarkStart w:id="5" w:name="_Toc129282457"/>
      <w:r w:rsidRPr="00EC6AF4">
        <w:rPr>
          <w:rFonts w:ascii="Arial" w:hAnsi="Arial" w:cs="Arial"/>
          <w:sz w:val="24"/>
          <w:szCs w:val="24"/>
          <w:lang w:val="en-US"/>
        </w:rPr>
        <w:t xml:space="preserve">Risks of </w:t>
      </w:r>
      <w:r w:rsidR="00285AB4" w:rsidRPr="00EC6AF4">
        <w:rPr>
          <w:rFonts w:ascii="Arial" w:hAnsi="Arial" w:cs="Arial"/>
          <w:sz w:val="24"/>
          <w:szCs w:val="24"/>
          <w:lang w:val="en-US"/>
        </w:rPr>
        <w:t xml:space="preserve"> Outsourcing Cleaning Services</w:t>
      </w:r>
      <w:bookmarkEnd w:id="5"/>
      <w:r w:rsidR="00285AB4" w:rsidRPr="00EC6AF4">
        <w:rPr>
          <w:rFonts w:ascii="Arial" w:hAnsi="Arial" w:cs="Arial"/>
          <w:sz w:val="24"/>
          <w:szCs w:val="24"/>
          <w:lang w:val="en-US"/>
        </w:rPr>
        <w:t xml:space="preserve"> </w:t>
      </w:r>
    </w:p>
    <w:p w14:paraId="06D0050C" w14:textId="77777777" w:rsidR="00285AB4" w:rsidRPr="00EC6AF4" w:rsidRDefault="00285AB4" w:rsidP="00EC6AF4">
      <w:pPr>
        <w:spacing w:line="360" w:lineRule="auto"/>
        <w:jc w:val="both"/>
        <w:rPr>
          <w:rFonts w:ascii="Arial" w:hAnsi="Arial" w:cs="Arial"/>
          <w:sz w:val="24"/>
          <w:szCs w:val="24"/>
          <w:lang w:val="en-US"/>
        </w:rPr>
      </w:pPr>
    </w:p>
    <w:p w14:paraId="755E5A0C" w14:textId="53C9BA40" w:rsidR="00285AB4"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Although there is a chance of earning certain benefits by outsourcing housekeeping responsibilities, there is also a chance of encountering certain risks</w:t>
      </w:r>
      <w:r w:rsidR="00B1659D" w:rsidRPr="00EC6AF4">
        <w:rPr>
          <w:rFonts w:ascii="Arial" w:hAnsi="Arial" w:cs="Arial"/>
          <w:sz w:val="24"/>
          <w:szCs w:val="24"/>
          <w:lang w:val="en-US"/>
        </w:rPr>
        <w:t xml:space="preserve"> so, </w:t>
      </w:r>
      <w:r w:rsidR="00736CCF" w:rsidRPr="00EC6AF4">
        <w:rPr>
          <w:rFonts w:ascii="Arial" w:hAnsi="Arial" w:cs="Arial"/>
          <w:sz w:val="24"/>
          <w:szCs w:val="24"/>
          <w:lang w:val="en-US"/>
        </w:rPr>
        <w:t xml:space="preserve">first and </w:t>
      </w:r>
      <w:r w:rsidRPr="00EC6AF4">
        <w:rPr>
          <w:rFonts w:ascii="Arial" w:hAnsi="Arial" w:cs="Arial"/>
          <w:sz w:val="24"/>
          <w:szCs w:val="24"/>
          <w:lang w:val="en-US"/>
        </w:rPr>
        <w:t xml:space="preserve"> foremost, there exists the potential of losing control over the housekeeping services. Under the process of outsourcing housekeeping services, Hilton relies on a third-party organization or labor force to conduct a crucial business function. As a result of this vulnerability, Hilton could be exposed to service issues such as subpar work or delayed service</w:t>
      </w:r>
      <w:r w:rsidR="00736CCF" w:rsidRPr="00EC6AF4">
        <w:rPr>
          <w:rFonts w:ascii="Arial" w:hAnsi="Arial" w:cs="Arial"/>
          <w:sz w:val="24"/>
          <w:szCs w:val="24"/>
          <w:lang w:val="en-US"/>
        </w:rPr>
        <w:t xml:space="preserve"> And </w:t>
      </w:r>
      <w:proofErr w:type="spellStart"/>
      <w:r w:rsidR="00736CCF" w:rsidRPr="00EC6AF4">
        <w:rPr>
          <w:rFonts w:ascii="Arial" w:hAnsi="Arial" w:cs="Arial"/>
          <w:sz w:val="24"/>
          <w:szCs w:val="24"/>
          <w:lang w:val="en-US"/>
        </w:rPr>
        <w:t>cinsequently</w:t>
      </w:r>
      <w:proofErr w:type="spellEnd"/>
      <w:r w:rsidRPr="00EC6AF4">
        <w:rPr>
          <w:rFonts w:ascii="Arial" w:hAnsi="Arial" w:cs="Arial"/>
          <w:sz w:val="24"/>
          <w:szCs w:val="24"/>
          <w:lang w:val="en-US"/>
        </w:rPr>
        <w:t xml:space="preserve">, the overall quality of the customer's experience may suffer, which may ultimately result in a decline in earnings. </w:t>
      </w:r>
      <w:r w:rsidR="00333703" w:rsidRPr="00EC6AF4">
        <w:rPr>
          <w:rFonts w:ascii="Arial" w:hAnsi="Arial" w:cs="Arial"/>
          <w:sz w:val="24"/>
          <w:szCs w:val="24"/>
          <w:lang w:val="en-US"/>
        </w:rPr>
        <w:t>(</w:t>
      </w:r>
      <w:r w:rsidR="00D95253" w:rsidRPr="00EC6AF4">
        <w:rPr>
          <w:rFonts w:ascii="Arial" w:hAnsi="Arial" w:cs="Arial"/>
          <w:sz w:val="24"/>
          <w:szCs w:val="24"/>
          <w:lang w:val="en-US"/>
        </w:rPr>
        <w:t>Rogers. 2011)</w:t>
      </w:r>
    </w:p>
    <w:p w14:paraId="3FB18382" w14:textId="77777777" w:rsidR="00285AB4" w:rsidRPr="00EC6AF4" w:rsidRDefault="00285AB4" w:rsidP="00EC6AF4">
      <w:pPr>
        <w:spacing w:line="360" w:lineRule="auto"/>
        <w:jc w:val="both"/>
        <w:rPr>
          <w:rFonts w:ascii="Arial" w:hAnsi="Arial" w:cs="Arial"/>
          <w:sz w:val="24"/>
          <w:szCs w:val="24"/>
          <w:lang w:val="en-US"/>
        </w:rPr>
      </w:pPr>
    </w:p>
    <w:p w14:paraId="180EE387" w14:textId="75A76F0C" w:rsidR="00285AB4"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In addition, there is a possibility that the costs will continue to climb over time</w:t>
      </w:r>
      <w:r w:rsidR="00736CCF" w:rsidRPr="00EC6AF4">
        <w:rPr>
          <w:rFonts w:ascii="Arial" w:hAnsi="Arial" w:cs="Arial"/>
          <w:sz w:val="24"/>
          <w:szCs w:val="24"/>
          <w:lang w:val="en-US"/>
        </w:rPr>
        <w:t xml:space="preserve"> and if the </w:t>
      </w:r>
      <w:r w:rsidRPr="00EC6AF4">
        <w:rPr>
          <w:rFonts w:ascii="Arial" w:hAnsi="Arial" w:cs="Arial"/>
          <w:sz w:val="24"/>
          <w:szCs w:val="24"/>
          <w:lang w:val="en-US"/>
        </w:rPr>
        <w:t xml:space="preserve">outside business employed is unable to provide the same level of service as the in-house staff, it is likely that outsourcing housekeeping services will result in higher labor costs in the long run, despite the possibility of short-term cost savings. In addition, Hilton </w:t>
      </w:r>
      <w:r w:rsidRPr="00EC6AF4">
        <w:rPr>
          <w:rFonts w:ascii="Arial" w:hAnsi="Arial" w:cs="Arial"/>
          <w:sz w:val="24"/>
          <w:szCs w:val="24"/>
          <w:lang w:val="en-US"/>
        </w:rPr>
        <w:lastRenderedPageBreak/>
        <w:t xml:space="preserve">may incur additional expenses if it is required to rehire existing staff within the organization in order to react to evolving market demands. </w:t>
      </w:r>
      <w:r w:rsidR="00B825F5" w:rsidRPr="00EC6AF4">
        <w:rPr>
          <w:rFonts w:ascii="Arial" w:hAnsi="Arial" w:cs="Arial"/>
          <w:sz w:val="24"/>
          <w:szCs w:val="24"/>
          <w:lang w:val="en-US"/>
        </w:rPr>
        <w:t>(Fullerton &amp; Beam, 2008)</w:t>
      </w:r>
    </w:p>
    <w:p w14:paraId="0E3B6898" w14:textId="77777777" w:rsidR="00285AB4" w:rsidRPr="00EC6AF4" w:rsidRDefault="00285AB4" w:rsidP="00EC6AF4">
      <w:pPr>
        <w:spacing w:line="360" w:lineRule="auto"/>
        <w:jc w:val="both"/>
        <w:rPr>
          <w:rFonts w:ascii="Arial" w:hAnsi="Arial" w:cs="Arial"/>
          <w:sz w:val="24"/>
          <w:szCs w:val="24"/>
          <w:lang w:val="en-US"/>
        </w:rPr>
      </w:pPr>
    </w:p>
    <w:p w14:paraId="18284BB0" w14:textId="272309FC" w:rsidR="00285AB4" w:rsidRPr="00EC6AF4" w:rsidRDefault="00C62A52" w:rsidP="00EC6AF4">
      <w:pPr>
        <w:pStyle w:val="Heading1"/>
        <w:jc w:val="both"/>
        <w:rPr>
          <w:rFonts w:ascii="Arial" w:hAnsi="Arial" w:cs="Arial"/>
          <w:sz w:val="24"/>
          <w:szCs w:val="24"/>
          <w:lang w:val="en-US"/>
        </w:rPr>
      </w:pPr>
      <w:bookmarkStart w:id="6" w:name="_Toc129282458"/>
      <w:r w:rsidRPr="00EC6AF4">
        <w:rPr>
          <w:rFonts w:ascii="Arial" w:hAnsi="Arial" w:cs="Arial"/>
          <w:sz w:val="24"/>
          <w:szCs w:val="24"/>
          <w:lang w:val="en-US"/>
        </w:rPr>
        <w:t>Hilton</w:t>
      </w:r>
      <w:r w:rsidR="00285AB4" w:rsidRPr="00EC6AF4">
        <w:rPr>
          <w:rFonts w:ascii="Arial" w:hAnsi="Arial" w:cs="Arial"/>
          <w:sz w:val="24"/>
          <w:szCs w:val="24"/>
          <w:lang w:val="en-US"/>
        </w:rPr>
        <w:t xml:space="preserve"> CSR</w:t>
      </w:r>
      <w:bookmarkEnd w:id="6"/>
      <w:r w:rsidR="00285AB4" w:rsidRPr="00EC6AF4">
        <w:rPr>
          <w:rFonts w:ascii="Arial" w:hAnsi="Arial" w:cs="Arial"/>
          <w:sz w:val="24"/>
          <w:szCs w:val="24"/>
          <w:lang w:val="en-US"/>
        </w:rPr>
        <w:t xml:space="preserve"> </w:t>
      </w:r>
    </w:p>
    <w:p w14:paraId="5CEC68D1" w14:textId="77777777" w:rsidR="00285AB4" w:rsidRPr="00EC6AF4" w:rsidRDefault="00285AB4" w:rsidP="00EC6AF4">
      <w:pPr>
        <w:spacing w:line="360" w:lineRule="auto"/>
        <w:jc w:val="both"/>
        <w:rPr>
          <w:rFonts w:ascii="Arial" w:hAnsi="Arial" w:cs="Arial"/>
          <w:sz w:val="24"/>
          <w:szCs w:val="24"/>
          <w:lang w:val="en-US"/>
        </w:rPr>
      </w:pPr>
    </w:p>
    <w:p w14:paraId="747DF782" w14:textId="77777777" w:rsidR="00285AB4" w:rsidRPr="00EC6AF4" w:rsidRDefault="00285AB4" w:rsidP="00EC6AF4">
      <w:pPr>
        <w:spacing w:line="360" w:lineRule="auto"/>
        <w:jc w:val="both"/>
        <w:rPr>
          <w:rFonts w:ascii="Arial" w:hAnsi="Arial" w:cs="Arial"/>
          <w:sz w:val="24"/>
          <w:szCs w:val="24"/>
          <w:lang w:val="en-US"/>
        </w:rPr>
      </w:pPr>
    </w:p>
    <w:p w14:paraId="75DD7CBB" w14:textId="17A43BAA" w:rsidR="00AD5839"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In addition to Hilton's commitment to protecting the natural environment, the company has also taken steps to ensure that the housekeeping staff at its hotels adheres to the established ethical standards</w:t>
      </w:r>
      <w:r w:rsidR="00E716A4" w:rsidRPr="00EC6AF4">
        <w:rPr>
          <w:rFonts w:ascii="Arial" w:hAnsi="Arial" w:cs="Arial"/>
          <w:sz w:val="24"/>
          <w:szCs w:val="24"/>
          <w:lang w:val="en-US"/>
        </w:rPr>
        <w:t xml:space="preserve"> so the </w:t>
      </w:r>
      <w:r w:rsidRPr="00EC6AF4">
        <w:rPr>
          <w:rFonts w:ascii="Arial" w:hAnsi="Arial" w:cs="Arial"/>
          <w:sz w:val="24"/>
          <w:szCs w:val="24"/>
          <w:lang w:val="en-US"/>
        </w:rPr>
        <w:t>organization has taken a number of measures to ensure that its housekeepers are provided with opportunity to expand their knowledge and expertise, and are treated with respect, and that these measures have been implemented. In addition to providing its housekeepers with benefits such as health insurance and paid time off, Hilton has invested in training and professional development programs for its staff. In addition, the organization provides assistance to anyone who may be the object of discrimination or harassment, and it has in place standards that promote diversity and inclusion among its cleaning employees</w:t>
      </w:r>
      <w:r w:rsidR="00AD5839" w:rsidRPr="00EC6AF4">
        <w:rPr>
          <w:rFonts w:ascii="Arial" w:hAnsi="Arial" w:cs="Arial"/>
          <w:sz w:val="24"/>
          <w:szCs w:val="24"/>
          <w:lang w:val="en-US"/>
        </w:rPr>
        <w:t>.</w:t>
      </w:r>
      <w:r w:rsidR="004470C7" w:rsidRPr="00EC6AF4">
        <w:rPr>
          <w:rFonts w:ascii="Arial" w:hAnsi="Arial" w:cs="Arial"/>
          <w:sz w:val="24"/>
          <w:szCs w:val="24"/>
          <w:lang w:val="en-US"/>
        </w:rPr>
        <w:t xml:space="preserve"> (Hilton Hotels &amp; Resorts, 2021)</w:t>
      </w:r>
    </w:p>
    <w:p w14:paraId="22586596" w14:textId="77777777" w:rsidR="00AD5839" w:rsidRPr="00EC6AF4" w:rsidRDefault="00AD5839" w:rsidP="00EC6AF4">
      <w:pPr>
        <w:spacing w:line="360" w:lineRule="auto"/>
        <w:jc w:val="both"/>
        <w:rPr>
          <w:rFonts w:ascii="Arial" w:hAnsi="Arial" w:cs="Arial"/>
          <w:sz w:val="24"/>
          <w:szCs w:val="24"/>
          <w:lang w:val="en-US"/>
        </w:rPr>
      </w:pPr>
    </w:p>
    <w:p w14:paraId="46F866BD" w14:textId="77777777" w:rsidR="00AD5839" w:rsidRPr="00EC6AF4" w:rsidRDefault="00AD5839" w:rsidP="00EC6AF4">
      <w:pPr>
        <w:spacing w:line="360" w:lineRule="auto"/>
        <w:jc w:val="both"/>
        <w:rPr>
          <w:rFonts w:ascii="Arial" w:hAnsi="Arial" w:cs="Arial"/>
          <w:sz w:val="24"/>
          <w:szCs w:val="24"/>
          <w:lang w:val="en-US"/>
        </w:rPr>
      </w:pPr>
    </w:p>
    <w:p w14:paraId="1F8D3169" w14:textId="5EDD965A" w:rsidR="00285AB4" w:rsidRPr="00EC6AF4" w:rsidRDefault="00AD5839" w:rsidP="00EC6AF4">
      <w:pPr>
        <w:spacing w:line="360" w:lineRule="auto"/>
        <w:jc w:val="both"/>
        <w:rPr>
          <w:rFonts w:ascii="Arial" w:hAnsi="Arial" w:cs="Arial"/>
          <w:sz w:val="24"/>
          <w:szCs w:val="24"/>
          <w:lang w:val="en-US"/>
        </w:rPr>
      </w:pPr>
      <w:r w:rsidRPr="00EC6AF4">
        <w:rPr>
          <w:rFonts w:ascii="Arial" w:hAnsi="Arial" w:cs="Arial"/>
          <w:sz w:val="24"/>
          <w:szCs w:val="24"/>
          <w:lang w:val="en-US"/>
        </w:rPr>
        <w:t xml:space="preserve">As a result, all </w:t>
      </w:r>
      <w:r w:rsidR="00285AB4" w:rsidRPr="00EC6AF4">
        <w:rPr>
          <w:rFonts w:ascii="Arial" w:hAnsi="Arial" w:cs="Arial"/>
          <w:sz w:val="24"/>
          <w:szCs w:val="24"/>
          <w:lang w:val="en-US"/>
        </w:rPr>
        <w:t>of these actions have resulted in the housekeeping staff building a culture of respect and fairness, which has enhanced job satisfaction and employee drive</w:t>
      </w:r>
      <w:r w:rsidRPr="00EC6AF4">
        <w:rPr>
          <w:rFonts w:ascii="Arial" w:hAnsi="Arial" w:cs="Arial"/>
          <w:sz w:val="24"/>
          <w:szCs w:val="24"/>
          <w:lang w:val="en-US"/>
        </w:rPr>
        <w:t xml:space="preserve"> and this </w:t>
      </w:r>
      <w:r w:rsidR="00285AB4" w:rsidRPr="00EC6AF4">
        <w:rPr>
          <w:rFonts w:ascii="Arial" w:hAnsi="Arial" w:cs="Arial"/>
          <w:sz w:val="24"/>
          <w:szCs w:val="24"/>
          <w:lang w:val="en-US"/>
        </w:rPr>
        <w:t xml:space="preserve">culture has led to enhanced job satisfaction and motivation among employees. </w:t>
      </w:r>
      <w:r w:rsidR="00253A38" w:rsidRPr="00EC6AF4">
        <w:rPr>
          <w:rFonts w:ascii="Arial" w:hAnsi="Arial" w:cs="Arial"/>
          <w:sz w:val="24"/>
          <w:szCs w:val="24"/>
          <w:lang w:val="en-US"/>
        </w:rPr>
        <w:t>(</w:t>
      </w:r>
      <w:proofErr w:type="spellStart"/>
      <w:r w:rsidR="00253A38" w:rsidRPr="00EC6AF4">
        <w:rPr>
          <w:rFonts w:ascii="Arial" w:hAnsi="Arial" w:cs="Arial"/>
          <w:sz w:val="24"/>
          <w:szCs w:val="24"/>
          <w:lang w:val="en-US"/>
        </w:rPr>
        <w:t>Stoltman</w:t>
      </w:r>
      <w:proofErr w:type="spellEnd"/>
      <w:r w:rsidR="00253A38" w:rsidRPr="00EC6AF4">
        <w:rPr>
          <w:rFonts w:ascii="Arial" w:hAnsi="Arial" w:cs="Arial"/>
          <w:sz w:val="24"/>
          <w:szCs w:val="24"/>
          <w:lang w:val="en-US"/>
        </w:rPr>
        <w:t xml:space="preserve"> &amp; Blake, 2009)</w:t>
      </w:r>
    </w:p>
    <w:p w14:paraId="06AD544D" w14:textId="77777777" w:rsidR="00285AB4" w:rsidRPr="00EC6AF4" w:rsidRDefault="00285AB4" w:rsidP="00EC6AF4">
      <w:pPr>
        <w:spacing w:line="360" w:lineRule="auto"/>
        <w:jc w:val="both"/>
        <w:rPr>
          <w:rFonts w:ascii="Arial" w:hAnsi="Arial" w:cs="Arial"/>
          <w:sz w:val="24"/>
          <w:szCs w:val="24"/>
          <w:lang w:val="en-US"/>
        </w:rPr>
      </w:pPr>
    </w:p>
    <w:p w14:paraId="0D5884C0" w14:textId="252BDD97" w:rsidR="00E331EA"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lastRenderedPageBreak/>
        <w:t>In addition, Hilton's commitment to the concepts of corporate social responsibility extends far beyond the company's internal business activities and into the communities where its hotels are located</w:t>
      </w:r>
      <w:r w:rsidR="00E331EA" w:rsidRPr="00EC6AF4">
        <w:rPr>
          <w:rFonts w:ascii="Arial" w:hAnsi="Arial" w:cs="Arial"/>
          <w:sz w:val="24"/>
          <w:szCs w:val="24"/>
          <w:lang w:val="en-US"/>
        </w:rPr>
        <w:t xml:space="preserve"> as during </w:t>
      </w:r>
      <w:r w:rsidRPr="00EC6AF4">
        <w:rPr>
          <w:rFonts w:ascii="Arial" w:hAnsi="Arial" w:cs="Arial"/>
          <w:sz w:val="24"/>
          <w:szCs w:val="24"/>
          <w:lang w:val="en-US"/>
        </w:rPr>
        <w:t>its history, the corporation has been involved in a number of philanthropic endeavors, such as offering financial support to charitable organizations and sponsoring intellectual and artistic endeavors.</w:t>
      </w:r>
      <w:r w:rsidR="004470C7" w:rsidRPr="00EC6AF4">
        <w:rPr>
          <w:rFonts w:ascii="Arial" w:hAnsi="Arial" w:cs="Arial"/>
          <w:sz w:val="24"/>
          <w:szCs w:val="24"/>
          <w:lang w:val="en-US"/>
        </w:rPr>
        <w:t xml:space="preserve"> (Chan, 2021)</w:t>
      </w:r>
    </w:p>
    <w:p w14:paraId="70526446" w14:textId="77777777" w:rsidR="00E331EA" w:rsidRPr="00EC6AF4" w:rsidRDefault="00E331EA" w:rsidP="00EC6AF4">
      <w:pPr>
        <w:spacing w:line="360" w:lineRule="auto"/>
        <w:jc w:val="both"/>
        <w:rPr>
          <w:rFonts w:ascii="Arial" w:hAnsi="Arial" w:cs="Arial"/>
          <w:sz w:val="24"/>
          <w:szCs w:val="24"/>
          <w:lang w:val="en-US"/>
        </w:rPr>
      </w:pPr>
    </w:p>
    <w:p w14:paraId="70876114" w14:textId="5E09EBE4" w:rsidR="00284096"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 xml:space="preserve"> In addition, Hilton has committed to employing community members from the surrounding area wherever it is viable to do so and to making employment opportunities available to community members from the surrounding area</w:t>
      </w:r>
      <w:r w:rsidR="00E331EA" w:rsidRPr="00EC6AF4">
        <w:rPr>
          <w:rFonts w:ascii="Arial" w:hAnsi="Arial" w:cs="Arial"/>
          <w:sz w:val="24"/>
          <w:szCs w:val="24"/>
          <w:lang w:val="en-US"/>
        </w:rPr>
        <w:t xml:space="preserve"> and this </w:t>
      </w:r>
      <w:r w:rsidRPr="00EC6AF4">
        <w:rPr>
          <w:rFonts w:ascii="Arial" w:hAnsi="Arial" w:cs="Arial"/>
          <w:sz w:val="24"/>
          <w:szCs w:val="24"/>
          <w:lang w:val="en-US"/>
        </w:rPr>
        <w:t>guarantee is applicable to both full-time and part-time job opportunities. In addition, the corporation has taken steps to guarantee that its hotels continue to maintain excellent relationships with the local community</w:t>
      </w:r>
      <w:r w:rsidR="00E331EA" w:rsidRPr="00EC6AF4">
        <w:rPr>
          <w:rFonts w:ascii="Arial" w:hAnsi="Arial" w:cs="Arial"/>
          <w:sz w:val="24"/>
          <w:szCs w:val="24"/>
          <w:lang w:val="en-US"/>
        </w:rPr>
        <w:t xml:space="preserve"> so, these </w:t>
      </w:r>
      <w:r w:rsidRPr="00EC6AF4">
        <w:rPr>
          <w:rFonts w:ascii="Arial" w:hAnsi="Arial" w:cs="Arial"/>
          <w:sz w:val="24"/>
          <w:szCs w:val="24"/>
          <w:lang w:val="en-US"/>
        </w:rPr>
        <w:t xml:space="preserve">methods include participating in a variety of community-based events and projects as well as helping to the development of neighborhood parks and gardens. This is one of the ways in which the organization ensures that the hotels it owns are warm and welcoming to the communities in which they are located. </w:t>
      </w:r>
      <w:r w:rsidR="004470C7" w:rsidRPr="00EC6AF4">
        <w:rPr>
          <w:rFonts w:ascii="Arial" w:hAnsi="Arial" w:cs="Arial"/>
          <w:sz w:val="24"/>
          <w:szCs w:val="24"/>
          <w:lang w:val="en-US"/>
        </w:rPr>
        <w:t>(Hilton Hotels &amp; Resorts, 2021)</w:t>
      </w:r>
    </w:p>
    <w:p w14:paraId="79E4AE08" w14:textId="77777777" w:rsidR="00284096" w:rsidRPr="00EC6AF4" w:rsidRDefault="00284096" w:rsidP="00EC6AF4">
      <w:pPr>
        <w:spacing w:line="360" w:lineRule="auto"/>
        <w:jc w:val="both"/>
        <w:rPr>
          <w:rFonts w:ascii="Arial" w:hAnsi="Arial" w:cs="Arial"/>
          <w:sz w:val="24"/>
          <w:szCs w:val="24"/>
          <w:lang w:val="en-US"/>
        </w:rPr>
      </w:pPr>
    </w:p>
    <w:p w14:paraId="4287C891" w14:textId="152A51AC" w:rsidR="00285AB4"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 xml:space="preserve">As a result of these efforts, the company has been able to establish a positive rapport with the local community, which has increased consumer loyalty and brand recognition. </w:t>
      </w:r>
      <w:r w:rsidR="009523B2" w:rsidRPr="00EC6AF4">
        <w:rPr>
          <w:rFonts w:ascii="Arial" w:hAnsi="Arial" w:cs="Arial"/>
          <w:sz w:val="24"/>
          <w:szCs w:val="24"/>
          <w:lang w:val="en-US"/>
        </w:rPr>
        <w:t>(Farrington, 2003)</w:t>
      </w:r>
    </w:p>
    <w:p w14:paraId="6E263E29" w14:textId="77777777" w:rsidR="00285AB4" w:rsidRPr="00EC6AF4" w:rsidRDefault="00285AB4" w:rsidP="00EC6AF4">
      <w:pPr>
        <w:spacing w:line="360" w:lineRule="auto"/>
        <w:jc w:val="both"/>
        <w:rPr>
          <w:rFonts w:ascii="Arial" w:hAnsi="Arial" w:cs="Arial"/>
          <w:sz w:val="24"/>
          <w:szCs w:val="24"/>
          <w:lang w:val="en-US"/>
        </w:rPr>
      </w:pPr>
    </w:p>
    <w:p w14:paraId="4C2BA2C8" w14:textId="606A3783" w:rsidR="00285AB4"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Hilton's dedication to CSR (Corporate Social Responsibility) is noteworthy, and it has resulted in positive consequences for both the company and the communities in which it operates</w:t>
      </w:r>
      <w:r w:rsidR="00284096" w:rsidRPr="00EC6AF4">
        <w:rPr>
          <w:rFonts w:ascii="Arial" w:hAnsi="Arial" w:cs="Arial"/>
          <w:sz w:val="24"/>
          <w:szCs w:val="24"/>
          <w:lang w:val="en-US"/>
        </w:rPr>
        <w:t xml:space="preserve"> and these </w:t>
      </w:r>
      <w:r w:rsidRPr="00EC6AF4">
        <w:rPr>
          <w:rFonts w:ascii="Arial" w:hAnsi="Arial" w:cs="Arial"/>
          <w:sz w:val="24"/>
          <w:szCs w:val="24"/>
          <w:lang w:val="en-US"/>
        </w:rPr>
        <w:t>outcomes have been advantageous for both parties concerned. As a result of the sustainability programs developed by Hilton and the participation of its housekeeping employees, the company has been able to reduce its environmental impact, boost its diversity and inclusion efforts, and foster a sense of community</w:t>
      </w:r>
      <w:r w:rsidR="00491EF1" w:rsidRPr="00EC6AF4">
        <w:rPr>
          <w:rFonts w:ascii="Arial" w:hAnsi="Arial" w:cs="Arial"/>
          <w:sz w:val="24"/>
          <w:szCs w:val="24"/>
          <w:lang w:val="en-US"/>
        </w:rPr>
        <w:t xml:space="preserve"> while in </w:t>
      </w:r>
      <w:r w:rsidRPr="00EC6AF4">
        <w:rPr>
          <w:rFonts w:ascii="Arial" w:hAnsi="Arial" w:cs="Arial"/>
          <w:sz w:val="24"/>
          <w:szCs w:val="24"/>
          <w:lang w:val="en-US"/>
        </w:rPr>
        <w:t xml:space="preserve"> addition, the company's philanthropic efforts and participation in a variety of community-based </w:t>
      </w:r>
      <w:r w:rsidRPr="00EC6AF4">
        <w:rPr>
          <w:rFonts w:ascii="Arial" w:hAnsi="Arial" w:cs="Arial"/>
          <w:sz w:val="24"/>
          <w:szCs w:val="24"/>
          <w:lang w:val="en-US"/>
        </w:rPr>
        <w:lastRenderedPageBreak/>
        <w:t>projects have increased brand recognition and customer loyalty. As a result of these actions, Hilton has demonstrated its commitment to being a responsible corporate citizen and a force for good in the world</w:t>
      </w:r>
      <w:r w:rsidR="00491EF1" w:rsidRPr="00EC6AF4">
        <w:rPr>
          <w:rFonts w:ascii="Arial" w:hAnsi="Arial" w:cs="Arial"/>
          <w:sz w:val="24"/>
          <w:szCs w:val="24"/>
          <w:lang w:val="en-US"/>
        </w:rPr>
        <w:t xml:space="preserve"> as the </w:t>
      </w:r>
      <w:r w:rsidRPr="00EC6AF4">
        <w:rPr>
          <w:rFonts w:ascii="Arial" w:hAnsi="Arial" w:cs="Arial"/>
          <w:sz w:val="24"/>
          <w:szCs w:val="24"/>
          <w:lang w:val="en-US"/>
        </w:rPr>
        <w:t xml:space="preserve">accomplishments of Hilton in this field are notable. </w:t>
      </w:r>
      <w:r w:rsidR="004470C7" w:rsidRPr="00EC6AF4">
        <w:rPr>
          <w:rFonts w:ascii="Arial" w:hAnsi="Arial" w:cs="Arial"/>
          <w:sz w:val="24"/>
          <w:szCs w:val="24"/>
          <w:lang w:val="en-US"/>
        </w:rPr>
        <w:t>(Patkar, 2021)</w:t>
      </w:r>
    </w:p>
    <w:p w14:paraId="41109E1C" w14:textId="77777777" w:rsidR="00285AB4" w:rsidRPr="00EC6AF4" w:rsidRDefault="00285AB4" w:rsidP="00EC6AF4">
      <w:pPr>
        <w:spacing w:line="360" w:lineRule="auto"/>
        <w:jc w:val="both"/>
        <w:rPr>
          <w:rFonts w:ascii="Arial" w:hAnsi="Arial" w:cs="Arial"/>
          <w:sz w:val="24"/>
          <w:szCs w:val="24"/>
          <w:lang w:val="en-US"/>
        </w:rPr>
      </w:pPr>
    </w:p>
    <w:p w14:paraId="358E6EA4" w14:textId="77777777" w:rsidR="00285AB4" w:rsidRPr="00EC6AF4" w:rsidRDefault="00285AB4" w:rsidP="00EC6AF4">
      <w:pPr>
        <w:pStyle w:val="Heading1"/>
        <w:jc w:val="both"/>
        <w:rPr>
          <w:rFonts w:ascii="Arial" w:hAnsi="Arial" w:cs="Arial"/>
          <w:sz w:val="24"/>
          <w:szCs w:val="24"/>
          <w:lang w:val="en-US"/>
        </w:rPr>
      </w:pPr>
      <w:bookmarkStart w:id="7" w:name="_Toc129282459"/>
      <w:r w:rsidRPr="00EC6AF4">
        <w:rPr>
          <w:rFonts w:ascii="Arial" w:hAnsi="Arial" w:cs="Arial"/>
          <w:sz w:val="24"/>
          <w:szCs w:val="24"/>
          <w:lang w:val="en-US"/>
        </w:rPr>
        <w:t>Conclusion</w:t>
      </w:r>
      <w:bookmarkEnd w:id="7"/>
      <w:r w:rsidRPr="00EC6AF4">
        <w:rPr>
          <w:rFonts w:ascii="Arial" w:hAnsi="Arial" w:cs="Arial"/>
          <w:sz w:val="24"/>
          <w:szCs w:val="24"/>
          <w:lang w:val="en-US"/>
        </w:rPr>
        <w:t xml:space="preserve"> </w:t>
      </w:r>
    </w:p>
    <w:p w14:paraId="34375495" w14:textId="77777777" w:rsidR="00285AB4" w:rsidRPr="00EC6AF4" w:rsidRDefault="00285AB4" w:rsidP="00EC6AF4">
      <w:pPr>
        <w:spacing w:line="360" w:lineRule="auto"/>
        <w:jc w:val="both"/>
        <w:rPr>
          <w:rFonts w:ascii="Arial" w:hAnsi="Arial" w:cs="Arial"/>
          <w:sz w:val="24"/>
          <w:szCs w:val="24"/>
          <w:lang w:val="en-US"/>
        </w:rPr>
      </w:pPr>
    </w:p>
    <w:p w14:paraId="3CBFC340" w14:textId="0B82F3D6" w:rsidR="002305C8" w:rsidRPr="00EC6AF4" w:rsidRDefault="00285AB4" w:rsidP="00EC6AF4">
      <w:pPr>
        <w:spacing w:line="360" w:lineRule="auto"/>
        <w:jc w:val="both"/>
        <w:rPr>
          <w:rFonts w:ascii="Arial" w:hAnsi="Arial" w:cs="Arial"/>
          <w:sz w:val="24"/>
          <w:szCs w:val="24"/>
          <w:lang w:val="en-US"/>
        </w:rPr>
      </w:pPr>
      <w:r w:rsidRPr="00EC6AF4">
        <w:rPr>
          <w:rFonts w:ascii="Arial" w:hAnsi="Arial" w:cs="Arial"/>
          <w:sz w:val="24"/>
          <w:szCs w:val="24"/>
          <w:lang w:val="en-US"/>
        </w:rPr>
        <w:t xml:space="preserve">In conclusion, outsourcing housekeeping services has the potential to provide Hilton Worldwide with numerous benefits, including cost savings, access to superior technology, and improved flexibility. Also, the corporation will be better able to react to changing business requirements. Yet, there are numerous hazards linked with this treatment. These hazards include the possibility of a loss of control and an increase in long-term expenses. As a result, it is crucial that Hilton thoroughly examines these risks prior to making any decisions, and that it has </w:t>
      </w:r>
      <w:r w:rsidR="009A67E0" w:rsidRPr="00EC6AF4">
        <w:rPr>
          <w:rFonts w:ascii="Arial" w:hAnsi="Arial" w:cs="Arial"/>
          <w:sz w:val="24"/>
          <w:szCs w:val="24"/>
          <w:lang w:val="en-US"/>
        </w:rPr>
        <w:t xml:space="preserve"> </w:t>
      </w:r>
      <w:r w:rsidRPr="00EC6AF4">
        <w:rPr>
          <w:rFonts w:ascii="Arial" w:hAnsi="Arial" w:cs="Arial"/>
          <w:sz w:val="24"/>
          <w:szCs w:val="24"/>
          <w:lang w:val="en-US"/>
        </w:rPr>
        <w:t>the necessary safeguards in place to protect itself from any potential problems that may develop.</w:t>
      </w:r>
      <w:r w:rsidR="009A67E0" w:rsidRPr="00EC6AF4">
        <w:rPr>
          <w:rFonts w:ascii="Arial" w:hAnsi="Arial" w:cs="Arial"/>
          <w:sz w:val="24"/>
          <w:szCs w:val="24"/>
          <w:lang w:val="en-US"/>
        </w:rPr>
        <w:t>(Harrison &amp; Plowman, 2008)</w:t>
      </w:r>
    </w:p>
    <w:p w14:paraId="7A18FCBD" w14:textId="2BA4CD08" w:rsidR="00B9025C" w:rsidRDefault="00B9025C" w:rsidP="00EC6AF4">
      <w:pPr>
        <w:spacing w:line="360" w:lineRule="auto"/>
        <w:jc w:val="both"/>
        <w:rPr>
          <w:rFonts w:ascii="Arial" w:hAnsi="Arial" w:cs="Arial"/>
          <w:sz w:val="24"/>
          <w:szCs w:val="24"/>
          <w:lang w:val="en-US"/>
        </w:rPr>
      </w:pPr>
    </w:p>
    <w:p w14:paraId="1BEE668C" w14:textId="77777777" w:rsidR="00EC6AF4" w:rsidRDefault="00EC6AF4" w:rsidP="00EC6AF4">
      <w:pPr>
        <w:spacing w:line="360" w:lineRule="auto"/>
        <w:jc w:val="both"/>
        <w:rPr>
          <w:rFonts w:ascii="Arial" w:hAnsi="Arial" w:cs="Arial"/>
          <w:sz w:val="24"/>
          <w:szCs w:val="24"/>
          <w:lang w:val="en-US"/>
        </w:rPr>
      </w:pPr>
    </w:p>
    <w:p w14:paraId="0332580D" w14:textId="77777777" w:rsidR="00EC6AF4" w:rsidRDefault="00EC6AF4" w:rsidP="00EC6AF4">
      <w:pPr>
        <w:spacing w:line="360" w:lineRule="auto"/>
        <w:jc w:val="both"/>
        <w:rPr>
          <w:rFonts w:ascii="Arial" w:hAnsi="Arial" w:cs="Arial"/>
          <w:sz w:val="24"/>
          <w:szCs w:val="24"/>
          <w:lang w:val="en-US"/>
        </w:rPr>
      </w:pPr>
    </w:p>
    <w:p w14:paraId="58DA8781" w14:textId="77777777" w:rsidR="00EC6AF4" w:rsidRDefault="00EC6AF4" w:rsidP="00EC6AF4">
      <w:pPr>
        <w:spacing w:line="360" w:lineRule="auto"/>
        <w:jc w:val="both"/>
        <w:rPr>
          <w:rFonts w:ascii="Arial" w:hAnsi="Arial" w:cs="Arial"/>
          <w:sz w:val="24"/>
          <w:szCs w:val="24"/>
          <w:lang w:val="en-US"/>
        </w:rPr>
      </w:pPr>
    </w:p>
    <w:p w14:paraId="4413ABEA" w14:textId="77777777" w:rsidR="00EC6AF4" w:rsidRDefault="00EC6AF4" w:rsidP="00EC6AF4">
      <w:pPr>
        <w:spacing w:line="360" w:lineRule="auto"/>
        <w:jc w:val="both"/>
        <w:rPr>
          <w:rFonts w:ascii="Arial" w:hAnsi="Arial" w:cs="Arial"/>
          <w:sz w:val="24"/>
          <w:szCs w:val="24"/>
          <w:lang w:val="en-US"/>
        </w:rPr>
      </w:pPr>
    </w:p>
    <w:p w14:paraId="1744C840" w14:textId="77777777" w:rsidR="00EC6AF4" w:rsidRDefault="00EC6AF4" w:rsidP="00EC6AF4">
      <w:pPr>
        <w:spacing w:line="360" w:lineRule="auto"/>
        <w:jc w:val="both"/>
        <w:rPr>
          <w:rFonts w:ascii="Arial" w:hAnsi="Arial" w:cs="Arial"/>
          <w:sz w:val="24"/>
          <w:szCs w:val="24"/>
          <w:lang w:val="en-US"/>
        </w:rPr>
      </w:pPr>
    </w:p>
    <w:p w14:paraId="0FDBB50D" w14:textId="77777777" w:rsidR="00EC6AF4" w:rsidRDefault="00EC6AF4" w:rsidP="00EC6AF4">
      <w:pPr>
        <w:spacing w:line="360" w:lineRule="auto"/>
        <w:jc w:val="both"/>
        <w:rPr>
          <w:rFonts w:ascii="Arial" w:hAnsi="Arial" w:cs="Arial"/>
          <w:sz w:val="24"/>
          <w:szCs w:val="24"/>
          <w:lang w:val="en-US"/>
        </w:rPr>
      </w:pPr>
    </w:p>
    <w:p w14:paraId="5551C7FC" w14:textId="77777777" w:rsidR="00EC6AF4" w:rsidRPr="00EC6AF4" w:rsidRDefault="00EC6AF4" w:rsidP="00EC6AF4">
      <w:pPr>
        <w:spacing w:line="360" w:lineRule="auto"/>
        <w:jc w:val="both"/>
        <w:rPr>
          <w:rFonts w:ascii="Arial" w:hAnsi="Arial" w:cs="Arial"/>
          <w:sz w:val="24"/>
          <w:szCs w:val="24"/>
          <w:lang w:val="en-US"/>
        </w:rPr>
      </w:pPr>
    </w:p>
    <w:p w14:paraId="6C5A74CF" w14:textId="5A3222B2" w:rsidR="00B9025C" w:rsidRPr="00EC6AF4" w:rsidRDefault="00B9025C" w:rsidP="00EC6AF4">
      <w:pPr>
        <w:pStyle w:val="Heading1"/>
        <w:jc w:val="both"/>
        <w:rPr>
          <w:rFonts w:ascii="Arial" w:hAnsi="Arial" w:cs="Arial"/>
          <w:sz w:val="24"/>
          <w:szCs w:val="24"/>
          <w:lang w:val="en-US"/>
        </w:rPr>
      </w:pPr>
      <w:bookmarkStart w:id="8" w:name="_Toc129282460"/>
      <w:r w:rsidRPr="00EC6AF4">
        <w:rPr>
          <w:rFonts w:ascii="Arial" w:hAnsi="Arial" w:cs="Arial"/>
          <w:sz w:val="24"/>
          <w:szCs w:val="24"/>
          <w:lang w:val="en-US"/>
        </w:rPr>
        <w:lastRenderedPageBreak/>
        <w:t>References</w:t>
      </w:r>
      <w:bookmarkEnd w:id="8"/>
    </w:p>
    <w:p w14:paraId="7ECDE108"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Abor, J. Y. (2017). An Assessment of the Practice of Outsourcing HR Functions in Ghanaian Firms: evidence from the mining sector. International Journal of Human Resources Development and Management, 17(2), 100-125.</w:t>
      </w:r>
    </w:p>
    <w:p w14:paraId="3B3EE9F7"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Caley, S. (2006). The Benefits of Outsourcing Housekeeping Services. Hospitality Digest, 32(2), 12-14.</w:t>
      </w:r>
    </w:p>
    <w:p w14:paraId="77A27E85"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Chan, A. (2021). Hilton outlines ambitious sustainability strategies. Retrieved from https://www.greenbiz.com/article/hilton-outlines-ambitious-sustainability-strategies</w:t>
      </w:r>
    </w:p>
    <w:p w14:paraId="2FDCB3B2"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Farrington, B. (2003). Managing hospitality human resources. John Wiley &amp; Sons.</w:t>
      </w:r>
    </w:p>
    <w:p w14:paraId="40E68569"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Fullerton, R. R., &amp; Beam, G. M. (2008). Hospitality management: Principles and practices. John Wiley &amp; Sons.</w:t>
      </w:r>
    </w:p>
    <w:p w14:paraId="6698ED80"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Harrison, M., &amp; Plowman, D. (2008). Service management: operations, strategy, information technology. John Wiley &amp; Sons.</w:t>
      </w:r>
    </w:p>
    <w:p w14:paraId="13DC37F8"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Hilton Hotels &amp; Resorts. (2021). Sustainability Strategy 2030. Retrieved from https://www.hilton.com/content/dam/hilton/corporate/corporate_responsibility/Hilton_Sustainability_Strategy_2030.pdf</w:t>
      </w:r>
    </w:p>
    <w:p w14:paraId="025BF13A"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 xml:space="preserve"> Hilton Hotels &amp; Resorts. (2021). Sustainability. Retrieved from https://www.hilton.com/en/corporate/corporate-responsibility/sustainability/</w:t>
      </w:r>
    </w:p>
    <w:p w14:paraId="1C41E02A"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Hilton, T. (2007). Hilton business. [online] Available at: https://www.hiltonglobalmedia.com/business/ [Accessed 01/03/2023].</w:t>
      </w:r>
    </w:p>
    <w:p w14:paraId="2641778A"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 xml:space="preserve">Maguire G. S., (2016), , “Outsourcing Strategies of Hotel Groups: An Examination of the Hilton Hotels Corporation,” Journal of Hospitality &amp; Tourism Research, vol. 40, no. 4, 2016, pp. 598-618, </w:t>
      </w:r>
      <w:proofErr w:type="spellStart"/>
      <w:r w:rsidRPr="00EC6AF4">
        <w:rPr>
          <w:rFonts w:ascii="Arial" w:hAnsi="Arial" w:cs="Arial"/>
          <w:sz w:val="24"/>
          <w:szCs w:val="24"/>
          <w:lang w:val="en-US"/>
        </w:rPr>
        <w:t>doi</w:t>
      </w:r>
      <w:proofErr w:type="spellEnd"/>
      <w:r w:rsidRPr="00EC6AF4">
        <w:rPr>
          <w:rFonts w:ascii="Arial" w:hAnsi="Arial" w:cs="Arial"/>
          <w:sz w:val="24"/>
          <w:szCs w:val="24"/>
          <w:lang w:val="en-US"/>
        </w:rPr>
        <w:t xml:space="preserve">: 10.1177/1096348015592331. </w:t>
      </w:r>
    </w:p>
    <w:p w14:paraId="3893B02A"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 xml:space="preserve"> Park B. J., (2016), , “Outsourcing Analysis for Hilton Hotels Corporation,” Journal of Hospitality &amp; Tourism Management, vol. 1, no. 1, 2016, pp. 1-6, </w:t>
      </w:r>
      <w:proofErr w:type="spellStart"/>
      <w:r w:rsidRPr="00EC6AF4">
        <w:rPr>
          <w:rFonts w:ascii="Arial" w:hAnsi="Arial" w:cs="Arial"/>
          <w:sz w:val="24"/>
          <w:szCs w:val="24"/>
          <w:lang w:val="en-US"/>
        </w:rPr>
        <w:t>doi</w:t>
      </w:r>
      <w:proofErr w:type="spellEnd"/>
      <w:r w:rsidRPr="00EC6AF4">
        <w:rPr>
          <w:rFonts w:ascii="Arial" w:hAnsi="Arial" w:cs="Arial"/>
          <w:sz w:val="24"/>
          <w:szCs w:val="24"/>
          <w:lang w:val="en-US"/>
        </w:rPr>
        <w:t>: 10.1016/j.jhtm.2016.03.001</w:t>
      </w:r>
    </w:p>
    <w:p w14:paraId="14DA1C98"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 xml:space="preserve">Patkar, N. (2020). Hilton Hotels and Resorts: Strategic Sustainability Practices. Retrieved from </w:t>
      </w:r>
      <w:hyperlink r:id="rId8" w:history="1">
        <w:r w:rsidRPr="00EC6AF4">
          <w:rPr>
            <w:rStyle w:val="Hyperlink"/>
            <w:rFonts w:ascii="Arial" w:hAnsi="Arial" w:cs="Arial"/>
            <w:sz w:val="24"/>
            <w:szCs w:val="24"/>
            <w:lang w:val="en-US"/>
          </w:rPr>
          <w:t>https://www.sustainabilityoutlook.in/news/hilton-hotels-and-resorts-strategic-sustainability-practices/</w:t>
        </w:r>
      </w:hyperlink>
    </w:p>
    <w:p w14:paraId="0E87A4D3"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proofErr w:type="spellStart"/>
      <w:r w:rsidRPr="00EC6AF4">
        <w:rPr>
          <w:rFonts w:ascii="Arial" w:hAnsi="Arial" w:cs="Arial"/>
          <w:sz w:val="24"/>
          <w:szCs w:val="24"/>
          <w:lang w:val="en-US"/>
        </w:rPr>
        <w:lastRenderedPageBreak/>
        <w:t>Rochelson</w:t>
      </w:r>
      <w:proofErr w:type="spellEnd"/>
      <w:r w:rsidRPr="00EC6AF4">
        <w:rPr>
          <w:rFonts w:ascii="Arial" w:hAnsi="Arial" w:cs="Arial"/>
          <w:sz w:val="24"/>
          <w:szCs w:val="24"/>
          <w:lang w:val="en-US"/>
        </w:rPr>
        <w:t xml:space="preserve">, C. (2012). Outsourcing and Human Resources: Hilton Hotels. Retrieved from </w:t>
      </w:r>
      <w:hyperlink r:id="rId9" w:history="1">
        <w:r w:rsidRPr="00EC6AF4">
          <w:rPr>
            <w:rStyle w:val="Hyperlink"/>
            <w:rFonts w:ascii="Arial" w:hAnsi="Arial" w:cs="Arial"/>
            <w:sz w:val="24"/>
            <w:szCs w:val="24"/>
            <w:lang w:val="en-US"/>
          </w:rPr>
          <w:t>http://www.hrmguide.net/outsourcing/hilton-hotels.htm</w:t>
        </w:r>
      </w:hyperlink>
    </w:p>
    <w:p w14:paraId="04CAEF93"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Rogers, P. (2011). Hospitality outsourcing: the impact on service quality and customer loyalty. International Journal of Contemporary Hospitality Management, 23(2), 157-182.</w:t>
      </w:r>
    </w:p>
    <w:p w14:paraId="7855815D"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sidRPr="0085691F">
        <w:rPr>
          <w:rFonts w:ascii="Arial" w:hAnsi="Arial" w:cs="Arial"/>
          <w:sz w:val="24"/>
          <w:szCs w:val="24"/>
          <w:lang w:val="de-DE"/>
        </w:rPr>
        <w:t xml:space="preserve">Schlegelmilch, B. B., &amp; Pforr, C. (2002). </w:t>
      </w:r>
      <w:r w:rsidRPr="00EC6AF4">
        <w:rPr>
          <w:rFonts w:ascii="Arial" w:hAnsi="Arial" w:cs="Arial"/>
          <w:sz w:val="24"/>
          <w:szCs w:val="24"/>
          <w:lang w:val="en-US"/>
        </w:rPr>
        <w:t>Outsourcing services in the hospitality industry: An empirical study. International Journal of Hospitality Management, 21(3), 297-313.</w:t>
      </w:r>
    </w:p>
    <w:p w14:paraId="0350B803"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proofErr w:type="spellStart"/>
      <w:r w:rsidRPr="00EC6AF4">
        <w:rPr>
          <w:rFonts w:ascii="Arial" w:hAnsi="Arial" w:cs="Arial"/>
          <w:sz w:val="24"/>
          <w:szCs w:val="24"/>
          <w:lang w:val="en-US"/>
        </w:rPr>
        <w:t>Sharma,S</w:t>
      </w:r>
      <w:proofErr w:type="spellEnd"/>
      <w:r w:rsidRPr="00EC6AF4">
        <w:rPr>
          <w:rFonts w:ascii="Arial" w:hAnsi="Arial" w:cs="Arial"/>
          <w:sz w:val="24"/>
          <w:szCs w:val="24"/>
          <w:lang w:val="en-US"/>
        </w:rPr>
        <w:t xml:space="preserve">., (2012),  “A Study on Outsourcing of Housekeeping Services in Hotel Industry with Special Reference to Hilton Hotels,” International Journal of Humanities and Social Science, vol. 2, no. 23, 2012, pp. 123-130, </w:t>
      </w:r>
      <w:proofErr w:type="spellStart"/>
      <w:r w:rsidRPr="00EC6AF4">
        <w:rPr>
          <w:rFonts w:ascii="Arial" w:hAnsi="Arial" w:cs="Arial"/>
          <w:sz w:val="24"/>
          <w:szCs w:val="24"/>
          <w:lang w:val="en-US"/>
        </w:rPr>
        <w:t>doi</w:t>
      </w:r>
      <w:proofErr w:type="spellEnd"/>
      <w:r w:rsidRPr="00EC6AF4">
        <w:rPr>
          <w:rFonts w:ascii="Arial" w:hAnsi="Arial" w:cs="Arial"/>
          <w:sz w:val="24"/>
          <w:szCs w:val="24"/>
          <w:lang w:val="en-US"/>
        </w:rPr>
        <w:t xml:space="preserve">: 10.11648/j.ijhss.20120223.14. </w:t>
      </w:r>
    </w:p>
    <w:p w14:paraId="4AAFFBDE"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proofErr w:type="spellStart"/>
      <w:r w:rsidRPr="00EC6AF4">
        <w:rPr>
          <w:rFonts w:ascii="Arial" w:hAnsi="Arial" w:cs="Arial"/>
          <w:sz w:val="24"/>
          <w:szCs w:val="24"/>
          <w:lang w:val="en-US"/>
        </w:rPr>
        <w:t>Sotiriadis</w:t>
      </w:r>
      <w:proofErr w:type="spellEnd"/>
      <w:r w:rsidRPr="00EC6AF4">
        <w:rPr>
          <w:rFonts w:ascii="Arial" w:hAnsi="Arial" w:cs="Arial"/>
          <w:sz w:val="24"/>
          <w:szCs w:val="24"/>
          <w:lang w:val="en-US"/>
        </w:rPr>
        <w:t xml:space="preserve">, S., &amp; </w:t>
      </w:r>
      <w:proofErr w:type="spellStart"/>
      <w:r w:rsidRPr="00EC6AF4">
        <w:rPr>
          <w:rFonts w:ascii="Arial" w:hAnsi="Arial" w:cs="Arial"/>
          <w:sz w:val="24"/>
          <w:szCs w:val="24"/>
          <w:lang w:val="en-US"/>
        </w:rPr>
        <w:t>Chatzoglou</w:t>
      </w:r>
      <w:proofErr w:type="spellEnd"/>
      <w:r w:rsidRPr="00EC6AF4">
        <w:rPr>
          <w:rFonts w:ascii="Arial" w:hAnsi="Arial" w:cs="Arial"/>
          <w:sz w:val="24"/>
          <w:szCs w:val="24"/>
          <w:lang w:val="en-US"/>
        </w:rPr>
        <w:t>, P. (2010). Hospitality management accounting. Pearson Education.</w:t>
      </w:r>
    </w:p>
    <w:p w14:paraId="5C5E5701" w14:textId="77777777"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proofErr w:type="spellStart"/>
      <w:r w:rsidRPr="0085691F">
        <w:rPr>
          <w:rFonts w:ascii="Arial" w:hAnsi="Arial" w:cs="Arial"/>
          <w:sz w:val="24"/>
          <w:szCs w:val="24"/>
          <w:lang w:val="nl-NL"/>
        </w:rPr>
        <w:t>Stoltman</w:t>
      </w:r>
      <w:proofErr w:type="spellEnd"/>
      <w:r w:rsidRPr="0085691F">
        <w:rPr>
          <w:rFonts w:ascii="Arial" w:hAnsi="Arial" w:cs="Arial"/>
          <w:sz w:val="24"/>
          <w:szCs w:val="24"/>
          <w:lang w:val="nl-NL"/>
        </w:rPr>
        <w:t xml:space="preserve">, J. P., &amp; Blake, R. G. (2009). </w:t>
      </w:r>
      <w:r w:rsidRPr="00EC6AF4">
        <w:rPr>
          <w:rFonts w:ascii="Arial" w:hAnsi="Arial" w:cs="Arial"/>
          <w:sz w:val="24"/>
          <w:szCs w:val="24"/>
          <w:lang w:val="en-US"/>
        </w:rPr>
        <w:t>Hospitality management accounting. John Wiley &amp; Sons.</w:t>
      </w:r>
    </w:p>
    <w:p w14:paraId="2A3CACAA" w14:textId="77777777" w:rsidR="00EC6AF4" w:rsidRDefault="00EC6AF4" w:rsidP="00EC6AF4">
      <w:pPr>
        <w:pStyle w:val="ListParagraph"/>
        <w:numPr>
          <w:ilvl w:val="0"/>
          <w:numId w:val="1"/>
        </w:numPr>
        <w:spacing w:line="360" w:lineRule="auto"/>
        <w:jc w:val="both"/>
        <w:rPr>
          <w:rFonts w:ascii="Arial" w:hAnsi="Arial" w:cs="Arial"/>
          <w:sz w:val="24"/>
          <w:szCs w:val="24"/>
          <w:lang w:val="en-US"/>
        </w:rPr>
      </w:pPr>
      <w:r w:rsidRPr="00EC6AF4">
        <w:rPr>
          <w:rFonts w:ascii="Arial" w:hAnsi="Arial" w:cs="Arial"/>
          <w:sz w:val="24"/>
          <w:szCs w:val="24"/>
          <w:lang w:val="en-US"/>
        </w:rPr>
        <w:t>Warrington, P. (2002). Outsourcing in the hospitality industry: Current issues and future possibilities. International Journal Of Contemporary Hospitality Management, 14(3), 131-137.</w:t>
      </w:r>
    </w:p>
    <w:p w14:paraId="6BE22D39" w14:textId="5BB186C4" w:rsidR="00EC6AF4" w:rsidRPr="00EC6AF4" w:rsidRDefault="00EC6AF4" w:rsidP="00EC6AF4">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Zinger T., (2020), Outsourcing and its challenges, </w:t>
      </w:r>
      <w:r w:rsidR="00732F29">
        <w:rPr>
          <w:rFonts w:ascii="Arial" w:hAnsi="Arial" w:cs="Arial"/>
          <w:sz w:val="24"/>
          <w:szCs w:val="24"/>
          <w:lang w:val="en-US"/>
        </w:rPr>
        <w:t xml:space="preserve">Pearson, Education, Vol. 1 </w:t>
      </w:r>
    </w:p>
    <w:sectPr w:rsidR="00EC6AF4" w:rsidRPr="00EC6AF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BD4F1" w14:textId="77777777" w:rsidR="00072CF4" w:rsidRDefault="00072CF4" w:rsidP="00EC6AF4">
      <w:pPr>
        <w:spacing w:after="0" w:line="240" w:lineRule="auto"/>
      </w:pPr>
      <w:r>
        <w:separator/>
      </w:r>
    </w:p>
  </w:endnote>
  <w:endnote w:type="continuationSeparator" w:id="0">
    <w:p w14:paraId="3B9A48A4" w14:textId="77777777" w:rsidR="00072CF4" w:rsidRDefault="00072CF4" w:rsidP="00EC6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7EC08" w14:textId="77777777" w:rsidR="00EC6AF4" w:rsidRDefault="00EC6AF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BE5B24A" w14:textId="77777777" w:rsidR="00EC6AF4" w:rsidRDefault="00EC6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46D6E" w14:textId="77777777" w:rsidR="00072CF4" w:rsidRDefault="00072CF4" w:rsidP="00EC6AF4">
      <w:pPr>
        <w:spacing w:after="0" w:line="240" w:lineRule="auto"/>
      </w:pPr>
      <w:r>
        <w:separator/>
      </w:r>
    </w:p>
  </w:footnote>
  <w:footnote w:type="continuationSeparator" w:id="0">
    <w:p w14:paraId="0BD1A70F" w14:textId="77777777" w:rsidR="00072CF4" w:rsidRDefault="00072CF4" w:rsidP="00EC6A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25C92"/>
    <w:multiLevelType w:val="hybridMultilevel"/>
    <w:tmpl w:val="4ECA1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2571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6E9"/>
    <w:rsid w:val="00072CF4"/>
    <w:rsid w:val="000D67DD"/>
    <w:rsid w:val="0014442C"/>
    <w:rsid w:val="001973DC"/>
    <w:rsid w:val="001C3369"/>
    <w:rsid w:val="0022743D"/>
    <w:rsid w:val="002305C8"/>
    <w:rsid w:val="00233A8B"/>
    <w:rsid w:val="00253A38"/>
    <w:rsid w:val="00284096"/>
    <w:rsid w:val="00285AB4"/>
    <w:rsid w:val="00322B69"/>
    <w:rsid w:val="00333703"/>
    <w:rsid w:val="00386B72"/>
    <w:rsid w:val="003B7A77"/>
    <w:rsid w:val="003F55B0"/>
    <w:rsid w:val="004470C7"/>
    <w:rsid w:val="00491EF1"/>
    <w:rsid w:val="00493A9B"/>
    <w:rsid w:val="004C5987"/>
    <w:rsid w:val="004F3154"/>
    <w:rsid w:val="0050452F"/>
    <w:rsid w:val="00513DB9"/>
    <w:rsid w:val="00517A5D"/>
    <w:rsid w:val="005A6F1E"/>
    <w:rsid w:val="005D3C4F"/>
    <w:rsid w:val="00732F29"/>
    <w:rsid w:val="00736CCF"/>
    <w:rsid w:val="00785F3D"/>
    <w:rsid w:val="007C6C34"/>
    <w:rsid w:val="00816809"/>
    <w:rsid w:val="0085691F"/>
    <w:rsid w:val="008C1677"/>
    <w:rsid w:val="008C2EA8"/>
    <w:rsid w:val="008E1663"/>
    <w:rsid w:val="00923FBA"/>
    <w:rsid w:val="009361E7"/>
    <w:rsid w:val="009523B2"/>
    <w:rsid w:val="009A67E0"/>
    <w:rsid w:val="009E58A5"/>
    <w:rsid w:val="009E60D7"/>
    <w:rsid w:val="00A41EE8"/>
    <w:rsid w:val="00A72D17"/>
    <w:rsid w:val="00AB5ED3"/>
    <w:rsid w:val="00AD5839"/>
    <w:rsid w:val="00B1659D"/>
    <w:rsid w:val="00B825F5"/>
    <w:rsid w:val="00B9025C"/>
    <w:rsid w:val="00BF56E9"/>
    <w:rsid w:val="00C43591"/>
    <w:rsid w:val="00C62A52"/>
    <w:rsid w:val="00CC1D7A"/>
    <w:rsid w:val="00D41309"/>
    <w:rsid w:val="00D95253"/>
    <w:rsid w:val="00E331EA"/>
    <w:rsid w:val="00E41053"/>
    <w:rsid w:val="00E716A4"/>
    <w:rsid w:val="00EC6AF4"/>
    <w:rsid w:val="00F93E8A"/>
    <w:rsid w:val="00FB09DC"/>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8CA74"/>
  <w15:chartTrackingRefBased/>
  <w15:docId w15:val="{E97E769B-A16A-6741-8374-2FF07955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EE8"/>
  </w:style>
  <w:style w:type="paragraph" w:styleId="Heading1">
    <w:name w:val="heading 1"/>
    <w:basedOn w:val="Normal"/>
    <w:next w:val="Normal"/>
    <w:link w:val="Heading1Char"/>
    <w:uiPriority w:val="9"/>
    <w:qFormat/>
    <w:rsid w:val="00A41EE8"/>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A41EE8"/>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1EE8"/>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A41EE8"/>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A41EE8"/>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A41EE8"/>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A41EE8"/>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A41EE8"/>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A41EE8"/>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41EE8"/>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A41EE8"/>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A41EE8"/>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A41EE8"/>
    <w:rPr>
      <w:i/>
      <w:iCs/>
      <w:color w:val="808080" w:themeColor="text1" w:themeTint="7F"/>
      <w:spacing w:val="10"/>
      <w:sz w:val="24"/>
      <w:szCs w:val="24"/>
    </w:rPr>
  </w:style>
  <w:style w:type="character" w:customStyle="1" w:styleId="Heading1Char">
    <w:name w:val="Heading 1 Char"/>
    <w:basedOn w:val="DefaultParagraphFont"/>
    <w:link w:val="Heading1"/>
    <w:uiPriority w:val="9"/>
    <w:rsid w:val="00A41EE8"/>
    <w:rPr>
      <w:rFonts w:asciiTheme="majorHAnsi" w:eastAsiaTheme="majorEastAsia" w:hAnsiTheme="majorHAnsi" w:cstheme="majorBidi"/>
      <w:b/>
      <w:bCs/>
      <w:i/>
      <w:iCs/>
      <w:sz w:val="32"/>
      <w:szCs w:val="32"/>
    </w:rPr>
  </w:style>
  <w:style w:type="paragraph" w:styleId="ListParagraph">
    <w:name w:val="List Paragraph"/>
    <w:basedOn w:val="Normal"/>
    <w:uiPriority w:val="34"/>
    <w:qFormat/>
    <w:rsid w:val="00A41EE8"/>
    <w:pPr>
      <w:ind w:left="720"/>
      <w:contextualSpacing/>
    </w:pPr>
  </w:style>
  <w:style w:type="character" w:styleId="Hyperlink">
    <w:name w:val="Hyperlink"/>
    <w:basedOn w:val="DefaultParagraphFont"/>
    <w:uiPriority w:val="99"/>
    <w:unhideWhenUsed/>
    <w:rsid w:val="001C3369"/>
    <w:rPr>
      <w:color w:val="0563C1" w:themeColor="hyperlink"/>
      <w:u w:val="single"/>
    </w:rPr>
  </w:style>
  <w:style w:type="character" w:styleId="UnresolvedMention">
    <w:name w:val="Unresolved Mention"/>
    <w:basedOn w:val="DefaultParagraphFont"/>
    <w:uiPriority w:val="99"/>
    <w:semiHidden/>
    <w:unhideWhenUsed/>
    <w:rsid w:val="001C3369"/>
    <w:rPr>
      <w:color w:val="605E5C"/>
      <w:shd w:val="clear" w:color="auto" w:fill="E1DFDD"/>
    </w:rPr>
  </w:style>
  <w:style w:type="character" w:customStyle="1" w:styleId="Heading2Char">
    <w:name w:val="Heading 2 Char"/>
    <w:basedOn w:val="DefaultParagraphFont"/>
    <w:link w:val="Heading2"/>
    <w:uiPriority w:val="9"/>
    <w:semiHidden/>
    <w:rsid w:val="00A41EE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1EE8"/>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A41EE8"/>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A41EE8"/>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A41EE8"/>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A41EE8"/>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A41EE8"/>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A41EE8"/>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A41EE8"/>
    <w:rPr>
      <w:b/>
      <w:bCs/>
      <w:sz w:val="18"/>
      <w:szCs w:val="18"/>
    </w:rPr>
  </w:style>
  <w:style w:type="character" w:styleId="Strong">
    <w:name w:val="Strong"/>
    <w:basedOn w:val="DefaultParagraphFont"/>
    <w:uiPriority w:val="22"/>
    <w:qFormat/>
    <w:rsid w:val="00A41EE8"/>
    <w:rPr>
      <w:b/>
      <w:bCs/>
      <w:spacing w:val="0"/>
    </w:rPr>
  </w:style>
  <w:style w:type="character" w:styleId="Emphasis">
    <w:name w:val="Emphasis"/>
    <w:uiPriority w:val="20"/>
    <w:qFormat/>
    <w:rsid w:val="00A41EE8"/>
    <w:rPr>
      <w:b/>
      <w:bCs/>
      <w:i/>
      <w:iCs/>
      <w:color w:val="auto"/>
    </w:rPr>
  </w:style>
  <w:style w:type="paragraph" w:styleId="NoSpacing">
    <w:name w:val="No Spacing"/>
    <w:basedOn w:val="Normal"/>
    <w:uiPriority w:val="1"/>
    <w:qFormat/>
    <w:rsid w:val="00A41EE8"/>
    <w:pPr>
      <w:spacing w:after="0" w:line="240" w:lineRule="auto"/>
      <w:ind w:firstLine="0"/>
    </w:pPr>
  </w:style>
  <w:style w:type="paragraph" w:styleId="Quote">
    <w:name w:val="Quote"/>
    <w:basedOn w:val="Normal"/>
    <w:next w:val="Normal"/>
    <w:link w:val="QuoteChar"/>
    <w:uiPriority w:val="29"/>
    <w:qFormat/>
    <w:rsid w:val="00A41EE8"/>
    <w:rPr>
      <w:color w:val="5A5A5A" w:themeColor="text1" w:themeTint="A5"/>
    </w:rPr>
  </w:style>
  <w:style w:type="character" w:customStyle="1" w:styleId="QuoteChar">
    <w:name w:val="Quote Char"/>
    <w:basedOn w:val="DefaultParagraphFont"/>
    <w:link w:val="Quote"/>
    <w:uiPriority w:val="29"/>
    <w:rsid w:val="00A41EE8"/>
    <w:rPr>
      <w:color w:val="5A5A5A" w:themeColor="text1" w:themeTint="A5"/>
    </w:rPr>
  </w:style>
  <w:style w:type="paragraph" w:styleId="IntenseQuote">
    <w:name w:val="Intense Quote"/>
    <w:basedOn w:val="Normal"/>
    <w:next w:val="Normal"/>
    <w:link w:val="IntenseQuoteChar"/>
    <w:uiPriority w:val="30"/>
    <w:qFormat/>
    <w:rsid w:val="00A41EE8"/>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A41EE8"/>
    <w:rPr>
      <w:rFonts w:asciiTheme="majorHAnsi" w:eastAsiaTheme="majorEastAsia" w:hAnsiTheme="majorHAnsi" w:cstheme="majorBidi"/>
      <w:i/>
      <w:iCs/>
      <w:sz w:val="20"/>
      <w:szCs w:val="20"/>
    </w:rPr>
  </w:style>
  <w:style w:type="character" w:styleId="SubtleEmphasis">
    <w:name w:val="Subtle Emphasis"/>
    <w:uiPriority w:val="19"/>
    <w:qFormat/>
    <w:rsid w:val="00A41EE8"/>
    <w:rPr>
      <w:i/>
      <w:iCs/>
      <w:color w:val="5A5A5A" w:themeColor="text1" w:themeTint="A5"/>
    </w:rPr>
  </w:style>
  <w:style w:type="character" w:styleId="IntenseEmphasis">
    <w:name w:val="Intense Emphasis"/>
    <w:uiPriority w:val="21"/>
    <w:qFormat/>
    <w:rsid w:val="00A41EE8"/>
    <w:rPr>
      <w:b/>
      <w:bCs/>
      <w:i/>
      <w:iCs/>
      <w:color w:val="auto"/>
      <w:u w:val="single"/>
    </w:rPr>
  </w:style>
  <w:style w:type="character" w:styleId="SubtleReference">
    <w:name w:val="Subtle Reference"/>
    <w:uiPriority w:val="31"/>
    <w:qFormat/>
    <w:rsid w:val="00A41EE8"/>
    <w:rPr>
      <w:smallCaps/>
    </w:rPr>
  </w:style>
  <w:style w:type="character" w:styleId="IntenseReference">
    <w:name w:val="Intense Reference"/>
    <w:uiPriority w:val="32"/>
    <w:qFormat/>
    <w:rsid w:val="00A41EE8"/>
    <w:rPr>
      <w:b/>
      <w:bCs/>
      <w:smallCaps/>
      <w:color w:val="auto"/>
    </w:rPr>
  </w:style>
  <w:style w:type="character" w:styleId="BookTitle">
    <w:name w:val="Book Title"/>
    <w:uiPriority w:val="33"/>
    <w:qFormat/>
    <w:rsid w:val="00A41EE8"/>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A41EE8"/>
    <w:pPr>
      <w:outlineLvl w:val="9"/>
    </w:pPr>
  </w:style>
  <w:style w:type="paragraph" w:styleId="Header">
    <w:name w:val="header"/>
    <w:basedOn w:val="Normal"/>
    <w:link w:val="HeaderChar"/>
    <w:uiPriority w:val="99"/>
    <w:unhideWhenUsed/>
    <w:rsid w:val="00EC6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AF4"/>
  </w:style>
  <w:style w:type="paragraph" w:styleId="Footer">
    <w:name w:val="footer"/>
    <w:basedOn w:val="Normal"/>
    <w:link w:val="FooterChar"/>
    <w:uiPriority w:val="99"/>
    <w:unhideWhenUsed/>
    <w:rsid w:val="00EC6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AF4"/>
  </w:style>
  <w:style w:type="paragraph" w:styleId="TOC1">
    <w:name w:val="toc 1"/>
    <w:basedOn w:val="Normal"/>
    <w:next w:val="Normal"/>
    <w:autoRedefine/>
    <w:uiPriority w:val="39"/>
    <w:unhideWhenUsed/>
    <w:rsid w:val="00EC6AF4"/>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EC6AF4"/>
    <w:pPr>
      <w:spacing w:before="120" w:after="0"/>
      <w:ind w:left="220"/>
    </w:pPr>
    <w:rPr>
      <w:rFonts w:cstheme="minorHAnsi"/>
      <w:b/>
      <w:bCs/>
    </w:rPr>
  </w:style>
  <w:style w:type="paragraph" w:styleId="TOC3">
    <w:name w:val="toc 3"/>
    <w:basedOn w:val="Normal"/>
    <w:next w:val="Normal"/>
    <w:autoRedefine/>
    <w:uiPriority w:val="39"/>
    <w:semiHidden/>
    <w:unhideWhenUsed/>
    <w:rsid w:val="00EC6AF4"/>
    <w:pPr>
      <w:spacing w:after="0"/>
      <w:ind w:left="440"/>
    </w:pPr>
    <w:rPr>
      <w:rFonts w:cstheme="minorHAnsi"/>
      <w:sz w:val="20"/>
      <w:szCs w:val="20"/>
    </w:rPr>
  </w:style>
  <w:style w:type="paragraph" w:styleId="TOC4">
    <w:name w:val="toc 4"/>
    <w:basedOn w:val="Normal"/>
    <w:next w:val="Normal"/>
    <w:autoRedefine/>
    <w:uiPriority w:val="39"/>
    <w:semiHidden/>
    <w:unhideWhenUsed/>
    <w:rsid w:val="00EC6AF4"/>
    <w:pPr>
      <w:spacing w:after="0"/>
      <w:ind w:left="660"/>
    </w:pPr>
    <w:rPr>
      <w:rFonts w:cstheme="minorHAnsi"/>
      <w:sz w:val="20"/>
      <w:szCs w:val="20"/>
    </w:rPr>
  </w:style>
  <w:style w:type="paragraph" w:styleId="TOC5">
    <w:name w:val="toc 5"/>
    <w:basedOn w:val="Normal"/>
    <w:next w:val="Normal"/>
    <w:autoRedefine/>
    <w:uiPriority w:val="39"/>
    <w:semiHidden/>
    <w:unhideWhenUsed/>
    <w:rsid w:val="00EC6AF4"/>
    <w:pPr>
      <w:spacing w:after="0"/>
      <w:ind w:left="880"/>
    </w:pPr>
    <w:rPr>
      <w:rFonts w:cstheme="minorHAnsi"/>
      <w:sz w:val="20"/>
      <w:szCs w:val="20"/>
    </w:rPr>
  </w:style>
  <w:style w:type="paragraph" w:styleId="TOC6">
    <w:name w:val="toc 6"/>
    <w:basedOn w:val="Normal"/>
    <w:next w:val="Normal"/>
    <w:autoRedefine/>
    <w:uiPriority w:val="39"/>
    <w:semiHidden/>
    <w:unhideWhenUsed/>
    <w:rsid w:val="00EC6AF4"/>
    <w:pPr>
      <w:spacing w:after="0"/>
      <w:ind w:left="1100"/>
    </w:pPr>
    <w:rPr>
      <w:rFonts w:cstheme="minorHAnsi"/>
      <w:sz w:val="20"/>
      <w:szCs w:val="20"/>
    </w:rPr>
  </w:style>
  <w:style w:type="paragraph" w:styleId="TOC7">
    <w:name w:val="toc 7"/>
    <w:basedOn w:val="Normal"/>
    <w:next w:val="Normal"/>
    <w:autoRedefine/>
    <w:uiPriority w:val="39"/>
    <w:semiHidden/>
    <w:unhideWhenUsed/>
    <w:rsid w:val="00EC6AF4"/>
    <w:pPr>
      <w:spacing w:after="0"/>
      <w:ind w:left="1320"/>
    </w:pPr>
    <w:rPr>
      <w:rFonts w:cstheme="minorHAnsi"/>
      <w:sz w:val="20"/>
      <w:szCs w:val="20"/>
    </w:rPr>
  </w:style>
  <w:style w:type="paragraph" w:styleId="TOC8">
    <w:name w:val="toc 8"/>
    <w:basedOn w:val="Normal"/>
    <w:next w:val="Normal"/>
    <w:autoRedefine/>
    <w:uiPriority w:val="39"/>
    <w:semiHidden/>
    <w:unhideWhenUsed/>
    <w:rsid w:val="00EC6AF4"/>
    <w:pPr>
      <w:spacing w:after="0"/>
      <w:ind w:left="1540"/>
    </w:pPr>
    <w:rPr>
      <w:rFonts w:cstheme="minorHAnsi"/>
      <w:sz w:val="20"/>
      <w:szCs w:val="20"/>
    </w:rPr>
  </w:style>
  <w:style w:type="paragraph" w:styleId="TOC9">
    <w:name w:val="toc 9"/>
    <w:basedOn w:val="Normal"/>
    <w:next w:val="Normal"/>
    <w:autoRedefine/>
    <w:uiPriority w:val="39"/>
    <w:semiHidden/>
    <w:unhideWhenUsed/>
    <w:rsid w:val="00EC6AF4"/>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tainabilityoutlook.in/news/hilton-hotels-and-resorts-strategic-sustainability-practic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rmguide.net/outsourcing/hilton-hotel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FCB34-4F7D-114A-AFFB-DA445A668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2652</Words>
  <Characters>15117</Characters>
  <Application>Microsoft Office Word</Application>
  <DocSecurity>0</DocSecurity>
  <Lines>125</Lines>
  <Paragraphs>35</Paragraphs>
  <ScaleCrop>false</ScaleCrop>
  <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Cristian Fazecas (2107706)</cp:lastModifiedBy>
  <cp:revision>2</cp:revision>
  <dcterms:created xsi:type="dcterms:W3CDTF">2023-03-10T20:34:00Z</dcterms:created>
  <dcterms:modified xsi:type="dcterms:W3CDTF">2023-03-10T20:34:00Z</dcterms:modified>
</cp:coreProperties>
</file>