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F3E90" w14:textId="76E82BEA" w:rsidR="00826D74" w:rsidRPr="004B7F7E" w:rsidRDefault="00AF38AB" w:rsidP="004B7F7E">
      <w:pPr>
        <w:spacing w:line="360" w:lineRule="auto"/>
        <w:jc w:val="center"/>
        <w:rPr>
          <w:rFonts w:ascii="Arial" w:hAnsi="Arial" w:cs="Arial"/>
          <w:sz w:val="24"/>
          <w:szCs w:val="24"/>
          <w:u w:val="single"/>
        </w:rPr>
      </w:pPr>
      <w:r w:rsidRPr="004B7F7E">
        <w:rPr>
          <w:rFonts w:ascii="Arial" w:hAnsi="Arial" w:cs="Arial"/>
          <w:sz w:val="24"/>
          <w:szCs w:val="24"/>
          <w:u w:val="single"/>
        </w:rPr>
        <w:t>E</w:t>
      </w:r>
      <w:r w:rsidR="00922D35" w:rsidRPr="004B7F7E">
        <w:rPr>
          <w:rFonts w:ascii="Arial" w:hAnsi="Arial" w:cs="Arial"/>
          <w:sz w:val="24"/>
          <w:szCs w:val="24"/>
          <w:u w:val="single"/>
        </w:rPr>
        <w:t xml:space="preserve">CEY6003 – Catalytic leadership </w:t>
      </w:r>
      <w:r w:rsidR="0033530E" w:rsidRPr="004B7F7E">
        <w:rPr>
          <w:rFonts w:ascii="Arial" w:hAnsi="Arial" w:cs="Arial"/>
          <w:sz w:val="24"/>
          <w:szCs w:val="24"/>
          <w:u w:val="single"/>
        </w:rPr>
        <w:t>–</w:t>
      </w:r>
      <w:r w:rsidR="00922D35" w:rsidRPr="004B7F7E">
        <w:rPr>
          <w:rFonts w:ascii="Arial" w:hAnsi="Arial" w:cs="Arial"/>
          <w:sz w:val="24"/>
          <w:szCs w:val="24"/>
          <w:u w:val="single"/>
        </w:rPr>
        <w:t xml:space="preserve"> right</w:t>
      </w:r>
      <w:r w:rsidR="0033530E" w:rsidRPr="004B7F7E">
        <w:rPr>
          <w:rFonts w:ascii="Arial" w:hAnsi="Arial" w:cs="Arial"/>
          <w:sz w:val="24"/>
          <w:szCs w:val="24"/>
          <w:u w:val="single"/>
        </w:rPr>
        <w:t xml:space="preserve">s, </w:t>
      </w:r>
      <w:r w:rsidR="0070593A" w:rsidRPr="004B7F7E">
        <w:rPr>
          <w:rFonts w:ascii="Arial" w:hAnsi="Arial" w:cs="Arial"/>
          <w:sz w:val="24"/>
          <w:szCs w:val="24"/>
          <w:u w:val="single"/>
        </w:rPr>
        <w:t>resilience,</w:t>
      </w:r>
      <w:r w:rsidR="0033530E" w:rsidRPr="004B7F7E">
        <w:rPr>
          <w:rFonts w:ascii="Arial" w:hAnsi="Arial" w:cs="Arial"/>
          <w:sz w:val="24"/>
          <w:szCs w:val="24"/>
          <w:u w:val="single"/>
        </w:rPr>
        <w:t xml:space="preserve"> and social change.</w:t>
      </w:r>
    </w:p>
    <w:p w14:paraId="3F7432D9" w14:textId="77777777" w:rsidR="0033530E" w:rsidRPr="004B7F7E" w:rsidRDefault="0033530E" w:rsidP="004B7F7E">
      <w:pPr>
        <w:spacing w:line="360" w:lineRule="auto"/>
        <w:jc w:val="both"/>
        <w:rPr>
          <w:rFonts w:ascii="Arial" w:hAnsi="Arial" w:cs="Arial"/>
          <w:sz w:val="24"/>
          <w:szCs w:val="24"/>
          <w:u w:val="single"/>
        </w:rPr>
      </w:pPr>
    </w:p>
    <w:p w14:paraId="1F05E84E" w14:textId="5C30CFDE" w:rsidR="0033530E" w:rsidRPr="004B7F7E" w:rsidRDefault="0033530E" w:rsidP="004B7F7E">
      <w:pPr>
        <w:spacing w:line="360" w:lineRule="auto"/>
        <w:jc w:val="both"/>
        <w:rPr>
          <w:rFonts w:ascii="Arial" w:hAnsi="Arial" w:cs="Arial"/>
          <w:sz w:val="24"/>
          <w:szCs w:val="24"/>
          <w:u w:val="single"/>
        </w:rPr>
      </w:pPr>
      <w:r w:rsidRPr="004B7F7E">
        <w:rPr>
          <w:rFonts w:ascii="Arial" w:hAnsi="Arial" w:cs="Arial"/>
          <w:sz w:val="24"/>
          <w:szCs w:val="24"/>
          <w:u w:val="single"/>
        </w:rPr>
        <w:t>Part 1</w:t>
      </w:r>
      <w:r w:rsidR="00C3438C" w:rsidRPr="004B7F7E">
        <w:rPr>
          <w:rFonts w:ascii="Arial" w:hAnsi="Arial" w:cs="Arial"/>
          <w:sz w:val="24"/>
          <w:szCs w:val="24"/>
          <w:u w:val="single"/>
        </w:rPr>
        <w:t xml:space="preserve"> </w:t>
      </w:r>
    </w:p>
    <w:p w14:paraId="199AEEBF" w14:textId="6267AC4A" w:rsidR="00061B95" w:rsidRPr="004B7F7E" w:rsidRDefault="0033530E" w:rsidP="004B7F7E">
      <w:pPr>
        <w:spacing w:line="360" w:lineRule="auto"/>
        <w:jc w:val="both"/>
        <w:rPr>
          <w:rFonts w:ascii="Arial" w:hAnsi="Arial" w:cs="Arial"/>
          <w:sz w:val="24"/>
          <w:szCs w:val="24"/>
        </w:rPr>
      </w:pPr>
      <w:r w:rsidRPr="004B7F7E">
        <w:rPr>
          <w:rFonts w:ascii="Arial" w:hAnsi="Arial" w:cs="Arial"/>
          <w:sz w:val="24"/>
          <w:szCs w:val="24"/>
        </w:rPr>
        <w:t>Catalytic leadership</w:t>
      </w:r>
      <w:r w:rsidR="009A0EE2" w:rsidRPr="004B7F7E">
        <w:rPr>
          <w:rFonts w:ascii="Arial" w:hAnsi="Arial" w:cs="Arial"/>
          <w:sz w:val="24"/>
          <w:szCs w:val="24"/>
        </w:rPr>
        <w:t xml:space="preserve"> in Early Years</w:t>
      </w:r>
      <w:r w:rsidRPr="004B7F7E">
        <w:rPr>
          <w:rFonts w:ascii="Arial" w:hAnsi="Arial" w:cs="Arial"/>
          <w:sz w:val="24"/>
          <w:szCs w:val="24"/>
        </w:rPr>
        <w:t xml:space="preserve"> </w:t>
      </w:r>
      <w:r w:rsidR="00596420" w:rsidRPr="004B7F7E">
        <w:rPr>
          <w:rFonts w:ascii="Arial" w:hAnsi="Arial" w:cs="Arial"/>
          <w:sz w:val="24"/>
          <w:szCs w:val="24"/>
        </w:rPr>
        <w:t xml:space="preserve">is </w:t>
      </w:r>
      <w:r w:rsidR="005E6664" w:rsidRPr="004B7F7E">
        <w:rPr>
          <w:rFonts w:ascii="Arial" w:hAnsi="Arial" w:cs="Arial"/>
          <w:sz w:val="24"/>
          <w:szCs w:val="24"/>
        </w:rPr>
        <w:t>a concept</w:t>
      </w:r>
      <w:r w:rsidR="0045426D" w:rsidRPr="004B7F7E">
        <w:rPr>
          <w:rFonts w:ascii="Arial" w:hAnsi="Arial" w:cs="Arial"/>
          <w:sz w:val="24"/>
          <w:szCs w:val="24"/>
        </w:rPr>
        <w:t xml:space="preserve"> </w:t>
      </w:r>
      <w:r w:rsidR="00A11C5A" w:rsidRPr="004B7F7E">
        <w:rPr>
          <w:rFonts w:ascii="Arial" w:hAnsi="Arial" w:cs="Arial"/>
          <w:sz w:val="24"/>
          <w:szCs w:val="24"/>
        </w:rPr>
        <w:t>that is described as</w:t>
      </w:r>
      <w:r w:rsidR="0045426D" w:rsidRPr="004B7F7E">
        <w:rPr>
          <w:rFonts w:ascii="Arial" w:hAnsi="Arial" w:cs="Arial"/>
          <w:sz w:val="24"/>
          <w:szCs w:val="24"/>
        </w:rPr>
        <w:t xml:space="preserve"> an Early Years practitioner </w:t>
      </w:r>
      <w:r w:rsidR="009A0EE2" w:rsidRPr="004B7F7E">
        <w:rPr>
          <w:rFonts w:ascii="Arial" w:hAnsi="Arial" w:cs="Arial"/>
          <w:sz w:val="24"/>
          <w:szCs w:val="24"/>
        </w:rPr>
        <w:t xml:space="preserve">who </w:t>
      </w:r>
      <w:proofErr w:type="gramStart"/>
      <w:r w:rsidR="009A0EE2" w:rsidRPr="004B7F7E">
        <w:rPr>
          <w:rFonts w:ascii="Arial" w:hAnsi="Arial" w:cs="Arial"/>
          <w:sz w:val="24"/>
          <w:szCs w:val="24"/>
        </w:rPr>
        <w:t>has</w:t>
      </w:r>
      <w:r w:rsidR="00057AAC" w:rsidRPr="004B7F7E">
        <w:rPr>
          <w:rFonts w:ascii="Arial" w:hAnsi="Arial" w:cs="Arial"/>
          <w:sz w:val="24"/>
          <w:szCs w:val="24"/>
        </w:rPr>
        <w:t xml:space="preserve"> the ability to</w:t>
      </w:r>
      <w:proofErr w:type="gramEnd"/>
      <w:r w:rsidR="00057AAC" w:rsidRPr="004B7F7E">
        <w:rPr>
          <w:rFonts w:ascii="Arial" w:hAnsi="Arial" w:cs="Arial"/>
          <w:sz w:val="24"/>
          <w:szCs w:val="24"/>
        </w:rPr>
        <w:t xml:space="preserve"> create and inspire change that </w:t>
      </w:r>
      <w:r w:rsidR="006A084B" w:rsidRPr="004B7F7E">
        <w:rPr>
          <w:rFonts w:ascii="Arial" w:hAnsi="Arial" w:cs="Arial"/>
          <w:sz w:val="24"/>
          <w:szCs w:val="24"/>
        </w:rPr>
        <w:t>is not reliant</w:t>
      </w:r>
      <w:r w:rsidR="00057AAC" w:rsidRPr="004B7F7E">
        <w:rPr>
          <w:rFonts w:ascii="Arial" w:hAnsi="Arial" w:cs="Arial"/>
          <w:sz w:val="24"/>
          <w:szCs w:val="24"/>
        </w:rPr>
        <w:t xml:space="preserve"> </w:t>
      </w:r>
      <w:r w:rsidR="006A084B" w:rsidRPr="004B7F7E">
        <w:rPr>
          <w:rFonts w:ascii="Arial" w:hAnsi="Arial" w:cs="Arial"/>
          <w:sz w:val="24"/>
          <w:szCs w:val="24"/>
        </w:rPr>
        <w:t>on a place of power</w:t>
      </w:r>
      <w:r w:rsidR="00975CE8" w:rsidRPr="004B7F7E">
        <w:rPr>
          <w:rFonts w:ascii="Arial" w:hAnsi="Arial" w:cs="Arial"/>
          <w:sz w:val="24"/>
          <w:szCs w:val="24"/>
        </w:rPr>
        <w:t xml:space="preserve"> (Clark, 2012).</w:t>
      </w:r>
      <w:r w:rsidR="00946319" w:rsidRPr="004B7F7E">
        <w:rPr>
          <w:rFonts w:ascii="Arial" w:hAnsi="Arial" w:cs="Arial"/>
          <w:sz w:val="24"/>
          <w:szCs w:val="24"/>
        </w:rPr>
        <w:t xml:space="preserve"> </w:t>
      </w:r>
      <w:r w:rsidR="00992B20" w:rsidRPr="004B7F7E">
        <w:rPr>
          <w:rFonts w:ascii="Arial" w:hAnsi="Arial" w:cs="Arial"/>
          <w:sz w:val="24"/>
          <w:szCs w:val="24"/>
        </w:rPr>
        <w:t>An Early Years practitioner holds</w:t>
      </w:r>
      <w:r w:rsidR="002E370A" w:rsidRPr="004B7F7E">
        <w:rPr>
          <w:rFonts w:ascii="Arial" w:hAnsi="Arial" w:cs="Arial"/>
          <w:sz w:val="24"/>
          <w:szCs w:val="24"/>
        </w:rPr>
        <w:t xml:space="preserve"> an influential position</w:t>
      </w:r>
      <w:r w:rsidR="0004183C" w:rsidRPr="004B7F7E">
        <w:rPr>
          <w:rFonts w:ascii="Arial" w:hAnsi="Arial" w:cs="Arial"/>
          <w:sz w:val="24"/>
          <w:szCs w:val="24"/>
        </w:rPr>
        <w:t>, and this influence is critical in becoming a positive change agent</w:t>
      </w:r>
      <w:r w:rsidR="001210CC" w:rsidRPr="004B7F7E">
        <w:rPr>
          <w:rFonts w:ascii="Arial" w:hAnsi="Arial" w:cs="Arial"/>
          <w:sz w:val="24"/>
          <w:szCs w:val="24"/>
        </w:rPr>
        <w:t xml:space="preserve">, </w:t>
      </w:r>
      <w:r w:rsidR="0004183C" w:rsidRPr="004B7F7E">
        <w:rPr>
          <w:rFonts w:ascii="Arial" w:hAnsi="Arial" w:cs="Arial"/>
          <w:sz w:val="24"/>
          <w:szCs w:val="24"/>
        </w:rPr>
        <w:t xml:space="preserve">leading positive </w:t>
      </w:r>
      <w:r w:rsidR="00115CEC" w:rsidRPr="004B7F7E">
        <w:rPr>
          <w:rFonts w:ascii="Arial" w:hAnsi="Arial" w:cs="Arial"/>
          <w:sz w:val="24"/>
          <w:szCs w:val="24"/>
        </w:rPr>
        <w:t>practice,</w:t>
      </w:r>
      <w:r w:rsidR="0004183C" w:rsidRPr="004B7F7E">
        <w:rPr>
          <w:rFonts w:ascii="Arial" w:hAnsi="Arial" w:cs="Arial"/>
          <w:sz w:val="24"/>
          <w:szCs w:val="24"/>
        </w:rPr>
        <w:t xml:space="preserve"> and creating high-quality</w:t>
      </w:r>
      <w:r w:rsidR="001210CC" w:rsidRPr="004B7F7E">
        <w:rPr>
          <w:rFonts w:ascii="Arial" w:hAnsi="Arial" w:cs="Arial"/>
          <w:sz w:val="24"/>
          <w:szCs w:val="24"/>
        </w:rPr>
        <w:t xml:space="preserve"> outcomes within a setting</w:t>
      </w:r>
      <w:r w:rsidR="0004183C" w:rsidRPr="004B7F7E">
        <w:rPr>
          <w:rFonts w:ascii="Arial" w:hAnsi="Arial" w:cs="Arial"/>
          <w:sz w:val="24"/>
          <w:szCs w:val="24"/>
        </w:rPr>
        <w:t xml:space="preserve"> (Whalley </w:t>
      </w:r>
      <w:r w:rsidR="0004183C" w:rsidRPr="004B7F7E">
        <w:rPr>
          <w:rFonts w:ascii="Arial" w:hAnsi="Arial" w:cs="Arial"/>
          <w:i/>
          <w:iCs/>
          <w:sz w:val="24"/>
          <w:szCs w:val="24"/>
        </w:rPr>
        <w:t>et al</w:t>
      </w:r>
      <w:r w:rsidR="0004183C" w:rsidRPr="004B7F7E">
        <w:rPr>
          <w:rFonts w:ascii="Arial" w:hAnsi="Arial" w:cs="Arial"/>
          <w:sz w:val="24"/>
          <w:szCs w:val="24"/>
        </w:rPr>
        <w:t>., 2005, and</w:t>
      </w:r>
      <w:r w:rsidR="00E01357" w:rsidRPr="004B7F7E">
        <w:rPr>
          <w:rFonts w:ascii="Arial" w:hAnsi="Arial" w:cs="Arial"/>
          <w:sz w:val="24"/>
          <w:szCs w:val="24"/>
        </w:rPr>
        <w:t xml:space="preserve"> Siraj-Blatchford and </w:t>
      </w:r>
      <w:proofErr w:type="spellStart"/>
      <w:r w:rsidR="00E01357" w:rsidRPr="004B7F7E">
        <w:rPr>
          <w:rFonts w:ascii="Arial" w:hAnsi="Arial" w:cs="Arial"/>
          <w:sz w:val="24"/>
          <w:szCs w:val="24"/>
        </w:rPr>
        <w:t>Hallet</w:t>
      </w:r>
      <w:proofErr w:type="spellEnd"/>
      <w:r w:rsidR="00E01357" w:rsidRPr="004B7F7E">
        <w:rPr>
          <w:rFonts w:ascii="Arial" w:hAnsi="Arial" w:cs="Arial"/>
          <w:sz w:val="24"/>
          <w:szCs w:val="24"/>
        </w:rPr>
        <w:t>, 2014)</w:t>
      </w:r>
      <w:r w:rsidR="001326EA" w:rsidRPr="004B7F7E">
        <w:rPr>
          <w:rFonts w:ascii="Arial" w:hAnsi="Arial" w:cs="Arial"/>
          <w:sz w:val="24"/>
          <w:szCs w:val="24"/>
        </w:rPr>
        <w:t xml:space="preserve">. </w:t>
      </w:r>
      <w:r w:rsidR="00713E2F" w:rsidRPr="004B7F7E">
        <w:rPr>
          <w:rFonts w:ascii="Arial" w:hAnsi="Arial" w:cs="Arial"/>
          <w:sz w:val="24"/>
          <w:szCs w:val="24"/>
        </w:rPr>
        <w:t xml:space="preserve">Ryan and </w:t>
      </w:r>
      <w:proofErr w:type="spellStart"/>
      <w:r w:rsidR="00713E2F" w:rsidRPr="004B7F7E">
        <w:rPr>
          <w:rFonts w:ascii="Arial" w:hAnsi="Arial" w:cs="Arial"/>
          <w:sz w:val="24"/>
          <w:szCs w:val="24"/>
        </w:rPr>
        <w:t>Ebbert</w:t>
      </w:r>
      <w:proofErr w:type="spellEnd"/>
      <w:r w:rsidR="00A86280" w:rsidRPr="004B7F7E">
        <w:rPr>
          <w:rFonts w:ascii="Arial" w:hAnsi="Arial" w:cs="Arial"/>
          <w:sz w:val="24"/>
          <w:szCs w:val="24"/>
        </w:rPr>
        <w:t xml:space="preserve"> (2013</w:t>
      </w:r>
      <w:r w:rsidR="0010738D" w:rsidRPr="004B7F7E">
        <w:rPr>
          <w:rFonts w:ascii="Arial" w:hAnsi="Arial" w:cs="Arial"/>
          <w:sz w:val="24"/>
          <w:szCs w:val="24"/>
        </w:rPr>
        <w:t>)</w:t>
      </w:r>
      <w:r w:rsidR="00A86280" w:rsidRPr="004B7F7E">
        <w:rPr>
          <w:rFonts w:ascii="Arial" w:hAnsi="Arial" w:cs="Arial"/>
          <w:sz w:val="24"/>
          <w:szCs w:val="24"/>
        </w:rPr>
        <w:t xml:space="preserve"> add that t</w:t>
      </w:r>
      <w:r w:rsidR="001326EA" w:rsidRPr="004B7F7E">
        <w:rPr>
          <w:rFonts w:ascii="Arial" w:hAnsi="Arial" w:cs="Arial"/>
          <w:sz w:val="24"/>
          <w:szCs w:val="24"/>
        </w:rPr>
        <w:t>he practitione</w:t>
      </w:r>
      <w:r w:rsidR="00187098" w:rsidRPr="004B7F7E">
        <w:rPr>
          <w:rFonts w:ascii="Arial" w:hAnsi="Arial" w:cs="Arial"/>
          <w:sz w:val="24"/>
          <w:szCs w:val="24"/>
        </w:rPr>
        <w:t>r is seen as the catalyst with</w:t>
      </w:r>
      <w:r w:rsidR="00653664" w:rsidRPr="004B7F7E">
        <w:rPr>
          <w:rFonts w:ascii="Arial" w:hAnsi="Arial" w:cs="Arial"/>
          <w:sz w:val="24"/>
          <w:szCs w:val="24"/>
        </w:rPr>
        <w:t>in</w:t>
      </w:r>
      <w:r w:rsidR="00187098" w:rsidRPr="004B7F7E">
        <w:rPr>
          <w:rFonts w:ascii="Arial" w:hAnsi="Arial" w:cs="Arial"/>
          <w:sz w:val="24"/>
          <w:szCs w:val="24"/>
        </w:rPr>
        <w:t xml:space="preserve"> an Early Years setting </w:t>
      </w:r>
      <w:r w:rsidR="00514D57" w:rsidRPr="004B7F7E">
        <w:rPr>
          <w:rFonts w:ascii="Arial" w:hAnsi="Arial" w:cs="Arial"/>
          <w:sz w:val="24"/>
          <w:szCs w:val="24"/>
        </w:rPr>
        <w:t>when creating an internal change and generating something new</w:t>
      </w:r>
      <w:r w:rsidR="0010738D" w:rsidRPr="004B7F7E">
        <w:rPr>
          <w:rFonts w:ascii="Arial" w:hAnsi="Arial" w:cs="Arial"/>
          <w:sz w:val="24"/>
          <w:szCs w:val="24"/>
        </w:rPr>
        <w:t xml:space="preserve">. Catalytic leadership is further defined </w:t>
      </w:r>
      <w:r w:rsidR="002C424A" w:rsidRPr="004B7F7E">
        <w:rPr>
          <w:rFonts w:ascii="Arial" w:hAnsi="Arial" w:cs="Arial"/>
          <w:sz w:val="24"/>
          <w:szCs w:val="24"/>
        </w:rPr>
        <w:t xml:space="preserve">as an informal and </w:t>
      </w:r>
      <w:r w:rsidR="00FE3406" w:rsidRPr="004B7F7E">
        <w:rPr>
          <w:rFonts w:ascii="Arial" w:hAnsi="Arial" w:cs="Arial"/>
          <w:sz w:val="24"/>
          <w:szCs w:val="24"/>
        </w:rPr>
        <w:t>evolving</w:t>
      </w:r>
      <w:r w:rsidR="002C424A" w:rsidRPr="004B7F7E">
        <w:rPr>
          <w:rFonts w:ascii="Arial" w:hAnsi="Arial" w:cs="Arial"/>
          <w:sz w:val="24"/>
          <w:szCs w:val="24"/>
        </w:rPr>
        <w:t xml:space="preserve"> way of leading that creates change by recognising</w:t>
      </w:r>
      <w:r w:rsidR="00A62C63" w:rsidRPr="004B7F7E">
        <w:rPr>
          <w:rFonts w:ascii="Arial" w:hAnsi="Arial" w:cs="Arial"/>
          <w:sz w:val="24"/>
          <w:szCs w:val="24"/>
        </w:rPr>
        <w:t xml:space="preserve"> a new </w:t>
      </w:r>
      <w:r w:rsidR="00FE3406" w:rsidRPr="004B7F7E">
        <w:rPr>
          <w:rFonts w:ascii="Arial" w:hAnsi="Arial" w:cs="Arial"/>
          <w:sz w:val="24"/>
          <w:szCs w:val="24"/>
        </w:rPr>
        <w:t>opportunity</w:t>
      </w:r>
      <w:r w:rsidR="00A62C63" w:rsidRPr="004B7F7E">
        <w:rPr>
          <w:rFonts w:ascii="Arial" w:hAnsi="Arial" w:cs="Arial"/>
          <w:sz w:val="24"/>
          <w:szCs w:val="24"/>
        </w:rPr>
        <w:t xml:space="preserve"> rather than a change that is enforced from someone </w:t>
      </w:r>
      <w:r w:rsidR="00FE3406" w:rsidRPr="004B7F7E">
        <w:rPr>
          <w:rFonts w:ascii="Arial" w:hAnsi="Arial" w:cs="Arial"/>
          <w:sz w:val="24"/>
          <w:szCs w:val="24"/>
        </w:rPr>
        <w:t>higher up (</w:t>
      </w:r>
      <w:r w:rsidR="00AA6958" w:rsidRPr="004B7F7E">
        <w:rPr>
          <w:rFonts w:ascii="Arial" w:hAnsi="Arial" w:cs="Arial"/>
          <w:sz w:val="24"/>
          <w:szCs w:val="24"/>
        </w:rPr>
        <w:t>Reed and Canning</w:t>
      </w:r>
      <w:r w:rsidR="00FE3406" w:rsidRPr="004B7F7E">
        <w:rPr>
          <w:rFonts w:ascii="Arial" w:hAnsi="Arial" w:cs="Arial"/>
          <w:sz w:val="24"/>
          <w:szCs w:val="24"/>
        </w:rPr>
        <w:t>, 2012).</w:t>
      </w:r>
    </w:p>
    <w:p w14:paraId="5EB8E20D" w14:textId="51E56D2B" w:rsidR="00A5572E" w:rsidRPr="004B7F7E" w:rsidRDefault="00CE2597" w:rsidP="004B7F7E">
      <w:pPr>
        <w:pStyle w:val="commentcontentpara"/>
        <w:spacing w:before="0" w:beforeAutospacing="0" w:after="0" w:afterAutospacing="0" w:line="360" w:lineRule="auto"/>
        <w:jc w:val="both"/>
        <w:rPr>
          <w:rFonts w:ascii="Arial" w:hAnsi="Arial" w:cs="Arial"/>
        </w:rPr>
      </w:pPr>
      <w:r w:rsidRPr="004B7F7E">
        <w:rPr>
          <w:rFonts w:ascii="Arial" w:hAnsi="Arial" w:cs="Arial"/>
        </w:rPr>
        <w:t>Catalytic leadership is differentiated from other types of leadership</w:t>
      </w:r>
      <w:r w:rsidR="005E6343" w:rsidRPr="004B7F7E">
        <w:rPr>
          <w:rFonts w:ascii="Arial" w:hAnsi="Arial" w:cs="Arial"/>
        </w:rPr>
        <w:t xml:space="preserve"> as the practitioner does not always hold a position of authority but holds a position of influence</w:t>
      </w:r>
      <w:r w:rsidR="00353381" w:rsidRPr="004B7F7E">
        <w:rPr>
          <w:rFonts w:ascii="Arial" w:hAnsi="Arial" w:cs="Arial"/>
        </w:rPr>
        <w:t xml:space="preserve"> (</w:t>
      </w:r>
      <w:r w:rsidR="00DE4261" w:rsidRPr="004B7F7E">
        <w:rPr>
          <w:rFonts w:ascii="Arial" w:hAnsi="Arial" w:cs="Arial"/>
        </w:rPr>
        <w:t>Talan, Bloom and Kelton, 2014</w:t>
      </w:r>
      <w:r w:rsidR="00353381" w:rsidRPr="004B7F7E">
        <w:rPr>
          <w:rFonts w:ascii="Arial" w:hAnsi="Arial" w:cs="Arial"/>
        </w:rPr>
        <w:t>). Furthermore,</w:t>
      </w:r>
      <w:r w:rsidR="006D6340" w:rsidRPr="004B7F7E">
        <w:rPr>
          <w:rFonts w:ascii="Arial" w:hAnsi="Arial" w:cs="Arial"/>
        </w:rPr>
        <w:t xml:space="preserve"> change i</w:t>
      </w:r>
      <w:r w:rsidR="00A72C78" w:rsidRPr="004B7F7E">
        <w:rPr>
          <w:rFonts w:ascii="Arial" w:hAnsi="Arial" w:cs="Arial"/>
        </w:rPr>
        <w:t>s</w:t>
      </w:r>
      <w:r w:rsidR="006D6340" w:rsidRPr="004B7F7E">
        <w:rPr>
          <w:rFonts w:ascii="Arial" w:hAnsi="Arial" w:cs="Arial"/>
        </w:rPr>
        <w:t xml:space="preserve"> introduced through small</w:t>
      </w:r>
      <w:r w:rsidR="00EB0BE9" w:rsidRPr="004B7F7E">
        <w:rPr>
          <w:rFonts w:ascii="Arial" w:hAnsi="Arial" w:cs="Arial"/>
        </w:rPr>
        <w:t xml:space="preserve"> s</w:t>
      </w:r>
      <w:r w:rsidR="00221D4B" w:rsidRPr="004B7F7E">
        <w:rPr>
          <w:rFonts w:ascii="Arial" w:hAnsi="Arial" w:cs="Arial"/>
        </w:rPr>
        <w:t>teps by the early years practitioners themselves as the catalyst (</w:t>
      </w:r>
      <w:r w:rsidR="006B17E0" w:rsidRPr="004B7F7E">
        <w:rPr>
          <w:rFonts w:ascii="Arial" w:hAnsi="Arial" w:cs="Arial"/>
        </w:rPr>
        <w:t>Murray and Clark, 2013</w:t>
      </w:r>
      <w:r w:rsidR="001614C6" w:rsidRPr="004B7F7E">
        <w:rPr>
          <w:rFonts w:ascii="Arial" w:hAnsi="Arial" w:cs="Arial"/>
        </w:rPr>
        <w:t>). A</w:t>
      </w:r>
      <w:r w:rsidR="004B6792" w:rsidRPr="004B7F7E">
        <w:rPr>
          <w:rFonts w:ascii="Arial" w:hAnsi="Arial" w:cs="Arial"/>
        </w:rPr>
        <w:t>dditionally</w:t>
      </w:r>
      <w:r w:rsidR="00ED309D" w:rsidRPr="004B7F7E">
        <w:rPr>
          <w:rFonts w:ascii="Arial" w:hAnsi="Arial" w:cs="Arial"/>
        </w:rPr>
        <w:t>,</w:t>
      </w:r>
      <w:r w:rsidR="004B6792" w:rsidRPr="004B7F7E">
        <w:rPr>
          <w:rFonts w:ascii="Arial" w:hAnsi="Arial" w:cs="Arial"/>
        </w:rPr>
        <w:t xml:space="preserve"> Clark (2012) suggests that catalytic leadership </w:t>
      </w:r>
      <w:r w:rsidR="00137AC7" w:rsidRPr="004B7F7E">
        <w:rPr>
          <w:rFonts w:ascii="Arial" w:hAnsi="Arial" w:cs="Arial"/>
        </w:rPr>
        <w:t xml:space="preserve">is an active and imaginative </w:t>
      </w:r>
      <w:r w:rsidR="00ED309D" w:rsidRPr="004B7F7E">
        <w:rPr>
          <w:rFonts w:ascii="Arial" w:hAnsi="Arial" w:cs="Arial"/>
        </w:rPr>
        <w:t xml:space="preserve">process instead of a </w:t>
      </w:r>
      <w:r w:rsidR="00E3083C" w:rsidRPr="004B7F7E">
        <w:rPr>
          <w:rFonts w:ascii="Arial" w:hAnsi="Arial" w:cs="Arial"/>
        </w:rPr>
        <w:t>combination of attitudes and actions.</w:t>
      </w:r>
    </w:p>
    <w:p w14:paraId="40839CDB" w14:textId="37B0FB20" w:rsidR="003E41CF" w:rsidRPr="004B7F7E" w:rsidRDefault="00967DD0" w:rsidP="004B7F7E">
      <w:pPr>
        <w:pStyle w:val="commentcontentpara"/>
        <w:spacing w:before="0" w:beforeAutospacing="0" w:after="0" w:afterAutospacing="0" w:line="360" w:lineRule="auto"/>
        <w:jc w:val="both"/>
        <w:rPr>
          <w:rFonts w:ascii="Arial" w:hAnsi="Arial" w:cs="Arial"/>
        </w:rPr>
      </w:pPr>
      <w:r w:rsidRPr="004B7F7E">
        <w:rPr>
          <w:rFonts w:ascii="Arial" w:hAnsi="Arial" w:cs="Arial"/>
        </w:rPr>
        <w:t xml:space="preserve">According to Parker (2020) catalytic leadership is </w:t>
      </w:r>
      <w:r w:rsidR="00AE1110" w:rsidRPr="004B7F7E">
        <w:rPr>
          <w:rFonts w:ascii="Arial" w:hAnsi="Arial" w:cs="Arial"/>
        </w:rPr>
        <w:t xml:space="preserve">a solid collection of </w:t>
      </w:r>
      <w:r w:rsidR="001735A6" w:rsidRPr="004B7F7E">
        <w:rPr>
          <w:rFonts w:ascii="Arial" w:hAnsi="Arial" w:cs="Arial"/>
        </w:rPr>
        <w:t xml:space="preserve">methods of communication for creating social justice leadership </w:t>
      </w:r>
      <w:r w:rsidR="00CC7275" w:rsidRPr="004B7F7E">
        <w:rPr>
          <w:rFonts w:ascii="Arial" w:hAnsi="Arial" w:cs="Arial"/>
        </w:rPr>
        <w:t>in equal collaboration wi</w:t>
      </w:r>
      <w:r w:rsidR="00574389" w:rsidRPr="004B7F7E">
        <w:rPr>
          <w:rFonts w:ascii="Arial" w:hAnsi="Arial" w:cs="Arial"/>
        </w:rPr>
        <w:t>th,</w:t>
      </w:r>
      <w:r w:rsidR="00CC7275" w:rsidRPr="004B7F7E">
        <w:rPr>
          <w:rFonts w:ascii="Arial" w:hAnsi="Arial" w:cs="Arial"/>
        </w:rPr>
        <w:t xml:space="preserve"> not on, communities</w:t>
      </w:r>
      <w:r w:rsidR="00EC0856" w:rsidRPr="004B7F7E">
        <w:rPr>
          <w:rFonts w:ascii="Arial" w:hAnsi="Arial" w:cs="Arial"/>
        </w:rPr>
        <w:t xml:space="preserve">. </w:t>
      </w:r>
      <w:r w:rsidR="00574389" w:rsidRPr="004B7F7E">
        <w:rPr>
          <w:rFonts w:ascii="Arial" w:hAnsi="Arial" w:cs="Arial"/>
        </w:rPr>
        <w:t xml:space="preserve">This is important as </w:t>
      </w:r>
      <w:r w:rsidR="00891B39" w:rsidRPr="004B7F7E">
        <w:rPr>
          <w:rFonts w:ascii="Arial" w:hAnsi="Arial" w:cs="Arial"/>
        </w:rPr>
        <w:t xml:space="preserve">research shows </w:t>
      </w:r>
      <w:r w:rsidR="00C63332" w:rsidRPr="004B7F7E">
        <w:rPr>
          <w:rFonts w:ascii="Arial" w:hAnsi="Arial" w:cs="Arial"/>
        </w:rPr>
        <w:t xml:space="preserve">that this partnership with the community </w:t>
      </w:r>
      <w:r w:rsidR="002E5E8A" w:rsidRPr="004B7F7E">
        <w:rPr>
          <w:rFonts w:ascii="Arial" w:hAnsi="Arial" w:cs="Arial"/>
        </w:rPr>
        <w:t>expands education and promotes equality and inclusion (</w:t>
      </w:r>
      <w:r w:rsidR="00DE29F6" w:rsidRPr="004B7F7E">
        <w:rPr>
          <w:rFonts w:ascii="Arial" w:hAnsi="Arial" w:cs="Arial"/>
        </w:rPr>
        <w:t xml:space="preserve">Valli, </w:t>
      </w:r>
      <w:proofErr w:type="spellStart"/>
      <w:r w:rsidR="00DE29F6" w:rsidRPr="004B7F7E">
        <w:rPr>
          <w:rFonts w:ascii="Arial" w:hAnsi="Arial" w:cs="Arial"/>
        </w:rPr>
        <w:t>Stefanski</w:t>
      </w:r>
      <w:proofErr w:type="spellEnd"/>
      <w:r w:rsidR="00DE29F6" w:rsidRPr="004B7F7E">
        <w:rPr>
          <w:rFonts w:ascii="Arial" w:hAnsi="Arial" w:cs="Arial"/>
        </w:rPr>
        <w:t xml:space="preserve"> and Jacobson, 2018)</w:t>
      </w:r>
      <w:r w:rsidR="00574389" w:rsidRPr="004B7F7E">
        <w:rPr>
          <w:rFonts w:ascii="Arial" w:hAnsi="Arial" w:cs="Arial"/>
        </w:rPr>
        <w:t>.</w:t>
      </w:r>
      <w:r w:rsidR="009A6C27" w:rsidRPr="004B7F7E">
        <w:rPr>
          <w:rFonts w:ascii="Arial" w:hAnsi="Arial" w:cs="Arial"/>
        </w:rPr>
        <w:t xml:space="preserve"> </w:t>
      </w:r>
      <w:r w:rsidR="005D3E0F" w:rsidRPr="004B7F7E">
        <w:rPr>
          <w:rFonts w:ascii="Arial" w:hAnsi="Arial" w:cs="Arial"/>
        </w:rPr>
        <w:t>An Early Years practitioner who holds the skills to cataly</w:t>
      </w:r>
      <w:r w:rsidR="00DB3E88" w:rsidRPr="004B7F7E">
        <w:rPr>
          <w:rFonts w:ascii="Arial" w:hAnsi="Arial" w:cs="Arial"/>
        </w:rPr>
        <w:t xml:space="preserve">se leadership works to create an environment in which </w:t>
      </w:r>
      <w:r w:rsidR="002C69B6" w:rsidRPr="004B7F7E">
        <w:rPr>
          <w:rFonts w:ascii="Arial" w:hAnsi="Arial" w:cs="Arial"/>
        </w:rPr>
        <w:t xml:space="preserve">sustained shared thinking and working in </w:t>
      </w:r>
      <w:r w:rsidR="00A922B2" w:rsidRPr="004B7F7E">
        <w:rPr>
          <w:rFonts w:ascii="Arial" w:hAnsi="Arial" w:cs="Arial"/>
        </w:rPr>
        <w:t>collaboration with children, colleagues and communities take place and thrive (Parker, 2020).</w:t>
      </w:r>
      <w:r w:rsidR="00E36D85" w:rsidRPr="004B7F7E">
        <w:rPr>
          <w:rFonts w:ascii="Arial" w:hAnsi="Arial" w:cs="Arial"/>
        </w:rPr>
        <w:t xml:space="preserve"> </w:t>
      </w:r>
      <w:r w:rsidR="002D4800" w:rsidRPr="004B7F7E">
        <w:rPr>
          <w:rFonts w:ascii="Arial" w:hAnsi="Arial" w:cs="Arial"/>
        </w:rPr>
        <w:t xml:space="preserve">Dempsey and Barge (2014) add that </w:t>
      </w:r>
      <w:proofErr w:type="gramStart"/>
      <w:r w:rsidR="002D4800" w:rsidRPr="004B7F7E">
        <w:rPr>
          <w:rFonts w:ascii="Arial" w:hAnsi="Arial" w:cs="Arial"/>
        </w:rPr>
        <w:t>i</w:t>
      </w:r>
      <w:r w:rsidR="00E36D85" w:rsidRPr="004B7F7E">
        <w:rPr>
          <w:rFonts w:ascii="Arial" w:hAnsi="Arial" w:cs="Arial"/>
        </w:rPr>
        <w:t>n order for</w:t>
      </w:r>
      <w:proofErr w:type="gramEnd"/>
      <w:r w:rsidR="00E36D85" w:rsidRPr="004B7F7E">
        <w:rPr>
          <w:rFonts w:ascii="Arial" w:hAnsi="Arial" w:cs="Arial"/>
        </w:rPr>
        <w:t xml:space="preserve"> this to be successful a practitioner must actively identify hurdles</w:t>
      </w:r>
      <w:r w:rsidR="0040235D" w:rsidRPr="004B7F7E">
        <w:rPr>
          <w:rFonts w:ascii="Arial" w:hAnsi="Arial" w:cs="Arial"/>
        </w:rPr>
        <w:t>, such as</w:t>
      </w:r>
      <w:r w:rsidR="001E3B4C" w:rsidRPr="004B7F7E">
        <w:rPr>
          <w:rFonts w:ascii="Arial" w:hAnsi="Arial" w:cs="Arial"/>
        </w:rPr>
        <w:t xml:space="preserve"> the</w:t>
      </w:r>
      <w:r w:rsidR="0040235D" w:rsidRPr="004B7F7E">
        <w:rPr>
          <w:rFonts w:ascii="Arial" w:hAnsi="Arial" w:cs="Arial"/>
        </w:rPr>
        <w:t xml:space="preserve"> </w:t>
      </w:r>
      <w:r w:rsidR="001E3B4C" w:rsidRPr="004B7F7E">
        <w:rPr>
          <w:rFonts w:ascii="Arial" w:hAnsi="Arial" w:cs="Arial"/>
        </w:rPr>
        <w:t>staffs understanding of the changes</w:t>
      </w:r>
      <w:r w:rsidR="0040235D" w:rsidRPr="004B7F7E">
        <w:rPr>
          <w:rFonts w:ascii="Arial" w:hAnsi="Arial" w:cs="Arial"/>
        </w:rPr>
        <w:t>,</w:t>
      </w:r>
      <w:r w:rsidR="002D4800" w:rsidRPr="004B7F7E">
        <w:rPr>
          <w:rFonts w:ascii="Arial" w:hAnsi="Arial" w:cs="Arial"/>
        </w:rPr>
        <w:t xml:space="preserve"> </w:t>
      </w:r>
      <w:r w:rsidR="009F1F19" w:rsidRPr="004B7F7E">
        <w:rPr>
          <w:rFonts w:ascii="Arial" w:hAnsi="Arial" w:cs="Arial"/>
        </w:rPr>
        <w:t>work in partnership to construct idea and interventions</w:t>
      </w:r>
      <w:r w:rsidR="002D4800" w:rsidRPr="004B7F7E">
        <w:rPr>
          <w:rFonts w:ascii="Arial" w:hAnsi="Arial" w:cs="Arial"/>
        </w:rPr>
        <w:t>, and actively put those ideas and interventions into place.</w:t>
      </w:r>
      <w:r w:rsidR="000D4E91" w:rsidRPr="004B7F7E">
        <w:rPr>
          <w:rFonts w:ascii="Arial" w:hAnsi="Arial" w:cs="Arial"/>
        </w:rPr>
        <w:tab/>
      </w:r>
      <w:r w:rsidR="00B93C8C" w:rsidRPr="004B7F7E">
        <w:rPr>
          <w:rFonts w:ascii="Arial" w:hAnsi="Arial" w:cs="Arial"/>
          <w:color w:val="000000"/>
        </w:rPr>
        <w:br/>
      </w:r>
      <w:r w:rsidR="00B93C8C" w:rsidRPr="004B7F7E">
        <w:rPr>
          <w:rFonts w:ascii="Arial" w:hAnsi="Arial" w:cs="Arial"/>
          <w:color w:val="000000"/>
        </w:rPr>
        <w:br/>
      </w:r>
      <w:r w:rsidR="003B0D47" w:rsidRPr="004B7F7E">
        <w:rPr>
          <w:rFonts w:ascii="Arial" w:hAnsi="Arial" w:cs="Arial"/>
        </w:rPr>
        <w:lastRenderedPageBreak/>
        <w:t>T</w:t>
      </w:r>
      <w:r w:rsidR="00931546" w:rsidRPr="004B7F7E">
        <w:rPr>
          <w:rFonts w:ascii="Arial" w:hAnsi="Arial" w:cs="Arial"/>
        </w:rPr>
        <w:t xml:space="preserve">he </w:t>
      </w:r>
      <w:r w:rsidR="00BD3BD4" w:rsidRPr="004B7F7E">
        <w:rPr>
          <w:rFonts w:ascii="Arial" w:hAnsi="Arial" w:cs="Arial"/>
        </w:rPr>
        <w:t>aspect of creativity that i</w:t>
      </w:r>
      <w:r w:rsidR="006E1430" w:rsidRPr="004B7F7E">
        <w:rPr>
          <w:rFonts w:ascii="Arial" w:hAnsi="Arial" w:cs="Arial"/>
        </w:rPr>
        <w:t>s</w:t>
      </w:r>
      <w:r w:rsidR="00BD3BD4" w:rsidRPr="004B7F7E">
        <w:rPr>
          <w:rFonts w:ascii="Arial" w:hAnsi="Arial" w:cs="Arial"/>
        </w:rPr>
        <w:t xml:space="preserve"> fundamental within </w:t>
      </w:r>
      <w:r w:rsidR="005703F6" w:rsidRPr="004B7F7E">
        <w:rPr>
          <w:rFonts w:ascii="Arial" w:hAnsi="Arial" w:cs="Arial"/>
        </w:rPr>
        <w:t xml:space="preserve">this model of </w:t>
      </w:r>
      <w:r w:rsidR="00BD3BD4" w:rsidRPr="004B7F7E">
        <w:rPr>
          <w:rFonts w:ascii="Arial" w:hAnsi="Arial" w:cs="Arial"/>
        </w:rPr>
        <w:t xml:space="preserve">catalytic leadership </w:t>
      </w:r>
      <w:r w:rsidR="005703F6" w:rsidRPr="004B7F7E">
        <w:rPr>
          <w:rFonts w:ascii="Arial" w:hAnsi="Arial" w:cs="Arial"/>
        </w:rPr>
        <w:t xml:space="preserve">is an aspect that coincides with </w:t>
      </w:r>
      <w:r w:rsidR="00462720" w:rsidRPr="004B7F7E">
        <w:rPr>
          <w:rFonts w:ascii="Arial" w:hAnsi="Arial" w:cs="Arial"/>
        </w:rPr>
        <w:t xml:space="preserve">the moral purpose and </w:t>
      </w:r>
      <w:r w:rsidR="00106D7E" w:rsidRPr="004B7F7E">
        <w:rPr>
          <w:rFonts w:ascii="Arial" w:hAnsi="Arial" w:cs="Arial"/>
        </w:rPr>
        <w:t>ethical values of an Early Years setting (Murray, 2009).</w:t>
      </w:r>
      <w:r w:rsidR="008A3A4A" w:rsidRPr="004B7F7E">
        <w:rPr>
          <w:rFonts w:ascii="Arial" w:hAnsi="Arial" w:cs="Arial"/>
        </w:rPr>
        <w:t xml:space="preserve"> </w:t>
      </w:r>
      <w:r w:rsidR="001B50B7" w:rsidRPr="004B7F7E">
        <w:rPr>
          <w:rFonts w:ascii="Arial" w:hAnsi="Arial" w:cs="Arial"/>
        </w:rPr>
        <w:t xml:space="preserve">Leadership occurs </w:t>
      </w:r>
      <w:r w:rsidR="00323794" w:rsidRPr="004B7F7E">
        <w:rPr>
          <w:rFonts w:ascii="Arial" w:hAnsi="Arial" w:cs="Arial"/>
        </w:rPr>
        <w:t xml:space="preserve">through </w:t>
      </w:r>
      <w:r w:rsidR="00F22280" w:rsidRPr="004B7F7E">
        <w:rPr>
          <w:rFonts w:ascii="Arial" w:hAnsi="Arial" w:cs="Arial"/>
        </w:rPr>
        <w:t xml:space="preserve">both individual approaches and </w:t>
      </w:r>
      <w:r w:rsidR="005C0E9A" w:rsidRPr="004B7F7E">
        <w:rPr>
          <w:rFonts w:ascii="Arial" w:hAnsi="Arial" w:cs="Arial"/>
        </w:rPr>
        <w:t xml:space="preserve">the social environment </w:t>
      </w:r>
      <w:r w:rsidR="000C1368" w:rsidRPr="004B7F7E">
        <w:rPr>
          <w:rFonts w:ascii="Arial" w:hAnsi="Arial" w:cs="Arial"/>
        </w:rPr>
        <w:t xml:space="preserve">that they are set in (Clark, 2012). Therefore, </w:t>
      </w:r>
      <w:r w:rsidR="00655526" w:rsidRPr="004B7F7E">
        <w:rPr>
          <w:rFonts w:ascii="Arial" w:hAnsi="Arial" w:cs="Arial"/>
        </w:rPr>
        <w:t xml:space="preserve">catalytic </w:t>
      </w:r>
      <w:r w:rsidR="005126CC" w:rsidRPr="004B7F7E">
        <w:rPr>
          <w:rFonts w:ascii="Arial" w:hAnsi="Arial" w:cs="Arial"/>
        </w:rPr>
        <w:t>leadership is seen as methodical rather that an idiosyncratic concept</w:t>
      </w:r>
      <w:r w:rsidR="001A4943" w:rsidRPr="004B7F7E">
        <w:rPr>
          <w:rFonts w:ascii="Arial" w:hAnsi="Arial" w:cs="Arial"/>
        </w:rPr>
        <w:t>; an inclusive notion</w:t>
      </w:r>
      <w:r w:rsidR="00A114A3" w:rsidRPr="004B7F7E">
        <w:rPr>
          <w:rFonts w:ascii="Arial" w:hAnsi="Arial" w:cs="Arial"/>
        </w:rPr>
        <w:t xml:space="preserve"> encouraged by the social environment (Covey, 1990 and </w:t>
      </w:r>
      <w:r w:rsidR="000A29DA" w:rsidRPr="004B7F7E">
        <w:rPr>
          <w:rFonts w:ascii="Arial" w:hAnsi="Arial" w:cs="Arial"/>
        </w:rPr>
        <w:t xml:space="preserve">Salazar </w:t>
      </w:r>
      <w:r w:rsidR="000A29DA" w:rsidRPr="004B7F7E">
        <w:rPr>
          <w:rFonts w:ascii="Arial" w:hAnsi="Arial" w:cs="Arial"/>
          <w:i/>
          <w:iCs/>
        </w:rPr>
        <w:t>et al</w:t>
      </w:r>
      <w:r w:rsidR="000A29DA" w:rsidRPr="004B7F7E">
        <w:rPr>
          <w:rFonts w:ascii="Arial" w:hAnsi="Arial" w:cs="Arial"/>
        </w:rPr>
        <w:t>., 2019</w:t>
      </w:r>
      <w:r w:rsidR="00700739" w:rsidRPr="004B7F7E">
        <w:rPr>
          <w:rFonts w:ascii="Arial" w:hAnsi="Arial" w:cs="Arial"/>
        </w:rPr>
        <w:t xml:space="preserve"> cited in Hall, </w:t>
      </w:r>
      <w:r w:rsidR="00F924EE" w:rsidRPr="004B7F7E">
        <w:rPr>
          <w:rFonts w:ascii="Arial" w:hAnsi="Arial" w:cs="Arial"/>
        </w:rPr>
        <w:t xml:space="preserve">Vogel and </w:t>
      </w:r>
      <w:proofErr w:type="spellStart"/>
      <w:r w:rsidR="00F924EE" w:rsidRPr="004B7F7E">
        <w:rPr>
          <w:rFonts w:ascii="Arial" w:hAnsi="Arial" w:cs="Arial"/>
        </w:rPr>
        <w:t>Croyle</w:t>
      </w:r>
      <w:proofErr w:type="spellEnd"/>
      <w:r w:rsidR="00F924EE" w:rsidRPr="004B7F7E">
        <w:rPr>
          <w:rFonts w:ascii="Arial" w:hAnsi="Arial" w:cs="Arial"/>
        </w:rPr>
        <w:t>, 2019</w:t>
      </w:r>
      <w:r w:rsidR="00A114A3" w:rsidRPr="004B7F7E">
        <w:rPr>
          <w:rFonts w:ascii="Arial" w:hAnsi="Arial" w:cs="Arial"/>
        </w:rPr>
        <w:t>)</w:t>
      </w:r>
      <w:r w:rsidR="00273F17" w:rsidRPr="004B7F7E">
        <w:rPr>
          <w:rFonts w:ascii="Arial" w:hAnsi="Arial" w:cs="Arial"/>
        </w:rPr>
        <w:t xml:space="preserve">. Furthermore, an Early Years practitioner as an effective catalyst within a setting can enable </w:t>
      </w:r>
      <w:r w:rsidR="00FB1022" w:rsidRPr="004B7F7E">
        <w:rPr>
          <w:rFonts w:ascii="Arial" w:hAnsi="Arial" w:cs="Arial"/>
        </w:rPr>
        <w:t>enhanced quality with</w:t>
      </w:r>
      <w:r w:rsidR="00D17387" w:rsidRPr="004B7F7E">
        <w:rPr>
          <w:rFonts w:ascii="Arial" w:hAnsi="Arial" w:cs="Arial"/>
        </w:rPr>
        <w:t>in</w:t>
      </w:r>
      <w:r w:rsidR="00FB1022" w:rsidRPr="004B7F7E">
        <w:rPr>
          <w:rFonts w:ascii="Arial" w:hAnsi="Arial" w:cs="Arial"/>
        </w:rPr>
        <w:t xml:space="preserve"> the setting, alongside continuing reflecti</w:t>
      </w:r>
      <w:r w:rsidR="00EA5755" w:rsidRPr="004B7F7E">
        <w:rPr>
          <w:rFonts w:ascii="Arial" w:hAnsi="Arial" w:cs="Arial"/>
        </w:rPr>
        <w:t>on processes and ongoing</w:t>
      </w:r>
      <w:r w:rsidR="00867653" w:rsidRPr="004B7F7E">
        <w:rPr>
          <w:rFonts w:ascii="Arial" w:hAnsi="Arial" w:cs="Arial"/>
        </w:rPr>
        <w:t xml:space="preserve"> </w:t>
      </w:r>
      <w:r w:rsidR="00EA5755" w:rsidRPr="004B7F7E">
        <w:rPr>
          <w:rFonts w:ascii="Arial" w:hAnsi="Arial" w:cs="Arial"/>
        </w:rPr>
        <w:t>development</w:t>
      </w:r>
      <w:r w:rsidR="007C6499" w:rsidRPr="004B7F7E">
        <w:rPr>
          <w:rFonts w:ascii="Arial" w:hAnsi="Arial" w:cs="Arial"/>
        </w:rPr>
        <w:t xml:space="preserve"> by using staff progress meetings </w:t>
      </w:r>
      <w:r w:rsidR="001863C6" w:rsidRPr="004B7F7E">
        <w:rPr>
          <w:rFonts w:ascii="Arial" w:hAnsi="Arial" w:cs="Arial"/>
        </w:rPr>
        <w:t xml:space="preserve">to assist monitoring the implementation </w:t>
      </w:r>
      <w:r w:rsidR="003F5134" w:rsidRPr="004B7F7E">
        <w:rPr>
          <w:rFonts w:ascii="Arial" w:hAnsi="Arial" w:cs="Arial"/>
        </w:rPr>
        <w:t xml:space="preserve">and progress </w:t>
      </w:r>
      <w:r w:rsidR="001863C6" w:rsidRPr="004B7F7E">
        <w:rPr>
          <w:rFonts w:ascii="Arial" w:hAnsi="Arial" w:cs="Arial"/>
        </w:rPr>
        <w:t xml:space="preserve">of </w:t>
      </w:r>
      <w:r w:rsidR="003F5134" w:rsidRPr="004B7F7E">
        <w:rPr>
          <w:rFonts w:ascii="Arial" w:hAnsi="Arial" w:cs="Arial"/>
        </w:rPr>
        <w:t xml:space="preserve">the </w:t>
      </w:r>
      <w:r w:rsidR="001863C6" w:rsidRPr="004B7F7E">
        <w:rPr>
          <w:rFonts w:ascii="Arial" w:hAnsi="Arial" w:cs="Arial"/>
        </w:rPr>
        <w:t>change</w:t>
      </w:r>
      <w:r w:rsidR="003F5134" w:rsidRPr="004B7F7E">
        <w:rPr>
          <w:rFonts w:ascii="Arial" w:hAnsi="Arial" w:cs="Arial"/>
        </w:rPr>
        <w:t>s</w:t>
      </w:r>
      <w:r w:rsidR="00EA5755" w:rsidRPr="004B7F7E">
        <w:rPr>
          <w:rFonts w:ascii="Arial" w:hAnsi="Arial" w:cs="Arial"/>
        </w:rPr>
        <w:t xml:space="preserve"> (</w:t>
      </w:r>
      <w:r w:rsidR="00A60BD0" w:rsidRPr="004B7F7E">
        <w:rPr>
          <w:rFonts w:ascii="Arial" w:hAnsi="Arial" w:cs="Arial"/>
        </w:rPr>
        <w:t xml:space="preserve">Tonna, </w:t>
      </w:r>
      <w:proofErr w:type="spellStart"/>
      <w:r w:rsidR="006A243E" w:rsidRPr="004B7F7E">
        <w:rPr>
          <w:rFonts w:ascii="Arial" w:hAnsi="Arial" w:cs="Arial"/>
        </w:rPr>
        <w:t>Bjerkholt</w:t>
      </w:r>
      <w:proofErr w:type="spellEnd"/>
      <w:r w:rsidR="006A243E" w:rsidRPr="004B7F7E">
        <w:rPr>
          <w:rFonts w:ascii="Arial" w:hAnsi="Arial" w:cs="Arial"/>
        </w:rPr>
        <w:t xml:space="preserve"> and Holland, 2017</w:t>
      </w:r>
      <w:r w:rsidR="00084B3E" w:rsidRPr="004B7F7E">
        <w:rPr>
          <w:rFonts w:ascii="Arial" w:hAnsi="Arial" w:cs="Arial"/>
        </w:rPr>
        <w:t>)</w:t>
      </w:r>
      <w:r w:rsidR="00EA5755" w:rsidRPr="004B7F7E">
        <w:rPr>
          <w:rFonts w:ascii="Arial" w:hAnsi="Arial" w:cs="Arial"/>
        </w:rPr>
        <w:t>.</w:t>
      </w:r>
    </w:p>
    <w:p w14:paraId="749A8141" w14:textId="77777777" w:rsidR="003F5134" w:rsidRPr="004B7F7E" w:rsidRDefault="003F5134" w:rsidP="004B7F7E">
      <w:pPr>
        <w:spacing w:line="360" w:lineRule="auto"/>
        <w:jc w:val="both"/>
        <w:rPr>
          <w:rFonts w:ascii="Arial" w:hAnsi="Arial" w:cs="Arial"/>
          <w:sz w:val="24"/>
          <w:szCs w:val="24"/>
        </w:rPr>
      </w:pPr>
    </w:p>
    <w:p w14:paraId="2346AF7A" w14:textId="219BE485" w:rsidR="00B84B33" w:rsidRPr="004B7F7E" w:rsidRDefault="002748B5" w:rsidP="004B7F7E">
      <w:pPr>
        <w:spacing w:line="360" w:lineRule="auto"/>
        <w:jc w:val="both"/>
        <w:rPr>
          <w:rFonts w:ascii="Arial" w:hAnsi="Arial" w:cs="Arial"/>
          <w:sz w:val="24"/>
          <w:szCs w:val="24"/>
        </w:rPr>
      </w:pPr>
      <w:r w:rsidRPr="004B7F7E">
        <w:rPr>
          <w:rFonts w:ascii="Arial" w:hAnsi="Arial" w:cs="Arial"/>
          <w:sz w:val="24"/>
          <w:szCs w:val="24"/>
        </w:rPr>
        <w:t>The paradigm of leadership</w:t>
      </w:r>
      <w:r w:rsidR="00F25F12" w:rsidRPr="004B7F7E">
        <w:rPr>
          <w:rFonts w:ascii="Arial" w:hAnsi="Arial" w:cs="Arial"/>
          <w:sz w:val="24"/>
          <w:szCs w:val="24"/>
        </w:rPr>
        <w:t xml:space="preserve"> coincides with the aspect of catalytic agency. </w:t>
      </w:r>
      <w:r w:rsidR="00310FE9" w:rsidRPr="004B7F7E">
        <w:rPr>
          <w:rFonts w:ascii="Arial" w:hAnsi="Arial" w:cs="Arial"/>
          <w:sz w:val="24"/>
          <w:szCs w:val="24"/>
        </w:rPr>
        <w:t xml:space="preserve">Catalytic </w:t>
      </w:r>
      <w:r w:rsidRPr="004B7F7E">
        <w:rPr>
          <w:rFonts w:ascii="Arial" w:hAnsi="Arial" w:cs="Arial"/>
          <w:sz w:val="24"/>
          <w:szCs w:val="24"/>
        </w:rPr>
        <w:t>agency</w:t>
      </w:r>
      <w:r w:rsidR="00310FE9" w:rsidRPr="004B7F7E">
        <w:rPr>
          <w:rFonts w:ascii="Arial" w:hAnsi="Arial" w:cs="Arial"/>
          <w:sz w:val="24"/>
          <w:szCs w:val="24"/>
        </w:rPr>
        <w:t xml:space="preserve"> </w:t>
      </w:r>
      <w:r w:rsidR="008B4F2E" w:rsidRPr="004B7F7E">
        <w:rPr>
          <w:rFonts w:ascii="Arial" w:hAnsi="Arial" w:cs="Arial"/>
          <w:sz w:val="24"/>
          <w:szCs w:val="24"/>
        </w:rPr>
        <w:t xml:space="preserve">is a skill whereby a practitioner can recognise their individual </w:t>
      </w:r>
      <w:r w:rsidR="00342D90" w:rsidRPr="004B7F7E">
        <w:rPr>
          <w:rFonts w:ascii="Arial" w:hAnsi="Arial" w:cs="Arial"/>
          <w:sz w:val="24"/>
          <w:szCs w:val="24"/>
        </w:rPr>
        <w:t xml:space="preserve">capabilities and be willing to actively use those abilities to </w:t>
      </w:r>
      <w:r w:rsidR="003F7811" w:rsidRPr="004B7F7E">
        <w:rPr>
          <w:rFonts w:ascii="Arial" w:hAnsi="Arial" w:cs="Arial"/>
          <w:sz w:val="24"/>
          <w:szCs w:val="24"/>
        </w:rPr>
        <w:t>create a positive change (Clark and Murray (2012).</w:t>
      </w:r>
      <w:r w:rsidR="00F25F12" w:rsidRPr="004B7F7E">
        <w:rPr>
          <w:rFonts w:ascii="Arial" w:hAnsi="Arial" w:cs="Arial"/>
          <w:sz w:val="24"/>
          <w:szCs w:val="24"/>
        </w:rPr>
        <w:t xml:space="preserve"> </w:t>
      </w:r>
      <w:r w:rsidR="009C206B" w:rsidRPr="004B7F7E">
        <w:rPr>
          <w:rFonts w:ascii="Arial" w:hAnsi="Arial" w:cs="Arial"/>
          <w:sz w:val="24"/>
          <w:szCs w:val="24"/>
        </w:rPr>
        <w:t xml:space="preserve">The term agency </w:t>
      </w:r>
      <w:r w:rsidR="009B48E8" w:rsidRPr="004B7F7E">
        <w:rPr>
          <w:rFonts w:ascii="Arial" w:hAnsi="Arial" w:cs="Arial"/>
          <w:sz w:val="24"/>
          <w:szCs w:val="24"/>
        </w:rPr>
        <w:t xml:space="preserve">indicates practical involvement </w:t>
      </w:r>
      <w:r w:rsidR="00926BA0" w:rsidRPr="004B7F7E">
        <w:rPr>
          <w:rFonts w:ascii="Arial" w:hAnsi="Arial" w:cs="Arial"/>
          <w:sz w:val="24"/>
          <w:szCs w:val="24"/>
        </w:rPr>
        <w:t xml:space="preserve">that results in noticeable changes </w:t>
      </w:r>
      <w:r w:rsidR="00130CCB" w:rsidRPr="004B7F7E">
        <w:rPr>
          <w:rFonts w:ascii="Arial" w:hAnsi="Arial" w:cs="Arial"/>
          <w:sz w:val="24"/>
          <w:szCs w:val="24"/>
        </w:rPr>
        <w:t>rather than just participating</w:t>
      </w:r>
      <w:r w:rsidR="002A5843" w:rsidRPr="004B7F7E">
        <w:rPr>
          <w:rFonts w:ascii="Arial" w:hAnsi="Arial" w:cs="Arial"/>
          <w:sz w:val="24"/>
          <w:szCs w:val="24"/>
        </w:rPr>
        <w:t xml:space="preserve"> (</w:t>
      </w:r>
      <w:proofErr w:type="spellStart"/>
      <w:r w:rsidR="004C3C9B" w:rsidRPr="004B7F7E">
        <w:rPr>
          <w:rFonts w:ascii="Arial" w:hAnsi="Arial" w:cs="Arial"/>
          <w:color w:val="222222"/>
          <w:sz w:val="24"/>
          <w:szCs w:val="24"/>
          <w:shd w:val="clear" w:color="auto" w:fill="FFFFFF"/>
        </w:rPr>
        <w:t>Vähäsantanen</w:t>
      </w:r>
      <w:proofErr w:type="spellEnd"/>
      <w:r w:rsidR="004C3C9B" w:rsidRPr="004B7F7E">
        <w:rPr>
          <w:rFonts w:ascii="Arial" w:hAnsi="Arial" w:cs="Arial"/>
          <w:color w:val="222222"/>
          <w:sz w:val="24"/>
          <w:szCs w:val="24"/>
          <w:shd w:val="clear" w:color="auto" w:fill="FFFFFF"/>
        </w:rPr>
        <w:t>, 2015</w:t>
      </w:r>
      <w:r w:rsidR="002A5843" w:rsidRPr="004B7F7E">
        <w:rPr>
          <w:rFonts w:ascii="Arial" w:hAnsi="Arial" w:cs="Arial"/>
          <w:sz w:val="24"/>
          <w:szCs w:val="24"/>
        </w:rPr>
        <w:t xml:space="preserve">). It is essential that Early Years practitioners </w:t>
      </w:r>
      <w:r w:rsidR="00BA267B" w:rsidRPr="004B7F7E">
        <w:rPr>
          <w:rFonts w:ascii="Arial" w:hAnsi="Arial" w:cs="Arial"/>
          <w:sz w:val="24"/>
          <w:szCs w:val="24"/>
        </w:rPr>
        <w:t>understand their equal responsibility for providing high-quality practice</w:t>
      </w:r>
      <w:r w:rsidR="00AA58F0" w:rsidRPr="004B7F7E">
        <w:rPr>
          <w:rFonts w:ascii="Arial" w:hAnsi="Arial" w:cs="Arial"/>
          <w:sz w:val="24"/>
          <w:szCs w:val="24"/>
        </w:rPr>
        <w:t>, this responsibility is not only to the children themselves but also to, parents, other staff members</w:t>
      </w:r>
      <w:r w:rsidR="00B47E18" w:rsidRPr="004B7F7E">
        <w:rPr>
          <w:rFonts w:ascii="Arial" w:hAnsi="Arial" w:cs="Arial"/>
          <w:sz w:val="24"/>
          <w:szCs w:val="24"/>
        </w:rPr>
        <w:t xml:space="preserve"> and the community (</w:t>
      </w:r>
      <w:r w:rsidR="00F52284" w:rsidRPr="004B7F7E">
        <w:rPr>
          <w:rFonts w:ascii="Arial" w:hAnsi="Arial" w:cs="Arial"/>
          <w:sz w:val="24"/>
          <w:szCs w:val="24"/>
        </w:rPr>
        <w:t>Thompson and Thompson, 2018</w:t>
      </w:r>
      <w:r w:rsidR="00B47E18" w:rsidRPr="004B7F7E">
        <w:rPr>
          <w:rFonts w:ascii="Arial" w:hAnsi="Arial" w:cs="Arial"/>
          <w:sz w:val="24"/>
          <w:szCs w:val="24"/>
        </w:rPr>
        <w:t>).</w:t>
      </w:r>
      <w:r w:rsidR="00BA267B" w:rsidRPr="004B7F7E">
        <w:rPr>
          <w:rFonts w:ascii="Arial" w:hAnsi="Arial" w:cs="Arial"/>
          <w:sz w:val="24"/>
          <w:szCs w:val="24"/>
        </w:rPr>
        <w:t xml:space="preserve"> </w:t>
      </w:r>
      <w:r w:rsidR="002A5843" w:rsidRPr="004B7F7E">
        <w:rPr>
          <w:rFonts w:ascii="Arial" w:hAnsi="Arial" w:cs="Arial"/>
          <w:sz w:val="24"/>
          <w:szCs w:val="24"/>
        </w:rPr>
        <w:t xml:space="preserve"> </w:t>
      </w:r>
      <w:r w:rsidR="00D946C1" w:rsidRPr="004B7F7E">
        <w:rPr>
          <w:rFonts w:ascii="Arial" w:hAnsi="Arial" w:cs="Arial"/>
          <w:sz w:val="24"/>
          <w:szCs w:val="24"/>
        </w:rPr>
        <w:t>Clark and Murray (2012) add that th</w:t>
      </w:r>
      <w:r w:rsidR="00B47E18" w:rsidRPr="004B7F7E">
        <w:rPr>
          <w:rFonts w:ascii="Arial" w:hAnsi="Arial" w:cs="Arial"/>
          <w:sz w:val="24"/>
          <w:szCs w:val="24"/>
        </w:rPr>
        <w:t>is level of responsibility</w:t>
      </w:r>
      <w:r w:rsidR="005F516D" w:rsidRPr="004B7F7E">
        <w:rPr>
          <w:rFonts w:ascii="Arial" w:hAnsi="Arial" w:cs="Arial"/>
          <w:sz w:val="24"/>
          <w:szCs w:val="24"/>
        </w:rPr>
        <w:t xml:space="preserve"> for providing high-quality practice</w:t>
      </w:r>
      <w:r w:rsidR="00B47E18" w:rsidRPr="004B7F7E">
        <w:rPr>
          <w:rFonts w:ascii="Arial" w:hAnsi="Arial" w:cs="Arial"/>
          <w:sz w:val="24"/>
          <w:szCs w:val="24"/>
        </w:rPr>
        <w:t xml:space="preserve"> therefore leads</w:t>
      </w:r>
      <w:r w:rsidR="00E44DE3" w:rsidRPr="004B7F7E">
        <w:rPr>
          <w:rFonts w:ascii="Arial" w:hAnsi="Arial" w:cs="Arial"/>
          <w:sz w:val="24"/>
          <w:szCs w:val="24"/>
        </w:rPr>
        <w:t xml:space="preserve"> to confidence in decision making and </w:t>
      </w:r>
      <w:r w:rsidR="00A720EA" w:rsidRPr="004B7F7E">
        <w:rPr>
          <w:rFonts w:ascii="Arial" w:hAnsi="Arial" w:cs="Arial"/>
          <w:sz w:val="24"/>
          <w:szCs w:val="24"/>
        </w:rPr>
        <w:t>requires</w:t>
      </w:r>
      <w:r w:rsidR="00EB681E" w:rsidRPr="004B7F7E">
        <w:rPr>
          <w:rFonts w:ascii="Arial" w:hAnsi="Arial" w:cs="Arial"/>
          <w:sz w:val="24"/>
          <w:szCs w:val="24"/>
        </w:rPr>
        <w:t xml:space="preserve"> intentional</w:t>
      </w:r>
      <w:r w:rsidR="00D946C1" w:rsidRPr="004B7F7E">
        <w:rPr>
          <w:rFonts w:ascii="Arial" w:hAnsi="Arial" w:cs="Arial"/>
          <w:sz w:val="24"/>
          <w:szCs w:val="24"/>
        </w:rPr>
        <w:t xml:space="preserve"> actions and personal agency.</w:t>
      </w:r>
      <w:r w:rsidR="00EB681E" w:rsidRPr="004B7F7E">
        <w:rPr>
          <w:rFonts w:ascii="Arial" w:hAnsi="Arial" w:cs="Arial"/>
          <w:sz w:val="24"/>
          <w:szCs w:val="24"/>
        </w:rPr>
        <w:t xml:space="preserve"> </w:t>
      </w:r>
      <w:r w:rsidR="00E44DE3" w:rsidRPr="004B7F7E">
        <w:rPr>
          <w:rFonts w:ascii="Arial" w:hAnsi="Arial" w:cs="Arial"/>
          <w:sz w:val="24"/>
          <w:szCs w:val="24"/>
        </w:rPr>
        <w:t xml:space="preserve"> </w:t>
      </w:r>
      <w:r w:rsidR="00D946C1" w:rsidRPr="004B7F7E">
        <w:rPr>
          <w:rFonts w:ascii="Arial" w:hAnsi="Arial" w:cs="Arial"/>
          <w:sz w:val="24"/>
          <w:szCs w:val="24"/>
        </w:rPr>
        <w:t xml:space="preserve">Personal agency </w:t>
      </w:r>
      <w:r w:rsidR="00FE1601" w:rsidRPr="004B7F7E">
        <w:rPr>
          <w:rFonts w:ascii="Arial" w:hAnsi="Arial" w:cs="Arial"/>
          <w:sz w:val="24"/>
          <w:szCs w:val="24"/>
        </w:rPr>
        <w:t xml:space="preserve">turns catalytic </w:t>
      </w:r>
      <w:r w:rsidR="007E34DA" w:rsidRPr="004B7F7E">
        <w:rPr>
          <w:rFonts w:ascii="Arial" w:hAnsi="Arial" w:cs="Arial"/>
          <w:sz w:val="24"/>
          <w:szCs w:val="24"/>
        </w:rPr>
        <w:t>when used to create a positive change.</w:t>
      </w:r>
    </w:p>
    <w:p w14:paraId="0F4BC70D" w14:textId="4CFD5D17" w:rsidR="001D79B7" w:rsidRPr="004B7F7E" w:rsidRDefault="00003185" w:rsidP="004B7F7E">
      <w:pPr>
        <w:spacing w:line="360" w:lineRule="auto"/>
        <w:jc w:val="both"/>
        <w:rPr>
          <w:rFonts w:ascii="Arial" w:hAnsi="Arial" w:cs="Arial"/>
          <w:sz w:val="24"/>
          <w:szCs w:val="24"/>
        </w:rPr>
      </w:pPr>
      <w:r w:rsidRPr="004B7F7E">
        <w:rPr>
          <w:rFonts w:ascii="Arial" w:hAnsi="Arial" w:cs="Arial"/>
          <w:sz w:val="24"/>
          <w:szCs w:val="24"/>
        </w:rPr>
        <w:t>Catalytic agency is driven</w:t>
      </w:r>
      <w:r w:rsidR="006B5209" w:rsidRPr="004B7F7E">
        <w:rPr>
          <w:rFonts w:ascii="Arial" w:hAnsi="Arial" w:cs="Arial"/>
          <w:sz w:val="24"/>
          <w:szCs w:val="24"/>
        </w:rPr>
        <w:t xml:space="preserve"> by the </w:t>
      </w:r>
      <w:r w:rsidR="00C9037F" w:rsidRPr="004B7F7E">
        <w:rPr>
          <w:rFonts w:ascii="Arial" w:hAnsi="Arial" w:cs="Arial"/>
          <w:sz w:val="24"/>
          <w:szCs w:val="24"/>
        </w:rPr>
        <w:t>practitioner’s</w:t>
      </w:r>
      <w:r w:rsidR="006B5209" w:rsidRPr="004B7F7E">
        <w:rPr>
          <w:rFonts w:ascii="Arial" w:hAnsi="Arial" w:cs="Arial"/>
          <w:sz w:val="24"/>
          <w:szCs w:val="24"/>
        </w:rPr>
        <w:t xml:space="preserve"> </w:t>
      </w:r>
      <w:r w:rsidR="00181796" w:rsidRPr="004B7F7E">
        <w:rPr>
          <w:rFonts w:ascii="Arial" w:hAnsi="Arial" w:cs="Arial"/>
          <w:sz w:val="24"/>
          <w:szCs w:val="24"/>
        </w:rPr>
        <w:t xml:space="preserve">passion and </w:t>
      </w:r>
      <w:r w:rsidR="006B5209" w:rsidRPr="004B7F7E">
        <w:rPr>
          <w:rFonts w:ascii="Arial" w:hAnsi="Arial" w:cs="Arial"/>
          <w:sz w:val="24"/>
          <w:szCs w:val="24"/>
        </w:rPr>
        <w:t xml:space="preserve">need to </w:t>
      </w:r>
      <w:r w:rsidR="003F6652" w:rsidRPr="004B7F7E">
        <w:rPr>
          <w:rFonts w:ascii="Arial" w:hAnsi="Arial" w:cs="Arial"/>
          <w:sz w:val="24"/>
          <w:szCs w:val="24"/>
        </w:rPr>
        <w:t>create enhanced experiences and</w:t>
      </w:r>
      <w:r w:rsidR="00181796" w:rsidRPr="004B7F7E">
        <w:rPr>
          <w:rFonts w:ascii="Arial" w:hAnsi="Arial" w:cs="Arial"/>
          <w:sz w:val="24"/>
          <w:szCs w:val="24"/>
        </w:rPr>
        <w:t xml:space="preserve"> outcomes</w:t>
      </w:r>
      <w:r w:rsidR="003F6652" w:rsidRPr="004B7F7E">
        <w:rPr>
          <w:rFonts w:ascii="Arial" w:hAnsi="Arial" w:cs="Arial"/>
          <w:sz w:val="24"/>
          <w:szCs w:val="24"/>
        </w:rPr>
        <w:t xml:space="preserve"> for children as the centre </w:t>
      </w:r>
      <w:r w:rsidR="000A4EFF" w:rsidRPr="004B7F7E">
        <w:rPr>
          <w:rFonts w:ascii="Arial" w:hAnsi="Arial" w:cs="Arial"/>
          <w:sz w:val="24"/>
          <w:szCs w:val="24"/>
        </w:rPr>
        <w:t xml:space="preserve">purpose of the work within Early Years </w:t>
      </w:r>
      <w:r w:rsidR="00181796" w:rsidRPr="004B7F7E">
        <w:rPr>
          <w:rFonts w:ascii="Arial" w:hAnsi="Arial" w:cs="Arial"/>
          <w:sz w:val="24"/>
          <w:szCs w:val="24"/>
        </w:rPr>
        <w:t>(</w:t>
      </w:r>
      <w:r w:rsidR="00765BBC" w:rsidRPr="004B7F7E">
        <w:rPr>
          <w:rFonts w:ascii="Arial" w:hAnsi="Arial" w:cs="Arial"/>
          <w:sz w:val="24"/>
          <w:szCs w:val="24"/>
        </w:rPr>
        <w:t>Castle, 2012</w:t>
      </w:r>
      <w:r w:rsidR="00181796" w:rsidRPr="004B7F7E">
        <w:rPr>
          <w:rFonts w:ascii="Arial" w:hAnsi="Arial" w:cs="Arial"/>
          <w:sz w:val="24"/>
          <w:szCs w:val="24"/>
        </w:rPr>
        <w:t>)</w:t>
      </w:r>
      <w:r w:rsidR="008344B8" w:rsidRPr="004B7F7E">
        <w:rPr>
          <w:rFonts w:ascii="Arial" w:hAnsi="Arial" w:cs="Arial"/>
          <w:sz w:val="24"/>
          <w:szCs w:val="24"/>
        </w:rPr>
        <w:t xml:space="preserve">. </w:t>
      </w:r>
      <w:r w:rsidR="00CF0822" w:rsidRPr="004B7F7E">
        <w:rPr>
          <w:rFonts w:ascii="Arial" w:hAnsi="Arial" w:cs="Arial"/>
          <w:sz w:val="24"/>
          <w:szCs w:val="24"/>
        </w:rPr>
        <w:t xml:space="preserve">Furthermore, </w:t>
      </w:r>
      <w:r w:rsidR="00FE0E60" w:rsidRPr="004B7F7E">
        <w:rPr>
          <w:rFonts w:ascii="Arial" w:hAnsi="Arial" w:cs="Arial"/>
          <w:sz w:val="24"/>
          <w:szCs w:val="24"/>
        </w:rPr>
        <w:t xml:space="preserve">Toomer </w:t>
      </w:r>
      <w:r w:rsidR="00FE0E60" w:rsidRPr="004B7F7E">
        <w:rPr>
          <w:rFonts w:ascii="Arial" w:hAnsi="Arial" w:cs="Arial"/>
          <w:i/>
          <w:iCs/>
          <w:sz w:val="24"/>
          <w:szCs w:val="24"/>
        </w:rPr>
        <w:t>et al.</w:t>
      </w:r>
      <w:r w:rsidR="00FE0E60" w:rsidRPr="004B7F7E">
        <w:rPr>
          <w:rFonts w:ascii="Arial" w:hAnsi="Arial" w:cs="Arial"/>
          <w:sz w:val="24"/>
          <w:szCs w:val="24"/>
        </w:rPr>
        <w:t xml:space="preserve"> (2018</w:t>
      </w:r>
      <w:r w:rsidR="00CE50EF" w:rsidRPr="004B7F7E">
        <w:rPr>
          <w:rFonts w:ascii="Arial" w:hAnsi="Arial" w:cs="Arial"/>
          <w:sz w:val="24"/>
          <w:szCs w:val="24"/>
        </w:rPr>
        <w:t>)</w:t>
      </w:r>
      <w:r w:rsidR="00CF0822" w:rsidRPr="004B7F7E">
        <w:rPr>
          <w:rFonts w:ascii="Arial" w:hAnsi="Arial" w:cs="Arial"/>
          <w:sz w:val="24"/>
          <w:szCs w:val="24"/>
        </w:rPr>
        <w:t xml:space="preserve"> adds that </w:t>
      </w:r>
      <w:r w:rsidR="00C9037F" w:rsidRPr="004B7F7E">
        <w:rPr>
          <w:rFonts w:ascii="Arial" w:hAnsi="Arial" w:cs="Arial"/>
          <w:sz w:val="24"/>
          <w:szCs w:val="24"/>
        </w:rPr>
        <w:t>i</w:t>
      </w:r>
      <w:r w:rsidR="008344B8" w:rsidRPr="004B7F7E">
        <w:rPr>
          <w:rFonts w:ascii="Arial" w:hAnsi="Arial" w:cs="Arial"/>
          <w:sz w:val="24"/>
          <w:szCs w:val="24"/>
        </w:rPr>
        <w:t xml:space="preserve">t provides incentive to </w:t>
      </w:r>
      <w:r w:rsidR="00830BA2" w:rsidRPr="004B7F7E">
        <w:rPr>
          <w:rFonts w:ascii="Arial" w:hAnsi="Arial" w:cs="Arial"/>
          <w:sz w:val="24"/>
          <w:szCs w:val="24"/>
        </w:rPr>
        <w:t>encourage colleagues and other stakeholders to work in partnership for a common purpose</w:t>
      </w:r>
      <w:r w:rsidR="00CF0822" w:rsidRPr="004B7F7E">
        <w:rPr>
          <w:rFonts w:ascii="Arial" w:hAnsi="Arial" w:cs="Arial"/>
          <w:sz w:val="24"/>
          <w:szCs w:val="24"/>
        </w:rPr>
        <w:t xml:space="preserve"> that appeals to the source of pedagogical beliefs.</w:t>
      </w:r>
      <w:r w:rsidR="00C9037F" w:rsidRPr="004B7F7E">
        <w:rPr>
          <w:rFonts w:ascii="Arial" w:hAnsi="Arial" w:cs="Arial"/>
          <w:sz w:val="24"/>
          <w:szCs w:val="24"/>
        </w:rPr>
        <w:t xml:space="preserve"> Catalytic agency</w:t>
      </w:r>
      <w:r w:rsidR="00D85D41" w:rsidRPr="004B7F7E">
        <w:rPr>
          <w:rFonts w:ascii="Arial" w:hAnsi="Arial" w:cs="Arial"/>
          <w:sz w:val="24"/>
          <w:szCs w:val="24"/>
        </w:rPr>
        <w:t xml:space="preserve"> runs on the fundamental desire to </w:t>
      </w:r>
      <w:r w:rsidR="00561972" w:rsidRPr="004B7F7E">
        <w:rPr>
          <w:rFonts w:ascii="Arial" w:hAnsi="Arial" w:cs="Arial"/>
          <w:sz w:val="24"/>
          <w:szCs w:val="24"/>
        </w:rPr>
        <w:t xml:space="preserve">make positive change and improve practice (Clark and Murray, 2012). </w:t>
      </w:r>
      <w:r w:rsidR="00D25721" w:rsidRPr="004B7F7E">
        <w:rPr>
          <w:rFonts w:ascii="Arial" w:hAnsi="Arial" w:cs="Arial"/>
          <w:sz w:val="24"/>
          <w:szCs w:val="24"/>
        </w:rPr>
        <w:t xml:space="preserve">Siraj-Blatchford and </w:t>
      </w:r>
      <w:proofErr w:type="spellStart"/>
      <w:r w:rsidR="005E053B" w:rsidRPr="004B7F7E">
        <w:rPr>
          <w:rFonts w:ascii="Arial" w:hAnsi="Arial" w:cs="Arial"/>
          <w:sz w:val="24"/>
          <w:szCs w:val="24"/>
        </w:rPr>
        <w:t>Hallet</w:t>
      </w:r>
      <w:proofErr w:type="spellEnd"/>
      <w:r w:rsidR="005E053B" w:rsidRPr="004B7F7E">
        <w:rPr>
          <w:rFonts w:ascii="Arial" w:hAnsi="Arial" w:cs="Arial"/>
          <w:sz w:val="24"/>
          <w:szCs w:val="24"/>
        </w:rPr>
        <w:t xml:space="preserve"> (2014) state that i</w:t>
      </w:r>
      <w:r w:rsidR="00561972" w:rsidRPr="004B7F7E">
        <w:rPr>
          <w:rFonts w:ascii="Arial" w:hAnsi="Arial" w:cs="Arial"/>
          <w:sz w:val="24"/>
          <w:szCs w:val="24"/>
        </w:rPr>
        <w:t>t requires</w:t>
      </w:r>
      <w:r w:rsidR="00375740" w:rsidRPr="004B7F7E">
        <w:rPr>
          <w:rFonts w:ascii="Arial" w:hAnsi="Arial" w:cs="Arial"/>
          <w:sz w:val="24"/>
          <w:szCs w:val="24"/>
        </w:rPr>
        <w:t xml:space="preserve"> an Early Years practitioner’s</w:t>
      </w:r>
      <w:r w:rsidR="00561972" w:rsidRPr="004B7F7E">
        <w:rPr>
          <w:rFonts w:ascii="Arial" w:hAnsi="Arial" w:cs="Arial"/>
          <w:sz w:val="24"/>
          <w:szCs w:val="24"/>
        </w:rPr>
        <w:t xml:space="preserve"> </w:t>
      </w:r>
      <w:r w:rsidR="00277C94" w:rsidRPr="004B7F7E">
        <w:rPr>
          <w:rFonts w:ascii="Arial" w:hAnsi="Arial" w:cs="Arial"/>
          <w:sz w:val="24"/>
          <w:szCs w:val="24"/>
        </w:rPr>
        <w:t xml:space="preserve">productive </w:t>
      </w:r>
      <w:r w:rsidR="00375740" w:rsidRPr="004B7F7E">
        <w:rPr>
          <w:rFonts w:ascii="Arial" w:hAnsi="Arial" w:cs="Arial"/>
          <w:sz w:val="24"/>
          <w:szCs w:val="24"/>
        </w:rPr>
        <w:t xml:space="preserve">reflection on negative situations and passionate care to </w:t>
      </w:r>
      <w:r w:rsidR="00F41383" w:rsidRPr="004B7F7E">
        <w:rPr>
          <w:rFonts w:ascii="Arial" w:hAnsi="Arial" w:cs="Arial"/>
          <w:sz w:val="24"/>
          <w:szCs w:val="24"/>
        </w:rPr>
        <w:t xml:space="preserve">visualise </w:t>
      </w:r>
      <w:r w:rsidR="00B85109" w:rsidRPr="004B7F7E">
        <w:rPr>
          <w:rFonts w:ascii="Arial" w:hAnsi="Arial" w:cs="Arial"/>
          <w:sz w:val="24"/>
          <w:szCs w:val="24"/>
        </w:rPr>
        <w:t xml:space="preserve">options, overcome hurdles and </w:t>
      </w:r>
      <w:r w:rsidR="005C42D4" w:rsidRPr="004B7F7E">
        <w:rPr>
          <w:rFonts w:ascii="Arial" w:hAnsi="Arial" w:cs="Arial"/>
          <w:sz w:val="24"/>
          <w:szCs w:val="24"/>
        </w:rPr>
        <w:t>persevere</w:t>
      </w:r>
      <w:r w:rsidR="00B85109" w:rsidRPr="004B7F7E">
        <w:rPr>
          <w:rFonts w:ascii="Arial" w:hAnsi="Arial" w:cs="Arial"/>
          <w:sz w:val="24"/>
          <w:szCs w:val="24"/>
        </w:rPr>
        <w:t xml:space="preserve"> to </w:t>
      </w:r>
      <w:r w:rsidR="005C42D4" w:rsidRPr="004B7F7E">
        <w:rPr>
          <w:rFonts w:ascii="Arial" w:hAnsi="Arial" w:cs="Arial"/>
          <w:sz w:val="24"/>
          <w:szCs w:val="24"/>
        </w:rPr>
        <w:t xml:space="preserve">improve quality in a variety of </w:t>
      </w:r>
      <w:r w:rsidR="005C42D4" w:rsidRPr="004B7F7E">
        <w:rPr>
          <w:rFonts w:ascii="Arial" w:hAnsi="Arial" w:cs="Arial"/>
          <w:sz w:val="24"/>
          <w:szCs w:val="24"/>
        </w:rPr>
        <w:lastRenderedPageBreak/>
        <w:t>ways. Catalytic agency and leadership</w:t>
      </w:r>
      <w:r w:rsidR="009A308C" w:rsidRPr="004B7F7E">
        <w:rPr>
          <w:rFonts w:ascii="Arial" w:hAnsi="Arial" w:cs="Arial"/>
          <w:sz w:val="24"/>
          <w:szCs w:val="24"/>
        </w:rPr>
        <w:t xml:space="preserve"> </w:t>
      </w:r>
      <w:r w:rsidR="00950B90" w:rsidRPr="004B7F7E">
        <w:rPr>
          <w:rFonts w:ascii="Arial" w:hAnsi="Arial" w:cs="Arial"/>
          <w:sz w:val="24"/>
          <w:szCs w:val="24"/>
        </w:rPr>
        <w:t>are</w:t>
      </w:r>
      <w:r w:rsidR="005C42D4" w:rsidRPr="004B7F7E">
        <w:rPr>
          <w:rFonts w:ascii="Arial" w:hAnsi="Arial" w:cs="Arial"/>
          <w:sz w:val="24"/>
          <w:szCs w:val="24"/>
        </w:rPr>
        <w:t xml:space="preserve"> </w:t>
      </w:r>
      <w:r w:rsidR="000C5B5D" w:rsidRPr="004B7F7E">
        <w:rPr>
          <w:rFonts w:ascii="Arial" w:hAnsi="Arial" w:cs="Arial"/>
          <w:sz w:val="24"/>
          <w:szCs w:val="24"/>
        </w:rPr>
        <w:t xml:space="preserve">actively working and taking </w:t>
      </w:r>
      <w:r w:rsidR="009A308C" w:rsidRPr="004B7F7E">
        <w:rPr>
          <w:rFonts w:ascii="Arial" w:hAnsi="Arial" w:cs="Arial"/>
          <w:sz w:val="24"/>
          <w:szCs w:val="24"/>
        </w:rPr>
        <w:t>responsibility</w:t>
      </w:r>
      <w:r w:rsidR="000C5B5D" w:rsidRPr="004B7F7E">
        <w:rPr>
          <w:rFonts w:ascii="Arial" w:hAnsi="Arial" w:cs="Arial"/>
          <w:sz w:val="24"/>
          <w:szCs w:val="24"/>
        </w:rPr>
        <w:t xml:space="preserve"> to make a </w:t>
      </w:r>
      <w:r w:rsidR="009A308C" w:rsidRPr="004B7F7E">
        <w:rPr>
          <w:rFonts w:ascii="Arial" w:hAnsi="Arial" w:cs="Arial"/>
          <w:sz w:val="24"/>
          <w:szCs w:val="24"/>
        </w:rPr>
        <w:t>vision reality (</w:t>
      </w:r>
      <w:proofErr w:type="spellStart"/>
      <w:r w:rsidR="00F169A2" w:rsidRPr="004B7F7E">
        <w:rPr>
          <w:rFonts w:ascii="Arial" w:hAnsi="Arial" w:cs="Arial"/>
          <w:sz w:val="24"/>
          <w:szCs w:val="24"/>
        </w:rPr>
        <w:t>Sergiovanni</w:t>
      </w:r>
      <w:proofErr w:type="spellEnd"/>
      <w:r w:rsidR="00F169A2" w:rsidRPr="004B7F7E">
        <w:rPr>
          <w:rFonts w:ascii="Arial" w:hAnsi="Arial" w:cs="Arial"/>
          <w:sz w:val="24"/>
          <w:szCs w:val="24"/>
        </w:rPr>
        <w:t>, 2015</w:t>
      </w:r>
      <w:r w:rsidR="009A308C" w:rsidRPr="004B7F7E">
        <w:rPr>
          <w:rFonts w:ascii="Arial" w:hAnsi="Arial" w:cs="Arial"/>
          <w:sz w:val="24"/>
          <w:szCs w:val="24"/>
        </w:rPr>
        <w:t>).</w:t>
      </w:r>
      <w:r w:rsidR="005C42D4" w:rsidRPr="004B7F7E">
        <w:rPr>
          <w:rFonts w:ascii="Arial" w:hAnsi="Arial" w:cs="Arial"/>
          <w:sz w:val="24"/>
          <w:szCs w:val="24"/>
        </w:rPr>
        <w:t xml:space="preserve"> </w:t>
      </w:r>
      <w:r w:rsidR="008C367B" w:rsidRPr="004B7F7E">
        <w:rPr>
          <w:rFonts w:ascii="Arial" w:hAnsi="Arial" w:cs="Arial"/>
          <w:sz w:val="24"/>
          <w:szCs w:val="24"/>
        </w:rPr>
        <w:t>Whalley (2011)</w:t>
      </w:r>
      <w:r w:rsidR="00950B90" w:rsidRPr="004B7F7E">
        <w:rPr>
          <w:rFonts w:ascii="Arial" w:hAnsi="Arial" w:cs="Arial"/>
          <w:sz w:val="24"/>
          <w:szCs w:val="24"/>
        </w:rPr>
        <w:t xml:space="preserve"> </w:t>
      </w:r>
      <w:r w:rsidR="007335FC" w:rsidRPr="004B7F7E">
        <w:rPr>
          <w:rFonts w:ascii="Arial" w:hAnsi="Arial" w:cs="Arial"/>
          <w:sz w:val="24"/>
          <w:szCs w:val="24"/>
        </w:rPr>
        <w:t>says</w:t>
      </w:r>
      <w:r w:rsidR="00950B90" w:rsidRPr="004B7F7E">
        <w:rPr>
          <w:rFonts w:ascii="Arial" w:hAnsi="Arial" w:cs="Arial"/>
          <w:sz w:val="24"/>
          <w:szCs w:val="24"/>
        </w:rPr>
        <w:t xml:space="preserve"> that practitioners</w:t>
      </w:r>
      <w:r w:rsidR="009A308C" w:rsidRPr="004B7F7E">
        <w:rPr>
          <w:rFonts w:ascii="Arial" w:hAnsi="Arial" w:cs="Arial"/>
          <w:sz w:val="24"/>
          <w:szCs w:val="24"/>
        </w:rPr>
        <w:t xml:space="preserve"> in an Early Years environment </w:t>
      </w:r>
      <w:r w:rsidR="008B04E3" w:rsidRPr="004B7F7E">
        <w:rPr>
          <w:rFonts w:ascii="Arial" w:hAnsi="Arial" w:cs="Arial"/>
          <w:sz w:val="24"/>
          <w:szCs w:val="24"/>
        </w:rPr>
        <w:t xml:space="preserve">who challenge and argue practice </w:t>
      </w:r>
      <w:r w:rsidR="00477DFA" w:rsidRPr="004B7F7E">
        <w:rPr>
          <w:rFonts w:ascii="Arial" w:hAnsi="Arial" w:cs="Arial"/>
          <w:sz w:val="24"/>
          <w:szCs w:val="24"/>
        </w:rPr>
        <w:t>in a productive way and use this to create a</w:t>
      </w:r>
      <w:r w:rsidR="005F115C" w:rsidRPr="004B7F7E">
        <w:rPr>
          <w:rFonts w:ascii="Arial" w:hAnsi="Arial" w:cs="Arial"/>
          <w:sz w:val="24"/>
          <w:szCs w:val="24"/>
        </w:rPr>
        <w:t xml:space="preserve"> constructive change are </w:t>
      </w:r>
      <w:r w:rsidR="00950B90" w:rsidRPr="004B7F7E">
        <w:rPr>
          <w:rFonts w:ascii="Arial" w:hAnsi="Arial" w:cs="Arial"/>
          <w:sz w:val="24"/>
          <w:szCs w:val="24"/>
        </w:rPr>
        <w:t>skilful</w:t>
      </w:r>
      <w:r w:rsidR="005F115C" w:rsidRPr="004B7F7E">
        <w:rPr>
          <w:rFonts w:ascii="Arial" w:hAnsi="Arial" w:cs="Arial"/>
          <w:sz w:val="24"/>
          <w:szCs w:val="24"/>
        </w:rPr>
        <w:t xml:space="preserve"> practitioners who can use their personal </w:t>
      </w:r>
      <w:r w:rsidR="00950B90" w:rsidRPr="004B7F7E">
        <w:rPr>
          <w:rFonts w:ascii="Arial" w:hAnsi="Arial" w:cs="Arial"/>
          <w:sz w:val="24"/>
          <w:szCs w:val="24"/>
        </w:rPr>
        <w:t>agency as a catalyst to improve quality and provision within the setting.</w:t>
      </w:r>
    </w:p>
    <w:p w14:paraId="4CBC130C" w14:textId="2A8EBD3A" w:rsidR="000D4E91" w:rsidRPr="004B7F7E" w:rsidRDefault="000D4E91" w:rsidP="004B7F7E">
      <w:pPr>
        <w:spacing w:line="360" w:lineRule="auto"/>
        <w:jc w:val="both"/>
        <w:rPr>
          <w:rFonts w:ascii="Arial" w:hAnsi="Arial" w:cs="Arial"/>
          <w:sz w:val="24"/>
          <w:szCs w:val="24"/>
        </w:rPr>
      </w:pPr>
      <w:r w:rsidRPr="004B7F7E">
        <w:rPr>
          <w:rFonts w:ascii="Arial" w:hAnsi="Arial" w:cs="Arial"/>
          <w:sz w:val="24"/>
          <w:szCs w:val="24"/>
        </w:rPr>
        <w:t xml:space="preserve">When catalytic leadership </w:t>
      </w:r>
      <w:r w:rsidR="00B02D98" w:rsidRPr="004B7F7E">
        <w:rPr>
          <w:rFonts w:ascii="Arial" w:hAnsi="Arial" w:cs="Arial"/>
          <w:sz w:val="24"/>
          <w:szCs w:val="24"/>
        </w:rPr>
        <w:t xml:space="preserve">is used effectively and appropriately in can improve Early Years practice in </w:t>
      </w:r>
      <w:proofErr w:type="gramStart"/>
      <w:r w:rsidR="00B02D98" w:rsidRPr="004B7F7E">
        <w:rPr>
          <w:rFonts w:ascii="Arial" w:hAnsi="Arial" w:cs="Arial"/>
          <w:sz w:val="24"/>
          <w:szCs w:val="24"/>
        </w:rPr>
        <w:t>a number of</w:t>
      </w:r>
      <w:proofErr w:type="gramEnd"/>
      <w:r w:rsidR="00B02D98" w:rsidRPr="004B7F7E">
        <w:rPr>
          <w:rFonts w:ascii="Arial" w:hAnsi="Arial" w:cs="Arial"/>
          <w:sz w:val="24"/>
          <w:szCs w:val="24"/>
        </w:rPr>
        <w:t xml:space="preserve"> ways</w:t>
      </w:r>
      <w:r w:rsidR="00453656" w:rsidRPr="004B7F7E">
        <w:rPr>
          <w:rFonts w:ascii="Arial" w:hAnsi="Arial" w:cs="Arial"/>
          <w:sz w:val="24"/>
          <w:szCs w:val="24"/>
        </w:rPr>
        <w:t xml:space="preserve"> Rodd (2020)</w:t>
      </w:r>
      <w:r w:rsidR="00C3320E" w:rsidRPr="004B7F7E">
        <w:rPr>
          <w:rFonts w:ascii="Arial" w:hAnsi="Arial" w:cs="Arial"/>
          <w:sz w:val="24"/>
          <w:szCs w:val="24"/>
        </w:rPr>
        <w:t xml:space="preserve">. </w:t>
      </w:r>
      <w:r w:rsidR="00453656" w:rsidRPr="004B7F7E">
        <w:rPr>
          <w:rFonts w:ascii="Arial" w:hAnsi="Arial" w:cs="Arial"/>
          <w:sz w:val="24"/>
          <w:szCs w:val="24"/>
        </w:rPr>
        <w:t>Rodd (2020)</w:t>
      </w:r>
      <w:r w:rsidR="00C3320E" w:rsidRPr="004B7F7E">
        <w:rPr>
          <w:rFonts w:ascii="Arial" w:hAnsi="Arial" w:cs="Arial"/>
          <w:sz w:val="24"/>
          <w:szCs w:val="24"/>
        </w:rPr>
        <w:t xml:space="preserve"> explains how the focus of Early Years education and care </w:t>
      </w:r>
      <w:r w:rsidR="00BF3245" w:rsidRPr="004B7F7E">
        <w:rPr>
          <w:rFonts w:ascii="Arial" w:hAnsi="Arial" w:cs="Arial"/>
          <w:sz w:val="24"/>
          <w:szCs w:val="24"/>
        </w:rPr>
        <w:t xml:space="preserve">should constantly have the children at the core and </w:t>
      </w:r>
      <w:r w:rsidR="00761863" w:rsidRPr="004B7F7E">
        <w:rPr>
          <w:rFonts w:ascii="Arial" w:hAnsi="Arial" w:cs="Arial"/>
          <w:sz w:val="24"/>
          <w:szCs w:val="24"/>
        </w:rPr>
        <w:t>when used correctly catalytic leadership can improve the outcomes for children. Having</w:t>
      </w:r>
      <w:r w:rsidR="004E129D" w:rsidRPr="004B7F7E">
        <w:rPr>
          <w:rFonts w:ascii="Arial" w:hAnsi="Arial" w:cs="Arial"/>
          <w:sz w:val="24"/>
          <w:szCs w:val="24"/>
        </w:rPr>
        <w:t xml:space="preserve"> an environment where catalytic leadership flourishes </w:t>
      </w:r>
      <w:proofErr w:type="gramStart"/>
      <w:r w:rsidR="004E129D" w:rsidRPr="004B7F7E">
        <w:rPr>
          <w:rFonts w:ascii="Arial" w:hAnsi="Arial" w:cs="Arial"/>
          <w:sz w:val="24"/>
          <w:szCs w:val="24"/>
        </w:rPr>
        <w:t>creates</w:t>
      </w:r>
      <w:proofErr w:type="gramEnd"/>
      <w:r w:rsidR="004E129D" w:rsidRPr="004B7F7E">
        <w:rPr>
          <w:rFonts w:ascii="Arial" w:hAnsi="Arial" w:cs="Arial"/>
          <w:sz w:val="24"/>
          <w:szCs w:val="24"/>
        </w:rPr>
        <w:t xml:space="preserve"> a positive </w:t>
      </w:r>
      <w:r w:rsidR="0051664E" w:rsidRPr="004B7F7E">
        <w:rPr>
          <w:rFonts w:ascii="Arial" w:hAnsi="Arial" w:cs="Arial"/>
          <w:sz w:val="24"/>
          <w:szCs w:val="24"/>
        </w:rPr>
        <w:t>environment that is consistently providing high-quality care</w:t>
      </w:r>
      <w:r w:rsidR="00614A16" w:rsidRPr="004B7F7E">
        <w:rPr>
          <w:rFonts w:ascii="Arial" w:hAnsi="Arial" w:cs="Arial"/>
          <w:sz w:val="24"/>
          <w:szCs w:val="24"/>
        </w:rPr>
        <w:t>, therefore enhancing the children’s childhood and developmental outcomes (</w:t>
      </w:r>
      <w:r w:rsidR="00713CC6" w:rsidRPr="004B7F7E">
        <w:rPr>
          <w:rFonts w:ascii="Arial" w:hAnsi="Arial" w:cs="Arial"/>
          <w:sz w:val="24"/>
          <w:szCs w:val="24"/>
        </w:rPr>
        <w:t xml:space="preserve">Day </w:t>
      </w:r>
      <w:r w:rsidR="00713CC6" w:rsidRPr="004B7F7E">
        <w:rPr>
          <w:rFonts w:ascii="Arial" w:hAnsi="Arial" w:cs="Arial"/>
          <w:i/>
          <w:iCs/>
          <w:sz w:val="24"/>
          <w:szCs w:val="24"/>
        </w:rPr>
        <w:t>et al.</w:t>
      </w:r>
      <w:r w:rsidR="00713CC6" w:rsidRPr="004B7F7E">
        <w:rPr>
          <w:rFonts w:ascii="Arial" w:hAnsi="Arial" w:cs="Arial"/>
          <w:sz w:val="24"/>
          <w:szCs w:val="24"/>
        </w:rPr>
        <w:t>, 2014</w:t>
      </w:r>
      <w:r w:rsidR="00614A16" w:rsidRPr="004B7F7E">
        <w:rPr>
          <w:rFonts w:ascii="Arial" w:hAnsi="Arial" w:cs="Arial"/>
          <w:sz w:val="24"/>
          <w:szCs w:val="24"/>
        </w:rPr>
        <w:t xml:space="preserve">). Furthermore, </w:t>
      </w:r>
      <w:proofErr w:type="spellStart"/>
      <w:r w:rsidR="00A339C6" w:rsidRPr="004B7F7E">
        <w:rPr>
          <w:rFonts w:ascii="Arial" w:hAnsi="Arial" w:cs="Arial"/>
          <w:sz w:val="24"/>
          <w:szCs w:val="24"/>
        </w:rPr>
        <w:t>Klar</w:t>
      </w:r>
      <w:proofErr w:type="spellEnd"/>
      <w:r w:rsidR="00A339C6" w:rsidRPr="004B7F7E">
        <w:rPr>
          <w:rFonts w:ascii="Arial" w:hAnsi="Arial" w:cs="Arial"/>
          <w:sz w:val="24"/>
          <w:szCs w:val="24"/>
        </w:rPr>
        <w:t xml:space="preserve"> and Brewer (2013)</w:t>
      </w:r>
      <w:r w:rsidR="00614A16" w:rsidRPr="004B7F7E">
        <w:rPr>
          <w:rFonts w:ascii="Arial" w:hAnsi="Arial" w:cs="Arial"/>
          <w:sz w:val="24"/>
          <w:szCs w:val="24"/>
        </w:rPr>
        <w:t xml:space="preserve"> similarly add that not only does it </w:t>
      </w:r>
      <w:r w:rsidR="00142DDD" w:rsidRPr="004B7F7E">
        <w:rPr>
          <w:rFonts w:ascii="Arial" w:hAnsi="Arial" w:cs="Arial"/>
          <w:sz w:val="24"/>
          <w:szCs w:val="24"/>
        </w:rPr>
        <w:t xml:space="preserve">improve </w:t>
      </w:r>
      <w:r w:rsidR="000156B9" w:rsidRPr="004B7F7E">
        <w:rPr>
          <w:rFonts w:ascii="Arial" w:hAnsi="Arial" w:cs="Arial"/>
          <w:sz w:val="24"/>
          <w:szCs w:val="24"/>
        </w:rPr>
        <w:t>childhood outcomes,</w:t>
      </w:r>
      <w:r w:rsidR="00142DDD" w:rsidRPr="004B7F7E">
        <w:rPr>
          <w:rFonts w:ascii="Arial" w:hAnsi="Arial" w:cs="Arial"/>
          <w:sz w:val="24"/>
          <w:szCs w:val="24"/>
        </w:rPr>
        <w:t xml:space="preserve"> but it also supports children with any sociological challenges that they may be faced with. This way of leadership allows practitioners to </w:t>
      </w:r>
      <w:r w:rsidR="00560101" w:rsidRPr="004B7F7E">
        <w:rPr>
          <w:rFonts w:ascii="Arial" w:hAnsi="Arial" w:cs="Arial"/>
          <w:sz w:val="24"/>
          <w:szCs w:val="24"/>
        </w:rPr>
        <w:t xml:space="preserve">recognise issues and to work in collaboration to actively support children and improve the quality of education and care that they receive </w:t>
      </w:r>
      <w:r w:rsidR="00151BDD" w:rsidRPr="004B7F7E">
        <w:rPr>
          <w:rFonts w:ascii="Arial" w:hAnsi="Arial" w:cs="Arial"/>
          <w:sz w:val="24"/>
          <w:szCs w:val="24"/>
        </w:rPr>
        <w:t>within the Early Years environment (</w:t>
      </w:r>
      <w:r w:rsidR="00BB032E" w:rsidRPr="004B7F7E">
        <w:rPr>
          <w:rFonts w:ascii="Arial" w:hAnsi="Arial" w:cs="Arial"/>
          <w:sz w:val="24"/>
          <w:szCs w:val="24"/>
        </w:rPr>
        <w:t xml:space="preserve">Webster, </w:t>
      </w:r>
      <w:proofErr w:type="gramStart"/>
      <w:r w:rsidR="00BB032E" w:rsidRPr="004B7F7E">
        <w:rPr>
          <w:rFonts w:ascii="Arial" w:hAnsi="Arial" w:cs="Arial"/>
          <w:sz w:val="24"/>
          <w:szCs w:val="24"/>
        </w:rPr>
        <w:t>Russel</w:t>
      </w:r>
      <w:proofErr w:type="gramEnd"/>
      <w:r w:rsidR="00BB032E" w:rsidRPr="004B7F7E">
        <w:rPr>
          <w:rFonts w:ascii="Arial" w:hAnsi="Arial" w:cs="Arial"/>
          <w:sz w:val="24"/>
          <w:szCs w:val="24"/>
        </w:rPr>
        <w:t xml:space="preserve"> and Blatchford, 2015</w:t>
      </w:r>
      <w:r w:rsidR="00151BDD" w:rsidRPr="004B7F7E">
        <w:rPr>
          <w:rFonts w:ascii="Arial" w:hAnsi="Arial" w:cs="Arial"/>
          <w:sz w:val="24"/>
          <w:szCs w:val="24"/>
        </w:rPr>
        <w:t>).</w:t>
      </w:r>
    </w:p>
    <w:p w14:paraId="1A14C2A6" w14:textId="0E89035F" w:rsidR="00151BDD" w:rsidRPr="004B7F7E" w:rsidRDefault="00151BDD" w:rsidP="004B7F7E">
      <w:pPr>
        <w:pStyle w:val="commentcontentpara"/>
        <w:spacing w:before="0" w:beforeAutospacing="0" w:after="0" w:afterAutospacing="0" w:line="360" w:lineRule="auto"/>
        <w:jc w:val="both"/>
        <w:rPr>
          <w:rFonts w:ascii="Arial" w:hAnsi="Arial" w:cs="Arial"/>
        </w:rPr>
      </w:pPr>
      <w:r w:rsidRPr="004B7F7E">
        <w:rPr>
          <w:rFonts w:ascii="Arial" w:hAnsi="Arial" w:cs="Arial"/>
        </w:rPr>
        <w:t>In additi</w:t>
      </w:r>
      <w:r w:rsidR="00FA523E" w:rsidRPr="004B7F7E">
        <w:rPr>
          <w:rFonts w:ascii="Arial" w:hAnsi="Arial" w:cs="Arial"/>
        </w:rPr>
        <w:t xml:space="preserve">on to improved outcomes for children, </w:t>
      </w:r>
      <w:r w:rsidR="00E65520" w:rsidRPr="004B7F7E">
        <w:rPr>
          <w:rFonts w:ascii="Arial" w:hAnsi="Arial" w:cs="Arial"/>
        </w:rPr>
        <w:t xml:space="preserve">Brown and </w:t>
      </w:r>
      <w:proofErr w:type="spellStart"/>
      <w:r w:rsidR="00E65520" w:rsidRPr="004B7F7E">
        <w:rPr>
          <w:rFonts w:ascii="Arial" w:hAnsi="Arial" w:cs="Arial"/>
        </w:rPr>
        <w:t>Poortman</w:t>
      </w:r>
      <w:proofErr w:type="spellEnd"/>
      <w:r w:rsidR="00E65520" w:rsidRPr="004B7F7E">
        <w:rPr>
          <w:rFonts w:ascii="Arial" w:hAnsi="Arial" w:cs="Arial"/>
        </w:rPr>
        <w:t xml:space="preserve"> (2018)</w:t>
      </w:r>
      <w:r w:rsidR="00FA523E" w:rsidRPr="004B7F7E">
        <w:rPr>
          <w:rFonts w:ascii="Arial" w:hAnsi="Arial" w:cs="Arial"/>
        </w:rPr>
        <w:t xml:space="preserve"> portray the benefits that catalytic leadership also holds </w:t>
      </w:r>
      <w:r w:rsidR="00527852" w:rsidRPr="004B7F7E">
        <w:rPr>
          <w:rFonts w:ascii="Arial" w:hAnsi="Arial" w:cs="Arial"/>
        </w:rPr>
        <w:t xml:space="preserve">for practitioners too. </w:t>
      </w:r>
      <w:r w:rsidR="0068234E" w:rsidRPr="004B7F7E">
        <w:rPr>
          <w:rFonts w:ascii="Arial" w:hAnsi="Arial" w:cs="Arial"/>
        </w:rPr>
        <w:t xml:space="preserve">Working in partnership and collaboration with colleagues is improved as a catalytic leader </w:t>
      </w:r>
      <w:r w:rsidR="00C03BDE" w:rsidRPr="004B7F7E">
        <w:rPr>
          <w:rFonts w:ascii="Arial" w:hAnsi="Arial" w:cs="Arial"/>
        </w:rPr>
        <w:t>enables staff to believe and realise that their voice and opinions matter</w:t>
      </w:r>
      <w:r w:rsidR="003F1DDB" w:rsidRPr="004B7F7E">
        <w:rPr>
          <w:rFonts w:ascii="Arial" w:hAnsi="Arial" w:cs="Arial"/>
        </w:rPr>
        <w:t xml:space="preserve"> and are valued (</w:t>
      </w:r>
      <w:r w:rsidR="008D6F23" w:rsidRPr="004B7F7E">
        <w:rPr>
          <w:rFonts w:ascii="Arial" w:hAnsi="Arial" w:cs="Arial"/>
        </w:rPr>
        <w:t>Ferdman, 2021</w:t>
      </w:r>
      <w:r w:rsidR="003F1DDB" w:rsidRPr="004B7F7E">
        <w:rPr>
          <w:rFonts w:ascii="Arial" w:hAnsi="Arial" w:cs="Arial"/>
        </w:rPr>
        <w:t xml:space="preserve">). Furthermore, </w:t>
      </w:r>
      <w:r w:rsidR="00695C67" w:rsidRPr="004B7F7E">
        <w:rPr>
          <w:rFonts w:ascii="Arial" w:hAnsi="Arial" w:cs="Arial"/>
        </w:rPr>
        <w:t xml:space="preserve">Allen, </w:t>
      </w:r>
      <w:r w:rsidR="000A4FC4" w:rsidRPr="004B7F7E">
        <w:rPr>
          <w:rFonts w:ascii="Arial" w:hAnsi="Arial" w:cs="Arial"/>
        </w:rPr>
        <w:t>Lehmann-</w:t>
      </w:r>
      <w:proofErr w:type="spellStart"/>
      <w:r w:rsidR="000A4FC4" w:rsidRPr="004B7F7E">
        <w:rPr>
          <w:rFonts w:ascii="Arial" w:hAnsi="Arial" w:cs="Arial"/>
        </w:rPr>
        <w:t>Willenbrock</w:t>
      </w:r>
      <w:proofErr w:type="spellEnd"/>
      <w:r w:rsidR="000A4FC4" w:rsidRPr="004B7F7E">
        <w:rPr>
          <w:rFonts w:ascii="Arial" w:hAnsi="Arial" w:cs="Arial"/>
        </w:rPr>
        <w:t xml:space="preserve"> and Sands (2016) </w:t>
      </w:r>
      <w:r w:rsidR="003F1DDB" w:rsidRPr="004B7F7E">
        <w:rPr>
          <w:rFonts w:ascii="Arial" w:hAnsi="Arial" w:cs="Arial"/>
        </w:rPr>
        <w:t>explain how</w:t>
      </w:r>
      <w:r w:rsidR="001602B9" w:rsidRPr="004B7F7E">
        <w:rPr>
          <w:rFonts w:ascii="Arial" w:hAnsi="Arial" w:cs="Arial"/>
        </w:rPr>
        <w:t xml:space="preserve"> enabling staff to realise their opinions matter promotes </w:t>
      </w:r>
      <w:proofErr w:type="spellStart"/>
      <w:r w:rsidR="001602B9" w:rsidRPr="004B7F7E">
        <w:rPr>
          <w:rFonts w:ascii="Arial" w:hAnsi="Arial" w:cs="Arial"/>
        </w:rPr>
        <w:t>self confidence</w:t>
      </w:r>
      <w:proofErr w:type="spellEnd"/>
      <w:r w:rsidR="001602B9" w:rsidRPr="004B7F7E">
        <w:rPr>
          <w:rFonts w:ascii="Arial" w:hAnsi="Arial" w:cs="Arial"/>
        </w:rPr>
        <w:t xml:space="preserve"> </w:t>
      </w:r>
      <w:r w:rsidR="00CD0D53" w:rsidRPr="004B7F7E">
        <w:rPr>
          <w:rFonts w:ascii="Arial" w:hAnsi="Arial" w:cs="Arial"/>
        </w:rPr>
        <w:t xml:space="preserve">and encourages them to actively make decisions and changes themselves. </w:t>
      </w:r>
      <w:r w:rsidR="00C34EA4" w:rsidRPr="004B7F7E">
        <w:rPr>
          <w:rFonts w:ascii="Arial" w:hAnsi="Arial" w:cs="Arial"/>
        </w:rPr>
        <w:t>A catalytic leader holds the skills to empower others</w:t>
      </w:r>
      <w:r w:rsidR="008C58CE" w:rsidRPr="004B7F7E">
        <w:rPr>
          <w:rFonts w:ascii="Arial" w:hAnsi="Arial" w:cs="Arial"/>
        </w:rPr>
        <w:t xml:space="preserve">. A true catalytic leader holds the ability to create more leaders, therefore creating </w:t>
      </w:r>
      <w:r w:rsidR="002767F9" w:rsidRPr="004B7F7E">
        <w:rPr>
          <w:rFonts w:ascii="Arial" w:hAnsi="Arial" w:cs="Arial"/>
        </w:rPr>
        <w:t xml:space="preserve">an </w:t>
      </w:r>
      <w:r w:rsidR="00C17E98" w:rsidRPr="004B7F7E">
        <w:rPr>
          <w:rFonts w:ascii="Arial" w:hAnsi="Arial" w:cs="Arial"/>
        </w:rPr>
        <w:t>all-round</w:t>
      </w:r>
      <w:r w:rsidR="002767F9" w:rsidRPr="004B7F7E">
        <w:rPr>
          <w:rFonts w:ascii="Arial" w:hAnsi="Arial" w:cs="Arial"/>
        </w:rPr>
        <w:t xml:space="preserve"> improved </w:t>
      </w:r>
      <w:r w:rsidR="00C17E98" w:rsidRPr="004B7F7E">
        <w:rPr>
          <w:rFonts w:ascii="Arial" w:hAnsi="Arial" w:cs="Arial"/>
        </w:rPr>
        <w:t xml:space="preserve">and motivated </w:t>
      </w:r>
      <w:r w:rsidR="002767F9" w:rsidRPr="004B7F7E">
        <w:rPr>
          <w:rFonts w:ascii="Arial" w:hAnsi="Arial" w:cs="Arial"/>
        </w:rPr>
        <w:t>Early Years environment that provides high-quality care</w:t>
      </w:r>
      <w:r w:rsidR="00C17E98" w:rsidRPr="004B7F7E">
        <w:rPr>
          <w:rFonts w:ascii="Arial" w:hAnsi="Arial" w:cs="Arial"/>
        </w:rPr>
        <w:t xml:space="preserve"> (</w:t>
      </w:r>
      <w:r w:rsidR="00F25CCF" w:rsidRPr="004B7F7E">
        <w:rPr>
          <w:rFonts w:ascii="Arial" w:hAnsi="Arial" w:cs="Arial"/>
        </w:rPr>
        <w:t xml:space="preserve">Masood and </w:t>
      </w:r>
      <w:proofErr w:type="spellStart"/>
      <w:r w:rsidR="00F25CCF" w:rsidRPr="004B7F7E">
        <w:rPr>
          <w:rFonts w:ascii="Arial" w:hAnsi="Arial" w:cs="Arial"/>
        </w:rPr>
        <w:t>Afsar</w:t>
      </w:r>
      <w:proofErr w:type="spellEnd"/>
      <w:r w:rsidR="00F25CCF" w:rsidRPr="004B7F7E">
        <w:rPr>
          <w:rFonts w:ascii="Arial" w:hAnsi="Arial" w:cs="Arial"/>
        </w:rPr>
        <w:t>, 2017)</w:t>
      </w:r>
      <w:r w:rsidR="002767F9" w:rsidRPr="004B7F7E">
        <w:rPr>
          <w:rFonts w:ascii="Arial" w:hAnsi="Arial" w:cs="Arial"/>
        </w:rPr>
        <w:t>.</w:t>
      </w:r>
    </w:p>
    <w:p w14:paraId="1765D9FE" w14:textId="77777777" w:rsidR="000A4FC4" w:rsidRPr="004B7F7E" w:rsidRDefault="000A4FC4" w:rsidP="004B7F7E">
      <w:pPr>
        <w:pStyle w:val="commentcontentpara"/>
        <w:spacing w:before="0" w:beforeAutospacing="0" w:after="0" w:afterAutospacing="0" w:line="360" w:lineRule="auto"/>
        <w:jc w:val="both"/>
        <w:rPr>
          <w:rFonts w:ascii="Arial" w:hAnsi="Arial" w:cs="Arial"/>
        </w:rPr>
      </w:pPr>
    </w:p>
    <w:p w14:paraId="563B516D" w14:textId="535C9F54" w:rsidR="00B214EE" w:rsidRPr="004B7F7E" w:rsidRDefault="00816860" w:rsidP="004B7F7E">
      <w:pPr>
        <w:pStyle w:val="commentcontentpara"/>
        <w:spacing w:before="0" w:beforeAutospacing="0" w:after="0" w:afterAutospacing="0" w:line="360" w:lineRule="auto"/>
        <w:jc w:val="both"/>
        <w:rPr>
          <w:rFonts w:ascii="Arial" w:hAnsi="Arial" w:cs="Arial"/>
        </w:rPr>
      </w:pPr>
      <w:r w:rsidRPr="004B7F7E">
        <w:rPr>
          <w:rFonts w:ascii="Arial" w:hAnsi="Arial" w:cs="Arial"/>
        </w:rPr>
        <w:t>However, catalytic leadership has barriers to being implemented into practice and settings (</w:t>
      </w:r>
      <w:r w:rsidR="005E23EA" w:rsidRPr="004B7F7E">
        <w:rPr>
          <w:rFonts w:ascii="Arial" w:hAnsi="Arial" w:cs="Arial"/>
        </w:rPr>
        <w:t>Zachery, 2011 and Clark, 2012</w:t>
      </w:r>
      <w:r w:rsidRPr="004B7F7E">
        <w:rPr>
          <w:rFonts w:ascii="Arial" w:hAnsi="Arial" w:cs="Arial"/>
        </w:rPr>
        <w:t>)</w:t>
      </w:r>
      <w:r w:rsidR="00D77F2F" w:rsidRPr="004B7F7E">
        <w:rPr>
          <w:rFonts w:ascii="Arial" w:hAnsi="Arial" w:cs="Arial"/>
        </w:rPr>
        <w:t xml:space="preserve">. </w:t>
      </w:r>
      <w:r w:rsidR="00554262" w:rsidRPr="004B7F7E">
        <w:rPr>
          <w:rFonts w:ascii="Arial" w:hAnsi="Arial" w:cs="Arial"/>
        </w:rPr>
        <w:t>A practitioner who shows the skills of catalytic leadership must be prepared</w:t>
      </w:r>
      <w:r w:rsidR="004D0345" w:rsidRPr="004B7F7E">
        <w:rPr>
          <w:rFonts w:ascii="Arial" w:hAnsi="Arial" w:cs="Arial"/>
        </w:rPr>
        <w:t xml:space="preserve"> to create changes and differences </w:t>
      </w:r>
      <w:r w:rsidR="00C22C71" w:rsidRPr="004B7F7E">
        <w:rPr>
          <w:rFonts w:ascii="Arial" w:hAnsi="Arial" w:cs="Arial"/>
        </w:rPr>
        <w:t xml:space="preserve">which demands a definite level of resolution and bravery (Clark and Murray, 2012). </w:t>
      </w:r>
      <w:r w:rsidR="007A782A" w:rsidRPr="004B7F7E">
        <w:rPr>
          <w:rFonts w:ascii="Arial" w:hAnsi="Arial" w:cs="Arial"/>
        </w:rPr>
        <w:t xml:space="preserve">Change </w:t>
      </w:r>
      <w:r w:rsidR="007A782A" w:rsidRPr="004B7F7E">
        <w:rPr>
          <w:rFonts w:ascii="Arial" w:hAnsi="Arial" w:cs="Arial"/>
        </w:rPr>
        <w:lastRenderedPageBreak/>
        <w:t xml:space="preserve">in the setting can cause anxiety and nervousness </w:t>
      </w:r>
      <w:r w:rsidR="00891425" w:rsidRPr="004B7F7E">
        <w:rPr>
          <w:rFonts w:ascii="Arial" w:hAnsi="Arial" w:cs="Arial"/>
        </w:rPr>
        <w:t xml:space="preserve">to colleagues, </w:t>
      </w:r>
      <w:proofErr w:type="gramStart"/>
      <w:r w:rsidR="00891425" w:rsidRPr="004B7F7E">
        <w:rPr>
          <w:rFonts w:ascii="Arial" w:hAnsi="Arial" w:cs="Arial"/>
        </w:rPr>
        <w:t>parents</w:t>
      </w:r>
      <w:proofErr w:type="gramEnd"/>
      <w:r w:rsidR="00891425" w:rsidRPr="004B7F7E">
        <w:rPr>
          <w:rFonts w:ascii="Arial" w:hAnsi="Arial" w:cs="Arial"/>
        </w:rPr>
        <w:t xml:space="preserve"> and children </w:t>
      </w:r>
      <w:r w:rsidR="00A566F7" w:rsidRPr="004B7F7E">
        <w:rPr>
          <w:rFonts w:ascii="Arial" w:hAnsi="Arial" w:cs="Arial"/>
        </w:rPr>
        <w:t xml:space="preserve">when their </w:t>
      </w:r>
      <w:r w:rsidR="00F24313" w:rsidRPr="004B7F7E">
        <w:rPr>
          <w:rFonts w:ascii="Arial" w:hAnsi="Arial" w:cs="Arial"/>
        </w:rPr>
        <w:t>familiar environment is altered from something th</w:t>
      </w:r>
      <w:r w:rsidR="006D517B" w:rsidRPr="004B7F7E">
        <w:rPr>
          <w:rFonts w:ascii="Arial" w:hAnsi="Arial" w:cs="Arial"/>
        </w:rPr>
        <w:t>at</w:t>
      </w:r>
      <w:r w:rsidR="00F24313" w:rsidRPr="004B7F7E">
        <w:rPr>
          <w:rFonts w:ascii="Arial" w:hAnsi="Arial" w:cs="Arial"/>
        </w:rPr>
        <w:t xml:space="preserve"> they are used to functioning within</w:t>
      </w:r>
      <w:r w:rsidR="006D517B" w:rsidRPr="004B7F7E">
        <w:rPr>
          <w:rFonts w:ascii="Arial" w:hAnsi="Arial" w:cs="Arial"/>
        </w:rPr>
        <w:t xml:space="preserve"> to something new (</w:t>
      </w:r>
      <w:r w:rsidR="00B33CF6" w:rsidRPr="004B7F7E">
        <w:rPr>
          <w:rFonts w:ascii="Arial" w:hAnsi="Arial" w:cs="Arial"/>
        </w:rPr>
        <w:t>Qureshi, 2015</w:t>
      </w:r>
      <w:r w:rsidR="006D517B" w:rsidRPr="004B7F7E">
        <w:rPr>
          <w:rFonts w:ascii="Arial" w:hAnsi="Arial" w:cs="Arial"/>
        </w:rPr>
        <w:t>).</w:t>
      </w:r>
      <w:r w:rsidR="00881DEC" w:rsidRPr="004B7F7E">
        <w:rPr>
          <w:rFonts w:ascii="Arial" w:hAnsi="Arial" w:cs="Arial"/>
        </w:rPr>
        <w:t xml:space="preserve"> However, </w:t>
      </w:r>
      <w:r w:rsidR="0022472E" w:rsidRPr="004B7F7E">
        <w:rPr>
          <w:rFonts w:ascii="Arial" w:hAnsi="Arial" w:cs="Arial"/>
        </w:rPr>
        <w:t xml:space="preserve">Reimers and </w:t>
      </w:r>
      <w:proofErr w:type="spellStart"/>
      <w:r w:rsidR="0022472E" w:rsidRPr="004B7F7E">
        <w:rPr>
          <w:rFonts w:ascii="Arial" w:hAnsi="Arial" w:cs="Arial"/>
        </w:rPr>
        <w:t>Sch</w:t>
      </w:r>
      <w:r w:rsidR="00A57347" w:rsidRPr="004B7F7E">
        <w:rPr>
          <w:rFonts w:ascii="Arial" w:hAnsi="Arial" w:cs="Arial"/>
        </w:rPr>
        <w:t>leicher</w:t>
      </w:r>
      <w:proofErr w:type="spellEnd"/>
      <w:r w:rsidR="00A57347" w:rsidRPr="004B7F7E">
        <w:rPr>
          <w:rFonts w:ascii="Arial" w:hAnsi="Arial" w:cs="Arial"/>
        </w:rPr>
        <w:t xml:space="preserve"> (2020)</w:t>
      </w:r>
      <w:r w:rsidR="00933F42" w:rsidRPr="004B7F7E">
        <w:rPr>
          <w:rFonts w:ascii="Arial" w:hAnsi="Arial" w:cs="Arial"/>
        </w:rPr>
        <w:t xml:space="preserve"> state that it should be highlighted that the need for steadiness and continuity</w:t>
      </w:r>
      <w:r w:rsidR="00A371FC" w:rsidRPr="004B7F7E">
        <w:rPr>
          <w:rFonts w:ascii="Arial" w:hAnsi="Arial" w:cs="Arial"/>
        </w:rPr>
        <w:t xml:space="preserve"> is not used as an excuse for holding on to </w:t>
      </w:r>
      <w:r w:rsidR="00F841BA" w:rsidRPr="004B7F7E">
        <w:rPr>
          <w:rFonts w:ascii="Arial" w:hAnsi="Arial" w:cs="Arial"/>
        </w:rPr>
        <w:t>impractical and unsuitable practice</w:t>
      </w:r>
      <w:r w:rsidR="005E5D47" w:rsidRPr="004B7F7E">
        <w:rPr>
          <w:rFonts w:ascii="Arial" w:hAnsi="Arial" w:cs="Arial"/>
        </w:rPr>
        <w:t xml:space="preserve">, but neither can it be thought </w:t>
      </w:r>
      <w:r w:rsidR="00C53215" w:rsidRPr="004B7F7E">
        <w:rPr>
          <w:rFonts w:ascii="Arial" w:hAnsi="Arial" w:cs="Arial"/>
        </w:rPr>
        <w:t>that change is always positive.</w:t>
      </w:r>
      <w:r w:rsidR="005E5D47" w:rsidRPr="004B7F7E">
        <w:rPr>
          <w:rFonts w:ascii="Arial" w:hAnsi="Arial" w:cs="Arial"/>
        </w:rPr>
        <w:t xml:space="preserve"> </w:t>
      </w:r>
      <w:r w:rsidR="00C53215" w:rsidRPr="004B7F7E">
        <w:rPr>
          <w:rFonts w:ascii="Arial" w:hAnsi="Arial" w:cs="Arial"/>
        </w:rPr>
        <w:t xml:space="preserve">Change can be negative when it is introduced </w:t>
      </w:r>
      <w:r w:rsidR="00BF549B" w:rsidRPr="004B7F7E">
        <w:rPr>
          <w:rFonts w:ascii="Arial" w:hAnsi="Arial" w:cs="Arial"/>
        </w:rPr>
        <w:t xml:space="preserve">by someone who wants to simply show authority or as a knee-jerk answer to </w:t>
      </w:r>
      <w:r w:rsidR="00803FBF" w:rsidRPr="004B7F7E">
        <w:rPr>
          <w:rFonts w:ascii="Arial" w:hAnsi="Arial" w:cs="Arial"/>
        </w:rPr>
        <w:t>a new idea from someone else (</w:t>
      </w:r>
      <w:proofErr w:type="spellStart"/>
      <w:r w:rsidR="00AC1BAF" w:rsidRPr="004B7F7E">
        <w:rPr>
          <w:rFonts w:ascii="Arial" w:hAnsi="Arial" w:cs="Arial"/>
        </w:rPr>
        <w:t>Swidler</w:t>
      </w:r>
      <w:proofErr w:type="spellEnd"/>
      <w:r w:rsidR="00AC1BAF" w:rsidRPr="004B7F7E">
        <w:rPr>
          <w:rFonts w:ascii="Arial" w:hAnsi="Arial" w:cs="Arial"/>
        </w:rPr>
        <w:t>, 2013</w:t>
      </w:r>
      <w:r w:rsidR="00803FBF" w:rsidRPr="004B7F7E">
        <w:rPr>
          <w:rFonts w:ascii="Arial" w:hAnsi="Arial" w:cs="Arial"/>
        </w:rPr>
        <w:t xml:space="preserve">). Change must be </w:t>
      </w:r>
      <w:r w:rsidR="00F847CE" w:rsidRPr="004B7F7E">
        <w:rPr>
          <w:rFonts w:ascii="Arial" w:hAnsi="Arial" w:cs="Arial"/>
        </w:rPr>
        <w:t xml:space="preserve">focused </w:t>
      </w:r>
      <w:r w:rsidR="0027528A" w:rsidRPr="004B7F7E">
        <w:rPr>
          <w:rFonts w:ascii="Arial" w:hAnsi="Arial" w:cs="Arial"/>
        </w:rPr>
        <w:t>on</w:t>
      </w:r>
      <w:r w:rsidR="00F847CE" w:rsidRPr="004B7F7E">
        <w:rPr>
          <w:rFonts w:ascii="Arial" w:hAnsi="Arial" w:cs="Arial"/>
        </w:rPr>
        <w:t xml:space="preserve"> the needs of the children and their education and care as well as the setting as a whole </w:t>
      </w:r>
      <w:proofErr w:type="gramStart"/>
      <w:r w:rsidR="00F847CE" w:rsidRPr="004B7F7E">
        <w:rPr>
          <w:rFonts w:ascii="Arial" w:hAnsi="Arial" w:cs="Arial"/>
        </w:rPr>
        <w:t>i</w:t>
      </w:r>
      <w:r w:rsidR="0048731F" w:rsidRPr="004B7F7E">
        <w:rPr>
          <w:rFonts w:ascii="Arial" w:hAnsi="Arial" w:cs="Arial"/>
        </w:rPr>
        <w:t xml:space="preserve">n </w:t>
      </w:r>
      <w:r w:rsidR="00F847CE" w:rsidRPr="004B7F7E">
        <w:rPr>
          <w:rFonts w:ascii="Arial" w:hAnsi="Arial" w:cs="Arial"/>
        </w:rPr>
        <w:t>order for</w:t>
      </w:r>
      <w:proofErr w:type="gramEnd"/>
      <w:r w:rsidR="00F847CE" w:rsidRPr="004B7F7E">
        <w:rPr>
          <w:rFonts w:ascii="Arial" w:hAnsi="Arial" w:cs="Arial"/>
        </w:rPr>
        <w:t xml:space="preserve"> it to remain positive </w:t>
      </w:r>
      <w:r w:rsidR="00F97F5D" w:rsidRPr="004B7F7E">
        <w:rPr>
          <w:rFonts w:ascii="Arial" w:hAnsi="Arial" w:cs="Arial"/>
        </w:rPr>
        <w:t>(Robinson, 2016).</w:t>
      </w:r>
    </w:p>
    <w:p w14:paraId="1D426F59" w14:textId="77777777" w:rsidR="005E23EA" w:rsidRPr="004B7F7E" w:rsidRDefault="005E23EA" w:rsidP="004B7F7E">
      <w:pPr>
        <w:pStyle w:val="commentcontentpara"/>
        <w:spacing w:before="0" w:beforeAutospacing="0" w:after="0" w:afterAutospacing="0" w:line="360" w:lineRule="auto"/>
        <w:jc w:val="both"/>
        <w:rPr>
          <w:rFonts w:ascii="Arial" w:hAnsi="Arial" w:cs="Arial"/>
        </w:rPr>
      </w:pPr>
    </w:p>
    <w:p w14:paraId="7CB8D57A" w14:textId="38A20E88" w:rsidR="0048731F" w:rsidRPr="004B7F7E" w:rsidRDefault="008A2FA0" w:rsidP="004B7F7E">
      <w:pPr>
        <w:pStyle w:val="commentcontentpara"/>
        <w:spacing w:before="0" w:beforeAutospacing="0" w:after="0" w:afterAutospacing="0" w:line="360" w:lineRule="auto"/>
        <w:jc w:val="both"/>
        <w:rPr>
          <w:rFonts w:ascii="Arial" w:hAnsi="Arial" w:cs="Arial"/>
        </w:rPr>
      </w:pPr>
      <w:r w:rsidRPr="004B7F7E">
        <w:rPr>
          <w:rFonts w:ascii="Arial" w:hAnsi="Arial" w:cs="Arial"/>
        </w:rPr>
        <w:t>A further barrier</w:t>
      </w:r>
      <w:r w:rsidR="00D947A0" w:rsidRPr="004B7F7E">
        <w:rPr>
          <w:rFonts w:ascii="Arial" w:hAnsi="Arial" w:cs="Arial"/>
        </w:rPr>
        <w:t xml:space="preserve"> to catalytic leadership </w:t>
      </w:r>
      <w:r w:rsidR="008340AC" w:rsidRPr="004B7F7E">
        <w:rPr>
          <w:rFonts w:ascii="Arial" w:hAnsi="Arial" w:cs="Arial"/>
        </w:rPr>
        <w:t xml:space="preserve">is </w:t>
      </w:r>
      <w:r w:rsidR="007646E5" w:rsidRPr="004B7F7E">
        <w:rPr>
          <w:rFonts w:ascii="Arial" w:hAnsi="Arial" w:cs="Arial"/>
        </w:rPr>
        <w:t xml:space="preserve">continued professional development. </w:t>
      </w:r>
      <w:r w:rsidR="005E16AF" w:rsidRPr="004B7F7E">
        <w:rPr>
          <w:rFonts w:ascii="Arial" w:hAnsi="Arial" w:cs="Arial"/>
        </w:rPr>
        <w:t xml:space="preserve">Early Years settings experience a lack of continued professional development which is necessary </w:t>
      </w:r>
      <w:r w:rsidR="00096C87" w:rsidRPr="004B7F7E">
        <w:rPr>
          <w:rFonts w:ascii="Arial" w:hAnsi="Arial" w:cs="Arial"/>
        </w:rPr>
        <w:t>to maintain high-quality practice (</w:t>
      </w:r>
      <w:r w:rsidR="00B65527" w:rsidRPr="004B7F7E">
        <w:rPr>
          <w:rFonts w:ascii="Arial" w:hAnsi="Arial" w:cs="Arial"/>
        </w:rPr>
        <w:t xml:space="preserve">Kay </w:t>
      </w:r>
      <w:r w:rsidR="00B65527" w:rsidRPr="004B7F7E">
        <w:rPr>
          <w:rFonts w:ascii="Arial" w:hAnsi="Arial" w:cs="Arial"/>
          <w:i/>
          <w:iCs/>
        </w:rPr>
        <w:t>et al</w:t>
      </w:r>
      <w:r w:rsidR="00B65527" w:rsidRPr="004B7F7E">
        <w:rPr>
          <w:rFonts w:ascii="Arial" w:hAnsi="Arial" w:cs="Arial"/>
        </w:rPr>
        <w:t>., 2021</w:t>
      </w:r>
      <w:r w:rsidR="00096C87" w:rsidRPr="004B7F7E">
        <w:rPr>
          <w:rFonts w:ascii="Arial" w:hAnsi="Arial" w:cs="Arial"/>
        </w:rPr>
        <w:t>).</w:t>
      </w:r>
      <w:r w:rsidR="00A75593" w:rsidRPr="004B7F7E">
        <w:rPr>
          <w:rFonts w:ascii="Arial" w:hAnsi="Arial" w:cs="Arial"/>
        </w:rPr>
        <w:t xml:space="preserve"> </w:t>
      </w:r>
      <w:proofErr w:type="spellStart"/>
      <w:r w:rsidR="00A75593" w:rsidRPr="004B7F7E">
        <w:rPr>
          <w:rFonts w:ascii="Arial" w:hAnsi="Arial" w:cs="Arial"/>
        </w:rPr>
        <w:t>Gealy</w:t>
      </w:r>
      <w:proofErr w:type="spellEnd"/>
      <w:r w:rsidR="00A75593" w:rsidRPr="004B7F7E">
        <w:rPr>
          <w:rFonts w:ascii="Arial" w:hAnsi="Arial" w:cs="Arial"/>
        </w:rPr>
        <w:t xml:space="preserve"> et al. (2020) </w:t>
      </w:r>
      <w:r w:rsidR="00096C87" w:rsidRPr="004B7F7E">
        <w:rPr>
          <w:rFonts w:ascii="Arial" w:hAnsi="Arial" w:cs="Arial"/>
        </w:rPr>
        <w:t xml:space="preserve">adds that time and funding is often a barrier </w:t>
      </w:r>
      <w:r w:rsidR="00B77D96" w:rsidRPr="004B7F7E">
        <w:rPr>
          <w:rFonts w:ascii="Arial" w:hAnsi="Arial" w:cs="Arial"/>
        </w:rPr>
        <w:t xml:space="preserve">when implementing professional development as not all settings </w:t>
      </w:r>
      <w:r w:rsidR="00BB3E9C" w:rsidRPr="004B7F7E">
        <w:rPr>
          <w:rFonts w:ascii="Arial" w:hAnsi="Arial" w:cs="Arial"/>
        </w:rPr>
        <w:t>have</w:t>
      </w:r>
      <w:r w:rsidR="00B77D96" w:rsidRPr="004B7F7E">
        <w:rPr>
          <w:rFonts w:ascii="Arial" w:hAnsi="Arial" w:cs="Arial"/>
        </w:rPr>
        <w:t xml:space="preserve"> funding available</w:t>
      </w:r>
      <w:r w:rsidR="00BB3E9C" w:rsidRPr="004B7F7E">
        <w:rPr>
          <w:rFonts w:ascii="Arial" w:hAnsi="Arial" w:cs="Arial"/>
        </w:rPr>
        <w:t>,</w:t>
      </w:r>
      <w:r w:rsidR="00B77D96" w:rsidRPr="004B7F7E">
        <w:rPr>
          <w:rFonts w:ascii="Arial" w:hAnsi="Arial" w:cs="Arial"/>
        </w:rPr>
        <w:t xml:space="preserve"> nor are they able to </w:t>
      </w:r>
      <w:r w:rsidR="00C40D14" w:rsidRPr="004B7F7E">
        <w:rPr>
          <w:rFonts w:ascii="Arial" w:hAnsi="Arial" w:cs="Arial"/>
        </w:rPr>
        <w:t>spare staff to attend training days due to low staff levels or funding being available to pay for extra staff.</w:t>
      </w:r>
      <w:r w:rsidR="00BB3E9C" w:rsidRPr="004B7F7E">
        <w:rPr>
          <w:rFonts w:ascii="Arial" w:hAnsi="Arial" w:cs="Arial"/>
        </w:rPr>
        <w:t xml:space="preserve"> However, even when attending </w:t>
      </w:r>
      <w:r w:rsidR="005D33ED" w:rsidRPr="004B7F7E">
        <w:rPr>
          <w:rFonts w:ascii="Arial" w:hAnsi="Arial" w:cs="Arial"/>
        </w:rPr>
        <w:t xml:space="preserve">continued professional </w:t>
      </w:r>
      <w:r w:rsidR="001C58D4" w:rsidRPr="004B7F7E">
        <w:rPr>
          <w:rFonts w:ascii="Arial" w:hAnsi="Arial" w:cs="Arial"/>
        </w:rPr>
        <w:t>development,</w:t>
      </w:r>
      <w:r w:rsidR="005D33ED" w:rsidRPr="004B7F7E">
        <w:rPr>
          <w:rFonts w:ascii="Arial" w:hAnsi="Arial" w:cs="Arial"/>
        </w:rPr>
        <w:t xml:space="preserve"> the course or training days themselves </w:t>
      </w:r>
      <w:r w:rsidR="00F933C6" w:rsidRPr="004B7F7E">
        <w:rPr>
          <w:rFonts w:ascii="Arial" w:hAnsi="Arial" w:cs="Arial"/>
        </w:rPr>
        <w:t>can lack focus and</w:t>
      </w:r>
      <w:r w:rsidR="001C58D4" w:rsidRPr="004B7F7E">
        <w:rPr>
          <w:rFonts w:ascii="Arial" w:hAnsi="Arial" w:cs="Arial"/>
        </w:rPr>
        <w:t xml:space="preserve"> not contain the</w:t>
      </w:r>
      <w:r w:rsidR="00F933C6" w:rsidRPr="004B7F7E">
        <w:rPr>
          <w:rFonts w:ascii="Arial" w:hAnsi="Arial" w:cs="Arial"/>
        </w:rPr>
        <w:t xml:space="preserve"> depth of information </w:t>
      </w:r>
      <w:r w:rsidR="00FB795B" w:rsidRPr="004B7F7E">
        <w:rPr>
          <w:rFonts w:ascii="Arial" w:hAnsi="Arial" w:cs="Arial"/>
        </w:rPr>
        <w:t xml:space="preserve">needed to provide high-quality practice and rather just focus on the mandatory information that </w:t>
      </w:r>
      <w:proofErr w:type="gramStart"/>
      <w:r w:rsidR="00FB795B" w:rsidRPr="004B7F7E">
        <w:rPr>
          <w:rFonts w:ascii="Arial" w:hAnsi="Arial" w:cs="Arial"/>
        </w:rPr>
        <w:t>has to</w:t>
      </w:r>
      <w:proofErr w:type="gramEnd"/>
      <w:r w:rsidR="00FB795B" w:rsidRPr="004B7F7E">
        <w:rPr>
          <w:rFonts w:ascii="Arial" w:hAnsi="Arial" w:cs="Arial"/>
        </w:rPr>
        <w:t xml:space="preserve"> be delivered (</w:t>
      </w:r>
      <w:r w:rsidR="003035D0" w:rsidRPr="004B7F7E">
        <w:rPr>
          <w:rFonts w:ascii="Arial" w:hAnsi="Arial" w:cs="Arial"/>
        </w:rPr>
        <w:t>Young, 2016</w:t>
      </w:r>
      <w:r w:rsidR="00FB795B" w:rsidRPr="004B7F7E">
        <w:rPr>
          <w:rFonts w:ascii="Arial" w:hAnsi="Arial" w:cs="Arial"/>
        </w:rPr>
        <w:t>).</w:t>
      </w:r>
    </w:p>
    <w:p w14:paraId="40D66F3A" w14:textId="77777777" w:rsidR="00ED70BB" w:rsidRPr="004B7F7E" w:rsidRDefault="00ED70BB" w:rsidP="004B7F7E">
      <w:pPr>
        <w:spacing w:line="360" w:lineRule="auto"/>
        <w:jc w:val="both"/>
        <w:rPr>
          <w:rFonts w:ascii="Arial" w:hAnsi="Arial" w:cs="Arial"/>
          <w:color w:val="FF0000"/>
          <w:sz w:val="24"/>
          <w:szCs w:val="24"/>
        </w:rPr>
      </w:pPr>
    </w:p>
    <w:p w14:paraId="4111389A" w14:textId="1B2E5431" w:rsidR="00C272C3" w:rsidRPr="004B7F7E" w:rsidRDefault="000C1FFD" w:rsidP="004B7F7E">
      <w:pPr>
        <w:spacing w:line="360" w:lineRule="auto"/>
        <w:jc w:val="both"/>
        <w:rPr>
          <w:rFonts w:ascii="Arial" w:hAnsi="Arial" w:cs="Arial"/>
          <w:sz w:val="24"/>
          <w:szCs w:val="24"/>
        </w:rPr>
      </w:pPr>
      <w:r w:rsidRPr="004B7F7E">
        <w:rPr>
          <w:rFonts w:ascii="Arial" w:hAnsi="Arial" w:cs="Arial"/>
          <w:sz w:val="24"/>
          <w:szCs w:val="24"/>
        </w:rPr>
        <w:t>Bell and Bodie (2012) portray how c</w:t>
      </w:r>
      <w:r w:rsidR="00786367" w:rsidRPr="004B7F7E">
        <w:rPr>
          <w:rFonts w:ascii="Arial" w:hAnsi="Arial" w:cs="Arial"/>
          <w:sz w:val="24"/>
          <w:szCs w:val="24"/>
        </w:rPr>
        <w:t xml:space="preserve">atalytic leadership </w:t>
      </w:r>
      <w:r w:rsidR="00097FE6" w:rsidRPr="004B7F7E">
        <w:rPr>
          <w:rFonts w:ascii="Arial" w:hAnsi="Arial" w:cs="Arial"/>
          <w:sz w:val="24"/>
          <w:szCs w:val="24"/>
        </w:rPr>
        <w:t>can be considered as a metaphor for a chemical reaction</w:t>
      </w:r>
      <w:r w:rsidR="00102037" w:rsidRPr="004B7F7E">
        <w:rPr>
          <w:rFonts w:ascii="Arial" w:hAnsi="Arial" w:cs="Arial"/>
          <w:sz w:val="24"/>
          <w:szCs w:val="24"/>
        </w:rPr>
        <w:t>, whereby the leader in a setting is viewed as the catalyst used in a scientific experiment.</w:t>
      </w:r>
      <w:r w:rsidR="00B30BC9" w:rsidRPr="004B7F7E">
        <w:rPr>
          <w:rFonts w:ascii="Arial" w:hAnsi="Arial" w:cs="Arial"/>
          <w:sz w:val="24"/>
          <w:szCs w:val="24"/>
        </w:rPr>
        <w:t xml:space="preserve"> When not enough of the catalyst is added the reaction could be </w:t>
      </w:r>
      <w:r w:rsidR="00461F94" w:rsidRPr="004B7F7E">
        <w:rPr>
          <w:rFonts w:ascii="Arial" w:hAnsi="Arial" w:cs="Arial"/>
          <w:sz w:val="24"/>
          <w:szCs w:val="24"/>
        </w:rPr>
        <w:t>unnoticeable</w:t>
      </w:r>
      <w:r w:rsidR="00BC60F5" w:rsidRPr="004B7F7E">
        <w:rPr>
          <w:rFonts w:ascii="Arial" w:hAnsi="Arial" w:cs="Arial"/>
          <w:sz w:val="24"/>
          <w:szCs w:val="24"/>
        </w:rPr>
        <w:t xml:space="preserve">. However, adding </w:t>
      </w:r>
      <w:r w:rsidR="00461F94" w:rsidRPr="004B7F7E">
        <w:rPr>
          <w:rFonts w:ascii="Arial" w:hAnsi="Arial" w:cs="Arial"/>
          <w:sz w:val="24"/>
          <w:szCs w:val="24"/>
        </w:rPr>
        <w:t>excessive amounts</w:t>
      </w:r>
      <w:r w:rsidR="00BC60F5" w:rsidRPr="004B7F7E">
        <w:rPr>
          <w:rFonts w:ascii="Arial" w:hAnsi="Arial" w:cs="Arial"/>
          <w:sz w:val="24"/>
          <w:szCs w:val="24"/>
        </w:rPr>
        <w:t xml:space="preserve"> of the catalyst could cause an explosive reaction</w:t>
      </w:r>
      <w:r w:rsidR="00461F94" w:rsidRPr="004B7F7E">
        <w:rPr>
          <w:rFonts w:ascii="Arial" w:hAnsi="Arial" w:cs="Arial"/>
          <w:sz w:val="24"/>
          <w:szCs w:val="24"/>
        </w:rPr>
        <w:t xml:space="preserve"> </w:t>
      </w:r>
      <w:r w:rsidR="00E332F4" w:rsidRPr="004B7F7E">
        <w:rPr>
          <w:rFonts w:ascii="Arial" w:hAnsi="Arial" w:cs="Arial"/>
          <w:sz w:val="24"/>
          <w:szCs w:val="24"/>
        </w:rPr>
        <w:t>could cause an explosive reaction, both are equally detrimental outcomes (</w:t>
      </w:r>
      <w:r w:rsidR="00947FF5" w:rsidRPr="004B7F7E">
        <w:rPr>
          <w:rFonts w:ascii="Arial" w:hAnsi="Arial" w:cs="Arial"/>
          <w:sz w:val="24"/>
          <w:szCs w:val="24"/>
        </w:rPr>
        <w:t>Morales-Doyle, 2017</w:t>
      </w:r>
      <w:r w:rsidR="00E332F4" w:rsidRPr="004B7F7E">
        <w:rPr>
          <w:rFonts w:ascii="Arial" w:hAnsi="Arial" w:cs="Arial"/>
          <w:sz w:val="24"/>
          <w:szCs w:val="24"/>
        </w:rPr>
        <w:t>).</w:t>
      </w:r>
      <w:r w:rsidR="00185F58" w:rsidRPr="004B7F7E">
        <w:rPr>
          <w:rFonts w:ascii="Arial" w:hAnsi="Arial" w:cs="Arial"/>
          <w:sz w:val="24"/>
          <w:szCs w:val="24"/>
        </w:rPr>
        <w:t xml:space="preserve"> Therefore, the practitioner who portrays catalytic </w:t>
      </w:r>
      <w:r w:rsidR="002649DA" w:rsidRPr="004B7F7E">
        <w:rPr>
          <w:rFonts w:ascii="Arial" w:hAnsi="Arial" w:cs="Arial"/>
          <w:sz w:val="24"/>
          <w:szCs w:val="24"/>
        </w:rPr>
        <w:t xml:space="preserve">leadership abilities understands the importance of incremental steps and gradual improvement </w:t>
      </w:r>
      <w:proofErr w:type="gramStart"/>
      <w:r w:rsidR="002649DA" w:rsidRPr="004B7F7E">
        <w:rPr>
          <w:rFonts w:ascii="Arial" w:hAnsi="Arial" w:cs="Arial"/>
          <w:sz w:val="24"/>
          <w:szCs w:val="24"/>
        </w:rPr>
        <w:t>in order to</w:t>
      </w:r>
      <w:proofErr w:type="gramEnd"/>
      <w:r w:rsidR="002649DA" w:rsidRPr="004B7F7E">
        <w:rPr>
          <w:rFonts w:ascii="Arial" w:hAnsi="Arial" w:cs="Arial"/>
          <w:sz w:val="24"/>
          <w:szCs w:val="24"/>
        </w:rPr>
        <w:t xml:space="preserve"> create the best possible outcomes for children and quality of practice in the setting (</w:t>
      </w:r>
      <w:r w:rsidR="005C5280" w:rsidRPr="004B7F7E">
        <w:rPr>
          <w:rFonts w:ascii="Arial" w:hAnsi="Arial" w:cs="Arial"/>
          <w:sz w:val="24"/>
          <w:szCs w:val="24"/>
        </w:rPr>
        <w:t xml:space="preserve">Toomer </w:t>
      </w:r>
      <w:r w:rsidR="005C5280" w:rsidRPr="004B7F7E">
        <w:rPr>
          <w:rFonts w:ascii="Arial" w:hAnsi="Arial" w:cs="Arial"/>
          <w:i/>
          <w:iCs/>
          <w:sz w:val="24"/>
          <w:szCs w:val="24"/>
        </w:rPr>
        <w:t>et al</w:t>
      </w:r>
      <w:r w:rsidR="005C5280" w:rsidRPr="004B7F7E">
        <w:rPr>
          <w:rFonts w:ascii="Arial" w:hAnsi="Arial" w:cs="Arial"/>
          <w:sz w:val="24"/>
          <w:szCs w:val="24"/>
        </w:rPr>
        <w:t>., 2018</w:t>
      </w:r>
      <w:r w:rsidR="002649DA" w:rsidRPr="004B7F7E">
        <w:rPr>
          <w:rFonts w:ascii="Arial" w:hAnsi="Arial" w:cs="Arial"/>
          <w:sz w:val="24"/>
          <w:szCs w:val="24"/>
        </w:rPr>
        <w:t>)</w:t>
      </w:r>
      <w:r w:rsidR="00EB6957" w:rsidRPr="004B7F7E">
        <w:rPr>
          <w:rFonts w:ascii="Arial" w:hAnsi="Arial" w:cs="Arial"/>
          <w:sz w:val="24"/>
          <w:szCs w:val="24"/>
        </w:rPr>
        <w:t>.</w:t>
      </w:r>
      <w:r w:rsidR="00C272C3" w:rsidRPr="004B7F7E">
        <w:rPr>
          <w:rFonts w:ascii="Arial" w:hAnsi="Arial" w:cs="Arial"/>
          <w:sz w:val="24"/>
          <w:szCs w:val="24"/>
        </w:rPr>
        <w:t xml:space="preserve"> </w:t>
      </w:r>
      <w:r w:rsidR="00084B3E" w:rsidRPr="004B7F7E">
        <w:rPr>
          <w:rFonts w:ascii="Arial" w:hAnsi="Arial" w:cs="Arial"/>
          <w:sz w:val="24"/>
          <w:szCs w:val="24"/>
        </w:rPr>
        <w:t xml:space="preserve">The importance of </w:t>
      </w:r>
      <w:r w:rsidR="00E87552" w:rsidRPr="004B7F7E">
        <w:rPr>
          <w:rFonts w:ascii="Arial" w:hAnsi="Arial" w:cs="Arial"/>
          <w:sz w:val="24"/>
          <w:szCs w:val="24"/>
        </w:rPr>
        <w:t xml:space="preserve">Early Years education </w:t>
      </w:r>
      <w:r w:rsidR="00062357" w:rsidRPr="004B7F7E">
        <w:rPr>
          <w:rFonts w:ascii="Arial" w:hAnsi="Arial" w:cs="Arial"/>
          <w:sz w:val="24"/>
          <w:szCs w:val="24"/>
        </w:rPr>
        <w:t xml:space="preserve">on childhood outcomes and a child’s success in the future </w:t>
      </w:r>
      <w:r w:rsidR="00E87552" w:rsidRPr="004B7F7E">
        <w:rPr>
          <w:rFonts w:ascii="Arial" w:hAnsi="Arial" w:cs="Arial"/>
          <w:sz w:val="24"/>
          <w:szCs w:val="24"/>
        </w:rPr>
        <w:t xml:space="preserve">has been </w:t>
      </w:r>
      <w:r w:rsidR="00E87552" w:rsidRPr="004B7F7E">
        <w:rPr>
          <w:rFonts w:ascii="Arial" w:hAnsi="Arial" w:cs="Arial"/>
          <w:sz w:val="24"/>
          <w:szCs w:val="24"/>
        </w:rPr>
        <w:lastRenderedPageBreak/>
        <w:t>consistently highlighted and established</w:t>
      </w:r>
      <w:r w:rsidR="008A0ECC" w:rsidRPr="004B7F7E">
        <w:rPr>
          <w:rFonts w:ascii="Arial" w:hAnsi="Arial" w:cs="Arial"/>
          <w:sz w:val="24"/>
          <w:szCs w:val="24"/>
        </w:rPr>
        <w:t xml:space="preserve"> </w:t>
      </w:r>
      <w:r w:rsidR="00062357" w:rsidRPr="004B7F7E">
        <w:rPr>
          <w:rFonts w:ascii="Arial" w:hAnsi="Arial" w:cs="Arial"/>
          <w:sz w:val="24"/>
          <w:szCs w:val="24"/>
        </w:rPr>
        <w:t>(Pugh, 2010</w:t>
      </w:r>
      <w:r w:rsidR="0045523B" w:rsidRPr="004B7F7E">
        <w:rPr>
          <w:rFonts w:ascii="Arial" w:hAnsi="Arial" w:cs="Arial"/>
          <w:sz w:val="24"/>
          <w:szCs w:val="24"/>
        </w:rPr>
        <w:t>;</w:t>
      </w:r>
      <w:r w:rsidR="00062357" w:rsidRPr="004B7F7E">
        <w:rPr>
          <w:rFonts w:ascii="Arial" w:hAnsi="Arial" w:cs="Arial"/>
          <w:sz w:val="24"/>
          <w:szCs w:val="24"/>
        </w:rPr>
        <w:t xml:space="preserve"> </w:t>
      </w:r>
      <w:r w:rsidR="00F22355" w:rsidRPr="004B7F7E">
        <w:rPr>
          <w:rFonts w:ascii="Arial" w:hAnsi="Arial" w:cs="Arial"/>
          <w:sz w:val="24"/>
          <w:szCs w:val="24"/>
        </w:rPr>
        <w:t xml:space="preserve">Duncan </w:t>
      </w:r>
      <w:r w:rsidR="00F22355" w:rsidRPr="004B7F7E">
        <w:rPr>
          <w:rFonts w:ascii="Arial" w:hAnsi="Arial" w:cs="Arial"/>
          <w:i/>
          <w:iCs/>
          <w:sz w:val="24"/>
          <w:szCs w:val="24"/>
        </w:rPr>
        <w:t>et al</w:t>
      </w:r>
      <w:r w:rsidR="00F22355" w:rsidRPr="004B7F7E">
        <w:rPr>
          <w:rFonts w:ascii="Arial" w:hAnsi="Arial" w:cs="Arial"/>
          <w:sz w:val="24"/>
          <w:szCs w:val="24"/>
        </w:rPr>
        <w:t>., 2012</w:t>
      </w:r>
      <w:r w:rsidR="0045523B" w:rsidRPr="004B7F7E">
        <w:rPr>
          <w:rFonts w:ascii="Arial" w:hAnsi="Arial" w:cs="Arial"/>
          <w:sz w:val="24"/>
          <w:szCs w:val="24"/>
        </w:rPr>
        <w:t>;</w:t>
      </w:r>
      <w:r w:rsidR="00F22355" w:rsidRPr="004B7F7E">
        <w:rPr>
          <w:rFonts w:ascii="Arial" w:hAnsi="Arial" w:cs="Arial"/>
          <w:sz w:val="24"/>
          <w:szCs w:val="24"/>
        </w:rPr>
        <w:t xml:space="preserve"> </w:t>
      </w:r>
      <w:r w:rsidR="000440BE" w:rsidRPr="004B7F7E">
        <w:rPr>
          <w:rFonts w:ascii="Arial" w:hAnsi="Arial" w:cs="Arial"/>
          <w:sz w:val="24"/>
          <w:szCs w:val="24"/>
        </w:rPr>
        <w:t xml:space="preserve">La Paro, </w:t>
      </w:r>
      <w:proofErr w:type="gramStart"/>
      <w:r w:rsidR="000440BE" w:rsidRPr="004B7F7E">
        <w:rPr>
          <w:rFonts w:ascii="Arial" w:hAnsi="Arial" w:cs="Arial"/>
          <w:sz w:val="24"/>
          <w:szCs w:val="24"/>
        </w:rPr>
        <w:t>Williamson</w:t>
      </w:r>
      <w:proofErr w:type="gramEnd"/>
      <w:r w:rsidR="000440BE" w:rsidRPr="004B7F7E">
        <w:rPr>
          <w:rFonts w:ascii="Arial" w:hAnsi="Arial" w:cs="Arial"/>
          <w:sz w:val="24"/>
          <w:szCs w:val="24"/>
        </w:rPr>
        <w:t xml:space="preserve"> and Hatfield, </w:t>
      </w:r>
      <w:r w:rsidR="0045523B" w:rsidRPr="004B7F7E">
        <w:rPr>
          <w:rFonts w:ascii="Arial" w:hAnsi="Arial" w:cs="Arial"/>
          <w:sz w:val="24"/>
          <w:szCs w:val="24"/>
        </w:rPr>
        <w:t xml:space="preserve">2014; Ma </w:t>
      </w:r>
      <w:r w:rsidR="0045523B" w:rsidRPr="004B7F7E">
        <w:rPr>
          <w:rFonts w:ascii="Arial" w:hAnsi="Arial" w:cs="Arial"/>
          <w:i/>
          <w:iCs/>
          <w:sz w:val="24"/>
          <w:szCs w:val="24"/>
        </w:rPr>
        <w:t>et al</w:t>
      </w:r>
      <w:r w:rsidR="0045523B" w:rsidRPr="004B7F7E">
        <w:rPr>
          <w:rFonts w:ascii="Arial" w:hAnsi="Arial" w:cs="Arial"/>
          <w:sz w:val="24"/>
          <w:szCs w:val="24"/>
        </w:rPr>
        <w:t>., 2016).</w:t>
      </w:r>
      <w:r w:rsidR="0071042F" w:rsidRPr="004B7F7E">
        <w:rPr>
          <w:rFonts w:ascii="Arial" w:hAnsi="Arial" w:cs="Arial"/>
          <w:sz w:val="24"/>
          <w:szCs w:val="24"/>
        </w:rPr>
        <w:t xml:space="preserve"> </w:t>
      </w:r>
    </w:p>
    <w:p w14:paraId="58EC3BF5" w14:textId="6FF79315" w:rsidR="00084B3E" w:rsidRPr="004B7F7E" w:rsidRDefault="0071042F" w:rsidP="004B7F7E">
      <w:pPr>
        <w:spacing w:line="360" w:lineRule="auto"/>
        <w:jc w:val="both"/>
        <w:rPr>
          <w:rFonts w:ascii="Arial" w:hAnsi="Arial" w:cs="Arial"/>
          <w:sz w:val="24"/>
          <w:szCs w:val="24"/>
        </w:rPr>
      </w:pPr>
      <w:r w:rsidRPr="004B7F7E">
        <w:rPr>
          <w:rFonts w:ascii="Arial" w:hAnsi="Arial" w:cs="Arial"/>
          <w:sz w:val="24"/>
          <w:szCs w:val="24"/>
        </w:rPr>
        <w:t xml:space="preserve">The </w:t>
      </w:r>
      <w:r w:rsidR="000F2103" w:rsidRPr="004B7F7E">
        <w:rPr>
          <w:rFonts w:ascii="Arial" w:hAnsi="Arial" w:cs="Arial"/>
          <w:sz w:val="24"/>
          <w:szCs w:val="24"/>
        </w:rPr>
        <w:t>importance of high-quality practitione</w:t>
      </w:r>
      <w:r w:rsidR="00E873BD" w:rsidRPr="004B7F7E">
        <w:rPr>
          <w:rFonts w:ascii="Arial" w:hAnsi="Arial" w:cs="Arial"/>
          <w:sz w:val="24"/>
          <w:szCs w:val="24"/>
        </w:rPr>
        <w:t xml:space="preserve">rs </w:t>
      </w:r>
      <w:r w:rsidR="000F2103" w:rsidRPr="004B7F7E">
        <w:rPr>
          <w:rFonts w:ascii="Arial" w:hAnsi="Arial" w:cs="Arial"/>
          <w:sz w:val="24"/>
          <w:szCs w:val="24"/>
        </w:rPr>
        <w:t xml:space="preserve">has </w:t>
      </w:r>
      <w:r w:rsidR="00C272C3" w:rsidRPr="004B7F7E">
        <w:rPr>
          <w:rFonts w:ascii="Arial" w:hAnsi="Arial" w:cs="Arial"/>
          <w:sz w:val="24"/>
          <w:szCs w:val="24"/>
        </w:rPr>
        <w:t xml:space="preserve">also </w:t>
      </w:r>
      <w:r w:rsidR="000F2103" w:rsidRPr="004B7F7E">
        <w:rPr>
          <w:rFonts w:ascii="Arial" w:hAnsi="Arial" w:cs="Arial"/>
          <w:sz w:val="24"/>
          <w:szCs w:val="24"/>
        </w:rPr>
        <w:t>been recognised a</w:t>
      </w:r>
      <w:r w:rsidR="00660C36" w:rsidRPr="004B7F7E">
        <w:rPr>
          <w:rFonts w:ascii="Arial" w:hAnsi="Arial" w:cs="Arial"/>
          <w:sz w:val="24"/>
          <w:szCs w:val="24"/>
        </w:rPr>
        <w:t>s an important factor for enhanced childhood</w:t>
      </w:r>
      <w:r w:rsidR="007B0D29" w:rsidRPr="004B7F7E">
        <w:rPr>
          <w:rFonts w:ascii="Arial" w:hAnsi="Arial" w:cs="Arial"/>
          <w:sz w:val="24"/>
          <w:szCs w:val="24"/>
        </w:rPr>
        <w:t xml:space="preserve"> (Welsh Government, 2014</w:t>
      </w:r>
      <w:r w:rsidR="00660C36" w:rsidRPr="004B7F7E">
        <w:rPr>
          <w:rFonts w:ascii="Arial" w:hAnsi="Arial" w:cs="Arial"/>
          <w:sz w:val="24"/>
          <w:szCs w:val="24"/>
        </w:rPr>
        <w:t>).</w:t>
      </w:r>
      <w:r w:rsidR="00B15A9F" w:rsidRPr="004B7F7E">
        <w:rPr>
          <w:rFonts w:ascii="Arial" w:hAnsi="Arial" w:cs="Arial"/>
          <w:sz w:val="24"/>
          <w:szCs w:val="24"/>
        </w:rPr>
        <w:t xml:space="preserve"> </w:t>
      </w:r>
      <w:r w:rsidR="00687412" w:rsidRPr="004B7F7E">
        <w:rPr>
          <w:rFonts w:ascii="Arial" w:hAnsi="Arial" w:cs="Arial"/>
          <w:sz w:val="24"/>
          <w:szCs w:val="24"/>
        </w:rPr>
        <w:t>Department for Education (2017) support</w:t>
      </w:r>
      <w:r w:rsidR="008445A3" w:rsidRPr="004B7F7E">
        <w:rPr>
          <w:rFonts w:ascii="Arial" w:hAnsi="Arial" w:cs="Arial"/>
          <w:sz w:val="24"/>
          <w:szCs w:val="24"/>
        </w:rPr>
        <w:t>s</w:t>
      </w:r>
      <w:r w:rsidR="00687412" w:rsidRPr="004B7F7E">
        <w:rPr>
          <w:rFonts w:ascii="Arial" w:hAnsi="Arial" w:cs="Arial"/>
          <w:sz w:val="24"/>
          <w:szCs w:val="24"/>
        </w:rPr>
        <w:t xml:space="preserve"> this further with policies </w:t>
      </w:r>
      <w:r w:rsidR="007054D7" w:rsidRPr="004B7F7E">
        <w:rPr>
          <w:rFonts w:ascii="Arial" w:hAnsi="Arial" w:cs="Arial"/>
          <w:sz w:val="24"/>
          <w:szCs w:val="24"/>
        </w:rPr>
        <w:t xml:space="preserve">such as workforce plans </w:t>
      </w:r>
      <w:r w:rsidR="005A6242" w:rsidRPr="004B7F7E">
        <w:rPr>
          <w:rFonts w:ascii="Arial" w:hAnsi="Arial" w:cs="Arial"/>
          <w:sz w:val="24"/>
          <w:szCs w:val="24"/>
        </w:rPr>
        <w:t xml:space="preserve">that have been created </w:t>
      </w:r>
      <w:r w:rsidR="00E65B00" w:rsidRPr="004B7F7E">
        <w:rPr>
          <w:rFonts w:ascii="Arial" w:hAnsi="Arial" w:cs="Arial"/>
          <w:sz w:val="24"/>
          <w:szCs w:val="24"/>
        </w:rPr>
        <w:t>to support high-quality Early Years provision.</w:t>
      </w:r>
      <w:r w:rsidR="00C835CD" w:rsidRPr="004B7F7E">
        <w:rPr>
          <w:rFonts w:ascii="Arial" w:hAnsi="Arial" w:cs="Arial"/>
          <w:sz w:val="24"/>
          <w:szCs w:val="24"/>
        </w:rPr>
        <w:t xml:space="preserve"> </w:t>
      </w:r>
      <w:r w:rsidR="002C1A8C" w:rsidRPr="004B7F7E">
        <w:rPr>
          <w:rFonts w:ascii="Arial" w:hAnsi="Arial" w:cs="Arial"/>
          <w:sz w:val="24"/>
          <w:szCs w:val="24"/>
        </w:rPr>
        <w:t>The catalytic leader</w:t>
      </w:r>
      <w:r w:rsidR="002F28D6" w:rsidRPr="004B7F7E">
        <w:rPr>
          <w:rFonts w:ascii="Arial" w:hAnsi="Arial" w:cs="Arial"/>
          <w:sz w:val="24"/>
          <w:szCs w:val="24"/>
        </w:rPr>
        <w:t xml:space="preserve"> </w:t>
      </w:r>
      <w:r w:rsidR="007B0290" w:rsidRPr="004B7F7E">
        <w:rPr>
          <w:rFonts w:ascii="Arial" w:hAnsi="Arial" w:cs="Arial"/>
          <w:sz w:val="24"/>
          <w:szCs w:val="24"/>
        </w:rPr>
        <w:t>assists policies</w:t>
      </w:r>
      <w:r w:rsidR="002F28D6" w:rsidRPr="004B7F7E">
        <w:rPr>
          <w:rFonts w:ascii="Arial" w:hAnsi="Arial" w:cs="Arial"/>
          <w:sz w:val="24"/>
          <w:szCs w:val="24"/>
        </w:rPr>
        <w:t xml:space="preserve"> as</w:t>
      </w:r>
      <w:r w:rsidR="00961A94" w:rsidRPr="004B7F7E">
        <w:rPr>
          <w:rFonts w:ascii="Arial" w:hAnsi="Arial" w:cs="Arial"/>
          <w:sz w:val="24"/>
          <w:szCs w:val="24"/>
        </w:rPr>
        <w:t xml:space="preserve"> they empower and encourage </w:t>
      </w:r>
      <w:r w:rsidR="004C0E0E" w:rsidRPr="004B7F7E">
        <w:rPr>
          <w:rFonts w:ascii="Arial" w:hAnsi="Arial" w:cs="Arial"/>
          <w:sz w:val="24"/>
          <w:szCs w:val="24"/>
        </w:rPr>
        <w:t>colleagues who do not hold a</w:t>
      </w:r>
      <w:r w:rsidR="001D77FF" w:rsidRPr="004B7F7E">
        <w:rPr>
          <w:rFonts w:ascii="Arial" w:hAnsi="Arial" w:cs="Arial"/>
          <w:sz w:val="24"/>
          <w:szCs w:val="24"/>
        </w:rPr>
        <w:t xml:space="preserve"> powerful position to make a positive change and validate their actions</w:t>
      </w:r>
      <w:r w:rsidR="00442FE4" w:rsidRPr="004B7F7E">
        <w:rPr>
          <w:rFonts w:ascii="Arial" w:hAnsi="Arial" w:cs="Arial"/>
          <w:sz w:val="24"/>
          <w:szCs w:val="24"/>
        </w:rPr>
        <w:t xml:space="preserve"> </w:t>
      </w:r>
      <w:r w:rsidR="008D310A" w:rsidRPr="004B7F7E">
        <w:rPr>
          <w:rFonts w:ascii="Arial" w:hAnsi="Arial" w:cs="Arial"/>
          <w:sz w:val="24"/>
          <w:szCs w:val="24"/>
        </w:rPr>
        <w:t xml:space="preserve">therefore improving the quality of the setting </w:t>
      </w:r>
      <w:r w:rsidR="00442FE4" w:rsidRPr="004B7F7E">
        <w:rPr>
          <w:rFonts w:ascii="Arial" w:hAnsi="Arial" w:cs="Arial"/>
          <w:sz w:val="24"/>
          <w:szCs w:val="24"/>
        </w:rPr>
        <w:t>(</w:t>
      </w:r>
      <w:r w:rsidR="00A731F0" w:rsidRPr="004B7F7E">
        <w:rPr>
          <w:rFonts w:ascii="Arial" w:hAnsi="Arial" w:cs="Arial"/>
          <w:sz w:val="24"/>
          <w:szCs w:val="24"/>
        </w:rPr>
        <w:t>Zachery, 2</w:t>
      </w:r>
      <w:r w:rsidR="00BA4CCC" w:rsidRPr="004B7F7E">
        <w:rPr>
          <w:rFonts w:ascii="Arial" w:hAnsi="Arial" w:cs="Arial"/>
          <w:sz w:val="24"/>
          <w:szCs w:val="24"/>
        </w:rPr>
        <w:t>011</w:t>
      </w:r>
      <w:r w:rsidR="00442FE4" w:rsidRPr="004B7F7E">
        <w:rPr>
          <w:rFonts w:ascii="Arial" w:hAnsi="Arial" w:cs="Arial"/>
          <w:sz w:val="24"/>
          <w:szCs w:val="24"/>
        </w:rPr>
        <w:t xml:space="preserve">). </w:t>
      </w:r>
      <w:r w:rsidR="002B7386" w:rsidRPr="004B7F7E">
        <w:rPr>
          <w:rFonts w:ascii="Arial" w:hAnsi="Arial" w:cs="Arial"/>
          <w:sz w:val="24"/>
          <w:szCs w:val="24"/>
        </w:rPr>
        <w:t xml:space="preserve">Clark (2012) further supports that the </w:t>
      </w:r>
      <w:r w:rsidR="008D7EC8" w:rsidRPr="004B7F7E">
        <w:rPr>
          <w:rFonts w:ascii="Arial" w:hAnsi="Arial" w:cs="Arial"/>
          <w:sz w:val="24"/>
          <w:szCs w:val="24"/>
        </w:rPr>
        <w:t xml:space="preserve">model of catalytic leadership is </w:t>
      </w:r>
      <w:r w:rsidR="00757795" w:rsidRPr="004B7F7E">
        <w:rPr>
          <w:rFonts w:ascii="Arial" w:hAnsi="Arial" w:cs="Arial"/>
          <w:sz w:val="24"/>
          <w:szCs w:val="24"/>
        </w:rPr>
        <w:t xml:space="preserve">an invaluable aspect of quality Early Years settings as </w:t>
      </w:r>
      <w:r w:rsidR="00370942" w:rsidRPr="004B7F7E">
        <w:rPr>
          <w:rFonts w:ascii="Arial" w:hAnsi="Arial" w:cs="Arial"/>
          <w:sz w:val="24"/>
          <w:szCs w:val="24"/>
        </w:rPr>
        <w:t xml:space="preserve">practitioners move on an educational journey </w:t>
      </w:r>
      <w:r w:rsidR="00EB2D93" w:rsidRPr="004B7F7E">
        <w:rPr>
          <w:rFonts w:ascii="Arial" w:hAnsi="Arial" w:cs="Arial"/>
          <w:sz w:val="24"/>
          <w:szCs w:val="24"/>
        </w:rPr>
        <w:t>that runs parallel to the learning journey of the children</w:t>
      </w:r>
      <w:r w:rsidR="00800531" w:rsidRPr="004B7F7E">
        <w:rPr>
          <w:rFonts w:ascii="Arial" w:hAnsi="Arial" w:cs="Arial"/>
          <w:sz w:val="24"/>
          <w:szCs w:val="24"/>
        </w:rPr>
        <w:t xml:space="preserve">, which in turn creates a motivated learning environment </w:t>
      </w:r>
      <w:r w:rsidR="00B96ED8" w:rsidRPr="004B7F7E">
        <w:rPr>
          <w:rFonts w:ascii="Arial" w:hAnsi="Arial" w:cs="Arial"/>
          <w:sz w:val="24"/>
          <w:szCs w:val="24"/>
        </w:rPr>
        <w:t>and demonstrates lifelong learning.</w:t>
      </w:r>
    </w:p>
    <w:p w14:paraId="59A4654F" w14:textId="2D8FDA75" w:rsidR="00E0604F" w:rsidRPr="004B7F7E" w:rsidRDefault="00E0604F" w:rsidP="004B7F7E">
      <w:pPr>
        <w:spacing w:line="360" w:lineRule="auto"/>
        <w:jc w:val="both"/>
        <w:rPr>
          <w:rFonts w:ascii="Arial" w:hAnsi="Arial" w:cs="Arial"/>
          <w:sz w:val="24"/>
          <w:szCs w:val="24"/>
        </w:rPr>
      </w:pPr>
      <w:r w:rsidRPr="004B7F7E">
        <w:rPr>
          <w:rFonts w:ascii="Arial" w:hAnsi="Arial" w:cs="Arial"/>
          <w:sz w:val="24"/>
          <w:szCs w:val="24"/>
        </w:rPr>
        <w:t xml:space="preserve">The importance of catalytic leadership </w:t>
      </w:r>
      <w:r w:rsidR="008C69DD" w:rsidRPr="004B7F7E">
        <w:rPr>
          <w:rFonts w:ascii="Arial" w:hAnsi="Arial" w:cs="Arial"/>
          <w:sz w:val="24"/>
          <w:szCs w:val="24"/>
        </w:rPr>
        <w:t>cannot be highlighted enough</w:t>
      </w:r>
      <w:r w:rsidR="007B0D29" w:rsidRPr="004B7F7E">
        <w:rPr>
          <w:rFonts w:ascii="Arial" w:hAnsi="Arial" w:cs="Arial"/>
          <w:sz w:val="24"/>
          <w:szCs w:val="24"/>
        </w:rPr>
        <w:t xml:space="preserve"> (</w:t>
      </w:r>
      <w:r w:rsidR="002D0073" w:rsidRPr="004B7F7E">
        <w:rPr>
          <w:rFonts w:ascii="Arial" w:hAnsi="Arial" w:cs="Arial"/>
          <w:sz w:val="24"/>
          <w:szCs w:val="24"/>
        </w:rPr>
        <w:t>Parker, 2020</w:t>
      </w:r>
      <w:r w:rsidR="007B0D29" w:rsidRPr="004B7F7E">
        <w:rPr>
          <w:rFonts w:ascii="Arial" w:hAnsi="Arial" w:cs="Arial"/>
          <w:sz w:val="24"/>
          <w:szCs w:val="24"/>
        </w:rPr>
        <w:t>)</w:t>
      </w:r>
      <w:r w:rsidR="00F30F97" w:rsidRPr="004B7F7E">
        <w:rPr>
          <w:rFonts w:ascii="Arial" w:hAnsi="Arial" w:cs="Arial"/>
          <w:sz w:val="24"/>
          <w:szCs w:val="24"/>
        </w:rPr>
        <w:t>.</w:t>
      </w:r>
      <w:r w:rsidR="00B15A9F" w:rsidRPr="004B7F7E">
        <w:rPr>
          <w:rFonts w:ascii="Arial" w:hAnsi="Arial" w:cs="Arial"/>
          <w:sz w:val="24"/>
          <w:szCs w:val="24"/>
        </w:rPr>
        <w:t xml:space="preserve"> </w:t>
      </w:r>
      <w:r w:rsidR="00E80EED" w:rsidRPr="004B7F7E">
        <w:rPr>
          <w:rFonts w:ascii="Arial" w:hAnsi="Arial" w:cs="Arial"/>
          <w:sz w:val="24"/>
          <w:szCs w:val="24"/>
        </w:rPr>
        <w:t xml:space="preserve">A catalytic leader </w:t>
      </w:r>
      <w:proofErr w:type="gramStart"/>
      <w:r w:rsidR="00E80EED" w:rsidRPr="004B7F7E">
        <w:rPr>
          <w:rFonts w:ascii="Arial" w:hAnsi="Arial" w:cs="Arial"/>
          <w:sz w:val="24"/>
          <w:szCs w:val="24"/>
        </w:rPr>
        <w:t>has the ability to</w:t>
      </w:r>
      <w:proofErr w:type="gramEnd"/>
      <w:r w:rsidR="00E80EED" w:rsidRPr="004B7F7E">
        <w:rPr>
          <w:rFonts w:ascii="Arial" w:hAnsi="Arial" w:cs="Arial"/>
          <w:sz w:val="24"/>
          <w:szCs w:val="24"/>
        </w:rPr>
        <w:t xml:space="preserve"> create the basis on which an Early Years provision evolves</w:t>
      </w:r>
      <w:r w:rsidR="00356634" w:rsidRPr="004B7F7E">
        <w:rPr>
          <w:rFonts w:ascii="Arial" w:hAnsi="Arial" w:cs="Arial"/>
          <w:sz w:val="24"/>
          <w:szCs w:val="24"/>
        </w:rPr>
        <w:t xml:space="preserve"> (Sims, </w:t>
      </w:r>
      <w:r w:rsidR="00356634" w:rsidRPr="004B7F7E">
        <w:rPr>
          <w:rFonts w:ascii="Arial" w:hAnsi="Arial" w:cs="Arial"/>
          <w:i/>
          <w:iCs/>
          <w:sz w:val="24"/>
          <w:szCs w:val="24"/>
        </w:rPr>
        <w:t>et al</w:t>
      </w:r>
      <w:r w:rsidR="00356634" w:rsidRPr="004B7F7E">
        <w:rPr>
          <w:rFonts w:ascii="Arial" w:hAnsi="Arial" w:cs="Arial"/>
          <w:sz w:val="24"/>
          <w:szCs w:val="24"/>
        </w:rPr>
        <w:t>. 2015)</w:t>
      </w:r>
      <w:r w:rsidR="00E80EED" w:rsidRPr="004B7F7E">
        <w:rPr>
          <w:rFonts w:ascii="Arial" w:hAnsi="Arial" w:cs="Arial"/>
          <w:sz w:val="24"/>
          <w:szCs w:val="24"/>
        </w:rPr>
        <w:t xml:space="preserve">. </w:t>
      </w:r>
      <w:r w:rsidR="007D693A" w:rsidRPr="004B7F7E">
        <w:rPr>
          <w:rFonts w:ascii="Arial" w:hAnsi="Arial" w:cs="Arial"/>
          <w:sz w:val="24"/>
          <w:szCs w:val="24"/>
        </w:rPr>
        <w:t>Clarke (2013)</w:t>
      </w:r>
      <w:r w:rsidR="006A0894" w:rsidRPr="004B7F7E">
        <w:rPr>
          <w:rFonts w:ascii="Arial" w:hAnsi="Arial" w:cs="Arial"/>
          <w:sz w:val="24"/>
          <w:szCs w:val="24"/>
        </w:rPr>
        <w:t xml:space="preserve"> </w:t>
      </w:r>
      <w:r w:rsidR="00E80EED" w:rsidRPr="004B7F7E">
        <w:rPr>
          <w:rFonts w:ascii="Arial" w:hAnsi="Arial" w:cs="Arial"/>
          <w:sz w:val="24"/>
          <w:szCs w:val="24"/>
        </w:rPr>
        <w:t>suggest</w:t>
      </w:r>
      <w:r w:rsidR="00430E9B" w:rsidRPr="004B7F7E">
        <w:rPr>
          <w:rFonts w:ascii="Arial" w:hAnsi="Arial" w:cs="Arial"/>
          <w:sz w:val="24"/>
          <w:szCs w:val="24"/>
        </w:rPr>
        <w:t>s</w:t>
      </w:r>
      <w:r w:rsidR="00E80EED" w:rsidRPr="004B7F7E">
        <w:rPr>
          <w:rFonts w:ascii="Arial" w:hAnsi="Arial" w:cs="Arial"/>
          <w:sz w:val="24"/>
          <w:szCs w:val="24"/>
        </w:rPr>
        <w:t xml:space="preserve"> that the </w:t>
      </w:r>
      <w:r w:rsidR="00E06AD1" w:rsidRPr="004B7F7E">
        <w:rPr>
          <w:rFonts w:ascii="Arial" w:hAnsi="Arial" w:cs="Arial"/>
          <w:sz w:val="24"/>
          <w:szCs w:val="24"/>
        </w:rPr>
        <w:t xml:space="preserve">catalytic leader </w:t>
      </w:r>
      <w:r w:rsidR="00AC1FBE" w:rsidRPr="004B7F7E">
        <w:rPr>
          <w:rFonts w:ascii="Arial" w:hAnsi="Arial" w:cs="Arial"/>
          <w:sz w:val="24"/>
          <w:szCs w:val="24"/>
        </w:rPr>
        <w:t xml:space="preserve">has the skills to ensure that the Early Years environment is equipped to </w:t>
      </w:r>
      <w:r w:rsidR="00E01697" w:rsidRPr="004B7F7E">
        <w:rPr>
          <w:rFonts w:ascii="Arial" w:hAnsi="Arial" w:cs="Arial"/>
          <w:sz w:val="24"/>
          <w:szCs w:val="24"/>
        </w:rPr>
        <w:t>deal with any issues or challenges that may arise regarding a variety of areas.</w:t>
      </w:r>
      <w:r w:rsidR="00F97104" w:rsidRPr="004B7F7E">
        <w:rPr>
          <w:rFonts w:ascii="Arial" w:hAnsi="Arial" w:cs="Arial"/>
          <w:sz w:val="24"/>
          <w:szCs w:val="24"/>
        </w:rPr>
        <w:t xml:space="preserve"> The influence that the catalyst has on a situation </w:t>
      </w:r>
      <w:r w:rsidR="000045DE" w:rsidRPr="004B7F7E">
        <w:rPr>
          <w:rFonts w:ascii="Arial" w:hAnsi="Arial" w:cs="Arial"/>
          <w:sz w:val="24"/>
          <w:szCs w:val="24"/>
        </w:rPr>
        <w:t xml:space="preserve">ensures that the setting, </w:t>
      </w:r>
      <w:proofErr w:type="gramStart"/>
      <w:r w:rsidR="000045DE" w:rsidRPr="004B7F7E">
        <w:rPr>
          <w:rFonts w:ascii="Arial" w:hAnsi="Arial" w:cs="Arial"/>
          <w:sz w:val="24"/>
          <w:szCs w:val="24"/>
        </w:rPr>
        <w:t>staff</w:t>
      </w:r>
      <w:proofErr w:type="gramEnd"/>
      <w:r w:rsidR="000045DE" w:rsidRPr="004B7F7E">
        <w:rPr>
          <w:rFonts w:ascii="Arial" w:hAnsi="Arial" w:cs="Arial"/>
          <w:sz w:val="24"/>
          <w:szCs w:val="24"/>
        </w:rPr>
        <w:t xml:space="preserve"> and children are able to </w:t>
      </w:r>
      <w:r w:rsidR="00EB688D" w:rsidRPr="004B7F7E">
        <w:rPr>
          <w:rFonts w:ascii="Arial" w:hAnsi="Arial" w:cs="Arial"/>
          <w:sz w:val="24"/>
          <w:szCs w:val="24"/>
        </w:rPr>
        <w:t xml:space="preserve">react to any issues that may arise in an appropriate manner and work in partnership to </w:t>
      </w:r>
      <w:r w:rsidR="00397609" w:rsidRPr="004B7F7E">
        <w:rPr>
          <w:rFonts w:ascii="Arial" w:hAnsi="Arial" w:cs="Arial"/>
          <w:sz w:val="24"/>
          <w:szCs w:val="24"/>
        </w:rPr>
        <w:t xml:space="preserve">actively </w:t>
      </w:r>
      <w:r w:rsidR="00EB688D" w:rsidRPr="004B7F7E">
        <w:rPr>
          <w:rFonts w:ascii="Arial" w:hAnsi="Arial" w:cs="Arial"/>
          <w:sz w:val="24"/>
          <w:szCs w:val="24"/>
        </w:rPr>
        <w:t>resolve t</w:t>
      </w:r>
      <w:r w:rsidR="00397609" w:rsidRPr="004B7F7E">
        <w:rPr>
          <w:rFonts w:ascii="Arial" w:hAnsi="Arial" w:cs="Arial"/>
          <w:sz w:val="24"/>
          <w:szCs w:val="24"/>
        </w:rPr>
        <w:t>hose issues (</w:t>
      </w:r>
      <w:r w:rsidR="008B6B04" w:rsidRPr="004B7F7E">
        <w:rPr>
          <w:rFonts w:ascii="Arial" w:hAnsi="Arial" w:cs="Arial"/>
          <w:sz w:val="24"/>
          <w:szCs w:val="24"/>
        </w:rPr>
        <w:t>Bruce, 2012</w:t>
      </w:r>
      <w:r w:rsidR="00397609" w:rsidRPr="004B7F7E">
        <w:rPr>
          <w:rFonts w:ascii="Arial" w:hAnsi="Arial" w:cs="Arial"/>
          <w:sz w:val="24"/>
          <w:szCs w:val="24"/>
        </w:rPr>
        <w:t>).</w:t>
      </w:r>
      <w:r w:rsidR="002B73CF" w:rsidRPr="004B7F7E">
        <w:rPr>
          <w:rFonts w:ascii="Arial" w:hAnsi="Arial" w:cs="Arial"/>
          <w:sz w:val="24"/>
          <w:szCs w:val="24"/>
        </w:rPr>
        <w:t xml:space="preserve"> This aids in the setting being equipped to make a positive change and support children through sociological challenges</w:t>
      </w:r>
      <w:r w:rsidR="00905B71" w:rsidRPr="004B7F7E">
        <w:rPr>
          <w:rFonts w:ascii="Arial" w:hAnsi="Arial" w:cs="Arial"/>
          <w:sz w:val="24"/>
          <w:szCs w:val="24"/>
        </w:rPr>
        <w:t xml:space="preserve"> (</w:t>
      </w:r>
      <w:r w:rsidR="00A020D1" w:rsidRPr="004B7F7E">
        <w:rPr>
          <w:rFonts w:ascii="Arial" w:hAnsi="Arial" w:cs="Arial"/>
          <w:sz w:val="24"/>
          <w:szCs w:val="24"/>
        </w:rPr>
        <w:t>Osgood, 2020</w:t>
      </w:r>
      <w:r w:rsidR="00905B71" w:rsidRPr="004B7F7E">
        <w:rPr>
          <w:rFonts w:ascii="Arial" w:hAnsi="Arial" w:cs="Arial"/>
          <w:sz w:val="24"/>
          <w:szCs w:val="24"/>
        </w:rPr>
        <w:t>).</w:t>
      </w:r>
    </w:p>
    <w:p w14:paraId="1BA8EAB9" w14:textId="593A5DB5" w:rsidR="00E63010" w:rsidRPr="004B7F7E" w:rsidRDefault="00B909AC" w:rsidP="004B7F7E">
      <w:pPr>
        <w:spacing w:line="360" w:lineRule="auto"/>
        <w:jc w:val="both"/>
        <w:rPr>
          <w:rStyle w:val="nlmpublisher-name"/>
          <w:rFonts w:ascii="Arial" w:hAnsi="Arial" w:cs="Arial"/>
          <w:sz w:val="24"/>
          <w:szCs w:val="24"/>
        </w:rPr>
      </w:pPr>
      <w:r w:rsidRPr="004B7F7E">
        <w:rPr>
          <w:rFonts w:ascii="Arial" w:hAnsi="Arial" w:cs="Arial"/>
          <w:sz w:val="24"/>
          <w:szCs w:val="24"/>
        </w:rPr>
        <w:t>As previously mentioned,</w:t>
      </w:r>
      <w:r w:rsidR="000A279A" w:rsidRPr="004B7F7E">
        <w:rPr>
          <w:rFonts w:ascii="Arial" w:hAnsi="Arial" w:cs="Arial"/>
          <w:sz w:val="24"/>
          <w:szCs w:val="24"/>
        </w:rPr>
        <w:t xml:space="preserve"> a catalytic leader supports and motivates other to make decisions and </w:t>
      </w:r>
      <w:r w:rsidR="00953963" w:rsidRPr="004B7F7E">
        <w:rPr>
          <w:rFonts w:ascii="Arial" w:hAnsi="Arial" w:cs="Arial"/>
          <w:sz w:val="24"/>
          <w:szCs w:val="24"/>
        </w:rPr>
        <w:t>positive changes themselves, creating new leaders (</w:t>
      </w:r>
      <w:r w:rsidR="00CD4E40" w:rsidRPr="004B7F7E">
        <w:rPr>
          <w:rFonts w:ascii="Arial" w:hAnsi="Arial" w:cs="Arial"/>
          <w:sz w:val="24"/>
          <w:szCs w:val="24"/>
        </w:rPr>
        <w:t>Bush, 2011</w:t>
      </w:r>
      <w:r w:rsidR="00953963" w:rsidRPr="004B7F7E">
        <w:rPr>
          <w:rFonts w:ascii="Arial" w:hAnsi="Arial" w:cs="Arial"/>
          <w:sz w:val="24"/>
          <w:szCs w:val="24"/>
        </w:rPr>
        <w:t>). This method is supported by theory from</w:t>
      </w:r>
      <w:r w:rsidR="00354112" w:rsidRPr="004B7F7E">
        <w:rPr>
          <w:rFonts w:ascii="Arial" w:hAnsi="Arial" w:cs="Arial"/>
          <w:sz w:val="24"/>
          <w:szCs w:val="24"/>
        </w:rPr>
        <w:t xml:space="preserve"> Vygotsky (1978</w:t>
      </w:r>
      <w:r w:rsidR="002A7359" w:rsidRPr="004B7F7E">
        <w:rPr>
          <w:rFonts w:ascii="Arial" w:hAnsi="Arial" w:cs="Arial"/>
          <w:sz w:val="24"/>
          <w:szCs w:val="24"/>
        </w:rPr>
        <w:t>,</w:t>
      </w:r>
      <w:r w:rsidR="00354112" w:rsidRPr="004B7F7E">
        <w:rPr>
          <w:rFonts w:ascii="Arial" w:hAnsi="Arial" w:cs="Arial"/>
          <w:sz w:val="24"/>
          <w:szCs w:val="24"/>
        </w:rPr>
        <w:t xml:space="preserve"> cited in </w:t>
      </w:r>
      <w:r w:rsidR="003C5CB5" w:rsidRPr="004B7F7E">
        <w:rPr>
          <w:rFonts w:ascii="Arial" w:hAnsi="Arial" w:cs="Arial"/>
          <w:sz w:val="24"/>
          <w:szCs w:val="24"/>
        </w:rPr>
        <w:t>Kurt</w:t>
      </w:r>
      <w:r w:rsidR="002A7359" w:rsidRPr="004B7F7E">
        <w:rPr>
          <w:rFonts w:ascii="Arial" w:hAnsi="Arial" w:cs="Arial"/>
          <w:sz w:val="24"/>
          <w:szCs w:val="24"/>
        </w:rPr>
        <w:t xml:space="preserve">, </w:t>
      </w:r>
      <w:r w:rsidR="00F72FA1" w:rsidRPr="004B7F7E">
        <w:rPr>
          <w:rFonts w:ascii="Arial" w:hAnsi="Arial" w:cs="Arial"/>
          <w:sz w:val="24"/>
          <w:szCs w:val="24"/>
        </w:rPr>
        <w:t>20</w:t>
      </w:r>
      <w:r w:rsidR="003C5CB5" w:rsidRPr="004B7F7E">
        <w:rPr>
          <w:rFonts w:ascii="Arial" w:hAnsi="Arial" w:cs="Arial"/>
          <w:sz w:val="24"/>
          <w:szCs w:val="24"/>
        </w:rPr>
        <w:t>20</w:t>
      </w:r>
      <w:r w:rsidR="00F72FA1" w:rsidRPr="004B7F7E">
        <w:rPr>
          <w:rFonts w:ascii="Arial" w:hAnsi="Arial" w:cs="Arial"/>
          <w:sz w:val="24"/>
          <w:szCs w:val="24"/>
        </w:rPr>
        <w:t>).</w:t>
      </w:r>
      <w:r w:rsidR="003A0041" w:rsidRPr="004B7F7E">
        <w:rPr>
          <w:rFonts w:ascii="Arial" w:hAnsi="Arial" w:cs="Arial"/>
          <w:sz w:val="24"/>
          <w:szCs w:val="24"/>
        </w:rPr>
        <w:t xml:space="preserve"> Vygotsky portrayed that when provided with the appropriate guidance and support an individual </w:t>
      </w:r>
      <w:r w:rsidR="0092673B" w:rsidRPr="004B7F7E">
        <w:rPr>
          <w:rFonts w:ascii="Arial" w:hAnsi="Arial" w:cs="Arial"/>
          <w:sz w:val="24"/>
          <w:szCs w:val="24"/>
        </w:rPr>
        <w:t xml:space="preserve">acquired the knowledge to achieve a task and </w:t>
      </w:r>
      <w:r w:rsidR="008D5329" w:rsidRPr="004B7F7E">
        <w:rPr>
          <w:rFonts w:ascii="Arial" w:hAnsi="Arial" w:cs="Arial"/>
          <w:sz w:val="24"/>
          <w:szCs w:val="24"/>
        </w:rPr>
        <w:t>discover solutions to issues on their own (</w:t>
      </w:r>
      <w:r w:rsidR="003C5CB5" w:rsidRPr="004B7F7E">
        <w:rPr>
          <w:rFonts w:ascii="Arial" w:hAnsi="Arial" w:cs="Arial"/>
          <w:sz w:val="24"/>
          <w:szCs w:val="24"/>
        </w:rPr>
        <w:t>Kurt, 2020</w:t>
      </w:r>
      <w:r w:rsidR="008D5329" w:rsidRPr="004B7F7E">
        <w:rPr>
          <w:rFonts w:ascii="Arial" w:hAnsi="Arial" w:cs="Arial"/>
          <w:sz w:val="24"/>
          <w:szCs w:val="24"/>
        </w:rPr>
        <w:t>).</w:t>
      </w:r>
      <w:r w:rsidR="003476DF" w:rsidRPr="004B7F7E">
        <w:rPr>
          <w:rFonts w:ascii="Arial" w:hAnsi="Arial" w:cs="Arial"/>
          <w:sz w:val="24"/>
          <w:szCs w:val="24"/>
        </w:rPr>
        <w:t xml:space="preserve"> According to </w:t>
      </w:r>
      <w:proofErr w:type="spellStart"/>
      <w:r w:rsidR="00A24C71" w:rsidRPr="004B7F7E">
        <w:rPr>
          <w:rFonts w:ascii="Arial" w:hAnsi="Arial" w:cs="Arial"/>
          <w:sz w:val="24"/>
          <w:szCs w:val="24"/>
        </w:rPr>
        <w:t>Eun</w:t>
      </w:r>
      <w:proofErr w:type="spellEnd"/>
      <w:r w:rsidR="00A24C71" w:rsidRPr="004B7F7E">
        <w:rPr>
          <w:rFonts w:ascii="Arial" w:hAnsi="Arial" w:cs="Arial"/>
          <w:sz w:val="24"/>
          <w:szCs w:val="24"/>
        </w:rPr>
        <w:t xml:space="preserve"> (2019)</w:t>
      </w:r>
      <w:r w:rsidR="00B72C1D" w:rsidRPr="004B7F7E">
        <w:rPr>
          <w:rFonts w:ascii="Arial" w:hAnsi="Arial" w:cs="Arial"/>
          <w:sz w:val="24"/>
          <w:szCs w:val="24"/>
        </w:rPr>
        <w:t>,</w:t>
      </w:r>
      <w:r w:rsidR="003476DF" w:rsidRPr="004B7F7E">
        <w:rPr>
          <w:rFonts w:ascii="Arial" w:hAnsi="Arial" w:cs="Arial"/>
          <w:sz w:val="24"/>
          <w:szCs w:val="24"/>
        </w:rPr>
        <w:t xml:space="preserve"> Vygotsky believed that </w:t>
      </w:r>
      <w:r w:rsidR="006A1785" w:rsidRPr="004B7F7E">
        <w:rPr>
          <w:rFonts w:ascii="Arial" w:hAnsi="Arial" w:cs="Arial"/>
          <w:sz w:val="24"/>
          <w:szCs w:val="24"/>
        </w:rPr>
        <w:t xml:space="preserve">an individual could reach greater goals </w:t>
      </w:r>
      <w:r w:rsidR="008B18F9" w:rsidRPr="004B7F7E">
        <w:rPr>
          <w:rFonts w:ascii="Arial" w:hAnsi="Arial" w:cs="Arial"/>
          <w:sz w:val="24"/>
          <w:szCs w:val="24"/>
        </w:rPr>
        <w:t xml:space="preserve">when supportive social interactions </w:t>
      </w:r>
      <w:r w:rsidR="00DC2842" w:rsidRPr="004B7F7E">
        <w:rPr>
          <w:rFonts w:ascii="Arial" w:hAnsi="Arial" w:cs="Arial"/>
          <w:sz w:val="24"/>
          <w:szCs w:val="24"/>
        </w:rPr>
        <w:t xml:space="preserve">and engagement </w:t>
      </w:r>
      <w:r w:rsidR="008B18F9" w:rsidRPr="004B7F7E">
        <w:rPr>
          <w:rFonts w:ascii="Arial" w:hAnsi="Arial" w:cs="Arial"/>
          <w:sz w:val="24"/>
          <w:szCs w:val="24"/>
        </w:rPr>
        <w:t xml:space="preserve">occur, this </w:t>
      </w:r>
      <w:r w:rsidR="00B72C1D" w:rsidRPr="004B7F7E">
        <w:rPr>
          <w:rFonts w:ascii="Arial" w:hAnsi="Arial" w:cs="Arial"/>
          <w:sz w:val="24"/>
          <w:szCs w:val="24"/>
        </w:rPr>
        <w:t>links to the skills of being a catalytic leader.</w:t>
      </w:r>
      <w:r w:rsidR="008D5329" w:rsidRPr="004B7F7E">
        <w:rPr>
          <w:rFonts w:ascii="Arial" w:hAnsi="Arial" w:cs="Arial"/>
          <w:sz w:val="24"/>
          <w:szCs w:val="24"/>
        </w:rPr>
        <w:t xml:space="preserve"> </w:t>
      </w:r>
      <w:r w:rsidR="00EA1A75" w:rsidRPr="004B7F7E">
        <w:rPr>
          <w:rFonts w:ascii="Arial" w:hAnsi="Arial" w:cs="Arial"/>
          <w:sz w:val="24"/>
          <w:szCs w:val="24"/>
        </w:rPr>
        <w:t>Furthermore, Bruner (</w:t>
      </w:r>
      <w:r w:rsidR="007667BD" w:rsidRPr="004B7F7E">
        <w:rPr>
          <w:rFonts w:ascii="Arial" w:hAnsi="Arial" w:cs="Arial"/>
          <w:sz w:val="24"/>
          <w:szCs w:val="24"/>
        </w:rPr>
        <w:t>1976</w:t>
      </w:r>
      <w:r w:rsidR="002A7359" w:rsidRPr="004B7F7E">
        <w:rPr>
          <w:rFonts w:ascii="Arial" w:hAnsi="Arial" w:cs="Arial"/>
          <w:sz w:val="24"/>
          <w:szCs w:val="24"/>
        </w:rPr>
        <w:t>,</w:t>
      </w:r>
      <w:r w:rsidR="007667BD" w:rsidRPr="004B7F7E">
        <w:rPr>
          <w:rFonts w:ascii="Arial" w:hAnsi="Arial" w:cs="Arial"/>
          <w:sz w:val="24"/>
          <w:szCs w:val="24"/>
        </w:rPr>
        <w:t xml:space="preserve"> cited in </w:t>
      </w:r>
      <w:proofErr w:type="spellStart"/>
      <w:r w:rsidR="00407113" w:rsidRPr="004B7F7E">
        <w:rPr>
          <w:rFonts w:ascii="Arial" w:hAnsi="Arial" w:cs="Arial"/>
          <w:sz w:val="24"/>
          <w:szCs w:val="24"/>
        </w:rPr>
        <w:t>Gonulal</w:t>
      </w:r>
      <w:proofErr w:type="spellEnd"/>
      <w:r w:rsidR="00407113" w:rsidRPr="004B7F7E">
        <w:rPr>
          <w:rFonts w:ascii="Arial" w:hAnsi="Arial" w:cs="Arial"/>
          <w:sz w:val="24"/>
          <w:szCs w:val="24"/>
        </w:rPr>
        <w:t xml:space="preserve"> and Loewen</w:t>
      </w:r>
      <w:r w:rsidR="002A7359" w:rsidRPr="004B7F7E">
        <w:rPr>
          <w:rFonts w:ascii="Arial" w:hAnsi="Arial" w:cs="Arial"/>
          <w:sz w:val="24"/>
          <w:szCs w:val="24"/>
        </w:rPr>
        <w:t xml:space="preserve">, </w:t>
      </w:r>
      <w:r w:rsidR="00407113" w:rsidRPr="004B7F7E">
        <w:rPr>
          <w:rFonts w:ascii="Arial" w:hAnsi="Arial" w:cs="Arial"/>
          <w:sz w:val="24"/>
          <w:szCs w:val="24"/>
        </w:rPr>
        <w:t>2018</w:t>
      </w:r>
      <w:r w:rsidR="00DB44B8" w:rsidRPr="004B7F7E">
        <w:rPr>
          <w:rFonts w:ascii="Arial" w:hAnsi="Arial" w:cs="Arial"/>
          <w:sz w:val="24"/>
          <w:szCs w:val="24"/>
        </w:rPr>
        <w:t xml:space="preserve">) defines scaffolding as a process </w:t>
      </w:r>
      <w:r w:rsidR="002E5AF9" w:rsidRPr="004B7F7E">
        <w:rPr>
          <w:rFonts w:ascii="Arial" w:hAnsi="Arial" w:cs="Arial"/>
          <w:sz w:val="24"/>
          <w:szCs w:val="24"/>
        </w:rPr>
        <w:t xml:space="preserve">that </w:t>
      </w:r>
      <w:r w:rsidR="00901B90" w:rsidRPr="004B7F7E">
        <w:rPr>
          <w:rFonts w:ascii="Arial" w:hAnsi="Arial" w:cs="Arial"/>
          <w:sz w:val="24"/>
          <w:szCs w:val="24"/>
        </w:rPr>
        <w:t>allows</w:t>
      </w:r>
      <w:r w:rsidR="002E5AF9" w:rsidRPr="004B7F7E">
        <w:rPr>
          <w:rFonts w:ascii="Arial" w:hAnsi="Arial" w:cs="Arial"/>
          <w:sz w:val="24"/>
          <w:szCs w:val="24"/>
        </w:rPr>
        <w:t xml:space="preserve"> an individual </w:t>
      </w:r>
      <w:r w:rsidR="002E5AF9" w:rsidRPr="004B7F7E">
        <w:rPr>
          <w:rFonts w:ascii="Arial" w:hAnsi="Arial" w:cs="Arial"/>
          <w:sz w:val="24"/>
          <w:szCs w:val="24"/>
        </w:rPr>
        <w:lastRenderedPageBreak/>
        <w:t xml:space="preserve">to problem solve, </w:t>
      </w:r>
      <w:r w:rsidR="00901B90" w:rsidRPr="004B7F7E">
        <w:rPr>
          <w:rFonts w:ascii="Arial" w:hAnsi="Arial" w:cs="Arial"/>
          <w:sz w:val="24"/>
          <w:szCs w:val="24"/>
        </w:rPr>
        <w:t>accomplish</w:t>
      </w:r>
      <w:r w:rsidR="002E5AF9" w:rsidRPr="004B7F7E">
        <w:rPr>
          <w:rFonts w:ascii="Arial" w:hAnsi="Arial" w:cs="Arial"/>
          <w:sz w:val="24"/>
          <w:szCs w:val="24"/>
        </w:rPr>
        <w:t xml:space="preserve"> a </w:t>
      </w:r>
      <w:r w:rsidR="00C96C1F" w:rsidRPr="004B7F7E">
        <w:rPr>
          <w:rFonts w:ascii="Arial" w:hAnsi="Arial" w:cs="Arial"/>
          <w:sz w:val="24"/>
          <w:szCs w:val="24"/>
        </w:rPr>
        <w:t>task,</w:t>
      </w:r>
      <w:r w:rsidR="002E5AF9" w:rsidRPr="004B7F7E">
        <w:rPr>
          <w:rFonts w:ascii="Arial" w:hAnsi="Arial" w:cs="Arial"/>
          <w:sz w:val="24"/>
          <w:szCs w:val="24"/>
        </w:rPr>
        <w:t xml:space="preserve"> or reach </w:t>
      </w:r>
      <w:r w:rsidR="00D77467" w:rsidRPr="004B7F7E">
        <w:rPr>
          <w:rFonts w:ascii="Arial" w:hAnsi="Arial" w:cs="Arial"/>
          <w:sz w:val="24"/>
          <w:szCs w:val="24"/>
        </w:rPr>
        <w:t>a goal which without appropriate support</w:t>
      </w:r>
      <w:r w:rsidR="00C96C1F" w:rsidRPr="004B7F7E">
        <w:rPr>
          <w:rFonts w:ascii="Arial" w:hAnsi="Arial" w:cs="Arial"/>
          <w:sz w:val="24"/>
          <w:szCs w:val="24"/>
        </w:rPr>
        <w:t>,</w:t>
      </w:r>
      <w:r w:rsidR="00D77467" w:rsidRPr="004B7F7E">
        <w:rPr>
          <w:rFonts w:ascii="Arial" w:hAnsi="Arial" w:cs="Arial"/>
          <w:sz w:val="24"/>
          <w:szCs w:val="24"/>
        </w:rPr>
        <w:t xml:space="preserve"> would be beyond reach.</w:t>
      </w:r>
      <w:r w:rsidR="009A6C27" w:rsidRPr="004B7F7E">
        <w:rPr>
          <w:rFonts w:ascii="Arial" w:hAnsi="Arial" w:cs="Arial"/>
          <w:sz w:val="24"/>
          <w:szCs w:val="24"/>
        </w:rPr>
        <w:t xml:space="preserve"> </w:t>
      </w:r>
      <w:r w:rsidR="00E06663" w:rsidRPr="004B7F7E">
        <w:rPr>
          <w:rFonts w:ascii="Arial" w:hAnsi="Arial" w:cs="Arial"/>
          <w:sz w:val="24"/>
          <w:szCs w:val="24"/>
        </w:rPr>
        <w:t>Thus,</w:t>
      </w:r>
      <w:r w:rsidR="009A6C27" w:rsidRPr="004B7F7E">
        <w:rPr>
          <w:rFonts w:ascii="Arial" w:hAnsi="Arial" w:cs="Arial"/>
          <w:sz w:val="24"/>
          <w:szCs w:val="24"/>
        </w:rPr>
        <w:t xml:space="preserve"> highlighting the importance of catalytic leadership </w:t>
      </w:r>
      <w:r w:rsidR="0012164E" w:rsidRPr="004B7F7E">
        <w:rPr>
          <w:rFonts w:ascii="Arial" w:hAnsi="Arial" w:cs="Arial"/>
          <w:sz w:val="24"/>
          <w:szCs w:val="24"/>
        </w:rPr>
        <w:t>in Early Years settings.</w:t>
      </w:r>
    </w:p>
    <w:p w14:paraId="261DF30C" w14:textId="77777777" w:rsidR="00B313B6" w:rsidRPr="004B7F7E" w:rsidRDefault="00B313B6" w:rsidP="004B7F7E">
      <w:pPr>
        <w:spacing w:line="360" w:lineRule="auto"/>
        <w:jc w:val="both"/>
        <w:rPr>
          <w:rStyle w:val="nlmpublisher-name"/>
          <w:rFonts w:ascii="Arial" w:hAnsi="Arial" w:cs="Arial"/>
          <w:color w:val="333333"/>
          <w:sz w:val="24"/>
          <w:szCs w:val="24"/>
        </w:rPr>
      </w:pPr>
    </w:p>
    <w:p w14:paraId="66A23F4F" w14:textId="3F5EC9F2" w:rsidR="003246A6" w:rsidRPr="004B7F7E" w:rsidRDefault="003246A6" w:rsidP="004B7F7E">
      <w:pPr>
        <w:spacing w:line="360" w:lineRule="auto"/>
        <w:jc w:val="both"/>
        <w:rPr>
          <w:rStyle w:val="nlmpublisher-name"/>
          <w:rFonts w:ascii="Arial" w:hAnsi="Arial" w:cs="Arial"/>
          <w:color w:val="333333"/>
          <w:sz w:val="24"/>
          <w:szCs w:val="24"/>
          <w:u w:val="single"/>
        </w:rPr>
      </w:pPr>
      <w:r w:rsidRPr="004B7F7E">
        <w:rPr>
          <w:rStyle w:val="nlmpublisher-name"/>
          <w:rFonts w:ascii="Arial" w:hAnsi="Arial" w:cs="Arial"/>
          <w:color w:val="333333"/>
          <w:sz w:val="24"/>
          <w:szCs w:val="24"/>
          <w:u w:val="single"/>
        </w:rPr>
        <w:t>Part 2</w:t>
      </w:r>
    </w:p>
    <w:p w14:paraId="24A7CB75" w14:textId="04712E6B" w:rsidR="008F3CF0" w:rsidRPr="004B7F7E" w:rsidRDefault="00972BD7" w:rsidP="004B7F7E">
      <w:pPr>
        <w:pStyle w:val="NormalWeb"/>
        <w:shd w:val="clear" w:color="auto" w:fill="FFFFFF"/>
        <w:spacing w:before="0" w:beforeAutospacing="0" w:line="360" w:lineRule="auto"/>
        <w:jc w:val="both"/>
        <w:rPr>
          <w:rStyle w:val="nlmpublisher-name"/>
          <w:rFonts w:ascii="Arial" w:hAnsi="Arial" w:cs="Arial"/>
          <w:color w:val="FF0000"/>
        </w:rPr>
      </w:pPr>
      <w:r w:rsidRPr="004B7F7E">
        <w:rPr>
          <w:rStyle w:val="nlmpublisher-name"/>
          <w:rFonts w:ascii="Arial" w:hAnsi="Arial" w:cs="Arial"/>
        </w:rPr>
        <w:t>Over the years the way we view children has cha</w:t>
      </w:r>
      <w:r w:rsidR="0044211C" w:rsidRPr="004B7F7E">
        <w:rPr>
          <w:rStyle w:val="nlmpublisher-name"/>
          <w:rFonts w:ascii="Arial" w:hAnsi="Arial" w:cs="Arial"/>
        </w:rPr>
        <w:t xml:space="preserve">nged drastically </w:t>
      </w:r>
      <w:r w:rsidR="00340E6E" w:rsidRPr="004B7F7E">
        <w:rPr>
          <w:rStyle w:val="nlmpublisher-name"/>
          <w:rFonts w:ascii="Arial" w:hAnsi="Arial" w:cs="Arial"/>
        </w:rPr>
        <w:t>and so have children’s rights (</w:t>
      </w:r>
      <w:r w:rsidR="00B143C6" w:rsidRPr="004B7F7E">
        <w:rPr>
          <w:rStyle w:val="nlmpublisher-name"/>
          <w:rFonts w:ascii="Arial" w:hAnsi="Arial" w:cs="Arial"/>
        </w:rPr>
        <w:t>Christensen and James</w:t>
      </w:r>
      <w:r w:rsidR="0011764C" w:rsidRPr="004B7F7E">
        <w:rPr>
          <w:rStyle w:val="nlmpublisher-name"/>
          <w:rFonts w:ascii="Arial" w:hAnsi="Arial" w:cs="Arial"/>
        </w:rPr>
        <w:t>, 2017</w:t>
      </w:r>
      <w:r w:rsidR="00340E6E" w:rsidRPr="004B7F7E">
        <w:rPr>
          <w:rStyle w:val="nlmpublisher-name"/>
          <w:rFonts w:ascii="Arial" w:hAnsi="Arial" w:cs="Arial"/>
        </w:rPr>
        <w:t>).</w:t>
      </w:r>
      <w:r w:rsidR="000C2DA7" w:rsidRPr="004B7F7E">
        <w:rPr>
          <w:rStyle w:val="nlmpublisher-name"/>
          <w:rFonts w:ascii="Arial" w:hAnsi="Arial" w:cs="Arial"/>
        </w:rPr>
        <w:t xml:space="preserve"> </w:t>
      </w:r>
      <w:r w:rsidR="002A6297" w:rsidRPr="004B7F7E">
        <w:rPr>
          <w:rStyle w:val="nlmpublisher-name"/>
          <w:rFonts w:ascii="Arial" w:hAnsi="Arial" w:cs="Arial"/>
        </w:rPr>
        <w:t>The United Nations Convention</w:t>
      </w:r>
      <w:r w:rsidR="00951CE6" w:rsidRPr="004B7F7E">
        <w:rPr>
          <w:rStyle w:val="nlmpublisher-name"/>
          <w:rFonts w:ascii="Arial" w:hAnsi="Arial" w:cs="Arial"/>
        </w:rPr>
        <w:t xml:space="preserve"> on the Rights of the Child (UNCRC)</w:t>
      </w:r>
      <w:r w:rsidR="00024507" w:rsidRPr="004B7F7E">
        <w:rPr>
          <w:rStyle w:val="nlmpublisher-name"/>
          <w:rFonts w:ascii="Arial" w:hAnsi="Arial" w:cs="Arial"/>
        </w:rPr>
        <w:t xml:space="preserve"> was the first major change </w:t>
      </w:r>
      <w:r w:rsidR="00D87589" w:rsidRPr="004B7F7E">
        <w:rPr>
          <w:rStyle w:val="nlmpublisher-name"/>
          <w:rFonts w:ascii="Arial" w:hAnsi="Arial" w:cs="Arial"/>
        </w:rPr>
        <w:t xml:space="preserve">that </w:t>
      </w:r>
      <w:r w:rsidR="00285475" w:rsidRPr="004B7F7E">
        <w:rPr>
          <w:rStyle w:val="nlmpublisher-name"/>
          <w:rFonts w:ascii="Arial" w:hAnsi="Arial" w:cs="Arial"/>
        </w:rPr>
        <w:t>was the starting point that has</w:t>
      </w:r>
      <w:r w:rsidR="00D87589" w:rsidRPr="004B7F7E">
        <w:rPr>
          <w:rStyle w:val="nlmpublisher-name"/>
          <w:rFonts w:ascii="Arial" w:hAnsi="Arial" w:cs="Arial"/>
        </w:rPr>
        <w:t xml:space="preserve"> created the children’s rights that we use and abide by today (</w:t>
      </w:r>
      <w:r w:rsidR="00285475" w:rsidRPr="004B7F7E">
        <w:rPr>
          <w:rStyle w:val="nlmpublisher-name"/>
          <w:rFonts w:ascii="Arial" w:hAnsi="Arial" w:cs="Arial"/>
        </w:rPr>
        <w:t>UNICEF, No Date).</w:t>
      </w:r>
      <w:r w:rsidR="00B1425E" w:rsidRPr="004B7F7E">
        <w:rPr>
          <w:rStyle w:val="nlmpublisher-name"/>
          <w:rFonts w:ascii="Arial" w:hAnsi="Arial" w:cs="Arial"/>
        </w:rPr>
        <w:t xml:space="preserve"> </w:t>
      </w:r>
      <w:r w:rsidR="00141189" w:rsidRPr="004B7F7E">
        <w:rPr>
          <w:rStyle w:val="nlmpublisher-name"/>
          <w:rFonts w:ascii="Arial" w:hAnsi="Arial" w:cs="Arial"/>
        </w:rPr>
        <w:t xml:space="preserve">The </w:t>
      </w:r>
      <w:r w:rsidR="00141189" w:rsidRPr="004B7F7E">
        <w:rPr>
          <w:rStyle w:val="nlmpublisher-name"/>
          <w:rFonts w:ascii="Arial" w:hAnsi="Arial" w:cs="Arial"/>
          <w:i/>
          <w:iCs/>
        </w:rPr>
        <w:t>Children</w:t>
      </w:r>
      <w:r w:rsidR="005B26AF" w:rsidRPr="004B7F7E">
        <w:rPr>
          <w:rStyle w:val="nlmpublisher-name"/>
          <w:rFonts w:ascii="Arial" w:hAnsi="Arial" w:cs="Arial"/>
          <w:i/>
          <w:iCs/>
        </w:rPr>
        <w:t xml:space="preserve"> Act 1989</w:t>
      </w:r>
      <w:r w:rsidR="005B26AF" w:rsidRPr="004B7F7E">
        <w:rPr>
          <w:rStyle w:val="nlmpublisher-name"/>
          <w:rFonts w:ascii="Arial" w:hAnsi="Arial" w:cs="Arial"/>
        </w:rPr>
        <w:t xml:space="preserve"> </w:t>
      </w:r>
      <w:r w:rsidR="00834C22" w:rsidRPr="004B7F7E">
        <w:rPr>
          <w:rStyle w:val="nlmpublisher-name"/>
          <w:rFonts w:ascii="Arial" w:hAnsi="Arial" w:cs="Arial"/>
        </w:rPr>
        <w:t xml:space="preserve">legislation further supports the rights of children and </w:t>
      </w:r>
      <w:r w:rsidR="003D034D" w:rsidRPr="004B7F7E">
        <w:rPr>
          <w:rStyle w:val="nlmpublisher-name"/>
          <w:rFonts w:ascii="Arial" w:hAnsi="Arial" w:cs="Arial"/>
        </w:rPr>
        <w:t>aids in ensuring that children</w:t>
      </w:r>
      <w:r w:rsidR="00DD4BC1" w:rsidRPr="004B7F7E">
        <w:rPr>
          <w:rStyle w:val="nlmpublisher-name"/>
          <w:rFonts w:ascii="Arial" w:hAnsi="Arial" w:cs="Arial"/>
        </w:rPr>
        <w:t>’s welfare is maintained and that they</w:t>
      </w:r>
      <w:r w:rsidR="003D034D" w:rsidRPr="004B7F7E">
        <w:rPr>
          <w:rStyle w:val="nlmpublisher-name"/>
          <w:rFonts w:ascii="Arial" w:hAnsi="Arial" w:cs="Arial"/>
        </w:rPr>
        <w:t xml:space="preserve"> are safeguarded</w:t>
      </w:r>
      <w:r w:rsidR="00DD4BC1" w:rsidRPr="004B7F7E">
        <w:rPr>
          <w:rStyle w:val="nlmpublisher-name"/>
          <w:rFonts w:ascii="Arial" w:hAnsi="Arial" w:cs="Arial"/>
        </w:rPr>
        <w:t xml:space="preserve">. </w:t>
      </w:r>
      <w:r w:rsidR="00B1425E" w:rsidRPr="004B7F7E">
        <w:rPr>
          <w:rStyle w:val="nlmpublisher-name"/>
          <w:rFonts w:ascii="Arial" w:hAnsi="Arial" w:cs="Arial"/>
        </w:rPr>
        <w:t xml:space="preserve">According to </w:t>
      </w:r>
      <w:r w:rsidR="00D57A00" w:rsidRPr="004B7F7E">
        <w:rPr>
          <w:rStyle w:val="nlmpublisher-name"/>
          <w:rFonts w:ascii="Arial" w:hAnsi="Arial" w:cs="Arial"/>
        </w:rPr>
        <w:t>Child Rights International Network (</w:t>
      </w:r>
      <w:r w:rsidR="005336AE" w:rsidRPr="004B7F7E">
        <w:rPr>
          <w:rStyle w:val="nlmpublisher-name"/>
          <w:rFonts w:ascii="Arial" w:hAnsi="Arial" w:cs="Arial"/>
        </w:rPr>
        <w:t>2018)</w:t>
      </w:r>
      <w:r w:rsidR="00FC3FF4" w:rsidRPr="004B7F7E">
        <w:rPr>
          <w:rStyle w:val="nlmpublisher-name"/>
          <w:rFonts w:ascii="Arial" w:hAnsi="Arial" w:cs="Arial"/>
        </w:rPr>
        <w:t xml:space="preserve"> </w:t>
      </w:r>
      <w:r w:rsidR="00791A08" w:rsidRPr="004B7F7E">
        <w:rPr>
          <w:rStyle w:val="nlmpublisher-name"/>
          <w:rFonts w:ascii="Arial" w:hAnsi="Arial" w:cs="Arial"/>
        </w:rPr>
        <w:t>children’s rights are</w:t>
      </w:r>
      <w:r w:rsidR="0066613B" w:rsidRPr="004B7F7E">
        <w:rPr>
          <w:rStyle w:val="nlmpublisher-name"/>
          <w:rFonts w:ascii="Arial" w:hAnsi="Arial" w:cs="Arial"/>
        </w:rPr>
        <w:t xml:space="preserve"> a set of human rights that highlight how children should be treated with th</w:t>
      </w:r>
      <w:r w:rsidR="0001337A" w:rsidRPr="004B7F7E">
        <w:rPr>
          <w:rStyle w:val="nlmpublisher-name"/>
          <w:rFonts w:ascii="Arial" w:hAnsi="Arial" w:cs="Arial"/>
        </w:rPr>
        <w:t xml:space="preserve">e same respect and equality as adults. </w:t>
      </w:r>
      <w:r w:rsidR="008D7C64" w:rsidRPr="004B7F7E">
        <w:rPr>
          <w:rStyle w:val="nlmpublisher-name"/>
          <w:rFonts w:ascii="Arial" w:hAnsi="Arial" w:cs="Arial"/>
        </w:rPr>
        <w:t>All humans have this essential freedom and rights from the moment they are born (</w:t>
      </w:r>
      <w:r w:rsidR="00723C8C" w:rsidRPr="004B7F7E">
        <w:rPr>
          <w:rStyle w:val="nlmpublisher-name"/>
          <w:rFonts w:ascii="Arial" w:hAnsi="Arial" w:cs="Arial"/>
        </w:rPr>
        <w:t>Child Rights International Network, 2018).</w:t>
      </w:r>
    </w:p>
    <w:p w14:paraId="2DC969B7" w14:textId="2715814D" w:rsidR="008977F4" w:rsidRPr="004B7F7E" w:rsidRDefault="00C87055" w:rsidP="004B7F7E">
      <w:pPr>
        <w:spacing w:line="360" w:lineRule="auto"/>
        <w:jc w:val="both"/>
        <w:rPr>
          <w:rStyle w:val="nlmpublisher-name"/>
          <w:rFonts w:ascii="Arial" w:hAnsi="Arial" w:cs="Arial"/>
          <w:sz w:val="24"/>
          <w:szCs w:val="24"/>
        </w:rPr>
      </w:pPr>
      <w:r w:rsidRPr="004B7F7E">
        <w:rPr>
          <w:rStyle w:val="nlmpublisher-name"/>
          <w:rFonts w:ascii="Arial" w:hAnsi="Arial" w:cs="Arial"/>
          <w:color w:val="333333"/>
          <w:sz w:val="24"/>
          <w:szCs w:val="24"/>
        </w:rPr>
        <w:t xml:space="preserve">Early concerns for children and their rights were voiced by child savers (Freeman and </w:t>
      </w:r>
      <w:proofErr w:type="spellStart"/>
      <w:r w:rsidRPr="004B7F7E">
        <w:rPr>
          <w:rStyle w:val="nlmpublisher-name"/>
          <w:rFonts w:ascii="Arial" w:hAnsi="Arial" w:cs="Arial"/>
          <w:color w:val="333333"/>
          <w:sz w:val="24"/>
          <w:szCs w:val="24"/>
        </w:rPr>
        <w:t>Veerman</w:t>
      </w:r>
      <w:proofErr w:type="spellEnd"/>
      <w:r w:rsidRPr="004B7F7E">
        <w:rPr>
          <w:rStyle w:val="nlmpublisher-name"/>
          <w:rFonts w:ascii="Arial" w:hAnsi="Arial" w:cs="Arial"/>
          <w:color w:val="333333"/>
          <w:sz w:val="24"/>
          <w:szCs w:val="24"/>
        </w:rPr>
        <w:t xml:space="preserve">, 2021). </w:t>
      </w:r>
      <w:proofErr w:type="spellStart"/>
      <w:r w:rsidR="00E31484" w:rsidRPr="004B7F7E">
        <w:rPr>
          <w:rStyle w:val="nlmpublisher-name"/>
          <w:rFonts w:ascii="Arial" w:hAnsi="Arial" w:cs="Arial"/>
          <w:sz w:val="24"/>
          <w:szCs w:val="24"/>
        </w:rPr>
        <w:t>Eglantyne</w:t>
      </w:r>
      <w:proofErr w:type="spellEnd"/>
      <w:r w:rsidR="00E31484" w:rsidRPr="004B7F7E">
        <w:rPr>
          <w:rStyle w:val="nlmpublisher-name"/>
          <w:rFonts w:ascii="Arial" w:hAnsi="Arial" w:cs="Arial"/>
          <w:sz w:val="24"/>
          <w:szCs w:val="24"/>
        </w:rPr>
        <w:t xml:space="preserve"> </w:t>
      </w:r>
      <w:proofErr w:type="spellStart"/>
      <w:r w:rsidR="00E31484" w:rsidRPr="004B7F7E">
        <w:rPr>
          <w:rStyle w:val="nlmpublisher-name"/>
          <w:rFonts w:ascii="Arial" w:hAnsi="Arial" w:cs="Arial"/>
          <w:sz w:val="24"/>
          <w:szCs w:val="24"/>
        </w:rPr>
        <w:t>Jebb</w:t>
      </w:r>
      <w:proofErr w:type="spellEnd"/>
      <w:r w:rsidR="00E31484" w:rsidRPr="004B7F7E">
        <w:rPr>
          <w:rStyle w:val="nlmpublisher-name"/>
          <w:rFonts w:ascii="Arial" w:hAnsi="Arial" w:cs="Arial"/>
          <w:sz w:val="24"/>
          <w:szCs w:val="24"/>
        </w:rPr>
        <w:t xml:space="preserve"> </w:t>
      </w:r>
      <w:r w:rsidR="006C1034" w:rsidRPr="004B7F7E">
        <w:rPr>
          <w:rStyle w:val="nlmpublisher-name"/>
          <w:rFonts w:ascii="Arial" w:hAnsi="Arial" w:cs="Arial"/>
          <w:sz w:val="24"/>
          <w:szCs w:val="24"/>
        </w:rPr>
        <w:t xml:space="preserve">founded Save the Children in 1919 and she was </w:t>
      </w:r>
      <w:r w:rsidR="00171A61" w:rsidRPr="004B7F7E">
        <w:rPr>
          <w:rStyle w:val="nlmpublisher-name"/>
          <w:rFonts w:ascii="Arial" w:hAnsi="Arial" w:cs="Arial"/>
          <w:sz w:val="24"/>
          <w:szCs w:val="24"/>
        </w:rPr>
        <w:t xml:space="preserve">a massively influential </w:t>
      </w:r>
      <w:r w:rsidR="00DE525C" w:rsidRPr="004B7F7E">
        <w:rPr>
          <w:rStyle w:val="nlmpublisher-name"/>
          <w:rFonts w:ascii="Arial" w:hAnsi="Arial" w:cs="Arial"/>
          <w:sz w:val="24"/>
          <w:szCs w:val="24"/>
        </w:rPr>
        <w:t>person on the journey and development of children’s rights (</w:t>
      </w:r>
      <w:r w:rsidR="00E60081" w:rsidRPr="004B7F7E">
        <w:rPr>
          <w:rStyle w:val="nlmpublisher-name"/>
          <w:rFonts w:ascii="Arial" w:hAnsi="Arial" w:cs="Arial"/>
          <w:sz w:val="24"/>
          <w:szCs w:val="24"/>
        </w:rPr>
        <w:t>Save the Children, No Date).</w:t>
      </w:r>
      <w:r w:rsidR="00BD776A" w:rsidRPr="004B7F7E">
        <w:rPr>
          <w:rStyle w:val="nlmpublisher-name"/>
          <w:rFonts w:ascii="Arial" w:hAnsi="Arial" w:cs="Arial"/>
          <w:sz w:val="24"/>
          <w:szCs w:val="24"/>
        </w:rPr>
        <w:t xml:space="preserve"> In 1924 </w:t>
      </w:r>
      <w:proofErr w:type="spellStart"/>
      <w:r w:rsidR="00BD776A" w:rsidRPr="004B7F7E">
        <w:rPr>
          <w:rStyle w:val="nlmpublisher-name"/>
          <w:rFonts w:ascii="Arial" w:hAnsi="Arial" w:cs="Arial"/>
          <w:sz w:val="24"/>
          <w:szCs w:val="24"/>
        </w:rPr>
        <w:t>Eglantyne</w:t>
      </w:r>
      <w:proofErr w:type="spellEnd"/>
      <w:r w:rsidR="00BD776A" w:rsidRPr="004B7F7E">
        <w:rPr>
          <w:rStyle w:val="nlmpublisher-name"/>
          <w:rFonts w:ascii="Arial" w:hAnsi="Arial" w:cs="Arial"/>
          <w:sz w:val="24"/>
          <w:szCs w:val="24"/>
        </w:rPr>
        <w:t xml:space="preserve"> </w:t>
      </w:r>
      <w:proofErr w:type="spellStart"/>
      <w:r w:rsidR="00BD776A" w:rsidRPr="004B7F7E">
        <w:rPr>
          <w:rStyle w:val="nlmpublisher-name"/>
          <w:rFonts w:ascii="Arial" w:hAnsi="Arial" w:cs="Arial"/>
          <w:sz w:val="24"/>
          <w:szCs w:val="24"/>
        </w:rPr>
        <w:t>Jebb</w:t>
      </w:r>
      <w:proofErr w:type="spellEnd"/>
      <w:r w:rsidR="00BD776A" w:rsidRPr="004B7F7E">
        <w:rPr>
          <w:rStyle w:val="nlmpublisher-name"/>
          <w:rFonts w:ascii="Arial" w:hAnsi="Arial" w:cs="Arial"/>
          <w:sz w:val="24"/>
          <w:szCs w:val="24"/>
        </w:rPr>
        <w:t xml:space="preserve"> </w:t>
      </w:r>
      <w:r w:rsidR="008977F4" w:rsidRPr="004B7F7E">
        <w:rPr>
          <w:rStyle w:val="nlmpublisher-name"/>
          <w:rFonts w:ascii="Arial" w:hAnsi="Arial" w:cs="Arial"/>
          <w:sz w:val="24"/>
          <w:szCs w:val="24"/>
        </w:rPr>
        <w:t xml:space="preserve">wrote and </w:t>
      </w:r>
      <w:r w:rsidR="00212265" w:rsidRPr="004B7F7E">
        <w:rPr>
          <w:rStyle w:val="nlmpublisher-name"/>
          <w:rFonts w:ascii="Arial" w:hAnsi="Arial" w:cs="Arial"/>
          <w:sz w:val="24"/>
          <w:szCs w:val="24"/>
        </w:rPr>
        <w:t>produced a Declaration of the Rights of the Child</w:t>
      </w:r>
      <w:r w:rsidR="00C661E4" w:rsidRPr="004B7F7E">
        <w:rPr>
          <w:rStyle w:val="nlmpublisher-name"/>
          <w:rFonts w:ascii="Arial" w:hAnsi="Arial" w:cs="Arial"/>
          <w:sz w:val="24"/>
          <w:szCs w:val="24"/>
        </w:rPr>
        <w:t xml:space="preserve"> at the League of Nations convention in Geneva which she presented </w:t>
      </w:r>
      <w:r w:rsidR="001E07DA" w:rsidRPr="004B7F7E">
        <w:rPr>
          <w:rStyle w:val="nlmpublisher-name"/>
          <w:rFonts w:ascii="Arial" w:hAnsi="Arial" w:cs="Arial"/>
          <w:sz w:val="24"/>
          <w:szCs w:val="24"/>
        </w:rPr>
        <w:t>to various global leaders (Save the Children, No Date).</w:t>
      </w:r>
      <w:r w:rsidR="008977F4" w:rsidRPr="004B7F7E">
        <w:rPr>
          <w:rStyle w:val="nlmpublisher-name"/>
          <w:rFonts w:ascii="Arial" w:hAnsi="Arial" w:cs="Arial"/>
          <w:sz w:val="24"/>
          <w:szCs w:val="24"/>
        </w:rPr>
        <w:t xml:space="preserve"> </w:t>
      </w:r>
      <w:r w:rsidR="00823A93" w:rsidRPr="004B7F7E">
        <w:rPr>
          <w:rStyle w:val="nlmpublisher-name"/>
          <w:rFonts w:ascii="Arial" w:hAnsi="Arial" w:cs="Arial"/>
          <w:sz w:val="24"/>
          <w:szCs w:val="24"/>
        </w:rPr>
        <w:t>Kerber-</w:t>
      </w:r>
      <w:proofErr w:type="spellStart"/>
      <w:r w:rsidR="00823A93" w:rsidRPr="004B7F7E">
        <w:rPr>
          <w:rStyle w:val="nlmpublisher-name"/>
          <w:rFonts w:ascii="Arial" w:hAnsi="Arial" w:cs="Arial"/>
          <w:sz w:val="24"/>
          <w:szCs w:val="24"/>
        </w:rPr>
        <w:t>Ganse</w:t>
      </w:r>
      <w:proofErr w:type="spellEnd"/>
      <w:r w:rsidR="00823A93" w:rsidRPr="004B7F7E">
        <w:rPr>
          <w:rStyle w:val="nlmpublisher-name"/>
          <w:rFonts w:ascii="Arial" w:hAnsi="Arial" w:cs="Arial"/>
          <w:sz w:val="24"/>
          <w:szCs w:val="24"/>
        </w:rPr>
        <w:t xml:space="preserve"> (2015)</w:t>
      </w:r>
      <w:r w:rsidR="00E62C05" w:rsidRPr="004B7F7E">
        <w:rPr>
          <w:rStyle w:val="nlmpublisher-name"/>
          <w:rFonts w:ascii="Arial" w:hAnsi="Arial" w:cs="Arial"/>
          <w:sz w:val="24"/>
          <w:szCs w:val="24"/>
        </w:rPr>
        <w:t xml:space="preserve"> portrayed how t</w:t>
      </w:r>
      <w:r w:rsidR="008977F4" w:rsidRPr="004B7F7E">
        <w:rPr>
          <w:rStyle w:val="nlmpublisher-name"/>
          <w:rFonts w:ascii="Arial" w:hAnsi="Arial" w:cs="Arial"/>
          <w:sz w:val="24"/>
          <w:szCs w:val="24"/>
        </w:rPr>
        <w:t xml:space="preserve">he document </w:t>
      </w:r>
      <w:r w:rsidR="00BA0525" w:rsidRPr="004B7F7E">
        <w:rPr>
          <w:rStyle w:val="nlmpublisher-name"/>
          <w:rFonts w:ascii="Arial" w:hAnsi="Arial" w:cs="Arial"/>
          <w:sz w:val="24"/>
          <w:szCs w:val="24"/>
        </w:rPr>
        <w:t>emphasized her beliefs about</w:t>
      </w:r>
      <w:r w:rsidR="00E62C05" w:rsidRPr="004B7F7E">
        <w:rPr>
          <w:rStyle w:val="nlmpublisher-name"/>
          <w:rFonts w:ascii="Arial" w:hAnsi="Arial" w:cs="Arial"/>
          <w:sz w:val="24"/>
          <w:szCs w:val="24"/>
        </w:rPr>
        <w:t xml:space="preserve"> how children should receive human rights in the same way as adults did</w:t>
      </w:r>
      <w:r w:rsidR="00CD20AF" w:rsidRPr="004B7F7E">
        <w:rPr>
          <w:rStyle w:val="nlmpublisher-name"/>
          <w:rFonts w:ascii="Arial" w:hAnsi="Arial" w:cs="Arial"/>
          <w:sz w:val="24"/>
          <w:szCs w:val="24"/>
        </w:rPr>
        <w:t xml:space="preserve">. </w:t>
      </w:r>
      <w:proofErr w:type="spellStart"/>
      <w:r w:rsidR="00A029A2" w:rsidRPr="004B7F7E">
        <w:rPr>
          <w:rStyle w:val="nlmpublisher-name"/>
          <w:rFonts w:ascii="Arial" w:hAnsi="Arial" w:cs="Arial"/>
          <w:sz w:val="24"/>
          <w:szCs w:val="24"/>
        </w:rPr>
        <w:t>Eglan</w:t>
      </w:r>
      <w:r w:rsidR="007D16D6" w:rsidRPr="004B7F7E">
        <w:rPr>
          <w:rStyle w:val="nlmpublisher-name"/>
          <w:rFonts w:ascii="Arial" w:hAnsi="Arial" w:cs="Arial"/>
          <w:sz w:val="24"/>
          <w:szCs w:val="24"/>
        </w:rPr>
        <w:t>tyne</w:t>
      </w:r>
      <w:proofErr w:type="spellEnd"/>
      <w:r w:rsidR="007D16D6" w:rsidRPr="004B7F7E">
        <w:rPr>
          <w:rStyle w:val="nlmpublisher-name"/>
          <w:rFonts w:ascii="Arial" w:hAnsi="Arial" w:cs="Arial"/>
          <w:sz w:val="24"/>
          <w:szCs w:val="24"/>
        </w:rPr>
        <w:t xml:space="preserve"> </w:t>
      </w:r>
      <w:proofErr w:type="spellStart"/>
      <w:r w:rsidR="007D16D6" w:rsidRPr="004B7F7E">
        <w:rPr>
          <w:rStyle w:val="nlmpublisher-name"/>
          <w:rFonts w:ascii="Arial" w:hAnsi="Arial" w:cs="Arial"/>
          <w:sz w:val="24"/>
          <w:szCs w:val="24"/>
        </w:rPr>
        <w:t>Jebb</w:t>
      </w:r>
      <w:proofErr w:type="spellEnd"/>
      <w:r w:rsidR="007D16D6" w:rsidRPr="004B7F7E">
        <w:rPr>
          <w:rStyle w:val="nlmpublisher-name"/>
          <w:rFonts w:ascii="Arial" w:hAnsi="Arial" w:cs="Arial"/>
          <w:sz w:val="24"/>
          <w:szCs w:val="24"/>
        </w:rPr>
        <w:t xml:space="preserve"> pushed for children to receive rights and it paid off, the d</w:t>
      </w:r>
      <w:r w:rsidR="0037410F" w:rsidRPr="004B7F7E">
        <w:rPr>
          <w:rStyle w:val="nlmpublisher-name"/>
          <w:rFonts w:ascii="Arial" w:hAnsi="Arial" w:cs="Arial"/>
          <w:sz w:val="24"/>
          <w:szCs w:val="24"/>
        </w:rPr>
        <w:t>eclaration</w:t>
      </w:r>
      <w:r w:rsidR="007D16D6" w:rsidRPr="004B7F7E">
        <w:rPr>
          <w:rStyle w:val="nlmpublisher-name"/>
          <w:rFonts w:ascii="Arial" w:hAnsi="Arial" w:cs="Arial"/>
          <w:sz w:val="24"/>
          <w:szCs w:val="24"/>
        </w:rPr>
        <w:t xml:space="preserve"> was adopted a year after the convention</w:t>
      </w:r>
      <w:r w:rsidR="0037410F" w:rsidRPr="004B7F7E">
        <w:rPr>
          <w:rStyle w:val="nlmpublisher-name"/>
          <w:rFonts w:ascii="Arial" w:hAnsi="Arial" w:cs="Arial"/>
          <w:sz w:val="24"/>
          <w:szCs w:val="24"/>
        </w:rPr>
        <w:t xml:space="preserve"> and </w:t>
      </w:r>
      <w:r w:rsidR="00841596" w:rsidRPr="004B7F7E">
        <w:rPr>
          <w:rStyle w:val="nlmpublisher-name"/>
          <w:rFonts w:ascii="Arial" w:hAnsi="Arial" w:cs="Arial"/>
          <w:sz w:val="24"/>
          <w:szCs w:val="24"/>
        </w:rPr>
        <w:t>later</w:t>
      </w:r>
      <w:r w:rsidR="0037410F" w:rsidRPr="004B7F7E">
        <w:rPr>
          <w:rStyle w:val="nlmpublisher-name"/>
          <w:rFonts w:ascii="Arial" w:hAnsi="Arial" w:cs="Arial"/>
          <w:sz w:val="24"/>
          <w:szCs w:val="24"/>
        </w:rPr>
        <w:t xml:space="preserve"> in 1959</w:t>
      </w:r>
      <w:r w:rsidR="00C86219" w:rsidRPr="004B7F7E">
        <w:rPr>
          <w:rStyle w:val="nlmpublisher-name"/>
          <w:rFonts w:ascii="Arial" w:hAnsi="Arial" w:cs="Arial"/>
          <w:sz w:val="24"/>
          <w:szCs w:val="24"/>
        </w:rPr>
        <w:t xml:space="preserve"> an extended form was adopted </w:t>
      </w:r>
      <w:r w:rsidR="004B7C12" w:rsidRPr="004B7F7E">
        <w:rPr>
          <w:rStyle w:val="nlmpublisher-name"/>
          <w:rFonts w:ascii="Arial" w:hAnsi="Arial" w:cs="Arial"/>
          <w:sz w:val="24"/>
          <w:szCs w:val="24"/>
        </w:rPr>
        <w:t>by the United Nations</w:t>
      </w:r>
      <w:r w:rsidR="00841596" w:rsidRPr="004B7F7E">
        <w:rPr>
          <w:rStyle w:val="nlmpublisher-name"/>
          <w:rFonts w:ascii="Arial" w:hAnsi="Arial" w:cs="Arial"/>
          <w:sz w:val="24"/>
          <w:szCs w:val="24"/>
        </w:rPr>
        <w:t xml:space="preserve"> (</w:t>
      </w:r>
      <w:r w:rsidR="00381321" w:rsidRPr="004B7F7E">
        <w:rPr>
          <w:rStyle w:val="nlmpublisher-name"/>
          <w:rFonts w:ascii="Arial" w:hAnsi="Arial" w:cs="Arial"/>
          <w:sz w:val="24"/>
          <w:szCs w:val="24"/>
        </w:rPr>
        <w:t>Freemantle, 2012</w:t>
      </w:r>
      <w:r w:rsidR="00841596" w:rsidRPr="004B7F7E">
        <w:rPr>
          <w:rStyle w:val="nlmpublisher-name"/>
          <w:rFonts w:ascii="Arial" w:hAnsi="Arial" w:cs="Arial"/>
          <w:sz w:val="24"/>
          <w:szCs w:val="24"/>
        </w:rPr>
        <w:t>).</w:t>
      </w:r>
      <w:r w:rsidRPr="004B7F7E">
        <w:rPr>
          <w:rStyle w:val="nlmpublisher-name"/>
          <w:rFonts w:ascii="Arial" w:hAnsi="Arial" w:cs="Arial"/>
          <w:sz w:val="24"/>
          <w:szCs w:val="24"/>
        </w:rPr>
        <w:t xml:space="preserve"> Freeman and </w:t>
      </w:r>
      <w:proofErr w:type="spellStart"/>
      <w:r w:rsidRPr="004B7F7E">
        <w:rPr>
          <w:rStyle w:val="nlmpublisher-name"/>
          <w:rFonts w:ascii="Arial" w:hAnsi="Arial" w:cs="Arial"/>
          <w:sz w:val="24"/>
          <w:szCs w:val="24"/>
        </w:rPr>
        <w:t>Veerman</w:t>
      </w:r>
      <w:proofErr w:type="spellEnd"/>
      <w:r w:rsidRPr="004B7F7E">
        <w:rPr>
          <w:rStyle w:val="nlmpublisher-name"/>
          <w:rFonts w:ascii="Arial" w:hAnsi="Arial" w:cs="Arial"/>
          <w:sz w:val="24"/>
          <w:szCs w:val="24"/>
        </w:rPr>
        <w:t xml:space="preserve"> (2021) state that the movement for children and their rights has quickly progressed since the 1960’s and t</w:t>
      </w:r>
      <w:r w:rsidR="00040271" w:rsidRPr="004B7F7E">
        <w:rPr>
          <w:rStyle w:val="nlmpublisher-name"/>
          <w:rFonts w:ascii="Arial" w:hAnsi="Arial" w:cs="Arial"/>
          <w:sz w:val="24"/>
          <w:szCs w:val="24"/>
        </w:rPr>
        <w:t xml:space="preserve">he declaration then further inspired the </w:t>
      </w:r>
      <w:r w:rsidR="00841596" w:rsidRPr="004B7F7E">
        <w:rPr>
          <w:rStyle w:val="nlmpublisher-name"/>
          <w:rFonts w:ascii="Arial" w:hAnsi="Arial" w:cs="Arial"/>
          <w:sz w:val="24"/>
          <w:szCs w:val="24"/>
        </w:rPr>
        <w:t>1989 UNCRC</w:t>
      </w:r>
      <w:r w:rsidR="00FD53A5" w:rsidRPr="004B7F7E">
        <w:rPr>
          <w:rStyle w:val="nlmpublisher-name"/>
          <w:rFonts w:ascii="Arial" w:hAnsi="Arial" w:cs="Arial"/>
          <w:sz w:val="24"/>
          <w:szCs w:val="24"/>
        </w:rPr>
        <w:t xml:space="preserve"> (UNICEF, No Date).</w:t>
      </w:r>
      <w:r w:rsidR="00517CDE" w:rsidRPr="004B7F7E">
        <w:rPr>
          <w:rStyle w:val="nlmpublisher-name"/>
          <w:rFonts w:ascii="Arial" w:hAnsi="Arial" w:cs="Arial"/>
          <w:sz w:val="24"/>
          <w:szCs w:val="24"/>
        </w:rPr>
        <w:t xml:space="preserve"> This was the first time</w:t>
      </w:r>
      <w:r w:rsidR="008E4215" w:rsidRPr="004B7F7E">
        <w:rPr>
          <w:rStyle w:val="nlmpublisher-name"/>
          <w:rFonts w:ascii="Arial" w:hAnsi="Arial" w:cs="Arial"/>
          <w:sz w:val="24"/>
          <w:szCs w:val="24"/>
        </w:rPr>
        <w:t xml:space="preserve"> that children’s rights had ever been put into</w:t>
      </w:r>
      <w:r w:rsidR="00176D61" w:rsidRPr="004B7F7E">
        <w:rPr>
          <w:rStyle w:val="nlmpublisher-name"/>
          <w:rFonts w:ascii="Arial" w:hAnsi="Arial" w:cs="Arial"/>
          <w:sz w:val="24"/>
          <w:szCs w:val="24"/>
        </w:rPr>
        <w:t xml:space="preserve"> international law through any form (</w:t>
      </w:r>
      <w:proofErr w:type="spellStart"/>
      <w:r w:rsidR="0042402C" w:rsidRPr="004B7F7E">
        <w:rPr>
          <w:rStyle w:val="nlmpublisher-name"/>
          <w:rFonts w:ascii="Arial" w:hAnsi="Arial" w:cs="Arial"/>
          <w:sz w:val="24"/>
          <w:szCs w:val="24"/>
        </w:rPr>
        <w:t>Engdahl</w:t>
      </w:r>
      <w:proofErr w:type="spellEnd"/>
      <w:r w:rsidR="0042402C" w:rsidRPr="004B7F7E">
        <w:rPr>
          <w:rStyle w:val="nlmpublisher-name"/>
          <w:rFonts w:ascii="Arial" w:hAnsi="Arial" w:cs="Arial"/>
          <w:sz w:val="24"/>
          <w:szCs w:val="24"/>
        </w:rPr>
        <w:t>, 2019</w:t>
      </w:r>
      <w:r w:rsidR="00176D61" w:rsidRPr="004B7F7E">
        <w:rPr>
          <w:rStyle w:val="nlmpublisher-name"/>
          <w:rFonts w:ascii="Arial" w:hAnsi="Arial" w:cs="Arial"/>
          <w:sz w:val="24"/>
          <w:szCs w:val="24"/>
        </w:rPr>
        <w:t>).</w:t>
      </w:r>
      <w:r w:rsidR="00FF51E7" w:rsidRPr="004B7F7E">
        <w:rPr>
          <w:rStyle w:val="nlmpublisher-name"/>
          <w:rFonts w:ascii="Arial" w:hAnsi="Arial" w:cs="Arial"/>
          <w:sz w:val="24"/>
          <w:szCs w:val="24"/>
        </w:rPr>
        <w:t xml:space="preserve"> However, there was a long period of time between </w:t>
      </w:r>
      <w:proofErr w:type="spellStart"/>
      <w:r w:rsidR="00FF51E7" w:rsidRPr="004B7F7E">
        <w:rPr>
          <w:rStyle w:val="nlmpublisher-name"/>
          <w:rFonts w:ascii="Arial" w:hAnsi="Arial" w:cs="Arial"/>
          <w:sz w:val="24"/>
          <w:szCs w:val="24"/>
        </w:rPr>
        <w:t>Eglatyne</w:t>
      </w:r>
      <w:proofErr w:type="spellEnd"/>
      <w:r w:rsidR="00FF51E7" w:rsidRPr="004B7F7E">
        <w:rPr>
          <w:rStyle w:val="nlmpublisher-name"/>
          <w:rFonts w:ascii="Arial" w:hAnsi="Arial" w:cs="Arial"/>
          <w:sz w:val="24"/>
          <w:szCs w:val="24"/>
        </w:rPr>
        <w:t xml:space="preserve"> </w:t>
      </w:r>
      <w:proofErr w:type="spellStart"/>
      <w:r w:rsidR="00FF51E7" w:rsidRPr="004B7F7E">
        <w:rPr>
          <w:rStyle w:val="nlmpublisher-name"/>
          <w:rFonts w:ascii="Arial" w:hAnsi="Arial" w:cs="Arial"/>
          <w:sz w:val="24"/>
          <w:szCs w:val="24"/>
        </w:rPr>
        <w:t>Jebb</w:t>
      </w:r>
      <w:proofErr w:type="spellEnd"/>
      <w:r w:rsidR="00FF51E7" w:rsidRPr="004B7F7E">
        <w:rPr>
          <w:rStyle w:val="nlmpublisher-name"/>
          <w:rFonts w:ascii="Arial" w:hAnsi="Arial" w:cs="Arial"/>
          <w:sz w:val="24"/>
          <w:szCs w:val="24"/>
        </w:rPr>
        <w:t xml:space="preserve"> pushing </w:t>
      </w:r>
      <w:r w:rsidR="00703294" w:rsidRPr="004B7F7E">
        <w:rPr>
          <w:rStyle w:val="nlmpublisher-name"/>
          <w:rFonts w:ascii="Arial" w:hAnsi="Arial" w:cs="Arial"/>
          <w:sz w:val="24"/>
          <w:szCs w:val="24"/>
        </w:rPr>
        <w:t>for</w:t>
      </w:r>
      <w:r w:rsidR="00FF51E7" w:rsidRPr="004B7F7E">
        <w:rPr>
          <w:rStyle w:val="nlmpublisher-name"/>
          <w:rFonts w:ascii="Arial" w:hAnsi="Arial" w:cs="Arial"/>
          <w:sz w:val="24"/>
          <w:szCs w:val="24"/>
        </w:rPr>
        <w:t xml:space="preserve"> children’s rights and their rights being putting into legislation (</w:t>
      </w:r>
      <w:r w:rsidR="00703294" w:rsidRPr="004B7F7E">
        <w:rPr>
          <w:rStyle w:val="nlmpublisher-name"/>
          <w:rFonts w:ascii="Arial" w:hAnsi="Arial" w:cs="Arial"/>
          <w:sz w:val="24"/>
          <w:szCs w:val="24"/>
        </w:rPr>
        <w:t>Milne, 2015</w:t>
      </w:r>
      <w:r w:rsidR="00FF51E7" w:rsidRPr="004B7F7E">
        <w:rPr>
          <w:rStyle w:val="nlmpublisher-name"/>
          <w:rFonts w:ascii="Arial" w:hAnsi="Arial" w:cs="Arial"/>
          <w:sz w:val="24"/>
          <w:szCs w:val="24"/>
        </w:rPr>
        <w:t>).</w:t>
      </w:r>
    </w:p>
    <w:p w14:paraId="60A1C4A8" w14:textId="09BF2260" w:rsidR="00BD67E2" w:rsidRPr="004B7F7E" w:rsidRDefault="007E6D73" w:rsidP="004B7F7E">
      <w:pPr>
        <w:spacing w:line="360" w:lineRule="auto"/>
        <w:jc w:val="both"/>
        <w:rPr>
          <w:rStyle w:val="nlmpublisher-name"/>
          <w:rFonts w:ascii="Arial" w:hAnsi="Arial" w:cs="Arial"/>
          <w:sz w:val="24"/>
          <w:szCs w:val="24"/>
        </w:rPr>
      </w:pPr>
      <w:r w:rsidRPr="004B7F7E">
        <w:rPr>
          <w:rStyle w:val="nlmpublisher-name"/>
          <w:rFonts w:ascii="Arial" w:hAnsi="Arial" w:cs="Arial"/>
          <w:sz w:val="24"/>
          <w:szCs w:val="24"/>
        </w:rPr>
        <w:lastRenderedPageBreak/>
        <w:t>In 2011</w:t>
      </w:r>
      <w:r w:rsidR="002928CD" w:rsidRPr="004B7F7E">
        <w:rPr>
          <w:rStyle w:val="nlmpublisher-name"/>
          <w:rFonts w:ascii="Arial" w:hAnsi="Arial" w:cs="Arial"/>
          <w:sz w:val="24"/>
          <w:szCs w:val="24"/>
        </w:rPr>
        <w:t xml:space="preserve"> Wales produced the </w:t>
      </w:r>
      <w:r w:rsidR="002928CD" w:rsidRPr="004B7F7E">
        <w:rPr>
          <w:rStyle w:val="nlmpublisher-name"/>
          <w:rFonts w:ascii="Arial" w:hAnsi="Arial" w:cs="Arial"/>
          <w:i/>
          <w:iCs/>
          <w:sz w:val="24"/>
          <w:szCs w:val="24"/>
        </w:rPr>
        <w:t>Rights of Children and Young Persons (Wales) Measure 2011</w:t>
      </w:r>
      <w:r w:rsidR="00AB0DAC" w:rsidRPr="004B7F7E">
        <w:rPr>
          <w:rStyle w:val="nlmpublisher-name"/>
          <w:rFonts w:ascii="Arial" w:hAnsi="Arial" w:cs="Arial"/>
          <w:sz w:val="24"/>
          <w:szCs w:val="24"/>
        </w:rPr>
        <w:t xml:space="preserve">. </w:t>
      </w:r>
      <w:r w:rsidR="009F6F1B" w:rsidRPr="004B7F7E">
        <w:rPr>
          <w:rStyle w:val="nlmpublisher-name"/>
          <w:rFonts w:ascii="Arial" w:hAnsi="Arial" w:cs="Arial"/>
          <w:sz w:val="24"/>
          <w:szCs w:val="24"/>
        </w:rPr>
        <w:t xml:space="preserve">This measure protected children’s rights </w:t>
      </w:r>
      <w:r w:rsidR="006012CD" w:rsidRPr="004B7F7E">
        <w:rPr>
          <w:rStyle w:val="nlmpublisher-name"/>
          <w:rFonts w:ascii="Arial" w:hAnsi="Arial" w:cs="Arial"/>
          <w:sz w:val="24"/>
          <w:szCs w:val="24"/>
        </w:rPr>
        <w:t xml:space="preserve">in Welsh law and highlighted </w:t>
      </w:r>
      <w:proofErr w:type="spellStart"/>
      <w:r w:rsidR="006012CD" w:rsidRPr="004B7F7E">
        <w:rPr>
          <w:rStyle w:val="nlmpublisher-name"/>
          <w:rFonts w:ascii="Arial" w:hAnsi="Arial" w:cs="Arial"/>
          <w:sz w:val="24"/>
          <w:szCs w:val="24"/>
        </w:rPr>
        <w:t>Wales’</w:t>
      </w:r>
      <w:proofErr w:type="spellEnd"/>
      <w:r w:rsidR="006012CD" w:rsidRPr="004B7F7E">
        <w:rPr>
          <w:rStyle w:val="nlmpublisher-name"/>
          <w:rFonts w:ascii="Arial" w:hAnsi="Arial" w:cs="Arial"/>
          <w:sz w:val="24"/>
          <w:szCs w:val="24"/>
        </w:rPr>
        <w:t xml:space="preserve"> commitment to the UNCRC and the importance of children’s rights</w:t>
      </w:r>
      <w:r w:rsidR="006B6335" w:rsidRPr="004B7F7E">
        <w:rPr>
          <w:rStyle w:val="nlmpublisher-name"/>
          <w:rFonts w:ascii="Arial" w:hAnsi="Arial" w:cs="Arial"/>
          <w:sz w:val="24"/>
          <w:szCs w:val="24"/>
        </w:rPr>
        <w:t xml:space="preserve"> (Welsh Government, 2022)</w:t>
      </w:r>
      <w:r w:rsidR="00941F36" w:rsidRPr="004B7F7E">
        <w:rPr>
          <w:rStyle w:val="nlmpublisher-name"/>
          <w:rFonts w:ascii="Arial" w:hAnsi="Arial" w:cs="Arial"/>
          <w:sz w:val="24"/>
          <w:szCs w:val="24"/>
        </w:rPr>
        <w:t xml:space="preserve">. Furthermore, Wales </w:t>
      </w:r>
      <w:r w:rsidR="003A5CB2" w:rsidRPr="004B7F7E">
        <w:rPr>
          <w:rStyle w:val="nlmpublisher-name"/>
          <w:rFonts w:ascii="Arial" w:hAnsi="Arial" w:cs="Arial"/>
          <w:sz w:val="24"/>
          <w:szCs w:val="24"/>
        </w:rPr>
        <w:t xml:space="preserve">were the first </w:t>
      </w:r>
      <w:r w:rsidR="00941F36" w:rsidRPr="004B7F7E">
        <w:rPr>
          <w:rStyle w:val="nlmpublisher-name"/>
          <w:rFonts w:ascii="Arial" w:hAnsi="Arial" w:cs="Arial"/>
          <w:sz w:val="24"/>
          <w:szCs w:val="24"/>
        </w:rPr>
        <w:t xml:space="preserve">country to put </w:t>
      </w:r>
      <w:r w:rsidR="00703294" w:rsidRPr="004B7F7E">
        <w:rPr>
          <w:rStyle w:val="nlmpublisher-name"/>
          <w:rFonts w:ascii="Arial" w:hAnsi="Arial" w:cs="Arial"/>
          <w:sz w:val="24"/>
          <w:szCs w:val="24"/>
        </w:rPr>
        <w:t>children’s</w:t>
      </w:r>
      <w:r w:rsidR="00941F36" w:rsidRPr="004B7F7E">
        <w:rPr>
          <w:rStyle w:val="nlmpublisher-name"/>
          <w:rFonts w:ascii="Arial" w:hAnsi="Arial" w:cs="Arial"/>
          <w:sz w:val="24"/>
          <w:szCs w:val="24"/>
        </w:rPr>
        <w:t xml:space="preserve"> rights into their law (</w:t>
      </w:r>
      <w:r w:rsidR="003A5CB2" w:rsidRPr="004B7F7E">
        <w:rPr>
          <w:rStyle w:val="nlmpublisher-name"/>
          <w:rFonts w:ascii="Arial" w:hAnsi="Arial" w:cs="Arial"/>
          <w:sz w:val="24"/>
          <w:szCs w:val="24"/>
        </w:rPr>
        <w:t>Children in Wales, 2021</w:t>
      </w:r>
      <w:r w:rsidR="00941F36" w:rsidRPr="004B7F7E">
        <w:rPr>
          <w:rStyle w:val="nlmpublisher-name"/>
          <w:rFonts w:ascii="Arial" w:hAnsi="Arial" w:cs="Arial"/>
          <w:sz w:val="24"/>
          <w:szCs w:val="24"/>
        </w:rPr>
        <w:t xml:space="preserve">).  </w:t>
      </w:r>
      <w:r w:rsidR="00BD67E2" w:rsidRPr="004B7F7E">
        <w:rPr>
          <w:rStyle w:val="nlmpublisher-name"/>
          <w:rFonts w:ascii="Arial" w:hAnsi="Arial" w:cs="Arial"/>
          <w:sz w:val="24"/>
          <w:szCs w:val="24"/>
        </w:rPr>
        <w:t>Welsh Government (2022)</w:t>
      </w:r>
      <w:r w:rsidR="00941F36" w:rsidRPr="004B7F7E">
        <w:rPr>
          <w:rStyle w:val="nlmpublisher-name"/>
          <w:rFonts w:ascii="Arial" w:hAnsi="Arial" w:cs="Arial"/>
          <w:sz w:val="24"/>
          <w:szCs w:val="24"/>
        </w:rPr>
        <w:t xml:space="preserve"> highlights how this now means that any </w:t>
      </w:r>
      <w:r w:rsidR="00BD67E2" w:rsidRPr="004B7F7E">
        <w:rPr>
          <w:rStyle w:val="nlmpublisher-name"/>
          <w:rFonts w:ascii="Arial" w:hAnsi="Arial" w:cs="Arial"/>
          <w:sz w:val="24"/>
          <w:szCs w:val="24"/>
        </w:rPr>
        <w:t>piece</w:t>
      </w:r>
      <w:r w:rsidR="00941F36" w:rsidRPr="004B7F7E">
        <w:rPr>
          <w:rStyle w:val="nlmpublisher-name"/>
          <w:rFonts w:ascii="Arial" w:hAnsi="Arial" w:cs="Arial"/>
          <w:sz w:val="24"/>
          <w:szCs w:val="24"/>
        </w:rPr>
        <w:t xml:space="preserve"> of legislation that comes after this and all future legislation must now reflect and include children’s rights</w:t>
      </w:r>
      <w:r w:rsidR="00BD67E2" w:rsidRPr="004B7F7E">
        <w:rPr>
          <w:rStyle w:val="nlmpublisher-name"/>
          <w:rFonts w:ascii="Arial" w:hAnsi="Arial" w:cs="Arial"/>
          <w:sz w:val="24"/>
          <w:szCs w:val="24"/>
        </w:rPr>
        <w:t xml:space="preserve"> and give suitable weight to the articles of rights set out by the UNCRC</w:t>
      </w:r>
      <w:r w:rsidR="00941F36" w:rsidRPr="004B7F7E">
        <w:rPr>
          <w:rStyle w:val="nlmpublisher-name"/>
          <w:rFonts w:ascii="Arial" w:hAnsi="Arial" w:cs="Arial"/>
          <w:sz w:val="24"/>
          <w:szCs w:val="24"/>
        </w:rPr>
        <w:t xml:space="preserve">. As a result of this, Early Years practice now legally </w:t>
      </w:r>
      <w:proofErr w:type="gramStart"/>
      <w:r w:rsidR="00941F36" w:rsidRPr="004B7F7E">
        <w:rPr>
          <w:rStyle w:val="nlmpublisher-name"/>
          <w:rFonts w:ascii="Arial" w:hAnsi="Arial" w:cs="Arial"/>
          <w:sz w:val="24"/>
          <w:szCs w:val="24"/>
        </w:rPr>
        <w:t>has to</w:t>
      </w:r>
      <w:proofErr w:type="gramEnd"/>
      <w:r w:rsidR="00941F36" w:rsidRPr="004B7F7E">
        <w:rPr>
          <w:rStyle w:val="nlmpublisher-name"/>
          <w:rFonts w:ascii="Arial" w:hAnsi="Arial" w:cs="Arial"/>
          <w:sz w:val="24"/>
          <w:szCs w:val="24"/>
        </w:rPr>
        <w:t xml:space="preserve"> consider every aspect of children’s rights throughout their policies, their provision and the education and care that they provide (</w:t>
      </w:r>
      <w:r w:rsidR="00F6113E" w:rsidRPr="004B7F7E">
        <w:rPr>
          <w:rStyle w:val="nlmpublisher-name"/>
          <w:rFonts w:ascii="Arial" w:hAnsi="Arial" w:cs="Arial"/>
          <w:sz w:val="24"/>
          <w:szCs w:val="24"/>
        </w:rPr>
        <w:t>Gordon and Browne, 2016</w:t>
      </w:r>
      <w:r w:rsidR="00941F36" w:rsidRPr="004B7F7E">
        <w:rPr>
          <w:rStyle w:val="nlmpublisher-name"/>
          <w:rFonts w:ascii="Arial" w:hAnsi="Arial" w:cs="Arial"/>
          <w:sz w:val="24"/>
          <w:szCs w:val="24"/>
        </w:rPr>
        <w:t>)</w:t>
      </w:r>
      <w:r w:rsidR="00DB6DCD" w:rsidRPr="004B7F7E">
        <w:rPr>
          <w:rStyle w:val="nlmpublisher-name"/>
          <w:rFonts w:ascii="Arial" w:hAnsi="Arial" w:cs="Arial"/>
          <w:sz w:val="24"/>
          <w:szCs w:val="24"/>
        </w:rPr>
        <w:t>.</w:t>
      </w:r>
    </w:p>
    <w:p w14:paraId="03574D06" w14:textId="007C2EC7" w:rsidR="00D21025" w:rsidRPr="004B7F7E" w:rsidRDefault="00CD1F93" w:rsidP="004B7F7E">
      <w:pPr>
        <w:spacing w:line="360" w:lineRule="auto"/>
        <w:jc w:val="both"/>
        <w:rPr>
          <w:rStyle w:val="nlmpublisher-name"/>
          <w:rFonts w:ascii="Arial" w:hAnsi="Arial" w:cs="Arial"/>
          <w:sz w:val="24"/>
          <w:szCs w:val="24"/>
        </w:rPr>
      </w:pPr>
      <w:r w:rsidRPr="004B7F7E">
        <w:rPr>
          <w:rStyle w:val="nlmpublisher-name"/>
          <w:rFonts w:ascii="Arial" w:hAnsi="Arial" w:cs="Arial"/>
          <w:sz w:val="24"/>
          <w:szCs w:val="24"/>
        </w:rPr>
        <w:t xml:space="preserve">In Wales we have children’s </w:t>
      </w:r>
      <w:r w:rsidR="00C74E33" w:rsidRPr="004B7F7E">
        <w:rPr>
          <w:rStyle w:val="nlmpublisher-name"/>
          <w:rFonts w:ascii="Arial" w:hAnsi="Arial" w:cs="Arial"/>
          <w:sz w:val="24"/>
          <w:szCs w:val="24"/>
        </w:rPr>
        <w:t>commissioners,</w:t>
      </w:r>
      <w:r w:rsidRPr="004B7F7E">
        <w:rPr>
          <w:rStyle w:val="nlmpublisher-name"/>
          <w:rFonts w:ascii="Arial" w:hAnsi="Arial" w:cs="Arial"/>
          <w:sz w:val="24"/>
          <w:szCs w:val="24"/>
        </w:rPr>
        <w:t xml:space="preserve"> </w:t>
      </w:r>
      <w:r w:rsidR="00A533E4" w:rsidRPr="004B7F7E">
        <w:rPr>
          <w:rStyle w:val="nlmpublisher-name"/>
          <w:rFonts w:ascii="Arial" w:hAnsi="Arial" w:cs="Arial"/>
          <w:sz w:val="24"/>
          <w:szCs w:val="24"/>
        </w:rPr>
        <w:t xml:space="preserve">and their job is to </w:t>
      </w:r>
      <w:r w:rsidR="00C26030" w:rsidRPr="004B7F7E">
        <w:rPr>
          <w:rStyle w:val="nlmpublisher-name"/>
          <w:rFonts w:ascii="Arial" w:hAnsi="Arial" w:cs="Arial"/>
          <w:sz w:val="24"/>
          <w:szCs w:val="24"/>
        </w:rPr>
        <w:t>make people aware of the importance of children’s rights</w:t>
      </w:r>
      <w:r w:rsidR="00223442" w:rsidRPr="004B7F7E">
        <w:rPr>
          <w:rStyle w:val="nlmpublisher-name"/>
          <w:rFonts w:ascii="Arial" w:hAnsi="Arial" w:cs="Arial"/>
          <w:sz w:val="24"/>
          <w:szCs w:val="24"/>
        </w:rPr>
        <w:t xml:space="preserve"> and to think about how the decisions </w:t>
      </w:r>
      <w:r w:rsidR="00275ABF" w:rsidRPr="004B7F7E">
        <w:rPr>
          <w:rStyle w:val="nlmpublisher-name"/>
          <w:rFonts w:ascii="Arial" w:hAnsi="Arial" w:cs="Arial"/>
          <w:sz w:val="24"/>
          <w:szCs w:val="24"/>
        </w:rPr>
        <w:t xml:space="preserve">that the public bodies in Wales make, including the Welsh Government, </w:t>
      </w:r>
      <w:proofErr w:type="gramStart"/>
      <w:r w:rsidR="00275ABF" w:rsidRPr="004B7F7E">
        <w:rPr>
          <w:rStyle w:val="nlmpublisher-name"/>
          <w:rFonts w:ascii="Arial" w:hAnsi="Arial" w:cs="Arial"/>
          <w:sz w:val="24"/>
          <w:szCs w:val="24"/>
        </w:rPr>
        <w:t xml:space="preserve">have an </w:t>
      </w:r>
      <w:r w:rsidR="00D6676B" w:rsidRPr="004B7F7E">
        <w:rPr>
          <w:rStyle w:val="nlmpublisher-name"/>
          <w:rFonts w:ascii="Arial" w:hAnsi="Arial" w:cs="Arial"/>
          <w:sz w:val="24"/>
          <w:szCs w:val="24"/>
        </w:rPr>
        <w:t>effect</w:t>
      </w:r>
      <w:r w:rsidR="00275ABF" w:rsidRPr="004B7F7E">
        <w:rPr>
          <w:rStyle w:val="nlmpublisher-name"/>
          <w:rFonts w:ascii="Arial" w:hAnsi="Arial" w:cs="Arial"/>
          <w:sz w:val="24"/>
          <w:szCs w:val="24"/>
        </w:rPr>
        <w:t xml:space="preserve"> on</w:t>
      </w:r>
      <w:proofErr w:type="gramEnd"/>
      <w:r w:rsidR="00275ABF" w:rsidRPr="004B7F7E">
        <w:rPr>
          <w:rStyle w:val="nlmpublisher-name"/>
          <w:rFonts w:ascii="Arial" w:hAnsi="Arial" w:cs="Arial"/>
          <w:sz w:val="24"/>
          <w:szCs w:val="24"/>
        </w:rPr>
        <w:t xml:space="preserve"> children’s rights (</w:t>
      </w:r>
      <w:r w:rsidR="00E6081C" w:rsidRPr="004B7F7E">
        <w:rPr>
          <w:rStyle w:val="nlmpublisher-name"/>
          <w:rFonts w:ascii="Arial" w:hAnsi="Arial" w:cs="Arial"/>
          <w:sz w:val="24"/>
          <w:szCs w:val="24"/>
        </w:rPr>
        <w:t>Children’s Commissioner for Wales, 2022).</w:t>
      </w:r>
      <w:r w:rsidR="009523C3" w:rsidRPr="004B7F7E">
        <w:rPr>
          <w:rStyle w:val="nlmpublisher-name"/>
          <w:rFonts w:ascii="Arial" w:hAnsi="Arial" w:cs="Arial"/>
          <w:sz w:val="24"/>
          <w:szCs w:val="24"/>
        </w:rPr>
        <w:t xml:space="preserve"> </w:t>
      </w:r>
      <w:r w:rsidR="00EF5C6E" w:rsidRPr="004B7F7E">
        <w:rPr>
          <w:rStyle w:val="nlmpublisher-name"/>
          <w:rFonts w:ascii="Arial" w:hAnsi="Arial" w:cs="Arial"/>
          <w:sz w:val="24"/>
          <w:szCs w:val="24"/>
        </w:rPr>
        <w:t>The Children’s Commissioner for Wales</w:t>
      </w:r>
      <w:r w:rsidR="00552BB5" w:rsidRPr="004B7F7E">
        <w:rPr>
          <w:rStyle w:val="nlmpublisher-name"/>
          <w:rFonts w:ascii="Arial" w:hAnsi="Arial" w:cs="Arial"/>
          <w:sz w:val="24"/>
          <w:szCs w:val="24"/>
        </w:rPr>
        <w:t xml:space="preserve"> </w:t>
      </w:r>
      <w:r w:rsidR="00B2139F" w:rsidRPr="004B7F7E">
        <w:rPr>
          <w:rStyle w:val="nlmpublisher-name"/>
          <w:rFonts w:ascii="Arial" w:hAnsi="Arial" w:cs="Arial"/>
          <w:sz w:val="24"/>
          <w:szCs w:val="24"/>
        </w:rPr>
        <w:t>helps young people and children to understand an</w:t>
      </w:r>
      <w:r w:rsidR="002D0051" w:rsidRPr="004B7F7E">
        <w:rPr>
          <w:rStyle w:val="nlmpublisher-name"/>
          <w:rFonts w:ascii="Arial" w:hAnsi="Arial" w:cs="Arial"/>
          <w:sz w:val="24"/>
          <w:szCs w:val="24"/>
        </w:rPr>
        <w:t>d</w:t>
      </w:r>
      <w:r w:rsidR="00B2139F" w:rsidRPr="004B7F7E">
        <w:rPr>
          <w:rStyle w:val="nlmpublisher-name"/>
          <w:rFonts w:ascii="Arial" w:hAnsi="Arial" w:cs="Arial"/>
          <w:sz w:val="24"/>
          <w:szCs w:val="24"/>
        </w:rPr>
        <w:t xml:space="preserve"> realise their rights </w:t>
      </w:r>
      <w:r w:rsidR="002D0051" w:rsidRPr="004B7F7E">
        <w:rPr>
          <w:rStyle w:val="nlmpublisher-name"/>
          <w:rFonts w:ascii="Arial" w:hAnsi="Arial" w:cs="Arial"/>
          <w:sz w:val="24"/>
          <w:szCs w:val="24"/>
        </w:rPr>
        <w:t xml:space="preserve">under the UNCRC, they also listen to the voice of the child </w:t>
      </w:r>
      <w:proofErr w:type="gramStart"/>
      <w:r w:rsidR="002D0051" w:rsidRPr="004B7F7E">
        <w:rPr>
          <w:rStyle w:val="nlmpublisher-name"/>
          <w:rFonts w:ascii="Arial" w:hAnsi="Arial" w:cs="Arial"/>
          <w:sz w:val="24"/>
          <w:szCs w:val="24"/>
        </w:rPr>
        <w:t>in order to</w:t>
      </w:r>
      <w:proofErr w:type="gramEnd"/>
      <w:r w:rsidR="002D0051" w:rsidRPr="004B7F7E">
        <w:rPr>
          <w:rStyle w:val="nlmpublisher-name"/>
          <w:rFonts w:ascii="Arial" w:hAnsi="Arial" w:cs="Arial"/>
          <w:sz w:val="24"/>
          <w:szCs w:val="24"/>
        </w:rPr>
        <w:t xml:space="preserve"> discover what they want and what is important to them (</w:t>
      </w:r>
      <w:r w:rsidR="00FE593A" w:rsidRPr="004B7F7E">
        <w:rPr>
          <w:rStyle w:val="nlmpublisher-name"/>
          <w:rFonts w:ascii="Arial" w:hAnsi="Arial" w:cs="Arial"/>
          <w:sz w:val="24"/>
          <w:szCs w:val="24"/>
        </w:rPr>
        <w:t>Rees and Williams, 2016</w:t>
      </w:r>
      <w:r w:rsidR="002D0051" w:rsidRPr="004B7F7E">
        <w:rPr>
          <w:rStyle w:val="nlmpublisher-name"/>
          <w:rFonts w:ascii="Arial" w:hAnsi="Arial" w:cs="Arial"/>
          <w:sz w:val="24"/>
          <w:szCs w:val="24"/>
        </w:rPr>
        <w:t>).</w:t>
      </w:r>
      <w:r w:rsidR="00F04DFC" w:rsidRPr="004B7F7E">
        <w:rPr>
          <w:rStyle w:val="nlmpublisher-name"/>
          <w:rFonts w:ascii="Arial" w:hAnsi="Arial" w:cs="Arial"/>
          <w:sz w:val="24"/>
          <w:szCs w:val="24"/>
        </w:rPr>
        <w:t xml:space="preserve"> Children’s Commissioner for Wales (2022)</w:t>
      </w:r>
      <w:r w:rsidR="00296A0E" w:rsidRPr="004B7F7E">
        <w:rPr>
          <w:rStyle w:val="nlmpublisher-name"/>
          <w:rFonts w:ascii="Arial" w:hAnsi="Arial" w:cs="Arial"/>
          <w:sz w:val="24"/>
          <w:szCs w:val="24"/>
        </w:rPr>
        <w:t xml:space="preserve"> states that the commissioner also gives children advise</w:t>
      </w:r>
      <w:r w:rsidR="005C0EB8" w:rsidRPr="004B7F7E">
        <w:rPr>
          <w:rStyle w:val="nlmpublisher-name"/>
          <w:rFonts w:ascii="Arial" w:hAnsi="Arial" w:cs="Arial"/>
          <w:sz w:val="24"/>
          <w:szCs w:val="24"/>
        </w:rPr>
        <w:t xml:space="preserve"> if they believe they might have been unfairly treated, as well as </w:t>
      </w:r>
      <w:r w:rsidR="00570177" w:rsidRPr="004B7F7E">
        <w:rPr>
          <w:rStyle w:val="nlmpublisher-name"/>
          <w:rFonts w:ascii="Arial" w:hAnsi="Arial" w:cs="Arial"/>
          <w:sz w:val="24"/>
          <w:szCs w:val="24"/>
        </w:rPr>
        <w:t xml:space="preserve">having the ability to influence government and organisations </w:t>
      </w:r>
      <w:r w:rsidR="00D920A5" w:rsidRPr="004B7F7E">
        <w:rPr>
          <w:rStyle w:val="nlmpublisher-name"/>
          <w:rFonts w:ascii="Arial" w:hAnsi="Arial" w:cs="Arial"/>
          <w:sz w:val="24"/>
          <w:szCs w:val="24"/>
        </w:rPr>
        <w:t>and en</w:t>
      </w:r>
      <w:r w:rsidR="0089060E" w:rsidRPr="004B7F7E">
        <w:rPr>
          <w:rStyle w:val="nlmpublisher-name"/>
          <w:rFonts w:ascii="Arial" w:hAnsi="Arial" w:cs="Arial"/>
          <w:sz w:val="24"/>
          <w:szCs w:val="24"/>
        </w:rPr>
        <w:t xml:space="preserve">sure that promises are kept to children </w:t>
      </w:r>
      <w:r w:rsidR="00DE05C1" w:rsidRPr="004B7F7E">
        <w:rPr>
          <w:rStyle w:val="nlmpublisher-name"/>
          <w:rFonts w:ascii="Arial" w:hAnsi="Arial" w:cs="Arial"/>
          <w:sz w:val="24"/>
          <w:szCs w:val="24"/>
        </w:rPr>
        <w:t xml:space="preserve">regarding </w:t>
      </w:r>
      <w:r w:rsidR="0089060E" w:rsidRPr="004B7F7E">
        <w:rPr>
          <w:rStyle w:val="nlmpublisher-name"/>
          <w:rFonts w:ascii="Arial" w:hAnsi="Arial" w:cs="Arial"/>
          <w:sz w:val="24"/>
          <w:szCs w:val="24"/>
        </w:rPr>
        <w:t>creating a positive difference to their lives.</w:t>
      </w:r>
      <w:r w:rsidR="000E7BE5" w:rsidRPr="004B7F7E">
        <w:rPr>
          <w:rStyle w:val="nlmpublisher-name"/>
          <w:rFonts w:ascii="Arial" w:hAnsi="Arial" w:cs="Arial"/>
          <w:sz w:val="24"/>
          <w:szCs w:val="24"/>
        </w:rPr>
        <w:t xml:space="preserve"> The commissioner can also represent and speak up for children </w:t>
      </w:r>
      <w:r w:rsidR="002D4A58" w:rsidRPr="004B7F7E">
        <w:rPr>
          <w:rStyle w:val="nlmpublisher-name"/>
          <w:rFonts w:ascii="Arial" w:hAnsi="Arial" w:cs="Arial"/>
          <w:sz w:val="24"/>
          <w:szCs w:val="24"/>
        </w:rPr>
        <w:t>on important issues in Wales (Children’s Commissioner for Wales, 2022).</w:t>
      </w:r>
    </w:p>
    <w:p w14:paraId="18BB9C14" w14:textId="15EB562B" w:rsidR="001011C9" w:rsidRPr="004B7F7E" w:rsidRDefault="00034B32" w:rsidP="004B7F7E">
      <w:pPr>
        <w:spacing w:line="360" w:lineRule="auto"/>
        <w:jc w:val="both"/>
        <w:rPr>
          <w:rStyle w:val="nlmpublisher-name"/>
          <w:rFonts w:ascii="Arial" w:hAnsi="Arial" w:cs="Arial"/>
          <w:sz w:val="24"/>
          <w:szCs w:val="24"/>
        </w:rPr>
      </w:pPr>
      <w:r w:rsidRPr="004B7F7E">
        <w:rPr>
          <w:rStyle w:val="nlmpublisher-name"/>
          <w:rFonts w:ascii="Arial" w:hAnsi="Arial" w:cs="Arial"/>
          <w:sz w:val="24"/>
          <w:szCs w:val="24"/>
        </w:rPr>
        <w:t>Peter Clarke was the first Children’s Commissioner for Wales</w:t>
      </w:r>
      <w:r w:rsidR="00906BC1" w:rsidRPr="004B7F7E">
        <w:rPr>
          <w:rStyle w:val="nlmpublisher-name"/>
          <w:rFonts w:ascii="Arial" w:hAnsi="Arial" w:cs="Arial"/>
          <w:sz w:val="24"/>
          <w:szCs w:val="24"/>
        </w:rPr>
        <w:t xml:space="preserve"> in 2001</w:t>
      </w:r>
      <w:r w:rsidRPr="004B7F7E">
        <w:rPr>
          <w:rStyle w:val="nlmpublisher-name"/>
          <w:rFonts w:ascii="Arial" w:hAnsi="Arial" w:cs="Arial"/>
          <w:sz w:val="24"/>
          <w:szCs w:val="24"/>
        </w:rPr>
        <w:t>, he had a focus on listening to the children and focusing on what they want, empowering them to understand that their opinions matter (</w:t>
      </w:r>
      <w:r w:rsidR="00D114A4" w:rsidRPr="004B7F7E">
        <w:rPr>
          <w:rStyle w:val="nlmpublisher-name"/>
          <w:rFonts w:ascii="Arial" w:hAnsi="Arial" w:cs="Arial"/>
          <w:sz w:val="24"/>
          <w:szCs w:val="24"/>
        </w:rPr>
        <w:t>Philpot, 2007</w:t>
      </w:r>
      <w:r w:rsidRPr="004B7F7E">
        <w:rPr>
          <w:rStyle w:val="nlmpublisher-name"/>
          <w:rFonts w:ascii="Arial" w:hAnsi="Arial" w:cs="Arial"/>
          <w:sz w:val="24"/>
          <w:szCs w:val="24"/>
        </w:rPr>
        <w:t>).</w:t>
      </w:r>
      <w:r w:rsidR="001C1B28" w:rsidRPr="004B7F7E">
        <w:rPr>
          <w:rStyle w:val="nlmpublisher-name"/>
          <w:rFonts w:ascii="Arial" w:hAnsi="Arial" w:cs="Arial"/>
          <w:sz w:val="24"/>
          <w:szCs w:val="24"/>
        </w:rPr>
        <w:t xml:space="preserve"> He put importance on face-to-face contact and meetings to allow the children to openly discuss their concerns (Children’s </w:t>
      </w:r>
      <w:proofErr w:type="spellStart"/>
      <w:r w:rsidR="001C1B28" w:rsidRPr="004B7F7E">
        <w:rPr>
          <w:rStyle w:val="nlmpublisher-name"/>
          <w:rFonts w:ascii="Arial" w:hAnsi="Arial" w:cs="Arial"/>
          <w:sz w:val="24"/>
          <w:szCs w:val="24"/>
        </w:rPr>
        <w:t>Commisoner</w:t>
      </w:r>
      <w:proofErr w:type="spellEnd"/>
      <w:r w:rsidR="001C1B28" w:rsidRPr="004B7F7E">
        <w:rPr>
          <w:rStyle w:val="nlmpublisher-name"/>
          <w:rFonts w:ascii="Arial" w:hAnsi="Arial" w:cs="Arial"/>
          <w:sz w:val="24"/>
          <w:szCs w:val="24"/>
        </w:rPr>
        <w:t xml:space="preserve"> for Wales (2003).</w:t>
      </w:r>
      <w:r w:rsidRPr="004B7F7E">
        <w:rPr>
          <w:rStyle w:val="nlmpublisher-name"/>
          <w:rFonts w:ascii="Arial" w:hAnsi="Arial" w:cs="Arial"/>
          <w:sz w:val="24"/>
          <w:szCs w:val="24"/>
        </w:rPr>
        <w:t xml:space="preserve"> According to Children’s Commissioner for Wales (2006) Peter Clarke put children on interviewing panels </w:t>
      </w:r>
      <w:proofErr w:type="gramStart"/>
      <w:r w:rsidR="00F77A01" w:rsidRPr="004B7F7E">
        <w:rPr>
          <w:rStyle w:val="nlmpublisher-name"/>
          <w:rFonts w:ascii="Arial" w:hAnsi="Arial" w:cs="Arial"/>
          <w:sz w:val="24"/>
          <w:szCs w:val="24"/>
        </w:rPr>
        <w:t>in order to</w:t>
      </w:r>
      <w:proofErr w:type="gramEnd"/>
      <w:r w:rsidR="00F77A01" w:rsidRPr="004B7F7E">
        <w:rPr>
          <w:rStyle w:val="nlmpublisher-name"/>
          <w:rFonts w:ascii="Arial" w:hAnsi="Arial" w:cs="Arial"/>
          <w:sz w:val="24"/>
          <w:szCs w:val="24"/>
        </w:rPr>
        <w:t xml:space="preserve"> gain their views </w:t>
      </w:r>
      <w:r w:rsidR="001C1B28" w:rsidRPr="004B7F7E">
        <w:rPr>
          <w:rStyle w:val="nlmpublisher-name"/>
          <w:rFonts w:ascii="Arial" w:hAnsi="Arial" w:cs="Arial"/>
          <w:sz w:val="24"/>
          <w:szCs w:val="24"/>
        </w:rPr>
        <w:t xml:space="preserve">alongside adults and </w:t>
      </w:r>
      <w:r w:rsidR="00906BC1" w:rsidRPr="004B7F7E">
        <w:rPr>
          <w:rStyle w:val="nlmpublisher-name"/>
          <w:rFonts w:ascii="Arial" w:hAnsi="Arial" w:cs="Arial"/>
          <w:sz w:val="24"/>
          <w:szCs w:val="24"/>
        </w:rPr>
        <w:t>professionals</w:t>
      </w:r>
      <w:r w:rsidR="001C1B28" w:rsidRPr="004B7F7E">
        <w:rPr>
          <w:rStyle w:val="nlmpublisher-name"/>
          <w:rFonts w:ascii="Arial" w:hAnsi="Arial" w:cs="Arial"/>
          <w:sz w:val="24"/>
          <w:szCs w:val="24"/>
        </w:rPr>
        <w:t>.</w:t>
      </w:r>
      <w:r w:rsidR="00906BC1" w:rsidRPr="004B7F7E">
        <w:rPr>
          <w:rStyle w:val="nlmpublisher-name"/>
          <w:rFonts w:ascii="Arial" w:hAnsi="Arial" w:cs="Arial"/>
          <w:sz w:val="24"/>
          <w:szCs w:val="24"/>
        </w:rPr>
        <w:t xml:space="preserve"> Keith </w:t>
      </w:r>
      <w:proofErr w:type="spellStart"/>
      <w:r w:rsidR="00906BC1" w:rsidRPr="004B7F7E">
        <w:rPr>
          <w:rStyle w:val="nlmpublisher-name"/>
          <w:rFonts w:ascii="Arial" w:hAnsi="Arial" w:cs="Arial"/>
          <w:sz w:val="24"/>
          <w:szCs w:val="24"/>
        </w:rPr>
        <w:t>Towler</w:t>
      </w:r>
      <w:proofErr w:type="spellEnd"/>
      <w:r w:rsidR="00906BC1" w:rsidRPr="004B7F7E">
        <w:rPr>
          <w:rStyle w:val="nlmpublisher-name"/>
          <w:rFonts w:ascii="Arial" w:hAnsi="Arial" w:cs="Arial"/>
          <w:sz w:val="24"/>
          <w:szCs w:val="24"/>
        </w:rPr>
        <w:t xml:space="preserve"> became the Second </w:t>
      </w:r>
      <w:proofErr w:type="spellStart"/>
      <w:proofErr w:type="gramStart"/>
      <w:r w:rsidR="00906BC1" w:rsidRPr="004B7F7E">
        <w:rPr>
          <w:rStyle w:val="nlmpublisher-name"/>
          <w:rFonts w:ascii="Arial" w:hAnsi="Arial" w:cs="Arial"/>
          <w:sz w:val="24"/>
          <w:szCs w:val="24"/>
        </w:rPr>
        <w:t>Children;s</w:t>
      </w:r>
      <w:proofErr w:type="spellEnd"/>
      <w:proofErr w:type="gramEnd"/>
      <w:r w:rsidR="00906BC1" w:rsidRPr="004B7F7E">
        <w:rPr>
          <w:rStyle w:val="nlmpublisher-name"/>
          <w:rFonts w:ascii="Arial" w:hAnsi="Arial" w:cs="Arial"/>
          <w:sz w:val="24"/>
          <w:szCs w:val="24"/>
        </w:rPr>
        <w:t xml:space="preserve"> Commissioner for Wales in 2008,</w:t>
      </w:r>
      <w:r w:rsidR="00730E58" w:rsidRPr="004B7F7E">
        <w:rPr>
          <w:rStyle w:val="nlmpublisher-name"/>
          <w:rFonts w:ascii="Arial" w:hAnsi="Arial" w:cs="Arial"/>
          <w:sz w:val="24"/>
          <w:szCs w:val="24"/>
        </w:rPr>
        <w:t xml:space="preserve"> he focused on</w:t>
      </w:r>
      <w:r w:rsidR="00906BC1" w:rsidRPr="004B7F7E">
        <w:rPr>
          <w:rStyle w:val="nlmpublisher-name"/>
          <w:rFonts w:ascii="Arial" w:hAnsi="Arial" w:cs="Arial"/>
          <w:sz w:val="24"/>
          <w:szCs w:val="24"/>
        </w:rPr>
        <w:t xml:space="preserve"> </w:t>
      </w:r>
      <w:r w:rsidR="00730E58" w:rsidRPr="004B7F7E">
        <w:rPr>
          <w:rStyle w:val="nlmpublisher-name"/>
          <w:rFonts w:ascii="Arial" w:hAnsi="Arial" w:cs="Arial"/>
          <w:sz w:val="24"/>
          <w:szCs w:val="24"/>
        </w:rPr>
        <w:t xml:space="preserve">reducing child poverty and enforcing their right to a quality of life (Taylor 2008). </w:t>
      </w:r>
      <w:r w:rsidR="00FC34FC" w:rsidRPr="004B7F7E">
        <w:rPr>
          <w:rStyle w:val="nlmpublisher-name"/>
          <w:rFonts w:ascii="Arial" w:hAnsi="Arial" w:cs="Arial"/>
          <w:sz w:val="24"/>
          <w:szCs w:val="24"/>
        </w:rPr>
        <w:t xml:space="preserve">Gaskell (2013) also mentioned that Keith </w:t>
      </w:r>
      <w:proofErr w:type="spellStart"/>
      <w:r w:rsidR="00FC34FC" w:rsidRPr="004B7F7E">
        <w:rPr>
          <w:rStyle w:val="nlmpublisher-name"/>
          <w:rFonts w:ascii="Arial" w:hAnsi="Arial" w:cs="Arial"/>
          <w:sz w:val="24"/>
          <w:szCs w:val="24"/>
        </w:rPr>
        <w:lastRenderedPageBreak/>
        <w:t>Towler</w:t>
      </w:r>
      <w:proofErr w:type="spellEnd"/>
      <w:r w:rsidR="00FC34FC" w:rsidRPr="004B7F7E">
        <w:rPr>
          <w:rStyle w:val="nlmpublisher-name"/>
          <w:rFonts w:ascii="Arial" w:hAnsi="Arial" w:cs="Arial"/>
          <w:sz w:val="24"/>
          <w:szCs w:val="24"/>
        </w:rPr>
        <w:t xml:space="preserve"> campaigned for children whose parents were prisoners should have extra support and a right to a quality family life.</w:t>
      </w:r>
    </w:p>
    <w:p w14:paraId="6AD30A24" w14:textId="7D493BB5" w:rsidR="00DB6DCD" w:rsidRPr="004B7F7E" w:rsidRDefault="00DB6DCD" w:rsidP="004B7F7E">
      <w:pPr>
        <w:pStyle w:val="NormalWeb"/>
        <w:shd w:val="clear" w:color="auto" w:fill="FFFFFF"/>
        <w:spacing w:before="0" w:beforeAutospacing="0" w:line="360" w:lineRule="auto"/>
        <w:jc w:val="both"/>
        <w:rPr>
          <w:rFonts w:ascii="Arial" w:hAnsi="Arial" w:cs="Arial"/>
        </w:rPr>
      </w:pPr>
      <w:r w:rsidRPr="004B7F7E">
        <w:rPr>
          <w:rFonts w:ascii="Arial" w:hAnsi="Arial" w:cs="Arial"/>
        </w:rPr>
        <w:t xml:space="preserve">Sally </w:t>
      </w:r>
      <w:r w:rsidR="00FA5D41" w:rsidRPr="004B7F7E">
        <w:rPr>
          <w:rFonts w:ascii="Arial" w:hAnsi="Arial" w:cs="Arial"/>
        </w:rPr>
        <w:t>H</w:t>
      </w:r>
      <w:r w:rsidRPr="004B7F7E">
        <w:rPr>
          <w:rFonts w:ascii="Arial" w:hAnsi="Arial" w:cs="Arial"/>
        </w:rPr>
        <w:t>olland is the current Children’s Commissioner for Wales who is coming to the end of her term in the position (</w:t>
      </w:r>
      <w:proofErr w:type="spellStart"/>
      <w:r w:rsidR="007A08FB" w:rsidRPr="004B7F7E">
        <w:rPr>
          <w:rFonts w:ascii="Arial" w:hAnsi="Arial" w:cs="Arial"/>
        </w:rPr>
        <w:t>Mannay</w:t>
      </w:r>
      <w:proofErr w:type="spellEnd"/>
      <w:r w:rsidR="007A08FB" w:rsidRPr="004B7F7E">
        <w:rPr>
          <w:rFonts w:ascii="Arial" w:hAnsi="Arial" w:cs="Arial"/>
        </w:rPr>
        <w:t xml:space="preserve"> </w:t>
      </w:r>
      <w:r w:rsidR="007A08FB" w:rsidRPr="004B7F7E">
        <w:rPr>
          <w:rFonts w:ascii="Arial" w:hAnsi="Arial" w:cs="Arial"/>
          <w:i/>
          <w:iCs/>
        </w:rPr>
        <w:t>et al</w:t>
      </w:r>
      <w:r w:rsidR="007A08FB" w:rsidRPr="004B7F7E">
        <w:rPr>
          <w:rFonts w:ascii="Arial" w:hAnsi="Arial" w:cs="Arial"/>
        </w:rPr>
        <w:t>., 2019</w:t>
      </w:r>
      <w:r w:rsidRPr="004B7F7E">
        <w:rPr>
          <w:rFonts w:ascii="Arial" w:hAnsi="Arial" w:cs="Arial"/>
        </w:rPr>
        <w:t xml:space="preserve">). </w:t>
      </w:r>
      <w:r w:rsidR="00E5225A" w:rsidRPr="004B7F7E">
        <w:rPr>
          <w:rFonts w:ascii="Arial" w:hAnsi="Arial" w:cs="Arial"/>
        </w:rPr>
        <w:t xml:space="preserve">Over the last seven years her work has consisted of children’s mental health and well-being, decreasing </w:t>
      </w:r>
      <w:r w:rsidR="00B155D9" w:rsidRPr="004B7F7E">
        <w:rPr>
          <w:rFonts w:ascii="Arial" w:hAnsi="Arial" w:cs="Arial"/>
        </w:rPr>
        <w:t>bullying,</w:t>
      </w:r>
      <w:r w:rsidR="00E5225A" w:rsidRPr="004B7F7E">
        <w:rPr>
          <w:rFonts w:ascii="Arial" w:hAnsi="Arial" w:cs="Arial"/>
        </w:rPr>
        <w:t xml:space="preserve"> and creating strategies for this, lowering </w:t>
      </w:r>
      <w:r w:rsidR="00D6676B" w:rsidRPr="004B7F7E">
        <w:rPr>
          <w:rFonts w:ascii="Arial" w:hAnsi="Arial" w:cs="Arial"/>
        </w:rPr>
        <w:t>inequality,</w:t>
      </w:r>
      <w:r w:rsidR="00E5225A" w:rsidRPr="004B7F7E">
        <w:rPr>
          <w:rFonts w:ascii="Arial" w:hAnsi="Arial" w:cs="Arial"/>
        </w:rPr>
        <w:t xml:space="preserve"> and supporting children with learning difficulties</w:t>
      </w:r>
      <w:r w:rsidR="00FA5D41" w:rsidRPr="004B7F7E">
        <w:rPr>
          <w:rFonts w:ascii="Arial" w:hAnsi="Arial" w:cs="Arial"/>
        </w:rPr>
        <w:t xml:space="preserve"> have an enhanced transition into adulthood (Children’s Commissioner for Wales, 2022). Furthermore, Sally Holland has b</w:t>
      </w:r>
      <w:r w:rsidR="00B96E35" w:rsidRPr="004B7F7E">
        <w:rPr>
          <w:rFonts w:ascii="Arial" w:hAnsi="Arial" w:cs="Arial"/>
        </w:rPr>
        <w:t>een campaigning to</w:t>
      </w:r>
      <w:r w:rsidR="00D67C81" w:rsidRPr="004B7F7E">
        <w:rPr>
          <w:rFonts w:ascii="Arial" w:hAnsi="Arial" w:cs="Arial"/>
        </w:rPr>
        <w:t xml:space="preserve"> see the law change in the way in which children are protected from assault (</w:t>
      </w:r>
      <w:r w:rsidR="001D21C6" w:rsidRPr="004B7F7E">
        <w:rPr>
          <w:rFonts w:ascii="Arial" w:hAnsi="Arial" w:cs="Arial"/>
        </w:rPr>
        <w:t>Moseley, 2020</w:t>
      </w:r>
      <w:r w:rsidR="00D67C81" w:rsidRPr="004B7F7E">
        <w:rPr>
          <w:rFonts w:ascii="Arial" w:hAnsi="Arial" w:cs="Arial"/>
        </w:rPr>
        <w:t xml:space="preserve">). </w:t>
      </w:r>
      <w:r w:rsidR="00F17D00" w:rsidRPr="004B7F7E">
        <w:rPr>
          <w:rFonts w:ascii="Arial" w:hAnsi="Arial" w:cs="Arial"/>
        </w:rPr>
        <w:t>Hancock (2021</w:t>
      </w:r>
      <w:r w:rsidR="00D67C81" w:rsidRPr="004B7F7E">
        <w:rPr>
          <w:rFonts w:ascii="Arial" w:hAnsi="Arial" w:cs="Arial"/>
        </w:rPr>
        <w:t xml:space="preserve">) portrays how Sally Holland believes that children should be protected from assault in the same way that adults are and hopes that this will initiate public bodies in Wales to ensure children’s rights are at the core. </w:t>
      </w:r>
    </w:p>
    <w:p w14:paraId="312672ED" w14:textId="5AE2EFC4" w:rsidR="00D67C81" w:rsidRPr="004B7F7E" w:rsidRDefault="00D67C81" w:rsidP="004B7F7E">
      <w:pPr>
        <w:pStyle w:val="NormalWeb"/>
        <w:shd w:val="clear" w:color="auto" w:fill="FFFFFF"/>
        <w:spacing w:before="0" w:beforeAutospacing="0" w:line="360" w:lineRule="auto"/>
        <w:jc w:val="both"/>
        <w:rPr>
          <w:rFonts w:ascii="Arial" w:hAnsi="Arial" w:cs="Arial"/>
        </w:rPr>
      </w:pPr>
      <w:r w:rsidRPr="004B7F7E">
        <w:rPr>
          <w:rFonts w:ascii="Arial" w:hAnsi="Arial" w:cs="Arial"/>
        </w:rPr>
        <w:t>A new piece of legislation will come in</w:t>
      </w:r>
      <w:r w:rsidR="00206326" w:rsidRPr="004B7F7E">
        <w:rPr>
          <w:rFonts w:ascii="Arial" w:hAnsi="Arial" w:cs="Arial"/>
        </w:rPr>
        <w:t xml:space="preserve">to effect on March </w:t>
      </w:r>
      <w:r w:rsidR="00B81D72" w:rsidRPr="004B7F7E">
        <w:rPr>
          <w:rFonts w:ascii="Arial" w:hAnsi="Arial" w:cs="Arial"/>
        </w:rPr>
        <w:t>21</w:t>
      </w:r>
      <w:r w:rsidR="00B81D72" w:rsidRPr="004B7F7E">
        <w:rPr>
          <w:rFonts w:ascii="Arial" w:hAnsi="Arial" w:cs="Arial"/>
          <w:vertAlign w:val="superscript"/>
        </w:rPr>
        <w:t>st</w:t>
      </w:r>
      <w:r w:rsidR="003112FD" w:rsidRPr="004B7F7E">
        <w:rPr>
          <w:rFonts w:ascii="Arial" w:hAnsi="Arial" w:cs="Arial"/>
        </w:rPr>
        <w:t>, 2022,</w:t>
      </w:r>
      <w:r w:rsidR="00206326" w:rsidRPr="004B7F7E">
        <w:rPr>
          <w:rFonts w:ascii="Arial" w:hAnsi="Arial" w:cs="Arial"/>
        </w:rPr>
        <w:t xml:space="preserve"> </w:t>
      </w:r>
      <w:proofErr w:type="gramStart"/>
      <w:r w:rsidR="00206326" w:rsidRPr="004B7F7E">
        <w:rPr>
          <w:rFonts w:ascii="Arial" w:hAnsi="Arial" w:cs="Arial"/>
        </w:rPr>
        <w:t>as a result of</w:t>
      </w:r>
      <w:proofErr w:type="gramEnd"/>
      <w:r w:rsidR="00206326" w:rsidRPr="004B7F7E">
        <w:rPr>
          <w:rFonts w:ascii="Arial" w:hAnsi="Arial" w:cs="Arial"/>
        </w:rPr>
        <w:t xml:space="preserve"> Sally Hollands work (</w:t>
      </w:r>
      <w:r w:rsidR="00BA3D1A" w:rsidRPr="004B7F7E">
        <w:rPr>
          <w:rFonts w:ascii="Arial" w:hAnsi="Arial" w:cs="Arial"/>
        </w:rPr>
        <w:t>Welsh Government, 2021</w:t>
      </w:r>
      <w:r w:rsidR="006703CC" w:rsidRPr="004B7F7E">
        <w:rPr>
          <w:rFonts w:ascii="Arial" w:hAnsi="Arial" w:cs="Arial"/>
        </w:rPr>
        <w:t>a</w:t>
      </w:r>
      <w:r w:rsidR="00206326" w:rsidRPr="004B7F7E">
        <w:rPr>
          <w:rFonts w:ascii="Arial" w:hAnsi="Arial" w:cs="Arial"/>
        </w:rPr>
        <w:t>). The</w:t>
      </w:r>
      <w:r w:rsidR="00DD27C6" w:rsidRPr="004B7F7E">
        <w:rPr>
          <w:rFonts w:ascii="Arial" w:hAnsi="Arial" w:cs="Arial"/>
        </w:rPr>
        <w:t xml:space="preserve"> </w:t>
      </w:r>
      <w:r w:rsidR="00DD27C6" w:rsidRPr="004B7F7E">
        <w:rPr>
          <w:rFonts w:ascii="Arial" w:hAnsi="Arial" w:cs="Arial"/>
          <w:i/>
          <w:iCs/>
          <w:shd w:val="clear" w:color="auto" w:fill="FFFFFF"/>
        </w:rPr>
        <w:t xml:space="preserve">Children (Abolition of Defence of Reasonable Punishment) </w:t>
      </w:r>
      <w:r w:rsidR="00EA07C0" w:rsidRPr="004B7F7E">
        <w:rPr>
          <w:rFonts w:ascii="Arial" w:hAnsi="Arial" w:cs="Arial"/>
          <w:i/>
          <w:iCs/>
          <w:shd w:val="clear" w:color="auto" w:fill="FFFFFF"/>
        </w:rPr>
        <w:t>(</w:t>
      </w:r>
      <w:r w:rsidR="00DD27C6" w:rsidRPr="004B7F7E">
        <w:rPr>
          <w:rFonts w:ascii="Arial" w:hAnsi="Arial" w:cs="Arial"/>
          <w:i/>
          <w:iCs/>
          <w:shd w:val="clear" w:color="auto" w:fill="FFFFFF"/>
        </w:rPr>
        <w:t>Wales</w:t>
      </w:r>
      <w:r w:rsidR="00EA07C0" w:rsidRPr="004B7F7E">
        <w:rPr>
          <w:rFonts w:ascii="Arial" w:hAnsi="Arial" w:cs="Arial"/>
          <w:i/>
          <w:iCs/>
          <w:shd w:val="clear" w:color="auto" w:fill="FFFFFF"/>
        </w:rPr>
        <w:t>) Act 2020</w:t>
      </w:r>
      <w:r w:rsidR="00B8683C" w:rsidRPr="004B7F7E">
        <w:rPr>
          <w:rFonts w:ascii="Arial" w:hAnsi="Arial" w:cs="Arial"/>
          <w:shd w:val="clear" w:color="auto" w:fill="FFFFFF"/>
        </w:rPr>
        <w:t>, known as the</w:t>
      </w:r>
      <w:r w:rsidR="00206326" w:rsidRPr="004B7F7E">
        <w:rPr>
          <w:rFonts w:ascii="Arial" w:hAnsi="Arial" w:cs="Arial"/>
        </w:rPr>
        <w:t xml:space="preserve"> smacking ban will prevent any </w:t>
      </w:r>
      <w:proofErr w:type="spellStart"/>
      <w:r w:rsidR="00206326" w:rsidRPr="004B7F7E">
        <w:rPr>
          <w:rFonts w:ascii="Arial" w:hAnsi="Arial" w:cs="Arial"/>
        </w:rPr>
        <w:t>from</w:t>
      </w:r>
      <w:proofErr w:type="spellEnd"/>
      <w:r w:rsidR="00206326" w:rsidRPr="004B7F7E">
        <w:rPr>
          <w:rFonts w:ascii="Arial" w:hAnsi="Arial" w:cs="Arial"/>
        </w:rPr>
        <w:t xml:space="preserve"> of physical punishment towards children, meaning that any form of excuse</w:t>
      </w:r>
      <w:r w:rsidR="00B8683C" w:rsidRPr="004B7F7E">
        <w:rPr>
          <w:rFonts w:ascii="Arial" w:hAnsi="Arial" w:cs="Arial"/>
        </w:rPr>
        <w:t xml:space="preserve"> th</w:t>
      </w:r>
      <w:r w:rsidR="00F07DEB" w:rsidRPr="004B7F7E">
        <w:rPr>
          <w:rFonts w:ascii="Arial" w:hAnsi="Arial" w:cs="Arial"/>
        </w:rPr>
        <w:t>at it was reasonable punishment</w:t>
      </w:r>
      <w:r w:rsidR="00206326" w:rsidRPr="004B7F7E">
        <w:rPr>
          <w:rFonts w:ascii="Arial" w:hAnsi="Arial" w:cs="Arial"/>
        </w:rPr>
        <w:t xml:space="preserve"> is taken away from adults. </w:t>
      </w:r>
      <w:r w:rsidR="006D7C9F" w:rsidRPr="004B7F7E">
        <w:rPr>
          <w:rFonts w:ascii="Arial" w:hAnsi="Arial" w:cs="Arial"/>
        </w:rPr>
        <w:t xml:space="preserve">According to Child Rights International Network (2018) in the past children </w:t>
      </w:r>
      <w:proofErr w:type="gramStart"/>
      <w:r w:rsidR="006D7C9F" w:rsidRPr="004B7F7E">
        <w:rPr>
          <w:rFonts w:ascii="Arial" w:hAnsi="Arial" w:cs="Arial"/>
        </w:rPr>
        <w:t>were considered to be</w:t>
      </w:r>
      <w:proofErr w:type="gramEnd"/>
      <w:r w:rsidR="006D7C9F" w:rsidRPr="004B7F7E">
        <w:rPr>
          <w:rFonts w:ascii="Arial" w:hAnsi="Arial" w:cs="Arial"/>
        </w:rPr>
        <w:t xml:space="preserve"> of low status in most societies and as a result parents were allowed to physically hit their children even though had an adult hit another adult they would have been prosecuted. Thanks to the work of people like </w:t>
      </w:r>
      <w:proofErr w:type="spellStart"/>
      <w:r w:rsidR="006D7C9F" w:rsidRPr="004B7F7E">
        <w:rPr>
          <w:rFonts w:ascii="Arial" w:hAnsi="Arial" w:cs="Arial"/>
        </w:rPr>
        <w:t>Egla</w:t>
      </w:r>
      <w:r w:rsidR="00BA4939" w:rsidRPr="004B7F7E">
        <w:rPr>
          <w:rFonts w:ascii="Arial" w:hAnsi="Arial" w:cs="Arial"/>
        </w:rPr>
        <w:t>n</w:t>
      </w:r>
      <w:r w:rsidR="006D7C9F" w:rsidRPr="004B7F7E">
        <w:rPr>
          <w:rFonts w:ascii="Arial" w:hAnsi="Arial" w:cs="Arial"/>
        </w:rPr>
        <w:t>tyne</w:t>
      </w:r>
      <w:proofErr w:type="spellEnd"/>
      <w:r w:rsidR="006D7C9F" w:rsidRPr="004B7F7E">
        <w:rPr>
          <w:rFonts w:ascii="Arial" w:hAnsi="Arial" w:cs="Arial"/>
        </w:rPr>
        <w:t xml:space="preserve"> </w:t>
      </w:r>
      <w:proofErr w:type="spellStart"/>
      <w:r w:rsidR="006D7C9F" w:rsidRPr="004B7F7E">
        <w:rPr>
          <w:rFonts w:ascii="Arial" w:hAnsi="Arial" w:cs="Arial"/>
        </w:rPr>
        <w:t>Jebb</w:t>
      </w:r>
      <w:proofErr w:type="spellEnd"/>
      <w:r w:rsidR="006D7C9F" w:rsidRPr="004B7F7E">
        <w:rPr>
          <w:rFonts w:ascii="Arial" w:hAnsi="Arial" w:cs="Arial"/>
        </w:rPr>
        <w:t>, organisations like the UNCRC and article</w:t>
      </w:r>
      <w:r w:rsidR="00C87055" w:rsidRPr="004B7F7E">
        <w:rPr>
          <w:rFonts w:ascii="Arial" w:hAnsi="Arial" w:cs="Arial"/>
        </w:rPr>
        <w:t>s 19 and 37</w:t>
      </w:r>
      <w:r w:rsidR="006D7C9F" w:rsidRPr="004B7F7E">
        <w:rPr>
          <w:rFonts w:ascii="Arial" w:hAnsi="Arial" w:cs="Arial"/>
        </w:rPr>
        <w:t xml:space="preserve"> that how changed for </w:t>
      </w:r>
      <w:proofErr w:type="gramStart"/>
      <w:r w:rsidR="006D7C9F" w:rsidRPr="004B7F7E">
        <w:rPr>
          <w:rFonts w:ascii="Arial" w:hAnsi="Arial" w:cs="Arial"/>
        </w:rPr>
        <w:t>the majority of</w:t>
      </w:r>
      <w:proofErr w:type="gramEnd"/>
      <w:r w:rsidR="006D7C9F" w:rsidRPr="004B7F7E">
        <w:rPr>
          <w:rFonts w:ascii="Arial" w:hAnsi="Arial" w:cs="Arial"/>
        </w:rPr>
        <w:t xml:space="preserve"> countries (</w:t>
      </w:r>
      <w:r w:rsidR="00C87055" w:rsidRPr="004B7F7E">
        <w:rPr>
          <w:rFonts w:ascii="Arial" w:hAnsi="Arial" w:cs="Arial"/>
        </w:rPr>
        <w:t>UNICEF, No Date</w:t>
      </w:r>
      <w:r w:rsidR="006D7C9F" w:rsidRPr="004B7F7E">
        <w:rPr>
          <w:rFonts w:ascii="Arial" w:hAnsi="Arial" w:cs="Arial"/>
        </w:rPr>
        <w:t xml:space="preserve">).  </w:t>
      </w:r>
      <w:r w:rsidR="00206326" w:rsidRPr="004B7F7E">
        <w:rPr>
          <w:rFonts w:ascii="Arial" w:hAnsi="Arial" w:cs="Arial"/>
        </w:rPr>
        <w:t>However, as a country Wales is behind with the implementation of this law, and it has taken a long time to get here</w:t>
      </w:r>
      <w:r w:rsidR="00A668D2" w:rsidRPr="004B7F7E">
        <w:rPr>
          <w:rFonts w:ascii="Arial" w:hAnsi="Arial" w:cs="Arial"/>
        </w:rPr>
        <w:t xml:space="preserve"> (BBC, 2019)</w:t>
      </w:r>
      <w:r w:rsidR="00206326" w:rsidRPr="004B7F7E">
        <w:rPr>
          <w:rFonts w:ascii="Arial" w:hAnsi="Arial" w:cs="Arial"/>
        </w:rPr>
        <w:t>.</w:t>
      </w:r>
      <w:r w:rsidR="00BD67E2" w:rsidRPr="004B7F7E">
        <w:rPr>
          <w:rFonts w:ascii="Arial" w:hAnsi="Arial" w:cs="Arial"/>
        </w:rPr>
        <w:t xml:space="preserve"> </w:t>
      </w:r>
      <w:proofErr w:type="spellStart"/>
      <w:r w:rsidR="0009629A" w:rsidRPr="004B7F7E">
        <w:rPr>
          <w:rFonts w:ascii="Arial" w:hAnsi="Arial" w:cs="Arial"/>
        </w:rPr>
        <w:t>Larzelere</w:t>
      </w:r>
      <w:proofErr w:type="spellEnd"/>
      <w:r w:rsidR="0009629A" w:rsidRPr="004B7F7E">
        <w:rPr>
          <w:rFonts w:ascii="Arial" w:hAnsi="Arial" w:cs="Arial"/>
        </w:rPr>
        <w:t xml:space="preserve">, </w:t>
      </w:r>
      <w:r w:rsidR="005A304B" w:rsidRPr="004B7F7E">
        <w:rPr>
          <w:rFonts w:ascii="Arial" w:hAnsi="Arial" w:cs="Arial"/>
        </w:rPr>
        <w:t>Swindle and Johnson (2013) note that c</w:t>
      </w:r>
      <w:r w:rsidR="00206326" w:rsidRPr="004B7F7E">
        <w:rPr>
          <w:rFonts w:ascii="Arial" w:hAnsi="Arial" w:cs="Arial"/>
        </w:rPr>
        <w:t>ountries such as Sweden implemented this law in 1979</w:t>
      </w:r>
      <w:r w:rsidR="00BD67E2" w:rsidRPr="004B7F7E">
        <w:rPr>
          <w:rFonts w:ascii="Arial" w:hAnsi="Arial" w:cs="Arial"/>
        </w:rPr>
        <w:t xml:space="preserve"> and 60 other countries have banned smacking since. Although Wales creating this legislation is a positive outcome it has taken a long time.</w:t>
      </w:r>
    </w:p>
    <w:p w14:paraId="04B84B49" w14:textId="79837A51" w:rsidR="00CF320D" w:rsidRPr="004B7F7E" w:rsidRDefault="00CF320D" w:rsidP="004B7F7E">
      <w:pPr>
        <w:pStyle w:val="NormalWeb"/>
        <w:shd w:val="clear" w:color="auto" w:fill="FFFFFF"/>
        <w:spacing w:before="0" w:beforeAutospacing="0" w:line="360" w:lineRule="auto"/>
        <w:jc w:val="both"/>
        <w:rPr>
          <w:rFonts w:ascii="Arial" w:hAnsi="Arial" w:cs="Arial"/>
        </w:rPr>
      </w:pPr>
      <w:r w:rsidRPr="004B7F7E">
        <w:rPr>
          <w:rFonts w:ascii="Arial" w:hAnsi="Arial" w:cs="Arial"/>
        </w:rPr>
        <w:t>Rocio Cifuentes is set to soon become the next Children’s Commissioner for Wales in 2022 and she has stated that she understands the importance of her role after the recent coronavirus pandemic and says she will put the children’s voices and views and the centre of everything they do (Welsh Government, 2022a).</w:t>
      </w:r>
    </w:p>
    <w:p w14:paraId="5B0BC01E" w14:textId="5BF69C77" w:rsidR="000072D6" w:rsidRPr="004B7F7E" w:rsidRDefault="004D1630" w:rsidP="004B7F7E">
      <w:pPr>
        <w:pStyle w:val="NormalWeb"/>
        <w:shd w:val="clear" w:color="auto" w:fill="FFFFFF"/>
        <w:spacing w:before="0" w:beforeAutospacing="0" w:line="360" w:lineRule="auto"/>
        <w:jc w:val="both"/>
        <w:rPr>
          <w:rFonts w:ascii="Arial" w:hAnsi="Arial" w:cs="Arial"/>
        </w:rPr>
      </w:pPr>
      <w:r w:rsidRPr="004B7F7E">
        <w:rPr>
          <w:rFonts w:ascii="Arial" w:hAnsi="Arial" w:cs="Arial"/>
        </w:rPr>
        <w:lastRenderedPageBreak/>
        <w:t>Article 12 of the UNCRC</w:t>
      </w:r>
      <w:r w:rsidR="000453F2" w:rsidRPr="004B7F7E">
        <w:rPr>
          <w:rFonts w:ascii="Arial" w:hAnsi="Arial" w:cs="Arial"/>
        </w:rPr>
        <w:t xml:space="preserve"> summary of rights is the child’s right to a voice (U</w:t>
      </w:r>
      <w:r w:rsidR="000453F2" w:rsidRPr="004B7F7E">
        <w:rPr>
          <w:rFonts w:ascii="Arial" w:hAnsi="Arial" w:cs="Arial"/>
        </w:rPr>
        <w:tab/>
        <w:t>NICEF, No Date).</w:t>
      </w:r>
      <w:r w:rsidR="00E6698C" w:rsidRPr="004B7F7E">
        <w:rPr>
          <w:rFonts w:ascii="Arial" w:hAnsi="Arial" w:cs="Arial"/>
        </w:rPr>
        <w:t xml:space="preserve"> </w:t>
      </w:r>
      <w:r w:rsidR="00B05A66" w:rsidRPr="004B7F7E">
        <w:rPr>
          <w:rFonts w:ascii="Arial" w:hAnsi="Arial" w:cs="Arial"/>
        </w:rPr>
        <w:t xml:space="preserve">According to </w:t>
      </w:r>
      <w:proofErr w:type="spellStart"/>
      <w:r w:rsidR="00C513F1" w:rsidRPr="004B7F7E">
        <w:rPr>
          <w:rFonts w:ascii="Arial" w:hAnsi="Arial" w:cs="Arial"/>
        </w:rPr>
        <w:t>Atwool</w:t>
      </w:r>
      <w:proofErr w:type="spellEnd"/>
      <w:r w:rsidR="00C513F1" w:rsidRPr="004B7F7E">
        <w:rPr>
          <w:rFonts w:ascii="Arial" w:hAnsi="Arial" w:cs="Arial"/>
        </w:rPr>
        <w:t xml:space="preserve"> (2013)</w:t>
      </w:r>
      <w:r w:rsidR="005A76D1" w:rsidRPr="004B7F7E">
        <w:rPr>
          <w:rFonts w:ascii="Arial" w:hAnsi="Arial" w:cs="Arial"/>
        </w:rPr>
        <w:t>,</w:t>
      </w:r>
      <w:r w:rsidR="00B05A66" w:rsidRPr="004B7F7E">
        <w:rPr>
          <w:rFonts w:ascii="Arial" w:hAnsi="Arial" w:cs="Arial"/>
        </w:rPr>
        <w:t xml:space="preserve"> i</w:t>
      </w:r>
      <w:r w:rsidR="00E6698C" w:rsidRPr="004B7F7E">
        <w:rPr>
          <w:rFonts w:ascii="Arial" w:hAnsi="Arial" w:cs="Arial"/>
        </w:rPr>
        <w:t>t is the role of the Children’s Commissioner to</w:t>
      </w:r>
      <w:r w:rsidR="000F598F" w:rsidRPr="004B7F7E">
        <w:rPr>
          <w:rFonts w:ascii="Arial" w:hAnsi="Arial" w:cs="Arial"/>
        </w:rPr>
        <w:t xml:space="preserve"> enable the child’s right to a voice</w:t>
      </w:r>
      <w:r w:rsidR="00B05A66" w:rsidRPr="004B7F7E">
        <w:rPr>
          <w:rFonts w:ascii="Arial" w:hAnsi="Arial" w:cs="Arial"/>
        </w:rPr>
        <w:t xml:space="preserve">. </w:t>
      </w:r>
      <w:r w:rsidR="000072D6" w:rsidRPr="004B7F7E">
        <w:rPr>
          <w:rFonts w:ascii="Arial" w:hAnsi="Arial" w:cs="Arial"/>
        </w:rPr>
        <w:t>O</w:t>
      </w:r>
      <w:r w:rsidR="00B05A66" w:rsidRPr="004B7F7E">
        <w:rPr>
          <w:rFonts w:ascii="Arial" w:hAnsi="Arial" w:cs="Arial"/>
        </w:rPr>
        <w:t xml:space="preserve">ne way that </w:t>
      </w:r>
      <w:r w:rsidR="00A06718" w:rsidRPr="004B7F7E">
        <w:rPr>
          <w:rFonts w:ascii="Arial" w:hAnsi="Arial" w:cs="Arial"/>
        </w:rPr>
        <w:t>c</w:t>
      </w:r>
      <w:r w:rsidR="00B05A66" w:rsidRPr="004B7F7E">
        <w:rPr>
          <w:rFonts w:ascii="Arial" w:hAnsi="Arial" w:cs="Arial"/>
        </w:rPr>
        <w:t xml:space="preserve">hildren’s commissioners </w:t>
      </w:r>
      <w:r w:rsidR="00A06718" w:rsidRPr="004B7F7E">
        <w:rPr>
          <w:rFonts w:ascii="Arial" w:hAnsi="Arial" w:cs="Arial"/>
        </w:rPr>
        <w:t>have enabled this is by speaking to the children directly</w:t>
      </w:r>
      <w:r w:rsidR="00A361B0" w:rsidRPr="004B7F7E">
        <w:rPr>
          <w:rFonts w:ascii="Arial" w:hAnsi="Arial" w:cs="Arial"/>
        </w:rPr>
        <w:t xml:space="preserve"> to gather </w:t>
      </w:r>
      <w:r w:rsidR="0047517F" w:rsidRPr="004B7F7E">
        <w:rPr>
          <w:rFonts w:ascii="Arial" w:hAnsi="Arial" w:cs="Arial"/>
        </w:rPr>
        <w:t>their</w:t>
      </w:r>
      <w:r w:rsidR="00A361B0" w:rsidRPr="004B7F7E">
        <w:rPr>
          <w:rFonts w:ascii="Arial" w:hAnsi="Arial" w:cs="Arial"/>
        </w:rPr>
        <w:t xml:space="preserve"> view</w:t>
      </w:r>
      <w:r w:rsidR="00B01B15" w:rsidRPr="004B7F7E">
        <w:rPr>
          <w:rFonts w:ascii="Arial" w:hAnsi="Arial" w:cs="Arial"/>
        </w:rPr>
        <w:t xml:space="preserve">s and in the 19/20 annual report it was noted that the team has spoken </w:t>
      </w:r>
      <w:r w:rsidR="006F344C" w:rsidRPr="004B7F7E">
        <w:rPr>
          <w:rFonts w:ascii="Arial" w:hAnsi="Arial" w:cs="Arial"/>
        </w:rPr>
        <w:t xml:space="preserve">directly to 15,504 children up until March 2020 (Children’s Commissioner for Wales, </w:t>
      </w:r>
      <w:r w:rsidR="00706E67" w:rsidRPr="004B7F7E">
        <w:rPr>
          <w:rFonts w:ascii="Arial" w:hAnsi="Arial" w:cs="Arial"/>
        </w:rPr>
        <w:t>2020)</w:t>
      </w:r>
      <w:r w:rsidR="0047517F" w:rsidRPr="004B7F7E">
        <w:rPr>
          <w:rFonts w:ascii="Arial" w:hAnsi="Arial" w:cs="Arial"/>
        </w:rPr>
        <w:t>.</w:t>
      </w:r>
      <w:r w:rsidR="00D20FE8" w:rsidRPr="004B7F7E">
        <w:rPr>
          <w:rFonts w:ascii="Arial" w:hAnsi="Arial" w:cs="Arial"/>
        </w:rPr>
        <w:t xml:space="preserve"> However, the Coronavirus pandemic has </w:t>
      </w:r>
      <w:r w:rsidR="00590E61" w:rsidRPr="004B7F7E">
        <w:rPr>
          <w:rFonts w:ascii="Arial" w:hAnsi="Arial" w:cs="Arial"/>
        </w:rPr>
        <w:t>caused a negative impact on this continuing</w:t>
      </w:r>
      <w:r w:rsidR="002325B1" w:rsidRPr="004B7F7E">
        <w:rPr>
          <w:rFonts w:ascii="Arial" w:hAnsi="Arial" w:cs="Arial"/>
        </w:rPr>
        <w:t xml:space="preserve"> and the most recent annual report (Children’s Commissioner for Wales, 202</w:t>
      </w:r>
      <w:r w:rsidR="00175080" w:rsidRPr="004B7F7E">
        <w:rPr>
          <w:rFonts w:ascii="Arial" w:hAnsi="Arial" w:cs="Arial"/>
        </w:rPr>
        <w:t xml:space="preserve">1) shows that only 694 children were </w:t>
      </w:r>
      <w:r w:rsidR="00E639DE" w:rsidRPr="004B7F7E">
        <w:rPr>
          <w:rFonts w:ascii="Arial" w:hAnsi="Arial" w:cs="Arial"/>
        </w:rPr>
        <w:t>spoken to directly</w:t>
      </w:r>
      <w:r w:rsidR="00842F50" w:rsidRPr="004B7F7E">
        <w:rPr>
          <w:rFonts w:ascii="Arial" w:hAnsi="Arial" w:cs="Arial"/>
        </w:rPr>
        <w:t>. These statistics</w:t>
      </w:r>
      <w:r w:rsidR="00E639DE" w:rsidRPr="004B7F7E">
        <w:rPr>
          <w:rFonts w:ascii="Arial" w:hAnsi="Arial" w:cs="Arial"/>
        </w:rPr>
        <w:t xml:space="preserve"> highligh</w:t>
      </w:r>
      <w:r w:rsidR="00842F50" w:rsidRPr="004B7F7E">
        <w:rPr>
          <w:rFonts w:ascii="Arial" w:hAnsi="Arial" w:cs="Arial"/>
        </w:rPr>
        <w:t>t</w:t>
      </w:r>
      <w:r w:rsidR="00E639DE" w:rsidRPr="004B7F7E">
        <w:rPr>
          <w:rFonts w:ascii="Arial" w:hAnsi="Arial" w:cs="Arial"/>
        </w:rPr>
        <w:t xml:space="preserve"> a significant reduction and further recognising the negative impact that this global pandemic has had on children and young people</w:t>
      </w:r>
      <w:r w:rsidR="00972878" w:rsidRPr="004B7F7E">
        <w:rPr>
          <w:rFonts w:ascii="Arial" w:hAnsi="Arial" w:cs="Arial"/>
        </w:rPr>
        <w:t xml:space="preserve"> (</w:t>
      </w:r>
      <w:r w:rsidR="006E326B" w:rsidRPr="004B7F7E">
        <w:rPr>
          <w:rFonts w:ascii="Arial" w:hAnsi="Arial" w:cs="Arial"/>
        </w:rPr>
        <w:t xml:space="preserve">Brown </w:t>
      </w:r>
      <w:r w:rsidR="006E326B" w:rsidRPr="004B7F7E">
        <w:rPr>
          <w:rFonts w:ascii="Arial" w:hAnsi="Arial" w:cs="Arial"/>
          <w:i/>
          <w:iCs/>
        </w:rPr>
        <w:t>et al</w:t>
      </w:r>
      <w:r w:rsidR="006E326B" w:rsidRPr="004B7F7E">
        <w:rPr>
          <w:rFonts w:ascii="Arial" w:hAnsi="Arial" w:cs="Arial"/>
        </w:rPr>
        <w:t>., 2020</w:t>
      </w:r>
      <w:r w:rsidR="00972878" w:rsidRPr="004B7F7E">
        <w:rPr>
          <w:rFonts w:ascii="Arial" w:hAnsi="Arial" w:cs="Arial"/>
        </w:rPr>
        <w:t>)</w:t>
      </w:r>
      <w:r w:rsidR="00E639DE" w:rsidRPr="004B7F7E">
        <w:rPr>
          <w:rFonts w:ascii="Arial" w:hAnsi="Arial" w:cs="Arial"/>
        </w:rPr>
        <w:t>.</w:t>
      </w:r>
    </w:p>
    <w:p w14:paraId="0CFACBF3" w14:textId="6DBC78AB" w:rsidR="00BB46FC" w:rsidRPr="004B7F7E" w:rsidRDefault="00411409" w:rsidP="004B7F7E">
      <w:pPr>
        <w:pStyle w:val="NormalWeb"/>
        <w:shd w:val="clear" w:color="auto" w:fill="FFFFFF"/>
        <w:spacing w:before="0" w:beforeAutospacing="0" w:line="360" w:lineRule="auto"/>
        <w:jc w:val="both"/>
        <w:rPr>
          <w:rFonts w:ascii="Arial" w:hAnsi="Arial" w:cs="Arial"/>
        </w:rPr>
      </w:pPr>
      <w:r w:rsidRPr="004B7F7E">
        <w:rPr>
          <w:rFonts w:ascii="Arial" w:hAnsi="Arial" w:cs="Arial"/>
        </w:rPr>
        <w:t xml:space="preserve">The Coronavirus pandemic has had a detrimental effect on children and young people </w:t>
      </w:r>
      <w:r w:rsidR="00531AF2" w:rsidRPr="004B7F7E">
        <w:rPr>
          <w:rFonts w:ascii="Arial" w:hAnsi="Arial" w:cs="Arial"/>
        </w:rPr>
        <w:t xml:space="preserve">and the Welsh Government and Children’s Commissioner are working to create recovery plans to support children </w:t>
      </w:r>
      <w:r w:rsidR="00DD6D06" w:rsidRPr="004B7F7E">
        <w:rPr>
          <w:rFonts w:ascii="Arial" w:hAnsi="Arial" w:cs="Arial"/>
        </w:rPr>
        <w:t xml:space="preserve">in getting back to some form of </w:t>
      </w:r>
      <w:r w:rsidR="006B3086" w:rsidRPr="004B7F7E">
        <w:rPr>
          <w:rFonts w:ascii="Arial" w:hAnsi="Arial" w:cs="Arial"/>
        </w:rPr>
        <w:t>normality</w:t>
      </w:r>
      <w:r w:rsidR="00DD6D06" w:rsidRPr="004B7F7E">
        <w:rPr>
          <w:rFonts w:ascii="Arial" w:hAnsi="Arial" w:cs="Arial"/>
        </w:rPr>
        <w:t xml:space="preserve"> (</w:t>
      </w:r>
      <w:r w:rsidR="003E0877" w:rsidRPr="004B7F7E">
        <w:rPr>
          <w:rFonts w:ascii="Arial" w:hAnsi="Arial" w:cs="Arial"/>
        </w:rPr>
        <w:t>Welsh Government, 2021b</w:t>
      </w:r>
      <w:r w:rsidR="00DD6D06" w:rsidRPr="004B7F7E">
        <w:rPr>
          <w:rFonts w:ascii="Arial" w:hAnsi="Arial" w:cs="Arial"/>
        </w:rPr>
        <w:t xml:space="preserve">). </w:t>
      </w:r>
      <w:r w:rsidR="006B3086" w:rsidRPr="004B7F7E">
        <w:rPr>
          <w:rFonts w:ascii="Arial" w:hAnsi="Arial" w:cs="Arial"/>
        </w:rPr>
        <w:t xml:space="preserve">In </w:t>
      </w:r>
      <w:r w:rsidR="00802442" w:rsidRPr="004B7F7E">
        <w:rPr>
          <w:rFonts w:ascii="Arial" w:hAnsi="Arial" w:cs="Arial"/>
        </w:rPr>
        <w:t xml:space="preserve">2021 a Coronavirus and Me survey was sent out to over 23,700 children to </w:t>
      </w:r>
      <w:r w:rsidR="00D80526" w:rsidRPr="004B7F7E">
        <w:rPr>
          <w:rFonts w:ascii="Arial" w:hAnsi="Arial" w:cs="Arial"/>
        </w:rPr>
        <w:t xml:space="preserve">gather the views of children and young people and how they felt </w:t>
      </w:r>
      <w:r w:rsidR="00826EB4" w:rsidRPr="004B7F7E">
        <w:rPr>
          <w:rFonts w:ascii="Arial" w:hAnsi="Arial" w:cs="Arial"/>
        </w:rPr>
        <w:t>personally further promoting the voice of the child (</w:t>
      </w:r>
      <w:r w:rsidR="00A852D8" w:rsidRPr="004B7F7E">
        <w:rPr>
          <w:rFonts w:ascii="Arial" w:hAnsi="Arial" w:cs="Arial"/>
        </w:rPr>
        <w:t>Children’s Commissioner for Wales, 2022</w:t>
      </w:r>
      <w:r w:rsidR="00B74D1B" w:rsidRPr="004B7F7E">
        <w:rPr>
          <w:rFonts w:ascii="Arial" w:hAnsi="Arial" w:cs="Arial"/>
        </w:rPr>
        <w:t>b)</w:t>
      </w:r>
      <w:r w:rsidR="00564592" w:rsidRPr="004B7F7E">
        <w:rPr>
          <w:rFonts w:ascii="Arial" w:hAnsi="Arial" w:cs="Arial"/>
        </w:rPr>
        <w:t>.</w:t>
      </w:r>
    </w:p>
    <w:p w14:paraId="177ABF6F" w14:textId="5B324575" w:rsidR="00EC402F" w:rsidRPr="004B7F7E" w:rsidRDefault="00EC402F" w:rsidP="004B7F7E">
      <w:pPr>
        <w:pStyle w:val="NormalWeb"/>
        <w:shd w:val="clear" w:color="auto" w:fill="FFFFFF"/>
        <w:spacing w:before="0" w:beforeAutospacing="0" w:line="360" w:lineRule="auto"/>
        <w:jc w:val="both"/>
        <w:rPr>
          <w:rFonts w:ascii="Arial" w:hAnsi="Arial" w:cs="Arial"/>
        </w:rPr>
      </w:pPr>
      <w:r w:rsidRPr="004B7F7E">
        <w:rPr>
          <w:rFonts w:ascii="Arial" w:hAnsi="Arial" w:cs="Arial"/>
        </w:rPr>
        <w:t xml:space="preserve">However, the </w:t>
      </w:r>
      <w:r w:rsidR="001117FA" w:rsidRPr="004B7F7E">
        <w:rPr>
          <w:rFonts w:ascii="Arial" w:hAnsi="Arial" w:cs="Arial"/>
        </w:rPr>
        <w:t>lack of inclusivity during this survey provides barriers to the accuracy of the results. Children’s Commissioner for Wales (202</w:t>
      </w:r>
      <w:r w:rsidR="005A1F1C" w:rsidRPr="004B7F7E">
        <w:rPr>
          <w:rFonts w:ascii="Arial" w:hAnsi="Arial" w:cs="Arial"/>
        </w:rPr>
        <w:t>0</w:t>
      </w:r>
      <w:r w:rsidR="001117FA" w:rsidRPr="004B7F7E">
        <w:rPr>
          <w:rFonts w:ascii="Arial" w:hAnsi="Arial" w:cs="Arial"/>
        </w:rPr>
        <w:t>a) states that the</w:t>
      </w:r>
      <w:r w:rsidRPr="004B7F7E">
        <w:rPr>
          <w:rFonts w:ascii="Arial" w:hAnsi="Arial" w:cs="Arial"/>
        </w:rPr>
        <w:t xml:space="preserve"> </w:t>
      </w:r>
      <w:r w:rsidR="00C313C8" w:rsidRPr="004B7F7E">
        <w:rPr>
          <w:rFonts w:ascii="Arial" w:hAnsi="Arial" w:cs="Arial"/>
        </w:rPr>
        <w:t xml:space="preserve">participants </w:t>
      </w:r>
      <w:r w:rsidR="001117FA" w:rsidRPr="004B7F7E">
        <w:rPr>
          <w:rFonts w:ascii="Arial" w:hAnsi="Arial" w:cs="Arial"/>
        </w:rPr>
        <w:t xml:space="preserve">of this survey were 88% white </w:t>
      </w:r>
      <w:r w:rsidR="00F03338" w:rsidRPr="004B7F7E">
        <w:rPr>
          <w:rFonts w:ascii="Arial" w:hAnsi="Arial" w:cs="Arial"/>
        </w:rPr>
        <w:t xml:space="preserve">and 100% of the participants were over the age of seven. </w:t>
      </w:r>
      <w:r w:rsidR="005A1F1C" w:rsidRPr="004B7F7E">
        <w:rPr>
          <w:rFonts w:ascii="Arial" w:hAnsi="Arial" w:cs="Arial"/>
        </w:rPr>
        <w:t xml:space="preserve">Therefore, more needs to be done </w:t>
      </w:r>
      <w:proofErr w:type="gramStart"/>
      <w:r w:rsidR="005A1F1C" w:rsidRPr="004B7F7E">
        <w:rPr>
          <w:rFonts w:ascii="Arial" w:hAnsi="Arial" w:cs="Arial"/>
        </w:rPr>
        <w:t>in order to</w:t>
      </w:r>
      <w:proofErr w:type="gramEnd"/>
      <w:r w:rsidR="005A1F1C" w:rsidRPr="004B7F7E">
        <w:rPr>
          <w:rFonts w:ascii="Arial" w:hAnsi="Arial" w:cs="Arial"/>
        </w:rPr>
        <w:t xml:space="preserve"> obtain the views of children that are of ethnic minority </w:t>
      </w:r>
      <w:r w:rsidR="000D23EA" w:rsidRPr="004B7F7E">
        <w:rPr>
          <w:rFonts w:ascii="Arial" w:hAnsi="Arial" w:cs="Arial"/>
        </w:rPr>
        <w:t>to provide inclusivity (</w:t>
      </w:r>
      <w:r w:rsidR="00D40BFD" w:rsidRPr="004B7F7E">
        <w:rPr>
          <w:rFonts w:ascii="Arial" w:hAnsi="Arial" w:cs="Arial"/>
        </w:rPr>
        <w:t>Beacham and Rouse, 2012</w:t>
      </w:r>
      <w:r w:rsidR="000D23EA" w:rsidRPr="004B7F7E">
        <w:rPr>
          <w:rFonts w:ascii="Arial" w:hAnsi="Arial" w:cs="Arial"/>
        </w:rPr>
        <w:t>). Furthermore</w:t>
      </w:r>
      <w:r w:rsidR="0066737F" w:rsidRPr="004B7F7E">
        <w:rPr>
          <w:rFonts w:ascii="Arial" w:hAnsi="Arial" w:cs="Arial"/>
        </w:rPr>
        <w:t xml:space="preserve">, </w:t>
      </w:r>
      <w:r w:rsidR="004B2B5A" w:rsidRPr="004B7F7E">
        <w:rPr>
          <w:rFonts w:ascii="Arial" w:hAnsi="Arial" w:cs="Arial"/>
        </w:rPr>
        <w:t xml:space="preserve">Davies (2014) </w:t>
      </w:r>
      <w:r w:rsidR="00A0552E" w:rsidRPr="004B7F7E">
        <w:rPr>
          <w:rFonts w:ascii="Arial" w:hAnsi="Arial" w:cs="Arial"/>
        </w:rPr>
        <w:t>portrays how</w:t>
      </w:r>
      <w:r w:rsidR="00527639" w:rsidRPr="004B7F7E">
        <w:rPr>
          <w:rFonts w:ascii="Arial" w:hAnsi="Arial" w:cs="Arial"/>
        </w:rPr>
        <w:t xml:space="preserve"> the voices of children in the Early Years are of equal importance to those </w:t>
      </w:r>
      <w:r w:rsidR="00AC4D46" w:rsidRPr="004B7F7E">
        <w:rPr>
          <w:rFonts w:ascii="Arial" w:hAnsi="Arial" w:cs="Arial"/>
        </w:rPr>
        <w:t xml:space="preserve">aged over 7, therefore, methods should be put in place to </w:t>
      </w:r>
      <w:r w:rsidR="0066737F" w:rsidRPr="004B7F7E">
        <w:rPr>
          <w:rFonts w:ascii="Arial" w:hAnsi="Arial" w:cs="Arial"/>
        </w:rPr>
        <w:t>acquire</w:t>
      </w:r>
      <w:r w:rsidR="00AC4D46" w:rsidRPr="004B7F7E">
        <w:rPr>
          <w:rFonts w:ascii="Arial" w:hAnsi="Arial" w:cs="Arial"/>
        </w:rPr>
        <w:t xml:space="preserve"> </w:t>
      </w:r>
      <w:r w:rsidR="0066737F" w:rsidRPr="004B7F7E">
        <w:rPr>
          <w:rFonts w:ascii="Arial" w:hAnsi="Arial" w:cs="Arial"/>
        </w:rPr>
        <w:t>the information regarding the opinions and feelings of younger children.</w:t>
      </w:r>
    </w:p>
    <w:p w14:paraId="7C9317B9" w14:textId="23315344" w:rsidR="00C95617" w:rsidRPr="004B7F7E" w:rsidRDefault="00E9755D" w:rsidP="004B7F7E">
      <w:pPr>
        <w:pStyle w:val="NormalWeb"/>
        <w:shd w:val="clear" w:color="auto" w:fill="FFFFFF"/>
        <w:spacing w:before="0" w:beforeAutospacing="0" w:line="360" w:lineRule="auto"/>
        <w:jc w:val="both"/>
        <w:rPr>
          <w:rFonts w:ascii="Arial" w:hAnsi="Arial" w:cs="Arial"/>
        </w:rPr>
      </w:pPr>
      <w:r w:rsidRPr="004B7F7E">
        <w:rPr>
          <w:rFonts w:ascii="Arial" w:hAnsi="Arial" w:cs="Arial"/>
        </w:rPr>
        <w:t>T</w:t>
      </w:r>
      <w:r w:rsidR="003B7051" w:rsidRPr="004B7F7E">
        <w:rPr>
          <w:rFonts w:ascii="Arial" w:hAnsi="Arial" w:cs="Arial"/>
        </w:rPr>
        <w:t xml:space="preserve">he Children’s Commissioner’s in Wales have made significant changes over the years </w:t>
      </w:r>
      <w:r w:rsidR="00AC445B" w:rsidRPr="004B7F7E">
        <w:rPr>
          <w:rFonts w:ascii="Arial" w:hAnsi="Arial" w:cs="Arial"/>
        </w:rPr>
        <w:t>including the</w:t>
      </w:r>
      <w:r w:rsidR="0015342B" w:rsidRPr="004B7F7E">
        <w:rPr>
          <w:rFonts w:ascii="Arial" w:hAnsi="Arial" w:cs="Arial"/>
        </w:rPr>
        <w:t xml:space="preserve"> </w:t>
      </w:r>
      <w:proofErr w:type="gramStart"/>
      <w:r w:rsidR="0015342B" w:rsidRPr="004B7F7E">
        <w:rPr>
          <w:rFonts w:ascii="Arial" w:hAnsi="Arial" w:cs="Arial"/>
        </w:rPr>
        <w:t>All Wales Child</w:t>
      </w:r>
      <w:proofErr w:type="gramEnd"/>
      <w:r w:rsidR="0015342B" w:rsidRPr="004B7F7E">
        <w:rPr>
          <w:rFonts w:ascii="Arial" w:hAnsi="Arial" w:cs="Arial"/>
        </w:rPr>
        <w:t xml:space="preserve"> Protection Procedures 2003/2008 which became the foundation </w:t>
      </w:r>
      <w:r w:rsidR="008B75F4" w:rsidRPr="004B7F7E">
        <w:rPr>
          <w:rFonts w:ascii="Arial" w:hAnsi="Arial" w:cs="Arial"/>
        </w:rPr>
        <w:t>for the current Wales Safeguarding Procedures 2019 (</w:t>
      </w:r>
      <w:r w:rsidR="00D419A7" w:rsidRPr="004B7F7E">
        <w:rPr>
          <w:rFonts w:ascii="Arial" w:hAnsi="Arial" w:cs="Arial"/>
        </w:rPr>
        <w:t>Wales Safeguarding Procedures, 2019</w:t>
      </w:r>
      <w:r w:rsidR="008B75F4" w:rsidRPr="004B7F7E">
        <w:rPr>
          <w:rFonts w:ascii="Arial" w:hAnsi="Arial" w:cs="Arial"/>
        </w:rPr>
        <w:t>)</w:t>
      </w:r>
      <w:r w:rsidR="005142D2" w:rsidRPr="004B7F7E">
        <w:rPr>
          <w:rFonts w:ascii="Arial" w:hAnsi="Arial" w:cs="Arial"/>
        </w:rPr>
        <w:t xml:space="preserve">. </w:t>
      </w:r>
      <w:proofErr w:type="spellStart"/>
      <w:r w:rsidR="009C327A" w:rsidRPr="004B7F7E">
        <w:rPr>
          <w:rFonts w:ascii="Arial" w:hAnsi="Arial" w:cs="Arial"/>
        </w:rPr>
        <w:t>Tisdall</w:t>
      </w:r>
      <w:proofErr w:type="spellEnd"/>
      <w:r w:rsidR="009C327A" w:rsidRPr="004B7F7E">
        <w:rPr>
          <w:rFonts w:ascii="Arial" w:hAnsi="Arial" w:cs="Arial"/>
        </w:rPr>
        <w:t xml:space="preserve"> (2015) </w:t>
      </w:r>
      <w:r w:rsidR="00C95617" w:rsidRPr="004B7F7E">
        <w:rPr>
          <w:rFonts w:ascii="Arial" w:hAnsi="Arial" w:cs="Arial"/>
        </w:rPr>
        <w:t>says that they have promoted children’s right and made progress in improving the quality of life of children and young children. However, there is still a long way to go</w:t>
      </w:r>
      <w:r w:rsidR="00342218" w:rsidRPr="004B7F7E">
        <w:rPr>
          <w:rFonts w:ascii="Arial" w:hAnsi="Arial" w:cs="Arial"/>
        </w:rPr>
        <w:t xml:space="preserve">. The number of children living in </w:t>
      </w:r>
      <w:r w:rsidR="00342218" w:rsidRPr="004B7F7E">
        <w:rPr>
          <w:rFonts w:ascii="Arial" w:hAnsi="Arial" w:cs="Arial"/>
        </w:rPr>
        <w:lastRenderedPageBreak/>
        <w:t xml:space="preserve">poverty with insufficient </w:t>
      </w:r>
      <w:r w:rsidR="005508F3" w:rsidRPr="004B7F7E">
        <w:rPr>
          <w:rFonts w:ascii="Arial" w:hAnsi="Arial" w:cs="Arial"/>
        </w:rPr>
        <w:t>resources and lack of basic needs is still at 31% (Bevan Foundation, 2021).</w:t>
      </w:r>
      <w:r w:rsidR="0014417D" w:rsidRPr="004B7F7E">
        <w:rPr>
          <w:rFonts w:ascii="Arial" w:hAnsi="Arial" w:cs="Arial"/>
        </w:rPr>
        <w:t xml:space="preserve"> </w:t>
      </w:r>
      <w:r w:rsidR="00304A2B" w:rsidRPr="004B7F7E">
        <w:rPr>
          <w:rFonts w:ascii="Arial" w:hAnsi="Arial" w:cs="Arial"/>
        </w:rPr>
        <w:t xml:space="preserve">In the most recent </w:t>
      </w:r>
      <w:r w:rsidR="005C2BCE" w:rsidRPr="004B7F7E">
        <w:rPr>
          <w:rFonts w:ascii="Arial" w:hAnsi="Arial" w:cs="Arial"/>
        </w:rPr>
        <w:t xml:space="preserve">Children’s Commissioners </w:t>
      </w:r>
      <w:r w:rsidR="00CE20A6" w:rsidRPr="004B7F7E">
        <w:rPr>
          <w:rFonts w:ascii="Arial" w:hAnsi="Arial" w:cs="Arial"/>
        </w:rPr>
        <w:t xml:space="preserve">for Wales </w:t>
      </w:r>
      <w:r w:rsidR="005C2BCE" w:rsidRPr="004B7F7E">
        <w:rPr>
          <w:rFonts w:ascii="Arial" w:hAnsi="Arial" w:cs="Arial"/>
        </w:rPr>
        <w:t>annual report (</w:t>
      </w:r>
      <w:r w:rsidR="00CE20A6" w:rsidRPr="004B7F7E">
        <w:rPr>
          <w:rFonts w:ascii="Arial" w:hAnsi="Arial" w:cs="Arial"/>
        </w:rPr>
        <w:t xml:space="preserve">2021) there are recommendations moving forward to help support children living in poverty such as </w:t>
      </w:r>
      <w:r w:rsidR="00ED1774" w:rsidRPr="004B7F7E">
        <w:rPr>
          <w:rFonts w:ascii="Arial" w:hAnsi="Arial" w:cs="Arial"/>
        </w:rPr>
        <w:t xml:space="preserve">publishing new guidance </w:t>
      </w:r>
      <w:r w:rsidR="005968B4" w:rsidRPr="004B7F7E">
        <w:rPr>
          <w:rFonts w:ascii="Arial" w:hAnsi="Arial" w:cs="Arial"/>
        </w:rPr>
        <w:t>in relation to children accessing health care and reviewing free school meal entitlements so that the provision is reaching the children who are most in need.</w:t>
      </w:r>
      <w:r w:rsidR="006279FD" w:rsidRPr="004B7F7E">
        <w:rPr>
          <w:rFonts w:ascii="Arial" w:hAnsi="Arial" w:cs="Arial"/>
        </w:rPr>
        <w:t xml:space="preserve"> </w:t>
      </w:r>
    </w:p>
    <w:p w14:paraId="65713BD0" w14:textId="2A1ECDC4" w:rsidR="006279FD" w:rsidRPr="004B7F7E" w:rsidRDefault="00C51D7B" w:rsidP="004B7F7E">
      <w:pPr>
        <w:pStyle w:val="NormalWeb"/>
        <w:shd w:val="clear" w:color="auto" w:fill="FFFFFF"/>
        <w:spacing w:before="0" w:beforeAutospacing="0" w:line="360" w:lineRule="auto"/>
        <w:jc w:val="both"/>
        <w:rPr>
          <w:rFonts w:ascii="Arial" w:hAnsi="Arial" w:cs="Arial"/>
          <w:color w:val="FF0000"/>
        </w:rPr>
      </w:pPr>
      <w:r w:rsidRPr="004B7F7E">
        <w:rPr>
          <w:rFonts w:ascii="Arial" w:hAnsi="Arial" w:cs="Arial"/>
        </w:rPr>
        <w:t xml:space="preserve">Another factor that </w:t>
      </w:r>
      <w:r w:rsidR="004F2FE3" w:rsidRPr="004B7F7E">
        <w:rPr>
          <w:rFonts w:ascii="Arial" w:hAnsi="Arial" w:cs="Arial"/>
        </w:rPr>
        <w:t>is being worked on moving forward is the implementation of the new Curriculum for Wales (</w:t>
      </w:r>
      <w:r w:rsidR="006E7271" w:rsidRPr="004B7F7E">
        <w:rPr>
          <w:rFonts w:ascii="Arial" w:hAnsi="Arial" w:cs="Arial"/>
        </w:rPr>
        <w:t>Welsh Government, 2020).</w:t>
      </w:r>
      <w:r w:rsidR="0084590E" w:rsidRPr="004B7F7E">
        <w:rPr>
          <w:rFonts w:ascii="Arial" w:hAnsi="Arial" w:cs="Arial"/>
        </w:rPr>
        <w:t xml:space="preserve"> The Children’s Commissioner for Wales (2021) annual report notes that </w:t>
      </w:r>
      <w:r w:rsidR="004B771C" w:rsidRPr="004B7F7E">
        <w:rPr>
          <w:rFonts w:ascii="Arial" w:hAnsi="Arial" w:cs="Arial"/>
        </w:rPr>
        <w:t xml:space="preserve">the Welsh Government are to ensure that all </w:t>
      </w:r>
      <w:r w:rsidR="00FC1D37" w:rsidRPr="004B7F7E">
        <w:rPr>
          <w:rFonts w:ascii="Arial" w:hAnsi="Arial" w:cs="Arial"/>
        </w:rPr>
        <w:t xml:space="preserve">education and care </w:t>
      </w:r>
      <w:r w:rsidR="004B771C" w:rsidRPr="004B7F7E">
        <w:rPr>
          <w:rFonts w:ascii="Arial" w:hAnsi="Arial" w:cs="Arial"/>
        </w:rPr>
        <w:t>practitioners</w:t>
      </w:r>
      <w:r w:rsidR="00FC1D37" w:rsidRPr="004B7F7E">
        <w:rPr>
          <w:rFonts w:ascii="Arial" w:hAnsi="Arial" w:cs="Arial"/>
        </w:rPr>
        <w:t xml:space="preserve"> receive high-quality appropriate professional </w:t>
      </w:r>
      <w:r w:rsidR="00AA5D3E" w:rsidRPr="004B7F7E">
        <w:rPr>
          <w:rFonts w:ascii="Arial" w:hAnsi="Arial" w:cs="Arial"/>
        </w:rPr>
        <w:t>development training to develop their knowledge of children’s rights and the implementation of the new curriculum.</w:t>
      </w:r>
      <w:r w:rsidR="005A0E3A" w:rsidRPr="004B7F7E">
        <w:rPr>
          <w:rFonts w:ascii="Arial" w:hAnsi="Arial" w:cs="Arial"/>
        </w:rPr>
        <w:t xml:space="preserve"> However</w:t>
      </w:r>
      <w:r w:rsidR="00584E09" w:rsidRPr="004B7F7E">
        <w:rPr>
          <w:rFonts w:ascii="Arial" w:hAnsi="Arial" w:cs="Arial"/>
        </w:rPr>
        <w:t>,</w:t>
      </w:r>
      <w:r w:rsidR="005A0E3A" w:rsidRPr="004B7F7E">
        <w:rPr>
          <w:rFonts w:ascii="Arial" w:hAnsi="Arial" w:cs="Arial"/>
        </w:rPr>
        <w:t xml:space="preserve"> this </w:t>
      </w:r>
      <w:r w:rsidR="00765901" w:rsidRPr="004B7F7E">
        <w:rPr>
          <w:rFonts w:ascii="Arial" w:hAnsi="Arial" w:cs="Arial"/>
        </w:rPr>
        <w:t xml:space="preserve">is often recommended and not always achieved due to barriers such as </w:t>
      </w:r>
      <w:r w:rsidR="00584E09" w:rsidRPr="004B7F7E">
        <w:rPr>
          <w:rFonts w:ascii="Arial" w:hAnsi="Arial" w:cs="Arial"/>
        </w:rPr>
        <w:t>funding</w:t>
      </w:r>
      <w:r w:rsidR="008A4A18" w:rsidRPr="004B7F7E">
        <w:rPr>
          <w:rFonts w:ascii="Arial" w:hAnsi="Arial" w:cs="Arial"/>
        </w:rPr>
        <w:t>,</w:t>
      </w:r>
      <w:r w:rsidR="00584E09" w:rsidRPr="004B7F7E">
        <w:rPr>
          <w:rFonts w:ascii="Arial" w:hAnsi="Arial" w:cs="Arial"/>
        </w:rPr>
        <w:t xml:space="preserve"> which can pose as a challenge to</w:t>
      </w:r>
      <w:r w:rsidR="008A4A18" w:rsidRPr="004B7F7E">
        <w:rPr>
          <w:rFonts w:ascii="Arial" w:hAnsi="Arial" w:cs="Arial"/>
        </w:rPr>
        <w:t xml:space="preserve"> practitioners receiving the professional development they require</w:t>
      </w:r>
      <w:r w:rsidR="006426E3" w:rsidRPr="004B7F7E">
        <w:rPr>
          <w:rFonts w:ascii="Arial" w:hAnsi="Arial" w:cs="Arial"/>
        </w:rPr>
        <w:t xml:space="preserve"> (</w:t>
      </w:r>
      <w:r w:rsidR="000B2960" w:rsidRPr="004B7F7E">
        <w:rPr>
          <w:rFonts w:ascii="Arial" w:hAnsi="Arial" w:cs="Arial"/>
        </w:rPr>
        <w:t>Broad, 2015).</w:t>
      </w:r>
    </w:p>
    <w:p w14:paraId="76893093" w14:textId="77777777" w:rsidR="00236392" w:rsidRPr="004B7F7E" w:rsidRDefault="001E7D83" w:rsidP="004B7F7E">
      <w:pPr>
        <w:pStyle w:val="NormalWeb"/>
        <w:shd w:val="clear" w:color="auto" w:fill="FFFFFF"/>
        <w:spacing w:before="0" w:beforeAutospacing="0" w:line="360" w:lineRule="auto"/>
        <w:jc w:val="both"/>
        <w:rPr>
          <w:rFonts w:ascii="Arial" w:hAnsi="Arial" w:cs="Arial"/>
        </w:rPr>
      </w:pPr>
      <w:r w:rsidRPr="004B7F7E">
        <w:rPr>
          <w:rFonts w:ascii="Arial" w:hAnsi="Arial" w:cs="Arial"/>
        </w:rPr>
        <w:t xml:space="preserve">Children’s rights are an important aspect that should be considered during day today life not just </w:t>
      </w:r>
      <w:r w:rsidR="0033661F" w:rsidRPr="004B7F7E">
        <w:rPr>
          <w:rFonts w:ascii="Arial" w:hAnsi="Arial" w:cs="Arial"/>
        </w:rPr>
        <w:t>in settings and legislation (</w:t>
      </w:r>
      <w:r w:rsidR="003004E1" w:rsidRPr="004B7F7E">
        <w:rPr>
          <w:rFonts w:ascii="Arial" w:hAnsi="Arial" w:cs="Arial"/>
        </w:rPr>
        <w:t>UNICEF, No date a)</w:t>
      </w:r>
      <w:r w:rsidR="0033661F" w:rsidRPr="004B7F7E">
        <w:rPr>
          <w:rFonts w:ascii="Arial" w:hAnsi="Arial" w:cs="Arial"/>
        </w:rPr>
        <w:t>. However, research shows that</w:t>
      </w:r>
      <w:r w:rsidR="00485193" w:rsidRPr="004B7F7E">
        <w:rPr>
          <w:rFonts w:ascii="Arial" w:hAnsi="Arial" w:cs="Arial"/>
        </w:rPr>
        <w:t xml:space="preserve"> 83% of children in Britain knew very little or nothing </w:t>
      </w:r>
      <w:r w:rsidR="00DE6810" w:rsidRPr="004B7F7E">
        <w:rPr>
          <w:rFonts w:ascii="Arial" w:hAnsi="Arial" w:cs="Arial"/>
        </w:rPr>
        <w:t xml:space="preserve">about their rights whilst 16% of adults were unaware that children </w:t>
      </w:r>
      <w:r w:rsidR="00AE2EE5" w:rsidRPr="004B7F7E">
        <w:rPr>
          <w:rFonts w:ascii="Arial" w:hAnsi="Arial" w:cs="Arial"/>
        </w:rPr>
        <w:t xml:space="preserve">retain </w:t>
      </w:r>
      <w:r w:rsidR="00DE6810" w:rsidRPr="004B7F7E">
        <w:rPr>
          <w:rFonts w:ascii="Arial" w:hAnsi="Arial" w:cs="Arial"/>
        </w:rPr>
        <w:t>more rights than them (</w:t>
      </w:r>
      <w:r w:rsidR="00AE2EE5" w:rsidRPr="004B7F7E">
        <w:rPr>
          <w:rFonts w:ascii="Arial" w:hAnsi="Arial" w:cs="Arial"/>
        </w:rPr>
        <w:t>Amnesty International, 2021). T</w:t>
      </w:r>
      <w:r w:rsidR="002F72DC" w:rsidRPr="004B7F7E">
        <w:rPr>
          <w:rFonts w:ascii="Arial" w:hAnsi="Arial" w:cs="Arial"/>
        </w:rPr>
        <w:t>o improve this, t</w:t>
      </w:r>
      <w:r w:rsidR="00243477" w:rsidRPr="004B7F7E">
        <w:rPr>
          <w:rFonts w:ascii="Arial" w:hAnsi="Arial" w:cs="Arial"/>
        </w:rPr>
        <w:t>he Welsh Government (</w:t>
      </w:r>
      <w:r w:rsidR="009D51E9" w:rsidRPr="004B7F7E">
        <w:rPr>
          <w:rFonts w:ascii="Arial" w:hAnsi="Arial" w:cs="Arial"/>
        </w:rPr>
        <w:t xml:space="preserve">2021) </w:t>
      </w:r>
      <w:r w:rsidR="00F12E72" w:rsidRPr="004B7F7E">
        <w:rPr>
          <w:rFonts w:ascii="Arial" w:hAnsi="Arial" w:cs="Arial"/>
        </w:rPr>
        <w:t xml:space="preserve">have stated that they are going to be working towards raising awareness of children’s rights </w:t>
      </w:r>
      <w:r w:rsidR="005C3D47" w:rsidRPr="004B7F7E">
        <w:rPr>
          <w:rFonts w:ascii="Arial" w:hAnsi="Arial" w:cs="Arial"/>
        </w:rPr>
        <w:t xml:space="preserve">through multiple sectors </w:t>
      </w:r>
      <w:r w:rsidR="002F72DC" w:rsidRPr="004B7F7E">
        <w:rPr>
          <w:rFonts w:ascii="Arial" w:hAnsi="Arial" w:cs="Arial"/>
        </w:rPr>
        <w:t>and will use surveys to monitor the progress of their work.</w:t>
      </w:r>
      <w:r w:rsidR="00CC2E59" w:rsidRPr="004B7F7E">
        <w:rPr>
          <w:rFonts w:ascii="Arial" w:hAnsi="Arial" w:cs="Arial"/>
        </w:rPr>
        <w:t xml:space="preserve"> </w:t>
      </w:r>
    </w:p>
    <w:p w14:paraId="57A03040" w14:textId="27052314" w:rsidR="009F6F1B" w:rsidRPr="004B7F7E" w:rsidRDefault="00E539BD" w:rsidP="004B7F7E">
      <w:pPr>
        <w:pStyle w:val="NormalWeb"/>
        <w:shd w:val="clear" w:color="auto" w:fill="FFFFFF"/>
        <w:spacing w:before="0" w:beforeAutospacing="0" w:line="360" w:lineRule="auto"/>
        <w:jc w:val="both"/>
        <w:rPr>
          <w:rStyle w:val="nlmpublisher-name"/>
          <w:rFonts w:ascii="Arial" w:hAnsi="Arial" w:cs="Arial"/>
        </w:rPr>
      </w:pPr>
      <w:r w:rsidRPr="004B7F7E">
        <w:rPr>
          <w:rFonts w:ascii="Arial" w:hAnsi="Arial" w:cs="Arial"/>
        </w:rPr>
        <w:t xml:space="preserve">In addition, </w:t>
      </w:r>
      <w:r w:rsidR="00CC2E59" w:rsidRPr="004B7F7E">
        <w:rPr>
          <w:rFonts w:ascii="Arial" w:hAnsi="Arial" w:cs="Arial"/>
        </w:rPr>
        <w:t xml:space="preserve">UNICEF (No Date </w:t>
      </w:r>
      <w:r w:rsidR="003004E1" w:rsidRPr="004B7F7E">
        <w:rPr>
          <w:rFonts w:ascii="Arial" w:hAnsi="Arial" w:cs="Arial"/>
        </w:rPr>
        <w:t>b</w:t>
      </w:r>
      <w:r w:rsidRPr="004B7F7E">
        <w:rPr>
          <w:rFonts w:ascii="Arial" w:hAnsi="Arial" w:cs="Arial"/>
        </w:rPr>
        <w:t xml:space="preserve">) work with schools all over the UK </w:t>
      </w:r>
      <w:r w:rsidR="00383B24" w:rsidRPr="004B7F7E">
        <w:rPr>
          <w:rFonts w:ascii="Arial" w:hAnsi="Arial" w:cs="Arial"/>
        </w:rPr>
        <w:t xml:space="preserve">to create high-quality learnings environments where to children feel </w:t>
      </w:r>
      <w:r w:rsidR="0015452C" w:rsidRPr="004B7F7E">
        <w:rPr>
          <w:rFonts w:ascii="Arial" w:hAnsi="Arial" w:cs="Arial"/>
        </w:rPr>
        <w:t xml:space="preserve">respected and they are motivated and encouraged to develop and thrive. By using the </w:t>
      </w:r>
      <w:r w:rsidR="0097087A" w:rsidRPr="004B7F7E">
        <w:rPr>
          <w:rFonts w:ascii="Arial" w:hAnsi="Arial" w:cs="Arial"/>
        </w:rPr>
        <w:t>articles from the UNCRC as a guide</w:t>
      </w:r>
      <w:r w:rsidR="00DF7D56" w:rsidRPr="004B7F7E">
        <w:rPr>
          <w:rFonts w:ascii="Arial" w:hAnsi="Arial" w:cs="Arial"/>
        </w:rPr>
        <w:t>,</w:t>
      </w:r>
      <w:r w:rsidR="0097087A" w:rsidRPr="004B7F7E">
        <w:rPr>
          <w:rFonts w:ascii="Arial" w:hAnsi="Arial" w:cs="Arial"/>
        </w:rPr>
        <w:t xml:space="preserve"> schools are working to</w:t>
      </w:r>
      <w:r w:rsidR="00DA444A" w:rsidRPr="004B7F7E">
        <w:rPr>
          <w:rFonts w:ascii="Arial" w:hAnsi="Arial" w:cs="Arial"/>
        </w:rPr>
        <w:t>wards being completely rights respecting by putting the articles into practice</w:t>
      </w:r>
      <w:r w:rsidR="00DF7D56" w:rsidRPr="004B7F7E">
        <w:rPr>
          <w:rFonts w:ascii="Arial" w:hAnsi="Arial" w:cs="Arial"/>
        </w:rPr>
        <w:t xml:space="preserve"> (UNICEF, No Date a).</w:t>
      </w:r>
      <w:r w:rsidR="00C87C23" w:rsidRPr="004B7F7E">
        <w:rPr>
          <w:rFonts w:ascii="Arial" w:hAnsi="Arial" w:cs="Arial"/>
        </w:rPr>
        <w:t xml:space="preserve"> </w:t>
      </w:r>
      <w:r w:rsidR="00DF7D56" w:rsidRPr="004B7F7E">
        <w:rPr>
          <w:rFonts w:ascii="Arial" w:hAnsi="Arial" w:cs="Arial"/>
        </w:rPr>
        <w:t>T</w:t>
      </w:r>
      <w:r w:rsidR="00C87C23" w:rsidRPr="004B7F7E">
        <w:rPr>
          <w:rFonts w:ascii="Arial" w:hAnsi="Arial" w:cs="Arial"/>
        </w:rPr>
        <w:t xml:space="preserve">his in then recorded and the school are awarded with a grade from </w:t>
      </w:r>
      <w:r w:rsidR="00D42FC1" w:rsidRPr="004B7F7E">
        <w:rPr>
          <w:rFonts w:ascii="Arial" w:hAnsi="Arial" w:cs="Arial"/>
        </w:rPr>
        <w:t>the Rights Respecting Schools Award (UNICEF, No Date a).</w:t>
      </w:r>
      <w:r w:rsidR="0027107C" w:rsidRPr="004B7F7E">
        <w:rPr>
          <w:rFonts w:ascii="Arial" w:hAnsi="Arial" w:cs="Arial"/>
        </w:rPr>
        <w:t xml:space="preserve"> </w:t>
      </w:r>
      <w:r w:rsidR="00236392" w:rsidRPr="004B7F7E">
        <w:rPr>
          <w:rFonts w:ascii="Arial" w:hAnsi="Arial" w:cs="Arial"/>
        </w:rPr>
        <w:t>However, the va</w:t>
      </w:r>
      <w:r w:rsidR="00CB3B98" w:rsidRPr="004B7F7E">
        <w:rPr>
          <w:rFonts w:ascii="Arial" w:hAnsi="Arial" w:cs="Arial"/>
        </w:rPr>
        <w:t>lidity of such results can be questioned as</w:t>
      </w:r>
      <w:r w:rsidR="000800FB" w:rsidRPr="004B7F7E">
        <w:rPr>
          <w:rFonts w:ascii="Arial" w:hAnsi="Arial" w:cs="Arial"/>
        </w:rPr>
        <w:t xml:space="preserve"> the </w:t>
      </w:r>
      <w:r w:rsidR="005E4017" w:rsidRPr="004B7F7E">
        <w:rPr>
          <w:rFonts w:ascii="Arial" w:hAnsi="Arial" w:cs="Arial"/>
        </w:rPr>
        <w:t>school’s</w:t>
      </w:r>
      <w:r w:rsidR="000800FB" w:rsidRPr="004B7F7E">
        <w:rPr>
          <w:rFonts w:ascii="Arial" w:hAnsi="Arial" w:cs="Arial"/>
        </w:rPr>
        <w:t xml:space="preserve"> work with UNICEF to acquire this award and have time to prepare and may </w:t>
      </w:r>
      <w:proofErr w:type="gramStart"/>
      <w:r w:rsidR="000800FB" w:rsidRPr="004B7F7E">
        <w:rPr>
          <w:rFonts w:ascii="Arial" w:hAnsi="Arial" w:cs="Arial"/>
        </w:rPr>
        <w:t>make arrangements</w:t>
      </w:r>
      <w:proofErr w:type="gramEnd"/>
      <w:r w:rsidR="000800FB" w:rsidRPr="004B7F7E">
        <w:rPr>
          <w:rFonts w:ascii="Arial" w:hAnsi="Arial" w:cs="Arial"/>
        </w:rPr>
        <w:t xml:space="preserve"> in order to portray for the assessment what should be occurring on a daily basis (</w:t>
      </w:r>
      <w:r w:rsidR="005E4017" w:rsidRPr="004B7F7E">
        <w:rPr>
          <w:rFonts w:ascii="Arial" w:hAnsi="Arial" w:cs="Arial"/>
        </w:rPr>
        <w:t xml:space="preserve">Jones </w:t>
      </w:r>
      <w:r w:rsidR="005E4017" w:rsidRPr="004B7F7E">
        <w:rPr>
          <w:rFonts w:ascii="Arial" w:hAnsi="Arial" w:cs="Arial"/>
          <w:i/>
          <w:iCs/>
        </w:rPr>
        <w:t>et al</w:t>
      </w:r>
      <w:r w:rsidR="005E4017" w:rsidRPr="004B7F7E">
        <w:rPr>
          <w:rFonts w:ascii="Arial" w:hAnsi="Arial" w:cs="Arial"/>
        </w:rPr>
        <w:t>., 2017)</w:t>
      </w:r>
      <w:r w:rsidR="00AF1487" w:rsidRPr="004B7F7E">
        <w:rPr>
          <w:rFonts w:ascii="Arial" w:hAnsi="Arial" w:cs="Arial"/>
        </w:rPr>
        <w:t>.</w:t>
      </w:r>
    </w:p>
    <w:p w14:paraId="4617EDA5" w14:textId="027147E6" w:rsidR="00E241D7" w:rsidRPr="004B7F7E" w:rsidRDefault="00E241D7" w:rsidP="004B7F7E">
      <w:pPr>
        <w:spacing w:line="360" w:lineRule="auto"/>
        <w:jc w:val="both"/>
        <w:rPr>
          <w:rStyle w:val="nlmpublisher-name"/>
          <w:rFonts w:ascii="Arial" w:hAnsi="Arial" w:cs="Arial"/>
          <w:color w:val="333333"/>
          <w:sz w:val="24"/>
          <w:szCs w:val="24"/>
          <w:u w:val="single"/>
        </w:rPr>
      </w:pPr>
      <w:r w:rsidRPr="004B7F7E">
        <w:rPr>
          <w:rStyle w:val="nlmpublisher-name"/>
          <w:rFonts w:ascii="Arial" w:hAnsi="Arial" w:cs="Arial"/>
          <w:color w:val="333333"/>
          <w:sz w:val="24"/>
          <w:szCs w:val="24"/>
          <w:u w:val="single"/>
        </w:rPr>
        <w:lastRenderedPageBreak/>
        <w:t>Part 3</w:t>
      </w:r>
    </w:p>
    <w:p w14:paraId="5805F9D3" w14:textId="4DC9CF9C" w:rsidR="00E7210F" w:rsidRPr="004B7F7E" w:rsidRDefault="00725E01" w:rsidP="004B7F7E">
      <w:pPr>
        <w:spacing w:line="360" w:lineRule="auto"/>
        <w:jc w:val="both"/>
        <w:rPr>
          <w:rStyle w:val="nlmpublisher-name"/>
          <w:rFonts w:ascii="Arial" w:hAnsi="Arial" w:cs="Arial"/>
          <w:color w:val="333333"/>
          <w:sz w:val="24"/>
          <w:szCs w:val="24"/>
        </w:rPr>
      </w:pPr>
      <w:r w:rsidRPr="004B7F7E">
        <w:rPr>
          <w:rStyle w:val="nlmpublisher-name"/>
          <w:rFonts w:ascii="Arial" w:hAnsi="Arial" w:cs="Arial"/>
          <w:color w:val="333333"/>
          <w:sz w:val="24"/>
          <w:szCs w:val="24"/>
        </w:rPr>
        <w:t>Poverty is</w:t>
      </w:r>
      <w:r w:rsidR="00D22669" w:rsidRPr="004B7F7E">
        <w:rPr>
          <w:rStyle w:val="nlmpublisher-name"/>
          <w:rFonts w:ascii="Arial" w:hAnsi="Arial" w:cs="Arial"/>
          <w:color w:val="333333"/>
          <w:sz w:val="24"/>
          <w:szCs w:val="24"/>
        </w:rPr>
        <w:t xml:space="preserve"> described as </w:t>
      </w:r>
      <w:r w:rsidR="00B2079C" w:rsidRPr="004B7F7E">
        <w:rPr>
          <w:rStyle w:val="nlmpublisher-name"/>
          <w:rFonts w:ascii="Arial" w:hAnsi="Arial" w:cs="Arial"/>
          <w:color w:val="333333"/>
          <w:sz w:val="24"/>
          <w:szCs w:val="24"/>
        </w:rPr>
        <w:t>a situation where a child is brought up with inadequate access</w:t>
      </w:r>
      <w:r w:rsidR="00091D11" w:rsidRPr="004B7F7E">
        <w:rPr>
          <w:rStyle w:val="nlmpublisher-name"/>
          <w:rFonts w:ascii="Arial" w:hAnsi="Arial" w:cs="Arial"/>
          <w:color w:val="333333"/>
          <w:sz w:val="24"/>
          <w:szCs w:val="24"/>
        </w:rPr>
        <w:t xml:space="preserve"> to </w:t>
      </w:r>
      <w:r w:rsidR="009B1EB8" w:rsidRPr="004B7F7E">
        <w:rPr>
          <w:rStyle w:val="nlmpublisher-name"/>
          <w:rFonts w:ascii="Arial" w:hAnsi="Arial" w:cs="Arial"/>
          <w:color w:val="333333"/>
          <w:sz w:val="24"/>
          <w:szCs w:val="24"/>
        </w:rPr>
        <w:t xml:space="preserve">resources that are vital to survival (World Vision, 2021). </w:t>
      </w:r>
      <w:r w:rsidR="00495C28" w:rsidRPr="004B7F7E">
        <w:rPr>
          <w:rStyle w:val="nlmpublisher-name"/>
          <w:rFonts w:ascii="Arial" w:hAnsi="Arial" w:cs="Arial"/>
          <w:color w:val="333333"/>
          <w:sz w:val="24"/>
          <w:szCs w:val="24"/>
        </w:rPr>
        <w:t xml:space="preserve"> According to World Vision (2021) children </w:t>
      </w:r>
      <w:r w:rsidR="00EE603A" w:rsidRPr="004B7F7E">
        <w:rPr>
          <w:rStyle w:val="nlmpublisher-name"/>
          <w:rFonts w:ascii="Arial" w:hAnsi="Arial" w:cs="Arial"/>
          <w:color w:val="333333"/>
          <w:sz w:val="24"/>
          <w:szCs w:val="24"/>
        </w:rPr>
        <w:t xml:space="preserve">who grow up with a </w:t>
      </w:r>
      <w:r w:rsidR="00024D20" w:rsidRPr="004B7F7E">
        <w:rPr>
          <w:rStyle w:val="nlmpublisher-name"/>
          <w:rFonts w:ascii="Arial" w:hAnsi="Arial" w:cs="Arial"/>
          <w:color w:val="333333"/>
          <w:sz w:val="24"/>
          <w:szCs w:val="24"/>
        </w:rPr>
        <w:t xml:space="preserve">limited food, hygiene and education </w:t>
      </w:r>
      <w:r w:rsidR="00BE47A9" w:rsidRPr="004B7F7E">
        <w:rPr>
          <w:rStyle w:val="nlmpublisher-name"/>
          <w:rFonts w:ascii="Arial" w:hAnsi="Arial" w:cs="Arial"/>
          <w:color w:val="333333"/>
          <w:sz w:val="24"/>
          <w:szCs w:val="24"/>
        </w:rPr>
        <w:t xml:space="preserve">often suffer more than others who are not deprived. Poverty </w:t>
      </w:r>
      <w:r w:rsidR="00D3348B" w:rsidRPr="004B7F7E">
        <w:rPr>
          <w:rStyle w:val="nlmpublisher-name"/>
          <w:rFonts w:ascii="Arial" w:hAnsi="Arial" w:cs="Arial"/>
          <w:color w:val="333333"/>
          <w:sz w:val="24"/>
          <w:szCs w:val="24"/>
        </w:rPr>
        <w:t xml:space="preserve">is a global problem, </w:t>
      </w:r>
      <w:r w:rsidR="007E3A37" w:rsidRPr="004B7F7E">
        <w:rPr>
          <w:rStyle w:val="nlmpublisher-name"/>
          <w:rFonts w:ascii="Arial" w:hAnsi="Arial" w:cs="Arial"/>
          <w:color w:val="333333"/>
          <w:sz w:val="24"/>
          <w:szCs w:val="24"/>
        </w:rPr>
        <w:t xml:space="preserve">and </w:t>
      </w:r>
      <w:r w:rsidR="00D3348B" w:rsidRPr="004B7F7E">
        <w:rPr>
          <w:rStyle w:val="nlmpublisher-name"/>
          <w:rFonts w:ascii="Arial" w:hAnsi="Arial" w:cs="Arial"/>
          <w:color w:val="333333"/>
          <w:sz w:val="24"/>
          <w:szCs w:val="24"/>
        </w:rPr>
        <w:t xml:space="preserve">in </w:t>
      </w:r>
      <w:r w:rsidR="004D68E9" w:rsidRPr="004B7F7E">
        <w:rPr>
          <w:rStyle w:val="nlmpublisher-name"/>
          <w:rFonts w:ascii="Arial" w:hAnsi="Arial" w:cs="Arial"/>
          <w:color w:val="333333"/>
          <w:sz w:val="24"/>
          <w:szCs w:val="24"/>
        </w:rPr>
        <w:t>Wales 31% of</w:t>
      </w:r>
      <w:r w:rsidR="007E3A37" w:rsidRPr="004B7F7E">
        <w:rPr>
          <w:rStyle w:val="nlmpublisher-name"/>
          <w:rFonts w:ascii="Arial" w:hAnsi="Arial" w:cs="Arial"/>
          <w:color w:val="333333"/>
          <w:sz w:val="24"/>
          <w:szCs w:val="24"/>
        </w:rPr>
        <w:t xml:space="preserve"> children are</w:t>
      </w:r>
      <w:r w:rsidR="00323BF8" w:rsidRPr="004B7F7E">
        <w:rPr>
          <w:rStyle w:val="nlmpublisher-name"/>
          <w:rFonts w:ascii="Arial" w:hAnsi="Arial" w:cs="Arial"/>
          <w:color w:val="333333"/>
          <w:sz w:val="24"/>
          <w:szCs w:val="24"/>
        </w:rPr>
        <w:t xml:space="preserve"> recorded to be</w:t>
      </w:r>
      <w:r w:rsidR="007E3A37" w:rsidRPr="004B7F7E">
        <w:rPr>
          <w:rStyle w:val="nlmpublisher-name"/>
          <w:rFonts w:ascii="Arial" w:hAnsi="Arial" w:cs="Arial"/>
          <w:color w:val="333333"/>
          <w:sz w:val="24"/>
          <w:szCs w:val="24"/>
        </w:rPr>
        <w:t xml:space="preserve"> living in poverty </w:t>
      </w:r>
      <w:r w:rsidR="00323BF8" w:rsidRPr="004B7F7E">
        <w:rPr>
          <w:rStyle w:val="nlmpublisher-name"/>
          <w:rFonts w:ascii="Arial" w:hAnsi="Arial" w:cs="Arial"/>
          <w:color w:val="333333"/>
          <w:sz w:val="24"/>
          <w:szCs w:val="24"/>
        </w:rPr>
        <w:t>(Bevan Foundation, 2021</w:t>
      </w:r>
      <w:r w:rsidR="007E3A37" w:rsidRPr="004B7F7E">
        <w:rPr>
          <w:rStyle w:val="nlmpublisher-name"/>
          <w:rFonts w:ascii="Arial" w:hAnsi="Arial" w:cs="Arial"/>
          <w:color w:val="333333"/>
          <w:sz w:val="24"/>
          <w:szCs w:val="24"/>
        </w:rPr>
        <w:t>)</w:t>
      </w:r>
      <w:r w:rsidR="003D22A0" w:rsidRPr="004B7F7E">
        <w:rPr>
          <w:rStyle w:val="nlmpublisher-name"/>
          <w:rFonts w:ascii="Arial" w:hAnsi="Arial" w:cs="Arial"/>
          <w:color w:val="333333"/>
          <w:sz w:val="24"/>
          <w:szCs w:val="24"/>
        </w:rPr>
        <w:t>.</w:t>
      </w:r>
      <w:r w:rsidR="009B1EB8" w:rsidRPr="004B7F7E">
        <w:rPr>
          <w:rStyle w:val="nlmpublisher-name"/>
          <w:rFonts w:ascii="Arial" w:hAnsi="Arial" w:cs="Arial"/>
          <w:color w:val="333333"/>
          <w:sz w:val="24"/>
          <w:szCs w:val="24"/>
        </w:rPr>
        <w:t xml:space="preserve"> </w:t>
      </w:r>
      <w:r w:rsidR="00BB3BFA" w:rsidRPr="004B7F7E">
        <w:rPr>
          <w:rStyle w:val="nlmpublisher-name"/>
          <w:rFonts w:ascii="Arial" w:hAnsi="Arial" w:cs="Arial"/>
          <w:color w:val="333333"/>
          <w:sz w:val="24"/>
          <w:szCs w:val="24"/>
        </w:rPr>
        <w:t xml:space="preserve">Jensen, </w:t>
      </w:r>
      <w:proofErr w:type="gramStart"/>
      <w:r w:rsidR="00BB3BFA" w:rsidRPr="004B7F7E">
        <w:rPr>
          <w:rStyle w:val="nlmpublisher-name"/>
          <w:rFonts w:ascii="Arial" w:hAnsi="Arial" w:cs="Arial"/>
          <w:color w:val="333333"/>
          <w:sz w:val="24"/>
          <w:szCs w:val="24"/>
        </w:rPr>
        <w:t>Berens</w:t>
      </w:r>
      <w:proofErr w:type="gramEnd"/>
      <w:r w:rsidR="00BB3BFA" w:rsidRPr="004B7F7E">
        <w:rPr>
          <w:rStyle w:val="nlmpublisher-name"/>
          <w:rFonts w:ascii="Arial" w:hAnsi="Arial" w:cs="Arial"/>
          <w:color w:val="333333"/>
          <w:sz w:val="24"/>
          <w:szCs w:val="24"/>
        </w:rPr>
        <w:t xml:space="preserve"> and Nelson (2017) </w:t>
      </w:r>
      <w:r w:rsidR="007C2D2D" w:rsidRPr="004B7F7E">
        <w:rPr>
          <w:rStyle w:val="nlmpublisher-name"/>
          <w:rFonts w:ascii="Arial" w:hAnsi="Arial" w:cs="Arial"/>
          <w:color w:val="333333"/>
          <w:sz w:val="24"/>
          <w:szCs w:val="24"/>
        </w:rPr>
        <w:t>state that p</w:t>
      </w:r>
      <w:r w:rsidR="00AF1487" w:rsidRPr="004B7F7E">
        <w:rPr>
          <w:rStyle w:val="nlmpublisher-name"/>
          <w:rFonts w:ascii="Arial" w:hAnsi="Arial" w:cs="Arial"/>
          <w:color w:val="333333"/>
          <w:sz w:val="24"/>
          <w:szCs w:val="24"/>
        </w:rPr>
        <w:t xml:space="preserve">overty is a </w:t>
      </w:r>
      <w:r w:rsidR="00385AA4" w:rsidRPr="004B7F7E">
        <w:rPr>
          <w:rStyle w:val="nlmpublisher-name"/>
          <w:rFonts w:ascii="Arial" w:hAnsi="Arial" w:cs="Arial"/>
          <w:color w:val="333333"/>
          <w:sz w:val="24"/>
          <w:szCs w:val="24"/>
        </w:rPr>
        <w:t>sociological aspect that affects children</w:t>
      </w:r>
      <w:r w:rsidR="007C2D2D" w:rsidRPr="004B7F7E">
        <w:rPr>
          <w:rStyle w:val="nlmpublisher-name"/>
          <w:rFonts w:ascii="Arial" w:hAnsi="Arial" w:cs="Arial"/>
          <w:color w:val="333333"/>
          <w:sz w:val="24"/>
          <w:szCs w:val="24"/>
        </w:rPr>
        <w:t>’s development and overall life experiences.</w:t>
      </w:r>
    </w:p>
    <w:p w14:paraId="13456A3B" w14:textId="5D5987A9" w:rsidR="00BB3BFA" w:rsidRPr="004B7F7E" w:rsidRDefault="00BB3BFA" w:rsidP="004B7F7E">
      <w:pPr>
        <w:spacing w:line="360" w:lineRule="auto"/>
        <w:jc w:val="both"/>
        <w:rPr>
          <w:rStyle w:val="nlmpublisher-name"/>
          <w:rFonts w:ascii="Arial" w:hAnsi="Arial" w:cs="Arial"/>
          <w:color w:val="333333"/>
          <w:sz w:val="24"/>
          <w:szCs w:val="24"/>
        </w:rPr>
      </w:pPr>
      <w:r w:rsidRPr="004B7F7E">
        <w:rPr>
          <w:rStyle w:val="nlmpublisher-name"/>
          <w:rFonts w:ascii="Arial" w:hAnsi="Arial" w:cs="Arial"/>
          <w:color w:val="333333"/>
          <w:sz w:val="24"/>
          <w:szCs w:val="24"/>
        </w:rPr>
        <w:t xml:space="preserve">Early interventions </w:t>
      </w:r>
      <w:r w:rsidR="003223E1" w:rsidRPr="004B7F7E">
        <w:rPr>
          <w:rStyle w:val="nlmpublisher-name"/>
          <w:rFonts w:ascii="Arial" w:hAnsi="Arial" w:cs="Arial"/>
          <w:color w:val="333333"/>
          <w:sz w:val="24"/>
          <w:szCs w:val="24"/>
        </w:rPr>
        <w:t xml:space="preserve">are a way of recognising and delivering </w:t>
      </w:r>
      <w:r w:rsidR="00607453" w:rsidRPr="004B7F7E">
        <w:rPr>
          <w:rStyle w:val="nlmpublisher-name"/>
          <w:rFonts w:ascii="Arial" w:hAnsi="Arial" w:cs="Arial"/>
          <w:color w:val="333333"/>
          <w:sz w:val="24"/>
          <w:szCs w:val="24"/>
        </w:rPr>
        <w:t xml:space="preserve">appropriate support to children early on who </w:t>
      </w:r>
      <w:r w:rsidR="00572BE5" w:rsidRPr="004B7F7E">
        <w:rPr>
          <w:rStyle w:val="nlmpublisher-name"/>
          <w:rFonts w:ascii="Arial" w:hAnsi="Arial" w:cs="Arial"/>
          <w:color w:val="333333"/>
          <w:sz w:val="24"/>
          <w:szCs w:val="24"/>
        </w:rPr>
        <w:t xml:space="preserve">are in danger of </w:t>
      </w:r>
      <w:r w:rsidR="00D86576" w:rsidRPr="004B7F7E">
        <w:rPr>
          <w:rStyle w:val="nlmpublisher-name"/>
          <w:rFonts w:ascii="Arial" w:hAnsi="Arial" w:cs="Arial"/>
          <w:color w:val="333333"/>
          <w:sz w:val="24"/>
          <w:szCs w:val="24"/>
        </w:rPr>
        <w:t>achieving poor outc</w:t>
      </w:r>
      <w:r w:rsidR="008C0F5C" w:rsidRPr="004B7F7E">
        <w:rPr>
          <w:rStyle w:val="nlmpublisher-name"/>
          <w:rFonts w:ascii="Arial" w:hAnsi="Arial" w:cs="Arial"/>
          <w:color w:val="333333"/>
          <w:sz w:val="24"/>
          <w:szCs w:val="24"/>
        </w:rPr>
        <w:t>omes (</w:t>
      </w:r>
      <w:r w:rsidR="00C53BA9" w:rsidRPr="004B7F7E">
        <w:rPr>
          <w:rStyle w:val="nlmpublisher-name"/>
          <w:rFonts w:ascii="Arial" w:hAnsi="Arial" w:cs="Arial"/>
          <w:color w:val="333333"/>
          <w:sz w:val="24"/>
          <w:szCs w:val="24"/>
        </w:rPr>
        <w:t xml:space="preserve">Early Intervention Foundation, </w:t>
      </w:r>
      <w:r w:rsidR="00133A9D" w:rsidRPr="004B7F7E">
        <w:rPr>
          <w:rStyle w:val="nlmpublisher-name"/>
          <w:rFonts w:ascii="Arial" w:hAnsi="Arial" w:cs="Arial"/>
          <w:color w:val="333333"/>
          <w:sz w:val="24"/>
          <w:szCs w:val="24"/>
        </w:rPr>
        <w:t xml:space="preserve">No Date). The Early Intervention Foundation (No Date) further add that </w:t>
      </w:r>
      <w:r w:rsidR="002428A4" w:rsidRPr="004B7F7E">
        <w:rPr>
          <w:rStyle w:val="nlmpublisher-name"/>
          <w:rFonts w:ascii="Arial" w:hAnsi="Arial" w:cs="Arial"/>
          <w:color w:val="333333"/>
          <w:sz w:val="24"/>
          <w:szCs w:val="24"/>
        </w:rPr>
        <w:t>early intervention</w:t>
      </w:r>
      <w:r w:rsidR="00DC685F" w:rsidRPr="004B7F7E">
        <w:rPr>
          <w:rStyle w:val="nlmpublisher-name"/>
          <w:rFonts w:ascii="Arial" w:hAnsi="Arial" w:cs="Arial"/>
          <w:color w:val="333333"/>
          <w:sz w:val="24"/>
          <w:szCs w:val="24"/>
        </w:rPr>
        <w:t>s</w:t>
      </w:r>
      <w:r w:rsidR="002428A4" w:rsidRPr="004B7F7E">
        <w:rPr>
          <w:rStyle w:val="nlmpublisher-name"/>
          <w:rFonts w:ascii="Arial" w:hAnsi="Arial" w:cs="Arial"/>
          <w:color w:val="333333"/>
          <w:sz w:val="24"/>
          <w:szCs w:val="24"/>
        </w:rPr>
        <w:t xml:space="preserve"> </w:t>
      </w:r>
      <w:r w:rsidR="0069170C" w:rsidRPr="004B7F7E">
        <w:rPr>
          <w:rStyle w:val="nlmpublisher-name"/>
          <w:rFonts w:ascii="Arial" w:hAnsi="Arial" w:cs="Arial"/>
          <w:color w:val="333333"/>
          <w:sz w:val="24"/>
          <w:szCs w:val="24"/>
        </w:rPr>
        <w:t>help to face problems when they arise or prevent them from happening in the first place</w:t>
      </w:r>
      <w:r w:rsidR="001D0ED5" w:rsidRPr="004B7F7E">
        <w:rPr>
          <w:rStyle w:val="nlmpublisher-name"/>
          <w:rFonts w:ascii="Arial" w:hAnsi="Arial" w:cs="Arial"/>
          <w:color w:val="333333"/>
          <w:sz w:val="24"/>
          <w:szCs w:val="24"/>
        </w:rPr>
        <w:t xml:space="preserve"> and helps children find their own</w:t>
      </w:r>
      <w:r w:rsidR="00544E42" w:rsidRPr="004B7F7E">
        <w:rPr>
          <w:rStyle w:val="nlmpublisher-name"/>
          <w:rFonts w:ascii="Arial" w:hAnsi="Arial" w:cs="Arial"/>
          <w:color w:val="333333"/>
          <w:sz w:val="24"/>
          <w:szCs w:val="24"/>
        </w:rPr>
        <w:t xml:space="preserve"> skills and</w:t>
      </w:r>
      <w:r w:rsidR="001D0ED5" w:rsidRPr="004B7F7E">
        <w:rPr>
          <w:rStyle w:val="nlmpublisher-name"/>
          <w:rFonts w:ascii="Arial" w:hAnsi="Arial" w:cs="Arial"/>
          <w:color w:val="333333"/>
          <w:sz w:val="24"/>
          <w:szCs w:val="24"/>
        </w:rPr>
        <w:t xml:space="preserve"> strength to</w:t>
      </w:r>
      <w:r w:rsidR="00544E42" w:rsidRPr="004B7F7E">
        <w:rPr>
          <w:rStyle w:val="nlmpublisher-name"/>
          <w:rFonts w:ascii="Arial" w:hAnsi="Arial" w:cs="Arial"/>
          <w:color w:val="333333"/>
          <w:sz w:val="24"/>
          <w:szCs w:val="24"/>
        </w:rPr>
        <w:t xml:space="preserve"> get ready for life as an adult.</w:t>
      </w:r>
    </w:p>
    <w:p w14:paraId="6C2B02E4" w14:textId="4A5CFDE5" w:rsidR="009068E1" w:rsidRPr="004B7F7E" w:rsidRDefault="009068E1" w:rsidP="004B7F7E">
      <w:pPr>
        <w:spacing w:line="360" w:lineRule="auto"/>
        <w:jc w:val="both"/>
        <w:rPr>
          <w:rStyle w:val="nlmpublisher-name"/>
          <w:rFonts w:ascii="Arial" w:hAnsi="Arial" w:cs="Arial"/>
          <w:color w:val="333333"/>
          <w:sz w:val="24"/>
          <w:szCs w:val="24"/>
        </w:rPr>
      </w:pPr>
      <w:r w:rsidRPr="004B7F7E">
        <w:rPr>
          <w:rStyle w:val="nlmpublisher-name"/>
          <w:rFonts w:ascii="Arial" w:hAnsi="Arial" w:cs="Arial"/>
          <w:color w:val="333333"/>
          <w:sz w:val="24"/>
          <w:szCs w:val="24"/>
        </w:rPr>
        <w:t>Flying start is an Earl</w:t>
      </w:r>
      <w:r w:rsidR="00E517B2" w:rsidRPr="004B7F7E">
        <w:rPr>
          <w:rStyle w:val="nlmpublisher-name"/>
          <w:rFonts w:ascii="Arial" w:hAnsi="Arial" w:cs="Arial"/>
          <w:color w:val="333333"/>
          <w:sz w:val="24"/>
          <w:szCs w:val="24"/>
        </w:rPr>
        <w:t>y Years i</w:t>
      </w:r>
      <w:r w:rsidRPr="004B7F7E">
        <w:rPr>
          <w:rStyle w:val="nlmpublisher-name"/>
          <w:rFonts w:ascii="Arial" w:hAnsi="Arial" w:cs="Arial"/>
          <w:color w:val="333333"/>
          <w:sz w:val="24"/>
          <w:szCs w:val="24"/>
        </w:rPr>
        <w:t>ntervention</w:t>
      </w:r>
      <w:r w:rsidR="003B1563" w:rsidRPr="004B7F7E">
        <w:rPr>
          <w:rStyle w:val="nlmpublisher-name"/>
          <w:rFonts w:ascii="Arial" w:hAnsi="Arial" w:cs="Arial"/>
          <w:color w:val="333333"/>
          <w:sz w:val="24"/>
          <w:szCs w:val="24"/>
        </w:rPr>
        <w:t xml:space="preserve"> programme run by </w:t>
      </w:r>
      <w:r w:rsidR="00E517B2" w:rsidRPr="004B7F7E">
        <w:rPr>
          <w:rStyle w:val="nlmpublisher-name"/>
          <w:rFonts w:ascii="Arial" w:hAnsi="Arial" w:cs="Arial"/>
          <w:color w:val="333333"/>
          <w:sz w:val="24"/>
          <w:szCs w:val="24"/>
        </w:rPr>
        <w:t>the Welsh Government that supports families</w:t>
      </w:r>
      <w:r w:rsidR="00821266" w:rsidRPr="004B7F7E">
        <w:rPr>
          <w:rStyle w:val="nlmpublisher-name"/>
          <w:rFonts w:ascii="Arial" w:hAnsi="Arial" w:cs="Arial"/>
          <w:color w:val="333333"/>
          <w:sz w:val="24"/>
          <w:szCs w:val="24"/>
        </w:rPr>
        <w:t xml:space="preserve"> from the most disadvantaged areas of Wales that have children under the age of 4 (</w:t>
      </w:r>
      <w:r w:rsidR="00A323F8" w:rsidRPr="004B7F7E">
        <w:rPr>
          <w:rStyle w:val="nlmpublisher-name"/>
          <w:rFonts w:ascii="Arial" w:hAnsi="Arial" w:cs="Arial"/>
          <w:color w:val="333333"/>
          <w:sz w:val="24"/>
          <w:szCs w:val="24"/>
        </w:rPr>
        <w:t xml:space="preserve">Welsh Government, 2017). According to </w:t>
      </w:r>
      <w:r w:rsidR="00C54556" w:rsidRPr="004B7F7E">
        <w:rPr>
          <w:rStyle w:val="nlmpublisher-name"/>
          <w:rFonts w:ascii="Arial" w:hAnsi="Arial" w:cs="Arial"/>
          <w:color w:val="333333"/>
          <w:sz w:val="24"/>
          <w:szCs w:val="24"/>
        </w:rPr>
        <w:t>Welsh</w:t>
      </w:r>
      <w:r w:rsidR="00A323F8" w:rsidRPr="004B7F7E">
        <w:rPr>
          <w:rStyle w:val="nlmpublisher-name"/>
          <w:rFonts w:ascii="Arial" w:hAnsi="Arial" w:cs="Arial"/>
          <w:color w:val="333333"/>
          <w:sz w:val="24"/>
          <w:szCs w:val="24"/>
        </w:rPr>
        <w:t xml:space="preserve"> Government </w:t>
      </w:r>
      <w:r w:rsidR="00C54556" w:rsidRPr="004B7F7E">
        <w:rPr>
          <w:rStyle w:val="nlmpublisher-name"/>
          <w:rFonts w:ascii="Arial" w:hAnsi="Arial" w:cs="Arial"/>
          <w:color w:val="333333"/>
          <w:sz w:val="24"/>
          <w:szCs w:val="24"/>
        </w:rPr>
        <w:t xml:space="preserve">(2017) the aim of Flying Start is to create </w:t>
      </w:r>
      <w:r w:rsidR="00A2248C" w:rsidRPr="004B7F7E">
        <w:rPr>
          <w:rStyle w:val="nlmpublisher-name"/>
          <w:rFonts w:ascii="Arial" w:hAnsi="Arial" w:cs="Arial"/>
          <w:color w:val="333333"/>
          <w:sz w:val="24"/>
          <w:szCs w:val="24"/>
        </w:rPr>
        <w:t>significant difference to the</w:t>
      </w:r>
      <w:r w:rsidR="00726666" w:rsidRPr="004B7F7E">
        <w:rPr>
          <w:rStyle w:val="nlmpublisher-name"/>
          <w:rFonts w:ascii="Arial" w:hAnsi="Arial" w:cs="Arial"/>
          <w:color w:val="333333"/>
          <w:sz w:val="24"/>
          <w:szCs w:val="24"/>
        </w:rPr>
        <w:t xml:space="preserve"> health and development</w:t>
      </w:r>
      <w:r w:rsidR="00A2248C" w:rsidRPr="004B7F7E">
        <w:rPr>
          <w:rStyle w:val="nlmpublisher-name"/>
          <w:rFonts w:ascii="Arial" w:hAnsi="Arial" w:cs="Arial"/>
          <w:color w:val="333333"/>
          <w:sz w:val="24"/>
          <w:szCs w:val="24"/>
        </w:rPr>
        <w:t xml:space="preserve"> out</w:t>
      </w:r>
      <w:r w:rsidR="00B40326" w:rsidRPr="004B7F7E">
        <w:rPr>
          <w:rStyle w:val="nlmpublisher-name"/>
          <w:rFonts w:ascii="Arial" w:hAnsi="Arial" w:cs="Arial"/>
          <w:color w:val="333333"/>
          <w:sz w:val="24"/>
          <w:szCs w:val="24"/>
        </w:rPr>
        <w:t>comes of children by alleviating the effects of living in poverty</w:t>
      </w:r>
      <w:r w:rsidR="00726666" w:rsidRPr="004B7F7E">
        <w:rPr>
          <w:rStyle w:val="nlmpublisher-name"/>
          <w:rFonts w:ascii="Arial" w:hAnsi="Arial" w:cs="Arial"/>
          <w:color w:val="333333"/>
          <w:sz w:val="24"/>
          <w:szCs w:val="24"/>
        </w:rPr>
        <w:t>.</w:t>
      </w:r>
      <w:r w:rsidR="00036750" w:rsidRPr="004B7F7E">
        <w:rPr>
          <w:rStyle w:val="nlmpublisher-name"/>
          <w:rFonts w:ascii="Arial" w:hAnsi="Arial" w:cs="Arial"/>
          <w:color w:val="333333"/>
          <w:sz w:val="24"/>
          <w:szCs w:val="24"/>
        </w:rPr>
        <w:t xml:space="preserve"> Flying start offer support from four </w:t>
      </w:r>
      <w:r w:rsidR="00F2125A" w:rsidRPr="004B7F7E">
        <w:rPr>
          <w:rStyle w:val="nlmpublisher-name"/>
          <w:rFonts w:ascii="Arial" w:hAnsi="Arial" w:cs="Arial"/>
          <w:color w:val="333333"/>
          <w:sz w:val="24"/>
          <w:szCs w:val="24"/>
        </w:rPr>
        <w:t>aspects:</w:t>
      </w:r>
      <w:r w:rsidR="00036750" w:rsidRPr="004B7F7E">
        <w:rPr>
          <w:rStyle w:val="nlmpublisher-name"/>
          <w:rFonts w:ascii="Arial" w:hAnsi="Arial" w:cs="Arial"/>
          <w:color w:val="333333"/>
          <w:sz w:val="24"/>
          <w:szCs w:val="24"/>
        </w:rPr>
        <w:t xml:space="preserve"> </w:t>
      </w:r>
      <w:r w:rsidR="001B13BF" w:rsidRPr="004B7F7E">
        <w:rPr>
          <w:rStyle w:val="nlmpublisher-name"/>
          <w:rFonts w:ascii="Arial" w:hAnsi="Arial" w:cs="Arial"/>
          <w:color w:val="333333"/>
          <w:sz w:val="24"/>
          <w:szCs w:val="24"/>
        </w:rPr>
        <w:t xml:space="preserve">providing free high-quality </w:t>
      </w:r>
      <w:r w:rsidR="000B5188" w:rsidRPr="004B7F7E">
        <w:rPr>
          <w:rStyle w:val="nlmpublisher-name"/>
          <w:rFonts w:ascii="Arial" w:hAnsi="Arial" w:cs="Arial"/>
          <w:color w:val="333333"/>
          <w:sz w:val="24"/>
          <w:szCs w:val="24"/>
        </w:rPr>
        <w:t xml:space="preserve">childcare, </w:t>
      </w:r>
      <w:r w:rsidR="005D1F14" w:rsidRPr="004B7F7E">
        <w:rPr>
          <w:rStyle w:val="nlmpublisher-name"/>
          <w:rFonts w:ascii="Arial" w:hAnsi="Arial" w:cs="Arial"/>
          <w:color w:val="333333"/>
          <w:sz w:val="24"/>
          <w:szCs w:val="24"/>
        </w:rPr>
        <w:t xml:space="preserve">a health visitor service, supporting parents, </w:t>
      </w:r>
      <w:r w:rsidR="001B13BF" w:rsidRPr="004B7F7E">
        <w:rPr>
          <w:rStyle w:val="nlmpublisher-name"/>
          <w:rFonts w:ascii="Arial" w:hAnsi="Arial" w:cs="Arial"/>
          <w:color w:val="333333"/>
          <w:sz w:val="24"/>
          <w:szCs w:val="24"/>
        </w:rPr>
        <w:t xml:space="preserve">and </w:t>
      </w:r>
      <w:r w:rsidR="005D1F14" w:rsidRPr="004B7F7E">
        <w:rPr>
          <w:rStyle w:val="nlmpublisher-name"/>
          <w:rFonts w:ascii="Arial" w:hAnsi="Arial" w:cs="Arial"/>
          <w:color w:val="333333"/>
          <w:sz w:val="24"/>
          <w:szCs w:val="24"/>
        </w:rPr>
        <w:t>speech and language therapy</w:t>
      </w:r>
      <w:r w:rsidR="000B5188" w:rsidRPr="004B7F7E">
        <w:rPr>
          <w:rStyle w:val="nlmpublisher-name"/>
          <w:rFonts w:ascii="Arial" w:hAnsi="Arial" w:cs="Arial"/>
          <w:color w:val="333333"/>
          <w:sz w:val="24"/>
          <w:szCs w:val="24"/>
        </w:rPr>
        <w:t xml:space="preserve"> (</w:t>
      </w:r>
      <w:r w:rsidR="00C40CD2" w:rsidRPr="004B7F7E">
        <w:rPr>
          <w:rStyle w:val="nlmpublisher-name"/>
          <w:rFonts w:ascii="Arial" w:hAnsi="Arial" w:cs="Arial"/>
          <w:color w:val="333333"/>
          <w:sz w:val="24"/>
          <w:szCs w:val="24"/>
        </w:rPr>
        <w:t>Welsh Government No Date)</w:t>
      </w:r>
      <w:r w:rsidR="000B5188" w:rsidRPr="004B7F7E">
        <w:rPr>
          <w:rStyle w:val="nlmpublisher-name"/>
          <w:rFonts w:ascii="Arial" w:hAnsi="Arial" w:cs="Arial"/>
          <w:color w:val="333333"/>
          <w:sz w:val="24"/>
          <w:szCs w:val="24"/>
        </w:rPr>
        <w:t xml:space="preserve">. </w:t>
      </w:r>
      <w:r w:rsidR="00D14460" w:rsidRPr="004B7F7E">
        <w:rPr>
          <w:rStyle w:val="nlmpublisher-name"/>
          <w:rFonts w:ascii="Arial" w:hAnsi="Arial" w:cs="Arial"/>
          <w:color w:val="333333"/>
          <w:sz w:val="24"/>
          <w:szCs w:val="24"/>
        </w:rPr>
        <w:t>Swansea Council (2021)</w:t>
      </w:r>
      <w:r w:rsidR="009065CB" w:rsidRPr="004B7F7E">
        <w:rPr>
          <w:rStyle w:val="nlmpublisher-name"/>
          <w:rFonts w:ascii="Arial" w:hAnsi="Arial" w:cs="Arial"/>
          <w:color w:val="333333"/>
          <w:sz w:val="24"/>
          <w:szCs w:val="24"/>
        </w:rPr>
        <w:t xml:space="preserve"> portrays how Flying Start work as a team to </w:t>
      </w:r>
      <w:r w:rsidR="00FE1850" w:rsidRPr="004B7F7E">
        <w:rPr>
          <w:rStyle w:val="nlmpublisher-name"/>
          <w:rFonts w:ascii="Arial" w:hAnsi="Arial" w:cs="Arial"/>
          <w:color w:val="333333"/>
          <w:sz w:val="24"/>
          <w:szCs w:val="24"/>
        </w:rPr>
        <w:t xml:space="preserve">identify the needs of children and families living in poverty to make sure that children </w:t>
      </w:r>
      <w:r w:rsidR="008375CE" w:rsidRPr="004B7F7E">
        <w:rPr>
          <w:rStyle w:val="nlmpublisher-name"/>
          <w:rFonts w:ascii="Arial" w:hAnsi="Arial" w:cs="Arial"/>
          <w:color w:val="333333"/>
          <w:sz w:val="24"/>
          <w:szCs w:val="24"/>
        </w:rPr>
        <w:t>are in good health, families are managing</w:t>
      </w:r>
      <w:r w:rsidR="00DE656B" w:rsidRPr="004B7F7E">
        <w:rPr>
          <w:rStyle w:val="nlmpublisher-name"/>
          <w:rFonts w:ascii="Arial" w:hAnsi="Arial" w:cs="Arial"/>
          <w:color w:val="333333"/>
          <w:sz w:val="24"/>
          <w:szCs w:val="24"/>
        </w:rPr>
        <w:t>, and children are achieving their potential.</w:t>
      </w:r>
    </w:p>
    <w:p w14:paraId="5DA25EF9" w14:textId="3C8D68D5" w:rsidR="00DA53C7" w:rsidRPr="004B7F7E" w:rsidRDefault="00DC5438" w:rsidP="004B7F7E">
      <w:pPr>
        <w:spacing w:line="360" w:lineRule="auto"/>
        <w:jc w:val="both"/>
        <w:rPr>
          <w:rStyle w:val="nlmpublisher-name"/>
          <w:rFonts w:ascii="Arial" w:hAnsi="Arial" w:cs="Arial"/>
          <w:color w:val="333333"/>
          <w:sz w:val="24"/>
          <w:szCs w:val="24"/>
        </w:rPr>
      </w:pPr>
      <w:r w:rsidRPr="004B7F7E">
        <w:rPr>
          <w:rStyle w:val="nlmpublisher-name"/>
          <w:rFonts w:ascii="Arial" w:hAnsi="Arial" w:cs="Arial"/>
          <w:color w:val="333333"/>
          <w:sz w:val="24"/>
          <w:szCs w:val="24"/>
        </w:rPr>
        <w:t xml:space="preserve">Flying start provide support to thousands of </w:t>
      </w:r>
      <w:r w:rsidR="0016321E" w:rsidRPr="004B7F7E">
        <w:rPr>
          <w:rStyle w:val="nlmpublisher-name"/>
          <w:rFonts w:ascii="Arial" w:hAnsi="Arial" w:cs="Arial"/>
          <w:color w:val="333333"/>
          <w:sz w:val="24"/>
          <w:szCs w:val="24"/>
        </w:rPr>
        <w:t>c</w:t>
      </w:r>
      <w:r w:rsidRPr="004B7F7E">
        <w:rPr>
          <w:rStyle w:val="nlmpublisher-name"/>
          <w:rFonts w:ascii="Arial" w:hAnsi="Arial" w:cs="Arial"/>
          <w:color w:val="333333"/>
          <w:sz w:val="24"/>
          <w:szCs w:val="24"/>
        </w:rPr>
        <w:t>hildren living in poverty every year</w:t>
      </w:r>
      <w:r w:rsidR="0016321E" w:rsidRPr="004B7F7E">
        <w:rPr>
          <w:rStyle w:val="nlmpublisher-name"/>
          <w:rFonts w:ascii="Arial" w:hAnsi="Arial" w:cs="Arial"/>
          <w:color w:val="333333"/>
          <w:sz w:val="24"/>
          <w:szCs w:val="24"/>
        </w:rPr>
        <w:t xml:space="preserve"> </w:t>
      </w:r>
      <w:r w:rsidR="00FB3AAF" w:rsidRPr="004B7F7E">
        <w:rPr>
          <w:rStyle w:val="nlmpublisher-name"/>
          <w:rFonts w:ascii="Arial" w:hAnsi="Arial" w:cs="Arial"/>
          <w:color w:val="333333"/>
          <w:sz w:val="24"/>
          <w:szCs w:val="24"/>
        </w:rPr>
        <w:t xml:space="preserve">and continue to provide support to children </w:t>
      </w:r>
      <w:proofErr w:type="gramStart"/>
      <w:r w:rsidR="00FB3AAF" w:rsidRPr="004B7F7E">
        <w:rPr>
          <w:rStyle w:val="nlmpublisher-name"/>
          <w:rFonts w:ascii="Arial" w:hAnsi="Arial" w:cs="Arial"/>
          <w:color w:val="333333"/>
          <w:sz w:val="24"/>
          <w:szCs w:val="24"/>
        </w:rPr>
        <w:t>in order to</w:t>
      </w:r>
      <w:proofErr w:type="gramEnd"/>
      <w:r w:rsidR="00FB3AAF" w:rsidRPr="004B7F7E">
        <w:rPr>
          <w:rStyle w:val="nlmpublisher-name"/>
          <w:rFonts w:ascii="Arial" w:hAnsi="Arial" w:cs="Arial"/>
          <w:color w:val="333333"/>
          <w:sz w:val="24"/>
          <w:szCs w:val="24"/>
        </w:rPr>
        <w:t xml:space="preserve"> give them a better start in life and </w:t>
      </w:r>
      <w:r w:rsidR="00951020" w:rsidRPr="004B7F7E">
        <w:rPr>
          <w:rStyle w:val="nlmpublisher-name"/>
          <w:rFonts w:ascii="Arial" w:hAnsi="Arial" w:cs="Arial"/>
          <w:color w:val="333333"/>
          <w:sz w:val="24"/>
          <w:szCs w:val="24"/>
        </w:rPr>
        <w:t>enhance their health and development outcomes (</w:t>
      </w:r>
      <w:r w:rsidR="00683522" w:rsidRPr="004B7F7E">
        <w:rPr>
          <w:rStyle w:val="nlmpublisher-name"/>
          <w:rFonts w:ascii="Arial" w:hAnsi="Arial" w:cs="Arial"/>
          <w:color w:val="333333"/>
          <w:sz w:val="24"/>
          <w:szCs w:val="24"/>
        </w:rPr>
        <w:t>Welsh Government, 2017a</w:t>
      </w:r>
      <w:r w:rsidR="00951020" w:rsidRPr="004B7F7E">
        <w:rPr>
          <w:rStyle w:val="nlmpublisher-name"/>
          <w:rFonts w:ascii="Arial" w:hAnsi="Arial" w:cs="Arial"/>
          <w:color w:val="333333"/>
          <w:sz w:val="24"/>
          <w:szCs w:val="24"/>
        </w:rPr>
        <w:t xml:space="preserve">). </w:t>
      </w:r>
      <w:r w:rsidR="00705E47" w:rsidRPr="004B7F7E">
        <w:rPr>
          <w:rStyle w:val="nlmpublisher-name"/>
          <w:rFonts w:ascii="Arial" w:hAnsi="Arial" w:cs="Arial"/>
          <w:color w:val="333333"/>
          <w:sz w:val="24"/>
          <w:szCs w:val="24"/>
        </w:rPr>
        <w:t>Welsh</w:t>
      </w:r>
      <w:r w:rsidR="00951020" w:rsidRPr="004B7F7E">
        <w:rPr>
          <w:rStyle w:val="nlmpublisher-name"/>
          <w:rFonts w:ascii="Arial" w:hAnsi="Arial" w:cs="Arial"/>
          <w:color w:val="333333"/>
          <w:sz w:val="24"/>
          <w:szCs w:val="24"/>
        </w:rPr>
        <w:t xml:space="preserve"> </w:t>
      </w:r>
      <w:r w:rsidR="00705E47" w:rsidRPr="004B7F7E">
        <w:rPr>
          <w:rStyle w:val="nlmpublisher-name"/>
          <w:rFonts w:ascii="Arial" w:hAnsi="Arial" w:cs="Arial"/>
          <w:color w:val="333333"/>
          <w:sz w:val="24"/>
          <w:szCs w:val="24"/>
        </w:rPr>
        <w:t>Government (2021c) state that i</w:t>
      </w:r>
      <w:r w:rsidR="0027046D" w:rsidRPr="004B7F7E">
        <w:rPr>
          <w:rStyle w:val="nlmpublisher-name"/>
          <w:rFonts w:ascii="Arial" w:hAnsi="Arial" w:cs="Arial"/>
          <w:color w:val="333333"/>
          <w:sz w:val="24"/>
          <w:szCs w:val="24"/>
        </w:rPr>
        <w:t xml:space="preserve">n 2019 out of all the live births that took place in Wales </w:t>
      </w:r>
      <w:r w:rsidR="00705E47" w:rsidRPr="004B7F7E">
        <w:rPr>
          <w:rStyle w:val="nlmpublisher-name"/>
          <w:rFonts w:ascii="Arial" w:hAnsi="Arial" w:cs="Arial"/>
          <w:color w:val="333333"/>
          <w:sz w:val="24"/>
          <w:szCs w:val="24"/>
        </w:rPr>
        <w:t xml:space="preserve">24% were residents who lived in Flying Start eligible areas. </w:t>
      </w:r>
      <w:r w:rsidR="0059722E" w:rsidRPr="004B7F7E">
        <w:rPr>
          <w:rStyle w:val="nlmpublisher-name"/>
          <w:rFonts w:ascii="Arial" w:hAnsi="Arial" w:cs="Arial"/>
          <w:color w:val="333333"/>
          <w:sz w:val="24"/>
          <w:szCs w:val="24"/>
        </w:rPr>
        <w:t xml:space="preserve">In the Year of 2019-2020 the number of children predicted to be in receipt of Flying Start services was </w:t>
      </w:r>
      <w:r w:rsidR="00B2305D" w:rsidRPr="004B7F7E">
        <w:rPr>
          <w:rStyle w:val="nlmpublisher-name"/>
          <w:rFonts w:ascii="Arial" w:hAnsi="Arial" w:cs="Arial"/>
          <w:color w:val="333333"/>
          <w:sz w:val="24"/>
          <w:szCs w:val="24"/>
        </w:rPr>
        <w:t xml:space="preserve">36,215, </w:t>
      </w:r>
      <w:r w:rsidR="00B2305D" w:rsidRPr="004B7F7E">
        <w:rPr>
          <w:rStyle w:val="nlmpublisher-name"/>
          <w:rFonts w:ascii="Arial" w:hAnsi="Arial" w:cs="Arial"/>
          <w:color w:val="333333"/>
          <w:sz w:val="24"/>
          <w:szCs w:val="24"/>
        </w:rPr>
        <w:lastRenderedPageBreak/>
        <w:t xml:space="preserve">the actual number of children who received services </w:t>
      </w:r>
      <w:r w:rsidR="00D533F5" w:rsidRPr="004B7F7E">
        <w:rPr>
          <w:rStyle w:val="nlmpublisher-name"/>
          <w:rFonts w:ascii="Arial" w:hAnsi="Arial" w:cs="Arial"/>
          <w:color w:val="333333"/>
          <w:sz w:val="24"/>
          <w:szCs w:val="24"/>
        </w:rPr>
        <w:t>in Wales was 37,725 (Welsh Government, 2021c)</w:t>
      </w:r>
      <w:r w:rsidR="0027046D" w:rsidRPr="004B7F7E">
        <w:rPr>
          <w:rStyle w:val="nlmpublisher-name"/>
          <w:rFonts w:ascii="Arial" w:hAnsi="Arial" w:cs="Arial"/>
          <w:color w:val="333333"/>
          <w:sz w:val="24"/>
          <w:szCs w:val="24"/>
        </w:rPr>
        <w:t xml:space="preserve">. </w:t>
      </w:r>
    </w:p>
    <w:p w14:paraId="57AC5DAE" w14:textId="59C3BF99" w:rsidR="00951020" w:rsidRPr="004B7F7E" w:rsidRDefault="00951020" w:rsidP="004B7F7E">
      <w:pPr>
        <w:spacing w:line="360" w:lineRule="auto"/>
        <w:jc w:val="both"/>
        <w:rPr>
          <w:rStyle w:val="nlmpublisher-name"/>
          <w:rFonts w:ascii="Arial" w:hAnsi="Arial" w:cs="Arial"/>
          <w:color w:val="333333"/>
          <w:sz w:val="24"/>
          <w:szCs w:val="24"/>
        </w:rPr>
      </w:pPr>
      <w:r w:rsidRPr="004B7F7E">
        <w:rPr>
          <w:rStyle w:val="nlmpublisher-name"/>
          <w:rFonts w:ascii="Arial" w:hAnsi="Arial" w:cs="Arial"/>
          <w:color w:val="333333"/>
          <w:sz w:val="24"/>
          <w:szCs w:val="24"/>
        </w:rPr>
        <w:t xml:space="preserve">However, </w:t>
      </w:r>
      <w:r w:rsidR="00877D84" w:rsidRPr="004B7F7E">
        <w:rPr>
          <w:rStyle w:val="nlmpublisher-name"/>
          <w:rFonts w:ascii="Arial" w:hAnsi="Arial" w:cs="Arial"/>
          <w:color w:val="333333"/>
          <w:sz w:val="24"/>
          <w:szCs w:val="24"/>
        </w:rPr>
        <w:t xml:space="preserve">research has highlighted concerns </w:t>
      </w:r>
      <w:r w:rsidR="00760620" w:rsidRPr="004B7F7E">
        <w:rPr>
          <w:rStyle w:val="nlmpublisher-name"/>
          <w:rFonts w:ascii="Arial" w:hAnsi="Arial" w:cs="Arial"/>
          <w:color w:val="333333"/>
          <w:sz w:val="24"/>
          <w:szCs w:val="24"/>
        </w:rPr>
        <w:t xml:space="preserve">that </w:t>
      </w:r>
      <w:r w:rsidR="0099398A" w:rsidRPr="004B7F7E">
        <w:rPr>
          <w:rStyle w:val="nlmpublisher-name"/>
          <w:rFonts w:ascii="Arial" w:hAnsi="Arial" w:cs="Arial"/>
          <w:color w:val="333333"/>
          <w:sz w:val="24"/>
          <w:szCs w:val="24"/>
        </w:rPr>
        <w:t xml:space="preserve">the </w:t>
      </w:r>
      <w:r w:rsidR="00760620" w:rsidRPr="004B7F7E">
        <w:rPr>
          <w:rStyle w:val="nlmpublisher-name"/>
          <w:rFonts w:ascii="Arial" w:hAnsi="Arial" w:cs="Arial"/>
          <w:color w:val="333333"/>
          <w:sz w:val="24"/>
          <w:szCs w:val="24"/>
        </w:rPr>
        <w:t>Flying Start</w:t>
      </w:r>
      <w:r w:rsidR="0099398A" w:rsidRPr="004B7F7E">
        <w:rPr>
          <w:rStyle w:val="nlmpublisher-name"/>
          <w:rFonts w:ascii="Arial" w:hAnsi="Arial" w:cs="Arial"/>
          <w:color w:val="333333"/>
          <w:sz w:val="24"/>
          <w:szCs w:val="24"/>
        </w:rPr>
        <w:t xml:space="preserve"> programme</w:t>
      </w:r>
      <w:r w:rsidR="00760620" w:rsidRPr="004B7F7E">
        <w:rPr>
          <w:rStyle w:val="nlmpublisher-name"/>
          <w:rFonts w:ascii="Arial" w:hAnsi="Arial" w:cs="Arial"/>
          <w:color w:val="333333"/>
          <w:sz w:val="24"/>
          <w:szCs w:val="24"/>
        </w:rPr>
        <w:t xml:space="preserve"> is a post-code lottery due to </w:t>
      </w:r>
      <w:r w:rsidR="00034270" w:rsidRPr="004B7F7E">
        <w:rPr>
          <w:rStyle w:val="nlmpublisher-name"/>
          <w:rFonts w:ascii="Arial" w:hAnsi="Arial" w:cs="Arial"/>
          <w:color w:val="333333"/>
          <w:sz w:val="24"/>
          <w:szCs w:val="24"/>
        </w:rPr>
        <w:t>the nature of providing support based on geographical location</w:t>
      </w:r>
      <w:r w:rsidR="0099398A" w:rsidRPr="004B7F7E">
        <w:rPr>
          <w:rStyle w:val="nlmpublisher-name"/>
          <w:rFonts w:ascii="Arial" w:hAnsi="Arial" w:cs="Arial"/>
          <w:color w:val="333333"/>
          <w:sz w:val="24"/>
          <w:szCs w:val="24"/>
        </w:rPr>
        <w:t xml:space="preserve"> (</w:t>
      </w:r>
      <w:r w:rsidR="00676BD9" w:rsidRPr="004B7F7E">
        <w:rPr>
          <w:rStyle w:val="nlmpublisher-name"/>
          <w:rFonts w:ascii="Arial" w:hAnsi="Arial" w:cs="Arial"/>
          <w:color w:val="333333"/>
          <w:sz w:val="24"/>
          <w:szCs w:val="24"/>
        </w:rPr>
        <w:t>BBC, 2020</w:t>
      </w:r>
      <w:r w:rsidR="0099398A" w:rsidRPr="004B7F7E">
        <w:rPr>
          <w:rStyle w:val="nlmpublisher-name"/>
          <w:rFonts w:ascii="Arial" w:hAnsi="Arial" w:cs="Arial"/>
          <w:color w:val="333333"/>
          <w:sz w:val="24"/>
          <w:szCs w:val="24"/>
        </w:rPr>
        <w:t>). Thomas (2021) supports that a</w:t>
      </w:r>
      <w:r w:rsidR="001071DD" w:rsidRPr="004B7F7E">
        <w:rPr>
          <w:rStyle w:val="nlmpublisher-name"/>
          <w:rFonts w:ascii="Arial" w:hAnsi="Arial" w:cs="Arial"/>
          <w:color w:val="333333"/>
          <w:sz w:val="24"/>
          <w:szCs w:val="24"/>
        </w:rPr>
        <w:t>s a result this creates a level of inequality and exclusion as a significant number of children living in poverty were being missed and not receiving support</w:t>
      </w:r>
      <w:r w:rsidR="0099398A" w:rsidRPr="004B7F7E">
        <w:rPr>
          <w:rStyle w:val="nlmpublisher-name"/>
          <w:rFonts w:ascii="Arial" w:hAnsi="Arial" w:cs="Arial"/>
          <w:color w:val="333333"/>
          <w:sz w:val="24"/>
          <w:szCs w:val="24"/>
        </w:rPr>
        <w:t>.</w:t>
      </w:r>
      <w:r w:rsidR="002B1211" w:rsidRPr="004B7F7E">
        <w:rPr>
          <w:rStyle w:val="nlmpublisher-name"/>
          <w:rFonts w:ascii="Arial" w:hAnsi="Arial" w:cs="Arial"/>
          <w:color w:val="333333"/>
          <w:sz w:val="24"/>
          <w:szCs w:val="24"/>
        </w:rPr>
        <w:t xml:space="preserve"> It is noted that noticeable </w:t>
      </w:r>
      <w:r w:rsidR="00AD5610" w:rsidRPr="004B7F7E">
        <w:rPr>
          <w:rStyle w:val="nlmpublisher-name"/>
          <w:rFonts w:ascii="Arial" w:hAnsi="Arial" w:cs="Arial"/>
          <w:color w:val="333333"/>
          <w:sz w:val="24"/>
          <w:szCs w:val="24"/>
        </w:rPr>
        <w:t>changes are needed if the programme is to be successful in</w:t>
      </w:r>
      <w:r w:rsidR="00F00D50" w:rsidRPr="004B7F7E">
        <w:rPr>
          <w:rStyle w:val="nlmpublisher-name"/>
          <w:rFonts w:ascii="Arial" w:hAnsi="Arial" w:cs="Arial"/>
          <w:color w:val="333333"/>
          <w:sz w:val="24"/>
          <w:szCs w:val="24"/>
        </w:rPr>
        <w:t xml:space="preserve"> connecting with the</w:t>
      </w:r>
      <w:r w:rsidR="000F4E0E" w:rsidRPr="004B7F7E">
        <w:rPr>
          <w:rStyle w:val="nlmpublisher-name"/>
          <w:rFonts w:ascii="Arial" w:hAnsi="Arial" w:cs="Arial"/>
          <w:color w:val="333333"/>
          <w:sz w:val="24"/>
          <w:szCs w:val="24"/>
        </w:rPr>
        <w:t xml:space="preserve"> children most in need </w:t>
      </w:r>
      <w:r w:rsidR="00F00D50" w:rsidRPr="004B7F7E">
        <w:rPr>
          <w:rStyle w:val="nlmpublisher-name"/>
          <w:rFonts w:ascii="Arial" w:hAnsi="Arial" w:cs="Arial"/>
          <w:color w:val="333333"/>
          <w:sz w:val="24"/>
          <w:szCs w:val="24"/>
        </w:rPr>
        <w:t>of assistance (</w:t>
      </w:r>
      <w:r w:rsidR="00646017" w:rsidRPr="004B7F7E">
        <w:rPr>
          <w:rStyle w:val="nlmpublisher-name"/>
          <w:rFonts w:ascii="Arial" w:hAnsi="Arial" w:cs="Arial"/>
          <w:color w:val="333333"/>
          <w:sz w:val="24"/>
          <w:szCs w:val="24"/>
        </w:rPr>
        <w:t>Williams, 2013</w:t>
      </w:r>
      <w:r w:rsidR="00F00D50" w:rsidRPr="004B7F7E">
        <w:rPr>
          <w:rStyle w:val="nlmpublisher-name"/>
          <w:rFonts w:ascii="Arial" w:hAnsi="Arial" w:cs="Arial"/>
          <w:color w:val="333333"/>
          <w:sz w:val="24"/>
          <w:szCs w:val="24"/>
        </w:rPr>
        <w:t>)</w:t>
      </w:r>
      <w:r w:rsidR="00BF59CC" w:rsidRPr="004B7F7E">
        <w:rPr>
          <w:rStyle w:val="nlmpublisher-name"/>
          <w:rFonts w:ascii="Arial" w:hAnsi="Arial" w:cs="Arial"/>
          <w:color w:val="333333"/>
          <w:sz w:val="24"/>
          <w:szCs w:val="24"/>
        </w:rPr>
        <w:t>.</w:t>
      </w:r>
      <w:r w:rsidR="004A0BBF" w:rsidRPr="004B7F7E">
        <w:rPr>
          <w:rStyle w:val="nlmpublisher-name"/>
          <w:rFonts w:ascii="Arial" w:hAnsi="Arial" w:cs="Arial"/>
          <w:color w:val="333333"/>
          <w:sz w:val="24"/>
          <w:szCs w:val="24"/>
        </w:rPr>
        <w:t xml:space="preserve"> Many children who require the support from the Flying Start programme are unlikely to recei</w:t>
      </w:r>
      <w:r w:rsidR="00273769" w:rsidRPr="004B7F7E">
        <w:rPr>
          <w:rStyle w:val="nlmpublisher-name"/>
          <w:rFonts w:ascii="Arial" w:hAnsi="Arial" w:cs="Arial"/>
          <w:color w:val="333333"/>
          <w:sz w:val="24"/>
          <w:szCs w:val="24"/>
        </w:rPr>
        <w:t>ve support as the majority do not live within the included post codes</w:t>
      </w:r>
      <w:r w:rsidR="00357509" w:rsidRPr="004B7F7E">
        <w:rPr>
          <w:rStyle w:val="nlmpublisher-name"/>
          <w:rFonts w:ascii="Arial" w:hAnsi="Arial" w:cs="Arial"/>
          <w:color w:val="333333"/>
          <w:sz w:val="24"/>
          <w:szCs w:val="24"/>
        </w:rPr>
        <w:t xml:space="preserve"> and </w:t>
      </w:r>
      <w:proofErr w:type="gramStart"/>
      <w:r w:rsidR="00357509" w:rsidRPr="004B7F7E">
        <w:rPr>
          <w:rStyle w:val="nlmpublisher-name"/>
          <w:rFonts w:ascii="Arial" w:hAnsi="Arial" w:cs="Arial"/>
          <w:color w:val="333333"/>
          <w:sz w:val="24"/>
          <w:szCs w:val="24"/>
        </w:rPr>
        <w:t>as a result of</w:t>
      </w:r>
      <w:proofErr w:type="gramEnd"/>
      <w:r w:rsidR="00357509" w:rsidRPr="004B7F7E">
        <w:rPr>
          <w:rStyle w:val="nlmpublisher-name"/>
          <w:rFonts w:ascii="Arial" w:hAnsi="Arial" w:cs="Arial"/>
          <w:color w:val="333333"/>
          <w:sz w:val="24"/>
          <w:szCs w:val="24"/>
        </w:rPr>
        <w:t xml:space="preserve"> this it is not convincing that this method is the most appropriate for reaching the children in need.</w:t>
      </w:r>
      <w:r w:rsidR="00273769" w:rsidRPr="004B7F7E">
        <w:rPr>
          <w:rStyle w:val="nlmpublisher-name"/>
          <w:rFonts w:ascii="Arial" w:hAnsi="Arial" w:cs="Arial"/>
          <w:color w:val="333333"/>
          <w:sz w:val="24"/>
          <w:szCs w:val="24"/>
        </w:rPr>
        <w:t xml:space="preserve"> (Thomas, 2021)</w:t>
      </w:r>
      <w:r w:rsidR="009B5B1D" w:rsidRPr="004B7F7E">
        <w:rPr>
          <w:rStyle w:val="nlmpublisher-name"/>
          <w:rFonts w:ascii="Arial" w:hAnsi="Arial" w:cs="Arial"/>
          <w:color w:val="333333"/>
          <w:sz w:val="24"/>
          <w:szCs w:val="24"/>
        </w:rPr>
        <w:t>.</w:t>
      </w:r>
    </w:p>
    <w:p w14:paraId="7E8D8237" w14:textId="0D6C286D" w:rsidR="00264655" w:rsidRPr="004B7F7E" w:rsidRDefault="00476076" w:rsidP="004B7F7E">
      <w:pPr>
        <w:spacing w:line="360" w:lineRule="auto"/>
        <w:jc w:val="both"/>
        <w:rPr>
          <w:rStyle w:val="nlmpublisher-name"/>
          <w:rFonts w:ascii="Arial" w:hAnsi="Arial" w:cs="Arial"/>
          <w:color w:val="333333"/>
          <w:sz w:val="24"/>
          <w:szCs w:val="24"/>
        </w:rPr>
      </w:pPr>
      <w:r w:rsidRPr="004B7F7E">
        <w:rPr>
          <w:rStyle w:val="nlmpublisher-name"/>
          <w:rFonts w:ascii="Arial" w:hAnsi="Arial" w:cs="Arial"/>
          <w:color w:val="333333"/>
          <w:sz w:val="24"/>
          <w:szCs w:val="24"/>
        </w:rPr>
        <w:t xml:space="preserve">There has been a vast amount of research into the importance of </w:t>
      </w:r>
      <w:r w:rsidR="00392DCF" w:rsidRPr="004B7F7E">
        <w:rPr>
          <w:rStyle w:val="nlmpublisher-name"/>
          <w:rFonts w:ascii="Arial" w:hAnsi="Arial" w:cs="Arial"/>
          <w:color w:val="333333"/>
          <w:sz w:val="24"/>
          <w:szCs w:val="24"/>
        </w:rPr>
        <w:t>early experiences</w:t>
      </w:r>
      <w:r w:rsidR="00A36199" w:rsidRPr="004B7F7E">
        <w:rPr>
          <w:rStyle w:val="nlmpublisher-name"/>
          <w:rFonts w:ascii="Arial" w:hAnsi="Arial" w:cs="Arial"/>
          <w:color w:val="333333"/>
          <w:sz w:val="24"/>
          <w:szCs w:val="24"/>
        </w:rPr>
        <w:t xml:space="preserve"> for children (</w:t>
      </w:r>
      <w:r w:rsidR="00D816D1" w:rsidRPr="004B7F7E">
        <w:rPr>
          <w:rStyle w:val="nlmpublisher-name"/>
          <w:rFonts w:ascii="Arial" w:hAnsi="Arial" w:cs="Arial"/>
          <w:color w:val="333333"/>
          <w:sz w:val="24"/>
          <w:szCs w:val="24"/>
        </w:rPr>
        <w:t xml:space="preserve">Flaherty </w:t>
      </w:r>
      <w:r w:rsidR="00D816D1" w:rsidRPr="004B7F7E">
        <w:rPr>
          <w:rStyle w:val="nlmpublisher-name"/>
          <w:rFonts w:ascii="Arial" w:hAnsi="Arial" w:cs="Arial"/>
          <w:i/>
          <w:iCs/>
          <w:color w:val="333333"/>
          <w:sz w:val="24"/>
          <w:szCs w:val="24"/>
        </w:rPr>
        <w:t>et al.,</w:t>
      </w:r>
      <w:r w:rsidR="00D816D1" w:rsidRPr="004B7F7E">
        <w:rPr>
          <w:rStyle w:val="nlmpublisher-name"/>
          <w:rFonts w:ascii="Arial" w:hAnsi="Arial" w:cs="Arial"/>
          <w:color w:val="333333"/>
          <w:sz w:val="24"/>
          <w:szCs w:val="24"/>
        </w:rPr>
        <w:t xml:space="preserve"> 2013 and </w:t>
      </w:r>
      <w:r w:rsidR="008F128B" w:rsidRPr="004B7F7E">
        <w:rPr>
          <w:rStyle w:val="nlmpublisher-name"/>
          <w:rFonts w:ascii="Arial" w:hAnsi="Arial" w:cs="Arial"/>
          <w:color w:val="333333"/>
          <w:sz w:val="24"/>
          <w:szCs w:val="24"/>
        </w:rPr>
        <w:t xml:space="preserve">Hughes </w:t>
      </w:r>
      <w:r w:rsidR="008F128B" w:rsidRPr="004B7F7E">
        <w:rPr>
          <w:rStyle w:val="nlmpublisher-name"/>
          <w:rFonts w:ascii="Arial" w:hAnsi="Arial" w:cs="Arial"/>
          <w:i/>
          <w:iCs/>
          <w:color w:val="333333"/>
          <w:sz w:val="24"/>
          <w:szCs w:val="24"/>
        </w:rPr>
        <w:t xml:space="preserve">et al., </w:t>
      </w:r>
      <w:r w:rsidR="008F128B" w:rsidRPr="004B7F7E">
        <w:rPr>
          <w:rStyle w:val="nlmpublisher-name"/>
          <w:rFonts w:ascii="Arial" w:hAnsi="Arial" w:cs="Arial"/>
          <w:color w:val="333333"/>
          <w:sz w:val="24"/>
          <w:szCs w:val="24"/>
        </w:rPr>
        <w:t>2017</w:t>
      </w:r>
      <w:r w:rsidR="00A36199" w:rsidRPr="004B7F7E">
        <w:rPr>
          <w:rStyle w:val="nlmpublisher-name"/>
          <w:rFonts w:ascii="Arial" w:hAnsi="Arial" w:cs="Arial"/>
          <w:color w:val="333333"/>
          <w:sz w:val="24"/>
          <w:szCs w:val="24"/>
        </w:rPr>
        <w:t>).</w:t>
      </w:r>
      <w:r w:rsidRPr="004B7F7E">
        <w:rPr>
          <w:rStyle w:val="nlmpublisher-name"/>
          <w:rFonts w:ascii="Arial" w:hAnsi="Arial" w:cs="Arial"/>
          <w:color w:val="333333"/>
          <w:sz w:val="24"/>
          <w:szCs w:val="24"/>
        </w:rPr>
        <w:t xml:space="preserve"> </w:t>
      </w:r>
      <w:r w:rsidR="001D686F" w:rsidRPr="004B7F7E">
        <w:rPr>
          <w:rStyle w:val="nlmpublisher-name"/>
          <w:rFonts w:ascii="Arial" w:hAnsi="Arial" w:cs="Arial"/>
          <w:color w:val="333333"/>
          <w:sz w:val="24"/>
          <w:szCs w:val="24"/>
        </w:rPr>
        <w:t xml:space="preserve">Childhood outcomes are affected by what a child experiences </w:t>
      </w:r>
      <w:r w:rsidR="00F41375" w:rsidRPr="004B7F7E">
        <w:rPr>
          <w:rStyle w:val="nlmpublisher-name"/>
          <w:rFonts w:ascii="Arial" w:hAnsi="Arial" w:cs="Arial"/>
          <w:color w:val="333333"/>
          <w:sz w:val="24"/>
          <w:szCs w:val="24"/>
        </w:rPr>
        <w:t>and many risks that create a risk of poor outcomes are related to the environment the child is in (</w:t>
      </w:r>
      <w:proofErr w:type="spellStart"/>
      <w:r w:rsidR="00F41375" w:rsidRPr="004B7F7E">
        <w:rPr>
          <w:rStyle w:val="nlmpublisher-name"/>
          <w:rFonts w:ascii="Arial" w:hAnsi="Arial" w:cs="Arial"/>
          <w:color w:val="333333"/>
          <w:sz w:val="24"/>
          <w:szCs w:val="24"/>
        </w:rPr>
        <w:t>Andershed</w:t>
      </w:r>
      <w:proofErr w:type="spellEnd"/>
      <w:r w:rsidR="00F41375" w:rsidRPr="004B7F7E">
        <w:rPr>
          <w:rStyle w:val="nlmpublisher-name"/>
          <w:rFonts w:ascii="Arial" w:hAnsi="Arial" w:cs="Arial"/>
          <w:color w:val="333333"/>
          <w:sz w:val="24"/>
          <w:szCs w:val="24"/>
        </w:rPr>
        <w:t xml:space="preserve"> and </w:t>
      </w:r>
      <w:proofErr w:type="spellStart"/>
      <w:r w:rsidR="00F41375" w:rsidRPr="004B7F7E">
        <w:rPr>
          <w:rStyle w:val="nlmpublisher-name"/>
          <w:rFonts w:ascii="Arial" w:hAnsi="Arial" w:cs="Arial"/>
          <w:color w:val="333333"/>
          <w:sz w:val="24"/>
          <w:szCs w:val="24"/>
        </w:rPr>
        <w:t>Andershed</w:t>
      </w:r>
      <w:proofErr w:type="spellEnd"/>
      <w:r w:rsidR="00F41375" w:rsidRPr="004B7F7E">
        <w:rPr>
          <w:rStyle w:val="nlmpublisher-name"/>
          <w:rFonts w:ascii="Arial" w:hAnsi="Arial" w:cs="Arial"/>
          <w:color w:val="333333"/>
          <w:sz w:val="24"/>
          <w:szCs w:val="24"/>
        </w:rPr>
        <w:t>, 2015).</w:t>
      </w:r>
      <w:r w:rsidR="00FA78ED" w:rsidRPr="004B7F7E">
        <w:rPr>
          <w:rStyle w:val="nlmpublisher-name"/>
          <w:rFonts w:ascii="Arial" w:hAnsi="Arial" w:cs="Arial"/>
          <w:color w:val="333333"/>
          <w:sz w:val="24"/>
          <w:szCs w:val="24"/>
        </w:rPr>
        <w:t xml:space="preserve"> </w:t>
      </w:r>
      <w:r w:rsidR="00237FAE" w:rsidRPr="004B7F7E">
        <w:rPr>
          <w:rStyle w:val="nlmpublisher-name"/>
          <w:rFonts w:ascii="Arial" w:hAnsi="Arial" w:cs="Arial"/>
          <w:color w:val="333333"/>
          <w:sz w:val="24"/>
          <w:szCs w:val="24"/>
        </w:rPr>
        <w:t xml:space="preserve">Environments for children create a setting for social, </w:t>
      </w:r>
      <w:r w:rsidR="001D02C6" w:rsidRPr="004B7F7E">
        <w:rPr>
          <w:rStyle w:val="nlmpublisher-name"/>
          <w:rFonts w:ascii="Arial" w:hAnsi="Arial" w:cs="Arial"/>
          <w:color w:val="333333"/>
          <w:sz w:val="24"/>
          <w:szCs w:val="24"/>
        </w:rPr>
        <w:t>emotional,</w:t>
      </w:r>
      <w:r w:rsidR="00237FAE" w:rsidRPr="004B7F7E">
        <w:rPr>
          <w:rStyle w:val="nlmpublisher-name"/>
          <w:rFonts w:ascii="Arial" w:hAnsi="Arial" w:cs="Arial"/>
          <w:color w:val="333333"/>
          <w:sz w:val="24"/>
          <w:szCs w:val="24"/>
        </w:rPr>
        <w:t xml:space="preserve"> and cognitive development to take place </w:t>
      </w:r>
      <w:r w:rsidR="00680979" w:rsidRPr="004B7F7E">
        <w:rPr>
          <w:rStyle w:val="nlmpublisher-name"/>
          <w:rFonts w:ascii="Arial" w:hAnsi="Arial" w:cs="Arial"/>
          <w:color w:val="333333"/>
          <w:sz w:val="24"/>
          <w:szCs w:val="24"/>
        </w:rPr>
        <w:t>and positive environments are associated with positive outcomes (</w:t>
      </w:r>
      <w:proofErr w:type="spellStart"/>
      <w:r w:rsidR="00907F61" w:rsidRPr="004B7F7E">
        <w:rPr>
          <w:rStyle w:val="nlmpublisher-name"/>
          <w:rFonts w:ascii="Arial" w:hAnsi="Arial" w:cs="Arial"/>
          <w:color w:val="333333"/>
          <w:sz w:val="24"/>
          <w:szCs w:val="24"/>
        </w:rPr>
        <w:t>Bakermans-Kranenburg</w:t>
      </w:r>
      <w:proofErr w:type="spellEnd"/>
      <w:r w:rsidR="005E6CF5" w:rsidRPr="004B7F7E">
        <w:rPr>
          <w:rStyle w:val="nlmpublisher-name"/>
          <w:rFonts w:ascii="Arial" w:hAnsi="Arial" w:cs="Arial"/>
          <w:color w:val="333333"/>
          <w:sz w:val="24"/>
          <w:szCs w:val="24"/>
        </w:rPr>
        <w:t>,</w:t>
      </w:r>
      <w:r w:rsidR="00907F61" w:rsidRPr="004B7F7E">
        <w:rPr>
          <w:rStyle w:val="nlmpublisher-name"/>
          <w:rFonts w:ascii="Arial" w:hAnsi="Arial" w:cs="Arial"/>
          <w:color w:val="333333"/>
          <w:sz w:val="24"/>
          <w:szCs w:val="24"/>
        </w:rPr>
        <w:t xml:space="preserve"> </w:t>
      </w:r>
      <w:r w:rsidR="005E6CF5" w:rsidRPr="004B7F7E">
        <w:rPr>
          <w:rStyle w:val="author"/>
          <w:rFonts w:ascii="Arial" w:hAnsi="Arial" w:cs="Arial"/>
          <w:color w:val="1C1D1E"/>
          <w:sz w:val="24"/>
          <w:szCs w:val="24"/>
          <w:shd w:val="clear" w:color="auto" w:fill="FFFFFF"/>
        </w:rPr>
        <w:t xml:space="preserve">Van </w:t>
      </w:r>
      <w:proofErr w:type="spellStart"/>
      <w:r w:rsidR="005E6CF5" w:rsidRPr="004B7F7E">
        <w:rPr>
          <w:rStyle w:val="author"/>
          <w:rFonts w:ascii="Arial" w:hAnsi="Arial" w:cs="Arial"/>
          <w:color w:val="1C1D1E"/>
          <w:sz w:val="24"/>
          <w:szCs w:val="24"/>
          <w:shd w:val="clear" w:color="auto" w:fill="FFFFFF"/>
        </w:rPr>
        <w:t>Ijzendoorn</w:t>
      </w:r>
      <w:proofErr w:type="spellEnd"/>
      <w:r w:rsidR="005E6CF5" w:rsidRPr="004B7F7E">
        <w:rPr>
          <w:rStyle w:val="author"/>
          <w:rFonts w:ascii="Arial" w:hAnsi="Arial" w:cs="Arial"/>
          <w:color w:val="1C1D1E"/>
          <w:sz w:val="24"/>
          <w:szCs w:val="24"/>
          <w:shd w:val="clear" w:color="auto" w:fill="FFFFFF"/>
        </w:rPr>
        <w:t xml:space="preserve">, </w:t>
      </w:r>
      <w:r w:rsidR="005E6CF5" w:rsidRPr="004B7F7E">
        <w:rPr>
          <w:rStyle w:val="author"/>
          <w:rFonts w:ascii="Arial" w:hAnsi="Arial" w:cs="Arial"/>
          <w:color w:val="1C1D1E"/>
          <w:sz w:val="24"/>
          <w:szCs w:val="24"/>
          <w:shd w:val="clear" w:color="auto" w:fill="FFFFFF"/>
        </w:rPr>
        <w:t>and</w:t>
      </w:r>
      <w:r w:rsidR="005E6CF5" w:rsidRPr="004B7F7E">
        <w:rPr>
          <w:rFonts w:ascii="Arial" w:hAnsi="Arial" w:cs="Arial"/>
          <w:color w:val="1C1D1E"/>
          <w:sz w:val="24"/>
          <w:szCs w:val="24"/>
          <w:shd w:val="clear" w:color="auto" w:fill="FFFFFF"/>
        </w:rPr>
        <w:t> </w:t>
      </w:r>
      <w:proofErr w:type="spellStart"/>
      <w:r w:rsidR="005E6CF5" w:rsidRPr="004B7F7E">
        <w:rPr>
          <w:rStyle w:val="author"/>
          <w:rFonts w:ascii="Arial" w:hAnsi="Arial" w:cs="Arial"/>
          <w:color w:val="1C1D1E"/>
          <w:sz w:val="24"/>
          <w:szCs w:val="24"/>
          <w:shd w:val="clear" w:color="auto" w:fill="FFFFFF"/>
        </w:rPr>
        <w:t>Juffer</w:t>
      </w:r>
      <w:proofErr w:type="spellEnd"/>
      <w:r w:rsidR="005E6CF5" w:rsidRPr="004B7F7E">
        <w:rPr>
          <w:rStyle w:val="author"/>
          <w:rFonts w:ascii="Arial" w:hAnsi="Arial" w:cs="Arial"/>
          <w:color w:val="1C1D1E"/>
          <w:sz w:val="24"/>
          <w:szCs w:val="24"/>
          <w:shd w:val="clear" w:color="auto" w:fill="FFFFFF"/>
        </w:rPr>
        <w:t>,</w:t>
      </w:r>
      <w:r w:rsidR="005E6CF5" w:rsidRPr="004B7F7E">
        <w:rPr>
          <w:rStyle w:val="nlmpublisher-name"/>
          <w:rFonts w:ascii="Arial" w:hAnsi="Arial" w:cs="Arial"/>
          <w:color w:val="333333"/>
          <w:sz w:val="24"/>
          <w:szCs w:val="24"/>
        </w:rPr>
        <w:t xml:space="preserve"> </w:t>
      </w:r>
      <w:r w:rsidR="00907F61" w:rsidRPr="004B7F7E">
        <w:rPr>
          <w:rStyle w:val="nlmpublisher-name"/>
          <w:rFonts w:ascii="Arial" w:hAnsi="Arial" w:cs="Arial"/>
          <w:color w:val="333333"/>
          <w:sz w:val="24"/>
          <w:szCs w:val="24"/>
        </w:rPr>
        <w:t>2003; Foster et al., 2005</w:t>
      </w:r>
      <w:r w:rsidR="005E6CF5" w:rsidRPr="004B7F7E">
        <w:rPr>
          <w:rStyle w:val="nlmpublisher-name"/>
          <w:rFonts w:ascii="Arial" w:hAnsi="Arial" w:cs="Arial"/>
          <w:color w:val="333333"/>
          <w:sz w:val="24"/>
          <w:szCs w:val="24"/>
        </w:rPr>
        <w:t xml:space="preserve">; </w:t>
      </w:r>
      <w:r w:rsidR="00EC334A" w:rsidRPr="004B7F7E">
        <w:rPr>
          <w:rStyle w:val="nlmpublisher-name"/>
          <w:rFonts w:ascii="Arial" w:hAnsi="Arial" w:cs="Arial"/>
          <w:color w:val="333333"/>
          <w:sz w:val="24"/>
          <w:szCs w:val="24"/>
        </w:rPr>
        <w:t xml:space="preserve">Hutchings </w:t>
      </w:r>
      <w:r w:rsidR="00EC334A" w:rsidRPr="004B7F7E">
        <w:rPr>
          <w:rStyle w:val="nlmpublisher-name"/>
          <w:rFonts w:ascii="Arial" w:hAnsi="Arial" w:cs="Arial"/>
          <w:i/>
          <w:iCs/>
          <w:color w:val="333333"/>
          <w:sz w:val="24"/>
          <w:szCs w:val="24"/>
        </w:rPr>
        <w:t>et al</w:t>
      </w:r>
      <w:r w:rsidR="00EC334A" w:rsidRPr="004B7F7E">
        <w:rPr>
          <w:rStyle w:val="nlmpublisher-name"/>
          <w:rFonts w:ascii="Arial" w:hAnsi="Arial" w:cs="Arial"/>
          <w:color w:val="333333"/>
          <w:sz w:val="24"/>
          <w:szCs w:val="24"/>
        </w:rPr>
        <w:t>., 2017</w:t>
      </w:r>
      <w:r w:rsidR="005E6CF5" w:rsidRPr="004B7F7E">
        <w:rPr>
          <w:rStyle w:val="nlmpublisher-name"/>
          <w:rFonts w:ascii="Arial" w:hAnsi="Arial" w:cs="Arial"/>
          <w:color w:val="333333"/>
          <w:sz w:val="24"/>
          <w:szCs w:val="24"/>
        </w:rPr>
        <w:t>)</w:t>
      </w:r>
      <w:r w:rsidR="00995F55" w:rsidRPr="004B7F7E">
        <w:rPr>
          <w:rStyle w:val="nlmpublisher-name"/>
          <w:rFonts w:ascii="Arial" w:hAnsi="Arial" w:cs="Arial"/>
          <w:color w:val="333333"/>
          <w:sz w:val="24"/>
          <w:szCs w:val="24"/>
        </w:rPr>
        <w:t xml:space="preserve">. Children who grow up living in poverty do not always </w:t>
      </w:r>
      <w:r w:rsidR="00FC4731" w:rsidRPr="004B7F7E">
        <w:rPr>
          <w:rStyle w:val="nlmpublisher-name"/>
          <w:rFonts w:ascii="Arial" w:hAnsi="Arial" w:cs="Arial"/>
          <w:color w:val="333333"/>
          <w:sz w:val="24"/>
          <w:szCs w:val="24"/>
        </w:rPr>
        <w:t>live in positive environments that provide them with opportunities to develop</w:t>
      </w:r>
      <w:r w:rsidR="004B31CE" w:rsidRPr="004B7F7E">
        <w:rPr>
          <w:rStyle w:val="nlmpublisher-name"/>
          <w:rFonts w:ascii="Arial" w:hAnsi="Arial" w:cs="Arial"/>
          <w:color w:val="333333"/>
          <w:sz w:val="24"/>
          <w:szCs w:val="24"/>
        </w:rPr>
        <w:t xml:space="preserve">, thus highlighting the importance of Flying Start providing children with a positive environment in which children </w:t>
      </w:r>
      <w:r w:rsidR="00FF12AD" w:rsidRPr="004B7F7E">
        <w:rPr>
          <w:rStyle w:val="nlmpublisher-name"/>
          <w:rFonts w:ascii="Arial" w:hAnsi="Arial" w:cs="Arial"/>
          <w:color w:val="333333"/>
          <w:sz w:val="24"/>
          <w:szCs w:val="24"/>
        </w:rPr>
        <w:t>can grow (</w:t>
      </w:r>
      <w:r w:rsidR="00A402B9" w:rsidRPr="004B7F7E">
        <w:rPr>
          <w:rStyle w:val="nlmpublisher-name"/>
          <w:rFonts w:ascii="Arial" w:hAnsi="Arial" w:cs="Arial"/>
          <w:color w:val="333333"/>
          <w:sz w:val="24"/>
          <w:szCs w:val="24"/>
        </w:rPr>
        <w:t>Welsh Government, 2017a</w:t>
      </w:r>
      <w:r w:rsidR="00FF12AD" w:rsidRPr="004B7F7E">
        <w:rPr>
          <w:rStyle w:val="nlmpublisher-name"/>
          <w:rFonts w:ascii="Arial" w:hAnsi="Arial" w:cs="Arial"/>
          <w:color w:val="333333"/>
          <w:sz w:val="24"/>
          <w:szCs w:val="24"/>
        </w:rPr>
        <w:t>).</w:t>
      </w:r>
    </w:p>
    <w:p w14:paraId="050FA131" w14:textId="689333AC" w:rsidR="00264655" w:rsidRPr="004B7F7E" w:rsidRDefault="00EC334A" w:rsidP="004B7F7E">
      <w:pPr>
        <w:spacing w:line="360" w:lineRule="auto"/>
        <w:jc w:val="both"/>
        <w:rPr>
          <w:rStyle w:val="nlmpublisher-name"/>
          <w:rFonts w:ascii="Arial" w:hAnsi="Arial" w:cs="Arial"/>
          <w:color w:val="333333"/>
          <w:sz w:val="24"/>
          <w:szCs w:val="24"/>
        </w:rPr>
      </w:pPr>
      <w:r w:rsidRPr="004B7F7E">
        <w:rPr>
          <w:rStyle w:val="nlmpublisher-name"/>
          <w:rFonts w:ascii="Arial" w:hAnsi="Arial" w:cs="Arial"/>
          <w:color w:val="333333"/>
          <w:sz w:val="24"/>
          <w:szCs w:val="24"/>
        </w:rPr>
        <w:t xml:space="preserve">Alongside the environment, the people that surround the child </w:t>
      </w:r>
      <w:r w:rsidR="00F600D8" w:rsidRPr="004B7F7E">
        <w:rPr>
          <w:rStyle w:val="nlmpublisher-name"/>
          <w:rFonts w:ascii="Arial" w:hAnsi="Arial" w:cs="Arial"/>
          <w:color w:val="333333"/>
          <w:sz w:val="24"/>
          <w:szCs w:val="24"/>
        </w:rPr>
        <w:t xml:space="preserve">also contribute </w:t>
      </w:r>
      <w:r w:rsidR="006F43A4" w:rsidRPr="004B7F7E">
        <w:rPr>
          <w:rStyle w:val="nlmpublisher-name"/>
          <w:rFonts w:ascii="Arial" w:hAnsi="Arial" w:cs="Arial"/>
          <w:color w:val="333333"/>
          <w:sz w:val="24"/>
          <w:szCs w:val="24"/>
        </w:rPr>
        <w:t>to the child’s developmental outcomes (</w:t>
      </w:r>
      <w:r w:rsidR="007E6631" w:rsidRPr="004B7F7E">
        <w:rPr>
          <w:rStyle w:val="nlmpublisher-name"/>
          <w:rFonts w:ascii="Arial" w:hAnsi="Arial" w:cs="Arial"/>
          <w:color w:val="333333"/>
          <w:sz w:val="24"/>
          <w:szCs w:val="24"/>
        </w:rPr>
        <w:t>Social</w:t>
      </w:r>
      <w:r w:rsidR="0098420D" w:rsidRPr="004B7F7E">
        <w:rPr>
          <w:rStyle w:val="nlmpublisher-name"/>
          <w:rFonts w:ascii="Arial" w:hAnsi="Arial" w:cs="Arial"/>
          <w:color w:val="333333"/>
          <w:sz w:val="24"/>
          <w:szCs w:val="24"/>
        </w:rPr>
        <w:t xml:space="preserve"> Care</w:t>
      </w:r>
      <w:r w:rsidR="007E6631" w:rsidRPr="004B7F7E">
        <w:rPr>
          <w:rStyle w:val="nlmpublisher-name"/>
          <w:rFonts w:ascii="Arial" w:hAnsi="Arial" w:cs="Arial"/>
          <w:color w:val="333333"/>
          <w:sz w:val="24"/>
          <w:szCs w:val="24"/>
        </w:rPr>
        <w:t xml:space="preserve"> </w:t>
      </w:r>
      <w:r w:rsidR="0098420D" w:rsidRPr="004B7F7E">
        <w:rPr>
          <w:rStyle w:val="nlmpublisher-name"/>
          <w:rFonts w:ascii="Arial" w:hAnsi="Arial" w:cs="Arial"/>
          <w:color w:val="333333"/>
          <w:sz w:val="24"/>
          <w:szCs w:val="24"/>
        </w:rPr>
        <w:t>Institute for Excellence, 2017)</w:t>
      </w:r>
      <w:r w:rsidR="006F43A4" w:rsidRPr="004B7F7E">
        <w:rPr>
          <w:rStyle w:val="nlmpublisher-name"/>
          <w:rFonts w:ascii="Arial" w:hAnsi="Arial" w:cs="Arial"/>
          <w:color w:val="333333"/>
          <w:sz w:val="24"/>
          <w:szCs w:val="24"/>
        </w:rPr>
        <w:t xml:space="preserve">. </w:t>
      </w:r>
      <w:r w:rsidR="00E1718F" w:rsidRPr="004B7F7E">
        <w:rPr>
          <w:rStyle w:val="nlmpublisher-name"/>
          <w:rFonts w:ascii="Arial" w:hAnsi="Arial" w:cs="Arial"/>
          <w:color w:val="333333"/>
          <w:sz w:val="24"/>
          <w:szCs w:val="24"/>
        </w:rPr>
        <w:t>Fisher (2013)</w:t>
      </w:r>
      <w:r w:rsidR="006F43A4" w:rsidRPr="004B7F7E">
        <w:rPr>
          <w:rStyle w:val="nlmpublisher-name"/>
          <w:rFonts w:ascii="Arial" w:hAnsi="Arial" w:cs="Arial"/>
          <w:color w:val="333333"/>
          <w:sz w:val="24"/>
          <w:szCs w:val="24"/>
        </w:rPr>
        <w:t xml:space="preserve"> states that when a child is surrounded </w:t>
      </w:r>
      <w:r w:rsidR="00FC3CF7" w:rsidRPr="004B7F7E">
        <w:rPr>
          <w:rStyle w:val="nlmpublisher-name"/>
          <w:rFonts w:ascii="Arial" w:hAnsi="Arial" w:cs="Arial"/>
          <w:color w:val="333333"/>
          <w:sz w:val="24"/>
          <w:szCs w:val="24"/>
        </w:rPr>
        <w:t xml:space="preserve">by individuals that motivate and encourage </w:t>
      </w:r>
      <w:r w:rsidR="00A15B89" w:rsidRPr="004B7F7E">
        <w:rPr>
          <w:rStyle w:val="nlmpublisher-name"/>
          <w:rFonts w:ascii="Arial" w:hAnsi="Arial" w:cs="Arial"/>
          <w:color w:val="333333"/>
          <w:sz w:val="24"/>
          <w:szCs w:val="24"/>
        </w:rPr>
        <w:t>them,</w:t>
      </w:r>
      <w:r w:rsidR="00FC3CF7" w:rsidRPr="004B7F7E">
        <w:rPr>
          <w:rStyle w:val="nlmpublisher-name"/>
          <w:rFonts w:ascii="Arial" w:hAnsi="Arial" w:cs="Arial"/>
          <w:color w:val="333333"/>
          <w:sz w:val="24"/>
          <w:szCs w:val="24"/>
        </w:rPr>
        <w:t xml:space="preserve"> </w:t>
      </w:r>
      <w:r w:rsidR="009F5598" w:rsidRPr="004B7F7E">
        <w:rPr>
          <w:rStyle w:val="nlmpublisher-name"/>
          <w:rFonts w:ascii="Arial" w:hAnsi="Arial" w:cs="Arial"/>
          <w:color w:val="333333"/>
          <w:sz w:val="24"/>
          <w:szCs w:val="24"/>
        </w:rPr>
        <w:t xml:space="preserve">they </w:t>
      </w:r>
      <w:proofErr w:type="gramStart"/>
      <w:r w:rsidR="009F5598" w:rsidRPr="004B7F7E">
        <w:rPr>
          <w:rStyle w:val="nlmpublisher-name"/>
          <w:rFonts w:ascii="Arial" w:hAnsi="Arial" w:cs="Arial"/>
          <w:color w:val="333333"/>
          <w:sz w:val="24"/>
          <w:szCs w:val="24"/>
        </w:rPr>
        <w:t>are able to</w:t>
      </w:r>
      <w:proofErr w:type="gramEnd"/>
      <w:r w:rsidR="009F5598" w:rsidRPr="004B7F7E">
        <w:rPr>
          <w:rStyle w:val="nlmpublisher-name"/>
          <w:rFonts w:ascii="Arial" w:hAnsi="Arial" w:cs="Arial"/>
          <w:color w:val="333333"/>
          <w:sz w:val="24"/>
          <w:szCs w:val="24"/>
        </w:rPr>
        <w:t xml:space="preserve"> develop and achieve improved outcomes and have the ability to thrive into the </w:t>
      </w:r>
      <w:r w:rsidR="00A15B89" w:rsidRPr="004B7F7E">
        <w:rPr>
          <w:rStyle w:val="nlmpublisher-name"/>
          <w:rFonts w:ascii="Arial" w:hAnsi="Arial" w:cs="Arial"/>
          <w:color w:val="333333"/>
          <w:sz w:val="24"/>
          <w:szCs w:val="24"/>
        </w:rPr>
        <w:t xml:space="preserve">best possible version of themselves. However, children who live in poverty </w:t>
      </w:r>
      <w:r w:rsidR="000B44B0" w:rsidRPr="004B7F7E">
        <w:rPr>
          <w:rStyle w:val="nlmpublisher-name"/>
          <w:rFonts w:ascii="Arial" w:hAnsi="Arial" w:cs="Arial"/>
          <w:color w:val="333333"/>
          <w:sz w:val="24"/>
          <w:szCs w:val="24"/>
        </w:rPr>
        <w:t>are not always surrounded by parental positivity (</w:t>
      </w:r>
      <w:r w:rsidR="00387EA7" w:rsidRPr="004B7F7E">
        <w:rPr>
          <w:rStyle w:val="nlmpublisher-name"/>
          <w:rFonts w:ascii="Arial" w:hAnsi="Arial" w:cs="Arial"/>
          <w:color w:val="333333"/>
          <w:sz w:val="24"/>
          <w:szCs w:val="24"/>
        </w:rPr>
        <w:t>Department for Education, 2013</w:t>
      </w:r>
      <w:r w:rsidR="000B44B0" w:rsidRPr="004B7F7E">
        <w:rPr>
          <w:rStyle w:val="nlmpublisher-name"/>
          <w:rFonts w:ascii="Arial" w:hAnsi="Arial" w:cs="Arial"/>
          <w:color w:val="333333"/>
          <w:sz w:val="24"/>
          <w:szCs w:val="24"/>
        </w:rPr>
        <w:t xml:space="preserve">). Living in poverty is often linked </w:t>
      </w:r>
      <w:r w:rsidR="00A54B32" w:rsidRPr="004B7F7E">
        <w:rPr>
          <w:rStyle w:val="nlmpublisher-name"/>
          <w:rFonts w:ascii="Arial" w:hAnsi="Arial" w:cs="Arial"/>
          <w:color w:val="333333"/>
          <w:sz w:val="24"/>
          <w:szCs w:val="24"/>
        </w:rPr>
        <w:t>to mental health problems such as depression</w:t>
      </w:r>
      <w:r w:rsidR="00554EB8" w:rsidRPr="004B7F7E">
        <w:rPr>
          <w:rStyle w:val="nlmpublisher-name"/>
          <w:rFonts w:ascii="Arial" w:hAnsi="Arial" w:cs="Arial"/>
          <w:color w:val="333333"/>
          <w:sz w:val="24"/>
          <w:szCs w:val="24"/>
        </w:rPr>
        <w:t xml:space="preserve"> (</w:t>
      </w:r>
      <w:r w:rsidR="00CF2FDB" w:rsidRPr="004B7F7E">
        <w:rPr>
          <w:rStyle w:val="nlmpublisher-name"/>
          <w:rFonts w:ascii="Arial" w:hAnsi="Arial" w:cs="Arial"/>
          <w:color w:val="333333"/>
          <w:sz w:val="24"/>
          <w:szCs w:val="24"/>
        </w:rPr>
        <w:t xml:space="preserve">Santiago, </w:t>
      </w:r>
      <w:proofErr w:type="gramStart"/>
      <w:r w:rsidR="00CF2FDB" w:rsidRPr="004B7F7E">
        <w:rPr>
          <w:rStyle w:val="nlmpublisher-name"/>
          <w:rFonts w:ascii="Arial" w:hAnsi="Arial" w:cs="Arial"/>
          <w:color w:val="333333"/>
          <w:sz w:val="24"/>
          <w:szCs w:val="24"/>
        </w:rPr>
        <w:t>Kaltman</w:t>
      </w:r>
      <w:proofErr w:type="gramEnd"/>
      <w:r w:rsidR="00C52EF4" w:rsidRPr="004B7F7E">
        <w:rPr>
          <w:rStyle w:val="nlmpublisher-name"/>
          <w:rFonts w:ascii="Arial" w:hAnsi="Arial" w:cs="Arial"/>
          <w:color w:val="333333"/>
          <w:sz w:val="24"/>
          <w:szCs w:val="24"/>
        </w:rPr>
        <w:t xml:space="preserve"> and Miranda, 2013</w:t>
      </w:r>
      <w:r w:rsidR="00554EB8" w:rsidRPr="004B7F7E">
        <w:rPr>
          <w:rStyle w:val="nlmpublisher-name"/>
          <w:rFonts w:ascii="Arial" w:hAnsi="Arial" w:cs="Arial"/>
          <w:color w:val="333333"/>
          <w:sz w:val="24"/>
          <w:szCs w:val="24"/>
        </w:rPr>
        <w:t xml:space="preserve">). </w:t>
      </w:r>
      <w:proofErr w:type="spellStart"/>
      <w:r w:rsidR="001A49D9" w:rsidRPr="004B7F7E">
        <w:rPr>
          <w:rStyle w:val="nlmpublisher-name"/>
          <w:rFonts w:ascii="Arial" w:hAnsi="Arial" w:cs="Arial"/>
          <w:color w:val="333333"/>
          <w:sz w:val="24"/>
          <w:szCs w:val="24"/>
        </w:rPr>
        <w:t>Flykt</w:t>
      </w:r>
      <w:proofErr w:type="spellEnd"/>
      <w:r w:rsidR="001A49D9" w:rsidRPr="004B7F7E">
        <w:rPr>
          <w:rStyle w:val="nlmpublisher-name"/>
          <w:rFonts w:ascii="Arial" w:hAnsi="Arial" w:cs="Arial"/>
          <w:color w:val="333333"/>
          <w:sz w:val="24"/>
          <w:szCs w:val="24"/>
        </w:rPr>
        <w:t xml:space="preserve"> </w:t>
      </w:r>
      <w:r w:rsidR="001A49D9" w:rsidRPr="004B7F7E">
        <w:rPr>
          <w:rStyle w:val="nlmpublisher-name"/>
          <w:rFonts w:ascii="Arial" w:hAnsi="Arial" w:cs="Arial"/>
          <w:i/>
          <w:iCs/>
          <w:color w:val="333333"/>
          <w:sz w:val="24"/>
          <w:szCs w:val="24"/>
        </w:rPr>
        <w:t>et al</w:t>
      </w:r>
      <w:r w:rsidR="001A49D9" w:rsidRPr="004B7F7E">
        <w:rPr>
          <w:rStyle w:val="nlmpublisher-name"/>
          <w:rFonts w:ascii="Arial" w:hAnsi="Arial" w:cs="Arial"/>
          <w:color w:val="333333"/>
          <w:sz w:val="24"/>
          <w:szCs w:val="24"/>
        </w:rPr>
        <w:t>. (2010)</w:t>
      </w:r>
      <w:r w:rsidR="00387EA7" w:rsidRPr="004B7F7E">
        <w:rPr>
          <w:rStyle w:val="nlmpublisher-name"/>
          <w:rFonts w:ascii="Arial" w:hAnsi="Arial" w:cs="Arial"/>
          <w:color w:val="333333"/>
          <w:sz w:val="24"/>
          <w:szCs w:val="24"/>
        </w:rPr>
        <w:t xml:space="preserve"> and</w:t>
      </w:r>
      <w:r w:rsidR="001A49D9" w:rsidRPr="004B7F7E">
        <w:rPr>
          <w:rStyle w:val="nlmpublisher-name"/>
          <w:rFonts w:ascii="Arial" w:hAnsi="Arial" w:cs="Arial"/>
          <w:color w:val="333333"/>
          <w:sz w:val="24"/>
          <w:szCs w:val="24"/>
        </w:rPr>
        <w:t xml:space="preserve"> </w:t>
      </w:r>
      <w:r w:rsidR="000468A3" w:rsidRPr="004B7F7E">
        <w:rPr>
          <w:rStyle w:val="nlmpublisher-name"/>
          <w:rFonts w:ascii="Arial" w:hAnsi="Arial" w:cs="Arial"/>
          <w:color w:val="333333"/>
          <w:sz w:val="24"/>
          <w:szCs w:val="24"/>
        </w:rPr>
        <w:t xml:space="preserve">Goodman </w:t>
      </w:r>
      <w:r w:rsidR="000468A3" w:rsidRPr="004B7F7E">
        <w:rPr>
          <w:rStyle w:val="nlmpublisher-name"/>
          <w:rFonts w:ascii="Arial" w:hAnsi="Arial" w:cs="Arial"/>
          <w:i/>
          <w:iCs/>
          <w:color w:val="333333"/>
          <w:sz w:val="24"/>
          <w:szCs w:val="24"/>
        </w:rPr>
        <w:t>et al.</w:t>
      </w:r>
      <w:r w:rsidR="000468A3" w:rsidRPr="004B7F7E">
        <w:rPr>
          <w:rStyle w:val="nlmpublisher-name"/>
          <w:rFonts w:ascii="Arial" w:hAnsi="Arial" w:cs="Arial"/>
          <w:color w:val="333333"/>
          <w:sz w:val="24"/>
          <w:szCs w:val="24"/>
        </w:rPr>
        <w:t xml:space="preserve"> (2011)</w:t>
      </w:r>
      <w:r w:rsidR="00554EB8" w:rsidRPr="004B7F7E">
        <w:rPr>
          <w:rStyle w:val="nlmpublisher-name"/>
          <w:rFonts w:ascii="Arial" w:hAnsi="Arial" w:cs="Arial"/>
          <w:color w:val="333333"/>
          <w:sz w:val="24"/>
          <w:szCs w:val="24"/>
        </w:rPr>
        <w:t xml:space="preserve"> say that</w:t>
      </w:r>
      <w:r w:rsidR="002E7BD1" w:rsidRPr="004B7F7E">
        <w:rPr>
          <w:rStyle w:val="nlmpublisher-name"/>
          <w:rFonts w:ascii="Arial" w:hAnsi="Arial" w:cs="Arial"/>
          <w:color w:val="333333"/>
          <w:sz w:val="24"/>
          <w:szCs w:val="24"/>
        </w:rPr>
        <w:t xml:space="preserve"> parents who suffer with mental health disorders can have difficulty </w:t>
      </w:r>
      <w:r w:rsidR="002E7BD1" w:rsidRPr="004B7F7E">
        <w:rPr>
          <w:rStyle w:val="nlmpublisher-name"/>
          <w:rFonts w:ascii="Arial" w:hAnsi="Arial" w:cs="Arial"/>
          <w:color w:val="333333"/>
          <w:sz w:val="24"/>
          <w:szCs w:val="24"/>
        </w:rPr>
        <w:lastRenderedPageBreak/>
        <w:t xml:space="preserve">in creating </w:t>
      </w:r>
      <w:r w:rsidR="00ED72BA" w:rsidRPr="004B7F7E">
        <w:rPr>
          <w:rStyle w:val="nlmpublisher-name"/>
          <w:rFonts w:ascii="Arial" w:hAnsi="Arial" w:cs="Arial"/>
          <w:color w:val="333333"/>
          <w:sz w:val="24"/>
          <w:szCs w:val="24"/>
        </w:rPr>
        <w:t>positive parental relationships therefore putting the child at risk of</w:t>
      </w:r>
      <w:r w:rsidR="00ED31B9" w:rsidRPr="004B7F7E">
        <w:rPr>
          <w:rStyle w:val="nlmpublisher-name"/>
          <w:rFonts w:ascii="Arial" w:hAnsi="Arial" w:cs="Arial"/>
          <w:color w:val="333333"/>
          <w:sz w:val="24"/>
          <w:szCs w:val="24"/>
        </w:rPr>
        <w:t xml:space="preserve"> poor social and emotional outcomes</w:t>
      </w:r>
      <w:r w:rsidR="008639DB" w:rsidRPr="004B7F7E">
        <w:rPr>
          <w:rStyle w:val="nlmpublisher-name"/>
          <w:rFonts w:ascii="Arial" w:hAnsi="Arial" w:cs="Arial"/>
          <w:color w:val="333333"/>
          <w:sz w:val="24"/>
          <w:szCs w:val="24"/>
        </w:rPr>
        <w:t xml:space="preserve">. </w:t>
      </w:r>
      <w:r w:rsidR="00B63387" w:rsidRPr="004B7F7E">
        <w:rPr>
          <w:rStyle w:val="nlmpublisher-name"/>
          <w:rFonts w:ascii="Arial" w:hAnsi="Arial" w:cs="Arial"/>
          <w:color w:val="333333"/>
          <w:sz w:val="24"/>
          <w:szCs w:val="24"/>
        </w:rPr>
        <w:t>Low quality parental relationships can</w:t>
      </w:r>
      <w:r w:rsidR="003A40B4" w:rsidRPr="004B7F7E">
        <w:rPr>
          <w:rStyle w:val="nlmpublisher-name"/>
          <w:rFonts w:ascii="Arial" w:hAnsi="Arial" w:cs="Arial"/>
          <w:color w:val="333333"/>
          <w:sz w:val="24"/>
          <w:szCs w:val="24"/>
        </w:rPr>
        <w:t xml:space="preserve"> create attachment and social difficulties for children (</w:t>
      </w:r>
      <w:r w:rsidR="000468A3" w:rsidRPr="004B7F7E">
        <w:rPr>
          <w:rStyle w:val="nlmpublisher-name"/>
          <w:rFonts w:ascii="Arial" w:hAnsi="Arial" w:cs="Arial"/>
          <w:color w:val="333333"/>
          <w:sz w:val="24"/>
          <w:szCs w:val="24"/>
        </w:rPr>
        <w:t>Yoshi</w:t>
      </w:r>
      <w:r w:rsidR="00852653" w:rsidRPr="004B7F7E">
        <w:rPr>
          <w:rStyle w:val="nlmpublisher-name"/>
          <w:rFonts w:ascii="Arial" w:hAnsi="Arial" w:cs="Arial"/>
          <w:color w:val="333333"/>
          <w:sz w:val="24"/>
          <w:szCs w:val="24"/>
        </w:rPr>
        <w:t>kawa</w:t>
      </w:r>
      <w:r w:rsidR="00E92EDF" w:rsidRPr="004B7F7E">
        <w:rPr>
          <w:rStyle w:val="nlmpublisher-name"/>
          <w:rFonts w:ascii="Arial" w:hAnsi="Arial" w:cs="Arial"/>
          <w:color w:val="333333"/>
          <w:sz w:val="24"/>
          <w:szCs w:val="24"/>
        </w:rPr>
        <w:t xml:space="preserve">, Aber and </w:t>
      </w:r>
      <w:proofErr w:type="spellStart"/>
      <w:r w:rsidR="00E92EDF" w:rsidRPr="004B7F7E">
        <w:rPr>
          <w:rStyle w:val="nlmpublisher-name"/>
          <w:rFonts w:ascii="Arial" w:hAnsi="Arial" w:cs="Arial"/>
          <w:color w:val="333333"/>
          <w:sz w:val="24"/>
          <w:szCs w:val="24"/>
        </w:rPr>
        <w:t>Beardslee</w:t>
      </w:r>
      <w:proofErr w:type="spellEnd"/>
      <w:r w:rsidR="00E92EDF" w:rsidRPr="004B7F7E">
        <w:rPr>
          <w:rStyle w:val="nlmpublisher-name"/>
          <w:rFonts w:ascii="Arial" w:hAnsi="Arial" w:cs="Arial"/>
          <w:color w:val="333333"/>
          <w:sz w:val="24"/>
          <w:szCs w:val="24"/>
        </w:rPr>
        <w:t xml:space="preserve">, </w:t>
      </w:r>
      <w:r w:rsidR="00852653" w:rsidRPr="004B7F7E">
        <w:rPr>
          <w:rStyle w:val="nlmpublisher-name"/>
          <w:rFonts w:ascii="Arial" w:hAnsi="Arial" w:cs="Arial"/>
          <w:color w:val="333333"/>
          <w:sz w:val="24"/>
          <w:szCs w:val="24"/>
        </w:rPr>
        <w:t>2012)</w:t>
      </w:r>
      <w:r w:rsidR="005F3C22" w:rsidRPr="004B7F7E">
        <w:rPr>
          <w:rStyle w:val="nlmpublisher-name"/>
          <w:rFonts w:ascii="Arial" w:hAnsi="Arial" w:cs="Arial"/>
          <w:color w:val="333333"/>
          <w:sz w:val="24"/>
          <w:szCs w:val="24"/>
        </w:rPr>
        <w:t xml:space="preserve">. </w:t>
      </w:r>
      <w:r w:rsidR="009E0EF2" w:rsidRPr="004B7F7E">
        <w:rPr>
          <w:rStyle w:val="nlmpublisher-name"/>
          <w:rFonts w:ascii="Arial" w:hAnsi="Arial" w:cs="Arial"/>
          <w:color w:val="333333"/>
          <w:sz w:val="24"/>
          <w:szCs w:val="24"/>
        </w:rPr>
        <w:t xml:space="preserve">This underlines the importance of children living in poverty attending Flying Start settings </w:t>
      </w:r>
      <w:proofErr w:type="gramStart"/>
      <w:r w:rsidR="009E0EF2" w:rsidRPr="004B7F7E">
        <w:rPr>
          <w:rStyle w:val="nlmpublisher-name"/>
          <w:rFonts w:ascii="Arial" w:hAnsi="Arial" w:cs="Arial"/>
          <w:color w:val="333333"/>
          <w:sz w:val="24"/>
          <w:szCs w:val="24"/>
        </w:rPr>
        <w:t>in order to</w:t>
      </w:r>
      <w:proofErr w:type="gramEnd"/>
      <w:r w:rsidR="009E0EF2" w:rsidRPr="004B7F7E">
        <w:rPr>
          <w:rStyle w:val="nlmpublisher-name"/>
          <w:rFonts w:ascii="Arial" w:hAnsi="Arial" w:cs="Arial"/>
          <w:color w:val="333333"/>
          <w:sz w:val="24"/>
          <w:szCs w:val="24"/>
        </w:rPr>
        <w:t xml:space="preserve"> create relationships</w:t>
      </w:r>
      <w:r w:rsidR="00961743" w:rsidRPr="004B7F7E">
        <w:rPr>
          <w:rStyle w:val="nlmpublisher-name"/>
          <w:rFonts w:ascii="Arial" w:hAnsi="Arial" w:cs="Arial"/>
          <w:color w:val="333333"/>
          <w:sz w:val="24"/>
          <w:szCs w:val="24"/>
        </w:rPr>
        <w:t xml:space="preserve"> with high-quality practitioners to support their holistic development (</w:t>
      </w:r>
      <w:r w:rsidR="00387EA7" w:rsidRPr="004B7F7E">
        <w:rPr>
          <w:rStyle w:val="nlmpublisher-name"/>
          <w:rFonts w:ascii="Arial" w:hAnsi="Arial" w:cs="Arial"/>
          <w:color w:val="333333"/>
          <w:sz w:val="24"/>
          <w:szCs w:val="24"/>
        </w:rPr>
        <w:t>Department for Education, 2013</w:t>
      </w:r>
      <w:r w:rsidR="00961743" w:rsidRPr="004B7F7E">
        <w:rPr>
          <w:rStyle w:val="nlmpublisher-name"/>
          <w:rFonts w:ascii="Arial" w:hAnsi="Arial" w:cs="Arial"/>
          <w:color w:val="333333"/>
          <w:sz w:val="24"/>
          <w:szCs w:val="24"/>
        </w:rPr>
        <w:t>).</w:t>
      </w:r>
    </w:p>
    <w:p w14:paraId="7B1CC6C9" w14:textId="379C8A8D" w:rsidR="005E6DA0" w:rsidRPr="004B7F7E" w:rsidRDefault="005E6DA0" w:rsidP="004B7F7E">
      <w:pPr>
        <w:spacing w:line="360" w:lineRule="auto"/>
        <w:jc w:val="both"/>
        <w:rPr>
          <w:rStyle w:val="nlmpublisher-name"/>
          <w:rFonts w:ascii="Arial" w:hAnsi="Arial" w:cs="Arial"/>
          <w:color w:val="333333"/>
          <w:sz w:val="24"/>
          <w:szCs w:val="24"/>
        </w:rPr>
      </w:pPr>
      <w:r w:rsidRPr="004B7F7E">
        <w:rPr>
          <w:rStyle w:val="nlmpublisher-name"/>
          <w:rFonts w:ascii="Arial" w:hAnsi="Arial" w:cs="Arial"/>
          <w:color w:val="333333"/>
          <w:sz w:val="24"/>
          <w:szCs w:val="24"/>
        </w:rPr>
        <w:t xml:space="preserve">Another </w:t>
      </w:r>
      <w:r w:rsidR="00074B75" w:rsidRPr="004B7F7E">
        <w:rPr>
          <w:rStyle w:val="nlmpublisher-name"/>
          <w:rFonts w:ascii="Arial" w:hAnsi="Arial" w:cs="Arial"/>
          <w:color w:val="333333"/>
          <w:sz w:val="24"/>
          <w:szCs w:val="24"/>
        </w:rPr>
        <w:t>way that children are supported by Flying Start is through multiagency work and referrals (</w:t>
      </w:r>
      <w:r w:rsidR="0007339A" w:rsidRPr="004B7F7E">
        <w:rPr>
          <w:rStyle w:val="nlmpublisher-name"/>
          <w:rFonts w:ascii="Arial" w:hAnsi="Arial" w:cs="Arial"/>
          <w:color w:val="333333"/>
          <w:sz w:val="24"/>
          <w:szCs w:val="24"/>
        </w:rPr>
        <w:t xml:space="preserve">Carson, </w:t>
      </w:r>
      <w:proofErr w:type="spellStart"/>
      <w:r w:rsidR="0007339A" w:rsidRPr="004B7F7E">
        <w:rPr>
          <w:rStyle w:val="nlmpublisher-name"/>
          <w:rFonts w:ascii="Arial" w:hAnsi="Arial" w:cs="Arial"/>
          <w:color w:val="333333"/>
          <w:sz w:val="24"/>
          <w:szCs w:val="24"/>
        </w:rPr>
        <w:t>Powis</w:t>
      </w:r>
      <w:proofErr w:type="spellEnd"/>
      <w:r w:rsidR="0007339A" w:rsidRPr="004B7F7E">
        <w:rPr>
          <w:rStyle w:val="nlmpublisher-name"/>
          <w:rFonts w:ascii="Arial" w:hAnsi="Arial" w:cs="Arial"/>
          <w:color w:val="333333"/>
          <w:sz w:val="24"/>
          <w:szCs w:val="24"/>
        </w:rPr>
        <w:t xml:space="preserve"> and </w:t>
      </w:r>
      <w:proofErr w:type="spellStart"/>
      <w:r w:rsidR="0007339A" w:rsidRPr="004B7F7E">
        <w:rPr>
          <w:rStyle w:val="nlmpublisher-name"/>
          <w:rFonts w:ascii="Arial" w:hAnsi="Arial" w:cs="Arial"/>
          <w:color w:val="333333"/>
          <w:sz w:val="24"/>
          <w:szCs w:val="24"/>
        </w:rPr>
        <w:t>Imperato</w:t>
      </w:r>
      <w:proofErr w:type="spellEnd"/>
      <w:r w:rsidR="0007339A" w:rsidRPr="004B7F7E">
        <w:rPr>
          <w:rStyle w:val="nlmpublisher-name"/>
          <w:rFonts w:ascii="Arial" w:hAnsi="Arial" w:cs="Arial"/>
          <w:color w:val="333333"/>
          <w:sz w:val="24"/>
          <w:szCs w:val="24"/>
        </w:rPr>
        <w:t>, 2016</w:t>
      </w:r>
      <w:r w:rsidR="00074B75" w:rsidRPr="004B7F7E">
        <w:rPr>
          <w:rStyle w:val="nlmpublisher-name"/>
          <w:rFonts w:ascii="Arial" w:hAnsi="Arial" w:cs="Arial"/>
          <w:color w:val="333333"/>
          <w:sz w:val="24"/>
          <w:szCs w:val="24"/>
        </w:rPr>
        <w:t xml:space="preserve">). Flying Start settings work closely with </w:t>
      </w:r>
      <w:r w:rsidR="006A0923" w:rsidRPr="004B7F7E">
        <w:rPr>
          <w:rStyle w:val="nlmpublisher-name"/>
          <w:rFonts w:ascii="Arial" w:hAnsi="Arial" w:cs="Arial"/>
          <w:color w:val="333333"/>
          <w:sz w:val="24"/>
          <w:szCs w:val="24"/>
        </w:rPr>
        <w:t>other agencies and local authorities to ensure that the child is receiving the best possible care and education (</w:t>
      </w:r>
      <w:r w:rsidR="000C7F1D" w:rsidRPr="004B7F7E">
        <w:rPr>
          <w:rStyle w:val="nlmpublisher-name"/>
          <w:rFonts w:ascii="Arial" w:hAnsi="Arial" w:cs="Arial"/>
          <w:color w:val="333333"/>
          <w:sz w:val="24"/>
          <w:szCs w:val="24"/>
        </w:rPr>
        <w:t xml:space="preserve">Harris, </w:t>
      </w:r>
      <w:proofErr w:type="gramStart"/>
      <w:r w:rsidR="000C7F1D" w:rsidRPr="004B7F7E">
        <w:rPr>
          <w:rStyle w:val="nlmpublisher-name"/>
          <w:rFonts w:ascii="Arial" w:hAnsi="Arial" w:cs="Arial"/>
          <w:color w:val="333333"/>
          <w:sz w:val="24"/>
          <w:szCs w:val="24"/>
        </w:rPr>
        <w:t>Lewis</w:t>
      </w:r>
      <w:proofErr w:type="gramEnd"/>
      <w:r w:rsidR="000C7F1D" w:rsidRPr="004B7F7E">
        <w:rPr>
          <w:rStyle w:val="nlmpublisher-name"/>
          <w:rFonts w:ascii="Arial" w:hAnsi="Arial" w:cs="Arial"/>
          <w:color w:val="333333"/>
          <w:sz w:val="24"/>
          <w:szCs w:val="24"/>
        </w:rPr>
        <w:t xml:space="preserve"> and Taylor, 2015</w:t>
      </w:r>
      <w:r w:rsidR="006A0923" w:rsidRPr="004B7F7E">
        <w:rPr>
          <w:rStyle w:val="nlmpublisher-name"/>
          <w:rFonts w:ascii="Arial" w:hAnsi="Arial" w:cs="Arial"/>
          <w:color w:val="333333"/>
          <w:sz w:val="24"/>
          <w:szCs w:val="24"/>
        </w:rPr>
        <w:t xml:space="preserve">). According to </w:t>
      </w:r>
      <w:r w:rsidR="007E2D6E" w:rsidRPr="004B7F7E">
        <w:rPr>
          <w:rStyle w:val="nlmpublisher-name"/>
          <w:rFonts w:ascii="Arial" w:hAnsi="Arial" w:cs="Arial"/>
          <w:color w:val="333333"/>
          <w:sz w:val="24"/>
          <w:szCs w:val="24"/>
        </w:rPr>
        <w:t>Welsh Government (2017a)</w:t>
      </w:r>
      <w:r w:rsidR="00212C0C" w:rsidRPr="004B7F7E">
        <w:rPr>
          <w:rStyle w:val="nlmpublisher-name"/>
          <w:rFonts w:ascii="Arial" w:hAnsi="Arial" w:cs="Arial"/>
          <w:color w:val="333333"/>
          <w:sz w:val="24"/>
          <w:szCs w:val="24"/>
        </w:rPr>
        <w:t xml:space="preserve"> if a Flying S</w:t>
      </w:r>
      <w:r w:rsidR="001734A5" w:rsidRPr="004B7F7E">
        <w:rPr>
          <w:rStyle w:val="nlmpublisher-name"/>
          <w:rFonts w:ascii="Arial" w:hAnsi="Arial" w:cs="Arial"/>
          <w:color w:val="333333"/>
          <w:sz w:val="24"/>
          <w:szCs w:val="24"/>
        </w:rPr>
        <w:t xml:space="preserve">tart practitioner believes that </w:t>
      </w:r>
      <w:r w:rsidR="0031619F" w:rsidRPr="004B7F7E">
        <w:rPr>
          <w:rStyle w:val="nlmpublisher-name"/>
          <w:rFonts w:ascii="Arial" w:hAnsi="Arial" w:cs="Arial"/>
          <w:color w:val="333333"/>
          <w:sz w:val="24"/>
          <w:szCs w:val="24"/>
        </w:rPr>
        <w:t>a child or parent would benefit from outside support referrals can be made to put extra provisions into place.</w:t>
      </w:r>
      <w:r w:rsidR="00F65D51" w:rsidRPr="004B7F7E">
        <w:rPr>
          <w:rStyle w:val="nlmpublisher-name"/>
          <w:rFonts w:ascii="Arial" w:hAnsi="Arial" w:cs="Arial"/>
          <w:color w:val="333333"/>
          <w:sz w:val="24"/>
          <w:szCs w:val="24"/>
        </w:rPr>
        <w:t xml:space="preserve"> Children and families can benefit from a variety of extra support via referrals such as, </w:t>
      </w:r>
      <w:r w:rsidR="00723EA7" w:rsidRPr="004B7F7E">
        <w:rPr>
          <w:rStyle w:val="nlmpublisher-name"/>
          <w:rFonts w:ascii="Arial" w:hAnsi="Arial" w:cs="Arial"/>
          <w:color w:val="333333"/>
          <w:sz w:val="24"/>
          <w:szCs w:val="24"/>
        </w:rPr>
        <w:t>health support, mental health support and parenting courses to enhance home life (Welsh Assembly Government, 2009).</w:t>
      </w:r>
    </w:p>
    <w:p w14:paraId="5C1CB098" w14:textId="3436DEF7" w:rsidR="009B5B1D" w:rsidRPr="004B7F7E" w:rsidRDefault="00AF53F7" w:rsidP="004B7F7E">
      <w:pPr>
        <w:spacing w:line="360" w:lineRule="auto"/>
        <w:jc w:val="both"/>
        <w:rPr>
          <w:rStyle w:val="nlmpublisher-name"/>
          <w:rFonts w:ascii="Arial" w:hAnsi="Arial" w:cs="Arial"/>
          <w:color w:val="333333"/>
          <w:sz w:val="24"/>
          <w:szCs w:val="24"/>
        </w:rPr>
      </w:pPr>
      <w:r w:rsidRPr="004B7F7E">
        <w:rPr>
          <w:rStyle w:val="nlmpublisher-name"/>
          <w:rFonts w:ascii="Arial" w:hAnsi="Arial" w:cs="Arial"/>
          <w:color w:val="333333"/>
          <w:sz w:val="24"/>
          <w:szCs w:val="24"/>
        </w:rPr>
        <w:t>It is embedded in children’s rights and the UNCRC that children are entit</w:t>
      </w:r>
      <w:r w:rsidR="000C376D" w:rsidRPr="004B7F7E">
        <w:rPr>
          <w:rStyle w:val="nlmpublisher-name"/>
          <w:rFonts w:ascii="Arial" w:hAnsi="Arial" w:cs="Arial"/>
          <w:color w:val="333333"/>
          <w:sz w:val="24"/>
          <w:szCs w:val="24"/>
        </w:rPr>
        <w:t xml:space="preserve">led to a certain level of quality of life and access to resources that provide the with a quality of life (UNICEF, No date). </w:t>
      </w:r>
      <w:r w:rsidR="007E21E7" w:rsidRPr="004B7F7E">
        <w:rPr>
          <w:rStyle w:val="nlmpublisher-name"/>
          <w:rFonts w:ascii="Arial" w:hAnsi="Arial" w:cs="Arial"/>
          <w:color w:val="333333"/>
          <w:sz w:val="24"/>
          <w:szCs w:val="24"/>
        </w:rPr>
        <w:t>However, children who live in deprived areas of poverty</w:t>
      </w:r>
      <w:r w:rsidR="00F7451C" w:rsidRPr="004B7F7E">
        <w:rPr>
          <w:rStyle w:val="nlmpublisher-name"/>
          <w:rFonts w:ascii="Arial" w:hAnsi="Arial" w:cs="Arial"/>
          <w:color w:val="333333"/>
          <w:sz w:val="24"/>
          <w:szCs w:val="24"/>
        </w:rPr>
        <w:t xml:space="preserve"> are</w:t>
      </w:r>
      <w:r w:rsidR="007E21E7" w:rsidRPr="004B7F7E">
        <w:rPr>
          <w:rStyle w:val="nlmpublisher-name"/>
          <w:rFonts w:ascii="Arial" w:hAnsi="Arial" w:cs="Arial"/>
          <w:color w:val="333333"/>
          <w:sz w:val="24"/>
          <w:szCs w:val="24"/>
        </w:rPr>
        <w:t xml:space="preserve"> regularly face</w:t>
      </w:r>
      <w:r w:rsidR="00F7451C" w:rsidRPr="004B7F7E">
        <w:rPr>
          <w:rStyle w:val="nlmpublisher-name"/>
          <w:rFonts w:ascii="Arial" w:hAnsi="Arial" w:cs="Arial"/>
          <w:color w:val="333333"/>
          <w:sz w:val="24"/>
          <w:szCs w:val="24"/>
        </w:rPr>
        <w:t xml:space="preserve">d with socioeconomic hurdles that obstruct </w:t>
      </w:r>
      <w:r w:rsidR="00F43D84" w:rsidRPr="004B7F7E">
        <w:rPr>
          <w:rStyle w:val="nlmpublisher-name"/>
          <w:rFonts w:ascii="Arial" w:hAnsi="Arial" w:cs="Arial"/>
          <w:color w:val="333333"/>
          <w:sz w:val="24"/>
          <w:szCs w:val="24"/>
        </w:rPr>
        <w:t>their rights, therefore having a negative effect on their holistic development (</w:t>
      </w:r>
      <w:proofErr w:type="spellStart"/>
      <w:r w:rsidR="00F43D84" w:rsidRPr="004B7F7E">
        <w:rPr>
          <w:rStyle w:val="nlmpublisher-name"/>
          <w:rFonts w:ascii="Arial" w:hAnsi="Arial" w:cs="Arial"/>
          <w:color w:val="333333"/>
          <w:sz w:val="24"/>
          <w:szCs w:val="24"/>
        </w:rPr>
        <w:t>Milteer</w:t>
      </w:r>
      <w:proofErr w:type="spellEnd"/>
      <w:r w:rsidR="00F43D84" w:rsidRPr="004B7F7E">
        <w:rPr>
          <w:rStyle w:val="nlmpublisher-name"/>
          <w:rFonts w:ascii="Arial" w:hAnsi="Arial" w:cs="Arial"/>
          <w:color w:val="333333"/>
          <w:sz w:val="24"/>
          <w:szCs w:val="24"/>
        </w:rPr>
        <w:t xml:space="preserve"> et al., 2021).</w:t>
      </w:r>
      <w:r w:rsidR="00B2557E" w:rsidRPr="004B7F7E">
        <w:rPr>
          <w:rStyle w:val="nlmpublisher-name"/>
          <w:rFonts w:ascii="Arial" w:hAnsi="Arial" w:cs="Arial"/>
          <w:color w:val="333333"/>
          <w:sz w:val="24"/>
          <w:szCs w:val="24"/>
        </w:rPr>
        <w:t xml:space="preserve"> Therefore, </w:t>
      </w:r>
      <w:r w:rsidR="008C63B4" w:rsidRPr="004B7F7E">
        <w:rPr>
          <w:rStyle w:val="nlmpublisher-name"/>
          <w:rFonts w:ascii="Arial" w:hAnsi="Arial" w:cs="Arial"/>
          <w:color w:val="333333"/>
          <w:sz w:val="24"/>
          <w:szCs w:val="24"/>
        </w:rPr>
        <w:t>Bevan Foundation (2013)</w:t>
      </w:r>
      <w:r w:rsidR="00B2557E" w:rsidRPr="004B7F7E">
        <w:rPr>
          <w:rStyle w:val="nlmpublisher-name"/>
          <w:rFonts w:ascii="Arial" w:hAnsi="Arial" w:cs="Arial"/>
          <w:color w:val="333333"/>
          <w:sz w:val="24"/>
          <w:szCs w:val="24"/>
        </w:rPr>
        <w:t xml:space="preserve"> portrays how programmes and interventions like Flying Start are essential in supporting children</w:t>
      </w:r>
      <w:r w:rsidR="00706346" w:rsidRPr="004B7F7E">
        <w:rPr>
          <w:rStyle w:val="nlmpublisher-name"/>
          <w:rFonts w:ascii="Arial" w:hAnsi="Arial" w:cs="Arial"/>
          <w:color w:val="333333"/>
          <w:sz w:val="24"/>
          <w:szCs w:val="24"/>
        </w:rPr>
        <w:t xml:space="preserve"> who live in poverty</w:t>
      </w:r>
      <w:r w:rsidR="00B2557E" w:rsidRPr="004B7F7E">
        <w:rPr>
          <w:rStyle w:val="nlmpublisher-name"/>
          <w:rFonts w:ascii="Arial" w:hAnsi="Arial" w:cs="Arial"/>
          <w:color w:val="333333"/>
          <w:sz w:val="24"/>
          <w:szCs w:val="24"/>
        </w:rPr>
        <w:t xml:space="preserve"> to achieve the best possible outcomes</w:t>
      </w:r>
      <w:r w:rsidR="00706346" w:rsidRPr="004B7F7E">
        <w:rPr>
          <w:rStyle w:val="nlmpublisher-name"/>
          <w:rFonts w:ascii="Arial" w:hAnsi="Arial" w:cs="Arial"/>
          <w:color w:val="333333"/>
          <w:sz w:val="24"/>
          <w:szCs w:val="24"/>
        </w:rPr>
        <w:t>.</w:t>
      </w:r>
    </w:p>
    <w:p w14:paraId="09B2C7EB" w14:textId="77777777" w:rsidR="00E63010" w:rsidRPr="004B7F7E" w:rsidRDefault="00E63010" w:rsidP="004B7F7E">
      <w:pPr>
        <w:spacing w:line="360" w:lineRule="auto"/>
        <w:jc w:val="both"/>
        <w:rPr>
          <w:rStyle w:val="nlmpublisher-name"/>
          <w:rFonts w:ascii="Arial" w:hAnsi="Arial" w:cs="Arial"/>
          <w:color w:val="333333"/>
          <w:sz w:val="24"/>
          <w:szCs w:val="24"/>
          <w:u w:val="single"/>
        </w:rPr>
      </w:pPr>
    </w:p>
    <w:p w14:paraId="2C3B3448" w14:textId="77777777" w:rsidR="00E63010" w:rsidRPr="004B7F7E" w:rsidRDefault="00E63010" w:rsidP="004B7F7E">
      <w:pPr>
        <w:spacing w:line="360" w:lineRule="auto"/>
        <w:jc w:val="both"/>
        <w:rPr>
          <w:rStyle w:val="nlmpublisher-name"/>
          <w:rFonts w:ascii="Arial" w:hAnsi="Arial" w:cs="Arial"/>
          <w:color w:val="333333"/>
          <w:sz w:val="24"/>
          <w:szCs w:val="24"/>
          <w:u w:val="single"/>
        </w:rPr>
      </w:pPr>
    </w:p>
    <w:p w14:paraId="7FC53513" w14:textId="77777777" w:rsidR="00715BC7" w:rsidRPr="004B7F7E" w:rsidRDefault="00715BC7" w:rsidP="004B7F7E">
      <w:pPr>
        <w:spacing w:line="360" w:lineRule="auto"/>
        <w:jc w:val="both"/>
        <w:rPr>
          <w:rStyle w:val="nlmpublisher-name"/>
          <w:rFonts w:ascii="Arial" w:hAnsi="Arial" w:cs="Arial"/>
          <w:color w:val="333333"/>
          <w:sz w:val="24"/>
          <w:szCs w:val="24"/>
          <w:u w:val="single"/>
        </w:rPr>
      </w:pPr>
    </w:p>
    <w:p w14:paraId="33BE7D1F" w14:textId="77777777" w:rsidR="007E2D6E" w:rsidRPr="004B7F7E" w:rsidRDefault="007E2D6E" w:rsidP="004B7F7E">
      <w:pPr>
        <w:spacing w:line="360" w:lineRule="auto"/>
        <w:jc w:val="both"/>
        <w:rPr>
          <w:rStyle w:val="nlmpublisher-name"/>
          <w:rFonts w:ascii="Arial" w:hAnsi="Arial" w:cs="Arial"/>
          <w:color w:val="333333"/>
          <w:sz w:val="24"/>
          <w:szCs w:val="24"/>
          <w:u w:val="single"/>
        </w:rPr>
      </w:pPr>
    </w:p>
    <w:p w14:paraId="103E7230" w14:textId="77777777" w:rsidR="007E2D6E" w:rsidRPr="004B7F7E" w:rsidRDefault="007E2D6E" w:rsidP="004B7F7E">
      <w:pPr>
        <w:spacing w:line="360" w:lineRule="auto"/>
        <w:jc w:val="both"/>
        <w:rPr>
          <w:rStyle w:val="nlmpublisher-name"/>
          <w:rFonts w:ascii="Arial" w:hAnsi="Arial" w:cs="Arial"/>
          <w:color w:val="333333"/>
          <w:sz w:val="24"/>
          <w:szCs w:val="24"/>
          <w:u w:val="single"/>
        </w:rPr>
      </w:pPr>
    </w:p>
    <w:p w14:paraId="4FDD6862" w14:textId="77777777" w:rsidR="007E2D6E" w:rsidRPr="004B7F7E" w:rsidRDefault="007E2D6E" w:rsidP="004B7F7E">
      <w:pPr>
        <w:spacing w:line="360" w:lineRule="auto"/>
        <w:jc w:val="both"/>
        <w:rPr>
          <w:rStyle w:val="nlmpublisher-name"/>
          <w:rFonts w:ascii="Arial" w:hAnsi="Arial" w:cs="Arial"/>
          <w:color w:val="333333"/>
          <w:sz w:val="24"/>
          <w:szCs w:val="24"/>
          <w:u w:val="single"/>
        </w:rPr>
      </w:pPr>
    </w:p>
    <w:p w14:paraId="4FAE0FB8" w14:textId="77777777" w:rsidR="007E2D6E" w:rsidRPr="004B7F7E" w:rsidRDefault="007E2D6E" w:rsidP="004B7F7E">
      <w:pPr>
        <w:spacing w:line="360" w:lineRule="auto"/>
        <w:jc w:val="both"/>
        <w:rPr>
          <w:rStyle w:val="nlmpublisher-name"/>
          <w:rFonts w:ascii="Arial" w:hAnsi="Arial" w:cs="Arial"/>
          <w:color w:val="333333"/>
          <w:sz w:val="24"/>
          <w:szCs w:val="24"/>
          <w:u w:val="single"/>
        </w:rPr>
      </w:pPr>
    </w:p>
    <w:p w14:paraId="3B028997" w14:textId="77777777" w:rsidR="007E2D6E" w:rsidRPr="004B7F7E" w:rsidRDefault="007E2D6E" w:rsidP="004B7F7E">
      <w:pPr>
        <w:spacing w:line="360" w:lineRule="auto"/>
        <w:jc w:val="both"/>
        <w:rPr>
          <w:rStyle w:val="nlmpublisher-name"/>
          <w:rFonts w:ascii="Arial" w:hAnsi="Arial" w:cs="Arial"/>
          <w:color w:val="333333"/>
          <w:sz w:val="24"/>
          <w:szCs w:val="24"/>
          <w:u w:val="single"/>
        </w:rPr>
      </w:pPr>
    </w:p>
    <w:p w14:paraId="312C7DC7" w14:textId="639DE261" w:rsidR="002F68A9" w:rsidRPr="004B7F7E" w:rsidRDefault="002F68A9" w:rsidP="004B7F7E">
      <w:pPr>
        <w:spacing w:line="360" w:lineRule="auto"/>
        <w:jc w:val="both"/>
        <w:rPr>
          <w:rStyle w:val="nlmpublisher-name"/>
          <w:rFonts w:ascii="Arial" w:hAnsi="Arial" w:cs="Arial"/>
          <w:color w:val="333333"/>
          <w:sz w:val="24"/>
          <w:szCs w:val="24"/>
          <w:u w:val="single"/>
        </w:rPr>
      </w:pPr>
      <w:r w:rsidRPr="004B7F7E">
        <w:rPr>
          <w:rStyle w:val="nlmpublisher-name"/>
          <w:rFonts w:ascii="Arial" w:hAnsi="Arial" w:cs="Arial"/>
          <w:color w:val="333333"/>
          <w:sz w:val="24"/>
          <w:szCs w:val="24"/>
          <w:u w:val="single"/>
        </w:rPr>
        <w:t>Reference List</w:t>
      </w:r>
    </w:p>
    <w:p w14:paraId="57FC7961" w14:textId="02FCB9ED" w:rsidR="000A4FC4" w:rsidRPr="004B7F7E" w:rsidRDefault="000A4FC4"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Allen, J.A., Lehmann-</w:t>
      </w:r>
      <w:proofErr w:type="spellStart"/>
      <w:r w:rsidRPr="004B7F7E">
        <w:rPr>
          <w:rFonts w:ascii="Arial" w:hAnsi="Arial" w:cs="Arial"/>
          <w:color w:val="222222"/>
          <w:sz w:val="24"/>
          <w:szCs w:val="24"/>
          <w:shd w:val="clear" w:color="auto" w:fill="FFFFFF"/>
        </w:rPr>
        <w:t>Willenbrock</w:t>
      </w:r>
      <w:proofErr w:type="spellEnd"/>
      <w:r w:rsidRPr="004B7F7E">
        <w:rPr>
          <w:rFonts w:ascii="Arial" w:hAnsi="Arial" w:cs="Arial"/>
          <w:color w:val="222222"/>
          <w:sz w:val="24"/>
          <w:szCs w:val="24"/>
          <w:shd w:val="clear" w:color="auto" w:fill="FFFFFF"/>
        </w:rPr>
        <w:t>, N. and Sands, S.J. (2016) ‘Meetings as a positive boost? How and when meeting satisfaction impacts employee empowerment’, </w:t>
      </w:r>
      <w:r w:rsidRPr="004B7F7E">
        <w:rPr>
          <w:rFonts w:ascii="Arial" w:hAnsi="Arial" w:cs="Arial"/>
          <w:i/>
          <w:iCs/>
          <w:color w:val="222222"/>
          <w:sz w:val="24"/>
          <w:szCs w:val="24"/>
          <w:shd w:val="clear" w:color="auto" w:fill="FFFFFF"/>
        </w:rPr>
        <w:t>Journal of Business Research</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69</w:t>
      </w:r>
      <w:r w:rsidRPr="004B7F7E">
        <w:rPr>
          <w:rFonts w:ascii="Arial" w:hAnsi="Arial" w:cs="Arial"/>
          <w:color w:val="222222"/>
          <w:sz w:val="24"/>
          <w:szCs w:val="24"/>
          <w:shd w:val="clear" w:color="auto" w:fill="FFFFFF"/>
        </w:rPr>
        <w:t>(10), pp.4340-4347.</w:t>
      </w:r>
    </w:p>
    <w:p w14:paraId="625D50C0" w14:textId="03328034" w:rsidR="00AE2EE5" w:rsidRPr="004B7F7E" w:rsidRDefault="00AE2EE5" w:rsidP="004B7F7E">
      <w:pPr>
        <w:spacing w:line="360" w:lineRule="auto"/>
        <w:jc w:val="both"/>
        <w:rPr>
          <w:rFonts w:ascii="Arial" w:hAnsi="Arial" w:cs="Arial"/>
          <w:sz w:val="24"/>
          <w:szCs w:val="24"/>
        </w:rPr>
      </w:pPr>
      <w:r w:rsidRPr="004B7F7E">
        <w:rPr>
          <w:rFonts w:ascii="Arial" w:hAnsi="Arial" w:cs="Arial"/>
          <w:color w:val="222222"/>
          <w:sz w:val="24"/>
          <w:szCs w:val="24"/>
          <w:shd w:val="clear" w:color="auto" w:fill="FFFFFF"/>
        </w:rPr>
        <w:t>Amnesty International (</w:t>
      </w:r>
      <w:r w:rsidR="003B7660" w:rsidRPr="004B7F7E">
        <w:rPr>
          <w:rFonts w:ascii="Arial" w:hAnsi="Arial" w:cs="Arial"/>
          <w:color w:val="222222"/>
          <w:sz w:val="24"/>
          <w:szCs w:val="24"/>
          <w:shd w:val="clear" w:color="auto" w:fill="FFFFFF"/>
        </w:rPr>
        <w:t xml:space="preserve">2021) </w:t>
      </w:r>
      <w:r w:rsidR="003B7660" w:rsidRPr="004B7F7E">
        <w:rPr>
          <w:rFonts w:ascii="Arial" w:hAnsi="Arial" w:cs="Arial"/>
          <w:i/>
          <w:iCs/>
          <w:color w:val="222222"/>
          <w:sz w:val="24"/>
          <w:szCs w:val="24"/>
          <w:shd w:val="clear" w:color="auto" w:fill="FFFFFF"/>
        </w:rPr>
        <w:t xml:space="preserve">What are child rights? </w:t>
      </w:r>
      <w:r w:rsidR="003B7660" w:rsidRPr="004B7F7E">
        <w:rPr>
          <w:rFonts w:ascii="Arial" w:hAnsi="Arial" w:cs="Arial"/>
          <w:color w:val="222222"/>
          <w:sz w:val="24"/>
          <w:szCs w:val="24"/>
          <w:shd w:val="clear" w:color="auto" w:fill="FFFFFF"/>
        </w:rPr>
        <w:t>Ava</w:t>
      </w:r>
      <w:r w:rsidR="00084BC1" w:rsidRPr="004B7F7E">
        <w:rPr>
          <w:rFonts w:ascii="Arial" w:hAnsi="Arial" w:cs="Arial"/>
          <w:color w:val="222222"/>
          <w:sz w:val="24"/>
          <w:szCs w:val="24"/>
          <w:shd w:val="clear" w:color="auto" w:fill="FFFFFF"/>
        </w:rPr>
        <w:t xml:space="preserve">ilable at: </w:t>
      </w:r>
      <w:hyperlink r:id="rId7" w:history="1">
        <w:r w:rsidR="00084BC1" w:rsidRPr="004B7F7E">
          <w:rPr>
            <w:rStyle w:val="Hyperlink"/>
            <w:rFonts w:ascii="Arial" w:hAnsi="Arial" w:cs="Arial"/>
            <w:sz w:val="24"/>
            <w:szCs w:val="24"/>
          </w:rPr>
          <w:t>What are child rights? | Amnesty International UK</w:t>
        </w:r>
      </w:hyperlink>
      <w:r w:rsidR="00084BC1" w:rsidRPr="004B7F7E">
        <w:rPr>
          <w:rFonts w:ascii="Arial" w:hAnsi="Arial" w:cs="Arial"/>
          <w:sz w:val="24"/>
          <w:szCs w:val="24"/>
        </w:rPr>
        <w:t xml:space="preserve"> (Accessed: 17</w:t>
      </w:r>
      <w:r w:rsidR="00084BC1" w:rsidRPr="004B7F7E">
        <w:rPr>
          <w:rFonts w:ascii="Arial" w:hAnsi="Arial" w:cs="Arial"/>
          <w:sz w:val="24"/>
          <w:szCs w:val="24"/>
          <w:vertAlign w:val="superscript"/>
        </w:rPr>
        <w:t>th</w:t>
      </w:r>
      <w:r w:rsidR="00084BC1" w:rsidRPr="004B7F7E">
        <w:rPr>
          <w:rFonts w:ascii="Arial" w:hAnsi="Arial" w:cs="Arial"/>
          <w:sz w:val="24"/>
          <w:szCs w:val="24"/>
        </w:rPr>
        <w:t xml:space="preserve"> March 2022).</w:t>
      </w:r>
    </w:p>
    <w:p w14:paraId="5450CFAC" w14:textId="3FF9559B" w:rsidR="00AC3A15" w:rsidRPr="004B7F7E" w:rsidRDefault="00AC3A15" w:rsidP="004B7F7E">
      <w:pPr>
        <w:spacing w:line="360" w:lineRule="auto"/>
        <w:jc w:val="both"/>
        <w:rPr>
          <w:rFonts w:ascii="Arial" w:hAnsi="Arial" w:cs="Arial"/>
          <w:sz w:val="24"/>
          <w:szCs w:val="24"/>
        </w:rPr>
      </w:pPr>
      <w:proofErr w:type="spellStart"/>
      <w:r w:rsidRPr="004B7F7E">
        <w:rPr>
          <w:rStyle w:val="author"/>
          <w:rFonts w:ascii="Arial" w:hAnsi="Arial" w:cs="Arial"/>
          <w:color w:val="1C1D1E"/>
          <w:sz w:val="24"/>
          <w:szCs w:val="24"/>
          <w:shd w:val="clear" w:color="auto" w:fill="FFFFFF"/>
        </w:rPr>
        <w:t>Andershed</w:t>
      </w:r>
      <w:proofErr w:type="spellEnd"/>
      <w:r w:rsidRPr="004B7F7E">
        <w:rPr>
          <w:rStyle w:val="author"/>
          <w:rFonts w:ascii="Arial" w:hAnsi="Arial" w:cs="Arial"/>
          <w:color w:val="1C1D1E"/>
          <w:sz w:val="24"/>
          <w:szCs w:val="24"/>
          <w:shd w:val="clear" w:color="auto" w:fill="FFFFFF"/>
        </w:rPr>
        <w:t>, A.</w:t>
      </w:r>
      <w:r w:rsidRPr="004B7F7E">
        <w:rPr>
          <w:rFonts w:ascii="Arial" w:hAnsi="Arial" w:cs="Arial"/>
          <w:color w:val="1C1D1E"/>
          <w:sz w:val="24"/>
          <w:szCs w:val="24"/>
          <w:shd w:val="clear" w:color="auto" w:fill="FFFFFF"/>
        </w:rPr>
        <w:t> &amp; </w:t>
      </w:r>
      <w:proofErr w:type="spellStart"/>
      <w:r w:rsidRPr="004B7F7E">
        <w:rPr>
          <w:rStyle w:val="author"/>
          <w:rFonts w:ascii="Arial" w:hAnsi="Arial" w:cs="Arial"/>
          <w:color w:val="1C1D1E"/>
          <w:sz w:val="24"/>
          <w:szCs w:val="24"/>
          <w:shd w:val="clear" w:color="auto" w:fill="FFFFFF"/>
        </w:rPr>
        <w:t>Andershed</w:t>
      </w:r>
      <w:proofErr w:type="spellEnd"/>
      <w:r w:rsidRPr="004B7F7E">
        <w:rPr>
          <w:rStyle w:val="author"/>
          <w:rFonts w:ascii="Arial" w:hAnsi="Arial" w:cs="Arial"/>
          <w:color w:val="1C1D1E"/>
          <w:sz w:val="24"/>
          <w:szCs w:val="24"/>
          <w:shd w:val="clear" w:color="auto" w:fill="FFFFFF"/>
        </w:rPr>
        <w:t>, H.</w:t>
      </w:r>
      <w:r w:rsidRPr="004B7F7E">
        <w:rPr>
          <w:rFonts w:ascii="Arial" w:hAnsi="Arial" w:cs="Arial"/>
          <w:color w:val="1C1D1E"/>
          <w:sz w:val="24"/>
          <w:szCs w:val="24"/>
          <w:shd w:val="clear" w:color="auto" w:fill="FFFFFF"/>
        </w:rPr>
        <w:t> (</w:t>
      </w:r>
      <w:r w:rsidRPr="004B7F7E">
        <w:rPr>
          <w:rStyle w:val="pubyear"/>
          <w:rFonts w:ascii="Arial" w:hAnsi="Arial" w:cs="Arial"/>
          <w:color w:val="1C1D1E"/>
          <w:sz w:val="24"/>
          <w:szCs w:val="24"/>
          <w:shd w:val="clear" w:color="auto" w:fill="FFFFFF"/>
        </w:rPr>
        <w:t>2015</w:t>
      </w:r>
      <w:r w:rsidRPr="004B7F7E">
        <w:rPr>
          <w:rFonts w:ascii="Arial" w:hAnsi="Arial" w:cs="Arial"/>
          <w:color w:val="1C1D1E"/>
          <w:sz w:val="24"/>
          <w:szCs w:val="24"/>
          <w:shd w:val="clear" w:color="auto" w:fill="FFFFFF"/>
        </w:rPr>
        <w:t>) </w:t>
      </w:r>
      <w:r w:rsidRPr="004B7F7E">
        <w:rPr>
          <w:rFonts w:ascii="Arial" w:hAnsi="Arial" w:cs="Arial"/>
          <w:color w:val="1C1D1E"/>
          <w:sz w:val="24"/>
          <w:szCs w:val="24"/>
          <w:shd w:val="clear" w:color="auto" w:fill="FFFFFF"/>
        </w:rPr>
        <w:t>‘</w:t>
      </w:r>
      <w:r w:rsidRPr="004B7F7E">
        <w:rPr>
          <w:rStyle w:val="articletitle"/>
          <w:rFonts w:ascii="Arial" w:hAnsi="Arial" w:cs="Arial"/>
          <w:color w:val="1C1D1E"/>
          <w:sz w:val="24"/>
          <w:szCs w:val="24"/>
          <w:shd w:val="clear" w:color="auto" w:fill="FFFFFF"/>
        </w:rPr>
        <w:t>Risk and protective factors among preschool children: integrating research and practice</w:t>
      </w:r>
      <w:r w:rsidRPr="004B7F7E">
        <w:rPr>
          <w:rStyle w:val="articletitle"/>
          <w:rFonts w:ascii="Arial" w:hAnsi="Arial" w:cs="Arial"/>
          <w:color w:val="1C1D1E"/>
          <w:sz w:val="24"/>
          <w:szCs w:val="24"/>
          <w:shd w:val="clear" w:color="auto" w:fill="FFFFFF"/>
        </w:rPr>
        <w:t>’,</w:t>
      </w:r>
      <w:r w:rsidRPr="004B7F7E">
        <w:rPr>
          <w:rFonts w:ascii="Arial" w:hAnsi="Arial" w:cs="Arial"/>
          <w:color w:val="1C1D1E"/>
          <w:sz w:val="24"/>
          <w:szCs w:val="24"/>
          <w:shd w:val="clear" w:color="auto" w:fill="FFFFFF"/>
        </w:rPr>
        <w:t> </w:t>
      </w:r>
      <w:r w:rsidRPr="004B7F7E">
        <w:rPr>
          <w:rFonts w:ascii="Arial" w:hAnsi="Arial" w:cs="Arial"/>
          <w:i/>
          <w:iCs/>
          <w:color w:val="1C1D1E"/>
          <w:sz w:val="24"/>
          <w:szCs w:val="24"/>
          <w:shd w:val="clear" w:color="auto" w:fill="FFFFFF"/>
        </w:rPr>
        <w:t>Journal of Evidence-Informed Social Work</w:t>
      </w:r>
      <w:r w:rsidRPr="004B7F7E">
        <w:rPr>
          <w:rFonts w:ascii="Arial" w:hAnsi="Arial" w:cs="Arial"/>
          <w:color w:val="1C1D1E"/>
          <w:sz w:val="24"/>
          <w:szCs w:val="24"/>
          <w:shd w:val="clear" w:color="auto" w:fill="FFFFFF"/>
        </w:rPr>
        <w:t>, </w:t>
      </w:r>
      <w:r w:rsidRPr="004B7F7E">
        <w:rPr>
          <w:rStyle w:val="vol"/>
          <w:rFonts w:ascii="Arial" w:hAnsi="Arial" w:cs="Arial"/>
          <w:color w:val="1C1D1E"/>
          <w:sz w:val="24"/>
          <w:szCs w:val="24"/>
          <w:shd w:val="clear" w:color="auto" w:fill="FFFFFF"/>
        </w:rPr>
        <w:t>12</w:t>
      </w:r>
      <w:r w:rsidRPr="004B7F7E">
        <w:rPr>
          <w:rFonts w:ascii="Arial" w:hAnsi="Arial" w:cs="Arial"/>
          <w:color w:val="1C1D1E"/>
          <w:sz w:val="24"/>
          <w:szCs w:val="24"/>
          <w:shd w:val="clear" w:color="auto" w:fill="FFFFFF"/>
        </w:rPr>
        <w:t>, </w:t>
      </w:r>
      <w:r w:rsidRPr="004B7F7E">
        <w:rPr>
          <w:rFonts w:ascii="Arial" w:hAnsi="Arial" w:cs="Arial"/>
          <w:color w:val="1C1D1E"/>
          <w:sz w:val="24"/>
          <w:szCs w:val="24"/>
          <w:shd w:val="clear" w:color="auto" w:fill="FFFFFF"/>
        </w:rPr>
        <w:t xml:space="preserve">pp. </w:t>
      </w:r>
      <w:r w:rsidRPr="004B7F7E">
        <w:rPr>
          <w:rStyle w:val="pagefirst"/>
          <w:rFonts w:ascii="Arial" w:hAnsi="Arial" w:cs="Arial"/>
          <w:color w:val="1C1D1E"/>
          <w:sz w:val="24"/>
          <w:szCs w:val="24"/>
          <w:shd w:val="clear" w:color="auto" w:fill="FFFFFF"/>
        </w:rPr>
        <w:t>412</w:t>
      </w:r>
      <w:r w:rsidRPr="004B7F7E">
        <w:rPr>
          <w:rFonts w:ascii="Arial" w:hAnsi="Arial" w:cs="Arial"/>
          <w:color w:val="1C1D1E"/>
          <w:sz w:val="24"/>
          <w:szCs w:val="24"/>
          <w:shd w:val="clear" w:color="auto" w:fill="FFFFFF"/>
        </w:rPr>
        <w:t>– </w:t>
      </w:r>
      <w:r w:rsidRPr="004B7F7E">
        <w:rPr>
          <w:rStyle w:val="pagelast"/>
          <w:rFonts w:ascii="Arial" w:hAnsi="Arial" w:cs="Arial"/>
          <w:color w:val="1C1D1E"/>
          <w:sz w:val="24"/>
          <w:szCs w:val="24"/>
          <w:shd w:val="clear" w:color="auto" w:fill="FFFFFF"/>
        </w:rPr>
        <w:t>424</w:t>
      </w:r>
      <w:r w:rsidRPr="004B7F7E">
        <w:rPr>
          <w:rFonts w:ascii="Arial" w:hAnsi="Arial" w:cs="Arial"/>
          <w:color w:val="1C1D1E"/>
          <w:sz w:val="24"/>
          <w:szCs w:val="24"/>
          <w:shd w:val="clear" w:color="auto" w:fill="FFFFFF"/>
        </w:rPr>
        <w:t>.</w:t>
      </w:r>
    </w:p>
    <w:p w14:paraId="009209AF" w14:textId="3934ADE2" w:rsidR="005A76D1" w:rsidRPr="004B7F7E" w:rsidRDefault="005A76D1" w:rsidP="004B7F7E">
      <w:pPr>
        <w:spacing w:line="360" w:lineRule="auto"/>
        <w:jc w:val="both"/>
        <w:rPr>
          <w:rFonts w:ascii="Arial" w:hAnsi="Arial" w:cs="Arial"/>
          <w:color w:val="222222"/>
          <w:sz w:val="24"/>
          <w:szCs w:val="24"/>
          <w:shd w:val="clear" w:color="auto" w:fill="FFFFFF"/>
        </w:rPr>
      </w:pPr>
      <w:proofErr w:type="spellStart"/>
      <w:r w:rsidRPr="004B7F7E">
        <w:rPr>
          <w:rFonts w:ascii="Arial" w:hAnsi="Arial" w:cs="Arial"/>
          <w:color w:val="222222"/>
          <w:sz w:val="24"/>
          <w:szCs w:val="24"/>
          <w:shd w:val="clear" w:color="auto" w:fill="FFFFFF"/>
        </w:rPr>
        <w:t>Atwool</w:t>
      </w:r>
      <w:proofErr w:type="spellEnd"/>
      <w:r w:rsidRPr="004B7F7E">
        <w:rPr>
          <w:rFonts w:ascii="Arial" w:hAnsi="Arial" w:cs="Arial"/>
          <w:color w:val="222222"/>
          <w:sz w:val="24"/>
          <w:szCs w:val="24"/>
          <w:shd w:val="clear" w:color="auto" w:fill="FFFFFF"/>
        </w:rPr>
        <w:t>, N. (2013) ‘Birth family contact for children in care: How much? How often? Who with?’, </w:t>
      </w:r>
      <w:r w:rsidRPr="004B7F7E">
        <w:rPr>
          <w:rFonts w:ascii="Arial" w:hAnsi="Arial" w:cs="Arial"/>
          <w:i/>
          <w:iCs/>
          <w:color w:val="222222"/>
          <w:sz w:val="24"/>
          <w:szCs w:val="24"/>
          <w:shd w:val="clear" w:color="auto" w:fill="FFFFFF"/>
        </w:rPr>
        <w:t>Child Care in Practice</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19</w:t>
      </w:r>
      <w:r w:rsidRPr="004B7F7E">
        <w:rPr>
          <w:rFonts w:ascii="Arial" w:hAnsi="Arial" w:cs="Arial"/>
          <w:color w:val="222222"/>
          <w:sz w:val="24"/>
          <w:szCs w:val="24"/>
          <w:shd w:val="clear" w:color="auto" w:fill="FFFFFF"/>
        </w:rPr>
        <w:t>(2), pp.181-198.</w:t>
      </w:r>
    </w:p>
    <w:p w14:paraId="64912636" w14:textId="5D43D500" w:rsidR="005E6CF5" w:rsidRPr="004B7F7E" w:rsidRDefault="005E6CF5" w:rsidP="004B7F7E">
      <w:pPr>
        <w:spacing w:line="360" w:lineRule="auto"/>
        <w:jc w:val="both"/>
        <w:rPr>
          <w:rFonts w:ascii="Arial" w:hAnsi="Arial" w:cs="Arial"/>
          <w:sz w:val="24"/>
          <w:szCs w:val="24"/>
        </w:rPr>
      </w:pPr>
      <w:proofErr w:type="spellStart"/>
      <w:r w:rsidRPr="004B7F7E">
        <w:rPr>
          <w:rStyle w:val="author"/>
          <w:rFonts w:ascii="Arial" w:hAnsi="Arial" w:cs="Arial"/>
          <w:color w:val="1C1D1E"/>
          <w:sz w:val="24"/>
          <w:szCs w:val="24"/>
          <w:shd w:val="clear" w:color="auto" w:fill="FFFFFF"/>
        </w:rPr>
        <w:t>Bakermans-Kranenburg</w:t>
      </w:r>
      <w:proofErr w:type="spellEnd"/>
      <w:r w:rsidRPr="004B7F7E">
        <w:rPr>
          <w:rStyle w:val="author"/>
          <w:rFonts w:ascii="Arial" w:hAnsi="Arial" w:cs="Arial"/>
          <w:color w:val="1C1D1E"/>
          <w:sz w:val="24"/>
          <w:szCs w:val="24"/>
          <w:shd w:val="clear" w:color="auto" w:fill="FFFFFF"/>
        </w:rPr>
        <w:t>, M. J.</w:t>
      </w:r>
      <w:r w:rsidRPr="004B7F7E">
        <w:rPr>
          <w:rFonts w:ascii="Arial" w:hAnsi="Arial" w:cs="Arial"/>
          <w:color w:val="1C1D1E"/>
          <w:sz w:val="24"/>
          <w:szCs w:val="24"/>
          <w:shd w:val="clear" w:color="auto" w:fill="FFFFFF"/>
        </w:rPr>
        <w:t>, </w:t>
      </w:r>
      <w:r w:rsidRPr="004B7F7E">
        <w:rPr>
          <w:rStyle w:val="author"/>
          <w:rFonts w:ascii="Arial" w:hAnsi="Arial" w:cs="Arial"/>
          <w:color w:val="1C1D1E"/>
          <w:sz w:val="24"/>
          <w:szCs w:val="24"/>
          <w:shd w:val="clear" w:color="auto" w:fill="FFFFFF"/>
        </w:rPr>
        <w:t xml:space="preserve">Van </w:t>
      </w:r>
      <w:proofErr w:type="spellStart"/>
      <w:r w:rsidRPr="004B7F7E">
        <w:rPr>
          <w:rStyle w:val="author"/>
          <w:rFonts w:ascii="Arial" w:hAnsi="Arial" w:cs="Arial"/>
          <w:color w:val="1C1D1E"/>
          <w:sz w:val="24"/>
          <w:szCs w:val="24"/>
          <w:shd w:val="clear" w:color="auto" w:fill="FFFFFF"/>
        </w:rPr>
        <w:t>Ijzendoorn</w:t>
      </w:r>
      <w:proofErr w:type="spellEnd"/>
      <w:r w:rsidRPr="004B7F7E">
        <w:rPr>
          <w:rStyle w:val="author"/>
          <w:rFonts w:ascii="Arial" w:hAnsi="Arial" w:cs="Arial"/>
          <w:color w:val="1C1D1E"/>
          <w:sz w:val="24"/>
          <w:szCs w:val="24"/>
          <w:shd w:val="clear" w:color="auto" w:fill="FFFFFF"/>
        </w:rPr>
        <w:t>, M. H.</w:t>
      </w:r>
      <w:r w:rsidRPr="004B7F7E">
        <w:rPr>
          <w:rFonts w:ascii="Arial" w:hAnsi="Arial" w:cs="Arial"/>
          <w:color w:val="1C1D1E"/>
          <w:sz w:val="24"/>
          <w:szCs w:val="24"/>
          <w:shd w:val="clear" w:color="auto" w:fill="FFFFFF"/>
        </w:rPr>
        <w:t> </w:t>
      </w:r>
      <w:r w:rsidRPr="004B7F7E">
        <w:rPr>
          <w:rFonts w:ascii="Arial" w:hAnsi="Arial" w:cs="Arial"/>
          <w:color w:val="1C1D1E"/>
          <w:sz w:val="24"/>
          <w:szCs w:val="24"/>
          <w:shd w:val="clear" w:color="auto" w:fill="FFFFFF"/>
        </w:rPr>
        <w:t>and</w:t>
      </w:r>
      <w:r w:rsidRPr="004B7F7E">
        <w:rPr>
          <w:rFonts w:ascii="Arial" w:hAnsi="Arial" w:cs="Arial"/>
          <w:color w:val="1C1D1E"/>
          <w:sz w:val="24"/>
          <w:szCs w:val="24"/>
          <w:shd w:val="clear" w:color="auto" w:fill="FFFFFF"/>
        </w:rPr>
        <w:t> </w:t>
      </w:r>
      <w:proofErr w:type="spellStart"/>
      <w:r w:rsidRPr="004B7F7E">
        <w:rPr>
          <w:rStyle w:val="author"/>
          <w:rFonts w:ascii="Arial" w:hAnsi="Arial" w:cs="Arial"/>
          <w:color w:val="1C1D1E"/>
          <w:sz w:val="24"/>
          <w:szCs w:val="24"/>
          <w:shd w:val="clear" w:color="auto" w:fill="FFFFFF"/>
        </w:rPr>
        <w:t>Juffer</w:t>
      </w:r>
      <w:proofErr w:type="spellEnd"/>
      <w:r w:rsidRPr="004B7F7E">
        <w:rPr>
          <w:rStyle w:val="author"/>
          <w:rFonts w:ascii="Arial" w:hAnsi="Arial" w:cs="Arial"/>
          <w:color w:val="1C1D1E"/>
          <w:sz w:val="24"/>
          <w:szCs w:val="24"/>
          <w:shd w:val="clear" w:color="auto" w:fill="FFFFFF"/>
        </w:rPr>
        <w:t>, F.</w:t>
      </w:r>
      <w:r w:rsidRPr="004B7F7E">
        <w:rPr>
          <w:rFonts w:ascii="Arial" w:hAnsi="Arial" w:cs="Arial"/>
          <w:color w:val="1C1D1E"/>
          <w:sz w:val="24"/>
          <w:szCs w:val="24"/>
          <w:shd w:val="clear" w:color="auto" w:fill="FFFFFF"/>
        </w:rPr>
        <w:t> (</w:t>
      </w:r>
      <w:r w:rsidRPr="004B7F7E">
        <w:rPr>
          <w:rStyle w:val="pubyear"/>
          <w:rFonts w:ascii="Arial" w:hAnsi="Arial" w:cs="Arial"/>
          <w:color w:val="1C1D1E"/>
          <w:sz w:val="24"/>
          <w:szCs w:val="24"/>
          <w:shd w:val="clear" w:color="auto" w:fill="FFFFFF"/>
        </w:rPr>
        <w:t>2003</w:t>
      </w:r>
      <w:r w:rsidRPr="004B7F7E">
        <w:rPr>
          <w:rFonts w:ascii="Arial" w:hAnsi="Arial" w:cs="Arial"/>
          <w:color w:val="1C1D1E"/>
          <w:sz w:val="24"/>
          <w:szCs w:val="24"/>
          <w:shd w:val="clear" w:color="auto" w:fill="FFFFFF"/>
        </w:rPr>
        <w:t>) </w:t>
      </w:r>
      <w:r w:rsidRPr="004B7F7E">
        <w:rPr>
          <w:rFonts w:ascii="Arial" w:hAnsi="Arial" w:cs="Arial"/>
          <w:color w:val="1C1D1E"/>
          <w:sz w:val="24"/>
          <w:szCs w:val="24"/>
          <w:shd w:val="clear" w:color="auto" w:fill="FFFFFF"/>
        </w:rPr>
        <w:t>‘</w:t>
      </w:r>
      <w:r w:rsidRPr="004B7F7E">
        <w:rPr>
          <w:rStyle w:val="articletitle"/>
          <w:rFonts w:ascii="Arial" w:hAnsi="Arial" w:cs="Arial"/>
          <w:color w:val="1C1D1E"/>
          <w:sz w:val="24"/>
          <w:szCs w:val="24"/>
          <w:shd w:val="clear" w:color="auto" w:fill="FFFFFF"/>
        </w:rPr>
        <w:t>Less is more: meta-analyses of sensitivity and attachment interventions in early childhood</w:t>
      </w:r>
      <w:r w:rsidRPr="004B7F7E">
        <w:rPr>
          <w:rFonts w:ascii="Arial" w:hAnsi="Arial" w:cs="Arial"/>
          <w:color w:val="1C1D1E"/>
          <w:sz w:val="24"/>
          <w:szCs w:val="24"/>
          <w:shd w:val="clear" w:color="auto" w:fill="FFFFFF"/>
        </w:rPr>
        <w:t>’,</w:t>
      </w:r>
      <w:r w:rsidRPr="004B7F7E">
        <w:rPr>
          <w:rFonts w:ascii="Arial" w:hAnsi="Arial" w:cs="Arial"/>
          <w:color w:val="1C1D1E"/>
          <w:sz w:val="24"/>
          <w:szCs w:val="24"/>
          <w:shd w:val="clear" w:color="auto" w:fill="FFFFFF"/>
        </w:rPr>
        <w:t> </w:t>
      </w:r>
      <w:r w:rsidRPr="004B7F7E">
        <w:rPr>
          <w:rFonts w:ascii="Arial" w:hAnsi="Arial" w:cs="Arial"/>
          <w:i/>
          <w:iCs/>
          <w:color w:val="1C1D1E"/>
          <w:sz w:val="24"/>
          <w:szCs w:val="24"/>
          <w:shd w:val="clear" w:color="auto" w:fill="FFFFFF"/>
        </w:rPr>
        <w:t>Psychological Bulletin</w:t>
      </w:r>
      <w:r w:rsidRPr="004B7F7E">
        <w:rPr>
          <w:rFonts w:ascii="Arial" w:hAnsi="Arial" w:cs="Arial"/>
          <w:color w:val="1C1D1E"/>
          <w:sz w:val="24"/>
          <w:szCs w:val="24"/>
          <w:shd w:val="clear" w:color="auto" w:fill="FFFFFF"/>
        </w:rPr>
        <w:t>, </w:t>
      </w:r>
      <w:r w:rsidRPr="004B7F7E">
        <w:rPr>
          <w:rStyle w:val="vol"/>
          <w:rFonts w:ascii="Arial" w:hAnsi="Arial" w:cs="Arial"/>
          <w:color w:val="1C1D1E"/>
          <w:sz w:val="24"/>
          <w:szCs w:val="24"/>
          <w:shd w:val="clear" w:color="auto" w:fill="FFFFFF"/>
        </w:rPr>
        <w:t>129</w:t>
      </w:r>
      <w:r w:rsidRPr="004B7F7E">
        <w:rPr>
          <w:rFonts w:ascii="Arial" w:hAnsi="Arial" w:cs="Arial"/>
          <w:color w:val="1C1D1E"/>
          <w:sz w:val="24"/>
          <w:szCs w:val="24"/>
          <w:shd w:val="clear" w:color="auto" w:fill="FFFFFF"/>
        </w:rPr>
        <w:t>, </w:t>
      </w:r>
      <w:r w:rsidRPr="004B7F7E">
        <w:rPr>
          <w:rFonts w:ascii="Arial" w:hAnsi="Arial" w:cs="Arial"/>
          <w:color w:val="1C1D1E"/>
          <w:sz w:val="24"/>
          <w:szCs w:val="24"/>
          <w:shd w:val="clear" w:color="auto" w:fill="FFFFFF"/>
        </w:rPr>
        <w:t xml:space="preserve">pp. </w:t>
      </w:r>
      <w:r w:rsidRPr="004B7F7E">
        <w:rPr>
          <w:rStyle w:val="pagefirst"/>
          <w:rFonts w:ascii="Arial" w:hAnsi="Arial" w:cs="Arial"/>
          <w:color w:val="1C1D1E"/>
          <w:sz w:val="24"/>
          <w:szCs w:val="24"/>
          <w:shd w:val="clear" w:color="auto" w:fill="FFFFFF"/>
        </w:rPr>
        <w:t>195</w:t>
      </w:r>
      <w:r w:rsidRPr="004B7F7E">
        <w:rPr>
          <w:rFonts w:ascii="Arial" w:hAnsi="Arial" w:cs="Arial"/>
          <w:color w:val="1C1D1E"/>
          <w:sz w:val="24"/>
          <w:szCs w:val="24"/>
          <w:shd w:val="clear" w:color="auto" w:fill="FFFFFF"/>
        </w:rPr>
        <w:t>– </w:t>
      </w:r>
      <w:r w:rsidRPr="004B7F7E">
        <w:rPr>
          <w:rStyle w:val="pagelast"/>
          <w:rFonts w:ascii="Arial" w:hAnsi="Arial" w:cs="Arial"/>
          <w:color w:val="1C1D1E"/>
          <w:sz w:val="24"/>
          <w:szCs w:val="24"/>
          <w:shd w:val="clear" w:color="auto" w:fill="FFFFFF"/>
        </w:rPr>
        <w:t>215</w:t>
      </w:r>
      <w:r w:rsidRPr="004B7F7E">
        <w:rPr>
          <w:rFonts w:ascii="Arial" w:hAnsi="Arial" w:cs="Arial"/>
          <w:color w:val="1C1D1E"/>
          <w:sz w:val="24"/>
          <w:szCs w:val="24"/>
          <w:shd w:val="clear" w:color="auto" w:fill="FFFFFF"/>
        </w:rPr>
        <w:t>.</w:t>
      </w:r>
    </w:p>
    <w:p w14:paraId="26533492" w14:textId="436F7DD7" w:rsidR="00CC1133" w:rsidRPr="004B7F7E" w:rsidRDefault="00CC1133" w:rsidP="004B7F7E">
      <w:pPr>
        <w:spacing w:line="360" w:lineRule="auto"/>
        <w:jc w:val="both"/>
        <w:rPr>
          <w:rFonts w:ascii="Arial" w:hAnsi="Arial" w:cs="Arial"/>
          <w:sz w:val="24"/>
          <w:szCs w:val="24"/>
        </w:rPr>
      </w:pPr>
      <w:r w:rsidRPr="004B7F7E">
        <w:rPr>
          <w:rFonts w:ascii="Arial" w:hAnsi="Arial" w:cs="Arial"/>
          <w:sz w:val="24"/>
          <w:szCs w:val="24"/>
        </w:rPr>
        <w:t xml:space="preserve">BBC (2019) </w:t>
      </w:r>
      <w:r w:rsidR="0045531C" w:rsidRPr="004B7F7E">
        <w:rPr>
          <w:rFonts w:ascii="Arial" w:hAnsi="Arial" w:cs="Arial"/>
          <w:i/>
          <w:iCs/>
          <w:sz w:val="24"/>
          <w:szCs w:val="24"/>
        </w:rPr>
        <w:t xml:space="preserve">Smacking ban in Wales a step closer with bill published. </w:t>
      </w:r>
      <w:r w:rsidR="0045531C" w:rsidRPr="004B7F7E">
        <w:rPr>
          <w:rFonts w:ascii="Arial" w:hAnsi="Arial" w:cs="Arial"/>
          <w:sz w:val="24"/>
          <w:szCs w:val="24"/>
        </w:rPr>
        <w:t xml:space="preserve">Available at: </w:t>
      </w:r>
      <w:hyperlink r:id="rId8" w:history="1">
        <w:r w:rsidR="0045531C" w:rsidRPr="004B7F7E">
          <w:rPr>
            <w:rStyle w:val="Hyperlink"/>
            <w:rFonts w:ascii="Arial" w:hAnsi="Arial" w:cs="Arial"/>
            <w:sz w:val="24"/>
            <w:szCs w:val="24"/>
          </w:rPr>
          <w:t>Smacking ban in Wales a step closer with bill published - BBC News</w:t>
        </w:r>
      </w:hyperlink>
      <w:r w:rsidR="0045531C" w:rsidRPr="004B7F7E">
        <w:rPr>
          <w:rFonts w:ascii="Arial" w:hAnsi="Arial" w:cs="Arial"/>
          <w:sz w:val="24"/>
          <w:szCs w:val="24"/>
        </w:rPr>
        <w:t xml:space="preserve"> (Accessed: 17</w:t>
      </w:r>
      <w:r w:rsidR="0045531C" w:rsidRPr="004B7F7E">
        <w:rPr>
          <w:rFonts w:ascii="Arial" w:hAnsi="Arial" w:cs="Arial"/>
          <w:sz w:val="24"/>
          <w:szCs w:val="24"/>
          <w:vertAlign w:val="superscript"/>
        </w:rPr>
        <w:t>th</w:t>
      </w:r>
      <w:r w:rsidR="0045531C" w:rsidRPr="004B7F7E">
        <w:rPr>
          <w:rFonts w:ascii="Arial" w:hAnsi="Arial" w:cs="Arial"/>
          <w:sz w:val="24"/>
          <w:szCs w:val="24"/>
        </w:rPr>
        <w:t xml:space="preserve"> March 2022).</w:t>
      </w:r>
    </w:p>
    <w:p w14:paraId="392C6D6C" w14:textId="1F7E443C" w:rsidR="00451508" w:rsidRPr="004B7F7E" w:rsidRDefault="00451508" w:rsidP="004B7F7E">
      <w:pPr>
        <w:spacing w:line="360" w:lineRule="auto"/>
        <w:jc w:val="both"/>
        <w:rPr>
          <w:rFonts w:ascii="Arial" w:hAnsi="Arial" w:cs="Arial"/>
          <w:sz w:val="24"/>
          <w:szCs w:val="24"/>
        </w:rPr>
      </w:pPr>
      <w:r w:rsidRPr="004B7F7E">
        <w:rPr>
          <w:rFonts w:ascii="Arial" w:hAnsi="Arial" w:cs="Arial"/>
          <w:sz w:val="24"/>
          <w:szCs w:val="24"/>
        </w:rPr>
        <w:t xml:space="preserve">BBC (2020) </w:t>
      </w:r>
      <w:r w:rsidRPr="004B7F7E">
        <w:rPr>
          <w:rFonts w:ascii="Arial" w:hAnsi="Arial" w:cs="Arial"/>
          <w:i/>
          <w:iCs/>
          <w:sz w:val="24"/>
          <w:szCs w:val="24"/>
        </w:rPr>
        <w:t xml:space="preserve">Poverty; Flying Start support </w:t>
      </w:r>
      <w:r w:rsidR="00F15682" w:rsidRPr="004B7F7E">
        <w:rPr>
          <w:rFonts w:ascii="Arial" w:hAnsi="Arial" w:cs="Arial"/>
          <w:i/>
          <w:iCs/>
          <w:sz w:val="24"/>
          <w:szCs w:val="24"/>
        </w:rPr>
        <w:t>‘</w:t>
      </w:r>
      <w:r w:rsidRPr="004B7F7E">
        <w:rPr>
          <w:rFonts w:ascii="Arial" w:hAnsi="Arial" w:cs="Arial"/>
          <w:i/>
          <w:iCs/>
          <w:sz w:val="24"/>
          <w:szCs w:val="24"/>
        </w:rPr>
        <w:t xml:space="preserve">depends on </w:t>
      </w:r>
      <w:r w:rsidR="00F15682" w:rsidRPr="004B7F7E">
        <w:rPr>
          <w:rFonts w:ascii="Arial" w:hAnsi="Arial" w:cs="Arial"/>
          <w:i/>
          <w:iCs/>
          <w:sz w:val="24"/>
          <w:szCs w:val="24"/>
        </w:rPr>
        <w:t xml:space="preserve">your postcode’. </w:t>
      </w:r>
      <w:r w:rsidR="00F15682" w:rsidRPr="004B7F7E">
        <w:rPr>
          <w:rFonts w:ascii="Arial" w:hAnsi="Arial" w:cs="Arial"/>
          <w:sz w:val="24"/>
          <w:szCs w:val="24"/>
        </w:rPr>
        <w:t xml:space="preserve">Available at: </w:t>
      </w:r>
      <w:hyperlink r:id="rId9" w:history="1">
        <w:r w:rsidR="00F15682" w:rsidRPr="004B7F7E">
          <w:rPr>
            <w:rStyle w:val="Hyperlink"/>
            <w:rFonts w:ascii="Arial" w:hAnsi="Arial" w:cs="Arial"/>
            <w:sz w:val="24"/>
            <w:szCs w:val="24"/>
          </w:rPr>
          <w:t>Poverty: Flying Start support 'depends on your postcode' - BBC News</w:t>
        </w:r>
      </w:hyperlink>
      <w:r w:rsidR="00F15682" w:rsidRPr="004B7F7E">
        <w:rPr>
          <w:rFonts w:ascii="Arial" w:hAnsi="Arial" w:cs="Arial"/>
          <w:sz w:val="24"/>
          <w:szCs w:val="24"/>
        </w:rPr>
        <w:t xml:space="preserve"> (Accessed: 18</w:t>
      </w:r>
      <w:r w:rsidR="00F15682" w:rsidRPr="004B7F7E">
        <w:rPr>
          <w:rFonts w:ascii="Arial" w:hAnsi="Arial" w:cs="Arial"/>
          <w:sz w:val="24"/>
          <w:szCs w:val="24"/>
          <w:vertAlign w:val="superscript"/>
        </w:rPr>
        <w:t>th</w:t>
      </w:r>
      <w:r w:rsidR="00F15682" w:rsidRPr="004B7F7E">
        <w:rPr>
          <w:rFonts w:ascii="Arial" w:hAnsi="Arial" w:cs="Arial"/>
          <w:sz w:val="24"/>
          <w:szCs w:val="24"/>
        </w:rPr>
        <w:t xml:space="preserve"> March 2022).</w:t>
      </w:r>
    </w:p>
    <w:p w14:paraId="44645D95" w14:textId="249292F6" w:rsidR="00401F7A" w:rsidRPr="004B7F7E" w:rsidRDefault="00401F7A"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Beacham, N. and Rouse, M. (2012) ‘Student teachers' attitudes and beliefs about inclusion and inclusive practice’, </w:t>
      </w:r>
      <w:r w:rsidRPr="004B7F7E">
        <w:rPr>
          <w:rFonts w:ascii="Arial" w:hAnsi="Arial" w:cs="Arial"/>
          <w:i/>
          <w:iCs/>
          <w:color w:val="222222"/>
          <w:sz w:val="24"/>
          <w:szCs w:val="24"/>
          <w:shd w:val="clear" w:color="auto" w:fill="FFFFFF"/>
        </w:rPr>
        <w:t>Journal of Research in Special Educational Needs</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12</w:t>
      </w:r>
      <w:r w:rsidRPr="004B7F7E">
        <w:rPr>
          <w:rFonts w:ascii="Arial" w:hAnsi="Arial" w:cs="Arial"/>
          <w:color w:val="222222"/>
          <w:sz w:val="24"/>
          <w:szCs w:val="24"/>
          <w:shd w:val="clear" w:color="auto" w:fill="FFFFFF"/>
        </w:rPr>
        <w:t>(1), pp.3-11.</w:t>
      </w:r>
    </w:p>
    <w:p w14:paraId="2BF2B4E9" w14:textId="26C180A9" w:rsidR="000C1FFD" w:rsidRPr="004B7F7E" w:rsidRDefault="000C1FFD" w:rsidP="004B7F7E">
      <w:pPr>
        <w:spacing w:line="360" w:lineRule="auto"/>
        <w:jc w:val="both"/>
        <w:rPr>
          <w:rFonts w:ascii="Arial" w:hAnsi="Arial" w:cs="Arial"/>
          <w:sz w:val="24"/>
          <w:szCs w:val="24"/>
          <w:shd w:val="clear" w:color="auto" w:fill="FFFFFF"/>
        </w:rPr>
      </w:pPr>
      <w:r w:rsidRPr="004B7F7E">
        <w:rPr>
          <w:rFonts w:ascii="Arial" w:hAnsi="Arial" w:cs="Arial"/>
          <w:color w:val="222222"/>
          <w:sz w:val="24"/>
          <w:szCs w:val="24"/>
          <w:shd w:val="clear" w:color="auto" w:fill="FFFFFF"/>
        </w:rPr>
        <w:t xml:space="preserve">Bell, R. and Bodie, N. (2012) </w:t>
      </w:r>
      <w:r w:rsidR="008739A6"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Leaders as catalysts for organizational change: How popular press business books address this topic</w:t>
      </w:r>
      <w:r w:rsidR="008739A6" w:rsidRPr="004B7F7E">
        <w:rPr>
          <w:rFonts w:ascii="Arial" w:hAnsi="Arial" w:cs="Arial"/>
          <w:color w:val="222222"/>
          <w:sz w:val="24"/>
          <w:szCs w:val="24"/>
          <w:shd w:val="clear" w:color="auto" w:fill="FFFFFF"/>
        </w:rPr>
        <w:t xml:space="preserve">’, </w:t>
      </w:r>
      <w:r w:rsidR="005A2BB1" w:rsidRPr="004B7F7E">
        <w:rPr>
          <w:rFonts w:ascii="Arial" w:hAnsi="Arial" w:cs="Arial"/>
          <w:i/>
          <w:iCs/>
          <w:sz w:val="24"/>
          <w:szCs w:val="24"/>
          <w:shd w:val="clear" w:color="auto" w:fill="FFFFFF"/>
        </w:rPr>
        <w:t xml:space="preserve">Journal of Organizational Culture, Communications and Conflict, </w:t>
      </w:r>
      <w:r w:rsidR="005A2BB1" w:rsidRPr="004B7F7E">
        <w:rPr>
          <w:rFonts w:ascii="Arial" w:hAnsi="Arial" w:cs="Arial"/>
          <w:sz w:val="24"/>
          <w:szCs w:val="24"/>
          <w:shd w:val="clear" w:color="auto" w:fill="FFFFFF"/>
        </w:rPr>
        <w:t>16(1).</w:t>
      </w:r>
    </w:p>
    <w:p w14:paraId="04E5F6C7" w14:textId="5E289556" w:rsidR="008C63B4" w:rsidRPr="004B7F7E" w:rsidRDefault="008C63B4" w:rsidP="004B7F7E">
      <w:pPr>
        <w:spacing w:line="360" w:lineRule="auto"/>
        <w:jc w:val="both"/>
        <w:rPr>
          <w:rFonts w:ascii="Arial" w:hAnsi="Arial" w:cs="Arial"/>
          <w:sz w:val="24"/>
          <w:szCs w:val="24"/>
          <w:shd w:val="clear" w:color="auto" w:fill="FFFFFF"/>
        </w:rPr>
      </w:pPr>
      <w:r w:rsidRPr="004B7F7E">
        <w:rPr>
          <w:rFonts w:ascii="Arial" w:hAnsi="Arial" w:cs="Arial"/>
          <w:sz w:val="24"/>
          <w:szCs w:val="24"/>
          <w:shd w:val="clear" w:color="auto" w:fill="FFFFFF"/>
        </w:rPr>
        <w:lastRenderedPageBreak/>
        <w:t>Bevan Foundation (2013)</w:t>
      </w:r>
      <w:r w:rsidR="005779F4" w:rsidRPr="004B7F7E">
        <w:rPr>
          <w:rFonts w:ascii="Arial" w:hAnsi="Arial" w:cs="Arial"/>
          <w:sz w:val="24"/>
          <w:szCs w:val="24"/>
          <w:shd w:val="clear" w:color="auto" w:fill="FFFFFF"/>
        </w:rPr>
        <w:t xml:space="preserve"> </w:t>
      </w:r>
      <w:r w:rsidR="005779F4" w:rsidRPr="004B7F7E">
        <w:rPr>
          <w:rFonts w:ascii="Arial" w:hAnsi="Arial" w:cs="Arial"/>
          <w:i/>
          <w:iCs/>
          <w:sz w:val="24"/>
          <w:szCs w:val="24"/>
          <w:shd w:val="clear" w:color="auto" w:fill="FFFFFF"/>
        </w:rPr>
        <w:t xml:space="preserve">Poverty – Can Communities First and Flying Start </w:t>
      </w:r>
      <w:r w:rsidR="00634894" w:rsidRPr="004B7F7E">
        <w:rPr>
          <w:rFonts w:ascii="Arial" w:hAnsi="Arial" w:cs="Arial"/>
          <w:i/>
          <w:iCs/>
          <w:sz w:val="24"/>
          <w:szCs w:val="24"/>
          <w:shd w:val="clear" w:color="auto" w:fill="FFFFFF"/>
        </w:rPr>
        <w:t>help</w:t>
      </w:r>
      <w:r w:rsidR="005779F4" w:rsidRPr="004B7F7E">
        <w:rPr>
          <w:rFonts w:ascii="Arial" w:hAnsi="Arial" w:cs="Arial"/>
          <w:i/>
          <w:iCs/>
          <w:sz w:val="24"/>
          <w:szCs w:val="24"/>
          <w:shd w:val="clear" w:color="auto" w:fill="FFFFFF"/>
        </w:rPr>
        <w:t>?</w:t>
      </w:r>
      <w:r w:rsidR="00634894" w:rsidRPr="004B7F7E">
        <w:rPr>
          <w:rFonts w:ascii="Arial" w:hAnsi="Arial" w:cs="Arial"/>
          <w:i/>
          <w:iCs/>
          <w:sz w:val="24"/>
          <w:szCs w:val="24"/>
          <w:shd w:val="clear" w:color="auto" w:fill="FFFFFF"/>
        </w:rPr>
        <w:t xml:space="preserve"> </w:t>
      </w:r>
      <w:r w:rsidR="00634894" w:rsidRPr="004B7F7E">
        <w:rPr>
          <w:rFonts w:ascii="Arial" w:hAnsi="Arial" w:cs="Arial"/>
          <w:sz w:val="24"/>
          <w:szCs w:val="24"/>
          <w:shd w:val="clear" w:color="auto" w:fill="FFFFFF"/>
        </w:rPr>
        <w:t xml:space="preserve">Available at: </w:t>
      </w:r>
      <w:hyperlink r:id="rId10" w:history="1">
        <w:r w:rsidR="00634894" w:rsidRPr="004B7F7E">
          <w:rPr>
            <w:rStyle w:val="Hyperlink"/>
            <w:rFonts w:ascii="Arial" w:hAnsi="Arial" w:cs="Arial"/>
            <w:sz w:val="24"/>
            <w:szCs w:val="24"/>
          </w:rPr>
          <w:t>Poverty - Can Communities First and Flying Start help? - Bevan Foundation</w:t>
        </w:r>
      </w:hyperlink>
      <w:r w:rsidR="00634894" w:rsidRPr="004B7F7E">
        <w:rPr>
          <w:rFonts w:ascii="Arial" w:hAnsi="Arial" w:cs="Arial"/>
          <w:sz w:val="24"/>
          <w:szCs w:val="24"/>
        </w:rPr>
        <w:t xml:space="preserve"> (Accessed: 18</w:t>
      </w:r>
      <w:r w:rsidR="00634894" w:rsidRPr="004B7F7E">
        <w:rPr>
          <w:rFonts w:ascii="Arial" w:hAnsi="Arial" w:cs="Arial"/>
          <w:sz w:val="24"/>
          <w:szCs w:val="24"/>
          <w:vertAlign w:val="superscript"/>
        </w:rPr>
        <w:t>th</w:t>
      </w:r>
      <w:r w:rsidR="00634894" w:rsidRPr="004B7F7E">
        <w:rPr>
          <w:rFonts w:ascii="Arial" w:hAnsi="Arial" w:cs="Arial"/>
          <w:sz w:val="24"/>
          <w:szCs w:val="24"/>
        </w:rPr>
        <w:t xml:space="preserve"> March 2022).</w:t>
      </w:r>
    </w:p>
    <w:p w14:paraId="64EAEF49" w14:textId="3E545376" w:rsidR="003D22A0" w:rsidRPr="004B7F7E" w:rsidRDefault="003D22A0" w:rsidP="004B7F7E">
      <w:pPr>
        <w:spacing w:line="360" w:lineRule="auto"/>
        <w:jc w:val="both"/>
        <w:rPr>
          <w:rFonts w:ascii="Arial" w:hAnsi="Arial" w:cs="Arial"/>
          <w:sz w:val="24"/>
          <w:szCs w:val="24"/>
        </w:rPr>
      </w:pPr>
      <w:r w:rsidRPr="004B7F7E">
        <w:rPr>
          <w:rFonts w:ascii="Arial" w:hAnsi="Arial" w:cs="Arial"/>
          <w:sz w:val="24"/>
          <w:szCs w:val="24"/>
          <w:shd w:val="clear" w:color="auto" w:fill="FFFFFF"/>
        </w:rPr>
        <w:t xml:space="preserve">Bevan Foundation (2021) </w:t>
      </w:r>
      <w:r w:rsidR="00B11669" w:rsidRPr="004B7F7E">
        <w:rPr>
          <w:rFonts w:ascii="Arial" w:hAnsi="Arial" w:cs="Arial"/>
          <w:i/>
          <w:iCs/>
          <w:sz w:val="24"/>
          <w:szCs w:val="24"/>
          <w:shd w:val="clear" w:color="auto" w:fill="FFFFFF"/>
        </w:rPr>
        <w:t xml:space="preserve">New child poverty data published. </w:t>
      </w:r>
      <w:r w:rsidR="00B11669" w:rsidRPr="004B7F7E">
        <w:rPr>
          <w:rFonts w:ascii="Arial" w:hAnsi="Arial" w:cs="Arial"/>
          <w:sz w:val="24"/>
          <w:szCs w:val="24"/>
          <w:shd w:val="clear" w:color="auto" w:fill="FFFFFF"/>
        </w:rPr>
        <w:t xml:space="preserve">Available at: </w:t>
      </w:r>
      <w:hyperlink r:id="rId11" w:history="1">
        <w:r w:rsidR="00B11669" w:rsidRPr="004B7F7E">
          <w:rPr>
            <w:rStyle w:val="Hyperlink"/>
            <w:rFonts w:ascii="Arial" w:hAnsi="Arial" w:cs="Arial"/>
            <w:sz w:val="24"/>
            <w:szCs w:val="24"/>
          </w:rPr>
          <w:t>New child poverty data published - Bevan Foundation</w:t>
        </w:r>
      </w:hyperlink>
      <w:r w:rsidR="00B11669" w:rsidRPr="004B7F7E">
        <w:rPr>
          <w:rFonts w:ascii="Arial" w:hAnsi="Arial" w:cs="Arial"/>
          <w:sz w:val="24"/>
          <w:szCs w:val="24"/>
        </w:rPr>
        <w:t xml:space="preserve"> (Accessed: 15</w:t>
      </w:r>
      <w:r w:rsidR="00B11669" w:rsidRPr="004B7F7E">
        <w:rPr>
          <w:rFonts w:ascii="Arial" w:hAnsi="Arial" w:cs="Arial"/>
          <w:sz w:val="24"/>
          <w:szCs w:val="24"/>
          <w:vertAlign w:val="superscript"/>
        </w:rPr>
        <w:t>th</w:t>
      </w:r>
      <w:r w:rsidR="00B11669" w:rsidRPr="004B7F7E">
        <w:rPr>
          <w:rFonts w:ascii="Arial" w:hAnsi="Arial" w:cs="Arial"/>
          <w:sz w:val="24"/>
          <w:szCs w:val="24"/>
        </w:rPr>
        <w:t xml:space="preserve"> March 2022).</w:t>
      </w:r>
    </w:p>
    <w:p w14:paraId="7FC7E8A6" w14:textId="19EF4842" w:rsidR="000B2960" w:rsidRPr="004B7F7E" w:rsidRDefault="000B2960" w:rsidP="004B7F7E">
      <w:pPr>
        <w:spacing w:line="360" w:lineRule="auto"/>
        <w:jc w:val="both"/>
        <w:rPr>
          <w:rFonts w:ascii="Arial" w:hAnsi="Arial" w:cs="Arial"/>
          <w:sz w:val="24"/>
          <w:szCs w:val="24"/>
        </w:rPr>
      </w:pPr>
      <w:r w:rsidRPr="004B7F7E">
        <w:rPr>
          <w:rFonts w:ascii="Arial" w:hAnsi="Arial" w:cs="Arial"/>
          <w:color w:val="222222"/>
          <w:sz w:val="24"/>
          <w:szCs w:val="24"/>
          <w:shd w:val="clear" w:color="auto" w:fill="FFFFFF"/>
        </w:rPr>
        <w:t xml:space="preserve">Broad, J.H.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2015</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So many worlds, so much to do: Identifying barriers to engagement with continued professional development for teachers in the further education and training sector</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London Review of Education</w:t>
      </w:r>
      <w:r w:rsidRPr="004B7F7E">
        <w:rPr>
          <w:rFonts w:ascii="Arial" w:hAnsi="Arial" w:cs="Arial"/>
          <w:color w:val="222222"/>
          <w:sz w:val="24"/>
          <w:szCs w:val="24"/>
          <w:shd w:val="clear" w:color="auto" w:fill="FFFFFF"/>
        </w:rPr>
        <w:t>, 13(1).</w:t>
      </w:r>
    </w:p>
    <w:p w14:paraId="48C24904" w14:textId="3FF178E4" w:rsidR="004C5575" w:rsidRPr="004B7F7E" w:rsidRDefault="00E65520"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Brown, C. and </w:t>
      </w:r>
      <w:proofErr w:type="spellStart"/>
      <w:r w:rsidRPr="004B7F7E">
        <w:rPr>
          <w:rFonts w:ascii="Arial" w:hAnsi="Arial" w:cs="Arial"/>
          <w:color w:val="222222"/>
          <w:sz w:val="24"/>
          <w:szCs w:val="24"/>
          <w:shd w:val="clear" w:color="auto" w:fill="FFFFFF"/>
        </w:rPr>
        <w:t>Poortman</w:t>
      </w:r>
      <w:proofErr w:type="spellEnd"/>
      <w:r w:rsidRPr="004B7F7E">
        <w:rPr>
          <w:rFonts w:ascii="Arial" w:hAnsi="Arial" w:cs="Arial"/>
          <w:color w:val="222222"/>
          <w:sz w:val="24"/>
          <w:szCs w:val="24"/>
          <w:shd w:val="clear" w:color="auto" w:fill="FFFFFF"/>
        </w:rPr>
        <w:t>, C.L. (2018) </w:t>
      </w:r>
      <w:r w:rsidRPr="004B7F7E">
        <w:rPr>
          <w:rFonts w:ascii="Arial" w:hAnsi="Arial" w:cs="Arial"/>
          <w:i/>
          <w:iCs/>
          <w:color w:val="222222"/>
          <w:sz w:val="24"/>
          <w:szCs w:val="24"/>
          <w:shd w:val="clear" w:color="auto" w:fill="FFFFFF"/>
        </w:rPr>
        <w:t xml:space="preserve">Networks for learning: Effective collaboration for teacher, </w:t>
      </w:r>
      <w:proofErr w:type="gramStart"/>
      <w:r w:rsidRPr="004B7F7E">
        <w:rPr>
          <w:rFonts w:ascii="Arial" w:hAnsi="Arial" w:cs="Arial"/>
          <w:i/>
          <w:iCs/>
          <w:color w:val="222222"/>
          <w:sz w:val="24"/>
          <w:szCs w:val="24"/>
          <w:shd w:val="clear" w:color="auto" w:fill="FFFFFF"/>
        </w:rPr>
        <w:t>school</w:t>
      </w:r>
      <w:proofErr w:type="gramEnd"/>
      <w:r w:rsidRPr="004B7F7E">
        <w:rPr>
          <w:rFonts w:ascii="Arial" w:hAnsi="Arial" w:cs="Arial"/>
          <w:i/>
          <w:iCs/>
          <w:color w:val="222222"/>
          <w:sz w:val="24"/>
          <w:szCs w:val="24"/>
          <w:shd w:val="clear" w:color="auto" w:fill="FFFFFF"/>
        </w:rPr>
        <w:t xml:space="preserve"> and system improvement</w:t>
      </w:r>
      <w:r w:rsidRPr="004B7F7E">
        <w:rPr>
          <w:rFonts w:ascii="Arial" w:hAnsi="Arial" w:cs="Arial"/>
          <w:color w:val="222222"/>
          <w:sz w:val="24"/>
          <w:szCs w:val="24"/>
          <w:shd w:val="clear" w:color="auto" w:fill="FFFFFF"/>
        </w:rPr>
        <w:t>. London: Routledge.</w:t>
      </w:r>
    </w:p>
    <w:p w14:paraId="2FD5B25D" w14:textId="754A8EFE" w:rsidR="006E326B" w:rsidRPr="004B7F7E" w:rsidRDefault="006E326B"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Brown, S.M., </w:t>
      </w:r>
      <w:r w:rsidRPr="004B7F7E">
        <w:rPr>
          <w:rFonts w:ascii="Arial" w:hAnsi="Arial" w:cs="Arial"/>
          <w:i/>
          <w:iCs/>
          <w:color w:val="222222"/>
          <w:sz w:val="24"/>
          <w:szCs w:val="24"/>
          <w:shd w:val="clear" w:color="auto" w:fill="FFFFFF"/>
        </w:rPr>
        <w:t>et al.</w:t>
      </w:r>
      <w:r w:rsidRPr="004B7F7E">
        <w:rPr>
          <w:rFonts w:ascii="Arial" w:hAnsi="Arial" w:cs="Arial"/>
          <w:color w:val="222222"/>
          <w:sz w:val="24"/>
          <w:szCs w:val="24"/>
          <w:shd w:val="clear" w:color="auto" w:fill="FFFFFF"/>
        </w:rPr>
        <w:t xml:space="preserve"> (2020) ‘Stress and parenting during the global COVID-19 pandemic’, </w:t>
      </w:r>
      <w:r w:rsidRPr="004B7F7E">
        <w:rPr>
          <w:rFonts w:ascii="Arial" w:hAnsi="Arial" w:cs="Arial"/>
          <w:i/>
          <w:iCs/>
          <w:color w:val="222222"/>
          <w:sz w:val="24"/>
          <w:szCs w:val="24"/>
          <w:shd w:val="clear" w:color="auto" w:fill="FFFFFF"/>
        </w:rPr>
        <w:t>Child abuse &amp; neglect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110</w:t>
      </w:r>
      <w:r w:rsidRPr="004B7F7E">
        <w:rPr>
          <w:rFonts w:ascii="Arial" w:hAnsi="Arial" w:cs="Arial"/>
          <w:color w:val="222222"/>
          <w:sz w:val="24"/>
          <w:szCs w:val="24"/>
          <w:shd w:val="clear" w:color="auto" w:fill="FFFFFF"/>
        </w:rPr>
        <w:t>, p.104699.</w:t>
      </w:r>
    </w:p>
    <w:p w14:paraId="684BFCE5" w14:textId="75582BE7" w:rsidR="00801C63" w:rsidRPr="004B7F7E" w:rsidRDefault="00801C63"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Bruce, T. (2012) </w:t>
      </w:r>
      <w:r w:rsidRPr="004B7F7E">
        <w:rPr>
          <w:rFonts w:ascii="Arial" w:hAnsi="Arial" w:cs="Arial"/>
          <w:i/>
          <w:iCs/>
          <w:color w:val="222222"/>
          <w:sz w:val="24"/>
          <w:szCs w:val="24"/>
          <w:shd w:val="clear" w:color="auto" w:fill="FFFFFF"/>
        </w:rPr>
        <w:t>Early childhood education</w:t>
      </w:r>
      <w:r w:rsidRPr="004B7F7E">
        <w:rPr>
          <w:rFonts w:ascii="Arial" w:hAnsi="Arial" w:cs="Arial"/>
          <w:color w:val="222222"/>
          <w:sz w:val="24"/>
          <w:szCs w:val="24"/>
          <w:shd w:val="clear" w:color="auto" w:fill="FFFFFF"/>
        </w:rPr>
        <w:t>. London: Hachette UK.</w:t>
      </w:r>
    </w:p>
    <w:p w14:paraId="652F7D3C" w14:textId="5EC9D2B6" w:rsidR="004C5575" w:rsidRPr="004B7F7E" w:rsidRDefault="004C5575"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Bush, T. (2011) ‘Succession planning in England: new leaders and new forms of leadership’, </w:t>
      </w:r>
      <w:r w:rsidRPr="004B7F7E">
        <w:rPr>
          <w:rFonts w:ascii="Arial" w:hAnsi="Arial" w:cs="Arial"/>
          <w:i/>
          <w:iCs/>
          <w:color w:val="222222"/>
          <w:sz w:val="24"/>
          <w:szCs w:val="24"/>
          <w:shd w:val="clear" w:color="auto" w:fill="FFFFFF"/>
        </w:rPr>
        <w:t>School leadership &amp; management</w:t>
      </w:r>
      <w:r w:rsidRPr="004B7F7E">
        <w:rPr>
          <w:rFonts w:ascii="Arial" w:hAnsi="Arial" w:cs="Arial"/>
          <w:color w:val="222222"/>
          <w:sz w:val="24"/>
          <w:szCs w:val="24"/>
          <w:shd w:val="clear" w:color="auto" w:fill="FFFFFF"/>
        </w:rPr>
        <w:t xml:space="preserve">, 31(3), pp. 181–198. </w:t>
      </w:r>
    </w:p>
    <w:p w14:paraId="3E857842" w14:textId="0A5C507E" w:rsidR="0007339A" w:rsidRPr="004B7F7E" w:rsidRDefault="0007339A"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Carson, S., </w:t>
      </w:r>
      <w:proofErr w:type="spellStart"/>
      <w:r w:rsidRPr="004B7F7E">
        <w:rPr>
          <w:rFonts w:ascii="Arial" w:hAnsi="Arial" w:cs="Arial"/>
          <w:color w:val="222222"/>
          <w:sz w:val="24"/>
          <w:szCs w:val="24"/>
          <w:shd w:val="clear" w:color="auto" w:fill="FFFFFF"/>
        </w:rPr>
        <w:t>Powis</w:t>
      </w:r>
      <w:proofErr w:type="spellEnd"/>
      <w:r w:rsidRPr="004B7F7E">
        <w:rPr>
          <w:rFonts w:ascii="Arial" w:hAnsi="Arial" w:cs="Arial"/>
          <w:color w:val="222222"/>
          <w:sz w:val="24"/>
          <w:szCs w:val="24"/>
          <w:shd w:val="clear" w:color="auto" w:fill="FFFFFF"/>
        </w:rPr>
        <w:t xml:space="preserve">, P. and </w:t>
      </w:r>
      <w:proofErr w:type="spellStart"/>
      <w:r w:rsidRPr="004B7F7E">
        <w:rPr>
          <w:rFonts w:ascii="Arial" w:hAnsi="Arial" w:cs="Arial"/>
          <w:color w:val="222222"/>
          <w:sz w:val="24"/>
          <w:szCs w:val="24"/>
          <w:shd w:val="clear" w:color="auto" w:fill="FFFFFF"/>
        </w:rPr>
        <w:t>Imperato</w:t>
      </w:r>
      <w:proofErr w:type="spellEnd"/>
      <w:r w:rsidRPr="004B7F7E">
        <w:rPr>
          <w:rFonts w:ascii="Arial" w:hAnsi="Arial" w:cs="Arial"/>
          <w:color w:val="222222"/>
          <w:sz w:val="24"/>
          <w:szCs w:val="24"/>
          <w:shd w:val="clear" w:color="auto" w:fill="FFFFFF"/>
        </w:rPr>
        <w:t xml:space="preserve">, J.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2016</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Consolidating homeless support by the early years family team in Cardiff Flying Start</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Community Practitioner</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89</w:t>
      </w:r>
      <w:r w:rsidRPr="004B7F7E">
        <w:rPr>
          <w:rFonts w:ascii="Arial" w:hAnsi="Arial" w:cs="Arial"/>
          <w:color w:val="222222"/>
          <w:sz w:val="24"/>
          <w:szCs w:val="24"/>
          <w:shd w:val="clear" w:color="auto" w:fill="FFFFFF"/>
        </w:rPr>
        <w:t>(7), p.43.</w:t>
      </w:r>
    </w:p>
    <w:p w14:paraId="592E2AD9" w14:textId="65CFC3A5" w:rsidR="00765BBC" w:rsidRPr="004B7F7E" w:rsidRDefault="00765BBC"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Castle, K. (2012) ‘Professional development through early childhood teacher research’, </w:t>
      </w:r>
      <w:r w:rsidRPr="004B7F7E">
        <w:rPr>
          <w:rFonts w:ascii="Arial" w:hAnsi="Arial" w:cs="Arial"/>
          <w:i/>
          <w:iCs/>
          <w:color w:val="222222"/>
          <w:sz w:val="24"/>
          <w:szCs w:val="24"/>
          <w:shd w:val="clear" w:color="auto" w:fill="FFFFFF"/>
        </w:rPr>
        <w:t>Voices of practitioners</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7</w:t>
      </w:r>
      <w:r w:rsidRPr="004B7F7E">
        <w:rPr>
          <w:rFonts w:ascii="Arial" w:hAnsi="Arial" w:cs="Arial"/>
          <w:color w:val="222222"/>
          <w:sz w:val="24"/>
          <w:szCs w:val="24"/>
          <w:shd w:val="clear" w:color="auto" w:fill="FFFFFF"/>
        </w:rPr>
        <w:t>(2), p.1.</w:t>
      </w:r>
    </w:p>
    <w:p w14:paraId="6EA8490E" w14:textId="13972E2E" w:rsidR="00BE5447" w:rsidRPr="004B7F7E" w:rsidRDefault="00BE5447" w:rsidP="004B7F7E">
      <w:pPr>
        <w:spacing w:line="360" w:lineRule="auto"/>
        <w:jc w:val="both"/>
        <w:rPr>
          <w:rFonts w:ascii="Arial" w:hAnsi="Arial" w:cs="Arial"/>
          <w:sz w:val="24"/>
          <w:szCs w:val="24"/>
        </w:rPr>
      </w:pPr>
      <w:r w:rsidRPr="004B7F7E">
        <w:rPr>
          <w:rFonts w:ascii="Arial" w:hAnsi="Arial" w:cs="Arial"/>
          <w:color w:val="222222"/>
          <w:sz w:val="24"/>
          <w:szCs w:val="24"/>
          <w:shd w:val="clear" w:color="auto" w:fill="FFFFFF"/>
        </w:rPr>
        <w:t>Child Rights International Network (2018)</w:t>
      </w:r>
      <w:r w:rsidR="00076631" w:rsidRPr="004B7F7E">
        <w:rPr>
          <w:rFonts w:ascii="Arial" w:hAnsi="Arial" w:cs="Arial"/>
          <w:color w:val="222222"/>
          <w:sz w:val="24"/>
          <w:szCs w:val="24"/>
          <w:shd w:val="clear" w:color="auto" w:fill="FFFFFF"/>
        </w:rPr>
        <w:t xml:space="preserve"> </w:t>
      </w:r>
      <w:r w:rsidR="00076631" w:rsidRPr="004B7F7E">
        <w:rPr>
          <w:rFonts w:ascii="Arial" w:hAnsi="Arial" w:cs="Arial"/>
          <w:i/>
          <w:iCs/>
          <w:color w:val="222222"/>
          <w:sz w:val="24"/>
          <w:szCs w:val="24"/>
          <w:shd w:val="clear" w:color="auto" w:fill="FFFFFF"/>
        </w:rPr>
        <w:t xml:space="preserve">What Are Children’s Rights? </w:t>
      </w:r>
      <w:r w:rsidR="00076631" w:rsidRPr="004B7F7E">
        <w:rPr>
          <w:rFonts w:ascii="Arial" w:hAnsi="Arial" w:cs="Arial"/>
          <w:color w:val="222222"/>
          <w:sz w:val="24"/>
          <w:szCs w:val="24"/>
          <w:shd w:val="clear" w:color="auto" w:fill="FFFFFF"/>
        </w:rPr>
        <w:t xml:space="preserve">Available at: </w:t>
      </w:r>
      <w:hyperlink r:id="rId12" w:history="1">
        <w:r w:rsidR="00076631" w:rsidRPr="004B7F7E">
          <w:rPr>
            <w:rStyle w:val="Hyperlink"/>
            <w:rFonts w:ascii="Arial" w:hAnsi="Arial" w:cs="Arial"/>
            <w:sz w:val="24"/>
            <w:szCs w:val="24"/>
          </w:rPr>
          <w:t>What are children's rights? | CRIN</w:t>
        </w:r>
      </w:hyperlink>
      <w:r w:rsidR="00076631" w:rsidRPr="004B7F7E">
        <w:rPr>
          <w:rFonts w:ascii="Arial" w:hAnsi="Arial" w:cs="Arial"/>
          <w:sz w:val="24"/>
          <w:szCs w:val="24"/>
        </w:rPr>
        <w:t xml:space="preserve"> (Accessed: 15</w:t>
      </w:r>
      <w:r w:rsidR="00076631" w:rsidRPr="004B7F7E">
        <w:rPr>
          <w:rFonts w:ascii="Arial" w:hAnsi="Arial" w:cs="Arial"/>
          <w:sz w:val="24"/>
          <w:szCs w:val="24"/>
          <w:vertAlign w:val="superscript"/>
        </w:rPr>
        <w:t>th</w:t>
      </w:r>
      <w:r w:rsidR="00076631" w:rsidRPr="004B7F7E">
        <w:rPr>
          <w:rFonts w:ascii="Arial" w:hAnsi="Arial" w:cs="Arial"/>
          <w:sz w:val="24"/>
          <w:szCs w:val="24"/>
        </w:rPr>
        <w:t xml:space="preserve"> March 2022).</w:t>
      </w:r>
    </w:p>
    <w:p w14:paraId="5C08D350" w14:textId="51827D4E" w:rsidR="00363D39" w:rsidRPr="004B7F7E" w:rsidRDefault="00363D39" w:rsidP="004B7F7E">
      <w:pPr>
        <w:spacing w:line="360" w:lineRule="auto"/>
        <w:jc w:val="both"/>
        <w:rPr>
          <w:rFonts w:ascii="Arial" w:hAnsi="Arial" w:cs="Arial"/>
          <w:sz w:val="24"/>
          <w:szCs w:val="24"/>
        </w:rPr>
      </w:pPr>
      <w:r w:rsidRPr="004B7F7E">
        <w:rPr>
          <w:rFonts w:ascii="Arial" w:hAnsi="Arial" w:cs="Arial"/>
          <w:i/>
          <w:iCs/>
          <w:sz w:val="24"/>
          <w:szCs w:val="24"/>
          <w:shd w:val="clear" w:color="auto" w:fill="FFFFFF"/>
        </w:rPr>
        <w:t>Children (Abolition of Defence of Reasonable Punishment) (Wales) Act 2020</w:t>
      </w:r>
      <w:r w:rsidRPr="004B7F7E">
        <w:rPr>
          <w:rFonts w:ascii="Arial" w:hAnsi="Arial" w:cs="Arial"/>
          <w:i/>
          <w:iCs/>
          <w:sz w:val="24"/>
          <w:szCs w:val="24"/>
          <w:shd w:val="clear" w:color="auto" w:fill="FFFFFF"/>
        </w:rPr>
        <w:t xml:space="preserve"> </w:t>
      </w:r>
      <w:r w:rsidR="00A66EAF" w:rsidRPr="004B7F7E">
        <w:rPr>
          <w:rFonts w:ascii="Arial" w:hAnsi="Arial" w:cs="Arial"/>
          <w:sz w:val="24"/>
          <w:szCs w:val="24"/>
          <w:shd w:val="clear" w:color="auto" w:fill="FFFFFF"/>
        </w:rPr>
        <w:t>(</w:t>
      </w:r>
      <w:proofErr w:type="spellStart"/>
      <w:r w:rsidR="00A66EAF" w:rsidRPr="004B7F7E">
        <w:rPr>
          <w:rFonts w:ascii="Arial" w:hAnsi="Arial" w:cs="Arial"/>
          <w:sz w:val="24"/>
          <w:szCs w:val="24"/>
          <w:shd w:val="clear" w:color="auto" w:fill="FFFFFF"/>
        </w:rPr>
        <w:t>anaw</w:t>
      </w:r>
      <w:proofErr w:type="spellEnd"/>
      <w:r w:rsidR="00A66EAF" w:rsidRPr="004B7F7E">
        <w:rPr>
          <w:rFonts w:ascii="Arial" w:hAnsi="Arial" w:cs="Arial"/>
          <w:sz w:val="24"/>
          <w:szCs w:val="24"/>
          <w:shd w:val="clear" w:color="auto" w:fill="FFFFFF"/>
        </w:rPr>
        <w:t xml:space="preserve"> 3)</w:t>
      </w:r>
      <w:r w:rsidR="007104A0" w:rsidRPr="004B7F7E">
        <w:rPr>
          <w:rFonts w:ascii="Arial" w:hAnsi="Arial" w:cs="Arial"/>
          <w:sz w:val="24"/>
          <w:szCs w:val="24"/>
          <w:shd w:val="clear" w:color="auto" w:fill="FFFFFF"/>
        </w:rPr>
        <w:t xml:space="preserve">. Available at: </w:t>
      </w:r>
      <w:hyperlink r:id="rId13" w:history="1">
        <w:r w:rsidR="007104A0" w:rsidRPr="004B7F7E">
          <w:rPr>
            <w:rStyle w:val="Hyperlink"/>
            <w:rFonts w:ascii="Arial" w:hAnsi="Arial" w:cs="Arial"/>
            <w:sz w:val="24"/>
            <w:szCs w:val="24"/>
          </w:rPr>
          <w:t>Children (Abolition of Defence of Reasonable Punishment) (Wales) Act 2020 (legislation.gov.uk)</w:t>
        </w:r>
      </w:hyperlink>
      <w:r w:rsidR="007104A0" w:rsidRPr="004B7F7E">
        <w:rPr>
          <w:rFonts w:ascii="Arial" w:hAnsi="Arial" w:cs="Arial"/>
          <w:sz w:val="24"/>
          <w:szCs w:val="24"/>
        </w:rPr>
        <w:t xml:space="preserve"> (Accessed: 18</w:t>
      </w:r>
      <w:r w:rsidR="007104A0" w:rsidRPr="004B7F7E">
        <w:rPr>
          <w:rFonts w:ascii="Arial" w:hAnsi="Arial" w:cs="Arial"/>
          <w:sz w:val="24"/>
          <w:szCs w:val="24"/>
          <w:vertAlign w:val="superscript"/>
        </w:rPr>
        <w:t>th</w:t>
      </w:r>
      <w:r w:rsidR="007104A0" w:rsidRPr="004B7F7E">
        <w:rPr>
          <w:rFonts w:ascii="Arial" w:hAnsi="Arial" w:cs="Arial"/>
          <w:sz w:val="24"/>
          <w:szCs w:val="24"/>
        </w:rPr>
        <w:t xml:space="preserve"> March 2022).</w:t>
      </w:r>
    </w:p>
    <w:p w14:paraId="4F22791E" w14:textId="282E829F" w:rsidR="00DD4BC1" w:rsidRPr="004B7F7E" w:rsidRDefault="00DD4BC1" w:rsidP="004B7F7E">
      <w:pPr>
        <w:spacing w:line="360" w:lineRule="auto"/>
        <w:jc w:val="both"/>
        <w:rPr>
          <w:rFonts w:ascii="Arial" w:hAnsi="Arial" w:cs="Arial"/>
          <w:sz w:val="24"/>
          <w:szCs w:val="24"/>
        </w:rPr>
      </w:pPr>
      <w:r w:rsidRPr="004B7F7E">
        <w:rPr>
          <w:rFonts w:ascii="Arial" w:hAnsi="Arial" w:cs="Arial"/>
          <w:i/>
          <w:iCs/>
          <w:sz w:val="24"/>
          <w:szCs w:val="24"/>
        </w:rPr>
        <w:t xml:space="preserve">Children Act 1989, </w:t>
      </w:r>
      <w:r w:rsidRPr="004B7F7E">
        <w:rPr>
          <w:rFonts w:ascii="Arial" w:hAnsi="Arial" w:cs="Arial"/>
          <w:sz w:val="24"/>
          <w:szCs w:val="24"/>
        </w:rPr>
        <w:t>c.41.</w:t>
      </w:r>
      <w:r w:rsidR="00BE0236" w:rsidRPr="004B7F7E">
        <w:rPr>
          <w:rFonts w:ascii="Arial" w:hAnsi="Arial" w:cs="Arial"/>
          <w:sz w:val="24"/>
          <w:szCs w:val="24"/>
        </w:rPr>
        <w:t xml:space="preserve"> Available at: </w:t>
      </w:r>
      <w:hyperlink r:id="rId14" w:history="1">
        <w:r w:rsidR="00BE0236" w:rsidRPr="004B7F7E">
          <w:rPr>
            <w:rStyle w:val="Hyperlink"/>
            <w:rFonts w:ascii="Arial" w:hAnsi="Arial" w:cs="Arial"/>
            <w:sz w:val="24"/>
            <w:szCs w:val="24"/>
          </w:rPr>
          <w:t>Children Act 1989 (legislation.gov.uk)</w:t>
        </w:r>
      </w:hyperlink>
      <w:r w:rsidR="00BE0236" w:rsidRPr="004B7F7E">
        <w:rPr>
          <w:rFonts w:ascii="Arial" w:hAnsi="Arial" w:cs="Arial"/>
          <w:sz w:val="24"/>
          <w:szCs w:val="24"/>
        </w:rPr>
        <w:t xml:space="preserve"> Accessed: 18</w:t>
      </w:r>
      <w:r w:rsidR="00BE0236" w:rsidRPr="004B7F7E">
        <w:rPr>
          <w:rFonts w:ascii="Arial" w:hAnsi="Arial" w:cs="Arial"/>
          <w:sz w:val="24"/>
          <w:szCs w:val="24"/>
          <w:vertAlign w:val="superscript"/>
        </w:rPr>
        <w:t>th</w:t>
      </w:r>
      <w:r w:rsidR="00BE0236" w:rsidRPr="004B7F7E">
        <w:rPr>
          <w:rFonts w:ascii="Arial" w:hAnsi="Arial" w:cs="Arial"/>
          <w:sz w:val="24"/>
          <w:szCs w:val="24"/>
        </w:rPr>
        <w:t xml:space="preserve"> March 2022).</w:t>
      </w:r>
    </w:p>
    <w:p w14:paraId="53566490" w14:textId="750ECAB6" w:rsidR="003A5CB2" w:rsidRPr="004B7F7E" w:rsidRDefault="003A5CB2" w:rsidP="004B7F7E">
      <w:pPr>
        <w:spacing w:line="360" w:lineRule="auto"/>
        <w:jc w:val="both"/>
        <w:rPr>
          <w:rFonts w:ascii="Arial" w:hAnsi="Arial" w:cs="Arial"/>
          <w:sz w:val="24"/>
          <w:szCs w:val="24"/>
        </w:rPr>
      </w:pPr>
      <w:r w:rsidRPr="004B7F7E">
        <w:rPr>
          <w:rFonts w:ascii="Arial" w:hAnsi="Arial" w:cs="Arial"/>
          <w:sz w:val="24"/>
          <w:szCs w:val="24"/>
        </w:rPr>
        <w:t xml:space="preserve">Children in Wales (2021) </w:t>
      </w:r>
      <w:r w:rsidR="008E5B0C" w:rsidRPr="004B7F7E">
        <w:rPr>
          <w:rFonts w:ascii="Arial" w:hAnsi="Arial" w:cs="Arial"/>
          <w:i/>
          <w:iCs/>
          <w:sz w:val="24"/>
          <w:szCs w:val="24"/>
        </w:rPr>
        <w:t xml:space="preserve">Children’s Rights. </w:t>
      </w:r>
      <w:r w:rsidR="008E5B0C" w:rsidRPr="004B7F7E">
        <w:rPr>
          <w:rFonts w:ascii="Arial" w:hAnsi="Arial" w:cs="Arial"/>
          <w:sz w:val="24"/>
          <w:szCs w:val="24"/>
        </w:rPr>
        <w:t xml:space="preserve">Available at: </w:t>
      </w:r>
      <w:hyperlink r:id="rId15" w:history="1">
        <w:r w:rsidR="008E5B0C" w:rsidRPr="004B7F7E">
          <w:rPr>
            <w:rStyle w:val="Hyperlink"/>
            <w:rFonts w:ascii="Arial" w:hAnsi="Arial" w:cs="Arial"/>
            <w:sz w:val="24"/>
            <w:szCs w:val="24"/>
          </w:rPr>
          <w:t>Children's Rights | Children in Wales</w:t>
        </w:r>
      </w:hyperlink>
      <w:r w:rsidR="008E5B0C" w:rsidRPr="004B7F7E">
        <w:rPr>
          <w:rFonts w:ascii="Arial" w:hAnsi="Arial" w:cs="Arial"/>
          <w:sz w:val="24"/>
          <w:szCs w:val="24"/>
        </w:rPr>
        <w:t xml:space="preserve"> (Accessed: 17</w:t>
      </w:r>
      <w:r w:rsidR="008E5B0C" w:rsidRPr="004B7F7E">
        <w:rPr>
          <w:rFonts w:ascii="Arial" w:hAnsi="Arial" w:cs="Arial"/>
          <w:sz w:val="24"/>
          <w:szCs w:val="24"/>
          <w:vertAlign w:val="superscript"/>
        </w:rPr>
        <w:t>th</w:t>
      </w:r>
      <w:r w:rsidR="008E5B0C" w:rsidRPr="004B7F7E">
        <w:rPr>
          <w:rFonts w:ascii="Arial" w:hAnsi="Arial" w:cs="Arial"/>
          <w:sz w:val="24"/>
          <w:szCs w:val="24"/>
        </w:rPr>
        <w:t xml:space="preserve"> March 2022).</w:t>
      </w:r>
    </w:p>
    <w:p w14:paraId="29D353E2" w14:textId="2317F32F" w:rsidR="00906BC1" w:rsidRPr="004B7F7E" w:rsidRDefault="00906BC1" w:rsidP="004B7F7E">
      <w:pPr>
        <w:spacing w:line="360" w:lineRule="auto"/>
        <w:jc w:val="both"/>
        <w:rPr>
          <w:rFonts w:ascii="Arial" w:hAnsi="Arial" w:cs="Arial"/>
          <w:sz w:val="24"/>
          <w:szCs w:val="24"/>
        </w:rPr>
      </w:pPr>
      <w:r w:rsidRPr="004B7F7E">
        <w:rPr>
          <w:rFonts w:ascii="Arial" w:hAnsi="Arial" w:cs="Arial"/>
          <w:sz w:val="24"/>
          <w:szCs w:val="24"/>
        </w:rPr>
        <w:lastRenderedPageBreak/>
        <w:t xml:space="preserve">Children’s Commissioner for Wales (2003) </w:t>
      </w:r>
      <w:r w:rsidRPr="004B7F7E">
        <w:rPr>
          <w:rFonts w:ascii="Arial" w:hAnsi="Arial" w:cs="Arial"/>
          <w:i/>
          <w:iCs/>
          <w:sz w:val="24"/>
          <w:szCs w:val="24"/>
        </w:rPr>
        <w:t xml:space="preserve">Reports and Accounts 2002 – 2003. </w:t>
      </w:r>
      <w:r w:rsidRPr="004B7F7E">
        <w:rPr>
          <w:rFonts w:ascii="Arial" w:hAnsi="Arial" w:cs="Arial"/>
          <w:sz w:val="24"/>
          <w:szCs w:val="24"/>
        </w:rPr>
        <w:t xml:space="preserve">Available at: </w:t>
      </w:r>
      <w:hyperlink r:id="rId16" w:history="1">
        <w:r w:rsidRPr="004B7F7E">
          <w:rPr>
            <w:rStyle w:val="Hyperlink"/>
            <w:rFonts w:ascii="Arial" w:hAnsi="Arial" w:cs="Arial"/>
            <w:sz w:val="24"/>
            <w:szCs w:val="24"/>
          </w:rPr>
          <w:t>17100 Total English Document (childcomwales.org.uk)</w:t>
        </w:r>
      </w:hyperlink>
      <w:r w:rsidRPr="004B7F7E">
        <w:rPr>
          <w:rFonts w:ascii="Arial" w:hAnsi="Arial" w:cs="Arial"/>
          <w:sz w:val="24"/>
          <w:szCs w:val="24"/>
        </w:rPr>
        <w:t xml:space="preserve"> (Accessed: 16</w:t>
      </w:r>
      <w:r w:rsidRPr="004B7F7E">
        <w:rPr>
          <w:rFonts w:ascii="Arial" w:hAnsi="Arial" w:cs="Arial"/>
          <w:sz w:val="24"/>
          <w:szCs w:val="24"/>
          <w:vertAlign w:val="superscript"/>
        </w:rPr>
        <w:t>th</w:t>
      </w:r>
      <w:r w:rsidRPr="004B7F7E">
        <w:rPr>
          <w:rFonts w:ascii="Arial" w:hAnsi="Arial" w:cs="Arial"/>
          <w:sz w:val="24"/>
          <w:szCs w:val="24"/>
        </w:rPr>
        <w:t xml:space="preserve"> March 2022).</w:t>
      </w:r>
    </w:p>
    <w:p w14:paraId="797EA11D" w14:textId="03F41340" w:rsidR="00F77A01" w:rsidRPr="004B7F7E" w:rsidRDefault="00F77A01" w:rsidP="004B7F7E">
      <w:pPr>
        <w:spacing w:line="360" w:lineRule="auto"/>
        <w:jc w:val="both"/>
        <w:rPr>
          <w:rFonts w:ascii="Arial" w:hAnsi="Arial" w:cs="Arial"/>
          <w:sz w:val="24"/>
          <w:szCs w:val="24"/>
        </w:rPr>
      </w:pPr>
      <w:r w:rsidRPr="004B7F7E">
        <w:rPr>
          <w:rFonts w:ascii="Arial" w:hAnsi="Arial" w:cs="Arial"/>
          <w:sz w:val="24"/>
          <w:szCs w:val="24"/>
        </w:rPr>
        <w:t xml:space="preserve">Children’s Commissioner for Wales (2006) </w:t>
      </w:r>
      <w:r w:rsidRPr="004B7F7E">
        <w:rPr>
          <w:rFonts w:ascii="Arial" w:hAnsi="Arial" w:cs="Arial"/>
          <w:i/>
          <w:iCs/>
          <w:sz w:val="24"/>
          <w:szCs w:val="24"/>
        </w:rPr>
        <w:t xml:space="preserve">What we’re about… what we’ve been up to… and what we think needs doing…. </w:t>
      </w:r>
      <w:r w:rsidRPr="004B7F7E">
        <w:rPr>
          <w:rFonts w:ascii="Arial" w:hAnsi="Arial" w:cs="Arial"/>
          <w:sz w:val="24"/>
          <w:szCs w:val="24"/>
        </w:rPr>
        <w:t xml:space="preserve">Available at: </w:t>
      </w:r>
      <w:hyperlink r:id="rId17" w:history="1">
        <w:proofErr w:type="spellStart"/>
        <w:r w:rsidRPr="004B7F7E">
          <w:rPr>
            <w:rStyle w:val="Hyperlink"/>
            <w:rFonts w:ascii="Arial" w:hAnsi="Arial" w:cs="Arial"/>
            <w:sz w:val="24"/>
            <w:szCs w:val="24"/>
          </w:rPr>
          <w:t>CCfW</w:t>
        </w:r>
        <w:proofErr w:type="spellEnd"/>
        <w:r w:rsidRPr="004B7F7E">
          <w:rPr>
            <w:rStyle w:val="Hyperlink"/>
            <w:rFonts w:ascii="Arial" w:hAnsi="Arial" w:cs="Arial"/>
            <w:sz w:val="24"/>
            <w:szCs w:val="24"/>
          </w:rPr>
          <w:t xml:space="preserve"> A/Report 84pp Text (childcomwales.org.uk)</w:t>
        </w:r>
      </w:hyperlink>
      <w:r w:rsidRPr="004B7F7E">
        <w:rPr>
          <w:rFonts w:ascii="Arial" w:hAnsi="Arial" w:cs="Arial"/>
          <w:sz w:val="24"/>
          <w:szCs w:val="24"/>
        </w:rPr>
        <w:t xml:space="preserve"> (Accessed: 16</w:t>
      </w:r>
      <w:r w:rsidRPr="004B7F7E">
        <w:rPr>
          <w:rFonts w:ascii="Arial" w:hAnsi="Arial" w:cs="Arial"/>
          <w:sz w:val="24"/>
          <w:szCs w:val="24"/>
          <w:vertAlign w:val="superscript"/>
        </w:rPr>
        <w:t>th</w:t>
      </w:r>
      <w:r w:rsidRPr="004B7F7E">
        <w:rPr>
          <w:rFonts w:ascii="Arial" w:hAnsi="Arial" w:cs="Arial"/>
          <w:sz w:val="24"/>
          <w:szCs w:val="24"/>
        </w:rPr>
        <w:t xml:space="preserve"> March 2022).</w:t>
      </w:r>
    </w:p>
    <w:p w14:paraId="7B9A8A1D" w14:textId="66883ED5" w:rsidR="00706E67" w:rsidRPr="004B7F7E" w:rsidRDefault="00706E67" w:rsidP="004B7F7E">
      <w:pPr>
        <w:spacing w:line="360" w:lineRule="auto"/>
        <w:jc w:val="both"/>
        <w:rPr>
          <w:rFonts w:ascii="Arial" w:hAnsi="Arial" w:cs="Arial"/>
          <w:sz w:val="24"/>
          <w:szCs w:val="24"/>
        </w:rPr>
      </w:pPr>
      <w:r w:rsidRPr="004B7F7E">
        <w:rPr>
          <w:rFonts w:ascii="Arial" w:hAnsi="Arial" w:cs="Arial"/>
          <w:sz w:val="24"/>
          <w:szCs w:val="24"/>
        </w:rPr>
        <w:t>Children’s Commissioner for Wales (2020)</w:t>
      </w:r>
      <w:r w:rsidR="0047517F" w:rsidRPr="004B7F7E">
        <w:rPr>
          <w:rFonts w:ascii="Arial" w:hAnsi="Arial" w:cs="Arial"/>
          <w:sz w:val="24"/>
          <w:szCs w:val="24"/>
        </w:rPr>
        <w:t xml:space="preserve"> </w:t>
      </w:r>
      <w:r w:rsidR="0047517F" w:rsidRPr="004B7F7E">
        <w:rPr>
          <w:rFonts w:ascii="Arial" w:hAnsi="Arial" w:cs="Arial"/>
          <w:i/>
          <w:iCs/>
          <w:sz w:val="24"/>
          <w:szCs w:val="24"/>
        </w:rPr>
        <w:t xml:space="preserve">Annual Report 2019-20. </w:t>
      </w:r>
      <w:r w:rsidR="0047517F" w:rsidRPr="004B7F7E">
        <w:rPr>
          <w:rFonts w:ascii="Arial" w:hAnsi="Arial" w:cs="Arial"/>
          <w:sz w:val="24"/>
          <w:szCs w:val="24"/>
        </w:rPr>
        <w:t xml:space="preserve">Available at: </w:t>
      </w:r>
      <w:hyperlink r:id="rId18" w:history="1">
        <w:r w:rsidR="0047517F" w:rsidRPr="004B7F7E">
          <w:rPr>
            <w:rStyle w:val="Hyperlink"/>
            <w:rFonts w:ascii="Arial" w:hAnsi="Arial" w:cs="Arial"/>
            <w:sz w:val="24"/>
            <w:szCs w:val="24"/>
          </w:rPr>
          <w:t>Annual-Report-2019-20.pdf (childcomwales.org.uk)</w:t>
        </w:r>
      </w:hyperlink>
      <w:r w:rsidR="0047517F" w:rsidRPr="004B7F7E">
        <w:rPr>
          <w:rFonts w:ascii="Arial" w:hAnsi="Arial" w:cs="Arial"/>
          <w:sz w:val="24"/>
          <w:szCs w:val="24"/>
        </w:rPr>
        <w:t xml:space="preserve"> (Accessed: 17</w:t>
      </w:r>
      <w:r w:rsidR="0047517F" w:rsidRPr="004B7F7E">
        <w:rPr>
          <w:rFonts w:ascii="Arial" w:hAnsi="Arial" w:cs="Arial"/>
          <w:sz w:val="24"/>
          <w:szCs w:val="24"/>
          <w:vertAlign w:val="superscript"/>
        </w:rPr>
        <w:t>th</w:t>
      </w:r>
      <w:r w:rsidR="0047517F" w:rsidRPr="004B7F7E">
        <w:rPr>
          <w:rFonts w:ascii="Arial" w:hAnsi="Arial" w:cs="Arial"/>
          <w:sz w:val="24"/>
          <w:szCs w:val="24"/>
        </w:rPr>
        <w:t xml:space="preserve"> March 2022).</w:t>
      </w:r>
    </w:p>
    <w:p w14:paraId="21C73714" w14:textId="703C1C87" w:rsidR="00627955" w:rsidRPr="004B7F7E" w:rsidRDefault="00627955" w:rsidP="004B7F7E">
      <w:pPr>
        <w:spacing w:line="360" w:lineRule="auto"/>
        <w:jc w:val="both"/>
        <w:rPr>
          <w:rFonts w:ascii="Arial" w:hAnsi="Arial" w:cs="Arial"/>
          <w:color w:val="222222"/>
          <w:sz w:val="24"/>
          <w:szCs w:val="24"/>
          <w:shd w:val="clear" w:color="auto" w:fill="FFFFFF"/>
        </w:rPr>
      </w:pPr>
      <w:r w:rsidRPr="004B7F7E">
        <w:rPr>
          <w:rFonts w:ascii="Arial" w:hAnsi="Arial" w:cs="Arial"/>
          <w:sz w:val="24"/>
          <w:szCs w:val="24"/>
        </w:rPr>
        <w:t xml:space="preserve">Children’s Commissioner for Wales (2020a) </w:t>
      </w:r>
      <w:r w:rsidRPr="004B7F7E">
        <w:rPr>
          <w:rFonts w:ascii="Arial" w:hAnsi="Arial" w:cs="Arial"/>
          <w:i/>
          <w:iCs/>
          <w:sz w:val="24"/>
          <w:szCs w:val="24"/>
        </w:rPr>
        <w:t xml:space="preserve">Coronavirus and me. </w:t>
      </w:r>
      <w:r w:rsidRPr="004B7F7E">
        <w:rPr>
          <w:rFonts w:ascii="Arial" w:hAnsi="Arial" w:cs="Arial"/>
          <w:sz w:val="24"/>
          <w:szCs w:val="24"/>
        </w:rPr>
        <w:t xml:space="preserve">Available at: </w:t>
      </w:r>
      <w:hyperlink r:id="rId19" w:history="1">
        <w:r w:rsidRPr="004B7F7E">
          <w:rPr>
            <w:rStyle w:val="Hyperlink"/>
            <w:rFonts w:ascii="Arial" w:hAnsi="Arial" w:cs="Arial"/>
            <w:sz w:val="24"/>
            <w:szCs w:val="24"/>
          </w:rPr>
          <w:t>FINAL_formattedCVRep_EN.pdf (childcomwales.org.uk)</w:t>
        </w:r>
      </w:hyperlink>
      <w:r w:rsidRPr="004B7F7E">
        <w:rPr>
          <w:rFonts w:ascii="Arial" w:hAnsi="Arial" w:cs="Arial"/>
          <w:sz w:val="24"/>
          <w:szCs w:val="24"/>
        </w:rPr>
        <w:t xml:space="preserve"> (Accessed: 17</w:t>
      </w:r>
      <w:r w:rsidRPr="004B7F7E">
        <w:rPr>
          <w:rFonts w:ascii="Arial" w:hAnsi="Arial" w:cs="Arial"/>
          <w:sz w:val="24"/>
          <w:szCs w:val="24"/>
          <w:vertAlign w:val="superscript"/>
        </w:rPr>
        <w:t>th</w:t>
      </w:r>
      <w:r w:rsidRPr="004B7F7E">
        <w:rPr>
          <w:rFonts w:ascii="Arial" w:hAnsi="Arial" w:cs="Arial"/>
          <w:sz w:val="24"/>
          <w:szCs w:val="24"/>
        </w:rPr>
        <w:t xml:space="preserve"> March 2022).</w:t>
      </w:r>
    </w:p>
    <w:p w14:paraId="0093ED30" w14:textId="5B5DA99A" w:rsidR="00C74E33" w:rsidRPr="004B7F7E" w:rsidRDefault="00C74E33" w:rsidP="004B7F7E">
      <w:pPr>
        <w:spacing w:line="360" w:lineRule="auto"/>
        <w:jc w:val="both"/>
        <w:rPr>
          <w:rFonts w:ascii="Arial" w:hAnsi="Arial" w:cs="Arial"/>
          <w:sz w:val="24"/>
          <w:szCs w:val="24"/>
        </w:rPr>
      </w:pPr>
      <w:r w:rsidRPr="004B7F7E">
        <w:rPr>
          <w:rFonts w:ascii="Arial" w:hAnsi="Arial" w:cs="Arial"/>
          <w:sz w:val="24"/>
          <w:szCs w:val="24"/>
        </w:rPr>
        <w:t xml:space="preserve">Children’s Commissioner for Wales (2022) </w:t>
      </w:r>
      <w:r w:rsidRPr="004B7F7E">
        <w:rPr>
          <w:rFonts w:ascii="Arial" w:hAnsi="Arial" w:cs="Arial"/>
          <w:i/>
          <w:iCs/>
          <w:sz w:val="24"/>
          <w:szCs w:val="24"/>
        </w:rPr>
        <w:t xml:space="preserve">About Us. </w:t>
      </w:r>
      <w:r w:rsidRPr="004B7F7E">
        <w:rPr>
          <w:rFonts w:ascii="Arial" w:hAnsi="Arial" w:cs="Arial"/>
          <w:sz w:val="24"/>
          <w:szCs w:val="24"/>
        </w:rPr>
        <w:t xml:space="preserve">Available at: </w:t>
      </w:r>
      <w:hyperlink r:id="rId20" w:history="1">
        <w:r w:rsidRPr="004B7F7E">
          <w:rPr>
            <w:rStyle w:val="Hyperlink"/>
            <w:rFonts w:ascii="Arial" w:hAnsi="Arial" w:cs="Arial"/>
            <w:sz w:val="24"/>
            <w:szCs w:val="24"/>
          </w:rPr>
          <w:t>The Children's Commissioner for Wales - About Us (childcomwales.org.uk)</w:t>
        </w:r>
      </w:hyperlink>
      <w:r w:rsidRPr="004B7F7E">
        <w:rPr>
          <w:rFonts w:ascii="Arial" w:hAnsi="Arial" w:cs="Arial"/>
          <w:sz w:val="24"/>
          <w:szCs w:val="24"/>
        </w:rPr>
        <w:t xml:space="preserve"> (Accessed: 15</w:t>
      </w:r>
      <w:r w:rsidRPr="004B7F7E">
        <w:rPr>
          <w:rFonts w:ascii="Arial" w:hAnsi="Arial" w:cs="Arial"/>
          <w:sz w:val="24"/>
          <w:szCs w:val="24"/>
          <w:vertAlign w:val="superscript"/>
        </w:rPr>
        <w:t>th</w:t>
      </w:r>
      <w:r w:rsidRPr="004B7F7E">
        <w:rPr>
          <w:rFonts w:ascii="Arial" w:hAnsi="Arial" w:cs="Arial"/>
          <w:sz w:val="24"/>
          <w:szCs w:val="24"/>
        </w:rPr>
        <w:t xml:space="preserve"> March 2022).</w:t>
      </w:r>
    </w:p>
    <w:p w14:paraId="67867110" w14:textId="37528F27" w:rsidR="008945BE" w:rsidRPr="004B7F7E" w:rsidRDefault="008945BE" w:rsidP="004B7F7E">
      <w:pPr>
        <w:spacing w:line="360" w:lineRule="auto"/>
        <w:jc w:val="both"/>
        <w:rPr>
          <w:rFonts w:ascii="Arial" w:hAnsi="Arial" w:cs="Arial"/>
          <w:sz w:val="24"/>
          <w:szCs w:val="24"/>
        </w:rPr>
      </w:pPr>
      <w:r w:rsidRPr="004B7F7E">
        <w:rPr>
          <w:rFonts w:ascii="Arial" w:hAnsi="Arial" w:cs="Arial"/>
          <w:sz w:val="24"/>
          <w:szCs w:val="24"/>
        </w:rPr>
        <w:t>Children’s Commissioner for Wales (2022</w:t>
      </w:r>
      <w:r w:rsidR="00A852D8" w:rsidRPr="004B7F7E">
        <w:rPr>
          <w:rFonts w:ascii="Arial" w:hAnsi="Arial" w:cs="Arial"/>
          <w:sz w:val="24"/>
          <w:szCs w:val="24"/>
        </w:rPr>
        <w:t>a</w:t>
      </w:r>
      <w:r w:rsidRPr="004B7F7E">
        <w:rPr>
          <w:rFonts w:ascii="Arial" w:hAnsi="Arial" w:cs="Arial"/>
          <w:sz w:val="24"/>
          <w:szCs w:val="24"/>
        </w:rPr>
        <w:t xml:space="preserve">) </w:t>
      </w:r>
      <w:r w:rsidRPr="004B7F7E">
        <w:rPr>
          <w:rFonts w:ascii="Arial" w:hAnsi="Arial" w:cs="Arial"/>
          <w:i/>
          <w:iCs/>
          <w:sz w:val="24"/>
          <w:szCs w:val="24"/>
        </w:rPr>
        <w:t xml:space="preserve">The Commissioner. </w:t>
      </w:r>
      <w:r w:rsidRPr="004B7F7E">
        <w:rPr>
          <w:rFonts w:ascii="Arial" w:hAnsi="Arial" w:cs="Arial"/>
          <w:sz w:val="24"/>
          <w:szCs w:val="24"/>
        </w:rPr>
        <w:t xml:space="preserve">Available at: </w:t>
      </w:r>
      <w:hyperlink r:id="rId21" w:history="1">
        <w:r w:rsidRPr="004B7F7E">
          <w:rPr>
            <w:rStyle w:val="Hyperlink"/>
            <w:rFonts w:ascii="Arial" w:hAnsi="Arial" w:cs="Arial"/>
            <w:sz w:val="24"/>
            <w:szCs w:val="24"/>
          </w:rPr>
          <w:t>Sally Holland - The Children's Commissioner for Wales (childcomwales.org.uk)</w:t>
        </w:r>
      </w:hyperlink>
      <w:r w:rsidR="00B8145E" w:rsidRPr="004B7F7E">
        <w:rPr>
          <w:rFonts w:ascii="Arial" w:hAnsi="Arial" w:cs="Arial"/>
          <w:sz w:val="24"/>
          <w:szCs w:val="24"/>
        </w:rPr>
        <w:t xml:space="preserve"> (Accessed: 15</w:t>
      </w:r>
      <w:r w:rsidR="00B8145E" w:rsidRPr="004B7F7E">
        <w:rPr>
          <w:rFonts w:ascii="Arial" w:hAnsi="Arial" w:cs="Arial"/>
          <w:sz w:val="24"/>
          <w:szCs w:val="24"/>
          <w:vertAlign w:val="superscript"/>
        </w:rPr>
        <w:t>th</w:t>
      </w:r>
      <w:r w:rsidR="00B8145E" w:rsidRPr="004B7F7E">
        <w:rPr>
          <w:rFonts w:ascii="Arial" w:hAnsi="Arial" w:cs="Arial"/>
          <w:sz w:val="24"/>
          <w:szCs w:val="24"/>
        </w:rPr>
        <w:t xml:space="preserve"> March 2022).</w:t>
      </w:r>
    </w:p>
    <w:p w14:paraId="4A391FF4" w14:textId="6B58E5C6" w:rsidR="00A852D8" w:rsidRPr="004B7F7E" w:rsidRDefault="00A852D8" w:rsidP="004B7F7E">
      <w:pPr>
        <w:spacing w:line="360" w:lineRule="auto"/>
        <w:jc w:val="both"/>
        <w:rPr>
          <w:rFonts w:ascii="Arial" w:hAnsi="Arial" w:cs="Arial"/>
          <w:sz w:val="24"/>
          <w:szCs w:val="24"/>
        </w:rPr>
      </w:pPr>
      <w:r w:rsidRPr="004B7F7E">
        <w:rPr>
          <w:rFonts w:ascii="Arial" w:hAnsi="Arial" w:cs="Arial"/>
          <w:sz w:val="24"/>
          <w:szCs w:val="24"/>
        </w:rPr>
        <w:t>Children’s Commissioner for Wales (2022b)</w:t>
      </w:r>
      <w:r w:rsidR="00B74D1B" w:rsidRPr="004B7F7E">
        <w:rPr>
          <w:rFonts w:ascii="Arial" w:hAnsi="Arial" w:cs="Arial"/>
          <w:sz w:val="24"/>
          <w:szCs w:val="24"/>
        </w:rPr>
        <w:t xml:space="preserve"> </w:t>
      </w:r>
      <w:r w:rsidR="00B74D1B" w:rsidRPr="004B7F7E">
        <w:rPr>
          <w:rFonts w:ascii="Arial" w:hAnsi="Arial" w:cs="Arial"/>
          <w:i/>
          <w:iCs/>
          <w:sz w:val="24"/>
          <w:szCs w:val="24"/>
        </w:rPr>
        <w:t xml:space="preserve">Coronavirus and Me results. </w:t>
      </w:r>
      <w:r w:rsidR="00B74D1B" w:rsidRPr="004B7F7E">
        <w:rPr>
          <w:rFonts w:ascii="Arial" w:hAnsi="Arial" w:cs="Arial"/>
          <w:sz w:val="24"/>
          <w:szCs w:val="24"/>
        </w:rPr>
        <w:t xml:space="preserve">Available at: </w:t>
      </w:r>
      <w:hyperlink r:id="rId22" w:history="1">
        <w:r w:rsidR="00B74D1B" w:rsidRPr="004B7F7E">
          <w:rPr>
            <w:rStyle w:val="Hyperlink"/>
            <w:rFonts w:ascii="Arial" w:hAnsi="Arial" w:cs="Arial"/>
            <w:sz w:val="24"/>
            <w:szCs w:val="24"/>
          </w:rPr>
          <w:t>Coronavirus and Me Results - Children’s Commissioner for Wales (childcomwales.org.uk)</w:t>
        </w:r>
      </w:hyperlink>
      <w:r w:rsidR="00B74D1B" w:rsidRPr="004B7F7E">
        <w:rPr>
          <w:rFonts w:ascii="Arial" w:hAnsi="Arial" w:cs="Arial"/>
          <w:sz w:val="24"/>
          <w:szCs w:val="24"/>
        </w:rPr>
        <w:t xml:space="preserve"> (Accessed: 17</w:t>
      </w:r>
      <w:r w:rsidR="00B74D1B" w:rsidRPr="004B7F7E">
        <w:rPr>
          <w:rFonts w:ascii="Arial" w:hAnsi="Arial" w:cs="Arial"/>
          <w:sz w:val="24"/>
          <w:szCs w:val="24"/>
          <w:vertAlign w:val="superscript"/>
        </w:rPr>
        <w:t>th</w:t>
      </w:r>
      <w:r w:rsidR="00B74D1B" w:rsidRPr="004B7F7E">
        <w:rPr>
          <w:rFonts w:ascii="Arial" w:hAnsi="Arial" w:cs="Arial"/>
          <w:sz w:val="24"/>
          <w:szCs w:val="24"/>
        </w:rPr>
        <w:t xml:space="preserve"> March 2022).</w:t>
      </w:r>
    </w:p>
    <w:p w14:paraId="006C40D5" w14:textId="2722AE3C" w:rsidR="00B143C6" w:rsidRPr="004B7F7E" w:rsidRDefault="00B143C6" w:rsidP="004B7F7E">
      <w:pPr>
        <w:spacing w:line="360" w:lineRule="auto"/>
        <w:jc w:val="both"/>
        <w:rPr>
          <w:rFonts w:ascii="Arial" w:hAnsi="Arial" w:cs="Arial"/>
          <w:color w:val="333333"/>
          <w:sz w:val="24"/>
          <w:szCs w:val="24"/>
        </w:rPr>
      </w:pPr>
      <w:r w:rsidRPr="004B7F7E">
        <w:rPr>
          <w:rFonts w:ascii="Arial" w:hAnsi="Arial" w:cs="Arial"/>
          <w:color w:val="222222"/>
          <w:sz w:val="24"/>
          <w:szCs w:val="24"/>
          <w:shd w:val="clear" w:color="auto" w:fill="FFFFFF"/>
        </w:rPr>
        <w:t xml:space="preserve">Christensen, P. and James, A. (2017) </w:t>
      </w:r>
      <w:r w:rsidRPr="004B7F7E">
        <w:rPr>
          <w:rFonts w:ascii="Arial" w:hAnsi="Arial" w:cs="Arial"/>
          <w:i/>
          <w:iCs/>
          <w:color w:val="222222"/>
          <w:sz w:val="24"/>
          <w:szCs w:val="24"/>
          <w:shd w:val="clear" w:color="auto" w:fill="FFFFFF"/>
        </w:rPr>
        <w:t>Research with Children: Perspectives and Practices</w:t>
      </w:r>
      <w:r w:rsidRPr="004B7F7E">
        <w:rPr>
          <w:rFonts w:ascii="Arial" w:hAnsi="Arial" w:cs="Arial"/>
          <w:color w:val="222222"/>
          <w:sz w:val="24"/>
          <w:szCs w:val="24"/>
          <w:shd w:val="clear" w:color="auto" w:fill="FFFFFF"/>
        </w:rPr>
        <w:t>. 3</w:t>
      </w:r>
      <w:r w:rsidRPr="004B7F7E">
        <w:rPr>
          <w:rFonts w:ascii="Arial" w:hAnsi="Arial" w:cs="Arial"/>
          <w:color w:val="222222"/>
          <w:sz w:val="24"/>
          <w:szCs w:val="24"/>
          <w:shd w:val="clear" w:color="auto" w:fill="FFFFFF"/>
          <w:vertAlign w:val="superscript"/>
        </w:rPr>
        <w:t>rd</w:t>
      </w:r>
      <w:r w:rsidRPr="004B7F7E">
        <w:rPr>
          <w:rFonts w:ascii="Arial" w:hAnsi="Arial" w:cs="Arial"/>
          <w:color w:val="222222"/>
          <w:sz w:val="24"/>
          <w:szCs w:val="24"/>
          <w:shd w:val="clear" w:color="auto" w:fill="FFFFFF"/>
        </w:rPr>
        <w:t xml:space="preserve"> Ed. London: Routledge.</w:t>
      </w:r>
    </w:p>
    <w:p w14:paraId="17458DD7" w14:textId="138D7A34" w:rsidR="002F68A9" w:rsidRPr="004B7F7E" w:rsidRDefault="002F68A9"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Clark, R. M. (2012) ‘I've never thought of myself as a leader but…’: the Early Years Professional and catalytic leadership’, </w:t>
      </w:r>
      <w:r w:rsidRPr="004B7F7E">
        <w:rPr>
          <w:rFonts w:ascii="Arial" w:hAnsi="Arial" w:cs="Arial"/>
          <w:i/>
          <w:iCs/>
          <w:color w:val="222222"/>
          <w:sz w:val="24"/>
          <w:szCs w:val="24"/>
          <w:shd w:val="clear" w:color="auto" w:fill="FFFFFF"/>
        </w:rPr>
        <w:t>European Early Childhood Education Research Journal</w:t>
      </w:r>
      <w:r w:rsidRPr="004B7F7E">
        <w:rPr>
          <w:rFonts w:ascii="Arial" w:hAnsi="Arial" w:cs="Arial"/>
          <w:color w:val="222222"/>
          <w:sz w:val="24"/>
          <w:szCs w:val="24"/>
          <w:shd w:val="clear" w:color="auto" w:fill="FFFFFF"/>
        </w:rPr>
        <w:t>, 20(3), pp.391-401.</w:t>
      </w:r>
    </w:p>
    <w:p w14:paraId="2BA3AADA" w14:textId="45420260" w:rsidR="009B4E04" w:rsidRPr="004B7F7E" w:rsidRDefault="009B4E04"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Clark, R. M. and Murray, J. (2012) </w:t>
      </w:r>
      <w:r w:rsidRPr="004B7F7E">
        <w:rPr>
          <w:rFonts w:ascii="Arial" w:hAnsi="Arial" w:cs="Arial"/>
          <w:i/>
          <w:iCs/>
          <w:color w:val="222222"/>
          <w:sz w:val="24"/>
          <w:szCs w:val="24"/>
          <w:shd w:val="clear" w:color="auto" w:fill="FFFFFF"/>
        </w:rPr>
        <w:t>Reconceptualizing leadership in the early years</w:t>
      </w:r>
      <w:r w:rsidRPr="004B7F7E">
        <w:rPr>
          <w:rFonts w:ascii="Arial" w:hAnsi="Arial" w:cs="Arial"/>
          <w:color w:val="222222"/>
          <w:sz w:val="24"/>
          <w:szCs w:val="24"/>
          <w:shd w:val="clear" w:color="auto" w:fill="FFFFFF"/>
        </w:rPr>
        <w:t xml:space="preserve">. </w:t>
      </w:r>
      <w:r w:rsidR="00BB487E" w:rsidRPr="004B7F7E">
        <w:rPr>
          <w:rFonts w:ascii="Arial" w:hAnsi="Arial" w:cs="Arial"/>
          <w:color w:val="222222"/>
          <w:sz w:val="24"/>
          <w:szCs w:val="24"/>
          <w:shd w:val="clear" w:color="auto" w:fill="FFFFFF"/>
        </w:rPr>
        <w:t>Berkshire: Open University Press.</w:t>
      </w:r>
    </w:p>
    <w:p w14:paraId="62B55B34" w14:textId="64CDF745" w:rsidR="007D693A" w:rsidRPr="004B7F7E" w:rsidRDefault="007D693A"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Clarke, N. (2013) ‘Model of complexity leadership development’, </w:t>
      </w:r>
      <w:r w:rsidRPr="004B7F7E">
        <w:rPr>
          <w:rFonts w:ascii="Arial" w:hAnsi="Arial" w:cs="Arial"/>
          <w:i/>
          <w:iCs/>
          <w:color w:val="222222"/>
          <w:sz w:val="24"/>
          <w:szCs w:val="24"/>
          <w:shd w:val="clear" w:color="auto" w:fill="FFFFFF"/>
        </w:rPr>
        <w:t>Human Resource Development International</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16</w:t>
      </w:r>
      <w:r w:rsidRPr="004B7F7E">
        <w:rPr>
          <w:rFonts w:ascii="Arial" w:hAnsi="Arial" w:cs="Arial"/>
          <w:color w:val="222222"/>
          <w:sz w:val="24"/>
          <w:szCs w:val="24"/>
          <w:shd w:val="clear" w:color="auto" w:fill="FFFFFF"/>
        </w:rPr>
        <w:t>(2), pp.135-150.</w:t>
      </w:r>
    </w:p>
    <w:p w14:paraId="320B4ABA" w14:textId="2A0B406B" w:rsidR="002102D4" w:rsidRPr="004B7F7E" w:rsidRDefault="002102D4" w:rsidP="004B7F7E">
      <w:pPr>
        <w:spacing w:line="360" w:lineRule="auto"/>
        <w:jc w:val="both"/>
        <w:rPr>
          <w:rFonts w:ascii="Arial" w:hAnsi="Arial" w:cs="Arial"/>
          <w:color w:val="333333"/>
          <w:sz w:val="24"/>
          <w:szCs w:val="24"/>
        </w:rPr>
      </w:pPr>
      <w:r w:rsidRPr="004B7F7E">
        <w:rPr>
          <w:rStyle w:val="hlfld-contribauthor"/>
          <w:rFonts w:ascii="Arial" w:hAnsi="Arial" w:cs="Arial"/>
          <w:color w:val="333333"/>
          <w:sz w:val="24"/>
          <w:szCs w:val="24"/>
        </w:rPr>
        <w:lastRenderedPageBreak/>
        <w:t>Covey, </w:t>
      </w:r>
      <w:r w:rsidRPr="004B7F7E">
        <w:rPr>
          <w:rStyle w:val="nlmgiven-names"/>
          <w:rFonts w:ascii="Arial" w:hAnsi="Arial" w:cs="Arial"/>
          <w:color w:val="333333"/>
          <w:sz w:val="24"/>
          <w:szCs w:val="24"/>
        </w:rPr>
        <w:t>S. R.</w:t>
      </w:r>
      <w:r w:rsidRPr="004B7F7E">
        <w:rPr>
          <w:rFonts w:ascii="Arial" w:hAnsi="Arial" w:cs="Arial"/>
          <w:color w:val="333333"/>
          <w:sz w:val="24"/>
          <w:szCs w:val="24"/>
        </w:rPr>
        <w:t> (</w:t>
      </w:r>
      <w:r w:rsidRPr="004B7F7E">
        <w:rPr>
          <w:rStyle w:val="nlmyear"/>
          <w:rFonts w:ascii="Arial" w:hAnsi="Arial" w:cs="Arial"/>
          <w:color w:val="333333"/>
          <w:sz w:val="24"/>
          <w:szCs w:val="24"/>
        </w:rPr>
        <w:t>1990)</w:t>
      </w:r>
      <w:r w:rsidRPr="004B7F7E">
        <w:rPr>
          <w:rFonts w:ascii="Arial" w:hAnsi="Arial" w:cs="Arial"/>
          <w:color w:val="333333"/>
          <w:sz w:val="24"/>
          <w:szCs w:val="24"/>
        </w:rPr>
        <w:t> </w:t>
      </w:r>
      <w:r w:rsidRPr="004B7F7E">
        <w:rPr>
          <w:rFonts w:ascii="Arial" w:hAnsi="Arial" w:cs="Arial"/>
          <w:i/>
          <w:iCs/>
          <w:color w:val="333333"/>
          <w:sz w:val="24"/>
          <w:szCs w:val="24"/>
        </w:rPr>
        <w:t>Principle-centred leadership</w:t>
      </w:r>
      <w:r w:rsidRPr="004B7F7E">
        <w:rPr>
          <w:rFonts w:ascii="Arial" w:hAnsi="Arial" w:cs="Arial"/>
          <w:color w:val="333333"/>
          <w:sz w:val="24"/>
          <w:szCs w:val="24"/>
        </w:rPr>
        <w:t>. </w:t>
      </w:r>
      <w:r w:rsidRPr="004B7F7E">
        <w:rPr>
          <w:rStyle w:val="nlmpublisher-loc"/>
          <w:rFonts w:ascii="Arial" w:hAnsi="Arial" w:cs="Arial"/>
          <w:color w:val="333333"/>
          <w:sz w:val="24"/>
          <w:szCs w:val="24"/>
        </w:rPr>
        <w:t>London</w:t>
      </w:r>
      <w:r w:rsidRPr="004B7F7E">
        <w:rPr>
          <w:rFonts w:ascii="Arial" w:hAnsi="Arial" w:cs="Arial"/>
          <w:color w:val="333333"/>
          <w:sz w:val="24"/>
          <w:szCs w:val="24"/>
        </w:rPr>
        <w:t>: </w:t>
      </w:r>
      <w:r w:rsidRPr="004B7F7E">
        <w:rPr>
          <w:rStyle w:val="nlmpublisher-name"/>
          <w:rFonts w:ascii="Arial" w:hAnsi="Arial" w:cs="Arial"/>
          <w:color w:val="333333"/>
          <w:sz w:val="24"/>
          <w:szCs w:val="24"/>
        </w:rPr>
        <w:t>Simon and Schuster</w:t>
      </w:r>
      <w:r w:rsidRPr="004B7F7E">
        <w:rPr>
          <w:rFonts w:ascii="Arial" w:hAnsi="Arial" w:cs="Arial"/>
          <w:color w:val="333333"/>
          <w:sz w:val="24"/>
          <w:szCs w:val="24"/>
        </w:rPr>
        <w:t>.</w:t>
      </w:r>
    </w:p>
    <w:p w14:paraId="2E3A990D" w14:textId="0EAE434D" w:rsidR="004B2B5A" w:rsidRPr="004B7F7E" w:rsidRDefault="004B2B5A" w:rsidP="004B7F7E">
      <w:pPr>
        <w:spacing w:line="360" w:lineRule="auto"/>
        <w:jc w:val="both"/>
        <w:rPr>
          <w:rFonts w:ascii="Arial" w:hAnsi="Arial" w:cs="Arial"/>
          <w:color w:val="333333"/>
          <w:sz w:val="24"/>
          <w:szCs w:val="24"/>
        </w:rPr>
      </w:pPr>
      <w:r w:rsidRPr="004B7F7E">
        <w:rPr>
          <w:rFonts w:ascii="Arial" w:hAnsi="Arial" w:cs="Arial"/>
          <w:color w:val="222222"/>
          <w:sz w:val="24"/>
          <w:szCs w:val="24"/>
          <w:shd w:val="clear" w:color="auto" w:fill="FFFFFF"/>
        </w:rPr>
        <w:t>Davies, B. (2014) </w:t>
      </w:r>
      <w:r w:rsidRPr="004B7F7E">
        <w:rPr>
          <w:rFonts w:ascii="Arial" w:hAnsi="Arial" w:cs="Arial"/>
          <w:i/>
          <w:iCs/>
          <w:color w:val="222222"/>
          <w:sz w:val="24"/>
          <w:szCs w:val="24"/>
          <w:shd w:val="clear" w:color="auto" w:fill="FFFFFF"/>
        </w:rPr>
        <w:t>Listening to children: Being and becoming</w:t>
      </w:r>
      <w:r w:rsidRPr="004B7F7E">
        <w:rPr>
          <w:rFonts w:ascii="Arial" w:hAnsi="Arial" w:cs="Arial"/>
          <w:color w:val="222222"/>
          <w:sz w:val="24"/>
          <w:szCs w:val="24"/>
          <w:shd w:val="clear" w:color="auto" w:fill="FFFFFF"/>
        </w:rPr>
        <w:t>. London: Routledge.</w:t>
      </w:r>
    </w:p>
    <w:p w14:paraId="42974831" w14:textId="6B7D313F" w:rsidR="00713CC6" w:rsidRPr="004B7F7E" w:rsidRDefault="00713CC6" w:rsidP="004B7F7E">
      <w:pPr>
        <w:spacing w:line="360" w:lineRule="auto"/>
        <w:jc w:val="both"/>
        <w:rPr>
          <w:rFonts w:ascii="Arial" w:hAnsi="Arial" w:cs="Arial"/>
          <w:color w:val="333333"/>
          <w:sz w:val="24"/>
          <w:szCs w:val="24"/>
        </w:rPr>
      </w:pPr>
      <w:r w:rsidRPr="004B7F7E">
        <w:rPr>
          <w:rFonts w:ascii="Arial" w:hAnsi="Arial" w:cs="Arial"/>
          <w:color w:val="222222"/>
          <w:sz w:val="24"/>
          <w:szCs w:val="24"/>
          <w:shd w:val="clear" w:color="auto" w:fill="FFFFFF"/>
        </w:rPr>
        <w:t xml:space="preserve">Day, D.V., </w:t>
      </w:r>
      <w:r w:rsidRPr="004B7F7E">
        <w:rPr>
          <w:rFonts w:ascii="Arial" w:hAnsi="Arial" w:cs="Arial"/>
          <w:i/>
          <w:iCs/>
          <w:color w:val="222222"/>
          <w:sz w:val="24"/>
          <w:szCs w:val="24"/>
          <w:shd w:val="clear" w:color="auto" w:fill="FFFFFF"/>
        </w:rPr>
        <w:t>et al</w:t>
      </w:r>
      <w:r w:rsidRPr="004B7F7E">
        <w:rPr>
          <w:rFonts w:ascii="Arial" w:hAnsi="Arial" w:cs="Arial"/>
          <w:color w:val="222222"/>
          <w:sz w:val="24"/>
          <w:szCs w:val="24"/>
          <w:shd w:val="clear" w:color="auto" w:fill="FFFFFF"/>
        </w:rPr>
        <w:t>. (2014) ‘Advances in leader and leadership development: A review of 25 years of research and theory’, </w:t>
      </w:r>
      <w:r w:rsidRPr="004B7F7E">
        <w:rPr>
          <w:rFonts w:ascii="Arial" w:hAnsi="Arial" w:cs="Arial"/>
          <w:i/>
          <w:iCs/>
          <w:color w:val="222222"/>
          <w:sz w:val="24"/>
          <w:szCs w:val="24"/>
          <w:shd w:val="clear" w:color="auto" w:fill="FFFFFF"/>
        </w:rPr>
        <w:t>The leadership quarterly</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25</w:t>
      </w:r>
      <w:r w:rsidRPr="004B7F7E">
        <w:rPr>
          <w:rFonts w:ascii="Arial" w:hAnsi="Arial" w:cs="Arial"/>
          <w:color w:val="222222"/>
          <w:sz w:val="24"/>
          <w:szCs w:val="24"/>
          <w:shd w:val="clear" w:color="auto" w:fill="FFFFFF"/>
        </w:rPr>
        <w:t>(1), pp.63-82.</w:t>
      </w:r>
    </w:p>
    <w:p w14:paraId="2C6EC4F7" w14:textId="77777777" w:rsidR="00407113" w:rsidRPr="004B7F7E" w:rsidRDefault="00CE6BF8"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Dempsey, </w:t>
      </w:r>
      <w:proofErr w:type="gramStart"/>
      <w:r w:rsidRPr="004B7F7E">
        <w:rPr>
          <w:rFonts w:ascii="Arial" w:hAnsi="Arial" w:cs="Arial"/>
          <w:color w:val="222222"/>
          <w:sz w:val="24"/>
          <w:szCs w:val="24"/>
          <w:shd w:val="clear" w:color="auto" w:fill="FFFFFF"/>
        </w:rPr>
        <w:t>S.E.</w:t>
      </w:r>
      <w:proofErr w:type="gramEnd"/>
      <w:r w:rsidRPr="004B7F7E">
        <w:rPr>
          <w:rFonts w:ascii="Arial" w:hAnsi="Arial" w:cs="Arial"/>
          <w:color w:val="222222"/>
          <w:sz w:val="24"/>
          <w:szCs w:val="24"/>
          <w:shd w:val="clear" w:color="auto" w:fill="FFFFFF"/>
        </w:rPr>
        <w:t xml:space="preserve"> and Barge, J.K. (2014) ‘Engaged scholarship and democracy’, </w:t>
      </w:r>
      <w:r w:rsidRPr="004B7F7E">
        <w:rPr>
          <w:rFonts w:ascii="Arial" w:hAnsi="Arial" w:cs="Arial"/>
          <w:i/>
          <w:iCs/>
          <w:color w:val="222222"/>
          <w:sz w:val="24"/>
          <w:szCs w:val="24"/>
          <w:shd w:val="clear" w:color="auto" w:fill="FFFFFF"/>
        </w:rPr>
        <w:t>The SAGE handbook of organizational communication: Advances in theory, research, and methods</w:t>
      </w:r>
      <w:r w:rsidRPr="004B7F7E">
        <w:rPr>
          <w:rFonts w:ascii="Arial" w:hAnsi="Arial" w:cs="Arial"/>
          <w:color w:val="222222"/>
          <w:sz w:val="24"/>
          <w:szCs w:val="24"/>
          <w:shd w:val="clear" w:color="auto" w:fill="FFFFFF"/>
        </w:rPr>
        <w:t>,</w:t>
      </w:r>
      <w:r w:rsidR="00765B63"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pp.665-688.</w:t>
      </w:r>
    </w:p>
    <w:p w14:paraId="73EDEF06" w14:textId="40265A9F" w:rsidR="00387EA7" w:rsidRPr="004B7F7E" w:rsidRDefault="00387EA7"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Department for Education (2013) </w:t>
      </w:r>
      <w:r w:rsidRPr="004B7F7E">
        <w:rPr>
          <w:rFonts w:ascii="Arial" w:hAnsi="Arial" w:cs="Arial"/>
          <w:i/>
          <w:iCs/>
          <w:color w:val="222222"/>
          <w:sz w:val="24"/>
          <w:szCs w:val="24"/>
          <w:shd w:val="clear" w:color="auto" w:fill="FFFFFF"/>
        </w:rPr>
        <w:t xml:space="preserve">Family stressors and children’s outcomes. </w:t>
      </w:r>
      <w:r w:rsidRPr="004B7F7E">
        <w:rPr>
          <w:rFonts w:ascii="Arial" w:hAnsi="Arial" w:cs="Arial"/>
          <w:color w:val="222222"/>
          <w:sz w:val="24"/>
          <w:szCs w:val="24"/>
          <w:shd w:val="clear" w:color="auto" w:fill="FFFFFF"/>
        </w:rPr>
        <w:t xml:space="preserve">Available at: </w:t>
      </w:r>
      <w:hyperlink r:id="rId23" w:history="1">
        <w:r w:rsidRPr="004B7F7E">
          <w:rPr>
            <w:rStyle w:val="Hyperlink"/>
            <w:rFonts w:ascii="Arial" w:hAnsi="Arial" w:cs="Arial"/>
            <w:sz w:val="24"/>
            <w:szCs w:val="24"/>
          </w:rPr>
          <w:t>1 (publishing.service.gov.uk)</w:t>
        </w:r>
      </w:hyperlink>
      <w:r w:rsidRPr="004B7F7E">
        <w:rPr>
          <w:rFonts w:ascii="Arial" w:hAnsi="Arial" w:cs="Arial"/>
          <w:sz w:val="24"/>
          <w:szCs w:val="24"/>
        </w:rPr>
        <w:t xml:space="preserve"> (</w:t>
      </w:r>
      <w:r w:rsidR="001D02C6" w:rsidRPr="004B7F7E">
        <w:rPr>
          <w:rFonts w:ascii="Arial" w:hAnsi="Arial" w:cs="Arial"/>
          <w:sz w:val="24"/>
          <w:szCs w:val="24"/>
        </w:rPr>
        <w:t>Accessed: 18</w:t>
      </w:r>
      <w:r w:rsidR="001D02C6" w:rsidRPr="004B7F7E">
        <w:rPr>
          <w:rFonts w:ascii="Arial" w:hAnsi="Arial" w:cs="Arial"/>
          <w:sz w:val="24"/>
          <w:szCs w:val="24"/>
          <w:vertAlign w:val="superscript"/>
        </w:rPr>
        <w:t>th</w:t>
      </w:r>
      <w:r w:rsidR="001D02C6" w:rsidRPr="004B7F7E">
        <w:rPr>
          <w:rFonts w:ascii="Arial" w:hAnsi="Arial" w:cs="Arial"/>
          <w:sz w:val="24"/>
          <w:szCs w:val="24"/>
        </w:rPr>
        <w:t xml:space="preserve"> March 2022).</w:t>
      </w:r>
    </w:p>
    <w:p w14:paraId="741DC3D5" w14:textId="7041196A" w:rsidR="00F22355" w:rsidRPr="004B7F7E" w:rsidRDefault="00F22355"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Duncan, G.J., </w:t>
      </w:r>
      <w:r w:rsidRPr="004B7F7E">
        <w:rPr>
          <w:rFonts w:ascii="Arial" w:hAnsi="Arial" w:cs="Arial"/>
          <w:i/>
          <w:iCs/>
          <w:color w:val="222222"/>
          <w:sz w:val="24"/>
          <w:szCs w:val="24"/>
          <w:shd w:val="clear" w:color="auto" w:fill="FFFFFF"/>
        </w:rPr>
        <w:t>et al</w:t>
      </w:r>
      <w:r w:rsidRPr="004B7F7E">
        <w:rPr>
          <w:rFonts w:ascii="Arial" w:hAnsi="Arial" w:cs="Arial"/>
          <w:color w:val="222222"/>
          <w:sz w:val="24"/>
          <w:szCs w:val="24"/>
          <w:shd w:val="clear" w:color="auto" w:fill="FFFFFF"/>
        </w:rPr>
        <w:t>. (2012) ‘The importance of early childhood poverty’, </w:t>
      </w:r>
      <w:r w:rsidRPr="004B7F7E">
        <w:rPr>
          <w:rFonts w:ascii="Arial" w:hAnsi="Arial" w:cs="Arial"/>
          <w:i/>
          <w:iCs/>
          <w:color w:val="222222"/>
          <w:sz w:val="24"/>
          <w:szCs w:val="24"/>
          <w:shd w:val="clear" w:color="auto" w:fill="FFFFFF"/>
        </w:rPr>
        <w:t>Social Indicators Research</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108</w:t>
      </w:r>
      <w:r w:rsidRPr="004B7F7E">
        <w:rPr>
          <w:rFonts w:ascii="Arial" w:hAnsi="Arial" w:cs="Arial"/>
          <w:color w:val="222222"/>
          <w:sz w:val="24"/>
          <w:szCs w:val="24"/>
          <w:shd w:val="clear" w:color="auto" w:fill="FFFFFF"/>
        </w:rPr>
        <w:t>(1), pp.87-98.</w:t>
      </w:r>
    </w:p>
    <w:p w14:paraId="1A543833" w14:textId="6025FDC5" w:rsidR="009068E1" w:rsidRPr="004B7F7E" w:rsidRDefault="009068E1"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Early Intervention Foundation (No Date) </w:t>
      </w:r>
      <w:r w:rsidRPr="004B7F7E">
        <w:rPr>
          <w:rFonts w:ascii="Arial" w:hAnsi="Arial" w:cs="Arial"/>
          <w:i/>
          <w:iCs/>
          <w:color w:val="222222"/>
          <w:sz w:val="24"/>
          <w:szCs w:val="24"/>
          <w:shd w:val="clear" w:color="auto" w:fill="FFFFFF"/>
        </w:rPr>
        <w:t xml:space="preserve">What is early intervention? </w:t>
      </w:r>
      <w:r w:rsidRPr="004B7F7E">
        <w:rPr>
          <w:rFonts w:ascii="Arial" w:hAnsi="Arial" w:cs="Arial"/>
          <w:color w:val="222222"/>
          <w:sz w:val="24"/>
          <w:szCs w:val="24"/>
          <w:shd w:val="clear" w:color="auto" w:fill="FFFFFF"/>
        </w:rPr>
        <w:t xml:space="preserve">Available at: </w:t>
      </w:r>
      <w:hyperlink r:id="rId24" w:history="1">
        <w:r w:rsidRPr="004B7F7E">
          <w:rPr>
            <w:rStyle w:val="Hyperlink"/>
            <w:rFonts w:ascii="Arial" w:hAnsi="Arial" w:cs="Arial"/>
            <w:sz w:val="24"/>
            <w:szCs w:val="24"/>
          </w:rPr>
          <w:t>What is early intervention? | Early Intervention Foundation (eif.org.uk)</w:t>
        </w:r>
      </w:hyperlink>
      <w:r w:rsidRPr="004B7F7E">
        <w:rPr>
          <w:rFonts w:ascii="Arial" w:hAnsi="Arial" w:cs="Arial"/>
          <w:sz w:val="24"/>
          <w:szCs w:val="24"/>
        </w:rPr>
        <w:t xml:space="preserve"> (Accessed: 18</w:t>
      </w:r>
      <w:r w:rsidRPr="004B7F7E">
        <w:rPr>
          <w:rFonts w:ascii="Arial" w:hAnsi="Arial" w:cs="Arial"/>
          <w:sz w:val="24"/>
          <w:szCs w:val="24"/>
          <w:vertAlign w:val="superscript"/>
        </w:rPr>
        <w:t>th</w:t>
      </w:r>
      <w:r w:rsidRPr="004B7F7E">
        <w:rPr>
          <w:rFonts w:ascii="Arial" w:hAnsi="Arial" w:cs="Arial"/>
          <w:sz w:val="24"/>
          <w:szCs w:val="24"/>
        </w:rPr>
        <w:t xml:space="preserve"> March 2022).</w:t>
      </w:r>
    </w:p>
    <w:p w14:paraId="0385F2EE" w14:textId="216F5CD1" w:rsidR="00AE2A84" w:rsidRPr="004B7F7E" w:rsidRDefault="00AE2A84" w:rsidP="004B7F7E">
      <w:pPr>
        <w:spacing w:line="360" w:lineRule="auto"/>
        <w:jc w:val="both"/>
        <w:rPr>
          <w:rFonts w:ascii="Arial" w:hAnsi="Arial" w:cs="Arial"/>
          <w:color w:val="222222"/>
          <w:sz w:val="24"/>
          <w:szCs w:val="24"/>
          <w:shd w:val="clear" w:color="auto" w:fill="FFFFFF"/>
        </w:rPr>
      </w:pPr>
      <w:proofErr w:type="spellStart"/>
      <w:r w:rsidRPr="004B7F7E">
        <w:rPr>
          <w:rFonts w:ascii="Arial" w:hAnsi="Arial" w:cs="Arial"/>
          <w:color w:val="222222"/>
          <w:sz w:val="24"/>
          <w:szCs w:val="24"/>
          <w:shd w:val="clear" w:color="auto" w:fill="FFFFFF"/>
        </w:rPr>
        <w:t>Engdahl</w:t>
      </w:r>
      <w:proofErr w:type="spellEnd"/>
      <w:r w:rsidRPr="004B7F7E">
        <w:rPr>
          <w:rFonts w:ascii="Arial" w:hAnsi="Arial" w:cs="Arial"/>
          <w:color w:val="222222"/>
          <w:sz w:val="24"/>
          <w:szCs w:val="24"/>
          <w:shd w:val="clear" w:color="auto" w:fill="FFFFFF"/>
        </w:rPr>
        <w:t>, I. (2019) ‘OMEP policy forum: UN convention on the rights of the child has become policy in many countries’, </w:t>
      </w:r>
      <w:r w:rsidRPr="004B7F7E">
        <w:rPr>
          <w:rFonts w:ascii="Arial" w:hAnsi="Arial" w:cs="Arial"/>
          <w:i/>
          <w:iCs/>
          <w:color w:val="222222"/>
          <w:sz w:val="24"/>
          <w:szCs w:val="24"/>
          <w:shd w:val="clear" w:color="auto" w:fill="FFFFFF"/>
        </w:rPr>
        <w:t>International Journal of Early Childhood</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51</w:t>
      </w:r>
      <w:r w:rsidRPr="004B7F7E">
        <w:rPr>
          <w:rFonts w:ascii="Arial" w:hAnsi="Arial" w:cs="Arial"/>
          <w:color w:val="222222"/>
          <w:sz w:val="24"/>
          <w:szCs w:val="24"/>
          <w:shd w:val="clear" w:color="auto" w:fill="FFFFFF"/>
        </w:rPr>
        <w:t>(3), pp.259-264.</w:t>
      </w:r>
    </w:p>
    <w:p w14:paraId="01C0CA89" w14:textId="46B4B29E" w:rsidR="00121524" w:rsidRPr="004B7F7E" w:rsidRDefault="00121524" w:rsidP="004B7F7E">
      <w:pPr>
        <w:spacing w:line="360" w:lineRule="auto"/>
        <w:jc w:val="both"/>
        <w:rPr>
          <w:rFonts w:ascii="Arial" w:hAnsi="Arial" w:cs="Arial"/>
          <w:color w:val="222222"/>
          <w:sz w:val="24"/>
          <w:szCs w:val="24"/>
          <w:shd w:val="clear" w:color="auto" w:fill="FFFFFF"/>
        </w:rPr>
      </w:pPr>
      <w:proofErr w:type="spellStart"/>
      <w:r w:rsidRPr="004B7F7E">
        <w:rPr>
          <w:rFonts w:ascii="Arial" w:hAnsi="Arial" w:cs="Arial"/>
          <w:color w:val="222222"/>
          <w:sz w:val="24"/>
          <w:szCs w:val="24"/>
          <w:shd w:val="clear" w:color="auto" w:fill="FFFFFF"/>
        </w:rPr>
        <w:t>Eun</w:t>
      </w:r>
      <w:proofErr w:type="spellEnd"/>
      <w:r w:rsidRPr="004B7F7E">
        <w:rPr>
          <w:rFonts w:ascii="Arial" w:hAnsi="Arial" w:cs="Arial"/>
          <w:color w:val="222222"/>
          <w:sz w:val="24"/>
          <w:szCs w:val="24"/>
          <w:shd w:val="clear" w:color="auto" w:fill="FFFFFF"/>
        </w:rPr>
        <w:t>, B. (2019) ‘The zone of proximal development as an overarching concept: A framework for synthesizing Vygotsky’s theories’, </w:t>
      </w:r>
      <w:r w:rsidRPr="004B7F7E">
        <w:rPr>
          <w:rFonts w:ascii="Arial" w:hAnsi="Arial" w:cs="Arial"/>
          <w:i/>
          <w:iCs/>
          <w:color w:val="222222"/>
          <w:sz w:val="24"/>
          <w:szCs w:val="24"/>
          <w:shd w:val="clear" w:color="auto" w:fill="FFFFFF"/>
        </w:rPr>
        <w:t>Educational Philosophy and Theory</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51</w:t>
      </w:r>
      <w:r w:rsidRPr="004B7F7E">
        <w:rPr>
          <w:rFonts w:ascii="Arial" w:hAnsi="Arial" w:cs="Arial"/>
          <w:color w:val="222222"/>
          <w:sz w:val="24"/>
          <w:szCs w:val="24"/>
          <w:shd w:val="clear" w:color="auto" w:fill="FFFFFF"/>
        </w:rPr>
        <w:t>(1), pp.18-30.</w:t>
      </w:r>
    </w:p>
    <w:p w14:paraId="10EEC118" w14:textId="60329A89" w:rsidR="00BC7358" w:rsidRPr="004B7F7E" w:rsidRDefault="00AE78E2" w:rsidP="004B7F7E">
      <w:pPr>
        <w:spacing w:line="360" w:lineRule="auto"/>
        <w:jc w:val="both"/>
        <w:rPr>
          <w:rFonts w:ascii="Arial" w:hAnsi="Arial" w:cs="Arial"/>
          <w:sz w:val="24"/>
          <w:szCs w:val="24"/>
        </w:rPr>
      </w:pPr>
      <w:r w:rsidRPr="004B7F7E">
        <w:rPr>
          <w:rFonts w:ascii="Arial" w:hAnsi="Arial" w:cs="Arial"/>
          <w:sz w:val="24"/>
          <w:szCs w:val="24"/>
        </w:rPr>
        <w:t xml:space="preserve">Ferdman, B. (2021) </w:t>
      </w:r>
      <w:r w:rsidRPr="004B7F7E">
        <w:rPr>
          <w:rFonts w:ascii="Arial" w:hAnsi="Arial" w:cs="Arial"/>
          <w:i/>
          <w:iCs/>
          <w:sz w:val="24"/>
          <w:szCs w:val="24"/>
        </w:rPr>
        <w:t xml:space="preserve">Inclusive Leadership: Transforming diverse lives, </w:t>
      </w:r>
      <w:proofErr w:type="gramStart"/>
      <w:r w:rsidRPr="004B7F7E">
        <w:rPr>
          <w:rFonts w:ascii="Arial" w:hAnsi="Arial" w:cs="Arial"/>
          <w:i/>
          <w:iCs/>
          <w:sz w:val="24"/>
          <w:szCs w:val="24"/>
        </w:rPr>
        <w:t>workplaces</w:t>
      </w:r>
      <w:proofErr w:type="gramEnd"/>
      <w:r w:rsidRPr="004B7F7E">
        <w:rPr>
          <w:rFonts w:ascii="Arial" w:hAnsi="Arial" w:cs="Arial"/>
          <w:i/>
          <w:iCs/>
          <w:sz w:val="24"/>
          <w:szCs w:val="24"/>
        </w:rPr>
        <w:t xml:space="preserve"> and societies. </w:t>
      </w:r>
      <w:r w:rsidRPr="004B7F7E">
        <w:rPr>
          <w:rFonts w:ascii="Arial" w:hAnsi="Arial" w:cs="Arial"/>
          <w:sz w:val="24"/>
          <w:szCs w:val="24"/>
        </w:rPr>
        <w:t>London: Routledge.</w:t>
      </w:r>
    </w:p>
    <w:p w14:paraId="44BEC410" w14:textId="60D90EB7" w:rsidR="00E1718F" w:rsidRPr="004B7F7E" w:rsidRDefault="00E1718F" w:rsidP="004B7F7E">
      <w:pPr>
        <w:spacing w:line="360" w:lineRule="auto"/>
        <w:jc w:val="both"/>
        <w:rPr>
          <w:rFonts w:ascii="Arial" w:hAnsi="Arial" w:cs="Arial"/>
          <w:sz w:val="24"/>
          <w:szCs w:val="24"/>
        </w:rPr>
      </w:pPr>
      <w:r w:rsidRPr="004B7F7E">
        <w:rPr>
          <w:rFonts w:ascii="Arial" w:hAnsi="Arial" w:cs="Arial"/>
          <w:color w:val="222222"/>
          <w:sz w:val="24"/>
          <w:szCs w:val="24"/>
          <w:shd w:val="clear" w:color="auto" w:fill="FFFFFF"/>
        </w:rPr>
        <w:t xml:space="preserve">Fisher, R.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2013</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Teaching thinking: Philosophical enquiry in the classroom</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L</w:t>
      </w:r>
      <w:r w:rsidR="00285A75" w:rsidRPr="004B7F7E">
        <w:rPr>
          <w:rFonts w:ascii="Arial" w:hAnsi="Arial" w:cs="Arial"/>
          <w:color w:val="222222"/>
          <w:sz w:val="24"/>
          <w:szCs w:val="24"/>
          <w:shd w:val="clear" w:color="auto" w:fill="FFFFFF"/>
        </w:rPr>
        <w:t>ondon: Bloomsbury.</w:t>
      </w:r>
    </w:p>
    <w:p w14:paraId="371A8C5B" w14:textId="5D607D0B" w:rsidR="00D816D1" w:rsidRPr="004B7F7E" w:rsidRDefault="00D816D1" w:rsidP="004B7F7E">
      <w:pPr>
        <w:spacing w:line="360" w:lineRule="auto"/>
        <w:jc w:val="both"/>
        <w:rPr>
          <w:rFonts w:ascii="Arial" w:hAnsi="Arial" w:cs="Arial"/>
          <w:sz w:val="24"/>
          <w:szCs w:val="24"/>
        </w:rPr>
      </w:pPr>
      <w:r w:rsidRPr="004B7F7E">
        <w:rPr>
          <w:rFonts w:ascii="Arial" w:hAnsi="Arial" w:cs="Arial"/>
          <w:color w:val="222222"/>
          <w:sz w:val="24"/>
          <w:szCs w:val="24"/>
          <w:shd w:val="clear" w:color="auto" w:fill="FFFFFF"/>
        </w:rPr>
        <w:t xml:space="preserve">Flaherty, E.G., </w:t>
      </w:r>
      <w:r w:rsidRPr="004B7F7E">
        <w:rPr>
          <w:rFonts w:ascii="Arial" w:hAnsi="Arial" w:cs="Arial"/>
          <w:i/>
          <w:iCs/>
          <w:color w:val="222222"/>
          <w:sz w:val="24"/>
          <w:szCs w:val="24"/>
          <w:shd w:val="clear" w:color="auto" w:fill="FFFFFF"/>
        </w:rPr>
        <w:t>et al</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2013</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Adverse childhood experiences and child health in early adolescence</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 xml:space="preserve">JAMA </w:t>
      </w:r>
      <w:proofErr w:type="spellStart"/>
      <w:r w:rsidRPr="004B7F7E">
        <w:rPr>
          <w:rFonts w:ascii="Arial" w:hAnsi="Arial" w:cs="Arial"/>
          <w:i/>
          <w:iCs/>
          <w:color w:val="222222"/>
          <w:sz w:val="24"/>
          <w:szCs w:val="24"/>
          <w:shd w:val="clear" w:color="auto" w:fill="FFFFFF"/>
        </w:rPr>
        <w:t>pediatrics</w:t>
      </w:r>
      <w:proofErr w:type="spellEnd"/>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167</w:t>
      </w:r>
      <w:r w:rsidRPr="004B7F7E">
        <w:rPr>
          <w:rFonts w:ascii="Arial" w:hAnsi="Arial" w:cs="Arial"/>
          <w:color w:val="222222"/>
          <w:sz w:val="24"/>
          <w:szCs w:val="24"/>
          <w:shd w:val="clear" w:color="auto" w:fill="FFFFFF"/>
        </w:rPr>
        <w:t>(7), pp.622-629.</w:t>
      </w:r>
    </w:p>
    <w:p w14:paraId="62244519" w14:textId="538F0644" w:rsidR="00111384" w:rsidRPr="004B7F7E" w:rsidRDefault="00111384" w:rsidP="004B7F7E">
      <w:pPr>
        <w:spacing w:line="360" w:lineRule="auto"/>
        <w:jc w:val="both"/>
        <w:rPr>
          <w:rFonts w:ascii="Arial" w:hAnsi="Arial" w:cs="Arial"/>
          <w:sz w:val="24"/>
          <w:szCs w:val="24"/>
        </w:rPr>
      </w:pPr>
      <w:proofErr w:type="spellStart"/>
      <w:r w:rsidRPr="004B7F7E">
        <w:rPr>
          <w:rFonts w:ascii="Arial" w:hAnsi="Arial" w:cs="Arial"/>
          <w:sz w:val="24"/>
          <w:szCs w:val="24"/>
        </w:rPr>
        <w:t>Flykt</w:t>
      </w:r>
      <w:proofErr w:type="spellEnd"/>
      <w:r w:rsidRPr="004B7F7E">
        <w:rPr>
          <w:rFonts w:ascii="Arial" w:hAnsi="Arial" w:cs="Arial"/>
          <w:sz w:val="24"/>
          <w:szCs w:val="24"/>
        </w:rPr>
        <w:t xml:space="preserve">, M., </w:t>
      </w:r>
      <w:r w:rsidRPr="004B7F7E">
        <w:rPr>
          <w:rFonts w:ascii="Arial" w:hAnsi="Arial" w:cs="Arial"/>
          <w:i/>
          <w:iCs/>
          <w:sz w:val="24"/>
          <w:szCs w:val="24"/>
        </w:rPr>
        <w:t>et al.</w:t>
      </w:r>
      <w:r w:rsidRPr="004B7F7E">
        <w:rPr>
          <w:rFonts w:ascii="Arial" w:hAnsi="Arial" w:cs="Arial"/>
          <w:sz w:val="24"/>
          <w:szCs w:val="24"/>
        </w:rPr>
        <w:t xml:space="preserve"> (2010) </w:t>
      </w:r>
      <w:r w:rsidRPr="004B7F7E">
        <w:rPr>
          <w:rFonts w:ascii="Arial" w:hAnsi="Arial" w:cs="Arial"/>
          <w:sz w:val="24"/>
          <w:szCs w:val="24"/>
        </w:rPr>
        <w:t>‘</w:t>
      </w:r>
      <w:r w:rsidRPr="004B7F7E">
        <w:rPr>
          <w:rFonts w:ascii="Arial" w:hAnsi="Arial" w:cs="Arial"/>
          <w:sz w:val="24"/>
          <w:szCs w:val="24"/>
        </w:rPr>
        <w:t>Maternal depression and dyadic interaction: the role of maternal attachment style</w:t>
      </w:r>
      <w:r w:rsidRPr="004B7F7E">
        <w:rPr>
          <w:rFonts w:ascii="Arial" w:hAnsi="Arial" w:cs="Arial"/>
          <w:sz w:val="24"/>
          <w:szCs w:val="24"/>
        </w:rPr>
        <w:t>’,</w:t>
      </w:r>
      <w:r w:rsidRPr="004B7F7E">
        <w:rPr>
          <w:rFonts w:ascii="Arial" w:hAnsi="Arial" w:cs="Arial"/>
          <w:sz w:val="24"/>
          <w:szCs w:val="24"/>
        </w:rPr>
        <w:t xml:space="preserve"> </w:t>
      </w:r>
      <w:r w:rsidRPr="004B7F7E">
        <w:rPr>
          <w:rFonts w:ascii="Arial" w:hAnsi="Arial" w:cs="Arial"/>
          <w:i/>
          <w:iCs/>
          <w:sz w:val="24"/>
          <w:szCs w:val="24"/>
        </w:rPr>
        <w:t>Infant and Child Development</w:t>
      </w:r>
      <w:r w:rsidRPr="004B7F7E">
        <w:rPr>
          <w:rFonts w:ascii="Arial" w:hAnsi="Arial" w:cs="Arial"/>
          <w:sz w:val="24"/>
          <w:szCs w:val="24"/>
        </w:rPr>
        <w:t xml:space="preserve">, 19, </w:t>
      </w:r>
      <w:r w:rsidRPr="004B7F7E">
        <w:rPr>
          <w:rFonts w:ascii="Arial" w:hAnsi="Arial" w:cs="Arial"/>
          <w:sz w:val="24"/>
          <w:szCs w:val="24"/>
        </w:rPr>
        <w:t xml:space="preserve">pp. </w:t>
      </w:r>
      <w:r w:rsidRPr="004B7F7E">
        <w:rPr>
          <w:rFonts w:ascii="Arial" w:hAnsi="Arial" w:cs="Arial"/>
          <w:sz w:val="24"/>
          <w:szCs w:val="24"/>
        </w:rPr>
        <w:t>530–550.</w:t>
      </w:r>
    </w:p>
    <w:p w14:paraId="369E1C3F" w14:textId="2E3C1D93" w:rsidR="00BC7358" w:rsidRPr="004B7F7E" w:rsidRDefault="00BC7358" w:rsidP="004B7F7E">
      <w:pPr>
        <w:spacing w:line="360" w:lineRule="auto"/>
        <w:jc w:val="both"/>
        <w:rPr>
          <w:rFonts w:ascii="Arial" w:hAnsi="Arial" w:cs="Arial"/>
          <w:sz w:val="24"/>
          <w:szCs w:val="24"/>
        </w:rPr>
      </w:pPr>
      <w:r w:rsidRPr="004B7F7E">
        <w:rPr>
          <w:rStyle w:val="author"/>
          <w:rFonts w:ascii="Arial" w:hAnsi="Arial" w:cs="Arial"/>
          <w:color w:val="1C1D1E"/>
          <w:sz w:val="24"/>
          <w:szCs w:val="24"/>
          <w:shd w:val="clear" w:color="auto" w:fill="FFFFFF"/>
        </w:rPr>
        <w:lastRenderedPageBreak/>
        <w:t>Foster, M. A.</w:t>
      </w:r>
      <w:r w:rsidR="00995F55" w:rsidRPr="004B7F7E">
        <w:rPr>
          <w:rFonts w:ascii="Arial" w:hAnsi="Arial" w:cs="Arial"/>
          <w:color w:val="1C1D1E"/>
          <w:sz w:val="24"/>
          <w:szCs w:val="24"/>
          <w:shd w:val="clear" w:color="auto" w:fill="FFFFFF"/>
        </w:rPr>
        <w:t xml:space="preserve">, </w:t>
      </w:r>
      <w:r w:rsidR="00995F55" w:rsidRPr="004B7F7E">
        <w:rPr>
          <w:rFonts w:ascii="Arial" w:hAnsi="Arial" w:cs="Arial"/>
          <w:i/>
          <w:iCs/>
          <w:color w:val="1C1D1E"/>
          <w:sz w:val="24"/>
          <w:szCs w:val="24"/>
          <w:shd w:val="clear" w:color="auto" w:fill="FFFFFF"/>
        </w:rPr>
        <w:t>et al.</w:t>
      </w:r>
      <w:r w:rsidRPr="004B7F7E">
        <w:rPr>
          <w:rFonts w:ascii="Arial" w:hAnsi="Arial" w:cs="Arial"/>
          <w:color w:val="1C1D1E"/>
          <w:sz w:val="24"/>
          <w:szCs w:val="24"/>
          <w:shd w:val="clear" w:color="auto" w:fill="FFFFFF"/>
        </w:rPr>
        <w:t xml:space="preserve"> </w:t>
      </w:r>
      <w:r w:rsidRPr="004B7F7E">
        <w:rPr>
          <w:rFonts w:ascii="Arial" w:hAnsi="Arial" w:cs="Arial"/>
          <w:color w:val="1C1D1E"/>
          <w:sz w:val="24"/>
          <w:szCs w:val="24"/>
          <w:shd w:val="clear" w:color="auto" w:fill="FFFFFF"/>
        </w:rPr>
        <w:t>(</w:t>
      </w:r>
      <w:r w:rsidRPr="004B7F7E">
        <w:rPr>
          <w:rStyle w:val="pubyear"/>
          <w:rFonts w:ascii="Arial" w:hAnsi="Arial" w:cs="Arial"/>
          <w:color w:val="1C1D1E"/>
          <w:sz w:val="24"/>
          <w:szCs w:val="24"/>
          <w:shd w:val="clear" w:color="auto" w:fill="FFFFFF"/>
        </w:rPr>
        <w:t>2005</w:t>
      </w:r>
      <w:r w:rsidRPr="004B7F7E">
        <w:rPr>
          <w:rFonts w:ascii="Arial" w:hAnsi="Arial" w:cs="Arial"/>
          <w:color w:val="1C1D1E"/>
          <w:sz w:val="24"/>
          <w:szCs w:val="24"/>
          <w:shd w:val="clear" w:color="auto" w:fill="FFFFFF"/>
        </w:rPr>
        <w:t>) </w:t>
      </w:r>
      <w:r w:rsidR="00995F55" w:rsidRPr="004B7F7E">
        <w:rPr>
          <w:rFonts w:ascii="Arial" w:hAnsi="Arial" w:cs="Arial"/>
          <w:color w:val="1C1D1E"/>
          <w:sz w:val="24"/>
          <w:szCs w:val="24"/>
          <w:shd w:val="clear" w:color="auto" w:fill="FFFFFF"/>
        </w:rPr>
        <w:t>‘</w:t>
      </w:r>
      <w:r w:rsidRPr="004B7F7E">
        <w:rPr>
          <w:rStyle w:val="articletitle"/>
          <w:rFonts w:ascii="Arial" w:hAnsi="Arial" w:cs="Arial"/>
          <w:color w:val="1C1D1E"/>
          <w:sz w:val="24"/>
          <w:szCs w:val="24"/>
          <w:shd w:val="clear" w:color="auto" w:fill="FFFFFF"/>
        </w:rPr>
        <w:t>A model of home learning environment and social risk factors in relation to children's emergent literacy and social outcomes</w:t>
      </w:r>
      <w:r w:rsidR="00995F55" w:rsidRPr="004B7F7E">
        <w:rPr>
          <w:rStyle w:val="articletitle"/>
          <w:rFonts w:ascii="Arial" w:hAnsi="Arial" w:cs="Arial"/>
          <w:color w:val="1C1D1E"/>
          <w:sz w:val="24"/>
          <w:szCs w:val="24"/>
          <w:shd w:val="clear" w:color="auto" w:fill="FFFFFF"/>
        </w:rPr>
        <w:t>’,</w:t>
      </w:r>
      <w:r w:rsidRPr="004B7F7E">
        <w:rPr>
          <w:rFonts w:ascii="Arial" w:hAnsi="Arial" w:cs="Arial"/>
          <w:color w:val="1C1D1E"/>
          <w:sz w:val="24"/>
          <w:szCs w:val="24"/>
          <w:shd w:val="clear" w:color="auto" w:fill="FFFFFF"/>
        </w:rPr>
        <w:t> </w:t>
      </w:r>
      <w:r w:rsidRPr="004B7F7E">
        <w:rPr>
          <w:rFonts w:ascii="Arial" w:hAnsi="Arial" w:cs="Arial"/>
          <w:i/>
          <w:iCs/>
          <w:color w:val="1C1D1E"/>
          <w:sz w:val="24"/>
          <w:szCs w:val="24"/>
          <w:shd w:val="clear" w:color="auto" w:fill="FFFFFF"/>
        </w:rPr>
        <w:t>Early Childhood Research Quarterly</w:t>
      </w:r>
      <w:r w:rsidRPr="004B7F7E">
        <w:rPr>
          <w:rFonts w:ascii="Arial" w:hAnsi="Arial" w:cs="Arial"/>
          <w:color w:val="1C1D1E"/>
          <w:sz w:val="24"/>
          <w:szCs w:val="24"/>
          <w:shd w:val="clear" w:color="auto" w:fill="FFFFFF"/>
        </w:rPr>
        <w:t>, </w:t>
      </w:r>
      <w:r w:rsidRPr="004B7F7E">
        <w:rPr>
          <w:rStyle w:val="vol"/>
          <w:rFonts w:ascii="Arial" w:hAnsi="Arial" w:cs="Arial"/>
          <w:color w:val="1C1D1E"/>
          <w:sz w:val="24"/>
          <w:szCs w:val="24"/>
          <w:shd w:val="clear" w:color="auto" w:fill="FFFFFF"/>
        </w:rPr>
        <w:t>20</w:t>
      </w:r>
      <w:r w:rsidRPr="004B7F7E">
        <w:rPr>
          <w:rFonts w:ascii="Arial" w:hAnsi="Arial" w:cs="Arial"/>
          <w:color w:val="1C1D1E"/>
          <w:sz w:val="24"/>
          <w:szCs w:val="24"/>
          <w:shd w:val="clear" w:color="auto" w:fill="FFFFFF"/>
        </w:rPr>
        <w:t>, </w:t>
      </w:r>
      <w:r w:rsidRPr="004B7F7E">
        <w:rPr>
          <w:rStyle w:val="pagefirst"/>
          <w:rFonts w:ascii="Arial" w:hAnsi="Arial" w:cs="Arial"/>
          <w:color w:val="1C1D1E"/>
          <w:sz w:val="24"/>
          <w:szCs w:val="24"/>
          <w:shd w:val="clear" w:color="auto" w:fill="FFFFFF"/>
        </w:rPr>
        <w:t>13</w:t>
      </w:r>
      <w:r w:rsidRPr="004B7F7E">
        <w:rPr>
          <w:rFonts w:ascii="Arial" w:hAnsi="Arial" w:cs="Arial"/>
          <w:color w:val="1C1D1E"/>
          <w:sz w:val="24"/>
          <w:szCs w:val="24"/>
          <w:shd w:val="clear" w:color="auto" w:fill="FFFFFF"/>
        </w:rPr>
        <w:t>– </w:t>
      </w:r>
      <w:r w:rsidRPr="004B7F7E">
        <w:rPr>
          <w:rStyle w:val="pagelast"/>
          <w:rFonts w:ascii="Arial" w:hAnsi="Arial" w:cs="Arial"/>
          <w:color w:val="1C1D1E"/>
          <w:sz w:val="24"/>
          <w:szCs w:val="24"/>
          <w:shd w:val="clear" w:color="auto" w:fill="FFFFFF"/>
        </w:rPr>
        <w:t>36</w:t>
      </w:r>
    </w:p>
    <w:p w14:paraId="3E7FBE9D" w14:textId="4E00D75B" w:rsidR="002F361A" w:rsidRPr="004B7F7E" w:rsidRDefault="002F361A"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Freeman, M. and </w:t>
      </w:r>
      <w:proofErr w:type="spellStart"/>
      <w:r w:rsidRPr="004B7F7E">
        <w:rPr>
          <w:rFonts w:ascii="Arial" w:hAnsi="Arial" w:cs="Arial"/>
          <w:color w:val="222222"/>
          <w:sz w:val="24"/>
          <w:szCs w:val="24"/>
          <w:shd w:val="clear" w:color="auto" w:fill="FFFFFF"/>
        </w:rPr>
        <w:t>Veerman</w:t>
      </w:r>
      <w:proofErr w:type="spellEnd"/>
      <w:r w:rsidRPr="004B7F7E">
        <w:rPr>
          <w:rFonts w:ascii="Arial" w:hAnsi="Arial" w:cs="Arial"/>
          <w:color w:val="222222"/>
          <w:sz w:val="24"/>
          <w:szCs w:val="24"/>
          <w:shd w:val="clear" w:color="auto" w:fill="FFFFFF"/>
        </w:rPr>
        <w:t>, P.E. (2021) </w:t>
      </w:r>
      <w:r w:rsidRPr="004B7F7E">
        <w:rPr>
          <w:rFonts w:ascii="Arial" w:hAnsi="Arial" w:cs="Arial"/>
          <w:i/>
          <w:iCs/>
          <w:color w:val="222222"/>
          <w:sz w:val="24"/>
          <w:szCs w:val="24"/>
          <w:shd w:val="clear" w:color="auto" w:fill="FFFFFF"/>
        </w:rPr>
        <w:t>The ideologies of children's rights</w:t>
      </w:r>
      <w:r w:rsidRPr="004B7F7E">
        <w:rPr>
          <w:rFonts w:ascii="Arial" w:hAnsi="Arial" w:cs="Arial"/>
          <w:color w:val="222222"/>
          <w:sz w:val="24"/>
          <w:szCs w:val="24"/>
          <w:shd w:val="clear" w:color="auto" w:fill="FFFFFF"/>
        </w:rPr>
        <w:t xml:space="preserve">. </w:t>
      </w:r>
      <w:r w:rsidR="006D1E40" w:rsidRPr="004B7F7E">
        <w:rPr>
          <w:rFonts w:ascii="Arial" w:hAnsi="Arial" w:cs="Arial"/>
          <w:color w:val="222222"/>
          <w:sz w:val="24"/>
          <w:szCs w:val="24"/>
          <w:shd w:val="clear" w:color="auto" w:fill="FFFFFF"/>
        </w:rPr>
        <w:t xml:space="preserve">Dordrecht: </w:t>
      </w:r>
      <w:proofErr w:type="spellStart"/>
      <w:r w:rsidR="006D1E40" w:rsidRPr="004B7F7E">
        <w:rPr>
          <w:rFonts w:ascii="Arial" w:hAnsi="Arial" w:cs="Arial"/>
          <w:color w:val="222222"/>
          <w:sz w:val="24"/>
          <w:szCs w:val="24"/>
          <w:shd w:val="clear" w:color="auto" w:fill="FFFFFF"/>
        </w:rPr>
        <w:t>Martinus</w:t>
      </w:r>
      <w:proofErr w:type="spellEnd"/>
      <w:r w:rsidR="006D1E40" w:rsidRPr="004B7F7E">
        <w:rPr>
          <w:rFonts w:ascii="Arial" w:hAnsi="Arial" w:cs="Arial"/>
          <w:color w:val="222222"/>
          <w:sz w:val="24"/>
          <w:szCs w:val="24"/>
          <w:shd w:val="clear" w:color="auto" w:fill="FFFFFF"/>
        </w:rPr>
        <w:t xml:space="preserve"> </w:t>
      </w:r>
      <w:proofErr w:type="spellStart"/>
      <w:r w:rsidR="006D1E40" w:rsidRPr="004B7F7E">
        <w:rPr>
          <w:rFonts w:ascii="Arial" w:hAnsi="Arial" w:cs="Arial"/>
          <w:color w:val="222222"/>
          <w:sz w:val="24"/>
          <w:szCs w:val="24"/>
          <w:shd w:val="clear" w:color="auto" w:fill="FFFFFF"/>
        </w:rPr>
        <w:t>Nijhoff</w:t>
      </w:r>
      <w:proofErr w:type="spellEnd"/>
      <w:r w:rsidR="006D1E40" w:rsidRPr="004B7F7E">
        <w:rPr>
          <w:rFonts w:ascii="Arial" w:hAnsi="Arial" w:cs="Arial"/>
          <w:color w:val="222222"/>
          <w:sz w:val="24"/>
          <w:szCs w:val="24"/>
          <w:shd w:val="clear" w:color="auto" w:fill="FFFFFF"/>
        </w:rPr>
        <w:t xml:space="preserve"> Publishers.</w:t>
      </w:r>
    </w:p>
    <w:p w14:paraId="09065820" w14:textId="29F31E54" w:rsidR="00381321" w:rsidRPr="004B7F7E" w:rsidRDefault="00381321"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Freemantle, J. (2012) ‘Indigenous children their human rights, mortality, and the millennium development goals’, </w:t>
      </w:r>
      <w:r w:rsidRPr="004B7F7E">
        <w:rPr>
          <w:rFonts w:ascii="Arial" w:hAnsi="Arial" w:cs="Arial"/>
          <w:i/>
          <w:iCs/>
          <w:color w:val="222222"/>
          <w:sz w:val="24"/>
          <w:szCs w:val="24"/>
          <w:shd w:val="clear" w:color="auto" w:fill="FFFFFF"/>
        </w:rPr>
        <w:t>UN Chronicle</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47</w:t>
      </w:r>
      <w:r w:rsidRPr="004B7F7E">
        <w:rPr>
          <w:rFonts w:ascii="Arial" w:hAnsi="Arial" w:cs="Arial"/>
          <w:color w:val="222222"/>
          <w:sz w:val="24"/>
          <w:szCs w:val="24"/>
          <w:shd w:val="clear" w:color="auto" w:fill="FFFFFF"/>
        </w:rPr>
        <w:t>(2), pp.35-38.</w:t>
      </w:r>
    </w:p>
    <w:p w14:paraId="1152A7A3" w14:textId="58CCC349" w:rsidR="00FC34FC" w:rsidRPr="004B7F7E" w:rsidRDefault="00FC34FC" w:rsidP="004B7F7E">
      <w:pPr>
        <w:spacing w:line="360" w:lineRule="auto"/>
        <w:jc w:val="both"/>
        <w:rPr>
          <w:rFonts w:ascii="Arial" w:hAnsi="Arial" w:cs="Arial"/>
          <w:sz w:val="24"/>
          <w:szCs w:val="24"/>
        </w:rPr>
      </w:pPr>
      <w:r w:rsidRPr="004B7F7E">
        <w:rPr>
          <w:rFonts w:ascii="Arial" w:hAnsi="Arial" w:cs="Arial"/>
          <w:color w:val="222222"/>
          <w:sz w:val="24"/>
          <w:szCs w:val="24"/>
          <w:shd w:val="clear" w:color="auto" w:fill="FFFFFF"/>
        </w:rPr>
        <w:t xml:space="preserve">Gaskell, S. (2013) ‘Children’s Commissioner: Don’t let prisoners’ children become crime’s invisible victims’, </w:t>
      </w:r>
      <w:r w:rsidR="00730E58" w:rsidRPr="004B7F7E">
        <w:rPr>
          <w:rFonts w:ascii="Arial" w:hAnsi="Arial" w:cs="Arial"/>
          <w:i/>
          <w:iCs/>
          <w:color w:val="222222"/>
          <w:sz w:val="24"/>
          <w:szCs w:val="24"/>
          <w:shd w:val="clear" w:color="auto" w:fill="FFFFFF"/>
        </w:rPr>
        <w:t>Wales Online</w:t>
      </w:r>
      <w:r w:rsidR="00730E58" w:rsidRPr="004B7F7E">
        <w:rPr>
          <w:rFonts w:ascii="Arial" w:hAnsi="Arial" w:cs="Arial"/>
          <w:color w:val="222222"/>
          <w:sz w:val="24"/>
          <w:szCs w:val="24"/>
          <w:shd w:val="clear" w:color="auto" w:fill="FFFFFF"/>
        </w:rPr>
        <w:t>, 3</w:t>
      </w:r>
      <w:r w:rsidR="00730E58" w:rsidRPr="004B7F7E">
        <w:rPr>
          <w:rFonts w:ascii="Arial" w:hAnsi="Arial" w:cs="Arial"/>
          <w:color w:val="222222"/>
          <w:sz w:val="24"/>
          <w:szCs w:val="24"/>
          <w:shd w:val="clear" w:color="auto" w:fill="FFFFFF"/>
          <w:vertAlign w:val="superscript"/>
        </w:rPr>
        <w:t>rd</w:t>
      </w:r>
      <w:r w:rsidR="00730E58" w:rsidRPr="004B7F7E">
        <w:rPr>
          <w:rFonts w:ascii="Arial" w:hAnsi="Arial" w:cs="Arial"/>
          <w:color w:val="222222"/>
          <w:sz w:val="24"/>
          <w:szCs w:val="24"/>
          <w:shd w:val="clear" w:color="auto" w:fill="FFFFFF"/>
        </w:rPr>
        <w:t xml:space="preserve"> June. Available at: </w:t>
      </w:r>
      <w:hyperlink r:id="rId25" w:history="1">
        <w:r w:rsidR="00730E58" w:rsidRPr="004B7F7E">
          <w:rPr>
            <w:rStyle w:val="Hyperlink"/>
            <w:rFonts w:ascii="Arial" w:hAnsi="Arial" w:cs="Arial"/>
            <w:sz w:val="24"/>
            <w:szCs w:val="24"/>
          </w:rPr>
          <w:t xml:space="preserve">Children's Commissioner for Wales Keith </w:t>
        </w:r>
        <w:proofErr w:type="spellStart"/>
        <w:r w:rsidR="00730E58" w:rsidRPr="004B7F7E">
          <w:rPr>
            <w:rStyle w:val="Hyperlink"/>
            <w:rFonts w:ascii="Arial" w:hAnsi="Arial" w:cs="Arial"/>
            <w:sz w:val="24"/>
            <w:szCs w:val="24"/>
          </w:rPr>
          <w:t>Towler</w:t>
        </w:r>
        <w:proofErr w:type="spellEnd"/>
        <w:r w:rsidR="00730E58" w:rsidRPr="004B7F7E">
          <w:rPr>
            <w:rStyle w:val="Hyperlink"/>
            <w:rFonts w:ascii="Arial" w:hAnsi="Arial" w:cs="Arial"/>
            <w:sz w:val="24"/>
            <w:szCs w:val="24"/>
          </w:rPr>
          <w:t>: Don't let prisoners' children become crime's invisible victims - Wales Online</w:t>
        </w:r>
      </w:hyperlink>
      <w:r w:rsidR="00730E58" w:rsidRPr="004B7F7E">
        <w:rPr>
          <w:rFonts w:ascii="Arial" w:hAnsi="Arial" w:cs="Arial"/>
          <w:sz w:val="24"/>
          <w:szCs w:val="24"/>
        </w:rPr>
        <w:t xml:space="preserve"> (Accessed: 16</w:t>
      </w:r>
      <w:r w:rsidR="00730E58" w:rsidRPr="004B7F7E">
        <w:rPr>
          <w:rFonts w:ascii="Arial" w:hAnsi="Arial" w:cs="Arial"/>
          <w:sz w:val="24"/>
          <w:szCs w:val="24"/>
          <w:vertAlign w:val="superscript"/>
        </w:rPr>
        <w:t>th</w:t>
      </w:r>
      <w:r w:rsidR="00730E58" w:rsidRPr="004B7F7E">
        <w:rPr>
          <w:rFonts w:ascii="Arial" w:hAnsi="Arial" w:cs="Arial"/>
          <w:sz w:val="24"/>
          <w:szCs w:val="24"/>
        </w:rPr>
        <w:t xml:space="preserve"> March 2022).</w:t>
      </w:r>
    </w:p>
    <w:p w14:paraId="4166F958" w14:textId="66485716" w:rsidR="00C439B2" w:rsidRPr="004B7F7E" w:rsidRDefault="007D22F1" w:rsidP="004B7F7E">
      <w:pPr>
        <w:spacing w:line="360" w:lineRule="auto"/>
        <w:jc w:val="both"/>
        <w:rPr>
          <w:rFonts w:ascii="Arial" w:hAnsi="Arial" w:cs="Arial"/>
          <w:sz w:val="24"/>
          <w:szCs w:val="24"/>
          <w:shd w:val="clear" w:color="auto" w:fill="FFFFFF"/>
        </w:rPr>
      </w:pPr>
      <w:proofErr w:type="spellStart"/>
      <w:r w:rsidRPr="004B7F7E">
        <w:rPr>
          <w:rFonts w:ascii="Arial" w:hAnsi="Arial" w:cs="Arial"/>
          <w:sz w:val="24"/>
          <w:szCs w:val="24"/>
          <w:shd w:val="clear" w:color="auto" w:fill="FFFFFF"/>
        </w:rPr>
        <w:t>Gealy</w:t>
      </w:r>
      <w:proofErr w:type="spellEnd"/>
      <w:r w:rsidRPr="004B7F7E">
        <w:rPr>
          <w:rFonts w:ascii="Arial" w:hAnsi="Arial" w:cs="Arial"/>
          <w:sz w:val="24"/>
          <w:szCs w:val="24"/>
          <w:shd w:val="clear" w:color="auto" w:fill="FFFFFF"/>
        </w:rPr>
        <w:t>, A.-M. </w:t>
      </w:r>
      <w:r w:rsidRPr="004B7F7E">
        <w:rPr>
          <w:rFonts w:ascii="Arial" w:hAnsi="Arial" w:cs="Arial"/>
          <w:i/>
          <w:iCs/>
          <w:sz w:val="24"/>
          <w:szCs w:val="24"/>
          <w:shd w:val="clear" w:color="auto" w:fill="FFFFFF"/>
        </w:rPr>
        <w:t>et al.</w:t>
      </w:r>
      <w:r w:rsidRPr="004B7F7E">
        <w:rPr>
          <w:rFonts w:ascii="Arial" w:hAnsi="Arial" w:cs="Arial"/>
          <w:sz w:val="24"/>
          <w:szCs w:val="24"/>
          <w:shd w:val="clear" w:color="auto" w:fill="FFFFFF"/>
        </w:rPr>
        <w:t xml:space="preserve"> (2020) </w:t>
      </w:r>
      <w:r w:rsidRPr="004B7F7E">
        <w:rPr>
          <w:rFonts w:ascii="Arial" w:hAnsi="Arial" w:cs="Arial"/>
          <w:i/>
          <w:iCs/>
          <w:sz w:val="24"/>
          <w:szCs w:val="24"/>
          <w:shd w:val="clear" w:color="auto" w:fill="FFFFFF"/>
        </w:rPr>
        <w:t>‘</w:t>
      </w:r>
      <w:r w:rsidR="00C439B2" w:rsidRPr="004B7F7E">
        <w:rPr>
          <w:rStyle w:val="Emphasis"/>
          <w:rFonts w:ascii="Arial" w:hAnsi="Arial" w:cs="Arial"/>
          <w:i w:val="0"/>
          <w:iCs w:val="0"/>
          <w:sz w:val="24"/>
          <w:szCs w:val="24"/>
          <w:shd w:val="clear" w:color="auto" w:fill="FFFFFF"/>
        </w:rPr>
        <w:t>A socio-constructivist approach to developing a professional learning intervention for early childhood education and care practitioners in Wales’</w:t>
      </w:r>
      <w:r w:rsidR="00C439B2" w:rsidRPr="004B7F7E">
        <w:rPr>
          <w:rStyle w:val="Emphasis"/>
          <w:rFonts w:ascii="Arial" w:hAnsi="Arial" w:cs="Arial"/>
          <w:sz w:val="24"/>
          <w:szCs w:val="24"/>
          <w:shd w:val="clear" w:color="auto" w:fill="FFFFFF"/>
        </w:rPr>
        <w:t>,</w:t>
      </w:r>
      <w:r w:rsidR="00C439B2" w:rsidRPr="004B7F7E">
        <w:rPr>
          <w:rFonts w:ascii="Arial" w:hAnsi="Arial" w:cs="Arial"/>
          <w:sz w:val="24"/>
          <w:szCs w:val="24"/>
          <w:shd w:val="clear" w:color="auto" w:fill="FFFFFF"/>
        </w:rPr>
        <w:t> </w:t>
      </w:r>
      <w:r w:rsidR="00C439B2" w:rsidRPr="004B7F7E">
        <w:rPr>
          <w:rFonts w:ascii="Arial" w:hAnsi="Arial" w:cs="Arial"/>
          <w:i/>
          <w:iCs/>
          <w:sz w:val="24"/>
          <w:szCs w:val="24"/>
          <w:shd w:val="clear" w:color="auto" w:fill="FFFFFF"/>
        </w:rPr>
        <w:t>Professional Development in Education.</w:t>
      </w:r>
      <w:r w:rsidR="00C439B2" w:rsidRPr="004B7F7E">
        <w:rPr>
          <w:rFonts w:ascii="Arial" w:hAnsi="Arial" w:cs="Arial"/>
          <w:sz w:val="24"/>
          <w:szCs w:val="24"/>
          <w:shd w:val="clear" w:color="auto" w:fill="FFFFFF"/>
        </w:rPr>
        <w:t xml:space="preserve"> </w:t>
      </w:r>
      <w:hyperlink r:id="rId26" w:history="1">
        <w:r w:rsidR="00ED70BB" w:rsidRPr="004B7F7E">
          <w:rPr>
            <w:rStyle w:val="Hyperlink"/>
            <w:rFonts w:ascii="Arial" w:hAnsi="Arial" w:cs="Arial"/>
            <w:color w:val="0645AD"/>
            <w:sz w:val="24"/>
            <w:szCs w:val="24"/>
            <w:shd w:val="clear" w:color="auto" w:fill="FFFFFF"/>
          </w:rPr>
          <w:t>https://doi.org/10.1080/19415257.2020.1742187</w:t>
        </w:r>
      </w:hyperlink>
      <w:r w:rsidR="00ED70BB" w:rsidRPr="004B7F7E">
        <w:rPr>
          <w:rFonts w:ascii="Arial" w:hAnsi="Arial" w:cs="Arial"/>
          <w:sz w:val="24"/>
          <w:szCs w:val="24"/>
        </w:rPr>
        <w:t xml:space="preserve"> </w:t>
      </w:r>
    </w:p>
    <w:p w14:paraId="40E44E84" w14:textId="534962FA" w:rsidR="00F924EE" w:rsidRPr="004B7F7E" w:rsidRDefault="00407113" w:rsidP="004B7F7E">
      <w:pPr>
        <w:spacing w:line="360" w:lineRule="auto"/>
        <w:jc w:val="both"/>
        <w:rPr>
          <w:rFonts w:ascii="Arial" w:hAnsi="Arial" w:cs="Arial"/>
          <w:color w:val="222222"/>
          <w:sz w:val="24"/>
          <w:szCs w:val="24"/>
          <w:shd w:val="clear" w:color="auto" w:fill="FFFFFF"/>
        </w:rPr>
      </w:pPr>
      <w:proofErr w:type="spellStart"/>
      <w:r w:rsidRPr="004B7F7E">
        <w:rPr>
          <w:rFonts w:ascii="Arial" w:hAnsi="Arial" w:cs="Arial"/>
          <w:color w:val="222222"/>
          <w:sz w:val="24"/>
          <w:szCs w:val="24"/>
          <w:shd w:val="clear" w:color="auto" w:fill="FFFFFF"/>
        </w:rPr>
        <w:t>Gonulal</w:t>
      </w:r>
      <w:proofErr w:type="spellEnd"/>
      <w:r w:rsidRPr="004B7F7E">
        <w:rPr>
          <w:rFonts w:ascii="Arial" w:hAnsi="Arial" w:cs="Arial"/>
          <w:color w:val="222222"/>
          <w:sz w:val="24"/>
          <w:szCs w:val="24"/>
          <w:shd w:val="clear" w:color="auto" w:fill="FFFFFF"/>
        </w:rPr>
        <w:t>, T. and Loewen, S. (2018) ‘Scaffolding technique’, </w:t>
      </w:r>
      <w:r w:rsidRPr="004B7F7E">
        <w:rPr>
          <w:rFonts w:ascii="Arial" w:hAnsi="Arial" w:cs="Arial"/>
          <w:i/>
          <w:iCs/>
          <w:color w:val="222222"/>
          <w:sz w:val="24"/>
          <w:szCs w:val="24"/>
          <w:shd w:val="clear" w:color="auto" w:fill="FFFFFF"/>
        </w:rPr>
        <w:t xml:space="preserve">The TESOL </w:t>
      </w:r>
      <w:proofErr w:type="spellStart"/>
      <w:r w:rsidRPr="004B7F7E">
        <w:rPr>
          <w:rFonts w:ascii="Arial" w:hAnsi="Arial" w:cs="Arial"/>
          <w:i/>
          <w:iCs/>
          <w:color w:val="222222"/>
          <w:sz w:val="24"/>
          <w:szCs w:val="24"/>
          <w:shd w:val="clear" w:color="auto" w:fill="FFFFFF"/>
        </w:rPr>
        <w:t>encyclopedia</w:t>
      </w:r>
      <w:proofErr w:type="spellEnd"/>
      <w:r w:rsidRPr="004B7F7E">
        <w:rPr>
          <w:rFonts w:ascii="Arial" w:hAnsi="Arial" w:cs="Arial"/>
          <w:i/>
          <w:iCs/>
          <w:color w:val="222222"/>
          <w:sz w:val="24"/>
          <w:szCs w:val="24"/>
          <w:shd w:val="clear" w:color="auto" w:fill="FFFFFF"/>
        </w:rPr>
        <w:t xml:space="preserve"> of English language teaching</w:t>
      </w:r>
      <w:r w:rsidRPr="004B7F7E">
        <w:rPr>
          <w:rFonts w:ascii="Arial" w:hAnsi="Arial" w:cs="Arial"/>
          <w:color w:val="222222"/>
          <w:sz w:val="24"/>
          <w:szCs w:val="24"/>
          <w:shd w:val="clear" w:color="auto" w:fill="FFFFFF"/>
        </w:rPr>
        <w:t>, pp.1-5.</w:t>
      </w:r>
    </w:p>
    <w:p w14:paraId="4212F545" w14:textId="2346849F" w:rsidR="00C1027F" w:rsidRPr="004B7F7E" w:rsidRDefault="00C1027F" w:rsidP="004B7F7E">
      <w:pPr>
        <w:spacing w:line="360" w:lineRule="auto"/>
        <w:jc w:val="both"/>
        <w:rPr>
          <w:rFonts w:ascii="Arial" w:hAnsi="Arial" w:cs="Arial"/>
          <w:color w:val="222222"/>
          <w:sz w:val="24"/>
          <w:szCs w:val="24"/>
          <w:shd w:val="clear" w:color="auto" w:fill="FFFFFF"/>
        </w:rPr>
      </w:pPr>
      <w:r w:rsidRPr="004B7F7E">
        <w:rPr>
          <w:rFonts w:ascii="Arial" w:hAnsi="Arial" w:cs="Arial"/>
          <w:sz w:val="24"/>
          <w:szCs w:val="24"/>
        </w:rPr>
        <w:t>Goodman, S. H</w:t>
      </w:r>
      <w:r w:rsidRPr="004B7F7E">
        <w:rPr>
          <w:rFonts w:ascii="Arial" w:hAnsi="Arial" w:cs="Arial"/>
          <w:sz w:val="24"/>
          <w:szCs w:val="24"/>
        </w:rPr>
        <w:t xml:space="preserve">., </w:t>
      </w:r>
      <w:r w:rsidRPr="004B7F7E">
        <w:rPr>
          <w:rFonts w:ascii="Arial" w:hAnsi="Arial" w:cs="Arial"/>
          <w:i/>
          <w:iCs/>
          <w:sz w:val="24"/>
          <w:szCs w:val="24"/>
        </w:rPr>
        <w:t>et al.</w:t>
      </w:r>
      <w:r w:rsidRPr="004B7F7E">
        <w:rPr>
          <w:rFonts w:ascii="Arial" w:hAnsi="Arial" w:cs="Arial"/>
          <w:sz w:val="24"/>
          <w:szCs w:val="24"/>
        </w:rPr>
        <w:t xml:space="preserve"> (2011) </w:t>
      </w:r>
      <w:r w:rsidRPr="004B7F7E">
        <w:rPr>
          <w:rFonts w:ascii="Arial" w:hAnsi="Arial" w:cs="Arial"/>
          <w:sz w:val="24"/>
          <w:szCs w:val="24"/>
        </w:rPr>
        <w:t>‘</w:t>
      </w:r>
      <w:r w:rsidRPr="004B7F7E">
        <w:rPr>
          <w:rFonts w:ascii="Arial" w:hAnsi="Arial" w:cs="Arial"/>
          <w:sz w:val="24"/>
          <w:szCs w:val="24"/>
        </w:rPr>
        <w:t>Maternal depression and child psychopathology: a meta-analytic review</w:t>
      </w:r>
      <w:r w:rsidRPr="004B7F7E">
        <w:rPr>
          <w:rFonts w:ascii="Arial" w:hAnsi="Arial" w:cs="Arial"/>
          <w:sz w:val="24"/>
          <w:szCs w:val="24"/>
        </w:rPr>
        <w:t>’,</w:t>
      </w:r>
      <w:r w:rsidRPr="004B7F7E">
        <w:rPr>
          <w:rFonts w:ascii="Arial" w:hAnsi="Arial" w:cs="Arial"/>
          <w:sz w:val="24"/>
          <w:szCs w:val="24"/>
        </w:rPr>
        <w:t xml:space="preserve"> </w:t>
      </w:r>
      <w:r w:rsidRPr="004B7F7E">
        <w:rPr>
          <w:rFonts w:ascii="Arial" w:hAnsi="Arial" w:cs="Arial"/>
          <w:i/>
          <w:iCs/>
          <w:sz w:val="24"/>
          <w:szCs w:val="24"/>
        </w:rPr>
        <w:t>Clinical Child and Family Psychology Review</w:t>
      </w:r>
      <w:r w:rsidRPr="004B7F7E">
        <w:rPr>
          <w:rFonts w:ascii="Arial" w:hAnsi="Arial" w:cs="Arial"/>
          <w:sz w:val="24"/>
          <w:szCs w:val="24"/>
        </w:rPr>
        <w:t xml:space="preserve">, 14, </w:t>
      </w:r>
      <w:r w:rsidRPr="004B7F7E">
        <w:rPr>
          <w:rFonts w:ascii="Arial" w:hAnsi="Arial" w:cs="Arial"/>
          <w:sz w:val="24"/>
          <w:szCs w:val="24"/>
        </w:rPr>
        <w:t xml:space="preserve">pp. </w:t>
      </w:r>
      <w:r w:rsidRPr="004B7F7E">
        <w:rPr>
          <w:rFonts w:ascii="Arial" w:hAnsi="Arial" w:cs="Arial"/>
          <w:sz w:val="24"/>
          <w:szCs w:val="24"/>
        </w:rPr>
        <w:t>1–27.</w:t>
      </w:r>
    </w:p>
    <w:p w14:paraId="708B7E8E" w14:textId="3FE1C52F" w:rsidR="00112436" w:rsidRPr="004B7F7E" w:rsidRDefault="00112436"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Gordon, </w:t>
      </w:r>
      <w:proofErr w:type="gramStart"/>
      <w:r w:rsidRPr="004B7F7E">
        <w:rPr>
          <w:rFonts w:ascii="Arial" w:hAnsi="Arial" w:cs="Arial"/>
          <w:color w:val="222222"/>
          <w:sz w:val="24"/>
          <w:szCs w:val="24"/>
          <w:shd w:val="clear" w:color="auto" w:fill="FFFFFF"/>
        </w:rPr>
        <w:t>A.M.</w:t>
      </w:r>
      <w:proofErr w:type="gramEnd"/>
      <w:r w:rsidRPr="004B7F7E">
        <w:rPr>
          <w:rFonts w:ascii="Arial" w:hAnsi="Arial" w:cs="Arial"/>
          <w:color w:val="222222"/>
          <w:sz w:val="24"/>
          <w:szCs w:val="24"/>
          <w:shd w:val="clear" w:color="auto" w:fill="FFFFFF"/>
        </w:rPr>
        <w:t xml:space="preserve"> and Browne, K.W. (2016) </w:t>
      </w:r>
      <w:r w:rsidRPr="004B7F7E">
        <w:rPr>
          <w:rFonts w:ascii="Arial" w:hAnsi="Arial" w:cs="Arial"/>
          <w:i/>
          <w:iCs/>
          <w:color w:val="222222"/>
          <w:sz w:val="24"/>
          <w:szCs w:val="24"/>
          <w:shd w:val="clear" w:color="auto" w:fill="FFFFFF"/>
        </w:rPr>
        <w:t>Beginnings &amp; beyond: Foundations in early childhood education</w:t>
      </w:r>
      <w:r w:rsidRPr="004B7F7E">
        <w:rPr>
          <w:rFonts w:ascii="Arial" w:hAnsi="Arial" w:cs="Arial"/>
          <w:color w:val="222222"/>
          <w:sz w:val="24"/>
          <w:szCs w:val="24"/>
          <w:shd w:val="clear" w:color="auto" w:fill="FFFFFF"/>
        </w:rPr>
        <w:t>. 10</w:t>
      </w:r>
      <w:r w:rsidRPr="004B7F7E">
        <w:rPr>
          <w:rFonts w:ascii="Arial" w:hAnsi="Arial" w:cs="Arial"/>
          <w:color w:val="222222"/>
          <w:sz w:val="24"/>
          <w:szCs w:val="24"/>
          <w:shd w:val="clear" w:color="auto" w:fill="FFFFFF"/>
          <w:vertAlign w:val="superscript"/>
        </w:rPr>
        <w:t>th</w:t>
      </w:r>
      <w:r w:rsidRPr="004B7F7E">
        <w:rPr>
          <w:rFonts w:ascii="Arial" w:hAnsi="Arial" w:cs="Arial"/>
          <w:color w:val="222222"/>
          <w:sz w:val="24"/>
          <w:szCs w:val="24"/>
          <w:shd w:val="clear" w:color="auto" w:fill="FFFFFF"/>
        </w:rPr>
        <w:t xml:space="preserve"> Ed.  Boston: Cengage learning.</w:t>
      </w:r>
    </w:p>
    <w:p w14:paraId="75F75C29" w14:textId="77777777" w:rsidR="000C7F1D" w:rsidRPr="004B7F7E" w:rsidRDefault="00F924EE" w:rsidP="004B7F7E">
      <w:pPr>
        <w:spacing w:line="360" w:lineRule="auto"/>
        <w:jc w:val="both"/>
        <w:rPr>
          <w:rFonts w:ascii="Arial" w:hAnsi="Arial" w:cs="Arial"/>
          <w:color w:val="333333"/>
          <w:sz w:val="24"/>
          <w:szCs w:val="24"/>
        </w:rPr>
      </w:pPr>
      <w:r w:rsidRPr="004B7F7E">
        <w:rPr>
          <w:rFonts w:ascii="Arial" w:hAnsi="Arial" w:cs="Arial"/>
          <w:color w:val="222222"/>
          <w:sz w:val="24"/>
          <w:szCs w:val="24"/>
          <w:shd w:val="clear" w:color="auto" w:fill="FFFFFF"/>
        </w:rPr>
        <w:t xml:space="preserve">Hall, </w:t>
      </w:r>
      <w:r w:rsidR="0099688F" w:rsidRPr="004B7F7E">
        <w:rPr>
          <w:rFonts w:ascii="Arial" w:hAnsi="Arial" w:cs="Arial"/>
          <w:color w:val="222222"/>
          <w:sz w:val="24"/>
          <w:szCs w:val="24"/>
          <w:shd w:val="clear" w:color="auto" w:fill="FFFFFF"/>
        </w:rPr>
        <w:t xml:space="preserve">K., Vogel, A. and </w:t>
      </w:r>
      <w:proofErr w:type="spellStart"/>
      <w:r w:rsidR="0099688F" w:rsidRPr="004B7F7E">
        <w:rPr>
          <w:rFonts w:ascii="Arial" w:hAnsi="Arial" w:cs="Arial"/>
          <w:color w:val="222222"/>
          <w:sz w:val="24"/>
          <w:szCs w:val="24"/>
          <w:shd w:val="clear" w:color="auto" w:fill="FFFFFF"/>
        </w:rPr>
        <w:t>Croyle</w:t>
      </w:r>
      <w:proofErr w:type="spellEnd"/>
      <w:r w:rsidR="0099688F" w:rsidRPr="004B7F7E">
        <w:rPr>
          <w:rFonts w:ascii="Arial" w:hAnsi="Arial" w:cs="Arial"/>
          <w:color w:val="222222"/>
          <w:sz w:val="24"/>
          <w:szCs w:val="24"/>
          <w:shd w:val="clear" w:color="auto" w:fill="FFFFFF"/>
        </w:rPr>
        <w:t xml:space="preserve">, R. (2019) </w:t>
      </w:r>
      <w:r w:rsidR="0099688F" w:rsidRPr="004B7F7E">
        <w:rPr>
          <w:rFonts w:ascii="Arial" w:hAnsi="Arial" w:cs="Arial"/>
          <w:i/>
          <w:iCs/>
          <w:color w:val="222222"/>
          <w:sz w:val="24"/>
          <w:szCs w:val="24"/>
          <w:shd w:val="clear" w:color="auto" w:fill="FFFFFF"/>
        </w:rPr>
        <w:t xml:space="preserve">Strategies for Team Science Success. </w:t>
      </w:r>
      <w:r w:rsidR="00A337C5" w:rsidRPr="004B7F7E">
        <w:rPr>
          <w:rFonts w:ascii="Arial" w:hAnsi="Arial" w:cs="Arial"/>
          <w:color w:val="222222"/>
          <w:sz w:val="24"/>
          <w:szCs w:val="24"/>
          <w:shd w:val="clear" w:color="auto" w:fill="FFFFFF"/>
        </w:rPr>
        <w:t>Cham: Springer.</w:t>
      </w:r>
      <w:r w:rsidR="00196087" w:rsidRPr="004B7F7E">
        <w:rPr>
          <w:rFonts w:ascii="Arial" w:hAnsi="Arial" w:cs="Arial"/>
          <w:color w:val="000000"/>
          <w:sz w:val="24"/>
          <w:szCs w:val="24"/>
        </w:rPr>
        <w:br/>
      </w:r>
    </w:p>
    <w:p w14:paraId="21A2D72A" w14:textId="7CC6E976" w:rsidR="00F17D00" w:rsidRPr="004B7F7E" w:rsidRDefault="00F17D00" w:rsidP="004B7F7E">
      <w:pPr>
        <w:spacing w:line="360" w:lineRule="auto"/>
        <w:jc w:val="both"/>
        <w:rPr>
          <w:rFonts w:ascii="Arial" w:hAnsi="Arial" w:cs="Arial"/>
          <w:color w:val="333333"/>
          <w:sz w:val="24"/>
          <w:szCs w:val="24"/>
        </w:rPr>
      </w:pPr>
      <w:r w:rsidRPr="004B7F7E">
        <w:rPr>
          <w:rFonts w:ascii="Arial" w:hAnsi="Arial" w:cs="Arial"/>
          <w:color w:val="222222"/>
          <w:sz w:val="24"/>
          <w:szCs w:val="24"/>
          <w:shd w:val="clear" w:color="auto" w:fill="FFFFFF"/>
        </w:rPr>
        <w:t>Hancock, D. (2021) ‘Banning physical punishment of children in the UK’, </w:t>
      </w:r>
      <w:r w:rsidRPr="004B7F7E">
        <w:rPr>
          <w:rFonts w:ascii="Arial" w:hAnsi="Arial" w:cs="Arial"/>
          <w:i/>
          <w:iCs/>
          <w:color w:val="222222"/>
          <w:sz w:val="24"/>
          <w:szCs w:val="24"/>
          <w:shd w:val="clear" w:color="auto" w:fill="FFFFFF"/>
        </w:rPr>
        <w:t>Journal of Health Visiting</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9</w:t>
      </w:r>
      <w:r w:rsidRPr="004B7F7E">
        <w:rPr>
          <w:rFonts w:ascii="Arial" w:hAnsi="Arial" w:cs="Arial"/>
          <w:color w:val="222222"/>
          <w:sz w:val="24"/>
          <w:szCs w:val="24"/>
          <w:shd w:val="clear" w:color="auto" w:fill="FFFFFF"/>
        </w:rPr>
        <w:t>(9), pp.374-378.</w:t>
      </w:r>
    </w:p>
    <w:p w14:paraId="39B4F601" w14:textId="34F2FB0E" w:rsidR="000C7F1D" w:rsidRPr="004B7F7E" w:rsidRDefault="000C7F1D"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Harris, S., Lewis, K. and Taylor, C.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2015</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Swansea Flying Start midwives and health visitors: Working together to tackle inequality</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Journal of Health Visiting</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3</w:t>
      </w:r>
      <w:r w:rsidRPr="004B7F7E">
        <w:rPr>
          <w:rFonts w:ascii="Arial" w:hAnsi="Arial" w:cs="Arial"/>
          <w:color w:val="222222"/>
          <w:sz w:val="24"/>
          <w:szCs w:val="24"/>
          <w:shd w:val="clear" w:color="auto" w:fill="FFFFFF"/>
        </w:rPr>
        <w:t>(11), pp.584-588.</w:t>
      </w:r>
    </w:p>
    <w:p w14:paraId="557F32A1" w14:textId="5422A276" w:rsidR="008F128B" w:rsidRPr="004B7F7E" w:rsidRDefault="008F128B" w:rsidP="004B7F7E">
      <w:pPr>
        <w:spacing w:line="360" w:lineRule="auto"/>
        <w:jc w:val="both"/>
        <w:rPr>
          <w:rFonts w:ascii="Arial" w:hAnsi="Arial" w:cs="Arial"/>
          <w:color w:val="333333"/>
          <w:sz w:val="24"/>
          <w:szCs w:val="24"/>
        </w:rPr>
      </w:pPr>
      <w:r w:rsidRPr="004B7F7E">
        <w:rPr>
          <w:rFonts w:ascii="Arial" w:hAnsi="Arial" w:cs="Arial"/>
          <w:color w:val="222222"/>
          <w:sz w:val="24"/>
          <w:szCs w:val="24"/>
          <w:shd w:val="clear" w:color="auto" w:fill="FFFFFF"/>
        </w:rPr>
        <w:lastRenderedPageBreak/>
        <w:t xml:space="preserve">Hughes, K., </w:t>
      </w:r>
      <w:r w:rsidRPr="004B7F7E">
        <w:rPr>
          <w:rFonts w:ascii="Arial" w:hAnsi="Arial" w:cs="Arial"/>
          <w:i/>
          <w:iCs/>
          <w:color w:val="222222"/>
          <w:sz w:val="24"/>
          <w:szCs w:val="24"/>
          <w:shd w:val="clear" w:color="auto" w:fill="FFFFFF"/>
        </w:rPr>
        <w:t>et al.</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2017</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The effect of multiple adverse childhood experiences on health: a systematic review and meta-analysis</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The Lancet Public Health</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2</w:t>
      </w:r>
      <w:r w:rsidRPr="004B7F7E">
        <w:rPr>
          <w:rFonts w:ascii="Arial" w:hAnsi="Arial" w:cs="Arial"/>
          <w:color w:val="222222"/>
          <w:sz w:val="24"/>
          <w:szCs w:val="24"/>
          <w:shd w:val="clear" w:color="auto" w:fill="FFFFFF"/>
        </w:rPr>
        <w:t xml:space="preserve">(8), </w:t>
      </w:r>
      <w:proofErr w:type="gramStart"/>
      <w:r w:rsidRPr="004B7F7E">
        <w:rPr>
          <w:rFonts w:ascii="Arial" w:hAnsi="Arial" w:cs="Arial"/>
          <w:color w:val="222222"/>
          <w:sz w:val="24"/>
          <w:szCs w:val="24"/>
          <w:shd w:val="clear" w:color="auto" w:fill="FFFFFF"/>
        </w:rPr>
        <w:t>pp.e</w:t>
      </w:r>
      <w:proofErr w:type="gramEnd"/>
      <w:r w:rsidRPr="004B7F7E">
        <w:rPr>
          <w:rFonts w:ascii="Arial" w:hAnsi="Arial" w:cs="Arial"/>
          <w:color w:val="222222"/>
          <w:sz w:val="24"/>
          <w:szCs w:val="24"/>
          <w:shd w:val="clear" w:color="auto" w:fill="FFFFFF"/>
        </w:rPr>
        <w:t>356-e366.</w:t>
      </w:r>
    </w:p>
    <w:p w14:paraId="691DF065" w14:textId="3540918F" w:rsidR="00EC334A" w:rsidRPr="004B7F7E" w:rsidRDefault="00EC334A"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Hutchings, J., </w:t>
      </w:r>
      <w:r w:rsidRPr="004B7F7E">
        <w:rPr>
          <w:rFonts w:ascii="Arial" w:hAnsi="Arial" w:cs="Arial"/>
          <w:i/>
          <w:iCs/>
          <w:color w:val="222222"/>
          <w:sz w:val="24"/>
          <w:szCs w:val="24"/>
          <w:shd w:val="clear" w:color="auto" w:fill="FFFFFF"/>
        </w:rPr>
        <w:t>et al.</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2017</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Evaluating the Incredible Years Toddler Parenting Programme with parents of toddlers in disadvantaged (Flying Start) areas of Wales</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 xml:space="preserve">Child: care, </w:t>
      </w:r>
      <w:proofErr w:type="gramStart"/>
      <w:r w:rsidRPr="004B7F7E">
        <w:rPr>
          <w:rFonts w:ascii="Arial" w:hAnsi="Arial" w:cs="Arial"/>
          <w:i/>
          <w:iCs/>
          <w:color w:val="222222"/>
          <w:sz w:val="24"/>
          <w:szCs w:val="24"/>
          <w:shd w:val="clear" w:color="auto" w:fill="FFFFFF"/>
        </w:rPr>
        <w:t>health</w:t>
      </w:r>
      <w:proofErr w:type="gramEnd"/>
      <w:r w:rsidRPr="004B7F7E">
        <w:rPr>
          <w:rFonts w:ascii="Arial" w:hAnsi="Arial" w:cs="Arial"/>
          <w:i/>
          <w:iCs/>
          <w:color w:val="222222"/>
          <w:sz w:val="24"/>
          <w:szCs w:val="24"/>
          <w:shd w:val="clear" w:color="auto" w:fill="FFFFFF"/>
        </w:rPr>
        <w:t xml:space="preserve"> and development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43</w:t>
      </w:r>
      <w:r w:rsidRPr="004B7F7E">
        <w:rPr>
          <w:rFonts w:ascii="Arial" w:hAnsi="Arial" w:cs="Arial"/>
          <w:color w:val="222222"/>
          <w:sz w:val="24"/>
          <w:szCs w:val="24"/>
          <w:shd w:val="clear" w:color="auto" w:fill="FFFFFF"/>
        </w:rPr>
        <w:t>(1), pp.104-113.</w:t>
      </w:r>
    </w:p>
    <w:p w14:paraId="5C8504F7" w14:textId="3011E7A6" w:rsidR="00BB3BFA" w:rsidRPr="004B7F7E" w:rsidRDefault="00BB3BFA"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Jensen, S.K., Berens, A.E. and Nelson, C.A.,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2017</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Effects of poverty on interacting biological systems underlying child development</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The Lancet Child &amp; Adolescent Health</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1</w:t>
      </w:r>
      <w:r w:rsidRPr="004B7F7E">
        <w:rPr>
          <w:rFonts w:ascii="Arial" w:hAnsi="Arial" w:cs="Arial"/>
          <w:color w:val="222222"/>
          <w:sz w:val="24"/>
          <w:szCs w:val="24"/>
          <w:shd w:val="clear" w:color="auto" w:fill="FFFFFF"/>
        </w:rPr>
        <w:t>(3), pp.225-239.</w:t>
      </w:r>
    </w:p>
    <w:p w14:paraId="683EFEB0" w14:textId="70F09182" w:rsidR="005E4017" w:rsidRPr="004B7F7E" w:rsidRDefault="005E4017" w:rsidP="004B7F7E">
      <w:pPr>
        <w:spacing w:line="360" w:lineRule="auto"/>
        <w:jc w:val="both"/>
        <w:rPr>
          <w:rFonts w:ascii="Arial" w:hAnsi="Arial" w:cs="Arial"/>
          <w:color w:val="333333"/>
          <w:sz w:val="24"/>
          <w:szCs w:val="24"/>
        </w:rPr>
      </w:pPr>
      <w:r w:rsidRPr="004B7F7E">
        <w:rPr>
          <w:rFonts w:ascii="Arial" w:hAnsi="Arial" w:cs="Arial"/>
          <w:color w:val="222222"/>
          <w:sz w:val="24"/>
          <w:szCs w:val="24"/>
          <w:shd w:val="clear" w:color="auto" w:fill="FFFFFF"/>
        </w:rPr>
        <w:t xml:space="preserve">Jones, K.L., </w:t>
      </w:r>
      <w:r w:rsidRPr="004B7F7E">
        <w:rPr>
          <w:rFonts w:ascii="Arial" w:hAnsi="Arial" w:cs="Arial"/>
          <w:i/>
          <w:iCs/>
          <w:color w:val="222222"/>
          <w:sz w:val="24"/>
          <w:szCs w:val="24"/>
          <w:shd w:val="clear" w:color="auto" w:fill="FFFFFF"/>
        </w:rPr>
        <w:t>et al.</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2017</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The unintended consequences of school inspection: the prevalence of inspection side-effects in Austria, the Czech Republic, England, Ireland, the Netherlands, Sweden, and Switzerland</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Oxford Review of Education</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43</w:t>
      </w:r>
      <w:r w:rsidRPr="004B7F7E">
        <w:rPr>
          <w:rFonts w:ascii="Arial" w:hAnsi="Arial" w:cs="Arial"/>
          <w:color w:val="222222"/>
          <w:sz w:val="24"/>
          <w:szCs w:val="24"/>
          <w:shd w:val="clear" w:color="auto" w:fill="FFFFFF"/>
        </w:rPr>
        <w:t>(6), pp.805-822.</w:t>
      </w:r>
    </w:p>
    <w:p w14:paraId="70D56B74" w14:textId="5AAF1BF1" w:rsidR="00B65527" w:rsidRPr="004B7F7E" w:rsidRDefault="00B65527" w:rsidP="004B7F7E">
      <w:pPr>
        <w:spacing w:after="0" w:line="360" w:lineRule="auto"/>
        <w:jc w:val="both"/>
        <w:rPr>
          <w:rFonts w:ascii="Arial" w:hAnsi="Arial" w:cs="Arial"/>
          <w:color w:val="333333"/>
          <w:sz w:val="24"/>
          <w:szCs w:val="24"/>
          <w:shd w:val="clear" w:color="auto" w:fill="FFFFFF"/>
        </w:rPr>
      </w:pPr>
      <w:r w:rsidRPr="004B7F7E">
        <w:rPr>
          <w:rFonts w:ascii="Arial" w:hAnsi="Arial" w:cs="Arial"/>
          <w:color w:val="222222"/>
          <w:sz w:val="24"/>
          <w:szCs w:val="24"/>
          <w:shd w:val="clear" w:color="auto" w:fill="FFFFFF"/>
        </w:rPr>
        <w:t xml:space="preserve">Kay, L., </w:t>
      </w:r>
      <w:r w:rsidRPr="004B7F7E">
        <w:rPr>
          <w:rFonts w:ascii="Arial" w:hAnsi="Arial" w:cs="Arial"/>
          <w:i/>
          <w:iCs/>
          <w:color w:val="222222"/>
          <w:sz w:val="24"/>
          <w:szCs w:val="24"/>
          <w:shd w:val="clear" w:color="auto" w:fill="FFFFFF"/>
        </w:rPr>
        <w:t>et al</w:t>
      </w:r>
      <w:r w:rsidRPr="004B7F7E">
        <w:rPr>
          <w:rFonts w:ascii="Arial" w:hAnsi="Arial" w:cs="Arial"/>
          <w:color w:val="222222"/>
          <w:sz w:val="24"/>
          <w:szCs w:val="24"/>
          <w:shd w:val="clear" w:color="auto" w:fill="FFFFFF"/>
        </w:rPr>
        <w:t>. (2021) ‘Problematising policies for workforce reform in early childhood education: a rhetorical analysis of England’s Early Years Teacher Status’, </w:t>
      </w:r>
      <w:r w:rsidRPr="004B7F7E">
        <w:rPr>
          <w:rFonts w:ascii="Arial" w:hAnsi="Arial" w:cs="Arial"/>
          <w:i/>
          <w:iCs/>
          <w:color w:val="222222"/>
          <w:sz w:val="24"/>
          <w:szCs w:val="24"/>
          <w:shd w:val="clear" w:color="auto" w:fill="FFFFFF"/>
        </w:rPr>
        <w:t>Journal of Education Policy</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36</w:t>
      </w:r>
      <w:r w:rsidRPr="004B7F7E">
        <w:rPr>
          <w:rFonts w:ascii="Arial" w:hAnsi="Arial" w:cs="Arial"/>
          <w:color w:val="222222"/>
          <w:sz w:val="24"/>
          <w:szCs w:val="24"/>
          <w:shd w:val="clear" w:color="auto" w:fill="FFFFFF"/>
        </w:rPr>
        <w:t>(2), pp.179-195.</w:t>
      </w:r>
    </w:p>
    <w:p w14:paraId="4211B47E" w14:textId="77777777" w:rsidR="00A339C6" w:rsidRPr="004B7F7E" w:rsidRDefault="00A339C6" w:rsidP="004B7F7E">
      <w:pPr>
        <w:spacing w:after="0" w:line="360" w:lineRule="auto"/>
        <w:jc w:val="both"/>
        <w:rPr>
          <w:rFonts w:ascii="Arial" w:hAnsi="Arial" w:cs="Arial"/>
          <w:color w:val="222222"/>
          <w:sz w:val="24"/>
          <w:szCs w:val="24"/>
          <w:shd w:val="clear" w:color="auto" w:fill="FFFFFF"/>
        </w:rPr>
      </w:pPr>
    </w:p>
    <w:p w14:paraId="5DB099AE" w14:textId="5AD19908" w:rsidR="00823A93" w:rsidRPr="004B7F7E" w:rsidRDefault="00782A41" w:rsidP="004B7F7E">
      <w:pPr>
        <w:spacing w:after="0"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Kerber-</w:t>
      </w:r>
      <w:proofErr w:type="spellStart"/>
      <w:r w:rsidRPr="004B7F7E">
        <w:rPr>
          <w:rFonts w:ascii="Arial" w:hAnsi="Arial" w:cs="Arial"/>
          <w:color w:val="222222"/>
          <w:sz w:val="24"/>
          <w:szCs w:val="24"/>
          <w:shd w:val="clear" w:color="auto" w:fill="FFFFFF"/>
        </w:rPr>
        <w:t>Ganse</w:t>
      </w:r>
      <w:proofErr w:type="spellEnd"/>
      <w:r w:rsidRPr="004B7F7E">
        <w:rPr>
          <w:rFonts w:ascii="Arial" w:hAnsi="Arial" w:cs="Arial"/>
          <w:color w:val="222222"/>
          <w:sz w:val="24"/>
          <w:szCs w:val="24"/>
          <w:shd w:val="clear" w:color="auto" w:fill="FFFFFF"/>
        </w:rPr>
        <w:t>, W. (2015) ‘</w:t>
      </w:r>
      <w:proofErr w:type="spellStart"/>
      <w:r w:rsidRPr="004B7F7E">
        <w:rPr>
          <w:rFonts w:ascii="Arial" w:hAnsi="Arial" w:cs="Arial"/>
          <w:color w:val="222222"/>
          <w:sz w:val="24"/>
          <w:szCs w:val="24"/>
          <w:shd w:val="clear" w:color="auto" w:fill="FFFFFF"/>
        </w:rPr>
        <w:t>Eglantyne</w:t>
      </w:r>
      <w:proofErr w:type="spellEnd"/>
      <w:r w:rsidRPr="004B7F7E">
        <w:rPr>
          <w:rFonts w:ascii="Arial" w:hAnsi="Arial" w:cs="Arial"/>
          <w:color w:val="222222"/>
          <w:sz w:val="24"/>
          <w:szCs w:val="24"/>
          <w:shd w:val="clear" w:color="auto" w:fill="FFFFFF"/>
        </w:rPr>
        <w:t xml:space="preserve"> </w:t>
      </w:r>
      <w:proofErr w:type="spellStart"/>
      <w:r w:rsidRPr="004B7F7E">
        <w:rPr>
          <w:rFonts w:ascii="Arial" w:hAnsi="Arial" w:cs="Arial"/>
          <w:color w:val="222222"/>
          <w:sz w:val="24"/>
          <w:szCs w:val="24"/>
          <w:shd w:val="clear" w:color="auto" w:fill="FFFFFF"/>
        </w:rPr>
        <w:t>Jebb</w:t>
      </w:r>
      <w:proofErr w:type="spellEnd"/>
      <w:r w:rsidRPr="004B7F7E">
        <w:rPr>
          <w:rFonts w:ascii="Arial" w:hAnsi="Arial" w:cs="Arial"/>
          <w:color w:val="222222"/>
          <w:sz w:val="24"/>
          <w:szCs w:val="24"/>
          <w:shd w:val="clear" w:color="auto" w:fill="FFFFFF"/>
        </w:rPr>
        <w:t>–A Pioneer of the Convention on the Rights of the Child’, </w:t>
      </w:r>
      <w:r w:rsidRPr="004B7F7E">
        <w:rPr>
          <w:rFonts w:ascii="Arial" w:hAnsi="Arial" w:cs="Arial"/>
          <w:i/>
          <w:iCs/>
          <w:color w:val="222222"/>
          <w:sz w:val="24"/>
          <w:szCs w:val="24"/>
          <w:shd w:val="clear" w:color="auto" w:fill="FFFFFF"/>
        </w:rPr>
        <w:t>The International Journal of Children's Rights</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23</w:t>
      </w:r>
      <w:r w:rsidRPr="004B7F7E">
        <w:rPr>
          <w:rFonts w:ascii="Arial" w:hAnsi="Arial" w:cs="Arial"/>
          <w:color w:val="222222"/>
          <w:sz w:val="24"/>
          <w:szCs w:val="24"/>
          <w:shd w:val="clear" w:color="auto" w:fill="FFFFFF"/>
        </w:rPr>
        <w:t>(2), pp.272-282.</w:t>
      </w:r>
    </w:p>
    <w:p w14:paraId="276968BC" w14:textId="77777777" w:rsidR="00782A41" w:rsidRPr="004B7F7E" w:rsidRDefault="00782A41" w:rsidP="004B7F7E">
      <w:pPr>
        <w:spacing w:after="0" w:line="360" w:lineRule="auto"/>
        <w:jc w:val="both"/>
        <w:rPr>
          <w:rFonts w:ascii="Arial" w:hAnsi="Arial" w:cs="Arial"/>
          <w:color w:val="222222"/>
          <w:sz w:val="24"/>
          <w:szCs w:val="24"/>
          <w:shd w:val="clear" w:color="auto" w:fill="FFFFFF"/>
        </w:rPr>
      </w:pPr>
    </w:p>
    <w:p w14:paraId="36A7C74E" w14:textId="57786D9B" w:rsidR="00A339C6" w:rsidRPr="004B7F7E" w:rsidRDefault="00A339C6" w:rsidP="004B7F7E">
      <w:pPr>
        <w:spacing w:after="0" w:line="360" w:lineRule="auto"/>
        <w:jc w:val="both"/>
        <w:rPr>
          <w:rFonts w:ascii="Arial" w:hAnsi="Arial" w:cs="Arial"/>
          <w:b/>
          <w:bCs/>
          <w:color w:val="333333"/>
          <w:sz w:val="24"/>
          <w:szCs w:val="24"/>
          <w:shd w:val="clear" w:color="auto" w:fill="FFFFFF"/>
        </w:rPr>
      </w:pPr>
      <w:proofErr w:type="spellStart"/>
      <w:r w:rsidRPr="004B7F7E">
        <w:rPr>
          <w:rFonts w:ascii="Arial" w:hAnsi="Arial" w:cs="Arial"/>
          <w:color w:val="222222"/>
          <w:sz w:val="24"/>
          <w:szCs w:val="24"/>
          <w:shd w:val="clear" w:color="auto" w:fill="FFFFFF"/>
        </w:rPr>
        <w:t>Klar</w:t>
      </w:r>
      <w:proofErr w:type="spellEnd"/>
      <w:r w:rsidRPr="004B7F7E">
        <w:rPr>
          <w:rFonts w:ascii="Arial" w:hAnsi="Arial" w:cs="Arial"/>
          <w:color w:val="222222"/>
          <w:sz w:val="24"/>
          <w:szCs w:val="24"/>
          <w:shd w:val="clear" w:color="auto" w:fill="FFFFFF"/>
        </w:rPr>
        <w:t>, H.W. and Brewer, C.A. (2013) ‘Successful leadership in high-needs schools: An examination of core leadership practices enacted in challenging contexts’, </w:t>
      </w:r>
      <w:r w:rsidRPr="004B7F7E">
        <w:rPr>
          <w:rFonts w:ascii="Arial" w:hAnsi="Arial" w:cs="Arial"/>
          <w:i/>
          <w:iCs/>
          <w:color w:val="222222"/>
          <w:sz w:val="24"/>
          <w:szCs w:val="24"/>
          <w:shd w:val="clear" w:color="auto" w:fill="FFFFFF"/>
        </w:rPr>
        <w:t>Educational Administration Quarterly</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49</w:t>
      </w:r>
      <w:r w:rsidRPr="004B7F7E">
        <w:rPr>
          <w:rFonts w:ascii="Arial" w:hAnsi="Arial" w:cs="Arial"/>
          <w:color w:val="222222"/>
          <w:sz w:val="24"/>
          <w:szCs w:val="24"/>
          <w:shd w:val="clear" w:color="auto" w:fill="FFFFFF"/>
        </w:rPr>
        <w:t>(5), pp.768-808.</w:t>
      </w:r>
    </w:p>
    <w:p w14:paraId="463F001D" w14:textId="3601974A" w:rsidR="007C4192" w:rsidRPr="004B7F7E" w:rsidRDefault="007C4192" w:rsidP="004B7F7E">
      <w:pPr>
        <w:spacing w:after="0" w:line="360" w:lineRule="auto"/>
        <w:jc w:val="both"/>
        <w:rPr>
          <w:rFonts w:ascii="Arial" w:hAnsi="Arial" w:cs="Arial"/>
          <w:color w:val="333333"/>
          <w:sz w:val="24"/>
          <w:szCs w:val="24"/>
          <w:shd w:val="clear" w:color="auto" w:fill="FFFFFF"/>
        </w:rPr>
      </w:pPr>
    </w:p>
    <w:p w14:paraId="288081BA" w14:textId="77777777" w:rsidR="00F25CCF" w:rsidRPr="004B7F7E" w:rsidRDefault="004F25BE" w:rsidP="004B7F7E">
      <w:pPr>
        <w:spacing w:after="0" w:line="360" w:lineRule="auto"/>
        <w:jc w:val="both"/>
        <w:rPr>
          <w:rFonts w:ascii="Arial" w:hAnsi="Arial" w:cs="Arial"/>
          <w:sz w:val="24"/>
          <w:szCs w:val="24"/>
        </w:rPr>
      </w:pPr>
      <w:r w:rsidRPr="004B7F7E">
        <w:rPr>
          <w:rFonts w:ascii="Arial" w:hAnsi="Arial" w:cs="Arial"/>
          <w:color w:val="333333"/>
          <w:sz w:val="24"/>
          <w:szCs w:val="24"/>
          <w:shd w:val="clear" w:color="auto" w:fill="FFFFFF"/>
        </w:rPr>
        <w:t xml:space="preserve">Kurt, S. (2020) </w:t>
      </w:r>
      <w:r w:rsidR="00B26B2E" w:rsidRPr="004B7F7E">
        <w:rPr>
          <w:rFonts w:ascii="Arial" w:hAnsi="Arial" w:cs="Arial"/>
          <w:color w:val="333333"/>
          <w:sz w:val="24"/>
          <w:szCs w:val="24"/>
          <w:shd w:val="clear" w:color="auto" w:fill="FFFFFF"/>
        </w:rPr>
        <w:t xml:space="preserve">‘Vygotsky’s </w:t>
      </w:r>
      <w:r w:rsidR="00F53A2A" w:rsidRPr="004B7F7E">
        <w:rPr>
          <w:rFonts w:ascii="Arial" w:hAnsi="Arial" w:cs="Arial"/>
          <w:color w:val="333333"/>
          <w:sz w:val="24"/>
          <w:szCs w:val="24"/>
          <w:shd w:val="clear" w:color="auto" w:fill="FFFFFF"/>
        </w:rPr>
        <w:t>Z</w:t>
      </w:r>
      <w:r w:rsidR="00B26B2E" w:rsidRPr="004B7F7E">
        <w:rPr>
          <w:rFonts w:ascii="Arial" w:hAnsi="Arial" w:cs="Arial"/>
          <w:color w:val="333333"/>
          <w:sz w:val="24"/>
          <w:szCs w:val="24"/>
          <w:shd w:val="clear" w:color="auto" w:fill="FFFFFF"/>
        </w:rPr>
        <w:t xml:space="preserve">one of </w:t>
      </w:r>
      <w:r w:rsidR="00F53A2A" w:rsidRPr="004B7F7E">
        <w:rPr>
          <w:rFonts w:ascii="Arial" w:hAnsi="Arial" w:cs="Arial"/>
          <w:color w:val="333333"/>
          <w:sz w:val="24"/>
          <w:szCs w:val="24"/>
          <w:shd w:val="clear" w:color="auto" w:fill="FFFFFF"/>
        </w:rPr>
        <w:t>P</w:t>
      </w:r>
      <w:r w:rsidR="00B26B2E" w:rsidRPr="004B7F7E">
        <w:rPr>
          <w:rFonts w:ascii="Arial" w:hAnsi="Arial" w:cs="Arial"/>
          <w:color w:val="333333"/>
          <w:sz w:val="24"/>
          <w:szCs w:val="24"/>
          <w:shd w:val="clear" w:color="auto" w:fill="FFFFFF"/>
        </w:rPr>
        <w:t xml:space="preserve">roximal </w:t>
      </w:r>
      <w:r w:rsidR="00F53A2A" w:rsidRPr="004B7F7E">
        <w:rPr>
          <w:rFonts w:ascii="Arial" w:hAnsi="Arial" w:cs="Arial"/>
          <w:color w:val="333333"/>
          <w:sz w:val="24"/>
          <w:szCs w:val="24"/>
          <w:shd w:val="clear" w:color="auto" w:fill="FFFFFF"/>
        </w:rPr>
        <w:t>D</w:t>
      </w:r>
      <w:r w:rsidR="00B26B2E" w:rsidRPr="004B7F7E">
        <w:rPr>
          <w:rFonts w:ascii="Arial" w:hAnsi="Arial" w:cs="Arial"/>
          <w:color w:val="333333"/>
          <w:sz w:val="24"/>
          <w:szCs w:val="24"/>
          <w:shd w:val="clear" w:color="auto" w:fill="FFFFFF"/>
        </w:rPr>
        <w:t xml:space="preserve">evelopment and </w:t>
      </w:r>
      <w:r w:rsidR="00EA1A75" w:rsidRPr="004B7F7E">
        <w:rPr>
          <w:rFonts w:ascii="Arial" w:hAnsi="Arial" w:cs="Arial"/>
          <w:color w:val="333333"/>
          <w:sz w:val="24"/>
          <w:szCs w:val="24"/>
          <w:shd w:val="clear" w:color="auto" w:fill="FFFFFF"/>
        </w:rPr>
        <w:t>S</w:t>
      </w:r>
      <w:r w:rsidR="00B26B2E" w:rsidRPr="004B7F7E">
        <w:rPr>
          <w:rFonts w:ascii="Arial" w:hAnsi="Arial" w:cs="Arial"/>
          <w:color w:val="333333"/>
          <w:sz w:val="24"/>
          <w:szCs w:val="24"/>
          <w:shd w:val="clear" w:color="auto" w:fill="FFFFFF"/>
        </w:rPr>
        <w:t xml:space="preserve">caffolding’, </w:t>
      </w:r>
      <w:r w:rsidR="00F53A2A" w:rsidRPr="004B7F7E">
        <w:rPr>
          <w:rFonts w:ascii="Arial" w:hAnsi="Arial" w:cs="Arial"/>
          <w:i/>
          <w:iCs/>
          <w:color w:val="333333"/>
          <w:sz w:val="24"/>
          <w:szCs w:val="24"/>
          <w:shd w:val="clear" w:color="auto" w:fill="FFFFFF"/>
        </w:rPr>
        <w:t xml:space="preserve">Educational Technology </w:t>
      </w:r>
      <w:r w:rsidR="00F53A2A" w:rsidRPr="004B7F7E">
        <w:rPr>
          <w:rFonts w:ascii="Arial" w:hAnsi="Arial" w:cs="Arial"/>
          <w:color w:val="333333"/>
          <w:sz w:val="24"/>
          <w:szCs w:val="24"/>
          <w:shd w:val="clear" w:color="auto" w:fill="FFFFFF"/>
        </w:rPr>
        <w:t xml:space="preserve">[blog]. 18 August. Available at: </w:t>
      </w:r>
      <w:hyperlink r:id="rId27" w:history="1">
        <w:r w:rsidR="00F53A2A" w:rsidRPr="004B7F7E">
          <w:rPr>
            <w:rStyle w:val="Hyperlink"/>
            <w:rFonts w:ascii="Arial" w:hAnsi="Arial" w:cs="Arial"/>
            <w:sz w:val="24"/>
            <w:szCs w:val="24"/>
          </w:rPr>
          <w:t>Vygotsky's Zone of Proximal Development and Scaffolding - Educational Technology</w:t>
        </w:r>
      </w:hyperlink>
      <w:r w:rsidR="00F53A2A" w:rsidRPr="004B7F7E">
        <w:rPr>
          <w:rFonts w:ascii="Arial" w:hAnsi="Arial" w:cs="Arial"/>
          <w:sz w:val="24"/>
          <w:szCs w:val="24"/>
        </w:rPr>
        <w:t xml:space="preserve"> (Accessed: 10</w:t>
      </w:r>
      <w:r w:rsidR="00F53A2A" w:rsidRPr="004B7F7E">
        <w:rPr>
          <w:rFonts w:ascii="Arial" w:hAnsi="Arial" w:cs="Arial"/>
          <w:sz w:val="24"/>
          <w:szCs w:val="24"/>
          <w:vertAlign w:val="superscript"/>
        </w:rPr>
        <w:t>th</w:t>
      </w:r>
      <w:r w:rsidR="00F53A2A" w:rsidRPr="004B7F7E">
        <w:rPr>
          <w:rFonts w:ascii="Arial" w:hAnsi="Arial" w:cs="Arial"/>
          <w:sz w:val="24"/>
          <w:szCs w:val="24"/>
        </w:rPr>
        <w:t xml:space="preserve"> March 2022).</w:t>
      </w:r>
    </w:p>
    <w:p w14:paraId="1051C63A" w14:textId="77777777" w:rsidR="00941CFE" w:rsidRPr="004B7F7E" w:rsidRDefault="00941CFE" w:rsidP="004B7F7E">
      <w:pPr>
        <w:spacing w:after="0" w:line="360" w:lineRule="auto"/>
        <w:jc w:val="both"/>
        <w:rPr>
          <w:rFonts w:ascii="Arial" w:hAnsi="Arial" w:cs="Arial"/>
          <w:sz w:val="24"/>
          <w:szCs w:val="24"/>
        </w:rPr>
      </w:pPr>
    </w:p>
    <w:p w14:paraId="2A430D57" w14:textId="6980425F" w:rsidR="000440BE" w:rsidRPr="004B7F7E" w:rsidRDefault="000440BE" w:rsidP="004B7F7E">
      <w:pPr>
        <w:spacing w:after="0"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La Paro, K.M., Williamson, A.C. and Hatfield, B. (2014) ‘Assessing quality in toddler classrooms using the CLASS-Toddler and the ITERS-R’, </w:t>
      </w:r>
      <w:r w:rsidRPr="004B7F7E">
        <w:rPr>
          <w:rFonts w:ascii="Arial" w:hAnsi="Arial" w:cs="Arial"/>
          <w:i/>
          <w:iCs/>
          <w:color w:val="222222"/>
          <w:sz w:val="24"/>
          <w:szCs w:val="24"/>
          <w:shd w:val="clear" w:color="auto" w:fill="FFFFFF"/>
        </w:rPr>
        <w:t>Early Education and Development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25</w:t>
      </w:r>
      <w:r w:rsidRPr="004B7F7E">
        <w:rPr>
          <w:rFonts w:ascii="Arial" w:hAnsi="Arial" w:cs="Arial"/>
          <w:color w:val="222222"/>
          <w:sz w:val="24"/>
          <w:szCs w:val="24"/>
          <w:shd w:val="clear" w:color="auto" w:fill="FFFFFF"/>
        </w:rPr>
        <w:t>(6), pp.875-893.</w:t>
      </w:r>
    </w:p>
    <w:p w14:paraId="28BDD619" w14:textId="77777777" w:rsidR="000440BE" w:rsidRPr="004B7F7E" w:rsidRDefault="000440BE" w:rsidP="004B7F7E">
      <w:pPr>
        <w:spacing w:after="0" w:line="360" w:lineRule="auto"/>
        <w:jc w:val="both"/>
        <w:rPr>
          <w:rFonts w:ascii="Arial" w:hAnsi="Arial" w:cs="Arial"/>
          <w:sz w:val="24"/>
          <w:szCs w:val="24"/>
        </w:rPr>
      </w:pPr>
    </w:p>
    <w:p w14:paraId="38D4D8B1" w14:textId="29B977A5" w:rsidR="005A304B" w:rsidRPr="004B7F7E" w:rsidRDefault="005A304B" w:rsidP="004B7F7E">
      <w:pPr>
        <w:spacing w:after="0" w:line="360" w:lineRule="auto"/>
        <w:jc w:val="both"/>
        <w:rPr>
          <w:rFonts w:ascii="Arial" w:hAnsi="Arial" w:cs="Arial"/>
          <w:color w:val="222222"/>
          <w:sz w:val="24"/>
          <w:szCs w:val="24"/>
          <w:shd w:val="clear" w:color="auto" w:fill="FFFFFF"/>
        </w:rPr>
      </w:pPr>
      <w:proofErr w:type="spellStart"/>
      <w:r w:rsidRPr="004B7F7E">
        <w:rPr>
          <w:rFonts w:ascii="Arial" w:hAnsi="Arial" w:cs="Arial"/>
          <w:color w:val="222222"/>
          <w:sz w:val="24"/>
          <w:szCs w:val="24"/>
          <w:shd w:val="clear" w:color="auto" w:fill="FFFFFF"/>
        </w:rPr>
        <w:lastRenderedPageBreak/>
        <w:t>Larzelere</w:t>
      </w:r>
      <w:proofErr w:type="spellEnd"/>
      <w:r w:rsidRPr="004B7F7E">
        <w:rPr>
          <w:rFonts w:ascii="Arial" w:hAnsi="Arial" w:cs="Arial"/>
          <w:color w:val="222222"/>
          <w:sz w:val="24"/>
          <w:szCs w:val="24"/>
          <w:shd w:val="clear" w:color="auto" w:fill="FFFFFF"/>
        </w:rPr>
        <w:t xml:space="preserve">, R.E., Swindle, </w:t>
      </w:r>
      <w:proofErr w:type="gramStart"/>
      <w:r w:rsidRPr="004B7F7E">
        <w:rPr>
          <w:rFonts w:ascii="Arial" w:hAnsi="Arial" w:cs="Arial"/>
          <w:color w:val="222222"/>
          <w:sz w:val="24"/>
          <w:szCs w:val="24"/>
          <w:shd w:val="clear" w:color="auto" w:fill="FFFFFF"/>
        </w:rPr>
        <w:t>T.</w:t>
      </w:r>
      <w:proofErr w:type="gramEnd"/>
      <w:r w:rsidRPr="004B7F7E">
        <w:rPr>
          <w:rFonts w:ascii="Arial" w:hAnsi="Arial" w:cs="Arial"/>
          <w:color w:val="222222"/>
          <w:sz w:val="24"/>
          <w:szCs w:val="24"/>
          <w:shd w:val="clear" w:color="auto" w:fill="FFFFFF"/>
        </w:rPr>
        <w:t xml:space="preserve"> and Johnson, B.R. (2013) ‘Swedish trends in criminal assaults against minors since banning spanking, 1981-2010’, </w:t>
      </w:r>
      <w:r w:rsidRPr="004B7F7E">
        <w:rPr>
          <w:rFonts w:ascii="Arial" w:hAnsi="Arial" w:cs="Arial"/>
          <w:i/>
          <w:iCs/>
          <w:color w:val="222222"/>
          <w:sz w:val="24"/>
          <w:szCs w:val="24"/>
          <w:shd w:val="clear" w:color="auto" w:fill="FFFFFF"/>
        </w:rPr>
        <w:t>International journal of criminology and sociology</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2</w:t>
      </w:r>
      <w:r w:rsidRPr="004B7F7E">
        <w:rPr>
          <w:rFonts w:ascii="Arial" w:hAnsi="Arial" w:cs="Arial"/>
          <w:color w:val="222222"/>
          <w:sz w:val="24"/>
          <w:szCs w:val="24"/>
          <w:shd w:val="clear" w:color="auto" w:fill="FFFFFF"/>
        </w:rPr>
        <w:t>, pp.129-137.</w:t>
      </w:r>
    </w:p>
    <w:p w14:paraId="14CF8F05" w14:textId="77777777" w:rsidR="005A304B" w:rsidRPr="004B7F7E" w:rsidRDefault="005A304B" w:rsidP="004B7F7E">
      <w:pPr>
        <w:spacing w:after="0" w:line="360" w:lineRule="auto"/>
        <w:jc w:val="both"/>
        <w:rPr>
          <w:rFonts w:ascii="Arial" w:hAnsi="Arial" w:cs="Arial"/>
          <w:sz w:val="24"/>
          <w:szCs w:val="24"/>
        </w:rPr>
      </w:pPr>
    </w:p>
    <w:p w14:paraId="6945411F" w14:textId="0436677D" w:rsidR="00941CFE" w:rsidRPr="004B7F7E" w:rsidRDefault="00941CFE" w:rsidP="004B7F7E">
      <w:pPr>
        <w:spacing w:after="0"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Ma, X., </w:t>
      </w:r>
      <w:r w:rsidRPr="004B7F7E">
        <w:rPr>
          <w:rFonts w:ascii="Arial" w:hAnsi="Arial" w:cs="Arial"/>
          <w:i/>
          <w:iCs/>
          <w:color w:val="222222"/>
          <w:sz w:val="24"/>
          <w:szCs w:val="24"/>
          <w:shd w:val="clear" w:color="auto" w:fill="FFFFFF"/>
        </w:rPr>
        <w:t>et al</w:t>
      </w:r>
      <w:r w:rsidRPr="004B7F7E">
        <w:rPr>
          <w:rFonts w:ascii="Arial" w:hAnsi="Arial" w:cs="Arial"/>
          <w:color w:val="222222"/>
          <w:sz w:val="24"/>
          <w:szCs w:val="24"/>
          <w:shd w:val="clear" w:color="auto" w:fill="FFFFFF"/>
        </w:rPr>
        <w:t>. (2016) ‘A meta-analysis of the relationship between learning outcomes and parental involvement during early childhood education and early elementary education’, </w:t>
      </w:r>
      <w:r w:rsidRPr="004B7F7E">
        <w:rPr>
          <w:rFonts w:ascii="Arial" w:hAnsi="Arial" w:cs="Arial"/>
          <w:i/>
          <w:iCs/>
          <w:color w:val="222222"/>
          <w:sz w:val="24"/>
          <w:szCs w:val="24"/>
          <w:shd w:val="clear" w:color="auto" w:fill="FFFFFF"/>
        </w:rPr>
        <w:t>Educational Psychology Review</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28</w:t>
      </w:r>
      <w:r w:rsidRPr="004B7F7E">
        <w:rPr>
          <w:rFonts w:ascii="Arial" w:hAnsi="Arial" w:cs="Arial"/>
          <w:color w:val="222222"/>
          <w:sz w:val="24"/>
          <w:szCs w:val="24"/>
          <w:shd w:val="clear" w:color="auto" w:fill="FFFFFF"/>
        </w:rPr>
        <w:t>(4), pp.771-801.</w:t>
      </w:r>
    </w:p>
    <w:p w14:paraId="2657AC33" w14:textId="77777777" w:rsidR="007A08FB" w:rsidRPr="004B7F7E" w:rsidRDefault="007A08FB" w:rsidP="004B7F7E">
      <w:pPr>
        <w:spacing w:after="0" w:line="360" w:lineRule="auto"/>
        <w:jc w:val="both"/>
        <w:rPr>
          <w:rFonts w:ascii="Arial" w:hAnsi="Arial" w:cs="Arial"/>
          <w:color w:val="222222"/>
          <w:sz w:val="24"/>
          <w:szCs w:val="24"/>
          <w:shd w:val="clear" w:color="auto" w:fill="FFFFFF"/>
        </w:rPr>
      </w:pPr>
    </w:p>
    <w:p w14:paraId="26266C64" w14:textId="12880303" w:rsidR="007A08FB" w:rsidRPr="004B7F7E" w:rsidRDefault="007A08FB" w:rsidP="004B7F7E">
      <w:pPr>
        <w:spacing w:after="0" w:line="360" w:lineRule="auto"/>
        <w:jc w:val="both"/>
        <w:rPr>
          <w:rFonts w:ascii="Arial" w:eastAsia="Times New Roman" w:hAnsi="Arial" w:cs="Arial"/>
          <w:color w:val="333333"/>
          <w:sz w:val="24"/>
          <w:szCs w:val="24"/>
          <w:lang w:eastAsia="en-GB"/>
        </w:rPr>
      </w:pPr>
      <w:proofErr w:type="spellStart"/>
      <w:r w:rsidRPr="004B7F7E">
        <w:rPr>
          <w:rFonts w:ascii="Arial" w:hAnsi="Arial" w:cs="Arial"/>
          <w:color w:val="222222"/>
          <w:sz w:val="24"/>
          <w:szCs w:val="24"/>
          <w:shd w:val="clear" w:color="auto" w:fill="FFFFFF"/>
        </w:rPr>
        <w:t>Mannay</w:t>
      </w:r>
      <w:proofErr w:type="spellEnd"/>
      <w:r w:rsidRPr="004B7F7E">
        <w:rPr>
          <w:rFonts w:ascii="Arial" w:hAnsi="Arial" w:cs="Arial"/>
          <w:color w:val="222222"/>
          <w:sz w:val="24"/>
          <w:szCs w:val="24"/>
          <w:shd w:val="clear" w:color="auto" w:fill="FFFFFF"/>
        </w:rPr>
        <w:t xml:space="preserve">, D., </w:t>
      </w:r>
      <w:r w:rsidRPr="004B7F7E">
        <w:rPr>
          <w:rFonts w:ascii="Arial" w:hAnsi="Arial" w:cs="Arial"/>
          <w:i/>
          <w:iCs/>
          <w:color w:val="222222"/>
          <w:sz w:val="24"/>
          <w:szCs w:val="24"/>
          <w:shd w:val="clear" w:color="auto" w:fill="FFFFFF"/>
        </w:rPr>
        <w:t>et al.</w:t>
      </w:r>
      <w:r w:rsidRPr="004B7F7E">
        <w:rPr>
          <w:rFonts w:ascii="Arial" w:hAnsi="Arial" w:cs="Arial"/>
          <w:color w:val="222222"/>
          <w:sz w:val="24"/>
          <w:szCs w:val="24"/>
          <w:shd w:val="clear" w:color="auto" w:fill="FFFFFF"/>
        </w:rPr>
        <w:t xml:space="preserve"> (2019) ‘Enabling talk and reframing messages: Working creatively with care experienced children and young people to recount and re-represent their everyday experiences’, </w:t>
      </w:r>
      <w:r w:rsidRPr="004B7F7E">
        <w:rPr>
          <w:rFonts w:ascii="Arial" w:hAnsi="Arial" w:cs="Arial"/>
          <w:i/>
          <w:iCs/>
          <w:color w:val="222222"/>
          <w:sz w:val="24"/>
          <w:szCs w:val="24"/>
          <w:shd w:val="clear" w:color="auto" w:fill="FFFFFF"/>
        </w:rPr>
        <w:t>Child Care in Practice</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25</w:t>
      </w:r>
      <w:r w:rsidRPr="004B7F7E">
        <w:rPr>
          <w:rFonts w:ascii="Arial" w:hAnsi="Arial" w:cs="Arial"/>
          <w:color w:val="222222"/>
          <w:sz w:val="24"/>
          <w:szCs w:val="24"/>
          <w:shd w:val="clear" w:color="auto" w:fill="FFFFFF"/>
        </w:rPr>
        <w:t>(1), pp.51-63.</w:t>
      </w:r>
    </w:p>
    <w:p w14:paraId="7B8EBD52" w14:textId="77777777" w:rsidR="00F25CCF" w:rsidRPr="004B7F7E" w:rsidRDefault="00F25CCF" w:rsidP="004B7F7E">
      <w:pPr>
        <w:spacing w:after="0" w:line="360" w:lineRule="auto"/>
        <w:jc w:val="both"/>
        <w:rPr>
          <w:rFonts w:ascii="Arial" w:hAnsi="Arial" w:cs="Arial"/>
          <w:color w:val="222222"/>
          <w:sz w:val="24"/>
          <w:szCs w:val="24"/>
          <w:shd w:val="clear" w:color="auto" w:fill="FFFFFF"/>
        </w:rPr>
      </w:pPr>
    </w:p>
    <w:p w14:paraId="170E582F" w14:textId="56D93750" w:rsidR="00FD37BF" w:rsidRPr="004B7F7E" w:rsidRDefault="00F25CCF" w:rsidP="004B7F7E">
      <w:pPr>
        <w:spacing w:after="0"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Masood, M. and </w:t>
      </w:r>
      <w:proofErr w:type="spellStart"/>
      <w:r w:rsidRPr="004B7F7E">
        <w:rPr>
          <w:rFonts w:ascii="Arial" w:hAnsi="Arial" w:cs="Arial"/>
          <w:color w:val="222222"/>
          <w:sz w:val="24"/>
          <w:szCs w:val="24"/>
          <w:shd w:val="clear" w:color="auto" w:fill="FFFFFF"/>
        </w:rPr>
        <w:t>Afsar</w:t>
      </w:r>
      <w:proofErr w:type="spellEnd"/>
      <w:r w:rsidRPr="004B7F7E">
        <w:rPr>
          <w:rFonts w:ascii="Arial" w:hAnsi="Arial" w:cs="Arial"/>
          <w:color w:val="222222"/>
          <w:sz w:val="24"/>
          <w:szCs w:val="24"/>
          <w:shd w:val="clear" w:color="auto" w:fill="FFFFFF"/>
        </w:rPr>
        <w:t xml:space="preserve">, B. (2017) ‘Transformational leadership and innovative work </w:t>
      </w:r>
      <w:proofErr w:type="spellStart"/>
      <w:r w:rsidRPr="004B7F7E">
        <w:rPr>
          <w:rFonts w:ascii="Arial" w:hAnsi="Arial" w:cs="Arial"/>
          <w:color w:val="222222"/>
          <w:sz w:val="24"/>
          <w:szCs w:val="24"/>
          <w:shd w:val="clear" w:color="auto" w:fill="FFFFFF"/>
        </w:rPr>
        <w:t>behavior</w:t>
      </w:r>
      <w:proofErr w:type="spellEnd"/>
      <w:r w:rsidRPr="004B7F7E">
        <w:rPr>
          <w:rFonts w:ascii="Arial" w:hAnsi="Arial" w:cs="Arial"/>
          <w:color w:val="222222"/>
          <w:sz w:val="24"/>
          <w:szCs w:val="24"/>
          <w:shd w:val="clear" w:color="auto" w:fill="FFFFFF"/>
        </w:rPr>
        <w:t xml:space="preserve"> among nursing staff’, </w:t>
      </w:r>
      <w:r w:rsidRPr="004B7F7E">
        <w:rPr>
          <w:rFonts w:ascii="Arial" w:hAnsi="Arial" w:cs="Arial"/>
          <w:i/>
          <w:iCs/>
          <w:color w:val="222222"/>
          <w:sz w:val="24"/>
          <w:szCs w:val="24"/>
          <w:shd w:val="clear" w:color="auto" w:fill="FFFFFF"/>
        </w:rPr>
        <w:t>Nursing inquiry</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24</w:t>
      </w:r>
      <w:r w:rsidRPr="004B7F7E">
        <w:rPr>
          <w:rFonts w:ascii="Arial" w:hAnsi="Arial" w:cs="Arial"/>
          <w:color w:val="222222"/>
          <w:sz w:val="24"/>
          <w:szCs w:val="24"/>
          <w:shd w:val="clear" w:color="auto" w:fill="FFFFFF"/>
        </w:rPr>
        <w:t>(4), p.12188.</w:t>
      </w:r>
    </w:p>
    <w:p w14:paraId="61096AD8" w14:textId="77777777" w:rsidR="00703294" w:rsidRPr="004B7F7E" w:rsidRDefault="00703294" w:rsidP="004B7F7E">
      <w:pPr>
        <w:spacing w:after="0" w:line="360" w:lineRule="auto"/>
        <w:jc w:val="both"/>
        <w:rPr>
          <w:rFonts w:ascii="Arial" w:hAnsi="Arial" w:cs="Arial"/>
          <w:color w:val="222222"/>
          <w:sz w:val="24"/>
          <w:szCs w:val="24"/>
          <w:shd w:val="clear" w:color="auto" w:fill="FFFFFF"/>
        </w:rPr>
      </w:pPr>
    </w:p>
    <w:p w14:paraId="60A29FB1" w14:textId="173E330E" w:rsidR="00703294" w:rsidRPr="004B7F7E" w:rsidRDefault="00703294" w:rsidP="004B7F7E">
      <w:pPr>
        <w:spacing w:after="0"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Milne, B. (2015) ‘Rights of the Child’, </w:t>
      </w:r>
      <w:r w:rsidRPr="004B7F7E">
        <w:rPr>
          <w:rFonts w:ascii="Arial" w:hAnsi="Arial" w:cs="Arial"/>
          <w:i/>
          <w:iCs/>
          <w:color w:val="222222"/>
          <w:sz w:val="24"/>
          <w:szCs w:val="24"/>
          <w:shd w:val="clear" w:color="auto" w:fill="FFFFFF"/>
        </w:rPr>
        <w:t>Children’s Well-Being: Indicators and Research</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145</w:t>
      </w:r>
      <w:r w:rsidRPr="004B7F7E">
        <w:rPr>
          <w:rFonts w:ascii="Arial" w:hAnsi="Arial" w:cs="Arial"/>
          <w:color w:val="222222"/>
          <w:sz w:val="24"/>
          <w:szCs w:val="24"/>
          <w:shd w:val="clear" w:color="auto" w:fill="FFFFFF"/>
        </w:rPr>
        <w:t>.</w:t>
      </w:r>
    </w:p>
    <w:p w14:paraId="17AB36FA" w14:textId="77777777" w:rsidR="00947FF5" w:rsidRPr="004B7F7E" w:rsidRDefault="00947FF5" w:rsidP="004B7F7E">
      <w:pPr>
        <w:spacing w:after="0" w:line="360" w:lineRule="auto"/>
        <w:jc w:val="both"/>
        <w:rPr>
          <w:rFonts w:ascii="Arial" w:hAnsi="Arial" w:cs="Arial"/>
          <w:color w:val="222222"/>
          <w:sz w:val="24"/>
          <w:szCs w:val="24"/>
          <w:shd w:val="clear" w:color="auto" w:fill="FFFFFF"/>
        </w:rPr>
      </w:pPr>
    </w:p>
    <w:p w14:paraId="3493F50E" w14:textId="03D2A2D1" w:rsidR="00A1554A" w:rsidRPr="004B7F7E" w:rsidRDefault="00A1554A" w:rsidP="004B7F7E">
      <w:pPr>
        <w:spacing w:after="0" w:line="360" w:lineRule="auto"/>
        <w:jc w:val="both"/>
        <w:rPr>
          <w:rFonts w:ascii="Arial" w:hAnsi="Arial" w:cs="Arial"/>
          <w:color w:val="222222"/>
          <w:sz w:val="24"/>
          <w:szCs w:val="24"/>
          <w:shd w:val="clear" w:color="auto" w:fill="FFFFFF"/>
        </w:rPr>
      </w:pPr>
      <w:proofErr w:type="spellStart"/>
      <w:r w:rsidRPr="004B7F7E">
        <w:rPr>
          <w:rFonts w:ascii="Arial" w:hAnsi="Arial" w:cs="Arial"/>
          <w:color w:val="222222"/>
          <w:sz w:val="24"/>
          <w:szCs w:val="24"/>
          <w:shd w:val="clear" w:color="auto" w:fill="FFFFFF"/>
        </w:rPr>
        <w:t>Milteer</w:t>
      </w:r>
      <w:proofErr w:type="spellEnd"/>
      <w:r w:rsidRPr="004B7F7E">
        <w:rPr>
          <w:rFonts w:ascii="Arial" w:hAnsi="Arial" w:cs="Arial"/>
          <w:color w:val="222222"/>
          <w:sz w:val="24"/>
          <w:szCs w:val="24"/>
          <w:shd w:val="clear" w:color="auto" w:fill="FFFFFF"/>
        </w:rPr>
        <w:t>, R.M., et al. (2012) ‘The importance of play in promoting healthy child development and maintaining strong parent-child bond: Focus on children in poverty’, </w:t>
      </w:r>
      <w:proofErr w:type="spellStart"/>
      <w:r w:rsidRPr="004B7F7E">
        <w:rPr>
          <w:rFonts w:ascii="Arial" w:hAnsi="Arial" w:cs="Arial"/>
          <w:i/>
          <w:iCs/>
          <w:color w:val="222222"/>
          <w:sz w:val="24"/>
          <w:szCs w:val="24"/>
          <w:shd w:val="clear" w:color="auto" w:fill="FFFFFF"/>
        </w:rPr>
        <w:t>Pediatrics</w:t>
      </w:r>
      <w:proofErr w:type="spellEnd"/>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129</w:t>
      </w:r>
      <w:r w:rsidRPr="004B7F7E">
        <w:rPr>
          <w:rFonts w:ascii="Arial" w:hAnsi="Arial" w:cs="Arial"/>
          <w:color w:val="222222"/>
          <w:sz w:val="24"/>
          <w:szCs w:val="24"/>
          <w:shd w:val="clear" w:color="auto" w:fill="FFFFFF"/>
        </w:rPr>
        <w:t xml:space="preserve">(1), </w:t>
      </w:r>
      <w:proofErr w:type="gramStart"/>
      <w:r w:rsidRPr="004B7F7E">
        <w:rPr>
          <w:rFonts w:ascii="Arial" w:hAnsi="Arial" w:cs="Arial"/>
          <w:color w:val="222222"/>
          <w:sz w:val="24"/>
          <w:szCs w:val="24"/>
          <w:shd w:val="clear" w:color="auto" w:fill="FFFFFF"/>
        </w:rPr>
        <w:t>pp.e</w:t>
      </w:r>
      <w:proofErr w:type="gramEnd"/>
      <w:r w:rsidRPr="004B7F7E">
        <w:rPr>
          <w:rFonts w:ascii="Arial" w:hAnsi="Arial" w:cs="Arial"/>
          <w:color w:val="222222"/>
          <w:sz w:val="24"/>
          <w:szCs w:val="24"/>
          <w:shd w:val="clear" w:color="auto" w:fill="FFFFFF"/>
        </w:rPr>
        <w:t>204-e213.</w:t>
      </w:r>
    </w:p>
    <w:p w14:paraId="28FD7E2A" w14:textId="77777777" w:rsidR="004B7F7E" w:rsidRDefault="004B7F7E" w:rsidP="004B7F7E">
      <w:pPr>
        <w:spacing w:after="0" w:line="360" w:lineRule="auto"/>
        <w:jc w:val="both"/>
        <w:rPr>
          <w:rFonts w:ascii="Arial" w:hAnsi="Arial" w:cs="Arial"/>
          <w:color w:val="222222"/>
          <w:sz w:val="24"/>
          <w:szCs w:val="24"/>
          <w:shd w:val="clear" w:color="auto" w:fill="FFFFFF"/>
        </w:rPr>
      </w:pPr>
    </w:p>
    <w:p w14:paraId="4E094330" w14:textId="73CA0A63" w:rsidR="00947FF5" w:rsidRPr="004B7F7E" w:rsidRDefault="00947FF5" w:rsidP="004B7F7E">
      <w:pPr>
        <w:spacing w:after="0" w:line="360" w:lineRule="auto"/>
        <w:jc w:val="both"/>
        <w:rPr>
          <w:rFonts w:ascii="Arial" w:eastAsia="Times New Roman" w:hAnsi="Arial" w:cs="Arial"/>
          <w:color w:val="333333"/>
          <w:sz w:val="24"/>
          <w:szCs w:val="24"/>
          <w:lang w:eastAsia="en-GB"/>
        </w:rPr>
      </w:pPr>
      <w:r w:rsidRPr="004B7F7E">
        <w:rPr>
          <w:rFonts w:ascii="Arial" w:hAnsi="Arial" w:cs="Arial"/>
          <w:color w:val="222222"/>
          <w:sz w:val="24"/>
          <w:szCs w:val="24"/>
          <w:shd w:val="clear" w:color="auto" w:fill="FFFFFF"/>
        </w:rPr>
        <w:t>Morales</w:t>
      </w:r>
      <w:r w:rsidRPr="004B7F7E">
        <w:rPr>
          <w:rFonts w:ascii="Cambria Math" w:hAnsi="Cambria Math" w:cs="Cambria Math"/>
          <w:color w:val="222222"/>
          <w:sz w:val="24"/>
          <w:szCs w:val="24"/>
          <w:shd w:val="clear" w:color="auto" w:fill="FFFFFF"/>
        </w:rPr>
        <w:t>‐</w:t>
      </w:r>
      <w:r w:rsidRPr="004B7F7E">
        <w:rPr>
          <w:rFonts w:ascii="Arial" w:hAnsi="Arial" w:cs="Arial"/>
          <w:color w:val="222222"/>
          <w:sz w:val="24"/>
          <w:szCs w:val="24"/>
          <w:shd w:val="clear" w:color="auto" w:fill="FFFFFF"/>
        </w:rPr>
        <w:t>Doyle, D. (2017) ‘Justice</w:t>
      </w:r>
      <w:r w:rsidRPr="004B7F7E">
        <w:rPr>
          <w:rFonts w:ascii="Cambria Math" w:hAnsi="Cambria Math" w:cs="Cambria Math"/>
          <w:color w:val="222222"/>
          <w:sz w:val="24"/>
          <w:szCs w:val="24"/>
          <w:shd w:val="clear" w:color="auto" w:fill="FFFFFF"/>
        </w:rPr>
        <w:t>‐</w:t>
      </w:r>
      <w:proofErr w:type="spellStart"/>
      <w:r w:rsidRPr="004B7F7E">
        <w:rPr>
          <w:rFonts w:ascii="Arial" w:hAnsi="Arial" w:cs="Arial"/>
          <w:color w:val="222222"/>
          <w:sz w:val="24"/>
          <w:szCs w:val="24"/>
          <w:shd w:val="clear" w:color="auto" w:fill="FFFFFF"/>
        </w:rPr>
        <w:t>centered</w:t>
      </w:r>
      <w:proofErr w:type="spellEnd"/>
      <w:r w:rsidRPr="004B7F7E">
        <w:rPr>
          <w:rFonts w:ascii="Arial" w:hAnsi="Arial" w:cs="Arial"/>
          <w:color w:val="222222"/>
          <w:sz w:val="24"/>
          <w:szCs w:val="24"/>
          <w:shd w:val="clear" w:color="auto" w:fill="FFFFFF"/>
        </w:rPr>
        <w:t xml:space="preserve"> science pedagogy: A catalyst for academic achievement and social transformation’, </w:t>
      </w:r>
      <w:r w:rsidRPr="004B7F7E">
        <w:rPr>
          <w:rFonts w:ascii="Arial" w:hAnsi="Arial" w:cs="Arial"/>
          <w:i/>
          <w:iCs/>
          <w:color w:val="222222"/>
          <w:sz w:val="24"/>
          <w:szCs w:val="24"/>
          <w:shd w:val="clear" w:color="auto" w:fill="FFFFFF"/>
        </w:rPr>
        <w:t>Science Education</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101</w:t>
      </w:r>
      <w:r w:rsidRPr="004B7F7E">
        <w:rPr>
          <w:rFonts w:ascii="Arial" w:hAnsi="Arial" w:cs="Arial"/>
          <w:color w:val="222222"/>
          <w:sz w:val="24"/>
          <w:szCs w:val="24"/>
          <w:shd w:val="clear" w:color="auto" w:fill="FFFFFF"/>
        </w:rPr>
        <w:t>(6), pp.1034-1060.</w:t>
      </w:r>
    </w:p>
    <w:p w14:paraId="296D3989" w14:textId="77777777" w:rsidR="001D21C6" w:rsidRPr="004B7F7E" w:rsidRDefault="001D21C6" w:rsidP="004B7F7E">
      <w:pPr>
        <w:spacing w:line="360" w:lineRule="auto"/>
        <w:jc w:val="both"/>
        <w:rPr>
          <w:rStyle w:val="hlfld-contribauthor"/>
          <w:rFonts w:ascii="Arial" w:hAnsi="Arial" w:cs="Arial"/>
          <w:color w:val="333333"/>
          <w:sz w:val="24"/>
          <w:szCs w:val="24"/>
        </w:rPr>
      </w:pPr>
    </w:p>
    <w:p w14:paraId="7D43C9A9" w14:textId="7B3BE32E" w:rsidR="001D21C6" w:rsidRPr="004B7F7E" w:rsidRDefault="001D21C6" w:rsidP="004B7F7E">
      <w:pPr>
        <w:spacing w:line="360" w:lineRule="auto"/>
        <w:jc w:val="both"/>
        <w:rPr>
          <w:rStyle w:val="hlfld-contribauthor"/>
          <w:rFonts w:ascii="Arial" w:hAnsi="Arial" w:cs="Arial"/>
          <w:color w:val="333333"/>
          <w:sz w:val="24"/>
          <w:szCs w:val="24"/>
        </w:rPr>
      </w:pPr>
      <w:r w:rsidRPr="004B7F7E">
        <w:rPr>
          <w:rFonts w:ascii="Arial" w:hAnsi="Arial" w:cs="Arial"/>
          <w:color w:val="222222"/>
          <w:sz w:val="24"/>
          <w:szCs w:val="24"/>
          <w:shd w:val="clear" w:color="auto" w:fill="FFFFFF"/>
        </w:rPr>
        <w:t>Moseley, M. (2020) ‘STRIKING BACK’, </w:t>
      </w:r>
      <w:r w:rsidRPr="004B7F7E">
        <w:rPr>
          <w:rFonts w:ascii="Arial" w:hAnsi="Arial" w:cs="Arial"/>
          <w:i/>
          <w:iCs/>
          <w:color w:val="222222"/>
          <w:sz w:val="24"/>
          <w:szCs w:val="24"/>
          <w:shd w:val="clear" w:color="auto" w:fill="FFFFFF"/>
        </w:rPr>
        <w:t>Community Practitioner</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93</w:t>
      </w:r>
      <w:r w:rsidRPr="004B7F7E">
        <w:rPr>
          <w:rFonts w:ascii="Arial" w:hAnsi="Arial" w:cs="Arial"/>
          <w:color w:val="222222"/>
          <w:sz w:val="24"/>
          <w:szCs w:val="24"/>
          <w:shd w:val="clear" w:color="auto" w:fill="FFFFFF"/>
        </w:rPr>
        <w:t>(2), pp.26-27.</w:t>
      </w:r>
    </w:p>
    <w:p w14:paraId="6F9CFD95" w14:textId="79A50003" w:rsidR="00106D7E" w:rsidRPr="004B7F7E" w:rsidRDefault="00106D7E" w:rsidP="004B7F7E">
      <w:pPr>
        <w:spacing w:line="360" w:lineRule="auto"/>
        <w:jc w:val="both"/>
        <w:rPr>
          <w:rStyle w:val="nlmpublisher-name"/>
          <w:rFonts w:ascii="Arial" w:hAnsi="Arial" w:cs="Arial"/>
          <w:color w:val="333333"/>
          <w:sz w:val="24"/>
          <w:szCs w:val="24"/>
        </w:rPr>
      </w:pPr>
      <w:r w:rsidRPr="004B7F7E">
        <w:rPr>
          <w:rStyle w:val="hlfld-contribauthor"/>
          <w:rFonts w:ascii="Arial" w:hAnsi="Arial" w:cs="Arial"/>
          <w:color w:val="333333"/>
          <w:sz w:val="24"/>
          <w:szCs w:val="24"/>
        </w:rPr>
        <w:t>Murray, </w:t>
      </w:r>
      <w:r w:rsidRPr="004B7F7E">
        <w:rPr>
          <w:rStyle w:val="nlmgiven-names"/>
          <w:rFonts w:ascii="Arial" w:hAnsi="Arial" w:cs="Arial"/>
          <w:color w:val="333333"/>
          <w:sz w:val="24"/>
          <w:szCs w:val="24"/>
        </w:rPr>
        <w:t>J.</w:t>
      </w:r>
      <w:r w:rsidRPr="004B7F7E">
        <w:rPr>
          <w:rFonts w:ascii="Arial" w:hAnsi="Arial" w:cs="Arial"/>
          <w:color w:val="333333"/>
          <w:sz w:val="24"/>
          <w:szCs w:val="24"/>
        </w:rPr>
        <w:t> </w:t>
      </w:r>
      <w:r w:rsidR="008A3A4A" w:rsidRPr="004B7F7E">
        <w:rPr>
          <w:rFonts w:ascii="Arial" w:hAnsi="Arial" w:cs="Arial"/>
          <w:color w:val="333333"/>
          <w:sz w:val="24"/>
          <w:szCs w:val="24"/>
        </w:rPr>
        <w:t>(</w:t>
      </w:r>
      <w:r w:rsidRPr="004B7F7E">
        <w:rPr>
          <w:rStyle w:val="nlmyear"/>
          <w:rFonts w:ascii="Arial" w:hAnsi="Arial" w:cs="Arial"/>
          <w:color w:val="333333"/>
          <w:sz w:val="24"/>
          <w:szCs w:val="24"/>
        </w:rPr>
        <w:t>2009</w:t>
      </w:r>
      <w:r w:rsidR="008A3A4A" w:rsidRPr="004B7F7E">
        <w:rPr>
          <w:rStyle w:val="nlmyear"/>
          <w:rFonts w:ascii="Arial" w:hAnsi="Arial" w:cs="Arial"/>
          <w:color w:val="333333"/>
          <w:sz w:val="24"/>
          <w:szCs w:val="24"/>
        </w:rPr>
        <w:t>)</w:t>
      </w:r>
      <w:r w:rsidRPr="004B7F7E">
        <w:rPr>
          <w:rFonts w:ascii="Arial" w:hAnsi="Arial" w:cs="Arial"/>
          <w:color w:val="333333"/>
          <w:sz w:val="24"/>
          <w:szCs w:val="24"/>
        </w:rPr>
        <w:t xml:space="preserve"> </w:t>
      </w:r>
      <w:r w:rsidRPr="004B7F7E">
        <w:rPr>
          <w:rFonts w:ascii="Arial" w:hAnsi="Arial" w:cs="Arial"/>
          <w:i/>
          <w:iCs/>
          <w:color w:val="333333"/>
          <w:sz w:val="24"/>
          <w:szCs w:val="24"/>
        </w:rPr>
        <w:t>Managing early years settings</w:t>
      </w:r>
      <w:r w:rsidRPr="004B7F7E">
        <w:rPr>
          <w:rFonts w:ascii="Arial" w:hAnsi="Arial" w:cs="Arial"/>
          <w:color w:val="333333"/>
          <w:sz w:val="24"/>
          <w:szCs w:val="24"/>
        </w:rPr>
        <w:t xml:space="preserve">. </w:t>
      </w:r>
      <w:r w:rsidRPr="004B7F7E">
        <w:rPr>
          <w:rStyle w:val="nlmpublisher-loc"/>
          <w:rFonts w:ascii="Arial" w:hAnsi="Arial" w:cs="Arial"/>
          <w:color w:val="333333"/>
          <w:sz w:val="24"/>
          <w:szCs w:val="24"/>
        </w:rPr>
        <w:t>London</w:t>
      </w:r>
      <w:r w:rsidRPr="004B7F7E">
        <w:rPr>
          <w:rFonts w:ascii="Arial" w:hAnsi="Arial" w:cs="Arial"/>
          <w:color w:val="333333"/>
          <w:sz w:val="24"/>
          <w:szCs w:val="24"/>
        </w:rPr>
        <w:t>: </w:t>
      </w:r>
      <w:r w:rsidRPr="004B7F7E">
        <w:rPr>
          <w:rStyle w:val="nlmpublisher-name"/>
          <w:rFonts w:ascii="Arial" w:hAnsi="Arial" w:cs="Arial"/>
          <w:color w:val="333333"/>
          <w:sz w:val="24"/>
          <w:szCs w:val="24"/>
        </w:rPr>
        <w:t>Sage</w:t>
      </w:r>
      <w:r w:rsidR="00BA5BEA" w:rsidRPr="004B7F7E">
        <w:rPr>
          <w:rStyle w:val="nlmpublisher-name"/>
          <w:rFonts w:ascii="Arial" w:hAnsi="Arial" w:cs="Arial"/>
          <w:color w:val="333333"/>
          <w:sz w:val="24"/>
          <w:szCs w:val="24"/>
        </w:rPr>
        <w:t>.</w:t>
      </w:r>
    </w:p>
    <w:p w14:paraId="718371BB" w14:textId="3A49095E" w:rsidR="006B17E0" w:rsidRPr="004B7F7E" w:rsidRDefault="006B17E0"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Murray, </w:t>
      </w:r>
      <w:proofErr w:type="gramStart"/>
      <w:r w:rsidRPr="004B7F7E">
        <w:rPr>
          <w:rFonts w:ascii="Arial" w:hAnsi="Arial" w:cs="Arial"/>
          <w:color w:val="222222"/>
          <w:sz w:val="24"/>
          <w:szCs w:val="24"/>
          <w:shd w:val="clear" w:color="auto" w:fill="FFFFFF"/>
        </w:rPr>
        <w:t>J.</w:t>
      </w:r>
      <w:proofErr w:type="gramEnd"/>
      <w:r w:rsidRPr="004B7F7E">
        <w:rPr>
          <w:rFonts w:ascii="Arial" w:hAnsi="Arial" w:cs="Arial"/>
          <w:color w:val="222222"/>
          <w:sz w:val="24"/>
          <w:szCs w:val="24"/>
          <w:shd w:val="clear" w:color="auto" w:fill="FFFFFF"/>
        </w:rPr>
        <w:t xml:space="preserve"> and Clark, R.M. (2013) ‘Reframing leadership as a participative pedagogy: The working theories of early years professionals’, </w:t>
      </w:r>
      <w:r w:rsidRPr="004B7F7E">
        <w:rPr>
          <w:rFonts w:ascii="Arial" w:hAnsi="Arial" w:cs="Arial"/>
          <w:i/>
          <w:iCs/>
          <w:color w:val="222222"/>
          <w:sz w:val="24"/>
          <w:szCs w:val="24"/>
          <w:shd w:val="clear" w:color="auto" w:fill="FFFFFF"/>
        </w:rPr>
        <w:t>Early Years</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33</w:t>
      </w:r>
      <w:r w:rsidRPr="004B7F7E">
        <w:rPr>
          <w:rFonts w:ascii="Arial" w:hAnsi="Arial" w:cs="Arial"/>
          <w:color w:val="222222"/>
          <w:sz w:val="24"/>
          <w:szCs w:val="24"/>
          <w:shd w:val="clear" w:color="auto" w:fill="FFFFFF"/>
        </w:rPr>
        <w:t>(3), pp.289-301.</w:t>
      </w:r>
    </w:p>
    <w:p w14:paraId="1609F75C" w14:textId="2F83C652" w:rsidR="00A020D1" w:rsidRPr="004B7F7E" w:rsidRDefault="00A020D1" w:rsidP="004B7F7E">
      <w:pPr>
        <w:spacing w:line="360" w:lineRule="auto"/>
        <w:jc w:val="both"/>
        <w:rPr>
          <w:rStyle w:val="nlmpublisher-name"/>
          <w:rFonts w:ascii="Arial" w:hAnsi="Arial" w:cs="Arial"/>
          <w:color w:val="333333"/>
          <w:sz w:val="24"/>
          <w:szCs w:val="24"/>
        </w:rPr>
      </w:pPr>
      <w:r w:rsidRPr="004B7F7E">
        <w:rPr>
          <w:rFonts w:ascii="Arial" w:hAnsi="Arial" w:cs="Arial"/>
          <w:color w:val="222222"/>
          <w:sz w:val="24"/>
          <w:szCs w:val="24"/>
          <w:shd w:val="clear" w:color="auto" w:fill="FFFFFF"/>
        </w:rPr>
        <w:lastRenderedPageBreak/>
        <w:t xml:space="preserve">Osgood, J. (2020) </w:t>
      </w:r>
      <w:r w:rsidR="000C207A"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Professionalism and performativity: the feminist challenge facing early years practitioners</w:t>
      </w:r>
      <w:r w:rsidR="000C207A"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The Routledge reader in early childhood education</w:t>
      </w:r>
      <w:r w:rsidR="000C207A"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pp. 271-284</w:t>
      </w:r>
      <w:r w:rsidR="000C207A" w:rsidRPr="004B7F7E">
        <w:rPr>
          <w:rFonts w:ascii="Arial" w:hAnsi="Arial" w:cs="Arial"/>
          <w:color w:val="222222"/>
          <w:sz w:val="24"/>
          <w:szCs w:val="24"/>
          <w:shd w:val="clear" w:color="auto" w:fill="FFFFFF"/>
        </w:rPr>
        <w:t>.</w:t>
      </w:r>
    </w:p>
    <w:p w14:paraId="02DA4230" w14:textId="034EE1D6" w:rsidR="00BA5BEA" w:rsidRPr="004B7F7E" w:rsidRDefault="00BA5BEA" w:rsidP="004B7F7E">
      <w:pPr>
        <w:spacing w:line="360" w:lineRule="auto"/>
        <w:jc w:val="both"/>
        <w:rPr>
          <w:rFonts w:ascii="Arial" w:hAnsi="Arial" w:cs="Arial"/>
          <w:color w:val="3A3A3A"/>
          <w:sz w:val="24"/>
          <w:szCs w:val="24"/>
          <w:shd w:val="clear" w:color="auto" w:fill="FFFFFF"/>
        </w:rPr>
      </w:pPr>
      <w:r w:rsidRPr="004B7F7E">
        <w:rPr>
          <w:rFonts w:ascii="Arial" w:hAnsi="Arial" w:cs="Arial"/>
          <w:color w:val="3A3A3A"/>
          <w:sz w:val="24"/>
          <w:szCs w:val="24"/>
          <w:shd w:val="clear" w:color="auto" w:fill="FFFFFF"/>
        </w:rPr>
        <w:t>Parker, P.S. (2020) </w:t>
      </w:r>
      <w:r w:rsidRPr="004B7F7E">
        <w:rPr>
          <w:rFonts w:ascii="Arial" w:hAnsi="Arial" w:cs="Arial"/>
          <w:i/>
          <w:iCs/>
          <w:color w:val="3A3A3A"/>
          <w:sz w:val="24"/>
          <w:szCs w:val="24"/>
          <w:shd w:val="clear" w:color="auto" w:fill="FFFFFF"/>
        </w:rPr>
        <w:t>Ella Baker’s catalytic leadership: a primer on community engagement and communication for social justice</w:t>
      </w:r>
      <w:r w:rsidRPr="004B7F7E">
        <w:rPr>
          <w:rFonts w:ascii="Arial" w:hAnsi="Arial" w:cs="Arial"/>
          <w:color w:val="3A3A3A"/>
          <w:sz w:val="24"/>
          <w:szCs w:val="24"/>
          <w:shd w:val="clear" w:color="auto" w:fill="FFFFFF"/>
        </w:rPr>
        <w:t xml:space="preserve">. California: University of California Press. </w:t>
      </w:r>
    </w:p>
    <w:p w14:paraId="65AAF48E" w14:textId="2EF0B949" w:rsidR="007535D6" w:rsidRPr="004B7F7E" w:rsidRDefault="007535D6" w:rsidP="004B7F7E">
      <w:pPr>
        <w:spacing w:line="360" w:lineRule="auto"/>
        <w:jc w:val="both"/>
        <w:rPr>
          <w:rStyle w:val="nlmpublisher-name"/>
          <w:rFonts w:ascii="Arial" w:hAnsi="Arial" w:cs="Arial"/>
          <w:color w:val="333333"/>
          <w:sz w:val="24"/>
          <w:szCs w:val="24"/>
        </w:rPr>
      </w:pPr>
      <w:r w:rsidRPr="004B7F7E">
        <w:rPr>
          <w:rFonts w:ascii="Arial" w:hAnsi="Arial" w:cs="Arial"/>
          <w:color w:val="3A3A3A"/>
          <w:sz w:val="24"/>
          <w:szCs w:val="24"/>
          <w:shd w:val="clear" w:color="auto" w:fill="FFFFFF"/>
        </w:rPr>
        <w:t xml:space="preserve">Philpot, T. (2007) </w:t>
      </w:r>
      <w:r w:rsidR="00E74D29" w:rsidRPr="004B7F7E">
        <w:rPr>
          <w:rFonts w:ascii="Arial" w:hAnsi="Arial" w:cs="Arial"/>
          <w:color w:val="3A3A3A"/>
          <w:sz w:val="24"/>
          <w:szCs w:val="24"/>
          <w:shd w:val="clear" w:color="auto" w:fill="FFFFFF"/>
        </w:rPr>
        <w:t xml:space="preserve">‘Peter Clarke’, </w:t>
      </w:r>
      <w:r w:rsidR="00E74D29" w:rsidRPr="004B7F7E">
        <w:rPr>
          <w:rFonts w:ascii="Arial" w:hAnsi="Arial" w:cs="Arial"/>
          <w:i/>
          <w:iCs/>
          <w:color w:val="3A3A3A"/>
          <w:sz w:val="24"/>
          <w:szCs w:val="24"/>
          <w:shd w:val="clear" w:color="auto" w:fill="FFFFFF"/>
        </w:rPr>
        <w:t xml:space="preserve">The Guardian, </w:t>
      </w:r>
      <w:r w:rsidR="00D32AB2" w:rsidRPr="004B7F7E">
        <w:rPr>
          <w:rFonts w:ascii="Arial" w:hAnsi="Arial" w:cs="Arial"/>
          <w:color w:val="3A3A3A"/>
          <w:sz w:val="24"/>
          <w:szCs w:val="24"/>
          <w:shd w:val="clear" w:color="auto" w:fill="FFFFFF"/>
        </w:rPr>
        <w:t>15</w:t>
      </w:r>
      <w:r w:rsidR="00D32AB2" w:rsidRPr="004B7F7E">
        <w:rPr>
          <w:rFonts w:ascii="Arial" w:hAnsi="Arial" w:cs="Arial"/>
          <w:color w:val="3A3A3A"/>
          <w:sz w:val="24"/>
          <w:szCs w:val="24"/>
          <w:shd w:val="clear" w:color="auto" w:fill="FFFFFF"/>
          <w:vertAlign w:val="superscript"/>
        </w:rPr>
        <w:t>th</w:t>
      </w:r>
      <w:r w:rsidR="00D32AB2" w:rsidRPr="004B7F7E">
        <w:rPr>
          <w:rFonts w:ascii="Arial" w:hAnsi="Arial" w:cs="Arial"/>
          <w:color w:val="3A3A3A"/>
          <w:sz w:val="24"/>
          <w:szCs w:val="24"/>
          <w:shd w:val="clear" w:color="auto" w:fill="FFFFFF"/>
        </w:rPr>
        <w:t xml:space="preserve"> February. Available at: </w:t>
      </w:r>
      <w:hyperlink r:id="rId28" w:history="1">
        <w:r w:rsidR="00D32AB2" w:rsidRPr="004B7F7E">
          <w:rPr>
            <w:rStyle w:val="Hyperlink"/>
            <w:rFonts w:ascii="Arial" w:hAnsi="Arial" w:cs="Arial"/>
            <w:sz w:val="24"/>
            <w:szCs w:val="24"/>
          </w:rPr>
          <w:t>Peter Clarke | Children | The Guardian</w:t>
        </w:r>
      </w:hyperlink>
      <w:r w:rsidR="00D32AB2" w:rsidRPr="004B7F7E">
        <w:rPr>
          <w:rFonts w:ascii="Arial" w:hAnsi="Arial" w:cs="Arial"/>
          <w:sz w:val="24"/>
          <w:szCs w:val="24"/>
        </w:rPr>
        <w:t xml:space="preserve"> (Accessed: 17</w:t>
      </w:r>
      <w:r w:rsidR="00D32AB2" w:rsidRPr="004B7F7E">
        <w:rPr>
          <w:rFonts w:ascii="Arial" w:hAnsi="Arial" w:cs="Arial"/>
          <w:sz w:val="24"/>
          <w:szCs w:val="24"/>
          <w:vertAlign w:val="superscript"/>
        </w:rPr>
        <w:t>th</w:t>
      </w:r>
      <w:r w:rsidR="00D32AB2" w:rsidRPr="004B7F7E">
        <w:rPr>
          <w:rFonts w:ascii="Arial" w:hAnsi="Arial" w:cs="Arial"/>
          <w:sz w:val="24"/>
          <w:szCs w:val="24"/>
        </w:rPr>
        <w:t xml:space="preserve"> March 2022).</w:t>
      </w:r>
    </w:p>
    <w:p w14:paraId="2B9151F8" w14:textId="2CE847C5" w:rsidR="00062357" w:rsidRPr="004B7F7E" w:rsidRDefault="00062357" w:rsidP="004B7F7E">
      <w:pPr>
        <w:spacing w:line="360" w:lineRule="auto"/>
        <w:jc w:val="both"/>
        <w:rPr>
          <w:rFonts w:ascii="Arial" w:hAnsi="Arial" w:cs="Arial"/>
          <w:color w:val="333333"/>
          <w:sz w:val="24"/>
          <w:szCs w:val="24"/>
        </w:rPr>
      </w:pPr>
      <w:r w:rsidRPr="004B7F7E">
        <w:rPr>
          <w:rStyle w:val="hlfld-contribauthor"/>
          <w:rFonts w:ascii="Arial" w:hAnsi="Arial" w:cs="Arial"/>
          <w:color w:val="333333"/>
          <w:sz w:val="24"/>
          <w:szCs w:val="24"/>
        </w:rPr>
        <w:t>Pugh, </w:t>
      </w:r>
      <w:r w:rsidRPr="004B7F7E">
        <w:rPr>
          <w:rStyle w:val="nlmgiven-names"/>
          <w:rFonts w:ascii="Arial" w:hAnsi="Arial" w:cs="Arial"/>
          <w:color w:val="333333"/>
          <w:sz w:val="24"/>
          <w:szCs w:val="24"/>
        </w:rPr>
        <w:t>G.</w:t>
      </w:r>
      <w:r w:rsidRPr="004B7F7E">
        <w:rPr>
          <w:rFonts w:ascii="Arial" w:hAnsi="Arial" w:cs="Arial"/>
          <w:color w:val="333333"/>
          <w:sz w:val="24"/>
          <w:szCs w:val="24"/>
        </w:rPr>
        <w:t> (</w:t>
      </w:r>
      <w:r w:rsidRPr="004B7F7E">
        <w:rPr>
          <w:rStyle w:val="nlmyear"/>
          <w:rFonts w:ascii="Arial" w:hAnsi="Arial" w:cs="Arial"/>
          <w:color w:val="333333"/>
          <w:sz w:val="24"/>
          <w:szCs w:val="24"/>
        </w:rPr>
        <w:t>2010)</w:t>
      </w:r>
      <w:r w:rsidRPr="004B7F7E">
        <w:rPr>
          <w:rFonts w:ascii="Arial" w:hAnsi="Arial" w:cs="Arial"/>
          <w:color w:val="333333"/>
          <w:sz w:val="24"/>
          <w:szCs w:val="24"/>
        </w:rPr>
        <w:t> </w:t>
      </w:r>
      <w:r w:rsidR="002102D4" w:rsidRPr="004B7F7E">
        <w:rPr>
          <w:rFonts w:ascii="Arial" w:hAnsi="Arial" w:cs="Arial"/>
          <w:color w:val="333333"/>
          <w:sz w:val="24"/>
          <w:szCs w:val="24"/>
        </w:rPr>
        <w:t>‘</w:t>
      </w:r>
      <w:r w:rsidRPr="004B7F7E">
        <w:rPr>
          <w:rStyle w:val="nlmarticle-title"/>
          <w:rFonts w:ascii="Arial" w:hAnsi="Arial" w:cs="Arial"/>
          <w:color w:val="333333"/>
          <w:sz w:val="24"/>
          <w:szCs w:val="24"/>
        </w:rPr>
        <w:t>Improving outcomes for young children: can we narrow the gap?</w:t>
      </w:r>
      <w:r w:rsidR="002102D4" w:rsidRPr="004B7F7E">
        <w:rPr>
          <w:rFonts w:ascii="Arial" w:hAnsi="Arial" w:cs="Arial"/>
          <w:color w:val="333333"/>
          <w:sz w:val="24"/>
          <w:szCs w:val="24"/>
        </w:rPr>
        <w:t>’,</w:t>
      </w:r>
      <w:r w:rsidRPr="004B7F7E">
        <w:rPr>
          <w:rFonts w:ascii="Arial" w:hAnsi="Arial" w:cs="Arial"/>
          <w:color w:val="333333"/>
          <w:sz w:val="24"/>
          <w:szCs w:val="24"/>
        </w:rPr>
        <w:t> </w:t>
      </w:r>
      <w:r w:rsidRPr="004B7F7E">
        <w:rPr>
          <w:rFonts w:ascii="Arial" w:hAnsi="Arial" w:cs="Arial"/>
          <w:i/>
          <w:iCs/>
          <w:color w:val="333333"/>
          <w:sz w:val="24"/>
          <w:szCs w:val="24"/>
        </w:rPr>
        <w:t>Early years</w:t>
      </w:r>
      <w:r w:rsidRPr="004B7F7E">
        <w:rPr>
          <w:rFonts w:ascii="Arial" w:hAnsi="Arial" w:cs="Arial"/>
          <w:color w:val="333333"/>
          <w:sz w:val="24"/>
          <w:szCs w:val="24"/>
        </w:rPr>
        <w:t>, 30(1)</w:t>
      </w:r>
      <w:r w:rsidR="002102D4" w:rsidRPr="004B7F7E">
        <w:rPr>
          <w:rFonts w:ascii="Arial" w:hAnsi="Arial" w:cs="Arial"/>
          <w:color w:val="333333"/>
          <w:sz w:val="24"/>
          <w:szCs w:val="24"/>
        </w:rPr>
        <w:t>, pp.</w:t>
      </w:r>
      <w:r w:rsidRPr="004B7F7E">
        <w:rPr>
          <w:rFonts w:ascii="Arial" w:hAnsi="Arial" w:cs="Arial"/>
          <w:color w:val="333333"/>
          <w:sz w:val="24"/>
          <w:szCs w:val="24"/>
        </w:rPr>
        <w:t> </w:t>
      </w:r>
      <w:r w:rsidRPr="004B7F7E">
        <w:rPr>
          <w:rStyle w:val="nlmfpage"/>
          <w:rFonts w:ascii="Arial" w:hAnsi="Arial" w:cs="Arial"/>
          <w:color w:val="333333"/>
          <w:sz w:val="24"/>
          <w:szCs w:val="24"/>
        </w:rPr>
        <w:t>5</w:t>
      </w:r>
      <w:r w:rsidRPr="004B7F7E">
        <w:rPr>
          <w:rFonts w:ascii="Arial" w:hAnsi="Arial" w:cs="Arial"/>
          <w:color w:val="333333"/>
          <w:sz w:val="24"/>
          <w:szCs w:val="24"/>
        </w:rPr>
        <w:t>–</w:t>
      </w:r>
      <w:r w:rsidRPr="004B7F7E">
        <w:rPr>
          <w:rStyle w:val="nlmlpage"/>
          <w:rFonts w:ascii="Arial" w:hAnsi="Arial" w:cs="Arial"/>
          <w:color w:val="333333"/>
          <w:sz w:val="24"/>
          <w:szCs w:val="24"/>
        </w:rPr>
        <w:t>14</w:t>
      </w:r>
      <w:r w:rsidRPr="004B7F7E">
        <w:rPr>
          <w:rFonts w:ascii="Arial" w:hAnsi="Arial" w:cs="Arial"/>
          <w:color w:val="333333"/>
          <w:sz w:val="24"/>
          <w:szCs w:val="24"/>
        </w:rPr>
        <w:t>.</w:t>
      </w:r>
    </w:p>
    <w:p w14:paraId="3A717059" w14:textId="6D93DC81" w:rsidR="00D053C0" w:rsidRPr="004B7F7E" w:rsidRDefault="00D053C0" w:rsidP="004B7F7E">
      <w:pPr>
        <w:spacing w:line="360" w:lineRule="auto"/>
        <w:jc w:val="both"/>
        <w:rPr>
          <w:rFonts w:ascii="Arial" w:hAnsi="Arial" w:cs="Arial"/>
          <w:color w:val="333333"/>
          <w:sz w:val="24"/>
          <w:szCs w:val="24"/>
        </w:rPr>
      </w:pPr>
      <w:r w:rsidRPr="004B7F7E">
        <w:rPr>
          <w:rFonts w:ascii="Arial" w:hAnsi="Arial" w:cs="Arial"/>
          <w:color w:val="222222"/>
          <w:sz w:val="24"/>
          <w:szCs w:val="24"/>
          <w:shd w:val="clear" w:color="auto" w:fill="FFFFFF"/>
        </w:rPr>
        <w:t xml:space="preserve">Qureshi, S. (2015) </w:t>
      </w:r>
      <w:r w:rsidR="00FE2B3C"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SENCOs: changemakers in their settings</w:t>
      </w:r>
      <w:r w:rsidR="00FE2B3C"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6th Annual School of Education Research Student Conference</w:t>
      </w:r>
      <w:r w:rsidR="00FE2B3C" w:rsidRPr="004B7F7E">
        <w:rPr>
          <w:rFonts w:ascii="Arial" w:hAnsi="Arial" w:cs="Arial"/>
          <w:color w:val="222222"/>
          <w:sz w:val="24"/>
          <w:szCs w:val="24"/>
          <w:shd w:val="clear" w:color="auto" w:fill="FFFFFF"/>
        </w:rPr>
        <w:t xml:space="preserve">. </w:t>
      </w:r>
      <w:r w:rsidR="0058486D" w:rsidRPr="004B7F7E">
        <w:rPr>
          <w:rFonts w:ascii="Arial" w:hAnsi="Arial" w:cs="Arial"/>
          <w:color w:val="222222"/>
          <w:sz w:val="24"/>
          <w:szCs w:val="24"/>
          <w:shd w:val="clear" w:color="auto" w:fill="FFFFFF"/>
        </w:rPr>
        <w:t xml:space="preserve">University of </w:t>
      </w:r>
      <w:proofErr w:type="spellStart"/>
      <w:r w:rsidR="0058486D" w:rsidRPr="004B7F7E">
        <w:rPr>
          <w:rFonts w:ascii="Arial" w:hAnsi="Arial" w:cs="Arial"/>
          <w:color w:val="222222"/>
          <w:sz w:val="24"/>
          <w:szCs w:val="24"/>
          <w:shd w:val="clear" w:color="auto" w:fill="FFFFFF"/>
        </w:rPr>
        <w:t>Northhampton</w:t>
      </w:r>
      <w:proofErr w:type="spellEnd"/>
      <w:r w:rsidR="00054F79" w:rsidRPr="004B7F7E">
        <w:rPr>
          <w:rFonts w:ascii="Arial" w:hAnsi="Arial" w:cs="Arial"/>
          <w:color w:val="222222"/>
          <w:sz w:val="24"/>
          <w:szCs w:val="24"/>
          <w:shd w:val="clear" w:color="auto" w:fill="FFFFFF"/>
        </w:rPr>
        <w:t xml:space="preserve">, </w:t>
      </w:r>
      <w:r w:rsidR="00B12630" w:rsidRPr="004B7F7E">
        <w:rPr>
          <w:rFonts w:ascii="Arial" w:hAnsi="Arial" w:cs="Arial"/>
          <w:color w:val="222222"/>
          <w:sz w:val="24"/>
          <w:szCs w:val="24"/>
          <w:shd w:val="clear" w:color="auto" w:fill="FFFFFF"/>
        </w:rPr>
        <w:t>26</w:t>
      </w:r>
      <w:r w:rsidR="00B12630" w:rsidRPr="004B7F7E">
        <w:rPr>
          <w:rFonts w:ascii="Arial" w:hAnsi="Arial" w:cs="Arial"/>
          <w:color w:val="222222"/>
          <w:sz w:val="24"/>
          <w:szCs w:val="24"/>
          <w:shd w:val="clear" w:color="auto" w:fill="FFFFFF"/>
          <w:vertAlign w:val="superscript"/>
        </w:rPr>
        <w:t>th</w:t>
      </w:r>
      <w:r w:rsidR="00B12630" w:rsidRPr="004B7F7E">
        <w:rPr>
          <w:rFonts w:ascii="Arial" w:hAnsi="Arial" w:cs="Arial"/>
          <w:color w:val="222222"/>
          <w:sz w:val="24"/>
          <w:szCs w:val="24"/>
          <w:shd w:val="clear" w:color="auto" w:fill="FFFFFF"/>
        </w:rPr>
        <w:t xml:space="preserve"> June</w:t>
      </w:r>
      <w:r w:rsidR="003902E9" w:rsidRPr="004B7F7E">
        <w:rPr>
          <w:rFonts w:ascii="Arial" w:hAnsi="Arial" w:cs="Arial"/>
          <w:color w:val="222222"/>
          <w:sz w:val="24"/>
          <w:szCs w:val="24"/>
          <w:shd w:val="clear" w:color="auto" w:fill="FFFFFF"/>
        </w:rPr>
        <w:t>.</w:t>
      </w:r>
    </w:p>
    <w:p w14:paraId="1A70BFAE" w14:textId="15E1A703" w:rsidR="003360F9" w:rsidRPr="004B7F7E" w:rsidRDefault="003360F9" w:rsidP="004B7F7E">
      <w:pPr>
        <w:spacing w:line="360" w:lineRule="auto"/>
        <w:jc w:val="both"/>
        <w:rPr>
          <w:rFonts w:ascii="Arial" w:hAnsi="Arial" w:cs="Arial"/>
          <w:color w:val="333333"/>
          <w:sz w:val="24"/>
          <w:szCs w:val="24"/>
        </w:rPr>
      </w:pPr>
      <w:r w:rsidRPr="004B7F7E">
        <w:rPr>
          <w:rFonts w:ascii="Arial" w:hAnsi="Arial" w:cs="Arial"/>
          <w:color w:val="333333"/>
          <w:sz w:val="24"/>
          <w:szCs w:val="24"/>
        </w:rPr>
        <w:t xml:space="preserve">Reed, M. and Canning, N. (2012) </w:t>
      </w:r>
      <w:r w:rsidRPr="004B7F7E">
        <w:rPr>
          <w:rFonts w:ascii="Arial" w:hAnsi="Arial" w:cs="Arial"/>
          <w:i/>
          <w:iCs/>
          <w:color w:val="333333"/>
          <w:sz w:val="24"/>
          <w:szCs w:val="24"/>
        </w:rPr>
        <w:t>Implementing Quality Improvement and Change in the Early Years</w:t>
      </w:r>
      <w:r w:rsidRPr="004B7F7E">
        <w:rPr>
          <w:rFonts w:ascii="Arial" w:hAnsi="Arial" w:cs="Arial"/>
          <w:color w:val="333333"/>
          <w:sz w:val="24"/>
          <w:szCs w:val="24"/>
        </w:rPr>
        <w:t>. London: Sage.</w:t>
      </w:r>
    </w:p>
    <w:p w14:paraId="6C966A90" w14:textId="6D1F2550" w:rsidR="00FE593A" w:rsidRPr="004B7F7E" w:rsidRDefault="00FE593A" w:rsidP="004B7F7E">
      <w:pPr>
        <w:spacing w:line="360" w:lineRule="auto"/>
        <w:jc w:val="both"/>
        <w:rPr>
          <w:rFonts w:ascii="Arial" w:hAnsi="Arial" w:cs="Arial"/>
          <w:color w:val="333333"/>
          <w:sz w:val="24"/>
          <w:szCs w:val="24"/>
        </w:rPr>
      </w:pPr>
      <w:r w:rsidRPr="004B7F7E">
        <w:rPr>
          <w:rFonts w:ascii="Arial" w:hAnsi="Arial" w:cs="Arial"/>
          <w:color w:val="222222"/>
          <w:sz w:val="24"/>
          <w:szCs w:val="24"/>
          <w:shd w:val="clear" w:color="auto" w:fill="FFFFFF"/>
        </w:rPr>
        <w:t>Rees, O. and Williams, J. (2016) ‘Framing Asymmetry: Devolution and the United Kingdom’s Four Children’s Commissioners’, </w:t>
      </w:r>
      <w:r w:rsidRPr="004B7F7E">
        <w:rPr>
          <w:rFonts w:ascii="Arial" w:hAnsi="Arial" w:cs="Arial"/>
          <w:i/>
          <w:iCs/>
          <w:color w:val="222222"/>
          <w:sz w:val="24"/>
          <w:szCs w:val="24"/>
          <w:shd w:val="clear" w:color="auto" w:fill="FFFFFF"/>
        </w:rPr>
        <w:t>The International Journal of Children's Rights</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24</w:t>
      </w:r>
      <w:r w:rsidRPr="004B7F7E">
        <w:rPr>
          <w:rFonts w:ascii="Arial" w:hAnsi="Arial" w:cs="Arial"/>
          <w:color w:val="222222"/>
          <w:sz w:val="24"/>
          <w:szCs w:val="24"/>
          <w:shd w:val="clear" w:color="auto" w:fill="FFFFFF"/>
        </w:rPr>
        <w:t>(2), pp.408-433.</w:t>
      </w:r>
    </w:p>
    <w:p w14:paraId="3D9F657E" w14:textId="7B05447D" w:rsidR="00A57347" w:rsidRPr="004B7F7E" w:rsidRDefault="00A57347" w:rsidP="004B7F7E">
      <w:pPr>
        <w:spacing w:line="360" w:lineRule="auto"/>
        <w:jc w:val="both"/>
        <w:rPr>
          <w:rFonts w:ascii="Arial" w:hAnsi="Arial" w:cs="Arial"/>
          <w:sz w:val="24"/>
          <w:szCs w:val="24"/>
        </w:rPr>
      </w:pPr>
      <w:r w:rsidRPr="004B7F7E">
        <w:rPr>
          <w:rFonts w:ascii="Arial" w:hAnsi="Arial" w:cs="Arial"/>
          <w:color w:val="222222"/>
          <w:sz w:val="24"/>
          <w:szCs w:val="24"/>
          <w:shd w:val="clear" w:color="auto" w:fill="FFFFFF"/>
        </w:rPr>
        <w:t xml:space="preserve">Reimers, F. and </w:t>
      </w:r>
      <w:proofErr w:type="spellStart"/>
      <w:r w:rsidRPr="004B7F7E">
        <w:rPr>
          <w:rFonts w:ascii="Arial" w:hAnsi="Arial" w:cs="Arial"/>
          <w:color w:val="222222"/>
          <w:sz w:val="24"/>
          <w:szCs w:val="24"/>
          <w:shd w:val="clear" w:color="auto" w:fill="FFFFFF"/>
        </w:rPr>
        <w:t>Schleicher</w:t>
      </w:r>
      <w:proofErr w:type="spellEnd"/>
      <w:r w:rsidRPr="004B7F7E">
        <w:rPr>
          <w:rFonts w:ascii="Arial" w:hAnsi="Arial" w:cs="Arial"/>
          <w:color w:val="222222"/>
          <w:sz w:val="24"/>
          <w:szCs w:val="24"/>
          <w:shd w:val="clear" w:color="auto" w:fill="FFFFFF"/>
        </w:rPr>
        <w:t xml:space="preserve">, A. (2020) </w:t>
      </w:r>
      <w:r w:rsidRPr="004B7F7E">
        <w:rPr>
          <w:rFonts w:ascii="Arial" w:hAnsi="Arial" w:cs="Arial"/>
          <w:i/>
          <w:iCs/>
          <w:color w:val="222222"/>
          <w:sz w:val="24"/>
          <w:szCs w:val="24"/>
          <w:shd w:val="clear" w:color="auto" w:fill="FFFFFF"/>
        </w:rPr>
        <w:t xml:space="preserve">Schooling disrupted, schooling rethought. How the COVID-19 </w:t>
      </w:r>
      <w:proofErr w:type="spellStart"/>
      <w:r w:rsidRPr="004B7F7E">
        <w:rPr>
          <w:rFonts w:ascii="Arial" w:hAnsi="Arial" w:cs="Arial"/>
          <w:i/>
          <w:iCs/>
          <w:color w:val="222222"/>
          <w:sz w:val="24"/>
          <w:szCs w:val="24"/>
          <w:shd w:val="clear" w:color="auto" w:fill="FFFFFF"/>
        </w:rPr>
        <w:t>Pandeminc</w:t>
      </w:r>
      <w:proofErr w:type="spellEnd"/>
      <w:r w:rsidRPr="004B7F7E">
        <w:rPr>
          <w:rFonts w:ascii="Arial" w:hAnsi="Arial" w:cs="Arial"/>
          <w:i/>
          <w:iCs/>
          <w:color w:val="222222"/>
          <w:sz w:val="24"/>
          <w:szCs w:val="24"/>
          <w:shd w:val="clear" w:color="auto" w:fill="FFFFFF"/>
        </w:rPr>
        <w:t xml:space="preserve"> is Changing Education. </w:t>
      </w:r>
      <w:r w:rsidRPr="004B7F7E">
        <w:rPr>
          <w:rFonts w:ascii="Arial" w:hAnsi="Arial" w:cs="Arial"/>
          <w:color w:val="222222"/>
          <w:sz w:val="24"/>
          <w:szCs w:val="24"/>
          <w:shd w:val="clear" w:color="auto" w:fill="FFFFFF"/>
        </w:rPr>
        <w:t xml:space="preserve">Available at: </w:t>
      </w:r>
      <w:hyperlink r:id="rId29" w:history="1">
        <w:r w:rsidR="006A5120" w:rsidRPr="004B7F7E">
          <w:rPr>
            <w:rStyle w:val="Hyperlink"/>
            <w:rFonts w:ascii="Arial" w:hAnsi="Arial" w:cs="Arial"/>
            <w:sz w:val="24"/>
            <w:szCs w:val="24"/>
          </w:rPr>
          <w:t>Schooling disrupted schooling rethought How the Covid-19 pandemic is changing education (llse.org.uk)</w:t>
        </w:r>
      </w:hyperlink>
      <w:r w:rsidR="006A5120" w:rsidRPr="004B7F7E">
        <w:rPr>
          <w:rFonts w:ascii="Arial" w:hAnsi="Arial" w:cs="Arial"/>
          <w:sz w:val="24"/>
          <w:szCs w:val="24"/>
        </w:rPr>
        <w:t xml:space="preserve"> (Accessed: 14</w:t>
      </w:r>
      <w:r w:rsidR="006A5120" w:rsidRPr="004B7F7E">
        <w:rPr>
          <w:rFonts w:ascii="Arial" w:hAnsi="Arial" w:cs="Arial"/>
          <w:sz w:val="24"/>
          <w:szCs w:val="24"/>
          <w:vertAlign w:val="superscript"/>
        </w:rPr>
        <w:t>th</w:t>
      </w:r>
      <w:r w:rsidR="006A5120" w:rsidRPr="004B7F7E">
        <w:rPr>
          <w:rFonts w:ascii="Arial" w:hAnsi="Arial" w:cs="Arial"/>
          <w:sz w:val="24"/>
          <w:szCs w:val="24"/>
        </w:rPr>
        <w:t xml:space="preserve"> March 2022).</w:t>
      </w:r>
    </w:p>
    <w:p w14:paraId="14217589" w14:textId="19D37AB5" w:rsidR="00941F36" w:rsidRPr="004B7F7E" w:rsidRDefault="00941F36" w:rsidP="004B7F7E">
      <w:pPr>
        <w:spacing w:line="360" w:lineRule="auto"/>
        <w:jc w:val="both"/>
        <w:rPr>
          <w:rStyle w:val="nlmpublisher-name"/>
          <w:rFonts w:ascii="Arial" w:hAnsi="Arial" w:cs="Arial"/>
          <w:sz w:val="24"/>
          <w:szCs w:val="24"/>
        </w:rPr>
      </w:pPr>
      <w:r w:rsidRPr="004B7F7E">
        <w:rPr>
          <w:rStyle w:val="nlmpublisher-name"/>
          <w:rFonts w:ascii="Arial" w:hAnsi="Arial" w:cs="Arial"/>
          <w:i/>
          <w:iCs/>
          <w:sz w:val="24"/>
          <w:szCs w:val="24"/>
        </w:rPr>
        <w:t>Rights of Children and Young Persons (Wales) Measure 2011</w:t>
      </w:r>
      <w:r w:rsidR="00DB6DCD" w:rsidRPr="004B7F7E">
        <w:rPr>
          <w:rStyle w:val="nlmpublisher-name"/>
          <w:rFonts w:ascii="Arial" w:hAnsi="Arial" w:cs="Arial"/>
          <w:sz w:val="24"/>
          <w:szCs w:val="24"/>
        </w:rPr>
        <w:t xml:space="preserve"> </w:t>
      </w:r>
      <w:r w:rsidR="00AB0DAC" w:rsidRPr="004B7F7E">
        <w:rPr>
          <w:rStyle w:val="nlmpublisher-name"/>
          <w:rFonts w:ascii="Arial" w:hAnsi="Arial" w:cs="Arial"/>
          <w:sz w:val="24"/>
          <w:szCs w:val="24"/>
        </w:rPr>
        <w:t>(</w:t>
      </w:r>
      <w:proofErr w:type="spellStart"/>
      <w:r w:rsidR="00AB0DAC" w:rsidRPr="004B7F7E">
        <w:rPr>
          <w:rStyle w:val="nlmpublisher-name"/>
          <w:rFonts w:ascii="Arial" w:hAnsi="Arial" w:cs="Arial"/>
          <w:sz w:val="24"/>
          <w:szCs w:val="24"/>
        </w:rPr>
        <w:t>nawm</w:t>
      </w:r>
      <w:proofErr w:type="spellEnd"/>
      <w:r w:rsidR="00AB0DAC" w:rsidRPr="004B7F7E">
        <w:rPr>
          <w:rStyle w:val="nlmpublisher-name"/>
          <w:rFonts w:ascii="Arial" w:hAnsi="Arial" w:cs="Arial"/>
          <w:sz w:val="24"/>
          <w:szCs w:val="24"/>
        </w:rPr>
        <w:t xml:space="preserve"> 2). Available at: </w:t>
      </w:r>
      <w:hyperlink r:id="rId30" w:history="1">
        <w:r w:rsidR="00AB0DAC" w:rsidRPr="004B7F7E">
          <w:rPr>
            <w:rStyle w:val="Hyperlink"/>
            <w:rFonts w:ascii="Arial" w:hAnsi="Arial" w:cs="Arial"/>
            <w:sz w:val="24"/>
            <w:szCs w:val="24"/>
          </w:rPr>
          <w:t>Rights of Children and Young Persons (Wales) Measure 2011 (legislation.gov.uk)</w:t>
        </w:r>
      </w:hyperlink>
      <w:r w:rsidR="00AB0DAC" w:rsidRPr="004B7F7E">
        <w:rPr>
          <w:rFonts w:ascii="Arial" w:hAnsi="Arial" w:cs="Arial"/>
          <w:sz w:val="24"/>
          <w:szCs w:val="24"/>
        </w:rPr>
        <w:t xml:space="preserve"> (Accessed: 18</w:t>
      </w:r>
      <w:r w:rsidR="00AB0DAC" w:rsidRPr="004B7F7E">
        <w:rPr>
          <w:rFonts w:ascii="Arial" w:hAnsi="Arial" w:cs="Arial"/>
          <w:sz w:val="24"/>
          <w:szCs w:val="24"/>
          <w:vertAlign w:val="superscript"/>
        </w:rPr>
        <w:t>th</w:t>
      </w:r>
      <w:r w:rsidR="00AB0DAC" w:rsidRPr="004B7F7E">
        <w:rPr>
          <w:rFonts w:ascii="Arial" w:hAnsi="Arial" w:cs="Arial"/>
          <w:sz w:val="24"/>
          <w:szCs w:val="24"/>
        </w:rPr>
        <w:t xml:space="preserve"> March 2022).</w:t>
      </w:r>
    </w:p>
    <w:p w14:paraId="14281526" w14:textId="0F30316F" w:rsidR="000E30D4" w:rsidRPr="004B7F7E" w:rsidRDefault="000E30D4" w:rsidP="004B7F7E">
      <w:pPr>
        <w:spacing w:line="360" w:lineRule="auto"/>
        <w:jc w:val="both"/>
        <w:rPr>
          <w:rFonts w:ascii="Arial" w:hAnsi="Arial" w:cs="Arial"/>
          <w:sz w:val="24"/>
          <w:szCs w:val="24"/>
        </w:rPr>
      </w:pPr>
      <w:r w:rsidRPr="004B7F7E">
        <w:rPr>
          <w:rFonts w:ascii="Arial" w:hAnsi="Arial" w:cs="Arial"/>
          <w:color w:val="333333"/>
          <w:sz w:val="24"/>
          <w:szCs w:val="24"/>
        </w:rPr>
        <w:t xml:space="preserve">Robinson, K. (2016) </w:t>
      </w:r>
      <w:r w:rsidR="004377E2" w:rsidRPr="004B7F7E">
        <w:rPr>
          <w:rFonts w:ascii="Arial" w:hAnsi="Arial" w:cs="Arial"/>
          <w:i/>
          <w:iCs/>
          <w:color w:val="333333"/>
          <w:sz w:val="24"/>
          <w:szCs w:val="24"/>
        </w:rPr>
        <w:t>Sir Ken Robinson and Leadership</w:t>
      </w:r>
      <w:r w:rsidR="001B5EEC" w:rsidRPr="004B7F7E">
        <w:rPr>
          <w:rFonts w:ascii="Arial" w:hAnsi="Arial" w:cs="Arial"/>
          <w:i/>
          <w:iCs/>
          <w:color w:val="333333"/>
          <w:sz w:val="24"/>
          <w:szCs w:val="24"/>
        </w:rPr>
        <w:t xml:space="preserve"> </w:t>
      </w:r>
      <w:r w:rsidR="001B5EEC" w:rsidRPr="004B7F7E">
        <w:rPr>
          <w:rFonts w:ascii="Arial" w:hAnsi="Arial" w:cs="Arial"/>
          <w:color w:val="333333"/>
          <w:sz w:val="24"/>
          <w:szCs w:val="24"/>
        </w:rPr>
        <w:t>[video]</w:t>
      </w:r>
      <w:r w:rsidR="00F97F5D" w:rsidRPr="004B7F7E">
        <w:rPr>
          <w:rFonts w:ascii="Arial" w:hAnsi="Arial" w:cs="Arial"/>
          <w:color w:val="333333"/>
          <w:sz w:val="24"/>
          <w:szCs w:val="24"/>
        </w:rPr>
        <w:t xml:space="preserve">. Available at: </w:t>
      </w:r>
      <w:hyperlink r:id="rId31" w:history="1">
        <w:r w:rsidR="00F97F5D" w:rsidRPr="004B7F7E">
          <w:rPr>
            <w:rStyle w:val="Hyperlink"/>
            <w:rFonts w:ascii="Arial" w:hAnsi="Arial" w:cs="Arial"/>
            <w:sz w:val="24"/>
            <w:szCs w:val="24"/>
          </w:rPr>
          <w:t xml:space="preserve">Sir Ken Robinson and leadership | </w:t>
        </w:r>
        <w:proofErr w:type="spellStart"/>
        <w:r w:rsidR="00F97F5D" w:rsidRPr="004B7F7E">
          <w:rPr>
            <w:rStyle w:val="Hyperlink"/>
            <w:rFonts w:ascii="Arial" w:hAnsi="Arial" w:cs="Arial"/>
            <w:sz w:val="24"/>
            <w:szCs w:val="24"/>
          </w:rPr>
          <w:t>HundrED</w:t>
        </w:r>
        <w:proofErr w:type="spellEnd"/>
        <w:r w:rsidR="00F97F5D" w:rsidRPr="004B7F7E">
          <w:rPr>
            <w:rStyle w:val="Hyperlink"/>
            <w:rFonts w:ascii="Arial" w:hAnsi="Arial" w:cs="Arial"/>
            <w:sz w:val="24"/>
            <w:szCs w:val="24"/>
          </w:rPr>
          <w:t xml:space="preserve"> - YouTube</w:t>
        </w:r>
      </w:hyperlink>
      <w:r w:rsidR="00F97F5D" w:rsidRPr="004B7F7E">
        <w:rPr>
          <w:rFonts w:ascii="Arial" w:hAnsi="Arial" w:cs="Arial"/>
          <w:sz w:val="24"/>
          <w:szCs w:val="24"/>
        </w:rPr>
        <w:t xml:space="preserve"> (Accessed: 10</w:t>
      </w:r>
      <w:r w:rsidR="00F97F5D" w:rsidRPr="004B7F7E">
        <w:rPr>
          <w:rFonts w:ascii="Arial" w:hAnsi="Arial" w:cs="Arial"/>
          <w:sz w:val="24"/>
          <w:szCs w:val="24"/>
          <w:vertAlign w:val="superscript"/>
        </w:rPr>
        <w:t>th</w:t>
      </w:r>
      <w:r w:rsidR="00F97F5D" w:rsidRPr="004B7F7E">
        <w:rPr>
          <w:rFonts w:ascii="Arial" w:hAnsi="Arial" w:cs="Arial"/>
          <w:sz w:val="24"/>
          <w:szCs w:val="24"/>
        </w:rPr>
        <w:t xml:space="preserve"> June 2022).</w:t>
      </w:r>
    </w:p>
    <w:p w14:paraId="43620E27" w14:textId="2C5BD42B" w:rsidR="00876CC4" w:rsidRPr="004B7F7E" w:rsidRDefault="00876CC4" w:rsidP="004B7F7E">
      <w:pPr>
        <w:spacing w:line="360" w:lineRule="auto"/>
        <w:jc w:val="both"/>
        <w:rPr>
          <w:rFonts w:ascii="Arial" w:hAnsi="Arial" w:cs="Arial"/>
          <w:color w:val="333333"/>
          <w:sz w:val="24"/>
          <w:szCs w:val="24"/>
        </w:rPr>
      </w:pPr>
      <w:r w:rsidRPr="004B7F7E">
        <w:rPr>
          <w:rFonts w:ascii="Arial" w:hAnsi="Arial" w:cs="Arial"/>
          <w:color w:val="222222"/>
          <w:sz w:val="24"/>
          <w:szCs w:val="24"/>
          <w:shd w:val="clear" w:color="auto" w:fill="FFFFFF"/>
        </w:rPr>
        <w:t>Rodd, J., 2020. </w:t>
      </w:r>
      <w:r w:rsidRPr="004B7F7E">
        <w:rPr>
          <w:rFonts w:ascii="Arial" w:hAnsi="Arial" w:cs="Arial"/>
          <w:i/>
          <w:iCs/>
          <w:color w:val="222222"/>
          <w:sz w:val="24"/>
          <w:szCs w:val="24"/>
          <w:shd w:val="clear" w:color="auto" w:fill="FFFFFF"/>
        </w:rPr>
        <w:t>Leadership in early childhood: The pathway to professionalism</w:t>
      </w:r>
      <w:r w:rsidRPr="004B7F7E">
        <w:rPr>
          <w:rFonts w:ascii="Arial" w:hAnsi="Arial" w:cs="Arial"/>
          <w:color w:val="222222"/>
          <w:sz w:val="24"/>
          <w:szCs w:val="24"/>
          <w:shd w:val="clear" w:color="auto" w:fill="FFFFFF"/>
        </w:rPr>
        <w:t>. London: Routledge.</w:t>
      </w:r>
    </w:p>
    <w:p w14:paraId="4C86D62E" w14:textId="0AB1F1AF" w:rsidR="00A86280" w:rsidRPr="004B7F7E" w:rsidRDefault="00A86280"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lastRenderedPageBreak/>
        <w:t xml:space="preserve">Ryan, M.E. and </w:t>
      </w:r>
      <w:proofErr w:type="spellStart"/>
      <w:r w:rsidRPr="004B7F7E">
        <w:rPr>
          <w:rFonts w:ascii="Arial" w:hAnsi="Arial" w:cs="Arial"/>
          <w:color w:val="222222"/>
          <w:sz w:val="24"/>
          <w:szCs w:val="24"/>
          <w:shd w:val="clear" w:color="auto" w:fill="FFFFFF"/>
        </w:rPr>
        <w:t>Ebbert</w:t>
      </w:r>
      <w:proofErr w:type="spellEnd"/>
      <w:r w:rsidRPr="004B7F7E">
        <w:rPr>
          <w:rFonts w:ascii="Arial" w:hAnsi="Arial" w:cs="Arial"/>
          <w:color w:val="222222"/>
          <w:sz w:val="24"/>
          <w:szCs w:val="24"/>
          <w:shd w:val="clear" w:color="auto" w:fill="FFFFFF"/>
        </w:rPr>
        <w:t>, D.W. (2013) ‘Nurse practitioner satisfaction: Identifying perceived beliefs and barriers’, </w:t>
      </w:r>
      <w:r w:rsidRPr="004B7F7E">
        <w:rPr>
          <w:rFonts w:ascii="Arial" w:hAnsi="Arial" w:cs="Arial"/>
          <w:i/>
          <w:iCs/>
          <w:color w:val="222222"/>
          <w:sz w:val="24"/>
          <w:szCs w:val="24"/>
          <w:shd w:val="clear" w:color="auto" w:fill="FFFFFF"/>
        </w:rPr>
        <w:t>The Journal for Nurse Practitioners</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9</w:t>
      </w:r>
      <w:r w:rsidRPr="004B7F7E">
        <w:rPr>
          <w:rFonts w:ascii="Arial" w:hAnsi="Arial" w:cs="Arial"/>
          <w:color w:val="222222"/>
          <w:sz w:val="24"/>
          <w:szCs w:val="24"/>
          <w:shd w:val="clear" w:color="auto" w:fill="FFFFFF"/>
        </w:rPr>
        <w:t>(7), pp.428-434.</w:t>
      </w:r>
    </w:p>
    <w:p w14:paraId="0DFDD492" w14:textId="456D34DC" w:rsidR="00C52EF4" w:rsidRPr="004B7F7E" w:rsidRDefault="00C52EF4"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Santiago, C.D., Kaltman, S. and Miranda, J.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2013</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xml:space="preserve"> </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Poverty and mental health: how do low</w:t>
      </w:r>
      <w:r w:rsidRPr="004B7F7E">
        <w:rPr>
          <w:rFonts w:ascii="Cambria Math" w:hAnsi="Cambria Math" w:cs="Cambria Math"/>
          <w:color w:val="222222"/>
          <w:sz w:val="24"/>
          <w:szCs w:val="24"/>
          <w:shd w:val="clear" w:color="auto" w:fill="FFFFFF"/>
        </w:rPr>
        <w:t>‐</w:t>
      </w:r>
      <w:r w:rsidRPr="004B7F7E">
        <w:rPr>
          <w:rFonts w:ascii="Arial" w:hAnsi="Arial" w:cs="Arial"/>
          <w:color w:val="222222"/>
          <w:sz w:val="24"/>
          <w:szCs w:val="24"/>
          <w:shd w:val="clear" w:color="auto" w:fill="FFFFFF"/>
        </w:rPr>
        <w:t>income adults and children fare in psychotherapy?</w:t>
      </w:r>
      <w:r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Journal of clinical psychology</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69</w:t>
      </w:r>
      <w:r w:rsidRPr="004B7F7E">
        <w:rPr>
          <w:rFonts w:ascii="Arial" w:hAnsi="Arial" w:cs="Arial"/>
          <w:color w:val="222222"/>
          <w:sz w:val="24"/>
          <w:szCs w:val="24"/>
          <w:shd w:val="clear" w:color="auto" w:fill="FFFFFF"/>
        </w:rPr>
        <w:t>(2), pp.115-126.</w:t>
      </w:r>
    </w:p>
    <w:p w14:paraId="65CE0A74" w14:textId="0FEE47E2" w:rsidR="00E60081" w:rsidRPr="004B7F7E" w:rsidRDefault="00E60081"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Save the Children (No Date) </w:t>
      </w:r>
      <w:r w:rsidR="00AA3CD7" w:rsidRPr="004B7F7E">
        <w:rPr>
          <w:rFonts w:ascii="Arial" w:hAnsi="Arial" w:cs="Arial"/>
          <w:i/>
          <w:iCs/>
          <w:color w:val="222222"/>
          <w:sz w:val="24"/>
          <w:szCs w:val="24"/>
          <w:shd w:val="clear" w:color="auto" w:fill="FFFFFF"/>
        </w:rPr>
        <w:t xml:space="preserve">Our Founder: </w:t>
      </w:r>
      <w:proofErr w:type="spellStart"/>
      <w:r w:rsidR="00AA3CD7" w:rsidRPr="004B7F7E">
        <w:rPr>
          <w:rFonts w:ascii="Arial" w:hAnsi="Arial" w:cs="Arial"/>
          <w:i/>
          <w:iCs/>
          <w:color w:val="222222"/>
          <w:sz w:val="24"/>
          <w:szCs w:val="24"/>
          <w:shd w:val="clear" w:color="auto" w:fill="FFFFFF"/>
        </w:rPr>
        <w:t>Eglantyne</w:t>
      </w:r>
      <w:proofErr w:type="spellEnd"/>
      <w:r w:rsidR="00AA3CD7" w:rsidRPr="004B7F7E">
        <w:rPr>
          <w:rFonts w:ascii="Arial" w:hAnsi="Arial" w:cs="Arial"/>
          <w:i/>
          <w:iCs/>
          <w:color w:val="222222"/>
          <w:sz w:val="24"/>
          <w:szCs w:val="24"/>
          <w:shd w:val="clear" w:color="auto" w:fill="FFFFFF"/>
        </w:rPr>
        <w:t xml:space="preserve"> </w:t>
      </w:r>
      <w:proofErr w:type="spellStart"/>
      <w:r w:rsidR="00AA3CD7" w:rsidRPr="004B7F7E">
        <w:rPr>
          <w:rFonts w:ascii="Arial" w:hAnsi="Arial" w:cs="Arial"/>
          <w:i/>
          <w:iCs/>
          <w:color w:val="222222"/>
          <w:sz w:val="24"/>
          <w:szCs w:val="24"/>
          <w:shd w:val="clear" w:color="auto" w:fill="FFFFFF"/>
        </w:rPr>
        <w:t>Jebb</w:t>
      </w:r>
      <w:proofErr w:type="spellEnd"/>
      <w:r w:rsidR="00AA3CD7" w:rsidRPr="004B7F7E">
        <w:rPr>
          <w:rFonts w:ascii="Arial" w:hAnsi="Arial" w:cs="Arial"/>
          <w:i/>
          <w:iCs/>
          <w:color w:val="222222"/>
          <w:sz w:val="24"/>
          <w:szCs w:val="24"/>
          <w:shd w:val="clear" w:color="auto" w:fill="FFFFFF"/>
        </w:rPr>
        <w:t xml:space="preserve">. </w:t>
      </w:r>
      <w:r w:rsidR="00AA3CD7" w:rsidRPr="004B7F7E">
        <w:rPr>
          <w:rFonts w:ascii="Arial" w:hAnsi="Arial" w:cs="Arial"/>
          <w:color w:val="222222"/>
          <w:sz w:val="24"/>
          <w:szCs w:val="24"/>
          <w:shd w:val="clear" w:color="auto" w:fill="FFFFFF"/>
        </w:rPr>
        <w:t xml:space="preserve">Available at: </w:t>
      </w:r>
      <w:hyperlink r:id="rId32" w:history="1">
        <w:proofErr w:type="spellStart"/>
        <w:r w:rsidR="00AA3CD7" w:rsidRPr="004B7F7E">
          <w:rPr>
            <w:rStyle w:val="Hyperlink"/>
            <w:rFonts w:ascii="Arial" w:hAnsi="Arial" w:cs="Arial"/>
            <w:sz w:val="24"/>
            <w:szCs w:val="24"/>
          </w:rPr>
          <w:t>Eglantyne</w:t>
        </w:r>
        <w:proofErr w:type="spellEnd"/>
        <w:r w:rsidR="00AA3CD7" w:rsidRPr="004B7F7E">
          <w:rPr>
            <w:rStyle w:val="Hyperlink"/>
            <w:rFonts w:ascii="Arial" w:hAnsi="Arial" w:cs="Arial"/>
            <w:sz w:val="24"/>
            <w:szCs w:val="24"/>
          </w:rPr>
          <w:t xml:space="preserve"> </w:t>
        </w:r>
        <w:proofErr w:type="spellStart"/>
        <w:r w:rsidR="00AA3CD7" w:rsidRPr="004B7F7E">
          <w:rPr>
            <w:rStyle w:val="Hyperlink"/>
            <w:rFonts w:ascii="Arial" w:hAnsi="Arial" w:cs="Arial"/>
            <w:sz w:val="24"/>
            <w:szCs w:val="24"/>
          </w:rPr>
          <w:t>Jebb</w:t>
        </w:r>
        <w:proofErr w:type="spellEnd"/>
        <w:r w:rsidR="00AA3CD7" w:rsidRPr="004B7F7E">
          <w:rPr>
            <w:rStyle w:val="Hyperlink"/>
            <w:rFonts w:ascii="Arial" w:hAnsi="Arial" w:cs="Arial"/>
            <w:sz w:val="24"/>
            <w:szCs w:val="24"/>
          </w:rPr>
          <w:t xml:space="preserve"> | Save the Children</w:t>
        </w:r>
      </w:hyperlink>
      <w:r w:rsidR="00AA3CD7" w:rsidRPr="004B7F7E">
        <w:rPr>
          <w:rFonts w:ascii="Arial" w:hAnsi="Arial" w:cs="Arial"/>
          <w:sz w:val="24"/>
          <w:szCs w:val="24"/>
        </w:rPr>
        <w:t xml:space="preserve"> (Accessed: 15</w:t>
      </w:r>
      <w:r w:rsidR="00AA3CD7" w:rsidRPr="004B7F7E">
        <w:rPr>
          <w:rFonts w:ascii="Arial" w:hAnsi="Arial" w:cs="Arial"/>
          <w:sz w:val="24"/>
          <w:szCs w:val="24"/>
          <w:vertAlign w:val="superscript"/>
        </w:rPr>
        <w:t>th</w:t>
      </w:r>
      <w:r w:rsidR="00AA3CD7" w:rsidRPr="004B7F7E">
        <w:rPr>
          <w:rFonts w:ascii="Arial" w:hAnsi="Arial" w:cs="Arial"/>
          <w:sz w:val="24"/>
          <w:szCs w:val="24"/>
        </w:rPr>
        <w:t xml:space="preserve"> March 2022).</w:t>
      </w:r>
    </w:p>
    <w:p w14:paraId="4018AECF" w14:textId="0ED618EC" w:rsidR="00F169A2" w:rsidRPr="004B7F7E" w:rsidRDefault="00F169A2" w:rsidP="004B7F7E">
      <w:pPr>
        <w:spacing w:line="360" w:lineRule="auto"/>
        <w:jc w:val="both"/>
        <w:rPr>
          <w:rFonts w:ascii="Arial" w:hAnsi="Arial" w:cs="Arial"/>
          <w:color w:val="222222"/>
          <w:sz w:val="24"/>
          <w:szCs w:val="24"/>
          <w:shd w:val="clear" w:color="auto" w:fill="FFFFFF"/>
        </w:rPr>
      </w:pPr>
      <w:proofErr w:type="spellStart"/>
      <w:r w:rsidRPr="004B7F7E">
        <w:rPr>
          <w:rFonts w:ascii="Arial" w:hAnsi="Arial" w:cs="Arial"/>
          <w:color w:val="222222"/>
          <w:sz w:val="24"/>
          <w:szCs w:val="24"/>
          <w:shd w:val="clear" w:color="auto" w:fill="FFFFFF"/>
        </w:rPr>
        <w:t>Sergiovanni</w:t>
      </w:r>
      <w:proofErr w:type="spellEnd"/>
      <w:r w:rsidRPr="004B7F7E">
        <w:rPr>
          <w:rFonts w:ascii="Arial" w:hAnsi="Arial" w:cs="Arial"/>
          <w:color w:val="222222"/>
          <w:sz w:val="24"/>
          <w:szCs w:val="24"/>
          <w:shd w:val="clear" w:color="auto" w:fill="FFFFFF"/>
        </w:rPr>
        <w:t>, T.J. (2015) </w:t>
      </w:r>
      <w:r w:rsidRPr="004B7F7E">
        <w:rPr>
          <w:rFonts w:ascii="Arial" w:hAnsi="Arial" w:cs="Arial"/>
          <w:i/>
          <w:iCs/>
          <w:color w:val="222222"/>
          <w:sz w:val="24"/>
          <w:szCs w:val="24"/>
          <w:shd w:val="clear" w:color="auto" w:fill="FFFFFF"/>
        </w:rPr>
        <w:t>Strengthening the heartbeat: Leading and learning together in schools</w:t>
      </w:r>
      <w:r w:rsidRPr="004B7F7E">
        <w:rPr>
          <w:rFonts w:ascii="Arial" w:hAnsi="Arial" w:cs="Arial"/>
          <w:color w:val="222222"/>
          <w:sz w:val="24"/>
          <w:szCs w:val="24"/>
          <w:shd w:val="clear" w:color="auto" w:fill="FFFFFF"/>
        </w:rPr>
        <w:t>. San Francisco: John Wiley &amp; Sons.</w:t>
      </w:r>
    </w:p>
    <w:p w14:paraId="5FEBA926" w14:textId="15CD9CD4" w:rsidR="00356634" w:rsidRPr="004B7F7E" w:rsidRDefault="00356634" w:rsidP="004B7F7E">
      <w:pPr>
        <w:spacing w:line="360" w:lineRule="auto"/>
        <w:jc w:val="both"/>
        <w:rPr>
          <w:rFonts w:ascii="Arial" w:hAnsi="Arial" w:cs="Arial"/>
          <w:sz w:val="24"/>
          <w:szCs w:val="24"/>
        </w:rPr>
      </w:pPr>
      <w:r w:rsidRPr="004B7F7E">
        <w:rPr>
          <w:rFonts w:ascii="Arial" w:hAnsi="Arial" w:cs="Arial"/>
          <w:color w:val="222222"/>
          <w:sz w:val="24"/>
          <w:szCs w:val="24"/>
          <w:shd w:val="clear" w:color="auto" w:fill="FFFFFF"/>
        </w:rPr>
        <w:t>Sims, M., et al. (2015) ‘Conceptions of early childhood leadership: Driving new professionalism?’, </w:t>
      </w:r>
      <w:r w:rsidRPr="004B7F7E">
        <w:rPr>
          <w:rFonts w:ascii="Arial" w:hAnsi="Arial" w:cs="Arial"/>
          <w:i/>
          <w:iCs/>
          <w:color w:val="222222"/>
          <w:sz w:val="24"/>
          <w:szCs w:val="24"/>
          <w:shd w:val="clear" w:color="auto" w:fill="FFFFFF"/>
        </w:rPr>
        <w:t>International Journal of Leadership in Education</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18</w:t>
      </w:r>
      <w:r w:rsidRPr="004B7F7E">
        <w:rPr>
          <w:rFonts w:ascii="Arial" w:hAnsi="Arial" w:cs="Arial"/>
          <w:color w:val="222222"/>
          <w:sz w:val="24"/>
          <w:szCs w:val="24"/>
          <w:shd w:val="clear" w:color="auto" w:fill="FFFFFF"/>
        </w:rPr>
        <w:t>(2), pp.149-166.</w:t>
      </w:r>
    </w:p>
    <w:p w14:paraId="203D9FFB" w14:textId="77777777" w:rsidR="00EC4087" w:rsidRPr="004B7F7E" w:rsidRDefault="00EC4087" w:rsidP="004B7F7E">
      <w:pPr>
        <w:spacing w:line="360" w:lineRule="auto"/>
        <w:jc w:val="both"/>
        <w:rPr>
          <w:rFonts w:ascii="Arial" w:hAnsi="Arial" w:cs="Arial"/>
          <w:sz w:val="24"/>
          <w:szCs w:val="24"/>
        </w:rPr>
      </w:pPr>
      <w:r w:rsidRPr="004B7F7E">
        <w:rPr>
          <w:rFonts w:ascii="Arial" w:hAnsi="Arial" w:cs="Arial"/>
          <w:sz w:val="24"/>
          <w:szCs w:val="24"/>
        </w:rPr>
        <w:t xml:space="preserve">Siraj-Blatchford, I. and </w:t>
      </w:r>
      <w:proofErr w:type="spellStart"/>
      <w:r w:rsidRPr="004B7F7E">
        <w:rPr>
          <w:rFonts w:ascii="Arial" w:hAnsi="Arial" w:cs="Arial"/>
          <w:sz w:val="24"/>
          <w:szCs w:val="24"/>
        </w:rPr>
        <w:t>Hallet</w:t>
      </w:r>
      <w:proofErr w:type="spellEnd"/>
      <w:r w:rsidRPr="004B7F7E">
        <w:rPr>
          <w:rFonts w:ascii="Arial" w:hAnsi="Arial" w:cs="Arial"/>
          <w:sz w:val="24"/>
          <w:szCs w:val="24"/>
        </w:rPr>
        <w:t xml:space="preserve">, E. (2014) </w:t>
      </w:r>
      <w:r w:rsidRPr="004B7F7E">
        <w:rPr>
          <w:rFonts w:ascii="Arial" w:hAnsi="Arial" w:cs="Arial"/>
          <w:i/>
          <w:iCs/>
          <w:sz w:val="24"/>
          <w:szCs w:val="24"/>
        </w:rPr>
        <w:t>Effective and Caring Leadership in the Early Years</w:t>
      </w:r>
      <w:r w:rsidRPr="004B7F7E">
        <w:rPr>
          <w:rFonts w:ascii="Arial" w:hAnsi="Arial" w:cs="Arial"/>
          <w:sz w:val="24"/>
          <w:szCs w:val="24"/>
        </w:rPr>
        <w:t>. London: Sage Publications.</w:t>
      </w:r>
    </w:p>
    <w:p w14:paraId="2D20F1DF" w14:textId="093EB4DD" w:rsidR="0098420D" w:rsidRPr="004B7F7E" w:rsidRDefault="0098420D" w:rsidP="004B7F7E">
      <w:pPr>
        <w:pStyle w:val="Heading1"/>
        <w:spacing w:before="0" w:after="225" w:line="360" w:lineRule="auto"/>
        <w:jc w:val="both"/>
        <w:rPr>
          <w:rFonts w:ascii="Arial" w:hAnsi="Arial" w:cs="Arial"/>
          <w:sz w:val="24"/>
          <w:szCs w:val="24"/>
        </w:rPr>
      </w:pPr>
      <w:r w:rsidRPr="004B7F7E">
        <w:rPr>
          <w:rFonts w:ascii="Arial" w:hAnsi="Arial" w:cs="Arial"/>
          <w:color w:val="auto"/>
          <w:sz w:val="24"/>
          <w:szCs w:val="24"/>
        </w:rPr>
        <w:t xml:space="preserve">Social Care Institute </w:t>
      </w:r>
      <w:r w:rsidR="00951DD5" w:rsidRPr="004B7F7E">
        <w:rPr>
          <w:rFonts w:ascii="Arial" w:hAnsi="Arial" w:cs="Arial"/>
          <w:color w:val="auto"/>
          <w:sz w:val="24"/>
          <w:szCs w:val="24"/>
        </w:rPr>
        <w:t>for Excellence (2017)</w:t>
      </w:r>
      <w:r w:rsidR="00951DD5" w:rsidRPr="004B7F7E">
        <w:rPr>
          <w:rFonts w:ascii="Arial" w:hAnsi="Arial" w:cs="Arial"/>
          <w:i/>
          <w:iCs/>
          <w:color w:val="auto"/>
          <w:sz w:val="24"/>
          <w:szCs w:val="24"/>
        </w:rPr>
        <w:t xml:space="preserve"> </w:t>
      </w:r>
      <w:r w:rsidR="00951DD5" w:rsidRPr="004B7F7E">
        <w:rPr>
          <w:rFonts w:ascii="Arial" w:hAnsi="Arial" w:cs="Arial"/>
          <w:i/>
          <w:iCs/>
          <w:color w:val="auto"/>
          <w:sz w:val="24"/>
          <w:szCs w:val="24"/>
        </w:rPr>
        <w:t xml:space="preserve">Future </w:t>
      </w:r>
      <w:r w:rsidR="00951DD5" w:rsidRPr="004B7F7E">
        <w:rPr>
          <w:rFonts w:ascii="Arial" w:hAnsi="Arial" w:cs="Arial"/>
          <w:i/>
          <w:iCs/>
          <w:color w:val="303030"/>
          <w:sz w:val="24"/>
          <w:szCs w:val="24"/>
        </w:rPr>
        <w:t>of care: Improving outcomes for children and young people by spreading innovation</w:t>
      </w:r>
      <w:r w:rsidR="00951DD5" w:rsidRPr="004B7F7E">
        <w:rPr>
          <w:rFonts w:ascii="Arial" w:hAnsi="Arial" w:cs="Arial"/>
          <w:i/>
          <w:iCs/>
          <w:color w:val="303030"/>
          <w:sz w:val="24"/>
          <w:szCs w:val="24"/>
        </w:rPr>
        <w:t xml:space="preserve">. </w:t>
      </w:r>
      <w:r w:rsidR="00163FED" w:rsidRPr="004B7F7E">
        <w:rPr>
          <w:rFonts w:ascii="Arial" w:hAnsi="Arial" w:cs="Arial"/>
          <w:color w:val="303030"/>
          <w:sz w:val="24"/>
          <w:szCs w:val="24"/>
        </w:rPr>
        <w:t xml:space="preserve">Available at: </w:t>
      </w:r>
      <w:hyperlink r:id="rId33" w:history="1">
        <w:r w:rsidR="00163FED" w:rsidRPr="004B7F7E">
          <w:rPr>
            <w:rStyle w:val="Hyperlink"/>
            <w:rFonts w:ascii="Arial" w:hAnsi="Arial" w:cs="Arial"/>
            <w:sz w:val="24"/>
            <w:szCs w:val="24"/>
          </w:rPr>
          <w:t>Improving outcomes for children and young people by spreading innovation | SCIE</w:t>
        </w:r>
      </w:hyperlink>
      <w:r w:rsidR="00163FED" w:rsidRPr="004B7F7E">
        <w:rPr>
          <w:rFonts w:ascii="Arial" w:hAnsi="Arial" w:cs="Arial"/>
          <w:sz w:val="24"/>
          <w:szCs w:val="24"/>
        </w:rPr>
        <w:t xml:space="preserve"> </w:t>
      </w:r>
      <w:r w:rsidR="00163FED" w:rsidRPr="004B7F7E">
        <w:rPr>
          <w:rFonts w:ascii="Arial" w:hAnsi="Arial" w:cs="Arial"/>
          <w:color w:val="auto"/>
          <w:sz w:val="24"/>
          <w:szCs w:val="24"/>
        </w:rPr>
        <w:t>(Accessed: 18</w:t>
      </w:r>
      <w:r w:rsidR="00163FED" w:rsidRPr="004B7F7E">
        <w:rPr>
          <w:rFonts w:ascii="Arial" w:hAnsi="Arial" w:cs="Arial"/>
          <w:color w:val="auto"/>
          <w:sz w:val="24"/>
          <w:szCs w:val="24"/>
          <w:vertAlign w:val="superscript"/>
        </w:rPr>
        <w:t>th</w:t>
      </w:r>
      <w:r w:rsidR="00163FED" w:rsidRPr="004B7F7E">
        <w:rPr>
          <w:rFonts w:ascii="Arial" w:hAnsi="Arial" w:cs="Arial"/>
          <w:color w:val="auto"/>
          <w:sz w:val="24"/>
          <w:szCs w:val="24"/>
        </w:rPr>
        <w:t xml:space="preserve"> March 2022).</w:t>
      </w:r>
    </w:p>
    <w:p w14:paraId="4ADF4BBD" w14:textId="789C0D94" w:rsidR="00D14460" w:rsidRPr="004B7F7E" w:rsidRDefault="00D14460" w:rsidP="004B7F7E">
      <w:pPr>
        <w:spacing w:line="360" w:lineRule="auto"/>
        <w:jc w:val="both"/>
        <w:rPr>
          <w:rFonts w:ascii="Arial" w:hAnsi="Arial" w:cs="Arial"/>
          <w:sz w:val="24"/>
          <w:szCs w:val="24"/>
        </w:rPr>
      </w:pPr>
      <w:r w:rsidRPr="004B7F7E">
        <w:rPr>
          <w:rFonts w:ascii="Arial" w:hAnsi="Arial" w:cs="Arial"/>
          <w:sz w:val="24"/>
          <w:szCs w:val="24"/>
        </w:rPr>
        <w:t xml:space="preserve">Swansea Council (2021) </w:t>
      </w:r>
      <w:r w:rsidR="00E43291" w:rsidRPr="004B7F7E">
        <w:rPr>
          <w:rFonts w:ascii="Arial" w:hAnsi="Arial" w:cs="Arial"/>
          <w:i/>
          <w:iCs/>
          <w:sz w:val="24"/>
          <w:szCs w:val="24"/>
        </w:rPr>
        <w:t xml:space="preserve">Flying Start – frequently asked questions. </w:t>
      </w:r>
      <w:r w:rsidR="00E43291" w:rsidRPr="004B7F7E">
        <w:rPr>
          <w:rFonts w:ascii="Arial" w:hAnsi="Arial" w:cs="Arial"/>
          <w:sz w:val="24"/>
          <w:szCs w:val="24"/>
        </w:rPr>
        <w:t xml:space="preserve">Available at: </w:t>
      </w:r>
      <w:hyperlink r:id="rId34" w:history="1">
        <w:r w:rsidR="00E43291" w:rsidRPr="004B7F7E">
          <w:rPr>
            <w:rStyle w:val="Hyperlink"/>
            <w:rFonts w:ascii="Arial" w:hAnsi="Arial" w:cs="Arial"/>
            <w:sz w:val="24"/>
            <w:szCs w:val="24"/>
          </w:rPr>
          <w:t>Flying Start - frequently asked questions - Swansea</w:t>
        </w:r>
      </w:hyperlink>
      <w:r w:rsidR="00E43291" w:rsidRPr="004B7F7E">
        <w:rPr>
          <w:rFonts w:ascii="Arial" w:hAnsi="Arial" w:cs="Arial"/>
          <w:sz w:val="24"/>
          <w:szCs w:val="24"/>
        </w:rPr>
        <w:t xml:space="preserve"> (Accessed: 18</w:t>
      </w:r>
      <w:r w:rsidR="00E43291" w:rsidRPr="004B7F7E">
        <w:rPr>
          <w:rFonts w:ascii="Arial" w:hAnsi="Arial" w:cs="Arial"/>
          <w:sz w:val="24"/>
          <w:szCs w:val="24"/>
          <w:vertAlign w:val="superscript"/>
        </w:rPr>
        <w:t>th</w:t>
      </w:r>
      <w:r w:rsidR="00E43291" w:rsidRPr="004B7F7E">
        <w:rPr>
          <w:rFonts w:ascii="Arial" w:hAnsi="Arial" w:cs="Arial"/>
          <w:sz w:val="24"/>
          <w:szCs w:val="24"/>
        </w:rPr>
        <w:t xml:space="preserve"> March 2022).</w:t>
      </w:r>
    </w:p>
    <w:p w14:paraId="3127EF51" w14:textId="576811A6" w:rsidR="00AC1BAF" w:rsidRPr="004B7F7E" w:rsidRDefault="00AC1BAF" w:rsidP="004B7F7E">
      <w:pPr>
        <w:spacing w:line="360" w:lineRule="auto"/>
        <w:jc w:val="both"/>
        <w:rPr>
          <w:rFonts w:ascii="Arial" w:hAnsi="Arial" w:cs="Arial"/>
          <w:sz w:val="24"/>
          <w:szCs w:val="24"/>
        </w:rPr>
      </w:pPr>
      <w:proofErr w:type="spellStart"/>
      <w:r w:rsidRPr="004B7F7E">
        <w:rPr>
          <w:rFonts w:ascii="Arial" w:hAnsi="Arial" w:cs="Arial"/>
          <w:color w:val="222222"/>
          <w:sz w:val="24"/>
          <w:szCs w:val="24"/>
          <w:shd w:val="clear" w:color="auto" w:fill="FFFFFF"/>
        </w:rPr>
        <w:t>Swidler</w:t>
      </w:r>
      <w:proofErr w:type="spellEnd"/>
      <w:r w:rsidRPr="004B7F7E">
        <w:rPr>
          <w:rFonts w:ascii="Arial" w:hAnsi="Arial" w:cs="Arial"/>
          <w:color w:val="222222"/>
          <w:sz w:val="24"/>
          <w:szCs w:val="24"/>
          <w:shd w:val="clear" w:color="auto" w:fill="FFFFFF"/>
        </w:rPr>
        <w:t>, A. (2013) </w:t>
      </w:r>
      <w:r w:rsidRPr="004B7F7E">
        <w:rPr>
          <w:rFonts w:ascii="Arial" w:hAnsi="Arial" w:cs="Arial"/>
          <w:i/>
          <w:iCs/>
          <w:color w:val="222222"/>
          <w:sz w:val="24"/>
          <w:szCs w:val="24"/>
          <w:shd w:val="clear" w:color="auto" w:fill="FFFFFF"/>
        </w:rPr>
        <w:t>Organization without authority</w:t>
      </w:r>
      <w:r w:rsidRPr="004B7F7E">
        <w:rPr>
          <w:rFonts w:ascii="Arial" w:hAnsi="Arial" w:cs="Arial"/>
          <w:color w:val="222222"/>
          <w:sz w:val="24"/>
          <w:szCs w:val="24"/>
          <w:shd w:val="clear" w:color="auto" w:fill="FFFFFF"/>
        </w:rPr>
        <w:t xml:space="preserve">. </w:t>
      </w:r>
      <w:r w:rsidR="0017205B" w:rsidRPr="004B7F7E">
        <w:rPr>
          <w:rFonts w:ascii="Arial" w:hAnsi="Arial" w:cs="Arial"/>
          <w:color w:val="222222"/>
          <w:sz w:val="24"/>
          <w:szCs w:val="24"/>
          <w:shd w:val="clear" w:color="auto" w:fill="FFFFFF"/>
        </w:rPr>
        <w:t xml:space="preserve">Cambridge: </w:t>
      </w:r>
      <w:r w:rsidRPr="004B7F7E">
        <w:rPr>
          <w:rFonts w:ascii="Arial" w:hAnsi="Arial" w:cs="Arial"/>
          <w:color w:val="222222"/>
          <w:sz w:val="24"/>
          <w:szCs w:val="24"/>
          <w:shd w:val="clear" w:color="auto" w:fill="FFFFFF"/>
        </w:rPr>
        <w:t>Harvard University Press.</w:t>
      </w:r>
    </w:p>
    <w:p w14:paraId="5B0F9BA8" w14:textId="643D9FD0" w:rsidR="004A5203" w:rsidRPr="004B7F7E" w:rsidRDefault="004A5203" w:rsidP="004B7F7E">
      <w:pPr>
        <w:spacing w:line="360" w:lineRule="auto"/>
        <w:jc w:val="both"/>
        <w:rPr>
          <w:rFonts w:ascii="Arial" w:hAnsi="Arial" w:cs="Arial"/>
          <w:sz w:val="24"/>
          <w:szCs w:val="24"/>
        </w:rPr>
      </w:pPr>
      <w:r w:rsidRPr="004B7F7E">
        <w:rPr>
          <w:rFonts w:ascii="Arial" w:hAnsi="Arial" w:cs="Arial"/>
          <w:sz w:val="24"/>
          <w:szCs w:val="24"/>
        </w:rPr>
        <w:t xml:space="preserve">Talan, T. N., Bloom, P. J., </w:t>
      </w:r>
      <w:r w:rsidR="00F32426" w:rsidRPr="004B7F7E">
        <w:rPr>
          <w:rFonts w:ascii="Arial" w:hAnsi="Arial" w:cs="Arial"/>
          <w:sz w:val="24"/>
          <w:szCs w:val="24"/>
        </w:rPr>
        <w:t>and</w:t>
      </w:r>
      <w:r w:rsidRPr="004B7F7E">
        <w:rPr>
          <w:rFonts w:ascii="Arial" w:hAnsi="Arial" w:cs="Arial"/>
          <w:sz w:val="24"/>
          <w:szCs w:val="24"/>
        </w:rPr>
        <w:t xml:space="preserve"> Kelton, R. E. (2014) ‘Building the leadership capacity of early childhood directors: An evaluation of a leadership development model’, </w:t>
      </w:r>
      <w:r w:rsidRPr="004B7F7E">
        <w:rPr>
          <w:rFonts w:ascii="Arial" w:hAnsi="Arial" w:cs="Arial"/>
          <w:i/>
          <w:iCs/>
          <w:sz w:val="24"/>
          <w:szCs w:val="24"/>
        </w:rPr>
        <w:t>Early Childhood Research &amp; Practice</w:t>
      </w:r>
      <w:r w:rsidRPr="004B7F7E">
        <w:rPr>
          <w:rFonts w:ascii="Arial" w:hAnsi="Arial" w:cs="Arial"/>
          <w:sz w:val="24"/>
          <w:szCs w:val="24"/>
        </w:rPr>
        <w:t>, 16(1), p. 5231</w:t>
      </w:r>
      <w:r w:rsidR="00F32426" w:rsidRPr="004B7F7E">
        <w:rPr>
          <w:rFonts w:ascii="Arial" w:hAnsi="Arial" w:cs="Arial"/>
          <w:sz w:val="24"/>
          <w:szCs w:val="24"/>
        </w:rPr>
        <w:t>.</w:t>
      </w:r>
    </w:p>
    <w:p w14:paraId="2B28D238" w14:textId="53008F78" w:rsidR="00730E58" w:rsidRPr="004B7F7E" w:rsidRDefault="00730E58" w:rsidP="004B7F7E">
      <w:pPr>
        <w:spacing w:line="360" w:lineRule="auto"/>
        <w:jc w:val="both"/>
        <w:rPr>
          <w:rFonts w:ascii="Arial" w:hAnsi="Arial" w:cs="Arial"/>
          <w:sz w:val="24"/>
          <w:szCs w:val="24"/>
        </w:rPr>
      </w:pPr>
      <w:r w:rsidRPr="004B7F7E">
        <w:rPr>
          <w:rFonts w:ascii="Arial" w:hAnsi="Arial" w:cs="Arial"/>
          <w:sz w:val="24"/>
          <w:szCs w:val="24"/>
        </w:rPr>
        <w:t xml:space="preserve">Taylor, A. (2008) ‘The Big Interview: Keith </w:t>
      </w:r>
      <w:proofErr w:type="spellStart"/>
      <w:r w:rsidRPr="004B7F7E">
        <w:rPr>
          <w:rFonts w:ascii="Arial" w:hAnsi="Arial" w:cs="Arial"/>
          <w:sz w:val="24"/>
          <w:szCs w:val="24"/>
        </w:rPr>
        <w:t>Towler</w:t>
      </w:r>
      <w:proofErr w:type="spellEnd"/>
      <w:r w:rsidRPr="004B7F7E">
        <w:rPr>
          <w:rFonts w:ascii="Arial" w:hAnsi="Arial" w:cs="Arial"/>
          <w:sz w:val="24"/>
          <w:szCs w:val="24"/>
        </w:rPr>
        <w:t xml:space="preserve"> – Children’s Commissioner for Wales’, </w:t>
      </w:r>
      <w:r w:rsidRPr="004B7F7E">
        <w:rPr>
          <w:rFonts w:ascii="Arial" w:hAnsi="Arial" w:cs="Arial"/>
          <w:i/>
          <w:iCs/>
          <w:sz w:val="24"/>
          <w:szCs w:val="24"/>
        </w:rPr>
        <w:t xml:space="preserve">Community Care </w:t>
      </w:r>
      <w:r w:rsidRPr="004B7F7E">
        <w:rPr>
          <w:rFonts w:ascii="Arial" w:hAnsi="Arial" w:cs="Arial"/>
          <w:sz w:val="24"/>
          <w:szCs w:val="24"/>
        </w:rPr>
        <w:t>[blog]. 26 March</w:t>
      </w:r>
      <w:r w:rsidR="000C2DA7" w:rsidRPr="004B7F7E">
        <w:rPr>
          <w:rFonts w:ascii="Arial" w:hAnsi="Arial" w:cs="Arial"/>
          <w:sz w:val="24"/>
          <w:szCs w:val="24"/>
        </w:rPr>
        <w:t xml:space="preserve">. Available at: </w:t>
      </w:r>
      <w:hyperlink r:id="rId35" w:history="1">
        <w:r w:rsidR="000C2DA7" w:rsidRPr="004B7F7E">
          <w:rPr>
            <w:rStyle w:val="Hyperlink"/>
            <w:rFonts w:ascii="Arial" w:hAnsi="Arial" w:cs="Arial"/>
            <w:sz w:val="24"/>
            <w:szCs w:val="24"/>
          </w:rPr>
          <w:t xml:space="preserve">The Big Interview: Keith </w:t>
        </w:r>
        <w:proofErr w:type="spellStart"/>
        <w:r w:rsidR="000C2DA7" w:rsidRPr="004B7F7E">
          <w:rPr>
            <w:rStyle w:val="Hyperlink"/>
            <w:rFonts w:ascii="Arial" w:hAnsi="Arial" w:cs="Arial"/>
            <w:sz w:val="24"/>
            <w:szCs w:val="24"/>
          </w:rPr>
          <w:t>Towler</w:t>
        </w:r>
        <w:proofErr w:type="spellEnd"/>
        <w:r w:rsidR="000C2DA7" w:rsidRPr="004B7F7E">
          <w:rPr>
            <w:rStyle w:val="Hyperlink"/>
            <w:rFonts w:ascii="Arial" w:hAnsi="Arial" w:cs="Arial"/>
            <w:sz w:val="24"/>
            <w:szCs w:val="24"/>
          </w:rPr>
          <w:t xml:space="preserve"> - Children's Commissioner for Wales - Community Care</w:t>
        </w:r>
      </w:hyperlink>
      <w:r w:rsidR="000C2DA7" w:rsidRPr="004B7F7E">
        <w:rPr>
          <w:rFonts w:ascii="Arial" w:hAnsi="Arial" w:cs="Arial"/>
          <w:sz w:val="24"/>
          <w:szCs w:val="24"/>
        </w:rPr>
        <w:t xml:space="preserve"> (Accessed: 16</w:t>
      </w:r>
      <w:r w:rsidR="000C2DA7" w:rsidRPr="004B7F7E">
        <w:rPr>
          <w:rFonts w:ascii="Arial" w:hAnsi="Arial" w:cs="Arial"/>
          <w:sz w:val="24"/>
          <w:szCs w:val="24"/>
          <w:vertAlign w:val="superscript"/>
        </w:rPr>
        <w:t>th</w:t>
      </w:r>
      <w:r w:rsidR="000C2DA7" w:rsidRPr="004B7F7E">
        <w:rPr>
          <w:rFonts w:ascii="Arial" w:hAnsi="Arial" w:cs="Arial"/>
          <w:sz w:val="24"/>
          <w:szCs w:val="24"/>
        </w:rPr>
        <w:t xml:space="preserve"> March 2022).</w:t>
      </w:r>
    </w:p>
    <w:p w14:paraId="3E32FCAF" w14:textId="7D91C98A" w:rsidR="00C91C2E" w:rsidRPr="004B7F7E" w:rsidRDefault="00C91C2E" w:rsidP="004B7F7E">
      <w:pPr>
        <w:spacing w:line="360" w:lineRule="auto"/>
        <w:jc w:val="both"/>
        <w:rPr>
          <w:rFonts w:ascii="Arial" w:hAnsi="Arial" w:cs="Arial"/>
          <w:sz w:val="24"/>
          <w:szCs w:val="24"/>
        </w:rPr>
      </w:pPr>
      <w:r w:rsidRPr="004B7F7E">
        <w:rPr>
          <w:rFonts w:ascii="Arial" w:hAnsi="Arial" w:cs="Arial"/>
          <w:sz w:val="24"/>
          <w:szCs w:val="24"/>
        </w:rPr>
        <w:lastRenderedPageBreak/>
        <w:t xml:space="preserve">Thomas, S. (2021) </w:t>
      </w:r>
      <w:r w:rsidR="00F6364D" w:rsidRPr="004B7F7E">
        <w:rPr>
          <w:rFonts w:ascii="Arial" w:hAnsi="Arial" w:cs="Arial"/>
          <w:i/>
          <w:iCs/>
          <w:sz w:val="24"/>
          <w:szCs w:val="24"/>
        </w:rPr>
        <w:t xml:space="preserve">Is the Welsh Government giving a ‘Flying Start’ to all children who need it? </w:t>
      </w:r>
      <w:r w:rsidR="00F6364D" w:rsidRPr="004B7F7E">
        <w:rPr>
          <w:rFonts w:ascii="Arial" w:hAnsi="Arial" w:cs="Arial"/>
          <w:sz w:val="24"/>
          <w:szCs w:val="24"/>
        </w:rPr>
        <w:t>Available at:</w:t>
      </w:r>
      <w:r w:rsidR="00F6364D" w:rsidRPr="004B7F7E">
        <w:rPr>
          <w:rFonts w:ascii="Arial" w:hAnsi="Arial" w:cs="Arial"/>
          <w:i/>
          <w:iCs/>
          <w:sz w:val="24"/>
          <w:szCs w:val="24"/>
        </w:rPr>
        <w:t xml:space="preserve"> </w:t>
      </w:r>
      <w:hyperlink r:id="rId36" w:history="1">
        <w:r w:rsidR="00F6364D" w:rsidRPr="004B7F7E">
          <w:rPr>
            <w:rStyle w:val="Hyperlink"/>
            <w:rFonts w:ascii="Arial" w:hAnsi="Arial" w:cs="Arial"/>
            <w:sz w:val="24"/>
            <w:szCs w:val="24"/>
          </w:rPr>
          <w:t>Is the Welsh Government giving a ‘Flying Start’ to all children who need it? (</w:t>
        </w:r>
        <w:proofErr w:type="spellStart"/>
        <w:proofErr w:type="gramStart"/>
        <w:r w:rsidR="00F6364D" w:rsidRPr="004B7F7E">
          <w:rPr>
            <w:rStyle w:val="Hyperlink"/>
            <w:rFonts w:ascii="Arial" w:hAnsi="Arial" w:cs="Arial"/>
            <w:sz w:val="24"/>
            <w:szCs w:val="24"/>
          </w:rPr>
          <w:t>senedd.wales</w:t>
        </w:r>
        <w:proofErr w:type="spellEnd"/>
        <w:proofErr w:type="gramEnd"/>
        <w:r w:rsidR="00F6364D" w:rsidRPr="004B7F7E">
          <w:rPr>
            <w:rStyle w:val="Hyperlink"/>
            <w:rFonts w:ascii="Arial" w:hAnsi="Arial" w:cs="Arial"/>
            <w:sz w:val="24"/>
            <w:szCs w:val="24"/>
          </w:rPr>
          <w:t>)</w:t>
        </w:r>
      </w:hyperlink>
      <w:r w:rsidR="00F6364D" w:rsidRPr="004B7F7E">
        <w:rPr>
          <w:rFonts w:ascii="Arial" w:hAnsi="Arial" w:cs="Arial"/>
          <w:sz w:val="24"/>
          <w:szCs w:val="24"/>
        </w:rPr>
        <w:t xml:space="preserve"> (Accessed: 18</w:t>
      </w:r>
      <w:r w:rsidR="00F6364D" w:rsidRPr="004B7F7E">
        <w:rPr>
          <w:rFonts w:ascii="Arial" w:hAnsi="Arial" w:cs="Arial"/>
          <w:sz w:val="24"/>
          <w:szCs w:val="24"/>
          <w:vertAlign w:val="superscript"/>
        </w:rPr>
        <w:t>th</w:t>
      </w:r>
      <w:r w:rsidR="00F6364D" w:rsidRPr="004B7F7E">
        <w:rPr>
          <w:rFonts w:ascii="Arial" w:hAnsi="Arial" w:cs="Arial"/>
          <w:sz w:val="24"/>
          <w:szCs w:val="24"/>
        </w:rPr>
        <w:t xml:space="preserve"> March 2022).</w:t>
      </w:r>
    </w:p>
    <w:p w14:paraId="2E83F8DA" w14:textId="04E2AD46" w:rsidR="00C07691" w:rsidRPr="004B7F7E" w:rsidRDefault="00C07691"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Thompson, S. and Thompson, N. (2018) </w:t>
      </w:r>
      <w:r w:rsidRPr="004B7F7E">
        <w:rPr>
          <w:rFonts w:ascii="Arial" w:hAnsi="Arial" w:cs="Arial"/>
          <w:i/>
          <w:iCs/>
          <w:color w:val="222222"/>
          <w:sz w:val="24"/>
          <w:szCs w:val="24"/>
          <w:shd w:val="clear" w:color="auto" w:fill="FFFFFF"/>
        </w:rPr>
        <w:t>The critically reflective practitioner</w:t>
      </w:r>
      <w:r w:rsidRPr="004B7F7E">
        <w:rPr>
          <w:rFonts w:ascii="Arial" w:hAnsi="Arial" w:cs="Arial"/>
          <w:color w:val="222222"/>
          <w:sz w:val="24"/>
          <w:szCs w:val="24"/>
          <w:shd w:val="clear" w:color="auto" w:fill="FFFFFF"/>
        </w:rPr>
        <w:t>. 2</w:t>
      </w:r>
      <w:r w:rsidRPr="004B7F7E">
        <w:rPr>
          <w:rFonts w:ascii="Arial" w:hAnsi="Arial" w:cs="Arial"/>
          <w:color w:val="222222"/>
          <w:sz w:val="24"/>
          <w:szCs w:val="24"/>
          <w:shd w:val="clear" w:color="auto" w:fill="FFFFFF"/>
          <w:vertAlign w:val="superscript"/>
        </w:rPr>
        <w:t>nd</w:t>
      </w:r>
      <w:r w:rsidRPr="004B7F7E">
        <w:rPr>
          <w:rFonts w:ascii="Arial" w:hAnsi="Arial" w:cs="Arial"/>
          <w:color w:val="222222"/>
          <w:sz w:val="24"/>
          <w:szCs w:val="24"/>
          <w:shd w:val="clear" w:color="auto" w:fill="FFFFFF"/>
        </w:rPr>
        <w:t xml:space="preserve"> ed. London: </w:t>
      </w:r>
      <w:r w:rsidR="009A589B" w:rsidRPr="004B7F7E">
        <w:rPr>
          <w:rFonts w:ascii="Arial" w:hAnsi="Arial" w:cs="Arial"/>
          <w:color w:val="222222"/>
          <w:sz w:val="24"/>
          <w:szCs w:val="24"/>
          <w:shd w:val="clear" w:color="auto" w:fill="FFFFFF"/>
        </w:rPr>
        <w:t>Palgrave.</w:t>
      </w:r>
    </w:p>
    <w:p w14:paraId="56EF2DE7" w14:textId="6512735C" w:rsidR="00225E13" w:rsidRPr="004B7F7E" w:rsidRDefault="00225E13" w:rsidP="004B7F7E">
      <w:pPr>
        <w:spacing w:line="360" w:lineRule="auto"/>
        <w:jc w:val="both"/>
        <w:rPr>
          <w:rFonts w:ascii="Arial" w:hAnsi="Arial" w:cs="Arial"/>
          <w:sz w:val="24"/>
          <w:szCs w:val="24"/>
        </w:rPr>
      </w:pPr>
      <w:proofErr w:type="spellStart"/>
      <w:r w:rsidRPr="004B7F7E">
        <w:rPr>
          <w:rFonts w:ascii="Arial" w:hAnsi="Arial" w:cs="Arial"/>
          <w:color w:val="222222"/>
          <w:sz w:val="24"/>
          <w:szCs w:val="24"/>
          <w:shd w:val="clear" w:color="auto" w:fill="FFFFFF"/>
        </w:rPr>
        <w:t>Tisdall</w:t>
      </w:r>
      <w:proofErr w:type="spellEnd"/>
      <w:r w:rsidRPr="004B7F7E">
        <w:rPr>
          <w:rFonts w:ascii="Arial" w:hAnsi="Arial" w:cs="Arial"/>
          <w:color w:val="222222"/>
          <w:sz w:val="24"/>
          <w:szCs w:val="24"/>
          <w:shd w:val="clear" w:color="auto" w:fill="FFFFFF"/>
        </w:rPr>
        <w:t>, E.K.M. (2015) ‘Children’s wellbeing and children’s rights in tension?’, </w:t>
      </w:r>
      <w:r w:rsidRPr="004B7F7E">
        <w:rPr>
          <w:rFonts w:ascii="Arial" w:hAnsi="Arial" w:cs="Arial"/>
          <w:i/>
          <w:iCs/>
          <w:color w:val="222222"/>
          <w:sz w:val="24"/>
          <w:szCs w:val="24"/>
          <w:shd w:val="clear" w:color="auto" w:fill="FFFFFF"/>
        </w:rPr>
        <w:t>The International journal of children's rights</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23</w:t>
      </w:r>
      <w:r w:rsidRPr="004B7F7E">
        <w:rPr>
          <w:rFonts w:ascii="Arial" w:hAnsi="Arial" w:cs="Arial"/>
          <w:color w:val="222222"/>
          <w:sz w:val="24"/>
          <w:szCs w:val="24"/>
          <w:shd w:val="clear" w:color="auto" w:fill="FFFFFF"/>
        </w:rPr>
        <w:t>(4), pp.769-789.</w:t>
      </w:r>
    </w:p>
    <w:p w14:paraId="22BFF32F" w14:textId="40050EBB" w:rsidR="0074181A" w:rsidRPr="004B7F7E" w:rsidRDefault="0074181A" w:rsidP="004B7F7E">
      <w:pPr>
        <w:spacing w:line="360" w:lineRule="auto"/>
        <w:jc w:val="both"/>
        <w:rPr>
          <w:rFonts w:ascii="Arial" w:hAnsi="Arial" w:cs="Arial"/>
          <w:sz w:val="24"/>
          <w:szCs w:val="24"/>
        </w:rPr>
      </w:pPr>
      <w:r w:rsidRPr="004B7F7E">
        <w:rPr>
          <w:rFonts w:ascii="Arial" w:hAnsi="Arial" w:cs="Arial"/>
          <w:color w:val="222222"/>
          <w:sz w:val="24"/>
          <w:szCs w:val="24"/>
          <w:shd w:val="clear" w:color="auto" w:fill="FFFFFF"/>
        </w:rPr>
        <w:t xml:space="preserve">Tonna, M.A., </w:t>
      </w:r>
      <w:proofErr w:type="spellStart"/>
      <w:r w:rsidRPr="004B7F7E">
        <w:rPr>
          <w:rFonts w:ascii="Arial" w:hAnsi="Arial" w:cs="Arial"/>
          <w:color w:val="222222"/>
          <w:sz w:val="24"/>
          <w:szCs w:val="24"/>
          <w:shd w:val="clear" w:color="auto" w:fill="FFFFFF"/>
        </w:rPr>
        <w:t>Bjerkholt</w:t>
      </w:r>
      <w:proofErr w:type="spellEnd"/>
      <w:r w:rsidRPr="004B7F7E">
        <w:rPr>
          <w:rFonts w:ascii="Arial" w:hAnsi="Arial" w:cs="Arial"/>
          <w:color w:val="222222"/>
          <w:sz w:val="24"/>
          <w:szCs w:val="24"/>
          <w:shd w:val="clear" w:color="auto" w:fill="FFFFFF"/>
        </w:rPr>
        <w:t>, E. and Holland, E. (2017) ‘Teacher mentoring and the reflective practitioner approach’, </w:t>
      </w:r>
      <w:r w:rsidRPr="004B7F7E">
        <w:rPr>
          <w:rFonts w:ascii="Arial" w:hAnsi="Arial" w:cs="Arial"/>
          <w:i/>
          <w:iCs/>
          <w:color w:val="222222"/>
          <w:sz w:val="24"/>
          <w:szCs w:val="24"/>
          <w:shd w:val="clear" w:color="auto" w:fill="FFFFFF"/>
        </w:rPr>
        <w:t>International journal of mentoring and coaching in education</w:t>
      </w:r>
      <w:r w:rsidRPr="004B7F7E">
        <w:rPr>
          <w:rFonts w:ascii="Arial" w:hAnsi="Arial" w:cs="Arial"/>
          <w:color w:val="222222"/>
          <w:sz w:val="24"/>
          <w:szCs w:val="24"/>
          <w:shd w:val="clear" w:color="auto" w:fill="FFFFFF"/>
        </w:rPr>
        <w:t>.</w:t>
      </w:r>
    </w:p>
    <w:p w14:paraId="41E56B11" w14:textId="37FE25C4" w:rsidR="0078458D" w:rsidRPr="004B7F7E" w:rsidRDefault="0078458D" w:rsidP="004B7F7E">
      <w:pPr>
        <w:spacing w:line="360" w:lineRule="auto"/>
        <w:jc w:val="both"/>
        <w:rPr>
          <w:rFonts w:ascii="Arial" w:hAnsi="Arial" w:cs="Arial"/>
          <w:sz w:val="24"/>
          <w:szCs w:val="24"/>
        </w:rPr>
      </w:pPr>
      <w:r w:rsidRPr="004B7F7E">
        <w:rPr>
          <w:rFonts w:ascii="Arial" w:hAnsi="Arial" w:cs="Arial"/>
          <w:sz w:val="24"/>
          <w:szCs w:val="24"/>
        </w:rPr>
        <w:t xml:space="preserve">Toomer, J. </w:t>
      </w:r>
      <w:r w:rsidRPr="004B7F7E">
        <w:rPr>
          <w:rFonts w:ascii="Arial" w:hAnsi="Arial" w:cs="Arial"/>
          <w:i/>
          <w:iCs/>
          <w:sz w:val="24"/>
          <w:szCs w:val="24"/>
        </w:rPr>
        <w:t>et al</w:t>
      </w:r>
      <w:r w:rsidRPr="004B7F7E">
        <w:rPr>
          <w:rFonts w:ascii="Arial" w:hAnsi="Arial" w:cs="Arial"/>
          <w:sz w:val="24"/>
          <w:szCs w:val="24"/>
        </w:rPr>
        <w:t xml:space="preserve">. (2018) </w:t>
      </w:r>
      <w:r w:rsidRPr="004B7F7E">
        <w:rPr>
          <w:rFonts w:ascii="Arial" w:hAnsi="Arial" w:cs="Arial"/>
          <w:i/>
          <w:iCs/>
          <w:sz w:val="24"/>
          <w:szCs w:val="24"/>
        </w:rPr>
        <w:t>The Catalyst Effect: 12 skills and Behaviours to Boost your Impact and Elevate Team Performance.</w:t>
      </w:r>
      <w:r w:rsidRPr="004B7F7E">
        <w:rPr>
          <w:rFonts w:ascii="Arial" w:hAnsi="Arial" w:cs="Arial"/>
          <w:sz w:val="24"/>
          <w:szCs w:val="24"/>
        </w:rPr>
        <w:t xml:space="preserve"> Bingley: Emerald Publishing.</w:t>
      </w:r>
    </w:p>
    <w:p w14:paraId="5DA63CC9" w14:textId="0274DD54" w:rsidR="005C136F" w:rsidRPr="004B7F7E" w:rsidRDefault="005C136F" w:rsidP="004B7F7E">
      <w:pPr>
        <w:spacing w:line="360" w:lineRule="auto"/>
        <w:jc w:val="both"/>
        <w:rPr>
          <w:rFonts w:ascii="Arial" w:hAnsi="Arial" w:cs="Arial"/>
          <w:sz w:val="24"/>
          <w:szCs w:val="24"/>
        </w:rPr>
      </w:pPr>
      <w:r w:rsidRPr="004B7F7E">
        <w:rPr>
          <w:rFonts w:ascii="Arial" w:hAnsi="Arial" w:cs="Arial"/>
          <w:sz w:val="24"/>
          <w:szCs w:val="24"/>
        </w:rPr>
        <w:t xml:space="preserve">UNICEF (No Date) </w:t>
      </w:r>
      <w:r w:rsidRPr="004B7F7E">
        <w:rPr>
          <w:rFonts w:ascii="Arial" w:hAnsi="Arial" w:cs="Arial"/>
          <w:i/>
          <w:iCs/>
          <w:sz w:val="24"/>
          <w:szCs w:val="24"/>
        </w:rPr>
        <w:t xml:space="preserve">A Summary of the </w:t>
      </w:r>
      <w:r w:rsidR="00B1425E" w:rsidRPr="004B7F7E">
        <w:rPr>
          <w:rFonts w:ascii="Arial" w:hAnsi="Arial" w:cs="Arial"/>
          <w:i/>
          <w:iCs/>
          <w:sz w:val="24"/>
          <w:szCs w:val="24"/>
        </w:rPr>
        <w:t>UN Convention on the Rights of the Child.</w:t>
      </w:r>
      <w:r w:rsidR="00B1425E" w:rsidRPr="004B7F7E">
        <w:rPr>
          <w:rFonts w:ascii="Arial" w:hAnsi="Arial" w:cs="Arial"/>
          <w:sz w:val="24"/>
          <w:szCs w:val="24"/>
        </w:rPr>
        <w:t xml:space="preserve"> Available at: </w:t>
      </w:r>
      <w:hyperlink r:id="rId37" w:history="1">
        <w:r w:rsidR="00B1425E" w:rsidRPr="004B7F7E">
          <w:rPr>
            <w:rStyle w:val="Hyperlink"/>
            <w:rFonts w:ascii="Arial" w:hAnsi="Arial" w:cs="Arial"/>
            <w:sz w:val="24"/>
            <w:szCs w:val="24"/>
          </w:rPr>
          <w:t>Summary-of-the-UNCRC.pdf (unicef.org.uk)</w:t>
        </w:r>
      </w:hyperlink>
      <w:r w:rsidR="00B1425E" w:rsidRPr="004B7F7E">
        <w:rPr>
          <w:rFonts w:ascii="Arial" w:hAnsi="Arial" w:cs="Arial"/>
          <w:sz w:val="24"/>
          <w:szCs w:val="24"/>
        </w:rPr>
        <w:t xml:space="preserve"> (Accessed: 15</w:t>
      </w:r>
      <w:r w:rsidR="00B1425E" w:rsidRPr="004B7F7E">
        <w:rPr>
          <w:rFonts w:ascii="Arial" w:hAnsi="Arial" w:cs="Arial"/>
          <w:sz w:val="24"/>
          <w:szCs w:val="24"/>
          <w:vertAlign w:val="superscript"/>
        </w:rPr>
        <w:t>th</w:t>
      </w:r>
      <w:r w:rsidR="00B1425E" w:rsidRPr="004B7F7E">
        <w:rPr>
          <w:rFonts w:ascii="Arial" w:hAnsi="Arial" w:cs="Arial"/>
          <w:sz w:val="24"/>
          <w:szCs w:val="24"/>
        </w:rPr>
        <w:t xml:space="preserve"> March 2022).</w:t>
      </w:r>
    </w:p>
    <w:p w14:paraId="36854A75" w14:textId="40E27CB1" w:rsidR="003004E1" w:rsidRPr="004B7F7E" w:rsidRDefault="003004E1" w:rsidP="004B7F7E">
      <w:pPr>
        <w:spacing w:line="360" w:lineRule="auto"/>
        <w:jc w:val="both"/>
        <w:rPr>
          <w:rFonts w:ascii="Arial" w:hAnsi="Arial" w:cs="Arial"/>
          <w:sz w:val="24"/>
          <w:szCs w:val="24"/>
        </w:rPr>
      </w:pPr>
      <w:r w:rsidRPr="004B7F7E">
        <w:rPr>
          <w:rFonts w:ascii="Arial" w:hAnsi="Arial" w:cs="Arial"/>
          <w:sz w:val="24"/>
          <w:szCs w:val="24"/>
        </w:rPr>
        <w:t xml:space="preserve">UNICEF (No Date a) </w:t>
      </w:r>
      <w:r w:rsidRPr="004B7F7E">
        <w:rPr>
          <w:rFonts w:ascii="Arial" w:hAnsi="Arial" w:cs="Arial"/>
          <w:i/>
          <w:iCs/>
          <w:sz w:val="24"/>
          <w:szCs w:val="24"/>
        </w:rPr>
        <w:t xml:space="preserve">Children’s rights and why they matter. </w:t>
      </w:r>
      <w:r w:rsidRPr="004B7F7E">
        <w:rPr>
          <w:rFonts w:ascii="Arial" w:hAnsi="Arial" w:cs="Arial"/>
          <w:sz w:val="24"/>
          <w:szCs w:val="24"/>
        </w:rPr>
        <w:t xml:space="preserve">Available at: </w:t>
      </w:r>
      <w:hyperlink r:id="rId38" w:history="1">
        <w:r w:rsidRPr="004B7F7E">
          <w:rPr>
            <w:rStyle w:val="Hyperlink"/>
            <w:rFonts w:ascii="Arial" w:hAnsi="Arial" w:cs="Arial"/>
            <w:sz w:val="24"/>
            <w:szCs w:val="24"/>
          </w:rPr>
          <w:t>Child rights and why they matter | UNICEF</w:t>
        </w:r>
      </w:hyperlink>
      <w:r w:rsidRPr="004B7F7E">
        <w:rPr>
          <w:rFonts w:ascii="Arial" w:hAnsi="Arial" w:cs="Arial"/>
          <w:sz w:val="24"/>
          <w:szCs w:val="24"/>
        </w:rPr>
        <w:t xml:space="preserve"> (Accessed: 17</w:t>
      </w:r>
      <w:r w:rsidRPr="004B7F7E">
        <w:rPr>
          <w:rFonts w:ascii="Arial" w:hAnsi="Arial" w:cs="Arial"/>
          <w:sz w:val="24"/>
          <w:szCs w:val="24"/>
          <w:vertAlign w:val="superscript"/>
        </w:rPr>
        <w:t>th</w:t>
      </w:r>
      <w:r w:rsidRPr="004B7F7E">
        <w:rPr>
          <w:rFonts w:ascii="Arial" w:hAnsi="Arial" w:cs="Arial"/>
          <w:sz w:val="24"/>
          <w:szCs w:val="24"/>
        </w:rPr>
        <w:t xml:space="preserve"> March 2022).</w:t>
      </w:r>
    </w:p>
    <w:p w14:paraId="1672B41D" w14:textId="599C28AD" w:rsidR="00AF7E3B" w:rsidRPr="004B7F7E" w:rsidRDefault="00AF7E3B" w:rsidP="004B7F7E">
      <w:pPr>
        <w:spacing w:line="360" w:lineRule="auto"/>
        <w:jc w:val="both"/>
        <w:rPr>
          <w:rFonts w:ascii="Arial" w:hAnsi="Arial" w:cs="Arial"/>
          <w:sz w:val="24"/>
          <w:szCs w:val="24"/>
        </w:rPr>
      </w:pPr>
      <w:r w:rsidRPr="004B7F7E">
        <w:rPr>
          <w:rFonts w:ascii="Arial" w:hAnsi="Arial" w:cs="Arial"/>
          <w:sz w:val="24"/>
          <w:szCs w:val="24"/>
        </w:rPr>
        <w:t xml:space="preserve">UNICEF (No Date </w:t>
      </w:r>
      <w:r w:rsidR="003004E1" w:rsidRPr="004B7F7E">
        <w:rPr>
          <w:rFonts w:ascii="Arial" w:hAnsi="Arial" w:cs="Arial"/>
          <w:sz w:val="24"/>
          <w:szCs w:val="24"/>
        </w:rPr>
        <w:t>b</w:t>
      </w:r>
      <w:r w:rsidRPr="004B7F7E">
        <w:rPr>
          <w:rFonts w:ascii="Arial" w:hAnsi="Arial" w:cs="Arial"/>
          <w:sz w:val="24"/>
          <w:szCs w:val="24"/>
        </w:rPr>
        <w:t xml:space="preserve">) </w:t>
      </w:r>
      <w:r w:rsidR="002D1243" w:rsidRPr="004B7F7E">
        <w:rPr>
          <w:rFonts w:ascii="Arial" w:hAnsi="Arial" w:cs="Arial"/>
          <w:i/>
          <w:iCs/>
          <w:sz w:val="24"/>
          <w:szCs w:val="24"/>
        </w:rPr>
        <w:t xml:space="preserve">About the Rights Respecting Schools Award. </w:t>
      </w:r>
      <w:r w:rsidR="002D1243" w:rsidRPr="004B7F7E">
        <w:rPr>
          <w:rFonts w:ascii="Arial" w:hAnsi="Arial" w:cs="Arial"/>
          <w:sz w:val="24"/>
          <w:szCs w:val="24"/>
        </w:rPr>
        <w:t xml:space="preserve">Available at: </w:t>
      </w:r>
      <w:hyperlink r:id="rId39" w:history="1">
        <w:r w:rsidR="002D1243" w:rsidRPr="004B7F7E">
          <w:rPr>
            <w:rStyle w:val="Hyperlink"/>
            <w:rFonts w:ascii="Arial" w:hAnsi="Arial" w:cs="Arial"/>
            <w:sz w:val="24"/>
            <w:szCs w:val="24"/>
          </w:rPr>
          <w:t>About the Rights Respecting Schools Award - UNICEF UK</w:t>
        </w:r>
      </w:hyperlink>
      <w:r w:rsidR="002D1243" w:rsidRPr="004B7F7E">
        <w:rPr>
          <w:rFonts w:ascii="Arial" w:hAnsi="Arial" w:cs="Arial"/>
          <w:sz w:val="24"/>
          <w:szCs w:val="24"/>
        </w:rPr>
        <w:t xml:space="preserve"> (Accessed: 17</w:t>
      </w:r>
      <w:r w:rsidR="002D1243" w:rsidRPr="004B7F7E">
        <w:rPr>
          <w:rFonts w:ascii="Arial" w:hAnsi="Arial" w:cs="Arial"/>
          <w:sz w:val="24"/>
          <w:szCs w:val="24"/>
          <w:vertAlign w:val="superscript"/>
        </w:rPr>
        <w:t>th</w:t>
      </w:r>
      <w:r w:rsidR="002D1243" w:rsidRPr="004B7F7E">
        <w:rPr>
          <w:rFonts w:ascii="Arial" w:hAnsi="Arial" w:cs="Arial"/>
          <w:sz w:val="24"/>
          <w:szCs w:val="24"/>
        </w:rPr>
        <w:t xml:space="preserve"> March 2022).</w:t>
      </w:r>
    </w:p>
    <w:p w14:paraId="562D33F6" w14:textId="75B857A3" w:rsidR="004C3C9B" w:rsidRPr="004B7F7E" w:rsidRDefault="004C3C9B" w:rsidP="004B7F7E">
      <w:pPr>
        <w:spacing w:line="360" w:lineRule="auto"/>
        <w:jc w:val="both"/>
        <w:rPr>
          <w:rFonts w:ascii="Arial" w:hAnsi="Arial" w:cs="Arial"/>
          <w:color w:val="222222"/>
          <w:sz w:val="24"/>
          <w:szCs w:val="24"/>
          <w:shd w:val="clear" w:color="auto" w:fill="FFFFFF"/>
        </w:rPr>
      </w:pPr>
      <w:proofErr w:type="spellStart"/>
      <w:r w:rsidRPr="004B7F7E">
        <w:rPr>
          <w:rFonts w:ascii="Arial" w:hAnsi="Arial" w:cs="Arial"/>
          <w:color w:val="222222"/>
          <w:sz w:val="24"/>
          <w:szCs w:val="24"/>
          <w:shd w:val="clear" w:color="auto" w:fill="FFFFFF"/>
        </w:rPr>
        <w:t>Vähäsantanen</w:t>
      </w:r>
      <w:proofErr w:type="spellEnd"/>
      <w:r w:rsidRPr="004B7F7E">
        <w:rPr>
          <w:rFonts w:ascii="Arial" w:hAnsi="Arial" w:cs="Arial"/>
          <w:color w:val="222222"/>
          <w:sz w:val="24"/>
          <w:szCs w:val="24"/>
          <w:shd w:val="clear" w:color="auto" w:fill="FFFFFF"/>
        </w:rPr>
        <w:t>, K. (2015) ‘Professional agency in the stream of change: Understanding educational change and teachers' professional identities’, </w:t>
      </w:r>
      <w:r w:rsidRPr="004B7F7E">
        <w:rPr>
          <w:rFonts w:ascii="Arial" w:hAnsi="Arial" w:cs="Arial"/>
          <w:i/>
          <w:iCs/>
          <w:color w:val="222222"/>
          <w:sz w:val="24"/>
          <w:szCs w:val="24"/>
          <w:shd w:val="clear" w:color="auto" w:fill="FFFFFF"/>
        </w:rPr>
        <w:t>Teaching and teacher education</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47</w:t>
      </w:r>
      <w:r w:rsidRPr="004B7F7E">
        <w:rPr>
          <w:rFonts w:ascii="Arial" w:hAnsi="Arial" w:cs="Arial"/>
          <w:color w:val="222222"/>
          <w:sz w:val="24"/>
          <w:szCs w:val="24"/>
          <w:shd w:val="clear" w:color="auto" w:fill="FFFFFF"/>
        </w:rPr>
        <w:t>, pp.1-12.</w:t>
      </w:r>
    </w:p>
    <w:p w14:paraId="3794678A" w14:textId="0F895401" w:rsidR="009A6C27" w:rsidRPr="004B7F7E" w:rsidRDefault="009A6C27"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Valli, L., </w:t>
      </w:r>
      <w:proofErr w:type="spellStart"/>
      <w:r w:rsidRPr="004B7F7E">
        <w:rPr>
          <w:rFonts w:ascii="Arial" w:hAnsi="Arial" w:cs="Arial"/>
          <w:color w:val="222222"/>
          <w:sz w:val="24"/>
          <w:szCs w:val="24"/>
          <w:shd w:val="clear" w:color="auto" w:fill="FFFFFF"/>
        </w:rPr>
        <w:t>Stefanski</w:t>
      </w:r>
      <w:proofErr w:type="spellEnd"/>
      <w:r w:rsidRPr="004B7F7E">
        <w:rPr>
          <w:rFonts w:ascii="Arial" w:hAnsi="Arial" w:cs="Arial"/>
          <w:color w:val="222222"/>
          <w:sz w:val="24"/>
          <w:szCs w:val="24"/>
          <w:shd w:val="clear" w:color="auto" w:fill="FFFFFF"/>
        </w:rPr>
        <w:t>, A. and Jacobson, R. (2018) ‘School-community partnership models: implications for leadership’, </w:t>
      </w:r>
      <w:r w:rsidRPr="004B7F7E">
        <w:rPr>
          <w:rFonts w:ascii="Arial" w:hAnsi="Arial" w:cs="Arial"/>
          <w:i/>
          <w:iCs/>
          <w:color w:val="222222"/>
          <w:sz w:val="24"/>
          <w:szCs w:val="24"/>
          <w:shd w:val="clear" w:color="auto" w:fill="FFFFFF"/>
        </w:rPr>
        <w:t>International Journal of Leadership in Education</w:t>
      </w:r>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21</w:t>
      </w:r>
      <w:r w:rsidRPr="004B7F7E">
        <w:rPr>
          <w:rFonts w:ascii="Arial" w:hAnsi="Arial" w:cs="Arial"/>
          <w:color w:val="222222"/>
          <w:sz w:val="24"/>
          <w:szCs w:val="24"/>
          <w:shd w:val="clear" w:color="auto" w:fill="FFFFFF"/>
        </w:rPr>
        <w:t>(1), pp.31-49.</w:t>
      </w:r>
    </w:p>
    <w:p w14:paraId="5465710B" w14:textId="2DDBFE92" w:rsidR="00D419A7" w:rsidRPr="004B7F7E" w:rsidRDefault="00D419A7"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Wales Safeguarding Procedures (2019) </w:t>
      </w:r>
      <w:r w:rsidR="00026028" w:rsidRPr="004B7F7E">
        <w:rPr>
          <w:rFonts w:ascii="Arial" w:hAnsi="Arial" w:cs="Arial"/>
          <w:i/>
          <w:iCs/>
          <w:color w:val="222222"/>
          <w:sz w:val="24"/>
          <w:szCs w:val="24"/>
          <w:shd w:val="clear" w:color="auto" w:fill="FFFFFF"/>
        </w:rPr>
        <w:t xml:space="preserve">Wales Safeguarding Procedures. </w:t>
      </w:r>
      <w:r w:rsidR="00026028" w:rsidRPr="004B7F7E">
        <w:rPr>
          <w:rFonts w:ascii="Arial" w:hAnsi="Arial" w:cs="Arial"/>
          <w:color w:val="222222"/>
          <w:sz w:val="24"/>
          <w:szCs w:val="24"/>
          <w:shd w:val="clear" w:color="auto" w:fill="FFFFFF"/>
        </w:rPr>
        <w:t xml:space="preserve">Available at: </w:t>
      </w:r>
      <w:hyperlink r:id="rId40" w:history="1">
        <w:r w:rsidR="00026028" w:rsidRPr="004B7F7E">
          <w:rPr>
            <w:rStyle w:val="Hyperlink"/>
            <w:rFonts w:ascii="Arial" w:hAnsi="Arial" w:cs="Arial"/>
            <w:sz w:val="24"/>
            <w:szCs w:val="24"/>
          </w:rPr>
          <w:t>Wales_Safeguarding_Procedures_Frequently_Asked_Questions.pdf (cvsc.org.uk)</w:t>
        </w:r>
      </w:hyperlink>
      <w:r w:rsidR="00026028" w:rsidRPr="004B7F7E">
        <w:rPr>
          <w:rFonts w:ascii="Arial" w:hAnsi="Arial" w:cs="Arial"/>
          <w:sz w:val="24"/>
          <w:szCs w:val="24"/>
        </w:rPr>
        <w:t xml:space="preserve"> (Accessed: 18</w:t>
      </w:r>
      <w:r w:rsidR="00026028" w:rsidRPr="004B7F7E">
        <w:rPr>
          <w:rFonts w:ascii="Arial" w:hAnsi="Arial" w:cs="Arial"/>
          <w:sz w:val="24"/>
          <w:szCs w:val="24"/>
          <w:vertAlign w:val="superscript"/>
        </w:rPr>
        <w:t>th</w:t>
      </w:r>
      <w:r w:rsidR="00026028" w:rsidRPr="004B7F7E">
        <w:rPr>
          <w:rFonts w:ascii="Arial" w:hAnsi="Arial" w:cs="Arial"/>
          <w:sz w:val="24"/>
          <w:szCs w:val="24"/>
        </w:rPr>
        <w:t xml:space="preserve"> March 2022).</w:t>
      </w:r>
    </w:p>
    <w:p w14:paraId="191C11B1" w14:textId="68A530A3" w:rsidR="00EB036A" w:rsidRPr="004B7F7E" w:rsidRDefault="00EB036A"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lastRenderedPageBreak/>
        <w:t>Webster, R., Russell, A. and Blatchford, P. (2015) </w:t>
      </w:r>
      <w:r w:rsidRPr="004B7F7E">
        <w:rPr>
          <w:rFonts w:ascii="Arial" w:hAnsi="Arial" w:cs="Arial"/>
          <w:i/>
          <w:iCs/>
          <w:color w:val="222222"/>
          <w:sz w:val="24"/>
          <w:szCs w:val="24"/>
          <w:shd w:val="clear" w:color="auto" w:fill="FFFFFF"/>
        </w:rPr>
        <w:t>Maximising the impact of teaching assistants: Guidance for school leaders and teachers</w:t>
      </w:r>
      <w:r w:rsidRPr="004B7F7E">
        <w:rPr>
          <w:rFonts w:ascii="Arial" w:hAnsi="Arial" w:cs="Arial"/>
          <w:color w:val="222222"/>
          <w:sz w:val="24"/>
          <w:szCs w:val="24"/>
          <w:shd w:val="clear" w:color="auto" w:fill="FFFFFF"/>
        </w:rPr>
        <w:t>. London: Routledge.</w:t>
      </w:r>
    </w:p>
    <w:p w14:paraId="3ACA7849" w14:textId="040D976C" w:rsidR="00723EA7" w:rsidRPr="004B7F7E" w:rsidRDefault="00723EA7"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Welsh Assembly Government (2009)</w:t>
      </w:r>
      <w:r w:rsidR="00752A71" w:rsidRPr="004B7F7E">
        <w:rPr>
          <w:rFonts w:ascii="Arial" w:hAnsi="Arial" w:cs="Arial"/>
          <w:i/>
          <w:iCs/>
          <w:color w:val="222222"/>
          <w:sz w:val="24"/>
          <w:szCs w:val="24"/>
          <w:shd w:val="clear" w:color="auto" w:fill="FFFFFF"/>
        </w:rPr>
        <w:t xml:space="preserve"> Qualitive Evaluation of Flying Start. </w:t>
      </w:r>
      <w:r w:rsidR="00752A71" w:rsidRPr="004B7F7E">
        <w:rPr>
          <w:rFonts w:ascii="Arial" w:hAnsi="Arial" w:cs="Arial"/>
          <w:color w:val="222222"/>
          <w:sz w:val="24"/>
          <w:szCs w:val="24"/>
          <w:shd w:val="clear" w:color="auto" w:fill="FFFFFF"/>
        </w:rPr>
        <w:t xml:space="preserve">Available at: </w:t>
      </w:r>
      <w:hyperlink r:id="rId41" w:history="1">
        <w:r w:rsidR="00752A71" w:rsidRPr="004B7F7E">
          <w:rPr>
            <w:rStyle w:val="Hyperlink"/>
            <w:rFonts w:ascii="Arial" w:hAnsi="Arial" w:cs="Arial"/>
            <w:sz w:val="24"/>
            <w:szCs w:val="24"/>
          </w:rPr>
          <w:t>Microsoft Word - _e_ Qualitative Evaluation of FS [E].doc (ioe.ac.uk)</w:t>
        </w:r>
      </w:hyperlink>
      <w:r w:rsidR="00752A71" w:rsidRPr="004B7F7E">
        <w:rPr>
          <w:rFonts w:ascii="Arial" w:hAnsi="Arial" w:cs="Arial"/>
          <w:sz w:val="24"/>
          <w:szCs w:val="24"/>
        </w:rPr>
        <w:t xml:space="preserve"> (18</w:t>
      </w:r>
      <w:r w:rsidR="00752A71" w:rsidRPr="004B7F7E">
        <w:rPr>
          <w:rFonts w:ascii="Arial" w:hAnsi="Arial" w:cs="Arial"/>
          <w:sz w:val="24"/>
          <w:szCs w:val="24"/>
          <w:vertAlign w:val="superscript"/>
        </w:rPr>
        <w:t>th</w:t>
      </w:r>
      <w:r w:rsidR="00752A71" w:rsidRPr="004B7F7E">
        <w:rPr>
          <w:rFonts w:ascii="Arial" w:hAnsi="Arial" w:cs="Arial"/>
          <w:sz w:val="24"/>
          <w:szCs w:val="24"/>
        </w:rPr>
        <w:t xml:space="preserve"> March 2022).</w:t>
      </w:r>
    </w:p>
    <w:p w14:paraId="4DD9A3C6" w14:textId="6DBD9532" w:rsidR="00C40CD2" w:rsidRPr="004B7F7E" w:rsidRDefault="00C40CD2" w:rsidP="004B7F7E">
      <w:pPr>
        <w:spacing w:line="360" w:lineRule="auto"/>
        <w:jc w:val="both"/>
        <w:rPr>
          <w:rFonts w:ascii="Arial" w:hAnsi="Arial" w:cs="Arial"/>
          <w:color w:val="222222"/>
          <w:sz w:val="24"/>
          <w:szCs w:val="24"/>
          <w:shd w:val="clear" w:color="auto" w:fill="FFFFFF"/>
        </w:rPr>
      </w:pPr>
      <w:r w:rsidRPr="004B7F7E">
        <w:rPr>
          <w:rFonts w:ascii="Arial" w:hAnsi="Arial" w:cs="Arial"/>
          <w:color w:val="222222"/>
          <w:sz w:val="24"/>
          <w:szCs w:val="24"/>
          <w:shd w:val="clear" w:color="auto" w:fill="FFFFFF"/>
        </w:rPr>
        <w:t xml:space="preserve">Welsh Government (No Date) </w:t>
      </w:r>
      <w:r w:rsidR="001265B7" w:rsidRPr="004B7F7E">
        <w:rPr>
          <w:rFonts w:ascii="Arial" w:hAnsi="Arial" w:cs="Arial"/>
          <w:i/>
          <w:iCs/>
          <w:color w:val="222222"/>
          <w:sz w:val="24"/>
          <w:szCs w:val="24"/>
          <w:shd w:val="clear" w:color="auto" w:fill="FFFFFF"/>
        </w:rPr>
        <w:t xml:space="preserve">Get help from Flying Start. </w:t>
      </w:r>
      <w:r w:rsidR="001265B7" w:rsidRPr="004B7F7E">
        <w:rPr>
          <w:rFonts w:ascii="Arial" w:hAnsi="Arial" w:cs="Arial"/>
          <w:color w:val="222222"/>
          <w:sz w:val="24"/>
          <w:szCs w:val="24"/>
          <w:shd w:val="clear" w:color="auto" w:fill="FFFFFF"/>
        </w:rPr>
        <w:t xml:space="preserve">Available at: </w:t>
      </w:r>
      <w:hyperlink r:id="rId42" w:history="1">
        <w:r w:rsidR="001265B7" w:rsidRPr="004B7F7E">
          <w:rPr>
            <w:rStyle w:val="Hyperlink"/>
            <w:rFonts w:ascii="Arial" w:hAnsi="Arial" w:cs="Arial"/>
            <w:sz w:val="24"/>
            <w:szCs w:val="24"/>
          </w:rPr>
          <w:t>Get help from Flying Start | GOV.WALES</w:t>
        </w:r>
      </w:hyperlink>
      <w:r w:rsidR="001265B7" w:rsidRPr="004B7F7E">
        <w:rPr>
          <w:rFonts w:ascii="Arial" w:hAnsi="Arial" w:cs="Arial"/>
          <w:sz w:val="24"/>
          <w:szCs w:val="24"/>
        </w:rPr>
        <w:t xml:space="preserve"> (Accessed: 18</w:t>
      </w:r>
      <w:r w:rsidR="001265B7" w:rsidRPr="004B7F7E">
        <w:rPr>
          <w:rFonts w:ascii="Arial" w:hAnsi="Arial" w:cs="Arial"/>
          <w:sz w:val="24"/>
          <w:szCs w:val="24"/>
          <w:vertAlign w:val="superscript"/>
        </w:rPr>
        <w:t>th</w:t>
      </w:r>
      <w:r w:rsidR="001265B7" w:rsidRPr="004B7F7E">
        <w:rPr>
          <w:rFonts w:ascii="Arial" w:hAnsi="Arial" w:cs="Arial"/>
          <w:sz w:val="24"/>
          <w:szCs w:val="24"/>
        </w:rPr>
        <w:t xml:space="preserve"> March 2022).</w:t>
      </w:r>
    </w:p>
    <w:p w14:paraId="0702E63E" w14:textId="29180D33" w:rsidR="0063301A" w:rsidRPr="004B7F7E" w:rsidRDefault="0063301A" w:rsidP="004B7F7E">
      <w:pPr>
        <w:spacing w:line="360" w:lineRule="auto"/>
        <w:jc w:val="both"/>
        <w:rPr>
          <w:rFonts w:ascii="Arial" w:hAnsi="Arial" w:cs="Arial"/>
          <w:sz w:val="24"/>
          <w:szCs w:val="24"/>
        </w:rPr>
      </w:pPr>
      <w:r w:rsidRPr="004B7F7E">
        <w:rPr>
          <w:rFonts w:ascii="Arial" w:hAnsi="Arial" w:cs="Arial"/>
          <w:sz w:val="24"/>
          <w:szCs w:val="24"/>
        </w:rPr>
        <w:t xml:space="preserve">Welsh Government (2014) </w:t>
      </w:r>
      <w:r w:rsidRPr="004B7F7E">
        <w:rPr>
          <w:rFonts w:ascii="Arial" w:hAnsi="Arial" w:cs="Arial"/>
          <w:i/>
          <w:iCs/>
          <w:sz w:val="24"/>
          <w:szCs w:val="24"/>
        </w:rPr>
        <w:t>An independent stocktake of the Foundation Phase in Wales</w:t>
      </w:r>
      <w:r w:rsidRPr="004B7F7E">
        <w:rPr>
          <w:rFonts w:ascii="Arial" w:hAnsi="Arial" w:cs="Arial"/>
          <w:sz w:val="24"/>
          <w:szCs w:val="24"/>
        </w:rPr>
        <w:t xml:space="preserve">. Available at: </w:t>
      </w:r>
      <w:hyperlink r:id="rId43" w:history="1">
        <w:r w:rsidRPr="004B7F7E">
          <w:rPr>
            <w:rStyle w:val="Hyperlink"/>
            <w:rFonts w:ascii="Arial" w:hAnsi="Arial" w:cs="Arial"/>
            <w:sz w:val="24"/>
            <w:szCs w:val="24"/>
          </w:rPr>
          <w:t>an-independent-stocktake-of-the-foundation-phase-in-wales-final-report.pdf (</w:t>
        </w:r>
        <w:proofErr w:type="spellStart"/>
        <w:r w:rsidRPr="004B7F7E">
          <w:rPr>
            <w:rStyle w:val="Hyperlink"/>
            <w:rFonts w:ascii="Arial" w:hAnsi="Arial" w:cs="Arial"/>
            <w:sz w:val="24"/>
            <w:szCs w:val="24"/>
          </w:rPr>
          <w:t>gov.wales</w:t>
        </w:r>
        <w:proofErr w:type="spellEnd"/>
        <w:r w:rsidRPr="004B7F7E">
          <w:rPr>
            <w:rStyle w:val="Hyperlink"/>
            <w:rFonts w:ascii="Arial" w:hAnsi="Arial" w:cs="Arial"/>
            <w:sz w:val="24"/>
            <w:szCs w:val="24"/>
          </w:rPr>
          <w:t>)</w:t>
        </w:r>
      </w:hyperlink>
      <w:r w:rsidRPr="004B7F7E">
        <w:rPr>
          <w:rFonts w:ascii="Arial" w:hAnsi="Arial" w:cs="Arial"/>
          <w:sz w:val="24"/>
          <w:szCs w:val="24"/>
        </w:rPr>
        <w:t xml:space="preserve"> (Accessed: 14</w:t>
      </w:r>
      <w:r w:rsidRPr="004B7F7E">
        <w:rPr>
          <w:rFonts w:ascii="Arial" w:hAnsi="Arial" w:cs="Arial"/>
          <w:sz w:val="24"/>
          <w:szCs w:val="24"/>
          <w:vertAlign w:val="superscript"/>
        </w:rPr>
        <w:t>th</w:t>
      </w:r>
      <w:r w:rsidRPr="004B7F7E">
        <w:rPr>
          <w:rFonts w:ascii="Arial" w:hAnsi="Arial" w:cs="Arial"/>
          <w:sz w:val="24"/>
          <w:szCs w:val="24"/>
        </w:rPr>
        <w:t xml:space="preserve"> March 2022).</w:t>
      </w:r>
    </w:p>
    <w:p w14:paraId="2C1119A3" w14:textId="26CC52E3" w:rsidR="00034F30" w:rsidRPr="004B7F7E" w:rsidRDefault="00034F30" w:rsidP="004B7F7E">
      <w:pPr>
        <w:spacing w:line="360" w:lineRule="auto"/>
        <w:jc w:val="both"/>
        <w:rPr>
          <w:rFonts w:ascii="Arial" w:hAnsi="Arial" w:cs="Arial"/>
          <w:sz w:val="24"/>
          <w:szCs w:val="24"/>
        </w:rPr>
      </w:pPr>
      <w:r w:rsidRPr="004B7F7E">
        <w:rPr>
          <w:rFonts w:ascii="Arial" w:hAnsi="Arial" w:cs="Arial"/>
          <w:sz w:val="24"/>
          <w:szCs w:val="24"/>
        </w:rPr>
        <w:t xml:space="preserve">Welsh Government (2017) </w:t>
      </w:r>
      <w:r w:rsidR="008606A3" w:rsidRPr="004B7F7E">
        <w:rPr>
          <w:rFonts w:ascii="Arial" w:hAnsi="Arial" w:cs="Arial"/>
          <w:i/>
          <w:iCs/>
          <w:sz w:val="24"/>
          <w:szCs w:val="24"/>
        </w:rPr>
        <w:t xml:space="preserve">Flying Start Health Programme Guidance. </w:t>
      </w:r>
      <w:r w:rsidR="008606A3" w:rsidRPr="004B7F7E">
        <w:rPr>
          <w:rFonts w:ascii="Arial" w:hAnsi="Arial" w:cs="Arial"/>
          <w:sz w:val="24"/>
          <w:szCs w:val="24"/>
        </w:rPr>
        <w:t xml:space="preserve">Available at: </w:t>
      </w:r>
      <w:hyperlink r:id="rId44" w:history="1">
        <w:r w:rsidR="008606A3" w:rsidRPr="004B7F7E">
          <w:rPr>
            <w:rStyle w:val="Hyperlink"/>
            <w:rFonts w:ascii="Arial" w:hAnsi="Arial" w:cs="Arial"/>
            <w:sz w:val="24"/>
            <w:szCs w:val="24"/>
          </w:rPr>
          <w:t>Flying Start Health Programme Guidance (</w:t>
        </w:r>
        <w:proofErr w:type="spellStart"/>
        <w:r w:rsidR="008606A3" w:rsidRPr="004B7F7E">
          <w:rPr>
            <w:rStyle w:val="Hyperlink"/>
            <w:rFonts w:ascii="Arial" w:hAnsi="Arial" w:cs="Arial"/>
            <w:sz w:val="24"/>
            <w:szCs w:val="24"/>
          </w:rPr>
          <w:t>gov.wales</w:t>
        </w:r>
        <w:proofErr w:type="spellEnd"/>
        <w:r w:rsidR="008606A3" w:rsidRPr="004B7F7E">
          <w:rPr>
            <w:rStyle w:val="Hyperlink"/>
            <w:rFonts w:ascii="Arial" w:hAnsi="Arial" w:cs="Arial"/>
            <w:sz w:val="24"/>
            <w:szCs w:val="24"/>
          </w:rPr>
          <w:t>)</w:t>
        </w:r>
      </w:hyperlink>
      <w:r w:rsidR="008606A3" w:rsidRPr="004B7F7E">
        <w:rPr>
          <w:rFonts w:ascii="Arial" w:hAnsi="Arial" w:cs="Arial"/>
          <w:sz w:val="24"/>
          <w:szCs w:val="24"/>
        </w:rPr>
        <w:t xml:space="preserve"> (Accessed: 18</w:t>
      </w:r>
      <w:r w:rsidR="008606A3" w:rsidRPr="004B7F7E">
        <w:rPr>
          <w:rFonts w:ascii="Arial" w:hAnsi="Arial" w:cs="Arial"/>
          <w:sz w:val="24"/>
          <w:szCs w:val="24"/>
          <w:vertAlign w:val="superscript"/>
        </w:rPr>
        <w:t>th</w:t>
      </w:r>
      <w:r w:rsidR="008606A3" w:rsidRPr="004B7F7E">
        <w:rPr>
          <w:rFonts w:ascii="Arial" w:hAnsi="Arial" w:cs="Arial"/>
          <w:sz w:val="24"/>
          <w:szCs w:val="24"/>
        </w:rPr>
        <w:t xml:space="preserve"> March 2022).</w:t>
      </w:r>
    </w:p>
    <w:p w14:paraId="0C88770D" w14:textId="237D1152" w:rsidR="00B85E1A" w:rsidRPr="004B7F7E" w:rsidRDefault="00B85E1A" w:rsidP="004B7F7E">
      <w:pPr>
        <w:spacing w:line="360" w:lineRule="auto"/>
        <w:jc w:val="both"/>
        <w:rPr>
          <w:rFonts w:ascii="Arial" w:hAnsi="Arial" w:cs="Arial"/>
          <w:sz w:val="24"/>
          <w:szCs w:val="24"/>
        </w:rPr>
      </w:pPr>
      <w:r w:rsidRPr="004B7F7E">
        <w:rPr>
          <w:rFonts w:ascii="Arial" w:hAnsi="Arial" w:cs="Arial"/>
          <w:sz w:val="24"/>
          <w:szCs w:val="24"/>
        </w:rPr>
        <w:t xml:space="preserve">Welsh Government (2017a) </w:t>
      </w:r>
      <w:r w:rsidRPr="004B7F7E">
        <w:rPr>
          <w:rFonts w:ascii="Arial" w:hAnsi="Arial" w:cs="Arial"/>
          <w:i/>
          <w:iCs/>
          <w:sz w:val="24"/>
          <w:szCs w:val="24"/>
        </w:rPr>
        <w:t xml:space="preserve">Flying Start – Annex. </w:t>
      </w:r>
      <w:r w:rsidRPr="004B7F7E">
        <w:rPr>
          <w:rFonts w:ascii="Arial" w:hAnsi="Arial" w:cs="Arial"/>
          <w:sz w:val="24"/>
          <w:szCs w:val="24"/>
        </w:rPr>
        <w:t xml:space="preserve">Available at: </w:t>
      </w:r>
      <w:hyperlink r:id="rId45" w:history="1">
        <w:r w:rsidR="00683522" w:rsidRPr="004B7F7E">
          <w:rPr>
            <w:rStyle w:val="Hyperlink"/>
            <w:rFonts w:ascii="Arial" w:hAnsi="Arial" w:cs="Arial"/>
            <w:sz w:val="24"/>
            <w:szCs w:val="24"/>
          </w:rPr>
          <w:t>Flying Start parenting support: guidance (</w:t>
        </w:r>
        <w:proofErr w:type="spellStart"/>
        <w:r w:rsidR="00683522" w:rsidRPr="004B7F7E">
          <w:rPr>
            <w:rStyle w:val="Hyperlink"/>
            <w:rFonts w:ascii="Arial" w:hAnsi="Arial" w:cs="Arial"/>
            <w:sz w:val="24"/>
            <w:szCs w:val="24"/>
          </w:rPr>
          <w:t>gov.wales</w:t>
        </w:r>
        <w:proofErr w:type="spellEnd"/>
        <w:r w:rsidR="00683522" w:rsidRPr="004B7F7E">
          <w:rPr>
            <w:rStyle w:val="Hyperlink"/>
            <w:rFonts w:ascii="Arial" w:hAnsi="Arial" w:cs="Arial"/>
            <w:sz w:val="24"/>
            <w:szCs w:val="24"/>
          </w:rPr>
          <w:t>)</w:t>
        </w:r>
      </w:hyperlink>
      <w:r w:rsidR="00683522" w:rsidRPr="004B7F7E">
        <w:rPr>
          <w:rFonts w:ascii="Arial" w:hAnsi="Arial" w:cs="Arial"/>
          <w:sz w:val="24"/>
          <w:szCs w:val="24"/>
        </w:rPr>
        <w:t xml:space="preserve"> (Accessed: 18</w:t>
      </w:r>
      <w:r w:rsidR="00683522" w:rsidRPr="004B7F7E">
        <w:rPr>
          <w:rFonts w:ascii="Arial" w:hAnsi="Arial" w:cs="Arial"/>
          <w:sz w:val="24"/>
          <w:szCs w:val="24"/>
          <w:vertAlign w:val="superscript"/>
        </w:rPr>
        <w:t>th</w:t>
      </w:r>
      <w:r w:rsidR="00683522" w:rsidRPr="004B7F7E">
        <w:rPr>
          <w:rFonts w:ascii="Arial" w:hAnsi="Arial" w:cs="Arial"/>
          <w:sz w:val="24"/>
          <w:szCs w:val="24"/>
        </w:rPr>
        <w:t xml:space="preserve"> March 2022).</w:t>
      </w:r>
    </w:p>
    <w:p w14:paraId="05033FF3" w14:textId="1F86D8FF" w:rsidR="006E7271" w:rsidRPr="004B7F7E" w:rsidRDefault="006E7271" w:rsidP="004B7F7E">
      <w:pPr>
        <w:spacing w:line="360" w:lineRule="auto"/>
        <w:jc w:val="both"/>
        <w:rPr>
          <w:rFonts w:ascii="Arial" w:hAnsi="Arial" w:cs="Arial"/>
          <w:sz w:val="24"/>
          <w:szCs w:val="24"/>
        </w:rPr>
      </w:pPr>
      <w:r w:rsidRPr="004B7F7E">
        <w:rPr>
          <w:rFonts w:ascii="Arial" w:hAnsi="Arial" w:cs="Arial"/>
          <w:sz w:val="24"/>
          <w:szCs w:val="24"/>
        </w:rPr>
        <w:t xml:space="preserve">Welsh Government (2020) </w:t>
      </w:r>
      <w:r w:rsidRPr="004B7F7E">
        <w:rPr>
          <w:rFonts w:ascii="Arial" w:hAnsi="Arial" w:cs="Arial"/>
          <w:i/>
          <w:iCs/>
          <w:sz w:val="24"/>
          <w:szCs w:val="24"/>
        </w:rPr>
        <w:t xml:space="preserve">Curriculum for Wales: overview. </w:t>
      </w:r>
      <w:r w:rsidRPr="004B7F7E">
        <w:rPr>
          <w:rFonts w:ascii="Arial" w:hAnsi="Arial" w:cs="Arial"/>
          <w:sz w:val="24"/>
          <w:szCs w:val="24"/>
        </w:rPr>
        <w:t xml:space="preserve">Available at: </w:t>
      </w:r>
      <w:hyperlink r:id="rId46" w:history="1">
        <w:r w:rsidRPr="004B7F7E">
          <w:rPr>
            <w:rStyle w:val="Hyperlink"/>
            <w:rFonts w:ascii="Arial" w:hAnsi="Arial" w:cs="Arial"/>
            <w:sz w:val="24"/>
            <w:szCs w:val="24"/>
          </w:rPr>
          <w:t>Curriculum for Wales: overview | GOV.WALES</w:t>
        </w:r>
      </w:hyperlink>
      <w:r w:rsidRPr="004B7F7E">
        <w:rPr>
          <w:rFonts w:ascii="Arial" w:hAnsi="Arial" w:cs="Arial"/>
          <w:sz w:val="24"/>
          <w:szCs w:val="24"/>
        </w:rPr>
        <w:t xml:space="preserve"> (Accessed: 17</w:t>
      </w:r>
      <w:r w:rsidRPr="004B7F7E">
        <w:rPr>
          <w:rFonts w:ascii="Arial" w:hAnsi="Arial" w:cs="Arial"/>
          <w:sz w:val="24"/>
          <w:szCs w:val="24"/>
          <w:vertAlign w:val="superscript"/>
        </w:rPr>
        <w:t>th</w:t>
      </w:r>
      <w:r w:rsidRPr="004B7F7E">
        <w:rPr>
          <w:rFonts w:ascii="Arial" w:hAnsi="Arial" w:cs="Arial"/>
          <w:sz w:val="24"/>
          <w:szCs w:val="24"/>
        </w:rPr>
        <w:t xml:space="preserve"> March 2022).</w:t>
      </w:r>
    </w:p>
    <w:p w14:paraId="6DB5E918" w14:textId="542AF68E" w:rsidR="006E7271" w:rsidRPr="004B7F7E" w:rsidRDefault="002F72DC" w:rsidP="004B7F7E">
      <w:pPr>
        <w:spacing w:line="360" w:lineRule="auto"/>
        <w:jc w:val="both"/>
        <w:rPr>
          <w:rFonts w:ascii="Arial" w:hAnsi="Arial" w:cs="Arial"/>
          <w:sz w:val="24"/>
          <w:szCs w:val="24"/>
        </w:rPr>
      </w:pPr>
      <w:r w:rsidRPr="004B7F7E">
        <w:rPr>
          <w:rFonts w:ascii="Arial" w:hAnsi="Arial" w:cs="Arial"/>
          <w:sz w:val="24"/>
          <w:szCs w:val="24"/>
        </w:rPr>
        <w:t xml:space="preserve">Welsh Government (2021) </w:t>
      </w:r>
      <w:r w:rsidR="00460D85" w:rsidRPr="004B7F7E">
        <w:rPr>
          <w:rFonts w:ascii="Arial" w:hAnsi="Arial" w:cs="Arial"/>
          <w:i/>
          <w:iCs/>
          <w:sz w:val="24"/>
          <w:szCs w:val="24"/>
        </w:rPr>
        <w:t xml:space="preserve">Raising Awareness of Children’s rights. </w:t>
      </w:r>
      <w:r w:rsidR="00460D85" w:rsidRPr="004B7F7E">
        <w:rPr>
          <w:rFonts w:ascii="Arial" w:hAnsi="Arial" w:cs="Arial"/>
          <w:sz w:val="24"/>
          <w:szCs w:val="24"/>
        </w:rPr>
        <w:t xml:space="preserve">Available at: </w:t>
      </w:r>
      <w:hyperlink r:id="rId47" w:history="1">
        <w:r w:rsidR="00460D85" w:rsidRPr="004B7F7E">
          <w:rPr>
            <w:rStyle w:val="Hyperlink"/>
            <w:rFonts w:ascii="Arial" w:hAnsi="Arial" w:cs="Arial"/>
            <w:sz w:val="24"/>
            <w:szCs w:val="24"/>
          </w:rPr>
          <w:t>Raising awareness of children’s rights (</w:t>
        </w:r>
        <w:proofErr w:type="spellStart"/>
        <w:r w:rsidR="00460D85" w:rsidRPr="004B7F7E">
          <w:rPr>
            <w:rStyle w:val="Hyperlink"/>
            <w:rFonts w:ascii="Arial" w:hAnsi="Arial" w:cs="Arial"/>
            <w:sz w:val="24"/>
            <w:szCs w:val="24"/>
          </w:rPr>
          <w:t>gov.wales</w:t>
        </w:r>
        <w:proofErr w:type="spellEnd"/>
        <w:r w:rsidR="00460D85" w:rsidRPr="004B7F7E">
          <w:rPr>
            <w:rStyle w:val="Hyperlink"/>
            <w:rFonts w:ascii="Arial" w:hAnsi="Arial" w:cs="Arial"/>
            <w:sz w:val="24"/>
            <w:szCs w:val="24"/>
          </w:rPr>
          <w:t>)</w:t>
        </w:r>
      </w:hyperlink>
      <w:r w:rsidR="00460D85" w:rsidRPr="004B7F7E">
        <w:rPr>
          <w:rFonts w:ascii="Arial" w:hAnsi="Arial" w:cs="Arial"/>
          <w:sz w:val="24"/>
          <w:szCs w:val="24"/>
        </w:rPr>
        <w:t xml:space="preserve"> (Accessed: 17</w:t>
      </w:r>
      <w:r w:rsidR="00460D85" w:rsidRPr="004B7F7E">
        <w:rPr>
          <w:rFonts w:ascii="Arial" w:hAnsi="Arial" w:cs="Arial"/>
          <w:sz w:val="24"/>
          <w:szCs w:val="24"/>
          <w:vertAlign w:val="superscript"/>
        </w:rPr>
        <w:t>th</w:t>
      </w:r>
      <w:r w:rsidR="00460D85" w:rsidRPr="004B7F7E">
        <w:rPr>
          <w:rFonts w:ascii="Arial" w:hAnsi="Arial" w:cs="Arial"/>
          <w:sz w:val="24"/>
          <w:szCs w:val="24"/>
        </w:rPr>
        <w:t xml:space="preserve"> March 2022).</w:t>
      </w:r>
    </w:p>
    <w:p w14:paraId="577A3CE9" w14:textId="55C7D466" w:rsidR="00BA3D1A" w:rsidRPr="004B7F7E" w:rsidRDefault="00BA3D1A" w:rsidP="004B7F7E">
      <w:pPr>
        <w:spacing w:line="360" w:lineRule="auto"/>
        <w:jc w:val="both"/>
        <w:rPr>
          <w:rFonts w:ascii="Arial" w:hAnsi="Arial" w:cs="Arial"/>
          <w:sz w:val="24"/>
          <w:szCs w:val="24"/>
        </w:rPr>
      </w:pPr>
      <w:r w:rsidRPr="004B7F7E">
        <w:rPr>
          <w:rFonts w:ascii="Arial" w:hAnsi="Arial" w:cs="Arial"/>
          <w:sz w:val="24"/>
          <w:szCs w:val="24"/>
        </w:rPr>
        <w:t xml:space="preserve">Welsh Government (2021a) </w:t>
      </w:r>
      <w:r w:rsidR="00544536" w:rsidRPr="004B7F7E">
        <w:rPr>
          <w:rFonts w:ascii="Arial" w:hAnsi="Arial" w:cs="Arial"/>
          <w:i/>
          <w:iCs/>
          <w:sz w:val="24"/>
          <w:szCs w:val="24"/>
        </w:rPr>
        <w:t xml:space="preserve">Wales begins countdown to end </w:t>
      </w:r>
      <w:r w:rsidR="006703CC" w:rsidRPr="004B7F7E">
        <w:rPr>
          <w:rFonts w:ascii="Arial" w:hAnsi="Arial" w:cs="Arial"/>
          <w:i/>
          <w:iCs/>
          <w:sz w:val="24"/>
          <w:szCs w:val="24"/>
        </w:rPr>
        <w:t xml:space="preserve">the </w:t>
      </w:r>
      <w:r w:rsidR="00544536" w:rsidRPr="004B7F7E">
        <w:rPr>
          <w:rFonts w:ascii="Arial" w:hAnsi="Arial" w:cs="Arial"/>
          <w:i/>
          <w:iCs/>
          <w:sz w:val="24"/>
          <w:szCs w:val="24"/>
        </w:rPr>
        <w:t xml:space="preserve">physical punishment </w:t>
      </w:r>
      <w:r w:rsidR="006703CC" w:rsidRPr="004B7F7E">
        <w:rPr>
          <w:rFonts w:ascii="Arial" w:hAnsi="Arial" w:cs="Arial"/>
          <w:i/>
          <w:iCs/>
          <w:sz w:val="24"/>
          <w:szCs w:val="24"/>
        </w:rPr>
        <w:t>of</w:t>
      </w:r>
      <w:r w:rsidR="00544536" w:rsidRPr="004B7F7E">
        <w:rPr>
          <w:rFonts w:ascii="Arial" w:hAnsi="Arial" w:cs="Arial"/>
          <w:i/>
          <w:iCs/>
          <w:sz w:val="24"/>
          <w:szCs w:val="24"/>
        </w:rPr>
        <w:t xml:space="preserve"> children. </w:t>
      </w:r>
      <w:r w:rsidR="00544536" w:rsidRPr="004B7F7E">
        <w:rPr>
          <w:rFonts w:ascii="Arial" w:hAnsi="Arial" w:cs="Arial"/>
          <w:sz w:val="24"/>
          <w:szCs w:val="24"/>
        </w:rPr>
        <w:t xml:space="preserve">Available at: </w:t>
      </w:r>
      <w:hyperlink r:id="rId48" w:history="1">
        <w:r w:rsidRPr="004B7F7E">
          <w:rPr>
            <w:rStyle w:val="Hyperlink"/>
            <w:rFonts w:ascii="Arial" w:hAnsi="Arial" w:cs="Arial"/>
            <w:sz w:val="24"/>
            <w:szCs w:val="24"/>
          </w:rPr>
          <w:t>Wales begins countdown to end the physical punishment of children | GOV.WALES</w:t>
        </w:r>
      </w:hyperlink>
      <w:r w:rsidR="006703CC" w:rsidRPr="004B7F7E">
        <w:rPr>
          <w:rFonts w:ascii="Arial" w:hAnsi="Arial" w:cs="Arial"/>
          <w:sz w:val="24"/>
          <w:szCs w:val="24"/>
        </w:rPr>
        <w:t xml:space="preserve"> (Accessed: 17</w:t>
      </w:r>
      <w:r w:rsidR="006703CC" w:rsidRPr="004B7F7E">
        <w:rPr>
          <w:rFonts w:ascii="Arial" w:hAnsi="Arial" w:cs="Arial"/>
          <w:sz w:val="24"/>
          <w:szCs w:val="24"/>
          <w:vertAlign w:val="superscript"/>
        </w:rPr>
        <w:t>th</w:t>
      </w:r>
      <w:r w:rsidR="006703CC" w:rsidRPr="004B7F7E">
        <w:rPr>
          <w:rFonts w:ascii="Arial" w:hAnsi="Arial" w:cs="Arial"/>
          <w:sz w:val="24"/>
          <w:szCs w:val="24"/>
        </w:rPr>
        <w:t xml:space="preserve"> March 2022).</w:t>
      </w:r>
    </w:p>
    <w:p w14:paraId="0782505A" w14:textId="7D03D505" w:rsidR="003E0877" w:rsidRPr="004B7F7E" w:rsidRDefault="003E0877" w:rsidP="004B7F7E">
      <w:pPr>
        <w:spacing w:line="360" w:lineRule="auto"/>
        <w:jc w:val="both"/>
        <w:rPr>
          <w:rFonts w:ascii="Arial" w:hAnsi="Arial" w:cs="Arial"/>
          <w:sz w:val="24"/>
          <w:szCs w:val="24"/>
        </w:rPr>
      </w:pPr>
      <w:r w:rsidRPr="004B7F7E">
        <w:rPr>
          <w:rFonts w:ascii="Arial" w:hAnsi="Arial" w:cs="Arial"/>
          <w:sz w:val="24"/>
          <w:szCs w:val="24"/>
        </w:rPr>
        <w:t xml:space="preserve">Welsh Government (2021b) </w:t>
      </w:r>
      <w:r w:rsidR="001A2FE5" w:rsidRPr="004B7F7E">
        <w:rPr>
          <w:rFonts w:ascii="Arial" w:hAnsi="Arial" w:cs="Arial"/>
          <w:i/>
          <w:iCs/>
          <w:sz w:val="24"/>
          <w:szCs w:val="24"/>
        </w:rPr>
        <w:t>£36.6 million to support families and children recover from the pandemic</w:t>
      </w:r>
      <w:r w:rsidR="001A2FE5" w:rsidRPr="004B7F7E">
        <w:rPr>
          <w:rFonts w:ascii="Arial" w:hAnsi="Arial" w:cs="Arial"/>
          <w:sz w:val="24"/>
          <w:szCs w:val="24"/>
        </w:rPr>
        <w:t xml:space="preserve">. Available at: </w:t>
      </w:r>
      <w:hyperlink r:id="rId49" w:history="1">
        <w:r w:rsidR="001A2FE5" w:rsidRPr="004B7F7E">
          <w:rPr>
            <w:rStyle w:val="Hyperlink"/>
            <w:rFonts w:ascii="Arial" w:hAnsi="Arial" w:cs="Arial"/>
            <w:sz w:val="24"/>
            <w:szCs w:val="24"/>
          </w:rPr>
          <w:t>£36.6 million to support families and children recover from the pandemic | GOV.WALES</w:t>
        </w:r>
      </w:hyperlink>
      <w:r w:rsidR="001A2FE5" w:rsidRPr="004B7F7E">
        <w:rPr>
          <w:rFonts w:ascii="Arial" w:hAnsi="Arial" w:cs="Arial"/>
          <w:sz w:val="24"/>
          <w:szCs w:val="24"/>
        </w:rPr>
        <w:t xml:space="preserve"> (Accessed: 17</w:t>
      </w:r>
      <w:r w:rsidR="001A2FE5" w:rsidRPr="004B7F7E">
        <w:rPr>
          <w:rFonts w:ascii="Arial" w:hAnsi="Arial" w:cs="Arial"/>
          <w:sz w:val="24"/>
          <w:szCs w:val="24"/>
          <w:vertAlign w:val="superscript"/>
        </w:rPr>
        <w:t>th</w:t>
      </w:r>
      <w:r w:rsidR="001A2FE5" w:rsidRPr="004B7F7E">
        <w:rPr>
          <w:rFonts w:ascii="Arial" w:hAnsi="Arial" w:cs="Arial"/>
          <w:sz w:val="24"/>
          <w:szCs w:val="24"/>
        </w:rPr>
        <w:t xml:space="preserve"> March 2022).</w:t>
      </w:r>
    </w:p>
    <w:p w14:paraId="575CA92D" w14:textId="07CCF22C" w:rsidR="00BD3359" w:rsidRPr="004B7F7E" w:rsidRDefault="00BD3359" w:rsidP="004B7F7E">
      <w:pPr>
        <w:spacing w:line="360" w:lineRule="auto"/>
        <w:jc w:val="both"/>
        <w:rPr>
          <w:rFonts w:ascii="Arial" w:hAnsi="Arial" w:cs="Arial"/>
          <w:sz w:val="24"/>
          <w:szCs w:val="24"/>
        </w:rPr>
      </w:pPr>
      <w:r w:rsidRPr="004B7F7E">
        <w:rPr>
          <w:rFonts w:ascii="Arial" w:hAnsi="Arial" w:cs="Arial"/>
          <w:sz w:val="24"/>
          <w:szCs w:val="24"/>
        </w:rPr>
        <w:t xml:space="preserve">Welsh Government (2021c) </w:t>
      </w:r>
      <w:r w:rsidRPr="004B7F7E">
        <w:rPr>
          <w:rFonts w:ascii="Arial" w:hAnsi="Arial" w:cs="Arial"/>
          <w:i/>
          <w:iCs/>
          <w:sz w:val="24"/>
          <w:szCs w:val="24"/>
        </w:rPr>
        <w:t xml:space="preserve">Flying Start: April 2019 to March 2020. </w:t>
      </w:r>
      <w:r w:rsidRPr="004B7F7E">
        <w:rPr>
          <w:rFonts w:ascii="Arial" w:hAnsi="Arial" w:cs="Arial"/>
          <w:sz w:val="24"/>
          <w:szCs w:val="24"/>
        </w:rPr>
        <w:t xml:space="preserve">Available at: </w:t>
      </w:r>
      <w:hyperlink r:id="rId50" w:anchor=":~:text=The%20number%20of%20children%20expected,across%20Wales%20(Table%201)." w:history="1">
        <w:r w:rsidRPr="004B7F7E">
          <w:rPr>
            <w:rStyle w:val="Hyperlink"/>
            <w:rFonts w:ascii="Arial" w:hAnsi="Arial" w:cs="Arial"/>
            <w:sz w:val="24"/>
            <w:szCs w:val="24"/>
          </w:rPr>
          <w:t>Flying Start: April 2019 to March 2020 | GOV.WALES</w:t>
        </w:r>
      </w:hyperlink>
      <w:r w:rsidRPr="004B7F7E">
        <w:rPr>
          <w:rFonts w:ascii="Arial" w:hAnsi="Arial" w:cs="Arial"/>
          <w:sz w:val="24"/>
          <w:szCs w:val="24"/>
        </w:rPr>
        <w:t xml:space="preserve"> (Accessed: 18</w:t>
      </w:r>
      <w:r w:rsidRPr="004B7F7E">
        <w:rPr>
          <w:rFonts w:ascii="Arial" w:hAnsi="Arial" w:cs="Arial"/>
          <w:sz w:val="24"/>
          <w:szCs w:val="24"/>
          <w:vertAlign w:val="superscript"/>
        </w:rPr>
        <w:t>th</w:t>
      </w:r>
      <w:r w:rsidRPr="004B7F7E">
        <w:rPr>
          <w:rFonts w:ascii="Arial" w:hAnsi="Arial" w:cs="Arial"/>
          <w:sz w:val="24"/>
          <w:szCs w:val="24"/>
        </w:rPr>
        <w:t xml:space="preserve"> March 2022).</w:t>
      </w:r>
    </w:p>
    <w:p w14:paraId="5EC84D60" w14:textId="43F8819E" w:rsidR="00CC73B9" w:rsidRPr="004B7F7E" w:rsidRDefault="00CC73B9" w:rsidP="004B7F7E">
      <w:pPr>
        <w:spacing w:line="360" w:lineRule="auto"/>
        <w:jc w:val="both"/>
        <w:rPr>
          <w:rFonts w:ascii="Arial" w:hAnsi="Arial" w:cs="Arial"/>
          <w:sz w:val="24"/>
          <w:szCs w:val="24"/>
        </w:rPr>
      </w:pPr>
      <w:r w:rsidRPr="004B7F7E">
        <w:rPr>
          <w:rFonts w:ascii="Arial" w:hAnsi="Arial" w:cs="Arial"/>
          <w:sz w:val="24"/>
          <w:szCs w:val="24"/>
        </w:rPr>
        <w:t xml:space="preserve">Welsh Government (2022) </w:t>
      </w:r>
      <w:r w:rsidRPr="004B7F7E">
        <w:rPr>
          <w:rFonts w:ascii="Arial" w:hAnsi="Arial" w:cs="Arial"/>
          <w:i/>
          <w:iCs/>
          <w:sz w:val="24"/>
          <w:szCs w:val="24"/>
        </w:rPr>
        <w:t xml:space="preserve">Children’s rights in Wales. </w:t>
      </w:r>
      <w:r w:rsidRPr="004B7F7E">
        <w:rPr>
          <w:rFonts w:ascii="Arial" w:hAnsi="Arial" w:cs="Arial"/>
          <w:sz w:val="24"/>
          <w:szCs w:val="24"/>
        </w:rPr>
        <w:t xml:space="preserve">Available at: </w:t>
      </w:r>
      <w:hyperlink r:id="rId51" w:anchor=":~:text=Children%27s%20rights%20are%20already%20enshrined,or%20reviewing%20legislation%20and%20policy." w:history="1">
        <w:r w:rsidRPr="004B7F7E">
          <w:rPr>
            <w:rStyle w:val="Hyperlink"/>
            <w:rFonts w:ascii="Arial" w:hAnsi="Arial" w:cs="Arial"/>
            <w:sz w:val="24"/>
            <w:szCs w:val="24"/>
          </w:rPr>
          <w:t>Children's rights in Wales | GOV.WALES</w:t>
        </w:r>
      </w:hyperlink>
      <w:r w:rsidRPr="004B7F7E">
        <w:rPr>
          <w:rFonts w:ascii="Arial" w:hAnsi="Arial" w:cs="Arial"/>
          <w:sz w:val="24"/>
          <w:szCs w:val="24"/>
        </w:rPr>
        <w:t xml:space="preserve"> (Accessed: 15</w:t>
      </w:r>
      <w:r w:rsidRPr="004B7F7E">
        <w:rPr>
          <w:rFonts w:ascii="Arial" w:hAnsi="Arial" w:cs="Arial"/>
          <w:sz w:val="24"/>
          <w:szCs w:val="24"/>
          <w:vertAlign w:val="superscript"/>
        </w:rPr>
        <w:t>th</w:t>
      </w:r>
      <w:r w:rsidRPr="004B7F7E">
        <w:rPr>
          <w:rFonts w:ascii="Arial" w:hAnsi="Arial" w:cs="Arial"/>
          <w:sz w:val="24"/>
          <w:szCs w:val="24"/>
        </w:rPr>
        <w:t xml:space="preserve"> March 2022).</w:t>
      </w:r>
    </w:p>
    <w:p w14:paraId="2F915E8B" w14:textId="20DE6E21" w:rsidR="00CF320D" w:rsidRPr="004B7F7E" w:rsidRDefault="00CF320D" w:rsidP="004B7F7E">
      <w:pPr>
        <w:spacing w:line="360" w:lineRule="auto"/>
        <w:jc w:val="both"/>
        <w:rPr>
          <w:rFonts w:ascii="Arial" w:hAnsi="Arial" w:cs="Arial"/>
          <w:sz w:val="24"/>
          <w:szCs w:val="24"/>
        </w:rPr>
      </w:pPr>
      <w:r w:rsidRPr="004B7F7E">
        <w:rPr>
          <w:rFonts w:ascii="Arial" w:hAnsi="Arial" w:cs="Arial"/>
          <w:sz w:val="24"/>
          <w:szCs w:val="24"/>
        </w:rPr>
        <w:lastRenderedPageBreak/>
        <w:t xml:space="preserve">Welsh Government (2022a) </w:t>
      </w:r>
      <w:r w:rsidRPr="004B7F7E">
        <w:rPr>
          <w:rFonts w:ascii="Arial" w:hAnsi="Arial" w:cs="Arial"/>
          <w:i/>
          <w:iCs/>
          <w:sz w:val="24"/>
          <w:szCs w:val="24"/>
        </w:rPr>
        <w:t xml:space="preserve">New Children’s Commissioner for Wales announced. </w:t>
      </w:r>
      <w:r w:rsidR="004D1630" w:rsidRPr="004B7F7E">
        <w:rPr>
          <w:rFonts w:ascii="Arial" w:hAnsi="Arial" w:cs="Arial"/>
          <w:sz w:val="24"/>
          <w:szCs w:val="24"/>
        </w:rPr>
        <w:t xml:space="preserve">Available at: </w:t>
      </w:r>
      <w:hyperlink r:id="rId52" w:history="1">
        <w:r w:rsidR="004D1630" w:rsidRPr="004B7F7E">
          <w:rPr>
            <w:rStyle w:val="Hyperlink"/>
            <w:rFonts w:ascii="Arial" w:hAnsi="Arial" w:cs="Arial"/>
            <w:sz w:val="24"/>
            <w:szCs w:val="24"/>
          </w:rPr>
          <w:t>New Children’s Commissioner for Wales announced | GOV.WALES</w:t>
        </w:r>
      </w:hyperlink>
      <w:r w:rsidR="004D1630" w:rsidRPr="004B7F7E">
        <w:rPr>
          <w:rFonts w:ascii="Arial" w:hAnsi="Arial" w:cs="Arial"/>
          <w:sz w:val="24"/>
          <w:szCs w:val="24"/>
        </w:rPr>
        <w:t xml:space="preserve"> (Accessed: 16</w:t>
      </w:r>
      <w:r w:rsidR="004D1630" w:rsidRPr="004B7F7E">
        <w:rPr>
          <w:rFonts w:ascii="Arial" w:hAnsi="Arial" w:cs="Arial"/>
          <w:sz w:val="24"/>
          <w:szCs w:val="24"/>
          <w:vertAlign w:val="superscript"/>
        </w:rPr>
        <w:t>th</w:t>
      </w:r>
      <w:r w:rsidR="004D1630" w:rsidRPr="004B7F7E">
        <w:rPr>
          <w:rFonts w:ascii="Arial" w:hAnsi="Arial" w:cs="Arial"/>
          <w:sz w:val="24"/>
          <w:szCs w:val="24"/>
        </w:rPr>
        <w:t xml:space="preserve"> March 2022).</w:t>
      </w:r>
    </w:p>
    <w:p w14:paraId="71B59871" w14:textId="4C8696E3" w:rsidR="00BC03CC" w:rsidRPr="004B7F7E" w:rsidRDefault="00BC03CC" w:rsidP="004B7F7E">
      <w:pPr>
        <w:spacing w:line="360" w:lineRule="auto"/>
        <w:jc w:val="both"/>
        <w:rPr>
          <w:rFonts w:ascii="Arial" w:hAnsi="Arial" w:cs="Arial"/>
          <w:sz w:val="24"/>
          <w:szCs w:val="24"/>
        </w:rPr>
      </w:pPr>
      <w:r w:rsidRPr="004B7F7E">
        <w:rPr>
          <w:rFonts w:ascii="Arial" w:hAnsi="Arial" w:cs="Arial"/>
          <w:sz w:val="24"/>
          <w:szCs w:val="24"/>
        </w:rPr>
        <w:t xml:space="preserve">Whalley, M. (2011) </w:t>
      </w:r>
      <w:r w:rsidRPr="004B7F7E">
        <w:rPr>
          <w:rFonts w:ascii="Arial" w:hAnsi="Arial" w:cs="Arial"/>
          <w:i/>
          <w:iCs/>
          <w:sz w:val="24"/>
          <w:szCs w:val="24"/>
        </w:rPr>
        <w:t>Leading Practice in Early Years Settings</w:t>
      </w:r>
      <w:r w:rsidRPr="004B7F7E">
        <w:rPr>
          <w:rFonts w:ascii="Arial" w:hAnsi="Arial" w:cs="Arial"/>
          <w:sz w:val="24"/>
          <w:szCs w:val="24"/>
        </w:rPr>
        <w:t>. 2</w:t>
      </w:r>
      <w:r w:rsidRPr="004B7F7E">
        <w:rPr>
          <w:rFonts w:ascii="Arial" w:hAnsi="Arial" w:cs="Arial"/>
          <w:sz w:val="24"/>
          <w:szCs w:val="24"/>
          <w:vertAlign w:val="superscript"/>
        </w:rPr>
        <w:t>nd</w:t>
      </w:r>
      <w:r w:rsidRPr="004B7F7E">
        <w:rPr>
          <w:rFonts w:ascii="Arial" w:hAnsi="Arial" w:cs="Arial"/>
          <w:sz w:val="24"/>
          <w:szCs w:val="24"/>
        </w:rPr>
        <w:t xml:space="preserve"> ed. Exeter: Learning Matters.  </w:t>
      </w:r>
    </w:p>
    <w:p w14:paraId="6104C66B" w14:textId="27F61560" w:rsidR="00E212B2" w:rsidRPr="004B7F7E" w:rsidRDefault="00E212B2" w:rsidP="004B7F7E">
      <w:pPr>
        <w:spacing w:line="360" w:lineRule="auto"/>
        <w:jc w:val="both"/>
        <w:rPr>
          <w:rStyle w:val="nlmpublisher-name"/>
          <w:rFonts w:ascii="Arial" w:hAnsi="Arial" w:cs="Arial"/>
          <w:sz w:val="24"/>
          <w:szCs w:val="24"/>
        </w:rPr>
      </w:pPr>
      <w:r w:rsidRPr="004B7F7E">
        <w:rPr>
          <w:rStyle w:val="hlfld-contribauthor"/>
          <w:rFonts w:ascii="Arial" w:hAnsi="Arial" w:cs="Arial"/>
          <w:sz w:val="24"/>
          <w:szCs w:val="24"/>
        </w:rPr>
        <w:t>Whalley, </w:t>
      </w:r>
      <w:r w:rsidRPr="004B7F7E">
        <w:rPr>
          <w:rStyle w:val="nlmgiven-names"/>
          <w:rFonts w:ascii="Arial" w:hAnsi="Arial" w:cs="Arial"/>
          <w:sz w:val="24"/>
          <w:szCs w:val="24"/>
        </w:rPr>
        <w:t xml:space="preserve">M. </w:t>
      </w:r>
      <w:r w:rsidRPr="004B7F7E">
        <w:rPr>
          <w:rStyle w:val="nlmgiven-names"/>
          <w:rFonts w:ascii="Arial" w:hAnsi="Arial" w:cs="Arial"/>
          <w:i/>
          <w:iCs/>
          <w:sz w:val="24"/>
          <w:szCs w:val="24"/>
        </w:rPr>
        <w:t>et al.</w:t>
      </w:r>
      <w:r w:rsidRPr="004B7F7E">
        <w:rPr>
          <w:rFonts w:ascii="Arial" w:hAnsi="Arial" w:cs="Arial"/>
          <w:i/>
          <w:iCs/>
          <w:sz w:val="24"/>
          <w:szCs w:val="24"/>
        </w:rPr>
        <w:t> </w:t>
      </w:r>
      <w:r w:rsidRPr="004B7F7E">
        <w:rPr>
          <w:rFonts w:ascii="Arial" w:hAnsi="Arial" w:cs="Arial"/>
          <w:sz w:val="24"/>
          <w:szCs w:val="24"/>
        </w:rPr>
        <w:t>(</w:t>
      </w:r>
      <w:r w:rsidRPr="004B7F7E">
        <w:rPr>
          <w:rStyle w:val="nlmyear"/>
          <w:rFonts w:ascii="Arial" w:hAnsi="Arial" w:cs="Arial"/>
          <w:sz w:val="24"/>
          <w:szCs w:val="24"/>
        </w:rPr>
        <w:t>2005)</w:t>
      </w:r>
      <w:r w:rsidRPr="004B7F7E">
        <w:rPr>
          <w:rFonts w:ascii="Arial" w:hAnsi="Arial" w:cs="Arial"/>
          <w:sz w:val="24"/>
          <w:szCs w:val="24"/>
        </w:rPr>
        <w:t> </w:t>
      </w:r>
      <w:r w:rsidRPr="004B7F7E">
        <w:rPr>
          <w:rFonts w:ascii="Arial" w:hAnsi="Arial" w:cs="Arial"/>
          <w:i/>
          <w:iCs/>
          <w:sz w:val="24"/>
          <w:szCs w:val="24"/>
        </w:rPr>
        <w:t>An enquiry into the impact of a leadership development programme on leaders of integrated early years centres</w:t>
      </w:r>
      <w:r w:rsidRPr="004B7F7E">
        <w:rPr>
          <w:rFonts w:ascii="Arial" w:hAnsi="Arial" w:cs="Arial"/>
          <w:sz w:val="24"/>
          <w:szCs w:val="24"/>
        </w:rPr>
        <w:t>. </w:t>
      </w:r>
      <w:r w:rsidRPr="004B7F7E">
        <w:rPr>
          <w:rStyle w:val="nlmpublisher-loc"/>
          <w:rFonts w:ascii="Arial" w:hAnsi="Arial" w:cs="Arial"/>
          <w:sz w:val="24"/>
          <w:szCs w:val="24"/>
        </w:rPr>
        <w:t>Derby</w:t>
      </w:r>
      <w:r w:rsidRPr="004B7F7E">
        <w:rPr>
          <w:rFonts w:ascii="Arial" w:hAnsi="Arial" w:cs="Arial"/>
          <w:sz w:val="24"/>
          <w:szCs w:val="24"/>
        </w:rPr>
        <w:t>: </w:t>
      </w:r>
      <w:r w:rsidRPr="004B7F7E">
        <w:rPr>
          <w:rStyle w:val="nlmpublisher-name"/>
          <w:rFonts w:ascii="Arial" w:hAnsi="Arial" w:cs="Arial"/>
          <w:sz w:val="24"/>
          <w:szCs w:val="24"/>
        </w:rPr>
        <w:t>Pen Green</w:t>
      </w:r>
      <w:r w:rsidR="00157599" w:rsidRPr="004B7F7E">
        <w:rPr>
          <w:rStyle w:val="nlmpublisher-name"/>
          <w:rFonts w:ascii="Arial" w:hAnsi="Arial" w:cs="Arial"/>
          <w:sz w:val="24"/>
          <w:szCs w:val="24"/>
        </w:rPr>
        <w:t>.</w:t>
      </w:r>
    </w:p>
    <w:p w14:paraId="5C6A0460" w14:textId="3C5D6AFF" w:rsidR="00402A6A" w:rsidRPr="004B7F7E" w:rsidRDefault="00402A6A" w:rsidP="004B7F7E">
      <w:pPr>
        <w:spacing w:line="360" w:lineRule="auto"/>
        <w:jc w:val="both"/>
        <w:rPr>
          <w:rStyle w:val="nlmpublisher-name"/>
          <w:rFonts w:ascii="Arial" w:hAnsi="Arial" w:cs="Arial"/>
          <w:i/>
          <w:iCs/>
          <w:sz w:val="24"/>
          <w:szCs w:val="24"/>
        </w:rPr>
      </w:pPr>
      <w:r w:rsidRPr="004B7F7E">
        <w:rPr>
          <w:rStyle w:val="nlmpublisher-name"/>
          <w:rFonts w:ascii="Arial" w:hAnsi="Arial" w:cs="Arial"/>
          <w:sz w:val="24"/>
          <w:szCs w:val="24"/>
        </w:rPr>
        <w:t>Williams, T. (2013)</w:t>
      </w:r>
      <w:r w:rsidR="0044708C" w:rsidRPr="004B7F7E">
        <w:rPr>
          <w:rStyle w:val="nlmpublisher-name"/>
          <w:rFonts w:ascii="Arial" w:hAnsi="Arial" w:cs="Arial"/>
          <w:sz w:val="24"/>
          <w:szCs w:val="24"/>
        </w:rPr>
        <w:t xml:space="preserve"> ‘’Postcode Lottery’ </w:t>
      </w:r>
      <w:r w:rsidR="00B77609" w:rsidRPr="004B7F7E">
        <w:rPr>
          <w:rStyle w:val="nlmpublisher-name"/>
          <w:rFonts w:ascii="Arial" w:hAnsi="Arial" w:cs="Arial"/>
          <w:sz w:val="24"/>
          <w:szCs w:val="24"/>
        </w:rPr>
        <w:t>fears</w:t>
      </w:r>
      <w:r w:rsidR="0044708C" w:rsidRPr="004B7F7E">
        <w:rPr>
          <w:rStyle w:val="nlmpublisher-name"/>
          <w:rFonts w:ascii="Arial" w:hAnsi="Arial" w:cs="Arial"/>
          <w:sz w:val="24"/>
          <w:szCs w:val="24"/>
        </w:rPr>
        <w:t xml:space="preserve"> for </w:t>
      </w:r>
      <w:proofErr w:type="spellStart"/>
      <w:r w:rsidR="0044708C" w:rsidRPr="004B7F7E">
        <w:rPr>
          <w:rStyle w:val="nlmpublisher-name"/>
          <w:rFonts w:ascii="Arial" w:hAnsi="Arial" w:cs="Arial"/>
          <w:sz w:val="24"/>
          <w:szCs w:val="24"/>
        </w:rPr>
        <w:t>Wales’</w:t>
      </w:r>
      <w:proofErr w:type="spellEnd"/>
      <w:r w:rsidR="0044708C" w:rsidRPr="004B7F7E">
        <w:rPr>
          <w:rStyle w:val="nlmpublisher-name"/>
          <w:rFonts w:ascii="Arial" w:hAnsi="Arial" w:cs="Arial"/>
          <w:sz w:val="24"/>
          <w:szCs w:val="24"/>
        </w:rPr>
        <w:t xml:space="preserve"> </w:t>
      </w:r>
      <w:r w:rsidR="00B77609" w:rsidRPr="004B7F7E">
        <w:rPr>
          <w:rStyle w:val="nlmpublisher-name"/>
          <w:rFonts w:ascii="Arial" w:hAnsi="Arial" w:cs="Arial"/>
          <w:sz w:val="24"/>
          <w:szCs w:val="24"/>
        </w:rPr>
        <w:t>flagship Flying Start childcare support scheme’</w:t>
      </w:r>
      <w:r w:rsidR="007C2E7F" w:rsidRPr="004B7F7E">
        <w:rPr>
          <w:rStyle w:val="nlmpublisher-name"/>
          <w:rFonts w:ascii="Arial" w:hAnsi="Arial" w:cs="Arial"/>
          <w:sz w:val="24"/>
          <w:szCs w:val="24"/>
        </w:rPr>
        <w:t xml:space="preserve">, </w:t>
      </w:r>
      <w:r w:rsidR="007C2E7F" w:rsidRPr="004B7F7E">
        <w:rPr>
          <w:rStyle w:val="nlmpublisher-name"/>
          <w:rFonts w:ascii="Arial" w:hAnsi="Arial" w:cs="Arial"/>
          <w:i/>
          <w:iCs/>
          <w:sz w:val="24"/>
          <w:szCs w:val="24"/>
        </w:rPr>
        <w:t xml:space="preserve">Wales Online </w:t>
      </w:r>
      <w:r w:rsidR="007C2E7F" w:rsidRPr="004B7F7E">
        <w:rPr>
          <w:rStyle w:val="nlmpublisher-name"/>
          <w:rFonts w:ascii="Arial" w:hAnsi="Arial" w:cs="Arial"/>
          <w:sz w:val="24"/>
          <w:szCs w:val="24"/>
        </w:rPr>
        <w:t>[blog]</w:t>
      </w:r>
      <w:r w:rsidR="00734E56" w:rsidRPr="004B7F7E">
        <w:rPr>
          <w:rStyle w:val="nlmpublisher-name"/>
          <w:rFonts w:ascii="Arial" w:hAnsi="Arial" w:cs="Arial"/>
          <w:sz w:val="24"/>
          <w:szCs w:val="24"/>
        </w:rPr>
        <w:t xml:space="preserve">. 24 June. Available at: </w:t>
      </w:r>
      <w:hyperlink r:id="rId53" w:history="1">
        <w:r w:rsidR="00734E56" w:rsidRPr="004B7F7E">
          <w:rPr>
            <w:rStyle w:val="Hyperlink"/>
            <w:rFonts w:ascii="Arial" w:hAnsi="Arial" w:cs="Arial"/>
            <w:sz w:val="24"/>
            <w:szCs w:val="24"/>
          </w:rPr>
          <w:t xml:space="preserve">'Postcode lottery' concerns for </w:t>
        </w:r>
        <w:proofErr w:type="spellStart"/>
        <w:r w:rsidR="00734E56" w:rsidRPr="004B7F7E">
          <w:rPr>
            <w:rStyle w:val="Hyperlink"/>
            <w:rFonts w:ascii="Arial" w:hAnsi="Arial" w:cs="Arial"/>
            <w:sz w:val="24"/>
            <w:szCs w:val="24"/>
          </w:rPr>
          <w:t>Wales'</w:t>
        </w:r>
        <w:proofErr w:type="spellEnd"/>
        <w:r w:rsidR="00734E56" w:rsidRPr="004B7F7E">
          <w:rPr>
            <w:rStyle w:val="Hyperlink"/>
            <w:rFonts w:ascii="Arial" w:hAnsi="Arial" w:cs="Arial"/>
            <w:sz w:val="24"/>
            <w:szCs w:val="24"/>
          </w:rPr>
          <w:t xml:space="preserve"> flagship Flying Start childcare support scheme - Wales Online</w:t>
        </w:r>
      </w:hyperlink>
      <w:r w:rsidR="00734E56" w:rsidRPr="004B7F7E">
        <w:rPr>
          <w:rFonts w:ascii="Arial" w:hAnsi="Arial" w:cs="Arial"/>
          <w:sz w:val="24"/>
          <w:szCs w:val="24"/>
        </w:rPr>
        <w:t xml:space="preserve"> (Accessed: 18</w:t>
      </w:r>
      <w:r w:rsidR="00734E56" w:rsidRPr="004B7F7E">
        <w:rPr>
          <w:rFonts w:ascii="Arial" w:hAnsi="Arial" w:cs="Arial"/>
          <w:sz w:val="24"/>
          <w:szCs w:val="24"/>
          <w:vertAlign w:val="superscript"/>
        </w:rPr>
        <w:t>th</w:t>
      </w:r>
      <w:r w:rsidR="00734E56" w:rsidRPr="004B7F7E">
        <w:rPr>
          <w:rFonts w:ascii="Arial" w:hAnsi="Arial" w:cs="Arial"/>
          <w:sz w:val="24"/>
          <w:szCs w:val="24"/>
        </w:rPr>
        <w:t xml:space="preserve"> March 2022).</w:t>
      </w:r>
      <w:r w:rsidR="007C2E7F" w:rsidRPr="004B7F7E">
        <w:rPr>
          <w:rStyle w:val="nlmpublisher-name"/>
          <w:rFonts w:ascii="Arial" w:hAnsi="Arial" w:cs="Arial"/>
          <w:i/>
          <w:iCs/>
          <w:sz w:val="24"/>
          <w:szCs w:val="24"/>
        </w:rPr>
        <w:t xml:space="preserve"> </w:t>
      </w:r>
    </w:p>
    <w:p w14:paraId="357EE03E" w14:textId="3C1FEDDD" w:rsidR="00157599" w:rsidRPr="004B7F7E" w:rsidRDefault="00157599" w:rsidP="004B7F7E">
      <w:pPr>
        <w:spacing w:line="360" w:lineRule="auto"/>
        <w:jc w:val="both"/>
        <w:rPr>
          <w:rFonts w:ascii="Arial" w:hAnsi="Arial" w:cs="Arial"/>
          <w:sz w:val="24"/>
          <w:szCs w:val="24"/>
        </w:rPr>
      </w:pPr>
      <w:r w:rsidRPr="004B7F7E">
        <w:rPr>
          <w:rStyle w:val="nlmpublisher-name"/>
          <w:rFonts w:ascii="Arial" w:hAnsi="Arial" w:cs="Arial"/>
          <w:sz w:val="24"/>
          <w:szCs w:val="24"/>
        </w:rPr>
        <w:t xml:space="preserve">World Vision (2021) </w:t>
      </w:r>
      <w:r w:rsidRPr="004B7F7E">
        <w:rPr>
          <w:rStyle w:val="nlmpublisher-name"/>
          <w:rFonts w:ascii="Arial" w:hAnsi="Arial" w:cs="Arial"/>
          <w:i/>
          <w:iCs/>
          <w:sz w:val="24"/>
          <w:szCs w:val="24"/>
        </w:rPr>
        <w:t>What is child poverty?</w:t>
      </w:r>
      <w:r w:rsidR="00881020" w:rsidRPr="004B7F7E">
        <w:rPr>
          <w:rStyle w:val="nlmpublisher-name"/>
          <w:rFonts w:ascii="Arial" w:hAnsi="Arial" w:cs="Arial"/>
          <w:sz w:val="24"/>
          <w:szCs w:val="24"/>
        </w:rPr>
        <w:t xml:space="preserve"> Available at: </w:t>
      </w:r>
      <w:hyperlink r:id="rId54" w:history="1">
        <w:r w:rsidR="00881020" w:rsidRPr="004B7F7E">
          <w:rPr>
            <w:rStyle w:val="Hyperlink"/>
            <w:rFonts w:ascii="Arial" w:hAnsi="Arial" w:cs="Arial"/>
            <w:sz w:val="24"/>
            <w:szCs w:val="24"/>
          </w:rPr>
          <w:t>What is child poverty? | World Vision UK</w:t>
        </w:r>
      </w:hyperlink>
      <w:r w:rsidR="00881020" w:rsidRPr="004B7F7E">
        <w:rPr>
          <w:rFonts w:ascii="Arial" w:hAnsi="Arial" w:cs="Arial"/>
          <w:sz w:val="24"/>
          <w:szCs w:val="24"/>
        </w:rPr>
        <w:t xml:space="preserve"> (Accessed: 15</w:t>
      </w:r>
      <w:r w:rsidR="00881020" w:rsidRPr="004B7F7E">
        <w:rPr>
          <w:rFonts w:ascii="Arial" w:hAnsi="Arial" w:cs="Arial"/>
          <w:sz w:val="24"/>
          <w:szCs w:val="24"/>
          <w:vertAlign w:val="superscript"/>
        </w:rPr>
        <w:t>th</w:t>
      </w:r>
      <w:r w:rsidR="00881020" w:rsidRPr="004B7F7E">
        <w:rPr>
          <w:rFonts w:ascii="Arial" w:hAnsi="Arial" w:cs="Arial"/>
          <w:sz w:val="24"/>
          <w:szCs w:val="24"/>
        </w:rPr>
        <w:t xml:space="preserve"> March 2022).</w:t>
      </w:r>
    </w:p>
    <w:p w14:paraId="6687F6D7" w14:textId="2753C1B0" w:rsidR="00E92EDF" w:rsidRPr="004B7F7E" w:rsidRDefault="00E92EDF" w:rsidP="004B7F7E">
      <w:pPr>
        <w:spacing w:line="360" w:lineRule="auto"/>
        <w:jc w:val="both"/>
        <w:rPr>
          <w:rStyle w:val="nlmpublisher-name"/>
          <w:rFonts w:ascii="Arial" w:hAnsi="Arial" w:cs="Arial"/>
          <w:sz w:val="24"/>
          <w:szCs w:val="24"/>
        </w:rPr>
      </w:pPr>
      <w:r w:rsidRPr="004B7F7E">
        <w:rPr>
          <w:rFonts w:ascii="Arial" w:hAnsi="Arial" w:cs="Arial"/>
          <w:sz w:val="24"/>
          <w:szCs w:val="24"/>
        </w:rPr>
        <w:t xml:space="preserve">Yoshikawa, H., Aber, J. L. </w:t>
      </w:r>
      <w:r w:rsidRPr="004B7F7E">
        <w:rPr>
          <w:rFonts w:ascii="Arial" w:hAnsi="Arial" w:cs="Arial"/>
          <w:sz w:val="24"/>
          <w:szCs w:val="24"/>
        </w:rPr>
        <w:t>and</w:t>
      </w:r>
      <w:r w:rsidRPr="004B7F7E">
        <w:rPr>
          <w:rFonts w:ascii="Arial" w:hAnsi="Arial" w:cs="Arial"/>
          <w:sz w:val="24"/>
          <w:szCs w:val="24"/>
        </w:rPr>
        <w:t xml:space="preserve"> </w:t>
      </w:r>
      <w:proofErr w:type="spellStart"/>
      <w:r w:rsidRPr="004B7F7E">
        <w:rPr>
          <w:rFonts w:ascii="Arial" w:hAnsi="Arial" w:cs="Arial"/>
          <w:sz w:val="24"/>
          <w:szCs w:val="24"/>
        </w:rPr>
        <w:t>Beardslee</w:t>
      </w:r>
      <w:proofErr w:type="spellEnd"/>
      <w:r w:rsidRPr="004B7F7E">
        <w:rPr>
          <w:rFonts w:ascii="Arial" w:hAnsi="Arial" w:cs="Arial"/>
          <w:sz w:val="24"/>
          <w:szCs w:val="24"/>
        </w:rPr>
        <w:t xml:space="preserve">, W. R. (2012) </w:t>
      </w:r>
      <w:r w:rsidRPr="004B7F7E">
        <w:rPr>
          <w:rFonts w:ascii="Arial" w:hAnsi="Arial" w:cs="Arial"/>
          <w:sz w:val="24"/>
          <w:szCs w:val="24"/>
        </w:rPr>
        <w:t>‘</w:t>
      </w:r>
      <w:r w:rsidRPr="004B7F7E">
        <w:rPr>
          <w:rFonts w:ascii="Arial" w:hAnsi="Arial" w:cs="Arial"/>
          <w:sz w:val="24"/>
          <w:szCs w:val="24"/>
        </w:rPr>
        <w:t xml:space="preserve">The effects of poverty on the mental, emotional, and </w:t>
      </w:r>
      <w:proofErr w:type="spellStart"/>
      <w:r w:rsidRPr="004B7F7E">
        <w:rPr>
          <w:rFonts w:ascii="Arial" w:hAnsi="Arial" w:cs="Arial"/>
          <w:sz w:val="24"/>
          <w:szCs w:val="24"/>
        </w:rPr>
        <w:t>behavioral</w:t>
      </w:r>
      <w:proofErr w:type="spellEnd"/>
      <w:r w:rsidRPr="004B7F7E">
        <w:rPr>
          <w:rFonts w:ascii="Arial" w:hAnsi="Arial" w:cs="Arial"/>
          <w:sz w:val="24"/>
          <w:szCs w:val="24"/>
        </w:rPr>
        <w:t xml:space="preserve"> health of children and youth: implications for prevention</w:t>
      </w:r>
      <w:r w:rsidRPr="004B7F7E">
        <w:rPr>
          <w:rFonts w:ascii="Arial" w:hAnsi="Arial" w:cs="Arial"/>
          <w:sz w:val="24"/>
          <w:szCs w:val="24"/>
        </w:rPr>
        <w:t>’,</w:t>
      </w:r>
      <w:r w:rsidRPr="004B7F7E">
        <w:rPr>
          <w:rFonts w:ascii="Arial" w:hAnsi="Arial" w:cs="Arial"/>
          <w:sz w:val="24"/>
          <w:szCs w:val="24"/>
        </w:rPr>
        <w:t xml:space="preserve"> </w:t>
      </w:r>
      <w:r w:rsidRPr="004B7F7E">
        <w:rPr>
          <w:rFonts w:ascii="Arial" w:hAnsi="Arial" w:cs="Arial"/>
          <w:i/>
          <w:iCs/>
          <w:sz w:val="24"/>
          <w:szCs w:val="24"/>
        </w:rPr>
        <w:t>American Psychologist</w:t>
      </w:r>
      <w:r w:rsidRPr="004B7F7E">
        <w:rPr>
          <w:rFonts w:ascii="Arial" w:hAnsi="Arial" w:cs="Arial"/>
          <w:sz w:val="24"/>
          <w:szCs w:val="24"/>
        </w:rPr>
        <w:t xml:space="preserve">, 67, </w:t>
      </w:r>
      <w:r w:rsidRPr="004B7F7E">
        <w:rPr>
          <w:rFonts w:ascii="Arial" w:hAnsi="Arial" w:cs="Arial"/>
          <w:sz w:val="24"/>
          <w:szCs w:val="24"/>
        </w:rPr>
        <w:t xml:space="preserve">pp. </w:t>
      </w:r>
      <w:r w:rsidRPr="004B7F7E">
        <w:rPr>
          <w:rFonts w:ascii="Arial" w:hAnsi="Arial" w:cs="Arial"/>
          <w:sz w:val="24"/>
          <w:szCs w:val="24"/>
        </w:rPr>
        <w:t>272–284</w:t>
      </w:r>
    </w:p>
    <w:p w14:paraId="6FF12CEA" w14:textId="0BE65A9B" w:rsidR="003035D0" w:rsidRPr="004B7F7E" w:rsidRDefault="003035D0" w:rsidP="004B7F7E">
      <w:pPr>
        <w:spacing w:line="360" w:lineRule="auto"/>
        <w:jc w:val="both"/>
        <w:rPr>
          <w:rStyle w:val="nlmpublisher-name"/>
          <w:rFonts w:ascii="Arial" w:hAnsi="Arial" w:cs="Arial"/>
          <w:sz w:val="24"/>
          <w:szCs w:val="24"/>
        </w:rPr>
      </w:pPr>
      <w:r w:rsidRPr="004B7F7E">
        <w:rPr>
          <w:rFonts w:ascii="Arial" w:hAnsi="Arial" w:cs="Arial"/>
          <w:color w:val="222222"/>
          <w:sz w:val="24"/>
          <w:szCs w:val="24"/>
          <w:shd w:val="clear" w:color="auto" w:fill="FFFFFF"/>
        </w:rPr>
        <w:t xml:space="preserve">Young, K. (2016) </w:t>
      </w:r>
      <w:r w:rsidR="00F971FB"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Teachers’ attitudes to using iPads or tablet computers; Implications for developing new skills, pedagogies and school-provided support</w:t>
      </w:r>
      <w:r w:rsidR="00F971FB" w:rsidRPr="004B7F7E">
        <w:rPr>
          <w:rFonts w:ascii="Arial" w:hAnsi="Arial" w:cs="Arial"/>
          <w:color w:val="222222"/>
          <w:sz w:val="24"/>
          <w:szCs w:val="24"/>
          <w:shd w:val="clear" w:color="auto" w:fill="FFFFFF"/>
        </w:rPr>
        <w:t>’,</w:t>
      </w:r>
      <w:r w:rsidRPr="004B7F7E">
        <w:rPr>
          <w:rFonts w:ascii="Arial" w:hAnsi="Arial" w:cs="Arial"/>
          <w:color w:val="222222"/>
          <w:sz w:val="24"/>
          <w:szCs w:val="24"/>
          <w:shd w:val="clear" w:color="auto" w:fill="FFFFFF"/>
        </w:rPr>
        <w:t> </w:t>
      </w:r>
      <w:proofErr w:type="spellStart"/>
      <w:r w:rsidRPr="004B7F7E">
        <w:rPr>
          <w:rFonts w:ascii="Arial" w:hAnsi="Arial" w:cs="Arial"/>
          <w:i/>
          <w:iCs/>
          <w:color w:val="222222"/>
          <w:sz w:val="24"/>
          <w:szCs w:val="24"/>
          <w:shd w:val="clear" w:color="auto" w:fill="FFFFFF"/>
        </w:rPr>
        <w:t>TechTrends</w:t>
      </w:r>
      <w:proofErr w:type="spellEnd"/>
      <w:r w:rsidRPr="004B7F7E">
        <w:rPr>
          <w:rFonts w:ascii="Arial" w:hAnsi="Arial" w:cs="Arial"/>
          <w:color w:val="222222"/>
          <w:sz w:val="24"/>
          <w:szCs w:val="24"/>
          <w:shd w:val="clear" w:color="auto" w:fill="FFFFFF"/>
        </w:rPr>
        <w:t>, </w:t>
      </w:r>
      <w:r w:rsidRPr="004B7F7E">
        <w:rPr>
          <w:rFonts w:ascii="Arial" w:hAnsi="Arial" w:cs="Arial"/>
          <w:i/>
          <w:iCs/>
          <w:color w:val="222222"/>
          <w:sz w:val="24"/>
          <w:szCs w:val="24"/>
          <w:shd w:val="clear" w:color="auto" w:fill="FFFFFF"/>
        </w:rPr>
        <w:t>60</w:t>
      </w:r>
      <w:r w:rsidRPr="004B7F7E">
        <w:rPr>
          <w:rFonts w:ascii="Arial" w:hAnsi="Arial" w:cs="Arial"/>
          <w:color w:val="222222"/>
          <w:sz w:val="24"/>
          <w:szCs w:val="24"/>
          <w:shd w:val="clear" w:color="auto" w:fill="FFFFFF"/>
        </w:rPr>
        <w:t>(2), pp.183-189.</w:t>
      </w:r>
    </w:p>
    <w:p w14:paraId="7C430BCC" w14:textId="36030962" w:rsidR="008F69E9" w:rsidRPr="004B7F7E" w:rsidRDefault="008F69E9" w:rsidP="004B7F7E">
      <w:pPr>
        <w:spacing w:line="360" w:lineRule="auto"/>
        <w:jc w:val="both"/>
        <w:rPr>
          <w:rStyle w:val="nlmpublisher-name"/>
          <w:rFonts w:ascii="Arial" w:hAnsi="Arial" w:cs="Arial"/>
          <w:sz w:val="24"/>
          <w:szCs w:val="24"/>
        </w:rPr>
      </w:pPr>
      <w:r w:rsidRPr="004B7F7E">
        <w:rPr>
          <w:rFonts w:ascii="Arial" w:hAnsi="Arial" w:cs="Arial"/>
          <w:sz w:val="24"/>
          <w:szCs w:val="24"/>
        </w:rPr>
        <w:t xml:space="preserve">Zachery, K. M. (2011) ‘The Leadership Catalyst: A New Paradigm for Helping Leadership Flourish in Organizations’, </w:t>
      </w:r>
      <w:r w:rsidRPr="004B7F7E">
        <w:rPr>
          <w:rFonts w:ascii="Arial" w:hAnsi="Arial" w:cs="Arial"/>
          <w:i/>
          <w:iCs/>
          <w:sz w:val="24"/>
          <w:szCs w:val="24"/>
        </w:rPr>
        <w:t>Master of Science in Organizational Dynamics Theses</w:t>
      </w:r>
      <w:r w:rsidRPr="004B7F7E">
        <w:rPr>
          <w:rFonts w:ascii="Arial" w:hAnsi="Arial" w:cs="Arial"/>
          <w:sz w:val="24"/>
          <w:szCs w:val="24"/>
        </w:rPr>
        <w:t>. 65.</w:t>
      </w:r>
    </w:p>
    <w:p w14:paraId="1DFF2A41" w14:textId="77777777" w:rsidR="00E212B2" w:rsidRPr="004B7F7E" w:rsidRDefault="00E212B2" w:rsidP="004B7F7E">
      <w:pPr>
        <w:spacing w:line="360" w:lineRule="auto"/>
        <w:jc w:val="both"/>
        <w:rPr>
          <w:rFonts w:ascii="Arial" w:hAnsi="Arial" w:cs="Arial"/>
          <w:color w:val="FF0000"/>
          <w:sz w:val="24"/>
          <w:szCs w:val="24"/>
        </w:rPr>
      </w:pPr>
    </w:p>
    <w:sectPr w:rsidR="00E212B2" w:rsidRPr="004B7F7E">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17B13" w14:textId="77777777" w:rsidR="00664310" w:rsidRDefault="00664310" w:rsidP="0033530E">
      <w:pPr>
        <w:spacing w:after="0" w:line="240" w:lineRule="auto"/>
      </w:pPr>
      <w:r>
        <w:separator/>
      </w:r>
    </w:p>
  </w:endnote>
  <w:endnote w:type="continuationSeparator" w:id="0">
    <w:p w14:paraId="500EDFA3" w14:textId="77777777" w:rsidR="00664310" w:rsidRDefault="00664310" w:rsidP="00335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9BCEC" w14:textId="77777777" w:rsidR="0033530E" w:rsidRPr="0033530E" w:rsidRDefault="0033530E">
    <w:pPr>
      <w:pStyle w:val="Footer"/>
      <w:jc w:val="center"/>
      <w:rPr>
        <w:rFonts w:ascii="Arial" w:hAnsi="Arial" w:cs="Arial"/>
        <w:caps/>
        <w:noProof/>
        <w:color w:val="4472C4" w:themeColor="accent1"/>
        <w:sz w:val="24"/>
        <w:szCs w:val="24"/>
      </w:rPr>
    </w:pPr>
    <w:r w:rsidRPr="0033530E">
      <w:rPr>
        <w:rFonts w:ascii="Arial" w:hAnsi="Arial" w:cs="Arial"/>
        <w:caps/>
        <w:sz w:val="24"/>
        <w:szCs w:val="24"/>
      </w:rPr>
      <w:fldChar w:fldCharType="begin"/>
    </w:r>
    <w:r w:rsidRPr="0033530E">
      <w:rPr>
        <w:rFonts w:ascii="Arial" w:hAnsi="Arial" w:cs="Arial"/>
        <w:caps/>
        <w:sz w:val="24"/>
        <w:szCs w:val="24"/>
      </w:rPr>
      <w:instrText xml:space="preserve"> PAGE   \* MERGEFORMAT </w:instrText>
    </w:r>
    <w:r w:rsidRPr="0033530E">
      <w:rPr>
        <w:rFonts w:ascii="Arial" w:hAnsi="Arial" w:cs="Arial"/>
        <w:caps/>
        <w:sz w:val="24"/>
        <w:szCs w:val="24"/>
      </w:rPr>
      <w:fldChar w:fldCharType="separate"/>
    </w:r>
    <w:r w:rsidRPr="0033530E">
      <w:rPr>
        <w:rFonts w:ascii="Arial" w:hAnsi="Arial" w:cs="Arial"/>
        <w:caps/>
        <w:noProof/>
        <w:sz w:val="24"/>
        <w:szCs w:val="24"/>
      </w:rPr>
      <w:t>2</w:t>
    </w:r>
    <w:r w:rsidRPr="0033530E">
      <w:rPr>
        <w:rFonts w:ascii="Arial" w:hAnsi="Arial" w:cs="Arial"/>
        <w:caps/>
        <w:noProof/>
        <w:sz w:val="24"/>
        <w:szCs w:val="24"/>
      </w:rPr>
      <w:fldChar w:fldCharType="end"/>
    </w:r>
  </w:p>
  <w:p w14:paraId="6304F2E6" w14:textId="77777777" w:rsidR="0033530E" w:rsidRDefault="00335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AB6C9" w14:textId="77777777" w:rsidR="00664310" w:rsidRDefault="00664310" w:rsidP="0033530E">
      <w:pPr>
        <w:spacing w:after="0" w:line="240" w:lineRule="auto"/>
      </w:pPr>
      <w:r>
        <w:separator/>
      </w:r>
    </w:p>
  </w:footnote>
  <w:footnote w:type="continuationSeparator" w:id="0">
    <w:p w14:paraId="3EE4F12B" w14:textId="77777777" w:rsidR="00664310" w:rsidRDefault="00664310" w:rsidP="003353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35E79" w14:textId="0FD9066F" w:rsidR="0033530E" w:rsidRPr="0033530E" w:rsidRDefault="0033530E">
    <w:pPr>
      <w:pStyle w:val="Header"/>
      <w:rPr>
        <w:rFonts w:ascii="Arial" w:hAnsi="Arial" w:cs="Arial"/>
        <w:sz w:val="24"/>
        <w:szCs w:val="24"/>
      </w:rPr>
    </w:pPr>
    <w:r w:rsidRPr="0033530E">
      <w:rPr>
        <w:rFonts w:ascii="Arial" w:hAnsi="Arial" w:cs="Arial"/>
        <w:sz w:val="24"/>
        <w:szCs w:val="24"/>
      </w:rPr>
      <w:t>1904113</w:t>
    </w:r>
    <w:r w:rsidRPr="0033530E">
      <w:rPr>
        <w:rFonts w:ascii="Arial" w:hAnsi="Arial" w:cs="Arial"/>
        <w:sz w:val="24"/>
        <w:szCs w:val="24"/>
      </w:rPr>
      <w:ptab w:relativeTo="margin" w:alignment="center" w:leader="none"/>
    </w:r>
    <w:r w:rsidRPr="0033530E">
      <w:rPr>
        <w:rFonts w:ascii="Arial" w:hAnsi="Arial" w:cs="Arial"/>
        <w:sz w:val="24"/>
        <w:szCs w:val="24"/>
      </w:rPr>
      <w:t>ECEY6003</w:t>
    </w:r>
    <w:r w:rsidRPr="0033530E">
      <w:rPr>
        <w:rFonts w:ascii="Arial" w:hAnsi="Arial" w:cs="Arial"/>
        <w:sz w:val="24"/>
        <w:szCs w:val="24"/>
      </w:rPr>
      <w:ptab w:relativeTo="margin" w:alignment="right" w:leader="none"/>
    </w:r>
    <w:r w:rsidR="004B7F7E">
      <w:rPr>
        <w:rFonts w:ascii="Arial" w:hAnsi="Arial" w:cs="Arial"/>
        <w:sz w:val="24"/>
        <w:szCs w:val="24"/>
      </w:rPr>
      <w:t xml:space="preserve">4923 </w:t>
    </w:r>
    <w:r w:rsidRPr="0033530E">
      <w:rPr>
        <w:rFonts w:ascii="Arial" w:hAnsi="Arial" w:cs="Arial"/>
        <w:sz w:val="24"/>
        <w:szCs w:val="24"/>
      </w:rP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C7A38"/>
    <w:multiLevelType w:val="hybridMultilevel"/>
    <w:tmpl w:val="EFC60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10F0C"/>
    <w:multiLevelType w:val="hybridMultilevel"/>
    <w:tmpl w:val="F73EB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835F22"/>
    <w:multiLevelType w:val="multilevel"/>
    <w:tmpl w:val="B43E2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276832"/>
    <w:multiLevelType w:val="multilevel"/>
    <w:tmpl w:val="474E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DA5A76"/>
    <w:multiLevelType w:val="hybridMultilevel"/>
    <w:tmpl w:val="51103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D74"/>
    <w:rsid w:val="00003185"/>
    <w:rsid w:val="000045DE"/>
    <w:rsid w:val="00005BFD"/>
    <w:rsid w:val="00006C4C"/>
    <w:rsid w:val="000072D6"/>
    <w:rsid w:val="0001337A"/>
    <w:rsid w:val="000156B9"/>
    <w:rsid w:val="00024507"/>
    <w:rsid w:val="00024D20"/>
    <w:rsid w:val="00026028"/>
    <w:rsid w:val="00034270"/>
    <w:rsid w:val="00034B32"/>
    <w:rsid w:val="00034F30"/>
    <w:rsid w:val="00036750"/>
    <w:rsid w:val="00036A8A"/>
    <w:rsid w:val="00040271"/>
    <w:rsid w:val="0004183C"/>
    <w:rsid w:val="000440BE"/>
    <w:rsid w:val="000453F2"/>
    <w:rsid w:val="000468A3"/>
    <w:rsid w:val="00054F79"/>
    <w:rsid w:val="00057AAC"/>
    <w:rsid w:val="00061B95"/>
    <w:rsid w:val="00062357"/>
    <w:rsid w:val="0007339A"/>
    <w:rsid w:val="00074B75"/>
    <w:rsid w:val="00076631"/>
    <w:rsid w:val="000800FB"/>
    <w:rsid w:val="00084B3E"/>
    <w:rsid w:val="00084BC1"/>
    <w:rsid w:val="00091241"/>
    <w:rsid w:val="00091D11"/>
    <w:rsid w:val="0009629A"/>
    <w:rsid w:val="00096C87"/>
    <w:rsid w:val="00097FE6"/>
    <w:rsid w:val="000A279A"/>
    <w:rsid w:val="000A29DA"/>
    <w:rsid w:val="000A4EFF"/>
    <w:rsid w:val="000A4FC4"/>
    <w:rsid w:val="000B2960"/>
    <w:rsid w:val="000B44B0"/>
    <w:rsid w:val="000B5188"/>
    <w:rsid w:val="000C1368"/>
    <w:rsid w:val="000C1FFD"/>
    <w:rsid w:val="000C207A"/>
    <w:rsid w:val="000C2DA7"/>
    <w:rsid w:val="000C376D"/>
    <w:rsid w:val="000C5B5D"/>
    <w:rsid w:val="000C7F1D"/>
    <w:rsid w:val="000D23EA"/>
    <w:rsid w:val="000D396F"/>
    <w:rsid w:val="000D4E91"/>
    <w:rsid w:val="000E30D4"/>
    <w:rsid w:val="000E3947"/>
    <w:rsid w:val="000E7BE5"/>
    <w:rsid w:val="000F2103"/>
    <w:rsid w:val="000F4E0E"/>
    <w:rsid w:val="000F598F"/>
    <w:rsid w:val="001011C9"/>
    <w:rsid w:val="00102037"/>
    <w:rsid w:val="00106D7E"/>
    <w:rsid w:val="001071DD"/>
    <w:rsid w:val="0010738D"/>
    <w:rsid w:val="00111384"/>
    <w:rsid w:val="001117FA"/>
    <w:rsid w:val="00112436"/>
    <w:rsid w:val="00112F61"/>
    <w:rsid w:val="00115CEC"/>
    <w:rsid w:val="0011764C"/>
    <w:rsid w:val="001210CC"/>
    <w:rsid w:val="00121524"/>
    <w:rsid w:val="0012164E"/>
    <w:rsid w:val="001265B7"/>
    <w:rsid w:val="00130CCB"/>
    <w:rsid w:val="001326EA"/>
    <w:rsid w:val="00133A6C"/>
    <w:rsid w:val="00133A9D"/>
    <w:rsid w:val="00137AC7"/>
    <w:rsid w:val="00141189"/>
    <w:rsid w:val="00142DDD"/>
    <w:rsid w:val="0014417D"/>
    <w:rsid w:val="00151BDD"/>
    <w:rsid w:val="0015342B"/>
    <w:rsid w:val="0015452C"/>
    <w:rsid w:val="00157599"/>
    <w:rsid w:val="001602B9"/>
    <w:rsid w:val="001614C6"/>
    <w:rsid w:val="0016321E"/>
    <w:rsid w:val="00163FED"/>
    <w:rsid w:val="00171A61"/>
    <w:rsid w:val="00171CCF"/>
    <w:rsid w:val="0017205B"/>
    <w:rsid w:val="001734A5"/>
    <w:rsid w:val="001735A6"/>
    <w:rsid w:val="00175080"/>
    <w:rsid w:val="00176D61"/>
    <w:rsid w:val="0018031D"/>
    <w:rsid w:val="00181796"/>
    <w:rsid w:val="00185F58"/>
    <w:rsid w:val="001863C6"/>
    <w:rsid w:val="00187098"/>
    <w:rsid w:val="001915CE"/>
    <w:rsid w:val="00193B15"/>
    <w:rsid w:val="00196087"/>
    <w:rsid w:val="001A2FE5"/>
    <w:rsid w:val="001A4943"/>
    <w:rsid w:val="001A49D9"/>
    <w:rsid w:val="001B13BF"/>
    <w:rsid w:val="001B216F"/>
    <w:rsid w:val="001B50B7"/>
    <w:rsid w:val="001B5959"/>
    <w:rsid w:val="001B5EEC"/>
    <w:rsid w:val="001C1B28"/>
    <w:rsid w:val="001C583A"/>
    <w:rsid w:val="001C58D4"/>
    <w:rsid w:val="001D02C6"/>
    <w:rsid w:val="001D0ED5"/>
    <w:rsid w:val="001D21C6"/>
    <w:rsid w:val="001D4776"/>
    <w:rsid w:val="001D686F"/>
    <w:rsid w:val="001D77FF"/>
    <w:rsid w:val="001D79B7"/>
    <w:rsid w:val="001E07DA"/>
    <w:rsid w:val="001E3B4C"/>
    <w:rsid w:val="001E5E72"/>
    <w:rsid w:val="001E7D83"/>
    <w:rsid w:val="001F40DE"/>
    <w:rsid w:val="001F4A3C"/>
    <w:rsid w:val="00202559"/>
    <w:rsid w:val="00206326"/>
    <w:rsid w:val="00207D1F"/>
    <w:rsid w:val="002102D4"/>
    <w:rsid w:val="00211AC2"/>
    <w:rsid w:val="00212265"/>
    <w:rsid w:val="00212C0C"/>
    <w:rsid w:val="00217249"/>
    <w:rsid w:val="00221D4B"/>
    <w:rsid w:val="00223442"/>
    <w:rsid w:val="0022472E"/>
    <w:rsid w:val="00225E13"/>
    <w:rsid w:val="002325B1"/>
    <w:rsid w:val="00236392"/>
    <w:rsid w:val="00237FAE"/>
    <w:rsid w:val="002428A4"/>
    <w:rsid w:val="00243477"/>
    <w:rsid w:val="0024496C"/>
    <w:rsid w:val="00260321"/>
    <w:rsid w:val="00264655"/>
    <w:rsid w:val="002649D1"/>
    <w:rsid w:val="002649DA"/>
    <w:rsid w:val="0027046D"/>
    <w:rsid w:val="0027107C"/>
    <w:rsid w:val="00273769"/>
    <w:rsid w:val="002738DD"/>
    <w:rsid w:val="00273F17"/>
    <w:rsid w:val="00274630"/>
    <w:rsid w:val="002748B5"/>
    <w:rsid w:val="00275230"/>
    <w:rsid w:val="0027528A"/>
    <w:rsid w:val="00275ABF"/>
    <w:rsid w:val="002767F9"/>
    <w:rsid w:val="0027701A"/>
    <w:rsid w:val="00277BDC"/>
    <w:rsid w:val="00277C94"/>
    <w:rsid w:val="00285475"/>
    <w:rsid w:val="00285A75"/>
    <w:rsid w:val="00291D19"/>
    <w:rsid w:val="002928CD"/>
    <w:rsid w:val="00296A0E"/>
    <w:rsid w:val="002A5843"/>
    <w:rsid w:val="002A6297"/>
    <w:rsid w:val="002A7359"/>
    <w:rsid w:val="002B1211"/>
    <w:rsid w:val="002B7386"/>
    <w:rsid w:val="002B73CF"/>
    <w:rsid w:val="002C1A8C"/>
    <w:rsid w:val="002C424A"/>
    <w:rsid w:val="002C69B6"/>
    <w:rsid w:val="002D0051"/>
    <w:rsid w:val="002D0073"/>
    <w:rsid w:val="002D1243"/>
    <w:rsid w:val="002D2359"/>
    <w:rsid w:val="002D4800"/>
    <w:rsid w:val="002D4A58"/>
    <w:rsid w:val="002E370A"/>
    <w:rsid w:val="002E3AB5"/>
    <w:rsid w:val="002E5AF9"/>
    <w:rsid w:val="002E5E8A"/>
    <w:rsid w:val="002E7BD1"/>
    <w:rsid w:val="002F28D6"/>
    <w:rsid w:val="002F361A"/>
    <w:rsid w:val="002F68A9"/>
    <w:rsid w:val="002F72DC"/>
    <w:rsid w:val="003004E1"/>
    <w:rsid w:val="003035D0"/>
    <w:rsid w:val="00304A2B"/>
    <w:rsid w:val="00310FE9"/>
    <w:rsid w:val="003112FD"/>
    <w:rsid w:val="0031619F"/>
    <w:rsid w:val="003223E1"/>
    <w:rsid w:val="00323794"/>
    <w:rsid w:val="00323BF8"/>
    <w:rsid w:val="003246A6"/>
    <w:rsid w:val="00325374"/>
    <w:rsid w:val="0032728C"/>
    <w:rsid w:val="0033078E"/>
    <w:rsid w:val="0033530E"/>
    <w:rsid w:val="003359D5"/>
    <w:rsid w:val="003360F9"/>
    <w:rsid w:val="0033661F"/>
    <w:rsid w:val="00340E6E"/>
    <w:rsid w:val="00342218"/>
    <w:rsid w:val="00342D90"/>
    <w:rsid w:val="00345D1E"/>
    <w:rsid w:val="003476DF"/>
    <w:rsid w:val="00350A60"/>
    <w:rsid w:val="00353381"/>
    <w:rsid w:val="00354112"/>
    <w:rsid w:val="00354F1A"/>
    <w:rsid w:val="00356634"/>
    <w:rsid w:val="00357509"/>
    <w:rsid w:val="00363D39"/>
    <w:rsid w:val="00366E09"/>
    <w:rsid w:val="00370942"/>
    <w:rsid w:val="0037410F"/>
    <w:rsid w:val="00375740"/>
    <w:rsid w:val="00381321"/>
    <w:rsid w:val="00383B24"/>
    <w:rsid w:val="00385AA4"/>
    <w:rsid w:val="00387AAC"/>
    <w:rsid w:val="00387EA7"/>
    <w:rsid w:val="003902E9"/>
    <w:rsid w:val="00392DCF"/>
    <w:rsid w:val="00396FDC"/>
    <w:rsid w:val="00397609"/>
    <w:rsid w:val="003A0041"/>
    <w:rsid w:val="003A40B4"/>
    <w:rsid w:val="003A5CB2"/>
    <w:rsid w:val="003B0D47"/>
    <w:rsid w:val="003B1563"/>
    <w:rsid w:val="003B7051"/>
    <w:rsid w:val="003B7660"/>
    <w:rsid w:val="003C5B43"/>
    <w:rsid w:val="003C5CB5"/>
    <w:rsid w:val="003C60E5"/>
    <w:rsid w:val="003D034D"/>
    <w:rsid w:val="003D22A0"/>
    <w:rsid w:val="003D306C"/>
    <w:rsid w:val="003D77EB"/>
    <w:rsid w:val="003E0877"/>
    <w:rsid w:val="003E41CF"/>
    <w:rsid w:val="003E7A8E"/>
    <w:rsid w:val="003F1DDB"/>
    <w:rsid w:val="003F5134"/>
    <w:rsid w:val="003F6652"/>
    <w:rsid w:val="003F7811"/>
    <w:rsid w:val="00401F7A"/>
    <w:rsid w:val="0040235D"/>
    <w:rsid w:val="00402A6A"/>
    <w:rsid w:val="00407113"/>
    <w:rsid w:val="00411409"/>
    <w:rsid w:val="0042402C"/>
    <w:rsid w:val="00430E9B"/>
    <w:rsid w:val="0043471E"/>
    <w:rsid w:val="004377E2"/>
    <w:rsid w:val="0044211C"/>
    <w:rsid w:val="00442FE4"/>
    <w:rsid w:val="004463E0"/>
    <w:rsid w:val="0044708C"/>
    <w:rsid w:val="00451508"/>
    <w:rsid w:val="00453656"/>
    <w:rsid w:val="00453804"/>
    <w:rsid w:val="0045426D"/>
    <w:rsid w:val="00454591"/>
    <w:rsid w:val="0045523B"/>
    <w:rsid w:val="0045531C"/>
    <w:rsid w:val="00460D85"/>
    <w:rsid w:val="00461F94"/>
    <w:rsid w:val="00462720"/>
    <w:rsid w:val="00467B33"/>
    <w:rsid w:val="00472BF5"/>
    <w:rsid w:val="0047517F"/>
    <w:rsid w:val="00476076"/>
    <w:rsid w:val="00477DFA"/>
    <w:rsid w:val="00485193"/>
    <w:rsid w:val="0048616B"/>
    <w:rsid w:val="0048731F"/>
    <w:rsid w:val="00487F97"/>
    <w:rsid w:val="00491C98"/>
    <w:rsid w:val="00493374"/>
    <w:rsid w:val="00493546"/>
    <w:rsid w:val="00495C28"/>
    <w:rsid w:val="004A0BBF"/>
    <w:rsid w:val="004A18B3"/>
    <w:rsid w:val="004A2EF2"/>
    <w:rsid w:val="004A5203"/>
    <w:rsid w:val="004A7E93"/>
    <w:rsid w:val="004B2B5A"/>
    <w:rsid w:val="004B31CE"/>
    <w:rsid w:val="004B52C8"/>
    <w:rsid w:val="004B6792"/>
    <w:rsid w:val="004B771C"/>
    <w:rsid w:val="004B7C12"/>
    <w:rsid w:val="004B7F7E"/>
    <w:rsid w:val="004C0E0E"/>
    <w:rsid w:val="004C140C"/>
    <w:rsid w:val="004C3C9B"/>
    <w:rsid w:val="004C5575"/>
    <w:rsid w:val="004D0345"/>
    <w:rsid w:val="004D1630"/>
    <w:rsid w:val="004D68E9"/>
    <w:rsid w:val="004E129D"/>
    <w:rsid w:val="004E6664"/>
    <w:rsid w:val="004F25BE"/>
    <w:rsid w:val="004F2FE3"/>
    <w:rsid w:val="00503144"/>
    <w:rsid w:val="005055E4"/>
    <w:rsid w:val="005126CC"/>
    <w:rsid w:val="005142D2"/>
    <w:rsid w:val="00514D57"/>
    <w:rsid w:val="0051664E"/>
    <w:rsid w:val="00517CDE"/>
    <w:rsid w:val="0052100C"/>
    <w:rsid w:val="005217E7"/>
    <w:rsid w:val="00527639"/>
    <w:rsid w:val="00527852"/>
    <w:rsid w:val="005314C2"/>
    <w:rsid w:val="00531AF2"/>
    <w:rsid w:val="005336AE"/>
    <w:rsid w:val="00544536"/>
    <w:rsid w:val="00544E42"/>
    <w:rsid w:val="005508F3"/>
    <w:rsid w:val="005526B6"/>
    <w:rsid w:val="00552BB5"/>
    <w:rsid w:val="00554262"/>
    <w:rsid w:val="00554EB8"/>
    <w:rsid w:val="00560101"/>
    <w:rsid w:val="00561972"/>
    <w:rsid w:val="00564592"/>
    <w:rsid w:val="00570177"/>
    <w:rsid w:val="005703F6"/>
    <w:rsid w:val="00572BE5"/>
    <w:rsid w:val="00574389"/>
    <w:rsid w:val="005779F4"/>
    <w:rsid w:val="00580888"/>
    <w:rsid w:val="0058486D"/>
    <w:rsid w:val="00584E09"/>
    <w:rsid w:val="00590E61"/>
    <w:rsid w:val="00596420"/>
    <w:rsid w:val="005968B4"/>
    <w:rsid w:val="0059722E"/>
    <w:rsid w:val="005A0E3A"/>
    <w:rsid w:val="005A1F1C"/>
    <w:rsid w:val="005A2BB1"/>
    <w:rsid w:val="005A304B"/>
    <w:rsid w:val="005A6242"/>
    <w:rsid w:val="005A6341"/>
    <w:rsid w:val="005A76D1"/>
    <w:rsid w:val="005B26AF"/>
    <w:rsid w:val="005C0E9A"/>
    <w:rsid w:val="005C0EB8"/>
    <w:rsid w:val="005C136F"/>
    <w:rsid w:val="005C2BCE"/>
    <w:rsid w:val="005C3D47"/>
    <w:rsid w:val="005C42D4"/>
    <w:rsid w:val="005C5280"/>
    <w:rsid w:val="005D1F14"/>
    <w:rsid w:val="005D33ED"/>
    <w:rsid w:val="005D3E0F"/>
    <w:rsid w:val="005D6C05"/>
    <w:rsid w:val="005E053B"/>
    <w:rsid w:val="005E16AF"/>
    <w:rsid w:val="005E23EA"/>
    <w:rsid w:val="005E4017"/>
    <w:rsid w:val="005E5D47"/>
    <w:rsid w:val="005E6343"/>
    <w:rsid w:val="005E6664"/>
    <w:rsid w:val="005E6CF5"/>
    <w:rsid w:val="005E6DA0"/>
    <w:rsid w:val="005E781E"/>
    <w:rsid w:val="005F01E6"/>
    <w:rsid w:val="005F115C"/>
    <w:rsid w:val="005F3C22"/>
    <w:rsid w:val="005F516D"/>
    <w:rsid w:val="006012CD"/>
    <w:rsid w:val="00604776"/>
    <w:rsid w:val="00607453"/>
    <w:rsid w:val="00614A16"/>
    <w:rsid w:val="00617ACE"/>
    <w:rsid w:val="00617EAE"/>
    <w:rsid w:val="0062372F"/>
    <w:rsid w:val="00627955"/>
    <w:rsid w:val="006279FD"/>
    <w:rsid w:val="0063301A"/>
    <w:rsid w:val="00634894"/>
    <w:rsid w:val="00636426"/>
    <w:rsid w:val="006365BD"/>
    <w:rsid w:val="00636797"/>
    <w:rsid w:val="006426E3"/>
    <w:rsid w:val="00646017"/>
    <w:rsid w:val="00646C9D"/>
    <w:rsid w:val="00653664"/>
    <w:rsid w:val="00655526"/>
    <w:rsid w:val="00660C36"/>
    <w:rsid w:val="00664310"/>
    <w:rsid w:val="0066613B"/>
    <w:rsid w:val="0066737F"/>
    <w:rsid w:val="006703CC"/>
    <w:rsid w:val="00676BD9"/>
    <w:rsid w:val="00680979"/>
    <w:rsid w:val="0068234E"/>
    <w:rsid w:val="00683522"/>
    <w:rsid w:val="00687412"/>
    <w:rsid w:val="006874CF"/>
    <w:rsid w:val="0069170C"/>
    <w:rsid w:val="00695C67"/>
    <w:rsid w:val="006A084B"/>
    <w:rsid w:val="006A0894"/>
    <w:rsid w:val="006A0923"/>
    <w:rsid w:val="006A1785"/>
    <w:rsid w:val="006A243E"/>
    <w:rsid w:val="006A5120"/>
    <w:rsid w:val="006B17E0"/>
    <w:rsid w:val="006B1D19"/>
    <w:rsid w:val="006B3086"/>
    <w:rsid w:val="006B5209"/>
    <w:rsid w:val="006B6335"/>
    <w:rsid w:val="006C1034"/>
    <w:rsid w:val="006D1E40"/>
    <w:rsid w:val="006D2389"/>
    <w:rsid w:val="006D3680"/>
    <w:rsid w:val="006D517B"/>
    <w:rsid w:val="006D6340"/>
    <w:rsid w:val="006D7C9F"/>
    <w:rsid w:val="006E1430"/>
    <w:rsid w:val="006E326B"/>
    <w:rsid w:val="006E7271"/>
    <w:rsid w:val="006F344C"/>
    <w:rsid w:val="006F43A4"/>
    <w:rsid w:val="00700739"/>
    <w:rsid w:val="00703294"/>
    <w:rsid w:val="007054D7"/>
    <w:rsid w:val="0070593A"/>
    <w:rsid w:val="00705E47"/>
    <w:rsid w:val="00706346"/>
    <w:rsid w:val="00706E67"/>
    <w:rsid w:val="0071042F"/>
    <w:rsid w:val="007104A0"/>
    <w:rsid w:val="00713CC6"/>
    <w:rsid w:val="00713E2F"/>
    <w:rsid w:val="00715BC7"/>
    <w:rsid w:val="00715C9F"/>
    <w:rsid w:val="00723C8C"/>
    <w:rsid w:val="00723EA7"/>
    <w:rsid w:val="00725143"/>
    <w:rsid w:val="00725E01"/>
    <w:rsid w:val="00726666"/>
    <w:rsid w:val="00730E58"/>
    <w:rsid w:val="0073182D"/>
    <w:rsid w:val="00732453"/>
    <w:rsid w:val="007335FC"/>
    <w:rsid w:val="00733D0E"/>
    <w:rsid w:val="00734A13"/>
    <w:rsid w:val="00734E56"/>
    <w:rsid w:val="0074181A"/>
    <w:rsid w:val="00752A71"/>
    <w:rsid w:val="007535D6"/>
    <w:rsid w:val="00757795"/>
    <w:rsid w:val="00760620"/>
    <w:rsid w:val="00761863"/>
    <w:rsid w:val="007646E5"/>
    <w:rsid w:val="00765901"/>
    <w:rsid w:val="00765B63"/>
    <w:rsid w:val="00765BBC"/>
    <w:rsid w:val="007667BD"/>
    <w:rsid w:val="007668DE"/>
    <w:rsid w:val="007805E1"/>
    <w:rsid w:val="00782A41"/>
    <w:rsid w:val="0078458D"/>
    <w:rsid w:val="00786367"/>
    <w:rsid w:val="00791A08"/>
    <w:rsid w:val="007933AF"/>
    <w:rsid w:val="00795B85"/>
    <w:rsid w:val="00797475"/>
    <w:rsid w:val="007A08FB"/>
    <w:rsid w:val="007A782A"/>
    <w:rsid w:val="007B0290"/>
    <w:rsid w:val="007B0D29"/>
    <w:rsid w:val="007C2D2D"/>
    <w:rsid w:val="007C2E7F"/>
    <w:rsid w:val="007C4192"/>
    <w:rsid w:val="007C6499"/>
    <w:rsid w:val="007D16D6"/>
    <w:rsid w:val="007D22F1"/>
    <w:rsid w:val="007D395C"/>
    <w:rsid w:val="007D4AD2"/>
    <w:rsid w:val="007D693A"/>
    <w:rsid w:val="007E21E7"/>
    <w:rsid w:val="007E2D6E"/>
    <w:rsid w:val="007E34DA"/>
    <w:rsid w:val="007E3A37"/>
    <w:rsid w:val="007E6631"/>
    <w:rsid w:val="007E6D73"/>
    <w:rsid w:val="007F612B"/>
    <w:rsid w:val="007F696D"/>
    <w:rsid w:val="007F72DD"/>
    <w:rsid w:val="00800531"/>
    <w:rsid w:val="00801C63"/>
    <w:rsid w:val="00802442"/>
    <w:rsid w:val="00803FBF"/>
    <w:rsid w:val="008103C3"/>
    <w:rsid w:val="00816860"/>
    <w:rsid w:val="00821266"/>
    <w:rsid w:val="00823A93"/>
    <w:rsid w:val="00826D74"/>
    <w:rsid w:val="00826EB4"/>
    <w:rsid w:val="00830BA2"/>
    <w:rsid w:val="008340AC"/>
    <w:rsid w:val="0083429B"/>
    <w:rsid w:val="008344B8"/>
    <w:rsid w:val="00834C22"/>
    <w:rsid w:val="008375CE"/>
    <w:rsid w:val="00841596"/>
    <w:rsid w:val="00842F50"/>
    <w:rsid w:val="008445A3"/>
    <w:rsid w:val="0084590E"/>
    <w:rsid w:val="00852653"/>
    <w:rsid w:val="008542D8"/>
    <w:rsid w:val="008606A3"/>
    <w:rsid w:val="00860D7E"/>
    <w:rsid w:val="008613F9"/>
    <w:rsid w:val="008639DB"/>
    <w:rsid w:val="00867653"/>
    <w:rsid w:val="008739A6"/>
    <w:rsid w:val="00876CC4"/>
    <w:rsid w:val="00877D84"/>
    <w:rsid w:val="00881020"/>
    <w:rsid w:val="00881DEC"/>
    <w:rsid w:val="00885582"/>
    <w:rsid w:val="0089060E"/>
    <w:rsid w:val="00891425"/>
    <w:rsid w:val="00891B39"/>
    <w:rsid w:val="008945BE"/>
    <w:rsid w:val="008977F4"/>
    <w:rsid w:val="008A0CB1"/>
    <w:rsid w:val="008A0ECC"/>
    <w:rsid w:val="008A1CB2"/>
    <w:rsid w:val="008A2FA0"/>
    <w:rsid w:val="008A3A4A"/>
    <w:rsid w:val="008A4A18"/>
    <w:rsid w:val="008B04E3"/>
    <w:rsid w:val="008B18F9"/>
    <w:rsid w:val="008B4F2E"/>
    <w:rsid w:val="008B615A"/>
    <w:rsid w:val="008B6B04"/>
    <w:rsid w:val="008B75F4"/>
    <w:rsid w:val="008C0F5C"/>
    <w:rsid w:val="008C367B"/>
    <w:rsid w:val="008C58CE"/>
    <w:rsid w:val="008C63B4"/>
    <w:rsid w:val="008C69DD"/>
    <w:rsid w:val="008D310A"/>
    <w:rsid w:val="008D5329"/>
    <w:rsid w:val="008D6F23"/>
    <w:rsid w:val="008D7C64"/>
    <w:rsid w:val="008D7EC8"/>
    <w:rsid w:val="008E4215"/>
    <w:rsid w:val="008E5B0C"/>
    <w:rsid w:val="008F128B"/>
    <w:rsid w:val="008F3CF0"/>
    <w:rsid w:val="008F69E9"/>
    <w:rsid w:val="00901B90"/>
    <w:rsid w:val="009031E9"/>
    <w:rsid w:val="009043AF"/>
    <w:rsid w:val="00904600"/>
    <w:rsid w:val="00905B71"/>
    <w:rsid w:val="009065CB"/>
    <w:rsid w:val="009068E1"/>
    <w:rsid w:val="00906BC1"/>
    <w:rsid w:val="00907F61"/>
    <w:rsid w:val="00914FB3"/>
    <w:rsid w:val="00922D35"/>
    <w:rsid w:val="00923E08"/>
    <w:rsid w:val="009266A5"/>
    <w:rsid w:val="0092673B"/>
    <w:rsid w:val="00926BA0"/>
    <w:rsid w:val="00931546"/>
    <w:rsid w:val="00933F42"/>
    <w:rsid w:val="00941CFE"/>
    <w:rsid w:val="00941F36"/>
    <w:rsid w:val="00946319"/>
    <w:rsid w:val="00947FF5"/>
    <w:rsid w:val="00950B90"/>
    <w:rsid w:val="00951020"/>
    <w:rsid w:val="00951CE6"/>
    <w:rsid w:val="00951DD5"/>
    <w:rsid w:val="009523C3"/>
    <w:rsid w:val="00953963"/>
    <w:rsid w:val="0095452A"/>
    <w:rsid w:val="0095594D"/>
    <w:rsid w:val="00956EC0"/>
    <w:rsid w:val="00961743"/>
    <w:rsid w:val="00961A94"/>
    <w:rsid w:val="009642E0"/>
    <w:rsid w:val="0096464B"/>
    <w:rsid w:val="00967DD0"/>
    <w:rsid w:val="0097087A"/>
    <w:rsid w:val="00972878"/>
    <w:rsid w:val="00972BD7"/>
    <w:rsid w:val="00975CE8"/>
    <w:rsid w:val="00981B6A"/>
    <w:rsid w:val="00983E13"/>
    <w:rsid w:val="0098420D"/>
    <w:rsid w:val="0098653F"/>
    <w:rsid w:val="0099298B"/>
    <w:rsid w:val="00992B20"/>
    <w:rsid w:val="0099398A"/>
    <w:rsid w:val="00995F55"/>
    <w:rsid w:val="0099688F"/>
    <w:rsid w:val="009A0EE2"/>
    <w:rsid w:val="009A2A41"/>
    <w:rsid w:val="009A308C"/>
    <w:rsid w:val="009A3BC4"/>
    <w:rsid w:val="009A589B"/>
    <w:rsid w:val="009A6C27"/>
    <w:rsid w:val="009B1EB8"/>
    <w:rsid w:val="009B2E5F"/>
    <w:rsid w:val="009B48E8"/>
    <w:rsid w:val="009B4E04"/>
    <w:rsid w:val="009B5B1D"/>
    <w:rsid w:val="009B65F2"/>
    <w:rsid w:val="009C206B"/>
    <w:rsid w:val="009C327A"/>
    <w:rsid w:val="009C4841"/>
    <w:rsid w:val="009C7824"/>
    <w:rsid w:val="009D51E9"/>
    <w:rsid w:val="009E0EF2"/>
    <w:rsid w:val="009F1F19"/>
    <w:rsid w:val="009F5598"/>
    <w:rsid w:val="009F6F1B"/>
    <w:rsid w:val="00A00C03"/>
    <w:rsid w:val="00A020D1"/>
    <w:rsid w:val="00A029A2"/>
    <w:rsid w:val="00A03164"/>
    <w:rsid w:val="00A0552E"/>
    <w:rsid w:val="00A06718"/>
    <w:rsid w:val="00A114A3"/>
    <w:rsid w:val="00A11C5A"/>
    <w:rsid w:val="00A11FF5"/>
    <w:rsid w:val="00A1554A"/>
    <w:rsid w:val="00A15B89"/>
    <w:rsid w:val="00A2248C"/>
    <w:rsid w:val="00A24C71"/>
    <w:rsid w:val="00A323F8"/>
    <w:rsid w:val="00A337C5"/>
    <w:rsid w:val="00A339C6"/>
    <w:rsid w:val="00A36199"/>
    <w:rsid w:val="00A361B0"/>
    <w:rsid w:val="00A371FC"/>
    <w:rsid w:val="00A402B9"/>
    <w:rsid w:val="00A45A31"/>
    <w:rsid w:val="00A533E4"/>
    <w:rsid w:val="00A54B32"/>
    <w:rsid w:val="00A5572E"/>
    <w:rsid w:val="00A566F7"/>
    <w:rsid w:val="00A57347"/>
    <w:rsid w:val="00A60BD0"/>
    <w:rsid w:val="00A61583"/>
    <w:rsid w:val="00A61E93"/>
    <w:rsid w:val="00A62C63"/>
    <w:rsid w:val="00A6486F"/>
    <w:rsid w:val="00A668D2"/>
    <w:rsid w:val="00A66EAF"/>
    <w:rsid w:val="00A67016"/>
    <w:rsid w:val="00A720EA"/>
    <w:rsid w:val="00A72A89"/>
    <w:rsid w:val="00A72C78"/>
    <w:rsid w:val="00A731F0"/>
    <w:rsid w:val="00A75593"/>
    <w:rsid w:val="00A852D8"/>
    <w:rsid w:val="00A85680"/>
    <w:rsid w:val="00A86280"/>
    <w:rsid w:val="00A86608"/>
    <w:rsid w:val="00A86A5B"/>
    <w:rsid w:val="00A922B2"/>
    <w:rsid w:val="00AA3CD7"/>
    <w:rsid w:val="00AA58F0"/>
    <w:rsid w:val="00AA5D3E"/>
    <w:rsid w:val="00AA6958"/>
    <w:rsid w:val="00AB0DAC"/>
    <w:rsid w:val="00AB0E40"/>
    <w:rsid w:val="00AB6331"/>
    <w:rsid w:val="00AC1BAF"/>
    <w:rsid w:val="00AC1FBE"/>
    <w:rsid w:val="00AC3A15"/>
    <w:rsid w:val="00AC445B"/>
    <w:rsid w:val="00AC4D46"/>
    <w:rsid w:val="00AD4BEA"/>
    <w:rsid w:val="00AD5610"/>
    <w:rsid w:val="00AE1110"/>
    <w:rsid w:val="00AE2A84"/>
    <w:rsid w:val="00AE2EE5"/>
    <w:rsid w:val="00AE78E2"/>
    <w:rsid w:val="00AF1487"/>
    <w:rsid w:val="00AF38AB"/>
    <w:rsid w:val="00AF53F7"/>
    <w:rsid w:val="00AF7E3B"/>
    <w:rsid w:val="00B01B15"/>
    <w:rsid w:val="00B02D98"/>
    <w:rsid w:val="00B05A66"/>
    <w:rsid w:val="00B06737"/>
    <w:rsid w:val="00B11669"/>
    <w:rsid w:val="00B12630"/>
    <w:rsid w:val="00B1425E"/>
    <w:rsid w:val="00B143C6"/>
    <w:rsid w:val="00B155D9"/>
    <w:rsid w:val="00B15A9F"/>
    <w:rsid w:val="00B202D8"/>
    <w:rsid w:val="00B2079C"/>
    <w:rsid w:val="00B2139F"/>
    <w:rsid w:val="00B214EE"/>
    <w:rsid w:val="00B227CA"/>
    <w:rsid w:val="00B2305D"/>
    <w:rsid w:val="00B2557E"/>
    <w:rsid w:val="00B26B2E"/>
    <w:rsid w:val="00B30BC9"/>
    <w:rsid w:val="00B313B6"/>
    <w:rsid w:val="00B33CF6"/>
    <w:rsid w:val="00B40326"/>
    <w:rsid w:val="00B428E3"/>
    <w:rsid w:val="00B433F4"/>
    <w:rsid w:val="00B47E18"/>
    <w:rsid w:val="00B500E1"/>
    <w:rsid w:val="00B63387"/>
    <w:rsid w:val="00B65527"/>
    <w:rsid w:val="00B66C41"/>
    <w:rsid w:val="00B72C1D"/>
    <w:rsid w:val="00B74D1B"/>
    <w:rsid w:val="00B77609"/>
    <w:rsid w:val="00B77D96"/>
    <w:rsid w:val="00B8145E"/>
    <w:rsid w:val="00B81D72"/>
    <w:rsid w:val="00B84B33"/>
    <w:rsid w:val="00B85109"/>
    <w:rsid w:val="00B85AED"/>
    <w:rsid w:val="00B85E1A"/>
    <w:rsid w:val="00B8683C"/>
    <w:rsid w:val="00B8699A"/>
    <w:rsid w:val="00B869CB"/>
    <w:rsid w:val="00B909AC"/>
    <w:rsid w:val="00B93C8C"/>
    <w:rsid w:val="00B96E35"/>
    <w:rsid w:val="00B96ED8"/>
    <w:rsid w:val="00BA0525"/>
    <w:rsid w:val="00BA1E60"/>
    <w:rsid w:val="00BA267B"/>
    <w:rsid w:val="00BA3D1A"/>
    <w:rsid w:val="00BA4939"/>
    <w:rsid w:val="00BA4CCC"/>
    <w:rsid w:val="00BA5BEA"/>
    <w:rsid w:val="00BB032E"/>
    <w:rsid w:val="00BB3BFA"/>
    <w:rsid w:val="00BB3E9C"/>
    <w:rsid w:val="00BB46FC"/>
    <w:rsid w:val="00BB487E"/>
    <w:rsid w:val="00BB59D9"/>
    <w:rsid w:val="00BC03CC"/>
    <w:rsid w:val="00BC079B"/>
    <w:rsid w:val="00BC51A9"/>
    <w:rsid w:val="00BC60F5"/>
    <w:rsid w:val="00BC7358"/>
    <w:rsid w:val="00BD3359"/>
    <w:rsid w:val="00BD3BD4"/>
    <w:rsid w:val="00BD46BA"/>
    <w:rsid w:val="00BD67E2"/>
    <w:rsid w:val="00BD7308"/>
    <w:rsid w:val="00BD776A"/>
    <w:rsid w:val="00BE0236"/>
    <w:rsid w:val="00BE1815"/>
    <w:rsid w:val="00BE47A9"/>
    <w:rsid w:val="00BE5447"/>
    <w:rsid w:val="00BF0316"/>
    <w:rsid w:val="00BF3245"/>
    <w:rsid w:val="00BF549B"/>
    <w:rsid w:val="00BF59A2"/>
    <w:rsid w:val="00BF59CC"/>
    <w:rsid w:val="00C03BDE"/>
    <w:rsid w:val="00C07691"/>
    <w:rsid w:val="00C1027F"/>
    <w:rsid w:val="00C17E98"/>
    <w:rsid w:val="00C216A6"/>
    <w:rsid w:val="00C22B16"/>
    <w:rsid w:val="00C22C71"/>
    <w:rsid w:val="00C26030"/>
    <w:rsid w:val="00C26E7C"/>
    <w:rsid w:val="00C272C3"/>
    <w:rsid w:val="00C313C8"/>
    <w:rsid w:val="00C3320E"/>
    <w:rsid w:val="00C33D55"/>
    <w:rsid w:val="00C3438C"/>
    <w:rsid w:val="00C34EA4"/>
    <w:rsid w:val="00C40CD2"/>
    <w:rsid w:val="00C40D14"/>
    <w:rsid w:val="00C40EAC"/>
    <w:rsid w:val="00C439B2"/>
    <w:rsid w:val="00C50C11"/>
    <w:rsid w:val="00C513F1"/>
    <w:rsid w:val="00C51D7B"/>
    <w:rsid w:val="00C52EF4"/>
    <w:rsid w:val="00C53215"/>
    <w:rsid w:val="00C53BA9"/>
    <w:rsid w:val="00C54556"/>
    <w:rsid w:val="00C54783"/>
    <w:rsid w:val="00C5791B"/>
    <w:rsid w:val="00C63332"/>
    <w:rsid w:val="00C661E4"/>
    <w:rsid w:val="00C74E33"/>
    <w:rsid w:val="00C82705"/>
    <w:rsid w:val="00C835CD"/>
    <w:rsid w:val="00C86219"/>
    <w:rsid w:val="00C87055"/>
    <w:rsid w:val="00C87C23"/>
    <w:rsid w:val="00C9037F"/>
    <w:rsid w:val="00C91289"/>
    <w:rsid w:val="00C91C2E"/>
    <w:rsid w:val="00C94F01"/>
    <w:rsid w:val="00C95617"/>
    <w:rsid w:val="00C96C1F"/>
    <w:rsid w:val="00CA1BB2"/>
    <w:rsid w:val="00CB3B98"/>
    <w:rsid w:val="00CB476A"/>
    <w:rsid w:val="00CC1133"/>
    <w:rsid w:val="00CC160F"/>
    <w:rsid w:val="00CC2E59"/>
    <w:rsid w:val="00CC7275"/>
    <w:rsid w:val="00CC73B9"/>
    <w:rsid w:val="00CD0D53"/>
    <w:rsid w:val="00CD1F93"/>
    <w:rsid w:val="00CD20AF"/>
    <w:rsid w:val="00CD4E40"/>
    <w:rsid w:val="00CD5FED"/>
    <w:rsid w:val="00CE20A6"/>
    <w:rsid w:val="00CE2597"/>
    <w:rsid w:val="00CE317B"/>
    <w:rsid w:val="00CE50EF"/>
    <w:rsid w:val="00CE6BF8"/>
    <w:rsid w:val="00CF0822"/>
    <w:rsid w:val="00CF2FDB"/>
    <w:rsid w:val="00CF320D"/>
    <w:rsid w:val="00CF491F"/>
    <w:rsid w:val="00CF7793"/>
    <w:rsid w:val="00D04069"/>
    <w:rsid w:val="00D0463D"/>
    <w:rsid w:val="00D053C0"/>
    <w:rsid w:val="00D114A4"/>
    <w:rsid w:val="00D11AC6"/>
    <w:rsid w:val="00D14460"/>
    <w:rsid w:val="00D17387"/>
    <w:rsid w:val="00D20D38"/>
    <w:rsid w:val="00D20FE8"/>
    <w:rsid w:val="00D21025"/>
    <w:rsid w:val="00D22669"/>
    <w:rsid w:val="00D25721"/>
    <w:rsid w:val="00D32AB2"/>
    <w:rsid w:val="00D3348B"/>
    <w:rsid w:val="00D40BFD"/>
    <w:rsid w:val="00D419A7"/>
    <w:rsid w:val="00D42FC1"/>
    <w:rsid w:val="00D533F5"/>
    <w:rsid w:val="00D572C0"/>
    <w:rsid w:val="00D5778B"/>
    <w:rsid w:val="00D57A00"/>
    <w:rsid w:val="00D57C43"/>
    <w:rsid w:val="00D6676B"/>
    <w:rsid w:val="00D67C81"/>
    <w:rsid w:val="00D75C18"/>
    <w:rsid w:val="00D77467"/>
    <w:rsid w:val="00D77F2F"/>
    <w:rsid w:val="00D80526"/>
    <w:rsid w:val="00D816D1"/>
    <w:rsid w:val="00D85BC3"/>
    <w:rsid w:val="00D85D41"/>
    <w:rsid w:val="00D86576"/>
    <w:rsid w:val="00D87589"/>
    <w:rsid w:val="00D920A5"/>
    <w:rsid w:val="00D946C1"/>
    <w:rsid w:val="00D947A0"/>
    <w:rsid w:val="00DA3E99"/>
    <w:rsid w:val="00DA444A"/>
    <w:rsid w:val="00DA53C7"/>
    <w:rsid w:val="00DB3E88"/>
    <w:rsid w:val="00DB44B8"/>
    <w:rsid w:val="00DB6DCD"/>
    <w:rsid w:val="00DC2842"/>
    <w:rsid w:val="00DC5438"/>
    <w:rsid w:val="00DC685F"/>
    <w:rsid w:val="00DC6C11"/>
    <w:rsid w:val="00DD27C6"/>
    <w:rsid w:val="00DD30BF"/>
    <w:rsid w:val="00DD4BC1"/>
    <w:rsid w:val="00DD6D06"/>
    <w:rsid w:val="00DE05C1"/>
    <w:rsid w:val="00DE29F6"/>
    <w:rsid w:val="00DE4261"/>
    <w:rsid w:val="00DE525C"/>
    <w:rsid w:val="00DE656B"/>
    <w:rsid w:val="00DE6810"/>
    <w:rsid w:val="00DF3054"/>
    <w:rsid w:val="00DF4F02"/>
    <w:rsid w:val="00DF7D56"/>
    <w:rsid w:val="00E01357"/>
    <w:rsid w:val="00E01697"/>
    <w:rsid w:val="00E02ECF"/>
    <w:rsid w:val="00E0604F"/>
    <w:rsid w:val="00E06663"/>
    <w:rsid w:val="00E06AD1"/>
    <w:rsid w:val="00E116DB"/>
    <w:rsid w:val="00E1718F"/>
    <w:rsid w:val="00E212B2"/>
    <w:rsid w:val="00E241D7"/>
    <w:rsid w:val="00E2455B"/>
    <w:rsid w:val="00E3083C"/>
    <w:rsid w:val="00E31484"/>
    <w:rsid w:val="00E332F4"/>
    <w:rsid w:val="00E34EA9"/>
    <w:rsid w:val="00E36D85"/>
    <w:rsid w:val="00E43291"/>
    <w:rsid w:val="00E44DE3"/>
    <w:rsid w:val="00E517B2"/>
    <w:rsid w:val="00E52256"/>
    <w:rsid w:val="00E5225A"/>
    <w:rsid w:val="00E539BD"/>
    <w:rsid w:val="00E60081"/>
    <w:rsid w:val="00E6081C"/>
    <w:rsid w:val="00E62C05"/>
    <w:rsid w:val="00E63010"/>
    <w:rsid w:val="00E639DE"/>
    <w:rsid w:val="00E65520"/>
    <w:rsid w:val="00E65B00"/>
    <w:rsid w:val="00E6698C"/>
    <w:rsid w:val="00E7210F"/>
    <w:rsid w:val="00E74D29"/>
    <w:rsid w:val="00E80EED"/>
    <w:rsid w:val="00E813EB"/>
    <w:rsid w:val="00E83C89"/>
    <w:rsid w:val="00E8409E"/>
    <w:rsid w:val="00E85452"/>
    <w:rsid w:val="00E873BD"/>
    <w:rsid w:val="00E87552"/>
    <w:rsid w:val="00E92EDF"/>
    <w:rsid w:val="00E9755D"/>
    <w:rsid w:val="00EA07C0"/>
    <w:rsid w:val="00EA1A75"/>
    <w:rsid w:val="00EA3DDD"/>
    <w:rsid w:val="00EA5755"/>
    <w:rsid w:val="00EB036A"/>
    <w:rsid w:val="00EB0BE9"/>
    <w:rsid w:val="00EB2D93"/>
    <w:rsid w:val="00EB681E"/>
    <w:rsid w:val="00EB688D"/>
    <w:rsid w:val="00EB6957"/>
    <w:rsid w:val="00EC0856"/>
    <w:rsid w:val="00EC334A"/>
    <w:rsid w:val="00EC402F"/>
    <w:rsid w:val="00EC4087"/>
    <w:rsid w:val="00EC7757"/>
    <w:rsid w:val="00ED1774"/>
    <w:rsid w:val="00ED309D"/>
    <w:rsid w:val="00ED31B9"/>
    <w:rsid w:val="00ED4057"/>
    <w:rsid w:val="00ED70BB"/>
    <w:rsid w:val="00ED72BA"/>
    <w:rsid w:val="00EE603A"/>
    <w:rsid w:val="00EF5C6E"/>
    <w:rsid w:val="00F00D50"/>
    <w:rsid w:val="00F03338"/>
    <w:rsid w:val="00F04464"/>
    <w:rsid w:val="00F04DFC"/>
    <w:rsid w:val="00F07DEB"/>
    <w:rsid w:val="00F12E72"/>
    <w:rsid w:val="00F15682"/>
    <w:rsid w:val="00F169A2"/>
    <w:rsid w:val="00F17D00"/>
    <w:rsid w:val="00F2125A"/>
    <w:rsid w:val="00F22280"/>
    <w:rsid w:val="00F22355"/>
    <w:rsid w:val="00F24313"/>
    <w:rsid w:val="00F24334"/>
    <w:rsid w:val="00F25CCF"/>
    <w:rsid w:val="00F25F12"/>
    <w:rsid w:val="00F30F97"/>
    <w:rsid w:val="00F32426"/>
    <w:rsid w:val="00F41375"/>
    <w:rsid w:val="00F41383"/>
    <w:rsid w:val="00F43D84"/>
    <w:rsid w:val="00F52284"/>
    <w:rsid w:val="00F53A2A"/>
    <w:rsid w:val="00F551CE"/>
    <w:rsid w:val="00F600D8"/>
    <w:rsid w:val="00F6113E"/>
    <w:rsid w:val="00F6364D"/>
    <w:rsid w:val="00F65D51"/>
    <w:rsid w:val="00F72560"/>
    <w:rsid w:val="00F72FA1"/>
    <w:rsid w:val="00F7451C"/>
    <w:rsid w:val="00F753AA"/>
    <w:rsid w:val="00F77A01"/>
    <w:rsid w:val="00F833A0"/>
    <w:rsid w:val="00F841BA"/>
    <w:rsid w:val="00F847CE"/>
    <w:rsid w:val="00F924EE"/>
    <w:rsid w:val="00F92529"/>
    <w:rsid w:val="00F933C6"/>
    <w:rsid w:val="00F959D9"/>
    <w:rsid w:val="00F97104"/>
    <w:rsid w:val="00F971FB"/>
    <w:rsid w:val="00F97B4D"/>
    <w:rsid w:val="00F97F5D"/>
    <w:rsid w:val="00FA2E00"/>
    <w:rsid w:val="00FA3866"/>
    <w:rsid w:val="00FA523E"/>
    <w:rsid w:val="00FA5D41"/>
    <w:rsid w:val="00FA67B3"/>
    <w:rsid w:val="00FA78ED"/>
    <w:rsid w:val="00FB1022"/>
    <w:rsid w:val="00FB3AAF"/>
    <w:rsid w:val="00FB795B"/>
    <w:rsid w:val="00FC0C7A"/>
    <w:rsid w:val="00FC1D37"/>
    <w:rsid w:val="00FC34FC"/>
    <w:rsid w:val="00FC3CF7"/>
    <w:rsid w:val="00FC3FF4"/>
    <w:rsid w:val="00FC4731"/>
    <w:rsid w:val="00FD37BF"/>
    <w:rsid w:val="00FD4D89"/>
    <w:rsid w:val="00FD53A5"/>
    <w:rsid w:val="00FE0E60"/>
    <w:rsid w:val="00FE1601"/>
    <w:rsid w:val="00FE1850"/>
    <w:rsid w:val="00FE2B3C"/>
    <w:rsid w:val="00FE2D44"/>
    <w:rsid w:val="00FE3406"/>
    <w:rsid w:val="00FE593A"/>
    <w:rsid w:val="00FF12AD"/>
    <w:rsid w:val="00FF2827"/>
    <w:rsid w:val="00FF51E7"/>
    <w:rsid w:val="00FF5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147A3"/>
  <w15:chartTrackingRefBased/>
  <w15:docId w15:val="{5A543271-BB89-4DBD-85C9-42C1B8320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7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11F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036A8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5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30E"/>
  </w:style>
  <w:style w:type="paragraph" w:styleId="Footer">
    <w:name w:val="footer"/>
    <w:basedOn w:val="Normal"/>
    <w:link w:val="FooterChar"/>
    <w:uiPriority w:val="99"/>
    <w:unhideWhenUsed/>
    <w:rsid w:val="00335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30E"/>
  </w:style>
  <w:style w:type="character" w:customStyle="1" w:styleId="ref-lnk">
    <w:name w:val="ref-lnk"/>
    <w:basedOn w:val="DefaultParagraphFont"/>
    <w:rsid w:val="00277BDC"/>
  </w:style>
  <w:style w:type="character" w:styleId="Hyperlink">
    <w:name w:val="Hyperlink"/>
    <w:basedOn w:val="DefaultParagraphFont"/>
    <w:uiPriority w:val="99"/>
    <w:unhideWhenUsed/>
    <w:rsid w:val="00277BDC"/>
    <w:rPr>
      <w:color w:val="0000FF"/>
      <w:u w:val="single"/>
    </w:rPr>
  </w:style>
  <w:style w:type="paragraph" w:styleId="NormalWeb">
    <w:name w:val="Normal (Web)"/>
    <w:basedOn w:val="Normal"/>
    <w:uiPriority w:val="99"/>
    <w:unhideWhenUsed/>
    <w:rsid w:val="00C50C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lfld-contribauthor">
    <w:name w:val="hlfld-contribauthor"/>
    <w:basedOn w:val="DefaultParagraphFont"/>
    <w:rsid w:val="002E3AB5"/>
  </w:style>
  <w:style w:type="character" w:customStyle="1" w:styleId="nlmgiven-names">
    <w:name w:val="nlm_given-names"/>
    <w:basedOn w:val="DefaultParagraphFont"/>
    <w:rsid w:val="002E3AB5"/>
  </w:style>
  <w:style w:type="character" w:customStyle="1" w:styleId="nlmyear">
    <w:name w:val="nlm_year"/>
    <w:basedOn w:val="DefaultParagraphFont"/>
    <w:rsid w:val="002E3AB5"/>
  </w:style>
  <w:style w:type="character" w:customStyle="1" w:styleId="nlmarticle-title">
    <w:name w:val="nlm_article-title"/>
    <w:basedOn w:val="DefaultParagraphFont"/>
    <w:rsid w:val="002E3AB5"/>
  </w:style>
  <w:style w:type="character" w:customStyle="1" w:styleId="nlmfpage">
    <w:name w:val="nlm_fpage"/>
    <w:basedOn w:val="DefaultParagraphFont"/>
    <w:rsid w:val="002E3AB5"/>
  </w:style>
  <w:style w:type="character" w:customStyle="1" w:styleId="nlmlpage">
    <w:name w:val="nlm_lpage"/>
    <w:basedOn w:val="DefaultParagraphFont"/>
    <w:rsid w:val="002E3AB5"/>
  </w:style>
  <w:style w:type="character" w:customStyle="1" w:styleId="nlmpublisher-loc">
    <w:name w:val="nlm_publisher-loc"/>
    <w:basedOn w:val="DefaultParagraphFont"/>
    <w:rsid w:val="0095594D"/>
  </w:style>
  <w:style w:type="character" w:customStyle="1" w:styleId="nlmpublisher-name">
    <w:name w:val="nlm_publisher-name"/>
    <w:basedOn w:val="DefaultParagraphFont"/>
    <w:rsid w:val="0095594D"/>
  </w:style>
  <w:style w:type="paragraph" w:customStyle="1" w:styleId="commentcontentpara">
    <w:name w:val="commentcontentpara"/>
    <w:basedOn w:val="Normal"/>
    <w:rsid w:val="005F01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87AAC"/>
    <w:rPr>
      <w:color w:val="605E5C"/>
      <w:shd w:val="clear" w:color="auto" w:fill="E1DFDD"/>
    </w:rPr>
  </w:style>
  <w:style w:type="character" w:styleId="FollowedHyperlink">
    <w:name w:val="FollowedHyperlink"/>
    <w:basedOn w:val="DefaultParagraphFont"/>
    <w:uiPriority w:val="99"/>
    <w:semiHidden/>
    <w:unhideWhenUsed/>
    <w:rsid w:val="00A75593"/>
    <w:rPr>
      <w:color w:val="954F72" w:themeColor="followedHyperlink"/>
      <w:u w:val="single"/>
    </w:rPr>
  </w:style>
  <w:style w:type="character" w:customStyle="1" w:styleId="personname">
    <w:name w:val="person_name"/>
    <w:basedOn w:val="DefaultParagraphFont"/>
    <w:rsid w:val="00C439B2"/>
  </w:style>
  <w:style w:type="character" w:styleId="Emphasis">
    <w:name w:val="Emphasis"/>
    <w:basedOn w:val="DefaultParagraphFont"/>
    <w:uiPriority w:val="20"/>
    <w:qFormat/>
    <w:rsid w:val="00C439B2"/>
    <w:rPr>
      <w:i/>
      <w:iCs/>
    </w:rPr>
  </w:style>
  <w:style w:type="paragraph" w:styleId="ListParagraph">
    <w:name w:val="List Paragraph"/>
    <w:basedOn w:val="Normal"/>
    <w:uiPriority w:val="34"/>
    <w:qFormat/>
    <w:rsid w:val="00636426"/>
    <w:pPr>
      <w:ind w:left="720"/>
      <w:contextualSpacing/>
    </w:pPr>
  </w:style>
  <w:style w:type="paragraph" w:customStyle="1" w:styleId="p-incontent">
    <w:name w:val="p-incontent"/>
    <w:basedOn w:val="Normal"/>
    <w:rsid w:val="00B869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036A8A"/>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036A8A"/>
    <w:rPr>
      <w:b/>
      <w:bCs/>
    </w:rPr>
  </w:style>
  <w:style w:type="character" w:customStyle="1" w:styleId="Heading2Char">
    <w:name w:val="Heading 2 Char"/>
    <w:basedOn w:val="DefaultParagraphFont"/>
    <w:link w:val="Heading2"/>
    <w:uiPriority w:val="9"/>
    <w:semiHidden/>
    <w:rsid w:val="00A11FF5"/>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A67016"/>
  </w:style>
  <w:style w:type="character" w:customStyle="1" w:styleId="Heading1Char">
    <w:name w:val="Heading 1 Char"/>
    <w:basedOn w:val="DefaultParagraphFont"/>
    <w:link w:val="Heading1"/>
    <w:uiPriority w:val="9"/>
    <w:rsid w:val="00EA07C0"/>
    <w:rPr>
      <w:rFonts w:asciiTheme="majorHAnsi" w:eastAsiaTheme="majorEastAsia" w:hAnsiTheme="majorHAnsi" w:cstheme="majorBidi"/>
      <w:color w:val="2F5496" w:themeColor="accent1" w:themeShade="BF"/>
      <w:sz w:val="32"/>
      <w:szCs w:val="32"/>
    </w:rPr>
  </w:style>
  <w:style w:type="paragraph" w:customStyle="1" w:styleId="c-page-headerexcerpt">
    <w:name w:val="c-page-header__excerpt"/>
    <w:basedOn w:val="Normal"/>
    <w:rsid w:val="00981B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quote">
    <w:name w:val="quote"/>
    <w:basedOn w:val="DefaultParagraphFont"/>
    <w:rsid w:val="00DF3054"/>
  </w:style>
  <w:style w:type="character" w:customStyle="1" w:styleId="author">
    <w:name w:val="author"/>
    <w:basedOn w:val="DefaultParagraphFont"/>
    <w:rsid w:val="00AC3A15"/>
  </w:style>
  <w:style w:type="character" w:customStyle="1" w:styleId="pubyear">
    <w:name w:val="pubyear"/>
    <w:basedOn w:val="DefaultParagraphFont"/>
    <w:rsid w:val="00AC3A15"/>
  </w:style>
  <w:style w:type="character" w:customStyle="1" w:styleId="articletitle">
    <w:name w:val="articletitle"/>
    <w:basedOn w:val="DefaultParagraphFont"/>
    <w:rsid w:val="00AC3A15"/>
  </w:style>
  <w:style w:type="character" w:customStyle="1" w:styleId="vol">
    <w:name w:val="vol"/>
    <w:basedOn w:val="DefaultParagraphFont"/>
    <w:rsid w:val="00AC3A15"/>
  </w:style>
  <w:style w:type="character" w:customStyle="1" w:styleId="pagefirst">
    <w:name w:val="pagefirst"/>
    <w:basedOn w:val="DefaultParagraphFont"/>
    <w:rsid w:val="00AC3A15"/>
  </w:style>
  <w:style w:type="character" w:customStyle="1" w:styleId="pagelast">
    <w:name w:val="pagelast"/>
    <w:basedOn w:val="DefaultParagraphFont"/>
    <w:rsid w:val="00AC3A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8185">
      <w:bodyDiv w:val="1"/>
      <w:marLeft w:val="0"/>
      <w:marRight w:val="0"/>
      <w:marTop w:val="0"/>
      <w:marBottom w:val="0"/>
      <w:divBdr>
        <w:top w:val="none" w:sz="0" w:space="0" w:color="auto"/>
        <w:left w:val="none" w:sz="0" w:space="0" w:color="auto"/>
        <w:bottom w:val="none" w:sz="0" w:space="0" w:color="auto"/>
        <w:right w:val="none" w:sz="0" w:space="0" w:color="auto"/>
      </w:divBdr>
      <w:divsChild>
        <w:div w:id="765660251">
          <w:marLeft w:val="0"/>
          <w:marRight w:val="0"/>
          <w:marTop w:val="0"/>
          <w:marBottom w:val="0"/>
          <w:divBdr>
            <w:top w:val="none" w:sz="0" w:space="0" w:color="auto"/>
            <w:left w:val="none" w:sz="0" w:space="0" w:color="auto"/>
            <w:bottom w:val="none" w:sz="0" w:space="0" w:color="auto"/>
            <w:right w:val="none" w:sz="0" w:space="0" w:color="auto"/>
          </w:divBdr>
        </w:div>
      </w:divsChild>
    </w:div>
    <w:div w:id="24335379">
      <w:bodyDiv w:val="1"/>
      <w:marLeft w:val="0"/>
      <w:marRight w:val="0"/>
      <w:marTop w:val="0"/>
      <w:marBottom w:val="0"/>
      <w:divBdr>
        <w:top w:val="none" w:sz="0" w:space="0" w:color="auto"/>
        <w:left w:val="none" w:sz="0" w:space="0" w:color="auto"/>
        <w:bottom w:val="none" w:sz="0" w:space="0" w:color="auto"/>
        <w:right w:val="none" w:sz="0" w:space="0" w:color="auto"/>
      </w:divBdr>
      <w:divsChild>
        <w:div w:id="885607066">
          <w:marLeft w:val="0"/>
          <w:marRight w:val="0"/>
          <w:marTop w:val="0"/>
          <w:marBottom w:val="0"/>
          <w:divBdr>
            <w:top w:val="none" w:sz="0" w:space="0" w:color="auto"/>
            <w:left w:val="none" w:sz="0" w:space="0" w:color="auto"/>
            <w:bottom w:val="none" w:sz="0" w:space="0" w:color="auto"/>
            <w:right w:val="none" w:sz="0" w:space="0" w:color="auto"/>
          </w:divBdr>
        </w:div>
      </w:divsChild>
    </w:div>
    <w:div w:id="56512761">
      <w:bodyDiv w:val="1"/>
      <w:marLeft w:val="0"/>
      <w:marRight w:val="0"/>
      <w:marTop w:val="0"/>
      <w:marBottom w:val="0"/>
      <w:divBdr>
        <w:top w:val="none" w:sz="0" w:space="0" w:color="auto"/>
        <w:left w:val="none" w:sz="0" w:space="0" w:color="auto"/>
        <w:bottom w:val="none" w:sz="0" w:space="0" w:color="auto"/>
        <w:right w:val="none" w:sz="0" w:space="0" w:color="auto"/>
      </w:divBdr>
    </w:div>
    <w:div w:id="71775326">
      <w:bodyDiv w:val="1"/>
      <w:marLeft w:val="0"/>
      <w:marRight w:val="0"/>
      <w:marTop w:val="0"/>
      <w:marBottom w:val="0"/>
      <w:divBdr>
        <w:top w:val="none" w:sz="0" w:space="0" w:color="auto"/>
        <w:left w:val="none" w:sz="0" w:space="0" w:color="auto"/>
        <w:bottom w:val="none" w:sz="0" w:space="0" w:color="auto"/>
        <w:right w:val="none" w:sz="0" w:space="0" w:color="auto"/>
      </w:divBdr>
    </w:div>
    <w:div w:id="512307038">
      <w:bodyDiv w:val="1"/>
      <w:marLeft w:val="0"/>
      <w:marRight w:val="0"/>
      <w:marTop w:val="0"/>
      <w:marBottom w:val="0"/>
      <w:divBdr>
        <w:top w:val="none" w:sz="0" w:space="0" w:color="auto"/>
        <w:left w:val="none" w:sz="0" w:space="0" w:color="auto"/>
        <w:bottom w:val="none" w:sz="0" w:space="0" w:color="auto"/>
        <w:right w:val="none" w:sz="0" w:space="0" w:color="auto"/>
      </w:divBdr>
      <w:divsChild>
        <w:div w:id="1457486370">
          <w:marLeft w:val="0"/>
          <w:marRight w:val="0"/>
          <w:marTop w:val="0"/>
          <w:marBottom w:val="0"/>
          <w:divBdr>
            <w:top w:val="none" w:sz="0" w:space="0" w:color="auto"/>
            <w:left w:val="none" w:sz="0" w:space="0" w:color="auto"/>
            <w:bottom w:val="none" w:sz="0" w:space="0" w:color="auto"/>
            <w:right w:val="none" w:sz="0" w:space="0" w:color="auto"/>
          </w:divBdr>
        </w:div>
      </w:divsChild>
    </w:div>
    <w:div w:id="572472966">
      <w:bodyDiv w:val="1"/>
      <w:marLeft w:val="0"/>
      <w:marRight w:val="0"/>
      <w:marTop w:val="0"/>
      <w:marBottom w:val="0"/>
      <w:divBdr>
        <w:top w:val="none" w:sz="0" w:space="0" w:color="auto"/>
        <w:left w:val="none" w:sz="0" w:space="0" w:color="auto"/>
        <w:bottom w:val="none" w:sz="0" w:space="0" w:color="auto"/>
        <w:right w:val="none" w:sz="0" w:space="0" w:color="auto"/>
      </w:divBdr>
      <w:divsChild>
        <w:div w:id="1622764579">
          <w:blockQuote w:val="1"/>
          <w:marLeft w:val="300"/>
          <w:marRight w:val="0"/>
          <w:marTop w:val="0"/>
          <w:marBottom w:val="0"/>
          <w:divBdr>
            <w:top w:val="none" w:sz="0" w:space="11" w:color="auto"/>
            <w:left w:val="single" w:sz="36" w:space="23" w:color="2BA484"/>
            <w:bottom w:val="none" w:sz="0" w:space="11" w:color="auto"/>
            <w:right w:val="none" w:sz="0" w:space="15" w:color="auto"/>
          </w:divBdr>
        </w:div>
      </w:divsChild>
    </w:div>
    <w:div w:id="580873768">
      <w:bodyDiv w:val="1"/>
      <w:marLeft w:val="0"/>
      <w:marRight w:val="0"/>
      <w:marTop w:val="0"/>
      <w:marBottom w:val="0"/>
      <w:divBdr>
        <w:top w:val="none" w:sz="0" w:space="0" w:color="auto"/>
        <w:left w:val="none" w:sz="0" w:space="0" w:color="auto"/>
        <w:bottom w:val="none" w:sz="0" w:space="0" w:color="auto"/>
        <w:right w:val="none" w:sz="0" w:space="0" w:color="auto"/>
      </w:divBdr>
    </w:div>
    <w:div w:id="676074957">
      <w:bodyDiv w:val="1"/>
      <w:marLeft w:val="0"/>
      <w:marRight w:val="0"/>
      <w:marTop w:val="0"/>
      <w:marBottom w:val="0"/>
      <w:divBdr>
        <w:top w:val="none" w:sz="0" w:space="0" w:color="auto"/>
        <w:left w:val="none" w:sz="0" w:space="0" w:color="auto"/>
        <w:bottom w:val="none" w:sz="0" w:space="0" w:color="auto"/>
        <w:right w:val="none" w:sz="0" w:space="0" w:color="auto"/>
      </w:divBdr>
    </w:div>
    <w:div w:id="797454097">
      <w:bodyDiv w:val="1"/>
      <w:marLeft w:val="0"/>
      <w:marRight w:val="0"/>
      <w:marTop w:val="0"/>
      <w:marBottom w:val="0"/>
      <w:divBdr>
        <w:top w:val="none" w:sz="0" w:space="0" w:color="auto"/>
        <w:left w:val="none" w:sz="0" w:space="0" w:color="auto"/>
        <w:bottom w:val="none" w:sz="0" w:space="0" w:color="auto"/>
        <w:right w:val="none" w:sz="0" w:space="0" w:color="auto"/>
      </w:divBdr>
    </w:div>
    <w:div w:id="812866015">
      <w:bodyDiv w:val="1"/>
      <w:marLeft w:val="0"/>
      <w:marRight w:val="0"/>
      <w:marTop w:val="0"/>
      <w:marBottom w:val="0"/>
      <w:divBdr>
        <w:top w:val="none" w:sz="0" w:space="0" w:color="auto"/>
        <w:left w:val="none" w:sz="0" w:space="0" w:color="auto"/>
        <w:bottom w:val="none" w:sz="0" w:space="0" w:color="auto"/>
        <w:right w:val="none" w:sz="0" w:space="0" w:color="auto"/>
      </w:divBdr>
      <w:divsChild>
        <w:div w:id="1355379358">
          <w:marLeft w:val="0"/>
          <w:marRight w:val="0"/>
          <w:marTop w:val="0"/>
          <w:marBottom w:val="0"/>
          <w:divBdr>
            <w:top w:val="none" w:sz="0" w:space="0" w:color="auto"/>
            <w:left w:val="none" w:sz="0" w:space="0" w:color="auto"/>
            <w:bottom w:val="none" w:sz="0" w:space="0" w:color="auto"/>
            <w:right w:val="none" w:sz="0" w:space="0" w:color="auto"/>
          </w:divBdr>
        </w:div>
      </w:divsChild>
    </w:div>
    <w:div w:id="961040208">
      <w:bodyDiv w:val="1"/>
      <w:marLeft w:val="0"/>
      <w:marRight w:val="0"/>
      <w:marTop w:val="0"/>
      <w:marBottom w:val="0"/>
      <w:divBdr>
        <w:top w:val="none" w:sz="0" w:space="0" w:color="auto"/>
        <w:left w:val="none" w:sz="0" w:space="0" w:color="auto"/>
        <w:bottom w:val="none" w:sz="0" w:space="0" w:color="auto"/>
        <w:right w:val="none" w:sz="0" w:space="0" w:color="auto"/>
      </w:divBdr>
      <w:divsChild>
        <w:div w:id="2020278701">
          <w:marLeft w:val="0"/>
          <w:marRight w:val="0"/>
          <w:marTop w:val="0"/>
          <w:marBottom w:val="840"/>
          <w:divBdr>
            <w:top w:val="none" w:sz="0" w:space="0" w:color="auto"/>
            <w:left w:val="none" w:sz="0" w:space="0" w:color="auto"/>
            <w:bottom w:val="none" w:sz="0" w:space="0" w:color="auto"/>
            <w:right w:val="none" w:sz="0" w:space="0" w:color="auto"/>
          </w:divBdr>
          <w:divsChild>
            <w:div w:id="111636671">
              <w:marLeft w:val="0"/>
              <w:marRight w:val="0"/>
              <w:marTop w:val="0"/>
              <w:marBottom w:val="0"/>
              <w:divBdr>
                <w:top w:val="none" w:sz="0" w:space="0" w:color="auto"/>
                <w:left w:val="none" w:sz="0" w:space="0" w:color="auto"/>
                <w:bottom w:val="none" w:sz="0" w:space="0" w:color="auto"/>
                <w:right w:val="none" w:sz="0" w:space="0" w:color="auto"/>
              </w:divBdr>
            </w:div>
          </w:divsChild>
        </w:div>
        <w:div w:id="1570771660">
          <w:marLeft w:val="0"/>
          <w:marRight w:val="0"/>
          <w:marTop w:val="0"/>
          <w:marBottom w:val="0"/>
          <w:divBdr>
            <w:top w:val="none" w:sz="0" w:space="0" w:color="auto"/>
            <w:left w:val="none" w:sz="0" w:space="0" w:color="auto"/>
            <w:bottom w:val="none" w:sz="0" w:space="0" w:color="auto"/>
            <w:right w:val="none" w:sz="0" w:space="0" w:color="auto"/>
          </w:divBdr>
          <w:divsChild>
            <w:div w:id="1298685063">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 w:id="1095787481">
      <w:bodyDiv w:val="1"/>
      <w:marLeft w:val="0"/>
      <w:marRight w:val="0"/>
      <w:marTop w:val="0"/>
      <w:marBottom w:val="0"/>
      <w:divBdr>
        <w:top w:val="none" w:sz="0" w:space="0" w:color="auto"/>
        <w:left w:val="none" w:sz="0" w:space="0" w:color="auto"/>
        <w:bottom w:val="none" w:sz="0" w:space="0" w:color="auto"/>
        <w:right w:val="none" w:sz="0" w:space="0" w:color="auto"/>
      </w:divBdr>
      <w:divsChild>
        <w:div w:id="684482795">
          <w:marLeft w:val="0"/>
          <w:marRight w:val="0"/>
          <w:marTop w:val="0"/>
          <w:marBottom w:val="0"/>
          <w:divBdr>
            <w:top w:val="none" w:sz="0" w:space="0" w:color="auto"/>
            <w:left w:val="none" w:sz="0" w:space="0" w:color="auto"/>
            <w:bottom w:val="none" w:sz="0" w:space="0" w:color="auto"/>
            <w:right w:val="none" w:sz="0" w:space="0" w:color="auto"/>
          </w:divBdr>
        </w:div>
      </w:divsChild>
    </w:div>
    <w:div w:id="1253516340">
      <w:bodyDiv w:val="1"/>
      <w:marLeft w:val="0"/>
      <w:marRight w:val="0"/>
      <w:marTop w:val="0"/>
      <w:marBottom w:val="0"/>
      <w:divBdr>
        <w:top w:val="none" w:sz="0" w:space="0" w:color="auto"/>
        <w:left w:val="none" w:sz="0" w:space="0" w:color="auto"/>
        <w:bottom w:val="none" w:sz="0" w:space="0" w:color="auto"/>
        <w:right w:val="none" w:sz="0" w:space="0" w:color="auto"/>
      </w:divBdr>
    </w:div>
    <w:div w:id="1254440172">
      <w:bodyDiv w:val="1"/>
      <w:marLeft w:val="0"/>
      <w:marRight w:val="0"/>
      <w:marTop w:val="0"/>
      <w:marBottom w:val="0"/>
      <w:divBdr>
        <w:top w:val="none" w:sz="0" w:space="0" w:color="auto"/>
        <w:left w:val="none" w:sz="0" w:space="0" w:color="auto"/>
        <w:bottom w:val="none" w:sz="0" w:space="0" w:color="auto"/>
        <w:right w:val="none" w:sz="0" w:space="0" w:color="auto"/>
      </w:divBdr>
    </w:div>
    <w:div w:id="1284002086">
      <w:bodyDiv w:val="1"/>
      <w:marLeft w:val="0"/>
      <w:marRight w:val="0"/>
      <w:marTop w:val="0"/>
      <w:marBottom w:val="0"/>
      <w:divBdr>
        <w:top w:val="none" w:sz="0" w:space="0" w:color="auto"/>
        <w:left w:val="none" w:sz="0" w:space="0" w:color="auto"/>
        <w:bottom w:val="none" w:sz="0" w:space="0" w:color="auto"/>
        <w:right w:val="none" w:sz="0" w:space="0" w:color="auto"/>
      </w:divBdr>
    </w:div>
    <w:div w:id="1388802165">
      <w:bodyDiv w:val="1"/>
      <w:marLeft w:val="0"/>
      <w:marRight w:val="0"/>
      <w:marTop w:val="0"/>
      <w:marBottom w:val="0"/>
      <w:divBdr>
        <w:top w:val="none" w:sz="0" w:space="0" w:color="auto"/>
        <w:left w:val="none" w:sz="0" w:space="0" w:color="auto"/>
        <w:bottom w:val="none" w:sz="0" w:space="0" w:color="auto"/>
        <w:right w:val="none" w:sz="0" w:space="0" w:color="auto"/>
      </w:divBdr>
      <w:divsChild>
        <w:div w:id="1332368042">
          <w:marLeft w:val="0"/>
          <w:marRight w:val="0"/>
          <w:marTop w:val="0"/>
          <w:marBottom w:val="0"/>
          <w:divBdr>
            <w:top w:val="none" w:sz="0" w:space="0" w:color="auto"/>
            <w:left w:val="none" w:sz="0" w:space="0" w:color="auto"/>
            <w:bottom w:val="none" w:sz="0" w:space="0" w:color="auto"/>
            <w:right w:val="none" w:sz="0" w:space="0" w:color="auto"/>
          </w:divBdr>
        </w:div>
      </w:divsChild>
    </w:div>
    <w:div w:id="1478642373">
      <w:bodyDiv w:val="1"/>
      <w:marLeft w:val="0"/>
      <w:marRight w:val="0"/>
      <w:marTop w:val="0"/>
      <w:marBottom w:val="0"/>
      <w:divBdr>
        <w:top w:val="none" w:sz="0" w:space="0" w:color="auto"/>
        <w:left w:val="none" w:sz="0" w:space="0" w:color="auto"/>
        <w:bottom w:val="none" w:sz="0" w:space="0" w:color="auto"/>
        <w:right w:val="none" w:sz="0" w:space="0" w:color="auto"/>
      </w:divBdr>
    </w:div>
    <w:div w:id="1555267082">
      <w:bodyDiv w:val="1"/>
      <w:marLeft w:val="0"/>
      <w:marRight w:val="0"/>
      <w:marTop w:val="0"/>
      <w:marBottom w:val="0"/>
      <w:divBdr>
        <w:top w:val="none" w:sz="0" w:space="0" w:color="auto"/>
        <w:left w:val="none" w:sz="0" w:space="0" w:color="auto"/>
        <w:bottom w:val="none" w:sz="0" w:space="0" w:color="auto"/>
        <w:right w:val="none" w:sz="0" w:space="0" w:color="auto"/>
      </w:divBdr>
    </w:div>
    <w:div w:id="1581478435">
      <w:bodyDiv w:val="1"/>
      <w:marLeft w:val="0"/>
      <w:marRight w:val="0"/>
      <w:marTop w:val="0"/>
      <w:marBottom w:val="0"/>
      <w:divBdr>
        <w:top w:val="none" w:sz="0" w:space="0" w:color="auto"/>
        <w:left w:val="none" w:sz="0" w:space="0" w:color="auto"/>
        <w:bottom w:val="none" w:sz="0" w:space="0" w:color="auto"/>
        <w:right w:val="none" w:sz="0" w:space="0" w:color="auto"/>
      </w:divBdr>
      <w:divsChild>
        <w:div w:id="925268589">
          <w:marLeft w:val="0"/>
          <w:marRight w:val="0"/>
          <w:marTop w:val="0"/>
          <w:marBottom w:val="0"/>
          <w:divBdr>
            <w:top w:val="none" w:sz="0" w:space="0" w:color="auto"/>
            <w:left w:val="none" w:sz="0" w:space="0" w:color="auto"/>
            <w:bottom w:val="none" w:sz="0" w:space="0" w:color="auto"/>
            <w:right w:val="none" w:sz="0" w:space="0" w:color="auto"/>
          </w:divBdr>
        </w:div>
      </w:divsChild>
    </w:div>
    <w:div w:id="1619413206">
      <w:bodyDiv w:val="1"/>
      <w:marLeft w:val="0"/>
      <w:marRight w:val="0"/>
      <w:marTop w:val="0"/>
      <w:marBottom w:val="0"/>
      <w:divBdr>
        <w:top w:val="none" w:sz="0" w:space="0" w:color="auto"/>
        <w:left w:val="none" w:sz="0" w:space="0" w:color="auto"/>
        <w:bottom w:val="none" w:sz="0" w:space="0" w:color="auto"/>
        <w:right w:val="none" w:sz="0" w:space="0" w:color="auto"/>
      </w:divBdr>
    </w:div>
    <w:div w:id="1699693466">
      <w:bodyDiv w:val="1"/>
      <w:marLeft w:val="0"/>
      <w:marRight w:val="0"/>
      <w:marTop w:val="0"/>
      <w:marBottom w:val="0"/>
      <w:divBdr>
        <w:top w:val="none" w:sz="0" w:space="0" w:color="auto"/>
        <w:left w:val="none" w:sz="0" w:space="0" w:color="auto"/>
        <w:bottom w:val="none" w:sz="0" w:space="0" w:color="auto"/>
        <w:right w:val="none" w:sz="0" w:space="0" w:color="auto"/>
      </w:divBdr>
      <w:divsChild>
        <w:div w:id="2061514128">
          <w:marLeft w:val="0"/>
          <w:marRight w:val="0"/>
          <w:marTop w:val="0"/>
          <w:marBottom w:val="0"/>
          <w:divBdr>
            <w:top w:val="none" w:sz="0" w:space="0" w:color="auto"/>
            <w:left w:val="none" w:sz="0" w:space="0" w:color="auto"/>
            <w:bottom w:val="none" w:sz="0" w:space="0" w:color="auto"/>
            <w:right w:val="none" w:sz="0" w:space="0" w:color="auto"/>
          </w:divBdr>
        </w:div>
      </w:divsChild>
    </w:div>
    <w:div w:id="1744839657">
      <w:bodyDiv w:val="1"/>
      <w:marLeft w:val="0"/>
      <w:marRight w:val="0"/>
      <w:marTop w:val="0"/>
      <w:marBottom w:val="0"/>
      <w:divBdr>
        <w:top w:val="none" w:sz="0" w:space="0" w:color="auto"/>
        <w:left w:val="none" w:sz="0" w:space="0" w:color="auto"/>
        <w:bottom w:val="none" w:sz="0" w:space="0" w:color="auto"/>
        <w:right w:val="none" w:sz="0" w:space="0" w:color="auto"/>
      </w:divBdr>
      <w:divsChild>
        <w:div w:id="1579753013">
          <w:marLeft w:val="0"/>
          <w:marRight w:val="0"/>
          <w:marTop w:val="0"/>
          <w:marBottom w:val="0"/>
          <w:divBdr>
            <w:top w:val="none" w:sz="0" w:space="0" w:color="auto"/>
            <w:left w:val="none" w:sz="0" w:space="0" w:color="auto"/>
            <w:bottom w:val="none" w:sz="0" w:space="0" w:color="auto"/>
            <w:right w:val="none" w:sz="0" w:space="0" w:color="auto"/>
          </w:divBdr>
        </w:div>
      </w:divsChild>
    </w:div>
    <w:div w:id="1776292799">
      <w:bodyDiv w:val="1"/>
      <w:marLeft w:val="0"/>
      <w:marRight w:val="0"/>
      <w:marTop w:val="0"/>
      <w:marBottom w:val="0"/>
      <w:divBdr>
        <w:top w:val="none" w:sz="0" w:space="0" w:color="auto"/>
        <w:left w:val="none" w:sz="0" w:space="0" w:color="auto"/>
        <w:bottom w:val="none" w:sz="0" w:space="0" w:color="auto"/>
        <w:right w:val="none" w:sz="0" w:space="0" w:color="auto"/>
      </w:divBdr>
    </w:div>
    <w:div w:id="1959295095">
      <w:bodyDiv w:val="1"/>
      <w:marLeft w:val="0"/>
      <w:marRight w:val="0"/>
      <w:marTop w:val="0"/>
      <w:marBottom w:val="0"/>
      <w:divBdr>
        <w:top w:val="none" w:sz="0" w:space="0" w:color="auto"/>
        <w:left w:val="none" w:sz="0" w:space="0" w:color="auto"/>
        <w:bottom w:val="none" w:sz="0" w:space="0" w:color="auto"/>
        <w:right w:val="none" w:sz="0" w:space="0" w:color="auto"/>
      </w:divBdr>
    </w:div>
    <w:div w:id="1973438039">
      <w:bodyDiv w:val="1"/>
      <w:marLeft w:val="0"/>
      <w:marRight w:val="0"/>
      <w:marTop w:val="0"/>
      <w:marBottom w:val="0"/>
      <w:divBdr>
        <w:top w:val="none" w:sz="0" w:space="0" w:color="auto"/>
        <w:left w:val="none" w:sz="0" w:space="0" w:color="auto"/>
        <w:bottom w:val="none" w:sz="0" w:space="0" w:color="auto"/>
        <w:right w:val="none" w:sz="0" w:space="0" w:color="auto"/>
      </w:divBdr>
    </w:div>
    <w:div w:id="2117864586">
      <w:bodyDiv w:val="1"/>
      <w:marLeft w:val="0"/>
      <w:marRight w:val="0"/>
      <w:marTop w:val="0"/>
      <w:marBottom w:val="0"/>
      <w:divBdr>
        <w:top w:val="none" w:sz="0" w:space="0" w:color="auto"/>
        <w:left w:val="none" w:sz="0" w:space="0" w:color="auto"/>
        <w:bottom w:val="none" w:sz="0" w:space="0" w:color="auto"/>
        <w:right w:val="none" w:sz="0" w:space="0" w:color="auto"/>
      </w:divBdr>
    </w:div>
    <w:div w:id="214677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anaw/2020/3/introduction/enacted" TargetMode="External"/><Relationship Id="rId18" Type="http://schemas.openxmlformats.org/officeDocument/2006/relationships/hyperlink" Target="https://www.childcomwales.org.uk/wp-content/uploads/2020/10/Annual-Report-2019-20.pdf" TargetMode="External"/><Relationship Id="rId26" Type="http://schemas.openxmlformats.org/officeDocument/2006/relationships/hyperlink" Target="https://doi.org/10.1080/19415257.2020.1742187" TargetMode="External"/><Relationship Id="rId39" Type="http://schemas.openxmlformats.org/officeDocument/2006/relationships/hyperlink" Target="https://www.unicef.org.uk/rights-respecting-schools/the-rrsa/about-the-rrsa/" TargetMode="External"/><Relationship Id="rId21" Type="http://schemas.openxmlformats.org/officeDocument/2006/relationships/hyperlink" Target="https://www.childcomwales.org.uk/about-us/the-commissioner/" TargetMode="External"/><Relationship Id="rId34" Type="http://schemas.openxmlformats.org/officeDocument/2006/relationships/hyperlink" Target="https://www.swansea.gov.uk/article/3027/Flying-Start---frequently-asked-questions" TargetMode="External"/><Relationship Id="rId42" Type="http://schemas.openxmlformats.org/officeDocument/2006/relationships/hyperlink" Target="https://gov.wales/get-help-flying-start" TargetMode="External"/><Relationship Id="rId47" Type="http://schemas.openxmlformats.org/officeDocument/2006/relationships/hyperlink" Target="https://gov.wales/sites/default/files/publications/2021-11/raising-awareness-of-childrens-rights.pdf" TargetMode="External"/><Relationship Id="rId50" Type="http://schemas.openxmlformats.org/officeDocument/2006/relationships/hyperlink" Target="https://gov.wales/flying-start-april-2019-march-2020-html" TargetMode="External"/><Relationship Id="rId55" Type="http://schemas.openxmlformats.org/officeDocument/2006/relationships/header" Target="header1.xml"/><Relationship Id="rId7" Type="http://schemas.openxmlformats.org/officeDocument/2006/relationships/hyperlink" Target="https://www.amnesty.org.uk/issues/child-rights/what-are-childrens-rights" TargetMode="External"/><Relationship Id="rId2" Type="http://schemas.openxmlformats.org/officeDocument/2006/relationships/styles" Target="styles.xml"/><Relationship Id="rId16" Type="http://schemas.openxmlformats.org/officeDocument/2006/relationships/hyperlink" Target="https://www.childcomwales.org.uk/wp-content/uploads/2016/04/Report-and-Accounts-02-03.pdf" TargetMode="External"/><Relationship Id="rId29" Type="http://schemas.openxmlformats.org/officeDocument/2006/relationships/hyperlink" Target="https://www.llse.org.uk/uploads/datahub/4567ceb%5E03in-03/2020-09-30-OECD%20-%20Schooling%20disrupted,%20schooling%20rethought.pdf" TargetMode="External"/><Relationship Id="rId11" Type="http://schemas.openxmlformats.org/officeDocument/2006/relationships/hyperlink" Target="https://www.bevanfoundation.org/news/2021/05/new-child-poverty-data-published/" TargetMode="External"/><Relationship Id="rId24" Type="http://schemas.openxmlformats.org/officeDocument/2006/relationships/hyperlink" Target="https://www.eif.org.uk/why-it-matters/what-is-early-intervention" TargetMode="External"/><Relationship Id="rId32" Type="http://schemas.openxmlformats.org/officeDocument/2006/relationships/hyperlink" Target="https://www.savethechildren.org/us/about-us/why-save-the-children/eglantyne-jebb" TargetMode="External"/><Relationship Id="rId37" Type="http://schemas.openxmlformats.org/officeDocument/2006/relationships/hyperlink" Target="https://www.unicef.org.uk/rights-respecting-schools/wp-content/uploads/sites/4/2017/01/Summary-of-the-UNCRC.pdf" TargetMode="External"/><Relationship Id="rId40" Type="http://schemas.openxmlformats.org/officeDocument/2006/relationships/hyperlink" Target="https://www.cvsc.org.uk/images/Wales_Safeguarding_Procedures_Frequently_Asked_Questions.pdf" TargetMode="External"/><Relationship Id="rId45" Type="http://schemas.openxmlformats.org/officeDocument/2006/relationships/hyperlink" Target="https://gov.wales/sites/default/files/publications/2019-07/flying-start-parenting-support-guidance.pdf" TargetMode="External"/><Relationship Id="rId53" Type="http://schemas.openxmlformats.org/officeDocument/2006/relationships/hyperlink" Target="https://www.walesonline.co.uk/news/wales-news/postcode-lottery-concerns-wales-flagship-4701539"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childcomwales.org.uk/wp-content/uploads/2020/06/FINAL_formattedCVRep_EN.pdf" TargetMode="External"/><Relationship Id="rId4" Type="http://schemas.openxmlformats.org/officeDocument/2006/relationships/webSettings" Target="webSettings.xml"/><Relationship Id="rId9" Type="http://schemas.openxmlformats.org/officeDocument/2006/relationships/hyperlink" Target="https://www.bbc.co.uk/news/av/uk-wales-51411687" TargetMode="External"/><Relationship Id="rId14" Type="http://schemas.openxmlformats.org/officeDocument/2006/relationships/hyperlink" Target="https://www.legislation.gov.uk/ukpga/1989/41/introduction" TargetMode="External"/><Relationship Id="rId22" Type="http://schemas.openxmlformats.org/officeDocument/2006/relationships/hyperlink" Target="https://www.childcomwales.org.uk/coronavirus-our-work/coronavirus-and-me-results/" TargetMode="External"/><Relationship Id="rId27" Type="http://schemas.openxmlformats.org/officeDocument/2006/relationships/hyperlink" Target="https://educationaltechnology.net/vygotskys-zone-of-proximal-development-and-scaffolding/" TargetMode="External"/><Relationship Id="rId30" Type="http://schemas.openxmlformats.org/officeDocument/2006/relationships/hyperlink" Target="https://www.legislation.gov.uk/mwa/2011/2/contents" TargetMode="External"/><Relationship Id="rId35" Type="http://schemas.openxmlformats.org/officeDocument/2006/relationships/hyperlink" Target="https://www.communitycare.co.uk/2008/03/26/the-big-interview-keith-towler-childrens-commissioner-for-wales/" TargetMode="External"/><Relationship Id="rId43" Type="http://schemas.openxmlformats.org/officeDocument/2006/relationships/hyperlink" Target="https://gov.wales/sites/default/files/publications/2018-03/an-independent-stocktake-of-the-foundation-phase-in-wales-final-report.pdf" TargetMode="External"/><Relationship Id="rId48" Type="http://schemas.openxmlformats.org/officeDocument/2006/relationships/hyperlink" Target="https://gov.wales/wales-begins-countdown-end-physical-punishment-children" TargetMode="External"/><Relationship Id="rId56" Type="http://schemas.openxmlformats.org/officeDocument/2006/relationships/footer" Target="footer1.xml"/><Relationship Id="rId8" Type="http://schemas.openxmlformats.org/officeDocument/2006/relationships/hyperlink" Target="https://www.bbc.co.uk/news/uk-wales-47674437" TargetMode="External"/><Relationship Id="rId51" Type="http://schemas.openxmlformats.org/officeDocument/2006/relationships/hyperlink" Target="https://gov.wales/childrens-rights-in-wales" TargetMode="External"/><Relationship Id="rId3" Type="http://schemas.openxmlformats.org/officeDocument/2006/relationships/settings" Target="settings.xml"/><Relationship Id="rId12" Type="http://schemas.openxmlformats.org/officeDocument/2006/relationships/hyperlink" Target="https://archive.crin.org/en/guides/introduction/what-are-childrens-rights.html" TargetMode="External"/><Relationship Id="rId17" Type="http://schemas.openxmlformats.org/officeDocument/2006/relationships/hyperlink" Target="https://www.childcomwales.org.uk/wp-content/uploads/2016/04/Annual-Review-05-06.pdf" TargetMode="External"/><Relationship Id="rId25" Type="http://schemas.openxmlformats.org/officeDocument/2006/relationships/hyperlink" Target="https://www.walesonline.co.uk/news/wales-news/childrens-commissioner-wales-keith-towler-4040551" TargetMode="External"/><Relationship Id="rId33" Type="http://schemas.openxmlformats.org/officeDocument/2006/relationships/hyperlink" Target="https://www.scie.org.uk/children/innovation" TargetMode="External"/><Relationship Id="rId38" Type="http://schemas.openxmlformats.org/officeDocument/2006/relationships/hyperlink" Target="https://www.unicef.org/child-rights-convention/child-rights-why-they-matter" TargetMode="External"/><Relationship Id="rId46" Type="http://schemas.openxmlformats.org/officeDocument/2006/relationships/hyperlink" Target="https://gov.wales/curriculum-wales-overview" TargetMode="External"/><Relationship Id="rId20" Type="http://schemas.openxmlformats.org/officeDocument/2006/relationships/hyperlink" Target="https://www.childcomwales.org.uk/about-us/" TargetMode="External"/><Relationship Id="rId41" Type="http://schemas.openxmlformats.org/officeDocument/2006/relationships/hyperlink" Target="https://dera.ioe.ac.uk/527/7/091221qualitativeevalflyingstarten_Redacted.pdf" TargetMode="External"/><Relationship Id="rId54" Type="http://schemas.openxmlformats.org/officeDocument/2006/relationships/hyperlink" Target="https://www.worldvision.org.uk/about/blogs/what-is-child-poverty/?gclid=CjwKCAjw8sCRBhA6EiwA6_IF4eEMXQ0NhYYsA7-jggs3TFg-xh2z3QmR65ZJgQ-os0Rx1KXYjMBsGBoC8YUQAvD_Bw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hildreninwales.org.uk/children-young-people/young-wales/childrens-rights/" TargetMode="External"/><Relationship Id="rId23" Type="http://schemas.openxmlformats.org/officeDocument/2006/relationships/hyperlink" Target="https://assets.publishing.service.gov.uk/government/uploads/system/uploads/attachment_data/file/219639/DFE-RR254.pdf" TargetMode="External"/><Relationship Id="rId28" Type="http://schemas.openxmlformats.org/officeDocument/2006/relationships/hyperlink" Target="https://www.theguardian.com/society/2007/feb/15/childrensservices.guardianobituaries" TargetMode="External"/><Relationship Id="rId36" Type="http://schemas.openxmlformats.org/officeDocument/2006/relationships/hyperlink" Target="https://research.senedd.wales/research-articles/is-the-welsh-government-giving-a-flying-start-to-all-children-who-need-it/" TargetMode="External"/><Relationship Id="rId49" Type="http://schemas.openxmlformats.org/officeDocument/2006/relationships/hyperlink" Target="https://gov.wales/36-million-support-families-and-children-recover-pandemic" TargetMode="External"/><Relationship Id="rId57" Type="http://schemas.openxmlformats.org/officeDocument/2006/relationships/fontTable" Target="fontTable.xml"/><Relationship Id="rId10" Type="http://schemas.openxmlformats.org/officeDocument/2006/relationships/hyperlink" Target="https://www.bevanfoundation.org/views/poverty_flying_start/" TargetMode="External"/><Relationship Id="rId31" Type="http://schemas.openxmlformats.org/officeDocument/2006/relationships/hyperlink" Target="https://www.youtube.com/watch?app=desktop&amp;v=3Y6nYfxWuB8" TargetMode="External"/><Relationship Id="rId44" Type="http://schemas.openxmlformats.org/officeDocument/2006/relationships/hyperlink" Target="https://gov.wales/sites/default/files/publications/2019-07/flying-start-health-programme-guidance_0.pdf" TargetMode="External"/><Relationship Id="rId52" Type="http://schemas.openxmlformats.org/officeDocument/2006/relationships/hyperlink" Target="https://gov.wales/new-childrens-commissioner-for-wales-announc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25</Pages>
  <Words>8637</Words>
  <Characters>49233</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Jade-Louise Hicks</dc:creator>
  <cp:keywords/>
  <dc:description/>
  <cp:lastModifiedBy>Jade-Louise Hicks</cp:lastModifiedBy>
  <cp:revision>358</cp:revision>
  <dcterms:created xsi:type="dcterms:W3CDTF">2022-03-16T18:30:00Z</dcterms:created>
  <dcterms:modified xsi:type="dcterms:W3CDTF">2022-03-18T23:32:00Z</dcterms:modified>
</cp:coreProperties>
</file>