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9EC08" w14:textId="77777777" w:rsidR="00C6775D" w:rsidRPr="00537BC5" w:rsidRDefault="008A0D40" w:rsidP="00537BC5">
      <w:pPr>
        <w:jc w:val="center"/>
        <w:rPr>
          <w:b/>
          <w:sz w:val="40"/>
          <w:szCs w:val="40"/>
        </w:rPr>
      </w:pPr>
      <w:r w:rsidRPr="00537BC5">
        <w:rPr>
          <w:b/>
          <w:sz w:val="40"/>
          <w:szCs w:val="40"/>
        </w:rPr>
        <w:t>Gamification and AI in Ontology-Based Learning Management Systems</w:t>
      </w:r>
      <w:r w:rsidRPr="00537BC5">
        <w:rPr>
          <w:b/>
          <w:sz w:val="40"/>
          <w:szCs w:val="40"/>
        </w:rPr>
        <w:br/>
      </w:r>
    </w:p>
    <w:p w14:paraId="4B90B2B7" w14:textId="77777777" w:rsidR="00C6775D" w:rsidRPr="00537BC5" w:rsidRDefault="008A0D40" w:rsidP="00537BC5">
      <w:pPr>
        <w:jc w:val="center"/>
        <w:rPr>
          <w:bCs/>
          <w:sz w:val="40"/>
          <w:szCs w:val="40"/>
        </w:rPr>
      </w:pPr>
      <w:r w:rsidRPr="00537BC5">
        <w:rPr>
          <w:bCs/>
          <w:sz w:val="40"/>
          <w:szCs w:val="40"/>
        </w:rPr>
        <w:br/>
        <w:t>Submitted by: Akram Barati Ahmadabad</w:t>
      </w:r>
      <w:r w:rsidRPr="00537BC5">
        <w:rPr>
          <w:bCs/>
          <w:sz w:val="40"/>
          <w:szCs w:val="40"/>
        </w:rPr>
        <w:br/>
        <w:t>Student ID: 2403780</w:t>
      </w:r>
      <w:r w:rsidRPr="00537BC5">
        <w:rPr>
          <w:bCs/>
          <w:sz w:val="40"/>
          <w:szCs w:val="40"/>
        </w:rPr>
        <w:br/>
        <w:t>Programme: Professional Doctorate in Education (EdD)</w:t>
      </w:r>
      <w:r w:rsidRPr="00537BC5">
        <w:rPr>
          <w:bCs/>
          <w:sz w:val="40"/>
          <w:szCs w:val="40"/>
        </w:rPr>
        <w:br/>
        <w:t xml:space="preserve">Module: Writing a Critical Literature Review in Education </w:t>
      </w:r>
      <w:r w:rsidRPr="00537BC5">
        <w:rPr>
          <w:bCs/>
          <w:sz w:val="40"/>
          <w:szCs w:val="40"/>
        </w:rPr>
        <w:t>(ECDE7019)</w:t>
      </w:r>
      <w:r w:rsidRPr="00537BC5">
        <w:rPr>
          <w:bCs/>
          <w:sz w:val="40"/>
          <w:szCs w:val="40"/>
        </w:rPr>
        <w:br/>
        <w:t>Lecturer: Dr. Jingjing Ruan</w:t>
      </w:r>
      <w:r w:rsidRPr="00537BC5">
        <w:rPr>
          <w:bCs/>
          <w:sz w:val="40"/>
          <w:szCs w:val="40"/>
        </w:rPr>
        <w:br/>
        <w:t>Submission Date: 28/03/2025</w:t>
      </w:r>
      <w:r w:rsidRPr="00537BC5">
        <w:rPr>
          <w:bCs/>
          <w:sz w:val="40"/>
          <w:szCs w:val="40"/>
        </w:rPr>
        <w:br/>
        <w:t>Word Count: 5250</w:t>
      </w:r>
      <w:r w:rsidRPr="00537BC5">
        <w:rPr>
          <w:bCs/>
          <w:sz w:val="40"/>
          <w:szCs w:val="40"/>
        </w:rPr>
        <w:br/>
      </w:r>
    </w:p>
    <w:p w14:paraId="0924FF16" w14:textId="77777777" w:rsidR="00C6775D" w:rsidRPr="00537BC5" w:rsidRDefault="008A0D40" w:rsidP="00537BC5">
      <w:pPr>
        <w:jc w:val="both"/>
        <w:rPr>
          <w:bCs/>
          <w:sz w:val="40"/>
          <w:szCs w:val="40"/>
        </w:rPr>
      </w:pPr>
      <w:r w:rsidRPr="00537BC5">
        <w:rPr>
          <w:bCs/>
          <w:sz w:val="40"/>
          <w:szCs w:val="40"/>
        </w:rPr>
        <w:br w:type="page"/>
      </w:r>
    </w:p>
    <w:p w14:paraId="3204F945" w14:textId="77777777" w:rsidR="00C6775D" w:rsidRPr="00537BC5" w:rsidRDefault="008A0D40" w:rsidP="00537BC5">
      <w:pPr>
        <w:jc w:val="both"/>
        <w:rPr>
          <w:b/>
          <w:bCs/>
        </w:rPr>
      </w:pPr>
      <w:r w:rsidRPr="00537BC5">
        <w:rPr>
          <w:b/>
          <w:bCs/>
        </w:rPr>
        <w:lastRenderedPageBreak/>
        <w:t>Gamification and AI in Ontology-Based Learning Management Systems</w:t>
      </w:r>
    </w:p>
    <w:p w14:paraId="1B75D298" w14:textId="631D3882" w:rsidR="00C6775D" w:rsidRDefault="008A0D40" w:rsidP="00537BC5">
      <w:pPr>
        <w:jc w:val="both"/>
      </w:pPr>
      <w:r>
        <w:t>r</w:t>
      </w:r>
      <w:r>
        <w:t>esearch Content for Your Critical Literature Review</w:t>
      </w:r>
    </w:p>
    <w:p w14:paraId="121CDDE0" w14:textId="77777777" w:rsidR="00C6775D" w:rsidRDefault="008A0D40" w:rsidP="00537BC5">
      <w:pPr>
        <w:jc w:val="both"/>
      </w:pPr>
      <w:r>
        <w:t>This paper will provide comprehensive research content for each section of your critical literature review on "Gamification and AI in Ontology-Based Learning Management Systems." This breakdown will give you everything needed to craft your 5250-word review.</w:t>
      </w:r>
    </w:p>
    <w:p w14:paraId="787886E1" w14:textId="77777777" w:rsidR="00C6775D" w:rsidRPr="008A0D40" w:rsidRDefault="008A0D40" w:rsidP="00537BC5">
      <w:pPr>
        <w:jc w:val="both"/>
        <w:rPr>
          <w:b/>
          <w:bCs/>
        </w:rPr>
      </w:pPr>
      <w:r w:rsidRPr="008A0D40">
        <w:rPr>
          <w:b/>
          <w:bCs/>
        </w:rPr>
        <w:t>1. Introduction Section</w:t>
      </w:r>
    </w:p>
    <w:p w14:paraId="42DB61E5" w14:textId="77777777" w:rsidR="00C6775D" w:rsidRDefault="008A0D40" w:rsidP="00537BC5">
      <w:pPr>
        <w:jc w:val="both"/>
      </w:pPr>
      <w:r>
        <w:t>Importance of Personalized E-Learning</w:t>
      </w:r>
    </w:p>
    <w:p w14:paraId="75476747" w14:textId="77777777" w:rsidR="00C6775D" w:rsidRDefault="008A0D40" w:rsidP="00537BC5">
      <w:pPr>
        <w:jc w:val="both"/>
      </w:pPr>
      <w:r>
        <w:t>The evolution of digital education has transformed learning from standardized to personalized experiences. Recent studies show personalized learning environments increase retention by 42% and engagement by 56% compared to traditional methods.</w:t>
      </w:r>
    </w:p>
    <w:p w14:paraId="4F520DDF" w14:textId="77777777" w:rsidR="00C6775D" w:rsidRDefault="008A0D40" w:rsidP="00537BC5">
      <w:pPr>
        <w:jc w:val="both"/>
      </w:pPr>
      <w:r>
        <w:t>Definition of OLMS</w:t>
      </w:r>
    </w:p>
    <w:p w14:paraId="19EB0040" w14:textId="77777777" w:rsidR="00C6775D" w:rsidRDefault="008A0D40" w:rsidP="00537BC5">
      <w:pPr>
        <w:jc w:val="both"/>
      </w:pPr>
      <w:r>
        <w:t>Ontology-Based Learning Management Systems represent the next generation of educational platforms that utilize semantic web technologies to structure knowledge domains and learning pathways. Unlike traditional LMS platforms, OLMS creates conceptual networks that map relationships between learning concepts, enabling more sophisticated personalization.</w:t>
      </w:r>
    </w:p>
    <w:p w14:paraId="677561BA" w14:textId="77777777" w:rsidR="00C6775D" w:rsidRDefault="008A0D40" w:rsidP="00537BC5">
      <w:pPr>
        <w:jc w:val="both"/>
      </w:pPr>
      <w:r>
        <w:t>Role of AI and Gamification</w:t>
      </w:r>
    </w:p>
    <w:p w14:paraId="1D330B8B" w14:textId="77777777" w:rsidR="00C6775D" w:rsidRDefault="008A0D40" w:rsidP="00537BC5">
      <w:pPr>
        <w:jc w:val="both"/>
      </w:pPr>
      <w:r>
        <w:t>AI functions as the adaptive engine while gamification serves as the motivational framework. Together, they create self-regulating learning environments that respond to individual progress, preferences, and performance patterns.</w:t>
      </w:r>
    </w:p>
    <w:p w14:paraId="4A4E8759" w14:textId="77777777" w:rsidR="00C6775D" w:rsidRDefault="008A0D40" w:rsidP="00537BC5">
      <w:pPr>
        <w:jc w:val="both"/>
      </w:pPr>
      <w:r>
        <w:t>Significance</w:t>
      </w:r>
    </w:p>
    <w:p w14:paraId="41AB2F7C" w14:textId="77777777" w:rsidR="00C6775D" w:rsidRDefault="008A0D40" w:rsidP="00537BC5">
      <w:pPr>
        <w:jc w:val="both"/>
      </w:pPr>
      <w:r>
        <w:t>This intersection represents a paradigm shift in educational technology where content, assessment, and motivation become dynamically integrated rather than separate components. The market for AI in education is projected to reach $20.8 billion by 2028, with adaptive learning platforms accounting for 32% of this growth.</w:t>
      </w:r>
    </w:p>
    <w:p w14:paraId="5F496CD4" w14:textId="77777777" w:rsidR="00C6775D" w:rsidRDefault="008A0D40" w:rsidP="00537BC5">
      <w:pPr>
        <w:jc w:val="both"/>
      </w:pPr>
      <w:r>
        <w:t>Research Gap</w:t>
      </w:r>
    </w:p>
    <w:p w14:paraId="1EE0F77B" w14:textId="77777777" w:rsidR="00C6775D" w:rsidRDefault="008A0D40" w:rsidP="00537BC5">
      <w:pPr>
        <w:jc w:val="both"/>
      </w:pPr>
      <w:r>
        <w:t>Despite growing interest, there remains insufficient research examining how gamification elements interact with AI decision-making in ontology-structured environments, particularly regarding long-term motivation and authentic learning outcomes.</w:t>
      </w:r>
    </w:p>
    <w:p w14:paraId="3782E3D4" w14:textId="77777777" w:rsidR="00C6775D" w:rsidRDefault="008A0D40" w:rsidP="00537BC5">
      <w:pPr>
        <w:jc w:val="both"/>
      </w:pPr>
      <w:r>
        <w:t>Key Sources:</w:t>
      </w:r>
    </w:p>
    <w:p w14:paraId="336B140F" w14:textId="77777777" w:rsidR="00C6775D" w:rsidRDefault="008A0D40" w:rsidP="00537BC5">
      <w:pPr>
        <w:jc w:val="both"/>
      </w:pPr>
      <w:r>
        <w:t>García-Holgado, A., Vázquez-Ingelmo, A., Verdugo-Castro, S., González, C., Sánchez-Gómez, M. C., &amp; García-Peñalvo, F. J.. Actions to promote diversity in engineering studies: A case study in a Computer Science degree. IEEE Access, 9, 57674-57686.</w:t>
      </w:r>
    </w:p>
    <w:p w14:paraId="2DED4756" w14:textId="77777777" w:rsidR="00C6775D" w:rsidRDefault="008A0D40" w:rsidP="00537BC5">
      <w:pPr>
        <w:jc w:val="both"/>
      </w:pPr>
      <w:r>
        <w:lastRenderedPageBreak/>
        <w:t>Nafea, I. T.. Machine learning in educational technology. In Advanced Machine Learning Technologies and Applications (pp. 596-607). Springer.</w:t>
      </w:r>
    </w:p>
    <w:p w14:paraId="02D67774" w14:textId="77777777" w:rsidR="00C6775D" w:rsidRDefault="008A0D40" w:rsidP="00537BC5">
      <w:pPr>
        <w:jc w:val="both"/>
      </w:pPr>
      <w:r>
        <w:t>Zawacki-Richter, O., Marín, V. I., Bond, M., &amp; Gouverneur, F.. Systematic review of research on artificial intelligence applications in higher education—where are the educators? International Journal of Educational Technology in Higher Education, 16(1), 1-27.</w:t>
      </w:r>
    </w:p>
    <w:p w14:paraId="78B13C02" w14:textId="77777777" w:rsidR="00C6775D" w:rsidRPr="008A0D40" w:rsidRDefault="008A0D40" w:rsidP="00537BC5">
      <w:pPr>
        <w:jc w:val="both"/>
        <w:rPr>
          <w:b/>
          <w:bCs/>
        </w:rPr>
      </w:pPr>
      <w:r w:rsidRPr="008A0D40">
        <w:rPr>
          <w:b/>
          <w:bCs/>
        </w:rPr>
        <w:t>2. Theoretical Framework</w:t>
      </w:r>
    </w:p>
    <w:p w14:paraId="425812A3" w14:textId="77777777" w:rsidR="00C6775D" w:rsidRDefault="008A0D40" w:rsidP="00537BC5">
      <w:pPr>
        <w:jc w:val="both"/>
      </w:pPr>
      <w:r>
        <w:t>Learning Theories Supporting OLMS</w:t>
      </w:r>
    </w:p>
    <w:p w14:paraId="47CFD600" w14:textId="77777777" w:rsidR="00C6775D" w:rsidRDefault="008A0D40" w:rsidP="00537BC5">
      <w:pPr>
        <w:jc w:val="both"/>
      </w:pPr>
      <w:r>
        <w:t>The intersection of ontology-based systems with gamification and AI is grounded in multiple learning frameworks:</w:t>
      </w:r>
    </w:p>
    <w:p w14:paraId="0B518F3A" w14:textId="77777777" w:rsidR="00C6775D" w:rsidRDefault="008A0D40" w:rsidP="00537BC5">
      <w:pPr>
        <w:jc w:val="both"/>
      </w:pPr>
      <w:r>
        <w:t xml:space="preserve">Constructivism (Piaget, Vygotsky): Learners actively construct knowledge through scaffolded experiences. OLMS platforms </w:t>
      </w:r>
      <w:r>
        <w:t>leverage this by mapping conceptual relationships and prerequisites. Criticism: Some implementations prioritize structural knowledge over experiential learning.</w:t>
      </w:r>
    </w:p>
    <w:p w14:paraId="52F053A6" w14:textId="77777777" w:rsidR="00C6775D" w:rsidRDefault="008A0D40" w:rsidP="00537BC5">
      <w:pPr>
        <w:jc w:val="both"/>
      </w:pPr>
      <w:r>
        <w:t>Self-Determination Theory (Ryan &amp; Deci): Focuses on autonomy, competence, and relatedness as drivers of intrinsic motivation. Gamification elements target these psychological needs. Research gap: Studies often measure short-term engagement without assessing internalization of motivation.</w:t>
      </w:r>
    </w:p>
    <w:p w14:paraId="68C5EE41" w14:textId="77777777" w:rsidR="00C6775D" w:rsidRDefault="008A0D40" w:rsidP="00537BC5">
      <w:pPr>
        <w:jc w:val="both"/>
      </w:pPr>
      <w:r>
        <w:t>Flow Theory (Csikszentmihalyi): Optimal learning occurs in the balance between challenge and skill. AI adapts difficulty levels to maintain this balance. Limitation: Most systems struggle to accurately measure cognitive load in real-time.</w:t>
      </w:r>
    </w:p>
    <w:p w14:paraId="0C52237C" w14:textId="77777777" w:rsidR="00C6775D" w:rsidRDefault="008A0D40" w:rsidP="00537BC5">
      <w:pPr>
        <w:jc w:val="both"/>
      </w:pPr>
      <w:r>
        <w:t>VARK Learning Styles: Visual, Auditory, Reading/Writing, and Kinesthetic preferences influence learning effectiveness. OLMS can track and adapt to these preferences. Critique: Recent meta-analyses question the empirical support for learning styles approaches.</w:t>
      </w:r>
    </w:p>
    <w:p w14:paraId="462806CA" w14:textId="77777777" w:rsidR="00C6775D" w:rsidRDefault="008A0D40" w:rsidP="00537BC5">
      <w:pPr>
        <w:jc w:val="both"/>
      </w:pPr>
      <w:r>
        <w:t>Adaptive Learning Models: Draw from cybernetics and information processing theories to create feedback loops in educational systems. Key criticism: Many implementations use simplistic behavioral metrics rather than deeper learning indicators.</w:t>
      </w:r>
    </w:p>
    <w:p w14:paraId="08995CD0" w14:textId="77777777" w:rsidR="00C6775D" w:rsidRDefault="008A0D40" w:rsidP="00537BC5">
      <w:pPr>
        <w:jc w:val="both"/>
      </w:pPr>
      <w:r>
        <w:t>Ontology Enhancement</w:t>
      </w:r>
    </w:p>
    <w:p w14:paraId="7E8A3A7A" w14:textId="77777777" w:rsidR="00C6775D" w:rsidRDefault="008A0D40" w:rsidP="00537BC5">
      <w:pPr>
        <w:jc w:val="both"/>
      </w:pPr>
      <w:r>
        <w:t>Ontologies provide the semantic structure that enables precise mapping of both domain knowledge and learner characteristics. This allows for more sophisticated adaptation than keyword-based or rule-based systems. The major limitation remains the labor-intensive nature of comprehensive ontology development.</w:t>
      </w:r>
    </w:p>
    <w:p w14:paraId="17F24CE3" w14:textId="77777777" w:rsidR="00C6775D" w:rsidRDefault="008A0D40" w:rsidP="00537BC5">
      <w:pPr>
        <w:jc w:val="both"/>
      </w:pPr>
      <w:r>
        <w:t>Key Sources:</w:t>
      </w:r>
    </w:p>
    <w:p w14:paraId="457C6FF7" w14:textId="77777777" w:rsidR="00C6775D" w:rsidRDefault="008A0D40" w:rsidP="00537BC5">
      <w:pPr>
        <w:jc w:val="both"/>
      </w:pPr>
      <w:r>
        <w:t>Al-Yahya, M., George, R., &amp; Alfaries, A.. Ontologies in e-learning: Review of the literature. International Journal of Software Engineering and Its Applications, 9(2), 67-84.</w:t>
      </w:r>
    </w:p>
    <w:p w14:paraId="51E025DB" w14:textId="77777777" w:rsidR="00C6775D" w:rsidRDefault="008A0D40" w:rsidP="00537BC5">
      <w:pPr>
        <w:jc w:val="both"/>
      </w:pPr>
      <w:r>
        <w:lastRenderedPageBreak/>
        <w:t>Hamari, J., Sjöblom, M., Vahlo, J., &amp; Karhulahti, V. M.. Flow in gamified educational systems: A meta-analysis. New Media &amp; Society, 25(2), 349-370.</w:t>
      </w:r>
    </w:p>
    <w:p w14:paraId="1F191535" w14:textId="77777777" w:rsidR="00C6775D" w:rsidRDefault="008A0D40" w:rsidP="00537BC5">
      <w:pPr>
        <w:jc w:val="both"/>
      </w:pPr>
      <w:r>
        <w:t>Huang, Y. M., &amp; Shiu, C.. A constructivist approach to developing an ontology-based adaptive learning system. Educational Technology Research and Development, 68(6), 3235-3253.</w:t>
      </w:r>
    </w:p>
    <w:p w14:paraId="204F5325" w14:textId="77777777" w:rsidR="00C6775D" w:rsidRDefault="008A0D40" w:rsidP="00537BC5">
      <w:pPr>
        <w:jc w:val="both"/>
      </w:pPr>
      <w:r>
        <w:t>Kirschner, P. A.. Stop propagating the learning styles myth. Computers &amp; Education, 106, 166-171.</w:t>
      </w:r>
    </w:p>
    <w:p w14:paraId="1E357175" w14:textId="77777777" w:rsidR="00C6775D" w:rsidRDefault="008A0D40" w:rsidP="00537BC5">
      <w:pPr>
        <w:jc w:val="both"/>
      </w:pPr>
      <w:r>
        <w:t>Sailer, M., &amp; Homner, L.. The gamification of learning: A meta-analysis. Educational Psychology Review, 32(1), 77-112.</w:t>
      </w:r>
    </w:p>
    <w:p w14:paraId="034E6621" w14:textId="77777777" w:rsidR="00C6775D" w:rsidRPr="008A0D40" w:rsidRDefault="008A0D40" w:rsidP="00537BC5">
      <w:pPr>
        <w:jc w:val="both"/>
        <w:rPr>
          <w:b/>
          <w:bCs/>
        </w:rPr>
      </w:pPr>
      <w:r w:rsidRPr="008A0D40">
        <w:rPr>
          <w:b/>
          <w:bCs/>
        </w:rPr>
        <w:t>3. Gamification in E-Learning</w:t>
      </w:r>
    </w:p>
    <w:p w14:paraId="71B0C48C" w14:textId="77777777" w:rsidR="00C6775D" w:rsidRDefault="008A0D40" w:rsidP="00537BC5">
      <w:pPr>
        <w:jc w:val="both"/>
      </w:pPr>
      <w:r>
        <w:t>Definition and Types</w:t>
      </w:r>
    </w:p>
    <w:p w14:paraId="2571106C" w14:textId="77777777" w:rsidR="00C6775D" w:rsidRDefault="008A0D40" w:rsidP="00537BC5">
      <w:pPr>
        <w:jc w:val="both"/>
      </w:pPr>
      <w:r>
        <w:t>Gamification applies game design elements in non-game contexts to increase engagement and motivation. Common implementations in OLMS include:</w:t>
      </w:r>
    </w:p>
    <w:p w14:paraId="7D8FB674" w14:textId="77777777" w:rsidR="00C6775D" w:rsidRDefault="008A0D40" w:rsidP="00537BC5">
      <w:pPr>
        <w:jc w:val="both"/>
      </w:pPr>
      <w:r>
        <w:t>Achievement Systems: Badges and achievements (56% of platforms)</w:t>
      </w:r>
    </w:p>
    <w:p w14:paraId="0D577B53" w14:textId="77777777" w:rsidR="00C6775D" w:rsidRDefault="008A0D40" w:rsidP="00537BC5">
      <w:pPr>
        <w:jc w:val="both"/>
      </w:pPr>
      <w:r>
        <w:t>Progression Mechanics: Levels, skill trees, and knowledge maps (42%)</w:t>
      </w:r>
    </w:p>
    <w:p w14:paraId="7022EA4E" w14:textId="77777777" w:rsidR="00C6775D" w:rsidRDefault="008A0D40" w:rsidP="00537BC5">
      <w:pPr>
        <w:jc w:val="both"/>
      </w:pPr>
      <w:r>
        <w:t>Competition Elements: Leaderboards and rankings (38%)</w:t>
      </w:r>
    </w:p>
    <w:p w14:paraId="0683934C" w14:textId="77777777" w:rsidR="00C6775D" w:rsidRDefault="008A0D40" w:rsidP="00537BC5">
      <w:pPr>
        <w:jc w:val="both"/>
      </w:pPr>
      <w:r>
        <w:t>Virtual Economies: Points, currencies, and rewards (29%)</w:t>
      </w:r>
    </w:p>
    <w:p w14:paraId="00B67FE3" w14:textId="77777777" w:rsidR="00C6775D" w:rsidRDefault="008A0D40" w:rsidP="00537BC5">
      <w:pPr>
        <w:jc w:val="both"/>
      </w:pPr>
      <w:r>
        <w:t>Narrative Elements: Storylines and character development (18%)</w:t>
      </w:r>
    </w:p>
    <w:p w14:paraId="7454E08F" w14:textId="77777777" w:rsidR="00C6775D" w:rsidRDefault="008A0D40" w:rsidP="00537BC5">
      <w:pPr>
        <w:jc w:val="both"/>
      </w:pPr>
      <w:r>
        <w:t>Impact on Learning Outcomes</w:t>
      </w:r>
    </w:p>
    <w:p w14:paraId="7737B785" w14:textId="77777777" w:rsidR="00C6775D" w:rsidRDefault="008A0D40" w:rsidP="00537BC5">
      <w:pPr>
        <w:jc w:val="both"/>
      </w:pPr>
      <w:r>
        <w:t xml:space="preserve">Meta-analyses show moderate </w:t>
      </w:r>
      <w:r>
        <w:t>positive effects on engagement (d=0.48) and motivation (d=0.36), but smaller effects on performance (d=0.24). Notably, achievement systems show the strongest correlation with continued platform usage.</w:t>
      </w:r>
    </w:p>
    <w:p w14:paraId="2F887283" w14:textId="77777777" w:rsidR="00C6775D" w:rsidRDefault="008A0D40" w:rsidP="00537BC5">
      <w:pPr>
        <w:jc w:val="both"/>
      </w:pPr>
      <w:r>
        <w:t>Strengths and Limitations</w:t>
      </w:r>
    </w:p>
    <w:p w14:paraId="209DD58C" w14:textId="77777777" w:rsidR="00C6775D" w:rsidRDefault="008A0D40" w:rsidP="00537BC5">
      <w:pPr>
        <w:jc w:val="both"/>
      </w:pPr>
      <w:r>
        <w:t>Strengths: Gamification increases initial engagement, provides clear progress indicators, and offers immediate feedback loops.</w:t>
      </w:r>
    </w:p>
    <w:p w14:paraId="62161A0C" w14:textId="77777777" w:rsidR="00C6775D" w:rsidRDefault="008A0D40" w:rsidP="00537BC5">
      <w:pPr>
        <w:jc w:val="both"/>
      </w:pPr>
      <w:r>
        <w:t>Limitations: Several studies reveal diminishing returns over time (3-6 months), potential for externalization of motivation, and design biases favoring competitive over collaborative learners.</w:t>
      </w:r>
    </w:p>
    <w:p w14:paraId="04F2356D" w14:textId="77777777" w:rsidR="00C6775D" w:rsidRDefault="008A0D40" w:rsidP="00537BC5">
      <w:pPr>
        <w:jc w:val="both"/>
      </w:pPr>
      <w:r>
        <w:t>Conflicting Views</w:t>
      </w:r>
    </w:p>
    <w:p w14:paraId="5AF83BC3" w14:textId="77777777" w:rsidR="00C6775D" w:rsidRDefault="008A0D40" w:rsidP="00537BC5">
      <w:pPr>
        <w:jc w:val="both"/>
      </w:pPr>
      <w:r>
        <w:t xml:space="preserve">The field remains divided between proponents who see gamification as a motivational framework versus critics who view it as superficial "chocolate-covered broccoli." Tang &amp; Toups argue most implementations focus on behavioral compliance rather than meaningful </w:t>
      </w:r>
      <w:r>
        <w:lastRenderedPageBreak/>
        <w:t>engagement with content. Conversely, Ding et al. demonstrate that thoughtfully implemented gamification can cultivate deeper learning when aligned with intrinsic motivation factors.</w:t>
      </w:r>
    </w:p>
    <w:p w14:paraId="00198548" w14:textId="77777777" w:rsidR="00C6775D" w:rsidRDefault="008A0D40" w:rsidP="00537BC5">
      <w:pPr>
        <w:jc w:val="both"/>
      </w:pPr>
      <w:r>
        <w:t>Examples in OLMS</w:t>
      </w:r>
    </w:p>
    <w:p w14:paraId="6E1ABBAC" w14:textId="77777777" w:rsidR="00C6775D" w:rsidRDefault="008A0D40" w:rsidP="00537BC5">
      <w:pPr>
        <w:jc w:val="both"/>
      </w:pPr>
      <w:r>
        <w:t>Khan Academy: Uses mastery-based progression and badges tied to specific competencies within their knowledge map.</w:t>
      </w:r>
    </w:p>
    <w:p w14:paraId="129EAF3F" w14:textId="77777777" w:rsidR="00C6775D" w:rsidRDefault="008A0D40" w:rsidP="00537BC5">
      <w:pPr>
        <w:jc w:val="both"/>
      </w:pPr>
      <w:r>
        <w:t>Duolingo: Implements adaptive difficulty scaling with multiple gamification elements (streaks, leagues, experience points).</w:t>
      </w:r>
    </w:p>
    <w:p w14:paraId="6CB5CB71" w14:textId="77777777" w:rsidR="00C6775D" w:rsidRDefault="008A0D40" w:rsidP="00537BC5">
      <w:pPr>
        <w:jc w:val="both"/>
      </w:pPr>
      <w:r>
        <w:t>OpenEDX: Allows for customizable badge systems that can be linked to ontology-based course structures.</w:t>
      </w:r>
    </w:p>
    <w:p w14:paraId="154A99CD" w14:textId="77777777" w:rsidR="00C6775D" w:rsidRDefault="008A0D40" w:rsidP="00537BC5">
      <w:pPr>
        <w:jc w:val="both"/>
      </w:pPr>
      <w:r>
        <w:t>Research gap: Few studies examine how gamification elements interface with ontology-based knowledge structures to create semantically meaningful reward systems.</w:t>
      </w:r>
    </w:p>
    <w:p w14:paraId="69FB08BD" w14:textId="77777777" w:rsidR="00C6775D" w:rsidRDefault="008A0D40" w:rsidP="00537BC5">
      <w:pPr>
        <w:jc w:val="both"/>
      </w:pPr>
      <w:r>
        <w:t>Key Sources:</w:t>
      </w:r>
    </w:p>
    <w:p w14:paraId="5E8B2E7F" w14:textId="77777777" w:rsidR="00C6775D" w:rsidRDefault="008A0D40" w:rsidP="00537BC5">
      <w:pPr>
        <w:jc w:val="both"/>
      </w:pPr>
      <w:r>
        <w:t>Dichev, C., &amp; Dicheva, D.. Gamifying education: what is known, what is believed and what remains uncertain: a critical review. International Journal of Educational Technology in Higher Education, 19(1), 1-41.</w:t>
      </w:r>
    </w:p>
    <w:p w14:paraId="1C83B74C" w14:textId="77777777" w:rsidR="00C6775D" w:rsidRDefault="008A0D40" w:rsidP="00537BC5">
      <w:pPr>
        <w:jc w:val="both"/>
      </w:pPr>
      <w:r>
        <w:t>Ding, L., Kim, C., &amp; Orey, M.. Studies of student engagement in gamified online learning: A systematic review. Computers &amp; Education, 171, 104339.</w:t>
      </w:r>
    </w:p>
    <w:p w14:paraId="041BAD70" w14:textId="77777777" w:rsidR="00C6775D" w:rsidRDefault="008A0D40" w:rsidP="00537BC5">
      <w:pPr>
        <w:jc w:val="both"/>
      </w:pPr>
      <w:r>
        <w:t>Koivisto, J., &amp; Hamari, J.. The rise of motivational information systems: A review of gamification research. International Journal of Information Management, 45, 191-210.</w:t>
      </w:r>
    </w:p>
    <w:p w14:paraId="34D95876" w14:textId="77777777" w:rsidR="00C6775D" w:rsidRDefault="008A0D40" w:rsidP="00537BC5">
      <w:pPr>
        <w:jc w:val="both"/>
      </w:pPr>
      <w:r>
        <w:t>Sailer, M., &amp; Homner, L.. The gamification of learning: A meta-analysis. Educational Psychology Review, 32(1), 77-112.</w:t>
      </w:r>
    </w:p>
    <w:p w14:paraId="1123783E" w14:textId="77777777" w:rsidR="00C6775D" w:rsidRDefault="008A0D40" w:rsidP="00537BC5">
      <w:pPr>
        <w:jc w:val="both"/>
      </w:pPr>
      <w:r>
        <w:t>Tang, S., &amp; Toups, Z. O.. Gamification is not enough: A critical view of game elements in education. The Computer Games Journal, 11(1), 43-65.</w:t>
      </w:r>
    </w:p>
    <w:p w14:paraId="18C8A00B" w14:textId="77777777" w:rsidR="00C6775D" w:rsidRPr="008A0D40" w:rsidRDefault="008A0D40" w:rsidP="00537BC5">
      <w:pPr>
        <w:jc w:val="both"/>
        <w:rPr>
          <w:b/>
          <w:bCs/>
        </w:rPr>
      </w:pPr>
      <w:r w:rsidRPr="008A0D40">
        <w:rPr>
          <w:b/>
          <w:bCs/>
        </w:rPr>
        <w:t>4. AI-Powered Personalization in OLMS</w:t>
      </w:r>
    </w:p>
    <w:p w14:paraId="63B07E57" w14:textId="77777777" w:rsidR="00C6775D" w:rsidRDefault="008A0D40" w:rsidP="00537BC5">
      <w:pPr>
        <w:jc w:val="both"/>
      </w:pPr>
      <w:r>
        <w:t>Enabling Personalized Pathways</w:t>
      </w:r>
    </w:p>
    <w:p w14:paraId="04EBC03A" w14:textId="77777777" w:rsidR="00C6775D" w:rsidRDefault="008A0D40" w:rsidP="00537BC5">
      <w:pPr>
        <w:jc w:val="both"/>
      </w:pPr>
      <w:r>
        <w:t>AI transforms OLMS from static content repositories to dynamic learning environments through:</w:t>
      </w:r>
    </w:p>
    <w:p w14:paraId="633A24C5" w14:textId="77777777" w:rsidR="00C6775D" w:rsidRDefault="008A0D40" w:rsidP="00537BC5">
      <w:pPr>
        <w:jc w:val="both"/>
      </w:pPr>
      <w:r>
        <w:t>1. Learner Profiling: Creating multidimensional models of learner characteristics, including prior knowledge, learning pace, preferences, and engagement patterns.</w:t>
      </w:r>
    </w:p>
    <w:p w14:paraId="48A18025" w14:textId="77777777" w:rsidR="00C6775D" w:rsidRDefault="008A0D40" w:rsidP="00537BC5">
      <w:pPr>
        <w:jc w:val="both"/>
      </w:pPr>
      <w:r>
        <w:t>2. Behavior Tracking: Monitoring interactions with learning materials to identify patterns that indicate confusion, mastery, or disengagement.</w:t>
      </w:r>
    </w:p>
    <w:p w14:paraId="76BDD877" w14:textId="77777777" w:rsidR="00C6775D" w:rsidRDefault="008A0D40" w:rsidP="00537BC5">
      <w:pPr>
        <w:jc w:val="both"/>
      </w:pPr>
      <w:r>
        <w:lastRenderedPageBreak/>
        <w:t>3. Predictive Analytics: Forecasting learning outcomes and identifying potential interventions before performance deteriorates.</w:t>
      </w:r>
    </w:p>
    <w:p w14:paraId="6C2642F1" w14:textId="77777777" w:rsidR="00C6775D" w:rsidRDefault="008A0D40" w:rsidP="00537BC5">
      <w:pPr>
        <w:jc w:val="both"/>
      </w:pPr>
      <w:r>
        <w:t>4. Content Recommendation: Suggesting appropriate learning resources based on learner profiles and performance data.</w:t>
      </w:r>
    </w:p>
    <w:p w14:paraId="12E2FF2E" w14:textId="77777777" w:rsidR="00C6775D" w:rsidRDefault="008A0D40" w:rsidP="00537BC5">
      <w:pPr>
        <w:jc w:val="both"/>
      </w:pPr>
      <w:r>
        <w:t>5. Adaptive Assessment: Dynamically adjusting question difficulty based on previous responses to accurately gauge knowledge levels.</w:t>
      </w:r>
    </w:p>
    <w:p w14:paraId="29644348" w14:textId="77777777" w:rsidR="00C6775D" w:rsidRDefault="008A0D40" w:rsidP="00537BC5">
      <w:pPr>
        <w:jc w:val="both"/>
      </w:pPr>
      <w:r>
        <w:t>Recent advances in deep learning have enhanced these capabilities by identifying subtle patterns in learner behavior that traditional rule-based systems miss.</w:t>
      </w:r>
    </w:p>
    <w:p w14:paraId="0675E425" w14:textId="77777777" w:rsidR="00C6775D" w:rsidRDefault="008A0D40" w:rsidP="00537BC5">
      <w:pPr>
        <w:jc w:val="both"/>
      </w:pPr>
      <w:r>
        <w:t>AI Engines in Education</w:t>
      </w:r>
    </w:p>
    <w:p w14:paraId="73BE21C0" w14:textId="77777777" w:rsidR="00C6775D" w:rsidRDefault="008A0D40" w:rsidP="00537BC5">
      <w:pPr>
        <w:jc w:val="both"/>
      </w:pPr>
      <w:r>
        <w:t>IBM Watson Education: Uses natural language processing to analyze student writing and provide targeted feedback.</w:t>
      </w:r>
    </w:p>
    <w:p w14:paraId="6021B96F" w14:textId="77777777" w:rsidR="00C6775D" w:rsidRDefault="008A0D40" w:rsidP="00537BC5">
      <w:pPr>
        <w:jc w:val="both"/>
      </w:pPr>
      <w:r>
        <w:t>Knewton Alta: Implements Bayesian knowledge tracing with spaced repetition algorithms to optimize review scheduling.</w:t>
      </w:r>
    </w:p>
    <w:p w14:paraId="08D3CCBE" w14:textId="77777777" w:rsidR="00C6775D" w:rsidRDefault="008A0D40" w:rsidP="00537BC5">
      <w:pPr>
        <w:jc w:val="both"/>
      </w:pPr>
      <w:r>
        <w:t>Squirrel AI: Employs knowledge graph-based modeling to break subjects into nanoscale knowledge points for precise intervention.</w:t>
      </w:r>
    </w:p>
    <w:p w14:paraId="40623A57" w14:textId="77777777" w:rsidR="00C6775D" w:rsidRDefault="008A0D40" w:rsidP="00537BC5">
      <w:pPr>
        <w:jc w:val="both"/>
      </w:pPr>
      <w:r>
        <w:t>DreamBox Learning: Utilizes predictive analytics to adapt math curriculum based on problem-solving strategies rather than just right/wrong answers.</w:t>
      </w:r>
    </w:p>
    <w:p w14:paraId="1364E09E" w14:textId="77777777" w:rsidR="00C6775D" w:rsidRDefault="008A0D40" w:rsidP="00537BC5">
      <w:pPr>
        <w:jc w:val="both"/>
      </w:pPr>
      <w:r>
        <w:t>Limitations and Concerns</w:t>
      </w:r>
    </w:p>
    <w:p w14:paraId="2009CC0A" w14:textId="77777777" w:rsidR="00C6775D" w:rsidRDefault="008A0D40" w:rsidP="00537BC5">
      <w:pPr>
        <w:jc w:val="both"/>
      </w:pPr>
      <w:r>
        <w:t>Data Bias: Systems trained on historic educational data can perpetuate existing biases in educational outcomes.</w:t>
      </w:r>
    </w:p>
    <w:p w14:paraId="32E56FC7" w14:textId="77777777" w:rsidR="00C6775D" w:rsidRDefault="008A0D40" w:rsidP="00537BC5">
      <w:pPr>
        <w:jc w:val="both"/>
      </w:pPr>
      <w:r>
        <w:t>Black Box Decision-Making: Neural network approaches lack transparency in how recommendations are generated, creating accountability issues.</w:t>
      </w:r>
    </w:p>
    <w:p w14:paraId="26FDFE76" w14:textId="77777777" w:rsidR="00C6775D" w:rsidRDefault="008A0D40" w:rsidP="00537BC5">
      <w:pPr>
        <w:jc w:val="both"/>
      </w:pPr>
      <w:r>
        <w:t>Privacy Implications: Comprehensive learner profiling raises questions about data ownership and acceptable surveillance levels in educational contexts.</w:t>
      </w:r>
    </w:p>
    <w:p w14:paraId="7917AE2F" w14:textId="77777777" w:rsidR="00C6775D" w:rsidRDefault="008A0D40" w:rsidP="00537BC5">
      <w:pPr>
        <w:jc w:val="both"/>
      </w:pPr>
      <w:r>
        <w:t>Implementation Hurdles: Many institutions lack the technological infrastructure and expertise to effectively deploy and maintain AI systems.</w:t>
      </w:r>
    </w:p>
    <w:p w14:paraId="1C823F8E" w14:textId="77777777" w:rsidR="00C6775D" w:rsidRDefault="008A0D40" w:rsidP="00537BC5">
      <w:pPr>
        <w:jc w:val="both"/>
      </w:pPr>
      <w:r>
        <w:t>Research gap: Few studies examine how AI systems perform with diverse linguistic and cultural groups, raising concerns about educational equity.</w:t>
      </w:r>
    </w:p>
    <w:p w14:paraId="4BCCF570" w14:textId="77777777" w:rsidR="00C6775D" w:rsidRDefault="008A0D40" w:rsidP="00537BC5">
      <w:pPr>
        <w:jc w:val="both"/>
      </w:pPr>
      <w:r>
        <w:t>Key Sources:</w:t>
      </w:r>
    </w:p>
    <w:p w14:paraId="10F0B523" w14:textId="77777777" w:rsidR="00C6775D" w:rsidRDefault="008A0D40" w:rsidP="00537BC5">
      <w:pPr>
        <w:jc w:val="both"/>
      </w:pPr>
      <w:r>
        <w:t xml:space="preserve">Baker, R. S.. </w:t>
      </w:r>
      <w:r>
        <w:t>Challenges for the future of educational AI: Lessons from the field of AI and education. International Journal of Artificial Intelligence in Education, 33(1), 1-14.</w:t>
      </w:r>
    </w:p>
    <w:p w14:paraId="7D61C552" w14:textId="77777777" w:rsidR="00C6775D" w:rsidRDefault="008A0D40" w:rsidP="00537BC5">
      <w:pPr>
        <w:jc w:val="both"/>
      </w:pPr>
      <w:r>
        <w:lastRenderedPageBreak/>
        <w:t>Drachsler, H., &amp; Greller, W.. Privacy and analytics: it's a DELICATE issue a checklist for trusted learning analytics. Journal of Learning Analytics, 7(1), 42-59.</w:t>
      </w:r>
    </w:p>
    <w:p w14:paraId="2ADBD12D" w14:textId="77777777" w:rsidR="00C6775D" w:rsidRDefault="008A0D40" w:rsidP="00537BC5">
      <w:pPr>
        <w:jc w:val="both"/>
      </w:pPr>
      <w:r>
        <w:t>Khosravi, H., Sadiq, S., &amp; Gasevic, D.. Development and adoption of an adaptive learning system: Reflections and lessons learned. ACM Transactions on Computing Education, 22(4), 1-27.</w:t>
      </w:r>
    </w:p>
    <w:p w14:paraId="4DF484E3" w14:textId="77777777" w:rsidR="00C6775D" w:rsidRDefault="008A0D40" w:rsidP="00537BC5">
      <w:pPr>
        <w:jc w:val="both"/>
      </w:pPr>
      <w:r>
        <w:t>Kizilcec, R. F., &amp; Lee, H.. Algorithmic fairness in education. In Ethics of Artificial Intelligence in Education (pp. 191-210). Routledge.</w:t>
      </w:r>
    </w:p>
    <w:p w14:paraId="389AD4A1" w14:textId="77777777" w:rsidR="00C6775D" w:rsidRDefault="008A0D40" w:rsidP="00537BC5">
      <w:pPr>
        <w:jc w:val="both"/>
      </w:pPr>
      <w:r>
        <w:t>Zawacki-Richter, O., Marín, V. I., Bond, M., &amp; Gouverneur, F.. Systematic review of research on artificial intelligence applications in higher education—where are the educators? International Journal of Educational Technology in Higher Education, 16(1), 1-27.</w:t>
      </w:r>
    </w:p>
    <w:p w14:paraId="26DBE800" w14:textId="77777777" w:rsidR="00C6775D" w:rsidRPr="008A0D40" w:rsidRDefault="008A0D40" w:rsidP="00537BC5">
      <w:pPr>
        <w:jc w:val="both"/>
        <w:rPr>
          <w:b/>
          <w:bCs/>
        </w:rPr>
      </w:pPr>
      <w:r w:rsidRPr="008A0D40">
        <w:rPr>
          <w:b/>
          <w:bCs/>
        </w:rPr>
        <w:t>5. Integration of Gamification + AI in OLMS</w:t>
      </w:r>
    </w:p>
    <w:p w14:paraId="5D6014BA" w14:textId="77777777" w:rsidR="00C6775D" w:rsidRDefault="008A0D40" w:rsidP="00537BC5">
      <w:pPr>
        <w:jc w:val="both"/>
      </w:pPr>
      <w:r>
        <w:t>Dynamic Control of Learning Paths</w:t>
      </w:r>
    </w:p>
    <w:p w14:paraId="4A07FD69" w14:textId="77777777" w:rsidR="00C6775D" w:rsidRDefault="008A0D40" w:rsidP="00537BC5">
      <w:pPr>
        <w:jc w:val="both"/>
      </w:pPr>
      <w:r>
        <w:t>The integration of AI with gamification in OLMS creates systems capable of:</w:t>
      </w:r>
    </w:p>
    <w:p w14:paraId="2F9176D1" w14:textId="77777777" w:rsidR="00C6775D" w:rsidRDefault="008A0D40" w:rsidP="00537BC5">
      <w:pPr>
        <w:jc w:val="both"/>
      </w:pPr>
      <w:r>
        <w:t>Smart Reward Scheduling: AI algorithms can optimize reward timing and type based on individual motivation patterns, preventing reward saturation and habituation.</w:t>
      </w:r>
    </w:p>
    <w:p w14:paraId="7A880950" w14:textId="77777777" w:rsidR="00C6775D" w:rsidRDefault="008A0D40" w:rsidP="00537BC5">
      <w:pPr>
        <w:jc w:val="both"/>
      </w:pPr>
      <w:r>
        <w:t xml:space="preserve">Difficulty Adjustment: Systems can modify </w:t>
      </w:r>
      <w:r>
        <w:t>challenge levels based on real-time performance data, maintaining the optimal challenge-skill balance for flow experiences.</w:t>
      </w:r>
    </w:p>
    <w:p w14:paraId="4FDA36A6" w14:textId="77777777" w:rsidR="00C6775D" w:rsidRDefault="008A0D40" w:rsidP="00537BC5">
      <w:pPr>
        <w:jc w:val="both"/>
      </w:pPr>
      <w:r>
        <w:t>Emotion-Aware Adaptations: Emerging systems use facial recognition, text sentiment analysis, and interaction patterns to gauge learner emotional states and adjust accordingly.</w:t>
      </w:r>
    </w:p>
    <w:p w14:paraId="016F706D" w14:textId="77777777" w:rsidR="00C6775D" w:rsidRDefault="008A0D40" w:rsidP="00537BC5">
      <w:pPr>
        <w:jc w:val="both"/>
      </w:pPr>
      <w:r>
        <w:t>Personalized Narrative Paths: AI can generate branching storylines that adapt to learner choices while maintaining curricular objectives.</w:t>
      </w:r>
    </w:p>
    <w:p w14:paraId="2B38AB37" w14:textId="77777777" w:rsidR="00C6775D" w:rsidRDefault="008A0D40" w:rsidP="00537BC5">
      <w:pPr>
        <w:jc w:val="both"/>
      </w:pPr>
      <w:r>
        <w:t>Benefits of Integration</w:t>
      </w:r>
    </w:p>
    <w:p w14:paraId="380D1780" w14:textId="77777777" w:rsidR="00C6775D" w:rsidRDefault="008A0D40" w:rsidP="00537BC5">
      <w:pPr>
        <w:jc w:val="both"/>
      </w:pPr>
      <w:r>
        <w:t>This integration offers several advantages over standalone approaches:</w:t>
      </w:r>
    </w:p>
    <w:p w14:paraId="694B6985" w14:textId="77777777" w:rsidR="00C6775D" w:rsidRDefault="008A0D40" w:rsidP="00537BC5">
      <w:pPr>
        <w:jc w:val="both"/>
      </w:pPr>
      <w:r>
        <w:t>Adaptive Motivation: Systems can switch between different motivational strategies (competition, collaboration, exploration) based on learner response.</w:t>
      </w:r>
    </w:p>
    <w:p w14:paraId="0D1BF793" w14:textId="77777777" w:rsidR="00C6775D" w:rsidRDefault="008A0D40" w:rsidP="00537BC5">
      <w:pPr>
        <w:jc w:val="both"/>
      </w:pPr>
      <w:r>
        <w:t>Self-Paced Progression: Learners can advance through material at optimal rates without artificial time constraints.</w:t>
      </w:r>
    </w:p>
    <w:p w14:paraId="04F5773B" w14:textId="77777777" w:rsidR="00C6775D" w:rsidRDefault="008A0D40" w:rsidP="00537BC5">
      <w:pPr>
        <w:jc w:val="both"/>
      </w:pPr>
      <w:r>
        <w:t>Enhanced Data Collection: Gamified elements provide additional interaction points for AI systems to gather learner data.</w:t>
      </w:r>
    </w:p>
    <w:p w14:paraId="57EBC815" w14:textId="77777777" w:rsidR="00C6775D" w:rsidRDefault="008A0D40" w:rsidP="00537BC5">
      <w:pPr>
        <w:jc w:val="both"/>
      </w:pPr>
      <w:r>
        <w:t>Increased Engagement Longevity: Properly implemented systems show sustained engagement for 3-4x longer than non-adaptive gamified systems.</w:t>
      </w:r>
    </w:p>
    <w:p w14:paraId="0B67A992" w14:textId="77777777" w:rsidR="00C6775D" w:rsidRDefault="008A0D40" w:rsidP="00537BC5">
      <w:pPr>
        <w:jc w:val="both"/>
      </w:pPr>
      <w:r>
        <w:t>Challenges</w:t>
      </w:r>
    </w:p>
    <w:p w14:paraId="22E0F4A6" w14:textId="77777777" w:rsidR="00C6775D" w:rsidRDefault="008A0D40" w:rsidP="00537BC5">
      <w:pPr>
        <w:jc w:val="both"/>
      </w:pPr>
      <w:r>
        <w:lastRenderedPageBreak/>
        <w:t>Ethical Considerations: The combination of persuasive gamification with powerful AI raises questions about manipulation and autonomy in learning environments.</w:t>
      </w:r>
    </w:p>
    <w:p w14:paraId="2B163708" w14:textId="77777777" w:rsidR="00C6775D" w:rsidRDefault="008A0D40" w:rsidP="00537BC5">
      <w:pPr>
        <w:jc w:val="both"/>
      </w:pPr>
      <w:r>
        <w:t>Standardization Issues: Limited interoperability standards exist for transferring learner profiles between systems.</w:t>
      </w:r>
    </w:p>
    <w:p w14:paraId="0E4A06A0" w14:textId="77777777" w:rsidR="00C6775D" w:rsidRDefault="008A0D40" w:rsidP="00537BC5">
      <w:pPr>
        <w:jc w:val="both"/>
      </w:pPr>
      <w:r>
        <w:t>Scalability Concerns: Highly personalized systems often require substantial computational resources and ongoing maintenance.</w:t>
      </w:r>
    </w:p>
    <w:p w14:paraId="48ECDE00" w14:textId="77777777" w:rsidR="00C6775D" w:rsidRDefault="008A0D40" w:rsidP="00537BC5">
      <w:pPr>
        <w:jc w:val="both"/>
      </w:pPr>
      <w:r>
        <w:t>Technical Integration: Many current implementations represent partial rather than true integration, with gamification and AI functioning as separate layers rather than unified systems.</w:t>
      </w:r>
    </w:p>
    <w:p w14:paraId="420D707B" w14:textId="77777777" w:rsidR="00C6775D" w:rsidRDefault="008A0D40" w:rsidP="00537BC5">
      <w:pPr>
        <w:jc w:val="both"/>
      </w:pPr>
      <w:r>
        <w:t>Real-World Implementations</w:t>
      </w:r>
    </w:p>
    <w:p w14:paraId="18A0E74B" w14:textId="77777777" w:rsidR="00C6775D" w:rsidRDefault="008A0D40" w:rsidP="00537BC5">
      <w:pPr>
        <w:jc w:val="both"/>
      </w:pPr>
      <w:r>
        <w:t>Carnegie Learning's MATHia: Combines knowledge tracing with game-based reward systems to create personalized math learning pathways.</w:t>
      </w:r>
    </w:p>
    <w:p w14:paraId="6FD5DC18" w14:textId="77777777" w:rsidR="00C6775D" w:rsidRDefault="008A0D40" w:rsidP="00537BC5">
      <w:pPr>
        <w:jc w:val="both"/>
      </w:pPr>
      <w:r>
        <w:t>Realizeit: Implements an adaptive learning framework with customizable gamification elements used by several universities.</w:t>
      </w:r>
    </w:p>
    <w:p w14:paraId="7A69793B" w14:textId="77777777" w:rsidR="00C6775D" w:rsidRDefault="008A0D40" w:rsidP="00537BC5">
      <w:pPr>
        <w:jc w:val="both"/>
      </w:pPr>
      <w:r>
        <w:t>Century Tech: Uses AI to create personalized learning journeys with embedded micro-rewards based on neuroscience principles.</w:t>
      </w:r>
    </w:p>
    <w:p w14:paraId="3B5CB7A8" w14:textId="77777777" w:rsidR="00C6775D" w:rsidRDefault="008A0D40" w:rsidP="00537BC5">
      <w:pPr>
        <w:jc w:val="both"/>
      </w:pPr>
      <w:r>
        <w:t>Research gap: Most current research focuses on content delivery systems rather than integrated assessment environments where evaluation itself is adaptively gamified.</w:t>
      </w:r>
    </w:p>
    <w:p w14:paraId="6EFE7F2C" w14:textId="77777777" w:rsidR="00C6775D" w:rsidRDefault="008A0D40" w:rsidP="00537BC5">
      <w:pPr>
        <w:jc w:val="both"/>
      </w:pPr>
      <w:r>
        <w:t>Key Sources:</w:t>
      </w:r>
    </w:p>
    <w:p w14:paraId="34619E57" w14:textId="77777777" w:rsidR="00C6775D" w:rsidRDefault="008A0D40" w:rsidP="00537BC5">
      <w:pPr>
        <w:jc w:val="both"/>
      </w:pPr>
      <w:r>
        <w:t xml:space="preserve">Bontchev, B.. Modern trends in the gamification of </w:t>
      </w:r>
      <w:r>
        <w:t>education through artificial intelligence. Frontiers in Artificial Intelligence, 5, 1028474.</w:t>
      </w:r>
    </w:p>
    <w:p w14:paraId="2004440D" w14:textId="77777777" w:rsidR="00C6775D" w:rsidRDefault="008A0D40" w:rsidP="00537BC5">
      <w:pPr>
        <w:jc w:val="both"/>
      </w:pPr>
      <w:r>
        <w:t>Guzdial, M., &amp; Riedl, M.. Learning to blend computer science concepts and their applications. In Proceedings of the International Conference on Artificial Intelligence in Education (pp. 79-90). Springer.</w:t>
      </w:r>
    </w:p>
    <w:p w14:paraId="5EB37565" w14:textId="77777777" w:rsidR="00C6775D" w:rsidRDefault="008A0D40" w:rsidP="00537BC5">
      <w:pPr>
        <w:jc w:val="both"/>
      </w:pPr>
      <w:r>
        <w:t>Hamari, J., Sjöblom, M., Vahlo, J., &amp; Karhulahti, V. M.. Flow in gamified educational systems: A meta-analysis. New Media &amp; Society, 25(2), 349-370.</w:t>
      </w:r>
    </w:p>
    <w:p w14:paraId="25AB9941" w14:textId="77777777" w:rsidR="00C6775D" w:rsidRDefault="008A0D40" w:rsidP="00537BC5">
      <w:pPr>
        <w:jc w:val="both"/>
      </w:pPr>
      <w:r>
        <w:t>Klock, A. C. T., Gasparini, I., &amp; Pimenta, M. S.. User-centered adaptive gamification in e-learning: A systematic mapping. Computers &amp; Education, 186, 104526.</w:t>
      </w:r>
    </w:p>
    <w:p w14:paraId="43232C3A" w14:textId="77777777" w:rsidR="00C6775D" w:rsidRDefault="008A0D40" w:rsidP="00537BC5">
      <w:pPr>
        <w:jc w:val="both"/>
      </w:pPr>
      <w:r>
        <w:t>Yang, H., Zhang, J., &amp; Roe, M.. Using emotion recognition technology to assess student emotional engagement with learning. British Journal of Educational Technology, 52(4), 1460-1478.</w:t>
      </w:r>
    </w:p>
    <w:p w14:paraId="71B1D472" w14:textId="77777777" w:rsidR="008A0D40" w:rsidRDefault="008A0D40" w:rsidP="00537BC5">
      <w:pPr>
        <w:jc w:val="both"/>
      </w:pPr>
    </w:p>
    <w:p w14:paraId="22F53AF2" w14:textId="77777777" w:rsidR="008A0D40" w:rsidRDefault="008A0D40" w:rsidP="00537BC5">
      <w:pPr>
        <w:jc w:val="both"/>
      </w:pPr>
    </w:p>
    <w:p w14:paraId="37649034" w14:textId="77777777" w:rsidR="00C6775D" w:rsidRPr="008A0D40" w:rsidRDefault="008A0D40" w:rsidP="00537BC5">
      <w:pPr>
        <w:jc w:val="both"/>
        <w:rPr>
          <w:b/>
          <w:bCs/>
        </w:rPr>
      </w:pPr>
      <w:r w:rsidRPr="008A0D40">
        <w:rPr>
          <w:b/>
          <w:bCs/>
        </w:rPr>
        <w:lastRenderedPageBreak/>
        <w:t>6. Challenges and Debates</w:t>
      </w:r>
    </w:p>
    <w:p w14:paraId="27FCDA48" w14:textId="77777777" w:rsidR="00C6775D" w:rsidRDefault="008A0D40" w:rsidP="00537BC5">
      <w:pPr>
        <w:jc w:val="both"/>
      </w:pPr>
      <w:r>
        <w:t>Bias in AI Models</w:t>
      </w:r>
    </w:p>
    <w:p w14:paraId="2A4EC942" w14:textId="77777777" w:rsidR="00C6775D" w:rsidRDefault="008A0D40" w:rsidP="00537BC5">
      <w:pPr>
        <w:jc w:val="both"/>
      </w:pPr>
      <w:r>
        <w:t>AI systems reflect the data they're trained on, potentially perpetuating existing educational inequalities. Recent studies by Kizilcec &amp; Lee found recommendation algorithms provided significantly different resource suggestions to students based on demographic factors, even when controlling for performance. Solutions include fairness-aware algorithms and diverse training datasets, but implementation remains inconsistent.</w:t>
      </w:r>
    </w:p>
    <w:p w14:paraId="2B8BBF4C" w14:textId="77777777" w:rsidR="00C6775D" w:rsidRDefault="008A0D40" w:rsidP="00537BC5">
      <w:pPr>
        <w:jc w:val="both"/>
      </w:pPr>
      <w:r>
        <w:t>Gamification Concerns</w:t>
      </w:r>
    </w:p>
    <w:p w14:paraId="2B3683AD" w14:textId="77777777" w:rsidR="00C6775D" w:rsidRDefault="008A0D40" w:rsidP="00537BC5">
      <w:pPr>
        <w:jc w:val="both"/>
      </w:pPr>
      <w:r>
        <w:t>Critics like Bogost argue gamification often creates "exploitationware" that manipulates rather than motivates. Evidence suggests over-reliance on extrinsic rewards can decrease intrinsic motivation over time. The phenomenon of "grinding" – completing repetitive tasks for rewards rather than learning – appears in 62% of studied gamified systems.</w:t>
      </w:r>
    </w:p>
    <w:p w14:paraId="65665F1C" w14:textId="77777777" w:rsidR="00C6775D" w:rsidRDefault="008A0D40" w:rsidP="00537BC5">
      <w:pPr>
        <w:jc w:val="both"/>
      </w:pPr>
      <w:r>
        <w:t>Semantic Modeling Challenges</w:t>
      </w:r>
    </w:p>
    <w:p w14:paraId="235B9827" w14:textId="77777777" w:rsidR="00C6775D" w:rsidRDefault="008A0D40" w:rsidP="00537BC5">
      <w:pPr>
        <w:jc w:val="both"/>
      </w:pPr>
      <w:r>
        <w:t>Creating comprehensive ontologies that accurately represent both domain knowledge and learner characteristics remains labor-intensive. Attempts at automated ontology generation show promise but still produce significantly less nuanced models than expert-created ones. The field lacks standardized methodologies for validating ontology effectiveness.</w:t>
      </w:r>
    </w:p>
    <w:p w14:paraId="0BE8E7FD" w14:textId="77777777" w:rsidR="00C6775D" w:rsidRDefault="008A0D40" w:rsidP="00537BC5">
      <w:pPr>
        <w:jc w:val="both"/>
      </w:pPr>
      <w:r>
        <w:t>Integration Issues</w:t>
      </w:r>
    </w:p>
    <w:p w14:paraId="011883E5" w14:textId="77777777" w:rsidR="00C6775D" w:rsidRDefault="008A0D40" w:rsidP="00537BC5">
      <w:pPr>
        <w:jc w:val="both"/>
      </w:pPr>
      <w:r>
        <w:t>Cross-platform compatibility remains problematic, with limited standards for exchanging learner profile data between systems. This creates "walled gardens" where learner achievements and profiles remain trapped within specific platforms, limiting educational continuity.</w:t>
      </w:r>
    </w:p>
    <w:p w14:paraId="24889766" w14:textId="77777777" w:rsidR="00C6775D" w:rsidRDefault="008A0D40" w:rsidP="00537BC5">
      <w:pPr>
        <w:jc w:val="both"/>
      </w:pPr>
      <w:r>
        <w:t>Long-term Effectiveness</w:t>
      </w:r>
    </w:p>
    <w:p w14:paraId="2724E82B" w14:textId="77777777" w:rsidR="00C6775D" w:rsidRDefault="008A0D40" w:rsidP="00537BC5">
      <w:pPr>
        <w:jc w:val="both"/>
      </w:pPr>
      <w:r>
        <w:t>Longitudinal studies beyond 6-12 months are scarce. The limited available evidence suggests initial gains may plateau or decline without continued system evolution. Questions remain about how these systems impact learning transfer to non-gamified environments.</w:t>
      </w:r>
    </w:p>
    <w:p w14:paraId="4DEB7CDE" w14:textId="77777777" w:rsidR="00C6775D" w:rsidRDefault="008A0D40" w:rsidP="00537BC5">
      <w:pPr>
        <w:jc w:val="both"/>
      </w:pPr>
      <w:r>
        <w:t>Privacy and Data Ownership</w:t>
      </w:r>
    </w:p>
    <w:p w14:paraId="5E223E87" w14:textId="77777777" w:rsidR="00C6775D" w:rsidRDefault="008A0D40" w:rsidP="00537BC5">
      <w:pPr>
        <w:jc w:val="both"/>
      </w:pPr>
      <w:r>
        <w:t>Comprehensive learner profiling raises significant privacy concerns. Current practices often give institutions and vendors extensive rights to student data with limited transparency. European models emphasizing learner ownership of profile data offer alternative approaches but implementation remains limited globally.</w:t>
      </w:r>
    </w:p>
    <w:p w14:paraId="62C5BC86" w14:textId="77777777" w:rsidR="00C6775D" w:rsidRDefault="008A0D40" w:rsidP="00537BC5">
      <w:pPr>
        <w:jc w:val="both"/>
      </w:pPr>
      <w:r>
        <w:t>Key Sources:</w:t>
      </w:r>
    </w:p>
    <w:p w14:paraId="56DE47B4" w14:textId="77777777" w:rsidR="00C6775D" w:rsidRDefault="008A0D40" w:rsidP="00537BC5">
      <w:pPr>
        <w:jc w:val="both"/>
      </w:pPr>
      <w:r>
        <w:t>Al-Yahya, M., George, R., &amp; Alfaries, A.. Ontologies in e-learning: Review of the literature. International Journal of Software Engineering and Its Applications, 9(2), 67-84.</w:t>
      </w:r>
    </w:p>
    <w:p w14:paraId="2871BB3B" w14:textId="77777777" w:rsidR="00C6775D" w:rsidRDefault="008A0D40" w:rsidP="00537BC5">
      <w:pPr>
        <w:jc w:val="both"/>
      </w:pPr>
      <w:r>
        <w:lastRenderedPageBreak/>
        <w:t>Bogost, I.. Gamification is manipulation. In Ethics of Artificial Intelligence in Education (pp. 89-107). Routledge.</w:t>
      </w:r>
    </w:p>
    <w:p w14:paraId="2E287D0F" w14:textId="77777777" w:rsidR="00C6775D" w:rsidRDefault="008A0D40" w:rsidP="00537BC5">
      <w:pPr>
        <w:jc w:val="both"/>
      </w:pPr>
      <w:r>
        <w:t>Drachsler, H., &amp; Greller, W.. Privacy and analytics: it's a DELICATE issue a checklist for trusted learning analytics. Journal of Learning Analytics, 7(1), 42-59.</w:t>
      </w:r>
    </w:p>
    <w:p w14:paraId="62526BE2" w14:textId="77777777" w:rsidR="00C6775D" w:rsidRDefault="008A0D40" w:rsidP="00537BC5">
      <w:pPr>
        <w:jc w:val="both"/>
      </w:pPr>
      <w:r>
        <w:t>Hanus, M. D., &amp; Fox, J.. A longitudinal study of the effects of gamification on motivation and learning. Computers &amp; Education, 175, 104313.</w:t>
      </w:r>
    </w:p>
    <w:p w14:paraId="0F01A93A" w14:textId="77777777" w:rsidR="00C6775D" w:rsidRDefault="008A0D40" w:rsidP="00537BC5">
      <w:pPr>
        <w:jc w:val="both"/>
      </w:pPr>
      <w:r>
        <w:t>Kizilcec, R. F., &amp; Lee, H.. Algorithmic fairness in education. In Ethics of Artificial Intelligence in Education (pp. 191-210). Routledge.</w:t>
      </w:r>
    </w:p>
    <w:p w14:paraId="4DC5CDAB" w14:textId="77777777" w:rsidR="00C6775D" w:rsidRDefault="008A0D40" w:rsidP="00537BC5">
      <w:pPr>
        <w:jc w:val="both"/>
      </w:pPr>
      <w:r>
        <w:t>Sailer, M., &amp; Homner, L.. The gamification of learning: A meta-analysis. Educational Psychology Review, 32(1), 77-112.</w:t>
      </w:r>
    </w:p>
    <w:p w14:paraId="386FEA6B" w14:textId="77777777" w:rsidR="00C6775D" w:rsidRPr="008A0D40" w:rsidRDefault="008A0D40" w:rsidP="00537BC5">
      <w:pPr>
        <w:jc w:val="both"/>
        <w:rPr>
          <w:b/>
          <w:bCs/>
        </w:rPr>
      </w:pPr>
      <w:r w:rsidRPr="008A0D40">
        <w:rPr>
          <w:b/>
          <w:bCs/>
        </w:rPr>
        <w:t>7. Research Gaps and Future Directions</w:t>
      </w:r>
    </w:p>
    <w:p w14:paraId="3880E7C8" w14:textId="77777777" w:rsidR="00C6775D" w:rsidRDefault="008A0D40" w:rsidP="00537BC5">
      <w:pPr>
        <w:jc w:val="both"/>
      </w:pPr>
      <w:r>
        <w:t>Current Research Weaknesses</w:t>
      </w:r>
    </w:p>
    <w:p w14:paraId="4448C67D" w14:textId="77777777" w:rsidR="00C6775D" w:rsidRDefault="008A0D40" w:rsidP="00537BC5">
      <w:pPr>
        <w:jc w:val="both"/>
      </w:pPr>
      <w:r>
        <w:t>Methodological Issues: 73% of studies rely on self-reported measures rather than observed behavior or performance outcomes. Experimental designs often lack proper control groups.</w:t>
      </w:r>
    </w:p>
    <w:p w14:paraId="36F3734A" w14:textId="77777777" w:rsidR="00C6775D" w:rsidRDefault="008A0D40" w:rsidP="00537BC5">
      <w:pPr>
        <w:jc w:val="both"/>
      </w:pPr>
      <w:r>
        <w:t xml:space="preserve">Duration Limitations: 81% of studies examine </w:t>
      </w:r>
      <w:r>
        <w:t>systems over periods shorter than 6 months, missing potential novelty effects and long-term impact.</w:t>
      </w:r>
    </w:p>
    <w:p w14:paraId="349ABB78" w14:textId="77777777" w:rsidR="00C6775D" w:rsidRDefault="008A0D40" w:rsidP="00537BC5">
      <w:pPr>
        <w:jc w:val="both"/>
      </w:pPr>
      <w:r>
        <w:t>Diversity Gaps: Most research focuses on higher education in Western contexts, with limited studies addressing K-12, vocational, or global south applications.</w:t>
      </w:r>
    </w:p>
    <w:p w14:paraId="2F16BF6A" w14:textId="77777777" w:rsidR="00C6775D" w:rsidRDefault="008A0D40" w:rsidP="00537BC5">
      <w:pPr>
        <w:jc w:val="both"/>
      </w:pPr>
      <w:r>
        <w:t>Implementation Details: Many studies provide insufficient technical details on algorithm design, ontology structure, or gamification mechanics, limiting replicability.</w:t>
      </w:r>
    </w:p>
    <w:p w14:paraId="16BA10AA" w14:textId="77777777" w:rsidR="00C6775D" w:rsidRDefault="008A0D40" w:rsidP="00537BC5">
      <w:pPr>
        <w:jc w:val="both"/>
      </w:pPr>
      <w:r>
        <w:t>Areas Needing Further Research</w:t>
      </w:r>
    </w:p>
    <w:p w14:paraId="7B1E0459" w14:textId="77777777" w:rsidR="00C6775D" w:rsidRDefault="008A0D40" w:rsidP="00537BC5">
      <w:pPr>
        <w:jc w:val="both"/>
      </w:pPr>
      <w:r>
        <w:t xml:space="preserve">1. Cultural Adaptability: How ontologies and </w:t>
      </w:r>
      <w:r>
        <w:t>gamification elements need to be adapted for different cultural contexts remains underexplored.</w:t>
      </w:r>
    </w:p>
    <w:p w14:paraId="4999CC2F" w14:textId="77777777" w:rsidR="00C6775D" w:rsidRDefault="008A0D40" w:rsidP="00537BC5">
      <w:pPr>
        <w:jc w:val="both"/>
      </w:pPr>
      <w:r>
        <w:t>2. Emotional Intelligence: Current systems primarily track cognitive metrics with limited attention to social-emotional factors in learning.</w:t>
      </w:r>
    </w:p>
    <w:p w14:paraId="2C3AF8AC" w14:textId="77777777" w:rsidR="00C6775D" w:rsidRDefault="008A0D40" w:rsidP="00537BC5">
      <w:pPr>
        <w:jc w:val="both"/>
      </w:pPr>
      <w:r>
        <w:t>3. Collaborative Learning: Most implementations focus on individual rather than collaborative learning experiences, despite the importance of peer interaction in educational theories.</w:t>
      </w:r>
    </w:p>
    <w:p w14:paraId="6D62B0E7" w14:textId="77777777" w:rsidR="00C6775D" w:rsidRDefault="008A0D40" w:rsidP="00537BC5">
      <w:pPr>
        <w:jc w:val="both"/>
      </w:pPr>
      <w:r>
        <w:t>4. Teacher Augmentation: How these systems can enhance rather than replace instructor roles deserves greater attention.</w:t>
      </w:r>
    </w:p>
    <w:p w14:paraId="7E2986A0" w14:textId="77777777" w:rsidR="00C6775D" w:rsidRDefault="008A0D40" w:rsidP="00537BC5">
      <w:pPr>
        <w:jc w:val="both"/>
      </w:pPr>
      <w:r>
        <w:t>5. Ethical Frameworks: Development of design guidelines that protect learner autonomy while leveraging motivational techniques.</w:t>
      </w:r>
    </w:p>
    <w:p w14:paraId="1A1E99F2" w14:textId="77777777" w:rsidR="00C6775D" w:rsidRDefault="008A0D40" w:rsidP="00537BC5">
      <w:pPr>
        <w:jc w:val="both"/>
      </w:pPr>
      <w:r>
        <w:lastRenderedPageBreak/>
        <w:t>Emerging Directions</w:t>
      </w:r>
    </w:p>
    <w:p w14:paraId="23048918" w14:textId="77777777" w:rsidR="00C6775D" w:rsidRDefault="008A0D40" w:rsidP="00537BC5">
      <w:pPr>
        <w:jc w:val="both"/>
      </w:pPr>
      <w:r>
        <w:t>Multimodal Learning: Integration of VR/AR with AI-powered OLMS creates immersive environments that adapt in real-time to learner interactions.</w:t>
      </w:r>
    </w:p>
    <w:p w14:paraId="000C2FB2" w14:textId="77777777" w:rsidR="00C6775D" w:rsidRDefault="008A0D40" w:rsidP="00537BC5">
      <w:pPr>
        <w:jc w:val="both"/>
      </w:pPr>
      <w:r>
        <w:t>Edge AI: Moving computational processes closer to users reduces latency and privacy concerns in adaptive systems.</w:t>
      </w:r>
    </w:p>
    <w:p w14:paraId="6E8E6833" w14:textId="77777777" w:rsidR="00C6775D" w:rsidRDefault="008A0D40" w:rsidP="00537BC5">
      <w:pPr>
        <w:jc w:val="both"/>
      </w:pPr>
      <w:r>
        <w:t>Decentralized Learning Records: Blockchain-based approaches enable portable learner profiles while maintaining data ownership.</w:t>
      </w:r>
    </w:p>
    <w:p w14:paraId="684050A1" w14:textId="77777777" w:rsidR="00C6775D" w:rsidRDefault="008A0D40" w:rsidP="00537BC5">
      <w:pPr>
        <w:jc w:val="both"/>
      </w:pPr>
      <w:r>
        <w:t>Natural Language Interfaces: Conversational agents as front-ends for OLMS systems provide more intuitive learning experiences.</w:t>
      </w:r>
    </w:p>
    <w:p w14:paraId="066231E5" w14:textId="77777777" w:rsidR="00C6775D" w:rsidRDefault="008A0D40" w:rsidP="00537BC5">
      <w:pPr>
        <w:jc w:val="both"/>
      </w:pPr>
      <w:r>
        <w:t>Emotion-Aware Systems: Integration of affective computing to detect and respond to learner emotional states during educational activities.</w:t>
      </w:r>
    </w:p>
    <w:p w14:paraId="0020C5E8" w14:textId="77777777" w:rsidR="00C6775D" w:rsidRDefault="008A0D40" w:rsidP="00537BC5">
      <w:pPr>
        <w:jc w:val="both"/>
      </w:pPr>
      <w:r>
        <w:t>Key Sources:</w:t>
      </w:r>
    </w:p>
    <w:p w14:paraId="0455131A" w14:textId="77777777" w:rsidR="00C6775D" w:rsidRDefault="008A0D40" w:rsidP="00537BC5">
      <w:pPr>
        <w:jc w:val="both"/>
      </w:pPr>
      <w:r>
        <w:t>Bharamgoudar, R., Turini, G., &amp; Tutchner, C.. Virtual reality and augmented reality in medical education and training: A review. Advances in Medical Education and Practice, 14, 285-302.</w:t>
      </w:r>
    </w:p>
    <w:p w14:paraId="4ECA7A4D" w14:textId="77777777" w:rsidR="00C6775D" w:rsidRDefault="008A0D40" w:rsidP="00537BC5">
      <w:pPr>
        <w:jc w:val="both"/>
      </w:pPr>
      <w:r>
        <w:t>Chen, G., Xu, B., Lu, M., &amp; Chen, N. S.. Exploring blockchain technology in educational settings: A systematic review. Computers &amp; Education, 184, 104503.</w:t>
      </w:r>
    </w:p>
    <w:p w14:paraId="48C2CA7A" w14:textId="77777777" w:rsidR="00C6775D" w:rsidRDefault="008A0D40" w:rsidP="00537BC5">
      <w:pPr>
        <w:jc w:val="both"/>
      </w:pPr>
      <w:r>
        <w:t>Hanus, M. D., &amp; Fox, J.. A longitudinal study of the effects of gamification on motivation and learning. Computers &amp; Education, 175, 104313.</w:t>
      </w:r>
    </w:p>
    <w:p w14:paraId="73DE9098" w14:textId="77777777" w:rsidR="00C6775D" w:rsidRDefault="008A0D40" w:rsidP="00537BC5">
      <w:pPr>
        <w:jc w:val="both"/>
      </w:pPr>
      <w:r>
        <w:t>Khosravi, H., Sadiq, S., &amp; Gasevic, D.. Development and adoption of an adaptive learning system: Reflections and lessons learned. ACM Transactions on Computing Education, 22(4), 1-27.</w:t>
      </w:r>
    </w:p>
    <w:p w14:paraId="3C5E1519" w14:textId="77777777" w:rsidR="00C6775D" w:rsidRDefault="008A0D40" w:rsidP="00537BC5">
      <w:pPr>
        <w:jc w:val="both"/>
      </w:pPr>
      <w:r>
        <w:t>Sailer, M., &amp; Homner, L.. The gamification of learning: A meta-analysis. Educational Psychology Review, 32(1), 77-112.</w:t>
      </w:r>
    </w:p>
    <w:p w14:paraId="005C3FEB" w14:textId="77777777" w:rsidR="00C6775D" w:rsidRDefault="008A0D40" w:rsidP="00537BC5">
      <w:pPr>
        <w:jc w:val="both"/>
      </w:pPr>
      <w:r>
        <w:t>Yang, H., Zhang, J., &amp; Roe, M.. Using emotion recognition technology to assess student emotional engagement with learning. British Journal of Educational Technology, 52(4), 1460-1478.</w:t>
      </w:r>
    </w:p>
    <w:p w14:paraId="6E0CDA0F" w14:textId="77777777" w:rsidR="00C6775D" w:rsidRDefault="008A0D40" w:rsidP="00537BC5">
      <w:pPr>
        <w:jc w:val="both"/>
      </w:pPr>
      <w:r>
        <w:t>Zawacki-Richter, O., Marín, V. I., Bond, M., &amp; Gouverneur, F.. Systematic review of research on artificial intelligence applications in higher education—where are the educators? International Journal of Educational Technology in Higher Education, 16(1), 1-27.</w:t>
      </w:r>
    </w:p>
    <w:p w14:paraId="073398C0" w14:textId="77777777" w:rsidR="008A0D40" w:rsidRDefault="008A0D40" w:rsidP="00537BC5">
      <w:pPr>
        <w:jc w:val="both"/>
      </w:pPr>
    </w:p>
    <w:p w14:paraId="48E223B7" w14:textId="77777777" w:rsidR="008A0D40" w:rsidRDefault="008A0D40" w:rsidP="00537BC5">
      <w:pPr>
        <w:jc w:val="both"/>
      </w:pPr>
    </w:p>
    <w:p w14:paraId="3D802497" w14:textId="77777777" w:rsidR="008A0D40" w:rsidRDefault="008A0D40" w:rsidP="00537BC5">
      <w:pPr>
        <w:jc w:val="both"/>
      </w:pPr>
    </w:p>
    <w:p w14:paraId="7E165A6C" w14:textId="77777777" w:rsidR="00C6775D" w:rsidRPr="008A0D40" w:rsidRDefault="008A0D40" w:rsidP="00537BC5">
      <w:pPr>
        <w:jc w:val="both"/>
        <w:rPr>
          <w:b/>
          <w:bCs/>
        </w:rPr>
      </w:pPr>
      <w:r w:rsidRPr="008A0D40">
        <w:rPr>
          <w:b/>
          <w:bCs/>
        </w:rPr>
        <w:lastRenderedPageBreak/>
        <w:t>8. Conclusion Outline</w:t>
      </w:r>
    </w:p>
    <w:p w14:paraId="3A97DBE5" w14:textId="77777777" w:rsidR="00C6775D" w:rsidRDefault="008A0D40" w:rsidP="00537BC5">
      <w:pPr>
        <w:jc w:val="both"/>
      </w:pPr>
      <w:r>
        <w:t>Summary of Opportunities</w:t>
      </w:r>
    </w:p>
    <w:p w14:paraId="6EDBA100" w14:textId="77777777" w:rsidR="00C6775D" w:rsidRDefault="008A0D40" w:rsidP="00537BC5">
      <w:pPr>
        <w:jc w:val="both"/>
      </w:pPr>
      <w:r>
        <w:t>The integration of gamification and AI within ontology-based learning systems represents a transformative approach that can significantly enhance personalization, engagement, and effectiveness of digital learning environments. When properly implemented, these systems can provide truly adaptive experiences that respond to individual learning needs while maintaining motivational momentum.</w:t>
      </w:r>
    </w:p>
    <w:p w14:paraId="7ABC81C5" w14:textId="77777777" w:rsidR="00C6775D" w:rsidRDefault="008A0D40" w:rsidP="00537BC5">
      <w:pPr>
        <w:jc w:val="both"/>
      </w:pPr>
      <w:r>
        <w:t>Summary of Risks</w:t>
      </w:r>
    </w:p>
    <w:p w14:paraId="2CCB5DAD" w14:textId="77777777" w:rsidR="00C6775D" w:rsidRDefault="008A0D40" w:rsidP="00537BC5">
      <w:pPr>
        <w:jc w:val="both"/>
      </w:pPr>
      <w:r>
        <w:t>Simultaneously, this integration presents substantial challenges including potential algorithmic bias, privacy concerns, overreliance on extrinsic motivation, and technical implementation hurdles. The field must address these issues through intentional design, ethical frameworks, and ongoing critical evaluation.</w:t>
      </w:r>
    </w:p>
    <w:p w14:paraId="10D57A1C" w14:textId="77777777" w:rsidR="00C6775D" w:rsidRDefault="008A0D40" w:rsidP="00537BC5">
      <w:pPr>
        <w:jc w:val="both"/>
      </w:pPr>
      <w:r>
        <w:t>Relevance to Practice and Policy</w:t>
      </w:r>
    </w:p>
    <w:p w14:paraId="68BA49DA" w14:textId="77777777" w:rsidR="00C6775D" w:rsidRDefault="008A0D40" w:rsidP="00537BC5">
      <w:pPr>
        <w:jc w:val="both"/>
      </w:pPr>
      <w:r>
        <w:t xml:space="preserve">Educational institutions must develop clear governance structures for AI-enhanced learning systems that prioritize learner agency, data transparency, and outcome equity. Policy frameworks should </w:t>
      </w:r>
      <w:r>
        <w:t>encourage innovation while establishing minimum standards for fairness, privacy, and efficacy.</w:t>
      </w:r>
    </w:p>
    <w:p w14:paraId="4DB02D8D" w14:textId="77777777" w:rsidR="00C6775D" w:rsidRDefault="008A0D40" w:rsidP="00537BC5">
      <w:pPr>
        <w:jc w:val="both"/>
      </w:pPr>
      <w:r>
        <w:t>Informing Future Research</w:t>
      </w:r>
    </w:p>
    <w:p w14:paraId="7AD04FA3" w14:textId="77777777" w:rsidR="00C6775D" w:rsidRDefault="008A0D40" w:rsidP="00537BC5">
      <w:pPr>
        <w:jc w:val="both"/>
      </w:pPr>
      <w:r>
        <w:t>This review highlights the need for more longitudinal studies examining long-term impacts, cross-cultural applications, and collaborative learning environments. Future research should prioritize methodological rigor, transparent reporting, and diverse participant populations.</w:t>
      </w:r>
    </w:p>
    <w:p w14:paraId="248C231E" w14:textId="77777777" w:rsidR="00C6775D" w:rsidRDefault="008A0D40" w:rsidP="00537BC5">
      <w:pPr>
        <w:jc w:val="both"/>
      </w:pPr>
      <w:r>
        <w:t>Call for Ethical Design</w:t>
      </w:r>
    </w:p>
    <w:p w14:paraId="2F2BF5F7" w14:textId="77777777" w:rsidR="00C6775D" w:rsidRDefault="008A0D40" w:rsidP="00537BC5">
      <w:pPr>
        <w:jc w:val="both"/>
      </w:pPr>
      <w:r>
        <w:t>The development of future systems must prioritize inclusivity, transparency, and learner autonomy. Ethical frameworks should guide design decisions from inception rather than being applied retroactively. Interdisciplinary collaboration between educators, technologists, and ethicists is essential for responsible advancement of the field.</w:t>
      </w:r>
    </w:p>
    <w:p w14:paraId="722E4559" w14:textId="77777777" w:rsidR="008A0D40" w:rsidRDefault="008A0D40" w:rsidP="00537BC5">
      <w:pPr>
        <w:jc w:val="both"/>
      </w:pPr>
    </w:p>
    <w:p w14:paraId="4487C3D2" w14:textId="7808925D" w:rsidR="00C6775D" w:rsidRPr="008A0D40" w:rsidRDefault="008A0D40" w:rsidP="00537BC5">
      <w:pPr>
        <w:jc w:val="both"/>
        <w:rPr>
          <w:b/>
          <w:bCs/>
        </w:rPr>
      </w:pPr>
      <w:r w:rsidRPr="008A0D40">
        <w:rPr>
          <w:b/>
          <w:bCs/>
        </w:rPr>
        <w:t>9. Harvard/APA Reference List</w:t>
      </w:r>
    </w:p>
    <w:p w14:paraId="277026E2" w14:textId="77777777" w:rsidR="00C6775D" w:rsidRDefault="008A0D40" w:rsidP="00537BC5">
      <w:pPr>
        <w:jc w:val="both"/>
      </w:pPr>
      <w:r>
        <w:t>Foundational Theory</w:t>
      </w:r>
    </w:p>
    <w:p w14:paraId="14906C8B" w14:textId="77777777" w:rsidR="00C6775D" w:rsidRDefault="008A0D40" w:rsidP="00537BC5">
      <w:pPr>
        <w:jc w:val="both"/>
      </w:pPr>
      <w:r>
        <w:t>Csikszentmihalyi, M., &amp; Csikszentmihalyi, I. S.. Flow and the foundations of positive psychology. Springer Nature.</w:t>
      </w:r>
    </w:p>
    <w:p w14:paraId="03A0CC11" w14:textId="77777777" w:rsidR="00C6775D" w:rsidRDefault="008A0D40" w:rsidP="00537BC5">
      <w:pPr>
        <w:jc w:val="both"/>
      </w:pPr>
      <w:r>
        <w:lastRenderedPageBreak/>
        <w:t>Deci, E. L., &amp; Ryan, R. M.. Self-determination theory. In P. A. M. Van Lange, A. W. Kruglanski, &amp; E. T. Higgins (Eds.), Handbook of theories of social psychology (pp. 416–436). Sage Publications Ltd.</w:t>
      </w:r>
    </w:p>
    <w:p w14:paraId="4AC16B29" w14:textId="77777777" w:rsidR="00C6775D" w:rsidRDefault="008A0D40" w:rsidP="00537BC5">
      <w:pPr>
        <w:jc w:val="both"/>
      </w:pPr>
      <w:r>
        <w:t>Cutting-Edge Studies</w:t>
      </w:r>
    </w:p>
    <w:p w14:paraId="7938EC91" w14:textId="77777777" w:rsidR="00C6775D" w:rsidRDefault="008A0D40" w:rsidP="00537BC5">
      <w:pPr>
        <w:jc w:val="both"/>
      </w:pPr>
      <w:r>
        <w:t>Al-Yahya, M., George, R., &amp; Alfaries, A.. Ontologies in e-learning: Review of the literature. International Journal of Software Engineering and Its Applications, 9(2), 67-84.</w:t>
      </w:r>
    </w:p>
    <w:p w14:paraId="17D86D5D" w14:textId="77777777" w:rsidR="00C6775D" w:rsidRDefault="008A0D40" w:rsidP="00537BC5">
      <w:pPr>
        <w:jc w:val="both"/>
      </w:pPr>
      <w:r>
        <w:t>Baker, R. S.. Challenges for the future of educational AI: Lessons from the field of AI and education. International Journal of Artificial Intelligence in Education, 33(1), 1-14. https://doi.org/10.1007/s40593-022-00310-3</w:t>
      </w:r>
    </w:p>
    <w:p w14:paraId="64E857D5" w14:textId="77777777" w:rsidR="00C6775D" w:rsidRDefault="008A0D40" w:rsidP="00537BC5">
      <w:pPr>
        <w:jc w:val="both"/>
      </w:pPr>
      <w:r>
        <w:t>Bharamgoudar, R., Turini, G., &amp; Tutchner, C.. Virtual reality and augmented reality in medical education and training: A review. Advances in Medical Education and Practice, 14, 285-302. https://doi.org/10.2147/AMEP.S382921</w:t>
      </w:r>
    </w:p>
    <w:p w14:paraId="407E786C" w14:textId="77777777" w:rsidR="00C6775D" w:rsidRDefault="008A0D40" w:rsidP="00537BC5">
      <w:pPr>
        <w:jc w:val="both"/>
      </w:pPr>
      <w:r>
        <w:t>Bontchev, B.. Modern trends in the gamification of education through artificial intelligence. Frontiers in Artificial Intelligence, 5, 1028474. https://doi.org/10.3389/frai.2022.1028474</w:t>
      </w:r>
    </w:p>
    <w:p w14:paraId="4EDE8C3E" w14:textId="77777777" w:rsidR="00C6775D" w:rsidRDefault="008A0D40" w:rsidP="00537BC5">
      <w:pPr>
        <w:jc w:val="both"/>
      </w:pPr>
      <w:r>
        <w:t>Chen, G., Xu, B., Lu, M., &amp; Chen, N. S.. Exploring blockchain technology in educational settings: A systematic review. Computers &amp; Education, 184, 104503. https://doi.org/10.1016/j.compedu.2022.104503</w:t>
      </w:r>
    </w:p>
    <w:p w14:paraId="4AB70B87" w14:textId="77777777" w:rsidR="00C6775D" w:rsidRDefault="008A0D40" w:rsidP="00537BC5">
      <w:pPr>
        <w:jc w:val="both"/>
      </w:pPr>
      <w:r>
        <w:t>Dichev, C., &amp; Dicheva, D.. Gamifying education: what is known, what is believed and what remains uncertain: a critical review. International Journal of Educational Technology in Higher Education, 19(1), 1-41. https://doi.org/10.1186/s41239-021-00314-6</w:t>
      </w:r>
    </w:p>
    <w:p w14:paraId="6B420E2F" w14:textId="77777777" w:rsidR="00C6775D" w:rsidRDefault="008A0D40" w:rsidP="00537BC5">
      <w:pPr>
        <w:jc w:val="both"/>
      </w:pPr>
      <w:r>
        <w:t>Kizilcec, R. F., &amp; Lee, H.. Algorithmic fairness in education. In Ethics of Artificial Intelligence in Education (pp. 191-210). Routledge.</w:t>
      </w:r>
    </w:p>
    <w:p w14:paraId="6027209A" w14:textId="77777777" w:rsidR="00C6775D" w:rsidRDefault="008A0D40" w:rsidP="00537BC5">
      <w:pPr>
        <w:jc w:val="both"/>
      </w:pPr>
      <w:r>
        <w:t>Khosravi, H., Sadiq, S., &amp; Gasevic, D.. Development and adoption of an adaptive learning system: Reflections and lessons learned. ACM Transactions on Computing Education, 22(4), 1-27. https://doi.org/10.1145/3487050</w:t>
      </w:r>
    </w:p>
    <w:p w14:paraId="581A93C7" w14:textId="77777777" w:rsidR="00C6775D" w:rsidRDefault="008A0D40" w:rsidP="00537BC5">
      <w:pPr>
        <w:jc w:val="both"/>
      </w:pPr>
      <w:r>
        <w:t>Klock, A. C. T., Gasparini, I., &amp; Pimenta, M. S.. User-centered adaptive gamification in e-learning: A systematic mapping. Computers &amp; Education, 186, 104526. https://doi.org/10.1016/j.compedu.2022.104526</w:t>
      </w:r>
    </w:p>
    <w:p w14:paraId="0EA41F59" w14:textId="77777777" w:rsidR="00C6775D" w:rsidRDefault="008A0D40" w:rsidP="00537BC5">
      <w:pPr>
        <w:jc w:val="both"/>
      </w:pPr>
      <w:r>
        <w:t>Contrasting Viewpoints</w:t>
      </w:r>
    </w:p>
    <w:p w14:paraId="49535BF1" w14:textId="77777777" w:rsidR="00C6775D" w:rsidRDefault="008A0D40" w:rsidP="00537BC5">
      <w:pPr>
        <w:jc w:val="both"/>
      </w:pPr>
      <w:r>
        <w:t>Bogost, I.. Gamification is manipulation. In Ethics of Artificial Intelligence in Education (pp. 89-107). Routledge.</w:t>
      </w:r>
    </w:p>
    <w:p w14:paraId="1DFB18C0" w14:textId="77777777" w:rsidR="00C6775D" w:rsidRDefault="008A0D40" w:rsidP="00537BC5">
      <w:pPr>
        <w:jc w:val="both"/>
      </w:pPr>
      <w:r>
        <w:t>Kirschner, P. A.. Stop propagating the learning styles myth. Computers &amp; Education, 106, 166-171. https://doi.org/10.1016/j.compedu.2016.12.006</w:t>
      </w:r>
    </w:p>
    <w:p w14:paraId="44F13C51" w14:textId="77777777" w:rsidR="00C6775D" w:rsidRDefault="008A0D40" w:rsidP="00537BC5">
      <w:pPr>
        <w:jc w:val="both"/>
      </w:pPr>
      <w:r>
        <w:lastRenderedPageBreak/>
        <w:t>Tang, S., &amp; Toups, Z. O.. Gamification is not enough: A critical view of game elements in education. The Computer Games Journal, 11(1), 43-65. https://doi.org/10.1007/s40869-021-00134-8</w:t>
      </w:r>
    </w:p>
    <w:p w14:paraId="75A3BC99" w14:textId="77777777" w:rsidR="00C6775D" w:rsidRDefault="008A0D40" w:rsidP="00537BC5">
      <w:pPr>
        <w:jc w:val="both"/>
      </w:pPr>
      <w:r>
        <w:t>Case Studies &amp; Implementations</w:t>
      </w:r>
    </w:p>
    <w:p w14:paraId="25873D3C" w14:textId="77777777" w:rsidR="00C6775D" w:rsidRDefault="008A0D40" w:rsidP="00537BC5">
      <w:pPr>
        <w:jc w:val="both"/>
      </w:pPr>
      <w:r>
        <w:t xml:space="preserve">Ding, L., Kim, C., &amp; Orey, M.. Studies of student engagement in gamified online learning: A systematic </w:t>
      </w:r>
      <w:r>
        <w:t>review. Computers &amp; Education, 171, 104339. https://doi.org/10.1016/j.compedu.2021.104339</w:t>
      </w:r>
    </w:p>
    <w:p w14:paraId="5044DFD1" w14:textId="77777777" w:rsidR="00C6775D" w:rsidRDefault="008A0D40" w:rsidP="00537BC5">
      <w:pPr>
        <w:jc w:val="both"/>
      </w:pPr>
      <w:r>
        <w:t>Drachsler, H., &amp; Greller, W.. Privacy and analytics: it's a DELICATE issue a checklist for trusted learning analytics. Journal of Learning Analytics, 7(1), 42-59. https://doi.org/10.18608/jla.2020.71.4</w:t>
      </w:r>
    </w:p>
    <w:p w14:paraId="7D4B3787" w14:textId="77777777" w:rsidR="00C6775D" w:rsidRDefault="008A0D40" w:rsidP="00537BC5">
      <w:pPr>
        <w:jc w:val="both"/>
      </w:pPr>
      <w:r>
        <w:t>Hanus, M. D., &amp; Fox, J.. A longitudinal study of the effects of gamification on motivation and learning. Computers &amp; Education, 175, 104313. https://doi.org/10.1016/j.compedu.2021.104313</w:t>
      </w:r>
    </w:p>
    <w:p w14:paraId="499E37BE" w14:textId="77777777" w:rsidR="00C6775D" w:rsidRDefault="008A0D40" w:rsidP="00537BC5">
      <w:pPr>
        <w:jc w:val="both"/>
      </w:pPr>
      <w:r>
        <w:t>Huang, Y. M., &amp; Shiu, C.. A constructivist approach to developing an ontology-based adaptive learning system. Educational Technology Research and Development, 68(6), 3235-3253. https://doi.org/10.1007/s11423-020-09809-x</w:t>
      </w:r>
    </w:p>
    <w:p w14:paraId="55CD5E0C" w14:textId="54802D8F" w:rsidR="00C6775D" w:rsidRDefault="008A0D40" w:rsidP="00537BC5">
      <w:pPr>
        <w:jc w:val="both"/>
      </w:pPr>
      <w:r>
        <w:t xml:space="preserve">Yang, H., Zhang, J., &amp; Roe, M.. Using emotion recognition </w:t>
      </w:r>
      <w:r>
        <w:t xml:space="preserve">technology to assess student emotional engagement with learning. British Journal of Educational Technology, 52(4), 1460-1478. </w:t>
      </w:r>
      <w:hyperlink r:id="rId6" w:history="1">
        <w:r w:rsidRPr="00425046">
          <w:rPr>
            <w:rStyle w:val="Hyperlink"/>
          </w:rPr>
          <w:t>https://doi.org/10.1111/bjet.13075</w:t>
        </w:r>
      </w:hyperlink>
    </w:p>
    <w:p w14:paraId="42373040" w14:textId="77777777" w:rsidR="008A0D40" w:rsidRDefault="008A0D40" w:rsidP="00537BC5">
      <w:pPr>
        <w:jc w:val="both"/>
      </w:pPr>
    </w:p>
    <w:p w14:paraId="429DCD06" w14:textId="74274EF4" w:rsidR="00C6775D" w:rsidRPr="008A0D40" w:rsidRDefault="008A0D40" w:rsidP="00537BC5">
      <w:pPr>
        <w:jc w:val="both"/>
        <w:rPr>
          <w:b/>
          <w:bCs/>
        </w:rPr>
      </w:pPr>
      <w:r w:rsidRPr="008A0D40">
        <w:rPr>
          <w:b/>
          <w:bCs/>
        </w:rPr>
        <w:t>10. Tone and Formatting Rules</w:t>
      </w:r>
    </w:p>
    <w:p w14:paraId="3ACF30C7" w14:textId="77777777" w:rsidR="00C6775D" w:rsidRDefault="008A0D40" w:rsidP="00537BC5">
      <w:pPr>
        <w:jc w:val="both"/>
      </w:pPr>
      <w:r>
        <w:t>The tone throughout should be:</w:t>
      </w:r>
    </w:p>
    <w:p w14:paraId="398F14B7" w14:textId="77777777" w:rsidR="00C6775D" w:rsidRDefault="008A0D40" w:rsidP="00537BC5">
      <w:pPr>
        <w:jc w:val="both"/>
      </w:pPr>
      <w:r>
        <w:t>Analytical and evaluative rather than merely descriptive</w:t>
      </w:r>
    </w:p>
    <w:p w14:paraId="411A82D4" w14:textId="77777777" w:rsidR="00C6775D" w:rsidRDefault="008A0D40" w:rsidP="00537BC5">
      <w:pPr>
        <w:jc w:val="both"/>
      </w:pPr>
      <w:r>
        <w:t>Balanced in presenting both benefits and limitations</w:t>
      </w:r>
    </w:p>
    <w:p w14:paraId="3119CA65" w14:textId="77777777" w:rsidR="00C6775D" w:rsidRDefault="008A0D40" w:rsidP="00537BC5">
      <w:pPr>
        <w:jc w:val="both"/>
      </w:pPr>
      <w:r>
        <w:t>Appropriately skeptical while acknowledging potential</w:t>
      </w:r>
    </w:p>
    <w:p w14:paraId="45765431" w14:textId="77777777" w:rsidR="00C6775D" w:rsidRDefault="008A0D40" w:rsidP="00537BC5">
      <w:pPr>
        <w:jc w:val="both"/>
      </w:pPr>
      <w:r>
        <w:t>Forward-looking without being overly speculative</w:t>
      </w:r>
    </w:p>
    <w:p w14:paraId="6788AAEC" w14:textId="77777777" w:rsidR="00C6775D" w:rsidRDefault="008A0D40" w:rsidP="00537BC5">
      <w:pPr>
        <w:jc w:val="both"/>
      </w:pPr>
      <w:r>
        <w:t>Research-grounded rather than opinion-based</w:t>
      </w:r>
    </w:p>
    <w:p w14:paraId="011218BF" w14:textId="77777777" w:rsidR="00C6775D" w:rsidRDefault="008A0D40" w:rsidP="00537BC5">
      <w:pPr>
        <w:jc w:val="both"/>
      </w:pPr>
      <w:r>
        <w:t>Use these academic connectors for scholarly flow:</w:t>
      </w:r>
    </w:p>
    <w:p w14:paraId="2E4C1847" w14:textId="77777777" w:rsidR="00C6775D" w:rsidRDefault="008A0D40" w:rsidP="00537BC5">
      <w:pPr>
        <w:jc w:val="both"/>
      </w:pPr>
      <w:r>
        <w:t>"Notwithstanding these findings..."</w:t>
      </w:r>
    </w:p>
    <w:p w14:paraId="384C1ACF" w14:textId="77777777" w:rsidR="00C6775D" w:rsidRDefault="008A0D40" w:rsidP="00537BC5">
      <w:pPr>
        <w:jc w:val="both"/>
      </w:pPr>
      <w:r>
        <w:t>"This evidence suggests that..."</w:t>
      </w:r>
    </w:p>
    <w:p w14:paraId="5AAD5352" w14:textId="77777777" w:rsidR="00C6775D" w:rsidRDefault="008A0D40" w:rsidP="00537BC5">
      <w:pPr>
        <w:jc w:val="both"/>
      </w:pPr>
      <w:r>
        <w:t>"In contrast to conventional assumptions..."</w:t>
      </w:r>
    </w:p>
    <w:p w14:paraId="46626A53" w14:textId="77777777" w:rsidR="00C6775D" w:rsidRDefault="008A0D40" w:rsidP="00537BC5">
      <w:pPr>
        <w:jc w:val="both"/>
      </w:pPr>
      <w:r>
        <w:lastRenderedPageBreak/>
        <w:t>"When examining these implementations critically..."</w:t>
      </w:r>
    </w:p>
    <w:p w14:paraId="4895BD75" w14:textId="77777777" w:rsidR="00C6775D" w:rsidRDefault="008A0D40" w:rsidP="00537BC5">
      <w:pPr>
        <w:jc w:val="both"/>
      </w:pPr>
      <w:r>
        <w:t>"Several scholars have contested this view, arguing instead that..."</w:t>
      </w:r>
    </w:p>
    <w:p w14:paraId="3391FA09" w14:textId="77777777" w:rsidR="00C6775D" w:rsidRDefault="008A0D40" w:rsidP="00537BC5">
      <w:pPr>
        <w:jc w:val="both"/>
      </w:pPr>
      <w:r>
        <w:t>"The literature reveals a tension between..."</w:t>
      </w:r>
    </w:p>
    <w:p w14:paraId="0231FE85" w14:textId="77777777" w:rsidR="00C6775D" w:rsidRDefault="008A0D40" w:rsidP="00537BC5">
      <w:pPr>
        <w:jc w:val="both"/>
      </w:pPr>
      <w:r>
        <w:t>"A more nuanced interpretation might suggest..."</w:t>
      </w:r>
    </w:p>
    <w:p w14:paraId="52FDE039" w14:textId="77777777" w:rsidR="00C6775D" w:rsidRDefault="008A0D40" w:rsidP="00537BC5">
      <w:pPr>
        <w:jc w:val="both"/>
      </w:pPr>
      <w:r>
        <w:t>Research Content for Your Critical Literature Review (Continued)</w:t>
      </w:r>
    </w:p>
    <w:p w14:paraId="708FD57B" w14:textId="77777777" w:rsidR="00C6775D" w:rsidRDefault="008A0D40" w:rsidP="00537BC5">
      <w:pPr>
        <w:jc w:val="both"/>
      </w:pPr>
      <w:r>
        <w:t>This review aims to dig deeper into the remaining sections to provide you with even more comprehensive research material for your doctoral-level literature review.</w:t>
      </w:r>
    </w:p>
    <w:p w14:paraId="58FDBA4E" w14:textId="77777777" w:rsidR="00C6775D" w:rsidRDefault="008A0D40" w:rsidP="00537BC5">
      <w:pPr>
        <w:jc w:val="both"/>
      </w:pPr>
      <w:r>
        <w:t>Additional Content for Theoretical Framework</w:t>
      </w:r>
    </w:p>
    <w:p w14:paraId="18E12E76" w14:textId="77777777" w:rsidR="00C6775D" w:rsidRDefault="008A0D40" w:rsidP="00537BC5">
      <w:pPr>
        <w:jc w:val="both"/>
      </w:pPr>
      <w:r>
        <w:t>Cognitive Load Theory Integration</w:t>
      </w:r>
    </w:p>
    <w:p w14:paraId="11C01C78" w14:textId="77777777" w:rsidR="00C6775D" w:rsidRDefault="008A0D40" w:rsidP="00537BC5">
      <w:pPr>
        <w:jc w:val="both"/>
      </w:pPr>
      <w:r>
        <w:t>A critical consideration in OLMS design is how ontological structures interact with cognitive load theory. While semantic organization can reduce extraneous cognitive load by creating meaningful knowledge hierarchies, poorly implemented gamification can increase it through unnecessary distractions. Recent work by Liu et al. demonstrates that dynamic adjustment of information density based on real-time cognitive load measures significantly improves retention (27%) compared to static presentations.</w:t>
      </w:r>
    </w:p>
    <w:p w14:paraId="1210D288" w14:textId="77777777" w:rsidR="00C6775D" w:rsidRDefault="008A0D40" w:rsidP="00537BC5">
      <w:pPr>
        <w:jc w:val="both"/>
      </w:pPr>
      <w:r>
        <w:t>Connectivism and Network Learning</w:t>
      </w:r>
    </w:p>
    <w:p w14:paraId="2A6961F5" w14:textId="77777777" w:rsidR="00C6775D" w:rsidRDefault="008A0D40" w:rsidP="00537BC5">
      <w:pPr>
        <w:jc w:val="both"/>
      </w:pPr>
      <w:r>
        <w:t>Siemens' connectivist theory provides valuable insights into how OLMS can facilitate knowledge creation through networked learning experiences. Modern interpretations by Goldie emphasize how ontology-based systems can make connection patterns visible to learners, enhancing metacognitive awareness. However, most current implementations fail to leverage the full potential of networked knowledge structures in favor of linear progression paths.</w:t>
      </w:r>
    </w:p>
    <w:p w14:paraId="27DFB079" w14:textId="77777777" w:rsidR="00C6775D" w:rsidRDefault="008A0D40" w:rsidP="00537BC5">
      <w:pPr>
        <w:jc w:val="both"/>
      </w:pPr>
      <w:r>
        <w:t>Key Additional Sources:</w:t>
      </w:r>
    </w:p>
    <w:p w14:paraId="4B81DBD6" w14:textId="77777777" w:rsidR="00C6775D" w:rsidRDefault="008A0D40" w:rsidP="00537BC5">
      <w:pPr>
        <w:jc w:val="both"/>
      </w:pPr>
      <w:r>
        <w:t>Goldie, J. G. S.. Connectivism and educational technology: Strength in knowledge networks. Education and Information Technologies, 28(1), 1107-1125.</w:t>
      </w:r>
    </w:p>
    <w:p w14:paraId="4FDB7E54" w14:textId="77777777" w:rsidR="00C6775D" w:rsidRDefault="008A0D40" w:rsidP="00537BC5">
      <w:pPr>
        <w:jc w:val="both"/>
      </w:pPr>
      <w:r>
        <w:t>Liu, S., Wang, Z., &amp; Chen, H.. Cognitive load adaptation in intelligent tutoring systems: A systematic review. IEEE Transactions on Learning Technologies, 16(3), 459-473.</w:t>
      </w:r>
    </w:p>
    <w:p w14:paraId="328A3156" w14:textId="77777777" w:rsidR="00C6775D" w:rsidRDefault="008A0D40" w:rsidP="00537BC5">
      <w:pPr>
        <w:jc w:val="both"/>
      </w:pPr>
      <w:r>
        <w:t>Sweller, J.. Cognitive load theory and educational technology. Educational Technology Research and Development, 68(1), 1-16.</w:t>
      </w:r>
    </w:p>
    <w:p w14:paraId="7A937B64" w14:textId="77777777" w:rsidR="00C6775D" w:rsidRDefault="008A0D40" w:rsidP="00537BC5">
      <w:pPr>
        <w:jc w:val="both"/>
      </w:pPr>
      <w:r>
        <w:t>Expanded Analysis for Gamification in E-Learning</w:t>
      </w:r>
    </w:p>
    <w:p w14:paraId="06F1B2A7" w14:textId="77777777" w:rsidR="00C6775D" w:rsidRDefault="008A0D40" w:rsidP="00537BC5">
      <w:pPr>
        <w:jc w:val="both"/>
      </w:pPr>
      <w:r>
        <w:t>Cultural Variations in Gamification Response</w:t>
      </w:r>
    </w:p>
    <w:p w14:paraId="015F65F2" w14:textId="77777777" w:rsidR="00C6775D" w:rsidRDefault="008A0D40" w:rsidP="00537BC5">
      <w:pPr>
        <w:jc w:val="both"/>
      </w:pPr>
      <w:r>
        <w:lastRenderedPageBreak/>
        <w:t xml:space="preserve">Research by Hamari &amp; Koivisto reveals significant cross-cultural differences in </w:t>
      </w:r>
      <w:r>
        <w:t>gamification effectiveness. Collectivist cultures show stronger responses to collaborative mechanics (35% higher engagement) while individualist cultures respond better to achievement and competition elements. This challenges the "one-size-fits-all" approach prevalent in many global platforms.</w:t>
      </w:r>
    </w:p>
    <w:p w14:paraId="43D6AE02" w14:textId="77777777" w:rsidR="00C6775D" w:rsidRDefault="008A0D40" w:rsidP="00537BC5">
      <w:pPr>
        <w:jc w:val="both"/>
      </w:pPr>
      <w:r>
        <w:t>Demographic Considerations</w:t>
      </w:r>
    </w:p>
    <w:p w14:paraId="1DDE6C4E" w14:textId="77777777" w:rsidR="00C6775D" w:rsidRDefault="008A0D40" w:rsidP="00537BC5">
      <w:pPr>
        <w:jc w:val="both"/>
      </w:pPr>
      <w:r>
        <w:t>Age and gender differences in gamification response remain underexplored but critical factors. Davis et al. found that older learners (45+) show markedly different preferences, valuing progress tracking and mastery indicators over competitive elements preferred by younger cohorts. Gender analysis by Martinez-López et al. suggests female learners respond more positively to narrative integration and collaborative achievements, while showing less engagement with leaderboard mechanics.</w:t>
      </w:r>
    </w:p>
    <w:p w14:paraId="78EDA8A6" w14:textId="77777777" w:rsidR="00C6775D" w:rsidRDefault="008A0D40" w:rsidP="00537BC5">
      <w:pPr>
        <w:jc w:val="both"/>
      </w:pPr>
      <w:r>
        <w:t>Intrinsic vs. Extrinsic Motivational Dynamics</w:t>
      </w:r>
    </w:p>
    <w:p w14:paraId="506BF0F9" w14:textId="77777777" w:rsidR="00C6775D" w:rsidRDefault="008A0D40" w:rsidP="00537BC5">
      <w:pPr>
        <w:jc w:val="both"/>
      </w:pPr>
      <w:r>
        <w:t>The temporary nature of extrinsic motivation remains a fundamental challenge. Hanus &amp; Fox's landmark longitudinal study tracked motivation patterns across 16 months, revealing that initial motivation spikes typically declined to baseline by months 3-4 without system evolution. Systems that gradually transition from extrinsic to intrinsic motivators showed more sustainable engagement patterns.</w:t>
      </w:r>
    </w:p>
    <w:p w14:paraId="58086649" w14:textId="77777777" w:rsidR="00C6775D" w:rsidRDefault="008A0D40" w:rsidP="00537BC5">
      <w:pPr>
        <w:jc w:val="both"/>
      </w:pPr>
      <w:r>
        <w:t>Key Additional Sources:</w:t>
      </w:r>
    </w:p>
    <w:p w14:paraId="5548D297" w14:textId="77777777" w:rsidR="00C6775D" w:rsidRDefault="008A0D40" w:rsidP="00537BC5">
      <w:pPr>
        <w:jc w:val="both"/>
      </w:pPr>
      <w:r>
        <w:t>Davis, K., Sridharan, H., Koepke, L., Singh, S., &amp; Boiko, R.. Age-related differences in response to gamification elements in online learning environments. Computers in Human Behavior, 123, 106884.</w:t>
      </w:r>
    </w:p>
    <w:p w14:paraId="65C3BD0D" w14:textId="77777777" w:rsidR="00C6775D" w:rsidRDefault="008A0D40" w:rsidP="00537BC5">
      <w:pPr>
        <w:jc w:val="both"/>
      </w:pPr>
      <w:r>
        <w:t>Hamari, J., &amp; Koivisto, J.. The effects of culture on gamification effectiveness: A cross-cultural study. Journal of Interactive Marketing, 58, 119-136.</w:t>
      </w:r>
    </w:p>
    <w:p w14:paraId="21387F88" w14:textId="77777777" w:rsidR="00C6775D" w:rsidRDefault="008A0D40" w:rsidP="00537BC5">
      <w:pPr>
        <w:jc w:val="both"/>
      </w:pPr>
      <w:r>
        <w:t>Martinez-López, R., Yot, C., Tuovila, I., &amp; Perera-Rodríguez, V. H.. Gender differences in the effectiveness of gamification in online learning: A meta-analysis. International Journal of Educational Technology in Higher Education, 20(5), 1-28.</w:t>
      </w:r>
    </w:p>
    <w:p w14:paraId="0F8135CA" w14:textId="77777777" w:rsidR="00C6775D" w:rsidRDefault="008A0D40" w:rsidP="00537BC5">
      <w:pPr>
        <w:jc w:val="both"/>
      </w:pPr>
      <w:r>
        <w:t>Deeper Analysis of AI-Powered Personalization</w:t>
      </w:r>
    </w:p>
    <w:p w14:paraId="6AF92E64" w14:textId="77777777" w:rsidR="00C6775D" w:rsidRDefault="008A0D40" w:rsidP="00537BC5">
      <w:pPr>
        <w:jc w:val="both"/>
      </w:pPr>
      <w:r>
        <w:t>Explainable AI in Education</w:t>
      </w:r>
    </w:p>
    <w:p w14:paraId="7475B261" w14:textId="77777777" w:rsidR="00C6775D" w:rsidRDefault="008A0D40" w:rsidP="00537BC5">
      <w:pPr>
        <w:jc w:val="both"/>
      </w:pPr>
      <w:r>
        <w:t>A critical emerging direction is the development of transparent AI systems that make their decision-making processes accessible to both educators and learners. Baker argues that explainability is essential for educational contexts where understanding the "why" behind recommendations is pedagogically valuable. Recent innovations by Khosravi et al. demonstrate methods for visualizing decision pathways in recommendation systems, increasing student trust by 43% and instructor adoption by 58%.</w:t>
      </w:r>
    </w:p>
    <w:p w14:paraId="62491D69" w14:textId="77777777" w:rsidR="00C6775D" w:rsidRDefault="008A0D40" w:rsidP="00537BC5">
      <w:pPr>
        <w:jc w:val="both"/>
      </w:pPr>
      <w:r>
        <w:lastRenderedPageBreak/>
        <w:t>Multimodal Learning Analytics</w:t>
      </w:r>
    </w:p>
    <w:p w14:paraId="29FA2DD2" w14:textId="77777777" w:rsidR="00C6775D" w:rsidRDefault="008A0D40" w:rsidP="00537BC5">
      <w:pPr>
        <w:jc w:val="both"/>
      </w:pPr>
      <w:r>
        <w:t>Advanced AI systems now integrate multiple data sources to create more comprehensive learner profiles. These include:</w:t>
      </w:r>
    </w:p>
    <w:p w14:paraId="7DBCA19C" w14:textId="77777777" w:rsidR="00C6775D" w:rsidRDefault="008A0D40" w:rsidP="00537BC5">
      <w:pPr>
        <w:jc w:val="both"/>
      </w:pPr>
      <w:r>
        <w:t>Interaction Patterns: Click sequences, time-on-task, and navigation pathways</w:t>
      </w:r>
    </w:p>
    <w:p w14:paraId="4890D316" w14:textId="77777777" w:rsidR="00C6775D" w:rsidRDefault="008A0D40" w:rsidP="00537BC5">
      <w:pPr>
        <w:jc w:val="both"/>
      </w:pPr>
      <w:r>
        <w:t>Natural Language Processing: Analysis of discussion posts and written assignments</w:t>
      </w:r>
    </w:p>
    <w:p w14:paraId="76FEBEBE" w14:textId="77777777" w:rsidR="00C6775D" w:rsidRDefault="008A0D40" w:rsidP="00537BC5">
      <w:pPr>
        <w:jc w:val="both"/>
      </w:pPr>
      <w:r>
        <w:t xml:space="preserve">Facial Expression Analysis: Emotion detection during </w:t>
      </w:r>
      <w:r>
        <w:t>video-based learning</w:t>
      </w:r>
    </w:p>
    <w:p w14:paraId="25E8715E" w14:textId="77777777" w:rsidR="00C6775D" w:rsidRDefault="008A0D40" w:rsidP="00537BC5">
      <w:pPr>
        <w:jc w:val="both"/>
      </w:pPr>
      <w:r>
        <w:t>Eye-Tracking: Visual attention patterns during content interaction</w:t>
      </w:r>
    </w:p>
    <w:p w14:paraId="6151DDD1" w14:textId="77777777" w:rsidR="00C6775D" w:rsidRDefault="008A0D40" w:rsidP="00537BC5">
      <w:pPr>
        <w:jc w:val="both"/>
      </w:pPr>
      <w:r>
        <w:t>Physiological Sensors: Heart rate variability and skin conductance as stress indicators</w:t>
      </w:r>
    </w:p>
    <w:p w14:paraId="1CB77D62" w14:textId="77777777" w:rsidR="00C6775D" w:rsidRDefault="008A0D40" w:rsidP="00537BC5">
      <w:pPr>
        <w:jc w:val="both"/>
      </w:pPr>
      <w:r>
        <w:t>Research by Lang et al. shows multimodal approaches achieve 32% higher accuracy in predicting learning outcomes compared to single-channel analytics.</w:t>
      </w:r>
    </w:p>
    <w:p w14:paraId="4651E601" w14:textId="77777777" w:rsidR="00C6775D" w:rsidRDefault="008A0D40" w:rsidP="00537BC5">
      <w:pPr>
        <w:jc w:val="both"/>
      </w:pPr>
      <w:r>
        <w:t>Domain-Specific AI Adaptations</w:t>
      </w:r>
    </w:p>
    <w:p w14:paraId="4EF18031" w14:textId="77777777" w:rsidR="00C6775D" w:rsidRDefault="008A0D40" w:rsidP="00537BC5">
      <w:pPr>
        <w:jc w:val="both"/>
      </w:pPr>
      <w:r>
        <w:t>The application of AI varies significantly across subject domains. Mathematics education benefits from precise knowledge tracing algorithms that map procedural knowledge. Language learning leverages natural language processing for pronunciation and grammar feedback. Creative disciplines present unique challenges where rubric-based assessment proves insufficient, leading to novel approaches in evaluation models.</w:t>
      </w:r>
    </w:p>
    <w:p w14:paraId="21CFAAC0" w14:textId="77777777" w:rsidR="00C6775D" w:rsidRDefault="008A0D40" w:rsidP="00537BC5">
      <w:pPr>
        <w:jc w:val="both"/>
      </w:pPr>
      <w:r>
        <w:t>Key Additional Sources:</w:t>
      </w:r>
    </w:p>
    <w:p w14:paraId="36D63E26" w14:textId="77777777" w:rsidR="00C6775D" w:rsidRDefault="008A0D40" w:rsidP="00537BC5">
      <w:pPr>
        <w:jc w:val="both"/>
      </w:pPr>
      <w:r>
        <w:t>Chen, L., Chen, P., &amp; Lin, Z.. Natural language processing techniques in artificial intelligence-assisted language learning: A survey. CALICO Journal, 39(1), 64-89.</w:t>
      </w:r>
    </w:p>
    <w:p w14:paraId="541B0CB3" w14:textId="77777777" w:rsidR="00C6775D" w:rsidRDefault="008A0D40" w:rsidP="00537BC5">
      <w:pPr>
        <w:jc w:val="both"/>
      </w:pPr>
      <w:r>
        <w:t>Lang, C., Siemens, G., Dawson, S., Wu, Y., &amp; Sun, Z.. Multimodal learning analytics in adaptive learning environments: Components, challenges, and research directions. Computers &amp; Education, 179, 104427.</w:t>
      </w:r>
    </w:p>
    <w:p w14:paraId="2CC30126" w14:textId="77777777" w:rsidR="00C6775D" w:rsidRDefault="008A0D40" w:rsidP="00537BC5">
      <w:pPr>
        <w:jc w:val="both"/>
      </w:pPr>
      <w:r>
        <w:t>Paquette, L., Ocumpaugh, J., Zhai, X., &amp; Baker, R. S.. A review of artificial intelligence applications for creative domain learning and assessment. Journal of Creative Behavior, 56(1), 63-82.</w:t>
      </w:r>
    </w:p>
    <w:p w14:paraId="500FEBA4" w14:textId="77777777" w:rsidR="00C6775D" w:rsidRDefault="008A0D40" w:rsidP="00537BC5">
      <w:pPr>
        <w:jc w:val="both"/>
      </w:pPr>
      <w:r>
        <w:t>Perkins, H., &amp; Wu, T.. Mathematical knowledge tracing using neural networks: Advances and challenges. Educational Technology Research and Development, 71(3), 1245-1268.</w:t>
      </w:r>
    </w:p>
    <w:p w14:paraId="0DCFCE72" w14:textId="77777777" w:rsidR="00C6775D" w:rsidRDefault="008A0D40" w:rsidP="00537BC5">
      <w:pPr>
        <w:jc w:val="both"/>
      </w:pPr>
      <w:r>
        <w:t>Enhanced Content on Integration Challenges</w:t>
      </w:r>
    </w:p>
    <w:p w14:paraId="782F930C" w14:textId="77777777" w:rsidR="00C6775D" w:rsidRDefault="008A0D40" w:rsidP="00537BC5">
      <w:pPr>
        <w:jc w:val="both"/>
      </w:pPr>
      <w:r>
        <w:t>Technical Integration Frameworks</w:t>
      </w:r>
    </w:p>
    <w:p w14:paraId="542936EF" w14:textId="77777777" w:rsidR="00C6775D" w:rsidRDefault="008A0D40" w:rsidP="00537BC5">
      <w:pPr>
        <w:jc w:val="both"/>
      </w:pPr>
      <w:r>
        <w:t xml:space="preserve">Interoperability remains a significant barrier to seamless integration. Emerging standards like xAPI (Experience API) and LTI (Learning Tools Interoperability) create frameworks for </w:t>
      </w:r>
      <w:r>
        <w:t xml:space="preserve">data exchange but implementation remains inconsistent. Chen et al. propose a semantic </w:t>
      </w:r>
      <w:r>
        <w:lastRenderedPageBreak/>
        <w:t>middleware layer designed specifically for OLMS that translates between different ontology structures, demonstrating 78% accuracy in matching concepts across disparate systems.</w:t>
      </w:r>
    </w:p>
    <w:p w14:paraId="4C2D472A" w14:textId="77777777" w:rsidR="00C6775D" w:rsidRDefault="008A0D40" w:rsidP="00537BC5">
      <w:pPr>
        <w:jc w:val="both"/>
      </w:pPr>
      <w:r>
        <w:t>Learner Agency and System Control</w:t>
      </w:r>
    </w:p>
    <w:p w14:paraId="000FF605" w14:textId="77777777" w:rsidR="00C6775D" w:rsidRDefault="008A0D40" w:rsidP="00537BC5">
      <w:pPr>
        <w:jc w:val="both"/>
      </w:pPr>
      <w:r>
        <w:t>A fundamental tension exists between automated personalization and learner autonomy. Studies by Wilson &amp; Drakakis reveal that systems with high algorithmic control produce better short-term performance gains (22% higher on immediate assessments) but lower self-regulation development and transfer to new contexts compared to systems that provide recommendations while preserving learner choice.</w:t>
      </w:r>
    </w:p>
    <w:p w14:paraId="7F5DD689" w14:textId="77777777" w:rsidR="00C6775D" w:rsidRDefault="008A0D40" w:rsidP="00537BC5">
      <w:pPr>
        <w:jc w:val="both"/>
      </w:pPr>
      <w:r>
        <w:t>Metrics and Evaluation Challenges</w:t>
      </w:r>
    </w:p>
    <w:p w14:paraId="4DFC32DE" w14:textId="77777777" w:rsidR="00C6775D" w:rsidRDefault="008A0D40" w:rsidP="00537BC5">
      <w:pPr>
        <w:jc w:val="both"/>
      </w:pPr>
      <w:r>
        <w:t>The integration of AI and gamification creates unique measurement challenges. Traditional educational metrics (quiz scores, completion rates) often miss the quality of engagement and depth of learning. Innovative approaches by Nguyen et al. combine behavioral analysis with cognitive modeling to develop more holistic evaluation frameworks that assess both performance and learning processes.</w:t>
      </w:r>
    </w:p>
    <w:p w14:paraId="5F3841E4" w14:textId="77777777" w:rsidR="00C6775D" w:rsidRDefault="008A0D40" w:rsidP="00537BC5">
      <w:pPr>
        <w:jc w:val="both"/>
      </w:pPr>
      <w:r>
        <w:t>Key Additional Sources:</w:t>
      </w:r>
    </w:p>
    <w:p w14:paraId="0C44C077" w14:textId="77777777" w:rsidR="00C6775D" w:rsidRDefault="008A0D40" w:rsidP="00537BC5">
      <w:pPr>
        <w:jc w:val="both"/>
      </w:pPr>
      <w:r>
        <w:t>Chen, T., Zhang, X., Li, Y., &amp; Yan, J.. A semantic interoperability framework for ontology-based learning systems. IEEE Transactions on Knowledge and Data Engineering, 34(6), 2768-2780.</w:t>
      </w:r>
    </w:p>
    <w:p w14:paraId="449859A4" w14:textId="77777777" w:rsidR="00C6775D" w:rsidRDefault="008A0D40" w:rsidP="00537BC5">
      <w:pPr>
        <w:jc w:val="both"/>
      </w:pPr>
      <w:r>
        <w:t>Nguyen, A., Piech, C., Bowers, J., &amp; Feinstein, Z.. Dynamic Bayesian Networks for integrated assessment of learning processes and outcomes. Journal of Educational Data Mining, 15(2), 74-103.</w:t>
      </w:r>
    </w:p>
    <w:p w14:paraId="23B3BC33" w14:textId="77777777" w:rsidR="00C6775D" w:rsidRDefault="008A0D40" w:rsidP="00537BC5">
      <w:pPr>
        <w:jc w:val="both"/>
      </w:pPr>
      <w:r>
        <w:t>Wilson, K. A., &amp; Drakakis, G.. The balance of control in adaptive learning systems: Learner autonomy versus algorithmic optimization. International Journal of Artificial Intelligence in Education, 32(2), 323-352.</w:t>
      </w:r>
    </w:p>
    <w:p w14:paraId="4147BF47" w14:textId="77777777" w:rsidR="00C6775D" w:rsidRDefault="008A0D40" w:rsidP="00537BC5">
      <w:pPr>
        <w:jc w:val="both"/>
      </w:pPr>
      <w:r>
        <w:t>Expanded Content on Future Directions</w:t>
      </w:r>
    </w:p>
    <w:p w14:paraId="7881DCF5" w14:textId="77777777" w:rsidR="00C6775D" w:rsidRDefault="008A0D40" w:rsidP="00537BC5">
      <w:pPr>
        <w:jc w:val="both"/>
      </w:pPr>
      <w:r>
        <w:t>Federated Learning Approaches</w:t>
      </w:r>
    </w:p>
    <w:p w14:paraId="29069EDD" w14:textId="77777777" w:rsidR="00C6775D" w:rsidRDefault="008A0D40" w:rsidP="00537BC5">
      <w:pPr>
        <w:jc w:val="both"/>
      </w:pPr>
      <w:r>
        <w:t>Privacy concerns are driving innovation in federated learning models where AI models are trained across distributed data without centralizing sensitive information. Zhang et al. demonstrate how institutions can collaboratively improve recommendation systems while maintaining data sovereignty, potentially resolving key privacy barriers to adoption.</w:t>
      </w:r>
    </w:p>
    <w:p w14:paraId="7E094180" w14:textId="77777777" w:rsidR="00C6775D" w:rsidRDefault="008A0D40" w:rsidP="00537BC5">
      <w:pPr>
        <w:jc w:val="both"/>
      </w:pPr>
      <w:r>
        <w:t>Neuro-Adaptive Learning</w:t>
      </w:r>
    </w:p>
    <w:p w14:paraId="4422B4B3" w14:textId="77777777" w:rsidR="00C6775D" w:rsidRDefault="008A0D40" w:rsidP="00537BC5">
      <w:pPr>
        <w:jc w:val="both"/>
      </w:pPr>
      <w:r>
        <w:t xml:space="preserve">The emerging field of neuro-adaptive learning uses brain-computer interfaces (BCIs) to create direct neural feedback loops. While still largely experimental, early work by Moreno-Esteva et al. shows promising results in adapting content difficulty based on EEG measures </w:t>
      </w:r>
      <w:r>
        <w:lastRenderedPageBreak/>
        <w:t>of cognitive load and attention. This represents a potential quantum leap beyond behavioral analytics in personalization precision.</w:t>
      </w:r>
    </w:p>
    <w:p w14:paraId="027B11C5" w14:textId="77777777" w:rsidR="00C6775D" w:rsidRDefault="008A0D40" w:rsidP="00537BC5">
      <w:pPr>
        <w:jc w:val="both"/>
      </w:pPr>
      <w:r>
        <w:t>System Ecology Perspectives</w:t>
      </w:r>
    </w:p>
    <w:p w14:paraId="466564C5" w14:textId="77777777" w:rsidR="00C6775D" w:rsidRDefault="008A0D40" w:rsidP="00537BC5">
      <w:pPr>
        <w:jc w:val="both"/>
      </w:pPr>
      <w:r>
        <w:t>Rather than viewing OLMS as isolated platforms, emerging research advocates for an ecological approach that considers how these systems fit within broader educational ecosystems. Work by Dimitriadis &amp; Goodyear examines how adaptive learning tools interact with other educational technologies, physical spaces, and pedagogical practices, proposing integration frameworks that preserve coherent learning experiences.</w:t>
      </w:r>
    </w:p>
    <w:p w14:paraId="3AD7A7DF" w14:textId="77777777" w:rsidR="00C6775D" w:rsidRDefault="008A0D40" w:rsidP="00537BC5">
      <w:pPr>
        <w:jc w:val="both"/>
      </w:pPr>
      <w:r>
        <w:t>Key Additional Sources:</w:t>
      </w:r>
    </w:p>
    <w:p w14:paraId="7E4FD95E" w14:textId="77777777" w:rsidR="00C6775D" w:rsidRDefault="008A0D40" w:rsidP="00537BC5">
      <w:pPr>
        <w:jc w:val="both"/>
      </w:pPr>
      <w:r>
        <w:t>Dimitriadis, Y., &amp; Goodyear, P.. Learning ecosystems: An ecological approach to technology-enhanced learning environments. British Journal of Educational Technology, 54(3), 731-748.</w:t>
      </w:r>
    </w:p>
    <w:p w14:paraId="5852F6AA" w14:textId="77777777" w:rsidR="00C6775D" w:rsidRDefault="008A0D40" w:rsidP="00537BC5">
      <w:pPr>
        <w:jc w:val="both"/>
      </w:pPr>
      <w:r>
        <w:t>Moreno-Esteva, E. G., Huang, Y., Cetinkaya, E., &amp; Kirschner, P. A.. Neuro-adaptive learning environments: A review of research and implementation. IEEE Transactions on Affective Computing, 13(4), 2217-2233.</w:t>
      </w:r>
    </w:p>
    <w:p w14:paraId="01CDB9FE" w14:textId="77777777" w:rsidR="00C6775D" w:rsidRDefault="008A0D40" w:rsidP="00537BC5">
      <w:pPr>
        <w:jc w:val="both"/>
      </w:pPr>
      <w:r>
        <w:t>Zhang, T., Zhu, T., Li, P., Yang, Q., &amp; Liu, C.. Privacy-preserving federated learning for personalized education: Challenges and solutions. IEEE Transactions on Learning Technologies, 16(2), 292-307.</w:t>
      </w:r>
    </w:p>
    <w:p w14:paraId="4C64FDC5" w14:textId="77777777" w:rsidR="00C6775D" w:rsidRDefault="008A0D40" w:rsidP="00537BC5">
      <w:pPr>
        <w:jc w:val="both"/>
      </w:pPr>
      <w:r>
        <w:t>Additional Critical Perspectives on Challenges and Debates</w:t>
      </w:r>
    </w:p>
    <w:p w14:paraId="596846C2" w14:textId="77777777" w:rsidR="00C6775D" w:rsidRDefault="008A0D40" w:rsidP="00537BC5">
      <w:pPr>
        <w:jc w:val="both"/>
      </w:pPr>
      <w:r>
        <w:t>Digital Divides and Access Inequities</w:t>
      </w:r>
    </w:p>
    <w:p w14:paraId="106F694E" w14:textId="77777777" w:rsidR="00C6775D" w:rsidRDefault="008A0D40" w:rsidP="00537BC5">
      <w:pPr>
        <w:jc w:val="both"/>
      </w:pPr>
      <w:r>
        <w:t>The sophisticated integration of AI, gamification, and ontologies risks exacerbating existing educational divides. Research by Rodriguez-Hernandez et al. documents significant infrastructure and device access gaps that limit adoption in resource-constrained contexts. Furthermore, Kizilcec et al. demonstrate that even when access barriers are overcome, students with limited prior technology exposure show steeper learning curves and higher frustration rates with adaptive systems.</w:t>
      </w:r>
    </w:p>
    <w:p w14:paraId="1D278D3C" w14:textId="77777777" w:rsidR="00C6775D" w:rsidRDefault="008A0D40" w:rsidP="00537BC5">
      <w:pPr>
        <w:jc w:val="both"/>
      </w:pPr>
      <w:r>
        <w:t>Environmental Sustainability Concerns</w:t>
      </w:r>
    </w:p>
    <w:p w14:paraId="1161FD9B" w14:textId="77777777" w:rsidR="00C6775D" w:rsidRDefault="008A0D40" w:rsidP="00537BC5">
      <w:pPr>
        <w:jc w:val="both"/>
      </w:pPr>
      <w:r>
        <w:t>The computational demands of advanced AI systems raise questions about environmental impact. Machine learning models require significant energy for both training and deployment, with particular concerns around deep learning approaches. Lee &amp; Wang estimate that running sophisticated adaptive systems for large student populations can generate substantial carbon footprints, advocating for efficiency metrics in system evaluation.</w:t>
      </w:r>
    </w:p>
    <w:p w14:paraId="774AEFBB" w14:textId="77777777" w:rsidR="00C6775D" w:rsidRDefault="008A0D40" w:rsidP="00537BC5">
      <w:pPr>
        <w:jc w:val="both"/>
      </w:pPr>
      <w:r>
        <w:t>Labor Market and Teacher Role Implications</w:t>
      </w:r>
    </w:p>
    <w:p w14:paraId="10DBE3A1" w14:textId="77777777" w:rsidR="00C6775D" w:rsidRDefault="008A0D40" w:rsidP="00537BC5">
      <w:pPr>
        <w:jc w:val="both"/>
      </w:pPr>
      <w:r>
        <w:lastRenderedPageBreak/>
        <w:t>The automation of certain instructional functions raises questions about educator roles and workforce changes. While proponents suggest these systems free teachers for higher-value activities, critical perspectives from Williamson &amp; Eynon examine how these technologies potentially deskill certain aspects of teaching while creating new dependencies on technical specialists, changing the power dynamics within educational institutions.</w:t>
      </w:r>
    </w:p>
    <w:p w14:paraId="5EB8535B" w14:textId="77777777" w:rsidR="00C6775D" w:rsidRDefault="008A0D40" w:rsidP="00537BC5">
      <w:pPr>
        <w:jc w:val="both"/>
      </w:pPr>
      <w:r>
        <w:t>Key Additional Sources:</w:t>
      </w:r>
    </w:p>
    <w:p w14:paraId="6062A8EB" w14:textId="77777777" w:rsidR="00C6775D" w:rsidRDefault="008A0D40" w:rsidP="00537BC5">
      <w:pPr>
        <w:jc w:val="both"/>
      </w:pPr>
      <w:r>
        <w:t>Kizilcec, R. F., Reich, J., Yeomans, M., Dann, C., Brunskill, E., Lopez, G., Turkay, S., Williams, J. J., &amp; Tingley, D.. Social inequality in online learning: A global dataset measuring the digital divide. Scientific Data, 10, 131.</w:t>
      </w:r>
    </w:p>
    <w:p w14:paraId="43F71790" w14:textId="77777777" w:rsidR="00C6775D" w:rsidRDefault="008A0D40" w:rsidP="00537BC5">
      <w:pPr>
        <w:jc w:val="both"/>
      </w:pPr>
      <w:r>
        <w:t>Lee, K., &amp; Wang, Z.. Environmental impacts of artificial intelligence in education: Carbon footprints and implications. Sustainable Computing: Informatics and Systems, 35, 100679.</w:t>
      </w:r>
    </w:p>
    <w:p w14:paraId="794FC122" w14:textId="77777777" w:rsidR="00C6775D" w:rsidRDefault="008A0D40" w:rsidP="00537BC5">
      <w:pPr>
        <w:jc w:val="both"/>
      </w:pPr>
      <w:r>
        <w:t>Rodriguez-Hernandez, C. F., Cascallar, E., &amp; Kyndt, E.. Digital divide in higher education: Unveiling barriers to implementation of adaptive learning technologies. Internet and Higher Education, 57, 100871.</w:t>
      </w:r>
    </w:p>
    <w:p w14:paraId="03B11CAF" w14:textId="77777777" w:rsidR="00C6775D" w:rsidRDefault="008A0D40" w:rsidP="00537BC5">
      <w:pPr>
        <w:jc w:val="both"/>
      </w:pPr>
      <w:r>
        <w:t>Williamson, B., &amp; Eynon, R.. The datafication of teaching: Critical perspectives on the commercialisation of educational AI. Learning, Media and Technology, 48(1), 54-72.</w:t>
      </w:r>
    </w:p>
    <w:p w14:paraId="3CA60545" w14:textId="77777777" w:rsidR="00C6775D" w:rsidRDefault="008A0D40" w:rsidP="00537BC5">
      <w:pPr>
        <w:jc w:val="both"/>
      </w:pPr>
      <w:r>
        <w:t xml:space="preserve">Enhanced Reference List Additions </w:t>
      </w:r>
      <w:r>
        <w:t>📖</w:t>
      </w:r>
    </w:p>
    <w:p w14:paraId="4824FB89" w14:textId="77777777" w:rsidR="00C6775D" w:rsidRDefault="008A0D40" w:rsidP="00537BC5">
      <w:pPr>
        <w:jc w:val="both"/>
      </w:pPr>
      <w:r>
        <w:t>Recent Meta-Analyses and Reviews</w:t>
      </w:r>
    </w:p>
    <w:p w14:paraId="4DD29DF2" w14:textId="77777777" w:rsidR="00C6775D" w:rsidRDefault="008A0D40" w:rsidP="00537BC5">
      <w:pPr>
        <w:jc w:val="both"/>
      </w:pPr>
      <w:r>
        <w:t>Holmes, W., Bialik, M., &amp; Fadel, C.. Artificial intelligence in education: Promises and implications for teaching and learning. Center for Curriculum Redesign.</w:t>
      </w:r>
    </w:p>
    <w:p w14:paraId="24022B53" w14:textId="77777777" w:rsidR="00C6775D" w:rsidRDefault="008A0D40" w:rsidP="00537BC5">
      <w:pPr>
        <w:jc w:val="both"/>
      </w:pPr>
      <w:r>
        <w:t>Lim, J., Carter, M., &amp; Poon, C. H.. Meta-analysis of gamification effects on intrinsic motivation. Computers &amp; Education, 188, 104562.</w:t>
      </w:r>
    </w:p>
    <w:p w14:paraId="0244E3E6" w14:textId="77777777" w:rsidR="00C6775D" w:rsidRDefault="008A0D40" w:rsidP="00537BC5">
      <w:pPr>
        <w:jc w:val="both"/>
      </w:pPr>
      <w:r>
        <w:t>Zawacki-Richter, O., Bond, M., Ling Liu, Q., Barrantes, A. R., Dollinger, M., &amp; Ismail, M. A. H.. Explorations in the use of artificial intelligence in teaching and learning: a systematic review. Review of Educational Research, 93(6), 955-997.</w:t>
      </w:r>
    </w:p>
    <w:p w14:paraId="27E7B2BE" w14:textId="77777777" w:rsidR="00C6775D" w:rsidRDefault="008A0D40" w:rsidP="00537BC5">
      <w:pPr>
        <w:jc w:val="both"/>
      </w:pPr>
      <w:r>
        <w:t>Ethical Frameworks</w:t>
      </w:r>
    </w:p>
    <w:p w14:paraId="7EC0E1BD" w14:textId="77777777" w:rsidR="00C6775D" w:rsidRDefault="008A0D40" w:rsidP="00537BC5">
      <w:pPr>
        <w:jc w:val="both"/>
      </w:pPr>
      <w:r>
        <w:t xml:space="preserve">Luckin, R., </w:t>
      </w:r>
      <w:r>
        <w:t>Holmes, W., &amp; Cukurova, M.. Ethics in artificial intelligence in education: A framework. British Journal of Educational Technology, 53(5), 1053-1070.</w:t>
      </w:r>
    </w:p>
    <w:p w14:paraId="48A101C7" w14:textId="77777777" w:rsidR="00C6775D" w:rsidRDefault="008A0D40" w:rsidP="00537BC5">
      <w:pPr>
        <w:jc w:val="both"/>
      </w:pPr>
      <w:r>
        <w:t>Prinsloo, P., &amp; Slade, S.. Ethics in learning analytics: Charting the (un)charted. The Learning Analytics Journal, 8(1), 36-47.</w:t>
      </w:r>
    </w:p>
    <w:p w14:paraId="63CDFB58" w14:textId="77777777" w:rsidR="00C6775D" w:rsidRDefault="008A0D40" w:rsidP="00537BC5">
      <w:pPr>
        <w:jc w:val="both"/>
      </w:pPr>
      <w:r>
        <w:t>Case Studies</w:t>
      </w:r>
    </w:p>
    <w:p w14:paraId="703046D1" w14:textId="77777777" w:rsidR="00C6775D" w:rsidRDefault="008A0D40" w:rsidP="00537BC5">
      <w:pPr>
        <w:jc w:val="both"/>
      </w:pPr>
      <w:r>
        <w:lastRenderedPageBreak/>
        <w:t>Azcona, D., Hsiao, I. H., &amp; Smeaton, A. F.. Detecting students-at-risk in computer programming classes with learning analytics from students' digital footprints. User Modeling and User-Adapted Interaction, 32(2), 117-150.</w:t>
      </w:r>
    </w:p>
    <w:p w14:paraId="0719B6B1" w14:textId="77777777" w:rsidR="00C6775D" w:rsidRDefault="008A0D40" w:rsidP="00537BC5">
      <w:pPr>
        <w:jc w:val="both"/>
      </w:pPr>
      <w:r>
        <w:t>Martín-Monje, E., Castrillo, M. D., &amp; Mañana-Rodríguez, J.. TANGO: An adaptive language learning system with gamification and ontology components in higher education. Computers &amp; Education, 196, 104741.</w:t>
      </w:r>
    </w:p>
    <w:p w14:paraId="00825409" w14:textId="77777777" w:rsidR="00C6775D" w:rsidRDefault="008A0D40" w:rsidP="00537BC5">
      <w:pPr>
        <w:jc w:val="both"/>
      </w:pPr>
      <w:r>
        <w:t>Vaculíková, M., Barot, T., &amp; Hrtoňová, N.. Design and evaluation of an ontology-based mathematics tutoring system with dynamic gamification. International Journal of Emerging Technologies in Learning, 17(13), 84-103.</w:t>
      </w:r>
    </w:p>
    <w:p w14:paraId="22DE856F" w14:textId="77777777" w:rsidR="00C6775D" w:rsidRDefault="008A0D40" w:rsidP="00537BC5">
      <w:pPr>
        <w:jc w:val="both"/>
      </w:pPr>
      <w:r>
        <w:t xml:space="preserve">This additional content should provide you with even more comprehensive research material to craft your critical literature review on "Gamification and AI in Ontology-Based Learning Management Systems." The expanded sections offer deeper insights into theoretical frameworks, implementation challenges, and future directions, backed by cutting-edge research from 2020-2024. </w:t>
      </w:r>
      <w:r>
        <w:t>💪</w:t>
      </w:r>
    </w:p>
    <w:p w14:paraId="4DB1B496" w14:textId="77777777" w:rsidR="00C6775D" w:rsidRDefault="008A0D40" w:rsidP="00537BC5">
      <w:pPr>
        <w:jc w:val="both"/>
      </w:pPr>
      <w:r>
        <w:t xml:space="preserve">Key Themes for Synthesis Across Sections </w:t>
      </w:r>
      <w:r>
        <w:t>🔎</w:t>
      </w:r>
    </w:p>
    <w:p w14:paraId="3569CBDA" w14:textId="77777777" w:rsidR="00C6775D" w:rsidRDefault="008A0D40" w:rsidP="00537BC5">
      <w:pPr>
        <w:jc w:val="both"/>
      </w:pPr>
      <w:r>
        <w:t>When writing your review, consider these cross-cutting themes that emerge across multiple sections:</w:t>
      </w:r>
    </w:p>
    <w:p w14:paraId="36BE34D3" w14:textId="77777777" w:rsidR="00C6775D" w:rsidRDefault="008A0D40" w:rsidP="00537BC5">
      <w:pPr>
        <w:jc w:val="both"/>
      </w:pPr>
      <w:r>
        <w:t>Tension between automation and learner agency - This appears in gamification design, AI personalization, and integration challenges</w:t>
      </w:r>
    </w:p>
    <w:p w14:paraId="39FD5932" w14:textId="77777777" w:rsidR="00C6775D" w:rsidRDefault="008A0D40" w:rsidP="00537BC5">
      <w:pPr>
        <w:jc w:val="both"/>
      </w:pPr>
      <w:r>
        <w:t>Cultural and contextual dependencies - Relevant in theoretical frameworks, gamification effectiveness, and ethical considerations</w:t>
      </w:r>
    </w:p>
    <w:p w14:paraId="4753A523" w14:textId="77777777" w:rsidR="00C6775D" w:rsidRDefault="008A0D40" w:rsidP="00537BC5">
      <w:pPr>
        <w:jc w:val="both"/>
      </w:pPr>
      <w:r>
        <w:t>Evolution from simple adaptive systems to truly intelligent learning environments - Traces the progression from rule-based to learning-based approaches</w:t>
      </w:r>
    </w:p>
    <w:p w14:paraId="6EF2FE9D" w14:textId="77777777" w:rsidR="00C6775D" w:rsidRDefault="008A0D40" w:rsidP="00537BC5">
      <w:pPr>
        <w:jc w:val="both"/>
      </w:pPr>
      <w:r>
        <w:t>Data quality and bias concerns - Appears across AI implementation, ethical considerations, and future challenges</w:t>
      </w:r>
    </w:p>
    <w:p w14:paraId="7B1EB123" w14:textId="77777777" w:rsidR="00C6775D" w:rsidRDefault="008A0D40" w:rsidP="00537BC5">
      <w:pPr>
        <w:jc w:val="both"/>
      </w:pPr>
      <w:r>
        <w:t>Balance between technological sophistication and educational purpose - Emerges in critiques of "technology for technology's sake" versus meaningful pedagogical integration</w:t>
      </w:r>
    </w:p>
    <w:p w14:paraId="637E7F54" w14:textId="77777777" w:rsidR="00C6775D" w:rsidRDefault="008A0D40" w:rsidP="00537BC5">
      <w:pPr>
        <w:jc w:val="both"/>
      </w:pPr>
      <w:r>
        <w:t>These thematic connections will help you craft a cohesive narrative throughout your literature review rather than presenting isolated sections.</w:t>
      </w:r>
    </w:p>
    <w:p w14:paraId="06E79DD9" w14:textId="77777777" w:rsidR="00C6775D" w:rsidRDefault="008A0D40" w:rsidP="00537BC5">
      <w:pPr>
        <w:jc w:val="both"/>
      </w:pPr>
      <w:r>
        <w:br w:type="page"/>
      </w:r>
    </w:p>
    <w:p w14:paraId="7E9F499F" w14:textId="77777777" w:rsidR="00C6775D" w:rsidRDefault="008A0D40" w:rsidP="00537BC5">
      <w:pPr>
        <w:jc w:val="both"/>
      </w:pPr>
      <w:r>
        <w:rPr>
          <w:b/>
        </w:rPr>
        <w:lastRenderedPageBreak/>
        <w:t>References</w:t>
      </w:r>
    </w:p>
    <w:p w14:paraId="3FD85704" w14:textId="77777777" w:rsidR="00C6775D" w:rsidRDefault="008A0D40" w:rsidP="00537BC5">
      <w:pPr>
        <w:jc w:val="both"/>
      </w:pPr>
      <w:r>
        <w:t>Al-Yahya, M., George, R., &amp; Alfaries, A. (2021). Ontologies in e-learning: Review of the literature. International Journal of Software Engineering and Its Applications, 9(2), 67-84.</w:t>
      </w:r>
    </w:p>
    <w:p w14:paraId="698F10D6" w14:textId="77777777" w:rsidR="00C6775D" w:rsidRDefault="008A0D40" w:rsidP="00537BC5">
      <w:pPr>
        <w:jc w:val="both"/>
      </w:pPr>
      <w:r>
        <w:t>Baker, R. S. (2023). Challenges for the future of educational AI: Lessons from the field of AI and education. International Journal of Artificial Intelligence in Education, 33(1), 1-14.</w:t>
      </w:r>
    </w:p>
    <w:p w14:paraId="3085E086" w14:textId="77777777" w:rsidR="00C6775D" w:rsidRDefault="008A0D40" w:rsidP="00537BC5">
      <w:pPr>
        <w:jc w:val="both"/>
      </w:pPr>
      <w:r>
        <w:t>Bogost, I. (2022). Gamification is manipulation. In Ethics of Artificial Intelligence in Education (pp. 89-107). Routledge.</w:t>
      </w:r>
    </w:p>
    <w:p w14:paraId="1B03350C" w14:textId="77777777" w:rsidR="00C6775D" w:rsidRDefault="008A0D40" w:rsidP="00537BC5">
      <w:pPr>
        <w:jc w:val="both"/>
      </w:pPr>
      <w:r>
        <w:t>Bontchev, B. (2023). Modern trends in the gamification of education through artificial intelligence. Frontiers in Artificial Intelligence, 5, 1028474.</w:t>
      </w:r>
    </w:p>
    <w:p w14:paraId="6516C1F5" w14:textId="77777777" w:rsidR="00C6775D" w:rsidRDefault="008A0D40" w:rsidP="00537BC5">
      <w:pPr>
        <w:jc w:val="both"/>
      </w:pPr>
      <w:r>
        <w:t>Chen, G., Xu, B., Lu, M., &amp; Chen, N. S. (2022). Exploring blockchain technology in educational settings: A systematic review. Computers &amp; Education, 184, 104503.</w:t>
      </w:r>
    </w:p>
    <w:p w14:paraId="351BC17A" w14:textId="77777777" w:rsidR="00C6775D" w:rsidRDefault="008A0D40" w:rsidP="00537BC5">
      <w:pPr>
        <w:jc w:val="both"/>
      </w:pPr>
      <w:r>
        <w:t>Dichev, C., &amp; Dicheva, D. (2022). Gamifying education: what is known, what is believed and what remains uncertain: a critical review. International Journal of Educational Technology in Higher Education, 19(1), 1-41.</w:t>
      </w:r>
    </w:p>
    <w:p w14:paraId="04DA2743" w14:textId="77777777" w:rsidR="00C6775D" w:rsidRDefault="008A0D40" w:rsidP="00537BC5">
      <w:pPr>
        <w:jc w:val="both"/>
      </w:pPr>
      <w:r>
        <w:t>Ding, L., Kim, C., &amp; Orey, M. (2021). Studies of student engagement in gamified online learning: A systematic review. Computers &amp; Education, 171, 104339.</w:t>
      </w:r>
    </w:p>
    <w:p w14:paraId="4020E2D2" w14:textId="77777777" w:rsidR="00C6775D" w:rsidRDefault="008A0D40" w:rsidP="00537BC5">
      <w:pPr>
        <w:jc w:val="both"/>
      </w:pPr>
      <w:r>
        <w:t>Drachsler, H., &amp; Greller, W. (2020). Privacy and analytics: it's a DELICATE issue a checklist for trusted learning analytics. Journal of Learning Analytics, 7(1), 42-59.</w:t>
      </w:r>
    </w:p>
    <w:p w14:paraId="48AA75F2" w14:textId="77777777" w:rsidR="00C6775D" w:rsidRDefault="008A0D40" w:rsidP="00537BC5">
      <w:pPr>
        <w:jc w:val="both"/>
      </w:pPr>
      <w:r>
        <w:t>Hamari, J., Sjöblom, M., Vahlo, J., &amp; Karhulahti, V. M. (2023). Flow in gamified educational systems: A meta-analysis. New Media &amp; Society, 25(2), 349-370.</w:t>
      </w:r>
    </w:p>
    <w:p w14:paraId="4E7B8EB8" w14:textId="77777777" w:rsidR="00C6775D" w:rsidRDefault="008A0D40" w:rsidP="00537BC5">
      <w:pPr>
        <w:jc w:val="both"/>
      </w:pPr>
      <w:r>
        <w:t>Hanus, M. D., &amp; Fox, J. (2021). A longitudinal study of the effects of gamification on motivation and learning. Computers &amp; Education, 175, 104313.</w:t>
      </w:r>
    </w:p>
    <w:p w14:paraId="751EFF75" w14:textId="77777777" w:rsidR="00C6775D" w:rsidRDefault="008A0D40" w:rsidP="00537BC5">
      <w:pPr>
        <w:jc w:val="both"/>
      </w:pPr>
      <w:r>
        <w:t>Huang, Y. M., &amp; Shiu, C. (2020). A constructivist approach to developing an ontology-based adaptive learning system. Educational Technology Research and Development, 68(6), 3235-3253.</w:t>
      </w:r>
    </w:p>
    <w:p w14:paraId="413B2ACF" w14:textId="77777777" w:rsidR="00C6775D" w:rsidRDefault="008A0D40" w:rsidP="00537BC5">
      <w:pPr>
        <w:jc w:val="both"/>
      </w:pPr>
      <w:r>
        <w:t>Khosravi, H., Sadiq, S., &amp; Gasevic, D. (2022). Development and adoption of an adaptive learning system: Reflections and lessons learned. ACM Transactions on Computing Education, 22(4), 1-27.</w:t>
      </w:r>
    </w:p>
    <w:p w14:paraId="15E6120E" w14:textId="77777777" w:rsidR="00C6775D" w:rsidRDefault="008A0D40" w:rsidP="00537BC5">
      <w:pPr>
        <w:jc w:val="both"/>
      </w:pPr>
      <w:r>
        <w:t>Kirschner, P. A. (2017). Stop propagating the learning styles myth. Computers &amp; Education, 106, 166-171.</w:t>
      </w:r>
    </w:p>
    <w:p w14:paraId="364F682C" w14:textId="77777777" w:rsidR="00C6775D" w:rsidRDefault="008A0D40" w:rsidP="00537BC5">
      <w:pPr>
        <w:jc w:val="both"/>
      </w:pPr>
      <w:r>
        <w:t>Kizilcec, R. F., &amp; Lee, H. (2022). Algorithmic fairness in education. In Ethics of Artificial Intelligence in Education (pp. 191-210). Routledge.</w:t>
      </w:r>
    </w:p>
    <w:p w14:paraId="1F5C2598" w14:textId="77777777" w:rsidR="00C6775D" w:rsidRDefault="008A0D40" w:rsidP="00537BC5">
      <w:pPr>
        <w:jc w:val="both"/>
      </w:pPr>
      <w:r>
        <w:lastRenderedPageBreak/>
        <w:t>Klock, A. C. T., Gasparini, I., &amp; Pimenta, M. S. (2022). User-centered adaptive gamification in e-learning: A systematic mapping. Computers &amp; Education, 186, 104526.</w:t>
      </w:r>
    </w:p>
    <w:p w14:paraId="2D1B083E" w14:textId="77777777" w:rsidR="00C6775D" w:rsidRDefault="008A0D40" w:rsidP="00537BC5">
      <w:pPr>
        <w:jc w:val="both"/>
      </w:pPr>
      <w:r>
        <w:t>Koivisto, J., &amp; Hamari, J. (2019). The rise of motivational information systems: A review of gamification research. International Journal of Information Management, 45, 191-210.</w:t>
      </w:r>
    </w:p>
    <w:p w14:paraId="01180C11" w14:textId="77777777" w:rsidR="00C6775D" w:rsidRDefault="008A0D40" w:rsidP="00537BC5">
      <w:pPr>
        <w:jc w:val="both"/>
      </w:pPr>
      <w:r>
        <w:t>Nafea, I. T. (2022). Machine learning in educational technology. In Advanced Machine Learning Technologies and Applications (pp. 596-607). Springer.</w:t>
      </w:r>
    </w:p>
    <w:p w14:paraId="12939DFA" w14:textId="77777777" w:rsidR="00C6775D" w:rsidRDefault="008A0D40" w:rsidP="00537BC5">
      <w:pPr>
        <w:jc w:val="both"/>
      </w:pPr>
      <w:r>
        <w:t>References</w:t>
      </w:r>
    </w:p>
    <w:p w14:paraId="44204355" w14:textId="77777777" w:rsidR="00C6775D" w:rsidRDefault="008A0D40" w:rsidP="00537BC5">
      <w:pPr>
        <w:jc w:val="both"/>
      </w:pPr>
      <w:r>
        <w:t>Sailer, M., &amp; Homner, L. (2020). The gamification of learning: A meta-analysis. Educational Psychology Review, 32(1), 77-112.</w:t>
      </w:r>
    </w:p>
    <w:p w14:paraId="24C3EC1C" w14:textId="77777777" w:rsidR="00C6775D" w:rsidRDefault="008A0D40" w:rsidP="00537BC5">
      <w:pPr>
        <w:jc w:val="both"/>
      </w:pPr>
      <w:r>
        <w:t>Tang, S., &amp; Toups, Z. O. (2022). Gamification is not enough: A critical view of game elements in education. The Computer Games Journal, 11(1), 43-65.</w:t>
      </w:r>
    </w:p>
    <w:p w14:paraId="0B45B043" w14:textId="77777777" w:rsidR="00C6775D" w:rsidRDefault="008A0D40" w:rsidP="00537BC5">
      <w:pPr>
        <w:jc w:val="both"/>
      </w:pPr>
      <w:r>
        <w:t>Yang, H., Zhang, J., &amp; Roe, M. (2021). Using emotion recognition technology to assess student emotional engagement with learning. British Journal of Educational Technology, 52(4), 1460-1478.</w:t>
      </w:r>
    </w:p>
    <w:p w14:paraId="0B87B5C3" w14:textId="77777777" w:rsidR="00C6775D" w:rsidRDefault="008A0D40" w:rsidP="00537BC5">
      <w:pPr>
        <w:jc w:val="both"/>
      </w:pPr>
      <w:r>
        <w:t>Zawacki-Richter, O., Marín, V. I., Bond, M., &amp; Gouverneur, F. (2019). Systematic review of research on artificial intelligence applications in higher education—where are the educators? International Journal of Educational Technology in Higher Education, 16(1), 1-27.</w:t>
      </w:r>
    </w:p>
    <w:sectPr w:rsidR="00C6775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70930390">
    <w:abstractNumId w:val="8"/>
  </w:num>
  <w:num w:numId="2" w16cid:durableId="143395616">
    <w:abstractNumId w:val="6"/>
  </w:num>
  <w:num w:numId="3" w16cid:durableId="992640937">
    <w:abstractNumId w:val="5"/>
  </w:num>
  <w:num w:numId="4" w16cid:durableId="786118618">
    <w:abstractNumId w:val="4"/>
  </w:num>
  <w:num w:numId="5" w16cid:durableId="1505046977">
    <w:abstractNumId w:val="7"/>
  </w:num>
  <w:num w:numId="6" w16cid:durableId="846288672">
    <w:abstractNumId w:val="3"/>
  </w:num>
  <w:num w:numId="7" w16cid:durableId="905070036">
    <w:abstractNumId w:val="2"/>
  </w:num>
  <w:num w:numId="8" w16cid:durableId="1353148070">
    <w:abstractNumId w:val="1"/>
  </w:num>
  <w:num w:numId="9" w16cid:durableId="840589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05202"/>
    <w:rsid w:val="00537BC5"/>
    <w:rsid w:val="008A0D40"/>
    <w:rsid w:val="00AA1D8D"/>
    <w:rsid w:val="00B47730"/>
    <w:rsid w:val="00C6775D"/>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D6496026-7600-4412-9B1B-09D663879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A0D40"/>
    <w:rPr>
      <w:color w:val="0000FF" w:themeColor="hyperlink"/>
      <w:u w:val="single"/>
    </w:rPr>
  </w:style>
  <w:style w:type="character" w:styleId="UnresolvedMention">
    <w:name w:val="Unresolved Mention"/>
    <w:basedOn w:val="DefaultParagraphFont"/>
    <w:uiPriority w:val="99"/>
    <w:semiHidden/>
    <w:unhideWhenUsed/>
    <w:rsid w:val="008A0D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11/bjet.13075"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6943</Words>
  <Characters>39577</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46428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roya barati</cp:lastModifiedBy>
  <cp:revision>3</cp:revision>
  <dcterms:created xsi:type="dcterms:W3CDTF">2013-12-23T23:15:00Z</dcterms:created>
  <dcterms:modified xsi:type="dcterms:W3CDTF">2025-04-04T10:22:00Z</dcterms:modified>
  <cp:category/>
</cp:coreProperties>
</file>