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1F50" w:rsidRDefault="002D1F50"/>
    <w:p w:rsidR="00CF0FE1" w:rsidRDefault="00CF0FE1"/>
    <w:p w:rsidR="00CF0FE1" w:rsidRDefault="00CF0FE1"/>
    <w:p w:rsidR="00CF0FE1" w:rsidRDefault="00CF0FE1"/>
    <w:p w:rsidR="00CF0FE1" w:rsidRDefault="00CF0FE1"/>
    <w:p w:rsidR="00CF0FE1" w:rsidRDefault="00CF0FE1"/>
    <w:p w:rsidR="00CF0FE1" w:rsidRDefault="00CF0FE1"/>
    <w:p w:rsidR="00CF0FE1" w:rsidRDefault="00CF0FE1"/>
    <w:p w:rsidR="00CF0FE1" w:rsidRDefault="00CF0FE1"/>
    <w:p w:rsidR="00CF0FE1" w:rsidRDefault="00CF0FE1"/>
    <w:p w:rsidR="00CF0FE1" w:rsidRDefault="00CF0FE1"/>
    <w:p w:rsidR="00CF0FE1" w:rsidRPr="00DE4476" w:rsidRDefault="00CF0FE1" w:rsidP="00CF0FE1">
      <w:pPr>
        <w:jc w:val="center"/>
        <w:rPr>
          <w:rFonts w:ascii="Arial" w:hAnsi="Arial" w:cs="Arial"/>
          <w:b/>
          <w:sz w:val="96"/>
        </w:rPr>
      </w:pPr>
      <w:r w:rsidRPr="00DE4476">
        <w:rPr>
          <w:rFonts w:ascii="Arial" w:hAnsi="Arial" w:cs="Arial"/>
          <w:b/>
          <w:sz w:val="96"/>
        </w:rPr>
        <w:t>Digital Signal Processing</w:t>
      </w:r>
    </w:p>
    <w:p w:rsidR="00CF0FE1" w:rsidRDefault="00CF0FE1">
      <w:pPr>
        <w:rPr>
          <w:b/>
          <w:sz w:val="96"/>
        </w:rPr>
      </w:pPr>
      <w:r>
        <w:rPr>
          <w:b/>
          <w:sz w:val="96"/>
        </w:rPr>
        <w:br w:type="page"/>
      </w:r>
    </w:p>
    <w:sdt>
      <w:sdtPr>
        <w:id w:val="-44415369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C75968" w:rsidRDefault="00C75968">
          <w:pPr>
            <w:pStyle w:val="TOCHeading"/>
          </w:pPr>
          <w:r>
            <w:t>Contents</w:t>
          </w:r>
        </w:p>
        <w:p w:rsidR="00477052" w:rsidRDefault="00C7596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9647125" w:history="1">
            <w:r w:rsidR="00477052" w:rsidRPr="00947B2A">
              <w:rPr>
                <w:rStyle w:val="Hyperlink"/>
                <w:noProof/>
              </w:rPr>
              <w:t>Abstract</w:t>
            </w:r>
            <w:r w:rsidR="00477052">
              <w:rPr>
                <w:noProof/>
                <w:webHidden/>
              </w:rPr>
              <w:tab/>
            </w:r>
            <w:r w:rsidR="00477052">
              <w:rPr>
                <w:noProof/>
                <w:webHidden/>
              </w:rPr>
              <w:fldChar w:fldCharType="begin"/>
            </w:r>
            <w:r w:rsidR="00477052">
              <w:rPr>
                <w:noProof/>
                <w:webHidden/>
              </w:rPr>
              <w:instrText xml:space="preserve"> PAGEREF _Toc149647125 \h </w:instrText>
            </w:r>
            <w:r w:rsidR="00477052">
              <w:rPr>
                <w:noProof/>
                <w:webHidden/>
              </w:rPr>
            </w:r>
            <w:r w:rsidR="00477052">
              <w:rPr>
                <w:noProof/>
                <w:webHidden/>
              </w:rPr>
              <w:fldChar w:fldCharType="separate"/>
            </w:r>
            <w:r w:rsidR="00477052">
              <w:rPr>
                <w:noProof/>
                <w:webHidden/>
              </w:rPr>
              <w:t>3</w:t>
            </w:r>
            <w:r w:rsidR="00477052">
              <w:rPr>
                <w:noProof/>
                <w:webHidden/>
              </w:rPr>
              <w:fldChar w:fldCharType="end"/>
            </w:r>
          </w:hyperlink>
        </w:p>
        <w:p w:rsidR="00477052" w:rsidRDefault="00477052">
          <w:pPr>
            <w:pStyle w:val="TOC1"/>
            <w:tabs>
              <w:tab w:val="right" w:leader="dot" w:pos="9016"/>
            </w:tabs>
            <w:rPr>
              <w:rFonts w:eastAsiaTheme="minorEastAsia"/>
              <w:noProof/>
              <w:lang w:eastAsia="en-GB"/>
            </w:rPr>
          </w:pPr>
          <w:hyperlink w:anchor="_Toc149647126" w:history="1">
            <w:r w:rsidRPr="00947B2A">
              <w:rPr>
                <w:rStyle w:val="Hyperlink"/>
                <w:noProof/>
              </w:rPr>
              <w:t>Introduction</w:t>
            </w:r>
            <w:r>
              <w:rPr>
                <w:noProof/>
                <w:webHidden/>
              </w:rPr>
              <w:tab/>
            </w:r>
            <w:r>
              <w:rPr>
                <w:noProof/>
                <w:webHidden/>
              </w:rPr>
              <w:fldChar w:fldCharType="begin"/>
            </w:r>
            <w:r>
              <w:rPr>
                <w:noProof/>
                <w:webHidden/>
              </w:rPr>
              <w:instrText xml:space="preserve"> PAGEREF _Toc149647126 \h </w:instrText>
            </w:r>
            <w:r>
              <w:rPr>
                <w:noProof/>
                <w:webHidden/>
              </w:rPr>
            </w:r>
            <w:r>
              <w:rPr>
                <w:noProof/>
                <w:webHidden/>
              </w:rPr>
              <w:fldChar w:fldCharType="separate"/>
            </w:r>
            <w:r>
              <w:rPr>
                <w:noProof/>
                <w:webHidden/>
              </w:rPr>
              <w:t>3</w:t>
            </w:r>
            <w:r>
              <w:rPr>
                <w:noProof/>
                <w:webHidden/>
              </w:rPr>
              <w:fldChar w:fldCharType="end"/>
            </w:r>
          </w:hyperlink>
        </w:p>
        <w:p w:rsidR="00477052" w:rsidRDefault="00477052">
          <w:pPr>
            <w:pStyle w:val="TOC1"/>
            <w:tabs>
              <w:tab w:val="right" w:leader="dot" w:pos="9016"/>
            </w:tabs>
            <w:rPr>
              <w:rFonts w:eastAsiaTheme="minorEastAsia"/>
              <w:noProof/>
              <w:lang w:eastAsia="en-GB"/>
            </w:rPr>
          </w:pPr>
          <w:hyperlink w:anchor="_Toc149647127" w:history="1">
            <w:r w:rsidRPr="00947B2A">
              <w:rPr>
                <w:rStyle w:val="Hyperlink"/>
                <w:noProof/>
              </w:rPr>
              <w:t>Simulation Models</w:t>
            </w:r>
            <w:r>
              <w:rPr>
                <w:noProof/>
                <w:webHidden/>
              </w:rPr>
              <w:tab/>
            </w:r>
            <w:r>
              <w:rPr>
                <w:noProof/>
                <w:webHidden/>
              </w:rPr>
              <w:fldChar w:fldCharType="begin"/>
            </w:r>
            <w:r>
              <w:rPr>
                <w:noProof/>
                <w:webHidden/>
              </w:rPr>
              <w:instrText xml:space="preserve"> PAGEREF _Toc149647127 \h </w:instrText>
            </w:r>
            <w:r>
              <w:rPr>
                <w:noProof/>
                <w:webHidden/>
              </w:rPr>
            </w:r>
            <w:r>
              <w:rPr>
                <w:noProof/>
                <w:webHidden/>
              </w:rPr>
              <w:fldChar w:fldCharType="separate"/>
            </w:r>
            <w:r>
              <w:rPr>
                <w:noProof/>
                <w:webHidden/>
              </w:rPr>
              <w:t>5</w:t>
            </w:r>
            <w:r>
              <w:rPr>
                <w:noProof/>
                <w:webHidden/>
              </w:rPr>
              <w:fldChar w:fldCharType="end"/>
            </w:r>
          </w:hyperlink>
        </w:p>
        <w:p w:rsidR="00477052" w:rsidRDefault="00477052">
          <w:pPr>
            <w:pStyle w:val="TOC1"/>
            <w:tabs>
              <w:tab w:val="right" w:leader="dot" w:pos="9016"/>
            </w:tabs>
            <w:rPr>
              <w:rFonts w:eastAsiaTheme="minorEastAsia"/>
              <w:noProof/>
              <w:lang w:eastAsia="en-GB"/>
            </w:rPr>
          </w:pPr>
          <w:hyperlink w:anchor="_Toc149647128" w:history="1">
            <w:r w:rsidRPr="00947B2A">
              <w:rPr>
                <w:rStyle w:val="Hyperlink"/>
                <w:noProof/>
              </w:rPr>
              <w:t>Results</w:t>
            </w:r>
            <w:r>
              <w:rPr>
                <w:noProof/>
                <w:webHidden/>
              </w:rPr>
              <w:tab/>
            </w:r>
            <w:r>
              <w:rPr>
                <w:noProof/>
                <w:webHidden/>
              </w:rPr>
              <w:fldChar w:fldCharType="begin"/>
            </w:r>
            <w:r>
              <w:rPr>
                <w:noProof/>
                <w:webHidden/>
              </w:rPr>
              <w:instrText xml:space="preserve"> PAGEREF _Toc149647128 \h </w:instrText>
            </w:r>
            <w:r>
              <w:rPr>
                <w:noProof/>
                <w:webHidden/>
              </w:rPr>
            </w:r>
            <w:r>
              <w:rPr>
                <w:noProof/>
                <w:webHidden/>
              </w:rPr>
              <w:fldChar w:fldCharType="separate"/>
            </w:r>
            <w:r>
              <w:rPr>
                <w:noProof/>
                <w:webHidden/>
              </w:rPr>
              <w:t>7</w:t>
            </w:r>
            <w:r>
              <w:rPr>
                <w:noProof/>
                <w:webHidden/>
              </w:rPr>
              <w:fldChar w:fldCharType="end"/>
            </w:r>
          </w:hyperlink>
        </w:p>
        <w:p w:rsidR="00477052" w:rsidRDefault="00477052">
          <w:pPr>
            <w:pStyle w:val="TOC1"/>
            <w:tabs>
              <w:tab w:val="right" w:leader="dot" w:pos="9016"/>
            </w:tabs>
            <w:rPr>
              <w:rFonts w:eastAsiaTheme="minorEastAsia"/>
              <w:noProof/>
              <w:lang w:eastAsia="en-GB"/>
            </w:rPr>
          </w:pPr>
          <w:hyperlink w:anchor="_Toc149647129" w:history="1">
            <w:r w:rsidRPr="00947B2A">
              <w:rPr>
                <w:rStyle w:val="Hyperlink"/>
                <w:noProof/>
              </w:rPr>
              <w:t>Discussion</w:t>
            </w:r>
            <w:r>
              <w:rPr>
                <w:noProof/>
                <w:webHidden/>
              </w:rPr>
              <w:tab/>
            </w:r>
            <w:r>
              <w:rPr>
                <w:noProof/>
                <w:webHidden/>
              </w:rPr>
              <w:fldChar w:fldCharType="begin"/>
            </w:r>
            <w:r>
              <w:rPr>
                <w:noProof/>
                <w:webHidden/>
              </w:rPr>
              <w:instrText xml:space="preserve"> PAGEREF _Toc149647129 \h </w:instrText>
            </w:r>
            <w:r>
              <w:rPr>
                <w:noProof/>
                <w:webHidden/>
              </w:rPr>
            </w:r>
            <w:r>
              <w:rPr>
                <w:noProof/>
                <w:webHidden/>
              </w:rPr>
              <w:fldChar w:fldCharType="separate"/>
            </w:r>
            <w:r>
              <w:rPr>
                <w:noProof/>
                <w:webHidden/>
              </w:rPr>
              <w:t>8</w:t>
            </w:r>
            <w:r>
              <w:rPr>
                <w:noProof/>
                <w:webHidden/>
              </w:rPr>
              <w:fldChar w:fldCharType="end"/>
            </w:r>
          </w:hyperlink>
        </w:p>
        <w:p w:rsidR="00477052" w:rsidRDefault="00477052">
          <w:pPr>
            <w:pStyle w:val="TOC1"/>
            <w:tabs>
              <w:tab w:val="right" w:leader="dot" w:pos="9016"/>
            </w:tabs>
            <w:rPr>
              <w:rFonts w:eastAsiaTheme="minorEastAsia"/>
              <w:noProof/>
              <w:lang w:eastAsia="en-GB"/>
            </w:rPr>
          </w:pPr>
          <w:hyperlink w:anchor="_Toc149647130" w:history="1">
            <w:r w:rsidRPr="00947B2A">
              <w:rPr>
                <w:rStyle w:val="Hyperlink"/>
                <w:noProof/>
              </w:rPr>
              <w:t>Conclusion</w:t>
            </w:r>
            <w:r>
              <w:rPr>
                <w:noProof/>
                <w:webHidden/>
              </w:rPr>
              <w:tab/>
            </w:r>
            <w:r>
              <w:rPr>
                <w:noProof/>
                <w:webHidden/>
              </w:rPr>
              <w:fldChar w:fldCharType="begin"/>
            </w:r>
            <w:r>
              <w:rPr>
                <w:noProof/>
                <w:webHidden/>
              </w:rPr>
              <w:instrText xml:space="preserve"> PAGEREF _Toc149647130 \h </w:instrText>
            </w:r>
            <w:r>
              <w:rPr>
                <w:noProof/>
                <w:webHidden/>
              </w:rPr>
            </w:r>
            <w:r>
              <w:rPr>
                <w:noProof/>
                <w:webHidden/>
              </w:rPr>
              <w:fldChar w:fldCharType="separate"/>
            </w:r>
            <w:r>
              <w:rPr>
                <w:noProof/>
                <w:webHidden/>
              </w:rPr>
              <w:t>9</w:t>
            </w:r>
            <w:r>
              <w:rPr>
                <w:noProof/>
                <w:webHidden/>
              </w:rPr>
              <w:fldChar w:fldCharType="end"/>
            </w:r>
          </w:hyperlink>
        </w:p>
        <w:p w:rsidR="00477052" w:rsidRDefault="00477052">
          <w:pPr>
            <w:pStyle w:val="TOC1"/>
            <w:tabs>
              <w:tab w:val="right" w:leader="dot" w:pos="9016"/>
            </w:tabs>
            <w:rPr>
              <w:rFonts w:eastAsiaTheme="minorEastAsia"/>
              <w:noProof/>
              <w:lang w:eastAsia="en-GB"/>
            </w:rPr>
          </w:pPr>
          <w:hyperlink w:anchor="_Toc149647131" w:history="1">
            <w:r w:rsidRPr="00947B2A">
              <w:rPr>
                <w:rStyle w:val="Hyperlink"/>
                <w:noProof/>
              </w:rPr>
              <w:t>References</w:t>
            </w:r>
            <w:r>
              <w:rPr>
                <w:noProof/>
                <w:webHidden/>
              </w:rPr>
              <w:tab/>
            </w:r>
            <w:r>
              <w:rPr>
                <w:noProof/>
                <w:webHidden/>
              </w:rPr>
              <w:fldChar w:fldCharType="begin"/>
            </w:r>
            <w:r>
              <w:rPr>
                <w:noProof/>
                <w:webHidden/>
              </w:rPr>
              <w:instrText xml:space="preserve"> PAGEREF _Toc149647131 \h </w:instrText>
            </w:r>
            <w:r>
              <w:rPr>
                <w:noProof/>
                <w:webHidden/>
              </w:rPr>
            </w:r>
            <w:r>
              <w:rPr>
                <w:noProof/>
                <w:webHidden/>
              </w:rPr>
              <w:fldChar w:fldCharType="separate"/>
            </w:r>
            <w:r>
              <w:rPr>
                <w:noProof/>
                <w:webHidden/>
              </w:rPr>
              <w:t>10</w:t>
            </w:r>
            <w:r>
              <w:rPr>
                <w:noProof/>
                <w:webHidden/>
              </w:rPr>
              <w:fldChar w:fldCharType="end"/>
            </w:r>
          </w:hyperlink>
        </w:p>
        <w:p w:rsidR="00477052" w:rsidRDefault="00477052">
          <w:pPr>
            <w:pStyle w:val="TOC1"/>
            <w:tabs>
              <w:tab w:val="right" w:leader="dot" w:pos="9016"/>
            </w:tabs>
            <w:rPr>
              <w:rFonts w:eastAsiaTheme="minorEastAsia"/>
              <w:noProof/>
              <w:lang w:eastAsia="en-GB"/>
            </w:rPr>
          </w:pPr>
          <w:hyperlink w:anchor="_Toc149647132" w:history="1">
            <w:r w:rsidRPr="00947B2A">
              <w:rPr>
                <w:rStyle w:val="Hyperlink"/>
                <w:noProof/>
              </w:rPr>
              <w:t>Appendices</w:t>
            </w:r>
            <w:r>
              <w:rPr>
                <w:noProof/>
                <w:webHidden/>
              </w:rPr>
              <w:tab/>
            </w:r>
            <w:r>
              <w:rPr>
                <w:noProof/>
                <w:webHidden/>
              </w:rPr>
              <w:fldChar w:fldCharType="begin"/>
            </w:r>
            <w:r>
              <w:rPr>
                <w:noProof/>
                <w:webHidden/>
              </w:rPr>
              <w:instrText xml:space="preserve"> PAGEREF _Toc149647132 \h </w:instrText>
            </w:r>
            <w:r>
              <w:rPr>
                <w:noProof/>
                <w:webHidden/>
              </w:rPr>
            </w:r>
            <w:r>
              <w:rPr>
                <w:noProof/>
                <w:webHidden/>
              </w:rPr>
              <w:fldChar w:fldCharType="separate"/>
            </w:r>
            <w:r>
              <w:rPr>
                <w:noProof/>
                <w:webHidden/>
              </w:rPr>
              <w:t>11</w:t>
            </w:r>
            <w:r>
              <w:rPr>
                <w:noProof/>
                <w:webHidden/>
              </w:rPr>
              <w:fldChar w:fldCharType="end"/>
            </w:r>
          </w:hyperlink>
        </w:p>
        <w:p w:rsidR="00C75968" w:rsidRDefault="00C75968">
          <w:r>
            <w:rPr>
              <w:b/>
              <w:bCs/>
              <w:noProof/>
            </w:rPr>
            <w:fldChar w:fldCharType="end"/>
          </w:r>
        </w:p>
      </w:sdtContent>
    </w:sdt>
    <w:p w:rsidR="00E97CD2" w:rsidRPr="00E97CD2" w:rsidRDefault="00E97CD2" w:rsidP="00E97CD2">
      <w:pPr>
        <w:rPr>
          <w:sz w:val="24"/>
        </w:rPr>
      </w:pPr>
    </w:p>
    <w:p w:rsidR="00CF0FE1" w:rsidRDefault="00CF0FE1" w:rsidP="00CF0FE1">
      <w:pPr>
        <w:jc w:val="center"/>
        <w:rPr>
          <w:b/>
          <w:sz w:val="96"/>
        </w:rPr>
      </w:pPr>
    </w:p>
    <w:p w:rsidR="00CF0FE1" w:rsidRDefault="00CF0FE1" w:rsidP="00CF0FE1">
      <w:pPr>
        <w:jc w:val="center"/>
        <w:rPr>
          <w:b/>
          <w:sz w:val="96"/>
        </w:rPr>
      </w:pPr>
    </w:p>
    <w:p w:rsidR="00CF0FE1" w:rsidRDefault="00CF0FE1" w:rsidP="00CF0FE1">
      <w:pPr>
        <w:jc w:val="center"/>
        <w:rPr>
          <w:b/>
          <w:sz w:val="96"/>
        </w:rPr>
      </w:pPr>
    </w:p>
    <w:p w:rsidR="00CF0FE1" w:rsidRDefault="00CF0FE1" w:rsidP="00CF0FE1">
      <w:pPr>
        <w:jc w:val="center"/>
        <w:rPr>
          <w:b/>
          <w:sz w:val="96"/>
        </w:rPr>
      </w:pPr>
    </w:p>
    <w:p w:rsidR="00CF0FE1" w:rsidRDefault="00CF0FE1" w:rsidP="00CF0FE1">
      <w:pPr>
        <w:jc w:val="center"/>
        <w:rPr>
          <w:b/>
          <w:sz w:val="96"/>
        </w:rPr>
      </w:pPr>
    </w:p>
    <w:p w:rsidR="00CF0FE1" w:rsidRDefault="00CF0FE1" w:rsidP="00CF0FE1">
      <w:pPr>
        <w:jc w:val="center"/>
        <w:rPr>
          <w:b/>
          <w:sz w:val="96"/>
        </w:rPr>
      </w:pPr>
    </w:p>
    <w:p w:rsidR="00DC38DF" w:rsidRDefault="00DC38DF" w:rsidP="00CF0FE1">
      <w:pPr>
        <w:rPr>
          <w:rFonts w:ascii="Arial" w:hAnsi="Arial" w:cs="Arial"/>
          <w:b/>
          <w:sz w:val="24"/>
        </w:rPr>
      </w:pPr>
    </w:p>
    <w:p w:rsidR="00CF0FE1" w:rsidRPr="00DE4476" w:rsidRDefault="00CF0FE1" w:rsidP="00C75968">
      <w:pPr>
        <w:pStyle w:val="Heading1"/>
      </w:pPr>
      <w:bookmarkStart w:id="0" w:name="_Toc149647125"/>
      <w:r w:rsidRPr="00DE4476">
        <w:lastRenderedPageBreak/>
        <w:t>Abstract</w:t>
      </w:r>
      <w:bookmarkEnd w:id="0"/>
    </w:p>
    <w:p w:rsidR="008F0B96" w:rsidRPr="008F0B96" w:rsidRDefault="00CF0FE1" w:rsidP="008F0B96">
      <w:pPr>
        <w:rPr>
          <w:rFonts w:ascii="Arial" w:hAnsi="Arial" w:cs="Arial"/>
          <w:sz w:val="24"/>
        </w:rPr>
      </w:pPr>
      <w:r w:rsidRPr="00DE4476">
        <w:rPr>
          <w:rFonts w:ascii="Arial" w:hAnsi="Arial" w:cs="Arial"/>
          <w:sz w:val="24"/>
        </w:rPr>
        <w:t xml:space="preserve">The purpose of this </w:t>
      </w:r>
      <w:r w:rsidR="001255C1">
        <w:rPr>
          <w:rFonts w:ascii="Arial" w:hAnsi="Arial" w:cs="Arial"/>
          <w:sz w:val="24"/>
        </w:rPr>
        <w:t>experiment</w:t>
      </w:r>
      <w:r w:rsidRPr="00DE4476">
        <w:rPr>
          <w:rFonts w:ascii="Arial" w:hAnsi="Arial" w:cs="Arial"/>
          <w:sz w:val="24"/>
        </w:rPr>
        <w:t xml:space="preserve"> was to investigate how robust different digital modulation schemes were against Additive White Gaussian Noise (AWGN). The modulation schemes tested were Amplitude Shift Keying (ASK), Binary Phase Shift Keying (BPSK), Quadrature Phase Shift Keying (QPSK) and Quadrature Amplitude </w:t>
      </w:r>
      <w:r w:rsidR="001255C1">
        <w:rPr>
          <w:rFonts w:ascii="Arial" w:hAnsi="Arial" w:cs="Arial"/>
          <w:sz w:val="24"/>
        </w:rPr>
        <w:t>Modulation</w:t>
      </w:r>
      <w:r w:rsidRPr="00DE4476">
        <w:rPr>
          <w:rFonts w:ascii="Arial" w:hAnsi="Arial" w:cs="Arial"/>
          <w:sz w:val="24"/>
        </w:rPr>
        <w:t xml:space="preserve"> (QAM), more specifically 16-QAM.</w:t>
      </w:r>
      <w:r w:rsidR="00561FC6" w:rsidRPr="00DE4476">
        <w:rPr>
          <w:rFonts w:ascii="Arial" w:hAnsi="Arial" w:cs="Arial"/>
          <w:sz w:val="24"/>
        </w:rPr>
        <w:t xml:space="preserve"> The modulation schemes were simulated in Simulink</w:t>
      </w:r>
      <w:sdt>
        <w:sdtPr>
          <w:rPr>
            <w:rFonts w:ascii="Arial" w:hAnsi="Arial" w:cs="Arial"/>
            <w:sz w:val="24"/>
          </w:rPr>
          <w:id w:val="-1268761690"/>
          <w:citation/>
        </w:sdtPr>
        <w:sdtContent>
          <w:r w:rsidR="00144A48">
            <w:rPr>
              <w:rFonts w:ascii="Arial" w:hAnsi="Arial" w:cs="Arial"/>
              <w:sz w:val="24"/>
            </w:rPr>
            <w:fldChar w:fldCharType="begin"/>
          </w:r>
          <w:r w:rsidR="00144A48">
            <w:rPr>
              <w:rFonts w:ascii="Arial" w:hAnsi="Arial" w:cs="Arial"/>
              <w:sz w:val="24"/>
              <w:lang w:val="en-US"/>
            </w:rPr>
            <w:instrText xml:space="preserve"> CITATION Mat84 \l 1033 </w:instrText>
          </w:r>
          <w:r w:rsidR="00144A48">
            <w:rPr>
              <w:rFonts w:ascii="Arial" w:hAnsi="Arial" w:cs="Arial"/>
              <w:sz w:val="24"/>
            </w:rPr>
            <w:fldChar w:fldCharType="separate"/>
          </w:r>
          <w:r w:rsidR="00477052">
            <w:rPr>
              <w:rFonts w:ascii="Arial" w:hAnsi="Arial" w:cs="Arial"/>
              <w:noProof/>
              <w:sz w:val="24"/>
              <w:lang w:val="en-US"/>
            </w:rPr>
            <w:t xml:space="preserve"> </w:t>
          </w:r>
          <w:r w:rsidR="00477052" w:rsidRPr="00477052">
            <w:rPr>
              <w:rFonts w:ascii="Arial" w:hAnsi="Arial" w:cs="Arial"/>
              <w:noProof/>
              <w:sz w:val="24"/>
              <w:lang w:val="en-US"/>
            </w:rPr>
            <w:t>[1]</w:t>
          </w:r>
          <w:r w:rsidR="00144A48">
            <w:rPr>
              <w:rFonts w:ascii="Arial" w:hAnsi="Arial" w:cs="Arial"/>
              <w:sz w:val="24"/>
            </w:rPr>
            <w:fldChar w:fldCharType="end"/>
          </w:r>
        </w:sdtContent>
      </w:sdt>
      <w:r w:rsidR="00561FC6" w:rsidRPr="00DE4476">
        <w:rPr>
          <w:rFonts w:ascii="Arial" w:hAnsi="Arial" w:cs="Arial"/>
          <w:sz w:val="24"/>
        </w:rPr>
        <w:t xml:space="preserve"> where the modems were designed using basic Simulink components. Results were obtained by collecting an average Bit Error Rate (BER) over 5 measurements over a </w:t>
      </w:r>
      <w:r w:rsidR="00690232" w:rsidRPr="00DE4476">
        <w:rPr>
          <w:rFonts w:ascii="Arial" w:hAnsi="Arial" w:cs="Arial"/>
          <w:sz w:val="24"/>
        </w:rPr>
        <w:t xml:space="preserve">multitude </w:t>
      </w:r>
      <w:r w:rsidR="001255C1">
        <w:rPr>
          <w:rFonts w:ascii="Arial" w:hAnsi="Arial" w:cs="Arial"/>
          <w:sz w:val="24"/>
        </w:rPr>
        <w:t>of</w:t>
      </w:r>
      <w:r w:rsidR="00690232" w:rsidRPr="00DE4476">
        <w:rPr>
          <w:rFonts w:ascii="Arial" w:hAnsi="Arial" w:cs="Arial"/>
          <w:sz w:val="24"/>
        </w:rPr>
        <w:t xml:space="preserve"> Signal to Noise Ratios (SNRs). A failure BER of 25% was adopted to show when too much noise was present in the signal. The effectiveness of each modulation scheme was tested around this figure. For the purposes of this experiment the scheme with the lowest SNR under 25% would be considered the most robust</w:t>
      </w:r>
      <w:r w:rsidR="00E7624C" w:rsidRPr="00DE4476">
        <w:rPr>
          <w:rFonts w:ascii="Arial" w:hAnsi="Arial" w:cs="Arial"/>
          <w:sz w:val="24"/>
        </w:rPr>
        <w:t xml:space="preserve">. </w:t>
      </w:r>
      <w:r w:rsidR="006F6EA9">
        <w:rPr>
          <w:rFonts w:ascii="Arial" w:hAnsi="Arial" w:cs="Arial"/>
          <w:sz w:val="24"/>
        </w:rPr>
        <w:t>The results from this experiment show that ASK is the most robust whereas QAM is the least. However, BPSK shows a better gathering of data which looks more reliable than the ASK data set which may</w:t>
      </w:r>
      <w:r w:rsidR="001255C1">
        <w:rPr>
          <w:rFonts w:ascii="Arial" w:hAnsi="Arial" w:cs="Arial"/>
          <w:sz w:val="24"/>
        </w:rPr>
        <w:t xml:space="preserve"> have</w:t>
      </w:r>
      <w:r w:rsidR="006F6EA9">
        <w:rPr>
          <w:rFonts w:ascii="Arial" w:hAnsi="Arial" w:cs="Arial"/>
          <w:sz w:val="24"/>
        </w:rPr>
        <w:t xml:space="preserve"> be</w:t>
      </w:r>
      <w:r w:rsidR="001255C1" w:rsidRPr="001255C1">
        <w:rPr>
          <w:rFonts w:ascii="Arial" w:hAnsi="Arial" w:cs="Arial"/>
          <w:sz w:val="24"/>
        </w:rPr>
        <w:t xml:space="preserve"> </w:t>
      </w:r>
      <w:r w:rsidR="001255C1">
        <w:rPr>
          <w:rFonts w:ascii="Arial" w:hAnsi="Arial" w:cs="Arial"/>
          <w:sz w:val="24"/>
        </w:rPr>
        <w:t>too</w:t>
      </w:r>
      <w:r w:rsidR="006F6EA9">
        <w:rPr>
          <w:rFonts w:ascii="Arial" w:hAnsi="Arial" w:cs="Arial"/>
          <w:sz w:val="24"/>
        </w:rPr>
        <w:t xml:space="preserve"> </w:t>
      </w:r>
      <w:r w:rsidR="001255C1">
        <w:rPr>
          <w:rFonts w:ascii="Arial" w:hAnsi="Arial" w:cs="Arial"/>
          <w:sz w:val="24"/>
        </w:rPr>
        <w:t>affected</w:t>
      </w:r>
      <w:r w:rsidR="006F6EA9">
        <w:rPr>
          <w:rFonts w:ascii="Arial" w:hAnsi="Arial" w:cs="Arial"/>
          <w:sz w:val="24"/>
        </w:rPr>
        <w:t xml:space="preserve"> from outlying measurements to get an accurate representation.</w:t>
      </w:r>
    </w:p>
    <w:p w:rsidR="00E7624C" w:rsidRPr="00C75968" w:rsidRDefault="00E7624C" w:rsidP="00C75968">
      <w:pPr>
        <w:pStyle w:val="Heading1"/>
      </w:pPr>
      <w:bookmarkStart w:id="1" w:name="_Toc149647126"/>
      <w:r w:rsidRPr="00C75968">
        <w:t>Introduction</w:t>
      </w:r>
      <w:bookmarkEnd w:id="1"/>
    </w:p>
    <w:p w:rsidR="00660C5D" w:rsidRDefault="00167722" w:rsidP="00CF0FE1">
      <w:pPr>
        <w:rPr>
          <w:rFonts w:ascii="Arial" w:hAnsi="Arial" w:cs="Arial"/>
          <w:sz w:val="24"/>
        </w:rPr>
      </w:pPr>
      <w:r w:rsidRPr="00DE4476">
        <w:rPr>
          <w:rFonts w:ascii="Arial" w:hAnsi="Arial" w:cs="Arial"/>
          <w:sz w:val="24"/>
        </w:rPr>
        <w:t xml:space="preserve">Digital modulation schemes are essential for modern day communications as these modulated signals </w:t>
      </w:r>
      <w:r w:rsidR="0008111F">
        <w:rPr>
          <w:rFonts w:ascii="Arial" w:hAnsi="Arial" w:cs="Arial"/>
          <w:sz w:val="24"/>
        </w:rPr>
        <w:t>are required</w:t>
      </w:r>
      <w:r w:rsidRPr="00DE4476">
        <w:rPr>
          <w:rFonts w:ascii="Arial" w:hAnsi="Arial" w:cs="Arial"/>
          <w:sz w:val="24"/>
        </w:rPr>
        <w:t xml:space="preserve"> to propagate digital signal</w:t>
      </w:r>
      <w:r w:rsidR="0008111F">
        <w:rPr>
          <w:rFonts w:ascii="Arial" w:hAnsi="Arial" w:cs="Arial"/>
          <w:sz w:val="24"/>
        </w:rPr>
        <w:t>s</w:t>
      </w:r>
      <w:r w:rsidRPr="00DE4476">
        <w:rPr>
          <w:rFonts w:ascii="Arial" w:hAnsi="Arial" w:cs="Arial"/>
          <w:sz w:val="24"/>
        </w:rPr>
        <w:t xml:space="preserve"> Over the Air (OTA). These signals are used in communication protocols such 4G/5G, Wi-Fi, Bluetooth and in the </w:t>
      </w:r>
      <w:r w:rsidR="002139E6" w:rsidRPr="00DE4476">
        <w:rPr>
          <w:rFonts w:ascii="Arial" w:hAnsi="Arial" w:cs="Arial"/>
          <w:sz w:val="24"/>
        </w:rPr>
        <w:t>case of ASK, used for sensors</w:t>
      </w:r>
      <w:sdt>
        <w:sdtPr>
          <w:rPr>
            <w:rFonts w:ascii="Arial" w:hAnsi="Arial" w:cs="Arial"/>
            <w:sz w:val="24"/>
          </w:rPr>
          <w:id w:val="-1765444169"/>
          <w:citation/>
        </w:sdtPr>
        <w:sdtContent>
          <w:r w:rsidR="00144A48">
            <w:rPr>
              <w:rFonts w:ascii="Arial" w:hAnsi="Arial" w:cs="Arial"/>
              <w:sz w:val="24"/>
            </w:rPr>
            <w:fldChar w:fldCharType="begin"/>
          </w:r>
          <w:r w:rsidR="00144A48">
            <w:rPr>
              <w:rFonts w:ascii="Arial" w:hAnsi="Arial" w:cs="Arial"/>
              <w:sz w:val="24"/>
              <w:lang w:val="en-US"/>
            </w:rPr>
            <w:instrText xml:space="preserve">CITATION RFW12 \l 1033 </w:instrText>
          </w:r>
          <w:r w:rsidR="00144A48">
            <w:rPr>
              <w:rFonts w:ascii="Arial" w:hAnsi="Arial" w:cs="Arial"/>
              <w:sz w:val="24"/>
            </w:rPr>
            <w:fldChar w:fldCharType="separate"/>
          </w:r>
          <w:r w:rsidR="00477052">
            <w:rPr>
              <w:rFonts w:ascii="Arial" w:hAnsi="Arial" w:cs="Arial"/>
              <w:noProof/>
              <w:sz w:val="24"/>
              <w:lang w:val="en-US"/>
            </w:rPr>
            <w:t xml:space="preserve"> </w:t>
          </w:r>
          <w:r w:rsidR="00477052" w:rsidRPr="00477052">
            <w:rPr>
              <w:rFonts w:ascii="Arial" w:hAnsi="Arial" w:cs="Arial"/>
              <w:noProof/>
              <w:sz w:val="24"/>
              <w:lang w:val="en-US"/>
            </w:rPr>
            <w:t>[2]</w:t>
          </w:r>
          <w:r w:rsidR="00144A48">
            <w:rPr>
              <w:rFonts w:ascii="Arial" w:hAnsi="Arial" w:cs="Arial"/>
              <w:sz w:val="24"/>
            </w:rPr>
            <w:fldChar w:fldCharType="end"/>
          </w:r>
        </w:sdtContent>
      </w:sdt>
      <w:r w:rsidR="002139E6" w:rsidRPr="00DE4476">
        <w:rPr>
          <w:rFonts w:ascii="Arial" w:hAnsi="Arial" w:cs="Arial"/>
          <w:sz w:val="24"/>
        </w:rPr>
        <w:t>.</w:t>
      </w:r>
      <w:r w:rsidR="00DE4476" w:rsidRPr="00DE4476">
        <w:rPr>
          <w:rFonts w:ascii="Arial" w:hAnsi="Arial" w:cs="Arial"/>
          <w:sz w:val="24"/>
        </w:rPr>
        <w:t xml:space="preserve"> </w:t>
      </w:r>
      <w:r w:rsidR="00DE4476">
        <w:rPr>
          <w:rFonts w:ascii="Arial" w:hAnsi="Arial" w:cs="Arial"/>
          <w:sz w:val="24"/>
        </w:rPr>
        <w:t xml:space="preserve">16-QAM, QPSK and BPSK </w:t>
      </w:r>
      <w:r w:rsidR="008F0B96">
        <w:rPr>
          <w:rFonts w:ascii="Arial" w:hAnsi="Arial" w:cs="Arial"/>
          <w:sz w:val="24"/>
        </w:rPr>
        <w:t xml:space="preserve">are </w:t>
      </w:r>
      <w:r w:rsidR="00DE4476">
        <w:rPr>
          <w:rFonts w:ascii="Arial" w:hAnsi="Arial" w:cs="Arial"/>
          <w:sz w:val="24"/>
        </w:rPr>
        <w:t>commonly used modulations used in 4G and 5G</w:t>
      </w:r>
      <w:r w:rsidR="003D2611">
        <w:rPr>
          <w:rFonts w:ascii="Arial" w:hAnsi="Arial" w:cs="Arial"/>
          <w:sz w:val="24"/>
        </w:rPr>
        <w:t xml:space="preserve"> </w:t>
      </w:r>
      <w:sdt>
        <w:sdtPr>
          <w:rPr>
            <w:rFonts w:ascii="Arial" w:hAnsi="Arial" w:cs="Arial"/>
            <w:sz w:val="24"/>
          </w:rPr>
          <w:id w:val="304132935"/>
          <w:citation/>
        </w:sdtPr>
        <w:sdtContent>
          <w:r w:rsidR="00144A48">
            <w:rPr>
              <w:rFonts w:ascii="Arial" w:hAnsi="Arial" w:cs="Arial"/>
              <w:sz w:val="24"/>
            </w:rPr>
            <w:fldChar w:fldCharType="begin"/>
          </w:r>
          <w:r w:rsidR="00144A48">
            <w:rPr>
              <w:rFonts w:ascii="Arial" w:hAnsi="Arial" w:cs="Arial"/>
              <w:sz w:val="24"/>
              <w:lang w:val="en-US"/>
            </w:rPr>
            <w:instrText xml:space="preserve"> CITATION Joh12 \l 1033 </w:instrText>
          </w:r>
          <w:r w:rsidR="00144A48">
            <w:rPr>
              <w:rFonts w:ascii="Arial" w:hAnsi="Arial" w:cs="Arial"/>
              <w:sz w:val="24"/>
            </w:rPr>
            <w:fldChar w:fldCharType="separate"/>
          </w:r>
          <w:r w:rsidR="00477052" w:rsidRPr="00477052">
            <w:rPr>
              <w:rFonts w:ascii="Arial" w:hAnsi="Arial" w:cs="Arial"/>
              <w:noProof/>
              <w:sz w:val="24"/>
              <w:lang w:val="en-US"/>
            </w:rPr>
            <w:t>[3]</w:t>
          </w:r>
          <w:r w:rsidR="00144A48">
            <w:rPr>
              <w:rFonts w:ascii="Arial" w:hAnsi="Arial" w:cs="Arial"/>
              <w:sz w:val="24"/>
            </w:rPr>
            <w:fldChar w:fldCharType="end"/>
          </w:r>
        </w:sdtContent>
      </w:sdt>
      <w:r w:rsidR="00DE4476">
        <w:rPr>
          <w:rFonts w:ascii="Arial" w:hAnsi="Arial" w:cs="Arial"/>
          <w:sz w:val="24"/>
        </w:rPr>
        <w:t>.</w:t>
      </w:r>
      <w:r w:rsidR="007B1616">
        <w:rPr>
          <w:rFonts w:ascii="Arial" w:hAnsi="Arial" w:cs="Arial"/>
          <w:sz w:val="24"/>
        </w:rPr>
        <w:t xml:space="preserve"> </w:t>
      </w:r>
      <w:r w:rsidR="007A7ED0">
        <w:rPr>
          <w:rFonts w:ascii="Arial" w:hAnsi="Arial" w:cs="Arial"/>
          <w:sz w:val="24"/>
        </w:rPr>
        <w:t>I</w:t>
      </w:r>
      <w:r w:rsidR="003D2611">
        <w:rPr>
          <w:rFonts w:ascii="Arial" w:hAnsi="Arial" w:cs="Arial"/>
          <w:sz w:val="24"/>
        </w:rPr>
        <w:t>n</w:t>
      </w:r>
      <w:r w:rsidR="007A7ED0">
        <w:rPr>
          <w:rFonts w:ascii="Arial" w:hAnsi="Arial" w:cs="Arial"/>
          <w:sz w:val="24"/>
        </w:rPr>
        <w:t xml:space="preserve"> this task digital modems (modulator- demodulator) were designed in Simulink </w:t>
      </w:r>
      <w:r w:rsidR="00E36F43">
        <w:rPr>
          <w:rFonts w:ascii="Arial" w:hAnsi="Arial" w:cs="Arial"/>
          <w:sz w:val="24"/>
        </w:rPr>
        <w:t>separated by an</w:t>
      </w:r>
      <w:r w:rsidR="007A7ED0">
        <w:rPr>
          <w:rFonts w:ascii="Arial" w:hAnsi="Arial" w:cs="Arial"/>
          <w:sz w:val="24"/>
        </w:rPr>
        <w:t xml:space="preserve"> AWGN channel to depict different Radio Frequency (RF) </w:t>
      </w:r>
      <w:r w:rsidR="003D3134">
        <w:rPr>
          <w:rFonts w:ascii="Arial" w:hAnsi="Arial" w:cs="Arial"/>
          <w:sz w:val="24"/>
        </w:rPr>
        <w:t>environments</w:t>
      </w:r>
      <w:r w:rsidR="007A7ED0">
        <w:rPr>
          <w:rFonts w:ascii="Arial" w:hAnsi="Arial" w:cs="Arial"/>
          <w:sz w:val="24"/>
        </w:rPr>
        <w:t>.</w:t>
      </w:r>
    </w:p>
    <w:p w:rsidR="00660C5D" w:rsidRDefault="00894C6B" w:rsidP="00CF0FE1">
      <w:pPr>
        <w:rPr>
          <w:rFonts w:ascii="Arial" w:hAnsi="Arial" w:cs="Arial"/>
          <w:sz w:val="24"/>
        </w:rPr>
      </w:pPr>
      <w:r>
        <w:rPr>
          <w:rFonts w:ascii="Arial" w:hAnsi="Arial" w:cs="Arial"/>
          <w:sz w:val="24"/>
        </w:rPr>
        <w:t xml:space="preserve">ASK is the simplest modem and </w:t>
      </w:r>
      <w:r w:rsidR="00654F4E">
        <w:rPr>
          <w:rFonts w:ascii="Arial" w:hAnsi="Arial" w:cs="Arial"/>
          <w:sz w:val="24"/>
        </w:rPr>
        <w:t xml:space="preserve">simply combines a </w:t>
      </w:r>
      <w:r w:rsidR="00660C5D">
        <w:rPr>
          <w:rFonts w:ascii="Arial" w:hAnsi="Arial" w:cs="Arial"/>
          <w:sz w:val="24"/>
        </w:rPr>
        <w:t>binary square wave to a carrier wave. The product is the modulated wave where the carrier wave’s amplitude varies depending on that of the changing message (binary) signal.</w:t>
      </w:r>
    </w:p>
    <w:p w:rsidR="00894C6B" w:rsidRDefault="00660C5D" w:rsidP="00CF0FE1">
      <w:pPr>
        <w:rPr>
          <w:rFonts w:ascii="Arial" w:hAnsi="Arial" w:cs="Arial"/>
          <w:sz w:val="24"/>
        </w:rPr>
      </w:pPr>
      <w:r>
        <w:rPr>
          <w:noProof/>
        </w:rPr>
        <w:drawing>
          <wp:inline distT="0" distB="0" distL="0" distR="0" wp14:anchorId="764FE8E3" wp14:editId="4242E445">
            <wp:extent cx="5731510" cy="23685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368550"/>
                    </a:xfrm>
                    <a:prstGeom prst="rect">
                      <a:avLst/>
                    </a:prstGeom>
                  </pic:spPr>
                </pic:pic>
              </a:graphicData>
            </a:graphic>
          </wp:inline>
        </w:drawing>
      </w:r>
      <w:r w:rsidR="00894C6B">
        <w:rPr>
          <w:rFonts w:ascii="Arial" w:hAnsi="Arial" w:cs="Arial"/>
          <w:sz w:val="24"/>
        </w:rPr>
        <w:t xml:space="preserve"> </w:t>
      </w:r>
    </w:p>
    <w:p w:rsidR="00660C5D" w:rsidRDefault="00660C5D" w:rsidP="00CF0FE1">
      <w:pPr>
        <w:rPr>
          <w:rFonts w:ascii="Arial" w:hAnsi="Arial" w:cs="Arial"/>
          <w:i/>
          <w:sz w:val="24"/>
        </w:rPr>
      </w:pPr>
      <w:r>
        <w:rPr>
          <w:rFonts w:ascii="Arial" w:hAnsi="Arial" w:cs="Arial"/>
          <w:i/>
          <w:sz w:val="24"/>
        </w:rPr>
        <w:t>Figure 1: ASK Modulation: Top: Message Signal, Middle: Carrier Signal, Bottom: Modulated Signal.</w:t>
      </w:r>
    </w:p>
    <w:p w:rsidR="00660C5D" w:rsidRDefault="00660C5D" w:rsidP="00CF0FE1">
      <w:pPr>
        <w:rPr>
          <w:rFonts w:ascii="Arial" w:hAnsi="Arial" w:cs="Arial"/>
          <w:i/>
          <w:sz w:val="24"/>
        </w:rPr>
      </w:pPr>
    </w:p>
    <w:p w:rsidR="00660C5D" w:rsidRDefault="00660C5D" w:rsidP="00CF0FE1">
      <w:pPr>
        <w:rPr>
          <w:rFonts w:ascii="Arial" w:hAnsi="Arial" w:cs="Arial"/>
          <w:sz w:val="24"/>
        </w:rPr>
      </w:pPr>
      <w:r>
        <w:rPr>
          <w:rFonts w:ascii="Arial" w:hAnsi="Arial" w:cs="Arial"/>
          <w:sz w:val="24"/>
        </w:rPr>
        <w:lastRenderedPageBreak/>
        <w:t>Phase Shi</w:t>
      </w:r>
      <w:r w:rsidR="003B6618">
        <w:rPr>
          <w:rFonts w:ascii="Arial" w:hAnsi="Arial" w:cs="Arial"/>
          <w:sz w:val="24"/>
        </w:rPr>
        <w:t>ft Keying (PSK) or BPSK adopts a similar technique to ASK however, instead of alternating amplitude with respect to the message signal</w:t>
      </w:r>
      <w:r w:rsidR="008F0B96">
        <w:rPr>
          <w:rFonts w:ascii="Arial" w:hAnsi="Arial" w:cs="Arial"/>
          <w:sz w:val="24"/>
        </w:rPr>
        <w:t>,</w:t>
      </w:r>
      <w:r w:rsidR="003B6618">
        <w:rPr>
          <w:rFonts w:ascii="Arial" w:hAnsi="Arial" w:cs="Arial"/>
          <w:sz w:val="24"/>
        </w:rPr>
        <w:t xml:space="preserve"> the modulated signal changes in phase instead.</w:t>
      </w:r>
      <w:r w:rsidR="00E25484">
        <w:rPr>
          <w:rFonts w:ascii="Arial" w:hAnsi="Arial" w:cs="Arial"/>
          <w:sz w:val="24"/>
        </w:rPr>
        <w:t xml:space="preserve"> This characteristic in theory makes the signal less susceptible to noise</w:t>
      </w:r>
      <w:sdt>
        <w:sdtPr>
          <w:rPr>
            <w:rFonts w:ascii="Arial" w:hAnsi="Arial" w:cs="Arial"/>
            <w:sz w:val="24"/>
          </w:rPr>
          <w:id w:val="1937400880"/>
          <w:citation/>
        </w:sdtPr>
        <w:sdtContent>
          <w:r w:rsidR="008F0B96">
            <w:rPr>
              <w:rFonts w:ascii="Arial" w:hAnsi="Arial" w:cs="Arial"/>
              <w:sz w:val="24"/>
            </w:rPr>
            <w:fldChar w:fldCharType="begin"/>
          </w:r>
          <w:r w:rsidR="008F0B96">
            <w:rPr>
              <w:rFonts w:ascii="Arial" w:hAnsi="Arial" w:cs="Arial"/>
              <w:sz w:val="24"/>
              <w:lang w:val="en-US"/>
            </w:rPr>
            <w:instrText xml:space="preserve"> CITATION Jul22 \l 1033 </w:instrText>
          </w:r>
          <w:r w:rsidR="008F0B96">
            <w:rPr>
              <w:rFonts w:ascii="Arial" w:hAnsi="Arial" w:cs="Arial"/>
              <w:sz w:val="24"/>
            </w:rPr>
            <w:fldChar w:fldCharType="separate"/>
          </w:r>
          <w:r w:rsidR="00477052">
            <w:rPr>
              <w:rFonts w:ascii="Arial" w:hAnsi="Arial" w:cs="Arial"/>
              <w:noProof/>
              <w:sz w:val="24"/>
              <w:lang w:val="en-US"/>
            </w:rPr>
            <w:t xml:space="preserve"> </w:t>
          </w:r>
          <w:r w:rsidR="00477052" w:rsidRPr="00477052">
            <w:rPr>
              <w:rFonts w:ascii="Arial" w:hAnsi="Arial" w:cs="Arial"/>
              <w:noProof/>
              <w:sz w:val="24"/>
              <w:lang w:val="en-US"/>
            </w:rPr>
            <w:t>[4]</w:t>
          </w:r>
          <w:r w:rsidR="008F0B96">
            <w:rPr>
              <w:rFonts w:ascii="Arial" w:hAnsi="Arial" w:cs="Arial"/>
              <w:sz w:val="24"/>
            </w:rPr>
            <w:fldChar w:fldCharType="end"/>
          </w:r>
        </w:sdtContent>
      </w:sdt>
      <w:r w:rsidR="00E25484">
        <w:rPr>
          <w:rFonts w:ascii="Arial" w:hAnsi="Arial" w:cs="Arial"/>
          <w:sz w:val="24"/>
        </w:rPr>
        <w:t>.</w:t>
      </w:r>
      <w:r w:rsidR="007364EE">
        <w:rPr>
          <w:rFonts w:ascii="Arial" w:hAnsi="Arial" w:cs="Arial"/>
          <w:sz w:val="24"/>
        </w:rPr>
        <w:t xml:space="preserve"> BPSK is generated by combining the message signal with one of two carrier signals which are 90 degrees out of phase from one another. The phase change denotes a binary 1 or 0</w:t>
      </w:r>
      <w:r w:rsidR="00496AD7">
        <w:rPr>
          <w:rFonts w:ascii="Arial" w:hAnsi="Arial" w:cs="Arial"/>
          <w:sz w:val="24"/>
        </w:rPr>
        <w:t xml:space="preserve"> and is configured with a switch with a threshold value, in the case of the simulation it was 0.5</w:t>
      </w:r>
      <w:r w:rsidR="00F30228">
        <w:rPr>
          <w:rFonts w:ascii="Arial" w:hAnsi="Arial" w:cs="Arial"/>
          <w:sz w:val="24"/>
        </w:rPr>
        <w:t xml:space="preserve"> (see Fig 2A)</w:t>
      </w:r>
      <w:r w:rsidR="007364EE">
        <w:rPr>
          <w:rFonts w:ascii="Arial" w:hAnsi="Arial" w:cs="Arial"/>
          <w:sz w:val="24"/>
        </w:rPr>
        <w:t xml:space="preserve">. </w:t>
      </w:r>
    </w:p>
    <w:p w:rsidR="0062348E" w:rsidRDefault="0062348E" w:rsidP="00CF0FE1">
      <w:pPr>
        <w:rPr>
          <w:rFonts w:ascii="Arial" w:hAnsi="Arial" w:cs="Arial"/>
          <w:sz w:val="24"/>
        </w:rPr>
      </w:pPr>
    </w:p>
    <w:p w:rsidR="0062348E" w:rsidRPr="00660C5D" w:rsidRDefault="0062348E" w:rsidP="00CF0FE1">
      <w:pPr>
        <w:rPr>
          <w:rFonts w:ascii="Arial" w:hAnsi="Arial" w:cs="Arial"/>
          <w:sz w:val="24"/>
        </w:rPr>
      </w:pPr>
      <w:r>
        <w:rPr>
          <w:noProof/>
        </w:rPr>
        <w:drawing>
          <wp:inline distT="0" distB="0" distL="0" distR="0" wp14:anchorId="26DD007B" wp14:editId="20CB989E">
            <wp:extent cx="5731510" cy="29070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07030"/>
                    </a:xfrm>
                    <a:prstGeom prst="rect">
                      <a:avLst/>
                    </a:prstGeom>
                  </pic:spPr>
                </pic:pic>
              </a:graphicData>
            </a:graphic>
          </wp:inline>
        </w:drawing>
      </w:r>
    </w:p>
    <w:p w:rsidR="00E7624C" w:rsidRPr="0062348E" w:rsidRDefault="00167722" w:rsidP="00CF0FE1">
      <w:pPr>
        <w:rPr>
          <w:rFonts w:ascii="Arial" w:hAnsi="Arial" w:cs="Arial"/>
          <w:i/>
          <w:sz w:val="24"/>
        </w:rPr>
      </w:pPr>
      <w:r w:rsidRPr="00DE4476">
        <w:rPr>
          <w:rFonts w:ascii="Arial" w:hAnsi="Arial" w:cs="Arial"/>
          <w:sz w:val="24"/>
        </w:rPr>
        <w:t xml:space="preserve"> </w:t>
      </w:r>
      <w:r w:rsidR="0062348E">
        <w:rPr>
          <w:rFonts w:ascii="Arial" w:hAnsi="Arial" w:cs="Arial"/>
          <w:i/>
          <w:sz w:val="24"/>
        </w:rPr>
        <w:t>Figure 2: 1</w:t>
      </w:r>
      <w:r w:rsidR="0062348E" w:rsidRPr="0062348E">
        <w:rPr>
          <w:rFonts w:ascii="Arial" w:hAnsi="Arial" w:cs="Arial"/>
          <w:i/>
          <w:sz w:val="24"/>
          <w:vertAlign w:val="superscript"/>
        </w:rPr>
        <w:t>st</w:t>
      </w:r>
      <w:r w:rsidR="0062348E">
        <w:rPr>
          <w:rFonts w:ascii="Arial" w:hAnsi="Arial" w:cs="Arial"/>
          <w:i/>
          <w:sz w:val="24"/>
        </w:rPr>
        <w:t>: Message Signal, 2</w:t>
      </w:r>
      <w:r w:rsidR="0062348E" w:rsidRPr="0062348E">
        <w:rPr>
          <w:rFonts w:ascii="Arial" w:hAnsi="Arial" w:cs="Arial"/>
          <w:i/>
          <w:sz w:val="24"/>
          <w:vertAlign w:val="superscript"/>
        </w:rPr>
        <w:t>nd</w:t>
      </w:r>
      <w:r w:rsidR="0062348E">
        <w:rPr>
          <w:rFonts w:ascii="Arial" w:hAnsi="Arial" w:cs="Arial"/>
          <w:i/>
          <w:sz w:val="24"/>
        </w:rPr>
        <w:t>: Carrier, 3</w:t>
      </w:r>
      <w:r w:rsidR="0062348E" w:rsidRPr="0062348E">
        <w:rPr>
          <w:rFonts w:ascii="Arial" w:hAnsi="Arial" w:cs="Arial"/>
          <w:i/>
          <w:sz w:val="24"/>
          <w:vertAlign w:val="superscript"/>
        </w:rPr>
        <w:t>rd</w:t>
      </w:r>
      <w:r w:rsidR="0062348E">
        <w:rPr>
          <w:rFonts w:ascii="Arial" w:hAnsi="Arial" w:cs="Arial"/>
          <w:i/>
          <w:sz w:val="24"/>
        </w:rPr>
        <w:t>: Carrier + pi, 4</w:t>
      </w:r>
      <w:r w:rsidR="0062348E" w:rsidRPr="0062348E">
        <w:rPr>
          <w:rFonts w:ascii="Arial" w:hAnsi="Arial" w:cs="Arial"/>
          <w:i/>
          <w:sz w:val="24"/>
          <w:vertAlign w:val="superscript"/>
        </w:rPr>
        <w:t>th</w:t>
      </w:r>
      <w:r w:rsidR="0062348E">
        <w:rPr>
          <w:rFonts w:ascii="Arial" w:hAnsi="Arial" w:cs="Arial"/>
          <w:i/>
          <w:sz w:val="24"/>
        </w:rPr>
        <w:t>: Modulated Signal</w:t>
      </w:r>
    </w:p>
    <w:p w:rsidR="00CF0FE1" w:rsidRDefault="00E7624C" w:rsidP="00CF0FE1">
      <w:pPr>
        <w:rPr>
          <w:rFonts w:ascii="Arial" w:hAnsi="Arial" w:cs="Arial"/>
          <w:color w:val="FF0000"/>
          <w:sz w:val="24"/>
        </w:rPr>
      </w:pPr>
      <w:r w:rsidRPr="00DE4476">
        <w:rPr>
          <w:rFonts w:ascii="Arial" w:hAnsi="Arial" w:cs="Arial"/>
          <w:color w:val="FF0000"/>
          <w:sz w:val="24"/>
        </w:rPr>
        <w:t xml:space="preserve"> </w:t>
      </w:r>
    </w:p>
    <w:p w:rsidR="00AA54F0" w:rsidRDefault="00AA54F0" w:rsidP="00CF0FE1">
      <w:pPr>
        <w:rPr>
          <w:rFonts w:ascii="Arial" w:hAnsi="Arial" w:cs="Arial"/>
          <w:sz w:val="24"/>
        </w:rPr>
      </w:pPr>
      <w:r>
        <w:rPr>
          <w:rFonts w:ascii="Arial" w:hAnsi="Arial" w:cs="Arial"/>
          <w:sz w:val="24"/>
        </w:rPr>
        <w:t xml:space="preserve">QPSK </w:t>
      </w:r>
      <w:r w:rsidR="00431487">
        <w:rPr>
          <w:rFonts w:ascii="Arial" w:hAnsi="Arial" w:cs="Arial"/>
          <w:sz w:val="24"/>
        </w:rPr>
        <w:t>is less robust against noise than BPSK however it is able to encode more data in the modulated signal and therefore have a higher bit</w:t>
      </w:r>
      <w:r w:rsidR="00427F5F">
        <w:rPr>
          <w:rFonts w:ascii="Arial" w:hAnsi="Arial" w:cs="Arial"/>
          <w:sz w:val="24"/>
        </w:rPr>
        <w:t>-</w:t>
      </w:r>
      <w:r w:rsidR="00431487">
        <w:rPr>
          <w:rFonts w:ascii="Arial" w:hAnsi="Arial" w:cs="Arial"/>
          <w:sz w:val="24"/>
        </w:rPr>
        <w:t xml:space="preserve">rates. </w:t>
      </w:r>
      <w:r w:rsidR="00AD2CCC">
        <w:rPr>
          <w:rFonts w:ascii="Arial" w:hAnsi="Arial" w:cs="Arial"/>
          <w:sz w:val="24"/>
        </w:rPr>
        <w:t xml:space="preserve">In QPSK two </w:t>
      </w:r>
      <w:r w:rsidR="00B03B54">
        <w:rPr>
          <w:rFonts w:ascii="Arial" w:hAnsi="Arial" w:cs="Arial"/>
          <w:sz w:val="24"/>
        </w:rPr>
        <w:t>carrier signals are used</w:t>
      </w:r>
      <w:r w:rsidR="0008111F">
        <w:rPr>
          <w:rFonts w:ascii="Arial" w:hAnsi="Arial" w:cs="Arial"/>
          <w:sz w:val="24"/>
        </w:rPr>
        <w:t xml:space="preserve"> which have phase difference of 45 degrees</w:t>
      </w:r>
      <w:r w:rsidR="00B03B54">
        <w:rPr>
          <w:rFonts w:ascii="Arial" w:hAnsi="Arial" w:cs="Arial"/>
          <w:sz w:val="24"/>
        </w:rPr>
        <w:t xml:space="preserve">. These are referred to as the I and Q waves. The data from the message signal is split into two streams and has 0.5 subtracted from the binary figure (1 or 0). This signal is manipulated to output 1 or -1 </w:t>
      </w:r>
      <w:r w:rsidR="00737BFA">
        <w:rPr>
          <w:rFonts w:ascii="Arial" w:hAnsi="Arial" w:cs="Arial"/>
          <w:sz w:val="24"/>
        </w:rPr>
        <w:t>depending</w:t>
      </w:r>
      <w:r w:rsidR="00B03B54">
        <w:rPr>
          <w:rFonts w:ascii="Arial" w:hAnsi="Arial" w:cs="Arial"/>
          <w:sz w:val="24"/>
        </w:rPr>
        <w:t xml:space="preserve"> if the input was positive or negative. </w:t>
      </w:r>
      <w:r w:rsidR="00737BFA">
        <w:rPr>
          <w:rFonts w:ascii="Arial" w:hAnsi="Arial" w:cs="Arial"/>
          <w:sz w:val="24"/>
        </w:rPr>
        <w:t>This signal is then combined with one of the carrier waves (I or Q)</w:t>
      </w:r>
      <w:r w:rsidR="00FD1144">
        <w:rPr>
          <w:rFonts w:ascii="Arial" w:hAnsi="Arial" w:cs="Arial"/>
          <w:sz w:val="24"/>
        </w:rPr>
        <w:t xml:space="preserve"> depending on the stream</w:t>
      </w:r>
      <w:r w:rsidR="00737BFA">
        <w:rPr>
          <w:rFonts w:ascii="Arial" w:hAnsi="Arial" w:cs="Arial"/>
          <w:sz w:val="24"/>
        </w:rPr>
        <w:t>. These two modulated waves are then summed together to create QPSK which has a phase change of 45 degrees in denote symbol change instead of 90 degrees in BPSK.</w:t>
      </w:r>
    </w:p>
    <w:p w:rsidR="00BB35FC" w:rsidRPr="00AA54F0" w:rsidRDefault="00BB35FC" w:rsidP="00CF0FE1">
      <w:pPr>
        <w:rPr>
          <w:rFonts w:ascii="Arial" w:hAnsi="Arial" w:cs="Arial"/>
          <w:sz w:val="24"/>
        </w:rPr>
      </w:pPr>
      <w:r>
        <w:rPr>
          <w:noProof/>
        </w:rPr>
        <w:lastRenderedPageBreak/>
        <w:drawing>
          <wp:inline distT="0" distB="0" distL="0" distR="0" wp14:anchorId="1A5A7255" wp14:editId="226304C8">
            <wp:extent cx="5422470" cy="301942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22470" cy="3019425"/>
                    </a:xfrm>
                    <a:prstGeom prst="rect">
                      <a:avLst/>
                    </a:prstGeom>
                  </pic:spPr>
                </pic:pic>
              </a:graphicData>
            </a:graphic>
          </wp:inline>
        </w:drawing>
      </w:r>
    </w:p>
    <w:p w:rsidR="00CF0FE1" w:rsidRDefault="00BB35FC" w:rsidP="00BB35FC">
      <w:pPr>
        <w:rPr>
          <w:rFonts w:ascii="Arial" w:hAnsi="Arial" w:cs="Arial"/>
          <w:i/>
          <w:sz w:val="24"/>
        </w:rPr>
      </w:pPr>
      <w:r>
        <w:rPr>
          <w:rFonts w:ascii="Arial" w:hAnsi="Arial" w:cs="Arial"/>
          <w:i/>
          <w:sz w:val="24"/>
        </w:rPr>
        <w:t>Figure 3: Top two show both binary streams, the second two shows the modulated I &amp; Q waves, the bottom shows QPSK modulated wave.</w:t>
      </w:r>
    </w:p>
    <w:p w:rsidR="00393624" w:rsidRDefault="00393624" w:rsidP="00BB35FC">
      <w:pPr>
        <w:rPr>
          <w:rFonts w:ascii="Arial" w:hAnsi="Arial" w:cs="Arial"/>
          <w:i/>
          <w:sz w:val="24"/>
        </w:rPr>
      </w:pPr>
    </w:p>
    <w:p w:rsidR="00393624" w:rsidRDefault="00393624" w:rsidP="00BB35FC">
      <w:pPr>
        <w:rPr>
          <w:rFonts w:ascii="Arial" w:hAnsi="Arial" w:cs="Arial"/>
          <w:sz w:val="24"/>
        </w:rPr>
      </w:pPr>
      <w:r>
        <w:rPr>
          <w:rFonts w:ascii="Arial" w:hAnsi="Arial" w:cs="Arial"/>
          <w:sz w:val="24"/>
        </w:rPr>
        <w:t>QAM combines ASK and QPSK to be able to encode 4-bit data</w:t>
      </w:r>
      <w:r w:rsidR="002E2484">
        <w:rPr>
          <w:rFonts w:ascii="Arial" w:hAnsi="Arial" w:cs="Arial"/>
          <w:sz w:val="24"/>
        </w:rPr>
        <w:t>.</w:t>
      </w:r>
      <w:r w:rsidR="00F10836">
        <w:rPr>
          <w:rFonts w:ascii="Arial" w:hAnsi="Arial" w:cs="Arial"/>
          <w:sz w:val="24"/>
        </w:rPr>
        <w:t xml:space="preserve"> </w:t>
      </w:r>
      <w:r w:rsidR="003E334E">
        <w:rPr>
          <w:rFonts w:ascii="Arial" w:hAnsi="Arial" w:cs="Arial"/>
          <w:sz w:val="24"/>
        </w:rPr>
        <w:t xml:space="preserve">QAM is more susceptible to noise than QPSK but has higher data rates. </w:t>
      </w:r>
    </w:p>
    <w:p w:rsidR="002E2484" w:rsidRDefault="002E2484" w:rsidP="00BB35FC">
      <w:pPr>
        <w:rPr>
          <w:rFonts w:ascii="Arial" w:hAnsi="Arial" w:cs="Arial"/>
          <w:sz w:val="24"/>
        </w:rPr>
      </w:pPr>
      <w:r>
        <w:rPr>
          <w:noProof/>
        </w:rPr>
        <w:drawing>
          <wp:inline distT="0" distB="0" distL="0" distR="0" wp14:anchorId="65954102" wp14:editId="6DDFF5E9">
            <wp:extent cx="6228110" cy="623087"/>
            <wp:effectExtent l="0" t="0" r="127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23391" cy="632619"/>
                    </a:xfrm>
                    <a:prstGeom prst="rect">
                      <a:avLst/>
                    </a:prstGeom>
                  </pic:spPr>
                </pic:pic>
              </a:graphicData>
            </a:graphic>
          </wp:inline>
        </w:drawing>
      </w:r>
    </w:p>
    <w:p w:rsidR="002E2484" w:rsidRDefault="002E2484" w:rsidP="00BB35FC">
      <w:pPr>
        <w:rPr>
          <w:rFonts w:ascii="Arial" w:hAnsi="Arial" w:cs="Arial"/>
          <w:sz w:val="24"/>
        </w:rPr>
      </w:pPr>
      <w:r>
        <w:rPr>
          <w:rFonts w:ascii="Arial" w:hAnsi="Arial" w:cs="Arial"/>
          <w:sz w:val="24"/>
        </w:rPr>
        <w:t>Figure 4: QAM Modulation</w:t>
      </w:r>
    </w:p>
    <w:p w:rsidR="007304C0" w:rsidRDefault="007304C0" w:rsidP="00C75968">
      <w:pPr>
        <w:pStyle w:val="Heading1"/>
      </w:pPr>
      <w:bookmarkStart w:id="2" w:name="_Toc149647127"/>
      <w:r>
        <w:t>Simulation Models</w:t>
      </w:r>
      <w:bookmarkEnd w:id="2"/>
    </w:p>
    <w:p w:rsidR="002B615B" w:rsidRDefault="008C6E26" w:rsidP="00BB35FC">
      <w:pPr>
        <w:rPr>
          <w:rFonts w:ascii="Arial" w:hAnsi="Arial" w:cs="Arial"/>
          <w:sz w:val="24"/>
        </w:rPr>
      </w:pPr>
      <w:r>
        <w:rPr>
          <w:rFonts w:ascii="Arial" w:hAnsi="Arial" w:cs="Arial"/>
          <w:sz w:val="24"/>
        </w:rPr>
        <w:t xml:space="preserve">As previously stated all of the digital modulation schemes were designed in Simulink </w:t>
      </w:r>
      <w:sdt>
        <w:sdtPr>
          <w:rPr>
            <w:rFonts w:ascii="Arial" w:hAnsi="Arial" w:cs="Arial"/>
            <w:sz w:val="24"/>
          </w:rPr>
          <w:id w:val="-1152972079"/>
          <w:citation/>
        </w:sdtPr>
        <w:sdtContent>
          <w:r w:rsidR="00144A48">
            <w:rPr>
              <w:rFonts w:ascii="Arial" w:hAnsi="Arial" w:cs="Arial"/>
              <w:sz w:val="24"/>
            </w:rPr>
            <w:fldChar w:fldCharType="begin"/>
          </w:r>
          <w:r w:rsidR="00144A48">
            <w:rPr>
              <w:rFonts w:ascii="Arial" w:hAnsi="Arial" w:cs="Arial"/>
              <w:sz w:val="24"/>
              <w:lang w:val="en-US"/>
            </w:rPr>
            <w:instrText xml:space="preserve"> CITATION Mat84 \l 1033 </w:instrText>
          </w:r>
          <w:r w:rsidR="00144A48">
            <w:rPr>
              <w:rFonts w:ascii="Arial" w:hAnsi="Arial" w:cs="Arial"/>
              <w:sz w:val="24"/>
            </w:rPr>
            <w:fldChar w:fldCharType="separate"/>
          </w:r>
          <w:r w:rsidR="00477052" w:rsidRPr="00477052">
            <w:rPr>
              <w:rFonts w:ascii="Arial" w:hAnsi="Arial" w:cs="Arial"/>
              <w:noProof/>
              <w:sz w:val="24"/>
              <w:lang w:val="en-US"/>
            </w:rPr>
            <w:t>[1]</w:t>
          </w:r>
          <w:r w:rsidR="00144A48">
            <w:rPr>
              <w:rFonts w:ascii="Arial" w:hAnsi="Arial" w:cs="Arial"/>
              <w:sz w:val="24"/>
            </w:rPr>
            <w:fldChar w:fldCharType="end"/>
          </w:r>
        </w:sdtContent>
      </w:sdt>
      <w:r>
        <w:rPr>
          <w:rFonts w:ascii="Arial" w:hAnsi="Arial" w:cs="Arial"/>
          <w:sz w:val="24"/>
        </w:rPr>
        <w:t xml:space="preserve"> using basic components. In the simulation a modem was designed where a random bit stream would be generated from ‘</w:t>
      </w:r>
      <w:r w:rsidR="00251211">
        <w:rPr>
          <w:rFonts w:ascii="Arial" w:hAnsi="Arial" w:cs="Arial"/>
          <w:sz w:val="24"/>
        </w:rPr>
        <w:t>Bernoulli</w:t>
      </w:r>
      <w:r>
        <w:rPr>
          <w:rFonts w:ascii="Arial" w:hAnsi="Arial" w:cs="Arial"/>
          <w:sz w:val="24"/>
        </w:rPr>
        <w:t xml:space="preserve"> Binary’ block to act as the message signal. Then dependent on the modulation scheme this message signal would be combined with a carrier wave</w:t>
      </w:r>
      <w:r w:rsidR="004E03EF">
        <w:rPr>
          <w:rFonts w:ascii="Arial" w:hAnsi="Arial" w:cs="Arial"/>
          <w:sz w:val="24"/>
        </w:rPr>
        <w:t>/</w:t>
      </w:r>
      <w:r>
        <w:rPr>
          <w:rFonts w:ascii="Arial" w:hAnsi="Arial" w:cs="Arial"/>
          <w:sz w:val="24"/>
        </w:rPr>
        <w:t xml:space="preserve">s and be modulated. On the other side a demodulator was designed to </w:t>
      </w:r>
      <w:r w:rsidR="00251211">
        <w:rPr>
          <w:rFonts w:ascii="Arial" w:hAnsi="Arial" w:cs="Arial"/>
          <w:sz w:val="24"/>
        </w:rPr>
        <w:t>demodulate</w:t>
      </w:r>
      <w:r>
        <w:rPr>
          <w:rFonts w:ascii="Arial" w:hAnsi="Arial" w:cs="Arial"/>
          <w:sz w:val="24"/>
        </w:rPr>
        <w:t xml:space="preserve"> the signal again and detect any BER. The demodulators would vary depending on the modulation but all consisted of combining the wave again with the carrier to get rid of it and then pass the rest of the signal through a low-pass filter </w:t>
      </w:r>
      <w:r w:rsidR="00E97CD2">
        <w:rPr>
          <w:rFonts w:ascii="Arial" w:hAnsi="Arial" w:cs="Arial"/>
          <w:sz w:val="24"/>
        </w:rPr>
        <w:t>block</w:t>
      </w:r>
      <w:r>
        <w:rPr>
          <w:rFonts w:ascii="Arial" w:hAnsi="Arial" w:cs="Arial"/>
          <w:sz w:val="24"/>
        </w:rPr>
        <w:t xml:space="preserve"> any high frequencies that may remain</w:t>
      </w:r>
      <w:r w:rsidR="00483E1A">
        <w:rPr>
          <w:rFonts w:ascii="Arial" w:hAnsi="Arial" w:cs="Arial"/>
          <w:sz w:val="24"/>
        </w:rPr>
        <w:t>.</w:t>
      </w:r>
    </w:p>
    <w:p w:rsidR="001C4930" w:rsidRDefault="00D36C73" w:rsidP="00BB35FC">
      <w:pPr>
        <w:rPr>
          <w:rFonts w:ascii="Arial" w:hAnsi="Arial" w:cs="Arial"/>
          <w:sz w:val="24"/>
        </w:rPr>
      </w:pPr>
      <w:r>
        <w:rPr>
          <w:rFonts w:ascii="Arial" w:hAnsi="Arial" w:cs="Arial"/>
          <w:sz w:val="24"/>
        </w:rPr>
        <w:t>The modulator and demodulator were separated by an AWGN channel to simulated EMEs with different SNRs. Another branch was added which compared the signal at the ou</w:t>
      </w:r>
      <w:r w:rsidR="004A0EFE">
        <w:rPr>
          <w:rFonts w:ascii="Arial" w:hAnsi="Arial" w:cs="Arial"/>
          <w:sz w:val="24"/>
        </w:rPr>
        <w:t>t</w:t>
      </w:r>
      <w:r>
        <w:rPr>
          <w:rFonts w:ascii="Arial" w:hAnsi="Arial" w:cs="Arial"/>
          <w:sz w:val="24"/>
        </w:rPr>
        <w:t xml:space="preserve">put of the Bernoulli Binary generator </w:t>
      </w:r>
      <w:r w:rsidR="004A0EFE">
        <w:rPr>
          <w:rFonts w:ascii="Arial" w:hAnsi="Arial" w:cs="Arial"/>
          <w:sz w:val="24"/>
        </w:rPr>
        <w:t>and the end demodulated message signal via a ‘Error Rate Calculation’ Block which would calculate the BER and be able to measure the robustness of that channel against AWGN noise.</w:t>
      </w:r>
    </w:p>
    <w:p w:rsidR="001C4930" w:rsidRDefault="001C4930" w:rsidP="00BB35FC">
      <w:pPr>
        <w:rPr>
          <w:rFonts w:ascii="Arial" w:hAnsi="Arial" w:cs="Arial"/>
          <w:sz w:val="24"/>
        </w:rPr>
      </w:pPr>
    </w:p>
    <w:p w:rsidR="00097A97" w:rsidRDefault="001C4930" w:rsidP="00BB35FC">
      <w:pPr>
        <w:rPr>
          <w:rFonts w:ascii="Arial" w:hAnsi="Arial" w:cs="Arial"/>
          <w:sz w:val="24"/>
        </w:rPr>
      </w:pPr>
      <w:r>
        <w:rPr>
          <w:rFonts w:ascii="Arial" w:hAnsi="Arial" w:cs="Arial"/>
          <w:sz w:val="24"/>
        </w:rPr>
        <w:lastRenderedPageBreak/>
        <w:t xml:space="preserve">AWGN </w:t>
      </w:r>
      <w:r w:rsidR="00BB1520">
        <w:rPr>
          <w:rFonts w:ascii="Arial" w:hAnsi="Arial" w:cs="Arial"/>
          <w:sz w:val="24"/>
        </w:rPr>
        <w:t xml:space="preserve">channel is </w:t>
      </w:r>
      <w:r w:rsidR="00CE5464">
        <w:rPr>
          <w:rFonts w:ascii="Arial" w:hAnsi="Arial" w:cs="Arial"/>
          <w:sz w:val="24"/>
        </w:rPr>
        <w:t xml:space="preserve">common channel used to simulate line of sight (LOS) conditions where multipath is not present. AWGN adds white noise which is noise that has the same power distribution across all frequencies of the channel. </w:t>
      </w:r>
      <w:r w:rsidR="00B06124">
        <w:rPr>
          <w:rFonts w:ascii="Arial" w:hAnsi="Arial" w:cs="Arial"/>
          <w:sz w:val="24"/>
        </w:rPr>
        <w:t xml:space="preserve">The noise is random in nature </w:t>
      </w:r>
      <w:r w:rsidR="00C3345D">
        <w:rPr>
          <w:rFonts w:ascii="Arial" w:hAnsi="Arial" w:cs="Arial"/>
          <w:sz w:val="24"/>
        </w:rPr>
        <w:t xml:space="preserve">and </w:t>
      </w:r>
      <w:r w:rsidR="00B06124">
        <w:rPr>
          <w:rFonts w:ascii="Arial" w:hAnsi="Arial" w:cs="Arial"/>
          <w:sz w:val="24"/>
        </w:rPr>
        <w:t>the Gaussian model to calculate probability of events</w:t>
      </w:r>
      <w:r w:rsidR="00E97CD2">
        <w:rPr>
          <w:rFonts w:ascii="Arial" w:hAnsi="Arial" w:cs="Arial"/>
          <w:sz w:val="24"/>
        </w:rPr>
        <w:t xml:space="preserve"> </w:t>
      </w:r>
      <w:sdt>
        <w:sdtPr>
          <w:rPr>
            <w:rFonts w:ascii="Arial" w:hAnsi="Arial" w:cs="Arial"/>
            <w:sz w:val="24"/>
          </w:rPr>
          <w:id w:val="-1409608883"/>
          <w:citation/>
        </w:sdtPr>
        <w:sdtContent>
          <w:r w:rsidR="00D23B05">
            <w:rPr>
              <w:rFonts w:ascii="Arial" w:hAnsi="Arial" w:cs="Arial"/>
              <w:sz w:val="24"/>
            </w:rPr>
            <w:fldChar w:fldCharType="begin"/>
          </w:r>
          <w:r w:rsidR="00D23B05">
            <w:rPr>
              <w:rFonts w:ascii="Arial" w:hAnsi="Arial" w:cs="Arial"/>
              <w:sz w:val="24"/>
              <w:lang w:val="en-US"/>
            </w:rPr>
            <w:instrText xml:space="preserve"> CITATION Dat21 \l 1033 </w:instrText>
          </w:r>
          <w:r w:rsidR="00D23B05">
            <w:rPr>
              <w:rFonts w:ascii="Arial" w:hAnsi="Arial" w:cs="Arial"/>
              <w:sz w:val="24"/>
            </w:rPr>
            <w:fldChar w:fldCharType="separate"/>
          </w:r>
          <w:r w:rsidR="00477052" w:rsidRPr="00477052">
            <w:rPr>
              <w:rFonts w:ascii="Arial" w:hAnsi="Arial" w:cs="Arial"/>
              <w:noProof/>
              <w:sz w:val="24"/>
              <w:lang w:val="en-US"/>
            </w:rPr>
            <w:t>[5]</w:t>
          </w:r>
          <w:r w:rsidR="00D23B05">
            <w:rPr>
              <w:rFonts w:ascii="Arial" w:hAnsi="Arial" w:cs="Arial"/>
              <w:sz w:val="24"/>
            </w:rPr>
            <w:fldChar w:fldCharType="end"/>
          </w:r>
        </w:sdtContent>
      </w:sdt>
      <w:r w:rsidR="00B06124">
        <w:rPr>
          <w:rFonts w:ascii="Arial" w:hAnsi="Arial" w:cs="Arial"/>
          <w:sz w:val="24"/>
        </w:rPr>
        <w:t>.</w:t>
      </w:r>
      <w:r w:rsidR="006F2D0D">
        <w:rPr>
          <w:rFonts w:ascii="Arial" w:hAnsi="Arial" w:cs="Arial"/>
          <w:sz w:val="24"/>
        </w:rPr>
        <w:t xml:space="preserve"> </w:t>
      </w:r>
    </w:p>
    <w:p w:rsidR="00F103A4" w:rsidRDefault="00F103A4" w:rsidP="00BB35FC">
      <w:pPr>
        <w:rPr>
          <w:rFonts w:ascii="Arial" w:hAnsi="Arial" w:cs="Arial"/>
          <w:sz w:val="24"/>
        </w:rPr>
      </w:pPr>
      <w:r>
        <w:rPr>
          <w:rFonts w:ascii="Arial" w:hAnsi="Arial" w:cs="Arial"/>
          <w:sz w:val="24"/>
        </w:rPr>
        <w:t>All models were run over the same runtime (1000 seconds) with the same carrier frequency of 12.66H</w:t>
      </w:r>
      <w:r w:rsidR="00E97CD2">
        <w:rPr>
          <w:rFonts w:ascii="Arial" w:hAnsi="Arial" w:cs="Arial"/>
          <w:sz w:val="24"/>
        </w:rPr>
        <w:t>z</w:t>
      </w:r>
      <w:r>
        <w:rPr>
          <w:rFonts w:ascii="Arial" w:hAnsi="Arial" w:cs="Arial"/>
          <w:sz w:val="24"/>
        </w:rPr>
        <w:t xml:space="preserve"> (2*pi*2). Wherever possible the same blocks were used i.e. filter blocks, BER blocks and </w:t>
      </w:r>
      <w:r w:rsidR="00532D87">
        <w:rPr>
          <w:rFonts w:ascii="Arial" w:hAnsi="Arial" w:cs="Arial"/>
          <w:sz w:val="24"/>
        </w:rPr>
        <w:t>S</w:t>
      </w:r>
      <w:r>
        <w:rPr>
          <w:rFonts w:ascii="Arial" w:hAnsi="Arial" w:cs="Arial"/>
          <w:sz w:val="24"/>
        </w:rPr>
        <w:t>ine</w:t>
      </w:r>
      <w:r w:rsidR="00532D87">
        <w:rPr>
          <w:rFonts w:ascii="Arial" w:hAnsi="Arial" w:cs="Arial"/>
          <w:sz w:val="24"/>
        </w:rPr>
        <w:t>-W</w:t>
      </w:r>
      <w:r>
        <w:rPr>
          <w:rFonts w:ascii="Arial" w:hAnsi="Arial" w:cs="Arial"/>
          <w:sz w:val="24"/>
        </w:rPr>
        <w:t xml:space="preserve">ave source blocks. This was done to control as many variables as possible so that the only thing changing was the noise channel. Each SNR value of the noise channel was tested five times after which a mean Bit Error Rate (BER) was calculated along with the standard deviation </w:t>
      </w:r>
      <w:r w:rsidR="001A0FFB">
        <w:rPr>
          <w:rFonts w:ascii="Arial" w:hAnsi="Arial" w:cs="Arial"/>
          <w:sz w:val="24"/>
        </w:rPr>
        <w:t xml:space="preserve">(SD) </w:t>
      </w:r>
      <w:r>
        <w:rPr>
          <w:rFonts w:ascii="Arial" w:hAnsi="Arial" w:cs="Arial"/>
          <w:sz w:val="24"/>
        </w:rPr>
        <w:t xml:space="preserve">to understand how dispersed each measurement was from </w:t>
      </w:r>
      <w:r w:rsidR="001A0FFB">
        <w:rPr>
          <w:rFonts w:ascii="Arial" w:hAnsi="Arial" w:cs="Arial"/>
          <w:sz w:val="24"/>
        </w:rPr>
        <w:t>the mean</w:t>
      </w:r>
      <w:r>
        <w:rPr>
          <w:rFonts w:ascii="Arial" w:hAnsi="Arial" w:cs="Arial"/>
          <w:sz w:val="24"/>
        </w:rPr>
        <w:t xml:space="preserve">. A low </w:t>
      </w:r>
      <w:r w:rsidR="001A0FFB">
        <w:rPr>
          <w:rFonts w:ascii="Arial" w:hAnsi="Arial" w:cs="Arial"/>
          <w:sz w:val="24"/>
        </w:rPr>
        <w:t>SD</w:t>
      </w:r>
      <w:r>
        <w:rPr>
          <w:rFonts w:ascii="Arial" w:hAnsi="Arial" w:cs="Arial"/>
          <w:sz w:val="24"/>
        </w:rPr>
        <w:t xml:space="preserve"> show that the measurements are located near the mean value which makes the total result more reliable</w:t>
      </w:r>
      <w:r w:rsidR="00532D87">
        <w:rPr>
          <w:rFonts w:ascii="Arial" w:hAnsi="Arial" w:cs="Arial"/>
          <w:sz w:val="24"/>
        </w:rPr>
        <w:t xml:space="preserve"> </w:t>
      </w:r>
      <w:sdt>
        <w:sdtPr>
          <w:rPr>
            <w:rFonts w:ascii="Arial" w:hAnsi="Arial" w:cs="Arial"/>
            <w:sz w:val="24"/>
          </w:rPr>
          <w:id w:val="387319448"/>
          <w:citation/>
        </w:sdtPr>
        <w:sdtContent>
          <w:r w:rsidR="00144A48">
            <w:rPr>
              <w:rFonts w:ascii="Arial" w:hAnsi="Arial" w:cs="Arial"/>
              <w:sz w:val="24"/>
            </w:rPr>
            <w:fldChar w:fldCharType="begin"/>
          </w:r>
          <w:r w:rsidR="00144A48">
            <w:rPr>
              <w:rFonts w:ascii="Arial" w:hAnsi="Arial" w:cs="Arial"/>
              <w:sz w:val="24"/>
              <w:lang w:val="en-US"/>
            </w:rPr>
            <w:instrText xml:space="preserve"> CITATION The23 \l 1033 </w:instrText>
          </w:r>
          <w:r w:rsidR="00144A48">
            <w:rPr>
              <w:rFonts w:ascii="Arial" w:hAnsi="Arial" w:cs="Arial"/>
              <w:sz w:val="24"/>
            </w:rPr>
            <w:fldChar w:fldCharType="separate"/>
          </w:r>
          <w:r w:rsidR="00477052" w:rsidRPr="00477052">
            <w:rPr>
              <w:rFonts w:ascii="Arial" w:hAnsi="Arial" w:cs="Arial"/>
              <w:noProof/>
              <w:sz w:val="24"/>
              <w:lang w:val="en-US"/>
            </w:rPr>
            <w:t>[6]</w:t>
          </w:r>
          <w:r w:rsidR="00144A48">
            <w:rPr>
              <w:rFonts w:ascii="Arial" w:hAnsi="Arial" w:cs="Arial"/>
              <w:sz w:val="24"/>
            </w:rPr>
            <w:fldChar w:fldCharType="end"/>
          </w:r>
        </w:sdtContent>
      </w:sdt>
      <w:r>
        <w:rPr>
          <w:rFonts w:ascii="Arial" w:hAnsi="Arial" w:cs="Arial"/>
          <w:sz w:val="24"/>
        </w:rPr>
        <w:t xml:space="preserve">. </w:t>
      </w:r>
    </w:p>
    <w:p w:rsidR="001C13E3" w:rsidRDefault="001C13E3" w:rsidP="00BB35FC">
      <w:pPr>
        <w:rPr>
          <w:rFonts w:ascii="Arial" w:hAnsi="Arial" w:cs="Arial"/>
          <w:sz w:val="24"/>
        </w:rPr>
      </w:pPr>
      <w:r>
        <w:rPr>
          <w:rFonts w:ascii="Arial" w:hAnsi="Arial" w:cs="Arial"/>
          <w:sz w:val="24"/>
        </w:rPr>
        <w:t xml:space="preserve">The ASK model is the simplest combining the binary message signal to a carrier wave and then removing that carrier and low-pass filtering the signal to get the message signal on the receiver end. The filter used was the ‘Digital Filter Design’ block with and </w:t>
      </w:r>
      <w:proofErr w:type="spellStart"/>
      <w:r>
        <w:rPr>
          <w:rFonts w:ascii="Arial" w:hAnsi="Arial" w:cs="Arial"/>
          <w:sz w:val="24"/>
        </w:rPr>
        <w:t>Fpass</w:t>
      </w:r>
      <w:proofErr w:type="spellEnd"/>
      <w:r>
        <w:rPr>
          <w:rFonts w:ascii="Arial" w:hAnsi="Arial" w:cs="Arial"/>
          <w:sz w:val="24"/>
        </w:rPr>
        <w:t xml:space="preserve"> of 1.23Hz and a </w:t>
      </w:r>
      <w:proofErr w:type="spellStart"/>
      <w:r>
        <w:rPr>
          <w:rFonts w:ascii="Arial" w:hAnsi="Arial" w:cs="Arial"/>
          <w:sz w:val="24"/>
        </w:rPr>
        <w:t>Fstop</w:t>
      </w:r>
      <w:proofErr w:type="spellEnd"/>
      <w:r>
        <w:rPr>
          <w:rFonts w:ascii="Arial" w:hAnsi="Arial" w:cs="Arial"/>
          <w:sz w:val="24"/>
        </w:rPr>
        <w:t xml:space="preserve"> of 4Hz with a sample rate if 1KHz. </w:t>
      </w:r>
      <w:r w:rsidR="006B3980">
        <w:rPr>
          <w:rFonts w:ascii="Arial" w:hAnsi="Arial" w:cs="Arial"/>
          <w:sz w:val="24"/>
        </w:rPr>
        <w:t>The output of this filter would then be passed to a switch to with a threshold of 0.25dB any amplitude below this threshold will have a value of zero any value above will be denoted 1 hence regaining the original square wave message signal</w:t>
      </w:r>
      <w:r w:rsidR="004E03EF">
        <w:rPr>
          <w:rFonts w:ascii="Arial" w:hAnsi="Arial" w:cs="Arial"/>
          <w:sz w:val="24"/>
        </w:rPr>
        <w:t>.</w:t>
      </w:r>
      <w:r w:rsidR="009B2CBB">
        <w:rPr>
          <w:rFonts w:ascii="Arial" w:hAnsi="Arial" w:cs="Arial"/>
          <w:sz w:val="24"/>
        </w:rPr>
        <w:t xml:space="preserve"> (see fig 1A)</w:t>
      </w:r>
      <w:r w:rsidR="006B3980">
        <w:rPr>
          <w:rFonts w:ascii="Arial" w:hAnsi="Arial" w:cs="Arial"/>
          <w:sz w:val="24"/>
        </w:rPr>
        <w:t>.</w:t>
      </w:r>
    </w:p>
    <w:p w:rsidR="00C25954" w:rsidRDefault="00C80120" w:rsidP="00BB35FC">
      <w:pPr>
        <w:rPr>
          <w:rFonts w:ascii="Arial" w:hAnsi="Arial" w:cs="Arial"/>
          <w:sz w:val="24"/>
        </w:rPr>
      </w:pPr>
      <w:r>
        <w:rPr>
          <w:rFonts w:ascii="Arial" w:hAnsi="Arial" w:cs="Arial"/>
          <w:sz w:val="24"/>
        </w:rPr>
        <w:t xml:space="preserve">As previously stated BPSK </w:t>
      </w:r>
      <w:r w:rsidR="0046602B">
        <w:rPr>
          <w:rFonts w:ascii="Arial" w:hAnsi="Arial" w:cs="Arial"/>
          <w:sz w:val="24"/>
        </w:rPr>
        <w:t xml:space="preserve">assigns one of two carrier </w:t>
      </w:r>
      <w:r w:rsidR="0046602B">
        <w:rPr>
          <w:rFonts w:ascii="Arial" w:hAnsi="Arial" w:cs="Arial"/>
          <w:sz w:val="24"/>
        </w:rPr>
        <w:t xml:space="preserve">waves </w:t>
      </w:r>
      <w:r w:rsidR="0046602B">
        <w:rPr>
          <w:rFonts w:ascii="Arial" w:hAnsi="Arial" w:cs="Arial"/>
          <w:sz w:val="24"/>
        </w:rPr>
        <w:t>(90 degree</w:t>
      </w:r>
      <w:r w:rsidR="006552EA">
        <w:rPr>
          <w:rFonts w:ascii="Arial" w:hAnsi="Arial" w:cs="Arial"/>
          <w:sz w:val="24"/>
        </w:rPr>
        <w:t>s</w:t>
      </w:r>
      <w:r w:rsidR="0046602B">
        <w:rPr>
          <w:rFonts w:ascii="Arial" w:hAnsi="Arial" w:cs="Arial"/>
          <w:sz w:val="24"/>
        </w:rPr>
        <w:t xml:space="preserve"> out of phase) depending on whether the binary digit is a 1 or 0. This is then transmitted through the AWGN channel. </w:t>
      </w:r>
      <w:r w:rsidR="00DD5019">
        <w:rPr>
          <w:rFonts w:ascii="Arial" w:hAnsi="Arial" w:cs="Arial"/>
          <w:sz w:val="24"/>
        </w:rPr>
        <w:t xml:space="preserve">At the receiver end two streams are generated to subtract the carrier away from each component of the carrier wave. One stream is </w:t>
      </w:r>
      <w:r w:rsidR="00BB138F">
        <w:rPr>
          <w:rFonts w:ascii="Arial" w:hAnsi="Arial" w:cs="Arial"/>
          <w:sz w:val="24"/>
        </w:rPr>
        <w:t>then taken away from another to produce an unfiltered message signal.</w:t>
      </w:r>
    </w:p>
    <w:p w:rsidR="00E7010B" w:rsidRDefault="00E7010B" w:rsidP="00BB35FC">
      <w:pPr>
        <w:rPr>
          <w:rFonts w:ascii="Arial" w:hAnsi="Arial" w:cs="Arial"/>
          <w:sz w:val="24"/>
        </w:rPr>
      </w:pPr>
      <w:r>
        <w:rPr>
          <w:rFonts w:ascii="Arial" w:hAnsi="Arial" w:cs="Arial"/>
          <w:sz w:val="24"/>
        </w:rPr>
        <w:t xml:space="preserve">The signal is then passed through the digital filter block </w:t>
      </w:r>
      <w:r w:rsidR="002172C2">
        <w:rPr>
          <w:rFonts w:ascii="Arial" w:hAnsi="Arial" w:cs="Arial"/>
          <w:sz w:val="24"/>
        </w:rPr>
        <w:t>which is acting as a low pass ‘Direct-Form FIR’ filter with 76 orders and a pass frequency of 1 and a frequency stop 2.5Hz. This is enough to filter out any remaining carrier wave signal and noise left on the message signal. The ou</w:t>
      </w:r>
      <w:r w:rsidR="00E86817">
        <w:rPr>
          <w:rFonts w:ascii="Arial" w:hAnsi="Arial" w:cs="Arial"/>
          <w:sz w:val="24"/>
        </w:rPr>
        <w:t>t</w:t>
      </w:r>
      <w:r w:rsidR="002172C2">
        <w:rPr>
          <w:rFonts w:ascii="Arial" w:hAnsi="Arial" w:cs="Arial"/>
          <w:sz w:val="24"/>
        </w:rPr>
        <w:t>p</w:t>
      </w:r>
      <w:r w:rsidR="00E86817">
        <w:rPr>
          <w:rFonts w:ascii="Arial" w:hAnsi="Arial" w:cs="Arial"/>
          <w:sz w:val="24"/>
        </w:rPr>
        <w:t>u</w:t>
      </w:r>
      <w:r w:rsidR="002172C2">
        <w:rPr>
          <w:rFonts w:ascii="Arial" w:hAnsi="Arial" w:cs="Arial"/>
          <w:sz w:val="24"/>
        </w:rPr>
        <w:t>t of the filter is inputted into a switch similar to the ASK switch however the threshold changes as the amplitude values are now between 1 and -1 so a threshold of 0.1 was chosen to divide those amplitudes into ones and zeros to then generate the original square wave bit-stream</w:t>
      </w:r>
      <w:r w:rsidR="009B2CBB">
        <w:rPr>
          <w:rFonts w:ascii="Arial" w:hAnsi="Arial" w:cs="Arial"/>
          <w:sz w:val="24"/>
        </w:rPr>
        <w:t xml:space="preserve"> (see </w:t>
      </w:r>
      <w:r w:rsidR="00E97CD2">
        <w:rPr>
          <w:rFonts w:ascii="Arial" w:hAnsi="Arial" w:cs="Arial"/>
          <w:sz w:val="24"/>
        </w:rPr>
        <w:t>F</w:t>
      </w:r>
      <w:r w:rsidR="009B2CBB">
        <w:rPr>
          <w:rFonts w:ascii="Arial" w:hAnsi="Arial" w:cs="Arial"/>
          <w:sz w:val="24"/>
        </w:rPr>
        <w:t>ig A2)</w:t>
      </w:r>
      <w:r w:rsidR="006552EA">
        <w:rPr>
          <w:rFonts w:ascii="Arial" w:hAnsi="Arial" w:cs="Arial"/>
          <w:sz w:val="24"/>
        </w:rPr>
        <w:t>.</w:t>
      </w:r>
    </w:p>
    <w:p w:rsidR="009B2CBB" w:rsidRDefault="009B2CBB" w:rsidP="00BB35FC">
      <w:pPr>
        <w:rPr>
          <w:rFonts w:ascii="Arial" w:hAnsi="Arial" w:cs="Arial"/>
          <w:sz w:val="24"/>
        </w:rPr>
      </w:pPr>
      <w:r>
        <w:rPr>
          <w:rFonts w:ascii="Arial" w:hAnsi="Arial" w:cs="Arial"/>
          <w:sz w:val="24"/>
        </w:rPr>
        <w:t>QPSK has a more complicated Modem than BPSK as the modulated has been encoded with more data (2 bit instead of BPSK’s 1bit). In order to do this the binary data stream has to be split into to two streams and then</w:t>
      </w:r>
      <w:r w:rsidR="00E86817">
        <w:rPr>
          <w:rFonts w:ascii="Arial" w:hAnsi="Arial" w:cs="Arial"/>
          <w:sz w:val="24"/>
        </w:rPr>
        <w:t xml:space="preserve"> in each stream</w:t>
      </w:r>
      <w:r>
        <w:rPr>
          <w:rFonts w:ascii="Arial" w:hAnsi="Arial" w:cs="Arial"/>
          <w:sz w:val="24"/>
        </w:rPr>
        <w:t xml:space="preserve"> have that value subtracted from a constant, in this case it was 0.5.</w:t>
      </w:r>
      <w:r w:rsidR="00E86817">
        <w:rPr>
          <w:rFonts w:ascii="Arial" w:hAnsi="Arial" w:cs="Arial"/>
          <w:sz w:val="24"/>
        </w:rPr>
        <w:t xml:space="preserve"> </w:t>
      </w:r>
      <w:r w:rsidR="00807B24">
        <w:rPr>
          <w:rFonts w:ascii="Arial" w:hAnsi="Arial" w:cs="Arial"/>
          <w:sz w:val="24"/>
        </w:rPr>
        <w:t xml:space="preserve">Depending if the input to this </w:t>
      </w:r>
      <w:r w:rsidR="00BF005B">
        <w:rPr>
          <w:rFonts w:ascii="Arial" w:hAnsi="Arial" w:cs="Arial"/>
          <w:sz w:val="24"/>
        </w:rPr>
        <w:t xml:space="preserve">subtraction was 1 or 0 would determine if the output was negative or positive. This output would then be passed to a </w:t>
      </w:r>
      <w:r w:rsidR="004E03EF">
        <w:rPr>
          <w:rFonts w:ascii="Arial" w:hAnsi="Arial" w:cs="Arial"/>
          <w:sz w:val="24"/>
        </w:rPr>
        <w:t>‘S</w:t>
      </w:r>
      <w:r w:rsidR="00BF005B">
        <w:rPr>
          <w:rFonts w:ascii="Arial" w:hAnsi="Arial" w:cs="Arial"/>
          <w:sz w:val="24"/>
        </w:rPr>
        <w:t>ign</w:t>
      </w:r>
      <w:r w:rsidR="004E03EF">
        <w:rPr>
          <w:rFonts w:ascii="Arial" w:hAnsi="Arial" w:cs="Arial"/>
          <w:sz w:val="24"/>
        </w:rPr>
        <w:t>’</w:t>
      </w:r>
      <w:r w:rsidR="00BF005B">
        <w:rPr>
          <w:rFonts w:ascii="Arial" w:hAnsi="Arial" w:cs="Arial"/>
          <w:sz w:val="24"/>
        </w:rPr>
        <w:t xml:space="preserve"> block which takes a value and </w:t>
      </w:r>
      <w:r w:rsidR="00E86817">
        <w:rPr>
          <w:rFonts w:ascii="Arial" w:hAnsi="Arial" w:cs="Arial"/>
          <w:sz w:val="24"/>
        </w:rPr>
        <w:t>depending</w:t>
      </w:r>
      <w:r w:rsidR="00BF005B">
        <w:rPr>
          <w:rFonts w:ascii="Arial" w:hAnsi="Arial" w:cs="Arial"/>
          <w:sz w:val="24"/>
        </w:rPr>
        <w:t xml:space="preserve"> whether it was positive negative or zero would output 1, -1 and 0 respectively.</w:t>
      </w:r>
      <w:r w:rsidR="00E86817">
        <w:rPr>
          <w:rFonts w:ascii="Arial" w:hAnsi="Arial" w:cs="Arial"/>
          <w:sz w:val="24"/>
        </w:rPr>
        <w:t xml:space="preserve"> In this case the outputs would only be 1 or -1 due to the constant subtraction beforehand. These values are then multiplied with a carrier I</w:t>
      </w:r>
      <w:r w:rsidR="00A62A5D">
        <w:rPr>
          <w:rFonts w:ascii="Arial" w:hAnsi="Arial" w:cs="Arial"/>
          <w:sz w:val="24"/>
        </w:rPr>
        <w:t xml:space="preserve"> </w:t>
      </w:r>
      <w:proofErr w:type="gramStart"/>
      <w:r w:rsidR="00A62A5D">
        <w:rPr>
          <w:rFonts w:ascii="Arial" w:hAnsi="Arial" w:cs="Arial"/>
          <w:sz w:val="24"/>
        </w:rPr>
        <w:t xml:space="preserve">or </w:t>
      </w:r>
      <w:r w:rsidR="00E86817">
        <w:rPr>
          <w:rFonts w:ascii="Arial" w:hAnsi="Arial" w:cs="Arial"/>
          <w:sz w:val="24"/>
        </w:rPr>
        <w:t xml:space="preserve"> Q</w:t>
      </w:r>
      <w:proofErr w:type="gramEnd"/>
      <w:r w:rsidR="00E86817">
        <w:rPr>
          <w:rFonts w:ascii="Arial" w:hAnsi="Arial" w:cs="Arial"/>
          <w:sz w:val="24"/>
        </w:rPr>
        <w:t xml:space="preserve"> waves. Both modulated streams are then summed to create the QPSK modulated signal.</w:t>
      </w:r>
      <w:r w:rsidR="00857C1E">
        <w:rPr>
          <w:rFonts w:ascii="Arial" w:hAnsi="Arial" w:cs="Arial"/>
          <w:sz w:val="24"/>
        </w:rPr>
        <w:t xml:space="preserve"> </w:t>
      </w:r>
    </w:p>
    <w:p w:rsidR="00D94F22" w:rsidRDefault="00065E87" w:rsidP="00BB35FC">
      <w:pPr>
        <w:rPr>
          <w:rFonts w:ascii="Arial" w:hAnsi="Arial" w:cs="Arial"/>
          <w:sz w:val="24"/>
        </w:rPr>
      </w:pPr>
      <w:r>
        <w:rPr>
          <w:rFonts w:ascii="Arial" w:hAnsi="Arial" w:cs="Arial"/>
          <w:sz w:val="24"/>
        </w:rPr>
        <w:lastRenderedPageBreak/>
        <w:t xml:space="preserve">On the receiver end </w:t>
      </w:r>
      <w:r w:rsidR="000477AB">
        <w:rPr>
          <w:rFonts w:ascii="Arial" w:hAnsi="Arial" w:cs="Arial"/>
          <w:sz w:val="24"/>
        </w:rPr>
        <w:t>the streams are split again and multiplied with the carriers once again to remove them from the message.</w:t>
      </w:r>
      <w:r w:rsidR="00D8580B">
        <w:rPr>
          <w:rFonts w:ascii="Arial" w:hAnsi="Arial" w:cs="Arial"/>
          <w:sz w:val="24"/>
        </w:rPr>
        <w:t xml:space="preserve"> The output is then passed through a </w:t>
      </w:r>
      <w:r w:rsidR="002F49D5">
        <w:rPr>
          <w:rFonts w:ascii="Arial" w:hAnsi="Arial" w:cs="Arial"/>
          <w:sz w:val="24"/>
        </w:rPr>
        <w:t>digital low</w:t>
      </w:r>
      <w:r w:rsidR="00D8580B">
        <w:rPr>
          <w:rFonts w:ascii="Arial" w:hAnsi="Arial" w:cs="Arial"/>
          <w:sz w:val="24"/>
        </w:rPr>
        <w:t xml:space="preserve">-pass filter with an </w:t>
      </w:r>
      <w:proofErr w:type="spellStart"/>
      <w:r w:rsidR="00D8580B">
        <w:rPr>
          <w:rFonts w:ascii="Arial" w:hAnsi="Arial" w:cs="Arial"/>
          <w:sz w:val="24"/>
        </w:rPr>
        <w:t>Fpass</w:t>
      </w:r>
      <w:proofErr w:type="spellEnd"/>
      <w:r w:rsidR="00D8580B">
        <w:rPr>
          <w:rFonts w:ascii="Arial" w:hAnsi="Arial" w:cs="Arial"/>
          <w:sz w:val="24"/>
        </w:rPr>
        <w:t xml:space="preserve"> of 0.75Hz and an </w:t>
      </w:r>
      <w:proofErr w:type="spellStart"/>
      <w:r w:rsidR="00D8580B">
        <w:rPr>
          <w:rFonts w:ascii="Arial" w:hAnsi="Arial" w:cs="Arial"/>
          <w:sz w:val="24"/>
        </w:rPr>
        <w:t>Fstop</w:t>
      </w:r>
      <w:proofErr w:type="spellEnd"/>
      <w:r w:rsidR="00D8580B">
        <w:rPr>
          <w:rFonts w:ascii="Arial" w:hAnsi="Arial" w:cs="Arial"/>
          <w:sz w:val="24"/>
        </w:rPr>
        <w:t xml:space="preserve"> of 2.25Hz. The filter is once again a Direct-Form FIR with 76 orders.</w:t>
      </w:r>
      <w:r w:rsidR="00F10BFA">
        <w:rPr>
          <w:rFonts w:ascii="Arial" w:hAnsi="Arial" w:cs="Arial"/>
          <w:sz w:val="24"/>
        </w:rPr>
        <w:t xml:space="preserve"> </w:t>
      </w:r>
      <w:r w:rsidR="006A7251">
        <w:rPr>
          <w:rFonts w:ascii="Arial" w:hAnsi="Arial" w:cs="Arial"/>
          <w:sz w:val="24"/>
        </w:rPr>
        <w:t xml:space="preserve">Next both streams are passed through a switch like in BPSK to square off the wave and create a bit stream which is then combined back into one stream via a mux to produce the original bit stream signal </w:t>
      </w:r>
      <w:r w:rsidR="009477E5">
        <w:rPr>
          <w:rFonts w:ascii="Arial" w:hAnsi="Arial" w:cs="Arial"/>
          <w:sz w:val="24"/>
        </w:rPr>
        <w:t>albeit</w:t>
      </w:r>
      <w:r w:rsidR="006A7251">
        <w:rPr>
          <w:rFonts w:ascii="Arial" w:hAnsi="Arial" w:cs="Arial"/>
          <w:sz w:val="24"/>
        </w:rPr>
        <w:t xml:space="preserve"> a bit delayed from processing.</w:t>
      </w:r>
    </w:p>
    <w:p w:rsidR="000F2E36" w:rsidRPr="000F2E36" w:rsidRDefault="000F2E36" w:rsidP="00C75968">
      <w:pPr>
        <w:pStyle w:val="Heading1"/>
      </w:pPr>
      <w:bookmarkStart w:id="3" w:name="_Toc149647128"/>
      <w:r>
        <w:t>Results</w:t>
      </w:r>
      <w:bookmarkEnd w:id="3"/>
    </w:p>
    <w:p w:rsidR="005974EF" w:rsidRDefault="005974EF">
      <w:pPr>
        <w:rPr>
          <w:rFonts w:ascii="Arial" w:hAnsi="Arial" w:cs="Arial"/>
          <w:sz w:val="24"/>
        </w:rPr>
      </w:pPr>
      <w:r>
        <w:rPr>
          <w:rFonts w:ascii="Calibri" w:hAnsi="Calibri" w:cs="Calibri"/>
          <w:noProof/>
        </w:rPr>
        <w:drawing>
          <wp:inline distT="0" distB="0" distL="0" distR="0">
            <wp:extent cx="5731510" cy="3720735"/>
            <wp:effectExtent l="0" t="0" r="2540" b="0"/>
            <wp:docPr id="9" name="Picture 9" descr="Machine generated alternative text:&#10;SNR of Digital Modulation Schemes &#10;SNR (d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10;SNR of Digital Modulation Schemes &#10;SNR (dB)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720735"/>
                    </a:xfrm>
                    <a:prstGeom prst="rect">
                      <a:avLst/>
                    </a:prstGeom>
                    <a:noFill/>
                    <a:ln>
                      <a:noFill/>
                    </a:ln>
                  </pic:spPr>
                </pic:pic>
              </a:graphicData>
            </a:graphic>
          </wp:inline>
        </w:drawing>
      </w:r>
    </w:p>
    <w:p w:rsidR="005974EF" w:rsidRDefault="005974EF">
      <w:pPr>
        <w:rPr>
          <w:rFonts w:ascii="Arial" w:hAnsi="Arial" w:cs="Arial"/>
          <w:i/>
          <w:sz w:val="24"/>
        </w:rPr>
      </w:pPr>
      <w:r>
        <w:rPr>
          <w:rFonts w:ascii="Arial" w:hAnsi="Arial" w:cs="Arial"/>
          <w:i/>
          <w:sz w:val="24"/>
        </w:rPr>
        <w:t xml:space="preserve">Figure </w:t>
      </w:r>
      <w:r w:rsidR="002E2484">
        <w:rPr>
          <w:rFonts w:ascii="Arial" w:hAnsi="Arial" w:cs="Arial"/>
          <w:i/>
          <w:sz w:val="24"/>
        </w:rPr>
        <w:t>5</w:t>
      </w:r>
      <w:r>
        <w:rPr>
          <w:rFonts w:ascii="Arial" w:hAnsi="Arial" w:cs="Arial"/>
          <w:i/>
          <w:sz w:val="24"/>
        </w:rPr>
        <w:t>: Table of Combined Results.</w:t>
      </w:r>
    </w:p>
    <w:p w:rsidR="009A47EF" w:rsidRDefault="005974EF">
      <w:pPr>
        <w:rPr>
          <w:rFonts w:ascii="Arial" w:hAnsi="Arial" w:cs="Arial"/>
          <w:sz w:val="24"/>
        </w:rPr>
      </w:pPr>
      <w:r>
        <w:rPr>
          <w:rFonts w:ascii="Arial" w:hAnsi="Arial" w:cs="Arial"/>
          <w:sz w:val="24"/>
        </w:rPr>
        <w:t>The graph above has the SNR</w:t>
      </w:r>
      <w:r w:rsidR="0052639D">
        <w:rPr>
          <w:rFonts w:ascii="Arial" w:hAnsi="Arial" w:cs="Arial"/>
          <w:sz w:val="24"/>
        </w:rPr>
        <w:t>s</w:t>
      </w:r>
      <w:r>
        <w:rPr>
          <w:rFonts w:ascii="Arial" w:hAnsi="Arial" w:cs="Arial"/>
          <w:sz w:val="24"/>
        </w:rPr>
        <w:t xml:space="preserve"> plotted on the X-axis with mean error </w:t>
      </w:r>
      <w:r w:rsidR="0052639D">
        <w:rPr>
          <w:rFonts w:ascii="Arial" w:hAnsi="Arial" w:cs="Arial"/>
          <w:sz w:val="24"/>
        </w:rPr>
        <w:t xml:space="preserve">(BER) </w:t>
      </w:r>
      <w:r>
        <w:rPr>
          <w:rFonts w:ascii="Arial" w:hAnsi="Arial" w:cs="Arial"/>
          <w:sz w:val="24"/>
        </w:rPr>
        <w:t>being plotted on the Y-axis. The coloured lines plotted represent all the different modulation schemes tested except the horizontal orange line which represents the fail/pass line of 25% BER</w:t>
      </w:r>
      <w:r w:rsidR="0030237E">
        <w:rPr>
          <w:rFonts w:ascii="Arial" w:hAnsi="Arial" w:cs="Arial"/>
          <w:sz w:val="24"/>
        </w:rPr>
        <w:t>. In real-life 10% is usually a used to determine when the BER is t</w:t>
      </w:r>
      <w:r w:rsidR="00E97CD2">
        <w:rPr>
          <w:rFonts w:ascii="Arial" w:hAnsi="Arial" w:cs="Arial"/>
          <w:sz w:val="24"/>
        </w:rPr>
        <w:t>o</w:t>
      </w:r>
      <w:r w:rsidR="0030237E">
        <w:rPr>
          <w:rFonts w:ascii="Arial" w:hAnsi="Arial" w:cs="Arial"/>
          <w:sz w:val="24"/>
        </w:rPr>
        <w:t>o great for the messages to</w:t>
      </w:r>
      <w:r w:rsidR="0052639D">
        <w:rPr>
          <w:rFonts w:ascii="Arial" w:hAnsi="Arial" w:cs="Arial"/>
          <w:sz w:val="24"/>
        </w:rPr>
        <w:t xml:space="preserve"> be successfully</w:t>
      </w:r>
      <w:r w:rsidR="0030237E">
        <w:rPr>
          <w:rFonts w:ascii="Arial" w:hAnsi="Arial" w:cs="Arial"/>
          <w:sz w:val="24"/>
        </w:rPr>
        <w:t xml:space="preserve"> decoded by the receiver</w:t>
      </w:r>
      <w:r w:rsidR="00665ECD">
        <w:rPr>
          <w:rFonts w:ascii="Arial" w:hAnsi="Arial" w:cs="Arial"/>
          <w:sz w:val="24"/>
        </w:rPr>
        <w:t xml:space="preserve"> however, for this experiment 25% error was chosen in order to understand the drop off of the signal</w:t>
      </w:r>
      <w:r w:rsidR="000113F0">
        <w:rPr>
          <w:rFonts w:ascii="Arial" w:hAnsi="Arial" w:cs="Arial"/>
          <w:sz w:val="24"/>
        </w:rPr>
        <w:t xml:space="preserve"> in noisy environments</w:t>
      </w:r>
      <w:r w:rsidR="00665ECD">
        <w:rPr>
          <w:rFonts w:ascii="Arial" w:hAnsi="Arial" w:cs="Arial"/>
          <w:sz w:val="24"/>
        </w:rPr>
        <w:t xml:space="preserve"> </w:t>
      </w:r>
      <w:r w:rsidR="000113F0">
        <w:rPr>
          <w:rFonts w:ascii="Arial" w:hAnsi="Arial" w:cs="Arial"/>
          <w:sz w:val="24"/>
        </w:rPr>
        <w:t xml:space="preserve">to </w:t>
      </w:r>
      <w:r w:rsidR="00665ECD">
        <w:rPr>
          <w:rFonts w:ascii="Arial" w:hAnsi="Arial" w:cs="Arial"/>
          <w:sz w:val="24"/>
        </w:rPr>
        <w:t>see if som</w:t>
      </w:r>
      <w:r w:rsidR="000113F0">
        <w:rPr>
          <w:rFonts w:ascii="Arial" w:hAnsi="Arial" w:cs="Arial"/>
          <w:sz w:val="24"/>
        </w:rPr>
        <w:t>e</w:t>
      </w:r>
      <w:r w:rsidR="00665ECD">
        <w:rPr>
          <w:rFonts w:ascii="Arial" w:hAnsi="Arial" w:cs="Arial"/>
          <w:sz w:val="24"/>
        </w:rPr>
        <w:t xml:space="preserve"> </w:t>
      </w:r>
      <w:r w:rsidR="000113F0">
        <w:rPr>
          <w:rFonts w:ascii="Arial" w:hAnsi="Arial" w:cs="Arial"/>
          <w:sz w:val="24"/>
        </w:rPr>
        <w:t>modulations</w:t>
      </w:r>
      <w:r w:rsidR="00665ECD">
        <w:rPr>
          <w:rFonts w:ascii="Arial" w:hAnsi="Arial" w:cs="Arial"/>
          <w:sz w:val="24"/>
        </w:rPr>
        <w:t xml:space="preserve"> </w:t>
      </w:r>
      <w:r w:rsidR="00E97CD2">
        <w:rPr>
          <w:rFonts w:ascii="Arial" w:hAnsi="Arial" w:cs="Arial"/>
          <w:sz w:val="24"/>
        </w:rPr>
        <w:t xml:space="preserve">have </w:t>
      </w:r>
      <w:r w:rsidR="00665ECD">
        <w:rPr>
          <w:rFonts w:ascii="Arial" w:hAnsi="Arial" w:cs="Arial"/>
          <w:sz w:val="24"/>
        </w:rPr>
        <w:t xml:space="preserve">a greater drop off than others. </w:t>
      </w:r>
      <w:r w:rsidR="00F103A4">
        <w:rPr>
          <w:rFonts w:ascii="Arial" w:hAnsi="Arial" w:cs="Arial"/>
          <w:sz w:val="24"/>
        </w:rPr>
        <w:t>The results</w:t>
      </w:r>
      <w:r w:rsidR="00075806">
        <w:rPr>
          <w:rFonts w:ascii="Arial" w:hAnsi="Arial" w:cs="Arial"/>
          <w:sz w:val="24"/>
        </w:rPr>
        <w:t xml:space="preserve"> also have error bars attached in the Y-direction to represent the </w:t>
      </w:r>
      <w:r w:rsidR="004E03EF">
        <w:rPr>
          <w:rFonts w:ascii="Arial" w:hAnsi="Arial" w:cs="Arial"/>
          <w:sz w:val="24"/>
        </w:rPr>
        <w:t>SD</w:t>
      </w:r>
      <w:r w:rsidR="00075806">
        <w:rPr>
          <w:rFonts w:ascii="Arial" w:hAnsi="Arial" w:cs="Arial"/>
          <w:sz w:val="24"/>
        </w:rPr>
        <w:t xml:space="preserve"> </w:t>
      </w:r>
      <w:r w:rsidR="00280978">
        <w:rPr>
          <w:rFonts w:ascii="Arial" w:hAnsi="Arial" w:cs="Arial"/>
          <w:sz w:val="24"/>
        </w:rPr>
        <w:t>at each noise level</w:t>
      </w:r>
      <w:r w:rsidR="009A47EF">
        <w:rPr>
          <w:rFonts w:ascii="Arial" w:hAnsi="Arial" w:cs="Arial"/>
          <w:sz w:val="24"/>
        </w:rPr>
        <w:t xml:space="preserve">. </w:t>
      </w:r>
      <w:r w:rsidR="00BC77E0">
        <w:rPr>
          <w:rFonts w:ascii="Arial" w:hAnsi="Arial" w:cs="Arial"/>
          <w:sz w:val="24"/>
        </w:rPr>
        <w:t>Anything below the</w:t>
      </w:r>
      <w:r w:rsidR="00C50B82">
        <w:rPr>
          <w:rFonts w:ascii="Arial" w:hAnsi="Arial" w:cs="Arial"/>
          <w:sz w:val="24"/>
        </w:rPr>
        <w:t xml:space="preserve"> orange</w:t>
      </w:r>
      <w:r w:rsidR="00BC77E0">
        <w:rPr>
          <w:rFonts w:ascii="Arial" w:hAnsi="Arial" w:cs="Arial"/>
          <w:sz w:val="24"/>
        </w:rPr>
        <w:t xml:space="preserve"> line represents a pass (below 25% error) and everything on or above is a fail.</w:t>
      </w:r>
    </w:p>
    <w:p w:rsidR="00BC77E0" w:rsidRDefault="00BC77E0">
      <w:pPr>
        <w:rPr>
          <w:rFonts w:ascii="Arial" w:hAnsi="Arial" w:cs="Arial"/>
          <w:sz w:val="24"/>
        </w:rPr>
      </w:pPr>
      <w:r>
        <w:rPr>
          <w:rFonts w:ascii="Arial" w:hAnsi="Arial" w:cs="Arial"/>
          <w:sz w:val="24"/>
        </w:rPr>
        <w:t>The results show that QAM is the least robust modulation scheme against noise and the ASK is the best. QAM crosses the fail</w:t>
      </w:r>
      <w:r w:rsidR="00E97CD2">
        <w:rPr>
          <w:rFonts w:ascii="Arial" w:hAnsi="Arial" w:cs="Arial"/>
          <w:sz w:val="24"/>
        </w:rPr>
        <w:t>-</w:t>
      </w:r>
      <w:r>
        <w:rPr>
          <w:rFonts w:ascii="Arial" w:hAnsi="Arial" w:cs="Arial"/>
          <w:sz w:val="24"/>
        </w:rPr>
        <w:t>line around -9dB whereas ASK initially crosses around -18dB before ducking back under and not failing again until around -24dB. BPSK appears to be the next robust modulation scheme failing at around -19dB</w:t>
      </w:r>
      <w:r w:rsidR="00D11B4E">
        <w:rPr>
          <w:rFonts w:ascii="Arial" w:hAnsi="Arial" w:cs="Arial"/>
          <w:sz w:val="24"/>
        </w:rPr>
        <w:t>,</w:t>
      </w:r>
      <w:r>
        <w:rPr>
          <w:rFonts w:ascii="Arial" w:hAnsi="Arial" w:cs="Arial"/>
          <w:sz w:val="24"/>
        </w:rPr>
        <w:t xml:space="preserve"> </w:t>
      </w:r>
      <w:r w:rsidR="00D11B4E">
        <w:rPr>
          <w:rFonts w:ascii="Arial" w:hAnsi="Arial" w:cs="Arial"/>
          <w:sz w:val="24"/>
        </w:rPr>
        <w:t>lower than ASK, but never recovers. However</w:t>
      </w:r>
      <w:r>
        <w:rPr>
          <w:rFonts w:ascii="Arial" w:hAnsi="Arial" w:cs="Arial"/>
          <w:sz w:val="24"/>
        </w:rPr>
        <w:t xml:space="preserve">, BPSK has smaller error bars </w:t>
      </w:r>
      <w:r>
        <w:rPr>
          <w:rFonts w:ascii="Arial" w:hAnsi="Arial" w:cs="Arial"/>
          <w:sz w:val="24"/>
        </w:rPr>
        <w:lastRenderedPageBreak/>
        <w:t>than ASK</w:t>
      </w:r>
      <w:r w:rsidR="00AF03A9">
        <w:rPr>
          <w:rFonts w:ascii="Arial" w:hAnsi="Arial" w:cs="Arial"/>
          <w:sz w:val="24"/>
        </w:rPr>
        <w:t xml:space="preserve"> showing smaller SD</w:t>
      </w:r>
      <w:r>
        <w:rPr>
          <w:rFonts w:ascii="Arial" w:hAnsi="Arial" w:cs="Arial"/>
          <w:sz w:val="24"/>
        </w:rPr>
        <w:t>.</w:t>
      </w:r>
      <w:r w:rsidR="00261801">
        <w:rPr>
          <w:rFonts w:ascii="Arial" w:hAnsi="Arial" w:cs="Arial"/>
          <w:sz w:val="24"/>
        </w:rPr>
        <w:t xml:space="preserve"> Finally</w:t>
      </w:r>
      <w:r w:rsidR="001746B1">
        <w:rPr>
          <w:rFonts w:ascii="Arial" w:hAnsi="Arial" w:cs="Arial"/>
          <w:sz w:val="24"/>
        </w:rPr>
        <w:t>,</w:t>
      </w:r>
      <w:r w:rsidR="00261801">
        <w:rPr>
          <w:rFonts w:ascii="Arial" w:hAnsi="Arial" w:cs="Arial"/>
          <w:sz w:val="24"/>
        </w:rPr>
        <w:t xml:space="preserve"> QPSK is the 3</w:t>
      </w:r>
      <w:r w:rsidR="00261801" w:rsidRPr="00261801">
        <w:rPr>
          <w:rFonts w:ascii="Arial" w:hAnsi="Arial" w:cs="Arial"/>
          <w:sz w:val="24"/>
          <w:vertAlign w:val="superscript"/>
        </w:rPr>
        <w:t>rd</w:t>
      </w:r>
      <w:r w:rsidR="00261801">
        <w:rPr>
          <w:rFonts w:ascii="Arial" w:hAnsi="Arial" w:cs="Arial"/>
          <w:sz w:val="24"/>
        </w:rPr>
        <w:t xml:space="preserve"> most robust crossing the fail</w:t>
      </w:r>
      <w:r w:rsidR="001746B1">
        <w:rPr>
          <w:rFonts w:ascii="Arial" w:hAnsi="Arial" w:cs="Arial"/>
          <w:sz w:val="24"/>
        </w:rPr>
        <w:t>-</w:t>
      </w:r>
      <w:r w:rsidR="00261801">
        <w:rPr>
          <w:rFonts w:ascii="Arial" w:hAnsi="Arial" w:cs="Arial"/>
          <w:sz w:val="24"/>
        </w:rPr>
        <w:t>line at around -17dB and never recovering. Like BPSK, QPSK seems to have narrow error bars indicating little spread of measurements around the mean.</w:t>
      </w:r>
    </w:p>
    <w:p w:rsidR="001746B1" w:rsidRDefault="001746B1">
      <w:pPr>
        <w:rPr>
          <w:rFonts w:ascii="Arial" w:hAnsi="Arial" w:cs="Arial"/>
          <w:sz w:val="24"/>
        </w:rPr>
      </w:pPr>
      <w:r>
        <w:rPr>
          <w:rFonts w:ascii="Arial" w:hAnsi="Arial" w:cs="Arial"/>
          <w:sz w:val="24"/>
        </w:rPr>
        <w:t>Out of all the four schemes QAM looks to have the most gradual rise looking almost linear where as BPSK seems to decay and error rapidly rise to an error rate of almost 50% at -20dB (far higher than the surrounding signals of QPSK and ASK). The last result also looks like it would intersect with QAM if this scheme carried on rising at the same rate.</w:t>
      </w:r>
      <w:r w:rsidR="001A5E45">
        <w:rPr>
          <w:rFonts w:ascii="Arial" w:hAnsi="Arial" w:cs="Arial"/>
          <w:sz w:val="24"/>
        </w:rPr>
        <w:t xml:space="preserve"> Both ASK and QPSK seem to fail the most initially -18dB, with ASK error rate at 0.25 and QPSK at 0.35 before both recovering slightly at -20dB (however QPSK not as much to cross back </w:t>
      </w:r>
      <w:r w:rsidR="00900351">
        <w:rPr>
          <w:rFonts w:ascii="Arial" w:hAnsi="Arial" w:cs="Arial"/>
          <w:sz w:val="24"/>
        </w:rPr>
        <w:t>below</w:t>
      </w:r>
      <w:r w:rsidR="001A5E45">
        <w:rPr>
          <w:rFonts w:ascii="Arial" w:hAnsi="Arial" w:cs="Arial"/>
          <w:sz w:val="24"/>
        </w:rPr>
        <w:t xml:space="preserve"> the fail-line)</w:t>
      </w:r>
      <w:r w:rsidR="002555ED">
        <w:rPr>
          <w:rFonts w:ascii="Arial" w:hAnsi="Arial" w:cs="Arial"/>
          <w:sz w:val="24"/>
        </w:rPr>
        <w:t>.</w:t>
      </w:r>
      <w:r w:rsidR="001A5E45">
        <w:rPr>
          <w:rFonts w:ascii="Arial" w:hAnsi="Arial" w:cs="Arial"/>
          <w:sz w:val="24"/>
        </w:rPr>
        <w:t xml:space="preserve"> ASK </w:t>
      </w:r>
      <w:r w:rsidR="002555ED">
        <w:rPr>
          <w:rFonts w:ascii="Arial" w:hAnsi="Arial" w:cs="Arial"/>
          <w:sz w:val="24"/>
        </w:rPr>
        <w:t xml:space="preserve">later </w:t>
      </w:r>
      <w:r w:rsidR="001A5E45">
        <w:rPr>
          <w:rFonts w:ascii="Arial" w:hAnsi="Arial" w:cs="Arial"/>
          <w:sz w:val="24"/>
        </w:rPr>
        <w:t>cross</w:t>
      </w:r>
      <w:r w:rsidR="002555ED">
        <w:rPr>
          <w:rFonts w:ascii="Arial" w:hAnsi="Arial" w:cs="Arial"/>
          <w:sz w:val="24"/>
        </w:rPr>
        <w:t>es</w:t>
      </w:r>
      <w:r w:rsidR="004739CF">
        <w:rPr>
          <w:rFonts w:ascii="Arial" w:hAnsi="Arial" w:cs="Arial"/>
          <w:sz w:val="24"/>
        </w:rPr>
        <w:t xml:space="preserve"> </w:t>
      </w:r>
      <w:r w:rsidR="001A5E45">
        <w:rPr>
          <w:rFonts w:ascii="Arial" w:hAnsi="Arial" w:cs="Arial"/>
          <w:sz w:val="24"/>
        </w:rPr>
        <w:t>the fail-line again at -24dB</w:t>
      </w:r>
      <w:r w:rsidR="00900351">
        <w:rPr>
          <w:rFonts w:ascii="Arial" w:hAnsi="Arial" w:cs="Arial"/>
          <w:sz w:val="24"/>
        </w:rPr>
        <w:t>.</w:t>
      </w:r>
    </w:p>
    <w:p w:rsidR="001746B1" w:rsidRDefault="001746B1" w:rsidP="00C75968">
      <w:pPr>
        <w:pStyle w:val="Heading1"/>
      </w:pPr>
      <w:bookmarkStart w:id="4" w:name="_Toc149647129"/>
      <w:r>
        <w:t>Discussion</w:t>
      </w:r>
      <w:bookmarkEnd w:id="4"/>
    </w:p>
    <w:p w:rsidR="00900351" w:rsidRDefault="00900351">
      <w:pPr>
        <w:rPr>
          <w:rFonts w:ascii="Arial" w:hAnsi="Arial" w:cs="Arial"/>
          <w:sz w:val="24"/>
        </w:rPr>
      </w:pPr>
      <w:r>
        <w:rPr>
          <w:rFonts w:ascii="Arial" w:hAnsi="Arial" w:cs="Arial"/>
          <w:sz w:val="24"/>
        </w:rPr>
        <w:t xml:space="preserve">Of all the results ASK is the only one that appears to misplaced. In theory BPSK should perform better in </w:t>
      </w:r>
      <w:r w:rsidR="005F2BCC">
        <w:rPr>
          <w:rFonts w:ascii="Arial" w:hAnsi="Arial" w:cs="Arial"/>
          <w:sz w:val="24"/>
        </w:rPr>
        <w:t>nosier</w:t>
      </w:r>
      <w:r>
        <w:rPr>
          <w:rFonts w:ascii="Arial" w:hAnsi="Arial" w:cs="Arial"/>
          <w:sz w:val="24"/>
        </w:rPr>
        <w:t xml:space="preserve"> </w:t>
      </w:r>
      <w:r w:rsidR="005F2BCC">
        <w:rPr>
          <w:rFonts w:ascii="Arial" w:hAnsi="Arial" w:cs="Arial"/>
          <w:sz w:val="24"/>
        </w:rPr>
        <w:t>environments</w:t>
      </w:r>
      <w:r>
        <w:rPr>
          <w:rFonts w:ascii="Arial" w:hAnsi="Arial" w:cs="Arial"/>
          <w:sz w:val="24"/>
        </w:rPr>
        <w:t xml:space="preserve"> as the wave carries two waves out of phase by 90 degrees, whereas ASK is just the switching on/off a signal via a switch depending on whether it’s a 1 or 0. When plotted on a constellation diagram it means the data point on BPSK are further away than with ASK. As </w:t>
      </w:r>
      <w:r w:rsidR="00CD0BFE">
        <w:rPr>
          <w:rFonts w:ascii="Arial" w:hAnsi="Arial" w:cs="Arial"/>
          <w:sz w:val="24"/>
        </w:rPr>
        <w:t>EMEs</w:t>
      </w:r>
      <w:r>
        <w:rPr>
          <w:rFonts w:ascii="Arial" w:hAnsi="Arial" w:cs="Arial"/>
          <w:sz w:val="24"/>
        </w:rPr>
        <w:t xml:space="preserve"> get </w:t>
      </w:r>
      <w:r w:rsidR="005F2BCC">
        <w:rPr>
          <w:rFonts w:ascii="Arial" w:hAnsi="Arial" w:cs="Arial"/>
          <w:sz w:val="24"/>
        </w:rPr>
        <w:t>nosier</w:t>
      </w:r>
      <w:r>
        <w:rPr>
          <w:rFonts w:ascii="Arial" w:hAnsi="Arial" w:cs="Arial"/>
          <w:sz w:val="24"/>
        </w:rPr>
        <w:t xml:space="preserve"> the bits tend to become less localised around the bit point. Hence the further away two points are </w:t>
      </w:r>
      <w:r w:rsidR="005F2BCC">
        <w:rPr>
          <w:rFonts w:ascii="Arial" w:hAnsi="Arial" w:cs="Arial"/>
          <w:sz w:val="24"/>
        </w:rPr>
        <w:t>theoretically</w:t>
      </w:r>
      <w:r>
        <w:rPr>
          <w:rFonts w:ascii="Arial" w:hAnsi="Arial" w:cs="Arial"/>
          <w:sz w:val="24"/>
        </w:rPr>
        <w:t xml:space="preserve"> the more robust to noise the modulation will be.</w:t>
      </w:r>
    </w:p>
    <w:p w:rsidR="000F1E83" w:rsidRPr="00900351" w:rsidRDefault="000F1E83">
      <w:pPr>
        <w:rPr>
          <w:rFonts w:ascii="Arial" w:hAnsi="Arial" w:cs="Arial"/>
          <w:sz w:val="24"/>
        </w:rPr>
      </w:pPr>
      <w:r>
        <w:rPr>
          <w:noProof/>
        </w:rPr>
        <w:drawing>
          <wp:inline distT="0" distB="0" distL="0" distR="0" wp14:anchorId="37799AE5" wp14:editId="3320F739">
            <wp:extent cx="2596987" cy="248764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28410" cy="2517740"/>
                    </a:xfrm>
                    <a:prstGeom prst="rect">
                      <a:avLst/>
                    </a:prstGeom>
                  </pic:spPr>
                </pic:pic>
              </a:graphicData>
            </a:graphic>
          </wp:inline>
        </w:drawing>
      </w:r>
      <w:r w:rsidRPr="000F1E83">
        <w:rPr>
          <w:noProof/>
        </w:rPr>
        <w:t xml:space="preserve"> </w:t>
      </w:r>
      <w:r>
        <w:rPr>
          <w:noProof/>
        </w:rPr>
        <w:drawing>
          <wp:inline distT="0" distB="0" distL="0" distR="0" wp14:anchorId="1C708D8A" wp14:editId="0CC885D4">
            <wp:extent cx="2731465" cy="2492347"/>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51095" cy="2510258"/>
                    </a:xfrm>
                    <a:prstGeom prst="rect">
                      <a:avLst/>
                    </a:prstGeom>
                  </pic:spPr>
                </pic:pic>
              </a:graphicData>
            </a:graphic>
          </wp:inline>
        </w:drawing>
      </w:r>
    </w:p>
    <w:p w:rsidR="005F2BCC" w:rsidRDefault="000F1E83">
      <w:pPr>
        <w:rPr>
          <w:rFonts w:ascii="Arial" w:hAnsi="Arial" w:cs="Arial"/>
          <w:i/>
          <w:sz w:val="24"/>
        </w:rPr>
      </w:pPr>
      <w:r>
        <w:rPr>
          <w:rFonts w:ascii="Arial" w:hAnsi="Arial" w:cs="Arial"/>
          <w:i/>
          <w:sz w:val="24"/>
        </w:rPr>
        <w:t xml:space="preserve">Figure </w:t>
      </w:r>
      <w:r w:rsidR="002E2484">
        <w:rPr>
          <w:rFonts w:ascii="Arial" w:hAnsi="Arial" w:cs="Arial"/>
          <w:i/>
          <w:sz w:val="24"/>
        </w:rPr>
        <w:t>6</w:t>
      </w:r>
      <w:r>
        <w:rPr>
          <w:rFonts w:ascii="Arial" w:hAnsi="Arial" w:cs="Arial"/>
          <w:i/>
          <w:sz w:val="24"/>
        </w:rPr>
        <w:t>&amp;</w:t>
      </w:r>
      <w:r w:rsidR="002E2484">
        <w:rPr>
          <w:rFonts w:ascii="Arial" w:hAnsi="Arial" w:cs="Arial"/>
          <w:i/>
          <w:sz w:val="24"/>
        </w:rPr>
        <w:t>7</w:t>
      </w:r>
      <w:r>
        <w:rPr>
          <w:rFonts w:ascii="Arial" w:hAnsi="Arial" w:cs="Arial"/>
          <w:i/>
          <w:sz w:val="24"/>
        </w:rPr>
        <w:t xml:space="preserve">: </w:t>
      </w:r>
      <w:r w:rsidR="006E0B9D">
        <w:rPr>
          <w:rFonts w:ascii="Arial" w:hAnsi="Arial" w:cs="Arial"/>
          <w:i/>
          <w:sz w:val="24"/>
        </w:rPr>
        <w:t xml:space="preserve">Constellation Diagram, </w:t>
      </w:r>
      <w:r>
        <w:rPr>
          <w:rFonts w:ascii="Arial" w:hAnsi="Arial" w:cs="Arial"/>
          <w:i/>
          <w:sz w:val="24"/>
        </w:rPr>
        <w:t xml:space="preserve">Left BPSK, Right </w:t>
      </w:r>
      <w:r w:rsidR="00C260A1">
        <w:rPr>
          <w:rFonts w:ascii="Arial" w:hAnsi="Arial" w:cs="Arial"/>
          <w:i/>
          <w:sz w:val="24"/>
        </w:rPr>
        <w:t>ASK.</w:t>
      </w:r>
    </w:p>
    <w:p w:rsidR="004F3BFF" w:rsidRDefault="005F2BCC">
      <w:pPr>
        <w:rPr>
          <w:rFonts w:ascii="Arial" w:hAnsi="Arial" w:cs="Arial"/>
          <w:sz w:val="24"/>
        </w:rPr>
      </w:pPr>
      <w:r>
        <w:rPr>
          <w:rFonts w:ascii="Arial" w:hAnsi="Arial" w:cs="Arial"/>
          <w:sz w:val="24"/>
        </w:rPr>
        <w:t xml:space="preserve">However, in this case ASK seemed to cross the fail-line </w:t>
      </w:r>
      <w:r w:rsidR="004E03EF">
        <w:rPr>
          <w:rFonts w:ascii="Arial" w:hAnsi="Arial" w:cs="Arial"/>
          <w:sz w:val="24"/>
        </w:rPr>
        <w:t xml:space="preserve">(after bounce back) </w:t>
      </w:r>
      <w:r>
        <w:rPr>
          <w:rFonts w:ascii="Arial" w:hAnsi="Arial" w:cs="Arial"/>
          <w:sz w:val="24"/>
        </w:rPr>
        <w:t>with lower SNR than BPSK. Reasons for this could be that the data set use was relatively small (only 5 measurements taken per SNR value) and therefore it is only in this rare case that ASK out performs BPSK. This can be further shown as the standard deviation of ASK is much greater than BPSK with the only time that they are similar is at SNR -18dB where BPSK out performs ASK. It is also worth mentioning that this point for ASK seems to be anomalous as it seems to not follow the trend of the rest of the data. On the other-hand ASK error bars are so wide that even up at -14dB the extremities are crossing failure point of 25% whereas BPSK</w:t>
      </w:r>
      <w:r w:rsidR="00E25B4A">
        <w:rPr>
          <w:rFonts w:ascii="Arial" w:hAnsi="Arial" w:cs="Arial"/>
          <w:sz w:val="24"/>
        </w:rPr>
        <w:t>’s</w:t>
      </w:r>
      <w:r>
        <w:rPr>
          <w:rFonts w:ascii="Arial" w:hAnsi="Arial" w:cs="Arial"/>
          <w:sz w:val="24"/>
        </w:rPr>
        <w:t xml:space="preserve"> only starts to cross this point at -18dB.</w:t>
      </w:r>
    </w:p>
    <w:p w:rsidR="00625297" w:rsidRDefault="00625297">
      <w:pPr>
        <w:rPr>
          <w:noProof/>
        </w:rPr>
      </w:pPr>
      <w:r>
        <w:rPr>
          <w:noProof/>
        </w:rPr>
        <w:lastRenderedPageBreak/>
        <w:drawing>
          <wp:inline distT="0" distB="0" distL="0" distR="0" wp14:anchorId="094A8FCA" wp14:editId="0C7AF53A">
            <wp:extent cx="2820547" cy="2583924"/>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51570" cy="2612344"/>
                    </a:xfrm>
                    <a:prstGeom prst="rect">
                      <a:avLst/>
                    </a:prstGeom>
                  </pic:spPr>
                </pic:pic>
              </a:graphicData>
            </a:graphic>
          </wp:inline>
        </w:drawing>
      </w:r>
      <w:r>
        <w:rPr>
          <w:noProof/>
        </w:rPr>
        <w:drawing>
          <wp:inline distT="0" distB="0" distL="0" distR="0" wp14:anchorId="2A1C8BBD" wp14:editId="6B075D4D">
            <wp:extent cx="2843093" cy="2565485"/>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82081" cy="2600666"/>
                    </a:xfrm>
                    <a:prstGeom prst="rect">
                      <a:avLst/>
                    </a:prstGeom>
                  </pic:spPr>
                </pic:pic>
              </a:graphicData>
            </a:graphic>
          </wp:inline>
        </w:drawing>
      </w:r>
      <w:r w:rsidRPr="00625297">
        <w:rPr>
          <w:noProof/>
        </w:rPr>
        <w:t xml:space="preserve"> </w:t>
      </w:r>
    </w:p>
    <w:p w:rsidR="00625297" w:rsidRPr="00625297" w:rsidRDefault="00625297">
      <w:pPr>
        <w:rPr>
          <w:rFonts w:ascii="Arial" w:hAnsi="Arial" w:cs="Arial"/>
          <w:i/>
          <w:sz w:val="24"/>
        </w:rPr>
      </w:pPr>
      <w:r>
        <w:rPr>
          <w:rFonts w:ascii="Arial" w:hAnsi="Arial" w:cs="Arial"/>
          <w:i/>
          <w:sz w:val="24"/>
        </w:rPr>
        <w:t>Figure 7&amp;8:</w:t>
      </w:r>
      <w:r w:rsidR="006E0B9D">
        <w:rPr>
          <w:rFonts w:ascii="Arial" w:hAnsi="Arial" w:cs="Arial"/>
          <w:i/>
          <w:sz w:val="24"/>
        </w:rPr>
        <w:t xml:space="preserve"> Constellation Diagram,</w:t>
      </w:r>
      <w:r>
        <w:rPr>
          <w:rFonts w:ascii="Arial" w:hAnsi="Arial" w:cs="Arial"/>
          <w:i/>
          <w:sz w:val="24"/>
        </w:rPr>
        <w:t xml:space="preserve"> Left: QPSK, Right, 16-QAM</w:t>
      </w:r>
    </w:p>
    <w:p w:rsidR="004601C5" w:rsidRDefault="004601C5">
      <w:pPr>
        <w:rPr>
          <w:rFonts w:ascii="Arial" w:hAnsi="Arial" w:cs="Arial"/>
          <w:sz w:val="24"/>
        </w:rPr>
      </w:pPr>
      <w:r>
        <w:rPr>
          <w:rFonts w:ascii="Arial" w:hAnsi="Arial" w:cs="Arial"/>
          <w:sz w:val="24"/>
        </w:rPr>
        <w:t xml:space="preserve">As stated previously both QPSK and QAM </w:t>
      </w:r>
      <w:r w:rsidR="004E03EF">
        <w:rPr>
          <w:rFonts w:ascii="Arial" w:hAnsi="Arial" w:cs="Arial"/>
          <w:sz w:val="24"/>
        </w:rPr>
        <w:t>are</w:t>
      </w:r>
      <w:r>
        <w:rPr>
          <w:rFonts w:ascii="Arial" w:hAnsi="Arial" w:cs="Arial"/>
          <w:sz w:val="24"/>
        </w:rPr>
        <w:t xml:space="preserve"> more susceptible to noise than the other two schemes as they are higher bit rate and therefore to achieve this each wave has to be encoded with more data (2</w:t>
      </w:r>
      <w:r w:rsidR="00383733">
        <w:rPr>
          <w:rFonts w:ascii="Arial" w:hAnsi="Arial" w:cs="Arial"/>
          <w:sz w:val="24"/>
        </w:rPr>
        <w:t>-</w:t>
      </w:r>
      <w:r>
        <w:rPr>
          <w:rFonts w:ascii="Arial" w:hAnsi="Arial" w:cs="Arial"/>
          <w:sz w:val="24"/>
        </w:rPr>
        <w:t>bit in QPSK and 4</w:t>
      </w:r>
      <w:r w:rsidR="00383733">
        <w:rPr>
          <w:rFonts w:ascii="Arial" w:hAnsi="Arial" w:cs="Arial"/>
          <w:sz w:val="24"/>
        </w:rPr>
        <w:t>-</w:t>
      </w:r>
      <w:r>
        <w:rPr>
          <w:rFonts w:ascii="Arial" w:hAnsi="Arial" w:cs="Arial"/>
          <w:sz w:val="24"/>
        </w:rPr>
        <w:t>bit in QAM). This means on constellation diagrams there are more points that are closer together and therefore in noisy environments the</w:t>
      </w:r>
      <w:r w:rsidR="004E03EF">
        <w:rPr>
          <w:rFonts w:ascii="Arial" w:hAnsi="Arial" w:cs="Arial"/>
          <w:sz w:val="24"/>
        </w:rPr>
        <w:t>re</w:t>
      </w:r>
      <w:r>
        <w:rPr>
          <w:rFonts w:ascii="Arial" w:hAnsi="Arial" w:cs="Arial"/>
          <w:sz w:val="24"/>
        </w:rPr>
        <w:t xml:space="preserve"> is a higher likelihood </w:t>
      </w:r>
      <w:r w:rsidR="004E03EF">
        <w:rPr>
          <w:rFonts w:ascii="Arial" w:hAnsi="Arial" w:cs="Arial"/>
          <w:sz w:val="24"/>
        </w:rPr>
        <w:t xml:space="preserve">of </w:t>
      </w:r>
      <w:r>
        <w:rPr>
          <w:rFonts w:ascii="Arial" w:hAnsi="Arial" w:cs="Arial"/>
          <w:sz w:val="24"/>
        </w:rPr>
        <w:t>interfering with other data points</w:t>
      </w:r>
      <w:r w:rsidR="004E03EF">
        <w:rPr>
          <w:rFonts w:ascii="Arial" w:hAnsi="Arial" w:cs="Arial"/>
          <w:sz w:val="24"/>
        </w:rPr>
        <w:t>, m</w:t>
      </w:r>
      <w:r>
        <w:rPr>
          <w:rFonts w:ascii="Arial" w:hAnsi="Arial" w:cs="Arial"/>
          <w:sz w:val="24"/>
        </w:rPr>
        <w:t>ore so in case of QAM.</w:t>
      </w:r>
      <w:r w:rsidR="00EF5F56">
        <w:rPr>
          <w:rFonts w:ascii="Arial" w:hAnsi="Arial" w:cs="Arial"/>
          <w:sz w:val="24"/>
        </w:rPr>
        <w:t xml:space="preserve"> It seems at -20dB QPSK outperforms BPSK however as this point is not really of interest as both points are way above the failure point and is once again most likely due to lack of data as both error bars do cross at the higher and lower extremities.</w:t>
      </w:r>
    </w:p>
    <w:p w:rsidR="00C50A59" w:rsidRDefault="00C50A59" w:rsidP="00C75968">
      <w:pPr>
        <w:pStyle w:val="Heading1"/>
      </w:pPr>
      <w:bookmarkStart w:id="5" w:name="_Toc149647130"/>
      <w:r>
        <w:t>Conclusion</w:t>
      </w:r>
      <w:bookmarkEnd w:id="5"/>
      <w:r>
        <w:t xml:space="preserve"> </w:t>
      </w:r>
    </w:p>
    <w:p w:rsidR="007A67A1" w:rsidRDefault="00EA2665" w:rsidP="007A67A1">
      <w:pPr>
        <w:rPr>
          <w:rFonts w:ascii="Arial" w:hAnsi="Arial" w:cs="Arial"/>
          <w:sz w:val="24"/>
        </w:rPr>
      </w:pPr>
      <w:r>
        <w:rPr>
          <w:rFonts w:ascii="Arial" w:hAnsi="Arial" w:cs="Arial"/>
          <w:sz w:val="24"/>
        </w:rPr>
        <w:t>In this experiment it has been determined that ASK is the most robust modulation scheme and that QAM is the most vulnerable to noise.</w:t>
      </w:r>
      <w:r w:rsidR="00876CC0">
        <w:rPr>
          <w:rFonts w:ascii="Arial" w:hAnsi="Arial" w:cs="Arial"/>
          <w:sz w:val="24"/>
        </w:rPr>
        <w:t xml:space="preserve"> </w:t>
      </w:r>
      <w:r w:rsidR="007A67A1">
        <w:rPr>
          <w:rFonts w:ascii="Arial" w:hAnsi="Arial" w:cs="Arial"/>
          <w:sz w:val="24"/>
        </w:rPr>
        <w:t>T</w:t>
      </w:r>
      <w:r w:rsidR="00876CC0">
        <w:rPr>
          <w:rFonts w:ascii="Arial" w:hAnsi="Arial" w:cs="Arial"/>
          <w:sz w:val="24"/>
        </w:rPr>
        <w:t xml:space="preserve">his is unexpected as in theory BPSK is the most robust scheme and the reasons for this </w:t>
      </w:r>
      <w:r w:rsidR="004E03EF">
        <w:rPr>
          <w:rFonts w:ascii="Arial" w:hAnsi="Arial" w:cs="Arial"/>
          <w:sz w:val="24"/>
        </w:rPr>
        <w:t>result is likely</w:t>
      </w:r>
      <w:r w:rsidR="00876CC0">
        <w:rPr>
          <w:rFonts w:ascii="Arial" w:hAnsi="Arial" w:cs="Arial"/>
          <w:sz w:val="24"/>
        </w:rPr>
        <w:t xml:space="preserve"> due to a small data set.</w:t>
      </w:r>
      <w:r w:rsidR="00BE73AD">
        <w:rPr>
          <w:rFonts w:ascii="Arial" w:hAnsi="Arial" w:cs="Arial"/>
          <w:sz w:val="24"/>
        </w:rPr>
        <w:t xml:space="preserve"> When paying attention to the error bars BPSK has smaller error bars than which cross the failure point of 25% BER later much later on than ASK.</w:t>
      </w:r>
      <w:r w:rsidR="007A67A1">
        <w:rPr>
          <w:rFonts w:ascii="Arial" w:hAnsi="Arial" w:cs="Arial"/>
          <w:sz w:val="24"/>
        </w:rPr>
        <w:t xml:space="preserve"> </w:t>
      </w:r>
      <w:r w:rsidR="007A67A1">
        <w:rPr>
          <w:rFonts w:ascii="Arial" w:hAnsi="Arial" w:cs="Arial"/>
          <w:sz w:val="24"/>
        </w:rPr>
        <w:t xml:space="preserve">The main reason for this wide spread of data and unexpected result for ASK was the small number of measurements. Only taking 5 measurements for each SNR could mean outlying data will have more effected on the average and </w:t>
      </w:r>
      <w:r w:rsidR="004E03EF">
        <w:rPr>
          <w:rFonts w:ascii="Arial" w:hAnsi="Arial" w:cs="Arial"/>
          <w:sz w:val="24"/>
        </w:rPr>
        <w:t>SD</w:t>
      </w:r>
      <w:r w:rsidR="007A67A1">
        <w:rPr>
          <w:rFonts w:ascii="Arial" w:hAnsi="Arial" w:cs="Arial"/>
          <w:sz w:val="24"/>
        </w:rPr>
        <w:t xml:space="preserve"> </w:t>
      </w:r>
      <w:r w:rsidR="007A67A1">
        <w:rPr>
          <w:rFonts w:ascii="Arial" w:hAnsi="Arial" w:cs="Arial"/>
          <w:sz w:val="24"/>
        </w:rPr>
        <w:t>therefore</w:t>
      </w:r>
      <w:r w:rsidR="007A67A1">
        <w:rPr>
          <w:rFonts w:ascii="Arial" w:hAnsi="Arial" w:cs="Arial"/>
          <w:sz w:val="24"/>
        </w:rPr>
        <w:t>,</w:t>
      </w:r>
      <w:r w:rsidR="007A67A1">
        <w:rPr>
          <w:rFonts w:ascii="Arial" w:hAnsi="Arial" w:cs="Arial"/>
          <w:sz w:val="24"/>
        </w:rPr>
        <w:t xml:space="preserve"> adjust</w:t>
      </w:r>
      <w:r w:rsidR="007A67A1">
        <w:rPr>
          <w:rFonts w:ascii="Arial" w:hAnsi="Arial" w:cs="Arial"/>
          <w:sz w:val="24"/>
        </w:rPr>
        <w:t>ing</w:t>
      </w:r>
      <w:r w:rsidR="007A67A1">
        <w:rPr>
          <w:rFonts w:ascii="Arial" w:hAnsi="Arial" w:cs="Arial"/>
          <w:sz w:val="24"/>
        </w:rPr>
        <w:t xml:space="preserve"> the result to a greater extent. To get more accurate results in the future, acquiring more measurements per SNR (i.e.</w:t>
      </w:r>
      <w:r w:rsidR="007A67A1">
        <w:rPr>
          <w:rFonts w:ascii="Arial" w:hAnsi="Arial" w:cs="Arial"/>
          <w:sz w:val="24"/>
        </w:rPr>
        <w:t xml:space="preserve"> 20</w:t>
      </w:r>
      <w:r w:rsidR="007A67A1">
        <w:rPr>
          <w:rFonts w:ascii="Arial" w:hAnsi="Arial" w:cs="Arial"/>
          <w:sz w:val="24"/>
        </w:rPr>
        <w:t>) should hopefully get a more accurate mean a</w:t>
      </w:r>
      <w:r w:rsidR="007A67A1">
        <w:rPr>
          <w:rFonts w:ascii="Arial" w:hAnsi="Arial" w:cs="Arial"/>
          <w:sz w:val="24"/>
        </w:rPr>
        <w:t>nd</w:t>
      </w:r>
      <w:r w:rsidR="007A67A1">
        <w:rPr>
          <w:rFonts w:ascii="Arial" w:hAnsi="Arial" w:cs="Arial"/>
          <w:sz w:val="24"/>
        </w:rPr>
        <w:t xml:space="preserve"> smaller error bars. This in turn should therefore give results more </w:t>
      </w:r>
      <w:r w:rsidR="004E03EF">
        <w:rPr>
          <w:rFonts w:ascii="Arial" w:hAnsi="Arial" w:cs="Arial"/>
          <w:sz w:val="24"/>
        </w:rPr>
        <w:t>synonymous</w:t>
      </w:r>
      <w:r w:rsidR="007A67A1">
        <w:rPr>
          <w:rFonts w:ascii="Arial" w:hAnsi="Arial" w:cs="Arial"/>
          <w:sz w:val="24"/>
        </w:rPr>
        <w:t xml:space="preserve"> with the theory. Another reason the results are not as expected could be due to the simulation software Simulink however as this is well renowned tool to simulate real-life environments the likelihoods of this having a major effect </w:t>
      </w:r>
      <w:r w:rsidR="006F6EA9">
        <w:rPr>
          <w:rFonts w:ascii="Arial" w:hAnsi="Arial" w:cs="Arial"/>
          <w:sz w:val="24"/>
        </w:rPr>
        <w:t>is</w:t>
      </w:r>
      <w:r w:rsidR="007A67A1">
        <w:rPr>
          <w:rFonts w:ascii="Arial" w:hAnsi="Arial" w:cs="Arial"/>
          <w:sz w:val="24"/>
        </w:rPr>
        <w:t xml:space="preserve"> very</w:t>
      </w:r>
      <w:r w:rsidR="007A67A1">
        <w:rPr>
          <w:rFonts w:ascii="Arial" w:hAnsi="Arial" w:cs="Arial"/>
          <w:sz w:val="24"/>
        </w:rPr>
        <w:t xml:space="preserve"> low.</w:t>
      </w:r>
    </w:p>
    <w:p w:rsidR="00040087" w:rsidRPr="00C75968" w:rsidRDefault="007A67A1">
      <w:pPr>
        <w:rPr>
          <w:rFonts w:ascii="Arial" w:hAnsi="Arial" w:cs="Arial"/>
          <w:sz w:val="24"/>
        </w:rPr>
      </w:pPr>
      <w:r>
        <w:rPr>
          <w:rFonts w:ascii="Arial" w:hAnsi="Arial" w:cs="Arial"/>
          <w:sz w:val="24"/>
        </w:rPr>
        <w:t>Both QPSK and QAM follow the theory and show what is expected both in plots and error bars.</w:t>
      </w:r>
    </w:p>
    <w:bookmarkStart w:id="6" w:name="_Toc149647131" w:displacedByCustomXml="next"/>
    <w:sdt>
      <w:sdtPr>
        <w:id w:val="1207067453"/>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144A48" w:rsidRDefault="00144A48">
          <w:pPr>
            <w:pStyle w:val="Heading1"/>
          </w:pPr>
          <w:r>
            <w:t>References</w:t>
          </w:r>
          <w:bookmarkStart w:id="7" w:name="_GoBack"/>
          <w:bookmarkEnd w:id="6"/>
          <w:bookmarkEnd w:id="7"/>
        </w:p>
        <w:sdt>
          <w:sdtPr>
            <w:rPr>
              <w:rFonts w:ascii="Arial" w:hAnsi="Arial" w:cs="Arial"/>
              <w:sz w:val="24"/>
            </w:rPr>
            <w:id w:val="-573587230"/>
            <w:bibliography/>
          </w:sdtPr>
          <w:sdtEndPr>
            <w:rPr>
              <w:rFonts w:asciiTheme="minorHAnsi" w:hAnsiTheme="minorHAnsi" w:cstheme="minorBidi"/>
              <w:sz w:val="22"/>
            </w:rPr>
          </w:sdtEndPr>
          <w:sdtContent>
            <w:p w:rsidR="00477052" w:rsidRDefault="00144A48">
              <w:pPr>
                <w:rPr>
                  <w:noProof/>
                </w:rPr>
              </w:pPr>
              <w:r w:rsidRPr="001357CA">
                <w:rPr>
                  <w:rFonts w:ascii="Arial" w:hAnsi="Arial" w:cs="Arial"/>
                  <w:sz w:val="24"/>
                </w:rPr>
                <w:fldChar w:fldCharType="begin"/>
              </w:r>
              <w:r w:rsidRPr="001357CA">
                <w:rPr>
                  <w:rFonts w:ascii="Arial" w:hAnsi="Arial" w:cs="Arial"/>
                  <w:sz w:val="24"/>
                </w:rPr>
                <w:instrText xml:space="preserve"> BIBLIOGRAPHY </w:instrText>
              </w:r>
              <w:r w:rsidRPr="001357CA">
                <w:rPr>
                  <w:rFonts w:ascii="Arial" w:hAnsi="Arial" w:cs="Arial"/>
                  <w:sz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77052">
                <w:trPr>
                  <w:divId w:val="1943224069"/>
                  <w:tblCellSpacing w:w="15" w:type="dxa"/>
                </w:trPr>
                <w:tc>
                  <w:tcPr>
                    <w:tcW w:w="50" w:type="pct"/>
                    <w:hideMark/>
                  </w:tcPr>
                  <w:p w:rsidR="00477052" w:rsidRDefault="00477052">
                    <w:pPr>
                      <w:pStyle w:val="Bibliography"/>
                      <w:rPr>
                        <w:noProof/>
                        <w:sz w:val="24"/>
                        <w:szCs w:val="24"/>
                        <w:lang w:val="en-US"/>
                      </w:rPr>
                    </w:pPr>
                    <w:r>
                      <w:rPr>
                        <w:noProof/>
                        <w:lang w:val="en-US"/>
                      </w:rPr>
                      <w:t xml:space="preserve">[1] </w:t>
                    </w:r>
                  </w:p>
                </w:tc>
                <w:tc>
                  <w:tcPr>
                    <w:tcW w:w="0" w:type="auto"/>
                    <w:hideMark/>
                  </w:tcPr>
                  <w:p w:rsidR="00477052" w:rsidRDefault="00477052">
                    <w:pPr>
                      <w:pStyle w:val="Bibliography"/>
                      <w:rPr>
                        <w:noProof/>
                        <w:lang w:val="en-US"/>
                      </w:rPr>
                    </w:pPr>
                    <w:r>
                      <w:rPr>
                        <w:noProof/>
                        <w:lang w:val="en-US"/>
                      </w:rPr>
                      <w:t xml:space="preserve">Mathsworks, </w:t>
                    </w:r>
                    <w:r>
                      <w:rPr>
                        <w:i/>
                        <w:iCs/>
                        <w:noProof/>
                        <w:lang w:val="en-US"/>
                      </w:rPr>
                      <w:t xml:space="preserve">Simulink, </w:t>
                    </w:r>
                    <w:r>
                      <w:rPr>
                        <w:noProof/>
                        <w:lang w:val="en-US"/>
                      </w:rPr>
                      <w:t xml:space="preserve">Mathsworks, 1984. </w:t>
                    </w:r>
                  </w:p>
                </w:tc>
              </w:tr>
              <w:tr w:rsidR="00477052">
                <w:trPr>
                  <w:divId w:val="1943224069"/>
                  <w:tblCellSpacing w:w="15" w:type="dxa"/>
                </w:trPr>
                <w:tc>
                  <w:tcPr>
                    <w:tcW w:w="50" w:type="pct"/>
                    <w:hideMark/>
                  </w:tcPr>
                  <w:p w:rsidR="00477052" w:rsidRDefault="00477052">
                    <w:pPr>
                      <w:pStyle w:val="Bibliography"/>
                      <w:rPr>
                        <w:noProof/>
                        <w:lang w:val="en-US"/>
                      </w:rPr>
                    </w:pPr>
                    <w:r>
                      <w:rPr>
                        <w:noProof/>
                        <w:lang w:val="en-US"/>
                      </w:rPr>
                      <w:t xml:space="preserve">[2] </w:t>
                    </w:r>
                  </w:p>
                </w:tc>
                <w:tc>
                  <w:tcPr>
                    <w:tcW w:w="0" w:type="auto"/>
                    <w:hideMark/>
                  </w:tcPr>
                  <w:p w:rsidR="00477052" w:rsidRDefault="00477052">
                    <w:pPr>
                      <w:pStyle w:val="Bibliography"/>
                      <w:rPr>
                        <w:noProof/>
                        <w:lang w:val="en-US"/>
                      </w:rPr>
                    </w:pPr>
                    <w:r>
                      <w:rPr>
                        <w:noProof/>
                        <w:lang w:val="en-US"/>
                      </w:rPr>
                      <w:t>RF Wirelss World, "ASK vs FSK vs PSK | Difference between ASK, FSK, PSK modulation," RF Wirelss World, 2012. [Online]. Available: https://www.rfwireless-world.com/Terminology/ASK-vs-FSK-vs-PSK.html. [Accessed 28 October 2023].</w:t>
                    </w:r>
                  </w:p>
                </w:tc>
              </w:tr>
              <w:tr w:rsidR="00477052">
                <w:trPr>
                  <w:divId w:val="1943224069"/>
                  <w:tblCellSpacing w:w="15" w:type="dxa"/>
                </w:trPr>
                <w:tc>
                  <w:tcPr>
                    <w:tcW w:w="50" w:type="pct"/>
                    <w:hideMark/>
                  </w:tcPr>
                  <w:p w:rsidR="00477052" w:rsidRDefault="00477052">
                    <w:pPr>
                      <w:pStyle w:val="Bibliography"/>
                      <w:rPr>
                        <w:noProof/>
                        <w:lang w:val="en-US"/>
                      </w:rPr>
                    </w:pPr>
                    <w:r>
                      <w:rPr>
                        <w:noProof/>
                        <w:lang w:val="en-US"/>
                      </w:rPr>
                      <w:t xml:space="preserve">[3] </w:t>
                    </w:r>
                  </w:p>
                </w:tc>
                <w:tc>
                  <w:tcPr>
                    <w:tcW w:w="0" w:type="auto"/>
                    <w:hideMark/>
                  </w:tcPr>
                  <w:p w:rsidR="00477052" w:rsidRDefault="00477052">
                    <w:pPr>
                      <w:pStyle w:val="Bibliography"/>
                      <w:rPr>
                        <w:noProof/>
                        <w:lang w:val="en-US"/>
                      </w:rPr>
                    </w:pPr>
                    <w:r>
                      <w:rPr>
                        <w:noProof/>
                        <w:lang w:val="en-US"/>
                      </w:rPr>
                      <w:t>C. Johnson, Long Term Evolution IN BULLETS 2nd Edition, Northampton: Amazon, 2012, p. 592.</w:t>
                    </w:r>
                  </w:p>
                </w:tc>
              </w:tr>
              <w:tr w:rsidR="00477052">
                <w:trPr>
                  <w:divId w:val="1943224069"/>
                  <w:tblCellSpacing w:w="15" w:type="dxa"/>
                </w:trPr>
                <w:tc>
                  <w:tcPr>
                    <w:tcW w:w="50" w:type="pct"/>
                    <w:hideMark/>
                  </w:tcPr>
                  <w:p w:rsidR="00477052" w:rsidRDefault="00477052">
                    <w:pPr>
                      <w:pStyle w:val="Bibliography"/>
                      <w:rPr>
                        <w:noProof/>
                        <w:lang w:val="en-US"/>
                      </w:rPr>
                    </w:pPr>
                    <w:r>
                      <w:rPr>
                        <w:noProof/>
                        <w:lang w:val="en-US"/>
                      </w:rPr>
                      <w:t xml:space="preserve">[4] </w:t>
                    </w:r>
                  </w:p>
                </w:tc>
                <w:tc>
                  <w:tcPr>
                    <w:tcW w:w="0" w:type="auto"/>
                    <w:hideMark/>
                  </w:tcPr>
                  <w:p w:rsidR="00477052" w:rsidRDefault="00477052">
                    <w:pPr>
                      <w:pStyle w:val="Bibliography"/>
                      <w:rPr>
                        <w:noProof/>
                        <w:lang w:val="en-US"/>
                      </w:rPr>
                    </w:pPr>
                    <w:r>
                      <w:rPr>
                        <w:noProof/>
                        <w:lang w:val="en-US"/>
                      </w:rPr>
                      <w:t>B. L. J.-H. L. Y.-C. K. Julius Ssimbwa, "A Survey on Robust Modulation Requirements for the Next Generation Personal Satellite Communications," 17th May 2022. [Online]. Available: https://www.frontiersin.org/articles/10.3389/frcmn.2022.850781/full. [Accessed 28 October 2023].</w:t>
                    </w:r>
                  </w:p>
                </w:tc>
              </w:tr>
              <w:tr w:rsidR="00477052">
                <w:trPr>
                  <w:divId w:val="1943224069"/>
                  <w:tblCellSpacing w:w="15" w:type="dxa"/>
                </w:trPr>
                <w:tc>
                  <w:tcPr>
                    <w:tcW w:w="50" w:type="pct"/>
                    <w:hideMark/>
                  </w:tcPr>
                  <w:p w:rsidR="00477052" w:rsidRDefault="00477052">
                    <w:pPr>
                      <w:pStyle w:val="Bibliography"/>
                      <w:rPr>
                        <w:noProof/>
                        <w:lang w:val="en-US"/>
                      </w:rPr>
                    </w:pPr>
                    <w:r>
                      <w:rPr>
                        <w:noProof/>
                        <w:lang w:val="en-US"/>
                      </w:rPr>
                      <w:t xml:space="preserve">[5] </w:t>
                    </w:r>
                  </w:p>
                </w:tc>
                <w:tc>
                  <w:tcPr>
                    <w:tcW w:w="0" w:type="auto"/>
                    <w:hideMark/>
                  </w:tcPr>
                  <w:p w:rsidR="00477052" w:rsidRDefault="00477052">
                    <w:pPr>
                      <w:pStyle w:val="Bibliography"/>
                      <w:rPr>
                        <w:noProof/>
                        <w:lang w:val="en-US"/>
                      </w:rPr>
                    </w:pPr>
                    <w:r>
                      <w:rPr>
                        <w:noProof/>
                        <w:lang w:val="en-US"/>
                      </w:rPr>
                      <w:t>Data Science, "Additve White Guassian Noise," Science Direct, 2021. [Online]. Available: https://www.sciencedirect.com/topics/engineering/additive-white-gaussian-noise. [Accessed 25 October 2023].</w:t>
                    </w:r>
                  </w:p>
                </w:tc>
              </w:tr>
              <w:tr w:rsidR="00477052">
                <w:trPr>
                  <w:divId w:val="1943224069"/>
                  <w:tblCellSpacing w:w="15" w:type="dxa"/>
                </w:trPr>
                <w:tc>
                  <w:tcPr>
                    <w:tcW w:w="50" w:type="pct"/>
                    <w:hideMark/>
                  </w:tcPr>
                  <w:p w:rsidR="00477052" w:rsidRDefault="00477052">
                    <w:pPr>
                      <w:pStyle w:val="Bibliography"/>
                      <w:rPr>
                        <w:noProof/>
                        <w:lang w:val="en-US"/>
                      </w:rPr>
                    </w:pPr>
                    <w:r>
                      <w:rPr>
                        <w:noProof/>
                        <w:lang w:val="en-US"/>
                      </w:rPr>
                      <w:t xml:space="preserve">[6] </w:t>
                    </w:r>
                  </w:p>
                </w:tc>
                <w:tc>
                  <w:tcPr>
                    <w:tcW w:w="0" w:type="auto"/>
                    <w:hideMark/>
                  </w:tcPr>
                  <w:p w:rsidR="00477052" w:rsidRDefault="00477052">
                    <w:pPr>
                      <w:pStyle w:val="Bibliography"/>
                      <w:rPr>
                        <w:noProof/>
                        <w:lang w:val="en-US"/>
                      </w:rPr>
                    </w:pPr>
                    <w:r>
                      <w:rPr>
                        <w:noProof/>
                        <w:lang w:val="en-US"/>
                      </w:rPr>
                      <w:t>T. bmj, "Mean and Standard Deviation," The bmj, [Online]. Available: https://www.bmj.com/about-bmj/resources-readers/publications/statistics-square-one/2-mean-and-standard-deviation. [Accessed 31 October 2023].</w:t>
                    </w:r>
                  </w:p>
                </w:tc>
              </w:tr>
            </w:tbl>
            <w:p w:rsidR="00477052" w:rsidRDefault="00477052">
              <w:pPr>
                <w:divId w:val="1943224069"/>
                <w:rPr>
                  <w:rFonts w:eastAsia="Times New Roman"/>
                  <w:noProof/>
                </w:rPr>
              </w:pPr>
            </w:p>
            <w:p w:rsidR="00144A48" w:rsidRDefault="00144A48">
              <w:r w:rsidRPr="001357CA">
                <w:rPr>
                  <w:rFonts w:ascii="Arial" w:hAnsi="Arial" w:cs="Arial"/>
                  <w:b/>
                  <w:bCs/>
                  <w:noProof/>
                  <w:sz w:val="24"/>
                </w:rPr>
                <w:fldChar w:fldCharType="end"/>
              </w:r>
            </w:p>
          </w:sdtContent>
        </w:sdt>
      </w:sdtContent>
    </w:sdt>
    <w:p w:rsidR="006F6EA9" w:rsidRDefault="006F6EA9">
      <w:pPr>
        <w:rPr>
          <w:rFonts w:ascii="Arial" w:hAnsi="Arial" w:cs="Arial"/>
          <w:sz w:val="24"/>
        </w:rPr>
      </w:pPr>
    </w:p>
    <w:p w:rsidR="007304C0" w:rsidRDefault="007304C0">
      <w:pPr>
        <w:rPr>
          <w:rFonts w:ascii="Arial" w:hAnsi="Arial" w:cs="Arial"/>
          <w:sz w:val="24"/>
        </w:rPr>
      </w:pPr>
      <w:r>
        <w:rPr>
          <w:rFonts w:ascii="Arial" w:hAnsi="Arial" w:cs="Arial"/>
          <w:sz w:val="24"/>
        </w:rPr>
        <w:br w:type="page"/>
      </w:r>
    </w:p>
    <w:p w:rsidR="002B615B" w:rsidRDefault="007304C0" w:rsidP="00C75968">
      <w:pPr>
        <w:pStyle w:val="Heading1"/>
      </w:pPr>
      <w:bookmarkStart w:id="8" w:name="_Toc149647132"/>
      <w:r>
        <w:lastRenderedPageBreak/>
        <w:t>Appendices</w:t>
      </w:r>
      <w:bookmarkEnd w:id="8"/>
    </w:p>
    <w:p w:rsidR="007304C0" w:rsidRDefault="007304C0" w:rsidP="00BB35FC">
      <w:pPr>
        <w:rPr>
          <w:rFonts w:ascii="Arial" w:hAnsi="Arial" w:cs="Arial"/>
          <w:b/>
          <w:sz w:val="24"/>
        </w:rPr>
      </w:pPr>
    </w:p>
    <w:p w:rsidR="007304C0" w:rsidRDefault="007304C0" w:rsidP="007304C0">
      <w:pPr>
        <w:rPr>
          <w:rFonts w:ascii="Arial" w:hAnsi="Arial" w:cs="Arial"/>
          <w:b/>
          <w:sz w:val="24"/>
        </w:rPr>
      </w:pPr>
      <w:r>
        <w:rPr>
          <w:noProof/>
        </w:rPr>
        <w:drawing>
          <wp:inline distT="0" distB="0" distL="0" distR="0" wp14:anchorId="653D65A3" wp14:editId="56168D20">
            <wp:extent cx="6345700" cy="28670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55520" cy="2871462"/>
                    </a:xfrm>
                    <a:prstGeom prst="rect">
                      <a:avLst/>
                    </a:prstGeom>
                  </pic:spPr>
                </pic:pic>
              </a:graphicData>
            </a:graphic>
          </wp:inline>
        </w:drawing>
      </w:r>
    </w:p>
    <w:p w:rsidR="007304C0" w:rsidRDefault="007304C0" w:rsidP="00BB35FC">
      <w:pPr>
        <w:rPr>
          <w:rFonts w:ascii="Arial" w:hAnsi="Arial" w:cs="Arial"/>
          <w:b/>
          <w:sz w:val="24"/>
        </w:rPr>
      </w:pPr>
    </w:p>
    <w:p w:rsidR="007304C0" w:rsidRDefault="007304C0" w:rsidP="00BB35FC">
      <w:pPr>
        <w:rPr>
          <w:rFonts w:ascii="Arial" w:hAnsi="Arial" w:cs="Arial"/>
          <w:i/>
          <w:sz w:val="24"/>
        </w:rPr>
      </w:pPr>
      <w:r>
        <w:rPr>
          <w:rFonts w:ascii="Arial" w:hAnsi="Arial" w:cs="Arial"/>
          <w:i/>
          <w:sz w:val="24"/>
        </w:rPr>
        <w:t>Fig A1: ASK Modem</w:t>
      </w:r>
    </w:p>
    <w:p w:rsidR="007304C0" w:rsidRDefault="007304C0" w:rsidP="00BB35FC">
      <w:pPr>
        <w:rPr>
          <w:rFonts w:ascii="Arial" w:hAnsi="Arial" w:cs="Arial"/>
          <w:i/>
          <w:sz w:val="24"/>
        </w:rPr>
      </w:pPr>
    </w:p>
    <w:p w:rsidR="007304C0" w:rsidRDefault="007304C0" w:rsidP="00BB35FC">
      <w:pPr>
        <w:rPr>
          <w:rFonts w:ascii="Arial" w:hAnsi="Arial" w:cs="Arial"/>
          <w:i/>
          <w:sz w:val="24"/>
        </w:rPr>
      </w:pPr>
      <w:r>
        <w:rPr>
          <w:noProof/>
        </w:rPr>
        <w:drawing>
          <wp:inline distT="0" distB="0" distL="0" distR="0" wp14:anchorId="327B44B4" wp14:editId="4A204A29">
            <wp:extent cx="6140904" cy="29432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44490" cy="2944944"/>
                    </a:xfrm>
                    <a:prstGeom prst="rect">
                      <a:avLst/>
                    </a:prstGeom>
                  </pic:spPr>
                </pic:pic>
              </a:graphicData>
            </a:graphic>
          </wp:inline>
        </w:drawing>
      </w:r>
    </w:p>
    <w:p w:rsidR="007304C0" w:rsidRDefault="007304C0" w:rsidP="00BB35FC">
      <w:pPr>
        <w:rPr>
          <w:rFonts w:ascii="Arial" w:hAnsi="Arial" w:cs="Arial"/>
          <w:i/>
          <w:sz w:val="24"/>
        </w:rPr>
      </w:pPr>
      <w:r>
        <w:rPr>
          <w:rFonts w:ascii="Arial" w:hAnsi="Arial" w:cs="Arial"/>
          <w:i/>
          <w:sz w:val="24"/>
        </w:rPr>
        <w:t>Fig A2: BPSK Modem</w:t>
      </w:r>
    </w:p>
    <w:p w:rsidR="007304C0" w:rsidRDefault="007304C0" w:rsidP="00DB22DF">
      <w:pPr>
        <w:rPr>
          <w:rFonts w:ascii="Arial" w:hAnsi="Arial" w:cs="Arial"/>
          <w:i/>
          <w:sz w:val="24"/>
        </w:rPr>
      </w:pPr>
      <w:r>
        <w:rPr>
          <w:noProof/>
        </w:rPr>
        <w:lastRenderedPageBreak/>
        <w:drawing>
          <wp:inline distT="0" distB="0" distL="0" distR="0" wp14:anchorId="5BD530BA" wp14:editId="60F41523">
            <wp:extent cx="6531297" cy="227647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553039" cy="2284053"/>
                    </a:xfrm>
                    <a:prstGeom prst="rect">
                      <a:avLst/>
                    </a:prstGeom>
                  </pic:spPr>
                </pic:pic>
              </a:graphicData>
            </a:graphic>
          </wp:inline>
        </w:drawing>
      </w:r>
    </w:p>
    <w:p w:rsidR="00DB22DF" w:rsidRDefault="00DB22DF" w:rsidP="00DB22DF">
      <w:pPr>
        <w:rPr>
          <w:rFonts w:ascii="Arial" w:hAnsi="Arial" w:cs="Arial"/>
          <w:i/>
          <w:sz w:val="24"/>
        </w:rPr>
      </w:pPr>
      <w:r>
        <w:rPr>
          <w:rFonts w:ascii="Arial" w:hAnsi="Arial" w:cs="Arial"/>
          <w:i/>
          <w:sz w:val="24"/>
        </w:rPr>
        <w:t>Fig A3: QPSK Modem</w:t>
      </w:r>
    </w:p>
    <w:p w:rsidR="00825122" w:rsidRDefault="00825122" w:rsidP="00DB22DF">
      <w:pPr>
        <w:rPr>
          <w:rFonts w:ascii="Arial" w:hAnsi="Arial" w:cs="Arial"/>
          <w:i/>
          <w:sz w:val="24"/>
        </w:rPr>
      </w:pPr>
    </w:p>
    <w:p w:rsidR="00825122" w:rsidRDefault="00F7197A" w:rsidP="00DB22DF">
      <w:pPr>
        <w:rPr>
          <w:rFonts w:ascii="Arial" w:hAnsi="Arial" w:cs="Arial"/>
          <w:i/>
          <w:sz w:val="24"/>
        </w:rPr>
      </w:pPr>
      <w:r>
        <w:rPr>
          <w:rFonts w:ascii="Calibri" w:hAnsi="Calibri" w:cs="Calibri"/>
          <w:noProof/>
        </w:rPr>
        <w:drawing>
          <wp:inline distT="0" distB="0" distL="0" distR="0">
            <wp:extent cx="5731510" cy="2367130"/>
            <wp:effectExtent l="0" t="0" r="2540" b="0"/>
            <wp:docPr id="7" name="Picture 7" descr="Machine generated alternative text:&#10;16 &#10;O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16 &#10;OTA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367130"/>
                    </a:xfrm>
                    <a:prstGeom prst="rect">
                      <a:avLst/>
                    </a:prstGeom>
                    <a:noFill/>
                    <a:ln>
                      <a:noFill/>
                    </a:ln>
                  </pic:spPr>
                </pic:pic>
              </a:graphicData>
            </a:graphic>
          </wp:inline>
        </w:drawing>
      </w:r>
    </w:p>
    <w:p w:rsidR="00F7197A" w:rsidRDefault="00F7197A" w:rsidP="00DB22DF">
      <w:pPr>
        <w:rPr>
          <w:rFonts w:ascii="Arial" w:hAnsi="Arial" w:cs="Arial"/>
          <w:i/>
          <w:sz w:val="24"/>
        </w:rPr>
      </w:pPr>
      <w:r>
        <w:rPr>
          <w:rFonts w:ascii="Arial" w:hAnsi="Arial" w:cs="Arial"/>
          <w:i/>
          <w:sz w:val="24"/>
        </w:rPr>
        <w:t>Fig A4: 16 QAM Modem</w:t>
      </w:r>
    </w:p>
    <w:p w:rsidR="005974EF" w:rsidRDefault="005974EF" w:rsidP="00DB22DF">
      <w:pPr>
        <w:rPr>
          <w:rFonts w:ascii="Arial" w:hAnsi="Arial" w:cs="Arial"/>
          <w:i/>
          <w:sz w:val="24"/>
        </w:rPr>
      </w:pPr>
    </w:p>
    <w:p w:rsidR="005974EF" w:rsidRDefault="005974EF" w:rsidP="00DB22DF">
      <w:pPr>
        <w:rPr>
          <w:rFonts w:ascii="Arial" w:hAnsi="Arial" w:cs="Arial"/>
          <w:i/>
          <w:sz w:val="24"/>
        </w:rPr>
      </w:pPr>
      <w:r>
        <w:rPr>
          <w:rFonts w:ascii="Calibri" w:hAnsi="Calibri" w:cs="Calibri"/>
          <w:noProof/>
        </w:rPr>
        <w:lastRenderedPageBreak/>
        <w:drawing>
          <wp:inline distT="0" distB="0" distL="0" distR="0">
            <wp:extent cx="6239345" cy="4050406"/>
            <wp:effectExtent l="0" t="0" r="0" b="7620"/>
            <wp:docPr id="8" name="Picture 8" descr="Machine generated alternative text:&#10;SNR of Digital Modulation Schemes &#10;SNR (d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10;SNR of Digital Modulation Schemes &#10;SNR (dB)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54279" cy="4060101"/>
                    </a:xfrm>
                    <a:prstGeom prst="rect">
                      <a:avLst/>
                    </a:prstGeom>
                    <a:noFill/>
                    <a:ln>
                      <a:noFill/>
                    </a:ln>
                  </pic:spPr>
                </pic:pic>
              </a:graphicData>
            </a:graphic>
          </wp:inline>
        </w:drawing>
      </w:r>
    </w:p>
    <w:p w:rsidR="005974EF" w:rsidRPr="007304C0" w:rsidRDefault="005974EF" w:rsidP="00DB22DF">
      <w:pPr>
        <w:rPr>
          <w:rFonts w:ascii="Arial" w:hAnsi="Arial" w:cs="Arial"/>
          <w:i/>
          <w:sz w:val="24"/>
        </w:rPr>
      </w:pPr>
      <w:r>
        <w:rPr>
          <w:rFonts w:ascii="Arial" w:hAnsi="Arial" w:cs="Arial"/>
          <w:i/>
          <w:sz w:val="24"/>
        </w:rPr>
        <w:t>Fig A5: Table of Combined Results</w:t>
      </w:r>
    </w:p>
    <w:sectPr w:rsidR="005974EF" w:rsidRPr="007304C0">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4EEA" w:rsidRDefault="00144EEA" w:rsidP="00DC38DF">
      <w:pPr>
        <w:spacing w:after="0" w:line="240" w:lineRule="auto"/>
      </w:pPr>
      <w:r>
        <w:separator/>
      </w:r>
    </w:p>
  </w:endnote>
  <w:endnote w:type="continuationSeparator" w:id="0">
    <w:p w:rsidR="00144EEA" w:rsidRDefault="00144EEA" w:rsidP="00DC3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4988645"/>
      <w:docPartObj>
        <w:docPartGallery w:val="Page Numbers (Bottom of Page)"/>
        <w:docPartUnique/>
      </w:docPartObj>
    </w:sdtPr>
    <w:sdtEndPr>
      <w:rPr>
        <w:noProof/>
      </w:rPr>
    </w:sdtEndPr>
    <w:sdtContent>
      <w:p w:rsidR="00DC38DF" w:rsidRDefault="00DC38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C38DF" w:rsidRDefault="00DC3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4EEA" w:rsidRDefault="00144EEA" w:rsidP="00DC38DF">
      <w:pPr>
        <w:spacing w:after="0" w:line="240" w:lineRule="auto"/>
      </w:pPr>
      <w:r>
        <w:separator/>
      </w:r>
    </w:p>
  </w:footnote>
  <w:footnote w:type="continuationSeparator" w:id="0">
    <w:p w:rsidR="00144EEA" w:rsidRDefault="00144EEA" w:rsidP="00DC38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FE1"/>
    <w:rsid w:val="000113F0"/>
    <w:rsid w:val="00040087"/>
    <w:rsid w:val="00044895"/>
    <w:rsid w:val="000477AB"/>
    <w:rsid w:val="00065E87"/>
    <w:rsid w:val="0007491E"/>
    <w:rsid w:val="00075806"/>
    <w:rsid w:val="0008111F"/>
    <w:rsid w:val="00097A97"/>
    <w:rsid w:val="000F1E83"/>
    <w:rsid w:val="000F2E36"/>
    <w:rsid w:val="001255C1"/>
    <w:rsid w:val="001357CA"/>
    <w:rsid w:val="00144A48"/>
    <w:rsid w:val="00144EEA"/>
    <w:rsid w:val="0016593E"/>
    <w:rsid w:val="00167722"/>
    <w:rsid w:val="001746B1"/>
    <w:rsid w:val="001A0FFB"/>
    <w:rsid w:val="001A5E45"/>
    <w:rsid w:val="001C13E3"/>
    <w:rsid w:val="001C4930"/>
    <w:rsid w:val="002139E6"/>
    <w:rsid w:val="002172C2"/>
    <w:rsid w:val="00242E2C"/>
    <w:rsid w:val="00251211"/>
    <w:rsid w:val="002555ED"/>
    <w:rsid w:val="00261801"/>
    <w:rsid w:val="00280978"/>
    <w:rsid w:val="002B615B"/>
    <w:rsid w:val="002D1F50"/>
    <w:rsid w:val="002E2484"/>
    <w:rsid w:val="002F49D5"/>
    <w:rsid w:val="0030237E"/>
    <w:rsid w:val="00383733"/>
    <w:rsid w:val="00393624"/>
    <w:rsid w:val="003B6618"/>
    <w:rsid w:val="003D2611"/>
    <w:rsid w:val="003D3134"/>
    <w:rsid w:val="003D446F"/>
    <w:rsid w:val="003E334E"/>
    <w:rsid w:val="00427F5F"/>
    <w:rsid w:val="00431487"/>
    <w:rsid w:val="0044687C"/>
    <w:rsid w:val="004561EE"/>
    <w:rsid w:val="004601C5"/>
    <w:rsid w:val="0046602B"/>
    <w:rsid w:val="004739CF"/>
    <w:rsid w:val="00477052"/>
    <w:rsid w:val="00483E1A"/>
    <w:rsid w:val="00496AD7"/>
    <w:rsid w:val="004A0EFE"/>
    <w:rsid w:val="004E03EF"/>
    <w:rsid w:val="004E7086"/>
    <w:rsid w:val="004F3BFF"/>
    <w:rsid w:val="00516112"/>
    <w:rsid w:val="0052639D"/>
    <w:rsid w:val="00532D87"/>
    <w:rsid w:val="00561FC6"/>
    <w:rsid w:val="005974EF"/>
    <w:rsid w:val="005F2BCC"/>
    <w:rsid w:val="0062348E"/>
    <w:rsid w:val="00625297"/>
    <w:rsid w:val="00654F4E"/>
    <w:rsid w:val="006552EA"/>
    <w:rsid w:val="00660C5D"/>
    <w:rsid w:val="00665ECD"/>
    <w:rsid w:val="006675AD"/>
    <w:rsid w:val="00690232"/>
    <w:rsid w:val="006A7251"/>
    <w:rsid w:val="006B3980"/>
    <w:rsid w:val="006E0B9D"/>
    <w:rsid w:val="006F2D0D"/>
    <w:rsid w:val="006F6EA9"/>
    <w:rsid w:val="007304C0"/>
    <w:rsid w:val="007364EE"/>
    <w:rsid w:val="00737BFA"/>
    <w:rsid w:val="007A67A1"/>
    <w:rsid w:val="007A7ED0"/>
    <w:rsid w:val="007B1616"/>
    <w:rsid w:val="007E1402"/>
    <w:rsid w:val="007F3DD4"/>
    <w:rsid w:val="00807B24"/>
    <w:rsid w:val="00825122"/>
    <w:rsid w:val="00857C1E"/>
    <w:rsid w:val="00876CC0"/>
    <w:rsid w:val="00876D31"/>
    <w:rsid w:val="00894C6B"/>
    <w:rsid w:val="008C6E26"/>
    <w:rsid w:val="008F0B96"/>
    <w:rsid w:val="00900351"/>
    <w:rsid w:val="009477E5"/>
    <w:rsid w:val="009A47EF"/>
    <w:rsid w:val="009B2CBB"/>
    <w:rsid w:val="00A62A5D"/>
    <w:rsid w:val="00A62E99"/>
    <w:rsid w:val="00AA54F0"/>
    <w:rsid w:val="00AD2CCC"/>
    <w:rsid w:val="00AF03A9"/>
    <w:rsid w:val="00B03B54"/>
    <w:rsid w:val="00B06124"/>
    <w:rsid w:val="00BA63D1"/>
    <w:rsid w:val="00BB138F"/>
    <w:rsid w:val="00BB1520"/>
    <w:rsid w:val="00BB35FC"/>
    <w:rsid w:val="00BC77E0"/>
    <w:rsid w:val="00BE050C"/>
    <w:rsid w:val="00BE73AD"/>
    <w:rsid w:val="00BF005B"/>
    <w:rsid w:val="00C25954"/>
    <w:rsid w:val="00C260A1"/>
    <w:rsid w:val="00C3345D"/>
    <w:rsid w:val="00C439E8"/>
    <w:rsid w:val="00C50A59"/>
    <w:rsid w:val="00C50B82"/>
    <w:rsid w:val="00C75968"/>
    <w:rsid w:val="00C80120"/>
    <w:rsid w:val="00CD0BFE"/>
    <w:rsid w:val="00CE5464"/>
    <w:rsid w:val="00CF0FE1"/>
    <w:rsid w:val="00D11B4E"/>
    <w:rsid w:val="00D23B05"/>
    <w:rsid w:val="00D36C73"/>
    <w:rsid w:val="00D72E37"/>
    <w:rsid w:val="00D8580B"/>
    <w:rsid w:val="00D94F22"/>
    <w:rsid w:val="00DB22DF"/>
    <w:rsid w:val="00DC108B"/>
    <w:rsid w:val="00DC38DF"/>
    <w:rsid w:val="00DC7319"/>
    <w:rsid w:val="00DD5019"/>
    <w:rsid w:val="00DE4476"/>
    <w:rsid w:val="00E25484"/>
    <w:rsid w:val="00E25B4A"/>
    <w:rsid w:val="00E36F43"/>
    <w:rsid w:val="00E7010B"/>
    <w:rsid w:val="00E7624C"/>
    <w:rsid w:val="00E86817"/>
    <w:rsid w:val="00E97CD2"/>
    <w:rsid w:val="00EA2665"/>
    <w:rsid w:val="00EF5F56"/>
    <w:rsid w:val="00F028B4"/>
    <w:rsid w:val="00F103A4"/>
    <w:rsid w:val="00F10836"/>
    <w:rsid w:val="00F10BFA"/>
    <w:rsid w:val="00F30228"/>
    <w:rsid w:val="00F30FAB"/>
    <w:rsid w:val="00F618C3"/>
    <w:rsid w:val="00F7197A"/>
    <w:rsid w:val="00FD1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A96CA"/>
  <w15:chartTrackingRefBased/>
  <w15:docId w15:val="{725A8B16-A593-44E2-815A-C6376B62D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4A4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38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8DF"/>
  </w:style>
  <w:style w:type="paragraph" w:styleId="Footer">
    <w:name w:val="footer"/>
    <w:basedOn w:val="Normal"/>
    <w:link w:val="FooterChar"/>
    <w:uiPriority w:val="99"/>
    <w:unhideWhenUsed/>
    <w:rsid w:val="00DC3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8DF"/>
  </w:style>
  <w:style w:type="character" w:customStyle="1" w:styleId="Heading1Char">
    <w:name w:val="Heading 1 Char"/>
    <w:basedOn w:val="DefaultParagraphFont"/>
    <w:link w:val="Heading1"/>
    <w:uiPriority w:val="9"/>
    <w:rsid w:val="00144A4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44A48"/>
  </w:style>
  <w:style w:type="paragraph" w:styleId="TOCHeading">
    <w:name w:val="TOC Heading"/>
    <w:basedOn w:val="Heading1"/>
    <w:next w:val="Normal"/>
    <w:uiPriority w:val="39"/>
    <w:unhideWhenUsed/>
    <w:qFormat/>
    <w:rsid w:val="00C75968"/>
    <w:pPr>
      <w:outlineLvl w:val="9"/>
    </w:pPr>
  </w:style>
  <w:style w:type="paragraph" w:styleId="TOC1">
    <w:name w:val="toc 1"/>
    <w:basedOn w:val="Normal"/>
    <w:next w:val="Normal"/>
    <w:autoRedefine/>
    <w:uiPriority w:val="39"/>
    <w:unhideWhenUsed/>
    <w:rsid w:val="00C75968"/>
    <w:pPr>
      <w:spacing w:after="100"/>
    </w:pPr>
  </w:style>
  <w:style w:type="character" w:styleId="Hyperlink">
    <w:name w:val="Hyperlink"/>
    <w:basedOn w:val="DefaultParagraphFont"/>
    <w:uiPriority w:val="99"/>
    <w:unhideWhenUsed/>
    <w:rsid w:val="00C759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7403">
      <w:bodyDiv w:val="1"/>
      <w:marLeft w:val="0"/>
      <w:marRight w:val="0"/>
      <w:marTop w:val="0"/>
      <w:marBottom w:val="0"/>
      <w:divBdr>
        <w:top w:val="none" w:sz="0" w:space="0" w:color="auto"/>
        <w:left w:val="none" w:sz="0" w:space="0" w:color="auto"/>
        <w:bottom w:val="none" w:sz="0" w:space="0" w:color="auto"/>
        <w:right w:val="none" w:sz="0" w:space="0" w:color="auto"/>
      </w:divBdr>
    </w:div>
    <w:div w:id="171840779">
      <w:bodyDiv w:val="1"/>
      <w:marLeft w:val="0"/>
      <w:marRight w:val="0"/>
      <w:marTop w:val="0"/>
      <w:marBottom w:val="0"/>
      <w:divBdr>
        <w:top w:val="none" w:sz="0" w:space="0" w:color="auto"/>
        <w:left w:val="none" w:sz="0" w:space="0" w:color="auto"/>
        <w:bottom w:val="none" w:sz="0" w:space="0" w:color="auto"/>
        <w:right w:val="none" w:sz="0" w:space="0" w:color="auto"/>
      </w:divBdr>
    </w:div>
    <w:div w:id="267584282">
      <w:bodyDiv w:val="1"/>
      <w:marLeft w:val="0"/>
      <w:marRight w:val="0"/>
      <w:marTop w:val="0"/>
      <w:marBottom w:val="0"/>
      <w:divBdr>
        <w:top w:val="none" w:sz="0" w:space="0" w:color="auto"/>
        <w:left w:val="none" w:sz="0" w:space="0" w:color="auto"/>
        <w:bottom w:val="none" w:sz="0" w:space="0" w:color="auto"/>
        <w:right w:val="none" w:sz="0" w:space="0" w:color="auto"/>
      </w:divBdr>
    </w:div>
    <w:div w:id="298265944">
      <w:bodyDiv w:val="1"/>
      <w:marLeft w:val="0"/>
      <w:marRight w:val="0"/>
      <w:marTop w:val="0"/>
      <w:marBottom w:val="0"/>
      <w:divBdr>
        <w:top w:val="none" w:sz="0" w:space="0" w:color="auto"/>
        <w:left w:val="none" w:sz="0" w:space="0" w:color="auto"/>
        <w:bottom w:val="none" w:sz="0" w:space="0" w:color="auto"/>
        <w:right w:val="none" w:sz="0" w:space="0" w:color="auto"/>
      </w:divBdr>
    </w:div>
    <w:div w:id="312293624">
      <w:bodyDiv w:val="1"/>
      <w:marLeft w:val="0"/>
      <w:marRight w:val="0"/>
      <w:marTop w:val="0"/>
      <w:marBottom w:val="0"/>
      <w:divBdr>
        <w:top w:val="none" w:sz="0" w:space="0" w:color="auto"/>
        <w:left w:val="none" w:sz="0" w:space="0" w:color="auto"/>
        <w:bottom w:val="none" w:sz="0" w:space="0" w:color="auto"/>
        <w:right w:val="none" w:sz="0" w:space="0" w:color="auto"/>
      </w:divBdr>
    </w:div>
    <w:div w:id="325132618">
      <w:bodyDiv w:val="1"/>
      <w:marLeft w:val="0"/>
      <w:marRight w:val="0"/>
      <w:marTop w:val="0"/>
      <w:marBottom w:val="0"/>
      <w:divBdr>
        <w:top w:val="none" w:sz="0" w:space="0" w:color="auto"/>
        <w:left w:val="none" w:sz="0" w:space="0" w:color="auto"/>
        <w:bottom w:val="none" w:sz="0" w:space="0" w:color="auto"/>
        <w:right w:val="none" w:sz="0" w:space="0" w:color="auto"/>
      </w:divBdr>
    </w:div>
    <w:div w:id="428430103">
      <w:bodyDiv w:val="1"/>
      <w:marLeft w:val="0"/>
      <w:marRight w:val="0"/>
      <w:marTop w:val="0"/>
      <w:marBottom w:val="0"/>
      <w:divBdr>
        <w:top w:val="none" w:sz="0" w:space="0" w:color="auto"/>
        <w:left w:val="none" w:sz="0" w:space="0" w:color="auto"/>
        <w:bottom w:val="none" w:sz="0" w:space="0" w:color="auto"/>
        <w:right w:val="none" w:sz="0" w:space="0" w:color="auto"/>
      </w:divBdr>
    </w:div>
    <w:div w:id="472217666">
      <w:bodyDiv w:val="1"/>
      <w:marLeft w:val="0"/>
      <w:marRight w:val="0"/>
      <w:marTop w:val="0"/>
      <w:marBottom w:val="0"/>
      <w:divBdr>
        <w:top w:val="none" w:sz="0" w:space="0" w:color="auto"/>
        <w:left w:val="none" w:sz="0" w:space="0" w:color="auto"/>
        <w:bottom w:val="none" w:sz="0" w:space="0" w:color="auto"/>
        <w:right w:val="none" w:sz="0" w:space="0" w:color="auto"/>
      </w:divBdr>
    </w:div>
    <w:div w:id="531501043">
      <w:bodyDiv w:val="1"/>
      <w:marLeft w:val="0"/>
      <w:marRight w:val="0"/>
      <w:marTop w:val="0"/>
      <w:marBottom w:val="0"/>
      <w:divBdr>
        <w:top w:val="none" w:sz="0" w:space="0" w:color="auto"/>
        <w:left w:val="none" w:sz="0" w:space="0" w:color="auto"/>
        <w:bottom w:val="none" w:sz="0" w:space="0" w:color="auto"/>
        <w:right w:val="none" w:sz="0" w:space="0" w:color="auto"/>
      </w:divBdr>
    </w:div>
    <w:div w:id="539247157">
      <w:bodyDiv w:val="1"/>
      <w:marLeft w:val="0"/>
      <w:marRight w:val="0"/>
      <w:marTop w:val="0"/>
      <w:marBottom w:val="0"/>
      <w:divBdr>
        <w:top w:val="none" w:sz="0" w:space="0" w:color="auto"/>
        <w:left w:val="none" w:sz="0" w:space="0" w:color="auto"/>
        <w:bottom w:val="none" w:sz="0" w:space="0" w:color="auto"/>
        <w:right w:val="none" w:sz="0" w:space="0" w:color="auto"/>
      </w:divBdr>
    </w:div>
    <w:div w:id="603264241">
      <w:bodyDiv w:val="1"/>
      <w:marLeft w:val="0"/>
      <w:marRight w:val="0"/>
      <w:marTop w:val="0"/>
      <w:marBottom w:val="0"/>
      <w:divBdr>
        <w:top w:val="none" w:sz="0" w:space="0" w:color="auto"/>
        <w:left w:val="none" w:sz="0" w:space="0" w:color="auto"/>
        <w:bottom w:val="none" w:sz="0" w:space="0" w:color="auto"/>
        <w:right w:val="none" w:sz="0" w:space="0" w:color="auto"/>
      </w:divBdr>
    </w:div>
    <w:div w:id="628971967">
      <w:bodyDiv w:val="1"/>
      <w:marLeft w:val="0"/>
      <w:marRight w:val="0"/>
      <w:marTop w:val="0"/>
      <w:marBottom w:val="0"/>
      <w:divBdr>
        <w:top w:val="none" w:sz="0" w:space="0" w:color="auto"/>
        <w:left w:val="none" w:sz="0" w:space="0" w:color="auto"/>
        <w:bottom w:val="none" w:sz="0" w:space="0" w:color="auto"/>
        <w:right w:val="none" w:sz="0" w:space="0" w:color="auto"/>
      </w:divBdr>
    </w:div>
    <w:div w:id="663776901">
      <w:bodyDiv w:val="1"/>
      <w:marLeft w:val="0"/>
      <w:marRight w:val="0"/>
      <w:marTop w:val="0"/>
      <w:marBottom w:val="0"/>
      <w:divBdr>
        <w:top w:val="none" w:sz="0" w:space="0" w:color="auto"/>
        <w:left w:val="none" w:sz="0" w:space="0" w:color="auto"/>
        <w:bottom w:val="none" w:sz="0" w:space="0" w:color="auto"/>
        <w:right w:val="none" w:sz="0" w:space="0" w:color="auto"/>
      </w:divBdr>
    </w:div>
    <w:div w:id="692924553">
      <w:bodyDiv w:val="1"/>
      <w:marLeft w:val="0"/>
      <w:marRight w:val="0"/>
      <w:marTop w:val="0"/>
      <w:marBottom w:val="0"/>
      <w:divBdr>
        <w:top w:val="none" w:sz="0" w:space="0" w:color="auto"/>
        <w:left w:val="none" w:sz="0" w:space="0" w:color="auto"/>
        <w:bottom w:val="none" w:sz="0" w:space="0" w:color="auto"/>
        <w:right w:val="none" w:sz="0" w:space="0" w:color="auto"/>
      </w:divBdr>
    </w:div>
    <w:div w:id="698048440">
      <w:bodyDiv w:val="1"/>
      <w:marLeft w:val="0"/>
      <w:marRight w:val="0"/>
      <w:marTop w:val="0"/>
      <w:marBottom w:val="0"/>
      <w:divBdr>
        <w:top w:val="none" w:sz="0" w:space="0" w:color="auto"/>
        <w:left w:val="none" w:sz="0" w:space="0" w:color="auto"/>
        <w:bottom w:val="none" w:sz="0" w:space="0" w:color="auto"/>
        <w:right w:val="none" w:sz="0" w:space="0" w:color="auto"/>
      </w:divBdr>
    </w:div>
    <w:div w:id="745110203">
      <w:bodyDiv w:val="1"/>
      <w:marLeft w:val="0"/>
      <w:marRight w:val="0"/>
      <w:marTop w:val="0"/>
      <w:marBottom w:val="0"/>
      <w:divBdr>
        <w:top w:val="none" w:sz="0" w:space="0" w:color="auto"/>
        <w:left w:val="none" w:sz="0" w:space="0" w:color="auto"/>
        <w:bottom w:val="none" w:sz="0" w:space="0" w:color="auto"/>
        <w:right w:val="none" w:sz="0" w:space="0" w:color="auto"/>
      </w:divBdr>
    </w:div>
    <w:div w:id="763963600">
      <w:bodyDiv w:val="1"/>
      <w:marLeft w:val="0"/>
      <w:marRight w:val="0"/>
      <w:marTop w:val="0"/>
      <w:marBottom w:val="0"/>
      <w:divBdr>
        <w:top w:val="none" w:sz="0" w:space="0" w:color="auto"/>
        <w:left w:val="none" w:sz="0" w:space="0" w:color="auto"/>
        <w:bottom w:val="none" w:sz="0" w:space="0" w:color="auto"/>
        <w:right w:val="none" w:sz="0" w:space="0" w:color="auto"/>
      </w:divBdr>
    </w:div>
    <w:div w:id="843279576">
      <w:bodyDiv w:val="1"/>
      <w:marLeft w:val="0"/>
      <w:marRight w:val="0"/>
      <w:marTop w:val="0"/>
      <w:marBottom w:val="0"/>
      <w:divBdr>
        <w:top w:val="none" w:sz="0" w:space="0" w:color="auto"/>
        <w:left w:val="none" w:sz="0" w:space="0" w:color="auto"/>
        <w:bottom w:val="none" w:sz="0" w:space="0" w:color="auto"/>
        <w:right w:val="none" w:sz="0" w:space="0" w:color="auto"/>
      </w:divBdr>
    </w:div>
    <w:div w:id="893656559">
      <w:bodyDiv w:val="1"/>
      <w:marLeft w:val="0"/>
      <w:marRight w:val="0"/>
      <w:marTop w:val="0"/>
      <w:marBottom w:val="0"/>
      <w:divBdr>
        <w:top w:val="none" w:sz="0" w:space="0" w:color="auto"/>
        <w:left w:val="none" w:sz="0" w:space="0" w:color="auto"/>
        <w:bottom w:val="none" w:sz="0" w:space="0" w:color="auto"/>
        <w:right w:val="none" w:sz="0" w:space="0" w:color="auto"/>
      </w:divBdr>
    </w:div>
    <w:div w:id="904951615">
      <w:bodyDiv w:val="1"/>
      <w:marLeft w:val="0"/>
      <w:marRight w:val="0"/>
      <w:marTop w:val="0"/>
      <w:marBottom w:val="0"/>
      <w:divBdr>
        <w:top w:val="none" w:sz="0" w:space="0" w:color="auto"/>
        <w:left w:val="none" w:sz="0" w:space="0" w:color="auto"/>
        <w:bottom w:val="none" w:sz="0" w:space="0" w:color="auto"/>
        <w:right w:val="none" w:sz="0" w:space="0" w:color="auto"/>
      </w:divBdr>
    </w:div>
    <w:div w:id="1004279425">
      <w:bodyDiv w:val="1"/>
      <w:marLeft w:val="0"/>
      <w:marRight w:val="0"/>
      <w:marTop w:val="0"/>
      <w:marBottom w:val="0"/>
      <w:divBdr>
        <w:top w:val="none" w:sz="0" w:space="0" w:color="auto"/>
        <w:left w:val="none" w:sz="0" w:space="0" w:color="auto"/>
        <w:bottom w:val="none" w:sz="0" w:space="0" w:color="auto"/>
        <w:right w:val="none" w:sz="0" w:space="0" w:color="auto"/>
      </w:divBdr>
    </w:div>
    <w:div w:id="1084959282">
      <w:bodyDiv w:val="1"/>
      <w:marLeft w:val="0"/>
      <w:marRight w:val="0"/>
      <w:marTop w:val="0"/>
      <w:marBottom w:val="0"/>
      <w:divBdr>
        <w:top w:val="none" w:sz="0" w:space="0" w:color="auto"/>
        <w:left w:val="none" w:sz="0" w:space="0" w:color="auto"/>
        <w:bottom w:val="none" w:sz="0" w:space="0" w:color="auto"/>
        <w:right w:val="none" w:sz="0" w:space="0" w:color="auto"/>
      </w:divBdr>
    </w:div>
    <w:div w:id="1109010300">
      <w:bodyDiv w:val="1"/>
      <w:marLeft w:val="0"/>
      <w:marRight w:val="0"/>
      <w:marTop w:val="0"/>
      <w:marBottom w:val="0"/>
      <w:divBdr>
        <w:top w:val="none" w:sz="0" w:space="0" w:color="auto"/>
        <w:left w:val="none" w:sz="0" w:space="0" w:color="auto"/>
        <w:bottom w:val="none" w:sz="0" w:space="0" w:color="auto"/>
        <w:right w:val="none" w:sz="0" w:space="0" w:color="auto"/>
      </w:divBdr>
    </w:div>
    <w:div w:id="1138767262">
      <w:bodyDiv w:val="1"/>
      <w:marLeft w:val="0"/>
      <w:marRight w:val="0"/>
      <w:marTop w:val="0"/>
      <w:marBottom w:val="0"/>
      <w:divBdr>
        <w:top w:val="none" w:sz="0" w:space="0" w:color="auto"/>
        <w:left w:val="none" w:sz="0" w:space="0" w:color="auto"/>
        <w:bottom w:val="none" w:sz="0" w:space="0" w:color="auto"/>
        <w:right w:val="none" w:sz="0" w:space="0" w:color="auto"/>
      </w:divBdr>
    </w:div>
    <w:div w:id="1153716651">
      <w:bodyDiv w:val="1"/>
      <w:marLeft w:val="0"/>
      <w:marRight w:val="0"/>
      <w:marTop w:val="0"/>
      <w:marBottom w:val="0"/>
      <w:divBdr>
        <w:top w:val="none" w:sz="0" w:space="0" w:color="auto"/>
        <w:left w:val="none" w:sz="0" w:space="0" w:color="auto"/>
        <w:bottom w:val="none" w:sz="0" w:space="0" w:color="auto"/>
        <w:right w:val="none" w:sz="0" w:space="0" w:color="auto"/>
      </w:divBdr>
    </w:div>
    <w:div w:id="1264798338">
      <w:bodyDiv w:val="1"/>
      <w:marLeft w:val="0"/>
      <w:marRight w:val="0"/>
      <w:marTop w:val="0"/>
      <w:marBottom w:val="0"/>
      <w:divBdr>
        <w:top w:val="none" w:sz="0" w:space="0" w:color="auto"/>
        <w:left w:val="none" w:sz="0" w:space="0" w:color="auto"/>
        <w:bottom w:val="none" w:sz="0" w:space="0" w:color="auto"/>
        <w:right w:val="none" w:sz="0" w:space="0" w:color="auto"/>
      </w:divBdr>
    </w:div>
    <w:div w:id="1272127425">
      <w:bodyDiv w:val="1"/>
      <w:marLeft w:val="0"/>
      <w:marRight w:val="0"/>
      <w:marTop w:val="0"/>
      <w:marBottom w:val="0"/>
      <w:divBdr>
        <w:top w:val="none" w:sz="0" w:space="0" w:color="auto"/>
        <w:left w:val="none" w:sz="0" w:space="0" w:color="auto"/>
        <w:bottom w:val="none" w:sz="0" w:space="0" w:color="auto"/>
        <w:right w:val="none" w:sz="0" w:space="0" w:color="auto"/>
      </w:divBdr>
    </w:div>
    <w:div w:id="1304309751">
      <w:bodyDiv w:val="1"/>
      <w:marLeft w:val="0"/>
      <w:marRight w:val="0"/>
      <w:marTop w:val="0"/>
      <w:marBottom w:val="0"/>
      <w:divBdr>
        <w:top w:val="none" w:sz="0" w:space="0" w:color="auto"/>
        <w:left w:val="none" w:sz="0" w:space="0" w:color="auto"/>
        <w:bottom w:val="none" w:sz="0" w:space="0" w:color="auto"/>
        <w:right w:val="none" w:sz="0" w:space="0" w:color="auto"/>
      </w:divBdr>
    </w:div>
    <w:div w:id="1460880522">
      <w:bodyDiv w:val="1"/>
      <w:marLeft w:val="0"/>
      <w:marRight w:val="0"/>
      <w:marTop w:val="0"/>
      <w:marBottom w:val="0"/>
      <w:divBdr>
        <w:top w:val="none" w:sz="0" w:space="0" w:color="auto"/>
        <w:left w:val="none" w:sz="0" w:space="0" w:color="auto"/>
        <w:bottom w:val="none" w:sz="0" w:space="0" w:color="auto"/>
        <w:right w:val="none" w:sz="0" w:space="0" w:color="auto"/>
      </w:divBdr>
    </w:div>
    <w:div w:id="1557931469">
      <w:bodyDiv w:val="1"/>
      <w:marLeft w:val="0"/>
      <w:marRight w:val="0"/>
      <w:marTop w:val="0"/>
      <w:marBottom w:val="0"/>
      <w:divBdr>
        <w:top w:val="none" w:sz="0" w:space="0" w:color="auto"/>
        <w:left w:val="none" w:sz="0" w:space="0" w:color="auto"/>
        <w:bottom w:val="none" w:sz="0" w:space="0" w:color="auto"/>
        <w:right w:val="none" w:sz="0" w:space="0" w:color="auto"/>
      </w:divBdr>
    </w:div>
    <w:div w:id="1701584840">
      <w:bodyDiv w:val="1"/>
      <w:marLeft w:val="0"/>
      <w:marRight w:val="0"/>
      <w:marTop w:val="0"/>
      <w:marBottom w:val="0"/>
      <w:divBdr>
        <w:top w:val="none" w:sz="0" w:space="0" w:color="auto"/>
        <w:left w:val="none" w:sz="0" w:space="0" w:color="auto"/>
        <w:bottom w:val="none" w:sz="0" w:space="0" w:color="auto"/>
        <w:right w:val="none" w:sz="0" w:space="0" w:color="auto"/>
      </w:divBdr>
    </w:div>
    <w:div w:id="1733000120">
      <w:bodyDiv w:val="1"/>
      <w:marLeft w:val="0"/>
      <w:marRight w:val="0"/>
      <w:marTop w:val="0"/>
      <w:marBottom w:val="0"/>
      <w:divBdr>
        <w:top w:val="none" w:sz="0" w:space="0" w:color="auto"/>
        <w:left w:val="none" w:sz="0" w:space="0" w:color="auto"/>
        <w:bottom w:val="none" w:sz="0" w:space="0" w:color="auto"/>
        <w:right w:val="none" w:sz="0" w:space="0" w:color="auto"/>
      </w:divBdr>
    </w:div>
    <w:div w:id="1803379203">
      <w:bodyDiv w:val="1"/>
      <w:marLeft w:val="0"/>
      <w:marRight w:val="0"/>
      <w:marTop w:val="0"/>
      <w:marBottom w:val="0"/>
      <w:divBdr>
        <w:top w:val="none" w:sz="0" w:space="0" w:color="auto"/>
        <w:left w:val="none" w:sz="0" w:space="0" w:color="auto"/>
        <w:bottom w:val="none" w:sz="0" w:space="0" w:color="auto"/>
        <w:right w:val="none" w:sz="0" w:space="0" w:color="auto"/>
      </w:divBdr>
    </w:div>
    <w:div w:id="1816216337">
      <w:bodyDiv w:val="1"/>
      <w:marLeft w:val="0"/>
      <w:marRight w:val="0"/>
      <w:marTop w:val="0"/>
      <w:marBottom w:val="0"/>
      <w:divBdr>
        <w:top w:val="none" w:sz="0" w:space="0" w:color="auto"/>
        <w:left w:val="none" w:sz="0" w:space="0" w:color="auto"/>
        <w:bottom w:val="none" w:sz="0" w:space="0" w:color="auto"/>
        <w:right w:val="none" w:sz="0" w:space="0" w:color="auto"/>
      </w:divBdr>
    </w:div>
    <w:div w:id="1845170459">
      <w:bodyDiv w:val="1"/>
      <w:marLeft w:val="0"/>
      <w:marRight w:val="0"/>
      <w:marTop w:val="0"/>
      <w:marBottom w:val="0"/>
      <w:divBdr>
        <w:top w:val="none" w:sz="0" w:space="0" w:color="auto"/>
        <w:left w:val="none" w:sz="0" w:space="0" w:color="auto"/>
        <w:bottom w:val="none" w:sz="0" w:space="0" w:color="auto"/>
        <w:right w:val="none" w:sz="0" w:space="0" w:color="auto"/>
      </w:divBdr>
    </w:div>
    <w:div w:id="1861359927">
      <w:bodyDiv w:val="1"/>
      <w:marLeft w:val="0"/>
      <w:marRight w:val="0"/>
      <w:marTop w:val="0"/>
      <w:marBottom w:val="0"/>
      <w:divBdr>
        <w:top w:val="none" w:sz="0" w:space="0" w:color="auto"/>
        <w:left w:val="none" w:sz="0" w:space="0" w:color="auto"/>
        <w:bottom w:val="none" w:sz="0" w:space="0" w:color="auto"/>
        <w:right w:val="none" w:sz="0" w:space="0" w:color="auto"/>
      </w:divBdr>
    </w:div>
    <w:div w:id="1890677894">
      <w:bodyDiv w:val="1"/>
      <w:marLeft w:val="0"/>
      <w:marRight w:val="0"/>
      <w:marTop w:val="0"/>
      <w:marBottom w:val="0"/>
      <w:divBdr>
        <w:top w:val="none" w:sz="0" w:space="0" w:color="auto"/>
        <w:left w:val="none" w:sz="0" w:space="0" w:color="auto"/>
        <w:bottom w:val="none" w:sz="0" w:space="0" w:color="auto"/>
        <w:right w:val="none" w:sz="0" w:space="0" w:color="auto"/>
      </w:divBdr>
    </w:div>
    <w:div w:id="1943224069">
      <w:bodyDiv w:val="1"/>
      <w:marLeft w:val="0"/>
      <w:marRight w:val="0"/>
      <w:marTop w:val="0"/>
      <w:marBottom w:val="0"/>
      <w:divBdr>
        <w:top w:val="none" w:sz="0" w:space="0" w:color="auto"/>
        <w:left w:val="none" w:sz="0" w:space="0" w:color="auto"/>
        <w:bottom w:val="none" w:sz="0" w:space="0" w:color="auto"/>
        <w:right w:val="none" w:sz="0" w:space="0" w:color="auto"/>
      </w:divBdr>
    </w:div>
    <w:div w:id="1945841533">
      <w:bodyDiv w:val="1"/>
      <w:marLeft w:val="0"/>
      <w:marRight w:val="0"/>
      <w:marTop w:val="0"/>
      <w:marBottom w:val="0"/>
      <w:divBdr>
        <w:top w:val="none" w:sz="0" w:space="0" w:color="auto"/>
        <w:left w:val="none" w:sz="0" w:space="0" w:color="auto"/>
        <w:bottom w:val="none" w:sz="0" w:space="0" w:color="auto"/>
        <w:right w:val="none" w:sz="0" w:space="0" w:color="auto"/>
      </w:divBdr>
    </w:div>
    <w:div w:id="1949116231">
      <w:bodyDiv w:val="1"/>
      <w:marLeft w:val="0"/>
      <w:marRight w:val="0"/>
      <w:marTop w:val="0"/>
      <w:marBottom w:val="0"/>
      <w:divBdr>
        <w:top w:val="none" w:sz="0" w:space="0" w:color="auto"/>
        <w:left w:val="none" w:sz="0" w:space="0" w:color="auto"/>
        <w:bottom w:val="none" w:sz="0" w:space="0" w:color="auto"/>
        <w:right w:val="none" w:sz="0" w:space="0" w:color="auto"/>
      </w:divBdr>
    </w:div>
    <w:div w:id="2014840414">
      <w:bodyDiv w:val="1"/>
      <w:marLeft w:val="0"/>
      <w:marRight w:val="0"/>
      <w:marTop w:val="0"/>
      <w:marBottom w:val="0"/>
      <w:divBdr>
        <w:top w:val="none" w:sz="0" w:space="0" w:color="auto"/>
        <w:left w:val="none" w:sz="0" w:space="0" w:color="auto"/>
        <w:bottom w:val="none" w:sz="0" w:space="0" w:color="auto"/>
        <w:right w:val="none" w:sz="0" w:space="0" w:color="auto"/>
      </w:divBdr>
    </w:div>
    <w:div w:id="2017802253">
      <w:bodyDiv w:val="1"/>
      <w:marLeft w:val="0"/>
      <w:marRight w:val="0"/>
      <w:marTop w:val="0"/>
      <w:marBottom w:val="0"/>
      <w:divBdr>
        <w:top w:val="none" w:sz="0" w:space="0" w:color="auto"/>
        <w:left w:val="none" w:sz="0" w:space="0" w:color="auto"/>
        <w:bottom w:val="none" w:sz="0" w:space="0" w:color="auto"/>
        <w:right w:val="none" w:sz="0" w:space="0" w:color="auto"/>
      </w:divBdr>
    </w:div>
    <w:div w:id="2042438040">
      <w:bodyDiv w:val="1"/>
      <w:marLeft w:val="0"/>
      <w:marRight w:val="0"/>
      <w:marTop w:val="0"/>
      <w:marBottom w:val="0"/>
      <w:divBdr>
        <w:top w:val="none" w:sz="0" w:space="0" w:color="auto"/>
        <w:left w:val="none" w:sz="0" w:space="0" w:color="auto"/>
        <w:bottom w:val="none" w:sz="0" w:space="0" w:color="auto"/>
        <w:right w:val="none" w:sz="0" w:space="0" w:color="auto"/>
      </w:divBdr>
    </w:div>
    <w:div w:id="2057073929">
      <w:bodyDiv w:val="1"/>
      <w:marLeft w:val="0"/>
      <w:marRight w:val="0"/>
      <w:marTop w:val="0"/>
      <w:marBottom w:val="0"/>
      <w:divBdr>
        <w:top w:val="none" w:sz="0" w:space="0" w:color="auto"/>
        <w:left w:val="none" w:sz="0" w:space="0" w:color="auto"/>
        <w:bottom w:val="none" w:sz="0" w:space="0" w:color="auto"/>
        <w:right w:val="none" w:sz="0" w:space="0" w:color="auto"/>
      </w:divBdr>
    </w:div>
    <w:div w:id="2070034588">
      <w:bodyDiv w:val="1"/>
      <w:marLeft w:val="0"/>
      <w:marRight w:val="0"/>
      <w:marTop w:val="0"/>
      <w:marBottom w:val="0"/>
      <w:divBdr>
        <w:top w:val="none" w:sz="0" w:space="0" w:color="auto"/>
        <w:left w:val="none" w:sz="0" w:space="0" w:color="auto"/>
        <w:bottom w:val="none" w:sz="0" w:space="0" w:color="auto"/>
        <w:right w:val="none" w:sz="0" w:space="0" w:color="auto"/>
      </w:divBdr>
    </w:div>
    <w:div w:id="211388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Mat84</b:Tag>
    <b:SourceType>Misc</b:SourceType>
    <b:Guid>{CCD9373F-6662-4308-B296-1078ABF49D95}</b:Guid>
    <b:Title>Simulink</b:Title>
    <b:Year>1984</b:Year>
    <b:Publisher>Mathsworks</b:Publisher>
    <b:Author>
      <b:Author>
        <b:Corporate>Mathsworks</b:Corporate>
      </b:Author>
    </b:Author>
    <b:CountryRegion>USA</b:CountryRegion>
    <b:RefOrder>1</b:RefOrder>
  </b:Source>
  <b:Source>
    <b:Tag>Joh12</b:Tag>
    <b:SourceType>Book</b:SourceType>
    <b:Guid>{1F7142F0-EF15-4E80-8170-C8C81C2E415D}</b:Guid>
    <b:Author>
      <b:Author>
        <b:NameList>
          <b:Person>
            <b:Last>Johnson</b:Last>
            <b:First>Chris</b:First>
          </b:Person>
        </b:NameList>
      </b:Author>
    </b:Author>
    <b:Title>Long Term Evolution IN BULLETS 2nd Edition</b:Title>
    <b:Year>2012</b:Year>
    <b:Pages>592</b:Pages>
    <b:City>Northampton</b:City>
    <b:Publisher>Amazon</b:Publisher>
    <b:RefOrder>3</b:RefOrder>
  </b:Source>
  <b:Source>
    <b:Tag>The23</b:Tag>
    <b:SourceType>InternetSite</b:SourceType>
    <b:Guid>{9CD1DE10-7527-41CF-91CC-3486436B4F02}</b:Guid>
    <b:Title>Mean and Standard Deviation</b:Title>
    <b:Author>
      <b:Author>
        <b:NameList>
          <b:Person>
            <b:Last>bmj</b:Last>
            <b:First>The</b:First>
          </b:Person>
        </b:NameList>
      </b:Author>
    </b:Author>
    <b:ProductionCompany>The bmj</b:ProductionCompany>
    <b:Day>2023</b:Day>
    <b:YearAccessed>2023</b:YearAccessed>
    <b:MonthAccessed>October</b:MonthAccessed>
    <b:DayAccessed>31</b:DayAccessed>
    <b:URL>https://www.bmj.com/about-bmj/resources-readers/publications/statistics-square-one/2-mean-and-standard-deviation</b:URL>
    <b:RefOrder>6</b:RefOrder>
  </b:Source>
  <b:Source>
    <b:Tag>RFW12</b:Tag>
    <b:SourceType>InternetSite</b:SourceType>
    <b:Guid>{0938D122-9A66-46B0-A06F-7A8336422172}</b:Guid>
    <b:Author>
      <b:Author>
        <b:Corporate>RF Wirelss World</b:Corporate>
      </b:Author>
    </b:Author>
    <b:Title>ASK vs FSK vs PSK | Difference between ASK, FSK, PSK modulation</b:Title>
    <b:InternetSiteTitle>RF Wireless World</b:InternetSiteTitle>
    <b:Year>2012</b:Year>
    <b:URL>https://www.rfwireless-world.com/Terminology/ASK-vs-FSK-vs-PSK.html</b:URL>
    <b:ProductionCompany>RF Wirelss World</b:ProductionCompany>
    <b:YearAccessed>2023</b:YearAccessed>
    <b:MonthAccessed>October</b:MonthAccessed>
    <b:DayAccessed>28</b:DayAccessed>
    <b:RefOrder>2</b:RefOrder>
  </b:Source>
  <b:Source>
    <b:Tag>Jul22</b:Tag>
    <b:SourceType>InternetSite</b:SourceType>
    <b:Guid>{AB3E9E00-2734-4451-A821-62917AC7D6DA}</b:Guid>
    <b:Title>A Survey on Robust Modulation Requirements for the Next Generation Personal Satellite Communications</b:Title>
    <b:Year>2022</b:Year>
    <b:Month>May</b:Month>
    <b:Day>17th</b:Day>
    <b:Author>
      <b:Author>
        <b:NameList>
          <b:Person>
            <b:Last>Julius Ssimbwa</b:Last>
            <b:First>Byungju</b:First>
            <b:Middle>Lim, Ju-Hyung Lee, Young-Chai Ko</b:Middle>
          </b:Person>
        </b:NameList>
      </b:Author>
    </b:Author>
    <b:InternetSiteTitle>frontiers</b:InternetSiteTitle>
    <b:URL>https://www.frontiersin.org/articles/10.3389/frcmn.2022.850781/full</b:URL>
    <b:YearAccessed>2023</b:YearAccessed>
    <b:MonthAccessed>October </b:MonthAccessed>
    <b:DayAccessed>28</b:DayAccessed>
    <b:RefOrder>4</b:RefOrder>
  </b:Source>
  <b:Source>
    <b:Tag>Dat21</b:Tag>
    <b:SourceType>InternetSite</b:SourceType>
    <b:Guid>{C767EC91-CC1E-4AD9-8548-D32B74ECD7B6}</b:Guid>
    <b:Author>
      <b:Author>
        <b:Corporate>Data Science</b:Corporate>
      </b:Author>
    </b:Author>
    <b:Title>Additve White Guassian Noise</b:Title>
    <b:ProductionCompany>Science Direct</b:ProductionCompany>
    <b:Year>2021</b:Year>
    <b:YearAccessed>2023</b:YearAccessed>
    <b:MonthAccessed>October</b:MonthAccessed>
    <b:DayAccessed>25</b:DayAccessed>
    <b:URL>https://www.sciencedirect.com/topics/engineering/additive-white-gaussian-noise</b:URL>
    <b:RefOrder>5</b:RefOrder>
  </b:Source>
</b:Sources>
</file>

<file path=customXml/itemProps1.xml><?xml version="1.0" encoding="utf-8"?>
<ds:datastoreItem xmlns:ds="http://schemas.openxmlformats.org/officeDocument/2006/customXml" ds:itemID="{42FB793D-56A2-4C41-BCEF-1F79816CD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9634</TotalTime>
  <Pages>13</Pages>
  <Words>2438</Words>
  <Characters>13899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Russell (2114762)</dc:creator>
  <cp:keywords/>
  <dc:description/>
  <cp:lastModifiedBy>Matt Russell (2114762)</cp:lastModifiedBy>
  <cp:revision>123</cp:revision>
  <dcterms:created xsi:type="dcterms:W3CDTF">2023-10-24T14:36:00Z</dcterms:created>
  <dcterms:modified xsi:type="dcterms:W3CDTF">2023-10-31T12:18:00Z</dcterms:modified>
</cp:coreProperties>
</file>