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lang w:val="en-GB"/>
        </w:rPr>
        <w:id w:val="-2039269604"/>
        <w:docPartObj>
          <w:docPartGallery w:val="Cover Pages"/>
          <w:docPartUnique/>
        </w:docPartObj>
      </w:sdtPr>
      <w:sdtEndPr>
        <w:rPr>
          <w:rFonts w:ascii="Times New Roman" w:eastAsia="Times New Roman" w:hAnsi="Times New Roman" w:cs="Times New Roman"/>
          <w:bCs/>
          <w:sz w:val="24"/>
        </w:rPr>
      </w:sdtEndPr>
      <w:sdtContent>
        <w:p w14:paraId="53A1D9D8" w14:textId="3ADA6CBC" w:rsidR="00613240" w:rsidRDefault="00D746AD">
          <w:pPr>
            <w:pStyle w:val="NoSpacing"/>
            <w:rPr>
              <w:sz w:val="2"/>
            </w:rPr>
          </w:pPr>
          <w:r>
            <w:rPr>
              <w:noProof/>
            </w:rPr>
            <mc:AlternateContent>
              <mc:Choice Requires="wps">
                <w:drawing>
                  <wp:anchor distT="0" distB="0" distL="114300" distR="114300" simplePos="0" relativeHeight="251660288" behindDoc="0" locked="0" layoutInCell="1" allowOverlap="1" wp14:anchorId="3E8EA7D6" wp14:editId="6800DB2D">
                    <wp:simplePos x="0" y="0"/>
                    <wp:positionH relativeFrom="page">
                      <wp:align>center</wp:align>
                    </wp:positionH>
                    <wp:positionV relativeFrom="margin">
                      <wp:align>top</wp:align>
                    </wp:positionV>
                    <wp:extent cx="5943600" cy="2779200"/>
                    <wp:effectExtent l="0" t="0" r="0" b="2540"/>
                    <wp:wrapNone/>
                    <wp:docPr id="62" name="Text Box 62"/>
                    <wp:cNvGraphicFramePr/>
                    <a:graphic xmlns:a="http://schemas.openxmlformats.org/drawingml/2006/main">
                      <a:graphicData uri="http://schemas.microsoft.com/office/word/2010/wordprocessingShape">
                        <wps:wsp>
                          <wps:cNvSpPr txBox="1"/>
                          <wps:spPr>
                            <a:xfrm>
                              <a:off x="0" y="0"/>
                              <a:ext cx="5943600" cy="2779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2060"/>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70B5E48" w14:textId="6F7EDA3E" w:rsidR="00613240" w:rsidRPr="00D746AD" w:rsidRDefault="00D84577" w:rsidP="00A43F31">
                                    <w:pPr>
                                      <w:pStyle w:val="NoSpacing"/>
                                      <w:jc w:val="center"/>
                                      <w:rPr>
                                        <w:rFonts w:asciiTheme="majorHAnsi" w:eastAsiaTheme="majorEastAsia" w:hAnsiTheme="majorHAnsi" w:cstheme="majorBidi"/>
                                        <w:caps/>
                                        <w:color w:val="8496B0" w:themeColor="text2" w:themeTint="99"/>
                                        <w:sz w:val="72"/>
                                        <w:szCs w:val="72"/>
                                      </w:rPr>
                                    </w:pPr>
                                    <w:r>
                                      <w:rPr>
                                        <w:rFonts w:asciiTheme="majorHAnsi" w:eastAsiaTheme="majorEastAsia" w:hAnsiTheme="majorHAnsi" w:cstheme="majorBidi"/>
                                        <w:caps/>
                                        <w:color w:val="002060"/>
                                        <w:sz w:val="72"/>
                                        <w:szCs w:val="72"/>
                                      </w:rPr>
                                      <w:t>ANALYSIS AND EVALUATION OF THE COVID19 PANDEMIC IMPACT ON WALMART INC.</w:t>
                                    </w:r>
                                  </w:p>
                                </w:sdtContent>
                              </w:sdt>
                              <w:p w14:paraId="4630CC12" w14:textId="77777777" w:rsidR="00613240" w:rsidRDefault="0061324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3E8EA7D6" id="_x0000_t202" coordsize="21600,21600" o:spt="202" path="m,l,21600r21600,l21600,xe">
                    <v:stroke joinstyle="miter"/>
                    <v:path gradientshapeok="t" o:connecttype="rect"/>
                  </v:shapetype>
                  <v:shape id="Text Box 62" o:spid="_x0000_s1026" type="#_x0000_t202" style="position:absolute;margin-left:0;margin-top:0;width:468pt;height:218.85pt;z-index:251660288;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" filled="f" stroked="f" strokeweight=".5pt">
                    <v:textbox>
                      <w:txbxContent>
                        <w:sdt>
                          <w:sdtPr>
                            <w:rPr>
                              <w:rFonts w:asciiTheme="majorHAnsi" w:eastAsiaTheme="majorEastAsia" w:hAnsiTheme="majorHAnsi" w:cstheme="majorBidi"/>
                              <w:caps/>
                              <w:color w:val="002060"/>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70B5E48" w14:textId="6F7EDA3E" w:rsidR="00613240" w:rsidRPr="00D746AD" w:rsidRDefault="00D84577" w:rsidP="00A43F31">
                              <w:pPr>
                                <w:pStyle w:val="NoSpacing"/>
                                <w:jc w:val="center"/>
                                <w:rPr>
                                  <w:rFonts w:asciiTheme="majorHAnsi" w:eastAsiaTheme="majorEastAsia" w:hAnsiTheme="majorHAnsi" w:cstheme="majorBidi"/>
                                  <w:caps/>
                                  <w:color w:val="8496B0" w:themeColor="text2" w:themeTint="99"/>
                                  <w:sz w:val="72"/>
                                  <w:szCs w:val="72"/>
                                </w:rPr>
                              </w:pPr>
                              <w:r>
                                <w:rPr>
                                  <w:rFonts w:asciiTheme="majorHAnsi" w:eastAsiaTheme="majorEastAsia" w:hAnsiTheme="majorHAnsi" w:cstheme="majorBidi"/>
                                  <w:caps/>
                                  <w:color w:val="002060"/>
                                  <w:sz w:val="72"/>
                                  <w:szCs w:val="72"/>
                                </w:rPr>
                                <w:t>ANALYSIS AND EVALUATION OF THE COVID19 PANDEMIC IMPACT ON WALMART INC.</w:t>
                              </w:r>
                            </w:p>
                          </w:sdtContent>
                        </w:sdt>
                        <w:p w14:paraId="4630CC12" w14:textId="77777777" w:rsidR="00613240" w:rsidRDefault="00613240"/>
                      </w:txbxContent>
                    </v:textbox>
                    <w10:wrap anchorx="page" anchory="margin"/>
                  </v:shape>
                </w:pict>
              </mc:Fallback>
            </mc:AlternateContent>
          </w:r>
        </w:p>
        <w:p w14:paraId="032F0991" w14:textId="166EFC86" w:rsidR="00613240" w:rsidRDefault="00613240">
          <w:r>
            <w:rPr>
              <w:noProof/>
              <w:color w:val="5B9BD5" w:themeColor="accent1"/>
              <w:sz w:val="36"/>
              <w:szCs w:val="36"/>
            </w:rPr>
            <mc:AlternateContent>
              <mc:Choice Requires="wpg">
                <w:drawing>
                  <wp:anchor distT="0" distB="0" distL="114300" distR="114300" simplePos="0" relativeHeight="251657216" behindDoc="1" locked="0" layoutInCell="1" allowOverlap="1" wp14:anchorId="2FB3A302" wp14:editId="19815D0C">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59ED0D1" id="Group 2" o:spid="_x0000_s1026" style="position:absolute;margin-left:0;margin-top:0;width:432.65pt;height:448.55pt;z-index:-251659264;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6192" behindDoc="0" locked="0" layoutInCell="1" allowOverlap="1" wp14:anchorId="12DB4D42" wp14:editId="022FA3CA">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A5E9B2" w14:textId="2FDB6F2E" w:rsidR="00613240" w:rsidRDefault="00F779BC">
                                <w:pPr>
                                  <w:pStyle w:val="NoSpacing"/>
                                  <w:jc w:val="right"/>
                                  <w:rPr>
                                    <w:color w:val="5B9BD5" w:themeColor="accent1"/>
                                    <w:sz w:val="36"/>
                                    <w:szCs w:val="36"/>
                                  </w:rPr>
                                </w:pPr>
                                <w:sdt>
                                  <w:sdtPr>
                                    <w:rPr>
                                      <w:color w:val="5B9BD5"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D746AD">
                                      <w:rPr>
                                        <w:color w:val="5B9BD5" w:themeColor="accent1"/>
                                        <w:sz w:val="36"/>
                                        <w:szCs w:val="3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2DB4D42" id="Text Box 69" o:spid="_x0000_s1027" type="#_x0000_t202" style="position:absolute;margin-left:0;margin-top:0;width:468pt;height:29.5pt;z-index:251656192;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17A5E9B2" w14:textId="2FDB6F2E" w:rsidR="00613240" w:rsidRDefault="00F779BC">
                          <w:pPr>
                            <w:pStyle w:val="NoSpacing"/>
                            <w:jc w:val="right"/>
                            <w:rPr>
                              <w:color w:val="5B9BD5" w:themeColor="accent1"/>
                              <w:sz w:val="36"/>
                              <w:szCs w:val="36"/>
                            </w:rPr>
                          </w:pPr>
                          <w:sdt>
                            <w:sdtPr>
                              <w:rPr>
                                <w:color w:val="5B9BD5"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D746AD">
                                <w:rPr>
                                  <w:color w:val="5B9BD5" w:themeColor="accent1"/>
                                  <w:sz w:val="36"/>
                                  <w:szCs w:val="36"/>
                                </w:rPr>
                                <w:t xml:space="preserve">     </w:t>
                              </w:r>
                            </w:sdtContent>
                          </w:sdt>
                        </w:p>
                      </w:txbxContent>
                    </v:textbox>
                    <w10:wrap anchorx="page" anchory="margin"/>
                  </v:shape>
                </w:pict>
              </mc:Fallback>
            </mc:AlternateContent>
          </w:r>
        </w:p>
        <w:p w14:paraId="68BC8471" w14:textId="585553BF" w:rsidR="00613240" w:rsidRDefault="00613240">
          <w:pPr>
            <w:rPr>
              <w:rFonts w:ascii="Times New Roman" w:eastAsia="Times New Roman" w:hAnsi="Times New Roman" w:cs="Times New Roman"/>
              <w:bCs/>
              <w:sz w:val="24"/>
            </w:rPr>
          </w:pPr>
          <w:r>
            <w:rPr>
              <w:rFonts w:ascii="Times New Roman" w:eastAsia="Times New Roman" w:hAnsi="Times New Roman" w:cs="Times New Roman"/>
              <w:bCs/>
              <w:sz w:val="24"/>
            </w:rPr>
            <w:br w:type="page"/>
          </w:r>
        </w:p>
      </w:sdtContent>
    </w:sdt>
    <w:p w14:paraId="5795DEDB" w14:textId="77777777" w:rsidR="00D37640" w:rsidRDefault="00D37640" w:rsidP="001D3914">
      <w:pPr>
        <w:spacing w:before="240" w:after="200" w:line="360" w:lineRule="auto"/>
        <w:jc w:val="center"/>
        <w:rPr>
          <w:rFonts w:ascii="Times New Roman" w:eastAsia="Times New Roman" w:hAnsi="Times New Roman" w:cs="Times New Roman"/>
          <w:bCs/>
          <w:sz w:val="24"/>
        </w:rPr>
      </w:pPr>
    </w:p>
    <w:p w14:paraId="505B56F2" w14:textId="77777777" w:rsidR="00D37640" w:rsidRDefault="00D37640" w:rsidP="001D3914">
      <w:pPr>
        <w:spacing w:before="240" w:after="200" w:line="360" w:lineRule="auto"/>
        <w:jc w:val="center"/>
        <w:rPr>
          <w:rFonts w:ascii="Times New Roman" w:eastAsia="Times New Roman" w:hAnsi="Times New Roman" w:cs="Times New Roman"/>
          <w:bCs/>
          <w:sz w:val="24"/>
        </w:rPr>
      </w:pPr>
    </w:p>
    <w:p w14:paraId="3B80AC8C" w14:textId="2B936375" w:rsidR="00A246D7" w:rsidRPr="00D37640" w:rsidRDefault="00A246D7" w:rsidP="00D37640">
      <w:pPr>
        <w:spacing w:before="240" w:after="200" w:line="360" w:lineRule="auto"/>
        <w:jc w:val="center"/>
        <w:rPr>
          <w:rFonts w:ascii="Times New Roman" w:eastAsia="Times New Roman" w:hAnsi="Times New Roman" w:cs="Times New Roman"/>
          <w:bCs/>
          <w:sz w:val="32"/>
          <w:szCs w:val="32"/>
        </w:rPr>
      </w:pPr>
      <w:r w:rsidRPr="00D37640">
        <w:rPr>
          <w:rFonts w:ascii="Times New Roman" w:eastAsia="Times New Roman" w:hAnsi="Times New Roman" w:cs="Times New Roman"/>
          <w:bCs/>
          <w:sz w:val="32"/>
          <w:szCs w:val="32"/>
        </w:rPr>
        <w:t>Module: Marketing Fundamentals</w:t>
      </w:r>
    </w:p>
    <w:p w14:paraId="2C0AECBD" w14:textId="684E1C3D" w:rsidR="00A246D7" w:rsidRPr="00D37640" w:rsidRDefault="00FB0B0E" w:rsidP="00D37640">
      <w:pPr>
        <w:tabs>
          <w:tab w:val="left" w:pos="916"/>
          <w:tab w:val="center" w:pos="4680"/>
        </w:tabs>
        <w:spacing w:before="240" w:after="200" w:line="360" w:lineRule="auto"/>
        <w:jc w:val="center"/>
        <w:rPr>
          <w:rFonts w:ascii="Times New Roman" w:eastAsia="Times New Roman" w:hAnsi="Times New Roman" w:cs="Times New Roman"/>
          <w:bCs/>
          <w:sz w:val="32"/>
          <w:szCs w:val="32"/>
        </w:rPr>
      </w:pPr>
      <w:r w:rsidRPr="00D37640">
        <w:rPr>
          <w:rFonts w:ascii="Times New Roman" w:eastAsia="Times New Roman" w:hAnsi="Times New Roman" w:cs="Times New Roman"/>
          <w:bCs/>
          <w:sz w:val="32"/>
          <w:szCs w:val="32"/>
        </w:rPr>
        <w:t xml:space="preserve">Assessment </w:t>
      </w:r>
      <w:r w:rsidR="00924711" w:rsidRPr="00D37640">
        <w:rPr>
          <w:rFonts w:ascii="Times New Roman" w:eastAsia="Times New Roman" w:hAnsi="Times New Roman" w:cs="Times New Roman"/>
          <w:bCs/>
          <w:sz w:val="32"/>
          <w:szCs w:val="32"/>
        </w:rPr>
        <w:t>two</w:t>
      </w:r>
    </w:p>
    <w:p w14:paraId="5C975FEA" w14:textId="0D4497CD" w:rsidR="003014A2" w:rsidRPr="00D37640" w:rsidRDefault="00A246D7" w:rsidP="00D37640">
      <w:pPr>
        <w:spacing w:before="240" w:after="200" w:line="360" w:lineRule="auto"/>
        <w:jc w:val="center"/>
        <w:rPr>
          <w:rFonts w:ascii="Times New Roman" w:eastAsia="Times New Roman" w:hAnsi="Times New Roman" w:cs="Times New Roman"/>
          <w:bCs/>
          <w:sz w:val="32"/>
          <w:szCs w:val="32"/>
        </w:rPr>
      </w:pPr>
      <w:r w:rsidRPr="00D37640">
        <w:rPr>
          <w:rFonts w:ascii="Times New Roman" w:eastAsia="Times New Roman" w:hAnsi="Times New Roman" w:cs="Times New Roman"/>
          <w:bCs/>
          <w:sz w:val="32"/>
          <w:szCs w:val="32"/>
        </w:rPr>
        <w:t>Student</w:t>
      </w:r>
      <w:r w:rsidR="0011150C">
        <w:rPr>
          <w:rFonts w:ascii="Times New Roman" w:eastAsia="Times New Roman" w:hAnsi="Times New Roman" w:cs="Times New Roman"/>
          <w:bCs/>
          <w:sz w:val="32"/>
          <w:szCs w:val="32"/>
        </w:rPr>
        <w:t>'</w:t>
      </w:r>
      <w:r w:rsidRPr="00D37640">
        <w:rPr>
          <w:rFonts w:ascii="Times New Roman" w:eastAsia="Times New Roman" w:hAnsi="Times New Roman" w:cs="Times New Roman"/>
          <w:bCs/>
          <w:sz w:val="32"/>
          <w:szCs w:val="32"/>
        </w:rPr>
        <w:t>s name</w:t>
      </w:r>
      <w:r w:rsidR="003014A2" w:rsidRPr="00D37640">
        <w:rPr>
          <w:rFonts w:ascii="Times New Roman" w:eastAsia="Times New Roman" w:hAnsi="Times New Roman" w:cs="Times New Roman"/>
          <w:bCs/>
          <w:sz w:val="32"/>
          <w:szCs w:val="32"/>
        </w:rPr>
        <w:t>:</w:t>
      </w:r>
      <w:r w:rsidR="00987912" w:rsidRPr="00D37640">
        <w:rPr>
          <w:rFonts w:ascii="Times New Roman" w:eastAsia="Times New Roman" w:hAnsi="Times New Roman" w:cs="Times New Roman"/>
          <w:bCs/>
          <w:sz w:val="32"/>
          <w:szCs w:val="32"/>
        </w:rPr>
        <w:t xml:space="preserve"> Nikola Nikolov</w:t>
      </w:r>
    </w:p>
    <w:p w14:paraId="4BEE24E2" w14:textId="6F21FE5A" w:rsidR="00A246D7" w:rsidRPr="00D37640" w:rsidRDefault="00987912" w:rsidP="00D37640">
      <w:pPr>
        <w:spacing w:before="240" w:after="200" w:line="360" w:lineRule="auto"/>
        <w:jc w:val="center"/>
        <w:rPr>
          <w:rFonts w:ascii="Times New Roman" w:eastAsia="Times New Roman" w:hAnsi="Times New Roman" w:cs="Times New Roman"/>
          <w:bCs/>
          <w:sz w:val="32"/>
          <w:szCs w:val="32"/>
        </w:rPr>
      </w:pPr>
      <w:r w:rsidRPr="00D37640">
        <w:rPr>
          <w:rFonts w:ascii="Times New Roman" w:eastAsia="Times New Roman" w:hAnsi="Times New Roman" w:cs="Times New Roman"/>
          <w:bCs/>
          <w:sz w:val="32"/>
          <w:szCs w:val="32"/>
        </w:rPr>
        <w:t>Student ID:</w:t>
      </w:r>
      <w:r w:rsidR="00D37640" w:rsidRPr="00D37640">
        <w:rPr>
          <w:rFonts w:ascii="Times New Roman" w:eastAsia="Times New Roman" w:hAnsi="Times New Roman" w:cs="Times New Roman"/>
          <w:bCs/>
          <w:sz w:val="32"/>
          <w:szCs w:val="32"/>
        </w:rPr>
        <w:t xml:space="preserve"> 2014060</w:t>
      </w:r>
    </w:p>
    <w:p w14:paraId="7E4B2E45" w14:textId="1A8697C4" w:rsidR="00A246D7" w:rsidRPr="00D37640" w:rsidRDefault="00A246D7" w:rsidP="00D37640">
      <w:pPr>
        <w:spacing w:before="240" w:after="200" w:line="360" w:lineRule="auto"/>
        <w:jc w:val="center"/>
        <w:rPr>
          <w:rFonts w:ascii="Times New Roman" w:eastAsia="Times New Roman" w:hAnsi="Times New Roman" w:cs="Times New Roman"/>
          <w:bCs/>
          <w:sz w:val="32"/>
          <w:szCs w:val="32"/>
        </w:rPr>
      </w:pPr>
      <w:r w:rsidRPr="00D37640">
        <w:rPr>
          <w:rFonts w:ascii="Times New Roman" w:eastAsia="Times New Roman" w:hAnsi="Times New Roman" w:cs="Times New Roman"/>
          <w:bCs/>
          <w:sz w:val="32"/>
          <w:szCs w:val="32"/>
        </w:rPr>
        <w:t xml:space="preserve">Date of </w:t>
      </w:r>
      <w:r w:rsidR="00987912" w:rsidRPr="00D37640">
        <w:rPr>
          <w:rFonts w:ascii="Times New Roman" w:eastAsia="Times New Roman" w:hAnsi="Times New Roman" w:cs="Times New Roman"/>
          <w:bCs/>
          <w:sz w:val="32"/>
          <w:szCs w:val="32"/>
        </w:rPr>
        <w:t>submission</w:t>
      </w:r>
      <w:r w:rsidR="00D37640" w:rsidRPr="00D37640">
        <w:rPr>
          <w:rFonts w:ascii="Times New Roman" w:eastAsia="Times New Roman" w:hAnsi="Times New Roman" w:cs="Times New Roman"/>
          <w:bCs/>
          <w:sz w:val="32"/>
          <w:szCs w:val="32"/>
        </w:rPr>
        <w:t>:</w:t>
      </w:r>
      <w:r w:rsidR="00987912" w:rsidRPr="00D37640">
        <w:rPr>
          <w:rFonts w:ascii="Times New Roman" w:eastAsia="Times New Roman" w:hAnsi="Times New Roman" w:cs="Times New Roman"/>
          <w:bCs/>
          <w:sz w:val="32"/>
          <w:szCs w:val="32"/>
        </w:rPr>
        <w:t xml:space="preserve"> </w:t>
      </w:r>
      <w:r w:rsidR="00FB0B0E" w:rsidRPr="00D37640">
        <w:rPr>
          <w:rFonts w:ascii="Times New Roman" w:eastAsia="Times New Roman" w:hAnsi="Times New Roman" w:cs="Times New Roman"/>
          <w:bCs/>
          <w:sz w:val="32"/>
          <w:szCs w:val="32"/>
        </w:rPr>
        <w:t>1</w:t>
      </w:r>
      <w:r w:rsidR="00987912" w:rsidRPr="00D37640">
        <w:rPr>
          <w:rFonts w:ascii="Times New Roman" w:eastAsia="Times New Roman" w:hAnsi="Times New Roman" w:cs="Times New Roman"/>
          <w:bCs/>
          <w:sz w:val="32"/>
          <w:szCs w:val="32"/>
        </w:rPr>
        <w:t>0</w:t>
      </w:r>
      <w:r w:rsidR="00FB0B0E" w:rsidRPr="00D37640">
        <w:rPr>
          <w:rFonts w:ascii="Times New Roman" w:eastAsia="Times New Roman" w:hAnsi="Times New Roman" w:cs="Times New Roman"/>
          <w:bCs/>
          <w:sz w:val="32"/>
          <w:szCs w:val="32"/>
        </w:rPr>
        <w:t>/01/22</w:t>
      </w:r>
    </w:p>
    <w:p w14:paraId="253B1A75" w14:textId="77777777" w:rsidR="00A246D7" w:rsidRPr="005B54B6" w:rsidRDefault="00A246D7" w:rsidP="001D3914">
      <w:pPr>
        <w:spacing w:before="240" w:after="200" w:line="360" w:lineRule="auto"/>
        <w:rPr>
          <w:rFonts w:ascii="Times New Roman" w:eastAsia="Times New Roman" w:hAnsi="Times New Roman" w:cs="Times New Roman"/>
          <w:b/>
          <w:sz w:val="24"/>
        </w:rPr>
      </w:pPr>
    </w:p>
    <w:p w14:paraId="6772CB0D" w14:textId="1B1CED30" w:rsidR="00A246D7" w:rsidRPr="005B54B6" w:rsidRDefault="00A246D7" w:rsidP="001D3914">
      <w:pPr>
        <w:spacing w:before="240" w:after="200" w:line="360" w:lineRule="auto"/>
        <w:rPr>
          <w:rFonts w:ascii="Times New Roman" w:eastAsia="Times New Roman" w:hAnsi="Times New Roman" w:cs="Times New Roman"/>
          <w:b/>
          <w:sz w:val="24"/>
        </w:rPr>
      </w:pPr>
    </w:p>
    <w:p w14:paraId="3FC41777" w14:textId="182E1702" w:rsidR="001B1758" w:rsidRDefault="001B1758" w:rsidP="001D3914">
      <w:pPr>
        <w:spacing w:before="240" w:after="200" w:line="360" w:lineRule="auto"/>
        <w:rPr>
          <w:rFonts w:ascii="Times New Roman" w:eastAsia="Times New Roman" w:hAnsi="Times New Roman" w:cs="Times New Roman"/>
          <w:b/>
          <w:sz w:val="24"/>
        </w:rPr>
      </w:pPr>
    </w:p>
    <w:p w14:paraId="3B355C54" w14:textId="7ACD56A7" w:rsidR="001A5DF8" w:rsidRDefault="001A5DF8" w:rsidP="001D3914">
      <w:pPr>
        <w:spacing w:before="240" w:after="200" w:line="360" w:lineRule="auto"/>
        <w:rPr>
          <w:rFonts w:ascii="Times New Roman" w:eastAsia="Times New Roman" w:hAnsi="Times New Roman" w:cs="Times New Roman"/>
          <w:b/>
          <w:sz w:val="24"/>
        </w:rPr>
      </w:pPr>
    </w:p>
    <w:p w14:paraId="32824EB0" w14:textId="52B166EF" w:rsidR="001A5DF8" w:rsidRDefault="001A5DF8" w:rsidP="001D3914">
      <w:pPr>
        <w:spacing w:before="240" w:after="200" w:line="360" w:lineRule="auto"/>
        <w:rPr>
          <w:rFonts w:ascii="Times New Roman" w:eastAsia="Times New Roman" w:hAnsi="Times New Roman" w:cs="Times New Roman"/>
          <w:b/>
          <w:sz w:val="24"/>
        </w:rPr>
      </w:pPr>
    </w:p>
    <w:p w14:paraId="7AC6CC11" w14:textId="673FC36E" w:rsidR="001A5DF8" w:rsidRDefault="001A5DF8" w:rsidP="001D3914">
      <w:pPr>
        <w:spacing w:before="240" w:after="200" w:line="360" w:lineRule="auto"/>
        <w:rPr>
          <w:rFonts w:ascii="Times New Roman" w:eastAsia="Times New Roman" w:hAnsi="Times New Roman" w:cs="Times New Roman"/>
          <w:b/>
          <w:sz w:val="24"/>
        </w:rPr>
      </w:pPr>
    </w:p>
    <w:p w14:paraId="14395018" w14:textId="47AC13B9" w:rsidR="001A5DF8" w:rsidRDefault="001A5DF8" w:rsidP="001D3914">
      <w:pPr>
        <w:spacing w:before="240" w:after="200" w:line="360" w:lineRule="auto"/>
        <w:rPr>
          <w:rFonts w:ascii="Times New Roman" w:eastAsia="Times New Roman" w:hAnsi="Times New Roman" w:cs="Times New Roman"/>
          <w:b/>
          <w:sz w:val="24"/>
        </w:rPr>
      </w:pPr>
    </w:p>
    <w:p w14:paraId="2F7D8C84" w14:textId="1BBC2CC3" w:rsidR="001A5DF8" w:rsidRDefault="001A5DF8" w:rsidP="001D3914">
      <w:pPr>
        <w:spacing w:before="240" w:after="200" w:line="360" w:lineRule="auto"/>
        <w:rPr>
          <w:rFonts w:ascii="Times New Roman" w:eastAsia="Times New Roman" w:hAnsi="Times New Roman" w:cs="Times New Roman"/>
          <w:b/>
          <w:sz w:val="24"/>
        </w:rPr>
      </w:pPr>
    </w:p>
    <w:p w14:paraId="1D0DE83E" w14:textId="297F4117" w:rsidR="001A5DF8" w:rsidRDefault="001A5DF8" w:rsidP="001D3914">
      <w:pPr>
        <w:spacing w:before="240" w:after="200" w:line="360" w:lineRule="auto"/>
        <w:rPr>
          <w:rFonts w:ascii="Times New Roman" w:eastAsia="Times New Roman" w:hAnsi="Times New Roman" w:cs="Times New Roman"/>
          <w:b/>
          <w:sz w:val="24"/>
        </w:rPr>
      </w:pPr>
    </w:p>
    <w:p w14:paraId="11F0C801" w14:textId="4DAAC8BD" w:rsidR="001A5DF8" w:rsidRDefault="001A5DF8" w:rsidP="001D3914">
      <w:pPr>
        <w:spacing w:before="240" w:after="200" w:line="360" w:lineRule="auto"/>
        <w:rPr>
          <w:rFonts w:ascii="Times New Roman" w:eastAsia="Times New Roman" w:hAnsi="Times New Roman" w:cs="Times New Roman"/>
          <w:b/>
          <w:sz w:val="24"/>
        </w:rPr>
      </w:pPr>
    </w:p>
    <w:p w14:paraId="2BE3E9B5" w14:textId="77777777" w:rsidR="001A5DF8" w:rsidRPr="005B54B6" w:rsidRDefault="001A5DF8" w:rsidP="001D3914">
      <w:pPr>
        <w:spacing w:before="240" w:after="200" w:line="360" w:lineRule="auto"/>
        <w:rPr>
          <w:rFonts w:ascii="Times New Roman" w:eastAsia="Times New Roman" w:hAnsi="Times New Roman" w:cs="Times New Roman"/>
          <w:b/>
          <w:sz w:val="24"/>
        </w:rPr>
      </w:pPr>
    </w:p>
    <w:bookmarkStart w:id="0" w:name="_Hlk91791860" w:displacedByCustomXml="next"/>
    <w:sdt>
      <w:sdtPr>
        <w:rPr>
          <w:rFonts w:ascii="Times New Roman" w:eastAsiaTheme="minorEastAsia" w:hAnsi="Times New Roman" w:cs="Times New Roman"/>
          <w:color w:val="auto"/>
          <w:sz w:val="22"/>
          <w:szCs w:val="22"/>
        </w:rPr>
        <w:id w:val="-1228615527"/>
        <w:docPartObj>
          <w:docPartGallery w:val="Table of Contents"/>
          <w:docPartUnique/>
        </w:docPartObj>
      </w:sdtPr>
      <w:sdtEndPr>
        <w:rPr>
          <w:b/>
          <w:bCs/>
          <w:noProof/>
        </w:rPr>
      </w:sdtEndPr>
      <w:sdtContent>
        <w:p w14:paraId="2FAE837B" w14:textId="77777777" w:rsidR="001A5DF8" w:rsidRPr="005577E6" w:rsidRDefault="001A5DF8" w:rsidP="001A5DF8">
          <w:pPr>
            <w:pStyle w:val="TOCHeading"/>
            <w:rPr>
              <w:rFonts w:ascii="Times New Roman" w:eastAsia="Times New Roman" w:hAnsi="Times New Roman" w:cs="Times New Roman"/>
              <w:b/>
              <w:bCs/>
              <w:color w:val="auto"/>
              <w:sz w:val="28"/>
              <w:szCs w:val="28"/>
            </w:rPr>
          </w:pPr>
          <w:r w:rsidRPr="005577E6">
            <w:rPr>
              <w:rFonts w:ascii="Times New Roman" w:eastAsia="Times New Roman" w:hAnsi="Times New Roman" w:cs="Times New Roman"/>
              <w:b/>
              <w:bCs/>
              <w:color w:val="auto"/>
              <w:sz w:val="28"/>
              <w:szCs w:val="28"/>
            </w:rPr>
            <w:t>Contents</w:t>
          </w:r>
        </w:p>
        <w:bookmarkEnd w:id="0"/>
        <w:p w14:paraId="54F6CE83" w14:textId="77777777" w:rsidR="001A5DF8" w:rsidRPr="001C06ED" w:rsidRDefault="001A5DF8" w:rsidP="001A5DF8"/>
        <w:p w14:paraId="1B5D66B6" w14:textId="4D96B078" w:rsidR="001A5DF8" w:rsidRPr="00D84577" w:rsidRDefault="001A5DF8" w:rsidP="001A5DF8">
          <w:pPr>
            <w:pStyle w:val="TOC1"/>
            <w:tabs>
              <w:tab w:val="right" w:leader="dot" w:pos="9350"/>
            </w:tabs>
            <w:rPr>
              <w:rFonts w:ascii="Times New Roman" w:hAnsi="Times New Roman" w:cs="Times New Roman"/>
              <w:noProof/>
              <w:lang w:val="bg-BG"/>
            </w:rPr>
          </w:pPr>
          <w:r w:rsidRPr="005B54B6">
            <w:rPr>
              <w:rFonts w:ascii="Times New Roman" w:hAnsi="Times New Roman" w:cs="Times New Roman"/>
            </w:rPr>
            <w:fldChar w:fldCharType="begin"/>
          </w:r>
          <w:r w:rsidRPr="005B54B6">
            <w:rPr>
              <w:rFonts w:ascii="Times New Roman" w:hAnsi="Times New Roman" w:cs="Times New Roman"/>
            </w:rPr>
            <w:instrText xml:space="preserve"> TOC \o "1-3" \h \z \u </w:instrText>
          </w:r>
          <w:r w:rsidRPr="005B54B6">
            <w:rPr>
              <w:rFonts w:ascii="Times New Roman" w:hAnsi="Times New Roman" w:cs="Times New Roman"/>
            </w:rPr>
            <w:fldChar w:fldCharType="separate"/>
          </w:r>
          <w:hyperlink w:anchor="_Toc89025430" w:history="1">
            <w:r w:rsidRPr="005B54B6">
              <w:rPr>
                <w:rStyle w:val="Hyperlink"/>
                <w:rFonts w:ascii="Times New Roman" w:eastAsia="Times New Roman" w:hAnsi="Times New Roman" w:cs="Times New Roman"/>
                <w:b/>
                <w:bCs/>
                <w:noProof/>
                <w:color w:val="auto"/>
              </w:rPr>
              <w:t xml:space="preserve">Executive </w:t>
            </w:r>
            <w:r w:rsidRPr="00A34B70">
              <w:rPr>
                <w:rStyle w:val="Hyperlink"/>
                <w:rFonts w:ascii="Times New Roman" w:eastAsia="Times New Roman" w:hAnsi="Times New Roman" w:cs="Times New Roman"/>
                <w:b/>
                <w:bCs/>
                <w:noProof/>
                <w:color w:val="auto"/>
                <w:sz w:val="24"/>
                <w:szCs w:val="24"/>
              </w:rPr>
              <w:t>Summary</w:t>
            </w:r>
            <w:r w:rsidRPr="005B54B6">
              <w:rPr>
                <w:rFonts w:ascii="Times New Roman" w:hAnsi="Times New Roman" w:cs="Times New Roman"/>
                <w:noProof/>
                <w:webHidden/>
              </w:rPr>
              <w:tab/>
            </w:r>
          </w:hyperlink>
          <w:r w:rsidR="00D84577">
            <w:rPr>
              <w:rFonts w:ascii="Times New Roman" w:hAnsi="Times New Roman" w:cs="Times New Roman"/>
              <w:noProof/>
              <w:lang w:val="bg-BG"/>
            </w:rPr>
            <w:t>3</w:t>
          </w:r>
        </w:p>
        <w:p w14:paraId="693A15E7" w14:textId="77777777" w:rsidR="001A5DF8" w:rsidRPr="00A34B70" w:rsidRDefault="001A5DF8" w:rsidP="001A5DF8">
          <w:pPr>
            <w:rPr>
              <w:noProof/>
            </w:rPr>
          </w:pPr>
        </w:p>
        <w:p w14:paraId="74672B30" w14:textId="022286C5" w:rsidR="001A5DF8" w:rsidRPr="00D84577" w:rsidRDefault="00F779BC" w:rsidP="001A5DF8">
          <w:pPr>
            <w:pStyle w:val="TOC1"/>
            <w:tabs>
              <w:tab w:val="right" w:leader="dot" w:pos="9350"/>
            </w:tabs>
            <w:rPr>
              <w:rFonts w:ascii="Times New Roman" w:hAnsi="Times New Roman" w:cs="Times New Roman"/>
              <w:noProof/>
              <w:lang w:val="bg-BG"/>
            </w:rPr>
          </w:pPr>
          <w:hyperlink w:anchor="_Toc89025431" w:history="1">
            <w:r w:rsidR="001A5DF8" w:rsidRPr="005B54B6">
              <w:rPr>
                <w:rStyle w:val="Hyperlink"/>
                <w:rFonts w:ascii="Times New Roman" w:eastAsia="Times New Roman" w:hAnsi="Times New Roman" w:cs="Times New Roman"/>
                <w:b/>
                <w:bCs/>
                <w:noProof/>
                <w:color w:val="auto"/>
              </w:rPr>
              <w:t>Introduction</w:t>
            </w:r>
            <w:r w:rsidR="001A5DF8" w:rsidRPr="005B54B6">
              <w:rPr>
                <w:rFonts w:ascii="Times New Roman" w:hAnsi="Times New Roman" w:cs="Times New Roman"/>
                <w:noProof/>
                <w:webHidden/>
              </w:rPr>
              <w:tab/>
            </w:r>
          </w:hyperlink>
          <w:r w:rsidR="00D84577">
            <w:rPr>
              <w:rFonts w:ascii="Times New Roman" w:hAnsi="Times New Roman" w:cs="Times New Roman"/>
              <w:noProof/>
              <w:lang w:val="bg-BG"/>
            </w:rPr>
            <w:t>4</w:t>
          </w:r>
        </w:p>
        <w:p w14:paraId="34F0BC56" w14:textId="77777777" w:rsidR="001A5DF8" w:rsidRPr="00A34B70" w:rsidRDefault="001A5DF8" w:rsidP="001A5DF8">
          <w:pPr>
            <w:rPr>
              <w:noProof/>
            </w:rPr>
          </w:pPr>
        </w:p>
        <w:p w14:paraId="1275F84D" w14:textId="6204013F" w:rsidR="001A5DF8" w:rsidRDefault="00F779BC" w:rsidP="001A5DF8">
          <w:pPr>
            <w:pStyle w:val="TOC2"/>
            <w:rPr>
              <w:noProof/>
            </w:rPr>
          </w:pPr>
          <w:hyperlink w:anchor="_Toc89025432" w:history="1">
            <w:r w:rsidR="001A5DF8" w:rsidRPr="005B54B6">
              <w:rPr>
                <w:rStyle w:val="Hyperlink"/>
                <w:rFonts w:ascii="Times New Roman" w:eastAsia="Times New Roman" w:hAnsi="Times New Roman" w:cs="Times New Roman"/>
                <w:b/>
                <w:bCs/>
                <w:noProof/>
                <w:color w:val="auto"/>
              </w:rPr>
              <w:t>Internal Impacts of COVID-19 on Walmart Inc.</w:t>
            </w:r>
            <w:r w:rsidR="001A5DF8" w:rsidRPr="005B54B6">
              <w:rPr>
                <w:noProof/>
                <w:webHidden/>
              </w:rPr>
              <w:tab/>
            </w:r>
            <w:r w:rsidR="00D84577">
              <w:rPr>
                <w:noProof/>
                <w:webHidden/>
                <w:lang w:val="bg-BG"/>
              </w:rPr>
              <w:t>5</w:t>
            </w:r>
          </w:hyperlink>
        </w:p>
        <w:p w14:paraId="52C35945" w14:textId="77777777" w:rsidR="001A5DF8" w:rsidRPr="00A34B70" w:rsidRDefault="001A5DF8" w:rsidP="001A5DF8">
          <w:pPr>
            <w:rPr>
              <w:noProof/>
            </w:rPr>
          </w:pPr>
        </w:p>
        <w:p w14:paraId="2B4487DB" w14:textId="6C7507DF" w:rsidR="001A5DF8" w:rsidRDefault="00F779BC" w:rsidP="001A5DF8">
          <w:pPr>
            <w:pStyle w:val="TOC2"/>
            <w:rPr>
              <w:noProof/>
            </w:rPr>
          </w:pPr>
          <w:hyperlink w:anchor="_Toc89025433" w:history="1">
            <w:r w:rsidR="001A5DF8" w:rsidRPr="005B54B6">
              <w:rPr>
                <w:rStyle w:val="Hyperlink"/>
                <w:rFonts w:ascii="Times New Roman" w:eastAsia="Times New Roman" w:hAnsi="Times New Roman" w:cs="Times New Roman"/>
                <w:b/>
                <w:bCs/>
                <w:noProof/>
                <w:color w:val="auto"/>
              </w:rPr>
              <w:t>External Impacts of COVID-19 on Walmart Inc.</w:t>
            </w:r>
            <w:r w:rsidR="001A5DF8" w:rsidRPr="005B54B6">
              <w:rPr>
                <w:noProof/>
                <w:webHidden/>
              </w:rPr>
              <w:tab/>
            </w:r>
            <w:r w:rsidR="00D84577">
              <w:rPr>
                <w:noProof/>
                <w:webHidden/>
                <w:lang w:val="bg-BG"/>
              </w:rPr>
              <w:t>9</w:t>
            </w:r>
          </w:hyperlink>
        </w:p>
        <w:p w14:paraId="7F1CA396" w14:textId="77777777" w:rsidR="001A5DF8" w:rsidRPr="00A34B70" w:rsidRDefault="001A5DF8" w:rsidP="001A5DF8">
          <w:pPr>
            <w:rPr>
              <w:noProof/>
            </w:rPr>
          </w:pPr>
        </w:p>
        <w:p w14:paraId="08BCB931" w14:textId="46A36287" w:rsidR="001A5DF8" w:rsidRDefault="00F779BC" w:rsidP="001A5DF8">
          <w:pPr>
            <w:pStyle w:val="TOC1"/>
            <w:tabs>
              <w:tab w:val="right" w:leader="dot" w:pos="9350"/>
            </w:tabs>
            <w:rPr>
              <w:rFonts w:ascii="Times New Roman" w:hAnsi="Times New Roman" w:cs="Times New Roman"/>
              <w:noProof/>
            </w:rPr>
          </w:pPr>
          <w:hyperlink w:anchor="_Toc89025434" w:history="1">
            <w:r w:rsidR="001A5DF8" w:rsidRPr="005B54B6">
              <w:rPr>
                <w:rStyle w:val="Hyperlink"/>
                <w:rFonts w:ascii="Times New Roman" w:eastAsia="Times New Roman" w:hAnsi="Times New Roman" w:cs="Times New Roman"/>
                <w:b/>
                <w:bCs/>
                <w:noProof/>
                <w:color w:val="auto"/>
              </w:rPr>
              <w:t>Conclusions and Recommendations</w:t>
            </w:r>
            <w:r w:rsidR="001A5DF8" w:rsidRPr="005B54B6">
              <w:rPr>
                <w:rFonts w:ascii="Times New Roman" w:hAnsi="Times New Roman" w:cs="Times New Roman"/>
                <w:noProof/>
                <w:webHidden/>
              </w:rPr>
              <w:tab/>
            </w:r>
            <w:r w:rsidR="001A5DF8" w:rsidRPr="005B54B6">
              <w:rPr>
                <w:rFonts w:ascii="Times New Roman" w:hAnsi="Times New Roman" w:cs="Times New Roman"/>
                <w:noProof/>
                <w:webHidden/>
              </w:rPr>
              <w:fldChar w:fldCharType="begin"/>
            </w:r>
            <w:r w:rsidR="001A5DF8" w:rsidRPr="005B54B6">
              <w:rPr>
                <w:rFonts w:ascii="Times New Roman" w:hAnsi="Times New Roman" w:cs="Times New Roman"/>
                <w:noProof/>
                <w:webHidden/>
              </w:rPr>
              <w:instrText xml:space="preserve"> PAGEREF _Toc89025434 \h </w:instrText>
            </w:r>
            <w:r w:rsidR="001A5DF8" w:rsidRPr="005B54B6">
              <w:rPr>
                <w:rFonts w:ascii="Times New Roman" w:hAnsi="Times New Roman" w:cs="Times New Roman"/>
                <w:noProof/>
                <w:webHidden/>
              </w:rPr>
            </w:r>
            <w:r w:rsidR="001A5DF8" w:rsidRPr="005B54B6">
              <w:rPr>
                <w:rFonts w:ascii="Times New Roman" w:hAnsi="Times New Roman" w:cs="Times New Roman"/>
                <w:noProof/>
                <w:webHidden/>
              </w:rPr>
              <w:fldChar w:fldCharType="separate"/>
            </w:r>
            <w:r w:rsidR="001A5DF8" w:rsidRPr="005B54B6">
              <w:rPr>
                <w:rFonts w:ascii="Times New Roman" w:hAnsi="Times New Roman" w:cs="Times New Roman"/>
                <w:noProof/>
                <w:webHidden/>
              </w:rPr>
              <w:t>1</w:t>
            </w:r>
            <w:r w:rsidR="00D84577">
              <w:rPr>
                <w:rFonts w:ascii="Times New Roman" w:hAnsi="Times New Roman" w:cs="Times New Roman"/>
                <w:noProof/>
                <w:webHidden/>
                <w:lang w:val="bg-BG"/>
              </w:rPr>
              <w:t>3</w:t>
            </w:r>
            <w:r w:rsidR="001A5DF8" w:rsidRPr="005B54B6">
              <w:rPr>
                <w:rFonts w:ascii="Times New Roman" w:hAnsi="Times New Roman" w:cs="Times New Roman"/>
                <w:noProof/>
                <w:webHidden/>
              </w:rPr>
              <w:fldChar w:fldCharType="end"/>
            </w:r>
          </w:hyperlink>
        </w:p>
        <w:p w14:paraId="4B193E7A" w14:textId="77777777" w:rsidR="001A5DF8" w:rsidRPr="007B1A5A" w:rsidRDefault="001A5DF8" w:rsidP="001A5DF8">
          <w:pPr>
            <w:rPr>
              <w:b/>
              <w:bCs/>
              <w:noProof/>
            </w:rPr>
          </w:pPr>
        </w:p>
        <w:p w14:paraId="227EB892" w14:textId="621F566D" w:rsidR="001A5DF8" w:rsidRPr="00D84577" w:rsidRDefault="001A5DF8" w:rsidP="001A5DF8">
          <w:pPr>
            <w:pStyle w:val="TOC1"/>
            <w:tabs>
              <w:tab w:val="right" w:leader="dot" w:pos="9350"/>
            </w:tabs>
            <w:rPr>
              <w:b/>
              <w:bCs/>
              <w:noProof/>
              <w:lang w:val="bg-BG"/>
            </w:rPr>
          </w:pPr>
          <w:r w:rsidRPr="00701AD6">
            <w:rPr>
              <w:rStyle w:val="Hyperlink"/>
              <w:rFonts w:ascii="Times New Roman" w:eastAsia="Times New Roman" w:hAnsi="Times New Roman" w:cs="Times New Roman"/>
              <w:b/>
              <w:bCs/>
              <w:color w:val="auto"/>
              <w:u w:val="none"/>
            </w:rPr>
            <w:t>References</w:t>
          </w:r>
          <w:r w:rsidRPr="00701AD6">
            <w:rPr>
              <w:rStyle w:val="Hyperlink"/>
              <w:rFonts w:ascii="Times New Roman" w:eastAsia="Times New Roman" w:hAnsi="Times New Roman" w:cs="Times New Roman"/>
              <w:b/>
              <w:bCs/>
              <w:noProof/>
              <w:color w:val="auto"/>
              <w:u w:val="none"/>
            </w:rPr>
            <w:t>………………………………………………………………………………………………...</w:t>
          </w:r>
          <w:r w:rsidRPr="00BB68C2">
            <w:rPr>
              <w:rStyle w:val="Hyperlink"/>
              <w:rFonts w:ascii="Times New Roman" w:eastAsia="Times New Roman" w:hAnsi="Times New Roman" w:cs="Times New Roman"/>
              <w:noProof/>
              <w:color w:val="auto"/>
              <w:u w:val="none"/>
            </w:rPr>
            <w:t>1</w:t>
          </w:r>
          <w:r w:rsidR="00D84577">
            <w:rPr>
              <w:rStyle w:val="Hyperlink"/>
              <w:rFonts w:ascii="Times New Roman" w:eastAsia="Times New Roman" w:hAnsi="Times New Roman" w:cs="Times New Roman"/>
              <w:noProof/>
              <w:color w:val="auto"/>
              <w:u w:val="none"/>
              <w:lang w:val="bg-BG"/>
            </w:rPr>
            <w:t>5</w:t>
          </w:r>
        </w:p>
        <w:p w14:paraId="727B823E" w14:textId="77777777" w:rsidR="001A5DF8" w:rsidRPr="007B1A5A" w:rsidRDefault="001A5DF8" w:rsidP="001A5DF8">
          <w:pPr>
            <w:rPr>
              <w:rFonts w:ascii="Times New Roman" w:hAnsi="Times New Roman" w:cs="Times New Roman"/>
            </w:rPr>
          </w:pPr>
          <w:r w:rsidRPr="005B54B6">
            <w:rPr>
              <w:rFonts w:ascii="Times New Roman" w:hAnsi="Times New Roman" w:cs="Times New Roman"/>
              <w:b/>
              <w:bCs/>
              <w:noProof/>
            </w:rPr>
            <w:fldChar w:fldCharType="end"/>
          </w:r>
        </w:p>
      </w:sdtContent>
    </w:sdt>
    <w:p w14:paraId="07407020" w14:textId="77777777" w:rsidR="001A5DF8" w:rsidRPr="005B54B6" w:rsidRDefault="001A5DF8" w:rsidP="001A5DF8">
      <w:pPr>
        <w:spacing w:before="240" w:after="200" w:line="360" w:lineRule="auto"/>
        <w:rPr>
          <w:rFonts w:ascii="Times New Roman" w:eastAsia="Times New Roman" w:hAnsi="Times New Roman" w:cs="Times New Roman"/>
          <w:b/>
          <w:sz w:val="24"/>
        </w:rPr>
      </w:pPr>
    </w:p>
    <w:p w14:paraId="4E1A28CE" w14:textId="77777777" w:rsidR="001A5DF8" w:rsidRPr="005B54B6" w:rsidRDefault="001A5DF8" w:rsidP="001A5DF8">
      <w:pPr>
        <w:spacing w:before="240" w:after="200" w:line="360" w:lineRule="auto"/>
        <w:rPr>
          <w:rFonts w:ascii="Times New Roman" w:eastAsia="Times New Roman" w:hAnsi="Times New Roman" w:cs="Times New Roman"/>
          <w:b/>
          <w:sz w:val="24"/>
        </w:rPr>
      </w:pPr>
    </w:p>
    <w:p w14:paraId="5C9C54FB" w14:textId="77777777" w:rsidR="001A5DF8" w:rsidRDefault="001A5DF8" w:rsidP="001A5DF8"/>
    <w:p w14:paraId="008DB852" w14:textId="57E4D650" w:rsidR="001B1758" w:rsidRPr="005B54B6" w:rsidRDefault="001B1758" w:rsidP="001D3914">
      <w:pPr>
        <w:spacing w:before="240" w:after="200" w:line="360" w:lineRule="auto"/>
        <w:rPr>
          <w:rFonts w:ascii="Times New Roman" w:eastAsia="Times New Roman" w:hAnsi="Times New Roman" w:cs="Times New Roman"/>
          <w:b/>
          <w:sz w:val="24"/>
        </w:rPr>
      </w:pPr>
    </w:p>
    <w:p w14:paraId="00FEA192" w14:textId="43890933" w:rsidR="001B1758" w:rsidRPr="005B54B6" w:rsidRDefault="001B1758" w:rsidP="001D3914">
      <w:pPr>
        <w:spacing w:before="240" w:after="200" w:line="360" w:lineRule="auto"/>
        <w:rPr>
          <w:rFonts w:ascii="Times New Roman" w:eastAsia="Times New Roman" w:hAnsi="Times New Roman" w:cs="Times New Roman"/>
          <w:b/>
          <w:sz w:val="24"/>
        </w:rPr>
      </w:pPr>
    </w:p>
    <w:p w14:paraId="7B32B4FA" w14:textId="6355E31D" w:rsidR="001B1758" w:rsidRPr="005B54B6" w:rsidRDefault="001B1758" w:rsidP="001D3914">
      <w:pPr>
        <w:spacing w:before="240" w:after="200" w:line="360" w:lineRule="auto"/>
        <w:rPr>
          <w:rFonts w:ascii="Times New Roman" w:eastAsia="Times New Roman" w:hAnsi="Times New Roman" w:cs="Times New Roman"/>
          <w:b/>
          <w:sz w:val="24"/>
        </w:rPr>
      </w:pPr>
    </w:p>
    <w:p w14:paraId="31B594D2" w14:textId="1E1B08CB" w:rsidR="001403EE" w:rsidRPr="005B54B6" w:rsidRDefault="001403EE" w:rsidP="001D3914">
      <w:pPr>
        <w:spacing w:before="240" w:after="200" w:line="360" w:lineRule="auto"/>
        <w:rPr>
          <w:rFonts w:ascii="Times New Roman" w:eastAsia="Times New Roman" w:hAnsi="Times New Roman" w:cs="Times New Roman"/>
          <w:b/>
          <w:sz w:val="24"/>
        </w:rPr>
      </w:pPr>
    </w:p>
    <w:p w14:paraId="471EF1DC" w14:textId="162BDE54" w:rsidR="006A5464" w:rsidRPr="005B54B6" w:rsidRDefault="006A5464" w:rsidP="001D3914">
      <w:pPr>
        <w:spacing w:before="240" w:after="200" w:line="360" w:lineRule="auto"/>
        <w:rPr>
          <w:rFonts w:ascii="Times New Roman" w:eastAsia="Times New Roman" w:hAnsi="Times New Roman" w:cs="Times New Roman"/>
          <w:b/>
          <w:sz w:val="24"/>
        </w:rPr>
      </w:pPr>
    </w:p>
    <w:p w14:paraId="11CF262C" w14:textId="73D2CA76" w:rsidR="00BB16A8" w:rsidRDefault="00BB16A8" w:rsidP="00666CC5">
      <w:pPr>
        <w:spacing w:before="240" w:after="200" w:line="360" w:lineRule="auto"/>
        <w:rPr>
          <w:rFonts w:ascii="Times New Roman" w:eastAsia="Times New Roman" w:hAnsi="Times New Roman" w:cs="Times New Roman"/>
          <w:b/>
          <w:sz w:val="24"/>
        </w:rPr>
      </w:pPr>
      <w:bookmarkStart w:id="1" w:name="_Toc89025430"/>
    </w:p>
    <w:p w14:paraId="78AE109E" w14:textId="733F097E" w:rsidR="003858A8" w:rsidRDefault="003858A8" w:rsidP="00666CC5">
      <w:pPr>
        <w:spacing w:before="240" w:after="200" w:line="360" w:lineRule="auto"/>
        <w:rPr>
          <w:rFonts w:ascii="Times New Roman" w:eastAsia="Times New Roman" w:hAnsi="Times New Roman" w:cs="Times New Roman"/>
          <w:b/>
          <w:sz w:val="24"/>
        </w:rPr>
      </w:pPr>
    </w:p>
    <w:p w14:paraId="545C2A46" w14:textId="77777777" w:rsidR="003858A8" w:rsidRPr="00666CC5" w:rsidRDefault="003858A8" w:rsidP="00666CC5">
      <w:pPr>
        <w:spacing w:before="240" w:after="200" w:line="360" w:lineRule="auto"/>
        <w:rPr>
          <w:rFonts w:ascii="Times New Roman" w:eastAsia="Times New Roman" w:hAnsi="Times New Roman" w:cs="Times New Roman"/>
          <w:b/>
          <w:sz w:val="24"/>
        </w:rPr>
      </w:pPr>
    </w:p>
    <w:p w14:paraId="68AD4D75" w14:textId="54394C66" w:rsidR="00C837C6" w:rsidRPr="004767B4" w:rsidRDefault="00C837C6" w:rsidP="004767B4">
      <w:pPr>
        <w:pStyle w:val="Heading2"/>
        <w:jc w:val="center"/>
        <w:rPr>
          <w:rFonts w:ascii="Times New Roman" w:eastAsia="Times New Roman" w:hAnsi="Times New Roman" w:cs="Times New Roman"/>
          <w:b/>
          <w:bCs/>
          <w:color w:val="auto"/>
          <w:sz w:val="28"/>
          <w:szCs w:val="28"/>
        </w:rPr>
      </w:pPr>
      <w:r w:rsidRPr="005577E6">
        <w:rPr>
          <w:rFonts w:ascii="Times New Roman" w:eastAsia="Times New Roman" w:hAnsi="Times New Roman" w:cs="Times New Roman"/>
          <w:b/>
          <w:bCs/>
          <w:color w:val="auto"/>
          <w:sz w:val="28"/>
          <w:szCs w:val="28"/>
        </w:rPr>
        <w:lastRenderedPageBreak/>
        <w:t>Executive Summary</w:t>
      </w:r>
      <w:bookmarkEnd w:id="1"/>
    </w:p>
    <w:p w14:paraId="5B817E8F" w14:textId="77777777" w:rsidR="00C837C6" w:rsidRPr="00C8499F" w:rsidRDefault="00C837C6" w:rsidP="00C837C6"/>
    <w:p w14:paraId="11E113DC" w14:textId="77777777" w:rsidR="00C837C6" w:rsidRDefault="00C837C6" w:rsidP="00C837C6">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 xml:space="preserve">In 2020, the World Health Organisation proclaimed </w:t>
      </w:r>
      <w:r>
        <w:rPr>
          <w:rFonts w:ascii="Times New Roman" w:eastAsia="Times New Roman" w:hAnsi="Times New Roman" w:cs="Times New Roman"/>
          <w:sz w:val="24"/>
        </w:rPr>
        <w:t>C</w:t>
      </w:r>
      <w:r w:rsidRPr="005B54B6">
        <w:rPr>
          <w:rFonts w:ascii="Times New Roman" w:eastAsia="Times New Roman" w:hAnsi="Times New Roman" w:cs="Times New Roman"/>
          <w:sz w:val="24"/>
        </w:rPr>
        <w:t xml:space="preserve">oronavirus as a worldwide epidemic, and multinational businesses are today struggling from the effects of the pandemic. Infections originated from and China swiftly spread worldwide, which forced global governments and businesses to enact </w:t>
      </w:r>
      <w:r>
        <w:rPr>
          <w:rFonts w:ascii="Times New Roman" w:eastAsia="Times New Roman" w:hAnsi="Times New Roman" w:cs="Times New Roman"/>
          <w:sz w:val="24"/>
        </w:rPr>
        <w:t>critical</w:t>
      </w:r>
      <w:r w:rsidRPr="005B54B6">
        <w:rPr>
          <w:rFonts w:ascii="Times New Roman" w:eastAsia="Times New Roman" w:hAnsi="Times New Roman" w:cs="Times New Roman"/>
          <w:sz w:val="24"/>
        </w:rPr>
        <w:t xml:space="preserve"> interventions seeking to maintain their workers and customers secure, shore up capital and solvency, reorganise operations, and navigate convoluted government support systems. </w:t>
      </w:r>
    </w:p>
    <w:p w14:paraId="26B4039F" w14:textId="64DAC199" w:rsidR="00C837C6" w:rsidRPr="000420FC" w:rsidRDefault="00595D13" w:rsidP="000420FC">
      <w:pPr>
        <w:spacing w:before="240" w:after="200" w:line="360" w:lineRule="auto"/>
        <w:jc w:val="both"/>
        <w:rPr>
          <w:rFonts w:ascii="Times New Roman" w:eastAsia="Times New Roman" w:hAnsi="Times New Roman" w:cs="Times New Roman"/>
          <w:sz w:val="24"/>
        </w:rPr>
      </w:pPr>
      <w:r>
        <w:rPr>
          <w:rFonts w:ascii="Times New Roman" w:eastAsia="Times New Roman" w:hAnsi="Times New Roman" w:cs="Times New Roman"/>
          <w:b/>
          <w:noProof/>
          <w:sz w:val="24"/>
        </w:rPr>
        <w:drawing>
          <wp:anchor distT="0" distB="0" distL="114300" distR="114300" simplePos="0" relativeHeight="251655168" behindDoc="1" locked="0" layoutInCell="1" allowOverlap="1" wp14:anchorId="765BF857" wp14:editId="04C60D27">
            <wp:simplePos x="0" y="0"/>
            <wp:positionH relativeFrom="column">
              <wp:align>center</wp:align>
            </wp:positionH>
            <wp:positionV relativeFrom="page">
              <wp:posOffset>4559563</wp:posOffset>
            </wp:positionV>
            <wp:extent cx="5529600" cy="3852000"/>
            <wp:effectExtent l="0" t="0" r="0" b="0"/>
            <wp:wrapThrough wrapText="bothSides">
              <wp:wrapPolygon edited="0">
                <wp:start x="0" y="0"/>
                <wp:lineTo x="0" y="21472"/>
                <wp:lineTo x="21506" y="21472"/>
                <wp:lineTo x="21506" y="0"/>
                <wp:lineTo x="0" y="0"/>
              </wp:wrapPolygon>
            </wp:wrapThrough>
            <wp:docPr id="1" name="Picture 1" descr="A picture containing text, building, outdoor, st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uilding, outdoor, stor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529600" cy="3852000"/>
                    </a:xfrm>
                    <a:prstGeom prst="rect">
                      <a:avLst/>
                    </a:prstGeom>
                  </pic:spPr>
                </pic:pic>
              </a:graphicData>
            </a:graphic>
            <wp14:sizeRelH relativeFrom="margin">
              <wp14:pctWidth>0</wp14:pctWidth>
            </wp14:sizeRelH>
            <wp14:sizeRelV relativeFrom="margin">
              <wp14:pctHeight>0</wp14:pctHeight>
            </wp14:sizeRelV>
          </wp:anchor>
        </w:drawing>
      </w:r>
      <w:r w:rsidR="00C837C6" w:rsidRPr="005B54B6">
        <w:rPr>
          <w:rFonts w:ascii="Times New Roman" w:eastAsia="Times New Roman" w:hAnsi="Times New Roman" w:cs="Times New Roman"/>
          <w:sz w:val="24"/>
        </w:rPr>
        <w:t xml:space="preserve">In contrast to this context, this </w:t>
      </w:r>
      <w:r w:rsidR="00C837C6">
        <w:rPr>
          <w:rFonts w:ascii="Times New Roman" w:eastAsia="Times New Roman" w:hAnsi="Times New Roman" w:cs="Times New Roman"/>
          <w:sz w:val="24"/>
        </w:rPr>
        <w:t>case study</w:t>
      </w:r>
      <w:r w:rsidR="00C837C6" w:rsidRPr="005B54B6">
        <w:rPr>
          <w:rFonts w:ascii="Times New Roman" w:eastAsia="Times New Roman" w:hAnsi="Times New Roman" w:cs="Times New Roman"/>
          <w:sz w:val="24"/>
        </w:rPr>
        <w:t xml:space="preserve"> provides a comprehensive analysis of the pandemic</w:t>
      </w:r>
      <w:r w:rsidR="0011150C">
        <w:rPr>
          <w:rFonts w:ascii="Times New Roman" w:eastAsia="Times New Roman" w:hAnsi="Times New Roman" w:cs="Times New Roman"/>
          <w:sz w:val="24"/>
        </w:rPr>
        <w:t>'</w:t>
      </w:r>
      <w:r w:rsidR="00C837C6" w:rsidRPr="005B54B6">
        <w:rPr>
          <w:rFonts w:ascii="Times New Roman" w:eastAsia="Times New Roman" w:hAnsi="Times New Roman" w:cs="Times New Roman"/>
          <w:sz w:val="24"/>
        </w:rPr>
        <w:t xml:space="preserve">s consequences on Walmart and recommends how it </w:t>
      </w:r>
      <w:r w:rsidR="00161738">
        <w:rPr>
          <w:rFonts w:ascii="Times New Roman" w:eastAsia="Times New Roman" w:hAnsi="Times New Roman" w:cs="Times New Roman"/>
          <w:sz w:val="24"/>
        </w:rPr>
        <w:t>could</w:t>
      </w:r>
      <w:r w:rsidR="00C837C6" w:rsidRPr="005B54B6">
        <w:rPr>
          <w:rFonts w:ascii="Times New Roman" w:eastAsia="Times New Roman" w:hAnsi="Times New Roman" w:cs="Times New Roman"/>
          <w:sz w:val="24"/>
        </w:rPr>
        <w:t xml:space="preserve"> be implemented to drive the company toward a healthier and more sustainable future.</w:t>
      </w:r>
    </w:p>
    <w:p w14:paraId="01F075C9" w14:textId="521FA767" w:rsidR="003A4030" w:rsidRDefault="003A4030" w:rsidP="001D3914">
      <w:pPr>
        <w:spacing w:before="240" w:after="200" w:line="360" w:lineRule="auto"/>
        <w:rPr>
          <w:rFonts w:ascii="Times New Roman" w:eastAsia="Times New Roman" w:hAnsi="Times New Roman" w:cs="Times New Roman"/>
          <w:b/>
          <w:sz w:val="24"/>
        </w:rPr>
      </w:pPr>
    </w:p>
    <w:p w14:paraId="12D601BC" w14:textId="5CB8C088" w:rsidR="00152143" w:rsidRPr="005B54B6" w:rsidRDefault="00152143" w:rsidP="001D3914">
      <w:pPr>
        <w:spacing w:before="240" w:after="200" w:line="360" w:lineRule="auto"/>
        <w:rPr>
          <w:rFonts w:ascii="Times New Roman" w:eastAsia="Times New Roman" w:hAnsi="Times New Roman" w:cs="Times New Roman"/>
          <w:b/>
          <w:sz w:val="24"/>
        </w:rPr>
      </w:pPr>
    </w:p>
    <w:p w14:paraId="00E353CD" w14:textId="77777777" w:rsidR="001864B4" w:rsidRPr="005577E6" w:rsidRDefault="00DA2107" w:rsidP="005577E6">
      <w:pPr>
        <w:pStyle w:val="Heading2"/>
        <w:jc w:val="center"/>
        <w:rPr>
          <w:rFonts w:ascii="Times New Roman" w:eastAsia="Times New Roman" w:hAnsi="Times New Roman" w:cs="Times New Roman"/>
          <w:b/>
          <w:bCs/>
          <w:color w:val="auto"/>
          <w:sz w:val="28"/>
          <w:szCs w:val="28"/>
        </w:rPr>
      </w:pPr>
      <w:bookmarkStart w:id="2" w:name="_Toc89025431"/>
      <w:r w:rsidRPr="005577E6">
        <w:rPr>
          <w:rFonts w:ascii="Times New Roman" w:eastAsia="Times New Roman" w:hAnsi="Times New Roman" w:cs="Times New Roman"/>
          <w:b/>
          <w:bCs/>
          <w:color w:val="auto"/>
          <w:sz w:val="28"/>
          <w:szCs w:val="28"/>
        </w:rPr>
        <w:lastRenderedPageBreak/>
        <w:t>Introduction</w:t>
      </w:r>
      <w:bookmarkEnd w:id="2"/>
    </w:p>
    <w:p w14:paraId="51DB7227" w14:textId="77777777" w:rsidR="00E55862" w:rsidRPr="00E55862" w:rsidRDefault="00E55862" w:rsidP="00E55862"/>
    <w:p w14:paraId="362451EC" w14:textId="1DC604F5" w:rsidR="006162D0" w:rsidRPr="005B54B6" w:rsidRDefault="006162D0" w:rsidP="00492967">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On March 11, 2020, the world succumbed to an awakening call to a frightening reality following the World Health Organization</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 xml:space="preserve">s declaration of COVID-19 as a pandemic (Sohrabi et al., 2020). </w:t>
      </w:r>
      <w:r w:rsidR="00B70880">
        <w:rPr>
          <w:rFonts w:ascii="Times New Roman" w:eastAsia="Times New Roman" w:hAnsi="Times New Roman" w:cs="Times New Roman"/>
          <w:sz w:val="24"/>
        </w:rPr>
        <w:t>The i</w:t>
      </w:r>
      <w:r w:rsidRPr="005B54B6">
        <w:rPr>
          <w:rFonts w:ascii="Times New Roman" w:eastAsia="Times New Roman" w:hAnsi="Times New Roman" w:cs="Times New Roman"/>
          <w:sz w:val="24"/>
        </w:rPr>
        <w:t>nfection</w:t>
      </w:r>
      <w:r w:rsidR="001B2EF8">
        <w:rPr>
          <w:rFonts w:ascii="Times New Roman" w:eastAsia="Times New Roman" w:hAnsi="Times New Roman" w:cs="Times New Roman"/>
          <w:sz w:val="24"/>
        </w:rPr>
        <w:t xml:space="preserve"> first</w:t>
      </w:r>
      <w:r w:rsidRPr="005B54B6">
        <w:rPr>
          <w:rFonts w:ascii="Times New Roman" w:eastAsia="Times New Roman" w:hAnsi="Times New Roman" w:cs="Times New Roman"/>
          <w:sz w:val="24"/>
        </w:rPr>
        <w:t xml:space="preserve"> w</w:t>
      </w:r>
      <w:r w:rsidR="00B70880">
        <w:rPr>
          <w:rFonts w:ascii="Times New Roman" w:eastAsia="Times New Roman" w:hAnsi="Times New Roman" w:cs="Times New Roman"/>
          <w:sz w:val="24"/>
        </w:rPr>
        <w:t>as</w:t>
      </w:r>
      <w:r w:rsidRPr="005B54B6">
        <w:rPr>
          <w:rFonts w:ascii="Times New Roman" w:eastAsia="Times New Roman" w:hAnsi="Times New Roman" w:cs="Times New Roman"/>
          <w:sz w:val="24"/>
        </w:rPr>
        <w:t xml:space="preserve"> reported in Wuhan, China, </w:t>
      </w:r>
      <w:r w:rsidR="007B42AB">
        <w:rPr>
          <w:rFonts w:ascii="Times New Roman" w:eastAsia="Times New Roman" w:hAnsi="Times New Roman" w:cs="Times New Roman"/>
          <w:sz w:val="24"/>
        </w:rPr>
        <w:t>then</w:t>
      </w:r>
      <w:r w:rsidRPr="005B54B6">
        <w:rPr>
          <w:rFonts w:ascii="Times New Roman" w:eastAsia="Times New Roman" w:hAnsi="Times New Roman" w:cs="Times New Roman"/>
          <w:sz w:val="24"/>
        </w:rPr>
        <w:t xml:space="preserve"> quickly spread </w:t>
      </w:r>
      <w:r w:rsidR="00266227">
        <w:rPr>
          <w:rFonts w:ascii="Times New Roman" w:eastAsia="Times New Roman" w:hAnsi="Times New Roman" w:cs="Times New Roman"/>
          <w:sz w:val="24"/>
        </w:rPr>
        <w:t>worldwide</w:t>
      </w:r>
      <w:r w:rsidRPr="005B54B6">
        <w:rPr>
          <w:rFonts w:ascii="Times New Roman" w:eastAsia="Times New Roman" w:hAnsi="Times New Roman" w:cs="Times New Roman"/>
          <w:sz w:val="24"/>
        </w:rPr>
        <w:t>. In the run-up to the pandemic proclamation, serious economic indications from several sources suggested that the globe was on the verge of an unparalleled threshold in this generation (Gopinath, 2020). With today</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s global interconnection, the epidemic has currently stretched Walmart</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s worldwide distribution networks and needs, triggering a cross-border commercial meltdown.</w:t>
      </w:r>
      <w:r w:rsidR="00BF5C47">
        <w:rPr>
          <w:rFonts w:ascii="Times New Roman" w:eastAsia="Times New Roman" w:hAnsi="Times New Roman" w:cs="Times New Roman"/>
          <w:sz w:val="24"/>
        </w:rPr>
        <w:t xml:space="preserve"> T</w:t>
      </w:r>
      <w:r w:rsidRPr="005B54B6">
        <w:rPr>
          <w:rFonts w:ascii="Times New Roman" w:eastAsia="Times New Roman" w:hAnsi="Times New Roman" w:cs="Times New Roman"/>
          <w:sz w:val="24"/>
        </w:rPr>
        <w:t>his repor</w:t>
      </w:r>
      <w:r w:rsidR="00A47B10">
        <w:rPr>
          <w:rFonts w:ascii="Times New Roman" w:eastAsia="Times New Roman" w:hAnsi="Times New Roman" w:cs="Times New Roman"/>
          <w:sz w:val="24"/>
        </w:rPr>
        <w:t>t will provide</w:t>
      </w:r>
      <w:r w:rsidRPr="005B54B6">
        <w:rPr>
          <w:rFonts w:ascii="Times New Roman" w:eastAsia="Times New Roman" w:hAnsi="Times New Roman" w:cs="Times New Roman"/>
          <w:sz w:val="24"/>
        </w:rPr>
        <w:t xml:space="preserve"> an internal and external analysis </w:t>
      </w:r>
      <w:r w:rsidR="00A47B10">
        <w:rPr>
          <w:rFonts w:ascii="Times New Roman" w:eastAsia="Times New Roman" w:hAnsi="Times New Roman" w:cs="Times New Roman"/>
          <w:sz w:val="24"/>
        </w:rPr>
        <w:t xml:space="preserve">and evaluation </w:t>
      </w:r>
      <w:r w:rsidRPr="005B54B6">
        <w:rPr>
          <w:rFonts w:ascii="Times New Roman" w:eastAsia="Times New Roman" w:hAnsi="Times New Roman" w:cs="Times New Roman"/>
          <w:sz w:val="24"/>
        </w:rPr>
        <w:t xml:space="preserve">of Walmart in consideration of the impacts of </w:t>
      </w:r>
      <w:r w:rsidR="003A272B">
        <w:rPr>
          <w:rFonts w:ascii="Times New Roman" w:eastAsia="Times New Roman" w:hAnsi="Times New Roman" w:cs="Times New Roman"/>
          <w:sz w:val="24"/>
        </w:rPr>
        <w:t>C</w:t>
      </w:r>
      <w:r w:rsidRPr="005B54B6">
        <w:rPr>
          <w:rFonts w:ascii="Times New Roman" w:eastAsia="Times New Roman" w:hAnsi="Times New Roman" w:cs="Times New Roman"/>
          <w:sz w:val="24"/>
        </w:rPr>
        <w:t>oronavirus</w:t>
      </w:r>
      <w:r w:rsidR="00A47B10">
        <w:rPr>
          <w:rFonts w:ascii="Times New Roman" w:eastAsia="Times New Roman" w:hAnsi="Times New Roman" w:cs="Times New Roman"/>
          <w:sz w:val="24"/>
        </w:rPr>
        <w:t>.</w:t>
      </w:r>
    </w:p>
    <w:p w14:paraId="5C28B9D1" w14:textId="4B62A0AF" w:rsidR="00BA33A1" w:rsidRDefault="00DA2107" w:rsidP="000420FC">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 xml:space="preserve">Walmart is a </w:t>
      </w:r>
      <w:r w:rsidR="00353997">
        <w:rPr>
          <w:rFonts w:ascii="Times New Roman" w:eastAsia="Times New Roman" w:hAnsi="Times New Roman" w:cs="Times New Roman"/>
          <w:sz w:val="24"/>
        </w:rPr>
        <w:t>global retai</w:t>
      </w:r>
      <w:r w:rsidRPr="005B54B6">
        <w:rPr>
          <w:rFonts w:ascii="Times New Roman" w:eastAsia="Times New Roman" w:hAnsi="Times New Roman" w:cs="Times New Roman"/>
          <w:sz w:val="24"/>
        </w:rPr>
        <w:t xml:space="preserve">l firm based in the United States with operations across over </w:t>
      </w:r>
      <w:r w:rsidR="00624750">
        <w:rPr>
          <w:rFonts w:ascii="Times New Roman" w:eastAsia="Times New Roman" w:hAnsi="Times New Roman" w:cs="Times New Roman"/>
          <w:sz w:val="24"/>
        </w:rPr>
        <w:t>ten</w:t>
      </w:r>
      <w:r w:rsidRPr="005B54B6">
        <w:rPr>
          <w:rFonts w:ascii="Times New Roman" w:eastAsia="Times New Roman" w:hAnsi="Times New Roman" w:cs="Times New Roman"/>
          <w:sz w:val="24"/>
        </w:rPr>
        <w:t xml:space="preserve"> nations. Established in 1962, the company has become </w:t>
      </w:r>
      <w:r w:rsidR="00F722F5">
        <w:rPr>
          <w:rFonts w:ascii="Times New Roman" w:eastAsia="Times New Roman" w:hAnsi="Times New Roman" w:cs="Times New Roman"/>
          <w:sz w:val="24"/>
        </w:rPr>
        <w:t>one of the</w:t>
      </w:r>
      <w:r w:rsidRPr="005B54B6">
        <w:rPr>
          <w:rFonts w:ascii="Times New Roman" w:eastAsia="Times New Roman" w:hAnsi="Times New Roman" w:cs="Times New Roman"/>
          <w:sz w:val="24"/>
        </w:rPr>
        <w:t xml:space="preserve"> major retailer</w:t>
      </w:r>
      <w:r w:rsidR="00F722F5">
        <w:rPr>
          <w:rFonts w:ascii="Times New Roman" w:eastAsia="Times New Roman" w:hAnsi="Times New Roman" w:cs="Times New Roman"/>
          <w:sz w:val="24"/>
        </w:rPr>
        <w:t>s</w:t>
      </w:r>
      <w:r w:rsidRPr="005B54B6">
        <w:rPr>
          <w:rFonts w:ascii="Times New Roman" w:eastAsia="Times New Roman" w:hAnsi="Times New Roman" w:cs="Times New Roman"/>
          <w:sz w:val="24"/>
        </w:rPr>
        <w:t xml:space="preserve"> </w:t>
      </w:r>
      <w:r w:rsidR="00284F1B">
        <w:rPr>
          <w:rFonts w:ascii="Times New Roman" w:eastAsia="Times New Roman" w:hAnsi="Times New Roman" w:cs="Times New Roman"/>
          <w:sz w:val="24"/>
        </w:rPr>
        <w:t>in the United States and</w:t>
      </w:r>
      <w:r w:rsidRPr="005B54B6">
        <w:rPr>
          <w:rFonts w:ascii="Times New Roman" w:eastAsia="Times New Roman" w:hAnsi="Times New Roman" w:cs="Times New Roman"/>
          <w:sz w:val="24"/>
        </w:rPr>
        <w:t xml:space="preserve"> globally.</w:t>
      </w:r>
      <w:r w:rsidR="00624750">
        <w:rPr>
          <w:rFonts w:ascii="Times New Roman" w:eastAsia="Times New Roman" w:hAnsi="Times New Roman" w:cs="Times New Roman"/>
          <w:sz w:val="24"/>
        </w:rPr>
        <w:t xml:space="preserve"> </w:t>
      </w:r>
      <w:r w:rsidR="00056437">
        <w:rPr>
          <w:rFonts w:ascii="Times New Roman" w:eastAsia="Times New Roman" w:hAnsi="Times New Roman" w:cs="Times New Roman"/>
          <w:sz w:val="24"/>
        </w:rPr>
        <w:t xml:space="preserve">For </w:t>
      </w:r>
      <w:r w:rsidR="00161BEC">
        <w:rPr>
          <w:rFonts w:ascii="Times New Roman" w:eastAsia="Times New Roman" w:hAnsi="Times New Roman" w:cs="Times New Roman"/>
          <w:sz w:val="24"/>
        </w:rPr>
        <w:t>instance</w:t>
      </w:r>
      <w:r w:rsidR="00056437">
        <w:rPr>
          <w:rFonts w:ascii="Times New Roman" w:eastAsia="Times New Roman" w:hAnsi="Times New Roman" w:cs="Times New Roman"/>
          <w:sz w:val="24"/>
        </w:rPr>
        <w:t>, i</w:t>
      </w:r>
      <w:r w:rsidR="00624750">
        <w:rPr>
          <w:rFonts w:ascii="Times New Roman" w:eastAsia="Times New Roman" w:hAnsi="Times New Roman" w:cs="Times New Roman"/>
          <w:sz w:val="24"/>
        </w:rPr>
        <w:t xml:space="preserve">n the United Kingdom, Walmart owns </w:t>
      </w:r>
      <w:r w:rsidR="00553CC4">
        <w:rPr>
          <w:rFonts w:ascii="Times New Roman" w:eastAsia="Times New Roman" w:hAnsi="Times New Roman" w:cs="Times New Roman"/>
          <w:sz w:val="24"/>
        </w:rPr>
        <w:t xml:space="preserve">a </w:t>
      </w:r>
      <w:r w:rsidR="00624750">
        <w:rPr>
          <w:rFonts w:ascii="Times New Roman" w:eastAsia="Times New Roman" w:hAnsi="Times New Roman" w:cs="Times New Roman"/>
          <w:sz w:val="24"/>
        </w:rPr>
        <w:t xml:space="preserve">chain of </w:t>
      </w:r>
      <w:r w:rsidR="00757EBA">
        <w:rPr>
          <w:rFonts w:ascii="Times New Roman" w:eastAsia="Times New Roman" w:hAnsi="Times New Roman" w:cs="Times New Roman"/>
          <w:sz w:val="24"/>
        </w:rPr>
        <w:t>stores called ASDA</w:t>
      </w:r>
      <w:r w:rsidR="00624750">
        <w:rPr>
          <w:rFonts w:ascii="Times New Roman" w:eastAsia="Times New Roman" w:hAnsi="Times New Roman" w:cs="Times New Roman"/>
          <w:sz w:val="24"/>
        </w:rPr>
        <w:t>.</w:t>
      </w:r>
      <w:r w:rsidRPr="005B54B6">
        <w:rPr>
          <w:rFonts w:ascii="Times New Roman" w:eastAsia="Times New Roman" w:hAnsi="Times New Roman" w:cs="Times New Roman"/>
          <w:sz w:val="24"/>
        </w:rPr>
        <w:t xml:space="preserve"> The company</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s headquarters are in Bentonville, Arkansas (Holshue, 2020). Walmart</w:t>
      </w:r>
      <w:r w:rsidR="00757EBA">
        <w:rPr>
          <w:rFonts w:ascii="Times New Roman" w:eastAsia="Times New Roman" w:hAnsi="Times New Roman" w:cs="Times New Roman"/>
          <w:sz w:val="24"/>
        </w:rPr>
        <w:t xml:space="preserve"> aim</w:t>
      </w:r>
      <w:r w:rsidRPr="005B54B6">
        <w:rPr>
          <w:rFonts w:ascii="Times New Roman" w:eastAsia="Times New Roman" w:hAnsi="Times New Roman" w:cs="Times New Roman"/>
          <w:sz w:val="24"/>
        </w:rPr>
        <w:t xml:space="preserve">s to raise income through creative retailing procedures that provide low-cost, high-quality products </w:t>
      </w:r>
      <w:r w:rsidR="001D527F">
        <w:rPr>
          <w:rFonts w:ascii="Times New Roman" w:eastAsia="Times New Roman" w:hAnsi="Times New Roman" w:cs="Times New Roman"/>
          <w:sz w:val="24"/>
        </w:rPr>
        <w:t>worldwide</w:t>
      </w:r>
      <w:r w:rsidRPr="005B54B6">
        <w:rPr>
          <w:rFonts w:ascii="Times New Roman" w:eastAsia="Times New Roman" w:hAnsi="Times New Roman" w:cs="Times New Roman"/>
          <w:sz w:val="24"/>
        </w:rPr>
        <w:t>. Walmart</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s fundamental marketing idea is t</w:t>
      </w:r>
      <w:r w:rsidR="00B653A6">
        <w:rPr>
          <w:rFonts w:ascii="Times New Roman" w:eastAsia="Times New Roman" w:hAnsi="Times New Roman" w:cs="Times New Roman"/>
          <w:sz w:val="24"/>
        </w:rPr>
        <w:t>o provide</w:t>
      </w:r>
      <w:r w:rsidRPr="005B54B6">
        <w:rPr>
          <w:rFonts w:ascii="Times New Roman" w:eastAsia="Times New Roman" w:hAnsi="Times New Roman" w:cs="Times New Roman"/>
          <w:sz w:val="24"/>
        </w:rPr>
        <w:t xml:space="preserve"> items to customers at the lowest possible price.</w:t>
      </w:r>
    </w:p>
    <w:p w14:paraId="447468FA" w14:textId="1F1EDCB4" w:rsidR="003F0042" w:rsidRDefault="00BA33A1" w:rsidP="000420FC">
      <w:pPr>
        <w:spacing w:before="240"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According to this case study Walmart inc.</w:t>
      </w:r>
      <w:r w:rsidR="006F51A3">
        <w:rPr>
          <w:rFonts w:ascii="Times New Roman" w:eastAsia="Times New Roman" w:hAnsi="Times New Roman" w:cs="Times New Roman"/>
          <w:sz w:val="24"/>
        </w:rPr>
        <w:t xml:space="preserve"> b</w:t>
      </w:r>
      <w:r w:rsidR="00C31104">
        <w:rPr>
          <w:rFonts w:ascii="Times New Roman" w:eastAsia="Times New Roman" w:hAnsi="Times New Roman" w:cs="Times New Roman"/>
          <w:sz w:val="24"/>
        </w:rPr>
        <w:t xml:space="preserve">oard has </w:t>
      </w:r>
      <w:r w:rsidR="007D44DA">
        <w:rPr>
          <w:rFonts w:ascii="Times New Roman" w:eastAsia="Times New Roman" w:hAnsi="Times New Roman" w:cs="Times New Roman"/>
          <w:sz w:val="24"/>
        </w:rPr>
        <w:t>developed</w:t>
      </w:r>
      <w:r w:rsidR="00A51033">
        <w:rPr>
          <w:rFonts w:ascii="Times New Roman" w:eastAsia="Times New Roman" w:hAnsi="Times New Roman" w:cs="Times New Roman"/>
          <w:sz w:val="24"/>
        </w:rPr>
        <w:t xml:space="preserve"> </w:t>
      </w:r>
      <w:bookmarkStart w:id="3" w:name="_Toc89025432"/>
      <w:r w:rsidR="00A51033">
        <w:rPr>
          <w:rFonts w:ascii="Times New Roman" w:eastAsia="Times New Roman" w:hAnsi="Times New Roman" w:cs="Times New Roman"/>
          <w:sz w:val="24"/>
        </w:rPr>
        <w:t>strategi</w:t>
      </w:r>
      <w:r w:rsidR="00FC1B7E">
        <w:rPr>
          <w:rFonts w:ascii="Times New Roman" w:eastAsia="Times New Roman" w:hAnsi="Times New Roman" w:cs="Times New Roman"/>
          <w:sz w:val="24"/>
        </w:rPr>
        <w:t>c</w:t>
      </w:r>
      <w:r w:rsidR="00A51033">
        <w:rPr>
          <w:rFonts w:ascii="Times New Roman" w:eastAsia="Times New Roman" w:hAnsi="Times New Roman" w:cs="Times New Roman"/>
          <w:sz w:val="24"/>
        </w:rPr>
        <w:t xml:space="preserve"> </w:t>
      </w:r>
      <w:r w:rsidR="00FC1B7E">
        <w:rPr>
          <w:rFonts w:ascii="Times New Roman" w:eastAsia="Times New Roman" w:hAnsi="Times New Roman" w:cs="Times New Roman"/>
          <w:sz w:val="24"/>
        </w:rPr>
        <w:t>improv</w:t>
      </w:r>
      <w:r w:rsidR="0062768F">
        <w:rPr>
          <w:rFonts w:ascii="Times New Roman" w:eastAsia="Times New Roman" w:hAnsi="Times New Roman" w:cs="Times New Roman"/>
          <w:sz w:val="24"/>
        </w:rPr>
        <w:t>ement</w:t>
      </w:r>
      <w:r w:rsidR="00FC1B7E">
        <w:rPr>
          <w:rFonts w:ascii="Times New Roman" w:eastAsia="Times New Roman" w:hAnsi="Times New Roman" w:cs="Times New Roman"/>
          <w:sz w:val="24"/>
        </w:rPr>
        <w:t xml:space="preserve"> te</w:t>
      </w:r>
      <w:r w:rsidR="0062768F">
        <w:rPr>
          <w:rFonts w:ascii="Times New Roman" w:eastAsia="Times New Roman" w:hAnsi="Times New Roman" w:cs="Times New Roman"/>
          <w:sz w:val="24"/>
        </w:rPr>
        <w:t>chni</w:t>
      </w:r>
      <w:r w:rsidR="00FC1B7E">
        <w:rPr>
          <w:rFonts w:ascii="Times New Roman" w:eastAsia="Times New Roman" w:hAnsi="Times New Roman" w:cs="Times New Roman"/>
          <w:sz w:val="24"/>
        </w:rPr>
        <w:t>q</w:t>
      </w:r>
      <w:r w:rsidR="0062768F">
        <w:rPr>
          <w:rFonts w:ascii="Times New Roman" w:eastAsia="Times New Roman" w:hAnsi="Times New Roman" w:cs="Times New Roman"/>
          <w:sz w:val="24"/>
        </w:rPr>
        <w:t>ues in order to co</w:t>
      </w:r>
      <w:r w:rsidR="00523CE5">
        <w:rPr>
          <w:rFonts w:ascii="Times New Roman" w:eastAsia="Times New Roman" w:hAnsi="Times New Roman" w:cs="Times New Roman"/>
          <w:sz w:val="24"/>
        </w:rPr>
        <w:t>pe with the global COVID19 cris</w:t>
      </w:r>
      <w:r w:rsidR="007D44DA">
        <w:rPr>
          <w:rFonts w:ascii="Times New Roman" w:eastAsia="Times New Roman" w:hAnsi="Times New Roman" w:cs="Times New Roman"/>
          <w:sz w:val="24"/>
        </w:rPr>
        <w:t>i</w:t>
      </w:r>
      <w:r w:rsidR="00523CE5">
        <w:rPr>
          <w:rFonts w:ascii="Times New Roman" w:eastAsia="Times New Roman" w:hAnsi="Times New Roman" w:cs="Times New Roman"/>
          <w:sz w:val="24"/>
        </w:rPr>
        <w:t>s</w:t>
      </w:r>
      <w:r w:rsidR="00AD5B9A">
        <w:rPr>
          <w:rFonts w:ascii="Times New Roman" w:eastAsia="Times New Roman" w:hAnsi="Times New Roman" w:cs="Times New Roman"/>
          <w:sz w:val="24"/>
        </w:rPr>
        <w:t>.</w:t>
      </w:r>
      <w:r w:rsidR="0011150C">
        <w:rPr>
          <w:rFonts w:ascii="Times New Roman" w:eastAsia="Times New Roman" w:hAnsi="Times New Roman" w:cs="Times New Roman"/>
          <w:sz w:val="24"/>
        </w:rPr>
        <w:t xml:space="preserve"> </w:t>
      </w:r>
      <w:r w:rsidR="00E85EFE">
        <w:rPr>
          <w:rFonts w:ascii="Times New Roman" w:eastAsia="Times New Roman" w:hAnsi="Times New Roman" w:cs="Times New Roman"/>
          <w:sz w:val="24"/>
        </w:rPr>
        <w:t>In addition</w:t>
      </w:r>
      <w:r w:rsidR="004327F1">
        <w:rPr>
          <w:rFonts w:ascii="Times New Roman" w:eastAsia="Times New Roman" w:hAnsi="Times New Roman" w:cs="Times New Roman"/>
          <w:sz w:val="24"/>
        </w:rPr>
        <w:t>,</w:t>
      </w:r>
      <w:r w:rsidR="0035211F">
        <w:rPr>
          <w:rFonts w:ascii="Times New Roman" w:eastAsia="Times New Roman" w:hAnsi="Times New Roman" w:cs="Times New Roman"/>
          <w:sz w:val="24"/>
        </w:rPr>
        <w:t xml:space="preserve"> to</w:t>
      </w:r>
      <w:r w:rsidR="004327F1">
        <w:rPr>
          <w:rFonts w:ascii="Times New Roman" w:eastAsia="Times New Roman" w:hAnsi="Times New Roman" w:cs="Times New Roman"/>
          <w:sz w:val="24"/>
        </w:rPr>
        <w:t xml:space="preserve"> </w:t>
      </w:r>
      <w:r w:rsidR="00BE6978">
        <w:rPr>
          <w:rFonts w:ascii="Times New Roman" w:eastAsia="Times New Roman" w:hAnsi="Times New Roman" w:cs="Times New Roman"/>
          <w:sz w:val="24"/>
        </w:rPr>
        <w:t>describing</w:t>
      </w:r>
      <w:r w:rsidR="004327F1">
        <w:rPr>
          <w:rFonts w:ascii="Times New Roman" w:eastAsia="Times New Roman" w:hAnsi="Times New Roman" w:cs="Times New Roman"/>
          <w:sz w:val="24"/>
        </w:rPr>
        <w:t xml:space="preserve"> </w:t>
      </w:r>
      <w:r w:rsidR="0035211F">
        <w:rPr>
          <w:rFonts w:ascii="Times New Roman" w:eastAsia="Times New Roman" w:hAnsi="Times New Roman" w:cs="Times New Roman"/>
          <w:sz w:val="24"/>
        </w:rPr>
        <w:t xml:space="preserve">the </w:t>
      </w:r>
      <w:r w:rsidR="004327F1">
        <w:rPr>
          <w:rFonts w:ascii="Times New Roman" w:eastAsia="Times New Roman" w:hAnsi="Times New Roman" w:cs="Times New Roman"/>
          <w:sz w:val="24"/>
        </w:rPr>
        <w:t>pandemic's internal a</w:t>
      </w:r>
      <w:r w:rsidR="00567BB7">
        <w:rPr>
          <w:rFonts w:ascii="Times New Roman" w:eastAsia="Times New Roman" w:hAnsi="Times New Roman" w:cs="Times New Roman"/>
          <w:sz w:val="24"/>
        </w:rPr>
        <w:t>nd</w:t>
      </w:r>
      <w:r w:rsidR="004327F1">
        <w:rPr>
          <w:rFonts w:ascii="Times New Roman" w:eastAsia="Times New Roman" w:hAnsi="Times New Roman" w:cs="Times New Roman"/>
          <w:sz w:val="24"/>
        </w:rPr>
        <w:t xml:space="preserve"> external impa</w:t>
      </w:r>
      <w:r w:rsidR="00567BB7">
        <w:rPr>
          <w:rFonts w:ascii="Times New Roman" w:eastAsia="Times New Roman" w:hAnsi="Times New Roman" w:cs="Times New Roman"/>
          <w:sz w:val="24"/>
        </w:rPr>
        <w:t>ct</w:t>
      </w:r>
      <w:r w:rsidR="00816688">
        <w:rPr>
          <w:rFonts w:ascii="Times New Roman" w:eastAsia="Times New Roman" w:hAnsi="Times New Roman" w:cs="Times New Roman"/>
          <w:sz w:val="24"/>
        </w:rPr>
        <w:t xml:space="preserve"> on the or</w:t>
      </w:r>
      <w:r w:rsidR="00920DF3">
        <w:rPr>
          <w:rFonts w:ascii="Times New Roman" w:eastAsia="Times New Roman" w:hAnsi="Times New Roman" w:cs="Times New Roman"/>
          <w:sz w:val="24"/>
        </w:rPr>
        <w:t xml:space="preserve">ganisation. </w:t>
      </w:r>
      <w:r w:rsidR="00C028E8">
        <w:rPr>
          <w:rFonts w:ascii="Times New Roman" w:eastAsia="Times New Roman" w:hAnsi="Times New Roman" w:cs="Times New Roman"/>
          <w:sz w:val="24"/>
        </w:rPr>
        <w:t xml:space="preserve">This </w:t>
      </w:r>
      <w:r w:rsidR="00920DF3">
        <w:rPr>
          <w:rFonts w:ascii="Times New Roman" w:eastAsia="Times New Roman" w:hAnsi="Times New Roman" w:cs="Times New Roman"/>
          <w:sz w:val="24"/>
        </w:rPr>
        <w:t>case study will</w:t>
      </w:r>
      <w:r w:rsidR="001D44E2">
        <w:rPr>
          <w:rFonts w:ascii="Times New Roman" w:eastAsia="Times New Roman" w:hAnsi="Times New Roman" w:cs="Times New Roman"/>
          <w:sz w:val="24"/>
        </w:rPr>
        <w:t xml:space="preserve"> also</w:t>
      </w:r>
      <w:r w:rsidR="00920DF3">
        <w:rPr>
          <w:rFonts w:ascii="Times New Roman" w:eastAsia="Times New Roman" w:hAnsi="Times New Roman" w:cs="Times New Roman"/>
          <w:sz w:val="24"/>
        </w:rPr>
        <w:t xml:space="preserve"> show the</w:t>
      </w:r>
      <w:r w:rsidR="00BF2DE5">
        <w:rPr>
          <w:rFonts w:ascii="Times New Roman" w:eastAsia="Times New Roman" w:hAnsi="Times New Roman" w:cs="Times New Roman"/>
          <w:sz w:val="24"/>
        </w:rPr>
        <w:t xml:space="preserve"> </w:t>
      </w:r>
      <w:r w:rsidR="00BE2AB1">
        <w:rPr>
          <w:rFonts w:ascii="Times New Roman" w:eastAsia="Times New Roman" w:hAnsi="Times New Roman" w:cs="Times New Roman"/>
          <w:sz w:val="24"/>
        </w:rPr>
        <w:t>concern</w:t>
      </w:r>
      <w:r w:rsidR="00920DF3">
        <w:rPr>
          <w:rFonts w:ascii="Times New Roman" w:eastAsia="Times New Roman" w:hAnsi="Times New Roman" w:cs="Times New Roman"/>
          <w:sz w:val="24"/>
        </w:rPr>
        <w:t xml:space="preserve"> </w:t>
      </w:r>
      <w:r w:rsidR="008F5151">
        <w:rPr>
          <w:rFonts w:ascii="Times New Roman" w:eastAsia="Times New Roman" w:hAnsi="Times New Roman" w:cs="Times New Roman"/>
          <w:sz w:val="24"/>
        </w:rPr>
        <w:t>between the</w:t>
      </w:r>
      <w:r w:rsidR="001527E5">
        <w:rPr>
          <w:rFonts w:ascii="Times New Roman" w:eastAsia="Times New Roman" w:hAnsi="Times New Roman" w:cs="Times New Roman"/>
          <w:sz w:val="24"/>
        </w:rPr>
        <w:t xml:space="preserve"> </w:t>
      </w:r>
      <w:r w:rsidR="008F5151">
        <w:rPr>
          <w:rFonts w:ascii="Times New Roman" w:eastAsia="Times New Roman" w:hAnsi="Times New Roman" w:cs="Times New Roman"/>
          <w:sz w:val="24"/>
        </w:rPr>
        <w:t xml:space="preserve">affected </w:t>
      </w:r>
      <w:r w:rsidR="001527E5">
        <w:rPr>
          <w:rFonts w:ascii="Times New Roman" w:eastAsia="Times New Roman" w:hAnsi="Times New Roman" w:cs="Times New Roman"/>
          <w:sz w:val="24"/>
        </w:rPr>
        <w:t>compan</w:t>
      </w:r>
      <w:r w:rsidR="000F1EEE">
        <w:rPr>
          <w:rFonts w:ascii="Times New Roman" w:eastAsia="Times New Roman" w:hAnsi="Times New Roman" w:cs="Times New Roman"/>
          <w:sz w:val="24"/>
        </w:rPr>
        <w:t>y's</w:t>
      </w:r>
      <w:r w:rsidR="001527E5">
        <w:rPr>
          <w:rFonts w:ascii="Times New Roman" w:eastAsia="Times New Roman" w:hAnsi="Times New Roman" w:cs="Times New Roman"/>
          <w:sz w:val="24"/>
        </w:rPr>
        <w:t xml:space="preserve"> </w:t>
      </w:r>
      <w:r w:rsidR="008F5151">
        <w:rPr>
          <w:rFonts w:ascii="Times New Roman" w:eastAsia="Times New Roman" w:hAnsi="Times New Roman" w:cs="Times New Roman"/>
          <w:sz w:val="24"/>
        </w:rPr>
        <w:t>sectors</w:t>
      </w:r>
      <w:r w:rsidR="00F82B44">
        <w:rPr>
          <w:rFonts w:ascii="Times New Roman" w:eastAsia="Times New Roman" w:hAnsi="Times New Roman" w:cs="Times New Roman"/>
          <w:sz w:val="24"/>
        </w:rPr>
        <w:t>.</w:t>
      </w:r>
      <w:r w:rsidR="008F5151">
        <w:rPr>
          <w:rFonts w:ascii="Times New Roman" w:eastAsia="Times New Roman" w:hAnsi="Times New Roman" w:cs="Times New Roman"/>
          <w:sz w:val="24"/>
        </w:rPr>
        <w:t xml:space="preserve"> </w:t>
      </w:r>
      <w:r w:rsidR="00992E50">
        <w:rPr>
          <w:rFonts w:ascii="Times New Roman" w:eastAsia="Times New Roman" w:hAnsi="Times New Roman" w:cs="Times New Roman"/>
          <w:sz w:val="24"/>
        </w:rPr>
        <w:t>F</w:t>
      </w:r>
      <w:r w:rsidR="00F82B44">
        <w:rPr>
          <w:rFonts w:ascii="Times New Roman" w:eastAsia="Times New Roman" w:hAnsi="Times New Roman" w:cs="Times New Roman"/>
          <w:sz w:val="24"/>
        </w:rPr>
        <w:t>u</w:t>
      </w:r>
      <w:r w:rsidR="00992E50">
        <w:rPr>
          <w:rFonts w:ascii="Times New Roman" w:eastAsia="Times New Roman" w:hAnsi="Times New Roman" w:cs="Times New Roman"/>
          <w:sz w:val="24"/>
        </w:rPr>
        <w:t>rthermore</w:t>
      </w:r>
      <w:r w:rsidR="00A11EF1">
        <w:rPr>
          <w:rFonts w:ascii="Times New Roman" w:eastAsia="Times New Roman" w:hAnsi="Times New Roman" w:cs="Times New Roman"/>
          <w:sz w:val="24"/>
        </w:rPr>
        <w:t>,</w:t>
      </w:r>
      <w:r w:rsidR="00992E50">
        <w:rPr>
          <w:rFonts w:ascii="Times New Roman" w:eastAsia="Times New Roman" w:hAnsi="Times New Roman" w:cs="Times New Roman"/>
          <w:sz w:val="24"/>
        </w:rPr>
        <w:t xml:space="preserve"> </w:t>
      </w:r>
      <w:r w:rsidR="00F82B44">
        <w:rPr>
          <w:rFonts w:ascii="Times New Roman" w:eastAsia="Times New Roman" w:hAnsi="Times New Roman" w:cs="Times New Roman"/>
          <w:sz w:val="24"/>
        </w:rPr>
        <w:t xml:space="preserve">the </w:t>
      </w:r>
      <w:r w:rsidR="00A11EF1">
        <w:rPr>
          <w:rFonts w:ascii="Times New Roman" w:eastAsia="Times New Roman" w:hAnsi="Times New Roman" w:cs="Times New Roman"/>
          <w:sz w:val="24"/>
        </w:rPr>
        <w:t xml:space="preserve">relevant adaptive measures will be </w:t>
      </w:r>
      <w:r w:rsidR="00BE6978">
        <w:rPr>
          <w:rFonts w:ascii="Times New Roman" w:eastAsia="Times New Roman" w:hAnsi="Times New Roman" w:cs="Times New Roman"/>
          <w:sz w:val="24"/>
        </w:rPr>
        <w:t>defined</w:t>
      </w:r>
      <w:r w:rsidR="00A11EF1">
        <w:rPr>
          <w:rFonts w:ascii="Times New Roman" w:eastAsia="Times New Roman" w:hAnsi="Times New Roman" w:cs="Times New Roman"/>
          <w:sz w:val="24"/>
        </w:rPr>
        <w:t>.</w:t>
      </w:r>
    </w:p>
    <w:p w14:paraId="70BC0809" w14:textId="690BFE83" w:rsidR="002760DA" w:rsidRDefault="007F3D92" w:rsidP="000420FC">
      <w:pPr>
        <w:spacing w:before="240"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Regrettably</w:t>
      </w:r>
      <w:r w:rsidR="003F0042">
        <w:rPr>
          <w:rFonts w:ascii="Times New Roman" w:eastAsia="Times New Roman" w:hAnsi="Times New Roman" w:cs="Times New Roman"/>
          <w:sz w:val="24"/>
        </w:rPr>
        <w:t>, t</w:t>
      </w:r>
      <w:r w:rsidR="008F306E">
        <w:rPr>
          <w:rFonts w:ascii="Times New Roman" w:eastAsia="Times New Roman" w:hAnsi="Times New Roman" w:cs="Times New Roman"/>
          <w:sz w:val="24"/>
        </w:rPr>
        <w:t>he analyses</w:t>
      </w:r>
      <w:r w:rsidR="00915302">
        <w:rPr>
          <w:rFonts w:ascii="Times New Roman" w:eastAsia="Times New Roman" w:hAnsi="Times New Roman" w:cs="Times New Roman"/>
          <w:sz w:val="24"/>
        </w:rPr>
        <w:t xml:space="preserve"> and evaluations</w:t>
      </w:r>
      <w:r w:rsidR="008F306E">
        <w:rPr>
          <w:rFonts w:ascii="Times New Roman" w:eastAsia="Times New Roman" w:hAnsi="Times New Roman" w:cs="Times New Roman"/>
          <w:sz w:val="24"/>
        </w:rPr>
        <w:t xml:space="preserve"> </w:t>
      </w:r>
      <w:r w:rsidR="007C76D9">
        <w:rPr>
          <w:rFonts w:ascii="Times New Roman" w:eastAsia="Times New Roman" w:hAnsi="Times New Roman" w:cs="Times New Roman"/>
          <w:sz w:val="24"/>
        </w:rPr>
        <w:t>cannot</w:t>
      </w:r>
      <w:r w:rsidR="008F306E">
        <w:rPr>
          <w:rFonts w:ascii="Times New Roman" w:eastAsia="Times New Roman" w:hAnsi="Times New Roman" w:cs="Times New Roman"/>
          <w:sz w:val="24"/>
        </w:rPr>
        <w:t xml:space="preserve"> be </w:t>
      </w:r>
      <w:r w:rsidR="00C02FBE">
        <w:rPr>
          <w:rFonts w:ascii="Times New Roman" w:eastAsia="Times New Roman" w:hAnsi="Times New Roman" w:cs="Times New Roman"/>
          <w:sz w:val="24"/>
        </w:rPr>
        <w:t xml:space="preserve">up to date due to the </w:t>
      </w:r>
      <w:r w:rsidR="00984A03">
        <w:rPr>
          <w:rFonts w:ascii="Times New Roman" w:eastAsia="Times New Roman" w:hAnsi="Times New Roman" w:cs="Times New Roman"/>
          <w:sz w:val="24"/>
        </w:rPr>
        <w:t xml:space="preserve">constant </w:t>
      </w:r>
      <w:r w:rsidR="00FD41CA">
        <w:rPr>
          <w:rFonts w:ascii="Times New Roman" w:eastAsia="Times New Roman" w:hAnsi="Times New Roman" w:cs="Times New Roman"/>
          <w:sz w:val="24"/>
        </w:rPr>
        <w:t>coronavirus</w:t>
      </w:r>
      <w:r w:rsidR="00984A03">
        <w:rPr>
          <w:rFonts w:ascii="Times New Roman" w:eastAsia="Times New Roman" w:hAnsi="Times New Roman" w:cs="Times New Roman"/>
          <w:sz w:val="24"/>
        </w:rPr>
        <w:t xml:space="preserve"> mutations</w:t>
      </w:r>
      <w:r w:rsidR="00FE10D9">
        <w:rPr>
          <w:rFonts w:ascii="Times New Roman" w:eastAsia="Times New Roman" w:hAnsi="Times New Roman" w:cs="Times New Roman"/>
          <w:sz w:val="24"/>
        </w:rPr>
        <w:t>,</w:t>
      </w:r>
      <w:r w:rsidR="00984A03">
        <w:rPr>
          <w:rFonts w:ascii="Times New Roman" w:eastAsia="Times New Roman" w:hAnsi="Times New Roman" w:cs="Times New Roman"/>
          <w:sz w:val="24"/>
        </w:rPr>
        <w:t xml:space="preserve"> </w:t>
      </w:r>
      <w:r w:rsidR="00112517">
        <w:rPr>
          <w:rFonts w:ascii="Times New Roman" w:eastAsia="Times New Roman" w:hAnsi="Times New Roman" w:cs="Times New Roman"/>
          <w:sz w:val="24"/>
        </w:rPr>
        <w:t xml:space="preserve">which creates </w:t>
      </w:r>
      <w:r w:rsidR="00FE10D9">
        <w:rPr>
          <w:rFonts w:ascii="Times New Roman" w:eastAsia="Times New Roman" w:hAnsi="Times New Roman" w:cs="Times New Roman"/>
          <w:sz w:val="24"/>
        </w:rPr>
        <w:t xml:space="preserve">relevant regulations </w:t>
      </w:r>
      <w:r w:rsidR="00F349A4">
        <w:rPr>
          <w:rFonts w:ascii="Times New Roman" w:eastAsia="Times New Roman" w:hAnsi="Times New Roman" w:cs="Times New Roman"/>
          <w:sz w:val="24"/>
        </w:rPr>
        <w:t>in the individual governments worldwide</w:t>
      </w:r>
      <w:r w:rsidR="00BB438C">
        <w:rPr>
          <w:rFonts w:ascii="Times New Roman" w:eastAsia="Times New Roman" w:hAnsi="Times New Roman" w:cs="Times New Roman"/>
          <w:sz w:val="24"/>
        </w:rPr>
        <w:t xml:space="preserve">, </w:t>
      </w:r>
      <w:r w:rsidR="00FE10D9">
        <w:rPr>
          <w:rFonts w:ascii="Times New Roman" w:eastAsia="Times New Roman" w:hAnsi="Times New Roman" w:cs="Times New Roman"/>
          <w:sz w:val="24"/>
        </w:rPr>
        <w:t xml:space="preserve">according to the </w:t>
      </w:r>
      <w:r w:rsidR="009E75A9">
        <w:rPr>
          <w:rFonts w:ascii="Times New Roman" w:eastAsia="Times New Roman" w:hAnsi="Times New Roman" w:cs="Times New Roman"/>
          <w:sz w:val="24"/>
        </w:rPr>
        <w:t>quantity of the in</w:t>
      </w:r>
      <w:r w:rsidR="00BB438C">
        <w:rPr>
          <w:rFonts w:ascii="Times New Roman" w:eastAsia="Times New Roman" w:hAnsi="Times New Roman" w:cs="Times New Roman"/>
          <w:sz w:val="24"/>
        </w:rPr>
        <w:t>f</w:t>
      </w:r>
      <w:r w:rsidR="009E75A9">
        <w:rPr>
          <w:rFonts w:ascii="Times New Roman" w:eastAsia="Times New Roman" w:hAnsi="Times New Roman" w:cs="Times New Roman"/>
          <w:sz w:val="24"/>
        </w:rPr>
        <w:t>ected people</w:t>
      </w:r>
      <w:r w:rsidR="003F0042">
        <w:rPr>
          <w:rFonts w:ascii="Times New Roman" w:eastAsia="Times New Roman" w:hAnsi="Times New Roman" w:cs="Times New Roman"/>
          <w:sz w:val="24"/>
        </w:rPr>
        <w:t>.</w:t>
      </w:r>
    </w:p>
    <w:p w14:paraId="76CBEB5A" w14:textId="0C8D3DA0" w:rsidR="000420FC" w:rsidRDefault="000420FC" w:rsidP="000420FC">
      <w:pPr>
        <w:spacing w:before="240" w:after="200" w:line="360" w:lineRule="auto"/>
        <w:jc w:val="both"/>
        <w:rPr>
          <w:rFonts w:ascii="Times New Roman" w:eastAsia="Times New Roman" w:hAnsi="Times New Roman" w:cs="Times New Roman"/>
          <w:sz w:val="24"/>
        </w:rPr>
      </w:pPr>
    </w:p>
    <w:p w14:paraId="503E606A" w14:textId="77777777" w:rsidR="0080327A" w:rsidRDefault="0080327A" w:rsidP="000420FC">
      <w:pPr>
        <w:spacing w:before="240" w:after="200" w:line="360" w:lineRule="auto"/>
        <w:jc w:val="both"/>
        <w:rPr>
          <w:rFonts w:ascii="Times New Roman" w:eastAsia="Times New Roman" w:hAnsi="Times New Roman" w:cs="Times New Roman"/>
          <w:sz w:val="24"/>
        </w:rPr>
      </w:pPr>
    </w:p>
    <w:p w14:paraId="58616CE0" w14:textId="77777777" w:rsidR="000420FC" w:rsidRDefault="000420FC" w:rsidP="008C64F7">
      <w:pPr>
        <w:pStyle w:val="Heading2"/>
        <w:jc w:val="center"/>
        <w:rPr>
          <w:rFonts w:ascii="Times New Roman" w:eastAsia="Times New Roman" w:hAnsi="Times New Roman" w:cs="Times New Roman"/>
          <w:b/>
          <w:bCs/>
          <w:color w:val="auto"/>
        </w:rPr>
      </w:pPr>
    </w:p>
    <w:p w14:paraId="0FD115AA" w14:textId="54128908" w:rsidR="0080327A" w:rsidRPr="005577E6" w:rsidRDefault="00DA2107" w:rsidP="0080327A">
      <w:pPr>
        <w:pStyle w:val="Heading2"/>
        <w:jc w:val="center"/>
        <w:rPr>
          <w:rFonts w:ascii="Times New Roman" w:eastAsia="Times New Roman" w:hAnsi="Times New Roman" w:cs="Times New Roman"/>
          <w:b/>
          <w:bCs/>
          <w:color w:val="auto"/>
          <w:sz w:val="28"/>
          <w:szCs w:val="28"/>
        </w:rPr>
      </w:pPr>
      <w:r w:rsidRPr="005577E6">
        <w:rPr>
          <w:rFonts w:ascii="Times New Roman" w:eastAsia="Times New Roman" w:hAnsi="Times New Roman" w:cs="Times New Roman"/>
          <w:b/>
          <w:bCs/>
          <w:color w:val="auto"/>
          <w:sz w:val="28"/>
          <w:szCs w:val="28"/>
        </w:rPr>
        <w:t>Internal Impacts of COVID-19 on Walmart Inc.</w:t>
      </w:r>
      <w:bookmarkEnd w:id="3"/>
    </w:p>
    <w:p w14:paraId="1832441B" w14:textId="77777777" w:rsidR="0080327A" w:rsidRDefault="0080327A" w:rsidP="00492967">
      <w:pPr>
        <w:spacing w:before="240" w:after="200" w:line="360" w:lineRule="auto"/>
        <w:jc w:val="both"/>
        <w:rPr>
          <w:rFonts w:ascii="Times New Roman" w:eastAsia="Times New Roman" w:hAnsi="Times New Roman" w:cs="Times New Roman"/>
          <w:sz w:val="24"/>
        </w:rPr>
      </w:pPr>
    </w:p>
    <w:p w14:paraId="1A74D870" w14:textId="273CE956" w:rsidR="00FE3420" w:rsidRPr="005B54B6" w:rsidRDefault="00DA2107" w:rsidP="00492967">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Employees, competitors, consumers, distributors, and the company</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 xml:space="preserve">s ethos are among the internal business elements impacted by the coronavirus pandemic. However, the company is in a position to </w:t>
      </w:r>
      <w:r w:rsidR="007E3159" w:rsidRPr="005B54B6">
        <w:rPr>
          <w:rFonts w:ascii="Times New Roman" w:eastAsia="Times New Roman" w:hAnsi="Times New Roman" w:cs="Times New Roman"/>
          <w:sz w:val="24"/>
        </w:rPr>
        <w:t>manage</w:t>
      </w:r>
      <w:r w:rsidRPr="005B54B6">
        <w:rPr>
          <w:rFonts w:ascii="Times New Roman" w:eastAsia="Times New Roman" w:hAnsi="Times New Roman" w:cs="Times New Roman"/>
          <w:sz w:val="24"/>
        </w:rPr>
        <w:t xml:space="preserve"> such elements.</w:t>
      </w:r>
    </w:p>
    <w:p w14:paraId="0F9FFDFB" w14:textId="77777777" w:rsidR="001864B4" w:rsidRPr="005B54B6" w:rsidRDefault="00DA2107" w:rsidP="001D3914">
      <w:pPr>
        <w:spacing w:before="240" w:after="200" w:line="360" w:lineRule="auto"/>
        <w:rPr>
          <w:rFonts w:ascii="Times New Roman" w:eastAsia="Times New Roman" w:hAnsi="Times New Roman" w:cs="Times New Roman"/>
          <w:b/>
          <w:i/>
          <w:iCs/>
          <w:sz w:val="24"/>
        </w:rPr>
      </w:pPr>
      <w:r w:rsidRPr="005B54B6">
        <w:rPr>
          <w:rFonts w:ascii="Times New Roman" w:eastAsia="Times New Roman" w:hAnsi="Times New Roman" w:cs="Times New Roman"/>
          <w:b/>
          <w:i/>
          <w:iCs/>
          <w:sz w:val="24"/>
        </w:rPr>
        <w:t>Impacts on the Employment Sector</w:t>
      </w:r>
    </w:p>
    <w:p w14:paraId="07DF4FFE" w14:textId="5E8148A7" w:rsidR="001864B4" w:rsidRPr="005B54B6" w:rsidRDefault="00DA2107" w:rsidP="00492967">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Employees are the organi</w:t>
      </w:r>
      <w:r w:rsidR="007C2B5B">
        <w:rPr>
          <w:rFonts w:ascii="Times New Roman" w:eastAsia="Times New Roman" w:hAnsi="Times New Roman" w:cs="Times New Roman"/>
          <w:sz w:val="24"/>
        </w:rPr>
        <w:t>s</w:t>
      </w:r>
      <w:r w:rsidRPr="005B54B6">
        <w:rPr>
          <w:rFonts w:ascii="Times New Roman" w:eastAsia="Times New Roman" w:hAnsi="Times New Roman" w:cs="Times New Roman"/>
          <w:sz w:val="24"/>
        </w:rPr>
        <w:t>ation</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s b</w:t>
      </w:r>
      <w:r w:rsidR="00B42609">
        <w:rPr>
          <w:rFonts w:ascii="Times New Roman" w:eastAsia="Times New Roman" w:hAnsi="Times New Roman" w:cs="Times New Roman"/>
          <w:sz w:val="24"/>
        </w:rPr>
        <w:t>o</w:t>
      </w:r>
      <w:r w:rsidRPr="005B54B6">
        <w:rPr>
          <w:rFonts w:ascii="Times New Roman" w:eastAsia="Times New Roman" w:hAnsi="Times New Roman" w:cs="Times New Roman"/>
          <w:sz w:val="24"/>
        </w:rPr>
        <w:t>a</w:t>
      </w:r>
      <w:r w:rsidR="00B42609">
        <w:rPr>
          <w:rFonts w:ascii="Times New Roman" w:eastAsia="Times New Roman" w:hAnsi="Times New Roman" w:cs="Times New Roman"/>
          <w:sz w:val="24"/>
        </w:rPr>
        <w:t>r</w:t>
      </w:r>
      <w:r w:rsidRPr="005B54B6">
        <w:rPr>
          <w:rFonts w:ascii="Times New Roman" w:eastAsia="Times New Roman" w:hAnsi="Times New Roman" w:cs="Times New Roman"/>
          <w:sz w:val="24"/>
        </w:rPr>
        <w:t xml:space="preserve">d labour involved in production. </w:t>
      </w:r>
      <w:r w:rsidR="006E2278">
        <w:rPr>
          <w:rFonts w:ascii="Times New Roman" w:eastAsia="Times New Roman" w:hAnsi="Times New Roman" w:cs="Times New Roman"/>
          <w:sz w:val="24"/>
        </w:rPr>
        <w:t>The staff</w:t>
      </w:r>
      <w:r w:rsidRPr="005B54B6">
        <w:rPr>
          <w:rFonts w:ascii="Times New Roman" w:eastAsia="Times New Roman" w:hAnsi="Times New Roman" w:cs="Times New Roman"/>
          <w:sz w:val="24"/>
        </w:rPr>
        <w:t xml:space="preserve"> pose a </w:t>
      </w:r>
      <w:r w:rsidR="00DE289A">
        <w:rPr>
          <w:rFonts w:ascii="Times New Roman" w:eastAsia="Times New Roman" w:hAnsi="Times New Roman" w:cs="Times New Roman"/>
          <w:sz w:val="24"/>
        </w:rPr>
        <w:t>significant</w:t>
      </w:r>
      <w:r w:rsidRPr="005B54B6">
        <w:rPr>
          <w:rFonts w:ascii="Times New Roman" w:eastAsia="Times New Roman" w:hAnsi="Times New Roman" w:cs="Times New Roman"/>
          <w:sz w:val="24"/>
        </w:rPr>
        <w:t xml:space="preserve"> impact on a business in numerous ways</w:t>
      </w:r>
      <w:r w:rsidR="006162D0" w:rsidRPr="005B54B6">
        <w:rPr>
          <w:rFonts w:ascii="Times New Roman" w:eastAsia="Times New Roman" w:hAnsi="Times New Roman" w:cs="Times New Roman"/>
          <w:sz w:val="24"/>
        </w:rPr>
        <w:t xml:space="preserve">. Therefore, </w:t>
      </w:r>
      <w:r w:rsidRPr="005B54B6">
        <w:rPr>
          <w:rFonts w:ascii="Times New Roman" w:eastAsia="Times New Roman" w:hAnsi="Times New Roman" w:cs="Times New Roman"/>
          <w:sz w:val="24"/>
        </w:rPr>
        <w:t xml:space="preserve">it is essential to handle them </w:t>
      </w:r>
      <w:r w:rsidR="00EF143B">
        <w:rPr>
          <w:rFonts w:ascii="Times New Roman" w:eastAsia="Times New Roman" w:hAnsi="Times New Roman" w:cs="Times New Roman"/>
          <w:sz w:val="24"/>
        </w:rPr>
        <w:t>correct</w:t>
      </w:r>
      <w:r w:rsidRPr="005B54B6">
        <w:rPr>
          <w:rFonts w:ascii="Times New Roman" w:eastAsia="Times New Roman" w:hAnsi="Times New Roman" w:cs="Times New Roman"/>
          <w:sz w:val="24"/>
        </w:rPr>
        <w:t xml:space="preserve">ly and with respect. Any serious negative consequences for employees can </w:t>
      </w:r>
      <w:r w:rsidR="00EF143B">
        <w:rPr>
          <w:rFonts w:ascii="Times New Roman" w:eastAsia="Times New Roman" w:hAnsi="Times New Roman" w:cs="Times New Roman"/>
          <w:sz w:val="24"/>
        </w:rPr>
        <w:t>negatively impact</w:t>
      </w:r>
      <w:r w:rsidRPr="005B54B6">
        <w:rPr>
          <w:rFonts w:ascii="Times New Roman" w:eastAsia="Times New Roman" w:hAnsi="Times New Roman" w:cs="Times New Roman"/>
          <w:sz w:val="24"/>
        </w:rPr>
        <w:t xml:space="preserve"> the organi</w:t>
      </w:r>
      <w:r w:rsidR="007C2B5B">
        <w:rPr>
          <w:rFonts w:ascii="Times New Roman" w:eastAsia="Times New Roman" w:hAnsi="Times New Roman" w:cs="Times New Roman"/>
          <w:sz w:val="24"/>
        </w:rPr>
        <w:t>s</w:t>
      </w:r>
      <w:r w:rsidRPr="005B54B6">
        <w:rPr>
          <w:rFonts w:ascii="Times New Roman" w:eastAsia="Times New Roman" w:hAnsi="Times New Roman" w:cs="Times New Roman"/>
          <w:sz w:val="24"/>
        </w:rPr>
        <w:t>ation at large.</w:t>
      </w:r>
    </w:p>
    <w:p w14:paraId="1D0C7388" w14:textId="74987739" w:rsidR="001864B4" w:rsidRPr="005B54B6" w:rsidRDefault="00DA2107" w:rsidP="00492967">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Walmart has not yet</w:t>
      </w:r>
      <w:r w:rsidR="00161BEC">
        <w:rPr>
          <w:rFonts w:ascii="Times New Roman" w:eastAsia="Times New Roman" w:hAnsi="Times New Roman" w:cs="Times New Roman"/>
          <w:sz w:val="24"/>
        </w:rPr>
        <w:t xml:space="preserve"> </w:t>
      </w:r>
      <w:r w:rsidRPr="005B54B6">
        <w:rPr>
          <w:rFonts w:ascii="Times New Roman" w:eastAsia="Times New Roman" w:hAnsi="Times New Roman" w:cs="Times New Roman"/>
          <w:sz w:val="24"/>
        </w:rPr>
        <w:t xml:space="preserve">given an official statement regarding the </w:t>
      </w:r>
      <w:r w:rsidR="00E64A50" w:rsidRPr="005B54B6">
        <w:rPr>
          <w:rFonts w:ascii="Times New Roman" w:eastAsia="Times New Roman" w:hAnsi="Times New Roman" w:cs="Times New Roman"/>
          <w:sz w:val="24"/>
        </w:rPr>
        <w:t>record</w:t>
      </w:r>
      <w:r w:rsidRPr="005B54B6">
        <w:rPr>
          <w:rFonts w:ascii="Times New Roman" w:eastAsia="Times New Roman" w:hAnsi="Times New Roman" w:cs="Times New Roman"/>
          <w:sz w:val="24"/>
        </w:rPr>
        <w:t> of employees who have succumbed</w:t>
      </w:r>
      <w:r w:rsidR="00161BEC">
        <w:rPr>
          <w:rFonts w:ascii="Times New Roman" w:eastAsia="Times New Roman" w:hAnsi="Times New Roman" w:cs="Times New Roman"/>
          <w:sz w:val="24"/>
        </w:rPr>
        <w:t xml:space="preserve"> </w:t>
      </w:r>
      <w:r w:rsidR="00D87EB3">
        <w:rPr>
          <w:rFonts w:ascii="Times New Roman" w:eastAsia="Times New Roman" w:hAnsi="Times New Roman" w:cs="Times New Roman"/>
          <w:sz w:val="24"/>
        </w:rPr>
        <w:t>due to</w:t>
      </w:r>
      <w:r w:rsidRPr="005B54B6">
        <w:rPr>
          <w:rFonts w:ascii="Times New Roman" w:eastAsia="Times New Roman" w:hAnsi="Times New Roman" w:cs="Times New Roman"/>
          <w:sz w:val="24"/>
        </w:rPr>
        <w:t xml:space="preserve"> Coronavirus. </w:t>
      </w:r>
      <w:r w:rsidR="00B73179">
        <w:rPr>
          <w:rFonts w:ascii="Times New Roman" w:eastAsia="Times New Roman" w:hAnsi="Times New Roman" w:cs="Times New Roman"/>
          <w:sz w:val="24"/>
        </w:rPr>
        <w:t>Furthermore</w:t>
      </w:r>
      <w:r w:rsidRPr="005B54B6">
        <w:rPr>
          <w:rFonts w:ascii="Times New Roman" w:eastAsia="Times New Roman" w:hAnsi="Times New Roman" w:cs="Times New Roman"/>
          <w:sz w:val="24"/>
        </w:rPr>
        <w:t>, according to a UFR database, approximately a self-identified confirmed</w:t>
      </w:r>
      <w:r w:rsidR="00161BEC">
        <w:rPr>
          <w:rFonts w:ascii="Times New Roman" w:eastAsia="Times New Roman" w:hAnsi="Times New Roman" w:cs="Times New Roman"/>
          <w:sz w:val="24"/>
        </w:rPr>
        <w:t xml:space="preserve"> </w:t>
      </w:r>
      <w:r w:rsidRPr="005B54B6">
        <w:rPr>
          <w:rFonts w:ascii="Times New Roman" w:eastAsia="Times New Roman" w:hAnsi="Times New Roman" w:cs="Times New Roman"/>
          <w:sz w:val="24"/>
        </w:rPr>
        <w:t>instances of COVID-19 have been registered within Walmart</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s workforce presently, and the company claims that 23 employees have succumbed. The epidemic seems to</w:t>
      </w:r>
      <w:r w:rsidR="003D20D2">
        <w:rPr>
          <w:rFonts w:ascii="Times New Roman" w:eastAsia="Times New Roman" w:hAnsi="Times New Roman" w:cs="Times New Roman"/>
          <w:sz w:val="24"/>
        </w:rPr>
        <w:t xml:space="preserve"> </w:t>
      </w:r>
      <w:r w:rsidRPr="005B54B6">
        <w:rPr>
          <w:rFonts w:ascii="Times New Roman" w:eastAsia="Times New Roman" w:hAnsi="Times New Roman" w:cs="Times New Roman"/>
          <w:sz w:val="24"/>
        </w:rPr>
        <w:t>compel</w:t>
      </w:r>
      <w:r w:rsidR="003D20D2">
        <w:rPr>
          <w:rFonts w:ascii="Times New Roman" w:eastAsia="Times New Roman" w:hAnsi="Times New Roman" w:cs="Times New Roman"/>
          <w:sz w:val="24"/>
        </w:rPr>
        <w:t xml:space="preserve"> </w:t>
      </w:r>
      <w:r w:rsidRPr="005B54B6">
        <w:rPr>
          <w:rFonts w:ascii="Times New Roman" w:eastAsia="Times New Roman" w:hAnsi="Times New Roman" w:cs="Times New Roman"/>
          <w:sz w:val="24"/>
        </w:rPr>
        <w:t>every worker</w:t>
      </w:r>
      <w:r w:rsidR="003D20D2">
        <w:rPr>
          <w:rFonts w:ascii="Times New Roman" w:eastAsia="Times New Roman" w:hAnsi="Times New Roman" w:cs="Times New Roman"/>
          <w:sz w:val="24"/>
        </w:rPr>
        <w:t xml:space="preserve"> </w:t>
      </w:r>
      <w:r w:rsidRPr="005B54B6">
        <w:rPr>
          <w:rFonts w:ascii="Times New Roman" w:eastAsia="Times New Roman" w:hAnsi="Times New Roman" w:cs="Times New Roman"/>
          <w:sz w:val="24"/>
        </w:rPr>
        <w:t>to adjust to</w:t>
      </w:r>
      <w:r w:rsidR="003D20D2">
        <w:rPr>
          <w:rFonts w:ascii="Times New Roman" w:eastAsia="Times New Roman" w:hAnsi="Times New Roman" w:cs="Times New Roman"/>
          <w:sz w:val="24"/>
        </w:rPr>
        <w:t xml:space="preserve"> </w:t>
      </w:r>
      <w:r w:rsidRPr="005B54B6">
        <w:rPr>
          <w:rFonts w:ascii="Times New Roman" w:eastAsia="Times New Roman" w:hAnsi="Times New Roman" w:cs="Times New Roman"/>
          <w:sz w:val="24"/>
        </w:rPr>
        <w:t xml:space="preserve">new routines, and the acts of </w:t>
      </w:r>
      <w:r w:rsidR="00911D34">
        <w:rPr>
          <w:rFonts w:ascii="Times New Roman" w:eastAsia="Times New Roman" w:hAnsi="Times New Roman" w:cs="Times New Roman"/>
          <w:sz w:val="24"/>
        </w:rPr>
        <w:t>critical</w:t>
      </w:r>
      <w:r w:rsidRPr="005B54B6">
        <w:rPr>
          <w:rFonts w:ascii="Times New Roman" w:eastAsia="Times New Roman" w:hAnsi="Times New Roman" w:cs="Times New Roman"/>
          <w:sz w:val="24"/>
        </w:rPr>
        <w:t xml:space="preserve"> employees are relative to such adjustments. </w:t>
      </w:r>
      <w:r w:rsidR="00803F73">
        <w:rPr>
          <w:rFonts w:ascii="Times New Roman" w:eastAsia="Times New Roman" w:hAnsi="Times New Roman" w:cs="Times New Roman"/>
          <w:sz w:val="24"/>
        </w:rPr>
        <w:t>T</w:t>
      </w:r>
      <w:r w:rsidR="00E20125">
        <w:rPr>
          <w:rFonts w:ascii="Times New Roman" w:eastAsia="Times New Roman" w:hAnsi="Times New Roman" w:cs="Times New Roman"/>
          <w:sz w:val="24"/>
        </w:rPr>
        <w:t>herefore, t</w:t>
      </w:r>
      <w:r w:rsidR="00803F73">
        <w:rPr>
          <w:rFonts w:ascii="Times New Roman" w:eastAsia="Times New Roman" w:hAnsi="Times New Roman" w:cs="Times New Roman"/>
          <w:sz w:val="24"/>
        </w:rPr>
        <w:t xml:space="preserve">he decisions and implementations entirely influence </w:t>
      </w:r>
      <w:r w:rsidR="00E20125">
        <w:rPr>
          <w:rFonts w:ascii="Times New Roman" w:eastAsia="Times New Roman" w:hAnsi="Times New Roman" w:cs="Times New Roman"/>
          <w:sz w:val="24"/>
        </w:rPr>
        <w:t xml:space="preserve">the </w:t>
      </w:r>
      <w:r w:rsidR="00803F73">
        <w:rPr>
          <w:rFonts w:ascii="Times New Roman" w:eastAsia="Times New Roman" w:hAnsi="Times New Roman" w:cs="Times New Roman"/>
          <w:sz w:val="24"/>
        </w:rPr>
        <w:t>employee safety</w:t>
      </w:r>
      <w:r w:rsidRPr="005B54B6">
        <w:rPr>
          <w:rFonts w:ascii="Times New Roman" w:eastAsia="Times New Roman" w:hAnsi="Times New Roman" w:cs="Times New Roman"/>
          <w:sz w:val="24"/>
        </w:rPr>
        <w:t xml:space="preserve"> that their company makes (Holshue, (2020). </w:t>
      </w:r>
    </w:p>
    <w:p w14:paraId="01B8DAFD" w14:textId="22EB8CC5" w:rsidR="001864B4" w:rsidRPr="005B54B6" w:rsidRDefault="00DA2107" w:rsidP="00492967">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According to Livingston (2020), some workers claim that Walmart has reluctantly and inadequately kept them safe owing to the necessary adjustment processes. This concern has been common throughout Walmart, and similar fundamental grievances have sparked several employee rallies. Furthermore</w:t>
      </w:r>
      <w:r w:rsidR="00A246D7" w:rsidRPr="005B54B6">
        <w:rPr>
          <w:rFonts w:ascii="Times New Roman" w:eastAsia="Times New Roman" w:hAnsi="Times New Roman" w:cs="Times New Roman"/>
          <w:sz w:val="24"/>
        </w:rPr>
        <w:t>, Walmart</w:t>
      </w:r>
      <w:r w:rsidRPr="005B54B6">
        <w:rPr>
          <w:rFonts w:ascii="Times New Roman" w:eastAsia="Times New Roman" w:hAnsi="Times New Roman" w:cs="Times New Roman"/>
          <w:sz w:val="24"/>
        </w:rPr>
        <w:t xml:space="preserve"> employees have indulged in the epidemic protest surge, with their grievances towards sickout disrupting operations across numerous stores globally. Employees of the company</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 xml:space="preserve">s management board </w:t>
      </w:r>
      <w:r w:rsidR="00FC6EDD" w:rsidRPr="005B54B6">
        <w:rPr>
          <w:rFonts w:ascii="Times New Roman" w:eastAsia="Times New Roman" w:hAnsi="Times New Roman" w:cs="Times New Roman"/>
          <w:sz w:val="24"/>
        </w:rPr>
        <w:t>can</w:t>
      </w:r>
      <w:r w:rsidR="00FC6EDD">
        <w:rPr>
          <w:rFonts w:ascii="Times New Roman" w:eastAsia="Times New Roman" w:hAnsi="Times New Roman" w:cs="Times New Roman"/>
          <w:sz w:val="24"/>
        </w:rPr>
        <w:t xml:space="preserve"> n</w:t>
      </w:r>
      <w:r w:rsidR="00FC6EDD" w:rsidRPr="005B54B6">
        <w:rPr>
          <w:rFonts w:ascii="Times New Roman" w:eastAsia="Times New Roman" w:hAnsi="Times New Roman" w:cs="Times New Roman"/>
          <w:sz w:val="24"/>
        </w:rPr>
        <w:t>ot</w:t>
      </w:r>
      <w:r w:rsidRPr="005B54B6">
        <w:rPr>
          <w:rFonts w:ascii="Times New Roman" w:eastAsia="Times New Roman" w:hAnsi="Times New Roman" w:cs="Times New Roman"/>
          <w:sz w:val="24"/>
        </w:rPr>
        <w:t xml:space="preserve"> </w:t>
      </w:r>
      <w:r w:rsidR="007C2B5B">
        <w:rPr>
          <w:rFonts w:ascii="Times New Roman" w:eastAsia="Times New Roman" w:hAnsi="Times New Roman" w:cs="Times New Roman"/>
          <w:sz w:val="24"/>
        </w:rPr>
        <w:t>collectively engage effectively for improved organisational conditions</w:t>
      </w:r>
      <w:r w:rsidRPr="005B54B6">
        <w:rPr>
          <w:rFonts w:ascii="Times New Roman" w:eastAsia="Times New Roman" w:hAnsi="Times New Roman" w:cs="Times New Roman"/>
          <w:sz w:val="24"/>
        </w:rPr>
        <w:t xml:space="preserve"> </w:t>
      </w:r>
      <w:r w:rsidR="00B14AD1">
        <w:rPr>
          <w:rFonts w:ascii="Times New Roman" w:eastAsia="Times New Roman" w:hAnsi="Times New Roman" w:cs="Times New Roman"/>
          <w:sz w:val="24"/>
        </w:rPr>
        <w:t xml:space="preserve">such as a </w:t>
      </w:r>
      <w:r w:rsidRPr="005B54B6">
        <w:rPr>
          <w:rFonts w:ascii="Times New Roman" w:eastAsia="Times New Roman" w:hAnsi="Times New Roman" w:cs="Times New Roman"/>
          <w:sz w:val="24"/>
        </w:rPr>
        <w:t xml:space="preserve">union may. However, the employees in Walmart have had </w:t>
      </w:r>
      <w:r w:rsidR="00A73307">
        <w:rPr>
          <w:rFonts w:ascii="Times New Roman" w:eastAsia="Times New Roman" w:hAnsi="Times New Roman" w:cs="Times New Roman"/>
          <w:sz w:val="24"/>
        </w:rPr>
        <w:t xml:space="preserve">the </w:t>
      </w:r>
      <w:r w:rsidRPr="005B54B6">
        <w:rPr>
          <w:rFonts w:ascii="Times New Roman" w:eastAsia="Times New Roman" w:hAnsi="Times New Roman" w:cs="Times New Roman"/>
          <w:sz w:val="24"/>
        </w:rPr>
        <w:t xml:space="preserve">new </w:t>
      </w:r>
      <w:r w:rsidR="00A73307" w:rsidRPr="005B54B6">
        <w:rPr>
          <w:rFonts w:ascii="Times New Roman" w:eastAsia="Times New Roman" w:hAnsi="Times New Roman" w:cs="Times New Roman"/>
          <w:sz w:val="24"/>
        </w:rPr>
        <w:t>authority</w:t>
      </w:r>
      <w:r w:rsidRPr="005B54B6">
        <w:rPr>
          <w:rFonts w:ascii="Times New Roman" w:eastAsia="Times New Roman" w:hAnsi="Times New Roman" w:cs="Times New Roman"/>
          <w:sz w:val="24"/>
        </w:rPr>
        <w:t xml:space="preserve"> of grievances in the corporation</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s operations. In the long run, this will eventually help Walmart such that corporate partners would gain a better understanding of the company</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s fundamental operations.</w:t>
      </w:r>
    </w:p>
    <w:p w14:paraId="2BB5C054" w14:textId="0791C5D9" w:rsidR="001864B4" w:rsidRPr="005B54B6" w:rsidRDefault="00400BD5" w:rsidP="00492967">
      <w:pPr>
        <w:spacing w:before="240"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lastRenderedPageBreak/>
        <w:t>Being a significant retailer, Walmart continues to experience an increase in grocery consumption,</w:t>
      </w:r>
      <w:r w:rsidR="00DA2107" w:rsidRPr="005B54B6">
        <w:rPr>
          <w:rFonts w:ascii="Times New Roman" w:eastAsia="Times New Roman" w:hAnsi="Times New Roman" w:cs="Times New Roman"/>
          <w:sz w:val="24"/>
        </w:rPr>
        <w:t xml:space="preserve"> influencing the company to hire extra regular staff to supplement operations.</w:t>
      </w:r>
      <w:r w:rsidR="00642C7F">
        <w:rPr>
          <w:rFonts w:ascii="Times New Roman" w:eastAsia="Times New Roman" w:hAnsi="Times New Roman" w:cs="Times New Roman"/>
          <w:sz w:val="24"/>
        </w:rPr>
        <w:t xml:space="preserve"> In addition,</w:t>
      </w:r>
      <w:r w:rsidR="00DA2107" w:rsidRPr="005B54B6">
        <w:rPr>
          <w:rFonts w:ascii="Times New Roman" w:eastAsia="Times New Roman" w:hAnsi="Times New Roman" w:cs="Times New Roman"/>
          <w:sz w:val="24"/>
        </w:rPr>
        <w:t xml:space="preserve"> Walmart recently announced their projected need for an additional $428 million cash incentives </w:t>
      </w:r>
      <w:r w:rsidR="007C39B2">
        <w:rPr>
          <w:rFonts w:ascii="Times New Roman" w:eastAsia="Times New Roman" w:hAnsi="Times New Roman" w:cs="Times New Roman"/>
          <w:sz w:val="24"/>
        </w:rPr>
        <w:t>to reward its employees in the 2021 financial year</w:t>
      </w:r>
      <w:r w:rsidR="00DA2107" w:rsidRPr="005B54B6">
        <w:rPr>
          <w:rFonts w:ascii="Times New Roman" w:eastAsia="Times New Roman" w:hAnsi="Times New Roman" w:cs="Times New Roman"/>
          <w:sz w:val="24"/>
        </w:rPr>
        <w:t xml:space="preserve"> due to their response to the increased demand for key commodities amid the Coronavirus outbreak. </w:t>
      </w:r>
      <w:r w:rsidR="00642C7F">
        <w:rPr>
          <w:rFonts w:ascii="Times New Roman" w:eastAsia="Times New Roman" w:hAnsi="Times New Roman" w:cs="Times New Roman"/>
          <w:sz w:val="24"/>
        </w:rPr>
        <w:t>However, Walmart (2021) was</w:t>
      </w:r>
      <w:r w:rsidR="004E220E">
        <w:rPr>
          <w:rFonts w:ascii="Times New Roman" w:eastAsia="Times New Roman" w:hAnsi="Times New Roman" w:cs="Times New Roman"/>
          <w:sz w:val="24"/>
        </w:rPr>
        <w:t xml:space="preserve"> </w:t>
      </w:r>
      <w:r w:rsidR="00276C48" w:rsidRPr="005B54B6">
        <w:rPr>
          <w:rFonts w:ascii="Times New Roman" w:eastAsia="Times New Roman" w:hAnsi="Times New Roman" w:cs="Times New Roman"/>
          <w:sz w:val="24"/>
        </w:rPr>
        <w:t>a</w:t>
      </w:r>
      <w:r w:rsidR="00DA2107" w:rsidRPr="005B54B6">
        <w:rPr>
          <w:rFonts w:ascii="Times New Roman" w:eastAsia="Times New Roman" w:hAnsi="Times New Roman" w:cs="Times New Roman"/>
          <w:sz w:val="24"/>
        </w:rPr>
        <w:t xml:space="preserve"> </w:t>
      </w:r>
      <w:r w:rsidR="00276C48" w:rsidRPr="005B54B6">
        <w:rPr>
          <w:rFonts w:ascii="Times New Roman" w:eastAsia="Times New Roman" w:hAnsi="Times New Roman" w:cs="Times New Roman"/>
          <w:sz w:val="24"/>
        </w:rPr>
        <w:t>top-ranking employer</w:t>
      </w:r>
      <w:r w:rsidR="00DA2107" w:rsidRPr="005B54B6">
        <w:rPr>
          <w:rFonts w:ascii="Times New Roman" w:eastAsia="Times New Roman" w:hAnsi="Times New Roman" w:cs="Times New Roman"/>
          <w:sz w:val="24"/>
        </w:rPr>
        <w:t xml:space="preserve"> in the United States, the latest budget deficit the cumulative expenditu</w:t>
      </w:r>
      <w:r w:rsidR="00A246D7" w:rsidRPr="005B54B6">
        <w:rPr>
          <w:rFonts w:ascii="Times New Roman" w:eastAsia="Times New Roman" w:hAnsi="Times New Roman" w:cs="Times New Roman"/>
          <w:sz w:val="24"/>
        </w:rPr>
        <w:t>re on staff incentives to $1.1 B</w:t>
      </w:r>
      <w:r w:rsidR="00DA2107" w:rsidRPr="005B54B6">
        <w:rPr>
          <w:rFonts w:ascii="Times New Roman" w:eastAsia="Times New Roman" w:hAnsi="Times New Roman" w:cs="Times New Roman"/>
          <w:sz w:val="24"/>
        </w:rPr>
        <w:t>illion. Furthermore, these costs</w:t>
      </w:r>
      <w:r w:rsidR="00E65854">
        <w:rPr>
          <w:rFonts w:ascii="Times New Roman" w:eastAsia="Times New Roman" w:hAnsi="Times New Roman" w:cs="Times New Roman"/>
          <w:sz w:val="24"/>
        </w:rPr>
        <w:t xml:space="preserve"> and other expenses </w:t>
      </w:r>
      <w:r w:rsidR="00C6677E">
        <w:rPr>
          <w:rFonts w:ascii="Times New Roman" w:eastAsia="Times New Roman" w:hAnsi="Times New Roman" w:cs="Times New Roman"/>
          <w:sz w:val="24"/>
        </w:rPr>
        <w:t xml:space="preserve">are </w:t>
      </w:r>
      <w:r w:rsidR="00E65854">
        <w:rPr>
          <w:rFonts w:ascii="Times New Roman" w:eastAsia="Times New Roman" w:hAnsi="Times New Roman" w:cs="Times New Roman"/>
          <w:sz w:val="24"/>
        </w:rPr>
        <w:t>needed to maintain stores functioning steadily</w:t>
      </w:r>
      <w:r w:rsidR="00C6677E">
        <w:rPr>
          <w:rFonts w:ascii="Times New Roman" w:eastAsia="Times New Roman" w:hAnsi="Times New Roman" w:cs="Times New Roman"/>
          <w:sz w:val="24"/>
        </w:rPr>
        <w:t xml:space="preserve"> and to </w:t>
      </w:r>
      <w:r w:rsidR="00DA2107" w:rsidRPr="005B54B6">
        <w:rPr>
          <w:rFonts w:ascii="Times New Roman" w:eastAsia="Times New Roman" w:hAnsi="Times New Roman" w:cs="Times New Roman"/>
          <w:sz w:val="24"/>
        </w:rPr>
        <w:t>strain the company</w:t>
      </w:r>
      <w:r w:rsidR="0011150C">
        <w:rPr>
          <w:rFonts w:ascii="Times New Roman" w:eastAsia="Times New Roman" w:hAnsi="Times New Roman" w:cs="Times New Roman"/>
          <w:sz w:val="24"/>
        </w:rPr>
        <w:t>'</w:t>
      </w:r>
      <w:r w:rsidR="00DA2107" w:rsidRPr="005B54B6">
        <w:rPr>
          <w:rFonts w:ascii="Times New Roman" w:eastAsia="Times New Roman" w:hAnsi="Times New Roman" w:cs="Times New Roman"/>
          <w:sz w:val="24"/>
        </w:rPr>
        <w:t>s revenue prospects.</w:t>
      </w:r>
    </w:p>
    <w:p w14:paraId="76A014A1" w14:textId="77777777" w:rsidR="001864B4" w:rsidRPr="005B54B6" w:rsidRDefault="00DA2107" w:rsidP="001D3914">
      <w:pPr>
        <w:spacing w:before="240" w:after="200" w:line="360" w:lineRule="auto"/>
        <w:rPr>
          <w:rFonts w:ascii="Times New Roman" w:eastAsia="Times New Roman" w:hAnsi="Times New Roman" w:cs="Times New Roman"/>
          <w:b/>
          <w:i/>
          <w:iCs/>
          <w:sz w:val="24"/>
        </w:rPr>
      </w:pPr>
      <w:r w:rsidRPr="005B54B6">
        <w:rPr>
          <w:rFonts w:ascii="Times New Roman" w:eastAsia="Times New Roman" w:hAnsi="Times New Roman" w:cs="Times New Roman"/>
          <w:b/>
          <w:i/>
          <w:iCs/>
          <w:sz w:val="24"/>
        </w:rPr>
        <w:t>Organizational Culture Impacts</w:t>
      </w:r>
    </w:p>
    <w:p w14:paraId="76446B95" w14:textId="5724347B" w:rsidR="001864B4" w:rsidRPr="005B54B6" w:rsidRDefault="00DA2107" w:rsidP="00492967">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With the spread of COVID-19, as a consequence, Walmart has implemented internal several organi</w:t>
      </w:r>
      <w:r w:rsidR="007C2B5B">
        <w:rPr>
          <w:rFonts w:ascii="Times New Roman" w:eastAsia="Times New Roman" w:hAnsi="Times New Roman" w:cs="Times New Roman"/>
          <w:sz w:val="24"/>
        </w:rPr>
        <w:t>s</w:t>
      </w:r>
      <w:r w:rsidRPr="005B54B6">
        <w:rPr>
          <w:rFonts w:ascii="Times New Roman" w:eastAsia="Times New Roman" w:hAnsi="Times New Roman" w:cs="Times New Roman"/>
          <w:sz w:val="24"/>
        </w:rPr>
        <w:t>ational reforms to harmoni</w:t>
      </w:r>
      <w:r w:rsidR="007C2B5B">
        <w:rPr>
          <w:rFonts w:ascii="Times New Roman" w:eastAsia="Times New Roman" w:hAnsi="Times New Roman" w:cs="Times New Roman"/>
          <w:sz w:val="24"/>
        </w:rPr>
        <w:t>s</w:t>
      </w:r>
      <w:r w:rsidRPr="005B54B6">
        <w:rPr>
          <w:rFonts w:ascii="Times New Roman" w:eastAsia="Times New Roman" w:hAnsi="Times New Roman" w:cs="Times New Roman"/>
          <w:sz w:val="24"/>
        </w:rPr>
        <w:t xml:space="preserve">e its structure with its developmental pillars - economic expansion, flexibility, and profitability - to provide </w:t>
      </w:r>
      <w:r w:rsidR="00060D38" w:rsidRPr="005B54B6">
        <w:rPr>
          <w:rFonts w:ascii="Times New Roman" w:eastAsia="Times New Roman" w:hAnsi="Times New Roman" w:cs="Times New Roman"/>
          <w:sz w:val="24"/>
        </w:rPr>
        <w:t>better</w:t>
      </w:r>
      <w:r w:rsidRPr="005B54B6">
        <w:rPr>
          <w:rFonts w:ascii="Times New Roman" w:eastAsia="Times New Roman" w:hAnsi="Times New Roman" w:cs="Times New Roman"/>
          <w:sz w:val="24"/>
        </w:rPr>
        <w:t xml:space="preserve"> benefits to clients and stakeholders. These organi</w:t>
      </w:r>
      <w:r w:rsidR="007C2B5B">
        <w:rPr>
          <w:rFonts w:ascii="Times New Roman" w:eastAsia="Times New Roman" w:hAnsi="Times New Roman" w:cs="Times New Roman"/>
          <w:sz w:val="24"/>
        </w:rPr>
        <w:t>s</w:t>
      </w:r>
      <w:r w:rsidRPr="005B54B6">
        <w:rPr>
          <w:rFonts w:ascii="Times New Roman" w:eastAsia="Times New Roman" w:hAnsi="Times New Roman" w:cs="Times New Roman"/>
          <w:sz w:val="24"/>
        </w:rPr>
        <w:t xml:space="preserve">ational initiatives are intended to guarantee that all aspects of the company </w:t>
      </w:r>
      <w:r w:rsidR="00BE003D">
        <w:rPr>
          <w:rFonts w:ascii="Times New Roman" w:eastAsia="Times New Roman" w:hAnsi="Times New Roman" w:cs="Times New Roman"/>
          <w:sz w:val="24"/>
        </w:rPr>
        <w:t>grow globally, capitalise on a significant size, and draw the consumer</w:t>
      </w:r>
      <w:r w:rsidRPr="005B54B6">
        <w:rPr>
          <w:rFonts w:ascii="Times New Roman" w:eastAsia="Times New Roman" w:hAnsi="Times New Roman" w:cs="Times New Roman"/>
          <w:sz w:val="24"/>
        </w:rPr>
        <w:t xml:space="preserve"> closer (Gates, 2020). Furthermore, the organi</w:t>
      </w:r>
      <w:r w:rsidR="007C2B5B">
        <w:rPr>
          <w:rFonts w:ascii="Times New Roman" w:eastAsia="Times New Roman" w:hAnsi="Times New Roman" w:cs="Times New Roman"/>
          <w:sz w:val="24"/>
        </w:rPr>
        <w:t>s</w:t>
      </w:r>
      <w:r w:rsidRPr="005B54B6">
        <w:rPr>
          <w:rFonts w:ascii="Times New Roman" w:eastAsia="Times New Roman" w:hAnsi="Times New Roman" w:cs="Times New Roman"/>
          <w:sz w:val="24"/>
        </w:rPr>
        <w:t xml:space="preserve">ation </w:t>
      </w:r>
      <w:r w:rsidR="004010C6">
        <w:rPr>
          <w:rFonts w:ascii="Times New Roman" w:eastAsia="Times New Roman" w:hAnsi="Times New Roman" w:cs="Times New Roman"/>
          <w:sz w:val="24"/>
        </w:rPr>
        <w:t>gives</w:t>
      </w:r>
      <w:r w:rsidR="00454D72">
        <w:rPr>
          <w:rFonts w:ascii="Times New Roman" w:eastAsia="Times New Roman" w:hAnsi="Times New Roman" w:cs="Times New Roman"/>
          <w:sz w:val="24"/>
        </w:rPr>
        <w:t xml:space="preserve"> associates </w:t>
      </w:r>
      <w:r w:rsidR="004010C6">
        <w:rPr>
          <w:rFonts w:ascii="Times New Roman" w:eastAsia="Times New Roman" w:hAnsi="Times New Roman" w:cs="Times New Roman"/>
          <w:sz w:val="24"/>
        </w:rPr>
        <w:t>more significant</w:t>
      </w:r>
      <w:r w:rsidR="00454D72">
        <w:rPr>
          <w:rFonts w:ascii="Times New Roman" w:eastAsia="Times New Roman" w:hAnsi="Times New Roman" w:cs="Times New Roman"/>
          <w:sz w:val="24"/>
        </w:rPr>
        <w:t xml:space="preserve"> progressive opportunities to achieve </w:t>
      </w:r>
      <w:r w:rsidR="00050C3B">
        <w:rPr>
          <w:rFonts w:ascii="Times New Roman" w:eastAsia="Times New Roman" w:hAnsi="Times New Roman" w:cs="Times New Roman"/>
          <w:sz w:val="24"/>
        </w:rPr>
        <w:t>in the company</w:t>
      </w:r>
      <w:r w:rsidR="00454D72">
        <w:rPr>
          <w:rFonts w:ascii="Times New Roman" w:eastAsia="Times New Roman" w:hAnsi="Times New Roman" w:cs="Times New Roman"/>
          <w:sz w:val="24"/>
        </w:rPr>
        <w:t xml:space="preserve"> a</w:t>
      </w:r>
      <w:r w:rsidR="00CB7641">
        <w:rPr>
          <w:rFonts w:ascii="Times New Roman" w:eastAsia="Times New Roman" w:hAnsi="Times New Roman" w:cs="Times New Roman"/>
          <w:sz w:val="24"/>
        </w:rPr>
        <w:t>nd</w:t>
      </w:r>
      <w:r w:rsidRPr="005B54B6">
        <w:rPr>
          <w:rFonts w:ascii="Times New Roman" w:eastAsia="Times New Roman" w:hAnsi="Times New Roman" w:cs="Times New Roman"/>
          <w:sz w:val="24"/>
        </w:rPr>
        <w:t xml:space="preserve"> their lifestyle.</w:t>
      </w:r>
    </w:p>
    <w:p w14:paraId="39E02026" w14:textId="3A6A5C81" w:rsidR="001864B4" w:rsidRPr="005B54B6" w:rsidRDefault="00DA2107" w:rsidP="00492967">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Walmart</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 xml:space="preserve">s latest approach has maintained regulations in additional rest and conference facilities to allow for extra social distance space, including </w:t>
      </w:r>
      <w:r w:rsidR="004010C6">
        <w:rPr>
          <w:rFonts w:ascii="Times New Roman" w:eastAsia="Times New Roman" w:hAnsi="Times New Roman" w:cs="Times New Roman"/>
          <w:sz w:val="24"/>
        </w:rPr>
        <w:t>establishing</w:t>
      </w:r>
      <w:r w:rsidRPr="005B54B6">
        <w:rPr>
          <w:rFonts w:ascii="Times New Roman" w:eastAsia="Times New Roman" w:hAnsi="Times New Roman" w:cs="Times New Roman"/>
          <w:sz w:val="24"/>
        </w:rPr>
        <w:t xml:space="preserve"> rest locations where appropriate within the stores. Furthermore, to discourage staff gatherings, the corporation has cancelled as many </w:t>
      </w:r>
      <w:r w:rsidR="00B358F4">
        <w:rPr>
          <w:rFonts w:ascii="Times New Roman" w:eastAsia="Times New Roman" w:hAnsi="Times New Roman" w:cs="Times New Roman"/>
          <w:sz w:val="24"/>
        </w:rPr>
        <w:t xml:space="preserve">as </w:t>
      </w:r>
      <w:r w:rsidRPr="005B54B6">
        <w:rPr>
          <w:rFonts w:ascii="Times New Roman" w:eastAsia="Times New Roman" w:hAnsi="Times New Roman" w:cs="Times New Roman"/>
          <w:sz w:val="24"/>
        </w:rPr>
        <w:t>possible unnecessary sessions (Walmart, 2021).</w:t>
      </w:r>
    </w:p>
    <w:p w14:paraId="663E36BB" w14:textId="41911A4A" w:rsidR="003A4030" w:rsidRPr="005B54B6" w:rsidRDefault="00DA2107" w:rsidP="00492967">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Regarding the unsold foodstuffs within Walmart</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s stores, the company has ventured into charitable donations</w:t>
      </w:r>
      <w:r w:rsidR="003A3890">
        <w:rPr>
          <w:rFonts w:ascii="Times New Roman" w:eastAsia="Times New Roman" w:hAnsi="Times New Roman" w:cs="Times New Roman"/>
          <w:sz w:val="24"/>
        </w:rPr>
        <w:t xml:space="preserve"> and a Healthier Food for All program that</w:t>
      </w:r>
      <w:r w:rsidRPr="005B54B6">
        <w:rPr>
          <w:rFonts w:ascii="Times New Roman" w:eastAsia="Times New Roman" w:hAnsi="Times New Roman" w:cs="Times New Roman"/>
          <w:sz w:val="24"/>
        </w:rPr>
        <w:t xml:space="preserve"> funds grants aimed at shoring up food security. For instance, the Walmart Foundation offered $10 million, a reaction to the impact of COVID-19, aimed at assisting in increasing food availability, in addition to $5 million committed to the program of Feeding America. According to Bloom (2021), The </w:t>
      </w:r>
      <w:r w:rsidR="00276C48" w:rsidRPr="005B54B6">
        <w:rPr>
          <w:rFonts w:ascii="Times New Roman" w:eastAsia="Times New Roman" w:hAnsi="Times New Roman" w:cs="Times New Roman"/>
          <w:sz w:val="24"/>
        </w:rPr>
        <w:t>Company</w:t>
      </w:r>
      <w:r w:rsidRPr="005B54B6">
        <w:rPr>
          <w:rFonts w:ascii="Times New Roman" w:eastAsia="Times New Roman" w:hAnsi="Times New Roman" w:cs="Times New Roman"/>
          <w:sz w:val="24"/>
        </w:rPr>
        <w:t xml:space="preserve"> similarly concentrated on assisting people in obtaining welfare benefits and assisting neighbourhood groups that try to give the availability of adequate food and supplies and particularly for the most disadvantaged.</w:t>
      </w:r>
    </w:p>
    <w:p w14:paraId="7F7FDC6B" w14:textId="77777777" w:rsidR="00FE264B" w:rsidRDefault="00FE264B" w:rsidP="001D3914">
      <w:pPr>
        <w:spacing w:before="240" w:after="200" w:line="360" w:lineRule="auto"/>
        <w:rPr>
          <w:rFonts w:ascii="Times New Roman" w:eastAsia="Times New Roman" w:hAnsi="Times New Roman" w:cs="Times New Roman"/>
          <w:b/>
          <w:i/>
          <w:iCs/>
          <w:sz w:val="24"/>
        </w:rPr>
      </w:pPr>
    </w:p>
    <w:p w14:paraId="7BC69778" w14:textId="349627C1" w:rsidR="001864B4" w:rsidRPr="005B54B6" w:rsidRDefault="00DA2107" w:rsidP="001D3914">
      <w:pPr>
        <w:spacing w:before="240" w:after="200" w:line="360" w:lineRule="auto"/>
        <w:rPr>
          <w:rFonts w:ascii="Times New Roman" w:eastAsia="Times New Roman" w:hAnsi="Times New Roman" w:cs="Times New Roman"/>
          <w:b/>
          <w:i/>
          <w:iCs/>
          <w:sz w:val="24"/>
        </w:rPr>
      </w:pPr>
      <w:r w:rsidRPr="005B54B6">
        <w:rPr>
          <w:rFonts w:ascii="Times New Roman" w:eastAsia="Times New Roman" w:hAnsi="Times New Roman" w:cs="Times New Roman"/>
          <w:b/>
          <w:i/>
          <w:iCs/>
          <w:sz w:val="24"/>
        </w:rPr>
        <w:lastRenderedPageBreak/>
        <w:t>Impacts to Consumers</w:t>
      </w:r>
    </w:p>
    <w:p w14:paraId="0CADDA3F" w14:textId="0321134B" w:rsidR="001864B4" w:rsidRPr="005B54B6" w:rsidRDefault="00DA2107" w:rsidP="00492967">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 xml:space="preserve">Gopinath (2020) states that the economy has generally developed moderately through 2021, and the consumer market seems to continue experiencing disruption </w:t>
      </w:r>
      <w:r w:rsidR="002C64B6">
        <w:rPr>
          <w:rFonts w:ascii="Times New Roman" w:eastAsia="Times New Roman" w:hAnsi="Times New Roman" w:cs="Times New Roman"/>
          <w:sz w:val="24"/>
        </w:rPr>
        <w:t>due to</w:t>
      </w:r>
      <w:r w:rsidRPr="005B54B6">
        <w:rPr>
          <w:rFonts w:ascii="Times New Roman" w:eastAsia="Times New Roman" w:hAnsi="Times New Roman" w:cs="Times New Roman"/>
          <w:sz w:val="24"/>
        </w:rPr>
        <w:t xml:space="preserve"> </w:t>
      </w:r>
      <w:r w:rsidR="003A272B">
        <w:rPr>
          <w:rFonts w:ascii="Times New Roman" w:eastAsia="Times New Roman" w:hAnsi="Times New Roman" w:cs="Times New Roman"/>
          <w:sz w:val="24"/>
        </w:rPr>
        <w:t>C</w:t>
      </w:r>
      <w:r w:rsidRPr="005B54B6">
        <w:rPr>
          <w:rFonts w:ascii="Times New Roman" w:eastAsia="Times New Roman" w:hAnsi="Times New Roman" w:cs="Times New Roman"/>
          <w:sz w:val="24"/>
        </w:rPr>
        <w:t>oronavirus. Considering the ongoing universal vaccinations and, as a result, a reduction of the outbreak, there are greater chances for a considerable increase in commercial productivity. However, gaps in the consumer market ultimately restrict smooth organi</w:t>
      </w:r>
      <w:r w:rsidR="007C2B5B">
        <w:rPr>
          <w:rFonts w:ascii="Times New Roman" w:eastAsia="Times New Roman" w:hAnsi="Times New Roman" w:cs="Times New Roman"/>
          <w:sz w:val="24"/>
        </w:rPr>
        <w:t>s</w:t>
      </w:r>
      <w:r w:rsidRPr="005B54B6">
        <w:rPr>
          <w:rFonts w:ascii="Times New Roman" w:eastAsia="Times New Roman" w:hAnsi="Times New Roman" w:cs="Times New Roman"/>
          <w:sz w:val="24"/>
        </w:rPr>
        <w:t>ational progress. The spread of the pandemic shifted consumers</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 xml:space="preserve"> product demand frequently, practically from sanitisers to videogames to home education devices to textiles to farming and domestic </w:t>
      </w:r>
      <w:r w:rsidR="005B54B6" w:rsidRPr="005B54B6">
        <w:rPr>
          <w:rFonts w:ascii="Times New Roman" w:eastAsia="Times New Roman" w:hAnsi="Times New Roman" w:cs="Times New Roman"/>
          <w:sz w:val="24"/>
        </w:rPr>
        <w:t>remodelling</w:t>
      </w:r>
      <w:r w:rsidRPr="005B54B6">
        <w:rPr>
          <w:rFonts w:ascii="Times New Roman" w:eastAsia="Times New Roman" w:hAnsi="Times New Roman" w:cs="Times New Roman"/>
          <w:sz w:val="24"/>
        </w:rPr>
        <w:t xml:space="preserve"> goods. Besides the global level in digital marketing, Walmart saw a significant increase in supply for products related to ordering and delivery.</w:t>
      </w:r>
    </w:p>
    <w:p w14:paraId="049A5BE9" w14:textId="0FAD0C89" w:rsidR="001864B4" w:rsidRPr="005B54B6" w:rsidRDefault="00DA2107" w:rsidP="00492967">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 xml:space="preserve">Walmart </w:t>
      </w:r>
      <w:r w:rsidR="0064007F">
        <w:rPr>
          <w:rFonts w:ascii="Times New Roman" w:eastAsia="Times New Roman" w:hAnsi="Times New Roman" w:cs="Times New Roman"/>
          <w:sz w:val="24"/>
        </w:rPr>
        <w:t>sees</w:t>
      </w:r>
      <w:r w:rsidRPr="005B54B6">
        <w:rPr>
          <w:rFonts w:ascii="Times New Roman" w:eastAsia="Times New Roman" w:hAnsi="Times New Roman" w:cs="Times New Roman"/>
          <w:sz w:val="24"/>
        </w:rPr>
        <w:t xml:space="preserve"> a K-shaped rebound in </w:t>
      </w:r>
      <w:r w:rsidR="0064007F">
        <w:rPr>
          <w:rFonts w:ascii="Times New Roman" w:eastAsia="Times New Roman" w:hAnsi="Times New Roman" w:cs="Times New Roman"/>
          <w:sz w:val="24"/>
        </w:rPr>
        <w:t xml:space="preserve">a </w:t>
      </w:r>
      <w:r w:rsidR="0064007F" w:rsidRPr="005B54B6">
        <w:rPr>
          <w:rFonts w:ascii="Times New Roman" w:eastAsia="Times New Roman" w:hAnsi="Times New Roman" w:cs="Times New Roman"/>
          <w:sz w:val="24"/>
        </w:rPr>
        <w:t>sense</w:t>
      </w:r>
      <w:r w:rsidRPr="005B54B6">
        <w:rPr>
          <w:rFonts w:ascii="Times New Roman" w:eastAsia="Times New Roman" w:hAnsi="Times New Roman" w:cs="Times New Roman"/>
          <w:sz w:val="24"/>
        </w:rPr>
        <w:t xml:space="preserve"> to</w:t>
      </w:r>
      <w:r w:rsidR="00FC6A65">
        <w:rPr>
          <w:rFonts w:ascii="Times New Roman" w:eastAsia="Times New Roman" w:hAnsi="Times New Roman" w:cs="Times New Roman"/>
          <w:sz w:val="24"/>
        </w:rPr>
        <w:t xml:space="preserve"> </w:t>
      </w:r>
      <w:r w:rsidRPr="005B54B6">
        <w:rPr>
          <w:rFonts w:ascii="Times New Roman" w:eastAsia="Times New Roman" w:hAnsi="Times New Roman" w:cs="Times New Roman"/>
          <w:sz w:val="24"/>
        </w:rPr>
        <w:t xml:space="preserve">customer </w:t>
      </w:r>
      <w:r w:rsidR="00FC6A65" w:rsidRPr="005B54B6">
        <w:rPr>
          <w:rFonts w:ascii="Times New Roman" w:eastAsia="Times New Roman" w:hAnsi="Times New Roman" w:cs="Times New Roman"/>
          <w:sz w:val="24"/>
        </w:rPr>
        <w:t>financial</w:t>
      </w:r>
      <w:r w:rsidRPr="005B54B6">
        <w:rPr>
          <w:rFonts w:ascii="Times New Roman" w:eastAsia="Times New Roman" w:hAnsi="Times New Roman" w:cs="Times New Roman"/>
          <w:sz w:val="24"/>
        </w:rPr>
        <w:t xml:space="preserve"> wellbeing. The wealthy are perceived to be stable in terms of saving capital, residential</w:t>
      </w:r>
      <w:r w:rsidR="00FC6A65">
        <w:rPr>
          <w:rFonts w:ascii="Times New Roman" w:eastAsia="Times New Roman" w:hAnsi="Times New Roman" w:cs="Times New Roman"/>
          <w:sz w:val="24"/>
        </w:rPr>
        <w:t xml:space="preserve"> </w:t>
      </w:r>
      <w:r w:rsidRPr="005B54B6">
        <w:rPr>
          <w:rFonts w:ascii="Times New Roman" w:eastAsia="Times New Roman" w:hAnsi="Times New Roman" w:cs="Times New Roman"/>
          <w:sz w:val="24"/>
        </w:rPr>
        <w:t>purchase, and diversifying their inventory levels. Individuals lying beneath</w:t>
      </w:r>
      <w:r w:rsidR="00D233C9">
        <w:rPr>
          <w:rFonts w:ascii="Times New Roman" w:eastAsia="Times New Roman" w:hAnsi="Times New Roman" w:cs="Times New Roman"/>
          <w:sz w:val="24"/>
        </w:rPr>
        <w:t xml:space="preserve"> </w:t>
      </w:r>
      <w:r w:rsidRPr="005B54B6">
        <w:rPr>
          <w:rFonts w:ascii="Times New Roman" w:eastAsia="Times New Roman" w:hAnsi="Times New Roman" w:cs="Times New Roman"/>
          <w:sz w:val="24"/>
        </w:rPr>
        <w:t>the economic ladder, on the other hand, are agitated</w:t>
      </w:r>
      <w:r w:rsidR="005326A0">
        <w:rPr>
          <w:rFonts w:ascii="Times New Roman" w:eastAsia="Times New Roman" w:hAnsi="Times New Roman" w:cs="Times New Roman"/>
          <w:sz w:val="24"/>
        </w:rPr>
        <w:t xml:space="preserve"> </w:t>
      </w:r>
      <w:r w:rsidRPr="005B54B6">
        <w:rPr>
          <w:rFonts w:ascii="Times New Roman" w:eastAsia="Times New Roman" w:hAnsi="Times New Roman" w:cs="Times New Roman"/>
          <w:sz w:val="24"/>
        </w:rPr>
        <w:t>while also</w:t>
      </w:r>
      <w:r w:rsidR="00113A91">
        <w:rPr>
          <w:rFonts w:ascii="Times New Roman" w:eastAsia="Times New Roman" w:hAnsi="Times New Roman" w:cs="Times New Roman"/>
          <w:sz w:val="24"/>
        </w:rPr>
        <w:t xml:space="preserve"> </w:t>
      </w:r>
      <w:r w:rsidRPr="005B54B6">
        <w:rPr>
          <w:rFonts w:ascii="Times New Roman" w:eastAsia="Times New Roman" w:hAnsi="Times New Roman" w:cs="Times New Roman"/>
          <w:sz w:val="24"/>
        </w:rPr>
        <w:t>projected to remain so if pandemic-caused unemployment rates prove to be</w:t>
      </w:r>
      <w:r w:rsidR="003F026A">
        <w:rPr>
          <w:rFonts w:ascii="Times New Roman" w:eastAsia="Times New Roman" w:hAnsi="Times New Roman" w:cs="Times New Roman"/>
          <w:sz w:val="24"/>
        </w:rPr>
        <w:t xml:space="preserve"> </w:t>
      </w:r>
      <w:r w:rsidRPr="005B54B6">
        <w:rPr>
          <w:rFonts w:ascii="Times New Roman" w:eastAsia="Times New Roman" w:hAnsi="Times New Roman" w:cs="Times New Roman"/>
          <w:sz w:val="24"/>
        </w:rPr>
        <w:t>permanent.</w:t>
      </w:r>
      <w:r w:rsidR="000446BB">
        <w:rPr>
          <w:rFonts w:ascii="Times New Roman" w:eastAsia="Times New Roman" w:hAnsi="Times New Roman" w:cs="Times New Roman"/>
          <w:sz w:val="24"/>
        </w:rPr>
        <w:t xml:space="preserve"> In addition, this</w:t>
      </w:r>
      <w:r w:rsidRPr="005B54B6">
        <w:rPr>
          <w:rFonts w:ascii="Times New Roman" w:eastAsia="Times New Roman" w:hAnsi="Times New Roman" w:cs="Times New Roman"/>
          <w:sz w:val="24"/>
        </w:rPr>
        <w:t xml:space="preserve"> creates a </w:t>
      </w:r>
      <w:r w:rsidR="000446BB">
        <w:rPr>
          <w:rFonts w:ascii="Times New Roman" w:eastAsia="Times New Roman" w:hAnsi="Times New Roman" w:cs="Times New Roman"/>
          <w:sz w:val="24"/>
        </w:rPr>
        <w:t>significant</w:t>
      </w:r>
      <w:r w:rsidRPr="005B54B6">
        <w:rPr>
          <w:rFonts w:ascii="Times New Roman" w:eastAsia="Times New Roman" w:hAnsi="Times New Roman" w:cs="Times New Roman"/>
          <w:sz w:val="24"/>
        </w:rPr>
        <w:t xml:space="preserve"> effect</w:t>
      </w:r>
      <w:r w:rsidR="00FC6A65">
        <w:rPr>
          <w:rFonts w:ascii="Times New Roman" w:eastAsia="Times New Roman" w:hAnsi="Times New Roman" w:cs="Times New Roman"/>
          <w:sz w:val="24"/>
        </w:rPr>
        <w:t xml:space="preserve"> </w:t>
      </w:r>
      <w:r w:rsidRPr="005B54B6">
        <w:rPr>
          <w:rFonts w:ascii="Times New Roman" w:eastAsia="Times New Roman" w:hAnsi="Times New Roman" w:cs="Times New Roman"/>
          <w:sz w:val="24"/>
        </w:rPr>
        <w:t>on Walmart</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s marketplace. In early 2021, roughly 50% of polled Walmart consumers stated that</w:t>
      </w:r>
      <w:r w:rsidR="000446BB">
        <w:rPr>
          <w:rFonts w:ascii="Times New Roman" w:eastAsia="Times New Roman" w:hAnsi="Times New Roman" w:cs="Times New Roman"/>
          <w:sz w:val="24"/>
        </w:rPr>
        <w:t xml:space="preserve"> </w:t>
      </w:r>
      <w:r w:rsidRPr="005B54B6">
        <w:rPr>
          <w:rFonts w:ascii="Times New Roman" w:eastAsia="Times New Roman" w:hAnsi="Times New Roman" w:cs="Times New Roman"/>
          <w:sz w:val="24"/>
        </w:rPr>
        <w:t>their big</w:t>
      </w:r>
      <w:r w:rsidR="008E5149">
        <w:rPr>
          <w:rFonts w:ascii="Times New Roman" w:eastAsia="Times New Roman" w:hAnsi="Times New Roman" w:cs="Times New Roman"/>
          <w:sz w:val="24"/>
        </w:rPr>
        <w:t xml:space="preserve"> </w:t>
      </w:r>
      <w:r w:rsidRPr="005B54B6">
        <w:rPr>
          <w:rFonts w:ascii="Times New Roman" w:eastAsia="Times New Roman" w:hAnsi="Times New Roman" w:cs="Times New Roman"/>
          <w:sz w:val="24"/>
        </w:rPr>
        <w:t>concern is</w:t>
      </w:r>
      <w:r w:rsidR="000446BB">
        <w:rPr>
          <w:rFonts w:ascii="Times New Roman" w:eastAsia="Times New Roman" w:hAnsi="Times New Roman" w:cs="Times New Roman"/>
          <w:sz w:val="24"/>
        </w:rPr>
        <w:t xml:space="preserve"> </w:t>
      </w:r>
      <w:r w:rsidRPr="005B54B6">
        <w:rPr>
          <w:rFonts w:ascii="Times New Roman" w:eastAsia="Times New Roman" w:hAnsi="Times New Roman" w:cs="Times New Roman"/>
          <w:sz w:val="24"/>
        </w:rPr>
        <w:t>about the economy, with 40% claiming they perceive a reluctant economic</w:t>
      </w:r>
      <w:r w:rsidR="008E5149">
        <w:rPr>
          <w:rFonts w:ascii="Times New Roman" w:eastAsia="Times New Roman" w:hAnsi="Times New Roman" w:cs="Times New Roman"/>
          <w:sz w:val="24"/>
        </w:rPr>
        <w:t xml:space="preserve"> </w:t>
      </w:r>
      <w:r w:rsidRPr="005B54B6">
        <w:rPr>
          <w:rFonts w:ascii="Times New Roman" w:eastAsia="Times New Roman" w:hAnsi="Times New Roman" w:cs="Times New Roman"/>
          <w:sz w:val="24"/>
        </w:rPr>
        <w:t>restoration (Leal, 2020).</w:t>
      </w:r>
    </w:p>
    <w:p w14:paraId="30C4B5E3" w14:textId="0D88CF23" w:rsidR="001864B4" w:rsidRPr="005B54B6" w:rsidRDefault="00DA2107" w:rsidP="00492967">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Walmart</w:t>
      </w:r>
      <w:r w:rsidR="002D68D9">
        <w:rPr>
          <w:rFonts w:ascii="Times New Roman" w:eastAsia="Times New Roman" w:hAnsi="Times New Roman" w:cs="Times New Roman"/>
          <w:sz w:val="24"/>
        </w:rPr>
        <w:t xml:space="preserve"> inc.</w:t>
      </w:r>
      <w:r w:rsidRPr="005B54B6">
        <w:rPr>
          <w:rFonts w:ascii="Times New Roman" w:eastAsia="Times New Roman" w:hAnsi="Times New Roman" w:cs="Times New Roman"/>
          <w:sz w:val="24"/>
        </w:rPr>
        <w:t xml:space="preserve"> has ventured into various approaches in </w:t>
      </w:r>
      <w:r w:rsidR="001A756B">
        <w:rPr>
          <w:rFonts w:ascii="Times New Roman" w:eastAsia="Times New Roman" w:hAnsi="Times New Roman" w:cs="Times New Roman"/>
          <w:sz w:val="24"/>
        </w:rPr>
        <w:t>order</w:t>
      </w:r>
      <w:r w:rsidRPr="005B54B6">
        <w:rPr>
          <w:rFonts w:ascii="Times New Roman" w:eastAsia="Times New Roman" w:hAnsi="Times New Roman" w:cs="Times New Roman"/>
          <w:sz w:val="24"/>
        </w:rPr>
        <w:t xml:space="preserve"> to assist its consumers</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 xml:space="preserve"> wellbeing. One of the company</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 xml:space="preserve">s approaches is value creation, which includes affordability, to which it is steadfastly committed. The other one is providing a safe opportunity to meet essential domestic demands. Since they rely on the company, customers are not </w:t>
      </w:r>
      <w:r w:rsidR="00817839">
        <w:rPr>
          <w:rFonts w:ascii="Times New Roman" w:eastAsia="Times New Roman" w:hAnsi="Times New Roman" w:cs="Times New Roman"/>
          <w:sz w:val="24"/>
        </w:rPr>
        <w:t>entir</w:t>
      </w:r>
      <w:r w:rsidRPr="005B54B6">
        <w:rPr>
          <w:rFonts w:ascii="Times New Roman" w:eastAsia="Times New Roman" w:hAnsi="Times New Roman" w:cs="Times New Roman"/>
          <w:sz w:val="24"/>
        </w:rPr>
        <w:t>ely devoid of an economic recession (Walmart, 2021).</w:t>
      </w:r>
    </w:p>
    <w:p w14:paraId="0582A0CE" w14:textId="2ABA51E2" w:rsidR="001864B4" w:rsidRPr="005B54B6" w:rsidRDefault="00DA2107" w:rsidP="00492967">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 xml:space="preserve">Walmart had the challenge of combining internet purchasing and being primarily a retail corporation, raising concerns about what must be done to maintain the viability of its stores while still serving as a digital marketer for potential customers. </w:t>
      </w:r>
      <w:r w:rsidR="00E47A83">
        <w:rPr>
          <w:rFonts w:ascii="Times New Roman" w:eastAsia="Times New Roman" w:hAnsi="Times New Roman" w:cs="Times New Roman"/>
          <w:sz w:val="24"/>
        </w:rPr>
        <w:t>Consequently</w:t>
      </w:r>
      <w:r w:rsidRPr="005B54B6">
        <w:rPr>
          <w:rFonts w:ascii="Times New Roman" w:eastAsia="Times New Roman" w:hAnsi="Times New Roman" w:cs="Times New Roman"/>
          <w:sz w:val="24"/>
        </w:rPr>
        <w:t>, utili</w:t>
      </w:r>
      <w:r w:rsidR="007C2B5B">
        <w:rPr>
          <w:rFonts w:ascii="Times New Roman" w:eastAsia="Times New Roman" w:hAnsi="Times New Roman" w:cs="Times New Roman"/>
          <w:sz w:val="24"/>
        </w:rPr>
        <w:t>s</w:t>
      </w:r>
      <w:r w:rsidRPr="005B54B6">
        <w:rPr>
          <w:rFonts w:ascii="Times New Roman" w:eastAsia="Times New Roman" w:hAnsi="Times New Roman" w:cs="Times New Roman"/>
          <w:sz w:val="24"/>
        </w:rPr>
        <w:t>ing the outlets directly experienced a 300% growth in operations</w:t>
      </w:r>
      <w:r w:rsidR="00262455">
        <w:rPr>
          <w:rFonts w:ascii="Times New Roman" w:eastAsia="Times New Roman" w:hAnsi="Times New Roman" w:cs="Times New Roman"/>
          <w:sz w:val="24"/>
        </w:rPr>
        <w:t>,</w:t>
      </w:r>
      <w:r w:rsidRPr="005B54B6">
        <w:rPr>
          <w:rFonts w:ascii="Times New Roman" w:eastAsia="Times New Roman" w:hAnsi="Times New Roman" w:cs="Times New Roman"/>
          <w:sz w:val="24"/>
        </w:rPr>
        <w:t xml:space="preserve"> including delivery services at the beginning of 2020. That is retail distribution, not shipping from a</w:t>
      </w:r>
      <w:r w:rsidR="00262455">
        <w:rPr>
          <w:rFonts w:ascii="Times New Roman" w:eastAsia="Times New Roman" w:hAnsi="Times New Roman" w:cs="Times New Roman"/>
          <w:sz w:val="24"/>
        </w:rPr>
        <w:t xml:space="preserve"> central internet</w:t>
      </w:r>
      <w:r w:rsidRPr="005B54B6">
        <w:rPr>
          <w:rFonts w:ascii="Times New Roman" w:eastAsia="Times New Roman" w:hAnsi="Times New Roman" w:cs="Times New Roman"/>
          <w:sz w:val="24"/>
        </w:rPr>
        <w:t xml:space="preserve"> warehouse. One of Walmart</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 xml:space="preserve">s attempts to promote life </w:t>
      </w:r>
      <w:r w:rsidR="00161BEC">
        <w:rPr>
          <w:rFonts w:ascii="Times New Roman" w:eastAsia="Times New Roman" w:hAnsi="Times New Roman" w:cs="Times New Roman"/>
          <w:sz w:val="24"/>
        </w:rPr>
        <w:t>more straightforward</w:t>
      </w:r>
      <w:r w:rsidRPr="005B54B6">
        <w:rPr>
          <w:rFonts w:ascii="Times New Roman" w:eastAsia="Times New Roman" w:hAnsi="Times New Roman" w:cs="Times New Roman"/>
          <w:sz w:val="24"/>
        </w:rPr>
        <w:t xml:space="preserve"> for consumers is by providing a mechanism for them </w:t>
      </w:r>
      <w:r w:rsidRPr="005B54B6">
        <w:rPr>
          <w:rFonts w:ascii="Times New Roman" w:eastAsia="Times New Roman" w:hAnsi="Times New Roman" w:cs="Times New Roman"/>
          <w:sz w:val="24"/>
        </w:rPr>
        <w:lastRenderedPageBreak/>
        <w:t>to access items they have forgotten about but require. Because businesses are not closing, such purchases can</w:t>
      </w:r>
      <w:r w:rsidR="000E11F0">
        <w:rPr>
          <w:rFonts w:ascii="Times New Roman" w:eastAsia="Times New Roman" w:hAnsi="Times New Roman" w:cs="Times New Roman"/>
          <w:sz w:val="24"/>
        </w:rPr>
        <w:t xml:space="preserve"> no</w:t>
      </w:r>
      <w:r w:rsidRPr="005B54B6">
        <w:rPr>
          <w:rFonts w:ascii="Times New Roman" w:eastAsia="Times New Roman" w:hAnsi="Times New Roman" w:cs="Times New Roman"/>
          <w:sz w:val="24"/>
        </w:rPr>
        <w:t>t be delivered by a</w:t>
      </w:r>
      <w:r w:rsidR="000E11F0">
        <w:rPr>
          <w:rFonts w:ascii="Times New Roman" w:eastAsia="Times New Roman" w:hAnsi="Times New Roman" w:cs="Times New Roman"/>
          <w:sz w:val="24"/>
        </w:rPr>
        <w:t xml:space="preserve"> local online</w:t>
      </w:r>
      <w:r w:rsidRPr="005B54B6">
        <w:rPr>
          <w:rFonts w:ascii="Times New Roman" w:eastAsia="Times New Roman" w:hAnsi="Times New Roman" w:cs="Times New Roman"/>
          <w:sz w:val="24"/>
        </w:rPr>
        <w:t xml:space="preserve"> warehouse (Walmart, 2020).</w:t>
      </w:r>
    </w:p>
    <w:p w14:paraId="7F5FC26B" w14:textId="77777777" w:rsidR="001864B4" w:rsidRPr="005B54B6" w:rsidRDefault="00DA2107" w:rsidP="001D3914">
      <w:pPr>
        <w:spacing w:before="240" w:after="200" w:line="360" w:lineRule="auto"/>
        <w:rPr>
          <w:rFonts w:ascii="Times New Roman" w:eastAsia="Times New Roman" w:hAnsi="Times New Roman" w:cs="Times New Roman"/>
          <w:b/>
          <w:i/>
          <w:iCs/>
          <w:sz w:val="24"/>
        </w:rPr>
      </w:pPr>
      <w:r w:rsidRPr="005B54B6">
        <w:rPr>
          <w:rFonts w:ascii="Times New Roman" w:eastAsia="Times New Roman" w:hAnsi="Times New Roman" w:cs="Times New Roman"/>
          <w:b/>
          <w:i/>
          <w:iCs/>
          <w:sz w:val="24"/>
        </w:rPr>
        <w:t>Impacts on the Supply Chain</w:t>
      </w:r>
    </w:p>
    <w:p w14:paraId="17B27CEF" w14:textId="4E2E5AD3" w:rsidR="001864B4" w:rsidRPr="005B54B6" w:rsidRDefault="00DA2107" w:rsidP="0058240B">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 xml:space="preserve">Walmart is highly dependent on operations and supply in Asia, China, and other moderate countries </w:t>
      </w:r>
      <w:r w:rsidR="00262455">
        <w:rPr>
          <w:rFonts w:ascii="Times New Roman" w:eastAsia="Times New Roman" w:hAnsi="Times New Roman" w:cs="Times New Roman"/>
          <w:sz w:val="24"/>
        </w:rPr>
        <w:t>worldwide</w:t>
      </w:r>
      <w:r w:rsidRPr="005B54B6">
        <w:rPr>
          <w:rFonts w:ascii="Times New Roman" w:eastAsia="Times New Roman" w:hAnsi="Times New Roman" w:cs="Times New Roman"/>
          <w:sz w:val="24"/>
        </w:rPr>
        <w:t xml:space="preserve">. Recently, </w:t>
      </w:r>
      <w:r w:rsidR="00262455">
        <w:rPr>
          <w:rFonts w:ascii="Times New Roman" w:eastAsia="Times New Roman" w:hAnsi="Times New Roman" w:cs="Times New Roman"/>
          <w:sz w:val="24"/>
        </w:rPr>
        <w:t>broad</w:t>
      </w:r>
      <w:r w:rsidRPr="005B54B6">
        <w:rPr>
          <w:rFonts w:ascii="Times New Roman" w:eastAsia="Times New Roman" w:hAnsi="Times New Roman" w:cs="Times New Roman"/>
          <w:sz w:val="24"/>
        </w:rPr>
        <w:t xml:space="preserve"> global trends have compelled the organi</w:t>
      </w:r>
      <w:r w:rsidR="007C2B5B">
        <w:rPr>
          <w:rFonts w:ascii="Times New Roman" w:eastAsia="Times New Roman" w:hAnsi="Times New Roman" w:cs="Times New Roman"/>
          <w:sz w:val="24"/>
        </w:rPr>
        <w:t>s</w:t>
      </w:r>
      <w:r w:rsidRPr="005B54B6">
        <w:rPr>
          <w:rFonts w:ascii="Times New Roman" w:eastAsia="Times New Roman" w:hAnsi="Times New Roman" w:cs="Times New Roman"/>
          <w:sz w:val="24"/>
        </w:rPr>
        <w:t>ation to reconsider its distribution network</w:t>
      </w:r>
      <w:r w:rsidR="000C60C5">
        <w:rPr>
          <w:rFonts w:ascii="Times New Roman" w:eastAsia="Times New Roman" w:hAnsi="Times New Roman" w:cs="Times New Roman"/>
          <w:sz w:val="24"/>
        </w:rPr>
        <w:t xml:space="preserve"> and</w:t>
      </w:r>
      <w:r w:rsidRPr="005B54B6">
        <w:rPr>
          <w:rFonts w:ascii="Times New Roman" w:eastAsia="Times New Roman" w:hAnsi="Times New Roman" w:cs="Times New Roman"/>
          <w:sz w:val="24"/>
        </w:rPr>
        <w:t xml:space="preserve"> its stable operation in the face of an unpredictable situation. This impact is not only connected to COVID-19 but also to several other external variables and government interventions regarding the pandemic throughout the globe that have disrupted distribution networks, including the increasing likelihood of economic disputes, nationalism and protectionist tendencies, concerns of biodiversity, and civil liberties implications (Leal, 2020).</w:t>
      </w:r>
    </w:p>
    <w:p w14:paraId="356F8C41" w14:textId="702588DB" w:rsidR="001864B4" w:rsidRPr="005B54B6" w:rsidRDefault="00DA2107" w:rsidP="0058240B">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 xml:space="preserve">Mudurai (2021) argued that the impacts of COVID-19 and the emerging techniques regarding global trade </w:t>
      </w:r>
      <w:r w:rsidR="00DF777E">
        <w:rPr>
          <w:rFonts w:ascii="Times New Roman" w:eastAsia="Times New Roman" w:hAnsi="Times New Roman" w:cs="Times New Roman"/>
          <w:sz w:val="24"/>
        </w:rPr>
        <w:t>resulting from</w:t>
      </w:r>
      <w:r w:rsidRPr="005B54B6">
        <w:rPr>
          <w:rFonts w:ascii="Times New Roman" w:eastAsia="Times New Roman" w:hAnsi="Times New Roman" w:cs="Times New Roman"/>
          <w:sz w:val="24"/>
        </w:rPr>
        <w:t xml:space="preserve"> the outbreak are observable in </w:t>
      </w:r>
      <w:r w:rsidR="005B54B6" w:rsidRPr="005B54B6">
        <w:rPr>
          <w:rFonts w:ascii="Times New Roman" w:eastAsia="Times New Roman" w:hAnsi="Times New Roman" w:cs="Times New Roman"/>
          <w:sz w:val="24"/>
        </w:rPr>
        <w:t>Walmart</w:t>
      </w:r>
      <w:r w:rsidR="0011150C">
        <w:rPr>
          <w:rFonts w:ascii="Times New Roman" w:eastAsia="Times New Roman" w:hAnsi="Times New Roman" w:cs="Times New Roman"/>
          <w:sz w:val="24"/>
        </w:rPr>
        <w:t>'</w:t>
      </w:r>
      <w:r w:rsidR="005B54B6" w:rsidRPr="005B54B6">
        <w:rPr>
          <w:rFonts w:ascii="Times New Roman" w:eastAsia="Times New Roman" w:hAnsi="Times New Roman" w:cs="Times New Roman"/>
          <w:sz w:val="24"/>
        </w:rPr>
        <w:t>s</w:t>
      </w:r>
      <w:r w:rsidRPr="005B54B6">
        <w:rPr>
          <w:rFonts w:ascii="Times New Roman" w:eastAsia="Times New Roman" w:hAnsi="Times New Roman" w:cs="Times New Roman"/>
          <w:sz w:val="24"/>
        </w:rPr>
        <w:t xml:space="preserve"> current global economy. Consequently, the company has experienced numerous internal </w:t>
      </w:r>
      <w:r w:rsidR="005B54B6" w:rsidRPr="005B54B6">
        <w:rPr>
          <w:rFonts w:ascii="Times New Roman" w:eastAsia="Times New Roman" w:hAnsi="Times New Roman" w:cs="Times New Roman"/>
          <w:sz w:val="24"/>
        </w:rPr>
        <w:t>unrests</w:t>
      </w:r>
      <w:r w:rsidRPr="005B54B6">
        <w:rPr>
          <w:rFonts w:ascii="Times New Roman" w:eastAsia="Times New Roman" w:hAnsi="Times New Roman" w:cs="Times New Roman"/>
          <w:sz w:val="24"/>
        </w:rPr>
        <w:t xml:space="preserve"> to mitigate the impacts of decreased distribution rates. Management of such unrest to associates and suppliers has created hurdles for the organi</w:t>
      </w:r>
      <w:r w:rsidR="007C2B5B">
        <w:rPr>
          <w:rFonts w:ascii="Times New Roman" w:eastAsia="Times New Roman" w:hAnsi="Times New Roman" w:cs="Times New Roman"/>
          <w:sz w:val="24"/>
        </w:rPr>
        <w:t>s</w:t>
      </w:r>
      <w:r w:rsidRPr="005B54B6">
        <w:rPr>
          <w:rFonts w:ascii="Times New Roman" w:eastAsia="Times New Roman" w:hAnsi="Times New Roman" w:cs="Times New Roman"/>
          <w:sz w:val="24"/>
        </w:rPr>
        <w:t>ation to maintain its contractual duties.</w:t>
      </w:r>
    </w:p>
    <w:p w14:paraId="136472A2" w14:textId="7095F4A4" w:rsidR="001864B4" w:rsidRPr="005B54B6" w:rsidRDefault="00DA2107" w:rsidP="0058240B">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 xml:space="preserve">Coronavirus provided a one-of-a-kind opportunity that forced </w:t>
      </w:r>
      <w:r w:rsidR="00654C7A">
        <w:rPr>
          <w:rFonts w:ascii="Times New Roman" w:eastAsia="Times New Roman" w:hAnsi="Times New Roman" w:cs="Times New Roman"/>
          <w:sz w:val="24"/>
        </w:rPr>
        <w:t>the organisation</w:t>
      </w:r>
      <w:r w:rsidRPr="005B54B6">
        <w:rPr>
          <w:rFonts w:ascii="Times New Roman" w:eastAsia="Times New Roman" w:hAnsi="Times New Roman" w:cs="Times New Roman"/>
          <w:sz w:val="24"/>
        </w:rPr>
        <w:t xml:space="preserve"> to develop many mechanisms and procedures in response to </w:t>
      </w:r>
      <w:r w:rsidR="00654C7A">
        <w:rPr>
          <w:rFonts w:ascii="Times New Roman" w:eastAsia="Times New Roman" w:hAnsi="Times New Roman" w:cs="Times New Roman"/>
          <w:sz w:val="24"/>
        </w:rPr>
        <w:t>shor</w:t>
      </w:r>
      <w:r w:rsidRPr="005B54B6">
        <w:rPr>
          <w:rFonts w:ascii="Times New Roman" w:eastAsia="Times New Roman" w:hAnsi="Times New Roman" w:cs="Times New Roman"/>
          <w:sz w:val="24"/>
        </w:rPr>
        <w:t xml:space="preserve">t </w:t>
      </w:r>
      <w:r w:rsidR="00643FF1" w:rsidRPr="005B54B6">
        <w:rPr>
          <w:rFonts w:ascii="Times New Roman" w:eastAsia="Times New Roman" w:hAnsi="Times New Roman" w:cs="Times New Roman"/>
          <w:sz w:val="24"/>
        </w:rPr>
        <w:t>critical</w:t>
      </w:r>
      <w:r w:rsidRPr="005B54B6">
        <w:rPr>
          <w:rFonts w:ascii="Times New Roman" w:eastAsia="Times New Roman" w:hAnsi="Times New Roman" w:cs="Times New Roman"/>
          <w:sz w:val="24"/>
        </w:rPr>
        <w:t xml:space="preserve"> and straining situations. The </w:t>
      </w:r>
      <w:r w:rsidR="00654C7A">
        <w:rPr>
          <w:rFonts w:ascii="Times New Roman" w:eastAsia="Times New Roman" w:hAnsi="Times New Roman" w:cs="Times New Roman"/>
          <w:sz w:val="24"/>
        </w:rPr>
        <w:t>outbreak</w:t>
      </w:r>
      <w:r w:rsidR="0011150C">
        <w:rPr>
          <w:rFonts w:ascii="Times New Roman" w:eastAsia="Times New Roman" w:hAnsi="Times New Roman" w:cs="Times New Roman"/>
          <w:sz w:val="24"/>
        </w:rPr>
        <w:t>'</w:t>
      </w:r>
      <w:r w:rsidR="00654C7A">
        <w:rPr>
          <w:rFonts w:ascii="Times New Roman" w:eastAsia="Times New Roman" w:hAnsi="Times New Roman" w:cs="Times New Roman"/>
          <w:sz w:val="24"/>
        </w:rPr>
        <w:t>s impact</w:t>
      </w:r>
      <w:r w:rsidRPr="005B54B6">
        <w:rPr>
          <w:rFonts w:ascii="Times New Roman" w:eastAsia="Times New Roman" w:hAnsi="Times New Roman" w:cs="Times New Roman"/>
          <w:sz w:val="24"/>
        </w:rPr>
        <w:t xml:space="preserve"> similarly highlighted the significance of developing inventory supply management practices to establish decent long-lasting interventions. As the company progressed through the pandemic, it was placed in a position to critically apply the learning outcomes from previous experiences in preparation for the future (Sohrabi et al., 2020).</w:t>
      </w:r>
    </w:p>
    <w:p w14:paraId="78EF92AE" w14:textId="40D2CA12" w:rsidR="000C60C5" w:rsidRPr="005B54B6" w:rsidRDefault="009F6066" w:rsidP="0058240B">
      <w:pPr>
        <w:spacing w:before="240"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According to this case study</w:t>
      </w:r>
      <w:r w:rsidR="005D77CD">
        <w:rPr>
          <w:rFonts w:ascii="Times New Roman" w:eastAsia="Times New Roman" w:hAnsi="Times New Roman" w:cs="Times New Roman"/>
          <w:sz w:val="24"/>
        </w:rPr>
        <w:t>,</w:t>
      </w:r>
      <w:r>
        <w:rPr>
          <w:rFonts w:ascii="Times New Roman" w:eastAsia="Times New Roman" w:hAnsi="Times New Roman" w:cs="Times New Roman"/>
          <w:sz w:val="24"/>
        </w:rPr>
        <w:t xml:space="preserve"> </w:t>
      </w:r>
      <w:r w:rsidR="00DA2107" w:rsidRPr="005B54B6">
        <w:rPr>
          <w:rFonts w:ascii="Times New Roman" w:eastAsia="Times New Roman" w:hAnsi="Times New Roman" w:cs="Times New Roman"/>
          <w:sz w:val="24"/>
        </w:rPr>
        <w:t>It is</w:t>
      </w:r>
      <w:r w:rsidR="007A4041">
        <w:rPr>
          <w:rFonts w:ascii="Times New Roman" w:eastAsia="Times New Roman" w:hAnsi="Times New Roman" w:cs="Times New Roman"/>
          <w:sz w:val="24"/>
        </w:rPr>
        <w:t xml:space="preserve"> </w:t>
      </w:r>
      <w:r w:rsidR="00942247">
        <w:rPr>
          <w:rFonts w:ascii="Times New Roman" w:eastAsia="Times New Roman" w:hAnsi="Times New Roman" w:cs="Times New Roman"/>
          <w:sz w:val="24"/>
        </w:rPr>
        <w:t>no</w:t>
      </w:r>
      <w:r w:rsidR="00942247" w:rsidRPr="005B54B6">
        <w:rPr>
          <w:rFonts w:ascii="Times New Roman" w:eastAsia="Times New Roman" w:hAnsi="Times New Roman" w:cs="Times New Roman"/>
          <w:sz w:val="24"/>
        </w:rPr>
        <w:t>t as simple as</w:t>
      </w:r>
      <w:r w:rsidR="00DA2107" w:rsidRPr="005B54B6">
        <w:rPr>
          <w:rFonts w:ascii="Times New Roman" w:eastAsia="Times New Roman" w:hAnsi="Times New Roman" w:cs="Times New Roman"/>
          <w:sz w:val="24"/>
        </w:rPr>
        <w:t xml:space="preserve"> it appears to establish</w:t>
      </w:r>
      <w:r w:rsidR="004712B1">
        <w:rPr>
          <w:rFonts w:ascii="Times New Roman" w:eastAsia="Times New Roman" w:hAnsi="Times New Roman" w:cs="Times New Roman"/>
          <w:sz w:val="24"/>
        </w:rPr>
        <w:t xml:space="preserve"> the</w:t>
      </w:r>
      <w:r w:rsidR="00DA2107" w:rsidRPr="005B54B6">
        <w:rPr>
          <w:rFonts w:ascii="Times New Roman" w:eastAsia="Times New Roman" w:hAnsi="Times New Roman" w:cs="Times New Roman"/>
          <w:sz w:val="24"/>
        </w:rPr>
        <w:t xml:space="preserve"> distribution network. </w:t>
      </w:r>
      <w:r w:rsidR="005D77CD">
        <w:rPr>
          <w:rFonts w:ascii="Times New Roman" w:eastAsia="Times New Roman" w:hAnsi="Times New Roman" w:cs="Times New Roman"/>
          <w:sz w:val="24"/>
        </w:rPr>
        <w:t>Therefore</w:t>
      </w:r>
      <w:r w:rsidR="00DA2107" w:rsidRPr="005B54B6">
        <w:rPr>
          <w:rFonts w:ascii="Times New Roman" w:eastAsia="Times New Roman" w:hAnsi="Times New Roman" w:cs="Times New Roman"/>
          <w:sz w:val="24"/>
        </w:rPr>
        <w:t>, Walmart strives to maintain its s</w:t>
      </w:r>
      <w:r w:rsidR="00F13860">
        <w:rPr>
          <w:rFonts w:ascii="Times New Roman" w:eastAsia="Times New Roman" w:hAnsi="Times New Roman" w:cs="Times New Roman"/>
          <w:sz w:val="24"/>
        </w:rPr>
        <w:t>olid</w:t>
      </w:r>
      <w:r w:rsidR="00DA2107" w:rsidRPr="005B54B6">
        <w:rPr>
          <w:rFonts w:ascii="Times New Roman" w:eastAsia="Times New Roman" w:hAnsi="Times New Roman" w:cs="Times New Roman"/>
          <w:sz w:val="24"/>
        </w:rPr>
        <w:t xml:space="preserve"> and safe supplier base </w:t>
      </w:r>
      <w:r w:rsidR="00F13860">
        <w:rPr>
          <w:rFonts w:ascii="Times New Roman" w:eastAsia="Times New Roman" w:hAnsi="Times New Roman" w:cs="Times New Roman"/>
          <w:sz w:val="24"/>
        </w:rPr>
        <w:t>and</w:t>
      </w:r>
      <w:r w:rsidR="00DA2107" w:rsidRPr="005B54B6">
        <w:rPr>
          <w:rFonts w:ascii="Times New Roman" w:eastAsia="Times New Roman" w:hAnsi="Times New Roman" w:cs="Times New Roman"/>
          <w:sz w:val="24"/>
        </w:rPr>
        <w:t xml:space="preserve"> manage cost-cutting objectives. Simultaneously, the company</w:t>
      </w:r>
      <w:r w:rsidR="0011150C">
        <w:rPr>
          <w:rFonts w:ascii="Times New Roman" w:eastAsia="Times New Roman" w:hAnsi="Times New Roman" w:cs="Times New Roman"/>
          <w:sz w:val="24"/>
        </w:rPr>
        <w:t>'</w:t>
      </w:r>
      <w:r w:rsidR="00DA2107" w:rsidRPr="005B54B6">
        <w:rPr>
          <w:rFonts w:ascii="Times New Roman" w:eastAsia="Times New Roman" w:hAnsi="Times New Roman" w:cs="Times New Roman"/>
          <w:sz w:val="24"/>
        </w:rPr>
        <w:t xml:space="preserve">s new logistical concerns have </w:t>
      </w:r>
      <w:r w:rsidR="00F13860">
        <w:rPr>
          <w:rFonts w:ascii="Times New Roman" w:eastAsia="Times New Roman" w:hAnsi="Times New Roman" w:cs="Times New Roman"/>
          <w:sz w:val="24"/>
        </w:rPr>
        <w:t>influenced</w:t>
      </w:r>
      <w:r w:rsidR="00DA2107" w:rsidRPr="005B54B6">
        <w:rPr>
          <w:rFonts w:ascii="Times New Roman" w:eastAsia="Times New Roman" w:hAnsi="Times New Roman" w:cs="Times New Roman"/>
          <w:sz w:val="24"/>
        </w:rPr>
        <w:t xml:space="preserve"> supply chains and alterations as a </w:t>
      </w:r>
      <w:r w:rsidR="00F13860" w:rsidRPr="005B54B6">
        <w:rPr>
          <w:rFonts w:ascii="Times New Roman" w:eastAsia="Times New Roman" w:hAnsi="Times New Roman" w:cs="Times New Roman"/>
          <w:sz w:val="24"/>
        </w:rPr>
        <w:t>result</w:t>
      </w:r>
      <w:r w:rsidR="00DA2107" w:rsidRPr="005B54B6">
        <w:rPr>
          <w:rFonts w:ascii="Times New Roman" w:eastAsia="Times New Roman" w:hAnsi="Times New Roman" w:cs="Times New Roman"/>
          <w:sz w:val="24"/>
        </w:rPr>
        <w:t xml:space="preserve">. </w:t>
      </w:r>
      <w:r w:rsidR="00BB64CE">
        <w:rPr>
          <w:rFonts w:ascii="Times New Roman" w:eastAsia="Times New Roman" w:hAnsi="Times New Roman" w:cs="Times New Roman"/>
          <w:sz w:val="24"/>
        </w:rPr>
        <w:t>As a result, t</w:t>
      </w:r>
      <w:r w:rsidR="002025C0">
        <w:rPr>
          <w:rFonts w:ascii="Times New Roman" w:eastAsia="Times New Roman" w:hAnsi="Times New Roman" w:cs="Times New Roman"/>
          <w:sz w:val="24"/>
        </w:rPr>
        <w:t>he corporation is anticipated to develop a more diverse supply chain in the short term</w:t>
      </w:r>
      <w:r w:rsidR="00DA2107" w:rsidRPr="005B54B6">
        <w:rPr>
          <w:rFonts w:ascii="Times New Roman" w:eastAsia="Times New Roman" w:hAnsi="Times New Roman" w:cs="Times New Roman"/>
          <w:sz w:val="24"/>
        </w:rPr>
        <w:t xml:space="preserve"> while developing a dynamic and still cost-effective supplier base (Sohrabi et al., 2020).</w:t>
      </w:r>
    </w:p>
    <w:p w14:paraId="208B9420" w14:textId="11B5287A" w:rsidR="00845091" w:rsidRPr="00FC6EDD" w:rsidRDefault="00DA2107" w:rsidP="00FC6EDD">
      <w:pPr>
        <w:pStyle w:val="Heading2"/>
        <w:jc w:val="center"/>
        <w:rPr>
          <w:rFonts w:ascii="Times New Roman" w:eastAsia="Times New Roman" w:hAnsi="Times New Roman" w:cs="Times New Roman"/>
          <w:b/>
          <w:bCs/>
          <w:color w:val="auto"/>
          <w:sz w:val="28"/>
          <w:szCs w:val="28"/>
        </w:rPr>
      </w:pPr>
      <w:bookmarkStart w:id="4" w:name="_Toc89025433"/>
      <w:r w:rsidRPr="0080327A">
        <w:rPr>
          <w:rFonts w:ascii="Times New Roman" w:eastAsia="Times New Roman" w:hAnsi="Times New Roman" w:cs="Times New Roman"/>
          <w:b/>
          <w:bCs/>
          <w:color w:val="auto"/>
          <w:sz w:val="28"/>
          <w:szCs w:val="28"/>
        </w:rPr>
        <w:lastRenderedPageBreak/>
        <w:t>External Impacts of COVID-19 on Walmart Inc.</w:t>
      </w:r>
      <w:bookmarkEnd w:id="4"/>
    </w:p>
    <w:p w14:paraId="6C908BA3" w14:textId="77777777" w:rsidR="0080327A" w:rsidRDefault="0080327A" w:rsidP="0058240B">
      <w:pPr>
        <w:spacing w:before="240" w:after="200" w:line="360" w:lineRule="auto"/>
        <w:jc w:val="both"/>
        <w:rPr>
          <w:rFonts w:ascii="Times New Roman" w:eastAsia="Times New Roman" w:hAnsi="Times New Roman" w:cs="Times New Roman"/>
          <w:sz w:val="24"/>
        </w:rPr>
      </w:pPr>
    </w:p>
    <w:p w14:paraId="25AAAAA3" w14:textId="661FC9E0" w:rsidR="001864B4" w:rsidRPr="005B54B6" w:rsidRDefault="00DA2107" w:rsidP="0058240B">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External influences in a firm affected by the COVID-19 pandemic include technology, legislation and policies, market pressures and aspects, political issues, and global influence. These external elements over which businesses do not influence</w:t>
      </w:r>
      <w:r w:rsidR="007D5CBF">
        <w:rPr>
          <w:rFonts w:ascii="Times New Roman" w:eastAsia="Times New Roman" w:hAnsi="Times New Roman" w:cs="Times New Roman"/>
          <w:sz w:val="24"/>
        </w:rPr>
        <w:t xml:space="preserve"> affect the business in one way or an</w:t>
      </w:r>
      <w:r w:rsidRPr="005B54B6">
        <w:rPr>
          <w:rFonts w:ascii="Times New Roman" w:eastAsia="Times New Roman" w:hAnsi="Times New Roman" w:cs="Times New Roman"/>
          <w:sz w:val="24"/>
        </w:rPr>
        <w:t xml:space="preserve">other. </w:t>
      </w:r>
      <w:r w:rsidR="0042435E">
        <w:rPr>
          <w:rFonts w:ascii="Times New Roman" w:eastAsia="Times New Roman" w:hAnsi="Times New Roman" w:cs="Times New Roman"/>
          <w:sz w:val="24"/>
        </w:rPr>
        <w:t>T</w:t>
      </w:r>
      <w:r w:rsidRPr="005B54B6">
        <w:rPr>
          <w:rFonts w:ascii="Times New Roman" w:eastAsia="Times New Roman" w:hAnsi="Times New Roman" w:cs="Times New Roman"/>
          <w:sz w:val="24"/>
        </w:rPr>
        <w:t xml:space="preserve">his </w:t>
      </w:r>
      <w:r w:rsidR="00D13CF1">
        <w:rPr>
          <w:rFonts w:ascii="Times New Roman" w:eastAsia="Times New Roman" w:hAnsi="Times New Roman" w:cs="Times New Roman"/>
          <w:sz w:val="24"/>
        </w:rPr>
        <w:t xml:space="preserve">section of the </w:t>
      </w:r>
      <w:r w:rsidRPr="005B54B6">
        <w:rPr>
          <w:rFonts w:ascii="Times New Roman" w:eastAsia="Times New Roman" w:hAnsi="Times New Roman" w:cs="Times New Roman"/>
          <w:sz w:val="24"/>
        </w:rPr>
        <w:t>report</w:t>
      </w:r>
      <w:r w:rsidR="00D13CF1">
        <w:rPr>
          <w:rFonts w:ascii="Times New Roman" w:eastAsia="Times New Roman" w:hAnsi="Times New Roman" w:cs="Times New Roman"/>
          <w:sz w:val="24"/>
        </w:rPr>
        <w:t xml:space="preserve"> aimed</w:t>
      </w:r>
      <w:r w:rsidRPr="005B54B6">
        <w:rPr>
          <w:rFonts w:ascii="Times New Roman" w:eastAsia="Times New Roman" w:hAnsi="Times New Roman" w:cs="Times New Roman"/>
          <w:sz w:val="24"/>
        </w:rPr>
        <w:t xml:space="preserve"> </w:t>
      </w:r>
      <w:r w:rsidR="0037320A">
        <w:rPr>
          <w:rFonts w:ascii="Times New Roman" w:eastAsia="Times New Roman" w:hAnsi="Times New Roman" w:cs="Times New Roman"/>
          <w:sz w:val="24"/>
        </w:rPr>
        <w:t xml:space="preserve">to </w:t>
      </w:r>
      <w:r w:rsidR="0042435E">
        <w:rPr>
          <w:rFonts w:ascii="Times New Roman" w:eastAsia="Times New Roman" w:hAnsi="Times New Roman" w:cs="Times New Roman"/>
          <w:sz w:val="24"/>
        </w:rPr>
        <w:t>analyse</w:t>
      </w:r>
      <w:r w:rsidRPr="005B54B6">
        <w:rPr>
          <w:rFonts w:ascii="Times New Roman" w:eastAsia="Times New Roman" w:hAnsi="Times New Roman" w:cs="Times New Roman"/>
          <w:sz w:val="24"/>
        </w:rPr>
        <w:t xml:space="preserve"> the external impacts of Walmart Inc.</w:t>
      </w:r>
    </w:p>
    <w:p w14:paraId="1F60FB58" w14:textId="77777777" w:rsidR="001864B4" w:rsidRPr="005B54B6" w:rsidRDefault="00DA2107" w:rsidP="001D3914">
      <w:pPr>
        <w:spacing w:before="240" w:after="200" w:line="360" w:lineRule="auto"/>
        <w:rPr>
          <w:rFonts w:ascii="Times New Roman" w:eastAsia="Times New Roman" w:hAnsi="Times New Roman" w:cs="Times New Roman"/>
          <w:b/>
          <w:i/>
          <w:iCs/>
          <w:sz w:val="24"/>
        </w:rPr>
      </w:pPr>
      <w:r w:rsidRPr="005B54B6">
        <w:rPr>
          <w:rFonts w:ascii="Times New Roman" w:eastAsia="Times New Roman" w:hAnsi="Times New Roman" w:cs="Times New Roman"/>
          <w:b/>
          <w:i/>
          <w:iCs/>
          <w:sz w:val="24"/>
        </w:rPr>
        <w:t>Impacts in Technology</w:t>
      </w:r>
    </w:p>
    <w:p w14:paraId="6697276C" w14:textId="79906C61" w:rsidR="001864B4" w:rsidRPr="005B54B6" w:rsidRDefault="00DA2107" w:rsidP="0058240B">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 xml:space="preserve">The coronavirus pandemic impacted the modern business environment in several ways, notably hastening the digital revolution. A description of various current technological drivers of change at Walmart </w:t>
      </w:r>
      <w:r w:rsidR="00286463">
        <w:rPr>
          <w:rFonts w:ascii="Times New Roman" w:eastAsia="Times New Roman" w:hAnsi="Times New Roman" w:cs="Times New Roman"/>
          <w:sz w:val="24"/>
        </w:rPr>
        <w:t>was</w:t>
      </w:r>
      <w:r w:rsidRPr="005B54B6">
        <w:rPr>
          <w:rFonts w:ascii="Times New Roman" w:eastAsia="Times New Roman" w:hAnsi="Times New Roman" w:cs="Times New Roman"/>
          <w:sz w:val="24"/>
        </w:rPr>
        <w:t xml:space="preserve"> offered</w:t>
      </w:r>
      <w:r w:rsidR="00447E26">
        <w:rPr>
          <w:rFonts w:ascii="Times New Roman" w:eastAsia="Times New Roman" w:hAnsi="Times New Roman" w:cs="Times New Roman"/>
          <w:sz w:val="24"/>
        </w:rPr>
        <w:t>.</w:t>
      </w:r>
      <w:r w:rsidR="00EB7AB7">
        <w:rPr>
          <w:rFonts w:ascii="Times New Roman" w:eastAsia="Times New Roman" w:hAnsi="Times New Roman" w:cs="Times New Roman"/>
          <w:sz w:val="24"/>
        </w:rPr>
        <w:t xml:space="preserve"> </w:t>
      </w:r>
      <w:r w:rsidR="00447E26">
        <w:rPr>
          <w:rFonts w:ascii="Times New Roman" w:eastAsia="Times New Roman" w:hAnsi="Times New Roman" w:cs="Times New Roman"/>
          <w:sz w:val="24"/>
        </w:rPr>
        <w:t>Furthermore</w:t>
      </w:r>
      <w:r w:rsidR="00EB7AB7">
        <w:rPr>
          <w:rFonts w:ascii="Times New Roman" w:eastAsia="Times New Roman" w:hAnsi="Times New Roman" w:cs="Times New Roman"/>
          <w:sz w:val="24"/>
        </w:rPr>
        <w:t>,</w:t>
      </w:r>
      <w:r w:rsidRPr="005B54B6">
        <w:rPr>
          <w:rFonts w:ascii="Times New Roman" w:eastAsia="Times New Roman" w:hAnsi="Times New Roman" w:cs="Times New Roman"/>
          <w:sz w:val="24"/>
        </w:rPr>
        <w:t xml:space="preserve"> the implementation </w:t>
      </w:r>
      <w:r w:rsidR="00EB7AB7">
        <w:rPr>
          <w:rFonts w:ascii="Times New Roman" w:eastAsia="Times New Roman" w:hAnsi="Times New Roman" w:cs="Times New Roman"/>
          <w:sz w:val="24"/>
        </w:rPr>
        <w:t xml:space="preserve">of </w:t>
      </w:r>
      <w:r w:rsidR="00BC3374" w:rsidRPr="005B54B6">
        <w:rPr>
          <w:rFonts w:ascii="Times New Roman" w:eastAsia="Times New Roman" w:hAnsi="Times New Roman" w:cs="Times New Roman"/>
          <w:sz w:val="24"/>
        </w:rPr>
        <w:t>guid</w:t>
      </w:r>
      <w:r w:rsidR="00EB7AB7">
        <w:rPr>
          <w:rFonts w:ascii="Times New Roman" w:eastAsia="Times New Roman" w:hAnsi="Times New Roman" w:cs="Times New Roman"/>
          <w:sz w:val="24"/>
        </w:rPr>
        <w:t>ance</w:t>
      </w:r>
      <w:r w:rsidRPr="005B54B6">
        <w:rPr>
          <w:rFonts w:ascii="Times New Roman" w:eastAsia="Times New Roman" w:hAnsi="Times New Roman" w:cs="Times New Roman"/>
          <w:sz w:val="24"/>
        </w:rPr>
        <w:t xml:space="preserve"> by the company maintain</w:t>
      </w:r>
      <w:r w:rsidR="00EB7AB7">
        <w:rPr>
          <w:rFonts w:ascii="Times New Roman" w:eastAsia="Times New Roman" w:hAnsi="Times New Roman" w:cs="Times New Roman"/>
          <w:sz w:val="24"/>
        </w:rPr>
        <w:t>s</w:t>
      </w:r>
      <w:r w:rsidRPr="005B54B6">
        <w:rPr>
          <w:rFonts w:ascii="Times New Roman" w:eastAsia="Times New Roman" w:hAnsi="Times New Roman" w:cs="Times New Roman"/>
          <w:sz w:val="24"/>
        </w:rPr>
        <w:t xml:space="preserve"> its operations while also thriving in a COVID-19-impacted environment (Walmart</w:t>
      </w:r>
      <w:r w:rsidR="00276C48" w:rsidRPr="005B54B6">
        <w:rPr>
          <w:rFonts w:ascii="Times New Roman" w:eastAsia="Times New Roman" w:hAnsi="Times New Roman" w:cs="Times New Roman"/>
          <w:sz w:val="24"/>
        </w:rPr>
        <w:t>, 2021</w:t>
      </w:r>
      <w:r w:rsidRPr="005B54B6">
        <w:rPr>
          <w:rFonts w:ascii="Times New Roman" w:eastAsia="Times New Roman" w:hAnsi="Times New Roman" w:cs="Times New Roman"/>
          <w:sz w:val="24"/>
        </w:rPr>
        <w:t>). Medium and small merchants used the technology created by Walmart to let customers buy products digitally and collect them up in person when the pandemic struck. These enterprises were also meant to offer items to Walmart</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s</w:t>
      </w:r>
      <w:r w:rsidR="00AC7B07">
        <w:rPr>
          <w:rFonts w:ascii="Times New Roman" w:eastAsia="Times New Roman" w:hAnsi="Times New Roman" w:cs="Times New Roman"/>
          <w:sz w:val="24"/>
        </w:rPr>
        <w:t xml:space="preserve"> </w:t>
      </w:r>
      <w:r w:rsidR="00611089">
        <w:rPr>
          <w:rFonts w:ascii="Times New Roman" w:eastAsia="Times New Roman" w:hAnsi="Times New Roman" w:cs="Times New Roman"/>
          <w:sz w:val="24"/>
        </w:rPr>
        <w:t xml:space="preserve">such as </w:t>
      </w:r>
      <w:r w:rsidRPr="005B54B6">
        <w:rPr>
          <w:rFonts w:ascii="Times New Roman" w:eastAsia="Times New Roman" w:hAnsi="Times New Roman" w:cs="Times New Roman"/>
          <w:sz w:val="24"/>
        </w:rPr>
        <w:t>e-commerce platform</w:t>
      </w:r>
      <w:r w:rsidR="00611089">
        <w:rPr>
          <w:rFonts w:ascii="Times New Roman" w:eastAsia="Times New Roman" w:hAnsi="Times New Roman" w:cs="Times New Roman"/>
          <w:sz w:val="24"/>
        </w:rPr>
        <w:t>s,</w:t>
      </w:r>
      <w:r w:rsidRPr="005B54B6">
        <w:rPr>
          <w:rFonts w:ascii="Times New Roman" w:eastAsia="Times New Roman" w:hAnsi="Times New Roman" w:cs="Times New Roman"/>
          <w:sz w:val="24"/>
        </w:rPr>
        <w:t xml:space="preserve"> by just clicking.</w:t>
      </w:r>
      <w:r w:rsidR="00D66CBF">
        <w:rPr>
          <w:rFonts w:ascii="Times New Roman" w:eastAsia="Times New Roman" w:hAnsi="Times New Roman" w:cs="Times New Roman"/>
          <w:sz w:val="24"/>
        </w:rPr>
        <w:t xml:space="preserve"> The organisation</w:t>
      </w:r>
      <w:r w:rsidRPr="005B54B6">
        <w:rPr>
          <w:rFonts w:ascii="Times New Roman" w:eastAsia="Times New Roman" w:hAnsi="Times New Roman" w:cs="Times New Roman"/>
          <w:sz w:val="24"/>
        </w:rPr>
        <w:t xml:space="preserve"> </w:t>
      </w:r>
      <w:r w:rsidR="00D66CBF">
        <w:rPr>
          <w:rFonts w:ascii="Times New Roman" w:eastAsia="Times New Roman" w:hAnsi="Times New Roman" w:cs="Times New Roman"/>
          <w:sz w:val="24"/>
        </w:rPr>
        <w:t xml:space="preserve">also </w:t>
      </w:r>
      <w:r w:rsidRPr="005B54B6">
        <w:rPr>
          <w:rFonts w:ascii="Times New Roman" w:eastAsia="Times New Roman" w:hAnsi="Times New Roman" w:cs="Times New Roman"/>
          <w:sz w:val="24"/>
        </w:rPr>
        <w:t>has teamed alongside Adobe to provide the package of virtuali</w:t>
      </w:r>
      <w:r w:rsidR="007C2B5B">
        <w:rPr>
          <w:rFonts w:ascii="Times New Roman" w:eastAsia="Times New Roman" w:hAnsi="Times New Roman" w:cs="Times New Roman"/>
          <w:sz w:val="24"/>
        </w:rPr>
        <w:t>s</w:t>
      </w:r>
      <w:r w:rsidRPr="005B54B6">
        <w:rPr>
          <w:rFonts w:ascii="Times New Roman" w:eastAsia="Times New Roman" w:hAnsi="Times New Roman" w:cs="Times New Roman"/>
          <w:sz w:val="24"/>
        </w:rPr>
        <w:t>ed solutions, which is offered as a premium.</w:t>
      </w:r>
    </w:p>
    <w:p w14:paraId="4FD04CE0" w14:textId="033568F3" w:rsidR="001864B4" w:rsidRPr="005B54B6" w:rsidRDefault="00DA2107" w:rsidP="0058240B">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As the epidemic spread, Walmart</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 xml:space="preserve">s digital and in-store revenue skyrocketed. Despite several competing businesses being compelled to lock their doors to counter the outbreak of </w:t>
      </w:r>
      <w:r w:rsidR="003A272B">
        <w:rPr>
          <w:rFonts w:ascii="Times New Roman" w:eastAsia="Times New Roman" w:hAnsi="Times New Roman" w:cs="Times New Roman"/>
          <w:sz w:val="24"/>
        </w:rPr>
        <w:t>C</w:t>
      </w:r>
      <w:r w:rsidRPr="005B54B6">
        <w:rPr>
          <w:rFonts w:ascii="Times New Roman" w:eastAsia="Times New Roman" w:hAnsi="Times New Roman" w:cs="Times New Roman"/>
          <w:sz w:val="24"/>
        </w:rPr>
        <w:t>oronavirus, Walmart, as a recogni</w:t>
      </w:r>
      <w:r w:rsidR="007C2B5B">
        <w:rPr>
          <w:rFonts w:ascii="Times New Roman" w:eastAsia="Times New Roman" w:hAnsi="Times New Roman" w:cs="Times New Roman"/>
          <w:sz w:val="24"/>
        </w:rPr>
        <w:t>s</w:t>
      </w:r>
      <w:r w:rsidRPr="005B54B6">
        <w:rPr>
          <w:rFonts w:ascii="Times New Roman" w:eastAsia="Times New Roman" w:hAnsi="Times New Roman" w:cs="Times New Roman"/>
          <w:sz w:val="24"/>
        </w:rPr>
        <w:t xml:space="preserve">ed </w:t>
      </w:r>
      <w:r w:rsidR="00F54C72">
        <w:rPr>
          <w:rFonts w:ascii="Times New Roman" w:eastAsia="Times New Roman" w:hAnsi="Times New Roman" w:cs="Times New Roman"/>
          <w:sz w:val="24"/>
        </w:rPr>
        <w:t>significant</w:t>
      </w:r>
      <w:r w:rsidRPr="005B54B6">
        <w:rPr>
          <w:rFonts w:ascii="Times New Roman" w:eastAsia="Times New Roman" w:hAnsi="Times New Roman" w:cs="Times New Roman"/>
          <w:sz w:val="24"/>
        </w:rPr>
        <w:t xml:space="preserve"> merchant, never closed its doors (Walmart, 2021). </w:t>
      </w:r>
      <w:r w:rsidR="00F54C72">
        <w:rPr>
          <w:rFonts w:ascii="Times New Roman" w:eastAsia="Times New Roman" w:hAnsi="Times New Roman" w:cs="Times New Roman"/>
          <w:sz w:val="24"/>
        </w:rPr>
        <w:t>In addition, s</w:t>
      </w:r>
      <w:r w:rsidRPr="005B54B6">
        <w:rPr>
          <w:rFonts w:ascii="Times New Roman" w:eastAsia="Times New Roman" w:hAnsi="Times New Roman" w:cs="Times New Roman"/>
          <w:sz w:val="24"/>
        </w:rPr>
        <w:t>ome shoppers exploited Walmart</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 xml:space="preserve">s online purchase and pick-up alternatives to reduce overcrowding amount much time customers used while shopping. </w:t>
      </w:r>
      <w:r w:rsidR="00566372">
        <w:rPr>
          <w:rFonts w:ascii="Times New Roman" w:eastAsia="Times New Roman" w:hAnsi="Times New Roman" w:cs="Times New Roman"/>
          <w:sz w:val="24"/>
        </w:rPr>
        <w:t>By a vast margin, these advancements</w:t>
      </w:r>
      <w:r w:rsidRPr="005B54B6">
        <w:rPr>
          <w:rFonts w:ascii="Times New Roman" w:eastAsia="Times New Roman" w:hAnsi="Times New Roman" w:cs="Times New Roman"/>
          <w:sz w:val="24"/>
        </w:rPr>
        <w:t xml:space="preserve"> hastened the company</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s e-commerce expansion in general.</w:t>
      </w:r>
    </w:p>
    <w:p w14:paraId="0CB2087B" w14:textId="6479605F" w:rsidR="0058240B" w:rsidRPr="00686F37" w:rsidRDefault="00DA2107" w:rsidP="00686F37">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Before the pandemic, artificial intelligence took charge of engaging customers, along with automating and improving business operations for organi</w:t>
      </w:r>
      <w:r w:rsidR="007C2B5B">
        <w:rPr>
          <w:rFonts w:ascii="Times New Roman" w:eastAsia="Times New Roman" w:hAnsi="Times New Roman" w:cs="Times New Roman"/>
          <w:sz w:val="24"/>
        </w:rPr>
        <w:t>s</w:t>
      </w:r>
      <w:r w:rsidRPr="005B54B6">
        <w:rPr>
          <w:rFonts w:ascii="Times New Roman" w:eastAsia="Times New Roman" w:hAnsi="Times New Roman" w:cs="Times New Roman"/>
          <w:sz w:val="24"/>
        </w:rPr>
        <w:t xml:space="preserve">ations. Walmart had the artificial intelligence technology to interpret data efficiently. </w:t>
      </w:r>
      <w:r w:rsidR="00DD081A">
        <w:rPr>
          <w:rFonts w:ascii="Times New Roman" w:eastAsia="Times New Roman" w:hAnsi="Times New Roman" w:cs="Times New Roman"/>
          <w:sz w:val="24"/>
        </w:rPr>
        <w:t>At crucial moments, the emergence of the epidemic and</w:t>
      </w:r>
      <w:r w:rsidRPr="005B54B6">
        <w:rPr>
          <w:rFonts w:ascii="Times New Roman" w:eastAsia="Times New Roman" w:hAnsi="Times New Roman" w:cs="Times New Roman"/>
          <w:sz w:val="24"/>
        </w:rPr>
        <w:t xml:space="preserve"> essential artificial intelligence assisted Walmart health specialists in forecasting transmission rates within the company. With the introduction of vaccines, Artificial Intelligence is </w:t>
      </w:r>
      <w:r w:rsidRPr="005B54B6">
        <w:rPr>
          <w:rFonts w:ascii="Times New Roman" w:eastAsia="Times New Roman" w:hAnsi="Times New Roman" w:cs="Times New Roman"/>
          <w:sz w:val="24"/>
        </w:rPr>
        <w:lastRenderedPageBreak/>
        <w:t>assisting Walmart Inc. in better understanding market indicators</w:t>
      </w:r>
      <w:r w:rsidR="00936D34">
        <w:rPr>
          <w:rFonts w:ascii="Times New Roman" w:eastAsia="Times New Roman" w:hAnsi="Times New Roman" w:cs="Times New Roman"/>
          <w:sz w:val="24"/>
        </w:rPr>
        <w:t xml:space="preserve"> and</w:t>
      </w:r>
      <w:r w:rsidRPr="005B54B6">
        <w:rPr>
          <w:rFonts w:ascii="Times New Roman" w:eastAsia="Times New Roman" w:hAnsi="Times New Roman" w:cs="Times New Roman"/>
          <w:sz w:val="24"/>
        </w:rPr>
        <w:t xml:space="preserve"> rivals and consumers (Walmart, 2021).</w:t>
      </w:r>
    </w:p>
    <w:p w14:paraId="04F7609B" w14:textId="0424A3F1" w:rsidR="001864B4" w:rsidRPr="005B54B6" w:rsidRDefault="00276C48" w:rsidP="001D3914">
      <w:pPr>
        <w:spacing w:before="240" w:after="200" w:line="360" w:lineRule="auto"/>
        <w:rPr>
          <w:rFonts w:ascii="Times New Roman" w:eastAsia="Times New Roman" w:hAnsi="Times New Roman" w:cs="Times New Roman"/>
          <w:b/>
          <w:i/>
          <w:iCs/>
          <w:sz w:val="24"/>
        </w:rPr>
      </w:pPr>
      <w:r w:rsidRPr="005B54B6">
        <w:rPr>
          <w:rFonts w:ascii="Times New Roman" w:eastAsia="Times New Roman" w:hAnsi="Times New Roman" w:cs="Times New Roman"/>
          <w:b/>
          <w:i/>
          <w:iCs/>
          <w:sz w:val="24"/>
        </w:rPr>
        <w:t>Government Policy</w:t>
      </w:r>
      <w:r w:rsidR="00DA2107" w:rsidRPr="005B54B6">
        <w:rPr>
          <w:rFonts w:ascii="Times New Roman" w:eastAsia="Times New Roman" w:hAnsi="Times New Roman" w:cs="Times New Roman"/>
          <w:b/>
          <w:i/>
          <w:iCs/>
          <w:sz w:val="24"/>
        </w:rPr>
        <w:t xml:space="preserve"> COVID-19 Impacts: Walmart Inc.</w:t>
      </w:r>
    </w:p>
    <w:p w14:paraId="2141CB17" w14:textId="535EB3C2" w:rsidR="001864B4" w:rsidRPr="005B54B6" w:rsidRDefault="00DA2107" w:rsidP="0058240B">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Coronavirus has caused a severe global public health crisis, forcing governments</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 xml:space="preserve"> reactions to reduce the </w:t>
      </w:r>
      <w:r w:rsidR="00124DB5" w:rsidRPr="005B54B6">
        <w:rPr>
          <w:rFonts w:ascii="Times New Roman" w:eastAsia="Times New Roman" w:hAnsi="Times New Roman" w:cs="Times New Roman"/>
          <w:sz w:val="24"/>
        </w:rPr>
        <w:t>economic</w:t>
      </w:r>
      <w:r w:rsidRPr="005B54B6">
        <w:rPr>
          <w:rFonts w:ascii="Times New Roman" w:eastAsia="Times New Roman" w:hAnsi="Times New Roman" w:cs="Times New Roman"/>
          <w:sz w:val="24"/>
        </w:rPr>
        <w:t xml:space="preserve"> and social disruptions while ensuring that critical business operations function</w:t>
      </w:r>
      <w:r w:rsidR="001542FE">
        <w:rPr>
          <w:rFonts w:ascii="Times New Roman" w:eastAsia="Times New Roman" w:hAnsi="Times New Roman" w:cs="Times New Roman"/>
          <w:sz w:val="24"/>
        </w:rPr>
        <w:t xml:space="preserve"> efficiently and</w:t>
      </w:r>
      <w:r w:rsidRPr="005B54B6">
        <w:rPr>
          <w:rFonts w:ascii="Times New Roman" w:eastAsia="Times New Roman" w:hAnsi="Times New Roman" w:cs="Times New Roman"/>
          <w:sz w:val="24"/>
        </w:rPr>
        <w:t xml:space="preserve"> effectively. When the COVID-19 epidemic struck, it engulfed and reshaped the entire world, bringing unparalleled insecurity and repercussions to people, companies, and societies. A</w:t>
      </w:r>
      <w:r w:rsidR="00F71532">
        <w:rPr>
          <w:rFonts w:ascii="Times New Roman" w:eastAsia="Times New Roman" w:hAnsi="Times New Roman" w:cs="Times New Roman"/>
          <w:sz w:val="24"/>
        </w:rPr>
        <w:t>s a result, a</w:t>
      </w:r>
      <w:r w:rsidRPr="005B54B6">
        <w:rPr>
          <w:rFonts w:ascii="Times New Roman" w:eastAsia="Times New Roman" w:hAnsi="Times New Roman" w:cs="Times New Roman"/>
          <w:sz w:val="24"/>
        </w:rPr>
        <w:t xml:space="preserve"> </w:t>
      </w:r>
      <w:r w:rsidR="00F71532" w:rsidRPr="005B54B6">
        <w:rPr>
          <w:rFonts w:ascii="Times New Roman" w:eastAsia="Times New Roman" w:hAnsi="Times New Roman" w:cs="Times New Roman"/>
          <w:sz w:val="24"/>
        </w:rPr>
        <w:t>trend</w:t>
      </w:r>
      <w:r w:rsidRPr="005B54B6">
        <w:rPr>
          <w:rFonts w:ascii="Times New Roman" w:eastAsia="Times New Roman" w:hAnsi="Times New Roman" w:cs="Times New Roman"/>
          <w:sz w:val="24"/>
        </w:rPr>
        <w:t xml:space="preserve"> of government policies </w:t>
      </w:r>
      <w:r w:rsidR="00F71532" w:rsidRPr="005B54B6">
        <w:rPr>
          <w:rFonts w:ascii="Times New Roman" w:eastAsia="Times New Roman" w:hAnsi="Times New Roman" w:cs="Times New Roman"/>
          <w:sz w:val="24"/>
        </w:rPr>
        <w:t>began</w:t>
      </w:r>
      <w:r w:rsidRPr="005B54B6">
        <w:rPr>
          <w:rFonts w:ascii="Times New Roman" w:eastAsia="Times New Roman" w:hAnsi="Times New Roman" w:cs="Times New Roman"/>
          <w:sz w:val="24"/>
        </w:rPr>
        <w:t xml:space="preserve"> and will prevail as national, regional, and local public agencies </w:t>
      </w:r>
      <w:r w:rsidR="00494551">
        <w:rPr>
          <w:rFonts w:ascii="Times New Roman" w:eastAsia="Times New Roman" w:hAnsi="Times New Roman" w:cs="Times New Roman"/>
          <w:sz w:val="24"/>
        </w:rPr>
        <w:t>have to</w:t>
      </w:r>
      <w:r w:rsidR="00ED7A2B">
        <w:rPr>
          <w:rFonts w:ascii="Times New Roman" w:eastAsia="Times New Roman" w:hAnsi="Times New Roman" w:cs="Times New Roman"/>
          <w:sz w:val="24"/>
        </w:rPr>
        <w:t xml:space="preserve"> </w:t>
      </w:r>
      <w:r w:rsidRPr="005B54B6">
        <w:rPr>
          <w:rFonts w:ascii="Times New Roman" w:eastAsia="Times New Roman" w:hAnsi="Times New Roman" w:cs="Times New Roman"/>
          <w:sz w:val="24"/>
        </w:rPr>
        <w:t xml:space="preserve">work to safeguard the </w:t>
      </w:r>
      <w:r w:rsidR="00ED7A2B">
        <w:rPr>
          <w:rFonts w:ascii="Times New Roman" w:eastAsia="Times New Roman" w:hAnsi="Times New Roman" w:cs="Times New Roman"/>
          <w:sz w:val="24"/>
        </w:rPr>
        <w:t>broa</w:t>
      </w:r>
      <w:r w:rsidRPr="005B54B6">
        <w:rPr>
          <w:rFonts w:ascii="Times New Roman" w:eastAsia="Times New Roman" w:hAnsi="Times New Roman" w:cs="Times New Roman"/>
          <w:sz w:val="24"/>
        </w:rPr>
        <w:t>der public health and welfare (Lillywhite, 2020).</w:t>
      </w:r>
    </w:p>
    <w:p w14:paraId="7418EE58" w14:textId="1FA6730C" w:rsidR="001864B4" w:rsidRPr="005B54B6" w:rsidRDefault="00DA2107" w:rsidP="001D3914">
      <w:pPr>
        <w:spacing w:before="240" w:after="200" w:line="360" w:lineRule="auto"/>
        <w:rPr>
          <w:rFonts w:ascii="Times New Roman" w:eastAsia="Times New Roman" w:hAnsi="Times New Roman" w:cs="Times New Roman"/>
          <w:sz w:val="24"/>
        </w:rPr>
      </w:pPr>
      <w:r w:rsidRPr="005B54B6">
        <w:rPr>
          <w:rFonts w:ascii="Times New Roman" w:eastAsia="Times New Roman" w:hAnsi="Times New Roman" w:cs="Times New Roman"/>
          <w:sz w:val="24"/>
        </w:rPr>
        <w:t>Lillywhite (2020)</w:t>
      </w:r>
      <w:r w:rsidR="00104DA8">
        <w:rPr>
          <w:rFonts w:ascii="Times New Roman" w:eastAsia="Times New Roman" w:hAnsi="Times New Roman" w:cs="Times New Roman"/>
          <w:sz w:val="24"/>
        </w:rPr>
        <w:t xml:space="preserve"> argues that the COVID-19 pandemic lockdown and social distance restrictions impacted Walmart</w:t>
      </w:r>
      <w:r w:rsidR="0011150C">
        <w:rPr>
          <w:rFonts w:ascii="Times New Roman" w:eastAsia="Times New Roman" w:hAnsi="Times New Roman" w:cs="Times New Roman"/>
          <w:sz w:val="24"/>
        </w:rPr>
        <w:t>'</w:t>
      </w:r>
      <w:r w:rsidR="00104DA8">
        <w:rPr>
          <w:rFonts w:ascii="Times New Roman" w:eastAsia="Times New Roman" w:hAnsi="Times New Roman" w:cs="Times New Roman"/>
          <w:sz w:val="24"/>
        </w:rPr>
        <w:t xml:space="preserve">s consumer </w:t>
      </w:r>
      <w:r w:rsidR="00B32514">
        <w:rPr>
          <w:rFonts w:ascii="Times New Roman" w:eastAsia="Times New Roman" w:hAnsi="Times New Roman" w:cs="Times New Roman"/>
          <w:sz w:val="24"/>
        </w:rPr>
        <w:t>purchasing</w:t>
      </w:r>
      <w:r w:rsidR="00104DA8">
        <w:rPr>
          <w:rFonts w:ascii="Times New Roman" w:eastAsia="Times New Roman" w:hAnsi="Times New Roman" w:cs="Times New Roman"/>
          <w:sz w:val="24"/>
        </w:rPr>
        <w:t xml:space="preserve"> and retail behaviours</w:t>
      </w:r>
      <w:r w:rsidRPr="005B54B6">
        <w:rPr>
          <w:rFonts w:ascii="Times New Roman" w:eastAsia="Times New Roman" w:hAnsi="Times New Roman" w:cs="Times New Roman"/>
          <w:sz w:val="24"/>
        </w:rPr>
        <w:t xml:space="preserve">. </w:t>
      </w:r>
      <w:r w:rsidR="00B32514" w:rsidRPr="005B54B6">
        <w:rPr>
          <w:rFonts w:ascii="Times New Roman" w:eastAsia="Times New Roman" w:hAnsi="Times New Roman" w:cs="Times New Roman"/>
          <w:sz w:val="24"/>
        </w:rPr>
        <w:t>Buyers</w:t>
      </w:r>
      <w:r w:rsidRPr="005B54B6">
        <w:rPr>
          <w:rFonts w:ascii="Times New Roman" w:eastAsia="Times New Roman" w:hAnsi="Times New Roman" w:cs="Times New Roman"/>
          <w:sz w:val="24"/>
        </w:rPr>
        <w:t xml:space="preserve"> learnt to adapt and form new procurement approaches as a result. For instance, the customer </w:t>
      </w:r>
      <w:r w:rsidR="00B32514">
        <w:rPr>
          <w:rFonts w:ascii="Times New Roman" w:eastAsia="Times New Roman" w:hAnsi="Times New Roman" w:cs="Times New Roman"/>
          <w:sz w:val="24"/>
        </w:rPr>
        <w:t>can not</w:t>
      </w:r>
      <w:r w:rsidRPr="005B54B6">
        <w:rPr>
          <w:rFonts w:ascii="Times New Roman" w:eastAsia="Times New Roman" w:hAnsi="Times New Roman" w:cs="Times New Roman"/>
          <w:sz w:val="24"/>
        </w:rPr>
        <w:t xml:space="preserve"> conduct in-store purchases, forcing the business to find ways of reaching its consumers. While customers return to previous behaviours, they have been influenced by new techniques and guidelines relating to their shopping code for products and services. Lifestyle changes similarly emerged </w:t>
      </w:r>
      <w:r w:rsidR="00936D34">
        <w:rPr>
          <w:rFonts w:ascii="Times New Roman" w:eastAsia="Times New Roman" w:hAnsi="Times New Roman" w:cs="Times New Roman"/>
          <w:sz w:val="24"/>
        </w:rPr>
        <w:t>due to</w:t>
      </w:r>
      <w:r w:rsidRPr="005B54B6">
        <w:rPr>
          <w:rFonts w:ascii="Times New Roman" w:eastAsia="Times New Roman" w:hAnsi="Times New Roman" w:cs="Times New Roman"/>
          <w:sz w:val="24"/>
        </w:rPr>
        <w:t xml:space="preserve"> technological advancements, shifting generations, and creative interventions for consumers to adapt to the melting of employment, recreation, and educational borders.</w:t>
      </w:r>
    </w:p>
    <w:p w14:paraId="7B7CA0A0" w14:textId="22943261" w:rsidR="001864B4" w:rsidRPr="005B54B6" w:rsidRDefault="00DA2107" w:rsidP="00432656">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Because of the COVID-19</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s global pervasiveness, several authorities have made exceptional efforts to combat the outbreak. For Walmart, these fundamental actions were forced by a hygienic environment, leaving the limited opportunity for other solutions because safety was</w:t>
      </w:r>
      <w:r w:rsidR="00E63A22">
        <w:rPr>
          <w:rFonts w:ascii="Times New Roman" w:eastAsia="Times New Roman" w:hAnsi="Times New Roman" w:cs="Times New Roman"/>
          <w:sz w:val="24"/>
        </w:rPr>
        <w:t xml:space="preserve"> deemed</w:t>
      </w:r>
      <w:r w:rsidRPr="005B54B6">
        <w:rPr>
          <w:rFonts w:ascii="Times New Roman" w:eastAsia="Times New Roman" w:hAnsi="Times New Roman" w:cs="Times New Roman"/>
          <w:sz w:val="24"/>
        </w:rPr>
        <w:t xml:space="preserve"> a priority. These steps have resulted in the temporary closure of numerous firms, extensive limitations on transportation, </w:t>
      </w:r>
      <w:r w:rsidR="003A4030" w:rsidRPr="005B54B6">
        <w:rPr>
          <w:rFonts w:ascii="Times New Roman" w:eastAsia="Times New Roman" w:hAnsi="Times New Roman" w:cs="Times New Roman"/>
          <w:sz w:val="24"/>
        </w:rPr>
        <w:t>stock market</w:t>
      </w:r>
      <w:r w:rsidRPr="005B54B6">
        <w:rPr>
          <w:rFonts w:ascii="Times New Roman" w:eastAsia="Times New Roman" w:hAnsi="Times New Roman" w:cs="Times New Roman"/>
          <w:sz w:val="24"/>
        </w:rPr>
        <w:t xml:space="preserve"> instability, a loss of trust, and increased insecurity (Madurai, 2021).</w:t>
      </w:r>
    </w:p>
    <w:p w14:paraId="772B014C" w14:textId="1E2D5CE5" w:rsidR="001864B4" w:rsidRPr="005B54B6" w:rsidRDefault="00DA2107" w:rsidP="00432656">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It is relatively challenging to account for</w:t>
      </w:r>
      <w:r w:rsidR="00D52473">
        <w:rPr>
          <w:rFonts w:ascii="Times New Roman" w:eastAsia="Times New Roman" w:hAnsi="Times New Roman" w:cs="Times New Roman"/>
          <w:sz w:val="24"/>
        </w:rPr>
        <w:t xml:space="preserve"> </w:t>
      </w:r>
      <w:r w:rsidRPr="005B54B6">
        <w:rPr>
          <w:rFonts w:ascii="Times New Roman" w:eastAsia="Times New Roman" w:hAnsi="Times New Roman" w:cs="Times New Roman"/>
          <w:sz w:val="24"/>
        </w:rPr>
        <w:t>the precise level</w:t>
      </w:r>
      <w:r w:rsidR="00D52473">
        <w:rPr>
          <w:rFonts w:ascii="Times New Roman" w:eastAsia="Times New Roman" w:hAnsi="Times New Roman" w:cs="Times New Roman"/>
          <w:sz w:val="24"/>
        </w:rPr>
        <w:t xml:space="preserve"> </w:t>
      </w:r>
      <w:r w:rsidRPr="005B54B6">
        <w:rPr>
          <w:rFonts w:ascii="Times New Roman" w:eastAsia="Times New Roman" w:hAnsi="Times New Roman" w:cs="Times New Roman"/>
          <w:sz w:val="24"/>
        </w:rPr>
        <w:t>of the impact of containment</w:t>
      </w:r>
      <w:r w:rsidR="00D52473">
        <w:rPr>
          <w:rFonts w:ascii="Times New Roman" w:eastAsia="Times New Roman" w:hAnsi="Times New Roman" w:cs="Times New Roman"/>
          <w:sz w:val="24"/>
        </w:rPr>
        <w:t xml:space="preserve"> </w:t>
      </w:r>
      <w:r w:rsidRPr="005B54B6">
        <w:rPr>
          <w:rFonts w:ascii="Times New Roman" w:eastAsia="Times New Roman" w:hAnsi="Times New Roman" w:cs="Times New Roman"/>
          <w:sz w:val="24"/>
        </w:rPr>
        <w:t>measures on Economic output in a dynamic economy. Although, it is evident that such measures have indicated significant reductions in productivity, consumer consumption, corporate investment, and global commerce. </w:t>
      </w:r>
    </w:p>
    <w:p w14:paraId="6D956A08" w14:textId="5D6AFE71" w:rsidR="001328DE" w:rsidRPr="005B54B6" w:rsidRDefault="00DA2107" w:rsidP="00AA1953">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lastRenderedPageBreak/>
        <w:t>The decrease of productivity in general merchandise trade</w:t>
      </w:r>
      <w:r w:rsidR="00161BEC">
        <w:rPr>
          <w:rFonts w:ascii="Times New Roman" w:eastAsia="Times New Roman" w:hAnsi="Times New Roman" w:cs="Times New Roman"/>
          <w:sz w:val="24"/>
        </w:rPr>
        <w:t xml:space="preserve"> and technical and mortgage lending activities</w:t>
      </w:r>
      <w:r w:rsidRPr="005B54B6">
        <w:rPr>
          <w:rFonts w:ascii="Times New Roman" w:eastAsia="Times New Roman" w:hAnsi="Times New Roman" w:cs="Times New Roman"/>
          <w:sz w:val="24"/>
        </w:rPr>
        <w:t xml:space="preserve"> forms a </w:t>
      </w:r>
      <w:r w:rsidR="00161BEC">
        <w:rPr>
          <w:rFonts w:ascii="Times New Roman" w:eastAsia="Times New Roman" w:hAnsi="Times New Roman" w:cs="Times New Roman"/>
          <w:sz w:val="24"/>
        </w:rPr>
        <w:t>significant</w:t>
      </w:r>
      <w:r w:rsidRPr="005B54B6">
        <w:rPr>
          <w:rFonts w:ascii="Times New Roman" w:eastAsia="Times New Roman" w:hAnsi="Times New Roman" w:cs="Times New Roman"/>
          <w:sz w:val="24"/>
        </w:rPr>
        <w:t xml:space="preserve"> part of the pressure on productivity in the economy. </w:t>
      </w:r>
      <w:r w:rsidR="00161BEC">
        <w:rPr>
          <w:rFonts w:ascii="Times New Roman" w:eastAsia="Times New Roman" w:hAnsi="Times New Roman" w:cs="Times New Roman"/>
          <w:sz w:val="24"/>
        </w:rPr>
        <w:t>In addition, t</w:t>
      </w:r>
      <w:r w:rsidRPr="005B54B6">
        <w:rPr>
          <w:rFonts w:ascii="Times New Roman" w:eastAsia="Times New Roman" w:hAnsi="Times New Roman" w:cs="Times New Roman"/>
          <w:sz w:val="24"/>
        </w:rPr>
        <w:t xml:space="preserve">he existence of considerable cross-country differences in </w:t>
      </w:r>
      <w:r w:rsidR="00161BEC">
        <w:rPr>
          <w:rFonts w:ascii="Times New Roman" w:eastAsia="Times New Roman" w:hAnsi="Times New Roman" w:cs="Times New Roman"/>
          <w:sz w:val="24"/>
        </w:rPr>
        <w:t>specific</w:t>
      </w:r>
      <w:r w:rsidRPr="005B54B6">
        <w:rPr>
          <w:rFonts w:ascii="Times New Roman" w:eastAsia="Times New Roman" w:hAnsi="Times New Roman" w:cs="Times New Roman"/>
          <w:sz w:val="24"/>
        </w:rPr>
        <w:t xml:space="preserve"> domains, with restrictions in transportation, while manufacturing proving to be severe in the U.S</w:t>
      </w:r>
      <w:r w:rsidR="00161BEC">
        <w:rPr>
          <w:rFonts w:ascii="Times New Roman" w:eastAsia="Times New Roman" w:hAnsi="Times New Roman" w:cs="Times New Roman"/>
          <w:sz w:val="24"/>
        </w:rPr>
        <w:t>.</w:t>
      </w:r>
      <w:r w:rsidRPr="005B54B6">
        <w:rPr>
          <w:rFonts w:ascii="Times New Roman" w:eastAsia="Times New Roman" w:hAnsi="Times New Roman" w:cs="Times New Roman"/>
          <w:sz w:val="24"/>
        </w:rPr>
        <w:t xml:space="preserve"> and reductions in travel and recreational services being rather severe in the U</w:t>
      </w:r>
      <w:r w:rsidR="00161BEC">
        <w:rPr>
          <w:rFonts w:ascii="Times New Roman" w:eastAsia="Times New Roman" w:hAnsi="Times New Roman" w:cs="Times New Roman"/>
          <w:sz w:val="24"/>
        </w:rPr>
        <w:t>.K.,</w:t>
      </w:r>
      <w:r w:rsidRPr="005B54B6">
        <w:rPr>
          <w:rFonts w:ascii="Times New Roman" w:eastAsia="Times New Roman" w:hAnsi="Times New Roman" w:cs="Times New Roman"/>
          <w:sz w:val="24"/>
        </w:rPr>
        <w:t xml:space="preserve"> impacted Walmart</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s marketplace. With other economies adopting these techniques, this showed that the impact of the containment measures led to output deficits of 10% for Walmart a</w:t>
      </w:r>
      <w:r w:rsidR="00161BEC">
        <w:rPr>
          <w:rFonts w:ascii="Times New Roman" w:eastAsia="Times New Roman" w:hAnsi="Times New Roman" w:cs="Times New Roman"/>
          <w:sz w:val="24"/>
        </w:rPr>
        <w:t>nd</w:t>
      </w:r>
      <w:r w:rsidRPr="005B54B6">
        <w:rPr>
          <w:rFonts w:ascii="Times New Roman" w:eastAsia="Times New Roman" w:hAnsi="Times New Roman" w:cs="Times New Roman"/>
          <w:sz w:val="24"/>
        </w:rPr>
        <w:t xml:space="preserve"> other advanced and leading advanced businesses such as Amazon, following to comprehensive implementation of restriction policies (Livingstone et al., 2020). </w:t>
      </w:r>
    </w:p>
    <w:p w14:paraId="21ECF54B" w14:textId="77777777" w:rsidR="001864B4" w:rsidRPr="005B54B6" w:rsidRDefault="00DA2107" w:rsidP="001D3914">
      <w:pPr>
        <w:spacing w:before="240" w:after="200" w:line="360" w:lineRule="auto"/>
        <w:rPr>
          <w:rFonts w:ascii="Times New Roman" w:eastAsia="Times New Roman" w:hAnsi="Times New Roman" w:cs="Times New Roman"/>
          <w:b/>
          <w:i/>
          <w:iCs/>
          <w:sz w:val="24"/>
        </w:rPr>
      </w:pPr>
      <w:r w:rsidRPr="005B54B6">
        <w:rPr>
          <w:rFonts w:ascii="Times New Roman" w:eastAsia="Times New Roman" w:hAnsi="Times New Roman" w:cs="Times New Roman"/>
          <w:b/>
          <w:i/>
          <w:iCs/>
          <w:sz w:val="24"/>
        </w:rPr>
        <w:t>COVID-19 Socio-cultural Impacts</w:t>
      </w:r>
    </w:p>
    <w:p w14:paraId="1A8B0548" w14:textId="3CAD6AAB" w:rsidR="001864B4" w:rsidRPr="005B54B6" w:rsidRDefault="00DA2107" w:rsidP="00432656">
      <w:pPr>
        <w:spacing w:before="240" w:after="200" w:line="360" w:lineRule="auto"/>
        <w:jc w:val="both"/>
        <w:rPr>
          <w:rFonts w:ascii="Times New Roman" w:eastAsia="Times New Roman" w:hAnsi="Times New Roman" w:cs="Times New Roman"/>
          <w:b/>
          <w:sz w:val="24"/>
        </w:rPr>
      </w:pPr>
      <w:r w:rsidRPr="005B54B6">
        <w:rPr>
          <w:rFonts w:ascii="Times New Roman" w:eastAsia="Times New Roman" w:hAnsi="Times New Roman" w:cs="Times New Roman"/>
          <w:sz w:val="24"/>
        </w:rPr>
        <w:t>As Walmart grapples with the socio</w:t>
      </w:r>
      <w:r w:rsidR="00161BEC">
        <w:rPr>
          <w:rFonts w:ascii="Times New Roman" w:eastAsia="Times New Roman" w:hAnsi="Times New Roman" w:cs="Times New Roman"/>
          <w:sz w:val="24"/>
        </w:rPr>
        <w:t>-</w:t>
      </w:r>
      <w:r w:rsidRPr="005B54B6">
        <w:rPr>
          <w:rFonts w:ascii="Times New Roman" w:eastAsia="Times New Roman" w:hAnsi="Times New Roman" w:cs="Times New Roman"/>
          <w:sz w:val="24"/>
        </w:rPr>
        <w:t xml:space="preserve">economic ramifications of the COVID-19 epidemic, the company is conscious of its responsibility as a global marketer in </w:t>
      </w:r>
      <w:r w:rsidR="00161BEC">
        <w:rPr>
          <w:rFonts w:ascii="Times New Roman" w:eastAsia="Times New Roman" w:hAnsi="Times New Roman" w:cs="Times New Roman"/>
          <w:sz w:val="24"/>
        </w:rPr>
        <w:t xml:space="preserve">an </w:t>
      </w:r>
      <w:r w:rsidR="00161BEC" w:rsidRPr="005B54B6">
        <w:rPr>
          <w:rFonts w:ascii="Times New Roman" w:eastAsia="Times New Roman" w:hAnsi="Times New Roman" w:cs="Times New Roman"/>
          <w:sz w:val="24"/>
        </w:rPr>
        <w:t>attempt</w:t>
      </w:r>
      <w:r w:rsidRPr="005B54B6">
        <w:rPr>
          <w:rFonts w:ascii="Times New Roman" w:eastAsia="Times New Roman" w:hAnsi="Times New Roman" w:cs="Times New Roman"/>
          <w:sz w:val="24"/>
        </w:rPr>
        <w:t xml:space="preserve"> to establish a stable socio-economic environment. In response to the epidemic emergence, the Global Compact reiterated by calling for action to be taken by all businesses (Bloom, 2021). This call imposed significant economic and social consequences, such that businesses had to increase their responsibilities related to entrepreneurial concepts such as human rights, employment, pro-government, and the environment, as well as the adoption of the 2030 Agenda for Sustainable Development, - the U</w:t>
      </w:r>
      <w:r w:rsidR="00161BEC">
        <w:rPr>
          <w:rFonts w:ascii="Times New Roman" w:eastAsia="Times New Roman" w:hAnsi="Times New Roman" w:cs="Times New Roman"/>
          <w:sz w:val="24"/>
        </w:rPr>
        <w:t>.N.</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s set of guidelines for transformation</w:t>
      </w:r>
      <w:r w:rsidRPr="005B54B6">
        <w:rPr>
          <w:rFonts w:ascii="Times New Roman" w:eastAsia="Times New Roman" w:hAnsi="Times New Roman" w:cs="Times New Roman"/>
          <w:b/>
          <w:sz w:val="24"/>
        </w:rPr>
        <w:t>.</w:t>
      </w:r>
    </w:p>
    <w:p w14:paraId="62565620" w14:textId="6CE758F2" w:rsidR="001864B4" w:rsidRPr="005B54B6" w:rsidRDefault="00DA2107" w:rsidP="00432656">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Relating to human rights, welfare, and job satisfaction, among the significant issues posed by the outbreak of COVID-19, is that individuals suddenly lost their jobs, notably the employees within the informal employment sector. The U</w:t>
      </w:r>
      <w:r w:rsidR="00161BEC">
        <w:rPr>
          <w:rFonts w:ascii="Times New Roman" w:eastAsia="Times New Roman" w:hAnsi="Times New Roman" w:cs="Times New Roman"/>
          <w:sz w:val="24"/>
        </w:rPr>
        <w:t>.N.</w:t>
      </w:r>
      <w:r w:rsidRPr="005B54B6">
        <w:rPr>
          <w:rFonts w:ascii="Times New Roman" w:eastAsia="Times New Roman" w:hAnsi="Times New Roman" w:cs="Times New Roman"/>
          <w:sz w:val="24"/>
        </w:rPr>
        <w:t xml:space="preserve"> Global Compact stated that the best approach </w:t>
      </w:r>
      <w:r w:rsidR="00161BEC">
        <w:rPr>
          <w:rFonts w:ascii="Times New Roman" w:eastAsia="Times New Roman" w:hAnsi="Times New Roman" w:cs="Times New Roman"/>
          <w:sz w:val="24"/>
        </w:rPr>
        <w:t>focuses on their economic dimension and exercises</w:t>
      </w:r>
      <w:r w:rsidRPr="005B54B6">
        <w:rPr>
          <w:rFonts w:ascii="Times New Roman" w:eastAsia="Times New Roman" w:hAnsi="Times New Roman" w:cs="Times New Roman"/>
          <w:sz w:val="24"/>
        </w:rPr>
        <w:t xml:space="preserve"> more accountability by incorporating the Standards and Sustainability Objectives into their operations, which Walmart adhered to (Gates, 2020).</w:t>
      </w:r>
    </w:p>
    <w:p w14:paraId="1DF1481A" w14:textId="6BE24DBF" w:rsidR="00161BEC" w:rsidRPr="005B54B6" w:rsidRDefault="00DA2107" w:rsidP="00161BEC">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 xml:space="preserve">The COVID-19 reaction has </w:t>
      </w:r>
      <w:r w:rsidR="00161BEC">
        <w:rPr>
          <w:rFonts w:ascii="Times New Roman" w:eastAsia="Times New Roman" w:hAnsi="Times New Roman" w:cs="Times New Roman"/>
          <w:sz w:val="24"/>
        </w:rPr>
        <w:t>primari</w:t>
      </w:r>
      <w:r w:rsidRPr="005B54B6">
        <w:rPr>
          <w:rFonts w:ascii="Times New Roman" w:eastAsia="Times New Roman" w:hAnsi="Times New Roman" w:cs="Times New Roman"/>
          <w:sz w:val="24"/>
        </w:rPr>
        <w:t>ly been characteri</w:t>
      </w:r>
      <w:r w:rsidR="007C2B5B">
        <w:rPr>
          <w:rFonts w:ascii="Times New Roman" w:eastAsia="Times New Roman" w:hAnsi="Times New Roman" w:cs="Times New Roman"/>
          <w:sz w:val="24"/>
        </w:rPr>
        <w:t>s</w:t>
      </w:r>
      <w:r w:rsidRPr="005B54B6">
        <w:rPr>
          <w:rFonts w:ascii="Times New Roman" w:eastAsia="Times New Roman" w:hAnsi="Times New Roman" w:cs="Times New Roman"/>
          <w:sz w:val="24"/>
        </w:rPr>
        <w:t xml:space="preserve">ed by physical distancing. However, there is a significant distinction in physical and social separation, yet social distancing inherently assumes disassociation. </w:t>
      </w:r>
      <w:r w:rsidR="00161BEC">
        <w:rPr>
          <w:rFonts w:ascii="Times New Roman" w:eastAsia="Times New Roman" w:hAnsi="Times New Roman" w:cs="Times New Roman"/>
          <w:sz w:val="24"/>
        </w:rPr>
        <w:t>As a result, specific sociocultural prerequisites were</w:t>
      </w:r>
      <w:r w:rsidRPr="005B54B6">
        <w:rPr>
          <w:rFonts w:ascii="Times New Roman" w:eastAsia="Times New Roman" w:hAnsi="Times New Roman" w:cs="Times New Roman"/>
          <w:sz w:val="24"/>
        </w:rPr>
        <w:t xml:space="preserve"> provided uniformly for physical detachment</w:t>
      </w:r>
      <w:r w:rsidR="00161BEC">
        <w:rPr>
          <w:rFonts w:ascii="Times New Roman" w:eastAsia="Times New Roman" w:hAnsi="Times New Roman" w:cs="Times New Roman"/>
          <w:sz w:val="24"/>
        </w:rPr>
        <w:t>, resulting</w:t>
      </w:r>
      <w:r w:rsidRPr="005B54B6">
        <w:rPr>
          <w:rFonts w:ascii="Times New Roman" w:eastAsia="Times New Roman" w:hAnsi="Times New Roman" w:cs="Times New Roman"/>
          <w:sz w:val="24"/>
        </w:rPr>
        <w:t xml:space="preserve"> in social alienation and cross-cultural detachment. </w:t>
      </w:r>
      <w:r w:rsidR="00161BEC">
        <w:rPr>
          <w:rFonts w:ascii="Times New Roman" w:eastAsia="Times New Roman" w:hAnsi="Times New Roman" w:cs="Times New Roman"/>
          <w:sz w:val="24"/>
        </w:rPr>
        <w:t>One of them is access to essential facilities, such as accommodation, communication, and regular daily life necessities</w:t>
      </w:r>
      <w:r w:rsidRPr="005B54B6">
        <w:rPr>
          <w:rFonts w:ascii="Times New Roman" w:eastAsia="Times New Roman" w:hAnsi="Times New Roman" w:cs="Times New Roman"/>
          <w:sz w:val="24"/>
        </w:rPr>
        <w:t>. Unfortunately, this is contrary to the global case, even within certain industriali</w:t>
      </w:r>
      <w:r w:rsidR="007C2B5B">
        <w:rPr>
          <w:rFonts w:ascii="Times New Roman" w:eastAsia="Times New Roman" w:hAnsi="Times New Roman" w:cs="Times New Roman"/>
          <w:sz w:val="24"/>
        </w:rPr>
        <w:t>s</w:t>
      </w:r>
      <w:r w:rsidRPr="005B54B6">
        <w:rPr>
          <w:rFonts w:ascii="Times New Roman" w:eastAsia="Times New Roman" w:hAnsi="Times New Roman" w:cs="Times New Roman"/>
          <w:sz w:val="24"/>
        </w:rPr>
        <w:t xml:space="preserve">ed </w:t>
      </w:r>
      <w:r w:rsidRPr="005B54B6">
        <w:rPr>
          <w:rFonts w:ascii="Times New Roman" w:eastAsia="Times New Roman" w:hAnsi="Times New Roman" w:cs="Times New Roman"/>
          <w:sz w:val="24"/>
        </w:rPr>
        <w:lastRenderedPageBreak/>
        <w:t>economies (Bloom, (2021). Due to existing societal disparities and social inequality, vast segments of the world</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 xml:space="preserve">s population are denied the most fundamental human requirements, much alone the ability to be geographically remote yet remaining </w:t>
      </w:r>
      <w:r w:rsidR="00161BEC">
        <w:rPr>
          <w:rFonts w:ascii="Times New Roman" w:eastAsia="Times New Roman" w:hAnsi="Times New Roman" w:cs="Times New Roman"/>
          <w:sz w:val="24"/>
        </w:rPr>
        <w:t>social</w:t>
      </w:r>
      <w:r w:rsidR="00161BEC" w:rsidRPr="005B54B6">
        <w:rPr>
          <w:rFonts w:ascii="Times New Roman" w:eastAsia="Times New Roman" w:hAnsi="Times New Roman" w:cs="Times New Roman"/>
          <w:sz w:val="24"/>
        </w:rPr>
        <w:t>ly</w:t>
      </w:r>
      <w:r w:rsidRPr="005B54B6">
        <w:rPr>
          <w:rFonts w:ascii="Times New Roman" w:eastAsia="Times New Roman" w:hAnsi="Times New Roman" w:cs="Times New Roman"/>
          <w:sz w:val="24"/>
        </w:rPr>
        <w:t xml:space="preserve"> linked and appropriately supported to satisfy living necessities. </w:t>
      </w:r>
      <w:r w:rsidR="00161BEC">
        <w:rPr>
          <w:rFonts w:ascii="Times New Roman" w:eastAsia="Times New Roman" w:hAnsi="Times New Roman" w:cs="Times New Roman"/>
          <w:sz w:val="24"/>
        </w:rPr>
        <w:t>Furthermore, t</w:t>
      </w:r>
      <w:r w:rsidRPr="005B54B6">
        <w:rPr>
          <w:rFonts w:ascii="Times New Roman" w:eastAsia="Times New Roman" w:hAnsi="Times New Roman" w:cs="Times New Roman"/>
          <w:sz w:val="24"/>
        </w:rPr>
        <w:t xml:space="preserve">his </w:t>
      </w:r>
      <w:r w:rsidR="00161BEC">
        <w:rPr>
          <w:rFonts w:ascii="Times New Roman" w:eastAsia="Times New Roman" w:hAnsi="Times New Roman" w:cs="Times New Roman"/>
          <w:sz w:val="24"/>
        </w:rPr>
        <w:t>influences</w:t>
      </w:r>
      <w:r w:rsidRPr="005B54B6">
        <w:rPr>
          <w:rFonts w:ascii="Times New Roman" w:eastAsia="Times New Roman" w:hAnsi="Times New Roman" w:cs="Times New Roman"/>
          <w:sz w:val="24"/>
        </w:rPr>
        <w:t xml:space="preserve"> Walmart</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s workforce, consumer market and worldwide company operations in general.</w:t>
      </w:r>
    </w:p>
    <w:p w14:paraId="2C054123" w14:textId="77777777" w:rsidR="001864B4" w:rsidRPr="005B54B6" w:rsidRDefault="00DA2107" w:rsidP="001D3914">
      <w:pPr>
        <w:spacing w:before="240" w:after="200" w:line="360" w:lineRule="auto"/>
        <w:rPr>
          <w:rFonts w:ascii="Times New Roman" w:eastAsia="Times New Roman" w:hAnsi="Times New Roman" w:cs="Times New Roman"/>
          <w:b/>
          <w:i/>
          <w:iCs/>
          <w:sz w:val="24"/>
        </w:rPr>
      </w:pPr>
      <w:r w:rsidRPr="005B54B6">
        <w:rPr>
          <w:rFonts w:ascii="Times New Roman" w:eastAsia="Times New Roman" w:hAnsi="Times New Roman" w:cs="Times New Roman"/>
          <w:b/>
          <w:i/>
          <w:iCs/>
          <w:sz w:val="24"/>
        </w:rPr>
        <w:t>Economic Impacts</w:t>
      </w:r>
    </w:p>
    <w:p w14:paraId="60A0A90A" w14:textId="2A661233" w:rsidR="001864B4" w:rsidRPr="005B54B6" w:rsidRDefault="00161BEC" w:rsidP="0046303C">
      <w:pPr>
        <w:spacing w:before="240"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Predicting its protracted consequences is highly challenging since</w:t>
      </w:r>
      <w:r w:rsidR="001B60F6">
        <w:rPr>
          <w:rFonts w:ascii="Times New Roman" w:eastAsia="Times New Roman" w:hAnsi="Times New Roman" w:cs="Times New Roman"/>
          <w:sz w:val="24"/>
        </w:rPr>
        <w:t xml:space="preserve"> the businesses are in the middle of</w:t>
      </w:r>
      <w:r>
        <w:rPr>
          <w:rFonts w:ascii="Times New Roman" w:eastAsia="Times New Roman" w:hAnsi="Times New Roman" w:cs="Times New Roman"/>
          <w:sz w:val="24"/>
        </w:rPr>
        <w:t xml:space="preserve"> a catastrophic coronavirus outbreak</w:t>
      </w:r>
      <w:r w:rsidR="00DA2107" w:rsidRPr="005B54B6">
        <w:rPr>
          <w:rFonts w:ascii="Times New Roman" w:eastAsia="Times New Roman" w:hAnsi="Times New Roman" w:cs="Times New Roman"/>
          <w:sz w:val="24"/>
        </w:rPr>
        <w:t xml:space="preserve">. Although </w:t>
      </w:r>
      <w:r>
        <w:rPr>
          <w:rFonts w:ascii="Times New Roman" w:eastAsia="Times New Roman" w:hAnsi="Times New Roman" w:cs="Times New Roman"/>
          <w:sz w:val="24"/>
        </w:rPr>
        <w:t xml:space="preserve">multiple epidemics have impacted civilisation throughout history, estimating the </w:t>
      </w:r>
      <w:r w:rsidR="001B60F6">
        <w:rPr>
          <w:rFonts w:ascii="Times New Roman" w:eastAsia="Times New Roman" w:hAnsi="Times New Roman" w:cs="Times New Roman"/>
          <w:sz w:val="24"/>
        </w:rPr>
        <w:t>significan</w:t>
      </w:r>
      <w:r>
        <w:rPr>
          <w:rFonts w:ascii="Times New Roman" w:eastAsia="Times New Roman" w:hAnsi="Times New Roman" w:cs="Times New Roman"/>
          <w:sz w:val="24"/>
        </w:rPr>
        <w:t>t economic implications is challenging since this element was not</w:t>
      </w:r>
      <w:r w:rsidR="00DA2107" w:rsidRPr="005B54B6">
        <w:rPr>
          <w:rFonts w:ascii="Times New Roman" w:eastAsia="Times New Roman" w:hAnsi="Times New Roman" w:cs="Times New Roman"/>
          <w:sz w:val="24"/>
        </w:rPr>
        <w:t xml:space="preserve"> experienced and experimented with before the pandemic. According to the little existing knowledge, the significant historical pandemics of the previous era did not impact low profitability ratios (Bloom, (2021).</w:t>
      </w:r>
    </w:p>
    <w:p w14:paraId="0E81CFDC" w14:textId="45C883D5" w:rsidR="001864B4" w:rsidRPr="005B54B6" w:rsidRDefault="00DA2107" w:rsidP="0046303C">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According to Gopinath (2020), the COVID-19 pandemic earlier on prompted the closure of several Walmart outlets, causing enormous disruptions in the company</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 xml:space="preserve">s business sector. </w:t>
      </w:r>
      <w:r w:rsidR="00161BEC">
        <w:rPr>
          <w:rFonts w:ascii="Times New Roman" w:eastAsia="Times New Roman" w:hAnsi="Times New Roman" w:cs="Times New Roman"/>
          <w:sz w:val="24"/>
        </w:rPr>
        <w:t>Assumption: relatively brief difficulties for Walmart Inc. included safety and welfare,</w:t>
      </w:r>
      <w:r w:rsidRPr="005B54B6">
        <w:rPr>
          <w:rFonts w:ascii="Times New Roman" w:eastAsia="Times New Roman" w:hAnsi="Times New Roman" w:cs="Times New Roman"/>
          <w:sz w:val="24"/>
        </w:rPr>
        <w:t xml:space="preserve"> production lines, employment, profitability, sales trends, marketing, and branding. However, overcoming such obstacles is not a guarantee for the company</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 xml:space="preserve">s bright future or prospective success. </w:t>
      </w:r>
      <w:r w:rsidR="002662DF">
        <w:rPr>
          <w:rFonts w:ascii="Times New Roman" w:eastAsia="Times New Roman" w:hAnsi="Times New Roman" w:cs="Times New Roman"/>
          <w:sz w:val="24"/>
        </w:rPr>
        <w:t>Therefore</w:t>
      </w:r>
      <w:r w:rsidR="000D7DD5">
        <w:rPr>
          <w:rFonts w:ascii="Times New Roman" w:eastAsia="Times New Roman" w:hAnsi="Times New Roman" w:cs="Times New Roman"/>
          <w:sz w:val="24"/>
        </w:rPr>
        <w:t xml:space="preserve">, this conclusion is meat since once the economy recovers from the pandemic, a distinctive world will exist </w:t>
      </w:r>
      <w:r w:rsidR="00C00BDC">
        <w:rPr>
          <w:rFonts w:ascii="Times New Roman" w:eastAsia="Times New Roman" w:hAnsi="Times New Roman" w:cs="Times New Roman"/>
          <w:sz w:val="24"/>
        </w:rPr>
        <w:t xml:space="preserve">as it used to </w:t>
      </w:r>
      <w:r w:rsidR="000D7DD5">
        <w:rPr>
          <w:rFonts w:ascii="Times New Roman" w:eastAsia="Times New Roman" w:hAnsi="Times New Roman" w:cs="Times New Roman"/>
          <w:sz w:val="24"/>
        </w:rPr>
        <w:t>exist prior to the pandemic</w:t>
      </w:r>
      <w:r w:rsidRPr="005B54B6">
        <w:rPr>
          <w:rFonts w:ascii="Times New Roman" w:eastAsia="Times New Roman" w:hAnsi="Times New Roman" w:cs="Times New Roman"/>
          <w:sz w:val="24"/>
        </w:rPr>
        <w:t>.</w:t>
      </w:r>
    </w:p>
    <w:p w14:paraId="250FDBA1" w14:textId="48B31621" w:rsidR="001864B4" w:rsidRPr="005B54B6" w:rsidRDefault="00DA2107" w:rsidP="0046303C">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 xml:space="preserve">Research suggests that epidemics remain recurring phenomena, such that another pandemic may occur in the future. The current epidemic has triggered a massive economic impact on businesses. Governments blocked their boundaries, restricted </w:t>
      </w:r>
      <w:r w:rsidR="00161BEC">
        <w:rPr>
          <w:rFonts w:ascii="Times New Roman" w:eastAsia="Times New Roman" w:hAnsi="Times New Roman" w:cs="Times New Roman"/>
          <w:sz w:val="24"/>
        </w:rPr>
        <w:t>mobility, and</w:t>
      </w:r>
      <w:r w:rsidRPr="005B54B6">
        <w:rPr>
          <w:rFonts w:ascii="Times New Roman" w:eastAsia="Times New Roman" w:hAnsi="Times New Roman" w:cs="Times New Roman"/>
          <w:sz w:val="24"/>
        </w:rPr>
        <w:t xml:space="preserve"> </w:t>
      </w:r>
      <w:r w:rsidR="00845A4E">
        <w:rPr>
          <w:rFonts w:ascii="Times New Roman" w:eastAsia="Times New Roman" w:hAnsi="Times New Roman" w:cs="Times New Roman"/>
          <w:sz w:val="24"/>
        </w:rPr>
        <w:t>isolated people</w:t>
      </w:r>
      <w:r w:rsidRPr="005B54B6">
        <w:rPr>
          <w:rFonts w:ascii="Times New Roman" w:eastAsia="Times New Roman" w:hAnsi="Times New Roman" w:cs="Times New Roman"/>
          <w:sz w:val="24"/>
        </w:rPr>
        <w:t xml:space="preserve"> within their residences for </w:t>
      </w:r>
      <w:r w:rsidR="00161BEC">
        <w:rPr>
          <w:rFonts w:ascii="Times New Roman" w:eastAsia="Times New Roman" w:hAnsi="Times New Roman" w:cs="Times New Roman"/>
          <w:sz w:val="24"/>
        </w:rPr>
        <w:t>more extended</w:t>
      </w:r>
      <w:r w:rsidRPr="005B54B6">
        <w:rPr>
          <w:rFonts w:ascii="Times New Roman" w:eastAsia="Times New Roman" w:hAnsi="Times New Roman" w:cs="Times New Roman"/>
          <w:sz w:val="24"/>
        </w:rPr>
        <w:t xml:space="preserve"> periods. </w:t>
      </w:r>
      <w:r w:rsidR="00161BEC">
        <w:rPr>
          <w:rFonts w:ascii="Times New Roman" w:eastAsia="Times New Roman" w:hAnsi="Times New Roman" w:cs="Times New Roman"/>
          <w:sz w:val="24"/>
        </w:rPr>
        <w:t>Furthermore, t</w:t>
      </w:r>
      <w:r w:rsidRPr="005B54B6">
        <w:rPr>
          <w:rFonts w:ascii="Times New Roman" w:eastAsia="Times New Roman" w:hAnsi="Times New Roman" w:cs="Times New Roman"/>
          <w:sz w:val="24"/>
        </w:rPr>
        <w:t>his is a relatively unusual situation, as firms</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 xml:space="preserve"> activities were accustomed to the free </w:t>
      </w:r>
      <w:r w:rsidR="00161BEC">
        <w:rPr>
          <w:rFonts w:ascii="Times New Roman" w:eastAsia="Times New Roman" w:hAnsi="Times New Roman" w:cs="Times New Roman"/>
          <w:sz w:val="24"/>
        </w:rPr>
        <w:t>labour migration</w:t>
      </w:r>
      <w:r w:rsidRPr="005B54B6">
        <w:rPr>
          <w:rFonts w:ascii="Times New Roman" w:eastAsia="Times New Roman" w:hAnsi="Times New Roman" w:cs="Times New Roman"/>
          <w:sz w:val="24"/>
        </w:rPr>
        <w:t xml:space="preserve">, but limitations have curtailed operations amid the pandemic (Gates, 2020). </w:t>
      </w:r>
      <w:r w:rsidR="005604BA">
        <w:rPr>
          <w:rFonts w:ascii="Times New Roman" w:eastAsia="Times New Roman" w:hAnsi="Times New Roman" w:cs="Times New Roman"/>
          <w:sz w:val="24"/>
        </w:rPr>
        <w:t>However,</w:t>
      </w:r>
      <w:r w:rsidRPr="005B54B6">
        <w:rPr>
          <w:rFonts w:ascii="Times New Roman" w:eastAsia="Times New Roman" w:hAnsi="Times New Roman" w:cs="Times New Roman"/>
          <w:sz w:val="24"/>
        </w:rPr>
        <w:t xml:space="preserve"> Walmart communities appear to be </w:t>
      </w:r>
      <w:r w:rsidR="005604BA">
        <w:rPr>
          <w:rFonts w:ascii="Times New Roman" w:eastAsia="Times New Roman" w:hAnsi="Times New Roman" w:cs="Times New Roman"/>
          <w:sz w:val="24"/>
        </w:rPr>
        <w:t>high</w:t>
      </w:r>
      <w:r w:rsidRPr="005B54B6">
        <w:rPr>
          <w:rFonts w:ascii="Times New Roman" w:eastAsia="Times New Roman" w:hAnsi="Times New Roman" w:cs="Times New Roman"/>
          <w:sz w:val="24"/>
        </w:rPr>
        <w:t xml:space="preserve">ly receptive to these constraints and </w:t>
      </w:r>
      <w:r w:rsidR="002154B1">
        <w:rPr>
          <w:rFonts w:ascii="Times New Roman" w:eastAsia="Times New Roman" w:hAnsi="Times New Roman" w:cs="Times New Roman"/>
          <w:sz w:val="24"/>
        </w:rPr>
        <w:t>critici</w:t>
      </w:r>
      <w:r w:rsidR="004219C2">
        <w:rPr>
          <w:rFonts w:ascii="Times New Roman" w:eastAsia="Times New Roman" w:hAnsi="Times New Roman" w:cs="Times New Roman"/>
          <w:sz w:val="24"/>
        </w:rPr>
        <w:t>s</w:t>
      </w:r>
      <w:r w:rsidR="002154B1">
        <w:rPr>
          <w:rFonts w:ascii="Times New Roman" w:eastAsia="Times New Roman" w:hAnsi="Times New Roman" w:cs="Times New Roman"/>
          <w:sz w:val="24"/>
        </w:rPr>
        <w:t>e</w:t>
      </w:r>
      <w:r w:rsidR="00161BEC">
        <w:rPr>
          <w:rFonts w:ascii="Times New Roman" w:eastAsia="Times New Roman" w:hAnsi="Times New Roman" w:cs="Times New Roman"/>
          <w:sz w:val="24"/>
        </w:rPr>
        <w:t xml:space="preserve"> those who violate the rules, consider</w:t>
      </w:r>
      <w:r w:rsidR="005604BA">
        <w:rPr>
          <w:rFonts w:ascii="Times New Roman" w:eastAsia="Times New Roman" w:hAnsi="Times New Roman" w:cs="Times New Roman"/>
          <w:sz w:val="24"/>
        </w:rPr>
        <w:t>ing how this impacts the economy</w:t>
      </w:r>
      <w:r w:rsidRPr="005B54B6">
        <w:rPr>
          <w:rFonts w:ascii="Times New Roman" w:eastAsia="Times New Roman" w:hAnsi="Times New Roman" w:cs="Times New Roman"/>
          <w:sz w:val="24"/>
        </w:rPr>
        <w:t>.</w:t>
      </w:r>
    </w:p>
    <w:p w14:paraId="6C696582" w14:textId="085EC3E4" w:rsidR="001864B4" w:rsidRDefault="00DA2107" w:rsidP="0046303C">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lastRenderedPageBreak/>
        <w:t xml:space="preserve">Holshue (2020) states that </w:t>
      </w:r>
      <w:r w:rsidR="00161BEC">
        <w:rPr>
          <w:rFonts w:ascii="Times New Roman" w:eastAsia="Times New Roman" w:hAnsi="Times New Roman" w:cs="Times New Roman"/>
          <w:sz w:val="24"/>
        </w:rPr>
        <w:t>firms are weakening due to the coronavirus outbreak</w:t>
      </w:r>
      <w:r w:rsidRPr="005B54B6">
        <w:rPr>
          <w:rFonts w:ascii="Times New Roman" w:eastAsia="Times New Roman" w:hAnsi="Times New Roman" w:cs="Times New Roman"/>
          <w:sz w:val="24"/>
        </w:rPr>
        <w:t>, while others are booming.</w:t>
      </w:r>
      <w:r w:rsidR="00161BEC">
        <w:rPr>
          <w:rFonts w:ascii="Times New Roman" w:eastAsia="Times New Roman" w:hAnsi="Times New Roman" w:cs="Times New Roman"/>
          <w:sz w:val="24"/>
        </w:rPr>
        <w:t xml:space="preserve"> Many digital enterprises, including online recreation, delivery services, online purchases, virtual learning, and telecommuting solutions, are seen in growth.</w:t>
      </w:r>
      <w:r w:rsidRPr="005B54B6">
        <w:rPr>
          <w:rFonts w:ascii="Times New Roman" w:eastAsia="Times New Roman" w:hAnsi="Times New Roman" w:cs="Times New Roman"/>
          <w:sz w:val="24"/>
        </w:rPr>
        <w:t xml:space="preserve"> </w:t>
      </w:r>
      <w:r w:rsidR="00161BEC">
        <w:rPr>
          <w:rFonts w:ascii="Times New Roman" w:eastAsia="Times New Roman" w:hAnsi="Times New Roman" w:cs="Times New Roman"/>
          <w:sz w:val="24"/>
        </w:rPr>
        <w:t xml:space="preserve">Therefore </w:t>
      </w:r>
      <w:r w:rsidRPr="005B54B6">
        <w:rPr>
          <w:rFonts w:ascii="Times New Roman" w:eastAsia="Times New Roman" w:hAnsi="Times New Roman" w:cs="Times New Roman"/>
          <w:sz w:val="24"/>
        </w:rPr>
        <w:t>Walmart</w:t>
      </w:r>
      <w:r w:rsidR="00161BEC">
        <w:rPr>
          <w:rFonts w:ascii="Times New Roman" w:eastAsia="Times New Roman" w:hAnsi="Times New Roman" w:cs="Times New Roman"/>
          <w:sz w:val="24"/>
        </w:rPr>
        <w:t xml:space="preserve"> improved</w:t>
      </w:r>
      <w:r w:rsidRPr="005B54B6">
        <w:rPr>
          <w:rFonts w:ascii="Times New Roman" w:eastAsia="Times New Roman" w:hAnsi="Times New Roman" w:cs="Times New Roman"/>
          <w:sz w:val="24"/>
        </w:rPr>
        <w:t xml:space="preserve"> such enterprises. Customer consumption habits have indeed shifted, with the highest demand lying on takeaways, snacks, and beverages, as well as hygiene products, since much time is spent at home. As a result</w:t>
      </w:r>
      <w:r w:rsidR="00E539E6" w:rsidRPr="005B54B6">
        <w:rPr>
          <w:rFonts w:ascii="Times New Roman" w:eastAsia="Times New Roman" w:hAnsi="Times New Roman" w:cs="Times New Roman"/>
          <w:sz w:val="24"/>
        </w:rPr>
        <w:t>, these</w:t>
      </w:r>
      <w:r w:rsidRPr="005B54B6">
        <w:rPr>
          <w:rFonts w:ascii="Times New Roman" w:eastAsia="Times New Roman" w:hAnsi="Times New Roman" w:cs="Times New Roman"/>
          <w:sz w:val="24"/>
        </w:rPr>
        <w:t xml:space="preserve"> conditions rendered societies become more territorial and much less transnational, which is a </w:t>
      </w:r>
      <w:r w:rsidR="00161BEC">
        <w:rPr>
          <w:rFonts w:ascii="Times New Roman" w:eastAsia="Times New Roman" w:hAnsi="Times New Roman" w:cs="Times New Roman"/>
          <w:sz w:val="24"/>
        </w:rPr>
        <w:t>danger</w:t>
      </w:r>
      <w:r w:rsidRPr="005B54B6">
        <w:rPr>
          <w:rFonts w:ascii="Times New Roman" w:eastAsia="Times New Roman" w:hAnsi="Times New Roman" w:cs="Times New Roman"/>
          <w:sz w:val="24"/>
        </w:rPr>
        <w:t xml:space="preserve">ous trend, as the protracted protection against the impacts of a pandemic epidemic will almost certainly </w:t>
      </w:r>
      <w:r w:rsidR="00161BEC" w:rsidRPr="005B54B6">
        <w:rPr>
          <w:rFonts w:ascii="Times New Roman" w:eastAsia="Times New Roman" w:hAnsi="Times New Roman" w:cs="Times New Roman"/>
          <w:sz w:val="24"/>
        </w:rPr>
        <w:t>require</w:t>
      </w:r>
      <w:r w:rsidRPr="005B54B6">
        <w:rPr>
          <w:rFonts w:ascii="Times New Roman" w:eastAsia="Times New Roman" w:hAnsi="Times New Roman" w:cs="Times New Roman"/>
          <w:sz w:val="24"/>
        </w:rPr>
        <w:t xml:space="preserve"> a worldwide response and economic cooperation. Effective collaboration is also essential for addressing similar </w:t>
      </w:r>
      <w:r w:rsidR="00161BEC">
        <w:rPr>
          <w:rFonts w:ascii="Times New Roman" w:eastAsia="Times New Roman" w:hAnsi="Times New Roman" w:cs="Times New Roman"/>
          <w:sz w:val="24"/>
        </w:rPr>
        <w:t>significant</w:t>
      </w:r>
      <w:r w:rsidRPr="005B54B6">
        <w:rPr>
          <w:rFonts w:ascii="Times New Roman" w:eastAsia="Times New Roman" w:hAnsi="Times New Roman" w:cs="Times New Roman"/>
          <w:sz w:val="24"/>
        </w:rPr>
        <w:t xml:space="preserve"> crises that could emerge in the process (Gopinath, 2020).</w:t>
      </w:r>
    </w:p>
    <w:p w14:paraId="02433067" w14:textId="77777777" w:rsidR="00666CC5" w:rsidRPr="005B54B6" w:rsidRDefault="00666CC5" w:rsidP="0046303C">
      <w:pPr>
        <w:spacing w:before="240" w:after="200" w:line="360" w:lineRule="auto"/>
        <w:jc w:val="both"/>
        <w:rPr>
          <w:rFonts w:ascii="Times New Roman" w:eastAsia="Times New Roman" w:hAnsi="Times New Roman" w:cs="Times New Roman"/>
          <w:sz w:val="24"/>
        </w:rPr>
      </w:pPr>
    </w:p>
    <w:p w14:paraId="22682B02" w14:textId="66A48016" w:rsidR="001864B4" w:rsidRDefault="00DA2107" w:rsidP="001328DE">
      <w:pPr>
        <w:pStyle w:val="Heading1"/>
        <w:jc w:val="center"/>
        <w:rPr>
          <w:rFonts w:ascii="Times New Roman" w:eastAsia="Times New Roman" w:hAnsi="Times New Roman" w:cs="Times New Roman"/>
          <w:b/>
          <w:bCs/>
          <w:color w:val="auto"/>
        </w:rPr>
      </w:pPr>
      <w:bookmarkStart w:id="5" w:name="_Toc89025434"/>
      <w:r w:rsidRPr="005B54B6">
        <w:rPr>
          <w:rFonts w:ascii="Times New Roman" w:eastAsia="Times New Roman" w:hAnsi="Times New Roman" w:cs="Times New Roman"/>
          <w:b/>
          <w:bCs/>
          <w:color w:val="auto"/>
        </w:rPr>
        <w:t>Conclusions and Recommendations</w:t>
      </w:r>
      <w:bookmarkEnd w:id="5"/>
    </w:p>
    <w:p w14:paraId="4FD2AD53" w14:textId="77777777" w:rsidR="00666CC5" w:rsidRPr="00666CC5" w:rsidRDefault="00666CC5" w:rsidP="00666CC5"/>
    <w:p w14:paraId="1146AC18" w14:textId="3E3E7B4F" w:rsidR="001864B4" w:rsidRPr="005B54B6" w:rsidRDefault="00161BEC" w:rsidP="0046303C">
      <w:pPr>
        <w:spacing w:before="240"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According to the case study,</w:t>
      </w:r>
      <w:r w:rsidR="000D309D">
        <w:rPr>
          <w:rFonts w:ascii="Times New Roman" w:eastAsia="Times New Roman" w:hAnsi="Times New Roman" w:cs="Times New Roman"/>
          <w:sz w:val="24"/>
        </w:rPr>
        <w:t xml:space="preserve"> </w:t>
      </w:r>
      <w:r>
        <w:rPr>
          <w:rFonts w:ascii="Times New Roman" w:eastAsia="Times New Roman" w:hAnsi="Times New Roman" w:cs="Times New Roman"/>
          <w:sz w:val="24"/>
        </w:rPr>
        <w:t xml:space="preserve">part of </w:t>
      </w:r>
      <w:r w:rsidR="00DA2107" w:rsidRPr="005B54B6">
        <w:rPr>
          <w:rFonts w:ascii="Times New Roman" w:eastAsia="Times New Roman" w:hAnsi="Times New Roman" w:cs="Times New Roman"/>
          <w:sz w:val="24"/>
        </w:rPr>
        <w:t>Walmart</w:t>
      </w:r>
      <w:r w:rsidR="0011150C">
        <w:rPr>
          <w:rFonts w:ascii="Times New Roman" w:eastAsia="Times New Roman" w:hAnsi="Times New Roman" w:cs="Times New Roman"/>
          <w:sz w:val="24"/>
        </w:rPr>
        <w:t>'</w:t>
      </w:r>
      <w:r>
        <w:rPr>
          <w:rFonts w:ascii="Times New Roman" w:eastAsia="Times New Roman" w:hAnsi="Times New Roman" w:cs="Times New Roman"/>
          <w:sz w:val="24"/>
        </w:rPr>
        <w:t>s long-term strategy was to conduct additional, comprehensive analys</w:t>
      </w:r>
      <w:r w:rsidR="000D309D">
        <w:rPr>
          <w:rFonts w:ascii="Times New Roman" w:eastAsia="Times New Roman" w:hAnsi="Times New Roman" w:cs="Times New Roman"/>
          <w:sz w:val="24"/>
        </w:rPr>
        <w:t>e</w:t>
      </w:r>
      <w:r>
        <w:rPr>
          <w:rFonts w:ascii="Times New Roman" w:eastAsia="Times New Roman" w:hAnsi="Times New Roman" w:cs="Times New Roman"/>
          <w:sz w:val="24"/>
        </w:rPr>
        <w:t>s in order to develop</w:t>
      </w:r>
      <w:r w:rsidR="00DA2107" w:rsidRPr="005B54B6">
        <w:rPr>
          <w:rFonts w:ascii="Times New Roman" w:eastAsia="Times New Roman" w:hAnsi="Times New Roman" w:cs="Times New Roman"/>
          <w:sz w:val="24"/>
        </w:rPr>
        <w:t xml:space="preserve"> more </w:t>
      </w:r>
      <w:r>
        <w:rPr>
          <w:rFonts w:ascii="Times New Roman" w:eastAsia="Times New Roman" w:hAnsi="Times New Roman" w:cs="Times New Roman"/>
          <w:sz w:val="24"/>
        </w:rPr>
        <w:t xml:space="preserve">adaptive </w:t>
      </w:r>
      <w:r w:rsidR="00DA2107" w:rsidRPr="005B54B6">
        <w:rPr>
          <w:rFonts w:ascii="Times New Roman" w:eastAsia="Times New Roman" w:hAnsi="Times New Roman" w:cs="Times New Roman"/>
          <w:sz w:val="24"/>
        </w:rPr>
        <w:t>transformations</w:t>
      </w:r>
      <w:r>
        <w:rPr>
          <w:rFonts w:ascii="Times New Roman" w:eastAsia="Times New Roman" w:hAnsi="Times New Roman" w:cs="Times New Roman"/>
          <w:sz w:val="24"/>
        </w:rPr>
        <w:t>. Therefore the organisation began upgrading their marketing tactics. The improvements include</w:t>
      </w:r>
      <w:r w:rsidR="00DA5E1F">
        <w:rPr>
          <w:rFonts w:ascii="Times New Roman" w:eastAsia="Times New Roman" w:hAnsi="Times New Roman" w:cs="Times New Roman"/>
          <w:sz w:val="24"/>
        </w:rPr>
        <w:t xml:space="preserve"> locating distribution networks closer to the customers, various regions and providing</w:t>
      </w:r>
      <w:r>
        <w:rPr>
          <w:rFonts w:ascii="Times New Roman" w:eastAsia="Times New Roman" w:hAnsi="Times New Roman" w:cs="Times New Roman"/>
          <w:sz w:val="24"/>
        </w:rPr>
        <w:t xml:space="preserve"> a digital supply chain</w:t>
      </w:r>
      <w:r w:rsidR="00DA2107" w:rsidRPr="005B54B6">
        <w:rPr>
          <w:rFonts w:ascii="Times New Roman" w:eastAsia="Times New Roman" w:hAnsi="Times New Roman" w:cs="Times New Roman"/>
          <w:sz w:val="24"/>
        </w:rPr>
        <w:t xml:space="preserve"> to achieve a financially viable operation in the long</w:t>
      </w:r>
      <w:r>
        <w:rPr>
          <w:rFonts w:ascii="Times New Roman" w:eastAsia="Times New Roman" w:hAnsi="Times New Roman" w:cs="Times New Roman"/>
          <w:sz w:val="24"/>
        </w:rPr>
        <w:t xml:space="preserve"> </w:t>
      </w:r>
      <w:r w:rsidR="00DA2107" w:rsidRPr="005B54B6">
        <w:rPr>
          <w:rFonts w:ascii="Times New Roman" w:eastAsia="Times New Roman" w:hAnsi="Times New Roman" w:cs="Times New Roman"/>
          <w:sz w:val="24"/>
        </w:rPr>
        <w:t xml:space="preserve">term. Furthermore, a detailed review </w:t>
      </w:r>
      <w:r>
        <w:rPr>
          <w:rFonts w:ascii="Times New Roman" w:eastAsia="Times New Roman" w:hAnsi="Times New Roman" w:cs="Times New Roman"/>
          <w:sz w:val="24"/>
        </w:rPr>
        <w:t>should</w:t>
      </w:r>
      <w:r w:rsidR="00DA2107" w:rsidRPr="005B54B6">
        <w:rPr>
          <w:rFonts w:ascii="Times New Roman" w:eastAsia="Times New Roman" w:hAnsi="Times New Roman" w:cs="Times New Roman"/>
          <w:sz w:val="24"/>
        </w:rPr>
        <w:t xml:space="preserve"> be fact-based and involve the modelling and evaluati</w:t>
      </w:r>
      <w:r>
        <w:rPr>
          <w:rFonts w:ascii="Times New Roman" w:eastAsia="Times New Roman" w:hAnsi="Times New Roman" w:cs="Times New Roman"/>
          <w:sz w:val="24"/>
        </w:rPr>
        <w:t>ng</w:t>
      </w:r>
      <w:r w:rsidR="00DA2107" w:rsidRPr="005B54B6">
        <w:rPr>
          <w:rFonts w:ascii="Times New Roman" w:eastAsia="Times New Roman" w:hAnsi="Times New Roman" w:cs="Times New Roman"/>
          <w:sz w:val="24"/>
        </w:rPr>
        <w:t xml:space="preserve"> many situations. </w:t>
      </w:r>
      <w:r>
        <w:rPr>
          <w:rFonts w:ascii="Times New Roman" w:eastAsia="Times New Roman" w:hAnsi="Times New Roman" w:cs="Times New Roman"/>
          <w:sz w:val="24"/>
        </w:rPr>
        <w:t>Finally, t</w:t>
      </w:r>
      <w:r w:rsidR="00DA2107" w:rsidRPr="005B54B6">
        <w:rPr>
          <w:rFonts w:ascii="Times New Roman" w:eastAsia="Times New Roman" w:hAnsi="Times New Roman" w:cs="Times New Roman"/>
          <w:sz w:val="24"/>
        </w:rPr>
        <w:t xml:space="preserve">ransformation eventualities need to include a mitigation strategy that includes a possibility of needing to </w:t>
      </w:r>
      <w:r>
        <w:rPr>
          <w:rFonts w:ascii="Times New Roman" w:eastAsia="Times New Roman" w:hAnsi="Times New Roman" w:cs="Times New Roman"/>
          <w:sz w:val="24"/>
        </w:rPr>
        <w:t>roll back and readjust distribution network aspects swiftly</w:t>
      </w:r>
      <w:r w:rsidR="00DA2107" w:rsidRPr="005B54B6">
        <w:rPr>
          <w:rFonts w:ascii="Times New Roman" w:eastAsia="Times New Roman" w:hAnsi="Times New Roman" w:cs="Times New Roman"/>
          <w:sz w:val="24"/>
        </w:rPr>
        <w:t>.</w:t>
      </w:r>
    </w:p>
    <w:p w14:paraId="5F44C951" w14:textId="30089C28" w:rsidR="001864B4" w:rsidRPr="005B54B6" w:rsidRDefault="00DA2107" w:rsidP="0046303C">
      <w:pPr>
        <w:spacing w:before="240" w:after="200" w:line="360" w:lineRule="auto"/>
        <w:jc w:val="both"/>
        <w:rPr>
          <w:rFonts w:ascii="Times New Roman" w:eastAsia="Times New Roman" w:hAnsi="Times New Roman" w:cs="Times New Roman"/>
          <w:sz w:val="24"/>
        </w:rPr>
      </w:pPr>
      <w:r w:rsidRPr="005B54B6">
        <w:rPr>
          <w:rFonts w:ascii="Times New Roman" w:eastAsia="Times New Roman" w:hAnsi="Times New Roman" w:cs="Times New Roman"/>
          <w:sz w:val="24"/>
        </w:rPr>
        <w:t xml:space="preserve">This report analysis examines buzzwords used in COVID-19 deliberations at Walmart. According to the findings, the most </w:t>
      </w:r>
      <w:r w:rsidR="00161BEC">
        <w:rPr>
          <w:rFonts w:ascii="Times New Roman" w:eastAsia="Times New Roman" w:hAnsi="Times New Roman" w:cs="Times New Roman"/>
          <w:sz w:val="24"/>
        </w:rPr>
        <w:t>challenging</w:t>
      </w:r>
      <w:r w:rsidRPr="005B54B6">
        <w:rPr>
          <w:rFonts w:ascii="Times New Roman" w:eastAsia="Times New Roman" w:hAnsi="Times New Roman" w:cs="Times New Roman"/>
          <w:sz w:val="24"/>
        </w:rPr>
        <w:t xml:space="preserve"> task regarding firms was obtaining actual client requests. As such, a pandemic trigger reduction in demand levels for </w:t>
      </w:r>
      <w:r w:rsidR="00161BEC">
        <w:rPr>
          <w:rFonts w:ascii="Times New Roman" w:eastAsia="Times New Roman" w:hAnsi="Times New Roman" w:cs="Times New Roman"/>
          <w:sz w:val="24"/>
        </w:rPr>
        <w:t>specific</w:t>
      </w:r>
      <w:r w:rsidRPr="005B54B6">
        <w:rPr>
          <w:rFonts w:ascii="Times New Roman" w:eastAsia="Times New Roman" w:hAnsi="Times New Roman" w:cs="Times New Roman"/>
          <w:sz w:val="24"/>
        </w:rPr>
        <w:t xml:space="preserve"> items, developing an ultimate consumer prediction algorithm for consumer demand is generally complex and critical to manage. According to the analysis, companies are moving slowly concerning technological competence, and businesses are </w:t>
      </w:r>
      <w:r w:rsidR="00161BEC" w:rsidRPr="005B54B6">
        <w:rPr>
          <w:rFonts w:ascii="Times New Roman" w:eastAsia="Times New Roman" w:hAnsi="Times New Roman" w:cs="Times New Roman"/>
          <w:sz w:val="24"/>
        </w:rPr>
        <w:t>attempting</w:t>
      </w:r>
      <w:r w:rsidRPr="005B54B6">
        <w:rPr>
          <w:rFonts w:ascii="Times New Roman" w:eastAsia="Times New Roman" w:hAnsi="Times New Roman" w:cs="Times New Roman"/>
          <w:sz w:val="24"/>
        </w:rPr>
        <w:t xml:space="preserve"> to obtain exposure beyond production networks. There is indeed a rising interest in enhancing a sustainable supply chain by recogni</w:t>
      </w:r>
      <w:r w:rsidR="007C2B5B">
        <w:rPr>
          <w:rFonts w:ascii="Times New Roman" w:eastAsia="Times New Roman" w:hAnsi="Times New Roman" w:cs="Times New Roman"/>
          <w:sz w:val="24"/>
        </w:rPr>
        <w:t>s</w:t>
      </w:r>
      <w:r w:rsidRPr="005B54B6">
        <w:rPr>
          <w:rFonts w:ascii="Times New Roman" w:eastAsia="Times New Roman" w:hAnsi="Times New Roman" w:cs="Times New Roman"/>
          <w:sz w:val="24"/>
        </w:rPr>
        <w:t xml:space="preserve">ing hazards. </w:t>
      </w:r>
      <w:r w:rsidR="00FE3420" w:rsidRPr="005B54B6">
        <w:rPr>
          <w:rFonts w:ascii="Times New Roman" w:eastAsia="Times New Roman" w:hAnsi="Times New Roman" w:cs="Times New Roman"/>
          <w:sz w:val="24"/>
        </w:rPr>
        <w:t>Businesses</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 xml:space="preserve"> main concern is concentrating </w:t>
      </w:r>
      <w:r w:rsidR="00161BEC">
        <w:rPr>
          <w:rFonts w:ascii="Times New Roman" w:eastAsia="Times New Roman" w:hAnsi="Times New Roman" w:cs="Times New Roman"/>
          <w:sz w:val="24"/>
        </w:rPr>
        <w:t>on good governance and</w:t>
      </w:r>
      <w:r w:rsidRPr="005B54B6">
        <w:rPr>
          <w:rFonts w:ascii="Times New Roman" w:eastAsia="Times New Roman" w:hAnsi="Times New Roman" w:cs="Times New Roman"/>
          <w:sz w:val="24"/>
        </w:rPr>
        <w:t xml:space="preserve"> sustainable development, which Walmart</w:t>
      </w:r>
      <w:r w:rsidR="00D7235E">
        <w:rPr>
          <w:rFonts w:ascii="Times New Roman" w:eastAsia="Times New Roman" w:hAnsi="Times New Roman" w:cs="Times New Roman"/>
          <w:sz w:val="24"/>
        </w:rPr>
        <w:t xml:space="preserve"> inc.</w:t>
      </w:r>
      <w:r w:rsidRPr="005B54B6">
        <w:rPr>
          <w:rFonts w:ascii="Times New Roman" w:eastAsia="Times New Roman" w:hAnsi="Times New Roman" w:cs="Times New Roman"/>
          <w:sz w:val="24"/>
        </w:rPr>
        <w:t xml:space="preserve"> </w:t>
      </w:r>
      <w:r w:rsidRPr="005B54B6">
        <w:rPr>
          <w:rFonts w:ascii="Times New Roman" w:eastAsia="Times New Roman" w:hAnsi="Times New Roman" w:cs="Times New Roman"/>
          <w:sz w:val="24"/>
        </w:rPr>
        <w:lastRenderedPageBreak/>
        <w:t>should</w:t>
      </w:r>
      <w:r w:rsidR="00161BEC">
        <w:rPr>
          <w:rFonts w:ascii="Times New Roman" w:eastAsia="Times New Roman" w:hAnsi="Times New Roman" w:cs="Times New Roman"/>
          <w:sz w:val="24"/>
        </w:rPr>
        <w:t xml:space="preserve"> target</w:t>
      </w:r>
      <w:r w:rsidRPr="005B54B6">
        <w:rPr>
          <w:rFonts w:ascii="Times New Roman" w:eastAsia="Times New Roman" w:hAnsi="Times New Roman" w:cs="Times New Roman"/>
          <w:sz w:val="24"/>
        </w:rPr>
        <w:t xml:space="preserve">. To address the difficulties </w:t>
      </w:r>
      <w:r w:rsidR="00161BEC">
        <w:rPr>
          <w:rFonts w:ascii="Times New Roman" w:eastAsia="Times New Roman" w:hAnsi="Times New Roman" w:cs="Times New Roman"/>
          <w:sz w:val="24"/>
        </w:rPr>
        <w:t>of</w:t>
      </w:r>
      <w:r w:rsidRPr="005B54B6">
        <w:rPr>
          <w:rFonts w:ascii="Times New Roman" w:eastAsia="Times New Roman" w:hAnsi="Times New Roman" w:cs="Times New Roman"/>
          <w:sz w:val="24"/>
        </w:rPr>
        <w:t xml:space="preserve"> extraordinary times, the organi</w:t>
      </w:r>
      <w:r w:rsidR="007C2B5B">
        <w:rPr>
          <w:rFonts w:ascii="Times New Roman" w:eastAsia="Times New Roman" w:hAnsi="Times New Roman" w:cs="Times New Roman"/>
          <w:sz w:val="24"/>
        </w:rPr>
        <w:t>s</w:t>
      </w:r>
      <w:r w:rsidRPr="005B54B6">
        <w:rPr>
          <w:rFonts w:ascii="Times New Roman" w:eastAsia="Times New Roman" w:hAnsi="Times New Roman" w:cs="Times New Roman"/>
          <w:sz w:val="24"/>
        </w:rPr>
        <w:t>ation</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 xml:space="preserve">s executives </w:t>
      </w:r>
      <w:r w:rsidR="00161BEC">
        <w:rPr>
          <w:rFonts w:ascii="Times New Roman" w:eastAsia="Times New Roman" w:hAnsi="Times New Roman" w:cs="Times New Roman"/>
          <w:sz w:val="24"/>
        </w:rPr>
        <w:t>challenge</w:t>
      </w:r>
      <w:r w:rsidRPr="005B54B6">
        <w:rPr>
          <w:rFonts w:ascii="Times New Roman" w:eastAsia="Times New Roman" w:hAnsi="Times New Roman" w:cs="Times New Roman"/>
          <w:sz w:val="24"/>
        </w:rPr>
        <w:t xml:space="preserve"> reinventing and restructuring the distribution network.</w:t>
      </w:r>
    </w:p>
    <w:p w14:paraId="5DE0D661" w14:textId="739017C5" w:rsidR="00963EF5" w:rsidRDefault="00161BEC" w:rsidP="00963EF5">
      <w:pPr>
        <w:spacing w:before="240"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This case study concludes that </w:t>
      </w:r>
      <w:r w:rsidR="00DA2107" w:rsidRPr="005B54B6">
        <w:rPr>
          <w:rFonts w:ascii="Times New Roman" w:eastAsia="Times New Roman" w:hAnsi="Times New Roman" w:cs="Times New Roman"/>
          <w:sz w:val="24"/>
        </w:rPr>
        <w:t>Walmart</w:t>
      </w:r>
      <w:r w:rsidR="0011150C">
        <w:rPr>
          <w:rFonts w:ascii="Times New Roman" w:eastAsia="Times New Roman" w:hAnsi="Times New Roman" w:cs="Times New Roman"/>
          <w:sz w:val="24"/>
        </w:rPr>
        <w:t>'</w:t>
      </w:r>
      <w:r w:rsidR="00DA2107" w:rsidRPr="005B54B6">
        <w:rPr>
          <w:rFonts w:ascii="Times New Roman" w:eastAsia="Times New Roman" w:hAnsi="Times New Roman" w:cs="Times New Roman"/>
          <w:sz w:val="24"/>
        </w:rPr>
        <w:t>s priority is the safety and wellbeing of its workers, clients, and associates. A</w:t>
      </w:r>
      <w:r>
        <w:rPr>
          <w:rFonts w:ascii="Times New Roman" w:eastAsia="Times New Roman" w:hAnsi="Times New Roman" w:cs="Times New Roman"/>
          <w:sz w:val="24"/>
        </w:rPr>
        <w:t>ccordingly, a</w:t>
      </w:r>
      <w:r w:rsidR="00DA2107" w:rsidRPr="005B54B6">
        <w:rPr>
          <w:rFonts w:ascii="Times New Roman" w:eastAsia="Times New Roman" w:hAnsi="Times New Roman" w:cs="Times New Roman"/>
          <w:sz w:val="24"/>
        </w:rPr>
        <w:t>dherence to federal regulations</w:t>
      </w:r>
      <w:r>
        <w:rPr>
          <w:rFonts w:ascii="Times New Roman" w:eastAsia="Times New Roman" w:hAnsi="Times New Roman" w:cs="Times New Roman"/>
          <w:sz w:val="24"/>
        </w:rPr>
        <w:t xml:space="preserve"> and other health agencies</w:t>
      </w:r>
      <w:r w:rsidR="0011150C">
        <w:rPr>
          <w:rFonts w:ascii="Times New Roman" w:eastAsia="Times New Roman" w:hAnsi="Times New Roman" w:cs="Times New Roman"/>
          <w:sz w:val="24"/>
        </w:rPr>
        <w:t>'</w:t>
      </w:r>
      <w:r>
        <w:rPr>
          <w:rFonts w:ascii="Times New Roman" w:eastAsia="Times New Roman" w:hAnsi="Times New Roman" w:cs="Times New Roman"/>
          <w:sz w:val="24"/>
        </w:rPr>
        <w:t xml:space="preserve"> recommendations</w:t>
      </w:r>
      <w:r w:rsidR="00DA2107" w:rsidRPr="005B54B6">
        <w:rPr>
          <w:rFonts w:ascii="Times New Roman" w:eastAsia="Times New Roman" w:hAnsi="Times New Roman" w:cs="Times New Roman"/>
          <w:sz w:val="24"/>
        </w:rPr>
        <w:t xml:space="preserve"> has been maintained, just as the company</w:t>
      </w:r>
      <w:r w:rsidR="0011150C">
        <w:rPr>
          <w:rFonts w:ascii="Times New Roman" w:eastAsia="Times New Roman" w:hAnsi="Times New Roman" w:cs="Times New Roman"/>
          <w:sz w:val="24"/>
        </w:rPr>
        <w:t>'</w:t>
      </w:r>
      <w:r w:rsidR="00DA2107" w:rsidRPr="005B54B6">
        <w:rPr>
          <w:rFonts w:ascii="Times New Roman" w:eastAsia="Times New Roman" w:hAnsi="Times New Roman" w:cs="Times New Roman"/>
          <w:sz w:val="24"/>
        </w:rPr>
        <w:t xml:space="preserve">s Chief Medical Officer advises. However, the paper recommends </w:t>
      </w:r>
      <w:r>
        <w:rPr>
          <w:rFonts w:ascii="Times New Roman" w:eastAsia="Times New Roman" w:hAnsi="Times New Roman" w:cs="Times New Roman"/>
          <w:sz w:val="24"/>
        </w:rPr>
        <w:t>that regulators collect further detailed information on companies</w:t>
      </w:r>
      <w:r w:rsidR="0011150C">
        <w:rPr>
          <w:rFonts w:ascii="Times New Roman" w:eastAsia="Times New Roman" w:hAnsi="Times New Roman" w:cs="Times New Roman"/>
          <w:sz w:val="24"/>
        </w:rPr>
        <w:t>'</w:t>
      </w:r>
      <w:r>
        <w:rPr>
          <w:rFonts w:ascii="Times New Roman" w:eastAsia="Times New Roman" w:hAnsi="Times New Roman" w:cs="Times New Roman"/>
          <w:sz w:val="24"/>
        </w:rPr>
        <w:t xml:space="preserve"> codes of conduct in an epidemic to improve welfar</w:t>
      </w:r>
      <w:r w:rsidR="00DA2107" w:rsidRPr="005B54B6">
        <w:rPr>
          <w:rFonts w:ascii="Times New Roman" w:eastAsia="Times New Roman" w:hAnsi="Times New Roman" w:cs="Times New Roman"/>
          <w:sz w:val="24"/>
        </w:rPr>
        <w:t>e and minimi</w:t>
      </w:r>
      <w:r w:rsidR="001328DE" w:rsidRPr="005B54B6">
        <w:rPr>
          <w:rFonts w:ascii="Times New Roman" w:eastAsia="Times New Roman" w:hAnsi="Times New Roman" w:cs="Times New Roman"/>
          <w:sz w:val="24"/>
        </w:rPr>
        <w:t>s</w:t>
      </w:r>
      <w:r w:rsidR="00DA2107" w:rsidRPr="005B54B6">
        <w:rPr>
          <w:rFonts w:ascii="Times New Roman" w:eastAsia="Times New Roman" w:hAnsi="Times New Roman" w:cs="Times New Roman"/>
          <w:sz w:val="24"/>
        </w:rPr>
        <w:t>e marginali</w:t>
      </w:r>
      <w:r w:rsidR="007C2B5B">
        <w:rPr>
          <w:rFonts w:ascii="Times New Roman" w:eastAsia="Times New Roman" w:hAnsi="Times New Roman" w:cs="Times New Roman"/>
          <w:sz w:val="24"/>
        </w:rPr>
        <w:t>s</w:t>
      </w:r>
      <w:r w:rsidR="00DA2107" w:rsidRPr="005B54B6">
        <w:rPr>
          <w:rFonts w:ascii="Times New Roman" w:eastAsia="Times New Roman" w:hAnsi="Times New Roman" w:cs="Times New Roman"/>
          <w:sz w:val="24"/>
        </w:rPr>
        <w:t xml:space="preserve">ation. </w:t>
      </w:r>
      <w:r>
        <w:rPr>
          <w:rFonts w:ascii="Times New Roman" w:eastAsia="Times New Roman" w:hAnsi="Times New Roman" w:cs="Times New Roman"/>
          <w:sz w:val="24"/>
        </w:rPr>
        <w:t>In addition, t</w:t>
      </w:r>
      <w:r w:rsidR="00DA2107" w:rsidRPr="005B54B6">
        <w:rPr>
          <w:rFonts w:ascii="Times New Roman" w:eastAsia="Times New Roman" w:hAnsi="Times New Roman" w:cs="Times New Roman"/>
          <w:sz w:val="24"/>
        </w:rPr>
        <w:t>he authorities should guarantee that its contingency plans do not exacerbate racial, cultural, and socio</w:t>
      </w:r>
      <w:r>
        <w:rPr>
          <w:rFonts w:ascii="Times New Roman" w:eastAsia="Times New Roman" w:hAnsi="Times New Roman" w:cs="Times New Roman"/>
          <w:sz w:val="24"/>
        </w:rPr>
        <w:t>-</w:t>
      </w:r>
      <w:r w:rsidR="00DA2107" w:rsidRPr="005B54B6">
        <w:rPr>
          <w:rFonts w:ascii="Times New Roman" w:eastAsia="Times New Roman" w:hAnsi="Times New Roman" w:cs="Times New Roman"/>
          <w:sz w:val="24"/>
        </w:rPr>
        <w:t>economic disparities. To avoid this, regulators must use societal logistics to assess economic health and civili</w:t>
      </w:r>
      <w:r w:rsidR="001328DE" w:rsidRPr="005B54B6">
        <w:rPr>
          <w:rFonts w:ascii="Times New Roman" w:eastAsia="Times New Roman" w:hAnsi="Times New Roman" w:cs="Times New Roman"/>
          <w:sz w:val="24"/>
        </w:rPr>
        <w:t>s</w:t>
      </w:r>
      <w:r w:rsidR="00DA2107" w:rsidRPr="005B54B6">
        <w:rPr>
          <w:rFonts w:ascii="Times New Roman" w:eastAsia="Times New Roman" w:hAnsi="Times New Roman" w:cs="Times New Roman"/>
          <w:sz w:val="24"/>
        </w:rPr>
        <w:t>ation.</w:t>
      </w:r>
    </w:p>
    <w:p w14:paraId="08785465" w14:textId="458F1D7E" w:rsidR="00161BEC" w:rsidRDefault="00161BEC" w:rsidP="00963EF5">
      <w:pPr>
        <w:spacing w:before="240"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Nowadays, Walmart has recovered sustainably from the COVID crises. Moreover, the company created a vision for better customer service even in a pandemic state. The adaptive organisation strategies are one of the main reasons that make Walmart</w:t>
      </w:r>
      <w:r w:rsidR="00187263">
        <w:rPr>
          <w:rFonts w:ascii="Times New Roman" w:eastAsia="Times New Roman" w:hAnsi="Times New Roman" w:cs="Times New Roman"/>
          <w:sz w:val="24"/>
        </w:rPr>
        <w:t xml:space="preserve"> inc.</w:t>
      </w:r>
      <w:r>
        <w:rPr>
          <w:rFonts w:ascii="Times New Roman" w:eastAsia="Times New Roman" w:hAnsi="Times New Roman" w:cs="Times New Roman"/>
          <w:sz w:val="24"/>
        </w:rPr>
        <w:t xml:space="preserve"> one of the best USA and global companies </w:t>
      </w:r>
    </w:p>
    <w:p w14:paraId="0B136FAB" w14:textId="03AFA481" w:rsidR="00963EF5" w:rsidRDefault="00963EF5" w:rsidP="00963EF5">
      <w:pPr>
        <w:spacing w:before="240" w:after="200" w:line="360" w:lineRule="auto"/>
        <w:jc w:val="both"/>
        <w:rPr>
          <w:rFonts w:ascii="Times New Roman" w:eastAsia="Times New Roman" w:hAnsi="Times New Roman" w:cs="Times New Roman"/>
          <w:sz w:val="24"/>
        </w:rPr>
      </w:pPr>
    </w:p>
    <w:p w14:paraId="044690E1" w14:textId="2230BB11" w:rsidR="00963EF5" w:rsidRDefault="00963EF5" w:rsidP="00963EF5">
      <w:pPr>
        <w:spacing w:before="240" w:after="200" w:line="360" w:lineRule="auto"/>
        <w:jc w:val="both"/>
        <w:rPr>
          <w:rFonts w:ascii="Times New Roman" w:eastAsia="Times New Roman" w:hAnsi="Times New Roman" w:cs="Times New Roman"/>
          <w:sz w:val="24"/>
        </w:rPr>
      </w:pPr>
    </w:p>
    <w:p w14:paraId="42853EE9" w14:textId="0CCB5248" w:rsidR="00963EF5" w:rsidRDefault="00963EF5" w:rsidP="00963EF5">
      <w:pPr>
        <w:spacing w:before="240" w:after="200" w:line="360" w:lineRule="auto"/>
        <w:jc w:val="both"/>
        <w:rPr>
          <w:rFonts w:ascii="Times New Roman" w:eastAsia="Times New Roman" w:hAnsi="Times New Roman" w:cs="Times New Roman"/>
          <w:sz w:val="24"/>
        </w:rPr>
      </w:pPr>
    </w:p>
    <w:p w14:paraId="6F203B44" w14:textId="428E98DD" w:rsidR="00963EF5" w:rsidRDefault="00963EF5" w:rsidP="00963EF5">
      <w:pPr>
        <w:spacing w:before="240" w:after="200" w:line="360" w:lineRule="auto"/>
        <w:jc w:val="both"/>
        <w:rPr>
          <w:rFonts w:ascii="Times New Roman" w:eastAsia="Times New Roman" w:hAnsi="Times New Roman" w:cs="Times New Roman"/>
          <w:sz w:val="24"/>
        </w:rPr>
      </w:pPr>
    </w:p>
    <w:p w14:paraId="738B252F" w14:textId="3C1E602E" w:rsidR="00963EF5" w:rsidRDefault="00963EF5" w:rsidP="00963EF5">
      <w:pPr>
        <w:spacing w:before="240" w:after="200" w:line="360" w:lineRule="auto"/>
        <w:jc w:val="both"/>
        <w:rPr>
          <w:rFonts w:ascii="Times New Roman" w:eastAsia="Times New Roman" w:hAnsi="Times New Roman" w:cs="Times New Roman"/>
          <w:sz w:val="24"/>
        </w:rPr>
      </w:pPr>
    </w:p>
    <w:p w14:paraId="745C91F6" w14:textId="1E586EA0" w:rsidR="00963EF5" w:rsidRDefault="00963EF5" w:rsidP="00963EF5">
      <w:pPr>
        <w:spacing w:before="240" w:after="200" w:line="360" w:lineRule="auto"/>
        <w:jc w:val="both"/>
        <w:rPr>
          <w:rFonts w:ascii="Times New Roman" w:eastAsia="Times New Roman" w:hAnsi="Times New Roman" w:cs="Times New Roman"/>
          <w:sz w:val="24"/>
        </w:rPr>
      </w:pPr>
    </w:p>
    <w:p w14:paraId="4198A519" w14:textId="18029A09" w:rsidR="00963EF5" w:rsidRDefault="00963EF5" w:rsidP="00963EF5">
      <w:pPr>
        <w:spacing w:before="240" w:after="200" w:line="360" w:lineRule="auto"/>
        <w:jc w:val="both"/>
        <w:rPr>
          <w:rFonts w:ascii="Times New Roman" w:eastAsia="Times New Roman" w:hAnsi="Times New Roman" w:cs="Times New Roman"/>
          <w:sz w:val="24"/>
        </w:rPr>
      </w:pPr>
    </w:p>
    <w:p w14:paraId="36DBF89A" w14:textId="2FDD01AA" w:rsidR="00963EF5" w:rsidRDefault="00963EF5" w:rsidP="00963EF5">
      <w:pPr>
        <w:spacing w:before="240" w:after="200" w:line="360" w:lineRule="auto"/>
        <w:jc w:val="both"/>
        <w:rPr>
          <w:rFonts w:ascii="Times New Roman" w:eastAsia="Times New Roman" w:hAnsi="Times New Roman" w:cs="Times New Roman"/>
          <w:sz w:val="24"/>
        </w:rPr>
      </w:pPr>
    </w:p>
    <w:p w14:paraId="4C95A8CE" w14:textId="2479BCB5" w:rsidR="00963EF5" w:rsidRDefault="00963EF5" w:rsidP="00963EF5">
      <w:pPr>
        <w:spacing w:before="240" w:after="200" w:line="360" w:lineRule="auto"/>
        <w:jc w:val="both"/>
        <w:rPr>
          <w:rFonts w:ascii="Times New Roman" w:eastAsia="Times New Roman" w:hAnsi="Times New Roman" w:cs="Times New Roman"/>
          <w:sz w:val="24"/>
        </w:rPr>
      </w:pPr>
    </w:p>
    <w:p w14:paraId="66DF8C3B" w14:textId="77777777" w:rsidR="00963EF5" w:rsidRPr="00963EF5" w:rsidRDefault="00963EF5" w:rsidP="00963EF5">
      <w:pPr>
        <w:spacing w:before="240" w:after="200" w:line="360" w:lineRule="auto"/>
        <w:jc w:val="both"/>
        <w:rPr>
          <w:rFonts w:ascii="Times New Roman" w:eastAsia="Times New Roman" w:hAnsi="Times New Roman" w:cs="Times New Roman"/>
          <w:sz w:val="24"/>
        </w:rPr>
      </w:pPr>
    </w:p>
    <w:p w14:paraId="125D4ED5" w14:textId="14ECDCD7" w:rsidR="001864B4" w:rsidRPr="005B54B6" w:rsidRDefault="00DA2107" w:rsidP="005B54B6">
      <w:pPr>
        <w:pStyle w:val="Heading1"/>
        <w:jc w:val="center"/>
        <w:rPr>
          <w:rFonts w:ascii="Times New Roman" w:eastAsia="Times New Roman" w:hAnsi="Times New Roman" w:cs="Times New Roman"/>
          <w:b/>
          <w:bCs/>
          <w:color w:val="auto"/>
        </w:rPr>
      </w:pPr>
      <w:r w:rsidRPr="005B54B6">
        <w:rPr>
          <w:rFonts w:ascii="Times New Roman" w:eastAsia="Times New Roman" w:hAnsi="Times New Roman" w:cs="Times New Roman"/>
          <w:b/>
          <w:bCs/>
          <w:color w:val="auto"/>
        </w:rPr>
        <w:lastRenderedPageBreak/>
        <w:t>References</w:t>
      </w:r>
    </w:p>
    <w:p w14:paraId="20A60424" w14:textId="42DC1097" w:rsidR="001864B4" w:rsidRPr="005B54B6" w:rsidRDefault="00DA2107" w:rsidP="00161BEC">
      <w:pPr>
        <w:tabs>
          <w:tab w:val="left" w:pos="1260"/>
        </w:tabs>
        <w:spacing w:before="240" w:after="200" w:line="360" w:lineRule="auto"/>
        <w:ind w:left="1267" w:hanging="1267"/>
        <w:jc w:val="both"/>
        <w:rPr>
          <w:rFonts w:ascii="Times New Roman" w:eastAsia="Times New Roman" w:hAnsi="Times New Roman" w:cs="Times New Roman"/>
          <w:sz w:val="24"/>
        </w:rPr>
      </w:pPr>
      <w:r w:rsidRPr="005B54B6">
        <w:rPr>
          <w:rFonts w:ascii="Times New Roman" w:eastAsia="Times New Roman" w:hAnsi="Times New Roman" w:cs="Times New Roman"/>
          <w:sz w:val="24"/>
        </w:rPr>
        <w:t xml:space="preserve">Bloom D.E., (2021). Canning D. Epidemics and economics. </w:t>
      </w:r>
      <w:r w:rsidRPr="005B54B6">
        <w:rPr>
          <w:rFonts w:ascii="Times New Roman" w:eastAsia="Times New Roman" w:hAnsi="Times New Roman" w:cs="Times New Roman"/>
          <w:i/>
          <w:sz w:val="24"/>
        </w:rPr>
        <w:t xml:space="preserve">Interact. Glob. Chang. Hum. Health Scripta Varia. </w:t>
      </w:r>
      <w:r w:rsidR="001328DE" w:rsidRPr="005B54B6">
        <w:rPr>
          <w:rFonts w:ascii="Times New Roman" w:eastAsia="Times New Roman" w:hAnsi="Times New Roman" w:cs="Times New Roman"/>
          <w:sz w:val="24"/>
        </w:rPr>
        <w:t>2004; 106:304</w:t>
      </w:r>
      <w:r w:rsidRPr="005B54B6">
        <w:rPr>
          <w:rFonts w:ascii="Times New Roman" w:eastAsia="Times New Roman" w:hAnsi="Times New Roman" w:cs="Times New Roman"/>
          <w:sz w:val="24"/>
        </w:rPr>
        <w:t>–331.</w:t>
      </w:r>
    </w:p>
    <w:p w14:paraId="1BF9ACDA" w14:textId="1FE78D4E" w:rsidR="001864B4" w:rsidRPr="005B54B6" w:rsidRDefault="00DA2107" w:rsidP="00161BEC">
      <w:pPr>
        <w:tabs>
          <w:tab w:val="left" w:pos="1260"/>
        </w:tabs>
        <w:spacing w:before="240" w:after="200" w:line="360" w:lineRule="auto"/>
        <w:ind w:left="1267" w:hanging="1267"/>
        <w:jc w:val="both"/>
        <w:rPr>
          <w:rFonts w:ascii="Times New Roman" w:eastAsia="Times New Roman" w:hAnsi="Times New Roman" w:cs="Times New Roman"/>
          <w:b/>
          <w:sz w:val="24"/>
        </w:rPr>
      </w:pPr>
      <w:r w:rsidRPr="005B54B6">
        <w:rPr>
          <w:rFonts w:ascii="Times New Roman" w:eastAsia="Times New Roman" w:hAnsi="Times New Roman" w:cs="Times New Roman"/>
          <w:sz w:val="24"/>
        </w:rPr>
        <w:t xml:space="preserve">Gates B. (2020). COVID-19 is awful. Climate change could be worse. </w:t>
      </w:r>
      <w:r w:rsidRPr="005B54B6">
        <w:rPr>
          <w:rFonts w:ascii="Times New Roman" w:eastAsia="Times New Roman" w:hAnsi="Times New Roman" w:cs="Times New Roman"/>
          <w:i/>
          <w:sz w:val="24"/>
        </w:rPr>
        <w:t>Coronavirus</w:t>
      </w:r>
      <w:r w:rsidRPr="005B54B6">
        <w:rPr>
          <w:rFonts w:ascii="Times New Roman" w:eastAsia="Times New Roman" w:hAnsi="Times New Roman" w:cs="Times New Roman"/>
          <w:sz w:val="24"/>
        </w:rPr>
        <w:t xml:space="preserve">. </w:t>
      </w:r>
      <w:r w:rsidR="00F11405" w:rsidRPr="005B54B6">
        <w:rPr>
          <w:rFonts w:ascii="Times New Roman" w:eastAsia="Times New Roman" w:hAnsi="Times New Roman" w:cs="Times New Roman"/>
          <w:sz w:val="24"/>
        </w:rPr>
        <w:t>Gates Notes</w:t>
      </w:r>
    </w:p>
    <w:p w14:paraId="5468DD84" w14:textId="79A3216E" w:rsidR="001864B4" w:rsidRPr="005B54B6" w:rsidRDefault="00DA2107" w:rsidP="00161BEC">
      <w:pPr>
        <w:tabs>
          <w:tab w:val="left" w:pos="1260"/>
        </w:tabs>
        <w:spacing w:before="240" w:after="200" w:line="360" w:lineRule="auto"/>
        <w:ind w:left="1267" w:hanging="1267"/>
        <w:jc w:val="both"/>
        <w:rPr>
          <w:rFonts w:ascii="Times New Roman" w:eastAsia="Times New Roman" w:hAnsi="Times New Roman" w:cs="Times New Roman"/>
          <w:i/>
          <w:sz w:val="24"/>
        </w:rPr>
      </w:pPr>
      <w:r w:rsidRPr="005B54B6">
        <w:rPr>
          <w:rFonts w:ascii="Times New Roman" w:eastAsia="Times New Roman" w:hAnsi="Times New Roman" w:cs="Times New Roman"/>
          <w:sz w:val="24"/>
        </w:rPr>
        <w:t xml:space="preserve">Gopinath G. (2020). Limiting the economic fallout of the </w:t>
      </w:r>
      <w:r w:rsidR="003A272B">
        <w:rPr>
          <w:rFonts w:ascii="Times New Roman" w:eastAsia="Times New Roman" w:hAnsi="Times New Roman" w:cs="Times New Roman"/>
          <w:sz w:val="24"/>
        </w:rPr>
        <w:t>C</w:t>
      </w:r>
      <w:r w:rsidRPr="005B54B6">
        <w:rPr>
          <w:rFonts w:ascii="Times New Roman" w:eastAsia="Times New Roman" w:hAnsi="Times New Roman" w:cs="Times New Roman"/>
          <w:sz w:val="24"/>
        </w:rPr>
        <w:t xml:space="preserve">oronavirus with large targeted policies. </w:t>
      </w:r>
      <w:r w:rsidRPr="005B54B6">
        <w:rPr>
          <w:rFonts w:ascii="Times New Roman" w:eastAsia="Times New Roman" w:hAnsi="Times New Roman" w:cs="Times New Roman"/>
          <w:i/>
          <w:sz w:val="24"/>
        </w:rPr>
        <w:t>IMF.</w:t>
      </w:r>
    </w:p>
    <w:p w14:paraId="5607053E" w14:textId="77777777" w:rsidR="001864B4" w:rsidRPr="005B54B6" w:rsidRDefault="00DA2107" w:rsidP="00161BEC">
      <w:pPr>
        <w:tabs>
          <w:tab w:val="left" w:pos="1260"/>
        </w:tabs>
        <w:spacing w:before="240" w:after="200" w:line="360" w:lineRule="auto"/>
        <w:ind w:left="1267" w:hanging="1267"/>
        <w:jc w:val="both"/>
        <w:rPr>
          <w:rFonts w:ascii="Times New Roman" w:eastAsia="Times New Roman" w:hAnsi="Times New Roman" w:cs="Times New Roman"/>
          <w:i/>
          <w:sz w:val="24"/>
        </w:rPr>
      </w:pPr>
      <w:r w:rsidRPr="005B54B6">
        <w:rPr>
          <w:rFonts w:ascii="Times New Roman" w:eastAsia="Times New Roman" w:hAnsi="Times New Roman" w:cs="Times New Roman"/>
          <w:sz w:val="24"/>
        </w:rPr>
        <w:t xml:space="preserve">Holshue M.L. (2020). First case of 2019 novel coronavirus in the United States. </w:t>
      </w:r>
      <w:r w:rsidRPr="005B54B6">
        <w:rPr>
          <w:rFonts w:ascii="Times New Roman" w:eastAsia="Times New Roman" w:hAnsi="Times New Roman" w:cs="Times New Roman"/>
          <w:i/>
          <w:sz w:val="24"/>
        </w:rPr>
        <w:t>N. Engl. J. Med</w:t>
      </w:r>
      <w:r w:rsidRPr="005B54B6">
        <w:rPr>
          <w:rFonts w:ascii="Times New Roman" w:eastAsia="Times New Roman" w:hAnsi="Times New Roman" w:cs="Times New Roman"/>
          <w:sz w:val="24"/>
        </w:rPr>
        <w:t>;382(10):929–936.</w:t>
      </w:r>
    </w:p>
    <w:p w14:paraId="6660F1C4" w14:textId="709D7BA0" w:rsidR="001864B4" w:rsidRPr="005B54B6" w:rsidRDefault="00DA2107" w:rsidP="00161BEC">
      <w:pPr>
        <w:tabs>
          <w:tab w:val="left" w:pos="1260"/>
        </w:tabs>
        <w:spacing w:before="240" w:after="200" w:line="360" w:lineRule="auto"/>
        <w:ind w:left="1267" w:hanging="1267"/>
        <w:jc w:val="both"/>
        <w:rPr>
          <w:rFonts w:ascii="Times New Roman" w:eastAsia="Times New Roman" w:hAnsi="Times New Roman" w:cs="Times New Roman"/>
          <w:sz w:val="24"/>
        </w:rPr>
      </w:pPr>
      <w:r w:rsidRPr="005B54B6">
        <w:rPr>
          <w:rFonts w:ascii="Times New Roman" w:eastAsia="Times New Roman" w:hAnsi="Times New Roman" w:cs="Times New Roman"/>
          <w:sz w:val="24"/>
        </w:rPr>
        <w:t>Leal Filho W. (2020). COVID-19 and the U</w:t>
      </w:r>
      <w:r w:rsidR="00161BEC">
        <w:rPr>
          <w:rFonts w:ascii="Times New Roman" w:eastAsia="Times New Roman" w:hAnsi="Times New Roman" w:cs="Times New Roman"/>
          <w:sz w:val="24"/>
        </w:rPr>
        <w:t>.N.</w:t>
      </w:r>
      <w:r w:rsidRPr="005B54B6">
        <w:rPr>
          <w:rFonts w:ascii="Times New Roman" w:eastAsia="Times New Roman" w:hAnsi="Times New Roman" w:cs="Times New Roman"/>
          <w:sz w:val="24"/>
        </w:rPr>
        <w:t xml:space="preserve"> sustainable development goals: threat to solidarity or an opportunity? </w:t>
      </w:r>
      <w:r w:rsidRPr="005B54B6">
        <w:rPr>
          <w:rFonts w:ascii="Times New Roman" w:eastAsia="Times New Roman" w:hAnsi="Times New Roman" w:cs="Times New Roman"/>
          <w:i/>
          <w:sz w:val="24"/>
        </w:rPr>
        <w:t>Sustainability</w:t>
      </w:r>
      <w:r w:rsidRPr="005B54B6">
        <w:rPr>
          <w:rFonts w:ascii="Times New Roman" w:eastAsia="Times New Roman" w:hAnsi="Times New Roman" w:cs="Times New Roman"/>
          <w:sz w:val="24"/>
        </w:rPr>
        <w:t>;12(13):5343.</w:t>
      </w:r>
    </w:p>
    <w:p w14:paraId="3027C8AA" w14:textId="37837B5C" w:rsidR="001864B4" w:rsidRPr="005B54B6" w:rsidRDefault="00DA2107" w:rsidP="00161BEC">
      <w:pPr>
        <w:tabs>
          <w:tab w:val="left" w:pos="1260"/>
        </w:tabs>
        <w:spacing w:before="240" w:after="200" w:line="360" w:lineRule="auto"/>
        <w:ind w:left="1267" w:hanging="1267"/>
        <w:jc w:val="both"/>
        <w:rPr>
          <w:rFonts w:ascii="Times New Roman" w:eastAsia="Times New Roman" w:hAnsi="Times New Roman" w:cs="Times New Roman"/>
          <w:sz w:val="24"/>
        </w:rPr>
      </w:pPr>
      <w:r w:rsidRPr="005B54B6">
        <w:rPr>
          <w:rFonts w:ascii="Times New Roman" w:eastAsia="Times New Roman" w:hAnsi="Times New Roman" w:cs="Times New Roman"/>
          <w:sz w:val="24"/>
        </w:rPr>
        <w:t xml:space="preserve">Lillywhite, R. (2020). Air quality and wellbeing during COVID-19 lockdown. </w:t>
      </w:r>
      <w:hyperlink r:id="rId8">
        <w:r w:rsidRPr="005B54B6">
          <w:rPr>
            <w:rFonts w:ascii="Times New Roman" w:eastAsia="Times New Roman" w:hAnsi="Times New Roman" w:cs="Times New Roman"/>
            <w:sz w:val="24"/>
            <w:u w:val="single"/>
          </w:rPr>
          <w:t>https://www.newswise.com/coronavirus/air-quality-and-wellbeing-during-covid-19-lockdown/?article_id=730455</w:t>
        </w:r>
      </w:hyperlink>
      <w:r w:rsidRPr="005B54B6">
        <w:rPr>
          <w:rFonts w:ascii="Times New Roman" w:eastAsia="Times New Roman" w:hAnsi="Times New Roman" w:cs="Times New Roman"/>
          <w:i/>
          <w:sz w:val="24"/>
        </w:rPr>
        <w:t xml:space="preserve">. </w:t>
      </w:r>
      <w:r w:rsidR="00984A03">
        <w:rPr>
          <w:rFonts w:ascii="Times New Roman" w:eastAsia="Times New Roman" w:hAnsi="Times New Roman" w:cs="Times New Roman"/>
          <w:i/>
          <w:sz w:val="24"/>
        </w:rPr>
        <w:t>d</w:t>
      </w:r>
      <w:r w:rsidRPr="005B54B6">
        <w:rPr>
          <w:rFonts w:ascii="Times New Roman" w:eastAsia="Times New Roman" w:hAnsi="Times New Roman" w:cs="Times New Roman"/>
          <w:i/>
          <w:sz w:val="24"/>
        </w:rPr>
        <w:t xml:space="preserve">ate accessed: </w:t>
      </w:r>
      <w:r w:rsidR="00060C19">
        <w:rPr>
          <w:rFonts w:ascii="Times New Roman" w:eastAsia="Times New Roman" w:hAnsi="Times New Roman" w:cs="Times New Roman"/>
          <w:i/>
          <w:sz w:val="24"/>
        </w:rPr>
        <w:t>November 21</w:t>
      </w:r>
      <w:r w:rsidRPr="005B54B6">
        <w:rPr>
          <w:rFonts w:ascii="Times New Roman" w:eastAsia="Times New Roman" w:hAnsi="Times New Roman" w:cs="Times New Roman"/>
          <w:i/>
          <w:sz w:val="24"/>
        </w:rPr>
        <w:t>, 2021</w:t>
      </w:r>
      <w:r w:rsidRPr="005B54B6">
        <w:rPr>
          <w:rFonts w:ascii="Times New Roman" w:eastAsia="Times New Roman" w:hAnsi="Times New Roman" w:cs="Times New Roman"/>
          <w:sz w:val="24"/>
        </w:rPr>
        <w:t>, in Newswise: USA.</w:t>
      </w:r>
    </w:p>
    <w:p w14:paraId="014A0125" w14:textId="77777777" w:rsidR="001864B4" w:rsidRPr="005B54B6" w:rsidRDefault="00DA2107" w:rsidP="00161BEC">
      <w:pPr>
        <w:tabs>
          <w:tab w:val="left" w:pos="1260"/>
        </w:tabs>
        <w:spacing w:before="240" w:after="200" w:line="360" w:lineRule="auto"/>
        <w:ind w:left="1267" w:hanging="1267"/>
        <w:jc w:val="both"/>
        <w:rPr>
          <w:rFonts w:ascii="Times New Roman" w:eastAsia="Times New Roman" w:hAnsi="Times New Roman" w:cs="Times New Roman"/>
          <w:i/>
          <w:sz w:val="24"/>
        </w:rPr>
      </w:pPr>
      <w:r w:rsidRPr="005B54B6">
        <w:rPr>
          <w:rFonts w:ascii="Times New Roman" w:eastAsia="Times New Roman" w:hAnsi="Times New Roman" w:cs="Times New Roman"/>
          <w:sz w:val="24"/>
        </w:rPr>
        <w:t xml:space="preserve">Livingston E., Desai A., Berkwits M. (2020). Sourcing personal protective equipment during the COVID-19 pandemic. </w:t>
      </w:r>
      <w:r w:rsidRPr="005B54B6">
        <w:rPr>
          <w:rFonts w:ascii="Times New Roman" w:eastAsia="Times New Roman" w:hAnsi="Times New Roman" w:cs="Times New Roman"/>
          <w:i/>
          <w:sz w:val="24"/>
        </w:rPr>
        <w:t xml:space="preserve">JAMA. </w:t>
      </w:r>
    </w:p>
    <w:p w14:paraId="0F1AA4B0" w14:textId="77777777" w:rsidR="001864B4" w:rsidRPr="005B54B6" w:rsidRDefault="00DA2107" w:rsidP="00161BEC">
      <w:pPr>
        <w:tabs>
          <w:tab w:val="left" w:pos="1260"/>
        </w:tabs>
        <w:spacing w:before="240" w:after="200" w:line="360" w:lineRule="auto"/>
        <w:ind w:left="1267" w:hanging="1267"/>
        <w:jc w:val="both"/>
        <w:rPr>
          <w:rFonts w:ascii="Times New Roman" w:eastAsia="Times New Roman" w:hAnsi="Times New Roman" w:cs="Times New Roman"/>
          <w:sz w:val="24"/>
        </w:rPr>
      </w:pPr>
      <w:r w:rsidRPr="005B54B6">
        <w:rPr>
          <w:rFonts w:ascii="Times New Roman" w:eastAsia="Times New Roman" w:hAnsi="Times New Roman" w:cs="Times New Roman"/>
          <w:sz w:val="24"/>
        </w:rPr>
        <w:t xml:space="preserve">Madurai Elavarasan R. (2021). COVID-19: impact analysis and recommendations for retail sector operation. </w:t>
      </w:r>
      <w:r w:rsidRPr="005B54B6">
        <w:rPr>
          <w:rFonts w:ascii="Times New Roman" w:eastAsia="Times New Roman" w:hAnsi="Times New Roman" w:cs="Times New Roman"/>
          <w:i/>
          <w:sz w:val="24"/>
        </w:rPr>
        <w:t>Appl. Walmart</w:t>
      </w:r>
      <w:r w:rsidRPr="005B54B6">
        <w:rPr>
          <w:rFonts w:ascii="Times New Roman" w:eastAsia="Times New Roman" w:hAnsi="Times New Roman" w:cs="Times New Roman"/>
          <w:sz w:val="24"/>
        </w:rPr>
        <w:t xml:space="preserve">. ;279 115739-115739. </w:t>
      </w:r>
    </w:p>
    <w:p w14:paraId="0C2CA8EB" w14:textId="0D66CF1D" w:rsidR="001864B4" w:rsidRPr="005B54B6" w:rsidRDefault="00DA2107" w:rsidP="00161BEC">
      <w:pPr>
        <w:tabs>
          <w:tab w:val="left" w:pos="1260"/>
        </w:tabs>
        <w:spacing w:before="240" w:after="200" w:line="360" w:lineRule="auto"/>
        <w:ind w:left="1267" w:hanging="1267"/>
        <w:jc w:val="both"/>
        <w:rPr>
          <w:rFonts w:ascii="Times New Roman" w:eastAsia="Times New Roman" w:hAnsi="Times New Roman" w:cs="Times New Roman"/>
          <w:sz w:val="24"/>
        </w:rPr>
      </w:pPr>
      <w:r w:rsidRPr="005B54B6">
        <w:rPr>
          <w:rFonts w:ascii="Times New Roman" w:eastAsia="Times New Roman" w:hAnsi="Times New Roman" w:cs="Times New Roman"/>
          <w:sz w:val="24"/>
        </w:rPr>
        <w:t>Sohrabi C., Alsafi Z., O</w:t>
      </w:r>
      <w:r w:rsidR="0011150C">
        <w:rPr>
          <w:rFonts w:ascii="Times New Roman" w:eastAsia="Times New Roman" w:hAnsi="Times New Roman" w:cs="Times New Roman"/>
          <w:sz w:val="24"/>
        </w:rPr>
        <w:t>'</w:t>
      </w:r>
      <w:r w:rsidRPr="005B54B6">
        <w:rPr>
          <w:rFonts w:ascii="Times New Roman" w:eastAsia="Times New Roman" w:hAnsi="Times New Roman" w:cs="Times New Roman"/>
          <w:sz w:val="24"/>
        </w:rPr>
        <w:t xml:space="preserve">Neill N., Khan M., Kerwan A., Al-Jabir A., Iosifidis C., Agha R. (2020) World Health Organization declares global emergency: A review of the 2019 novel coronavirus (COVID-19) </w:t>
      </w:r>
      <w:r w:rsidRPr="005B54B6">
        <w:rPr>
          <w:rFonts w:ascii="Times New Roman" w:eastAsia="Times New Roman" w:hAnsi="Times New Roman" w:cs="Times New Roman"/>
          <w:i/>
          <w:sz w:val="24"/>
        </w:rPr>
        <w:t>Int. J. Surg</w:t>
      </w:r>
      <w:r w:rsidRPr="005B54B6">
        <w:rPr>
          <w:rFonts w:ascii="Times New Roman" w:eastAsia="Times New Roman" w:hAnsi="Times New Roman" w:cs="Times New Roman"/>
          <w:sz w:val="24"/>
        </w:rPr>
        <w:t xml:space="preserve">. </w:t>
      </w:r>
    </w:p>
    <w:p w14:paraId="2858E819" w14:textId="6C76E337" w:rsidR="001864B4" w:rsidRPr="005B54B6" w:rsidRDefault="00DA2107" w:rsidP="00161BEC">
      <w:pPr>
        <w:tabs>
          <w:tab w:val="left" w:pos="1260"/>
        </w:tabs>
        <w:spacing w:before="240" w:after="200" w:line="360" w:lineRule="auto"/>
        <w:ind w:left="1267" w:hanging="1267"/>
        <w:jc w:val="both"/>
        <w:rPr>
          <w:rFonts w:ascii="Times New Roman" w:eastAsia="Times New Roman" w:hAnsi="Times New Roman" w:cs="Times New Roman"/>
          <w:i/>
          <w:sz w:val="24"/>
        </w:rPr>
      </w:pPr>
      <w:r w:rsidRPr="005B54B6">
        <w:rPr>
          <w:rFonts w:ascii="Times New Roman" w:eastAsia="Times New Roman" w:hAnsi="Times New Roman" w:cs="Times New Roman"/>
          <w:sz w:val="24"/>
        </w:rPr>
        <w:t>WalMart. (2021). A global view of how consumer behavio</w:t>
      </w:r>
      <w:r w:rsidR="00161BEC">
        <w:rPr>
          <w:rFonts w:ascii="Times New Roman" w:eastAsia="Times New Roman" w:hAnsi="Times New Roman" w:cs="Times New Roman"/>
          <w:sz w:val="24"/>
        </w:rPr>
        <w:t>u</w:t>
      </w:r>
      <w:r w:rsidRPr="005B54B6">
        <w:rPr>
          <w:rFonts w:ascii="Times New Roman" w:eastAsia="Times New Roman" w:hAnsi="Times New Roman" w:cs="Times New Roman"/>
          <w:sz w:val="24"/>
        </w:rPr>
        <w:t xml:space="preserve">r is changing amid COVID-19. </w:t>
      </w:r>
      <w:r w:rsidRPr="005B54B6">
        <w:rPr>
          <w:rFonts w:ascii="Times New Roman" w:eastAsia="Times New Roman" w:hAnsi="Times New Roman" w:cs="Times New Roman"/>
          <w:i/>
          <w:sz w:val="24"/>
        </w:rPr>
        <w:t>McKinsey.</w:t>
      </w:r>
    </w:p>
    <w:p w14:paraId="4B6412F1" w14:textId="77777777" w:rsidR="001864B4" w:rsidRPr="005B54B6" w:rsidRDefault="001864B4" w:rsidP="00161BEC">
      <w:pPr>
        <w:spacing w:before="240" w:after="200" w:line="360" w:lineRule="auto"/>
        <w:jc w:val="both"/>
        <w:rPr>
          <w:rFonts w:ascii="Times New Roman" w:eastAsia="Times New Roman" w:hAnsi="Times New Roman" w:cs="Times New Roman"/>
          <w:sz w:val="24"/>
        </w:rPr>
      </w:pPr>
    </w:p>
    <w:sectPr w:rsidR="001864B4" w:rsidRPr="005B54B6" w:rsidSect="00613240">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37BAE4" w14:textId="77777777" w:rsidR="00BC7161" w:rsidRDefault="00BC7161" w:rsidP="003A4030">
      <w:pPr>
        <w:spacing w:after="0" w:line="240" w:lineRule="auto"/>
      </w:pPr>
      <w:r>
        <w:separator/>
      </w:r>
    </w:p>
  </w:endnote>
  <w:endnote w:type="continuationSeparator" w:id="0">
    <w:p w14:paraId="14CB8E6E" w14:textId="77777777" w:rsidR="00BC7161" w:rsidRDefault="00BC7161" w:rsidP="003A40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FF8373" w14:textId="77777777" w:rsidR="007C0989" w:rsidRDefault="007C09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7031979"/>
      <w:docPartObj>
        <w:docPartGallery w:val="Page Numbers (Bottom of Page)"/>
        <w:docPartUnique/>
      </w:docPartObj>
    </w:sdtPr>
    <w:sdtEndPr>
      <w:rPr>
        <w:noProof/>
      </w:rPr>
    </w:sdtEndPr>
    <w:sdtContent>
      <w:p w14:paraId="15802140" w14:textId="77777777" w:rsidR="003A4030" w:rsidRDefault="003A4030">
        <w:pPr>
          <w:pStyle w:val="Footer"/>
          <w:jc w:val="right"/>
        </w:pPr>
        <w:r>
          <w:fldChar w:fldCharType="begin"/>
        </w:r>
        <w:r>
          <w:instrText xml:space="preserve"> PAGE   \* MERGEFORMAT </w:instrText>
        </w:r>
        <w:r>
          <w:fldChar w:fldCharType="separate"/>
        </w:r>
        <w:r w:rsidR="00E539E6">
          <w:rPr>
            <w:noProof/>
          </w:rPr>
          <w:t>3</w:t>
        </w:r>
        <w:r>
          <w:rPr>
            <w:noProof/>
          </w:rPr>
          <w:fldChar w:fldCharType="end"/>
        </w:r>
      </w:p>
    </w:sdtContent>
  </w:sdt>
  <w:p w14:paraId="6F8850B7" w14:textId="77777777" w:rsidR="003A4030" w:rsidRDefault="003A403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3FCEC8" w14:textId="77777777" w:rsidR="007C0989" w:rsidRDefault="007C09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0C2288" w14:textId="77777777" w:rsidR="00BC7161" w:rsidRDefault="00BC7161" w:rsidP="003A4030">
      <w:pPr>
        <w:spacing w:after="0" w:line="240" w:lineRule="auto"/>
      </w:pPr>
      <w:r>
        <w:separator/>
      </w:r>
    </w:p>
  </w:footnote>
  <w:footnote w:type="continuationSeparator" w:id="0">
    <w:p w14:paraId="25EC1A2E" w14:textId="77777777" w:rsidR="00BC7161" w:rsidRDefault="00BC7161" w:rsidP="003A40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0B1248" w14:textId="77777777" w:rsidR="007C0989" w:rsidRDefault="007C09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text1" w:themeTint="80"/>
      </w:rPr>
      <w:alias w:val="Title"/>
      <w:tag w:val=""/>
      <w:id w:val="1116400235"/>
      <w:placeholder>
        <w:docPart w:val="DCBBACACB6F24CFAA633C9375C11E72F"/>
      </w:placeholder>
      <w:dataBinding w:prefixMappings="xmlns:ns0='http://purl.org/dc/elements/1.1/' xmlns:ns1='http://schemas.openxmlformats.org/package/2006/metadata/core-properties' " w:xpath="/ns1:coreProperties[1]/ns0:title[1]" w:storeItemID="{6C3C8BC8-F283-45AE-878A-BAB7291924A1}"/>
      <w:text/>
    </w:sdtPr>
    <w:sdtEndPr/>
    <w:sdtContent>
      <w:p w14:paraId="4A98C984" w14:textId="141173A3" w:rsidR="003A4030" w:rsidRDefault="00D84577" w:rsidP="003A4030">
        <w:pPr>
          <w:pStyle w:val="Header"/>
          <w:tabs>
            <w:tab w:val="clear" w:pos="4680"/>
            <w:tab w:val="clear" w:pos="9360"/>
          </w:tabs>
          <w:jc w:val="right"/>
          <w:rPr>
            <w:color w:val="7F7F7F" w:themeColor="text1" w:themeTint="80"/>
          </w:rPr>
        </w:pPr>
        <w:r>
          <w:rPr>
            <w:color w:val="7F7F7F" w:themeColor="text1" w:themeTint="80"/>
          </w:rPr>
          <w:t>ANALYSIS AND EVALUATION OF THE COVID19 PANDEMIC IMPACT ON WALMART INC.</w:t>
        </w:r>
      </w:p>
    </w:sdtContent>
  </w:sdt>
  <w:p w14:paraId="6277AAE9" w14:textId="77777777" w:rsidR="003A4030" w:rsidRDefault="003A4030">
    <w:pPr>
      <w:pStyle w:val="Header"/>
    </w:pPr>
  </w:p>
  <w:p w14:paraId="5127B228" w14:textId="77777777" w:rsidR="00340452" w:rsidRDefault="003404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84A40E" w14:textId="77777777" w:rsidR="007C0989" w:rsidRDefault="007C098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activeWritingStyle w:appName="MSWord" w:lang="en-GB" w:vendorID="64" w:dllVersion="0" w:nlCheck="1" w:checkStyle="0"/>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zsDA1NDc0MTE3NDdW0lEKTi0uzszPAymwqAUAyJm/TiwAAAA="/>
  </w:docVars>
  <w:rsids>
    <w:rsidRoot w:val="001864B4"/>
    <w:rsid w:val="00014C62"/>
    <w:rsid w:val="00034D60"/>
    <w:rsid w:val="000420FC"/>
    <w:rsid w:val="000446BB"/>
    <w:rsid w:val="00050C3B"/>
    <w:rsid w:val="00056437"/>
    <w:rsid w:val="00060C19"/>
    <w:rsid w:val="00060D38"/>
    <w:rsid w:val="0008151D"/>
    <w:rsid w:val="000A4F07"/>
    <w:rsid w:val="000C1ECF"/>
    <w:rsid w:val="000C60C5"/>
    <w:rsid w:val="000D309D"/>
    <w:rsid w:val="000D7DD5"/>
    <w:rsid w:val="000E11F0"/>
    <w:rsid w:val="000F1EEE"/>
    <w:rsid w:val="000F6B82"/>
    <w:rsid w:val="00104DA8"/>
    <w:rsid w:val="0011150C"/>
    <w:rsid w:val="00111964"/>
    <w:rsid w:val="00112517"/>
    <w:rsid w:val="00113A91"/>
    <w:rsid w:val="00124DB5"/>
    <w:rsid w:val="001328DE"/>
    <w:rsid w:val="001403EE"/>
    <w:rsid w:val="00141B63"/>
    <w:rsid w:val="00150EE9"/>
    <w:rsid w:val="00152143"/>
    <w:rsid w:val="001527E5"/>
    <w:rsid w:val="001542FE"/>
    <w:rsid w:val="00161738"/>
    <w:rsid w:val="00161BEC"/>
    <w:rsid w:val="001706B9"/>
    <w:rsid w:val="001864B4"/>
    <w:rsid w:val="00187263"/>
    <w:rsid w:val="001A5DF8"/>
    <w:rsid w:val="001A756B"/>
    <w:rsid w:val="001B1758"/>
    <w:rsid w:val="001B2EF8"/>
    <w:rsid w:val="001B60F6"/>
    <w:rsid w:val="001C06ED"/>
    <w:rsid w:val="001D3914"/>
    <w:rsid w:val="001D44E2"/>
    <w:rsid w:val="001D527F"/>
    <w:rsid w:val="001E561F"/>
    <w:rsid w:val="001F377F"/>
    <w:rsid w:val="001F5843"/>
    <w:rsid w:val="002025C0"/>
    <w:rsid w:val="00202F85"/>
    <w:rsid w:val="00203659"/>
    <w:rsid w:val="002154B1"/>
    <w:rsid w:val="00245268"/>
    <w:rsid w:val="00262455"/>
    <w:rsid w:val="00266227"/>
    <w:rsid w:val="002662DF"/>
    <w:rsid w:val="002760DA"/>
    <w:rsid w:val="00276C48"/>
    <w:rsid w:val="00284F1B"/>
    <w:rsid w:val="00285F84"/>
    <w:rsid w:val="00286463"/>
    <w:rsid w:val="002C64B6"/>
    <w:rsid w:val="002D68D9"/>
    <w:rsid w:val="003014A2"/>
    <w:rsid w:val="00321B17"/>
    <w:rsid w:val="00340452"/>
    <w:rsid w:val="0035211F"/>
    <w:rsid w:val="00353997"/>
    <w:rsid w:val="00363926"/>
    <w:rsid w:val="0037320A"/>
    <w:rsid w:val="003858A8"/>
    <w:rsid w:val="003978CA"/>
    <w:rsid w:val="003A272B"/>
    <w:rsid w:val="003A3890"/>
    <w:rsid w:val="003A4030"/>
    <w:rsid w:val="003A4059"/>
    <w:rsid w:val="003D0A1E"/>
    <w:rsid w:val="003D20D2"/>
    <w:rsid w:val="003E2076"/>
    <w:rsid w:val="003F0042"/>
    <w:rsid w:val="003F026A"/>
    <w:rsid w:val="00400BD5"/>
    <w:rsid w:val="004010C6"/>
    <w:rsid w:val="004219C2"/>
    <w:rsid w:val="0042435E"/>
    <w:rsid w:val="00432656"/>
    <w:rsid w:val="004327F1"/>
    <w:rsid w:val="00437E17"/>
    <w:rsid w:val="00447E26"/>
    <w:rsid w:val="00454D72"/>
    <w:rsid w:val="0046303C"/>
    <w:rsid w:val="004712B1"/>
    <w:rsid w:val="004767B4"/>
    <w:rsid w:val="00492967"/>
    <w:rsid w:val="00494551"/>
    <w:rsid w:val="004B6097"/>
    <w:rsid w:val="004C0374"/>
    <w:rsid w:val="004E220E"/>
    <w:rsid w:val="00505585"/>
    <w:rsid w:val="005072DC"/>
    <w:rsid w:val="00523CE5"/>
    <w:rsid w:val="00524C27"/>
    <w:rsid w:val="005326A0"/>
    <w:rsid w:val="00535BC6"/>
    <w:rsid w:val="00553CC4"/>
    <w:rsid w:val="005577E6"/>
    <w:rsid w:val="005604BA"/>
    <w:rsid w:val="00566372"/>
    <w:rsid w:val="00567BB7"/>
    <w:rsid w:val="0058240B"/>
    <w:rsid w:val="00591398"/>
    <w:rsid w:val="00595D13"/>
    <w:rsid w:val="005A570B"/>
    <w:rsid w:val="005B54B6"/>
    <w:rsid w:val="005D77CD"/>
    <w:rsid w:val="00611089"/>
    <w:rsid w:val="00613240"/>
    <w:rsid w:val="006162D0"/>
    <w:rsid w:val="00624750"/>
    <w:rsid w:val="0062768F"/>
    <w:rsid w:val="0064007F"/>
    <w:rsid w:val="00642C7F"/>
    <w:rsid w:val="00643FF1"/>
    <w:rsid w:val="006518F5"/>
    <w:rsid w:val="006538C4"/>
    <w:rsid w:val="00654C7A"/>
    <w:rsid w:val="00666CC5"/>
    <w:rsid w:val="00686F37"/>
    <w:rsid w:val="006A12BA"/>
    <w:rsid w:val="006A2716"/>
    <w:rsid w:val="006A468D"/>
    <w:rsid w:val="006A5464"/>
    <w:rsid w:val="006D5E86"/>
    <w:rsid w:val="006E2278"/>
    <w:rsid w:val="006F51A3"/>
    <w:rsid w:val="0070027A"/>
    <w:rsid w:val="00701AD6"/>
    <w:rsid w:val="00706591"/>
    <w:rsid w:val="007257F2"/>
    <w:rsid w:val="00732759"/>
    <w:rsid w:val="00746570"/>
    <w:rsid w:val="007578CA"/>
    <w:rsid w:val="00757EBA"/>
    <w:rsid w:val="007632EC"/>
    <w:rsid w:val="007869AE"/>
    <w:rsid w:val="007A4041"/>
    <w:rsid w:val="007B1A5A"/>
    <w:rsid w:val="007B42AB"/>
    <w:rsid w:val="007C0989"/>
    <w:rsid w:val="007C2B5B"/>
    <w:rsid w:val="007C39B2"/>
    <w:rsid w:val="007C76D9"/>
    <w:rsid w:val="007D44DA"/>
    <w:rsid w:val="007D5CBF"/>
    <w:rsid w:val="007E3159"/>
    <w:rsid w:val="007F2972"/>
    <w:rsid w:val="007F3D92"/>
    <w:rsid w:val="0080327A"/>
    <w:rsid w:val="00803F73"/>
    <w:rsid w:val="0081114B"/>
    <w:rsid w:val="00816688"/>
    <w:rsid w:val="00817839"/>
    <w:rsid w:val="0082768E"/>
    <w:rsid w:val="00845091"/>
    <w:rsid w:val="00845A4E"/>
    <w:rsid w:val="00857478"/>
    <w:rsid w:val="008C64F7"/>
    <w:rsid w:val="008E5149"/>
    <w:rsid w:val="008F306E"/>
    <w:rsid w:val="008F5151"/>
    <w:rsid w:val="008F7FD8"/>
    <w:rsid w:val="00911D34"/>
    <w:rsid w:val="00915302"/>
    <w:rsid w:val="00920DF3"/>
    <w:rsid w:val="00924711"/>
    <w:rsid w:val="009251CC"/>
    <w:rsid w:val="00932396"/>
    <w:rsid w:val="00935F0C"/>
    <w:rsid w:val="00936D34"/>
    <w:rsid w:val="00942247"/>
    <w:rsid w:val="00963EF5"/>
    <w:rsid w:val="00984A03"/>
    <w:rsid w:val="00987912"/>
    <w:rsid w:val="00992E50"/>
    <w:rsid w:val="009A788E"/>
    <w:rsid w:val="009D2495"/>
    <w:rsid w:val="009D4FE2"/>
    <w:rsid w:val="009E75A9"/>
    <w:rsid w:val="009F6066"/>
    <w:rsid w:val="00A11EF1"/>
    <w:rsid w:val="00A246D7"/>
    <w:rsid w:val="00A3286C"/>
    <w:rsid w:val="00A34B70"/>
    <w:rsid w:val="00A43F31"/>
    <w:rsid w:val="00A4479E"/>
    <w:rsid w:val="00A47B10"/>
    <w:rsid w:val="00A51033"/>
    <w:rsid w:val="00A73307"/>
    <w:rsid w:val="00AA1953"/>
    <w:rsid w:val="00AC7B07"/>
    <w:rsid w:val="00AD5B9A"/>
    <w:rsid w:val="00B01C9B"/>
    <w:rsid w:val="00B10CD2"/>
    <w:rsid w:val="00B14AD1"/>
    <w:rsid w:val="00B15BDC"/>
    <w:rsid w:val="00B32514"/>
    <w:rsid w:val="00B358F4"/>
    <w:rsid w:val="00B42609"/>
    <w:rsid w:val="00B469BC"/>
    <w:rsid w:val="00B653A6"/>
    <w:rsid w:val="00B70880"/>
    <w:rsid w:val="00B73179"/>
    <w:rsid w:val="00BA33A1"/>
    <w:rsid w:val="00BA799D"/>
    <w:rsid w:val="00BB16A8"/>
    <w:rsid w:val="00BB438C"/>
    <w:rsid w:val="00BB64CE"/>
    <w:rsid w:val="00BB68C2"/>
    <w:rsid w:val="00BC3374"/>
    <w:rsid w:val="00BC7161"/>
    <w:rsid w:val="00BE003D"/>
    <w:rsid w:val="00BE2AB1"/>
    <w:rsid w:val="00BE6978"/>
    <w:rsid w:val="00BF2DE5"/>
    <w:rsid w:val="00BF5C47"/>
    <w:rsid w:val="00C00BDC"/>
    <w:rsid w:val="00C028E8"/>
    <w:rsid w:val="00C02FBE"/>
    <w:rsid w:val="00C05CA7"/>
    <w:rsid w:val="00C1208E"/>
    <w:rsid w:val="00C1755B"/>
    <w:rsid w:val="00C31104"/>
    <w:rsid w:val="00C35D50"/>
    <w:rsid w:val="00C6677E"/>
    <w:rsid w:val="00C837C6"/>
    <w:rsid w:val="00C8499F"/>
    <w:rsid w:val="00C86D4F"/>
    <w:rsid w:val="00CB7641"/>
    <w:rsid w:val="00CE7CEB"/>
    <w:rsid w:val="00D0319E"/>
    <w:rsid w:val="00D13CF1"/>
    <w:rsid w:val="00D17CFE"/>
    <w:rsid w:val="00D233C9"/>
    <w:rsid w:val="00D2385C"/>
    <w:rsid w:val="00D275F7"/>
    <w:rsid w:val="00D37640"/>
    <w:rsid w:val="00D52473"/>
    <w:rsid w:val="00D66CBF"/>
    <w:rsid w:val="00D7235E"/>
    <w:rsid w:val="00D746AD"/>
    <w:rsid w:val="00D84577"/>
    <w:rsid w:val="00D87EB3"/>
    <w:rsid w:val="00DA2107"/>
    <w:rsid w:val="00DA5E1F"/>
    <w:rsid w:val="00DD081A"/>
    <w:rsid w:val="00DD0A6A"/>
    <w:rsid w:val="00DE289A"/>
    <w:rsid w:val="00DF777E"/>
    <w:rsid w:val="00E20125"/>
    <w:rsid w:val="00E412F7"/>
    <w:rsid w:val="00E47A83"/>
    <w:rsid w:val="00E539E6"/>
    <w:rsid w:val="00E55862"/>
    <w:rsid w:val="00E55E13"/>
    <w:rsid w:val="00E63A22"/>
    <w:rsid w:val="00E64A50"/>
    <w:rsid w:val="00E65854"/>
    <w:rsid w:val="00E85EFE"/>
    <w:rsid w:val="00EA47FB"/>
    <w:rsid w:val="00EB7AB7"/>
    <w:rsid w:val="00ED7A2B"/>
    <w:rsid w:val="00EF143B"/>
    <w:rsid w:val="00F041DB"/>
    <w:rsid w:val="00F11405"/>
    <w:rsid w:val="00F13860"/>
    <w:rsid w:val="00F349A4"/>
    <w:rsid w:val="00F54C72"/>
    <w:rsid w:val="00F71532"/>
    <w:rsid w:val="00F722F5"/>
    <w:rsid w:val="00F779BC"/>
    <w:rsid w:val="00F82B44"/>
    <w:rsid w:val="00FB0710"/>
    <w:rsid w:val="00FB0B0E"/>
    <w:rsid w:val="00FC1B7E"/>
    <w:rsid w:val="00FC6A65"/>
    <w:rsid w:val="00FC6EDD"/>
    <w:rsid w:val="00FD41CA"/>
    <w:rsid w:val="00FD6743"/>
    <w:rsid w:val="00FE10D9"/>
    <w:rsid w:val="00FE264B"/>
    <w:rsid w:val="00FE34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FA47B9C"/>
  <w15:docId w15:val="{8EAFF361-9AB6-4FB3-A084-BACBA7DCE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6C48"/>
    <w:rPr>
      <w:lang w:val="en-GB"/>
    </w:rPr>
  </w:style>
  <w:style w:type="paragraph" w:styleId="Heading1">
    <w:name w:val="heading 1"/>
    <w:basedOn w:val="Normal"/>
    <w:next w:val="Normal"/>
    <w:link w:val="Heading1Char"/>
    <w:uiPriority w:val="9"/>
    <w:qFormat/>
    <w:rsid w:val="00A246D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C64F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46D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246D7"/>
    <w:pPr>
      <w:outlineLvl w:val="9"/>
    </w:pPr>
  </w:style>
  <w:style w:type="paragraph" w:styleId="Header">
    <w:name w:val="header"/>
    <w:basedOn w:val="Normal"/>
    <w:link w:val="HeaderChar"/>
    <w:uiPriority w:val="99"/>
    <w:unhideWhenUsed/>
    <w:rsid w:val="003A40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4030"/>
  </w:style>
  <w:style w:type="paragraph" w:styleId="Footer">
    <w:name w:val="footer"/>
    <w:basedOn w:val="Normal"/>
    <w:link w:val="FooterChar"/>
    <w:uiPriority w:val="99"/>
    <w:unhideWhenUsed/>
    <w:rsid w:val="003A40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4030"/>
  </w:style>
  <w:style w:type="character" w:customStyle="1" w:styleId="Heading2Char">
    <w:name w:val="Heading 2 Char"/>
    <w:basedOn w:val="DefaultParagraphFont"/>
    <w:link w:val="Heading2"/>
    <w:uiPriority w:val="9"/>
    <w:rsid w:val="008C64F7"/>
    <w:rPr>
      <w:rFonts w:asciiTheme="majorHAnsi" w:eastAsiaTheme="majorEastAsia" w:hAnsiTheme="majorHAnsi" w:cstheme="majorBidi"/>
      <w:color w:val="2E74B5" w:themeColor="accent1" w:themeShade="BF"/>
      <w:sz w:val="26"/>
      <w:szCs w:val="26"/>
      <w:lang w:val="en-GB"/>
    </w:rPr>
  </w:style>
  <w:style w:type="paragraph" w:styleId="TOC1">
    <w:name w:val="toc 1"/>
    <w:basedOn w:val="Normal"/>
    <w:next w:val="Normal"/>
    <w:autoRedefine/>
    <w:uiPriority w:val="39"/>
    <w:unhideWhenUsed/>
    <w:rsid w:val="001403EE"/>
    <w:pPr>
      <w:spacing w:after="100"/>
    </w:pPr>
  </w:style>
  <w:style w:type="paragraph" w:styleId="TOC2">
    <w:name w:val="toc 2"/>
    <w:basedOn w:val="Normal"/>
    <w:next w:val="Normal"/>
    <w:autoRedefine/>
    <w:uiPriority w:val="39"/>
    <w:unhideWhenUsed/>
    <w:rsid w:val="00A34B70"/>
    <w:pPr>
      <w:tabs>
        <w:tab w:val="right" w:leader="dot" w:pos="9350"/>
      </w:tabs>
      <w:spacing w:after="100"/>
    </w:pPr>
  </w:style>
  <w:style w:type="character" w:styleId="Hyperlink">
    <w:name w:val="Hyperlink"/>
    <w:basedOn w:val="DefaultParagraphFont"/>
    <w:uiPriority w:val="99"/>
    <w:unhideWhenUsed/>
    <w:rsid w:val="001403EE"/>
    <w:rPr>
      <w:color w:val="0563C1" w:themeColor="hyperlink"/>
      <w:u w:val="single"/>
    </w:rPr>
  </w:style>
  <w:style w:type="paragraph" w:styleId="NoSpacing">
    <w:name w:val="No Spacing"/>
    <w:link w:val="NoSpacingChar"/>
    <w:uiPriority w:val="1"/>
    <w:qFormat/>
    <w:rsid w:val="00613240"/>
    <w:pPr>
      <w:spacing w:after="0" w:line="240" w:lineRule="auto"/>
    </w:pPr>
  </w:style>
  <w:style w:type="character" w:customStyle="1" w:styleId="NoSpacingChar">
    <w:name w:val="No Spacing Char"/>
    <w:basedOn w:val="DefaultParagraphFont"/>
    <w:link w:val="NoSpacing"/>
    <w:uiPriority w:val="1"/>
    <w:rsid w:val="006132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newswise.com/coronavirus/air-quality-and-wellbeing-during-covid-19-lockdown/?article_id=730455"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BACACB6F24CFAA633C9375C11E72F"/>
        <w:category>
          <w:name w:val="General"/>
          <w:gallery w:val="placeholder"/>
        </w:category>
        <w:types>
          <w:type w:val="bbPlcHdr"/>
        </w:types>
        <w:behaviors>
          <w:behavior w:val="content"/>
        </w:behaviors>
        <w:guid w:val="{BEA11933-4A96-46D6-886E-BD8A9C1804DD}"/>
      </w:docPartPr>
      <w:docPartBody>
        <w:p w:rsidR="000369DC" w:rsidRDefault="005C53BB" w:rsidP="005C53BB">
          <w:pPr>
            <w:pStyle w:val="DCBBACACB6F24CFAA633C9375C11E72F"/>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53BB"/>
    <w:rsid w:val="000369DC"/>
    <w:rsid w:val="000E1499"/>
    <w:rsid w:val="002358EB"/>
    <w:rsid w:val="0050145D"/>
    <w:rsid w:val="005C53BB"/>
    <w:rsid w:val="006E4186"/>
    <w:rsid w:val="007A19A8"/>
    <w:rsid w:val="008504AE"/>
    <w:rsid w:val="00B47C7C"/>
    <w:rsid w:val="00C02C90"/>
    <w:rsid w:val="00D6688A"/>
    <w:rsid w:val="00E839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BACACB6F24CFAA633C9375C11E72F">
    <w:name w:val="DCBBACACB6F24CFAA633C9375C11E72F"/>
    <w:rsid w:val="005C53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1FE388-3851-42E5-9DFD-91D9B3F829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4024</Words>
  <Characters>22938</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Marketing Fundamentals Analysis and Evaluation</vt:lpstr>
    </vt:vector>
  </TitlesOfParts>
  <Company/>
  <LinksUpToDate>false</LinksUpToDate>
  <CharactersWithSpaces>26909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AND EVALUATION OF THE COVID19 PANDEMIC IMPACT ON WALMART INC.</dc:title>
  <dc:creator>Nikola Nikolov</dc:creator>
  <cp:lastModifiedBy>Nikola Nikolov</cp:lastModifiedBy>
  <cp:revision>3</cp:revision>
  <dcterms:created xsi:type="dcterms:W3CDTF">2022-01-09T23:48:00Z</dcterms:created>
  <dcterms:modified xsi:type="dcterms:W3CDTF">2022-01-09T23:51:00Z</dcterms:modified>
</cp:coreProperties>
</file>