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10129" w14:textId="77777777" w:rsidR="00C56D0F" w:rsidRPr="0013226F" w:rsidRDefault="00C56D0F" w:rsidP="0013226F">
      <w:pPr>
        <w:spacing w:line="360" w:lineRule="auto"/>
        <w:jc w:val="both"/>
        <w:rPr>
          <w:rFonts w:ascii="Arial" w:hAnsi="Arial" w:cs="Arial"/>
          <w:sz w:val="28"/>
          <w:szCs w:val="28"/>
        </w:rPr>
      </w:pPr>
    </w:p>
    <w:p w14:paraId="3F5651C5" w14:textId="77777777" w:rsidR="00C56D0F" w:rsidRPr="0013226F" w:rsidRDefault="00C56D0F" w:rsidP="0013226F">
      <w:pPr>
        <w:spacing w:line="360" w:lineRule="auto"/>
        <w:jc w:val="both"/>
        <w:rPr>
          <w:rFonts w:ascii="Arial" w:hAnsi="Arial" w:cs="Arial"/>
          <w:sz w:val="28"/>
          <w:szCs w:val="28"/>
        </w:rPr>
      </w:pPr>
    </w:p>
    <w:p w14:paraId="6D8BBE2B" w14:textId="77777777" w:rsidR="00C56D0F" w:rsidRPr="0013226F" w:rsidRDefault="00C56D0F" w:rsidP="0013226F">
      <w:pPr>
        <w:spacing w:line="360" w:lineRule="auto"/>
        <w:jc w:val="both"/>
        <w:rPr>
          <w:rFonts w:ascii="Arial" w:hAnsi="Arial" w:cs="Arial"/>
          <w:sz w:val="28"/>
          <w:szCs w:val="28"/>
        </w:rPr>
      </w:pPr>
    </w:p>
    <w:p w14:paraId="250B5C07" w14:textId="77777777" w:rsidR="00C56D0F" w:rsidRPr="0013226F" w:rsidRDefault="00C56D0F" w:rsidP="0013226F">
      <w:pPr>
        <w:spacing w:line="360" w:lineRule="auto"/>
        <w:jc w:val="both"/>
        <w:rPr>
          <w:rFonts w:ascii="Arial" w:hAnsi="Arial" w:cs="Arial"/>
          <w:sz w:val="28"/>
          <w:szCs w:val="28"/>
        </w:rPr>
      </w:pPr>
    </w:p>
    <w:p w14:paraId="3FD63B4E" w14:textId="77777777" w:rsidR="00C56D0F" w:rsidRPr="0013226F" w:rsidRDefault="00C56D0F" w:rsidP="0013226F">
      <w:pPr>
        <w:spacing w:line="360" w:lineRule="auto"/>
        <w:jc w:val="both"/>
        <w:rPr>
          <w:rFonts w:ascii="Arial" w:hAnsi="Arial" w:cs="Arial"/>
          <w:sz w:val="28"/>
          <w:szCs w:val="28"/>
        </w:rPr>
      </w:pPr>
    </w:p>
    <w:p w14:paraId="18ADF31C" w14:textId="77777777" w:rsidR="00C56D0F" w:rsidRPr="0013226F" w:rsidRDefault="00C56D0F" w:rsidP="0013226F">
      <w:pPr>
        <w:spacing w:line="360" w:lineRule="auto"/>
        <w:jc w:val="both"/>
        <w:rPr>
          <w:rFonts w:ascii="Arial" w:hAnsi="Arial" w:cs="Arial"/>
          <w:sz w:val="24"/>
          <w:szCs w:val="24"/>
        </w:rPr>
      </w:pPr>
    </w:p>
    <w:p w14:paraId="64542F7E" w14:textId="77777777" w:rsidR="00C56D0F" w:rsidRPr="0013226F" w:rsidRDefault="00C56D0F" w:rsidP="0013226F">
      <w:pPr>
        <w:spacing w:line="360" w:lineRule="auto"/>
        <w:jc w:val="both"/>
        <w:rPr>
          <w:rFonts w:ascii="Arial" w:hAnsi="Arial" w:cs="Arial"/>
          <w:sz w:val="24"/>
          <w:szCs w:val="24"/>
        </w:rPr>
      </w:pPr>
    </w:p>
    <w:p w14:paraId="0CAEE911" w14:textId="06A72882" w:rsidR="00C56D0F" w:rsidRPr="0013226F" w:rsidRDefault="00796942" w:rsidP="00407B9D">
      <w:pPr>
        <w:spacing w:line="360" w:lineRule="auto"/>
        <w:jc w:val="center"/>
        <w:rPr>
          <w:rFonts w:ascii="Arial" w:hAnsi="Arial" w:cs="Arial"/>
          <w:b/>
          <w:bCs/>
          <w:sz w:val="24"/>
          <w:szCs w:val="24"/>
        </w:rPr>
      </w:pPr>
      <w:r w:rsidRPr="0013226F">
        <w:rPr>
          <w:rFonts w:ascii="Arial" w:hAnsi="Arial" w:cs="Arial"/>
          <w:b/>
          <w:bCs/>
          <w:sz w:val="24"/>
          <w:szCs w:val="24"/>
        </w:rPr>
        <w:t>Leading and Implementing Workplace Change</w:t>
      </w:r>
    </w:p>
    <w:p w14:paraId="2D2FE10E" w14:textId="37AB0BB9"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BMSW 610</w:t>
      </w:r>
      <w:r w:rsidR="00796942" w:rsidRPr="0013226F">
        <w:rPr>
          <w:rFonts w:ascii="Arial" w:hAnsi="Arial" w:cs="Arial"/>
          <w:b/>
          <w:bCs/>
          <w:sz w:val="24"/>
          <w:szCs w:val="24"/>
        </w:rPr>
        <w:t>3</w:t>
      </w:r>
    </w:p>
    <w:p w14:paraId="20D9B28D" w14:textId="77777777"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Ubaidullah Shameem</w:t>
      </w:r>
    </w:p>
    <w:p w14:paraId="5AA3843E" w14:textId="77777777"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1711708</w:t>
      </w:r>
    </w:p>
    <w:p w14:paraId="4E152121" w14:textId="193F95CD"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 xml:space="preserve">Lecturer: </w:t>
      </w:r>
      <w:r w:rsidR="00EE0F95" w:rsidRPr="0013226F">
        <w:rPr>
          <w:rFonts w:ascii="Arial" w:hAnsi="Arial" w:cs="Arial"/>
          <w:b/>
          <w:bCs/>
          <w:sz w:val="24"/>
          <w:szCs w:val="24"/>
        </w:rPr>
        <w:t>Syed Jaffery</w:t>
      </w:r>
    </w:p>
    <w:p w14:paraId="1BA4CA54" w14:textId="28EFD425" w:rsidR="00C56D0F" w:rsidRPr="0013226F" w:rsidRDefault="00C56D0F" w:rsidP="00407B9D">
      <w:pPr>
        <w:spacing w:line="360" w:lineRule="auto"/>
        <w:jc w:val="center"/>
        <w:rPr>
          <w:rFonts w:ascii="Arial" w:hAnsi="Arial" w:cs="Arial"/>
          <w:b/>
          <w:bCs/>
          <w:sz w:val="24"/>
          <w:szCs w:val="24"/>
        </w:rPr>
      </w:pPr>
      <w:r w:rsidRPr="0013226F">
        <w:rPr>
          <w:rFonts w:ascii="Arial" w:hAnsi="Arial" w:cs="Arial"/>
          <w:b/>
          <w:bCs/>
          <w:sz w:val="24"/>
          <w:szCs w:val="24"/>
        </w:rPr>
        <w:t xml:space="preserve">Submission deadline: </w:t>
      </w:r>
      <w:r w:rsidR="00036E91" w:rsidRPr="0013226F">
        <w:rPr>
          <w:rFonts w:ascii="Arial" w:hAnsi="Arial" w:cs="Arial"/>
          <w:b/>
          <w:bCs/>
          <w:sz w:val="24"/>
          <w:szCs w:val="24"/>
        </w:rPr>
        <w:t>9</w:t>
      </w:r>
      <w:r w:rsidR="00036E91" w:rsidRPr="0013226F">
        <w:rPr>
          <w:rFonts w:ascii="Arial" w:hAnsi="Arial" w:cs="Arial"/>
          <w:b/>
          <w:bCs/>
          <w:sz w:val="24"/>
          <w:szCs w:val="24"/>
          <w:vertAlign w:val="superscript"/>
        </w:rPr>
        <w:t>th</w:t>
      </w:r>
      <w:r w:rsidR="00036E91" w:rsidRPr="0013226F">
        <w:rPr>
          <w:rFonts w:ascii="Arial" w:hAnsi="Arial" w:cs="Arial"/>
          <w:b/>
          <w:bCs/>
          <w:sz w:val="24"/>
          <w:szCs w:val="24"/>
        </w:rPr>
        <w:t xml:space="preserve"> April</w:t>
      </w:r>
      <w:r w:rsidR="00796942" w:rsidRPr="0013226F">
        <w:rPr>
          <w:rFonts w:ascii="Arial" w:hAnsi="Arial" w:cs="Arial"/>
          <w:b/>
          <w:bCs/>
          <w:sz w:val="24"/>
          <w:szCs w:val="24"/>
        </w:rPr>
        <w:t xml:space="preserve"> 21</w:t>
      </w:r>
    </w:p>
    <w:p w14:paraId="1BF2BC1A" w14:textId="77777777" w:rsidR="00C56D0F" w:rsidRPr="0013226F" w:rsidRDefault="00C56D0F" w:rsidP="0013226F">
      <w:pPr>
        <w:spacing w:line="360" w:lineRule="auto"/>
        <w:jc w:val="both"/>
        <w:rPr>
          <w:rFonts w:ascii="Arial" w:hAnsi="Arial" w:cs="Arial"/>
          <w:sz w:val="28"/>
          <w:szCs w:val="28"/>
        </w:rPr>
      </w:pPr>
    </w:p>
    <w:p w14:paraId="4A270524" w14:textId="77777777" w:rsidR="00C56D0F" w:rsidRPr="0013226F" w:rsidRDefault="00C56D0F" w:rsidP="0013226F">
      <w:pPr>
        <w:spacing w:line="360" w:lineRule="auto"/>
        <w:jc w:val="both"/>
        <w:rPr>
          <w:rFonts w:ascii="Arial" w:hAnsi="Arial" w:cs="Arial"/>
          <w:sz w:val="28"/>
          <w:szCs w:val="28"/>
        </w:rPr>
      </w:pPr>
    </w:p>
    <w:p w14:paraId="55FD0BCC" w14:textId="77777777" w:rsidR="00C56D0F" w:rsidRPr="0013226F" w:rsidRDefault="00C56D0F" w:rsidP="0013226F">
      <w:pPr>
        <w:spacing w:line="360" w:lineRule="auto"/>
        <w:jc w:val="both"/>
        <w:rPr>
          <w:rFonts w:ascii="Arial" w:hAnsi="Arial" w:cs="Arial"/>
          <w:sz w:val="28"/>
          <w:szCs w:val="28"/>
        </w:rPr>
      </w:pPr>
    </w:p>
    <w:p w14:paraId="67BA6327" w14:textId="77777777" w:rsidR="00C56D0F" w:rsidRPr="0013226F" w:rsidRDefault="00C56D0F" w:rsidP="0013226F">
      <w:pPr>
        <w:spacing w:line="360" w:lineRule="auto"/>
        <w:jc w:val="both"/>
        <w:rPr>
          <w:rFonts w:ascii="Arial" w:hAnsi="Arial" w:cs="Arial"/>
          <w:sz w:val="28"/>
          <w:szCs w:val="28"/>
        </w:rPr>
      </w:pPr>
    </w:p>
    <w:p w14:paraId="747ACB65" w14:textId="77777777" w:rsidR="00C56D0F" w:rsidRPr="0013226F" w:rsidRDefault="00C56D0F" w:rsidP="0013226F">
      <w:pPr>
        <w:spacing w:line="360" w:lineRule="auto"/>
        <w:jc w:val="both"/>
        <w:rPr>
          <w:rFonts w:ascii="Arial" w:hAnsi="Arial" w:cs="Arial"/>
          <w:sz w:val="28"/>
          <w:szCs w:val="28"/>
        </w:rPr>
      </w:pPr>
    </w:p>
    <w:p w14:paraId="25D9E80A" w14:textId="77777777" w:rsidR="00C56D0F" w:rsidRPr="0013226F" w:rsidRDefault="00C56D0F" w:rsidP="0013226F">
      <w:pPr>
        <w:spacing w:line="360" w:lineRule="auto"/>
        <w:jc w:val="both"/>
        <w:rPr>
          <w:rFonts w:ascii="Arial" w:hAnsi="Arial" w:cs="Arial"/>
          <w:sz w:val="28"/>
          <w:szCs w:val="28"/>
        </w:rPr>
      </w:pPr>
    </w:p>
    <w:p w14:paraId="33A79556" w14:textId="77777777" w:rsidR="00C56D0F" w:rsidRPr="0013226F" w:rsidRDefault="00C56D0F" w:rsidP="0013226F">
      <w:pPr>
        <w:spacing w:line="360" w:lineRule="auto"/>
        <w:jc w:val="both"/>
        <w:rPr>
          <w:rFonts w:ascii="Arial" w:hAnsi="Arial" w:cs="Arial"/>
          <w:sz w:val="28"/>
          <w:szCs w:val="28"/>
        </w:rPr>
      </w:pPr>
    </w:p>
    <w:p w14:paraId="3F18C594" w14:textId="77777777" w:rsidR="00C56D0F" w:rsidRPr="0013226F" w:rsidRDefault="00C56D0F" w:rsidP="0013226F">
      <w:pPr>
        <w:spacing w:line="360" w:lineRule="auto"/>
        <w:jc w:val="both"/>
        <w:rPr>
          <w:rFonts w:ascii="Arial" w:hAnsi="Arial" w:cs="Arial"/>
          <w:sz w:val="28"/>
          <w:szCs w:val="28"/>
        </w:rPr>
      </w:pPr>
    </w:p>
    <w:p w14:paraId="3460A797" w14:textId="77777777" w:rsidR="00C56D0F" w:rsidRPr="0013226F" w:rsidRDefault="00C56D0F" w:rsidP="0013226F">
      <w:pPr>
        <w:spacing w:line="360" w:lineRule="auto"/>
        <w:jc w:val="both"/>
        <w:rPr>
          <w:rFonts w:ascii="Arial" w:hAnsi="Arial" w:cs="Arial"/>
          <w:sz w:val="28"/>
          <w:szCs w:val="28"/>
        </w:rPr>
      </w:pPr>
    </w:p>
    <w:sdt>
      <w:sdtPr>
        <w:rPr>
          <w:rFonts w:ascii="Arial" w:eastAsiaTheme="minorHAnsi" w:hAnsi="Arial" w:cs="Arial"/>
          <w:color w:val="auto"/>
          <w:sz w:val="22"/>
          <w:szCs w:val="22"/>
          <w:lang w:val="en-GB"/>
        </w:rPr>
        <w:id w:val="1840126154"/>
        <w:docPartObj>
          <w:docPartGallery w:val="Table of Contents"/>
          <w:docPartUnique/>
        </w:docPartObj>
      </w:sdtPr>
      <w:sdtEndPr>
        <w:rPr>
          <w:b/>
          <w:bCs/>
          <w:noProof/>
        </w:rPr>
      </w:sdtEndPr>
      <w:sdtContent>
        <w:p w14:paraId="5E5BBEC4" w14:textId="49B03A3A" w:rsidR="008B129A" w:rsidRPr="0013226F" w:rsidRDefault="008B129A" w:rsidP="0013226F">
          <w:pPr>
            <w:pStyle w:val="TOCHeading"/>
            <w:jc w:val="both"/>
            <w:rPr>
              <w:rFonts w:ascii="Arial" w:hAnsi="Arial" w:cs="Arial"/>
            </w:rPr>
          </w:pPr>
          <w:r w:rsidRPr="0013226F">
            <w:rPr>
              <w:rFonts w:ascii="Arial" w:hAnsi="Arial" w:cs="Arial"/>
            </w:rPr>
            <w:t>Contents</w:t>
          </w:r>
        </w:p>
        <w:p w14:paraId="6DA433C2" w14:textId="0857022D" w:rsidR="009C7165" w:rsidRDefault="008B129A">
          <w:pPr>
            <w:pStyle w:val="TOC1"/>
            <w:tabs>
              <w:tab w:val="right" w:leader="dot" w:pos="9016"/>
            </w:tabs>
            <w:rPr>
              <w:rFonts w:eastAsiaTheme="minorEastAsia"/>
              <w:noProof/>
              <w:lang w:eastAsia="en-GB"/>
            </w:rPr>
          </w:pPr>
          <w:r w:rsidRPr="0013226F">
            <w:rPr>
              <w:rFonts w:ascii="Arial" w:hAnsi="Arial" w:cs="Arial"/>
            </w:rPr>
            <w:fldChar w:fldCharType="begin"/>
          </w:r>
          <w:r w:rsidRPr="0013226F">
            <w:rPr>
              <w:rFonts w:ascii="Arial" w:hAnsi="Arial" w:cs="Arial"/>
            </w:rPr>
            <w:instrText xml:space="preserve"> TOC \o "1-3" \h \z \u </w:instrText>
          </w:r>
          <w:r w:rsidRPr="0013226F">
            <w:rPr>
              <w:rFonts w:ascii="Arial" w:hAnsi="Arial" w:cs="Arial"/>
            </w:rPr>
            <w:fldChar w:fldCharType="separate"/>
          </w:r>
          <w:hyperlink w:anchor="_Toc68861233" w:history="1">
            <w:r w:rsidR="009C7165" w:rsidRPr="001F02F8">
              <w:rPr>
                <w:rStyle w:val="Hyperlink"/>
                <w:rFonts w:ascii="Arial" w:hAnsi="Arial" w:cs="Arial"/>
                <w:b/>
                <w:bCs/>
                <w:noProof/>
              </w:rPr>
              <w:t>Introduction</w:t>
            </w:r>
            <w:r w:rsidR="009C7165">
              <w:rPr>
                <w:noProof/>
                <w:webHidden/>
              </w:rPr>
              <w:tab/>
            </w:r>
            <w:r w:rsidR="009C7165">
              <w:rPr>
                <w:noProof/>
                <w:webHidden/>
              </w:rPr>
              <w:fldChar w:fldCharType="begin"/>
            </w:r>
            <w:r w:rsidR="009C7165">
              <w:rPr>
                <w:noProof/>
                <w:webHidden/>
              </w:rPr>
              <w:instrText xml:space="preserve"> PAGEREF _Toc68861233 \h </w:instrText>
            </w:r>
            <w:r w:rsidR="009C7165">
              <w:rPr>
                <w:noProof/>
                <w:webHidden/>
              </w:rPr>
            </w:r>
            <w:r w:rsidR="009C7165">
              <w:rPr>
                <w:noProof/>
                <w:webHidden/>
              </w:rPr>
              <w:fldChar w:fldCharType="separate"/>
            </w:r>
            <w:r w:rsidR="009C7165">
              <w:rPr>
                <w:noProof/>
                <w:webHidden/>
              </w:rPr>
              <w:t>3</w:t>
            </w:r>
            <w:r w:rsidR="009C7165">
              <w:rPr>
                <w:noProof/>
                <w:webHidden/>
              </w:rPr>
              <w:fldChar w:fldCharType="end"/>
            </w:r>
          </w:hyperlink>
        </w:p>
        <w:p w14:paraId="4F628C1E" w14:textId="7584338B" w:rsidR="009C7165" w:rsidRDefault="00876620">
          <w:pPr>
            <w:pStyle w:val="TOC2"/>
            <w:tabs>
              <w:tab w:val="left" w:pos="880"/>
              <w:tab w:val="right" w:leader="dot" w:pos="9016"/>
            </w:tabs>
            <w:rPr>
              <w:rFonts w:eastAsiaTheme="minorEastAsia"/>
              <w:noProof/>
              <w:lang w:eastAsia="en-GB"/>
            </w:rPr>
          </w:pPr>
          <w:hyperlink w:anchor="_Toc68861234" w:history="1">
            <w:r w:rsidR="009C7165" w:rsidRPr="001F02F8">
              <w:rPr>
                <w:rStyle w:val="Hyperlink"/>
                <w:rFonts w:ascii="Arial" w:hAnsi="Arial" w:cs="Arial"/>
                <w:b/>
                <w:bCs/>
                <w:noProof/>
              </w:rPr>
              <w:t>1.1</w:t>
            </w:r>
            <w:r w:rsidR="009C7165">
              <w:rPr>
                <w:rFonts w:eastAsiaTheme="minorEastAsia"/>
                <w:noProof/>
                <w:lang w:eastAsia="en-GB"/>
              </w:rPr>
              <w:tab/>
            </w:r>
            <w:r w:rsidR="009C7165" w:rsidRPr="001F02F8">
              <w:rPr>
                <w:rStyle w:val="Hyperlink"/>
                <w:rFonts w:ascii="Arial" w:hAnsi="Arial" w:cs="Arial"/>
                <w:b/>
                <w:bCs/>
                <w:noProof/>
              </w:rPr>
              <w:t>Businesses and change</w:t>
            </w:r>
            <w:r w:rsidR="009C7165">
              <w:rPr>
                <w:noProof/>
                <w:webHidden/>
              </w:rPr>
              <w:tab/>
            </w:r>
            <w:r w:rsidR="009C7165">
              <w:rPr>
                <w:noProof/>
                <w:webHidden/>
              </w:rPr>
              <w:fldChar w:fldCharType="begin"/>
            </w:r>
            <w:r w:rsidR="009C7165">
              <w:rPr>
                <w:noProof/>
                <w:webHidden/>
              </w:rPr>
              <w:instrText xml:space="preserve"> PAGEREF _Toc68861234 \h </w:instrText>
            </w:r>
            <w:r w:rsidR="009C7165">
              <w:rPr>
                <w:noProof/>
                <w:webHidden/>
              </w:rPr>
            </w:r>
            <w:r w:rsidR="009C7165">
              <w:rPr>
                <w:noProof/>
                <w:webHidden/>
              </w:rPr>
              <w:fldChar w:fldCharType="separate"/>
            </w:r>
            <w:r w:rsidR="009C7165">
              <w:rPr>
                <w:noProof/>
                <w:webHidden/>
              </w:rPr>
              <w:t>3</w:t>
            </w:r>
            <w:r w:rsidR="009C7165">
              <w:rPr>
                <w:noProof/>
                <w:webHidden/>
              </w:rPr>
              <w:fldChar w:fldCharType="end"/>
            </w:r>
          </w:hyperlink>
        </w:p>
        <w:p w14:paraId="12A63172" w14:textId="0A8F3C32" w:rsidR="009C7165" w:rsidRDefault="00876620">
          <w:pPr>
            <w:pStyle w:val="TOC2"/>
            <w:tabs>
              <w:tab w:val="right" w:leader="dot" w:pos="9016"/>
            </w:tabs>
            <w:rPr>
              <w:rFonts w:eastAsiaTheme="minorEastAsia"/>
              <w:noProof/>
              <w:lang w:eastAsia="en-GB"/>
            </w:rPr>
          </w:pPr>
          <w:hyperlink w:anchor="_Toc68861235" w:history="1">
            <w:r w:rsidR="009C7165" w:rsidRPr="001F02F8">
              <w:rPr>
                <w:rStyle w:val="Hyperlink"/>
                <w:rFonts w:ascii="Arial" w:hAnsi="Arial" w:cs="Arial"/>
                <w:b/>
                <w:bCs/>
                <w:noProof/>
              </w:rPr>
              <w:t>Why is change Management important or needed for businesses.</w:t>
            </w:r>
            <w:r w:rsidR="009C7165">
              <w:rPr>
                <w:noProof/>
                <w:webHidden/>
              </w:rPr>
              <w:tab/>
            </w:r>
            <w:r w:rsidR="009C7165">
              <w:rPr>
                <w:noProof/>
                <w:webHidden/>
              </w:rPr>
              <w:fldChar w:fldCharType="begin"/>
            </w:r>
            <w:r w:rsidR="009C7165">
              <w:rPr>
                <w:noProof/>
                <w:webHidden/>
              </w:rPr>
              <w:instrText xml:space="preserve"> PAGEREF _Toc68861235 \h </w:instrText>
            </w:r>
            <w:r w:rsidR="009C7165">
              <w:rPr>
                <w:noProof/>
                <w:webHidden/>
              </w:rPr>
            </w:r>
            <w:r w:rsidR="009C7165">
              <w:rPr>
                <w:noProof/>
                <w:webHidden/>
              </w:rPr>
              <w:fldChar w:fldCharType="separate"/>
            </w:r>
            <w:r w:rsidR="009C7165">
              <w:rPr>
                <w:noProof/>
                <w:webHidden/>
              </w:rPr>
              <w:t>3</w:t>
            </w:r>
            <w:r w:rsidR="009C7165">
              <w:rPr>
                <w:noProof/>
                <w:webHidden/>
              </w:rPr>
              <w:fldChar w:fldCharType="end"/>
            </w:r>
          </w:hyperlink>
        </w:p>
        <w:p w14:paraId="0CC38E07" w14:textId="1C355CDA" w:rsidR="009C7165" w:rsidRDefault="00876620">
          <w:pPr>
            <w:pStyle w:val="TOC2"/>
            <w:tabs>
              <w:tab w:val="right" w:leader="dot" w:pos="9016"/>
            </w:tabs>
            <w:rPr>
              <w:rFonts w:eastAsiaTheme="minorEastAsia"/>
              <w:noProof/>
              <w:lang w:eastAsia="en-GB"/>
            </w:rPr>
          </w:pPr>
          <w:hyperlink w:anchor="_Toc68861236" w:history="1">
            <w:r w:rsidR="009C7165" w:rsidRPr="001F02F8">
              <w:rPr>
                <w:rStyle w:val="Hyperlink"/>
                <w:rFonts w:ascii="Arial" w:hAnsi="Arial" w:cs="Arial"/>
                <w:noProof/>
              </w:rPr>
              <w:t>1.2 Company Overview:</w:t>
            </w:r>
            <w:r w:rsidR="009C7165">
              <w:rPr>
                <w:noProof/>
                <w:webHidden/>
              </w:rPr>
              <w:tab/>
            </w:r>
            <w:r w:rsidR="009C7165">
              <w:rPr>
                <w:noProof/>
                <w:webHidden/>
              </w:rPr>
              <w:fldChar w:fldCharType="begin"/>
            </w:r>
            <w:r w:rsidR="009C7165">
              <w:rPr>
                <w:noProof/>
                <w:webHidden/>
              </w:rPr>
              <w:instrText xml:space="preserve"> PAGEREF _Toc68861236 \h </w:instrText>
            </w:r>
            <w:r w:rsidR="009C7165">
              <w:rPr>
                <w:noProof/>
                <w:webHidden/>
              </w:rPr>
            </w:r>
            <w:r w:rsidR="009C7165">
              <w:rPr>
                <w:noProof/>
                <w:webHidden/>
              </w:rPr>
              <w:fldChar w:fldCharType="separate"/>
            </w:r>
            <w:r w:rsidR="009C7165">
              <w:rPr>
                <w:noProof/>
                <w:webHidden/>
              </w:rPr>
              <w:t>3</w:t>
            </w:r>
            <w:r w:rsidR="009C7165">
              <w:rPr>
                <w:noProof/>
                <w:webHidden/>
              </w:rPr>
              <w:fldChar w:fldCharType="end"/>
            </w:r>
          </w:hyperlink>
        </w:p>
        <w:p w14:paraId="452C4B14" w14:textId="36ED97E7" w:rsidR="009C7165" w:rsidRDefault="00876620">
          <w:pPr>
            <w:pStyle w:val="TOC1"/>
            <w:tabs>
              <w:tab w:val="left" w:pos="440"/>
              <w:tab w:val="right" w:leader="dot" w:pos="9016"/>
            </w:tabs>
            <w:rPr>
              <w:rFonts w:eastAsiaTheme="minorEastAsia"/>
              <w:noProof/>
              <w:lang w:eastAsia="en-GB"/>
            </w:rPr>
          </w:pPr>
          <w:hyperlink w:anchor="_Toc68861237" w:history="1">
            <w:r w:rsidR="009C7165" w:rsidRPr="001F02F8">
              <w:rPr>
                <w:rStyle w:val="Hyperlink"/>
                <w:rFonts w:ascii="Arial" w:hAnsi="Arial" w:cs="Arial"/>
                <w:noProof/>
              </w:rPr>
              <w:t>2.</w:t>
            </w:r>
            <w:r w:rsidR="009C7165">
              <w:rPr>
                <w:rFonts w:eastAsiaTheme="minorEastAsia"/>
                <w:noProof/>
                <w:lang w:eastAsia="en-GB"/>
              </w:rPr>
              <w:tab/>
            </w:r>
            <w:r w:rsidR="009C7165" w:rsidRPr="001F02F8">
              <w:rPr>
                <w:rStyle w:val="Hyperlink"/>
                <w:rFonts w:ascii="Arial" w:hAnsi="Arial" w:cs="Arial"/>
                <w:noProof/>
              </w:rPr>
              <w:t>PESTLE Analysis</w:t>
            </w:r>
            <w:r w:rsidR="009C7165">
              <w:rPr>
                <w:noProof/>
                <w:webHidden/>
              </w:rPr>
              <w:tab/>
            </w:r>
            <w:r w:rsidR="009C7165">
              <w:rPr>
                <w:noProof/>
                <w:webHidden/>
              </w:rPr>
              <w:fldChar w:fldCharType="begin"/>
            </w:r>
            <w:r w:rsidR="009C7165">
              <w:rPr>
                <w:noProof/>
                <w:webHidden/>
              </w:rPr>
              <w:instrText xml:space="preserve"> PAGEREF _Toc68861237 \h </w:instrText>
            </w:r>
            <w:r w:rsidR="009C7165">
              <w:rPr>
                <w:noProof/>
                <w:webHidden/>
              </w:rPr>
            </w:r>
            <w:r w:rsidR="009C7165">
              <w:rPr>
                <w:noProof/>
                <w:webHidden/>
              </w:rPr>
              <w:fldChar w:fldCharType="separate"/>
            </w:r>
            <w:r w:rsidR="009C7165">
              <w:rPr>
                <w:noProof/>
                <w:webHidden/>
              </w:rPr>
              <w:t>4</w:t>
            </w:r>
            <w:r w:rsidR="009C7165">
              <w:rPr>
                <w:noProof/>
                <w:webHidden/>
              </w:rPr>
              <w:fldChar w:fldCharType="end"/>
            </w:r>
          </w:hyperlink>
        </w:p>
        <w:p w14:paraId="4F49225F" w14:textId="070EB7BF" w:rsidR="009C7165" w:rsidRDefault="00876620">
          <w:pPr>
            <w:pStyle w:val="TOC1"/>
            <w:tabs>
              <w:tab w:val="right" w:leader="dot" w:pos="9016"/>
            </w:tabs>
            <w:rPr>
              <w:rFonts w:eastAsiaTheme="minorEastAsia"/>
              <w:noProof/>
              <w:lang w:eastAsia="en-GB"/>
            </w:rPr>
          </w:pPr>
          <w:hyperlink w:anchor="_Toc68861238" w:history="1">
            <w:r w:rsidR="009C7165" w:rsidRPr="001F02F8">
              <w:rPr>
                <w:rStyle w:val="Hyperlink"/>
                <w:rFonts w:ascii="Arial" w:hAnsi="Arial" w:cs="Arial"/>
                <w:b/>
                <w:bCs/>
                <w:noProof/>
              </w:rPr>
              <w:t>PESTLE Analysis for Morrisons</w:t>
            </w:r>
            <w:r w:rsidR="009C7165">
              <w:rPr>
                <w:noProof/>
                <w:webHidden/>
              </w:rPr>
              <w:tab/>
            </w:r>
            <w:r w:rsidR="009C7165">
              <w:rPr>
                <w:noProof/>
                <w:webHidden/>
              </w:rPr>
              <w:fldChar w:fldCharType="begin"/>
            </w:r>
            <w:r w:rsidR="009C7165">
              <w:rPr>
                <w:noProof/>
                <w:webHidden/>
              </w:rPr>
              <w:instrText xml:space="preserve"> PAGEREF _Toc68861238 \h </w:instrText>
            </w:r>
            <w:r w:rsidR="009C7165">
              <w:rPr>
                <w:noProof/>
                <w:webHidden/>
              </w:rPr>
            </w:r>
            <w:r w:rsidR="009C7165">
              <w:rPr>
                <w:noProof/>
                <w:webHidden/>
              </w:rPr>
              <w:fldChar w:fldCharType="separate"/>
            </w:r>
            <w:r w:rsidR="009C7165">
              <w:rPr>
                <w:noProof/>
                <w:webHidden/>
              </w:rPr>
              <w:t>5</w:t>
            </w:r>
            <w:r w:rsidR="009C7165">
              <w:rPr>
                <w:noProof/>
                <w:webHidden/>
              </w:rPr>
              <w:fldChar w:fldCharType="end"/>
            </w:r>
          </w:hyperlink>
        </w:p>
        <w:p w14:paraId="43B863C3" w14:textId="288B4B20" w:rsidR="009C7165" w:rsidRDefault="00876620">
          <w:pPr>
            <w:pStyle w:val="TOC2"/>
            <w:tabs>
              <w:tab w:val="right" w:leader="dot" w:pos="9016"/>
            </w:tabs>
            <w:rPr>
              <w:rFonts w:eastAsiaTheme="minorEastAsia"/>
              <w:noProof/>
              <w:lang w:eastAsia="en-GB"/>
            </w:rPr>
          </w:pPr>
          <w:hyperlink w:anchor="_Toc68861239" w:history="1">
            <w:r w:rsidR="009C7165" w:rsidRPr="001F02F8">
              <w:rPr>
                <w:rStyle w:val="Hyperlink"/>
                <w:rFonts w:ascii="Arial" w:hAnsi="Arial" w:cs="Arial"/>
                <w:b/>
                <w:bCs/>
                <w:noProof/>
              </w:rPr>
              <w:t>Political</w:t>
            </w:r>
            <w:r w:rsidR="009C7165">
              <w:rPr>
                <w:noProof/>
                <w:webHidden/>
              </w:rPr>
              <w:tab/>
            </w:r>
            <w:r w:rsidR="009C7165">
              <w:rPr>
                <w:noProof/>
                <w:webHidden/>
              </w:rPr>
              <w:fldChar w:fldCharType="begin"/>
            </w:r>
            <w:r w:rsidR="009C7165">
              <w:rPr>
                <w:noProof/>
                <w:webHidden/>
              </w:rPr>
              <w:instrText xml:space="preserve"> PAGEREF _Toc68861239 \h </w:instrText>
            </w:r>
            <w:r w:rsidR="009C7165">
              <w:rPr>
                <w:noProof/>
                <w:webHidden/>
              </w:rPr>
            </w:r>
            <w:r w:rsidR="009C7165">
              <w:rPr>
                <w:noProof/>
                <w:webHidden/>
              </w:rPr>
              <w:fldChar w:fldCharType="separate"/>
            </w:r>
            <w:r w:rsidR="009C7165">
              <w:rPr>
                <w:noProof/>
                <w:webHidden/>
              </w:rPr>
              <w:t>5</w:t>
            </w:r>
            <w:r w:rsidR="009C7165">
              <w:rPr>
                <w:noProof/>
                <w:webHidden/>
              </w:rPr>
              <w:fldChar w:fldCharType="end"/>
            </w:r>
          </w:hyperlink>
        </w:p>
        <w:p w14:paraId="13D81419" w14:textId="6CEE89E1" w:rsidR="009C7165" w:rsidRDefault="00876620">
          <w:pPr>
            <w:pStyle w:val="TOC2"/>
            <w:tabs>
              <w:tab w:val="right" w:leader="dot" w:pos="9016"/>
            </w:tabs>
            <w:rPr>
              <w:rFonts w:eastAsiaTheme="minorEastAsia"/>
              <w:noProof/>
              <w:lang w:eastAsia="en-GB"/>
            </w:rPr>
          </w:pPr>
          <w:hyperlink w:anchor="_Toc68861240" w:history="1">
            <w:r w:rsidR="009C7165" w:rsidRPr="001F02F8">
              <w:rPr>
                <w:rStyle w:val="Hyperlink"/>
                <w:rFonts w:ascii="Arial" w:hAnsi="Arial" w:cs="Arial"/>
                <w:b/>
                <w:bCs/>
                <w:noProof/>
              </w:rPr>
              <w:t>Economical</w:t>
            </w:r>
            <w:r w:rsidR="009C7165">
              <w:rPr>
                <w:noProof/>
                <w:webHidden/>
              </w:rPr>
              <w:tab/>
            </w:r>
            <w:r w:rsidR="009C7165">
              <w:rPr>
                <w:noProof/>
                <w:webHidden/>
              </w:rPr>
              <w:fldChar w:fldCharType="begin"/>
            </w:r>
            <w:r w:rsidR="009C7165">
              <w:rPr>
                <w:noProof/>
                <w:webHidden/>
              </w:rPr>
              <w:instrText xml:space="preserve"> PAGEREF _Toc68861240 \h </w:instrText>
            </w:r>
            <w:r w:rsidR="009C7165">
              <w:rPr>
                <w:noProof/>
                <w:webHidden/>
              </w:rPr>
            </w:r>
            <w:r w:rsidR="009C7165">
              <w:rPr>
                <w:noProof/>
                <w:webHidden/>
              </w:rPr>
              <w:fldChar w:fldCharType="separate"/>
            </w:r>
            <w:r w:rsidR="009C7165">
              <w:rPr>
                <w:noProof/>
                <w:webHidden/>
              </w:rPr>
              <w:t>6</w:t>
            </w:r>
            <w:r w:rsidR="009C7165">
              <w:rPr>
                <w:noProof/>
                <w:webHidden/>
              </w:rPr>
              <w:fldChar w:fldCharType="end"/>
            </w:r>
          </w:hyperlink>
        </w:p>
        <w:p w14:paraId="6387B7E8" w14:textId="25B63640" w:rsidR="009C7165" w:rsidRDefault="00876620">
          <w:pPr>
            <w:pStyle w:val="TOC2"/>
            <w:tabs>
              <w:tab w:val="right" w:leader="dot" w:pos="9016"/>
            </w:tabs>
            <w:rPr>
              <w:rFonts w:eastAsiaTheme="minorEastAsia"/>
              <w:noProof/>
              <w:lang w:eastAsia="en-GB"/>
            </w:rPr>
          </w:pPr>
          <w:hyperlink w:anchor="_Toc68861241" w:history="1">
            <w:r w:rsidR="009C7165" w:rsidRPr="001F02F8">
              <w:rPr>
                <w:rStyle w:val="Hyperlink"/>
                <w:rFonts w:ascii="Arial" w:hAnsi="Arial" w:cs="Arial"/>
                <w:b/>
                <w:bCs/>
                <w:noProof/>
              </w:rPr>
              <w:t>Social</w:t>
            </w:r>
            <w:r w:rsidR="009C7165">
              <w:rPr>
                <w:noProof/>
                <w:webHidden/>
              </w:rPr>
              <w:tab/>
            </w:r>
            <w:r w:rsidR="009C7165">
              <w:rPr>
                <w:noProof/>
                <w:webHidden/>
              </w:rPr>
              <w:fldChar w:fldCharType="begin"/>
            </w:r>
            <w:r w:rsidR="009C7165">
              <w:rPr>
                <w:noProof/>
                <w:webHidden/>
              </w:rPr>
              <w:instrText xml:space="preserve"> PAGEREF _Toc68861241 \h </w:instrText>
            </w:r>
            <w:r w:rsidR="009C7165">
              <w:rPr>
                <w:noProof/>
                <w:webHidden/>
              </w:rPr>
            </w:r>
            <w:r w:rsidR="009C7165">
              <w:rPr>
                <w:noProof/>
                <w:webHidden/>
              </w:rPr>
              <w:fldChar w:fldCharType="separate"/>
            </w:r>
            <w:r w:rsidR="009C7165">
              <w:rPr>
                <w:noProof/>
                <w:webHidden/>
              </w:rPr>
              <w:t>6</w:t>
            </w:r>
            <w:r w:rsidR="009C7165">
              <w:rPr>
                <w:noProof/>
                <w:webHidden/>
              </w:rPr>
              <w:fldChar w:fldCharType="end"/>
            </w:r>
          </w:hyperlink>
        </w:p>
        <w:p w14:paraId="68A71B4B" w14:textId="7A4AD087" w:rsidR="009C7165" w:rsidRDefault="00876620">
          <w:pPr>
            <w:pStyle w:val="TOC2"/>
            <w:tabs>
              <w:tab w:val="right" w:leader="dot" w:pos="9016"/>
            </w:tabs>
            <w:rPr>
              <w:rFonts w:eastAsiaTheme="minorEastAsia"/>
              <w:noProof/>
              <w:lang w:eastAsia="en-GB"/>
            </w:rPr>
          </w:pPr>
          <w:hyperlink w:anchor="_Toc68861242" w:history="1">
            <w:r w:rsidR="009C7165" w:rsidRPr="001F02F8">
              <w:rPr>
                <w:rStyle w:val="Hyperlink"/>
                <w:rFonts w:ascii="Arial" w:hAnsi="Arial" w:cs="Arial"/>
                <w:b/>
                <w:bCs/>
                <w:noProof/>
              </w:rPr>
              <w:t>Technological</w:t>
            </w:r>
            <w:r w:rsidR="009C7165">
              <w:rPr>
                <w:noProof/>
                <w:webHidden/>
              </w:rPr>
              <w:tab/>
            </w:r>
            <w:r w:rsidR="009C7165">
              <w:rPr>
                <w:noProof/>
                <w:webHidden/>
              </w:rPr>
              <w:fldChar w:fldCharType="begin"/>
            </w:r>
            <w:r w:rsidR="009C7165">
              <w:rPr>
                <w:noProof/>
                <w:webHidden/>
              </w:rPr>
              <w:instrText xml:space="preserve"> PAGEREF _Toc68861242 \h </w:instrText>
            </w:r>
            <w:r w:rsidR="009C7165">
              <w:rPr>
                <w:noProof/>
                <w:webHidden/>
              </w:rPr>
            </w:r>
            <w:r w:rsidR="009C7165">
              <w:rPr>
                <w:noProof/>
                <w:webHidden/>
              </w:rPr>
              <w:fldChar w:fldCharType="separate"/>
            </w:r>
            <w:r w:rsidR="009C7165">
              <w:rPr>
                <w:noProof/>
                <w:webHidden/>
              </w:rPr>
              <w:t>7</w:t>
            </w:r>
            <w:r w:rsidR="009C7165">
              <w:rPr>
                <w:noProof/>
                <w:webHidden/>
              </w:rPr>
              <w:fldChar w:fldCharType="end"/>
            </w:r>
          </w:hyperlink>
        </w:p>
        <w:p w14:paraId="6DCEE82E" w14:textId="63F067A3" w:rsidR="009C7165" w:rsidRDefault="00876620">
          <w:pPr>
            <w:pStyle w:val="TOC2"/>
            <w:tabs>
              <w:tab w:val="right" w:leader="dot" w:pos="9016"/>
            </w:tabs>
            <w:rPr>
              <w:rFonts w:eastAsiaTheme="minorEastAsia"/>
              <w:noProof/>
              <w:lang w:eastAsia="en-GB"/>
            </w:rPr>
          </w:pPr>
          <w:hyperlink w:anchor="_Toc68861243" w:history="1">
            <w:r w:rsidR="009C7165" w:rsidRPr="001F02F8">
              <w:rPr>
                <w:rStyle w:val="Hyperlink"/>
                <w:rFonts w:ascii="Arial" w:hAnsi="Arial" w:cs="Arial"/>
                <w:b/>
                <w:bCs/>
                <w:noProof/>
              </w:rPr>
              <w:t>Legal</w:t>
            </w:r>
            <w:r w:rsidR="009C7165">
              <w:rPr>
                <w:noProof/>
                <w:webHidden/>
              </w:rPr>
              <w:tab/>
            </w:r>
            <w:r w:rsidR="009C7165">
              <w:rPr>
                <w:noProof/>
                <w:webHidden/>
              </w:rPr>
              <w:fldChar w:fldCharType="begin"/>
            </w:r>
            <w:r w:rsidR="009C7165">
              <w:rPr>
                <w:noProof/>
                <w:webHidden/>
              </w:rPr>
              <w:instrText xml:space="preserve"> PAGEREF _Toc68861243 \h </w:instrText>
            </w:r>
            <w:r w:rsidR="009C7165">
              <w:rPr>
                <w:noProof/>
                <w:webHidden/>
              </w:rPr>
            </w:r>
            <w:r w:rsidR="009C7165">
              <w:rPr>
                <w:noProof/>
                <w:webHidden/>
              </w:rPr>
              <w:fldChar w:fldCharType="separate"/>
            </w:r>
            <w:r w:rsidR="009C7165">
              <w:rPr>
                <w:noProof/>
                <w:webHidden/>
              </w:rPr>
              <w:t>8</w:t>
            </w:r>
            <w:r w:rsidR="009C7165">
              <w:rPr>
                <w:noProof/>
                <w:webHidden/>
              </w:rPr>
              <w:fldChar w:fldCharType="end"/>
            </w:r>
          </w:hyperlink>
        </w:p>
        <w:p w14:paraId="35AE280B" w14:textId="37064365" w:rsidR="009C7165" w:rsidRDefault="00876620">
          <w:pPr>
            <w:pStyle w:val="TOC2"/>
            <w:tabs>
              <w:tab w:val="right" w:leader="dot" w:pos="9016"/>
            </w:tabs>
            <w:rPr>
              <w:rFonts w:eastAsiaTheme="minorEastAsia"/>
              <w:noProof/>
              <w:lang w:eastAsia="en-GB"/>
            </w:rPr>
          </w:pPr>
          <w:hyperlink w:anchor="_Toc68861244" w:history="1">
            <w:r w:rsidR="009C7165" w:rsidRPr="001F02F8">
              <w:rPr>
                <w:rStyle w:val="Hyperlink"/>
                <w:rFonts w:ascii="Arial" w:hAnsi="Arial" w:cs="Arial"/>
                <w:b/>
                <w:bCs/>
                <w:noProof/>
              </w:rPr>
              <w:t>Environment</w:t>
            </w:r>
            <w:r w:rsidR="009C7165">
              <w:rPr>
                <w:noProof/>
                <w:webHidden/>
              </w:rPr>
              <w:tab/>
            </w:r>
            <w:r w:rsidR="009C7165">
              <w:rPr>
                <w:noProof/>
                <w:webHidden/>
              </w:rPr>
              <w:fldChar w:fldCharType="begin"/>
            </w:r>
            <w:r w:rsidR="009C7165">
              <w:rPr>
                <w:noProof/>
                <w:webHidden/>
              </w:rPr>
              <w:instrText xml:space="preserve"> PAGEREF _Toc68861244 \h </w:instrText>
            </w:r>
            <w:r w:rsidR="009C7165">
              <w:rPr>
                <w:noProof/>
                <w:webHidden/>
              </w:rPr>
            </w:r>
            <w:r w:rsidR="009C7165">
              <w:rPr>
                <w:noProof/>
                <w:webHidden/>
              </w:rPr>
              <w:fldChar w:fldCharType="separate"/>
            </w:r>
            <w:r w:rsidR="009C7165">
              <w:rPr>
                <w:noProof/>
                <w:webHidden/>
              </w:rPr>
              <w:t>8</w:t>
            </w:r>
            <w:r w:rsidR="009C7165">
              <w:rPr>
                <w:noProof/>
                <w:webHidden/>
              </w:rPr>
              <w:fldChar w:fldCharType="end"/>
            </w:r>
          </w:hyperlink>
        </w:p>
        <w:p w14:paraId="7543073C" w14:textId="7A60B670" w:rsidR="009C7165" w:rsidRDefault="00876620">
          <w:pPr>
            <w:pStyle w:val="TOC1"/>
            <w:tabs>
              <w:tab w:val="left" w:pos="440"/>
              <w:tab w:val="right" w:leader="dot" w:pos="9016"/>
            </w:tabs>
            <w:rPr>
              <w:rFonts w:eastAsiaTheme="minorEastAsia"/>
              <w:noProof/>
              <w:lang w:eastAsia="en-GB"/>
            </w:rPr>
          </w:pPr>
          <w:hyperlink w:anchor="_Toc68861245" w:history="1">
            <w:r w:rsidR="009C7165" w:rsidRPr="001F02F8">
              <w:rPr>
                <w:rStyle w:val="Hyperlink"/>
                <w:rFonts w:ascii="Arial" w:hAnsi="Arial" w:cs="Arial"/>
                <w:noProof/>
              </w:rPr>
              <w:t>3.</w:t>
            </w:r>
            <w:r w:rsidR="009C7165">
              <w:rPr>
                <w:rFonts w:eastAsiaTheme="minorEastAsia"/>
                <w:noProof/>
                <w:lang w:eastAsia="en-GB"/>
              </w:rPr>
              <w:tab/>
            </w:r>
            <w:r w:rsidR="009C7165" w:rsidRPr="001F02F8">
              <w:rPr>
                <w:rStyle w:val="Hyperlink"/>
                <w:rFonts w:ascii="Arial" w:hAnsi="Arial" w:cs="Arial"/>
                <w:noProof/>
              </w:rPr>
              <w:t>Kotter's 8-Step Change Model</w:t>
            </w:r>
            <w:r w:rsidR="009C7165">
              <w:rPr>
                <w:noProof/>
                <w:webHidden/>
              </w:rPr>
              <w:tab/>
            </w:r>
            <w:r w:rsidR="009C7165">
              <w:rPr>
                <w:noProof/>
                <w:webHidden/>
              </w:rPr>
              <w:fldChar w:fldCharType="begin"/>
            </w:r>
            <w:r w:rsidR="009C7165">
              <w:rPr>
                <w:noProof/>
                <w:webHidden/>
              </w:rPr>
              <w:instrText xml:space="preserve"> PAGEREF _Toc68861245 \h </w:instrText>
            </w:r>
            <w:r w:rsidR="009C7165">
              <w:rPr>
                <w:noProof/>
                <w:webHidden/>
              </w:rPr>
            </w:r>
            <w:r w:rsidR="009C7165">
              <w:rPr>
                <w:noProof/>
                <w:webHidden/>
              </w:rPr>
              <w:fldChar w:fldCharType="separate"/>
            </w:r>
            <w:r w:rsidR="009C7165">
              <w:rPr>
                <w:noProof/>
                <w:webHidden/>
              </w:rPr>
              <w:t>9</w:t>
            </w:r>
            <w:r w:rsidR="009C7165">
              <w:rPr>
                <w:noProof/>
                <w:webHidden/>
              </w:rPr>
              <w:fldChar w:fldCharType="end"/>
            </w:r>
          </w:hyperlink>
        </w:p>
        <w:p w14:paraId="27796F73" w14:textId="345ACE31" w:rsidR="009C7165" w:rsidRDefault="00876620">
          <w:pPr>
            <w:pStyle w:val="TOC2"/>
            <w:tabs>
              <w:tab w:val="right" w:leader="dot" w:pos="9016"/>
            </w:tabs>
            <w:rPr>
              <w:rFonts w:eastAsiaTheme="minorEastAsia"/>
              <w:noProof/>
              <w:lang w:eastAsia="en-GB"/>
            </w:rPr>
          </w:pPr>
          <w:hyperlink w:anchor="_Toc68861246" w:history="1">
            <w:r w:rsidR="009C7165" w:rsidRPr="001F02F8">
              <w:rPr>
                <w:rStyle w:val="Hyperlink"/>
                <w:rFonts w:ascii="Arial" w:hAnsi="Arial" w:cs="Arial"/>
                <w:b/>
                <w:bCs/>
                <w:noProof/>
              </w:rPr>
              <w:t>Why this change is needed?</w:t>
            </w:r>
            <w:r w:rsidR="009C7165">
              <w:rPr>
                <w:noProof/>
                <w:webHidden/>
              </w:rPr>
              <w:tab/>
            </w:r>
            <w:r w:rsidR="009C7165">
              <w:rPr>
                <w:noProof/>
                <w:webHidden/>
              </w:rPr>
              <w:fldChar w:fldCharType="begin"/>
            </w:r>
            <w:r w:rsidR="009C7165">
              <w:rPr>
                <w:noProof/>
                <w:webHidden/>
              </w:rPr>
              <w:instrText xml:space="preserve"> PAGEREF _Toc68861246 \h </w:instrText>
            </w:r>
            <w:r w:rsidR="009C7165">
              <w:rPr>
                <w:noProof/>
                <w:webHidden/>
              </w:rPr>
            </w:r>
            <w:r w:rsidR="009C7165">
              <w:rPr>
                <w:noProof/>
                <w:webHidden/>
              </w:rPr>
              <w:fldChar w:fldCharType="separate"/>
            </w:r>
            <w:r w:rsidR="009C7165">
              <w:rPr>
                <w:noProof/>
                <w:webHidden/>
              </w:rPr>
              <w:t>9</w:t>
            </w:r>
            <w:r w:rsidR="009C7165">
              <w:rPr>
                <w:noProof/>
                <w:webHidden/>
              </w:rPr>
              <w:fldChar w:fldCharType="end"/>
            </w:r>
          </w:hyperlink>
        </w:p>
        <w:p w14:paraId="78B562EB" w14:textId="2AE95280" w:rsidR="009C7165" w:rsidRDefault="00876620">
          <w:pPr>
            <w:pStyle w:val="TOC2"/>
            <w:tabs>
              <w:tab w:val="right" w:leader="dot" w:pos="9016"/>
            </w:tabs>
            <w:rPr>
              <w:rFonts w:eastAsiaTheme="minorEastAsia"/>
              <w:noProof/>
              <w:lang w:eastAsia="en-GB"/>
            </w:rPr>
          </w:pPr>
          <w:hyperlink w:anchor="_Toc68861247" w:history="1">
            <w:r w:rsidR="009C7165" w:rsidRPr="001F02F8">
              <w:rPr>
                <w:rStyle w:val="Hyperlink"/>
                <w:rFonts w:ascii="Arial" w:hAnsi="Arial" w:cs="Arial"/>
                <w:b/>
                <w:bCs/>
                <w:noProof/>
              </w:rPr>
              <w:t>Project team to manage the change</w:t>
            </w:r>
            <w:r w:rsidR="009C7165">
              <w:rPr>
                <w:noProof/>
                <w:webHidden/>
              </w:rPr>
              <w:tab/>
            </w:r>
            <w:r w:rsidR="009C7165">
              <w:rPr>
                <w:noProof/>
                <w:webHidden/>
              </w:rPr>
              <w:fldChar w:fldCharType="begin"/>
            </w:r>
            <w:r w:rsidR="009C7165">
              <w:rPr>
                <w:noProof/>
                <w:webHidden/>
              </w:rPr>
              <w:instrText xml:space="preserve"> PAGEREF _Toc68861247 \h </w:instrText>
            </w:r>
            <w:r w:rsidR="009C7165">
              <w:rPr>
                <w:noProof/>
                <w:webHidden/>
              </w:rPr>
            </w:r>
            <w:r w:rsidR="009C7165">
              <w:rPr>
                <w:noProof/>
                <w:webHidden/>
              </w:rPr>
              <w:fldChar w:fldCharType="separate"/>
            </w:r>
            <w:r w:rsidR="009C7165">
              <w:rPr>
                <w:noProof/>
                <w:webHidden/>
              </w:rPr>
              <w:t>10</w:t>
            </w:r>
            <w:r w:rsidR="009C7165">
              <w:rPr>
                <w:noProof/>
                <w:webHidden/>
              </w:rPr>
              <w:fldChar w:fldCharType="end"/>
            </w:r>
          </w:hyperlink>
        </w:p>
        <w:p w14:paraId="61A0D0E6" w14:textId="39E61F6D" w:rsidR="009C7165" w:rsidRDefault="00876620">
          <w:pPr>
            <w:pStyle w:val="TOC2"/>
            <w:tabs>
              <w:tab w:val="right" w:leader="dot" w:pos="9016"/>
            </w:tabs>
            <w:rPr>
              <w:rFonts w:eastAsiaTheme="minorEastAsia"/>
              <w:noProof/>
              <w:lang w:eastAsia="en-GB"/>
            </w:rPr>
          </w:pPr>
          <w:hyperlink w:anchor="_Toc68861248" w:history="1">
            <w:r w:rsidR="009C7165" w:rsidRPr="001F02F8">
              <w:rPr>
                <w:rStyle w:val="Hyperlink"/>
                <w:rFonts w:ascii="Arial" w:hAnsi="Arial" w:cs="Arial"/>
                <w:b/>
                <w:bCs/>
                <w:noProof/>
              </w:rPr>
              <w:t>Long term aim and strategy</w:t>
            </w:r>
            <w:r w:rsidR="009C7165">
              <w:rPr>
                <w:noProof/>
                <w:webHidden/>
              </w:rPr>
              <w:tab/>
            </w:r>
            <w:r w:rsidR="009C7165">
              <w:rPr>
                <w:noProof/>
                <w:webHidden/>
              </w:rPr>
              <w:fldChar w:fldCharType="begin"/>
            </w:r>
            <w:r w:rsidR="009C7165">
              <w:rPr>
                <w:noProof/>
                <w:webHidden/>
              </w:rPr>
              <w:instrText xml:space="preserve"> PAGEREF _Toc68861248 \h </w:instrText>
            </w:r>
            <w:r w:rsidR="009C7165">
              <w:rPr>
                <w:noProof/>
                <w:webHidden/>
              </w:rPr>
            </w:r>
            <w:r w:rsidR="009C7165">
              <w:rPr>
                <w:noProof/>
                <w:webHidden/>
              </w:rPr>
              <w:fldChar w:fldCharType="separate"/>
            </w:r>
            <w:r w:rsidR="009C7165">
              <w:rPr>
                <w:noProof/>
                <w:webHidden/>
              </w:rPr>
              <w:t>11</w:t>
            </w:r>
            <w:r w:rsidR="009C7165">
              <w:rPr>
                <w:noProof/>
                <w:webHidden/>
              </w:rPr>
              <w:fldChar w:fldCharType="end"/>
            </w:r>
          </w:hyperlink>
        </w:p>
        <w:p w14:paraId="717AE763" w14:textId="2627B7F2" w:rsidR="009C7165" w:rsidRDefault="00876620">
          <w:pPr>
            <w:pStyle w:val="TOC2"/>
            <w:tabs>
              <w:tab w:val="right" w:leader="dot" w:pos="9016"/>
            </w:tabs>
            <w:rPr>
              <w:rFonts w:eastAsiaTheme="minorEastAsia"/>
              <w:noProof/>
              <w:lang w:eastAsia="en-GB"/>
            </w:rPr>
          </w:pPr>
          <w:hyperlink w:anchor="_Toc68861249" w:history="1">
            <w:r w:rsidR="009C7165" w:rsidRPr="001F02F8">
              <w:rPr>
                <w:rStyle w:val="Hyperlink"/>
                <w:rFonts w:ascii="Arial" w:hAnsi="Arial" w:cs="Arial"/>
                <w:b/>
                <w:bCs/>
                <w:noProof/>
              </w:rPr>
              <w:t>Communicating the change and empowering change agents</w:t>
            </w:r>
            <w:r w:rsidR="009C7165">
              <w:rPr>
                <w:noProof/>
                <w:webHidden/>
              </w:rPr>
              <w:tab/>
            </w:r>
            <w:r w:rsidR="009C7165">
              <w:rPr>
                <w:noProof/>
                <w:webHidden/>
              </w:rPr>
              <w:fldChar w:fldCharType="begin"/>
            </w:r>
            <w:r w:rsidR="009C7165">
              <w:rPr>
                <w:noProof/>
                <w:webHidden/>
              </w:rPr>
              <w:instrText xml:space="preserve"> PAGEREF _Toc68861249 \h </w:instrText>
            </w:r>
            <w:r w:rsidR="009C7165">
              <w:rPr>
                <w:noProof/>
                <w:webHidden/>
              </w:rPr>
            </w:r>
            <w:r w:rsidR="009C7165">
              <w:rPr>
                <w:noProof/>
                <w:webHidden/>
              </w:rPr>
              <w:fldChar w:fldCharType="separate"/>
            </w:r>
            <w:r w:rsidR="009C7165">
              <w:rPr>
                <w:noProof/>
                <w:webHidden/>
              </w:rPr>
              <w:t>12</w:t>
            </w:r>
            <w:r w:rsidR="009C7165">
              <w:rPr>
                <w:noProof/>
                <w:webHidden/>
              </w:rPr>
              <w:fldChar w:fldCharType="end"/>
            </w:r>
          </w:hyperlink>
        </w:p>
        <w:p w14:paraId="130BA705" w14:textId="5FA244A6" w:rsidR="009C7165" w:rsidRDefault="00876620">
          <w:pPr>
            <w:pStyle w:val="TOC2"/>
            <w:tabs>
              <w:tab w:val="right" w:leader="dot" w:pos="9016"/>
            </w:tabs>
            <w:rPr>
              <w:rFonts w:eastAsiaTheme="minorEastAsia"/>
              <w:noProof/>
              <w:lang w:eastAsia="en-GB"/>
            </w:rPr>
          </w:pPr>
          <w:hyperlink w:anchor="_Toc68861250" w:history="1">
            <w:r w:rsidR="009C7165" w:rsidRPr="001F02F8">
              <w:rPr>
                <w:rStyle w:val="Hyperlink"/>
                <w:rFonts w:ascii="Arial" w:hAnsi="Arial" w:cs="Arial"/>
                <w:b/>
                <w:bCs/>
                <w:noProof/>
              </w:rPr>
              <w:t>Project Milestones</w:t>
            </w:r>
            <w:r w:rsidR="009C7165">
              <w:rPr>
                <w:noProof/>
                <w:webHidden/>
              </w:rPr>
              <w:tab/>
            </w:r>
            <w:r w:rsidR="009C7165">
              <w:rPr>
                <w:noProof/>
                <w:webHidden/>
              </w:rPr>
              <w:fldChar w:fldCharType="begin"/>
            </w:r>
            <w:r w:rsidR="009C7165">
              <w:rPr>
                <w:noProof/>
                <w:webHidden/>
              </w:rPr>
              <w:instrText xml:space="preserve"> PAGEREF _Toc68861250 \h </w:instrText>
            </w:r>
            <w:r w:rsidR="009C7165">
              <w:rPr>
                <w:noProof/>
                <w:webHidden/>
              </w:rPr>
            </w:r>
            <w:r w:rsidR="009C7165">
              <w:rPr>
                <w:noProof/>
                <w:webHidden/>
              </w:rPr>
              <w:fldChar w:fldCharType="separate"/>
            </w:r>
            <w:r w:rsidR="009C7165">
              <w:rPr>
                <w:noProof/>
                <w:webHidden/>
              </w:rPr>
              <w:t>13</w:t>
            </w:r>
            <w:r w:rsidR="009C7165">
              <w:rPr>
                <w:noProof/>
                <w:webHidden/>
              </w:rPr>
              <w:fldChar w:fldCharType="end"/>
            </w:r>
          </w:hyperlink>
        </w:p>
        <w:p w14:paraId="41132D94" w14:textId="0B37BE20" w:rsidR="009C7165" w:rsidRDefault="00876620">
          <w:pPr>
            <w:pStyle w:val="TOC2"/>
            <w:tabs>
              <w:tab w:val="right" w:leader="dot" w:pos="9016"/>
            </w:tabs>
            <w:rPr>
              <w:rFonts w:eastAsiaTheme="minorEastAsia"/>
              <w:noProof/>
              <w:lang w:eastAsia="en-GB"/>
            </w:rPr>
          </w:pPr>
          <w:hyperlink w:anchor="_Toc68861251" w:history="1">
            <w:r w:rsidR="009C7165" w:rsidRPr="001F02F8">
              <w:rPr>
                <w:rStyle w:val="Hyperlink"/>
                <w:rFonts w:ascii="Arial" w:hAnsi="Arial" w:cs="Arial"/>
                <w:b/>
                <w:bCs/>
                <w:noProof/>
              </w:rPr>
              <w:t>Anchoring the change in organisation culture</w:t>
            </w:r>
            <w:r w:rsidR="009C7165">
              <w:rPr>
                <w:noProof/>
                <w:webHidden/>
              </w:rPr>
              <w:tab/>
            </w:r>
            <w:r w:rsidR="009C7165">
              <w:rPr>
                <w:noProof/>
                <w:webHidden/>
              </w:rPr>
              <w:fldChar w:fldCharType="begin"/>
            </w:r>
            <w:r w:rsidR="009C7165">
              <w:rPr>
                <w:noProof/>
                <w:webHidden/>
              </w:rPr>
              <w:instrText xml:space="preserve"> PAGEREF _Toc68861251 \h </w:instrText>
            </w:r>
            <w:r w:rsidR="009C7165">
              <w:rPr>
                <w:noProof/>
                <w:webHidden/>
              </w:rPr>
            </w:r>
            <w:r w:rsidR="009C7165">
              <w:rPr>
                <w:noProof/>
                <w:webHidden/>
              </w:rPr>
              <w:fldChar w:fldCharType="separate"/>
            </w:r>
            <w:r w:rsidR="009C7165">
              <w:rPr>
                <w:noProof/>
                <w:webHidden/>
              </w:rPr>
              <w:t>14</w:t>
            </w:r>
            <w:r w:rsidR="009C7165">
              <w:rPr>
                <w:noProof/>
                <w:webHidden/>
              </w:rPr>
              <w:fldChar w:fldCharType="end"/>
            </w:r>
          </w:hyperlink>
        </w:p>
        <w:p w14:paraId="17C85A8A" w14:textId="2DAE15A4" w:rsidR="009C7165" w:rsidRDefault="00876620">
          <w:pPr>
            <w:pStyle w:val="TOC2"/>
            <w:tabs>
              <w:tab w:val="right" w:leader="dot" w:pos="9016"/>
            </w:tabs>
            <w:rPr>
              <w:rFonts w:eastAsiaTheme="minorEastAsia"/>
              <w:noProof/>
              <w:lang w:eastAsia="en-GB"/>
            </w:rPr>
          </w:pPr>
          <w:hyperlink w:anchor="_Toc68861252" w:history="1">
            <w:r w:rsidR="009C7165" w:rsidRPr="001F02F8">
              <w:rPr>
                <w:rStyle w:val="Hyperlink"/>
                <w:rFonts w:ascii="Arial" w:hAnsi="Arial" w:cs="Arial"/>
                <w:b/>
                <w:bCs/>
                <w:noProof/>
              </w:rPr>
              <w:t>Change Management Plan for the future</w:t>
            </w:r>
            <w:r w:rsidR="009C7165">
              <w:rPr>
                <w:noProof/>
                <w:webHidden/>
              </w:rPr>
              <w:tab/>
            </w:r>
            <w:r w:rsidR="009C7165">
              <w:rPr>
                <w:noProof/>
                <w:webHidden/>
              </w:rPr>
              <w:fldChar w:fldCharType="begin"/>
            </w:r>
            <w:r w:rsidR="009C7165">
              <w:rPr>
                <w:noProof/>
                <w:webHidden/>
              </w:rPr>
              <w:instrText xml:space="preserve"> PAGEREF _Toc68861252 \h </w:instrText>
            </w:r>
            <w:r w:rsidR="009C7165">
              <w:rPr>
                <w:noProof/>
                <w:webHidden/>
              </w:rPr>
            </w:r>
            <w:r w:rsidR="009C7165">
              <w:rPr>
                <w:noProof/>
                <w:webHidden/>
              </w:rPr>
              <w:fldChar w:fldCharType="separate"/>
            </w:r>
            <w:r w:rsidR="009C7165">
              <w:rPr>
                <w:noProof/>
                <w:webHidden/>
              </w:rPr>
              <w:t>17</w:t>
            </w:r>
            <w:r w:rsidR="009C7165">
              <w:rPr>
                <w:noProof/>
                <w:webHidden/>
              </w:rPr>
              <w:fldChar w:fldCharType="end"/>
            </w:r>
          </w:hyperlink>
        </w:p>
        <w:p w14:paraId="7C461674" w14:textId="6250EAF9" w:rsidR="009C7165" w:rsidRDefault="00876620">
          <w:pPr>
            <w:pStyle w:val="TOC1"/>
            <w:tabs>
              <w:tab w:val="left" w:pos="440"/>
              <w:tab w:val="right" w:leader="dot" w:pos="9016"/>
            </w:tabs>
            <w:rPr>
              <w:rFonts w:eastAsiaTheme="minorEastAsia"/>
              <w:noProof/>
              <w:lang w:eastAsia="en-GB"/>
            </w:rPr>
          </w:pPr>
          <w:hyperlink w:anchor="_Toc68861253" w:history="1">
            <w:r w:rsidR="009C7165" w:rsidRPr="001F02F8">
              <w:rPr>
                <w:rStyle w:val="Hyperlink"/>
                <w:b/>
                <w:bCs/>
                <w:noProof/>
              </w:rPr>
              <w:t>4.</w:t>
            </w:r>
            <w:r w:rsidR="009C7165">
              <w:rPr>
                <w:rFonts w:eastAsiaTheme="minorEastAsia"/>
                <w:noProof/>
                <w:lang w:eastAsia="en-GB"/>
              </w:rPr>
              <w:tab/>
            </w:r>
            <w:r w:rsidR="009C7165" w:rsidRPr="001F02F8">
              <w:rPr>
                <w:rStyle w:val="Hyperlink"/>
                <w:rFonts w:ascii="Arial" w:hAnsi="Arial" w:cs="Arial"/>
                <w:b/>
                <w:bCs/>
                <w:noProof/>
              </w:rPr>
              <w:t>Conclusion</w:t>
            </w:r>
            <w:r w:rsidR="009C7165">
              <w:rPr>
                <w:noProof/>
                <w:webHidden/>
              </w:rPr>
              <w:tab/>
            </w:r>
            <w:r w:rsidR="009C7165">
              <w:rPr>
                <w:noProof/>
                <w:webHidden/>
              </w:rPr>
              <w:fldChar w:fldCharType="begin"/>
            </w:r>
            <w:r w:rsidR="009C7165">
              <w:rPr>
                <w:noProof/>
                <w:webHidden/>
              </w:rPr>
              <w:instrText xml:space="preserve"> PAGEREF _Toc68861253 \h </w:instrText>
            </w:r>
            <w:r w:rsidR="009C7165">
              <w:rPr>
                <w:noProof/>
                <w:webHidden/>
              </w:rPr>
            </w:r>
            <w:r w:rsidR="009C7165">
              <w:rPr>
                <w:noProof/>
                <w:webHidden/>
              </w:rPr>
              <w:fldChar w:fldCharType="separate"/>
            </w:r>
            <w:r w:rsidR="009C7165">
              <w:rPr>
                <w:noProof/>
                <w:webHidden/>
              </w:rPr>
              <w:t>19</w:t>
            </w:r>
            <w:r w:rsidR="009C7165">
              <w:rPr>
                <w:noProof/>
                <w:webHidden/>
              </w:rPr>
              <w:fldChar w:fldCharType="end"/>
            </w:r>
          </w:hyperlink>
        </w:p>
        <w:p w14:paraId="27D8546E" w14:textId="5ECB4ECA" w:rsidR="009C7165" w:rsidRDefault="00876620">
          <w:pPr>
            <w:pStyle w:val="TOC1"/>
            <w:tabs>
              <w:tab w:val="right" w:leader="dot" w:pos="9016"/>
            </w:tabs>
            <w:rPr>
              <w:rFonts w:eastAsiaTheme="minorEastAsia"/>
              <w:noProof/>
              <w:lang w:eastAsia="en-GB"/>
            </w:rPr>
          </w:pPr>
          <w:hyperlink w:anchor="_Toc68861254" w:history="1">
            <w:r w:rsidR="009C7165" w:rsidRPr="001F02F8">
              <w:rPr>
                <w:rStyle w:val="Hyperlink"/>
                <w:rFonts w:ascii="Arial" w:hAnsi="Arial" w:cs="Arial"/>
                <w:b/>
                <w:bCs/>
                <w:noProof/>
              </w:rPr>
              <w:t>5. References:</w:t>
            </w:r>
            <w:r w:rsidR="009C7165">
              <w:rPr>
                <w:noProof/>
                <w:webHidden/>
              </w:rPr>
              <w:tab/>
            </w:r>
            <w:r w:rsidR="009C7165">
              <w:rPr>
                <w:noProof/>
                <w:webHidden/>
              </w:rPr>
              <w:fldChar w:fldCharType="begin"/>
            </w:r>
            <w:r w:rsidR="009C7165">
              <w:rPr>
                <w:noProof/>
                <w:webHidden/>
              </w:rPr>
              <w:instrText xml:space="preserve"> PAGEREF _Toc68861254 \h </w:instrText>
            </w:r>
            <w:r w:rsidR="009C7165">
              <w:rPr>
                <w:noProof/>
                <w:webHidden/>
              </w:rPr>
            </w:r>
            <w:r w:rsidR="009C7165">
              <w:rPr>
                <w:noProof/>
                <w:webHidden/>
              </w:rPr>
              <w:fldChar w:fldCharType="separate"/>
            </w:r>
            <w:r w:rsidR="009C7165">
              <w:rPr>
                <w:noProof/>
                <w:webHidden/>
              </w:rPr>
              <w:t>20</w:t>
            </w:r>
            <w:r w:rsidR="009C7165">
              <w:rPr>
                <w:noProof/>
                <w:webHidden/>
              </w:rPr>
              <w:fldChar w:fldCharType="end"/>
            </w:r>
          </w:hyperlink>
        </w:p>
        <w:p w14:paraId="00B24856" w14:textId="312BD634" w:rsidR="008B129A" w:rsidRPr="0013226F" w:rsidRDefault="008B129A" w:rsidP="0013226F">
          <w:pPr>
            <w:jc w:val="both"/>
            <w:rPr>
              <w:rFonts w:ascii="Arial" w:hAnsi="Arial" w:cs="Arial"/>
            </w:rPr>
          </w:pPr>
          <w:r w:rsidRPr="0013226F">
            <w:rPr>
              <w:rFonts w:ascii="Arial" w:hAnsi="Arial" w:cs="Arial"/>
              <w:b/>
              <w:bCs/>
              <w:noProof/>
            </w:rPr>
            <w:fldChar w:fldCharType="end"/>
          </w:r>
        </w:p>
      </w:sdtContent>
    </w:sdt>
    <w:p w14:paraId="2B2E5D2A" w14:textId="77777777" w:rsidR="00C56D0F" w:rsidRPr="0013226F" w:rsidRDefault="00C56D0F" w:rsidP="0013226F">
      <w:pPr>
        <w:spacing w:line="360" w:lineRule="auto"/>
        <w:jc w:val="both"/>
        <w:rPr>
          <w:rFonts w:ascii="Arial" w:hAnsi="Arial" w:cs="Arial"/>
          <w:sz w:val="28"/>
          <w:szCs w:val="28"/>
        </w:rPr>
      </w:pPr>
    </w:p>
    <w:p w14:paraId="639A5450" w14:textId="6E8471B2" w:rsidR="00C56D0F" w:rsidRPr="0013226F" w:rsidRDefault="008B129A" w:rsidP="0013226F">
      <w:pPr>
        <w:spacing w:line="259" w:lineRule="auto"/>
        <w:jc w:val="both"/>
        <w:rPr>
          <w:rFonts w:ascii="Arial" w:hAnsi="Arial" w:cs="Arial"/>
          <w:sz w:val="28"/>
          <w:szCs w:val="28"/>
        </w:rPr>
      </w:pPr>
      <w:r w:rsidRPr="0013226F">
        <w:rPr>
          <w:rFonts w:ascii="Arial" w:hAnsi="Arial" w:cs="Arial"/>
          <w:sz w:val="28"/>
          <w:szCs w:val="28"/>
        </w:rPr>
        <w:br w:type="page"/>
      </w:r>
    </w:p>
    <w:p w14:paraId="32A15D27" w14:textId="368781BD" w:rsidR="00C56D0F" w:rsidRPr="0022343E" w:rsidRDefault="00C56D0F" w:rsidP="0022343E">
      <w:pPr>
        <w:pStyle w:val="Heading1"/>
        <w:rPr>
          <w:rFonts w:ascii="Arial" w:hAnsi="Arial" w:cs="Arial"/>
          <w:b/>
          <w:bCs/>
        </w:rPr>
      </w:pPr>
      <w:bookmarkStart w:id="0" w:name="_Toc56877755"/>
      <w:bookmarkStart w:id="1" w:name="_Toc68861233"/>
      <w:bookmarkStart w:id="2" w:name="_Hlk66878824"/>
      <w:r w:rsidRPr="0022343E">
        <w:rPr>
          <w:rFonts w:ascii="Arial" w:hAnsi="Arial" w:cs="Arial"/>
          <w:b/>
          <w:bCs/>
        </w:rPr>
        <w:lastRenderedPageBreak/>
        <w:t>Introduction</w:t>
      </w:r>
      <w:bookmarkEnd w:id="0"/>
      <w:bookmarkEnd w:id="1"/>
    </w:p>
    <w:p w14:paraId="6F40BED3" w14:textId="298AD151" w:rsidR="00EC07D1" w:rsidRPr="0013226F" w:rsidRDefault="00C56D0F" w:rsidP="0013226F">
      <w:pPr>
        <w:spacing w:line="360" w:lineRule="auto"/>
        <w:jc w:val="both"/>
        <w:rPr>
          <w:rFonts w:ascii="Arial" w:hAnsi="Arial" w:cs="Arial"/>
        </w:rPr>
      </w:pPr>
      <w:r w:rsidRPr="0013226F">
        <w:rPr>
          <w:rFonts w:ascii="Arial" w:hAnsi="Arial" w:cs="Arial"/>
        </w:rPr>
        <w:t>This report will highlight and critically analyse the</w:t>
      </w:r>
      <w:r w:rsidR="00EC07D1" w:rsidRPr="0013226F">
        <w:rPr>
          <w:rFonts w:ascii="Arial" w:hAnsi="Arial" w:cs="Arial"/>
        </w:rPr>
        <w:t xml:space="preserve"> macro </w:t>
      </w:r>
      <w:r w:rsidRPr="0013226F">
        <w:rPr>
          <w:rFonts w:ascii="Arial" w:hAnsi="Arial" w:cs="Arial"/>
        </w:rPr>
        <w:t xml:space="preserve">environment of </w:t>
      </w:r>
      <w:r w:rsidR="00D90923" w:rsidRPr="0013226F">
        <w:rPr>
          <w:rFonts w:ascii="Arial" w:hAnsi="Arial" w:cs="Arial"/>
        </w:rPr>
        <w:t>Morrison</w:t>
      </w:r>
      <w:r w:rsidR="006F1D4F" w:rsidRPr="0013226F">
        <w:rPr>
          <w:rFonts w:ascii="Arial" w:hAnsi="Arial" w:cs="Arial"/>
        </w:rPr>
        <w:t>s</w:t>
      </w:r>
      <w:r w:rsidR="0002333C" w:rsidRPr="0013226F">
        <w:rPr>
          <w:rFonts w:ascii="Arial" w:hAnsi="Arial" w:cs="Arial"/>
        </w:rPr>
        <w:t xml:space="preserve"> along with its recent organisational history</w:t>
      </w:r>
      <w:r w:rsidRPr="0013226F">
        <w:rPr>
          <w:rFonts w:ascii="Arial" w:hAnsi="Arial" w:cs="Arial"/>
        </w:rPr>
        <w:t xml:space="preserve">. </w:t>
      </w:r>
      <w:r w:rsidR="0002333C" w:rsidRPr="0013226F">
        <w:rPr>
          <w:rFonts w:ascii="Arial" w:hAnsi="Arial" w:cs="Arial"/>
        </w:rPr>
        <w:t>Kotter's 8-Step Change Model</w:t>
      </w:r>
      <w:r w:rsidR="00EC07D1" w:rsidRPr="0013226F">
        <w:rPr>
          <w:rFonts w:ascii="Arial" w:hAnsi="Arial" w:cs="Arial"/>
        </w:rPr>
        <w:t xml:space="preserve"> will be used </w:t>
      </w:r>
      <w:r w:rsidR="0002333C" w:rsidRPr="0013226F">
        <w:rPr>
          <w:rFonts w:ascii="Arial" w:hAnsi="Arial" w:cs="Arial"/>
        </w:rPr>
        <w:t>to analyse a proposed change programme, taking into</w:t>
      </w:r>
      <w:r w:rsidR="00EC07D1" w:rsidRPr="0013226F">
        <w:rPr>
          <w:rFonts w:ascii="Arial" w:hAnsi="Arial" w:cs="Arial"/>
        </w:rPr>
        <w:t xml:space="preserve"> </w:t>
      </w:r>
      <w:r w:rsidR="0002333C" w:rsidRPr="0013226F">
        <w:rPr>
          <w:rFonts w:ascii="Arial" w:hAnsi="Arial" w:cs="Arial"/>
        </w:rPr>
        <w:t xml:space="preserve">consideration </w:t>
      </w:r>
      <w:r w:rsidR="00EC07D1" w:rsidRPr="0013226F">
        <w:rPr>
          <w:rFonts w:ascii="Arial" w:hAnsi="Arial" w:cs="Arial"/>
        </w:rPr>
        <w:t>the organisational culture and leadership style</w:t>
      </w:r>
      <w:r w:rsidR="0002333C" w:rsidRPr="0013226F">
        <w:rPr>
          <w:rFonts w:ascii="Arial" w:hAnsi="Arial" w:cs="Arial"/>
        </w:rPr>
        <w:t xml:space="preserve"> to manage the change. The last part of the report will discuss a potential change management plan for managing future changes. </w:t>
      </w:r>
    </w:p>
    <w:p w14:paraId="218080B0" w14:textId="5EE662A9" w:rsidR="00EC07D1" w:rsidRPr="0013226F" w:rsidRDefault="00EC07D1" w:rsidP="0013226F">
      <w:pPr>
        <w:pStyle w:val="Heading2"/>
        <w:numPr>
          <w:ilvl w:val="1"/>
          <w:numId w:val="2"/>
        </w:numPr>
        <w:spacing w:line="360" w:lineRule="auto"/>
        <w:jc w:val="both"/>
        <w:rPr>
          <w:rFonts w:ascii="Arial" w:hAnsi="Arial" w:cs="Arial"/>
          <w:b/>
          <w:bCs/>
          <w:sz w:val="22"/>
          <w:szCs w:val="22"/>
        </w:rPr>
      </w:pPr>
      <w:bookmarkStart w:id="3" w:name="_Toc68861234"/>
      <w:r w:rsidRPr="0013226F">
        <w:rPr>
          <w:rFonts w:ascii="Arial" w:hAnsi="Arial" w:cs="Arial"/>
          <w:b/>
          <w:bCs/>
          <w:sz w:val="22"/>
          <w:szCs w:val="22"/>
        </w:rPr>
        <w:t>Businesses and change</w:t>
      </w:r>
      <w:bookmarkEnd w:id="3"/>
    </w:p>
    <w:p w14:paraId="3B30D494" w14:textId="5DA3347C" w:rsidR="00C56D0F" w:rsidRPr="009841EF" w:rsidRDefault="00C56D0F" w:rsidP="0013226F">
      <w:pPr>
        <w:spacing w:line="360" w:lineRule="auto"/>
        <w:jc w:val="both"/>
        <w:rPr>
          <w:rFonts w:ascii="Arial" w:hAnsi="Arial" w:cs="Arial"/>
        </w:rPr>
      </w:pPr>
      <w:r w:rsidRPr="009841EF">
        <w:rPr>
          <w:rFonts w:ascii="Arial" w:hAnsi="Arial" w:cs="Arial"/>
        </w:rPr>
        <w:t>What is change management?</w:t>
      </w:r>
    </w:p>
    <w:p w14:paraId="5921731B" w14:textId="148123D0" w:rsidR="00863978" w:rsidRPr="0013226F" w:rsidRDefault="00863978" w:rsidP="0013226F">
      <w:pPr>
        <w:spacing w:line="360" w:lineRule="auto"/>
        <w:jc w:val="both"/>
        <w:rPr>
          <w:rFonts w:ascii="Arial" w:hAnsi="Arial" w:cs="Arial"/>
        </w:rPr>
      </w:pPr>
      <w:r w:rsidRPr="0013226F">
        <w:rPr>
          <w:rFonts w:ascii="Arial" w:hAnsi="Arial" w:cs="Arial"/>
        </w:rPr>
        <w:t>Change management is the overarching approach taken in an organisation to move from the current to a future desirable state using a coordinated and structured approach in collaboration with stakeholders (APM,2020)</w:t>
      </w:r>
      <w:r w:rsidR="0097708A">
        <w:rPr>
          <w:rFonts w:ascii="Arial" w:hAnsi="Arial" w:cs="Arial"/>
        </w:rPr>
        <w:t>.</w:t>
      </w:r>
    </w:p>
    <w:p w14:paraId="5E1FEAD8" w14:textId="77777777" w:rsidR="003C5FD4" w:rsidRPr="009C7165" w:rsidRDefault="00C56D0F" w:rsidP="00345113">
      <w:pPr>
        <w:pStyle w:val="Heading2"/>
        <w:rPr>
          <w:rFonts w:ascii="Arial" w:hAnsi="Arial" w:cs="Arial"/>
          <w:b/>
          <w:bCs/>
          <w:sz w:val="22"/>
          <w:szCs w:val="22"/>
        </w:rPr>
      </w:pPr>
      <w:bookmarkStart w:id="4" w:name="_Toc68861235"/>
      <w:r w:rsidRPr="009C7165">
        <w:rPr>
          <w:rFonts w:ascii="Arial" w:hAnsi="Arial" w:cs="Arial"/>
          <w:b/>
          <w:bCs/>
          <w:sz w:val="22"/>
          <w:szCs w:val="22"/>
        </w:rPr>
        <w:t>Why is change Management important or needed</w:t>
      </w:r>
      <w:r w:rsidR="00D90923" w:rsidRPr="009C7165">
        <w:rPr>
          <w:rFonts w:ascii="Arial" w:hAnsi="Arial" w:cs="Arial"/>
          <w:b/>
          <w:bCs/>
          <w:sz w:val="22"/>
          <w:szCs w:val="22"/>
        </w:rPr>
        <w:t xml:space="preserve"> for businesses.</w:t>
      </w:r>
      <w:bookmarkEnd w:id="4"/>
    </w:p>
    <w:p w14:paraId="605CEC07" w14:textId="6358CABA" w:rsidR="00607598" w:rsidRPr="0013226F" w:rsidRDefault="003C5FD4" w:rsidP="0013226F">
      <w:pPr>
        <w:spacing w:line="360" w:lineRule="auto"/>
        <w:jc w:val="both"/>
        <w:rPr>
          <w:rFonts w:ascii="Arial" w:hAnsi="Arial" w:cs="Arial"/>
        </w:rPr>
      </w:pPr>
      <w:r w:rsidRPr="0013226F">
        <w:rPr>
          <w:rFonts w:ascii="Arial" w:hAnsi="Arial" w:cs="Arial"/>
        </w:rPr>
        <w:t xml:space="preserve">The way </w:t>
      </w:r>
      <w:r w:rsidR="006F1D4F" w:rsidRPr="0013226F">
        <w:rPr>
          <w:rFonts w:ascii="Arial" w:hAnsi="Arial" w:cs="Arial"/>
        </w:rPr>
        <w:t>business</w:t>
      </w:r>
      <w:r w:rsidR="00607598" w:rsidRPr="0013226F">
        <w:rPr>
          <w:rFonts w:ascii="Arial" w:hAnsi="Arial" w:cs="Arial"/>
        </w:rPr>
        <w:t xml:space="preserve"> function and the environment in which they operate</w:t>
      </w:r>
      <w:r w:rsidRPr="0013226F">
        <w:rPr>
          <w:rFonts w:ascii="Arial" w:hAnsi="Arial" w:cs="Arial"/>
        </w:rPr>
        <w:t xml:space="preserve"> is changing fast. These changes are linked to a number of factors which are both internal and external. Events, society, legislation, competition, habits and behaviours, technology all play an important part of influencing change within an organisation. </w:t>
      </w:r>
      <w:r w:rsidRPr="003A60AE">
        <w:rPr>
          <w:rFonts w:ascii="Arial" w:hAnsi="Arial" w:cs="Arial"/>
        </w:rPr>
        <w:t xml:space="preserve">In order to manage the change, a change management plan is </w:t>
      </w:r>
      <w:r w:rsidR="00876EE0" w:rsidRPr="003A60AE">
        <w:rPr>
          <w:rFonts w:ascii="Arial" w:hAnsi="Arial" w:cs="Arial"/>
        </w:rPr>
        <w:t>necessary</w:t>
      </w:r>
      <w:r w:rsidR="00876EE0">
        <w:rPr>
          <w:rFonts w:ascii="Arial" w:hAnsi="Arial" w:cs="Arial"/>
        </w:rPr>
        <w:t xml:space="preserve"> (</w:t>
      </w:r>
      <w:r w:rsidR="00606A6C">
        <w:rPr>
          <w:rFonts w:ascii="Arial" w:hAnsi="Arial" w:cs="Arial"/>
        </w:rPr>
        <w:t>Paton</w:t>
      </w:r>
      <w:r w:rsidR="009841EF">
        <w:rPr>
          <w:rFonts w:ascii="Arial" w:hAnsi="Arial" w:cs="Arial"/>
        </w:rPr>
        <w:t xml:space="preserve"> </w:t>
      </w:r>
      <w:r w:rsidR="003A60AE">
        <w:rPr>
          <w:rFonts w:ascii="Arial" w:hAnsi="Arial" w:cs="Arial"/>
        </w:rPr>
        <w:t>and</w:t>
      </w:r>
      <w:r w:rsidR="00606A6C">
        <w:rPr>
          <w:rFonts w:ascii="Arial" w:hAnsi="Arial" w:cs="Arial"/>
        </w:rPr>
        <w:t xml:space="preserve"> </w:t>
      </w:r>
      <w:r w:rsidR="00BE5EE2">
        <w:rPr>
          <w:rFonts w:ascii="Arial" w:hAnsi="Arial" w:cs="Arial"/>
        </w:rPr>
        <w:t>McCalman</w:t>
      </w:r>
      <w:r w:rsidR="00606A6C">
        <w:rPr>
          <w:rFonts w:ascii="Arial" w:hAnsi="Arial" w:cs="Arial"/>
        </w:rPr>
        <w:t>,</w:t>
      </w:r>
      <w:r w:rsidR="003A60AE">
        <w:rPr>
          <w:rFonts w:ascii="Arial" w:hAnsi="Arial" w:cs="Arial"/>
        </w:rPr>
        <w:t xml:space="preserve"> 2008).</w:t>
      </w:r>
      <w:r w:rsidRPr="0013226F">
        <w:rPr>
          <w:rFonts w:ascii="Arial" w:hAnsi="Arial" w:cs="Arial"/>
        </w:rPr>
        <w:t xml:space="preserve"> If businesses fail to manage change, it will ultimately lead to failure</w:t>
      </w:r>
      <w:r w:rsidR="00607598" w:rsidRPr="0013226F">
        <w:rPr>
          <w:rFonts w:ascii="Arial" w:hAnsi="Arial" w:cs="Arial"/>
        </w:rPr>
        <w:t>. A key example of where a business failed to adapt to customer needs is Blockbuster (Davis and Higgins, 2013)</w:t>
      </w:r>
      <w:r w:rsidR="00FF666C" w:rsidRPr="0013226F">
        <w:rPr>
          <w:rFonts w:ascii="Arial" w:hAnsi="Arial" w:cs="Arial"/>
        </w:rPr>
        <w:t>.</w:t>
      </w:r>
      <w:r w:rsidR="00607598" w:rsidRPr="0013226F">
        <w:rPr>
          <w:rFonts w:ascii="Arial" w:hAnsi="Arial" w:cs="Arial"/>
        </w:rPr>
        <w:t xml:space="preserve"> </w:t>
      </w:r>
    </w:p>
    <w:p w14:paraId="05AEE046" w14:textId="361393BF" w:rsidR="00C56D0F" w:rsidRPr="0013226F" w:rsidRDefault="00E71F4E" w:rsidP="0013226F">
      <w:pPr>
        <w:pStyle w:val="NumberedHeadings2"/>
        <w:spacing w:line="360" w:lineRule="auto"/>
        <w:jc w:val="both"/>
        <w:rPr>
          <w:rFonts w:ascii="Arial" w:hAnsi="Arial" w:cs="Arial"/>
          <w:sz w:val="22"/>
          <w:szCs w:val="22"/>
        </w:rPr>
      </w:pPr>
      <w:bookmarkStart w:id="5" w:name="_Toc56877756"/>
      <w:bookmarkStart w:id="6" w:name="_Toc68861236"/>
      <w:r w:rsidRPr="0013226F">
        <w:rPr>
          <w:rFonts w:ascii="Arial" w:hAnsi="Arial" w:cs="Arial"/>
          <w:sz w:val="22"/>
          <w:szCs w:val="22"/>
        </w:rPr>
        <w:t>1.</w:t>
      </w:r>
      <w:r w:rsidR="006F1D4F" w:rsidRPr="0013226F">
        <w:rPr>
          <w:rFonts w:ascii="Arial" w:hAnsi="Arial" w:cs="Arial"/>
          <w:sz w:val="22"/>
          <w:szCs w:val="22"/>
        </w:rPr>
        <w:t>2</w:t>
      </w:r>
      <w:r w:rsidRPr="0013226F">
        <w:rPr>
          <w:rFonts w:ascii="Arial" w:hAnsi="Arial" w:cs="Arial"/>
          <w:sz w:val="22"/>
          <w:szCs w:val="22"/>
        </w:rPr>
        <w:t xml:space="preserve"> </w:t>
      </w:r>
      <w:r w:rsidR="00C56D0F" w:rsidRPr="0013226F">
        <w:rPr>
          <w:rFonts w:ascii="Arial" w:hAnsi="Arial" w:cs="Arial"/>
          <w:sz w:val="22"/>
          <w:szCs w:val="22"/>
        </w:rPr>
        <w:t xml:space="preserve">Company </w:t>
      </w:r>
      <w:r w:rsidR="00FF666C" w:rsidRPr="0013226F">
        <w:rPr>
          <w:rFonts w:ascii="Arial" w:hAnsi="Arial" w:cs="Arial"/>
          <w:sz w:val="22"/>
          <w:szCs w:val="22"/>
        </w:rPr>
        <w:t>O</w:t>
      </w:r>
      <w:r w:rsidR="00C56D0F" w:rsidRPr="0013226F">
        <w:rPr>
          <w:rFonts w:ascii="Arial" w:hAnsi="Arial" w:cs="Arial"/>
          <w:sz w:val="22"/>
          <w:szCs w:val="22"/>
        </w:rPr>
        <w:t>verview:</w:t>
      </w:r>
      <w:bookmarkEnd w:id="5"/>
      <w:bookmarkEnd w:id="6"/>
    </w:p>
    <w:p w14:paraId="0749DD9C" w14:textId="6AC27DD3" w:rsidR="001F0285" w:rsidRPr="0013226F" w:rsidRDefault="001F0285" w:rsidP="0013226F">
      <w:pPr>
        <w:spacing w:line="360" w:lineRule="auto"/>
        <w:jc w:val="both"/>
        <w:rPr>
          <w:rFonts w:ascii="Arial" w:hAnsi="Arial" w:cs="Arial"/>
        </w:rPr>
      </w:pPr>
      <w:r w:rsidRPr="0013226F">
        <w:rPr>
          <w:rFonts w:ascii="Arial" w:hAnsi="Arial" w:cs="Arial"/>
        </w:rPr>
        <w:t>Morrisons is a large supermarket chain operating nationally in the United Kingdom (UK). The company was founded by William Morrison in 1899, initially starting out as a humble market stall in Bradford, selling egg and butter. Since then, it has become a supermarket, which now has stores all across the UK. Currently Morrisons has 98,000 staff working in 492 stores, serving approximately 12 million customers every week. Its main competitors are; Tesco, Asda, Sainsburys, and more recently Aldi. Morrison</w:t>
      </w:r>
      <w:r w:rsidR="006F1D4F" w:rsidRPr="0013226F">
        <w:rPr>
          <w:rFonts w:ascii="Arial" w:hAnsi="Arial" w:cs="Arial"/>
        </w:rPr>
        <w:t>s</w:t>
      </w:r>
      <w:r w:rsidRPr="0013226F">
        <w:rPr>
          <w:rFonts w:ascii="Arial" w:hAnsi="Arial" w:cs="Arial"/>
        </w:rPr>
        <w:t xml:space="preserve"> net income for the year 2019/20 was £348 million under the leadership of David Potts (Morrisons Annual report, 2019/20).</w:t>
      </w:r>
    </w:p>
    <w:p w14:paraId="61E87EAC" w14:textId="77777777" w:rsidR="00E93CB6" w:rsidRPr="0013226F" w:rsidRDefault="00C56D0F" w:rsidP="0013226F">
      <w:pPr>
        <w:spacing w:before="240" w:line="360" w:lineRule="auto"/>
        <w:jc w:val="both"/>
        <w:rPr>
          <w:rFonts w:ascii="Arial" w:hAnsi="Arial" w:cs="Arial"/>
        </w:rPr>
      </w:pPr>
      <w:r w:rsidRPr="0013226F">
        <w:rPr>
          <w:rFonts w:ascii="Arial" w:hAnsi="Arial" w:cs="Arial"/>
        </w:rPr>
        <w:t xml:space="preserve">Morrisons states that their aim and vision is, “to give our customers more of what matters to them, offering great quality food at low prices” (Morrisons Annual report, 2019/20). </w:t>
      </w:r>
    </w:p>
    <w:p w14:paraId="3B1068B6" w14:textId="5FBF8C6C" w:rsidR="00E93CB6" w:rsidRPr="0013226F" w:rsidRDefault="00E93CB6" w:rsidP="0013226F">
      <w:pPr>
        <w:spacing w:before="240" w:line="360" w:lineRule="auto"/>
        <w:jc w:val="both"/>
        <w:rPr>
          <w:rFonts w:ascii="Arial" w:hAnsi="Arial" w:cs="Arial"/>
        </w:rPr>
      </w:pPr>
      <w:r w:rsidRPr="0013226F">
        <w:rPr>
          <w:rFonts w:ascii="Arial" w:hAnsi="Arial" w:cs="Arial"/>
        </w:rPr>
        <w:t xml:space="preserve">There are six priorities: </w:t>
      </w:r>
    </w:p>
    <w:p w14:paraId="527AFFBF" w14:textId="42A19F2A"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To be more competitive – Making products more affordable and offering better quality </w:t>
      </w:r>
    </w:p>
    <w:p w14:paraId="5CB766D4" w14:textId="4D63F762"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Serve customers better - Customer service improvements </w:t>
      </w:r>
    </w:p>
    <w:p w14:paraId="0F163E60" w14:textId="11E4F9EF"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lastRenderedPageBreak/>
        <w:t xml:space="preserve">Local solutions – Serving customers on a local level and sourcing local produce, listening and improving services for locals. </w:t>
      </w:r>
    </w:p>
    <w:p w14:paraId="1CA58CF2" w14:textId="77777777" w:rsidR="00E93CB6"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Develop popular and useful services – Giving customers a holistic shopping experience. For example, introducing cafes, mobile phone repair stations, key cutting and more. </w:t>
      </w:r>
    </w:p>
    <w:p w14:paraId="7C3155EB" w14:textId="77777777" w:rsidR="00132923" w:rsidRPr="0013226F" w:rsidRDefault="00E93CB6"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Simplify and speed up – Lean ways of working and </w:t>
      </w:r>
      <w:r w:rsidR="00132923" w:rsidRPr="0013226F">
        <w:rPr>
          <w:rFonts w:ascii="Arial" w:hAnsi="Arial" w:cs="Arial"/>
        </w:rPr>
        <w:t>easy to understand shopping experience for customers</w:t>
      </w:r>
    </w:p>
    <w:p w14:paraId="54CBBF8B" w14:textId="52C78F2E" w:rsidR="00E93CB6" w:rsidRPr="0013226F" w:rsidRDefault="00132923" w:rsidP="0013226F">
      <w:pPr>
        <w:pStyle w:val="ListParagraph"/>
        <w:numPr>
          <w:ilvl w:val="0"/>
          <w:numId w:val="4"/>
        </w:numPr>
        <w:spacing w:before="240" w:line="360" w:lineRule="auto"/>
        <w:jc w:val="both"/>
        <w:rPr>
          <w:rFonts w:ascii="Arial" w:hAnsi="Arial" w:cs="Arial"/>
        </w:rPr>
      </w:pPr>
      <w:r w:rsidRPr="0013226F">
        <w:rPr>
          <w:rFonts w:ascii="Arial" w:hAnsi="Arial" w:cs="Arial"/>
        </w:rPr>
        <w:t xml:space="preserve">Make the core supermarkets strong again – Listen to customer and constantly improve. </w:t>
      </w:r>
      <w:r w:rsidR="00E93CB6" w:rsidRPr="0013226F">
        <w:rPr>
          <w:rFonts w:ascii="Arial" w:hAnsi="Arial" w:cs="Arial"/>
        </w:rPr>
        <w:t xml:space="preserve">  </w:t>
      </w:r>
    </w:p>
    <w:p w14:paraId="07302957" w14:textId="28117B9E" w:rsidR="008071F3" w:rsidRPr="0013226F" w:rsidRDefault="008071F3" w:rsidP="0013226F">
      <w:pPr>
        <w:spacing w:before="240" w:line="360" w:lineRule="auto"/>
        <w:jc w:val="both"/>
        <w:rPr>
          <w:rFonts w:ascii="Arial" w:hAnsi="Arial" w:cs="Arial"/>
        </w:rPr>
      </w:pPr>
      <w:r w:rsidRPr="0013226F">
        <w:rPr>
          <w:rFonts w:ascii="Arial" w:hAnsi="Arial" w:cs="Arial"/>
        </w:rPr>
        <w:t xml:space="preserve">Over the years, Morrisons has expanded their product line from selling market stall produce, fruit and veg to exploring clothing, fuel, </w:t>
      </w:r>
      <w:r w:rsidR="006F1D4F" w:rsidRPr="0013226F">
        <w:rPr>
          <w:rFonts w:ascii="Arial" w:hAnsi="Arial" w:cs="Arial"/>
        </w:rPr>
        <w:t>cafés</w:t>
      </w:r>
      <w:r w:rsidRPr="0013226F">
        <w:rPr>
          <w:rFonts w:ascii="Arial" w:hAnsi="Arial" w:cs="Arial"/>
        </w:rPr>
        <w:t xml:space="preserve"> and even online food delivery via their contracts with Amazon and Deliveroo (Morrisons Corporate, 2021)</w:t>
      </w:r>
      <w:r w:rsidR="00EE0F95" w:rsidRPr="0013226F">
        <w:rPr>
          <w:rFonts w:ascii="Arial" w:hAnsi="Arial" w:cs="Arial"/>
        </w:rPr>
        <w:t>.</w:t>
      </w:r>
    </w:p>
    <w:p w14:paraId="528C69BD" w14:textId="7FD958C4" w:rsidR="00121D3B" w:rsidRPr="0013226F" w:rsidRDefault="008071F3" w:rsidP="0013226F">
      <w:pPr>
        <w:spacing w:before="240" w:line="360" w:lineRule="auto"/>
        <w:jc w:val="both"/>
        <w:rPr>
          <w:rFonts w:ascii="Arial" w:eastAsia="Times New Roman" w:hAnsi="Arial" w:cs="Arial"/>
          <w:lang w:eastAsia="en-GB"/>
        </w:rPr>
      </w:pPr>
      <w:r w:rsidRPr="0013226F">
        <w:rPr>
          <w:rFonts w:ascii="Arial" w:hAnsi="Arial" w:cs="Arial"/>
        </w:rPr>
        <w:t>In a recent Which survey, Morriso</w:t>
      </w:r>
      <w:r w:rsidR="00BE5EE2">
        <w:rPr>
          <w:rFonts w:ascii="Arial" w:hAnsi="Arial" w:cs="Arial"/>
        </w:rPr>
        <w:t>ns</w:t>
      </w:r>
      <w:r w:rsidR="00132923" w:rsidRPr="0013226F">
        <w:rPr>
          <w:rFonts w:ascii="Arial" w:hAnsi="Arial" w:cs="Arial"/>
        </w:rPr>
        <w:t xml:space="preserve"> came seventh for in-store shopping out of the 10 supermarkets </w:t>
      </w:r>
      <w:r w:rsidRPr="0013226F">
        <w:rPr>
          <w:rFonts w:ascii="Arial" w:hAnsi="Arial" w:cs="Arial"/>
        </w:rPr>
        <w:t xml:space="preserve">which were analysed as part of the survey </w:t>
      </w:r>
      <w:r w:rsidR="00BE5EE2">
        <w:rPr>
          <w:rFonts w:ascii="Arial" w:hAnsi="Arial" w:cs="Arial"/>
        </w:rPr>
        <w:t>i</w:t>
      </w:r>
      <w:r w:rsidRPr="0013226F">
        <w:rPr>
          <w:rFonts w:ascii="Arial" w:hAnsi="Arial" w:cs="Arial"/>
        </w:rPr>
        <w:t>ncluding Aldi, Asda and Sainsburys (Which, 2021)</w:t>
      </w:r>
      <w:r w:rsidR="00FF666C" w:rsidRPr="0013226F">
        <w:rPr>
          <w:rFonts w:ascii="Arial" w:hAnsi="Arial" w:cs="Arial"/>
        </w:rPr>
        <w:t>.</w:t>
      </w:r>
    </w:p>
    <w:p w14:paraId="61FF2B23" w14:textId="3A933DEF" w:rsidR="00121D3B" w:rsidRPr="0013226F" w:rsidRDefault="00121D3B" w:rsidP="0013226F">
      <w:pPr>
        <w:spacing w:before="240" w:line="360" w:lineRule="auto"/>
        <w:jc w:val="both"/>
        <w:rPr>
          <w:rFonts w:ascii="Arial" w:hAnsi="Arial" w:cs="Arial"/>
        </w:rPr>
      </w:pPr>
      <w:r w:rsidRPr="0013226F">
        <w:rPr>
          <w:rFonts w:ascii="Arial" w:hAnsi="Arial" w:cs="Arial"/>
        </w:rPr>
        <w:t>One of the things that Morrisons claims is that their products are affordable. However, a recent survey analysed the total cost of 85 items between different supermarkets, the items were own branded as well as private brands, Morrison’s came in 5</w:t>
      </w:r>
      <w:r w:rsidRPr="0013226F">
        <w:rPr>
          <w:rFonts w:ascii="Arial" w:hAnsi="Arial" w:cs="Arial"/>
          <w:vertAlign w:val="superscript"/>
        </w:rPr>
        <w:t>th</w:t>
      </w:r>
      <w:r w:rsidRPr="0013226F">
        <w:rPr>
          <w:rFonts w:ascii="Arial" w:hAnsi="Arial" w:cs="Arial"/>
        </w:rPr>
        <w:t xml:space="preserve"> place, with Aldi coming in at first place (</w:t>
      </w:r>
      <w:r w:rsidR="004E6716">
        <w:rPr>
          <w:rFonts w:ascii="Arial" w:hAnsi="Arial" w:cs="Arial"/>
        </w:rPr>
        <w:t>Simmonds,</w:t>
      </w:r>
      <w:r w:rsidRPr="0013226F">
        <w:rPr>
          <w:rFonts w:ascii="Arial" w:hAnsi="Arial" w:cs="Arial"/>
        </w:rPr>
        <w:t xml:space="preserve"> 2020)</w:t>
      </w:r>
      <w:r w:rsidR="00FF666C" w:rsidRPr="0013226F">
        <w:rPr>
          <w:rFonts w:ascii="Arial" w:hAnsi="Arial" w:cs="Arial"/>
        </w:rPr>
        <w:t>.</w:t>
      </w:r>
    </w:p>
    <w:p w14:paraId="7A0D7864" w14:textId="34D5CBF9" w:rsidR="00C56D0F" w:rsidRPr="0022343E" w:rsidRDefault="00C56D0F" w:rsidP="0013226F">
      <w:pPr>
        <w:pStyle w:val="NumberedHeadings"/>
        <w:spacing w:line="360" w:lineRule="auto"/>
        <w:rPr>
          <w:rFonts w:ascii="Arial" w:hAnsi="Arial" w:cs="Arial"/>
          <w:sz w:val="28"/>
          <w:szCs w:val="28"/>
        </w:rPr>
      </w:pPr>
      <w:bookmarkStart w:id="7" w:name="_Toc56877757"/>
      <w:r w:rsidRPr="0022343E">
        <w:rPr>
          <w:rFonts w:ascii="Arial" w:hAnsi="Arial" w:cs="Arial"/>
          <w:sz w:val="28"/>
          <w:szCs w:val="28"/>
        </w:rPr>
        <w:t xml:space="preserve"> </w:t>
      </w:r>
      <w:bookmarkStart w:id="8" w:name="_Toc68861237"/>
      <w:bookmarkEnd w:id="7"/>
      <w:r w:rsidR="008F445E" w:rsidRPr="0022343E">
        <w:rPr>
          <w:rFonts w:ascii="Arial" w:hAnsi="Arial" w:cs="Arial"/>
          <w:sz w:val="28"/>
          <w:szCs w:val="28"/>
        </w:rPr>
        <w:t>PESTLE Analysis</w:t>
      </w:r>
      <w:bookmarkEnd w:id="8"/>
    </w:p>
    <w:p w14:paraId="5C5BA493" w14:textId="77777777" w:rsidR="00A64699" w:rsidRPr="0013226F" w:rsidRDefault="00BA1A2B" w:rsidP="0013226F">
      <w:pPr>
        <w:spacing w:line="360" w:lineRule="auto"/>
        <w:jc w:val="both"/>
        <w:rPr>
          <w:rFonts w:ascii="Arial" w:hAnsi="Arial" w:cs="Arial"/>
        </w:rPr>
      </w:pPr>
      <w:r w:rsidRPr="0013226F">
        <w:rPr>
          <w:rFonts w:ascii="Arial" w:hAnsi="Arial" w:cs="Arial"/>
        </w:rPr>
        <w:t>Organisations use scanning to</w:t>
      </w:r>
      <w:r w:rsidR="008F445E" w:rsidRPr="0013226F">
        <w:rPr>
          <w:rFonts w:ascii="Arial" w:hAnsi="Arial" w:cs="Arial"/>
        </w:rPr>
        <w:t>ols to scan the environments in which the organisation operates. One of these tools is called PESTLE which looks at the</w:t>
      </w:r>
      <w:r w:rsidRPr="0013226F">
        <w:rPr>
          <w:rFonts w:ascii="Arial" w:hAnsi="Arial" w:cs="Arial"/>
        </w:rPr>
        <w:t xml:space="preserve"> external factors to </w:t>
      </w:r>
      <w:r w:rsidR="008F445E" w:rsidRPr="0013226F">
        <w:rPr>
          <w:rFonts w:ascii="Arial" w:hAnsi="Arial" w:cs="Arial"/>
        </w:rPr>
        <w:t>understand</w:t>
      </w:r>
      <w:r w:rsidRPr="0013226F">
        <w:rPr>
          <w:rFonts w:ascii="Arial" w:hAnsi="Arial" w:cs="Arial"/>
        </w:rPr>
        <w:t xml:space="preserve"> what type of change is required to accommodate potential opportunities or </w:t>
      </w:r>
      <w:r w:rsidR="00962F30" w:rsidRPr="0013226F">
        <w:rPr>
          <w:rFonts w:ascii="Arial" w:hAnsi="Arial" w:cs="Arial"/>
        </w:rPr>
        <w:t>threats and</w:t>
      </w:r>
      <w:r w:rsidRPr="0013226F">
        <w:rPr>
          <w:rFonts w:ascii="Arial" w:hAnsi="Arial" w:cs="Arial"/>
        </w:rPr>
        <w:t xml:space="preserve"> adjustments to combat the </w:t>
      </w:r>
      <w:r w:rsidR="009C52AA" w:rsidRPr="0013226F">
        <w:rPr>
          <w:rFonts w:ascii="Arial" w:hAnsi="Arial" w:cs="Arial"/>
        </w:rPr>
        <w:t>company’s</w:t>
      </w:r>
      <w:r w:rsidRPr="0013226F">
        <w:rPr>
          <w:rFonts w:ascii="Arial" w:hAnsi="Arial" w:cs="Arial"/>
        </w:rPr>
        <w:t xml:space="preserve"> weaknesses with its strengths.</w:t>
      </w:r>
      <w:r w:rsidR="00962F30" w:rsidRPr="0013226F">
        <w:rPr>
          <w:rFonts w:ascii="Arial" w:hAnsi="Arial" w:cs="Arial"/>
        </w:rPr>
        <w:t xml:space="preserve"> Ignoring </w:t>
      </w:r>
      <w:r w:rsidR="00BC47F9" w:rsidRPr="0013226F">
        <w:rPr>
          <w:rFonts w:ascii="Arial" w:hAnsi="Arial" w:cs="Arial"/>
        </w:rPr>
        <w:t>external</w:t>
      </w:r>
      <w:r w:rsidR="00962F30" w:rsidRPr="0013226F">
        <w:rPr>
          <w:rFonts w:ascii="Arial" w:hAnsi="Arial" w:cs="Arial"/>
        </w:rPr>
        <w:t xml:space="preserve"> forces can be detrimental to an organisation. Therefore, organisations should take a proactive approach to managing external factors </w:t>
      </w:r>
    </w:p>
    <w:p w14:paraId="1181B083" w14:textId="62F852A7" w:rsidR="00962F30" w:rsidRPr="0013226F" w:rsidRDefault="00A64699" w:rsidP="0013226F">
      <w:pPr>
        <w:spacing w:line="360" w:lineRule="auto"/>
        <w:jc w:val="both"/>
        <w:rPr>
          <w:rFonts w:ascii="Arial" w:hAnsi="Arial" w:cs="Arial"/>
        </w:rPr>
      </w:pPr>
      <w:r w:rsidRPr="0013226F">
        <w:rPr>
          <w:rFonts w:ascii="Arial" w:hAnsi="Arial" w:cs="Arial"/>
        </w:rPr>
        <w:t>The model is very beneficial for organisations to understand and evaluate the market conditions in order to create strategies to gain a competitive advantage (Perera, 2017)</w:t>
      </w:r>
      <w:r w:rsidR="00FC549B">
        <w:rPr>
          <w:rFonts w:ascii="Arial" w:hAnsi="Arial" w:cs="Arial"/>
        </w:rPr>
        <w:t>.</w:t>
      </w:r>
      <w:r w:rsidR="00962F30" w:rsidRPr="0013226F">
        <w:rPr>
          <w:rFonts w:ascii="Arial" w:hAnsi="Arial" w:cs="Arial"/>
        </w:rPr>
        <w:t xml:space="preserve"> </w:t>
      </w:r>
    </w:p>
    <w:p w14:paraId="43A3C3E9" w14:textId="2DAD6014" w:rsidR="00962F30" w:rsidRPr="0013226F" w:rsidRDefault="00962F30" w:rsidP="0013226F">
      <w:pPr>
        <w:pStyle w:val="NoSpacing"/>
        <w:spacing w:line="360" w:lineRule="auto"/>
        <w:jc w:val="both"/>
        <w:rPr>
          <w:rFonts w:ascii="Arial" w:hAnsi="Arial" w:cs="Arial"/>
        </w:rPr>
      </w:pPr>
      <w:r w:rsidRPr="0013226F">
        <w:rPr>
          <w:rFonts w:ascii="Arial" w:hAnsi="Arial" w:cs="Arial"/>
        </w:rPr>
        <w:t>PESTLE is a</w:t>
      </w:r>
      <w:r w:rsidR="000E0991">
        <w:rPr>
          <w:rFonts w:ascii="Arial" w:hAnsi="Arial" w:cs="Arial"/>
        </w:rPr>
        <w:t xml:space="preserve"> most common tool </w:t>
      </w:r>
      <w:r w:rsidRPr="0013226F">
        <w:rPr>
          <w:rFonts w:ascii="Arial" w:hAnsi="Arial" w:cs="Arial"/>
        </w:rPr>
        <w:t>used to analyse external (Macro) factors which affect the organisation.</w:t>
      </w:r>
      <w:r w:rsidR="000E0991">
        <w:rPr>
          <w:rFonts w:ascii="Arial" w:hAnsi="Arial" w:cs="Arial"/>
        </w:rPr>
        <w:t xml:space="preserve"> </w:t>
      </w:r>
      <w:r w:rsidRPr="0013226F">
        <w:rPr>
          <w:rFonts w:ascii="Arial" w:hAnsi="Arial" w:cs="Arial"/>
        </w:rPr>
        <w:t>PESTLE highlights six environmental factors: Political, economic, social, technological, legal and environmental (</w:t>
      </w:r>
      <w:proofErr w:type="spellStart"/>
      <w:r w:rsidR="006123F3">
        <w:rPr>
          <w:rFonts w:ascii="Arial" w:hAnsi="Arial" w:cs="Arial"/>
        </w:rPr>
        <w:t>Cadle</w:t>
      </w:r>
      <w:proofErr w:type="spellEnd"/>
      <w:r w:rsidR="00432830">
        <w:rPr>
          <w:rFonts w:ascii="Arial" w:hAnsi="Arial" w:cs="Arial"/>
        </w:rPr>
        <w:t>,</w:t>
      </w:r>
      <w:r w:rsidR="006123F3">
        <w:rPr>
          <w:rFonts w:ascii="Arial" w:hAnsi="Arial" w:cs="Arial"/>
        </w:rPr>
        <w:t xml:space="preserve"> et al, 2010)</w:t>
      </w:r>
      <w:r w:rsidRPr="0013226F">
        <w:rPr>
          <w:rFonts w:ascii="Arial" w:hAnsi="Arial" w:cs="Arial"/>
        </w:rPr>
        <w:t>.</w:t>
      </w:r>
    </w:p>
    <w:p w14:paraId="1E60E61F" w14:textId="0668E3BF" w:rsidR="00962F30" w:rsidRPr="0013226F" w:rsidRDefault="00962F30" w:rsidP="0013226F">
      <w:pPr>
        <w:pStyle w:val="NoSpacing"/>
        <w:spacing w:line="360" w:lineRule="auto"/>
        <w:jc w:val="both"/>
        <w:rPr>
          <w:rFonts w:ascii="Arial" w:hAnsi="Arial" w:cs="Arial"/>
        </w:rPr>
      </w:pPr>
    </w:p>
    <w:p w14:paraId="00F5B782" w14:textId="6D8DB4A4" w:rsidR="00962F30" w:rsidRPr="0013226F" w:rsidRDefault="00962F30" w:rsidP="0013226F">
      <w:pPr>
        <w:pStyle w:val="NoSpacing"/>
        <w:spacing w:line="360" w:lineRule="auto"/>
        <w:jc w:val="both"/>
        <w:rPr>
          <w:rFonts w:ascii="Arial" w:hAnsi="Arial" w:cs="Arial"/>
        </w:rPr>
      </w:pPr>
      <w:r w:rsidRPr="0013226F">
        <w:rPr>
          <w:rFonts w:ascii="Arial" w:hAnsi="Arial" w:cs="Arial"/>
          <w:noProof/>
        </w:rPr>
        <w:lastRenderedPageBreak/>
        <w:drawing>
          <wp:inline distT="0" distB="0" distL="0" distR="0" wp14:anchorId="7057DD2E" wp14:editId="75CD1EC6">
            <wp:extent cx="4229100" cy="2933700"/>
            <wp:effectExtent l="0" t="0" r="0" b="0"/>
            <wp:docPr id="7" name="Picture 7" descr="Pestle Analysis Examples to Unlock 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estle Analysis Examples to Unlock Business Growt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29100" cy="2933700"/>
                    </a:xfrm>
                    <a:prstGeom prst="rect">
                      <a:avLst/>
                    </a:prstGeom>
                    <a:noFill/>
                    <a:ln>
                      <a:noFill/>
                    </a:ln>
                  </pic:spPr>
                </pic:pic>
              </a:graphicData>
            </a:graphic>
          </wp:inline>
        </w:drawing>
      </w:r>
    </w:p>
    <w:p w14:paraId="02F1441E" w14:textId="39340E10" w:rsidR="00962F30" w:rsidRPr="0013226F" w:rsidRDefault="00962F30" w:rsidP="0013226F">
      <w:pPr>
        <w:pStyle w:val="NoSpacing"/>
        <w:spacing w:line="360" w:lineRule="auto"/>
        <w:jc w:val="both"/>
        <w:rPr>
          <w:rFonts w:ascii="Arial" w:hAnsi="Arial" w:cs="Arial"/>
        </w:rPr>
      </w:pPr>
      <w:r w:rsidRPr="0013226F">
        <w:rPr>
          <w:rFonts w:ascii="Arial" w:hAnsi="Arial" w:cs="Arial"/>
          <w:b/>
          <w:bCs/>
        </w:rPr>
        <w:t>Source:</w:t>
      </w:r>
      <w:r w:rsidRPr="0013226F">
        <w:rPr>
          <w:rFonts w:ascii="Arial" w:hAnsi="Arial" w:cs="Arial"/>
        </w:rPr>
        <w:t xml:space="preserve"> </w:t>
      </w:r>
      <w:r w:rsidRPr="00F43670">
        <w:rPr>
          <w:rFonts w:ascii="Arial" w:hAnsi="Arial" w:cs="Arial"/>
          <w:i/>
          <w:iCs/>
        </w:rPr>
        <w:t>Advergize.com</w:t>
      </w:r>
      <w:r w:rsidRPr="0013226F">
        <w:rPr>
          <w:rFonts w:ascii="Arial" w:hAnsi="Arial" w:cs="Arial"/>
        </w:rPr>
        <w:t xml:space="preserve"> </w:t>
      </w:r>
    </w:p>
    <w:p w14:paraId="282F4523" w14:textId="77777777" w:rsidR="00962F30" w:rsidRPr="0013226F" w:rsidRDefault="00962F30" w:rsidP="0013226F">
      <w:pPr>
        <w:pStyle w:val="NoSpacing"/>
        <w:spacing w:line="360" w:lineRule="auto"/>
        <w:jc w:val="both"/>
        <w:rPr>
          <w:rFonts w:ascii="Arial" w:hAnsi="Arial" w:cs="Arial"/>
        </w:rPr>
      </w:pPr>
    </w:p>
    <w:p w14:paraId="52605A2F" w14:textId="7BD2536F" w:rsidR="00BA1A2B" w:rsidRPr="0022343E" w:rsidRDefault="00962F30" w:rsidP="002A7BE8">
      <w:pPr>
        <w:pStyle w:val="Heading1"/>
        <w:rPr>
          <w:rFonts w:ascii="Arial" w:hAnsi="Arial" w:cs="Arial"/>
          <w:b/>
          <w:bCs/>
          <w:sz w:val="28"/>
          <w:szCs w:val="28"/>
        </w:rPr>
      </w:pPr>
      <w:bookmarkStart w:id="9" w:name="_Toc68861238"/>
      <w:r w:rsidRPr="0022343E">
        <w:rPr>
          <w:rFonts w:ascii="Arial" w:hAnsi="Arial" w:cs="Arial"/>
          <w:b/>
          <w:bCs/>
          <w:sz w:val="28"/>
          <w:szCs w:val="28"/>
        </w:rPr>
        <w:t>PESTLE Analysis for Morrisons</w:t>
      </w:r>
      <w:bookmarkEnd w:id="9"/>
      <w:r w:rsidRPr="0022343E">
        <w:rPr>
          <w:rFonts w:ascii="Arial" w:hAnsi="Arial" w:cs="Arial"/>
          <w:b/>
          <w:bCs/>
          <w:sz w:val="28"/>
          <w:szCs w:val="28"/>
        </w:rPr>
        <w:t xml:space="preserve"> </w:t>
      </w:r>
    </w:p>
    <w:p w14:paraId="66A23A66" w14:textId="593F7B34" w:rsidR="00962F30" w:rsidRPr="009C7165" w:rsidRDefault="00962F30" w:rsidP="00345113">
      <w:pPr>
        <w:pStyle w:val="Heading2"/>
        <w:rPr>
          <w:rFonts w:ascii="Arial" w:hAnsi="Arial" w:cs="Arial"/>
          <w:b/>
          <w:bCs/>
          <w:sz w:val="22"/>
          <w:szCs w:val="22"/>
        </w:rPr>
      </w:pPr>
      <w:bookmarkStart w:id="10" w:name="_Toc68861239"/>
      <w:r w:rsidRPr="009C7165">
        <w:rPr>
          <w:rFonts w:ascii="Arial" w:hAnsi="Arial" w:cs="Arial"/>
          <w:b/>
          <w:bCs/>
          <w:sz w:val="22"/>
          <w:szCs w:val="22"/>
        </w:rPr>
        <w:t>Political</w:t>
      </w:r>
      <w:bookmarkEnd w:id="10"/>
    </w:p>
    <w:p w14:paraId="736665EF" w14:textId="46A03A45" w:rsidR="009C6F25" w:rsidRPr="0013226F" w:rsidRDefault="009C6F25" w:rsidP="0013226F">
      <w:pPr>
        <w:spacing w:line="360" w:lineRule="auto"/>
        <w:jc w:val="both"/>
        <w:rPr>
          <w:rFonts w:ascii="Arial" w:hAnsi="Arial" w:cs="Arial"/>
        </w:rPr>
      </w:pPr>
      <w:r w:rsidRPr="0013226F">
        <w:rPr>
          <w:rFonts w:ascii="Arial" w:hAnsi="Arial" w:cs="Arial"/>
        </w:rPr>
        <w:t>In the UK there ha</w:t>
      </w:r>
      <w:r w:rsidR="005207A7" w:rsidRPr="0013226F">
        <w:rPr>
          <w:rFonts w:ascii="Arial" w:hAnsi="Arial" w:cs="Arial"/>
        </w:rPr>
        <w:t>ve</w:t>
      </w:r>
      <w:r w:rsidRPr="0013226F">
        <w:rPr>
          <w:rFonts w:ascii="Arial" w:hAnsi="Arial" w:cs="Arial"/>
        </w:rPr>
        <w:t xml:space="preserve"> been a number of political </w:t>
      </w:r>
      <w:r w:rsidR="005207A7" w:rsidRPr="0013226F">
        <w:rPr>
          <w:rFonts w:ascii="Arial" w:hAnsi="Arial" w:cs="Arial"/>
        </w:rPr>
        <w:t>factors which will impact Morrison’s</w:t>
      </w:r>
      <w:r w:rsidRPr="0013226F">
        <w:rPr>
          <w:rFonts w:ascii="Arial" w:hAnsi="Arial" w:cs="Arial"/>
        </w:rPr>
        <w:t>, one of these has been the government’s decision to leave the European Union (EU). The current conservative government are pro Brexit, promising to deliver what the people voted for in 2016.</w:t>
      </w:r>
      <w:r w:rsidR="005207A7" w:rsidRPr="0013226F">
        <w:rPr>
          <w:rFonts w:ascii="Arial" w:hAnsi="Arial" w:cs="Arial"/>
        </w:rPr>
        <w:t xml:space="preserve"> The UK left the EU on 31</w:t>
      </w:r>
      <w:r w:rsidR="005207A7" w:rsidRPr="0013226F">
        <w:rPr>
          <w:rFonts w:ascii="Arial" w:hAnsi="Arial" w:cs="Arial"/>
          <w:vertAlign w:val="superscript"/>
        </w:rPr>
        <w:t>st</w:t>
      </w:r>
      <w:r w:rsidR="005207A7" w:rsidRPr="0013226F">
        <w:rPr>
          <w:rFonts w:ascii="Arial" w:hAnsi="Arial" w:cs="Arial"/>
        </w:rPr>
        <w:t xml:space="preserve"> January 2020,</w:t>
      </w:r>
      <w:r w:rsidR="0088063A" w:rsidRPr="0013226F">
        <w:rPr>
          <w:rFonts w:ascii="Arial" w:hAnsi="Arial" w:cs="Arial"/>
        </w:rPr>
        <w:t xml:space="preserve"> it continued to participate in the European Union Customs Union and European Single Market during a transition period that ended on 31 December 2020,</w:t>
      </w:r>
      <w:r w:rsidR="005207A7" w:rsidRPr="0013226F">
        <w:rPr>
          <w:rFonts w:ascii="Arial" w:hAnsi="Arial" w:cs="Arial"/>
        </w:rPr>
        <w:t xml:space="preserve"> this means that EU Legislation such as the EU General Food Law Regulations are no longer mandatory for the UK to adopt (European Commission, 2020)</w:t>
      </w:r>
      <w:r w:rsidR="00FF666C" w:rsidRPr="0013226F">
        <w:rPr>
          <w:rFonts w:ascii="Arial" w:hAnsi="Arial" w:cs="Arial"/>
        </w:rPr>
        <w:t>.</w:t>
      </w:r>
    </w:p>
    <w:p w14:paraId="7500C3E1" w14:textId="5A166444" w:rsidR="005207A7" w:rsidRPr="0013226F" w:rsidRDefault="005207A7" w:rsidP="0013226F">
      <w:pPr>
        <w:spacing w:line="360" w:lineRule="auto"/>
        <w:jc w:val="both"/>
        <w:rPr>
          <w:rFonts w:ascii="Arial" w:hAnsi="Arial" w:cs="Arial"/>
        </w:rPr>
      </w:pPr>
      <w:r w:rsidRPr="0013226F">
        <w:rPr>
          <w:rFonts w:ascii="Arial" w:hAnsi="Arial" w:cs="Arial"/>
        </w:rPr>
        <w:t xml:space="preserve">There are concerns that the UK businesses may import meat and food products from the United States, who have different food standards than the EU, one of these concerns is chlorine washed chicken, should the government allow the import of chlorine washed chicken, Morrisons may possibly be an importer. </w:t>
      </w:r>
      <w:r w:rsidR="009610FC" w:rsidRPr="0013226F">
        <w:rPr>
          <w:rFonts w:ascii="Arial" w:hAnsi="Arial" w:cs="Arial"/>
        </w:rPr>
        <w:t>However, currently the government has upheld the food standards adopted from the EU legislation and decided not to allow chlorine washed chickens to be imported (The Guardian, 2020)</w:t>
      </w:r>
      <w:r w:rsidR="00EE0F95" w:rsidRPr="0013226F">
        <w:rPr>
          <w:rFonts w:ascii="Arial" w:hAnsi="Arial" w:cs="Arial"/>
        </w:rPr>
        <w:t>.</w:t>
      </w:r>
      <w:r w:rsidR="009610FC" w:rsidRPr="0013226F">
        <w:rPr>
          <w:rFonts w:ascii="Arial" w:hAnsi="Arial" w:cs="Arial"/>
        </w:rPr>
        <w:t xml:space="preserve"> </w:t>
      </w:r>
    </w:p>
    <w:p w14:paraId="66B4A644" w14:textId="0D000C0F" w:rsidR="009610FC" w:rsidRPr="0013226F" w:rsidRDefault="009610FC" w:rsidP="0013226F">
      <w:pPr>
        <w:spacing w:line="360" w:lineRule="auto"/>
        <w:jc w:val="both"/>
        <w:rPr>
          <w:rFonts w:ascii="Arial" w:hAnsi="Arial" w:cs="Arial"/>
        </w:rPr>
      </w:pPr>
      <w:r w:rsidRPr="0013226F">
        <w:rPr>
          <w:rFonts w:ascii="Arial" w:hAnsi="Arial" w:cs="Arial"/>
        </w:rPr>
        <w:t>Another prominent topic is the government’s decision to allow free trade agreements, which means that the UK will be able to negotiate, sign and ratify new trade agreements. These agreements promise to restrictions on what can be bought and sold and an overall reduction on tariffs, enabling business to offer lower prices to the consumer (Gov.Uk, 2021)</w:t>
      </w:r>
      <w:r w:rsidR="00EE0F95" w:rsidRPr="0013226F">
        <w:rPr>
          <w:rFonts w:ascii="Arial" w:hAnsi="Arial" w:cs="Arial"/>
        </w:rPr>
        <w:t>.</w:t>
      </w:r>
    </w:p>
    <w:p w14:paraId="189DD11C" w14:textId="6EB15672" w:rsidR="008D5F11" w:rsidRPr="0013226F" w:rsidRDefault="008D5F11" w:rsidP="0013226F">
      <w:pPr>
        <w:spacing w:line="360" w:lineRule="auto"/>
        <w:jc w:val="both"/>
        <w:rPr>
          <w:rFonts w:ascii="Arial" w:hAnsi="Arial" w:cs="Arial"/>
        </w:rPr>
      </w:pPr>
      <w:r w:rsidRPr="0013226F">
        <w:rPr>
          <w:rFonts w:ascii="Arial" w:hAnsi="Arial" w:cs="Arial"/>
        </w:rPr>
        <w:lastRenderedPageBreak/>
        <w:t xml:space="preserve">The conservative government have </w:t>
      </w:r>
      <w:r w:rsidR="00BC47F9" w:rsidRPr="0013226F">
        <w:rPr>
          <w:rFonts w:ascii="Arial" w:hAnsi="Arial" w:cs="Arial"/>
        </w:rPr>
        <w:t>also</w:t>
      </w:r>
      <w:r w:rsidRPr="0013226F">
        <w:rPr>
          <w:rFonts w:ascii="Arial" w:hAnsi="Arial" w:cs="Arial"/>
        </w:rPr>
        <w:t xml:space="preserve"> promised </w:t>
      </w:r>
      <w:r w:rsidR="00BC47F9" w:rsidRPr="0013226F">
        <w:rPr>
          <w:rFonts w:ascii="Arial" w:hAnsi="Arial" w:cs="Arial"/>
        </w:rPr>
        <w:t>to continue to back businesses with lower taxes, better infrastructure and strike new post-Brexit free trade deals around the world to make people better off here at home, this could be a significant benefit to Morrison’s as they are a large UK business (Conservatives, 2021)</w:t>
      </w:r>
      <w:r w:rsidR="00EE0F95" w:rsidRPr="0013226F">
        <w:rPr>
          <w:rFonts w:ascii="Arial" w:hAnsi="Arial" w:cs="Arial"/>
        </w:rPr>
        <w:t>.</w:t>
      </w:r>
      <w:r w:rsidR="00BC47F9" w:rsidRPr="0013226F">
        <w:rPr>
          <w:rFonts w:ascii="Arial" w:hAnsi="Arial" w:cs="Arial"/>
        </w:rPr>
        <w:t xml:space="preserve"> </w:t>
      </w:r>
    </w:p>
    <w:p w14:paraId="1877670C" w14:textId="4FC9E682" w:rsidR="00962F30" w:rsidRPr="009C7165" w:rsidRDefault="00962F30" w:rsidP="00345113">
      <w:pPr>
        <w:pStyle w:val="Heading2"/>
        <w:rPr>
          <w:rFonts w:ascii="Arial" w:hAnsi="Arial" w:cs="Arial"/>
          <w:b/>
          <w:bCs/>
          <w:sz w:val="22"/>
          <w:szCs w:val="22"/>
        </w:rPr>
      </w:pPr>
      <w:bookmarkStart w:id="11" w:name="_Toc68861240"/>
      <w:r w:rsidRPr="009C7165">
        <w:rPr>
          <w:rFonts w:ascii="Arial" w:hAnsi="Arial" w:cs="Arial"/>
          <w:b/>
          <w:bCs/>
          <w:sz w:val="22"/>
          <w:szCs w:val="22"/>
        </w:rPr>
        <w:t>Economical</w:t>
      </w:r>
      <w:bookmarkEnd w:id="11"/>
      <w:r w:rsidRPr="009C7165">
        <w:rPr>
          <w:rFonts w:ascii="Arial" w:hAnsi="Arial" w:cs="Arial"/>
          <w:b/>
          <w:bCs/>
          <w:sz w:val="22"/>
          <w:szCs w:val="22"/>
        </w:rPr>
        <w:t xml:space="preserve"> </w:t>
      </w:r>
    </w:p>
    <w:p w14:paraId="0F9CDD26" w14:textId="55ABA490" w:rsidR="008D63C3" w:rsidRPr="0013226F" w:rsidRDefault="008D63C3" w:rsidP="0013226F">
      <w:pPr>
        <w:spacing w:line="360" w:lineRule="auto"/>
        <w:jc w:val="both"/>
        <w:rPr>
          <w:rFonts w:ascii="Arial" w:hAnsi="Arial" w:cs="Arial"/>
        </w:rPr>
      </w:pPr>
      <w:r w:rsidRPr="0013226F">
        <w:rPr>
          <w:rFonts w:ascii="Arial" w:hAnsi="Arial" w:cs="Arial"/>
        </w:rPr>
        <w:t>The UK economy fell into recession, where two successive quarters of Gross Domestic Product (GDP) decline occurred since April 2020, mainly due to the coronavirus pandemic</w:t>
      </w:r>
      <w:r w:rsidR="00D03E7E" w:rsidRPr="0013226F">
        <w:rPr>
          <w:rFonts w:ascii="Arial" w:hAnsi="Arial" w:cs="Arial"/>
        </w:rPr>
        <w:t xml:space="preserve"> (The London Economic, 2020)</w:t>
      </w:r>
      <w:r w:rsidR="00EE0F95" w:rsidRPr="0013226F">
        <w:rPr>
          <w:rFonts w:ascii="Arial" w:hAnsi="Arial" w:cs="Arial"/>
        </w:rPr>
        <w:t>.</w:t>
      </w:r>
    </w:p>
    <w:p w14:paraId="58DF7011" w14:textId="7FFC1CF3" w:rsidR="00D03E7E" w:rsidRPr="0013226F" w:rsidRDefault="00D03E7E" w:rsidP="0013226F">
      <w:pPr>
        <w:spacing w:line="360" w:lineRule="auto"/>
        <w:jc w:val="both"/>
        <w:rPr>
          <w:rFonts w:ascii="Arial" w:hAnsi="Arial" w:cs="Arial"/>
        </w:rPr>
      </w:pPr>
      <w:r w:rsidRPr="0013226F">
        <w:rPr>
          <w:rFonts w:ascii="Arial" w:hAnsi="Arial" w:cs="Arial"/>
        </w:rPr>
        <w:t>Many people were furloughed due to the Impact of covid on different sectors of the economy. The hardest hit were the airline, hospitality and entertainment sectors which saw massive decline in sales (ONS, 2020)</w:t>
      </w:r>
      <w:r w:rsidR="00EE0F95" w:rsidRPr="0013226F">
        <w:rPr>
          <w:rFonts w:ascii="Arial" w:hAnsi="Arial" w:cs="Arial"/>
        </w:rPr>
        <w:t>.</w:t>
      </w:r>
      <w:r w:rsidRPr="0013226F">
        <w:rPr>
          <w:rFonts w:ascii="Arial" w:hAnsi="Arial" w:cs="Arial"/>
        </w:rPr>
        <w:t xml:space="preserve"> </w:t>
      </w:r>
    </w:p>
    <w:p w14:paraId="389A7C2E" w14:textId="659AB469" w:rsidR="008D63C3" w:rsidRPr="0013226F" w:rsidRDefault="00DC1F31" w:rsidP="0013226F">
      <w:pPr>
        <w:spacing w:line="360" w:lineRule="auto"/>
        <w:jc w:val="both"/>
        <w:rPr>
          <w:rFonts w:ascii="Arial" w:hAnsi="Arial" w:cs="Arial"/>
        </w:rPr>
      </w:pPr>
      <w:r w:rsidRPr="0013226F">
        <w:rPr>
          <w:rFonts w:ascii="Arial" w:hAnsi="Arial" w:cs="Arial"/>
        </w:rPr>
        <w:t>Morrison’s has largely seen an increase in sales rather than a decline. In general Supermarket stores saw a strong increase in volume sales at 10.3% from February 2020, before lockdown</w:t>
      </w:r>
      <w:r w:rsidR="00EE0F95" w:rsidRPr="0013226F">
        <w:rPr>
          <w:rFonts w:ascii="Arial" w:hAnsi="Arial" w:cs="Arial"/>
        </w:rPr>
        <w:t xml:space="preserve"> </w:t>
      </w:r>
      <w:r w:rsidRPr="0013226F">
        <w:rPr>
          <w:rFonts w:ascii="Arial" w:hAnsi="Arial" w:cs="Arial"/>
        </w:rPr>
        <w:t>(ONS, 2020)</w:t>
      </w:r>
      <w:r w:rsidR="00EE0F95" w:rsidRPr="0013226F">
        <w:rPr>
          <w:rFonts w:ascii="Arial" w:hAnsi="Arial" w:cs="Arial"/>
        </w:rPr>
        <w:t>.</w:t>
      </w:r>
      <w:r w:rsidRPr="0013226F">
        <w:rPr>
          <w:rFonts w:ascii="Arial" w:hAnsi="Arial" w:cs="Arial"/>
        </w:rPr>
        <w:t xml:space="preserve"> </w:t>
      </w:r>
    </w:p>
    <w:p w14:paraId="3BFCF8B8" w14:textId="3059052D" w:rsidR="0088063A" w:rsidRPr="0013226F" w:rsidRDefault="00DC1F31" w:rsidP="0013226F">
      <w:pPr>
        <w:spacing w:line="360" w:lineRule="auto"/>
        <w:jc w:val="both"/>
        <w:rPr>
          <w:rFonts w:ascii="Arial" w:hAnsi="Arial" w:cs="Arial"/>
        </w:rPr>
      </w:pPr>
      <w:r w:rsidRPr="0013226F">
        <w:rPr>
          <w:rFonts w:ascii="Arial" w:hAnsi="Arial" w:cs="Arial"/>
        </w:rPr>
        <w:t>Analysts have measured the UK economy during the pandemic, the UK is not doing as well as it was before COVID-19, which means the economy has shrunk. A good economy means that there are more jobs, and companies are more profitable and can pay employees and shareholders more.</w:t>
      </w:r>
      <w:r w:rsidR="0088063A" w:rsidRPr="0013226F">
        <w:rPr>
          <w:rFonts w:ascii="Arial" w:hAnsi="Arial" w:cs="Arial"/>
        </w:rPr>
        <w:t xml:space="preserve"> </w:t>
      </w:r>
      <w:r w:rsidRPr="0013226F">
        <w:rPr>
          <w:rFonts w:ascii="Arial" w:hAnsi="Arial" w:cs="Arial"/>
        </w:rPr>
        <w:t>A growing economy also gives the government more money in taxes. So, it can cut taxes, or spend more on benefits, public services and government workers' wages.</w:t>
      </w:r>
      <w:r w:rsidR="0088063A" w:rsidRPr="0013226F">
        <w:rPr>
          <w:rFonts w:ascii="Arial" w:hAnsi="Arial" w:cs="Arial"/>
        </w:rPr>
        <w:t xml:space="preserve"> When the economy shrinks, all these things go into reverse</w:t>
      </w:r>
      <w:r w:rsidR="00EE0F95" w:rsidRPr="0013226F">
        <w:rPr>
          <w:rFonts w:ascii="Arial" w:hAnsi="Arial" w:cs="Arial"/>
        </w:rPr>
        <w:t xml:space="preserve"> </w:t>
      </w:r>
      <w:r w:rsidR="0088063A" w:rsidRPr="0013226F">
        <w:rPr>
          <w:rFonts w:ascii="Arial" w:hAnsi="Arial" w:cs="Arial"/>
        </w:rPr>
        <w:t>(BBC, 2020)</w:t>
      </w:r>
      <w:r w:rsidR="00EE0F95" w:rsidRPr="0013226F">
        <w:rPr>
          <w:rFonts w:ascii="Arial" w:hAnsi="Arial" w:cs="Arial"/>
        </w:rPr>
        <w:t>.</w:t>
      </w:r>
      <w:r w:rsidR="0088063A" w:rsidRPr="0013226F">
        <w:rPr>
          <w:rFonts w:ascii="Arial" w:hAnsi="Arial" w:cs="Arial"/>
        </w:rPr>
        <w:t xml:space="preserve"> </w:t>
      </w:r>
    </w:p>
    <w:p w14:paraId="3D4B55C2" w14:textId="6FBF9833" w:rsidR="00DC1F31" w:rsidRPr="0013226F" w:rsidRDefault="00DC1F31" w:rsidP="0013226F">
      <w:pPr>
        <w:spacing w:line="360" w:lineRule="auto"/>
        <w:jc w:val="both"/>
        <w:rPr>
          <w:rFonts w:ascii="Arial" w:hAnsi="Arial" w:cs="Arial"/>
        </w:rPr>
      </w:pPr>
      <w:r w:rsidRPr="0013226F">
        <w:rPr>
          <w:rFonts w:ascii="Arial" w:hAnsi="Arial" w:cs="Arial"/>
        </w:rPr>
        <w:t xml:space="preserve"> The full impacts of the damage to the economy will undoubtedly make people review their buying choices, shoppers are likely to opt for cheaper everyday food items if taxes are raised and government decides to cut down on public service spend</w:t>
      </w:r>
      <w:r w:rsidR="0088063A" w:rsidRPr="0013226F">
        <w:rPr>
          <w:rFonts w:ascii="Arial" w:hAnsi="Arial" w:cs="Arial"/>
        </w:rPr>
        <w:t xml:space="preserve">. </w:t>
      </w:r>
    </w:p>
    <w:p w14:paraId="243ED3AA" w14:textId="3282F6CA" w:rsidR="0088063A" w:rsidRPr="0013226F" w:rsidRDefault="0088063A" w:rsidP="0013226F">
      <w:pPr>
        <w:spacing w:line="360" w:lineRule="auto"/>
        <w:jc w:val="both"/>
        <w:rPr>
          <w:rFonts w:ascii="Arial" w:hAnsi="Arial" w:cs="Arial"/>
        </w:rPr>
      </w:pPr>
      <w:r w:rsidRPr="0013226F">
        <w:rPr>
          <w:rFonts w:ascii="Arial" w:hAnsi="Arial" w:cs="Arial"/>
        </w:rPr>
        <w:t>Another point of concern is the value of the pound following Brexit. The average drop in the rate against other currencies was about 15%, it had gone as low as 20% in the three years before Britain finally left the EU. There may be further fluctuation to the value of the pound, which would again impact customers, thereby impacting Morrison’s in some shape or form (</w:t>
      </w:r>
      <w:r w:rsidR="00FF666C" w:rsidRPr="0013226F">
        <w:rPr>
          <w:rFonts w:ascii="Arial" w:hAnsi="Arial" w:cs="Arial"/>
        </w:rPr>
        <w:t>EU Business</w:t>
      </w:r>
      <w:r w:rsidRPr="0013226F">
        <w:rPr>
          <w:rFonts w:ascii="Arial" w:hAnsi="Arial" w:cs="Arial"/>
        </w:rPr>
        <w:t>, 2021)</w:t>
      </w:r>
      <w:r w:rsidR="00FF666C" w:rsidRPr="0013226F">
        <w:rPr>
          <w:rFonts w:ascii="Arial" w:hAnsi="Arial" w:cs="Arial"/>
        </w:rPr>
        <w:t>.</w:t>
      </w:r>
    </w:p>
    <w:p w14:paraId="78040A59" w14:textId="77777777" w:rsidR="00F255B7" w:rsidRPr="0013226F" w:rsidRDefault="00F255B7" w:rsidP="0013226F">
      <w:pPr>
        <w:spacing w:line="360" w:lineRule="auto"/>
        <w:jc w:val="both"/>
        <w:rPr>
          <w:rFonts w:ascii="Arial" w:hAnsi="Arial" w:cs="Arial"/>
          <w:b/>
          <w:bCs/>
        </w:rPr>
      </w:pPr>
    </w:p>
    <w:p w14:paraId="75F1F0C1" w14:textId="54844585" w:rsidR="00962F30" w:rsidRPr="009C7165" w:rsidRDefault="00962F30" w:rsidP="00345113">
      <w:pPr>
        <w:pStyle w:val="Heading2"/>
        <w:rPr>
          <w:rFonts w:ascii="Arial" w:hAnsi="Arial" w:cs="Arial"/>
          <w:b/>
          <w:bCs/>
          <w:sz w:val="22"/>
          <w:szCs w:val="22"/>
        </w:rPr>
      </w:pPr>
      <w:bookmarkStart w:id="12" w:name="_Toc68861241"/>
      <w:r w:rsidRPr="009C7165">
        <w:rPr>
          <w:rFonts w:ascii="Arial" w:hAnsi="Arial" w:cs="Arial"/>
          <w:b/>
          <w:bCs/>
          <w:sz w:val="22"/>
          <w:szCs w:val="22"/>
        </w:rPr>
        <w:t>Social</w:t>
      </w:r>
      <w:bookmarkEnd w:id="12"/>
      <w:r w:rsidRPr="009C7165">
        <w:rPr>
          <w:rFonts w:ascii="Arial" w:hAnsi="Arial" w:cs="Arial"/>
          <w:b/>
          <w:bCs/>
          <w:sz w:val="22"/>
          <w:szCs w:val="22"/>
        </w:rPr>
        <w:t xml:space="preserve"> </w:t>
      </w:r>
    </w:p>
    <w:p w14:paraId="716BCFDD" w14:textId="401BC44A" w:rsidR="009D7EE3" w:rsidRPr="0013226F" w:rsidRDefault="009D7EE3" w:rsidP="0013226F">
      <w:pPr>
        <w:spacing w:line="360" w:lineRule="auto"/>
        <w:jc w:val="both"/>
        <w:rPr>
          <w:rFonts w:ascii="Arial" w:hAnsi="Arial" w:cs="Arial"/>
        </w:rPr>
      </w:pPr>
      <w:r w:rsidRPr="0013226F">
        <w:rPr>
          <w:rFonts w:ascii="Arial" w:hAnsi="Arial" w:cs="Arial"/>
        </w:rPr>
        <w:t>The COVID-19 pandemic resulted in the government introducing 3 national lockdowns, which meant that people were instructed to stay at home unless essential travel is required, such as going to the supermarket for food, collecting medicine from the pharmacy or essential exercise (Gov.Uk, 2021)</w:t>
      </w:r>
      <w:r w:rsidR="00FF666C" w:rsidRPr="0013226F">
        <w:rPr>
          <w:rFonts w:ascii="Arial" w:hAnsi="Arial" w:cs="Arial"/>
        </w:rPr>
        <w:t>.</w:t>
      </w:r>
      <w:r w:rsidRPr="0013226F">
        <w:rPr>
          <w:rFonts w:ascii="Arial" w:hAnsi="Arial" w:cs="Arial"/>
        </w:rPr>
        <w:t xml:space="preserve"> </w:t>
      </w:r>
    </w:p>
    <w:p w14:paraId="50253903" w14:textId="502F45F2" w:rsidR="009D7EE3" w:rsidRPr="0013226F" w:rsidRDefault="009D7EE3" w:rsidP="0013226F">
      <w:pPr>
        <w:spacing w:line="360" w:lineRule="auto"/>
        <w:jc w:val="both"/>
        <w:rPr>
          <w:rFonts w:ascii="Arial" w:hAnsi="Arial" w:cs="Arial"/>
        </w:rPr>
      </w:pPr>
      <w:r w:rsidRPr="0013226F">
        <w:rPr>
          <w:rFonts w:ascii="Arial" w:hAnsi="Arial" w:cs="Arial"/>
        </w:rPr>
        <w:lastRenderedPageBreak/>
        <w:t>As Morrison</w:t>
      </w:r>
      <w:r w:rsidR="00FF666C" w:rsidRPr="0013226F">
        <w:rPr>
          <w:rFonts w:ascii="Arial" w:hAnsi="Arial" w:cs="Arial"/>
        </w:rPr>
        <w:t>s</w:t>
      </w:r>
      <w:r w:rsidRPr="0013226F">
        <w:rPr>
          <w:rFonts w:ascii="Arial" w:hAnsi="Arial" w:cs="Arial"/>
        </w:rPr>
        <w:t xml:space="preserve"> is an essential store, they have remained open during the lockdowns. However, a number of changes have been made to ensure the safety of shoppers has been considered. Morrison’s reacted to the pandemic by; introducing hand sanitiser and other health &amp; safety initiatives; cleaning stores and sites thoroughly and very regularly; and, implementing social distancing measures. Considerations were also made for the staff and colleagues across the business by guaranteeing pay for sick and affected colleagues and allowing more flexibility to choose shifts and annual leave (Morrisons Corporate, 2021)</w:t>
      </w:r>
      <w:r w:rsidR="00FF666C" w:rsidRPr="0013226F">
        <w:rPr>
          <w:rFonts w:ascii="Arial" w:hAnsi="Arial" w:cs="Arial"/>
        </w:rPr>
        <w:t>.</w:t>
      </w:r>
      <w:r w:rsidRPr="0013226F">
        <w:rPr>
          <w:rFonts w:ascii="Arial" w:hAnsi="Arial" w:cs="Arial"/>
        </w:rPr>
        <w:t xml:space="preserve"> </w:t>
      </w:r>
    </w:p>
    <w:p w14:paraId="2F1148EA" w14:textId="65282243" w:rsidR="001603F2" w:rsidRPr="0013226F" w:rsidRDefault="001603F2" w:rsidP="0013226F">
      <w:pPr>
        <w:spacing w:line="360" w:lineRule="auto"/>
        <w:jc w:val="both"/>
        <w:rPr>
          <w:rFonts w:ascii="Arial" w:hAnsi="Arial" w:cs="Arial"/>
        </w:rPr>
      </w:pPr>
      <w:r w:rsidRPr="0013226F">
        <w:rPr>
          <w:rFonts w:ascii="Arial" w:hAnsi="Arial" w:cs="Arial"/>
        </w:rPr>
        <w:t xml:space="preserve">Due to the lockdown and concerns over safety, many buyers opted to purchase their shopping online, enabling them to order everything from their house. Morrisons was well prepared for an influx of online orders, their partnership with Amazon has enabled them to fulfil the demand for more online orders. Morrisons on Amazon provides shoppers with all the </w:t>
      </w:r>
      <w:r w:rsidR="009C52AA" w:rsidRPr="0013226F">
        <w:rPr>
          <w:rFonts w:ascii="Arial" w:hAnsi="Arial" w:cs="Arial"/>
        </w:rPr>
        <w:t>benefit</w:t>
      </w:r>
      <w:r w:rsidRPr="0013226F">
        <w:rPr>
          <w:rFonts w:ascii="Arial" w:hAnsi="Arial" w:cs="Arial"/>
        </w:rPr>
        <w:t xml:space="preserve"> Amazon customers get with all of Morrison</w:t>
      </w:r>
      <w:r w:rsidR="009C52AA" w:rsidRPr="0013226F">
        <w:rPr>
          <w:rFonts w:ascii="Arial" w:hAnsi="Arial" w:cs="Arial"/>
        </w:rPr>
        <w:t>s</w:t>
      </w:r>
      <w:r w:rsidRPr="0013226F">
        <w:rPr>
          <w:rFonts w:ascii="Arial" w:hAnsi="Arial" w:cs="Arial"/>
        </w:rPr>
        <w:t xml:space="preserve"> everyday essentials to favourites such as Morrisons The Best range and Morrisons Market Street selection, including bread freshly baked by Morrisons bakers and hand finished cream cakes from its cake shops. (Morrisons Corporate, 2020) </w:t>
      </w:r>
    </w:p>
    <w:p w14:paraId="71C31FE2" w14:textId="0B9AD153" w:rsidR="001A343E" w:rsidRPr="0013226F" w:rsidRDefault="001A343E" w:rsidP="0013226F">
      <w:pPr>
        <w:spacing w:line="360" w:lineRule="auto"/>
        <w:jc w:val="both"/>
        <w:rPr>
          <w:rFonts w:ascii="Arial" w:hAnsi="Arial" w:cs="Arial"/>
        </w:rPr>
      </w:pPr>
      <w:r w:rsidRPr="0013226F">
        <w:rPr>
          <w:rFonts w:ascii="Arial" w:hAnsi="Arial" w:cs="Arial"/>
        </w:rPr>
        <w:t>However, Morrison</w:t>
      </w:r>
      <w:r w:rsidR="00277E42" w:rsidRPr="0013226F">
        <w:rPr>
          <w:rFonts w:ascii="Arial" w:hAnsi="Arial" w:cs="Arial"/>
        </w:rPr>
        <w:t xml:space="preserve">s has suffered in other departments, such as fuel and cafés. Lockdown measures meant that fewer journeys were being made, so shoppers spent less on fuel. </w:t>
      </w:r>
      <w:r w:rsidR="009C52AA" w:rsidRPr="0013226F">
        <w:rPr>
          <w:rFonts w:ascii="Arial" w:hAnsi="Arial" w:cs="Arial"/>
        </w:rPr>
        <w:t>Cafés</w:t>
      </w:r>
      <w:r w:rsidR="00277E42" w:rsidRPr="0013226F">
        <w:rPr>
          <w:rFonts w:ascii="Arial" w:hAnsi="Arial" w:cs="Arial"/>
        </w:rPr>
        <w:t xml:space="preserve"> have also been instructed to closed (Morrisons, 2020)</w:t>
      </w:r>
      <w:r w:rsidR="00FF666C" w:rsidRPr="0013226F">
        <w:rPr>
          <w:rFonts w:ascii="Arial" w:hAnsi="Arial" w:cs="Arial"/>
        </w:rPr>
        <w:t>.</w:t>
      </w:r>
      <w:r w:rsidR="00277E42" w:rsidRPr="0013226F">
        <w:rPr>
          <w:rFonts w:ascii="Arial" w:hAnsi="Arial" w:cs="Arial"/>
        </w:rPr>
        <w:t xml:space="preserve"> </w:t>
      </w:r>
    </w:p>
    <w:p w14:paraId="6CAA9890" w14:textId="79C3578B" w:rsidR="00962F30" w:rsidRPr="009C7165" w:rsidRDefault="00962F30" w:rsidP="00345113">
      <w:pPr>
        <w:pStyle w:val="Heading2"/>
        <w:rPr>
          <w:rFonts w:ascii="Arial" w:hAnsi="Arial" w:cs="Arial"/>
          <w:b/>
          <w:bCs/>
          <w:sz w:val="22"/>
          <w:szCs w:val="22"/>
        </w:rPr>
      </w:pPr>
      <w:bookmarkStart w:id="13" w:name="_Toc68861242"/>
      <w:r w:rsidRPr="009C7165">
        <w:rPr>
          <w:rFonts w:ascii="Arial" w:hAnsi="Arial" w:cs="Arial"/>
          <w:b/>
          <w:bCs/>
          <w:sz w:val="22"/>
          <w:szCs w:val="22"/>
        </w:rPr>
        <w:t>Technological</w:t>
      </w:r>
      <w:bookmarkEnd w:id="13"/>
      <w:r w:rsidRPr="009C7165">
        <w:rPr>
          <w:rFonts w:ascii="Arial" w:hAnsi="Arial" w:cs="Arial"/>
          <w:b/>
          <w:bCs/>
          <w:sz w:val="22"/>
          <w:szCs w:val="22"/>
        </w:rPr>
        <w:t xml:space="preserve"> </w:t>
      </w:r>
    </w:p>
    <w:p w14:paraId="16EE77A7" w14:textId="6C39D7A6" w:rsidR="006A7B9A" w:rsidRPr="0013226F" w:rsidRDefault="006A7B9A" w:rsidP="0013226F">
      <w:pPr>
        <w:spacing w:line="360" w:lineRule="auto"/>
        <w:jc w:val="both"/>
        <w:rPr>
          <w:rFonts w:ascii="Arial" w:hAnsi="Arial" w:cs="Arial"/>
        </w:rPr>
      </w:pPr>
      <w:r w:rsidRPr="0013226F">
        <w:rPr>
          <w:rFonts w:ascii="Arial" w:hAnsi="Arial" w:cs="Arial"/>
        </w:rPr>
        <w:t xml:space="preserve">As the population is confined to staying at home, and going out unless absolutely necessary, technological advances have made it possible to continue many services, such as holding video conferences and meetings over applications like Skype and Zoom. </w:t>
      </w:r>
    </w:p>
    <w:p w14:paraId="0212F25F" w14:textId="04E3D2B8" w:rsidR="006A7B9A" w:rsidRPr="0013226F" w:rsidRDefault="006A7B9A" w:rsidP="0013226F">
      <w:pPr>
        <w:spacing w:line="360" w:lineRule="auto"/>
        <w:jc w:val="both"/>
        <w:rPr>
          <w:rFonts w:ascii="Arial" w:hAnsi="Arial" w:cs="Arial"/>
        </w:rPr>
      </w:pPr>
      <w:r w:rsidRPr="0013226F">
        <w:rPr>
          <w:rFonts w:ascii="Arial" w:hAnsi="Arial" w:cs="Arial"/>
        </w:rPr>
        <w:t xml:space="preserve">Due to people spending more time at home, internet was a vital resource to enable customers to order products, be kept up to date with news and current affairs. The UK experienced a 1.7% reduction in internet speeds during lockdown due to the large number of people online </w:t>
      </w:r>
      <w:r w:rsidR="00B51963" w:rsidRPr="0013226F">
        <w:rPr>
          <w:rFonts w:ascii="Arial" w:hAnsi="Arial" w:cs="Arial"/>
        </w:rPr>
        <w:t>(</w:t>
      </w:r>
      <w:r w:rsidR="006038EC" w:rsidRPr="0013226F">
        <w:rPr>
          <w:rFonts w:ascii="Arial" w:hAnsi="Arial" w:cs="Arial"/>
        </w:rPr>
        <w:t>Howdle, 2020)</w:t>
      </w:r>
      <w:r w:rsidR="00FF666C" w:rsidRPr="0013226F">
        <w:rPr>
          <w:rFonts w:ascii="Arial" w:hAnsi="Arial" w:cs="Arial"/>
        </w:rPr>
        <w:t>.</w:t>
      </w:r>
      <w:r w:rsidR="006038EC" w:rsidRPr="0013226F">
        <w:rPr>
          <w:rFonts w:ascii="Arial" w:hAnsi="Arial" w:cs="Arial"/>
        </w:rPr>
        <w:t xml:space="preserve"> </w:t>
      </w:r>
    </w:p>
    <w:p w14:paraId="09E0056D" w14:textId="28873CCB" w:rsidR="006A7B9A" w:rsidRPr="0013226F" w:rsidRDefault="006A7B9A" w:rsidP="0013226F">
      <w:pPr>
        <w:spacing w:line="360" w:lineRule="auto"/>
        <w:jc w:val="both"/>
        <w:rPr>
          <w:rFonts w:ascii="Arial" w:hAnsi="Arial" w:cs="Arial"/>
        </w:rPr>
      </w:pPr>
      <w:r w:rsidRPr="0013226F">
        <w:rPr>
          <w:rFonts w:ascii="Arial" w:hAnsi="Arial" w:cs="Arial"/>
        </w:rPr>
        <w:t xml:space="preserve">Morrisons already has online delivery services </w:t>
      </w:r>
      <w:r w:rsidR="00B51963" w:rsidRPr="0013226F">
        <w:rPr>
          <w:rFonts w:ascii="Arial" w:hAnsi="Arial" w:cs="Arial"/>
        </w:rPr>
        <w:t xml:space="preserve">in place </w:t>
      </w:r>
      <w:r w:rsidRPr="0013226F">
        <w:rPr>
          <w:rFonts w:ascii="Arial" w:hAnsi="Arial" w:cs="Arial"/>
        </w:rPr>
        <w:t xml:space="preserve">to ensure </w:t>
      </w:r>
      <w:r w:rsidR="00B51963" w:rsidRPr="0013226F">
        <w:rPr>
          <w:rFonts w:ascii="Arial" w:hAnsi="Arial" w:cs="Arial"/>
        </w:rPr>
        <w:t xml:space="preserve">customers can order things from their homes. Morrisons partnership with Amazon and more recently Deliveroo is a huge advantage over some of their competitors who also offer delivery, such as Waitrose who operate by allowing customers to book delivery slots. Members of Deliveroo and Amazon still hold their existing benefits of the respective companies, along with the products Morrisons has advertised on their platforms. Morrisons has also promised customers that </w:t>
      </w:r>
      <w:r w:rsidR="006038EC" w:rsidRPr="0013226F">
        <w:rPr>
          <w:rFonts w:ascii="Arial" w:hAnsi="Arial" w:cs="Arial"/>
        </w:rPr>
        <w:t>up to</w:t>
      </w:r>
      <w:r w:rsidR="00B51963" w:rsidRPr="0013226F">
        <w:rPr>
          <w:rFonts w:ascii="Arial" w:hAnsi="Arial" w:cs="Arial"/>
        </w:rPr>
        <w:t xml:space="preserve"> 70 items will </w:t>
      </w:r>
      <w:r w:rsidR="006038EC" w:rsidRPr="0013226F">
        <w:rPr>
          <w:rFonts w:ascii="Arial" w:hAnsi="Arial" w:cs="Arial"/>
        </w:rPr>
        <w:t>be available on Deliveroo at the exact price advertised in store, with only a flat delivery cost of £4.99 (Morrisons Corporate, 2020)</w:t>
      </w:r>
      <w:r w:rsidR="00FF666C" w:rsidRPr="0013226F">
        <w:rPr>
          <w:rFonts w:ascii="Arial" w:hAnsi="Arial" w:cs="Arial"/>
        </w:rPr>
        <w:t>.</w:t>
      </w:r>
      <w:r w:rsidR="006038EC" w:rsidRPr="0013226F">
        <w:rPr>
          <w:rFonts w:ascii="Arial" w:hAnsi="Arial" w:cs="Arial"/>
        </w:rPr>
        <w:t xml:space="preserve"> </w:t>
      </w:r>
    </w:p>
    <w:p w14:paraId="101E4398" w14:textId="50072208" w:rsidR="00DB59EA" w:rsidRPr="0013226F" w:rsidRDefault="00DB59EA" w:rsidP="0013226F">
      <w:pPr>
        <w:spacing w:line="360" w:lineRule="auto"/>
        <w:jc w:val="both"/>
        <w:rPr>
          <w:rFonts w:ascii="Arial" w:hAnsi="Arial" w:cs="Arial"/>
        </w:rPr>
      </w:pPr>
      <w:r w:rsidRPr="0013226F">
        <w:rPr>
          <w:rFonts w:ascii="Arial" w:hAnsi="Arial" w:cs="Arial"/>
        </w:rPr>
        <w:lastRenderedPageBreak/>
        <w:t>Due to the time being spent at home, customers are spending more time on their mobile phones. Mobile app usage grew 40% year-over-year in the second quarter of 2020, even hitting an all-time high of over 200 billion hours during April (Tech Crunch, 2020)</w:t>
      </w:r>
      <w:r w:rsidR="00FF666C" w:rsidRPr="0013226F">
        <w:rPr>
          <w:rFonts w:ascii="Arial" w:hAnsi="Arial" w:cs="Arial"/>
        </w:rPr>
        <w:t>.</w:t>
      </w:r>
      <w:r w:rsidRPr="0013226F">
        <w:rPr>
          <w:rFonts w:ascii="Arial" w:hAnsi="Arial" w:cs="Arial"/>
        </w:rPr>
        <w:t xml:space="preserve"> </w:t>
      </w:r>
    </w:p>
    <w:p w14:paraId="087777D2" w14:textId="3AA2307C" w:rsidR="0073106A" w:rsidRPr="0013226F" w:rsidRDefault="00DB59EA" w:rsidP="0013226F">
      <w:pPr>
        <w:spacing w:line="360" w:lineRule="auto"/>
        <w:jc w:val="both"/>
        <w:rPr>
          <w:rFonts w:ascii="Arial" w:hAnsi="Arial" w:cs="Arial"/>
        </w:rPr>
      </w:pPr>
      <w:r w:rsidRPr="0013226F">
        <w:rPr>
          <w:rFonts w:ascii="Arial" w:hAnsi="Arial" w:cs="Arial"/>
        </w:rPr>
        <w:t xml:space="preserve">Allowing customers to order via the Amazon and Deliveroo mobile Apps </w:t>
      </w:r>
      <w:r w:rsidR="004226BE" w:rsidRPr="0013226F">
        <w:rPr>
          <w:rFonts w:ascii="Arial" w:hAnsi="Arial" w:cs="Arial"/>
        </w:rPr>
        <w:t>as well</w:t>
      </w:r>
      <w:r w:rsidRPr="0013226F">
        <w:rPr>
          <w:rFonts w:ascii="Arial" w:hAnsi="Arial" w:cs="Arial"/>
        </w:rPr>
        <w:t xml:space="preserve"> as the Morrisons more app are </w:t>
      </w:r>
      <w:r w:rsidR="004226BE" w:rsidRPr="0013226F">
        <w:rPr>
          <w:rFonts w:ascii="Arial" w:hAnsi="Arial" w:cs="Arial"/>
        </w:rPr>
        <w:t xml:space="preserve">great examples of business change which has opened up the opportunity for more customers to shop at Morrisons. </w:t>
      </w:r>
    </w:p>
    <w:p w14:paraId="4E49B48E" w14:textId="7B2ACEB3" w:rsidR="004226BE" w:rsidRPr="009C7165" w:rsidRDefault="00962F30" w:rsidP="00345113">
      <w:pPr>
        <w:pStyle w:val="Heading2"/>
        <w:rPr>
          <w:rFonts w:ascii="Arial" w:hAnsi="Arial" w:cs="Arial"/>
          <w:b/>
          <w:bCs/>
          <w:sz w:val="22"/>
          <w:szCs w:val="22"/>
        </w:rPr>
      </w:pPr>
      <w:bookmarkStart w:id="14" w:name="_Toc68861243"/>
      <w:r w:rsidRPr="009C7165">
        <w:rPr>
          <w:rFonts w:ascii="Arial" w:hAnsi="Arial" w:cs="Arial"/>
          <w:b/>
          <w:bCs/>
          <w:sz w:val="22"/>
          <w:szCs w:val="22"/>
        </w:rPr>
        <w:t>Legal</w:t>
      </w:r>
      <w:bookmarkEnd w:id="14"/>
      <w:r w:rsidRPr="009C7165">
        <w:rPr>
          <w:rFonts w:ascii="Arial" w:hAnsi="Arial" w:cs="Arial"/>
          <w:b/>
          <w:bCs/>
          <w:sz w:val="22"/>
          <w:szCs w:val="22"/>
        </w:rPr>
        <w:t xml:space="preserve"> </w:t>
      </w:r>
    </w:p>
    <w:p w14:paraId="4C9FE4CF" w14:textId="0DAF0BAF" w:rsidR="004226BE" w:rsidRPr="0013226F" w:rsidRDefault="004226BE" w:rsidP="0013226F">
      <w:pPr>
        <w:spacing w:line="360" w:lineRule="auto"/>
        <w:jc w:val="both"/>
        <w:rPr>
          <w:rFonts w:ascii="Arial" w:hAnsi="Arial" w:cs="Arial"/>
        </w:rPr>
      </w:pPr>
      <w:r w:rsidRPr="0013226F">
        <w:rPr>
          <w:rFonts w:ascii="Arial" w:hAnsi="Arial" w:cs="Arial"/>
        </w:rPr>
        <w:t xml:space="preserve">There have been some legal changes which have affected Morrison’s, largely due to; Brexit, Conservative government policies and COVID-19. Some of these have been positive and some negative. </w:t>
      </w:r>
    </w:p>
    <w:p w14:paraId="0F5FEF46" w14:textId="34202B8F" w:rsidR="004226BE" w:rsidRPr="0013226F" w:rsidRDefault="004226BE" w:rsidP="0013226F">
      <w:pPr>
        <w:spacing w:line="360" w:lineRule="auto"/>
        <w:jc w:val="both"/>
        <w:rPr>
          <w:rFonts w:ascii="Arial" w:hAnsi="Arial" w:cs="Arial"/>
        </w:rPr>
      </w:pPr>
      <w:r w:rsidRPr="0013226F">
        <w:rPr>
          <w:rFonts w:ascii="Arial" w:hAnsi="Arial" w:cs="Arial"/>
        </w:rPr>
        <w:t xml:space="preserve">In March 2020, the government allowed all UK retailers to have a one-year business rates holiday as the country entered lockdown. The decision prompted criticism because supermarkets have seen sales grow strongly during the pandemic. </w:t>
      </w:r>
      <w:r w:rsidR="000A69ED" w:rsidRPr="0013226F">
        <w:rPr>
          <w:rFonts w:ascii="Arial" w:hAnsi="Arial" w:cs="Arial"/>
        </w:rPr>
        <w:t>Morrison’s</w:t>
      </w:r>
      <w:r w:rsidRPr="0013226F">
        <w:rPr>
          <w:rFonts w:ascii="Arial" w:hAnsi="Arial" w:cs="Arial"/>
        </w:rPr>
        <w:t xml:space="preserve"> however chose to pay the full rates (</w:t>
      </w:r>
      <w:r w:rsidR="00881E97" w:rsidRPr="0013226F">
        <w:rPr>
          <w:rFonts w:ascii="Arial" w:hAnsi="Arial" w:cs="Arial"/>
        </w:rPr>
        <w:t>Morrisons, 2020)</w:t>
      </w:r>
      <w:r w:rsidR="00FF666C" w:rsidRPr="0013226F">
        <w:rPr>
          <w:rFonts w:ascii="Arial" w:hAnsi="Arial" w:cs="Arial"/>
        </w:rPr>
        <w:t>.</w:t>
      </w:r>
    </w:p>
    <w:p w14:paraId="53020E53" w14:textId="4B864EF5" w:rsidR="00D01D0B" w:rsidRPr="0013226F" w:rsidRDefault="00D01D0B" w:rsidP="0013226F">
      <w:pPr>
        <w:spacing w:line="360" w:lineRule="auto"/>
        <w:jc w:val="both"/>
        <w:rPr>
          <w:rFonts w:ascii="Arial" w:hAnsi="Arial" w:cs="Arial"/>
        </w:rPr>
      </w:pPr>
      <w:r w:rsidRPr="0013226F">
        <w:rPr>
          <w:rFonts w:ascii="Arial" w:hAnsi="Arial" w:cs="Arial"/>
        </w:rPr>
        <w:t xml:space="preserve">Brexit also incurred some delays to supplies being imported and exported to Europe. Some customers identified that certain products were missing from shelves at supermarkets. Staff absences, due to Brexit, across the supermarket supply chain </w:t>
      </w:r>
      <w:r w:rsidR="009C52AA" w:rsidRPr="0013226F">
        <w:rPr>
          <w:rFonts w:ascii="Arial" w:hAnsi="Arial" w:cs="Arial"/>
        </w:rPr>
        <w:t>led</w:t>
      </w:r>
      <w:r w:rsidRPr="0013226F">
        <w:rPr>
          <w:rFonts w:ascii="Arial" w:hAnsi="Arial" w:cs="Arial"/>
        </w:rPr>
        <w:t xml:space="preserve"> to an increase in product substitutions for a small number of customers as some suppliers consolidated their offering to maintain output (Independent, 2020)</w:t>
      </w:r>
      <w:r w:rsidR="00FF666C" w:rsidRPr="0013226F">
        <w:rPr>
          <w:rFonts w:ascii="Arial" w:hAnsi="Arial" w:cs="Arial"/>
        </w:rPr>
        <w:t>.</w:t>
      </w:r>
      <w:r w:rsidRPr="0013226F">
        <w:rPr>
          <w:rFonts w:ascii="Arial" w:hAnsi="Arial" w:cs="Arial"/>
        </w:rPr>
        <w:t xml:space="preserve"> </w:t>
      </w:r>
    </w:p>
    <w:p w14:paraId="01F588F9" w14:textId="7C670BD9" w:rsidR="005C097E" w:rsidRPr="0013226F" w:rsidRDefault="00D01D0B" w:rsidP="0013226F">
      <w:pPr>
        <w:spacing w:line="360" w:lineRule="auto"/>
        <w:jc w:val="both"/>
        <w:rPr>
          <w:rFonts w:ascii="Arial" w:hAnsi="Arial" w:cs="Arial"/>
        </w:rPr>
      </w:pPr>
      <w:r w:rsidRPr="0013226F">
        <w:rPr>
          <w:rFonts w:ascii="Arial" w:hAnsi="Arial" w:cs="Arial"/>
        </w:rPr>
        <w:t xml:space="preserve">The governments lockdown measures also brought in legal changes such as providing extra guidance for shoppers when shopping in store. </w:t>
      </w:r>
      <w:r w:rsidR="000A69ED" w:rsidRPr="0013226F">
        <w:rPr>
          <w:rFonts w:ascii="Arial" w:hAnsi="Arial" w:cs="Arial"/>
        </w:rPr>
        <w:t>As well as</w:t>
      </w:r>
      <w:r w:rsidRPr="0013226F">
        <w:rPr>
          <w:rFonts w:ascii="Arial" w:hAnsi="Arial" w:cs="Arial"/>
        </w:rPr>
        <w:t xml:space="preserve"> making face masks mandatory, enforced by security guards at the front</w:t>
      </w:r>
      <w:r w:rsidR="001113DC" w:rsidRPr="0013226F">
        <w:rPr>
          <w:rFonts w:ascii="Arial" w:hAnsi="Arial" w:cs="Arial"/>
        </w:rPr>
        <w:t xml:space="preserve"> of the store</w:t>
      </w:r>
      <w:r w:rsidRPr="0013226F">
        <w:rPr>
          <w:rFonts w:ascii="Arial" w:hAnsi="Arial" w:cs="Arial"/>
        </w:rPr>
        <w:t>. If a customer doesn’t have a face mask, they are provided one for free</w:t>
      </w:r>
      <w:r w:rsidR="001113DC" w:rsidRPr="0013226F">
        <w:rPr>
          <w:rFonts w:ascii="Arial" w:hAnsi="Arial" w:cs="Arial"/>
        </w:rPr>
        <w:t>. The cleaning routine of stores were also increased (Which, 2020)</w:t>
      </w:r>
      <w:r w:rsidR="00FF666C" w:rsidRPr="0013226F">
        <w:rPr>
          <w:rFonts w:ascii="Arial" w:hAnsi="Arial" w:cs="Arial"/>
        </w:rPr>
        <w:t>.</w:t>
      </w:r>
      <w:r w:rsidR="001113DC" w:rsidRPr="0013226F">
        <w:rPr>
          <w:rFonts w:ascii="Arial" w:hAnsi="Arial" w:cs="Arial"/>
        </w:rPr>
        <w:t xml:space="preserve"> </w:t>
      </w:r>
    </w:p>
    <w:p w14:paraId="0A4F9832" w14:textId="790F4E6A" w:rsidR="00962F30" w:rsidRPr="009C7165" w:rsidRDefault="00962F30" w:rsidP="00345113">
      <w:pPr>
        <w:pStyle w:val="Heading2"/>
        <w:rPr>
          <w:rFonts w:ascii="Arial" w:hAnsi="Arial" w:cs="Arial"/>
          <w:b/>
          <w:bCs/>
          <w:sz w:val="22"/>
          <w:szCs w:val="22"/>
        </w:rPr>
      </w:pPr>
      <w:bookmarkStart w:id="15" w:name="_Toc68861244"/>
      <w:r w:rsidRPr="009C7165">
        <w:rPr>
          <w:rFonts w:ascii="Arial" w:hAnsi="Arial" w:cs="Arial"/>
          <w:b/>
          <w:bCs/>
          <w:sz w:val="22"/>
          <w:szCs w:val="22"/>
        </w:rPr>
        <w:t>Environment</w:t>
      </w:r>
      <w:bookmarkEnd w:id="15"/>
      <w:r w:rsidRPr="009C7165">
        <w:rPr>
          <w:rFonts w:ascii="Arial" w:hAnsi="Arial" w:cs="Arial"/>
          <w:b/>
          <w:bCs/>
          <w:sz w:val="22"/>
          <w:szCs w:val="22"/>
        </w:rPr>
        <w:t xml:space="preserve"> </w:t>
      </w:r>
    </w:p>
    <w:p w14:paraId="10455257" w14:textId="2DD59442" w:rsidR="00311C82" w:rsidRPr="0013226F" w:rsidRDefault="00311C82" w:rsidP="0013226F">
      <w:pPr>
        <w:spacing w:line="360" w:lineRule="auto"/>
        <w:jc w:val="both"/>
        <w:rPr>
          <w:rFonts w:ascii="Arial" w:hAnsi="Arial" w:cs="Arial"/>
        </w:rPr>
      </w:pPr>
      <w:r w:rsidRPr="0013226F">
        <w:rPr>
          <w:rFonts w:ascii="Arial" w:hAnsi="Arial" w:cs="Arial"/>
        </w:rPr>
        <w:t xml:space="preserve">Environmental or ecological relates to things such as green energy, climate change, carbon footprint and the impact large organisations have on the environment </w:t>
      </w:r>
      <w:r w:rsidRPr="00EF6C0B">
        <w:rPr>
          <w:rFonts w:ascii="Arial" w:hAnsi="Arial" w:cs="Arial"/>
        </w:rPr>
        <w:t>(</w:t>
      </w:r>
      <w:r w:rsidRPr="0013226F">
        <w:rPr>
          <w:rFonts w:ascii="Arial" w:hAnsi="Arial" w:cs="Arial"/>
        </w:rPr>
        <w:t>Johnson, et al 2013).</w:t>
      </w:r>
    </w:p>
    <w:p w14:paraId="3B50C163" w14:textId="2DC44867" w:rsidR="00311C82" w:rsidRPr="0013226F" w:rsidRDefault="00311C82" w:rsidP="0013226F">
      <w:pPr>
        <w:spacing w:line="360" w:lineRule="auto"/>
        <w:jc w:val="both"/>
        <w:rPr>
          <w:rFonts w:ascii="Arial" w:hAnsi="Arial" w:cs="Arial"/>
        </w:rPr>
      </w:pPr>
      <w:r w:rsidRPr="0013226F">
        <w:rPr>
          <w:rFonts w:ascii="Arial" w:hAnsi="Arial" w:cs="Arial"/>
        </w:rPr>
        <w:t>Social attitudes to how large organisations respond to the growing concerns around climate change and eco-friendly business models, are driving more and more businesses</w:t>
      </w:r>
      <w:r w:rsidR="005B4931" w:rsidRPr="0013226F">
        <w:rPr>
          <w:rFonts w:ascii="Arial" w:hAnsi="Arial" w:cs="Arial"/>
        </w:rPr>
        <w:t xml:space="preserve"> to </w:t>
      </w:r>
      <w:r w:rsidR="009C52AA" w:rsidRPr="0013226F">
        <w:rPr>
          <w:rFonts w:ascii="Arial" w:hAnsi="Arial" w:cs="Arial"/>
        </w:rPr>
        <w:t>become</w:t>
      </w:r>
      <w:r w:rsidR="005B4931" w:rsidRPr="0013226F">
        <w:rPr>
          <w:rFonts w:ascii="Arial" w:hAnsi="Arial" w:cs="Arial"/>
        </w:rPr>
        <w:t xml:space="preserve"> </w:t>
      </w:r>
      <w:r w:rsidR="00CA353B" w:rsidRPr="0013226F">
        <w:rPr>
          <w:rFonts w:ascii="Arial" w:hAnsi="Arial" w:cs="Arial"/>
        </w:rPr>
        <w:t>conscious</w:t>
      </w:r>
      <w:r w:rsidR="005B4931" w:rsidRPr="0013226F">
        <w:rPr>
          <w:rFonts w:ascii="Arial" w:hAnsi="Arial" w:cs="Arial"/>
        </w:rPr>
        <w:t xml:space="preserve"> about tackling climate change. A survey carried out by </w:t>
      </w:r>
      <w:r w:rsidR="009C52AA" w:rsidRPr="0013226F">
        <w:rPr>
          <w:rFonts w:ascii="Arial" w:hAnsi="Arial" w:cs="Arial"/>
        </w:rPr>
        <w:t>YouGov</w:t>
      </w:r>
      <w:r w:rsidR="005B4931" w:rsidRPr="0013226F">
        <w:rPr>
          <w:rFonts w:ascii="Arial" w:hAnsi="Arial" w:cs="Arial"/>
        </w:rPr>
        <w:t xml:space="preserve"> recorded that 55% of adults believe that climate change poses a serious health risk (The Climate Coalition, 2021)</w:t>
      </w:r>
      <w:r w:rsidR="00FF666C" w:rsidRPr="0013226F">
        <w:rPr>
          <w:rFonts w:ascii="Arial" w:hAnsi="Arial" w:cs="Arial"/>
        </w:rPr>
        <w:t>.</w:t>
      </w:r>
    </w:p>
    <w:p w14:paraId="397B2D0D" w14:textId="49A68293" w:rsidR="00962F30" w:rsidRPr="0013226F" w:rsidRDefault="005B4931" w:rsidP="0013226F">
      <w:pPr>
        <w:spacing w:line="360" w:lineRule="auto"/>
        <w:jc w:val="both"/>
        <w:rPr>
          <w:rFonts w:ascii="Arial" w:hAnsi="Arial" w:cs="Arial"/>
          <w:b/>
          <w:bCs/>
        </w:rPr>
      </w:pPr>
      <w:r w:rsidRPr="0013226F">
        <w:rPr>
          <w:rFonts w:ascii="Arial" w:hAnsi="Arial" w:cs="Arial"/>
        </w:rPr>
        <w:t xml:space="preserve">Plastic waste has recently become a growing concern by </w:t>
      </w:r>
      <w:r w:rsidR="00CA353B" w:rsidRPr="0013226F">
        <w:rPr>
          <w:rFonts w:ascii="Arial" w:hAnsi="Arial" w:cs="Arial"/>
        </w:rPr>
        <w:t xml:space="preserve">governments. Plastic pollution causes damage to aquatic life and does not degrade easily unlike organic matter. Many large organisations are taking steps to reduce their single use plastic waste. Morrisons has </w:t>
      </w:r>
      <w:r w:rsidR="00CA353B" w:rsidRPr="0013226F">
        <w:rPr>
          <w:rFonts w:ascii="Arial" w:hAnsi="Arial" w:cs="Arial"/>
        </w:rPr>
        <w:lastRenderedPageBreak/>
        <w:t>committed to ensuring that their own brand primary plastic packaging will be recyclable, reusable or compostable. They will also reduce own brand primary plastic packaging by 50% (Morrisons Corporate, 2020)</w:t>
      </w:r>
      <w:r w:rsidR="007370A9" w:rsidRPr="0013226F">
        <w:rPr>
          <w:rFonts w:ascii="Arial" w:hAnsi="Arial" w:cs="Arial"/>
        </w:rPr>
        <w:t>.</w:t>
      </w:r>
      <w:r w:rsidR="00CA353B" w:rsidRPr="0013226F">
        <w:rPr>
          <w:rFonts w:ascii="Arial" w:hAnsi="Arial" w:cs="Arial"/>
        </w:rPr>
        <w:t xml:space="preserve"> </w:t>
      </w:r>
    </w:p>
    <w:p w14:paraId="7D557C0E" w14:textId="4E2C96D2" w:rsidR="00C44092" w:rsidRPr="00345113" w:rsidRDefault="00E71F4E" w:rsidP="0013226F">
      <w:pPr>
        <w:pStyle w:val="NumberedHeadings"/>
        <w:spacing w:line="360" w:lineRule="auto"/>
        <w:rPr>
          <w:rFonts w:ascii="Arial" w:hAnsi="Arial" w:cs="Arial"/>
          <w:sz w:val="28"/>
          <w:szCs w:val="28"/>
        </w:rPr>
      </w:pPr>
      <w:r w:rsidRPr="0013226F">
        <w:rPr>
          <w:rFonts w:ascii="Arial" w:hAnsi="Arial" w:cs="Arial"/>
          <w:sz w:val="22"/>
          <w:szCs w:val="22"/>
        </w:rPr>
        <w:t xml:space="preserve"> </w:t>
      </w:r>
      <w:bookmarkStart w:id="16" w:name="_Toc68861245"/>
      <w:r w:rsidR="00BA1A2B" w:rsidRPr="00345113">
        <w:rPr>
          <w:rFonts w:ascii="Arial" w:hAnsi="Arial" w:cs="Arial"/>
          <w:sz w:val="28"/>
          <w:szCs w:val="28"/>
        </w:rPr>
        <w:t>Kotter's 8-Step Change Model</w:t>
      </w:r>
      <w:bookmarkEnd w:id="16"/>
      <w:r w:rsidR="00C44092" w:rsidRPr="00345113">
        <w:rPr>
          <w:rFonts w:ascii="Arial" w:hAnsi="Arial" w:cs="Arial"/>
          <w:sz w:val="28"/>
          <w:szCs w:val="28"/>
        </w:rPr>
        <w:t xml:space="preserve"> </w:t>
      </w:r>
    </w:p>
    <w:p w14:paraId="7D593020" w14:textId="5A992EA4" w:rsidR="00C44092" w:rsidRPr="0013226F" w:rsidRDefault="00C44092" w:rsidP="0013226F">
      <w:pPr>
        <w:spacing w:line="360" w:lineRule="auto"/>
        <w:jc w:val="both"/>
        <w:rPr>
          <w:rFonts w:ascii="Arial" w:hAnsi="Arial" w:cs="Arial"/>
        </w:rPr>
      </w:pPr>
      <w:r w:rsidRPr="0013226F">
        <w:rPr>
          <w:rFonts w:ascii="Arial" w:hAnsi="Arial" w:cs="Arial"/>
        </w:rPr>
        <w:t>The change which has been suggested</w:t>
      </w:r>
      <w:r w:rsidR="00886EE8" w:rsidRPr="0013226F">
        <w:rPr>
          <w:rFonts w:ascii="Arial" w:hAnsi="Arial" w:cs="Arial"/>
        </w:rPr>
        <w:t xml:space="preserve"> for Morrisons supermarket is</w:t>
      </w:r>
      <w:r w:rsidRPr="0013226F">
        <w:rPr>
          <w:rFonts w:ascii="Arial" w:hAnsi="Arial" w:cs="Arial"/>
        </w:rPr>
        <w:t xml:space="preserve"> a technological</w:t>
      </w:r>
      <w:r w:rsidR="00886EE8" w:rsidRPr="0013226F">
        <w:rPr>
          <w:rFonts w:ascii="Arial" w:hAnsi="Arial" w:cs="Arial"/>
        </w:rPr>
        <w:t xml:space="preserve"> change</w:t>
      </w:r>
      <w:r w:rsidR="00CA627E" w:rsidRPr="0013226F">
        <w:rPr>
          <w:rFonts w:ascii="Arial" w:hAnsi="Arial" w:cs="Arial"/>
        </w:rPr>
        <w:t>,</w:t>
      </w:r>
      <w:r w:rsidR="00886EE8" w:rsidRPr="0013226F">
        <w:rPr>
          <w:rFonts w:ascii="Arial" w:hAnsi="Arial" w:cs="Arial"/>
        </w:rPr>
        <w:t xml:space="preserve"> </w:t>
      </w:r>
      <w:r w:rsidR="00CA627E" w:rsidRPr="0013226F">
        <w:rPr>
          <w:rFonts w:ascii="Arial" w:hAnsi="Arial" w:cs="Arial"/>
        </w:rPr>
        <w:t>this</w:t>
      </w:r>
      <w:r w:rsidR="00886EE8" w:rsidRPr="0013226F">
        <w:rPr>
          <w:rFonts w:ascii="Arial" w:hAnsi="Arial" w:cs="Arial"/>
        </w:rPr>
        <w:t xml:space="preserve"> is</w:t>
      </w:r>
      <w:r w:rsidRPr="0013226F">
        <w:rPr>
          <w:rFonts w:ascii="Arial" w:hAnsi="Arial" w:cs="Arial"/>
        </w:rPr>
        <w:t xml:space="preserve"> a new way of selling items in Morrisons. </w:t>
      </w:r>
      <w:r w:rsidR="002B3E4B" w:rsidRPr="0013226F">
        <w:rPr>
          <w:rFonts w:ascii="Arial" w:hAnsi="Arial" w:cs="Arial"/>
        </w:rPr>
        <w:t xml:space="preserve">This </w:t>
      </w:r>
      <w:r w:rsidR="00886EE8" w:rsidRPr="0013226F">
        <w:rPr>
          <w:rFonts w:ascii="Arial" w:hAnsi="Arial" w:cs="Arial"/>
        </w:rPr>
        <w:t>part of the report</w:t>
      </w:r>
      <w:r w:rsidR="002B3E4B" w:rsidRPr="0013226F">
        <w:rPr>
          <w:rFonts w:ascii="Arial" w:hAnsi="Arial" w:cs="Arial"/>
        </w:rPr>
        <w:t xml:space="preserve"> will critically analyse the change using </w:t>
      </w:r>
      <w:r w:rsidR="006F1D4F" w:rsidRPr="0013226F">
        <w:rPr>
          <w:rFonts w:ascii="Arial" w:hAnsi="Arial" w:cs="Arial"/>
        </w:rPr>
        <w:t>Kotter’s</w:t>
      </w:r>
      <w:r w:rsidR="002B3E4B" w:rsidRPr="0013226F">
        <w:rPr>
          <w:rFonts w:ascii="Arial" w:hAnsi="Arial" w:cs="Arial"/>
        </w:rPr>
        <w:t xml:space="preserve"> 8 step</w:t>
      </w:r>
      <w:r w:rsidR="00850027" w:rsidRPr="0013226F">
        <w:rPr>
          <w:rFonts w:ascii="Arial" w:hAnsi="Arial" w:cs="Arial"/>
        </w:rPr>
        <w:t>s</w:t>
      </w:r>
      <w:r w:rsidR="002B3E4B" w:rsidRPr="0013226F">
        <w:rPr>
          <w:rFonts w:ascii="Arial" w:hAnsi="Arial" w:cs="Arial"/>
        </w:rPr>
        <w:t xml:space="preserve"> model. </w:t>
      </w:r>
    </w:p>
    <w:p w14:paraId="0B577957" w14:textId="6A63A5EE" w:rsidR="008A58EA" w:rsidRPr="0013226F" w:rsidRDefault="00C44092" w:rsidP="0013226F">
      <w:pPr>
        <w:spacing w:line="360" w:lineRule="auto"/>
        <w:jc w:val="both"/>
        <w:rPr>
          <w:rFonts w:ascii="Arial" w:hAnsi="Arial" w:cs="Arial"/>
        </w:rPr>
      </w:pPr>
      <w:r w:rsidRPr="0013226F">
        <w:rPr>
          <w:rFonts w:ascii="Arial" w:hAnsi="Arial" w:cs="Arial"/>
        </w:rPr>
        <w:t>New systems will be installed across the stores, where customers can order essential items by selecting them from a screen</w:t>
      </w:r>
      <w:r w:rsidR="008A58EA" w:rsidRPr="0013226F">
        <w:rPr>
          <w:rFonts w:ascii="Arial" w:hAnsi="Arial" w:cs="Arial"/>
        </w:rPr>
        <w:t>, paying for them, receiving a reference number and then collecting them from a collection point. The screen will contain 10 of the most essential items which customers purchase daily. The aim of the change is to enable customers to quickly order these items and have them ready to be collected at the end of their shopping trip. Customers will order their essential items such as milk, bread and eggs, receive their reference number, then continue with the rest of their shopping. Once they have finished getting everything</w:t>
      </w:r>
      <w:r w:rsidR="00C453B1">
        <w:rPr>
          <w:rFonts w:ascii="Arial" w:hAnsi="Arial" w:cs="Arial"/>
        </w:rPr>
        <w:t xml:space="preserve"> </w:t>
      </w:r>
      <w:r w:rsidR="008A58EA" w:rsidRPr="0013226F">
        <w:rPr>
          <w:rFonts w:ascii="Arial" w:hAnsi="Arial" w:cs="Arial"/>
        </w:rPr>
        <w:t xml:space="preserve">they need, they can collect their bag of essential items by going to a collection point. The customer will then proceed to the self-checkout or normal checkout to pay for all the other items. </w:t>
      </w:r>
    </w:p>
    <w:p w14:paraId="0A5AABB5" w14:textId="56F217C7" w:rsidR="008A58EA" w:rsidRPr="009C7165" w:rsidRDefault="008A58EA" w:rsidP="00345113">
      <w:pPr>
        <w:pStyle w:val="Heading2"/>
        <w:rPr>
          <w:rFonts w:ascii="Arial" w:hAnsi="Arial" w:cs="Arial"/>
          <w:b/>
          <w:bCs/>
          <w:sz w:val="22"/>
          <w:szCs w:val="22"/>
        </w:rPr>
      </w:pPr>
      <w:bookmarkStart w:id="17" w:name="_Toc68861246"/>
      <w:r w:rsidRPr="009C7165">
        <w:rPr>
          <w:rFonts w:ascii="Arial" w:hAnsi="Arial" w:cs="Arial"/>
          <w:b/>
          <w:bCs/>
          <w:sz w:val="22"/>
          <w:szCs w:val="22"/>
        </w:rPr>
        <w:t>Why this change</w:t>
      </w:r>
      <w:r w:rsidR="00850027" w:rsidRPr="009C7165">
        <w:rPr>
          <w:rFonts w:ascii="Arial" w:hAnsi="Arial" w:cs="Arial"/>
          <w:b/>
          <w:bCs/>
          <w:sz w:val="22"/>
          <w:szCs w:val="22"/>
        </w:rPr>
        <w:t xml:space="preserve"> is needed</w:t>
      </w:r>
      <w:r w:rsidRPr="009C7165">
        <w:rPr>
          <w:rFonts w:ascii="Arial" w:hAnsi="Arial" w:cs="Arial"/>
          <w:b/>
          <w:bCs/>
          <w:sz w:val="22"/>
          <w:szCs w:val="22"/>
        </w:rPr>
        <w:t>?</w:t>
      </w:r>
      <w:bookmarkEnd w:id="17"/>
      <w:r w:rsidRPr="009C7165">
        <w:rPr>
          <w:rFonts w:ascii="Arial" w:hAnsi="Arial" w:cs="Arial"/>
          <w:b/>
          <w:bCs/>
          <w:sz w:val="22"/>
          <w:szCs w:val="22"/>
        </w:rPr>
        <w:t xml:space="preserve"> </w:t>
      </w:r>
    </w:p>
    <w:p w14:paraId="49194442" w14:textId="57AA1929" w:rsidR="008A58EA" w:rsidRPr="0013226F" w:rsidRDefault="008A58EA" w:rsidP="0013226F">
      <w:pPr>
        <w:spacing w:line="360" w:lineRule="auto"/>
        <w:jc w:val="both"/>
        <w:rPr>
          <w:rFonts w:ascii="Arial" w:hAnsi="Arial" w:cs="Arial"/>
        </w:rPr>
      </w:pPr>
      <w:r w:rsidRPr="0013226F">
        <w:rPr>
          <w:rFonts w:ascii="Arial" w:hAnsi="Arial" w:cs="Arial"/>
        </w:rPr>
        <w:t xml:space="preserve">Customers who </w:t>
      </w:r>
      <w:r w:rsidR="00101CBE" w:rsidRPr="0013226F">
        <w:rPr>
          <w:rFonts w:ascii="Arial" w:hAnsi="Arial" w:cs="Arial"/>
        </w:rPr>
        <w:t xml:space="preserve">visit supermarkets spend a portion of their time buying essential items such as milk, eggs, bread, butter, sugar etc. By introducing a system to speed up the buying process for essential items, customers can focus on buying other items such as clothes, electricals, health and beauty. </w:t>
      </w:r>
    </w:p>
    <w:p w14:paraId="25B78564" w14:textId="12C46CF1" w:rsidR="00101CBE" w:rsidRPr="0013226F" w:rsidRDefault="00101CBE" w:rsidP="0013226F">
      <w:pPr>
        <w:spacing w:line="360" w:lineRule="auto"/>
        <w:jc w:val="both"/>
        <w:rPr>
          <w:rFonts w:ascii="Arial" w:hAnsi="Arial" w:cs="Arial"/>
        </w:rPr>
      </w:pPr>
      <w:r w:rsidRPr="0013226F">
        <w:rPr>
          <w:rFonts w:ascii="Arial" w:hAnsi="Arial" w:cs="Arial"/>
        </w:rPr>
        <w:t xml:space="preserve">During the covid pandemic, many people began panic buying, leading to huge influxes of people going to the supermarket, having a system to allow fast ordering of essential items as soon as they enter the store is likely to cut queue times during busy periods.  </w:t>
      </w:r>
    </w:p>
    <w:p w14:paraId="049BA3C6" w14:textId="4281F4EF" w:rsidR="00101CBE" w:rsidRPr="0013226F" w:rsidRDefault="00101CBE" w:rsidP="0013226F">
      <w:pPr>
        <w:spacing w:line="360" w:lineRule="auto"/>
        <w:jc w:val="both"/>
        <w:rPr>
          <w:rFonts w:ascii="Arial" w:hAnsi="Arial" w:cs="Arial"/>
        </w:rPr>
      </w:pPr>
      <w:r w:rsidRPr="0013226F">
        <w:rPr>
          <w:rFonts w:ascii="Arial" w:hAnsi="Arial" w:cs="Arial"/>
        </w:rPr>
        <w:t xml:space="preserve">Milk and bread are items which are bought daily, to ensure that orders are being processed, a new team would be set up, who will be responsible for getting essential item orders ready for customers to collect at the collection point. This team would operate from a different section of the store where these 10 items would be stocked. By having this team in place, existing colleagues can be refocused on other duties in the store, such as the bakery, </w:t>
      </w:r>
      <w:r w:rsidR="000A5B7E" w:rsidRPr="0013226F">
        <w:rPr>
          <w:rFonts w:ascii="Arial" w:hAnsi="Arial" w:cs="Arial"/>
        </w:rPr>
        <w:t>restocking</w:t>
      </w:r>
      <w:r w:rsidRPr="0013226F">
        <w:rPr>
          <w:rFonts w:ascii="Arial" w:hAnsi="Arial" w:cs="Arial"/>
        </w:rPr>
        <w:t xml:space="preserve"> shelves</w:t>
      </w:r>
      <w:r w:rsidR="000A5B7E" w:rsidRPr="0013226F">
        <w:rPr>
          <w:rFonts w:ascii="Arial" w:hAnsi="Arial" w:cs="Arial"/>
        </w:rPr>
        <w:t xml:space="preserve">, the cafeteria and more. </w:t>
      </w:r>
    </w:p>
    <w:p w14:paraId="1B090557" w14:textId="7686EA17" w:rsidR="00BA1A2B" w:rsidRPr="0013226F" w:rsidRDefault="000A5B7E" w:rsidP="0013226F">
      <w:pPr>
        <w:spacing w:line="360" w:lineRule="auto"/>
        <w:jc w:val="both"/>
        <w:rPr>
          <w:rFonts w:ascii="Arial" w:hAnsi="Arial" w:cs="Arial"/>
        </w:rPr>
      </w:pPr>
      <w:r w:rsidRPr="0013226F">
        <w:rPr>
          <w:rFonts w:ascii="Arial" w:hAnsi="Arial" w:cs="Arial"/>
        </w:rPr>
        <w:t xml:space="preserve">Customers are already using similar buying methods such as click and collect in other stores, </w:t>
      </w:r>
      <w:r w:rsidR="002255EF" w:rsidRPr="0013226F">
        <w:rPr>
          <w:rFonts w:ascii="Arial" w:hAnsi="Arial" w:cs="Arial"/>
        </w:rPr>
        <w:t>e.g.,</w:t>
      </w:r>
      <w:r w:rsidRPr="0013226F">
        <w:rPr>
          <w:rFonts w:ascii="Arial" w:hAnsi="Arial" w:cs="Arial"/>
        </w:rPr>
        <w:t xml:space="preserve"> Argos. It is convenient and quick compared to manually going and picking up each individual item</w:t>
      </w:r>
      <w:r w:rsidR="00791863" w:rsidRPr="0013226F">
        <w:rPr>
          <w:rFonts w:ascii="Arial" w:hAnsi="Arial" w:cs="Arial"/>
        </w:rPr>
        <w:t xml:space="preserve"> </w:t>
      </w:r>
      <w:r w:rsidR="001C2172" w:rsidRPr="0013226F">
        <w:rPr>
          <w:rFonts w:ascii="Arial" w:hAnsi="Arial" w:cs="Arial"/>
        </w:rPr>
        <w:t>(BBC, 2020)</w:t>
      </w:r>
      <w:r w:rsidR="00791863" w:rsidRPr="0013226F">
        <w:rPr>
          <w:rFonts w:ascii="Arial" w:hAnsi="Arial" w:cs="Arial"/>
        </w:rPr>
        <w:t>.</w:t>
      </w:r>
      <w:r w:rsidR="001C2172" w:rsidRPr="0013226F">
        <w:rPr>
          <w:rFonts w:ascii="Arial" w:hAnsi="Arial" w:cs="Arial"/>
        </w:rPr>
        <w:t xml:space="preserve"> </w:t>
      </w:r>
    </w:p>
    <w:p w14:paraId="3C529C02" w14:textId="652CB95E" w:rsidR="008B09F6" w:rsidRPr="0013226F" w:rsidRDefault="008B09F6" w:rsidP="0013226F">
      <w:pPr>
        <w:spacing w:line="360" w:lineRule="auto"/>
        <w:jc w:val="both"/>
        <w:rPr>
          <w:rFonts w:ascii="Arial" w:hAnsi="Arial" w:cs="Arial"/>
        </w:rPr>
      </w:pPr>
      <w:r w:rsidRPr="0013226F">
        <w:rPr>
          <w:rFonts w:ascii="Arial" w:hAnsi="Arial" w:cs="Arial"/>
        </w:rPr>
        <w:lastRenderedPageBreak/>
        <w:t>The big competitors such as Tesco, Asda and Sainsbury’s have still not implemented this way of ordering, however they are looking into ways to innovate and gain the competitive edge. It is vital that Morrison</w:t>
      </w:r>
      <w:r w:rsidR="00791863" w:rsidRPr="0013226F">
        <w:rPr>
          <w:rFonts w:ascii="Arial" w:hAnsi="Arial" w:cs="Arial"/>
        </w:rPr>
        <w:t>s</w:t>
      </w:r>
      <w:r w:rsidRPr="0013226F">
        <w:rPr>
          <w:rFonts w:ascii="Arial" w:hAnsi="Arial" w:cs="Arial"/>
        </w:rPr>
        <w:t xml:space="preserve"> introduce </w:t>
      </w:r>
      <w:r w:rsidR="00791863" w:rsidRPr="0013226F">
        <w:rPr>
          <w:rFonts w:ascii="Arial" w:hAnsi="Arial" w:cs="Arial"/>
        </w:rPr>
        <w:t>such system before</w:t>
      </w:r>
      <w:r w:rsidRPr="0013226F">
        <w:rPr>
          <w:rFonts w:ascii="Arial" w:hAnsi="Arial" w:cs="Arial"/>
        </w:rPr>
        <w:t xml:space="preserve"> the competitors do so. As previously stated, other companies in different sectors are already using this style of ordering, such as Argos. </w:t>
      </w:r>
    </w:p>
    <w:p w14:paraId="332E1815" w14:textId="64D66EB1" w:rsidR="00AE61CD" w:rsidRPr="0013226F" w:rsidRDefault="00AE61CD" w:rsidP="0013226F">
      <w:pPr>
        <w:pStyle w:val="Heading2"/>
        <w:spacing w:line="360" w:lineRule="auto"/>
        <w:jc w:val="both"/>
        <w:rPr>
          <w:rFonts w:ascii="Arial" w:hAnsi="Arial" w:cs="Arial"/>
          <w:b/>
          <w:bCs/>
          <w:color w:val="auto"/>
          <w:sz w:val="22"/>
          <w:szCs w:val="22"/>
        </w:rPr>
      </w:pPr>
      <w:bookmarkStart w:id="18" w:name="_Toc68861247"/>
      <w:r w:rsidRPr="0013226F">
        <w:rPr>
          <w:rFonts w:ascii="Arial" w:hAnsi="Arial" w:cs="Arial"/>
          <w:b/>
          <w:bCs/>
          <w:color w:val="auto"/>
          <w:sz w:val="22"/>
          <w:szCs w:val="22"/>
        </w:rPr>
        <w:t>Project team to manage the change</w:t>
      </w:r>
      <w:bookmarkEnd w:id="18"/>
      <w:r w:rsidRPr="0013226F">
        <w:rPr>
          <w:rFonts w:ascii="Arial" w:hAnsi="Arial" w:cs="Arial"/>
          <w:b/>
          <w:bCs/>
          <w:color w:val="auto"/>
          <w:sz w:val="22"/>
          <w:szCs w:val="22"/>
        </w:rPr>
        <w:t xml:space="preserve"> </w:t>
      </w:r>
    </w:p>
    <w:p w14:paraId="6F9CCD90" w14:textId="10403E85" w:rsidR="00AE61CD" w:rsidRPr="0013226F" w:rsidRDefault="00AE61CD" w:rsidP="0013226F">
      <w:pPr>
        <w:spacing w:line="360" w:lineRule="auto"/>
        <w:jc w:val="both"/>
        <w:rPr>
          <w:rFonts w:ascii="Arial" w:hAnsi="Arial" w:cs="Arial"/>
        </w:rPr>
      </w:pPr>
      <w:r w:rsidRPr="0013226F">
        <w:rPr>
          <w:rFonts w:ascii="Arial" w:hAnsi="Arial" w:cs="Arial"/>
        </w:rPr>
        <w:t xml:space="preserve">To ensure the change is implemented correctly, it will be important to set up a project team and a change manager who will </w:t>
      </w:r>
      <w:r w:rsidR="009C52AA" w:rsidRPr="0013226F">
        <w:rPr>
          <w:rFonts w:ascii="Arial" w:hAnsi="Arial" w:cs="Arial"/>
        </w:rPr>
        <w:t>manage</w:t>
      </w:r>
      <w:r w:rsidRPr="0013226F">
        <w:rPr>
          <w:rFonts w:ascii="Arial" w:hAnsi="Arial" w:cs="Arial"/>
        </w:rPr>
        <w:t xml:space="preserve"> the change from the idea to realisation. Different people across the organisation will be involved with this change: </w:t>
      </w:r>
    </w:p>
    <w:p w14:paraId="3C8A9350" w14:textId="58EFCD9C"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IT Team – To manage the IT elements of the change </w:t>
      </w:r>
    </w:p>
    <w:p w14:paraId="76F69410" w14:textId="6E0F8397"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Supplier – who will fit the systems and ensure they integrate with the current IT infrastructure in the organisation</w:t>
      </w:r>
    </w:p>
    <w:p w14:paraId="02AFC220" w14:textId="52ECAD7A"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Finance – To assign a budget for the change and track </w:t>
      </w:r>
      <w:r w:rsidR="002B3E4B" w:rsidRPr="0013226F">
        <w:rPr>
          <w:rFonts w:ascii="Arial" w:hAnsi="Arial" w:cs="Arial"/>
        </w:rPr>
        <w:t>the financial</w:t>
      </w:r>
      <w:r w:rsidRPr="0013226F">
        <w:rPr>
          <w:rFonts w:ascii="Arial" w:hAnsi="Arial" w:cs="Arial"/>
        </w:rPr>
        <w:t xml:space="preserve"> benefit of the system. </w:t>
      </w:r>
    </w:p>
    <w:p w14:paraId="2A651A24" w14:textId="531819EE"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Strategy and Planning team – To clearly define the </w:t>
      </w:r>
      <w:r w:rsidR="002B3E4B" w:rsidRPr="0013226F">
        <w:rPr>
          <w:rFonts w:ascii="Arial" w:hAnsi="Arial" w:cs="Arial"/>
        </w:rPr>
        <w:t>long-term</w:t>
      </w:r>
      <w:r w:rsidRPr="0013226F">
        <w:rPr>
          <w:rFonts w:ascii="Arial" w:hAnsi="Arial" w:cs="Arial"/>
        </w:rPr>
        <w:t xml:space="preserve"> strategy for the change </w:t>
      </w:r>
    </w:p>
    <w:p w14:paraId="369A4B4A" w14:textId="2598A39C"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Shop floor colleagues – Some will be working on the team once the project has been put into action, they will need to understand and be trained about the change </w:t>
      </w:r>
    </w:p>
    <w:p w14:paraId="6BC94CB8" w14:textId="27B1CD47"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Chief executive officer – They will need to understand the change and introduce it for stakeholders and investors </w:t>
      </w:r>
    </w:p>
    <w:p w14:paraId="6B1CDB0E" w14:textId="2334FEDE" w:rsidR="00AE61CD" w:rsidRPr="0013226F" w:rsidRDefault="00AE61CD" w:rsidP="0013226F">
      <w:pPr>
        <w:pStyle w:val="ListParagraph"/>
        <w:numPr>
          <w:ilvl w:val="0"/>
          <w:numId w:val="5"/>
        </w:numPr>
        <w:spacing w:line="360" w:lineRule="auto"/>
        <w:jc w:val="both"/>
        <w:rPr>
          <w:rFonts w:ascii="Arial" w:hAnsi="Arial" w:cs="Arial"/>
        </w:rPr>
      </w:pPr>
      <w:r w:rsidRPr="0013226F">
        <w:rPr>
          <w:rFonts w:ascii="Arial" w:hAnsi="Arial" w:cs="Arial"/>
        </w:rPr>
        <w:t xml:space="preserve">A senior responsible owner </w:t>
      </w:r>
      <w:r w:rsidR="002B3E4B" w:rsidRPr="0013226F">
        <w:rPr>
          <w:rFonts w:ascii="Arial" w:hAnsi="Arial" w:cs="Arial"/>
        </w:rPr>
        <w:t>–</w:t>
      </w:r>
      <w:r w:rsidRPr="0013226F">
        <w:rPr>
          <w:rFonts w:ascii="Arial" w:hAnsi="Arial" w:cs="Arial"/>
        </w:rPr>
        <w:t xml:space="preserve"> </w:t>
      </w:r>
      <w:r w:rsidR="002B3E4B" w:rsidRPr="0013226F">
        <w:rPr>
          <w:rFonts w:ascii="Arial" w:hAnsi="Arial" w:cs="Arial"/>
        </w:rPr>
        <w:t>This person would drive the change</w:t>
      </w:r>
      <w:r w:rsidR="000E5D2D" w:rsidRPr="0013226F">
        <w:rPr>
          <w:rFonts w:ascii="Arial" w:hAnsi="Arial" w:cs="Arial"/>
        </w:rPr>
        <w:t xml:space="preserve"> at board level</w:t>
      </w:r>
      <w:r w:rsidR="002B3E4B" w:rsidRPr="0013226F">
        <w:rPr>
          <w:rFonts w:ascii="Arial" w:hAnsi="Arial" w:cs="Arial"/>
        </w:rPr>
        <w:t xml:space="preserve"> and capture the </w:t>
      </w:r>
      <w:r w:rsidR="000E5D2D" w:rsidRPr="0013226F">
        <w:rPr>
          <w:rFonts w:ascii="Arial" w:hAnsi="Arial" w:cs="Arial"/>
        </w:rPr>
        <w:t>long-term</w:t>
      </w:r>
      <w:r w:rsidR="002B3E4B" w:rsidRPr="0013226F">
        <w:rPr>
          <w:rFonts w:ascii="Arial" w:hAnsi="Arial" w:cs="Arial"/>
        </w:rPr>
        <w:t xml:space="preserve"> benefits of introducing this strategic change into the organisation. </w:t>
      </w:r>
    </w:p>
    <w:p w14:paraId="43224937" w14:textId="3550EFA7" w:rsidR="000E5D2D" w:rsidRPr="0013226F" w:rsidRDefault="000E5D2D" w:rsidP="0013226F">
      <w:pPr>
        <w:spacing w:line="360" w:lineRule="auto"/>
        <w:jc w:val="both"/>
        <w:rPr>
          <w:rFonts w:ascii="Arial" w:hAnsi="Arial" w:cs="Arial"/>
        </w:rPr>
      </w:pPr>
      <w:r w:rsidRPr="0013226F">
        <w:rPr>
          <w:rFonts w:ascii="Arial" w:hAnsi="Arial" w:cs="Arial"/>
        </w:rPr>
        <w:t>The reason</w:t>
      </w:r>
      <w:r w:rsidR="00791863" w:rsidRPr="0013226F">
        <w:rPr>
          <w:rFonts w:ascii="Arial" w:hAnsi="Arial" w:cs="Arial"/>
        </w:rPr>
        <w:t xml:space="preserve"> for</w:t>
      </w:r>
      <w:r w:rsidRPr="0013226F">
        <w:rPr>
          <w:rFonts w:ascii="Arial" w:hAnsi="Arial" w:cs="Arial"/>
        </w:rPr>
        <w:t xml:space="preserve"> project team consist</w:t>
      </w:r>
      <w:r w:rsidR="005A2DCC" w:rsidRPr="0013226F">
        <w:rPr>
          <w:rFonts w:ascii="Arial" w:hAnsi="Arial" w:cs="Arial"/>
        </w:rPr>
        <w:t>ing</w:t>
      </w:r>
      <w:r w:rsidRPr="0013226F">
        <w:rPr>
          <w:rFonts w:ascii="Arial" w:hAnsi="Arial" w:cs="Arial"/>
        </w:rPr>
        <w:t xml:space="preserve"> of different departments is because Kotter suggests having a diverse team from different areas of the business to ensure their requirements are met, creating a better coalition, leading to higher likelihood of success </w:t>
      </w:r>
      <w:r w:rsidR="005A2DCC" w:rsidRPr="0013226F">
        <w:rPr>
          <w:rFonts w:ascii="Arial" w:hAnsi="Arial" w:cs="Arial"/>
        </w:rPr>
        <w:t>(Kotter, 2012)</w:t>
      </w:r>
      <w:r w:rsidR="0055235A">
        <w:rPr>
          <w:rFonts w:ascii="Arial" w:hAnsi="Arial" w:cs="Arial"/>
        </w:rPr>
        <w:t>.</w:t>
      </w:r>
    </w:p>
    <w:p w14:paraId="0D19B39C" w14:textId="40B2829C" w:rsidR="007C0CA3" w:rsidRPr="0013226F" w:rsidRDefault="000E5D2D" w:rsidP="0013226F">
      <w:pPr>
        <w:spacing w:line="360" w:lineRule="auto"/>
        <w:jc w:val="both"/>
        <w:rPr>
          <w:rFonts w:ascii="Arial" w:hAnsi="Arial" w:cs="Arial"/>
        </w:rPr>
      </w:pPr>
      <w:r w:rsidRPr="0013226F">
        <w:rPr>
          <w:rFonts w:ascii="Arial" w:hAnsi="Arial" w:cs="Arial"/>
        </w:rPr>
        <w:t xml:space="preserve">The project manager who will manage the change is called a change manager; they are crucial for implementing the change. Their focus is on the people side of change, including changes to business processes, systems and technology, job roles and organization structures. Communication and </w:t>
      </w:r>
      <w:r w:rsidR="007C0CA3" w:rsidRPr="0013226F">
        <w:rPr>
          <w:rFonts w:ascii="Arial" w:hAnsi="Arial" w:cs="Arial"/>
        </w:rPr>
        <w:t>strategies</w:t>
      </w:r>
      <w:r w:rsidRPr="0013226F">
        <w:rPr>
          <w:rFonts w:ascii="Arial" w:hAnsi="Arial" w:cs="Arial"/>
        </w:rPr>
        <w:t xml:space="preserve"> to ensure the change is adopted will fall in the responsibility of the change manager </w:t>
      </w:r>
      <w:r w:rsidR="007C0CA3" w:rsidRPr="0013226F">
        <w:rPr>
          <w:rFonts w:ascii="Arial" w:hAnsi="Arial" w:cs="Arial"/>
        </w:rPr>
        <w:t>(Prosci, 2021)</w:t>
      </w:r>
      <w:r w:rsidR="00B214B7">
        <w:rPr>
          <w:rFonts w:ascii="Arial" w:hAnsi="Arial" w:cs="Arial"/>
        </w:rPr>
        <w:t>.</w:t>
      </w:r>
    </w:p>
    <w:p w14:paraId="4AC4BB6F" w14:textId="37DF5056" w:rsidR="000E5D2D" w:rsidRPr="0013226F" w:rsidRDefault="000E5D2D" w:rsidP="0013226F">
      <w:pPr>
        <w:spacing w:line="360" w:lineRule="auto"/>
        <w:jc w:val="both"/>
        <w:rPr>
          <w:rFonts w:ascii="Arial" w:hAnsi="Arial" w:cs="Arial"/>
        </w:rPr>
      </w:pPr>
      <w:r w:rsidRPr="0013226F">
        <w:rPr>
          <w:rFonts w:ascii="Arial" w:hAnsi="Arial" w:cs="Arial"/>
        </w:rPr>
        <w:t xml:space="preserve">There may be some resistance to change, and a technological change of this scale may lead to colleagues feeling that they may lose their jobs because </w:t>
      </w:r>
      <w:r w:rsidR="007C0CA3" w:rsidRPr="0013226F">
        <w:rPr>
          <w:rFonts w:ascii="Arial" w:hAnsi="Arial" w:cs="Arial"/>
        </w:rPr>
        <w:t xml:space="preserve">of automating and introducing new systems. The change manager will need to address these concerns and create a clear </w:t>
      </w:r>
      <w:r w:rsidR="007C0CA3" w:rsidRPr="0013226F">
        <w:rPr>
          <w:rFonts w:ascii="Arial" w:hAnsi="Arial" w:cs="Arial"/>
        </w:rPr>
        <w:lastRenderedPageBreak/>
        <w:t xml:space="preserve">stakeholder management plan to ensure that each stakeholder is carefully managed within the new change. </w:t>
      </w:r>
    </w:p>
    <w:p w14:paraId="6684376A" w14:textId="56D0DA48" w:rsidR="007C0CA3" w:rsidRPr="0013226F" w:rsidRDefault="007C0CA3" w:rsidP="0013226F">
      <w:pPr>
        <w:spacing w:line="360" w:lineRule="auto"/>
        <w:jc w:val="both"/>
        <w:rPr>
          <w:rFonts w:ascii="Arial" w:hAnsi="Arial" w:cs="Arial"/>
        </w:rPr>
      </w:pPr>
      <w:r w:rsidRPr="0013226F">
        <w:rPr>
          <w:rFonts w:ascii="Arial" w:hAnsi="Arial" w:cs="Arial"/>
        </w:rPr>
        <w:t xml:space="preserve">The </w:t>
      </w:r>
      <w:r w:rsidR="00CC765A" w:rsidRPr="0013226F">
        <w:rPr>
          <w:rFonts w:ascii="Arial" w:hAnsi="Arial" w:cs="Arial"/>
        </w:rPr>
        <w:t>senior</w:t>
      </w:r>
      <w:r w:rsidRPr="0013226F">
        <w:rPr>
          <w:rFonts w:ascii="Arial" w:hAnsi="Arial" w:cs="Arial"/>
        </w:rPr>
        <w:t xml:space="preserve"> respons</w:t>
      </w:r>
      <w:r w:rsidR="00CC765A" w:rsidRPr="0013226F">
        <w:rPr>
          <w:rFonts w:ascii="Arial" w:hAnsi="Arial" w:cs="Arial"/>
        </w:rPr>
        <w:t xml:space="preserve">ible owner, often referred to as the project sponsor will need to clearly highlight the need for the change and capture the </w:t>
      </w:r>
      <w:r w:rsidR="00B562F3" w:rsidRPr="0013226F">
        <w:rPr>
          <w:rFonts w:ascii="Arial" w:hAnsi="Arial" w:cs="Arial"/>
        </w:rPr>
        <w:t>long-term</w:t>
      </w:r>
      <w:r w:rsidR="00CC765A" w:rsidRPr="0013226F">
        <w:rPr>
          <w:rFonts w:ascii="Arial" w:hAnsi="Arial" w:cs="Arial"/>
        </w:rPr>
        <w:t xml:space="preserve"> benefits of introducing the change. They should have strong influence skills and be able to work across different corporate and functional layers of the organisation (APM, 2021)</w:t>
      </w:r>
      <w:r w:rsidR="007370A9" w:rsidRPr="0013226F">
        <w:rPr>
          <w:rFonts w:ascii="Arial" w:hAnsi="Arial" w:cs="Arial"/>
        </w:rPr>
        <w:t>.</w:t>
      </w:r>
      <w:r w:rsidR="00CC765A" w:rsidRPr="0013226F">
        <w:rPr>
          <w:rFonts w:ascii="Arial" w:hAnsi="Arial" w:cs="Arial"/>
        </w:rPr>
        <w:t xml:space="preserve"> </w:t>
      </w:r>
    </w:p>
    <w:p w14:paraId="56EDFB45" w14:textId="2304C881" w:rsidR="00CC765A" w:rsidRPr="0013226F" w:rsidRDefault="00CC765A" w:rsidP="0013226F">
      <w:pPr>
        <w:pStyle w:val="Heading2"/>
        <w:spacing w:line="360" w:lineRule="auto"/>
        <w:jc w:val="both"/>
        <w:rPr>
          <w:rFonts w:ascii="Arial" w:hAnsi="Arial" w:cs="Arial"/>
          <w:b/>
          <w:bCs/>
          <w:color w:val="auto"/>
          <w:sz w:val="22"/>
          <w:szCs w:val="22"/>
        </w:rPr>
      </w:pPr>
      <w:bookmarkStart w:id="19" w:name="_Toc68861248"/>
      <w:r w:rsidRPr="0013226F">
        <w:rPr>
          <w:rFonts w:ascii="Arial" w:hAnsi="Arial" w:cs="Arial"/>
          <w:b/>
          <w:bCs/>
          <w:color w:val="auto"/>
          <w:sz w:val="22"/>
          <w:szCs w:val="22"/>
        </w:rPr>
        <w:t>Long term aim and strategy</w:t>
      </w:r>
      <w:bookmarkEnd w:id="19"/>
      <w:r w:rsidRPr="0013226F">
        <w:rPr>
          <w:rFonts w:ascii="Arial" w:hAnsi="Arial" w:cs="Arial"/>
          <w:b/>
          <w:bCs/>
          <w:color w:val="auto"/>
          <w:sz w:val="22"/>
          <w:szCs w:val="22"/>
        </w:rPr>
        <w:t xml:space="preserve"> </w:t>
      </w:r>
    </w:p>
    <w:p w14:paraId="0F6EA153" w14:textId="66A1DB21" w:rsidR="00CC765A" w:rsidRPr="0013226F" w:rsidRDefault="00CC765A" w:rsidP="0013226F">
      <w:pPr>
        <w:spacing w:line="360" w:lineRule="auto"/>
        <w:jc w:val="both"/>
        <w:rPr>
          <w:rFonts w:ascii="Arial" w:hAnsi="Arial" w:cs="Arial"/>
        </w:rPr>
      </w:pPr>
      <w:r w:rsidRPr="0013226F">
        <w:rPr>
          <w:rFonts w:ascii="Arial" w:hAnsi="Arial" w:cs="Arial"/>
        </w:rPr>
        <w:t>The aim of the proposed change is summarised in the following statement, “Introduce a new way of buying essential items with a click and collect style ordering system as soon as customers enter the store. This will reduce time spent by customers looking for items and free up time for staff.”</w:t>
      </w:r>
    </w:p>
    <w:p w14:paraId="6A607D5E" w14:textId="067D1EDD" w:rsidR="00CC765A" w:rsidRPr="0013226F" w:rsidRDefault="009C0246" w:rsidP="0013226F">
      <w:pPr>
        <w:spacing w:line="360" w:lineRule="auto"/>
        <w:jc w:val="both"/>
        <w:rPr>
          <w:rFonts w:ascii="Arial" w:hAnsi="Arial" w:cs="Arial"/>
        </w:rPr>
      </w:pPr>
      <w:r w:rsidRPr="0013226F">
        <w:rPr>
          <w:rFonts w:ascii="Arial" w:hAnsi="Arial" w:cs="Arial"/>
        </w:rPr>
        <w:t>This change is tied to the following Morrison</w:t>
      </w:r>
      <w:r w:rsidR="00B562F3" w:rsidRPr="0013226F">
        <w:rPr>
          <w:rFonts w:ascii="Arial" w:hAnsi="Arial" w:cs="Arial"/>
        </w:rPr>
        <w:t>s</w:t>
      </w:r>
      <w:r w:rsidRPr="0013226F">
        <w:rPr>
          <w:rFonts w:ascii="Arial" w:hAnsi="Arial" w:cs="Arial"/>
        </w:rPr>
        <w:t xml:space="preserve"> priorities</w:t>
      </w:r>
      <w:r w:rsidR="005170B3" w:rsidRPr="0013226F">
        <w:rPr>
          <w:rFonts w:ascii="Arial" w:hAnsi="Arial" w:cs="Arial"/>
        </w:rPr>
        <w:t>, each bullet point is a from the corporate priorities:</w:t>
      </w:r>
    </w:p>
    <w:p w14:paraId="64BD71FB" w14:textId="5544396F"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To serve customers better </w:t>
      </w:r>
    </w:p>
    <w:p w14:paraId="355C34E9" w14:textId="19478F6E" w:rsidR="009C0246" w:rsidRPr="0013226F" w:rsidRDefault="009C0246" w:rsidP="0013226F">
      <w:pPr>
        <w:spacing w:line="360" w:lineRule="auto"/>
        <w:jc w:val="both"/>
        <w:rPr>
          <w:rFonts w:ascii="Arial" w:hAnsi="Arial" w:cs="Arial"/>
        </w:rPr>
      </w:pPr>
      <w:r w:rsidRPr="0013226F">
        <w:rPr>
          <w:rFonts w:ascii="Arial" w:hAnsi="Arial" w:cs="Arial"/>
        </w:rPr>
        <w:t>Saving customers time is a great way to keep existing customers happy and attract new customers.</w:t>
      </w:r>
    </w:p>
    <w:p w14:paraId="6956298D" w14:textId="207CC27B"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Be more competitive </w:t>
      </w:r>
    </w:p>
    <w:p w14:paraId="6D3D9E7B" w14:textId="754A506B" w:rsidR="009C0246" w:rsidRPr="0013226F" w:rsidRDefault="009C0246" w:rsidP="0013226F">
      <w:pPr>
        <w:spacing w:line="360" w:lineRule="auto"/>
        <w:jc w:val="both"/>
        <w:rPr>
          <w:rFonts w:ascii="Arial" w:hAnsi="Arial" w:cs="Arial"/>
        </w:rPr>
      </w:pPr>
      <w:r w:rsidRPr="0013226F">
        <w:rPr>
          <w:rFonts w:ascii="Arial" w:hAnsi="Arial" w:cs="Arial"/>
        </w:rPr>
        <w:t>The technological revolution is well under way, Supermarkets are exploring new technological solutions in light of the COVID-19 pandemic. Buyer</w:t>
      </w:r>
      <w:r w:rsidR="005170B3" w:rsidRPr="0013226F">
        <w:rPr>
          <w:rFonts w:ascii="Arial" w:hAnsi="Arial" w:cs="Arial"/>
        </w:rPr>
        <w:t>s</w:t>
      </w:r>
      <w:r w:rsidRPr="0013226F">
        <w:rPr>
          <w:rFonts w:ascii="Arial" w:hAnsi="Arial" w:cs="Arial"/>
        </w:rPr>
        <w:t xml:space="preserve"> shopping habits are changing and more and more people are looking for ease and practicality in their shopping experience. Competitors such as Tesco are already looking at new ways for customers to purchase and buy for their shopping. Tesco introduced an App which allows people to pay using their mobile phone and manage their reward points all from their mobile (Tesco, 2021)</w:t>
      </w:r>
      <w:r w:rsidR="007370A9" w:rsidRPr="0013226F">
        <w:rPr>
          <w:rFonts w:ascii="Arial" w:hAnsi="Arial" w:cs="Arial"/>
        </w:rPr>
        <w:t>.</w:t>
      </w:r>
    </w:p>
    <w:p w14:paraId="55CB426A" w14:textId="7B737B98"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To simplify and speed up the organisation </w:t>
      </w:r>
    </w:p>
    <w:p w14:paraId="2FD9CD7F" w14:textId="413AA0E2" w:rsidR="009C0246" w:rsidRPr="0013226F" w:rsidRDefault="009C0246" w:rsidP="0013226F">
      <w:pPr>
        <w:spacing w:line="360" w:lineRule="auto"/>
        <w:jc w:val="both"/>
        <w:rPr>
          <w:rFonts w:ascii="Arial" w:hAnsi="Arial" w:cs="Arial"/>
        </w:rPr>
      </w:pPr>
      <w:r w:rsidRPr="0013226F">
        <w:rPr>
          <w:rFonts w:ascii="Arial" w:hAnsi="Arial" w:cs="Arial"/>
        </w:rPr>
        <w:t xml:space="preserve">This change will not only enable a faster shopping experience for customers but time saving for colleagues, where they can be refocused and restructured to other areas of the business.  </w:t>
      </w:r>
    </w:p>
    <w:p w14:paraId="013AD061" w14:textId="1484CEC7" w:rsidR="009C0246" w:rsidRPr="0013226F" w:rsidRDefault="009C0246" w:rsidP="0013226F">
      <w:pPr>
        <w:pStyle w:val="ListParagraph"/>
        <w:numPr>
          <w:ilvl w:val="0"/>
          <w:numId w:val="6"/>
        </w:numPr>
        <w:spacing w:line="360" w:lineRule="auto"/>
        <w:jc w:val="both"/>
        <w:rPr>
          <w:rFonts w:ascii="Arial" w:hAnsi="Arial" w:cs="Arial"/>
        </w:rPr>
      </w:pPr>
      <w:r w:rsidRPr="0013226F">
        <w:rPr>
          <w:rFonts w:ascii="Arial" w:hAnsi="Arial" w:cs="Arial"/>
        </w:rPr>
        <w:t xml:space="preserve">Naturally digital </w:t>
      </w:r>
    </w:p>
    <w:p w14:paraId="45FD522E" w14:textId="67C26694" w:rsidR="009C0246" w:rsidRPr="0013226F" w:rsidRDefault="009C0246" w:rsidP="0013226F">
      <w:pPr>
        <w:spacing w:line="360" w:lineRule="auto"/>
        <w:jc w:val="both"/>
        <w:rPr>
          <w:rFonts w:ascii="Arial" w:hAnsi="Arial" w:cs="Arial"/>
        </w:rPr>
      </w:pPr>
      <w:r w:rsidRPr="0013226F">
        <w:rPr>
          <w:rFonts w:ascii="Arial" w:hAnsi="Arial" w:cs="Arial"/>
        </w:rPr>
        <w:t xml:space="preserve">There is already a team in Morrisons who are identifying potential opportunities in the digital space.  </w:t>
      </w:r>
      <w:r w:rsidR="005170B3" w:rsidRPr="0013226F">
        <w:rPr>
          <w:rFonts w:ascii="Arial" w:hAnsi="Arial" w:cs="Arial"/>
        </w:rPr>
        <w:t>T</w:t>
      </w:r>
      <w:r w:rsidRPr="0013226F">
        <w:rPr>
          <w:rFonts w:ascii="Arial" w:hAnsi="Arial" w:cs="Arial"/>
        </w:rPr>
        <w:t xml:space="preserve">heir </w:t>
      </w:r>
      <w:r w:rsidR="005170B3" w:rsidRPr="0013226F">
        <w:rPr>
          <w:rFonts w:ascii="Arial" w:hAnsi="Arial" w:cs="Arial"/>
        </w:rPr>
        <w:t xml:space="preserve">experience and </w:t>
      </w:r>
      <w:r w:rsidRPr="0013226F">
        <w:rPr>
          <w:rFonts w:ascii="Arial" w:hAnsi="Arial" w:cs="Arial"/>
        </w:rPr>
        <w:t>expertise</w:t>
      </w:r>
      <w:r w:rsidR="005170B3" w:rsidRPr="0013226F">
        <w:rPr>
          <w:rFonts w:ascii="Arial" w:hAnsi="Arial" w:cs="Arial"/>
        </w:rPr>
        <w:t xml:space="preserve"> can be utilised </w:t>
      </w:r>
      <w:r w:rsidR="00F40BE4" w:rsidRPr="0013226F">
        <w:rPr>
          <w:rFonts w:ascii="Arial" w:hAnsi="Arial" w:cs="Arial"/>
        </w:rPr>
        <w:t>to incorporate</w:t>
      </w:r>
      <w:r w:rsidRPr="0013226F">
        <w:rPr>
          <w:rFonts w:ascii="Arial" w:hAnsi="Arial" w:cs="Arial"/>
        </w:rPr>
        <w:t xml:space="preserve"> this change. The click and collect style shopping experience has already been rolled out by other industries and organisations such as McDonalds (Acante, 2021)</w:t>
      </w:r>
      <w:r w:rsidR="007370A9" w:rsidRPr="0013226F">
        <w:rPr>
          <w:rFonts w:ascii="Arial" w:hAnsi="Arial" w:cs="Arial"/>
        </w:rPr>
        <w:t>.</w:t>
      </w:r>
      <w:r w:rsidRPr="0013226F">
        <w:rPr>
          <w:rFonts w:ascii="Arial" w:hAnsi="Arial" w:cs="Arial"/>
        </w:rPr>
        <w:t xml:space="preserve"> </w:t>
      </w:r>
    </w:p>
    <w:p w14:paraId="3B4A81D0" w14:textId="45921A94" w:rsidR="009C0246" w:rsidRPr="0013226F" w:rsidRDefault="00445629" w:rsidP="0013226F">
      <w:pPr>
        <w:spacing w:line="360" w:lineRule="auto"/>
        <w:jc w:val="both"/>
        <w:rPr>
          <w:rFonts w:ascii="Arial" w:hAnsi="Arial" w:cs="Arial"/>
        </w:rPr>
      </w:pPr>
      <w:r w:rsidRPr="0013226F">
        <w:rPr>
          <w:rFonts w:ascii="Arial" w:hAnsi="Arial" w:cs="Arial"/>
        </w:rPr>
        <w:lastRenderedPageBreak/>
        <w:t xml:space="preserve">This change </w:t>
      </w:r>
      <w:r w:rsidR="005170B3" w:rsidRPr="0013226F">
        <w:rPr>
          <w:rFonts w:ascii="Arial" w:hAnsi="Arial" w:cs="Arial"/>
        </w:rPr>
        <w:t>will change</w:t>
      </w:r>
      <w:r w:rsidRPr="0013226F">
        <w:rPr>
          <w:rFonts w:ascii="Arial" w:hAnsi="Arial" w:cs="Arial"/>
        </w:rPr>
        <w:t xml:space="preserve"> the way customers buy, clear communication and guides should be made available to the customers so t</w:t>
      </w:r>
      <w:r w:rsidR="005170B3" w:rsidRPr="0013226F">
        <w:rPr>
          <w:rFonts w:ascii="Arial" w:hAnsi="Arial" w:cs="Arial"/>
        </w:rPr>
        <w:t>hat they know exactly how the new systems will work.</w:t>
      </w:r>
    </w:p>
    <w:p w14:paraId="1112763C" w14:textId="393463C9" w:rsidR="005170B3" w:rsidRPr="0013226F" w:rsidRDefault="005170B3" w:rsidP="0013226F">
      <w:pPr>
        <w:spacing w:line="360" w:lineRule="auto"/>
        <w:jc w:val="both"/>
        <w:rPr>
          <w:rFonts w:ascii="Arial" w:hAnsi="Arial" w:cs="Arial"/>
        </w:rPr>
      </w:pPr>
      <w:r w:rsidRPr="0013226F">
        <w:rPr>
          <w:rFonts w:ascii="Arial" w:hAnsi="Arial" w:cs="Arial"/>
        </w:rPr>
        <w:t>The aim is</w:t>
      </w:r>
      <w:r w:rsidR="00F40BE4" w:rsidRPr="0013226F">
        <w:rPr>
          <w:rFonts w:ascii="Arial" w:hAnsi="Arial" w:cs="Arial"/>
        </w:rPr>
        <w:t xml:space="preserve"> to</w:t>
      </w:r>
      <w:r w:rsidRPr="0013226F">
        <w:rPr>
          <w:rFonts w:ascii="Arial" w:hAnsi="Arial" w:cs="Arial"/>
        </w:rPr>
        <w:t xml:space="preserve"> deliver these new systems by 2025 across all of Morrisons stores. </w:t>
      </w:r>
    </w:p>
    <w:p w14:paraId="51C9E14C" w14:textId="74F37E14" w:rsidR="005170B3" w:rsidRPr="0013226F" w:rsidRDefault="005170B3" w:rsidP="0013226F">
      <w:pPr>
        <w:pStyle w:val="Heading2"/>
        <w:spacing w:line="360" w:lineRule="auto"/>
        <w:jc w:val="both"/>
        <w:rPr>
          <w:rFonts w:ascii="Arial" w:hAnsi="Arial" w:cs="Arial"/>
          <w:b/>
          <w:bCs/>
          <w:color w:val="auto"/>
          <w:sz w:val="22"/>
          <w:szCs w:val="22"/>
        </w:rPr>
      </w:pPr>
      <w:bookmarkStart w:id="20" w:name="_Toc68861249"/>
      <w:r w:rsidRPr="0013226F">
        <w:rPr>
          <w:rFonts w:ascii="Arial" w:hAnsi="Arial" w:cs="Arial"/>
          <w:b/>
          <w:bCs/>
          <w:color w:val="auto"/>
          <w:sz w:val="22"/>
          <w:szCs w:val="22"/>
        </w:rPr>
        <w:t>Communicating the change</w:t>
      </w:r>
      <w:r w:rsidR="000418F7" w:rsidRPr="0013226F">
        <w:rPr>
          <w:rFonts w:ascii="Arial" w:hAnsi="Arial" w:cs="Arial"/>
          <w:b/>
          <w:bCs/>
          <w:color w:val="auto"/>
          <w:sz w:val="22"/>
          <w:szCs w:val="22"/>
        </w:rPr>
        <w:t xml:space="preserve"> and empowering change agents</w:t>
      </w:r>
      <w:bookmarkEnd w:id="20"/>
    </w:p>
    <w:p w14:paraId="00E04E8B" w14:textId="4119CA02" w:rsidR="00A2272F" w:rsidRPr="0013226F" w:rsidRDefault="00A2272F" w:rsidP="0013226F">
      <w:pPr>
        <w:spacing w:line="360" w:lineRule="auto"/>
        <w:jc w:val="both"/>
        <w:rPr>
          <w:rFonts w:ascii="Arial" w:hAnsi="Arial" w:cs="Arial"/>
        </w:rPr>
      </w:pPr>
      <w:r w:rsidRPr="0013226F">
        <w:rPr>
          <w:rFonts w:ascii="Arial" w:hAnsi="Arial" w:cs="Arial"/>
        </w:rPr>
        <w:t>The proposal for the new systems needs to be communicated with colleagues, stakeholders, suppliers and customers so that it can be accepted and there is minimal resistance (Knowhow, 2017)</w:t>
      </w:r>
      <w:r w:rsidR="007370A9" w:rsidRPr="0013226F">
        <w:rPr>
          <w:rFonts w:ascii="Arial" w:hAnsi="Arial" w:cs="Arial"/>
        </w:rPr>
        <w:t>.</w:t>
      </w:r>
    </w:p>
    <w:p w14:paraId="102D67EE" w14:textId="164A5234" w:rsidR="00A2272F" w:rsidRPr="0013226F" w:rsidRDefault="00A2272F" w:rsidP="0013226F">
      <w:pPr>
        <w:spacing w:line="360" w:lineRule="auto"/>
        <w:jc w:val="both"/>
        <w:rPr>
          <w:rFonts w:ascii="Arial" w:hAnsi="Arial" w:cs="Arial"/>
        </w:rPr>
      </w:pPr>
      <w:r w:rsidRPr="0013226F">
        <w:rPr>
          <w:rFonts w:ascii="Arial" w:hAnsi="Arial" w:cs="Arial"/>
        </w:rPr>
        <w:t xml:space="preserve">The senior leadership in Morrison’s should be briefed on what the project intends to do and what benefits can be undertaken from carrying out the project. It will be the responsibility of the senior responsible owner to drive acceptance of the change at board level and carry out the benefits realisation report once the project has been implemented. </w:t>
      </w:r>
    </w:p>
    <w:p w14:paraId="5991EF3F" w14:textId="733FD5F2" w:rsidR="00EE5321" w:rsidRPr="0013226F" w:rsidRDefault="00A2272F" w:rsidP="0013226F">
      <w:pPr>
        <w:spacing w:line="360" w:lineRule="auto"/>
        <w:jc w:val="both"/>
        <w:rPr>
          <w:rFonts w:ascii="Arial" w:hAnsi="Arial" w:cs="Arial"/>
        </w:rPr>
      </w:pPr>
      <w:r w:rsidRPr="0013226F">
        <w:rPr>
          <w:rFonts w:ascii="Arial" w:hAnsi="Arial" w:cs="Arial"/>
        </w:rPr>
        <w:t xml:space="preserve">The colleagues should be communicated about the change, and how it will impact their role. It is important to allow colleagues to voice their concerns and give feedback, since some colleagues will be moved over to the new team once it has been created. One concern </w:t>
      </w:r>
      <w:r w:rsidR="00F40BE4" w:rsidRPr="0013226F">
        <w:rPr>
          <w:rFonts w:ascii="Arial" w:hAnsi="Arial" w:cs="Arial"/>
        </w:rPr>
        <w:t>colleague</w:t>
      </w:r>
      <w:r w:rsidRPr="0013226F">
        <w:rPr>
          <w:rFonts w:ascii="Arial" w:hAnsi="Arial" w:cs="Arial"/>
        </w:rPr>
        <w:t xml:space="preserve"> may have</w:t>
      </w:r>
      <w:r w:rsidR="00F40BE4" w:rsidRPr="0013226F">
        <w:rPr>
          <w:rFonts w:ascii="Arial" w:hAnsi="Arial" w:cs="Arial"/>
        </w:rPr>
        <w:t>,</w:t>
      </w:r>
      <w:r w:rsidRPr="0013226F">
        <w:rPr>
          <w:rFonts w:ascii="Arial" w:hAnsi="Arial" w:cs="Arial"/>
        </w:rPr>
        <w:t xml:space="preserve"> is around job security and the future development of the service</w:t>
      </w:r>
      <w:r w:rsidR="0073111F" w:rsidRPr="0013226F">
        <w:rPr>
          <w:rFonts w:ascii="Arial" w:hAnsi="Arial" w:cs="Arial"/>
        </w:rPr>
        <w:t>. The change manager will need to create a communication plan which takes into consideration possible concerns and how to address those concerns.</w:t>
      </w:r>
      <w:r w:rsidR="00EE5321" w:rsidRPr="0013226F">
        <w:rPr>
          <w:rFonts w:ascii="Arial" w:hAnsi="Arial" w:cs="Arial"/>
        </w:rPr>
        <w:t xml:space="preserve"> The communication plan should also take into consideration the training requirements for the new system and a change in ways of working. If there are objections to the project, these should be taken onboard and reviewed by the change manager, who will need to address the concerns and hold follow up sessions with colleagues to reassure them about the project. </w:t>
      </w:r>
    </w:p>
    <w:p w14:paraId="4FF8D2AD" w14:textId="6D3ED1C6" w:rsidR="000418F7" w:rsidRPr="0013226F" w:rsidRDefault="000418F7" w:rsidP="0013226F">
      <w:pPr>
        <w:spacing w:line="360" w:lineRule="auto"/>
        <w:jc w:val="both"/>
        <w:rPr>
          <w:rFonts w:ascii="Arial" w:hAnsi="Arial" w:cs="Arial"/>
        </w:rPr>
      </w:pPr>
      <w:r w:rsidRPr="0013226F">
        <w:rPr>
          <w:rFonts w:ascii="Arial" w:hAnsi="Arial" w:cs="Arial"/>
        </w:rPr>
        <w:t xml:space="preserve">The colleagues who will be transferred over to the new team will need to fully understand how the system will work, what their responsibilities will be and how to respond to queries, frequently asked questions from customers. The IT team will need to understand how the system works and how to carry out system maintenance for the lifetime of the screens. </w:t>
      </w:r>
    </w:p>
    <w:p w14:paraId="69F952F5" w14:textId="4AF5086C" w:rsidR="000418F7" w:rsidRPr="0013226F" w:rsidRDefault="00B707DE" w:rsidP="0013226F">
      <w:pPr>
        <w:spacing w:line="360" w:lineRule="auto"/>
        <w:jc w:val="both"/>
        <w:rPr>
          <w:rFonts w:ascii="Arial" w:hAnsi="Arial" w:cs="Arial"/>
        </w:rPr>
      </w:pPr>
      <w:r w:rsidRPr="0013226F">
        <w:rPr>
          <w:rFonts w:ascii="Arial" w:hAnsi="Arial" w:cs="Arial"/>
        </w:rPr>
        <w:t>Having change agents who will act as champions for the change will also help buy in from different areas of the business (Mindtools, 2021)</w:t>
      </w:r>
      <w:r w:rsidR="0055235A">
        <w:rPr>
          <w:rFonts w:ascii="Arial" w:hAnsi="Arial" w:cs="Arial"/>
        </w:rPr>
        <w:t>.</w:t>
      </w:r>
    </w:p>
    <w:p w14:paraId="283658A7" w14:textId="02870479" w:rsidR="00EE5321" w:rsidRPr="0013226F" w:rsidRDefault="00EE5321" w:rsidP="0013226F">
      <w:pPr>
        <w:spacing w:line="360" w:lineRule="auto"/>
        <w:jc w:val="both"/>
        <w:rPr>
          <w:rFonts w:ascii="Arial" w:hAnsi="Arial" w:cs="Arial"/>
        </w:rPr>
      </w:pPr>
      <w:r w:rsidRPr="0013226F">
        <w:rPr>
          <w:rFonts w:ascii="Arial" w:hAnsi="Arial" w:cs="Arial"/>
        </w:rPr>
        <w:t xml:space="preserve">Customers one of the main, if not the main group of people who will be impacted by this change. The communication plan should take into consideration different types of customers and how best to communicate the new ways of ordering to the customers. The plan should incorporate a few online as well as offline methods of introducing the new system to the customers. One possible option is to install boards in store which will introduce the new system, a go live date will prepare customers and even get them excited for an easier way to order their favourite essential items. </w:t>
      </w:r>
    </w:p>
    <w:p w14:paraId="65AF51A6" w14:textId="6482E17B" w:rsidR="00EE5321" w:rsidRPr="0013226F" w:rsidRDefault="00B707DE" w:rsidP="0013226F">
      <w:pPr>
        <w:spacing w:line="360" w:lineRule="auto"/>
        <w:jc w:val="both"/>
        <w:rPr>
          <w:rFonts w:ascii="Arial" w:hAnsi="Arial" w:cs="Arial"/>
        </w:rPr>
      </w:pPr>
      <w:r w:rsidRPr="0013226F">
        <w:rPr>
          <w:rFonts w:ascii="Arial" w:hAnsi="Arial" w:cs="Arial"/>
        </w:rPr>
        <w:lastRenderedPageBreak/>
        <w:t xml:space="preserve">Guides should be created for the customers for them to understand how the new system works and why Morrisons has decided to introduce it. These guides should </w:t>
      </w:r>
      <w:r w:rsidR="000418F7" w:rsidRPr="0013226F">
        <w:rPr>
          <w:rFonts w:ascii="Arial" w:hAnsi="Arial" w:cs="Arial"/>
        </w:rPr>
        <w:t xml:space="preserve">link the project back to </w:t>
      </w:r>
      <w:r w:rsidRPr="0013226F">
        <w:rPr>
          <w:rFonts w:ascii="Arial" w:hAnsi="Arial" w:cs="Arial"/>
        </w:rPr>
        <w:t xml:space="preserve">the priorities and values </w:t>
      </w:r>
      <w:r w:rsidR="000418F7" w:rsidRPr="0013226F">
        <w:rPr>
          <w:rFonts w:ascii="Arial" w:hAnsi="Arial" w:cs="Arial"/>
        </w:rPr>
        <w:t xml:space="preserve">which customers may already be aware of. For colleagues, training material should be created, so they can refer to them at any time. </w:t>
      </w:r>
    </w:p>
    <w:p w14:paraId="31D03432" w14:textId="0BCD4F29" w:rsidR="00EE5321" w:rsidRPr="0013226F" w:rsidRDefault="000418F7" w:rsidP="0013226F">
      <w:pPr>
        <w:spacing w:line="360" w:lineRule="auto"/>
        <w:jc w:val="both"/>
        <w:rPr>
          <w:rFonts w:ascii="Arial" w:hAnsi="Arial" w:cs="Arial"/>
        </w:rPr>
      </w:pPr>
      <w:r w:rsidRPr="0013226F">
        <w:rPr>
          <w:rFonts w:ascii="Arial" w:hAnsi="Arial" w:cs="Arial"/>
        </w:rPr>
        <w:t>Another noteworthy point is to ensure that</w:t>
      </w:r>
      <w:r w:rsidR="00EE5321" w:rsidRPr="0013226F">
        <w:rPr>
          <w:rFonts w:ascii="Arial" w:hAnsi="Arial" w:cs="Arial"/>
        </w:rPr>
        <w:t xml:space="preserve"> communications </w:t>
      </w:r>
      <w:r w:rsidRPr="0013226F">
        <w:rPr>
          <w:rFonts w:ascii="Arial" w:hAnsi="Arial" w:cs="Arial"/>
        </w:rPr>
        <w:t>are</w:t>
      </w:r>
      <w:r w:rsidR="00EE5321" w:rsidRPr="0013226F">
        <w:rPr>
          <w:rFonts w:ascii="Arial" w:hAnsi="Arial" w:cs="Arial"/>
        </w:rPr>
        <w:t xml:space="preserve"> gradual</w:t>
      </w:r>
      <w:r w:rsidRPr="0013226F">
        <w:rPr>
          <w:rFonts w:ascii="Arial" w:hAnsi="Arial" w:cs="Arial"/>
        </w:rPr>
        <w:t xml:space="preserve">, this is so that customers </w:t>
      </w:r>
      <w:r w:rsidR="00A22CA9" w:rsidRPr="0013226F">
        <w:rPr>
          <w:rFonts w:ascii="Arial" w:hAnsi="Arial" w:cs="Arial"/>
        </w:rPr>
        <w:t>as well</w:t>
      </w:r>
      <w:r w:rsidRPr="0013226F">
        <w:rPr>
          <w:rFonts w:ascii="Arial" w:hAnsi="Arial" w:cs="Arial"/>
        </w:rPr>
        <w:t xml:space="preserve"> as colleagues are not overwhelmed with information</w:t>
      </w:r>
      <w:r w:rsidR="00A22CA9" w:rsidRPr="0013226F">
        <w:rPr>
          <w:rFonts w:ascii="Arial" w:hAnsi="Arial" w:cs="Arial"/>
        </w:rPr>
        <w:t xml:space="preserve">, and can digest the information and fully understand what the change will men for them and Morrisons. </w:t>
      </w:r>
    </w:p>
    <w:p w14:paraId="5E629D0D" w14:textId="2B8CAACB" w:rsidR="00A22CA9" w:rsidRPr="0013226F" w:rsidRDefault="00A22CA9" w:rsidP="0013226F">
      <w:pPr>
        <w:pStyle w:val="Heading2"/>
        <w:spacing w:line="360" w:lineRule="auto"/>
        <w:jc w:val="both"/>
        <w:rPr>
          <w:rFonts w:ascii="Arial" w:hAnsi="Arial" w:cs="Arial"/>
          <w:b/>
          <w:bCs/>
          <w:color w:val="auto"/>
          <w:sz w:val="22"/>
          <w:szCs w:val="22"/>
        </w:rPr>
      </w:pPr>
      <w:bookmarkStart w:id="21" w:name="_Toc68861250"/>
      <w:r w:rsidRPr="0013226F">
        <w:rPr>
          <w:rFonts w:ascii="Arial" w:hAnsi="Arial" w:cs="Arial"/>
          <w:b/>
          <w:bCs/>
          <w:color w:val="auto"/>
          <w:sz w:val="22"/>
          <w:szCs w:val="22"/>
        </w:rPr>
        <w:t>Project Milestones</w:t>
      </w:r>
      <w:bookmarkEnd w:id="21"/>
      <w:r w:rsidRPr="0013226F">
        <w:rPr>
          <w:rFonts w:ascii="Arial" w:hAnsi="Arial" w:cs="Arial"/>
          <w:b/>
          <w:bCs/>
          <w:color w:val="auto"/>
          <w:sz w:val="22"/>
          <w:szCs w:val="22"/>
        </w:rPr>
        <w:t xml:space="preserve"> </w:t>
      </w:r>
    </w:p>
    <w:p w14:paraId="484416F9" w14:textId="7E1261B3" w:rsidR="00C57F7E" w:rsidRPr="0013226F" w:rsidRDefault="00A22CA9" w:rsidP="0013226F">
      <w:pPr>
        <w:spacing w:line="360" w:lineRule="auto"/>
        <w:jc w:val="both"/>
        <w:rPr>
          <w:rFonts w:ascii="Arial" w:hAnsi="Arial" w:cs="Arial"/>
        </w:rPr>
      </w:pPr>
      <w:r w:rsidRPr="0013226F">
        <w:rPr>
          <w:rFonts w:ascii="Arial" w:hAnsi="Arial" w:cs="Arial"/>
        </w:rPr>
        <w:t>Since the project is aiming for a completion date of 2025. To ensure that there is momentum, a few short-term milestones have been included.</w:t>
      </w:r>
      <w:r w:rsidR="00562BA2" w:rsidRPr="0013226F">
        <w:rPr>
          <w:rFonts w:ascii="Arial" w:hAnsi="Arial" w:cs="Arial"/>
        </w:rPr>
        <w:t xml:space="preserve"> It is important to include milestones for the project to keep the team on track and ensure stakeholders are reassured of the projects deliverables and intended benefit to them and the organisation (Kissflow, 2020)</w:t>
      </w:r>
      <w:r w:rsidR="005335C7" w:rsidRPr="0013226F">
        <w:rPr>
          <w:rFonts w:ascii="Arial" w:hAnsi="Arial" w:cs="Arial"/>
        </w:rPr>
        <w:t>.</w:t>
      </w:r>
    </w:p>
    <w:p w14:paraId="786587DE" w14:textId="0998DC32" w:rsidR="008B2FC0" w:rsidRPr="0013226F" w:rsidRDefault="008B2FC0" w:rsidP="0013226F">
      <w:pPr>
        <w:spacing w:line="360" w:lineRule="auto"/>
        <w:jc w:val="both"/>
        <w:rPr>
          <w:rFonts w:ascii="Arial" w:hAnsi="Arial" w:cs="Arial"/>
        </w:rPr>
      </w:pPr>
      <w:r w:rsidRPr="0013226F">
        <w:rPr>
          <w:rFonts w:ascii="Arial" w:hAnsi="Arial" w:cs="Arial"/>
        </w:rPr>
        <w:t>Some</w:t>
      </w:r>
      <w:r w:rsidR="00C57F7E" w:rsidRPr="0013226F">
        <w:rPr>
          <w:rFonts w:ascii="Arial" w:hAnsi="Arial" w:cs="Arial"/>
        </w:rPr>
        <w:t xml:space="preserve"> milestones for this project are listed below: </w:t>
      </w:r>
    </w:p>
    <w:p w14:paraId="5745748A" w14:textId="2930B895" w:rsidR="00A22CA9" w:rsidRPr="0013226F" w:rsidRDefault="00C57F7E" w:rsidP="0013226F">
      <w:pPr>
        <w:pStyle w:val="ListParagraph"/>
        <w:numPr>
          <w:ilvl w:val="0"/>
          <w:numId w:val="7"/>
        </w:numPr>
        <w:spacing w:line="360" w:lineRule="auto"/>
        <w:jc w:val="both"/>
        <w:rPr>
          <w:rFonts w:ascii="Arial" w:hAnsi="Arial" w:cs="Arial"/>
        </w:rPr>
      </w:pPr>
      <w:r w:rsidRPr="0013226F">
        <w:rPr>
          <w:rFonts w:ascii="Arial" w:hAnsi="Arial" w:cs="Arial"/>
        </w:rPr>
        <w:t xml:space="preserve">identify 10 essential items to be included on the screens </w:t>
      </w:r>
    </w:p>
    <w:p w14:paraId="63413F90" w14:textId="7F635159" w:rsidR="00C57F7E" w:rsidRPr="0013226F" w:rsidRDefault="00C57F7E" w:rsidP="0013226F">
      <w:pPr>
        <w:spacing w:line="360" w:lineRule="auto"/>
        <w:jc w:val="both"/>
        <w:rPr>
          <w:rFonts w:ascii="Arial" w:hAnsi="Arial" w:cs="Arial"/>
        </w:rPr>
      </w:pPr>
      <w:r w:rsidRPr="0013226F">
        <w:rPr>
          <w:rFonts w:ascii="Arial" w:hAnsi="Arial" w:cs="Arial"/>
        </w:rPr>
        <w:t xml:space="preserve">This will be one of the first tasks which will need to be carried </w:t>
      </w:r>
      <w:r w:rsidR="007370A9" w:rsidRPr="0013226F">
        <w:rPr>
          <w:rFonts w:ascii="Arial" w:hAnsi="Arial" w:cs="Arial"/>
        </w:rPr>
        <w:t>out</w:t>
      </w:r>
      <w:r w:rsidRPr="0013226F">
        <w:rPr>
          <w:rFonts w:ascii="Arial" w:hAnsi="Arial" w:cs="Arial"/>
        </w:rPr>
        <w:t xml:space="preserve"> b</w:t>
      </w:r>
      <w:r w:rsidR="006C2328" w:rsidRPr="0013226F">
        <w:rPr>
          <w:rFonts w:ascii="Arial" w:hAnsi="Arial" w:cs="Arial"/>
        </w:rPr>
        <w:t>y</w:t>
      </w:r>
      <w:r w:rsidRPr="0013226F">
        <w:rPr>
          <w:rFonts w:ascii="Arial" w:hAnsi="Arial" w:cs="Arial"/>
        </w:rPr>
        <w:t xml:space="preserve"> the change manager as part of the discovery phase of the change </w:t>
      </w:r>
      <w:r w:rsidR="006C2328" w:rsidRPr="0013226F">
        <w:rPr>
          <w:rFonts w:ascii="Arial" w:hAnsi="Arial" w:cs="Arial"/>
        </w:rPr>
        <w:t xml:space="preserve">project. </w:t>
      </w:r>
    </w:p>
    <w:p w14:paraId="0F6022C6" w14:textId="35853A97"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 xml:space="preserve">Choose a supplier </w:t>
      </w:r>
    </w:p>
    <w:p w14:paraId="53257B3D" w14:textId="64A02158" w:rsidR="006C2328" w:rsidRPr="0013226F" w:rsidRDefault="006C2328" w:rsidP="0013226F">
      <w:pPr>
        <w:spacing w:line="360" w:lineRule="auto"/>
        <w:jc w:val="both"/>
        <w:rPr>
          <w:rFonts w:ascii="Arial" w:hAnsi="Arial" w:cs="Arial"/>
        </w:rPr>
      </w:pPr>
      <w:r w:rsidRPr="0013226F">
        <w:rPr>
          <w:rFonts w:ascii="Arial" w:hAnsi="Arial" w:cs="Arial"/>
        </w:rPr>
        <w:t xml:space="preserve">Once the change project has been approved by the board, funding secured and a project team formed, it will be important to identify the best supplier to deliver the project and implement the screens. </w:t>
      </w:r>
    </w:p>
    <w:p w14:paraId="6E2C127E" w14:textId="39C7982A"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Train the teams</w:t>
      </w:r>
    </w:p>
    <w:p w14:paraId="39255382" w14:textId="5CB6CD3F" w:rsidR="006C2328" w:rsidRPr="0013226F" w:rsidRDefault="006C2328" w:rsidP="0013226F">
      <w:pPr>
        <w:spacing w:line="360" w:lineRule="auto"/>
        <w:jc w:val="both"/>
        <w:rPr>
          <w:rFonts w:ascii="Arial" w:hAnsi="Arial" w:cs="Arial"/>
        </w:rPr>
      </w:pPr>
      <w:r w:rsidRPr="0013226F">
        <w:rPr>
          <w:rFonts w:ascii="Arial" w:hAnsi="Arial" w:cs="Arial"/>
        </w:rPr>
        <w:t xml:space="preserve">Before the screens are installed and communications are delivered to the customers, it’s important to ensure that the team who will be responsible for the new system are aware of the full details. Other teams such as finance, IT, customer services should also be made aware of the things they need to know. For example, the finance team will receive a forecast of project costs, expected revenue and sales from the implementation of the new systems. </w:t>
      </w:r>
    </w:p>
    <w:p w14:paraId="1CDDACF2" w14:textId="236BA423" w:rsidR="006C2328" w:rsidRPr="0013226F" w:rsidRDefault="006C2328" w:rsidP="0013226F">
      <w:pPr>
        <w:pStyle w:val="ListParagraph"/>
        <w:numPr>
          <w:ilvl w:val="0"/>
          <w:numId w:val="7"/>
        </w:numPr>
        <w:spacing w:line="360" w:lineRule="auto"/>
        <w:jc w:val="both"/>
        <w:rPr>
          <w:rFonts w:ascii="Arial" w:hAnsi="Arial" w:cs="Arial"/>
        </w:rPr>
      </w:pPr>
      <w:r w:rsidRPr="0013226F">
        <w:rPr>
          <w:rFonts w:ascii="Arial" w:hAnsi="Arial" w:cs="Arial"/>
        </w:rPr>
        <w:t>Pilot the scheme</w:t>
      </w:r>
    </w:p>
    <w:p w14:paraId="7384AA27" w14:textId="23F34872" w:rsidR="006C2328" w:rsidRPr="0013226F" w:rsidRDefault="006C2328" w:rsidP="0013226F">
      <w:pPr>
        <w:spacing w:line="360" w:lineRule="auto"/>
        <w:jc w:val="both"/>
        <w:rPr>
          <w:rFonts w:ascii="Arial" w:hAnsi="Arial" w:cs="Arial"/>
        </w:rPr>
      </w:pPr>
      <w:r w:rsidRPr="0013226F">
        <w:rPr>
          <w:rFonts w:ascii="Arial" w:hAnsi="Arial" w:cs="Arial"/>
        </w:rPr>
        <w:t xml:space="preserve">A pilot scheme to be run in one of the stores. This will give the change manager an opportunity to see how the colleagues, customers react to the new system and </w:t>
      </w:r>
      <w:r w:rsidR="007370A9" w:rsidRPr="0013226F">
        <w:rPr>
          <w:rFonts w:ascii="Arial" w:hAnsi="Arial" w:cs="Arial"/>
        </w:rPr>
        <w:t>if any</w:t>
      </w:r>
      <w:r w:rsidRPr="0013226F">
        <w:rPr>
          <w:rFonts w:ascii="Arial" w:hAnsi="Arial" w:cs="Arial"/>
        </w:rPr>
        <w:t xml:space="preserve"> issue</w:t>
      </w:r>
      <w:r w:rsidR="00006C7C" w:rsidRPr="0013226F">
        <w:rPr>
          <w:rFonts w:ascii="Arial" w:hAnsi="Arial" w:cs="Arial"/>
        </w:rPr>
        <w:t>s</w:t>
      </w:r>
      <w:r w:rsidRPr="0013226F">
        <w:rPr>
          <w:rFonts w:ascii="Arial" w:hAnsi="Arial" w:cs="Arial"/>
        </w:rPr>
        <w:t xml:space="preserve"> arise from the pilot, these can </w:t>
      </w:r>
      <w:r w:rsidR="00006C7C" w:rsidRPr="0013226F">
        <w:rPr>
          <w:rFonts w:ascii="Arial" w:hAnsi="Arial" w:cs="Arial"/>
        </w:rPr>
        <w:t xml:space="preserve">be resolved ahead of the full launch. </w:t>
      </w:r>
    </w:p>
    <w:p w14:paraId="5DF91809" w14:textId="77777777" w:rsidR="00006C7C" w:rsidRPr="0013226F" w:rsidRDefault="00006C7C" w:rsidP="0013226F">
      <w:pPr>
        <w:spacing w:line="360" w:lineRule="auto"/>
        <w:jc w:val="both"/>
        <w:rPr>
          <w:rFonts w:ascii="Arial" w:hAnsi="Arial" w:cs="Arial"/>
        </w:rPr>
      </w:pPr>
      <w:r w:rsidRPr="0013226F">
        <w:rPr>
          <w:rFonts w:ascii="Arial" w:hAnsi="Arial" w:cs="Arial"/>
        </w:rPr>
        <w:t xml:space="preserve">These milestones will enable stakeholders to continue supporting the vision of why the change is being implemented. After each short erm milestone, the change manager should hold a </w:t>
      </w:r>
      <w:r w:rsidRPr="0013226F">
        <w:rPr>
          <w:rFonts w:ascii="Arial" w:hAnsi="Arial" w:cs="Arial"/>
        </w:rPr>
        <w:lastRenderedPageBreak/>
        <w:t xml:space="preserve">review session to identify any lessons from the milestone stage and learn from it. This way, the change manager is constantly consolidating the stages, ensuring maximum buy in from stakeholders and moving forward. </w:t>
      </w:r>
    </w:p>
    <w:p w14:paraId="31A568CD" w14:textId="7237A5D4" w:rsidR="00C57F7E" w:rsidRPr="0013226F" w:rsidRDefault="00006C7C" w:rsidP="0013226F">
      <w:pPr>
        <w:spacing w:line="360" w:lineRule="auto"/>
        <w:jc w:val="both"/>
        <w:rPr>
          <w:rFonts w:ascii="Arial" w:hAnsi="Arial" w:cs="Arial"/>
        </w:rPr>
      </w:pPr>
      <w:r w:rsidRPr="0013226F">
        <w:rPr>
          <w:rFonts w:ascii="Arial" w:hAnsi="Arial" w:cs="Arial"/>
        </w:rPr>
        <w:t xml:space="preserve">The milestones can also be linked to the stage gates of the project. These are review points which measure the success of the particular stage and </w:t>
      </w:r>
      <w:r w:rsidR="00F40BE4" w:rsidRPr="0013226F">
        <w:rPr>
          <w:rFonts w:ascii="Arial" w:hAnsi="Arial" w:cs="Arial"/>
        </w:rPr>
        <w:t>stakeholders</w:t>
      </w:r>
      <w:r w:rsidRPr="0013226F">
        <w:rPr>
          <w:rFonts w:ascii="Arial" w:hAnsi="Arial" w:cs="Arial"/>
        </w:rPr>
        <w:t xml:space="preserve"> are given updates on the progress of the overall project (Rocque and Viali, 2004)</w:t>
      </w:r>
      <w:r w:rsidR="007370A9" w:rsidRPr="0013226F">
        <w:rPr>
          <w:rFonts w:ascii="Arial" w:hAnsi="Arial" w:cs="Arial"/>
        </w:rPr>
        <w:t>.</w:t>
      </w:r>
    </w:p>
    <w:p w14:paraId="5F762991" w14:textId="348F8FEA" w:rsidR="00006C7C" w:rsidRPr="0013226F" w:rsidRDefault="00006C7C" w:rsidP="0013226F">
      <w:pPr>
        <w:pStyle w:val="Heading2"/>
        <w:spacing w:line="360" w:lineRule="auto"/>
        <w:jc w:val="both"/>
        <w:rPr>
          <w:rFonts w:ascii="Arial" w:hAnsi="Arial" w:cs="Arial"/>
          <w:b/>
          <w:bCs/>
          <w:color w:val="auto"/>
          <w:sz w:val="22"/>
          <w:szCs w:val="22"/>
        </w:rPr>
      </w:pPr>
      <w:bookmarkStart w:id="22" w:name="_Toc68861251"/>
      <w:r w:rsidRPr="0013226F">
        <w:rPr>
          <w:rFonts w:ascii="Arial" w:hAnsi="Arial" w:cs="Arial"/>
          <w:b/>
          <w:bCs/>
          <w:color w:val="auto"/>
          <w:sz w:val="22"/>
          <w:szCs w:val="22"/>
        </w:rPr>
        <w:t>Anchoring the change in organisation culture</w:t>
      </w:r>
      <w:bookmarkEnd w:id="22"/>
      <w:r w:rsidRPr="0013226F">
        <w:rPr>
          <w:rFonts w:ascii="Arial" w:hAnsi="Arial" w:cs="Arial"/>
          <w:b/>
          <w:bCs/>
          <w:color w:val="auto"/>
          <w:sz w:val="22"/>
          <w:szCs w:val="22"/>
        </w:rPr>
        <w:t xml:space="preserve"> </w:t>
      </w:r>
    </w:p>
    <w:p w14:paraId="620F3377" w14:textId="0290D3D0" w:rsidR="00006C7C" w:rsidRPr="0013226F" w:rsidRDefault="00006C7C" w:rsidP="0013226F">
      <w:pPr>
        <w:spacing w:line="360" w:lineRule="auto"/>
        <w:jc w:val="both"/>
        <w:rPr>
          <w:rFonts w:ascii="Arial" w:hAnsi="Arial" w:cs="Arial"/>
        </w:rPr>
      </w:pPr>
      <w:r w:rsidRPr="0013226F">
        <w:rPr>
          <w:rFonts w:ascii="Arial" w:hAnsi="Arial" w:cs="Arial"/>
        </w:rPr>
        <w:t xml:space="preserve">Once the change has been successfully implemented. It is important to ensure it becomes a part of the organisation culture. </w:t>
      </w:r>
    </w:p>
    <w:p w14:paraId="091A87D7" w14:textId="50C9CECE" w:rsidR="005F01E1" w:rsidRPr="0013226F" w:rsidRDefault="005F01E1" w:rsidP="0013226F">
      <w:pPr>
        <w:spacing w:line="360" w:lineRule="auto"/>
        <w:jc w:val="both"/>
        <w:rPr>
          <w:rFonts w:ascii="Arial" w:hAnsi="Arial" w:cs="Arial"/>
        </w:rPr>
      </w:pPr>
      <w:r w:rsidRPr="0013226F">
        <w:rPr>
          <w:rFonts w:ascii="Arial" w:hAnsi="Arial" w:cs="Arial"/>
        </w:rPr>
        <w:t>Below are a few strategies to ensure the change is adopted and continually reviewed for the future of Morrisons:</w:t>
      </w:r>
    </w:p>
    <w:p w14:paraId="690F9890" w14:textId="64DFCFBD" w:rsidR="005F01E1" w:rsidRPr="0013226F" w:rsidRDefault="005F01E1" w:rsidP="0013226F">
      <w:pPr>
        <w:pStyle w:val="ListParagraph"/>
        <w:numPr>
          <w:ilvl w:val="0"/>
          <w:numId w:val="8"/>
        </w:numPr>
        <w:spacing w:line="360" w:lineRule="auto"/>
        <w:jc w:val="both"/>
        <w:rPr>
          <w:rFonts w:ascii="Arial" w:hAnsi="Arial" w:cs="Arial"/>
        </w:rPr>
      </w:pPr>
      <w:r w:rsidRPr="0013226F">
        <w:rPr>
          <w:rFonts w:ascii="Arial" w:hAnsi="Arial" w:cs="Arial"/>
        </w:rPr>
        <w:t xml:space="preserve">Advertisement campaigns </w:t>
      </w:r>
    </w:p>
    <w:p w14:paraId="7FE73B6D" w14:textId="613C9D38" w:rsidR="005F01E1" w:rsidRPr="0013226F" w:rsidRDefault="005F01E1" w:rsidP="0013226F">
      <w:pPr>
        <w:spacing w:line="360" w:lineRule="auto"/>
        <w:jc w:val="both"/>
        <w:rPr>
          <w:rFonts w:ascii="Arial" w:hAnsi="Arial" w:cs="Arial"/>
        </w:rPr>
      </w:pPr>
      <w:r w:rsidRPr="0013226F">
        <w:rPr>
          <w:rFonts w:ascii="Arial" w:hAnsi="Arial" w:cs="Arial"/>
        </w:rPr>
        <w:t xml:space="preserve">Morrisons will need to continually advertise the new way of ordering products and the benefit of the new system for customers. Once customers are fully aware of how the system will save them time and effort, the change will successfully become a part of their shopping trip. </w:t>
      </w:r>
    </w:p>
    <w:p w14:paraId="6D6845E8" w14:textId="6D2BB963" w:rsidR="005F01E1" w:rsidRPr="0013226F" w:rsidRDefault="005F01E1" w:rsidP="0013226F">
      <w:pPr>
        <w:spacing w:line="360" w:lineRule="auto"/>
        <w:jc w:val="both"/>
        <w:rPr>
          <w:rFonts w:ascii="Arial" w:hAnsi="Arial" w:cs="Arial"/>
        </w:rPr>
      </w:pPr>
      <w:r w:rsidRPr="0013226F">
        <w:rPr>
          <w:rFonts w:ascii="Arial" w:hAnsi="Arial" w:cs="Arial"/>
        </w:rPr>
        <w:t xml:space="preserve">Internally, Morrisons can have a feedback channel which colleagues can use to provide any feedback to the team who will be responsible for the new system once it’s in its Business-As-Usual (BAU) phase. One of the tasks for the sponsor will be to map out the long-term benefits of introducing the change, they can share these with the board and </w:t>
      </w:r>
      <w:r w:rsidR="00F40BE4" w:rsidRPr="0013226F">
        <w:rPr>
          <w:rFonts w:ascii="Arial" w:hAnsi="Arial" w:cs="Arial"/>
        </w:rPr>
        <w:t>Morrison’s</w:t>
      </w:r>
      <w:r w:rsidRPr="0013226F">
        <w:rPr>
          <w:rFonts w:ascii="Arial" w:hAnsi="Arial" w:cs="Arial"/>
        </w:rPr>
        <w:t xml:space="preserve"> staff, these will embed confidence in the change and foster positive attitudes for the long-term vision of the change. </w:t>
      </w:r>
    </w:p>
    <w:p w14:paraId="2AA3228E" w14:textId="4EAF007D" w:rsidR="005F01E1" w:rsidRPr="0013226F" w:rsidRDefault="005F01E1" w:rsidP="0013226F">
      <w:pPr>
        <w:pStyle w:val="ListParagraph"/>
        <w:numPr>
          <w:ilvl w:val="0"/>
          <w:numId w:val="8"/>
        </w:numPr>
        <w:spacing w:line="360" w:lineRule="auto"/>
        <w:jc w:val="both"/>
        <w:rPr>
          <w:rFonts w:ascii="Arial" w:hAnsi="Arial" w:cs="Arial"/>
        </w:rPr>
      </w:pPr>
      <w:r w:rsidRPr="0013226F">
        <w:rPr>
          <w:rFonts w:ascii="Arial" w:hAnsi="Arial" w:cs="Arial"/>
        </w:rPr>
        <w:t xml:space="preserve">Leaders to lead by example </w:t>
      </w:r>
    </w:p>
    <w:p w14:paraId="79911A68" w14:textId="7D6A6E86" w:rsidR="005F01E1" w:rsidRPr="0013226F" w:rsidRDefault="005F01E1" w:rsidP="0013226F">
      <w:pPr>
        <w:spacing w:line="360" w:lineRule="auto"/>
        <w:jc w:val="both"/>
        <w:rPr>
          <w:rFonts w:ascii="Arial" w:hAnsi="Arial" w:cs="Arial"/>
        </w:rPr>
      </w:pPr>
      <w:r w:rsidRPr="0013226F">
        <w:rPr>
          <w:rFonts w:ascii="Arial" w:hAnsi="Arial" w:cs="Arial"/>
        </w:rPr>
        <w:t>Clear endorsement from the senior leadership will drive more confidence in the new system. If managers and directors are highlighting the positive impacts the change has brought to the organisation</w:t>
      </w:r>
      <w:r w:rsidR="003D1CFC" w:rsidRPr="0013226F">
        <w:rPr>
          <w:rFonts w:ascii="Arial" w:hAnsi="Arial" w:cs="Arial"/>
        </w:rPr>
        <w:t xml:space="preserve">, employees will be reassured. </w:t>
      </w:r>
    </w:p>
    <w:p w14:paraId="771F154B" w14:textId="46F9DC47" w:rsidR="003D1CFC" w:rsidRPr="0013226F" w:rsidRDefault="003D1CFC" w:rsidP="0013226F">
      <w:pPr>
        <w:spacing w:line="360" w:lineRule="auto"/>
        <w:jc w:val="both"/>
        <w:rPr>
          <w:rFonts w:ascii="Arial" w:hAnsi="Arial" w:cs="Arial"/>
        </w:rPr>
      </w:pPr>
      <w:r w:rsidRPr="0013226F">
        <w:rPr>
          <w:rFonts w:ascii="Arial" w:hAnsi="Arial" w:cs="Arial"/>
        </w:rPr>
        <w:t xml:space="preserve">Leadership is also important throughout the change. For the change to succeed, the leadership will need to: </w:t>
      </w:r>
    </w:p>
    <w:p w14:paraId="7A845A1E" w14:textId="21C06663"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Advocate the benefits of the change from the initiation to the delivery of the change project </w:t>
      </w:r>
    </w:p>
    <w:p w14:paraId="6D24AFA4" w14:textId="2463567E"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Communicate a clear and easy to understand vision to stakeholders and customers alike. </w:t>
      </w:r>
    </w:p>
    <w:p w14:paraId="11F9F5F2" w14:textId="6BCB8743"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lastRenderedPageBreak/>
        <w:t xml:space="preserve">Give staff an opportunity to challenge and voice their concerns to manage the change resistance </w:t>
      </w:r>
    </w:p>
    <w:p w14:paraId="7A11056E" w14:textId="4C000AFF" w:rsidR="003D1CFC" w:rsidRPr="0013226F" w:rsidRDefault="003D1CFC" w:rsidP="0013226F">
      <w:pPr>
        <w:pStyle w:val="ListParagraph"/>
        <w:numPr>
          <w:ilvl w:val="0"/>
          <w:numId w:val="6"/>
        </w:numPr>
        <w:spacing w:line="360" w:lineRule="auto"/>
        <w:jc w:val="both"/>
        <w:rPr>
          <w:rFonts w:ascii="Arial" w:hAnsi="Arial" w:cs="Arial"/>
        </w:rPr>
      </w:pPr>
      <w:r w:rsidRPr="0013226F">
        <w:rPr>
          <w:rFonts w:ascii="Arial" w:hAnsi="Arial" w:cs="Arial"/>
        </w:rPr>
        <w:t xml:space="preserve">Provide support to colleagues with regards to training needs and adapting to new ways of working </w:t>
      </w:r>
    </w:p>
    <w:p w14:paraId="38B2B087" w14:textId="5AC562E2" w:rsidR="003D1CFC" w:rsidRPr="0013226F" w:rsidRDefault="003D1CFC" w:rsidP="0013226F">
      <w:pPr>
        <w:spacing w:line="360" w:lineRule="auto"/>
        <w:jc w:val="both"/>
        <w:rPr>
          <w:rFonts w:ascii="Arial" w:hAnsi="Arial" w:cs="Arial"/>
        </w:rPr>
      </w:pPr>
      <w:r w:rsidRPr="0013226F">
        <w:rPr>
          <w:rFonts w:ascii="Arial" w:hAnsi="Arial" w:cs="Arial"/>
        </w:rPr>
        <w:t xml:space="preserve">The leader in this case can be the board members, the sponsor and the change manager. </w:t>
      </w:r>
    </w:p>
    <w:p w14:paraId="616F4EA4" w14:textId="4545D652" w:rsidR="003D1CFC" w:rsidRPr="0013226F" w:rsidRDefault="002842D1" w:rsidP="0013226F">
      <w:pPr>
        <w:pStyle w:val="ListParagraph"/>
        <w:numPr>
          <w:ilvl w:val="0"/>
          <w:numId w:val="8"/>
        </w:numPr>
        <w:spacing w:line="360" w:lineRule="auto"/>
        <w:jc w:val="both"/>
        <w:rPr>
          <w:rFonts w:ascii="Arial" w:hAnsi="Arial" w:cs="Arial"/>
        </w:rPr>
      </w:pPr>
      <w:r w:rsidRPr="0013226F">
        <w:rPr>
          <w:rFonts w:ascii="Arial" w:hAnsi="Arial" w:cs="Arial"/>
        </w:rPr>
        <w:t xml:space="preserve">Customer stories </w:t>
      </w:r>
    </w:p>
    <w:p w14:paraId="75955C33" w14:textId="4585F043" w:rsidR="00BF0829" w:rsidRPr="0013226F" w:rsidRDefault="002842D1" w:rsidP="0013226F">
      <w:pPr>
        <w:spacing w:line="360" w:lineRule="auto"/>
        <w:jc w:val="both"/>
        <w:rPr>
          <w:rFonts w:ascii="Arial" w:hAnsi="Arial" w:cs="Arial"/>
        </w:rPr>
      </w:pPr>
      <w:r w:rsidRPr="0013226F">
        <w:rPr>
          <w:rFonts w:ascii="Arial" w:hAnsi="Arial" w:cs="Arial"/>
        </w:rPr>
        <w:t xml:space="preserve">Once the change has become part of Morrisons day to day operations, interviewing customers and learning about how the new system has improved their shopping journey will provide a morale boost for colleagues. New customers may also be interested in shopping at Morrisons after seeing customer interviews! </w:t>
      </w:r>
      <w:bookmarkEnd w:id="2"/>
      <w:r w:rsidR="00BF0829" w:rsidRPr="0013226F">
        <w:rPr>
          <w:rFonts w:ascii="Arial" w:hAnsi="Arial" w:cs="Arial"/>
          <w:b/>
          <w:bCs/>
        </w:rPr>
        <w:t xml:space="preserve">Impacts of the change on the organisational culture </w:t>
      </w:r>
    </w:p>
    <w:p w14:paraId="1246A43A" w14:textId="6A80A8D9" w:rsidR="00CA627E" w:rsidRPr="0013226F" w:rsidRDefault="00CA627E" w:rsidP="0013226F">
      <w:pPr>
        <w:spacing w:line="360" w:lineRule="auto"/>
        <w:jc w:val="both"/>
        <w:rPr>
          <w:rFonts w:ascii="Arial" w:hAnsi="Arial" w:cs="Arial"/>
        </w:rPr>
      </w:pPr>
      <w:r w:rsidRPr="0013226F">
        <w:rPr>
          <w:rFonts w:ascii="Arial" w:hAnsi="Arial" w:cs="Arial"/>
        </w:rPr>
        <w:t xml:space="preserve">Introducing the change will undoubtedly have an </w:t>
      </w:r>
      <w:r w:rsidR="00B214B7" w:rsidRPr="0013226F">
        <w:rPr>
          <w:rFonts w:ascii="Arial" w:hAnsi="Arial" w:cs="Arial"/>
        </w:rPr>
        <w:t>effect</w:t>
      </w:r>
      <w:r w:rsidRPr="0013226F">
        <w:rPr>
          <w:rFonts w:ascii="Arial" w:hAnsi="Arial" w:cs="Arial"/>
        </w:rPr>
        <w:t xml:space="preserve"> on the organisational culture. The change is seeking to change the way customers buy and how colleagues operate. Morrisons has 5 ways of working which apply to all colleagues across the organisation: </w:t>
      </w:r>
    </w:p>
    <w:p w14:paraId="34027AE7" w14:textId="60EF09D7"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Customers first </w:t>
      </w:r>
    </w:p>
    <w:p w14:paraId="4D596A20" w14:textId="74C762E2"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Teamwork </w:t>
      </w:r>
    </w:p>
    <w:p w14:paraId="2029704A" w14:textId="7B3497CF"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Freedom in the framework: Colleagues are trusted to make the right decisions to achieve the organisational priorities </w:t>
      </w:r>
    </w:p>
    <w:p w14:paraId="298AF745" w14:textId="7773B523" w:rsidR="00CA627E" w:rsidRPr="0013226F"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Listening and responding: </w:t>
      </w:r>
      <w:r w:rsidR="00C61C13" w:rsidRPr="0013226F">
        <w:rPr>
          <w:rFonts w:ascii="Arial" w:hAnsi="Arial" w:cs="Arial"/>
        </w:rPr>
        <w:t>Stakeholder’s</w:t>
      </w:r>
      <w:r w:rsidRPr="0013226F">
        <w:rPr>
          <w:rFonts w:ascii="Arial" w:hAnsi="Arial" w:cs="Arial"/>
        </w:rPr>
        <w:t xml:space="preserve"> opinions and feedback is heard and addressed.</w:t>
      </w:r>
    </w:p>
    <w:p w14:paraId="17A1622A" w14:textId="2CDCBFE1" w:rsidR="00BA1A2B" w:rsidRPr="00B214B7" w:rsidRDefault="00CA627E" w:rsidP="0013226F">
      <w:pPr>
        <w:pStyle w:val="ListParagraph"/>
        <w:numPr>
          <w:ilvl w:val="0"/>
          <w:numId w:val="6"/>
        </w:numPr>
        <w:spacing w:line="360" w:lineRule="auto"/>
        <w:jc w:val="both"/>
        <w:rPr>
          <w:rFonts w:ascii="Arial" w:hAnsi="Arial" w:cs="Arial"/>
        </w:rPr>
      </w:pPr>
      <w:r w:rsidRPr="0013226F">
        <w:rPr>
          <w:rFonts w:ascii="Arial" w:hAnsi="Arial" w:cs="Arial"/>
        </w:rPr>
        <w:t xml:space="preserve">Selling, controlling costs, growing profits and removing waste: Colleagues are empowered to work in a way which reduces costs and </w:t>
      </w:r>
      <w:r w:rsidR="00C61C13" w:rsidRPr="0013226F">
        <w:rPr>
          <w:rFonts w:ascii="Arial" w:hAnsi="Arial" w:cs="Arial"/>
        </w:rPr>
        <w:t>grows the business. This involves putting forward suggestions</w:t>
      </w:r>
      <w:r w:rsidR="00B214B7">
        <w:rPr>
          <w:rFonts w:ascii="Arial" w:hAnsi="Arial" w:cs="Arial"/>
        </w:rPr>
        <w:t xml:space="preserve"> </w:t>
      </w:r>
      <w:r w:rsidR="00C61C13" w:rsidRPr="00B214B7">
        <w:rPr>
          <w:rFonts w:ascii="Arial" w:hAnsi="Arial" w:cs="Arial"/>
        </w:rPr>
        <w:t>(Morrisons, 2020)</w:t>
      </w:r>
      <w:r w:rsidR="00B214B7">
        <w:rPr>
          <w:rFonts w:ascii="Arial" w:hAnsi="Arial" w:cs="Arial"/>
        </w:rPr>
        <w:t>.</w:t>
      </w:r>
      <w:r w:rsidR="00C61C13" w:rsidRPr="00B214B7">
        <w:rPr>
          <w:rFonts w:ascii="Arial" w:hAnsi="Arial" w:cs="Arial"/>
        </w:rPr>
        <w:t xml:space="preserve"> </w:t>
      </w:r>
    </w:p>
    <w:p w14:paraId="31DD645D" w14:textId="77777777" w:rsidR="00243B30" w:rsidRPr="0013226F" w:rsidRDefault="00243B30" w:rsidP="0013226F">
      <w:pPr>
        <w:spacing w:line="360" w:lineRule="auto"/>
        <w:jc w:val="both"/>
        <w:rPr>
          <w:rFonts w:ascii="Arial" w:hAnsi="Arial" w:cs="Arial"/>
        </w:rPr>
      </w:pPr>
      <w:r w:rsidRPr="0013226F">
        <w:rPr>
          <w:rFonts w:ascii="Arial" w:hAnsi="Arial" w:cs="Arial"/>
        </w:rPr>
        <w:t xml:space="preserve">The proposed change in section 3 of this report will put customers first, the new way of buying will make it easier for customers to purchase their everyday items. Morrison’s culture already promotes a high level of customer service, Not only is the customer a top priority, customer service is embedded into the way colleagues work and operate. To support the change, a new team will be set up, this team will be responsible for ensuring orders are processed and ready for the customers to collect from the collection point instore. Morrisons already promotes the idea that colleagues should have the freedom to make decisions, this demonstrates that Morrisons can be classed as a; innovative and risk taking and result oriented organisation. </w:t>
      </w:r>
    </w:p>
    <w:p w14:paraId="5E03C9CC" w14:textId="02CEB97A" w:rsidR="00C61C13" w:rsidRPr="0013226F" w:rsidRDefault="00A6499C" w:rsidP="0013226F">
      <w:pPr>
        <w:spacing w:line="360" w:lineRule="auto"/>
        <w:jc w:val="both"/>
        <w:rPr>
          <w:rFonts w:ascii="Arial" w:hAnsi="Arial" w:cs="Arial"/>
        </w:rPr>
      </w:pPr>
      <w:r w:rsidRPr="0013226F">
        <w:rPr>
          <w:rFonts w:ascii="Arial" w:hAnsi="Arial" w:cs="Arial"/>
        </w:rPr>
        <w:t xml:space="preserve">One of the negative impacts of the change programme may be that </w:t>
      </w:r>
      <w:r w:rsidR="00243B30" w:rsidRPr="0013226F">
        <w:rPr>
          <w:rFonts w:ascii="Arial" w:hAnsi="Arial" w:cs="Arial"/>
        </w:rPr>
        <w:t>Some colleagues</w:t>
      </w:r>
      <w:r w:rsidRPr="0013226F">
        <w:rPr>
          <w:rFonts w:ascii="Arial" w:hAnsi="Arial" w:cs="Arial"/>
        </w:rPr>
        <w:t xml:space="preserve"> are </w:t>
      </w:r>
      <w:r w:rsidR="00243B30" w:rsidRPr="0013226F">
        <w:rPr>
          <w:rFonts w:ascii="Arial" w:hAnsi="Arial" w:cs="Arial"/>
        </w:rPr>
        <w:t xml:space="preserve">resistant to the idea of further digitalising ways of working, many of the colleagues working in the store </w:t>
      </w:r>
      <w:r w:rsidR="00E23877" w:rsidRPr="0013226F">
        <w:rPr>
          <w:rFonts w:ascii="Arial" w:hAnsi="Arial" w:cs="Arial"/>
        </w:rPr>
        <w:t>are</w:t>
      </w:r>
      <w:r w:rsidR="00243B30" w:rsidRPr="0013226F">
        <w:rPr>
          <w:rFonts w:ascii="Arial" w:hAnsi="Arial" w:cs="Arial"/>
        </w:rPr>
        <w:t xml:space="preserve"> skilled within their trade, </w:t>
      </w:r>
      <w:r w:rsidR="00E23877" w:rsidRPr="0013226F">
        <w:rPr>
          <w:rFonts w:ascii="Arial" w:hAnsi="Arial" w:cs="Arial"/>
        </w:rPr>
        <w:t>examples include</w:t>
      </w:r>
      <w:r w:rsidR="00243B30" w:rsidRPr="0013226F">
        <w:rPr>
          <w:rFonts w:ascii="Arial" w:hAnsi="Arial" w:cs="Arial"/>
        </w:rPr>
        <w:t xml:space="preserve"> bakers, fishmongers, butchers etc.</w:t>
      </w:r>
      <w:r w:rsidR="00E23877" w:rsidRPr="0013226F">
        <w:rPr>
          <w:rFonts w:ascii="Arial" w:hAnsi="Arial" w:cs="Arial"/>
        </w:rPr>
        <w:t xml:space="preserve"> </w:t>
      </w:r>
      <w:r w:rsidR="00E23877" w:rsidRPr="0013226F">
        <w:rPr>
          <w:rFonts w:ascii="Arial" w:hAnsi="Arial" w:cs="Arial"/>
        </w:rPr>
        <w:lastRenderedPageBreak/>
        <w:t xml:space="preserve">They may feel that introducing new systems will mean adapting to new ways of working, there may also be a general sense that their roles may change and they may be required to learn new skills which they aren’t accustomed to. </w:t>
      </w:r>
    </w:p>
    <w:p w14:paraId="38436278" w14:textId="4603C810" w:rsidR="00E23877" w:rsidRPr="0013226F" w:rsidRDefault="00BE443C" w:rsidP="0013226F">
      <w:pPr>
        <w:spacing w:line="360" w:lineRule="auto"/>
        <w:jc w:val="both"/>
        <w:rPr>
          <w:rFonts w:ascii="Arial" w:hAnsi="Arial" w:cs="Arial"/>
        </w:rPr>
      </w:pPr>
      <w:r w:rsidRPr="0013226F">
        <w:rPr>
          <w:rFonts w:ascii="Arial" w:hAnsi="Arial" w:cs="Arial"/>
        </w:rPr>
        <w:t xml:space="preserve">From the 2019/2020 report, it is evident that Morrisons is looking to upskill and give colleagues an opportunity to grow their skills. This, coupled with their commitment to be naturally digital may have a positive impact on the organisational culture.  Colleagues who are interested in developing and moving forward in their careers will see this new change as a great opportunity for what the future can hold. </w:t>
      </w:r>
    </w:p>
    <w:p w14:paraId="2FA0CC91" w14:textId="7C57BCAD" w:rsidR="00BE443C" w:rsidRPr="0013226F" w:rsidRDefault="00BE443C" w:rsidP="0013226F">
      <w:pPr>
        <w:spacing w:line="360" w:lineRule="auto"/>
        <w:jc w:val="both"/>
        <w:rPr>
          <w:rFonts w:ascii="Arial" w:hAnsi="Arial" w:cs="Arial"/>
        </w:rPr>
      </w:pPr>
      <w:r w:rsidRPr="0013226F">
        <w:rPr>
          <w:rFonts w:ascii="Arial" w:hAnsi="Arial" w:cs="Arial"/>
        </w:rPr>
        <w:t xml:space="preserve">Morrisons is also very flexible with team structures, this is demonstrated by introducing flatter management structures, which focuses on managers taking end </w:t>
      </w:r>
      <w:r w:rsidR="002E0829" w:rsidRPr="0013226F">
        <w:rPr>
          <w:rFonts w:ascii="Arial" w:hAnsi="Arial" w:cs="Arial"/>
        </w:rPr>
        <w:t>–</w:t>
      </w:r>
      <w:r w:rsidRPr="0013226F">
        <w:rPr>
          <w:rFonts w:ascii="Arial" w:hAnsi="Arial" w:cs="Arial"/>
        </w:rPr>
        <w:t xml:space="preserve"> t</w:t>
      </w:r>
      <w:r w:rsidR="002E0829" w:rsidRPr="0013226F">
        <w:rPr>
          <w:rFonts w:ascii="Arial" w:hAnsi="Arial" w:cs="Arial"/>
        </w:rPr>
        <w:t>o – end accountability of their department areas and more directly supporting their staff (Morrisons, 2020)</w:t>
      </w:r>
      <w:r w:rsidR="007370A9" w:rsidRPr="0013226F">
        <w:rPr>
          <w:rFonts w:ascii="Arial" w:hAnsi="Arial" w:cs="Arial"/>
        </w:rPr>
        <w:t>.</w:t>
      </w:r>
      <w:r w:rsidR="002E0829" w:rsidRPr="0013226F">
        <w:rPr>
          <w:rFonts w:ascii="Arial" w:hAnsi="Arial" w:cs="Arial"/>
        </w:rPr>
        <w:t xml:space="preserve"> </w:t>
      </w:r>
    </w:p>
    <w:p w14:paraId="4B4E277E" w14:textId="66EEAB33" w:rsidR="002E0829" w:rsidRPr="0013226F" w:rsidRDefault="002E0829" w:rsidP="0013226F">
      <w:pPr>
        <w:spacing w:line="360" w:lineRule="auto"/>
        <w:jc w:val="both"/>
        <w:rPr>
          <w:rFonts w:ascii="Arial" w:hAnsi="Arial" w:cs="Arial"/>
        </w:rPr>
      </w:pPr>
      <w:r w:rsidRPr="0013226F">
        <w:rPr>
          <w:rFonts w:ascii="Arial" w:hAnsi="Arial" w:cs="Arial"/>
        </w:rPr>
        <w:t xml:space="preserve">Introducing new ways of working and new systems will require managers to adapt to the growing needs of customers. Managers are already working quite closely with their staff and supporting them to make the right decisions. The new change will require staff to understand how to operate the systems, be able to manage customer queries, be flexible and move around within the organisation if there is low/high demand. </w:t>
      </w:r>
    </w:p>
    <w:p w14:paraId="459A68C6" w14:textId="6B208D42" w:rsidR="002E0829" w:rsidRPr="0013226F" w:rsidRDefault="002E0829" w:rsidP="0013226F">
      <w:pPr>
        <w:spacing w:line="360" w:lineRule="auto"/>
        <w:jc w:val="both"/>
        <w:rPr>
          <w:rFonts w:ascii="Arial" w:hAnsi="Arial" w:cs="Arial"/>
        </w:rPr>
      </w:pPr>
      <w:r w:rsidRPr="0013226F">
        <w:rPr>
          <w:rFonts w:ascii="Arial" w:hAnsi="Arial" w:cs="Arial"/>
        </w:rPr>
        <w:t xml:space="preserve">In 2019 77% colleagues filled out the You say annual </w:t>
      </w:r>
      <w:r w:rsidR="00B040E2" w:rsidRPr="0013226F">
        <w:rPr>
          <w:rFonts w:ascii="Arial" w:hAnsi="Arial" w:cs="Arial"/>
        </w:rPr>
        <w:t>engagement</w:t>
      </w:r>
      <w:r w:rsidRPr="0013226F">
        <w:rPr>
          <w:rFonts w:ascii="Arial" w:hAnsi="Arial" w:cs="Arial"/>
        </w:rPr>
        <w:t xml:space="preserve"> survey, this was an increase of 1% from the 2018/2019 report (Morrisons, 2020)</w:t>
      </w:r>
      <w:r w:rsidR="007370A9" w:rsidRPr="0013226F">
        <w:rPr>
          <w:rFonts w:ascii="Arial" w:hAnsi="Arial" w:cs="Arial"/>
        </w:rPr>
        <w:t>.</w:t>
      </w:r>
    </w:p>
    <w:p w14:paraId="5E13F258" w14:textId="77777777" w:rsidR="00A6499C" w:rsidRPr="0013226F" w:rsidRDefault="002E0829" w:rsidP="0013226F">
      <w:pPr>
        <w:spacing w:line="360" w:lineRule="auto"/>
        <w:jc w:val="both"/>
        <w:rPr>
          <w:rFonts w:ascii="Arial" w:hAnsi="Arial" w:cs="Arial"/>
        </w:rPr>
      </w:pPr>
      <w:r w:rsidRPr="0013226F">
        <w:rPr>
          <w:rFonts w:ascii="Arial" w:hAnsi="Arial" w:cs="Arial"/>
        </w:rPr>
        <w:t xml:space="preserve">Colleagues are empowered to voice their opinions and make suggestions </w:t>
      </w:r>
      <w:r w:rsidR="00A6499C" w:rsidRPr="0013226F">
        <w:rPr>
          <w:rFonts w:ascii="Arial" w:hAnsi="Arial" w:cs="Arial"/>
        </w:rPr>
        <w:t xml:space="preserve">through the “Your say” forums which take place monthly at every store and site. This would be an ideal forum for colleagues to voice their opinions on the proposed change. </w:t>
      </w:r>
    </w:p>
    <w:p w14:paraId="6D2AA90E" w14:textId="19A15CF1" w:rsidR="002E0829" w:rsidRPr="0013226F" w:rsidRDefault="00A6499C" w:rsidP="0013226F">
      <w:pPr>
        <w:spacing w:line="360" w:lineRule="auto"/>
        <w:jc w:val="both"/>
        <w:rPr>
          <w:rFonts w:ascii="Arial" w:hAnsi="Arial" w:cs="Arial"/>
        </w:rPr>
      </w:pPr>
      <w:r w:rsidRPr="0013226F">
        <w:rPr>
          <w:rFonts w:ascii="Arial" w:hAnsi="Arial" w:cs="Arial"/>
        </w:rPr>
        <w:t xml:space="preserve">Morrisons is also adopting more flexible working arrangements for colleagues with the introduction of the new </w:t>
      </w:r>
      <w:r w:rsidR="002E0829" w:rsidRPr="0013226F">
        <w:rPr>
          <w:rFonts w:ascii="Arial" w:hAnsi="Arial" w:cs="Arial"/>
        </w:rPr>
        <w:t xml:space="preserve">  </w:t>
      </w:r>
      <w:r w:rsidRPr="0013226F">
        <w:rPr>
          <w:rFonts w:ascii="Arial" w:hAnsi="Arial" w:cs="Arial"/>
        </w:rPr>
        <w:t>people, payroll and time and attendance system into the Head Office and a small number of stores. This new system will enable colleagues to manage their own data and availability to work, and to swap shifts with other colleagues or pick up overtime electronically. The proposed change will influence how colleagues pick their shift times, some colleagues may avoid busy periods due higher work demands from customers using the new ordering process and system.</w:t>
      </w:r>
    </w:p>
    <w:p w14:paraId="5E775A79" w14:textId="4CF76CF9" w:rsidR="00A6499C" w:rsidRPr="0013226F" w:rsidRDefault="00F300BB" w:rsidP="0013226F">
      <w:pPr>
        <w:spacing w:line="360" w:lineRule="auto"/>
        <w:jc w:val="both"/>
        <w:rPr>
          <w:rFonts w:ascii="Arial" w:hAnsi="Arial" w:cs="Arial"/>
        </w:rPr>
      </w:pPr>
      <w:r w:rsidRPr="0013226F">
        <w:rPr>
          <w:rFonts w:ascii="Arial" w:hAnsi="Arial" w:cs="Arial"/>
        </w:rPr>
        <w:t xml:space="preserve">Another </w:t>
      </w:r>
      <w:r w:rsidR="005C237C" w:rsidRPr="0013226F">
        <w:rPr>
          <w:rFonts w:ascii="Arial" w:hAnsi="Arial" w:cs="Arial"/>
        </w:rPr>
        <w:t xml:space="preserve">way </w:t>
      </w:r>
      <w:r w:rsidR="00067DE9" w:rsidRPr="0013226F">
        <w:rPr>
          <w:rFonts w:ascii="Arial" w:hAnsi="Arial" w:cs="Arial"/>
        </w:rPr>
        <w:t xml:space="preserve">that the change programme may affect colleagues is wok overload. Sometimes a digital change results in speeding up the ordering process, but this may create a bottleneck if there aren’t enough people and resources to manage the increased demand. Morrisons recently committed to reduce the weekly contract hours of the store management team, with no loss of pay, to support better work-life balance. But if there are lots more orders through </w:t>
      </w:r>
      <w:r w:rsidR="00067DE9" w:rsidRPr="0013226F">
        <w:rPr>
          <w:rFonts w:ascii="Arial" w:hAnsi="Arial" w:cs="Arial"/>
        </w:rPr>
        <w:lastRenderedPageBreak/>
        <w:t xml:space="preserve">the new system, Morrisons will either require staff to do overtime or recruit new staff to manage the increased workload. </w:t>
      </w:r>
    </w:p>
    <w:p w14:paraId="6978B11F" w14:textId="03EADA2F" w:rsidR="00067DE9" w:rsidRPr="0013226F" w:rsidRDefault="00B040E2" w:rsidP="0013226F">
      <w:pPr>
        <w:spacing w:line="360" w:lineRule="auto"/>
        <w:jc w:val="both"/>
        <w:rPr>
          <w:rFonts w:ascii="Arial" w:hAnsi="Arial" w:cs="Arial"/>
        </w:rPr>
      </w:pPr>
      <w:r w:rsidRPr="0013226F">
        <w:rPr>
          <w:rFonts w:ascii="Arial" w:hAnsi="Arial" w:cs="Arial"/>
        </w:rPr>
        <w:t>Overall,</w:t>
      </w:r>
      <w:r w:rsidR="00067DE9" w:rsidRPr="0013226F">
        <w:rPr>
          <w:rFonts w:ascii="Arial" w:hAnsi="Arial" w:cs="Arial"/>
        </w:rPr>
        <w:t xml:space="preserve"> the change programme will be likely to bring more positiveness to colleagues </w:t>
      </w:r>
      <w:r w:rsidR="001120C6" w:rsidRPr="0013226F">
        <w:rPr>
          <w:rFonts w:ascii="Arial" w:hAnsi="Arial" w:cs="Arial"/>
        </w:rPr>
        <w:t>as well</w:t>
      </w:r>
      <w:r w:rsidR="00067DE9" w:rsidRPr="0013226F">
        <w:rPr>
          <w:rFonts w:ascii="Arial" w:hAnsi="Arial" w:cs="Arial"/>
        </w:rPr>
        <w:t xml:space="preserve"> as customers. Colleagues are encouraged to challenge and innovate to deliver better </w:t>
      </w:r>
      <w:r w:rsidR="001120C6" w:rsidRPr="0013226F">
        <w:rPr>
          <w:rFonts w:ascii="Arial" w:hAnsi="Arial" w:cs="Arial"/>
        </w:rPr>
        <w:t>results;</w:t>
      </w:r>
      <w:r w:rsidR="00067DE9" w:rsidRPr="0013226F">
        <w:rPr>
          <w:rFonts w:ascii="Arial" w:hAnsi="Arial" w:cs="Arial"/>
        </w:rPr>
        <w:t xml:space="preserve"> this change aligns to both the ways of working and the priorities. </w:t>
      </w:r>
    </w:p>
    <w:p w14:paraId="5A95B39A" w14:textId="3607B421" w:rsidR="000624F8" w:rsidRPr="009C7165" w:rsidRDefault="00067DE9" w:rsidP="002A7BE8">
      <w:pPr>
        <w:pStyle w:val="Heading2"/>
        <w:rPr>
          <w:rFonts w:ascii="Arial" w:hAnsi="Arial" w:cs="Arial"/>
          <w:b/>
          <w:bCs/>
          <w:sz w:val="24"/>
          <w:szCs w:val="24"/>
        </w:rPr>
      </w:pPr>
      <w:bookmarkStart w:id="23" w:name="_Toc68861252"/>
      <w:r w:rsidRPr="009C7165">
        <w:rPr>
          <w:rFonts w:ascii="Arial" w:hAnsi="Arial" w:cs="Arial"/>
          <w:b/>
          <w:bCs/>
          <w:sz w:val="24"/>
          <w:szCs w:val="24"/>
        </w:rPr>
        <w:t>Change Management Plan for the future</w:t>
      </w:r>
      <w:bookmarkEnd w:id="23"/>
      <w:r w:rsidRPr="009C7165">
        <w:rPr>
          <w:rFonts w:ascii="Arial" w:hAnsi="Arial" w:cs="Arial"/>
          <w:b/>
          <w:bCs/>
          <w:sz w:val="24"/>
          <w:szCs w:val="24"/>
        </w:rPr>
        <w:t xml:space="preserve">  </w:t>
      </w:r>
    </w:p>
    <w:p w14:paraId="448C55BA" w14:textId="4756A055" w:rsidR="000624F8" w:rsidRPr="0013226F" w:rsidRDefault="000624F8" w:rsidP="0013226F">
      <w:pPr>
        <w:spacing w:line="360" w:lineRule="auto"/>
        <w:jc w:val="both"/>
        <w:rPr>
          <w:rFonts w:ascii="Arial" w:hAnsi="Arial" w:cs="Arial"/>
        </w:rPr>
      </w:pPr>
      <w:r w:rsidRPr="0013226F">
        <w:rPr>
          <w:rFonts w:ascii="Arial" w:hAnsi="Arial" w:cs="Arial"/>
        </w:rPr>
        <w:t xml:space="preserve">To manage change in Morrisons going forward, I propose using the following template. </w:t>
      </w:r>
    </w:p>
    <w:tbl>
      <w:tblPr>
        <w:tblW w:w="9026" w:type="dxa"/>
        <w:jc w:val="center"/>
        <w:tblLayout w:type="fixed"/>
        <w:tblLook w:val="04A0" w:firstRow="1" w:lastRow="0" w:firstColumn="1" w:lastColumn="0" w:noHBand="0" w:noVBand="1"/>
      </w:tblPr>
      <w:tblGrid>
        <w:gridCol w:w="2268"/>
        <w:gridCol w:w="300"/>
        <w:gridCol w:w="710"/>
        <w:gridCol w:w="377"/>
        <w:gridCol w:w="611"/>
        <w:gridCol w:w="1114"/>
        <w:gridCol w:w="230"/>
        <w:gridCol w:w="412"/>
        <w:gridCol w:w="1237"/>
        <w:gridCol w:w="49"/>
        <w:gridCol w:w="257"/>
        <w:gridCol w:w="1461"/>
      </w:tblGrid>
      <w:tr w:rsidR="00F76E46" w:rsidRPr="008210B0" w14:paraId="18985C49" w14:textId="77777777" w:rsidTr="00440FF6">
        <w:trPr>
          <w:trHeight w:val="873"/>
          <w:jc w:val="center"/>
        </w:trPr>
        <w:tc>
          <w:tcPr>
            <w:tcW w:w="9026" w:type="dxa"/>
            <w:gridSpan w:val="12"/>
            <w:tcBorders>
              <w:top w:val="nil"/>
              <w:left w:val="nil"/>
              <w:bottom w:val="nil"/>
              <w:right w:val="nil"/>
            </w:tcBorders>
            <w:shd w:val="clear" w:color="auto" w:fill="auto"/>
            <w:noWrap/>
            <w:vAlign w:val="center"/>
            <w:hideMark/>
          </w:tcPr>
          <w:p w14:paraId="0F9D176D" w14:textId="77777777" w:rsidR="00F76E46" w:rsidRPr="00F6548E" w:rsidRDefault="00F76E46" w:rsidP="00440FF6">
            <w:pPr>
              <w:spacing w:after="0" w:line="240" w:lineRule="auto"/>
              <w:jc w:val="center"/>
              <w:rPr>
                <w:rFonts w:ascii="Arial" w:eastAsia="Times New Roman" w:hAnsi="Arial" w:cs="Arial"/>
                <w:b/>
                <w:bCs/>
                <w:color w:val="94B6D2"/>
                <w:lang w:eastAsia="en-GB"/>
              </w:rPr>
            </w:pPr>
            <w:r w:rsidRPr="00F6548E">
              <w:rPr>
                <w:rFonts w:ascii="Arial" w:eastAsia="Times New Roman" w:hAnsi="Arial" w:cs="Arial"/>
                <w:b/>
                <w:bCs/>
                <w:lang w:eastAsia="en-GB"/>
              </w:rPr>
              <w:t>Change Management Plan</w:t>
            </w:r>
          </w:p>
        </w:tc>
      </w:tr>
      <w:tr w:rsidR="00F76E46" w:rsidRPr="0013226F" w14:paraId="2C324146" w14:textId="77777777" w:rsidTr="00440FF6">
        <w:trPr>
          <w:trHeight w:val="339"/>
          <w:jc w:val="center"/>
        </w:trPr>
        <w:tc>
          <w:tcPr>
            <w:tcW w:w="2268" w:type="dxa"/>
            <w:tcBorders>
              <w:top w:val="nil"/>
              <w:left w:val="nil"/>
              <w:bottom w:val="nil"/>
              <w:right w:val="nil"/>
            </w:tcBorders>
            <w:shd w:val="clear" w:color="auto" w:fill="auto"/>
            <w:noWrap/>
            <w:vAlign w:val="center"/>
            <w:hideMark/>
          </w:tcPr>
          <w:p w14:paraId="28190C07" w14:textId="77777777" w:rsidR="00F76E46" w:rsidRPr="008210B0" w:rsidRDefault="00F76E46" w:rsidP="00440FF6">
            <w:pPr>
              <w:spacing w:after="0" w:line="240" w:lineRule="auto"/>
              <w:jc w:val="center"/>
              <w:rPr>
                <w:rFonts w:ascii="Arial" w:eastAsia="Times New Roman" w:hAnsi="Arial" w:cs="Arial"/>
                <w:b/>
                <w:bCs/>
                <w:color w:val="94B6D2"/>
                <w:lang w:eastAsia="en-GB"/>
              </w:rPr>
            </w:pPr>
          </w:p>
        </w:tc>
        <w:tc>
          <w:tcPr>
            <w:tcW w:w="300" w:type="dxa"/>
            <w:tcBorders>
              <w:top w:val="nil"/>
              <w:left w:val="nil"/>
              <w:bottom w:val="nil"/>
              <w:right w:val="nil"/>
            </w:tcBorders>
            <w:shd w:val="clear" w:color="auto" w:fill="auto"/>
            <w:noWrap/>
            <w:vAlign w:val="center"/>
            <w:hideMark/>
          </w:tcPr>
          <w:p w14:paraId="63EF2229" w14:textId="77777777" w:rsidR="00F76E46" w:rsidRPr="008210B0" w:rsidRDefault="00F76E46" w:rsidP="00440FF6">
            <w:pPr>
              <w:spacing w:after="0" w:line="240" w:lineRule="auto"/>
              <w:jc w:val="center"/>
              <w:rPr>
                <w:rFonts w:ascii="Arial" w:eastAsia="Times New Roman" w:hAnsi="Arial" w:cs="Arial"/>
                <w:lang w:eastAsia="en-GB"/>
              </w:rPr>
            </w:pPr>
          </w:p>
        </w:tc>
        <w:tc>
          <w:tcPr>
            <w:tcW w:w="1087" w:type="dxa"/>
            <w:gridSpan w:val="2"/>
            <w:tcBorders>
              <w:top w:val="nil"/>
              <w:left w:val="nil"/>
              <w:bottom w:val="nil"/>
              <w:right w:val="nil"/>
            </w:tcBorders>
            <w:shd w:val="clear" w:color="auto" w:fill="auto"/>
            <w:noWrap/>
            <w:vAlign w:val="center"/>
            <w:hideMark/>
          </w:tcPr>
          <w:p w14:paraId="67FE72E2" w14:textId="77777777" w:rsidR="00F76E46" w:rsidRPr="008210B0" w:rsidRDefault="00F76E46" w:rsidP="00440FF6">
            <w:pPr>
              <w:spacing w:after="0" w:line="240" w:lineRule="auto"/>
              <w:jc w:val="center"/>
              <w:rPr>
                <w:rFonts w:ascii="Arial" w:eastAsia="Times New Roman" w:hAnsi="Arial" w:cs="Arial"/>
                <w:lang w:eastAsia="en-GB"/>
              </w:rPr>
            </w:pPr>
          </w:p>
        </w:tc>
        <w:tc>
          <w:tcPr>
            <w:tcW w:w="611" w:type="dxa"/>
            <w:tcBorders>
              <w:top w:val="nil"/>
              <w:left w:val="nil"/>
              <w:bottom w:val="nil"/>
              <w:right w:val="nil"/>
            </w:tcBorders>
            <w:shd w:val="clear" w:color="auto" w:fill="auto"/>
            <w:noWrap/>
            <w:vAlign w:val="center"/>
            <w:hideMark/>
          </w:tcPr>
          <w:p w14:paraId="278A28D6" w14:textId="77777777" w:rsidR="00F76E46" w:rsidRPr="008210B0" w:rsidRDefault="00F76E46" w:rsidP="00440FF6">
            <w:pPr>
              <w:spacing w:after="0" w:line="240" w:lineRule="auto"/>
              <w:jc w:val="center"/>
              <w:rPr>
                <w:rFonts w:ascii="Arial" w:eastAsia="Times New Roman" w:hAnsi="Arial" w:cs="Arial"/>
                <w:lang w:eastAsia="en-GB"/>
              </w:rPr>
            </w:pPr>
          </w:p>
        </w:tc>
        <w:tc>
          <w:tcPr>
            <w:tcW w:w="1756" w:type="dxa"/>
            <w:gridSpan w:val="3"/>
            <w:tcBorders>
              <w:top w:val="nil"/>
              <w:left w:val="nil"/>
              <w:bottom w:val="nil"/>
              <w:right w:val="nil"/>
            </w:tcBorders>
            <w:shd w:val="clear" w:color="auto" w:fill="auto"/>
            <w:noWrap/>
            <w:vAlign w:val="center"/>
            <w:hideMark/>
          </w:tcPr>
          <w:p w14:paraId="7A4D6052" w14:textId="77777777" w:rsidR="00F76E46" w:rsidRPr="008210B0" w:rsidRDefault="00F76E46" w:rsidP="00440FF6">
            <w:pPr>
              <w:spacing w:after="0" w:line="240" w:lineRule="auto"/>
              <w:jc w:val="center"/>
              <w:rPr>
                <w:rFonts w:ascii="Arial" w:eastAsia="Times New Roman" w:hAnsi="Arial" w:cs="Arial"/>
                <w:lang w:eastAsia="en-GB"/>
              </w:rPr>
            </w:pPr>
          </w:p>
        </w:tc>
        <w:tc>
          <w:tcPr>
            <w:tcW w:w="1543" w:type="dxa"/>
            <w:gridSpan w:val="3"/>
            <w:tcBorders>
              <w:top w:val="nil"/>
              <w:left w:val="nil"/>
              <w:bottom w:val="nil"/>
              <w:right w:val="nil"/>
            </w:tcBorders>
            <w:shd w:val="clear" w:color="auto" w:fill="auto"/>
            <w:noWrap/>
            <w:vAlign w:val="center"/>
            <w:hideMark/>
          </w:tcPr>
          <w:p w14:paraId="05752E0B" w14:textId="77777777" w:rsidR="00F76E46" w:rsidRPr="008210B0" w:rsidRDefault="00F76E46" w:rsidP="00440FF6">
            <w:pPr>
              <w:spacing w:after="0" w:line="240" w:lineRule="auto"/>
              <w:jc w:val="center"/>
              <w:rPr>
                <w:rFonts w:ascii="Arial" w:eastAsia="Times New Roman" w:hAnsi="Arial" w:cs="Arial"/>
                <w:lang w:eastAsia="en-GB"/>
              </w:rPr>
            </w:pPr>
          </w:p>
        </w:tc>
        <w:tc>
          <w:tcPr>
            <w:tcW w:w="1461" w:type="dxa"/>
            <w:tcBorders>
              <w:top w:val="nil"/>
              <w:left w:val="nil"/>
              <w:bottom w:val="nil"/>
              <w:right w:val="nil"/>
            </w:tcBorders>
            <w:shd w:val="clear" w:color="auto" w:fill="auto"/>
            <w:noWrap/>
            <w:vAlign w:val="center"/>
            <w:hideMark/>
          </w:tcPr>
          <w:p w14:paraId="7B740009" w14:textId="77777777" w:rsidR="00F76E46" w:rsidRPr="008210B0" w:rsidRDefault="00F76E46" w:rsidP="00440FF6">
            <w:pPr>
              <w:spacing w:after="0" w:line="240" w:lineRule="auto"/>
              <w:jc w:val="center"/>
              <w:rPr>
                <w:rFonts w:ascii="Arial" w:eastAsia="Times New Roman" w:hAnsi="Arial" w:cs="Arial"/>
                <w:lang w:eastAsia="en-GB"/>
              </w:rPr>
            </w:pPr>
          </w:p>
        </w:tc>
      </w:tr>
      <w:tr w:rsidR="00F76E46" w:rsidRPr="0013226F" w14:paraId="71E53B3E" w14:textId="77777777" w:rsidTr="00440FF6">
        <w:trPr>
          <w:trHeight w:val="413"/>
          <w:jc w:val="center"/>
        </w:trPr>
        <w:tc>
          <w:tcPr>
            <w:tcW w:w="2268" w:type="dxa"/>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1EFED267"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Name of Project </w:t>
            </w:r>
          </w:p>
        </w:tc>
        <w:tc>
          <w:tcPr>
            <w:tcW w:w="3754" w:type="dxa"/>
            <w:gridSpan w:val="7"/>
            <w:tcBorders>
              <w:top w:val="single" w:sz="4" w:space="0" w:color="BFBFBF"/>
              <w:left w:val="nil"/>
              <w:bottom w:val="single" w:sz="4" w:space="0" w:color="BFBFBF"/>
              <w:right w:val="nil"/>
            </w:tcBorders>
            <w:shd w:val="clear" w:color="auto" w:fill="auto"/>
            <w:vAlign w:val="center"/>
            <w:hideMark/>
          </w:tcPr>
          <w:p w14:paraId="30DA8732"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This is the change title</w:t>
            </w:r>
          </w:p>
        </w:tc>
        <w:tc>
          <w:tcPr>
            <w:tcW w:w="1543" w:type="dxa"/>
            <w:gridSpan w:val="3"/>
            <w:vMerge w:val="restart"/>
            <w:tcBorders>
              <w:top w:val="single" w:sz="4" w:space="0" w:color="BFBFBF"/>
              <w:left w:val="single" w:sz="4" w:space="0" w:color="BFBFBF"/>
              <w:right w:val="single" w:sz="4" w:space="0" w:color="BFBFBF"/>
            </w:tcBorders>
            <w:shd w:val="clear" w:color="auto" w:fill="767171" w:themeFill="background2" w:themeFillShade="80"/>
            <w:vAlign w:val="center"/>
            <w:hideMark/>
          </w:tcPr>
          <w:p w14:paraId="4A815178"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Date</w:t>
            </w:r>
          </w:p>
        </w:tc>
        <w:tc>
          <w:tcPr>
            <w:tcW w:w="1461" w:type="dxa"/>
            <w:vMerge w:val="restart"/>
            <w:tcBorders>
              <w:top w:val="single" w:sz="4" w:space="0" w:color="BFBFBF"/>
              <w:left w:val="nil"/>
              <w:right w:val="single" w:sz="4" w:space="0" w:color="BFBFBF"/>
            </w:tcBorders>
            <w:shd w:val="clear" w:color="auto" w:fill="auto"/>
            <w:vAlign w:val="center"/>
            <w:hideMark/>
          </w:tcPr>
          <w:p w14:paraId="5E1F4D4C"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r>
      <w:tr w:rsidR="00F76E46" w:rsidRPr="0013226F" w14:paraId="7B54840D" w14:textId="77777777" w:rsidTr="00440FF6">
        <w:trPr>
          <w:trHeight w:val="413"/>
          <w:jc w:val="center"/>
        </w:trPr>
        <w:tc>
          <w:tcPr>
            <w:tcW w:w="2268" w:type="dxa"/>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021EA32D"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Assigned Project Manager</w:t>
            </w:r>
          </w:p>
        </w:tc>
        <w:tc>
          <w:tcPr>
            <w:tcW w:w="3754" w:type="dxa"/>
            <w:gridSpan w:val="7"/>
            <w:tcBorders>
              <w:top w:val="single" w:sz="4" w:space="0" w:color="BFBFBF"/>
              <w:left w:val="nil"/>
              <w:bottom w:val="single" w:sz="4" w:space="0" w:color="BFBFBF"/>
              <w:right w:val="nil"/>
            </w:tcBorders>
            <w:shd w:val="clear" w:color="auto" w:fill="auto"/>
            <w:vAlign w:val="center"/>
            <w:hideMark/>
          </w:tcPr>
          <w:p w14:paraId="6C66AD51"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Responsible for the delivery of the change</w:t>
            </w:r>
          </w:p>
        </w:tc>
        <w:tc>
          <w:tcPr>
            <w:tcW w:w="1543" w:type="dxa"/>
            <w:gridSpan w:val="3"/>
            <w:vMerge/>
            <w:tcBorders>
              <w:left w:val="single" w:sz="4" w:space="0" w:color="BFBFBF"/>
              <w:right w:val="single" w:sz="4" w:space="0" w:color="BFBFBF"/>
            </w:tcBorders>
            <w:shd w:val="clear" w:color="auto" w:fill="767171" w:themeFill="background2" w:themeFillShade="80"/>
            <w:vAlign w:val="center"/>
            <w:hideMark/>
          </w:tcPr>
          <w:p w14:paraId="3A13F091"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p>
        </w:tc>
        <w:tc>
          <w:tcPr>
            <w:tcW w:w="1461" w:type="dxa"/>
            <w:vMerge/>
            <w:tcBorders>
              <w:left w:val="nil"/>
              <w:right w:val="single" w:sz="4" w:space="0" w:color="BFBFBF"/>
            </w:tcBorders>
            <w:shd w:val="clear" w:color="auto" w:fill="auto"/>
            <w:vAlign w:val="center"/>
            <w:hideMark/>
          </w:tcPr>
          <w:p w14:paraId="2A00CA10"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r>
      <w:tr w:rsidR="00F76E46" w:rsidRPr="0013226F" w14:paraId="33B7BEA9" w14:textId="77777777" w:rsidTr="00440FF6">
        <w:trPr>
          <w:trHeight w:val="413"/>
          <w:jc w:val="center"/>
        </w:trPr>
        <w:tc>
          <w:tcPr>
            <w:tcW w:w="2268" w:type="dxa"/>
            <w:tcBorders>
              <w:top w:val="nil"/>
              <w:left w:val="single" w:sz="4" w:space="0" w:color="BFBFBF"/>
              <w:bottom w:val="single" w:sz="4" w:space="0" w:color="BFBFBF"/>
              <w:right w:val="single" w:sz="4" w:space="0" w:color="BFBFBF"/>
            </w:tcBorders>
            <w:shd w:val="clear" w:color="auto" w:fill="767171" w:themeFill="background2" w:themeFillShade="80"/>
            <w:vAlign w:val="center"/>
          </w:tcPr>
          <w:p w14:paraId="745AE86C"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Assigned Sponsor </w:t>
            </w:r>
          </w:p>
        </w:tc>
        <w:tc>
          <w:tcPr>
            <w:tcW w:w="3754" w:type="dxa"/>
            <w:gridSpan w:val="7"/>
            <w:tcBorders>
              <w:top w:val="single" w:sz="4" w:space="0" w:color="BFBFBF"/>
              <w:left w:val="nil"/>
              <w:bottom w:val="single" w:sz="4" w:space="0" w:color="BFBFBF"/>
              <w:right w:val="nil"/>
            </w:tcBorders>
            <w:shd w:val="clear" w:color="auto" w:fill="auto"/>
            <w:vAlign w:val="center"/>
          </w:tcPr>
          <w:p w14:paraId="5E936142"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Responsible and accountable for the overall success and benefits realisation of the change.</w:t>
            </w:r>
          </w:p>
        </w:tc>
        <w:tc>
          <w:tcPr>
            <w:tcW w:w="1543" w:type="dxa"/>
            <w:gridSpan w:val="3"/>
            <w:vMerge/>
            <w:tcBorders>
              <w:left w:val="single" w:sz="4" w:space="0" w:color="BFBFBF"/>
              <w:bottom w:val="single" w:sz="4" w:space="0" w:color="BFBFBF"/>
              <w:right w:val="single" w:sz="4" w:space="0" w:color="BFBFBF"/>
            </w:tcBorders>
            <w:shd w:val="clear" w:color="auto" w:fill="767171" w:themeFill="background2" w:themeFillShade="80"/>
            <w:vAlign w:val="center"/>
          </w:tcPr>
          <w:p w14:paraId="5706FBB7"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p>
        </w:tc>
        <w:tc>
          <w:tcPr>
            <w:tcW w:w="1461" w:type="dxa"/>
            <w:vMerge/>
            <w:tcBorders>
              <w:left w:val="nil"/>
              <w:bottom w:val="single" w:sz="4" w:space="0" w:color="BFBFBF"/>
              <w:right w:val="single" w:sz="4" w:space="0" w:color="BFBFBF"/>
            </w:tcBorders>
            <w:shd w:val="clear" w:color="auto" w:fill="auto"/>
            <w:vAlign w:val="center"/>
          </w:tcPr>
          <w:p w14:paraId="41F3740C"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r>
      <w:tr w:rsidR="00F76E46" w:rsidRPr="0013226F" w14:paraId="0B255AB5" w14:textId="77777777" w:rsidTr="00440FF6">
        <w:trPr>
          <w:trHeight w:val="413"/>
          <w:jc w:val="center"/>
        </w:trPr>
        <w:tc>
          <w:tcPr>
            <w:tcW w:w="2268" w:type="dxa"/>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2B1A2C1E"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Organisation </w:t>
            </w:r>
          </w:p>
        </w:tc>
        <w:tc>
          <w:tcPr>
            <w:tcW w:w="3754" w:type="dxa"/>
            <w:gridSpan w:val="7"/>
            <w:tcBorders>
              <w:top w:val="single" w:sz="4" w:space="0" w:color="BFBFBF"/>
              <w:left w:val="nil"/>
              <w:bottom w:val="single" w:sz="4" w:space="0" w:color="BFBFBF"/>
              <w:right w:val="nil"/>
            </w:tcBorders>
            <w:shd w:val="clear" w:color="auto" w:fill="auto"/>
            <w:vAlign w:val="center"/>
            <w:hideMark/>
          </w:tcPr>
          <w:p w14:paraId="261B42C2"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roofErr w:type="spellStart"/>
            <w:r w:rsidRPr="00225FE5">
              <w:rPr>
                <w:rFonts w:ascii="Arial" w:eastAsia="Times New Roman" w:hAnsi="Arial" w:cs="Arial"/>
                <w:color w:val="000000" w:themeColor="text1"/>
                <w:lang w:eastAsia="en-GB"/>
              </w:rPr>
              <w:t>Morrisons</w:t>
            </w:r>
            <w:proofErr w:type="spellEnd"/>
          </w:p>
        </w:tc>
        <w:tc>
          <w:tcPr>
            <w:tcW w:w="1543" w:type="dxa"/>
            <w:gridSpan w:val="3"/>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7EDCC75E" w14:textId="77777777" w:rsidR="00F76E46" w:rsidRPr="00876620" w:rsidRDefault="00F76E46" w:rsidP="00440FF6">
            <w:pPr>
              <w:spacing w:after="0" w:line="240" w:lineRule="auto"/>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Version</w:t>
            </w:r>
          </w:p>
        </w:tc>
        <w:tc>
          <w:tcPr>
            <w:tcW w:w="1461" w:type="dxa"/>
            <w:tcBorders>
              <w:top w:val="nil"/>
              <w:left w:val="nil"/>
              <w:bottom w:val="single" w:sz="4" w:space="0" w:color="BFBFBF"/>
              <w:right w:val="single" w:sz="4" w:space="0" w:color="BFBFBF"/>
            </w:tcBorders>
            <w:shd w:val="clear" w:color="auto" w:fill="auto"/>
            <w:vAlign w:val="center"/>
            <w:hideMark/>
          </w:tcPr>
          <w:p w14:paraId="76D95882"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0.0.0</w:t>
            </w:r>
          </w:p>
        </w:tc>
      </w:tr>
      <w:tr w:rsidR="00F76E46" w:rsidRPr="0013226F" w14:paraId="608AA051" w14:textId="77777777" w:rsidTr="00440FF6">
        <w:trPr>
          <w:trHeight w:val="152"/>
          <w:jc w:val="center"/>
        </w:trPr>
        <w:tc>
          <w:tcPr>
            <w:tcW w:w="2268" w:type="dxa"/>
            <w:tcBorders>
              <w:top w:val="nil"/>
              <w:left w:val="nil"/>
              <w:bottom w:val="nil"/>
              <w:right w:val="nil"/>
            </w:tcBorders>
            <w:shd w:val="clear" w:color="auto" w:fill="auto"/>
            <w:vAlign w:val="center"/>
            <w:hideMark/>
          </w:tcPr>
          <w:p w14:paraId="33157F6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300" w:type="dxa"/>
            <w:tcBorders>
              <w:top w:val="nil"/>
              <w:left w:val="nil"/>
              <w:bottom w:val="nil"/>
              <w:right w:val="nil"/>
            </w:tcBorders>
            <w:shd w:val="clear" w:color="auto" w:fill="auto"/>
            <w:vAlign w:val="center"/>
            <w:hideMark/>
          </w:tcPr>
          <w:p w14:paraId="5AC4C431"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087" w:type="dxa"/>
            <w:gridSpan w:val="2"/>
            <w:tcBorders>
              <w:top w:val="nil"/>
              <w:left w:val="nil"/>
              <w:bottom w:val="nil"/>
              <w:right w:val="nil"/>
            </w:tcBorders>
            <w:shd w:val="clear" w:color="auto" w:fill="auto"/>
            <w:vAlign w:val="center"/>
            <w:hideMark/>
          </w:tcPr>
          <w:p w14:paraId="49A773B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611" w:type="dxa"/>
            <w:tcBorders>
              <w:top w:val="nil"/>
              <w:left w:val="nil"/>
              <w:bottom w:val="nil"/>
              <w:right w:val="nil"/>
            </w:tcBorders>
            <w:shd w:val="clear" w:color="auto" w:fill="auto"/>
            <w:vAlign w:val="center"/>
            <w:hideMark/>
          </w:tcPr>
          <w:p w14:paraId="380F7DF0"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nil"/>
              <w:right w:val="nil"/>
            </w:tcBorders>
            <w:shd w:val="clear" w:color="auto" w:fill="auto"/>
            <w:vAlign w:val="center"/>
            <w:hideMark/>
          </w:tcPr>
          <w:p w14:paraId="455F3216"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nil"/>
              <w:right w:val="nil"/>
            </w:tcBorders>
            <w:shd w:val="clear" w:color="auto" w:fill="auto"/>
            <w:vAlign w:val="center"/>
            <w:hideMark/>
          </w:tcPr>
          <w:p w14:paraId="70113DEC"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461" w:type="dxa"/>
            <w:tcBorders>
              <w:top w:val="nil"/>
              <w:left w:val="nil"/>
              <w:bottom w:val="nil"/>
              <w:right w:val="nil"/>
            </w:tcBorders>
            <w:shd w:val="clear" w:color="auto" w:fill="auto"/>
            <w:noWrap/>
            <w:vAlign w:val="center"/>
            <w:hideMark/>
          </w:tcPr>
          <w:p w14:paraId="60816EF5"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8210B0" w14:paraId="30D2874B" w14:textId="77777777" w:rsidTr="00440FF6">
        <w:trPr>
          <w:trHeight w:val="413"/>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4135322C"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sidRPr="00E40B43">
              <w:rPr>
                <w:rFonts w:ascii="Arial" w:eastAsia="Times New Roman" w:hAnsi="Arial" w:cs="Arial"/>
                <w:b/>
                <w:bCs/>
                <w:color w:val="FFFFFF" w:themeColor="background1"/>
                <w:lang w:eastAsia="en-GB"/>
              </w:rPr>
              <w:t>CASE FOR CHANGE</w:t>
            </w:r>
          </w:p>
        </w:tc>
      </w:tr>
      <w:tr w:rsidR="00F76E46" w:rsidRPr="0013226F" w14:paraId="1F42472A"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179D22C3"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Change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024B5681"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Explanation of what the change is about </w:t>
            </w:r>
          </w:p>
        </w:tc>
      </w:tr>
      <w:tr w:rsidR="00F76E46" w:rsidRPr="0013226F" w14:paraId="6EDB7DD3"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4CB0E7DB"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Reason for change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39BBA5FC"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Why does the organisation need this change? And does this change align with the corporate mission and values?  </w:t>
            </w:r>
          </w:p>
        </w:tc>
      </w:tr>
      <w:tr w:rsidR="00F76E46" w:rsidRPr="0013226F" w14:paraId="2E6EFEAB"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7576FA37"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Benefits and outcomes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706A05D7"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benefits would be achieved by implementing the change? </w:t>
            </w:r>
          </w:p>
        </w:tc>
      </w:tr>
      <w:tr w:rsidR="00F76E46" w:rsidRPr="0013226F" w14:paraId="77AD0F3D"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732CBFCF"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Estimated  Timeframe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16C7524D"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timeframe from concept, consultation, planning, delivery and </w:t>
            </w:r>
            <w:proofErr w:type="spellStart"/>
            <w:r>
              <w:rPr>
                <w:rFonts w:ascii="Arial" w:eastAsia="Times New Roman" w:hAnsi="Arial" w:cs="Arial"/>
                <w:color w:val="000000" w:themeColor="text1"/>
                <w:lang w:eastAsia="en-GB"/>
              </w:rPr>
              <w:t>post delivery</w:t>
            </w:r>
            <w:proofErr w:type="spellEnd"/>
            <w:r>
              <w:rPr>
                <w:rFonts w:ascii="Arial" w:eastAsia="Times New Roman" w:hAnsi="Arial" w:cs="Arial"/>
                <w:color w:val="000000" w:themeColor="text1"/>
                <w:lang w:eastAsia="en-GB"/>
              </w:rPr>
              <w:t xml:space="preserve"> evaluation </w:t>
            </w:r>
          </w:p>
        </w:tc>
      </w:tr>
      <w:tr w:rsidR="00F76E46" w:rsidRPr="0013226F" w14:paraId="392F8DAD"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452E8B00"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Other considerations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259751F3"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Are there any blockers or known factors which the change will either impact or be affected by </w:t>
            </w:r>
            <w:proofErr w:type="spellStart"/>
            <w:r>
              <w:rPr>
                <w:rFonts w:ascii="Arial" w:eastAsia="Times New Roman" w:hAnsi="Arial" w:cs="Arial"/>
                <w:color w:val="000000" w:themeColor="text1"/>
                <w:lang w:eastAsia="en-GB"/>
              </w:rPr>
              <w:t>e.g</w:t>
            </w:r>
            <w:proofErr w:type="spellEnd"/>
            <w:r>
              <w:rPr>
                <w:rFonts w:ascii="Arial" w:eastAsia="Times New Roman" w:hAnsi="Arial" w:cs="Arial"/>
                <w:color w:val="000000" w:themeColor="text1"/>
                <w:lang w:eastAsia="en-GB"/>
              </w:rPr>
              <w:t xml:space="preserve"> Previous changes, Awareness training, organisational culture.  </w:t>
            </w:r>
          </w:p>
        </w:tc>
      </w:tr>
      <w:tr w:rsidR="00F76E46" w:rsidRPr="0013226F" w14:paraId="0234F148"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hideMark/>
          </w:tcPr>
          <w:p w14:paraId="705AFABD"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Anticipated Cost </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hideMark/>
          </w:tcPr>
          <w:p w14:paraId="6D521D24"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How much is the change likely to cost? The table further down will require a further breakdown of how this figure has been calculated </w:t>
            </w:r>
          </w:p>
        </w:tc>
      </w:tr>
      <w:tr w:rsidR="00F76E46" w:rsidRPr="0013226F" w14:paraId="72E92C02" w14:textId="77777777" w:rsidTr="00440FF6">
        <w:trPr>
          <w:trHeight w:val="1017"/>
          <w:jc w:val="center"/>
        </w:trPr>
        <w:tc>
          <w:tcPr>
            <w:tcW w:w="2268" w:type="dxa"/>
            <w:tcBorders>
              <w:top w:val="nil"/>
              <w:left w:val="single" w:sz="4" w:space="0" w:color="BFBFBF"/>
              <w:bottom w:val="single" w:sz="4" w:space="0" w:color="BFBFBF"/>
              <w:right w:val="single" w:sz="4" w:space="0" w:color="BFBFBF"/>
            </w:tcBorders>
            <w:shd w:val="clear" w:color="000000" w:fill="548BB8"/>
            <w:vAlign w:val="center"/>
          </w:tcPr>
          <w:p w14:paraId="44190CBB"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lastRenderedPageBreak/>
              <w:t>Develop a change plan</w:t>
            </w:r>
          </w:p>
        </w:tc>
        <w:tc>
          <w:tcPr>
            <w:tcW w:w="6758" w:type="dxa"/>
            <w:gridSpan w:val="11"/>
            <w:tcBorders>
              <w:top w:val="single" w:sz="4" w:space="0" w:color="BFBFBF"/>
              <w:left w:val="nil"/>
              <w:bottom w:val="single" w:sz="4" w:space="0" w:color="BFBFBF"/>
              <w:right w:val="single" w:sz="4" w:space="0" w:color="BFBFBF"/>
            </w:tcBorders>
            <w:shd w:val="clear" w:color="auto" w:fill="auto"/>
            <w:vAlign w:val="center"/>
          </w:tcPr>
          <w:p w14:paraId="100A36E8"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To ensure the change is successful, please create a plan which includes key milestones, critical success factors, managing resistance to the change, risks and issues etc. </w:t>
            </w:r>
          </w:p>
        </w:tc>
      </w:tr>
      <w:tr w:rsidR="00F76E46" w:rsidRPr="0013226F" w14:paraId="082C248F" w14:textId="77777777" w:rsidTr="00440FF6">
        <w:trPr>
          <w:trHeight w:val="452"/>
          <w:jc w:val="center"/>
        </w:trPr>
        <w:tc>
          <w:tcPr>
            <w:tcW w:w="2268" w:type="dxa"/>
            <w:vMerge w:val="restart"/>
            <w:tcBorders>
              <w:top w:val="nil"/>
              <w:left w:val="single" w:sz="4" w:space="0" w:color="BFBFBF"/>
              <w:bottom w:val="single" w:sz="4" w:space="0" w:color="BFBFBF"/>
              <w:right w:val="single" w:sz="4" w:space="0" w:color="BFBFBF"/>
            </w:tcBorders>
            <w:shd w:val="clear" w:color="000000" w:fill="548BB8"/>
            <w:vAlign w:val="center"/>
            <w:hideMark/>
          </w:tcPr>
          <w:p w14:paraId="764A3EBC"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Stakeholder plan </w:t>
            </w:r>
          </w:p>
        </w:tc>
        <w:tc>
          <w:tcPr>
            <w:tcW w:w="6758" w:type="dxa"/>
            <w:gridSpan w:val="11"/>
            <w:tcBorders>
              <w:top w:val="single" w:sz="4" w:space="0" w:color="BFBFBF"/>
              <w:left w:val="nil"/>
              <w:bottom w:val="nil"/>
              <w:right w:val="single" w:sz="4" w:space="0" w:color="BFBFBF"/>
            </w:tcBorders>
            <w:shd w:val="clear" w:color="auto" w:fill="auto"/>
            <w:vAlign w:val="center"/>
            <w:hideMark/>
          </w:tcPr>
          <w:p w14:paraId="1955B5CC"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Identify the stakeholders and write how this change will benefit them or if there is any adverse impact to them. Also Give each stakeholder a score of 1 – 5 for their interest and power level. </w:t>
            </w:r>
          </w:p>
        </w:tc>
      </w:tr>
      <w:tr w:rsidR="00F76E46" w:rsidRPr="0013226F" w14:paraId="36CC6F37" w14:textId="77777777" w:rsidTr="00440FF6">
        <w:trPr>
          <w:trHeight w:val="452"/>
          <w:jc w:val="center"/>
        </w:trPr>
        <w:tc>
          <w:tcPr>
            <w:tcW w:w="2268" w:type="dxa"/>
            <w:vMerge/>
            <w:tcBorders>
              <w:top w:val="nil"/>
              <w:left w:val="single" w:sz="4" w:space="0" w:color="BFBFBF"/>
              <w:bottom w:val="single" w:sz="4" w:space="0" w:color="BFBFBF"/>
              <w:right w:val="single" w:sz="4" w:space="0" w:color="BFBFBF"/>
            </w:tcBorders>
            <w:vAlign w:val="center"/>
            <w:hideMark/>
          </w:tcPr>
          <w:p w14:paraId="20834670" w14:textId="77777777" w:rsidR="00F76E46" w:rsidRPr="00876620" w:rsidRDefault="00F76E46" w:rsidP="00440FF6">
            <w:pPr>
              <w:spacing w:after="0" w:line="240" w:lineRule="auto"/>
              <w:jc w:val="center"/>
              <w:rPr>
                <w:rFonts w:ascii="Arial" w:eastAsia="Times New Roman" w:hAnsi="Arial" w:cs="Arial"/>
                <w:b/>
                <w:bCs/>
                <w:color w:val="FFFFFF" w:themeColor="background1"/>
                <w:lang w:eastAsia="en-GB"/>
              </w:rPr>
            </w:pPr>
          </w:p>
        </w:tc>
        <w:tc>
          <w:tcPr>
            <w:tcW w:w="1010" w:type="dxa"/>
            <w:gridSpan w:val="2"/>
            <w:tcBorders>
              <w:top w:val="single" w:sz="4" w:space="0" w:color="BFBFBF"/>
              <w:left w:val="nil"/>
              <w:bottom w:val="single" w:sz="4" w:space="0" w:color="BFBFBF"/>
              <w:right w:val="single" w:sz="4" w:space="0" w:color="BFBFBF"/>
            </w:tcBorders>
            <w:shd w:val="clear" w:color="000000" w:fill="E9F0F5"/>
            <w:vAlign w:val="center"/>
            <w:hideMark/>
          </w:tcPr>
          <w:p w14:paraId="6731EAE9" w14:textId="77777777" w:rsidR="00F76E46" w:rsidRPr="001F5D46" w:rsidRDefault="00F76E46" w:rsidP="00440FF6">
            <w:pPr>
              <w:spacing w:after="0" w:line="240" w:lineRule="auto"/>
              <w:jc w:val="center"/>
              <w:rPr>
                <w:rFonts w:ascii="Arial" w:eastAsia="Times New Roman" w:hAnsi="Arial" w:cs="Arial"/>
                <w:color w:val="000000" w:themeColor="text1"/>
                <w:lang w:eastAsia="en-GB"/>
              </w:rPr>
            </w:pPr>
            <w:r w:rsidRPr="001F5D46">
              <w:rPr>
                <w:rFonts w:ascii="Arial" w:eastAsia="Times New Roman" w:hAnsi="Arial" w:cs="Arial"/>
                <w:color w:val="000000" w:themeColor="text1"/>
                <w:lang w:eastAsia="en-GB"/>
              </w:rPr>
              <w:t xml:space="preserve">Interest </w:t>
            </w:r>
          </w:p>
        </w:tc>
        <w:tc>
          <w:tcPr>
            <w:tcW w:w="988" w:type="dxa"/>
            <w:gridSpan w:val="2"/>
            <w:tcBorders>
              <w:top w:val="single" w:sz="4" w:space="0" w:color="BFBFBF"/>
              <w:left w:val="nil"/>
              <w:bottom w:val="single" w:sz="4" w:space="0" w:color="BFBFBF"/>
              <w:right w:val="single" w:sz="4" w:space="0" w:color="BFBFBF"/>
            </w:tcBorders>
            <w:shd w:val="clear" w:color="000000" w:fill="E9F0F5"/>
            <w:vAlign w:val="center"/>
          </w:tcPr>
          <w:p w14:paraId="010DDDA4" w14:textId="77777777" w:rsidR="00F76E46" w:rsidRPr="001F5D46" w:rsidRDefault="00F76E46" w:rsidP="00440FF6">
            <w:pPr>
              <w:spacing w:after="0" w:line="240" w:lineRule="auto"/>
              <w:jc w:val="center"/>
              <w:rPr>
                <w:rFonts w:ascii="Arial" w:eastAsia="Times New Roman" w:hAnsi="Arial" w:cs="Arial"/>
                <w:color w:val="000000" w:themeColor="text1"/>
                <w:lang w:eastAsia="en-GB"/>
              </w:rPr>
            </w:pPr>
            <w:r w:rsidRPr="001F5D46">
              <w:rPr>
                <w:rFonts w:ascii="Arial" w:eastAsia="Times New Roman" w:hAnsi="Arial" w:cs="Arial"/>
                <w:color w:val="000000" w:themeColor="text1"/>
                <w:lang w:eastAsia="en-GB"/>
              </w:rPr>
              <w:t xml:space="preserve">Power </w:t>
            </w:r>
          </w:p>
        </w:tc>
        <w:tc>
          <w:tcPr>
            <w:tcW w:w="1114" w:type="dxa"/>
            <w:tcBorders>
              <w:top w:val="single" w:sz="4" w:space="0" w:color="BFBFBF"/>
              <w:left w:val="nil"/>
              <w:bottom w:val="single" w:sz="4" w:space="0" w:color="BFBFBF"/>
              <w:right w:val="single" w:sz="4" w:space="0" w:color="BFBFBF"/>
            </w:tcBorders>
            <w:shd w:val="clear" w:color="000000" w:fill="E9F0F5"/>
            <w:vAlign w:val="center"/>
            <w:hideMark/>
          </w:tcPr>
          <w:p w14:paraId="0BFC8CC3" w14:textId="77777777" w:rsidR="00F76E46" w:rsidRPr="001F5D46" w:rsidRDefault="00F76E46" w:rsidP="00440FF6">
            <w:pPr>
              <w:spacing w:after="0" w:line="240" w:lineRule="auto"/>
              <w:jc w:val="center"/>
              <w:rPr>
                <w:rFonts w:ascii="Arial" w:eastAsia="Times New Roman" w:hAnsi="Arial" w:cs="Arial"/>
                <w:color w:val="000000" w:themeColor="text1"/>
                <w:lang w:eastAsia="en-GB"/>
              </w:rPr>
            </w:pPr>
            <w:r w:rsidRPr="001F5D46">
              <w:rPr>
                <w:rFonts w:ascii="Arial" w:eastAsia="Times New Roman" w:hAnsi="Arial" w:cs="Arial"/>
                <w:color w:val="000000" w:themeColor="text1"/>
                <w:lang w:eastAsia="en-GB"/>
              </w:rPr>
              <w:t xml:space="preserve">Influence </w:t>
            </w:r>
          </w:p>
        </w:tc>
        <w:tc>
          <w:tcPr>
            <w:tcW w:w="1879" w:type="dxa"/>
            <w:gridSpan w:val="3"/>
            <w:tcBorders>
              <w:top w:val="single" w:sz="4" w:space="0" w:color="BFBFBF"/>
              <w:left w:val="nil"/>
              <w:bottom w:val="single" w:sz="4" w:space="0" w:color="BFBFBF"/>
              <w:right w:val="single" w:sz="4" w:space="0" w:color="BFBFBF"/>
            </w:tcBorders>
            <w:shd w:val="clear" w:color="000000" w:fill="E9F0F5"/>
            <w:vAlign w:val="center"/>
          </w:tcPr>
          <w:p w14:paraId="72B0C072"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Benefits </w:t>
            </w:r>
          </w:p>
        </w:tc>
        <w:tc>
          <w:tcPr>
            <w:tcW w:w="1767" w:type="dxa"/>
            <w:gridSpan w:val="3"/>
            <w:tcBorders>
              <w:top w:val="single" w:sz="4" w:space="0" w:color="BFBFBF"/>
              <w:left w:val="nil"/>
              <w:bottom w:val="single" w:sz="4" w:space="0" w:color="BFBFBF"/>
              <w:right w:val="single" w:sz="4" w:space="0" w:color="BFBFBF"/>
            </w:tcBorders>
            <w:shd w:val="clear" w:color="000000" w:fill="E9F0F5"/>
            <w:vAlign w:val="center"/>
          </w:tcPr>
          <w:p w14:paraId="01D3D62F"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Adverse effects</w:t>
            </w:r>
          </w:p>
        </w:tc>
      </w:tr>
      <w:tr w:rsidR="00F76E46" w:rsidRPr="0013226F" w14:paraId="7061E7EF"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BD355EA"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sidRPr="00876620">
              <w:rPr>
                <w:rFonts w:ascii="Arial" w:eastAsia="Times New Roman" w:hAnsi="Arial" w:cs="Arial"/>
                <w:b/>
                <w:bCs/>
                <w:lang w:eastAsia="en-GB"/>
              </w:rPr>
              <w:t>S</w:t>
            </w:r>
            <w:r>
              <w:rPr>
                <w:rFonts w:ascii="Arial" w:eastAsia="Times New Roman" w:hAnsi="Arial" w:cs="Arial"/>
                <w:b/>
                <w:bCs/>
                <w:lang w:eastAsia="en-GB"/>
              </w:rPr>
              <w:t>takeholder</w:t>
            </w:r>
          </w:p>
        </w:tc>
        <w:tc>
          <w:tcPr>
            <w:tcW w:w="1010" w:type="dxa"/>
            <w:gridSpan w:val="2"/>
            <w:tcBorders>
              <w:top w:val="single" w:sz="4" w:space="0" w:color="BFBFBF"/>
              <w:left w:val="nil"/>
              <w:bottom w:val="single" w:sz="4" w:space="0" w:color="BFBFBF"/>
              <w:right w:val="single" w:sz="4" w:space="0" w:color="BFBFBF"/>
            </w:tcBorders>
            <w:shd w:val="clear" w:color="auto" w:fill="auto"/>
            <w:vAlign w:val="center"/>
            <w:hideMark/>
          </w:tcPr>
          <w:p w14:paraId="5593E70B"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988" w:type="dxa"/>
            <w:gridSpan w:val="2"/>
            <w:tcBorders>
              <w:top w:val="single" w:sz="4" w:space="0" w:color="BFBFBF"/>
              <w:left w:val="nil"/>
              <w:bottom w:val="single" w:sz="4" w:space="0" w:color="BFBFBF"/>
              <w:right w:val="single" w:sz="4" w:space="0" w:color="BFBFBF"/>
            </w:tcBorders>
            <w:shd w:val="clear" w:color="auto" w:fill="auto"/>
            <w:vAlign w:val="center"/>
          </w:tcPr>
          <w:p w14:paraId="2613868F"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114" w:type="dxa"/>
            <w:tcBorders>
              <w:top w:val="single" w:sz="4" w:space="0" w:color="BFBFBF"/>
              <w:left w:val="nil"/>
              <w:bottom w:val="single" w:sz="4" w:space="0" w:color="BFBFBF"/>
              <w:right w:val="single" w:sz="4" w:space="0" w:color="BFBFBF"/>
            </w:tcBorders>
            <w:shd w:val="clear" w:color="auto" w:fill="auto"/>
            <w:vAlign w:val="center"/>
            <w:hideMark/>
          </w:tcPr>
          <w:p w14:paraId="561DF590"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879" w:type="dxa"/>
            <w:gridSpan w:val="3"/>
            <w:tcBorders>
              <w:top w:val="single" w:sz="4" w:space="0" w:color="BFBFBF"/>
              <w:left w:val="nil"/>
              <w:bottom w:val="single" w:sz="4" w:space="0" w:color="BFBFBF"/>
              <w:right w:val="single" w:sz="4" w:space="0" w:color="BFBFBF"/>
            </w:tcBorders>
            <w:shd w:val="clear" w:color="auto" w:fill="auto"/>
            <w:vAlign w:val="center"/>
          </w:tcPr>
          <w:p w14:paraId="56627871"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67" w:type="dxa"/>
            <w:gridSpan w:val="3"/>
            <w:tcBorders>
              <w:top w:val="single" w:sz="4" w:space="0" w:color="BFBFBF"/>
              <w:left w:val="nil"/>
              <w:bottom w:val="single" w:sz="4" w:space="0" w:color="BFBFBF"/>
              <w:right w:val="single" w:sz="4" w:space="0" w:color="BFBFBF"/>
            </w:tcBorders>
            <w:shd w:val="clear" w:color="auto" w:fill="auto"/>
            <w:vAlign w:val="center"/>
          </w:tcPr>
          <w:p w14:paraId="1AB36CCE"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0632A50B"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770BB880"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Stakeholder 2 </w:t>
            </w:r>
          </w:p>
        </w:tc>
        <w:tc>
          <w:tcPr>
            <w:tcW w:w="1010" w:type="dxa"/>
            <w:gridSpan w:val="2"/>
            <w:tcBorders>
              <w:top w:val="single" w:sz="4" w:space="0" w:color="BFBFBF"/>
              <w:left w:val="nil"/>
              <w:bottom w:val="single" w:sz="4" w:space="0" w:color="BFBFBF"/>
              <w:right w:val="single" w:sz="4" w:space="0" w:color="BFBFBF"/>
            </w:tcBorders>
            <w:shd w:val="clear" w:color="auto" w:fill="auto"/>
            <w:vAlign w:val="center"/>
            <w:hideMark/>
          </w:tcPr>
          <w:p w14:paraId="17B2104C"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988" w:type="dxa"/>
            <w:gridSpan w:val="2"/>
            <w:tcBorders>
              <w:top w:val="single" w:sz="4" w:space="0" w:color="BFBFBF"/>
              <w:left w:val="nil"/>
              <w:bottom w:val="single" w:sz="4" w:space="0" w:color="BFBFBF"/>
              <w:right w:val="single" w:sz="4" w:space="0" w:color="BFBFBF"/>
            </w:tcBorders>
            <w:shd w:val="clear" w:color="auto" w:fill="auto"/>
            <w:vAlign w:val="center"/>
          </w:tcPr>
          <w:p w14:paraId="2527E896"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114" w:type="dxa"/>
            <w:tcBorders>
              <w:top w:val="single" w:sz="4" w:space="0" w:color="BFBFBF"/>
              <w:left w:val="nil"/>
              <w:bottom w:val="single" w:sz="4" w:space="0" w:color="BFBFBF"/>
              <w:right w:val="single" w:sz="4" w:space="0" w:color="BFBFBF"/>
            </w:tcBorders>
            <w:shd w:val="clear" w:color="auto" w:fill="auto"/>
            <w:vAlign w:val="center"/>
            <w:hideMark/>
          </w:tcPr>
          <w:p w14:paraId="07128615"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879" w:type="dxa"/>
            <w:gridSpan w:val="3"/>
            <w:tcBorders>
              <w:top w:val="single" w:sz="4" w:space="0" w:color="BFBFBF"/>
              <w:left w:val="nil"/>
              <w:bottom w:val="single" w:sz="4" w:space="0" w:color="BFBFBF"/>
              <w:right w:val="single" w:sz="4" w:space="0" w:color="BFBFBF"/>
            </w:tcBorders>
            <w:shd w:val="clear" w:color="auto" w:fill="auto"/>
            <w:vAlign w:val="center"/>
          </w:tcPr>
          <w:p w14:paraId="6CAE80F5"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67" w:type="dxa"/>
            <w:gridSpan w:val="3"/>
            <w:tcBorders>
              <w:top w:val="single" w:sz="4" w:space="0" w:color="BFBFBF"/>
              <w:left w:val="nil"/>
              <w:bottom w:val="single" w:sz="4" w:space="0" w:color="BFBFBF"/>
              <w:right w:val="single" w:sz="4" w:space="0" w:color="BFBFBF"/>
            </w:tcBorders>
            <w:shd w:val="clear" w:color="auto" w:fill="auto"/>
            <w:vAlign w:val="center"/>
          </w:tcPr>
          <w:p w14:paraId="7D963315"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06F0E650"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FF24693"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Stakeholder 3 </w:t>
            </w:r>
          </w:p>
        </w:tc>
        <w:tc>
          <w:tcPr>
            <w:tcW w:w="1010" w:type="dxa"/>
            <w:gridSpan w:val="2"/>
            <w:tcBorders>
              <w:top w:val="single" w:sz="4" w:space="0" w:color="BFBFBF"/>
              <w:left w:val="nil"/>
              <w:bottom w:val="single" w:sz="4" w:space="0" w:color="BFBFBF"/>
              <w:right w:val="single" w:sz="4" w:space="0" w:color="BFBFBF"/>
            </w:tcBorders>
            <w:shd w:val="clear" w:color="auto" w:fill="auto"/>
            <w:vAlign w:val="center"/>
            <w:hideMark/>
          </w:tcPr>
          <w:p w14:paraId="6C8A5C5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988" w:type="dxa"/>
            <w:gridSpan w:val="2"/>
            <w:tcBorders>
              <w:top w:val="single" w:sz="4" w:space="0" w:color="BFBFBF"/>
              <w:left w:val="nil"/>
              <w:bottom w:val="single" w:sz="4" w:space="0" w:color="BFBFBF"/>
              <w:right w:val="single" w:sz="4" w:space="0" w:color="BFBFBF"/>
            </w:tcBorders>
            <w:shd w:val="clear" w:color="auto" w:fill="auto"/>
            <w:vAlign w:val="center"/>
          </w:tcPr>
          <w:p w14:paraId="1305D891"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344" w:type="dxa"/>
            <w:gridSpan w:val="2"/>
            <w:tcBorders>
              <w:top w:val="single" w:sz="4" w:space="0" w:color="BFBFBF"/>
              <w:left w:val="nil"/>
              <w:bottom w:val="single" w:sz="4" w:space="0" w:color="BFBFBF"/>
              <w:right w:val="single" w:sz="4" w:space="0" w:color="BFBFBF"/>
            </w:tcBorders>
            <w:shd w:val="clear" w:color="auto" w:fill="auto"/>
            <w:vAlign w:val="center"/>
            <w:hideMark/>
          </w:tcPr>
          <w:p w14:paraId="6251ED7E"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698" w:type="dxa"/>
            <w:gridSpan w:val="3"/>
            <w:tcBorders>
              <w:top w:val="single" w:sz="4" w:space="0" w:color="BFBFBF"/>
              <w:left w:val="nil"/>
              <w:bottom w:val="single" w:sz="4" w:space="0" w:color="BFBFBF"/>
              <w:right w:val="single" w:sz="4" w:space="0" w:color="BFBFBF"/>
            </w:tcBorders>
            <w:shd w:val="clear" w:color="auto" w:fill="auto"/>
            <w:vAlign w:val="center"/>
          </w:tcPr>
          <w:p w14:paraId="7C10EB2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18" w:type="dxa"/>
            <w:gridSpan w:val="2"/>
            <w:tcBorders>
              <w:top w:val="single" w:sz="4" w:space="0" w:color="BFBFBF"/>
              <w:left w:val="nil"/>
              <w:bottom w:val="single" w:sz="4" w:space="0" w:color="BFBFBF"/>
              <w:right w:val="single" w:sz="4" w:space="0" w:color="BFBFBF"/>
            </w:tcBorders>
            <w:shd w:val="clear" w:color="auto" w:fill="auto"/>
            <w:vAlign w:val="center"/>
          </w:tcPr>
          <w:p w14:paraId="301A95C8"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18531165" w14:textId="77777777" w:rsidTr="00440FF6">
        <w:trPr>
          <w:trHeight w:val="452"/>
          <w:jc w:val="center"/>
        </w:trPr>
        <w:tc>
          <w:tcPr>
            <w:tcW w:w="2268" w:type="dxa"/>
            <w:vMerge w:val="restart"/>
            <w:tcBorders>
              <w:top w:val="nil"/>
              <w:left w:val="single" w:sz="4" w:space="0" w:color="BFBFBF"/>
              <w:bottom w:val="single" w:sz="4" w:space="0" w:color="BFBFBF"/>
              <w:right w:val="single" w:sz="4" w:space="0" w:color="BFBFBF"/>
            </w:tcBorders>
            <w:shd w:val="clear" w:color="000000" w:fill="548BB8"/>
            <w:vAlign w:val="center"/>
            <w:hideMark/>
          </w:tcPr>
          <w:p w14:paraId="62C03791" w14:textId="77777777" w:rsidR="00F76E46" w:rsidRPr="00225FE5" w:rsidRDefault="00F76E46" w:rsidP="00440FF6">
            <w:pPr>
              <w:spacing w:after="0" w:line="240" w:lineRule="auto"/>
              <w:ind w:firstLineChars="100" w:firstLine="221"/>
              <w:jc w:val="center"/>
              <w:rPr>
                <w:rFonts w:ascii="Arial" w:eastAsia="Times New Roman" w:hAnsi="Arial" w:cs="Arial"/>
                <w:b/>
                <w:bCs/>
                <w:color w:val="000000" w:themeColor="text1"/>
                <w:lang w:eastAsia="en-GB"/>
              </w:rPr>
            </w:pPr>
            <w:r w:rsidRPr="001F5D46">
              <w:rPr>
                <w:rFonts w:ascii="Arial" w:eastAsia="Times New Roman" w:hAnsi="Arial" w:cs="Arial"/>
                <w:b/>
                <w:bCs/>
                <w:color w:val="FFFFFF" w:themeColor="background1"/>
                <w:lang w:eastAsia="en-GB"/>
              </w:rPr>
              <w:t>Other Impact</w:t>
            </w:r>
          </w:p>
        </w:tc>
        <w:tc>
          <w:tcPr>
            <w:tcW w:w="6758" w:type="dxa"/>
            <w:gridSpan w:val="11"/>
            <w:tcBorders>
              <w:top w:val="single" w:sz="4" w:space="0" w:color="BFBFBF"/>
              <w:left w:val="nil"/>
              <w:bottom w:val="single" w:sz="4" w:space="0" w:color="BFBFBF"/>
              <w:right w:val="single" w:sz="4" w:space="0" w:color="BFBFBF"/>
            </w:tcBorders>
            <w:shd w:val="clear" w:color="000000" w:fill="E9F0F5"/>
            <w:vAlign w:val="center"/>
            <w:hideMark/>
          </w:tcPr>
          <w:p w14:paraId="0320B1D6"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List how the change may affect other areas in a positive </w:t>
            </w:r>
            <w:proofErr w:type="spellStart"/>
            <w:r>
              <w:rPr>
                <w:rFonts w:ascii="Arial" w:eastAsia="Times New Roman" w:hAnsi="Arial" w:cs="Arial"/>
                <w:color w:val="000000" w:themeColor="text1"/>
                <w:lang w:eastAsia="en-GB"/>
              </w:rPr>
              <w:t>eor</w:t>
            </w:r>
            <w:proofErr w:type="spellEnd"/>
            <w:r>
              <w:rPr>
                <w:rFonts w:ascii="Arial" w:eastAsia="Times New Roman" w:hAnsi="Arial" w:cs="Arial"/>
                <w:color w:val="000000" w:themeColor="text1"/>
                <w:lang w:eastAsia="en-GB"/>
              </w:rPr>
              <w:t xml:space="preserve"> negative way </w:t>
            </w:r>
          </w:p>
        </w:tc>
      </w:tr>
      <w:tr w:rsidR="00F76E46" w:rsidRPr="0013226F" w14:paraId="010271CC" w14:textId="77777777" w:rsidTr="00440FF6">
        <w:trPr>
          <w:trHeight w:val="452"/>
          <w:jc w:val="center"/>
        </w:trPr>
        <w:tc>
          <w:tcPr>
            <w:tcW w:w="2268" w:type="dxa"/>
            <w:vMerge/>
            <w:tcBorders>
              <w:top w:val="nil"/>
              <w:left w:val="single" w:sz="4" w:space="0" w:color="BFBFBF"/>
              <w:bottom w:val="single" w:sz="4" w:space="0" w:color="BFBFBF"/>
              <w:right w:val="single" w:sz="4" w:space="0" w:color="BFBFBF"/>
            </w:tcBorders>
            <w:vAlign w:val="center"/>
            <w:hideMark/>
          </w:tcPr>
          <w:p w14:paraId="45CF2171"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p>
        </w:tc>
        <w:tc>
          <w:tcPr>
            <w:tcW w:w="1998" w:type="dxa"/>
            <w:gridSpan w:val="4"/>
            <w:tcBorders>
              <w:top w:val="single" w:sz="4" w:space="0" w:color="BFBFBF"/>
              <w:left w:val="nil"/>
              <w:bottom w:val="single" w:sz="4" w:space="0" w:color="BFBFBF"/>
              <w:right w:val="single" w:sz="4" w:space="0" w:color="BFBFBF"/>
            </w:tcBorders>
            <w:shd w:val="clear" w:color="000000" w:fill="E9F0F5"/>
            <w:vAlign w:val="center"/>
            <w:hideMark/>
          </w:tcPr>
          <w:p w14:paraId="3642BD0D"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sidRPr="00225FE5">
              <w:rPr>
                <w:rFonts w:ascii="Arial" w:eastAsia="Times New Roman" w:hAnsi="Arial" w:cs="Arial"/>
                <w:b/>
                <w:bCs/>
                <w:color w:val="000000" w:themeColor="text1"/>
                <w:lang w:eastAsia="en-GB"/>
              </w:rPr>
              <w:t xml:space="preserve"> </w:t>
            </w:r>
            <w:r>
              <w:rPr>
                <w:rFonts w:ascii="Arial" w:eastAsia="Times New Roman" w:hAnsi="Arial" w:cs="Arial"/>
                <w:b/>
                <w:bCs/>
                <w:color w:val="000000" w:themeColor="text1"/>
                <w:lang w:eastAsia="en-GB"/>
              </w:rPr>
              <w:t>Benefits</w:t>
            </w:r>
          </w:p>
        </w:tc>
        <w:tc>
          <w:tcPr>
            <w:tcW w:w="4760" w:type="dxa"/>
            <w:gridSpan w:val="7"/>
            <w:tcBorders>
              <w:top w:val="single" w:sz="4" w:space="0" w:color="BFBFBF"/>
              <w:left w:val="nil"/>
              <w:bottom w:val="single" w:sz="4" w:space="0" w:color="BFBFBF"/>
              <w:right w:val="single" w:sz="4" w:space="0" w:color="BFBFBF"/>
            </w:tcBorders>
            <w:shd w:val="clear" w:color="000000" w:fill="E9F0F5"/>
            <w:vAlign w:val="center"/>
            <w:hideMark/>
          </w:tcPr>
          <w:p w14:paraId="395B5CC3"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Adverse Effects </w:t>
            </w:r>
          </w:p>
        </w:tc>
      </w:tr>
      <w:tr w:rsidR="00F76E46" w:rsidRPr="0013226F" w14:paraId="7EBCD57F"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5D44120"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Processes</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4AD3544C"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2855CD97"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1CF74135"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2D575975"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Technical </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0B0F9BC6"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70D7AC3B"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7B838733"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548D45C6"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 xml:space="preserve">Organisation Structure </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4ABAAD9F"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76A38DC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7B7FAAC2" w14:textId="77777777" w:rsidTr="00440FF6">
        <w:trPr>
          <w:trHeight w:val="678"/>
          <w:jc w:val="center"/>
        </w:trPr>
        <w:tc>
          <w:tcPr>
            <w:tcW w:w="2268" w:type="dxa"/>
            <w:tcBorders>
              <w:top w:val="nil"/>
              <w:left w:val="single" w:sz="4" w:space="0" w:color="BFBFBF"/>
              <w:bottom w:val="single" w:sz="4" w:space="0" w:color="BFBFBF"/>
              <w:right w:val="single" w:sz="4" w:space="0" w:color="BFBFBF"/>
            </w:tcBorders>
            <w:shd w:val="clear" w:color="000000" w:fill="E9F0F5"/>
            <w:vAlign w:val="center"/>
            <w:hideMark/>
          </w:tcPr>
          <w:p w14:paraId="7FE6A370" w14:textId="77777777" w:rsidR="00F76E46" w:rsidRPr="00876620" w:rsidRDefault="00F76E46" w:rsidP="00440FF6">
            <w:pPr>
              <w:spacing w:after="0" w:line="240" w:lineRule="auto"/>
              <w:ind w:firstLineChars="200" w:firstLine="442"/>
              <w:jc w:val="center"/>
              <w:rPr>
                <w:rFonts w:ascii="Arial" w:eastAsia="Times New Roman" w:hAnsi="Arial" w:cs="Arial"/>
                <w:b/>
                <w:bCs/>
                <w:lang w:eastAsia="en-GB"/>
              </w:rPr>
            </w:pPr>
            <w:r>
              <w:rPr>
                <w:rFonts w:ascii="Arial" w:eastAsia="Times New Roman" w:hAnsi="Arial" w:cs="Arial"/>
                <w:b/>
                <w:bCs/>
                <w:lang w:eastAsia="en-GB"/>
              </w:rPr>
              <w:t>Other (please mention)</w:t>
            </w:r>
          </w:p>
        </w:tc>
        <w:tc>
          <w:tcPr>
            <w:tcW w:w="1998" w:type="dxa"/>
            <w:gridSpan w:val="4"/>
            <w:tcBorders>
              <w:top w:val="single" w:sz="4" w:space="0" w:color="BFBFBF"/>
              <w:left w:val="nil"/>
              <w:bottom w:val="single" w:sz="4" w:space="0" w:color="BFBFBF"/>
              <w:right w:val="single" w:sz="4" w:space="0" w:color="BFBFBF"/>
            </w:tcBorders>
            <w:shd w:val="clear" w:color="auto" w:fill="auto"/>
            <w:vAlign w:val="center"/>
            <w:hideMark/>
          </w:tcPr>
          <w:p w14:paraId="4E18FFE4"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4760" w:type="dxa"/>
            <w:gridSpan w:val="7"/>
            <w:tcBorders>
              <w:top w:val="single" w:sz="4" w:space="0" w:color="BFBFBF"/>
              <w:left w:val="nil"/>
              <w:bottom w:val="single" w:sz="4" w:space="0" w:color="BFBFBF"/>
              <w:right w:val="single" w:sz="4" w:space="0" w:color="BFBFBF"/>
            </w:tcBorders>
            <w:shd w:val="clear" w:color="auto" w:fill="auto"/>
            <w:vAlign w:val="center"/>
            <w:hideMark/>
          </w:tcPr>
          <w:p w14:paraId="301D9F94"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60C6E4C7" w14:textId="77777777" w:rsidTr="00440FF6">
        <w:trPr>
          <w:trHeight w:val="152"/>
          <w:jc w:val="center"/>
        </w:trPr>
        <w:tc>
          <w:tcPr>
            <w:tcW w:w="2268" w:type="dxa"/>
            <w:tcBorders>
              <w:top w:val="nil"/>
              <w:left w:val="nil"/>
              <w:bottom w:val="nil"/>
              <w:right w:val="nil"/>
            </w:tcBorders>
            <w:shd w:val="clear" w:color="auto" w:fill="auto"/>
            <w:vAlign w:val="center"/>
            <w:hideMark/>
          </w:tcPr>
          <w:p w14:paraId="6BC6C4F1"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300" w:type="dxa"/>
            <w:tcBorders>
              <w:top w:val="nil"/>
              <w:left w:val="nil"/>
              <w:bottom w:val="nil"/>
              <w:right w:val="nil"/>
            </w:tcBorders>
            <w:shd w:val="clear" w:color="auto" w:fill="auto"/>
            <w:vAlign w:val="center"/>
            <w:hideMark/>
          </w:tcPr>
          <w:p w14:paraId="437E441E"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087" w:type="dxa"/>
            <w:gridSpan w:val="2"/>
            <w:tcBorders>
              <w:top w:val="nil"/>
              <w:left w:val="nil"/>
              <w:bottom w:val="nil"/>
              <w:right w:val="nil"/>
            </w:tcBorders>
            <w:shd w:val="clear" w:color="auto" w:fill="auto"/>
            <w:vAlign w:val="center"/>
            <w:hideMark/>
          </w:tcPr>
          <w:p w14:paraId="5E080265"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611" w:type="dxa"/>
            <w:tcBorders>
              <w:top w:val="nil"/>
              <w:left w:val="nil"/>
              <w:bottom w:val="nil"/>
              <w:right w:val="nil"/>
            </w:tcBorders>
            <w:shd w:val="clear" w:color="auto" w:fill="auto"/>
            <w:vAlign w:val="center"/>
            <w:hideMark/>
          </w:tcPr>
          <w:p w14:paraId="7450D22D"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nil"/>
              <w:right w:val="nil"/>
            </w:tcBorders>
            <w:shd w:val="clear" w:color="auto" w:fill="auto"/>
            <w:vAlign w:val="center"/>
            <w:hideMark/>
          </w:tcPr>
          <w:p w14:paraId="5B9C015B"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nil"/>
              <w:right w:val="nil"/>
            </w:tcBorders>
            <w:shd w:val="clear" w:color="auto" w:fill="auto"/>
            <w:vAlign w:val="center"/>
            <w:hideMark/>
          </w:tcPr>
          <w:p w14:paraId="0AECE76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461" w:type="dxa"/>
            <w:tcBorders>
              <w:top w:val="nil"/>
              <w:left w:val="nil"/>
              <w:bottom w:val="nil"/>
              <w:right w:val="nil"/>
            </w:tcBorders>
            <w:shd w:val="clear" w:color="auto" w:fill="auto"/>
            <w:noWrap/>
            <w:vAlign w:val="center"/>
            <w:hideMark/>
          </w:tcPr>
          <w:p w14:paraId="3D7586F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8210B0" w14:paraId="40352BE4" w14:textId="77777777" w:rsidTr="00440FF6">
        <w:trPr>
          <w:trHeight w:val="413"/>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49439197"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sidRPr="00876620">
              <w:rPr>
                <w:rFonts w:ascii="Arial" w:eastAsia="Times New Roman" w:hAnsi="Arial" w:cs="Arial"/>
                <w:b/>
                <w:bCs/>
                <w:color w:val="FFFFFF" w:themeColor="background1"/>
                <w:lang w:eastAsia="en-GB"/>
              </w:rPr>
              <w:t>APPROVAL</w:t>
            </w:r>
          </w:p>
        </w:tc>
      </w:tr>
      <w:tr w:rsidR="00F76E46" w:rsidRPr="0013226F" w14:paraId="5B130F8E" w14:textId="77777777" w:rsidTr="00440FF6">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52E1A218"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Manager </w:t>
            </w:r>
          </w:p>
        </w:tc>
        <w:tc>
          <w:tcPr>
            <w:tcW w:w="1698" w:type="dxa"/>
            <w:gridSpan w:val="3"/>
            <w:tcBorders>
              <w:top w:val="single" w:sz="4" w:space="0" w:color="BFBFBF"/>
              <w:left w:val="nil"/>
              <w:bottom w:val="single" w:sz="4" w:space="0" w:color="BFBFBF"/>
              <w:right w:val="single" w:sz="4" w:space="0" w:color="BFBFBF"/>
            </w:tcBorders>
            <w:shd w:val="clear" w:color="auto" w:fill="auto"/>
            <w:vAlign w:val="center"/>
            <w:hideMark/>
          </w:tcPr>
          <w:p w14:paraId="35144B8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single" w:sz="4" w:space="0" w:color="BFBFBF"/>
              <w:right w:val="single" w:sz="4" w:space="0" w:color="BFBFBF"/>
            </w:tcBorders>
            <w:shd w:val="clear" w:color="000000" w:fill="94B6D2"/>
            <w:vAlign w:val="center"/>
            <w:hideMark/>
          </w:tcPr>
          <w:p w14:paraId="66A19D6E"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SIGNATURE</w:t>
            </w:r>
          </w:p>
        </w:tc>
        <w:tc>
          <w:tcPr>
            <w:tcW w:w="3004" w:type="dxa"/>
            <w:gridSpan w:val="4"/>
            <w:tcBorders>
              <w:top w:val="single" w:sz="4" w:space="0" w:color="BFBFBF"/>
              <w:left w:val="nil"/>
              <w:bottom w:val="single" w:sz="4" w:space="0" w:color="BFBFBF"/>
              <w:right w:val="single" w:sz="4" w:space="0" w:color="BFBFBF"/>
            </w:tcBorders>
            <w:shd w:val="clear" w:color="auto" w:fill="auto"/>
            <w:vAlign w:val="center"/>
            <w:hideMark/>
          </w:tcPr>
          <w:p w14:paraId="612171AE"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tc>
      </w:tr>
      <w:tr w:rsidR="00F76E46" w:rsidRPr="0013226F" w14:paraId="0A0A0131" w14:textId="77777777" w:rsidTr="00440FF6">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000000" w:fill="548BB8"/>
            <w:vAlign w:val="center"/>
            <w:hideMark/>
          </w:tcPr>
          <w:p w14:paraId="05489148"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Consulter</w:t>
            </w:r>
          </w:p>
        </w:tc>
        <w:tc>
          <w:tcPr>
            <w:tcW w:w="1698" w:type="dxa"/>
            <w:gridSpan w:val="3"/>
            <w:tcBorders>
              <w:top w:val="single" w:sz="4" w:space="0" w:color="BFBFBF"/>
              <w:left w:val="nil"/>
              <w:bottom w:val="single" w:sz="4" w:space="0" w:color="BFBFBF"/>
              <w:right w:val="single" w:sz="4" w:space="0" w:color="BFBFBF"/>
            </w:tcBorders>
            <w:shd w:val="clear" w:color="auto" w:fill="auto"/>
            <w:vAlign w:val="center"/>
            <w:hideMark/>
          </w:tcPr>
          <w:p w14:paraId="4BFA30B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single" w:sz="4" w:space="0" w:color="BFBFBF"/>
              <w:right w:val="single" w:sz="4" w:space="0" w:color="BFBFBF"/>
            </w:tcBorders>
            <w:shd w:val="clear" w:color="000000" w:fill="94B6D2"/>
            <w:vAlign w:val="center"/>
            <w:hideMark/>
          </w:tcPr>
          <w:p w14:paraId="582B300C"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SIGNATURE</w:t>
            </w:r>
          </w:p>
        </w:tc>
        <w:tc>
          <w:tcPr>
            <w:tcW w:w="3004" w:type="dxa"/>
            <w:gridSpan w:val="4"/>
            <w:tcBorders>
              <w:top w:val="single" w:sz="4" w:space="0" w:color="BFBFBF"/>
              <w:left w:val="nil"/>
              <w:bottom w:val="single" w:sz="4" w:space="0" w:color="BFBFBF"/>
              <w:right w:val="single" w:sz="4" w:space="0" w:color="BFBFBF"/>
            </w:tcBorders>
            <w:shd w:val="clear" w:color="auto" w:fill="auto"/>
            <w:vAlign w:val="center"/>
            <w:hideMark/>
          </w:tcPr>
          <w:p w14:paraId="0BDF2137"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7014B9AC" w14:textId="77777777" w:rsidTr="00440FF6">
        <w:trPr>
          <w:trHeight w:val="452"/>
          <w:jc w:val="center"/>
        </w:trPr>
        <w:tc>
          <w:tcPr>
            <w:tcW w:w="2568" w:type="dxa"/>
            <w:gridSpan w:val="2"/>
            <w:tcBorders>
              <w:top w:val="single" w:sz="4" w:space="0" w:color="BFBFBF"/>
              <w:left w:val="single" w:sz="4" w:space="0" w:color="BFBFBF"/>
              <w:bottom w:val="single" w:sz="8" w:space="0" w:color="BFBFBF"/>
              <w:right w:val="single" w:sz="4" w:space="0" w:color="BFBFBF"/>
            </w:tcBorders>
            <w:shd w:val="clear" w:color="000000" w:fill="548BB8"/>
            <w:vAlign w:val="center"/>
            <w:hideMark/>
          </w:tcPr>
          <w:p w14:paraId="3CDC6FD8"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Pr>
                <w:rFonts w:ascii="Arial" w:eastAsia="Times New Roman" w:hAnsi="Arial" w:cs="Arial"/>
                <w:b/>
                <w:bCs/>
                <w:color w:val="FFFFFF" w:themeColor="background1"/>
                <w:lang w:eastAsia="en-GB"/>
              </w:rPr>
              <w:t xml:space="preserve">Endorser </w:t>
            </w:r>
          </w:p>
        </w:tc>
        <w:tc>
          <w:tcPr>
            <w:tcW w:w="1698" w:type="dxa"/>
            <w:gridSpan w:val="3"/>
            <w:tcBorders>
              <w:top w:val="single" w:sz="4" w:space="0" w:color="BFBFBF"/>
              <w:left w:val="nil"/>
              <w:bottom w:val="single" w:sz="8" w:space="0" w:color="BFBFBF"/>
              <w:right w:val="single" w:sz="4" w:space="0" w:color="BFBFBF"/>
            </w:tcBorders>
            <w:shd w:val="clear" w:color="auto" w:fill="auto"/>
            <w:vAlign w:val="center"/>
            <w:hideMark/>
          </w:tcPr>
          <w:p w14:paraId="6FBB9066"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756" w:type="dxa"/>
            <w:gridSpan w:val="3"/>
            <w:tcBorders>
              <w:top w:val="nil"/>
              <w:left w:val="nil"/>
              <w:bottom w:val="single" w:sz="8" w:space="0" w:color="BFBFBF"/>
              <w:right w:val="single" w:sz="4" w:space="0" w:color="BFBFBF"/>
            </w:tcBorders>
            <w:shd w:val="clear" w:color="000000" w:fill="94B6D2"/>
            <w:vAlign w:val="center"/>
            <w:hideMark/>
          </w:tcPr>
          <w:p w14:paraId="099F9E95" w14:textId="77777777" w:rsidR="00F76E46" w:rsidRPr="00876620" w:rsidRDefault="00F76E46" w:rsidP="00440FF6">
            <w:pPr>
              <w:spacing w:after="0" w:line="240" w:lineRule="auto"/>
              <w:ind w:firstLineChars="100" w:firstLine="221"/>
              <w:jc w:val="center"/>
              <w:rPr>
                <w:rFonts w:ascii="Arial" w:eastAsia="Times New Roman" w:hAnsi="Arial" w:cs="Arial"/>
                <w:b/>
                <w:bCs/>
                <w:color w:val="FFFFFF" w:themeColor="background1"/>
                <w:lang w:eastAsia="en-GB"/>
              </w:rPr>
            </w:pPr>
            <w:r w:rsidRPr="00876620">
              <w:rPr>
                <w:rFonts w:ascii="Arial" w:eastAsia="Times New Roman" w:hAnsi="Arial" w:cs="Arial"/>
                <w:b/>
                <w:bCs/>
                <w:color w:val="FFFFFF" w:themeColor="background1"/>
                <w:lang w:eastAsia="en-GB"/>
              </w:rPr>
              <w:t>SIGNATURE</w:t>
            </w:r>
          </w:p>
        </w:tc>
        <w:tc>
          <w:tcPr>
            <w:tcW w:w="3004" w:type="dxa"/>
            <w:gridSpan w:val="4"/>
            <w:tcBorders>
              <w:top w:val="single" w:sz="4" w:space="0" w:color="BFBFBF"/>
              <w:left w:val="nil"/>
              <w:bottom w:val="single" w:sz="8" w:space="0" w:color="BFBFBF"/>
              <w:right w:val="single" w:sz="4" w:space="0" w:color="BFBFBF"/>
            </w:tcBorders>
            <w:shd w:val="clear" w:color="auto" w:fill="auto"/>
            <w:vAlign w:val="center"/>
            <w:hideMark/>
          </w:tcPr>
          <w:p w14:paraId="4B93619E"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8210B0" w14:paraId="08BE5743" w14:textId="77777777" w:rsidTr="00440FF6">
        <w:trPr>
          <w:trHeight w:val="452"/>
          <w:jc w:val="center"/>
        </w:trPr>
        <w:tc>
          <w:tcPr>
            <w:tcW w:w="9026" w:type="dxa"/>
            <w:gridSpan w:val="12"/>
            <w:tcBorders>
              <w:top w:val="nil"/>
              <w:left w:val="single" w:sz="4" w:space="0" w:color="BFBFBF"/>
              <w:bottom w:val="single" w:sz="4" w:space="0" w:color="BFBFBF"/>
              <w:right w:val="single" w:sz="4" w:space="0" w:color="BFBFBF"/>
            </w:tcBorders>
            <w:shd w:val="clear" w:color="auto" w:fill="767171" w:themeFill="background2" w:themeFillShade="80"/>
            <w:vAlign w:val="center"/>
            <w:hideMark/>
          </w:tcPr>
          <w:p w14:paraId="6623DC11"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sidRPr="00876620">
              <w:rPr>
                <w:rFonts w:ascii="Arial" w:eastAsia="Times New Roman" w:hAnsi="Arial" w:cs="Arial"/>
                <w:b/>
                <w:bCs/>
                <w:color w:val="FFFFFF" w:themeColor="background1"/>
                <w:lang w:eastAsia="en-GB"/>
              </w:rPr>
              <w:t>ADDITIONAL COMMENTS</w:t>
            </w:r>
          </w:p>
        </w:tc>
      </w:tr>
      <w:tr w:rsidR="00F76E46" w:rsidRPr="008210B0" w14:paraId="220CDA5D" w14:textId="77777777" w:rsidTr="00440FF6">
        <w:trPr>
          <w:trHeight w:val="101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9266C1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Include any additional comments</w:t>
            </w:r>
          </w:p>
        </w:tc>
      </w:tr>
      <w:tr w:rsidR="00F76E46" w:rsidRPr="0013226F" w14:paraId="492FC3CB" w14:textId="77777777" w:rsidTr="00440FF6">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tcPr>
          <w:p w14:paraId="6221E3DF" w14:textId="77777777" w:rsidR="00F76E46" w:rsidRPr="00225FE5" w:rsidRDefault="00F76E46" w:rsidP="00440FF6">
            <w:pPr>
              <w:spacing w:after="0" w:line="240" w:lineRule="auto"/>
              <w:ind w:firstLineChars="100" w:firstLine="221"/>
              <w:jc w:val="center"/>
              <w:rPr>
                <w:rFonts w:ascii="Arial" w:eastAsia="Times New Roman" w:hAnsi="Arial" w:cs="Arial"/>
                <w:color w:val="000000" w:themeColor="text1"/>
                <w:lang w:eastAsia="en-GB"/>
              </w:rPr>
            </w:pPr>
            <w:r w:rsidRPr="00876620">
              <w:rPr>
                <w:rFonts w:ascii="Arial" w:eastAsia="Times New Roman" w:hAnsi="Arial" w:cs="Arial"/>
                <w:b/>
                <w:bCs/>
                <w:color w:val="FFFFFF" w:themeColor="background1"/>
                <w:lang w:eastAsia="en-GB"/>
              </w:rPr>
              <w:t>Communicating the change</w:t>
            </w:r>
          </w:p>
        </w:tc>
      </w:tr>
      <w:tr w:rsidR="00F76E46" w:rsidRPr="0013226F" w14:paraId="1CCCD573" w14:textId="77777777" w:rsidTr="00440FF6">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FFFFFF" w:themeFill="background1"/>
            <w:vAlign w:val="center"/>
          </w:tcPr>
          <w:p w14:paraId="48771E29"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How will the change be communicated, what are the key messages to be communicated</w:t>
            </w:r>
            <w:r>
              <w:rPr>
                <w:rFonts w:ascii="Arial" w:eastAsia="Times New Roman" w:hAnsi="Arial" w:cs="Arial"/>
                <w:color w:val="000000" w:themeColor="text1"/>
                <w:lang w:eastAsia="en-GB"/>
              </w:rPr>
              <w:t>?</w:t>
            </w:r>
          </w:p>
        </w:tc>
      </w:tr>
      <w:tr w:rsidR="00F76E46" w:rsidRPr="0013226F" w14:paraId="2BBA8ECA" w14:textId="77777777" w:rsidTr="00440FF6">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tcPr>
          <w:p w14:paraId="79256C59" w14:textId="77777777" w:rsidR="00F76E46" w:rsidRPr="00225FE5" w:rsidRDefault="00F76E46" w:rsidP="00440FF6">
            <w:pPr>
              <w:spacing w:after="0" w:line="240" w:lineRule="auto"/>
              <w:ind w:firstLineChars="100" w:firstLine="221"/>
              <w:jc w:val="center"/>
              <w:rPr>
                <w:rFonts w:ascii="Arial" w:eastAsia="Times New Roman" w:hAnsi="Arial" w:cs="Arial"/>
                <w:color w:val="000000" w:themeColor="text1"/>
                <w:lang w:eastAsia="en-GB"/>
              </w:rPr>
            </w:pPr>
            <w:r w:rsidRPr="00E40B43">
              <w:rPr>
                <w:rFonts w:ascii="Arial" w:eastAsia="Times New Roman" w:hAnsi="Arial" w:cs="Arial"/>
                <w:b/>
                <w:bCs/>
                <w:color w:val="FFFFFF" w:themeColor="background1"/>
                <w:lang w:eastAsia="en-GB"/>
              </w:rPr>
              <w:t>Change Evaluation</w:t>
            </w:r>
          </w:p>
        </w:tc>
      </w:tr>
      <w:tr w:rsidR="00F76E46" w:rsidRPr="0013226F" w14:paraId="60F9F0C7" w14:textId="77777777" w:rsidTr="00440FF6">
        <w:trPr>
          <w:trHeight w:val="477"/>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FFFFFF" w:themeFill="background1"/>
            <w:vAlign w:val="center"/>
          </w:tcPr>
          <w:p w14:paraId="2F04A9FC"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How will the change be evaluated: how will each phase of the change be critically analysed and lessons learnt drawn, how will any issues or lessons learnt be implemented in the next phase of the project?</w:t>
            </w:r>
          </w:p>
        </w:tc>
      </w:tr>
      <w:tr w:rsidR="00F76E46" w:rsidRPr="0013226F" w14:paraId="623A6015" w14:textId="77777777" w:rsidTr="00440FF6">
        <w:trPr>
          <w:trHeight w:val="152"/>
          <w:jc w:val="center"/>
        </w:trPr>
        <w:tc>
          <w:tcPr>
            <w:tcW w:w="2268" w:type="dxa"/>
            <w:tcBorders>
              <w:top w:val="nil"/>
              <w:left w:val="nil"/>
              <w:bottom w:val="nil"/>
              <w:right w:val="nil"/>
            </w:tcBorders>
            <w:shd w:val="clear" w:color="auto" w:fill="auto"/>
            <w:vAlign w:val="center"/>
            <w:hideMark/>
          </w:tcPr>
          <w:p w14:paraId="6F96E007" w14:textId="77777777" w:rsidR="00F76E46" w:rsidRPr="008210B0" w:rsidRDefault="00F76E46" w:rsidP="00440FF6">
            <w:pPr>
              <w:spacing w:after="0" w:line="240" w:lineRule="auto"/>
              <w:ind w:firstLineChars="100" w:firstLine="220"/>
              <w:jc w:val="center"/>
              <w:rPr>
                <w:rFonts w:ascii="Arial" w:eastAsia="Times New Roman" w:hAnsi="Arial" w:cs="Arial"/>
                <w:color w:val="000000"/>
                <w:lang w:eastAsia="en-GB"/>
              </w:rPr>
            </w:pPr>
          </w:p>
        </w:tc>
        <w:tc>
          <w:tcPr>
            <w:tcW w:w="300" w:type="dxa"/>
            <w:tcBorders>
              <w:top w:val="nil"/>
              <w:left w:val="nil"/>
              <w:bottom w:val="nil"/>
              <w:right w:val="nil"/>
            </w:tcBorders>
            <w:shd w:val="clear" w:color="auto" w:fill="auto"/>
            <w:vAlign w:val="center"/>
            <w:hideMark/>
          </w:tcPr>
          <w:p w14:paraId="0A1D4F4D" w14:textId="77777777" w:rsidR="00F76E46" w:rsidRPr="008210B0" w:rsidRDefault="00F76E46" w:rsidP="00440FF6">
            <w:pPr>
              <w:spacing w:after="0" w:line="240" w:lineRule="auto"/>
              <w:ind w:firstLineChars="100" w:firstLine="220"/>
              <w:jc w:val="center"/>
              <w:rPr>
                <w:rFonts w:ascii="Arial" w:eastAsia="Times New Roman" w:hAnsi="Arial" w:cs="Arial"/>
                <w:lang w:eastAsia="en-GB"/>
              </w:rPr>
            </w:pPr>
          </w:p>
        </w:tc>
        <w:tc>
          <w:tcPr>
            <w:tcW w:w="1087" w:type="dxa"/>
            <w:gridSpan w:val="2"/>
            <w:tcBorders>
              <w:top w:val="nil"/>
              <w:left w:val="nil"/>
              <w:bottom w:val="nil"/>
              <w:right w:val="nil"/>
            </w:tcBorders>
            <w:shd w:val="clear" w:color="auto" w:fill="auto"/>
            <w:vAlign w:val="center"/>
            <w:hideMark/>
          </w:tcPr>
          <w:p w14:paraId="21780009" w14:textId="77777777" w:rsidR="00F76E46" w:rsidRPr="008210B0" w:rsidRDefault="00F76E46" w:rsidP="00440FF6">
            <w:pPr>
              <w:spacing w:after="0" w:line="240" w:lineRule="auto"/>
              <w:ind w:firstLineChars="100" w:firstLine="220"/>
              <w:jc w:val="center"/>
              <w:rPr>
                <w:rFonts w:ascii="Arial" w:eastAsia="Times New Roman" w:hAnsi="Arial" w:cs="Arial"/>
                <w:lang w:eastAsia="en-GB"/>
              </w:rPr>
            </w:pPr>
          </w:p>
        </w:tc>
        <w:tc>
          <w:tcPr>
            <w:tcW w:w="611" w:type="dxa"/>
            <w:tcBorders>
              <w:top w:val="nil"/>
              <w:left w:val="nil"/>
              <w:bottom w:val="nil"/>
              <w:right w:val="nil"/>
            </w:tcBorders>
            <w:shd w:val="clear" w:color="auto" w:fill="auto"/>
            <w:vAlign w:val="center"/>
            <w:hideMark/>
          </w:tcPr>
          <w:p w14:paraId="13A6228D" w14:textId="77777777" w:rsidR="00F76E46" w:rsidRPr="008210B0" w:rsidRDefault="00F76E46" w:rsidP="00440FF6">
            <w:pPr>
              <w:spacing w:after="0" w:line="240" w:lineRule="auto"/>
              <w:ind w:firstLineChars="100" w:firstLine="220"/>
              <w:jc w:val="center"/>
              <w:rPr>
                <w:rFonts w:ascii="Arial" w:eastAsia="Times New Roman" w:hAnsi="Arial" w:cs="Arial"/>
                <w:lang w:eastAsia="en-GB"/>
              </w:rPr>
            </w:pPr>
          </w:p>
        </w:tc>
        <w:tc>
          <w:tcPr>
            <w:tcW w:w="1756" w:type="dxa"/>
            <w:gridSpan w:val="3"/>
            <w:tcBorders>
              <w:top w:val="nil"/>
              <w:left w:val="nil"/>
              <w:bottom w:val="nil"/>
              <w:right w:val="nil"/>
            </w:tcBorders>
            <w:shd w:val="clear" w:color="auto" w:fill="auto"/>
            <w:vAlign w:val="center"/>
            <w:hideMark/>
          </w:tcPr>
          <w:p w14:paraId="6788476C" w14:textId="77777777" w:rsidR="00F76E46" w:rsidRPr="008210B0" w:rsidRDefault="00F76E46" w:rsidP="00440FF6">
            <w:pPr>
              <w:spacing w:after="0" w:line="240" w:lineRule="auto"/>
              <w:ind w:firstLineChars="100" w:firstLine="220"/>
              <w:jc w:val="center"/>
              <w:rPr>
                <w:rFonts w:ascii="Arial" w:eastAsia="Times New Roman" w:hAnsi="Arial" w:cs="Arial"/>
                <w:lang w:eastAsia="en-GB"/>
              </w:rPr>
            </w:pPr>
          </w:p>
        </w:tc>
        <w:tc>
          <w:tcPr>
            <w:tcW w:w="1543" w:type="dxa"/>
            <w:gridSpan w:val="3"/>
            <w:tcBorders>
              <w:top w:val="nil"/>
              <w:left w:val="nil"/>
              <w:bottom w:val="nil"/>
              <w:right w:val="nil"/>
            </w:tcBorders>
            <w:shd w:val="clear" w:color="auto" w:fill="auto"/>
            <w:vAlign w:val="center"/>
            <w:hideMark/>
          </w:tcPr>
          <w:p w14:paraId="7228F005"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461" w:type="dxa"/>
            <w:tcBorders>
              <w:top w:val="nil"/>
              <w:left w:val="nil"/>
              <w:bottom w:val="nil"/>
              <w:right w:val="nil"/>
            </w:tcBorders>
            <w:shd w:val="clear" w:color="auto" w:fill="auto"/>
            <w:noWrap/>
            <w:vAlign w:val="center"/>
            <w:hideMark/>
          </w:tcPr>
          <w:p w14:paraId="278CDE56" w14:textId="77777777" w:rsidR="00F76E46" w:rsidRPr="008210B0" w:rsidRDefault="00F76E46" w:rsidP="00440FF6">
            <w:pPr>
              <w:spacing w:after="0" w:line="240" w:lineRule="auto"/>
              <w:ind w:firstLineChars="100" w:firstLine="220"/>
              <w:jc w:val="center"/>
              <w:rPr>
                <w:rFonts w:ascii="Arial" w:eastAsia="Times New Roman" w:hAnsi="Arial" w:cs="Arial"/>
                <w:lang w:eastAsia="en-GB"/>
              </w:rPr>
            </w:pPr>
          </w:p>
        </w:tc>
      </w:tr>
      <w:tr w:rsidR="00F76E46" w:rsidRPr="008210B0" w14:paraId="2B7D4DBD" w14:textId="77777777" w:rsidTr="00440FF6">
        <w:trPr>
          <w:trHeight w:val="413"/>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auto" w:fill="767171" w:themeFill="background2" w:themeFillShade="80"/>
            <w:vAlign w:val="center"/>
            <w:hideMark/>
          </w:tcPr>
          <w:p w14:paraId="7484F379"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FFFFFF" w:themeColor="background1"/>
                <w:lang w:eastAsia="en-GB"/>
              </w:rPr>
              <w:t>Cost estimates</w:t>
            </w:r>
          </w:p>
        </w:tc>
      </w:tr>
      <w:tr w:rsidR="00F76E46" w:rsidRPr="0013226F" w14:paraId="22B4D7C3" w14:textId="77777777" w:rsidTr="00440FF6">
        <w:trPr>
          <w:trHeight w:val="678"/>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000000" w:fill="94B6D2"/>
            <w:vAlign w:val="center"/>
            <w:hideMark/>
          </w:tcPr>
          <w:p w14:paraId="011C0AFB"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sidRPr="00225FE5">
              <w:rPr>
                <w:rFonts w:ascii="Arial" w:eastAsia="Times New Roman" w:hAnsi="Arial" w:cs="Arial"/>
                <w:b/>
                <w:bCs/>
                <w:color w:val="000000" w:themeColor="text1"/>
                <w:lang w:eastAsia="en-GB"/>
              </w:rPr>
              <w:t>R</w:t>
            </w:r>
            <w:r>
              <w:rPr>
                <w:rFonts w:ascii="Arial" w:eastAsia="Times New Roman" w:hAnsi="Arial" w:cs="Arial"/>
                <w:b/>
                <w:bCs/>
                <w:color w:val="000000" w:themeColor="text1"/>
                <w:lang w:eastAsia="en-GB"/>
              </w:rPr>
              <w:t>esource</w:t>
            </w:r>
          </w:p>
        </w:tc>
        <w:tc>
          <w:tcPr>
            <w:tcW w:w="3454" w:type="dxa"/>
            <w:gridSpan w:val="6"/>
            <w:tcBorders>
              <w:top w:val="single" w:sz="4" w:space="0" w:color="BFBFBF"/>
              <w:left w:val="nil"/>
              <w:bottom w:val="single" w:sz="4" w:space="0" w:color="BFBFBF"/>
              <w:right w:val="single" w:sz="4" w:space="0" w:color="BFBFBF"/>
            </w:tcBorders>
            <w:shd w:val="clear" w:color="000000" w:fill="94B6D2"/>
            <w:vAlign w:val="center"/>
            <w:hideMark/>
          </w:tcPr>
          <w:p w14:paraId="2BDDDEF4"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Description</w:t>
            </w:r>
          </w:p>
        </w:tc>
        <w:tc>
          <w:tcPr>
            <w:tcW w:w="1543" w:type="dxa"/>
            <w:gridSpan w:val="3"/>
            <w:tcBorders>
              <w:top w:val="nil"/>
              <w:left w:val="nil"/>
              <w:bottom w:val="single" w:sz="4" w:space="0" w:color="BFBFBF"/>
              <w:right w:val="single" w:sz="4" w:space="0" w:color="BFBFBF"/>
            </w:tcBorders>
            <w:shd w:val="clear" w:color="000000" w:fill="94B6D2"/>
            <w:vAlign w:val="center"/>
            <w:hideMark/>
          </w:tcPr>
          <w:p w14:paraId="79BF1114"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 xml:space="preserve">Days </w:t>
            </w:r>
          </w:p>
        </w:tc>
        <w:tc>
          <w:tcPr>
            <w:tcW w:w="1461" w:type="dxa"/>
            <w:tcBorders>
              <w:top w:val="nil"/>
              <w:left w:val="nil"/>
              <w:bottom w:val="single" w:sz="4" w:space="0" w:color="BFBFBF"/>
              <w:right w:val="single" w:sz="4" w:space="0" w:color="BFBFBF"/>
            </w:tcBorders>
            <w:shd w:val="clear" w:color="000000" w:fill="94B6D2"/>
            <w:vAlign w:val="center"/>
            <w:hideMark/>
          </w:tcPr>
          <w:p w14:paraId="31FF1AD3"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Estimated cost</w:t>
            </w:r>
          </w:p>
        </w:tc>
      </w:tr>
      <w:tr w:rsidR="00F76E46" w:rsidRPr="0013226F" w14:paraId="06D43D0C" w14:textId="77777777" w:rsidTr="00440FF6">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0EC615C8"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Staffing</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603E4723"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503BED5E"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260E1F51"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581826FB" w14:textId="77777777" w:rsidTr="00440FF6">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1736A7F0"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Consultation</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26D56CF8"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64C22435"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06F3F55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51723F76" w14:textId="77777777" w:rsidTr="00440FF6">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319C483F"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Assets</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538C634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4BC9F5E2"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1DEABD70"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4814F10C" w14:textId="77777777" w:rsidTr="00440FF6">
        <w:trPr>
          <w:trHeight w:val="452"/>
          <w:jc w:val="center"/>
        </w:trPr>
        <w:tc>
          <w:tcPr>
            <w:tcW w:w="2568" w:type="dxa"/>
            <w:gridSpan w:val="2"/>
            <w:tcBorders>
              <w:top w:val="single" w:sz="4" w:space="0" w:color="BFBFBF"/>
              <w:left w:val="single" w:sz="4" w:space="0" w:color="BFBFBF"/>
              <w:bottom w:val="single" w:sz="4" w:space="0" w:color="BFBFBF"/>
              <w:right w:val="single" w:sz="4" w:space="0" w:color="BFBFBF"/>
            </w:tcBorders>
            <w:shd w:val="clear" w:color="auto" w:fill="auto"/>
            <w:vAlign w:val="center"/>
            <w:hideMark/>
          </w:tcPr>
          <w:p w14:paraId="26F9808A"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Technology</w:t>
            </w:r>
          </w:p>
        </w:tc>
        <w:tc>
          <w:tcPr>
            <w:tcW w:w="3454" w:type="dxa"/>
            <w:gridSpan w:val="6"/>
            <w:tcBorders>
              <w:top w:val="single" w:sz="4" w:space="0" w:color="BFBFBF"/>
              <w:left w:val="nil"/>
              <w:bottom w:val="single" w:sz="4" w:space="0" w:color="BFBFBF"/>
              <w:right w:val="single" w:sz="4" w:space="0" w:color="BFBFBF"/>
            </w:tcBorders>
            <w:shd w:val="clear" w:color="auto" w:fill="auto"/>
            <w:vAlign w:val="center"/>
            <w:hideMark/>
          </w:tcPr>
          <w:p w14:paraId="4CC4EC79"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c>
          <w:tcPr>
            <w:tcW w:w="1543" w:type="dxa"/>
            <w:gridSpan w:val="3"/>
            <w:tcBorders>
              <w:top w:val="nil"/>
              <w:left w:val="nil"/>
              <w:bottom w:val="single" w:sz="4" w:space="0" w:color="BFBFBF"/>
              <w:right w:val="single" w:sz="4" w:space="0" w:color="BFBFBF"/>
            </w:tcBorders>
            <w:shd w:val="clear" w:color="000000" w:fill="E9F0F5"/>
            <w:vAlign w:val="center"/>
            <w:hideMark/>
          </w:tcPr>
          <w:p w14:paraId="39B0BC98" w14:textId="77777777" w:rsidR="00F76E46" w:rsidRPr="00225FE5" w:rsidRDefault="00F76E46" w:rsidP="00440FF6">
            <w:pPr>
              <w:spacing w:after="0" w:line="240" w:lineRule="auto"/>
              <w:jc w:val="center"/>
              <w:rPr>
                <w:rFonts w:ascii="Arial" w:eastAsia="Times New Roman" w:hAnsi="Arial" w:cs="Arial"/>
                <w:color w:val="000000" w:themeColor="text1"/>
                <w:lang w:eastAsia="en-GB"/>
              </w:rPr>
            </w:pPr>
          </w:p>
        </w:tc>
        <w:tc>
          <w:tcPr>
            <w:tcW w:w="1461" w:type="dxa"/>
            <w:tcBorders>
              <w:top w:val="nil"/>
              <w:left w:val="nil"/>
              <w:bottom w:val="single" w:sz="4" w:space="0" w:color="BFBFBF"/>
              <w:right w:val="single" w:sz="4" w:space="0" w:color="BFBFBF"/>
            </w:tcBorders>
            <w:shd w:val="clear" w:color="auto" w:fill="auto"/>
            <w:vAlign w:val="center"/>
            <w:hideMark/>
          </w:tcPr>
          <w:p w14:paraId="4C3FD681"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p>
        </w:tc>
      </w:tr>
      <w:tr w:rsidR="00F76E46" w:rsidRPr="0013226F" w14:paraId="3596C534" w14:textId="77777777" w:rsidTr="00440FF6">
        <w:trPr>
          <w:trHeight w:val="452"/>
          <w:jc w:val="center"/>
        </w:trPr>
        <w:tc>
          <w:tcPr>
            <w:tcW w:w="6022" w:type="dxa"/>
            <w:gridSpan w:val="8"/>
            <w:tcBorders>
              <w:top w:val="single" w:sz="4" w:space="0" w:color="BFBFBF"/>
              <w:left w:val="single" w:sz="4" w:space="0" w:color="BFBFBF"/>
              <w:bottom w:val="single" w:sz="4" w:space="0" w:color="BFBFBF"/>
              <w:right w:val="single" w:sz="4" w:space="0" w:color="BFBFBF"/>
            </w:tcBorders>
            <w:shd w:val="reverseDiagStripe" w:color="BDD2E3" w:fill="D3E1ED"/>
            <w:vAlign w:val="center"/>
            <w:hideMark/>
          </w:tcPr>
          <w:p w14:paraId="66703F8F" w14:textId="77777777" w:rsidR="00F76E46" w:rsidRPr="00225FE5" w:rsidRDefault="00F76E46" w:rsidP="00440FF6">
            <w:pPr>
              <w:spacing w:after="0" w:line="240" w:lineRule="auto"/>
              <w:jc w:val="center"/>
              <w:rPr>
                <w:rFonts w:ascii="Arial" w:eastAsia="Times New Roman" w:hAnsi="Arial" w:cs="Arial"/>
                <w:b/>
                <w:bCs/>
                <w:color w:val="000000" w:themeColor="text1"/>
                <w:lang w:eastAsia="en-GB"/>
              </w:rPr>
            </w:pPr>
          </w:p>
        </w:tc>
        <w:tc>
          <w:tcPr>
            <w:tcW w:w="1543" w:type="dxa"/>
            <w:gridSpan w:val="3"/>
            <w:tcBorders>
              <w:top w:val="nil"/>
              <w:left w:val="nil"/>
              <w:bottom w:val="single" w:sz="4" w:space="0" w:color="BFBFBF"/>
              <w:right w:val="nil"/>
            </w:tcBorders>
            <w:shd w:val="clear" w:color="000000" w:fill="94B6D2"/>
            <w:vAlign w:val="center"/>
            <w:hideMark/>
          </w:tcPr>
          <w:p w14:paraId="7B4347DB" w14:textId="77777777" w:rsidR="00F76E46" w:rsidRPr="00225FE5" w:rsidRDefault="00F76E46" w:rsidP="00440FF6">
            <w:pPr>
              <w:spacing w:after="0" w:line="240" w:lineRule="auto"/>
              <w:ind w:firstLineChars="100" w:firstLine="221"/>
              <w:jc w:val="center"/>
              <w:rPr>
                <w:rFonts w:ascii="Arial" w:eastAsia="Times New Roman" w:hAnsi="Arial" w:cs="Arial"/>
                <w:b/>
                <w:bCs/>
                <w:color w:val="000000" w:themeColor="text1"/>
                <w:lang w:eastAsia="en-GB"/>
              </w:rPr>
            </w:pPr>
            <w:r w:rsidRPr="00225FE5">
              <w:rPr>
                <w:rFonts w:ascii="Arial" w:eastAsia="Times New Roman" w:hAnsi="Arial" w:cs="Arial"/>
                <w:b/>
                <w:bCs/>
                <w:color w:val="000000" w:themeColor="text1"/>
                <w:lang w:eastAsia="en-GB"/>
              </w:rPr>
              <w:t>TOTAL</w:t>
            </w:r>
          </w:p>
        </w:tc>
        <w:tc>
          <w:tcPr>
            <w:tcW w:w="1461" w:type="dxa"/>
            <w:tcBorders>
              <w:top w:val="nil"/>
              <w:left w:val="nil"/>
              <w:bottom w:val="single" w:sz="4" w:space="0" w:color="BFBFBF"/>
              <w:right w:val="single" w:sz="4" w:space="0" w:color="BFBFBF"/>
            </w:tcBorders>
            <w:shd w:val="clear" w:color="000000" w:fill="E9F0F5"/>
            <w:vAlign w:val="center"/>
            <w:hideMark/>
          </w:tcPr>
          <w:p w14:paraId="5F28A6E0" w14:textId="77777777" w:rsidR="00F76E46" w:rsidRPr="00225FE5" w:rsidRDefault="00F76E46" w:rsidP="00440FF6">
            <w:pPr>
              <w:spacing w:after="0" w:line="240" w:lineRule="auto"/>
              <w:ind w:firstLineChars="100" w:firstLine="220"/>
              <w:jc w:val="center"/>
              <w:rPr>
                <w:rFonts w:ascii="Arial" w:eastAsia="Times New Roman" w:hAnsi="Arial" w:cs="Arial"/>
                <w:color w:val="000000" w:themeColor="text1"/>
                <w:lang w:eastAsia="en-GB"/>
              </w:rPr>
            </w:pPr>
            <w:r w:rsidRPr="00225FE5">
              <w:rPr>
                <w:rFonts w:ascii="Arial" w:eastAsia="Times New Roman" w:hAnsi="Arial" w:cs="Arial"/>
                <w:color w:val="000000" w:themeColor="text1"/>
                <w:lang w:eastAsia="en-GB"/>
              </w:rPr>
              <w:t>£   -</w:t>
            </w:r>
          </w:p>
        </w:tc>
      </w:tr>
      <w:tr w:rsidR="00F76E46" w:rsidRPr="008210B0" w14:paraId="5EF4C290" w14:textId="77777777" w:rsidTr="00440FF6">
        <w:trPr>
          <w:trHeight w:val="152"/>
          <w:jc w:val="center"/>
        </w:trPr>
        <w:tc>
          <w:tcPr>
            <w:tcW w:w="9026" w:type="dxa"/>
            <w:gridSpan w:val="12"/>
            <w:tcBorders>
              <w:top w:val="single" w:sz="4" w:space="0" w:color="BFBFBF"/>
              <w:left w:val="single" w:sz="4" w:space="0" w:color="BFBFBF"/>
              <w:bottom w:val="single" w:sz="4" w:space="0" w:color="BFBFBF"/>
              <w:right w:val="single" w:sz="4" w:space="0" w:color="BFBFBF"/>
            </w:tcBorders>
            <w:shd w:val="clear" w:color="000000" w:fill="D3E1ED"/>
            <w:vAlign w:val="center"/>
            <w:hideMark/>
          </w:tcPr>
          <w:p w14:paraId="74182FF5" w14:textId="77777777" w:rsidR="00F76E46" w:rsidRPr="008210B0" w:rsidRDefault="00F76E46" w:rsidP="00440FF6">
            <w:pPr>
              <w:spacing w:after="0" w:line="240" w:lineRule="auto"/>
              <w:jc w:val="center"/>
              <w:rPr>
                <w:rFonts w:ascii="Arial" w:eastAsia="Times New Roman" w:hAnsi="Arial" w:cs="Arial"/>
                <w:color w:val="000000"/>
                <w:lang w:eastAsia="en-GB"/>
              </w:rPr>
            </w:pPr>
          </w:p>
        </w:tc>
      </w:tr>
    </w:tbl>
    <w:p w14:paraId="5CB59B55" w14:textId="6A43A503" w:rsidR="008210B0" w:rsidRDefault="008210B0" w:rsidP="0013226F">
      <w:pPr>
        <w:spacing w:line="360" w:lineRule="auto"/>
        <w:jc w:val="both"/>
        <w:rPr>
          <w:rFonts w:ascii="Arial" w:hAnsi="Arial" w:cs="Arial"/>
        </w:rPr>
      </w:pPr>
    </w:p>
    <w:p w14:paraId="401E47E5" w14:textId="0A44B975" w:rsidR="000862DF" w:rsidRPr="0013226F" w:rsidRDefault="000862DF" w:rsidP="0013226F">
      <w:pPr>
        <w:spacing w:line="360" w:lineRule="auto"/>
        <w:jc w:val="both"/>
        <w:rPr>
          <w:rFonts w:ascii="Arial" w:hAnsi="Arial" w:cs="Arial"/>
        </w:rPr>
      </w:pPr>
      <w:r>
        <w:rPr>
          <w:rFonts w:ascii="Arial" w:hAnsi="Arial" w:cs="Arial"/>
        </w:rPr>
        <w:t xml:space="preserve">Source: </w:t>
      </w:r>
      <w:r w:rsidRPr="000862DF">
        <w:rPr>
          <w:rFonts w:ascii="Arial" w:hAnsi="Arial" w:cs="Arial"/>
          <w:i/>
          <w:iCs/>
        </w:rPr>
        <w:t>Smartsheet.com</w:t>
      </w:r>
      <w:r>
        <w:rPr>
          <w:rFonts w:ascii="Arial" w:hAnsi="Arial" w:cs="Arial"/>
        </w:rPr>
        <w:t xml:space="preserve"> </w:t>
      </w:r>
    </w:p>
    <w:p w14:paraId="3CB612E3" w14:textId="780FA41A" w:rsidR="008210B0" w:rsidRPr="0022343E" w:rsidRDefault="008210B0" w:rsidP="00345113">
      <w:pPr>
        <w:pStyle w:val="Heading1"/>
        <w:numPr>
          <w:ilvl w:val="0"/>
          <w:numId w:val="8"/>
        </w:numPr>
        <w:rPr>
          <w:b/>
          <w:bCs/>
          <w:sz w:val="28"/>
          <w:szCs w:val="28"/>
        </w:rPr>
      </w:pPr>
      <w:bookmarkStart w:id="24" w:name="_Toc68861253"/>
      <w:r w:rsidRPr="0022343E">
        <w:rPr>
          <w:rFonts w:ascii="Arial" w:hAnsi="Arial" w:cs="Arial"/>
          <w:b/>
          <w:bCs/>
          <w:sz w:val="28"/>
          <w:szCs w:val="28"/>
        </w:rPr>
        <w:t>Conclusion</w:t>
      </w:r>
      <w:bookmarkEnd w:id="24"/>
      <w:r w:rsidRPr="0022343E">
        <w:rPr>
          <w:b/>
          <w:bCs/>
          <w:sz w:val="28"/>
          <w:szCs w:val="28"/>
        </w:rPr>
        <w:t xml:space="preserve"> </w:t>
      </w:r>
    </w:p>
    <w:p w14:paraId="7A8CB79E" w14:textId="77777777" w:rsidR="00516054" w:rsidRPr="0013226F" w:rsidRDefault="00516054" w:rsidP="0013226F">
      <w:pPr>
        <w:jc w:val="both"/>
        <w:rPr>
          <w:rFonts w:ascii="Arial" w:hAnsi="Arial" w:cs="Arial"/>
        </w:rPr>
      </w:pPr>
    </w:p>
    <w:p w14:paraId="3F1E5FAA" w14:textId="6A6461DE" w:rsidR="00516054" w:rsidRPr="0013226F" w:rsidRDefault="00516054" w:rsidP="0013226F">
      <w:pPr>
        <w:spacing w:line="360" w:lineRule="auto"/>
        <w:jc w:val="both"/>
        <w:rPr>
          <w:rFonts w:ascii="Arial" w:hAnsi="Arial" w:cs="Arial"/>
        </w:rPr>
      </w:pPr>
      <w:r w:rsidRPr="0013226F">
        <w:rPr>
          <w:rFonts w:ascii="Arial" w:hAnsi="Arial" w:cs="Arial"/>
        </w:rPr>
        <w:t xml:space="preserve">This report discussed the recent changes in the macro environment which have affected Morrisons, one of the major changes was the COVID-19 pandemic. A PESTLE analysis was used to carry out this macro environment analysis. </w:t>
      </w:r>
    </w:p>
    <w:p w14:paraId="280B7291" w14:textId="16317DE6" w:rsidR="00516054" w:rsidRPr="0013226F" w:rsidRDefault="00516054" w:rsidP="0013226F">
      <w:pPr>
        <w:spacing w:line="360" w:lineRule="auto"/>
        <w:jc w:val="both"/>
        <w:rPr>
          <w:rFonts w:ascii="Arial" w:hAnsi="Arial" w:cs="Arial"/>
        </w:rPr>
      </w:pPr>
      <w:r w:rsidRPr="0013226F">
        <w:rPr>
          <w:rFonts w:ascii="Arial" w:hAnsi="Arial" w:cs="Arial"/>
        </w:rPr>
        <w:t xml:space="preserve">Furthermore, </w:t>
      </w:r>
      <w:r w:rsidR="00FA3158" w:rsidRPr="0013226F">
        <w:rPr>
          <w:rFonts w:ascii="Arial" w:hAnsi="Arial" w:cs="Arial"/>
        </w:rPr>
        <w:t>Kotter’s</w:t>
      </w:r>
      <w:r w:rsidRPr="0013226F">
        <w:rPr>
          <w:rFonts w:ascii="Arial" w:hAnsi="Arial" w:cs="Arial"/>
        </w:rPr>
        <w:t xml:space="preserve"> 8 step change model was used to analyse a proposed change. The proposed change </w:t>
      </w:r>
      <w:r w:rsidR="00955047" w:rsidRPr="0013226F">
        <w:rPr>
          <w:rFonts w:ascii="Arial" w:hAnsi="Arial" w:cs="Arial"/>
        </w:rPr>
        <w:t xml:space="preserve">was suggested to improve the buyers shopping experience by installing screens in stores and running a click and collect service for essential items, thus saving shoppers time from having to purchase those items individually. </w:t>
      </w:r>
    </w:p>
    <w:p w14:paraId="1EEB2ED2" w14:textId="2ABE7101" w:rsidR="00955047" w:rsidRPr="0013226F" w:rsidRDefault="00955047" w:rsidP="0013226F">
      <w:pPr>
        <w:spacing w:line="360" w:lineRule="auto"/>
        <w:jc w:val="both"/>
        <w:rPr>
          <w:rFonts w:ascii="Arial" w:hAnsi="Arial" w:cs="Arial"/>
        </w:rPr>
      </w:pPr>
      <w:r w:rsidRPr="0013226F">
        <w:rPr>
          <w:rFonts w:ascii="Arial" w:hAnsi="Arial" w:cs="Arial"/>
        </w:rPr>
        <w:t>Leadership is an important aspect of change management. Section 3 of this report discusses the benefits of leadership style and the qualities required for the change to succeed.</w:t>
      </w:r>
    </w:p>
    <w:p w14:paraId="6701EFC1" w14:textId="22C2B06F" w:rsidR="00955047" w:rsidRPr="0013226F" w:rsidRDefault="00955047" w:rsidP="0013226F">
      <w:pPr>
        <w:spacing w:line="360" w:lineRule="auto"/>
        <w:jc w:val="both"/>
        <w:rPr>
          <w:rFonts w:ascii="Arial" w:hAnsi="Arial" w:cs="Arial"/>
        </w:rPr>
      </w:pPr>
      <w:r w:rsidRPr="0013226F">
        <w:rPr>
          <w:rFonts w:ascii="Arial" w:hAnsi="Arial" w:cs="Arial"/>
        </w:rPr>
        <w:t xml:space="preserve">Organisational culture plays a big part in how changes are implemented, for the change to succeed, it needs to either fit in with the culture, or improve the culture. The proposed change makes customer service a top priority, something which is already an integral part of Morrisons values. </w:t>
      </w:r>
    </w:p>
    <w:p w14:paraId="21F7517E" w14:textId="17250E93" w:rsidR="00955047" w:rsidRPr="0013226F" w:rsidRDefault="00955047" w:rsidP="0013226F">
      <w:pPr>
        <w:spacing w:line="360" w:lineRule="auto"/>
        <w:jc w:val="both"/>
        <w:rPr>
          <w:rFonts w:ascii="Arial" w:hAnsi="Arial" w:cs="Arial"/>
        </w:rPr>
      </w:pPr>
      <w:r w:rsidRPr="0013226F">
        <w:rPr>
          <w:rFonts w:ascii="Arial" w:hAnsi="Arial" w:cs="Arial"/>
        </w:rPr>
        <w:t xml:space="preserve">In order for changes to </w:t>
      </w:r>
      <w:r w:rsidR="00064312" w:rsidRPr="0013226F">
        <w:rPr>
          <w:rFonts w:ascii="Arial" w:hAnsi="Arial" w:cs="Arial"/>
        </w:rPr>
        <w:t>succeed</w:t>
      </w:r>
      <w:r w:rsidRPr="0013226F">
        <w:rPr>
          <w:rFonts w:ascii="Arial" w:hAnsi="Arial" w:cs="Arial"/>
        </w:rPr>
        <w:t xml:space="preserve"> in future, it is important for a change management plan to be created. The template provided in this report can aid </w:t>
      </w:r>
      <w:r w:rsidR="00064312" w:rsidRPr="0013226F">
        <w:rPr>
          <w:rFonts w:ascii="Arial" w:hAnsi="Arial" w:cs="Arial"/>
        </w:rPr>
        <w:t xml:space="preserve">the project manager and sponsor to create a suitable plan to minimise failure and maximize success. </w:t>
      </w:r>
    </w:p>
    <w:p w14:paraId="294DCF60" w14:textId="73D7E697" w:rsidR="00C56D0F" w:rsidRPr="0013226F" w:rsidRDefault="00C56D0F" w:rsidP="0013226F">
      <w:pPr>
        <w:spacing w:line="360" w:lineRule="auto"/>
        <w:jc w:val="both"/>
        <w:rPr>
          <w:rFonts w:ascii="Arial" w:hAnsi="Arial" w:cs="Arial"/>
          <w:b/>
          <w:bCs/>
        </w:rPr>
      </w:pPr>
      <w:r w:rsidRPr="0013226F">
        <w:rPr>
          <w:rFonts w:ascii="Arial" w:hAnsi="Arial" w:cs="Arial"/>
          <w:b/>
          <w:bCs/>
        </w:rPr>
        <w:t xml:space="preserve"> </w:t>
      </w:r>
    </w:p>
    <w:p w14:paraId="643DF59F" w14:textId="7D72A3CE" w:rsidR="00607598" w:rsidRPr="0022343E" w:rsidRDefault="0022343E" w:rsidP="002A7BE8">
      <w:pPr>
        <w:pStyle w:val="Heading1"/>
        <w:ind w:left="360"/>
        <w:jc w:val="both"/>
        <w:rPr>
          <w:rFonts w:ascii="Arial" w:hAnsi="Arial" w:cs="Arial"/>
          <w:b/>
          <w:bCs/>
          <w:sz w:val="28"/>
          <w:szCs w:val="28"/>
        </w:rPr>
      </w:pPr>
      <w:bookmarkStart w:id="25" w:name="_Toc68861254"/>
      <w:r w:rsidRPr="0022343E">
        <w:rPr>
          <w:rFonts w:ascii="Arial" w:hAnsi="Arial" w:cs="Arial"/>
          <w:b/>
          <w:bCs/>
          <w:sz w:val="28"/>
          <w:szCs w:val="28"/>
        </w:rPr>
        <w:lastRenderedPageBreak/>
        <w:t>5</w:t>
      </w:r>
      <w:r w:rsidR="002A7BE8" w:rsidRPr="0022343E">
        <w:rPr>
          <w:rFonts w:ascii="Arial" w:hAnsi="Arial" w:cs="Arial"/>
          <w:b/>
          <w:bCs/>
          <w:sz w:val="28"/>
          <w:szCs w:val="28"/>
        </w:rPr>
        <w:t>.</w:t>
      </w:r>
      <w:r w:rsidR="009F438B" w:rsidRPr="0022343E">
        <w:rPr>
          <w:rFonts w:ascii="Arial" w:hAnsi="Arial" w:cs="Arial"/>
          <w:b/>
          <w:bCs/>
          <w:sz w:val="28"/>
          <w:szCs w:val="28"/>
        </w:rPr>
        <w:t xml:space="preserve"> </w:t>
      </w:r>
      <w:r w:rsidR="00607598" w:rsidRPr="0022343E">
        <w:rPr>
          <w:rFonts w:ascii="Arial" w:hAnsi="Arial" w:cs="Arial"/>
          <w:b/>
          <w:bCs/>
          <w:sz w:val="28"/>
          <w:szCs w:val="28"/>
        </w:rPr>
        <w:t>References</w:t>
      </w:r>
      <w:r w:rsidR="00304B00" w:rsidRPr="0022343E">
        <w:rPr>
          <w:rFonts w:ascii="Arial" w:hAnsi="Arial" w:cs="Arial"/>
          <w:b/>
          <w:bCs/>
          <w:sz w:val="28"/>
          <w:szCs w:val="28"/>
        </w:rPr>
        <w:t>:</w:t>
      </w:r>
      <w:bookmarkEnd w:id="25"/>
      <w:r w:rsidR="00607598" w:rsidRPr="0022343E">
        <w:rPr>
          <w:rFonts w:ascii="Arial" w:hAnsi="Arial" w:cs="Arial"/>
          <w:b/>
          <w:bCs/>
          <w:sz w:val="28"/>
          <w:szCs w:val="28"/>
        </w:rPr>
        <w:t xml:space="preserve"> </w:t>
      </w:r>
    </w:p>
    <w:p w14:paraId="180C3D5F" w14:textId="2C9EFEA1" w:rsidR="0024779E" w:rsidRPr="00720BDC" w:rsidRDefault="0024779E" w:rsidP="0013226F">
      <w:pPr>
        <w:rPr>
          <w:rFonts w:ascii="Arial" w:hAnsi="Arial" w:cs="Arial"/>
        </w:rPr>
      </w:pPr>
      <w:r w:rsidRPr="00720BDC">
        <w:rPr>
          <w:rFonts w:ascii="Arial" w:hAnsi="Arial" w:cs="Arial"/>
        </w:rPr>
        <w:t>Acante (2015) McDonald’s touchscreen kiosks: A case study</w:t>
      </w:r>
      <w:r w:rsidR="004F57EC">
        <w:rPr>
          <w:rFonts w:ascii="Arial" w:hAnsi="Arial" w:cs="Arial"/>
        </w:rPr>
        <w:t>.</w:t>
      </w:r>
      <w:r w:rsidRPr="00720BDC">
        <w:rPr>
          <w:rFonts w:ascii="Arial" w:hAnsi="Arial" w:cs="Arial"/>
        </w:rPr>
        <w:t xml:space="preserve"> Available at: </w:t>
      </w:r>
      <w:hyperlink r:id="rId9" w:history="1">
        <w:r w:rsidR="00315282" w:rsidRPr="00720BDC">
          <w:rPr>
            <w:rStyle w:val="Hyperlink"/>
            <w:rFonts w:ascii="Arial" w:hAnsi="Arial" w:cs="Arial"/>
            <w:color w:val="auto"/>
            <w:u w:val="none"/>
          </w:rPr>
          <w:t>https://www.acante.co.uk/mcdonalds-touchscreen-kiosks-case-study/</w:t>
        </w:r>
      </w:hyperlink>
      <w:r w:rsidR="005A3E6B">
        <w:rPr>
          <w:rStyle w:val="Hyperlink"/>
          <w:rFonts w:ascii="Arial" w:hAnsi="Arial" w:cs="Arial"/>
          <w:color w:val="auto"/>
          <w:u w:val="none"/>
        </w:rPr>
        <w:t xml:space="preserve"> (Accessed on 18/2/21).</w:t>
      </w:r>
    </w:p>
    <w:p w14:paraId="131EBD57" w14:textId="1E27F291" w:rsidR="00315282" w:rsidRPr="00720BDC" w:rsidRDefault="00315282" w:rsidP="0013226F">
      <w:pPr>
        <w:rPr>
          <w:rFonts w:ascii="Arial" w:hAnsi="Arial" w:cs="Arial"/>
        </w:rPr>
      </w:pPr>
      <w:r w:rsidRPr="00720BDC">
        <w:rPr>
          <w:rFonts w:ascii="Arial" w:hAnsi="Arial" w:cs="Arial"/>
        </w:rPr>
        <w:t xml:space="preserve">APM (2021) What is project sponsorship? Available at: </w:t>
      </w:r>
      <w:hyperlink r:id="rId10" w:history="1">
        <w:r w:rsidR="005A3E6B" w:rsidRPr="00F43670">
          <w:rPr>
            <w:rStyle w:val="Hyperlink"/>
            <w:rFonts w:ascii="Arial" w:hAnsi="Arial" w:cs="Arial"/>
            <w:color w:val="auto"/>
            <w:u w:val="none"/>
          </w:rPr>
          <w:t>https://www.apm.org.uk/resources/what-is-project-management/what-is-sponsorship/</w:t>
        </w:r>
      </w:hyperlink>
      <w:r w:rsidR="005A3E6B" w:rsidRPr="00F43670">
        <w:rPr>
          <w:rFonts w:ascii="Arial" w:hAnsi="Arial" w:cs="Arial"/>
        </w:rPr>
        <w:t xml:space="preserve"> </w:t>
      </w:r>
      <w:r w:rsidR="005A3E6B">
        <w:rPr>
          <w:rFonts w:ascii="Arial" w:hAnsi="Arial" w:cs="Arial"/>
        </w:rPr>
        <w:t>(Accessed on 18/2/21)</w:t>
      </w:r>
    </w:p>
    <w:p w14:paraId="2422C3B4" w14:textId="5BA4DA80" w:rsidR="0024779E" w:rsidRPr="00720BDC" w:rsidRDefault="0024779E" w:rsidP="0013226F">
      <w:pPr>
        <w:rPr>
          <w:rFonts w:ascii="Arial" w:hAnsi="Arial" w:cs="Arial"/>
        </w:rPr>
      </w:pPr>
      <w:r w:rsidRPr="00720BDC">
        <w:rPr>
          <w:rFonts w:ascii="Arial" w:hAnsi="Arial" w:cs="Arial"/>
        </w:rPr>
        <w:t xml:space="preserve">BBC (2020) Coronavirus: What is a recession and how could it affect me? Available: </w:t>
      </w:r>
      <w:hyperlink r:id="rId11" w:history="1">
        <w:r w:rsidRPr="00720BDC">
          <w:rPr>
            <w:rStyle w:val="Hyperlink"/>
            <w:rFonts w:ascii="Arial" w:hAnsi="Arial" w:cs="Arial"/>
            <w:color w:val="auto"/>
            <w:u w:val="none"/>
          </w:rPr>
          <w:t>https://www.bbc.co.uk/news/business-52986863</w:t>
        </w:r>
      </w:hyperlink>
      <w:r w:rsidR="005A3E6B">
        <w:rPr>
          <w:rStyle w:val="Hyperlink"/>
          <w:rFonts w:ascii="Arial" w:hAnsi="Arial" w:cs="Arial"/>
          <w:color w:val="auto"/>
          <w:u w:val="none"/>
        </w:rPr>
        <w:t xml:space="preserve"> (Accessed on 15/3/21).</w:t>
      </w:r>
    </w:p>
    <w:p w14:paraId="19F88217" w14:textId="542E88FE" w:rsidR="0024779E" w:rsidRPr="00720BDC" w:rsidRDefault="0024779E" w:rsidP="0013226F">
      <w:pPr>
        <w:rPr>
          <w:rFonts w:ascii="Arial" w:hAnsi="Arial" w:cs="Arial"/>
        </w:rPr>
      </w:pPr>
      <w:r w:rsidRPr="00720BDC">
        <w:rPr>
          <w:rFonts w:ascii="Arial" w:hAnsi="Arial" w:cs="Arial"/>
        </w:rPr>
        <w:t>BBC, (2020) Is click and collect the future of shopping</w:t>
      </w:r>
      <w:r w:rsidR="005A3E6B">
        <w:rPr>
          <w:rFonts w:ascii="Arial" w:hAnsi="Arial" w:cs="Arial"/>
        </w:rPr>
        <w:t>.</w:t>
      </w:r>
      <w:r w:rsidRPr="00720BDC">
        <w:rPr>
          <w:rFonts w:ascii="Arial" w:hAnsi="Arial" w:cs="Arial"/>
        </w:rPr>
        <w:t xml:space="preserve"> </w:t>
      </w:r>
      <w:r w:rsidR="005A3E6B">
        <w:rPr>
          <w:rFonts w:ascii="Arial" w:hAnsi="Arial" w:cs="Arial"/>
        </w:rPr>
        <w:t>A</w:t>
      </w:r>
      <w:r w:rsidRPr="00720BDC">
        <w:rPr>
          <w:rFonts w:ascii="Arial" w:hAnsi="Arial" w:cs="Arial"/>
        </w:rPr>
        <w:t xml:space="preserve">vailable at: </w:t>
      </w:r>
      <w:hyperlink r:id="rId12" w:history="1">
        <w:r w:rsidRPr="00720BDC">
          <w:rPr>
            <w:rStyle w:val="Hyperlink"/>
            <w:rFonts w:ascii="Arial" w:hAnsi="Arial" w:cs="Arial"/>
            <w:color w:val="auto"/>
            <w:u w:val="none"/>
          </w:rPr>
          <w:t>https://www.bbc.com/worklife/article/20200715-is-click-and-collect-the-future-of-shopping</w:t>
        </w:r>
      </w:hyperlink>
      <w:r w:rsidR="009F438B">
        <w:rPr>
          <w:rStyle w:val="Hyperlink"/>
          <w:rFonts w:ascii="Arial" w:hAnsi="Arial" w:cs="Arial"/>
          <w:color w:val="auto"/>
          <w:u w:val="none"/>
        </w:rPr>
        <w:t xml:space="preserve"> (Accessed on 21/3/21).</w:t>
      </w:r>
    </w:p>
    <w:p w14:paraId="0C2FBD9E" w14:textId="4DE27D66" w:rsidR="0024779E" w:rsidRDefault="0024779E" w:rsidP="0013226F">
      <w:pPr>
        <w:rPr>
          <w:rFonts w:ascii="Arial" w:hAnsi="Arial" w:cs="Arial"/>
        </w:rPr>
      </w:pPr>
      <w:r w:rsidRPr="00F43670">
        <w:rPr>
          <w:rFonts w:ascii="Arial" w:hAnsi="Arial" w:cs="Arial"/>
        </w:rPr>
        <w:t xml:space="preserve">Conservatives (2021) A strong </w:t>
      </w:r>
      <w:r w:rsidR="004F57EC" w:rsidRPr="00F43670">
        <w:rPr>
          <w:rFonts w:ascii="Arial" w:hAnsi="Arial" w:cs="Arial"/>
        </w:rPr>
        <w:t>E</w:t>
      </w:r>
      <w:r w:rsidRPr="00F43670">
        <w:rPr>
          <w:rFonts w:ascii="Arial" w:hAnsi="Arial" w:cs="Arial"/>
        </w:rPr>
        <w:t>conomy</w:t>
      </w:r>
      <w:r w:rsidR="005A3E6B" w:rsidRPr="00F43670">
        <w:rPr>
          <w:rFonts w:ascii="Arial" w:hAnsi="Arial" w:cs="Arial"/>
        </w:rPr>
        <w:t>.</w:t>
      </w:r>
      <w:r w:rsidRPr="00F43670">
        <w:rPr>
          <w:rFonts w:ascii="Arial" w:hAnsi="Arial" w:cs="Arial"/>
        </w:rPr>
        <w:t xml:space="preserve"> Available at: </w:t>
      </w:r>
      <w:hyperlink r:id="rId13" w:history="1">
        <w:r w:rsidR="005A3E6B" w:rsidRPr="00F43670">
          <w:rPr>
            <w:rStyle w:val="Hyperlink"/>
            <w:rFonts w:ascii="Arial" w:hAnsi="Arial" w:cs="Arial"/>
            <w:color w:val="auto"/>
            <w:u w:val="none"/>
          </w:rPr>
          <w:t>https://www.conservatives.com/our-priorities/economy</w:t>
        </w:r>
      </w:hyperlink>
      <w:r w:rsidR="005A3E6B">
        <w:rPr>
          <w:rFonts w:ascii="Arial" w:hAnsi="Arial" w:cs="Arial"/>
        </w:rPr>
        <w:t xml:space="preserve"> (Accessed on16/3/21).</w:t>
      </w:r>
    </w:p>
    <w:p w14:paraId="04F1811C" w14:textId="52A325CC" w:rsidR="006123F3" w:rsidRPr="00720BDC" w:rsidRDefault="006123F3" w:rsidP="0013226F">
      <w:pPr>
        <w:rPr>
          <w:rFonts w:ascii="Arial" w:hAnsi="Arial" w:cs="Arial"/>
        </w:rPr>
      </w:pPr>
      <w:proofErr w:type="spellStart"/>
      <w:r w:rsidRPr="006123F3">
        <w:rPr>
          <w:rFonts w:ascii="Arial" w:hAnsi="Arial" w:cs="Arial"/>
        </w:rPr>
        <w:t>Cadle</w:t>
      </w:r>
      <w:proofErr w:type="spellEnd"/>
      <w:r w:rsidRPr="006123F3">
        <w:rPr>
          <w:rFonts w:ascii="Arial" w:hAnsi="Arial" w:cs="Arial"/>
        </w:rPr>
        <w:t>, J., Paul, D. and Turner, P.</w:t>
      </w:r>
      <w:r>
        <w:rPr>
          <w:rFonts w:ascii="Arial" w:hAnsi="Arial" w:cs="Arial"/>
        </w:rPr>
        <w:t xml:space="preserve"> (</w:t>
      </w:r>
      <w:r w:rsidRPr="006123F3">
        <w:rPr>
          <w:rFonts w:ascii="Arial" w:hAnsi="Arial" w:cs="Arial"/>
        </w:rPr>
        <w:t>2010</w:t>
      </w:r>
      <w:r>
        <w:rPr>
          <w:rFonts w:ascii="Arial" w:hAnsi="Arial" w:cs="Arial"/>
        </w:rPr>
        <w:t>)</w:t>
      </w:r>
      <w:r w:rsidRPr="006123F3">
        <w:rPr>
          <w:rFonts w:ascii="Arial" w:hAnsi="Arial" w:cs="Arial"/>
        </w:rPr>
        <w:t xml:space="preserve"> Business analysis techniques. British Informatics Society Limited.</w:t>
      </w:r>
    </w:p>
    <w:p w14:paraId="2A3A529F" w14:textId="57B0CD9C" w:rsidR="00607598" w:rsidRPr="007559C9" w:rsidRDefault="00607598" w:rsidP="0013226F">
      <w:pPr>
        <w:rPr>
          <w:rStyle w:val="Hyperlink"/>
          <w:rFonts w:ascii="Arial" w:hAnsi="Arial" w:cs="Arial"/>
          <w:color w:val="auto"/>
          <w:u w:val="none"/>
        </w:rPr>
      </w:pPr>
      <w:r w:rsidRPr="007559C9">
        <w:rPr>
          <w:rFonts w:ascii="Arial" w:hAnsi="Arial" w:cs="Arial"/>
        </w:rPr>
        <w:t>Davis, T</w:t>
      </w:r>
      <w:r w:rsidR="005A3E6B" w:rsidRPr="007559C9">
        <w:rPr>
          <w:rFonts w:ascii="Arial" w:hAnsi="Arial" w:cs="Arial"/>
        </w:rPr>
        <w:t>.</w:t>
      </w:r>
      <w:r w:rsidRPr="007559C9">
        <w:rPr>
          <w:rFonts w:ascii="Arial" w:hAnsi="Arial" w:cs="Arial"/>
        </w:rPr>
        <w:t xml:space="preserve"> Higgins, J</w:t>
      </w:r>
      <w:r w:rsidR="005A3E6B" w:rsidRPr="007559C9">
        <w:rPr>
          <w:rFonts w:ascii="Arial" w:hAnsi="Arial" w:cs="Arial"/>
        </w:rPr>
        <w:t>.</w:t>
      </w:r>
      <w:r w:rsidR="007370A9" w:rsidRPr="007559C9">
        <w:rPr>
          <w:rFonts w:ascii="Arial" w:hAnsi="Arial" w:cs="Arial"/>
        </w:rPr>
        <w:t xml:space="preserve"> (2013) “</w:t>
      </w:r>
      <w:r w:rsidRPr="007559C9">
        <w:rPr>
          <w:rFonts w:ascii="Arial" w:hAnsi="Arial" w:cs="Arial"/>
        </w:rPr>
        <w:t xml:space="preserve">A Blockbuster Failure: How an Outdated Business Model Destroyed a Giant" Chapter 11 Bankruptcy Case Studies. </w:t>
      </w:r>
      <w:r w:rsidR="007559C9">
        <w:rPr>
          <w:rFonts w:ascii="Arial" w:hAnsi="Arial" w:cs="Arial"/>
        </w:rPr>
        <w:t xml:space="preserve">Available at: </w:t>
      </w:r>
      <w:hyperlink r:id="rId14" w:history="1">
        <w:r w:rsidR="007559C9" w:rsidRPr="007559C9">
          <w:rPr>
            <w:rStyle w:val="Hyperlink"/>
            <w:rFonts w:ascii="Arial" w:hAnsi="Arial" w:cs="Arial"/>
            <w:color w:val="auto"/>
            <w:u w:val="none"/>
          </w:rPr>
          <w:t>https://trace.tennessee.edu/utk_studlawbankruptcy/11/</w:t>
        </w:r>
      </w:hyperlink>
      <w:r w:rsidR="007559C9" w:rsidRPr="007559C9">
        <w:rPr>
          <w:rFonts w:ascii="Arial" w:hAnsi="Arial" w:cs="Arial"/>
        </w:rPr>
        <w:t xml:space="preserve"> </w:t>
      </w:r>
      <w:r w:rsidR="007559C9">
        <w:rPr>
          <w:rFonts w:ascii="Arial" w:hAnsi="Arial" w:cs="Arial"/>
        </w:rPr>
        <w:t>(Accessed on 22/3/21)</w:t>
      </w:r>
    </w:p>
    <w:p w14:paraId="4B2675A5" w14:textId="28A41B6E" w:rsidR="0024779E" w:rsidRPr="00720BDC" w:rsidRDefault="0024779E" w:rsidP="0013226F">
      <w:pPr>
        <w:rPr>
          <w:rStyle w:val="Hyperlink"/>
          <w:rFonts w:ascii="Arial" w:hAnsi="Arial" w:cs="Arial"/>
          <w:color w:val="auto"/>
          <w:u w:val="none"/>
        </w:rPr>
      </w:pPr>
      <w:r w:rsidRPr="00720BDC">
        <w:rPr>
          <w:rStyle w:val="Hyperlink"/>
          <w:rFonts w:ascii="Arial" w:hAnsi="Arial" w:cs="Arial"/>
          <w:color w:val="auto"/>
          <w:u w:val="none"/>
        </w:rPr>
        <w:t>European Commission (2020)</w:t>
      </w:r>
      <w:r w:rsidR="000A0C12">
        <w:rPr>
          <w:rStyle w:val="Hyperlink"/>
          <w:rFonts w:ascii="Arial" w:hAnsi="Arial" w:cs="Arial"/>
          <w:color w:val="auto"/>
          <w:u w:val="none"/>
        </w:rPr>
        <w:t xml:space="preserve"> Withdrawal of the United Kingdom and EU Food Law.</w:t>
      </w:r>
      <w:r w:rsidRPr="00720BDC">
        <w:rPr>
          <w:rStyle w:val="Hyperlink"/>
          <w:rFonts w:ascii="Arial" w:hAnsi="Arial" w:cs="Arial"/>
          <w:color w:val="auto"/>
          <w:u w:val="none"/>
        </w:rPr>
        <w:t xml:space="preserve"> Available at: </w:t>
      </w:r>
      <w:hyperlink r:id="rId15" w:history="1">
        <w:r w:rsidRPr="00720BDC">
          <w:rPr>
            <w:rStyle w:val="Hyperlink"/>
            <w:rFonts w:ascii="Arial" w:hAnsi="Arial" w:cs="Arial"/>
            <w:color w:val="auto"/>
            <w:u w:val="none"/>
          </w:rPr>
          <w:t>https://ec.europa.eu/info/sites/info/files/brexit_files/info_site/notice_for_stakeholders_food_law.pdf</w:t>
        </w:r>
      </w:hyperlink>
      <w:r w:rsidR="000A0C12">
        <w:rPr>
          <w:rStyle w:val="Hyperlink"/>
          <w:rFonts w:ascii="Arial" w:hAnsi="Arial" w:cs="Arial"/>
          <w:color w:val="auto"/>
          <w:u w:val="none"/>
        </w:rPr>
        <w:t xml:space="preserve"> (Accessed on 8/2/21).</w:t>
      </w:r>
    </w:p>
    <w:p w14:paraId="55DFBF22" w14:textId="063304EF" w:rsidR="0024779E" w:rsidRPr="00720BDC" w:rsidRDefault="0024779E" w:rsidP="0013226F">
      <w:pPr>
        <w:rPr>
          <w:rFonts w:ascii="Arial" w:hAnsi="Arial" w:cs="Arial"/>
        </w:rPr>
      </w:pPr>
      <w:r w:rsidRPr="00720BDC">
        <w:rPr>
          <w:rFonts w:ascii="Arial" w:hAnsi="Arial" w:cs="Arial"/>
        </w:rPr>
        <w:t xml:space="preserve">EU Business (2021) How Much Did the Pound Drop After Brexit? Available: </w:t>
      </w:r>
      <w:hyperlink r:id="rId16" w:history="1">
        <w:r w:rsidRPr="00720BDC">
          <w:rPr>
            <w:rStyle w:val="Hyperlink"/>
            <w:rFonts w:ascii="Arial" w:hAnsi="Arial" w:cs="Arial"/>
            <w:color w:val="auto"/>
            <w:u w:val="none"/>
          </w:rPr>
          <w:t>https://www.eubusiness.com/focus/20-08-122</w:t>
        </w:r>
      </w:hyperlink>
      <w:r w:rsidRPr="00720BDC">
        <w:rPr>
          <w:rFonts w:ascii="Arial" w:hAnsi="Arial" w:cs="Arial"/>
        </w:rPr>
        <w:t xml:space="preserve"> </w:t>
      </w:r>
      <w:r w:rsidR="009F438B">
        <w:rPr>
          <w:rFonts w:ascii="Arial" w:hAnsi="Arial" w:cs="Arial"/>
        </w:rPr>
        <w:t>(Accessed on 19/2/21).</w:t>
      </w:r>
    </w:p>
    <w:p w14:paraId="64D9628B" w14:textId="1C45CCFE" w:rsidR="0024779E" w:rsidRPr="00720BDC" w:rsidRDefault="0024779E" w:rsidP="0013226F">
      <w:pPr>
        <w:rPr>
          <w:rFonts w:ascii="Arial" w:hAnsi="Arial" w:cs="Arial"/>
        </w:rPr>
      </w:pPr>
      <w:r w:rsidRPr="00720BDC">
        <w:rPr>
          <w:rFonts w:ascii="Arial" w:hAnsi="Arial" w:cs="Arial"/>
        </w:rPr>
        <w:t>Gov.uk (2021) The UK’s Trade agreements</w:t>
      </w:r>
      <w:r w:rsidR="000A0C12">
        <w:rPr>
          <w:rFonts w:ascii="Arial" w:hAnsi="Arial" w:cs="Arial"/>
        </w:rPr>
        <w:t>.</w:t>
      </w:r>
      <w:r w:rsidRPr="00720BDC">
        <w:rPr>
          <w:rFonts w:ascii="Arial" w:hAnsi="Arial" w:cs="Arial"/>
        </w:rPr>
        <w:t xml:space="preserve"> Available: </w:t>
      </w:r>
      <w:hyperlink r:id="rId17" w:history="1">
        <w:r w:rsidRPr="00720BDC">
          <w:rPr>
            <w:rStyle w:val="Hyperlink"/>
            <w:rFonts w:ascii="Arial" w:hAnsi="Arial" w:cs="Arial"/>
            <w:color w:val="auto"/>
            <w:u w:val="none"/>
          </w:rPr>
          <w:t>https://www.gov.uk/government/collections/the-uks-trade-agreements</w:t>
        </w:r>
      </w:hyperlink>
      <w:r w:rsidR="005A3E6B">
        <w:rPr>
          <w:rStyle w:val="Hyperlink"/>
          <w:rFonts w:ascii="Arial" w:hAnsi="Arial" w:cs="Arial"/>
          <w:color w:val="auto"/>
          <w:u w:val="none"/>
        </w:rPr>
        <w:t xml:space="preserve"> (Accessed on 29/3/21).</w:t>
      </w:r>
    </w:p>
    <w:p w14:paraId="7DCC3DC3" w14:textId="5BD421D8" w:rsidR="0024779E" w:rsidRPr="00720BDC" w:rsidRDefault="0024779E" w:rsidP="0013226F">
      <w:pPr>
        <w:rPr>
          <w:rFonts w:ascii="Arial" w:hAnsi="Arial" w:cs="Arial"/>
        </w:rPr>
      </w:pPr>
      <w:r w:rsidRPr="00720BDC">
        <w:rPr>
          <w:rFonts w:ascii="Arial" w:hAnsi="Arial" w:cs="Arial"/>
        </w:rPr>
        <w:t>Gov.uk (2021) National lockdown: Stay at Home</w:t>
      </w:r>
      <w:r w:rsidR="000A0C12">
        <w:rPr>
          <w:rFonts w:ascii="Arial" w:hAnsi="Arial" w:cs="Arial"/>
        </w:rPr>
        <w:t>.</w:t>
      </w:r>
      <w:r w:rsidRPr="00720BDC">
        <w:rPr>
          <w:rFonts w:ascii="Arial" w:hAnsi="Arial" w:cs="Arial"/>
        </w:rPr>
        <w:t xml:space="preserve"> Available:  </w:t>
      </w:r>
      <w:hyperlink r:id="rId18" w:history="1">
        <w:r w:rsidRPr="00720BDC">
          <w:rPr>
            <w:rStyle w:val="Hyperlink"/>
            <w:rFonts w:ascii="Arial" w:hAnsi="Arial" w:cs="Arial"/>
            <w:color w:val="auto"/>
            <w:u w:val="none"/>
          </w:rPr>
          <w:t>https://www.gov.uk/guidance/national-lockdown-stay-at-home</w:t>
        </w:r>
      </w:hyperlink>
      <w:r w:rsidR="005A3E6B">
        <w:rPr>
          <w:rStyle w:val="Hyperlink"/>
          <w:rFonts w:ascii="Arial" w:hAnsi="Arial" w:cs="Arial"/>
          <w:color w:val="auto"/>
          <w:u w:val="none"/>
        </w:rPr>
        <w:t xml:space="preserve"> (Accessed on 28/3/21).</w:t>
      </w:r>
    </w:p>
    <w:p w14:paraId="4868AEAA" w14:textId="773311CF" w:rsidR="0024779E" w:rsidRPr="00720BDC" w:rsidRDefault="0024779E" w:rsidP="0013226F">
      <w:pPr>
        <w:rPr>
          <w:rFonts w:ascii="Arial" w:hAnsi="Arial" w:cs="Arial"/>
        </w:rPr>
      </w:pPr>
      <w:proofErr w:type="spellStart"/>
      <w:r w:rsidRPr="00720BDC">
        <w:rPr>
          <w:rFonts w:ascii="Arial" w:hAnsi="Arial" w:cs="Arial"/>
        </w:rPr>
        <w:t>Howdle</w:t>
      </w:r>
      <w:proofErr w:type="spellEnd"/>
      <w:r w:rsidR="00E3560E">
        <w:rPr>
          <w:rFonts w:ascii="Arial" w:hAnsi="Arial" w:cs="Arial"/>
        </w:rPr>
        <w:t>,</w:t>
      </w:r>
      <w:r w:rsidRPr="00720BDC">
        <w:rPr>
          <w:rFonts w:ascii="Arial" w:hAnsi="Arial" w:cs="Arial"/>
        </w:rPr>
        <w:t xml:space="preserve"> D. (2020) How global broadband speeds changed during COVID-19 lockdown periods</w:t>
      </w:r>
      <w:r w:rsidR="000A0C12">
        <w:rPr>
          <w:rFonts w:ascii="Arial" w:hAnsi="Arial" w:cs="Arial"/>
        </w:rPr>
        <w:t>.</w:t>
      </w:r>
      <w:r w:rsidRPr="00720BDC">
        <w:rPr>
          <w:rFonts w:ascii="Arial" w:hAnsi="Arial" w:cs="Arial"/>
        </w:rPr>
        <w:t xml:space="preserve"> Available at: </w:t>
      </w:r>
      <w:hyperlink r:id="rId19" w:history="1">
        <w:r w:rsidRPr="00720BDC">
          <w:rPr>
            <w:rStyle w:val="Hyperlink"/>
            <w:rFonts w:ascii="Arial" w:hAnsi="Arial" w:cs="Arial"/>
            <w:color w:val="auto"/>
            <w:u w:val="none"/>
          </w:rPr>
          <w:t>https://www.cable.co.uk/broadband/speed/broadband-speeds-covid-19-lockdown/</w:t>
        </w:r>
      </w:hyperlink>
      <w:r w:rsidR="000A0C12">
        <w:rPr>
          <w:rStyle w:val="Hyperlink"/>
          <w:rFonts w:ascii="Arial" w:hAnsi="Arial" w:cs="Arial"/>
          <w:color w:val="auto"/>
          <w:u w:val="none"/>
        </w:rPr>
        <w:t xml:space="preserve"> (Accessed on10/2/21).</w:t>
      </w:r>
    </w:p>
    <w:p w14:paraId="12C16DC7" w14:textId="2B49DFEE" w:rsidR="0024779E" w:rsidRPr="00720BDC" w:rsidRDefault="0024779E" w:rsidP="0013226F">
      <w:pPr>
        <w:rPr>
          <w:rFonts w:ascii="Arial" w:hAnsi="Arial" w:cs="Arial"/>
        </w:rPr>
      </w:pPr>
      <w:r w:rsidRPr="00720BDC">
        <w:rPr>
          <w:rFonts w:ascii="Arial" w:hAnsi="Arial" w:cs="Arial"/>
        </w:rPr>
        <w:t xml:space="preserve">Independent (2020) Shoppers faced with gaps on shelves as supermarkets battle with Brexit red tape, Available: </w:t>
      </w:r>
      <w:hyperlink r:id="rId20" w:history="1">
        <w:r w:rsidR="00315282" w:rsidRPr="00720BDC">
          <w:rPr>
            <w:rStyle w:val="Hyperlink"/>
            <w:rFonts w:ascii="Arial" w:hAnsi="Arial" w:cs="Arial"/>
            <w:color w:val="auto"/>
            <w:u w:val="none"/>
          </w:rPr>
          <w:t>https://www.independent.co.uk/news/business/brexit-supermarket-food-shortages-covid-b1786175.html</w:t>
        </w:r>
      </w:hyperlink>
      <w:r w:rsidR="005A3E6B">
        <w:rPr>
          <w:rStyle w:val="Hyperlink"/>
          <w:rFonts w:ascii="Arial" w:hAnsi="Arial" w:cs="Arial"/>
          <w:color w:val="auto"/>
          <w:u w:val="none"/>
        </w:rPr>
        <w:t xml:space="preserve"> (Accessed on 27/2/21).</w:t>
      </w:r>
    </w:p>
    <w:p w14:paraId="5FAC6E3C" w14:textId="5C403D03" w:rsidR="00315282" w:rsidRPr="00720BDC" w:rsidRDefault="00315282" w:rsidP="0013226F">
      <w:pPr>
        <w:rPr>
          <w:rFonts w:ascii="Arial" w:hAnsi="Arial" w:cs="Arial"/>
        </w:rPr>
      </w:pPr>
      <w:r w:rsidRPr="00720BDC">
        <w:rPr>
          <w:rFonts w:ascii="Arial" w:hAnsi="Arial" w:cs="Arial"/>
        </w:rPr>
        <w:t>Kissflow (2020) How to Define and Set Up Project Milestones for Success</w:t>
      </w:r>
      <w:r w:rsidR="000A0C12">
        <w:rPr>
          <w:rFonts w:ascii="Arial" w:hAnsi="Arial" w:cs="Arial"/>
        </w:rPr>
        <w:t>.</w:t>
      </w:r>
      <w:r w:rsidRPr="00720BDC">
        <w:rPr>
          <w:rFonts w:ascii="Arial" w:hAnsi="Arial" w:cs="Arial"/>
        </w:rPr>
        <w:t xml:space="preserve"> Available at: </w:t>
      </w:r>
      <w:hyperlink r:id="rId21" w:history="1">
        <w:r w:rsidRPr="00720BDC">
          <w:rPr>
            <w:rStyle w:val="Hyperlink"/>
            <w:rFonts w:ascii="Arial" w:hAnsi="Arial" w:cs="Arial"/>
            <w:color w:val="auto"/>
            <w:u w:val="none"/>
          </w:rPr>
          <w:t>https://kissflow.com/project/project-milestones/</w:t>
        </w:r>
      </w:hyperlink>
      <w:r w:rsidR="000A0C12">
        <w:rPr>
          <w:rStyle w:val="Hyperlink"/>
          <w:rFonts w:ascii="Arial" w:hAnsi="Arial" w:cs="Arial"/>
          <w:color w:val="auto"/>
          <w:u w:val="none"/>
        </w:rPr>
        <w:t xml:space="preserve"> (Accessed on 21/3/21).</w:t>
      </w:r>
    </w:p>
    <w:p w14:paraId="06297EB6" w14:textId="7E2210A9" w:rsidR="00315282" w:rsidRPr="00720BDC" w:rsidRDefault="00315282" w:rsidP="0013226F">
      <w:pPr>
        <w:rPr>
          <w:rFonts w:ascii="Arial" w:hAnsi="Arial" w:cs="Arial"/>
        </w:rPr>
      </w:pPr>
      <w:r w:rsidRPr="00720BDC">
        <w:rPr>
          <w:rFonts w:ascii="Arial" w:hAnsi="Arial" w:cs="Arial"/>
        </w:rPr>
        <w:t>Knowhow (2017) INVOLVING STAKEHOLDERS IN CHANGE</w:t>
      </w:r>
      <w:r w:rsidR="0021213E">
        <w:rPr>
          <w:rFonts w:ascii="Arial" w:hAnsi="Arial" w:cs="Arial"/>
        </w:rPr>
        <w:t>.</w:t>
      </w:r>
      <w:r w:rsidRPr="00720BDC">
        <w:rPr>
          <w:rFonts w:ascii="Arial" w:hAnsi="Arial" w:cs="Arial"/>
        </w:rPr>
        <w:t xml:space="preserve"> Available at: </w:t>
      </w:r>
      <w:hyperlink r:id="rId22" w:history="1">
        <w:r w:rsidRPr="00720BDC">
          <w:rPr>
            <w:rStyle w:val="Hyperlink"/>
            <w:rFonts w:ascii="Arial" w:hAnsi="Arial" w:cs="Arial"/>
            <w:color w:val="auto"/>
            <w:u w:val="none"/>
          </w:rPr>
          <w:t>https://knowhow.ncvo.org.uk/your-team/people-management-skills/change/tools/identifying</w:t>
        </w:r>
      </w:hyperlink>
      <w:r w:rsidR="009F438B">
        <w:rPr>
          <w:rStyle w:val="Hyperlink"/>
          <w:rFonts w:ascii="Arial" w:hAnsi="Arial" w:cs="Arial"/>
          <w:color w:val="auto"/>
          <w:u w:val="none"/>
        </w:rPr>
        <w:t xml:space="preserve"> (Accessed on 28/3/21).</w:t>
      </w:r>
    </w:p>
    <w:p w14:paraId="010A3C4C" w14:textId="012E6B91" w:rsidR="00315282" w:rsidRPr="0013226F" w:rsidRDefault="00315282" w:rsidP="0013226F">
      <w:pPr>
        <w:rPr>
          <w:rFonts w:ascii="Arial" w:hAnsi="Arial" w:cs="Arial"/>
          <w:color w:val="000000" w:themeColor="text1"/>
        </w:rPr>
      </w:pPr>
      <w:r w:rsidRPr="0013226F">
        <w:rPr>
          <w:rFonts w:ascii="Arial" w:hAnsi="Arial" w:cs="Arial"/>
          <w:color w:val="000000" w:themeColor="text1"/>
        </w:rPr>
        <w:lastRenderedPageBreak/>
        <w:t>Morrisons (2020) Annual report and financial statements, page 16</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https://www.morrisons-corporate.com/investor-centre/annual-report/ </w:t>
      </w:r>
      <w:r w:rsidR="005A3E6B">
        <w:rPr>
          <w:rFonts w:ascii="Arial" w:hAnsi="Arial" w:cs="Arial"/>
          <w:color w:val="000000" w:themeColor="text1"/>
        </w:rPr>
        <w:t>(Accessed on 10/2/21).</w:t>
      </w:r>
    </w:p>
    <w:p w14:paraId="00B7DCCC" w14:textId="485E6847"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 (2020) Annual report and financial statements, page 17</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https://www.morrisons-corporate.com/investor-centre/annual-report/ </w:t>
      </w:r>
      <w:r w:rsidR="005A3E6B">
        <w:rPr>
          <w:rFonts w:ascii="Arial" w:hAnsi="Arial" w:cs="Arial"/>
          <w:color w:val="000000" w:themeColor="text1"/>
        </w:rPr>
        <w:t>(Accessed on 9/3/21)</w:t>
      </w:r>
    </w:p>
    <w:p w14:paraId="40295E5A" w14:textId="58AFBABE" w:rsidR="000A0C12" w:rsidRDefault="00315282" w:rsidP="0013226F">
      <w:pPr>
        <w:rPr>
          <w:rFonts w:ascii="Arial" w:hAnsi="Arial" w:cs="Arial"/>
        </w:rPr>
      </w:pPr>
      <w:r w:rsidRPr="0013226F">
        <w:rPr>
          <w:rFonts w:ascii="Arial" w:hAnsi="Arial" w:cs="Arial"/>
          <w:color w:val="000000" w:themeColor="text1"/>
        </w:rPr>
        <w:t>Morrisons (2020) Corporate responsibility report</w:t>
      </w:r>
      <w:r w:rsidR="0021213E">
        <w:rPr>
          <w:rFonts w:ascii="Arial" w:hAnsi="Arial" w:cs="Arial"/>
          <w:color w:val="000000" w:themeColor="text1"/>
        </w:rPr>
        <w:t>.</w:t>
      </w:r>
      <w:r w:rsidRPr="0013226F">
        <w:rPr>
          <w:rFonts w:ascii="Arial" w:hAnsi="Arial" w:cs="Arial"/>
          <w:color w:val="000000" w:themeColor="text1"/>
        </w:rPr>
        <w:t xml:space="preserve"> </w:t>
      </w:r>
      <w:r w:rsidR="0021213E">
        <w:rPr>
          <w:rFonts w:ascii="Arial" w:hAnsi="Arial" w:cs="Arial"/>
          <w:color w:val="000000" w:themeColor="text1"/>
        </w:rPr>
        <w:t>A</w:t>
      </w:r>
      <w:r w:rsidRPr="0013226F">
        <w:rPr>
          <w:rFonts w:ascii="Arial" w:hAnsi="Arial" w:cs="Arial"/>
          <w:color w:val="000000" w:themeColor="text1"/>
        </w:rPr>
        <w:t xml:space="preserve">vailable at: </w:t>
      </w:r>
      <w:hyperlink r:id="rId23" w:history="1">
        <w:r w:rsidR="000A0C12" w:rsidRPr="00F43670">
          <w:rPr>
            <w:rStyle w:val="Hyperlink"/>
            <w:rFonts w:ascii="Arial" w:hAnsi="Arial" w:cs="Arial"/>
            <w:color w:val="auto"/>
            <w:u w:val="none"/>
          </w:rPr>
          <w:t>https://www.morrisons-corporate.com/cr/corporate-responsibility/?utm_source=corporate&amp;utm_medium=Internal&amp;utm_campaign=footer_link.</w:t>
        </w:r>
      </w:hyperlink>
    </w:p>
    <w:p w14:paraId="0ADEB028" w14:textId="404E7C75" w:rsidR="00315282" w:rsidRPr="0013226F" w:rsidRDefault="000A0C12" w:rsidP="0013226F">
      <w:pPr>
        <w:rPr>
          <w:rFonts w:ascii="Arial" w:hAnsi="Arial" w:cs="Arial"/>
          <w:color w:val="000000" w:themeColor="text1"/>
        </w:rPr>
      </w:pPr>
      <w:r>
        <w:rPr>
          <w:rFonts w:ascii="Arial" w:hAnsi="Arial" w:cs="Arial"/>
        </w:rPr>
        <w:t>p.</w:t>
      </w:r>
      <w:r>
        <w:rPr>
          <w:rFonts w:ascii="Arial" w:hAnsi="Arial" w:cs="Arial"/>
          <w:color w:val="000000" w:themeColor="text1"/>
        </w:rPr>
        <w:t xml:space="preserve"> 36 (Accessed on 13/3/21)</w:t>
      </w:r>
    </w:p>
    <w:p w14:paraId="6CAD3DD0" w14:textId="58CCA643" w:rsidR="008071F3" w:rsidRPr="0013226F" w:rsidRDefault="008071F3" w:rsidP="0013226F">
      <w:pPr>
        <w:rPr>
          <w:rFonts w:ascii="Arial" w:hAnsi="Arial" w:cs="Arial"/>
          <w:color w:val="000000" w:themeColor="text1"/>
        </w:rPr>
      </w:pPr>
      <w:r w:rsidRPr="0013226F">
        <w:rPr>
          <w:rFonts w:ascii="Arial" w:hAnsi="Arial" w:cs="Arial"/>
          <w:color w:val="000000" w:themeColor="text1"/>
        </w:rPr>
        <w:t>Morrisons Corporate</w:t>
      </w:r>
      <w:r w:rsidR="007370A9" w:rsidRPr="0013226F">
        <w:rPr>
          <w:rFonts w:ascii="Arial" w:hAnsi="Arial" w:cs="Arial"/>
          <w:color w:val="000000" w:themeColor="text1"/>
        </w:rPr>
        <w:t>,</w:t>
      </w:r>
      <w:r w:rsidRPr="0013226F">
        <w:rPr>
          <w:rFonts w:ascii="Arial" w:hAnsi="Arial" w:cs="Arial"/>
          <w:color w:val="000000" w:themeColor="text1"/>
        </w:rPr>
        <w:t xml:space="preserve"> (2021) Company history</w:t>
      </w:r>
      <w:r w:rsidR="007370A9" w:rsidRPr="0013226F">
        <w:rPr>
          <w:rFonts w:ascii="Arial" w:hAnsi="Arial" w:cs="Arial"/>
          <w:color w:val="000000" w:themeColor="text1"/>
        </w:rPr>
        <w:t>.</w:t>
      </w:r>
      <w:r w:rsidRPr="0013226F">
        <w:rPr>
          <w:rFonts w:ascii="Arial" w:hAnsi="Arial" w:cs="Arial"/>
          <w:color w:val="000000" w:themeColor="text1"/>
        </w:rPr>
        <w:t xml:space="preserve"> Available at: </w:t>
      </w:r>
      <w:hyperlink r:id="rId24" w:history="1">
        <w:r w:rsidRPr="0013226F">
          <w:rPr>
            <w:rStyle w:val="Hyperlink"/>
            <w:rFonts w:ascii="Arial" w:hAnsi="Arial" w:cs="Arial"/>
            <w:color w:val="000000" w:themeColor="text1"/>
            <w:u w:val="none"/>
          </w:rPr>
          <w:t>https://www.morrisons-corporate.com/about-us/company-history/</w:t>
        </w:r>
      </w:hyperlink>
      <w:r w:rsidRPr="0013226F">
        <w:rPr>
          <w:rFonts w:ascii="Arial" w:hAnsi="Arial" w:cs="Arial"/>
          <w:color w:val="000000" w:themeColor="text1"/>
        </w:rPr>
        <w:t xml:space="preserve"> Accessed 27/02/21</w:t>
      </w:r>
    </w:p>
    <w:p w14:paraId="3E134AC1" w14:textId="347CD3FE" w:rsidR="00315282" w:rsidRPr="0013226F" w:rsidRDefault="00315282" w:rsidP="0013226F">
      <w:pPr>
        <w:rPr>
          <w:rFonts w:ascii="Arial" w:hAnsi="Arial" w:cs="Arial"/>
          <w:color w:val="000000" w:themeColor="text1"/>
        </w:rPr>
      </w:pPr>
      <w:r w:rsidRPr="0013226F">
        <w:rPr>
          <w:rFonts w:ascii="Arial" w:hAnsi="Arial" w:cs="Arial"/>
          <w:color w:val="000000" w:themeColor="text1"/>
        </w:rPr>
        <w:t>Mindtools (2021) The Four Principles of Change Management</w:t>
      </w:r>
      <w:r w:rsidR="0021213E">
        <w:rPr>
          <w:rFonts w:ascii="Arial" w:hAnsi="Arial" w:cs="Arial"/>
          <w:color w:val="000000" w:themeColor="text1"/>
        </w:rPr>
        <w:t>.</w:t>
      </w:r>
      <w:r w:rsidRPr="0013226F">
        <w:rPr>
          <w:rFonts w:ascii="Arial" w:hAnsi="Arial" w:cs="Arial"/>
          <w:color w:val="000000" w:themeColor="text1"/>
        </w:rPr>
        <w:t xml:space="preserve"> Available at: </w:t>
      </w:r>
      <w:hyperlink r:id="rId25" w:history="1">
        <w:r w:rsidR="0021213E" w:rsidRPr="00F43670">
          <w:rPr>
            <w:rStyle w:val="Hyperlink"/>
            <w:rFonts w:ascii="Arial" w:hAnsi="Arial" w:cs="Arial"/>
            <w:color w:val="auto"/>
            <w:u w:val="none"/>
          </w:rPr>
          <w:t>https://www.mindtools.com/pages/article/newPPM_87</w:t>
        </w:r>
      </w:hyperlink>
      <w:r w:rsidR="0021213E" w:rsidRPr="00F43670">
        <w:rPr>
          <w:rFonts w:ascii="Arial" w:hAnsi="Arial" w:cs="Arial"/>
        </w:rPr>
        <w:t xml:space="preserve"> </w:t>
      </w:r>
      <w:r w:rsidR="0021213E">
        <w:rPr>
          <w:rFonts w:ascii="Arial" w:hAnsi="Arial" w:cs="Arial"/>
          <w:color w:val="000000" w:themeColor="text1"/>
        </w:rPr>
        <w:t>(Accessed on 12/3/21).</w:t>
      </w:r>
    </w:p>
    <w:p w14:paraId="0256FB2E" w14:textId="2431FF79" w:rsidR="00315282" w:rsidRPr="00720BDC" w:rsidRDefault="00315282" w:rsidP="0013226F">
      <w:pPr>
        <w:rPr>
          <w:rFonts w:ascii="Arial" w:hAnsi="Arial" w:cs="Arial"/>
        </w:rPr>
      </w:pPr>
      <w:r w:rsidRPr="0013226F">
        <w:rPr>
          <w:rFonts w:ascii="Arial" w:hAnsi="Arial" w:cs="Arial"/>
          <w:color w:val="000000" w:themeColor="text1"/>
        </w:rPr>
        <w:t>Morrisons Corporate (2020) Morrisons is now on Amazon.co.uk</w:t>
      </w:r>
      <w:r w:rsidR="0021213E">
        <w:rPr>
          <w:rFonts w:ascii="Arial" w:hAnsi="Arial" w:cs="Arial"/>
          <w:color w:val="000000" w:themeColor="text1"/>
        </w:rPr>
        <w:t>.</w:t>
      </w:r>
      <w:r w:rsidRPr="0013226F">
        <w:rPr>
          <w:rFonts w:ascii="Arial" w:hAnsi="Arial" w:cs="Arial"/>
          <w:color w:val="000000" w:themeColor="text1"/>
        </w:rPr>
        <w:t xml:space="preserve"> Available: </w:t>
      </w:r>
      <w:hyperlink r:id="rId26" w:history="1">
        <w:r w:rsidRPr="00720BDC">
          <w:rPr>
            <w:rStyle w:val="Hyperlink"/>
            <w:rFonts w:ascii="Arial" w:hAnsi="Arial" w:cs="Arial"/>
            <w:color w:val="auto"/>
            <w:u w:val="none"/>
          </w:rPr>
          <w:t>https://www.morrisons-corporate.com/media-centre/corporate-news/morrisons-is-now-on-amazon.co.uk/</w:t>
        </w:r>
      </w:hyperlink>
      <w:r w:rsidR="0021213E">
        <w:rPr>
          <w:rStyle w:val="Hyperlink"/>
          <w:rFonts w:ascii="Arial" w:hAnsi="Arial" w:cs="Arial"/>
          <w:color w:val="auto"/>
          <w:u w:val="none"/>
        </w:rPr>
        <w:t xml:space="preserve"> (Accessed on 25/2/21).</w:t>
      </w:r>
    </w:p>
    <w:p w14:paraId="38AF227B" w14:textId="5900D3D8"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 Corporate (2021) Protecting our Colleagues</w:t>
      </w:r>
      <w:r w:rsidR="007B598E">
        <w:rPr>
          <w:rFonts w:ascii="Arial" w:hAnsi="Arial" w:cs="Arial"/>
          <w:color w:val="000000" w:themeColor="text1"/>
        </w:rPr>
        <w:t>.</w:t>
      </w:r>
      <w:r w:rsidRPr="0013226F">
        <w:rPr>
          <w:rFonts w:ascii="Arial" w:hAnsi="Arial" w:cs="Arial"/>
          <w:color w:val="000000" w:themeColor="text1"/>
        </w:rPr>
        <w:t xml:space="preserve"> Available at: https://www.morrisons-corporate.com/media-centre/corporate-news/protecting-our-colleagues/ </w:t>
      </w:r>
      <w:r w:rsidR="007B598E">
        <w:rPr>
          <w:rFonts w:ascii="Arial" w:hAnsi="Arial" w:cs="Arial"/>
          <w:color w:val="000000" w:themeColor="text1"/>
        </w:rPr>
        <w:t xml:space="preserve">(Accessed on </w:t>
      </w:r>
    </w:p>
    <w:p w14:paraId="31CA9FE7" w14:textId="791C1A9C" w:rsidR="00315282" w:rsidRPr="0013226F" w:rsidRDefault="00315282" w:rsidP="0013226F">
      <w:pPr>
        <w:rPr>
          <w:rFonts w:ascii="Arial" w:hAnsi="Arial" w:cs="Arial"/>
          <w:color w:val="000000" w:themeColor="text1"/>
        </w:rPr>
      </w:pPr>
      <w:r w:rsidRPr="0013226F">
        <w:rPr>
          <w:rFonts w:ascii="Arial" w:hAnsi="Arial" w:cs="Arial"/>
          <w:color w:val="000000" w:themeColor="text1"/>
        </w:rPr>
        <w:t>Morrisons</w:t>
      </w:r>
      <w:r w:rsidR="007B598E">
        <w:rPr>
          <w:rFonts w:ascii="Arial" w:hAnsi="Arial" w:cs="Arial"/>
          <w:color w:val="000000" w:themeColor="text1"/>
        </w:rPr>
        <w:t xml:space="preserve"> (2020) Interim Results for the Half Year to 2 August 2020.</w:t>
      </w:r>
      <w:r w:rsidRPr="0013226F">
        <w:rPr>
          <w:rFonts w:ascii="Arial" w:hAnsi="Arial" w:cs="Arial"/>
          <w:color w:val="000000" w:themeColor="text1"/>
        </w:rPr>
        <w:t xml:space="preserve"> Available: https://www.morrisons-corporate.com/globalassets/corporatesite/investor-centre/financialreports/half-year-2021/2020-09-10---interims-announcement---final-combined-web.pdf </w:t>
      </w:r>
      <w:r w:rsidR="007B598E">
        <w:rPr>
          <w:rFonts w:ascii="Arial" w:hAnsi="Arial" w:cs="Arial"/>
          <w:color w:val="000000" w:themeColor="text1"/>
        </w:rPr>
        <w:t>(Accessed on 12/2/21).</w:t>
      </w:r>
    </w:p>
    <w:p w14:paraId="5C67AD55" w14:textId="27365EB7" w:rsidR="00315282" w:rsidRPr="00720BDC" w:rsidRDefault="00315282" w:rsidP="0013226F">
      <w:pPr>
        <w:rPr>
          <w:rFonts w:ascii="Arial" w:hAnsi="Arial" w:cs="Arial"/>
        </w:rPr>
      </w:pPr>
      <w:r w:rsidRPr="0013226F">
        <w:rPr>
          <w:rFonts w:ascii="Arial" w:hAnsi="Arial" w:cs="Arial"/>
          <w:color w:val="000000" w:themeColor="text1"/>
        </w:rPr>
        <w:t>Morrisons Corporate (2020) Morrisons and Deliveroo Join up to Offer Grocery Home Delivery</w:t>
      </w:r>
      <w:r w:rsidR="007B598E">
        <w:rPr>
          <w:rFonts w:ascii="Arial" w:hAnsi="Arial" w:cs="Arial"/>
          <w:color w:val="000000" w:themeColor="text1"/>
        </w:rPr>
        <w:t>.</w:t>
      </w:r>
      <w:r w:rsidRPr="0013226F">
        <w:rPr>
          <w:rFonts w:ascii="Arial" w:hAnsi="Arial" w:cs="Arial"/>
          <w:color w:val="000000" w:themeColor="text1"/>
        </w:rPr>
        <w:t xml:space="preserve"> Available: </w:t>
      </w:r>
      <w:hyperlink r:id="rId27" w:history="1">
        <w:r w:rsidRPr="00720BDC">
          <w:rPr>
            <w:rStyle w:val="Hyperlink"/>
            <w:rFonts w:ascii="Arial" w:hAnsi="Arial" w:cs="Arial"/>
            <w:color w:val="auto"/>
            <w:u w:val="none"/>
          </w:rPr>
          <w:t>https://www.morrisons-corporate.com/media-centre/corporate-news/morrisons-and-deliveroo-join-up-to-offer-grocery-home-delivery/</w:t>
        </w:r>
      </w:hyperlink>
      <w:r w:rsidRPr="00720BDC">
        <w:rPr>
          <w:rFonts w:ascii="Arial" w:hAnsi="Arial" w:cs="Arial"/>
        </w:rPr>
        <w:t xml:space="preserve"> </w:t>
      </w:r>
      <w:r w:rsidR="007B598E">
        <w:rPr>
          <w:rFonts w:ascii="Arial" w:hAnsi="Arial" w:cs="Arial"/>
        </w:rPr>
        <w:t>(Accessed on 16/2/21).</w:t>
      </w:r>
    </w:p>
    <w:p w14:paraId="3BCAB9ED" w14:textId="38B77A2E" w:rsidR="00315282" w:rsidRPr="00720BDC" w:rsidRDefault="00315282" w:rsidP="0013226F">
      <w:pPr>
        <w:rPr>
          <w:rFonts w:ascii="Arial" w:hAnsi="Arial" w:cs="Arial"/>
        </w:rPr>
      </w:pPr>
      <w:r w:rsidRPr="0013226F">
        <w:rPr>
          <w:rFonts w:ascii="Arial" w:hAnsi="Arial" w:cs="Arial"/>
          <w:color w:val="000000" w:themeColor="text1"/>
        </w:rPr>
        <w:t>Morrisons (2020) Morrisons to waive 2020/21 business rates relief in full</w:t>
      </w:r>
      <w:r w:rsidR="00494AE7">
        <w:rPr>
          <w:rFonts w:ascii="Arial" w:hAnsi="Arial" w:cs="Arial"/>
          <w:color w:val="000000" w:themeColor="text1"/>
        </w:rPr>
        <w:t>.</w:t>
      </w:r>
      <w:r w:rsidRPr="0013226F">
        <w:rPr>
          <w:rFonts w:ascii="Arial" w:hAnsi="Arial" w:cs="Arial"/>
          <w:color w:val="000000" w:themeColor="text1"/>
        </w:rPr>
        <w:t xml:space="preserve"> Available: </w:t>
      </w:r>
      <w:hyperlink r:id="rId28" w:history="1">
        <w:r w:rsidRPr="00720BDC">
          <w:rPr>
            <w:rStyle w:val="Hyperlink"/>
            <w:rFonts w:ascii="Arial" w:hAnsi="Arial" w:cs="Arial"/>
            <w:color w:val="auto"/>
            <w:u w:val="none"/>
          </w:rPr>
          <w:t>https://www.morrisons-corporate.com/globalassets/corporatesite/investor-centre/2020-12-02---business-rates-rns-final.pdf</w:t>
        </w:r>
      </w:hyperlink>
      <w:r w:rsidR="00494AE7">
        <w:rPr>
          <w:rStyle w:val="Hyperlink"/>
          <w:rFonts w:ascii="Arial" w:hAnsi="Arial" w:cs="Arial"/>
          <w:color w:val="auto"/>
          <w:u w:val="none"/>
        </w:rPr>
        <w:t xml:space="preserve"> (Accessed on </w:t>
      </w:r>
      <w:r w:rsidR="007B598E">
        <w:rPr>
          <w:rStyle w:val="Hyperlink"/>
          <w:rFonts w:ascii="Arial" w:hAnsi="Arial" w:cs="Arial"/>
          <w:color w:val="auto"/>
          <w:u w:val="none"/>
        </w:rPr>
        <w:t>14/2/21).</w:t>
      </w:r>
    </w:p>
    <w:p w14:paraId="61B72E66" w14:textId="21F19B34" w:rsidR="00315282" w:rsidRPr="0013226F" w:rsidRDefault="00315282" w:rsidP="0013226F">
      <w:pPr>
        <w:rPr>
          <w:rFonts w:ascii="Arial" w:hAnsi="Arial" w:cs="Arial"/>
          <w:color w:val="000000" w:themeColor="text1"/>
        </w:rPr>
      </w:pPr>
      <w:r w:rsidRPr="0013226F">
        <w:rPr>
          <w:rFonts w:ascii="Arial" w:hAnsi="Arial" w:cs="Arial"/>
          <w:color w:val="000000" w:themeColor="text1"/>
        </w:rPr>
        <w:t xml:space="preserve">Morrisons Corporate (2020) Corporate responsibility report 2019/2020, page 15, available at: </w:t>
      </w:r>
      <w:hyperlink r:id="rId29" w:history="1">
        <w:r w:rsidR="00494AE7" w:rsidRPr="00F43670">
          <w:rPr>
            <w:rStyle w:val="Hyperlink"/>
            <w:rFonts w:ascii="Arial" w:hAnsi="Arial" w:cs="Arial"/>
            <w:color w:val="auto"/>
            <w:u w:val="none"/>
          </w:rPr>
          <w:t>https://www.morrisons-corporate.com/cr/corporate-responsibility/</w:t>
        </w:r>
      </w:hyperlink>
      <w:r w:rsidR="00494AE7">
        <w:rPr>
          <w:rFonts w:ascii="Arial" w:hAnsi="Arial" w:cs="Arial"/>
          <w:color w:val="000000" w:themeColor="text1"/>
        </w:rPr>
        <w:t xml:space="preserve"> (Accessed on 17/2/21).</w:t>
      </w:r>
    </w:p>
    <w:p w14:paraId="2DB21F6B" w14:textId="0E87DFF3" w:rsidR="00315282" w:rsidRPr="0013226F" w:rsidRDefault="00315282" w:rsidP="0013226F">
      <w:pPr>
        <w:rPr>
          <w:rFonts w:ascii="Arial" w:hAnsi="Arial" w:cs="Arial"/>
          <w:color w:val="000000" w:themeColor="text1"/>
        </w:rPr>
      </w:pPr>
      <w:r w:rsidRPr="0013226F">
        <w:rPr>
          <w:rFonts w:ascii="Arial" w:hAnsi="Arial" w:cs="Arial"/>
          <w:color w:val="000000" w:themeColor="text1"/>
        </w:rPr>
        <w:t>ONS, (2021) The impact of the coronavirus so far: the industries that struggled or recovered</w:t>
      </w:r>
      <w:r w:rsidR="00494AE7">
        <w:rPr>
          <w:rFonts w:ascii="Arial" w:hAnsi="Arial" w:cs="Arial"/>
          <w:color w:val="000000" w:themeColor="text1"/>
        </w:rPr>
        <w:t>.</w:t>
      </w:r>
      <w:r w:rsidRPr="0013226F">
        <w:rPr>
          <w:rFonts w:ascii="Arial" w:hAnsi="Arial" w:cs="Arial"/>
          <w:color w:val="000000" w:themeColor="text1"/>
        </w:rPr>
        <w:t xml:space="preserve"> Available: </w:t>
      </w:r>
      <w:hyperlink r:id="rId30" w:history="1">
        <w:r w:rsidR="00494AE7" w:rsidRPr="00F43670">
          <w:rPr>
            <w:rStyle w:val="Hyperlink"/>
            <w:rFonts w:ascii="Arial" w:hAnsi="Arial" w:cs="Arial"/>
            <w:color w:val="auto"/>
            <w:u w:val="none"/>
          </w:rPr>
          <w:t>https://www.ons.gov.uk/economy/economicoutputandproductivity/output/articles/theimpactofthecoronavirussofartheindustriesthatstruggledorrecovered/2020-12-09</w:t>
        </w:r>
      </w:hyperlink>
      <w:r w:rsidR="00494AE7" w:rsidRPr="00F43670">
        <w:rPr>
          <w:rFonts w:ascii="Arial" w:hAnsi="Arial" w:cs="Arial"/>
        </w:rPr>
        <w:t xml:space="preserve"> </w:t>
      </w:r>
      <w:r w:rsidR="00494AE7">
        <w:rPr>
          <w:rFonts w:ascii="Arial" w:hAnsi="Arial" w:cs="Arial"/>
          <w:color w:val="000000" w:themeColor="text1"/>
        </w:rPr>
        <w:t>(Accessed on 13/3/21).</w:t>
      </w:r>
      <w:r w:rsidRPr="0013226F">
        <w:rPr>
          <w:rFonts w:ascii="Arial" w:hAnsi="Arial" w:cs="Arial"/>
          <w:color w:val="000000" w:themeColor="text1"/>
        </w:rPr>
        <w:t xml:space="preserve"> </w:t>
      </w:r>
    </w:p>
    <w:p w14:paraId="40E4C6B2" w14:textId="64E1A364" w:rsidR="00315282" w:rsidRPr="00720BDC" w:rsidRDefault="00315282" w:rsidP="0013226F">
      <w:pPr>
        <w:rPr>
          <w:rFonts w:ascii="Arial" w:hAnsi="Arial" w:cs="Arial"/>
        </w:rPr>
      </w:pPr>
      <w:r w:rsidRPr="0013226F">
        <w:rPr>
          <w:rFonts w:ascii="Arial" w:hAnsi="Arial" w:cs="Arial"/>
          <w:color w:val="000000" w:themeColor="text1"/>
        </w:rPr>
        <w:t>ONS, (2021) Retail sales, Great Britain: March 2020</w:t>
      </w:r>
      <w:r w:rsidR="00494AE7">
        <w:rPr>
          <w:rFonts w:ascii="Arial" w:hAnsi="Arial" w:cs="Arial"/>
          <w:color w:val="000000" w:themeColor="text1"/>
        </w:rPr>
        <w:t>.</w:t>
      </w:r>
      <w:r w:rsidRPr="0013226F">
        <w:rPr>
          <w:rFonts w:ascii="Arial" w:hAnsi="Arial" w:cs="Arial"/>
          <w:color w:val="000000" w:themeColor="text1"/>
        </w:rPr>
        <w:t xml:space="preserve"> Available: </w:t>
      </w:r>
      <w:hyperlink r:id="rId31" w:history="1">
        <w:r w:rsidRPr="00720BDC">
          <w:rPr>
            <w:rStyle w:val="Hyperlink"/>
            <w:rFonts w:ascii="Arial" w:hAnsi="Arial" w:cs="Arial"/>
            <w:color w:val="auto"/>
            <w:u w:val="none"/>
          </w:rPr>
          <w:t>https://www.ons.gov.uk/businessindustryandtrade/retailindustry/bulletins/retailsales/march2020</w:t>
        </w:r>
      </w:hyperlink>
      <w:r w:rsidR="00494AE7">
        <w:rPr>
          <w:rStyle w:val="Hyperlink"/>
          <w:rFonts w:ascii="Arial" w:hAnsi="Arial" w:cs="Arial"/>
          <w:color w:val="auto"/>
          <w:u w:val="none"/>
        </w:rPr>
        <w:t xml:space="preserve"> (Accessed on 10/2/21).</w:t>
      </w:r>
    </w:p>
    <w:p w14:paraId="26AF5BBB" w14:textId="487C1CFC" w:rsidR="00315282" w:rsidRDefault="00315282" w:rsidP="0013226F">
      <w:pPr>
        <w:rPr>
          <w:rStyle w:val="Hyperlink"/>
          <w:rFonts w:ascii="Arial" w:hAnsi="Arial" w:cs="Arial"/>
          <w:color w:val="auto"/>
          <w:u w:val="none"/>
        </w:rPr>
      </w:pPr>
      <w:r w:rsidRPr="00720BDC">
        <w:rPr>
          <w:rFonts w:ascii="Arial" w:hAnsi="Arial" w:cs="Arial"/>
        </w:rPr>
        <w:t xml:space="preserve">Prosci (2021) Change Management job description, available at: </w:t>
      </w:r>
      <w:hyperlink r:id="rId32" w:history="1">
        <w:r w:rsidRPr="00720BDC">
          <w:rPr>
            <w:rStyle w:val="Hyperlink"/>
            <w:rFonts w:ascii="Arial" w:hAnsi="Arial" w:cs="Arial"/>
            <w:color w:val="auto"/>
            <w:u w:val="none"/>
          </w:rPr>
          <w:t>https://www.prosci.com/resources/articles/change-management-job-description</w:t>
        </w:r>
      </w:hyperlink>
      <w:r w:rsidR="00494AE7">
        <w:rPr>
          <w:rStyle w:val="Hyperlink"/>
          <w:rFonts w:ascii="Arial" w:hAnsi="Arial" w:cs="Arial"/>
          <w:color w:val="auto"/>
          <w:u w:val="none"/>
        </w:rPr>
        <w:t xml:space="preserve"> (Accessed on 12/2/21).</w:t>
      </w:r>
    </w:p>
    <w:p w14:paraId="5C70D3CD" w14:textId="222EBED8" w:rsidR="003A60AE" w:rsidRPr="00720BDC" w:rsidRDefault="003A60AE" w:rsidP="0013226F">
      <w:pPr>
        <w:rPr>
          <w:rFonts w:ascii="Arial" w:hAnsi="Arial" w:cs="Arial"/>
        </w:rPr>
      </w:pPr>
      <w:r w:rsidRPr="003A60AE">
        <w:rPr>
          <w:rFonts w:ascii="Arial" w:hAnsi="Arial" w:cs="Arial"/>
        </w:rPr>
        <w:lastRenderedPageBreak/>
        <w:t>Paton, R.A. and McCalman, J.</w:t>
      </w:r>
      <w:r>
        <w:rPr>
          <w:rFonts w:ascii="Arial" w:hAnsi="Arial" w:cs="Arial"/>
        </w:rPr>
        <w:t xml:space="preserve"> (</w:t>
      </w:r>
      <w:r w:rsidRPr="003A60AE">
        <w:rPr>
          <w:rFonts w:ascii="Arial" w:hAnsi="Arial" w:cs="Arial"/>
        </w:rPr>
        <w:t>2008</w:t>
      </w:r>
      <w:r>
        <w:rPr>
          <w:rFonts w:ascii="Arial" w:hAnsi="Arial" w:cs="Arial"/>
        </w:rPr>
        <w:t>)</w:t>
      </w:r>
      <w:r w:rsidRPr="003A60AE">
        <w:rPr>
          <w:rFonts w:ascii="Arial" w:hAnsi="Arial" w:cs="Arial"/>
        </w:rPr>
        <w:t xml:space="preserve"> Change management: A guide to effective implementation. Sage.</w:t>
      </w:r>
    </w:p>
    <w:p w14:paraId="75337AC6" w14:textId="3DBBC6B3" w:rsidR="00315282" w:rsidRDefault="00315282" w:rsidP="0013226F">
      <w:pPr>
        <w:rPr>
          <w:rFonts w:ascii="Arial" w:hAnsi="Arial" w:cs="Arial"/>
          <w:color w:val="000000" w:themeColor="text1"/>
        </w:rPr>
      </w:pPr>
      <w:r w:rsidRPr="0013226F">
        <w:rPr>
          <w:rFonts w:ascii="Arial" w:hAnsi="Arial" w:cs="Arial"/>
          <w:color w:val="000000" w:themeColor="text1"/>
        </w:rPr>
        <w:t>Rocque, B. L. &amp; Viali, W. A. (2004) At the stage gate: critical questions for IT project sponsors. Paper presented at PMI® Global Congress 2004—North America, Anaheim, CA. Newtown Square, PA: Project Management Institute.</w:t>
      </w:r>
    </w:p>
    <w:p w14:paraId="67C2A8CD" w14:textId="378A96E2" w:rsidR="004E6716" w:rsidRPr="0013226F" w:rsidRDefault="004E6716" w:rsidP="004E6716">
      <w:pPr>
        <w:rPr>
          <w:rFonts w:ascii="Arial" w:hAnsi="Arial" w:cs="Arial"/>
          <w:color w:val="000000" w:themeColor="text1"/>
        </w:rPr>
      </w:pPr>
      <w:r>
        <w:rPr>
          <w:rFonts w:ascii="Arial" w:hAnsi="Arial" w:cs="Arial"/>
          <w:color w:val="000000" w:themeColor="text1"/>
        </w:rPr>
        <w:t xml:space="preserve">Simmonds, E. (2020) </w:t>
      </w:r>
      <w:r w:rsidRPr="004E6716">
        <w:rPr>
          <w:rFonts w:ascii="Arial" w:hAnsi="Arial" w:cs="Arial"/>
          <w:color w:val="000000" w:themeColor="text1"/>
        </w:rPr>
        <w:t>Which was the cheapest supermarket in July 2020?</w:t>
      </w:r>
      <w:r>
        <w:rPr>
          <w:rFonts w:ascii="Arial" w:hAnsi="Arial" w:cs="Arial"/>
          <w:color w:val="000000" w:themeColor="text1"/>
        </w:rPr>
        <w:t xml:space="preserve"> Available at:</w:t>
      </w:r>
      <w:r w:rsidRPr="004E6716">
        <w:t xml:space="preserve"> </w:t>
      </w:r>
      <w:hyperlink r:id="rId33" w:history="1">
        <w:r w:rsidR="009F438B" w:rsidRPr="0054789F">
          <w:rPr>
            <w:rStyle w:val="Hyperlink"/>
            <w:rFonts w:ascii="Arial" w:hAnsi="Arial" w:cs="Arial"/>
          </w:rPr>
          <w:t>https://www.which.co.uk/news/2020/08/which-was-the-cheapest-supermarket-in-july-2020/</w:t>
        </w:r>
      </w:hyperlink>
      <w:r w:rsidR="009F438B">
        <w:rPr>
          <w:rFonts w:ascii="Arial" w:hAnsi="Arial" w:cs="Arial"/>
          <w:color w:val="000000" w:themeColor="text1"/>
        </w:rPr>
        <w:t xml:space="preserve"> (Accessed on 4/4/21).</w:t>
      </w:r>
    </w:p>
    <w:p w14:paraId="4354801D" w14:textId="7CA474D8" w:rsidR="008071F3" w:rsidRPr="0013226F" w:rsidRDefault="009610FC" w:rsidP="0013226F">
      <w:pPr>
        <w:rPr>
          <w:rFonts w:ascii="Arial" w:hAnsi="Arial" w:cs="Arial"/>
          <w:color w:val="000000" w:themeColor="text1"/>
        </w:rPr>
      </w:pPr>
      <w:r w:rsidRPr="0013226F">
        <w:rPr>
          <w:rFonts w:ascii="Arial" w:hAnsi="Arial" w:cs="Arial"/>
          <w:color w:val="000000" w:themeColor="text1"/>
        </w:rPr>
        <w:t xml:space="preserve">The Guardian (2020) UK will not import chlorinated chicken from US, ministers say, Available at: </w:t>
      </w:r>
      <w:hyperlink r:id="rId34" w:history="1">
        <w:r w:rsidRPr="0013226F">
          <w:rPr>
            <w:rStyle w:val="Hyperlink"/>
            <w:rFonts w:ascii="Arial" w:hAnsi="Arial" w:cs="Arial"/>
            <w:color w:val="000000" w:themeColor="text1"/>
            <w:u w:val="none"/>
          </w:rPr>
          <w:t>https://www.theguardian.com/world/2020/nov/01/uk-will-not-import-chlorinated-chicken-from-us-ministers-brexit</w:t>
        </w:r>
      </w:hyperlink>
      <w:r w:rsidRPr="0013226F">
        <w:rPr>
          <w:rFonts w:ascii="Arial" w:hAnsi="Arial" w:cs="Arial"/>
          <w:color w:val="000000" w:themeColor="text1"/>
        </w:rPr>
        <w:t xml:space="preserve"> </w:t>
      </w:r>
      <w:r w:rsidR="00494AE7">
        <w:rPr>
          <w:rFonts w:ascii="Arial" w:hAnsi="Arial" w:cs="Arial"/>
          <w:color w:val="000000" w:themeColor="text1"/>
        </w:rPr>
        <w:t>(Accessed on 23/3/21).</w:t>
      </w:r>
    </w:p>
    <w:p w14:paraId="7196A6E1" w14:textId="66FC0B0F" w:rsidR="006038EC" w:rsidRPr="0013226F" w:rsidRDefault="00DB59EA" w:rsidP="0013226F">
      <w:pPr>
        <w:rPr>
          <w:rFonts w:ascii="Arial" w:hAnsi="Arial" w:cs="Arial"/>
          <w:color w:val="000000" w:themeColor="text1"/>
        </w:rPr>
      </w:pPr>
      <w:r w:rsidRPr="0013226F">
        <w:rPr>
          <w:rFonts w:ascii="Arial" w:hAnsi="Arial" w:cs="Arial"/>
          <w:color w:val="000000" w:themeColor="text1"/>
        </w:rPr>
        <w:t xml:space="preserve">Tech crunch (2020) Coronavirus impact sends app downloads, usage and consumer spending to record highs in Q2, Available at: </w:t>
      </w:r>
      <w:hyperlink r:id="rId35" w:history="1">
        <w:r w:rsidRPr="0013226F">
          <w:rPr>
            <w:rStyle w:val="Hyperlink"/>
            <w:rFonts w:ascii="Arial" w:hAnsi="Arial" w:cs="Arial"/>
            <w:color w:val="000000" w:themeColor="text1"/>
            <w:u w:val="none"/>
          </w:rPr>
          <w:t>https://techcrunch.com/2020/07/09/coronavirus-impact-sends-app-downloads-usage-and-consumer-spending-to-record-highs-in-q2</w:t>
        </w:r>
      </w:hyperlink>
      <w:r w:rsidRPr="0013226F">
        <w:rPr>
          <w:rFonts w:ascii="Arial" w:hAnsi="Arial" w:cs="Arial"/>
          <w:color w:val="000000" w:themeColor="text1"/>
        </w:rPr>
        <w:t xml:space="preserve"> </w:t>
      </w:r>
      <w:r w:rsidR="00494AE7">
        <w:rPr>
          <w:rFonts w:ascii="Arial" w:hAnsi="Arial" w:cs="Arial"/>
          <w:color w:val="000000" w:themeColor="text1"/>
        </w:rPr>
        <w:t>(Accessed on21/3/21).</w:t>
      </w:r>
    </w:p>
    <w:p w14:paraId="1DCEEE19" w14:textId="1E776F78" w:rsidR="001113DC" w:rsidRPr="0013226F" w:rsidRDefault="005B4931" w:rsidP="0013226F">
      <w:pPr>
        <w:rPr>
          <w:rFonts w:ascii="Arial" w:hAnsi="Arial" w:cs="Arial"/>
          <w:color w:val="000000" w:themeColor="text1"/>
        </w:rPr>
      </w:pPr>
      <w:r w:rsidRPr="0013226F">
        <w:rPr>
          <w:rFonts w:ascii="Arial" w:hAnsi="Arial" w:cs="Arial"/>
          <w:color w:val="000000" w:themeColor="text1"/>
        </w:rPr>
        <w:t xml:space="preserve">The climate Coalition (2021) The impacts of climate change on public </w:t>
      </w:r>
      <w:r w:rsidR="00285425" w:rsidRPr="0013226F">
        <w:rPr>
          <w:rFonts w:ascii="Arial" w:hAnsi="Arial" w:cs="Arial"/>
          <w:color w:val="000000" w:themeColor="text1"/>
        </w:rPr>
        <w:t>health.</w:t>
      </w:r>
      <w:r w:rsidRPr="0013226F">
        <w:rPr>
          <w:rFonts w:ascii="Arial" w:hAnsi="Arial" w:cs="Arial"/>
          <w:color w:val="000000" w:themeColor="text1"/>
        </w:rPr>
        <w:t xml:space="preserve"> </w:t>
      </w:r>
      <w:r w:rsidR="00285425" w:rsidRPr="0013226F">
        <w:rPr>
          <w:rFonts w:ascii="Arial" w:hAnsi="Arial" w:cs="Arial"/>
          <w:color w:val="000000" w:themeColor="text1"/>
        </w:rPr>
        <w:t>A</w:t>
      </w:r>
      <w:r w:rsidRPr="0013226F">
        <w:rPr>
          <w:rFonts w:ascii="Arial" w:hAnsi="Arial" w:cs="Arial"/>
          <w:color w:val="000000" w:themeColor="text1"/>
        </w:rPr>
        <w:t xml:space="preserve">vailable at: </w:t>
      </w:r>
      <w:hyperlink r:id="rId36" w:history="1">
        <w:r w:rsidRPr="0013226F">
          <w:rPr>
            <w:rStyle w:val="Hyperlink"/>
            <w:rFonts w:ascii="Arial" w:hAnsi="Arial" w:cs="Arial"/>
            <w:color w:val="000000" w:themeColor="text1"/>
            <w:u w:val="none"/>
          </w:rPr>
          <w:t>https://www.theclimatecoalition.org/health-report</w:t>
        </w:r>
      </w:hyperlink>
      <w:r w:rsidRPr="0013226F">
        <w:rPr>
          <w:rFonts w:ascii="Arial" w:hAnsi="Arial" w:cs="Arial"/>
          <w:color w:val="000000" w:themeColor="text1"/>
        </w:rPr>
        <w:t xml:space="preserve"> </w:t>
      </w:r>
      <w:r w:rsidR="00494AE7">
        <w:rPr>
          <w:rFonts w:ascii="Arial" w:hAnsi="Arial" w:cs="Arial"/>
          <w:color w:val="000000" w:themeColor="text1"/>
        </w:rPr>
        <w:t>(Accessed on 17/2/21).</w:t>
      </w:r>
    </w:p>
    <w:p w14:paraId="50D289AD" w14:textId="6FA5A378" w:rsidR="00CC765A" w:rsidRPr="002E1FA3" w:rsidRDefault="00315282" w:rsidP="002E1FA3">
      <w:pPr>
        <w:rPr>
          <w:rFonts w:ascii="Arial" w:hAnsi="Arial" w:cs="Arial"/>
          <w:color w:val="000000" w:themeColor="text1"/>
        </w:rPr>
      </w:pPr>
      <w:r w:rsidRPr="0013226F">
        <w:rPr>
          <w:rFonts w:ascii="Arial" w:hAnsi="Arial" w:cs="Arial"/>
          <w:color w:val="000000" w:themeColor="text1"/>
        </w:rPr>
        <w:t>Tesco (2021) Shop like a pro with Tesco Pay+</w:t>
      </w:r>
      <w:r w:rsidR="00494AE7">
        <w:rPr>
          <w:rFonts w:ascii="Arial" w:hAnsi="Arial" w:cs="Arial"/>
          <w:color w:val="000000" w:themeColor="text1"/>
        </w:rPr>
        <w:t>.</w:t>
      </w:r>
      <w:r w:rsidRPr="0013226F">
        <w:rPr>
          <w:rFonts w:ascii="Arial" w:hAnsi="Arial" w:cs="Arial"/>
          <w:color w:val="000000" w:themeColor="text1"/>
        </w:rPr>
        <w:t xml:space="preserve"> </w:t>
      </w:r>
      <w:r w:rsidR="00494AE7">
        <w:rPr>
          <w:rFonts w:ascii="Arial" w:hAnsi="Arial" w:cs="Arial"/>
          <w:color w:val="000000" w:themeColor="text1"/>
        </w:rPr>
        <w:t>A</w:t>
      </w:r>
      <w:r w:rsidRPr="0013226F">
        <w:rPr>
          <w:rFonts w:ascii="Arial" w:hAnsi="Arial" w:cs="Arial"/>
          <w:color w:val="000000" w:themeColor="text1"/>
        </w:rPr>
        <w:t xml:space="preserve">vailable at: </w:t>
      </w:r>
      <w:hyperlink r:id="rId37" w:history="1">
        <w:r w:rsidR="00494AE7" w:rsidRPr="00F43670">
          <w:rPr>
            <w:rStyle w:val="Hyperlink"/>
            <w:rFonts w:ascii="Arial" w:hAnsi="Arial" w:cs="Arial"/>
            <w:color w:val="auto"/>
            <w:u w:val="none"/>
          </w:rPr>
          <w:t>https://www.tesco.com/zones/pay-plus</w:t>
        </w:r>
      </w:hyperlink>
      <w:r w:rsidR="00494AE7">
        <w:rPr>
          <w:rFonts w:ascii="Arial" w:hAnsi="Arial" w:cs="Arial"/>
          <w:color w:val="000000" w:themeColor="text1"/>
        </w:rPr>
        <w:t xml:space="preserve"> (Accessed on 20/3/21).</w:t>
      </w:r>
    </w:p>
    <w:p w14:paraId="6688BE3E" w14:textId="407D2A41" w:rsidR="002E0829" w:rsidRPr="00720BDC" w:rsidRDefault="00315282" w:rsidP="0013226F">
      <w:pPr>
        <w:rPr>
          <w:rFonts w:ascii="Arial" w:hAnsi="Arial" w:cs="Arial"/>
        </w:rPr>
      </w:pPr>
      <w:r w:rsidRPr="00720BDC">
        <w:rPr>
          <w:rFonts w:ascii="Arial" w:hAnsi="Arial" w:cs="Arial"/>
        </w:rPr>
        <w:t>Which (2021) Morrisons Review</w:t>
      </w:r>
      <w:r w:rsidR="00494AE7">
        <w:rPr>
          <w:rFonts w:ascii="Arial" w:hAnsi="Arial" w:cs="Arial"/>
        </w:rPr>
        <w:t>.</w:t>
      </w:r>
      <w:r w:rsidRPr="00720BDC">
        <w:rPr>
          <w:rFonts w:ascii="Arial" w:hAnsi="Arial" w:cs="Arial"/>
        </w:rPr>
        <w:t xml:space="preserve"> Available at: https://www.which.co.uk/reviews/supermarkets/article/best-and-worst-supermarkets/morrisons-review-a8p0Y1m6Pe0G</w:t>
      </w:r>
      <w:r w:rsidR="00720BDC">
        <w:rPr>
          <w:rFonts w:ascii="Arial" w:hAnsi="Arial" w:cs="Arial"/>
        </w:rPr>
        <w:t>.</w:t>
      </w:r>
      <w:r w:rsidRPr="00720BDC">
        <w:rPr>
          <w:rFonts w:ascii="Arial" w:hAnsi="Arial" w:cs="Arial"/>
        </w:rPr>
        <w:t xml:space="preserve"> </w:t>
      </w:r>
      <w:r w:rsidR="00720BDC">
        <w:rPr>
          <w:rFonts w:ascii="Arial" w:hAnsi="Arial" w:cs="Arial"/>
        </w:rPr>
        <w:t>(</w:t>
      </w:r>
      <w:r w:rsidRPr="00720BDC">
        <w:rPr>
          <w:rFonts w:ascii="Arial" w:hAnsi="Arial" w:cs="Arial"/>
        </w:rPr>
        <w:t>Accessed 27/02/21</w:t>
      </w:r>
      <w:r w:rsidR="00720BDC">
        <w:rPr>
          <w:rFonts w:ascii="Arial" w:hAnsi="Arial" w:cs="Arial"/>
        </w:rPr>
        <w:t>)</w:t>
      </w:r>
      <w:r w:rsidR="00494AE7">
        <w:rPr>
          <w:rFonts w:ascii="Arial" w:hAnsi="Arial" w:cs="Arial"/>
        </w:rPr>
        <w:t>.</w:t>
      </w:r>
    </w:p>
    <w:p w14:paraId="2378E2EC" w14:textId="1CCADC9A" w:rsidR="00315282" w:rsidRPr="00720BDC" w:rsidRDefault="00315282" w:rsidP="0013226F">
      <w:pPr>
        <w:rPr>
          <w:rFonts w:ascii="Arial" w:hAnsi="Arial" w:cs="Arial"/>
        </w:rPr>
      </w:pPr>
      <w:r w:rsidRPr="00720BDC">
        <w:rPr>
          <w:rFonts w:ascii="Arial" w:hAnsi="Arial" w:cs="Arial"/>
        </w:rPr>
        <w:t>Which, (2020)</w:t>
      </w:r>
      <w:r w:rsidR="00153170" w:rsidRPr="00720BDC">
        <w:rPr>
          <w:rFonts w:ascii="Arial" w:hAnsi="Arial" w:cs="Arial"/>
        </w:rPr>
        <w:t xml:space="preserve"> </w:t>
      </w:r>
      <w:r w:rsidR="00494AE7">
        <w:rPr>
          <w:rFonts w:ascii="Arial" w:hAnsi="Arial" w:cs="Arial"/>
        </w:rPr>
        <w:t>B</w:t>
      </w:r>
      <w:r w:rsidRPr="00720BDC">
        <w:rPr>
          <w:rFonts w:ascii="Arial" w:hAnsi="Arial" w:cs="Arial"/>
        </w:rPr>
        <w:t>est and worst supermarkets</w:t>
      </w:r>
      <w:r w:rsidR="00494AE7">
        <w:rPr>
          <w:rFonts w:ascii="Arial" w:hAnsi="Arial" w:cs="Arial"/>
        </w:rPr>
        <w:t>.</w:t>
      </w:r>
      <w:r w:rsidRPr="00720BDC">
        <w:rPr>
          <w:rFonts w:ascii="Arial" w:hAnsi="Arial" w:cs="Arial"/>
        </w:rPr>
        <w:t xml:space="preserve"> Available: </w:t>
      </w:r>
      <w:hyperlink r:id="rId38" w:history="1">
        <w:r w:rsidR="00863978" w:rsidRPr="00720BDC">
          <w:rPr>
            <w:rStyle w:val="Hyperlink"/>
            <w:rFonts w:ascii="Arial" w:hAnsi="Arial" w:cs="Arial"/>
            <w:color w:val="auto"/>
            <w:u w:val="none"/>
          </w:rPr>
          <w:t>https://www.which.co.uk/reviews/supermarkets/article/best-and-worst-supermarkets/morrisons-review-a8p0Y1m6Pe0G</w:t>
        </w:r>
      </w:hyperlink>
      <w:r w:rsidR="00494AE7">
        <w:rPr>
          <w:rStyle w:val="Hyperlink"/>
          <w:rFonts w:ascii="Arial" w:hAnsi="Arial" w:cs="Arial"/>
          <w:color w:val="auto"/>
          <w:u w:val="none"/>
        </w:rPr>
        <w:t xml:space="preserve"> (Accessed on 18/2/21).</w:t>
      </w:r>
    </w:p>
    <w:p w14:paraId="1EEBD15D" w14:textId="2D7DC362" w:rsidR="00863978" w:rsidRPr="00720BDC" w:rsidRDefault="00863978" w:rsidP="0013226F">
      <w:pPr>
        <w:rPr>
          <w:rFonts w:ascii="Arial" w:hAnsi="Arial" w:cs="Arial"/>
        </w:rPr>
      </w:pPr>
      <w:r w:rsidRPr="00720BDC">
        <w:rPr>
          <w:rFonts w:ascii="Arial" w:hAnsi="Arial" w:cs="Arial"/>
        </w:rPr>
        <w:t>APM, (2020) What is change management and organisational change?</w:t>
      </w:r>
      <w:r w:rsidR="00494AE7">
        <w:rPr>
          <w:rFonts w:ascii="Arial" w:hAnsi="Arial" w:cs="Arial"/>
        </w:rPr>
        <w:t>.</w:t>
      </w:r>
      <w:r w:rsidRPr="00720BDC">
        <w:rPr>
          <w:rFonts w:ascii="Arial" w:hAnsi="Arial" w:cs="Arial"/>
        </w:rPr>
        <w:t xml:space="preserve"> Available at: </w:t>
      </w:r>
      <w:hyperlink r:id="rId39" w:history="1">
        <w:r w:rsidRPr="00720BDC">
          <w:rPr>
            <w:rStyle w:val="Hyperlink"/>
            <w:rFonts w:ascii="Arial" w:hAnsi="Arial" w:cs="Arial"/>
            <w:color w:val="auto"/>
            <w:u w:val="none"/>
          </w:rPr>
          <w:t>https://www.apm.org.uk/resources/what-is-project-management/what-is-change-management/</w:t>
        </w:r>
      </w:hyperlink>
      <w:r w:rsidRPr="00720BDC">
        <w:rPr>
          <w:rFonts w:ascii="Arial" w:hAnsi="Arial" w:cs="Arial"/>
        </w:rPr>
        <w:t xml:space="preserve"> </w:t>
      </w:r>
      <w:r w:rsidR="00494AE7">
        <w:rPr>
          <w:rFonts w:ascii="Arial" w:hAnsi="Arial" w:cs="Arial"/>
        </w:rPr>
        <w:t>(Accessed on 15/03/21).</w:t>
      </w:r>
    </w:p>
    <w:p w14:paraId="71D6319E" w14:textId="4C56B7AD" w:rsidR="00A64699" w:rsidRPr="001F4D9D" w:rsidRDefault="00A64699" w:rsidP="0013226F">
      <w:pPr>
        <w:rPr>
          <w:rFonts w:ascii="Arial" w:hAnsi="Arial" w:cs="Arial"/>
          <w:shd w:val="clear" w:color="auto" w:fill="FFFFFF"/>
        </w:rPr>
      </w:pPr>
      <w:r w:rsidRPr="001F4D9D">
        <w:rPr>
          <w:rFonts w:ascii="Arial" w:hAnsi="Arial" w:cs="Arial"/>
          <w:shd w:val="clear" w:color="auto" w:fill="FFFFFF"/>
        </w:rPr>
        <w:t>Perera, R.</w:t>
      </w:r>
      <w:r w:rsidR="00AD2332" w:rsidRPr="001F4D9D">
        <w:rPr>
          <w:rFonts w:ascii="Arial" w:hAnsi="Arial" w:cs="Arial"/>
          <w:shd w:val="clear" w:color="auto" w:fill="FFFFFF"/>
        </w:rPr>
        <w:t xml:space="preserve"> </w:t>
      </w:r>
      <w:r w:rsidR="00720BDC" w:rsidRPr="001F4D9D">
        <w:rPr>
          <w:rFonts w:ascii="Arial" w:hAnsi="Arial" w:cs="Arial"/>
          <w:shd w:val="clear" w:color="auto" w:fill="FFFFFF"/>
        </w:rPr>
        <w:t>(2017</w:t>
      </w:r>
      <w:r w:rsidR="00AD2332" w:rsidRPr="001F4D9D">
        <w:rPr>
          <w:rFonts w:ascii="Arial" w:hAnsi="Arial" w:cs="Arial"/>
          <w:shd w:val="clear" w:color="auto" w:fill="FFFFFF"/>
        </w:rPr>
        <w:t>)</w:t>
      </w:r>
      <w:r w:rsidRPr="001F4D9D">
        <w:rPr>
          <w:rFonts w:ascii="Arial" w:hAnsi="Arial" w:cs="Arial"/>
          <w:shd w:val="clear" w:color="auto" w:fill="FFFFFF"/>
        </w:rPr>
        <w:t> </w:t>
      </w:r>
      <w:r w:rsidRPr="001F4D9D">
        <w:rPr>
          <w:rFonts w:ascii="Arial" w:hAnsi="Arial" w:cs="Arial"/>
          <w:i/>
          <w:iCs/>
          <w:shd w:val="clear" w:color="auto" w:fill="FFFFFF"/>
        </w:rPr>
        <w:t>The PESTLE analysis</w:t>
      </w:r>
      <w:r w:rsidRPr="001F4D9D">
        <w:rPr>
          <w:rFonts w:ascii="Arial" w:hAnsi="Arial" w:cs="Arial"/>
          <w:shd w:val="clear" w:color="auto" w:fill="FFFFFF"/>
        </w:rPr>
        <w:t xml:space="preserve">. Nerdynaut. </w:t>
      </w:r>
      <w:r w:rsidR="0089303F">
        <w:rPr>
          <w:rFonts w:ascii="Arial" w:hAnsi="Arial" w:cs="Arial"/>
          <w:shd w:val="clear" w:color="auto" w:fill="FFFFFF"/>
        </w:rPr>
        <w:t>p</w:t>
      </w:r>
      <w:r w:rsidRPr="001F4D9D">
        <w:rPr>
          <w:rFonts w:ascii="Arial" w:hAnsi="Arial" w:cs="Arial"/>
          <w:shd w:val="clear" w:color="auto" w:fill="FFFFFF"/>
        </w:rPr>
        <w:t xml:space="preserve"> 4</w:t>
      </w:r>
      <w:r w:rsidR="0089303F">
        <w:rPr>
          <w:rFonts w:ascii="Arial" w:hAnsi="Arial" w:cs="Arial"/>
          <w:shd w:val="clear" w:color="auto" w:fill="FFFFFF"/>
        </w:rPr>
        <w:t>.</w:t>
      </w:r>
    </w:p>
    <w:p w14:paraId="5A51224C" w14:textId="1E50D7E7" w:rsidR="005A2DCC" w:rsidRPr="001F4D9D" w:rsidRDefault="005A2DCC" w:rsidP="0013226F">
      <w:pPr>
        <w:rPr>
          <w:rFonts w:ascii="Arial" w:hAnsi="Arial" w:cs="Arial"/>
        </w:rPr>
      </w:pPr>
      <w:r w:rsidRPr="001F4D9D">
        <w:rPr>
          <w:rFonts w:ascii="Arial" w:hAnsi="Arial" w:cs="Arial"/>
          <w:shd w:val="clear" w:color="auto" w:fill="FFFFFF"/>
        </w:rPr>
        <w:t xml:space="preserve">Kotter, J.P. </w:t>
      </w:r>
      <w:r w:rsidR="008210B0" w:rsidRPr="001F4D9D">
        <w:rPr>
          <w:rFonts w:ascii="Arial" w:hAnsi="Arial" w:cs="Arial"/>
          <w:shd w:val="clear" w:color="auto" w:fill="FFFFFF"/>
        </w:rPr>
        <w:t>(</w:t>
      </w:r>
      <w:r w:rsidRPr="001F4D9D">
        <w:rPr>
          <w:rFonts w:ascii="Arial" w:hAnsi="Arial" w:cs="Arial"/>
          <w:shd w:val="clear" w:color="auto" w:fill="FFFFFF"/>
        </w:rPr>
        <w:t>2012</w:t>
      </w:r>
      <w:r w:rsidR="008210B0" w:rsidRPr="001F4D9D">
        <w:rPr>
          <w:rFonts w:ascii="Arial" w:hAnsi="Arial" w:cs="Arial"/>
          <w:shd w:val="clear" w:color="auto" w:fill="FFFFFF"/>
        </w:rPr>
        <w:t xml:space="preserve">) </w:t>
      </w:r>
      <w:r w:rsidRPr="001F4D9D">
        <w:rPr>
          <w:rFonts w:ascii="Arial" w:hAnsi="Arial" w:cs="Arial"/>
          <w:i/>
          <w:iCs/>
          <w:shd w:val="clear" w:color="auto" w:fill="FFFFFF"/>
        </w:rPr>
        <w:t>Leading change</w:t>
      </w:r>
      <w:r w:rsidRPr="001F4D9D">
        <w:rPr>
          <w:rFonts w:ascii="Arial" w:hAnsi="Arial" w:cs="Arial"/>
          <w:shd w:val="clear" w:color="auto" w:fill="FFFFFF"/>
        </w:rPr>
        <w:t xml:space="preserve">. Harvard business press. </w:t>
      </w:r>
      <w:r w:rsidR="0089303F">
        <w:rPr>
          <w:rFonts w:ascii="Arial" w:hAnsi="Arial" w:cs="Arial"/>
          <w:shd w:val="clear" w:color="auto" w:fill="FFFFFF"/>
        </w:rPr>
        <w:t>Pp.</w:t>
      </w:r>
      <w:r w:rsidRPr="001F4D9D">
        <w:rPr>
          <w:rFonts w:ascii="Arial" w:hAnsi="Arial" w:cs="Arial"/>
          <w:shd w:val="clear" w:color="auto" w:fill="FFFFFF"/>
        </w:rPr>
        <w:t xml:space="preserve"> 53 </w:t>
      </w:r>
      <w:r w:rsidR="00494AE7">
        <w:rPr>
          <w:rFonts w:ascii="Arial" w:hAnsi="Arial" w:cs="Arial"/>
          <w:shd w:val="clear" w:color="auto" w:fill="FFFFFF"/>
        </w:rPr>
        <w:t>–</w:t>
      </w:r>
      <w:r w:rsidRPr="001F4D9D">
        <w:rPr>
          <w:rFonts w:ascii="Arial" w:hAnsi="Arial" w:cs="Arial"/>
          <w:shd w:val="clear" w:color="auto" w:fill="FFFFFF"/>
        </w:rPr>
        <w:t xml:space="preserve"> 68</w:t>
      </w:r>
      <w:r w:rsidR="00494AE7">
        <w:rPr>
          <w:rFonts w:ascii="Arial" w:hAnsi="Arial" w:cs="Arial"/>
          <w:shd w:val="clear" w:color="auto" w:fill="FFFFFF"/>
        </w:rPr>
        <w:t>.</w:t>
      </w:r>
    </w:p>
    <w:p w14:paraId="6F232671" w14:textId="77777777" w:rsidR="00CC765A" w:rsidRPr="0013226F" w:rsidRDefault="00CC765A" w:rsidP="0013226F">
      <w:pPr>
        <w:rPr>
          <w:rFonts w:ascii="Arial" w:hAnsi="Arial" w:cs="Arial"/>
          <w:color w:val="000000" w:themeColor="text1"/>
        </w:rPr>
      </w:pPr>
    </w:p>
    <w:p w14:paraId="5FDECCDB" w14:textId="77777777" w:rsidR="00FC6D3C" w:rsidRPr="0013226F" w:rsidRDefault="00FC6D3C" w:rsidP="0013226F">
      <w:pPr>
        <w:rPr>
          <w:rFonts w:ascii="Arial" w:hAnsi="Arial" w:cs="Arial"/>
          <w:color w:val="000000" w:themeColor="text1"/>
        </w:rPr>
      </w:pPr>
    </w:p>
    <w:sectPr w:rsidR="00FC6D3C" w:rsidRPr="0013226F">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903C39" w14:textId="77777777" w:rsidR="00876620" w:rsidRDefault="00876620" w:rsidP="008B129A">
      <w:pPr>
        <w:spacing w:after="0" w:line="240" w:lineRule="auto"/>
      </w:pPr>
      <w:r>
        <w:separator/>
      </w:r>
    </w:p>
  </w:endnote>
  <w:endnote w:type="continuationSeparator" w:id="0">
    <w:p w14:paraId="44D3DF4E" w14:textId="77777777" w:rsidR="00876620" w:rsidRDefault="00876620" w:rsidP="008B1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8316563"/>
      <w:docPartObj>
        <w:docPartGallery w:val="Page Numbers (Bottom of Page)"/>
        <w:docPartUnique/>
      </w:docPartObj>
    </w:sdtPr>
    <w:sdtEndPr>
      <w:rPr>
        <w:color w:val="7F7F7F" w:themeColor="background1" w:themeShade="7F"/>
        <w:spacing w:val="60"/>
      </w:rPr>
    </w:sdtEndPr>
    <w:sdtContent>
      <w:p w14:paraId="45F0CEF7" w14:textId="49A85D85" w:rsidR="00876620" w:rsidRDefault="008766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C18F46" w14:textId="77777777" w:rsidR="00876620" w:rsidRDefault="00876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ADA2CB" w14:textId="77777777" w:rsidR="00876620" w:rsidRDefault="00876620" w:rsidP="008B129A">
      <w:pPr>
        <w:spacing w:after="0" w:line="240" w:lineRule="auto"/>
      </w:pPr>
      <w:r>
        <w:separator/>
      </w:r>
    </w:p>
  </w:footnote>
  <w:footnote w:type="continuationSeparator" w:id="0">
    <w:p w14:paraId="3C2BE893" w14:textId="77777777" w:rsidR="00876620" w:rsidRDefault="00876620" w:rsidP="008B12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82CFF"/>
    <w:multiLevelType w:val="multilevel"/>
    <w:tmpl w:val="47CE14E8"/>
    <w:lvl w:ilvl="0">
      <w:start w:val="1"/>
      <w:numFmt w:val="decimal"/>
      <w:pStyle w:val="NumberedHeadings"/>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45F2D7A"/>
    <w:multiLevelType w:val="hybridMultilevel"/>
    <w:tmpl w:val="E856B5F0"/>
    <w:lvl w:ilvl="0" w:tplc="A0CC55B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1F6135"/>
    <w:multiLevelType w:val="hybridMultilevel"/>
    <w:tmpl w:val="077A4926"/>
    <w:lvl w:ilvl="0" w:tplc="AD96DDB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1254A"/>
    <w:multiLevelType w:val="hybridMultilevel"/>
    <w:tmpl w:val="974EF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FB0455"/>
    <w:multiLevelType w:val="hybridMultilevel"/>
    <w:tmpl w:val="B936E6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D254694"/>
    <w:multiLevelType w:val="hybridMultilevel"/>
    <w:tmpl w:val="00B2F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F903DC"/>
    <w:multiLevelType w:val="hybridMultilevel"/>
    <w:tmpl w:val="57E433F2"/>
    <w:lvl w:ilvl="0" w:tplc="A90EE94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F83CDB"/>
    <w:multiLevelType w:val="hybridMultilevel"/>
    <w:tmpl w:val="5F1E7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077EE"/>
    <w:multiLevelType w:val="hybridMultilevel"/>
    <w:tmpl w:val="6CAEB12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6"/>
  </w:num>
  <w:num w:numId="4">
    <w:abstractNumId w:val="1"/>
  </w:num>
  <w:num w:numId="5">
    <w:abstractNumId w:val="3"/>
  </w:num>
  <w:num w:numId="6">
    <w:abstractNumId w:val="7"/>
  </w:num>
  <w:num w:numId="7">
    <w:abstractNumId w:val="5"/>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D0F"/>
    <w:rsid w:val="00006C7C"/>
    <w:rsid w:val="0002333C"/>
    <w:rsid w:val="00026EF3"/>
    <w:rsid w:val="00036E91"/>
    <w:rsid w:val="000418F7"/>
    <w:rsid w:val="000624F8"/>
    <w:rsid w:val="00064312"/>
    <w:rsid w:val="00067DE9"/>
    <w:rsid w:val="000862DF"/>
    <w:rsid w:val="000A0C12"/>
    <w:rsid w:val="000A5B7E"/>
    <w:rsid w:val="000A69ED"/>
    <w:rsid w:val="000E0991"/>
    <w:rsid w:val="000E5D2D"/>
    <w:rsid w:val="00101CBE"/>
    <w:rsid w:val="0010431C"/>
    <w:rsid w:val="001113DC"/>
    <w:rsid w:val="001120C6"/>
    <w:rsid w:val="00121D3B"/>
    <w:rsid w:val="0013226F"/>
    <w:rsid w:val="00132923"/>
    <w:rsid w:val="00142894"/>
    <w:rsid w:val="00153170"/>
    <w:rsid w:val="001603F2"/>
    <w:rsid w:val="00165ACC"/>
    <w:rsid w:val="001A343E"/>
    <w:rsid w:val="001B5C8D"/>
    <w:rsid w:val="001C2172"/>
    <w:rsid w:val="001D2F83"/>
    <w:rsid w:val="001F0285"/>
    <w:rsid w:val="001F4D9D"/>
    <w:rsid w:val="0021213E"/>
    <w:rsid w:val="0022343E"/>
    <w:rsid w:val="002255EF"/>
    <w:rsid w:val="00225FE5"/>
    <w:rsid w:val="00243B30"/>
    <w:rsid w:val="0024779E"/>
    <w:rsid w:val="00277E42"/>
    <w:rsid w:val="002842D1"/>
    <w:rsid w:val="00285425"/>
    <w:rsid w:val="00291186"/>
    <w:rsid w:val="002A7BE8"/>
    <w:rsid w:val="002B3E4B"/>
    <w:rsid w:val="002E0829"/>
    <w:rsid w:val="002E1FA3"/>
    <w:rsid w:val="00301F24"/>
    <w:rsid w:val="00304B00"/>
    <w:rsid w:val="00311C82"/>
    <w:rsid w:val="00315282"/>
    <w:rsid w:val="00345113"/>
    <w:rsid w:val="003A60AE"/>
    <w:rsid w:val="003C5FD4"/>
    <w:rsid w:val="003D1CFC"/>
    <w:rsid w:val="003D3A0A"/>
    <w:rsid w:val="00407B9D"/>
    <w:rsid w:val="004226BE"/>
    <w:rsid w:val="00432830"/>
    <w:rsid w:val="00445629"/>
    <w:rsid w:val="00494AE7"/>
    <w:rsid w:val="004E6716"/>
    <w:rsid w:val="004F15B0"/>
    <w:rsid w:val="004F57EC"/>
    <w:rsid w:val="00516054"/>
    <w:rsid w:val="005170B3"/>
    <w:rsid w:val="005207A7"/>
    <w:rsid w:val="005335C7"/>
    <w:rsid w:val="0053554E"/>
    <w:rsid w:val="0055235A"/>
    <w:rsid w:val="00562BA2"/>
    <w:rsid w:val="00570018"/>
    <w:rsid w:val="005A2DCC"/>
    <w:rsid w:val="005A3E6B"/>
    <w:rsid w:val="005A46C0"/>
    <w:rsid w:val="005B4931"/>
    <w:rsid w:val="005C097E"/>
    <w:rsid w:val="005C237C"/>
    <w:rsid w:val="005F01E1"/>
    <w:rsid w:val="005F296E"/>
    <w:rsid w:val="005F38A7"/>
    <w:rsid w:val="006038EC"/>
    <w:rsid w:val="00606A6C"/>
    <w:rsid w:val="00607598"/>
    <w:rsid w:val="006123F3"/>
    <w:rsid w:val="00615E53"/>
    <w:rsid w:val="00645EB9"/>
    <w:rsid w:val="00666975"/>
    <w:rsid w:val="006958DA"/>
    <w:rsid w:val="006A7B9A"/>
    <w:rsid w:val="006C2328"/>
    <w:rsid w:val="006C3D70"/>
    <w:rsid w:val="006F1D4F"/>
    <w:rsid w:val="00707519"/>
    <w:rsid w:val="00720BDC"/>
    <w:rsid w:val="0073106A"/>
    <w:rsid w:val="0073111F"/>
    <w:rsid w:val="00733983"/>
    <w:rsid w:val="00736066"/>
    <w:rsid w:val="007370A9"/>
    <w:rsid w:val="007559C9"/>
    <w:rsid w:val="00772083"/>
    <w:rsid w:val="00791863"/>
    <w:rsid w:val="00796942"/>
    <w:rsid w:val="007B598E"/>
    <w:rsid w:val="007C0CA3"/>
    <w:rsid w:val="007F6868"/>
    <w:rsid w:val="007F7060"/>
    <w:rsid w:val="008071F3"/>
    <w:rsid w:val="00810B48"/>
    <w:rsid w:val="00815A90"/>
    <w:rsid w:val="008210B0"/>
    <w:rsid w:val="00842176"/>
    <w:rsid w:val="00850027"/>
    <w:rsid w:val="00863978"/>
    <w:rsid w:val="00876620"/>
    <w:rsid w:val="00876EE0"/>
    <w:rsid w:val="0088063A"/>
    <w:rsid w:val="00881E97"/>
    <w:rsid w:val="00886EE8"/>
    <w:rsid w:val="0089303F"/>
    <w:rsid w:val="008A58EA"/>
    <w:rsid w:val="008B09F6"/>
    <w:rsid w:val="008B129A"/>
    <w:rsid w:val="008B2FC0"/>
    <w:rsid w:val="008D5F11"/>
    <w:rsid w:val="008D63C3"/>
    <w:rsid w:val="008E69A0"/>
    <w:rsid w:val="008F0ADB"/>
    <w:rsid w:val="008F445E"/>
    <w:rsid w:val="00911A9B"/>
    <w:rsid w:val="00920D1B"/>
    <w:rsid w:val="00950162"/>
    <w:rsid w:val="00955047"/>
    <w:rsid w:val="009562B7"/>
    <w:rsid w:val="009610FC"/>
    <w:rsid w:val="00962F30"/>
    <w:rsid w:val="00970D2C"/>
    <w:rsid w:val="0097188E"/>
    <w:rsid w:val="0097708A"/>
    <w:rsid w:val="009841EF"/>
    <w:rsid w:val="009C0246"/>
    <w:rsid w:val="009C52AA"/>
    <w:rsid w:val="009C6F25"/>
    <w:rsid w:val="009C7165"/>
    <w:rsid w:val="009D1464"/>
    <w:rsid w:val="009D7EE3"/>
    <w:rsid w:val="009F438B"/>
    <w:rsid w:val="00A2272F"/>
    <w:rsid w:val="00A22CA9"/>
    <w:rsid w:val="00A23F85"/>
    <w:rsid w:val="00A41A54"/>
    <w:rsid w:val="00A64699"/>
    <w:rsid w:val="00A6499C"/>
    <w:rsid w:val="00A7037B"/>
    <w:rsid w:val="00AA77E8"/>
    <w:rsid w:val="00AD2332"/>
    <w:rsid w:val="00AE39A5"/>
    <w:rsid w:val="00AE61CD"/>
    <w:rsid w:val="00B00B83"/>
    <w:rsid w:val="00B040E2"/>
    <w:rsid w:val="00B214B7"/>
    <w:rsid w:val="00B51963"/>
    <w:rsid w:val="00B562F3"/>
    <w:rsid w:val="00B707DE"/>
    <w:rsid w:val="00BA1A2B"/>
    <w:rsid w:val="00BC47F9"/>
    <w:rsid w:val="00BE443C"/>
    <w:rsid w:val="00BE5EE2"/>
    <w:rsid w:val="00BF0829"/>
    <w:rsid w:val="00C13994"/>
    <w:rsid w:val="00C44092"/>
    <w:rsid w:val="00C453B1"/>
    <w:rsid w:val="00C56D0F"/>
    <w:rsid w:val="00C57F7E"/>
    <w:rsid w:val="00C61C13"/>
    <w:rsid w:val="00C72840"/>
    <w:rsid w:val="00CA353B"/>
    <w:rsid w:val="00CA627E"/>
    <w:rsid w:val="00CC765A"/>
    <w:rsid w:val="00CE19B2"/>
    <w:rsid w:val="00CF01F5"/>
    <w:rsid w:val="00D01D0B"/>
    <w:rsid w:val="00D03E7E"/>
    <w:rsid w:val="00D22590"/>
    <w:rsid w:val="00D74590"/>
    <w:rsid w:val="00D90923"/>
    <w:rsid w:val="00DA013A"/>
    <w:rsid w:val="00DB59EA"/>
    <w:rsid w:val="00DC1F31"/>
    <w:rsid w:val="00DD2B3E"/>
    <w:rsid w:val="00E206D0"/>
    <w:rsid w:val="00E23877"/>
    <w:rsid w:val="00E3560E"/>
    <w:rsid w:val="00E71F4E"/>
    <w:rsid w:val="00E93CB6"/>
    <w:rsid w:val="00E94076"/>
    <w:rsid w:val="00EB2538"/>
    <w:rsid w:val="00EC07D1"/>
    <w:rsid w:val="00EE0F95"/>
    <w:rsid w:val="00EE5321"/>
    <w:rsid w:val="00EF6C0B"/>
    <w:rsid w:val="00F255B7"/>
    <w:rsid w:val="00F300BB"/>
    <w:rsid w:val="00F40BE4"/>
    <w:rsid w:val="00F43670"/>
    <w:rsid w:val="00F43744"/>
    <w:rsid w:val="00F5638E"/>
    <w:rsid w:val="00F76E46"/>
    <w:rsid w:val="00FA3158"/>
    <w:rsid w:val="00FC549B"/>
    <w:rsid w:val="00FC6D3C"/>
    <w:rsid w:val="00FF66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791CA"/>
  <w15:chartTrackingRefBased/>
  <w15:docId w15:val="{650C937D-9C6E-487D-AB89-8AD6800DD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6D0F"/>
    <w:pPr>
      <w:spacing w:line="256" w:lineRule="auto"/>
    </w:pPr>
  </w:style>
  <w:style w:type="paragraph" w:styleId="Heading1">
    <w:name w:val="heading 1"/>
    <w:basedOn w:val="Normal"/>
    <w:next w:val="Normal"/>
    <w:link w:val="Heading1Char"/>
    <w:uiPriority w:val="9"/>
    <w:qFormat/>
    <w:rsid w:val="00C56D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D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6D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D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D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56D0F"/>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56D0F"/>
    <w:rPr>
      <w:color w:val="0563C1" w:themeColor="hyperlink"/>
      <w:u w:val="single"/>
    </w:rPr>
  </w:style>
  <w:style w:type="paragraph" w:styleId="TOC1">
    <w:name w:val="toc 1"/>
    <w:basedOn w:val="Normal"/>
    <w:next w:val="Normal"/>
    <w:autoRedefine/>
    <w:uiPriority w:val="39"/>
    <w:unhideWhenUsed/>
    <w:rsid w:val="00C56D0F"/>
    <w:pPr>
      <w:spacing w:after="100"/>
    </w:pPr>
  </w:style>
  <w:style w:type="paragraph" w:styleId="TOC2">
    <w:name w:val="toc 2"/>
    <w:basedOn w:val="Normal"/>
    <w:next w:val="Normal"/>
    <w:autoRedefine/>
    <w:uiPriority w:val="39"/>
    <w:unhideWhenUsed/>
    <w:rsid w:val="00C56D0F"/>
    <w:pPr>
      <w:spacing w:after="100"/>
      <w:ind w:left="220"/>
    </w:pPr>
  </w:style>
  <w:style w:type="paragraph" w:styleId="TOC3">
    <w:name w:val="toc 3"/>
    <w:basedOn w:val="Normal"/>
    <w:next w:val="Normal"/>
    <w:autoRedefine/>
    <w:uiPriority w:val="39"/>
    <w:semiHidden/>
    <w:unhideWhenUsed/>
    <w:rsid w:val="00C56D0F"/>
    <w:pPr>
      <w:spacing w:after="100"/>
      <w:ind w:left="440"/>
    </w:pPr>
  </w:style>
  <w:style w:type="paragraph" w:styleId="Caption">
    <w:name w:val="caption"/>
    <w:basedOn w:val="Normal"/>
    <w:next w:val="Normal"/>
    <w:uiPriority w:val="35"/>
    <w:semiHidden/>
    <w:unhideWhenUsed/>
    <w:qFormat/>
    <w:rsid w:val="00C56D0F"/>
    <w:pPr>
      <w:spacing w:after="200" w:line="240" w:lineRule="auto"/>
    </w:pPr>
    <w:rPr>
      <w:i/>
      <w:iCs/>
      <w:color w:val="44546A" w:themeColor="text2"/>
      <w:sz w:val="18"/>
      <w:szCs w:val="18"/>
    </w:rPr>
  </w:style>
  <w:style w:type="paragraph" w:styleId="ListParagraph">
    <w:name w:val="List Paragraph"/>
    <w:basedOn w:val="Normal"/>
    <w:uiPriority w:val="34"/>
    <w:qFormat/>
    <w:rsid w:val="00C56D0F"/>
    <w:pPr>
      <w:ind w:left="720"/>
      <w:contextualSpacing/>
    </w:pPr>
  </w:style>
  <w:style w:type="paragraph" w:styleId="TOCHeading">
    <w:name w:val="TOC Heading"/>
    <w:basedOn w:val="Heading1"/>
    <w:next w:val="Normal"/>
    <w:uiPriority w:val="39"/>
    <w:unhideWhenUsed/>
    <w:qFormat/>
    <w:rsid w:val="00C56D0F"/>
    <w:pPr>
      <w:outlineLvl w:val="9"/>
    </w:pPr>
    <w:rPr>
      <w:lang w:val="en-US"/>
    </w:rPr>
  </w:style>
  <w:style w:type="table" w:styleId="GridTable1Light">
    <w:name w:val="Grid Table 1 Light"/>
    <w:basedOn w:val="TableNormal"/>
    <w:uiPriority w:val="46"/>
    <w:rsid w:val="00C56D0F"/>
    <w:pPr>
      <w:spacing w:after="0" w:line="240" w:lineRule="auto"/>
    </w:p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NumberedHeadings">
    <w:name w:val="Numbered Headings"/>
    <w:basedOn w:val="Heading1"/>
    <w:link w:val="NumberedHeadingsChar"/>
    <w:rsid w:val="00E71F4E"/>
    <w:pPr>
      <w:numPr>
        <w:numId w:val="2"/>
      </w:numPr>
      <w:jc w:val="both"/>
    </w:pPr>
    <w:rPr>
      <w:b/>
      <w:bCs/>
    </w:rPr>
  </w:style>
  <w:style w:type="paragraph" w:customStyle="1" w:styleId="NumberedHeadings2">
    <w:name w:val="Numbered Headings 2"/>
    <w:basedOn w:val="Heading2"/>
    <w:link w:val="NumberedHeadings2Char"/>
    <w:rsid w:val="00E71F4E"/>
    <w:rPr>
      <w:b/>
      <w:bCs/>
    </w:rPr>
  </w:style>
  <w:style w:type="character" w:customStyle="1" w:styleId="NumberedHeadingsChar">
    <w:name w:val="Numbered Headings Char"/>
    <w:basedOn w:val="Heading1Char"/>
    <w:link w:val="NumberedHeadings"/>
    <w:rsid w:val="00E71F4E"/>
    <w:rPr>
      <w:rFonts w:asciiTheme="majorHAnsi" w:eastAsiaTheme="majorEastAsia" w:hAnsiTheme="majorHAnsi" w:cstheme="majorBidi"/>
      <w:b/>
      <w:bCs/>
      <w:color w:val="2F5496" w:themeColor="accent1" w:themeShade="BF"/>
      <w:sz w:val="32"/>
      <w:szCs w:val="32"/>
    </w:rPr>
  </w:style>
  <w:style w:type="character" w:customStyle="1" w:styleId="NumberedHeadings2Char">
    <w:name w:val="Numbered Headings 2 Char"/>
    <w:basedOn w:val="Heading2Char"/>
    <w:link w:val="NumberedHeadings2"/>
    <w:rsid w:val="00E71F4E"/>
    <w:rPr>
      <w:rFonts w:asciiTheme="majorHAnsi" w:eastAsiaTheme="majorEastAsia" w:hAnsiTheme="majorHAnsi" w:cstheme="majorBidi"/>
      <w:b/>
      <w:bCs/>
      <w:color w:val="2F5496" w:themeColor="accent1" w:themeShade="BF"/>
      <w:sz w:val="26"/>
      <w:szCs w:val="26"/>
    </w:rPr>
  </w:style>
  <w:style w:type="character" w:styleId="FollowedHyperlink">
    <w:name w:val="FollowedHyperlink"/>
    <w:basedOn w:val="DefaultParagraphFont"/>
    <w:uiPriority w:val="99"/>
    <w:semiHidden/>
    <w:unhideWhenUsed/>
    <w:rsid w:val="00121D3B"/>
    <w:rPr>
      <w:color w:val="954F72" w:themeColor="followedHyperlink"/>
      <w:u w:val="single"/>
    </w:rPr>
  </w:style>
  <w:style w:type="character" w:styleId="UnresolvedMention">
    <w:name w:val="Unresolved Mention"/>
    <w:basedOn w:val="DefaultParagraphFont"/>
    <w:uiPriority w:val="99"/>
    <w:semiHidden/>
    <w:unhideWhenUsed/>
    <w:rsid w:val="008071F3"/>
    <w:rPr>
      <w:color w:val="605E5C"/>
      <w:shd w:val="clear" w:color="auto" w:fill="E1DFDD"/>
    </w:rPr>
  </w:style>
  <w:style w:type="paragraph" w:styleId="NoSpacing">
    <w:name w:val="No Spacing"/>
    <w:uiPriority w:val="1"/>
    <w:qFormat/>
    <w:rsid w:val="00962F30"/>
    <w:pPr>
      <w:spacing w:after="0" w:line="240" w:lineRule="auto"/>
    </w:pPr>
  </w:style>
  <w:style w:type="paragraph" w:styleId="Header">
    <w:name w:val="header"/>
    <w:basedOn w:val="Normal"/>
    <w:link w:val="HeaderChar"/>
    <w:uiPriority w:val="99"/>
    <w:unhideWhenUsed/>
    <w:rsid w:val="008B1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29A"/>
  </w:style>
  <w:style w:type="paragraph" w:styleId="Footer">
    <w:name w:val="footer"/>
    <w:basedOn w:val="Normal"/>
    <w:link w:val="FooterChar"/>
    <w:uiPriority w:val="99"/>
    <w:unhideWhenUsed/>
    <w:rsid w:val="008B1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851830">
      <w:bodyDiv w:val="1"/>
      <w:marLeft w:val="0"/>
      <w:marRight w:val="0"/>
      <w:marTop w:val="0"/>
      <w:marBottom w:val="0"/>
      <w:divBdr>
        <w:top w:val="none" w:sz="0" w:space="0" w:color="auto"/>
        <w:left w:val="none" w:sz="0" w:space="0" w:color="auto"/>
        <w:bottom w:val="none" w:sz="0" w:space="0" w:color="auto"/>
        <w:right w:val="none" w:sz="0" w:space="0" w:color="auto"/>
      </w:divBdr>
    </w:div>
    <w:div w:id="915818507">
      <w:bodyDiv w:val="1"/>
      <w:marLeft w:val="0"/>
      <w:marRight w:val="0"/>
      <w:marTop w:val="0"/>
      <w:marBottom w:val="0"/>
      <w:divBdr>
        <w:top w:val="none" w:sz="0" w:space="0" w:color="auto"/>
        <w:left w:val="none" w:sz="0" w:space="0" w:color="auto"/>
        <w:bottom w:val="none" w:sz="0" w:space="0" w:color="auto"/>
        <w:right w:val="none" w:sz="0" w:space="0" w:color="auto"/>
      </w:divBdr>
    </w:div>
    <w:div w:id="1116602526">
      <w:bodyDiv w:val="1"/>
      <w:marLeft w:val="0"/>
      <w:marRight w:val="0"/>
      <w:marTop w:val="0"/>
      <w:marBottom w:val="0"/>
      <w:divBdr>
        <w:top w:val="none" w:sz="0" w:space="0" w:color="auto"/>
        <w:left w:val="none" w:sz="0" w:space="0" w:color="auto"/>
        <w:bottom w:val="none" w:sz="0" w:space="0" w:color="auto"/>
        <w:right w:val="none" w:sz="0" w:space="0" w:color="auto"/>
      </w:divBdr>
    </w:div>
    <w:div w:id="1972513501">
      <w:bodyDiv w:val="1"/>
      <w:marLeft w:val="0"/>
      <w:marRight w:val="0"/>
      <w:marTop w:val="0"/>
      <w:marBottom w:val="0"/>
      <w:divBdr>
        <w:top w:val="none" w:sz="0" w:space="0" w:color="auto"/>
        <w:left w:val="none" w:sz="0" w:space="0" w:color="auto"/>
        <w:bottom w:val="none" w:sz="0" w:space="0" w:color="auto"/>
        <w:right w:val="none" w:sz="0" w:space="0" w:color="auto"/>
      </w:divBdr>
      <w:divsChild>
        <w:div w:id="1424566061">
          <w:marLeft w:val="0"/>
          <w:marRight w:val="0"/>
          <w:marTop w:val="0"/>
          <w:marBottom w:val="0"/>
          <w:divBdr>
            <w:top w:val="none" w:sz="0" w:space="0" w:color="auto"/>
            <w:left w:val="none" w:sz="0" w:space="0" w:color="auto"/>
            <w:bottom w:val="none" w:sz="0" w:space="0" w:color="auto"/>
            <w:right w:val="none" w:sz="0" w:space="0" w:color="auto"/>
          </w:divBdr>
        </w:div>
      </w:divsChild>
    </w:div>
    <w:div w:id="1993630731">
      <w:bodyDiv w:val="1"/>
      <w:marLeft w:val="0"/>
      <w:marRight w:val="0"/>
      <w:marTop w:val="0"/>
      <w:marBottom w:val="0"/>
      <w:divBdr>
        <w:top w:val="none" w:sz="0" w:space="0" w:color="auto"/>
        <w:left w:val="none" w:sz="0" w:space="0" w:color="auto"/>
        <w:bottom w:val="none" w:sz="0" w:space="0" w:color="auto"/>
        <w:right w:val="none" w:sz="0" w:space="0" w:color="auto"/>
      </w:divBdr>
    </w:div>
    <w:div w:id="2026248853">
      <w:bodyDiv w:val="1"/>
      <w:marLeft w:val="0"/>
      <w:marRight w:val="0"/>
      <w:marTop w:val="0"/>
      <w:marBottom w:val="0"/>
      <w:divBdr>
        <w:top w:val="none" w:sz="0" w:space="0" w:color="auto"/>
        <w:left w:val="none" w:sz="0" w:space="0" w:color="auto"/>
        <w:bottom w:val="none" w:sz="0" w:space="0" w:color="auto"/>
        <w:right w:val="none" w:sz="0" w:space="0" w:color="auto"/>
      </w:divBdr>
    </w:div>
    <w:div w:id="2042054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servatives.com/our-priorities/economy" TargetMode="External"/><Relationship Id="rId18" Type="http://schemas.openxmlformats.org/officeDocument/2006/relationships/hyperlink" Target="https://www.gov.uk/guidance/national-lockdown-stay-at-home" TargetMode="External"/><Relationship Id="rId26" Type="http://schemas.openxmlformats.org/officeDocument/2006/relationships/hyperlink" Target="https://www.morrisons-corporate.com/media-centre/corporate-news/morrisons-is-now-on-amazon.co.uk/" TargetMode="External"/><Relationship Id="rId39" Type="http://schemas.openxmlformats.org/officeDocument/2006/relationships/hyperlink" Target="https://www.apm.org.uk/resources/what-is-project-management/what-is-change-management/" TargetMode="External"/><Relationship Id="rId3" Type="http://schemas.openxmlformats.org/officeDocument/2006/relationships/styles" Target="styles.xml"/><Relationship Id="rId21" Type="http://schemas.openxmlformats.org/officeDocument/2006/relationships/hyperlink" Target="https://kissflow.com/project/project-milestones/" TargetMode="External"/><Relationship Id="rId34" Type="http://schemas.openxmlformats.org/officeDocument/2006/relationships/hyperlink" Target="https://www.theguardian.com/world/2020/nov/01/uk-will-not-import-chlorinated-chicken-from-us-ministers-brexit"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bc.com/worklife/article/20200715-is-click-and-collect-the-future-of-shopping" TargetMode="External"/><Relationship Id="rId17" Type="http://schemas.openxmlformats.org/officeDocument/2006/relationships/hyperlink" Target="https://www.gov.uk/government/collections/the-uks-trade-agreements" TargetMode="External"/><Relationship Id="rId25" Type="http://schemas.openxmlformats.org/officeDocument/2006/relationships/hyperlink" Target="https://www.mindtools.com/pages/article/newPPM_87" TargetMode="External"/><Relationship Id="rId33" Type="http://schemas.openxmlformats.org/officeDocument/2006/relationships/hyperlink" Target="https://www.which.co.uk/news/2020/08/which-was-the-cheapest-supermarket-in-july-2020/" TargetMode="External"/><Relationship Id="rId38" Type="http://schemas.openxmlformats.org/officeDocument/2006/relationships/hyperlink" Target="https://www.which.co.uk/reviews/supermarkets/article/best-and-worst-supermarkets/morrisons-review-a8p0Y1m6Pe0G" TargetMode="External"/><Relationship Id="rId2" Type="http://schemas.openxmlformats.org/officeDocument/2006/relationships/numbering" Target="numbering.xml"/><Relationship Id="rId16" Type="http://schemas.openxmlformats.org/officeDocument/2006/relationships/hyperlink" Target="https://www.eubusiness.com/focus/20-08-122" TargetMode="External"/><Relationship Id="rId20" Type="http://schemas.openxmlformats.org/officeDocument/2006/relationships/hyperlink" Target="https://www.independent.co.uk/news/business/brexit-supermarket-food-shortages-covid-b1786175.html" TargetMode="External"/><Relationship Id="rId29" Type="http://schemas.openxmlformats.org/officeDocument/2006/relationships/hyperlink" Target="https://www.morrisons-corporate.com/cr/corporate-responsibilit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52986863" TargetMode="External"/><Relationship Id="rId24" Type="http://schemas.openxmlformats.org/officeDocument/2006/relationships/hyperlink" Target="https://www.morrisons-corporate.com/about-us/company-history/" TargetMode="External"/><Relationship Id="rId32" Type="http://schemas.openxmlformats.org/officeDocument/2006/relationships/hyperlink" Target="https://www.prosci.com/resources/articles/change-management-job-description" TargetMode="External"/><Relationship Id="rId37" Type="http://schemas.openxmlformats.org/officeDocument/2006/relationships/hyperlink" Target="https://www.tesco.com/zones/pay-plu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c.europa.eu/info/sites/info/files/brexit_files/info_site/notice_for_stakeholders_food_law.pdf" TargetMode="External"/><Relationship Id="rId23" Type="http://schemas.openxmlformats.org/officeDocument/2006/relationships/hyperlink" Target="https://www.morrisons-corporate.com/cr/corporate-responsibility/?utm_source=corporate&amp;utm_medium=Internal&amp;utm_campaign=footer_link." TargetMode="External"/><Relationship Id="rId28" Type="http://schemas.openxmlformats.org/officeDocument/2006/relationships/hyperlink" Target="https://www.morrisons-corporate.com/globalassets/corporatesite/investor-centre/2020-12-02---business-rates-rns-final.pdf" TargetMode="External"/><Relationship Id="rId36" Type="http://schemas.openxmlformats.org/officeDocument/2006/relationships/hyperlink" Target="https://www.theclimatecoalition.org/health-report" TargetMode="External"/><Relationship Id="rId10" Type="http://schemas.openxmlformats.org/officeDocument/2006/relationships/hyperlink" Target="https://www.apm.org.uk/resources/what-is-project-management/what-is-sponsorship/" TargetMode="External"/><Relationship Id="rId19" Type="http://schemas.openxmlformats.org/officeDocument/2006/relationships/hyperlink" Target="https://www.cable.co.uk/broadband/speed/broadband-speeds-covid-19-lockdown/" TargetMode="External"/><Relationship Id="rId31" Type="http://schemas.openxmlformats.org/officeDocument/2006/relationships/hyperlink" Target="https://www.ons.gov.uk/businessindustryandtrade/retailindustry/bulletins/retailsales/march2020" TargetMode="External"/><Relationship Id="rId4" Type="http://schemas.openxmlformats.org/officeDocument/2006/relationships/settings" Target="settings.xml"/><Relationship Id="rId9" Type="http://schemas.openxmlformats.org/officeDocument/2006/relationships/hyperlink" Target="https://www.acante.co.uk/mcdonalds-touchscreen-kiosks-case-study/" TargetMode="External"/><Relationship Id="rId14" Type="http://schemas.openxmlformats.org/officeDocument/2006/relationships/hyperlink" Target="https://trace.tennessee.edu/utk_studlawbankruptcy/11/" TargetMode="External"/><Relationship Id="rId22" Type="http://schemas.openxmlformats.org/officeDocument/2006/relationships/hyperlink" Target="https://knowhow.ncvo.org.uk/your-team/people-management-skills/change/tools/identifying" TargetMode="External"/><Relationship Id="rId27" Type="http://schemas.openxmlformats.org/officeDocument/2006/relationships/hyperlink" Target="https://www.morrisons-corporate.com/media-centre/corporate-news/morrisons-and-deliveroo-join-up-to-offer-grocery-home-delivery/" TargetMode="External"/><Relationship Id="rId30" Type="http://schemas.openxmlformats.org/officeDocument/2006/relationships/hyperlink" Target="https://www.ons.gov.uk/economy/economicoutputandproductivity/output/articles/theimpactofthecoronavirussofartheindustriesthatstruggledorrecovered/2020-12-09" TargetMode="External"/><Relationship Id="rId35" Type="http://schemas.openxmlformats.org/officeDocument/2006/relationships/hyperlink" Target="https://techcrunch.com/2020/07/09/coronavirus-impact-sends-app-downloads-usage-and-consumer-spending-to-record-highs-in-q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2B3DC-80BE-4AAB-90BA-16875D027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7442</Words>
  <Characters>42426</Characters>
  <Application>Microsoft Office Word</Application>
  <DocSecurity>4</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Ubaidullah Shameem (1711708)</dc:creator>
  <cp:keywords/>
  <dc:description/>
  <cp:lastModifiedBy>Zaber Ahmed</cp:lastModifiedBy>
  <cp:revision>2</cp:revision>
  <dcterms:created xsi:type="dcterms:W3CDTF">2021-04-12T10:29:00Z</dcterms:created>
  <dcterms:modified xsi:type="dcterms:W3CDTF">2021-04-12T10:29:00Z</dcterms:modified>
</cp:coreProperties>
</file>