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1363F" w14:textId="77777777" w:rsidR="00E16C90" w:rsidRDefault="00E16C90">
      <w:pPr>
        <w:rPr>
          <w:rFonts w:ascii="Times New Roman" w:hAnsi="Times New Roman" w:cs="Times New Roman"/>
          <w:sz w:val="22"/>
          <w:szCs w:val="22"/>
        </w:rPr>
      </w:pPr>
      <w:r>
        <w:rPr>
          <w:rFonts w:ascii="Times New Roman" w:hAnsi="Times New Roman" w:cs="Times New Roman"/>
          <w:sz w:val="22"/>
          <w:szCs w:val="22"/>
        </w:rPr>
        <w:t xml:space="preserve">Section one </w:t>
      </w:r>
    </w:p>
    <w:p w14:paraId="7FB72C72" w14:textId="41415972" w:rsidR="00C253C6" w:rsidRDefault="00C253C6">
      <w:pPr>
        <w:rPr>
          <w:rFonts w:ascii="Times New Roman" w:hAnsi="Times New Roman" w:cs="Times New Roman"/>
          <w:sz w:val="22"/>
          <w:szCs w:val="22"/>
        </w:rPr>
      </w:pPr>
      <w:r>
        <w:rPr>
          <w:rFonts w:ascii="Times New Roman" w:hAnsi="Times New Roman" w:cs="Times New Roman"/>
          <w:sz w:val="22"/>
          <w:szCs w:val="22"/>
        </w:rPr>
        <w:t>Je</w:t>
      </w:r>
      <w:r w:rsidR="0026786E">
        <w:rPr>
          <w:rFonts w:ascii="Times New Roman" w:hAnsi="Times New Roman" w:cs="Times New Roman"/>
          <w:sz w:val="22"/>
          <w:szCs w:val="22"/>
        </w:rPr>
        <w:t xml:space="preserve">an Piaget’s stages of cognitive development </w:t>
      </w:r>
      <w:r w:rsidR="00D93099">
        <w:rPr>
          <w:rFonts w:ascii="Times New Roman" w:hAnsi="Times New Roman" w:cs="Times New Roman"/>
          <w:sz w:val="22"/>
          <w:szCs w:val="22"/>
        </w:rPr>
        <w:t>are</w:t>
      </w:r>
      <w:r w:rsidR="0026786E">
        <w:rPr>
          <w:rFonts w:ascii="Times New Roman" w:hAnsi="Times New Roman" w:cs="Times New Roman"/>
          <w:sz w:val="22"/>
          <w:szCs w:val="22"/>
        </w:rPr>
        <w:t xml:space="preserve"> based on </w:t>
      </w:r>
      <w:r w:rsidR="004103C2">
        <w:rPr>
          <w:rFonts w:ascii="Times New Roman" w:hAnsi="Times New Roman" w:cs="Times New Roman"/>
          <w:sz w:val="22"/>
          <w:szCs w:val="22"/>
        </w:rPr>
        <w:t xml:space="preserve">how children play </w:t>
      </w:r>
      <w:r w:rsidR="00602D70">
        <w:rPr>
          <w:rFonts w:ascii="Times New Roman" w:hAnsi="Times New Roman" w:cs="Times New Roman"/>
          <w:sz w:val="22"/>
          <w:szCs w:val="22"/>
        </w:rPr>
        <w:t xml:space="preserve">and the stages </w:t>
      </w:r>
      <w:r w:rsidR="00144864">
        <w:rPr>
          <w:rFonts w:ascii="Times New Roman" w:hAnsi="Times New Roman" w:cs="Times New Roman"/>
          <w:sz w:val="22"/>
          <w:szCs w:val="22"/>
        </w:rPr>
        <w:t xml:space="preserve">they should be in </w:t>
      </w:r>
      <w:r w:rsidR="00D93099">
        <w:rPr>
          <w:rFonts w:ascii="Times New Roman" w:hAnsi="Times New Roman" w:cs="Times New Roman"/>
          <w:sz w:val="22"/>
          <w:szCs w:val="22"/>
        </w:rPr>
        <w:t>concerning</w:t>
      </w:r>
      <w:r w:rsidR="00144864">
        <w:rPr>
          <w:rFonts w:ascii="Times New Roman" w:hAnsi="Times New Roman" w:cs="Times New Roman"/>
          <w:sz w:val="22"/>
          <w:szCs w:val="22"/>
        </w:rPr>
        <w:t xml:space="preserve"> their age. This is not the case for all children, as all children develop at different paces. </w:t>
      </w:r>
      <w:r w:rsidR="00D93099">
        <w:rPr>
          <w:rFonts w:ascii="Times New Roman" w:hAnsi="Times New Roman" w:cs="Times New Roman"/>
          <w:sz w:val="22"/>
          <w:szCs w:val="22"/>
        </w:rPr>
        <w:t>Piage</w:t>
      </w:r>
      <w:r w:rsidR="00BF485E">
        <w:rPr>
          <w:rFonts w:ascii="Times New Roman" w:hAnsi="Times New Roman" w:cs="Times New Roman"/>
          <w:sz w:val="22"/>
          <w:szCs w:val="22"/>
        </w:rPr>
        <w:t>t created four stages of cognitive development</w:t>
      </w:r>
      <w:r w:rsidR="001456DD">
        <w:rPr>
          <w:rFonts w:ascii="Times New Roman" w:hAnsi="Times New Roman" w:cs="Times New Roman"/>
          <w:sz w:val="22"/>
          <w:szCs w:val="22"/>
        </w:rPr>
        <w:t>.</w:t>
      </w:r>
      <w:r w:rsidR="0084600D">
        <w:rPr>
          <w:rFonts w:ascii="Times New Roman" w:hAnsi="Times New Roman" w:cs="Times New Roman"/>
          <w:sz w:val="22"/>
          <w:szCs w:val="22"/>
        </w:rPr>
        <w:t xml:space="preserve"> </w:t>
      </w:r>
      <w:r w:rsidR="00221B3A">
        <w:rPr>
          <w:rFonts w:ascii="Times New Roman" w:hAnsi="Times New Roman" w:cs="Times New Roman"/>
          <w:sz w:val="22"/>
          <w:szCs w:val="22"/>
        </w:rPr>
        <w:t>The sensorimotor stage (Birth to 2 years)</w:t>
      </w:r>
      <w:r w:rsidR="00911C3E">
        <w:rPr>
          <w:rFonts w:ascii="Times New Roman" w:hAnsi="Times New Roman" w:cs="Times New Roman"/>
          <w:sz w:val="22"/>
          <w:szCs w:val="22"/>
        </w:rPr>
        <w:t xml:space="preserve"> </w:t>
      </w:r>
      <w:r w:rsidR="005C7570">
        <w:rPr>
          <w:rFonts w:ascii="Times New Roman" w:hAnsi="Times New Roman" w:cs="Times New Roman"/>
          <w:sz w:val="22"/>
          <w:szCs w:val="22"/>
        </w:rPr>
        <w:t xml:space="preserve">is where children learn through their </w:t>
      </w:r>
      <w:r w:rsidR="00817A20">
        <w:rPr>
          <w:rFonts w:ascii="Times New Roman" w:hAnsi="Times New Roman" w:cs="Times New Roman"/>
          <w:sz w:val="22"/>
          <w:szCs w:val="22"/>
        </w:rPr>
        <w:t xml:space="preserve">senses </w:t>
      </w:r>
      <w:r w:rsidR="00757287">
        <w:rPr>
          <w:rFonts w:ascii="Times New Roman" w:hAnsi="Times New Roman" w:cs="Times New Roman"/>
          <w:sz w:val="22"/>
          <w:szCs w:val="22"/>
        </w:rPr>
        <w:t>by ex</w:t>
      </w:r>
      <w:r w:rsidR="001456DD">
        <w:rPr>
          <w:rFonts w:ascii="Times New Roman" w:hAnsi="Times New Roman" w:cs="Times New Roman"/>
          <w:sz w:val="22"/>
          <w:szCs w:val="22"/>
        </w:rPr>
        <w:t xml:space="preserve">ploring their environment through movement. </w:t>
      </w:r>
      <w:r w:rsidR="00FF3B29">
        <w:rPr>
          <w:rFonts w:ascii="Times New Roman" w:hAnsi="Times New Roman" w:cs="Times New Roman"/>
          <w:sz w:val="22"/>
          <w:szCs w:val="22"/>
        </w:rPr>
        <w:t>The preoperational stage</w:t>
      </w:r>
      <w:r w:rsidR="006E49A1">
        <w:rPr>
          <w:rFonts w:ascii="Times New Roman" w:hAnsi="Times New Roman" w:cs="Times New Roman"/>
          <w:sz w:val="22"/>
          <w:szCs w:val="22"/>
        </w:rPr>
        <w:t xml:space="preserve"> (2 to 7 years old) </w:t>
      </w:r>
      <w:r w:rsidR="00395231">
        <w:rPr>
          <w:rFonts w:ascii="Times New Roman" w:hAnsi="Times New Roman" w:cs="Times New Roman"/>
          <w:sz w:val="22"/>
          <w:szCs w:val="22"/>
        </w:rPr>
        <w:t>is</w:t>
      </w:r>
      <w:r w:rsidR="00A745C4">
        <w:rPr>
          <w:rFonts w:ascii="Times New Roman" w:hAnsi="Times New Roman" w:cs="Times New Roman"/>
          <w:sz w:val="22"/>
          <w:szCs w:val="22"/>
        </w:rPr>
        <w:t xml:space="preserve"> where a child’s communication starts to </w:t>
      </w:r>
      <w:r w:rsidR="00395231">
        <w:rPr>
          <w:rFonts w:ascii="Times New Roman" w:hAnsi="Times New Roman" w:cs="Times New Roman"/>
          <w:sz w:val="22"/>
          <w:szCs w:val="22"/>
        </w:rPr>
        <w:t>develop</w:t>
      </w:r>
      <w:r w:rsidR="00386589">
        <w:rPr>
          <w:rFonts w:ascii="Times New Roman" w:hAnsi="Times New Roman" w:cs="Times New Roman"/>
          <w:sz w:val="22"/>
          <w:szCs w:val="22"/>
        </w:rPr>
        <w:t xml:space="preserve">, and they will often play alongside other children; this is called parallel play. </w:t>
      </w:r>
      <w:r w:rsidR="00FF6670">
        <w:rPr>
          <w:rFonts w:ascii="Times New Roman" w:hAnsi="Times New Roman" w:cs="Times New Roman"/>
          <w:sz w:val="22"/>
          <w:szCs w:val="22"/>
        </w:rPr>
        <w:t>Here, children will learn through real-world</w:t>
      </w:r>
      <w:r w:rsidR="00F87066">
        <w:rPr>
          <w:rFonts w:ascii="Times New Roman" w:hAnsi="Times New Roman" w:cs="Times New Roman"/>
          <w:sz w:val="22"/>
          <w:szCs w:val="22"/>
        </w:rPr>
        <w:t xml:space="preserve"> experiences. </w:t>
      </w:r>
      <w:r w:rsidR="00DC59BB">
        <w:rPr>
          <w:rFonts w:ascii="Times New Roman" w:hAnsi="Times New Roman" w:cs="Times New Roman"/>
          <w:sz w:val="22"/>
          <w:szCs w:val="22"/>
        </w:rPr>
        <w:t xml:space="preserve">The concrete operational stage </w:t>
      </w:r>
      <w:r w:rsidR="00E73D0A">
        <w:rPr>
          <w:rFonts w:ascii="Times New Roman" w:hAnsi="Times New Roman" w:cs="Times New Roman"/>
          <w:sz w:val="22"/>
          <w:szCs w:val="22"/>
        </w:rPr>
        <w:t>(7 to 11 years)</w:t>
      </w:r>
      <w:r w:rsidR="00087C7D">
        <w:rPr>
          <w:rFonts w:ascii="Times New Roman" w:hAnsi="Times New Roman" w:cs="Times New Roman"/>
          <w:sz w:val="22"/>
          <w:szCs w:val="22"/>
        </w:rPr>
        <w:t xml:space="preserve"> is where </w:t>
      </w:r>
      <w:r w:rsidR="00841D9F">
        <w:rPr>
          <w:rFonts w:ascii="Times New Roman" w:hAnsi="Times New Roman" w:cs="Times New Roman"/>
          <w:sz w:val="22"/>
          <w:szCs w:val="22"/>
        </w:rPr>
        <w:t xml:space="preserve">the child </w:t>
      </w:r>
      <w:r w:rsidR="00AC1CA3">
        <w:rPr>
          <w:rFonts w:ascii="Times New Roman" w:hAnsi="Times New Roman" w:cs="Times New Roman"/>
          <w:sz w:val="22"/>
          <w:szCs w:val="22"/>
        </w:rPr>
        <w:t xml:space="preserve">develops logical thoughts, becomes </w:t>
      </w:r>
      <w:r w:rsidR="008F4E0A">
        <w:rPr>
          <w:rFonts w:ascii="Times New Roman" w:hAnsi="Times New Roman" w:cs="Times New Roman"/>
          <w:sz w:val="22"/>
          <w:szCs w:val="22"/>
        </w:rPr>
        <w:t xml:space="preserve">an </w:t>
      </w:r>
      <w:r w:rsidR="00AC1CA3">
        <w:rPr>
          <w:rFonts w:ascii="Times New Roman" w:hAnsi="Times New Roman" w:cs="Times New Roman"/>
          <w:sz w:val="22"/>
          <w:szCs w:val="22"/>
        </w:rPr>
        <w:t xml:space="preserve">expert problem </w:t>
      </w:r>
      <w:r w:rsidR="008F4E0A">
        <w:rPr>
          <w:rFonts w:ascii="Times New Roman" w:hAnsi="Times New Roman" w:cs="Times New Roman"/>
          <w:sz w:val="22"/>
          <w:szCs w:val="22"/>
        </w:rPr>
        <w:t>solver,</w:t>
      </w:r>
      <w:r w:rsidR="00AC1CA3">
        <w:rPr>
          <w:rFonts w:ascii="Times New Roman" w:hAnsi="Times New Roman" w:cs="Times New Roman"/>
          <w:sz w:val="22"/>
          <w:szCs w:val="22"/>
        </w:rPr>
        <w:t xml:space="preserve"> and understands</w:t>
      </w:r>
      <w:r w:rsidR="001A03C8">
        <w:rPr>
          <w:rFonts w:ascii="Times New Roman" w:hAnsi="Times New Roman" w:cs="Times New Roman"/>
          <w:sz w:val="22"/>
          <w:szCs w:val="22"/>
        </w:rPr>
        <w:t xml:space="preserve"> the world around them. Lastly, the formal operational stage (11 to adult) </w:t>
      </w:r>
      <w:r w:rsidR="008F4E0A">
        <w:rPr>
          <w:rFonts w:ascii="Times New Roman" w:hAnsi="Times New Roman" w:cs="Times New Roman"/>
          <w:sz w:val="22"/>
          <w:szCs w:val="22"/>
        </w:rPr>
        <w:t xml:space="preserve">is where </w:t>
      </w:r>
      <w:r w:rsidR="002E0668">
        <w:rPr>
          <w:rFonts w:ascii="Times New Roman" w:hAnsi="Times New Roman" w:cs="Times New Roman"/>
          <w:sz w:val="22"/>
          <w:szCs w:val="22"/>
        </w:rPr>
        <w:t xml:space="preserve">they begin to understand and develop </w:t>
      </w:r>
      <w:r w:rsidR="00D956D6">
        <w:rPr>
          <w:rFonts w:ascii="Times New Roman" w:hAnsi="Times New Roman" w:cs="Times New Roman"/>
          <w:sz w:val="22"/>
          <w:szCs w:val="22"/>
        </w:rPr>
        <w:t xml:space="preserve">abstract thoughts and </w:t>
      </w:r>
      <w:r w:rsidR="00D1236F">
        <w:rPr>
          <w:rFonts w:ascii="Times New Roman" w:hAnsi="Times New Roman" w:cs="Times New Roman"/>
          <w:sz w:val="22"/>
          <w:szCs w:val="22"/>
        </w:rPr>
        <w:t>thorough</w:t>
      </w:r>
      <w:r w:rsidR="00D956D6">
        <w:rPr>
          <w:rFonts w:ascii="Times New Roman" w:hAnsi="Times New Roman" w:cs="Times New Roman"/>
          <w:sz w:val="22"/>
          <w:szCs w:val="22"/>
        </w:rPr>
        <w:t>ly think for themselves</w:t>
      </w:r>
      <w:r w:rsidR="004E718A">
        <w:rPr>
          <w:rFonts w:ascii="Times New Roman" w:hAnsi="Times New Roman" w:cs="Times New Roman"/>
          <w:sz w:val="22"/>
          <w:szCs w:val="22"/>
        </w:rPr>
        <w:t xml:space="preserve"> </w:t>
      </w:r>
      <w:r w:rsidR="00F251F0" w:rsidRPr="00F251F0">
        <w:rPr>
          <w:rFonts w:ascii="Times New Roman" w:hAnsi="Times New Roman" w:cs="Times New Roman"/>
          <w:sz w:val="22"/>
          <w:szCs w:val="22"/>
        </w:rPr>
        <w:t>(</w:t>
      </w:r>
      <w:r w:rsidR="004E718A" w:rsidRPr="00F251F0">
        <w:rPr>
          <w:rFonts w:ascii="Times New Roman" w:hAnsi="Times New Roman" w:cs="Times New Roman"/>
          <w:sz w:val="22"/>
          <w:szCs w:val="22"/>
        </w:rPr>
        <w:t>Gallo, A. 2024</w:t>
      </w:r>
      <w:r w:rsidR="00EF26F7">
        <w:rPr>
          <w:rFonts w:ascii="Times New Roman" w:hAnsi="Times New Roman" w:cs="Times New Roman"/>
          <w:sz w:val="22"/>
          <w:szCs w:val="22"/>
        </w:rPr>
        <w:t>a</w:t>
      </w:r>
      <w:r w:rsidR="004E718A" w:rsidRPr="00F251F0">
        <w:rPr>
          <w:rFonts w:ascii="Times New Roman" w:hAnsi="Times New Roman" w:cs="Times New Roman"/>
          <w:sz w:val="22"/>
          <w:szCs w:val="22"/>
        </w:rPr>
        <w:t>).</w:t>
      </w:r>
    </w:p>
    <w:p w14:paraId="2A27DB6E" w14:textId="77777777" w:rsidR="00C5285A" w:rsidRDefault="00C5285A">
      <w:pPr>
        <w:rPr>
          <w:rFonts w:ascii="Times New Roman" w:hAnsi="Times New Roman" w:cs="Times New Roman"/>
          <w:sz w:val="22"/>
          <w:szCs w:val="22"/>
        </w:rPr>
      </w:pPr>
    </w:p>
    <w:p w14:paraId="06D8D75F" w14:textId="397FD2C9" w:rsidR="009F46D0" w:rsidRDefault="00A92004">
      <w:pPr>
        <w:rPr>
          <w:rFonts w:ascii="Times New Roman" w:hAnsi="Times New Roman" w:cs="Times New Roman"/>
          <w:sz w:val="22"/>
          <w:szCs w:val="22"/>
        </w:rPr>
      </w:pPr>
      <w:r>
        <w:rPr>
          <w:rFonts w:ascii="Times New Roman" w:hAnsi="Times New Roman" w:cs="Times New Roman"/>
          <w:sz w:val="22"/>
          <w:szCs w:val="22"/>
        </w:rPr>
        <w:t xml:space="preserve">Role play allows children </w:t>
      </w:r>
      <w:r w:rsidR="00460FE5">
        <w:rPr>
          <w:rFonts w:ascii="Times New Roman" w:hAnsi="Times New Roman" w:cs="Times New Roman"/>
          <w:sz w:val="22"/>
          <w:szCs w:val="22"/>
        </w:rPr>
        <w:t xml:space="preserve">to learn and develop skills that support their development </w:t>
      </w:r>
      <w:r w:rsidR="0052607B">
        <w:rPr>
          <w:rFonts w:ascii="Times New Roman" w:hAnsi="Times New Roman" w:cs="Times New Roman"/>
          <w:sz w:val="22"/>
          <w:szCs w:val="22"/>
        </w:rPr>
        <w:t>holistically.</w:t>
      </w:r>
      <w:r w:rsidR="009F46D0">
        <w:rPr>
          <w:rFonts w:ascii="Times New Roman" w:hAnsi="Times New Roman" w:cs="Times New Roman"/>
          <w:sz w:val="22"/>
          <w:szCs w:val="22"/>
        </w:rPr>
        <w:t xml:space="preserve"> </w:t>
      </w:r>
    </w:p>
    <w:p w14:paraId="37B0DD92" w14:textId="7C17D737" w:rsidR="00C5285A" w:rsidRDefault="0052607B">
      <w:pPr>
        <w:rPr>
          <w:rFonts w:ascii="Times New Roman" w:hAnsi="Times New Roman" w:cs="Times New Roman"/>
          <w:sz w:val="22"/>
          <w:szCs w:val="22"/>
        </w:rPr>
      </w:pPr>
      <w:r>
        <w:rPr>
          <w:rFonts w:ascii="Times New Roman" w:hAnsi="Times New Roman" w:cs="Times New Roman"/>
          <w:sz w:val="22"/>
          <w:szCs w:val="22"/>
        </w:rPr>
        <w:t xml:space="preserve">It </w:t>
      </w:r>
      <w:r w:rsidR="000157B5">
        <w:rPr>
          <w:rFonts w:ascii="Times New Roman" w:hAnsi="Times New Roman" w:cs="Times New Roman"/>
          <w:sz w:val="22"/>
          <w:szCs w:val="22"/>
        </w:rPr>
        <w:t>gives children the freedom to be as creative and imaginative as they desire to be while participating</w:t>
      </w:r>
      <w:r w:rsidR="00383368">
        <w:rPr>
          <w:rFonts w:ascii="Times New Roman" w:hAnsi="Times New Roman" w:cs="Times New Roman"/>
          <w:sz w:val="22"/>
          <w:szCs w:val="22"/>
        </w:rPr>
        <w:t xml:space="preserve"> in role-</w:t>
      </w:r>
      <w:r>
        <w:rPr>
          <w:rFonts w:ascii="Times New Roman" w:hAnsi="Times New Roman" w:cs="Times New Roman"/>
          <w:sz w:val="22"/>
          <w:szCs w:val="22"/>
        </w:rPr>
        <w:t>play</w:t>
      </w:r>
      <w:r w:rsidR="00490BA2">
        <w:rPr>
          <w:rFonts w:ascii="Times New Roman" w:hAnsi="Times New Roman" w:cs="Times New Roman"/>
          <w:sz w:val="22"/>
          <w:szCs w:val="22"/>
        </w:rPr>
        <w:t>;</w:t>
      </w:r>
      <w:r w:rsidR="009043A8">
        <w:rPr>
          <w:rFonts w:ascii="Times New Roman" w:hAnsi="Times New Roman" w:cs="Times New Roman"/>
          <w:sz w:val="22"/>
          <w:szCs w:val="22"/>
        </w:rPr>
        <w:t xml:space="preserve"> this is where children can use their imagination </w:t>
      </w:r>
      <w:r w:rsidR="00707CE2">
        <w:rPr>
          <w:rFonts w:ascii="Times New Roman" w:hAnsi="Times New Roman" w:cs="Times New Roman"/>
          <w:sz w:val="22"/>
          <w:szCs w:val="22"/>
        </w:rPr>
        <w:t xml:space="preserve">to </w:t>
      </w:r>
      <w:r w:rsidR="00490BA2">
        <w:rPr>
          <w:rFonts w:ascii="Times New Roman" w:hAnsi="Times New Roman" w:cs="Times New Roman"/>
          <w:sz w:val="22"/>
          <w:szCs w:val="22"/>
        </w:rPr>
        <w:t xml:space="preserve">adopt roles </w:t>
      </w:r>
      <w:r w:rsidR="00707CE2">
        <w:rPr>
          <w:rFonts w:ascii="Times New Roman" w:hAnsi="Times New Roman" w:cs="Times New Roman"/>
          <w:sz w:val="22"/>
          <w:szCs w:val="22"/>
        </w:rPr>
        <w:t>and characters to recreate something from their imagination or a previous experience</w:t>
      </w:r>
      <w:r w:rsidR="00D52BD5">
        <w:rPr>
          <w:rFonts w:ascii="Times New Roman" w:hAnsi="Times New Roman" w:cs="Times New Roman"/>
          <w:sz w:val="22"/>
          <w:szCs w:val="22"/>
        </w:rPr>
        <w:t xml:space="preserve"> (Lewis, J</w:t>
      </w:r>
      <w:r w:rsidR="002E621C">
        <w:rPr>
          <w:rFonts w:ascii="Times New Roman" w:hAnsi="Times New Roman" w:cs="Times New Roman"/>
          <w:sz w:val="22"/>
          <w:szCs w:val="22"/>
        </w:rPr>
        <w:t xml:space="preserve">. 2023) </w:t>
      </w:r>
    </w:p>
    <w:p w14:paraId="4EF5BA55" w14:textId="77777777" w:rsidR="00C5285A" w:rsidRDefault="00C5285A">
      <w:pPr>
        <w:rPr>
          <w:rFonts w:ascii="Times New Roman" w:hAnsi="Times New Roman" w:cs="Times New Roman"/>
          <w:sz w:val="22"/>
          <w:szCs w:val="22"/>
        </w:rPr>
      </w:pPr>
    </w:p>
    <w:p w14:paraId="44640CD1" w14:textId="477F3967" w:rsidR="00297719" w:rsidRDefault="009F7606">
      <w:pPr>
        <w:rPr>
          <w:rFonts w:ascii="Times New Roman" w:hAnsi="Times New Roman" w:cs="Times New Roman"/>
        </w:rPr>
      </w:pPr>
      <w:r>
        <w:rPr>
          <w:rFonts w:ascii="Times New Roman" w:hAnsi="Times New Roman" w:cs="Times New Roman"/>
          <w:sz w:val="22"/>
          <w:szCs w:val="22"/>
        </w:rPr>
        <w:t xml:space="preserve">By providing children </w:t>
      </w:r>
      <w:r w:rsidR="009C7459">
        <w:rPr>
          <w:rFonts w:ascii="Times New Roman" w:hAnsi="Times New Roman" w:cs="Times New Roman"/>
          <w:sz w:val="22"/>
          <w:szCs w:val="22"/>
        </w:rPr>
        <w:t>with</w:t>
      </w:r>
      <w:r>
        <w:rPr>
          <w:rFonts w:ascii="Times New Roman" w:hAnsi="Times New Roman" w:cs="Times New Roman"/>
          <w:sz w:val="22"/>
          <w:szCs w:val="22"/>
        </w:rPr>
        <w:t xml:space="preserve"> </w:t>
      </w:r>
      <w:r w:rsidR="00182842">
        <w:rPr>
          <w:rFonts w:ascii="Times New Roman" w:hAnsi="Times New Roman" w:cs="Times New Roman"/>
          <w:sz w:val="22"/>
          <w:szCs w:val="22"/>
        </w:rPr>
        <w:t>a role-play area in the early years, they can recreate and relive something</w:t>
      </w:r>
      <w:r w:rsidR="00116B00">
        <w:rPr>
          <w:rFonts w:ascii="Times New Roman" w:hAnsi="Times New Roman" w:cs="Times New Roman"/>
          <w:sz w:val="22"/>
          <w:szCs w:val="22"/>
        </w:rPr>
        <w:t xml:space="preserve"> they might have experienced or seen. Some early years settings link their role</w:t>
      </w:r>
      <w:r w:rsidR="004452EE">
        <w:rPr>
          <w:rFonts w:ascii="Times New Roman" w:hAnsi="Times New Roman" w:cs="Times New Roman"/>
          <w:sz w:val="22"/>
          <w:szCs w:val="22"/>
        </w:rPr>
        <w:t>-</w:t>
      </w:r>
      <w:r w:rsidR="00116B00">
        <w:rPr>
          <w:rFonts w:ascii="Times New Roman" w:hAnsi="Times New Roman" w:cs="Times New Roman"/>
          <w:sz w:val="22"/>
          <w:szCs w:val="22"/>
        </w:rPr>
        <w:t>play area to the current topic</w:t>
      </w:r>
      <w:r w:rsidR="00164F06">
        <w:rPr>
          <w:rFonts w:ascii="Times New Roman" w:hAnsi="Times New Roman" w:cs="Times New Roman"/>
          <w:sz w:val="22"/>
          <w:szCs w:val="22"/>
        </w:rPr>
        <w:t>. For example, the topic could be</w:t>
      </w:r>
      <w:r w:rsidR="00BF7095">
        <w:rPr>
          <w:rFonts w:ascii="Times New Roman" w:hAnsi="Times New Roman" w:cs="Times New Roman"/>
          <w:sz w:val="22"/>
          <w:szCs w:val="22"/>
        </w:rPr>
        <w:t xml:space="preserve"> magic. The setting can provide the children with fancy dress costumes, relevant </w:t>
      </w:r>
      <w:r w:rsidR="00367B1C">
        <w:rPr>
          <w:rFonts w:ascii="Times New Roman" w:hAnsi="Times New Roman" w:cs="Times New Roman"/>
          <w:sz w:val="22"/>
          <w:szCs w:val="22"/>
        </w:rPr>
        <w:t>objects and items that can be used</w:t>
      </w:r>
      <w:r w:rsidR="004452EE">
        <w:rPr>
          <w:rFonts w:ascii="Times New Roman" w:hAnsi="Times New Roman" w:cs="Times New Roman"/>
          <w:sz w:val="22"/>
          <w:szCs w:val="22"/>
        </w:rPr>
        <w:t xml:space="preserve">, i.e. a funnel, pipette, </w:t>
      </w:r>
      <w:r w:rsidR="009C7459">
        <w:rPr>
          <w:rFonts w:ascii="Times New Roman" w:hAnsi="Times New Roman" w:cs="Times New Roman"/>
          <w:sz w:val="22"/>
          <w:szCs w:val="22"/>
        </w:rPr>
        <w:t>cauldron,</w:t>
      </w:r>
      <w:r w:rsidR="004452EE">
        <w:rPr>
          <w:rFonts w:ascii="Times New Roman" w:hAnsi="Times New Roman" w:cs="Times New Roman"/>
          <w:sz w:val="22"/>
          <w:szCs w:val="22"/>
        </w:rPr>
        <w:t xml:space="preserve"> and ingredients for a magic potion. </w:t>
      </w:r>
      <w:r w:rsidR="00297719">
        <w:rPr>
          <w:rFonts w:ascii="Times New Roman" w:hAnsi="Times New Roman" w:cs="Times New Roman"/>
          <w:sz w:val="22"/>
          <w:szCs w:val="22"/>
        </w:rPr>
        <w:t xml:space="preserve">This allows the children to </w:t>
      </w:r>
      <w:r w:rsidR="008B0E46">
        <w:rPr>
          <w:rFonts w:ascii="Times New Roman" w:hAnsi="Times New Roman" w:cs="Times New Roman"/>
          <w:sz w:val="22"/>
          <w:szCs w:val="22"/>
        </w:rPr>
        <w:t xml:space="preserve">transfer their knowledge and understanding of the topic </w:t>
      </w:r>
      <w:r w:rsidR="00947208">
        <w:rPr>
          <w:rFonts w:ascii="Times New Roman" w:hAnsi="Times New Roman" w:cs="Times New Roman"/>
          <w:sz w:val="22"/>
          <w:szCs w:val="22"/>
        </w:rPr>
        <w:t xml:space="preserve">and </w:t>
      </w:r>
      <w:r w:rsidR="003A3D1A">
        <w:rPr>
          <w:rFonts w:ascii="Times New Roman" w:hAnsi="Times New Roman" w:cs="Times New Roman"/>
          <w:sz w:val="22"/>
          <w:szCs w:val="22"/>
        </w:rPr>
        <w:t xml:space="preserve">immerse themselves into </w:t>
      </w:r>
      <w:r w:rsidR="00E27EDA">
        <w:rPr>
          <w:rFonts w:ascii="Times New Roman" w:hAnsi="Times New Roman" w:cs="Times New Roman"/>
          <w:sz w:val="22"/>
          <w:szCs w:val="22"/>
        </w:rPr>
        <w:t xml:space="preserve">creating a story </w:t>
      </w:r>
      <w:r w:rsidR="00631C2A">
        <w:rPr>
          <w:rFonts w:ascii="Times New Roman" w:hAnsi="Times New Roman" w:cs="Times New Roman"/>
          <w:sz w:val="22"/>
          <w:szCs w:val="22"/>
        </w:rPr>
        <w:t xml:space="preserve">or </w:t>
      </w:r>
      <w:r w:rsidR="001F742C">
        <w:rPr>
          <w:rFonts w:ascii="Times New Roman" w:hAnsi="Times New Roman" w:cs="Times New Roman"/>
          <w:sz w:val="22"/>
          <w:szCs w:val="22"/>
        </w:rPr>
        <w:t xml:space="preserve">recreating something they have previously experienced. </w:t>
      </w:r>
      <w:r w:rsidR="00E30296">
        <w:rPr>
          <w:rFonts w:ascii="Times New Roman" w:hAnsi="Times New Roman" w:cs="Times New Roman"/>
          <w:sz w:val="22"/>
          <w:szCs w:val="22"/>
        </w:rPr>
        <w:t xml:space="preserve">Setting up a role-play </w:t>
      </w:r>
      <w:r w:rsidR="00BE7FEB">
        <w:rPr>
          <w:rFonts w:ascii="Times New Roman" w:hAnsi="Times New Roman" w:cs="Times New Roman"/>
          <w:sz w:val="22"/>
          <w:szCs w:val="22"/>
        </w:rPr>
        <w:t>ar</w:t>
      </w:r>
      <w:r w:rsidR="00E30296">
        <w:rPr>
          <w:rFonts w:ascii="Times New Roman" w:hAnsi="Times New Roman" w:cs="Times New Roman"/>
          <w:sz w:val="22"/>
          <w:szCs w:val="22"/>
        </w:rPr>
        <w:t>e</w:t>
      </w:r>
      <w:r w:rsidR="00BE7FEB">
        <w:rPr>
          <w:rFonts w:ascii="Times New Roman" w:hAnsi="Times New Roman" w:cs="Times New Roman"/>
          <w:sz w:val="22"/>
          <w:szCs w:val="22"/>
        </w:rPr>
        <w:t>a</w:t>
      </w:r>
      <w:r w:rsidR="00E30296">
        <w:rPr>
          <w:rFonts w:ascii="Times New Roman" w:hAnsi="Times New Roman" w:cs="Times New Roman"/>
          <w:sz w:val="22"/>
          <w:szCs w:val="22"/>
        </w:rPr>
        <w:t xml:space="preserve"> can be challenging to </w:t>
      </w:r>
      <w:r w:rsidR="009817D5">
        <w:rPr>
          <w:rFonts w:ascii="Times New Roman" w:hAnsi="Times New Roman" w:cs="Times New Roman"/>
          <w:sz w:val="22"/>
          <w:szCs w:val="22"/>
        </w:rPr>
        <w:t>ensure</w:t>
      </w:r>
      <w:r w:rsidR="00E30296">
        <w:rPr>
          <w:rFonts w:ascii="Times New Roman" w:hAnsi="Times New Roman" w:cs="Times New Roman"/>
          <w:sz w:val="22"/>
          <w:szCs w:val="22"/>
        </w:rPr>
        <w:t xml:space="preserve"> it is fitting </w:t>
      </w:r>
      <w:r w:rsidR="00BE7FEB">
        <w:rPr>
          <w:rFonts w:ascii="Times New Roman" w:hAnsi="Times New Roman" w:cs="Times New Roman"/>
          <w:sz w:val="22"/>
          <w:szCs w:val="22"/>
        </w:rPr>
        <w:t xml:space="preserve">and suitable for the children, but </w:t>
      </w:r>
      <w:r w:rsidR="0070242F">
        <w:rPr>
          <w:rFonts w:ascii="Times New Roman" w:hAnsi="Times New Roman" w:cs="Times New Roman"/>
          <w:sz w:val="22"/>
          <w:szCs w:val="22"/>
        </w:rPr>
        <w:t>it provides</w:t>
      </w:r>
      <w:r w:rsidR="00C80A03">
        <w:rPr>
          <w:rFonts w:ascii="Times New Roman" w:hAnsi="Times New Roman" w:cs="Times New Roman"/>
          <w:sz w:val="22"/>
          <w:szCs w:val="22"/>
        </w:rPr>
        <w:t xml:space="preserve"> children with opportunities to </w:t>
      </w:r>
      <w:r w:rsidR="007E6F21">
        <w:rPr>
          <w:rFonts w:ascii="Times New Roman" w:hAnsi="Times New Roman" w:cs="Times New Roman"/>
          <w:sz w:val="22"/>
          <w:szCs w:val="22"/>
        </w:rPr>
        <w:t xml:space="preserve">develop in many </w:t>
      </w:r>
      <w:r w:rsidR="00516B32">
        <w:rPr>
          <w:rFonts w:ascii="Times New Roman" w:hAnsi="Times New Roman" w:cs="Times New Roman"/>
          <w:sz w:val="22"/>
          <w:szCs w:val="22"/>
        </w:rPr>
        <w:t>place</w:t>
      </w:r>
      <w:r w:rsidR="007E6F21">
        <w:rPr>
          <w:rFonts w:ascii="Times New Roman" w:hAnsi="Times New Roman" w:cs="Times New Roman"/>
          <w:sz w:val="22"/>
          <w:szCs w:val="22"/>
        </w:rPr>
        <w:t xml:space="preserve">s </w:t>
      </w:r>
      <w:r w:rsidR="002479DE">
        <w:rPr>
          <w:rFonts w:ascii="Times New Roman" w:hAnsi="Times New Roman" w:cs="Times New Roman"/>
          <w:sz w:val="22"/>
          <w:szCs w:val="22"/>
        </w:rPr>
        <w:t>(</w:t>
      </w:r>
      <w:r w:rsidR="002479DE">
        <w:rPr>
          <w:rFonts w:ascii="Times New Roman" w:hAnsi="Times New Roman" w:cs="Times New Roman"/>
        </w:rPr>
        <w:t>Kurglova, A</w:t>
      </w:r>
      <w:r w:rsidR="002479DE">
        <w:rPr>
          <w:rFonts w:ascii="Times New Roman" w:hAnsi="Times New Roman" w:cs="Times New Roman"/>
        </w:rPr>
        <w:t xml:space="preserve">. </w:t>
      </w:r>
      <w:r w:rsidR="002479DE">
        <w:rPr>
          <w:rFonts w:ascii="Times New Roman" w:hAnsi="Times New Roman" w:cs="Times New Roman"/>
        </w:rPr>
        <w:t>2020)</w:t>
      </w:r>
      <w:r w:rsidR="002479DE">
        <w:rPr>
          <w:rFonts w:ascii="Times New Roman" w:hAnsi="Times New Roman" w:cs="Times New Roman"/>
        </w:rPr>
        <w:t xml:space="preserve">. </w:t>
      </w:r>
    </w:p>
    <w:p w14:paraId="7B74D773" w14:textId="77777777" w:rsidR="0070242F" w:rsidRDefault="0070242F">
      <w:pPr>
        <w:rPr>
          <w:rFonts w:ascii="Times New Roman" w:hAnsi="Times New Roman" w:cs="Times New Roman"/>
        </w:rPr>
      </w:pPr>
    </w:p>
    <w:p w14:paraId="487670C0" w14:textId="4A8B96A3" w:rsidR="00A35FB2" w:rsidRPr="000C480F" w:rsidRDefault="00153A9D">
      <w:pPr>
        <w:rPr>
          <w:rFonts w:ascii="Times New Roman" w:hAnsi="Times New Roman" w:cs="Times New Roman"/>
          <w:sz w:val="22"/>
          <w:szCs w:val="22"/>
        </w:rPr>
      </w:pPr>
      <w:r w:rsidRPr="000C480F">
        <w:rPr>
          <w:rFonts w:ascii="Times New Roman" w:hAnsi="Times New Roman" w:cs="Times New Roman"/>
          <w:sz w:val="22"/>
          <w:szCs w:val="22"/>
        </w:rPr>
        <w:t xml:space="preserve">While children </w:t>
      </w:r>
      <w:r w:rsidR="008B607C" w:rsidRPr="000C480F">
        <w:rPr>
          <w:rFonts w:ascii="Times New Roman" w:hAnsi="Times New Roman" w:cs="Times New Roman"/>
          <w:sz w:val="22"/>
          <w:szCs w:val="22"/>
        </w:rPr>
        <w:t>take part in role-play, they continually develop without realising it</w:t>
      </w:r>
      <w:r w:rsidR="005509B7" w:rsidRPr="000C480F">
        <w:rPr>
          <w:rFonts w:ascii="Times New Roman" w:hAnsi="Times New Roman" w:cs="Times New Roman"/>
          <w:sz w:val="22"/>
          <w:szCs w:val="22"/>
        </w:rPr>
        <w:t xml:space="preserve">. </w:t>
      </w:r>
    </w:p>
    <w:p w14:paraId="3BE8896D" w14:textId="6196A873" w:rsidR="001538DC" w:rsidRDefault="00DC2D69">
      <w:pPr>
        <w:rPr>
          <w:rFonts w:ascii="Times New Roman" w:hAnsi="Times New Roman" w:cs="Times New Roman"/>
          <w:sz w:val="22"/>
          <w:szCs w:val="22"/>
        </w:rPr>
      </w:pPr>
      <w:r w:rsidRPr="000C480F">
        <w:rPr>
          <w:rFonts w:ascii="Times New Roman" w:hAnsi="Times New Roman" w:cs="Times New Roman"/>
          <w:sz w:val="22"/>
          <w:szCs w:val="22"/>
        </w:rPr>
        <w:t>By providing children with the correct resources</w:t>
      </w:r>
      <w:r w:rsidR="00EB34B6" w:rsidRPr="000C480F">
        <w:rPr>
          <w:rFonts w:ascii="Times New Roman" w:hAnsi="Times New Roman" w:cs="Times New Roman"/>
          <w:sz w:val="22"/>
          <w:szCs w:val="22"/>
        </w:rPr>
        <w:t>, they will be able to develop their language and communication skills; for example, if practitioners provide the role-play area with a potion to recreate or a spell book,</w:t>
      </w:r>
      <w:r w:rsidR="00262442" w:rsidRPr="000C480F">
        <w:rPr>
          <w:rFonts w:ascii="Times New Roman" w:hAnsi="Times New Roman" w:cs="Times New Roman"/>
          <w:sz w:val="22"/>
          <w:szCs w:val="22"/>
        </w:rPr>
        <w:t xml:space="preserve"> the children will </w:t>
      </w:r>
      <w:r w:rsidR="00684AD5" w:rsidRPr="000C480F">
        <w:rPr>
          <w:rFonts w:ascii="Times New Roman" w:hAnsi="Times New Roman" w:cs="Times New Roman"/>
          <w:sz w:val="22"/>
          <w:szCs w:val="22"/>
        </w:rPr>
        <w:t xml:space="preserve">use their prior knowledge and skills to break down words to decipher </w:t>
      </w:r>
      <w:r w:rsidR="00EB34B6" w:rsidRPr="000C480F">
        <w:rPr>
          <w:rFonts w:ascii="Times New Roman" w:hAnsi="Times New Roman" w:cs="Times New Roman"/>
          <w:sz w:val="22"/>
          <w:szCs w:val="22"/>
        </w:rPr>
        <w:t>what they are readin</w:t>
      </w:r>
      <w:r w:rsidR="00D71214" w:rsidRPr="000C480F">
        <w:rPr>
          <w:rFonts w:ascii="Times New Roman" w:hAnsi="Times New Roman" w:cs="Times New Roman"/>
          <w:sz w:val="22"/>
          <w:szCs w:val="22"/>
        </w:rPr>
        <w:t xml:space="preserve">g and understanding. </w:t>
      </w:r>
      <w:r w:rsidR="00667312" w:rsidRPr="000C480F">
        <w:rPr>
          <w:rFonts w:ascii="Times New Roman" w:hAnsi="Times New Roman" w:cs="Times New Roman"/>
          <w:sz w:val="22"/>
          <w:szCs w:val="22"/>
        </w:rPr>
        <w:t>Children also retain phrases that practitioners use</w:t>
      </w:r>
      <w:r w:rsidR="00B05A94" w:rsidRPr="000C480F">
        <w:rPr>
          <w:rFonts w:ascii="Times New Roman" w:hAnsi="Times New Roman" w:cs="Times New Roman"/>
          <w:sz w:val="22"/>
          <w:szCs w:val="22"/>
        </w:rPr>
        <w:t xml:space="preserve">, so </w:t>
      </w:r>
      <w:r w:rsidR="00DC0A0B" w:rsidRPr="000C480F">
        <w:rPr>
          <w:rFonts w:ascii="Times New Roman" w:hAnsi="Times New Roman" w:cs="Times New Roman"/>
          <w:sz w:val="22"/>
          <w:szCs w:val="22"/>
        </w:rPr>
        <w:t>when they are in their bubble of imagination, they often reuse phrases</w:t>
      </w:r>
      <w:r w:rsidR="008B607C" w:rsidRPr="000C480F">
        <w:rPr>
          <w:rFonts w:ascii="Times New Roman" w:hAnsi="Times New Roman" w:cs="Times New Roman"/>
          <w:sz w:val="22"/>
          <w:szCs w:val="22"/>
        </w:rPr>
        <w:t xml:space="preserve"> they have heard</w:t>
      </w:r>
      <w:r w:rsidR="00587398" w:rsidRPr="000C480F">
        <w:rPr>
          <w:rFonts w:ascii="Times New Roman" w:hAnsi="Times New Roman" w:cs="Times New Roman"/>
          <w:sz w:val="22"/>
          <w:szCs w:val="22"/>
        </w:rPr>
        <w:t xml:space="preserve"> (Wilkes, F. 2018). </w:t>
      </w:r>
      <w:r w:rsidR="00166E77">
        <w:rPr>
          <w:rFonts w:ascii="Times New Roman" w:hAnsi="Times New Roman" w:cs="Times New Roman"/>
          <w:sz w:val="22"/>
          <w:szCs w:val="22"/>
        </w:rPr>
        <w:t xml:space="preserve">If the child </w:t>
      </w:r>
      <w:r w:rsidR="00D73CAD">
        <w:rPr>
          <w:rFonts w:ascii="Times New Roman" w:hAnsi="Times New Roman" w:cs="Times New Roman"/>
          <w:sz w:val="22"/>
          <w:szCs w:val="22"/>
        </w:rPr>
        <w:t xml:space="preserve">can take part in this type of play, this will put the child in Piaget’s </w:t>
      </w:r>
      <w:r w:rsidR="00C32F5D">
        <w:rPr>
          <w:rFonts w:ascii="Times New Roman" w:hAnsi="Times New Roman" w:cs="Times New Roman"/>
          <w:sz w:val="22"/>
          <w:szCs w:val="22"/>
        </w:rPr>
        <w:t>preoperational stage of play</w:t>
      </w:r>
      <w:r w:rsidR="0009660C">
        <w:rPr>
          <w:rFonts w:ascii="Times New Roman" w:hAnsi="Times New Roman" w:cs="Times New Roman"/>
          <w:sz w:val="22"/>
          <w:szCs w:val="22"/>
        </w:rPr>
        <w:t>,</w:t>
      </w:r>
      <w:r w:rsidR="00626C18">
        <w:rPr>
          <w:rFonts w:ascii="Times New Roman" w:hAnsi="Times New Roman" w:cs="Times New Roman"/>
          <w:sz w:val="22"/>
          <w:szCs w:val="22"/>
        </w:rPr>
        <w:t xml:space="preserve"> meaning that the children are being given consistent opportunities within the setting </w:t>
      </w:r>
      <w:r w:rsidR="00F861C0">
        <w:rPr>
          <w:rFonts w:ascii="Times New Roman" w:hAnsi="Times New Roman" w:cs="Times New Roman"/>
          <w:sz w:val="22"/>
          <w:szCs w:val="22"/>
        </w:rPr>
        <w:t xml:space="preserve">to enjoy different types of play </w:t>
      </w:r>
      <w:r w:rsidR="00CD5603">
        <w:rPr>
          <w:rFonts w:ascii="Times New Roman" w:hAnsi="Times New Roman" w:cs="Times New Roman"/>
          <w:sz w:val="22"/>
          <w:szCs w:val="22"/>
        </w:rPr>
        <w:t xml:space="preserve">and </w:t>
      </w:r>
      <w:r w:rsidR="00D470DF">
        <w:rPr>
          <w:rFonts w:ascii="Times New Roman" w:hAnsi="Times New Roman" w:cs="Times New Roman"/>
          <w:sz w:val="22"/>
          <w:szCs w:val="22"/>
        </w:rPr>
        <w:t xml:space="preserve">playing alongside other children, also known as </w:t>
      </w:r>
      <w:r w:rsidR="00853F90">
        <w:rPr>
          <w:rFonts w:ascii="Times New Roman" w:hAnsi="Times New Roman" w:cs="Times New Roman"/>
          <w:sz w:val="22"/>
          <w:szCs w:val="22"/>
        </w:rPr>
        <w:t>parallel play</w:t>
      </w:r>
      <w:r w:rsidR="005672A1">
        <w:rPr>
          <w:rFonts w:ascii="Times New Roman" w:hAnsi="Times New Roman" w:cs="Times New Roman"/>
          <w:sz w:val="22"/>
          <w:szCs w:val="22"/>
        </w:rPr>
        <w:t xml:space="preserve"> </w:t>
      </w:r>
      <w:r w:rsidR="007B0942">
        <w:rPr>
          <w:rFonts w:ascii="Times New Roman" w:hAnsi="Times New Roman" w:cs="Times New Roman"/>
          <w:sz w:val="22"/>
          <w:szCs w:val="22"/>
        </w:rPr>
        <w:t>(Gallo, A. 2024</w:t>
      </w:r>
      <w:r w:rsidR="00EF26F7">
        <w:rPr>
          <w:rFonts w:ascii="Times New Roman" w:hAnsi="Times New Roman" w:cs="Times New Roman"/>
          <w:sz w:val="22"/>
          <w:szCs w:val="22"/>
        </w:rPr>
        <w:t>b</w:t>
      </w:r>
      <w:r w:rsidR="007B0942">
        <w:rPr>
          <w:rFonts w:ascii="Times New Roman" w:hAnsi="Times New Roman" w:cs="Times New Roman"/>
          <w:sz w:val="22"/>
          <w:szCs w:val="22"/>
        </w:rPr>
        <w:t xml:space="preserve">) </w:t>
      </w:r>
    </w:p>
    <w:p w14:paraId="28489D52" w14:textId="77777777" w:rsidR="000F1FEF" w:rsidRDefault="000F1FEF">
      <w:pPr>
        <w:rPr>
          <w:rFonts w:ascii="Times New Roman" w:hAnsi="Times New Roman" w:cs="Times New Roman"/>
          <w:sz w:val="22"/>
          <w:szCs w:val="22"/>
        </w:rPr>
      </w:pPr>
    </w:p>
    <w:p w14:paraId="0E06126E" w14:textId="5B950E68" w:rsidR="000F1FEF" w:rsidRDefault="000F1FEF">
      <w:pPr>
        <w:rPr>
          <w:rFonts w:ascii="Times New Roman" w:hAnsi="Times New Roman" w:cs="Times New Roman"/>
          <w:sz w:val="22"/>
          <w:szCs w:val="22"/>
        </w:rPr>
      </w:pPr>
      <w:r>
        <w:rPr>
          <w:rFonts w:ascii="Times New Roman" w:hAnsi="Times New Roman" w:cs="Times New Roman"/>
          <w:sz w:val="22"/>
          <w:szCs w:val="22"/>
        </w:rPr>
        <w:t>Explorat</w:t>
      </w:r>
      <w:r w:rsidR="0039049D">
        <w:rPr>
          <w:rFonts w:ascii="Times New Roman" w:hAnsi="Times New Roman" w:cs="Times New Roman"/>
          <w:sz w:val="22"/>
          <w:szCs w:val="22"/>
        </w:rPr>
        <w:t>ive</w:t>
      </w:r>
      <w:r>
        <w:rPr>
          <w:rFonts w:ascii="Times New Roman" w:hAnsi="Times New Roman" w:cs="Times New Roman"/>
          <w:sz w:val="22"/>
          <w:szCs w:val="22"/>
        </w:rPr>
        <w:t xml:space="preserve"> play allows children to explore the world around them through their senses</w:t>
      </w:r>
      <w:r w:rsidR="00E4664F">
        <w:rPr>
          <w:rFonts w:ascii="Times New Roman" w:hAnsi="Times New Roman" w:cs="Times New Roman"/>
          <w:sz w:val="22"/>
          <w:szCs w:val="22"/>
        </w:rPr>
        <w:t xml:space="preserve">. This type of play </w:t>
      </w:r>
      <w:r w:rsidR="00991349">
        <w:rPr>
          <w:rFonts w:ascii="Times New Roman" w:hAnsi="Times New Roman" w:cs="Times New Roman"/>
          <w:sz w:val="22"/>
          <w:szCs w:val="22"/>
        </w:rPr>
        <w:t>allows children</w:t>
      </w:r>
      <w:r w:rsidR="00E4664F">
        <w:rPr>
          <w:rFonts w:ascii="Times New Roman" w:hAnsi="Times New Roman" w:cs="Times New Roman"/>
          <w:sz w:val="22"/>
          <w:szCs w:val="22"/>
        </w:rPr>
        <w:t xml:space="preserve"> to </w:t>
      </w:r>
      <w:r w:rsidR="0088400A">
        <w:rPr>
          <w:rFonts w:ascii="Times New Roman" w:hAnsi="Times New Roman" w:cs="Times New Roman"/>
          <w:sz w:val="22"/>
          <w:szCs w:val="22"/>
        </w:rPr>
        <w:t xml:space="preserve">engage with and explore a range of objects </w:t>
      </w:r>
      <w:r w:rsidR="002E67FC">
        <w:rPr>
          <w:rFonts w:ascii="Times New Roman" w:hAnsi="Times New Roman" w:cs="Times New Roman"/>
          <w:sz w:val="22"/>
          <w:szCs w:val="22"/>
        </w:rPr>
        <w:t>using their senses, such as</w:t>
      </w:r>
      <w:r w:rsidR="00EF3C21">
        <w:rPr>
          <w:rFonts w:ascii="Times New Roman" w:hAnsi="Times New Roman" w:cs="Times New Roman"/>
          <w:sz w:val="22"/>
          <w:szCs w:val="22"/>
        </w:rPr>
        <w:t xml:space="preserve"> </w:t>
      </w:r>
      <w:r w:rsidR="00991349">
        <w:rPr>
          <w:rFonts w:ascii="Times New Roman" w:hAnsi="Times New Roman" w:cs="Times New Roman"/>
          <w:sz w:val="22"/>
          <w:szCs w:val="22"/>
        </w:rPr>
        <w:t xml:space="preserve">a ball or another round object. A child </w:t>
      </w:r>
      <w:r w:rsidR="002E67FC">
        <w:rPr>
          <w:rFonts w:ascii="Times New Roman" w:hAnsi="Times New Roman" w:cs="Times New Roman"/>
          <w:sz w:val="22"/>
          <w:szCs w:val="22"/>
        </w:rPr>
        <w:t>can</w:t>
      </w:r>
      <w:r w:rsidR="00991349">
        <w:rPr>
          <w:rFonts w:ascii="Times New Roman" w:hAnsi="Times New Roman" w:cs="Times New Roman"/>
          <w:sz w:val="22"/>
          <w:szCs w:val="22"/>
        </w:rPr>
        <w:t xml:space="preserve"> explore this through throwing, bouncing, </w:t>
      </w:r>
      <w:r w:rsidR="008E4ACD">
        <w:rPr>
          <w:rFonts w:ascii="Times New Roman" w:hAnsi="Times New Roman" w:cs="Times New Roman"/>
          <w:sz w:val="22"/>
          <w:szCs w:val="22"/>
        </w:rPr>
        <w:t>mouthing,</w:t>
      </w:r>
      <w:r w:rsidR="00991349">
        <w:rPr>
          <w:rFonts w:ascii="Times New Roman" w:hAnsi="Times New Roman" w:cs="Times New Roman"/>
          <w:sz w:val="22"/>
          <w:szCs w:val="22"/>
        </w:rPr>
        <w:t xml:space="preserve"> </w:t>
      </w:r>
      <w:r w:rsidR="00DE6C8A">
        <w:rPr>
          <w:rFonts w:ascii="Times New Roman" w:hAnsi="Times New Roman" w:cs="Times New Roman"/>
          <w:sz w:val="22"/>
          <w:szCs w:val="22"/>
        </w:rPr>
        <w:t>and rolling the object.</w:t>
      </w:r>
      <w:r w:rsidR="0020045C">
        <w:rPr>
          <w:rFonts w:ascii="Times New Roman" w:hAnsi="Times New Roman" w:cs="Times New Roman"/>
          <w:sz w:val="22"/>
          <w:szCs w:val="22"/>
        </w:rPr>
        <w:t xml:space="preserve"> Children learn through cause and effect</w:t>
      </w:r>
      <w:r w:rsidR="00CD672F">
        <w:rPr>
          <w:rFonts w:ascii="Times New Roman" w:hAnsi="Times New Roman" w:cs="Times New Roman"/>
          <w:sz w:val="22"/>
          <w:szCs w:val="22"/>
        </w:rPr>
        <w:t>; by giving them objects to explore, children can learn that their actions have cons</w:t>
      </w:r>
      <w:r w:rsidR="00633EAF">
        <w:rPr>
          <w:rFonts w:ascii="Times New Roman" w:hAnsi="Times New Roman" w:cs="Times New Roman"/>
          <w:sz w:val="22"/>
          <w:szCs w:val="22"/>
        </w:rPr>
        <w:t>equences</w:t>
      </w:r>
      <w:r w:rsidR="00CD672F">
        <w:rPr>
          <w:rFonts w:ascii="Times New Roman" w:hAnsi="Times New Roman" w:cs="Times New Roman"/>
          <w:sz w:val="22"/>
          <w:szCs w:val="22"/>
        </w:rPr>
        <w:t xml:space="preserve">. For example, if a child </w:t>
      </w:r>
      <w:r w:rsidR="00901FB5">
        <w:rPr>
          <w:rFonts w:ascii="Times New Roman" w:hAnsi="Times New Roman" w:cs="Times New Roman"/>
          <w:sz w:val="22"/>
          <w:szCs w:val="22"/>
        </w:rPr>
        <w:t xml:space="preserve">throws a ball and gets stuck, they </w:t>
      </w:r>
      <w:r w:rsidR="000076BC">
        <w:rPr>
          <w:rFonts w:ascii="Times New Roman" w:hAnsi="Times New Roman" w:cs="Times New Roman"/>
          <w:sz w:val="22"/>
          <w:szCs w:val="22"/>
        </w:rPr>
        <w:t>must</w:t>
      </w:r>
      <w:r w:rsidR="00901FB5">
        <w:rPr>
          <w:rFonts w:ascii="Times New Roman" w:hAnsi="Times New Roman" w:cs="Times New Roman"/>
          <w:sz w:val="22"/>
          <w:szCs w:val="22"/>
        </w:rPr>
        <w:t xml:space="preserve"> find a grown-up to help them.</w:t>
      </w:r>
      <w:r w:rsidR="00DE6C8A">
        <w:rPr>
          <w:rFonts w:ascii="Times New Roman" w:hAnsi="Times New Roman" w:cs="Times New Roman"/>
          <w:sz w:val="22"/>
          <w:szCs w:val="22"/>
        </w:rPr>
        <w:t xml:space="preserve"> </w:t>
      </w:r>
      <w:r w:rsidR="00A5732A">
        <w:rPr>
          <w:rFonts w:ascii="Times New Roman" w:hAnsi="Times New Roman" w:cs="Times New Roman"/>
          <w:sz w:val="22"/>
          <w:szCs w:val="22"/>
        </w:rPr>
        <w:t>T</w:t>
      </w:r>
      <w:r w:rsidR="002E67FC">
        <w:rPr>
          <w:rFonts w:ascii="Times New Roman" w:hAnsi="Times New Roman" w:cs="Times New Roman"/>
          <w:sz w:val="22"/>
          <w:szCs w:val="22"/>
        </w:rPr>
        <w:t>he opportunity to explore the object allows its</w:t>
      </w:r>
      <w:r w:rsidR="00DE6C8A">
        <w:rPr>
          <w:rFonts w:ascii="Times New Roman" w:hAnsi="Times New Roman" w:cs="Times New Roman"/>
          <w:sz w:val="22"/>
          <w:szCs w:val="22"/>
        </w:rPr>
        <w:t xml:space="preserve"> uses </w:t>
      </w:r>
      <w:r w:rsidR="002E67FC">
        <w:rPr>
          <w:rFonts w:ascii="Times New Roman" w:hAnsi="Times New Roman" w:cs="Times New Roman"/>
          <w:sz w:val="22"/>
          <w:szCs w:val="22"/>
        </w:rPr>
        <w:t>to be discovered</w:t>
      </w:r>
      <w:r w:rsidR="00AF7298">
        <w:rPr>
          <w:rFonts w:ascii="Times New Roman" w:hAnsi="Times New Roman" w:cs="Times New Roman"/>
          <w:sz w:val="22"/>
          <w:szCs w:val="22"/>
        </w:rPr>
        <w:t xml:space="preserve"> (</w:t>
      </w:r>
      <w:r w:rsidR="00AF7298" w:rsidRPr="00AF7298">
        <w:rPr>
          <w:rFonts w:ascii="Times New Roman" w:hAnsi="Times New Roman" w:cs="Times New Roman"/>
          <w:sz w:val="22"/>
          <w:szCs w:val="22"/>
        </w:rPr>
        <w:t>National Health Service Greater Glasgow and Clyde [NHS]</w:t>
      </w:r>
      <w:r w:rsidR="00AF7298">
        <w:rPr>
          <w:rFonts w:ascii="Times New Roman" w:hAnsi="Times New Roman" w:cs="Times New Roman"/>
          <w:sz w:val="22"/>
          <w:szCs w:val="22"/>
        </w:rPr>
        <w:t xml:space="preserve">. </w:t>
      </w:r>
      <w:r w:rsidR="00AF7298" w:rsidRPr="00AF7298">
        <w:rPr>
          <w:rFonts w:ascii="Times New Roman" w:hAnsi="Times New Roman" w:cs="Times New Roman"/>
          <w:sz w:val="22"/>
          <w:szCs w:val="22"/>
        </w:rPr>
        <w:t>No Date)</w:t>
      </w:r>
      <w:r w:rsidR="00AF7298">
        <w:rPr>
          <w:rFonts w:ascii="Times New Roman" w:hAnsi="Times New Roman" w:cs="Times New Roman"/>
          <w:sz w:val="22"/>
          <w:szCs w:val="22"/>
        </w:rPr>
        <w:t xml:space="preserve">. </w:t>
      </w:r>
    </w:p>
    <w:p w14:paraId="3874BD7F" w14:textId="77777777" w:rsidR="00901FB5" w:rsidRDefault="00901FB5">
      <w:pPr>
        <w:rPr>
          <w:rFonts w:ascii="Times New Roman" w:hAnsi="Times New Roman" w:cs="Times New Roman"/>
          <w:sz w:val="22"/>
          <w:szCs w:val="22"/>
        </w:rPr>
      </w:pPr>
    </w:p>
    <w:p w14:paraId="0A4EB22C" w14:textId="7B218860" w:rsidR="00E16C90" w:rsidRDefault="00EC70F0" w:rsidP="00764027">
      <w:pPr>
        <w:rPr>
          <w:rFonts w:ascii="Times New Roman" w:hAnsi="Times New Roman" w:cs="Times New Roman"/>
          <w:sz w:val="22"/>
          <w:szCs w:val="22"/>
        </w:rPr>
      </w:pPr>
      <w:r>
        <w:rPr>
          <w:rFonts w:ascii="Times New Roman" w:hAnsi="Times New Roman" w:cs="Times New Roman"/>
          <w:sz w:val="22"/>
          <w:szCs w:val="22"/>
        </w:rPr>
        <w:t>Explorative play</w:t>
      </w:r>
      <w:r w:rsidR="0039049D">
        <w:rPr>
          <w:rFonts w:ascii="Times New Roman" w:hAnsi="Times New Roman" w:cs="Times New Roman"/>
          <w:sz w:val="22"/>
          <w:szCs w:val="22"/>
        </w:rPr>
        <w:t xml:space="preserve"> supports a child’s </w:t>
      </w:r>
      <w:r w:rsidR="007B78AD">
        <w:rPr>
          <w:rFonts w:ascii="Times New Roman" w:hAnsi="Times New Roman" w:cs="Times New Roman"/>
          <w:sz w:val="22"/>
          <w:szCs w:val="22"/>
        </w:rPr>
        <w:t>development</w:t>
      </w:r>
      <w:r w:rsidR="0039049D">
        <w:rPr>
          <w:rFonts w:ascii="Times New Roman" w:hAnsi="Times New Roman" w:cs="Times New Roman"/>
          <w:sz w:val="22"/>
          <w:szCs w:val="22"/>
        </w:rPr>
        <w:t>.</w:t>
      </w:r>
      <w:r w:rsidR="00AA0DF4">
        <w:rPr>
          <w:rFonts w:ascii="Times New Roman" w:hAnsi="Times New Roman" w:cs="Times New Roman"/>
          <w:sz w:val="22"/>
          <w:szCs w:val="22"/>
        </w:rPr>
        <w:t xml:space="preserve"> During explorative play</w:t>
      </w:r>
      <w:r w:rsidR="009A2C28">
        <w:rPr>
          <w:rFonts w:ascii="Times New Roman" w:hAnsi="Times New Roman" w:cs="Times New Roman"/>
          <w:sz w:val="22"/>
          <w:szCs w:val="22"/>
        </w:rPr>
        <w:t>,</w:t>
      </w:r>
      <w:r w:rsidR="00AA0DF4">
        <w:rPr>
          <w:rFonts w:ascii="Times New Roman" w:hAnsi="Times New Roman" w:cs="Times New Roman"/>
          <w:sz w:val="22"/>
          <w:szCs w:val="22"/>
        </w:rPr>
        <w:t xml:space="preserve"> children </w:t>
      </w:r>
      <w:r w:rsidR="00366621">
        <w:rPr>
          <w:rFonts w:ascii="Times New Roman" w:hAnsi="Times New Roman" w:cs="Times New Roman"/>
          <w:sz w:val="22"/>
          <w:szCs w:val="22"/>
        </w:rPr>
        <w:t>can further develop their fine and gross motor skills from a young age</w:t>
      </w:r>
      <w:r w:rsidR="00AA0DF4">
        <w:rPr>
          <w:rFonts w:ascii="Times New Roman" w:hAnsi="Times New Roman" w:cs="Times New Roman"/>
          <w:sz w:val="22"/>
          <w:szCs w:val="22"/>
        </w:rPr>
        <w:t xml:space="preserve"> </w:t>
      </w:r>
      <w:r w:rsidR="00366621">
        <w:rPr>
          <w:rFonts w:ascii="Times New Roman" w:hAnsi="Times New Roman" w:cs="Times New Roman"/>
          <w:sz w:val="22"/>
          <w:szCs w:val="22"/>
        </w:rPr>
        <w:t>while exploring objects; an example</w:t>
      </w:r>
      <w:r w:rsidR="00CF0F32">
        <w:rPr>
          <w:rFonts w:ascii="Times New Roman" w:hAnsi="Times New Roman" w:cs="Times New Roman"/>
          <w:sz w:val="22"/>
          <w:szCs w:val="22"/>
        </w:rPr>
        <w:t xml:space="preserve"> is</w:t>
      </w:r>
      <w:r w:rsidR="00D04EE4">
        <w:rPr>
          <w:rFonts w:ascii="Times New Roman" w:hAnsi="Times New Roman" w:cs="Times New Roman"/>
          <w:sz w:val="22"/>
          <w:szCs w:val="22"/>
        </w:rPr>
        <w:t xml:space="preserve"> a child </w:t>
      </w:r>
      <w:r w:rsidR="002135EB">
        <w:rPr>
          <w:rFonts w:ascii="Times New Roman" w:hAnsi="Times New Roman" w:cs="Times New Roman"/>
          <w:sz w:val="22"/>
          <w:szCs w:val="22"/>
        </w:rPr>
        <w:t xml:space="preserve">putting together a jigsaw puzzle. This helps to develop fine motor skills as they </w:t>
      </w:r>
      <w:r w:rsidR="00CF0F32">
        <w:rPr>
          <w:rFonts w:ascii="Times New Roman" w:hAnsi="Times New Roman" w:cs="Times New Roman"/>
          <w:sz w:val="22"/>
          <w:szCs w:val="22"/>
        </w:rPr>
        <w:t>use</w:t>
      </w:r>
      <w:r w:rsidR="002135EB">
        <w:rPr>
          <w:rFonts w:ascii="Times New Roman" w:hAnsi="Times New Roman" w:cs="Times New Roman"/>
          <w:sz w:val="22"/>
          <w:szCs w:val="22"/>
        </w:rPr>
        <w:t xml:space="preserve"> </w:t>
      </w:r>
      <w:r w:rsidR="00CF0F32">
        <w:rPr>
          <w:rFonts w:ascii="Times New Roman" w:hAnsi="Times New Roman" w:cs="Times New Roman"/>
          <w:sz w:val="22"/>
          <w:szCs w:val="22"/>
        </w:rPr>
        <w:t xml:space="preserve">smaller muscles to pick up and carefully place individual pieces. </w:t>
      </w:r>
      <w:r w:rsidR="004C201B">
        <w:rPr>
          <w:rFonts w:ascii="Times New Roman" w:hAnsi="Times New Roman" w:cs="Times New Roman"/>
          <w:sz w:val="22"/>
          <w:szCs w:val="22"/>
        </w:rPr>
        <w:t xml:space="preserve">This type of play will also support </w:t>
      </w:r>
      <w:r w:rsidR="003C0FB4">
        <w:rPr>
          <w:rFonts w:ascii="Times New Roman" w:hAnsi="Times New Roman" w:cs="Times New Roman"/>
          <w:sz w:val="22"/>
          <w:szCs w:val="22"/>
        </w:rPr>
        <w:t>communication development</w:t>
      </w:r>
      <w:r w:rsidR="00BE6596">
        <w:rPr>
          <w:rFonts w:ascii="Times New Roman" w:hAnsi="Times New Roman" w:cs="Times New Roman"/>
          <w:sz w:val="22"/>
          <w:szCs w:val="22"/>
        </w:rPr>
        <w:t>; children will pick up a range of vocabulary,</w:t>
      </w:r>
      <w:r w:rsidR="001A78EA">
        <w:rPr>
          <w:rFonts w:ascii="Times New Roman" w:hAnsi="Times New Roman" w:cs="Times New Roman"/>
          <w:sz w:val="22"/>
          <w:szCs w:val="22"/>
        </w:rPr>
        <w:t xml:space="preserve"> allowing for </w:t>
      </w:r>
      <w:r w:rsidR="00A5732A">
        <w:rPr>
          <w:rFonts w:ascii="Times New Roman" w:hAnsi="Times New Roman" w:cs="Times New Roman"/>
          <w:sz w:val="22"/>
          <w:szCs w:val="22"/>
        </w:rPr>
        <w:t>growth</w:t>
      </w:r>
      <w:r w:rsidR="001A78EA">
        <w:rPr>
          <w:rFonts w:ascii="Times New Roman" w:hAnsi="Times New Roman" w:cs="Times New Roman"/>
          <w:sz w:val="22"/>
          <w:szCs w:val="22"/>
        </w:rPr>
        <w:t xml:space="preserve"> in </w:t>
      </w:r>
      <w:r w:rsidR="00BE6596">
        <w:rPr>
          <w:rFonts w:ascii="Times New Roman" w:hAnsi="Times New Roman" w:cs="Times New Roman"/>
          <w:sz w:val="22"/>
          <w:szCs w:val="22"/>
        </w:rPr>
        <w:t>speech and language</w:t>
      </w:r>
      <w:r w:rsidR="00CE7567">
        <w:rPr>
          <w:rFonts w:ascii="Times New Roman" w:hAnsi="Times New Roman" w:cs="Times New Roman"/>
          <w:sz w:val="22"/>
          <w:szCs w:val="22"/>
        </w:rPr>
        <w:t>. During explorative play</w:t>
      </w:r>
      <w:r w:rsidR="003835B4">
        <w:rPr>
          <w:rFonts w:ascii="Times New Roman" w:hAnsi="Times New Roman" w:cs="Times New Roman"/>
          <w:sz w:val="22"/>
          <w:szCs w:val="22"/>
        </w:rPr>
        <w:t>, a practitioner may name or describe the item, and the child may repeat what it is and could potentially expand on what the practitioner has said</w:t>
      </w:r>
      <w:r w:rsidR="002C72F5">
        <w:rPr>
          <w:rFonts w:ascii="Times New Roman" w:hAnsi="Times New Roman" w:cs="Times New Roman"/>
          <w:sz w:val="22"/>
          <w:szCs w:val="22"/>
        </w:rPr>
        <w:t>,</w:t>
      </w:r>
      <w:r w:rsidR="003835B4">
        <w:rPr>
          <w:rFonts w:ascii="Times New Roman" w:hAnsi="Times New Roman" w:cs="Times New Roman"/>
          <w:sz w:val="22"/>
          <w:szCs w:val="22"/>
        </w:rPr>
        <w:t xml:space="preserve"> depending on the child's stage of </w:t>
      </w:r>
      <w:r w:rsidR="003835B4" w:rsidRPr="00FB31C2">
        <w:rPr>
          <w:rFonts w:ascii="Times New Roman" w:hAnsi="Times New Roman" w:cs="Times New Roman"/>
          <w:sz w:val="22"/>
          <w:szCs w:val="22"/>
        </w:rPr>
        <w:t>development</w:t>
      </w:r>
      <w:r w:rsidR="002C72F5" w:rsidRPr="00FB31C2">
        <w:rPr>
          <w:rFonts w:ascii="Times New Roman" w:hAnsi="Times New Roman" w:cs="Times New Roman"/>
          <w:sz w:val="22"/>
          <w:szCs w:val="22"/>
        </w:rPr>
        <w:t xml:space="preserve"> (</w:t>
      </w:r>
      <w:r w:rsidR="002C72F5" w:rsidRPr="00FB31C2">
        <w:rPr>
          <w:rFonts w:ascii="Times New Roman" w:hAnsi="Times New Roman" w:cs="Times New Roman"/>
          <w:sz w:val="22"/>
          <w:szCs w:val="22"/>
        </w:rPr>
        <w:t>Talk, Listen, Cuddle [Essex County Council]</w:t>
      </w:r>
      <w:r w:rsidR="002C72F5" w:rsidRPr="00FB31C2">
        <w:rPr>
          <w:rFonts w:ascii="Times New Roman" w:hAnsi="Times New Roman" w:cs="Times New Roman"/>
          <w:sz w:val="22"/>
          <w:szCs w:val="22"/>
        </w:rPr>
        <w:t xml:space="preserve">. </w:t>
      </w:r>
      <w:r w:rsidR="002C72F5" w:rsidRPr="00FB31C2">
        <w:rPr>
          <w:rFonts w:ascii="Times New Roman" w:hAnsi="Times New Roman" w:cs="Times New Roman"/>
          <w:sz w:val="22"/>
          <w:szCs w:val="22"/>
        </w:rPr>
        <w:t>No Date)</w:t>
      </w:r>
      <w:r w:rsidR="00FB31C2">
        <w:rPr>
          <w:rFonts w:ascii="Times New Roman" w:hAnsi="Times New Roman" w:cs="Times New Roman"/>
          <w:sz w:val="22"/>
          <w:szCs w:val="22"/>
        </w:rPr>
        <w:t>.</w:t>
      </w:r>
    </w:p>
    <w:p w14:paraId="6973C6D3" w14:textId="77777777" w:rsidR="00171659" w:rsidRDefault="00171659" w:rsidP="00764027">
      <w:pPr>
        <w:rPr>
          <w:rFonts w:ascii="Times New Roman" w:hAnsi="Times New Roman" w:cs="Times New Roman"/>
          <w:sz w:val="22"/>
          <w:szCs w:val="22"/>
        </w:rPr>
      </w:pPr>
    </w:p>
    <w:p w14:paraId="6B16E4F3" w14:textId="7BB579C9" w:rsidR="00500B28" w:rsidRDefault="00C546AE" w:rsidP="00764027">
      <w:pPr>
        <w:rPr>
          <w:rFonts w:ascii="Times New Roman" w:hAnsi="Times New Roman" w:cs="Times New Roman"/>
          <w:sz w:val="22"/>
          <w:szCs w:val="22"/>
        </w:rPr>
      </w:pPr>
      <w:r>
        <w:rPr>
          <w:rFonts w:ascii="Times New Roman" w:hAnsi="Times New Roman" w:cs="Times New Roman"/>
          <w:sz w:val="22"/>
          <w:szCs w:val="22"/>
        </w:rPr>
        <w:lastRenderedPageBreak/>
        <w:t xml:space="preserve">Section </w:t>
      </w:r>
      <w:r w:rsidR="00171659">
        <w:rPr>
          <w:rFonts w:ascii="Times New Roman" w:hAnsi="Times New Roman" w:cs="Times New Roman"/>
          <w:sz w:val="22"/>
          <w:szCs w:val="22"/>
        </w:rPr>
        <w:t>two</w:t>
      </w:r>
    </w:p>
    <w:p w14:paraId="4F04DBD4" w14:textId="027D452C" w:rsidR="005B4D72" w:rsidRDefault="00171BBF" w:rsidP="005B4D72">
      <w:pPr>
        <w:rPr>
          <w:rFonts w:ascii="Times New Roman" w:hAnsi="Times New Roman" w:cs="Times New Roman"/>
          <w:sz w:val="22"/>
          <w:szCs w:val="22"/>
        </w:rPr>
      </w:pPr>
      <w:r>
        <w:rPr>
          <w:rFonts w:ascii="Times New Roman" w:hAnsi="Times New Roman" w:cs="Times New Roman"/>
          <w:sz w:val="22"/>
          <w:szCs w:val="22"/>
        </w:rPr>
        <w:t>A practitioner</w:t>
      </w:r>
      <w:r w:rsidR="00143AA9">
        <w:rPr>
          <w:rFonts w:ascii="Times New Roman" w:hAnsi="Times New Roman" w:cs="Times New Roman"/>
          <w:sz w:val="22"/>
          <w:szCs w:val="22"/>
        </w:rPr>
        <w:t>’</w:t>
      </w:r>
      <w:r>
        <w:rPr>
          <w:rFonts w:ascii="Times New Roman" w:hAnsi="Times New Roman" w:cs="Times New Roman"/>
          <w:sz w:val="22"/>
          <w:szCs w:val="22"/>
        </w:rPr>
        <w:t>s role can change daily</w:t>
      </w:r>
      <w:r w:rsidR="002B308B">
        <w:rPr>
          <w:rFonts w:ascii="Times New Roman" w:hAnsi="Times New Roman" w:cs="Times New Roman"/>
          <w:sz w:val="22"/>
          <w:szCs w:val="22"/>
        </w:rPr>
        <w:t xml:space="preserve">, so it is </w:t>
      </w:r>
      <w:r w:rsidR="00182842">
        <w:rPr>
          <w:rFonts w:ascii="Times New Roman" w:hAnsi="Times New Roman" w:cs="Times New Roman"/>
          <w:sz w:val="22"/>
          <w:szCs w:val="22"/>
        </w:rPr>
        <w:t>crucial</w:t>
      </w:r>
      <w:r w:rsidR="002B308B">
        <w:rPr>
          <w:rFonts w:ascii="Times New Roman" w:hAnsi="Times New Roman" w:cs="Times New Roman"/>
          <w:sz w:val="22"/>
          <w:szCs w:val="22"/>
        </w:rPr>
        <w:t xml:space="preserve"> that</w:t>
      </w:r>
      <w:r w:rsidR="00143AA9">
        <w:rPr>
          <w:rFonts w:ascii="Times New Roman" w:hAnsi="Times New Roman" w:cs="Times New Roman"/>
          <w:sz w:val="22"/>
          <w:szCs w:val="22"/>
        </w:rPr>
        <w:t xml:space="preserve"> all practitioners can be flexible within their job role</w:t>
      </w:r>
      <w:r w:rsidR="00FB3D93">
        <w:rPr>
          <w:rFonts w:ascii="Times New Roman" w:hAnsi="Times New Roman" w:cs="Times New Roman"/>
          <w:sz w:val="22"/>
          <w:szCs w:val="22"/>
        </w:rPr>
        <w:t>s</w:t>
      </w:r>
      <w:r w:rsidR="00143AA9">
        <w:rPr>
          <w:rFonts w:ascii="Times New Roman" w:hAnsi="Times New Roman" w:cs="Times New Roman"/>
          <w:sz w:val="22"/>
          <w:szCs w:val="22"/>
        </w:rPr>
        <w:t xml:space="preserve">. </w:t>
      </w:r>
      <w:r w:rsidR="00A71D0E">
        <w:rPr>
          <w:rFonts w:ascii="Times New Roman" w:hAnsi="Times New Roman" w:cs="Times New Roman"/>
          <w:sz w:val="22"/>
          <w:szCs w:val="22"/>
        </w:rPr>
        <w:t>Practitioners are often told to observe children and not</w:t>
      </w:r>
      <w:r w:rsidR="002C3EB9">
        <w:rPr>
          <w:rFonts w:ascii="Times New Roman" w:hAnsi="Times New Roman" w:cs="Times New Roman"/>
          <w:sz w:val="22"/>
          <w:szCs w:val="22"/>
        </w:rPr>
        <w:t xml:space="preserve"> to</w:t>
      </w:r>
      <w:r w:rsidR="00A71D0E">
        <w:rPr>
          <w:rFonts w:ascii="Times New Roman" w:hAnsi="Times New Roman" w:cs="Times New Roman"/>
          <w:sz w:val="22"/>
          <w:szCs w:val="22"/>
        </w:rPr>
        <w:t xml:space="preserve"> disrupt the play, whereas</w:t>
      </w:r>
      <w:r w:rsidR="00C02CC7">
        <w:rPr>
          <w:rFonts w:ascii="Times New Roman" w:hAnsi="Times New Roman" w:cs="Times New Roman"/>
          <w:sz w:val="22"/>
          <w:szCs w:val="22"/>
        </w:rPr>
        <w:t xml:space="preserve"> </w:t>
      </w:r>
      <w:r w:rsidR="00153D80">
        <w:rPr>
          <w:rFonts w:ascii="Times New Roman" w:hAnsi="Times New Roman" w:cs="Times New Roman"/>
          <w:sz w:val="22"/>
          <w:szCs w:val="22"/>
        </w:rPr>
        <w:t xml:space="preserve">there may be other times practitioners are asked to </w:t>
      </w:r>
      <w:r w:rsidR="005B1E10">
        <w:rPr>
          <w:rFonts w:ascii="Times New Roman" w:hAnsi="Times New Roman" w:cs="Times New Roman"/>
          <w:sz w:val="22"/>
          <w:szCs w:val="22"/>
        </w:rPr>
        <w:t xml:space="preserve">model play and direct </w:t>
      </w:r>
      <w:r w:rsidR="0096071A">
        <w:rPr>
          <w:rFonts w:ascii="Times New Roman" w:hAnsi="Times New Roman" w:cs="Times New Roman"/>
          <w:sz w:val="22"/>
          <w:szCs w:val="22"/>
        </w:rPr>
        <w:t>a child’s</w:t>
      </w:r>
      <w:r w:rsidR="005B1E10">
        <w:rPr>
          <w:rFonts w:ascii="Times New Roman" w:hAnsi="Times New Roman" w:cs="Times New Roman"/>
          <w:sz w:val="22"/>
          <w:szCs w:val="22"/>
        </w:rPr>
        <w:t xml:space="preserve"> learning. </w:t>
      </w:r>
      <w:r w:rsidR="005B4D72">
        <w:rPr>
          <w:rFonts w:ascii="Times New Roman" w:hAnsi="Times New Roman" w:cs="Times New Roman"/>
          <w:sz w:val="22"/>
          <w:szCs w:val="22"/>
        </w:rPr>
        <w:t xml:space="preserve">When children are partaking in play, the role of the adult can be varied but always </w:t>
      </w:r>
      <w:r w:rsidR="00182842">
        <w:rPr>
          <w:rFonts w:ascii="Times New Roman" w:hAnsi="Times New Roman" w:cs="Times New Roman"/>
          <w:sz w:val="22"/>
          <w:szCs w:val="22"/>
        </w:rPr>
        <w:t>necessary</w:t>
      </w:r>
      <w:r w:rsidR="005B4D72">
        <w:rPr>
          <w:rFonts w:ascii="Times New Roman" w:hAnsi="Times New Roman" w:cs="Times New Roman"/>
          <w:sz w:val="22"/>
          <w:szCs w:val="22"/>
        </w:rPr>
        <w:t>. The roles of the adult can vary</w:t>
      </w:r>
      <w:r w:rsidR="00A5732A">
        <w:rPr>
          <w:rFonts w:ascii="Times New Roman" w:hAnsi="Times New Roman" w:cs="Times New Roman"/>
          <w:sz w:val="22"/>
          <w:szCs w:val="22"/>
        </w:rPr>
        <w:t>, from being the facilitator, which enables play in the setting, to</w:t>
      </w:r>
      <w:r w:rsidR="005B4D72">
        <w:rPr>
          <w:rFonts w:ascii="Times New Roman" w:hAnsi="Times New Roman" w:cs="Times New Roman"/>
          <w:sz w:val="22"/>
          <w:szCs w:val="22"/>
        </w:rPr>
        <w:t xml:space="preserve"> </w:t>
      </w:r>
      <w:r w:rsidR="00A5732A">
        <w:rPr>
          <w:rFonts w:ascii="Times New Roman" w:hAnsi="Times New Roman" w:cs="Times New Roman"/>
          <w:sz w:val="22"/>
          <w:szCs w:val="22"/>
        </w:rPr>
        <w:t>ensuring</w:t>
      </w:r>
      <w:r w:rsidR="005B4D72">
        <w:rPr>
          <w:rFonts w:ascii="Times New Roman" w:hAnsi="Times New Roman" w:cs="Times New Roman"/>
          <w:sz w:val="22"/>
          <w:szCs w:val="22"/>
        </w:rPr>
        <w:t xml:space="preserve"> that play is organised and </w:t>
      </w:r>
      <w:r w:rsidR="00A5732A">
        <w:rPr>
          <w:rFonts w:ascii="Times New Roman" w:hAnsi="Times New Roman" w:cs="Times New Roman"/>
          <w:sz w:val="22"/>
          <w:szCs w:val="22"/>
        </w:rPr>
        <w:t xml:space="preserve">in </w:t>
      </w:r>
      <w:r w:rsidR="005B4D72">
        <w:rPr>
          <w:rFonts w:ascii="Times New Roman" w:hAnsi="Times New Roman" w:cs="Times New Roman"/>
          <w:sz w:val="22"/>
          <w:szCs w:val="22"/>
        </w:rPr>
        <w:t>a rich environment and that the play is easily adaptable for children’s various needs and abilities. The Scaffolder ensures that children’s development is supported continuously. This can be done by providing verbal prompting, modelling, and helping children understand and explore. Lastly, the teacher supports the children, ensuring enough interaction to support child-initiated play (</w:t>
      </w:r>
      <w:r w:rsidR="005B4D72" w:rsidRPr="00475545">
        <w:rPr>
          <w:rFonts w:ascii="Times New Roman" w:hAnsi="Times New Roman" w:cs="Times New Roman"/>
          <w:sz w:val="22"/>
          <w:szCs w:val="22"/>
        </w:rPr>
        <w:t>Whalley, C. 2019).</w:t>
      </w:r>
    </w:p>
    <w:p w14:paraId="507A8083" w14:textId="76510149" w:rsidR="00500B28" w:rsidRDefault="005A049F" w:rsidP="001530C1">
      <w:pPr>
        <w:tabs>
          <w:tab w:val="left" w:pos="3922"/>
        </w:tabs>
        <w:rPr>
          <w:rFonts w:ascii="Times New Roman" w:hAnsi="Times New Roman" w:cs="Times New Roman"/>
          <w:sz w:val="22"/>
          <w:szCs w:val="22"/>
        </w:rPr>
      </w:pPr>
      <w:r>
        <w:rPr>
          <w:rFonts w:ascii="Times New Roman" w:hAnsi="Times New Roman" w:cs="Times New Roman"/>
          <w:sz w:val="22"/>
          <w:szCs w:val="22"/>
        </w:rPr>
        <w:t xml:space="preserve"> </w:t>
      </w:r>
    </w:p>
    <w:p w14:paraId="03609468" w14:textId="24D4EF06" w:rsidR="0013014A" w:rsidRDefault="00D5396C" w:rsidP="00764027">
      <w:pPr>
        <w:rPr>
          <w:rFonts w:ascii="Times New Roman" w:hAnsi="Times New Roman" w:cs="Times New Roman"/>
          <w:sz w:val="22"/>
          <w:szCs w:val="22"/>
        </w:rPr>
      </w:pPr>
      <w:r>
        <w:rPr>
          <w:rFonts w:ascii="Times New Roman" w:hAnsi="Times New Roman" w:cs="Times New Roman"/>
          <w:sz w:val="22"/>
          <w:szCs w:val="22"/>
        </w:rPr>
        <w:t>Ofsted (2015) state</w:t>
      </w:r>
      <w:r w:rsidR="002A06F2">
        <w:rPr>
          <w:rFonts w:ascii="Times New Roman" w:hAnsi="Times New Roman" w:cs="Times New Roman"/>
          <w:sz w:val="22"/>
          <w:szCs w:val="22"/>
        </w:rPr>
        <w:t>s</w:t>
      </w:r>
      <w:r>
        <w:rPr>
          <w:rFonts w:ascii="Times New Roman" w:hAnsi="Times New Roman" w:cs="Times New Roman"/>
          <w:sz w:val="22"/>
          <w:szCs w:val="22"/>
        </w:rPr>
        <w:t xml:space="preserve"> that </w:t>
      </w:r>
      <w:r w:rsidR="002A06F2">
        <w:rPr>
          <w:rFonts w:ascii="Times New Roman" w:hAnsi="Times New Roman" w:cs="Times New Roman"/>
          <w:sz w:val="22"/>
          <w:szCs w:val="22"/>
        </w:rPr>
        <w:t>“</w:t>
      </w:r>
      <w:r w:rsidR="00857FDF">
        <w:rPr>
          <w:rFonts w:ascii="Times New Roman" w:hAnsi="Times New Roman" w:cs="Times New Roman"/>
          <w:sz w:val="22"/>
          <w:szCs w:val="22"/>
        </w:rPr>
        <w:t xml:space="preserve">It includes their interactions </w:t>
      </w:r>
      <w:r w:rsidR="008D43DA">
        <w:rPr>
          <w:rFonts w:ascii="Times New Roman" w:hAnsi="Times New Roman" w:cs="Times New Roman"/>
          <w:sz w:val="22"/>
          <w:szCs w:val="22"/>
        </w:rPr>
        <w:t>with children during planned and child-initiated play and activities: communicating</w:t>
      </w:r>
      <w:r w:rsidR="006B258B">
        <w:rPr>
          <w:rFonts w:ascii="Times New Roman" w:hAnsi="Times New Roman" w:cs="Times New Roman"/>
          <w:sz w:val="22"/>
          <w:szCs w:val="22"/>
        </w:rPr>
        <w:t xml:space="preserve"> and modelling language</w:t>
      </w:r>
      <w:r w:rsidR="009F6DFE">
        <w:rPr>
          <w:rFonts w:ascii="Times New Roman" w:hAnsi="Times New Roman" w:cs="Times New Roman"/>
          <w:sz w:val="22"/>
          <w:szCs w:val="22"/>
        </w:rPr>
        <w:t xml:space="preserve">, showing, </w:t>
      </w:r>
      <w:r w:rsidR="004074BB">
        <w:rPr>
          <w:rFonts w:ascii="Times New Roman" w:hAnsi="Times New Roman" w:cs="Times New Roman"/>
          <w:sz w:val="22"/>
          <w:szCs w:val="22"/>
        </w:rPr>
        <w:t>explaining</w:t>
      </w:r>
      <w:r w:rsidR="009F6DFE">
        <w:rPr>
          <w:rFonts w:ascii="Times New Roman" w:hAnsi="Times New Roman" w:cs="Times New Roman"/>
          <w:sz w:val="22"/>
          <w:szCs w:val="22"/>
        </w:rPr>
        <w:t>, demon</w:t>
      </w:r>
      <w:r w:rsidR="004074BB">
        <w:rPr>
          <w:rFonts w:ascii="Times New Roman" w:hAnsi="Times New Roman" w:cs="Times New Roman"/>
          <w:sz w:val="22"/>
          <w:szCs w:val="22"/>
        </w:rPr>
        <w:t>strating, exploring ideas, encouraging, questioning, recalling, providing a narrative for what they are doing, facilitating an</w:t>
      </w:r>
      <w:r w:rsidR="00D87B23">
        <w:rPr>
          <w:rFonts w:ascii="Times New Roman" w:hAnsi="Times New Roman" w:cs="Times New Roman"/>
          <w:sz w:val="22"/>
          <w:szCs w:val="22"/>
        </w:rPr>
        <w:t>d</w:t>
      </w:r>
      <w:r w:rsidR="004074BB">
        <w:rPr>
          <w:rFonts w:ascii="Times New Roman" w:hAnsi="Times New Roman" w:cs="Times New Roman"/>
          <w:sz w:val="22"/>
          <w:szCs w:val="22"/>
        </w:rPr>
        <w:t xml:space="preserve"> setting challenges.”</w:t>
      </w:r>
      <w:r w:rsidR="0035390F">
        <w:rPr>
          <w:rFonts w:ascii="Times New Roman" w:hAnsi="Times New Roman" w:cs="Times New Roman"/>
          <w:sz w:val="22"/>
          <w:szCs w:val="22"/>
        </w:rPr>
        <w:t xml:space="preserve">. </w:t>
      </w:r>
      <w:r w:rsidR="0013014A">
        <w:rPr>
          <w:rFonts w:ascii="Times New Roman" w:hAnsi="Times New Roman" w:cs="Times New Roman"/>
          <w:sz w:val="22"/>
          <w:szCs w:val="22"/>
        </w:rPr>
        <w:t>The role of the adult is vital for children as not only do they make play accessible for children, but they are there to choose whether adult interaction during play is necessary. Adult-led play is not always ne</w:t>
      </w:r>
      <w:r w:rsidR="00992ED7">
        <w:rPr>
          <w:rFonts w:ascii="Times New Roman" w:hAnsi="Times New Roman" w:cs="Times New Roman"/>
          <w:sz w:val="22"/>
          <w:szCs w:val="22"/>
        </w:rPr>
        <w:t>eded</w:t>
      </w:r>
      <w:r w:rsidR="0013014A">
        <w:rPr>
          <w:rFonts w:ascii="Times New Roman" w:hAnsi="Times New Roman" w:cs="Times New Roman"/>
          <w:sz w:val="22"/>
          <w:szCs w:val="22"/>
        </w:rPr>
        <w:t xml:space="preserve"> for children, as children </w:t>
      </w:r>
      <w:r w:rsidR="0035390F">
        <w:rPr>
          <w:rFonts w:ascii="Times New Roman" w:hAnsi="Times New Roman" w:cs="Times New Roman"/>
          <w:sz w:val="22"/>
          <w:szCs w:val="22"/>
        </w:rPr>
        <w:t>can</w:t>
      </w:r>
      <w:r w:rsidR="0013014A">
        <w:rPr>
          <w:rFonts w:ascii="Times New Roman" w:hAnsi="Times New Roman" w:cs="Times New Roman"/>
          <w:sz w:val="22"/>
          <w:szCs w:val="22"/>
        </w:rPr>
        <w:t xml:space="preserve"> lead their play and support their development </w:t>
      </w:r>
      <w:proofErr w:type="gramStart"/>
      <w:r w:rsidR="0013014A">
        <w:rPr>
          <w:rFonts w:ascii="Times New Roman" w:hAnsi="Times New Roman" w:cs="Times New Roman"/>
          <w:sz w:val="22"/>
          <w:szCs w:val="22"/>
        </w:rPr>
        <w:t>as long as</w:t>
      </w:r>
      <w:proofErr w:type="gramEnd"/>
      <w:r w:rsidR="0013014A">
        <w:rPr>
          <w:rFonts w:ascii="Times New Roman" w:hAnsi="Times New Roman" w:cs="Times New Roman"/>
          <w:sz w:val="22"/>
          <w:szCs w:val="22"/>
        </w:rPr>
        <w:t xml:space="preserve"> specific areas of learning have been made available. For example, if children are in the role play area that is set up as a café</w:t>
      </w:r>
      <w:r w:rsidR="0035390F">
        <w:rPr>
          <w:rFonts w:ascii="Times New Roman" w:hAnsi="Times New Roman" w:cs="Times New Roman"/>
          <w:sz w:val="22"/>
          <w:szCs w:val="22"/>
        </w:rPr>
        <w:t xml:space="preserve">, they will be developing their reading and communication by reading menus or creating their own imaginary one; the child will also be able to </w:t>
      </w:r>
      <w:r w:rsidR="00992ED7">
        <w:rPr>
          <w:rFonts w:ascii="Times New Roman" w:hAnsi="Times New Roman" w:cs="Times New Roman"/>
          <w:sz w:val="22"/>
          <w:szCs w:val="22"/>
        </w:rPr>
        <w:t>build</w:t>
      </w:r>
      <w:r w:rsidR="0035390F">
        <w:rPr>
          <w:rFonts w:ascii="Times New Roman" w:hAnsi="Times New Roman" w:cs="Times New Roman"/>
          <w:sz w:val="22"/>
          <w:szCs w:val="22"/>
        </w:rPr>
        <w:t xml:space="preserve"> their writing and spelling by taking the order of the people visiting the café. By providing the children with the right tools for learning, they </w:t>
      </w:r>
      <w:r w:rsidR="00992ED7">
        <w:rPr>
          <w:rFonts w:ascii="Times New Roman" w:hAnsi="Times New Roman" w:cs="Times New Roman"/>
          <w:sz w:val="22"/>
          <w:szCs w:val="22"/>
        </w:rPr>
        <w:t>can</w:t>
      </w:r>
      <w:r w:rsidR="0035390F">
        <w:rPr>
          <w:rFonts w:ascii="Times New Roman" w:hAnsi="Times New Roman" w:cs="Times New Roman"/>
          <w:sz w:val="22"/>
          <w:szCs w:val="22"/>
        </w:rPr>
        <w:t xml:space="preserve"> take their learning into their own hands. </w:t>
      </w:r>
    </w:p>
    <w:p w14:paraId="5ABAD197" w14:textId="77777777" w:rsidR="00395E37" w:rsidRDefault="00395E37" w:rsidP="00764027">
      <w:pPr>
        <w:rPr>
          <w:rFonts w:ascii="Times New Roman" w:hAnsi="Times New Roman" w:cs="Times New Roman"/>
          <w:sz w:val="22"/>
          <w:szCs w:val="22"/>
        </w:rPr>
      </w:pPr>
    </w:p>
    <w:p w14:paraId="39189AE4" w14:textId="77777777" w:rsidR="00992ED7" w:rsidRDefault="00395E37" w:rsidP="00764027">
      <w:pPr>
        <w:rPr>
          <w:rFonts w:ascii="Times New Roman" w:hAnsi="Times New Roman" w:cs="Times New Roman"/>
          <w:sz w:val="22"/>
          <w:szCs w:val="22"/>
        </w:rPr>
      </w:pPr>
      <w:r w:rsidRPr="00395E37">
        <w:rPr>
          <w:rFonts w:ascii="Times New Roman" w:hAnsi="Times New Roman" w:cs="Times New Roman"/>
          <w:sz w:val="22"/>
          <w:szCs w:val="22"/>
        </w:rPr>
        <w:t>Ledendecker, M. (2020)</w:t>
      </w:r>
      <w:r w:rsidRPr="00395E37">
        <w:rPr>
          <w:rFonts w:ascii="Times New Roman" w:hAnsi="Times New Roman" w:cs="Times New Roman"/>
          <w:sz w:val="22"/>
          <w:szCs w:val="22"/>
        </w:rPr>
        <w:t xml:space="preserve"> </w:t>
      </w:r>
      <w:r w:rsidR="00CA0221">
        <w:rPr>
          <w:rFonts w:ascii="Times New Roman" w:hAnsi="Times New Roman" w:cs="Times New Roman"/>
          <w:sz w:val="22"/>
          <w:szCs w:val="22"/>
        </w:rPr>
        <w:t>from The Montessori School discusses the importance of self-directed play for children</w:t>
      </w:r>
      <w:r w:rsidR="00DE01F3">
        <w:rPr>
          <w:rFonts w:ascii="Times New Roman" w:hAnsi="Times New Roman" w:cs="Times New Roman"/>
          <w:sz w:val="22"/>
          <w:szCs w:val="22"/>
        </w:rPr>
        <w:t xml:space="preserve"> and the benefits that it can have on children’s development. </w:t>
      </w:r>
      <w:r w:rsidR="00A41F7F">
        <w:rPr>
          <w:rFonts w:ascii="Times New Roman" w:hAnsi="Times New Roman" w:cs="Times New Roman"/>
          <w:sz w:val="22"/>
          <w:szCs w:val="22"/>
        </w:rPr>
        <w:t xml:space="preserve">Self-directed play is also known as </w:t>
      </w:r>
      <w:r w:rsidR="00345129">
        <w:rPr>
          <w:rFonts w:ascii="Times New Roman" w:hAnsi="Times New Roman" w:cs="Times New Roman"/>
          <w:sz w:val="22"/>
          <w:szCs w:val="22"/>
        </w:rPr>
        <w:t>open-ended play</w:t>
      </w:r>
      <w:r w:rsidR="009D1ADC">
        <w:rPr>
          <w:rFonts w:ascii="Times New Roman" w:hAnsi="Times New Roman" w:cs="Times New Roman"/>
          <w:sz w:val="22"/>
          <w:szCs w:val="22"/>
        </w:rPr>
        <w:t>, meaning th</w:t>
      </w:r>
      <w:r w:rsidR="00354511">
        <w:rPr>
          <w:rFonts w:ascii="Times New Roman" w:hAnsi="Times New Roman" w:cs="Times New Roman"/>
          <w:sz w:val="22"/>
          <w:szCs w:val="22"/>
        </w:rPr>
        <w:t xml:space="preserve">at both have </w:t>
      </w:r>
      <w:r w:rsidR="00C62C07">
        <w:rPr>
          <w:rFonts w:ascii="Times New Roman" w:hAnsi="Times New Roman" w:cs="Times New Roman"/>
          <w:sz w:val="22"/>
          <w:szCs w:val="22"/>
        </w:rPr>
        <w:t xml:space="preserve">no </w:t>
      </w:r>
      <w:r w:rsidR="009A7360">
        <w:rPr>
          <w:rFonts w:ascii="Times New Roman" w:hAnsi="Times New Roman" w:cs="Times New Roman"/>
          <w:sz w:val="22"/>
          <w:szCs w:val="22"/>
        </w:rPr>
        <w:t>rules,</w:t>
      </w:r>
      <w:r w:rsidR="00C62C07">
        <w:rPr>
          <w:rFonts w:ascii="Times New Roman" w:hAnsi="Times New Roman" w:cs="Times New Roman"/>
          <w:sz w:val="22"/>
          <w:szCs w:val="22"/>
        </w:rPr>
        <w:t xml:space="preserve"> and </w:t>
      </w:r>
      <w:r w:rsidR="009A7360">
        <w:rPr>
          <w:rFonts w:ascii="Times New Roman" w:hAnsi="Times New Roman" w:cs="Times New Roman"/>
          <w:sz w:val="22"/>
          <w:szCs w:val="22"/>
        </w:rPr>
        <w:t>the children</w:t>
      </w:r>
      <w:r w:rsidR="00C62C07">
        <w:rPr>
          <w:rFonts w:ascii="Times New Roman" w:hAnsi="Times New Roman" w:cs="Times New Roman"/>
          <w:sz w:val="22"/>
          <w:szCs w:val="22"/>
        </w:rPr>
        <w:t xml:space="preserve"> are in control of their play</w:t>
      </w:r>
      <w:r w:rsidR="009A7360">
        <w:rPr>
          <w:rFonts w:ascii="Times New Roman" w:hAnsi="Times New Roman" w:cs="Times New Roman"/>
          <w:sz w:val="22"/>
          <w:szCs w:val="22"/>
        </w:rPr>
        <w:t xml:space="preserve">. </w:t>
      </w:r>
      <w:r w:rsidR="00E81611">
        <w:rPr>
          <w:rFonts w:ascii="Times New Roman" w:hAnsi="Times New Roman" w:cs="Times New Roman"/>
          <w:sz w:val="22"/>
          <w:szCs w:val="22"/>
        </w:rPr>
        <w:t xml:space="preserve"> </w:t>
      </w:r>
      <w:r w:rsidR="00FB5B28">
        <w:rPr>
          <w:rFonts w:ascii="Times New Roman" w:hAnsi="Times New Roman" w:cs="Times New Roman"/>
          <w:sz w:val="22"/>
          <w:szCs w:val="22"/>
        </w:rPr>
        <w:t>Self-directed play teaches children how to be problem solvers</w:t>
      </w:r>
      <w:r w:rsidR="007303A7">
        <w:rPr>
          <w:rFonts w:ascii="Times New Roman" w:hAnsi="Times New Roman" w:cs="Times New Roman"/>
          <w:sz w:val="22"/>
          <w:szCs w:val="22"/>
        </w:rPr>
        <w:t xml:space="preserve"> – figuring out how to make something work</w:t>
      </w:r>
      <w:r w:rsidR="003E2A25">
        <w:rPr>
          <w:rFonts w:ascii="Times New Roman" w:hAnsi="Times New Roman" w:cs="Times New Roman"/>
          <w:sz w:val="22"/>
          <w:szCs w:val="22"/>
        </w:rPr>
        <w:t xml:space="preserve"> </w:t>
      </w:r>
      <w:r w:rsidR="009B67C6">
        <w:rPr>
          <w:rFonts w:ascii="Times New Roman" w:hAnsi="Times New Roman" w:cs="Times New Roman"/>
          <w:sz w:val="22"/>
          <w:szCs w:val="22"/>
        </w:rPr>
        <w:t>however</w:t>
      </w:r>
      <w:r w:rsidR="003E2A25">
        <w:rPr>
          <w:rFonts w:ascii="Times New Roman" w:hAnsi="Times New Roman" w:cs="Times New Roman"/>
          <w:sz w:val="22"/>
          <w:szCs w:val="22"/>
        </w:rPr>
        <w:t xml:space="preserve"> they want with no problems. </w:t>
      </w:r>
      <w:r w:rsidR="00877239">
        <w:rPr>
          <w:rFonts w:ascii="Times New Roman" w:hAnsi="Times New Roman" w:cs="Times New Roman"/>
          <w:sz w:val="22"/>
          <w:szCs w:val="22"/>
        </w:rPr>
        <w:t xml:space="preserve">Allows children to learn at their own pace </w:t>
      </w:r>
      <w:r w:rsidR="00A85299">
        <w:rPr>
          <w:rFonts w:ascii="Times New Roman" w:hAnsi="Times New Roman" w:cs="Times New Roman"/>
          <w:sz w:val="22"/>
          <w:szCs w:val="22"/>
        </w:rPr>
        <w:t xml:space="preserve">- </w:t>
      </w:r>
      <w:r w:rsidR="00727A91">
        <w:rPr>
          <w:rFonts w:ascii="Times New Roman" w:hAnsi="Times New Roman" w:cs="Times New Roman"/>
          <w:sz w:val="22"/>
          <w:szCs w:val="22"/>
        </w:rPr>
        <w:t>understanding</w:t>
      </w:r>
      <w:r w:rsidR="00877239">
        <w:rPr>
          <w:rFonts w:ascii="Times New Roman" w:hAnsi="Times New Roman" w:cs="Times New Roman"/>
          <w:sz w:val="22"/>
          <w:szCs w:val="22"/>
        </w:rPr>
        <w:t xml:space="preserve"> </w:t>
      </w:r>
      <w:r w:rsidR="008200A9">
        <w:rPr>
          <w:rFonts w:ascii="Times New Roman" w:hAnsi="Times New Roman" w:cs="Times New Roman"/>
          <w:sz w:val="22"/>
          <w:szCs w:val="22"/>
        </w:rPr>
        <w:t>when and where they want, adding to their understanding of something at their own pace</w:t>
      </w:r>
      <w:r w:rsidR="00727A91">
        <w:rPr>
          <w:rFonts w:ascii="Times New Roman" w:hAnsi="Times New Roman" w:cs="Times New Roman"/>
          <w:sz w:val="22"/>
          <w:szCs w:val="22"/>
        </w:rPr>
        <w:t>. This is because</w:t>
      </w:r>
      <w:r w:rsidR="00012A84">
        <w:rPr>
          <w:rFonts w:ascii="Times New Roman" w:hAnsi="Times New Roman" w:cs="Times New Roman"/>
          <w:sz w:val="22"/>
          <w:szCs w:val="22"/>
        </w:rPr>
        <w:t xml:space="preserve"> there is no set timeline for this kind of learning.</w:t>
      </w:r>
    </w:p>
    <w:p w14:paraId="1118421D" w14:textId="64E82677" w:rsidR="00500B28" w:rsidRDefault="005F62A0" w:rsidP="00764027">
      <w:pPr>
        <w:rPr>
          <w:rFonts w:ascii="Times New Roman" w:hAnsi="Times New Roman" w:cs="Times New Roman"/>
          <w:sz w:val="22"/>
          <w:szCs w:val="22"/>
        </w:rPr>
      </w:pPr>
      <w:r>
        <w:rPr>
          <w:rFonts w:ascii="Times New Roman" w:hAnsi="Times New Roman" w:cs="Times New Roman"/>
          <w:sz w:val="22"/>
          <w:szCs w:val="22"/>
        </w:rPr>
        <w:t>Additionally, it supports children’s independence, motivation to participate or initiate their own play, and stimulation of their</w:t>
      </w:r>
      <w:r w:rsidR="00045070">
        <w:rPr>
          <w:rFonts w:ascii="Times New Roman" w:hAnsi="Times New Roman" w:cs="Times New Roman"/>
          <w:sz w:val="22"/>
          <w:szCs w:val="22"/>
        </w:rPr>
        <w:t xml:space="preserve"> imaginations </w:t>
      </w:r>
      <w:r w:rsidR="00A85299">
        <w:rPr>
          <w:rFonts w:ascii="Times New Roman" w:hAnsi="Times New Roman" w:cs="Times New Roman"/>
          <w:sz w:val="22"/>
          <w:szCs w:val="22"/>
        </w:rPr>
        <w:t xml:space="preserve">during self-directed play. </w:t>
      </w:r>
      <w:r w:rsidR="00974EE8">
        <w:rPr>
          <w:rFonts w:ascii="Times New Roman" w:hAnsi="Times New Roman" w:cs="Times New Roman"/>
          <w:sz w:val="22"/>
          <w:szCs w:val="22"/>
        </w:rPr>
        <w:t xml:space="preserve">However, </w:t>
      </w:r>
      <w:r w:rsidR="00823ED3">
        <w:rPr>
          <w:rFonts w:ascii="Times New Roman" w:hAnsi="Times New Roman" w:cs="Times New Roman"/>
          <w:sz w:val="22"/>
          <w:szCs w:val="22"/>
        </w:rPr>
        <w:t>practitioners must</w:t>
      </w:r>
      <w:r w:rsidR="00974EE8">
        <w:rPr>
          <w:rFonts w:ascii="Times New Roman" w:hAnsi="Times New Roman" w:cs="Times New Roman"/>
          <w:sz w:val="22"/>
          <w:szCs w:val="22"/>
        </w:rPr>
        <w:t xml:space="preserve"> </w:t>
      </w:r>
      <w:r w:rsidR="00823ED3">
        <w:rPr>
          <w:rFonts w:ascii="Times New Roman" w:hAnsi="Times New Roman" w:cs="Times New Roman"/>
          <w:sz w:val="22"/>
          <w:szCs w:val="22"/>
        </w:rPr>
        <w:t xml:space="preserve">consider that the children are in control of play and should not get involved in a child’s play as it is no longer self-directed play. </w:t>
      </w:r>
      <w:r w:rsidR="00521323">
        <w:rPr>
          <w:rFonts w:ascii="Times New Roman" w:hAnsi="Times New Roman" w:cs="Times New Roman"/>
          <w:sz w:val="22"/>
          <w:szCs w:val="22"/>
        </w:rPr>
        <w:t>Practitioners should only get involved if pl</w:t>
      </w:r>
      <w:r w:rsidR="00D43D34">
        <w:rPr>
          <w:rFonts w:ascii="Times New Roman" w:hAnsi="Times New Roman" w:cs="Times New Roman"/>
          <w:sz w:val="22"/>
          <w:szCs w:val="22"/>
        </w:rPr>
        <w:t>a</w:t>
      </w:r>
      <w:r w:rsidR="00521323">
        <w:rPr>
          <w:rFonts w:ascii="Times New Roman" w:hAnsi="Times New Roman" w:cs="Times New Roman"/>
          <w:sz w:val="22"/>
          <w:szCs w:val="22"/>
        </w:rPr>
        <w:t xml:space="preserve">y </w:t>
      </w:r>
      <w:r w:rsidR="003F488D">
        <w:rPr>
          <w:rFonts w:ascii="Times New Roman" w:hAnsi="Times New Roman" w:cs="Times New Roman"/>
          <w:sz w:val="22"/>
          <w:szCs w:val="22"/>
        </w:rPr>
        <w:t xml:space="preserve">no longer becomes safe. </w:t>
      </w:r>
    </w:p>
    <w:p w14:paraId="3185223B" w14:textId="77777777" w:rsidR="00500B28" w:rsidRPr="003C2ADA" w:rsidRDefault="00500B28" w:rsidP="00764027">
      <w:pPr>
        <w:rPr>
          <w:rFonts w:ascii="Times New Roman" w:hAnsi="Times New Roman" w:cs="Times New Roman"/>
          <w:sz w:val="22"/>
          <w:szCs w:val="22"/>
        </w:rPr>
      </w:pPr>
    </w:p>
    <w:p w14:paraId="7B8BBBFB" w14:textId="58EAED34" w:rsidR="00873BDC" w:rsidRPr="00171659" w:rsidRDefault="003C2ADA" w:rsidP="00764027">
      <w:pPr>
        <w:rPr>
          <w:rFonts w:ascii="Times New Roman" w:hAnsi="Times New Roman" w:cs="Times New Roman"/>
          <w:color w:val="000000" w:themeColor="text1"/>
          <w:sz w:val="22"/>
          <w:szCs w:val="22"/>
        </w:rPr>
      </w:pPr>
      <w:proofErr w:type="spellStart"/>
      <w:r w:rsidRPr="00171659">
        <w:rPr>
          <w:rFonts w:ascii="Times New Roman" w:hAnsi="Times New Roman" w:cs="Times New Roman"/>
          <w:color w:val="000000" w:themeColor="text1"/>
          <w:sz w:val="22"/>
          <w:szCs w:val="22"/>
          <w:shd w:val="clear" w:color="auto" w:fill="FFFFFF"/>
        </w:rPr>
        <w:t>Bottrill</w:t>
      </w:r>
      <w:proofErr w:type="spellEnd"/>
      <w:r w:rsidRPr="00171659">
        <w:rPr>
          <w:rFonts w:ascii="Times New Roman" w:hAnsi="Times New Roman" w:cs="Times New Roman"/>
          <w:color w:val="000000" w:themeColor="text1"/>
          <w:sz w:val="22"/>
          <w:szCs w:val="22"/>
          <w:shd w:val="clear" w:color="auto" w:fill="FFFFFF"/>
        </w:rPr>
        <w:t>, G. (2018)</w:t>
      </w:r>
      <w:r w:rsidRPr="00171659">
        <w:rPr>
          <w:rStyle w:val="apple-converted-space"/>
          <w:rFonts w:ascii="Times New Roman" w:hAnsi="Times New Roman" w:cs="Times New Roman"/>
          <w:color w:val="000000" w:themeColor="text1"/>
          <w:sz w:val="22"/>
          <w:szCs w:val="22"/>
          <w:shd w:val="clear" w:color="auto" w:fill="FFFFFF"/>
        </w:rPr>
        <w:t> </w:t>
      </w:r>
      <w:r w:rsidR="00780577" w:rsidRPr="00171659">
        <w:rPr>
          <w:rStyle w:val="apple-converted-space"/>
          <w:rFonts w:ascii="Times New Roman" w:hAnsi="Times New Roman" w:cs="Times New Roman"/>
          <w:color w:val="000000" w:themeColor="text1"/>
          <w:sz w:val="22"/>
          <w:szCs w:val="22"/>
          <w:shd w:val="clear" w:color="auto" w:fill="FFFFFF"/>
        </w:rPr>
        <w:t>states</w:t>
      </w:r>
      <w:r w:rsidR="00C3654F" w:rsidRPr="00171659">
        <w:rPr>
          <w:rStyle w:val="apple-converted-space"/>
          <w:rFonts w:ascii="Times New Roman" w:hAnsi="Times New Roman" w:cs="Times New Roman"/>
          <w:color w:val="000000" w:themeColor="text1"/>
          <w:sz w:val="22"/>
          <w:szCs w:val="22"/>
          <w:shd w:val="clear" w:color="auto" w:fill="FFFFFF"/>
        </w:rPr>
        <w:t>, "</w:t>
      </w:r>
      <w:r w:rsidR="00F1394D" w:rsidRPr="00171659">
        <w:rPr>
          <w:rStyle w:val="apple-converted-space"/>
          <w:rFonts w:ascii="Times New Roman" w:hAnsi="Times New Roman" w:cs="Times New Roman"/>
          <w:color w:val="000000" w:themeColor="text1"/>
          <w:sz w:val="22"/>
          <w:szCs w:val="22"/>
          <w:shd w:val="clear" w:color="auto" w:fill="FFFFFF"/>
        </w:rPr>
        <w:t xml:space="preserve">If we accept that freedom is inherently a positive fact of engagement in real learning and that freedom </w:t>
      </w:r>
      <w:r w:rsidR="00C3654F" w:rsidRPr="00171659">
        <w:rPr>
          <w:rStyle w:val="apple-converted-space"/>
          <w:rFonts w:ascii="Times New Roman" w:hAnsi="Times New Roman" w:cs="Times New Roman"/>
          <w:color w:val="000000" w:themeColor="text1"/>
          <w:sz w:val="22"/>
          <w:szCs w:val="22"/>
          <w:shd w:val="clear" w:color="auto" w:fill="FFFFFF"/>
        </w:rPr>
        <w:t>is a necessary part of effective child development, then we have to question the very nature of timetables.”</w:t>
      </w:r>
      <w:r w:rsidR="00C66A91" w:rsidRPr="00171659">
        <w:rPr>
          <w:rStyle w:val="apple-converted-space"/>
          <w:rFonts w:ascii="Times New Roman" w:hAnsi="Times New Roman" w:cs="Times New Roman"/>
          <w:color w:val="000000" w:themeColor="text1"/>
          <w:sz w:val="22"/>
          <w:szCs w:val="22"/>
          <w:shd w:val="clear" w:color="auto" w:fill="FFFFFF"/>
        </w:rPr>
        <w:t xml:space="preserve">. </w:t>
      </w:r>
      <w:r w:rsidR="00935986" w:rsidRPr="00171659">
        <w:rPr>
          <w:rStyle w:val="apple-converted-space"/>
          <w:rFonts w:ascii="Times New Roman" w:hAnsi="Times New Roman" w:cs="Times New Roman"/>
          <w:color w:val="000000" w:themeColor="text1"/>
          <w:sz w:val="22"/>
          <w:szCs w:val="22"/>
          <w:shd w:val="clear" w:color="auto" w:fill="FFFFFF"/>
        </w:rPr>
        <w:t xml:space="preserve">This is saying that </w:t>
      </w:r>
      <w:r w:rsidR="005F534B" w:rsidRPr="00171659">
        <w:rPr>
          <w:rStyle w:val="apple-converted-space"/>
          <w:rFonts w:ascii="Times New Roman" w:hAnsi="Times New Roman" w:cs="Times New Roman"/>
          <w:color w:val="000000" w:themeColor="text1"/>
          <w:sz w:val="22"/>
          <w:szCs w:val="22"/>
          <w:shd w:val="clear" w:color="auto" w:fill="FFFFFF"/>
        </w:rPr>
        <w:t xml:space="preserve">if children </w:t>
      </w:r>
      <w:r w:rsidR="00AD1BF8" w:rsidRPr="00171659">
        <w:rPr>
          <w:rStyle w:val="apple-converted-space"/>
          <w:rFonts w:ascii="Times New Roman" w:hAnsi="Times New Roman" w:cs="Times New Roman"/>
          <w:color w:val="000000" w:themeColor="text1"/>
          <w:sz w:val="22"/>
          <w:szCs w:val="22"/>
          <w:shd w:val="clear" w:color="auto" w:fill="FFFFFF"/>
        </w:rPr>
        <w:t>can</w:t>
      </w:r>
      <w:r w:rsidR="005F534B" w:rsidRPr="00171659">
        <w:rPr>
          <w:rStyle w:val="apple-converted-space"/>
          <w:rFonts w:ascii="Times New Roman" w:hAnsi="Times New Roman" w:cs="Times New Roman"/>
          <w:color w:val="000000" w:themeColor="text1"/>
          <w:sz w:val="22"/>
          <w:szCs w:val="22"/>
          <w:shd w:val="clear" w:color="auto" w:fill="FFFFFF"/>
        </w:rPr>
        <w:t xml:space="preserve"> learn through free play</w:t>
      </w:r>
      <w:r w:rsidR="00AD1BF8" w:rsidRPr="00171659">
        <w:rPr>
          <w:rStyle w:val="apple-converted-space"/>
          <w:rFonts w:ascii="Times New Roman" w:hAnsi="Times New Roman" w:cs="Times New Roman"/>
          <w:color w:val="000000" w:themeColor="text1"/>
          <w:sz w:val="22"/>
          <w:szCs w:val="22"/>
          <w:shd w:val="clear" w:color="auto" w:fill="FFFFFF"/>
        </w:rPr>
        <w:t xml:space="preserve"> or self-directed play, practitioners should reconsider the time children spend learning at a desk or on the carpet. All children are different, meaning that they do not all learn at the same pace or in the same way</w:t>
      </w:r>
      <w:r w:rsidR="00B14A32" w:rsidRPr="00171659">
        <w:rPr>
          <w:rStyle w:val="apple-converted-space"/>
          <w:rFonts w:ascii="Times New Roman" w:hAnsi="Times New Roman" w:cs="Times New Roman"/>
          <w:color w:val="000000" w:themeColor="text1"/>
          <w:sz w:val="22"/>
          <w:szCs w:val="22"/>
          <w:shd w:val="clear" w:color="auto" w:fill="FFFFFF"/>
        </w:rPr>
        <w:t>; some children learn better through real-life experience than by sitting at a desk and</w:t>
      </w:r>
      <w:r w:rsidR="00AD1BF8" w:rsidRPr="00171659">
        <w:rPr>
          <w:rStyle w:val="apple-converted-space"/>
          <w:rFonts w:ascii="Times New Roman" w:hAnsi="Times New Roman" w:cs="Times New Roman"/>
          <w:color w:val="000000" w:themeColor="text1"/>
          <w:sz w:val="22"/>
          <w:szCs w:val="22"/>
          <w:shd w:val="clear" w:color="auto" w:fill="FFFFFF"/>
        </w:rPr>
        <w:t xml:space="preserve"> being taught. </w:t>
      </w:r>
    </w:p>
    <w:p w14:paraId="495203C5" w14:textId="5B3D60C7" w:rsidR="00873BDC" w:rsidRPr="00171659" w:rsidRDefault="00704C39" w:rsidP="00764027">
      <w:pPr>
        <w:rPr>
          <w:rFonts w:ascii="Times New Roman" w:hAnsi="Times New Roman" w:cs="Times New Roman"/>
          <w:color w:val="000000" w:themeColor="text1"/>
          <w:sz w:val="22"/>
          <w:szCs w:val="22"/>
        </w:rPr>
      </w:pPr>
      <w:r w:rsidRPr="00171659">
        <w:rPr>
          <w:rFonts w:ascii="Times New Roman" w:hAnsi="Times New Roman" w:cs="Times New Roman"/>
          <w:color w:val="000000" w:themeColor="text1"/>
          <w:sz w:val="22"/>
          <w:szCs w:val="22"/>
        </w:rPr>
        <w:t>Wayne, E. (2023)</w:t>
      </w:r>
      <w:r w:rsidRPr="00171659">
        <w:rPr>
          <w:rFonts w:ascii="Times New Roman" w:hAnsi="Times New Roman" w:cs="Times New Roman"/>
          <w:color w:val="000000" w:themeColor="text1"/>
          <w:sz w:val="22"/>
          <w:szCs w:val="22"/>
        </w:rPr>
        <w:t xml:space="preserve"> </w:t>
      </w:r>
      <w:r w:rsidR="00B060E5" w:rsidRPr="00171659">
        <w:rPr>
          <w:rFonts w:ascii="Times New Roman" w:hAnsi="Times New Roman" w:cs="Times New Roman"/>
          <w:color w:val="000000" w:themeColor="text1"/>
          <w:sz w:val="22"/>
          <w:szCs w:val="22"/>
        </w:rPr>
        <w:t>supports the previous statement</w:t>
      </w:r>
      <w:r w:rsidR="003D3F22" w:rsidRPr="00171659">
        <w:rPr>
          <w:rFonts w:ascii="Times New Roman" w:hAnsi="Times New Roman" w:cs="Times New Roman"/>
          <w:color w:val="000000" w:themeColor="text1"/>
          <w:sz w:val="22"/>
          <w:szCs w:val="22"/>
        </w:rPr>
        <w:t>: "</w:t>
      </w:r>
      <w:r w:rsidR="006853B6" w:rsidRPr="00171659">
        <w:rPr>
          <w:rFonts w:ascii="Times New Roman" w:hAnsi="Times New Roman" w:cs="Times New Roman"/>
          <w:color w:val="000000" w:themeColor="text1"/>
          <w:sz w:val="22"/>
          <w:szCs w:val="22"/>
        </w:rPr>
        <w:t>Children would benefit from less formal in</w:t>
      </w:r>
      <w:r w:rsidR="003D3F22" w:rsidRPr="00171659">
        <w:rPr>
          <w:rFonts w:ascii="Times New Roman" w:hAnsi="Times New Roman" w:cs="Times New Roman"/>
          <w:color w:val="000000" w:themeColor="text1"/>
          <w:sz w:val="22"/>
          <w:szCs w:val="22"/>
        </w:rPr>
        <w:t>struction and more time for playing and physical activity during school hours.”</w:t>
      </w:r>
      <w:r w:rsidR="00B32EF4" w:rsidRPr="00171659">
        <w:rPr>
          <w:rFonts w:ascii="Times New Roman" w:hAnsi="Times New Roman" w:cs="Times New Roman"/>
          <w:color w:val="000000" w:themeColor="text1"/>
          <w:sz w:val="22"/>
          <w:szCs w:val="22"/>
        </w:rPr>
        <w:t xml:space="preserve">. </w:t>
      </w:r>
      <w:r w:rsidR="00836BF0" w:rsidRPr="00171659">
        <w:rPr>
          <w:rFonts w:ascii="Times New Roman" w:hAnsi="Times New Roman" w:cs="Times New Roman"/>
          <w:color w:val="000000" w:themeColor="text1"/>
          <w:sz w:val="22"/>
          <w:szCs w:val="22"/>
        </w:rPr>
        <w:t xml:space="preserve">Practitioners </w:t>
      </w:r>
      <w:r w:rsidR="00E24ABF" w:rsidRPr="00171659">
        <w:rPr>
          <w:rFonts w:ascii="Times New Roman" w:hAnsi="Times New Roman" w:cs="Times New Roman"/>
          <w:color w:val="000000" w:themeColor="text1"/>
          <w:sz w:val="22"/>
          <w:szCs w:val="22"/>
        </w:rPr>
        <w:t>can</w:t>
      </w:r>
      <w:r w:rsidR="00836BF0" w:rsidRPr="00171659">
        <w:rPr>
          <w:rFonts w:ascii="Times New Roman" w:hAnsi="Times New Roman" w:cs="Times New Roman"/>
          <w:color w:val="000000" w:themeColor="text1"/>
          <w:sz w:val="22"/>
          <w:szCs w:val="22"/>
        </w:rPr>
        <w:t xml:space="preserve"> teach children in a range of different ways, </w:t>
      </w:r>
      <w:r w:rsidR="000C72D6" w:rsidRPr="00171659">
        <w:rPr>
          <w:rFonts w:ascii="Times New Roman" w:hAnsi="Times New Roman" w:cs="Times New Roman"/>
          <w:color w:val="000000" w:themeColor="text1"/>
          <w:sz w:val="22"/>
          <w:szCs w:val="22"/>
        </w:rPr>
        <w:t>not just sitting at a desk being taught</w:t>
      </w:r>
      <w:r w:rsidR="00E24ABF" w:rsidRPr="00171659">
        <w:rPr>
          <w:rFonts w:ascii="Times New Roman" w:hAnsi="Times New Roman" w:cs="Times New Roman"/>
          <w:color w:val="000000" w:themeColor="text1"/>
          <w:sz w:val="22"/>
          <w:szCs w:val="22"/>
        </w:rPr>
        <w:t xml:space="preserve">. </w:t>
      </w:r>
      <w:r w:rsidR="00EA40C4" w:rsidRPr="00171659">
        <w:rPr>
          <w:rFonts w:ascii="Times New Roman" w:hAnsi="Times New Roman" w:cs="Times New Roman"/>
          <w:color w:val="000000" w:themeColor="text1"/>
          <w:sz w:val="22"/>
          <w:szCs w:val="22"/>
        </w:rPr>
        <w:t>Sitting at a desk all day is not beneficial for all children; this can be due to additional needs, inability</w:t>
      </w:r>
      <w:r w:rsidR="008C6D47" w:rsidRPr="00171659">
        <w:rPr>
          <w:rFonts w:ascii="Times New Roman" w:hAnsi="Times New Roman" w:cs="Times New Roman"/>
          <w:color w:val="000000" w:themeColor="text1"/>
          <w:sz w:val="22"/>
          <w:szCs w:val="22"/>
        </w:rPr>
        <w:t xml:space="preserve"> to concentrate for long periods – especially for younger children</w:t>
      </w:r>
      <w:r w:rsidR="009E38A6" w:rsidRPr="00171659">
        <w:rPr>
          <w:rFonts w:ascii="Times New Roman" w:hAnsi="Times New Roman" w:cs="Times New Roman"/>
          <w:color w:val="000000" w:themeColor="text1"/>
          <w:sz w:val="22"/>
          <w:szCs w:val="22"/>
        </w:rPr>
        <w:t xml:space="preserve">, and all children learn </w:t>
      </w:r>
      <w:r w:rsidR="00992ED7">
        <w:rPr>
          <w:rFonts w:ascii="Times New Roman" w:hAnsi="Times New Roman" w:cs="Times New Roman"/>
          <w:color w:val="000000" w:themeColor="text1"/>
          <w:sz w:val="22"/>
          <w:szCs w:val="22"/>
        </w:rPr>
        <w:t>differently</w:t>
      </w:r>
      <w:r w:rsidR="009E38A6" w:rsidRPr="00171659">
        <w:rPr>
          <w:rFonts w:ascii="Times New Roman" w:hAnsi="Times New Roman" w:cs="Times New Roman"/>
          <w:color w:val="000000" w:themeColor="text1"/>
          <w:sz w:val="22"/>
          <w:szCs w:val="22"/>
        </w:rPr>
        <w:t xml:space="preserve">. </w:t>
      </w:r>
    </w:p>
    <w:p w14:paraId="2E8A1327" w14:textId="77777777" w:rsidR="006853B6" w:rsidRDefault="006853B6" w:rsidP="00764027">
      <w:pPr>
        <w:rPr>
          <w:rFonts w:ascii="Times New Roman" w:hAnsi="Times New Roman" w:cs="Times New Roman"/>
          <w:sz w:val="22"/>
          <w:szCs w:val="22"/>
        </w:rPr>
      </w:pPr>
    </w:p>
    <w:p w14:paraId="309E9BCC" w14:textId="08A8B717" w:rsidR="00873BDC" w:rsidRDefault="00171659" w:rsidP="00764027">
      <w:pPr>
        <w:rPr>
          <w:rFonts w:ascii="Times New Roman" w:hAnsi="Times New Roman" w:cs="Times New Roman"/>
          <w:sz w:val="22"/>
          <w:szCs w:val="22"/>
        </w:rPr>
      </w:pPr>
      <w:r>
        <w:rPr>
          <w:rFonts w:ascii="Times New Roman" w:hAnsi="Times New Roman" w:cs="Times New Roman"/>
          <w:sz w:val="22"/>
          <w:szCs w:val="22"/>
        </w:rPr>
        <w:t xml:space="preserve">McInnes. K discusses that during a four-stage test, it was found that “children that practiced the same problem solving task under playful rather than formal practice conditions exhibit significantly improved performance in terms of time taken to complete the task and task accuracy.in addition, behaviourally, these children are more focused, attentive and motivated towards the task and are more likely to rate the practice condition as play.”. </w:t>
      </w:r>
      <w:r w:rsidR="002A5226">
        <w:rPr>
          <w:rFonts w:ascii="Times New Roman" w:hAnsi="Times New Roman" w:cs="Times New Roman"/>
          <w:sz w:val="22"/>
          <w:szCs w:val="22"/>
        </w:rPr>
        <w:t xml:space="preserve">This information supports Wayne. E (2023) discusses the potential benefit of providing children with more play or playful learning and the positive benefits that </w:t>
      </w:r>
      <w:r w:rsidR="002A5226">
        <w:rPr>
          <w:rFonts w:ascii="Times New Roman" w:hAnsi="Times New Roman" w:cs="Times New Roman"/>
          <w:sz w:val="22"/>
          <w:szCs w:val="22"/>
        </w:rPr>
        <w:lastRenderedPageBreak/>
        <w:t xml:space="preserve">it can have on a child’s well-being. Also, if a child is asked to sit down at a desk to learn, they are less likely to want to take part as it is not something that they would </w:t>
      </w:r>
      <w:r w:rsidR="00992ED7">
        <w:rPr>
          <w:rFonts w:ascii="Times New Roman" w:hAnsi="Times New Roman" w:cs="Times New Roman"/>
          <w:sz w:val="22"/>
          <w:szCs w:val="22"/>
        </w:rPr>
        <w:t>like</w:t>
      </w:r>
      <w:r w:rsidR="002A5226">
        <w:rPr>
          <w:rFonts w:ascii="Times New Roman" w:hAnsi="Times New Roman" w:cs="Times New Roman"/>
          <w:sz w:val="22"/>
          <w:szCs w:val="22"/>
        </w:rPr>
        <w:t xml:space="preserve"> to take part in; this is because it may not seem fun. However, </w:t>
      </w:r>
      <w:r w:rsidR="00992ED7">
        <w:rPr>
          <w:rFonts w:ascii="Times New Roman" w:hAnsi="Times New Roman" w:cs="Times New Roman"/>
          <w:sz w:val="22"/>
          <w:szCs w:val="22"/>
        </w:rPr>
        <w:t>suppose practitioners can adapt learning into play as such and allow children to know when they are ready. In that case</w:t>
      </w:r>
      <w:r w:rsidR="002A5226">
        <w:rPr>
          <w:rFonts w:ascii="Times New Roman" w:hAnsi="Times New Roman" w:cs="Times New Roman"/>
          <w:sz w:val="22"/>
          <w:szCs w:val="22"/>
        </w:rPr>
        <w:t xml:space="preserve">, it may benefit their learning and development more as it is learning in their own time and in a way that seems more fun and appealing to them. </w:t>
      </w:r>
    </w:p>
    <w:p w14:paraId="561201FA" w14:textId="77777777" w:rsidR="00873BDC" w:rsidRDefault="00873BDC" w:rsidP="00764027">
      <w:pPr>
        <w:rPr>
          <w:rFonts w:ascii="Times New Roman" w:hAnsi="Times New Roman" w:cs="Times New Roman"/>
          <w:sz w:val="22"/>
          <w:szCs w:val="22"/>
        </w:rPr>
      </w:pPr>
    </w:p>
    <w:p w14:paraId="7B3078F0" w14:textId="7BCC96BA" w:rsidR="00A9718E" w:rsidRDefault="00A9718E" w:rsidP="00764027">
      <w:pPr>
        <w:rPr>
          <w:rFonts w:ascii="Times New Roman" w:hAnsi="Times New Roman" w:cs="Times New Roman"/>
          <w:sz w:val="22"/>
          <w:szCs w:val="22"/>
        </w:rPr>
      </w:pPr>
      <w:r>
        <w:rPr>
          <w:rFonts w:ascii="Times New Roman" w:hAnsi="Times New Roman" w:cs="Times New Roman"/>
          <w:sz w:val="22"/>
          <w:szCs w:val="22"/>
        </w:rPr>
        <w:t>Howard, J and McInnes, K (2013) discuss the “increased emotional well-being when they perceive an activity as play rather than not play.”. This again supports the above and suggests that practitioners should offer more learning through play as children are likely to take more interest in the activity because a child doesn’t see it as learning. They see it as playing at their willingness. Further</w:t>
      </w:r>
      <w:r w:rsidR="00992ED7">
        <w:rPr>
          <w:rFonts w:ascii="Times New Roman" w:hAnsi="Times New Roman" w:cs="Times New Roman"/>
          <w:sz w:val="22"/>
          <w:szCs w:val="22"/>
        </w:rPr>
        <w:t xml:space="preserve">, through the journal, Howard, J and McInnes, K (2013), through their findings from conducted observations, analyse that a child’s involvement in an activity that is perceived as play through children’s eyes will be apparent to a practitioner as they will be able to observe the involvement in the activity. Children will spend periods of time participating in the activity instead of only participating for a few moments and removing themselves as they are uninterested.  </w:t>
      </w:r>
    </w:p>
    <w:p w14:paraId="13CAEB72" w14:textId="77777777" w:rsidR="00873BDC" w:rsidRDefault="00873BDC" w:rsidP="00764027">
      <w:pPr>
        <w:rPr>
          <w:rFonts w:ascii="Times New Roman" w:hAnsi="Times New Roman" w:cs="Times New Roman"/>
          <w:sz w:val="22"/>
          <w:szCs w:val="22"/>
        </w:rPr>
      </w:pPr>
    </w:p>
    <w:p w14:paraId="463DEADB" w14:textId="35E76474" w:rsidR="004C12A6" w:rsidRDefault="00992ED7" w:rsidP="00764027">
      <w:pPr>
        <w:rPr>
          <w:rFonts w:ascii="Times New Roman" w:hAnsi="Times New Roman" w:cs="Times New Roman"/>
          <w:sz w:val="22"/>
          <w:szCs w:val="22"/>
        </w:rPr>
      </w:pPr>
      <w:r>
        <w:rPr>
          <w:rFonts w:ascii="Times New Roman" w:hAnsi="Times New Roman" w:cs="Times New Roman"/>
          <w:sz w:val="22"/>
          <w:szCs w:val="22"/>
        </w:rPr>
        <w:t>Section Three</w:t>
      </w:r>
    </w:p>
    <w:p w14:paraId="35C164BA" w14:textId="3487B499" w:rsidR="004C12A6" w:rsidRDefault="004C12A6" w:rsidP="00764027">
      <w:pPr>
        <w:rPr>
          <w:rFonts w:ascii="Times New Roman" w:hAnsi="Times New Roman" w:cs="Times New Roman"/>
          <w:sz w:val="22"/>
          <w:szCs w:val="22"/>
        </w:rPr>
      </w:pPr>
      <w:r>
        <w:rPr>
          <w:rFonts w:ascii="Times New Roman" w:hAnsi="Times New Roman" w:cs="Times New Roman"/>
          <w:sz w:val="22"/>
          <w:szCs w:val="22"/>
        </w:rPr>
        <w:t xml:space="preserve">Observations in the early years are vital. Observations allow practitioners to track individual children’s progress while </w:t>
      </w:r>
      <w:r w:rsidR="008052F9">
        <w:rPr>
          <w:rFonts w:ascii="Times New Roman" w:hAnsi="Times New Roman" w:cs="Times New Roman"/>
          <w:sz w:val="22"/>
          <w:szCs w:val="22"/>
        </w:rPr>
        <w:t xml:space="preserve">making sure that children are on track with predetermined outcomes that are set. This allows practitioners to plan accordingly to support </w:t>
      </w:r>
      <w:r w:rsidR="00AA3C75">
        <w:rPr>
          <w:rFonts w:ascii="Times New Roman" w:hAnsi="Times New Roman" w:cs="Times New Roman"/>
          <w:sz w:val="22"/>
          <w:szCs w:val="22"/>
        </w:rPr>
        <w:t xml:space="preserve">children's development throughout the class. Practitioners should regularly observe children during activities in which they are engaged, allowing practitioners to see where progression is being made (Welsh Assembly Government, 2008). </w:t>
      </w:r>
    </w:p>
    <w:p w14:paraId="577CB890" w14:textId="77777777" w:rsidR="00AA3C75" w:rsidRDefault="00AA3C75" w:rsidP="00764027">
      <w:pPr>
        <w:rPr>
          <w:rFonts w:ascii="Times New Roman" w:hAnsi="Times New Roman" w:cs="Times New Roman"/>
          <w:sz w:val="22"/>
          <w:szCs w:val="22"/>
        </w:rPr>
      </w:pPr>
    </w:p>
    <w:p w14:paraId="21B8404E" w14:textId="091269BD" w:rsidR="00AA3C75" w:rsidRDefault="0065589A" w:rsidP="00764027">
      <w:pPr>
        <w:rPr>
          <w:rFonts w:ascii="Times New Roman" w:hAnsi="Times New Roman" w:cs="Times New Roman"/>
          <w:sz w:val="22"/>
          <w:szCs w:val="22"/>
        </w:rPr>
      </w:pPr>
      <w:r>
        <w:rPr>
          <w:rFonts w:ascii="Times New Roman" w:hAnsi="Times New Roman" w:cs="Times New Roman"/>
          <w:sz w:val="22"/>
          <w:szCs w:val="22"/>
        </w:rPr>
        <w:t>Regular observations of children are a legal requirement from the local authorities and organisations such as CSSIW or Ofsted. During observations</w:t>
      </w:r>
      <w:r w:rsidR="00B735B6">
        <w:rPr>
          <w:rFonts w:ascii="Times New Roman" w:hAnsi="Times New Roman" w:cs="Times New Roman"/>
          <w:sz w:val="22"/>
          <w:szCs w:val="22"/>
        </w:rPr>
        <w:t>, practitioners will watch and take notes of a child’s behaviours, interactions, and actions, in general, and those of</w:t>
      </w:r>
      <w:r>
        <w:rPr>
          <w:rFonts w:ascii="Times New Roman" w:hAnsi="Times New Roman" w:cs="Times New Roman"/>
          <w:sz w:val="22"/>
          <w:szCs w:val="22"/>
        </w:rPr>
        <w:t xml:space="preserve"> others. The</w:t>
      </w:r>
      <w:r w:rsidR="00B735B6">
        <w:rPr>
          <w:rFonts w:ascii="Times New Roman" w:hAnsi="Times New Roman" w:cs="Times New Roman"/>
          <w:sz w:val="22"/>
          <w:szCs w:val="22"/>
        </w:rPr>
        <w:t xml:space="preserve"> observer will either set an activity where a child can be observed and talked to, or the child will just be watched, and notes will be taken. Observing a child from afar allows the practitioner to see the child carrying out their natural routines and habits</w:t>
      </w:r>
      <w:r w:rsidR="00A16CCF">
        <w:rPr>
          <w:rFonts w:ascii="Times New Roman" w:hAnsi="Times New Roman" w:cs="Times New Roman"/>
          <w:sz w:val="22"/>
          <w:szCs w:val="22"/>
        </w:rPr>
        <w:t>. In contrast,</w:t>
      </w:r>
      <w:r w:rsidR="00B735B6">
        <w:rPr>
          <w:rFonts w:ascii="Times New Roman" w:hAnsi="Times New Roman" w:cs="Times New Roman"/>
          <w:sz w:val="22"/>
          <w:szCs w:val="22"/>
        </w:rPr>
        <w:t xml:space="preserve"> if they are being observed in a set activity, they may act differently and put in </w:t>
      </w:r>
      <w:r w:rsidR="00A16CCF">
        <w:rPr>
          <w:rFonts w:ascii="Times New Roman" w:hAnsi="Times New Roman" w:cs="Times New Roman"/>
          <w:sz w:val="22"/>
          <w:szCs w:val="22"/>
        </w:rPr>
        <w:t xml:space="preserve">more </w:t>
      </w:r>
      <w:r w:rsidR="00B735B6">
        <w:rPr>
          <w:rFonts w:ascii="Times New Roman" w:hAnsi="Times New Roman" w:cs="Times New Roman"/>
          <w:sz w:val="22"/>
          <w:szCs w:val="22"/>
        </w:rPr>
        <w:t>effort than normal</w:t>
      </w:r>
      <w:r w:rsidR="00A16CCF">
        <w:rPr>
          <w:rFonts w:ascii="Times New Roman" w:hAnsi="Times New Roman" w:cs="Times New Roman"/>
          <w:sz w:val="22"/>
          <w:szCs w:val="22"/>
        </w:rPr>
        <w:t xml:space="preserve"> or less</w:t>
      </w:r>
      <w:r w:rsidR="00B735B6">
        <w:rPr>
          <w:rFonts w:ascii="Times New Roman" w:hAnsi="Times New Roman" w:cs="Times New Roman"/>
          <w:sz w:val="22"/>
          <w:szCs w:val="22"/>
        </w:rPr>
        <w:t xml:space="preserve">, meaning an accurate observation may not be completed. (PACEY, 2016). </w:t>
      </w:r>
    </w:p>
    <w:p w14:paraId="6AAC05E0" w14:textId="77777777" w:rsidR="00B735B6" w:rsidRDefault="00B735B6" w:rsidP="00764027">
      <w:pPr>
        <w:rPr>
          <w:rFonts w:ascii="Times New Roman" w:hAnsi="Times New Roman" w:cs="Times New Roman"/>
          <w:sz w:val="22"/>
          <w:szCs w:val="22"/>
        </w:rPr>
      </w:pPr>
    </w:p>
    <w:p w14:paraId="6570D832" w14:textId="712E7776" w:rsidR="00873BDC" w:rsidRDefault="00A16CCF" w:rsidP="00764027">
      <w:pPr>
        <w:rPr>
          <w:rFonts w:ascii="Times New Roman" w:hAnsi="Times New Roman" w:cs="Times New Roman"/>
          <w:sz w:val="22"/>
          <w:szCs w:val="22"/>
        </w:rPr>
      </w:pPr>
      <w:r>
        <w:rPr>
          <w:rFonts w:ascii="Times New Roman" w:hAnsi="Times New Roman" w:cs="Times New Roman"/>
          <w:sz w:val="22"/>
          <w:szCs w:val="22"/>
        </w:rPr>
        <w:t xml:space="preserve">The Foundation Phase Profile is an assessment that supports children’s learning and development over periods of time, allowing for the data to accumulate and giving practitioners throughout the setting an appropriate and holistic development curriculum for children and practitioners to follow. </w:t>
      </w:r>
      <w:r w:rsidR="00DA04B8">
        <w:rPr>
          <w:rFonts w:ascii="Times New Roman" w:hAnsi="Times New Roman" w:cs="Times New Roman"/>
          <w:sz w:val="22"/>
          <w:szCs w:val="22"/>
        </w:rPr>
        <w:t xml:space="preserve">The profile has been designed to follow assessments carried out by health professionals, allowing support in the early identification of additional needs in children (ALN). It comprises two skill ladders covering four areas of learning– personal and social development, well-being and cultural diversity, mathematical development, physical development and language and communication skills. A compact version is available, providing several skill ladders that support the assessment at the end of each phase for children </w:t>
      </w:r>
      <w:r w:rsidR="00DA04B8" w:rsidRPr="00DA04B8">
        <w:rPr>
          <w:rFonts w:ascii="Times New Roman" w:hAnsi="Times New Roman" w:cs="Times New Roman"/>
          <w:sz w:val="22"/>
          <w:szCs w:val="22"/>
        </w:rPr>
        <w:t>Welsh Government (2017)</w:t>
      </w:r>
      <w:r w:rsidR="00DA04B8" w:rsidRPr="00DA04B8">
        <w:rPr>
          <w:rFonts w:ascii="Times New Roman" w:hAnsi="Times New Roman" w:cs="Times New Roman"/>
          <w:sz w:val="22"/>
          <w:szCs w:val="22"/>
        </w:rPr>
        <w:t xml:space="preserve">. </w:t>
      </w:r>
    </w:p>
    <w:p w14:paraId="1612DEE3" w14:textId="77777777" w:rsidR="00BF7889" w:rsidRDefault="00BF7889" w:rsidP="00764027">
      <w:pPr>
        <w:rPr>
          <w:rFonts w:ascii="Times New Roman" w:hAnsi="Times New Roman" w:cs="Times New Roman"/>
          <w:sz w:val="22"/>
          <w:szCs w:val="22"/>
        </w:rPr>
      </w:pPr>
    </w:p>
    <w:p w14:paraId="507C878A" w14:textId="77777777" w:rsidR="00BF7889" w:rsidRDefault="00BF7889" w:rsidP="00764027">
      <w:pPr>
        <w:rPr>
          <w:rFonts w:ascii="Times New Roman" w:hAnsi="Times New Roman" w:cs="Times New Roman"/>
          <w:sz w:val="22"/>
          <w:szCs w:val="22"/>
        </w:rPr>
      </w:pPr>
    </w:p>
    <w:p w14:paraId="3A1F32B9" w14:textId="77777777" w:rsidR="00BF7889" w:rsidRDefault="00BF7889" w:rsidP="00764027">
      <w:pPr>
        <w:rPr>
          <w:rFonts w:ascii="Times New Roman" w:hAnsi="Times New Roman" w:cs="Times New Roman"/>
          <w:sz w:val="22"/>
          <w:szCs w:val="22"/>
        </w:rPr>
      </w:pPr>
    </w:p>
    <w:p w14:paraId="7471E9B8" w14:textId="77777777" w:rsidR="00DA04B8" w:rsidRDefault="00DA04B8" w:rsidP="00764027">
      <w:pPr>
        <w:rPr>
          <w:rFonts w:ascii="Times New Roman" w:hAnsi="Times New Roman" w:cs="Times New Roman"/>
          <w:sz w:val="22"/>
          <w:szCs w:val="22"/>
        </w:rPr>
      </w:pPr>
    </w:p>
    <w:p w14:paraId="59CB7048" w14:textId="77777777" w:rsidR="00DA04B8" w:rsidRDefault="00DA04B8" w:rsidP="00764027">
      <w:pPr>
        <w:rPr>
          <w:rFonts w:ascii="Times New Roman" w:hAnsi="Times New Roman" w:cs="Times New Roman"/>
          <w:sz w:val="22"/>
          <w:szCs w:val="22"/>
        </w:rPr>
      </w:pPr>
    </w:p>
    <w:p w14:paraId="3BF81AAC" w14:textId="77777777" w:rsidR="00DA04B8" w:rsidRPr="00DA04B8" w:rsidRDefault="00DA04B8" w:rsidP="00764027">
      <w:pPr>
        <w:rPr>
          <w:rFonts w:ascii="Times New Roman" w:hAnsi="Times New Roman" w:cs="Times New Roman"/>
          <w:sz w:val="21"/>
          <w:szCs w:val="21"/>
        </w:rPr>
      </w:pPr>
    </w:p>
    <w:p w14:paraId="1648B8D8" w14:textId="77777777" w:rsidR="00873BDC" w:rsidRDefault="00873BDC" w:rsidP="00764027">
      <w:pPr>
        <w:rPr>
          <w:rFonts w:ascii="Times New Roman" w:hAnsi="Times New Roman" w:cs="Times New Roman"/>
          <w:sz w:val="22"/>
          <w:szCs w:val="22"/>
        </w:rPr>
      </w:pPr>
    </w:p>
    <w:p w14:paraId="22CFF189" w14:textId="77777777" w:rsidR="00873BDC" w:rsidRDefault="00873BDC" w:rsidP="00764027">
      <w:pPr>
        <w:rPr>
          <w:rFonts w:ascii="Times New Roman" w:hAnsi="Times New Roman" w:cs="Times New Roman"/>
          <w:sz w:val="22"/>
          <w:szCs w:val="22"/>
        </w:rPr>
      </w:pPr>
    </w:p>
    <w:p w14:paraId="6601FE5F" w14:textId="77777777" w:rsidR="0035390F" w:rsidRDefault="0035390F" w:rsidP="00764027">
      <w:pPr>
        <w:rPr>
          <w:rFonts w:ascii="Times New Roman" w:hAnsi="Times New Roman" w:cs="Times New Roman"/>
          <w:sz w:val="22"/>
          <w:szCs w:val="22"/>
        </w:rPr>
      </w:pPr>
    </w:p>
    <w:p w14:paraId="0B9C36C0" w14:textId="77777777" w:rsidR="0035390F" w:rsidRDefault="0035390F" w:rsidP="00764027">
      <w:pPr>
        <w:rPr>
          <w:rFonts w:ascii="Times New Roman" w:hAnsi="Times New Roman" w:cs="Times New Roman"/>
          <w:sz w:val="22"/>
          <w:szCs w:val="22"/>
        </w:rPr>
      </w:pPr>
    </w:p>
    <w:p w14:paraId="5C841F09" w14:textId="77777777" w:rsidR="0035390F" w:rsidRDefault="0035390F" w:rsidP="00764027">
      <w:pPr>
        <w:rPr>
          <w:rFonts w:ascii="Times New Roman" w:hAnsi="Times New Roman" w:cs="Times New Roman"/>
          <w:sz w:val="22"/>
          <w:szCs w:val="22"/>
        </w:rPr>
      </w:pPr>
    </w:p>
    <w:p w14:paraId="5AC6F4B5" w14:textId="77777777" w:rsidR="0035390F" w:rsidRDefault="0035390F" w:rsidP="00764027">
      <w:pPr>
        <w:rPr>
          <w:rFonts w:ascii="Times New Roman" w:hAnsi="Times New Roman" w:cs="Times New Roman"/>
          <w:sz w:val="22"/>
          <w:szCs w:val="22"/>
        </w:rPr>
      </w:pPr>
    </w:p>
    <w:p w14:paraId="1DC76D12" w14:textId="77777777" w:rsidR="0035390F" w:rsidRDefault="0035390F" w:rsidP="00764027">
      <w:pPr>
        <w:rPr>
          <w:rFonts w:ascii="Times New Roman" w:hAnsi="Times New Roman" w:cs="Times New Roman"/>
          <w:sz w:val="22"/>
          <w:szCs w:val="22"/>
        </w:rPr>
      </w:pPr>
    </w:p>
    <w:p w14:paraId="2CD38037" w14:textId="77777777" w:rsidR="0035390F" w:rsidRDefault="0035390F" w:rsidP="00764027">
      <w:pPr>
        <w:rPr>
          <w:rFonts w:ascii="Times New Roman" w:hAnsi="Times New Roman" w:cs="Times New Roman"/>
          <w:sz w:val="22"/>
          <w:szCs w:val="22"/>
        </w:rPr>
      </w:pPr>
    </w:p>
    <w:p w14:paraId="69F78EA8" w14:textId="77777777" w:rsidR="0035390F" w:rsidRDefault="0035390F" w:rsidP="00764027">
      <w:pPr>
        <w:rPr>
          <w:rFonts w:ascii="Times New Roman" w:hAnsi="Times New Roman" w:cs="Times New Roman"/>
          <w:sz w:val="22"/>
          <w:szCs w:val="22"/>
        </w:rPr>
      </w:pPr>
    </w:p>
    <w:p w14:paraId="0C18C37F" w14:textId="77777777" w:rsidR="0035390F" w:rsidRDefault="0035390F" w:rsidP="00764027">
      <w:pPr>
        <w:rPr>
          <w:rFonts w:ascii="Times New Roman" w:hAnsi="Times New Roman" w:cs="Times New Roman"/>
          <w:sz w:val="22"/>
          <w:szCs w:val="22"/>
        </w:rPr>
      </w:pPr>
    </w:p>
    <w:p w14:paraId="72CF206F" w14:textId="77777777" w:rsidR="0035390F" w:rsidRDefault="0035390F" w:rsidP="00764027">
      <w:pPr>
        <w:rPr>
          <w:rFonts w:ascii="Times New Roman" w:hAnsi="Times New Roman" w:cs="Times New Roman"/>
          <w:sz w:val="22"/>
          <w:szCs w:val="22"/>
        </w:rPr>
      </w:pPr>
    </w:p>
    <w:p w14:paraId="4770C666" w14:textId="16EA3569" w:rsidR="0035390F" w:rsidRDefault="00BF7889" w:rsidP="00764027">
      <w:pPr>
        <w:rPr>
          <w:rFonts w:ascii="Times New Roman" w:hAnsi="Times New Roman" w:cs="Times New Roman"/>
          <w:sz w:val="22"/>
          <w:szCs w:val="22"/>
        </w:rPr>
      </w:pPr>
      <w:r>
        <w:rPr>
          <w:rFonts w:ascii="Times New Roman" w:hAnsi="Times New Roman" w:cs="Times New Roman"/>
          <w:sz w:val="22"/>
          <w:szCs w:val="22"/>
        </w:rPr>
        <w:t>Dear</w:t>
      </w:r>
      <w:r w:rsidR="00D94BE7">
        <w:rPr>
          <w:rFonts w:ascii="Times New Roman" w:hAnsi="Times New Roman" w:cs="Times New Roman"/>
          <w:sz w:val="22"/>
          <w:szCs w:val="22"/>
        </w:rPr>
        <w:t>,</w:t>
      </w:r>
      <w:r>
        <w:rPr>
          <w:rFonts w:ascii="Times New Roman" w:hAnsi="Times New Roman" w:cs="Times New Roman"/>
          <w:sz w:val="22"/>
          <w:szCs w:val="22"/>
        </w:rPr>
        <w:t xml:space="preserve"> whoever </w:t>
      </w:r>
      <w:proofErr w:type="gramStart"/>
      <w:r>
        <w:rPr>
          <w:rFonts w:ascii="Times New Roman" w:hAnsi="Times New Roman" w:cs="Times New Roman"/>
          <w:sz w:val="22"/>
          <w:szCs w:val="22"/>
        </w:rPr>
        <w:t>this concerns</w:t>
      </w:r>
      <w:proofErr w:type="gramEnd"/>
      <w:r>
        <w:rPr>
          <w:rFonts w:ascii="Times New Roman" w:hAnsi="Times New Roman" w:cs="Times New Roman"/>
          <w:sz w:val="22"/>
          <w:szCs w:val="22"/>
        </w:rPr>
        <w:t xml:space="preserve">, </w:t>
      </w:r>
    </w:p>
    <w:p w14:paraId="304E57F4" w14:textId="77777777" w:rsidR="00BF7889" w:rsidRDefault="00BF7889" w:rsidP="00764027">
      <w:pPr>
        <w:rPr>
          <w:rFonts w:ascii="Times New Roman" w:hAnsi="Times New Roman" w:cs="Times New Roman"/>
          <w:sz w:val="22"/>
          <w:szCs w:val="22"/>
        </w:rPr>
      </w:pPr>
    </w:p>
    <w:p w14:paraId="7F246A7F" w14:textId="64B3BE4B" w:rsidR="00BF7889" w:rsidRDefault="00BF7889" w:rsidP="00764027">
      <w:pPr>
        <w:rPr>
          <w:rFonts w:ascii="Times New Roman" w:hAnsi="Times New Roman" w:cs="Times New Roman"/>
          <w:sz w:val="22"/>
          <w:szCs w:val="22"/>
        </w:rPr>
      </w:pPr>
      <w:r>
        <w:rPr>
          <w:rFonts w:ascii="Times New Roman" w:hAnsi="Times New Roman" w:cs="Times New Roman"/>
          <w:sz w:val="22"/>
          <w:szCs w:val="22"/>
        </w:rPr>
        <w:t xml:space="preserve">This assignment is incomplete due to </w:t>
      </w:r>
      <w:r w:rsidR="00D94BE7">
        <w:rPr>
          <w:rFonts w:ascii="Times New Roman" w:hAnsi="Times New Roman" w:cs="Times New Roman"/>
          <w:sz w:val="22"/>
          <w:szCs w:val="22"/>
        </w:rPr>
        <w:t xml:space="preserve">my being placed on end-of-life care in the last seven days. This means that I missed my original deadline, and I understand that this will be capped at 40.  </w:t>
      </w:r>
    </w:p>
    <w:p w14:paraId="2040A9F8" w14:textId="6EE30957" w:rsidR="00D94BE7" w:rsidRDefault="00D94BE7" w:rsidP="00764027">
      <w:pPr>
        <w:rPr>
          <w:rFonts w:ascii="Times New Roman" w:hAnsi="Times New Roman" w:cs="Times New Roman"/>
          <w:sz w:val="22"/>
          <w:szCs w:val="22"/>
        </w:rPr>
      </w:pPr>
      <w:r>
        <w:rPr>
          <w:rFonts w:ascii="Times New Roman" w:hAnsi="Times New Roman" w:cs="Times New Roman"/>
          <w:sz w:val="22"/>
          <w:szCs w:val="22"/>
        </w:rPr>
        <w:t xml:space="preserve">As a family, we are trying to spend as much time with my Nan as possible during her last waking moments. This has taken a toll on me as I have recently lost my Grandad also, so it is all still fresh. I am finding it difficult to concentrate on this assignment as my mind is focused on other things. </w:t>
      </w:r>
    </w:p>
    <w:p w14:paraId="202E0778" w14:textId="79B04927" w:rsidR="00D94BE7" w:rsidRDefault="00D94BE7" w:rsidP="00764027">
      <w:pPr>
        <w:rPr>
          <w:rFonts w:ascii="Times New Roman" w:hAnsi="Times New Roman" w:cs="Times New Roman"/>
          <w:sz w:val="22"/>
          <w:szCs w:val="22"/>
        </w:rPr>
      </w:pPr>
      <w:r>
        <w:rPr>
          <w:rFonts w:ascii="Times New Roman" w:hAnsi="Times New Roman" w:cs="Times New Roman"/>
          <w:sz w:val="22"/>
          <w:szCs w:val="22"/>
        </w:rPr>
        <w:t xml:space="preserve">I know that my first-year grades do not affect my classification at the end of the course, and I hope this will not affect my general grade at the end of this year. I have spoken to three members of your team </w:t>
      </w:r>
      <w:proofErr w:type="gramStart"/>
      <w:r>
        <w:rPr>
          <w:rFonts w:ascii="Times New Roman" w:hAnsi="Times New Roman" w:cs="Times New Roman"/>
          <w:sz w:val="22"/>
          <w:szCs w:val="22"/>
        </w:rPr>
        <w:t>in regards to</w:t>
      </w:r>
      <w:proofErr w:type="gramEnd"/>
      <w:r>
        <w:rPr>
          <w:rFonts w:ascii="Times New Roman" w:hAnsi="Times New Roman" w:cs="Times New Roman"/>
          <w:sz w:val="22"/>
          <w:szCs w:val="22"/>
        </w:rPr>
        <w:t xml:space="preserve"> this assignment and have been advised to complete what I can, hand it in, and if I need to do more, it can be done at a later date. </w:t>
      </w:r>
    </w:p>
    <w:p w14:paraId="4AFF437E" w14:textId="77777777" w:rsidR="00D94BE7" w:rsidRDefault="00D94BE7" w:rsidP="00764027">
      <w:pPr>
        <w:rPr>
          <w:rFonts w:ascii="Times New Roman" w:hAnsi="Times New Roman" w:cs="Times New Roman"/>
          <w:sz w:val="22"/>
          <w:szCs w:val="22"/>
        </w:rPr>
      </w:pPr>
    </w:p>
    <w:p w14:paraId="001639CA" w14:textId="62751556" w:rsidR="00D94BE7" w:rsidRDefault="00D94BE7" w:rsidP="00764027">
      <w:pPr>
        <w:rPr>
          <w:rFonts w:ascii="Times New Roman" w:hAnsi="Times New Roman" w:cs="Times New Roman"/>
          <w:sz w:val="22"/>
          <w:szCs w:val="22"/>
        </w:rPr>
      </w:pPr>
      <w:r>
        <w:rPr>
          <w:rFonts w:ascii="Times New Roman" w:hAnsi="Times New Roman" w:cs="Times New Roman"/>
          <w:sz w:val="22"/>
          <w:szCs w:val="22"/>
        </w:rPr>
        <w:t xml:space="preserve">I hope you can understand. </w:t>
      </w:r>
    </w:p>
    <w:p w14:paraId="30DD26AC" w14:textId="5E35BE40" w:rsidR="00D94BE7" w:rsidRDefault="00D94BE7" w:rsidP="00764027">
      <w:pPr>
        <w:rPr>
          <w:rFonts w:ascii="Times New Roman" w:hAnsi="Times New Roman" w:cs="Times New Roman"/>
          <w:sz w:val="22"/>
          <w:szCs w:val="22"/>
        </w:rPr>
      </w:pPr>
      <w:r>
        <w:rPr>
          <w:rFonts w:ascii="Times New Roman" w:hAnsi="Times New Roman" w:cs="Times New Roman"/>
          <w:sz w:val="22"/>
          <w:szCs w:val="22"/>
        </w:rPr>
        <w:t xml:space="preserve">Thanks </w:t>
      </w:r>
    </w:p>
    <w:p w14:paraId="3069A887" w14:textId="22C442B7" w:rsidR="00D94BE7" w:rsidRDefault="00D94BE7" w:rsidP="00764027">
      <w:pPr>
        <w:rPr>
          <w:rFonts w:ascii="Times New Roman" w:hAnsi="Times New Roman" w:cs="Times New Roman"/>
          <w:sz w:val="22"/>
          <w:szCs w:val="22"/>
        </w:rPr>
      </w:pPr>
      <w:r>
        <w:rPr>
          <w:rFonts w:ascii="Times New Roman" w:hAnsi="Times New Roman" w:cs="Times New Roman"/>
          <w:sz w:val="22"/>
          <w:szCs w:val="22"/>
        </w:rPr>
        <w:t>2307842</w:t>
      </w:r>
    </w:p>
    <w:p w14:paraId="36F03E8F" w14:textId="77777777" w:rsidR="0035390F" w:rsidRDefault="0035390F" w:rsidP="00764027">
      <w:pPr>
        <w:rPr>
          <w:rFonts w:ascii="Times New Roman" w:hAnsi="Times New Roman" w:cs="Times New Roman"/>
          <w:sz w:val="22"/>
          <w:szCs w:val="22"/>
        </w:rPr>
      </w:pPr>
    </w:p>
    <w:p w14:paraId="5044A7E8" w14:textId="77777777" w:rsidR="0035390F" w:rsidRDefault="0035390F" w:rsidP="00764027">
      <w:pPr>
        <w:rPr>
          <w:rFonts w:ascii="Times New Roman" w:hAnsi="Times New Roman" w:cs="Times New Roman"/>
          <w:sz w:val="22"/>
          <w:szCs w:val="22"/>
        </w:rPr>
      </w:pPr>
    </w:p>
    <w:p w14:paraId="5C48CD51" w14:textId="77777777" w:rsidR="0035390F" w:rsidRDefault="0035390F" w:rsidP="00764027">
      <w:pPr>
        <w:rPr>
          <w:rFonts w:ascii="Times New Roman" w:hAnsi="Times New Roman" w:cs="Times New Roman"/>
          <w:sz w:val="22"/>
          <w:szCs w:val="22"/>
        </w:rPr>
      </w:pPr>
    </w:p>
    <w:p w14:paraId="552027FD" w14:textId="77777777" w:rsidR="0035390F" w:rsidRDefault="0035390F" w:rsidP="00764027">
      <w:pPr>
        <w:rPr>
          <w:rFonts w:ascii="Times New Roman" w:hAnsi="Times New Roman" w:cs="Times New Roman"/>
          <w:sz w:val="22"/>
          <w:szCs w:val="22"/>
        </w:rPr>
      </w:pPr>
    </w:p>
    <w:p w14:paraId="32764356" w14:textId="77777777" w:rsidR="0035390F" w:rsidRDefault="0035390F" w:rsidP="00764027">
      <w:pPr>
        <w:rPr>
          <w:rFonts w:ascii="Times New Roman" w:hAnsi="Times New Roman" w:cs="Times New Roman"/>
          <w:sz w:val="22"/>
          <w:szCs w:val="22"/>
        </w:rPr>
      </w:pPr>
    </w:p>
    <w:p w14:paraId="2E8A552B" w14:textId="77777777" w:rsidR="0035390F" w:rsidRDefault="0035390F" w:rsidP="00764027">
      <w:pPr>
        <w:rPr>
          <w:rFonts w:ascii="Times New Roman" w:hAnsi="Times New Roman" w:cs="Times New Roman"/>
          <w:sz w:val="22"/>
          <w:szCs w:val="22"/>
        </w:rPr>
      </w:pPr>
    </w:p>
    <w:p w14:paraId="61985F75" w14:textId="77777777" w:rsidR="0035390F" w:rsidRDefault="0035390F" w:rsidP="00764027">
      <w:pPr>
        <w:rPr>
          <w:rFonts w:ascii="Times New Roman" w:hAnsi="Times New Roman" w:cs="Times New Roman"/>
          <w:sz w:val="22"/>
          <w:szCs w:val="22"/>
        </w:rPr>
      </w:pPr>
    </w:p>
    <w:p w14:paraId="7769B328" w14:textId="77777777" w:rsidR="0035390F" w:rsidRDefault="0035390F" w:rsidP="00764027">
      <w:pPr>
        <w:rPr>
          <w:rFonts w:ascii="Times New Roman" w:hAnsi="Times New Roman" w:cs="Times New Roman"/>
          <w:sz w:val="22"/>
          <w:szCs w:val="22"/>
        </w:rPr>
      </w:pPr>
    </w:p>
    <w:p w14:paraId="178F3596" w14:textId="77777777" w:rsidR="0035390F" w:rsidRDefault="0035390F" w:rsidP="00764027">
      <w:pPr>
        <w:rPr>
          <w:rFonts w:ascii="Times New Roman" w:hAnsi="Times New Roman" w:cs="Times New Roman"/>
          <w:sz w:val="22"/>
          <w:szCs w:val="22"/>
        </w:rPr>
      </w:pPr>
    </w:p>
    <w:p w14:paraId="754445BC" w14:textId="77777777" w:rsidR="0035390F" w:rsidRDefault="0035390F" w:rsidP="00764027">
      <w:pPr>
        <w:rPr>
          <w:rFonts w:ascii="Times New Roman" w:hAnsi="Times New Roman" w:cs="Times New Roman"/>
          <w:sz w:val="22"/>
          <w:szCs w:val="22"/>
        </w:rPr>
      </w:pPr>
    </w:p>
    <w:p w14:paraId="0A282940" w14:textId="77777777" w:rsidR="0035390F" w:rsidRDefault="0035390F" w:rsidP="00764027">
      <w:pPr>
        <w:rPr>
          <w:rFonts w:ascii="Times New Roman" w:hAnsi="Times New Roman" w:cs="Times New Roman"/>
          <w:sz w:val="22"/>
          <w:szCs w:val="22"/>
        </w:rPr>
      </w:pPr>
    </w:p>
    <w:p w14:paraId="7904D8FD" w14:textId="77777777" w:rsidR="0035390F" w:rsidRDefault="0035390F" w:rsidP="00764027">
      <w:pPr>
        <w:rPr>
          <w:rFonts w:ascii="Times New Roman" w:hAnsi="Times New Roman" w:cs="Times New Roman"/>
          <w:sz w:val="22"/>
          <w:szCs w:val="22"/>
        </w:rPr>
      </w:pPr>
    </w:p>
    <w:p w14:paraId="4983BBE0" w14:textId="77777777" w:rsidR="0035390F" w:rsidRDefault="0035390F" w:rsidP="00764027">
      <w:pPr>
        <w:rPr>
          <w:rFonts w:ascii="Times New Roman" w:hAnsi="Times New Roman" w:cs="Times New Roman"/>
          <w:sz w:val="22"/>
          <w:szCs w:val="22"/>
        </w:rPr>
      </w:pPr>
    </w:p>
    <w:p w14:paraId="5B48790F" w14:textId="77777777" w:rsidR="0035390F" w:rsidRDefault="0035390F" w:rsidP="00764027">
      <w:pPr>
        <w:rPr>
          <w:rFonts w:ascii="Times New Roman" w:hAnsi="Times New Roman" w:cs="Times New Roman"/>
          <w:sz w:val="22"/>
          <w:szCs w:val="22"/>
        </w:rPr>
      </w:pPr>
    </w:p>
    <w:p w14:paraId="240141FA" w14:textId="77777777" w:rsidR="0035390F" w:rsidRDefault="0035390F" w:rsidP="00764027">
      <w:pPr>
        <w:rPr>
          <w:rFonts w:ascii="Times New Roman" w:hAnsi="Times New Roman" w:cs="Times New Roman"/>
          <w:sz w:val="22"/>
          <w:szCs w:val="22"/>
        </w:rPr>
      </w:pPr>
    </w:p>
    <w:p w14:paraId="20F38FDC" w14:textId="77777777" w:rsidR="0035390F" w:rsidRDefault="0035390F" w:rsidP="00764027">
      <w:pPr>
        <w:rPr>
          <w:rFonts w:ascii="Times New Roman" w:hAnsi="Times New Roman" w:cs="Times New Roman"/>
          <w:sz w:val="22"/>
          <w:szCs w:val="22"/>
        </w:rPr>
      </w:pPr>
    </w:p>
    <w:p w14:paraId="24E049D6" w14:textId="77777777" w:rsidR="0035390F" w:rsidRDefault="0035390F" w:rsidP="00764027">
      <w:pPr>
        <w:rPr>
          <w:rFonts w:ascii="Times New Roman" w:hAnsi="Times New Roman" w:cs="Times New Roman"/>
          <w:sz w:val="22"/>
          <w:szCs w:val="22"/>
        </w:rPr>
      </w:pPr>
    </w:p>
    <w:p w14:paraId="262F777C" w14:textId="77777777" w:rsidR="0035390F" w:rsidRDefault="0035390F" w:rsidP="00764027">
      <w:pPr>
        <w:rPr>
          <w:rFonts w:ascii="Times New Roman" w:hAnsi="Times New Roman" w:cs="Times New Roman"/>
          <w:sz w:val="22"/>
          <w:szCs w:val="22"/>
        </w:rPr>
      </w:pPr>
    </w:p>
    <w:p w14:paraId="6B83C3DF" w14:textId="77777777" w:rsidR="0035390F" w:rsidRDefault="0035390F" w:rsidP="00764027">
      <w:pPr>
        <w:rPr>
          <w:rFonts w:ascii="Times New Roman" w:hAnsi="Times New Roman" w:cs="Times New Roman"/>
          <w:sz w:val="22"/>
          <w:szCs w:val="22"/>
        </w:rPr>
      </w:pPr>
    </w:p>
    <w:p w14:paraId="0C3F352A" w14:textId="77777777" w:rsidR="0035390F" w:rsidRDefault="0035390F" w:rsidP="00764027">
      <w:pPr>
        <w:rPr>
          <w:rFonts w:ascii="Times New Roman" w:hAnsi="Times New Roman" w:cs="Times New Roman"/>
          <w:sz w:val="22"/>
          <w:szCs w:val="22"/>
        </w:rPr>
      </w:pPr>
    </w:p>
    <w:p w14:paraId="18AC9CA2" w14:textId="77777777" w:rsidR="0035390F" w:rsidRDefault="0035390F" w:rsidP="00764027">
      <w:pPr>
        <w:rPr>
          <w:rFonts w:ascii="Times New Roman" w:hAnsi="Times New Roman" w:cs="Times New Roman"/>
          <w:sz w:val="22"/>
          <w:szCs w:val="22"/>
        </w:rPr>
      </w:pPr>
    </w:p>
    <w:p w14:paraId="2637431F" w14:textId="77777777" w:rsidR="0035390F" w:rsidRDefault="0035390F" w:rsidP="00764027">
      <w:pPr>
        <w:rPr>
          <w:rFonts w:ascii="Times New Roman" w:hAnsi="Times New Roman" w:cs="Times New Roman"/>
          <w:sz w:val="22"/>
          <w:szCs w:val="22"/>
        </w:rPr>
      </w:pPr>
    </w:p>
    <w:p w14:paraId="5293C6F7" w14:textId="77777777" w:rsidR="0035390F" w:rsidRDefault="0035390F" w:rsidP="00764027">
      <w:pPr>
        <w:rPr>
          <w:rFonts w:ascii="Times New Roman" w:hAnsi="Times New Roman" w:cs="Times New Roman"/>
          <w:sz w:val="22"/>
          <w:szCs w:val="22"/>
        </w:rPr>
      </w:pPr>
    </w:p>
    <w:p w14:paraId="0B2E7E21" w14:textId="77777777" w:rsidR="0035390F" w:rsidRDefault="0035390F" w:rsidP="00764027">
      <w:pPr>
        <w:rPr>
          <w:rFonts w:ascii="Times New Roman" w:hAnsi="Times New Roman" w:cs="Times New Roman"/>
          <w:sz w:val="22"/>
          <w:szCs w:val="22"/>
        </w:rPr>
      </w:pPr>
    </w:p>
    <w:p w14:paraId="2D4731FD" w14:textId="77777777" w:rsidR="0035390F" w:rsidRDefault="0035390F" w:rsidP="00764027">
      <w:pPr>
        <w:rPr>
          <w:rFonts w:ascii="Times New Roman" w:hAnsi="Times New Roman" w:cs="Times New Roman"/>
          <w:sz w:val="22"/>
          <w:szCs w:val="22"/>
        </w:rPr>
      </w:pPr>
    </w:p>
    <w:p w14:paraId="2D6E8C27" w14:textId="77777777" w:rsidR="0035390F" w:rsidRDefault="0035390F" w:rsidP="00764027">
      <w:pPr>
        <w:rPr>
          <w:rFonts w:ascii="Times New Roman" w:hAnsi="Times New Roman" w:cs="Times New Roman"/>
          <w:sz w:val="22"/>
          <w:szCs w:val="22"/>
        </w:rPr>
      </w:pPr>
    </w:p>
    <w:p w14:paraId="718615C3" w14:textId="77777777" w:rsidR="0035390F" w:rsidRDefault="0035390F" w:rsidP="00764027">
      <w:pPr>
        <w:rPr>
          <w:rFonts w:ascii="Times New Roman" w:hAnsi="Times New Roman" w:cs="Times New Roman"/>
          <w:sz w:val="22"/>
          <w:szCs w:val="22"/>
        </w:rPr>
      </w:pPr>
    </w:p>
    <w:p w14:paraId="10CDCB86" w14:textId="77777777" w:rsidR="00873BDC" w:rsidRDefault="00873BDC" w:rsidP="00764027">
      <w:pPr>
        <w:rPr>
          <w:rFonts w:ascii="Times New Roman" w:hAnsi="Times New Roman" w:cs="Times New Roman"/>
          <w:sz w:val="22"/>
          <w:szCs w:val="22"/>
        </w:rPr>
      </w:pPr>
    </w:p>
    <w:p w14:paraId="404C4007" w14:textId="77777777" w:rsidR="004F0D07" w:rsidRDefault="004F0D07" w:rsidP="00764027">
      <w:pPr>
        <w:rPr>
          <w:rFonts w:ascii="Times New Roman" w:hAnsi="Times New Roman" w:cs="Times New Roman"/>
          <w:sz w:val="22"/>
          <w:szCs w:val="22"/>
        </w:rPr>
      </w:pPr>
    </w:p>
    <w:p w14:paraId="634A10E8" w14:textId="77777777" w:rsidR="00C5285A" w:rsidRDefault="00C5285A">
      <w:pPr>
        <w:rPr>
          <w:rFonts w:ascii="Times New Roman" w:hAnsi="Times New Roman" w:cs="Times New Roman"/>
          <w:sz w:val="22"/>
          <w:szCs w:val="22"/>
        </w:rPr>
      </w:pPr>
    </w:p>
    <w:p w14:paraId="2288AD40" w14:textId="77777777" w:rsidR="00C5285A" w:rsidRDefault="00C5285A">
      <w:pPr>
        <w:rPr>
          <w:rFonts w:ascii="Times New Roman" w:hAnsi="Times New Roman" w:cs="Times New Roman"/>
          <w:sz w:val="22"/>
          <w:szCs w:val="22"/>
        </w:rPr>
      </w:pPr>
    </w:p>
    <w:p w14:paraId="5D205BE2" w14:textId="77777777" w:rsidR="00C5285A" w:rsidRDefault="00C5285A">
      <w:pPr>
        <w:rPr>
          <w:rFonts w:ascii="Times New Roman" w:hAnsi="Times New Roman" w:cs="Times New Roman"/>
          <w:sz w:val="22"/>
          <w:szCs w:val="22"/>
        </w:rPr>
      </w:pPr>
    </w:p>
    <w:p w14:paraId="51BE93A7" w14:textId="77777777" w:rsidR="00C5285A" w:rsidRDefault="00C5285A">
      <w:pPr>
        <w:rPr>
          <w:rFonts w:ascii="Times New Roman" w:hAnsi="Times New Roman" w:cs="Times New Roman"/>
          <w:sz w:val="22"/>
          <w:szCs w:val="22"/>
        </w:rPr>
      </w:pPr>
    </w:p>
    <w:p w14:paraId="25849550" w14:textId="77777777" w:rsidR="00C5285A" w:rsidRDefault="00C5285A">
      <w:pPr>
        <w:rPr>
          <w:rFonts w:ascii="Times New Roman" w:hAnsi="Times New Roman" w:cs="Times New Roman"/>
          <w:sz w:val="22"/>
          <w:szCs w:val="22"/>
        </w:rPr>
      </w:pPr>
    </w:p>
    <w:p w14:paraId="24277532" w14:textId="77777777" w:rsidR="00C5285A" w:rsidRDefault="00C5285A">
      <w:pPr>
        <w:rPr>
          <w:rFonts w:ascii="Times New Roman" w:hAnsi="Times New Roman" w:cs="Times New Roman"/>
          <w:sz w:val="22"/>
          <w:szCs w:val="22"/>
        </w:rPr>
      </w:pPr>
    </w:p>
    <w:p w14:paraId="04434492" w14:textId="77777777" w:rsidR="00C5285A" w:rsidRDefault="00C5285A">
      <w:pPr>
        <w:rPr>
          <w:rFonts w:ascii="Times New Roman" w:hAnsi="Times New Roman" w:cs="Times New Roman"/>
          <w:sz w:val="22"/>
          <w:szCs w:val="22"/>
        </w:rPr>
      </w:pPr>
    </w:p>
    <w:p w14:paraId="54CCB739" w14:textId="77777777" w:rsidR="00C5285A" w:rsidRDefault="00C5285A">
      <w:pPr>
        <w:rPr>
          <w:rFonts w:ascii="Times New Roman" w:hAnsi="Times New Roman" w:cs="Times New Roman"/>
          <w:sz w:val="22"/>
          <w:szCs w:val="22"/>
        </w:rPr>
      </w:pPr>
    </w:p>
    <w:p w14:paraId="5F2B7451" w14:textId="4B615007" w:rsidR="00C5285A" w:rsidRDefault="00C5285A">
      <w:pPr>
        <w:rPr>
          <w:rFonts w:ascii="Times New Roman" w:hAnsi="Times New Roman" w:cs="Times New Roman"/>
          <w:sz w:val="22"/>
          <w:szCs w:val="22"/>
        </w:rPr>
      </w:pPr>
      <w:r>
        <w:rPr>
          <w:rFonts w:ascii="Times New Roman" w:hAnsi="Times New Roman" w:cs="Times New Roman"/>
          <w:sz w:val="22"/>
          <w:szCs w:val="22"/>
        </w:rPr>
        <w:lastRenderedPageBreak/>
        <w:t xml:space="preserve">REFERENCES </w:t>
      </w:r>
    </w:p>
    <w:p w14:paraId="3E443052" w14:textId="77777777" w:rsidR="00D94BE7" w:rsidRDefault="00D94BE7" w:rsidP="00D94BE7">
      <w:pPr>
        <w:rPr>
          <w:rFonts w:ascii="Times New Roman" w:hAnsi="Times New Roman" w:cs="Times New Roman"/>
          <w:sz w:val="22"/>
          <w:szCs w:val="22"/>
        </w:rPr>
      </w:pPr>
    </w:p>
    <w:p w14:paraId="1AD2A02B" w14:textId="41DFB589" w:rsidR="00D94BE7" w:rsidRDefault="00D94BE7" w:rsidP="00D94BE7">
      <w:pPr>
        <w:rPr>
          <w:rFonts w:ascii="Times New Roman" w:hAnsi="Times New Roman" w:cs="Times New Roman"/>
          <w:sz w:val="22"/>
          <w:szCs w:val="22"/>
        </w:rPr>
      </w:pPr>
      <w:r w:rsidRPr="00D94BE7">
        <w:rPr>
          <w:rFonts w:ascii="Times New Roman" w:hAnsi="Times New Roman" w:cs="Times New Roman"/>
          <w:sz w:val="22"/>
          <w:szCs w:val="22"/>
        </w:rPr>
        <w:t xml:space="preserve">Amin, R. (2022) </w:t>
      </w:r>
      <w:r w:rsidRPr="00D94BE7">
        <w:rPr>
          <w:rFonts w:ascii="Times New Roman" w:hAnsi="Times New Roman" w:cs="Times New Roman"/>
          <w:i/>
          <w:iCs/>
          <w:sz w:val="22"/>
          <w:szCs w:val="22"/>
        </w:rPr>
        <w:t xml:space="preserve">How adults can support their children in play. </w:t>
      </w:r>
      <w:r w:rsidRPr="00D94BE7">
        <w:rPr>
          <w:rFonts w:ascii="Times New Roman" w:hAnsi="Times New Roman" w:cs="Times New Roman"/>
          <w:sz w:val="22"/>
          <w:szCs w:val="22"/>
        </w:rPr>
        <w:t xml:space="preserve">Available at:  </w:t>
      </w:r>
      <w:hyperlink r:id="rId7" w:history="1">
        <w:r w:rsidRPr="00D94BE7">
          <w:rPr>
            <w:rStyle w:val="Hyperlink"/>
            <w:rFonts w:ascii="Times New Roman" w:hAnsi="Times New Roman" w:cs="Times New Roman"/>
            <w:sz w:val="22"/>
            <w:szCs w:val="22"/>
          </w:rPr>
          <w:t>https://www.pentagonplay.co.uk/news-and-info/adult-support-for-childrens-play#:~:text=The%20role%20of%20an%20adult,time%20to%20build%20meaningful%20relationships</w:t>
        </w:r>
      </w:hyperlink>
      <w:r w:rsidRPr="00D94BE7">
        <w:rPr>
          <w:rFonts w:ascii="Times New Roman" w:hAnsi="Times New Roman" w:cs="Times New Roman"/>
          <w:sz w:val="22"/>
          <w:szCs w:val="22"/>
        </w:rPr>
        <w:t>. (Accessed: February 29</w:t>
      </w:r>
      <w:r w:rsidRPr="00D94BE7">
        <w:rPr>
          <w:rFonts w:ascii="Times New Roman" w:hAnsi="Times New Roman" w:cs="Times New Roman"/>
          <w:sz w:val="22"/>
          <w:szCs w:val="22"/>
          <w:vertAlign w:val="superscript"/>
        </w:rPr>
        <w:t>th</w:t>
      </w:r>
      <w:proofErr w:type="gramStart"/>
      <w:r w:rsidRPr="00D94BE7">
        <w:rPr>
          <w:rFonts w:ascii="Times New Roman" w:hAnsi="Times New Roman" w:cs="Times New Roman"/>
          <w:sz w:val="22"/>
          <w:szCs w:val="22"/>
        </w:rPr>
        <w:t xml:space="preserve"> 2024</w:t>
      </w:r>
      <w:proofErr w:type="gramEnd"/>
      <w:r w:rsidRPr="00D94BE7">
        <w:rPr>
          <w:rFonts w:ascii="Times New Roman" w:hAnsi="Times New Roman" w:cs="Times New Roman"/>
          <w:sz w:val="22"/>
          <w:szCs w:val="22"/>
        </w:rPr>
        <w:t xml:space="preserve">) </w:t>
      </w:r>
    </w:p>
    <w:p w14:paraId="637A85BE" w14:textId="77777777" w:rsidR="00D94BE7" w:rsidRPr="00D94BE7" w:rsidRDefault="00D94BE7" w:rsidP="00D94BE7">
      <w:pPr>
        <w:rPr>
          <w:rFonts w:ascii="Times New Roman" w:hAnsi="Times New Roman" w:cs="Times New Roman"/>
          <w:sz w:val="22"/>
          <w:szCs w:val="22"/>
        </w:rPr>
      </w:pPr>
    </w:p>
    <w:p w14:paraId="1D574327" w14:textId="77777777" w:rsidR="00D94BE7" w:rsidRPr="00D94BE7" w:rsidRDefault="00D94BE7" w:rsidP="00D94BE7">
      <w:pPr>
        <w:rPr>
          <w:rFonts w:ascii="Times New Roman" w:hAnsi="Times New Roman" w:cs="Times New Roman"/>
          <w:sz w:val="22"/>
          <w:szCs w:val="22"/>
        </w:rPr>
      </w:pPr>
      <w:proofErr w:type="spellStart"/>
      <w:r w:rsidRPr="00D94BE7">
        <w:rPr>
          <w:rFonts w:ascii="Times New Roman" w:hAnsi="Times New Roman" w:cs="Times New Roman"/>
          <w:color w:val="3A3A3A"/>
          <w:sz w:val="22"/>
          <w:szCs w:val="22"/>
          <w:shd w:val="clear" w:color="auto" w:fill="FFFFFF"/>
        </w:rPr>
        <w:t>Bottrill</w:t>
      </w:r>
      <w:proofErr w:type="spellEnd"/>
      <w:r w:rsidRPr="00D94BE7">
        <w:rPr>
          <w:rFonts w:ascii="Times New Roman" w:hAnsi="Times New Roman" w:cs="Times New Roman"/>
          <w:color w:val="3A3A3A"/>
          <w:sz w:val="22"/>
          <w:szCs w:val="22"/>
          <w:shd w:val="clear" w:color="auto" w:fill="FFFFFF"/>
        </w:rPr>
        <w:t>, G. (2018)</w:t>
      </w:r>
      <w:r w:rsidRPr="00D94BE7">
        <w:rPr>
          <w:rStyle w:val="apple-converted-space"/>
          <w:rFonts w:ascii="Times New Roman" w:hAnsi="Times New Roman" w:cs="Times New Roman"/>
          <w:color w:val="3A3A3A"/>
          <w:sz w:val="22"/>
          <w:szCs w:val="22"/>
          <w:shd w:val="clear" w:color="auto" w:fill="FFFFFF"/>
        </w:rPr>
        <w:t> </w:t>
      </w:r>
      <w:r w:rsidRPr="00D94BE7">
        <w:rPr>
          <w:rFonts w:ascii="Times New Roman" w:hAnsi="Times New Roman" w:cs="Times New Roman"/>
          <w:i/>
          <w:iCs/>
          <w:color w:val="3A3A3A"/>
          <w:sz w:val="22"/>
          <w:szCs w:val="22"/>
        </w:rPr>
        <w:t>Can I go &amp; play now</w:t>
      </w:r>
      <w:proofErr w:type="gramStart"/>
      <w:r w:rsidRPr="00D94BE7">
        <w:rPr>
          <w:rFonts w:ascii="Times New Roman" w:hAnsi="Times New Roman" w:cs="Times New Roman"/>
          <w:i/>
          <w:iCs/>
          <w:color w:val="3A3A3A"/>
          <w:sz w:val="22"/>
          <w:szCs w:val="22"/>
        </w:rPr>
        <w:t>? :</w:t>
      </w:r>
      <w:proofErr w:type="gramEnd"/>
      <w:r w:rsidRPr="00D94BE7">
        <w:rPr>
          <w:rFonts w:ascii="Times New Roman" w:hAnsi="Times New Roman" w:cs="Times New Roman"/>
          <w:i/>
          <w:iCs/>
          <w:color w:val="3A3A3A"/>
          <w:sz w:val="22"/>
          <w:szCs w:val="22"/>
        </w:rPr>
        <w:t xml:space="preserve"> rethinking the early years</w:t>
      </w:r>
      <w:r w:rsidRPr="00D94BE7">
        <w:rPr>
          <w:rFonts w:ascii="Times New Roman" w:hAnsi="Times New Roman" w:cs="Times New Roman"/>
          <w:color w:val="3A3A3A"/>
          <w:sz w:val="22"/>
          <w:szCs w:val="22"/>
          <w:shd w:val="clear" w:color="auto" w:fill="FFFFFF"/>
        </w:rPr>
        <w:t xml:space="preserve">. Los Angeles: SAGE. </w:t>
      </w:r>
    </w:p>
    <w:p w14:paraId="37B7E51E" w14:textId="77777777" w:rsidR="00D94BE7" w:rsidRPr="00D94BE7" w:rsidRDefault="00D94BE7" w:rsidP="00D94BE7">
      <w:pPr>
        <w:rPr>
          <w:rFonts w:ascii="Times New Roman" w:hAnsi="Times New Roman" w:cs="Times New Roman"/>
          <w:sz w:val="22"/>
          <w:szCs w:val="22"/>
        </w:rPr>
      </w:pPr>
      <w:r w:rsidRPr="00D94BE7">
        <w:rPr>
          <w:rFonts w:ascii="Times New Roman" w:hAnsi="Times New Roman" w:cs="Times New Roman"/>
          <w:sz w:val="22"/>
          <w:szCs w:val="22"/>
        </w:rPr>
        <w:t xml:space="preserve">Gallo, A. (2024). </w:t>
      </w:r>
      <w:r w:rsidRPr="00D94BE7">
        <w:rPr>
          <w:rFonts w:ascii="Times New Roman" w:hAnsi="Times New Roman" w:cs="Times New Roman"/>
          <w:i/>
          <w:iCs/>
          <w:sz w:val="22"/>
          <w:szCs w:val="22"/>
        </w:rPr>
        <w:t xml:space="preserve">What are the stages of play? Jean Piaget’s Theory of Play! (a) </w:t>
      </w:r>
      <w:r w:rsidRPr="00D94BE7">
        <w:rPr>
          <w:rFonts w:ascii="Times New Roman" w:hAnsi="Times New Roman" w:cs="Times New Roman"/>
          <w:sz w:val="22"/>
          <w:szCs w:val="22"/>
        </w:rPr>
        <w:t xml:space="preserve">Available at: </w:t>
      </w:r>
      <w:hyperlink r:id="rId8" w:history="1">
        <w:r w:rsidRPr="00D94BE7">
          <w:rPr>
            <w:rStyle w:val="Hyperlink"/>
            <w:rFonts w:ascii="Times New Roman" w:hAnsi="Times New Roman" w:cs="Times New Roman"/>
            <w:sz w:val="22"/>
            <w:szCs w:val="22"/>
          </w:rPr>
          <w:t>https://playlearnthrive.com/stages-of-play-jean-piagets-theory/</w:t>
        </w:r>
      </w:hyperlink>
      <w:r w:rsidRPr="00D94BE7">
        <w:rPr>
          <w:rFonts w:ascii="Times New Roman" w:hAnsi="Times New Roman" w:cs="Times New Roman"/>
          <w:sz w:val="22"/>
          <w:szCs w:val="22"/>
        </w:rPr>
        <w:t xml:space="preserve"> (Accessed: February 28</w:t>
      </w:r>
      <w:r w:rsidRPr="00D94BE7">
        <w:rPr>
          <w:rFonts w:ascii="Times New Roman" w:hAnsi="Times New Roman" w:cs="Times New Roman"/>
          <w:sz w:val="22"/>
          <w:szCs w:val="22"/>
          <w:vertAlign w:val="superscript"/>
        </w:rPr>
        <w:t>th</w:t>
      </w:r>
      <w:proofErr w:type="gramStart"/>
      <w:r w:rsidRPr="00D94BE7">
        <w:rPr>
          <w:rFonts w:ascii="Times New Roman" w:hAnsi="Times New Roman" w:cs="Times New Roman"/>
          <w:sz w:val="22"/>
          <w:szCs w:val="22"/>
        </w:rPr>
        <w:t xml:space="preserve"> 2024</w:t>
      </w:r>
      <w:proofErr w:type="gramEnd"/>
      <w:r w:rsidRPr="00D94BE7">
        <w:rPr>
          <w:rFonts w:ascii="Times New Roman" w:hAnsi="Times New Roman" w:cs="Times New Roman"/>
          <w:sz w:val="22"/>
          <w:szCs w:val="22"/>
        </w:rPr>
        <w:t>)</w:t>
      </w:r>
      <w:r w:rsidRPr="00D94BE7">
        <w:rPr>
          <w:rFonts w:ascii="Times New Roman" w:hAnsi="Times New Roman" w:cs="Times New Roman"/>
          <w:sz w:val="22"/>
          <w:szCs w:val="22"/>
        </w:rPr>
        <w:br/>
      </w:r>
    </w:p>
    <w:p w14:paraId="24DD8159" w14:textId="77777777" w:rsidR="00D94BE7" w:rsidRPr="00D94BE7" w:rsidRDefault="00D94BE7" w:rsidP="00D94BE7">
      <w:pPr>
        <w:rPr>
          <w:rFonts w:ascii="Times New Roman" w:hAnsi="Times New Roman" w:cs="Times New Roman"/>
          <w:sz w:val="22"/>
          <w:szCs w:val="22"/>
        </w:rPr>
      </w:pPr>
      <w:r w:rsidRPr="00D94BE7">
        <w:rPr>
          <w:rFonts w:ascii="Times New Roman" w:hAnsi="Times New Roman" w:cs="Times New Roman"/>
          <w:sz w:val="22"/>
          <w:szCs w:val="22"/>
        </w:rPr>
        <w:t xml:space="preserve">Gallo, A. (2024). </w:t>
      </w:r>
      <w:r w:rsidRPr="00D94BE7">
        <w:rPr>
          <w:rFonts w:ascii="Times New Roman" w:hAnsi="Times New Roman" w:cs="Times New Roman"/>
          <w:i/>
          <w:iCs/>
          <w:sz w:val="22"/>
          <w:szCs w:val="22"/>
        </w:rPr>
        <w:t>What are the stages of play? Jean Piaget’s Theory of Play! (b)</w:t>
      </w:r>
      <w:r w:rsidRPr="00D94BE7">
        <w:rPr>
          <w:rFonts w:ascii="Times New Roman" w:hAnsi="Times New Roman" w:cs="Times New Roman"/>
          <w:sz w:val="22"/>
          <w:szCs w:val="22"/>
        </w:rPr>
        <w:t xml:space="preserve">Available at: </w:t>
      </w:r>
      <w:hyperlink r:id="rId9" w:history="1">
        <w:r w:rsidRPr="00D94BE7">
          <w:rPr>
            <w:rStyle w:val="Hyperlink"/>
            <w:rFonts w:ascii="Times New Roman" w:hAnsi="Times New Roman" w:cs="Times New Roman"/>
            <w:sz w:val="22"/>
            <w:szCs w:val="22"/>
          </w:rPr>
          <w:t>https://playlearnthrive.com/stages-of-play-jean-piagets-theory/</w:t>
        </w:r>
      </w:hyperlink>
      <w:r w:rsidRPr="00D94BE7">
        <w:rPr>
          <w:rFonts w:ascii="Times New Roman" w:hAnsi="Times New Roman" w:cs="Times New Roman"/>
          <w:sz w:val="22"/>
          <w:szCs w:val="22"/>
        </w:rPr>
        <w:t xml:space="preserve"> (Accessed: February 28</w:t>
      </w:r>
      <w:r w:rsidRPr="00D94BE7">
        <w:rPr>
          <w:rFonts w:ascii="Times New Roman" w:hAnsi="Times New Roman" w:cs="Times New Roman"/>
          <w:sz w:val="22"/>
          <w:szCs w:val="22"/>
          <w:vertAlign w:val="superscript"/>
        </w:rPr>
        <w:t>th</w:t>
      </w:r>
      <w:proofErr w:type="gramStart"/>
      <w:r w:rsidRPr="00D94BE7">
        <w:rPr>
          <w:rFonts w:ascii="Times New Roman" w:hAnsi="Times New Roman" w:cs="Times New Roman"/>
          <w:sz w:val="22"/>
          <w:szCs w:val="22"/>
        </w:rPr>
        <w:t xml:space="preserve"> 2024</w:t>
      </w:r>
      <w:proofErr w:type="gramEnd"/>
      <w:r w:rsidRPr="00D94BE7">
        <w:rPr>
          <w:rFonts w:ascii="Times New Roman" w:hAnsi="Times New Roman" w:cs="Times New Roman"/>
          <w:sz w:val="22"/>
          <w:szCs w:val="22"/>
        </w:rPr>
        <w:t>)</w:t>
      </w:r>
    </w:p>
    <w:p w14:paraId="60B7F7D1" w14:textId="77777777" w:rsidR="00D94BE7" w:rsidRPr="00D94BE7" w:rsidRDefault="00D94BE7" w:rsidP="00D94BE7">
      <w:pPr>
        <w:rPr>
          <w:rFonts w:ascii="Times New Roman" w:hAnsi="Times New Roman" w:cs="Times New Roman"/>
          <w:sz w:val="22"/>
          <w:szCs w:val="22"/>
        </w:rPr>
      </w:pPr>
      <w:r w:rsidRPr="00D94BE7">
        <w:rPr>
          <w:rFonts w:ascii="Times New Roman" w:hAnsi="Times New Roman" w:cs="Times New Roman"/>
          <w:sz w:val="22"/>
          <w:szCs w:val="22"/>
        </w:rPr>
        <w:t xml:space="preserve">Howard, J and McInnes, K. (2013) </w:t>
      </w:r>
      <w:proofErr w:type="gramStart"/>
      <w:r w:rsidRPr="00D94BE7">
        <w:rPr>
          <w:rFonts w:ascii="Times New Roman" w:hAnsi="Times New Roman" w:cs="Times New Roman"/>
          <w:sz w:val="22"/>
          <w:szCs w:val="22"/>
        </w:rPr>
        <w:t>‘ The</w:t>
      </w:r>
      <w:proofErr w:type="gramEnd"/>
      <w:r w:rsidRPr="00D94BE7">
        <w:rPr>
          <w:rFonts w:ascii="Times New Roman" w:hAnsi="Times New Roman" w:cs="Times New Roman"/>
          <w:sz w:val="22"/>
          <w:szCs w:val="22"/>
        </w:rPr>
        <w:t xml:space="preserve"> impact of children’s perception of an activity as play rather than not play on emotional well-being’. </w:t>
      </w:r>
      <w:proofErr w:type="gramStart"/>
      <w:r w:rsidRPr="00D94BE7">
        <w:rPr>
          <w:rFonts w:ascii="Times New Roman" w:hAnsi="Times New Roman" w:cs="Times New Roman"/>
          <w:i/>
          <w:iCs/>
          <w:sz w:val="22"/>
          <w:szCs w:val="22"/>
        </w:rPr>
        <w:t>Child care</w:t>
      </w:r>
      <w:proofErr w:type="gramEnd"/>
      <w:r w:rsidRPr="00D94BE7">
        <w:rPr>
          <w:rFonts w:ascii="Times New Roman" w:hAnsi="Times New Roman" w:cs="Times New Roman"/>
          <w:i/>
          <w:iCs/>
          <w:sz w:val="22"/>
          <w:szCs w:val="22"/>
        </w:rPr>
        <w:t xml:space="preserve">, Health and Development. </w:t>
      </w:r>
      <w:r w:rsidRPr="00D94BE7">
        <w:rPr>
          <w:rFonts w:ascii="Times New Roman" w:hAnsi="Times New Roman" w:cs="Times New Roman"/>
          <w:sz w:val="22"/>
          <w:szCs w:val="22"/>
        </w:rPr>
        <w:t xml:space="preserve">Volume 39. (Issue 5) Page </w:t>
      </w:r>
    </w:p>
    <w:p w14:paraId="0CAAE784" w14:textId="77777777" w:rsidR="00D94BE7" w:rsidRPr="00D94BE7" w:rsidRDefault="00D94BE7" w:rsidP="00D94BE7">
      <w:pPr>
        <w:rPr>
          <w:rFonts w:ascii="Times New Roman" w:hAnsi="Times New Roman" w:cs="Times New Roman"/>
          <w:sz w:val="22"/>
          <w:szCs w:val="22"/>
        </w:rPr>
      </w:pPr>
      <w:r w:rsidRPr="00D94BE7">
        <w:rPr>
          <w:rFonts w:ascii="Times New Roman" w:hAnsi="Times New Roman" w:cs="Times New Roman"/>
          <w:sz w:val="22"/>
          <w:szCs w:val="22"/>
        </w:rPr>
        <w:t xml:space="preserve">Kurglova, A. (2020) </w:t>
      </w:r>
      <w:r w:rsidRPr="00D94BE7">
        <w:rPr>
          <w:rFonts w:ascii="Times New Roman" w:hAnsi="Times New Roman" w:cs="Times New Roman"/>
          <w:i/>
          <w:iCs/>
          <w:sz w:val="22"/>
          <w:szCs w:val="22"/>
        </w:rPr>
        <w:t xml:space="preserve">Using role-play in a classroom: pros and cons. </w:t>
      </w:r>
      <w:r w:rsidRPr="00D94BE7">
        <w:rPr>
          <w:rFonts w:ascii="Times New Roman" w:hAnsi="Times New Roman" w:cs="Times New Roman"/>
          <w:sz w:val="22"/>
          <w:szCs w:val="22"/>
        </w:rPr>
        <w:t xml:space="preserve">Available at: </w:t>
      </w:r>
      <w:hyperlink r:id="rId10" w:history="1">
        <w:r w:rsidRPr="00D94BE7">
          <w:rPr>
            <w:rStyle w:val="Hyperlink"/>
            <w:rFonts w:ascii="Times New Roman" w:hAnsi="Times New Roman" w:cs="Times New Roman"/>
            <w:sz w:val="22"/>
            <w:szCs w:val="22"/>
          </w:rPr>
          <w:t>https://www.bisa.ac.uk/articles/using-role-play-classroom-pros-and-cons</w:t>
        </w:r>
      </w:hyperlink>
      <w:r w:rsidRPr="00D94BE7">
        <w:rPr>
          <w:rFonts w:ascii="Times New Roman" w:hAnsi="Times New Roman" w:cs="Times New Roman"/>
          <w:sz w:val="22"/>
          <w:szCs w:val="22"/>
        </w:rPr>
        <w:t xml:space="preserve"> (Accessed: February 27</w:t>
      </w:r>
      <w:r w:rsidRPr="00D94BE7">
        <w:rPr>
          <w:rFonts w:ascii="Times New Roman" w:hAnsi="Times New Roman" w:cs="Times New Roman"/>
          <w:sz w:val="22"/>
          <w:szCs w:val="22"/>
          <w:vertAlign w:val="superscript"/>
        </w:rPr>
        <w:t>th</w:t>
      </w:r>
      <w:r w:rsidRPr="00D94BE7">
        <w:rPr>
          <w:rFonts w:ascii="Times New Roman" w:hAnsi="Times New Roman" w:cs="Times New Roman"/>
          <w:sz w:val="22"/>
          <w:szCs w:val="22"/>
        </w:rPr>
        <w:t xml:space="preserve"> 2024)</w:t>
      </w:r>
    </w:p>
    <w:p w14:paraId="13807D96" w14:textId="77777777" w:rsidR="00D94BE7" w:rsidRDefault="00D94BE7" w:rsidP="00D94BE7">
      <w:pPr>
        <w:rPr>
          <w:rFonts w:ascii="Times New Roman" w:hAnsi="Times New Roman" w:cs="Times New Roman"/>
          <w:sz w:val="22"/>
          <w:szCs w:val="22"/>
        </w:rPr>
      </w:pPr>
      <w:r w:rsidRPr="00D94BE7">
        <w:rPr>
          <w:rFonts w:ascii="Times New Roman" w:hAnsi="Times New Roman" w:cs="Times New Roman"/>
          <w:sz w:val="22"/>
          <w:szCs w:val="22"/>
        </w:rPr>
        <w:t xml:space="preserve">Ledendecker, M. (2020) </w:t>
      </w:r>
      <w:r w:rsidRPr="00D94BE7">
        <w:rPr>
          <w:rFonts w:ascii="Times New Roman" w:hAnsi="Times New Roman" w:cs="Times New Roman"/>
          <w:i/>
          <w:iCs/>
          <w:sz w:val="22"/>
          <w:szCs w:val="22"/>
        </w:rPr>
        <w:t xml:space="preserve">Why Encourage Self-Directed Play? </w:t>
      </w:r>
      <w:r w:rsidRPr="00D94BE7">
        <w:rPr>
          <w:rFonts w:ascii="Times New Roman" w:hAnsi="Times New Roman" w:cs="Times New Roman"/>
          <w:sz w:val="22"/>
          <w:szCs w:val="22"/>
        </w:rPr>
        <w:t xml:space="preserve">Available at: </w:t>
      </w:r>
      <w:hyperlink r:id="rId11" w:history="1">
        <w:r w:rsidRPr="00D94BE7">
          <w:rPr>
            <w:rStyle w:val="Hyperlink"/>
            <w:rFonts w:ascii="Times New Roman" w:hAnsi="Times New Roman" w:cs="Times New Roman"/>
            <w:sz w:val="22"/>
            <w:szCs w:val="22"/>
          </w:rPr>
          <w:t>https://www.berkshiremontessori.org/msb-blog/self-directed-play</w:t>
        </w:r>
      </w:hyperlink>
      <w:r w:rsidRPr="00D94BE7">
        <w:rPr>
          <w:rFonts w:ascii="Times New Roman" w:hAnsi="Times New Roman" w:cs="Times New Roman"/>
          <w:sz w:val="22"/>
          <w:szCs w:val="22"/>
        </w:rPr>
        <w:t xml:space="preserve"> (Accessed: March 3</w:t>
      </w:r>
      <w:r w:rsidRPr="00D94BE7">
        <w:rPr>
          <w:rFonts w:ascii="Times New Roman" w:hAnsi="Times New Roman" w:cs="Times New Roman"/>
          <w:sz w:val="22"/>
          <w:szCs w:val="22"/>
          <w:vertAlign w:val="superscript"/>
        </w:rPr>
        <w:t>rd</w:t>
      </w:r>
      <w:proofErr w:type="gramStart"/>
      <w:r w:rsidRPr="00D94BE7">
        <w:rPr>
          <w:rFonts w:ascii="Times New Roman" w:hAnsi="Times New Roman" w:cs="Times New Roman"/>
          <w:sz w:val="22"/>
          <w:szCs w:val="22"/>
        </w:rPr>
        <w:t xml:space="preserve"> 2024</w:t>
      </w:r>
      <w:proofErr w:type="gramEnd"/>
      <w:r w:rsidRPr="00D94BE7">
        <w:rPr>
          <w:rFonts w:ascii="Times New Roman" w:hAnsi="Times New Roman" w:cs="Times New Roman"/>
          <w:sz w:val="22"/>
          <w:szCs w:val="22"/>
        </w:rPr>
        <w:t xml:space="preserve">) </w:t>
      </w:r>
    </w:p>
    <w:p w14:paraId="6ABC6D89" w14:textId="77777777" w:rsidR="00D94BE7" w:rsidRPr="00D94BE7" w:rsidRDefault="00D94BE7" w:rsidP="00D94BE7">
      <w:pPr>
        <w:rPr>
          <w:rFonts w:ascii="Times New Roman" w:hAnsi="Times New Roman" w:cs="Times New Roman"/>
          <w:sz w:val="22"/>
          <w:szCs w:val="22"/>
        </w:rPr>
      </w:pPr>
    </w:p>
    <w:p w14:paraId="435E93AC" w14:textId="77777777" w:rsidR="00D94BE7" w:rsidRDefault="00D94BE7" w:rsidP="00D94BE7">
      <w:pPr>
        <w:rPr>
          <w:rFonts w:ascii="Times New Roman" w:hAnsi="Times New Roman" w:cs="Times New Roman"/>
          <w:sz w:val="22"/>
          <w:szCs w:val="22"/>
        </w:rPr>
      </w:pPr>
      <w:r w:rsidRPr="00D94BE7">
        <w:rPr>
          <w:rFonts w:ascii="Times New Roman" w:hAnsi="Times New Roman" w:cs="Times New Roman"/>
          <w:sz w:val="22"/>
          <w:szCs w:val="22"/>
        </w:rPr>
        <w:t xml:space="preserve">Lewis, J. (2023) </w:t>
      </w:r>
      <w:r w:rsidRPr="00D94BE7">
        <w:rPr>
          <w:rFonts w:ascii="Times New Roman" w:hAnsi="Times New Roman" w:cs="Times New Roman"/>
          <w:i/>
          <w:iCs/>
          <w:sz w:val="22"/>
          <w:szCs w:val="22"/>
        </w:rPr>
        <w:t xml:space="preserve">The importance of role </w:t>
      </w:r>
      <w:proofErr w:type="gramStart"/>
      <w:r w:rsidRPr="00D94BE7">
        <w:rPr>
          <w:rFonts w:ascii="Times New Roman" w:hAnsi="Times New Roman" w:cs="Times New Roman"/>
          <w:i/>
          <w:iCs/>
          <w:sz w:val="22"/>
          <w:szCs w:val="22"/>
        </w:rPr>
        <w:t>play</w:t>
      </w:r>
      <w:proofErr w:type="gramEnd"/>
      <w:r w:rsidRPr="00D94BE7">
        <w:rPr>
          <w:rFonts w:ascii="Times New Roman" w:hAnsi="Times New Roman" w:cs="Times New Roman"/>
          <w:i/>
          <w:iCs/>
          <w:sz w:val="22"/>
          <w:szCs w:val="22"/>
        </w:rPr>
        <w:t xml:space="preserve"> in the early years. </w:t>
      </w:r>
      <w:r w:rsidRPr="00D94BE7">
        <w:rPr>
          <w:rFonts w:ascii="Times New Roman" w:hAnsi="Times New Roman" w:cs="Times New Roman"/>
          <w:sz w:val="22"/>
          <w:szCs w:val="22"/>
        </w:rPr>
        <w:t xml:space="preserve">Available at: </w:t>
      </w:r>
      <w:hyperlink r:id="rId12" w:history="1">
        <w:r w:rsidRPr="00D94BE7">
          <w:rPr>
            <w:rStyle w:val="Hyperlink"/>
            <w:rFonts w:ascii="Times New Roman" w:hAnsi="Times New Roman" w:cs="Times New Roman"/>
            <w:sz w:val="22"/>
            <w:szCs w:val="22"/>
          </w:rPr>
          <w:t>https://www.careforkids.com.au/blog/the-importance-of-role-play-in-the-early-years#:~:text=This%20form%20of%20play%20encourages,social%20connections%20with%20their%20peers</w:t>
        </w:r>
      </w:hyperlink>
      <w:r w:rsidRPr="00D94BE7">
        <w:rPr>
          <w:rFonts w:ascii="Times New Roman" w:hAnsi="Times New Roman" w:cs="Times New Roman"/>
          <w:sz w:val="22"/>
          <w:szCs w:val="22"/>
        </w:rPr>
        <w:t>. (Accessed: February 27</w:t>
      </w:r>
      <w:r w:rsidRPr="00D94BE7">
        <w:rPr>
          <w:rFonts w:ascii="Times New Roman" w:hAnsi="Times New Roman" w:cs="Times New Roman"/>
          <w:sz w:val="22"/>
          <w:szCs w:val="22"/>
          <w:vertAlign w:val="superscript"/>
        </w:rPr>
        <w:t>th</w:t>
      </w:r>
      <w:proofErr w:type="gramStart"/>
      <w:r w:rsidRPr="00D94BE7">
        <w:rPr>
          <w:rFonts w:ascii="Times New Roman" w:hAnsi="Times New Roman" w:cs="Times New Roman"/>
          <w:sz w:val="22"/>
          <w:szCs w:val="22"/>
        </w:rPr>
        <w:t xml:space="preserve"> 2024</w:t>
      </w:r>
      <w:proofErr w:type="gramEnd"/>
      <w:r w:rsidRPr="00D94BE7">
        <w:rPr>
          <w:rFonts w:ascii="Times New Roman" w:hAnsi="Times New Roman" w:cs="Times New Roman"/>
          <w:sz w:val="22"/>
          <w:szCs w:val="22"/>
        </w:rPr>
        <w:t>)</w:t>
      </w:r>
    </w:p>
    <w:p w14:paraId="29C430F2" w14:textId="77777777" w:rsidR="00D94BE7" w:rsidRPr="00D94BE7" w:rsidRDefault="00D94BE7" w:rsidP="00D94BE7">
      <w:pPr>
        <w:rPr>
          <w:rFonts w:ascii="Times New Roman" w:hAnsi="Times New Roman" w:cs="Times New Roman"/>
          <w:sz w:val="22"/>
          <w:szCs w:val="22"/>
        </w:rPr>
      </w:pPr>
    </w:p>
    <w:p w14:paraId="1E53FF75" w14:textId="77777777" w:rsidR="00D94BE7" w:rsidRDefault="00D94BE7" w:rsidP="00D94BE7">
      <w:pPr>
        <w:rPr>
          <w:rFonts w:ascii="Times New Roman" w:hAnsi="Times New Roman" w:cs="Times New Roman"/>
          <w:sz w:val="22"/>
          <w:szCs w:val="22"/>
        </w:rPr>
      </w:pPr>
      <w:r w:rsidRPr="00D94BE7">
        <w:rPr>
          <w:rFonts w:ascii="Times New Roman" w:hAnsi="Times New Roman" w:cs="Times New Roman"/>
          <w:sz w:val="22"/>
          <w:szCs w:val="22"/>
        </w:rPr>
        <w:t xml:space="preserve">McInnes, K </w:t>
      </w:r>
      <w:r w:rsidRPr="00D94BE7">
        <w:rPr>
          <w:rFonts w:ascii="Times New Roman" w:hAnsi="Times New Roman" w:cs="Times New Roman"/>
          <w:i/>
          <w:iCs/>
          <w:sz w:val="22"/>
          <w:szCs w:val="22"/>
        </w:rPr>
        <w:t xml:space="preserve">et al. </w:t>
      </w:r>
      <w:r w:rsidRPr="00D94BE7">
        <w:rPr>
          <w:rFonts w:ascii="Times New Roman" w:hAnsi="Times New Roman" w:cs="Times New Roman"/>
          <w:sz w:val="22"/>
          <w:szCs w:val="22"/>
        </w:rPr>
        <w:t xml:space="preserve">(2013) ‘The nature of adult-child interaction in the early years classroom: implications for children’s perceptions of play and subsequent learning behaviour’. </w:t>
      </w:r>
      <w:r w:rsidRPr="00D94BE7">
        <w:rPr>
          <w:rFonts w:ascii="Times New Roman" w:hAnsi="Times New Roman" w:cs="Times New Roman"/>
          <w:i/>
          <w:iCs/>
          <w:sz w:val="22"/>
          <w:szCs w:val="22"/>
        </w:rPr>
        <w:t xml:space="preserve">European Early Childhood Education Research Journal. </w:t>
      </w:r>
      <w:r w:rsidRPr="00D94BE7">
        <w:rPr>
          <w:rFonts w:ascii="Times New Roman" w:hAnsi="Times New Roman" w:cs="Times New Roman"/>
          <w:sz w:val="22"/>
          <w:szCs w:val="22"/>
        </w:rPr>
        <w:t xml:space="preserve">Volume 21. (Issue 2). Page 270-271. </w:t>
      </w:r>
    </w:p>
    <w:p w14:paraId="3810FF10" w14:textId="77777777" w:rsidR="00D94BE7" w:rsidRPr="00D94BE7" w:rsidRDefault="00D94BE7" w:rsidP="00D94BE7">
      <w:pPr>
        <w:rPr>
          <w:rFonts w:ascii="Times New Roman" w:hAnsi="Times New Roman" w:cs="Times New Roman"/>
          <w:sz w:val="22"/>
          <w:szCs w:val="22"/>
        </w:rPr>
      </w:pPr>
    </w:p>
    <w:p w14:paraId="177BFA68" w14:textId="77777777" w:rsidR="00D94BE7" w:rsidRDefault="00D94BE7" w:rsidP="00D94BE7">
      <w:pPr>
        <w:rPr>
          <w:rFonts w:ascii="Times New Roman" w:hAnsi="Times New Roman" w:cs="Times New Roman"/>
          <w:sz w:val="22"/>
          <w:szCs w:val="22"/>
        </w:rPr>
      </w:pPr>
      <w:r w:rsidRPr="00D94BE7">
        <w:rPr>
          <w:rFonts w:ascii="Times New Roman" w:hAnsi="Times New Roman" w:cs="Times New Roman"/>
          <w:sz w:val="22"/>
          <w:szCs w:val="22"/>
        </w:rPr>
        <w:t xml:space="preserve">National Health Service Greater Glasgow and Clyde [NHS] (No Date) </w:t>
      </w:r>
      <w:r w:rsidRPr="00D94BE7">
        <w:rPr>
          <w:rFonts w:ascii="Times New Roman" w:hAnsi="Times New Roman" w:cs="Times New Roman"/>
          <w:i/>
          <w:iCs/>
          <w:sz w:val="22"/>
          <w:szCs w:val="22"/>
        </w:rPr>
        <w:t xml:space="preserve">Explorative Play. </w:t>
      </w:r>
      <w:r w:rsidRPr="00D94BE7">
        <w:rPr>
          <w:rFonts w:ascii="Times New Roman" w:hAnsi="Times New Roman" w:cs="Times New Roman"/>
          <w:sz w:val="22"/>
          <w:szCs w:val="22"/>
        </w:rPr>
        <w:t xml:space="preserve">Available at: </w:t>
      </w:r>
      <w:hyperlink r:id="rId13" w:history="1">
        <w:r w:rsidRPr="00D94BE7">
          <w:rPr>
            <w:rStyle w:val="Hyperlink"/>
            <w:rFonts w:ascii="Times New Roman" w:hAnsi="Times New Roman" w:cs="Times New Roman"/>
            <w:sz w:val="22"/>
            <w:szCs w:val="22"/>
          </w:rPr>
          <w:t>https://www.nhsggc.org.uk/kids/life-skills/play-leisure/explorative-play/#:~:text=Exploratory%20play%20involves%20the%20child,sand%2C%20water%20and%20messy%20play</w:t>
        </w:r>
      </w:hyperlink>
      <w:r w:rsidRPr="00D94BE7">
        <w:rPr>
          <w:rFonts w:ascii="Times New Roman" w:hAnsi="Times New Roman" w:cs="Times New Roman"/>
          <w:sz w:val="22"/>
          <w:szCs w:val="22"/>
        </w:rPr>
        <w:t>. (Accessed: February 28</w:t>
      </w:r>
      <w:r w:rsidRPr="00D94BE7">
        <w:rPr>
          <w:rFonts w:ascii="Times New Roman" w:hAnsi="Times New Roman" w:cs="Times New Roman"/>
          <w:sz w:val="22"/>
          <w:szCs w:val="22"/>
          <w:vertAlign w:val="superscript"/>
        </w:rPr>
        <w:t>th</w:t>
      </w:r>
      <w:proofErr w:type="gramStart"/>
      <w:r w:rsidRPr="00D94BE7">
        <w:rPr>
          <w:rFonts w:ascii="Times New Roman" w:hAnsi="Times New Roman" w:cs="Times New Roman"/>
          <w:sz w:val="22"/>
          <w:szCs w:val="22"/>
        </w:rPr>
        <w:t xml:space="preserve"> 2024</w:t>
      </w:r>
      <w:proofErr w:type="gramEnd"/>
      <w:r w:rsidRPr="00D94BE7">
        <w:rPr>
          <w:rFonts w:ascii="Times New Roman" w:hAnsi="Times New Roman" w:cs="Times New Roman"/>
          <w:sz w:val="22"/>
          <w:szCs w:val="22"/>
        </w:rPr>
        <w:t>)</w:t>
      </w:r>
    </w:p>
    <w:p w14:paraId="04DBBB66" w14:textId="77777777" w:rsidR="00D94BE7" w:rsidRPr="00D94BE7" w:rsidRDefault="00D94BE7" w:rsidP="00D94BE7">
      <w:pPr>
        <w:rPr>
          <w:rFonts w:ascii="Times New Roman" w:hAnsi="Times New Roman" w:cs="Times New Roman"/>
          <w:sz w:val="22"/>
          <w:szCs w:val="22"/>
        </w:rPr>
      </w:pPr>
    </w:p>
    <w:p w14:paraId="0A422587" w14:textId="77777777" w:rsidR="00D94BE7" w:rsidRDefault="00D94BE7" w:rsidP="00D94BE7">
      <w:pPr>
        <w:rPr>
          <w:rFonts w:ascii="Times New Roman" w:hAnsi="Times New Roman" w:cs="Times New Roman"/>
          <w:sz w:val="22"/>
          <w:szCs w:val="22"/>
        </w:rPr>
      </w:pPr>
      <w:r w:rsidRPr="00D94BE7">
        <w:rPr>
          <w:rFonts w:ascii="Times New Roman" w:hAnsi="Times New Roman" w:cs="Times New Roman"/>
          <w:sz w:val="22"/>
          <w:szCs w:val="22"/>
        </w:rPr>
        <w:t xml:space="preserve">Ofsted (2015) </w:t>
      </w:r>
      <w:r w:rsidRPr="00D94BE7">
        <w:rPr>
          <w:rFonts w:ascii="Times New Roman" w:hAnsi="Times New Roman" w:cs="Times New Roman"/>
          <w:i/>
          <w:iCs/>
          <w:sz w:val="22"/>
          <w:szCs w:val="22"/>
        </w:rPr>
        <w:t xml:space="preserve">Teaching and play in the early years: a balancing act? </w:t>
      </w:r>
      <w:r w:rsidRPr="00D94BE7">
        <w:rPr>
          <w:rFonts w:ascii="Times New Roman" w:hAnsi="Times New Roman" w:cs="Times New Roman"/>
          <w:sz w:val="22"/>
          <w:szCs w:val="22"/>
        </w:rPr>
        <w:t xml:space="preserve">Available at: </w:t>
      </w:r>
      <w:hyperlink r:id="rId14" w:history="1">
        <w:r w:rsidRPr="00D94BE7">
          <w:rPr>
            <w:rStyle w:val="Hyperlink"/>
            <w:rFonts w:ascii="Times New Roman" w:hAnsi="Times New Roman" w:cs="Times New Roman"/>
            <w:sz w:val="22"/>
            <w:szCs w:val="22"/>
          </w:rPr>
          <w:t>https://www.gov.uk/government/publications/teaching-and-play-in-the-early-years-a-balancing-act</w:t>
        </w:r>
      </w:hyperlink>
      <w:r w:rsidRPr="00D94BE7">
        <w:rPr>
          <w:rFonts w:ascii="Times New Roman" w:hAnsi="Times New Roman" w:cs="Times New Roman"/>
          <w:sz w:val="22"/>
          <w:szCs w:val="22"/>
        </w:rPr>
        <w:t xml:space="preserve"> (Accessed: March 2</w:t>
      </w:r>
      <w:r w:rsidRPr="00D94BE7">
        <w:rPr>
          <w:rFonts w:ascii="Times New Roman" w:hAnsi="Times New Roman" w:cs="Times New Roman"/>
          <w:sz w:val="22"/>
          <w:szCs w:val="22"/>
          <w:vertAlign w:val="superscript"/>
        </w:rPr>
        <w:t>nd</w:t>
      </w:r>
      <w:r w:rsidRPr="00D94BE7">
        <w:rPr>
          <w:rFonts w:ascii="Times New Roman" w:hAnsi="Times New Roman" w:cs="Times New Roman"/>
          <w:sz w:val="22"/>
          <w:szCs w:val="22"/>
        </w:rPr>
        <w:t xml:space="preserve"> 2024) </w:t>
      </w:r>
    </w:p>
    <w:p w14:paraId="277432AC" w14:textId="77777777" w:rsidR="00D94BE7" w:rsidRPr="00D94BE7" w:rsidRDefault="00D94BE7" w:rsidP="00D94BE7">
      <w:pPr>
        <w:rPr>
          <w:rFonts w:ascii="Times New Roman" w:hAnsi="Times New Roman" w:cs="Times New Roman"/>
          <w:sz w:val="22"/>
          <w:szCs w:val="22"/>
        </w:rPr>
      </w:pPr>
    </w:p>
    <w:p w14:paraId="26A652EF" w14:textId="77777777" w:rsidR="00D94BE7" w:rsidRDefault="00D94BE7" w:rsidP="00D94BE7">
      <w:pPr>
        <w:rPr>
          <w:rFonts w:ascii="Times New Roman" w:hAnsi="Times New Roman" w:cs="Times New Roman"/>
          <w:sz w:val="22"/>
          <w:szCs w:val="22"/>
        </w:rPr>
      </w:pPr>
      <w:r w:rsidRPr="00D94BE7">
        <w:rPr>
          <w:rFonts w:ascii="Times New Roman" w:hAnsi="Times New Roman" w:cs="Times New Roman"/>
          <w:sz w:val="22"/>
          <w:szCs w:val="22"/>
        </w:rPr>
        <w:t xml:space="preserve">PACEY (2016) Child observations and learning journeys. Available at: </w:t>
      </w:r>
      <w:hyperlink r:id="rId15" w:history="1">
        <w:r w:rsidRPr="00D94BE7">
          <w:rPr>
            <w:rStyle w:val="Hyperlink"/>
            <w:rFonts w:ascii="Times New Roman" w:hAnsi="Times New Roman" w:cs="Times New Roman"/>
            <w:sz w:val="22"/>
            <w:szCs w:val="22"/>
          </w:rPr>
          <w:t>https://www.pacey.org.uk/Pacey/media/Website-files/PACEY%20member%20practice%20guides%20(PDFs)/PG05-Child-observations-learning-journeys.pdf</w:t>
        </w:r>
      </w:hyperlink>
      <w:r w:rsidRPr="00D94BE7">
        <w:rPr>
          <w:rFonts w:ascii="Times New Roman" w:hAnsi="Times New Roman" w:cs="Times New Roman"/>
          <w:sz w:val="22"/>
          <w:szCs w:val="22"/>
        </w:rPr>
        <w:t xml:space="preserve"> (Accessed: March 7</w:t>
      </w:r>
      <w:r w:rsidRPr="00D94BE7">
        <w:rPr>
          <w:rFonts w:ascii="Times New Roman" w:hAnsi="Times New Roman" w:cs="Times New Roman"/>
          <w:sz w:val="22"/>
          <w:szCs w:val="22"/>
          <w:vertAlign w:val="superscript"/>
        </w:rPr>
        <w:t>th</w:t>
      </w:r>
      <w:r w:rsidRPr="00D94BE7">
        <w:rPr>
          <w:rFonts w:ascii="Times New Roman" w:hAnsi="Times New Roman" w:cs="Times New Roman"/>
          <w:sz w:val="22"/>
          <w:szCs w:val="22"/>
        </w:rPr>
        <w:t xml:space="preserve"> 2024)</w:t>
      </w:r>
    </w:p>
    <w:p w14:paraId="3F9D2229" w14:textId="77777777" w:rsidR="00D94BE7" w:rsidRPr="00D94BE7" w:rsidRDefault="00D94BE7" w:rsidP="00D94BE7">
      <w:pPr>
        <w:rPr>
          <w:rFonts w:ascii="Times New Roman" w:hAnsi="Times New Roman" w:cs="Times New Roman"/>
          <w:sz w:val="22"/>
          <w:szCs w:val="22"/>
        </w:rPr>
      </w:pPr>
    </w:p>
    <w:p w14:paraId="55C858B7" w14:textId="77777777" w:rsidR="00D94BE7" w:rsidRDefault="00D94BE7" w:rsidP="00D94BE7">
      <w:pPr>
        <w:rPr>
          <w:rFonts w:ascii="Times New Roman" w:hAnsi="Times New Roman" w:cs="Times New Roman"/>
          <w:sz w:val="22"/>
          <w:szCs w:val="22"/>
        </w:rPr>
      </w:pPr>
      <w:r w:rsidRPr="00D94BE7">
        <w:rPr>
          <w:rFonts w:ascii="Times New Roman" w:hAnsi="Times New Roman" w:cs="Times New Roman"/>
          <w:sz w:val="22"/>
          <w:szCs w:val="22"/>
        </w:rPr>
        <w:t xml:space="preserve">Talk, Listen, Cuddle [Essex County Council] (No Date) </w:t>
      </w:r>
      <w:r w:rsidRPr="00D94BE7">
        <w:rPr>
          <w:rFonts w:ascii="Times New Roman" w:hAnsi="Times New Roman" w:cs="Times New Roman"/>
          <w:i/>
          <w:iCs/>
          <w:sz w:val="22"/>
          <w:szCs w:val="22"/>
        </w:rPr>
        <w:t xml:space="preserve">Play and Language: Exploratory play. </w:t>
      </w:r>
      <w:r w:rsidRPr="00D94BE7">
        <w:rPr>
          <w:rFonts w:ascii="Times New Roman" w:hAnsi="Times New Roman" w:cs="Times New Roman"/>
          <w:sz w:val="22"/>
          <w:szCs w:val="22"/>
        </w:rPr>
        <w:t xml:space="preserve">Available at:   </w:t>
      </w:r>
      <w:hyperlink r:id="rId16" w:history="1">
        <w:r w:rsidRPr="00D94BE7">
          <w:rPr>
            <w:rStyle w:val="Hyperlink"/>
            <w:rFonts w:ascii="Times New Roman" w:hAnsi="Times New Roman" w:cs="Times New Roman"/>
            <w:sz w:val="22"/>
            <w:szCs w:val="22"/>
          </w:rPr>
          <w:t>https://www.tlc-essex.info/games-and-resources/play-and-language-level-1-exploratory-play/</w:t>
        </w:r>
      </w:hyperlink>
      <w:r w:rsidRPr="00D94BE7">
        <w:rPr>
          <w:rFonts w:ascii="Times New Roman" w:hAnsi="Times New Roman" w:cs="Times New Roman"/>
          <w:sz w:val="22"/>
          <w:szCs w:val="22"/>
        </w:rPr>
        <w:t xml:space="preserve">  (Accessed: February 28</w:t>
      </w:r>
      <w:r w:rsidRPr="00D94BE7">
        <w:rPr>
          <w:rFonts w:ascii="Times New Roman" w:hAnsi="Times New Roman" w:cs="Times New Roman"/>
          <w:sz w:val="22"/>
          <w:szCs w:val="22"/>
          <w:vertAlign w:val="superscript"/>
        </w:rPr>
        <w:t>th</w:t>
      </w:r>
      <w:r w:rsidRPr="00D94BE7">
        <w:rPr>
          <w:rFonts w:ascii="Times New Roman" w:hAnsi="Times New Roman" w:cs="Times New Roman"/>
          <w:sz w:val="22"/>
          <w:szCs w:val="22"/>
        </w:rPr>
        <w:t xml:space="preserve"> 2024)</w:t>
      </w:r>
    </w:p>
    <w:p w14:paraId="13E4057E" w14:textId="77777777" w:rsidR="00D94BE7" w:rsidRPr="00D94BE7" w:rsidRDefault="00D94BE7" w:rsidP="00D94BE7">
      <w:pPr>
        <w:rPr>
          <w:rFonts w:ascii="Times New Roman" w:hAnsi="Times New Roman" w:cs="Times New Roman"/>
          <w:sz w:val="22"/>
          <w:szCs w:val="22"/>
        </w:rPr>
      </w:pPr>
    </w:p>
    <w:p w14:paraId="02003FAC" w14:textId="77777777" w:rsidR="00D94BE7" w:rsidRDefault="00D94BE7" w:rsidP="00D94BE7">
      <w:pPr>
        <w:rPr>
          <w:rFonts w:ascii="Times New Roman" w:hAnsi="Times New Roman" w:cs="Times New Roman"/>
          <w:sz w:val="22"/>
          <w:szCs w:val="22"/>
        </w:rPr>
      </w:pPr>
      <w:r w:rsidRPr="00D94BE7">
        <w:rPr>
          <w:rFonts w:ascii="Times New Roman" w:hAnsi="Times New Roman" w:cs="Times New Roman"/>
          <w:sz w:val="22"/>
          <w:szCs w:val="22"/>
        </w:rPr>
        <w:t xml:space="preserve">Wayne, E. (2023) ‘Melbourne University academic suggests more play, less desk time could help kids learn better’. Available at:   </w:t>
      </w:r>
      <w:hyperlink r:id="rId17" w:history="1">
        <w:r w:rsidRPr="00D94BE7">
          <w:rPr>
            <w:rStyle w:val="Hyperlink"/>
            <w:rFonts w:ascii="Times New Roman" w:hAnsi="Times New Roman" w:cs="Times New Roman"/>
            <w:sz w:val="22"/>
            <w:szCs w:val="22"/>
          </w:rPr>
          <w:t>https://www.abc.net.au/news/2023-03-09/more-play-less-desk-time-could-help-kids-learn-study-finds/102065876</w:t>
        </w:r>
      </w:hyperlink>
      <w:r w:rsidRPr="00D94BE7">
        <w:rPr>
          <w:rFonts w:ascii="Times New Roman" w:hAnsi="Times New Roman" w:cs="Times New Roman"/>
          <w:sz w:val="22"/>
          <w:szCs w:val="22"/>
        </w:rPr>
        <w:t xml:space="preserve"> Accessed: March 3</w:t>
      </w:r>
      <w:r w:rsidRPr="00D94BE7">
        <w:rPr>
          <w:rFonts w:ascii="Times New Roman" w:hAnsi="Times New Roman" w:cs="Times New Roman"/>
          <w:sz w:val="22"/>
          <w:szCs w:val="22"/>
          <w:vertAlign w:val="superscript"/>
        </w:rPr>
        <w:t>rd</w:t>
      </w:r>
      <w:r w:rsidRPr="00D94BE7">
        <w:rPr>
          <w:rFonts w:ascii="Times New Roman" w:hAnsi="Times New Roman" w:cs="Times New Roman"/>
          <w:sz w:val="22"/>
          <w:szCs w:val="22"/>
        </w:rPr>
        <w:t xml:space="preserve"> 2024)</w:t>
      </w:r>
    </w:p>
    <w:p w14:paraId="55B43EF0" w14:textId="77777777" w:rsidR="00D94BE7" w:rsidRPr="00D94BE7" w:rsidRDefault="00D94BE7" w:rsidP="00D94BE7">
      <w:pPr>
        <w:rPr>
          <w:rFonts w:ascii="Times New Roman" w:hAnsi="Times New Roman" w:cs="Times New Roman"/>
          <w:sz w:val="22"/>
          <w:szCs w:val="22"/>
        </w:rPr>
      </w:pPr>
    </w:p>
    <w:p w14:paraId="5E975F22" w14:textId="77777777" w:rsidR="00D94BE7" w:rsidRDefault="00D94BE7" w:rsidP="00D94BE7">
      <w:pPr>
        <w:rPr>
          <w:rFonts w:ascii="Times New Roman" w:hAnsi="Times New Roman" w:cs="Times New Roman"/>
          <w:sz w:val="22"/>
          <w:szCs w:val="22"/>
        </w:rPr>
      </w:pPr>
      <w:r w:rsidRPr="00D94BE7">
        <w:rPr>
          <w:rFonts w:ascii="Times New Roman" w:hAnsi="Times New Roman" w:cs="Times New Roman"/>
          <w:sz w:val="22"/>
          <w:szCs w:val="22"/>
        </w:rPr>
        <w:lastRenderedPageBreak/>
        <w:t xml:space="preserve">Welsh Assembly Government (2008) </w:t>
      </w:r>
      <w:r w:rsidRPr="00D94BE7">
        <w:rPr>
          <w:rFonts w:ascii="Times New Roman" w:hAnsi="Times New Roman" w:cs="Times New Roman"/>
          <w:i/>
          <w:iCs/>
          <w:sz w:val="22"/>
          <w:szCs w:val="22"/>
        </w:rPr>
        <w:t xml:space="preserve">Observing Children. </w:t>
      </w:r>
      <w:r w:rsidRPr="00D94BE7">
        <w:rPr>
          <w:rFonts w:ascii="Times New Roman" w:hAnsi="Times New Roman" w:cs="Times New Roman"/>
          <w:sz w:val="22"/>
          <w:szCs w:val="22"/>
        </w:rPr>
        <w:t xml:space="preserve">Available at: </w:t>
      </w:r>
      <w:hyperlink r:id="rId18" w:history="1">
        <w:r w:rsidRPr="00D94BE7">
          <w:rPr>
            <w:rStyle w:val="Hyperlink"/>
            <w:rFonts w:ascii="Times New Roman" w:hAnsi="Times New Roman" w:cs="Times New Roman"/>
            <w:sz w:val="22"/>
            <w:szCs w:val="22"/>
          </w:rPr>
          <w:t>https://hwb.gov.wales/api/storage/74f7c7cc-d337-4fd0-9604-27b3d1a5746d/observing-children.pdf</w:t>
        </w:r>
      </w:hyperlink>
      <w:r w:rsidRPr="00D94BE7">
        <w:rPr>
          <w:rFonts w:ascii="Times New Roman" w:hAnsi="Times New Roman" w:cs="Times New Roman"/>
          <w:sz w:val="22"/>
          <w:szCs w:val="22"/>
        </w:rPr>
        <w:t xml:space="preserve"> (Accessed: March 7</w:t>
      </w:r>
      <w:r w:rsidRPr="00D94BE7">
        <w:rPr>
          <w:rFonts w:ascii="Times New Roman" w:hAnsi="Times New Roman" w:cs="Times New Roman"/>
          <w:sz w:val="22"/>
          <w:szCs w:val="22"/>
          <w:vertAlign w:val="superscript"/>
        </w:rPr>
        <w:t>th</w:t>
      </w:r>
      <w:r w:rsidRPr="00D94BE7">
        <w:rPr>
          <w:rFonts w:ascii="Times New Roman" w:hAnsi="Times New Roman" w:cs="Times New Roman"/>
          <w:sz w:val="22"/>
          <w:szCs w:val="22"/>
        </w:rPr>
        <w:t xml:space="preserve"> 2024)</w:t>
      </w:r>
    </w:p>
    <w:p w14:paraId="5CD4CE47" w14:textId="77777777" w:rsidR="00D94BE7" w:rsidRPr="00D94BE7" w:rsidRDefault="00D94BE7" w:rsidP="00D94BE7">
      <w:pPr>
        <w:rPr>
          <w:rFonts w:ascii="Times New Roman" w:hAnsi="Times New Roman" w:cs="Times New Roman"/>
          <w:sz w:val="22"/>
          <w:szCs w:val="22"/>
        </w:rPr>
      </w:pPr>
    </w:p>
    <w:p w14:paraId="7029774A" w14:textId="77777777" w:rsidR="00D94BE7" w:rsidRDefault="00D94BE7" w:rsidP="00D94BE7">
      <w:pPr>
        <w:rPr>
          <w:rFonts w:ascii="Times New Roman" w:hAnsi="Times New Roman" w:cs="Times New Roman"/>
          <w:sz w:val="22"/>
          <w:szCs w:val="22"/>
        </w:rPr>
      </w:pPr>
      <w:r w:rsidRPr="00D94BE7">
        <w:rPr>
          <w:rFonts w:ascii="Times New Roman" w:hAnsi="Times New Roman" w:cs="Times New Roman"/>
          <w:sz w:val="22"/>
          <w:szCs w:val="22"/>
        </w:rPr>
        <w:t xml:space="preserve">Welsh Government (2017) Foundation Phase Profile Handbook </w:t>
      </w:r>
      <w:hyperlink r:id="rId19" w:history="1">
        <w:r w:rsidRPr="00D94BE7">
          <w:rPr>
            <w:rStyle w:val="Hyperlink"/>
            <w:rFonts w:ascii="Times New Roman" w:hAnsi="Times New Roman" w:cs="Times New Roman"/>
            <w:sz w:val="22"/>
            <w:szCs w:val="22"/>
          </w:rPr>
          <w:t>https://hwb.gov.wales/storage/f9d85dba-85a4-4e87-bb58-a24730ad7e57/foundation-phase-profile-handbook-revised-september-2017.pdf</w:t>
        </w:r>
      </w:hyperlink>
      <w:r w:rsidRPr="00D94BE7">
        <w:rPr>
          <w:rFonts w:ascii="Times New Roman" w:hAnsi="Times New Roman" w:cs="Times New Roman"/>
          <w:sz w:val="22"/>
          <w:szCs w:val="22"/>
        </w:rPr>
        <w:t xml:space="preserve"> (Accessed: March 7</w:t>
      </w:r>
      <w:r w:rsidRPr="00D94BE7">
        <w:rPr>
          <w:rFonts w:ascii="Times New Roman" w:hAnsi="Times New Roman" w:cs="Times New Roman"/>
          <w:sz w:val="22"/>
          <w:szCs w:val="22"/>
          <w:vertAlign w:val="superscript"/>
        </w:rPr>
        <w:t>th</w:t>
      </w:r>
      <w:r w:rsidRPr="00D94BE7">
        <w:rPr>
          <w:rFonts w:ascii="Times New Roman" w:hAnsi="Times New Roman" w:cs="Times New Roman"/>
          <w:sz w:val="22"/>
          <w:szCs w:val="22"/>
        </w:rPr>
        <w:t xml:space="preserve"> 2024)</w:t>
      </w:r>
    </w:p>
    <w:p w14:paraId="22446A0F" w14:textId="77777777" w:rsidR="00D94BE7" w:rsidRPr="00D94BE7" w:rsidRDefault="00D94BE7" w:rsidP="00D94BE7">
      <w:pPr>
        <w:rPr>
          <w:rFonts w:ascii="Times New Roman" w:hAnsi="Times New Roman" w:cs="Times New Roman"/>
          <w:sz w:val="22"/>
          <w:szCs w:val="22"/>
        </w:rPr>
      </w:pPr>
    </w:p>
    <w:p w14:paraId="01D23DDC" w14:textId="77777777" w:rsidR="00D94BE7" w:rsidRDefault="00D94BE7" w:rsidP="00D94BE7">
      <w:pPr>
        <w:rPr>
          <w:rFonts w:ascii="Times New Roman" w:hAnsi="Times New Roman" w:cs="Times New Roman"/>
          <w:sz w:val="22"/>
          <w:szCs w:val="22"/>
        </w:rPr>
      </w:pPr>
      <w:r w:rsidRPr="00D94BE7">
        <w:rPr>
          <w:rFonts w:ascii="Times New Roman" w:hAnsi="Times New Roman" w:cs="Times New Roman"/>
          <w:sz w:val="22"/>
          <w:szCs w:val="22"/>
        </w:rPr>
        <w:t xml:space="preserve">Whalley, C. (2019) </w:t>
      </w:r>
      <w:r w:rsidRPr="00D94BE7">
        <w:rPr>
          <w:rFonts w:ascii="Times New Roman" w:hAnsi="Times New Roman" w:cs="Times New Roman"/>
          <w:i/>
          <w:iCs/>
          <w:sz w:val="22"/>
          <w:szCs w:val="22"/>
        </w:rPr>
        <w:t>National Week of Play:</w:t>
      </w:r>
      <w:r w:rsidRPr="00D94BE7">
        <w:rPr>
          <w:rFonts w:ascii="Times New Roman" w:hAnsi="Times New Roman" w:cs="Times New Roman"/>
          <w:sz w:val="22"/>
          <w:szCs w:val="22"/>
        </w:rPr>
        <w:t xml:space="preserve"> </w:t>
      </w:r>
      <w:r w:rsidRPr="00D94BE7">
        <w:rPr>
          <w:rFonts w:ascii="Times New Roman" w:hAnsi="Times New Roman" w:cs="Times New Roman"/>
          <w:i/>
          <w:iCs/>
          <w:sz w:val="22"/>
          <w:szCs w:val="22"/>
        </w:rPr>
        <w:t xml:space="preserve">The role of the adult in learning through play. </w:t>
      </w:r>
      <w:r w:rsidRPr="00D94BE7">
        <w:rPr>
          <w:rFonts w:ascii="Times New Roman" w:hAnsi="Times New Roman" w:cs="Times New Roman"/>
          <w:sz w:val="22"/>
          <w:szCs w:val="22"/>
        </w:rPr>
        <w:t xml:space="preserve"> Available at: </w:t>
      </w:r>
      <w:hyperlink r:id="rId20" w:history="1">
        <w:r w:rsidRPr="00D94BE7">
          <w:rPr>
            <w:rStyle w:val="Hyperlink"/>
            <w:rFonts w:ascii="Times New Roman" w:hAnsi="Times New Roman" w:cs="Times New Roman"/>
            <w:sz w:val="22"/>
            <w:szCs w:val="22"/>
          </w:rPr>
          <w:t>https://www.eyalliance.org.uk/national-week-play%C2%A0-role-adult-learning-through%C2%A0play</w:t>
        </w:r>
      </w:hyperlink>
      <w:r w:rsidRPr="00D94BE7">
        <w:rPr>
          <w:rFonts w:ascii="Times New Roman" w:hAnsi="Times New Roman" w:cs="Times New Roman"/>
          <w:sz w:val="22"/>
          <w:szCs w:val="22"/>
        </w:rPr>
        <w:t xml:space="preserve"> (Accessed: February 29</w:t>
      </w:r>
      <w:r w:rsidRPr="00D94BE7">
        <w:rPr>
          <w:rFonts w:ascii="Times New Roman" w:hAnsi="Times New Roman" w:cs="Times New Roman"/>
          <w:sz w:val="22"/>
          <w:szCs w:val="22"/>
          <w:vertAlign w:val="superscript"/>
        </w:rPr>
        <w:t>th</w:t>
      </w:r>
      <w:r w:rsidRPr="00D94BE7">
        <w:rPr>
          <w:rFonts w:ascii="Times New Roman" w:hAnsi="Times New Roman" w:cs="Times New Roman"/>
          <w:sz w:val="22"/>
          <w:szCs w:val="22"/>
        </w:rPr>
        <w:t xml:space="preserve"> 2024)</w:t>
      </w:r>
    </w:p>
    <w:p w14:paraId="28696F6D" w14:textId="77777777" w:rsidR="00D94BE7" w:rsidRPr="00D94BE7" w:rsidRDefault="00D94BE7" w:rsidP="00D94BE7">
      <w:pPr>
        <w:rPr>
          <w:rFonts w:ascii="Times New Roman" w:hAnsi="Times New Roman" w:cs="Times New Roman"/>
          <w:sz w:val="22"/>
          <w:szCs w:val="22"/>
        </w:rPr>
      </w:pPr>
    </w:p>
    <w:p w14:paraId="799BCAA7" w14:textId="77777777" w:rsidR="00D94BE7" w:rsidRPr="00D94BE7" w:rsidRDefault="00D94BE7" w:rsidP="00D94BE7">
      <w:pPr>
        <w:rPr>
          <w:rFonts w:ascii="Times New Roman" w:hAnsi="Times New Roman" w:cs="Times New Roman"/>
          <w:sz w:val="22"/>
          <w:szCs w:val="22"/>
        </w:rPr>
      </w:pPr>
      <w:r w:rsidRPr="00D94BE7">
        <w:rPr>
          <w:rFonts w:ascii="Times New Roman" w:hAnsi="Times New Roman" w:cs="Times New Roman"/>
          <w:sz w:val="22"/>
          <w:szCs w:val="22"/>
        </w:rPr>
        <w:t xml:space="preserve">Wilkes, F. (2018) </w:t>
      </w:r>
      <w:r w:rsidRPr="00D94BE7">
        <w:rPr>
          <w:rFonts w:ascii="Times New Roman" w:hAnsi="Times New Roman" w:cs="Times New Roman"/>
          <w:i/>
          <w:iCs/>
          <w:sz w:val="22"/>
          <w:szCs w:val="22"/>
        </w:rPr>
        <w:t xml:space="preserve">5 Reasons Why Role Play is Important for Kids. </w:t>
      </w:r>
      <w:r w:rsidRPr="00D94BE7">
        <w:rPr>
          <w:rFonts w:ascii="Times New Roman" w:hAnsi="Times New Roman" w:cs="Times New Roman"/>
          <w:sz w:val="22"/>
          <w:szCs w:val="22"/>
        </w:rPr>
        <w:t xml:space="preserve"> Available at: </w:t>
      </w:r>
      <w:hyperlink r:id="rId21" w:history="1">
        <w:r w:rsidRPr="00D94BE7">
          <w:rPr>
            <w:rStyle w:val="Hyperlink"/>
            <w:rFonts w:ascii="Times New Roman" w:hAnsi="Times New Roman" w:cs="Times New Roman"/>
            <w:sz w:val="22"/>
            <w:szCs w:val="22"/>
          </w:rPr>
          <w:t>https://consciouscraft.uk/blogs/news/5-reason-why-role-playing-is-important-for-kids</w:t>
        </w:r>
      </w:hyperlink>
      <w:r w:rsidRPr="00D94BE7">
        <w:rPr>
          <w:rFonts w:ascii="Times New Roman" w:hAnsi="Times New Roman" w:cs="Times New Roman"/>
          <w:sz w:val="22"/>
          <w:szCs w:val="22"/>
        </w:rPr>
        <w:t xml:space="preserve"> (Accessed: February 27</w:t>
      </w:r>
      <w:r w:rsidRPr="00D94BE7">
        <w:rPr>
          <w:rFonts w:ascii="Times New Roman" w:hAnsi="Times New Roman" w:cs="Times New Roman"/>
          <w:sz w:val="22"/>
          <w:szCs w:val="22"/>
          <w:vertAlign w:val="superscript"/>
        </w:rPr>
        <w:t>th</w:t>
      </w:r>
      <w:proofErr w:type="gramStart"/>
      <w:r w:rsidRPr="00D94BE7">
        <w:rPr>
          <w:rFonts w:ascii="Times New Roman" w:hAnsi="Times New Roman" w:cs="Times New Roman"/>
          <w:sz w:val="22"/>
          <w:szCs w:val="22"/>
        </w:rPr>
        <w:t xml:space="preserve"> 2024</w:t>
      </w:r>
      <w:proofErr w:type="gramEnd"/>
      <w:r w:rsidRPr="00D94BE7">
        <w:rPr>
          <w:rFonts w:ascii="Times New Roman" w:hAnsi="Times New Roman" w:cs="Times New Roman"/>
          <w:sz w:val="22"/>
          <w:szCs w:val="22"/>
        </w:rPr>
        <w:t>)</w:t>
      </w:r>
    </w:p>
    <w:p w14:paraId="5531B1B5" w14:textId="66CFA362" w:rsidR="00C5285A" w:rsidRPr="00A473D8" w:rsidRDefault="00C5285A">
      <w:pPr>
        <w:rPr>
          <w:rFonts w:ascii="Times New Roman" w:hAnsi="Times New Roman" w:cs="Times New Roman"/>
          <w:sz w:val="22"/>
          <w:szCs w:val="22"/>
        </w:rPr>
      </w:pPr>
    </w:p>
    <w:sectPr w:rsidR="00C5285A" w:rsidRPr="00A473D8">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8DFA0" w14:textId="77777777" w:rsidR="000611D1" w:rsidRDefault="000611D1" w:rsidP="009E0A9E">
      <w:r>
        <w:separator/>
      </w:r>
    </w:p>
  </w:endnote>
  <w:endnote w:type="continuationSeparator" w:id="0">
    <w:p w14:paraId="7DC64067" w14:textId="77777777" w:rsidR="000611D1" w:rsidRDefault="000611D1" w:rsidP="009E0A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8EAA5C" w14:textId="77777777" w:rsidR="000611D1" w:rsidRDefault="000611D1" w:rsidP="009E0A9E">
      <w:r>
        <w:separator/>
      </w:r>
    </w:p>
  </w:footnote>
  <w:footnote w:type="continuationSeparator" w:id="0">
    <w:p w14:paraId="5242E926" w14:textId="77777777" w:rsidR="000611D1" w:rsidRDefault="000611D1" w:rsidP="009E0A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F15577" w14:textId="1F4C17E1" w:rsidR="009E0A9E" w:rsidRPr="009E0A9E" w:rsidRDefault="009E0A9E">
    <w:pPr>
      <w:pStyle w:val="Header"/>
      <w:rPr>
        <w:rFonts w:ascii="Times New Roman" w:hAnsi="Times New Roman" w:cs="Times New Roman"/>
      </w:rPr>
    </w:pPr>
    <w:r>
      <w:rPr>
        <w:rFonts w:ascii="Times New Roman" w:hAnsi="Times New Roman" w:cs="Times New Roman"/>
      </w:rPr>
      <w:t xml:space="preserve">2307842                                              ECEY4003                                    Word Count </w:t>
    </w:r>
    <w:r w:rsidR="00D94BE7">
      <w:rPr>
        <w:rFonts w:ascii="Times New Roman" w:hAnsi="Times New Roman" w:cs="Times New Roman"/>
      </w:rPr>
      <w:t xml:space="preserve">- </w:t>
    </w:r>
    <w:r w:rsidR="00D94BE7">
      <w:rPr>
        <w:rFonts w:ascii="Times New Roman" w:hAnsi="Times New Roman" w:cs="Times New Roman"/>
      </w:rPr>
      <w:t>2043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15CC0"/>
    <w:multiLevelType w:val="hybridMultilevel"/>
    <w:tmpl w:val="9E44350E"/>
    <w:lvl w:ilvl="0" w:tplc="ACC23C88">
      <w:start w:val="202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08225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A9E"/>
    <w:rsid w:val="0000357A"/>
    <w:rsid w:val="000076BC"/>
    <w:rsid w:val="00012A84"/>
    <w:rsid w:val="000157B5"/>
    <w:rsid w:val="00016B76"/>
    <w:rsid w:val="00016D3D"/>
    <w:rsid w:val="00023050"/>
    <w:rsid w:val="000253DB"/>
    <w:rsid w:val="00030AB8"/>
    <w:rsid w:val="00045070"/>
    <w:rsid w:val="000455CA"/>
    <w:rsid w:val="0005207D"/>
    <w:rsid w:val="00056B48"/>
    <w:rsid w:val="000603E1"/>
    <w:rsid w:val="000611D1"/>
    <w:rsid w:val="000613E3"/>
    <w:rsid w:val="0008537F"/>
    <w:rsid w:val="00087C7D"/>
    <w:rsid w:val="00090A82"/>
    <w:rsid w:val="0009660C"/>
    <w:rsid w:val="000C480F"/>
    <w:rsid w:val="000C72D6"/>
    <w:rsid w:val="000C73B9"/>
    <w:rsid w:val="000E6DE8"/>
    <w:rsid w:val="000F1FEF"/>
    <w:rsid w:val="00107868"/>
    <w:rsid w:val="00114966"/>
    <w:rsid w:val="00114D26"/>
    <w:rsid w:val="00116B00"/>
    <w:rsid w:val="0011765A"/>
    <w:rsid w:val="00121353"/>
    <w:rsid w:val="0012539E"/>
    <w:rsid w:val="0013014A"/>
    <w:rsid w:val="00130E04"/>
    <w:rsid w:val="001327FD"/>
    <w:rsid w:val="00135A28"/>
    <w:rsid w:val="001406FD"/>
    <w:rsid w:val="00143AA9"/>
    <w:rsid w:val="00144864"/>
    <w:rsid w:val="001456DD"/>
    <w:rsid w:val="00146CE3"/>
    <w:rsid w:val="001530C1"/>
    <w:rsid w:val="001538DC"/>
    <w:rsid w:val="00153A9D"/>
    <w:rsid w:val="00153D80"/>
    <w:rsid w:val="001548F1"/>
    <w:rsid w:val="001610E7"/>
    <w:rsid w:val="00164F06"/>
    <w:rsid w:val="00166E77"/>
    <w:rsid w:val="0016790A"/>
    <w:rsid w:val="00171659"/>
    <w:rsid w:val="00171BBF"/>
    <w:rsid w:val="00176FEB"/>
    <w:rsid w:val="001808FC"/>
    <w:rsid w:val="001817B2"/>
    <w:rsid w:val="00182842"/>
    <w:rsid w:val="00193A22"/>
    <w:rsid w:val="00193ACE"/>
    <w:rsid w:val="00197C03"/>
    <w:rsid w:val="001A03C8"/>
    <w:rsid w:val="001A78EA"/>
    <w:rsid w:val="001C419D"/>
    <w:rsid w:val="001D21F2"/>
    <w:rsid w:val="001D4593"/>
    <w:rsid w:val="001F742C"/>
    <w:rsid w:val="0020045C"/>
    <w:rsid w:val="00203657"/>
    <w:rsid w:val="00210498"/>
    <w:rsid w:val="00212B91"/>
    <w:rsid w:val="002135EB"/>
    <w:rsid w:val="00217A9F"/>
    <w:rsid w:val="00221AE4"/>
    <w:rsid w:val="00221B3A"/>
    <w:rsid w:val="002336F0"/>
    <w:rsid w:val="002369AC"/>
    <w:rsid w:val="002479DE"/>
    <w:rsid w:val="00253F84"/>
    <w:rsid w:val="0025622F"/>
    <w:rsid w:val="00262442"/>
    <w:rsid w:val="00262746"/>
    <w:rsid w:val="00265E17"/>
    <w:rsid w:val="0026786E"/>
    <w:rsid w:val="0028048A"/>
    <w:rsid w:val="00297719"/>
    <w:rsid w:val="002A06F2"/>
    <w:rsid w:val="002A2B44"/>
    <w:rsid w:val="002A5226"/>
    <w:rsid w:val="002B308B"/>
    <w:rsid w:val="002C3EB9"/>
    <w:rsid w:val="002C72F5"/>
    <w:rsid w:val="002E0668"/>
    <w:rsid w:val="002E621C"/>
    <w:rsid w:val="002E67FC"/>
    <w:rsid w:val="0034190E"/>
    <w:rsid w:val="00345129"/>
    <w:rsid w:val="0035390F"/>
    <w:rsid w:val="00354511"/>
    <w:rsid w:val="00356FBD"/>
    <w:rsid w:val="00360CE3"/>
    <w:rsid w:val="00366621"/>
    <w:rsid w:val="00367B1C"/>
    <w:rsid w:val="00373D0F"/>
    <w:rsid w:val="0038231C"/>
    <w:rsid w:val="00383368"/>
    <w:rsid w:val="003835B4"/>
    <w:rsid w:val="00386589"/>
    <w:rsid w:val="0039049D"/>
    <w:rsid w:val="00395231"/>
    <w:rsid w:val="00395E37"/>
    <w:rsid w:val="003A018D"/>
    <w:rsid w:val="003A3D1A"/>
    <w:rsid w:val="003C0FB4"/>
    <w:rsid w:val="003C2ADA"/>
    <w:rsid w:val="003D3F22"/>
    <w:rsid w:val="003E2A25"/>
    <w:rsid w:val="003F488D"/>
    <w:rsid w:val="00402272"/>
    <w:rsid w:val="00404232"/>
    <w:rsid w:val="004059D6"/>
    <w:rsid w:val="004074BB"/>
    <w:rsid w:val="004103C2"/>
    <w:rsid w:val="00413ABE"/>
    <w:rsid w:val="00433E2F"/>
    <w:rsid w:val="00434CDB"/>
    <w:rsid w:val="00434DFC"/>
    <w:rsid w:val="004452EE"/>
    <w:rsid w:val="004478ED"/>
    <w:rsid w:val="00460FE5"/>
    <w:rsid w:val="00463783"/>
    <w:rsid w:val="0046464E"/>
    <w:rsid w:val="004727F2"/>
    <w:rsid w:val="00475545"/>
    <w:rsid w:val="00490BA2"/>
    <w:rsid w:val="004A3C7D"/>
    <w:rsid w:val="004A4957"/>
    <w:rsid w:val="004B2269"/>
    <w:rsid w:val="004B635F"/>
    <w:rsid w:val="004C12A6"/>
    <w:rsid w:val="004C201B"/>
    <w:rsid w:val="004E718A"/>
    <w:rsid w:val="004F0D07"/>
    <w:rsid w:val="004F7638"/>
    <w:rsid w:val="00500B28"/>
    <w:rsid w:val="00516B32"/>
    <w:rsid w:val="00521323"/>
    <w:rsid w:val="0052553F"/>
    <w:rsid w:val="0052607B"/>
    <w:rsid w:val="005509B7"/>
    <w:rsid w:val="0055557C"/>
    <w:rsid w:val="00563B31"/>
    <w:rsid w:val="00564340"/>
    <w:rsid w:val="00564453"/>
    <w:rsid w:val="005672A1"/>
    <w:rsid w:val="0056794F"/>
    <w:rsid w:val="00587398"/>
    <w:rsid w:val="00591F5A"/>
    <w:rsid w:val="0059392A"/>
    <w:rsid w:val="0059481E"/>
    <w:rsid w:val="005A049F"/>
    <w:rsid w:val="005B09B3"/>
    <w:rsid w:val="005B1E10"/>
    <w:rsid w:val="005B4D72"/>
    <w:rsid w:val="005C4C2A"/>
    <w:rsid w:val="005C7570"/>
    <w:rsid w:val="005D4D9C"/>
    <w:rsid w:val="005E2EB6"/>
    <w:rsid w:val="005E343D"/>
    <w:rsid w:val="005E4F64"/>
    <w:rsid w:val="005F049A"/>
    <w:rsid w:val="005F534B"/>
    <w:rsid w:val="005F557D"/>
    <w:rsid w:val="005F62A0"/>
    <w:rsid w:val="00602C42"/>
    <w:rsid w:val="00602D70"/>
    <w:rsid w:val="00625304"/>
    <w:rsid w:val="00626C18"/>
    <w:rsid w:val="00631C2A"/>
    <w:rsid w:val="00633EAF"/>
    <w:rsid w:val="00635CF8"/>
    <w:rsid w:val="00636011"/>
    <w:rsid w:val="0065589A"/>
    <w:rsid w:val="00656A38"/>
    <w:rsid w:val="00657259"/>
    <w:rsid w:val="00657F20"/>
    <w:rsid w:val="00667312"/>
    <w:rsid w:val="00684AD5"/>
    <w:rsid w:val="006853B6"/>
    <w:rsid w:val="006961AB"/>
    <w:rsid w:val="006B258B"/>
    <w:rsid w:val="006D7CE7"/>
    <w:rsid w:val="006E49A1"/>
    <w:rsid w:val="006F7E3C"/>
    <w:rsid w:val="0070242F"/>
    <w:rsid w:val="00704C39"/>
    <w:rsid w:val="0070716B"/>
    <w:rsid w:val="00707CE2"/>
    <w:rsid w:val="00714E6B"/>
    <w:rsid w:val="00727A91"/>
    <w:rsid w:val="007303A7"/>
    <w:rsid w:val="00754030"/>
    <w:rsid w:val="00757287"/>
    <w:rsid w:val="007618FA"/>
    <w:rsid w:val="00763A2B"/>
    <w:rsid w:val="00764027"/>
    <w:rsid w:val="007755C6"/>
    <w:rsid w:val="00780577"/>
    <w:rsid w:val="007A6F0C"/>
    <w:rsid w:val="007B0942"/>
    <w:rsid w:val="007B6CFC"/>
    <w:rsid w:val="007B78AD"/>
    <w:rsid w:val="007C0DC7"/>
    <w:rsid w:val="007C229D"/>
    <w:rsid w:val="007D371B"/>
    <w:rsid w:val="007D4108"/>
    <w:rsid w:val="007E4409"/>
    <w:rsid w:val="007E68C5"/>
    <w:rsid w:val="007E6F21"/>
    <w:rsid w:val="007F31D7"/>
    <w:rsid w:val="007F56EA"/>
    <w:rsid w:val="008052F9"/>
    <w:rsid w:val="008068A5"/>
    <w:rsid w:val="00806D28"/>
    <w:rsid w:val="00813D00"/>
    <w:rsid w:val="00817A20"/>
    <w:rsid w:val="008200A9"/>
    <w:rsid w:val="00821764"/>
    <w:rsid w:val="00823ED3"/>
    <w:rsid w:val="00825260"/>
    <w:rsid w:val="00825B48"/>
    <w:rsid w:val="008347E1"/>
    <w:rsid w:val="00836BF0"/>
    <w:rsid w:val="00841D9F"/>
    <w:rsid w:val="008435FB"/>
    <w:rsid w:val="00845FD1"/>
    <w:rsid w:val="0084600D"/>
    <w:rsid w:val="00853F90"/>
    <w:rsid w:val="00857FDF"/>
    <w:rsid w:val="00873BDC"/>
    <w:rsid w:val="00873DAD"/>
    <w:rsid w:val="00877239"/>
    <w:rsid w:val="0088400A"/>
    <w:rsid w:val="00890EF6"/>
    <w:rsid w:val="008936BA"/>
    <w:rsid w:val="00896EDE"/>
    <w:rsid w:val="008B0E46"/>
    <w:rsid w:val="008B575C"/>
    <w:rsid w:val="008B607C"/>
    <w:rsid w:val="008C2387"/>
    <w:rsid w:val="008C39A9"/>
    <w:rsid w:val="008C6D47"/>
    <w:rsid w:val="008D1482"/>
    <w:rsid w:val="008D1AA3"/>
    <w:rsid w:val="008D43DA"/>
    <w:rsid w:val="008D697C"/>
    <w:rsid w:val="008E4ACD"/>
    <w:rsid w:val="008F4E0A"/>
    <w:rsid w:val="00901FB5"/>
    <w:rsid w:val="009043A8"/>
    <w:rsid w:val="009055B7"/>
    <w:rsid w:val="00911C3E"/>
    <w:rsid w:val="009211EE"/>
    <w:rsid w:val="00923B4B"/>
    <w:rsid w:val="009334CD"/>
    <w:rsid w:val="00935986"/>
    <w:rsid w:val="00947208"/>
    <w:rsid w:val="00952636"/>
    <w:rsid w:val="0096071A"/>
    <w:rsid w:val="0096457D"/>
    <w:rsid w:val="00974EE8"/>
    <w:rsid w:val="00980337"/>
    <w:rsid w:val="009817D5"/>
    <w:rsid w:val="00991349"/>
    <w:rsid w:val="00992ED7"/>
    <w:rsid w:val="009948DF"/>
    <w:rsid w:val="00995A9E"/>
    <w:rsid w:val="00997E4A"/>
    <w:rsid w:val="009A2C28"/>
    <w:rsid w:val="009A5BE2"/>
    <w:rsid w:val="009A7360"/>
    <w:rsid w:val="009B3D22"/>
    <w:rsid w:val="009B67C6"/>
    <w:rsid w:val="009C7459"/>
    <w:rsid w:val="009D1ADC"/>
    <w:rsid w:val="009E0A9E"/>
    <w:rsid w:val="009E38A6"/>
    <w:rsid w:val="009E5A6B"/>
    <w:rsid w:val="009E7021"/>
    <w:rsid w:val="009F2341"/>
    <w:rsid w:val="009F46D0"/>
    <w:rsid w:val="009F5630"/>
    <w:rsid w:val="009F6DFE"/>
    <w:rsid w:val="009F7606"/>
    <w:rsid w:val="00A0208D"/>
    <w:rsid w:val="00A16CCF"/>
    <w:rsid w:val="00A228F6"/>
    <w:rsid w:val="00A251DA"/>
    <w:rsid w:val="00A35FB2"/>
    <w:rsid w:val="00A41F7F"/>
    <w:rsid w:val="00A473D8"/>
    <w:rsid w:val="00A55FC7"/>
    <w:rsid w:val="00A5732A"/>
    <w:rsid w:val="00A61106"/>
    <w:rsid w:val="00A61110"/>
    <w:rsid w:val="00A71D0E"/>
    <w:rsid w:val="00A72E6E"/>
    <w:rsid w:val="00A73CBD"/>
    <w:rsid w:val="00A745C4"/>
    <w:rsid w:val="00A85299"/>
    <w:rsid w:val="00A85659"/>
    <w:rsid w:val="00A92004"/>
    <w:rsid w:val="00A9718E"/>
    <w:rsid w:val="00AA0DF4"/>
    <w:rsid w:val="00AA32C5"/>
    <w:rsid w:val="00AA3C75"/>
    <w:rsid w:val="00AB06AF"/>
    <w:rsid w:val="00AB2096"/>
    <w:rsid w:val="00AC1CA3"/>
    <w:rsid w:val="00AD1BF8"/>
    <w:rsid w:val="00AF11E3"/>
    <w:rsid w:val="00AF7298"/>
    <w:rsid w:val="00B0001B"/>
    <w:rsid w:val="00B05A94"/>
    <w:rsid w:val="00B060E5"/>
    <w:rsid w:val="00B14A32"/>
    <w:rsid w:val="00B17786"/>
    <w:rsid w:val="00B21587"/>
    <w:rsid w:val="00B2444F"/>
    <w:rsid w:val="00B26721"/>
    <w:rsid w:val="00B32EF4"/>
    <w:rsid w:val="00B34382"/>
    <w:rsid w:val="00B542D9"/>
    <w:rsid w:val="00B735B6"/>
    <w:rsid w:val="00B7574E"/>
    <w:rsid w:val="00B7708C"/>
    <w:rsid w:val="00B86166"/>
    <w:rsid w:val="00B9026A"/>
    <w:rsid w:val="00BA08C9"/>
    <w:rsid w:val="00BA09B1"/>
    <w:rsid w:val="00BA7707"/>
    <w:rsid w:val="00BB35C7"/>
    <w:rsid w:val="00BB3DB1"/>
    <w:rsid w:val="00BC24AE"/>
    <w:rsid w:val="00BE4DC0"/>
    <w:rsid w:val="00BE6596"/>
    <w:rsid w:val="00BE7FEB"/>
    <w:rsid w:val="00BF485E"/>
    <w:rsid w:val="00BF6BA2"/>
    <w:rsid w:val="00BF7095"/>
    <w:rsid w:val="00BF7889"/>
    <w:rsid w:val="00C02CC7"/>
    <w:rsid w:val="00C06435"/>
    <w:rsid w:val="00C23326"/>
    <w:rsid w:val="00C253C6"/>
    <w:rsid w:val="00C32F5D"/>
    <w:rsid w:val="00C3654F"/>
    <w:rsid w:val="00C3748B"/>
    <w:rsid w:val="00C424DA"/>
    <w:rsid w:val="00C5285A"/>
    <w:rsid w:val="00C546AE"/>
    <w:rsid w:val="00C569DA"/>
    <w:rsid w:val="00C60CF3"/>
    <w:rsid w:val="00C62C07"/>
    <w:rsid w:val="00C66A91"/>
    <w:rsid w:val="00C76CE3"/>
    <w:rsid w:val="00C80A03"/>
    <w:rsid w:val="00C93A3C"/>
    <w:rsid w:val="00CA0221"/>
    <w:rsid w:val="00CD5603"/>
    <w:rsid w:val="00CD64F4"/>
    <w:rsid w:val="00CD672F"/>
    <w:rsid w:val="00CD6B66"/>
    <w:rsid w:val="00CE4F70"/>
    <w:rsid w:val="00CE7567"/>
    <w:rsid w:val="00CF0F32"/>
    <w:rsid w:val="00CF2A11"/>
    <w:rsid w:val="00D04EE4"/>
    <w:rsid w:val="00D10CFA"/>
    <w:rsid w:val="00D1236F"/>
    <w:rsid w:val="00D21099"/>
    <w:rsid w:val="00D26FC3"/>
    <w:rsid w:val="00D374D5"/>
    <w:rsid w:val="00D403FB"/>
    <w:rsid w:val="00D43D34"/>
    <w:rsid w:val="00D470B3"/>
    <w:rsid w:val="00D470DF"/>
    <w:rsid w:val="00D52BD5"/>
    <w:rsid w:val="00D5396C"/>
    <w:rsid w:val="00D644D1"/>
    <w:rsid w:val="00D71214"/>
    <w:rsid w:val="00D73CAD"/>
    <w:rsid w:val="00D844E2"/>
    <w:rsid w:val="00D87B23"/>
    <w:rsid w:val="00D925F5"/>
    <w:rsid w:val="00D93099"/>
    <w:rsid w:val="00D94BE7"/>
    <w:rsid w:val="00D956D6"/>
    <w:rsid w:val="00D96096"/>
    <w:rsid w:val="00DA04B8"/>
    <w:rsid w:val="00DA0A4C"/>
    <w:rsid w:val="00DB04F3"/>
    <w:rsid w:val="00DC0A0B"/>
    <w:rsid w:val="00DC0BFC"/>
    <w:rsid w:val="00DC2D69"/>
    <w:rsid w:val="00DC59BB"/>
    <w:rsid w:val="00DC7C04"/>
    <w:rsid w:val="00DD1673"/>
    <w:rsid w:val="00DD6C6D"/>
    <w:rsid w:val="00DD74F2"/>
    <w:rsid w:val="00DE01F3"/>
    <w:rsid w:val="00DE6C8A"/>
    <w:rsid w:val="00E16C90"/>
    <w:rsid w:val="00E24ABF"/>
    <w:rsid w:val="00E261FB"/>
    <w:rsid w:val="00E27EDA"/>
    <w:rsid w:val="00E30296"/>
    <w:rsid w:val="00E30D27"/>
    <w:rsid w:val="00E3244F"/>
    <w:rsid w:val="00E4537C"/>
    <w:rsid w:val="00E4664F"/>
    <w:rsid w:val="00E73D0A"/>
    <w:rsid w:val="00E7641E"/>
    <w:rsid w:val="00E80087"/>
    <w:rsid w:val="00E81611"/>
    <w:rsid w:val="00E95347"/>
    <w:rsid w:val="00E96719"/>
    <w:rsid w:val="00E979B0"/>
    <w:rsid w:val="00EA40C4"/>
    <w:rsid w:val="00EA4F9A"/>
    <w:rsid w:val="00EB34B6"/>
    <w:rsid w:val="00EC70F0"/>
    <w:rsid w:val="00EE5B09"/>
    <w:rsid w:val="00EF1A52"/>
    <w:rsid w:val="00EF26F7"/>
    <w:rsid w:val="00EF3C21"/>
    <w:rsid w:val="00F1394D"/>
    <w:rsid w:val="00F234C8"/>
    <w:rsid w:val="00F251F0"/>
    <w:rsid w:val="00F36A06"/>
    <w:rsid w:val="00F530E0"/>
    <w:rsid w:val="00F60D24"/>
    <w:rsid w:val="00F673B0"/>
    <w:rsid w:val="00F84806"/>
    <w:rsid w:val="00F861C0"/>
    <w:rsid w:val="00F87066"/>
    <w:rsid w:val="00F96B04"/>
    <w:rsid w:val="00FB31C2"/>
    <w:rsid w:val="00FB3D93"/>
    <w:rsid w:val="00FB5B28"/>
    <w:rsid w:val="00FD48A1"/>
    <w:rsid w:val="00FE06CE"/>
    <w:rsid w:val="00FF3B29"/>
    <w:rsid w:val="00FF4240"/>
    <w:rsid w:val="00FF6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5DF904"/>
  <w15:chartTrackingRefBased/>
  <w15:docId w15:val="{556264C3-050E-9949-B98F-078B34851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0A9E"/>
    <w:pPr>
      <w:tabs>
        <w:tab w:val="center" w:pos="4513"/>
        <w:tab w:val="right" w:pos="9026"/>
      </w:tabs>
    </w:pPr>
  </w:style>
  <w:style w:type="character" w:customStyle="1" w:styleId="HeaderChar">
    <w:name w:val="Header Char"/>
    <w:basedOn w:val="DefaultParagraphFont"/>
    <w:link w:val="Header"/>
    <w:uiPriority w:val="99"/>
    <w:rsid w:val="009E0A9E"/>
  </w:style>
  <w:style w:type="paragraph" w:styleId="Footer">
    <w:name w:val="footer"/>
    <w:basedOn w:val="Normal"/>
    <w:link w:val="FooterChar"/>
    <w:uiPriority w:val="99"/>
    <w:unhideWhenUsed/>
    <w:rsid w:val="009E0A9E"/>
    <w:pPr>
      <w:tabs>
        <w:tab w:val="center" w:pos="4513"/>
        <w:tab w:val="right" w:pos="9026"/>
      </w:tabs>
    </w:pPr>
  </w:style>
  <w:style w:type="character" w:customStyle="1" w:styleId="FooterChar">
    <w:name w:val="Footer Char"/>
    <w:basedOn w:val="DefaultParagraphFont"/>
    <w:link w:val="Footer"/>
    <w:uiPriority w:val="99"/>
    <w:rsid w:val="009E0A9E"/>
  </w:style>
  <w:style w:type="character" w:styleId="Hyperlink">
    <w:name w:val="Hyperlink"/>
    <w:basedOn w:val="DefaultParagraphFont"/>
    <w:uiPriority w:val="99"/>
    <w:unhideWhenUsed/>
    <w:rsid w:val="00C5285A"/>
    <w:rPr>
      <w:color w:val="0563C1" w:themeColor="hyperlink"/>
      <w:u w:val="single"/>
    </w:rPr>
  </w:style>
  <w:style w:type="character" w:styleId="UnresolvedMention">
    <w:name w:val="Unresolved Mention"/>
    <w:basedOn w:val="DefaultParagraphFont"/>
    <w:uiPriority w:val="99"/>
    <w:semiHidden/>
    <w:unhideWhenUsed/>
    <w:rsid w:val="00C5285A"/>
    <w:rPr>
      <w:color w:val="605E5C"/>
      <w:shd w:val="clear" w:color="auto" w:fill="E1DFDD"/>
    </w:rPr>
  </w:style>
  <w:style w:type="paragraph" w:styleId="ListParagraph">
    <w:name w:val="List Paragraph"/>
    <w:basedOn w:val="Normal"/>
    <w:uiPriority w:val="34"/>
    <w:qFormat/>
    <w:rsid w:val="0059481E"/>
    <w:pPr>
      <w:ind w:left="720"/>
      <w:contextualSpacing/>
    </w:pPr>
  </w:style>
  <w:style w:type="character" w:customStyle="1" w:styleId="apple-converted-space">
    <w:name w:val="apple-converted-space"/>
    <w:basedOn w:val="DefaultParagraphFont"/>
    <w:rsid w:val="003C2A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ylearnthrive.com/stages-of-play-jean-piagets-theory/" TargetMode="External"/><Relationship Id="rId13" Type="http://schemas.openxmlformats.org/officeDocument/2006/relationships/hyperlink" Target="https://www.nhsggc.org.uk/kids/life-skills/play-leisure/explorative-play/#:~:text=Exploratory%20play%20involves%20the%20child,sand%2C%20water%20and%20messy%20play" TargetMode="External"/><Relationship Id="rId18" Type="http://schemas.openxmlformats.org/officeDocument/2006/relationships/hyperlink" Target="https://hwb.gov.wales/api/storage/74f7c7cc-d337-4fd0-9604-27b3d1a5746d/observing-children.pdf" TargetMode="External"/><Relationship Id="rId3" Type="http://schemas.openxmlformats.org/officeDocument/2006/relationships/settings" Target="settings.xml"/><Relationship Id="rId21" Type="http://schemas.openxmlformats.org/officeDocument/2006/relationships/hyperlink" Target="https://consciouscraft.uk/blogs/news/5-reason-why-role-playing-is-important-for-kids" TargetMode="External"/><Relationship Id="rId7" Type="http://schemas.openxmlformats.org/officeDocument/2006/relationships/hyperlink" Target="https://www.pentagonplay.co.uk/news-and-info/adult-support-for-childrens-play#:~:text=The%20role%20of%20an%20adult,time%20to%20build%20meaningful%20relationships" TargetMode="External"/><Relationship Id="rId12" Type="http://schemas.openxmlformats.org/officeDocument/2006/relationships/hyperlink" Target="https://www.careforkids.com.au/blog/the-importance-of-role-play-in-the-early-years#:~:text=This%20form%20of%20play%20encourages,social%20connections%20with%20their%20peers" TargetMode="External"/><Relationship Id="rId17" Type="http://schemas.openxmlformats.org/officeDocument/2006/relationships/hyperlink" Target="https://www.abc.net.au/news/2023-03-09/more-play-less-desk-time-could-help-kids-learn-study-finds/102065876" TargetMode="External"/><Relationship Id="rId2" Type="http://schemas.openxmlformats.org/officeDocument/2006/relationships/styles" Target="styles.xml"/><Relationship Id="rId16" Type="http://schemas.openxmlformats.org/officeDocument/2006/relationships/hyperlink" Target="https://www.tlc-essex.info/games-and-resources/play-and-language-level-1-exploratory-play/" TargetMode="External"/><Relationship Id="rId20" Type="http://schemas.openxmlformats.org/officeDocument/2006/relationships/hyperlink" Target="https://www.eyalliance.org.uk/national-week-play%C2%A0-role-adult-learning-through%C2%A0pla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rkshiremontessori.org/msb-blog/self-directed-play"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pacey.org.uk/Pacey/media/Website-files/PACEY%20member%20practice%20guides%20(PDFs)/PG05-Child-observations-learning-journeys.pdf" TargetMode="External"/><Relationship Id="rId23" Type="http://schemas.openxmlformats.org/officeDocument/2006/relationships/fontTable" Target="fontTable.xml"/><Relationship Id="rId10" Type="http://schemas.openxmlformats.org/officeDocument/2006/relationships/hyperlink" Target="https://www.bisa.ac.uk/articles/using-role-play-classroom-pros-and-cons" TargetMode="External"/><Relationship Id="rId19" Type="http://schemas.openxmlformats.org/officeDocument/2006/relationships/hyperlink" Target="https://hwb.gov.wales/storage/f9d85dba-85a4-4e87-bb58-a24730ad7e57/foundation-phase-profile-handbook-revised-september-2017.pdf" TargetMode="External"/><Relationship Id="rId4" Type="http://schemas.openxmlformats.org/officeDocument/2006/relationships/webSettings" Target="webSettings.xml"/><Relationship Id="rId9" Type="http://schemas.openxmlformats.org/officeDocument/2006/relationships/hyperlink" Target="https://playlearnthrive.com/stages-of-play-jean-piagets-theory/" TargetMode="External"/><Relationship Id="rId14" Type="http://schemas.openxmlformats.org/officeDocument/2006/relationships/hyperlink" Target="https://www.gov.uk/government/publications/teaching-and-play-in-the-early-years-a-balancing-act"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771</TotalTime>
  <Pages>6</Pages>
  <Words>2927</Words>
  <Characters>16686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Jones (2307842)</dc:creator>
  <cp:keywords/>
  <dc:description/>
  <cp:lastModifiedBy>Lauren Jones (2307842)</cp:lastModifiedBy>
  <cp:revision>436</cp:revision>
  <dcterms:created xsi:type="dcterms:W3CDTF">2024-02-03T22:03:00Z</dcterms:created>
  <dcterms:modified xsi:type="dcterms:W3CDTF">2024-03-07T21:44:00Z</dcterms:modified>
</cp:coreProperties>
</file>