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377EC5" w14:textId="77777777" w:rsidR="00A959E1" w:rsidRDefault="006408CE">
      <w:pPr>
        <w:rPr>
          <w:rFonts w:asciiTheme="majorHAnsi" w:hAnsiTheme="majorHAnsi" w:cstheme="majorHAnsi"/>
          <w:sz w:val="25"/>
          <w:szCs w:val="25"/>
          <w:lang w:val="en-US"/>
        </w:rPr>
      </w:pPr>
      <w:r>
        <w:rPr>
          <w:rFonts w:asciiTheme="majorHAnsi" w:hAnsiTheme="majorHAnsi" w:cstheme="majorHAnsi"/>
          <w:sz w:val="25"/>
          <w:szCs w:val="25"/>
          <w:lang w:val="en-US"/>
        </w:rPr>
        <w:t xml:space="preserve">Ecey5005 </w:t>
      </w:r>
      <w:r w:rsidR="00C56577">
        <w:rPr>
          <w:rFonts w:asciiTheme="majorHAnsi" w:hAnsiTheme="majorHAnsi" w:cstheme="majorHAnsi"/>
          <w:sz w:val="25"/>
          <w:szCs w:val="25"/>
          <w:lang w:val="en-US"/>
        </w:rPr>
        <w:t>awe and wonder</w:t>
      </w:r>
      <w:r w:rsidR="00C307CD">
        <w:rPr>
          <w:rFonts w:asciiTheme="majorHAnsi" w:hAnsiTheme="majorHAnsi" w:cstheme="majorHAnsi"/>
          <w:sz w:val="25"/>
          <w:szCs w:val="25"/>
          <w:lang w:val="en-US"/>
        </w:rPr>
        <w:t>-science</w:t>
      </w:r>
      <w:r w:rsidR="009E18F7">
        <w:rPr>
          <w:rFonts w:asciiTheme="majorHAnsi" w:hAnsiTheme="majorHAnsi" w:cstheme="majorHAnsi"/>
          <w:sz w:val="25"/>
          <w:szCs w:val="25"/>
          <w:lang w:val="en-US"/>
        </w:rPr>
        <w:t>, mathematics and the outdoors</w:t>
      </w:r>
      <w:r w:rsidR="000444BB">
        <w:rPr>
          <w:rFonts w:asciiTheme="majorHAnsi" w:hAnsiTheme="majorHAnsi" w:cstheme="majorHAnsi"/>
          <w:sz w:val="25"/>
          <w:szCs w:val="25"/>
          <w:lang w:val="en-US"/>
        </w:rPr>
        <w:t xml:space="preserve">. </w:t>
      </w:r>
      <w:r w:rsidR="00A959E1">
        <w:rPr>
          <w:rFonts w:asciiTheme="majorHAnsi" w:hAnsiTheme="majorHAnsi" w:cstheme="majorHAnsi"/>
          <w:sz w:val="25"/>
          <w:szCs w:val="25"/>
          <w:lang w:val="en-US"/>
        </w:rPr>
        <w:t xml:space="preserve"> </w:t>
      </w:r>
    </w:p>
    <w:p w14:paraId="39457AE5" w14:textId="5F46DEFE" w:rsidR="006408CE" w:rsidRDefault="00A959E1">
      <w:pPr>
        <w:rPr>
          <w:rFonts w:asciiTheme="majorHAnsi" w:hAnsiTheme="majorHAnsi" w:cstheme="majorHAnsi"/>
          <w:sz w:val="25"/>
          <w:szCs w:val="25"/>
          <w:lang w:val="en-US"/>
        </w:rPr>
      </w:pPr>
      <w:r>
        <w:rPr>
          <w:rFonts w:asciiTheme="majorHAnsi" w:hAnsiTheme="majorHAnsi" w:cstheme="majorHAnsi"/>
          <w:sz w:val="25"/>
          <w:szCs w:val="25"/>
          <w:lang w:val="en-US"/>
        </w:rPr>
        <w:t xml:space="preserve">Student no; </w:t>
      </w:r>
      <w:r w:rsidR="006B1263">
        <w:rPr>
          <w:rFonts w:asciiTheme="majorHAnsi" w:hAnsiTheme="majorHAnsi" w:cstheme="majorHAnsi"/>
          <w:sz w:val="25"/>
          <w:szCs w:val="25"/>
          <w:lang w:val="en-US"/>
        </w:rPr>
        <w:t xml:space="preserve">- </w:t>
      </w:r>
      <w:r w:rsidR="000444BB">
        <w:rPr>
          <w:rFonts w:asciiTheme="majorHAnsi" w:hAnsiTheme="majorHAnsi" w:cstheme="majorHAnsi"/>
          <w:sz w:val="25"/>
          <w:szCs w:val="25"/>
          <w:lang w:val="en-US"/>
        </w:rPr>
        <w:t>2219656</w:t>
      </w:r>
      <w:r w:rsidR="00C56577">
        <w:rPr>
          <w:rFonts w:asciiTheme="majorHAnsi" w:hAnsiTheme="majorHAnsi" w:cstheme="majorHAnsi"/>
          <w:sz w:val="25"/>
          <w:szCs w:val="25"/>
          <w:lang w:val="en-US"/>
        </w:rPr>
        <w:t xml:space="preserve"> </w:t>
      </w:r>
    </w:p>
    <w:p w14:paraId="14953B3C" w14:textId="6EC2911A" w:rsidR="00103F37" w:rsidRDefault="00DF5944">
      <w:pPr>
        <w:rPr>
          <w:rFonts w:asciiTheme="majorHAnsi" w:hAnsiTheme="majorHAnsi" w:cstheme="majorHAnsi"/>
          <w:sz w:val="25"/>
          <w:szCs w:val="25"/>
          <w:lang w:val="en-US"/>
        </w:rPr>
      </w:pPr>
      <w:r>
        <w:rPr>
          <w:rFonts w:asciiTheme="majorHAnsi" w:hAnsiTheme="majorHAnsi" w:cstheme="majorHAnsi"/>
          <w:noProof/>
          <w:sz w:val="25"/>
          <w:szCs w:val="25"/>
          <w:lang w:val="en-US"/>
        </w:rPr>
        <w:drawing>
          <wp:anchor distT="0" distB="0" distL="114300" distR="114300" simplePos="0" relativeHeight="251658240" behindDoc="0" locked="0" layoutInCell="1" allowOverlap="1" wp14:anchorId="3689CF1F" wp14:editId="4D274C4D">
            <wp:simplePos x="0" y="0"/>
            <wp:positionH relativeFrom="column">
              <wp:posOffset>0</wp:posOffset>
            </wp:positionH>
            <wp:positionV relativeFrom="paragraph">
              <wp:posOffset>673735</wp:posOffset>
            </wp:positionV>
            <wp:extent cx="2406015" cy="3208020"/>
            <wp:effectExtent l="0" t="0" r="0" b="508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cstate="print">
                      <a:extLst>
                        <a:ext uri="{28A0092B-C50C-407E-A947-70E740481C1C}">
                          <a14:useLocalDpi xmlns:a14="http://schemas.microsoft.com/office/drawing/2010/main" val="0"/>
                        </a:ext>
                      </a:extLst>
                    </a:blip>
                    <a:stretch>
                      <a:fillRect/>
                    </a:stretch>
                  </pic:blipFill>
                  <pic:spPr>
                    <a:xfrm>
                      <a:off x="0" y="0"/>
                      <a:ext cx="2406015" cy="3208020"/>
                    </a:xfrm>
                    <a:prstGeom prst="rect">
                      <a:avLst/>
                    </a:prstGeom>
                  </pic:spPr>
                </pic:pic>
              </a:graphicData>
            </a:graphic>
            <wp14:sizeRelH relativeFrom="margin">
              <wp14:pctWidth>0</wp14:pctWidth>
            </wp14:sizeRelH>
            <wp14:sizeRelV relativeFrom="margin">
              <wp14:pctHeight>0</wp14:pctHeight>
            </wp14:sizeRelV>
          </wp:anchor>
        </w:drawing>
      </w:r>
      <w:r w:rsidR="00B50940">
        <w:rPr>
          <w:rFonts w:asciiTheme="majorHAnsi" w:hAnsiTheme="majorHAnsi" w:cstheme="majorHAnsi"/>
          <w:sz w:val="25"/>
          <w:szCs w:val="25"/>
          <w:lang w:val="en-US"/>
        </w:rPr>
        <w:t>Discuss how the environment in the photo could be used by young children to develop specific scientific or mathematical concepts?</w:t>
      </w:r>
    </w:p>
    <w:p w14:paraId="61DFAB51" w14:textId="1AE7462A" w:rsidR="00FE6785" w:rsidRDefault="00FE6785">
      <w:pPr>
        <w:rPr>
          <w:rFonts w:asciiTheme="majorHAnsi" w:hAnsiTheme="majorHAnsi" w:cstheme="majorHAnsi"/>
          <w:sz w:val="25"/>
          <w:szCs w:val="25"/>
          <w:lang w:val="en-US"/>
        </w:rPr>
      </w:pPr>
    </w:p>
    <w:p w14:paraId="118EC0B9" w14:textId="56AABC1F" w:rsidR="00C001C9" w:rsidRDefault="0083230F">
      <w:pPr>
        <w:rPr>
          <w:rFonts w:cstheme="minorHAnsi"/>
          <w:sz w:val="25"/>
          <w:szCs w:val="25"/>
          <w:lang w:val="en-US"/>
        </w:rPr>
      </w:pPr>
      <w:r w:rsidRPr="004803FF">
        <w:rPr>
          <w:rFonts w:cstheme="minorHAnsi"/>
          <w:sz w:val="25"/>
          <w:szCs w:val="25"/>
          <w:lang w:val="en-US"/>
        </w:rPr>
        <w:t xml:space="preserve">This essay </w:t>
      </w:r>
      <w:r w:rsidR="00137529" w:rsidRPr="004803FF">
        <w:rPr>
          <w:rFonts w:cstheme="minorHAnsi"/>
          <w:sz w:val="25"/>
          <w:szCs w:val="25"/>
          <w:lang w:val="en-US"/>
        </w:rPr>
        <w:t xml:space="preserve">will investigate </w:t>
      </w:r>
      <w:r w:rsidR="000C25B2" w:rsidRPr="004803FF">
        <w:rPr>
          <w:rFonts w:cstheme="minorHAnsi"/>
          <w:sz w:val="25"/>
          <w:szCs w:val="25"/>
          <w:lang w:val="en-US"/>
        </w:rPr>
        <w:t>children’s</w:t>
      </w:r>
      <w:r w:rsidR="00137529" w:rsidRPr="004803FF">
        <w:rPr>
          <w:rFonts w:cstheme="minorHAnsi"/>
          <w:sz w:val="25"/>
          <w:szCs w:val="25"/>
          <w:lang w:val="en-US"/>
        </w:rPr>
        <w:t xml:space="preserve"> early</w:t>
      </w:r>
      <w:r w:rsidR="000C25B2" w:rsidRPr="004803FF">
        <w:rPr>
          <w:rFonts w:cstheme="minorHAnsi"/>
          <w:sz w:val="25"/>
          <w:szCs w:val="25"/>
          <w:lang w:val="en-US"/>
        </w:rPr>
        <w:t xml:space="preserve"> numeracy development as well as scientific </w:t>
      </w:r>
      <w:r w:rsidR="00BC152A" w:rsidRPr="004803FF">
        <w:rPr>
          <w:rFonts w:cstheme="minorHAnsi"/>
          <w:sz w:val="25"/>
          <w:szCs w:val="25"/>
          <w:lang w:val="en-US"/>
        </w:rPr>
        <w:t>approach, theoretical</w:t>
      </w:r>
      <w:r w:rsidR="0049101A" w:rsidRPr="004803FF">
        <w:rPr>
          <w:rFonts w:cstheme="minorHAnsi"/>
          <w:sz w:val="25"/>
          <w:szCs w:val="25"/>
          <w:lang w:val="en-US"/>
        </w:rPr>
        <w:t xml:space="preserve"> viewpoints. </w:t>
      </w:r>
      <w:r w:rsidR="00B53FE2" w:rsidRPr="004803FF">
        <w:rPr>
          <w:rFonts w:cstheme="minorHAnsi"/>
          <w:sz w:val="25"/>
          <w:szCs w:val="25"/>
          <w:lang w:val="en-US"/>
        </w:rPr>
        <w:t>It will discuss the complexities inherent</w:t>
      </w:r>
      <w:r w:rsidR="00736549" w:rsidRPr="004803FF">
        <w:rPr>
          <w:rFonts w:cstheme="minorHAnsi"/>
          <w:sz w:val="25"/>
          <w:szCs w:val="25"/>
          <w:lang w:val="en-US"/>
        </w:rPr>
        <w:t xml:space="preserve"> in the provision </w:t>
      </w:r>
      <w:r w:rsidR="00AF2737" w:rsidRPr="004803FF">
        <w:rPr>
          <w:rFonts w:cstheme="minorHAnsi"/>
          <w:sz w:val="25"/>
          <w:szCs w:val="25"/>
          <w:lang w:val="en-US"/>
        </w:rPr>
        <w:t xml:space="preserve">of current frameworks, an analysis of known </w:t>
      </w:r>
      <w:r w:rsidR="00272499" w:rsidRPr="004803FF">
        <w:rPr>
          <w:rFonts w:cstheme="minorHAnsi"/>
          <w:sz w:val="25"/>
          <w:szCs w:val="25"/>
          <w:lang w:val="en-US"/>
        </w:rPr>
        <w:t>initiatives</w:t>
      </w:r>
      <w:r w:rsidR="008C7EF9" w:rsidRPr="004803FF">
        <w:rPr>
          <w:rFonts w:cstheme="minorHAnsi"/>
          <w:sz w:val="25"/>
          <w:szCs w:val="25"/>
          <w:lang w:val="en-US"/>
        </w:rPr>
        <w:t>, as well as their daily implantation, will take place</w:t>
      </w:r>
      <w:r w:rsidR="008F1970" w:rsidRPr="004803FF">
        <w:rPr>
          <w:rFonts w:cstheme="minorHAnsi"/>
          <w:sz w:val="25"/>
          <w:szCs w:val="25"/>
          <w:lang w:val="en-US"/>
        </w:rPr>
        <w:t xml:space="preserve">, with the goal of </w:t>
      </w:r>
      <w:r w:rsidR="00272499" w:rsidRPr="004803FF">
        <w:rPr>
          <w:rFonts w:cstheme="minorHAnsi"/>
          <w:sz w:val="25"/>
          <w:szCs w:val="25"/>
          <w:lang w:val="en-US"/>
        </w:rPr>
        <w:t>emphasizing</w:t>
      </w:r>
      <w:r w:rsidR="008F1970" w:rsidRPr="004803FF">
        <w:rPr>
          <w:rFonts w:cstheme="minorHAnsi"/>
          <w:sz w:val="25"/>
          <w:szCs w:val="25"/>
          <w:lang w:val="en-US"/>
        </w:rPr>
        <w:t xml:space="preserve"> the role of play </w:t>
      </w:r>
      <w:r w:rsidR="00272499" w:rsidRPr="004803FF">
        <w:rPr>
          <w:rFonts w:cstheme="minorHAnsi"/>
          <w:sz w:val="25"/>
          <w:szCs w:val="25"/>
          <w:lang w:val="en-US"/>
        </w:rPr>
        <w:t>throughout learning the specific scientific and mathematical concepts.</w:t>
      </w:r>
      <w:r w:rsidR="00AF2737" w:rsidRPr="004803FF">
        <w:rPr>
          <w:rFonts w:cstheme="minorHAnsi"/>
          <w:sz w:val="25"/>
          <w:szCs w:val="25"/>
          <w:lang w:val="en-US"/>
        </w:rPr>
        <w:t xml:space="preserve"> </w:t>
      </w:r>
      <w:r w:rsidR="00716C04" w:rsidRPr="004803FF">
        <w:rPr>
          <w:rFonts w:cstheme="minorHAnsi"/>
          <w:sz w:val="25"/>
          <w:szCs w:val="25"/>
          <w:lang w:val="en-US"/>
        </w:rPr>
        <w:t xml:space="preserve">The critical significance of assisting the development of </w:t>
      </w:r>
      <w:r w:rsidR="004803FF" w:rsidRPr="004803FF">
        <w:rPr>
          <w:rFonts w:cstheme="minorHAnsi"/>
          <w:sz w:val="25"/>
          <w:szCs w:val="25"/>
          <w:lang w:val="en-US"/>
        </w:rPr>
        <w:t>children’s</w:t>
      </w:r>
      <w:r w:rsidR="00716C04" w:rsidRPr="004803FF">
        <w:rPr>
          <w:rFonts w:cstheme="minorHAnsi"/>
          <w:sz w:val="25"/>
          <w:szCs w:val="25"/>
          <w:lang w:val="en-US"/>
        </w:rPr>
        <w:t xml:space="preserve"> creative thinking will be </w:t>
      </w:r>
      <w:r w:rsidR="00E40592" w:rsidRPr="004803FF">
        <w:rPr>
          <w:rFonts w:cstheme="minorHAnsi"/>
          <w:sz w:val="25"/>
          <w:szCs w:val="25"/>
          <w:lang w:val="en-US"/>
        </w:rPr>
        <w:t>discussed in order to stress the importance of children being active participants in their own learning</w:t>
      </w:r>
      <w:r w:rsidR="004803FF" w:rsidRPr="004803FF">
        <w:rPr>
          <w:rFonts w:cstheme="minorHAnsi"/>
          <w:sz w:val="25"/>
          <w:szCs w:val="25"/>
          <w:lang w:val="en-US"/>
        </w:rPr>
        <w:t>.</w:t>
      </w:r>
    </w:p>
    <w:p w14:paraId="68563354" w14:textId="77777777" w:rsidR="00A603D1" w:rsidRDefault="00384D4A">
      <w:pPr>
        <w:rPr>
          <w:rFonts w:cstheme="minorHAnsi"/>
          <w:sz w:val="25"/>
          <w:szCs w:val="25"/>
          <w:lang w:val="en-US"/>
        </w:rPr>
      </w:pPr>
      <w:r>
        <w:rPr>
          <w:rFonts w:cstheme="minorHAnsi"/>
          <w:sz w:val="25"/>
          <w:szCs w:val="25"/>
          <w:lang w:val="en-US"/>
        </w:rPr>
        <w:t xml:space="preserve">Understanding the </w:t>
      </w:r>
      <w:r w:rsidR="00FD0C02">
        <w:rPr>
          <w:rFonts w:cstheme="minorHAnsi"/>
          <w:sz w:val="25"/>
          <w:szCs w:val="25"/>
          <w:lang w:val="en-US"/>
        </w:rPr>
        <w:t>importance,</w:t>
      </w:r>
      <w:r>
        <w:rPr>
          <w:rFonts w:cstheme="minorHAnsi"/>
          <w:sz w:val="25"/>
          <w:szCs w:val="25"/>
          <w:lang w:val="en-US"/>
        </w:rPr>
        <w:t xml:space="preserve"> the role mathematics plays </w:t>
      </w:r>
      <w:r w:rsidR="003E5C5E">
        <w:rPr>
          <w:rFonts w:cstheme="minorHAnsi"/>
          <w:sz w:val="25"/>
          <w:szCs w:val="25"/>
          <w:lang w:val="en-US"/>
        </w:rPr>
        <w:t xml:space="preserve">one has researched </w:t>
      </w:r>
      <w:r w:rsidR="00E60330">
        <w:rPr>
          <w:rFonts w:cstheme="minorHAnsi"/>
          <w:sz w:val="25"/>
          <w:szCs w:val="25"/>
          <w:lang w:val="en-US"/>
        </w:rPr>
        <w:t xml:space="preserve">the work of </w:t>
      </w:r>
      <w:r w:rsidR="00F03EFE">
        <w:rPr>
          <w:rFonts w:cstheme="minorHAnsi"/>
          <w:sz w:val="25"/>
          <w:szCs w:val="25"/>
          <w:lang w:val="en-US"/>
        </w:rPr>
        <w:t>Briggs</w:t>
      </w:r>
      <w:r w:rsidR="00E60330">
        <w:rPr>
          <w:rFonts w:cstheme="minorHAnsi"/>
          <w:sz w:val="25"/>
          <w:szCs w:val="25"/>
          <w:lang w:val="en-US"/>
        </w:rPr>
        <w:t xml:space="preserve"> and </w:t>
      </w:r>
      <w:r w:rsidR="00F03EFE">
        <w:rPr>
          <w:rFonts w:cstheme="minorHAnsi"/>
          <w:sz w:val="25"/>
          <w:szCs w:val="25"/>
          <w:lang w:val="en-US"/>
        </w:rPr>
        <w:t>Davis.</w:t>
      </w:r>
      <w:r w:rsidR="00381C8B">
        <w:rPr>
          <w:rFonts w:cstheme="minorHAnsi"/>
          <w:sz w:val="25"/>
          <w:szCs w:val="25"/>
          <w:lang w:val="en-US"/>
        </w:rPr>
        <w:t xml:space="preserve"> They </w:t>
      </w:r>
      <w:r w:rsidR="00247261">
        <w:rPr>
          <w:rFonts w:cstheme="minorHAnsi"/>
          <w:sz w:val="25"/>
          <w:szCs w:val="25"/>
          <w:lang w:val="en-US"/>
        </w:rPr>
        <w:t xml:space="preserve">understood that numbers have </w:t>
      </w:r>
      <w:r w:rsidR="0024130A">
        <w:rPr>
          <w:rFonts w:cstheme="minorHAnsi"/>
          <w:sz w:val="25"/>
          <w:szCs w:val="25"/>
          <w:lang w:val="en-US"/>
        </w:rPr>
        <w:t>a meaning</w:t>
      </w:r>
      <w:r w:rsidR="00A834F4">
        <w:rPr>
          <w:rFonts w:cstheme="minorHAnsi"/>
          <w:sz w:val="25"/>
          <w:szCs w:val="25"/>
          <w:lang w:val="en-US"/>
        </w:rPr>
        <w:t xml:space="preserve"> that can be utilized in a variety of contexts </w:t>
      </w:r>
      <w:r w:rsidR="00F907F9">
        <w:rPr>
          <w:rFonts w:cstheme="minorHAnsi"/>
          <w:sz w:val="25"/>
          <w:szCs w:val="25"/>
          <w:lang w:val="en-US"/>
        </w:rPr>
        <w:t xml:space="preserve">which is difficult </w:t>
      </w:r>
      <w:r w:rsidR="00796587">
        <w:rPr>
          <w:rFonts w:cstheme="minorHAnsi"/>
          <w:sz w:val="25"/>
          <w:szCs w:val="25"/>
          <w:lang w:val="en-US"/>
        </w:rPr>
        <w:t>to accomplish (Briggs and Davis,2015</w:t>
      </w:r>
      <w:r w:rsidR="003D5C18">
        <w:rPr>
          <w:rFonts w:cstheme="minorHAnsi"/>
          <w:sz w:val="25"/>
          <w:szCs w:val="25"/>
          <w:lang w:val="en-US"/>
        </w:rPr>
        <w:t>).</w:t>
      </w:r>
      <w:r w:rsidR="00FD0C02">
        <w:rPr>
          <w:rFonts w:cstheme="minorHAnsi"/>
          <w:sz w:val="25"/>
          <w:szCs w:val="25"/>
          <w:lang w:val="en-US"/>
        </w:rPr>
        <w:t xml:space="preserve">  Children </w:t>
      </w:r>
      <w:r w:rsidR="00D40AA3">
        <w:rPr>
          <w:rFonts w:cstheme="minorHAnsi"/>
          <w:sz w:val="25"/>
          <w:szCs w:val="25"/>
          <w:lang w:val="en-US"/>
        </w:rPr>
        <w:t>are immersed in numbers throughout their daily lives, so they are surrounded by opportunities to investigate and apply their knowledge.</w:t>
      </w:r>
      <w:r w:rsidR="00334F01">
        <w:rPr>
          <w:rFonts w:cstheme="minorHAnsi"/>
          <w:sz w:val="25"/>
          <w:szCs w:val="25"/>
          <w:lang w:val="en-US"/>
        </w:rPr>
        <w:t xml:space="preserve"> </w:t>
      </w:r>
      <w:r w:rsidR="00CA2E76">
        <w:rPr>
          <w:rFonts w:cstheme="minorHAnsi"/>
          <w:sz w:val="25"/>
          <w:szCs w:val="25"/>
          <w:lang w:val="en-US"/>
        </w:rPr>
        <w:t xml:space="preserve">According to Beckley </w:t>
      </w:r>
      <w:r w:rsidR="00E8626B">
        <w:rPr>
          <w:rFonts w:cstheme="minorHAnsi"/>
          <w:sz w:val="25"/>
          <w:szCs w:val="25"/>
          <w:lang w:val="en-US"/>
        </w:rPr>
        <w:t>(2012)</w:t>
      </w:r>
      <w:r w:rsidR="007015E0">
        <w:rPr>
          <w:rFonts w:cstheme="minorHAnsi"/>
          <w:sz w:val="25"/>
          <w:szCs w:val="25"/>
          <w:lang w:val="en-US"/>
        </w:rPr>
        <w:t xml:space="preserve">, by </w:t>
      </w:r>
      <w:r w:rsidR="00334F01">
        <w:rPr>
          <w:rFonts w:cstheme="minorHAnsi"/>
          <w:sz w:val="25"/>
          <w:szCs w:val="25"/>
          <w:lang w:val="en-US"/>
        </w:rPr>
        <w:t xml:space="preserve">encouraging </w:t>
      </w:r>
      <w:r w:rsidR="00461EC0">
        <w:rPr>
          <w:rFonts w:cstheme="minorHAnsi"/>
          <w:sz w:val="25"/>
          <w:szCs w:val="25"/>
          <w:lang w:val="en-US"/>
        </w:rPr>
        <w:t>young children</w:t>
      </w:r>
      <w:r w:rsidR="00FE525C">
        <w:rPr>
          <w:rFonts w:cstheme="minorHAnsi"/>
          <w:sz w:val="25"/>
          <w:szCs w:val="25"/>
          <w:lang w:val="en-US"/>
        </w:rPr>
        <w:t xml:space="preserve"> to comprehend </w:t>
      </w:r>
      <w:r w:rsidR="005067CC">
        <w:rPr>
          <w:rFonts w:cstheme="minorHAnsi"/>
          <w:sz w:val="25"/>
          <w:szCs w:val="25"/>
          <w:lang w:val="en-US"/>
        </w:rPr>
        <w:t xml:space="preserve">number </w:t>
      </w:r>
      <w:r w:rsidR="00511987">
        <w:rPr>
          <w:rFonts w:cstheme="minorHAnsi"/>
          <w:sz w:val="25"/>
          <w:szCs w:val="25"/>
          <w:lang w:val="en-US"/>
        </w:rPr>
        <w:t>concepts</w:t>
      </w:r>
      <w:r w:rsidR="005067CC">
        <w:rPr>
          <w:rFonts w:cstheme="minorHAnsi"/>
          <w:sz w:val="25"/>
          <w:szCs w:val="25"/>
          <w:lang w:val="en-US"/>
        </w:rPr>
        <w:t xml:space="preserve"> through play</w:t>
      </w:r>
      <w:r w:rsidR="00685AB5">
        <w:rPr>
          <w:rFonts w:cstheme="minorHAnsi"/>
          <w:sz w:val="25"/>
          <w:szCs w:val="25"/>
          <w:lang w:val="en-US"/>
        </w:rPr>
        <w:t>, we create the groundwork for future lear</w:t>
      </w:r>
      <w:r w:rsidR="008C1D5A">
        <w:rPr>
          <w:rFonts w:cstheme="minorHAnsi"/>
          <w:sz w:val="25"/>
          <w:szCs w:val="25"/>
          <w:lang w:val="en-US"/>
        </w:rPr>
        <w:t xml:space="preserve">ning experiences in ways that children </w:t>
      </w:r>
      <w:r w:rsidR="00280553">
        <w:rPr>
          <w:rFonts w:cstheme="minorHAnsi"/>
          <w:sz w:val="25"/>
          <w:szCs w:val="25"/>
          <w:lang w:val="en-US"/>
        </w:rPr>
        <w:t>may not even recognize they are investiga</w:t>
      </w:r>
      <w:r w:rsidR="00511987">
        <w:rPr>
          <w:rFonts w:cstheme="minorHAnsi"/>
          <w:sz w:val="25"/>
          <w:szCs w:val="25"/>
          <w:lang w:val="en-US"/>
        </w:rPr>
        <w:t>ting mathematics.</w:t>
      </w:r>
      <w:r w:rsidR="00BD0C5F">
        <w:rPr>
          <w:rFonts w:cstheme="minorHAnsi"/>
          <w:sz w:val="25"/>
          <w:szCs w:val="25"/>
          <w:lang w:val="en-US"/>
        </w:rPr>
        <w:t xml:space="preserve"> </w:t>
      </w:r>
      <w:r w:rsidR="003D2882">
        <w:rPr>
          <w:rFonts w:cstheme="minorHAnsi"/>
          <w:sz w:val="25"/>
          <w:szCs w:val="25"/>
          <w:lang w:val="en-US"/>
        </w:rPr>
        <w:t xml:space="preserve">Play has </w:t>
      </w:r>
      <w:r w:rsidR="007A0DFA">
        <w:rPr>
          <w:rFonts w:cstheme="minorHAnsi"/>
          <w:sz w:val="25"/>
          <w:szCs w:val="25"/>
          <w:lang w:val="en-US"/>
        </w:rPr>
        <w:t xml:space="preserve">long been </w:t>
      </w:r>
      <w:r w:rsidR="00C65A64">
        <w:rPr>
          <w:rFonts w:cstheme="minorHAnsi"/>
          <w:sz w:val="25"/>
          <w:szCs w:val="25"/>
          <w:lang w:val="en-US"/>
        </w:rPr>
        <w:t xml:space="preserve">recognized as an important technique for children to make conclusions </w:t>
      </w:r>
      <w:r w:rsidR="00FA3E28">
        <w:rPr>
          <w:rFonts w:cstheme="minorHAnsi"/>
          <w:sz w:val="25"/>
          <w:szCs w:val="25"/>
          <w:lang w:val="en-US"/>
        </w:rPr>
        <w:t xml:space="preserve">and gain knowledge and understanding </w:t>
      </w:r>
      <w:r w:rsidR="001528C1">
        <w:rPr>
          <w:rFonts w:cstheme="minorHAnsi"/>
          <w:sz w:val="25"/>
          <w:szCs w:val="25"/>
          <w:lang w:val="en-US"/>
        </w:rPr>
        <w:t xml:space="preserve">of diverse </w:t>
      </w:r>
      <w:r w:rsidR="00781AD0">
        <w:rPr>
          <w:rFonts w:cstheme="minorHAnsi"/>
          <w:sz w:val="25"/>
          <w:szCs w:val="25"/>
          <w:lang w:val="en-US"/>
        </w:rPr>
        <w:t>topics (Keenan and Evans</w:t>
      </w:r>
      <w:r w:rsidR="00FF188D">
        <w:rPr>
          <w:rFonts w:cstheme="minorHAnsi"/>
          <w:sz w:val="25"/>
          <w:szCs w:val="25"/>
          <w:lang w:val="en-US"/>
        </w:rPr>
        <w:t>,2009). We have valuable insight into various pers</w:t>
      </w:r>
      <w:r w:rsidR="00AC1B61">
        <w:rPr>
          <w:rFonts w:cstheme="minorHAnsi"/>
          <w:sz w:val="25"/>
          <w:szCs w:val="25"/>
          <w:lang w:val="en-US"/>
        </w:rPr>
        <w:t xml:space="preserve">pectives on how children </w:t>
      </w:r>
      <w:r w:rsidR="000A1ABE">
        <w:rPr>
          <w:rFonts w:cstheme="minorHAnsi"/>
          <w:sz w:val="25"/>
          <w:szCs w:val="25"/>
          <w:lang w:val="en-US"/>
        </w:rPr>
        <w:t xml:space="preserve">learn </w:t>
      </w:r>
      <w:r w:rsidR="002421BF">
        <w:rPr>
          <w:rFonts w:cstheme="minorHAnsi"/>
          <w:sz w:val="25"/>
          <w:szCs w:val="25"/>
          <w:lang w:val="en-US"/>
        </w:rPr>
        <w:t xml:space="preserve">thanks to the great minds of theorists such </w:t>
      </w:r>
      <w:r w:rsidR="002421BF">
        <w:rPr>
          <w:rFonts w:cstheme="minorHAnsi"/>
          <w:sz w:val="25"/>
          <w:szCs w:val="25"/>
          <w:lang w:val="en-US"/>
        </w:rPr>
        <w:lastRenderedPageBreak/>
        <w:t xml:space="preserve">as jean </w:t>
      </w:r>
      <w:r w:rsidR="000142A5">
        <w:rPr>
          <w:rFonts w:cstheme="minorHAnsi"/>
          <w:sz w:val="25"/>
          <w:szCs w:val="25"/>
          <w:lang w:val="en-US"/>
        </w:rPr>
        <w:t xml:space="preserve">Piaget, whose theory of cognitive development explains the importance </w:t>
      </w:r>
      <w:r w:rsidR="00F76118">
        <w:rPr>
          <w:rFonts w:cstheme="minorHAnsi"/>
          <w:sz w:val="25"/>
          <w:szCs w:val="25"/>
          <w:lang w:val="en-US"/>
        </w:rPr>
        <w:t xml:space="preserve">of children reaching self-directed conclusions (Dohurty and hughes,2009). </w:t>
      </w:r>
      <w:r w:rsidR="00C82496">
        <w:rPr>
          <w:rFonts w:cstheme="minorHAnsi"/>
          <w:sz w:val="25"/>
          <w:szCs w:val="25"/>
          <w:lang w:val="en-US"/>
        </w:rPr>
        <w:t>And lev</w:t>
      </w:r>
      <w:r w:rsidR="00AE3AB0">
        <w:rPr>
          <w:rFonts w:cstheme="minorHAnsi"/>
          <w:sz w:val="25"/>
          <w:szCs w:val="25"/>
          <w:lang w:val="en-US"/>
        </w:rPr>
        <w:t xml:space="preserve"> </w:t>
      </w:r>
      <w:r w:rsidR="00144A85">
        <w:rPr>
          <w:rFonts w:cstheme="minorHAnsi"/>
          <w:sz w:val="25"/>
          <w:szCs w:val="25"/>
          <w:lang w:val="en-US"/>
        </w:rPr>
        <w:t>V</w:t>
      </w:r>
      <w:r w:rsidR="00AE3AB0">
        <w:rPr>
          <w:rFonts w:cstheme="minorHAnsi"/>
          <w:sz w:val="25"/>
          <w:szCs w:val="25"/>
          <w:lang w:val="en-US"/>
        </w:rPr>
        <w:t xml:space="preserve">ystogys zone of </w:t>
      </w:r>
      <w:r w:rsidR="000B4E11">
        <w:rPr>
          <w:rFonts w:cstheme="minorHAnsi"/>
          <w:sz w:val="25"/>
          <w:szCs w:val="25"/>
          <w:lang w:val="en-US"/>
        </w:rPr>
        <w:t>proximal</w:t>
      </w:r>
      <w:r w:rsidR="00AE3AB0">
        <w:rPr>
          <w:rFonts w:cstheme="minorHAnsi"/>
          <w:sz w:val="25"/>
          <w:szCs w:val="25"/>
          <w:lang w:val="en-US"/>
        </w:rPr>
        <w:t xml:space="preserve"> development</w:t>
      </w:r>
      <w:r w:rsidR="0003309E">
        <w:rPr>
          <w:rFonts w:cstheme="minorHAnsi"/>
          <w:sz w:val="25"/>
          <w:szCs w:val="25"/>
          <w:lang w:val="en-US"/>
        </w:rPr>
        <w:t xml:space="preserve">, which emphasizes the importance of </w:t>
      </w:r>
      <w:r w:rsidR="000B4E11">
        <w:rPr>
          <w:rFonts w:cstheme="minorHAnsi"/>
          <w:sz w:val="25"/>
          <w:szCs w:val="25"/>
          <w:lang w:val="en-US"/>
        </w:rPr>
        <w:t>practi</w:t>
      </w:r>
      <w:r w:rsidR="00144A85">
        <w:rPr>
          <w:rFonts w:cstheme="minorHAnsi"/>
          <w:sz w:val="25"/>
          <w:szCs w:val="25"/>
          <w:lang w:val="en-US"/>
        </w:rPr>
        <w:t>ti</w:t>
      </w:r>
      <w:r w:rsidR="000B4E11">
        <w:rPr>
          <w:rFonts w:cstheme="minorHAnsi"/>
          <w:sz w:val="25"/>
          <w:szCs w:val="25"/>
          <w:lang w:val="en-US"/>
        </w:rPr>
        <w:t>oner’s</w:t>
      </w:r>
      <w:r w:rsidR="0003309E">
        <w:rPr>
          <w:rFonts w:cstheme="minorHAnsi"/>
          <w:sz w:val="25"/>
          <w:szCs w:val="25"/>
          <w:lang w:val="en-US"/>
        </w:rPr>
        <w:t xml:space="preserve"> input (Beckle</w:t>
      </w:r>
      <w:r w:rsidR="00B421CF">
        <w:rPr>
          <w:rFonts w:cstheme="minorHAnsi"/>
          <w:sz w:val="25"/>
          <w:szCs w:val="25"/>
          <w:lang w:val="en-US"/>
        </w:rPr>
        <w:t>y</w:t>
      </w:r>
      <w:r w:rsidR="0003309E">
        <w:rPr>
          <w:rFonts w:cstheme="minorHAnsi"/>
          <w:sz w:val="25"/>
          <w:szCs w:val="25"/>
          <w:lang w:val="en-US"/>
        </w:rPr>
        <w:t>, 2012</w:t>
      </w:r>
      <w:r w:rsidR="00583C91">
        <w:rPr>
          <w:rFonts w:cstheme="minorHAnsi"/>
          <w:sz w:val="25"/>
          <w:szCs w:val="25"/>
          <w:lang w:val="en-US"/>
        </w:rPr>
        <w:t>).</w:t>
      </w:r>
      <w:r w:rsidR="00144A85">
        <w:rPr>
          <w:rFonts w:cstheme="minorHAnsi"/>
          <w:sz w:val="25"/>
          <w:szCs w:val="25"/>
          <w:lang w:val="en-US"/>
        </w:rPr>
        <w:t xml:space="preserve"> </w:t>
      </w:r>
      <w:r w:rsidR="00A603D1">
        <w:rPr>
          <w:rFonts w:cstheme="minorHAnsi"/>
          <w:sz w:val="25"/>
          <w:szCs w:val="25"/>
          <w:lang w:val="en-US"/>
        </w:rPr>
        <w:t xml:space="preserve"> </w:t>
      </w:r>
    </w:p>
    <w:p w14:paraId="5CFB8CCB" w14:textId="0E5816D3" w:rsidR="00BE754F" w:rsidRPr="004803FF" w:rsidRDefault="00A603D1">
      <w:pPr>
        <w:rPr>
          <w:rFonts w:cstheme="minorHAnsi"/>
          <w:sz w:val="25"/>
          <w:szCs w:val="25"/>
          <w:lang w:val="en-US"/>
        </w:rPr>
      </w:pPr>
      <w:r>
        <w:rPr>
          <w:rFonts w:cstheme="minorHAnsi"/>
          <w:sz w:val="25"/>
          <w:szCs w:val="25"/>
          <w:lang w:val="en-US"/>
        </w:rPr>
        <w:t>This picture within this portfolio has been chosen  of outdoo</w:t>
      </w:r>
      <w:r w:rsidR="00171486">
        <w:rPr>
          <w:rFonts w:cstheme="minorHAnsi"/>
          <w:sz w:val="25"/>
          <w:szCs w:val="25"/>
          <w:lang w:val="en-US"/>
        </w:rPr>
        <w:t>r</w:t>
      </w:r>
      <w:r>
        <w:rPr>
          <w:rFonts w:cstheme="minorHAnsi"/>
          <w:sz w:val="25"/>
          <w:szCs w:val="25"/>
          <w:lang w:val="en-US"/>
        </w:rPr>
        <w:t xml:space="preserve"> play within the local woods</w:t>
      </w:r>
      <w:r w:rsidR="00171486">
        <w:rPr>
          <w:rFonts w:cstheme="minorHAnsi"/>
          <w:sz w:val="25"/>
          <w:szCs w:val="25"/>
          <w:lang w:val="en-US"/>
        </w:rPr>
        <w:t xml:space="preserve"> area, it shows the true natural beauty of the environment we live in</w:t>
      </w:r>
      <w:r w:rsidR="005561A0">
        <w:rPr>
          <w:rFonts w:cstheme="minorHAnsi"/>
          <w:sz w:val="25"/>
          <w:szCs w:val="25"/>
          <w:lang w:val="en-US"/>
        </w:rPr>
        <w:t xml:space="preserve">, it allows the children to experience </w:t>
      </w:r>
      <w:r w:rsidR="00717592">
        <w:rPr>
          <w:rFonts w:cstheme="minorHAnsi"/>
          <w:sz w:val="25"/>
          <w:szCs w:val="25"/>
          <w:lang w:val="en-US"/>
        </w:rPr>
        <w:t>outdoor</w:t>
      </w:r>
      <w:r w:rsidR="005561A0">
        <w:rPr>
          <w:rFonts w:cstheme="minorHAnsi"/>
          <w:sz w:val="25"/>
          <w:szCs w:val="25"/>
          <w:lang w:val="en-US"/>
        </w:rPr>
        <w:t xml:space="preserve"> play which allows them fresh air and freedom when children are </w:t>
      </w:r>
      <w:r w:rsidR="00717592">
        <w:rPr>
          <w:rFonts w:cstheme="minorHAnsi"/>
          <w:sz w:val="25"/>
          <w:szCs w:val="25"/>
          <w:lang w:val="en-US"/>
        </w:rPr>
        <w:t>in a classroom they are often restricted to the way the learn, by being outdoors the children often thrive and want to make contribution to the way they learn.</w:t>
      </w:r>
      <w:r w:rsidR="0032639D">
        <w:rPr>
          <w:rFonts w:cstheme="minorHAnsi"/>
          <w:sz w:val="25"/>
          <w:szCs w:val="25"/>
          <w:lang w:val="en-US"/>
        </w:rPr>
        <w:t xml:space="preserve"> </w:t>
      </w:r>
      <w:r w:rsidR="00A34DDB">
        <w:rPr>
          <w:rFonts w:cstheme="minorHAnsi"/>
          <w:sz w:val="25"/>
          <w:szCs w:val="25"/>
          <w:lang w:val="en-US"/>
        </w:rPr>
        <w:t>There are five benefits of outdoor play, it helps children relax, it exercises the body, it boosts their immune system, it improves their focus</w:t>
      </w:r>
      <w:r w:rsidR="004C4CA5">
        <w:rPr>
          <w:rFonts w:cstheme="minorHAnsi"/>
          <w:sz w:val="25"/>
          <w:szCs w:val="25"/>
          <w:lang w:val="en-US"/>
        </w:rPr>
        <w:t xml:space="preserve"> and allows them to build upon their social skills.</w:t>
      </w:r>
      <w:r w:rsidR="00DC4E69">
        <w:rPr>
          <w:rFonts w:cstheme="minorHAnsi"/>
          <w:sz w:val="25"/>
          <w:szCs w:val="25"/>
          <w:lang w:val="en-US"/>
        </w:rPr>
        <w:t xml:space="preserve"> The child’s health will improve with unstructured playtime. It lessons the chance of obesity </w:t>
      </w:r>
      <w:r w:rsidR="00363DC8">
        <w:rPr>
          <w:rFonts w:cstheme="minorHAnsi"/>
          <w:sz w:val="25"/>
          <w:szCs w:val="25"/>
          <w:lang w:val="en-US"/>
        </w:rPr>
        <w:t xml:space="preserve">and weight-related health difficulties, which are growing more significant </w:t>
      </w:r>
      <w:r w:rsidR="000D3AA1">
        <w:rPr>
          <w:rFonts w:cstheme="minorHAnsi"/>
          <w:sz w:val="25"/>
          <w:szCs w:val="25"/>
          <w:lang w:val="en-US"/>
        </w:rPr>
        <w:t>problems for families in the modern world because outdoor play involves physical, exertion, it also enhances mental wellness.</w:t>
      </w:r>
      <w:r w:rsidR="00A34DDB">
        <w:rPr>
          <w:rFonts w:cstheme="minorHAnsi"/>
          <w:sz w:val="25"/>
          <w:szCs w:val="25"/>
          <w:lang w:val="en-US"/>
        </w:rPr>
        <w:t xml:space="preserve"> </w:t>
      </w:r>
    </w:p>
    <w:p w14:paraId="603D4C07" w14:textId="3C370DB0" w:rsidR="00B50940" w:rsidRDefault="001A7D0D">
      <w:pPr>
        <w:rPr>
          <w:rFonts w:cstheme="minorHAnsi"/>
          <w:sz w:val="25"/>
          <w:szCs w:val="25"/>
          <w:lang w:val="en-US"/>
        </w:rPr>
      </w:pPr>
      <w:r>
        <w:rPr>
          <w:rFonts w:cstheme="minorHAnsi"/>
          <w:sz w:val="25"/>
          <w:szCs w:val="25"/>
          <w:lang w:val="en-US"/>
        </w:rPr>
        <w:t xml:space="preserve">2. </w:t>
      </w:r>
      <w:r w:rsidR="00B50940">
        <w:rPr>
          <w:rFonts w:cstheme="minorHAnsi"/>
          <w:sz w:val="25"/>
          <w:szCs w:val="25"/>
          <w:lang w:val="en-US"/>
        </w:rPr>
        <w:t xml:space="preserve">This activity has been based on four to five -year-olds and is built around the storybook “we are going on a bear hunt”. This book is a huge favorite of the children </w:t>
      </w:r>
      <w:r w:rsidR="00717592">
        <w:rPr>
          <w:rFonts w:cstheme="minorHAnsi"/>
          <w:sz w:val="25"/>
          <w:szCs w:val="25"/>
          <w:lang w:val="en-US"/>
        </w:rPr>
        <w:t xml:space="preserve">that </w:t>
      </w:r>
      <w:r w:rsidR="00315EDD">
        <w:rPr>
          <w:rFonts w:cstheme="minorHAnsi"/>
          <w:sz w:val="25"/>
          <w:szCs w:val="25"/>
          <w:lang w:val="en-US"/>
        </w:rPr>
        <w:t xml:space="preserve">one has </w:t>
      </w:r>
      <w:r w:rsidR="00FA61EF">
        <w:rPr>
          <w:rFonts w:cstheme="minorHAnsi"/>
          <w:sz w:val="25"/>
          <w:szCs w:val="25"/>
          <w:lang w:val="en-US"/>
        </w:rPr>
        <w:t>had the</w:t>
      </w:r>
      <w:r w:rsidR="00B50940">
        <w:rPr>
          <w:rFonts w:cstheme="minorHAnsi"/>
          <w:sz w:val="25"/>
          <w:szCs w:val="25"/>
          <w:lang w:val="en-US"/>
        </w:rPr>
        <w:t xml:space="preserve"> privilege to work with. </w:t>
      </w:r>
      <w:r w:rsidR="00315EDD">
        <w:rPr>
          <w:rFonts w:cstheme="minorHAnsi"/>
          <w:sz w:val="25"/>
          <w:szCs w:val="25"/>
          <w:lang w:val="en-US"/>
        </w:rPr>
        <w:t xml:space="preserve"> Children absolutely love learning through </w:t>
      </w:r>
      <w:r w:rsidR="00FA61EF">
        <w:rPr>
          <w:rFonts w:cstheme="minorHAnsi"/>
          <w:sz w:val="25"/>
          <w:szCs w:val="25"/>
          <w:lang w:val="en-US"/>
        </w:rPr>
        <w:t xml:space="preserve">play especially when activities are based upon storybooks. </w:t>
      </w:r>
      <w:r w:rsidR="00B50940">
        <w:rPr>
          <w:rFonts w:cstheme="minorHAnsi"/>
          <w:sz w:val="25"/>
          <w:szCs w:val="25"/>
          <w:lang w:val="en-US"/>
        </w:rPr>
        <w:t xml:space="preserve">The climbing over, under and through are each </w:t>
      </w:r>
      <w:r w:rsidR="002F2AED">
        <w:rPr>
          <w:rFonts w:cstheme="minorHAnsi"/>
          <w:sz w:val="25"/>
          <w:szCs w:val="25"/>
          <w:lang w:val="en-US"/>
        </w:rPr>
        <w:t>concept</w:t>
      </w:r>
      <w:r w:rsidR="00B50940">
        <w:rPr>
          <w:rFonts w:cstheme="minorHAnsi"/>
          <w:sz w:val="25"/>
          <w:szCs w:val="25"/>
          <w:lang w:val="en-US"/>
        </w:rPr>
        <w:t xml:space="preserve"> with scientific and mathematical approaches.</w:t>
      </w:r>
    </w:p>
    <w:p w14:paraId="63BC225A" w14:textId="5018DD30" w:rsidR="00B50940" w:rsidRDefault="00B50940">
      <w:pPr>
        <w:rPr>
          <w:rFonts w:cstheme="minorHAnsi"/>
          <w:sz w:val="25"/>
          <w:szCs w:val="25"/>
          <w:lang w:val="en-US"/>
        </w:rPr>
      </w:pPr>
      <w:r>
        <w:rPr>
          <w:rFonts w:cstheme="minorHAnsi"/>
          <w:sz w:val="25"/>
          <w:szCs w:val="25"/>
          <w:lang w:val="en-US"/>
        </w:rPr>
        <w:t xml:space="preserve">Children will be encouraged to wear welly boots, so they can have lots of fun stomping through the mud and water without having to worry about getting wet or dirty. Children will be encouraged to count many objects throughout this fun activity, for an </w:t>
      </w:r>
      <w:r w:rsidR="002F2AED">
        <w:rPr>
          <w:rFonts w:cstheme="minorHAnsi"/>
          <w:sz w:val="25"/>
          <w:szCs w:val="25"/>
          <w:lang w:val="en-US"/>
        </w:rPr>
        <w:t>example footstep</w:t>
      </w:r>
      <w:r>
        <w:rPr>
          <w:rFonts w:cstheme="minorHAnsi"/>
          <w:sz w:val="25"/>
          <w:szCs w:val="25"/>
          <w:lang w:val="en-US"/>
        </w:rPr>
        <w:t xml:space="preserve"> how many does it take to cross the bridge, measuring big jumps or little jumps it takes to go over the stream, finding items in a simple scavenger hunt then looking closely at them to compare them for a primary example are the big, small, round, flat, </w:t>
      </w:r>
      <w:r w:rsidR="002F2AED">
        <w:rPr>
          <w:rFonts w:cstheme="minorHAnsi"/>
          <w:sz w:val="25"/>
          <w:szCs w:val="25"/>
          <w:lang w:val="en-US"/>
        </w:rPr>
        <w:t>wet,</w:t>
      </w:r>
      <w:r>
        <w:rPr>
          <w:rFonts w:cstheme="minorHAnsi"/>
          <w:sz w:val="25"/>
          <w:szCs w:val="25"/>
          <w:lang w:val="en-US"/>
        </w:rPr>
        <w:t xml:space="preserve"> muddy, hard or soft.</w:t>
      </w:r>
      <w:r w:rsidR="009B72C8">
        <w:rPr>
          <w:rFonts w:cstheme="minorHAnsi"/>
          <w:sz w:val="25"/>
          <w:szCs w:val="25"/>
          <w:lang w:val="en-US"/>
        </w:rPr>
        <w:t xml:space="preserve"> The children experience the forces of the water</w:t>
      </w:r>
      <w:r w:rsidR="00E0035E">
        <w:rPr>
          <w:rFonts w:cstheme="minorHAnsi"/>
          <w:sz w:val="25"/>
          <w:szCs w:val="25"/>
          <w:lang w:val="en-US"/>
        </w:rPr>
        <w:t xml:space="preserve">, exploring how the way the water flows </w:t>
      </w:r>
      <w:r w:rsidR="009631D2">
        <w:rPr>
          <w:rFonts w:cstheme="minorHAnsi"/>
          <w:sz w:val="25"/>
          <w:szCs w:val="25"/>
          <w:lang w:val="en-US"/>
        </w:rPr>
        <w:t>allow</w:t>
      </w:r>
      <w:r w:rsidR="00E0035E">
        <w:rPr>
          <w:rFonts w:cstheme="minorHAnsi"/>
          <w:sz w:val="25"/>
          <w:szCs w:val="25"/>
          <w:lang w:val="en-US"/>
        </w:rPr>
        <w:t xml:space="preserve"> them to experience the way things </w:t>
      </w:r>
      <w:r w:rsidR="009631D2">
        <w:rPr>
          <w:rFonts w:cstheme="minorHAnsi"/>
          <w:sz w:val="25"/>
          <w:szCs w:val="25"/>
          <w:lang w:val="en-US"/>
        </w:rPr>
        <w:t>around the world work.</w:t>
      </w:r>
      <w:r w:rsidR="008D3485">
        <w:rPr>
          <w:rFonts w:cstheme="minorHAnsi"/>
          <w:sz w:val="25"/>
          <w:szCs w:val="25"/>
          <w:lang w:val="en-US"/>
        </w:rPr>
        <w:t xml:space="preserve"> The outdoors is the best way for a child to learn through mathematical </w:t>
      </w:r>
      <w:r w:rsidR="005B1022">
        <w:rPr>
          <w:rFonts w:cstheme="minorHAnsi"/>
          <w:sz w:val="25"/>
          <w:szCs w:val="25"/>
          <w:lang w:val="en-US"/>
        </w:rPr>
        <w:t xml:space="preserve">and scientific approach, as it allows us to </w:t>
      </w:r>
      <w:r w:rsidR="006A5048">
        <w:rPr>
          <w:rFonts w:cstheme="minorHAnsi"/>
          <w:sz w:val="25"/>
          <w:szCs w:val="25"/>
          <w:lang w:val="en-US"/>
        </w:rPr>
        <w:t>explore</w:t>
      </w:r>
      <w:r w:rsidR="005B1022">
        <w:rPr>
          <w:rFonts w:cstheme="minorHAnsi"/>
          <w:sz w:val="25"/>
          <w:szCs w:val="25"/>
          <w:lang w:val="en-US"/>
        </w:rPr>
        <w:t xml:space="preserve"> </w:t>
      </w:r>
      <w:r w:rsidR="00720602">
        <w:rPr>
          <w:rFonts w:cstheme="minorHAnsi"/>
          <w:sz w:val="25"/>
          <w:szCs w:val="25"/>
          <w:lang w:val="en-US"/>
        </w:rPr>
        <w:t xml:space="preserve">through </w:t>
      </w:r>
      <w:r w:rsidR="006A5048">
        <w:rPr>
          <w:rFonts w:cstheme="minorHAnsi"/>
          <w:sz w:val="25"/>
          <w:szCs w:val="25"/>
          <w:lang w:val="en-US"/>
        </w:rPr>
        <w:t>learning resources</w:t>
      </w:r>
      <w:r w:rsidR="00720602">
        <w:rPr>
          <w:rFonts w:cstheme="minorHAnsi"/>
          <w:sz w:val="25"/>
          <w:szCs w:val="25"/>
          <w:lang w:val="en-US"/>
        </w:rPr>
        <w:t xml:space="preserve">, children love learning through their own experiences. </w:t>
      </w:r>
      <w:r w:rsidR="00293088">
        <w:rPr>
          <w:rFonts w:cstheme="minorHAnsi"/>
          <w:sz w:val="25"/>
          <w:szCs w:val="25"/>
          <w:lang w:val="en-US"/>
        </w:rPr>
        <w:t xml:space="preserve"> Children can grow in self-esteem</w:t>
      </w:r>
      <w:r w:rsidR="00497240">
        <w:rPr>
          <w:rFonts w:cstheme="minorHAnsi"/>
          <w:sz w:val="25"/>
          <w:szCs w:val="25"/>
          <w:lang w:val="en-US"/>
        </w:rPr>
        <w:t xml:space="preserve">, </w:t>
      </w:r>
      <w:r w:rsidR="006A5048">
        <w:rPr>
          <w:rFonts w:cstheme="minorHAnsi"/>
          <w:sz w:val="25"/>
          <w:szCs w:val="25"/>
          <w:lang w:val="en-US"/>
        </w:rPr>
        <w:t>independence</w:t>
      </w:r>
      <w:r w:rsidR="00497240">
        <w:rPr>
          <w:rFonts w:cstheme="minorHAnsi"/>
          <w:sz w:val="25"/>
          <w:szCs w:val="25"/>
          <w:lang w:val="en-US"/>
        </w:rPr>
        <w:t xml:space="preserve">, and confidence by playing outdoors. During play </w:t>
      </w:r>
      <w:r w:rsidR="008235FB">
        <w:rPr>
          <w:rFonts w:cstheme="minorHAnsi"/>
          <w:sz w:val="25"/>
          <w:szCs w:val="25"/>
          <w:lang w:val="en-US"/>
        </w:rPr>
        <w:t>they also learn about boundaries, restrictions, and difficulties</w:t>
      </w:r>
      <w:r w:rsidR="006A5048">
        <w:rPr>
          <w:rFonts w:cstheme="minorHAnsi"/>
          <w:sz w:val="25"/>
          <w:szCs w:val="25"/>
          <w:lang w:val="en-US"/>
        </w:rPr>
        <w:t>. Children who play outside regularly are more likely to attempt new things.</w:t>
      </w:r>
      <w:r w:rsidR="00497240">
        <w:rPr>
          <w:rFonts w:cstheme="minorHAnsi"/>
          <w:sz w:val="25"/>
          <w:szCs w:val="25"/>
          <w:lang w:val="en-US"/>
        </w:rPr>
        <w:t xml:space="preserve"> </w:t>
      </w:r>
      <w:r w:rsidR="00293088">
        <w:rPr>
          <w:rFonts w:cstheme="minorHAnsi"/>
          <w:sz w:val="25"/>
          <w:szCs w:val="25"/>
          <w:lang w:val="en-US"/>
        </w:rPr>
        <w:t xml:space="preserve"> </w:t>
      </w:r>
      <w:r w:rsidR="00AE0A99">
        <w:rPr>
          <w:rFonts w:cstheme="minorHAnsi"/>
          <w:sz w:val="25"/>
          <w:szCs w:val="25"/>
          <w:lang w:val="en-US"/>
        </w:rPr>
        <w:t xml:space="preserve">The capacity for a child to learn how to </w:t>
      </w:r>
      <w:r w:rsidR="00AB7C68">
        <w:rPr>
          <w:rFonts w:cstheme="minorHAnsi"/>
          <w:sz w:val="25"/>
          <w:szCs w:val="25"/>
          <w:lang w:val="en-US"/>
        </w:rPr>
        <w:t>interact</w:t>
      </w:r>
      <w:r w:rsidR="00AE0A99">
        <w:rPr>
          <w:rFonts w:cstheme="minorHAnsi"/>
          <w:sz w:val="25"/>
          <w:szCs w:val="25"/>
          <w:lang w:val="en-US"/>
        </w:rPr>
        <w:t xml:space="preserve"> </w:t>
      </w:r>
      <w:r w:rsidR="00EB7629">
        <w:rPr>
          <w:rFonts w:cstheme="minorHAnsi"/>
          <w:sz w:val="25"/>
          <w:szCs w:val="25"/>
          <w:lang w:val="en-US"/>
        </w:rPr>
        <w:t>with people while having fun may be the biggest health advantag</w:t>
      </w:r>
      <w:r w:rsidR="00AB7C68">
        <w:rPr>
          <w:rFonts w:cstheme="minorHAnsi"/>
          <w:sz w:val="25"/>
          <w:szCs w:val="25"/>
          <w:lang w:val="en-US"/>
        </w:rPr>
        <w:t>e. Children benefit socially from outdoor play because it teaches them good methods to make friends, react to physical contact, and use their imaginations to amuse one another.</w:t>
      </w:r>
    </w:p>
    <w:p w14:paraId="210E7AF7" w14:textId="7447478A" w:rsidR="00B50940" w:rsidRDefault="00B50940">
      <w:pPr>
        <w:rPr>
          <w:rFonts w:cstheme="minorHAnsi"/>
          <w:sz w:val="25"/>
          <w:szCs w:val="25"/>
          <w:lang w:val="en-US"/>
        </w:rPr>
      </w:pPr>
      <w:r>
        <w:rPr>
          <w:rFonts w:cstheme="minorHAnsi"/>
          <w:sz w:val="25"/>
          <w:szCs w:val="25"/>
          <w:lang w:val="en-US"/>
        </w:rPr>
        <w:t xml:space="preserve">Whilst doing this activity the </w:t>
      </w:r>
      <w:r w:rsidR="002F2AED">
        <w:rPr>
          <w:rFonts w:cstheme="minorHAnsi"/>
          <w:sz w:val="25"/>
          <w:szCs w:val="25"/>
          <w:lang w:val="en-US"/>
        </w:rPr>
        <w:t>buildup</w:t>
      </w:r>
      <w:r>
        <w:rPr>
          <w:rFonts w:cstheme="minorHAnsi"/>
          <w:sz w:val="25"/>
          <w:szCs w:val="25"/>
          <w:lang w:val="en-US"/>
        </w:rPr>
        <w:t xml:space="preserve"> of excitement is important, linking this to the storybook the children will be encouraged to sing the words of the books, this allows </w:t>
      </w:r>
      <w:r>
        <w:rPr>
          <w:rFonts w:cstheme="minorHAnsi"/>
          <w:sz w:val="25"/>
          <w:szCs w:val="25"/>
          <w:lang w:val="en-US"/>
        </w:rPr>
        <w:lastRenderedPageBreak/>
        <w:t xml:space="preserve">them to create an imagination which builds up </w:t>
      </w:r>
      <w:r w:rsidR="002F2AED">
        <w:rPr>
          <w:rFonts w:cstheme="minorHAnsi"/>
          <w:sz w:val="25"/>
          <w:szCs w:val="25"/>
          <w:lang w:val="en-US"/>
        </w:rPr>
        <w:t>a lot of excitement, while travelling through the story and exploring reaches a mathematical approach.</w:t>
      </w:r>
    </w:p>
    <w:p w14:paraId="33C232D7" w14:textId="77777777" w:rsidR="002F2AED" w:rsidRDefault="002F2AED">
      <w:pPr>
        <w:rPr>
          <w:rFonts w:cstheme="minorHAnsi"/>
          <w:sz w:val="25"/>
          <w:szCs w:val="25"/>
          <w:lang w:val="en-US"/>
        </w:rPr>
      </w:pPr>
    </w:p>
    <w:p w14:paraId="776BD345" w14:textId="7EE84AE6" w:rsidR="002F2AED" w:rsidRDefault="002F2AED">
      <w:pPr>
        <w:rPr>
          <w:rFonts w:cstheme="minorHAnsi"/>
          <w:sz w:val="25"/>
          <w:szCs w:val="25"/>
        </w:rPr>
      </w:pPr>
      <w:r>
        <w:rPr>
          <w:rFonts w:cstheme="minorHAnsi"/>
          <w:sz w:val="25"/>
          <w:szCs w:val="25"/>
          <w:lang w:val="en-US"/>
        </w:rPr>
        <w:t xml:space="preserve">Outdoor learning is beneficial because it improves child development, supports mental health and wellbeing, deepens nature connection and promotes more inclusive and engaging learning. Whilst allowing children to develop self-confidence, </w:t>
      </w:r>
      <w:r w:rsidR="00A37C63">
        <w:rPr>
          <w:rFonts w:cstheme="minorHAnsi"/>
          <w:sz w:val="25"/>
          <w:szCs w:val="25"/>
          <w:lang w:val="en-US"/>
        </w:rPr>
        <w:t>self-esteem</w:t>
      </w:r>
      <w:r>
        <w:rPr>
          <w:rFonts w:cstheme="minorHAnsi"/>
          <w:sz w:val="25"/>
          <w:szCs w:val="25"/>
          <w:lang w:val="en-US"/>
        </w:rPr>
        <w:t xml:space="preserve"> and </w:t>
      </w:r>
      <w:r w:rsidR="00A37C63">
        <w:rPr>
          <w:rFonts w:cstheme="minorHAnsi"/>
          <w:sz w:val="25"/>
          <w:szCs w:val="25"/>
          <w:lang w:val="en-US"/>
        </w:rPr>
        <w:t>independent</w:t>
      </w:r>
      <w:r>
        <w:rPr>
          <w:rFonts w:cstheme="minorHAnsi"/>
          <w:sz w:val="25"/>
          <w:szCs w:val="25"/>
          <w:lang w:val="en-US"/>
        </w:rPr>
        <w:t>.</w:t>
      </w:r>
      <w:r w:rsidR="00A37C63">
        <w:rPr>
          <w:rFonts w:cstheme="minorHAnsi"/>
          <w:sz w:val="25"/>
          <w:szCs w:val="25"/>
        </w:rPr>
        <w:t xml:space="preserve"> Children learn how to problem solve, finding different methods to get things to work for example how they get over a stream, do the climb over it step through it, or get someone to carry them across. </w:t>
      </w:r>
    </w:p>
    <w:p w14:paraId="37B4B4AD" w14:textId="64EA5553" w:rsidR="00A37C63" w:rsidRDefault="00A37C63">
      <w:pPr>
        <w:rPr>
          <w:rFonts w:cstheme="minorHAnsi"/>
          <w:sz w:val="25"/>
          <w:szCs w:val="25"/>
        </w:rPr>
      </w:pPr>
      <w:r>
        <w:rPr>
          <w:rFonts w:cstheme="minorHAnsi"/>
          <w:sz w:val="25"/>
          <w:szCs w:val="25"/>
        </w:rPr>
        <w:t xml:space="preserve">Children become aware of limitations and know they can ask an adult to help them </w:t>
      </w:r>
      <w:r w:rsidR="006533E5">
        <w:rPr>
          <w:rFonts w:cstheme="minorHAnsi"/>
          <w:sz w:val="25"/>
          <w:szCs w:val="25"/>
        </w:rPr>
        <w:t>to</w:t>
      </w:r>
      <w:r>
        <w:rPr>
          <w:rFonts w:cstheme="minorHAnsi"/>
          <w:sz w:val="25"/>
          <w:szCs w:val="25"/>
        </w:rPr>
        <w:t xml:space="preserve"> do something that they set out to achieve. They understand boundaries and will often discover challenges. Outdoor play also is better on a child’s mental and physical wellbeing. It is naturalistic, reduces stress, cortisol levels, relaxes muscle tension and heart. Allowing children to stay healthy is not only good for the mind but has a healthier impact on their life.</w:t>
      </w:r>
      <w:r w:rsidR="00AB7C68">
        <w:rPr>
          <w:rFonts w:cstheme="minorHAnsi"/>
          <w:sz w:val="25"/>
          <w:szCs w:val="25"/>
        </w:rPr>
        <w:t xml:space="preserve"> </w:t>
      </w:r>
    </w:p>
    <w:p w14:paraId="3D263DCF" w14:textId="2F848E10" w:rsidR="00A37C63" w:rsidRDefault="00A37C63">
      <w:pPr>
        <w:rPr>
          <w:rFonts w:asciiTheme="majorHAnsi" w:hAnsiTheme="majorHAnsi" w:cstheme="majorHAnsi"/>
          <w:sz w:val="25"/>
          <w:szCs w:val="25"/>
        </w:rPr>
      </w:pPr>
      <w:r>
        <w:rPr>
          <w:rFonts w:asciiTheme="majorHAnsi" w:hAnsiTheme="majorHAnsi" w:cstheme="majorHAnsi"/>
          <w:sz w:val="25"/>
          <w:szCs w:val="25"/>
        </w:rPr>
        <w:t>Theorist that supports outdoor learning; -</w:t>
      </w:r>
    </w:p>
    <w:p w14:paraId="511897A8" w14:textId="40BD5995" w:rsidR="00A37C63" w:rsidRDefault="00894150">
      <w:pPr>
        <w:rPr>
          <w:rFonts w:cstheme="minorHAnsi"/>
          <w:sz w:val="25"/>
          <w:szCs w:val="25"/>
        </w:rPr>
      </w:pPr>
      <w:r>
        <w:rPr>
          <w:rFonts w:cstheme="minorHAnsi"/>
          <w:sz w:val="25"/>
          <w:szCs w:val="25"/>
        </w:rPr>
        <w:t>Friedrich Froebel was a German educator who invented kindergarten. Froebel underlined that children should be exposed to all parts of nature, not simply plants and animals. He claimed that outdoor play in the garden and natural environment is one of the finest ways for children to encounter nature. Children learn about the interdependence of all living things through firsthand experiences. (Froebel.org.uk).</w:t>
      </w:r>
    </w:p>
    <w:p w14:paraId="37072142" w14:textId="6BA6E67F" w:rsidR="00894150" w:rsidRDefault="00894150">
      <w:pPr>
        <w:rPr>
          <w:rFonts w:cstheme="minorHAnsi"/>
          <w:sz w:val="25"/>
          <w:szCs w:val="25"/>
        </w:rPr>
      </w:pPr>
      <w:r>
        <w:rPr>
          <w:rFonts w:cstheme="minorHAnsi"/>
          <w:sz w:val="25"/>
          <w:szCs w:val="25"/>
        </w:rPr>
        <w:t xml:space="preserve">Piaget defined learning through play as a movement through practise play, imaginative play, continuing play with a set of rules. Vygotsky, on the other hand, believed that children may be helped to progress from their current level of performance to a level of potential, Vygotsky felt that </w:t>
      </w:r>
      <w:r w:rsidR="00A73C9A">
        <w:rPr>
          <w:rFonts w:cstheme="minorHAnsi"/>
          <w:sz w:val="25"/>
          <w:szCs w:val="25"/>
        </w:rPr>
        <w:t>the</w:t>
      </w:r>
      <w:r>
        <w:rPr>
          <w:rFonts w:cstheme="minorHAnsi"/>
          <w:sz w:val="25"/>
          <w:szCs w:val="25"/>
        </w:rPr>
        <w:t xml:space="preserve"> zone of Proximal development was produced through play, when children could “operate at their highest possible cognitive level (smidt,2006, p46).      </w:t>
      </w:r>
    </w:p>
    <w:p w14:paraId="0C35F6D8" w14:textId="77777777" w:rsidR="00A73C9A" w:rsidRDefault="00A73C9A">
      <w:pPr>
        <w:rPr>
          <w:rFonts w:cstheme="minorHAnsi"/>
          <w:sz w:val="25"/>
          <w:szCs w:val="25"/>
        </w:rPr>
      </w:pPr>
    </w:p>
    <w:p w14:paraId="2023FED5" w14:textId="04AF295E" w:rsidR="00A73C9A" w:rsidRDefault="001A7D0D">
      <w:pPr>
        <w:rPr>
          <w:rFonts w:asciiTheme="majorHAnsi" w:hAnsiTheme="majorHAnsi" w:cstheme="majorHAnsi"/>
          <w:sz w:val="25"/>
          <w:szCs w:val="25"/>
        </w:rPr>
      </w:pPr>
      <w:r>
        <w:rPr>
          <w:rFonts w:asciiTheme="majorHAnsi" w:hAnsiTheme="majorHAnsi" w:cstheme="majorHAnsi"/>
          <w:sz w:val="25"/>
          <w:szCs w:val="25"/>
        </w:rPr>
        <w:t xml:space="preserve">3. </w:t>
      </w:r>
      <w:r w:rsidR="00A73C9A">
        <w:rPr>
          <w:rFonts w:asciiTheme="majorHAnsi" w:hAnsiTheme="majorHAnsi" w:cstheme="majorHAnsi"/>
          <w:sz w:val="25"/>
          <w:szCs w:val="25"/>
        </w:rPr>
        <w:t>Risks</w:t>
      </w:r>
    </w:p>
    <w:p w14:paraId="06EBAC9C" w14:textId="77777777" w:rsidR="00C40F0B" w:rsidRPr="00117C97" w:rsidRDefault="00C40F0B" w:rsidP="00C40F0B">
      <w:pPr>
        <w:tabs>
          <w:tab w:val="center" w:pos="4320"/>
          <w:tab w:val="right" w:pos="8640"/>
        </w:tabs>
        <w:spacing w:after="0" w:line="240" w:lineRule="auto"/>
        <w:rPr>
          <w:rFonts w:ascii="Calibri" w:eastAsia="MS Mincho" w:hAnsi="Calibri" w:cs="Times New Roman"/>
          <w:sz w:val="32"/>
          <w:szCs w:val="32"/>
        </w:rPr>
      </w:pPr>
      <w:bookmarkStart w:id="0" w:name="_Hlk82767822"/>
      <w:r w:rsidRPr="00117C97">
        <w:rPr>
          <w:rFonts w:ascii="Calibri" w:eastAsia="MS Mincho" w:hAnsi="Calibri" w:cs="Times New Roman"/>
          <w:b/>
          <w:sz w:val="56"/>
          <w:szCs w:val="56"/>
        </w:rPr>
        <w:t>RISK BENEFIT ASSESSMENT</w:t>
      </w:r>
    </w:p>
    <w:p w14:paraId="1A49946C" w14:textId="77777777" w:rsidR="00C40F0B" w:rsidRPr="00117C97" w:rsidRDefault="00C40F0B" w:rsidP="00C40F0B">
      <w:pPr>
        <w:tabs>
          <w:tab w:val="left" w:pos="1418"/>
          <w:tab w:val="center" w:pos="4320"/>
          <w:tab w:val="right" w:pos="8640"/>
        </w:tabs>
        <w:spacing w:after="0" w:line="240" w:lineRule="auto"/>
        <w:rPr>
          <w:rFonts w:ascii="Calibri" w:eastAsia="MS Mincho" w:hAnsi="Calibri" w:cs="Times New Roman"/>
        </w:rPr>
      </w:pPr>
    </w:p>
    <w:tbl>
      <w:tblPr>
        <w:tblStyle w:val="TableGrid1"/>
        <w:tblW w:w="0" w:type="auto"/>
        <w:tblInd w:w="108" w:type="dxa"/>
        <w:tblLook w:val="04A0" w:firstRow="1" w:lastRow="0" w:firstColumn="1" w:lastColumn="0" w:noHBand="0" w:noVBand="1"/>
      </w:tblPr>
      <w:tblGrid>
        <w:gridCol w:w="1863"/>
        <w:gridCol w:w="4972"/>
        <w:gridCol w:w="1428"/>
        <w:gridCol w:w="645"/>
      </w:tblGrid>
      <w:tr w:rsidR="00C40F0B" w:rsidRPr="00117C97" w14:paraId="77EB35D9" w14:textId="77777777" w:rsidTr="00EB7700">
        <w:tc>
          <w:tcPr>
            <w:tcW w:w="2267" w:type="dxa"/>
            <w:shd w:val="clear" w:color="auto" w:fill="D9D9D9"/>
          </w:tcPr>
          <w:p w14:paraId="13CFAC1C" w14:textId="77777777" w:rsidR="00C40F0B" w:rsidRPr="00117C97" w:rsidRDefault="00C40F0B" w:rsidP="00EB7700">
            <w:pPr>
              <w:rPr>
                <w:rFonts w:ascii="Calibri" w:hAnsi="Calibri"/>
                <w:sz w:val="24"/>
                <w:szCs w:val="24"/>
              </w:rPr>
            </w:pPr>
            <w:r w:rsidRPr="00117C97">
              <w:rPr>
                <w:rFonts w:ascii="Calibri" w:hAnsi="Calibri"/>
                <w:b/>
                <w:sz w:val="24"/>
                <w:szCs w:val="24"/>
              </w:rPr>
              <w:t>Location / Activity:</w:t>
            </w:r>
          </w:p>
        </w:tc>
        <w:tc>
          <w:tcPr>
            <w:tcW w:w="7651" w:type="dxa"/>
          </w:tcPr>
          <w:p w14:paraId="210A5C7B" w14:textId="77777777" w:rsidR="00C40F0B" w:rsidRPr="00117C97" w:rsidRDefault="00C40F0B" w:rsidP="00EB7700">
            <w:pPr>
              <w:rPr>
                <w:rFonts w:ascii="Calibri" w:hAnsi="Calibri"/>
                <w:sz w:val="24"/>
                <w:szCs w:val="24"/>
              </w:rPr>
            </w:pPr>
          </w:p>
        </w:tc>
        <w:tc>
          <w:tcPr>
            <w:tcW w:w="1701" w:type="dxa"/>
            <w:shd w:val="clear" w:color="auto" w:fill="D9D9D9"/>
          </w:tcPr>
          <w:p w14:paraId="258A97E7" w14:textId="77777777" w:rsidR="00C40F0B" w:rsidRPr="00117C97" w:rsidRDefault="00C40F0B" w:rsidP="00EB7700">
            <w:pPr>
              <w:rPr>
                <w:rFonts w:ascii="Calibri" w:hAnsi="Calibri"/>
                <w:sz w:val="24"/>
                <w:szCs w:val="24"/>
              </w:rPr>
            </w:pPr>
            <w:r w:rsidRPr="00117C97">
              <w:rPr>
                <w:rFonts w:ascii="Calibri" w:hAnsi="Calibri"/>
                <w:b/>
                <w:sz w:val="24"/>
                <w:szCs w:val="24"/>
              </w:rPr>
              <w:t>Date:</w:t>
            </w:r>
          </w:p>
        </w:tc>
        <w:tc>
          <w:tcPr>
            <w:tcW w:w="884" w:type="dxa"/>
          </w:tcPr>
          <w:p w14:paraId="50F23BC1" w14:textId="77777777" w:rsidR="00C40F0B" w:rsidRPr="00117C97" w:rsidRDefault="00C40F0B" w:rsidP="00EB7700">
            <w:pPr>
              <w:rPr>
                <w:rFonts w:ascii="Calibri" w:hAnsi="Calibri"/>
                <w:sz w:val="24"/>
                <w:szCs w:val="24"/>
              </w:rPr>
            </w:pPr>
          </w:p>
        </w:tc>
      </w:tr>
      <w:tr w:rsidR="00C40F0B" w:rsidRPr="00117C97" w14:paraId="7A3AEE2D" w14:textId="77777777" w:rsidTr="00EB7700">
        <w:tc>
          <w:tcPr>
            <w:tcW w:w="2267" w:type="dxa"/>
            <w:shd w:val="clear" w:color="auto" w:fill="D9D9D9"/>
          </w:tcPr>
          <w:p w14:paraId="157DC4C3" w14:textId="77777777" w:rsidR="00C40F0B" w:rsidRPr="00117C97" w:rsidRDefault="00C40F0B" w:rsidP="00EB7700">
            <w:pPr>
              <w:rPr>
                <w:rFonts w:ascii="Calibri" w:hAnsi="Calibri"/>
                <w:sz w:val="24"/>
                <w:szCs w:val="24"/>
              </w:rPr>
            </w:pPr>
            <w:r w:rsidRPr="00117C97">
              <w:rPr>
                <w:rFonts w:ascii="Calibri" w:hAnsi="Calibri"/>
                <w:b/>
                <w:sz w:val="24"/>
                <w:szCs w:val="24"/>
              </w:rPr>
              <w:t>Assessor:</w:t>
            </w:r>
            <w:r w:rsidRPr="00117C97">
              <w:rPr>
                <w:rFonts w:ascii="Calibri" w:hAnsi="Calibri"/>
                <w:sz w:val="24"/>
                <w:szCs w:val="24"/>
              </w:rPr>
              <w:t xml:space="preserve">  </w:t>
            </w:r>
          </w:p>
        </w:tc>
        <w:tc>
          <w:tcPr>
            <w:tcW w:w="7651" w:type="dxa"/>
          </w:tcPr>
          <w:p w14:paraId="14F23B4B" w14:textId="77777777" w:rsidR="00C40F0B" w:rsidRPr="00117C97" w:rsidRDefault="00C40F0B" w:rsidP="00EB7700">
            <w:pPr>
              <w:rPr>
                <w:rFonts w:ascii="Calibri" w:hAnsi="Calibri"/>
                <w:sz w:val="24"/>
                <w:szCs w:val="24"/>
              </w:rPr>
            </w:pPr>
          </w:p>
        </w:tc>
        <w:tc>
          <w:tcPr>
            <w:tcW w:w="1701" w:type="dxa"/>
            <w:shd w:val="clear" w:color="auto" w:fill="D9D9D9"/>
          </w:tcPr>
          <w:p w14:paraId="2BD9668B" w14:textId="77777777" w:rsidR="00C40F0B" w:rsidRPr="00117C97" w:rsidRDefault="00C40F0B" w:rsidP="00EB7700">
            <w:pPr>
              <w:rPr>
                <w:rFonts w:ascii="Calibri" w:hAnsi="Calibri"/>
                <w:sz w:val="24"/>
                <w:szCs w:val="24"/>
              </w:rPr>
            </w:pPr>
            <w:r w:rsidRPr="00117C97">
              <w:rPr>
                <w:rFonts w:ascii="Calibri" w:hAnsi="Calibri"/>
                <w:b/>
                <w:sz w:val="24"/>
                <w:szCs w:val="24"/>
              </w:rPr>
              <w:t>Review date:</w:t>
            </w:r>
            <w:r w:rsidRPr="00117C97">
              <w:rPr>
                <w:rFonts w:ascii="Calibri" w:hAnsi="Calibri"/>
                <w:sz w:val="24"/>
                <w:szCs w:val="24"/>
              </w:rPr>
              <w:t xml:space="preserve">  </w:t>
            </w:r>
          </w:p>
        </w:tc>
        <w:tc>
          <w:tcPr>
            <w:tcW w:w="884" w:type="dxa"/>
          </w:tcPr>
          <w:p w14:paraId="4E3FA21C" w14:textId="77777777" w:rsidR="00C40F0B" w:rsidRPr="00117C97" w:rsidRDefault="00C40F0B" w:rsidP="00EB7700">
            <w:pPr>
              <w:rPr>
                <w:rFonts w:ascii="Calibri" w:hAnsi="Calibri"/>
                <w:sz w:val="24"/>
                <w:szCs w:val="24"/>
              </w:rPr>
            </w:pPr>
          </w:p>
        </w:tc>
      </w:tr>
    </w:tbl>
    <w:p w14:paraId="41D024AA" w14:textId="77777777" w:rsidR="00C40F0B" w:rsidRPr="00117C97" w:rsidRDefault="00C40F0B" w:rsidP="00C40F0B">
      <w:pPr>
        <w:spacing w:after="0" w:line="240" w:lineRule="auto"/>
        <w:rPr>
          <w:rFonts w:ascii="Calibri" w:eastAsia="MS Mincho" w:hAnsi="Calibri" w:cs="Times New Roman"/>
          <w:sz w:val="16"/>
          <w:szCs w:val="16"/>
        </w:rPr>
      </w:pPr>
    </w:p>
    <w:p w14:paraId="691B7262" w14:textId="77777777" w:rsidR="00C40F0B" w:rsidRPr="00117C97" w:rsidRDefault="00C40F0B" w:rsidP="00C40F0B">
      <w:pPr>
        <w:spacing w:after="0" w:line="240" w:lineRule="auto"/>
        <w:rPr>
          <w:rFonts w:ascii="Calibri" w:eastAsia="MS Mincho" w:hAnsi="Calibri" w:cs="Times New Roman"/>
          <w:sz w:val="16"/>
          <w:szCs w:val="16"/>
        </w:rPr>
      </w:pPr>
      <w:r w:rsidRPr="00117C97">
        <w:rPr>
          <w:rFonts w:ascii="Calibri" w:eastAsia="MS Mincho" w:hAnsi="Calibri" w:cs="Times New Roman"/>
          <w:sz w:val="16"/>
          <w:szCs w:val="16"/>
        </w:rPr>
        <w:t>The boxes in the table below will expand as you type into them; pre-entered text is simply for illustration.  You should delete irrelevant items and replace with text relevant to your circumstances.</w:t>
      </w:r>
    </w:p>
    <w:p w14:paraId="5D0017A1" w14:textId="77777777" w:rsidR="00C40F0B" w:rsidRPr="00117C97" w:rsidRDefault="00C40F0B" w:rsidP="00C40F0B">
      <w:pPr>
        <w:spacing w:after="0" w:line="240" w:lineRule="auto"/>
        <w:rPr>
          <w:rFonts w:ascii="Calibri" w:eastAsia="MS Mincho" w:hAnsi="Calibri" w:cs="Times New Roman"/>
          <w:b/>
          <w:sz w:val="16"/>
          <w:szCs w:val="16"/>
        </w:rPr>
      </w:pPr>
      <w:r w:rsidRPr="00117C97">
        <w:rPr>
          <w:rFonts w:ascii="Calibri" w:eastAsia="MS Mincho" w:hAnsi="Calibri" w:cs="Times New Roman"/>
          <w:b/>
          <w:sz w:val="16"/>
          <w:szCs w:val="16"/>
        </w:rPr>
        <w:lastRenderedPageBreak/>
        <w:t>Your overall risk rating – Low, medium or high – is based on your judgement about whether the BENEFITS of the activity or opportunity outweigh the RISKS.</w:t>
      </w:r>
    </w:p>
    <w:p w14:paraId="67976942" w14:textId="77777777" w:rsidR="00C40F0B" w:rsidRPr="00117C97" w:rsidRDefault="00C40F0B" w:rsidP="00C40F0B">
      <w:pPr>
        <w:spacing w:after="0" w:line="240" w:lineRule="auto"/>
        <w:rPr>
          <w:rFonts w:ascii="Calibri" w:eastAsia="MS Mincho" w:hAnsi="Calibri" w:cs="Times New Roman"/>
          <w:sz w:val="16"/>
          <w:szCs w:val="16"/>
        </w:rPr>
      </w:pPr>
    </w:p>
    <w:tbl>
      <w:tblPr>
        <w:tblStyle w:val="TableGrid1"/>
        <w:tblW w:w="13466" w:type="dxa"/>
        <w:tblInd w:w="421" w:type="dxa"/>
        <w:tblLayout w:type="fixed"/>
        <w:tblLook w:val="04A0" w:firstRow="1" w:lastRow="0" w:firstColumn="1" w:lastColumn="0" w:noHBand="0" w:noVBand="1"/>
      </w:tblPr>
      <w:tblGrid>
        <w:gridCol w:w="1417"/>
        <w:gridCol w:w="2561"/>
        <w:gridCol w:w="2140"/>
        <w:gridCol w:w="962"/>
        <w:gridCol w:w="5253"/>
        <w:gridCol w:w="1133"/>
      </w:tblGrid>
      <w:tr w:rsidR="00C40F0B" w:rsidRPr="00117C97" w14:paraId="6AF3F458" w14:textId="77777777" w:rsidTr="00EB7700">
        <w:trPr>
          <w:cantSplit/>
          <w:tblHeader/>
        </w:trPr>
        <w:tc>
          <w:tcPr>
            <w:tcW w:w="1417" w:type="dxa"/>
            <w:shd w:val="clear" w:color="auto" w:fill="D9D9D9"/>
            <w:vAlign w:val="center"/>
          </w:tcPr>
          <w:p w14:paraId="36ADE6CA" w14:textId="77777777" w:rsidR="00C40F0B" w:rsidRPr="00117C97" w:rsidRDefault="00C40F0B" w:rsidP="00EB7700">
            <w:pPr>
              <w:autoSpaceDE w:val="0"/>
              <w:autoSpaceDN w:val="0"/>
              <w:adjustRightInd w:val="0"/>
              <w:rPr>
                <w:rFonts w:ascii="Calibri" w:hAnsi="Calibri" w:cs="Helvetica"/>
                <w:b/>
                <w:sz w:val="24"/>
                <w:szCs w:val="24"/>
              </w:rPr>
            </w:pPr>
            <w:r>
              <w:rPr>
                <w:rFonts w:ascii="Calibri" w:hAnsi="Calibri" w:cs="Helvetica"/>
                <w:b/>
                <w:bCs/>
                <w:sz w:val="24"/>
                <w:szCs w:val="24"/>
              </w:rPr>
              <w:t>E</w:t>
            </w:r>
            <w:r w:rsidRPr="00AE2A1C">
              <w:rPr>
                <w:rFonts w:ascii="Calibri" w:hAnsi="Calibri" w:cs="Helvetica"/>
                <w:b/>
                <w:bCs/>
                <w:sz w:val="24"/>
                <w:szCs w:val="24"/>
              </w:rPr>
              <w:t>xperience exploring outdoor space in photograp</w:t>
            </w:r>
            <w:r>
              <w:rPr>
                <w:rFonts w:ascii="Calibri" w:hAnsi="Calibri" w:cs="Helvetica"/>
                <w:b/>
                <w:bCs/>
                <w:sz w:val="24"/>
                <w:szCs w:val="24"/>
              </w:rPr>
              <w:t>h</w:t>
            </w:r>
          </w:p>
        </w:tc>
        <w:tc>
          <w:tcPr>
            <w:tcW w:w="2561" w:type="dxa"/>
            <w:shd w:val="clear" w:color="auto" w:fill="D9D9D9"/>
            <w:vAlign w:val="center"/>
          </w:tcPr>
          <w:p w14:paraId="487B96BE" w14:textId="77777777" w:rsidR="00C40F0B" w:rsidRPr="00117C97" w:rsidRDefault="00C40F0B" w:rsidP="00EB7700">
            <w:pPr>
              <w:rPr>
                <w:rFonts w:ascii="Calibri" w:hAnsi="Calibri" w:cs="Helvetica"/>
                <w:b/>
                <w:sz w:val="24"/>
                <w:szCs w:val="24"/>
              </w:rPr>
            </w:pPr>
            <w:r w:rsidRPr="00117C97">
              <w:rPr>
                <w:rFonts w:ascii="Calibri" w:hAnsi="Calibri" w:cs="Helvetica"/>
                <w:b/>
                <w:sz w:val="24"/>
                <w:szCs w:val="24"/>
              </w:rPr>
              <w:t>How will young people BENEFIT from this activity?</w:t>
            </w:r>
          </w:p>
        </w:tc>
        <w:tc>
          <w:tcPr>
            <w:tcW w:w="2140" w:type="dxa"/>
            <w:shd w:val="clear" w:color="auto" w:fill="D9D9D9"/>
            <w:vAlign w:val="center"/>
          </w:tcPr>
          <w:p w14:paraId="4852DC2D" w14:textId="77777777" w:rsidR="00C40F0B" w:rsidRPr="00117C97" w:rsidRDefault="00C40F0B" w:rsidP="00EB7700">
            <w:pPr>
              <w:autoSpaceDE w:val="0"/>
              <w:autoSpaceDN w:val="0"/>
              <w:adjustRightInd w:val="0"/>
              <w:rPr>
                <w:rFonts w:ascii="Calibri" w:hAnsi="Calibri" w:cs="Helvetica"/>
                <w:b/>
                <w:sz w:val="24"/>
                <w:szCs w:val="24"/>
              </w:rPr>
            </w:pPr>
            <w:r>
              <w:rPr>
                <w:rFonts w:ascii="Calibri" w:hAnsi="Calibri" w:cs="Helvetica"/>
                <w:b/>
                <w:sz w:val="24"/>
                <w:szCs w:val="24"/>
              </w:rPr>
              <w:t>Hazards and associated risks</w:t>
            </w:r>
          </w:p>
        </w:tc>
        <w:tc>
          <w:tcPr>
            <w:tcW w:w="962" w:type="dxa"/>
            <w:shd w:val="clear" w:color="auto" w:fill="D9D9D9"/>
            <w:vAlign w:val="center"/>
          </w:tcPr>
          <w:p w14:paraId="2DD58C6E" w14:textId="77777777" w:rsidR="00C40F0B" w:rsidRPr="00117C97" w:rsidRDefault="00C40F0B" w:rsidP="00EB7700">
            <w:pPr>
              <w:rPr>
                <w:rFonts w:ascii="Calibri" w:hAnsi="Calibri" w:cs="Helvetica"/>
                <w:b/>
                <w:sz w:val="24"/>
                <w:szCs w:val="24"/>
              </w:rPr>
            </w:pPr>
            <w:r w:rsidRPr="00117C97">
              <w:rPr>
                <w:rFonts w:ascii="Calibri" w:hAnsi="Calibri" w:cs="Helvetica"/>
                <w:b/>
                <w:sz w:val="24"/>
                <w:szCs w:val="24"/>
              </w:rPr>
              <w:t>Who is at risk?</w:t>
            </w:r>
          </w:p>
        </w:tc>
        <w:tc>
          <w:tcPr>
            <w:tcW w:w="5253" w:type="dxa"/>
            <w:shd w:val="clear" w:color="auto" w:fill="D9D9D9"/>
            <w:vAlign w:val="center"/>
          </w:tcPr>
          <w:p w14:paraId="747928E1" w14:textId="77777777" w:rsidR="00C40F0B" w:rsidRPr="00117C97" w:rsidRDefault="00C40F0B" w:rsidP="00EB7700">
            <w:pPr>
              <w:rPr>
                <w:rFonts w:ascii="Calibri" w:hAnsi="Calibri"/>
                <w:b/>
                <w:sz w:val="24"/>
                <w:szCs w:val="24"/>
              </w:rPr>
            </w:pPr>
            <w:r w:rsidRPr="00117C97">
              <w:rPr>
                <w:rFonts w:ascii="Calibri" w:hAnsi="Calibri" w:cs="Helvetica"/>
                <w:b/>
                <w:sz w:val="24"/>
                <w:szCs w:val="24"/>
              </w:rPr>
              <w:t>PRECAUTIONS in place to reduce the risk of injury</w:t>
            </w:r>
          </w:p>
        </w:tc>
        <w:tc>
          <w:tcPr>
            <w:tcW w:w="1133" w:type="dxa"/>
            <w:shd w:val="clear" w:color="auto" w:fill="D9D9D9"/>
            <w:vAlign w:val="center"/>
          </w:tcPr>
          <w:p w14:paraId="67224688" w14:textId="77777777" w:rsidR="00C40F0B" w:rsidRDefault="00C40F0B" w:rsidP="00EB7700">
            <w:pPr>
              <w:autoSpaceDE w:val="0"/>
              <w:autoSpaceDN w:val="0"/>
              <w:adjustRightInd w:val="0"/>
              <w:rPr>
                <w:rFonts w:ascii="Calibri" w:hAnsi="Calibri" w:cs="Helvetica"/>
                <w:b/>
                <w:sz w:val="24"/>
                <w:szCs w:val="24"/>
              </w:rPr>
            </w:pPr>
            <w:r w:rsidRPr="00117C97">
              <w:rPr>
                <w:rFonts w:ascii="Calibri" w:hAnsi="Calibri" w:cs="Helvetica"/>
                <w:b/>
                <w:sz w:val="24"/>
                <w:szCs w:val="24"/>
              </w:rPr>
              <w:t xml:space="preserve">Overall risk </w:t>
            </w:r>
            <w:r>
              <w:rPr>
                <w:rFonts w:ascii="Calibri" w:hAnsi="Calibri" w:cs="Helvetica"/>
                <w:b/>
                <w:sz w:val="24"/>
                <w:szCs w:val="24"/>
              </w:rPr>
              <w:t>after precautions</w:t>
            </w:r>
          </w:p>
          <w:p w14:paraId="28F8C6EB" w14:textId="77777777" w:rsidR="00C40F0B" w:rsidRPr="00117C97" w:rsidRDefault="00C40F0B" w:rsidP="00EB7700">
            <w:pPr>
              <w:autoSpaceDE w:val="0"/>
              <w:autoSpaceDN w:val="0"/>
              <w:adjustRightInd w:val="0"/>
              <w:rPr>
                <w:rFonts w:ascii="Calibri" w:hAnsi="Calibri" w:cs="Helvetica"/>
                <w:b/>
                <w:sz w:val="24"/>
                <w:szCs w:val="24"/>
              </w:rPr>
            </w:pPr>
            <w:r w:rsidRPr="00117C97">
              <w:rPr>
                <w:rFonts w:ascii="Calibri" w:hAnsi="Calibri" w:cs="Helvetica"/>
                <w:b/>
                <w:sz w:val="24"/>
                <w:szCs w:val="24"/>
              </w:rPr>
              <w:t>RATING: L/M/H</w:t>
            </w:r>
          </w:p>
        </w:tc>
      </w:tr>
      <w:tr w:rsidR="00C40F0B" w:rsidRPr="00117C97" w14:paraId="713B17E4" w14:textId="77777777" w:rsidTr="00EB7700">
        <w:trPr>
          <w:cantSplit/>
          <w:trHeight w:val="1361"/>
        </w:trPr>
        <w:tc>
          <w:tcPr>
            <w:tcW w:w="1417" w:type="dxa"/>
            <w:vAlign w:val="center"/>
          </w:tcPr>
          <w:p w14:paraId="2BF1BF0B" w14:textId="77777777" w:rsidR="00C40F0B" w:rsidRPr="00117C97" w:rsidRDefault="00C40F0B" w:rsidP="00EB7700">
            <w:pPr>
              <w:autoSpaceDE w:val="0"/>
              <w:autoSpaceDN w:val="0"/>
              <w:adjustRightInd w:val="0"/>
              <w:rPr>
                <w:rFonts w:ascii="Calibri" w:hAnsi="Calibri" w:cs="Helvetica"/>
                <w:sz w:val="18"/>
                <w:szCs w:val="18"/>
              </w:rPr>
            </w:pPr>
          </w:p>
        </w:tc>
        <w:tc>
          <w:tcPr>
            <w:tcW w:w="2561" w:type="dxa"/>
            <w:vAlign w:val="center"/>
          </w:tcPr>
          <w:p w14:paraId="743AD233" w14:textId="77777777" w:rsidR="00C40F0B" w:rsidRPr="00117C97" w:rsidRDefault="00C40F0B" w:rsidP="00EB7700">
            <w:pPr>
              <w:autoSpaceDE w:val="0"/>
              <w:autoSpaceDN w:val="0"/>
              <w:adjustRightInd w:val="0"/>
              <w:rPr>
                <w:rFonts w:ascii="Calibri" w:hAnsi="Calibri" w:cs="Helvetica"/>
                <w:sz w:val="18"/>
                <w:szCs w:val="18"/>
              </w:rPr>
            </w:pPr>
            <w:r>
              <w:rPr>
                <w:rFonts w:ascii="Calibri" w:hAnsi="Calibri" w:cs="Helvetica"/>
                <w:sz w:val="18"/>
                <w:szCs w:val="18"/>
              </w:rPr>
              <w:t>Learn balancing skills working together as a team. Sense of achievement</w:t>
            </w:r>
          </w:p>
        </w:tc>
        <w:tc>
          <w:tcPr>
            <w:tcW w:w="2140" w:type="dxa"/>
            <w:vAlign w:val="center"/>
          </w:tcPr>
          <w:p w14:paraId="0F9EDA21" w14:textId="77777777" w:rsidR="00C40F0B" w:rsidRPr="00117C97" w:rsidRDefault="00C40F0B" w:rsidP="00EB7700">
            <w:pPr>
              <w:rPr>
                <w:rFonts w:ascii="Calibri" w:hAnsi="Calibri"/>
                <w:sz w:val="18"/>
                <w:szCs w:val="18"/>
              </w:rPr>
            </w:pPr>
            <w:r>
              <w:rPr>
                <w:rFonts w:ascii="Calibri" w:hAnsi="Calibri"/>
                <w:sz w:val="18"/>
                <w:szCs w:val="18"/>
              </w:rPr>
              <w:t xml:space="preserve">Embankment, may become </w:t>
            </w:r>
            <w:proofErr w:type="spellStart"/>
            <w:r>
              <w:rPr>
                <w:rFonts w:ascii="Calibri" w:hAnsi="Calibri"/>
                <w:sz w:val="18"/>
                <w:szCs w:val="18"/>
              </w:rPr>
              <w:t>to</w:t>
            </w:r>
            <w:proofErr w:type="spellEnd"/>
            <w:r>
              <w:rPr>
                <w:rFonts w:ascii="Calibri" w:hAnsi="Calibri"/>
                <w:sz w:val="18"/>
                <w:szCs w:val="18"/>
              </w:rPr>
              <w:t xml:space="preserve"> wet or muddy causing it </w:t>
            </w:r>
            <w:proofErr w:type="gramStart"/>
            <w:r>
              <w:rPr>
                <w:rFonts w:ascii="Calibri" w:hAnsi="Calibri"/>
                <w:sz w:val="18"/>
                <w:szCs w:val="18"/>
              </w:rPr>
              <w:t>be</w:t>
            </w:r>
            <w:proofErr w:type="gramEnd"/>
            <w:r>
              <w:rPr>
                <w:rFonts w:ascii="Calibri" w:hAnsi="Calibri"/>
                <w:sz w:val="18"/>
                <w:szCs w:val="18"/>
              </w:rPr>
              <w:t xml:space="preserve"> slippery</w:t>
            </w:r>
          </w:p>
        </w:tc>
        <w:tc>
          <w:tcPr>
            <w:tcW w:w="962" w:type="dxa"/>
            <w:vAlign w:val="center"/>
          </w:tcPr>
          <w:p w14:paraId="5C22D12B" w14:textId="77777777" w:rsidR="00C40F0B" w:rsidRPr="00117C97" w:rsidRDefault="00C40F0B" w:rsidP="00EB7700">
            <w:pPr>
              <w:rPr>
                <w:rFonts w:ascii="Calibri" w:hAnsi="Calibri"/>
                <w:sz w:val="18"/>
                <w:szCs w:val="18"/>
              </w:rPr>
            </w:pPr>
            <w:r>
              <w:rPr>
                <w:rFonts w:ascii="Calibri" w:hAnsi="Calibri"/>
                <w:sz w:val="18"/>
                <w:szCs w:val="18"/>
              </w:rPr>
              <w:t>everyone</w:t>
            </w:r>
          </w:p>
        </w:tc>
        <w:tc>
          <w:tcPr>
            <w:tcW w:w="5253" w:type="dxa"/>
            <w:vAlign w:val="center"/>
          </w:tcPr>
          <w:p w14:paraId="3EBF4CC4" w14:textId="0F604BBC" w:rsidR="00C40F0B" w:rsidRPr="00117C97" w:rsidRDefault="00C40F0B" w:rsidP="00EB7700">
            <w:pPr>
              <w:contextualSpacing/>
              <w:rPr>
                <w:rFonts w:ascii="Cambria" w:hAnsi="Cambria" w:cs="Helvetica"/>
                <w:sz w:val="18"/>
                <w:szCs w:val="18"/>
              </w:rPr>
            </w:pPr>
            <w:r>
              <w:rPr>
                <w:rFonts w:ascii="Cambria" w:hAnsi="Cambria" w:cs="Helvetica"/>
                <w:sz w:val="18"/>
                <w:szCs w:val="18"/>
              </w:rPr>
              <w:t xml:space="preserve">Give support when required </w:t>
            </w:r>
            <w:r>
              <w:rPr>
                <w:rFonts w:ascii="Cambria" w:hAnsi="Cambria" w:cs="Helvetica"/>
                <w:sz w:val="18"/>
                <w:szCs w:val="18"/>
              </w:rPr>
              <w:t>i.e.</w:t>
            </w:r>
            <w:r>
              <w:rPr>
                <w:rFonts w:ascii="Cambria" w:hAnsi="Cambria" w:cs="Helvetica"/>
                <w:sz w:val="18"/>
                <w:szCs w:val="18"/>
              </w:rPr>
              <w:t xml:space="preserve"> hold hands to help pull </w:t>
            </w:r>
            <w:proofErr w:type="gramStart"/>
            <w:r>
              <w:rPr>
                <w:rFonts w:ascii="Cambria" w:hAnsi="Cambria" w:cs="Helvetica"/>
                <w:sz w:val="18"/>
                <w:szCs w:val="18"/>
              </w:rPr>
              <w:t>up ,</w:t>
            </w:r>
            <w:proofErr w:type="gramEnd"/>
            <w:r>
              <w:rPr>
                <w:rFonts w:ascii="Cambria" w:hAnsi="Cambria" w:cs="Helvetica"/>
                <w:sz w:val="18"/>
                <w:szCs w:val="18"/>
              </w:rPr>
              <w:t xml:space="preserve"> look for a less slipp</w:t>
            </w:r>
            <w:r>
              <w:rPr>
                <w:rFonts w:ascii="Cambria" w:hAnsi="Cambria" w:cs="Helvetica"/>
                <w:sz w:val="18"/>
                <w:szCs w:val="18"/>
              </w:rPr>
              <w:t>ery</w:t>
            </w:r>
            <w:r>
              <w:rPr>
                <w:rFonts w:ascii="Cambria" w:hAnsi="Cambria" w:cs="Helvetica"/>
                <w:sz w:val="18"/>
                <w:szCs w:val="18"/>
              </w:rPr>
              <w:t xml:space="preserve"> way up</w:t>
            </w:r>
          </w:p>
        </w:tc>
        <w:tc>
          <w:tcPr>
            <w:tcW w:w="1133" w:type="dxa"/>
            <w:vAlign w:val="center"/>
          </w:tcPr>
          <w:p w14:paraId="4BF0D57E" w14:textId="77777777" w:rsidR="00C40F0B" w:rsidRPr="00117C97" w:rsidRDefault="00C40F0B" w:rsidP="00EB7700">
            <w:pPr>
              <w:rPr>
                <w:rFonts w:ascii="Calibri" w:hAnsi="Calibri"/>
                <w:sz w:val="20"/>
                <w:szCs w:val="20"/>
              </w:rPr>
            </w:pPr>
            <w:r>
              <w:rPr>
                <w:rFonts w:ascii="Calibri" w:hAnsi="Calibri"/>
                <w:sz w:val="20"/>
                <w:szCs w:val="20"/>
              </w:rPr>
              <w:t>m</w:t>
            </w:r>
          </w:p>
        </w:tc>
      </w:tr>
      <w:tr w:rsidR="00C40F0B" w:rsidRPr="00117C97" w14:paraId="192CDC4A" w14:textId="77777777" w:rsidTr="00EB7700">
        <w:trPr>
          <w:cantSplit/>
          <w:trHeight w:val="1284"/>
        </w:trPr>
        <w:tc>
          <w:tcPr>
            <w:tcW w:w="1417" w:type="dxa"/>
            <w:vAlign w:val="center"/>
          </w:tcPr>
          <w:p w14:paraId="03106CDC" w14:textId="77777777" w:rsidR="00C40F0B" w:rsidRPr="00117C97" w:rsidRDefault="00C40F0B" w:rsidP="00EB7700">
            <w:pPr>
              <w:autoSpaceDE w:val="0"/>
              <w:autoSpaceDN w:val="0"/>
              <w:adjustRightInd w:val="0"/>
              <w:rPr>
                <w:rFonts w:ascii="Calibri" w:hAnsi="Calibri" w:cs="Helvetica"/>
                <w:sz w:val="24"/>
                <w:szCs w:val="24"/>
              </w:rPr>
            </w:pPr>
          </w:p>
        </w:tc>
        <w:tc>
          <w:tcPr>
            <w:tcW w:w="2561" w:type="dxa"/>
            <w:vAlign w:val="center"/>
          </w:tcPr>
          <w:p w14:paraId="282CDE1C" w14:textId="28C1277C" w:rsidR="00C40F0B" w:rsidRPr="00117C97" w:rsidRDefault="00C40F0B" w:rsidP="00EB7700">
            <w:pPr>
              <w:autoSpaceDE w:val="0"/>
              <w:autoSpaceDN w:val="0"/>
              <w:adjustRightInd w:val="0"/>
              <w:rPr>
                <w:rFonts w:ascii="Calibri" w:hAnsi="Calibri" w:cs="Helvetica"/>
                <w:sz w:val="24"/>
                <w:szCs w:val="24"/>
              </w:rPr>
            </w:pPr>
            <w:r>
              <w:rPr>
                <w:rFonts w:ascii="Calibri" w:hAnsi="Calibri" w:cs="Helvetica"/>
                <w:sz w:val="24"/>
                <w:szCs w:val="24"/>
              </w:rPr>
              <w:t xml:space="preserve">Wooden bridge / balancing skills </w:t>
            </w:r>
            <w:r>
              <w:rPr>
                <w:rFonts w:ascii="Calibri" w:hAnsi="Calibri" w:cs="Helvetica"/>
                <w:sz w:val="24"/>
                <w:szCs w:val="24"/>
              </w:rPr>
              <w:t>self-esteem</w:t>
            </w:r>
            <w:r>
              <w:rPr>
                <w:rFonts w:ascii="Calibri" w:hAnsi="Calibri" w:cs="Helvetica"/>
                <w:sz w:val="24"/>
                <w:szCs w:val="24"/>
              </w:rPr>
              <w:t xml:space="preserve"> self confidence</w:t>
            </w:r>
          </w:p>
        </w:tc>
        <w:tc>
          <w:tcPr>
            <w:tcW w:w="2140" w:type="dxa"/>
            <w:vAlign w:val="center"/>
          </w:tcPr>
          <w:p w14:paraId="5C5195C4" w14:textId="77777777" w:rsidR="00C40F0B" w:rsidRPr="00117C97" w:rsidRDefault="00C40F0B" w:rsidP="00EB7700">
            <w:pPr>
              <w:ind w:left="360"/>
              <w:contextualSpacing/>
              <w:rPr>
                <w:rFonts w:ascii="Calibri" w:hAnsi="Calibri" w:cs="Helvetica"/>
                <w:sz w:val="24"/>
                <w:szCs w:val="24"/>
              </w:rPr>
            </w:pPr>
            <w:r>
              <w:rPr>
                <w:rFonts w:ascii="Calibri" w:hAnsi="Calibri" w:cs="Helvetica"/>
                <w:sz w:val="24"/>
                <w:szCs w:val="24"/>
              </w:rPr>
              <w:t>Wear and tear of bridge</w:t>
            </w:r>
          </w:p>
        </w:tc>
        <w:tc>
          <w:tcPr>
            <w:tcW w:w="962" w:type="dxa"/>
            <w:vAlign w:val="center"/>
          </w:tcPr>
          <w:p w14:paraId="40EB5685" w14:textId="77777777" w:rsidR="00C40F0B" w:rsidRPr="00117C97" w:rsidRDefault="00C40F0B" w:rsidP="00EB7700">
            <w:pPr>
              <w:autoSpaceDE w:val="0"/>
              <w:autoSpaceDN w:val="0"/>
              <w:adjustRightInd w:val="0"/>
              <w:rPr>
                <w:rFonts w:ascii="Calibri" w:hAnsi="Calibri" w:cs="Helvetica"/>
                <w:sz w:val="24"/>
                <w:szCs w:val="24"/>
              </w:rPr>
            </w:pPr>
            <w:r>
              <w:rPr>
                <w:rFonts w:ascii="Calibri" w:hAnsi="Calibri" w:cs="Helvetica"/>
                <w:sz w:val="24"/>
                <w:szCs w:val="24"/>
              </w:rPr>
              <w:t>everyone</w:t>
            </w:r>
          </w:p>
        </w:tc>
        <w:tc>
          <w:tcPr>
            <w:tcW w:w="5253" w:type="dxa"/>
            <w:vAlign w:val="center"/>
          </w:tcPr>
          <w:p w14:paraId="1F630FC0" w14:textId="77777777" w:rsidR="00C40F0B" w:rsidRPr="00117C97" w:rsidRDefault="00C40F0B" w:rsidP="00EB7700">
            <w:pPr>
              <w:autoSpaceDE w:val="0"/>
              <w:autoSpaceDN w:val="0"/>
              <w:adjustRightInd w:val="0"/>
              <w:ind w:left="360"/>
              <w:contextualSpacing/>
              <w:rPr>
                <w:rFonts w:ascii="Calibri" w:hAnsi="Calibri" w:cs="Helvetica"/>
                <w:sz w:val="24"/>
                <w:szCs w:val="24"/>
              </w:rPr>
            </w:pPr>
            <w:r>
              <w:rPr>
                <w:rFonts w:ascii="Calibri" w:hAnsi="Calibri" w:cs="Helvetica"/>
                <w:sz w:val="24"/>
                <w:szCs w:val="24"/>
              </w:rPr>
              <w:t>Check bridge first making a risk assessment beforehand helps minimise risks taken</w:t>
            </w:r>
          </w:p>
        </w:tc>
        <w:tc>
          <w:tcPr>
            <w:tcW w:w="1133" w:type="dxa"/>
            <w:vAlign w:val="center"/>
          </w:tcPr>
          <w:p w14:paraId="365FEDA6" w14:textId="77777777" w:rsidR="00C40F0B" w:rsidRPr="00117C97" w:rsidRDefault="00C40F0B" w:rsidP="00EB7700">
            <w:pPr>
              <w:rPr>
                <w:rFonts w:ascii="Calibri" w:hAnsi="Calibri"/>
                <w:sz w:val="24"/>
                <w:szCs w:val="24"/>
              </w:rPr>
            </w:pPr>
            <w:r>
              <w:rPr>
                <w:rFonts w:ascii="Calibri" w:hAnsi="Calibri"/>
                <w:sz w:val="24"/>
                <w:szCs w:val="24"/>
              </w:rPr>
              <w:t>l</w:t>
            </w:r>
          </w:p>
        </w:tc>
      </w:tr>
      <w:tr w:rsidR="00C40F0B" w:rsidRPr="00117C97" w14:paraId="23F5617E" w14:textId="77777777" w:rsidTr="00EB7700">
        <w:trPr>
          <w:cantSplit/>
          <w:trHeight w:val="1274"/>
        </w:trPr>
        <w:tc>
          <w:tcPr>
            <w:tcW w:w="1417" w:type="dxa"/>
            <w:vAlign w:val="center"/>
          </w:tcPr>
          <w:p w14:paraId="690BB455" w14:textId="77777777" w:rsidR="00C40F0B" w:rsidRPr="00117C97" w:rsidRDefault="00C40F0B" w:rsidP="00EB7700">
            <w:pPr>
              <w:rPr>
                <w:rFonts w:ascii="Cambria" w:hAnsi="Cambria" w:cs="Helvetica"/>
                <w:sz w:val="24"/>
                <w:szCs w:val="24"/>
              </w:rPr>
            </w:pPr>
          </w:p>
        </w:tc>
        <w:tc>
          <w:tcPr>
            <w:tcW w:w="2561" w:type="dxa"/>
            <w:vAlign w:val="center"/>
          </w:tcPr>
          <w:p w14:paraId="01121C97" w14:textId="77777777" w:rsidR="00C40F0B" w:rsidRPr="00117C97" w:rsidRDefault="00C40F0B" w:rsidP="00EB7700">
            <w:pPr>
              <w:autoSpaceDE w:val="0"/>
              <w:autoSpaceDN w:val="0"/>
              <w:adjustRightInd w:val="0"/>
              <w:rPr>
                <w:rFonts w:ascii="Cambria" w:hAnsi="Cambria" w:cs="Helvetica"/>
                <w:sz w:val="24"/>
                <w:szCs w:val="24"/>
              </w:rPr>
            </w:pPr>
            <w:r>
              <w:rPr>
                <w:rFonts w:ascii="Cambria" w:hAnsi="Cambria" w:cs="Helvetica"/>
                <w:sz w:val="24"/>
                <w:szCs w:val="24"/>
              </w:rPr>
              <w:t xml:space="preserve">River - team building skills </w:t>
            </w:r>
          </w:p>
        </w:tc>
        <w:tc>
          <w:tcPr>
            <w:tcW w:w="2140" w:type="dxa"/>
            <w:vAlign w:val="center"/>
          </w:tcPr>
          <w:p w14:paraId="2EDF7C10" w14:textId="77777777" w:rsidR="00C40F0B" w:rsidRPr="00117C97" w:rsidRDefault="00C40F0B" w:rsidP="00EB7700">
            <w:pPr>
              <w:ind w:left="360"/>
              <w:contextualSpacing/>
              <w:rPr>
                <w:rFonts w:ascii="Cambria" w:hAnsi="Cambria" w:cs="Helvetica"/>
                <w:sz w:val="24"/>
                <w:szCs w:val="24"/>
              </w:rPr>
            </w:pPr>
            <w:r>
              <w:rPr>
                <w:rFonts w:ascii="Cambria" w:hAnsi="Cambria" w:cs="Helvetica"/>
                <w:sz w:val="24"/>
                <w:szCs w:val="24"/>
              </w:rPr>
              <w:t>Rocks stones, water.</w:t>
            </w:r>
          </w:p>
        </w:tc>
        <w:tc>
          <w:tcPr>
            <w:tcW w:w="962" w:type="dxa"/>
            <w:vAlign w:val="center"/>
          </w:tcPr>
          <w:p w14:paraId="4EA735EC" w14:textId="77777777" w:rsidR="00C40F0B" w:rsidRPr="00117C97" w:rsidRDefault="00C40F0B" w:rsidP="00EB7700">
            <w:pPr>
              <w:autoSpaceDE w:val="0"/>
              <w:autoSpaceDN w:val="0"/>
              <w:adjustRightInd w:val="0"/>
              <w:rPr>
                <w:rFonts w:ascii="Cambria" w:hAnsi="Cambria" w:cs="Helvetica"/>
                <w:sz w:val="24"/>
                <w:szCs w:val="24"/>
              </w:rPr>
            </w:pPr>
            <w:r>
              <w:rPr>
                <w:rFonts w:ascii="Cambria" w:hAnsi="Cambria" w:cs="Helvetica"/>
                <w:sz w:val="24"/>
                <w:szCs w:val="24"/>
              </w:rPr>
              <w:t>everyone</w:t>
            </w:r>
          </w:p>
        </w:tc>
        <w:tc>
          <w:tcPr>
            <w:tcW w:w="5253" w:type="dxa"/>
            <w:vAlign w:val="center"/>
          </w:tcPr>
          <w:p w14:paraId="7FCC8858" w14:textId="4DD71F62" w:rsidR="00C40F0B" w:rsidRPr="00117C97" w:rsidRDefault="00C40F0B" w:rsidP="00EB7700">
            <w:pPr>
              <w:autoSpaceDE w:val="0"/>
              <w:autoSpaceDN w:val="0"/>
              <w:adjustRightInd w:val="0"/>
              <w:ind w:left="360"/>
              <w:contextualSpacing/>
              <w:rPr>
                <w:rFonts w:ascii="Cambria" w:hAnsi="Cambria" w:cs="Helvetica"/>
                <w:sz w:val="24"/>
                <w:szCs w:val="24"/>
              </w:rPr>
            </w:pPr>
            <w:r>
              <w:rPr>
                <w:rFonts w:ascii="Cambria" w:hAnsi="Cambria" w:cs="Helvetica"/>
                <w:sz w:val="24"/>
                <w:szCs w:val="24"/>
              </w:rPr>
              <w:t xml:space="preserve">Uneven rocks or stones can cause accidents, water can cause drowning so supervision must </w:t>
            </w:r>
            <w:r>
              <w:rPr>
                <w:rFonts w:ascii="Cambria" w:hAnsi="Cambria" w:cs="Helvetica"/>
                <w:sz w:val="24"/>
                <w:szCs w:val="24"/>
              </w:rPr>
              <w:t>be always paramount</w:t>
            </w:r>
            <w:r>
              <w:rPr>
                <w:rFonts w:ascii="Cambria" w:hAnsi="Cambria" w:cs="Helvetica"/>
                <w:sz w:val="24"/>
                <w:szCs w:val="24"/>
              </w:rPr>
              <w:t>, staying to where the water is at its lowest point.</w:t>
            </w:r>
          </w:p>
        </w:tc>
        <w:tc>
          <w:tcPr>
            <w:tcW w:w="1133" w:type="dxa"/>
            <w:vAlign w:val="center"/>
          </w:tcPr>
          <w:p w14:paraId="649785D0" w14:textId="77777777" w:rsidR="00C40F0B" w:rsidRPr="00117C97" w:rsidRDefault="00C40F0B" w:rsidP="00EB7700">
            <w:pPr>
              <w:rPr>
                <w:rFonts w:ascii="Cambria" w:hAnsi="Cambria"/>
                <w:sz w:val="24"/>
                <w:szCs w:val="24"/>
              </w:rPr>
            </w:pPr>
            <w:r>
              <w:rPr>
                <w:rFonts w:ascii="Cambria" w:hAnsi="Cambria"/>
                <w:sz w:val="24"/>
                <w:szCs w:val="24"/>
              </w:rPr>
              <w:t>h</w:t>
            </w:r>
          </w:p>
        </w:tc>
      </w:tr>
      <w:tr w:rsidR="00C40F0B" w:rsidRPr="00117C97" w14:paraId="1A4A057A" w14:textId="77777777" w:rsidTr="00EB7700">
        <w:trPr>
          <w:cantSplit/>
          <w:trHeight w:val="1277"/>
        </w:trPr>
        <w:tc>
          <w:tcPr>
            <w:tcW w:w="1417" w:type="dxa"/>
            <w:vAlign w:val="center"/>
          </w:tcPr>
          <w:p w14:paraId="17A9EBF4" w14:textId="77777777" w:rsidR="00C40F0B" w:rsidRPr="00117C97" w:rsidRDefault="00C40F0B" w:rsidP="00EB7700">
            <w:pPr>
              <w:rPr>
                <w:rFonts w:ascii="Calibri" w:hAnsi="Calibri" w:cs="Helvetica"/>
                <w:sz w:val="24"/>
                <w:szCs w:val="24"/>
              </w:rPr>
            </w:pPr>
          </w:p>
        </w:tc>
        <w:tc>
          <w:tcPr>
            <w:tcW w:w="2561" w:type="dxa"/>
            <w:vAlign w:val="center"/>
          </w:tcPr>
          <w:p w14:paraId="6CCDA690" w14:textId="77777777" w:rsidR="00C40F0B" w:rsidRPr="00117C97" w:rsidRDefault="00C40F0B" w:rsidP="00EB7700">
            <w:pPr>
              <w:autoSpaceDE w:val="0"/>
              <w:autoSpaceDN w:val="0"/>
              <w:adjustRightInd w:val="0"/>
              <w:rPr>
                <w:rFonts w:ascii="Calibri" w:hAnsi="Calibri" w:cs="Helvetica"/>
                <w:sz w:val="24"/>
                <w:szCs w:val="24"/>
              </w:rPr>
            </w:pPr>
          </w:p>
        </w:tc>
        <w:tc>
          <w:tcPr>
            <w:tcW w:w="2140" w:type="dxa"/>
            <w:vAlign w:val="center"/>
          </w:tcPr>
          <w:p w14:paraId="287BC1A0" w14:textId="77777777" w:rsidR="00C40F0B" w:rsidRPr="00117C97" w:rsidRDefault="00C40F0B" w:rsidP="00EB7700">
            <w:pPr>
              <w:ind w:left="360"/>
              <w:contextualSpacing/>
              <w:rPr>
                <w:rFonts w:ascii="Calibri" w:hAnsi="Calibri" w:cs="Helvetica"/>
                <w:sz w:val="24"/>
                <w:szCs w:val="24"/>
              </w:rPr>
            </w:pPr>
            <w:r>
              <w:rPr>
                <w:rFonts w:ascii="Calibri" w:hAnsi="Calibri" w:cs="Helvetica"/>
                <w:sz w:val="24"/>
                <w:szCs w:val="24"/>
              </w:rPr>
              <w:t>Stingy nettles/ plants</w:t>
            </w:r>
          </w:p>
        </w:tc>
        <w:tc>
          <w:tcPr>
            <w:tcW w:w="962" w:type="dxa"/>
            <w:vAlign w:val="center"/>
          </w:tcPr>
          <w:p w14:paraId="2EBFCC67" w14:textId="77777777" w:rsidR="00C40F0B" w:rsidRPr="00117C97" w:rsidRDefault="00C40F0B" w:rsidP="00EB7700">
            <w:pPr>
              <w:autoSpaceDE w:val="0"/>
              <w:autoSpaceDN w:val="0"/>
              <w:adjustRightInd w:val="0"/>
              <w:rPr>
                <w:rFonts w:ascii="Calibri" w:hAnsi="Calibri" w:cs="Helvetica"/>
                <w:sz w:val="24"/>
                <w:szCs w:val="24"/>
              </w:rPr>
            </w:pPr>
            <w:r>
              <w:rPr>
                <w:rFonts w:ascii="Calibri" w:hAnsi="Calibri" w:cs="Helvetica"/>
                <w:sz w:val="24"/>
                <w:szCs w:val="24"/>
              </w:rPr>
              <w:t>everyone</w:t>
            </w:r>
          </w:p>
        </w:tc>
        <w:tc>
          <w:tcPr>
            <w:tcW w:w="5253" w:type="dxa"/>
            <w:vAlign w:val="center"/>
          </w:tcPr>
          <w:p w14:paraId="0F114484" w14:textId="1D78031E" w:rsidR="00C40F0B" w:rsidRPr="00117C97" w:rsidRDefault="00C40F0B" w:rsidP="00EB7700">
            <w:pPr>
              <w:autoSpaceDE w:val="0"/>
              <w:autoSpaceDN w:val="0"/>
              <w:adjustRightInd w:val="0"/>
              <w:ind w:left="360"/>
              <w:contextualSpacing/>
              <w:rPr>
                <w:rFonts w:ascii="Calibri" w:hAnsi="Calibri" w:cs="Helvetica"/>
                <w:sz w:val="24"/>
                <w:szCs w:val="24"/>
              </w:rPr>
            </w:pPr>
            <w:r>
              <w:rPr>
                <w:rFonts w:ascii="Calibri" w:hAnsi="Calibri" w:cs="Helvetica"/>
                <w:sz w:val="24"/>
                <w:szCs w:val="24"/>
              </w:rPr>
              <w:t xml:space="preserve">Some plants can be </w:t>
            </w:r>
            <w:r>
              <w:rPr>
                <w:rFonts w:ascii="Calibri" w:hAnsi="Calibri" w:cs="Helvetica"/>
                <w:sz w:val="24"/>
                <w:szCs w:val="24"/>
              </w:rPr>
              <w:t>poisonous</w:t>
            </w:r>
            <w:r>
              <w:rPr>
                <w:rFonts w:ascii="Calibri" w:hAnsi="Calibri" w:cs="Helvetica"/>
                <w:sz w:val="24"/>
                <w:szCs w:val="24"/>
              </w:rPr>
              <w:t xml:space="preserve"> making sure children are aware not to pick or eat any. </w:t>
            </w:r>
          </w:p>
        </w:tc>
        <w:tc>
          <w:tcPr>
            <w:tcW w:w="1133" w:type="dxa"/>
            <w:vAlign w:val="center"/>
          </w:tcPr>
          <w:p w14:paraId="247E3F2A" w14:textId="77777777" w:rsidR="00C40F0B" w:rsidRPr="00117C97" w:rsidRDefault="00C40F0B" w:rsidP="00EB7700">
            <w:pPr>
              <w:rPr>
                <w:rFonts w:ascii="Calibri" w:hAnsi="Calibri"/>
                <w:sz w:val="24"/>
                <w:szCs w:val="24"/>
              </w:rPr>
            </w:pPr>
            <w:r>
              <w:rPr>
                <w:rFonts w:ascii="Calibri" w:hAnsi="Calibri"/>
                <w:sz w:val="24"/>
                <w:szCs w:val="24"/>
              </w:rPr>
              <w:t>m</w:t>
            </w:r>
          </w:p>
        </w:tc>
      </w:tr>
    </w:tbl>
    <w:p w14:paraId="24C0DD48" w14:textId="77777777" w:rsidR="00C40F0B" w:rsidRPr="00117C97" w:rsidRDefault="00C40F0B" w:rsidP="00C40F0B">
      <w:pPr>
        <w:widowControl w:val="0"/>
        <w:autoSpaceDE w:val="0"/>
        <w:autoSpaceDN w:val="0"/>
        <w:adjustRightInd w:val="0"/>
        <w:spacing w:after="0" w:line="240" w:lineRule="auto"/>
        <w:rPr>
          <w:rFonts w:ascii="Calibri" w:eastAsia="MS Mincho" w:hAnsi="Calibri" w:cs="Geneva"/>
          <w:sz w:val="2"/>
          <w:szCs w:val="2"/>
          <w:lang w:val="en-US"/>
        </w:rPr>
      </w:pPr>
    </w:p>
    <w:bookmarkEnd w:id="0"/>
    <w:p w14:paraId="15F5E355" w14:textId="77777777" w:rsidR="00C40F0B" w:rsidRDefault="00C40F0B" w:rsidP="00C40F0B"/>
    <w:p w14:paraId="2FA9248B" w14:textId="77777777" w:rsidR="00C40F0B" w:rsidRDefault="00C40F0B">
      <w:pPr>
        <w:rPr>
          <w:rFonts w:asciiTheme="majorHAnsi" w:hAnsiTheme="majorHAnsi" w:cstheme="majorHAnsi"/>
          <w:sz w:val="25"/>
          <w:szCs w:val="25"/>
        </w:rPr>
      </w:pPr>
    </w:p>
    <w:p w14:paraId="6545B294" w14:textId="6B842878" w:rsidR="00A73C9A" w:rsidRDefault="00A73C9A">
      <w:pPr>
        <w:rPr>
          <w:rFonts w:cstheme="minorHAnsi"/>
          <w:sz w:val="25"/>
          <w:szCs w:val="25"/>
        </w:rPr>
      </w:pPr>
      <w:r>
        <w:rPr>
          <w:rFonts w:cstheme="minorHAnsi"/>
          <w:sz w:val="25"/>
          <w:szCs w:val="25"/>
        </w:rPr>
        <w:t>Risky play is an essential component of childhood. According to research, it not only improves children’s physical and motor skills, but it also teaches them about their own boundaries and how to deal with hazards in the future. (</w:t>
      </w:r>
      <w:hyperlink r:id="rId6" w:history="1">
        <w:r w:rsidRPr="00E07334">
          <w:rPr>
            <w:rStyle w:val="Hyperlink"/>
            <w:rFonts w:cstheme="minorHAnsi"/>
            <w:sz w:val="25"/>
            <w:szCs w:val="25"/>
          </w:rPr>
          <w:t>www.hornseanursery.school.co.uk</w:t>
        </w:r>
      </w:hyperlink>
      <w:r>
        <w:rPr>
          <w:rFonts w:cstheme="minorHAnsi"/>
          <w:sz w:val="25"/>
          <w:szCs w:val="25"/>
        </w:rPr>
        <w:t>).</w:t>
      </w:r>
    </w:p>
    <w:p w14:paraId="63E73977" w14:textId="4EF54B61" w:rsidR="00A37C63" w:rsidRDefault="00A73C9A">
      <w:pPr>
        <w:rPr>
          <w:rFonts w:cstheme="minorHAnsi"/>
          <w:sz w:val="25"/>
          <w:szCs w:val="25"/>
        </w:rPr>
      </w:pPr>
      <w:r>
        <w:rPr>
          <w:rFonts w:cstheme="minorHAnsi"/>
          <w:sz w:val="25"/>
          <w:szCs w:val="25"/>
        </w:rPr>
        <w:t xml:space="preserve">Risks throughout this activity are the steam as children may fall in causing possible drowning, getting soaked, being taken with the flow of the river downstream, the embankment some children </w:t>
      </w:r>
      <w:r w:rsidR="00C001C9">
        <w:rPr>
          <w:rFonts w:cstheme="minorHAnsi"/>
          <w:sz w:val="25"/>
          <w:szCs w:val="25"/>
        </w:rPr>
        <w:t>may be</w:t>
      </w:r>
      <w:r>
        <w:rPr>
          <w:rFonts w:cstheme="minorHAnsi"/>
          <w:sz w:val="25"/>
          <w:szCs w:val="25"/>
        </w:rPr>
        <w:t xml:space="preserve"> unable to climb without assistance, bank maybe slippery, children may slide or fall or tumble down which could led to possible injuries. </w:t>
      </w:r>
      <w:r w:rsidR="00F5213D">
        <w:rPr>
          <w:rFonts w:cstheme="minorHAnsi"/>
          <w:sz w:val="25"/>
          <w:szCs w:val="25"/>
        </w:rPr>
        <w:t xml:space="preserve">Adults that lifting children over stream may be at risk of injury themselves may not be aware of how heavy the child is. </w:t>
      </w:r>
      <w:r>
        <w:rPr>
          <w:rFonts w:cstheme="minorHAnsi"/>
          <w:sz w:val="25"/>
          <w:szCs w:val="25"/>
        </w:rPr>
        <w:t xml:space="preserve">The bridge may become slippery when wet, maybe broken or lose in some places, with screws sticking out which may result in children hurting themselves, nails may have become rusty over the years if child snags themselves on this can cause infection. </w:t>
      </w:r>
      <w:r w:rsidR="00F5213D">
        <w:rPr>
          <w:rFonts w:cstheme="minorHAnsi"/>
          <w:sz w:val="25"/>
          <w:szCs w:val="25"/>
        </w:rPr>
        <w:t xml:space="preserve"> May be health hazards, as they could be very slippery when they are wet which can result in a child or adult falling. </w:t>
      </w:r>
    </w:p>
    <w:p w14:paraId="3F971B54" w14:textId="2A1236EE" w:rsidR="00F5213D" w:rsidRDefault="00F5213D">
      <w:pPr>
        <w:rPr>
          <w:rFonts w:cstheme="minorHAnsi"/>
          <w:sz w:val="25"/>
          <w:szCs w:val="25"/>
        </w:rPr>
      </w:pPr>
      <w:r>
        <w:rPr>
          <w:rFonts w:cstheme="minorHAnsi"/>
          <w:sz w:val="25"/>
          <w:szCs w:val="25"/>
        </w:rPr>
        <w:lastRenderedPageBreak/>
        <w:t>Though there are a few risks throughout this activity it is important that the children get to experience some kind of risks because how are they going to build upon and developed their own understanding of dangers and risks and understanding ways of being capable of problem-solving or minimising these.</w:t>
      </w:r>
    </w:p>
    <w:p w14:paraId="7138EFA3" w14:textId="3F1633C4" w:rsidR="00F5213D" w:rsidRDefault="00F5213D">
      <w:pPr>
        <w:rPr>
          <w:rFonts w:cstheme="minorHAnsi"/>
          <w:sz w:val="25"/>
          <w:szCs w:val="25"/>
        </w:rPr>
      </w:pPr>
      <w:r>
        <w:rPr>
          <w:rFonts w:cstheme="minorHAnsi"/>
          <w:sz w:val="25"/>
          <w:szCs w:val="25"/>
        </w:rPr>
        <w:t xml:space="preserve">Children will have opportunity to share ideas and listen to the perspectives of others by participating and playing with other children. They will be able to analyse risks and make decisions on how to tackle challenges collectively. They will learn how to operate in a team and follow instructions from others </w:t>
      </w:r>
      <w:r w:rsidR="005472DF">
        <w:rPr>
          <w:rFonts w:cstheme="minorHAnsi"/>
          <w:sz w:val="25"/>
          <w:szCs w:val="25"/>
        </w:rPr>
        <w:t xml:space="preserve">while playing because of this. </w:t>
      </w:r>
    </w:p>
    <w:p w14:paraId="1FB68178" w14:textId="3F17ED66" w:rsidR="005472DF" w:rsidRDefault="005472DF">
      <w:pPr>
        <w:rPr>
          <w:rFonts w:cstheme="minorHAnsi"/>
          <w:sz w:val="25"/>
          <w:szCs w:val="25"/>
        </w:rPr>
      </w:pPr>
      <w:r>
        <w:rPr>
          <w:rFonts w:cstheme="minorHAnsi"/>
          <w:sz w:val="25"/>
          <w:szCs w:val="25"/>
        </w:rPr>
        <w:t>Obtaining financial security by analysing and taking risks, children will get the confidence and self-esteem needed to deal with difficult situations. This will allow children to play safely and be aware of the consequences if they are not cautious.</w:t>
      </w:r>
    </w:p>
    <w:p w14:paraId="559F1CF3" w14:textId="120E4104" w:rsidR="005E75ED" w:rsidRDefault="005E75ED">
      <w:pPr>
        <w:rPr>
          <w:rFonts w:cstheme="minorHAnsi"/>
          <w:sz w:val="25"/>
          <w:szCs w:val="25"/>
        </w:rPr>
      </w:pPr>
      <w:r>
        <w:rPr>
          <w:rFonts w:cstheme="minorHAnsi"/>
          <w:sz w:val="25"/>
          <w:szCs w:val="25"/>
        </w:rPr>
        <w:t xml:space="preserve">Taking risks is beneficial to children </w:t>
      </w:r>
      <w:r w:rsidR="000D6AF4">
        <w:rPr>
          <w:rFonts w:cstheme="minorHAnsi"/>
          <w:sz w:val="25"/>
          <w:szCs w:val="25"/>
        </w:rPr>
        <w:t xml:space="preserve">as exploring </w:t>
      </w:r>
      <w:r w:rsidR="00DE2359">
        <w:rPr>
          <w:rFonts w:cstheme="minorHAnsi"/>
          <w:sz w:val="25"/>
          <w:szCs w:val="25"/>
        </w:rPr>
        <w:t xml:space="preserve">the outdoors </w:t>
      </w:r>
      <w:r w:rsidR="008A2F75">
        <w:rPr>
          <w:rFonts w:cstheme="minorHAnsi"/>
          <w:sz w:val="25"/>
          <w:szCs w:val="25"/>
        </w:rPr>
        <w:t xml:space="preserve">is a crucial aspect </w:t>
      </w:r>
      <w:r w:rsidR="00BD5265">
        <w:rPr>
          <w:rFonts w:cstheme="minorHAnsi"/>
          <w:sz w:val="25"/>
          <w:szCs w:val="25"/>
        </w:rPr>
        <w:t xml:space="preserve">of the foundation phase since it is a rich setting that serves as an </w:t>
      </w:r>
      <w:r w:rsidR="00206350">
        <w:rPr>
          <w:rFonts w:cstheme="minorHAnsi"/>
          <w:sz w:val="25"/>
          <w:szCs w:val="25"/>
        </w:rPr>
        <w:t xml:space="preserve">extension of </w:t>
      </w:r>
      <w:r w:rsidR="00650622">
        <w:rPr>
          <w:rFonts w:cstheme="minorHAnsi"/>
          <w:sz w:val="25"/>
          <w:szCs w:val="25"/>
        </w:rPr>
        <w:t>indoor play</w:t>
      </w:r>
      <w:r w:rsidR="003F21A8">
        <w:rPr>
          <w:rFonts w:cstheme="minorHAnsi"/>
          <w:sz w:val="25"/>
          <w:szCs w:val="25"/>
        </w:rPr>
        <w:t xml:space="preserve">. Children </w:t>
      </w:r>
      <w:r w:rsidR="00D2076A">
        <w:rPr>
          <w:rFonts w:cstheme="minorHAnsi"/>
          <w:sz w:val="25"/>
          <w:szCs w:val="25"/>
        </w:rPr>
        <w:t xml:space="preserve">can run, </w:t>
      </w:r>
      <w:r w:rsidR="004F00FA">
        <w:rPr>
          <w:rFonts w:cstheme="minorHAnsi"/>
          <w:sz w:val="25"/>
          <w:szCs w:val="25"/>
        </w:rPr>
        <w:t>explore</w:t>
      </w:r>
      <w:r w:rsidR="00252FF3">
        <w:rPr>
          <w:rFonts w:cstheme="minorHAnsi"/>
          <w:sz w:val="25"/>
          <w:szCs w:val="25"/>
        </w:rPr>
        <w:t>, play</w:t>
      </w:r>
      <w:r w:rsidR="00E73CD8">
        <w:rPr>
          <w:rFonts w:cstheme="minorHAnsi"/>
          <w:sz w:val="25"/>
          <w:szCs w:val="25"/>
        </w:rPr>
        <w:t xml:space="preserve">, and learn </w:t>
      </w:r>
      <w:r w:rsidR="000F3F82">
        <w:rPr>
          <w:rFonts w:cstheme="minorHAnsi"/>
          <w:sz w:val="25"/>
          <w:szCs w:val="25"/>
        </w:rPr>
        <w:t>whilst explorin</w:t>
      </w:r>
      <w:r w:rsidR="00274309">
        <w:rPr>
          <w:rFonts w:cstheme="minorHAnsi"/>
          <w:sz w:val="25"/>
          <w:szCs w:val="25"/>
        </w:rPr>
        <w:t>g outdoors</w:t>
      </w:r>
      <w:r w:rsidR="00460AA9">
        <w:rPr>
          <w:rFonts w:cstheme="minorHAnsi"/>
          <w:sz w:val="25"/>
          <w:szCs w:val="25"/>
        </w:rPr>
        <w:t xml:space="preserve"> (Skinner and Stevens, 2012).</w:t>
      </w:r>
      <w:r w:rsidR="00A02C1F">
        <w:rPr>
          <w:rFonts w:cstheme="minorHAnsi"/>
          <w:sz w:val="25"/>
          <w:szCs w:val="25"/>
        </w:rPr>
        <w:t xml:space="preserve"> Children can use </w:t>
      </w:r>
      <w:r w:rsidR="00270218">
        <w:rPr>
          <w:rFonts w:cstheme="minorHAnsi"/>
          <w:sz w:val="25"/>
          <w:szCs w:val="25"/>
        </w:rPr>
        <w:t>chalk</w:t>
      </w:r>
      <w:r w:rsidR="007829D3">
        <w:rPr>
          <w:rFonts w:cstheme="minorHAnsi"/>
          <w:sz w:val="25"/>
          <w:szCs w:val="25"/>
        </w:rPr>
        <w:t xml:space="preserve">, </w:t>
      </w:r>
      <w:r w:rsidR="00F948F2">
        <w:rPr>
          <w:rFonts w:cstheme="minorHAnsi"/>
          <w:sz w:val="25"/>
          <w:szCs w:val="25"/>
        </w:rPr>
        <w:t>footprints</w:t>
      </w:r>
      <w:r w:rsidR="007829D3">
        <w:rPr>
          <w:rFonts w:cstheme="minorHAnsi"/>
          <w:sz w:val="25"/>
          <w:szCs w:val="25"/>
        </w:rPr>
        <w:t xml:space="preserve">, </w:t>
      </w:r>
      <w:r w:rsidR="00F948F2">
        <w:rPr>
          <w:rFonts w:cstheme="minorHAnsi"/>
          <w:sz w:val="25"/>
          <w:szCs w:val="25"/>
        </w:rPr>
        <w:t>handprints</w:t>
      </w:r>
      <w:r w:rsidR="00E56E0F">
        <w:rPr>
          <w:rFonts w:cstheme="minorHAnsi"/>
          <w:sz w:val="25"/>
          <w:szCs w:val="25"/>
        </w:rPr>
        <w:t xml:space="preserve"> to</w:t>
      </w:r>
      <w:r w:rsidR="003C45F6">
        <w:rPr>
          <w:rFonts w:cstheme="minorHAnsi"/>
          <w:sz w:val="25"/>
          <w:szCs w:val="25"/>
        </w:rPr>
        <w:t xml:space="preserve"> make </w:t>
      </w:r>
      <w:r w:rsidR="00B61821">
        <w:rPr>
          <w:rFonts w:cstheme="minorHAnsi"/>
          <w:sz w:val="25"/>
          <w:szCs w:val="25"/>
        </w:rPr>
        <w:t xml:space="preserve">marks </w:t>
      </w:r>
      <w:r w:rsidR="00C811B2">
        <w:rPr>
          <w:rFonts w:cstheme="minorHAnsi"/>
          <w:sz w:val="25"/>
          <w:szCs w:val="25"/>
        </w:rPr>
        <w:t xml:space="preserve">on the </w:t>
      </w:r>
      <w:r w:rsidR="00F948F2">
        <w:rPr>
          <w:rFonts w:cstheme="minorHAnsi"/>
          <w:sz w:val="25"/>
          <w:szCs w:val="25"/>
        </w:rPr>
        <w:t>ground whilst</w:t>
      </w:r>
      <w:r w:rsidR="007829D3">
        <w:rPr>
          <w:rFonts w:cstheme="minorHAnsi"/>
          <w:sz w:val="25"/>
          <w:szCs w:val="25"/>
        </w:rPr>
        <w:t xml:space="preserve"> playing in the mud</w:t>
      </w:r>
      <w:r w:rsidR="00E56E0F">
        <w:rPr>
          <w:rFonts w:cstheme="minorHAnsi"/>
          <w:sz w:val="25"/>
          <w:szCs w:val="25"/>
        </w:rPr>
        <w:t>, using flowers, leaves and stones also will allow them to create mark making</w:t>
      </w:r>
      <w:r w:rsidR="009D0AE5">
        <w:rPr>
          <w:rFonts w:cstheme="minorHAnsi"/>
          <w:sz w:val="25"/>
          <w:szCs w:val="25"/>
        </w:rPr>
        <w:t xml:space="preserve">, </w:t>
      </w:r>
      <w:r w:rsidR="00410E82">
        <w:rPr>
          <w:rFonts w:cstheme="minorHAnsi"/>
          <w:sz w:val="25"/>
          <w:szCs w:val="25"/>
        </w:rPr>
        <w:t>as well as playing games</w:t>
      </w:r>
      <w:r w:rsidR="00A53FF6">
        <w:rPr>
          <w:rFonts w:cstheme="minorHAnsi"/>
          <w:sz w:val="25"/>
          <w:szCs w:val="25"/>
        </w:rPr>
        <w:t xml:space="preserve"> involving </w:t>
      </w:r>
      <w:r w:rsidR="00B75B26">
        <w:rPr>
          <w:rFonts w:cstheme="minorHAnsi"/>
          <w:sz w:val="25"/>
          <w:szCs w:val="25"/>
        </w:rPr>
        <w:t>counting an</w:t>
      </w:r>
      <w:r w:rsidR="009C539B">
        <w:rPr>
          <w:rFonts w:cstheme="minorHAnsi"/>
          <w:sz w:val="25"/>
          <w:szCs w:val="25"/>
        </w:rPr>
        <w:t xml:space="preserve">d placing things in order. </w:t>
      </w:r>
      <w:r w:rsidR="005C4CAB">
        <w:rPr>
          <w:rFonts w:cstheme="minorHAnsi"/>
          <w:sz w:val="25"/>
          <w:szCs w:val="25"/>
        </w:rPr>
        <w:t xml:space="preserve">Allowing children to choose their </w:t>
      </w:r>
      <w:r w:rsidR="00716B30">
        <w:rPr>
          <w:rFonts w:cstheme="minorHAnsi"/>
          <w:sz w:val="25"/>
          <w:szCs w:val="25"/>
        </w:rPr>
        <w:t xml:space="preserve">own items can cause a little risk taking </w:t>
      </w:r>
      <w:r w:rsidR="00275BE6">
        <w:rPr>
          <w:rFonts w:cstheme="minorHAnsi"/>
          <w:sz w:val="25"/>
          <w:szCs w:val="25"/>
        </w:rPr>
        <w:t xml:space="preserve">as </w:t>
      </w:r>
      <w:r w:rsidR="00D86A6A">
        <w:rPr>
          <w:rFonts w:cstheme="minorHAnsi"/>
          <w:sz w:val="25"/>
          <w:szCs w:val="25"/>
        </w:rPr>
        <w:t>scourging</w:t>
      </w:r>
      <w:r w:rsidR="00523061">
        <w:rPr>
          <w:rFonts w:cstheme="minorHAnsi"/>
          <w:sz w:val="25"/>
          <w:szCs w:val="25"/>
        </w:rPr>
        <w:t xml:space="preserve"> things from the ground can be sharp</w:t>
      </w:r>
      <w:r w:rsidR="007C27FF">
        <w:rPr>
          <w:rFonts w:cstheme="minorHAnsi"/>
          <w:sz w:val="25"/>
          <w:szCs w:val="25"/>
        </w:rPr>
        <w:t xml:space="preserve">, </w:t>
      </w:r>
      <w:r w:rsidR="008A04C2">
        <w:rPr>
          <w:rFonts w:cstheme="minorHAnsi"/>
          <w:sz w:val="25"/>
          <w:szCs w:val="25"/>
        </w:rPr>
        <w:t>un</w:t>
      </w:r>
      <w:r w:rsidR="00DD73A8">
        <w:rPr>
          <w:rFonts w:cstheme="minorHAnsi"/>
          <w:sz w:val="25"/>
          <w:szCs w:val="25"/>
        </w:rPr>
        <w:t>known plants can sting them</w:t>
      </w:r>
      <w:r w:rsidR="00317D37">
        <w:rPr>
          <w:rFonts w:cstheme="minorHAnsi"/>
          <w:sz w:val="25"/>
          <w:szCs w:val="25"/>
        </w:rPr>
        <w:t xml:space="preserve"> causing them extreme upset or be plants maybe </w:t>
      </w:r>
      <w:r w:rsidR="00D86A6A">
        <w:rPr>
          <w:rFonts w:cstheme="minorHAnsi"/>
          <w:sz w:val="25"/>
          <w:szCs w:val="25"/>
        </w:rPr>
        <w:t>poisonous</w:t>
      </w:r>
      <w:r w:rsidR="00523061">
        <w:rPr>
          <w:rFonts w:cstheme="minorHAnsi"/>
          <w:sz w:val="25"/>
          <w:szCs w:val="25"/>
        </w:rPr>
        <w:t xml:space="preserve"> </w:t>
      </w:r>
      <w:r w:rsidR="00317D37">
        <w:rPr>
          <w:rFonts w:cstheme="minorHAnsi"/>
          <w:sz w:val="25"/>
          <w:szCs w:val="25"/>
        </w:rPr>
        <w:t>so it is important although allowing children to risk take that</w:t>
      </w:r>
      <w:r w:rsidR="000072B6">
        <w:rPr>
          <w:rFonts w:cstheme="minorHAnsi"/>
          <w:sz w:val="25"/>
          <w:szCs w:val="25"/>
        </w:rPr>
        <w:t xml:space="preserve"> </w:t>
      </w:r>
      <w:r w:rsidR="00317D37">
        <w:rPr>
          <w:rFonts w:cstheme="minorHAnsi"/>
          <w:sz w:val="25"/>
          <w:szCs w:val="25"/>
        </w:rPr>
        <w:t xml:space="preserve">they are observed throughout and </w:t>
      </w:r>
      <w:r w:rsidR="00D86A6A">
        <w:rPr>
          <w:rFonts w:cstheme="minorHAnsi"/>
          <w:sz w:val="25"/>
          <w:szCs w:val="25"/>
        </w:rPr>
        <w:t>guided</w:t>
      </w:r>
      <w:r w:rsidR="00317D37">
        <w:rPr>
          <w:rFonts w:cstheme="minorHAnsi"/>
          <w:sz w:val="25"/>
          <w:szCs w:val="25"/>
        </w:rPr>
        <w:t xml:space="preserve"> of what plants they can or cannot pick</w:t>
      </w:r>
      <w:r w:rsidR="000072B6">
        <w:rPr>
          <w:rFonts w:cstheme="minorHAnsi"/>
          <w:sz w:val="25"/>
          <w:szCs w:val="25"/>
        </w:rPr>
        <w:t>.</w:t>
      </w:r>
      <w:r w:rsidR="00C40F0B">
        <w:rPr>
          <w:rFonts w:cstheme="minorHAnsi"/>
          <w:sz w:val="25"/>
          <w:szCs w:val="25"/>
        </w:rPr>
        <w:t xml:space="preserve"> </w:t>
      </w:r>
    </w:p>
    <w:p w14:paraId="1C2A4DBD" w14:textId="2AA65EBD" w:rsidR="00C40F0B" w:rsidRDefault="00C40F0B">
      <w:pPr>
        <w:rPr>
          <w:rFonts w:cstheme="minorHAnsi"/>
          <w:sz w:val="25"/>
          <w:szCs w:val="25"/>
        </w:rPr>
      </w:pPr>
      <w:r>
        <w:rPr>
          <w:rFonts w:cstheme="minorHAnsi"/>
          <w:sz w:val="25"/>
          <w:szCs w:val="25"/>
        </w:rPr>
        <w:t xml:space="preserve">The risk assessment above in the risk section shows great primary examples of a </w:t>
      </w:r>
      <w:r w:rsidR="00025D05">
        <w:rPr>
          <w:rFonts w:cstheme="minorHAnsi"/>
          <w:sz w:val="25"/>
          <w:szCs w:val="25"/>
        </w:rPr>
        <w:t>early years child worker having to provide documentation of any risks that may occur w</w:t>
      </w:r>
      <w:r w:rsidR="008D64FB">
        <w:rPr>
          <w:rFonts w:cstheme="minorHAnsi"/>
          <w:sz w:val="25"/>
          <w:szCs w:val="25"/>
        </w:rPr>
        <w:t>ithin the setting and during an outdoor activity, this allows a practitioner to have the understanding of what risks occur and how it is that they can minimise these factors, however it is important for the children to experience a little risk as they learn all sort of skills by taking these factors on for example problem solving skills, management skills ability to work with each</w:t>
      </w:r>
      <w:r w:rsidR="000360F1">
        <w:rPr>
          <w:rFonts w:cstheme="minorHAnsi"/>
          <w:sz w:val="25"/>
          <w:szCs w:val="25"/>
        </w:rPr>
        <w:t xml:space="preserve"> </w:t>
      </w:r>
      <w:r w:rsidR="008D64FB">
        <w:rPr>
          <w:rFonts w:cstheme="minorHAnsi"/>
          <w:sz w:val="25"/>
          <w:szCs w:val="25"/>
        </w:rPr>
        <w:t>other c</w:t>
      </w:r>
      <w:r w:rsidR="000360F1">
        <w:rPr>
          <w:rFonts w:cstheme="minorHAnsi"/>
          <w:sz w:val="25"/>
          <w:szCs w:val="25"/>
        </w:rPr>
        <w:t>reating team building skills which they may relay on it later life particularly during adulthood.</w:t>
      </w:r>
      <w:r w:rsidR="000363E0">
        <w:rPr>
          <w:rFonts w:cstheme="minorHAnsi"/>
          <w:sz w:val="25"/>
          <w:szCs w:val="25"/>
        </w:rPr>
        <w:t xml:space="preserve"> </w:t>
      </w:r>
      <w:r w:rsidR="00E96F93">
        <w:rPr>
          <w:rFonts w:cstheme="minorHAnsi"/>
          <w:sz w:val="25"/>
          <w:szCs w:val="25"/>
        </w:rPr>
        <w:t xml:space="preserve">Children are not always aware of </w:t>
      </w:r>
      <w:r w:rsidR="00E0051E">
        <w:rPr>
          <w:rFonts w:cstheme="minorHAnsi"/>
          <w:sz w:val="25"/>
          <w:szCs w:val="25"/>
        </w:rPr>
        <w:t>the skills</w:t>
      </w:r>
      <w:r w:rsidR="00E96F93">
        <w:rPr>
          <w:rFonts w:cstheme="minorHAnsi"/>
          <w:sz w:val="25"/>
          <w:szCs w:val="25"/>
        </w:rPr>
        <w:t xml:space="preserve"> they are learning within the </w:t>
      </w:r>
      <w:r w:rsidR="005A72C3">
        <w:rPr>
          <w:rFonts w:cstheme="minorHAnsi"/>
          <w:sz w:val="25"/>
          <w:szCs w:val="25"/>
        </w:rPr>
        <w:t>classroom</w:t>
      </w:r>
      <w:r w:rsidR="00E96F93">
        <w:rPr>
          <w:rFonts w:cstheme="minorHAnsi"/>
          <w:sz w:val="25"/>
          <w:szCs w:val="25"/>
        </w:rPr>
        <w:t xml:space="preserve"> but by taking them outdoors and then making them recall events boosts their confidence and shows the parents that </w:t>
      </w:r>
      <w:r w:rsidR="005A72C3">
        <w:rPr>
          <w:rFonts w:cstheme="minorHAnsi"/>
          <w:sz w:val="25"/>
          <w:szCs w:val="25"/>
        </w:rPr>
        <w:t>children s</w:t>
      </w:r>
      <w:r w:rsidR="00E96F93">
        <w:rPr>
          <w:rFonts w:cstheme="minorHAnsi"/>
          <w:sz w:val="25"/>
          <w:szCs w:val="25"/>
        </w:rPr>
        <w:t xml:space="preserve"> capabilities. Children often feel a great sense of achievement when the accomplish a challenge</w:t>
      </w:r>
      <w:r w:rsidR="004B741D">
        <w:rPr>
          <w:rFonts w:cstheme="minorHAnsi"/>
          <w:sz w:val="25"/>
          <w:szCs w:val="25"/>
        </w:rPr>
        <w:t>, this is a good way for children with special needs to be involved and help them also meet targeted goals</w:t>
      </w:r>
      <w:r w:rsidR="005A72C3">
        <w:rPr>
          <w:rFonts w:cstheme="minorHAnsi"/>
          <w:sz w:val="25"/>
          <w:szCs w:val="25"/>
        </w:rPr>
        <w:t xml:space="preserve">, allows them to release built up anger as they escaping the confinement of the classroom and having </w:t>
      </w:r>
      <w:r w:rsidR="00E0051E">
        <w:rPr>
          <w:rFonts w:cstheme="minorHAnsi"/>
          <w:sz w:val="25"/>
          <w:szCs w:val="25"/>
        </w:rPr>
        <w:t xml:space="preserve">an outdoor experience, fresh air really helps the child. </w:t>
      </w:r>
    </w:p>
    <w:p w14:paraId="2791B93D" w14:textId="62FAF7F5" w:rsidR="005472DF" w:rsidRDefault="005472DF">
      <w:pPr>
        <w:rPr>
          <w:rFonts w:asciiTheme="majorHAnsi" w:hAnsiTheme="majorHAnsi" w:cstheme="majorHAnsi"/>
          <w:sz w:val="25"/>
          <w:szCs w:val="25"/>
        </w:rPr>
      </w:pPr>
      <w:r w:rsidRPr="005472DF">
        <w:rPr>
          <w:rFonts w:asciiTheme="majorHAnsi" w:hAnsiTheme="majorHAnsi" w:cstheme="majorHAnsi"/>
          <w:sz w:val="25"/>
          <w:szCs w:val="25"/>
        </w:rPr>
        <w:t>Varied academic pieces of managed risk taking?</w:t>
      </w:r>
    </w:p>
    <w:p w14:paraId="4C0EFAD3" w14:textId="77777777" w:rsidR="005472DF" w:rsidRDefault="005472DF">
      <w:pPr>
        <w:rPr>
          <w:rFonts w:asciiTheme="majorHAnsi" w:hAnsiTheme="majorHAnsi" w:cstheme="majorHAnsi"/>
          <w:sz w:val="25"/>
          <w:szCs w:val="25"/>
        </w:rPr>
      </w:pPr>
    </w:p>
    <w:p w14:paraId="22D54E09" w14:textId="0239A62E" w:rsidR="005472DF" w:rsidRDefault="005472DF">
      <w:pPr>
        <w:rPr>
          <w:rFonts w:asciiTheme="majorHAnsi" w:hAnsiTheme="majorHAnsi" w:cstheme="majorHAnsi"/>
          <w:sz w:val="25"/>
          <w:szCs w:val="25"/>
        </w:rPr>
      </w:pPr>
      <w:r>
        <w:rPr>
          <w:rFonts w:asciiTheme="majorHAnsi" w:hAnsiTheme="majorHAnsi" w:cstheme="majorHAnsi"/>
          <w:sz w:val="25"/>
          <w:szCs w:val="25"/>
        </w:rPr>
        <w:lastRenderedPageBreak/>
        <w:t>The 5 methods of managing risk are Avoidance, Retention Spreading loss prevention and reduction, Transfer through insurance and contracts.</w:t>
      </w:r>
    </w:p>
    <w:p w14:paraId="3A82E272" w14:textId="77777777" w:rsidR="003239E7" w:rsidRDefault="003239E7">
      <w:pPr>
        <w:rPr>
          <w:rFonts w:asciiTheme="majorHAnsi" w:hAnsiTheme="majorHAnsi" w:cstheme="majorHAnsi"/>
          <w:sz w:val="25"/>
          <w:szCs w:val="25"/>
        </w:rPr>
      </w:pPr>
    </w:p>
    <w:p w14:paraId="711AAE64" w14:textId="1464BAC0" w:rsidR="003239E7" w:rsidRDefault="007874A0">
      <w:pPr>
        <w:rPr>
          <w:rFonts w:asciiTheme="majorHAnsi" w:hAnsiTheme="majorHAnsi" w:cstheme="majorHAnsi"/>
          <w:sz w:val="25"/>
          <w:szCs w:val="25"/>
        </w:rPr>
      </w:pPr>
      <w:r>
        <w:rPr>
          <w:rFonts w:asciiTheme="majorHAnsi" w:hAnsiTheme="majorHAnsi" w:cstheme="majorHAnsi"/>
          <w:sz w:val="25"/>
          <w:szCs w:val="25"/>
        </w:rPr>
        <w:t xml:space="preserve">3. </w:t>
      </w:r>
      <w:r w:rsidR="003239E7">
        <w:rPr>
          <w:rFonts w:asciiTheme="majorHAnsi" w:hAnsiTheme="majorHAnsi" w:cstheme="majorHAnsi"/>
          <w:sz w:val="25"/>
          <w:szCs w:val="25"/>
        </w:rPr>
        <w:t>Risk management; -</w:t>
      </w:r>
    </w:p>
    <w:p w14:paraId="4EBAB75F" w14:textId="41B21AA3" w:rsidR="003239E7" w:rsidRDefault="003239E7">
      <w:pPr>
        <w:rPr>
          <w:rFonts w:cstheme="minorHAnsi"/>
          <w:sz w:val="25"/>
          <w:szCs w:val="25"/>
        </w:rPr>
      </w:pPr>
      <w:r>
        <w:rPr>
          <w:rFonts w:cstheme="minorHAnsi"/>
          <w:sz w:val="25"/>
          <w:szCs w:val="25"/>
        </w:rPr>
        <w:t>Effective risk management increases the possibility of successful outcomes while maintaining the settings reputation, sustainability and operations.</w:t>
      </w:r>
    </w:p>
    <w:p w14:paraId="78431EB8" w14:textId="4C253BE5" w:rsidR="003239E7" w:rsidRDefault="003239E7">
      <w:pPr>
        <w:rPr>
          <w:rFonts w:cstheme="minorHAnsi"/>
          <w:sz w:val="25"/>
          <w:szCs w:val="25"/>
        </w:rPr>
      </w:pPr>
      <w:r>
        <w:rPr>
          <w:rFonts w:cstheme="minorHAnsi"/>
          <w:sz w:val="25"/>
          <w:szCs w:val="25"/>
        </w:rPr>
        <w:t xml:space="preserve">There are always risks involved with every activity, there can sometimes be significant dangers involved which need to be removed before the activity can go ahead. </w:t>
      </w:r>
      <w:r w:rsidR="00F9414C">
        <w:rPr>
          <w:rFonts w:cstheme="minorHAnsi"/>
          <w:sz w:val="25"/>
          <w:szCs w:val="25"/>
        </w:rPr>
        <w:t>However,</w:t>
      </w:r>
      <w:r>
        <w:rPr>
          <w:rFonts w:cstheme="minorHAnsi"/>
          <w:sz w:val="25"/>
          <w:szCs w:val="25"/>
        </w:rPr>
        <w:t xml:space="preserve"> it is important to have some risks, not risks that are seen as to dangerous but minimal risks, this is why risk assessment forms are to be carried out before every day for each individual activity, each room, garden play, walks, trips or visits out, before </w:t>
      </w:r>
      <w:r w:rsidR="00F9414C">
        <w:rPr>
          <w:rFonts w:cstheme="minorHAnsi"/>
          <w:sz w:val="25"/>
          <w:szCs w:val="25"/>
        </w:rPr>
        <w:t>mealtimes</w:t>
      </w:r>
      <w:r>
        <w:rPr>
          <w:rFonts w:cstheme="minorHAnsi"/>
          <w:sz w:val="25"/>
          <w:szCs w:val="25"/>
        </w:rPr>
        <w:t xml:space="preserve"> as people with allergens are also at risk.</w:t>
      </w:r>
    </w:p>
    <w:p w14:paraId="10C68360" w14:textId="1C3312C0" w:rsidR="009B5FF0" w:rsidRDefault="003239E7">
      <w:pPr>
        <w:rPr>
          <w:rFonts w:cstheme="minorHAnsi"/>
          <w:sz w:val="25"/>
          <w:szCs w:val="25"/>
        </w:rPr>
      </w:pPr>
      <w:r>
        <w:rPr>
          <w:rFonts w:cstheme="minorHAnsi"/>
          <w:sz w:val="25"/>
          <w:szCs w:val="25"/>
        </w:rPr>
        <w:t>A plan minimises or monitors the risk in place, the advantages to this is it allows opportu</w:t>
      </w:r>
      <w:r w:rsidR="009B5FF0">
        <w:rPr>
          <w:rFonts w:cstheme="minorHAnsi"/>
          <w:sz w:val="25"/>
          <w:szCs w:val="25"/>
        </w:rPr>
        <w:t>nities for the children to learn and adapt new skills that will allow them the ability to come up with problem solving activities.</w:t>
      </w:r>
      <w:r w:rsidR="009E0E1A">
        <w:rPr>
          <w:rFonts w:cstheme="minorHAnsi"/>
          <w:sz w:val="25"/>
          <w:szCs w:val="25"/>
        </w:rPr>
        <w:t xml:space="preserve"> </w:t>
      </w:r>
    </w:p>
    <w:p w14:paraId="3C651F57" w14:textId="6474E877" w:rsidR="009B5FF0" w:rsidRDefault="0041642E">
      <w:pPr>
        <w:rPr>
          <w:rFonts w:cstheme="minorHAnsi"/>
          <w:sz w:val="25"/>
          <w:szCs w:val="25"/>
        </w:rPr>
      </w:pPr>
      <w:r>
        <w:rPr>
          <w:rFonts w:cstheme="minorHAnsi"/>
          <w:sz w:val="25"/>
          <w:szCs w:val="25"/>
        </w:rPr>
        <w:t>Some of these are related to the way we see the challe</w:t>
      </w:r>
      <w:r w:rsidR="009755BA">
        <w:rPr>
          <w:rFonts w:cstheme="minorHAnsi"/>
          <w:sz w:val="25"/>
          <w:szCs w:val="25"/>
        </w:rPr>
        <w:t xml:space="preserve">nge and its associated risks; is it too daunting, can </w:t>
      </w:r>
      <w:r w:rsidR="008012D2">
        <w:rPr>
          <w:rFonts w:cstheme="minorHAnsi"/>
          <w:sz w:val="25"/>
          <w:szCs w:val="25"/>
        </w:rPr>
        <w:t xml:space="preserve">the child </w:t>
      </w:r>
      <w:r w:rsidR="009755BA">
        <w:rPr>
          <w:rFonts w:cstheme="minorHAnsi"/>
          <w:sz w:val="25"/>
          <w:szCs w:val="25"/>
        </w:rPr>
        <w:t>succeed, will it fail, and can one cope with failure?</w:t>
      </w:r>
      <w:r w:rsidR="00F16332">
        <w:rPr>
          <w:rFonts w:cstheme="minorHAnsi"/>
          <w:sz w:val="25"/>
          <w:szCs w:val="25"/>
        </w:rPr>
        <w:t xml:space="preserve"> Having the confidence to handle the difficulties we face and deal with the fallout when things do not go as planned is what allows</w:t>
      </w:r>
      <w:r w:rsidR="008012D2">
        <w:rPr>
          <w:rFonts w:cstheme="minorHAnsi"/>
          <w:sz w:val="25"/>
          <w:szCs w:val="25"/>
        </w:rPr>
        <w:t xml:space="preserve"> a child to feel safe and at ease in new situations.</w:t>
      </w:r>
      <w:r w:rsidR="009755BA">
        <w:rPr>
          <w:rFonts w:cstheme="minorHAnsi"/>
          <w:sz w:val="25"/>
          <w:szCs w:val="25"/>
        </w:rPr>
        <w:t xml:space="preserve"> </w:t>
      </w:r>
    </w:p>
    <w:p w14:paraId="7E99BF6E" w14:textId="2AA16E67" w:rsidR="009B5FF0" w:rsidRDefault="009B5FF0">
      <w:pPr>
        <w:rPr>
          <w:rFonts w:asciiTheme="majorHAnsi" w:hAnsiTheme="majorHAnsi" w:cstheme="majorHAnsi"/>
          <w:sz w:val="25"/>
          <w:szCs w:val="25"/>
        </w:rPr>
      </w:pPr>
      <w:r>
        <w:rPr>
          <w:rFonts w:asciiTheme="majorHAnsi" w:hAnsiTheme="majorHAnsi" w:cstheme="majorHAnsi"/>
          <w:sz w:val="25"/>
          <w:szCs w:val="25"/>
        </w:rPr>
        <w:t>How is it pivotal for</w:t>
      </w:r>
      <w:r w:rsidR="009334D1">
        <w:rPr>
          <w:rFonts w:asciiTheme="majorHAnsi" w:hAnsiTheme="majorHAnsi" w:cstheme="majorHAnsi"/>
          <w:sz w:val="25"/>
          <w:szCs w:val="25"/>
        </w:rPr>
        <w:t xml:space="preserve"> children’s holistic </w:t>
      </w:r>
      <w:r w:rsidR="00977088">
        <w:rPr>
          <w:rFonts w:asciiTheme="majorHAnsi" w:hAnsiTheme="majorHAnsi" w:cstheme="majorHAnsi"/>
          <w:sz w:val="25"/>
          <w:szCs w:val="25"/>
        </w:rPr>
        <w:t>development?</w:t>
      </w:r>
    </w:p>
    <w:p w14:paraId="4A413E0A" w14:textId="7B2F4F3B" w:rsidR="009334D1" w:rsidRDefault="009334D1">
      <w:pPr>
        <w:rPr>
          <w:rFonts w:cstheme="minorHAnsi"/>
          <w:sz w:val="25"/>
          <w:szCs w:val="25"/>
        </w:rPr>
      </w:pPr>
      <w:r>
        <w:rPr>
          <w:rFonts w:cstheme="minorHAnsi"/>
          <w:sz w:val="25"/>
          <w:szCs w:val="25"/>
        </w:rPr>
        <w:t>Children who engage in risky play learn how to cope with the uneasiness and fear that can accompany things. This information provides children with the abilities they need to adapt to new situations and explore new environments-skills that grow even more vital as they become older. (</w:t>
      </w:r>
      <w:r w:rsidR="00C45A82">
        <w:rPr>
          <w:rFonts w:cstheme="minorHAnsi"/>
          <w:sz w:val="25"/>
          <w:szCs w:val="25"/>
        </w:rPr>
        <w:t>bridgewaycentre.ca. play</w:t>
      </w:r>
      <w:r>
        <w:rPr>
          <w:rFonts w:cstheme="minorHAnsi"/>
          <w:sz w:val="25"/>
          <w:szCs w:val="25"/>
        </w:rPr>
        <w:t>-</w:t>
      </w:r>
      <w:r w:rsidR="00F9414C">
        <w:rPr>
          <w:rFonts w:cstheme="minorHAnsi"/>
          <w:sz w:val="25"/>
          <w:szCs w:val="25"/>
        </w:rPr>
        <w:t>Ida</w:t>
      </w:r>
      <w:r>
        <w:rPr>
          <w:rFonts w:cstheme="minorHAnsi"/>
          <w:sz w:val="25"/>
          <w:szCs w:val="25"/>
        </w:rPr>
        <w:t>).</w:t>
      </w:r>
    </w:p>
    <w:p w14:paraId="2241CB54" w14:textId="3F33D922" w:rsidR="009334D1" w:rsidRDefault="009334D1">
      <w:pPr>
        <w:rPr>
          <w:rFonts w:cstheme="minorHAnsi"/>
          <w:sz w:val="25"/>
          <w:szCs w:val="25"/>
        </w:rPr>
      </w:pPr>
      <w:r>
        <w:rPr>
          <w:rFonts w:cstheme="minorHAnsi"/>
          <w:sz w:val="25"/>
          <w:szCs w:val="25"/>
        </w:rPr>
        <w:t>It is vital to equip children with risk taking opportunities at an early age in order to reduce accidents as they grow. Offering such learning environments allows them to grow physically and emotionally as they are allowed the ability to test their talents and take pride in their accomplishments. (resource.download.wjec.co.uk).</w:t>
      </w:r>
    </w:p>
    <w:p w14:paraId="6983680E" w14:textId="77777777" w:rsidR="009334D1" w:rsidRDefault="009334D1">
      <w:pPr>
        <w:rPr>
          <w:rFonts w:cstheme="minorHAnsi"/>
          <w:sz w:val="25"/>
          <w:szCs w:val="25"/>
        </w:rPr>
      </w:pPr>
    </w:p>
    <w:p w14:paraId="68B58233" w14:textId="77777777" w:rsidR="00B07B3E" w:rsidRDefault="009334D1">
      <w:pPr>
        <w:rPr>
          <w:rFonts w:cstheme="minorHAnsi"/>
          <w:sz w:val="25"/>
          <w:szCs w:val="25"/>
        </w:rPr>
      </w:pPr>
      <w:r>
        <w:rPr>
          <w:rFonts w:cstheme="minorHAnsi"/>
          <w:sz w:val="25"/>
          <w:szCs w:val="25"/>
        </w:rPr>
        <w:t>By enabling surroundings that provide children with safety, comfort, involvement, and opportunities. When settings encourage free flow and choice as children travel between activities and experiences, not just from inside to outside. Children gain more by learning from the chances to choose their own play.</w:t>
      </w:r>
    </w:p>
    <w:p w14:paraId="08ED225F" w14:textId="38D74636" w:rsidR="00B07B3E" w:rsidRDefault="00B07B3E">
      <w:pPr>
        <w:rPr>
          <w:rFonts w:asciiTheme="majorHAnsi" w:hAnsiTheme="majorHAnsi" w:cstheme="majorHAnsi"/>
          <w:sz w:val="25"/>
          <w:szCs w:val="25"/>
        </w:rPr>
      </w:pPr>
      <w:r>
        <w:rPr>
          <w:rFonts w:asciiTheme="majorHAnsi" w:hAnsiTheme="majorHAnsi" w:cstheme="majorHAnsi"/>
          <w:sz w:val="25"/>
          <w:szCs w:val="25"/>
        </w:rPr>
        <w:t xml:space="preserve">Academic </w:t>
      </w:r>
      <w:r w:rsidR="00387337">
        <w:rPr>
          <w:rFonts w:asciiTheme="majorHAnsi" w:hAnsiTheme="majorHAnsi" w:cstheme="majorHAnsi"/>
          <w:sz w:val="25"/>
          <w:szCs w:val="25"/>
        </w:rPr>
        <w:t>writing; -</w:t>
      </w:r>
    </w:p>
    <w:p w14:paraId="1F617B06" w14:textId="7B0586EB" w:rsidR="009334D1" w:rsidRDefault="00B07B3E">
      <w:pPr>
        <w:rPr>
          <w:rFonts w:cstheme="minorHAnsi"/>
          <w:sz w:val="25"/>
          <w:szCs w:val="25"/>
        </w:rPr>
      </w:pPr>
      <w:r>
        <w:rPr>
          <w:rFonts w:cstheme="minorHAnsi"/>
          <w:sz w:val="25"/>
          <w:szCs w:val="25"/>
        </w:rPr>
        <w:t xml:space="preserve">To link reading and numeracy with this portfolio one felt the need to look upon the reading and numeracy framework (LNF) this emphasises the importance of these skills </w:t>
      </w:r>
      <w:r>
        <w:rPr>
          <w:rFonts w:cstheme="minorHAnsi"/>
          <w:sz w:val="25"/>
          <w:szCs w:val="25"/>
        </w:rPr>
        <w:lastRenderedPageBreak/>
        <w:t>and the development it has upon a child’s future, with the goal of advancing the numeracy and reading skills upon children’s lives in Wales. This framework strives on linking reading and numeracy throughout all elements of the child’s environment, it provides guidelines that will help support practitioners in order to allow them to achieve these goals (Welsh Assembly Government,2013).</w:t>
      </w:r>
      <w:r w:rsidR="009334D1">
        <w:rPr>
          <w:rFonts w:cstheme="minorHAnsi"/>
          <w:sz w:val="25"/>
          <w:szCs w:val="25"/>
        </w:rPr>
        <w:t xml:space="preserve">  </w:t>
      </w:r>
    </w:p>
    <w:p w14:paraId="486B71B4" w14:textId="1149312B" w:rsidR="00B07B3E" w:rsidRDefault="00B07B3E">
      <w:pPr>
        <w:rPr>
          <w:rFonts w:cstheme="minorHAnsi"/>
          <w:sz w:val="25"/>
          <w:szCs w:val="25"/>
        </w:rPr>
      </w:pPr>
      <w:r>
        <w:rPr>
          <w:rFonts w:cstheme="minorHAnsi"/>
          <w:sz w:val="25"/>
          <w:szCs w:val="25"/>
        </w:rPr>
        <w:t>The foundation phase’s continual provision guarantees that children have numerous opportunities to explore their mathematical development while exercising and boosting their holistic development.</w:t>
      </w:r>
    </w:p>
    <w:p w14:paraId="721C26C7" w14:textId="1835CED0" w:rsidR="00B07B3E" w:rsidRDefault="00B07B3E">
      <w:pPr>
        <w:rPr>
          <w:rFonts w:cstheme="minorHAnsi"/>
          <w:sz w:val="25"/>
          <w:szCs w:val="25"/>
        </w:rPr>
      </w:pPr>
      <w:r>
        <w:rPr>
          <w:rFonts w:cstheme="minorHAnsi"/>
          <w:sz w:val="25"/>
          <w:szCs w:val="25"/>
        </w:rPr>
        <w:t>Linking the photo that has been used in this portfolio to the mathematical and literacy children have been encouraged to use these skills by singing to words to the story, measuring the jumps, how many footsteps it takes to cross the bridge, shapes they find upon the scavenger hunt.</w:t>
      </w:r>
    </w:p>
    <w:p w14:paraId="31260DEF" w14:textId="039EBA0D" w:rsidR="00754F92" w:rsidRDefault="00B07B3E">
      <w:pPr>
        <w:rPr>
          <w:rFonts w:cstheme="minorHAnsi"/>
          <w:sz w:val="25"/>
          <w:szCs w:val="25"/>
        </w:rPr>
      </w:pPr>
      <w:r>
        <w:rPr>
          <w:rFonts w:cstheme="minorHAnsi"/>
          <w:sz w:val="25"/>
          <w:szCs w:val="25"/>
        </w:rPr>
        <w:t>The role of the adult throughout this activity is to allow there to be child led play, but minimising risks, to be present if and when children need support for example holding hands to climb over rocks, obstacles in the way or to climb over the embankment, it is important for the practitioner to allow the children the ability to problem solve and seek adults for help when they want to. When sans adult becomes overbearing a child does not get to learn problem solving skills and a confidence boost, by allowing child led play it allows them to explore. Which allows them to engage with one another making up their own conclusions.</w:t>
      </w:r>
      <w:r w:rsidR="00373D54">
        <w:rPr>
          <w:rFonts w:cstheme="minorHAnsi"/>
          <w:sz w:val="25"/>
          <w:szCs w:val="25"/>
        </w:rPr>
        <w:t xml:space="preserve"> </w:t>
      </w:r>
    </w:p>
    <w:p w14:paraId="68455D15" w14:textId="77777777" w:rsidR="007E6F13" w:rsidRDefault="00B07B3E">
      <w:pPr>
        <w:rPr>
          <w:rFonts w:cstheme="minorHAnsi"/>
          <w:sz w:val="25"/>
          <w:szCs w:val="25"/>
        </w:rPr>
      </w:pPr>
      <w:r>
        <w:rPr>
          <w:rFonts w:cstheme="minorHAnsi"/>
          <w:sz w:val="25"/>
          <w:szCs w:val="25"/>
        </w:rPr>
        <w:t xml:space="preserve">  </w:t>
      </w:r>
      <w:r w:rsidR="001F4871">
        <w:rPr>
          <w:rFonts w:cstheme="minorHAnsi"/>
          <w:sz w:val="25"/>
          <w:szCs w:val="25"/>
        </w:rPr>
        <w:t>Outdoor</w:t>
      </w:r>
      <w:r w:rsidR="00EC312B">
        <w:rPr>
          <w:rFonts w:cstheme="minorHAnsi"/>
          <w:sz w:val="25"/>
          <w:szCs w:val="25"/>
        </w:rPr>
        <w:t xml:space="preserve"> learning </w:t>
      </w:r>
      <w:r w:rsidR="00A066FF">
        <w:rPr>
          <w:rFonts w:cstheme="minorHAnsi"/>
          <w:sz w:val="25"/>
          <w:szCs w:val="25"/>
        </w:rPr>
        <w:t xml:space="preserve">underpins any curriculum, it is </w:t>
      </w:r>
      <w:r w:rsidR="00E56967">
        <w:rPr>
          <w:rFonts w:cstheme="minorHAnsi"/>
          <w:sz w:val="25"/>
          <w:szCs w:val="25"/>
        </w:rPr>
        <w:t xml:space="preserve">High </w:t>
      </w:r>
      <w:r w:rsidR="00784866">
        <w:rPr>
          <w:rFonts w:cstheme="minorHAnsi"/>
          <w:sz w:val="25"/>
          <w:szCs w:val="25"/>
        </w:rPr>
        <w:t>scope,</w:t>
      </w:r>
      <w:r w:rsidR="00A066FF">
        <w:rPr>
          <w:rFonts w:cstheme="minorHAnsi"/>
          <w:sz w:val="25"/>
          <w:szCs w:val="25"/>
        </w:rPr>
        <w:t xml:space="preserve"> and </w:t>
      </w:r>
      <w:r w:rsidR="00E56967">
        <w:rPr>
          <w:rFonts w:cstheme="minorHAnsi"/>
          <w:sz w:val="25"/>
          <w:szCs w:val="25"/>
        </w:rPr>
        <w:t xml:space="preserve">it has active </w:t>
      </w:r>
      <w:r w:rsidR="004C43D5">
        <w:rPr>
          <w:rFonts w:cstheme="minorHAnsi"/>
          <w:sz w:val="25"/>
          <w:szCs w:val="25"/>
        </w:rPr>
        <w:t xml:space="preserve">learning, the foundation phase integrates the environment. A particular </w:t>
      </w:r>
      <w:r w:rsidR="000212C4">
        <w:rPr>
          <w:rFonts w:cstheme="minorHAnsi"/>
          <w:sz w:val="25"/>
          <w:szCs w:val="25"/>
        </w:rPr>
        <w:t xml:space="preserve">favourite for many people is the forest school which is based on </w:t>
      </w:r>
      <w:r w:rsidR="00B87F40">
        <w:rPr>
          <w:rFonts w:cstheme="minorHAnsi"/>
          <w:sz w:val="25"/>
          <w:szCs w:val="25"/>
        </w:rPr>
        <w:t xml:space="preserve">child </w:t>
      </w:r>
      <w:r w:rsidR="000212C4">
        <w:rPr>
          <w:rFonts w:cstheme="minorHAnsi"/>
          <w:sz w:val="25"/>
          <w:szCs w:val="25"/>
        </w:rPr>
        <w:t>learning</w:t>
      </w:r>
      <w:r w:rsidR="00B87F40">
        <w:rPr>
          <w:rFonts w:cstheme="minorHAnsi"/>
          <w:sz w:val="25"/>
          <w:szCs w:val="25"/>
        </w:rPr>
        <w:t xml:space="preserve"> centre process. (</w:t>
      </w:r>
      <w:r w:rsidR="00784866">
        <w:rPr>
          <w:rFonts w:cstheme="minorHAnsi"/>
          <w:sz w:val="25"/>
          <w:szCs w:val="25"/>
        </w:rPr>
        <w:t>Forest School).</w:t>
      </w:r>
      <w:r w:rsidR="004C43D5">
        <w:rPr>
          <w:rFonts w:cstheme="minorHAnsi"/>
          <w:sz w:val="25"/>
          <w:szCs w:val="25"/>
        </w:rPr>
        <w:t xml:space="preserve"> </w:t>
      </w:r>
      <w:r w:rsidR="00784866">
        <w:rPr>
          <w:rFonts w:cstheme="minorHAnsi"/>
          <w:sz w:val="25"/>
          <w:szCs w:val="25"/>
        </w:rPr>
        <w:t xml:space="preserve"> It is a learning </w:t>
      </w:r>
      <w:r w:rsidR="00FE5727">
        <w:rPr>
          <w:rFonts w:cstheme="minorHAnsi"/>
          <w:sz w:val="25"/>
          <w:szCs w:val="25"/>
        </w:rPr>
        <w:t xml:space="preserve">opportunity </w:t>
      </w:r>
      <w:r w:rsidR="00466CC1">
        <w:rPr>
          <w:rFonts w:cstheme="minorHAnsi"/>
          <w:sz w:val="25"/>
          <w:szCs w:val="25"/>
        </w:rPr>
        <w:t>which allows the child to work in a natural environment</w:t>
      </w:r>
      <w:r w:rsidR="007E6F13">
        <w:rPr>
          <w:rFonts w:cstheme="minorHAnsi"/>
          <w:sz w:val="25"/>
          <w:szCs w:val="25"/>
        </w:rPr>
        <w:t>.</w:t>
      </w:r>
    </w:p>
    <w:p w14:paraId="6A6472B1" w14:textId="79711282" w:rsidR="00B07B3E" w:rsidRDefault="007E6F13">
      <w:pPr>
        <w:rPr>
          <w:rFonts w:cstheme="minorHAnsi"/>
          <w:sz w:val="25"/>
          <w:szCs w:val="25"/>
        </w:rPr>
      </w:pPr>
      <w:r>
        <w:rPr>
          <w:rFonts w:cstheme="minorHAnsi"/>
          <w:sz w:val="25"/>
          <w:szCs w:val="25"/>
        </w:rPr>
        <w:t>Outdoor play offers</w:t>
      </w:r>
      <w:r w:rsidR="00466CC1">
        <w:rPr>
          <w:rFonts w:cstheme="minorHAnsi"/>
          <w:sz w:val="25"/>
          <w:szCs w:val="25"/>
        </w:rPr>
        <w:t xml:space="preserve"> </w:t>
      </w:r>
      <w:r w:rsidR="00A848CA">
        <w:rPr>
          <w:rFonts w:cstheme="minorHAnsi"/>
          <w:sz w:val="25"/>
          <w:szCs w:val="25"/>
        </w:rPr>
        <w:t>an Eco sensory therapy. Eco sensory therapy is</w:t>
      </w:r>
      <w:r w:rsidR="003023B6">
        <w:rPr>
          <w:rFonts w:cstheme="minorHAnsi"/>
          <w:sz w:val="25"/>
          <w:szCs w:val="25"/>
        </w:rPr>
        <w:t xml:space="preserve"> an integrative treatment strategy that uses nature as healing </w:t>
      </w:r>
      <w:r w:rsidR="00CF469B">
        <w:rPr>
          <w:rFonts w:cstheme="minorHAnsi"/>
          <w:sz w:val="25"/>
          <w:szCs w:val="25"/>
        </w:rPr>
        <w:t xml:space="preserve">medium to regulate through the senses to promote </w:t>
      </w:r>
      <w:r w:rsidR="005551E9">
        <w:rPr>
          <w:rFonts w:cstheme="minorHAnsi"/>
          <w:sz w:val="25"/>
          <w:szCs w:val="25"/>
        </w:rPr>
        <w:t>participants</w:t>
      </w:r>
      <w:r w:rsidR="002E367F">
        <w:rPr>
          <w:rFonts w:cstheme="minorHAnsi"/>
          <w:sz w:val="25"/>
          <w:szCs w:val="25"/>
        </w:rPr>
        <w:t xml:space="preserve"> physical and mental wellbeing, eco sensory therapy is a </w:t>
      </w:r>
      <w:r w:rsidR="00387337">
        <w:rPr>
          <w:rFonts w:cstheme="minorHAnsi"/>
          <w:sz w:val="25"/>
          <w:szCs w:val="25"/>
        </w:rPr>
        <w:t>cutting-edge</w:t>
      </w:r>
      <w:r w:rsidR="005551E9">
        <w:rPr>
          <w:rFonts w:cstheme="minorHAnsi"/>
          <w:sz w:val="25"/>
          <w:szCs w:val="25"/>
        </w:rPr>
        <w:t xml:space="preserve"> </w:t>
      </w:r>
      <w:r w:rsidR="00892374">
        <w:rPr>
          <w:rFonts w:cstheme="minorHAnsi"/>
          <w:sz w:val="25"/>
          <w:szCs w:val="25"/>
        </w:rPr>
        <w:t>nature-based</w:t>
      </w:r>
      <w:r w:rsidR="005551E9">
        <w:rPr>
          <w:rFonts w:cstheme="minorHAnsi"/>
          <w:sz w:val="25"/>
          <w:szCs w:val="25"/>
        </w:rPr>
        <w:t xml:space="preserve"> therapy.</w:t>
      </w:r>
    </w:p>
    <w:p w14:paraId="06C206CD" w14:textId="12F86E7D" w:rsidR="00892374" w:rsidRDefault="00CE4223">
      <w:pPr>
        <w:rPr>
          <w:rFonts w:cstheme="minorHAnsi"/>
          <w:sz w:val="25"/>
          <w:szCs w:val="25"/>
        </w:rPr>
      </w:pPr>
      <w:r>
        <w:rPr>
          <w:rFonts w:cstheme="minorHAnsi"/>
          <w:sz w:val="25"/>
          <w:szCs w:val="25"/>
        </w:rPr>
        <w:t xml:space="preserve">This essay will </w:t>
      </w:r>
      <w:r w:rsidR="00C7395F">
        <w:rPr>
          <w:rFonts w:cstheme="minorHAnsi"/>
          <w:sz w:val="25"/>
          <w:szCs w:val="25"/>
        </w:rPr>
        <w:t xml:space="preserve">Explore </w:t>
      </w:r>
      <w:r w:rsidR="008026A2">
        <w:rPr>
          <w:rFonts w:cstheme="minorHAnsi"/>
          <w:sz w:val="25"/>
          <w:szCs w:val="25"/>
        </w:rPr>
        <w:t>theorists’</w:t>
      </w:r>
      <w:r w:rsidR="007D0097">
        <w:rPr>
          <w:rFonts w:cstheme="minorHAnsi"/>
          <w:sz w:val="25"/>
          <w:szCs w:val="25"/>
        </w:rPr>
        <w:t xml:space="preserve"> researchers </w:t>
      </w:r>
      <w:r w:rsidR="00AA4DBA">
        <w:rPr>
          <w:rFonts w:cstheme="minorHAnsi"/>
          <w:sz w:val="25"/>
          <w:szCs w:val="25"/>
        </w:rPr>
        <w:t>Froebel</w:t>
      </w:r>
      <w:r w:rsidR="007737A2">
        <w:rPr>
          <w:rFonts w:cstheme="minorHAnsi"/>
          <w:sz w:val="25"/>
          <w:szCs w:val="25"/>
        </w:rPr>
        <w:t xml:space="preserve">, Bronner, </w:t>
      </w:r>
      <w:r w:rsidR="00020266">
        <w:rPr>
          <w:rFonts w:cstheme="minorHAnsi"/>
          <w:sz w:val="25"/>
          <w:szCs w:val="25"/>
        </w:rPr>
        <w:t>Vygotsky</w:t>
      </w:r>
      <w:r w:rsidR="00F7196D">
        <w:rPr>
          <w:rFonts w:cstheme="minorHAnsi"/>
          <w:sz w:val="25"/>
          <w:szCs w:val="25"/>
        </w:rPr>
        <w:t xml:space="preserve"> Maria Montessori</w:t>
      </w:r>
      <w:r w:rsidR="00020266">
        <w:rPr>
          <w:rFonts w:cstheme="minorHAnsi"/>
          <w:sz w:val="25"/>
          <w:szCs w:val="25"/>
        </w:rPr>
        <w:t xml:space="preserve"> and</w:t>
      </w:r>
      <w:r w:rsidR="007737A2">
        <w:rPr>
          <w:rFonts w:cstheme="minorHAnsi"/>
          <w:sz w:val="25"/>
          <w:szCs w:val="25"/>
        </w:rPr>
        <w:t xml:space="preserve"> </w:t>
      </w:r>
      <w:r w:rsidR="005C1CE7">
        <w:rPr>
          <w:rFonts w:cstheme="minorHAnsi"/>
          <w:sz w:val="25"/>
          <w:szCs w:val="25"/>
        </w:rPr>
        <w:t>J</w:t>
      </w:r>
      <w:r w:rsidR="007D0097">
        <w:rPr>
          <w:rFonts w:cstheme="minorHAnsi"/>
          <w:sz w:val="25"/>
          <w:szCs w:val="25"/>
        </w:rPr>
        <w:t xml:space="preserve">an white </w:t>
      </w:r>
      <w:r w:rsidR="00247E3A">
        <w:rPr>
          <w:rFonts w:cstheme="minorHAnsi"/>
          <w:sz w:val="25"/>
          <w:szCs w:val="25"/>
        </w:rPr>
        <w:t>how adults support children to</w:t>
      </w:r>
      <w:r w:rsidR="00993E3D">
        <w:rPr>
          <w:rFonts w:cstheme="minorHAnsi"/>
          <w:sz w:val="25"/>
          <w:szCs w:val="25"/>
        </w:rPr>
        <w:t xml:space="preserve"> engage </w:t>
      </w:r>
      <w:r w:rsidR="00385175">
        <w:rPr>
          <w:rFonts w:cstheme="minorHAnsi"/>
          <w:sz w:val="25"/>
          <w:szCs w:val="25"/>
        </w:rPr>
        <w:t xml:space="preserve">and </w:t>
      </w:r>
      <w:r w:rsidR="00AF55DF">
        <w:rPr>
          <w:rFonts w:cstheme="minorHAnsi"/>
          <w:sz w:val="25"/>
          <w:szCs w:val="25"/>
        </w:rPr>
        <w:t>explore mathematical</w:t>
      </w:r>
      <w:r w:rsidR="00A2216C">
        <w:rPr>
          <w:rFonts w:cstheme="minorHAnsi"/>
          <w:sz w:val="25"/>
          <w:szCs w:val="25"/>
        </w:rPr>
        <w:t xml:space="preserve"> </w:t>
      </w:r>
      <w:r w:rsidR="008117E2">
        <w:rPr>
          <w:rFonts w:cstheme="minorHAnsi"/>
          <w:sz w:val="25"/>
          <w:szCs w:val="25"/>
        </w:rPr>
        <w:t>and scientific concept</w:t>
      </w:r>
      <w:r w:rsidR="00920A51">
        <w:rPr>
          <w:rFonts w:cstheme="minorHAnsi"/>
          <w:sz w:val="25"/>
          <w:szCs w:val="25"/>
        </w:rPr>
        <w:t xml:space="preserve"> in outdoors</w:t>
      </w:r>
      <w:r w:rsidR="00D75350">
        <w:rPr>
          <w:rFonts w:cstheme="minorHAnsi"/>
          <w:sz w:val="25"/>
          <w:szCs w:val="25"/>
        </w:rPr>
        <w:t xml:space="preserve">. </w:t>
      </w:r>
      <w:r w:rsidR="00C13660">
        <w:rPr>
          <w:rFonts w:cstheme="minorHAnsi"/>
          <w:sz w:val="25"/>
          <w:szCs w:val="25"/>
        </w:rPr>
        <w:t xml:space="preserve">Froebel </w:t>
      </w:r>
      <w:r w:rsidR="00C7395F">
        <w:rPr>
          <w:rFonts w:cstheme="minorHAnsi"/>
          <w:sz w:val="25"/>
          <w:szCs w:val="25"/>
        </w:rPr>
        <w:t>believed</w:t>
      </w:r>
      <w:r w:rsidR="00601C5F">
        <w:rPr>
          <w:rFonts w:cstheme="minorHAnsi"/>
          <w:sz w:val="25"/>
          <w:szCs w:val="25"/>
        </w:rPr>
        <w:t xml:space="preserve"> that the garden was an appropriate place for young children. Children develop</w:t>
      </w:r>
      <w:r w:rsidR="005E5FEB">
        <w:rPr>
          <w:rFonts w:cstheme="minorHAnsi"/>
          <w:sz w:val="25"/>
          <w:szCs w:val="25"/>
        </w:rPr>
        <w:t xml:space="preserve"> an understanding to the natural world, begin to enjoy its beauty, and learn</w:t>
      </w:r>
      <w:r w:rsidR="00476CA4">
        <w:rPr>
          <w:rFonts w:cstheme="minorHAnsi"/>
          <w:sz w:val="25"/>
          <w:szCs w:val="25"/>
        </w:rPr>
        <w:t xml:space="preserve"> to </w:t>
      </w:r>
      <w:r w:rsidR="009E39C0">
        <w:rPr>
          <w:rFonts w:cstheme="minorHAnsi"/>
          <w:sz w:val="25"/>
          <w:szCs w:val="25"/>
        </w:rPr>
        <w:t>c</w:t>
      </w:r>
      <w:r w:rsidR="004304E7">
        <w:rPr>
          <w:rFonts w:cstheme="minorHAnsi"/>
          <w:sz w:val="25"/>
          <w:szCs w:val="25"/>
        </w:rPr>
        <w:t xml:space="preserve">are for it via gardening, exploration, and outdoor play. Each child </w:t>
      </w:r>
      <w:r w:rsidR="005B06F4">
        <w:rPr>
          <w:rFonts w:cstheme="minorHAnsi"/>
          <w:sz w:val="25"/>
          <w:szCs w:val="25"/>
        </w:rPr>
        <w:t xml:space="preserve">has their own modest patch of land in </w:t>
      </w:r>
      <w:r w:rsidR="00C7395F">
        <w:rPr>
          <w:rFonts w:cstheme="minorHAnsi"/>
          <w:sz w:val="25"/>
          <w:szCs w:val="25"/>
        </w:rPr>
        <w:t>Froebel’s Garden</w:t>
      </w:r>
      <w:r w:rsidR="005B06F4">
        <w:rPr>
          <w:rFonts w:cstheme="minorHAnsi"/>
          <w:sz w:val="25"/>
          <w:szCs w:val="25"/>
        </w:rPr>
        <w:t>.</w:t>
      </w:r>
      <w:r w:rsidR="00AD7EB6">
        <w:rPr>
          <w:rFonts w:cstheme="minorHAnsi"/>
          <w:sz w:val="25"/>
          <w:szCs w:val="25"/>
        </w:rPr>
        <w:t xml:space="preserve"> To supplement </w:t>
      </w:r>
      <w:r w:rsidR="000446A9">
        <w:rPr>
          <w:rFonts w:cstheme="minorHAnsi"/>
          <w:sz w:val="25"/>
          <w:szCs w:val="25"/>
        </w:rPr>
        <w:t>children’s play Froebel utilised “occupants” such as sand, shells</w:t>
      </w:r>
      <w:r w:rsidR="00373583">
        <w:rPr>
          <w:rFonts w:cstheme="minorHAnsi"/>
          <w:sz w:val="25"/>
          <w:szCs w:val="25"/>
        </w:rPr>
        <w:t xml:space="preserve">, stones, sticks, clay and paper folding. These materials were created to provide children with uninterrupted times of play in which </w:t>
      </w:r>
      <w:r w:rsidR="00020266">
        <w:rPr>
          <w:rFonts w:cstheme="minorHAnsi"/>
          <w:sz w:val="25"/>
          <w:szCs w:val="25"/>
        </w:rPr>
        <w:t xml:space="preserve">they can investigate concepts, express their creativity and understand how things work. </w:t>
      </w:r>
      <w:r w:rsidR="00373583">
        <w:rPr>
          <w:rFonts w:cstheme="minorHAnsi"/>
          <w:sz w:val="25"/>
          <w:szCs w:val="25"/>
        </w:rPr>
        <w:t xml:space="preserve"> </w:t>
      </w:r>
    </w:p>
    <w:p w14:paraId="7B708F4B" w14:textId="049C4DD0" w:rsidR="002F3FD3" w:rsidRDefault="002F3FD3">
      <w:pPr>
        <w:rPr>
          <w:rFonts w:cstheme="minorHAnsi"/>
          <w:sz w:val="25"/>
          <w:szCs w:val="25"/>
        </w:rPr>
      </w:pPr>
      <w:r>
        <w:rPr>
          <w:rFonts w:cstheme="minorHAnsi"/>
          <w:sz w:val="25"/>
          <w:szCs w:val="25"/>
        </w:rPr>
        <w:lastRenderedPageBreak/>
        <w:t xml:space="preserve">What impact does </w:t>
      </w:r>
      <w:r w:rsidR="008A4608">
        <w:rPr>
          <w:rFonts w:cstheme="minorHAnsi"/>
          <w:sz w:val="25"/>
          <w:szCs w:val="25"/>
        </w:rPr>
        <w:t>Bronfenbrenner’s</w:t>
      </w:r>
      <w:r>
        <w:rPr>
          <w:rFonts w:cstheme="minorHAnsi"/>
          <w:sz w:val="25"/>
          <w:szCs w:val="25"/>
        </w:rPr>
        <w:t xml:space="preserve"> theory have on modern practi</w:t>
      </w:r>
      <w:r w:rsidR="008A4608">
        <w:rPr>
          <w:rFonts w:cstheme="minorHAnsi"/>
          <w:sz w:val="25"/>
          <w:szCs w:val="25"/>
        </w:rPr>
        <w:t xml:space="preserve">se? The idea that parent-child connections are entrenched in broader structures rather than existing in a vacuum was made possible in part </w:t>
      </w:r>
      <w:r w:rsidR="00464AE1">
        <w:rPr>
          <w:rFonts w:cstheme="minorHAnsi"/>
          <w:sz w:val="25"/>
          <w:szCs w:val="25"/>
        </w:rPr>
        <w:t xml:space="preserve">by Bronfenbrenner. In the end, this idea has impacted disciplines like psychology, sociology, and education and added to a more comprehensive view of human development. </w:t>
      </w:r>
      <w:r w:rsidR="00E21EC7">
        <w:rPr>
          <w:rFonts w:cstheme="minorHAnsi"/>
          <w:sz w:val="25"/>
          <w:szCs w:val="25"/>
        </w:rPr>
        <w:t>(bronfenbreener</w:t>
      </w:r>
      <w:r w:rsidR="00503E93">
        <w:rPr>
          <w:rFonts w:cstheme="minorHAnsi"/>
          <w:sz w:val="25"/>
          <w:szCs w:val="25"/>
        </w:rPr>
        <w:t>,1974</w:t>
      </w:r>
      <w:r w:rsidR="00E21EC7">
        <w:rPr>
          <w:rFonts w:cstheme="minorHAnsi"/>
          <w:sz w:val="25"/>
          <w:szCs w:val="25"/>
        </w:rPr>
        <w:t>)</w:t>
      </w:r>
      <w:r w:rsidR="00503E93">
        <w:rPr>
          <w:rFonts w:cstheme="minorHAnsi"/>
          <w:sz w:val="25"/>
          <w:szCs w:val="25"/>
        </w:rPr>
        <w:t>.</w:t>
      </w:r>
      <w:r w:rsidR="00464AE1">
        <w:rPr>
          <w:rFonts w:cstheme="minorHAnsi"/>
          <w:sz w:val="25"/>
          <w:szCs w:val="25"/>
        </w:rPr>
        <w:t xml:space="preserve"> </w:t>
      </w:r>
    </w:p>
    <w:p w14:paraId="157AA605" w14:textId="77777777" w:rsidR="0073667F" w:rsidRDefault="0073667F">
      <w:pPr>
        <w:rPr>
          <w:rFonts w:cstheme="minorHAnsi"/>
          <w:sz w:val="25"/>
          <w:szCs w:val="25"/>
        </w:rPr>
      </w:pPr>
    </w:p>
    <w:p w14:paraId="353FC561" w14:textId="67BC1246" w:rsidR="0073667F" w:rsidRDefault="00574A37">
      <w:pPr>
        <w:rPr>
          <w:rFonts w:cstheme="minorHAnsi"/>
          <w:sz w:val="25"/>
          <w:szCs w:val="25"/>
        </w:rPr>
      </w:pPr>
      <w:r>
        <w:rPr>
          <w:rFonts w:cstheme="minorHAnsi"/>
          <w:sz w:val="25"/>
          <w:szCs w:val="25"/>
        </w:rPr>
        <w:t xml:space="preserve">Outdoor learning environments have been long </w:t>
      </w:r>
      <w:r w:rsidR="003E0072">
        <w:rPr>
          <w:rFonts w:cstheme="minorHAnsi"/>
          <w:sz w:val="25"/>
          <w:szCs w:val="25"/>
        </w:rPr>
        <w:t>emphasised by early childhood educators such as Froebel and Vygotsky</w:t>
      </w:r>
      <w:r w:rsidR="005866B4">
        <w:rPr>
          <w:rFonts w:cstheme="minorHAnsi"/>
          <w:sz w:val="25"/>
          <w:szCs w:val="25"/>
        </w:rPr>
        <w:t>. According to Vygotsky (1978), toddlers learn by interacting with their surroundings and socialising with others.</w:t>
      </w:r>
    </w:p>
    <w:p w14:paraId="6EB2B081" w14:textId="1D1D5E21" w:rsidR="009334D1" w:rsidRDefault="009334D1">
      <w:pPr>
        <w:rPr>
          <w:rFonts w:cstheme="minorHAnsi"/>
          <w:sz w:val="25"/>
          <w:szCs w:val="25"/>
        </w:rPr>
      </w:pPr>
      <w:r>
        <w:rPr>
          <w:rFonts w:cstheme="minorHAnsi"/>
          <w:sz w:val="25"/>
          <w:szCs w:val="25"/>
        </w:rPr>
        <w:t xml:space="preserve"> </w:t>
      </w:r>
      <w:r w:rsidR="00656E48">
        <w:rPr>
          <w:rFonts w:cstheme="minorHAnsi"/>
          <w:sz w:val="25"/>
          <w:szCs w:val="25"/>
        </w:rPr>
        <w:t>By integrating new mathematical language with pr</w:t>
      </w:r>
      <w:r w:rsidR="007E3824">
        <w:rPr>
          <w:rFonts w:cstheme="minorHAnsi"/>
          <w:sz w:val="25"/>
          <w:szCs w:val="25"/>
        </w:rPr>
        <w:t xml:space="preserve">eviously through-out concepts, mathematical understanding expands </w:t>
      </w:r>
      <w:r w:rsidR="00945D88">
        <w:rPr>
          <w:rFonts w:cstheme="minorHAnsi"/>
          <w:sz w:val="25"/>
          <w:szCs w:val="25"/>
        </w:rPr>
        <w:t>because of</w:t>
      </w:r>
      <w:r w:rsidR="00443841">
        <w:rPr>
          <w:rFonts w:cstheme="minorHAnsi"/>
          <w:sz w:val="25"/>
          <w:szCs w:val="25"/>
        </w:rPr>
        <w:t xml:space="preserve"> applying Vygotsky’s </w:t>
      </w:r>
      <w:r w:rsidR="00A7339F">
        <w:rPr>
          <w:rFonts w:cstheme="minorHAnsi"/>
          <w:sz w:val="25"/>
          <w:szCs w:val="25"/>
        </w:rPr>
        <w:t>theory</w:t>
      </w:r>
      <w:r w:rsidR="00443841">
        <w:rPr>
          <w:rFonts w:cstheme="minorHAnsi"/>
          <w:sz w:val="25"/>
          <w:szCs w:val="25"/>
        </w:rPr>
        <w:t xml:space="preserve"> to the study of mathematics. Justifying one’s </w:t>
      </w:r>
      <w:r w:rsidR="00A7339F">
        <w:rPr>
          <w:rFonts w:cstheme="minorHAnsi"/>
          <w:sz w:val="25"/>
          <w:szCs w:val="25"/>
        </w:rPr>
        <w:t xml:space="preserve">ideas to others eventually turns into self-reflection. </w:t>
      </w:r>
    </w:p>
    <w:p w14:paraId="20F2F7CA" w14:textId="297B13DF" w:rsidR="00A06318" w:rsidRDefault="00A06318">
      <w:pPr>
        <w:rPr>
          <w:rFonts w:cstheme="minorHAnsi"/>
          <w:sz w:val="25"/>
          <w:szCs w:val="25"/>
        </w:rPr>
      </w:pPr>
      <w:r>
        <w:rPr>
          <w:rFonts w:cstheme="minorHAnsi"/>
          <w:sz w:val="25"/>
          <w:szCs w:val="25"/>
        </w:rPr>
        <w:t>Theorist Dr. Maria Montessori founded the Mon</w:t>
      </w:r>
      <w:r w:rsidR="001A38C9">
        <w:rPr>
          <w:rFonts w:cstheme="minorHAnsi"/>
          <w:sz w:val="25"/>
          <w:szCs w:val="25"/>
        </w:rPr>
        <w:t>tessori method, which emphasises hands-on, experiential learning</w:t>
      </w:r>
      <w:r w:rsidR="00B04AA9">
        <w:rPr>
          <w:rFonts w:cstheme="minorHAnsi"/>
          <w:sz w:val="25"/>
          <w:szCs w:val="25"/>
        </w:rPr>
        <w:t>, it focuses on providing a prepared environment in which children can autonomously</w:t>
      </w:r>
      <w:r w:rsidR="00853EC1">
        <w:rPr>
          <w:rFonts w:cstheme="minorHAnsi"/>
          <w:sz w:val="25"/>
          <w:szCs w:val="25"/>
        </w:rPr>
        <w:t xml:space="preserve"> explore and engage in international activities. The Montessori</w:t>
      </w:r>
      <w:r w:rsidR="00A35E17">
        <w:rPr>
          <w:rFonts w:cstheme="minorHAnsi"/>
          <w:sz w:val="25"/>
          <w:szCs w:val="25"/>
        </w:rPr>
        <w:t xml:space="preserve"> method encourages self-directed learning, respect for individual</w:t>
      </w:r>
      <w:r w:rsidR="003C06AE">
        <w:rPr>
          <w:rFonts w:cstheme="minorHAnsi"/>
          <w:sz w:val="25"/>
          <w:szCs w:val="25"/>
        </w:rPr>
        <w:t xml:space="preserve"> interests, and development of practical life skills within the Montessori classroom</w:t>
      </w:r>
      <w:r w:rsidR="00BD4146">
        <w:rPr>
          <w:rFonts w:cstheme="minorHAnsi"/>
          <w:sz w:val="25"/>
          <w:szCs w:val="25"/>
        </w:rPr>
        <w:t>. Children can select activities from a variety of carefully created</w:t>
      </w:r>
      <w:r w:rsidR="00DE0473">
        <w:rPr>
          <w:rFonts w:cstheme="minorHAnsi"/>
          <w:sz w:val="25"/>
          <w:szCs w:val="25"/>
        </w:rPr>
        <w:t xml:space="preserve"> are specifically created to support the development of various talents, such as fine </w:t>
      </w:r>
      <w:r w:rsidR="00DD0205">
        <w:rPr>
          <w:rFonts w:cstheme="minorHAnsi"/>
          <w:sz w:val="25"/>
          <w:szCs w:val="25"/>
        </w:rPr>
        <w:t>motor skills, problem-solving abilities and mathematical knowledge.</w:t>
      </w:r>
      <w:r w:rsidR="001A38C9">
        <w:rPr>
          <w:rFonts w:cstheme="minorHAnsi"/>
          <w:sz w:val="25"/>
          <w:szCs w:val="25"/>
        </w:rPr>
        <w:t xml:space="preserve"> </w:t>
      </w:r>
      <w:r>
        <w:rPr>
          <w:rFonts w:cstheme="minorHAnsi"/>
          <w:sz w:val="25"/>
          <w:szCs w:val="25"/>
        </w:rPr>
        <w:t xml:space="preserve"> </w:t>
      </w:r>
      <w:r w:rsidR="00F7196D">
        <w:rPr>
          <w:rFonts w:cstheme="minorHAnsi"/>
          <w:sz w:val="25"/>
          <w:szCs w:val="25"/>
        </w:rPr>
        <w:t>(</w:t>
      </w:r>
      <w:r w:rsidR="00086B2E">
        <w:rPr>
          <w:rFonts w:cstheme="minorHAnsi"/>
          <w:sz w:val="25"/>
          <w:szCs w:val="25"/>
        </w:rPr>
        <w:t>Maria Montessori,</w:t>
      </w:r>
      <w:r w:rsidR="00F7196D">
        <w:rPr>
          <w:rFonts w:cstheme="minorHAnsi"/>
          <w:sz w:val="25"/>
          <w:szCs w:val="25"/>
        </w:rPr>
        <w:t>2022).</w:t>
      </w:r>
    </w:p>
    <w:p w14:paraId="2BEEB8D9" w14:textId="73E6A653" w:rsidR="004063CE" w:rsidRDefault="000A1147">
      <w:pPr>
        <w:rPr>
          <w:rFonts w:cstheme="minorHAnsi"/>
          <w:sz w:val="25"/>
          <w:szCs w:val="25"/>
        </w:rPr>
      </w:pPr>
      <w:r>
        <w:rPr>
          <w:rFonts w:cstheme="minorHAnsi"/>
          <w:sz w:val="25"/>
          <w:szCs w:val="25"/>
        </w:rPr>
        <w:t>Article</w:t>
      </w:r>
      <w:r w:rsidR="00E2086F">
        <w:rPr>
          <w:rFonts w:cstheme="minorHAnsi"/>
          <w:sz w:val="25"/>
          <w:szCs w:val="25"/>
        </w:rPr>
        <w:t xml:space="preserve"> </w:t>
      </w:r>
      <w:r w:rsidR="007C2953">
        <w:rPr>
          <w:rFonts w:cstheme="minorHAnsi"/>
          <w:sz w:val="25"/>
          <w:szCs w:val="25"/>
        </w:rPr>
        <w:t>Jan</w:t>
      </w:r>
      <w:r w:rsidR="00E2086F">
        <w:rPr>
          <w:rFonts w:cstheme="minorHAnsi"/>
          <w:sz w:val="25"/>
          <w:szCs w:val="25"/>
        </w:rPr>
        <w:t xml:space="preserve"> white natural play </w:t>
      </w:r>
      <w:r w:rsidR="00A00213">
        <w:rPr>
          <w:rFonts w:cstheme="minorHAnsi"/>
          <w:sz w:val="25"/>
          <w:szCs w:val="25"/>
        </w:rPr>
        <w:t xml:space="preserve">demonstrates how children’s </w:t>
      </w:r>
      <w:r w:rsidR="00E878C2">
        <w:rPr>
          <w:rFonts w:cstheme="minorHAnsi"/>
          <w:sz w:val="25"/>
          <w:szCs w:val="25"/>
        </w:rPr>
        <w:t>thinking may be greatly enhanced by spending time outside in a natural setting</w:t>
      </w:r>
      <w:r w:rsidR="00711034">
        <w:rPr>
          <w:rFonts w:cstheme="minorHAnsi"/>
          <w:sz w:val="25"/>
          <w:szCs w:val="25"/>
        </w:rPr>
        <w:t>, loving life and helping young children develop the</w:t>
      </w:r>
      <w:r w:rsidR="007C2953">
        <w:rPr>
          <w:rFonts w:cstheme="minorHAnsi"/>
          <w:sz w:val="25"/>
          <w:szCs w:val="25"/>
        </w:rPr>
        <w:t xml:space="preserve"> skills, self-assurance, bravery, and resilience they will need in the future.</w:t>
      </w:r>
      <w:r w:rsidR="00FF309A">
        <w:rPr>
          <w:rFonts w:cstheme="minorHAnsi"/>
          <w:sz w:val="25"/>
          <w:szCs w:val="25"/>
        </w:rPr>
        <w:t xml:space="preserve"> </w:t>
      </w:r>
    </w:p>
    <w:p w14:paraId="59D59AE0" w14:textId="584C2235" w:rsidR="00FF309A" w:rsidRPr="009334D1" w:rsidRDefault="00FF309A">
      <w:pPr>
        <w:rPr>
          <w:rFonts w:cstheme="minorHAnsi"/>
          <w:sz w:val="25"/>
          <w:szCs w:val="25"/>
        </w:rPr>
      </w:pPr>
      <w:r>
        <w:rPr>
          <w:rFonts w:cstheme="minorHAnsi"/>
          <w:sz w:val="25"/>
          <w:szCs w:val="25"/>
        </w:rPr>
        <w:t>A c</w:t>
      </w:r>
      <w:r w:rsidR="00120E29">
        <w:rPr>
          <w:rFonts w:cstheme="minorHAnsi"/>
          <w:sz w:val="25"/>
          <w:szCs w:val="25"/>
        </w:rPr>
        <w:t xml:space="preserve">ircular centre gathering area serves as the focal point of the Reggio </w:t>
      </w:r>
      <w:r w:rsidR="009F76C2">
        <w:rPr>
          <w:rFonts w:cstheme="minorHAnsi"/>
          <w:sz w:val="25"/>
          <w:szCs w:val="25"/>
        </w:rPr>
        <w:t xml:space="preserve">Emilia playground, which extends outward and </w:t>
      </w:r>
      <w:r w:rsidR="00A603D1">
        <w:rPr>
          <w:rFonts w:cstheme="minorHAnsi"/>
          <w:sz w:val="25"/>
          <w:szCs w:val="25"/>
        </w:rPr>
        <w:t>incorporates</w:t>
      </w:r>
      <w:r w:rsidR="009F76C2">
        <w:rPr>
          <w:rFonts w:cstheme="minorHAnsi"/>
          <w:sz w:val="25"/>
          <w:szCs w:val="25"/>
        </w:rPr>
        <w:t xml:space="preserve"> natural elements to encourage imaginative</w:t>
      </w:r>
      <w:r w:rsidR="0092753C">
        <w:rPr>
          <w:rFonts w:cstheme="minorHAnsi"/>
          <w:sz w:val="25"/>
          <w:szCs w:val="25"/>
        </w:rPr>
        <w:t xml:space="preserve"> play among children. A sandpit next to an outdoor kitchen </w:t>
      </w:r>
      <w:r w:rsidR="00A603D1">
        <w:rPr>
          <w:rFonts w:cstheme="minorHAnsi"/>
          <w:sz w:val="25"/>
          <w:szCs w:val="25"/>
        </w:rPr>
        <w:t>equipped</w:t>
      </w:r>
      <w:r w:rsidR="0092753C">
        <w:rPr>
          <w:rFonts w:cstheme="minorHAnsi"/>
          <w:sz w:val="25"/>
          <w:szCs w:val="25"/>
        </w:rPr>
        <w:t xml:space="preserve"> with </w:t>
      </w:r>
      <w:r w:rsidR="00A603D1">
        <w:rPr>
          <w:rFonts w:cstheme="minorHAnsi"/>
          <w:sz w:val="25"/>
          <w:szCs w:val="25"/>
        </w:rPr>
        <w:t>utensils</w:t>
      </w:r>
      <w:r w:rsidR="00BF53BC">
        <w:rPr>
          <w:rFonts w:cstheme="minorHAnsi"/>
          <w:sz w:val="25"/>
          <w:szCs w:val="25"/>
        </w:rPr>
        <w:t xml:space="preserve"> can inspire endless varieties or role-</w:t>
      </w:r>
      <w:r w:rsidR="00A603D1">
        <w:rPr>
          <w:rFonts w:cstheme="minorHAnsi"/>
          <w:sz w:val="25"/>
          <w:szCs w:val="25"/>
        </w:rPr>
        <w:t>playing</w:t>
      </w:r>
      <w:r w:rsidR="00BF53BC">
        <w:rPr>
          <w:rFonts w:cstheme="minorHAnsi"/>
          <w:sz w:val="25"/>
          <w:szCs w:val="25"/>
        </w:rPr>
        <w:t xml:space="preserve"> activities and creative play as where </w:t>
      </w:r>
      <w:r w:rsidR="00212763">
        <w:rPr>
          <w:rFonts w:cstheme="minorHAnsi"/>
          <w:sz w:val="25"/>
          <w:szCs w:val="25"/>
        </w:rPr>
        <w:t xml:space="preserve">playing with sand indoors children can often feel restricted and feel limited </w:t>
      </w:r>
      <w:r w:rsidR="00A603D1">
        <w:rPr>
          <w:rFonts w:cstheme="minorHAnsi"/>
          <w:sz w:val="25"/>
          <w:szCs w:val="25"/>
        </w:rPr>
        <w:t>as they</w:t>
      </w:r>
      <w:r w:rsidR="00212763">
        <w:rPr>
          <w:rFonts w:cstheme="minorHAnsi"/>
          <w:sz w:val="25"/>
          <w:szCs w:val="25"/>
        </w:rPr>
        <w:t xml:space="preserve"> know that theirs boundaries in place </w:t>
      </w:r>
      <w:r w:rsidR="00A603D1">
        <w:rPr>
          <w:rFonts w:cstheme="minorHAnsi"/>
          <w:sz w:val="25"/>
          <w:szCs w:val="25"/>
        </w:rPr>
        <w:t xml:space="preserve">for a primary example </w:t>
      </w:r>
      <w:r w:rsidR="00212763">
        <w:rPr>
          <w:rFonts w:cstheme="minorHAnsi"/>
          <w:sz w:val="25"/>
          <w:szCs w:val="25"/>
        </w:rPr>
        <w:t>staff member telling them they cannot take sand in a different play po</w:t>
      </w:r>
      <w:r w:rsidR="00A603D1">
        <w:rPr>
          <w:rFonts w:cstheme="minorHAnsi"/>
          <w:sz w:val="25"/>
          <w:szCs w:val="25"/>
        </w:rPr>
        <w:t xml:space="preserve">int in the room where’s in the garden the can pour the sand and water into the kitchen pots and pans and pretend to wash the dishes or clean the mess. </w:t>
      </w:r>
    </w:p>
    <w:p w14:paraId="5A1CAA52" w14:textId="77777777" w:rsidR="001D601A" w:rsidRDefault="00B62509">
      <w:pPr>
        <w:rPr>
          <w:rFonts w:cstheme="minorHAnsi"/>
          <w:sz w:val="25"/>
          <w:szCs w:val="25"/>
        </w:rPr>
      </w:pPr>
      <w:r w:rsidRPr="00E31A6D">
        <w:rPr>
          <w:rFonts w:cstheme="minorHAnsi"/>
          <w:sz w:val="25"/>
          <w:szCs w:val="25"/>
        </w:rPr>
        <w:t xml:space="preserve">Adults </w:t>
      </w:r>
      <w:r w:rsidR="00883926" w:rsidRPr="00E31A6D">
        <w:rPr>
          <w:rFonts w:cstheme="minorHAnsi"/>
          <w:sz w:val="25"/>
          <w:szCs w:val="25"/>
        </w:rPr>
        <w:t xml:space="preserve">working with early years children support and encourage </w:t>
      </w:r>
      <w:r w:rsidR="0034317A" w:rsidRPr="00E31A6D">
        <w:rPr>
          <w:rFonts w:cstheme="minorHAnsi"/>
          <w:sz w:val="25"/>
          <w:szCs w:val="25"/>
        </w:rPr>
        <w:t>children to engage</w:t>
      </w:r>
      <w:r w:rsidR="002E081D" w:rsidRPr="00E31A6D">
        <w:rPr>
          <w:rFonts w:cstheme="minorHAnsi"/>
          <w:sz w:val="25"/>
          <w:szCs w:val="25"/>
        </w:rPr>
        <w:t xml:space="preserve"> with mathematical and scientific concepts in an outdoor environment</w:t>
      </w:r>
      <w:r w:rsidR="00CB326E">
        <w:rPr>
          <w:rFonts w:cstheme="minorHAnsi"/>
          <w:sz w:val="25"/>
          <w:szCs w:val="25"/>
        </w:rPr>
        <w:t xml:space="preserve"> </w:t>
      </w:r>
      <w:r w:rsidR="005779B8">
        <w:rPr>
          <w:rFonts w:cstheme="minorHAnsi"/>
          <w:sz w:val="25"/>
          <w:szCs w:val="25"/>
        </w:rPr>
        <w:t>by allowing</w:t>
      </w:r>
      <w:r w:rsidR="00290439">
        <w:rPr>
          <w:rFonts w:cstheme="minorHAnsi"/>
          <w:sz w:val="25"/>
          <w:szCs w:val="25"/>
        </w:rPr>
        <w:t xml:space="preserve"> them through both indoor and outdoor play, enabling environments support children’s mathematical discovery</w:t>
      </w:r>
      <w:r w:rsidR="003C3F89">
        <w:rPr>
          <w:rFonts w:cstheme="minorHAnsi"/>
          <w:sz w:val="25"/>
          <w:szCs w:val="25"/>
        </w:rPr>
        <w:t>. Outside, children may naturally recognise numbers and shapes, explor</w:t>
      </w:r>
      <w:r w:rsidR="00B82BF9">
        <w:rPr>
          <w:rFonts w:cstheme="minorHAnsi"/>
          <w:sz w:val="25"/>
          <w:szCs w:val="25"/>
        </w:rPr>
        <w:t xml:space="preserve">ing and investigating, and construct dens that aid in their discovery </w:t>
      </w:r>
      <w:r w:rsidR="00A37090">
        <w:rPr>
          <w:rFonts w:cstheme="minorHAnsi"/>
          <w:sz w:val="25"/>
          <w:szCs w:val="25"/>
        </w:rPr>
        <w:t xml:space="preserve">of shape, </w:t>
      </w:r>
      <w:r w:rsidR="00A37090">
        <w:rPr>
          <w:rFonts w:cstheme="minorHAnsi"/>
          <w:sz w:val="25"/>
          <w:szCs w:val="25"/>
        </w:rPr>
        <w:lastRenderedPageBreak/>
        <w:t>space, and measurement through the use of tools and resources such as building blocks, boxes</w:t>
      </w:r>
      <w:r w:rsidR="005779B8">
        <w:rPr>
          <w:rFonts w:cstheme="minorHAnsi"/>
          <w:sz w:val="25"/>
          <w:szCs w:val="25"/>
        </w:rPr>
        <w:t>, crates, tyres, old sheets.</w:t>
      </w:r>
      <w:r w:rsidR="00A37090">
        <w:rPr>
          <w:rFonts w:cstheme="minorHAnsi"/>
          <w:sz w:val="25"/>
          <w:szCs w:val="25"/>
        </w:rPr>
        <w:t xml:space="preserve"> </w:t>
      </w:r>
      <w:r w:rsidR="003C3F89">
        <w:rPr>
          <w:rFonts w:cstheme="minorHAnsi"/>
          <w:sz w:val="25"/>
          <w:szCs w:val="25"/>
        </w:rPr>
        <w:t xml:space="preserve"> </w:t>
      </w:r>
      <w:r w:rsidR="005779B8">
        <w:rPr>
          <w:rFonts w:cstheme="minorHAnsi"/>
          <w:sz w:val="25"/>
          <w:szCs w:val="25"/>
        </w:rPr>
        <w:t xml:space="preserve">Giving children access to such resources allows them to use their imagination </w:t>
      </w:r>
      <w:r w:rsidR="004942B8">
        <w:rPr>
          <w:rFonts w:cstheme="minorHAnsi"/>
          <w:sz w:val="25"/>
          <w:szCs w:val="25"/>
        </w:rPr>
        <w:t xml:space="preserve">and building friendships to work together or alongside </w:t>
      </w:r>
      <w:r w:rsidR="00A343DB">
        <w:rPr>
          <w:rFonts w:cstheme="minorHAnsi"/>
          <w:sz w:val="25"/>
          <w:szCs w:val="25"/>
        </w:rPr>
        <w:t>each other to allow them the ability to create a den</w:t>
      </w:r>
      <w:r w:rsidR="00FA22AA">
        <w:rPr>
          <w:rFonts w:cstheme="minorHAnsi"/>
          <w:sz w:val="25"/>
          <w:szCs w:val="25"/>
        </w:rPr>
        <w:t>.</w:t>
      </w:r>
      <w:r w:rsidR="00555F19">
        <w:rPr>
          <w:rFonts w:cstheme="minorHAnsi"/>
          <w:sz w:val="25"/>
          <w:szCs w:val="25"/>
        </w:rPr>
        <w:t xml:space="preserve"> Children are learning problem solving skills </w:t>
      </w:r>
      <w:r w:rsidR="00A13007">
        <w:rPr>
          <w:rFonts w:cstheme="minorHAnsi"/>
          <w:sz w:val="25"/>
          <w:szCs w:val="25"/>
        </w:rPr>
        <w:t>teamwork and b</w:t>
      </w:r>
      <w:r w:rsidR="000D6A2C">
        <w:rPr>
          <w:rFonts w:cstheme="minorHAnsi"/>
          <w:sz w:val="25"/>
          <w:szCs w:val="25"/>
        </w:rPr>
        <w:t>uilding upon leadership skills.</w:t>
      </w:r>
      <w:r w:rsidR="001D601A">
        <w:rPr>
          <w:rFonts w:cstheme="minorHAnsi"/>
          <w:sz w:val="25"/>
          <w:szCs w:val="25"/>
        </w:rPr>
        <w:t xml:space="preserve"> </w:t>
      </w:r>
    </w:p>
    <w:p w14:paraId="070F4880" w14:textId="2BFC76B1" w:rsidR="003239E7" w:rsidRDefault="001D601A">
      <w:pPr>
        <w:rPr>
          <w:rFonts w:cstheme="minorHAnsi"/>
          <w:sz w:val="25"/>
          <w:szCs w:val="25"/>
        </w:rPr>
      </w:pPr>
      <w:r>
        <w:rPr>
          <w:rFonts w:cstheme="minorHAnsi"/>
          <w:sz w:val="25"/>
          <w:szCs w:val="25"/>
        </w:rPr>
        <w:t xml:space="preserve">As part of their outdoor activities, children naturally apply mathematical </w:t>
      </w:r>
      <w:r w:rsidR="001975B4">
        <w:rPr>
          <w:rFonts w:cstheme="minorHAnsi"/>
          <w:sz w:val="25"/>
          <w:szCs w:val="25"/>
        </w:rPr>
        <w:t>skills. They will use their imaginations and imaginative play to count</w:t>
      </w:r>
      <w:r w:rsidR="002305C5">
        <w:rPr>
          <w:rFonts w:cstheme="minorHAnsi"/>
          <w:sz w:val="25"/>
          <w:szCs w:val="25"/>
        </w:rPr>
        <w:t xml:space="preserve">, measure, investigate shapes, and build mathematical concepts. They will use the abundance of nature outside to continue their education. </w:t>
      </w:r>
      <w:r w:rsidR="004D757D">
        <w:rPr>
          <w:rFonts w:cstheme="minorHAnsi"/>
          <w:sz w:val="25"/>
          <w:szCs w:val="25"/>
        </w:rPr>
        <w:t>Outside maths in the great outd</w:t>
      </w:r>
      <w:r w:rsidR="009E0897">
        <w:rPr>
          <w:rFonts w:cstheme="minorHAnsi"/>
          <w:sz w:val="25"/>
          <w:szCs w:val="25"/>
        </w:rPr>
        <w:t xml:space="preserve">oors makes us often think back on our own childhood </w:t>
      </w:r>
      <w:r w:rsidR="00A639E0">
        <w:rPr>
          <w:rFonts w:cstheme="minorHAnsi"/>
          <w:sz w:val="25"/>
          <w:szCs w:val="25"/>
        </w:rPr>
        <w:t>learning experiences, playing outside is one of the true characterises of childhood</w:t>
      </w:r>
      <w:r w:rsidR="00724060">
        <w:rPr>
          <w:rFonts w:cstheme="minorHAnsi"/>
          <w:sz w:val="25"/>
          <w:szCs w:val="25"/>
        </w:rPr>
        <w:t xml:space="preserve">, in fact it is where many of our most treasured childhood memories </w:t>
      </w:r>
      <w:r w:rsidR="001172B3">
        <w:rPr>
          <w:rFonts w:cstheme="minorHAnsi"/>
          <w:sz w:val="25"/>
          <w:szCs w:val="25"/>
        </w:rPr>
        <w:t>originate</w:t>
      </w:r>
      <w:r w:rsidR="00DA3A39">
        <w:rPr>
          <w:rFonts w:cstheme="minorHAnsi"/>
          <w:sz w:val="25"/>
          <w:szCs w:val="25"/>
        </w:rPr>
        <w:t>.</w:t>
      </w:r>
      <w:r w:rsidR="001172B3">
        <w:rPr>
          <w:rFonts w:cstheme="minorHAnsi"/>
          <w:sz w:val="25"/>
          <w:szCs w:val="25"/>
        </w:rPr>
        <w:t xml:space="preserve"> Playing bulldog, hide and seek and </w:t>
      </w:r>
      <w:r w:rsidR="00251926">
        <w:rPr>
          <w:rFonts w:cstheme="minorHAnsi"/>
          <w:sz w:val="25"/>
          <w:szCs w:val="25"/>
        </w:rPr>
        <w:t>Mr</w:t>
      </w:r>
      <w:r w:rsidR="001172B3">
        <w:rPr>
          <w:rFonts w:cstheme="minorHAnsi"/>
          <w:sz w:val="25"/>
          <w:szCs w:val="25"/>
        </w:rPr>
        <w:t xml:space="preserve"> wolf</w:t>
      </w:r>
      <w:r w:rsidR="00251926">
        <w:rPr>
          <w:rFonts w:cstheme="minorHAnsi"/>
          <w:sz w:val="25"/>
          <w:szCs w:val="25"/>
        </w:rPr>
        <w:t>, kersey</w:t>
      </w:r>
      <w:r w:rsidR="001172B3">
        <w:rPr>
          <w:rFonts w:cstheme="minorHAnsi"/>
          <w:sz w:val="25"/>
          <w:szCs w:val="25"/>
        </w:rPr>
        <w:t xml:space="preserve"> used </w:t>
      </w:r>
      <w:r w:rsidR="00251926">
        <w:rPr>
          <w:rFonts w:cstheme="minorHAnsi"/>
          <w:sz w:val="25"/>
          <w:szCs w:val="25"/>
        </w:rPr>
        <w:t>mathematical skills that we were probably not aware of using as we would have been having so much fun playing the game itself.</w:t>
      </w:r>
      <w:r w:rsidR="001172B3">
        <w:rPr>
          <w:rFonts w:cstheme="minorHAnsi"/>
          <w:sz w:val="25"/>
          <w:szCs w:val="25"/>
        </w:rPr>
        <w:t xml:space="preserve"> </w:t>
      </w:r>
      <w:r w:rsidR="00DA3A39">
        <w:rPr>
          <w:rFonts w:cstheme="minorHAnsi"/>
          <w:sz w:val="25"/>
          <w:szCs w:val="25"/>
        </w:rPr>
        <w:t xml:space="preserve"> However, what distinguishes play outside from play indoors? </w:t>
      </w:r>
      <w:r w:rsidR="00057774">
        <w:rPr>
          <w:rFonts w:cstheme="minorHAnsi"/>
          <w:sz w:val="25"/>
          <w:szCs w:val="25"/>
        </w:rPr>
        <w:t xml:space="preserve">Of course, we could have played outside with our dolls, </w:t>
      </w:r>
      <w:r w:rsidR="001172B3">
        <w:rPr>
          <w:rFonts w:cstheme="minorHAnsi"/>
          <w:sz w:val="25"/>
          <w:szCs w:val="25"/>
        </w:rPr>
        <w:t>Lego</w:t>
      </w:r>
      <w:r w:rsidR="00057774">
        <w:rPr>
          <w:rFonts w:cstheme="minorHAnsi"/>
          <w:sz w:val="25"/>
          <w:szCs w:val="25"/>
        </w:rPr>
        <w:t>, matchbox cars, and jigsaw puzzles</w:t>
      </w:r>
      <w:r w:rsidR="001172B3">
        <w:rPr>
          <w:rFonts w:cstheme="minorHAnsi"/>
          <w:sz w:val="25"/>
          <w:szCs w:val="25"/>
        </w:rPr>
        <w:t xml:space="preserve">, but is that really what we </w:t>
      </w:r>
      <w:r w:rsidR="00251FEA">
        <w:rPr>
          <w:rFonts w:cstheme="minorHAnsi"/>
          <w:sz w:val="25"/>
          <w:szCs w:val="25"/>
        </w:rPr>
        <w:t>did.</w:t>
      </w:r>
    </w:p>
    <w:p w14:paraId="1EE19FBB" w14:textId="1ED2780C" w:rsidR="00830523" w:rsidRPr="00847094" w:rsidRDefault="001C1FD7">
      <w:pPr>
        <w:rPr>
          <w:rFonts w:cstheme="minorHAnsi"/>
          <w:sz w:val="25"/>
          <w:szCs w:val="25"/>
        </w:rPr>
      </w:pPr>
      <w:r>
        <w:rPr>
          <w:rFonts w:cstheme="minorHAnsi"/>
          <w:sz w:val="25"/>
          <w:szCs w:val="25"/>
        </w:rPr>
        <w:t>Running and chasing can improve one’s stamina, agility, and physical</w:t>
      </w:r>
      <w:r w:rsidR="009F7513">
        <w:rPr>
          <w:rFonts w:cstheme="minorHAnsi"/>
          <w:sz w:val="25"/>
          <w:szCs w:val="25"/>
        </w:rPr>
        <w:t xml:space="preserve"> fitness. Running and jumping can improve stability, big muscle groups, and bone </w:t>
      </w:r>
      <w:r w:rsidR="00083A73">
        <w:rPr>
          <w:rFonts w:cstheme="minorHAnsi"/>
          <w:sz w:val="25"/>
          <w:szCs w:val="25"/>
        </w:rPr>
        <w:t>density</w:t>
      </w:r>
      <w:r w:rsidR="009F7513">
        <w:rPr>
          <w:rFonts w:cstheme="minorHAnsi"/>
          <w:sz w:val="25"/>
          <w:szCs w:val="25"/>
        </w:rPr>
        <w:t xml:space="preserve">. </w:t>
      </w:r>
      <w:r w:rsidR="00083A73">
        <w:rPr>
          <w:rFonts w:cstheme="minorHAnsi"/>
          <w:sz w:val="25"/>
          <w:szCs w:val="25"/>
        </w:rPr>
        <w:t xml:space="preserve">Climbing, which helps improve strength, balance, and coordination. Time away from hectic schedules and habits. </w:t>
      </w:r>
      <w:r>
        <w:rPr>
          <w:rFonts w:cstheme="minorHAnsi"/>
          <w:sz w:val="25"/>
          <w:szCs w:val="25"/>
        </w:rPr>
        <w:t xml:space="preserve">  </w:t>
      </w:r>
    </w:p>
    <w:p w14:paraId="6EDC9237" w14:textId="25349814" w:rsidR="005472DF" w:rsidRPr="00893571" w:rsidRDefault="00F7136A">
      <w:pPr>
        <w:rPr>
          <w:rFonts w:cstheme="minorHAnsi"/>
          <w:sz w:val="25"/>
          <w:szCs w:val="25"/>
        </w:rPr>
      </w:pPr>
      <w:r w:rsidRPr="00893571">
        <w:rPr>
          <w:rFonts w:cstheme="minorHAnsi"/>
          <w:sz w:val="25"/>
          <w:szCs w:val="25"/>
        </w:rPr>
        <w:t xml:space="preserve">This essay has made oneself discover the great importance of learning through outdoor play and although we are not always </w:t>
      </w:r>
      <w:r w:rsidR="00893571" w:rsidRPr="00893571">
        <w:rPr>
          <w:rFonts w:cstheme="minorHAnsi"/>
          <w:sz w:val="25"/>
          <w:szCs w:val="25"/>
        </w:rPr>
        <w:t>conscious,</w:t>
      </w:r>
      <w:r w:rsidRPr="00893571">
        <w:rPr>
          <w:rFonts w:cstheme="minorHAnsi"/>
          <w:sz w:val="25"/>
          <w:szCs w:val="25"/>
        </w:rPr>
        <w:t xml:space="preserve"> we actually do use mathematical and skills a lot of the time, this is </w:t>
      </w:r>
      <w:r w:rsidR="00893571" w:rsidRPr="00893571">
        <w:rPr>
          <w:rFonts w:cstheme="minorHAnsi"/>
          <w:sz w:val="25"/>
          <w:szCs w:val="25"/>
        </w:rPr>
        <w:t>an amazingly fun way of allowing children to learn these experiences through play.</w:t>
      </w:r>
      <w:r w:rsidR="00847094">
        <w:rPr>
          <w:rFonts w:cstheme="minorHAnsi"/>
          <w:sz w:val="25"/>
          <w:szCs w:val="25"/>
        </w:rPr>
        <w:t xml:space="preserve"> First, next, last, bigger, smaller, more, less, fewer </w:t>
      </w:r>
      <w:r w:rsidR="000059DB">
        <w:rPr>
          <w:rFonts w:cstheme="minorHAnsi"/>
          <w:sz w:val="25"/>
          <w:szCs w:val="25"/>
        </w:rPr>
        <w:t>and how many in total are examples of these basic mathematical language and concepts that can be taught and used through everyday routines such as outdoor games or exercise</w:t>
      </w:r>
      <w:r w:rsidR="00427B92">
        <w:rPr>
          <w:rFonts w:cstheme="minorHAnsi"/>
          <w:sz w:val="25"/>
          <w:szCs w:val="25"/>
        </w:rPr>
        <w:t xml:space="preserve">, line </w:t>
      </w:r>
      <w:r w:rsidR="00251FEA">
        <w:rPr>
          <w:rFonts w:cstheme="minorHAnsi"/>
          <w:sz w:val="25"/>
          <w:szCs w:val="25"/>
        </w:rPr>
        <w:t>up,</w:t>
      </w:r>
      <w:r w:rsidR="00427B92">
        <w:rPr>
          <w:rFonts w:cstheme="minorHAnsi"/>
          <w:sz w:val="25"/>
          <w:szCs w:val="25"/>
        </w:rPr>
        <w:t xml:space="preserve"> waiting a turn, collecting in a circle and clearing up</w:t>
      </w:r>
      <w:r w:rsidR="00251FEA">
        <w:rPr>
          <w:rFonts w:cstheme="minorHAnsi"/>
          <w:sz w:val="25"/>
          <w:szCs w:val="25"/>
        </w:rPr>
        <w:t>, that we actually are using within everyday life.</w:t>
      </w:r>
      <w:r w:rsidR="000059DB">
        <w:rPr>
          <w:rFonts w:cstheme="minorHAnsi"/>
          <w:sz w:val="25"/>
          <w:szCs w:val="25"/>
        </w:rPr>
        <w:t xml:space="preserve"> </w:t>
      </w:r>
      <w:r w:rsidR="00665049">
        <w:rPr>
          <w:rFonts w:cstheme="minorHAnsi"/>
          <w:sz w:val="25"/>
          <w:szCs w:val="25"/>
        </w:rPr>
        <w:t>P</w:t>
      </w:r>
      <w:r w:rsidR="00CB09E3">
        <w:rPr>
          <w:rFonts w:cstheme="minorHAnsi"/>
          <w:sz w:val="25"/>
          <w:szCs w:val="25"/>
        </w:rPr>
        <w:t>rincipally</w:t>
      </w:r>
      <w:r w:rsidR="00665049">
        <w:rPr>
          <w:rFonts w:cstheme="minorHAnsi"/>
          <w:sz w:val="25"/>
          <w:szCs w:val="25"/>
        </w:rPr>
        <w:t xml:space="preserve"> the more beneficial to children’s learning than any number of resources are warm, trustworthy interactions with informed adults. To arrive at a consensus, follow the child’s lead</w:t>
      </w:r>
      <w:r w:rsidR="00772D61">
        <w:rPr>
          <w:rFonts w:cstheme="minorHAnsi"/>
          <w:sz w:val="25"/>
          <w:szCs w:val="25"/>
        </w:rPr>
        <w:t>. The initial steps are to tune in, observe, and wonder.</w:t>
      </w:r>
      <w:r w:rsidR="00665049">
        <w:rPr>
          <w:rFonts w:cstheme="minorHAnsi"/>
          <w:sz w:val="25"/>
          <w:szCs w:val="25"/>
        </w:rPr>
        <w:t xml:space="preserve"> </w:t>
      </w:r>
    </w:p>
    <w:p w14:paraId="15216B9C" w14:textId="1CDA94CB" w:rsidR="005472DF" w:rsidRDefault="0048088F">
      <w:pPr>
        <w:rPr>
          <w:rFonts w:cstheme="minorHAnsi"/>
          <w:sz w:val="25"/>
          <w:szCs w:val="25"/>
        </w:rPr>
      </w:pPr>
      <w:r w:rsidRPr="008F08E4">
        <w:rPr>
          <w:rFonts w:cstheme="minorHAnsi"/>
          <w:sz w:val="25"/>
          <w:szCs w:val="25"/>
        </w:rPr>
        <w:t xml:space="preserve">Children being allowed to experience outdoor play experience a healthier lifestyle and they are actively keeping busier, burning off energy that can often be build up and result in children not knowing how to release it whilst being stuck in a classroom, which can often be misjudged as the child being </w:t>
      </w:r>
      <w:r w:rsidR="004F3603" w:rsidRPr="008F08E4">
        <w:rPr>
          <w:rFonts w:cstheme="minorHAnsi"/>
          <w:sz w:val="25"/>
          <w:szCs w:val="25"/>
        </w:rPr>
        <w:t xml:space="preserve">classed a “naughty child”. But if the child is </w:t>
      </w:r>
      <w:r w:rsidR="00B76677" w:rsidRPr="008F08E4">
        <w:rPr>
          <w:rFonts w:cstheme="minorHAnsi"/>
          <w:sz w:val="25"/>
          <w:szCs w:val="25"/>
        </w:rPr>
        <w:t>given</w:t>
      </w:r>
      <w:r w:rsidR="004F3603" w:rsidRPr="008F08E4">
        <w:rPr>
          <w:rFonts w:cstheme="minorHAnsi"/>
          <w:sz w:val="25"/>
          <w:szCs w:val="25"/>
        </w:rPr>
        <w:t xml:space="preserve"> the freedom to explore within the safety of outdoor supervised </w:t>
      </w:r>
      <w:r w:rsidR="0064310A" w:rsidRPr="008F08E4">
        <w:rPr>
          <w:rFonts w:cstheme="minorHAnsi"/>
          <w:sz w:val="25"/>
          <w:szCs w:val="25"/>
        </w:rPr>
        <w:t>play</w:t>
      </w:r>
      <w:r w:rsidR="004F3603" w:rsidRPr="008F08E4">
        <w:rPr>
          <w:rFonts w:cstheme="minorHAnsi"/>
          <w:sz w:val="25"/>
          <w:szCs w:val="25"/>
        </w:rPr>
        <w:t xml:space="preserve"> they are releasing </w:t>
      </w:r>
      <w:r w:rsidR="0064310A" w:rsidRPr="008F08E4">
        <w:rPr>
          <w:rFonts w:cstheme="minorHAnsi"/>
          <w:sz w:val="25"/>
          <w:szCs w:val="25"/>
        </w:rPr>
        <w:t xml:space="preserve">all their energy that needs to be let out, this </w:t>
      </w:r>
      <w:r w:rsidR="00B76677" w:rsidRPr="008F08E4">
        <w:rPr>
          <w:rFonts w:cstheme="minorHAnsi"/>
          <w:sz w:val="25"/>
          <w:szCs w:val="25"/>
        </w:rPr>
        <w:t>may be</w:t>
      </w:r>
      <w:r w:rsidR="0064310A" w:rsidRPr="008F08E4">
        <w:rPr>
          <w:rFonts w:cstheme="minorHAnsi"/>
          <w:sz w:val="25"/>
          <w:szCs w:val="25"/>
        </w:rPr>
        <w:t xml:space="preserve"> beneficial to the child as doing physical activities can </w:t>
      </w:r>
      <w:r w:rsidR="00B76677" w:rsidRPr="008F08E4">
        <w:rPr>
          <w:rFonts w:cstheme="minorHAnsi"/>
          <w:sz w:val="25"/>
          <w:szCs w:val="25"/>
        </w:rPr>
        <w:t>often</w:t>
      </w:r>
      <w:r w:rsidR="0064310A" w:rsidRPr="008F08E4">
        <w:rPr>
          <w:rFonts w:cstheme="minorHAnsi"/>
          <w:sz w:val="25"/>
          <w:szCs w:val="25"/>
        </w:rPr>
        <w:t xml:space="preserve"> result in the child needed more energy so the child will be hungrier and mealtimes resulting in the </w:t>
      </w:r>
      <w:r w:rsidR="00B76677" w:rsidRPr="008F08E4">
        <w:rPr>
          <w:rFonts w:cstheme="minorHAnsi"/>
          <w:sz w:val="25"/>
          <w:szCs w:val="25"/>
        </w:rPr>
        <w:t>child</w:t>
      </w:r>
      <w:r w:rsidR="0064310A" w:rsidRPr="008F08E4">
        <w:rPr>
          <w:rFonts w:cstheme="minorHAnsi"/>
          <w:sz w:val="25"/>
          <w:szCs w:val="25"/>
        </w:rPr>
        <w:t xml:space="preserve"> wanting to eat their food rather than wasting </w:t>
      </w:r>
      <w:r w:rsidR="00B76677" w:rsidRPr="008F08E4">
        <w:rPr>
          <w:rFonts w:cstheme="minorHAnsi"/>
          <w:sz w:val="25"/>
          <w:szCs w:val="25"/>
        </w:rPr>
        <w:t xml:space="preserve">it at mealtimes, parents often worry over their children </w:t>
      </w:r>
      <w:r w:rsidR="008F08E4" w:rsidRPr="008F08E4">
        <w:rPr>
          <w:rFonts w:cstheme="minorHAnsi"/>
          <w:sz w:val="25"/>
          <w:szCs w:val="25"/>
        </w:rPr>
        <w:t xml:space="preserve">but when a they can see </w:t>
      </w:r>
      <w:r w:rsidR="008F08E4" w:rsidRPr="008F08E4">
        <w:rPr>
          <w:rFonts w:cstheme="minorHAnsi"/>
          <w:sz w:val="25"/>
          <w:szCs w:val="25"/>
        </w:rPr>
        <w:lastRenderedPageBreak/>
        <w:t>their child is given plenty of opportunities to learn and explore their own self gives the parent the confidence that their child is in the best setting.</w:t>
      </w:r>
    </w:p>
    <w:p w14:paraId="030DFEF1" w14:textId="77777777" w:rsidR="00E0051E" w:rsidRDefault="00E0051E">
      <w:pPr>
        <w:rPr>
          <w:rFonts w:cstheme="minorHAnsi"/>
          <w:sz w:val="25"/>
          <w:szCs w:val="25"/>
        </w:rPr>
      </w:pPr>
    </w:p>
    <w:p w14:paraId="7644055F" w14:textId="209018E4" w:rsidR="00E0051E" w:rsidRDefault="00E0051E">
      <w:pPr>
        <w:rPr>
          <w:rFonts w:cstheme="minorHAnsi"/>
          <w:sz w:val="25"/>
          <w:szCs w:val="25"/>
        </w:rPr>
      </w:pPr>
      <w:r>
        <w:rPr>
          <w:rFonts w:cstheme="minorHAnsi"/>
          <w:sz w:val="25"/>
          <w:szCs w:val="25"/>
        </w:rPr>
        <w:t xml:space="preserve">Reference </w:t>
      </w:r>
      <w:r w:rsidR="00EB5A58">
        <w:rPr>
          <w:rFonts w:cstheme="minorHAnsi"/>
          <w:sz w:val="25"/>
          <w:szCs w:val="25"/>
        </w:rPr>
        <w:t>list; -</w:t>
      </w:r>
    </w:p>
    <w:p w14:paraId="450EA8EF" w14:textId="1DF6095E" w:rsidR="00E0051E" w:rsidRDefault="004257C8">
      <w:pPr>
        <w:rPr>
          <w:rFonts w:cstheme="minorHAnsi"/>
          <w:sz w:val="25"/>
          <w:szCs w:val="25"/>
        </w:rPr>
      </w:pPr>
      <w:r>
        <w:rPr>
          <w:rFonts w:cstheme="minorHAnsi"/>
          <w:sz w:val="25"/>
          <w:szCs w:val="25"/>
        </w:rPr>
        <w:t>Beckley, p</w:t>
      </w:r>
      <w:r w:rsidR="001D3E8C">
        <w:rPr>
          <w:rFonts w:cstheme="minorHAnsi"/>
          <w:sz w:val="25"/>
          <w:szCs w:val="25"/>
        </w:rPr>
        <w:t>.(ed) (2012) learning in early childhood</w:t>
      </w:r>
      <w:r w:rsidR="00480345">
        <w:rPr>
          <w:rFonts w:cstheme="minorHAnsi"/>
          <w:sz w:val="25"/>
          <w:szCs w:val="25"/>
        </w:rPr>
        <w:t>. London; Sage Publications.</w:t>
      </w:r>
    </w:p>
    <w:p w14:paraId="3E7AB504" w14:textId="534516BB" w:rsidR="00480345" w:rsidRDefault="004257C8">
      <w:pPr>
        <w:rPr>
          <w:rFonts w:cstheme="minorHAnsi"/>
          <w:sz w:val="25"/>
          <w:szCs w:val="25"/>
        </w:rPr>
      </w:pPr>
      <w:proofErr w:type="gramStart"/>
      <w:r>
        <w:rPr>
          <w:rFonts w:cstheme="minorHAnsi"/>
          <w:sz w:val="25"/>
          <w:szCs w:val="25"/>
        </w:rPr>
        <w:t xml:space="preserve">Brigs </w:t>
      </w:r>
      <w:r w:rsidR="00480345">
        <w:rPr>
          <w:rFonts w:cstheme="minorHAnsi"/>
          <w:sz w:val="25"/>
          <w:szCs w:val="25"/>
        </w:rPr>
        <w:t>.</w:t>
      </w:r>
      <w:proofErr w:type="gramEnd"/>
      <w:r w:rsidR="00480345">
        <w:rPr>
          <w:rFonts w:cstheme="minorHAnsi"/>
          <w:sz w:val="25"/>
          <w:szCs w:val="25"/>
        </w:rPr>
        <w:t xml:space="preserve"> and </w:t>
      </w:r>
      <w:r>
        <w:rPr>
          <w:rFonts w:cstheme="minorHAnsi"/>
          <w:sz w:val="25"/>
          <w:szCs w:val="25"/>
        </w:rPr>
        <w:t>Davis</w:t>
      </w:r>
      <w:r w:rsidR="000D426F">
        <w:rPr>
          <w:rFonts w:cstheme="minorHAnsi"/>
          <w:sz w:val="25"/>
          <w:szCs w:val="25"/>
        </w:rPr>
        <w:t xml:space="preserve">, s. (2015) creative teaching: mathematics in the </w:t>
      </w:r>
      <w:r w:rsidR="00446683">
        <w:rPr>
          <w:rFonts w:cstheme="minorHAnsi"/>
          <w:sz w:val="25"/>
          <w:szCs w:val="25"/>
        </w:rPr>
        <w:t>primary</w:t>
      </w:r>
      <w:r w:rsidR="00876C74">
        <w:rPr>
          <w:rFonts w:cstheme="minorHAnsi"/>
          <w:sz w:val="25"/>
          <w:szCs w:val="25"/>
        </w:rPr>
        <w:t xml:space="preserve"> classroom. (2</w:t>
      </w:r>
      <w:r w:rsidR="00876C74" w:rsidRPr="00876C74">
        <w:rPr>
          <w:rFonts w:cstheme="minorHAnsi"/>
          <w:sz w:val="25"/>
          <w:szCs w:val="25"/>
          <w:vertAlign w:val="superscript"/>
        </w:rPr>
        <w:t>nd</w:t>
      </w:r>
      <w:r w:rsidR="00876C74">
        <w:rPr>
          <w:rFonts w:cstheme="minorHAnsi"/>
          <w:sz w:val="25"/>
          <w:szCs w:val="25"/>
        </w:rPr>
        <w:t xml:space="preserve"> ed). Oxon; Routledge.</w:t>
      </w:r>
    </w:p>
    <w:p w14:paraId="7580A696" w14:textId="6DF4F634" w:rsidR="00073621" w:rsidRDefault="00073621">
      <w:pPr>
        <w:rPr>
          <w:rFonts w:cstheme="minorHAnsi"/>
          <w:sz w:val="25"/>
          <w:szCs w:val="25"/>
        </w:rPr>
      </w:pPr>
      <w:r>
        <w:rPr>
          <w:rFonts w:cstheme="minorHAnsi"/>
          <w:sz w:val="25"/>
          <w:szCs w:val="25"/>
        </w:rPr>
        <w:t xml:space="preserve">Browne, A. (2007) Teaching </w:t>
      </w:r>
      <w:r w:rsidR="004257C8">
        <w:rPr>
          <w:rFonts w:cstheme="minorHAnsi"/>
          <w:sz w:val="25"/>
          <w:szCs w:val="25"/>
        </w:rPr>
        <w:t>and Learning</w:t>
      </w:r>
      <w:r>
        <w:rPr>
          <w:rFonts w:cstheme="minorHAnsi"/>
          <w:sz w:val="25"/>
          <w:szCs w:val="25"/>
        </w:rPr>
        <w:t xml:space="preserve"> </w:t>
      </w:r>
      <w:r w:rsidR="00446683">
        <w:rPr>
          <w:rFonts w:cstheme="minorHAnsi"/>
          <w:sz w:val="25"/>
          <w:szCs w:val="25"/>
        </w:rPr>
        <w:t xml:space="preserve">communication, language and </w:t>
      </w:r>
      <w:r w:rsidR="004257C8">
        <w:rPr>
          <w:rFonts w:cstheme="minorHAnsi"/>
          <w:sz w:val="25"/>
          <w:szCs w:val="25"/>
        </w:rPr>
        <w:t>literacy. London</w:t>
      </w:r>
      <w:r w:rsidR="00BF63C4">
        <w:rPr>
          <w:rFonts w:cstheme="minorHAnsi"/>
          <w:sz w:val="25"/>
          <w:szCs w:val="25"/>
        </w:rPr>
        <w:t>: SAGE Publications.</w:t>
      </w:r>
    </w:p>
    <w:p w14:paraId="2E2412E2" w14:textId="3488D012" w:rsidR="00BF63C4" w:rsidRDefault="001167DD">
      <w:pPr>
        <w:rPr>
          <w:rFonts w:cstheme="minorHAnsi"/>
          <w:sz w:val="25"/>
          <w:szCs w:val="25"/>
        </w:rPr>
      </w:pPr>
      <w:r>
        <w:rPr>
          <w:rFonts w:cstheme="minorHAnsi"/>
          <w:sz w:val="25"/>
          <w:szCs w:val="25"/>
        </w:rPr>
        <w:t>Clark, M. and Waller, T. (eds) (2007)</w:t>
      </w:r>
      <w:r w:rsidR="00621DF3">
        <w:rPr>
          <w:rFonts w:cstheme="minorHAnsi"/>
          <w:sz w:val="25"/>
          <w:szCs w:val="25"/>
        </w:rPr>
        <w:t xml:space="preserve"> Early childhood education and Care: policy and Practice</w:t>
      </w:r>
      <w:r w:rsidR="0043432C">
        <w:rPr>
          <w:rFonts w:cstheme="minorHAnsi"/>
          <w:sz w:val="25"/>
          <w:szCs w:val="25"/>
        </w:rPr>
        <w:t>. London: SAGE Publications.</w:t>
      </w:r>
    </w:p>
    <w:p w14:paraId="0F6E2B64" w14:textId="6AC7AED9" w:rsidR="00B41DD5" w:rsidRDefault="0043432C">
      <w:pPr>
        <w:rPr>
          <w:rFonts w:cstheme="minorHAnsi"/>
          <w:sz w:val="25"/>
          <w:szCs w:val="25"/>
        </w:rPr>
      </w:pPr>
      <w:r>
        <w:rPr>
          <w:rFonts w:cstheme="minorHAnsi"/>
          <w:sz w:val="25"/>
          <w:szCs w:val="25"/>
        </w:rPr>
        <w:t>D</w:t>
      </w:r>
      <w:r w:rsidR="004257C8">
        <w:rPr>
          <w:rFonts w:cstheme="minorHAnsi"/>
          <w:sz w:val="25"/>
          <w:szCs w:val="25"/>
        </w:rPr>
        <w:t>CELLS</w:t>
      </w:r>
      <w:r>
        <w:rPr>
          <w:rFonts w:cstheme="minorHAnsi"/>
          <w:sz w:val="25"/>
          <w:szCs w:val="25"/>
        </w:rPr>
        <w:t xml:space="preserve"> (2013) National literac</w:t>
      </w:r>
      <w:r w:rsidR="00652C89">
        <w:rPr>
          <w:rFonts w:cstheme="minorHAnsi"/>
          <w:sz w:val="25"/>
          <w:szCs w:val="25"/>
        </w:rPr>
        <w:t>y and Numeracy Framework</w:t>
      </w:r>
      <w:r w:rsidR="001464C3">
        <w:rPr>
          <w:rFonts w:cstheme="minorHAnsi"/>
          <w:sz w:val="25"/>
          <w:szCs w:val="25"/>
        </w:rPr>
        <w:t>. Cardiff: Welsh Assembly Government</w:t>
      </w:r>
      <w:r w:rsidR="00B41DD5">
        <w:rPr>
          <w:rFonts w:cstheme="minorHAnsi"/>
          <w:sz w:val="25"/>
          <w:szCs w:val="25"/>
        </w:rPr>
        <w:t>.</w:t>
      </w:r>
    </w:p>
    <w:p w14:paraId="67A4FFB5" w14:textId="77777777" w:rsidR="005035F4" w:rsidRDefault="00B41DD5">
      <w:pPr>
        <w:rPr>
          <w:rFonts w:cstheme="minorHAnsi"/>
          <w:sz w:val="25"/>
          <w:szCs w:val="25"/>
        </w:rPr>
      </w:pPr>
      <w:r>
        <w:rPr>
          <w:rFonts w:cstheme="minorHAnsi"/>
          <w:sz w:val="25"/>
          <w:szCs w:val="25"/>
        </w:rPr>
        <w:t>DCELLS (2015) Curriculum for Wales</w:t>
      </w:r>
      <w:r w:rsidR="0021428C">
        <w:rPr>
          <w:rFonts w:cstheme="minorHAnsi"/>
          <w:sz w:val="25"/>
          <w:szCs w:val="25"/>
        </w:rPr>
        <w:t>: Foundation Phase Framework. Cardiff: Welsh Assembly Government</w:t>
      </w:r>
      <w:r w:rsidR="005035F4">
        <w:rPr>
          <w:rFonts w:cstheme="minorHAnsi"/>
          <w:sz w:val="25"/>
          <w:szCs w:val="25"/>
        </w:rPr>
        <w:t>.</w:t>
      </w:r>
    </w:p>
    <w:p w14:paraId="66639416" w14:textId="77777777" w:rsidR="00CE1AA3" w:rsidRDefault="005035F4">
      <w:pPr>
        <w:rPr>
          <w:rFonts w:cstheme="minorHAnsi"/>
          <w:sz w:val="25"/>
          <w:szCs w:val="25"/>
        </w:rPr>
      </w:pPr>
      <w:r>
        <w:rPr>
          <w:rFonts w:cstheme="minorHAnsi"/>
          <w:sz w:val="25"/>
          <w:szCs w:val="25"/>
        </w:rPr>
        <w:t xml:space="preserve">Doherty, J and Hughes, M. (2009) </w:t>
      </w:r>
      <w:r w:rsidR="00C90436">
        <w:rPr>
          <w:rFonts w:cstheme="minorHAnsi"/>
          <w:sz w:val="25"/>
          <w:szCs w:val="25"/>
        </w:rPr>
        <w:t>Child Development: Theory and Practice 0-11. Esse</w:t>
      </w:r>
      <w:r w:rsidR="00CE1AA3">
        <w:rPr>
          <w:rFonts w:cstheme="minorHAnsi"/>
          <w:sz w:val="25"/>
          <w:szCs w:val="25"/>
        </w:rPr>
        <w:t xml:space="preserve">x: Pearson Education. </w:t>
      </w:r>
    </w:p>
    <w:p w14:paraId="2E0ED7B9" w14:textId="33D939AE" w:rsidR="0043432C" w:rsidRDefault="00CE1AA3">
      <w:pPr>
        <w:rPr>
          <w:rFonts w:cstheme="minorHAnsi"/>
          <w:sz w:val="25"/>
          <w:szCs w:val="25"/>
        </w:rPr>
      </w:pPr>
      <w:r>
        <w:rPr>
          <w:rFonts w:cstheme="minorHAnsi"/>
          <w:sz w:val="25"/>
          <w:szCs w:val="25"/>
        </w:rPr>
        <w:t>Drews, D. and Hansen, A</w:t>
      </w:r>
      <w:r w:rsidR="009E78C9">
        <w:rPr>
          <w:rFonts w:cstheme="minorHAnsi"/>
          <w:sz w:val="25"/>
          <w:szCs w:val="25"/>
        </w:rPr>
        <w:t>. (eds) (2007) Using Resources to support Mathematical Thinking: Primary and Early years</w:t>
      </w:r>
      <w:r w:rsidR="004257C8">
        <w:rPr>
          <w:rFonts w:cstheme="minorHAnsi"/>
          <w:sz w:val="25"/>
          <w:szCs w:val="25"/>
        </w:rPr>
        <w:t xml:space="preserve">. Exeter: Learning Matters. </w:t>
      </w:r>
      <w:r w:rsidR="00C90436">
        <w:rPr>
          <w:rFonts w:cstheme="minorHAnsi"/>
          <w:sz w:val="25"/>
          <w:szCs w:val="25"/>
        </w:rPr>
        <w:t xml:space="preserve"> </w:t>
      </w:r>
      <w:r w:rsidR="001464C3">
        <w:rPr>
          <w:rFonts w:cstheme="minorHAnsi"/>
          <w:sz w:val="25"/>
          <w:szCs w:val="25"/>
        </w:rPr>
        <w:t xml:space="preserve"> </w:t>
      </w:r>
    </w:p>
    <w:p w14:paraId="05062188" w14:textId="42B472E4" w:rsidR="00265BC3" w:rsidRDefault="0040183B">
      <w:pPr>
        <w:rPr>
          <w:rFonts w:cstheme="minorHAnsi"/>
          <w:sz w:val="25"/>
          <w:szCs w:val="25"/>
        </w:rPr>
      </w:pPr>
      <w:hyperlink r:id="rId7" w:history="1">
        <w:r w:rsidRPr="001F56AF">
          <w:rPr>
            <w:rStyle w:val="Hyperlink"/>
            <w:rFonts w:cstheme="minorHAnsi"/>
            <w:sz w:val="25"/>
            <w:szCs w:val="25"/>
          </w:rPr>
          <w:t>https://janwhitenaturalplay.wordpress.com/category/articles accessed 01.12.2023</w:t>
        </w:r>
      </w:hyperlink>
      <w:r>
        <w:rPr>
          <w:rFonts w:cstheme="minorHAnsi"/>
          <w:sz w:val="25"/>
          <w:szCs w:val="25"/>
        </w:rPr>
        <w:t>.</w:t>
      </w:r>
    </w:p>
    <w:p w14:paraId="62FF6D1A" w14:textId="6963DDAC" w:rsidR="0040183B" w:rsidRDefault="002D3E27">
      <w:pPr>
        <w:rPr>
          <w:rFonts w:cstheme="minorHAnsi"/>
          <w:sz w:val="25"/>
          <w:szCs w:val="25"/>
        </w:rPr>
      </w:pPr>
      <w:hyperlink r:id="rId8" w:history="1">
        <w:r w:rsidRPr="001F56AF">
          <w:rPr>
            <w:rStyle w:val="Hyperlink"/>
            <w:rFonts w:cstheme="minorHAnsi"/>
            <w:sz w:val="25"/>
            <w:szCs w:val="25"/>
          </w:rPr>
          <w:t>https://rms.wa.edu.au/what-is-maria-montessori-theory accessed 20/11/2023</w:t>
        </w:r>
      </w:hyperlink>
      <w:r>
        <w:rPr>
          <w:rFonts w:cstheme="minorHAnsi"/>
          <w:sz w:val="25"/>
          <w:szCs w:val="25"/>
        </w:rPr>
        <w:t>.</w:t>
      </w:r>
    </w:p>
    <w:p w14:paraId="48BE5770" w14:textId="77777777" w:rsidR="002D3E27" w:rsidRDefault="002D3E27">
      <w:pPr>
        <w:rPr>
          <w:rFonts w:cstheme="minorHAnsi"/>
          <w:sz w:val="25"/>
          <w:szCs w:val="25"/>
        </w:rPr>
      </w:pPr>
    </w:p>
    <w:p w14:paraId="109AD3D9" w14:textId="2B5D89B5" w:rsidR="003E639A" w:rsidRDefault="002D3E27">
      <w:pPr>
        <w:rPr>
          <w:rFonts w:cstheme="minorHAnsi"/>
          <w:sz w:val="25"/>
          <w:szCs w:val="25"/>
        </w:rPr>
      </w:pPr>
      <w:hyperlink r:id="rId9" w:history="1">
        <w:r w:rsidRPr="001F56AF">
          <w:rPr>
            <w:rStyle w:val="Hyperlink"/>
            <w:rFonts w:cstheme="minorHAnsi"/>
            <w:sz w:val="25"/>
            <w:szCs w:val="25"/>
          </w:rPr>
          <w:t>https://www.sciencedirect.com/topics/puschology/vygotskys-theory</w:t>
        </w:r>
      </w:hyperlink>
      <w:r>
        <w:rPr>
          <w:rFonts w:cstheme="minorHAnsi"/>
          <w:sz w:val="25"/>
          <w:szCs w:val="25"/>
        </w:rPr>
        <w:t xml:space="preserve"> accessed 11/11/2023.</w:t>
      </w:r>
    </w:p>
    <w:p w14:paraId="458A4F76" w14:textId="77777777" w:rsidR="002D3E27" w:rsidRDefault="002D3E27">
      <w:pPr>
        <w:rPr>
          <w:rFonts w:cstheme="minorHAnsi"/>
          <w:sz w:val="25"/>
          <w:szCs w:val="25"/>
        </w:rPr>
      </w:pPr>
    </w:p>
    <w:p w14:paraId="2420A4C6" w14:textId="77777777" w:rsidR="002D3E27" w:rsidRDefault="002D3E27">
      <w:pPr>
        <w:rPr>
          <w:rFonts w:cstheme="minorHAnsi"/>
          <w:sz w:val="25"/>
          <w:szCs w:val="25"/>
        </w:rPr>
      </w:pPr>
    </w:p>
    <w:p w14:paraId="4ED87A32" w14:textId="7488CA76" w:rsidR="00881050" w:rsidRDefault="007372D4">
      <w:pPr>
        <w:rPr>
          <w:rFonts w:cstheme="minorHAnsi"/>
          <w:sz w:val="25"/>
          <w:szCs w:val="25"/>
        </w:rPr>
      </w:pPr>
      <w:hyperlink r:id="rId10" w:history="1">
        <w:r w:rsidRPr="001F56AF">
          <w:rPr>
            <w:rStyle w:val="Hyperlink"/>
            <w:rFonts w:cstheme="minorHAnsi"/>
            <w:sz w:val="25"/>
            <w:szCs w:val="25"/>
          </w:rPr>
          <w:t>https://www.simplypsychology.org/bronfenbrenner</w:t>
        </w:r>
      </w:hyperlink>
    </w:p>
    <w:p w14:paraId="4F9050F2" w14:textId="77777777" w:rsidR="007372D4" w:rsidRPr="008F08E4" w:rsidRDefault="007372D4">
      <w:pPr>
        <w:rPr>
          <w:rFonts w:cstheme="minorHAnsi"/>
          <w:sz w:val="25"/>
          <w:szCs w:val="25"/>
        </w:rPr>
      </w:pPr>
    </w:p>
    <w:sectPr w:rsidR="007372D4" w:rsidRPr="008F08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Geneva">
    <w:charset w:val="00"/>
    <w:family w:val="auto"/>
    <w:pitch w:val="variable"/>
    <w:sig w:usb0="00000007" w:usb1="00000000"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0940"/>
    <w:rsid w:val="000059DB"/>
    <w:rsid w:val="000072B6"/>
    <w:rsid w:val="000142A5"/>
    <w:rsid w:val="00020266"/>
    <w:rsid w:val="000212C4"/>
    <w:rsid w:val="00025D05"/>
    <w:rsid w:val="0003309E"/>
    <w:rsid w:val="000360F1"/>
    <w:rsid w:val="000363E0"/>
    <w:rsid w:val="000444BB"/>
    <w:rsid w:val="000446A9"/>
    <w:rsid w:val="00057774"/>
    <w:rsid w:val="00073621"/>
    <w:rsid w:val="00083A73"/>
    <w:rsid w:val="00086B2E"/>
    <w:rsid w:val="000A1147"/>
    <w:rsid w:val="000A1ABE"/>
    <w:rsid w:val="000B4E11"/>
    <w:rsid w:val="000C25B2"/>
    <w:rsid w:val="000D3AA1"/>
    <w:rsid w:val="000D426F"/>
    <w:rsid w:val="000D6A2C"/>
    <w:rsid w:val="000D6AF4"/>
    <w:rsid w:val="000F3F82"/>
    <w:rsid w:val="00103F37"/>
    <w:rsid w:val="001167DD"/>
    <w:rsid w:val="001172B3"/>
    <w:rsid w:val="00120E29"/>
    <w:rsid w:val="00137529"/>
    <w:rsid w:val="00144A85"/>
    <w:rsid w:val="001464C3"/>
    <w:rsid w:val="001528C1"/>
    <w:rsid w:val="001625CE"/>
    <w:rsid w:val="00171486"/>
    <w:rsid w:val="0018573E"/>
    <w:rsid w:val="001975B4"/>
    <w:rsid w:val="001A38C9"/>
    <w:rsid w:val="001A7D0D"/>
    <w:rsid w:val="001C1FD7"/>
    <w:rsid w:val="001D3E8C"/>
    <w:rsid w:val="001D601A"/>
    <w:rsid w:val="001F4871"/>
    <w:rsid w:val="00206350"/>
    <w:rsid w:val="00212763"/>
    <w:rsid w:val="0021428C"/>
    <w:rsid w:val="002305C5"/>
    <w:rsid w:val="0024130A"/>
    <w:rsid w:val="002421BF"/>
    <w:rsid w:val="00247261"/>
    <w:rsid w:val="00247E3A"/>
    <w:rsid w:val="00251926"/>
    <w:rsid w:val="00251FEA"/>
    <w:rsid w:val="00252FF3"/>
    <w:rsid w:val="00265BC3"/>
    <w:rsid w:val="00270218"/>
    <w:rsid w:val="00272499"/>
    <w:rsid w:val="00274309"/>
    <w:rsid w:val="00275BE6"/>
    <w:rsid w:val="00280553"/>
    <w:rsid w:val="00290439"/>
    <w:rsid w:val="00293088"/>
    <w:rsid w:val="002A1400"/>
    <w:rsid w:val="002D3E27"/>
    <w:rsid w:val="002E081D"/>
    <w:rsid w:val="002E367F"/>
    <w:rsid w:val="002F2AED"/>
    <w:rsid w:val="002F3FD3"/>
    <w:rsid w:val="003023B6"/>
    <w:rsid w:val="003118FE"/>
    <w:rsid w:val="00315EDD"/>
    <w:rsid w:val="00317D37"/>
    <w:rsid w:val="003239E7"/>
    <w:rsid w:val="0032639D"/>
    <w:rsid w:val="00334F01"/>
    <w:rsid w:val="0034317A"/>
    <w:rsid w:val="00355892"/>
    <w:rsid w:val="00363DC8"/>
    <w:rsid w:val="00373583"/>
    <w:rsid w:val="00373D54"/>
    <w:rsid w:val="00381C8B"/>
    <w:rsid w:val="00384D4A"/>
    <w:rsid w:val="00385175"/>
    <w:rsid w:val="00387337"/>
    <w:rsid w:val="00395146"/>
    <w:rsid w:val="003C06AE"/>
    <w:rsid w:val="003C3F89"/>
    <w:rsid w:val="003C45F6"/>
    <w:rsid w:val="003D2882"/>
    <w:rsid w:val="003D5C18"/>
    <w:rsid w:val="003E0072"/>
    <w:rsid w:val="003E5C5E"/>
    <w:rsid w:val="003E639A"/>
    <w:rsid w:val="003F21A8"/>
    <w:rsid w:val="0040183B"/>
    <w:rsid w:val="004063CE"/>
    <w:rsid w:val="00410E82"/>
    <w:rsid w:val="0041642E"/>
    <w:rsid w:val="004257C8"/>
    <w:rsid w:val="00427B92"/>
    <w:rsid w:val="004304E7"/>
    <w:rsid w:val="0043432C"/>
    <w:rsid w:val="00443841"/>
    <w:rsid w:val="00446683"/>
    <w:rsid w:val="00460AA9"/>
    <w:rsid w:val="00461EC0"/>
    <w:rsid w:val="00463FAA"/>
    <w:rsid w:val="00464AE1"/>
    <w:rsid w:val="00466CC1"/>
    <w:rsid w:val="00476CA4"/>
    <w:rsid w:val="00480345"/>
    <w:rsid w:val="004803FF"/>
    <w:rsid w:val="0048088F"/>
    <w:rsid w:val="0049101A"/>
    <w:rsid w:val="004942B8"/>
    <w:rsid w:val="00497240"/>
    <w:rsid w:val="004B6430"/>
    <w:rsid w:val="004B741D"/>
    <w:rsid w:val="004C43D5"/>
    <w:rsid w:val="004C4CA5"/>
    <w:rsid w:val="004D757D"/>
    <w:rsid w:val="004F00FA"/>
    <w:rsid w:val="004F3603"/>
    <w:rsid w:val="005035F4"/>
    <w:rsid w:val="00503E93"/>
    <w:rsid w:val="005067CC"/>
    <w:rsid w:val="00511987"/>
    <w:rsid w:val="00523061"/>
    <w:rsid w:val="005472DF"/>
    <w:rsid w:val="005551E9"/>
    <w:rsid w:val="00555F19"/>
    <w:rsid w:val="005561A0"/>
    <w:rsid w:val="00574A37"/>
    <w:rsid w:val="005779B8"/>
    <w:rsid w:val="00583C91"/>
    <w:rsid w:val="005866B4"/>
    <w:rsid w:val="005A72C3"/>
    <w:rsid w:val="005B06F4"/>
    <w:rsid w:val="005B1022"/>
    <w:rsid w:val="005C1CE7"/>
    <w:rsid w:val="005C4CAB"/>
    <w:rsid w:val="005E5FEB"/>
    <w:rsid w:val="005E75ED"/>
    <w:rsid w:val="00601C5F"/>
    <w:rsid w:val="00621DF3"/>
    <w:rsid w:val="006408CE"/>
    <w:rsid w:val="0064310A"/>
    <w:rsid w:val="00650622"/>
    <w:rsid w:val="00652C89"/>
    <w:rsid w:val="006533E5"/>
    <w:rsid w:val="00656E48"/>
    <w:rsid w:val="00665049"/>
    <w:rsid w:val="00685AB5"/>
    <w:rsid w:val="006A5048"/>
    <w:rsid w:val="006B1263"/>
    <w:rsid w:val="007015E0"/>
    <w:rsid w:val="00711034"/>
    <w:rsid w:val="00716B30"/>
    <w:rsid w:val="00716C04"/>
    <w:rsid w:val="00717592"/>
    <w:rsid w:val="00720602"/>
    <w:rsid w:val="00724060"/>
    <w:rsid w:val="00734142"/>
    <w:rsid w:val="00736549"/>
    <w:rsid w:val="0073667F"/>
    <w:rsid w:val="007372D4"/>
    <w:rsid w:val="00754F92"/>
    <w:rsid w:val="00772D61"/>
    <w:rsid w:val="007737A2"/>
    <w:rsid w:val="00781AD0"/>
    <w:rsid w:val="007829D3"/>
    <w:rsid w:val="00784866"/>
    <w:rsid w:val="007874A0"/>
    <w:rsid w:val="00796587"/>
    <w:rsid w:val="007A0DFA"/>
    <w:rsid w:val="007C27FF"/>
    <w:rsid w:val="007C2953"/>
    <w:rsid w:val="007D0097"/>
    <w:rsid w:val="007E3824"/>
    <w:rsid w:val="007E6F13"/>
    <w:rsid w:val="008012D2"/>
    <w:rsid w:val="008026A2"/>
    <w:rsid w:val="008117E2"/>
    <w:rsid w:val="008235FB"/>
    <w:rsid w:val="00830523"/>
    <w:rsid w:val="0083230F"/>
    <w:rsid w:val="00847094"/>
    <w:rsid w:val="00853EC1"/>
    <w:rsid w:val="00876C74"/>
    <w:rsid w:val="00881050"/>
    <w:rsid w:val="00883926"/>
    <w:rsid w:val="00892374"/>
    <w:rsid w:val="00893571"/>
    <w:rsid w:val="00894150"/>
    <w:rsid w:val="00897BE5"/>
    <w:rsid w:val="008A04C2"/>
    <w:rsid w:val="008A2F75"/>
    <w:rsid w:val="008A4608"/>
    <w:rsid w:val="008C1D5A"/>
    <w:rsid w:val="008C7EF9"/>
    <w:rsid w:val="008D3485"/>
    <w:rsid w:val="008D64FB"/>
    <w:rsid w:val="008F08E4"/>
    <w:rsid w:val="008F1970"/>
    <w:rsid w:val="00920A51"/>
    <w:rsid w:val="0092753C"/>
    <w:rsid w:val="009334D1"/>
    <w:rsid w:val="00945D88"/>
    <w:rsid w:val="00962B44"/>
    <w:rsid w:val="009631D2"/>
    <w:rsid w:val="00964C78"/>
    <w:rsid w:val="0096687B"/>
    <w:rsid w:val="009755BA"/>
    <w:rsid w:val="00977088"/>
    <w:rsid w:val="00984AF2"/>
    <w:rsid w:val="00993E3D"/>
    <w:rsid w:val="009B5FF0"/>
    <w:rsid w:val="009B72C8"/>
    <w:rsid w:val="009C539B"/>
    <w:rsid w:val="009D0AE5"/>
    <w:rsid w:val="009E0897"/>
    <w:rsid w:val="009E0E1A"/>
    <w:rsid w:val="009E18F7"/>
    <w:rsid w:val="009E39C0"/>
    <w:rsid w:val="009E78C9"/>
    <w:rsid w:val="009F5D3C"/>
    <w:rsid w:val="009F7513"/>
    <w:rsid w:val="009F76C2"/>
    <w:rsid w:val="00A00213"/>
    <w:rsid w:val="00A02C1F"/>
    <w:rsid w:val="00A06318"/>
    <w:rsid w:val="00A066FF"/>
    <w:rsid w:val="00A13007"/>
    <w:rsid w:val="00A2216C"/>
    <w:rsid w:val="00A343DB"/>
    <w:rsid w:val="00A34DDB"/>
    <w:rsid w:val="00A35E17"/>
    <w:rsid w:val="00A37090"/>
    <w:rsid w:val="00A37C63"/>
    <w:rsid w:val="00A53FF6"/>
    <w:rsid w:val="00A5402C"/>
    <w:rsid w:val="00A603D1"/>
    <w:rsid w:val="00A639E0"/>
    <w:rsid w:val="00A7339F"/>
    <w:rsid w:val="00A73C9A"/>
    <w:rsid w:val="00A834F4"/>
    <w:rsid w:val="00A848CA"/>
    <w:rsid w:val="00A959E1"/>
    <w:rsid w:val="00AA1ED4"/>
    <w:rsid w:val="00AA4DBA"/>
    <w:rsid w:val="00AB7C68"/>
    <w:rsid w:val="00AC1B61"/>
    <w:rsid w:val="00AD30AE"/>
    <w:rsid w:val="00AD7EB6"/>
    <w:rsid w:val="00AE0A99"/>
    <w:rsid w:val="00AE3AB0"/>
    <w:rsid w:val="00AF2737"/>
    <w:rsid w:val="00AF55DF"/>
    <w:rsid w:val="00B04AA9"/>
    <w:rsid w:val="00B07B3E"/>
    <w:rsid w:val="00B41DD5"/>
    <w:rsid w:val="00B421CF"/>
    <w:rsid w:val="00B46AF1"/>
    <w:rsid w:val="00B50940"/>
    <w:rsid w:val="00B53FE2"/>
    <w:rsid w:val="00B61821"/>
    <w:rsid w:val="00B62509"/>
    <w:rsid w:val="00B75B26"/>
    <w:rsid w:val="00B76677"/>
    <w:rsid w:val="00B82BF9"/>
    <w:rsid w:val="00B87F40"/>
    <w:rsid w:val="00B942BA"/>
    <w:rsid w:val="00BC152A"/>
    <w:rsid w:val="00BD0C5F"/>
    <w:rsid w:val="00BD4146"/>
    <w:rsid w:val="00BD5265"/>
    <w:rsid w:val="00BE754F"/>
    <w:rsid w:val="00BF53BC"/>
    <w:rsid w:val="00BF63C4"/>
    <w:rsid w:val="00C001C9"/>
    <w:rsid w:val="00C126BD"/>
    <w:rsid w:val="00C13660"/>
    <w:rsid w:val="00C307CD"/>
    <w:rsid w:val="00C40F0B"/>
    <w:rsid w:val="00C45A82"/>
    <w:rsid w:val="00C56577"/>
    <w:rsid w:val="00C63F9E"/>
    <w:rsid w:val="00C65A64"/>
    <w:rsid w:val="00C7395F"/>
    <w:rsid w:val="00C811B2"/>
    <w:rsid w:val="00C82496"/>
    <w:rsid w:val="00C90436"/>
    <w:rsid w:val="00CA2E76"/>
    <w:rsid w:val="00CB09E3"/>
    <w:rsid w:val="00CB326E"/>
    <w:rsid w:val="00CE1AA3"/>
    <w:rsid w:val="00CE4223"/>
    <w:rsid w:val="00CF469B"/>
    <w:rsid w:val="00D2076A"/>
    <w:rsid w:val="00D40AA3"/>
    <w:rsid w:val="00D4347D"/>
    <w:rsid w:val="00D619B0"/>
    <w:rsid w:val="00D75350"/>
    <w:rsid w:val="00D86A6A"/>
    <w:rsid w:val="00DA3A39"/>
    <w:rsid w:val="00DC4E69"/>
    <w:rsid w:val="00DD0205"/>
    <w:rsid w:val="00DD73A8"/>
    <w:rsid w:val="00DE0473"/>
    <w:rsid w:val="00DE2359"/>
    <w:rsid w:val="00DF5944"/>
    <w:rsid w:val="00E0035E"/>
    <w:rsid w:val="00E0051E"/>
    <w:rsid w:val="00E2086F"/>
    <w:rsid w:val="00E21EC7"/>
    <w:rsid w:val="00E30E2E"/>
    <w:rsid w:val="00E31A6D"/>
    <w:rsid w:val="00E40592"/>
    <w:rsid w:val="00E510D7"/>
    <w:rsid w:val="00E56967"/>
    <w:rsid w:val="00E56E0F"/>
    <w:rsid w:val="00E60299"/>
    <w:rsid w:val="00E60330"/>
    <w:rsid w:val="00E73CD8"/>
    <w:rsid w:val="00E8626B"/>
    <w:rsid w:val="00E878C2"/>
    <w:rsid w:val="00E96F93"/>
    <w:rsid w:val="00EB5A58"/>
    <w:rsid w:val="00EB7629"/>
    <w:rsid w:val="00EC312B"/>
    <w:rsid w:val="00F03EFE"/>
    <w:rsid w:val="00F16332"/>
    <w:rsid w:val="00F37E7E"/>
    <w:rsid w:val="00F5213D"/>
    <w:rsid w:val="00F7136A"/>
    <w:rsid w:val="00F7196D"/>
    <w:rsid w:val="00F76118"/>
    <w:rsid w:val="00F907F9"/>
    <w:rsid w:val="00F9414C"/>
    <w:rsid w:val="00F948F2"/>
    <w:rsid w:val="00FA22AA"/>
    <w:rsid w:val="00FA3E28"/>
    <w:rsid w:val="00FA61EF"/>
    <w:rsid w:val="00FD0C02"/>
    <w:rsid w:val="00FE525C"/>
    <w:rsid w:val="00FE5727"/>
    <w:rsid w:val="00FE6785"/>
    <w:rsid w:val="00FF188D"/>
    <w:rsid w:val="00FF30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FE8356"/>
  <w15:chartTrackingRefBased/>
  <w15:docId w15:val="{007CF3D5-1E94-42AE-86E2-9C90330904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73C9A"/>
    <w:rPr>
      <w:color w:val="0563C1" w:themeColor="hyperlink"/>
      <w:u w:val="single"/>
    </w:rPr>
  </w:style>
  <w:style w:type="character" w:styleId="UnresolvedMention">
    <w:name w:val="Unresolved Mention"/>
    <w:basedOn w:val="DefaultParagraphFont"/>
    <w:uiPriority w:val="99"/>
    <w:semiHidden/>
    <w:unhideWhenUsed/>
    <w:rsid w:val="00A73C9A"/>
    <w:rPr>
      <w:color w:val="605E5C"/>
      <w:shd w:val="clear" w:color="auto" w:fill="E1DFDD"/>
    </w:rPr>
  </w:style>
  <w:style w:type="table" w:customStyle="1" w:styleId="TableGrid1">
    <w:name w:val="Table Grid1"/>
    <w:basedOn w:val="TableNormal"/>
    <w:next w:val="TableGrid"/>
    <w:uiPriority w:val="59"/>
    <w:rsid w:val="00C40F0B"/>
    <w:pPr>
      <w:spacing w:after="0" w:line="240" w:lineRule="auto"/>
    </w:pPr>
    <w:rPr>
      <w:rFonts w:eastAsia="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C40F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ms.wa.edu.au/what-is-maria-montessori-theory%20accessed%2020/11/2023" TargetMode="External"/><Relationship Id="rId3" Type="http://schemas.openxmlformats.org/officeDocument/2006/relationships/settings" Target="settings.xml"/><Relationship Id="rId7" Type="http://schemas.openxmlformats.org/officeDocument/2006/relationships/hyperlink" Target="https://janwhitenaturalplay.wordpress.com/category/articles%20accessed%2001.12.2023"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hornseanursery.school.co.uk" TargetMode="External"/><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hyperlink" Target="https://www.simplypsychology.org/bronfenbrenner" TargetMode="External"/><Relationship Id="rId4" Type="http://schemas.openxmlformats.org/officeDocument/2006/relationships/webSettings" Target="webSettings.xml"/><Relationship Id="rId9" Type="http://schemas.openxmlformats.org/officeDocument/2006/relationships/hyperlink" Target="https://www.sciencedirect.com/topics/puschology/vygotskys-the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10</Pages>
  <Words>3870</Words>
  <Characters>22062</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25881</CharactersWithSpaces>
  <SharedDoc>false</SharedDoc>
  <HLinks>
    <vt:vector size="6" baseType="variant">
      <vt:variant>
        <vt:i4>4128884</vt:i4>
      </vt:variant>
      <vt:variant>
        <vt:i4>0</vt:i4>
      </vt:variant>
      <vt:variant>
        <vt:i4>0</vt:i4>
      </vt:variant>
      <vt:variant>
        <vt:i4>5</vt:i4>
      </vt:variant>
      <vt:variant>
        <vt:lpwstr>http://www.hornseanursery.school.co.uk/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jolene harris</dc:creator>
  <cp:keywords/>
  <dc:description/>
  <cp:lastModifiedBy>jolene harris</cp:lastModifiedBy>
  <cp:revision>2</cp:revision>
  <dcterms:created xsi:type="dcterms:W3CDTF">2023-12-03T18:43:00Z</dcterms:created>
  <dcterms:modified xsi:type="dcterms:W3CDTF">2023-12-03T18:43:00Z</dcterms:modified>
</cp:coreProperties>
</file>