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5F0CEA" w14:textId="28077A26" w:rsidR="001F2068" w:rsidRPr="00D83F01" w:rsidRDefault="009E76E8" w:rsidP="002B164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83F01">
        <w:rPr>
          <w:rFonts w:ascii="Times New Roman" w:hAnsi="Times New Roman" w:cs="Times New Roman"/>
          <w:b/>
          <w:bCs/>
          <w:sz w:val="24"/>
          <w:szCs w:val="24"/>
          <w:u w:val="single"/>
        </w:rPr>
        <w:t>References</w:t>
      </w:r>
    </w:p>
    <w:p w14:paraId="1CCD4CCE" w14:textId="43E2E085" w:rsidR="003B0BA0" w:rsidRDefault="00B67747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>Bandura, A. (1977)</w:t>
      </w:r>
      <w:r w:rsidRPr="00D83F01">
        <w:rPr>
          <w:rFonts w:ascii="Times New Roman" w:hAnsi="Times New Roman" w:cs="Times New Roman"/>
          <w:i/>
          <w:iCs/>
          <w:sz w:val="24"/>
          <w:szCs w:val="24"/>
        </w:rPr>
        <w:t xml:space="preserve"> Social Learning Theory. </w:t>
      </w:r>
      <w:r w:rsidRPr="00D83F01">
        <w:rPr>
          <w:rFonts w:ascii="Times New Roman" w:hAnsi="Times New Roman" w:cs="Times New Roman"/>
          <w:sz w:val="24"/>
          <w:szCs w:val="24"/>
        </w:rPr>
        <w:t>New Jersey: Prentice Hall.</w:t>
      </w:r>
    </w:p>
    <w:p w14:paraId="2E8800EA" w14:textId="77777777" w:rsidR="001F27A9" w:rsidRDefault="001F27A9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ED5ACD" w14:textId="08A0E231" w:rsidR="0064753C" w:rsidRPr="00D83F01" w:rsidRDefault="0064753C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>Boon, P, J., (</w:t>
      </w:r>
      <w:r w:rsidR="004C09DF" w:rsidRPr="00D83F01">
        <w:rPr>
          <w:rFonts w:ascii="Times New Roman" w:hAnsi="Times New Roman" w:cs="Times New Roman"/>
          <w:sz w:val="24"/>
          <w:szCs w:val="24"/>
        </w:rPr>
        <w:t xml:space="preserve">1991) </w:t>
      </w:r>
      <w:r w:rsidR="004C09DF" w:rsidRPr="00D83F01">
        <w:rPr>
          <w:rFonts w:ascii="Times New Roman" w:hAnsi="Times New Roman" w:cs="Times New Roman"/>
          <w:i/>
          <w:iCs/>
          <w:sz w:val="24"/>
          <w:szCs w:val="24"/>
        </w:rPr>
        <w:t>‘The role sites of special scientific interest (SSSIs) in the conservation of British rivers</w:t>
      </w:r>
      <w:r w:rsidR="00191C21" w:rsidRPr="00D83F01">
        <w:rPr>
          <w:rFonts w:ascii="Times New Roman" w:hAnsi="Times New Roman" w:cs="Times New Roman"/>
          <w:i/>
          <w:iCs/>
          <w:sz w:val="24"/>
          <w:szCs w:val="24"/>
        </w:rPr>
        <w:t>’.</w:t>
      </w:r>
      <w:r w:rsidR="00191C21" w:rsidRPr="00D83F01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7" w:history="1">
        <w:r w:rsidR="00191C21" w:rsidRPr="00D83F01">
          <w:rPr>
            <w:rStyle w:val="Hyperlink"/>
            <w:rFonts w:ascii="Times New Roman" w:hAnsi="Times New Roman" w:cs="Times New Roman"/>
            <w:sz w:val="24"/>
            <w:szCs w:val="24"/>
          </w:rPr>
          <w:t>https://aquadocs.org/handle/1834/22129</w:t>
        </w:r>
      </w:hyperlink>
      <w:r w:rsidR="00191C21" w:rsidRPr="00D83F01">
        <w:rPr>
          <w:rFonts w:ascii="Times New Roman" w:hAnsi="Times New Roman" w:cs="Times New Roman"/>
          <w:sz w:val="24"/>
          <w:szCs w:val="24"/>
        </w:rPr>
        <w:t>. (Accessed on: 07/01/2024).</w:t>
      </w:r>
    </w:p>
    <w:p w14:paraId="3D87AD5F" w14:textId="77777777" w:rsidR="001F27A9" w:rsidRDefault="001F27A9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60C176" w14:textId="0ADF8F43" w:rsidR="005D7189" w:rsidRPr="00D83F01" w:rsidRDefault="00007ABE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>Cryer</w:t>
      </w:r>
      <w:r w:rsidR="00E56ACF" w:rsidRPr="00D83F01">
        <w:rPr>
          <w:rFonts w:ascii="Times New Roman" w:hAnsi="Times New Roman" w:cs="Times New Roman"/>
          <w:sz w:val="24"/>
          <w:szCs w:val="24"/>
        </w:rPr>
        <w:t>, M.,</w:t>
      </w:r>
      <w:r w:rsidRPr="00D83F01">
        <w:rPr>
          <w:rFonts w:ascii="Times New Roman" w:hAnsi="Times New Roman" w:cs="Times New Roman"/>
          <w:sz w:val="24"/>
          <w:szCs w:val="24"/>
        </w:rPr>
        <w:t xml:space="preserve"> </w:t>
      </w:r>
      <w:r w:rsidR="00B37B1A" w:rsidRPr="00D83F01">
        <w:rPr>
          <w:rFonts w:ascii="Times New Roman" w:hAnsi="Times New Roman" w:cs="Times New Roman"/>
          <w:sz w:val="24"/>
          <w:szCs w:val="24"/>
        </w:rPr>
        <w:t>Linley, N,</w:t>
      </w:r>
      <w:r w:rsidRPr="00D83F01">
        <w:rPr>
          <w:rFonts w:ascii="Times New Roman" w:hAnsi="Times New Roman" w:cs="Times New Roman"/>
          <w:sz w:val="24"/>
          <w:szCs w:val="24"/>
        </w:rPr>
        <w:t xml:space="preserve"> W.</w:t>
      </w:r>
      <w:r w:rsidR="00B37B1A" w:rsidRPr="00D83F01">
        <w:rPr>
          <w:rFonts w:ascii="Times New Roman" w:hAnsi="Times New Roman" w:cs="Times New Roman"/>
          <w:sz w:val="24"/>
          <w:szCs w:val="24"/>
        </w:rPr>
        <w:t>,</w:t>
      </w:r>
      <w:r w:rsidR="00652BCD" w:rsidRPr="00D83F01">
        <w:rPr>
          <w:rFonts w:ascii="Times New Roman" w:hAnsi="Times New Roman" w:cs="Times New Roman"/>
          <w:sz w:val="24"/>
          <w:szCs w:val="24"/>
        </w:rPr>
        <w:t xml:space="preserve"> </w:t>
      </w:r>
      <w:r w:rsidR="00B37B1A" w:rsidRPr="00D83F01">
        <w:rPr>
          <w:rFonts w:ascii="Times New Roman" w:hAnsi="Times New Roman" w:cs="Times New Roman"/>
          <w:sz w:val="24"/>
          <w:szCs w:val="24"/>
        </w:rPr>
        <w:t>Ward,</w:t>
      </w:r>
      <w:r w:rsidR="00652BCD" w:rsidRPr="00D83F01">
        <w:rPr>
          <w:rFonts w:ascii="Times New Roman" w:hAnsi="Times New Roman" w:cs="Times New Roman"/>
          <w:sz w:val="24"/>
          <w:szCs w:val="24"/>
        </w:rPr>
        <w:t xml:space="preserve"> R,</w:t>
      </w:r>
      <w:r w:rsidRPr="00D83F01">
        <w:rPr>
          <w:rFonts w:ascii="Times New Roman" w:hAnsi="Times New Roman" w:cs="Times New Roman"/>
          <w:sz w:val="24"/>
          <w:szCs w:val="24"/>
        </w:rPr>
        <w:t xml:space="preserve"> M.</w:t>
      </w:r>
      <w:r w:rsidR="00652BCD" w:rsidRPr="00D83F01">
        <w:rPr>
          <w:rFonts w:ascii="Times New Roman" w:hAnsi="Times New Roman" w:cs="Times New Roman"/>
          <w:sz w:val="24"/>
          <w:szCs w:val="24"/>
        </w:rPr>
        <w:t xml:space="preserve">, </w:t>
      </w:r>
      <w:r w:rsidRPr="00D83F01">
        <w:rPr>
          <w:rFonts w:ascii="Times New Roman" w:hAnsi="Times New Roman" w:cs="Times New Roman"/>
          <w:sz w:val="24"/>
          <w:szCs w:val="24"/>
        </w:rPr>
        <w:t>Stratford</w:t>
      </w:r>
      <w:r w:rsidR="00652BCD" w:rsidRPr="00D83F01">
        <w:rPr>
          <w:rFonts w:ascii="Times New Roman" w:hAnsi="Times New Roman" w:cs="Times New Roman"/>
          <w:sz w:val="24"/>
          <w:szCs w:val="24"/>
        </w:rPr>
        <w:t>, J, O.</w:t>
      </w:r>
      <w:r w:rsidR="004E3FCA" w:rsidRPr="00D83F01">
        <w:rPr>
          <w:rFonts w:ascii="Times New Roman" w:hAnsi="Times New Roman" w:cs="Times New Roman"/>
          <w:sz w:val="24"/>
          <w:szCs w:val="24"/>
        </w:rPr>
        <w:t>,</w:t>
      </w:r>
      <w:r w:rsidRPr="00D83F01">
        <w:rPr>
          <w:rFonts w:ascii="Times New Roman" w:hAnsi="Times New Roman" w:cs="Times New Roman"/>
          <w:sz w:val="24"/>
          <w:szCs w:val="24"/>
        </w:rPr>
        <w:t xml:space="preserve"> &amp; Randerson</w:t>
      </w:r>
      <w:r w:rsidR="004E3FCA" w:rsidRPr="00D83F01">
        <w:rPr>
          <w:rFonts w:ascii="Times New Roman" w:hAnsi="Times New Roman" w:cs="Times New Roman"/>
          <w:sz w:val="24"/>
          <w:szCs w:val="24"/>
        </w:rPr>
        <w:t>, P, R.,</w:t>
      </w:r>
      <w:r w:rsidRPr="00D83F01">
        <w:rPr>
          <w:rFonts w:ascii="Times New Roman" w:hAnsi="Times New Roman" w:cs="Times New Roman"/>
          <w:sz w:val="24"/>
          <w:szCs w:val="24"/>
        </w:rPr>
        <w:t xml:space="preserve"> (1987) </w:t>
      </w:r>
      <w:r w:rsidR="004E3FCA" w:rsidRPr="00D83F01">
        <w:rPr>
          <w:rFonts w:ascii="Times New Roman" w:hAnsi="Times New Roman" w:cs="Times New Roman"/>
          <w:sz w:val="24"/>
          <w:szCs w:val="24"/>
        </w:rPr>
        <w:t>‘</w:t>
      </w:r>
      <w:r w:rsidRPr="00D83F01">
        <w:rPr>
          <w:rFonts w:ascii="Times New Roman" w:hAnsi="Times New Roman" w:cs="Times New Roman"/>
          <w:sz w:val="24"/>
          <w:szCs w:val="24"/>
        </w:rPr>
        <w:t>Disturbance of overwintering wildfowl by anglers at two reservoir sites in South Wales</w:t>
      </w:r>
      <w:r w:rsidR="004E3FCA" w:rsidRPr="00D83F01">
        <w:rPr>
          <w:rFonts w:ascii="Times New Roman" w:hAnsi="Times New Roman" w:cs="Times New Roman"/>
          <w:sz w:val="24"/>
          <w:szCs w:val="24"/>
        </w:rPr>
        <w:t>’</w:t>
      </w:r>
      <w:r w:rsidRPr="00D83F01">
        <w:rPr>
          <w:rFonts w:ascii="Times New Roman" w:hAnsi="Times New Roman" w:cs="Times New Roman"/>
          <w:i/>
          <w:iCs/>
          <w:sz w:val="24"/>
          <w:szCs w:val="24"/>
        </w:rPr>
        <w:t>, Bird Study</w:t>
      </w:r>
      <w:r w:rsidR="00FC399F" w:rsidRPr="00D83F01">
        <w:rPr>
          <w:rFonts w:ascii="Times New Roman" w:hAnsi="Times New Roman" w:cs="Times New Roman"/>
          <w:sz w:val="24"/>
          <w:szCs w:val="24"/>
        </w:rPr>
        <w:t>.</w:t>
      </w:r>
      <w:r w:rsidRPr="00D83F01">
        <w:rPr>
          <w:rFonts w:ascii="Times New Roman" w:hAnsi="Times New Roman" w:cs="Times New Roman"/>
          <w:sz w:val="24"/>
          <w:szCs w:val="24"/>
        </w:rPr>
        <w:t xml:space="preserve"> </w:t>
      </w:r>
      <w:r w:rsidR="004E3FCA" w:rsidRPr="00D83F01">
        <w:rPr>
          <w:rFonts w:ascii="Times New Roman" w:hAnsi="Times New Roman" w:cs="Times New Roman"/>
          <w:sz w:val="24"/>
          <w:szCs w:val="24"/>
        </w:rPr>
        <w:t>Available</w:t>
      </w:r>
      <w:r w:rsidR="00FC399F" w:rsidRPr="00D83F01">
        <w:rPr>
          <w:rFonts w:ascii="Times New Roman" w:hAnsi="Times New Roman" w:cs="Times New Roman"/>
          <w:sz w:val="24"/>
          <w:szCs w:val="24"/>
        </w:rPr>
        <w:t xml:space="preserve"> at: </w:t>
      </w:r>
      <w:hyperlink r:id="rId8" w:history="1">
        <w:r w:rsidR="00FC399F" w:rsidRPr="00D83F01">
          <w:rPr>
            <w:rStyle w:val="Hyperlink"/>
            <w:rFonts w:ascii="Times New Roman" w:hAnsi="Times New Roman" w:cs="Times New Roman"/>
            <w:color w:val="10147E"/>
            <w:sz w:val="24"/>
            <w:szCs w:val="24"/>
          </w:rPr>
          <w:t>https://doi.org/10.1080/00063658709476961</w:t>
        </w:r>
      </w:hyperlink>
      <w:r w:rsidR="00FC399F" w:rsidRPr="00D83F01">
        <w:rPr>
          <w:rFonts w:ascii="Times New Roman" w:hAnsi="Times New Roman" w:cs="Times New Roman"/>
          <w:sz w:val="24"/>
          <w:szCs w:val="24"/>
        </w:rPr>
        <w:t xml:space="preserve">. </w:t>
      </w:r>
      <w:r w:rsidR="00FC399F" w:rsidRPr="00D83F01">
        <w:rPr>
          <w:rFonts w:ascii="Times New Roman" w:hAnsi="Times New Roman" w:cs="Times New Roman"/>
          <w:sz w:val="24"/>
          <w:szCs w:val="24"/>
        </w:rPr>
        <w:t>34:3, 191-199</w:t>
      </w:r>
      <w:r w:rsidR="00FC399F" w:rsidRPr="00D83F01">
        <w:rPr>
          <w:rFonts w:ascii="Times New Roman" w:hAnsi="Times New Roman" w:cs="Times New Roman"/>
          <w:sz w:val="24"/>
          <w:szCs w:val="24"/>
        </w:rPr>
        <w:t xml:space="preserve"> (Accessed at: 07/01/2024).</w:t>
      </w:r>
    </w:p>
    <w:p w14:paraId="0330A701" w14:textId="77777777" w:rsidR="001F27A9" w:rsidRDefault="001F27A9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E1C581" w14:textId="1912D98D" w:rsidR="005B404C" w:rsidRPr="001F27A9" w:rsidRDefault="005D7189" w:rsidP="002B1645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 xml:space="preserve">Dickson, T, J. (2012) ‘An introduction to risk, adventure and risk management’, </w:t>
      </w:r>
      <w:r w:rsidRPr="00D83F01">
        <w:rPr>
          <w:rFonts w:ascii="Times New Roman" w:hAnsi="Times New Roman" w:cs="Times New Roman"/>
          <w:i/>
          <w:iCs/>
          <w:sz w:val="24"/>
          <w:szCs w:val="24"/>
        </w:rPr>
        <w:t>Risk Management in the Outdoors. P. 1-21. Available at: DOI:10.1017/CBO9781139192682.002. (Accessed on: 07/01/2024).</w:t>
      </w:r>
    </w:p>
    <w:p w14:paraId="5DF90D5B" w14:textId="77777777" w:rsidR="001F27A9" w:rsidRDefault="001F27A9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B091FE" w14:textId="7C838E5A" w:rsidR="006432C3" w:rsidRPr="00D83F01" w:rsidRDefault="005B404C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>Environmental Protection Agency</w:t>
      </w:r>
      <w:r w:rsidR="00361825" w:rsidRPr="00D83F01">
        <w:rPr>
          <w:rFonts w:ascii="Times New Roman" w:hAnsi="Times New Roman" w:cs="Times New Roman"/>
          <w:sz w:val="24"/>
          <w:szCs w:val="24"/>
        </w:rPr>
        <w:t xml:space="preserve">. [EPA]. (2023) </w:t>
      </w:r>
      <w:r w:rsidR="002553D2" w:rsidRPr="00D83F01">
        <w:rPr>
          <w:rFonts w:ascii="Times New Roman" w:hAnsi="Times New Roman" w:cs="Times New Roman"/>
          <w:sz w:val="24"/>
          <w:szCs w:val="24"/>
        </w:rPr>
        <w:t>‘</w:t>
      </w:r>
      <w:r w:rsidR="002553D2" w:rsidRPr="00D83F01">
        <w:rPr>
          <w:rFonts w:ascii="Times New Roman" w:hAnsi="Times New Roman" w:cs="Times New Roman"/>
          <w:i/>
          <w:iCs/>
          <w:sz w:val="24"/>
          <w:szCs w:val="24"/>
        </w:rPr>
        <w:t>What is Environmental Education?</w:t>
      </w:r>
      <w:r w:rsidR="002553D2" w:rsidRPr="00D83F01">
        <w:rPr>
          <w:rFonts w:ascii="Times New Roman" w:hAnsi="Times New Roman" w:cs="Times New Roman"/>
          <w:i/>
          <w:iCs/>
          <w:sz w:val="24"/>
          <w:szCs w:val="24"/>
        </w:rPr>
        <w:t>’.</w:t>
      </w:r>
      <w:r w:rsidR="002553D2" w:rsidRPr="00D83F01">
        <w:rPr>
          <w:rFonts w:ascii="Times New Roman" w:hAnsi="Times New Roman" w:cs="Times New Roman"/>
          <w:sz w:val="24"/>
          <w:szCs w:val="24"/>
        </w:rPr>
        <w:t xml:space="preserve"> Available at:</w:t>
      </w:r>
      <w:r w:rsidR="00750143" w:rsidRPr="00D83F01">
        <w:rPr>
          <w:rFonts w:ascii="Times New Roman" w:hAnsi="Times New Roman" w:cs="Times New Roman"/>
          <w:sz w:val="24"/>
          <w:szCs w:val="24"/>
        </w:rPr>
        <w:t xml:space="preserve"> </w:t>
      </w:r>
      <w:hyperlink r:id="rId9" w:history="1">
        <w:r w:rsidR="00750143" w:rsidRPr="00D83F01">
          <w:rPr>
            <w:rStyle w:val="Hyperlink"/>
            <w:rFonts w:ascii="Times New Roman" w:hAnsi="Times New Roman" w:cs="Times New Roman"/>
            <w:sz w:val="24"/>
            <w:szCs w:val="24"/>
          </w:rPr>
          <w:t>https://www.epa.gov/education/what-environmental-education</w:t>
        </w:r>
      </w:hyperlink>
      <w:r w:rsidR="00750143" w:rsidRPr="00D83F01">
        <w:rPr>
          <w:rFonts w:ascii="Times New Roman" w:hAnsi="Times New Roman" w:cs="Times New Roman"/>
          <w:sz w:val="24"/>
          <w:szCs w:val="24"/>
        </w:rPr>
        <w:t>. (Accessed on: 07/01/2024)</w:t>
      </w:r>
    </w:p>
    <w:p w14:paraId="3C0A0DD9" w14:textId="77777777" w:rsidR="001F27A9" w:rsidRDefault="001F27A9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85835C" w14:textId="368233CD" w:rsidR="006432C3" w:rsidRPr="00D83F01" w:rsidRDefault="006432C3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 xml:space="preserve">Ewert, A, W. (2014) ‘Outdoor Adventure Education’, </w:t>
      </w:r>
      <w:r w:rsidRPr="00D83F01">
        <w:rPr>
          <w:rFonts w:ascii="Times New Roman" w:hAnsi="Times New Roman" w:cs="Times New Roman"/>
          <w:i/>
          <w:iCs/>
          <w:sz w:val="24"/>
          <w:szCs w:val="24"/>
        </w:rPr>
        <w:t xml:space="preserve">Foundations, Theory, and Research. </w:t>
      </w:r>
      <w:r w:rsidRPr="00D83F01">
        <w:rPr>
          <w:rFonts w:ascii="Times New Roman" w:hAnsi="Times New Roman" w:cs="Times New Roman"/>
          <w:sz w:val="24"/>
          <w:szCs w:val="24"/>
        </w:rPr>
        <w:t>Available at: ISBN:9781450442510, 145044251X. (Accessed on: 07/01/2024).</w:t>
      </w:r>
    </w:p>
    <w:p w14:paraId="790D3369" w14:textId="77777777" w:rsidR="001F27A9" w:rsidRDefault="001F27A9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518668" w14:textId="77777777" w:rsidR="00D77EB7" w:rsidRDefault="003D36CA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 xml:space="preserve">Goodman, C, H. (2023) ‘Making Sense of Place in Outdoor Adventure Education’, </w:t>
      </w:r>
      <w:r w:rsidRPr="00D83F01">
        <w:rPr>
          <w:rFonts w:ascii="Times New Roman" w:hAnsi="Times New Roman" w:cs="Times New Roman"/>
          <w:i/>
          <w:iCs/>
          <w:sz w:val="24"/>
          <w:szCs w:val="24"/>
        </w:rPr>
        <w:t xml:space="preserve">Journal of Experiential Education. </w:t>
      </w:r>
      <w:r w:rsidRPr="00D83F0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D83F01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https://doi.org/10.1177/10538259231177619</w:t>
        </w:r>
      </w:hyperlink>
      <w:r w:rsidRPr="00D83F01">
        <w:rPr>
          <w:rFonts w:ascii="Times New Roman" w:hAnsi="Times New Roman" w:cs="Times New Roman"/>
          <w:sz w:val="24"/>
          <w:szCs w:val="24"/>
        </w:rPr>
        <w:t>. (Accessed on: 07/01/2024).</w:t>
      </w:r>
    </w:p>
    <w:p w14:paraId="1EAE975D" w14:textId="77777777" w:rsidR="00D77EB7" w:rsidRDefault="00D77EB7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A89918" w14:textId="319E3D9E" w:rsidR="001764E4" w:rsidRPr="00D83F01" w:rsidRDefault="006432C3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lastRenderedPageBreak/>
        <w:t xml:space="preserve">Human Kinetics. (2024) </w:t>
      </w:r>
      <w:r w:rsidRPr="00D83F01">
        <w:rPr>
          <w:rFonts w:ascii="Times New Roman" w:hAnsi="Times New Roman" w:cs="Times New Roman"/>
          <w:i/>
          <w:iCs/>
          <w:sz w:val="24"/>
          <w:szCs w:val="24"/>
        </w:rPr>
        <w:t>‘What is Outdoor Adventure Education?’.</w:t>
      </w:r>
      <w:r w:rsidRPr="00D83F01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1" w:history="1">
        <w:r w:rsidRPr="00D83F01">
          <w:rPr>
            <w:rStyle w:val="Hyperlink"/>
            <w:rFonts w:ascii="Times New Roman" w:hAnsi="Times New Roman" w:cs="Times New Roman"/>
            <w:sz w:val="24"/>
            <w:szCs w:val="24"/>
          </w:rPr>
          <w:t>https://us.humankinetics.com/blogs/excerpt/what-is-outdoor-adventure-education</w:t>
        </w:r>
      </w:hyperlink>
      <w:r w:rsidRPr="00D83F01">
        <w:rPr>
          <w:rFonts w:ascii="Times New Roman" w:hAnsi="Times New Roman" w:cs="Times New Roman"/>
          <w:sz w:val="24"/>
          <w:szCs w:val="24"/>
        </w:rPr>
        <w:t>. (Accessed</w:t>
      </w:r>
      <w:r w:rsidR="008A6EC5" w:rsidRPr="00D83F01">
        <w:rPr>
          <w:rFonts w:ascii="Times New Roman" w:hAnsi="Times New Roman" w:cs="Times New Roman"/>
          <w:sz w:val="24"/>
          <w:szCs w:val="24"/>
        </w:rPr>
        <w:t xml:space="preserve"> </w:t>
      </w:r>
      <w:r w:rsidRPr="00D83F01">
        <w:rPr>
          <w:rFonts w:ascii="Times New Roman" w:hAnsi="Times New Roman" w:cs="Times New Roman"/>
          <w:sz w:val="24"/>
          <w:szCs w:val="24"/>
        </w:rPr>
        <w:t>on: 07/01/2024).</w:t>
      </w:r>
    </w:p>
    <w:p w14:paraId="104BA212" w14:textId="77777777" w:rsidR="00D77EB7" w:rsidRDefault="00D77EB7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8508D0" w14:textId="2AF190C5" w:rsidR="001764E4" w:rsidRPr="00D83F01" w:rsidRDefault="001764E4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>Kolb, A., &amp; Kolb D</w:t>
      </w:r>
      <w:r w:rsidR="00400B9C" w:rsidRPr="00D83F01">
        <w:rPr>
          <w:rFonts w:ascii="Times New Roman" w:hAnsi="Times New Roman" w:cs="Times New Roman"/>
          <w:sz w:val="24"/>
          <w:szCs w:val="24"/>
        </w:rPr>
        <w:t xml:space="preserve">. (2018) </w:t>
      </w:r>
      <w:r w:rsidR="00400B9C" w:rsidRPr="00D83F01">
        <w:rPr>
          <w:rFonts w:ascii="Times New Roman" w:hAnsi="Times New Roman" w:cs="Times New Roman"/>
          <w:i/>
          <w:iCs/>
          <w:sz w:val="24"/>
          <w:szCs w:val="24"/>
        </w:rPr>
        <w:t>‘Eight important things to know about the experiential learning cycle’.</w:t>
      </w:r>
      <w:r w:rsidR="00D81533" w:rsidRPr="00D83F01">
        <w:rPr>
          <w:rFonts w:ascii="Times New Roman" w:hAnsi="Times New Roman" w:cs="Times New Roman"/>
          <w:sz w:val="24"/>
          <w:szCs w:val="24"/>
        </w:rPr>
        <w:t xml:space="preserve">40(3), p. 8-14. </w:t>
      </w:r>
      <w:r w:rsidR="009661A7" w:rsidRPr="00D83F0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="009661A7" w:rsidRPr="00D83F01">
          <w:rPr>
            <w:rStyle w:val="Hyperlink"/>
            <w:rFonts w:ascii="Times New Roman" w:hAnsi="Times New Roman" w:cs="Times New Roman"/>
            <w:sz w:val="24"/>
            <w:szCs w:val="24"/>
          </w:rPr>
          <w:t>https://search.informit.org/doi/10.3316/informit.192540196827567</w:t>
        </w:r>
      </w:hyperlink>
      <w:r w:rsidR="009661A7" w:rsidRPr="00D83F01">
        <w:rPr>
          <w:rFonts w:ascii="Times New Roman" w:hAnsi="Times New Roman" w:cs="Times New Roman"/>
          <w:sz w:val="24"/>
          <w:szCs w:val="24"/>
        </w:rPr>
        <w:t>. (Accessed on: 07/01/2024)</w:t>
      </w:r>
      <w:r w:rsidR="00AB5245" w:rsidRPr="00D83F01">
        <w:rPr>
          <w:rFonts w:ascii="Times New Roman" w:hAnsi="Times New Roman" w:cs="Times New Roman"/>
          <w:sz w:val="24"/>
          <w:szCs w:val="24"/>
        </w:rPr>
        <w:t>.</w:t>
      </w:r>
    </w:p>
    <w:p w14:paraId="3B636CFE" w14:textId="77777777" w:rsidR="00D77EB7" w:rsidRDefault="00D77EB7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26452C" w14:textId="40955179" w:rsidR="001F27A9" w:rsidRDefault="008A6EC5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 xml:space="preserve">Maurer, M., &amp; Bogner, F, X. (2020) ‘Modelling environmental literacy with environmental knowledge, values and (reported) behaviour’. </w:t>
      </w:r>
      <w:r w:rsidRPr="00D83F01">
        <w:rPr>
          <w:rFonts w:ascii="Times New Roman" w:hAnsi="Times New Roman" w:cs="Times New Roman"/>
          <w:i/>
          <w:iCs/>
          <w:sz w:val="24"/>
          <w:szCs w:val="24"/>
        </w:rPr>
        <w:t>Studies in Educational Evaluation.</w:t>
      </w:r>
      <w:r w:rsidRPr="00D83F01">
        <w:rPr>
          <w:rFonts w:ascii="Times New Roman" w:hAnsi="Times New Roman" w:cs="Times New Roman"/>
          <w:sz w:val="24"/>
          <w:szCs w:val="24"/>
        </w:rPr>
        <w:t xml:space="preserve"> 65. Available at: </w:t>
      </w:r>
      <w:hyperlink r:id="rId13" w:history="1">
        <w:r w:rsidRPr="00D83F01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https://doi.org/10.1016/j.stueduc.2020.100863</w:t>
        </w:r>
      </w:hyperlink>
      <w:r w:rsidRPr="00D83F01">
        <w:rPr>
          <w:rFonts w:ascii="Times New Roman" w:hAnsi="Times New Roman" w:cs="Times New Roman"/>
          <w:sz w:val="24"/>
          <w:szCs w:val="24"/>
        </w:rPr>
        <w:t>. (Accessed on: 07/01/2024).</w:t>
      </w:r>
    </w:p>
    <w:p w14:paraId="26DB9AED" w14:textId="77777777" w:rsidR="00D77EB7" w:rsidRDefault="00D77EB7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82BB6F" w14:textId="70592489" w:rsidR="001F27A9" w:rsidRDefault="00D041F7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>McBride</w:t>
      </w:r>
      <w:r w:rsidR="000D0DF9" w:rsidRPr="00D83F01">
        <w:rPr>
          <w:rFonts w:ascii="Times New Roman" w:hAnsi="Times New Roman" w:cs="Times New Roman"/>
          <w:sz w:val="24"/>
          <w:szCs w:val="24"/>
        </w:rPr>
        <w:t>, B, B., Brewer, C, A., Ber</w:t>
      </w:r>
      <w:r w:rsidR="00611843" w:rsidRPr="00D83F01">
        <w:rPr>
          <w:rFonts w:ascii="Times New Roman" w:hAnsi="Times New Roman" w:cs="Times New Roman"/>
          <w:sz w:val="24"/>
          <w:szCs w:val="24"/>
        </w:rPr>
        <w:t xml:space="preserve">kowitz, A, R., &amp; </w:t>
      </w:r>
      <w:proofErr w:type="spellStart"/>
      <w:r w:rsidR="00611843" w:rsidRPr="00D83F01">
        <w:rPr>
          <w:rFonts w:ascii="Times New Roman" w:hAnsi="Times New Roman" w:cs="Times New Roman"/>
          <w:sz w:val="24"/>
          <w:szCs w:val="24"/>
        </w:rPr>
        <w:t>Borrie</w:t>
      </w:r>
      <w:proofErr w:type="spellEnd"/>
      <w:r w:rsidR="00611843" w:rsidRPr="00D83F01">
        <w:rPr>
          <w:rFonts w:ascii="Times New Roman" w:hAnsi="Times New Roman" w:cs="Times New Roman"/>
          <w:sz w:val="24"/>
          <w:szCs w:val="24"/>
        </w:rPr>
        <w:t>, W, T.</w:t>
      </w:r>
      <w:r w:rsidR="007D717A" w:rsidRPr="00D83F01">
        <w:rPr>
          <w:rFonts w:ascii="Times New Roman" w:hAnsi="Times New Roman" w:cs="Times New Roman"/>
          <w:sz w:val="24"/>
          <w:szCs w:val="24"/>
        </w:rPr>
        <w:t xml:space="preserve"> (2013) ‘</w:t>
      </w:r>
      <w:r w:rsidR="007330AF" w:rsidRPr="00D83F01">
        <w:rPr>
          <w:rFonts w:ascii="Times New Roman" w:hAnsi="Times New Roman" w:cs="Times New Roman"/>
          <w:sz w:val="24"/>
          <w:szCs w:val="24"/>
        </w:rPr>
        <w:t>Environmental</w:t>
      </w:r>
      <w:r w:rsidR="007D717A" w:rsidRPr="00D83F01">
        <w:rPr>
          <w:rFonts w:ascii="Times New Roman" w:hAnsi="Times New Roman" w:cs="Times New Roman"/>
          <w:sz w:val="24"/>
          <w:szCs w:val="24"/>
        </w:rPr>
        <w:t xml:space="preserve"> literacy, ecological </w:t>
      </w:r>
      <w:r w:rsidR="00F3236C" w:rsidRPr="00D83F01">
        <w:rPr>
          <w:rFonts w:ascii="Times New Roman" w:hAnsi="Times New Roman" w:cs="Times New Roman"/>
          <w:sz w:val="24"/>
          <w:szCs w:val="24"/>
        </w:rPr>
        <w:t xml:space="preserve">literacy, </w:t>
      </w:r>
      <w:proofErr w:type="spellStart"/>
      <w:r w:rsidR="00F3236C" w:rsidRPr="00D83F01">
        <w:rPr>
          <w:rFonts w:ascii="Times New Roman" w:hAnsi="Times New Roman" w:cs="Times New Roman"/>
          <w:sz w:val="24"/>
          <w:szCs w:val="24"/>
        </w:rPr>
        <w:t>ecoliteracy</w:t>
      </w:r>
      <w:proofErr w:type="spellEnd"/>
      <w:r w:rsidR="00F3236C" w:rsidRPr="00D83F01">
        <w:rPr>
          <w:rFonts w:ascii="Times New Roman" w:hAnsi="Times New Roman" w:cs="Times New Roman"/>
          <w:sz w:val="24"/>
          <w:szCs w:val="24"/>
        </w:rPr>
        <w:t>: What do we mean and how did we get here?’</w:t>
      </w:r>
      <w:r w:rsidR="000871F0" w:rsidRPr="00D83F01">
        <w:rPr>
          <w:rFonts w:ascii="Times New Roman" w:hAnsi="Times New Roman" w:cs="Times New Roman"/>
          <w:sz w:val="24"/>
          <w:szCs w:val="24"/>
        </w:rPr>
        <w:t xml:space="preserve">, </w:t>
      </w:r>
      <w:r w:rsidR="000871F0" w:rsidRPr="00D83F01">
        <w:rPr>
          <w:rFonts w:ascii="Times New Roman" w:hAnsi="Times New Roman" w:cs="Times New Roman"/>
          <w:i/>
          <w:iCs/>
          <w:sz w:val="24"/>
          <w:szCs w:val="24"/>
        </w:rPr>
        <w:t>Ecosphere</w:t>
      </w:r>
      <w:r w:rsidR="00A5520E" w:rsidRPr="00D83F01">
        <w:rPr>
          <w:rFonts w:ascii="Times New Roman" w:hAnsi="Times New Roman" w:cs="Times New Roman"/>
          <w:sz w:val="24"/>
          <w:szCs w:val="24"/>
        </w:rPr>
        <w:t>. 4(5)</w:t>
      </w:r>
      <w:r w:rsidR="004C70D9" w:rsidRPr="00D83F01">
        <w:rPr>
          <w:rFonts w:ascii="Times New Roman" w:hAnsi="Times New Roman" w:cs="Times New Roman"/>
          <w:sz w:val="24"/>
          <w:szCs w:val="24"/>
        </w:rPr>
        <w:t xml:space="preserve"> p. 1-20. Available at:</w:t>
      </w:r>
      <w:r w:rsidR="007330AF" w:rsidRPr="00D83F01">
        <w:rPr>
          <w:rFonts w:ascii="Times New Roman" w:hAnsi="Times New Roman" w:cs="Times New Roman"/>
          <w:sz w:val="24"/>
          <w:szCs w:val="24"/>
        </w:rPr>
        <w:t xml:space="preserve"> </w:t>
      </w:r>
      <w:hyperlink r:id="rId14" w:history="1">
        <w:r w:rsidR="007330AF" w:rsidRPr="00D83F01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https://doi.org/10.1890/ES13-00075.1</w:t>
        </w:r>
      </w:hyperlink>
      <w:r w:rsidR="007330AF" w:rsidRPr="00D83F01">
        <w:rPr>
          <w:rFonts w:ascii="Times New Roman" w:hAnsi="Times New Roman" w:cs="Times New Roman"/>
          <w:sz w:val="24"/>
          <w:szCs w:val="24"/>
        </w:rPr>
        <w:t>. (Accessed on: 07/01/2024).</w:t>
      </w:r>
    </w:p>
    <w:p w14:paraId="2E58EDC8" w14:textId="77777777" w:rsidR="00D77EB7" w:rsidRDefault="00D77EB7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5F1842" w14:textId="51D33303" w:rsidR="00D87226" w:rsidRPr="00D83F01" w:rsidRDefault="00D87226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>National Resources Wales</w:t>
      </w:r>
      <w:r w:rsidR="00F82734" w:rsidRPr="00D83F01">
        <w:rPr>
          <w:rFonts w:ascii="Times New Roman" w:hAnsi="Times New Roman" w:cs="Times New Roman"/>
          <w:sz w:val="24"/>
          <w:szCs w:val="24"/>
        </w:rPr>
        <w:t xml:space="preserve">. (2023) </w:t>
      </w:r>
      <w:r w:rsidR="00F82734" w:rsidRPr="00D83F01">
        <w:rPr>
          <w:rFonts w:ascii="Times New Roman" w:hAnsi="Times New Roman" w:cs="Times New Roman"/>
          <w:i/>
          <w:iCs/>
          <w:sz w:val="24"/>
          <w:szCs w:val="24"/>
        </w:rPr>
        <w:t>‘Types of protected areas of land and sea’.</w:t>
      </w:r>
      <w:r w:rsidR="00332F2F" w:rsidRPr="00D83F0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332F2F" w:rsidRPr="00D83F0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="00540D75" w:rsidRPr="00D83F01">
          <w:rPr>
            <w:rStyle w:val="Hyperlink"/>
            <w:rFonts w:ascii="Times New Roman" w:hAnsi="Times New Roman" w:cs="Times New Roman"/>
            <w:sz w:val="24"/>
            <w:szCs w:val="24"/>
          </w:rPr>
          <w:t>https://naturalresources.wales/guidance-and-advice/environmental-topics/wildlife-and-biodiversity/protected-areas-of-land-and-seas/types-of-protected-areas-of-land-and-sea/?lang=en</w:t>
        </w:r>
      </w:hyperlink>
      <w:r w:rsidR="00540D75" w:rsidRPr="00D83F01">
        <w:rPr>
          <w:rFonts w:ascii="Times New Roman" w:hAnsi="Times New Roman" w:cs="Times New Roman"/>
          <w:sz w:val="24"/>
          <w:szCs w:val="24"/>
        </w:rPr>
        <w:t>. (Accessed on: 07/01/2024).</w:t>
      </w:r>
    </w:p>
    <w:p w14:paraId="205A6C74" w14:textId="77777777" w:rsidR="005D7189" w:rsidRDefault="005D7189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567B5C" w14:textId="41712D6A" w:rsidR="00D44B12" w:rsidRDefault="004629A7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6" w:history="1">
        <w:r w:rsidRPr="00A01FD1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O,Carroll, C., &amp; Scanlon, D. (2023) ‘An outdoor educator’s self-studying of enacting a pedagogical model for outdoor adventure education to facilitate affective learning experiences’, </w:t>
        </w:r>
        <w:r w:rsidRPr="00A01FD1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 xml:space="preserve">Physical Educationa and Sports Pedagogy. Available at: </w:t>
        </w:r>
        <w:r w:rsidRPr="00A01FD1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https://doi.org/10.1080/17408989.2023.2281918</w:t>
        </w:r>
      </w:hyperlink>
      <w:r w:rsidR="00D44B12">
        <w:rPr>
          <w:rFonts w:ascii="Times New Roman" w:hAnsi="Times New Roman" w:cs="Times New Roman"/>
          <w:sz w:val="24"/>
          <w:szCs w:val="24"/>
        </w:rPr>
        <w:t>. (Accessed on: 07/01/2024).</w:t>
      </w:r>
    </w:p>
    <w:p w14:paraId="38083A82" w14:textId="77777777" w:rsidR="00D44B12" w:rsidRPr="00D83F01" w:rsidRDefault="00D44B12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6B2111" w14:textId="6C418315" w:rsidR="002B097B" w:rsidRPr="00D83F01" w:rsidRDefault="002B097B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lastRenderedPageBreak/>
        <w:t>Pearce</w:t>
      </w:r>
      <w:r w:rsidR="00D200F6" w:rsidRPr="00D83F01">
        <w:rPr>
          <w:rFonts w:ascii="Times New Roman" w:hAnsi="Times New Roman" w:cs="Times New Roman"/>
          <w:sz w:val="24"/>
          <w:szCs w:val="24"/>
        </w:rPr>
        <w:t xml:space="preserve">, S. (2024) </w:t>
      </w:r>
      <w:r w:rsidR="00872051" w:rsidRPr="00D83F01">
        <w:rPr>
          <w:rFonts w:ascii="Times New Roman" w:hAnsi="Times New Roman" w:cs="Times New Roman"/>
          <w:i/>
          <w:iCs/>
          <w:sz w:val="24"/>
          <w:szCs w:val="24"/>
        </w:rPr>
        <w:t>‘</w:t>
      </w:r>
      <w:r w:rsidR="00D200F6" w:rsidRPr="00D83F01">
        <w:rPr>
          <w:rFonts w:ascii="Times New Roman" w:hAnsi="Times New Roman" w:cs="Times New Roman"/>
          <w:i/>
          <w:iCs/>
          <w:sz w:val="24"/>
          <w:szCs w:val="24"/>
        </w:rPr>
        <w:t>How to Visit the Magical Blue Lagoon in Pembrokeshire Wales (2024)!</w:t>
      </w:r>
      <w:r w:rsidR="00872051" w:rsidRPr="00D83F01">
        <w:rPr>
          <w:rFonts w:ascii="Times New Roman" w:hAnsi="Times New Roman" w:cs="Times New Roman"/>
          <w:i/>
          <w:iCs/>
          <w:sz w:val="24"/>
          <w:szCs w:val="24"/>
        </w:rPr>
        <w:t>’.</w:t>
      </w:r>
      <w:r w:rsidR="0050384D" w:rsidRPr="00D83F01">
        <w:rPr>
          <w:rFonts w:ascii="Times New Roman" w:hAnsi="Times New Roman" w:cs="Times New Roman"/>
          <w:i/>
          <w:iCs/>
          <w:sz w:val="24"/>
          <w:szCs w:val="24"/>
        </w:rPr>
        <w:t xml:space="preserve"> Available at:</w:t>
      </w:r>
      <w:r w:rsidR="00C311C4" w:rsidRPr="00D83F0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17" w:history="1">
        <w:r w:rsidR="00C311C4" w:rsidRPr="00D83F01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https://thirdeyetraveller.com/blue-lagoon-in-pembrokeshire-wales-abereiddy/</w:t>
        </w:r>
      </w:hyperlink>
      <w:r w:rsidR="00C311C4" w:rsidRPr="00D83F01">
        <w:rPr>
          <w:rFonts w:ascii="Times New Roman" w:hAnsi="Times New Roman" w:cs="Times New Roman"/>
          <w:i/>
          <w:iCs/>
          <w:sz w:val="24"/>
          <w:szCs w:val="24"/>
        </w:rPr>
        <w:t>. (Accessed on: 07/01/2024).</w:t>
      </w:r>
    </w:p>
    <w:p w14:paraId="085CA66B" w14:textId="77777777" w:rsidR="00752AE2" w:rsidRDefault="00752AE2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5B6FD1" w14:textId="027973D0" w:rsidR="001B75C9" w:rsidRPr="00D83F01" w:rsidRDefault="001B75C9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 xml:space="preserve">Pembrokeshire Costal Forums. [PCF]. (2020) </w:t>
      </w:r>
      <w:r w:rsidRPr="00D83F01">
        <w:rPr>
          <w:rFonts w:ascii="Times New Roman" w:hAnsi="Times New Roman" w:cs="Times New Roman"/>
          <w:i/>
          <w:iCs/>
          <w:sz w:val="24"/>
          <w:szCs w:val="24"/>
        </w:rPr>
        <w:t xml:space="preserve">‘Pembrokeshire Marine Code’. </w:t>
      </w:r>
      <w:r w:rsidRPr="00D83F0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D83F01">
          <w:rPr>
            <w:rStyle w:val="Hyperlink"/>
            <w:rFonts w:ascii="Times New Roman" w:hAnsi="Times New Roman" w:cs="Times New Roman"/>
            <w:sz w:val="24"/>
            <w:szCs w:val="24"/>
          </w:rPr>
          <w:t>https://www.pembrokeshirecoastalforum.org.uk/projects/pembrokeshire-marine-code/</w:t>
        </w:r>
      </w:hyperlink>
      <w:r w:rsidRPr="00D83F01">
        <w:rPr>
          <w:rFonts w:ascii="Times New Roman" w:hAnsi="Times New Roman" w:cs="Times New Roman"/>
          <w:sz w:val="24"/>
          <w:szCs w:val="24"/>
        </w:rPr>
        <w:t>. (Accessed on: 07/01/2024).</w:t>
      </w:r>
    </w:p>
    <w:p w14:paraId="12A6895B" w14:textId="77777777" w:rsidR="00065D00" w:rsidRPr="00D83F01" w:rsidRDefault="00065D00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257885" w14:textId="77777777" w:rsidR="00D77EB7" w:rsidRDefault="001B75C9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 xml:space="preserve">Pembrokeshire Costal Forums. [PCF]. (2020) </w:t>
      </w:r>
      <w:r w:rsidRPr="00D83F01">
        <w:rPr>
          <w:rFonts w:ascii="Times New Roman" w:hAnsi="Times New Roman" w:cs="Times New Roman"/>
          <w:i/>
          <w:iCs/>
          <w:sz w:val="24"/>
          <w:szCs w:val="24"/>
        </w:rPr>
        <w:t xml:space="preserve">‘Pembrokeshire Outdoor Charter Group’. </w:t>
      </w:r>
      <w:r w:rsidRPr="00D83F0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D83F01">
          <w:rPr>
            <w:rStyle w:val="Hyperlink"/>
            <w:rFonts w:ascii="Times New Roman" w:hAnsi="Times New Roman" w:cs="Times New Roman"/>
            <w:sz w:val="24"/>
            <w:szCs w:val="24"/>
          </w:rPr>
          <w:t>https://www.pembrokeshirecoastalforum.org.uk/projects/pembrokeshire-outdoor-charter-group/</w:t>
        </w:r>
      </w:hyperlink>
      <w:r w:rsidRPr="00D83F01">
        <w:rPr>
          <w:rFonts w:ascii="Times New Roman" w:hAnsi="Times New Roman" w:cs="Times New Roman"/>
          <w:sz w:val="24"/>
          <w:szCs w:val="24"/>
        </w:rPr>
        <w:t>. (Accessed on: 07/01/2024).</w:t>
      </w:r>
    </w:p>
    <w:p w14:paraId="3B975A38" w14:textId="77777777" w:rsidR="00D77EB7" w:rsidRDefault="00D77EB7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6DD0CD" w14:textId="3B8D6CE5" w:rsidR="001B75C9" w:rsidRPr="001F27A9" w:rsidRDefault="001B75C9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>Pembrokeshire Outdoor Charter Group. (2024), ‘</w:t>
      </w:r>
      <w:r w:rsidRPr="00D83F01">
        <w:rPr>
          <w:rFonts w:ascii="Times New Roman" w:hAnsi="Times New Roman" w:cs="Times New Roman"/>
          <w:i/>
          <w:iCs/>
          <w:sz w:val="24"/>
          <w:szCs w:val="24"/>
        </w:rPr>
        <w:t>Activities’. Available at:</w:t>
      </w:r>
      <w:r w:rsidRPr="00D83F01">
        <w:rPr>
          <w:rFonts w:ascii="Times New Roman" w:hAnsi="Times New Roman" w:cs="Times New Roman"/>
          <w:sz w:val="24"/>
          <w:szCs w:val="24"/>
        </w:rPr>
        <w:t xml:space="preserve"> </w:t>
      </w:r>
      <w:hyperlink r:id="rId20" w:history="1">
        <w:r w:rsidRPr="00D83F01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https://www.pembrokeshireoutdoors.org.uk/activities/</w:t>
        </w:r>
      </w:hyperlink>
      <w:r w:rsidRPr="00D83F01">
        <w:rPr>
          <w:rFonts w:ascii="Times New Roman" w:hAnsi="Times New Roman" w:cs="Times New Roman"/>
          <w:i/>
          <w:iCs/>
          <w:sz w:val="24"/>
          <w:szCs w:val="24"/>
        </w:rPr>
        <w:t>. (Accessed on: 07/01/2024).</w:t>
      </w:r>
    </w:p>
    <w:p w14:paraId="4BFA22F0" w14:textId="77777777" w:rsidR="00065D00" w:rsidRPr="00D83F01" w:rsidRDefault="00065D00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F02324" w14:textId="21476BAA" w:rsidR="001B75C9" w:rsidRPr="00D83F01" w:rsidRDefault="001B75C9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 xml:space="preserve">Pembrokeshire Outdoor Charter Group. (2024), </w:t>
      </w:r>
      <w:r w:rsidRPr="00D83F01">
        <w:rPr>
          <w:rFonts w:ascii="Times New Roman" w:hAnsi="Times New Roman" w:cs="Times New Roman"/>
          <w:i/>
          <w:iCs/>
          <w:sz w:val="24"/>
          <w:szCs w:val="24"/>
        </w:rPr>
        <w:t xml:space="preserve">‘Membership’. </w:t>
      </w:r>
      <w:r w:rsidRPr="00D83F0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D83F01">
          <w:rPr>
            <w:rStyle w:val="Hyperlink"/>
            <w:rFonts w:ascii="Times New Roman" w:hAnsi="Times New Roman" w:cs="Times New Roman"/>
            <w:sz w:val="24"/>
            <w:szCs w:val="24"/>
          </w:rPr>
          <w:t>https://www.pembrokeshireoutdoors.org.uk/membership/</w:t>
        </w:r>
      </w:hyperlink>
      <w:r w:rsidRPr="00D83F01">
        <w:rPr>
          <w:rFonts w:ascii="Times New Roman" w:hAnsi="Times New Roman" w:cs="Times New Roman"/>
          <w:sz w:val="24"/>
          <w:szCs w:val="24"/>
        </w:rPr>
        <w:t>. (Accessed on: 07/01/2024).</w:t>
      </w:r>
    </w:p>
    <w:p w14:paraId="3382D43F" w14:textId="77777777" w:rsidR="00D87226" w:rsidRPr="00D83F01" w:rsidRDefault="00D87226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6799D2" w14:textId="628A21B2" w:rsidR="001F29BD" w:rsidRPr="00D83F01" w:rsidRDefault="001F29BD" w:rsidP="002B1645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>Prince, H, E.</w:t>
      </w:r>
      <w:r w:rsidR="00824850" w:rsidRPr="00D83F01">
        <w:rPr>
          <w:rFonts w:ascii="Times New Roman" w:hAnsi="Times New Roman" w:cs="Times New Roman"/>
          <w:sz w:val="24"/>
          <w:szCs w:val="24"/>
        </w:rPr>
        <w:t xml:space="preserve"> (2016) ‘</w:t>
      </w:r>
      <w:r w:rsidR="00824850" w:rsidRPr="00D83F01">
        <w:rPr>
          <w:rFonts w:ascii="Times New Roman" w:hAnsi="Times New Roman" w:cs="Times New Roman"/>
          <w:sz w:val="24"/>
          <w:szCs w:val="24"/>
        </w:rPr>
        <w:t>Journal of Adventure Education and Outdoor Learning</w:t>
      </w:r>
      <w:r w:rsidR="00824850" w:rsidRPr="00D83F01">
        <w:rPr>
          <w:rFonts w:ascii="Times New Roman" w:hAnsi="Times New Roman" w:cs="Times New Roman"/>
          <w:sz w:val="24"/>
          <w:szCs w:val="24"/>
        </w:rPr>
        <w:t xml:space="preserve">’, </w:t>
      </w:r>
      <w:r w:rsidR="00824850" w:rsidRPr="00D83F01">
        <w:rPr>
          <w:rFonts w:ascii="Times New Roman" w:hAnsi="Times New Roman" w:cs="Times New Roman"/>
          <w:i/>
          <w:iCs/>
          <w:sz w:val="24"/>
          <w:szCs w:val="24"/>
        </w:rPr>
        <w:t>Outdoor experiences and sustainability.</w:t>
      </w:r>
      <w:r w:rsidR="00DC4575" w:rsidRPr="00D83F01">
        <w:rPr>
          <w:rFonts w:ascii="Times New Roman" w:hAnsi="Times New Roman" w:cs="Times New Roman"/>
          <w:i/>
          <w:iCs/>
          <w:sz w:val="24"/>
          <w:szCs w:val="24"/>
        </w:rPr>
        <w:t xml:space="preserve"> 17(2). P. 161-171</w:t>
      </w:r>
      <w:r w:rsidR="00531C3E" w:rsidRPr="00D83F01">
        <w:rPr>
          <w:rFonts w:ascii="Times New Roman" w:hAnsi="Times New Roman" w:cs="Times New Roman"/>
          <w:i/>
          <w:iCs/>
          <w:sz w:val="24"/>
          <w:szCs w:val="24"/>
        </w:rPr>
        <w:t>. Available at:</w:t>
      </w:r>
      <w:r w:rsidR="00531C3E" w:rsidRPr="00D83F01">
        <w:rPr>
          <w:rFonts w:ascii="Times New Roman" w:hAnsi="Times New Roman" w:cs="Times New Roman"/>
          <w:sz w:val="24"/>
          <w:szCs w:val="24"/>
        </w:rPr>
        <w:t xml:space="preserve"> </w:t>
      </w:r>
      <w:hyperlink r:id="rId22" w:history="1">
        <w:r w:rsidR="00531C3E" w:rsidRPr="00D83F01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https://doi.org/10.1080/14729679.2016.1244645</w:t>
        </w:r>
      </w:hyperlink>
      <w:r w:rsidR="00531C3E" w:rsidRPr="00D83F01">
        <w:rPr>
          <w:rFonts w:ascii="Times New Roman" w:hAnsi="Times New Roman" w:cs="Times New Roman"/>
          <w:i/>
          <w:iCs/>
          <w:sz w:val="24"/>
          <w:szCs w:val="24"/>
        </w:rPr>
        <w:t>. (Accessed on: 07/01/2024).</w:t>
      </w:r>
    </w:p>
    <w:p w14:paraId="7A5ADDFA" w14:textId="77777777" w:rsidR="004629A7" w:rsidRDefault="004629A7" w:rsidP="002B1645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878CC1" w14:textId="5EADB149" w:rsidR="004629A7" w:rsidRPr="00920946" w:rsidRDefault="004629A7" w:rsidP="002B1645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</w:t>
      </w:r>
      <w:r w:rsidR="00920946">
        <w:rPr>
          <w:rFonts w:ascii="Times New Roman" w:hAnsi="Times New Roman" w:cs="Times New Roman"/>
          <w:sz w:val="24"/>
          <w:szCs w:val="24"/>
        </w:rPr>
        <w:t>es</w:t>
      </w:r>
      <w:proofErr w:type="spellEnd"/>
      <w:r w:rsidR="00920946">
        <w:rPr>
          <w:rFonts w:ascii="Times New Roman" w:hAnsi="Times New Roman" w:cs="Times New Roman"/>
          <w:sz w:val="24"/>
          <w:szCs w:val="24"/>
        </w:rPr>
        <w:t xml:space="preserve"> Magazine. (2023) </w:t>
      </w:r>
      <w:r w:rsidR="00920946">
        <w:rPr>
          <w:rFonts w:ascii="Times New Roman" w:hAnsi="Times New Roman" w:cs="Times New Roman"/>
          <w:i/>
          <w:iCs/>
          <w:sz w:val="24"/>
          <w:szCs w:val="24"/>
        </w:rPr>
        <w:t>‘What is pedagogy?’.</w:t>
      </w:r>
      <w:r w:rsidR="00A615B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3" w:history="1">
        <w:r w:rsidR="00A615BB" w:rsidRPr="00A01FD1">
          <w:rPr>
            <w:rStyle w:val="Hyperlink"/>
            <w:rFonts w:ascii="Times New Roman" w:hAnsi="Times New Roman" w:cs="Times New Roman"/>
            <w:sz w:val="24"/>
            <w:szCs w:val="24"/>
          </w:rPr>
          <w:t>https://www.tes.com/magazine/teaching-learning/general/what-is-pedagogy</w:t>
        </w:r>
      </w:hyperlink>
      <w:r w:rsidR="00A615BB">
        <w:rPr>
          <w:rFonts w:ascii="Times New Roman" w:hAnsi="Times New Roman" w:cs="Times New Roman"/>
          <w:sz w:val="24"/>
          <w:szCs w:val="24"/>
        </w:rPr>
        <w:t>. (Accessed on: 07/01/2024).</w:t>
      </w:r>
    </w:p>
    <w:p w14:paraId="3BADC124" w14:textId="77777777" w:rsidR="004629A7" w:rsidRDefault="004629A7" w:rsidP="002B1645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40C83A" w14:textId="0B02C68C" w:rsidR="00920B66" w:rsidRPr="00D83F01" w:rsidRDefault="00920B66" w:rsidP="002B1645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lastRenderedPageBreak/>
        <w:t>Welsh Water.</w:t>
      </w:r>
      <w:r w:rsidR="009B3531" w:rsidRPr="00D83F01">
        <w:rPr>
          <w:rFonts w:ascii="Times New Roman" w:hAnsi="Times New Roman" w:cs="Times New Roman"/>
          <w:sz w:val="24"/>
          <w:szCs w:val="24"/>
        </w:rPr>
        <w:t xml:space="preserve"> (2024) </w:t>
      </w:r>
      <w:r w:rsidR="009B3531" w:rsidRPr="00D83F01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="009B3531" w:rsidRPr="00D83F01">
        <w:rPr>
          <w:rFonts w:ascii="Times New Roman" w:hAnsi="Times New Roman" w:cs="Times New Roman"/>
          <w:i/>
          <w:iCs/>
          <w:sz w:val="24"/>
          <w:szCs w:val="24"/>
        </w:rPr>
        <w:t>Lisvaine</w:t>
      </w:r>
      <w:proofErr w:type="spellEnd"/>
      <w:r w:rsidR="009B3531" w:rsidRPr="00D83F01">
        <w:rPr>
          <w:rFonts w:ascii="Times New Roman" w:hAnsi="Times New Roman" w:cs="Times New Roman"/>
          <w:i/>
          <w:iCs/>
          <w:sz w:val="24"/>
          <w:szCs w:val="24"/>
        </w:rPr>
        <w:t xml:space="preserve"> &amp; </w:t>
      </w:r>
      <w:proofErr w:type="spellStart"/>
      <w:r w:rsidR="009B3531" w:rsidRPr="00D83F01">
        <w:rPr>
          <w:rFonts w:ascii="Times New Roman" w:hAnsi="Times New Roman" w:cs="Times New Roman"/>
          <w:i/>
          <w:iCs/>
          <w:sz w:val="24"/>
          <w:szCs w:val="24"/>
        </w:rPr>
        <w:t>Llanishen</w:t>
      </w:r>
      <w:proofErr w:type="spellEnd"/>
      <w:r w:rsidR="009B3531" w:rsidRPr="00D83F01">
        <w:rPr>
          <w:rFonts w:ascii="Times New Roman" w:hAnsi="Times New Roman" w:cs="Times New Roman"/>
          <w:i/>
          <w:iCs/>
          <w:sz w:val="24"/>
          <w:szCs w:val="24"/>
        </w:rPr>
        <w:t xml:space="preserve"> Res</w:t>
      </w:r>
      <w:r w:rsidR="00EE195C" w:rsidRPr="00D83F01">
        <w:rPr>
          <w:rFonts w:ascii="Times New Roman" w:hAnsi="Times New Roman" w:cs="Times New Roman"/>
          <w:i/>
          <w:iCs/>
          <w:sz w:val="24"/>
          <w:szCs w:val="24"/>
        </w:rPr>
        <w:t>ervoirs’.</w:t>
      </w:r>
      <w:r w:rsidR="00EE195C" w:rsidRPr="00D83F01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4" w:history="1">
        <w:r w:rsidR="00EE195C" w:rsidRPr="00D83F01">
          <w:rPr>
            <w:rStyle w:val="Hyperlink"/>
            <w:rFonts w:ascii="Times New Roman" w:hAnsi="Times New Roman" w:cs="Times New Roman"/>
            <w:sz w:val="24"/>
            <w:szCs w:val="24"/>
          </w:rPr>
          <w:t>https://lisvane-llanishen.com/connect-with-nature/</w:t>
        </w:r>
      </w:hyperlink>
      <w:r w:rsidR="00EE195C" w:rsidRPr="00D83F01">
        <w:rPr>
          <w:rFonts w:ascii="Times New Roman" w:hAnsi="Times New Roman" w:cs="Times New Roman"/>
          <w:sz w:val="24"/>
          <w:szCs w:val="24"/>
        </w:rPr>
        <w:t>. (Accessed on: 07/01/2024).</w:t>
      </w:r>
    </w:p>
    <w:p w14:paraId="36EAB1BD" w14:textId="77777777" w:rsidR="005D7189" w:rsidRPr="00D83F01" w:rsidRDefault="005D7189" w:rsidP="002B1645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3B2530" w14:textId="5205B1C2" w:rsidR="00592BF3" w:rsidRPr="00D83F01" w:rsidRDefault="005D7189" w:rsidP="002B1645">
      <w:pPr>
        <w:spacing w:before="240"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 xml:space="preserve">Williams, R, D. (2020) </w:t>
      </w:r>
      <w:r w:rsidRPr="00D83F01">
        <w:rPr>
          <w:rFonts w:ascii="Times New Roman" w:hAnsi="Times New Roman" w:cs="Times New Roman"/>
          <w:i/>
          <w:iCs/>
          <w:sz w:val="24"/>
          <w:szCs w:val="24"/>
        </w:rPr>
        <w:t xml:space="preserve">‘Wilderness Exploration: The Discovery of Self-Efficacy and Environmental Awareness’. Available at: </w:t>
      </w:r>
      <w:hyperlink r:id="rId25" w:history="1">
        <w:r w:rsidRPr="00D83F01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https://www.proquest.com/docview/2299817548?%20Theses&amp;fromopenview=true&amp;pq-origsite=gscholar&amp;sourcetype=Dissertations%20&amp;parentSessionId=b0W4EGk0EUoHf3DmoRqqQV6SITULUUOoWj0%2FflTMzjU%3D</w:t>
        </w:r>
      </w:hyperlink>
      <w:r w:rsidRPr="00D83F01">
        <w:rPr>
          <w:rFonts w:ascii="Times New Roman" w:hAnsi="Times New Roman" w:cs="Times New Roman"/>
          <w:i/>
          <w:iCs/>
          <w:sz w:val="24"/>
          <w:szCs w:val="24"/>
        </w:rPr>
        <w:t>. (Accessed on: 07/01/2024).</w:t>
      </w:r>
    </w:p>
    <w:p w14:paraId="45BB4CAD" w14:textId="77777777" w:rsidR="005D7189" w:rsidRPr="00D83F01" w:rsidRDefault="005D7189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0D6121" w14:textId="77777777" w:rsidR="00752AE2" w:rsidRDefault="005D7189" w:rsidP="002B1645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D83F01">
        <w:rPr>
          <w:rFonts w:ascii="Times New Roman" w:hAnsi="Times New Roman" w:cs="Times New Roman"/>
          <w:sz w:val="24"/>
          <w:szCs w:val="24"/>
        </w:rPr>
        <w:t xml:space="preserve">Yasim, M, M. (2010) </w:t>
      </w:r>
      <w:r w:rsidRPr="00D83F01">
        <w:rPr>
          <w:rFonts w:ascii="Times New Roman" w:hAnsi="Times New Roman" w:cs="Times New Roman"/>
          <w:i/>
          <w:iCs/>
          <w:sz w:val="24"/>
          <w:szCs w:val="24"/>
        </w:rPr>
        <w:t>‘THE IMPACTS OF OUTDOOR EDUCATION TOWARD GROUP COHESION AND OUTDOOR EDUCATION ATTITUDE AMONG STUDENT FROM IPGM,</w:t>
      </w:r>
    </w:p>
    <w:p w14:paraId="645AC0B2" w14:textId="1C8E317E" w:rsidR="005D7189" w:rsidRPr="00D83F01" w:rsidRDefault="005D7189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01">
        <w:rPr>
          <w:rFonts w:ascii="Times New Roman" w:hAnsi="Times New Roman" w:cs="Times New Roman"/>
          <w:i/>
          <w:iCs/>
          <w:sz w:val="24"/>
          <w:szCs w:val="24"/>
        </w:rPr>
        <w:t>KAMPUS TEMENGGUNG IBRAHIM, JOHOR’</w:t>
      </w:r>
      <w:r w:rsidRPr="00D83F01">
        <w:rPr>
          <w:rFonts w:ascii="Times New Roman" w:hAnsi="Times New Roman" w:cs="Times New Roman"/>
          <w:sz w:val="24"/>
          <w:szCs w:val="24"/>
        </w:rPr>
        <w:t xml:space="preserve"> Available at: DOI:</w:t>
      </w:r>
      <w:hyperlink r:id="rId26" w:tgtFrame="_blank" w:history="1">
        <w:r w:rsidRPr="00D83F01">
          <w:rPr>
            <w:rStyle w:val="Hyperlink"/>
            <w:rFonts w:ascii="Times New Roman" w:hAnsi="Times New Roman" w:cs="Times New Roman"/>
            <w:sz w:val="24"/>
            <w:szCs w:val="24"/>
          </w:rPr>
          <w:t>10.13140/RG.2.1.1381.3362</w:t>
        </w:r>
      </w:hyperlink>
      <w:r w:rsidRPr="00D83F01">
        <w:rPr>
          <w:rFonts w:ascii="Times New Roman" w:hAnsi="Times New Roman" w:cs="Times New Roman"/>
          <w:sz w:val="24"/>
          <w:szCs w:val="24"/>
        </w:rPr>
        <w:t xml:space="preserve">. (Accessed on: 07/01/2024). </w:t>
      </w:r>
    </w:p>
    <w:p w14:paraId="0738B90E" w14:textId="77777777" w:rsidR="005D7189" w:rsidRPr="00D83F01" w:rsidRDefault="005D7189" w:rsidP="002B1645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1423B1" w14:textId="45AB503F" w:rsidR="009F1BF3" w:rsidRPr="00752AE2" w:rsidRDefault="009D01BB" w:rsidP="002B16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83F01">
        <w:rPr>
          <w:rFonts w:ascii="Times New Roman" w:hAnsi="Times New Roman" w:cs="Times New Roman"/>
          <w:sz w:val="24"/>
          <w:szCs w:val="24"/>
        </w:rPr>
        <w:t>Yourkshire</w:t>
      </w:r>
      <w:r w:rsidR="004E3E0B" w:rsidRPr="00D83F01">
        <w:rPr>
          <w:rFonts w:ascii="Times New Roman" w:hAnsi="Times New Roman" w:cs="Times New Roman"/>
          <w:sz w:val="24"/>
          <w:szCs w:val="24"/>
        </w:rPr>
        <w:t>’s</w:t>
      </w:r>
      <w:proofErr w:type="spellEnd"/>
      <w:r w:rsidR="004E3E0B" w:rsidRPr="00D83F01">
        <w:rPr>
          <w:rFonts w:ascii="Times New Roman" w:hAnsi="Times New Roman" w:cs="Times New Roman"/>
          <w:sz w:val="24"/>
          <w:szCs w:val="24"/>
        </w:rPr>
        <w:t xml:space="preserve"> Wildlife. (2024)</w:t>
      </w:r>
      <w:r w:rsidR="008C2DCE" w:rsidRPr="00D83F01">
        <w:rPr>
          <w:rFonts w:ascii="Times New Roman" w:hAnsi="Times New Roman" w:cs="Times New Roman"/>
          <w:sz w:val="24"/>
          <w:szCs w:val="24"/>
        </w:rPr>
        <w:t xml:space="preserve"> </w:t>
      </w:r>
      <w:r w:rsidR="008C2DCE" w:rsidRPr="00D83F01">
        <w:rPr>
          <w:rFonts w:ascii="Times New Roman" w:hAnsi="Times New Roman" w:cs="Times New Roman"/>
          <w:i/>
          <w:iCs/>
          <w:sz w:val="24"/>
          <w:szCs w:val="24"/>
        </w:rPr>
        <w:t xml:space="preserve">‘SSSI’. </w:t>
      </w:r>
      <w:r w:rsidR="008C2DCE" w:rsidRPr="00D83F0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7" w:history="1">
        <w:r w:rsidR="00222984" w:rsidRPr="00D83F01">
          <w:rPr>
            <w:rStyle w:val="Hyperlink"/>
            <w:rFonts w:ascii="Times New Roman" w:hAnsi="Times New Roman" w:cs="Times New Roman"/>
            <w:sz w:val="24"/>
            <w:szCs w:val="24"/>
          </w:rPr>
          <w:t>https://yorkshireswildlife.co.uk/sss.html</w:t>
        </w:r>
      </w:hyperlink>
      <w:r w:rsidR="00222984" w:rsidRPr="00D83F01">
        <w:rPr>
          <w:rFonts w:ascii="Times New Roman" w:hAnsi="Times New Roman" w:cs="Times New Roman"/>
          <w:sz w:val="24"/>
          <w:szCs w:val="24"/>
        </w:rPr>
        <w:t>. (Accessed on: 07/01/2024).</w:t>
      </w:r>
    </w:p>
    <w:sectPr w:rsidR="009F1BF3" w:rsidRPr="00752AE2">
      <w:head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66A05A" w14:textId="77777777" w:rsidR="00550D32" w:rsidRDefault="00550D32" w:rsidP="004D6704">
      <w:pPr>
        <w:spacing w:after="0" w:line="240" w:lineRule="auto"/>
      </w:pPr>
      <w:r>
        <w:separator/>
      </w:r>
    </w:p>
  </w:endnote>
  <w:endnote w:type="continuationSeparator" w:id="0">
    <w:p w14:paraId="0D805F0F" w14:textId="77777777" w:rsidR="00550D32" w:rsidRDefault="00550D32" w:rsidP="004D67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BC7F3C" w14:textId="77777777" w:rsidR="00550D32" w:rsidRDefault="00550D32" w:rsidP="004D6704">
      <w:pPr>
        <w:spacing w:after="0" w:line="240" w:lineRule="auto"/>
      </w:pPr>
      <w:r>
        <w:separator/>
      </w:r>
    </w:p>
  </w:footnote>
  <w:footnote w:type="continuationSeparator" w:id="0">
    <w:p w14:paraId="7EF11536" w14:textId="77777777" w:rsidR="00550D32" w:rsidRDefault="00550D32" w:rsidP="004D670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37E131" w14:textId="517AA576" w:rsidR="004D6704" w:rsidRDefault="004D6704">
    <w:pPr>
      <w:pStyle w:val="Header"/>
    </w:pPr>
    <w:r>
      <w:t>2304969</w:t>
    </w:r>
    <w:r>
      <w:ptab w:relativeTo="margin" w:alignment="center" w:leader="none"/>
    </w:r>
    <w:r>
      <w:ptab w:relativeTo="margin" w:alignment="right" w:leader="none"/>
    </w:r>
    <w:r>
      <w:t>BMOE4004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EC0790"/>
    <w:multiLevelType w:val="multilevel"/>
    <w:tmpl w:val="9FD2B9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BDD177A"/>
    <w:multiLevelType w:val="multilevel"/>
    <w:tmpl w:val="92FC3F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C362217"/>
    <w:multiLevelType w:val="multilevel"/>
    <w:tmpl w:val="2594E5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50764DB"/>
    <w:multiLevelType w:val="hybridMultilevel"/>
    <w:tmpl w:val="AFF26466"/>
    <w:lvl w:ilvl="0" w:tplc="BE2AFD28">
      <w:numFmt w:val="bullet"/>
      <w:lvlText w:val="-"/>
      <w:lvlJc w:val="left"/>
      <w:pPr>
        <w:ind w:left="720" w:hanging="360"/>
      </w:pPr>
      <w:rPr>
        <w:rFonts w:ascii="Open Sans" w:eastAsiaTheme="minorHAnsi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960549"/>
    <w:multiLevelType w:val="multilevel"/>
    <w:tmpl w:val="D00E31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87D1374"/>
    <w:multiLevelType w:val="multilevel"/>
    <w:tmpl w:val="20C2F7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87174668">
    <w:abstractNumId w:val="3"/>
  </w:num>
  <w:num w:numId="2" w16cid:durableId="1747341688">
    <w:abstractNumId w:val="1"/>
  </w:num>
  <w:num w:numId="3" w16cid:durableId="227040298">
    <w:abstractNumId w:val="2"/>
  </w:num>
  <w:num w:numId="4" w16cid:durableId="191113309">
    <w:abstractNumId w:val="0"/>
  </w:num>
  <w:num w:numId="5" w16cid:durableId="1776437929">
    <w:abstractNumId w:val="5"/>
  </w:num>
  <w:num w:numId="6" w16cid:durableId="126202773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66FD"/>
    <w:rsid w:val="00007ABE"/>
    <w:rsid w:val="0002175F"/>
    <w:rsid w:val="00051BDF"/>
    <w:rsid w:val="00055C96"/>
    <w:rsid w:val="00065D00"/>
    <w:rsid w:val="0007628C"/>
    <w:rsid w:val="000871F0"/>
    <w:rsid w:val="000B578D"/>
    <w:rsid w:val="000C139B"/>
    <w:rsid w:val="000D0DF9"/>
    <w:rsid w:val="000D722C"/>
    <w:rsid w:val="00147F7D"/>
    <w:rsid w:val="00162E7F"/>
    <w:rsid w:val="00163576"/>
    <w:rsid w:val="001764E4"/>
    <w:rsid w:val="00191C21"/>
    <w:rsid w:val="001A413C"/>
    <w:rsid w:val="001B75C9"/>
    <w:rsid w:val="001E3248"/>
    <w:rsid w:val="001F2068"/>
    <w:rsid w:val="001F27A9"/>
    <w:rsid w:val="001F29BD"/>
    <w:rsid w:val="00204BB6"/>
    <w:rsid w:val="00222984"/>
    <w:rsid w:val="00224600"/>
    <w:rsid w:val="00237EB1"/>
    <w:rsid w:val="002553D2"/>
    <w:rsid w:val="00277144"/>
    <w:rsid w:val="00280364"/>
    <w:rsid w:val="002B097B"/>
    <w:rsid w:val="002B1645"/>
    <w:rsid w:val="002B2F64"/>
    <w:rsid w:val="002C1504"/>
    <w:rsid w:val="002D6422"/>
    <w:rsid w:val="002F41DB"/>
    <w:rsid w:val="00301D7C"/>
    <w:rsid w:val="003149E2"/>
    <w:rsid w:val="00332F2F"/>
    <w:rsid w:val="00361825"/>
    <w:rsid w:val="003B0BA0"/>
    <w:rsid w:val="003D36CA"/>
    <w:rsid w:val="003F7D33"/>
    <w:rsid w:val="00400B9C"/>
    <w:rsid w:val="004115FD"/>
    <w:rsid w:val="004629A7"/>
    <w:rsid w:val="0048078F"/>
    <w:rsid w:val="004B5397"/>
    <w:rsid w:val="004C09DF"/>
    <w:rsid w:val="004C2676"/>
    <w:rsid w:val="004C70D9"/>
    <w:rsid w:val="004D6704"/>
    <w:rsid w:val="004E3E0B"/>
    <w:rsid w:val="004E3FCA"/>
    <w:rsid w:val="004E5149"/>
    <w:rsid w:val="0050384D"/>
    <w:rsid w:val="00524A81"/>
    <w:rsid w:val="00531C3E"/>
    <w:rsid w:val="00540D75"/>
    <w:rsid w:val="00550D32"/>
    <w:rsid w:val="005910C4"/>
    <w:rsid w:val="00592BF3"/>
    <w:rsid w:val="00594FC7"/>
    <w:rsid w:val="005B404C"/>
    <w:rsid w:val="005C4BDC"/>
    <w:rsid w:val="005D7189"/>
    <w:rsid w:val="005E31AD"/>
    <w:rsid w:val="006004FD"/>
    <w:rsid w:val="00611843"/>
    <w:rsid w:val="006432C3"/>
    <w:rsid w:val="0064753C"/>
    <w:rsid w:val="00652BCD"/>
    <w:rsid w:val="006870A2"/>
    <w:rsid w:val="00687E29"/>
    <w:rsid w:val="006E650B"/>
    <w:rsid w:val="006F18DD"/>
    <w:rsid w:val="007330AF"/>
    <w:rsid w:val="00750143"/>
    <w:rsid w:val="00752AE2"/>
    <w:rsid w:val="007B5DE2"/>
    <w:rsid w:val="007D717A"/>
    <w:rsid w:val="007E37FC"/>
    <w:rsid w:val="007F2520"/>
    <w:rsid w:val="00806516"/>
    <w:rsid w:val="00823AC9"/>
    <w:rsid w:val="00824850"/>
    <w:rsid w:val="00870062"/>
    <w:rsid w:val="00872051"/>
    <w:rsid w:val="008A361F"/>
    <w:rsid w:val="008A6EC5"/>
    <w:rsid w:val="008C2DCE"/>
    <w:rsid w:val="00920946"/>
    <w:rsid w:val="00920B66"/>
    <w:rsid w:val="009661A7"/>
    <w:rsid w:val="009724B6"/>
    <w:rsid w:val="00984085"/>
    <w:rsid w:val="00996E34"/>
    <w:rsid w:val="009B3531"/>
    <w:rsid w:val="009D01BB"/>
    <w:rsid w:val="009E11B4"/>
    <w:rsid w:val="009E76E8"/>
    <w:rsid w:val="009F1BF3"/>
    <w:rsid w:val="009F663A"/>
    <w:rsid w:val="00A17C56"/>
    <w:rsid w:val="00A25A7B"/>
    <w:rsid w:val="00A33889"/>
    <w:rsid w:val="00A5520E"/>
    <w:rsid w:val="00A57F1C"/>
    <w:rsid w:val="00A615BB"/>
    <w:rsid w:val="00A76DE2"/>
    <w:rsid w:val="00A83E19"/>
    <w:rsid w:val="00A95A9D"/>
    <w:rsid w:val="00AB5245"/>
    <w:rsid w:val="00AD6674"/>
    <w:rsid w:val="00B01568"/>
    <w:rsid w:val="00B37B1A"/>
    <w:rsid w:val="00B67747"/>
    <w:rsid w:val="00B86F7B"/>
    <w:rsid w:val="00BC341A"/>
    <w:rsid w:val="00C05FC5"/>
    <w:rsid w:val="00C311C4"/>
    <w:rsid w:val="00C56FCB"/>
    <w:rsid w:val="00C57DFD"/>
    <w:rsid w:val="00C8635B"/>
    <w:rsid w:val="00D041F7"/>
    <w:rsid w:val="00D139E1"/>
    <w:rsid w:val="00D200F6"/>
    <w:rsid w:val="00D44B12"/>
    <w:rsid w:val="00D60841"/>
    <w:rsid w:val="00D77EB7"/>
    <w:rsid w:val="00D81533"/>
    <w:rsid w:val="00D83F01"/>
    <w:rsid w:val="00D87226"/>
    <w:rsid w:val="00DC4575"/>
    <w:rsid w:val="00E56ACF"/>
    <w:rsid w:val="00E57661"/>
    <w:rsid w:val="00E6566B"/>
    <w:rsid w:val="00EE195C"/>
    <w:rsid w:val="00F3236C"/>
    <w:rsid w:val="00F76564"/>
    <w:rsid w:val="00F82734"/>
    <w:rsid w:val="00F85DC6"/>
    <w:rsid w:val="00FA66FD"/>
    <w:rsid w:val="00FB37BB"/>
    <w:rsid w:val="00FC399F"/>
    <w:rsid w:val="00FC45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EDC018"/>
  <w15:chartTrackingRefBased/>
  <w15:docId w15:val="{4AC6FAD0-106E-4BA3-BCE1-25A1A02D90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6DE2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E76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76E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724B6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0B57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0B578D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9D01BB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7330A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330A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330A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30A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330AF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4D67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6704"/>
  </w:style>
  <w:style w:type="paragraph" w:styleId="Footer">
    <w:name w:val="footer"/>
    <w:basedOn w:val="Normal"/>
    <w:link w:val="FooterChar"/>
    <w:uiPriority w:val="99"/>
    <w:unhideWhenUsed/>
    <w:rsid w:val="004D67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67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48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63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188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195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23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9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8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96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5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53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23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12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0866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794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72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00063658709476961" TargetMode="External"/><Relationship Id="rId13" Type="http://schemas.openxmlformats.org/officeDocument/2006/relationships/hyperlink" Target="https://doi.org/10.1016/j.stueduc.2020.100863" TargetMode="External"/><Relationship Id="rId18" Type="http://schemas.openxmlformats.org/officeDocument/2006/relationships/hyperlink" Target="https://www.pembrokeshirecoastalforum.org.uk/projects/pembrokeshire-marine-code/" TargetMode="External"/><Relationship Id="rId26" Type="http://schemas.openxmlformats.org/officeDocument/2006/relationships/hyperlink" Target="http://dx.doi.org/10.13140/RG.2.1.1381.3362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pembrokeshireoutdoors.org.uk/membership/" TargetMode="External"/><Relationship Id="rId7" Type="http://schemas.openxmlformats.org/officeDocument/2006/relationships/hyperlink" Target="https://aquadocs.org/handle/1834/22129" TargetMode="External"/><Relationship Id="rId12" Type="http://schemas.openxmlformats.org/officeDocument/2006/relationships/hyperlink" Target="https://search.informit.org/doi/10.3316/informit.192540196827567" TargetMode="External"/><Relationship Id="rId17" Type="http://schemas.openxmlformats.org/officeDocument/2006/relationships/hyperlink" Target="https://thirdeyetraveller.com/blue-lagoon-in-pembrokeshire-wales-abereiddy/" TargetMode="External"/><Relationship Id="rId25" Type="http://schemas.openxmlformats.org/officeDocument/2006/relationships/hyperlink" Target="https://www.proquest.com/docview/2299817548?%20Theses&amp;fromopenview=true&amp;pq-origsite=gscholar&amp;sourcetype=Dissertations%20&amp;parentSessionId=b0W4EGk0EUoHf3DmoRqqQV6SITULUUOoWj0%2FflTMzjU%3D" TargetMode="External"/><Relationship Id="rId2" Type="http://schemas.openxmlformats.org/officeDocument/2006/relationships/styles" Target="styles.xml"/><Relationship Id="rId16" Type="http://schemas.openxmlformats.org/officeDocument/2006/relationships/hyperlink" Target="O,Carroll,%20C.,%20&amp;%20Scanlon,%20D.%20(2023)%20&#8216;An%20outdoor%20educator&#8217;s%20self-studying%20of%20enacting%20a%20pedagogical%20model%20for%20outdoor%20adventure%20education%20to%20facilitate%20affective%20learning%20experiences&#8217;,%20Physical%20Educationa%20and%20Sports%20Pedagogy.%20Available%20at:%20https://doi.org/10.1080/17408989.2023.2281918" TargetMode="External"/><Relationship Id="rId20" Type="http://schemas.openxmlformats.org/officeDocument/2006/relationships/hyperlink" Target="https://www.pembrokeshireoutdoors.org.uk/activities/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us.humankinetics.com/blogs/excerpt/what-is-outdoor-adventure-education" TargetMode="External"/><Relationship Id="rId24" Type="http://schemas.openxmlformats.org/officeDocument/2006/relationships/hyperlink" Target="https://lisvane-llanishen.com/connect-with-nature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naturalresources.wales/guidance-and-advice/environmental-topics/wildlife-and-biodiversity/protected-areas-of-land-and-seas/types-of-protected-areas-of-land-and-sea/?lang=en" TargetMode="External"/><Relationship Id="rId23" Type="http://schemas.openxmlformats.org/officeDocument/2006/relationships/hyperlink" Target="https://www.tes.com/magazine/teaching-learning/general/what-is-pedagogy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doi.org/10.1177/10538259231177619" TargetMode="External"/><Relationship Id="rId19" Type="http://schemas.openxmlformats.org/officeDocument/2006/relationships/hyperlink" Target="https://www.pembrokeshirecoastalforum.org.uk/projects/pembrokeshire-outdoor-charter-group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pa.gov/education/what-environmental-education" TargetMode="External"/><Relationship Id="rId14" Type="http://schemas.openxmlformats.org/officeDocument/2006/relationships/hyperlink" Target="https://doi.org/10.1890/ES13-00075.1" TargetMode="External"/><Relationship Id="rId22" Type="http://schemas.openxmlformats.org/officeDocument/2006/relationships/hyperlink" Target="https://doi.org/10.1080/14729679.2016.1244645" TargetMode="External"/><Relationship Id="rId27" Type="http://schemas.openxmlformats.org/officeDocument/2006/relationships/hyperlink" Target="https://yorkshireswildlife.co.uk/sss.html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1045</Words>
  <Characters>5959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Ellis-Anthony Willis (2304969)</dc:creator>
  <cp:keywords/>
  <dc:description/>
  <cp:lastModifiedBy>Ellis-Anthony Willis</cp:lastModifiedBy>
  <cp:revision>3</cp:revision>
  <dcterms:created xsi:type="dcterms:W3CDTF">2024-01-08T01:35:00Z</dcterms:created>
  <dcterms:modified xsi:type="dcterms:W3CDTF">2024-01-08T01:37:00Z</dcterms:modified>
</cp:coreProperties>
</file>