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34705DE" w:rsidP="234705DE" w:rsidRDefault="234705DE" w14:paraId="03E1FD1B" w14:textId="5E7A0B12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6E7056D8" w14:textId="4DAC7A6E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3D9565CA" w14:textId="18F6AFDB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0AA937B8" w14:textId="18B82D16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0A7AB9" w:rsidP="234705DE" w:rsidRDefault="510A7AB9" w14:paraId="555852C4" w14:textId="2CD285E9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Bachelor of Science Health and Social Care</w:t>
      </w:r>
    </w:p>
    <w:p w:rsidR="234705DE" w:rsidP="234705DE" w:rsidRDefault="234705DE" w14:paraId="6CCBFD07" w14:textId="78EA2BD6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0A7AB9" w:rsidP="234705DE" w:rsidRDefault="510A7AB9" w14:paraId="53CE1DBF" w14:textId="2F4B3EAF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Protecting and Supporting Families in Health and Social Care</w:t>
      </w:r>
    </w:p>
    <w:p w:rsidR="234705DE" w:rsidP="234705DE" w:rsidRDefault="234705DE" w14:paraId="63D9CA8E" w14:textId="611AFBD9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0A7AB9" w:rsidP="234705DE" w:rsidRDefault="510A7AB9" w14:paraId="56CA20AC" w14:textId="195FF591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One: </w:t>
      </w:r>
      <w:r w:rsidRPr="234705DE" w:rsidR="71C7B725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Presentation (Round </w:t>
      </w:r>
      <w:r w:rsidRPr="234705DE" w:rsidR="13F3B953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</w:t>
      </w:r>
      <w:r w:rsidRPr="234705DE" w:rsidR="71C7B725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he Table Group Discussion)</w:t>
      </w:r>
    </w:p>
    <w:p w:rsidR="510A7AB9" w:rsidP="234705DE" w:rsidRDefault="510A7AB9" w14:paraId="2DEB168A" w14:textId="21E099AF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(BMHP50</w:t>
      </w:r>
      <w:r w:rsidRPr="234705DE" w:rsidR="03081712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21</w:t>
      </w: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)</w:t>
      </w:r>
    </w:p>
    <w:p w:rsidR="234705DE" w:rsidP="234705DE" w:rsidRDefault="234705DE" w14:paraId="7B4B427B" w14:textId="1DE2AA13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0A7AB9" w:rsidP="234705DE" w:rsidRDefault="510A7AB9" w14:paraId="53F15191" w14:textId="70043563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Rumena Islam: 2329559</w:t>
      </w:r>
    </w:p>
    <w:p w:rsidR="234705DE" w:rsidP="234705DE" w:rsidRDefault="234705DE" w14:paraId="437184F2" w14:textId="353C17B4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0A7AB9" w:rsidP="234705DE" w:rsidRDefault="510A7AB9" w14:paraId="4AE29502" w14:textId="51A93ABB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34705DE" w:rsidR="510A7AB9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Lecturer: </w:t>
      </w:r>
      <w:r w:rsidRPr="234705DE" w:rsidR="2146AD58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Philip Jones</w:t>
      </w:r>
    </w:p>
    <w:p w:rsidR="234705DE" w:rsidP="234705DE" w:rsidRDefault="234705DE" w14:paraId="648B2587" w14:textId="0D95A2D8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78D9A6FE" w14:textId="3CF5EDA9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79AD2257" w14:textId="4821A1DE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2EF0CC17" w14:textId="3A9B2B12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234705DE" w:rsidRDefault="234705DE" w14:paraId="35B55FC8" w14:textId="4E26B042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34705DE" w:rsidP="72D5383A" w:rsidRDefault="234705DE" w14:paraId="225F7B5C" w14:textId="282A70CF">
      <w:pPr>
        <w:pStyle w:val="Normal"/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146AD58" w:rsidP="72D5383A" w:rsidRDefault="2146AD58" w14:paraId="6185B8BF" w14:textId="2C8F963B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2D5383A" w:rsidR="2146AD58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References</w:t>
      </w:r>
    </w:p>
    <w:p w:rsidR="234705DE" w:rsidP="234705DE" w:rsidRDefault="234705DE" w14:paraId="690A933D" w14:textId="441E9E7F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564ED56" w:rsidP="72D5383A" w:rsidRDefault="6564ED56" w14:paraId="725ABB9E" w14:textId="477330D9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6564ED5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 xml:space="preserve">Department of Health and Social Care (2021) </w:t>
      </w:r>
      <w:r w:rsidRPr="72D5383A" w:rsidR="6564ED5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Health visiting and school nursing service delivery model</w:t>
      </w:r>
      <w:r w:rsidRPr="72D5383A" w:rsidR="6564ED5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0961c31e6305444c">
        <w:r w:rsidRPr="72D5383A" w:rsidR="6564ED56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u w:val="single"/>
            <w:lang w:val="en-GB"/>
          </w:rPr>
          <w:t>https://www.gov.uk/government/publications/commissioning-of-public-health-services-for-children/health-visiting-and-school-nursing-service-delivery-model</w:t>
        </w:r>
        <w:r w:rsidRPr="72D5383A" w:rsidR="44D985A5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u w:val="single"/>
            <w:lang w:val="en-GB"/>
          </w:rPr>
          <w:t>.</w:t>
        </w:r>
      </w:hyperlink>
      <w:r w:rsidRPr="72D5383A" w:rsidR="6564ED56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72D5383A" w:rsidR="6564ED56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(Accessed: 27 September 2025).</w:t>
      </w:r>
    </w:p>
    <w:p w:rsidR="1CA4711B" w:rsidP="72D5383A" w:rsidRDefault="1CA4711B" w14:paraId="4ECDB7CB" w14:textId="32EEFAD8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10DDCE12" w:rsidR="12F1D8C0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Diabetes UK (no date) </w:t>
      </w:r>
      <w:r w:rsidRPr="10DDCE12" w:rsidR="12F1D8C0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Diabetes and </w:t>
      </w:r>
      <w:r w:rsidRPr="10DDCE12" w:rsidR="516734C0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P</w:t>
      </w:r>
      <w:r w:rsidRPr="10DDCE12" w:rsidR="12F1D8C0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sychological </w:t>
      </w:r>
      <w:r w:rsidRPr="10DDCE12" w:rsidR="3F4E4D2C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C</w:t>
      </w:r>
      <w:r w:rsidRPr="10DDCE12" w:rsidR="12F1D8C0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are</w:t>
      </w:r>
      <w:r w:rsidRPr="10DDCE12" w:rsidR="12F1D8C0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6dffb239ffda4cec">
        <w:r w:rsidRPr="10DDCE12" w:rsidR="12F1D8C0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https://www.diabetes.org.uk/for-professionals/improving-care/good-practice/psychological-care</w:t>
        </w:r>
        <w:r w:rsidRPr="10DDCE12" w:rsidR="0856A4C6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10DDCE12" w:rsidR="12F1D8C0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0DDCE12" w:rsidR="12F1D8C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(Accessed: </w:t>
      </w:r>
      <w:r w:rsidRPr="10DDCE12" w:rsidR="7C13E01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(11.10.2025</w:t>
      </w:r>
      <w:r w:rsidRPr="10DDCE12" w:rsidR="12F1D8C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).</w:t>
      </w:r>
    </w:p>
    <w:p w:rsidR="492CD1CA" w:rsidP="72D5383A" w:rsidRDefault="492CD1CA" w14:paraId="6F67891B" w14:textId="0231CDED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492CD1CA">
        <w:rPr>
          <w:rFonts w:ascii="Aptos Display" w:hAnsi="Aptos Display" w:eastAsia="Aptos Display" w:cs="Aptos Display"/>
          <w:b w:val="0"/>
          <w:bCs w:val="0"/>
          <w:noProof w:val="0"/>
          <w:sz w:val="24"/>
          <w:szCs w:val="24"/>
          <w:lang w:val="en-GB"/>
        </w:rPr>
        <w:t>Domestic Abuse Act 2021, c. 17, Part 1.</w:t>
      </w:r>
      <w:r w:rsidRPr="72D5383A" w:rsidR="492CD1CA">
        <w:rPr>
          <w:rFonts w:ascii="Aptos Display" w:hAnsi="Aptos Display" w:eastAsia="Aptos Display" w:cs="Aptos Display"/>
          <w:b w:val="0"/>
          <w:bCs w:val="0"/>
          <w:noProof w:val="0"/>
          <w:sz w:val="24"/>
          <w:szCs w:val="24"/>
          <w:lang w:val="en-GB"/>
        </w:rPr>
        <w:t xml:space="preserve"> Available at: </w:t>
      </w:r>
      <w:hyperlink r:id="Rbf40db34504d476b">
        <w:r w:rsidRPr="72D5383A" w:rsidR="492CD1CA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https://www.legislation.gov.uk/ukpga/2021/17/part/1</w:t>
        </w:r>
        <w:r w:rsidRPr="72D5383A" w:rsidR="2BCFD4EA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492CD1C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 </w:t>
      </w:r>
      <w:r w:rsidRPr="72D5383A" w:rsidR="492CD1CA">
        <w:rPr>
          <w:rFonts w:ascii="Aptos Display" w:hAnsi="Aptos Display" w:eastAsia="Aptos Display" w:cs="Aptos Display"/>
          <w:b w:val="0"/>
          <w:bCs w:val="0"/>
          <w:noProof w:val="0"/>
          <w:sz w:val="24"/>
          <w:szCs w:val="24"/>
          <w:lang w:val="en-GB"/>
        </w:rPr>
        <w:t>(Accessed: 11.10.2025).</w:t>
      </w:r>
    </w:p>
    <w:p w:rsidR="497D438A" w:rsidP="72D5383A" w:rsidRDefault="497D438A" w14:paraId="79A9FA63" w14:textId="1FC1B890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497D438A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Herefordshire Safeguarding Children Partnership (2024) </w:t>
      </w:r>
      <w:r w:rsidRPr="72D5383A" w:rsidR="497D438A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Final Report: Local Child Safeguarding Practice Review – Child HN</w:t>
      </w:r>
      <w:r w:rsidRPr="72D5383A" w:rsidR="497D438A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2D5383A" w:rsidR="6C24CE8C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72D5383A" w:rsidR="497D438A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PDF</w:t>
      </w:r>
      <w:r w:rsidRPr="72D5383A" w:rsidR="13936B06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)</w:t>
      </w:r>
      <w:r w:rsidRPr="72D5383A" w:rsidR="497D438A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Herefordshire Safeguarding Children Partnership. Available at: </w:t>
      </w:r>
      <w:hyperlink r:id="Rdc98dfc2b16a4a90">
        <w:r w:rsidRPr="72D5383A" w:rsidR="497D438A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https://www.herefordshiresafeguardingboards.org.uk/documents/final-report-lcspr-child-hn</w:t>
        </w:r>
        <w:r w:rsidRPr="72D5383A" w:rsidR="4BA0C9FC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497D438A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2D5383A" w:rsidR="497D438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(Accessed: 27 September 2025)</w:t>
      </w:r>
      <w:r w:rsidRPr="72D5383A" w:rsidR="70D690D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.</w:t>
      </w:r>
    </w:p>
    <w:p w:rsidR="356BCFC9" w:rsidP="72D5383A" w:rsidRDefault="356BCFC9" w14:paraId="29637633" w14:textId="5521AF45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22"/>
          <w:szCs w:val="22"/>
          <w:lang w:val="en-GB"/>
        </w:rPr>
      </w:pPr>
      <w:r w:rsidRPr="72D5383A" w:rsidR="356BCF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Manchester University NHS Foundation Trust (2025) Adverse Childhood Experiences</w:t>
      </w:r>
      <w:r w:rsidRPr="72D5383A" w:rsidR="356BCF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(ACEs) and Attachment. Available at</w:t>
      </w:r>
      <w:r w:rsidRPr="72D5383A" w:rsidR="356BCF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lang w:val="en-GB"/>
        </w:rPr>
        <w:t>:</w:t>
      </w:r>
      <w:r w:rsidRPr="72D5383A" w:rsidR="356BCFC9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e70a18b0b2364843">
        <w:r w:rsidRPr="72D5383A" w:rsidR="356BCFC9">
          <w:rPr>
            <w:rStyle w:val="Hyperlink"/>
            <w:i w:val="1"/>
            <w:iCs w:val="1"/>
            <w:noProof w:val="0"/>
            <w:sz w:val="24"/>
            <w:szCs w:val="24"/>
            <w:lang w:val="en-GB"/>
          </w:rPr>
          <w:t>https://mft.nhs.uk/rmch/services/camhs/young-people/adverse-childhood-experiences-aces-and-attachment/</w:t>
        </w:r>
        <w:r w:rsidRPr="72D5383A" w:rsidR="41DFDAF9">
          <w:rPr>
            <w:rStyle w:val="Hyperlink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356BCFC9">
        <w:rPr>
          <w:noProof w:val="0"/>
          <w:sz w:val="24"/>
          <w:szCs w:val="24"/>
          <w:lang w:val="en-GB"/>
        </w:rPr>
        <w:t xml:space="preserve"> </w:t>
      </w:r>
      <w:r w:rsidRPr="72D5383A" w:rsidR="356BCFC9">
        <w:rPr>
          <w:b w:val="0"/>
          <w:bCs w:val="0"/>
          <w:noProof w:val="0"/>
          <w:sz w:val="24"/>
          <w:szCs w:val="24"/>
          <w:lang w:val="en-GB"/>
        </w:rPr>
        <w:t>(Accessed: 19 October 2025).</w:t>
      </w:r>
    </w:p>
    <w:p w:rsidR="7E7E772D" w:rsidP="72D5383A" w:rsidRDefault="7E7E772D" w14:paraId="7C12B3B4" w14:textId="0E1D0F7F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7E7E772D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NICE Clinical Knowledge Summaries (CKS) (2024) </w:t>
      </w:r>
      <w:r w:rsidRPr="72D5383A" w:rsidR="7E7E772D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Diagnosis — Diabetes Type 1 in children and young people</w:t>
      </w:r>
      <w:r w:rsidRPr="72D5383A" w:rsidR="7E7E772D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. Available at:</w:t>
      </w:r>
      <w:r w:rsidRPr="72D5383A" w:rsidR="7E7E772D">
        <w:rPr>
          <w:rFonts w:ascii="Aptos Display" w:hAnsi="Aptos Display" w:eastAsia="Aptos Display" w:cs="Aptos Display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ccae942f2f5d4b73">
        <w:r w:rsidRPr="72D5383A" w:rsidR="7E7E772D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https://cks.nice.org.uk/topics/diabetes-type-1/diagnosis/diagnosis-children-young-people/</w:t>
        </w:r>
        <w:r w:rsidRPr="72D5383A" w:rsidR="0EEBFB8B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7E7E772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 (Accessed: 28 September 2025).</w:t>
      </w:r>
    </w:p>
    <w:p w:rsidR="156C1294" w:rsidP="72D5383A" w:rsidRDefault="156C1294" w14:paraId="3F0A108C" w14:textId="238B2B19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156C1294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NSPCC (2023) </w:t>
      </w:r>
      <w:r w:rsidRPr="72D5383A" w:rsidR="7A65058B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multi-agency</w:t>
      </w:r>
      <w:r w:rsidRPr="72D5383A" w:rsidR="156C1294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working</w:t>
      </w:r>
      <w:r w:rsidRPr="72D5383A" w:rsidR="156C1294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c011b96bf87b4ce3">
        <w:r w:rsidRPr="72D5383A" w:rsidR="156C1294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https://learning.nspcc.org.uk/child-protection-system/multi-agency-working-child-protection</w:t>
        </w:r>
        <w:r w:rsidRPr="72D5383A" w:rsidR="55BAB730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156C1294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2D5383A" w:rsidR="156C1294">
        <w:rPr>
          <w:rFonts w:ascii="Aptos Display" w:hAnsi="Aptos Display" w:eastAsia="Aptos Display" w:cs="Aptos Display"/>
          <w:b w:val="0"/>
          <w:bCs w:val="0"/>
          <w:noProof w:val="0"/>
          <w:sz w:val="24"/>
          <w:szCs w:val="24"/>
          <w:lang w:val="en-GB"/>
        </w:rPr>
        <w:t>(Accessed: (11.10.2025).</w:t>
      </w:r>
    </w:p>
    <w:p w:rsidR="627264C1" w:rsidP="72D5383A" w:rsidRDefault="627264C1" w14:paraId="272639BE" w14:textId="73D16436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72D5383A" w:rsidR="627264C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United Kingdom (1989) </w:t>
      </w:r>
      <w:r w:rsidRPr="72D5383A" w:rsidR="627264C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Children Act 1989, section 1</w:t>
      </w:r>
      <w:r w:rsidRPr="72D5383A" w:rsidR="627264C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4fd825ea999e45cb">
        <w:r w:rsidRPr="72D5383A" w:rsidR="627264C1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https://www.legislation.gov.uk/ukpga/1989/41/section/1</w:t>
        </w:r>
        <w:r w:rsidRPr="72D5383A" w:rsidR="7B5A320E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627264C1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2D5383A" w:rsidR="627264C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(Accessed: 28 September </w:t>
      </w:r>
      <w:r w:rsidRPr="72D5383A" w:rsidR="627264C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2025).</w:t>
      </w:r>
    </w:p>
    <w:p w:rsidR="62265CD4" w:rsidP="72D5383A" w:rsidRDefault="62265CD4" w14:paraId="60D850D3" w14:textId="7821102A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62265CD4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United Kingdom (2006) </w:t>
      </w:r>
      <w:r w:rsidRPr="72D5383A" w:rsidR="62265CD4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Education and Inspections Act 2006</w:t>
      </w:r>
      <w:r w:rsidRPr="72D5383A" w:rsidR="62265CD4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40606d007bc44bbe">
        <w:r w:rsidRPr="72D5383A" w:rsidR="62265CD4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https://www.legislation.gov.uk/ukpga/2006/40/contents</w:t>
        </w:r>
        <w:r w:rsidRPr="72D5383A" w:rsidR="7F5C02DA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62265CD4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2D5383A" w:rsidR="62265CD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(Accessed: 28 September 2025).</w:t>
      </w:r>
    </w:p>
    <w:p w:rsidR="7E7E772D" w:rsidP="72D5383A" w:rsidRDefault="7E7E772D" w14:paraId="50C659FD" w14:textId="000F1305">
      <w:pPr>
        <w:pStyle w:val="ListParagraph"/>
        <w:numPr>
          <w:ilvl w:val="0"/>
          <w:numId w:val="1"/>
        </w:numPr>
        <w:jc w:val="left"/>
        <w:rPr>
          <w:rFonts w:ascii="Aptos Display" w:hAnsi="Aptos Display" w:eastAsia="Aptos Display" w:cs="Aptos Display"/>
          <w:noProof w:val="0"/>
          <w:sz w:val="22"/>
          <w:szCs w:val="22"/>
          <w:lang w:val="en-GB"/>
        </w:rPr>
      </w:pPr>
      <w:r w:rsidRPr="72D5383A" w:rsidR="7E7E772D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Worcestershire County Council (n.d.) </w:t>
      </w:r>
      <w:r w:rsidRPr="72D5383A" w:rsidR="7E7E772D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>Children’s social care</w:t>
      </w:r>
      <w:r w:rsidRPr="72D5383A" w:rsidR="7E7E772D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1b2c6095589047b5">
        <w:r w:rsidRPr="72D5383A" w:rsidR="7E7E772D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https://www.worcestershire.gov.uk/council-services/childrens-social-care</w:t>
        </w:r>
        <w:r w:rsidRPr="72D5383A" w:rsidR="210AAD2F">
          <w:rPr>
            <w:rStyle w:val="Hyperlink"/>
            <w:rFonts w:ascii="Aptos Display" w:hAnsi="Aptos Display" w:eastAsia="Aptos Display" w:cs="Aptos Display"/>
            <w:i w:val="1"/>
            <w:iCs w:val="1"/>
            <w:noProof w:val="0"/>
            <w:sz w:val="24"/>
            <w:szCs w:val="24"/>
            <w:lang w:val="en-GB"/>
          </w:rPr>
          <w:t>.</w:t>
        </w:r>
      </w:hyperlink>
      <w:r w:rsidRPr="72D5383A" w:rsidR="7E7E772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 (Accessed: 28 September 2025).</w:t>
      </w:r>
    </w:p>
    <w:p w:rsidR="72D5383A" w:rsidP="72D5383A" w:rsidRDefault="72D5383A" w14:paraId="5033C33E" w14:textId="329B94B5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</w:p>
    <w:p w:rsidR="72D5383A" w:rsidP="72D5383A" w:rsidRDefault="72D5383A" w14:paraId="0F0D88AF" w14:textId="3993AB56">
      <w:pPr>
        <w:pStyle w:val="Normal"/>
        <w:ind w:left="0"/>
        <w:jc w:val="left"/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</w:pPr>
    </w:p>
    <w:p w:rsidR="234705DE" w:rsidP="234705DE" w:rsidRDefault="234705DE" w14:paraId="523F2E63" w14:textId="4E6EA984">
      <w:pPr>
        <w:pStyle w:val="Normal"/>
        <w:jc w:val="left"/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</w:pPr>
    </w:p>
    <w:p w:rsidR="234705DE" w:rsidP="234705DE" w:rsidRDefault="234705DE" w14:paraId="60BDEEF9" w14:textId="4079CEF8">
      <w:pPr>
        <w:pStyle w:val="Normal"/>
        <w:jc w:val="left"/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</w:pPr>
    </w:p>
    <w:p w:rsidR="234705DE" w:rsidP="234705DE" w:rsidRDefault="234705DE" w14:paraId="7D81EF0D" w14:textId="2EDD60FD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sectPr w:rsidR="00AD28C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ff47a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C6"/>
    <w:rsid w:val="0002443D"/>
    <w:rsid w:val="000800C6"/>
    <w:rsid w:val="001E628B"/>
    <w:rsid w:val="002969CF"/>
    <w:rsid w:val="002D640E"/>
    <w:rsid w:val="009612F4"/>
    <w:rsid w:val="00AD28CC"/>
    <w:rsid w:val="00AF3BCC"/>
    <w:rsid w:val="00E450ED"/>
    <w:rsid w:val="03081712"/>
    <w:rsid w:val="05961F84"/>
    <w:rsid w:val="0856A4C6"/>
    <w:rsid w:val="0887554D"/>
    <w:rsid w:val="099F8769"/>
    <w:rsid w:val="0A149F1C"/>
    <w:rsid w:val="0A1CF292"/>
    <w:rsid w:val="0C710D4C"/>
    <w:rsid w:val="0CBB73A9"/>
    <w:rsid w:val="0D29986C"/>
    <w:rsid w:val="0EEBFB8B"/>
    <w:rsid w:val="0F503C06"/>
    <w:rsid w:val="0FEDD994"/>
    <w:rsid w:val="10DDCE12"/>
    <w:rsid w:val="1191A06F"/>
    <w:rsid w:val="12C2371F"/>
    <w:rsid w:val="12F1D8C0"/>
    <w:rsid w:val="13936B06"/>
    <w:rsid w:val="13F3B953"/>
    <w:rsid w:val="156C1294"/>
    <w:rsid w:val="15B38B14"/>
    <w:rsid w:val="19F3FD13"/>
    <w:rsid w:val="1AB95A8E"/>
    <w:rsid w:val="1ABB000B"/>
    <w:rsid w:val="1C1D9C81"/>
    <w:rsid w:val="1CA4711B"/>
    <w:rsid w:val="1D8BD0F6"/>
    <w:rsid w:val="1F400712"/>
    <w:rsid w:val="210AAD2F"/>
    <w:rsid w:val="2146AD58"/>
    <w:rsid w:val="216B8937"/>
    <w:rsid w:val="228FD6AC"/>
    <w:rsid w:val="230CFF4F"/>
    <w:rsid w:val="234705DE"/>
    <w:rsid w:val="23E87E1A"/>
    <w:rsid w:val="247B0C0B"/>
    <w:rsid w:val="25803A9C"/>
    <w:rsid w:val="294FEF71"/>
    <w:rsid w:val="2ABF51FA"/>
    <w:rsid w:val="2BC5C148"/>
    <w:rsid w:val="2BCFD4EA"/>
    <w:rsid w:val="2D26DA87"/>
    <w:rsid w:val="2DF9BCF0"/>
    <w:rsid w:val="2F03898C"/>
    <w:rsid w:val="308908B3"/>
    <w:rsid w:val="30BDEBEA"/>
    <w:rsid w:val="32A22990"/>
    <w:rsid w:val="356BCFC9"/>
    <w:rsid w:val="3A288A54"/>
    <w:rsid w:val="3D27E444"/>
    <w:rsid w:val="3D6C7902"/>
    <w:rsid w:val="3DE43B1D"/>
    <w:rsid w:val="3F4E4D2C"/>
    <w:rsid w:val="40A4B38F"/>
    <w:rsid w:val="41DFDAF9"/>
    <w:rsid w:val="41EC22DA"/>
    <w:rsid w:val="42427295"/>
    <w:rsid w:val="429A8530"/>
    <w:rsid w:val="42D48759"/>
    <w:rsid w:val="44D985A5"/>
    <w:rsid w:val="45EC3038"/>
    <w:rsid w:val="45F1C33E"/>
    <w:rsid w:val="46596248"/>
    <w:rsid w:val="46FCA722"/>
    <w:rsid w:val="48953B70"/>
    <w:rsid w:val="48B689E8"/>
    <w:rsid w:val="492CD1CA"/>
    <w:rsid w:val="4947C293"/>
    <w:rsid w:val="4977A23E"/>
    <w:rsid w:val="497D438A"/>
    <w:rsid w:val="4B04C8ED"/>
    <w:rsid w:val="4BA0C9FC"/>
    <w:rsid w:val="4C1D0233"/>
    <w:rsid w:val="4C5C4859"/>
    <w:rsid w:val="4D227979"/>
    <w:rsid w:val="4E34DCFD"/>
    <w:rsid w:val="4E5F3ACB"/>
    <w:rsid w:val="4FCA2F43"/>
    <w:rsid w:val="5028204C"/>
    <w:rsid w:val="510A7AB9"/>
    <w:rsid w:val="516734C0"/>
    <w:rsid w:val="55BAB730"/>
    <w:rsid w:val="564DFB8E"/>
    <w:rsid w:val="57645420"/>
    <w:rsid w:val="58E85553"/>
    <w:rsid w:val="59BB298B"/>
    <w:rsid w:val="59EBDD01"/>
    <w:rsid w:val="5D1F4564"/>
    <w:rsid w:val="5F378B3C"/>
    <w:rsid w:val="62265CD4"/>
    <w:rsid w:val="627264C1"/>
    <w:rsid w:val="6564ED56"/>
    <w:rsid w:val="65C337DF"/>
    <w:rsid w:val="65F56B6A"/>
    <w:rsid w:val="6649A8DF"/>
    <w:rsid w:val="68046935"/>
    <w:rsid w:val="6843F953"/>
    <w:rsid w:val="684A5C5B"/>
    <w:rsid w:val="6A4FB097"/>
    <w:rsid w:val="6C24CE8C"/>
    <w:rsid w:val="6F80B85F"/>
    <w:rsid w:val="7065644A"/>
    <w:rsid w:val="7096A7C6"/>
    <w:rsid w:val="70D690D2"/>
    <w:rsid w:val="71C7B725"/>
    <w:rsid w:val="72D5383A"/>
    <w:rsid w:val="75EA7C55"/>
    <w:rsid w:val="770D8DB0"/>
    <w:rsid w:val="777C05D6"/>
    <w:rsid w:val="778D4E3A"/>
    <w:rsid w:val="7925956A"/>
    <w:rsid w:val="79BD02AF"/>
    <w:rsid w:val="7A65058B"/>
    <w:rsid w:val="7B5A320E"/>
    <w:rsid w:val="7C13E017"/>
    <w:rsid w:val="7C813226"/>
    <w:rsid w:val="7D45E89B"/>
    <w:rsid w:val="7E7E772D"/>
    <w:rsid w:val="7F5C02DA"/>
    <w:rsid w:val="7FAEB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CDEDF"/>
  <w15:chartTrackingRefBased/>
  <w15:docId w15:val="{C62448EA-B37F-4F8B-B8C4-C2651E70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0C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0C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0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0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0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0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0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0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0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800C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800C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800C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800C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800C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800C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800C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800C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800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0C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800C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0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800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0C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800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0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00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0C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800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0C6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34705D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gov.uk/government/publications/commissioning-of-public-health-services-for-children/health-visiting-and-school-nursing-service-delivery-model?utm_source=chatgpt.com" TargetMode="External" Id="R0961c31e6305444c" /><Relationship Type="http://schemas.openxmlformats.org/officeDocument/2006/relationships/hyperlink" Target="https://www.legislation.gov.uk/ukpga/2021/17/part/1?utm_source=chatgpt.com" TargetMode="External" Id="Rbf40db34504d476b" /><Relationship Type="http://schemas.openxmlformats.org/officeDocument/2006/relationships/hyperlink" Target="https://www.herefordshiresafeguardingboards.org.uk/documents/final-report-lcspr-child-hn?utm_source=chatgpt.com" TargetMode="External" Id="Rdc98dfc2b16a4a90" /><Relationship Type="http://schemas.openxmlformats.org/officeDocument/2006/relationships/hyperlink" Target="https://mft.nhs.uk/rmch/services/camhs/young-people/adverse-childhood-experiences-aces-and-attachment/." TargetMode="External" Id="Re70a18b0b2364843" /><Relationship Type="http://schemas.openxmlformats.org/officeDocument/2006/relationships/hyperlink" Target="https://cks.nice.org.uk/topics/diabetes-type-1/diagnosis/diagnosis-children-young-people/?utm_source=chatgpt.com" TargetMode="External" Id="Rccae942f2f5d4b73" /><Relationship Type="http://schemas.openxmlformats.org/officeDocument/2006/relationships/hyperlink" Target="https://learning.nspcc.org.uk/child-protection-system/multi-agency-working-child-protection?utm_source=chatgpt.com" TargetMode="External" Id="Rc011b96bf87b4ce3" /><Relationship Type="http://schemas.openxmlformats.org/officeDocument/2006/relationships/hyperlink" Target="https://www.legislation.gov.uk/ukpga/1989/41/section/1?utm_source=chatgpt.com" TargetMode="External" Id="R4fd825ea999e45cb" /><Relationship Type="http://schemas.openxmlformats.org/officeDocument/2006/relationships/hyperlink" Target="https://www.legislation.gov.uk/ukpga/2006/40/contents." TargetMode="External" Id="R40606d007bc44bbe" /><Relationship Type="http://schemas.openxmlformats.org/officeDocument/2006/relationships/hyperlink" Target="https://www.worcestershire.gov.uk/council-services/childrens-social-care?utm_source=chatgpt.com" TargetMode="External" Id="R1b2c6095589047b5" /><Relationship Type="http://schemas.openxmlformats.org/officeDocument/2006/relationships/numbering" Target="numbering.xml" Id="R65e2e9c4de0a4897" /><Relationship Type="http://schemas.openxmlformats.org/officeDocument/2006/relationships/hyperlink" Target="https://www.diabetes.org.uk/for-professionals/improving-care/good-practice/psychological-care?utm_source=chatgpt.com" TargetMode="External" Id="R6dffb239ffda4ce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912752D520948A85DB6AE627B5C05" ma:contentTypeVersion="10" ma:contentTypeDescription="Create a new document." ma:contentTypeScope="" ma:versionID="42ad347e49031d1f6259ffc9bf946beb">
  <xsd:schema xmlns:xsd="http://www.w3.org/2001/XMLSchema" xmlns:xs="http://www.w3.org/2001/XMLSchema" xmlns:p="http://schemas.microsoft.com/office/2006/metadata/properties" xmlns:ns3="ad68f3d0-ea9f-4167-b389-30fe8f830284" targetNamespace="http://schemas.microsoft.com/office/2006/metadata/properties" ma:root="true" ma:fieldsID="20be937b3ebff477bf9dcedbd3cde197" ns3:_="">
    <xsd:import namespace="ad68f3d0-ea9f-4167-b389-30fe8f83028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8f3d0-ea9f-4167-b389-30fe8f83028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68f3d0-ea9f-4167-b389-30fe8f830284" xsi:nil="true"/>
  </documentManagement>
</p:properties>
</file>

<file path=customXml/itemProps1.xml><?xml version="1.0" encoding="utf-8"?>
<ds:datastoreItem xmlns:ds="http://schemas.openxmlformats.org/officeDocument/2006/customXml" ds:itemID="{A5911686-85E2-4A2C-9FBB-DBF003346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8f3d0-ea9f-4167-b389-30fe8f8302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759A76-EFDC-40A6-A4F3-BCC1259B38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FBFFAC-C803-4D51-9956-76295276F2DB}">
  <ds:schemaRefs>
    <ds:schemaRef ds:uri="http://schemas.microsoft.com/office/2006/metadata/properties"/>
    <ds:schemaRef ds:uri="http://schemas.microsoft.com/office/infopath/2007/PartnerControls"/>
    <ds:schemaRef ds:uri="ad68f3d0-ea9f-4167-b389-30fe8f83028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Rumena Begum Islam (2329559)</dc:creator>
  <keywords/>
  <dc:description/>
  <lastModifiedBy>Rumena Begum Islam (2329559)</lastModifiedBy>
  <revision>11</revision>
  <dcterms:created xsi:type="dcterms:W3CDTF">2025-07-26T14:35:00.0000000Z</dcterms:created>
  <dcterms:modified xsi:type="dcterms:W3CDTF">2025-10-20T17:39:58.7454930Z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0x0101003A4912752D520948A85DB6AE627B5C05</vt:lpwstr>
  </property>
</Properties>
</file>