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A5298B" w:rsidRDefault="00A930CB" w:rsidP="00A930CB">
          <w:pPr>
            <w:spacing w:after="165" w:line="360" w:lineRule="auto"/>
            <w:rPr>
              <w:rFonts w:ascii="Arial" w:hAnsi="Arial" w:cs="Arial"/>
              <w:color w:val="000000"/>
              <w:sz w:val="24"/>
              <w:szCs w:val="24"/>
            </w:rPr>
          </w:pPr>
          <w:r w:rsidRPr="00A5298B">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5298B" w:rsidRDefault="002E6011" w:rsidP="00A930CB">
          <w:pPr>
            <w:spacing w:after="165" w:line="360" w:lineRule="auto"/>
            <w:jc w:val="center"/>
            <w:rPr>
              <w:rFonts w:ascii="Arial" w:hAnsi="Arial" w:cs="Arial"/>
              <w:color w:val="000000"/>
              <w:sz w:val="24"/>
              <w:szCs w:val="24"/>
            </w:rPr>
          </w:pPr>
          <w:r w:rsidRPr="00A5298B">
            <w:rPr>
              <w:rFonts w:ascii="Arial" w:hAnsi="Arial" w:cs="Arial"/>
              <w:color w:val="000000"/>
              <w:sz w:val="24"/>
              <w:szCs w:val="24"/>
            </w:rPr>
            <w:t>Applied Leadership and Management Outreach</w:t>
          </w:r>
          <w:r w:rsidR="00A930CB" w:rsidRPr="00A5298B">
            <w:rPr>
              <w:rFonts w:ascii="Arial" w:hAnsi="Arial" w:cs="Arial"/>
              <w:color w:val="000000"/>
              <w:sz w:val="24"/>
              <w:szCs w:val="24"/>
            </w:rPr>
            <w:br/>
            <w:t xml:space="preserve">Module Assignment Submission </w:t>
          </w:r>
          <w:r w:rsidR="00A930CB" w:rsidRPr="00A5298B">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5298B" w14:paraId="7E157FF9" w14:textId="77777777" w:rsidTr="0030173B">
            <w:tc>
              <w:tcPr>
                <w:tcW w:w="3438" w:type="dxa"/>
                <w:shd w:val="clear" w:color="auto" w:fill="D9D9D9"/>
              </w:tcPr>
              <w:p w14:paraId="049D6C4E" w14:textId="77777777" w:rsidR="00A930CB" w:rsidRPr="00A5298B" w:rsidRDefault="00A930CB" w:rsidP="00A930CB">
                <w:pPr>
                  <w:spacing w:before="120" w:after="120" w:line="360" w:lineRule="auto"/>
                  <w:rPr>
                    <w:rFonts w:ascii="Arial" w:hAnsi="Arial" w:cs="Arial"/>
                    <w:sz w:val="24"/>
                    <w:szCs w:val="24"/>
                  </w:rPr>
                </w:pPr>
                <w:r w:rsidRPr="00A5298B">
                  <w:rPr>
                    <w:rFonts w:ascii="Arial" w:hAnsi="Arial" w:cs="Arial"/>
                    <w:sz w:val="24"/>
                    <w:szCs w:val="24"/>
                  </w:rPr>
                  <w:t>Student Name:</w:t>
                </w:r>
              </w:p>
            </w:tc>
            <w:tc>
              <w:tcPr>
                <w:tcW w:w="6055" w:type="dxa"/>
              </w:tcPr>
              <w:p w14:paraId="26509FF7" w14:textId="1B453F5F" w:rsidR="00A930CB" w:rsidRPr="00A5298B" w:rsidRDefault="00052CA4" w:rsidP="00A930CB">
                <w:pPr>
                  <w:spacing w:before="120" w:after="120" w:line="360" w:lineRule="auto"/>
                  <w:rPr>
                    <w:rFonts w:ascii="Arial" w:hAnsi="Arial" w:cs="Arial"/>
                    <w:sz w:val="24"/>
                    <w:szCs w:val="24"/>
                  </w:rPr>
                </w:pPr>
                <w:r w:rsidRPr="00A5298B">
                  <w:rPr>
                    <w:rFonts w:ascii="Arial" w:hAnsi="Arial" w:cs="Arial"/>
                    <w:sz w:val="24"/>
                    <w:szCs w:val="24"/>
                  </w:rPr>
                  <w:t>Lisa Williams</w:t>
                </w:r>
              </w:p>
            </w:tc>
          </w:tr>
          <w:tr w:rsidR="00A930CB" w:rsidRPr="00A5298B" w14:paraId="47B8061E" w14:textId="77777777" w:rsidTr="0030173B">
            <w:tc>
              <w:tcPr>
                <w:tcW w:w="3438" w:type="dxa"/>
                <w:shd w:val="clear" w:color="auto" w:fill="D9D9D9"/>
              </w:tcPr>
              <w:p w14:paraId="19DB6AF8" w14:textId="77777777" w:rsidR="00A930CB" w:rsidRPr="00A5298B" w:rsidRDefault="00A930CB" w:rsidP="00A930CB">
                <w:pPr>
                  <w:spacing w:before="120" w:after="120" w:line="360" w:lineRule="auto"/>
                  <w:rPr>
                    <w:rFonts w:ascii="Arial" w:hAnsi="Arial" w:cs="Arial"/>
                    <w:sz w:val="24"/>
                    <w:szCs w:val="24"/>
                  </w:rPr>
                </w:pPr>
                <w:r w:rsidRPr="00A5298B">
                  <w:rPr>
                    <w:rFonts w:ascii="Arial" w:hAnsi="Arial" w:cs="Arial"/>
                    <w:sz w:val="24"/>
                    <w:szCs w:val="24"/>
                  </w:rPr>
                  <w:t>Student Number:</w:t>
                </w:r>
              </w:p>
            </w:tc>
            <w:tc>
              <w:tcPr>
                <w:tcW w:w="6055" w:type="dxa"/>
              </w:tcPr>
              <w:p w14:paraId="11A37B25" w14:textId="2DE63108" w:rsidR="00A930CB" w:rsidRPr="00A5298B" w:rsidRDefault="00052CA4" w:rsidP="00A930CB">
                <w:pPr>
                  <w:spacing w:before="120" w:after="120" w:line="360" w:lineRule="auto"/>
                  <w:rPr>
                    <w:rFonts w:ascii="Arial" w:hAnsi="Arial" w:cs="Arial"/>
                    <w:sz w:val="24"/>
                    <w:szCs w:val="24"/>
                  </w:rPr>
                </w:pPr>
                <w:r w:rsidRPr="00A5298B">
                  <w:rPr>
                    <w:rFonts w:ascii="Arial" w:hAnsi="Arial" w:cs="Arial"/>
                    <w:sz w:val="24"/>
                    <w:szCs w:val="24"/>
                  </w:rPr>
                  <w:t>2309068</w:t>
                </w:r>
              </w:p>
            </w:tc>
          </w:tr>
          <w:tr w:rsidR="00A930CB" w:rsidRPr="00A5298B" w14:paraId="349EAAAF" w14:textId="77777777" w:rsidTr="0030173B">
            <w:tc>
              <w:tcPr>
                <w:tcW w:w="3438" w:type="dxa"/>
                <w:shd w:val="clear" w:color="auto" w:fill="D9D9D9"/>
              </w:tcPr>
              <w:p w14:paraId="79CF9844" w14:textId="77777777" w:rsidR="00A930CB" w:rsidRPr="00A5298B" w:rsidRDefault="00A930CB" w:rsidP="00A930CB">
                <w:pPr>
                  <w:spacing w:before="120" w:after="120" w:line="360" w:lineRule="auto"/>
                  <w:rPr>
                    <w:rFonts w:ascii="Arial" w:hAnsi="Arial" w:cs="Arial"/>
                    <w:sz w:val="24"/>
                    <w:szCs w:val="24"/>
                  </w:rPr>
                </w:pPr>
                <w:r w:rsidRPr="00A5298B">
                  <w:rPr>
                    <w:rFonts w:ascii="Arial" w:hAnsi="Arial" w:cs="Arial"/>
                    <w:sz w:val="24"/>
                    <w:szCs w:val="24"/>
                  </w:rPr>
                  <w:t>Module No:</w:t>
                </w:r>
              </w:p>
            </w:tc>
            <w:tc>
              <w:tcPr>
                <w:tcW w:w="6055" w:type="dxa"/>
              </w:tcPr>
              <w:p w14:paraId="2C117412" w14:textId="521D25DA" w:rsidR="00A930CB" w:rsidRPr="00A5298B" w:rsidRDefault="007A7DB8" w:rsidP="00A930CB">
                <w:pPr>
                  <w:spacing w:before="120" w:after="120" w:line="360" w:lineRule="auto"/>
                  <w:rPr>
                    <w:rFonts w:ascii="Arial" w:hAnsi="Arial" w:cs="Arial"/>
                    <w:color w:val="FF0000"/>
                    <w:sz w:val="24"/>
                    <w:szCs w:val="24"/>
                  </w:rPr>
                </w:pPr>
                <w:r w:rsidRPr="00A5298B">
                  <w:rPr>
                    <w:rFonts w:ascii="Arial" w:hAnsi="Arial" w:cs="Arial"/>
                    <w:color w:val="FF0000"/>
                    <w:sz w:val="24"/>
                    <w:szCs w:val="24"/>
                  </w:rPr>
                  <w:t>BMSK</w:t>
                </w:r>
                <w:r w:rsidR="002154CB" w:rsidRPr="00A5298B">
                  <w:rPr>
                    <w:rFonts w:ascii="Arial" w:hAnsi="Arial" w:cs="Arial"/>
                    <w:color w:val="FF0000"/>
                    <w:sz w:val="24"/>
                    <w:szCs w:val="24"/>
                  </w:rPr>
                  <w:t>40</w:t>
                </w:r>
                <w:r w:rsidR="002E6011" w:rsidRPr="00A5298B">
                  <w:rPr>
                    <w:rFonts w:ascii="Arial" w:hAnsi="Arial" w:cs="Arial"/>
                    <w:color w:val="FF0000"/>
                    <w:sz w:val="24"/>
                    <w:szCs w:val="24"/>
                  </w:rPr>
                  <w:t>1</w:t>
                </w:r>
                <w:r w:rsidR="002154CB" w:rsidRPr="00A5298B">
                  <w:rPr>
                    <w:rFonts w:ascii="Arial" w:hAnsi="Arial" w:cs="Arial"/>
                    <w:color w:val="FF0000"/>
                    <w:sz w:val="24"/>
                    <w:szCs w:val="24"/>
                  </w:rPr>
                  <w:t>4</w:t>
                </w:r>
              </w:p>
            </w:tc>
          </w:tr>
          <w:tr w:rsidR="00A930CB" w:rsidRPr="00A5298B" w14:paraId="485DA616" w14:textId="77777777" w:rsidTr="0030173B">
            <w:trPr>
              <w:trHeight w:val="413"/>
            </w:trPr>
            <w:tc>
              <w:tcPr>
                <w:tcW w:w="3438" w:type="dxa"/>
                <w:shd w:val="clear" w:color="auto" w:fill="D9D9D9"/>
              </w:tcPr>
              <w:p w14:paraId="4606D4BD" w14:textId="77777777" w:rsidR="00A930CB" w:rsidRPr="00A5298B" w:rsidRDefault="00A930CB" w:rsidP="00A930CB">
                <w:pPr>
                  <w:spacing w:before="120" w:after="120" w:line="360" w:lineRule="auto"/>
                  <w:rPr>
                    <w:rFonts w:ascii="Arial" w:hAnsi="Arial" w:cs="Arial"/>
                    <w:sz w:val="24"/>
                    <w:szCs w:val="24"/>
                  </w:rPr>
                </w:pPr>
                <w:r w:rsidRPr="00A5298B">
                  <w:rPr>
                    <w:rFonts w:ascii="Arial" w:hAnsi="Arial" w:cs="Arial"/>
                    <w:sz w:val="24"/>
                    <w:szCs w:val="24"/>
                  </w:rPr>
                  <w:t>Module Title:</w:t>
                </w:r>
              </w:p>
            </w:tc>
            <w:tc>
              <w:tcPr>
                <w:tcW w:w="6055" w:type="dxa"/>
              </w:tcPr>
              <w:p w14:paraId="0F1C3659" w14:textId="00D89F1D" w:rsidR="00A930CB" w:rsidRPr="00A5298B" w:rsidRDefault="002154CB" w:rsidP="00A930CB">
                <w:pPr>
                  <w:spacing w:before="120" w:after="120" w:line="360" w:lineRule="auto"/>
                  <w:rPr>
                    <w:rFonts w:ascii="Arial" w:hAnsi="Arial" w:cs="Arial"/>
                    <w:color w:val="FF0000"/>
                    <w:sz w:val="24"/>
                    <w:szCs w:val="24"/>
                  </w:rPr>
                </w:pPr>
                <w:r w:rsidRPr="00A5298B">
                  <w:rPr>
                    <w:rFonts w:ascii="Arial" w:hAnsi="Arial" w:cs="Arial"/>
                    <w:color w:val="FF0000"/>
                    <w:sz w:val="24"/>
                    <w:szCs w:val="24"/>
                  </w:rPr>
                  <w:t>Problem Solving and Decision Making</w:t>
                </w:r>
              </w:p>
            </w:tc>
          </w:tr>
        </w:tbl>
        <w:p w14:paraId="4BB964D8" w14:textId="77777777" w:rsidR="00A930CB" w:rsidRPr="00A5298B" w:rsidRDefault="00A930CB" w:rsidP="00A930CB">
          <w:pPr>
            <w:spacing w:before="120" w:after="120" w:line="360" w:lineRule="auto"/>
            <w:rPr>
              <w:rFonts w:ascii="Arial" w:hAnsi="Arial" w:cs="Arial"/>
              <w:color w:val="FF0000"/>
              <w:sz w:val="24"/>
              <w:szCs w:val="24"/>
            </w:rPr>
          </w:pPr>
        </w:p>
        <w:p w14:paraId="225E9DEB" w14:textId="77777777" w:rsidR="00A930CB" w:rsidRPr="00A5298B" w:rsidRDefault="00A930CB" w:rsidP="00A930CB">
          <w:pPr>
            <w:spacing w:before="120" w:after="120" w:line="360" w:lineRule="auto"/>
            <w:rPr>
              <w:rFonts w:ascii="Arial" w:hAnsi="Arial" w:cs="Arial"/>
              <w:b/>
              <w:color w:val="000000"/>
              <w:sz w:val="24"/>
              <w:szCs w:val="24"/>
            </w:rPr>
          </w:pPr>
          <w:r w:rsidRPr="00A5298B">
            <w:rPr>
              <w:rFonts w:ascii="Arial" w:hAnsi="Arial" w:cs="Arial"/>
              <w:b/>
              <w:color w:val="000000"/>
              <w:sz w:val="24"/>
              <w:szCs w:val="24"/>
            </w:rPr>
            <w:t>Statement of Confirmation of Authenticity</w:t>
          </w:r>
        </w:p>
        <w:p w14:paraId="22DD05FB" w14:textId="77777777" w:rsidR="00A930CB" w:rsidRPr="00A5298B" w:rsidRDefault="00A930CB" w:rsidP="00A930CB">
          <w:pPr>
            <w:spacing w:before="120" w:after="120" w:line="360" w:lineRule="auto"/>
            <w:rPr>
              <w:rFonts w:ascii="Arial" w:hAnsi="Arial" w:cs="Arial"/>
              <w:color w:val="000000"/>
              <w:sz w:val="24"/>
              <w:szCs w:val="24"/>
            </w:rPr>
          </w:pPr>
          <w:r w:rsidRPr="00A5298B">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A5298B" w:rsidRDefault="00A930CB" w:rsidP="008346D5">
          <w:pPr>
            <w:spacing w:before="120" w:after="120" w:line="360" w:lineRule="auto"/>
            <w:rPr>
              <w:rFonts w:ascii="Arial" w:hAnsi="Arial" w:cs="Arial"/>
              <w:color w:val="000000"/>
              <w:sz w:val="24"/>
              <w:szCs w:val="24"/>
            </w:rPr>
          </w:pPr>
          <w:r w:rsidRPr="00A5298B">
            <w:rPr>
              <w:rFonts w:ascii="Arial" w:hAnsi="Arial" w:cs="Arial"/>
              <w:color w:val="000000"/>
              <w:sz w:val="24"/>
              <w:szCs w:val="24"/>
            </w:rPr>
            <w:t>Attention is drawn to the plagiarism and unfair practice policies of U</w:t>
          </w:r>
          <w:r w:rsidR="002D4E64" w:rsidRPr="00A5298B">
            <w:rPr>
              <w:rFonts w:ascii="Arial" w:hAnsi="Arial" w:cs="Arial"/>
              <w:color w:val="000000"/>
              <w:sz w:val="24"/>
              <w:szCs w:val="24"/>
            </w:rPr>
            <w:t>WTSD.</w:t>
          </w:r>
        </w:p>
        <w:p w14:paraId="625660F1" w14:textId="77777777" w:rsidR="00A45277" w:rsidRPr="00A5298B" w:rsidRDefault="00A45277" w:rsidP="008346D5">
          <w:pPr>
            <w:spacing w:before="120" w:after="120" w:line="360" w:lineRule="auto"/>
            <w:rPr>
              <w:rFonts w:ascii="Arial" w:hAnsi="Arial" w:cs="Arial"/>
              <w:color w:val="000000"/>
              <w:sz w:val="24"/>
              <w:szCs w:val="24"/>
            </w:rPr>
          </w:pPr>
        </w:p>
        <w:p w14:paraId="1E8CE651" w14:textId="2BC5C71E" w:rsidR="00885114" w:rsidRPr="00A5298B" w:rsidRDefault="00885114" w:rsidP="00A45277">
          <w:pPr>
            <w:rPr>
              <w:rFonts w:ascii="Arial" w:hAnsi="Arial" w:cs="Arial"/>
              <w:color w:val="000000"/>
              <w:sz w:val="24"/>
              <w:szCs w:val="24"/>
            </w:rPr>
          </w:pPr>
        </w:p>
        <w:p w14:paraId="5D7490A1" w14:textId="5BDD5C4F" w:rsidR="00F46162" w:rsidRPr="00A5298B" w:rsidRDefault="00F46162" w:rsidP="00A45277">
          <w:pPr>
            <w:rPr>
              <w:rFonts w:ascii="Arial" w:hAnsi="Arial" w:cs="Arial"/>
              <w:color w:val="000000"/>
              <w:sz w:val="24"/>
              <w:szCs w:val="24"/>
            </w:rPr>
          </w:pPr>
        </w:p>
        <w:p w14:paraId="562B2B26" w14:textId="51233296" w:rsidR="00F46162" w:rsidRPr="00A5298B" w:rsidRDefault="00F46162" w:rsidP="00A45277">
          <w:pPr>
            <w:rPr>
              <w:rFonts w:ascii="Arial" w:hAnsi="Arial" w:cs="Arial"/>
              <w:color w:val="000000"/>
              <w:sz w:val="24"/>
              <w:szCs w:val="24"/>
            </w:rPr>
          </w:pPr>
        </w:p>
        <w:p w14:paraId="4E587FE7" w14:textId="77777777" w:rsidR="00F46162" w:rsidRPr="00A5298B" w:rsidRDefault="00F46162" w:rsidP="00A45277">
          <w:pPr>
            <w:rPr>
              <w:rFonts w:ascii="Arial" w:hAnsi="Arial" w:cs="Arial"/>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1E6C77B6" w14:textId="6A56EC90" w:rsidR="00885114" w:rsidRPr="00A5298B" w:rsidRDefault="00885114">
              <w:pPr>
                <w:pStyle w:val="TOCHeading"/>
                <w:rPr>
                  <w:rFonts w:ascii="Arial" w:hAnsi="Arial" w:cs="Arial"/>
                  <w:sz w:val="24"/>
                  <w:szCs w:val="24"/>
                </w:rPr>
              </w:pPr>
              <w:r w:rsidRPr="00A5298B">
                <w:rPr>
                  <w:rFonts w:ascii="Arial" w:hAnsi="Arial" w:cs="Arial"/>
                  <w:sz w:val="24"/>
                  <w:szCs w:val="24"/>
                </w:rPr>
                <w:t>Table of Contents</w:t>
              </w:r>
            </w:p>
            <w:p w14:paraId="336ED530" w14:textId="77FA98C8" w:rsidR="002E6011" w:rsidRPr="00A5298B" w:rsidRDefault="00885114">
              <w:pPr>
                <w:pStyle w:val="TOC2"/>
                <w:tabs>
                  <w:tab w:val="right" w:leader="dot" w:pos="9350"/>
                </w:tabs>
                <w:rPr>
                  <w:rFonts w:ascii="Arial" w:eastAsiaTheme="minorEastAsia" w:hAnsi="Arial" w:cs="Arial"/>
                  <w:noProof/>
                  <w:sz w:val="24"/>
                  <w:szCs w:val="24"/>
                  <w:lang w:eastAsia="zh-CN"/>
                </w:rPr>
              </w:pPr>
              <w:r w:rsidRPr="00A5298B">
                <w:rPr>
                  <w:rFonts w:ascii="Arial" w:hAnsi="Arial" w:cs="Arial"/>
                  <w:sz w:val="24"/>
                  <w:szCs w:val="24"/>
                </w:rPr>
                <w:fldChar w:fldCharType="begin"/>
              </w:r>
              <w:r w:rsidRPr="00A5298B">
                <w:rPr>
                  <w:rFonts w:ascii="Arial" w:hAnsi="Arial" w:cs="Arial"/>
                  <w:sz w:val="24"/>
                  <w:szCs w:val="24"/>
                </w:rPr>
                <w:instrText xml:space="preserve"> TOC \o "1-3" \h \z \u </w:instrText>
              </w:r>
              <w:r w:rsidRPr="00A5298B">
                <w:rPr>
                  <w:rFonts w:ascii="Arial" w:hAnsi="Arial" w:cs="Arial"/>
                  <w:sz w:val="24"/>
                  <w:szCs w:val="24"/>
                </w:rPr>
                <w:fldChar w:fldCharType="separate"/>
              </w:r>
              <w:hyperlink w:anchor="_Toc134094617" w:history="1">
                <w:r w:rsidR="002E6011" w:rsidRPr="00A5298B">
                  <w:rPr>
                    <w:rStyle w:val="Hyperlink"/>
                    <w:rFonts w:ascii="Arial" w:hAnsi="Arial" w:cs="Arial"/>
                    <w:noProof/>
                    <w:sz w:val="24"/>
                    <w:szCs w:val="24"/>
                  </w:rPr>
                  <w:t>Define a complex problem in the workplace, including its scope and impact</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_Toc134094617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3</w:t>
                </w:r>
                <w:r w:rsidR="002E6011" w:rsidRPr="00A5298B">
                  <w:rPr>
                    <w:rFonts w:ascii="Arial" w:hAnsi="Arial" w:cs="Arial"/>
                    <w:noProof/>
                    <w:webHidden/>
                    <w:sz w:val="24"/>
                    <w:szCs w:val="24"/>
                  </w:rPr>
                  <w:fldChar w:fldCharType="end"/>
                </w:r>
              </w:hyperlink>
            </w:p>
            <w:p w14:paraId="3DF570EC" w14:textId="048201FA"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18" w:history="1">
                <w:r w:rsidR="002E6011" w:rsidRPr="00A5298B">
                  <w:rPr>
                    <w:rStyle w:val="Hyperlink"/>
                    <w:rFonts w:ascii="Arial" w:hAnsi="Arial" w:cs="Arial"/>
                    <w:noProof/>
                    <w:sz w:val="24"/>
                    <w:szCs w:val="24"/>
                  </w:rPr>
                  <w:t>Analyse information on the identified problem, to help inform the decision making process</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_Toc134094618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4</w:t>
                </w:r>
                <w:r w:rsidR="002E6011" w:rsidRPr="00A5298B">
                  <w:rPr>
                    <w:rFonts w:ascii="Arial" w:hAnsi="Arial" w:cs="Arial"/>
                    <w:noProof/>
                    <w:webHidden/>
                    <w:sz w:val="24"/>
                    <w:szCs w:val="24"/>
                  </w:rPr>
                  <w:fldChar w:fldCharType="end"/>
                </w:r>
              </w:hyperlink>
            </w:p>
            <w:p w14:paraId="0BF9E973" w14:textId="598C1391"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19" w:history="1">
                <w:r w:rsidR="002E6011" w:rsidRPr="00A5298B">
                  <w:rPr>
                    <w:rStyle w:val="Hyperlink"/>
                    <w:rFonts w:ascii="Arial" w:hAnsi="Arial" w:cs="Arial"/>
                    <w:noProof/>
                    <w:sz w:val="24"/>
                    <w:szCs w:val="24"/>
                  </w:rPr>
                  <w:t>Propose a range of alternative solutions to the problem</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_Toc134094619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6</w:t>
                </w:r>
                <w:r w:rsidR="002E6011" w:rsidRPr="00A5298B">
                  <w:rPr>
                    <w:rFonts w:ascii="Arial" w:hAnsi="Arial" w:cs="Arial"/>
                    <w:noProof/>
                    <w:webHidden/>
                    <w:sz w:val="24"/>
                    <w:szCs w:val="24"/>
                  </w:rPr>
                  <w:fldChar w:fldCharType="end"/>
                </w:r>
              </w:hyperlink>
            </w:p>
            <w:p w14:paraId="0D7DA0D8" w14:textId="116FD00F"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20" w:history="1">
                <w:r w:rsidR="002E6011" w:rsidRPr="00A5298B">
                  <w:rPr>
                    <w:rStyle w:val="Hyperlink"/>
                    <w:rFonts w:ascii="Arial" w:hAnsi="Arial" w:cs="Arial"/>
                    <w:noProof/>
                    <w:sz w:val="24"/>
                    <w:szCs w:val="24"/>
                  </w:rPr>
                  <w:t>Using a decision making technique, evaluate a range of solutions to identify the most appropriate option</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_Toc134094620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7</w:t>
                </w:r>
                <w:r w:rsidR="002E6011" w:rsidRPr="00A5298B">
                  <w:rPr>
                    <w:rFonts w:ascii="Arial" w:hAnsi="Arial" w:cs="Arial"/>
                    <w:noProof/>
                    <w:webHidden/>
                    <w:sz w:val="24"/>
                    <w:szCs w:val="24"/>
                  </w:rPr>
                  <w:fldChar w:fldCharType="end"/>
                </w:r>
              </w:hyperlink>
            </w:p>
            <w:p w14:paraId="27903D8F" w14:textId="51770D03"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21" w:history="1">
                <w:r w:rsidR="002E6011" w:rsidRPr="00A5298B">
                  <w:rPr>
                    <w:rStyle w:val="Hyperlink"/>
                    <w:rFonts w:ascii="Arial" w:hAnsi="Arial" w:cs="Arial"/>
                    <w:noProof/>
                    <w:sz w:val="24"/>
                    <w:szCs w:val="24"/>
                  </w:rPr>
                  <w:t>Develop a detailed plan for implementing the solution</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_Toc134094621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9</w:t>
                </w:r>
                <w:r w:rsidR="002E6011" w:rsidRPr="00A5298B">
                  <w:rPr>
                    <w:rFonts w:ascii="Arial" w:hAnsi="Arial" w:cs="Arial"/>
                    <w:noProof/>
                    <w:webHidden/>
                    <w:sz w:val="24"/>
                    <w:szCs w:val="24"/>
                  </w:rPr>
                  <w:fldChar w:fldCharType="end"/>
                </w:r>
              </w:hyperlink>
            </w:p>
            <w:p w14:paraId="63966E8A" w14:textId="175E94A0"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22" w:history="1">
                <w:r w:rsidR="002E6011" w:rsidRPr="00A5298B">
                  <w:rPr>
                    <w:rStyle w:val="Hyperlink"/>
                    <w:rFonts w:ascii="Arial" w:hAnsi="Arial" w:cs="Arial"/>
                    <w:noProof/>
                    <w:sz w:val="24"/>
                    <w:szCs w:val="24"/>
                  </w:rPr>
                  <w:t>Communicate the plan to relevant stakeholders</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_Toc134094622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10</w:t>
                </w:r>
                <w:r w:rsidR="002E6011" w:rsidRPr="00A5298B">
                  <w:rPr>
                    <w:rFonts w:ascii="Arial" w:hAnsi="Arial" w:cs="Arial"/>
                    <w:noProof/>
                    <w:webHidden/>
                    <w:sz w:val="24"/>
                    <w:szCs w:val="24"/>
                  </w:rPr>
                  <w:fldChar w:fldCharType="end"/>
                </w:r>
              </w:hyperlink>
            </w:p>
            <w:p w14:paraId="1D1B8AF0" w14:textId="0AE04C8E"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23" w:history="1">
                <w:r w:rsidR="002E6011" w:rsidRPr="00A5298B">
                  <w:rPr>
                    <w:rStyle w:val="Hyperlink"/>
                    <w:rFonts w:ascii="Arial" w:hAnsi="Arial" w:cs="Arial"/>
                    <w:noProof/>
                    <w:sz w:val="24"/>
                    <w:szCs w:val="24"/>
                  </w:rPr>
                  <w:t>Assess appropriate monitoring and review techniques to ensure successful implementation of solution</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_Toc134094623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13</w:t>
                </w:r>
                <w:r w:rsidR="002E6011" w:rsidRPr="00A5298B">
                  <w:rPr>
                    <w:rFonts w:ascii="Arial" w:hAnsi="Arial" w:cs="Arial"/>
                    <w:noProof/>
                    <w:webHidden/>
                    <w:sz w:val="24"/>
                    <w:szCs w:val="24"/>
                  </w:rPr>
                  <w:fldChar w:fldCharType="end"/>
                </w:r>
              </w:hyperlink>
            </w:p>
            <w:p w14:paraId="44ADD4C1" w14:textId="54EC48D4"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24" w:history="1">
                <w:r w:rsidR="002E6011" w:rsidRPr="00A5298B">
                  <w:rPr>
                    <w:rStyle w:val="Hyperlink"/>
                    <w:rFonts w:ascii="Arial" w:hAnsi="Arial" w:cs="Arial"/>
                    <w:noProof/>
                    <w:sz w:val="24"/>
                    <w:szCs w:val="24"/>
                  </w:rPr>
                  <w:t>References</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_Toc134094624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13</w:t>
                </w:r>
                <w:r w:rsidR="002E6011" w:rsidRPr="00A5298B">
                  <w:rPr>
                    <w:rFonts w:ascii="Arial" w:hAnsi="Arial" w:cs="Arial"/>
                    <w:noProof/>
                    <w:webHidden/>
                    <w:sz w:val="24"/>
                    <w:szCs w:val="24"/>
                  </w:rPr>
                  <w:fldChar w:fldCharType="end"/>
                </w:r>
              </w:hyperlink>
            </w:p>
            <w:p w14:paraId="5BC7D976" w14:textId="5F8D3E19" w:rsidR="002E6011" w:rsidRPr="00A5298B" w:rsidRDefault="00212620">
              <w:pPr>
                <w:pStyle w:val="TOC2"/>
                <w:tabs>
                  <w:tab w:val="right" w:leader="dot" w:pos="9350"/>
                </w:tabs>
                <w:rPr>
                  <w:rFonts w:ascii="Arial" w:eastAsiaTheme="minorEastAsia" w:hAnsi="Arial" w:cs="Arial"/>
                  <w:noProof/>
                  <w:sz w:val="24"/>
                  <w:szCs w:val="24"/>
                  <w:lang w:eastAsia="zh-CN"/>
                </w:rPr>
              </w:pPr>
              <w:hyperlink w:anchor="_Toc134094625" w:history="1">
                <w:r w:rsidR="002E6011" w:rsidRPr="00A5298B">
                  <w:rPr>
                    <w:rStyle w:val="Hyperlink"/>
                    <w:rFonts w:ascii="Arial" w:hAnsi="Arial" w:cs="Arial"/>
                    <w:noProof/>
                    <w:sz w:val="24"/>
                    <w:szCs w:val="24"/>
                  </w:rPr>
                  <w:t>Appendix 1</w:t>
                </w:r>
                <w:r w:rsidR="002E6011" w:rsidRPr="00A5298B">
                  <w:rPr>
                    <w:rFonts w:ascii="Arial" w:hAnsi="Arial" w:cs="Arial"/>
                    <w:noProof/>
                    <w:webHidden/>
                    <w:sz w:val="24"/>
                    <w:szCs w:val="24"/>
                  </w:rPr>
                  <w:tab/>
                </w:r>
                <w:r w:rsidR="002E6011" w:rsidRPr="00A5298B">
                  <w:rPr>
                    <w:rFonts w:ascii="Arial" w:hAnsi="Arial" w:cs="Arial"/>
                    <w:noProof/>
                    <w:webHidden/>
                    <w:sz w:val="24"/>
                    <w:szCs w:val="24"/>
                  </w:rPr>
                  <w:fldChar w:fldCharType="begin"/>
                </w:r>
                <w:r w:rsidR="002E6011" w:rsidRPr="00A5298B">
                  <w:rPr>
                    <w:rFonts w:ascii="Arial" w:hAnsi="Arial" w:cs="Arial"/>
                    <w:noProof/>
                    <w:webHidden/>
                    <w:sz w:val="24"/>
                    <w:szCs w:val="24"/>
                  </w:rPr>
                  <w:instrText xml:space="preserve"> PAGEREF _Toc134094625 \h </w:instrText>
                </w:r>
                <w:r w:rsidR="002E6011" w:rsidRPr="00A5298B">
                  <w:rPr>
                    <w:rFonts w:ascii="Arial" w:hAnsi="Arial" w:cs="Arial"/>
                    <w:noProof/>
                    <w:webHidden/>
                    <w:sz w:val="24"/>
                    <w:szCs w:val="24"/>
                  </w:rPr>
                </w:r>
                <w:r w:rsidR="002E6011" w:rsidRPr="00A5298B">
                  <w:rPr>
                    <w:rFonts w:ascii="Arial" w:hAnsi="Arial" w:cs="Arial"/>
                    <w:noProof/>
                    <w:webHidden/>
                    <w:sz w:val="24"/>
                    <w:szCs w:val="24"/>
                  </w:rPr>
                  <w:fldChar w:fldCharType="separate"/>
                </w:r>
                <w:r w:rsidR="009E46D8" w:rsidRPr="00A5298B">
                  <w:rPr>
                    <w:rFonts w:ascii="Arial" w:hAnsi="Arial" w:cs="Arial"/>
                    <w:noProof/>
                    <w:webHidden/>
                    <w:sz w:val="24"/>
                    <w:szCs w:val="24"/>
                  </w:rPr>
                  <w:t>14</w:t>
                </w:r>
                <w:r w:rsidR="002E6011" w:rsidRPr="00A5298B">
                  <w:rPr>
                    <w:rFonts w:ascii="Arial" w:hAnsi="Arial" w:cs="Arial"/>
                    <w:noProof/>
                    <w:webHidden/>
                    <w:sz w:val="24"/>
                    <w:szCs w:val="24"/>
                  </w:rPr>
                  <w:fldChar w:fldCharType="end"/>
                </w:r>
              </w:hyperlink>
            </w:p>
            <w:p w14:paraId="42394321" w14:textId="1CEE6C8B" w:rsidR="00885114" w:rsidRPr="00A5298B" w:rsidRDefault="00885114">
              <w:pPr>
                <w:rPr>
                  <w:rFonts w:ascii="Arial" w:hAnsi="Arial" w:cs="Arial"/>
                  <w:sz w:val="24"/>
                  <w:szCs w:val="24"/>
                </w:rPr>
              </w:pPr>
              <w:r w:rsidRPr="00A5298B">
                <w:rPr>
                  <w:rFonts w:ascii="Arial" w:hAnsi="Arial" w:cs="Arial"/>
                  <w:b/>
                  <w:bCs/>
                  <w:noProof/>
                  <w:sz w:val="24"/>
                  <w:szCs w:val="24"/>
                </w:rPr>
                <w:fldChar w:fldCharType="end"/>
              </w:r>
            </w:p>
          </w:sdtContent>
        </w:sdt>
        <w:p w14:paraId="79077526" w14:textId="08A434DE" w:rsidR="00885114" w:rsidRPr="00A5298B" w:rsidRDefault="00885114" w:rsidP="00885114">
          <w:pPr>
            <w:pStyle w:val="TOCHeading"/>
            <w:rPr>
              <w:rFonts w:ascii="Arial" w:hAnsi="Arial" w:cs="Arial"/>
              <w:sz w:val="24"/>
              <w:szCs w:val="24"/>
            </w:rPr>
          </w:pPr>
        </w:p>
        <w:p w14:paraId="68FE57E8" w14:textId="78CB06D9" w:rsidR="00715A8B" w:rsidRPr="00A5298B" w:rsidRDefault="00212620" w:rsidP="00885114">
          <w:pPr>
            <w:spacing w:before="120" w:after="120" w:line="360" w:lineRule="auto"/>
            <w:rPr>
              <w:rFonts w:ascii="Arial" w:hAnsi="Arial" w:cs="Arial"/>
              <w:color w:val="000000"/>
              <w:sz w:val="24"/>
              <w:szCs w:val="24"/>
            </w:rPr>
          </w:pPr>
        </w:p>
      </w:sdtContent>
    </w:sdt>
    <w:p w14:paraId="1A7CBFC3" w14:textId="18394979" w:rsidR="00F53EF8" w:rsidRPr="00A5298B" w:rsidRDefault="007A0F0B" w:rsidP="00885114">
      <w:pPr>
        <w:rPr>
          <w:rFonts w:ascii="Arial" w:hAnsi="Arial" w:cs="Arial"/>
          <w:sz w:val="24"/>
          <w:szCs w:val="24"/>
        </w:rPr>
      </w:pPr>
      <w:r w:rsidRPr="00A5298B">
        <w:rPr>
          <w:rFonts w:ascii="Arial" w:hAnsi="Arial" w:cs="Arial"/>
          <w:sz w:val="24"/>
          <w:szCs w:val="24"/>
        </w:rPr>
        <w:br w:type="page"/>
      </w:r>
    </w:p>
    <w:p w14:paraId="5BC2E745" w14:textId="2E603FB3" w:rsidR="0030173B" w:rsidRPr="00A5298B" w:rsidRDefault="0030173B" w:rsidP="0030173B">
      <w:pPr>
        <w:rPr>
          <w:rFonts w:ascii="Arial" w:hAnsi="Arial" w:cs="Arial"/>
          <w:sz w:val="24"/>
          <w:szCs w:val="24"/>
        </w:rPr>
      </w:pPr>
    </w:p>
    <w:p w14:paraId="46E9E812" w14:textId="574904EC" w:rsidR="00FF6A30" w:rsidRPr="00A5298B" w:rsidRDefault="007B54CB" w:rsidP="001F20D7">
      <w:pPr>
        <w:pStyle w:val="Heading2"/>
        <w:rPr>
          <w:rFonts w:ascii="Arial" w:hAnsi="Arial" w:cs="Arial"/>
          <w:sz w:val="24"/>
          <w:szCs w:val="24"/>
        </w:rPr>
      </w:pPr>
      <w:bookmarkStart w:id="0" w:name="_Toc134094617"/>
      <w:bookmarkStart w:id="1" w:name="_Toc456901517"/>
      <w:r>
        <w:rPr>
          <w:rFonts w:ascii="Arial" w:hAnsi="Arial" w:cs="Arial"/>
          <w:sz w:val="24"/>
          <w:szCs w:val="24"/>
        </w:rPr>
        <w:t>A</w:t>
      </w:r>
      <w:r w:rsidR="00FF6A30" w:rsidRPr="00A5298B">
        <w:rPr>
          <w:rFonts w:ascii="Arial" w:hAnsi="Arial" w:cs="Arial"/>
          <w:sz w:val="24"/>
          <w:szCs w:val="24"/>
        </w:rPr>
        <w:t xml:space="preserve"> complex problem in the workplace</w:t>
      </w:r>
      <w:bookmarkEnd w:id="0"/>
      <w:r w:rsidR="00F32B15" w:rsidRPr="00A5298B">
        <w:rPr>
          <w:rFonts w:ascii="Arial" w:hAnsi="Arial" w:cs="Arial"/>
          <w:sz w:val="24"/>
          <w:szCs w:val="24"/>
        </w:rPr>
        <w:t>.</w:t>
      </w:r>
    </w:p>
    <w:p w14:paraId="4BA46FDC" w14:textId="05105A88" w:rsidR="00790D7C" w:rsidRPr="00A5298B" w:rsidRDefault="0041650F" w:rsidP="00790D7C">
      <w:pPr>
        <w:rPr>
          <w:rFonts w:ascii="Arial" w:eastAsia="Times New Roman" w:hAnsi="Arial" w:cs="Arial"/>
          <w:sz w:val="24"/>
          <w:szCs w:val="24"/>
          <w:lang w:eastAsia="en-GB"/>
        </w:rPr>
      </w:pPr>
      <w:r w:rsidRPr="0041650F">
        <w:rPr>
          <w:rFonts w:ascii="Arial" w:eastAsia="Times New Roman" w:hAnsi="Arial" w:cs="Arial"/>
          <w:sz w:val="24"/>
          <w:szCs w:val="24"/>
          <w:lang w:eastAsia="en-GB"/>
        </w:rPr>
        <w:t xml:space="preserve">A complex issue is a task that requires an integrated strategy to be accomplished. It has several interconnected </w:t>
      </w:r>
      <w:r w:rsidRPr="00A5298B">
        <w:rPr>
          <w:rFonts w:ascii="Arial" w:eastAsia="Times New Roman" w:hAnsi="Arial" w:cs="Arial"/>
          <w:sz w:val="24"/>
          <w:szCs w:val="24"/>
          <w:lang w:eastAsia="en-GB"/>
        </w:rPr>
        <w:t>components and</w:t>
      </w:r>
      <w:r w:rsidRPr="0041650F">
        <w:rPr>
          <w:rFonts w:ascii="Arial" w:eastAsia="Times New Roman" w:hAnsi="Arial" w:cs="Arial"/>
          <w:sz w:val="24"/>
          <w:szCs w:val="24"/>
          <w:lang w:eastAsia="en-GB"/>
        </w:rPr>
        <w:t xml:space="preserve"> involves a significant amount of uncertainty and ambiguity. Solving complex issues can be challenging due to these attributes.</w:t>
      </w:r>
      <w:r w:rsidR="00B41C8D" w:rsidRPr="00A5298B">
        <w:rPr>
          <w:rFonts w:ascii="Arial" w:eastAsia="Times New Roman" w:hAnsi="Arial" w:cs="Arial"/>
          <w:sz w:val="24"/>
          <w:szCs w:val="24"/>
          <w:lang w:eastAsia="en-GB"/>
        </w:rPr>
        <w:t xml:space="preserve"> According to</w:t>
      </w:r>
      <w:r w:rsidR="00854E8E" w:rsidRPr="00A5298B">
        <w:rPr>
          <w:rFonts w:ascii="Arial" w:eastAsia="Times New Roman" w:hAnsi="Arial" w:cs="Arial"/>
          <w:sz w:val="24"/>
          <w:szCs w:val="24"/>
          <w:lang w:eastAsia="en-GB"/>
        </w:rPr>
        <w:t xml:space="preserve"> (Kinni, 2017)</w:t>
      </w:r>
      <w:r w:rsidR="005E0496" w:rsidRPr="00A5298B">
        <w:rPr>
          <w:rFonts w:ascii="Arial" w:eastAsia="Times New Roman" w:hAnsi="Arial" w:cs="Arial"/>
          <w:sz w:val="24"/>
          <w:szCs w:val="24"/>
          <w:lang w:eastAsia="en-GB"/>
        </w:rPr>
        <w:t>, t</w:t>
      </w:r>
      <w:r w:rsidR="00B41C8D" w:rsidRPr="00A5298B">
        <w:rPr>
          <w:rFonts w:ascii="Arial" w:eastAsia="Times New Roman" w:hAnsi="Arial" w:cs="Arial"/>
          <w:sz w:val="24"/>
          <w:szCs w:val="24"/>
          <w:lang w:eastAsia="en-GB"/>
        </w:rPr>
        <w:t>oo many unknowns and interconnected variables exist in complex issues for them to be adequately described by procedures and rules.</w:t>
      </w:r>
      <w:r w:rsidR="005E0496" w:rsidRPr="00A5298B">
        <w:rPr>
          <w:rFonts w:ascii="Arial" w:eastAsia="Times New Roman" w:hAnsi="Arial" w:cs="Arial"/>
          <w:sz w:val="24"/>
          <w:szCs w:val="24"/>
          <w:lang w:eastAsia="en-GB"/>
        </w:rPr>
        <w:t xml:space="preserve"> </w:t>
      </w:r>
      <w:r w:rsidRPr="0041650F">
        <w:rPr>
          <w:rFonts w:ascii="Arial" w:eastAsia="Times New Roman" w:hAnsi="Arial" w:cs="Arial"/>
          <w:sz w:val="24"/>
          <w:szCs w:val="24"/>
          <w:lang w:eastAsia="en-GB"/>
        </w:rPr>
        <w:t>These issues usually have several parties involved, each with their own distinct viewpoint and set of interests, and there may not be a clear answer.</w:t>
      </w:r>
      <w:r w:rsidR="002C07B4" w:rsidRPr="00A5298B">
        <w:rPr>
          <w:rFonts w:ascii="Arial" w:eastAsia="Times New Roman" w:hAnsi="Arial" w:cs="Arial"/>
          <w:sz w:val="24"/>
          <w:szCs w:val="24"/>
          <w:lang w:eastAsia="en-GB"/>
        </w:rPr>
        <w:t xml:space="preserve"> </w:t>
      </w:r>
      <w:proofErr w:type="spellStart"/>
      <w:r w:rsidR="006B3541" w:rsidRPr="00A5298B">
        <w:rPr>
          <w:rFonts w:ascii="Arial" w:hAnsi="Arial" w:cs="Arial"/>
          <w:sz w:val="24"/>
          <w:szCs w:val="24"/>
        </w:rPr>
        <w:t>Blaennant</w:t>
      </w:r>
      <w:proofErr w:type="spellEnd"/>
      <w:r w:rsidR="006B3541" w:rsidRPr="00A5298B">
        <w:rPr>
          <w:rFonts w:ascii="Arial" w:hAnsi="Arial" w:cs="Arial"/>
          <w:sz w:val="24"/>
          <w:szCs w:val="24"/>
        </w:rPr>
        <w:t xml:space="preserve"> Farm </w:t>
      </w:r>
      <w:r w:rsidR="006B3541" w:rsidRPr="00A5298B">
        <w:rPr>
          <w:rFonts w:ascii="Arial" w:eastAsia="Times New Roman" w:hAnsi="Arial" w:cs="Arial"/>
          <w:sz w:val="24"/>
          <w:szCs w:val="24"/>
          <w:lang w:eastAsia="en-GB"/>
        </w:rPr>
        <w:t>is a glamping location</w:t>
      </w:r>
      <w:r w:rsidR="007956A4" w:rsidRPr="00A5298B">
        <w:rPr>
          <w:rFonts w:ascii="Arial" w:eastAsia="Times New Roman" w:hAnsi="Arial" w:cs="Arial"/>
          <w:sz w:val="24"/>
          <w:szCs w:val="24"/>
          <w:lang w:eastAsia="en-GB"/>
        </w:rPr>
        <w:t>. It</w:t>
      </w:r>
      <w:r w:rsidR="006B3541" w:rsidRPr="00A5298B">
        <w:rPr>
          <w:rFonts w:ascii="Arial" w:eastAsia="Times New Roman" w:hAnsi="Arial" w:cs="Arial"/>
          <w:sz w:val="24"/>
          <w:szCs w:val="24"/>
          <w:lang w:eastAsia="en-GB"/>
        </w:rPr>
        <w:t xml:space="preserve"> has high occupancy rates throughout the summer months. But </w:t>
      </w:r>
      <w:r w:rsidR="00C829B8" w:rsidRPr="00A5298B">
        <w:rPr>
          <w:rFonts w:ascii="Arial" w:eastAsia="Times New Roman" w:hAnsi="Arial" w:cs="Arial"/>
          <w:sz w:val="24"/>
          <w:szCs w:val="24"/>
          <w:lang w:eastAsia="en-GB"/>
        </w:rPr>
        <w:t>the business</w:t>
      </w:r>
      <w:r w:rsidR="006B3541" w:rsidRPr="00A5298B">
        <w:rPr>
          <w:rFonts w:ascii="Arial" w:eastAsia="Times New Roman" w:hAnsi="Arial" w:cs="Arial"/>
          <w:sz w:val="24"/>
          <w:szCs w:val="24"/>
          <w:lang w:eastAsia="en-GB"/>
        </w:rPr>
        <w:t xml:space="preserve"> has a big obstacle in the winter, as do many other tourism-related businesses</w:t>
      </w:r>
      <w:r w:rsidR="00161690" w:rsidRPr="00A5298B">
        <w:rPr>
          <w:rFonts w:ascii="Arial" w:eastAsia="Times New Roman" w:hAnsi="Arial" w:cs="Arial"/>
          <w:sz w:val="24"/>
          <w:szCs w:val="24"/>
          <w:lang w:eastAsia="en-GB"/>
        </w:rPr>
        <w:t>. This has led to</w:t>
      </w:r>
      <w:r w:rsidR="006B3541" w:rsidRPr="00A5298B">
        <w:rPr>
          <w:rFonts w:ascii="Arial" w:eastAsia="Times New Roman" w:hAnsi="Arial" w:cs="Arial"/>
          <w:sz w:val="24"/>
          <w:szCs w:val="24"/>
          <w:lang w:eastAsia="en-GB"/>
        </w:rPr>
        <w:t xml:space="preserve"> a sudden decrease in reservations. Potential guests are frequently turned off by the colder weather and fewer days, which lowers occupancy rates and lowers income at this tim</w:t>
      </w:r>
      <w:r w:rsidR="001F4015" w:rsidRPr="00A5298B">
        <w:rPr>
          <w:rFonts w:ascii="Arial" w:eastAsia="Times New Roman" w:hAnsi="Arial" w:cs="Arial"/>
          <w:sz w:val="24"/>
          <w:szCs w:val="24"/>
          <w:lang w:eastAsia="en-GB"/>
        </w:rPr>
        <w:t>e of year.</w:t>
      </w:r>
      <w:r w:rsidR="0065257B" w:rsidRPr="00A5298B">
        <w:rPr>
          <w:rFonts w:ascii="Arial" w:eastAsia="Times New Roman" w:hAnsi="Arial" w:cs="Arial"/>
          <w:sz w:val="24"/>
          <w:szCs w:val="24"/>
          <w:lang w:eastAsia="en-GB"/>
        </w:rPr>
        <w:t xml:space="preserve"> In addition to influencing the company's profitability, this seasonal decline makes it difficult to maintain reliable operations, and retain the momentum generated during the busiest times of the year.</w:t>
      </w:r>
      <w:r w:rsidR="00C81427" w:rsidRPr="00A5298B">
        <w:rPr>
          <w:rFonts w:ascii="Arial" w:eastAsia="Times New Roman" w:hAnsi="Arial" w:cs="Arial"/>
          <w:sz w:val="24"/>
          <w:szCs w:val="24"/>
          <w:lang w:eastAsia="en-GB"/>
        </w:rPr>
        <w:t xml:space="preserve"> Reduced winter reservations is a complicated problem that includes several interrelated and difficult-to-address factors. This includes financial management, marketing strategy, and operational improvements. The responsibility of solving this issue lies solely on myself as the sole staff member, involving the juggling of several responsibilities, from property maintenance and guest satisfaction to marketing campaign development and financial management. Not having anybody else splitting the job or offer new concepts puts an enormous amount of pressure on myself. </w:t>
      </w:r>
      <w:r w:rsidR="00F061EF" w:rsidRPr="00A5298B">
        <w:rPr>
          <w:rFonts w:ascii="Arial" w:eastAsia="Times New Roman" w:hAnsi="Arial" w:cs="Arial"/>
          <w:sz w:val="24"/>
          <w:szCs w:val="24"/>
          <w:lang w:eastAsia="en-GB"/>
        </w:rPr>
        <w:t xml:space="preserve">To help solve this problem </w:t>
      </w:r>
      <w:r w:rsidR="0065257B" w:rsidRPr="00A5298B">
        <w:rPr>
          <w:rFonts w:ascii="Arial" w:eastAsia="Times New Roman" w:hAnsi="Arial" w:cs="Arial"/>
          <w:sz w:val="24"/>
          <w:szCs w:val="24"/>
          <w:lang w:eastAsia="en-GB"/>
        </w:rPr>
        <w:t>it is essential to investigate methods for drawing visitors in the winter by highlighting the getaway's special features and providing strong incentives for a visit.</w:t>
      </w:r>
      <w:r w:rsidR="00790D7C" w:rsidRPr="00A5298B">
        <w:rPr>
          <w:rFonts w:ascii="Arial" w:eastAsia="Times New Roman" w:hAnsi="Arial" w:cs="Arial"/>
          <w:sz w:val="24"/>
          <w:szCs w:val="24"/>
          <w:lang w:eastAsia="en-GB"/>
        </w:rPr>
        <w:t xml:space="preserve"> To ensure that </w:t>
      </w:r>
      <w:proofErr w:type="spellStart"/>
      <w:r w:rsidR="00790D7C" w:rsidRPr="00A5298B">
        <w:rPr>
          <w:rFonts w:ascii="Arial" w:eastAsia="Times New Roman" w:hAnsi="Arial" w:cs="Arial"/>
          <w:sz w:val="24"/>
          <w:szCs w:val="24"/>
          <w:lang w:eastAsia="en-GB"/>
        </w:rPr>
        <w:t>Blaenant</w:t>
      </w:r>
      <w:proofErr w:type="spellEnd"/>
      <w:r w:rsidR="00790D7C" w:rsidRPr="00A5298B">
        <w:rPr>
          <w:rFonts w:ascii="Arial" w:eastAsia="Times New Roman" w:hAnsi="Arial" w:cs="Arial"/>
          <w:sz w:val="24"/>
          <w:szCs w:val="24"/>
          <w:lang w:eastAsia="en-GB"/>
        </w:rPr>
        <w:t xml:space="preserve"> Farm continues to be a year-round destination of choice for both new and returning visitors, the following sections will detail potential solutions and activities to increase winter reservations.</w:t>
      </w:r>
    </w:p>
    <w:p w14:paraId="0819D78A" w14:textId="7E643970" w:rsidR="006B3541" w:rsidRPr="00A5298B" w:rsidRDefault="006B3541" w:rsidP="006B3541">
      <w:pPr>
        <w:rPr>
          <w:rFonts w:ascii="Arial" w:eastAsia="Times New Roman" w:hAnsi="Arial" w:cs="Arial"/>
          <w:sz w:val="24"/>
          <w:szCs w:val="24"/>
          <w:lang w:eastAsia="en-GB"/>
        </w:rPr>
      </w:pPr>
    </w:p>
    <w:p w14:paraId="3A7FB0E4" w14:textId="626E6E12" w:rsidR="00F47DC4" w:rsidRPr="00A5298B" w:rsidRDefault="00F47DC4" w:rsidP="0030173B">
      <w:pPr>
        <w:rPr>
          <w:rFonts w:ascii="Arial" w:hAnsi="Arial" w:cs="Arial"/>
          <w:sz w:val="24"/>
          <w:szCs w:val="24"/>
        </w:rPr>
      </w:pPr>
    </w:p>
    <w:p w14:paraId="554B0849" w14:textId="3A89B74E" w:rsidR="00780652" w:rsidRPr="00A5298B" w:rsidRDefault="00780652" w:rsidP="0030173B">
      <w:pPr>
        <w:rPr>
          <w:rFonts w:ascii="Arial" w:hAnsi="Arial" w:cs="Arial"/>
          <w:sz w:val="24"/>
          <w:szCs w:val="24"/>
        </w:rPr>
      </w:pPr>
    </w:p>
    <w:p w14:paraId="5049FC8F" w14:textId="2079762A" w:rsidR="00780652" w:rsidRPr="00A5298B" w:rsidRDefault="00780652" w:rsidP="0030173B">
      <w:pPr>
        <w:rPr>
          <w:rFonts w:ascii="Arial" w:hAnsi="Arial" w:cs="Arial"/>
          <w:sz w:val="24"/>
          <w:szCs w:val="24"/>
        </w:rPr>
      </w:pPr>
    </w:p>
    <w:p w14:paraId="6EB6E400" w14:textId="6E333357" w:rsidR="00780652" w:rsidRPr="00A5298B" w:rsidRDefault="00780652" w:rsidP="0030173B">
      <w:pPr>
        <w:rPr>
          <w:rFonts w:ascii="Arial" w:hAnsi="Arial" w:cs="Arial"/>
          <w:sz w:val="24"/>
          <w:szCs w:val="24"/>
        </w:rPr>
      </w:pPr>
    </w:p>
    <w:p w14:paraId="3D45821F" w14:textId="5820C9CA" w:rsidR="00780652" w:rsidRPr="00A5298B" w:rsidRDefault="00780652" w:rsidP="0030173B">
      <w:pPr>
        <w:rPr>
          <w:rFonts w:ascii="Arial" w:hAnsi="Arial" w:cs="Arial"/>
          <w:sz w:val="24"/>
          <w:szCs w:val="24"/>
        </w:rPr>
      </w:pPr>
    </w:p>
    <w:p w14:paraId="7CEA3CA5" w14:textId="41258638" w:rsidR="00780652" w:rsidRPr="00A5298B" w:rsidRDefault="00780652" w:rsidP="0030173B">
      <w:pPr>
        <w:rPr>
          <w:rFonts w:ascii="Arial" w:hAnsi="Arial" w:cs="Arial"/>
          <w:sz w:val="24"/>
          <w:szCs w:val="24"/>
        </w:rPr>
      </w:pPr>
    </w:p>
    <w:p w14:paraId="579AEAFC" w14:textId="1847CB59" w:rsidR="00780652" w:rsidRPr="00A5298B" w:rsidRDefault="00780652" w:rsidP="0030173B">
      <w:pPr>
        <w:rPr>
          <w:rFonts w:ascii="Arial" w:hAnsi="Arial" w:cs="Arial"/>
          <w:sz w:val="24"/>
          <w:szCs w:val="24"/>
        </w:rPr>
      </w:pPr>
    </w:p>
    <w:p w14:paraId="1550D5D9" w14:textId="5928A85E" w:rsidR="000C3BF0" w:rsidRPr="00A5298B" w:rsidRDefault="000C3BF0" w:rsidP="0030173B">
      <w:pPr>
        <w:rPr>
          <w:rFonts w:ascii="Arial" w:hAnsi="Arial" w:cs="Arial"/>
          <w:sz w:val="24"/>
          <w:szCs w:val="24"/>
        </w:rPr>
      </w:pPr>
    </w:p>
    <w:p w14:paraId="07D00361" w14:textId="77777777" w:rsidR="000C3BF0" w:rsidRPr="00A5298B" w:rsidRDefault="000C3BF0" w:rsidP="0030173B">
      <w:pPr>
        <w:rPr>
          <w:rFonts w:ascii="Arial" w:hAnsi="Arial" w:cs="Arial"/>
          <w:sz w:val="24"/>
          <w:szCs w:val="24"/>
        </w:rPr>
      </w:pPr>
    </w:p>
    <w:p w14:paraId="3C811287" w14:textId="3EB08D59" w:rsidR="00780652" w:rsidRPr="00A5298B" w:rsidRDefault="00780652" w:rsidP="0030173B">
      <w:pPr>
        <w:rPr>
          <w:rFonts w:ascii="Arial" w:hAnsi="Arial" w:cs="Arial"/>
          <w:sz w:val="24"/>
          <w:szCs w:val="24"/>
        </w:rPr>
      </w:pPr>
    </w:p>
    <w:p w14:paraId="162B740A" w14:textId="1C0F5BE8" w:rsidR="00780652" w:rsidRPr="00A5298B" w:rsidRDefault="00780652" w:rsidP="0030173B">
      <w:pPr>
        <w:rPr>
          <w:rFonts w:ascii="Arial" w:hAnsi="Arial" w:cs="Arial"/>
          <w:sz w:val="24"/>
          <w:szCs w:val="24"/>
        </w:rPr>
      </w:pPr>
    </w:p>
    <w:p w14:paraId="14459692" w14:textId="4CAE16DC" w:rsidR="00780652" w:rsidRPr="00A5298B" w:rsidRDefault="00780652" w:rsidP="0030173B">
      <w:pPr>
        <w:rPr>
          <w:rFonts w:ascii="Arial" w:hAnsi="Arial" w:cs="Arial"/>
          <w:sz w:val="24"/>
          <w:szCs w:val="24"/>
        </w:rPr>
      </w:pPr>
    </w:p>
    <w:p w14:paraId="4DAFDC20" w14:textId="77777777" w:rsidR="00780652" w:rsidRPr="00A5298B" w:rsidRDefault="00780652" w:rsidP="0030173B">
      <w:pPr>
        <w:rPr>
          <w:rFonts w:ascii="Arial" w:hAnsi="Arial" w:cs="Arial"/>
          <w:sz w:val="24"/>
          <w:szCs w:val="24"/>
        </w:rPr>
      </w:pPr>
    </w:p>
    <w:p w14:paraId="1D290CBD" w14:textId="77777777" w:rsidR="00780652" w:rsidRPr="00A5298B" w:rsidRDefault="00780652" w:rsidP="0030173B">
      <w:pPr>
        <w:rPr>
          <w:rFonts w:ascii="Arial" w:hAnsi="Arial" w:cs="Arial"/>
          <w:sz w:val="24"/>
          <w:szCs w:val="24"/>
        </w:rPr>
      </w:pPr>
    </w:p>
    <w:p w14:paraId="1B0F5D60" w14:textId="3A332445" w:rsidR="001F20D7" w:rsidRPr="00A5298B" w:rsidRDefault="005600C7" w:rsidP="001F20D7">
      <w:pPr>
        <w:pStyle w:val="Heading2"/>
        <w:rPr>
          <w:rFonts w:ascii="Arial" w:hAnsi="Arial" w:cs="Arial"/>
          <w:sz w:val="24"/>
          <w:szCs w:val="24"/>
        </w:rPr>
      </w:pPr>
      <w:bookmarkStart w:id="2" w:name="_Toc134094618"/>
      <w:r>
        <w:rPr>
          <w:rFonts w:ascii="Arial" w:hAnsi="Arial" w:cs="Arial"/>
          <w:sz w:val="24"/>
          <w:szCs w:val="24"/>
        </w:rPr>
        <w:t>I</w:t>
      </w:r>
      <w:r w:rsidR="001F20D7" w:rsidRPr="00A5298B">
        <w:rPr>
          <w:rFonts w:ascii="Arial" w:hAnsi="Arial" w:cs="Arial"/>
          <w:sz w:val="24"/>
          <w:szCs w:val="24"/>
        </w:rPr>
        <w:t>nformation</w:t>
      </w:r>
      <w:r>
        <w:rPr>
          <w:rFonts w:ascii="Arial" w:hAnsi="Arial" w:cs="Arial"/>
          <w:sz w:val="24"/>
          <w:szCs w:val="24"/>
        </w:rPr>
        <w:t xml:space="preserve"> analysed</w:t>
      </w:r>
      <w:r w:rsidR="006F2395">
        <w:rPr>
          <w:rFonts w:ascii="Arial" w:hAnsi="Arial" w:cs="Arial"/>
          <w:sz w:val="24"/>
          <w:szCs w:val="24"/>
        </w:rPr>
        <w:t xml:space="preserve"> to</w:t>
      </w:r>
      <w:r w:rsidR="001F20D7" w:rsidRPr="00A5298B">
        <w:rPr>
          <w:rFonts w:ascii="Arial" w:hAnsi="Arial" w:cs="Arial"/>
          <w:sz w:val="24"/>
          <w:szCs w:val="24"/>
        </w:rPr>
        <w:t xml:space="preserve"> </w:t>
      </w:r>
      <w:r w:rsidR="006F2395" w:rsidRPr="00A5298B">
        <w:rPr>
          <w:rFonts w:ascii="Arial" w:hAnsi="Arial" w:cs="Arial"/>
          <w:sz w:val="24"/>
          <w:szCs w:val="24"/>
        </w:rPr>
        <w:t>identify</w:t>
      </w:r>
      <w:r w:rsidR="006F2395">
        <w:rPr>
          <w:rFonts w:ascii="Arial" w:hAnsi="Arial" w:cs="Arial"/>
          <w:sz w:val="24"/>
          <w:szCs w:val="24"/>
        </w:rPr>
        <w:t xml:space="preserve"> the</w:t>
      </w:r>
      <w:r w:rsidR="001F20D7" w:rsidRPr="00A5298B">
        <w:rPr>
          <w:rFonts w:ascii="Arial" w:hAnsi="Arial" w:cs="Arial"/>
          <w:sz w:val="24"/>
          <w:szCs w:val="24"/>
        </w:rPr>
        <w:t xml:space="preserve"> problem, </w:t>
      </w:r>
      <w:r w:rsidR="006F2395">
        <w:rPr>
          <w:rFonts w:ascii="Arial" w:hAnsi="Arial" w:cs="Arial"/>
          <w:sz w:val="24"/>
          <w:szCs w:val="24"/>
        </w:rPr>
        <w:t xml:space="preserve">and </w:t>
      </w:r>
      <w:r w:rsidR="001F20D7" w:rsidRPr="00A5298B">
        <w:rPr>
          <w:rFonts w:ascii="Arial" w:hAnsi="Arial" w:cs="Arial"/>
          <w:sz w:val="24"/>
          <w:szCs w:val="24"/>
        </w:rPr>
        <w:t xml:space="preserve">to help inform the </w:t>
      </w:r>
      <w:r w:rsidRPr="00A5298B">
        <w:rPr>
          <w:rFonts w:ascii="Arial" w:hAnsi="Arial" w:cs="Arial"/>
          <w:sz w:val="24"/>
          <w:szCs w:val="24"/>
        </w:rPr>
        <w:t>decision-making</w:t>
      </w:r>
      <w:r w:rsidR="001F20D7" w:rsidRPr="00A5298B">
        <w:rPr>
          <w:rFonts w:ascii="Arial" w:hAnsi="Arial" w:cs="Arial"/>
          <w:sz w:val="24"/>
          <w:szCs w:val="24"/>
        </w:rPr>
        <w:t xml:space="preserve"> </w:t>
      </w:r>
      <w:bookmarkEnd w:id="2"/>
      <w:r w:rsidR="00AC278D" w:rsidRPr="00A5298B">
        <w:rPr>
          <w:rFonts w:ascii="Arial" w:hAnsi="Arial" w:cs="Arial"/>
          <w:sz w:val="24"/>
          <w:szCs w:val="24"/>
        </w:rPr>
        <w:t>process.</w:t>
      </w:r>
    </w:p>
    <w:p w14:paraId="741676AC" w14:textId="30794A24" w:rsidR="000235B7" w:rsidRPr="00A5298B" w:rsidRDefault="00007CFB" w:rsidP="000235B7">
      <w:pPr>
        <w:rPr>
          <w:rFonts w:ascii="Arial" w:eastAsia="Times New Roman" w:hAnsi="Arial" w:cs="Arial"/>
          <w:sz w:val="24"/>
          <w:szCs w:val="24"/>
          <w:lang w:eastAsia="en-GB"/>
        </w:rPr>
      </w:pPr>
      <w:r w:rsidRPr="00007CFB">
        <w:rPr>
          <w:rFonts w:ascii="Arial" w:eastAsia="Times New Roman" w:hAnsi="Arial" w:cs="Arial"/>
          <w:sz w:val="24"/>
          <w:szCs w:val="24"/>
          <w:lang w:eastAsia="en-GB"/>
        </w:rPr>
        <w:t xml:space="preserve">Making </w:t>
      </w:r>
      <w:r w:rsidR="00524412">
        <w:rPr>
          <w:rFonts w:ascii="Arial" w:eastAsia="Times New Roman" w:hAnsi="Arial" w:cs="Arial"/>
          <w:sz w:val="24"/>
          <w:szCs w:val="24"/>
          <w:lang w:eastAsia="en-GB"/>
        </w:rPr>
        <w:t>smart j</w:t>
      </w:r>
      <w:r w:rsidRPr="00007CFB">
        <w:rPr>
          <w:rFonts w:ascii="Arial" w:eastAsia="Times New Roman" w:hAnsi="Arial" w:cs="Arial"/>
          <w:sz w:val="24"/>
          <w:szCs w:val="24"/>
          <w:lang w:eastAsia="en-GB"/>
        </w:rPr>
        <w:t>udgements requires an understanding of the underlying reasons and consequences of the winter drop in reservations</w:t>
      </w:r>
      <w:r w:rsidR="007B4BF9" w:rsidRPr="00A5298B">
        <w:rPr>
          <w:rFonts w:ascii="Arial" w:eastAsia="Times New Roman" w:hAnsi="Arial" w:cs="Arial"/>
          <w:sz w:val="24"/>
          <w:szCs w:val="24"/>
          <w:lang w:eastAsia="en-GB"/>
        </w:rPr>
        <w:t>.</w:t>
      </w:r>
      <w:r w:rsidRPr="00007CFB">
        <w:rPr>
          <w:rFonts w:ascii="Arial" w:eastAsia="Times New Roman" w:hAnsi="Arial" w:cs="Arial"/>
          <w:sz w:val="24"/>
          <w:szCs w:val="24"/>
          <w:lang w:eastAsia="en-GB"/>
        </w:rPr>
        <w:t xml:space="preserve"> </w:t>
      </w:r>
      <w:r w:rsidR="00097D79" w:rsidRPr="00A5298B">
        <w:rPr>
          <w:rFonts w:ascii="Arial" w:eastAsia="Times New Roman" w:hAnsi="Arial" w:cs="Arial"/>
          <w:sz w:val="24"/>
          <w:szCs w:val="24"/>
          <w:lang w:eastAsia="en-GB"/>
        </w:rPr>
        <w:t xml:space="preserve">In order to identify </w:t>
      </w:r>
      <w:r w:rsidR="006A3A8A" w:rsidRPr="00A5298B">
        <w:rPr>
          <w:rFonts w:ascii="Arial" w:eastAsia="Times New Roman" w:hAnsi="Arial" w:cs="Arial"/>
          <w:sz w:val="24"/>
          <w:szCs w:val="24"/>
          <w:lang w:eastAsia="en-GB"/>
        </w:rPr>
        <w:t xml:space="preserve">the </w:t>
      </w:r>
      <w:proofErr w:type="gramStart"/>
      <w:r w:rsidR="006A3A8A" w:rsidRPr="00A5298B">
        <w:rPr>
          <w:rFonts w:ascii="Arial" w:eastAsia="Times New Roman" w:hAnsi="Arial" w:cs="Arial"/>
          <w:sz w:val="24"/>
          <w:szCs w:val="24"/>
          <w:lang w:eastAsia="en-GB"/>
        </w:rPr>
        <w:t>root</w:t>
      </w:r>
      <w:proofErr w:type="gramEnd"/>
      <w:r w:rsidR="006A3A8A" w:rsidRPr="00A5298B">
        <w:rPr>
          <w:rFonts w:ascii="Arial" w:eastAsia="Times New Roman" w:hAnsi="Arial" w:cs="Arial"/>
          <w:sz w:val="24"/>
          <w:szCs w:val="24"/>
          <w:lang w:eastAsia="en-GB"/>
        </w:rPr>
        <w:t xml:space="preserve"> cause </w:t>
      </w:r>
      <w:r w:rsidR="00DC64C3" w:rsidRPr="00A5298B">
        <w:rPr>
          <w:rFonts w:ascii="Arial" w:eastAsia="Times New Roman" w:hAnsi="Arial" w:cs="Arial"/>
          <w:sz w:val="24"/>
          <w:szCs w:val="24"/>
          <w:lang w:eastAsia="en-GB"/>
        </w:rPr>
        <w:t xml:space="preserve">the 5 why’s </w:t>
      </w:r>
      <w:r w:rsidR="00035213" w:rsidRPr="00A5298B">
        <w:rPr>
          <w:rFonts w:ascii="Arial" w:eastAsia="Times New Roman" w:hAnsi="Arial" w:cs="Arial"/>
          <w:sz w:val="24"/>
          <w:szCs w:val="24"/>
          <w:lang w:eastAsia="en-GB"/>
        </w:rPr>
        <w:t>is</w:t>
      </w:r>
      <w:r w:rsidR="00DC64C3" w:rsidRPr="00A5298B">
        <w:rPr>
          <w:rFonts w:ascii="Arial" w:eastAsia="Times New Roman" w:hAnsi="Arial" w:cs="Arial"/>
          <w:sz w:val="24"/>
          <w:szCs w:val="24"/>
          <w:lang w:eastAsia="en-GB"/>
        </w:rPr>
        <w:t xml:space="preserve"> implemented.</w:t>
      </w:r>
      <w:r w:rsidR="009E5732">
        <w:rPr>
          <w:rFonts w:ascii="Arial" w:eastAsia="Times New Roman" w:hAnsi="Arial" w:cs="Arial"/>
          <w:sz w:val="24"/>
          <w:szCs w:val="24"/>
          <w:lang w:eastAsia="en-GB"/>
        </w:rPr>
        <w:t xml:space="preserve"> This step helps to problem solve.</w:t>
      </w:r>
      <w:r w:rsidR="00DC64C3" w:rsidRPr="00A5298B">
        <w:rPr>
          <w:rFonts w:ascii="Arial" w:eastAsia="Times New Roman" w:hAnsi="Arial" w:cs="Arial"/>
          <w:sz w:val="24"/>
          <w:szCs w:val="24"/>
          <w:lang w:eastAsia="en-GB"/>
        </w:rPr>
        <w:t xml:space="preserve"> </w:t>
      </w:r>
      <w:r w:rsidR="007F0BA2" w:rsidRPr="00A5298B">
        <w:rPr>
          <w:rFonts w:ascii="Arial" w:eastAsia="Times New Roman" w:hAnsi="Arial" w:cs="Arial"/>
          <w:sz w:val="24"/>
          <w:szCs w:val="24"/>
          <w:lang w:eastAsia="en-GB"/>
        </w:rPr>
        <w:t xml:space="preserve">"Five whys" is a term for understanding an adverse result. It can identify the underlying cause of an issue that arose during a project or initiative. It reveals problems with team or organisational procedures in addition to delivery issues. </w:t>
      </w:r>
      <w:r w:rsidR="000235B7" w:rsidRPr="00A5298B">
        <w:rPr>
          <w:rFonts w:ascii="Arial" w:eastAsia="Times New Roman" w:hAnsi="Arial" w:cs="Arial"/>
          <w:sz w:val="24"/>
          <w:szCs w:val="24"/>
          <w:lang w:eastAsia="en-GB"/>
        </w:rPr>
        <w:t>(NHS England, 2015)</w:t>
      </w:r>
      <w:r w:rsidR="00B93FB2">
        <w:rPr>
          <w:rFonts w:ascii="Arial" w:eastAsia="Times New Roman" w:hAnsi="Arial" w:cs="Arial"/>
          <w:sz w:val="24"/>
          <w:szCs w:val="24"/>
          <w:lang w:eastAsia="en-GB"/>
        </w:rPr>
        <w:t xml:space="preserve"> </w:t>
      </w:r>
    </w:p>
    <w:p w14:paraId="71360D0E" w14:textId="791CD87C" w:rsidR="00CE1CBF" w:rsidRDefault="00CE1CBF" w:rsidP="00EE2DD7">
      <w:pPr>
        <w:pStyle w:val="ListParagraph"/>
        <w:numPr>
          <w:ilvl w:val="0"/>
          <w:numId w:val="14"/>
        </w:numPr>
        <w:rPr>
          <w:rFonts w:ascii="Arial" w:eastAsia="Times New Roman" w:hAnsi="Arial" w:cs="Arial"/>
          <w:sz w:val="24"/>
          <w:szCs w:val="24"/>
          <w:lang w:eastAsia="en-GB"/>
        </w:rPr>
      </w:pPr>
      <w:r w:rsidRPr="00A5298B">
        <w:rPr>
          <w:rFonts w:ascii="Arial" w:hAnsi="Arial" w:cs="Arial"/>
          <w:sz w:val="24"/>
          <w:szCs w:val="24"/>
        </w:rPr>
        <w:t xml:space="preserve">Why is there a low number of bookings during the winter season? - </w:t>
      </w:r>
      <w:r w:rsidR="007E2B7A" w:rsidRPr="00A5298B">
        <w:rPr>
          <w:rFonts w:ascii="Arial" w:eastAsia="Times New Roman" w:hAnsi="Arial" w:cs="Arial"/>
          <w:sz w:val="24"/>
          <w:szCs w:val="24"/>
          <w:lang w:eastAsia="en-GB"/>
        </w:rPr>
        <w:t>Because potential guests believe that glamping is predominantly a summer activity, they are less likely to reserve stays in the colder months.</w:t>
      </w:r>
    </w:p>
    <w:p w14:paraId="0D4815FB" w14:textId="77777777" w:rsidR="00E74294" w:rsidRPr="00A5298B" w:rsidRDefault="00E74294" w:rsidP="00E74294">
      <w:pPr>
        <w:pStyle w:val="ListParagraph"/>
        <w:rPr>
          <w:rFonts w:ascii="Arial" w:eastAsia="Times New Roman" w:hAnsi="Arial" w:cs="Arial"/>
          <w:sz w:val="24"/>
          <w:szCs w:val="24"/>
          <w:lang w:eastAsia="en-GB"/>
        </w:rPr>
      </w:pPr>
    </w:p>
    <w:p w14:paraId="45040236" w14:textId="77777777" w:rsidR="005162E5" w:rsidRDefault="00E26A55" w:rsidP="00552A66">
      <w:pPr>
        <w:pStyle w:val="ListParagraph"/>
        <w:numPr>
          <w:ilvl w:val="0"/>
          <w:numId w:val="14"/>
        </w:numPr>
        <w:rPr>
          <w:rFonts w:ascii="Arial" w:eastAsia="Times New Roman" w:hAnsi="Arial" w:cs="Arial"/>
          <w:sz w:val="24"/>
          <w:szCs w:val="24"/>
          <w:lang w:eastAsia="en-GB"/>
        </w:rPr>
      </w:pPr>
      <w:r w:rsidRPr="00A5298B">
        <w:rPr>
          <w:rFonts w:ascii="Arial" w:hAnsi="Arial" w:cs="Arial"/>
          <w:sz w:val="24"/>
          <w:szCs w:val="24"/>
        </w:rPr>
        <w:t xml:space="preserve">Why do potential guests perceive glamping as a warm-weather activity? - </w:t>
      </w:r>
      <w:r w:rsidR="005A5F01" w:rsidRPr="00A5298B">
        <w:rPr>
          <w:rFonts w:ascii="Arial" w:eastAsia="Times New Roman" w:hAnsi="Arial" w:cs="Arial"/>
          <w:sz w:val="24"/>
          <w:szCs w:val="24"/>
          <w:lang w:eastAsia="en-GB"/>
        </w:rPr>
        <w:t>Due to the lack of advertising and understanding of the distinctive and entertaining experiences that glamping has to offer in the winter.</w:t>
      </w:r>
    </w:p>
    <w:p w14:paraId="73FBBBCF" w14:textId="77777777" w:rsidR="00E74294" w:rsidRPr="00E74294" w:rsidRDefault="00E74294" w:rsidP="00E74294">
      <w:pPr>
        <w:pStyle w:val="ListParagraph"/>
        <w:rPr>
          <w:rFonts w:ascii="Arial" w:eastAsia="Times New Roman" w:hAnsi="Arial" w:cs="Arial"/>
          <w:sz w:val="24"/>
          <w:szCs w:val="24"/>
          <w:lang w:eastAsia="en-GB"/>
        </w:rPr>
      </w:pPr>
    </w:p>
    <w:p w14:paraId="4324C08D" w14:textId="77777777" w:rsidR="00E74294" w:rsidRPr="00A5298B" w:rsidRDefault="00E74294" w:rsidP="00E74294">
      <w:pPr>
        <w:pStyle w:val="ListParagraph"/>
        <w:rPr>
          <w:rFonts w:ascii="Arial" w:eastAsia="Times New Roman" w:hAnsi="Arial" w:cs="Arial"/>
          <w:sz w:val="24"/>
          <w:szCs w:val="24"/>
          <w:lang w:eastAsia="en-GB"/>
        </w:rPr>
      </w:pPr>
    </w:p>
    <w:p w14:paraId="2A7978BF" w14:textId="256594A3" w:rsidR="005162E5" w:rsidRDefault="0048458B" w:rsidP="00552A66">
      <w:pPr>
        <w:pStyle w:val="ListParagraph"/>
        <w:numPr>
          <w:ilvl w:val="0"/>
          <w:numId w:val="14"/>
        </w:numPr>
        <w:rPr>
          <w:rFonts w:ascii="Arial" w:eastAsia="Times New Roman" w:hAnsi="Arial" w:cs="Arial"/>
          <w:sz w:val="24"/>
          <w:szCs w:val="24"/>
          <w:lang w:eastAsia="en-GB"/>
        </w:rPr>
      </w:pPr>
      <w:r w:rsidRPr="00A5298B">
        <w:rPr>
          <w:rFonts w:ascii="Arial" w:hAnsi="Arial" w:cs="Arial"/>
          <w:sz w:val="24"/>
          <w:szCs w:val="24"/>
        </w:rPr>
        <w:t xml:space="preserve">Why is there limited awareness and promotion of winter glamping experiences? - </w:t>
      </w:r>
      <w:r w:rsidR="005162E5" w:rsidRPr="00A5298B">
        <w:rPr>
          <w:rFonts w:ascii="Arial" w:hAnsi="Arial" w:cs="Arial"/>
          <w:sz w:val="24"/>
          <w:szCs w:val="24"/>
        </w:rPr>
        <w:t>B</w:t>
      </w:r>
      <w:r w:rsidR="005162E5" w:rsidRPr="00A5298B">
        <w:rPr>
          <w:rFonts w:ascii="Arial" w:eastAsia="Times New Roman" w:hAnsi="Arial" w:cs="Arial"/>
          <w:sz w:val="24"/>
          <w:szCs w:val="24"/>
          <w:lang w:eastAsia="en-GB"/>
        </w:rPr>
        <w:t>ecause the retreat currently doesn't have any winter-specific packages, activities, or facilities that may be advertised to potential guests.</w:t>
      </w:r>
    </w:p>
    <w:p w14:paraId="1985D75C" w14:textId="77777777" w:rsidR="00E74294" w:rsidRPr="00A5298B" w:rsidRDefault="00E74294" w:rsidP="00E74294">
      <w:pPr>
        <w:pStyle w:val="ListParagraph"/>
        <w:rPr>
          <w:rFonts w:ascii="Arial" w:eastAsia="Times New Roman" w:hAnsi="Arial" w:cs="Arial"/>
          <w:sz w:val="24"/>
          <w:szCs w:val="24"/>
          <w:lang w:eastAsia="en-GB"/>
        </w:rPr>
      </w:pPr>
    </w:p>
    <w:p w14:paraId="0A5C4189" w14:textId="4A7BAEC7" w:rsidR="005A5F01" w:rsidRPr="00E74294" w:rsidRDefault="00F46768" w:rsidP="0048458B">
      <w:pPr>
        <w:pStyle w:val="ListParagraph"/>
        <w:numPr>
          <w:ilvl w:val="0"/>
          <w:numId w:val="14"/>
        </w:numPr>
        <w:rPr>
          <w:rFonts w:ascii="Arial" w:eastAsia="Times New Roman" w:hAnsi="Arial" w:cs="Arial"/>
          <w:sz w:val="24"/>
          <w:szCs w:val="24"/>
          <w:lang w:eastAsia="en-GB"/>
        </w:rPr>
      </w:pPr>
      <w:r w:rsidRPr="00A5298B">
        <w:rPr>
          <w:rFonts w:ascii="Arial" w:hAnsi="Arial" w:cs="Arial"/>
          <w:sz w:val="24"/>
          <w:szCs w:val="24"/>
        </w:rPr>
        <w:t xml:space="preserve">Why does the retreat lack specialized winter-focused amenities, activities, and packages? - </w:t>
      </w:r>
      <w:r w:rsidR="001726E1" w:rsidRPr="00A5298B">
        <w:rPr>
          <w:rFonts w:ascii="Arial" w:hAnsi="Arial" w:cs="Arial"/>
          <w:sz w:val="24"/>
          <w:szCs w:val="24"/>
        </w:rPr>
        <w:t>Due to a lack of preparation and funding for improving and modifying the retreat's offerings for the winter.</w:t>
      </w:r>
    </w:p>
    <w:p w14:paraId="611E2EC5" w14:textId="77777777" w:rsidR="00E74294" w:rsidRPr="00E74294" w:rsidRDefault="00E74294" w:rsidP="00E74294">
      <w:pPr>
        <w:pStyle w:val="ListParagraph"/>
        <w:rPr>
          <w:rFonts w:ascii="Arial" w:eastAsia="Times New Roman" w:hAnsi="Arial" w:cs="Arial"/>
          <w:sz w:val="24"/>
          <w:szCs w:val="24"/>
          <w:lang w:eastAsia="en-GB"/>
        </w:rPr>
      </w:pPr>
    </w:p>
    <w:p w14:paraId="242CAE0F" w14:textId="77777777" w:rsidR="00E74294" w:rsidRPr="00A5298B" w:rsidRDefault="00E74294" w:rsidP="00E74294">
      <w:pPr>
        <w:pStyle w:val="ListParagraph"/>
        <w:rPr>
          <w:rFonts w:ascii="Arial" w:eastAsia="Times New Roman" w:hAnsi="Arial" w:cs="Arial"/>
          <w:sz w:val="24"/>
          <w:szCs w:val="24"/>
          <w:lang w:eastAsia="en-GB"/>
        </w:rPr>
      </w:pPr>
    </w:p>
    <w:p w14:paraId="6BF6C0A9" w14:textId="6FB89BE4" w:rsidR="001726E1" w:rsidRPr="00A5298B" w:rsidRDefault="00051178" w:rsidP="0048458B">
      <w:pPr>
        <w:pStyle w:val="ListParagraph"/>
        <w:numPr>
          <w:ilvl w:val="0"/>
          <w:numId w:val="14"/>
        </w:numPr>
        <w:rPr>
          <w:rFonts w:ascii="Arial" w:eastAsia="Times New Roman" w:hAnsi="Arial" w:cs="Arial"/>
          <w:sz w:val="24"/>
          <w:szCs w:val="24"/>
          <w:lang w:eastAsia="en-GB"/>
        </w:rPr>
      </w:pPr>
      <w:r w:rsidRPr="00A5298B">
        <w:rPr>
          <w:rFonts w:ascii="Arial" w:hAnsi="Arial" w:cs="Arial"/>
          <w:sz w:val="24"/>
          <w:szCs w:val="24"/>
        </w:rPr>
        <w:t>Why has there been insufficient planning and resource allocation for the winter season?</w:t>
      </w:r>
      <w:r w:rsidR="00A94743" w:rsidRPr="00A5298B">
        <w:rPr>
          <w:rFonts w:ascii="Arial" w:hAnsi="Arial" w:cs="Arial"/>
          <w:sz w:val="24"/>
          <w:szCs w:val="24"/>
        </w:rPr>
        <w:t xml:space="preserve"> - Because it is assumed that demand is typically low in the winter and that making improvements during off-peak hours would not pay for itself.</w:t>
      </w:r>
    </w:p>
    <w:p w14:paraId="532689AB" w14:textId="6FD83285" w:rsidR="00634097" w:rsidRPr="00A5298B" w:rsidRDefault="00634097" w:rsidP="00634097">
      <w:pPr>
        <w:spacing w:after="0" w:line="240" w:lineRule="auto"/>
        <w:ind w:left="360"/>
        <w:rPr>
          <w:rFonts w:ascii="Arial" w:eastAsia="Times New Roman" w:hAnsi="Arial" w:cs="Arial"/>
          <w:sz w:val="24"/>
          <w:szCs w:val="24"/>
          <w:lang w:eastAsia="en-GB"/>
        </w:rPr>
      </w:pPr>
      <w:r w:rsidRPr="00A5298B">
        <w:rPr>
          <w:rFonts w:ascii="Arial" w:eastAsia="Times New Roman" w:hAnsi="Arial" w:cs="Arial"/>
          <w:sz w:val="24"/>
          <w:szCs w:val="24"/>
          <w:lang w:eastAsia="en-GB"/>
        </w:rPr>
        <w:t xml:space="preserve">According to the analysis, the main problem at </w:t>
      </w:r>
      <w:proofErr w:type="spellStart"/>
      <w:r w:rsidRPr="00A5298B">
        <w:rPr>
          <w:rFonts w:ascii="Arial" w:eastAsia="Times New Roman" w:hAnsi="Arial" w:cs="Arial"/>
          <w:sz w:val="24"/>
          <w:szCs w:val="24"/>
          <w:lang w:eastAsia="en-GB"/>
        </w:rPr>
        <w:t>Blaennant</w:t>
      </w:r>
      <w:proofErr w:type="spellEnd"/>
      <w:r w:rsidRPr="00A5298B">
        <w:rPr>
          <w:rFonts w:ascii="Arial" w:eastAsia="Times New Roman" w:hAnsi="Arial" w:cs="Arial"/>
          <w:sz w:val="24"/>
          <w:szCs w:val="24"/>
          <w:lang w:eastAsia="en-GB"/>
        </w:rPr>
        <w:t xml:space="preserve"> Farm is that there hasn't been enough proactive preparation or funding put towards creating and marketing experiences tailored to the winter season. Because of this, there is a misconception among prospective </w:t>
      </w:r>
      <w:r w:rsidR="00A042A8">
        <w:rPr>
          <w:rFonts w:ascii="Arial" w:eastAsia="Times New Roman" w:hAnsi="Arial" w:cs="Arial"/>
          <w:sz w:val="24"/>
          <w:szCs w:val="24"/>
          <w:lang w:eastAsia="en-GB"/>
        </w:rPr>
        <w:t>guests</w:t>
      </w:r>
      <w:r w:rsidRPr="00A5298B">
        <w:rPr>
          <w:rFonts w:ascii="Arial" w:eastAsia="Times New Roman" w:hAnsi="Arial" w:cs="Arial"/>
          <w:sz w:val="24"/>
          <w:szCs w:val="24"/>
          <w:lang w:eastAsia="en-GB"/>
        </w:rPr>
        <w:t xml:space="preserve"> that glamping is only appropriate during warmer months, and many are unaware of the benefits of glamping in the winter.</w:t>
      </w:r>
    </w:p>
    <w:p w14:paraId="677B533E" w14:textId="3B2F7150" w:rsidR="001D7004" w:rsidRPr="00A5298B" w:rsidRDefault="001D7004" w:rsidP="001D7004">
      <w:pPr>
        <w:spacing w:after="0" w:line="240" w:lineRule="auto"/>
        <w:rPr>
          <w:rFonts w:ascii="Arial" w:eastAsia="Times New Roman" w:hAnsi="Arial" w:cs="Arial"/>
          <w:sz w:val="24"/>
          <w:szCs w:val="24"/>
          <w:lang w:eastAsia="en-GB"/>
        </w:rPr>
      </w:pPr>
      <w:r w:rsidRPr="00007CFB">
        <w:rPr>
          <w:rFonts w:ascii="Arial" w:eastAsia="Times New Roman" w:hAnsi="Arial" w:cs="Arial"/>
          <w:sz w:val="24"/>
          <w:szCs w:val="24"/>
          <w:lang w:eastAsia="en-GB"/>
        </w:rPr>
        <w:lastRenderedPageBreak/>
        <w:t>Through a thorough analysis of the relevant data,</w:t>
      </w:r>
      <w:r w:rsidRPr="00A5298B">
        <w:rPr>
          <w:rFonts w:ascii="Arial" w:eastAsia="Times New Roman" w:hAnsi="Arial" w:cs="Arial"/>
          <w:sz w:val="24"/>
          <w:szCs w:val="24"/>
          <w:lang w:eastAsia="en-GB"/>
        </w:rPr>
        <w:t xml:space="preserve"> these are the key factors that were considered.</w:t>
      </w:r>
    </w:p>
    <w:p w14:paraId="01356C2F" w14:textId="77777777" w:rsidR="001D7004" w:rsidRPr="00A5298B" w:rsidRDefault="001D7004" w:rsidP="001D7004">
      <w:pPr>
        <w:spacing w:after="0" w:line="240"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t>Financial Analysis</w:t>
      </w:r>
      <w:r w:rsidRPr="00A5298B">
        <w:rPr>
          <w:rFonts w:ascii="Arial" w:eastAsia="Times New Roman" w:hAnsi="Arial" w:cs="Arial"/>
          <w:sz w:val="24"/>
          <w:szCs w:val="24"/>
          <w:lang w:eastAsia="en-GB"/>
        </w:rPr>
        <w:t xml:space="preserve"> - </w:t>
      </w:r>
      <w:r w:rsidRPr="00CB5F60">
        <w:rPr>
          <w:rFonts w:ascii="Arial" w:eastAsia="Times New Roman" w:hAnsi="Arial" w:cs="Arial"/>
          <w:sz w:val="24"/>
          <w:szCs w:val="24"/>
          <w:lang w:eastAsia="en-GB"/>
        </w:rPr>
        <w:t>Determine the percentage of revenue that is lost in the winter as opposed to the peak seasons. This will assist in estimating the necessary funding gap.</w:t>
      </w:r>
    </w:p>
    <w:p w14:paraId="798407CF" w14:textId="77777777" w:rsidR="001D7004" w:rsidRPr="00A5298B" w:rsidRDefault="001D7004" w:rsidP="001D7004">
      <w:pPr>
        <w:spacing w:after="0" w:line="240" w:lineRule="auto"/>
        <w:rPr>
          <w:rFonts w:ascii="Arial" w:eastAsia="Times New Roman" w:hAnsi="Arial" w:cs="Arial"/>
          <w:sz w:val="24"/>
          <w:szCs w:val="24"/>
          <w:lang w:eastAsia="en-GB"/>
        </w:rPr>
      </w:pPr>
      <w:r w:rsidRPr="000813C2">
        <w:rPr>
          <w:rFonts w:ascii="Arial" w:eastAsia="Times New Roman" w:hAnsi="Arial" w:cs="Arial"/>
          <w:sz w:val="24"/>
          <w:szCs w:val="24"/>
          <w:lang w:eastAsia="en-GB"/>
        </w:rPr>
        <w:t>Comparing variable costs (like amenities) that go down when there are fewer reservations with</w:t>
      </w:r>
      <w:r w:rsidRPr="00A5298B">
        <w:rPr>
          <w:rFonts w:ascii="Arial" w:eastAsia="Times New Roman" w:hAnsi="Arial" w:cs="Arial"/>
          <w:sz w:val="24"/>
          <w:szCs w:val="24"/>
          <w:lang w:eastAsia="en-GB"/>
        </w:rPr>
        <w:t xml:space="preserve"> the</w:t>
      </w:r>
      <w:r w:rsidRPr="000813C2">
        <w:rPr>
          <w:rFonts w:ascii="Arial" w:eastAsia="Times New Roman" w:hAnsi="Arial" w:cs="Arial"/>
          <w:sz w:val="24"/>
          <w:szCs w:val="24"/>
          <w:lang w:eastAsia="en-GB"/>
        </w:rPr>
        <w:t xml:space="preserve"> fixed expenses (like utilities), which stay the same regardless of occupancy. Knowing how this breakdown is broken down can assist with determining where costs might be cut without sacrificing quality.</w:t>
      </w:r>
    </w:p>
    <w:p w14:paraId="00E7652F" w14:textId="77777777" w:rsidR="0073552E" w:rsidRPr="00A5298B" w:rsidRDefault="001D7004" w:rsidP="0073552E">
      <w:pPr>
        <w:rPr>
          <w:rFonts w:ascii="Arial" w:hAnsi="Arial" w:cs="Arial"/>
          <w:sz w:val="24"/>
          <w:szCs w:val="24"/>
        </w:rPr>
      </w:pPr>
      <w:r w:rsidRPr="00A5298B">
        <w:rPr>
          <w:rFonts w:ascii="Arial" w:eastAsia="Times New Roman" w:hAnsi="Arial" w:cs="Arial"/>
          <w:b/>
          <w:bCs/>
          <w:sz w:val="24"/>
          <w:szCs w:val="24"/>
          <w:lang w:eastAsia="en-GB"/>
        </w:rPr>
        <w:t>Marketing Analysis</w:t>
      </w:r>
      <w:r w:rsidRPr="00A5298B">
        <w:rPr>
          <w:rFonts w:ascii="Arial" w:eastAsia="Times New Roman" w:hAnsi="Arial" w:cs="Arial"/>
          <w:sz w:val="24"/>
          <w:szCs w:val="24"/>
          <w:lang w:eastAsia="en-GB"/>
        </w:rPr>
        <w:t xml:space="preserve"> - Examine the product against those of competitors who are effective in drawing in winter tourists. Determine what makes them unique, such as seasonal events, winter-specific activities, or off-peak pricing, and think about how you may apply similar tactics to the business.</w:t>
      </w:r>
    </w:p>
    <w:p w14:paraId="2DF03DC0" w14:textId="7B085D8B" w:rsidR="008361BD" w:rsidRPr="00A5298B" w:rsidRDefault="008361BD" w:rsidP="0073552E">
      <w:pPr>
        <w:rPr>
          <w:rFonts w:ascii="Arial" w:hAnsi="Arial" w:cs="Arial"/>
          <w:sz w:val="24"/>
          <w:szCs w:val="24"/>
        </w:rPr>
      </w:pPr>
      <w:r w:rsidRPr="008361BD">
        <w:rPr>
          <w:rFonts w:ascii="Arial" w:eastAsia="Times New Roman" w:hAnsi="Arial" w:cs="Arial"/>
          <w:sz w:val="24"/>
          <w:szCs w:val="24"/>
          <w:lang w:eastAsia="en-GB"/>
        </w:rPr>
        <w:t xml:space="preserve">For </w:t>
      </w:r>
      <w:proofErr w:type="spellStart"/>
      <w:r w:rsidRPr="008361BD">
        <w:rPr>
          <w:rFonts w:ascii="Arial" w:eastAsia="Times New Roman" w:hAnsi="Arial" w:cs="Arial"/>
          <w:sz w:val="24"/>
          <w:szCs w:val="24"/>
          <w:lang w:eastAsia="en-GB"/>
        </w:rPr>
        <w:t>Blaennant</w:t>
      </w:r>
      <w:proofErr w:type="spellEnd"/>
      <w:r w:rsidRPr="008361BD">
        <w:rPr>
          <w:rFonts w:ascii="Arial" w:eastAsia="Times New Roman" w:hAnsi="Arial" w:cs="Arial"/>
          <w:sz w:val="24"/>
          <w:szCs w:val="24"/>
          <w:lang w:eastAsia="en-GB"/>
        </w:rPr>
        <w:t xml:space="preserve"> Farm to come up with creative solutions to the problem</w:t>
      </w:r>
      <w:r w:rsidR="00135DB4" w:rsidRPr="00A5298B">
        <w:rPr>
          <w:rFonts w:ascii="Arial" w:eastAsia="Times New Roman" w:hAnsi="Arial" w:cs="Arial"/>
          <w:sz w:val="24"/>
          <w:szCs w:val="24"/>
          <w:lang w:eastAsia="en-GB"/>
        </w:rPr>
        <w:t>,</w:t>
      </w:r>
      <w:r w:rsidRPr="008361BD">
        <w:rPr>
          <w:rFonts w:ascii="Arial" w:eastAsia="Times New Roman" w:hAnsi="Arial" w:cs="Arial"/>
          <w:sz w:val="24"/>
          <w:szCs w:val="24"/>
          <w:lang w:eastAsia="en-GB"/>
        </w:rPr>
        <w:t xml:space="preserve"> brainstorming is an essential activity. The aim is to explore a variety of concepts that might assist increase occupancy during the off-peak period by bringing together a varied collection of stakeholders, including </w:t>
      </w:r>
      <w:r w:rsidR="00E93D7E" w:rsidRPr="00A5298B">
        <w:rPr>
          <w:rFonts w:ascii="Arial" w:eastAsia="Times New Roman" w:hAnsi="Arial" w:cs="Arial"/>
          <w:sz w:val="24"/>
          <w:szCs w:val="24"/>
          <w:lang w:eastAsia="en-GB"/>
        </w:rPr>
        <w:t>management</w:t>
      </w:r>
      <w:r w:rsidRPr="008361BD">
        <w:rPr>
          <w:rFonts w:ascii="Arial" w:eastAsia="Times New Roman" w:hAnsi="Arial" w:cs="Arial"/>
          <w:sz w:val="24"/>
          <w:szCs w:val="24"/>
          <w:lang w:eastAsia="en-GB"/>
        </w:rPr>
        <w:t xml:space="preserve">, </w:t>
      </w:r>
      <w:r w:rsidR="005248C8" w:rsidRPr="00A5298B">
        <w:rPr>
          <w:rFonts w:ascii="Arial" w:eastAsia="Times New Roman" w:hAnsi="Arial" w:cs="Arial"/>
          <w:sz w:val="24"/>
          <w:szCs w:val="24"/>
          <w:lang w:eastAsia="en-GB"/>
        </w:rPr>
        <w:t xml:space="preserve">accountant, </w:t>
      </w:r>
      <w:r w:rsidRPr="008361BD">
        <w:rPr>
          <w:rFonts w:ascii="Arial" w:eastAsia="Times New Roman" w:hAnsi="Arial" w:cs="Arial"/>
          <w:sz w:val="24"/>
          <w:szCs w:val="24"/>
          <w:lang w:eastAsia="en-GB"/>
        </w:rPr>
        <w:t xml:space="preserve">local </w:t>
      </w:r>
      <w:r w:rsidR="00956249">
        <w:rPr>
          <w:rFonts w:ascii="Arial" w:eastAsia="Times New Roman" w:hAnsi="Arial" w:cs="Arial"/>
          <w:sz w:val="24"/>
          <w:szCs w:val="24"/>
          <w:lang w:eastAsia="en-GB"/>
        </w:rPr>
        <w:t>businesses</w:t>
      </w:r>
      <w:r w:rsidRPr="008361BD">
        <w:rPr>
          <w:rFonts w:ascii="Arial" w:eastAsia="Times New Roman" w:hAnsi="Arial" w:cs="Arial"/>
          <w:sz w:val="24"/>
          <w:szCs w:val="24"/>
          <w:lang w:eastAsia="en-GB"/>
        </w:rPr>
        <w:t>, and even loyal guests.</w:t>
      </w:r>
      <w:r w:rsidR="00956249">
        <w:rPr>
          <w:rFonts w:ascii="Arial" w:eastAsia="Times New Roman" w:hAnsi="Arial" w:cs="Arial"/>
          <w:sz w:val="24"/>
          <w:szCs w:val="24"/>
          <w:lang w:eastAsia="en-GB"/>
        </w:rPr>
        <w:t xml:space="preserve"> Here are the ideas </w:t>
      </w:r>
      <w:r w:rsidR="00D44202">
        <w:rPr>
          <w:rFonts w:ascii="Arial" w:eastAsia="Times New Roman" w:hAnsi="Arial" w:cs="Arial"/>
          <w:sz w:val="24"/>
          <w:szCs w:val="24"/>
          <w:lang w:eastAsia="en-GB"/>
        </w:rPr>
        <w:t>that were generated.</w:t>
      </w:r>
    </w:p>
    <w:p w14:paraId="2032170A" w14:textId="77777777" w:rsidR="00A413D1" w:rsidRPr="00A5298B" w:rsidRDefault="00A413D1" w:rsidP="008361BD">
      <w:pPr>
        <w:spacing w:after="0" w:line="240" w:lineRule="auto"/>
        <w:rPr>
          <w:rFonts w:ascii="Arial" w:eastAsia="Times New Roman" w:hAnsi="Arial" w:cs="Arial"/>
          <w:sz w:val="24"/>
          <w:szCs w:val="24"/>
          <w:lang w:eastAsia="en-GB"/>
        </w:rPr>
      </w:pPr>
    </w:p>
    <w:p w14:paraId="0E51E64C" w14:textId="7642AF7F" w:rsidR="00A413D1" w:rsidRPr="00A5298B" w:rsidRDefault="00156CA3" w:rsidP="008361BD">
      <w:pPr>
        <w:spacing w:after="0" w:line="240" w:lineRule="auto"/>
        <w:rPr>
          <w:rFonts w:ascii="Arial" w:eastAsia="Times New Roman" w:hAnsi="Arial" w:cs="Arial"/>
          <w:sz w:val="24"/>
          <w:szCs w:val="24"/>
          <w:lang w:eastAsia="en-GB"/>
        </w:rPr>
      </w:pPr>
      <w:r w:rsidRPr="00A5298B">
        <w:rPr>
          <w:rFonts w:ascii="Arial" w:eastAsia="Times New Roman" w:hAnsi="Arial" w:cs="Arial"/>
          <w:noProof/>
          <w:sz w:val="24"/>
          <w:szCs w:val="24"/>
          <w:lang w:eastAsia="en-GB"/>
        </w:rPr>
        <w:drawing>
          <wp:inline distT="0" distB="0" distL="0" distR="0" wp14:anchorId="07816979" wp14:editId="3D86EE09">
            <wp:extent cx="3267378" cy="1905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95475" cy="1922138"/>
                    </a:xfrm>
                    <a:prstGeom prst="rect">
                      <a:avLst/>
                    </a:prstGeom>
                    <a:noFill/>
                  </pic:spPr>
                </pic:pic>
              </a:graphicData>
            </a:graphic>
          </wp:inline>
        </w:drawing>
      </w:r>
    </w:p>
    <w:p w14:paraId="121E9879" w14:textId="5C2765C1" w:rsidR="00621949" w:rsidRPr="00A5298B" w:rsidRDefault="00621949" w:rsidP="008361BD">
      <w:pPr>
        <w:spacing w:after="0" w:line="240" w:lineRule="auto"/>
        <w:rPr>
          <w:rFonts w:ascii="Arial" w:eastAsia="Times New Roman" w:hAnsi="Arial" w:cs="Arial"/>
          <w:sz w:val="24"/>
          <w:szCs w:val="24"/>
          <w:lang w:eastAsia="en-GB"/>
        </w:rPr>
      </w:pPr>
    </w:p>
    <w:p w14:paraId="427F5DBC" w14:textId="77777777" w:rsidR="00621949" w:rsidRPr="008361BD" w:rsidRDefault="00621949" w:rsidP="008361BD">
      <w:pPr>
        <w:spacing w:after="0" w:line="240" w:lineRule="auto"/>
        <w:rPr>
          <w:rFonts w:ascii="Arial" w:eastAsia="Times New Roman" w:hAnsi="Arial" w:cs="Arial"/>
          <w:sz w:val="24"/>
          <w:szCs w:val="24"/>
          <w:lang w:eastAsia="en-GB"/>
        </w:rPr>
      </w:pPr>
    </w:p>
    <w:p w14:paraId="74213E89" w14:textId="07E90093" w:rsidR="008E15D1" w:rsidRPr="008E15D1" w:rsidRDefault="000B3764" w:rsidP="003B4BFB">
      <w:pPr>
        <w:rPr>
          <w:rFonts w:ascii="Arial" w:eastAsia="Times New Roman" w:hAnsi="Arial" w:cs="Arial"/>
          <w:sz w:val="24"/>
          <w:szCs w:val="24"/>
          <w:lang w:eastAsia="en-GB"/>
        </w:rPr>
      </w:pPr>
      <w:r w:rsidRPr="000B3764">
        <w:rPr>
          <w:rFonts w:ascii="Arial" w:eastAsia="Times New Roman" w:hAnsi="Arial" w:cs="Arial"/>
          <w:sz w:val="24"/>
          <w:szCs w:val="24"/>
          <w:lang w:eastAsia="en-GB"/>
        </w:rPr>
        <w:t xml:space="preserve">A fishbone diagram, often referred to as a </w:t>
      </w:r>
      <w:r w:rsidR="003621C5" w:rsidRPr="00A5298B">
        <w:rPr>
          <w:rFonts w:ascii="Arial" w:eastAsia="Times New Roman" w:hAnsi="Arial" w:cs="Arial"/>
          <w:sz w:val="24"/>
          <w:szCs w:val="24"/>
          <w:lang w:eastAsia="en-GB"/>
        </w:rPr>
        <w:t>cause-and-effect</w:t>
      </w:r>
      <w:r w:rsidRPr="000B3764">
        <w:rPr>
          <w:rFonts w:ascii="Arial" w:eastAsia="Times New Roman" w:hAnsi="Arial" w:cs="Arial"/>
          <w:sz w:val="24"/>
          <w:szCs w:val="24"/>
          <w:lang w:eastAsia="en-GB"/>
        </w:rPr>
        <w:t xml:space="preserve"> diagram or an Ishikawa diagram, is a method for determining a problem's underlying causes. It carries the name Kaoru Ishikawa in honour of the Japanese quality control specialist who created the idea in the 1960s. The fishbone diagram is used by organisations in a range of sectors, such as manufacturing, healthcare, and services, to determine and examine the elements that lead to a certain issue or problem.</w:t>
      </w:r>
      <w:r w:rsidR="003621C5" w:rsidRPr="00A5298B">
        <w:rPr>
          <w:rFonts w:ascii="Arial" w:eastAsia="Times New Roman" w:hAnsi="Arial" w:cs="Arial"/>
          <w:sz w:val="24"/>
          <w:szCs w:val="24"/>
          <w:lang w:eastAsia="en-GB"/>
        </w:rPr>
        <w:t xml:space="preserve"> </w:t>
      </w:r>
      <w:r w:rsidR="008644E6" w:rsidRPr="00A5298B">
        <w:rPr>
          <w:rFonts w:ascii="Arial" w:eastAsia="Times New Roman" w:hAnsi="Arial" w:cs="Arial"/>
          <w:sz w:val="24"/>
          <w:szCs w:val="24"/>
          <w:lang w:eastAsia="en-GB"/>
        </w:rPr>
        <w:t>(</w:t>
      </w:r>
      <w:r w:rsidR="008644E6" w:rsidRPr="00A5298B">
        <w:rPr>
          <w:rFonts w:ascii="Arial" w:eastAsia="Times New Roman" w:hAnsi="Arial" w:cs="Arial"/>
          <w:i/>
          <w:iCs/>
          <w:sz w:val="24"/>
          <w:szCs w:val="24"/>
          <w:lang w:eastAsia="en-GB"/>
        </w:rPr>
        <w:t xml:space="preserve">Fishbone Diagram — What Is </w:t>
      </w:r>
      <w:proofErr w:type="gramStart"/>
      <w:r w:rsidR="008644E6" w:rsidRPr="00A5298B">
        <w:rPr>
          <w:rFonts w:ascii="Arial" w:eastAsia="Times New Roman" w:hAnsi="Arial" w:cs="Arial"/>
          <w:i/>
          <w:iCs/>
          <w:sz w:val="24"/>
          <w:szCs w:val="24"/>
          <w:lang w:eastAsia="en-GB"/>
        </w:rPr>
        <w:t>It?</w:t>
      </w:r>
      <w:r w:rsidR="008644E6" w:rsidRPr="00A5298B">
        <w:rPr>
          <w:rFonts w:ascii="Arial" w:eastAsia="Times New Roman" w:hAnsi="Arial" w:cs="Arial"/>
          <w:sz w:val="24"/>
          <w:szCs w:val="24"/>
          <w:lang w:eastAsia="en-GB"/>
        </w:rPr>
        <w:t>,</w:t>
      </w:r>
      <w:proofErr w:type="gramEnd"/>
      <w:r w:rsidR="008644E6" w:rsidRPr="00A5298B">
        <w:rPr>
          <w:rFonts w:ascii="Arial" w:eastAsia="Times New Roman" w:hAnsi="Arial" w:cs="Arial"/>
          <w:sz w:val="24"/>
          <w:szCs w:val="24"/>
          <w:lang w:eastAsia="en-GB"/>
        </w:rPr>
        <w:t xml:space="preserve"> n.d.)</w:t>
      </w:r>
      <w:r w:rsidR="003B4BFB" w:rsidRPr="00A5298B">
        <w:rPr>
          <w:rFonts w:ascii="Arial" w:eastAsia="Times New Roman" w:hAnsi="Arial" w:cs="Arial"/>
          <w:sz w:val="24"/>
          <w:szCs w:val="24"/>
          <w:lang w:eastAsia="en-GB"/>
        </w:rPr>
        <w:t xml:space="preserve">. </w:t>
      </w:r>
      <w:r w:rsidR="008E15D1" w:rsidRPr="008E15D1">
        <w:rPr>
          <w:rFonts w:ascii="Arial" w:eastAsia="Times New Roman" w:hAnsi="Arial" w:cs="Arial"/>
          <w:sz w:val="24"/>
          <w:szCs w:val="24"/>
          <w:lang w:eastAsia="en-GB"/>
        </w:rPr>
        <w:t>This chart will allow</w:t>
      </w:r>
      <w:r w:rsidR="00830303" w:rsidRPr="00A5298B">
        <w:rPr>
          <w:rFonts w:ascii="Arial" w:eastAsia="Times New Roman" w:hAnsi="Arial" w:cs="Arial"/>
          <w:sz w:val="24"/>
          <w:szCs w:val="24"/>
          <w:lang w:eastAsia="en-GB"/>
        </w:rPr>
        <w:t xml:space="preserve"> </w:t>
      </w:r>
      <w:proofErr w:type="spellStart"/>
      <w:r w:rsidR="00830303" w:rsidRPr="00A5298B">
        <w:rPr>
          <w:rFonts w:ascii="Arial" w:eastAsia="Times New Roman" w:hAnsi="Arial" w:cs="Arial"/>
          <w:sz w:val="24"/>
          <w:szCs w:val="24"/>
          <w:lang w:eastAsia="en-GB"/>
        </w:rPr>
        <w:t>Blaennant</w:t>
      </w:r>
      <w:proofErr w:type="spellEnd"/>
      <w:r w:rsidR="00830303" w:rsidRPr="00A5298B">
        <w:rPr>
          <w:rFonts w:ascii="Arial" w:eastAsia="Times New Roman" w:hAnsi="Arial" w:cs="Arial"/>
          <w:sz w:val="24"/>
          <w:szCs w:val="24"/>
          <w:lang w:eastAsia="en-GB"/>
        </w:rPr>
        <w:t xml:space="preserve"> Farm</w:t>
      </w:r>
      <w:r w:rsidR="008E15D1" w:rsidRPr="008E15D1">
        <w:rPr>
          <w:rFonts w:ascii="Arial" w:eastAsia="Times New Roman" w:hAnsi="Arial" w:cs="Arial"/>
          <w:sz w:val="24"/>
          <w:szCs w:val="24"/>
          <w:lang w:eastAsia="en-GB"/>
        </w:rPr>
        <w:t xml:space="preserve"> to investigate the many causes of the decrease in winter reservations. Through a thorough analysis of crucial domains including People, Environment, Equipment, and Finance, </w:t>
      </w:r>
      <w:r w:rsidR="007C6652" w:rsidRPr="00A5298B">
        <w:rPr>
          <w:rFonts w:ascii="Arial" w:eastAsia="Times New Roman" w:hAnsi="Arial" w:cs="Arial"/>
          <w:sz w:val="24"/>
          <w:szCs w:val="24"/>
          <w:lang w:eastAsia="en-GB"/>
        </w:rPr>
        <w:t>the business can</w:t>
      </w:r>
      <w:r w:rsidR="008E15D1" w:rsidRPr="008E15D1">
        <w:rPr>
          <w:rFonts w:ascii="Arial" w:eastAsia="Times New Roman" w:hAnsi="Arial" w:cs="Arial"/>
          <w:sz w:val="24"/>
          <w:szCs w:val="24"/>
          <w:lang w:eastAsia="en-GB"/>
        </w:rPr>
        <w:t xml:space="preserve"> gain a deeper comprehension of the fundamental problems and formulate focused approaches to tackle them.</w:t>
      </w:r>
      <w:r w:rsidR="00D70004" w:rsidRPr="00A5298B">
        <w:rPr>
          <w:rFonts w:ascii="Arial" w:eastAsia="Times New Roman" w:hAnsi="Arial" w:cs="Arial"/>
          <w:sz w:val="24"/>
          <w:szCs w:val="24"/>
          <w:lang w:eastAsia="en-GB"/>
        </w:rPr>
        <w:t xml:space="preserve"> </w:t>
      </w:r>
    </w:p>
    <w:p w14:paraId="74AC4794" w14:textId="3FD32ACC" w:rsidR="008361BD" w:rsidRPr="00A5298B" w:rsidRDefault="008361BD" w:rsidP="00F47DC4">
      <w:pPr>
        <w:rPr>
          <w:rFonts w:ascii="Arial" w:hAnsi="Arial" w:cs="Arial"/>
          <w:sz w:val="24"/>
          <w:szCs w:val="24"/>
        </w:rPr>
      </w:pPr>
    </w:p>
    <w:p w14:paraId="1265924F" w14:textId="06CE7C74" w:rsidR="00780652" w:rsidRPr="00A5298B" w:rsidRDefault="00AF2C5C" w:rsidP="00F47DC4">
      <w:pPr>
        <w:rPr>
          <w:rFonts w:ascii="Arial" w:hAnsi="Arial" w:cs="Arial"/>
          <w:sz w:val="24"/>
          <w:szCs w:val="24"/>
        </w:rPr>
      </w:pPr>
      <w:r w:rsidRPr="00A5298B">
        <w:rPr>
          <w:rFonts w:ascii="Arial" w:hAnsi="Arial" w:cs="Arial"/>
          <w:noProof/>
          <w:sz w:val="24"/>
          <w:szCs w:val="24"/>
        </w:rPr>
        <w:lastRenderedPageBreak/>
        <w:drawing>
          <wp:inline distT="0" distB="0" distL="0" distR="0" wp14:anchorId="2CA7ECF8" wp14:editId="6951D8BF">
            <wp:extent cx="5719368" cy="17952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12156" cy="1824371"/>
                    </a:xfrm>
                    <a:prstGeom prst="rect">
                      <a:avLst/>
                    </a:prstGeom>
                    <a:noFill/>
                    <a:ln>
                      <a:noFill/>
                    </a:ln>
                  </pic:spPr>
                </pic:pic>
              </a:graphicData>
            </a:graphic>
          </wp:inline>
        </w:drawing>
      </w:r>
    </w:p>
    <w:p w14:paraId="5407D98C" w14:textId="77777777" w:rsidR="00C720C8" w:rsidRPr="00C720C8" w:rsidRDefault="00C720C8" w:rsidP="00C720C8">
      <w:pPr>
        <w:spacing w:after="0" w:line="240" w:lineRule="auto"/>
        <w:rPr>
          <w:rFonts w:ascii="Times New Roman" w:eastAsia="Times New Roman" w:hAnsi="Times New Roman" w:cs="Times New Roman"/>
          <w:sz w:val="24"/>
          <w:szCs w:val="24"/>
          <w:lang w:eastAsia="en-GB"/>
        </w:rPr>
      </w:pPr>
      <w:bookmarkStart w:id="3" w:name="_Toc134094619"/>
      <w:r w:rsidRPr="00C720C8">
        <w:rPr>
          <w:rFonts w:ascii="Times New Roman" w:eastAsia="Times New Roman" w:hAnsi="Times New Roman" w:cs="Times New Roman"/>
          <w:sz w:val="24"/>
          <w:szCs w:val="24"/>
          <w:lang w:eastAsia="en-GB"/>
        </w:rPr>
        <w:t>(Hayes, 2021)</w:t>
      </w:r>
    </w:p>
    <w:p w14:paraId="52B9EFD7" w14:textId="77777777" w:rsidR="0047169F" w:rsidRPr="00A5298B" w:rsidRDefault="0047169F" w:rsidP="0047169F">
      <w:pPr>
        <w:rPr>
          <w:rFonts w:ascii="Arial" w:hAnsi="Arial" w:cs="Arial"/>
          <w:sz w:val="24"/>
          <w:szCs w:val="24"/>
        </w:rPr>
      </w:pPr>
    </w:p>
    <w:p w14:paraId="181274CE" w14:textId="0EF82B59" w:rsidR="00780652" w:rsidRPr="00A5298B" w:rsidRDefault="00780652" w:rsidP="00780652">
      <w:pPr>
        <w:pStyle w:val="Heading2"/>
        <w:rPr>
          <w:rFonts w:ascii="Arial" w:hAnsi="Arial" w:cs="Arial"/>
          <w:sz w:val="24"/>
          <w:szCs w:val="24"/>
        </w:rPr>
      </w:pPr>
      <w:r w:rsidRPr="00A5298B">
        <w:rPr>
          <w:rFonts w:ascii="Arial" w:hAnsi="Arial" w:cs="Arial"/>
          <w:sz w:val="24"/>
          <w:szCs w:val="24"/>
        </w:rPr>
        <w:t xml:space="preserve">Propose a range of alternative solutions to the </w:t>
      </w:r>
      <w:bookmarkEnd w:id="3"/>
      <w:r w:rsidR="00CD6AED" w:rsidRPr="00A5298B">
        <w:rPr>
          <w:rFonts w:ascii="Arial" w:hAnsi="Arial" w:cs="Arial"/>
          <w:sz w:val="24"/>
          <w:szCs w:val="24"/>
        </w:rPr>
        <w:t>problem.</w:t>
      </w:r>
    </w:p>
    <w:p w14:paraId="1717B7BD" w14:textId="3E971DED" w:rsidR="00780652" w:rsidRPr="00A5298B" w:rsidRDefault="00E2513A" w:rsidP="000841E7">
      <w:pPr>
        <w:spacing w:after="0" w:line="240" w:lineRule="auto"/>
        <w:rPr>
          <w:rFonts w:ascii="Arial" w:eastAsia="Times New Roman" w:hAnsi="Arial" w:cs="Arial"/>
          <w:sz w:val="24"/>
          <w:szCs w:val="24"/>
          <w:lang w:eastAsia="en-GB"/>
        </w:rPr>
      </w:pPr>
      <w:r w:rsidRPr="00E2513A">
        <w:rPr>
          <w:rFonts w:ascii="Arial" w:eastAsia="Times New Roman" w:hAnsi="Arial" w:cs="Arial"/>
          <w:sz w:val="24"/>
          <w:szCs w:val="24"/>
          <w:lang w:eastAsia="en-GB"/>
        </w:rPr>
        <w:t xml:space="preserve">A range of approaches, each focussing on a different part of the issue, might be used to address the fall in winter reservations. Below are </w:t>
      </w:r>
      <w:r w:rsidR="00F36B38">
        <w:rPr>
          <w:rFonts w:ascii="Arial" w:eastAsia="Times New Roman" w:hAnsi="Arial" w:cs="Arial"/>
          <w:sz w:val="24"/>
          <w:szCs w:val="24"/>
          <w:lang w:eastAsia="en-GB"/>
        </w:rPr>
        <w:t xml:space="preserve">the top four </w:t>
      </w:r>
      <w:r w:rsidRPr="00E2513A">
        <w:rPr>
          <w:rFonts w:ascii="Arial" w:eastAsia="Times New Roman" w:hAnsi="Arial" w:cs="Arial"/>
          <w:sz w:val="24"/>
          <w:szCs w:val="24"/>
          <w:lang w:eastAsia="en-GB"/>
        </w:rPr>
        <w:t>approaches</w:t>
      </w:r>
      <w:r w:rsidR="00F36B38">
        <w:rPr>
          <w:rFonts w:ascii="Arial" w:eastAsia="Times New Roman" w:hAnsi="Arial" w:cs="Arial"/>
          <w:sz w:val="24"/>
          <w:szCs w:val="24"/>
          <w:lang w:eastAsia="en-GB"/>
        </w:rPr>
        <w:t xml:space="preserve"> that were chosen</w:t>
      </w:r>
      <w:r w:rsidR="00587577">
        <w:rPr>
          <w:rFonts w:ascii="Arial" w:eastAsia="Times New Roman" w:hAnsi="Arial" w:cs="Arial"/>
          <w:sz w:val="24"/>
          <w:szCs w:val="24"/>
          <w:lang w:eastAsia="en-GB"/>
        </w:rPr>
        <w:t xml:space="preserve"> to evaluate</w:t>
      </w:r>
      <w:r w:rsidRPr="00E2513A">
        <w:rPr>
          <w:rFonts w:ascii="Arial" w:eastAsia="Times New Roman" w:hAnsi="Arial" w:cs="Arial"/>
          <w:sz w:val="24"/>
          <w:szCs w:val="24"/>
          <w:lang w:eastAsia="en-GB"/>
        </w:rPr>
        <w:t>.</w:t>
      </w:r>
    </w:p>
    <w:p w14:paraId="024EED04" w14:textId="77777777" w:rsidR="000841E7" w:rsidRPr="00A5298B" w:rsidRDefault="000841E7" w:rsidP="000841E7">
      <w:pPr>
        <w:spacing w:after="0" w:line="240" w:lineRule="auto"/>
        <w:rPr>
          <w:rFonts w:ascii="Arial" w:eastAsia="Times New Roman" w:hAnsi="Arial" w:cs="Arial"/>
          <w:sz w:val="24"/>
          <w:szCs w:val="24"/>
          <w:lang w:eastAsia="en-GB"/>
        </w:rPr>
      </w:pPr>
    </w:p>
    <w:p w14:paraId="6C79D1BE" w14:textId="57CEEAD1" w:rsidR="004C56D8" w:rsidRPr="00A5298B" w:rsidRDefault="000841E7" w:rsidP="00432A1D">
      <w:pPr>
        <w:pStyle w:val="ListParagraph"/>
        <w:numPr>
          <w:ilvl w:val="0"/>
          <w:numId w:val="15"/>
        </w:numPr>
        <w:spacing w:after="0" w:line="240" w:lineRule="auto"/>
        <w:rPr>
          <w:rFonts w:ascii="Arial" w:eastAsia="Times New Roman" w:hAnsi="Arial" w:cs="Arial"/>
          <w:b/>
          <w:bCs/>
          <w:sz w:val="24"/>
          <w:szCs w:val="24"/>
          <w:lang w:eastAsia="en-GB"/>
        </w:rPr>
      </w:pPr>
      <w:r w:rsidRPr="00A5298B">
        <w:rPr>
          <w:rFonts w:ascii="Arial" w:eastAsia="Times New Roman" w:hAnsi="Arial" w:cs="Arial"/>
          <w:b/>
          <w:bCs/>
          <w:sz w:val="24"/>
          <w:szCs w:val="24"/>
          <w:lang w:eastAsia="en-GB"/>
        </w:rPr>
        <w:t xml:space="preserve">Partner with local </w:t>
      </w:r>
      <w:r w:rsidR="004C56D8" w:rsidRPr="00A5298B">
        <w:rPr>
          <w:rFonts w:ascii="Arial" w:eastAsia="Times New Roman" w:hAnsi="Arial" w:cs="Arial"/>
          <w:b/>
          <w:bCs/>
          <w:sz w:val="24"/>
          <w:szCs w:val="24"/>
          <w:lang w:eastAsia="en-GB"/>
        </w:rPr>
        <w:t>Businesses</w:t>
      </w:r>
    </w:p>
    <w:p w14:paraId="7AE11190" w14:textId="4C0EEAF3" w:rsidR="00AF24BF" w:rsidRPr="00A5298B" w:rsidRDefault="00AF24BF" w:rsidP="00AF24BF">
      <w:pPr>
        <w:spacing w:after="0" w:line="240" w:lineRule="auto"/>
        <w:rPr>
          <w:rFonts w:ascii="Arial" w:eastAsia="Times New Roman" w:hAnsi="Arial" w:cs="Arial"/>
          <w:sz w:val="24"/>
          <w:szCs w:val="24"/>
          <w:lang w:eastAsia="en-GB"/>
        </w:rPr>
      </w:pPr>
      <w:r w:rsidRPr="00AF24BF">
        <w:rPr>
          <w:rFonts w:ascii="Arial" w:eastAsia="Times New Roman" w:hAnsi="Arial" w:cs="Arial"/>
          <w:sz w:val="24"/>
          <w:szCs w:val="24"/>
          <w:lang w:eastAsia="en-GB"/>
        </w:rPr>
        <w:t>Collaborate with Neighbouring Businesses</w:t>
      </w:r>
      <w:r w:rsidR="004C56D8" w:rsidRPr="00A5298B">
        <w:rPr>
          <w:rFonts w:ascii="Arial" w:eastAsia="Times New Roman" w:hAnsi="Arial" w:cs="Arial"/>
          <w:sz w:val="24"/>
          <w:szCs w:val="24"/>
          <w:lang w:eastAsia="en-GB"/>
        </w:rPr>
        <w:t xml:space="preserve"> - </w:t>
      </w:r>
      <w:r w:rsidRPr="00AF24BF">
        <w:rPr>
          <w:rFonts w:ascii="Arial" w:eastAsia="Times New Roman" w:hAnsi="Arial" w:cs="Arial"/>
          <w:sz w:val="24"/>
          <w:szCs w:val="24"/>
          <w:lang w:eastAsia="en-GB"/>
        </w:rPr>
        <w:t xml:space="preserve">Form partnerships with local eateries, tour companies to provide packages that combine a stay at </w:t>
      </w:r>
      <w:proofErr w:type="spellStart"/>
      <w:r w:rsidRPr="00AF24BF">
        <w:rPr>
          <w:rFonts w:ascii="Arial" w:eastAsia="Times New Roman" w:hAnsi="Arial" w:cs="Arial"/>
          <w:sz w:val="24"/>
          <w:szCs w:val="24"/>
          <w:lang w:eastAsia="en-GB"/>
        </w:rPr>
        <w:t>Blaenenant</w:t>
      </w:r>
      <w:proofErr w:type="spellEnd"/>
      <w:r w:rsidRPr="00AF24BF">
        <w:rPr>
          <w:rFonts w:ascii="Arial" w:eastAsia="Times New Roman" w:hAnsi="Arial" w:cs="Arial"/>
          <w:sz w:val="24"/>
          <w:szCs w:val="24"/>
          <w:lang w:eastAsia="en-GB"/>
        </w:rPr>
        <w:t xml:space="preserve"> Farm with dining or activity options.</w:t>
      </w:r>
      <w:r w:rsidRPr="00AF24BF">
        <w:rPr>
          <w:rFonts w:ascii="Arial" w:eastAsia="Times New Roman" w:hAnsi="Arial" w:cs="Arial"/>
          <w:sz w:val="24"/>
          <w:szCs w:val="24"/>
          <w:lang w:eastAsia="en-GB"/>
        </w:rPr>
        <w:br/>
        <w:t>Collaborate with Influencers</w:t>
      </w:r>
      <w:r w:rsidR="004C56D8" w:rsidRPr="00A5298B">
        <w:rPr>
          <w:rFonts w:ascii="Arial" w:eastAsia="Times New Roman" w:hAnsi="Arial" w:cs="Arial"/>
          <w:sz w:val="24"/>
          <w:szCs w:val="24"/>
          <w:lang w:eastAsia="en-GB"/>
        </w:rPr>
        <w:t xml:space="preserve"> -</w:t>
      </w:r>
      <w:r w:rsidRPr="00AF24BF">
        <w:rPr>
          <w:rFonts w:ascii="Arial" w:eastAsia="Times New Roman" w:hAnsi="Arial" w:cs="Arial"/>
          <w:sz w:val="24"/>
          <w:szCs w:val="24"/>
          <w:lang w:eastAsia="en-GB"/>
        </w:rPr>
        <w:t xml:space="preserve"> Invite travel bloggers or influencers with a focus on winter travel so they may visit and tell their stories to their audience.</w:t>
      </w:r>
    </w:p>
    <w:p w14:paraId="7496C3A0" w14:textId="77777777" w:rsidR="00CB446D" w:rsidRPr="00A5298B" w:rsidRDefault="00CB446D" w:rsidP="00AF24BF">
      <w:pPr>
        <w:spacing w:after="0" w:line="240" w:lineRule="auto"/>
        <w:rPr>
          <w:rFonts w:ascii="Arial" w:eastAsia="Times New Roman" w:hAnsi="Arial" w:cs="Arial"/>
          <w:b/>
          <w:bCs/>
          <w:sz w:val="24"/>
          <w:szCs w:val="24"/>
          <w:lang w:eastAsia="en-GB"/>
        </w:rPr>
      </w:pPr>
    </w:p>
    <w:p w14:paraId="6E9C0A76" w14:textId="1533D543" w:rsidR="00AB4BE4" w:rsidRPr="00A5298B" w:rsidRDefault="00A0191F" w:rsidP="00432A1D">
      <w:pPr>
        <w:pStyle w:val="ListParagraph"/>
        <w:numPr>
          <w:ilvl w:val="0"/>
          <w:numId w:val="15"/>
        </w:numPr>
        <w:spacing w:after="0" w:line="240" w:lineRule="auto"/>
        <w:rPr>
          <w:rFonts w:ascii="Arial" w:eastAsia="Times New Roman" w:hAnsi="Arial" w:cs="Arial"/>
          <w:b/>
          <w:bCs/>
          <w:sz w:val="24"/>
          <w:szCs w:val="24"/>
          <w:lang w:eastAsia="en-GB"/>
        </w:rPr>
      </w:pPr>
      <w:r w:rsidRPr="00A5298B">
        <w:rPr>
          <w:rFonts w:ascii="Arial" w:eastAsia="Times New Roman" w:hAnsi="Arial" w:cs="Arial"/>
          <w:b/>
          <w:bCs/>
          <w:sz w:val="24"/>
          <w:szCs w:val="24"/>
          <w:lang w:eastAsia="en-GB"/>
        </w:rPr>
        <w:t>Off-peak pricing and packages</w:t>
      </w:r>
    </w:p>
    <w:p w14:paraId="29E24C40" w14:textId="72D8FAF9" w:rsidR="00AB4BE4" w:rsidRPr="00AB4BE4" w:rsidRDefault="00AB4BE4" w:rsidP="00AB4BE4">
      <w:pPr>
        <w:spacing w:after="0" w:line="240" w:lineRule="auto"/>
        <w:rPr>
          <w:rFonts w:ascii="Arial" w:eastAsia="Times New Roman" w:hAnsi="Arial" w:cs="Arial"/>
          <w:sz w:val="24"/>
          <w:szCs w:val="24"/>
          <w:lang w:eastAsia="en-GB"/>
        </w:rPr>
      </w:pPr>
      <w:r w:rsidRPr="00AB4BE4">
        <w:rPr>
          <w:rFonts w:ascii="Arial" w:eastAsia="Times New Roman" w:hAnsi="Arial" w:cs="Arial"/>
          <w:sz w:val="24"/>
          <w:szCs w:val="24"/>
          <w:lang w:eastAsia="en-GB"/>
        </w:rPr>
        <w:t xml:space="preserve">Provide a discount to visitors who reserve longer winter stays </w:t>
      </w:r>
      <w:r w:rsidRPr="00A5298B">
        <w:rPr>
          <w:rFonts w:ascii="Arial" w:eastAsia="Times New Roman" w:hAnsi="Arial" w:cs="Arial"/>
          <w:sz w:val="24"/>
          <w:szCs w:val="24"/>
          <w:lang w:eastAsia="en-GB"/>
        </w:rPr>
        <w:t>to</w:t>
      </w:r>
      <w:r w:rsidRPr="00AB4BE4">
        <w:rPr>
          <w:rFonts w:ascii="Arial" w:eastAsia="Times New Roman" w:hAnsi="Arial" w:cs="Arial"/>
          <w:sz w:val="24"/>
          <w:szCs w:val="24"/>
          <w:lang w:eastAsia="en-GB"/>
        </w:rPr>
        <w:t xml:space="preserve"> entice them to remain longer at the </w:t>
      </w:r>
      <w:r w:rsidR="00A0191F" w:rsidRPr="00A5298B">
        <w:rPr>
          <w:rFonts w:ascii="Arial" w:eastAsia="Times New Roman" w:hAnsi="Arial" w:cs="Arial"/>
          <w:sz w:val="24"/>
          <w:szCs w:val="24"/>
          <w:lang w:eastAsia="en-GB"/>
        </w:rPr>
        <w:t>getaway</w:t>
      </w:r>
      <w:r w:rsidRPr="00AB4BE4">
        <w:rPr>
          <w:rFonts w:ascii="Arial" w:eastAsia="Times New Roman" w:hAnsi="Arial" w:cs="Arial"/>
          <w:sz w:val="24"/>
          <w:szCs w:val="24"/>
          <w:lang w:eastAsia="en-GB"/>
        </w:rPr>
        <w:t xml:space="preserve"> during the off-peak months.</w:t>
      </w:r>
      <w:r w:rsidRPr="00AB4BE4">
        <w:rPr>
          <w:rFonts w:ascii="Arial" w:eastAsia="Times New Roman" w:hAnsi="Arial" w:cs="Arial"/>
          <w:sz w:val="24"/>
          <w:szCs w:val="24"/>
          <w:lang w:eastAsia="en-GB"/>
        </w:rPr>
        <w:br/>
        <w:t>Use dynamic pricing to adapt prices according to demand; for example, provide cheaper rates on weekdays or outside of holidays to draw in tourists on a tight budget.</w:t>
      </w:r>
    </w:p>
    <w:p w14:paraId="49E63618" w14:textId="77777777" w:rsidR="00CB446D" w:rsidRPr="00A5298B" w:rsidRDefault="00CB446D" w:rsidP="00AF24BF">
      <w:pPr>
        <w:spacing w:after="0" w:line="240" w:lineRule="auto"/>
        <w:rPr>
          <w:rFonts w:ascii="Arial" w:eastAsia="Times New Roman" w:hAnsi="Arial" w:cs="Arial"/>
          <w:sz w:val="24"/>
          <w:szCs w:val="24"/>
          <w:lang w:eastAsia="en-GB"/>
        </w:rPr>
      </w:pPr>
    </w:p>
    <w:p w14:paraId="63FA5A32" w14:textId="214CF329" w:rsidR="00A0191F" w:rsidRPr="00A5298B" w:rsidRDefault="005A1461" w:rsidP="00432A1D">
      <w:pPr>
        <w:pStyle w:val="ListParagraph"/>
        <w:numPr>
          <w:ilvl w:val="0"/>
          <w:numId w:val="15"/>
        </w:numPr>
        <w:spacing w:after="0" w:line="240" w:lineRule="auto"/>
        <w:rPr>
          <w:rFonts w:ascii="Arial" w:eastAsia="Times New Roman" w:hAnsi="Arial" w:cs="Arial"/>
          <w:b/>
          <w:bCs/>
          <w:sz w:val="24"/>
          <w:szCs w:val="24"/>
          <w:lang w:eastAsia="en-GB"/>
        </w:rPr>
      </w:pPr>
      <w:r w:rsidRPr="00A5298B">
        <w:rPr>
          <w:rFonts w:ascii="Arial" w:eastAsia="Times New Roman" w:hAnsi="Arial" w:cs="Arial"/>
          <w:b/>
          <w:bCs/>
          <w:sz w:val="24"/>
          <w:szCs w:val="24"/>
          <w:lang w:eastAsia="en-GB"/>
        </w:rPr>
        <w:t xml:space="preserve">Winter themed </w:t>
      </w:r>
      <w:r w:rsidR="00E753C0" w:rsidRPr="00A5298B">
        <w:rPr>
          <w:rFonts w:ascii="Arial" w:eastAsia="Times New Roman" w:hAnsi="Arial" w:cs="Arial"/>
          <w:b/>
          <w:bCs/>
          <w:sz w:val="24"/>
          <w:szCs w:val="24"/>
          <w:lang w:eastAsia="en-GB"/>
        </w:rPr>
        <w:t>Marketing</w:t>
      </w:r>
      <w:r w:rsidRPr="00A5298B">
        <w:rPr>
          <w:rFonts w:ascii="Arial" w:eastAsia="Times New Roman" w:hAnsi="Arial" w:cs="Arial"/>
          <w:b/>
          <w:bCs/>
          <w:sz w:val="24"/>
          <w:szCs w:val="24"/>
          <w:lang w:eastAsia="en-GB"/>
        </w:rPr>
        <w:t xml:space="preserve"> campaign</w:t>
      </w:r>
    </w:p>
    <w:p w14:paraId="772F853D" w14:textId="15B3572F" w:rsidR="00E753C0" w:rsidRPr="00E753C0" w:rsidRDefault="00E753C0" w:rsidP="00E753C0">
      <w:pPr>
        <w:spacing w:after="0" w:line="240" w:lineRule="auto"/>
        <w:rPr>
          <w:rFonts w:ascii="Arial" w:eastAsia="Times New Roman" w:hAnsi="Arial" w:cs="Arial"/>
          <w:sz w:val="24"/>
          <w:szCs w:val="24"/>
          <w:lang w:eastAsia="en-GB"/>
        </w:rPr>
      </w:pPr>
      <w:r w:rsidRPr="00A5298B">
        <w:rPr>
          <w:rFonts w:ascii="Arial" w:eastAsia="Times New Roman" w:hAnsi="Arial" w:cs="Arial"/>
          <w:sz w:val="24"/>
          <w:szCs w:val="24"/>
          <w:lang w:eastAsia="en-GB"/>
        </w:rPr>
        <w:t>Advertise special</w:t>
      </w:r>
      <w:r w:rsidRPr="00E753C0">
        <w:rPr>
          <w:rFonts w:ascii="Arial" w:eastAsia="Times New Roman" w:hAnsi="Arial" w:cs="Arial"/>
          <w:sz w:val="24"/>
          <w:szCs w:val="24"/>
          <w:lang w:eastAsia="en-GB"/>
        </w:rPr>
        <w:t xml:space="preserve"> wintertime offerings to travellers by running digital marketing efforts that are especially targeted to this target audience. To reach more people, make use of email newsletters, social media, and Google Ads.</w:t>
      </w:r>
      <w:r w:rsidRPr="00E753C0">
        <w:rPr>
          <w:rFonts w:ascii="Arial" w:eastAsia="Times New Roman" w:hAnsi="Arial" w:cs="Arial"/>
          <w:sz w:val="24"/>
          <w:szCs w:val="24"/>
          <w:lang w:eastAsia="en-GB"/>
        </w:rPr>
        <w:br/>
        <w:t>Generate organic buzz and promote the getaway as a winter destination, ask previous visitors to post about their winter adventures on social media using relevant hashtags.</w:t>
      </w:r>
    </w:p>
    <w:p w14:paraId="75F28ECF" w14:textId="1CCCF2A9" w:rsidR="00E753C0" w:rsidRPr="00A5298B" w:rsidRDefault="00E753C0" w:rsidP="00AF24BF">
      <w:pPr>
        <w:spacing w:after="0" w:line="240" w:lineRule="auto"/>
        <w:rPr>
          <w:rFonts w:ascii="Arial" w:eastAsia="Times New Roman" w:hAnsi="Arial" w:cs="Arial"/>
          <w:sz w:val="24"/>
          <w:szCs w:val="24"/>
          <w:lang w:eastAsia="en-GB"/>
        </w:rPr>
      </w:pPr>
    </w:p>
    <w:p w14:paraId="1A5BDFCF" w14:textId="28676800" w:rsidR="00402AC3" w:rsidRPr="00A5298B" w:rsidRDefault="00402AC3" w:rsidP="00432A1D">
      <w:pPr>
        <w:pStyle w:val="ListParagraph"/>
        <w:numPr>
          <w:ilvl w:val="0"/>
          <w:numId w:val="15"/>
        </w:numPr>
        <w:spacing w:after="0" w:line="240" w:lineRule="auto"/>
        <w:rPr>
          <w:rFonts w:ascii="Arial" w:hAnsi="Arial" w:cs="Arial"/>
          <w:b/>
          <w:bCs/>
          <w:sz w:val="24"/>
          <w:szCs w:val="24"/>
        </w:rPr>
      </w:pPr>
      <w:r w:rsidRPr="00A5298B">
        <w:rPr>
          <w:rFonts w:ascii="Arial" w:hAnsi="Arial" w:cs="Arial"/>
          <w:b/>
          <w:bCs/>
          <w:sz w:val="24"/>
          <w:szCs w:val="24"/>
        </w:rPr>
        <w:t>Add a Hot Tub to the Glamping Pod</w:t>
      </w:r>
    </w:p>
    <w:p w14:paraId="7E8E57A8" w14:textId="77777777" w:rsidR="00EC3B2B" w:rsidRPr="00A5298B" w:rsidRDefault="002E08BB" w:rsidP="00FB5869">
      <w:pPr>
        <w:spacing w:after="0" w:line="240" w:lineRule="auto"/>
        <w:rPr>
          <w:rFonts w:ascii="Arial" w:eastAsia="Times New Roman" w:hAnsi="Arial" w:cs="Arial"/>
          <w:sz w:val="24"/>
          <w:szCs w:val="24"/>
          <w:lang w:eastAsia="en-GB"/>
        </w:rPr>
      </w:pPr>
      <w:r w:rsidRPr="002E08BB">
        <w:rPr>
          <w:rFonts w:ascii="Arial" w:eastAsia="Times New Roman" w:hAnsi="Arial" w:cs="Arial"/>
          <w:sz w:val="24"/>
          <w:szCs w:val="24"/>
          <w:lang w:eastAsia="en-GB"/>
        </w:rPr>
        <w:t xml:space="preserve">Install a private hot tub for each camping pod so that visitors can experience the comforts of warm water immersion while taking in the </w:t>
      </w:r>
      <w:r w:rsidR="00D07D40" w:rsidRPr="00A5298B">
        <w:rPr>
          <w:rFonts w:ascii="Arial" w:eastAsia="Times New Roman" w:hAnsi="Arial" w:cs="Arial"/>
          <w:sz w:val="24"/>
          <w:szCs w:val="24"/>
          <w:lang w:eastAsia="en-GB"/>
        </w:rPr>
        <w:t>breath-taking</w:t>
      </w:r>
      <w:r w:rsidRPr="002E08BB">
        <w:rPr>
          <w:rFonts w:ascii="Arial" w:eastAsia="Times New Roman" w:hAnsi="Arial" w:cs="Arial"/>
          <w:sz w:val="24"/>
          <w:szCs w:val="24"/>
          <w:lang w:eastAsia="en-GB"/>
        </w:rPr>
        <w:t xml:space="preserve"> views of the valley and the crisp winter air. A major selling feature for couples, families, and parties looking for a special and opulent winter experience is the hot tub.</w:t>
      </w:r>
      <w:r w:rsidRPr="002E08BB">
        <w:rPr>
          <w:rFonts w:ascii="Arial" w:eastAsia="Times New Roman" w:hAnsi="Arial" w:cs="Arial"/>
          <w:sz w:val="24"/>
          <w:szCs w:val="24"/>
          <w:lang w:eastAsia="en-GB"/>
        </w:rPr>
        <w:br/>
        <w:t>Packages that combine the use of a hot tub with private sauna sessions may be created to provide visitors visiting in the winter the utmost in cosiness and relaxation.</w:t>
      </w:r>
      <w:bookmarkStart w:id="4" w:name="_Toc134094620"/>
    </w:p>
    <w:p w14:paraId="001B1210" w14:textId="77777777" w:rsidR="00EC3B2B" w:rsidRPr="00A5298B" w:rsidRDefault="00EC3B2B" w:rsidP="00FB5869">
      <w:pPr>
        <w:spacing w:after="0" w:line="240" w:lineRule="auto"/>
        <w:rPr>
          <w:rFonts w:ascii="Arial" w:eastAsia="Times New Roman" w:hAnsi="Arial" w:cs="Arial"/>
          <w:sz w:val="24"/>
          <w:szCs w:val="24"/>
          <w:lang w:eastAsia="en-GB"/>
        </w:rPr>
      </w:pPr>
    </w:p>
    <w:p w14:paraId="4E420F28" w14:textId="4E6B2F13" w:rsidR="00B23C76" w:rsidRPr="00A5298B" w:rsidRDefault="00A27FA5" w:rsidP="002A7682">
      <w:pPr>
        <w:pStyle w:val="JAHeading1"/>
        <w:rPr>
          <w:rFonts w:ascii="Arial" w:hAnsi="Arial" w:cs="Arial"/>
        </w:rPr>
      </w:pPr>
      <w:r>
        <w:rPr>
          <w:rFonts w:ascii="Arial" w:hAnsi="Arial" w:cs="Arial"/>
        </w:rPr>
        <w:lastRenderedPageBreak/>
        <w:t>D</w:t>
      </w:r>
      <w:r w:rsidR="005A7FD9" w:rsidRPr="00A5298B">
        <w:rPr>
          <w:rFonts w:ascii="Arial" w:hAnsi="Arial" w:cs="Arial"/>
        </w:rPr>
        <w:t>ecision-making</w:t>
      </w:r>
      <w:r w:rsidR="00780652" w:rsidRPr="00A5298B">
        <w:rPr>
          <w:rFonts w:ascii="Arial" w:hAnsi="Arial" w:cs="Arial"/>
        </w:rPr>
        <w:t xml:space="preserve"> technique</w:t>
      </w:r>
      <w:r>
        <w:rPr>
          <w:rFonts w:ascii="Arial" w:hAnsi="Arial" w:cs="Arial"/>
        </w:rPr>
        <w:t>s</w:t>
      </w:r>
      <w:r w:rsidR="00780652" w:rsidRPr="00A5298B">
        <w:rPr>
          <w:rFonts w:ascii="Arial" w:hAnsi="Arial" w:cs="Arial"/>
        </w:rPr>
        <w:t>,</w:t>
      </w:r>
      <w:r>
        <w:rPr>
          <w:rFonts w:ascii="Arial" w:hAnsi="Arial" w:cs="Arial"/>
        </w:rPr>
        <w:t xml:space="preserve"> and</w:t>
      </w:r>
      <w:r w:rsidR="00780652" w:rsidRPr="00A5298B">
        <w:rPr>
          <w:rFonts w:ascii="Arial" w:hAnsi="Arial" w:cs="Arial"/>
        </w:rPr>
        <w:t xml:space="preserve"> </w:t>
      </w:r>
      <w:r w:rsidR="009717A3" w:rsidRPr="00A5298B">
        <w:rPr>
          <w:rFonts w:ascii="Arial" w:hAnsi="Arial" w:cs="Arial"/>
        </w:rPr>
        <w:t>evaluat</w:t>
      </w:r>
      <w:r w:rsidR="009717A3">
        <w:rPr>
          <w:rFonts w:ascii="Arial" w:hAnsi="Arial" w:cs="Arial"/>
        </w:rPr>
        <w:t>ion on</w:t>
      </w:r>
      <w:r w:rsidR="00780652" w:rsidRPr="00A5298B">
        <w:rPr>
          <w:rFonts w:ascii="Arial" w:hAnsi="Arial" w:cs="Arial"/>
        </w:rPr>
        <w:t xml:space="preserve"> a range of solutions to identify the most appropriate option</w:t>
      </w:r>
      <w:bookmarkEnd w:id="4"/>
      <w:r w:rsidR="00FB5869" w:rsidRPr="00A5298B">
        <w:rPr>
          <w:rFonts w:ascii="Arial" w:hAnsi="Arial" w:cs="Arial"/>
        </w:rPr>
        <w:t>.</w:t>
      </w:r>
    </w:p>
    <w:p w14:paraId="7A393EDE" w14:textId="77777777" w:rsidR="00A056C6" w:rsidRPr="00A5298B" w:rsidRDefault="00B23C76" w:rsidP="00A056C6">
      <w:pPr>
        <w:rPr>
          <w:rFonts w:ascii="Arial" w:eastAsia="Times New Roman" w:hAnsi="Arial" w:cs="Arial"/>
          <w:sz w:val="24"/>
          <w:szCs w:val="24"/>
          <w:lang w:eastAsia="en-GB"/>
        </w:rPr>
      </w:pPr>
      <w:r w:rsidRPr="00B23C76">
        <w:rPr>
          <w:rFonts w:ascii="Arial" w:eastAsia="Times New Roman" w:hAnsi="Arial" w:cs="Arial"/>
          <w:sz w:val="24"/>
          <w:szCs w:val="24"/>
          <w:lang w:eastAsia="en-GB"/>
        </w:rPr>
        <w:t>Grid analysis is a useful tool for weighing many possibilities when there are a lot of considerations to consider. Organise your selections as rows on a table before using the tool. Sort the columns according to your factors. Assign weights to each component to indicate its relative importance.</w:t>
      </w:r>
      <w:r w:rsidR="00A056C6" w:rsidRPr="00A5298B">
        <w:rPr>
          <w:rFonts w:ascii="Arial" w:eastAsia="Times New Roman" w:hAnsi="Arial" w:cs="Arial"/>
          <w:sz w:val="24"/>
          <w:szCs w:val="24"/>
          <w:lang w:eastAsia="en-GB"/>
        </w:rPr>
        <w:t xml:space="preserve"> (</w:t>
      </w:r>
      <w:r w:rsidR="00A056C6" w:rsidRPr="00A5298B">
        <w:rPr>
          <w:rFonts w:ascii="Arial" w:eastAsia="Times New Roman" w:hAnsi="Arial" w:cs="Arial"/>
          <w:i/>
          <w:iCs/>
          <w:sz w:val="24"/>
          <w:szCs w:val="24"/>
          <w:lang w:eastAsia="en-GB"/>
        </w:rPr>
        <w:t>Grid Analysis</w:t>
      </w:r>
      <w:r w:rsidR="00A056C6" w:rsidRPr="00A5298B">
        <w:rPr>
          <w:rFonts w:ascii="Arial" w:eastAsia="Times New Roman" w:hAnsi="Arial" w:cs="Arial"/>
          <w:sz w:val="24"/>
          <w:szCs w:val="24"/>
          <w:lang w:eastAsia="en-GB"/>
        </w:rPr>
        <w:t>, 2024)</w:t>
      </w:r>
    </w:p>
    <w:p w14:paraId="08244D92" w14:textId="3E6DA74E" w:rsidR="001D2218" w:rsidRPr="001D2218" w:rsidRDefault="00351233" w:rsidP="001D2218">
      <w:pPr>
        <w:rPr>
          <w:rFonts w:ascii="Arial" w:eastAsia="Times New Roman" w:hAnsi="Arial" w:cs="Arial"/>
          <w:sz w:val="24"/>
          <w:szCs w:val="24"/>
          <w:lang w:eastAsia="en-GB"/>
        </w:rPr>
      </w:pPr>
      <w:r w:rsidRPr="00351233">
        <w:rPr>
          <w:rFonts w:ascii="Arial" w:eastAsia="Times New Roman" w:hAnsi="Arial" w:cs="Arial"/>
          <w:sz w:val="24"/>
          <w:szCs w:val="24"/>
          <w:lang w:eastAsia="en-GB"/>
        </w:rPr>
        <w:t xml:space="preserve">Grid analysis makes it possible to systematically compare </w:t>
      </w:r>
      <w:r w:rsidRPr="00A5298B">
        <w:rPr>
          <w:rFonts w:ascii="Arial" w:eastAsia="Times New Roman" w:hAnsi="Arial" w:cs="Arial"/>
          <w:sz w:val="24"/>
          <w:szCs w:val="24"/>
          <w:lang w:eastAsia="en-GB"/>
        </w:rPr>
        <w:t>several</w:t>
      </w:r>
      <w:r w:rsidRPr="00351233">
        <w:rPr>
          <w:rFonts w:ascii="Arial" w:eastAsia="Times New Roman" w:hAnsi="Arial" w:cs="Arial"/>
          <w:sz w:val="24"/>
          <w:szCs w:val="24"/>
          <w:lang w:eastAsia="en-GB"/>
        </w:rPr>
        <w:t xml:space="preserve"> potential solutions, including partnering with nearby businesses, providing off-peak </w:t>
      </w:r>
      <w:r w:rsidR="00511831" w:rsidRPr="00A5298B">
        <w:rPr>
          <w:rFonts w:ascii="Arial" w:eastAsia="Times New Roman" w:hAnsi="Arial" w:cs="Arial"/>
          <w:sz w:val="24"/>
          <w:szCs w:val="24"/>
          <w:lang w:eastAsia="en-GB"/>
        </w:rPr>
        <w:t>pricing,</w:t>
      </w:r>
      <w:r w:rsidRPr="00351233">
        <w:rPr>
          <w:rFonts w:ascii="Arial" w:eastAsia="Times New Roman" w:hAnsi="Arial" w:cs="Arial"/>
          <w:sz w:val="24"/>
          <w:szCs w:val="24"/>
          <w:lang w:eastAsia="en-GB"/>
        </w:rPr>
        <w:t xml:space="preserve"> and packaging, launching winter-themed marketing campaigns, and adding hot tubs to the glamping pods, in the context of addressing the decline in winter bookings. It can objectively identify which approaches are most likely to provide the greatest results by dissecting each alternative into critical variables including cost, benefit, ease of implementation, and influence on guest experience.</w:t>
      </w:r>
      <w:r w:rsidR="001D2218" w:rsidRPr="00A5298B">
        <w:rPr>
          <w:rFonts w:ascii="Arial" w:eastAsia="Times New Roman" w:hAnsi="Arial" w:cs="Arial"/>
          <w:sz w:val="24"/>
          <w:szCs w:val="24"/>
          <w:lang w:eastAsia="en-GB"/>
        </w:rPr>
        <w:t xml:space="preserve"> The grid analysis ensures that all important elements are </w:t>
      </w:r>
      <w:r w:rsidR="00511831" w:rsidRPr="00A5298B">
        <w:rPr>
          <w:rFonts w:ascii="Arial" w:eastAsia="Times New Roman" w:hAnsi="Arial" w:cs="Arial"/>
          <w:sz w:val="24"/>
          <w:szCs w:val="24"/>
          <w:lang w:eastAsia="en-GB"/>
        </w:rPr>
        <w:t>considered</w:t>
      </w:r>
      <w:r w:rsidR="001D2218" w:rsidRPr="00A5298B">
        <w:rPr>
          <w:rFonts w:ascii="Arial" w:eastAsia="Times New Roman" w:hAnsi="Arial" w:cs="Arial"/>
          <w:sz w:val="24"/>
          <w:szCs w:val="24"/>
          <w:lang w:eastAsia="en-GB"/>
        </w:rPr>
        <w:t xml:space="preserve"> and balanced during the decision-making process, in addition to assisting in selecting the best course of action. When handling difficult situations that call for the consideration of both quantitative and qualitative factors, this organised approach is very helpful. </w:t>
      </w:r>
      <w:r w:rsidR="001D2218" w:rsidRPr="001D2218">
        <w:rPr>
          <w:rFonts w:ascii="Arial" w:eastAsia="Times New Roman" w:hAnsi="Arial" w:cs="Arial"/>
          <w:sz w:val="24"/>
          <w:szCs w:val="24"/>
          <w:lang w:eastAsia="en-GB"/>
        </w:rPr>
        <w:t xml:space="preserve">The grid analysis ensures that all important elements are </w:t>
      </w:r>
      <w:r w:rsidR="00511831" w:rsidRPr="00A5298B">
        <w:rPr>
          <w:rFonts w:ascii="Arial" w:eastAsia="Times New Roman" w:hAnsi="Arial" w:cs="Arial"/>
          <w:sz w:val="24"/>
          <w:szCs w:val="24"/>
          <w:lang w:eastAsia="en-GB"/>
        </w:rPr>
        <w:t>considered</w:t>
      </w:r>
      <w:r w:rsidR="001D2218" w:rsidRPr="001D2218">
        <w:rPr>
          <w:rFonts w:ascii="Arial" w:eastAsia="Times New Roman" w:hAnsi="Arial" w:cs="Arial"/>
          <w:sz w:val="24"/>
          <w:szCs w:val="24"/>
          <w:lang w:eastAsia="en-GB"/>
        </w:rPr>
        <w:t xml:space="preserve"> and balanced during the decision-making process, in addition to assisting in selecting the best course of action. When handling difficult situations that call for the consideration of both quantitative and qualitative factors, this organised approach is very helpful.</w:t>
      </w:r>
    </w:p>
    <w:p w14:paraId="0C5CC1CD" w14:textId="77777777" w:rsidR="005B55D9" w:rsidRPr="00A5298B" w:rsidRDefault="005B55D9" w:rsidP="002A7682">
      <w:pPr>
        <w:pStyle w:val="JAHeading1"/>
        <w:rPr>
          <w:rFonts w:ascii="Arial" w:hAnsi="Arial" w:cs="Arial"/>
        </w:rPr>
      </w:pPr>
    </w:p>
    <w:tbl>
      <w:tblPr>
        <w:tblStyle w:val="TableGrid"/>
        <w:tblW w:w="0" w:type="auto"/>
        <w:tblLook w:val="04A0" w:firstRow="1" w:lastRow="0" w:firstColumn="1" w:lastColumn="0" w:noHBand="0" w:noVBand="1"/>
      </w:tblPr>
      <w:tblGrid>
        <w:gridCol w:w="1552"/>
        <w:gridCol w:w="1420"/>
        <w:gridCol w:w="1480"/>
        <w:gridCol w:w="1990"/>
        <w:gridCol w:w="1481"/>
        <w:gridCol w:w="1427"/>
      </w:tblGrid>
      <w:tr w:rsidR="00A5298B" w:rsidRPr="00A5298B" w14:paraId="21F18C6F" w14:textId="77777777" w:rsidTr="00A5298B">
        <w:tc>
          <w:tcPr>
            <w:tcW w:w="1480" w:type="dxa"/>
            <w:shd w:val="clear" w:color="auto" w:fill="AEAAAA" w:themeFill="background2" w:themeFillShade="BF"/>
          </w:tcPr>
          <w:p w14:paraId="0766DE31" w14:textId="77777777" w:rsidR="00937189" w:rsidRPr="00A5298B" w:rsidRDefault="00937189" w:rsidP="00350625">
            <w:pPr>
              <w:rPr>
                <w:rFonts w:ascii="Arial" w:hAnsi="Arial" w:cs="Arial"/>
                <w:b/>
                <w:bCs/>
                <w:sz w:val="24"/>
                <w:szCs w:val="24"/>
                <w:highlight w:val="lightGray"/>
              </w:rPr>
            </w:pPr>
            <w:r w:rsidRPr="00A5298B">
              <w:rPr>
                <w:rFonts w:ascii="Arial" w:hAnsi="Arial" w:cs="Arial"/>
                <w:b/>
                <w:bCs/>
                <w:sz w:val="24"/>
                <w:szCs w:val="24"/>
                <w:highlight w:val="lightGray"/>
              </w:rPr>
              <w:t>Factors</w:t>
            </w:r>
          </w:p>
        </w:tc>
        <w:tc>
          <w:tcPr>
            <w:tcW w:w="1437" w:type="dxa"/>
            <w:shd w:val="clear" w:color="auto" w:fill="AEAAAA" w:themeFill="background2" w:themeFillShade="BF"/>
          </w:tcPr>
          <w:p w14:paraId="1066A7EA" w14:textId="77777777" w:rsidR="00937189" w:rsidRPr="00A5298B" w:rsidRDefault="00937189" w:rsidP="00350625">
            <w:pPr>
              <w:rPr>
                <w:rFonts w:ascii="Arial" w:hAnsi="Arial" w:cs="Arial"/>
                <w:b/>
                <w:bCs/>
                <w:sz w:val="24"/>
                <w:szCs w:val="24"/>
                <w:highlight w:val="lightGray"/>
              </w:rPr>
            </w:pPr>
            <w:r w:rsidRPr="00A5298B">
              <w:rPr>
                <w:rFonts w:ascii="Arial" w:hAnsi="Arial" w:cs="Arial"/>
                <w:b/>
                <w:bCs/>
                <w:sz w:val="24"/>
                <w:szCs w:val="24"/>
                <w:highlight w:val="lightGray"/>
              </w:rPr>
              <w:t>Cost</w:t>
            </w:r>
          </w:p>
        </w:tc>
        <w:tc>
          <w:tcPr>
            <w:tcW w:w="1482" w:type="dxa"/>
            <w:shd w:val="clear" w:color="auto" w:fill="AEAAAA" w:themeFill="background2" w:themeFillShade="BF"/>
          </w:tcPr>
          <w:p w14:paraId="4D4472A1" w14:textId="77777777" w:rsidR="00937189" w:rsidRPr="00A5298B" w:rsidRDefault="00937189" w:rsidP="00350625">
            <w:pPr>
              <w:rPr>
                <w:rFonts w:ascii="Arial" w:hAnsi="Arial" w:cs="Arial"/>
                <w:b/>
                <w:bCs/>
                <w:sz w:val="24"/>
                <w:szCs w:val="24"/>
                <w:highlight w:val="lightGray"/>
              </w:rPr>
            </w:pPr>
            <w:r w:rsidRPr="00A5298B">
              <w:rPr>
                <w:rFonts w:ascii="Arial" w:hAnsi="Arial" w:cs="Arial"/>
                <w:b/>
                <w:bCs/>
                <w:sz w:val="24"/>
                <w:szCs w:val="24"/>
                <w:highlight w:val="lightGray"/>
              </w:rPr>
              <w:t>How soon to implement</w:t>
            </w:r>
          </w:p>
        </w:tc>
        <w:tc>
          <w:tcPr>
            <w:tcW w:w="1692" w:type="dxa"/>
            <w:shd w:val="clear" w:color="auto" w:fill="AEAAAA" w:themeFill="background2" w:themeFillShade="BF"/>
          </w:tcPr>
          <w:p w14:paraId="55EE7449" w14:textId="77777777" w:rsidR="00937189" w:rsidRPr="00A5298B" w:rsidRDefault="00937189" w:rsidP="00350625">
            <w:pPr>
              <w:rPr>
                <w:rFonts w:ascii="Arial" w:hAnsi="Arial" w:cs="Arial"/>
                <w:b/>
                <w:bCs/>
                <w:sz w:val="24"/>
                <w:szCs w:val="24"/>
                <w:highlight w:val="lightGray"/>
              </w:rPr>
            </w:pPr>
            <w:r w:rsidRPr="00A5298B">
              <w:rPr>
                <w:rFonts w:ascii="Arial" w:hAnsi="Arial" w:cs="Arial"/>
                <w:b/>
                <w:bCs/>
                <w:sz w:val="24"/>
                <w:szCs w:val="24"/>
                <w:highlight w:val="lightGray"/>
              </w:rPr>
              <w:t>Ease of implementation</w:t>
            </w:r>
          </w:p>
        </w:tc>
        <w:tc>
          <w:tcPr>
            <w:tcW w:w="1482" w:type="dxa"/>
            <w:shd w:val="clear" w:color="auto" w:fill="AEAAAA" w:themeFill="background2" w:themeFillShade="BF"/>
          </w:tcPr>
          <w:p w14:paraId="37F000A4" w14:textId="77777777" w:rsidR="00937189" w:rsidRPr="00A5298B" w:rsidRDefault="00937189" w:rsidP="00350625">
            <w:pPr>
              <w:rPr>
                <w:rFonts w:ascii="Arial" w:hAnsi="Arial" w:cs="Arial"/>
                <w:b/>
                <w:bCs/>
                <w:sz w:val="24"/>
                <w:szCs w:val="24"/>
                <w:highlight w:val="lightGray"/>
              </w:rPr>
            </w:pPr>
            <w:r w:rsidRPr="00A5298B">
              <w:rPr>
                <w:rFonts w:ascii="Arial" w:hAnsi="Arial" w:cs="Arial"/>
                <w:b/>
                <w:bCs/>
                <w:sz w:val="24"/>
                <w:szCs w:val="24"/>
                <w:highlight w:val="lightGray"/>
              </w:rPr>
              <w:t>Extra Equipment</w:t>
            </w:r>
          </w:p>
        </w:tc>
        <w:tc>
          <w:tcPr>
            <w:tcW w:w="1443" w:type="dxa"/>
            <w:shd w:val="clear" w:color="auto" w:fill="AEAAAA" w:themeFill="background2" w:themeFillShade="BF"/>
          </w:tcPr>
          <w:p w14:paraId="0D55718B" w14:textId="77777777" w:rsidR="00937189" w:rsidRPr="00A5298B" w:rsidRDefault="00937189" w:rsidP="00350625">
            <w:pPr>
              <w:rPr>
                <w:rFonts w:ascii="Arial" w:hAnsi="Arial" w:cs="Arial"/>
                <w:b/>
                <w:bCs/>
                <w:sz w:val="24"/>
                <w:szCs w:val="24"/>
                <w:highlight w:val="lightGray"/>
              </w:rPr>
            </w:pPr>
            <w:r w:rsidRPr="00A5298B">
              <w:rPr>
                <w:rFonts w:ascii="Arial" w:hAnsi="Arial" w:cs="Arial"/>
                <w:b/>
                <w:bCs/>
                <w:sz w:val="24"/>
                <w:szCs w:val="24"/>
                <w:highlight w:val="lightGray"/>
              </w:rPr>
              <w:t>Total</w:t>
            </w:r>
          </w:p>
        </w:tc>
      </w:tr>
      <w:tr w:rsidR="00937189" w:rsidRPr="00A5298B" w14:paraId="203F3BAD" w14:textId="77777777" w:rsidTr="00350625">
        <w:tc>
          <w:tcPr>
            <w:tcW w:w="1480" w:type="dxa"/>
          </w:tcPr>
          <w:p w14:paraId="4AA534DF"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Weight</w:t>
            </w:r>
          </w:p>
        </w:tc>
        <w:tc>
          <w:tcPr>
            <w:tcW w:w="1437" w:type="dxa"/>
          </w:tcPr>
          <w:p w14:paraId="3EEA31D8"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5</w:t>
            </w:r>
          </w:p>
        </w:tc>
        <w:tc>
          <w:tcPr>
            <w:tcW w:w="1482" w:type="dxa"/>
          </w:tcPr>
          <w:p w14:paraId="3986F559"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692" w:type="dxa"/>
          </w:tcPr>
          <w:p w14:paraId="097F34EC"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482" w:type="dxa"/>
          </w:tcPr>
          <w:p w14:paraId="701DF030"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2</w:t>
            </w:r>
          </w:p>
        </w:tc>
        <w:tc>
          <w:tcPr>
            <w:tcW w:w="1443" w:type="dxa"/>
          </w:tcPr>
          <w:p w14:paraId="479452F4" w14:textId="77777777" w:rsidR="00937189" w:rsidRPr="00A5298B" w:rsidRDefault="00937189" w:rsidP="00350625">
            <w:pPr>
              <w:rPr>
                <w:rFonts w:ascii="Arial" w:hAnsi="Arial" w:cs="Arial"/>
                <w:b/>
                <w:bCs/>
                <w:sz w:val="24"/>
                <w:szCs w:val="24"/>
              </w:rPr>
            </w:pPr>
          </w:p>
        </w:tc>
      </w:tr>
      <w:tr w:rsidR="00937189" w:rsidRPr="00A5298B" w14:paraId="16B2491E" w14:textId="77777777" w:rsidTr="00350625">
        <w:tc>
          <w:tcPr>
            <w:tcW w:w="1480" w:type="dxa"/>
          </w:tcPr>
          <w:p w14:paraId="34E117F1" w14:textId="77777777" w:rsidR="00937189" w:rsidRPr="00A5298B" w:rsidRDefault="00937189" w:rsidP="00350625">
            <w:pPr>
              <w:rPr>
                <w:rFonts w:ascii="Arial" w:hAnsi="Arial" w:cs="Arial"/>
                <w:b/>
                <w:bCs/>
                <w:sz w:val="24"/>
                <w:szCs w:val="24"/>
                <w:highlight w:val="yellow"/>
              </w:rPr>
            </w:pPr>
            <w:r w:rsidRPr="00A5298B">
              <w:rPr>
                <w:rFonts w:ascii="Arial" w:hAnsi="Arial" w:cs="Arial"/>
                <w:b/>
                <w:bCs/>
                <w:sz w:val="24"/>
                <w:szCs w:val="24"/>
                <w:highlight w:val="yellow"/>
              </w:rPr>
              <w:t>Partnering with local Businesses</w:t>
            </w:r>
          </w:p>
        </w:tc>
        <w:tc>
          <w:tcPr>
            <w:tcW w:w="1437" w:type="dxa"/>
          </w:tcPr>
          <w:p w14:paraId="3A6045F4" w14:textId="77777777" w:rsidR="00937189" w:rsidRPr="00A5298B" w:rsidRDefault="00937189" w:rsidP="00350625">
            <w:pPr>
              <w:rPr>
                <w:rFonts w:ascii="Arial" w:hAnsi="Arial" w:cs="Arial"/>
                <w:b/>
                <w:bCs/>
                <w:sz w:val="24"/>
                <w:szCs w:val="24"/>
                <w:highlight w:val="yellow"/>
              </w:rPr>
            </w:pPr>
            <w:r w:rsidRPr="00A5298B">
              <w:rPr>
                <w:rFonts w:ascii="Arial" w:hAnsi="Arial" w:cs="Arial"/>
                <w:b/>
                <w:bCs/>
                <w:sz w:val="24"/>
                <w:szCs w:val="24"/>
                <w:highlight w:val="yellow"/>
              </w:rPr>
              <w:t>3</w:t>
            </w:r>
          </w:p>
        </w:tc>
        <w:tc>
          <w:tcPr>
            <w:tcW w:w="1482" w:type="dxa"/>
          </w:tcPr>
          <w:p w14:paraId="1A686D78" w14:textId="77777777" w:rsidR="00937189" w:rsidRPr="00A5298B" w:rsidRDefault="00937189" w:rsidP="00350625">
            <w:pPr>
              <w:rPr>
                <w:rFonts w:ascii="Arial" w:hAnsi="Arial" w:cs="Arial"/>
                <w:b/>
                <w:bCs/>
                <w:sz w:val="24"/>
                <w:szCs w:val="24"/>
                <w:highlight w:val="yellow"/>
              </w:rPr>
            </w:pPr>
            <w:r w:rsidRPr="00A5298B">
              <w:rPr>
                <w:rFonts w:ascii="Arial" w:hAnsi="Arial" w:cs="Arial"/>
                <w:b/>
                <w:bCs/>
                <w:sz w:val="24"/>
                <w:szCs w:val="24"/>
                <w:highlight w:val="yellow"/>
              </w:rPr>
              <w:t>4</w:t>
            </w:r>
          </w:p>
        </w:tc>
        <w:tc>
          <w:tcPr>
            <w:tcW w:w="1692" w:type="dxa"/>
          </w:tcPr>
          <w:p w14:paraId="333C678A" w14:textId="77777777" w:rsidR="00937189" w:rsidRPr="00A5298B" w:rsidRDefault="00937189" w:rsidP="00350625">
            <w:pPr>
              <w:rPr>
                <w:rFonts w:ascii="Arial" w:hAnsi="Arial" w:cs="Arial"/>
                <w:b/>
                <w:bCs/>
                <w:sz w:val="24"/>
                <w:szCs w:val="24"/>
                <w:highlight w:val="yellow"/>
              </w:rPr>
            </w:pPr>
            <w:r w:rsidRPr="00A5298B">
              <w:rPr>
                <w:rFonts w:ascii="Arial" w:hAnsi="Arial" w:cs="Arial"/>
                <w:b/>
                <w:bCs/>
                <w:sz w:val="24"/>
                <w:szCs w:val="24"/>
                <w:highlight w:val="yellow"/>
              </w:rPr>
              <w:t>5</w:t>
            </w:r>
          </w:p>
        </w:tc>
        <w:tc>
          <w:tcPr>
            <w:tcW w:w="1482" w:type="dxa"/>
          </w:tcPr>
          <w:p w14:paraId="2F5CF5E5" w14:textId="77777777" w:rsidR="00937189" w:rsidRPr="00A5298B" w:rsidRDefault="00937189" w:rsidP="00350625">
            <w:pPr>
              <w:rPr>
                <w:rFonts w:ascii="Arial" w:hAnsi="Arial" w:cs="Arial"/>
                <w:b/>
                <w:bCs/>
                <w:sz w:val="24"/>
                <w:szCs w:val="24"/>
                <w:highlight w:val="yellow"/>
              </w:rPr>
            </w:pPr>
            <w:r w:rsidRPr="00A5298B">
              <w:rPr>
                <w:rFonts w:ascii="Arial" w:hAnsi="Arial" w:cs="Arial"/>
                <w:b/>
                <w:bCs/>
                <w:sz w:val="24"/>
                <w:szCs w:val="24"/>
                <w:highlight w:val="yellow"/>
              </w:rPr>
              <w:t>5</w:t>
            </w:r>
          </w:p>
        </w:tc>
        <w:tc>
          <w:tcPr>
            <w:tcW w:w="1443" w:type="dxa"/>
          </w:tcPr>
          <w:p w14:paraId="1C522716" w14:textId="77777777" w:rsidR="00937189" w:rsidRPr="00A5298B" w:rsidRDefault="00937189" w:rsidP="00350625">
            <w:pPr>
              <w:rPr>
                <w:rFonts w:ascii="Arial" w:hAnsi="Arial" w:cs="Arial"/>
                <w:b/>
                <w:bCs/>
                <w:color w:val="FF0000"/>
                <w:sz w:val="24"/>
                <w:szCs w:val="24"/>
                <w:highlight w:val="yellow"/>
              </w:rPr>
            </w:pPr>
            <w:r w:rsidRPr="00A5298B">
              <w:rPr>
                <w:rFonts w:ascii="Arial" w:hAnsi="Arial" w:cs="Arial"/>
                <w:b/>
                <w:bCs/>
                <w:color w:val="FF0000"/>
                <w:sz w:val="24"/>
                <w:szCs w:val="24"/>
                <w:highlight w:val="yellow"/>
              </w:rPr>
              <w:t>61</w:t>
            </w:r>
          </w:p>
        </w:tc>
      </w:tr>
      <w:tr w:rsidR="00937189" w:rsidRPr="00A5298B" w14:paraId="11B3F6CD" w14:textId="77777777" w:rsidTr="00350625">
        <w:tc>
          <w:tcPr>
            <w:tcW w:w="1480" w:type="dxa"/>
          </w:tcPr>
          <w:p w14:paraId="50ABBA5F"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Off-peak pricing and packages</w:t>
            </w:r>
          </w:p>
        </w:tc>
        <w:tc>
          <w:tcPr>
            <w:tcW w:w="1437" w:type="dxa"/>
          </w:tcPr>
          <w:p w14:paraId="6719AA5F"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3</w:t>
            </w:r>
          </w:p>
        </w:tc>
        <w:tc>
          <w:tcPr>
            <w:tcW w:w="1482" w:type="dxa"/>
          </w:tcPr>
          <w:p w14:paraId="5EA9F2E0"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692" w:type="dxa"/>
          </w:tcPr>
          <w:p w14:paraId="38D75896"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5</w:t>
            </w:r>
          </w:p>
        </w:tc>
        <w:tc>
          <w:tcPr>
            <w:tcW w:w="1482" w:type="dxa"/>
          </w:tcPr>
          <w:p w14:paraId="386E4AD5"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443" w:type="dxa"/>
          </w:tcPr>
          <w:p w14:paraId="7A39AD22" w14:textId="77777777" w:rsidR="00937189" w:rsidRPr="00A5298B" w:rsidRDefault="00937189" w:rsidP="00350625">
            <w:pPr>
              <w:rPr>
                <w:rFonts w:ascii="Arial" w:hAnsi="Arial" w:cs="Arial"/>
                <w:b/>
                <w:bCs/>
                <w:color w:val="FF0000"/>
                <w:sz w:val="24"/>
                <w:szCs w:val="24"/>
              </w:rPr>
            </w:pPr>
            <w:r w:rsidRPr="00A5298B">
              <w:rPr>
                <w:rFonts w:ascii="Arial" w:hAnsi="Arial" w:cs="Arial"/>
                <w:b/>
                <w:bCs/>
                <w:color w:val="FF0000"/>
                <w:sz w:val="24"/>
                <w:szCs w:val="24"/>
              </w:rPr>
              <w:t>49</w:t>
            </w:r>
          </w:p>
        </w:tc>
      </w:tr>
      <w:tr w:rsidR="00937189" w:rsidRPr="00A5298B" w14:paraId="5B9BD8D3" w14:textId="77777777" w:rsidTr="00350625">
        <w:tc>
          <w:tcPr>
            <w:tcW w:w="1480" w:type="dxa"/>
          </w:tcPr>
          <w:p w14:paraId="400FDD48"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 xml:space="preserve">Winter themed Marketing Campaign </w:t>
            </w:r>
          </w:p>
        </w:tc>
        <w:tc>
          <w:tcPr>
            <w:tcW w:w="1437" w:type="dxa"/>
          </w:tcPr>
          <w:p w14:paraId="3BA8DF95"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1</w:t>
            </w:r>
          </w:p>
        </w:tc>
        <w:tc>
          <w:tcPr>
            <w:tcW w:w="1482" w:type="dxa"/>
          </w:tcPr>
          <w:p w14:paraId="58963B75"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3</w:t>
            </w:r>
          </w:p>
        </w:tc>
        <w:tc>
          <w:tcPr>
            <w:tcW w:w="1692" w:type="dxa"/>
          </w:tcPr>
          <w:p w14:paraId="1673D9AA"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482" w:type="dxa"/>
          </w:tcPr>
          <w:p w14:paraId="75720048"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443" w:type="dxa"/>
          </w:tcPr>
          <w:p w14:paraId="3181CCD5" w14:textId="77777777" w:rsidR="00937189" w:rsidRPr="00A5298B" w:rsidRDefault="00937189" w:rsidP="00350625">
            <w:pPr>
              <w:rPr>
                <w:rFonts w:ascii="Arial" w:hAnsi="Arial" w:cs="Arial"/>
                <w:b/>
                <w:bCs/>
                <w:color w:val="FF0000"/>
                <w:sz w:val="24"/>
                <w:szCs w:val="24"/>
              </w:rPr>
            </w:pPr>
            <w:r w:rsidRPr="00A5298B">
              <w:rPr>
                <w:rFonts w:ascii="Arial" w:hAnsi="Arial" w:cs="Arial"/>
                <w:b/>
                <w:bCs/>
                <w:color w:val="FF0000"/>
                <w:sz w:val="24"/>
                <w:szCs w:val="24"/>
              </w:rPr>
              <w:t>41</w:t>
            </w:r>
          </w:p>
        </w:tc>
      </w:tr>
      <w:tr w:rsidR="00937189" w:rsidRPr="00A5298B" w14:paraId="355E479D" w14:textId="77777777" w:rsidTr="00350625">
        <w:tc>
          <w:tcPr>
            <w:tcW w:w="1480" w:type="dxa"/>
          </w:tcPr>
          <w:p w14:paraId="04DA0181"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Add Hot tub to Glamping Pod</w:t>
            </w:r>
          </w:p>
        </w:tc>
        <w:tc>
          <w:tcPr>
            <w:tcW w:w="1437" w:type="dxa"/>
          </w:tcPr>
          <w:p w14:paraId="3A786617"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0</w:t>
            </w:r>
          </w:p>
        </w:tc>
        <w:tc>
          <w:tcPr>
            <w:tcW w:w="1482" w:type="dxa"/>
          </w:tcPr>
          <w:p w14:paraId="37F14AFC"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4</w:t>
            </w:r>
          </w:p>
        </w:tc>
        <w:tc>
          <w:tcPr>
            <w:tcW w:w="1692" w:type="dxa"/>
          </w:tcPr>
          <w:p w14:paraId="3ED67C17"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3</w:t>
            </w:r>
          </w:p>
        </w:tc>
        <w:tc>
          <w:tcPr>
            <w:tcW w:w="1482" w:type="dxa"/>
          </w:tcPr>
          <w:p w14:paraId="45635054" w14:textId="77777777" w:rsidR="00937189" w:rsidRPr="00A5298B" w:rsidRDefault="00937189" w:rsidP="00350625">
            <w:pPr>
              <w:rPr>
                <w:rFonts w:ascii="Arial" w:hAnsi="Arial" w:cs="Arial"/>
                <w:b/>
                <w:bCs/>
                <w:sz w:val="24"/>
                <w:szCs w:val="24"/>
              </w:rPr>
            </w:pPr>
            <w:r w:rsidRPr="00A5298B">
              <w:rPr>
                <w:rFonts w:ascii="Arial" w:hAnsi="Arial" w:cs="Arial"/>
                <w:b/>
                <w:bCs/>
                <w:sz w:val="24"/>
                <w:szCs w:val="24"/>
              </w:rPr>
              <w:t>3</w:t>
            </w:r>
          </w:p>
        </w:tc>
        <w:tc>
          <w:tcPr>
            <w:tcW w:w="1443" w:type="dxa"/>
          </w:tcPr>
          <w:p w14:paraId="0E0D756B" w14:textId="77777777" w:rsidR="00937189" w:rsidRPr="00A5298B" w:rsidRDefault="00937189" w:rsidP="00350625">
            <w:pPr>
              <w:rPr>
                <w:rFonts w:ascii="Arial" w:hAnsi="Arial" w:cs="Arial"/>
                <w:b/>
                <w:bCs/>
                <w:color w:val="FF0000"/>
                <w:sz w:val="24"/>
                <w:szCs w:val="24"/>
              </w:rPr>
            </w:pPr>
            <w:r w:rsidRPr="00A5298B">
              <w:rPr>
                <w:rFonts w:ascii="Arial" w:hAnsi="Arial" w:cs="Arial"/>
                <w:b/>
                <w:bCs/>
                <w:color w:val="FF0000"/>
                <w:sz w:val="24"/>
                <w:szCs w:val="24"/>
              </w:rPr>
              <w:t>46</w:t>
            </w:r>
          </w:p>
        </w:tc>
      </w:tr>
    </w:tbl>
    <w:p w14:paraId="2CA4C02E" w14:textId="77777777" w:rsidR="0001079B" w:rsidRPr="00A5298B" w:rsidRDefault="0001079B" w:rsidP="00637B26">
      <w:pPr>
        <w:rPr>
          <w:rFonts w:ascii="Arial" w:hAnsi="Arial" w:cs="Arial"/>
          <w:sz w:val="24"/>
          <w:szCs w:val="24"/>
        </w:rPr>
      </w:pPr>
    </w:p>
    <w:p w14:paraId="2EFC9EA6" w14:textId="79498986" w:rsidR="00B35603" w:rsidRPr="00A5298B" w:rsidRDefault="00637B26" w:rsidP="00CD1661">
      <w:pPr>
        <w:rPr>
          <w:rFonts w:ascii="Arial" w:hAnsi="Arial" w:cs="Arial"/>
          <w:sz w:val="24"/>
          <w:szCs w:val="24"/>
        </w:rPr>
      </w:pPr>
      <w:r w:rsidRPr="00A5298B">
        <w:rPr>
          <w:rFonts w:ascii="Arial" w:hAnsi="Arial" w:cs="Arial"/>
          <w:sz w:val="24"/>
          <w:szCs w:val="24"/>
        </w:rPr>
        <w:lastRenderedPageBreak/>
        <w:t>As shown</w:t>
      </w:r>
      <w:r w:rsidR="00212620">
        <w:rPr>
          <w:rFonts w:ascii="Arial" w:hAnsi="Arial" w:cs="Arial"/>
          <w:sz w:val="24"/>
          <w:szCs w:val="24"/>
        </w:rPr>
        <w:t xml:space="preserve"> and highlighted</w:t>
      </w:r>
      <w:r w:rsidRPr="00A5298B">
        <w:rPr>
          <w:rFonts w:ascii="Arial" w:hAnsi="Arial" w:cs="Arial"/>
          <w:sz w:val="24"/>
          <w:szCs w:val="24"/>
        </w:rPr>
        <w:t xml:space="preserve"> above</w:t>
      </w:r>
      <w:r w:rsidR="00212620">
        <w:rPr>
          <w:rFonts w:ascii="Arial" w:hAnsi="Arial" w:cs="Arial"/>
          <w:sz w:val="24"/>
          <w:szCs w:val="24"/>
        </w:rPr>
        <w:t>,</w:t>
      </w:r>
      <w:r w:rsidRPr="00A5298B">
        <w:rPr>
          <w:rFonts w:ascii="Arial" w:hAnsi="Arial" w:cs="Arial"/>
          <w:sz w:val="24"/>
          <w:szCs w:val="24"/>
        </w:rPr>
        <w:t xml:space="preserve"> the BEST outcome </w:t>
      </w:r>
      <w:r w:rsidR="0001079B" w:rsidRPr="00A5298B">
        <w:rPr>
          <w:rFonts w:ascii="Arial" w:hAnsi="Arial" w:cs="Arial"/>
          <w:sz w:val="24"/>
          <w:szCs w:val="24"/>
        </w:rPr>
        <w:t>from the Grid analysis is Partnering with local businesses.</w:t>
      </w:r>
    </w:p>
    <w:p w14:paraId="30B18077" w14:textId="6D548916" w:rsidR="00CD1661" w:rsidRPr="00A5298B" w:rsidRDefault="005B55D9" w:rsidP="00CD1661">
      <w:pPr>
        <w:rPr>
          <w:rFonts w:ascii="Arial" w:hAnsi="Arial" w:cs="Arial"/>
          <w:sz w:val="24"/>
          <w:szCs w:val="24"/>
        </w:rPr>
      </w:pPr>
      <w:r w:rsidRPr="00A5298B">
        <w:rPr>
          <w:rFonts w:ascii="Arial" w:hAnsi="Arial" w:cs="Arial"/>
          <w:sz w:val="24"/>
          <w:szCs w:val="24"/>
        </w:rPr>
        <w:t xml:space="preserve">To evaluate the long-term impact of partnering with local businesses, </w:t>
      </w:r>
      <w:r w:rsidR="00773DA6" w:rsidRPr="00A5298B">
        <w:rPr>
          <w:rFonts w:ascii="Arial" w:hAnsi="Arial" w:cs="Arial"/>
          <w:sz w:val="24"/>
          <w:szCs w:val="24"/>
        </w:rPr>
        <w:t>the company will</w:t>
      </w:r>
      <w:r w:rsidRPr="00A5298B">
        <w:rPr>
          <w:rFonts w:ascii="Arial" w:hAnsi="Arial" w:cs="Arial"/>
          <w:sz w:val="24"/>
          <w:szCs w:val="24"/>
        </w:rPr>
        <w:t xml:space="preserve"> extend the cost-benefit analysis over a 5-year period. This will include initial setup costs, recurring costs, and projected benefits over time.</w:t>
      </w:r>
    </w:p>
    <w:p w14:paraId="0131549E" w14:textId="7D228767" w:rsidR="00851C09" w:rsidRPr="00851C09" w:rsidRDefault="00851C09" w:rsidP="00CD1661">
      <w:pPr>
        <w:rPr>
          <w:rFonts w:ascii="Arial" w:eastAsia="Times New Roman" w:hAnsi="Arial" w:cs="Arial"/>
          <w:sz w:val="24"/>
          <w:szCs w:val="24"/>
          <w:lang w:eastAsia="en-GB"/>
        </w:rPr>
      </w:pPr>
      <w:r w:rsidRPr="00851C09">
        <w:rPr>
          <w:rFonts w:ascii="Arial" w:eastAsia="Times New Roman" w:hAnsi="Arial" w:cs="Arial"/>
          <w:b/>
          <w:bCs/>
          <w:sz w:val="24"/>
          <w:szCs w:val="24"/>
          <w:lang w:eastAsia="en-GB"/>
        </w:rPr>
        <w:t>Initial Setup Costs</w:t>
      </w:r>
      <w:r w:rsidRPr="00851C09">
        <w:rPr>
          <w:rFonts w:ascii="Arial" w:eastAsia="Times New Roman" w:hAnsi="Arial" w:cs="Arial"/>
          <w:sz w:val="24"/>
          <w:szCs w:val="24"/>
          <w:lang w:eastAsia="en-GB"/>
        </w:rPr>
        <w:t xml:space="preserve"> - In Year 1, there are establishment expenditures related to marketing, negotiating, and administration.</w:t>
      </w:r>
      <w:r w:rsidRPr="00851C09">
        <w:rPr>
          <w:rFonts w:ascii="Arial" w:eastAsia="Times New Roman" w:hAnsi="Arial" w:cs="Arial"/>
          <w:sz w:val="24"/>
          <w:szCs w:val="24"/>
          <w:lang w:eastAsia="en-GB"/>
        </w:rPr>
        <w:br/>
      </w:r>
      <w:r w:rsidRPr="00851C09">
        <w:rPr>
          <w:rFonts w:ascii="Arial" w:eastAsia="Times New Roman" w:hAnsi="Arial" w:cs="Arial"/>
          <w:b/>
          <w:bCs/>
          <w:sz w:val="24"/>
          <w:szCs w:val="24"/>
          <w:lang w:eastAsia="en-GB"/>
        </w:rPr>
        <w:t>Recurring Costs</w:t>
      </w:r>
      <w:r w:rsidR="00335F0B" w:rsidRPr="00A5298B">
        <w:rPr>
          <w:rFonts w:ascii="Arial" w:eastAsia="Times New Roman" w:hAnsi="Arial" w:cs="Arial"/>
          <w:sz w:val="24"/>
          <w:szCs w:val="24"/>
          <w:lang w:eastAsia="en-GB"/>
        </w:rPr>
        <w:t xml:space="preserve"> - </w:t>
      </w:r>
      <w:r w:rsidRPr="00851C09">
        <w:rPr>
          <w:rFonts w:ascii="Arial" w:eastAsia="Times New Roman" w:hAnsi="Arial" w:cs="Arial"/>
          <w:sz w:val="24"/>
          <w:szCs w:val="24"/>
          <w:lang w:eastAsia="en-GB"/>
        </w:rPr>
        <w:t>Ongoing costs related to managing connections and marketing campaigns.</w:t>
      </w:r>
      <w:r w:rsidRPr="00851C09">
        <w:rPr>
          <w:rFonts w:ascii="Arial" w:eastAsia="Times New Roman" w:hAnsi="Arial" w:cs="Arial"/>
          <w:sz w:val="24"/>
          <w:szCs w:val="24"/>
          <w:lang w:eastAsia="en-GB"/>
        </w:rPr>
        <w:br/>
      </w:r>
      <w:r w:rsidRPr="00851C09">
        <w:rPr>
          <w:rFonts w:ascii="Arial" w:eastAsia="Times New Roman" w:hAnsi="Arial" w:cs="Arial"/>
          <w:b/>
          <w:bCs/>
          <w:sz w:val="24"/>
          <w:szCs w:val="24"/>
          <w:lang w:eastAsia="en-GB"/>
        </w:rPr>
        <w:t>Revenue Increases</w:t>
      </w:r>
      <w:r w:rsidR="00335F0B" w:rsidRPr="00A5298B">
        <w:rPr>
          <w:rFonts w:ascii="Arial" w:eastAsia="Times New Roman" w:hAnsi="Arial" w:cs="Arial"/>
          <w:sz w:val="24"/>
          <w:szCs w:val="24"/>
          <w:lang w:eastAsia="en-GB"/>
        </w:rPr>
        <w:t xml:space="preserve"> -</w:t>
      </w:r>
      <w:r w:rsidRPr="00851C09">
        <w:rPr>
          <w:rFonts w:ascii="Arial" w:eastAsia="Times New Roman" w:hAnsi="Arial" w:cs="Arial"/>
          <w:sz w:val="24"/>
          <w:szCs w:val="24"/>
          <w:lang w:eastAsia="en-GB"/>
        </w:rPr>
        <w:t xml:space="preserve"> As a result of the cooperation, winter reservations rise by 10% annually.</w:t>
      </w:r>
      <w:r w:rsidRPr="00851C09">
        <w:rPr>
          <w:rFonts w:ascii="Arial" w:eastAsia="Times New Roman" w:hAnsi="Arial" w:cs="Arial"/>
          <w:sz w:val="24"/>
          <w:szCs w:val="24"/>
          <w:lang w:eastAsia="en-GB"/>
        </w:rPr>
        <w:br/>
      </w:r>
      <w:r w:rsidRPr="00851C09">
        <w:rPr>
          <w:rFonts w:ascii="Arial" w:eastAsia="Times New Roman" w:hAnsi="Arial" w:cs="Arial"/>
          <w:b/>
          <w:bCs/>
          <w:sz w:val="24"/>
          <w:szCs w:val="24"/>
          <w:lang w:eastAsia="en-GB"/>
        </w:rPr>
        <w:t>Annual growth Rate</w:t>
      </w:r>
      <w:r w:rsidR="00335F0B" w:rsidRPr="00A5298B">
        <w:rPr>
          <w:rFonts w:ascii="Arial" w:eastAsia="Times New Roman" w:hAnsi="Arial" w:cs="Arial"/>
          <w:sz w:val="24"/>
          <w:szCs w:val="24"/>
          <w:lang w:eastAsia="en-GB"/>
        </w:rPr>
        <w:t xml:space="preserve"> -</w:t>
      </w:r>
      <w:r w:rsidRPr="00851C09">
        <w:rPr>
          <w:rFonts w:ascii="Arial" w:eastAsia="Times New Roman" w:hAnsi="Arial" w:cs="Arial"/>
          <w:sz w:val="24"/>
          <w:szCs w:val="24"/>
          <w:lang w:eastAsia="en-GB"/>
        </w:rPr>
        <w:t xml:space="preserve"> Because of cumulative marketing efforts and improved guest experiences, it's anticipated there will be a moderate 3% annual rise in bookings.</w:t>
      </w:r>
      <w:r w:rsidRPr="00851C09">
        <w:rPr>
          <w:rFonts w:ascii="Arial" w:eastAsia="Times New Roman" w:hAnsi="Arial" w:cs="Arial"/>
          <w:sz w:val="24"/>
          <w:szCs w:val="24"/>
          <w:lang w:eastAsia="en-GB"/>
        </w:rPr>
        <w:br/>
      </w:r>
      <w:r w:rsidRPr="00851C09">
        <w:rPr>
          <w:rFonts w:ascii="Arial" w:eastAsia="Times New Roman" w:hAnsi="Arial" w:cs="Arial"/>
          <w:b/>
          <w:bCs/>
          <w:sz w:val="24"/>
          <w:szCs w:val="24"/>
          <w:lang w:eastAsia="en-GB"/>
        </w:rPr>
        <w:t>Discount Rate</w:t>
      </w:r>
      <w:r w:rsidR="00335F0B" w:rsidRPr="00A5298B">
        <w:rPr>
          <w:rFonts w:ascii="Arial" w:eastAsia="Times New Roman" w:hAnsi="Arial" w:cs="Arial"/>
          <w:sz w:val="24"/>
          <w:szCs w:val="24"/>
          <w:lang w:eastAsia="en-GB"/>
        </w:rPr>
        <w:t xml:space="preserve"> -</w:t>
      </w:r>
      <w:r w:rsidRPr="00851C09">
        <w:rPr>
          <w:rFonts w:ascii="Arial" w:eastAsia="Times New Roman" w:hAnsi="Arial" w:cs="Arial"/>
          <w:sz w:val="24"/>
          <w:szCs w:val="24"/>
          <w:lang w:eastAsia="en-GB"/>
        </w:rPr>
        <w:t xml:space="preserve"> For present value calculations, a 5% discount rate is assumed.</w:t>
      </w:r>
    </w:p>
    <w:p w14:paraId="3B84446B" w14:textId="77777777" w:rsidR="00851C09" w:rsidRPr="00A5298B" w:rsidRDefault="00851C09" w:rsidP="002A7682">
      <w:pPr>
        <w:pStyle w:val="JAHeading1"/>
        <w:rPr>
          <w:rFonts w:ascii="Arial" w:hAnsi="Arial" w:cs="Arial"/>
        </w:rPr>
      </w:pPr>
    </w:p>
    <w:p w14:paraId="22DE9898" w14:textId="646AD4E5" w:rsidR="00480A73" w:rsidRPr="00A5298B" w:rsidRDefault="00480A73" w:rsidP="00905834">
      <w:pPr>
        <w:rPr>
          <w:rFonts w:ascii="Arial" w:hAnsi="Arial" w:cs="Arial"/>
          <w:b/>
          <w:bCs/>
          <w:sz w:val="24"/>
          <w:szCs w:val="24"/>
          <w:u w:val="single"/>
        </w:rPr>
      </w:pPr>
      <w:r w:rsidRPr="00A5298B">
        <w:rPr>
          <w:rFonts w:ascii="Arial" w:hAnsi="Arial" w:cs="Arial"/>
          <w:b/>
          <w:bCs/>
          <w:sz w:val="24"/>
          <w:szCs w:val="24"/>
          <w:u w:val="single"/>
        </w:rPr>
        <w:t>Costs</w:t>
      </w:r>
    </w:p>
    <w:tbl>
      <w:tblPr>
        <w:tblStyle w:val="TableGrid"/>
        <w:tblW w:w="0" w:type="auto"/>
        <w:tblLook w:val="04A0" w:firstRow="1" w:lastRow="0" w:firstColumn="1" w:lastColumn="0" w:noHBand="0" w:noVBand="1"/>
      </w:tblPr>
      <w:tblGrid>
        <w:gridCol w:w="2229"/>
        <w:gridCol w:w="2304"/>
        <w:gridCol w:w="2547"/>
        <w:gridCol w:w="2270"/>
      </w:tblGrid>
      <w:tr w:rsidR="00106A61" w:rsidRPr="00A5298B" w14:paraId="1A807D45" w14:textId="77777777" w:rsidTr="00350625">
        <w:tc>
          <w:tcPr>
            <w:tcW w:w="3847" w:type="dxa"/>
            <w:shd w:val="clear" w:color="auto" w:fill="D0CECE" w:themeFill="background2" w:themeFillShade="E6"/>
          </w:tcPr>
          <w:p w14:paraId="7C8E7B58"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Year</w:t>
            </w:r>
          </w:p>
        </w:tc>
        <w:tc>
          <w:tcPr>
            <w:tcW w:w="3847" w:type="dxa"/>
            <w:shd w:val="clear" w:color="auto" w:fill="D0CECE" w:themeFill="background2" w:themeFillShade="E6"/>
          </w:tcPr>
          <w:p w14:paraId="011ED728"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Initial Setup Cost (£)</w:t>
            </w:r>
          </w:p>
        </w:tc>
        <w:tc>
          <w:tcPr>
            <w:tcW w:w="3847" w:type="dxa"/>
            <w:shd w:val="clear" w:color="auto" w:fill="D0CECE" w:themeFill="background2" w:themeFillShade="E6"/>
          </w:tcPr>
          <w:p w14:paraId="1730DA7F"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Recurring Cost (£)</w:t>
            </w:r>
          </w:p>
        </w:tc>
        <w:tc>
          <w:tcPr>
            <w:tcW w:w="3847" w:type="dxa"/>
            <w:shd w:val="clear" w:color="auto" w:fill="D0CECE" w:themeFill="background2" w:themeFillShade="E6"/>
          </w:tcPr>
          <w:p w14:paraId="483B001F"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Total Cost</w:t>
            </w:r>
          </w:p>
        </w:tc>
      </w:tr>
      <w:tr w:rsidR="00106A61" w:rsidRPr="00A5298B" w14:paraId="56DBBC8D" w14:textId="77777777" w:rsidTr="00350625">
        <w:tc>
          <w:tcPr>
            <w:tcW w:w="3847" w:type="dxa"/>
          </w:tcPr>
          <w:p w14:paraId="4E526D53"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1</w:t>
            </w:r>
          </w:p>
        </w:tc>
        <w:tc>
          <w:tcPr>
            <w:tcW w:w="3847" w:type="dxa"/>
          </w:tcPr>
          <w:p w14:paraId="4B38D7E7"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2,000</w:t>
            </w:r>
          </w:p>
        </w:tc>
        <w:tc>
          <w:tcPr>
            <w:tcW w:w="3847" w:type="dxa"/>
          </w:tcPr>
          <w:p w14:paraId="5EBF8F15"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c>
          <w:tcPr>
            <w:tcW w:w="3847" w:type="dxa"/>
          </w:tcPr>
          <w:p w14:paraId="75E1147B"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2,500</w:t>
            </w:r>
          </w:p>
        </w:tc>
      </w:tr>
      <w:tr w:rsidR="00106A61" w:rsidRPr="00A5298B" w14:paraId="52F0FC16" w14:textId="77777777" w:rsidTr="00350625">
        <w:tc>
          <w:tcPr>
            <w:tcW w:w="3847" w:type="dxa"/>
          </w:tcPr>
          <w:p w14:paraId="46DD4F74"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2</w:t>
            </w:r>
          </w:p>
        </w:tc>
        <w:tc>
          <w:tcPr>
            <w:tcW w:w="3847" w:type="dxa"/>
          </w:tcPr>
          <w:p w14:paraId="333DF400" w14:textId="77777777" w:rsidR="00106A61" w:rsidRPr="00A5298B" w:rsidRDefault="00106A61" w:rsidP="00350625">
            <w:pPr>
              <w:rPr>
                <w:rFonts w:ascii="Arial" w:hAnsi="Arial" w:cs="Arial"/>
                <w:b/>
                <w:bCs/>
                <w:sz w:val="24"/>
                <w:szCs w:val="24"/>
              </w:rPr>
            </w:pPr>
          </w:p>
        </w:tc>
        <w:tc>
          <w:tcPr>
            <w:tcW w:w="3847" w:type="dxa"/>
          </w:tcPr>
          <w:p w14:paraId="6AC67C30"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c>
          <w:tcPr>
            <w:tcW w:w="3847" w:type="dxa"/>
          </w:tcPr>
          <w:p w14:paraId="5B97359F"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r>
      <w:tr w:rsidR="00106A61" w:rsidRPr="00A5298B" w14:paraId="47A77508" w14:textId="77777777" w:rsidTr="00350625">
        <w:tc>
          <w:tcPr>
            <w:tcW w:w="3847" w:type="dxa"/>
          </w:tcPr>
          <w:p w14:paraId="0203C458"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3</w:t>
            </w:r>
          </w:p>
        </w:tc>
        <w:tc>
          <w:tcPr>
            <w:tcW w:w="3847" w:type="dxa"/>
          </w:tcPr>
          <w:p w14:paraId="65900A1B" w14:textId="77777777" w:rsidR="00106A61" w:rsidRPr="00A5298B" w:rsidRDefault="00106A61" w:rsidP="00350625">
            <w:pPr>
              <w:rPr>
                <w:rFonts w:ascii="Arial" w:hAnsi="Arial" w:cs="Arial"/>
                <w:b/>
                <w:bCs/>
                <w:sz w:val="24"/>
                <w:szCs w:val="24"/>
              </w:rPr>
            </w:pPr>
          </w:p>
        </w:tc>
        <w:tc>
          <w:tcPr>
            <w:tcW w:w="3847" w:type="dxa"/>
          </w:tcPr>
          <w:p w14:paraId="61E0991B"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c>
          <w:tcPr>
            <w:tcW w:w="3847" w:type="dxa"/>
          </w:tcPr>
          <w:p w14:paraId="005E95DA"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r>
      <w:tr w:rsidR="00106A61" w:rsidRPr="00A5298B" w14:paraId="66E0EB58" w14:textId="77777777" w:rsidTr="00350625">
        <w:tc>
          <w:tcPr>
            <w:tcW w:w="3847" w:type="dxa"/>
          </w:tcPr>
          <w:p w14:paraId="7E418D85"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4</w:t>
            </w:r>
          </w:p>
        </w:tc>
        <w:tc>
          <w:tcPr>
            <w:tcW w:w="3847" w:type="dxa"/>
          </w:tcPr>
          <w:p w14:paraId="33DF18D5" w14:textId="77777777" w:rsidR="00106A61" w:rsidRPr="00A5298B" w:rsidRDefault="00106A61" w:rsidP="00350625">
            <w:pPr>
              <w:rPr>
                <w:rFonts w:ascii="Arial" w:hAnsi="Arial" w:cs="Arial"/>
                <w:b/>
                <w:bCs/>
                <w:sz w:val="24"/>
                <w:szCs w:val="24"/>
              </w:rPr>
            </w:pPr>
          </w:p>
        </w:tc>
        <w:tc>
          <w:tcPr>
            <w:tcW w:w="3847" w:type="dxa"/>
          </w:tcPr>
          <w:p w14:paraId="10C8846A"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c>
          <w:tcPr>
            <w:tcW w:w="3847" w:type="dxa"/>
          </w:tcPr>
          <w:p w14:paraId="778C9299"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r>
      <w:tr w:rsidR="00106A61" w:rsidRPr="00A5298B" w14:paraId="598B4ADB" w14:textId="77777777" w:rsidTr="00350625">
        <w:tc>
          <w:tcPr>
            <w:tcW w:w="3847" w:type="dxa"/>
          </w:tcPr>
          <w:p w14:paraId="5DB1813C"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w:t>
            </w:r>
          </w:p>
        </w:tc>
        <w:tc>
          <w:tcPr>
            <w:tcW w:w="3847" w:type="dxa"/>
          </w:tcPr>
          <w:p w14:paraId="7DB7B4B5" w14:textId="77777777" w:rsidR="00106A61" w:rsidRPr="00A5298B" w:rsidRDefault="00106A61" w:rsidP="00350625">
            <w:pPr>
              <w:rPr>
                <w:rFonts w:ascii="Arial" w:hAnsi="Arial" w:cs="Arial"/>
                <w:b/>
                <w:bCs/>
                <w:sz w:val="24"/>
                <w:szCs w:val="24"/>
              </w:rPr>
            </w:pPr>
          </w:p>
        </w:tc>
        <w:tc>
          <w:tcPr>
            <w:tcW w:w="3847" w:type="dxa"/>
          </w:tcPr>
          <w:p w14:paraId="0B9C82C3"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c>
          <w:tcPr>
            <w:tcW w:w="3847" w:type="dxa"/>
          </w:tcPr>
          <w:p w14:paraId="0E5121D3" w14:textId="77777777" w:rsidR="00106A61" w:rsidRPr="00A5298B" w:rsidRDefault="00106A61" w:rsidP="00350625">
            <w:pPr>
              <w:rPr>
                <w:rFonts w:ascii="Arial" w:hAnsi="Arial" w:cs="Arial"/>
                <w:b/>
                <w:bCs/>
                <w:sz w:val="24"/>
                <w:szCs w:val="24"/>
              </w:rPr>
            </w:pPr>
            <w:r w:rsidRPr="00A5298B">
              <w:rPr>
                <w:rFonts w:ascii="Arial" w:hAnsi="Arial" w:cs="Arial"/>
                <w:b/>
                <w:bCs/>
                <w:sz w:val="24"/>
                <w:szCs w:val="24"/>
              </w:rPr>
              <w:t>500</w:t>
            </w:r>
          </w:p>
        </w:tc>
      </w:tr>
    </w:tbl>
    <w:p w14:paraId="61F389AA" w14:textId="0665C7A4" w:rsidR="00480A73" w:rsidRPr="00A5298B" w:rsidRDefault="00480A73" w:rsidP="00905834">
      <w:pPr>
        <w:rPr>
          <w:rFonts w:ascii="Arial" w:hAnsi="Arial" w:cs="Arial"/>
          <w:sz w:val="24"/>
          <w:szCs w:val="24"/>
        </w:rPr>
      </w:pPr>
    </w:p>
    <w:p w14:paraId="4DD5442A" w14:textId="6E0D1814" w:rsidR="00905834" w:rsidRPr="00A5298B" w:rsidRDefault="00905834" w:rsidP="00905834">
      <w:pPr>
        <w:rPr>
          <w:rFonts w:ascii="Arial" w:hAnsi="Arial" w:cs="Arial"/>
          <w:b/>
          <w:bCs/>
          <w:sz w:val="24"/>
          <w:szCs w:val="24"/>
        </w:rPr>
      </w:pPr>
      <w:r w:rsidRPr="00A5298B">
        <w:rPr>
          <w:rFonts w:ascii="Arial" w:hAnsi="Arial" w:cs="Arial"/>
          <w:b/>
          <w:bCs/>
          <w:sz w:val="24"/>
          <w:szCs w:val="24"/>
        </w:rPr>
        <w:t xml:space="preserve">Total </w:t>
      </w:r>
      <w:r w:rsidR="005C6E05" w:rsidRPr="00A5298B">
        <w:rPr>
          <w:rFonts w:ascii="Arial" w:hAnsi="Arial" w:cs="Arial"/>
          <w:b/>
          <w:bCs/>
          <w:sz w:val="24"/>
          <w:szCs w:val="24"/>
        </w:rPr>
        <w:t>Cost over 5 years £4,500</w:t>
      </w:r>
    </w:p>
    <w:p w14:paraId="49CB53B9" w14:textId="77777777" w:rsidR="005C6E05" w:rsidRPr="00A5298B" w:rsidRDefault="005C6E05" w:rsidP="00905834">
      <w:pPr>
        <w:rPr>
          <w:rFonts w:ascii="Arial" w:hAnsi="Arial" w:cs="Arial"/>
          <w:sz w:val="24"/>
          <w:szCs w:val="24"/>
        </w:rPr>
      </w:pPr>
    </w:p>
    <w:p w14:paraId="765E68FD" w14:textId="3F1C4B5D" w:rsidR="005C6E05" w:rsidRPr="00A5298B" w:rsidRDefault="00F36F49" w:rsidP="00905834">
      <w:pPr>
        <w:rPr>
          <w:rFonts w:ascii="Arial" w:hAnsi="Arial" w:cs="Arial"/>
          <w:b/>
          <w:bCs/>
          <w:sz w:val="24"/>
          <w:szCs w:val="24"/>
          <w:u w:val="single"/>
        </w:rPr>
      </w:pPr>
      <w:r w:rsidRPr="00A5298B">
        <w:rPr>
          <w:rFonts w:ascii="Arial" w:hAnsi="Arial" w:cs="Arial"/>
          <w:b/>
          <w:bCs/>
          <w:sz w:val="24"/>
          <w:szCs w:val="24"/>
          <w:u w:val="single"/>
        </w:rPr>
        <w:t>Benefits</w:t>
      </w:r>
    </w:p>
    <w:tbl>
      <w:tblPr>
        <w:tblStyle w:val="TableGrid"/>
        <w:tblW w:w="0" w:type="auto"/>
        <w:tblLook w:val="04A0" w:firstRow="1" w:lastRow="0" w:firstColumn="1" w:lastColumn="0" w:noHBand="0" w:noVBand="1"/>
      </w:tblPr>
      <w:tblGrid>
        <w:gridCol w:w="2074"/>
        <w:gridCol w:w="2415"/>
        <w:gridCol w:w="2514"/>
        <w:gridCol w:w="2347"/>
      </w:tblGrid>
      <w:tr w:rsidR="00747095" w:rsidRPr="00A5298B" w14:paraId="0614333A" w14:textId="77777777" w:rsidTr="00350625">
        <w:tc>
          <w:tcPr>
            <w:tcW w:w="3847" w:type="dxa"/>
            <w:shd w:val="clear" w:color="auto" w:fill="D0CECE" w:themeFill="background2" w:themeFillShade="E6"/>
          </w:tcPr>
          <w:p w14:paraId="132DE105"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Year</w:t>
            </w:r>
          </w:p>
        </w:tc>
        <w:tc>
          <w:tcPr>
            <w:tcW w:w="3847" w:type="dxa"/>
            <w:shd w:val="clear" w:color="auto" w:fill="D0CECE" w:themeFill="background2" w:themeFillShade="E6"/>
          </w:tcPr>
          <w:p w14:paraId="621E29B2"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Increased revenue bookings (£)</w:t>
            </w:r>
          </w:p>
        </w:tc>
        <w:tc>
          <w:tcPr>
            <w:tcW w:w="3847" w:type="dxa"/>
            <w:shd w:val="clear" w:color="auto" w:fill="D0CECE" w:themeFill="background2" w:themeFillShade="E6"/>
          </w:tcPr>
          <w:p w14:paraId="3A328A4D"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Cumulative Growth Rate (£)</w:t>
            </w:r>
          </w:p>
        </w:tc>
        <w:tc>
          <w:tcPr>
            <w:tcW w:w="3847" w:type="dxa"/>
            <w:shd w:val="clear" w:color="auto" w:fill="D0CECE" w:themeFill="background2" w:themeFillShade="E6"/>
          </w:tcPr>
          <w:p w14:paraId="3FF07062" w14:textId="4160D3B7" w:rsidR="00747095" w:rsidRPr="00A5298B" w:rsidRDefault="00747095" w:rsidP="00350625">
            <w:pPr>
              <w:rPr>
                <w:rFonts w:ascii="Arial" w:hAnsi="Arial" w:cs="Arial"/>
                <w:b/>
                <w:bCs/>
                <w:sz w:val="24"/>
                <w:szCs w:val="24"/>
              </w:rPr>
            </w:pPr>
            <w:r w:rsidRPr="00A5298B">
              <w:rPr>
                <w:rFonts w:ascii="Arial" w:hAnsi="Arial" w:cs="Arial"/>
                <w:b/>
                <w:bCs/>
                <w:sz w:val="24"/>
                <w:szCs w:val="24"/>
              </w:rPr>
              <w:t xml:space="preserve">Total </w:t>
            </w:r>
            <w:r w:rsidR="00631FF5" w:rsidRPr="00A5298B">
              <w:rPr>
                <w:rFonts w:ascii="Arial" w:hAnsi="Arial" w:cs="Arial"/>
                <w:b/>
                <w:bCs/>
                <w:sz w:val="24"/>
                <w:szCs w:val="24"/>
              </w:rPr>
              <w:t>Revenue</w:t>
            </w:r>
          </w:p>
        </w:tc>
      </w:tr>
      <w:tr w:rsidR="00747095" w:rsidRPr="00A5298B" w14:paraId="1AEA6D63" w14:textId="77777777" w:rsidTr="00350625">
        <w:tc>
          <w:tcPr>
            <w:tcW w:w="3847" w:type="dxa"/>
          </w:tcPr>
          <w:p w14:paraId="4FFDE075"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1</w:t>
            </w:r>
          </w:p>
        </w:tc>
        <w:tc>
          <w:tcPr>
            <w:tcW w:w="3847" w:type="dxa"/>
          </w:tcPr>
          <w:p w14:paraId="5998BEAC"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5,000</w:t>
            </w:r>
          </w:p>
        </w:tc>
        <w:tc>
          <w:tcPr>
            <w:tcW w:w="3847" w:type="dxa"/>
          </w:tcPr>
          <w:p w14:paraId="53D7A1FA"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w:t>
            </w:r>
          </w:p>
        </w:tc>
        <w:tc>
          <w:tcPr>
            <w:tcW w:w="3847" w:type="dxa"/>
          </w:tcPr>
          <w:p w14:paraId="126DD754"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5,000</w:t>
            </w:r>
          </w:p>
        </w:tc>
      </w:tr>
      <w:tr w:rsidR="00747095" w:rsidRPr="00A5298B" w14:paraId="39E741AD" w14:textId="77777777" w:rsidTr="00350625">
        <w:tc>
          <w:tcPr>
            <w:tcW w:w="3847" w:type="dxa"/>
          </w:tcPr>
          <w:p w14:paraId="2E732776"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2</w:t>
            </w:r>
          </w:p>
        </w:tc>
        <w:tc>
          <w:tcPr>
            <w:tcW w:w="3847" w:type="dxa"/>
          </w:tcPr>
          <w:p w14:paraId="12BDB210"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5,000</w:t>
            </w:r>
          </w:p>
        </w:tc>
        <w:tc>
          <w:tcPr>
            <w:tcW w:w="3847" w:type="dxa"/>
          </w:tcPr>
          <w:p w14:paraId="1264BB46"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3%</w:t>
            </w:r>
          </w:p>
        </w:tc>
        <w:tc>
          <w:tcPr>
            <w:tcW w:w="3847" w:type="dxa"/>
          </w:tcPr>
          <w:p w14:paraId="3D712D65"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5,150</w:t>
            </w:r>
          </w:p>
        </w:tc>
      </w:tr>
      <w:tr w:rsidR="00747095" w:rsidRPr="00A5298B" w14:paraId="13EAC1B5" w14:textId="77777777" w:rsidTr="00350625">
        <w:tc>
          <w:tcPr>
            <w:tcW w:w="3847" w:type="dxa"/>
          </w:tcPr>
          <w:p w14:paraId="77CF5659"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3</w:t>
            </w:r>
          </w:p>
        </w:tc>
        <w:tc>
          <w:tcPr>
            <w:tcW w:w="3847" w:type="dxa"/>
          </w:tcPr>
          <w:p w14:paraId="68307FA1"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5,000</w:t>
            </w:r>
          </w:p>
        </w:tc>
        <w:tc>
          <w:tcPr>
            <w:tcW w:w="3847" w:type="dxa"/>
          </w:tcPr>
          <w:p w14:paraId="279D2186"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6.1%</w:t>
            </w:r>
          </w:p>
        </w:tc>
        <w:tc>
          <w:tcPr>
            <w:tcW w:w="3847" w:type="dxa"/>
          </w:tcPr>
          <w:p w14:paraId="521BE9F2"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5,305</w:t>
            </w:r>
          </w:p>
        </w:tc>
      </w:tr>
      <w:tr w:rsidR="00747095" w:rsidRPr="00A5298B" w14:paraId="1F4E54FE" w14:textId="77777777" w:rsidTr="00350625">
        <w:tc>
          <w:tcPr>
            <w:tcW w:w="3847" w:type="dxa"/>
          </w:tcPr>
          <w:p w14:paraId="3015F999"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4</w:t>
            </w:r>
          </w:p>
        </w:tc>
        <w:tc>
          <w:tcPr>
            <w:tcW w:w="3847" w:type="dxa"/>
          </w:tcPr>
          <w:p w14:paraId="561528F0"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5,000</w:t>
            </w:r>
          </w:p>
        </w:tc>
        <w:tc>
          <w:tcPr>
            <w:tcW w:w="3847" w:type="dxa"/>
          </w:tcPr>
          <w:p w14:paraId="04D06E89"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9.27%</w:t>
            </w:r>
          </w:p>
        </w:tc>
        <w:tc>
          <w:tcPr>
            <w:tcW w:w="3847" w:type="dxa"/>
          </w:tcPr>
          <w:p w14:paraId="4B2D2E19"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5,464</w:t>
            </w:r>
          </w:p>
        </w:tc>
      </w:tr>
      <w:tr w:rsidR="00747095" w:rsidRPr="00A5298B" w14:paraId="539380E9" w14:textId="77777777" w:rsidTr="00350625">
        <w:tc>
          <w:tcPr>
            <w:tcW w:w="3847" w:type="dxa"/>
          </w:tcPr>
          <w:p w14:paraId="1B1F5AEF"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w:t>
            </w:r>
          </w:p>
        </w:tc>
        <w:tc>
          <w:tcPr>
            <w:tcW w:w="3847" w:type="dxa"/>
          </w:tcPr>
          <w:p w14:paraId="1CF04151"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5,000</w:t>
            </w:r>
          </w:p>
        </w:tc>
        <w:tc>
          <w:tcPr>
            <w:tcW w:w="3847" w:type="dxa"/>
          </w:tcPr>
          <w:p w14:paraId="480686A2"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12.55%</w:t>
            </w:r>
          </w:p>
        </w:tc>
        <w:tc>
          <w:tcPr>
            <w:tcW w:w="3847" w:type="dxa"/>
          </w:tcPr>
          <w:p w14:paraId="3D67D642" w14:textId="77777777" w:rsidR="00747095" w:rsidRPr="00A5298B" w:rsidRDefault="00747095" w:rsidP="00350625">
            <w:pPr>
              <w:rPr>
                <w:rFonts w:ascii="Arial" w:hAnsi="Arial" w:cs="Arial"/>
                <w:b/>
                <w:bCs/>
                <w:sz w:val="24"/>
                <w:szCs w:val="24"/>
              </w:rPr>
            </w:pPr>
            <w:r w:rsidRPr="00A5298B">
              <w:rPr>
                <w:rFonts w:ascii="Arial" w:hAnsi="Arial" w:cs="Arial"/>
                <w:b/>
                <w:bCs/>
                <w:sz w:val="24"/>
                <w:szCs w:val="24"/>
              </w:rPr>
              <w:t>5,628</w:t>
            </w:r>
          </w:p>
        </w:tc>
      </w:tr>
    </w:tbl>
    <w:p w14:paraId="2A7F3EF7" w14:textId="177F8C16" w:rsidR="00747095" w:rsidRPr="00A5298B" w:rsidRDefault="00747095" w:rsidP="00905834">
      <w:pPr>
        <w:rPr>
          <w:rFonts w:ascii="Arial" w:hAnsi="Arial" w:cs="Arial"/>
          <w:sz w:val="24"/>
          <w:szCs w:val="24"/>
        </w:rPr>
      </w:pPr>
    </w:p>
    <w:p w14:paraId="38FD001C" w14:textId="3F9C673C" w:rsidR="003A0C8E" w:rsidRPr="00A5298B" w:rsidRDefault="003A0C8E" w:rsidP="00905834">
      <w:pPr>
        <w:rPr>
          <w:rFonts w:ascii="Arial" w:hAnsi="Arial" w:cs="Arial"/>
          <w:b/>
          <w:bCs/>
          <w:sz w:val="24"/>
          <w:szCs w:val="24"/>
        </w:rPr>
      </w:pPr>
      <w:r w:rsidRPr="00A5298B">
        <w:rPr>
          <w:rFonts w:ascii="Arial" w:hAnsi="Arial" w:cs="Arial"/>
          <w:b/>
          <w:bCs/>
          <w:sz w:val="24"/>
          <w:szCs w:val="24"/>
        </w:rPr>
        <w:t xml:space="preserve">Total </w:t>
      </w:r>
      <w:r w:rsidR="00631FF5" w:rsidRPr="00A5298B">
        <w:rPr>
          <w:rFonts w:ascii="Arial" w:hAnsi="Arial" w:cs="Arial"/>
          <w:b/>
          <w:bCs/>
          <w:sz w:val="24"/>
          <w:szCs w:val="24"/>
        </w:rPr>
        <w:t>Revenue</w:t>
      </w:r>
      <w:r w:rsidRPr="00A5298B">
        <w:rPr>
          <w:rFonts w:ascii="Arial" w:hAnsi="Arial" w:cs="Arial"/>
          <w:b/>
          <w:bCs/>
          <w:sz w:val="24"/>
          <w:szCs w:val="24"/>
        </w:rPr>
        <w:t xml:space="preserve"> over 5 years £</w:t>
      </w:r>
      <w:r w:rsidR="00631FF5" w:rsidRPr="00A5298B">
        <w:rPr>
          <w:rFonts w:ascii="Arial" w:hAnsi="Arial" w:cs="Arial"/>
          <w:b/>
          <w:bCs/>
          <w:sz w:val="24"/>
          <w:szCs w:val="24"/>
        </w:rPr>
        <w:t>26,547</w:t>
      </w:r>
    </w:p>
    <w:p w14:paraId="2C573E15" w14:textId="4B469646" w:rsidR="00913A3D" w:rsidRPr="00A5298B" w:rsidRDefault="00A50547" w:rsidP="00905834">
      <w:pPr>
        <w:rPr>
          <w:rFonts w:ascii="Arial" w:hAnsi="Arial" w:cs="Arial"/>
          <w:b/>
          <w:bCs/>
          <w:sz w:val="24"/>
          <w:szCs w:val="24"/>
        </w:rPr>
      </w:pPr>
      <w:r w:rsidRPr="00A5298B">
        <w:rPr>
          <w:rFonts w:ascii="Arial" w:hAnsi="Arial" w:cs="Arial"/>
          <w:b/>
          <w:bCs/>
          <w:sz w:val="24"/>
          <w:szCs w:val="24"/>
        </w:rPr>
        <w:t>Net Benefit</w:t>
      </w:r>
    </w:p>
    <w:tbl>
      <w:tblPr>
        <w:tblStyle w:val="TableGrid"/>
        <w:tblW w:w="0" w:type="auto"/>
        <w:tblInd w:w="-289" w:type="dxa"/>
        <w:tblLook w:val="04A0" w:firstRow="1" w:lastRow="0" w:firstColumn="1" w:lastColumn="0" w:noHBand="0" w:noVBand="1"/>
      </w:tblPr>
      <w:tblGrid>
        <w:gridCol w:w="2412"/>
        <w:gridCol w:w="2513"/>
        <w:gridCol w:w="2296"/>
        <w:gridCol w:w="2418"/>
      </w:tblGrid>
      <w:tr w:rsidR="007E243A" w:rsidRPr="00A5298B" w14:paraId="1AF62C68" w14:textId="77777777" w:rsidTr="00350625">
        <w:tc>
          <w:tcPr>
            <w:tcW w:w="4136" w:type="dxa"/>
            <w:shd w:val="clear" w:color="auto" w:fill="D0CECE" w:themeFill="background2" w:themeFillShade="E6"/>
          </w:tcPr>
          <w:p w14:paraId="3EB50E7F"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lastRenderedPageBreak/>
              <w:t>Year</w:t>
            </w:r>
          </w:p>
        </w:tc>
        <w:tc>
          <w:tcPr>
            <w:tcW w:w="3847" w:type="dxa"/>
            <w:shd w:val="clear" w:color="auto" w:fill="D0CECE" w:themeFill="background2" w:themeFillShade="E6"/>
          </w:tcPr>
          <w:p w14:paraId="42F9FB46" w14:textId="4DD1CB81" w:rsidR="007E243A" w:rsidRPr="00A5298B" w:rsidRDefault="007E243A" w:rsidP="00350625">
            <w:pPr>
              <w:rPr>
                <w:rFonts w:ascii="Arial" w:hAnsi="Arial" w:cs="Arial"/>
                <w:b/>
                <w:bCs/>
                <w:sz w:val="24"/>
                <w:szCs w:val="24"/>
              </w:rPr>
            </w:pPr>
            <w:r w:rsidRPr="00A5298B">
              <w:rPr>
                <w:rFonts w:ascii="Arial" w:hAnsi="Arial" w:cs="Arial"/>
                <w:b/>
                <w:bCs/>
                <w:sz w:val="24"/>
                <w:szCs w:val="24"/>
              </w:rPr>
              <w:t>Total Revenue (£)</w:t>
            </w:r>
          </w:p>
        </w:tc>
        <w:tc>
          <w:tcPr>
            <w:tcW w:w="3847" w:type="dxa"/>
            <w:shd w:val="clear" w:color="auto" w:fill="D0CECE" w:themeFill="background2" w:themeFillShade="E6"/>
          </w:tcPr>
          <w:p w14:paraId="0B297DCE"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Total Cost (£)</w:t>
            </w:r>
          </w:p>
        </w:tc>
        <w:tc>
          <w:tcPr>
            <w:tcW w:w="3847" w:type="dxa"/>
            <w:shd w:val="clear" w:color="auto" w:fill="D0CECE" w:themeFill="background2" w:themeFillShade="E6"/>
          </w:tcPr>
          <w:p w14:paraId="51CC055A"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Net Benefit (£)</w:t>
            </w:r>
          </w:p>
        </w:tc>
      </w:tr>
      <w:tr w:rsidR="007E243A" w:rsidRPr="00A5298B" w14:paraId="7EE8FB88" w14:textId="77777777" w:rsidTr="00350625">
        <w:tc>
          <w:tcPr>
            <w:tcW w:w="4136" w:type="dxa"/>
          </w:tcPr>
          <w:p w14:paraId="71125C08"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1</w:t>
            </w:r>
          </w:p>
        </w:tc>
        <w:tc>
          <w:tcPr>
            <w:tcW w:w="3847" w:type="dxa"/>
          </w:tcPr>
          <w:p w14:paraId="68619F55"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5,000</w:t>
            </w:r>
          </w:p>
        </w:tc>
        <w:tc>
          <w:tcPr>
            <w:tcW w:w="3847" w:type="dxa"/>
          </w:tcPr>
          <w:p w14:paraId="042A669C"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500</w:t>
            </w:r>
          </w:p>
        </w:tc>
        <w:tc>
          <w:tcPr>
            <w:tcW w:w="3847" w:type="dxa"/>
          </w:tcPr>
          <w:p w14:paraId="69AF2345"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2,500</w:t>
            </w:r>
          </w:p>
        </w:tc>
      </w:tr>
      <w:tr w:rsidR="007E243A" w:rsidRPr="00A5298B" w14:paraId="05A18047" w14:textId="77777777" w:rsidTr="00350625">
        <w:tc>
          <w:tcPr>
            <w:tcW w:w="4136" w:type="dxa"/>
          </w:tcPr>
          <w:p w14:paraId="4B069F12"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2</w:t>
            </w:r>
          </w:p>
        </w:tc>
        <w:tc>
          <w:tcPr>
            <w:tcW w:w="3847" w:type="dxa"/>
          </w:tcPr>
          <w:p w14:paraId="58114962"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5,150</w:t>
            </w:r>
          </w:p>
        </w:tc>
        <w:tc>
          <w:tcPr>
            <w:tcW w:w="3847" w:type="dxa"/>
          </w:tcPr>
          <w:p w14:paraId="2A391842"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500</w:t>
            </w:r>
          </w:p>
        </w:tc>
        <w:tc>
          <w:tcPr>
            <w:tcW w:w="3847" w:type="dxa"/>
          </w:tcPr>
          <w:p w14:paraId="6B6465C7"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4,650</w:t>
            </w:r>
          </w:p>
        </w:tc>
      </w:tr>
      <w:tr w:rsidR="007E243A" w:rsidRPr="00A5298B" w14:paraId="2698B89B" w14:textId="77777777" w:rsidTr="00350625">
        <w:tc>
          <w:tcPr>
            <w:tcW w:w="4136" w:type="dxa"/>
          </w:tcPr>
          <w:p w14:paraId="1FC2D65F"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3</w:t>
            </w:r>
          </w:p>
        </w:tc>
        <w:tc>
          <w:tcPr>
            <w:tcW w:w="3847" w:type="dxa"/>
          </w:tcPr>
          <w:p w14:paraId="10A6C54B"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5,305</w:t>
            </w:r>
          </w:p>
        </w:tc>
        <w:tc>
          <w:tcPr>
            <w:tcW w:w="3847" w:type="dxa"/>
          </w:tcPr>
          <w:p w14:paraId="68EB8C5C"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500</w:t>
            </w:r>
          </w:p>
        </w:tc>
        <w:tc>
          <w:tcPr>
            <w:tcW w:w="3847" w:type="dxa"/>
          </w:tcPr>
          <w:p w14:paraId="2F749584"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4,805</w:t>
            </w:r>
          </w:p>
        </w:tc>
      </w:tr>
      <w:tr w:rsidR="007E243A" w:rsidRPr="00A5298B" w14:paraId="427BD3AA" w14:textId="77777777" w:rsidTr="00350625">
        <w:tc>
          <w:tcPr>
            <w:tcW w:w="4136" w:type="dxa"/>
          </w:tcPr>
          <w:p w14:paraId="4BEEC901"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4</w:t>
            </w:r>
          </w:p>
        </w:tc>
        <w:tc>
          <w:tcPr>
            <w:tcW w:w="3847" w:type="dxa"/>
          </w:tcPr>
          <w:p w14:paraId="22A21C22"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5,464</w:t>
            </w:r>
          </w:p>
        </w:tc>
        <w:tc>
          <w:tcPr>
            <w:tcW w:w="3847" w:type="dxa"/>
          </w:tcPr>
          <w:p w14:paraId="401E05FD"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500</w:t>
            </w:r>
          </w:p>
        </w:tc>
        <w:tc>
          <w:tcPr>
            <w:tcW w:w="3847" w:type="dxa"/>
          </w:tcPr>
          <w:p w14:paraId="5AD8993E"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4,964</w:t>
            </w:r>
          </w:p>
        </w:tc>
      </w:tr>
      <w:tr w:rsidR="007E243A" w:rsidRPr="00A5298B" w14:paraId="2472986A" w14:textId="77777777" w:rsidTr="00350625">
        <w:tc>
          <w:tcPr>
            <w:tcW w:w="4136" w:type="dxa"/>
          </w:tcPr>
          <w:p w14:paraId="2373E911"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w:t>
            </w:r>
          </w:p>
        </w:tc>
        <w:tc>
          <w:tcPr>
            <w:tcW w:w="3847" w:type="dxa"/>
          </w:tcPr>
          <w:p w14:paraId="30C0EF84"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5,628</w:t>
            </w:r>
          </w:p>
        </w:tc>
        <w:tc>
          <w:tcPr>
            <w:tcW w:w="3847" w:type="dxa"/>
          </w:tcPr>
          <w:p w14:paraId="74B17996"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500</w:t>
            </w:r>
          </w:p>
        </w:tc>
        <w:tc>
          <w:tcPr>
            <w:tcW w:w="3847" w:type="dxa"/>
          </w:tcPr>
          <w:p w14:paraId="57925924" w14:textId="77777777" w:rsidR="007E243A" w:rsidRPr="00A5298B" w:rsidRDefault="007E243A" w:rsidP="00350625">
            <w:pPr>
              <w:rPr>
                <w:rFonts w:ascii="Arial" w:hAnsi="Arial" w:cs="Arial"/>
                <w:b/>
                <w:bCs/>
                <w:sz w:val="24"/>
                <w:szCs w:val="24"/>
              </w:rPr>
            </w:pPr>
            <w:r w:rsidRPr="00A5298B">
              <w:rPr>
                <w:rFonts w:ascii="Arial" w:hAnsi="Arial" w:cs="Arial"/>
                <w:b/>
                <w:bCs/>
                <w:sz w:val="24"/>
                <w:szCs w:val="24"/>
              </w:rPr>
              <w:t>5,128</w:t>
            </w:r>
          </w:p>
        </w:tc>
      </w:tr>
    </w:tbl>
    <w:p w14:paraId="098616AD" w14:textId="77777777" w:rsidR="00A50547" w:rsidRPr="00A5298B" w:rsidRDefault="00A50547" w:rsidP="00905834">
      <w:pPr>
        <w:rPr>
          <w:rFonts w:ascii="Arial" w:hAnsi="Arial" w:cs="Arial"/>
          <w:b/>
          <w:bCs/>
          <w:sz w:val="24"/>
          <w:szCs w:val="24"/>
        </w:rPr>
      </w:pPr>
    </w:p>
    <w:p w14:paraId="243FC56E" w14:textId="266A1F5E" w:rsidR="00F400AD" w:rsidRPr="00A5298B" w:rsidRDefault="00F400AD" w:rsidP="00905834">
      <w:pPr>
        <w:rPr>
          <w:rFonts w:ascii="Arial" w:hAnsi="Arial" w:cs="Arial"/>
          <w:b/>
          <w:bCs/>
          <w:sz w:val="24"/>
          <w:szCs w:val="24"/>
        </w:rPr>
      </w:pPr>
      <w:r w:rsidRPr="00A5298B">
        <w:rPr>
          <w:rFonts w:ascii="Arial" w:hAnsi="Arial" w:cs="Arial"/>
          <w:b/>
          <w:bCs/>
          <w:sz w:val="24"/>
          <w:szCs w:val="24"/>
        </w:rPr>
        <w:t>Total Net Benefit over 5 years £22,047</w:t>
      </w:r>
    </w:p>
    <w:p w14:paraId="2247FB69" w14:textId="195881B0" w:rsidR="00523244" w:rsidRPr="00A5298B" w:rsidRDefault="00217803" w:rsidP="00523244">
      <w:pPr>
        <w:rPr>
          <w:rFonts w:ascii="Arial" w:eastAsia="Times New Roman" w:hAnsi="Arial" w:cs="Arial"/>
          <w:sz w:val="24"/>
          <w:szCs w:val="24"/>
          <w:lang w:eastAsia="en-GB"/>
        </w:rPr>
      </w:pPr>
      <w:r w:rsidRPr="00A5298B">
        <w:rPr>
          <w:rFonts w:ascii="Arial" w:hAnsi="Arial" w:cs="Arial"/>
          <w:sz w:val="24"/>
          <w:szCs w:val="24"/>
        </w:rPr>
        <w:t xml:space="preserve">To account for the time value of money, a discount </w:t>
      </w:r>
      <w:r w:rsidR="00B05591" w:rsidRPr="00A5298B">
        <w:rPr>
          <w:rFonts w:ascii="Arial" w:hAnsi="Arial" w:cs="Arial"/>
          <w:sz w:val="24"/>
          <w:szCs w:val="24"/>
        </w:rPr>
        <w:t xml:space="preserve">is applied to </w:t>
      </w:r>
      <w:r w:rsidRPr="00A5298B">
        <w:rPr>
          <w:rFonts w:ascii="Arial" w:hAnsi="Arial" w:cs="Arial"/>
          <w:sz w:val="24"/>
          <w:szCs w:val="24"/>
        </w:rPr>
        <w:t>the net benefits over the 5 years using a 5% discount rate.</w:t>
      </w:r>
      <w:r w:rsidR="004D35BD" w:rsidRPr="00A5298B">
        <w:rPr>
          <w:rFonts w:ascii="Arial" w:hAnsi="Arial" w:cs="Arial"/>
          <w:sz w:val="24"/>
          <w:szCs w:val="24"/>
        </w:rPr>
        <w:t xml:space="preserve"> Leaving a total of £</w:t>
      </w:r>
      <w:r w:rsidR="001B74A3" w:rsidRPr="00A5298B">
        <w:rPr>
          <w:rFonts w:ascii="Arial" w:hAnsi="Arial" w:cs="Arial"/>
          <w:sz w:val="24"/>
          <w:szCs w:val="24"/>
        </w:rPr>
        <w:t>18,849.</w:t>
      </w:r>
      <w:r w:rsidR="00523244" w:rsidRPr="00A5298B">
        <w:rPr>
          <w:rFonts w:ascii="Arial" w:hAnsi="Arial" w:cs="Arial"/>
          <w:sz w:val="24"/>
          <w:szCs w:val="24"/>
        </w:rPr>
        <w:t xml:space="preserve"> </w:t>
      </w:r>
      <w:r w:rsidR="00523244" w:rsidRPr="00A5298B">
        <w:rPr>
          <w:rFonts w:ascii="Arial" w:eastAsia="Times New Roman" w:hAnsi="Arial" w:cs="Arial"/>
          <w:sz w:val="24"/>
          <w:szCs w:val="24"/>
          <w:lang w:eastAsia="en-GB"/>
        </w:rPr>
        <w:t>The total present value of net benefits is divided by all costs to get the cost-benefit ratio.</w:t>
      </w:r>
    </w:p>
    <w:p w14:paraId="7FFFFB19" w14:textId="5ECB043E" w:rsidR="003B0913" w:rsidRPr="00A5298B" w:rsidRDefault="003B0913" w:rsidP="003B0913">
      <w:pPr>
        <w:pStyle w:val="NormalWeb"/>
        <w:spacing w:before="0" w:beforeAutospacing="0" w:after="0" w:afterAutospacing="0"/>
        <w:rPr>
          <w:rFonts w:ascii="Arial" w:hAnsi="Arial" w:cs="Arial"/>
        </w:rPr>
      </w:pPr>
      <w:r w:rsidRPr="00A5298B">
        <w:rPr>
          <w:rFonts w:ascii="Arial" w:hAnsi="Arial" w:cs="Arial"/>
          <w:b/>
          <w:bCs/>
        </w:rPr>
        <w:t>Total</w:t>
      </w:r>
      <w:r w:rsidRPr="00A5298B">
        <w:rPr>
          <w:rStyle w:val="Strong"/>
          <w:rFonts w:ascii="Arial" w:hAnsi="Arial" w:cs="Arial"/>
          <w:b w:val="0"/>
          <w:bCs w:val="0"/>
        </w:rPr>
        <w:t xml:space="preserve"> </w:t>
      </w:r>
      <w:r w:rsidRPr="00A5298B">
        <w:rPr>
          <w:rStyle w:val="Strong"/>
          <w:rFonts w:ascii="Arial" w:hAnsi="Arial" w:cs="Arial"/>
        </w:rPr>
        <w:t>Costs (5 years)</w:t>
      </w:r>
      <w:r w:rsidR="00E57341">
        <w:rPr>
          <w:rStyle w:val="Strong"/>
          <w:rFonts w:ascii="Arial" w:hAnsi="Arial" w:cs="Arial"/>
        </w:rPr>
        <w:t xml:space="preserve"> -</w:t>
      </w:r>
      <w:r w:rsidRPr="00A5298B">
        <w:rPr>
          <w:rFonts w:ascii="Arial" w:hAnsi="Arial" w:cs="Arial"/>
        </w:rPr>
        <w:t xml:space="preserve"> £4,500</w:t>
      </w:r>
    </w:p>
    <w:p w14:paraId="654E6E52" w14:textId="02216EE9" w:rsidR="003B0913" w:rsidRPr="00A5298B" w:rsidRDefault="003B0913" w:rsidP="003B0913">
      <w:pPr>
        <w:pStyle w:val="NormalWeb"/>
        <w:spacing w:before="0" w:beforeAutospacing="0" w:after="0" w:afterAutospacing="0"/>
        <w:rPr>
          <w:rFonts w:ascii="Arial" w:hAnsi="Arial" w:cs="Arial"/>
        </w:rPr>
      </w:pPr>
      <w:r w:rsidRPr="00A5298B">
        <w:rPr>
          <w:rStyle w:val="Strong"/>
          <w:rFonts w:ascii="Arial" w:hAnsi="Arial" w:cs="Arial"/>
        </w:rPr>
        <w:t>Total Present Value of Net Benefits (5 years)</w:t>
      </w:r>
      <w:r w:rsidR="00E57341">
        <w:rPr>
          <w:rStyle w:val="Strong"/>
          <w:rFonts w:ascii="Arial" w:hAnsi="Arial" w:cs="Arial"/>
        </w:rPr>
        <w:t xml:space="preserve"> - </w:t>
      </w:r>
      <w:r w:rsidRPr="00A5298B">
        <w:rPr>
          <w:rFonts w:ascii="Arial" w:hAnsi="Arial" w:cs="Arial"/>
        </w:rPr>
        <w:t>£18,849</w:t>
      </w:r>
    </w:p>
    <w:p w14:paraId="0CEB29D1" w14:textId="04FD8EBE" w:rsidR="003B0913" w:rsidRPr="00A5298B" w:rsidRDefault="003B0913" w:rsidP="003B0913">
      <w:pPr>
        <w:pStyle w:val="NormalWeb"/>
        <w:spacing w:before="0" w:beforeAutospacing="0" w:after="0" w:afterAutospacing="0"/>
        <w:rPr>
          <w:rStyle w:val="Strong"/>
          <w:rFonts w:ascii="Arial" w:hAnsi="Arial" w:cs="Arial"/>
        </w:rPr>
      </w:pPr>
      <w:r w:rsidRPr="00A5298B">
        <w:rPr>
          <w:rStyle w:val="Strong"/>
          <w:rFonts w:ascii="Arial" w:hAnsi="Arial" w:cs="Arial"/>
        </w:rPr>
        <w:t>Cost-Benefit Ratio</w:t>
      </w:r>
      <w:r w:rsidR="00E57341">
        <w:rPr>
          <w:rStyle w:val="Strong"/>
          <w:rFonts w:ascii="Arial" w:hAnsi="Arial" w:cs="Arial"/>
        </w:rPr>
        <w:t xml:space="preserve"> - </w:t>
      </w:r>
      <w:r w:rsidR="00E57341" w:rsidRPr="00A5298B">
        <w:rPr>
          <w:rFonts w:ascii="Arial" w:hAnsi="Arial" w:cs="Arial"/>
        </w:rPr>
        <w:t>£</w:t>
      </w:r>
      <w:r w:rsidRPr="00A5298B">
        <w:rPr>
          <w:rFonts w:ascii="Arial" w:hAnsi="Arial" w:cs="Arial"/>
        </w:rPr>
        <w:t xml:space="preserve">18,849 / £4,500 = </w:t>
      </w:r>
      <w:r w:rsidRPr="00E57341">
        <w:rPr>
          <w:rStyle w:val="Strong"/>
          <w:rFonts w:ascii="Arial" w:hAnsi="Arial" w:cs="Arial"/>
          <w:u w:val="single"/>
        </w:rPr>
        <w:t>4.19</w:t>
      </w:r>
    </w:p>
    <w:p w14:paraId="484D397E" w14:textId="77777777" w:rsidR="00843FD3" w:rsidRPr="00A5298B" w:rsidRDefault="00843FD3" w:rsidP="003B0913">
      <w:pPr>
        <w:pStyle w:val="NormalWeb"/>
        <w:spacing w:before="0" w:beforeAutospacing="0" w:after="0" w:afterAutospacing="0"/>
        <w:rPr>
          <w:rFonts w:ascii="Arial" w:hAnsi="Arial" w:cs="Arial"/>
        </w:rPr>
      </w:pPr>
    </w:p>
    <w:p w14:paraId="65A1F7DC" w14:textId="77777777" w:rsidR="00DC6E5E" w:rsidRPr="00DC6E5E" w:rsidRDefault="00DC6E5E" w:rsidP="00DC6E5E">
      <w:pPr>
        <w:spacing w:after="0" w:line="240" w:lineRule="auto"/>
        <w:rPr>
          <w:rFonts w:ascii="Arial" w:eastAsia="Times New Roman" w:hAnsi="Arial" w:cs="Arial"/>
          <w:sz w:val="24"/>
          <w:szCs w:val="24"/>
          <w:lang w:eastAsia="en-GB"/>
        </w:rPr>
      </w:pPr>
      <w:r w:rsidRPr="00DC6E5E">
        <w:rPr>
          <w:rFonts w:ascii="Arial" w:eastAsia="Times New Roman" w:hAnsi="Arial" w:cs="Arial"/>
          <w:sz w:val="24"/>
          <w:szCs w:val="24"/>
          <w:lang w:eastAsia="en-GB"/>
        </w:rPr>
        <w:t>With a cost-benefit ratio of 4.19 over a five-year period, the cost-benefit analysis demonstrates that collaborating with local businesses provides a significant positive return. This shows that the company makes £4.19 in net benefits for every £1 invested. The solution is an extremely profitable investment since it offers a long-term, sustainable plan to increase winter reservations and bring in a substantial amount of money.</w:t>
      </w:r>
    </w:p>
    <w:p w14:paraId="2AE9FACC" w14:textId="77777777" w:rsidR="00A5298B" w:rsidRPr="00A5298B" w:rsidRDefault="00A5298B" w:rsidP="00780652">
      <w:pPr>
        <w:pStyle w:val="Heading2"/>
        <w:rPr>
          <w:rFonts w:ascii="Arial" w:hAnsi="Arial" w:cs="Arial"/>
          <w:sz w:val="24"/>
          <w:szCs w:val="24"/>
        </w:rPr>
      </w:pPr>
      <w:bookmarkStart w:id="5" w:name="_Toc134094621"/>
    </w:p>
    <w:p w14:paraId="12AC3F05" w14:textId="3BA09F67" w:rsidR="00780652" w:rsidRPr="00A5298B" w:rsidRDefault="009A5E66" w:rsidP="00780652">
      <w:pPr>
        <w:pStyle w:val="Heading2"/>
        <w:rPr>
          <w:rFonts w:ascii="Arial" w:hAnsi="Arial" w:cs="Arial"/>
          <w:sz w:val="24"/>
          <w:szCs w:val="24"/>
        </w:rPr>
      </w:pPr>
      <w:r>
        <w:rPr>
          <w:rFonts w:ascii="Arial" w:hAnsi="Arial" w:cs="Arial"/>
          <w:sz w:val="24"/>
          <w:szCs w:val="24"/>
        </w:rPr>
        <w:t>D</w:t>
      </w:r>
      <w:r w:rsidR="00780652" w:rsidRPr="00A5298B">
        <w:rPr>
          <w:rFonts w:ascii="Arial" w:hAnsi="Arial" w:cs="Arial"/>
          <w:sz w:val="24"/>
          <w:szCs w:val="24"/>
        </w:rPr>
        <w:t xml:space="preserve">etailed plan for implementing the </w:t>
      </w:r>
      <w:bookmarkEnd w:id="5"/>
      <w:r w:rsidR="00FB5869" w:rsidRPr="00A5298B">
        <w:rPr>
          <w:rFonts w:ascii="Arial" w:hAnsi="Arial" w:cs="Arial"/>
          <w:sz w:val="24"/>
          <w:szCs w:val="24"/>
        </w:rPr>
        <w:t>solution.</w:t>
      </w:r>
    </w:p>
    <w:p w14:paraId="5FBB0366" w14:textId="7A1FBCDB" w:rsidR="00544FC8" w:rsidRPr="00544FC8" w:rsidRDefault="003E6CB8" w:rsidP="00544FC8">
      <w:pPr>
        <w:spacing w:after="0" w:line="240" w:lineRule="auto"/>
        <w:rPr>
          <w:rFonts w:ascii="Arial" w:eastAsia="Times New Roman" w:hAnsi="Arial" w:cs="Arial"/>
          <w:sz w:val="24"/>
          <w:szCs w:val="24"/>
          <w:lang w:eastAsia="en-GB"/>
        </w:rPr>
      </w:pPr>
      <w:r w:rsidRPr="003E6CB8">
        <w:rPr>
          <w:rFonts w:ascii="Arial" w:eastAsia="Times New Roman" w:hAnsi="Arial" w:cs="Arial"/>
          <w:sz w:val="24"/>
          <w:szCs w:val="24"/>
          <w:lang w:eastAsia="en-GB"/>
        </w:rPr>
        <w:t>An excellent tool for project management of all sizes is the Gantt chart, which is especially helpful for visualising projects. Project managers can track their progress with the use of a Gantt chart, which is a graphical depiction of activities versus time.</w:t>
      </w:r>
      <w:r w:rsidRPr="00A5298B">
        <w:rPr>
          <w:rFonts w:ascii="Arial" w:eastAsia="Times New Roman" w:hAnsi="Arial" w:cs="Arial"/>
          <w:sz w:val="24"/>
          <w:szCs w:val="24"/>
          <w:lang w:eastAsia="en-GB"/>
        </w:rPr>
        <w:t xml:space="preserve"> </w:t>
      </w:r>
      <w:r w:rsidR="00544FC8" w:rsidRPr="00544FC8">
        <w:rPr>
          <w:rFonts w:ascii="Arial" w:eastAsia="Times New Roman" w:hAnsi="Arial" w:cs="Arial"/>
          <w:sz w:val="24"/>
          <w:szCs w:val="24"/>
          <w:lang w:eastAsia="en-GB"/>
        </w:rPr>
        <w:t>(Project Manager, 2022)</w:t>
      </w:r>
    </w:p>
    <w:p w14:paraId="18B2EA7F" w14:textId="0981BFC2" w:rsidR="001413A7" w:rsidRPr="00A5298B" w:rsidRDefault="00471BF7" w:rsidP="001413A7">
      <w:pPr>
        <w:rPr>
          <w:rFonts w:ascii="Arial" w:eastAsia="Times New Roman" w:hAnsi="Arial" w:cs="Arial"/>
          <w:sz w:val="24"/>
          <w:szCs w:val="24"/>
          <w:lang w:eastAsia="en-GB"/>
        </w:rPr>
      </w:pPr>
      <w:r w:rsidRPr="00471BF7">
        <w:rPr>
          <w:rFonts w:ascii="Arial" w:eastAsia="Times New Roman" w:hAnsi="Arial" w:cs="Arial"/>
          <w:sz w:val="24"/>
          <w:szCs w:val="24"/>
          <w:lang w:eastAsia="en-GB"/>
        </w:rPr>
        <w:t xml:space="preserve">The </w:t>
      </w:r>
      <w:r w:rsidR="003E6CB8" w:rsidRPr="00A5298B">
        <w:rPr>
          <w:rFonts w:ascii="Arial" w:eastAsia="Times New Roman" w:hAnsi="Arial" w:cs="Arial"/>
          <w:sz w:val="24"/>
          <w:szCs w:val="24"/>
          <w:lang w:eastAsia="en-GB"/>
        </w:rPr>
        <w:t>company</w:t>
      </w:r>
      <w:r w:rsidRPr="00471BF7">
        <w:rPr>
          <w:rFonts w:ascii="Arial" w:eastAsia="Times New Roman" w:hAnsi="Arial" w:cs="Arial"/>
          <w:sz w:val="24"/>
          <w:szCs w:val="24"/>
          <w:lang w:eastAsia="en-GB"/>
        </w:rPr>
        <w:t xml:space="preserve"> will benefit greatly from implementing a Gantt chart for collaborating with local businesses since it offers a clear, visual plan of the whole implementation process. This methodical approach helps in establishing reasonable deadlines, allocating duties, and guaranteeing that all tasks are finished in the correct order. The </w:t>
      </w:r>
      <w:r w:rsidR="00544138" w:rsidRPr="00A5298B">
        <w:rPr>
          <w:rFonts w:ascii="Arial" w:eastAsia="Times New Roman" w:hAnsi="Arial" w:cs="Arial"/>
          <w:sz w:val="24"/>
          <w:szCs w:val="24"/>
          <w:lang w:eastAsia="en-GB"/>
        </w:rPr>
        <w:t>Manager</w:t>
      </w:r>
      <w:r w:rsidR="005E270F" w:rsidRPr="00A5298B">
        <w:rPr>
          <w:rFonts w:ascii="Arial" w:eastAsia="Times New Roman" w:hAnsi="Arial" w:cs="Arial"/>
          <w:sz w:val="24"/>
          <w:szCs w:val="24"/>
          <w:lang w:eastAsia="en-GB"/>
        </w:rPr>
        <w:t xml:space="preserve"> </w:t>
      </w:r>
      <w:r w:rsidRPr="00471BF7">
        <w:rPr>
          <w:rFonts w:ascii="Arial" w:eastAsia="Times New Roman" w:hAnsi="Arial" w:cs="Arial"/>
          <w:sz w:val="24"/>
          <w:szCs w:val="24"/>
          <w:lang w:eastAsia="en-GB"/>
        </w:rPr>
        <w:t xml:space="preserve">and team members </w:t>
      </w:r>
      <w:r w:rsidR="00D64201" w:rsidRPr="00A5298B">
        <w:rPr>
          <w:rFonts w:ascii="Arial" w:eastAsia="Times New Roman" w:hAnsi="Arial" w:cs="Arial"/>
          <w:sz w:val="24"/>
          <w:szCs w:val="24"/>
          <w:lang w:eastAsia="en-GB"/>
        </w:rPr>
        <w:t>can</w:t>
      </w:r>
      <w:r w:rsidRPr="00471BF7">
        <w:rPr>
          <w:rFonts w:ascii="Arial" w:eastAsia="Times New Roman" w:hAnsi="Arial" w:cs="Arial"/>
          <w:sz w:val="24"/>
          <w:szCs w:val="24"/>
          <w:lang w:eastAsia="en-GB"/>
        </w:rPr>
        <w:t xml:space="preserve"> monitor progress, spot possible obstacles early, and make appropriate modifications by breaking the project down into manageable parts. This eventually results in a smoother and more effective completion.</w:t>
      </w:r>
      <w:r w:rsidR="00992533" w:rsidRPr="00A5298B">
        <w:rPr>
          <w:rFonts w:ascii="Arial" w:eastAsia="Times New Roman" w:hAnsi="Arial" w:cs="Arial"/>
          <w:sz w:val="24"/>
          <w:szCs w:val="24"/>
          <w:lang w:eastAsia="en-GB"/>
        </w:rPr>
        <w:t xml:space="preserve"> </w:t>
      </w:r>
      <w:r w:rsidR="001413A7" w:rsidRPr="00A5298B">
        <w:rPr>
          <w:rFonts w:ascii="Arial" w:eastAsia="Times New Roman" w:hAnsi="Arial" w:cs="Arial"/>
          <w:sz w:val="24"/>
          <w:szCs w:val="24"/>
          <w:lang w:eastAsia="en-GB"/>
        </w:rPr>
        <w:t xml:space="preserve">The Gantt chart is a crucial management tool for the project aimed at </w:t>
      </w:r>
      <w:r w:rsidR="004E73CC" w:rsidRPr="00A5298B">
        <w:rPr>
          <w:rFonts w:ascii="Arial" w:eastAsia="Times New Roman" w:hAnsi="Arial" w:cs="Arial"/>
          <w:sz w:val="24"/>
          <w:szCs w:val="24"/>
          <w:lang w:eastAsia="en-GB"/>
        </w:rPr>
        <w:t>increasing</w:t>
      </w:r>
      <w:r w:rsidR="001413A7" w:rsidRPr="00A5298B">
        <w:rPr>
          <w:rFonts w:ascii="Arial" w:eastAsia="Times New Roman" w:hAnsi="Arial" w:cs="Arial"/>
          <w:sz w:val="24"/>
          <w:szCs w:val="24"/>
          <w:lang w:eastAsia="en-GB"/>
        </w:rPr>
        <w:t xml:space="preserve"> winter sales by working with </w:t>
      </w:r>
      <w:r w:rsidR="004E73CC" w:rsidRPr="00A5298B">
        <w:rPr>
          <w:rFonts w:ascii="Arial" w:eastAsia="Times New Roman" w:hAnsi="Arial" w:cs="Arial"/>
          <w:sz w:val="24"/>
          <w:szCs w:val="24"/>
          <w:lang w:eastAsia="en-GB"/>
        </w:rPr>
        <w:t>local businesses.</w:t>
      </w:r>
    </w:p>
    <w:p w14:paraId="0FDEC444" w14:textId="22DACC13" w:rsidR="00471BF7" w:rsidRPr="00A5298B" w:rsidRDefault="00471BF7" w:rsidP="00471BF7">
      <w:pPr>
        <w:spacing w:after="0" w:line="240" w:lineRule="auto"/>
        <w:rPr>
          <w:rFonts w:ascii="Arial" w:eastAsia="Times New Roman" w:hAnsi="Arial" w:cs="Arial"/>
          <w:sz w:val="24"/>
          <w:szCs w:val="24"/>
          <w:lang w:eastAsia="en-GB"/>
        </w:rPr>
      </w:pPr>
    </w:p>
    <w:p w14:paraId="4DF59493" w14:textId="4B8ED658" w:rsidR="00FD52F8" w:rsidRPr="00A5298B" w:rsidRDefault="00DB20FE" w:rsidP="00471BF7">
      <w:pPr>
        <w:spacing w:after="0" w:line="240" w:lineRule="auto"/>
        <w:rPr>
          <w:rFonts w:ascii="Arial" w:eastAsia="Times New Roman" w:hAnsi="Arial" w:cs="Arial"/>
          <w:sz w:val="24"/>
          <w:szCs w:val="24"/>
          <w:lang w:eastAsia="en-GB"/>
        </w:rPr>
      </w:pPr>
      <w:r w:rsidRPr="00A5298B">
        <w:rPr>
          <w:rFonts w:ascii="Arial" w:hAnsi="Arial" w:cs="Arial"/>
          <w:noProof/>
          <w:sz w:val="24"/>
          <w:szCs w:val="24"/>
        </w:rPr>
        <w:lastRenderedPageBreak/>
        <w:drawing>
          <wp:inline distT="0" distB="0" distL="0" distR="0" wp14:anchorId="41C1CDF4" wp14:editId="2B7E86EB">
            <wp:extent cx="6585899" cy="2814320"/>
            <wp:effectExtent l="0" t="0" r="571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741" cy="2833055"/>
                    </a:xfrm>
                    <a:prstGeom prst="rect">
                      <a:avLst/>
                    </a:prstGeom>
                    <a:noFill/>
                    <a:ln>
                      <a:noFill/>
                    </a:ln>
                  </pic:spPr>
                </pic:pic>
              </a:graphicData>
            </a:graphic>
          </wp:inline>
        </w:drawing>
      </w:r>
    </w:p>
    <w:p w14:paraId="15E39A30" w14:textId="7E4102E4" w:rsidR="00FD52F8" w:rsidRPr="00A5298B" w:rsidRDefault="00FD52F8" w:rsidP="00471BF7">
      <w:pPr>
        <w:spacing w:after="0" w:line="240" w:lineRule="auto"/>
        <w:rPr>
          <w:rFonts w:ascii="Arial" w:eastAsia="Times New Roman" w:hAnsi="Arial" w:cs="Arial"/>
          <w:sz w:val="24"/>
          <w:szCs w:val="24"/>
          <w:lang w:eastAsia="en-GB"/>
        </w:rPr>
      </w:pPr>
    </w:p>
    <w:p w14:paraId="04C9F39F" w14:textId="77777777" w:rsidR="00FD52F8" w:rsidRPr="00A5298B" w:rsidRDefault="00FD52F8" w:rsidP="00471BF7">
      <w:pPr>
        <w:spacing w:after="0" w:line="240" w:lineRule="auto"/>
        <w:rPr>
          <w:rFonts w:ascii="Arial" w:eastAsia="Times New Roman" w:hAnsi="Arial" w:cs="Arial"/>
          <w:sz w:val="24"/>
          <w:szCs w:val="24"/>
          <w:lang w:eastAsia="en-GB"/>
        </w:rPr>
      </w:pPr>
    </w:p>
    <w:p w14:paraId="0C27E2A7" w14:textId="77777777" w:rsidR="00FD52F8" w:rsidRPr="00471BF7" w:rsidRDefault="00FD52F8" w:rsidP="00471BF7">
      <w:pPr>
        <w:spacing w:after="0" w:line="240" w:lineRule="auto"/>
        <w:rPr>
          <w:rFonts w:ascii="Arial" w:eastAsia="Times New Roman" w:hAnsi="Arial" w:cs="Arial"/>
          <w:sz w:val="24"/>
          <w:szCs w:val="24"/>
          <w:lang w:eastAsia="en-GB"/>
        </w:rPr>
      </w:pPr>
    </w:p>
    <w:p w14:paraId="74FA5205" w14:textId="77777777" w:rsidR="00780652" w:rsidRPr="00A5298B" w:rsidRDefault="00780652" w:rsidP="00780652">
      <w:pPr>
        <w:spacing w:line="216" w:lineRule="auto"/>
        <w:rPr>
          <w:rFonts w:ascii="Arial" w:hAnsi="Arial" w:cs="Arial"/>
          <w:b/>
          <w:sz w:val="24"/>
          <w:szCs w:val="24"/>
        </w:rPr>
      </w:pPr>
    </w:p>
    <w:p w14:paraId="4B5F1911" w14:textId="5C758251" w:rsidR="00780652" w:rsidRPr="00A5298B" w:rsidRDefault="00780652" w:rsidP="00780652">
      <w:pPr>
        <w:pStyle w:val="Heading2"/>
        <w:rPr>
          <w:rFonts w:ascii="Arial" w:hAnsi="Arial" w:cs="Arial"/>
          <w:sz w:val="24"/>
          <w:szCs w:val="24"/>
        </w:rPr>
      </w:pPr>
      <w:bookmarkStart w:id="6" w:name="_Toc134094622"/>
      <w:r w:rsidRPr="00A5298B">
        <w:rPr>
          <w:rFonts w:ascii="Arial" w:hAnsi="Arial" w:cs="Arial"/>
          <w:sz w:val="24"/>
          <w:szCs w:val="24"/>
        </w:rPr>
        <w:t>Communica</w:t>
      </w:r>
      <w:r w:rsidR="002967B8">
        <w:rPr>
          <w:rFonts w:ascii="Arial" w:hAnsi="Arial" w:cs="Arial"/>
          <w:sz w:val="24"/>
          <w:szCs w:val="24"/>
        </w:rPr>
        <w:t>ting</w:t>
      </w:r>
      <w:r w:rsidRPr="00A5298B">
        <w:rPr>
          <w:rFonts w:ascii="Arial" w:hAnsi="Arial" w:cs="Arial"/>
          <w:sz w:val="24"/>
          <w:szCs w:val="24"/>
        </w:rPr>
        <w:t xml:space="preserve"> the plan to relevant </w:t>
      </w:r>
      <w:bookmarkEnd w:id="6"/>
      <w:r w:rsidR="00480C3A" w:rsidRPr="00A5298B">
        <w:rPr>
          <w:rFonts w:ascii="Arial" w:hAnsi="Arial" w:cs="Arial"/>
          <w:sz w:val="24"/>
          <w:szCs w:val="24"/>
        </w:rPr>
        <w:t>stakeholders.</w:t>
      </w:r>
    </w:p>
    <w:p w14:paraId="0725C5EB" w14:textId="77777777" w:rsidR="00BC2511" w:rsidRPr="00A5298B" w:rsidRDefault="00DD0F11" w:rsidP="00BC2511">
      <w:pPr>
        <w:rPr>
          <w:rFonts w:ascii="Arial" w:eastAsia="Times New Roman" w:hAnsi="Arial" w:cs="Arial"/>
          <w:sz w:val="24"/>
          <w:szCs w:val="24"/>
          <w:lang w:eastAsia="en-GB"/>
        </w:rPr>
      </w:pPr>
      <w:r w:rsidRPr="00DD0F11">
        <w:rPr>
          <w:rFonts w:ascii="Arial" w:eastAsia="Times New Roman" w:hAnsi="Arial" w:cs="Arial"/>
          <w:sz w:val="24"/>
          <w:szCs w:val="24"/>
          <w:lang w:eastAsia="en-GB"/>
        </w:rPr>
        <w:t>Keeping stakeholders informed promotes trust, guarantees that everyone is on the same page about the project's goals, and facilitates the prompt settlement of any problems that may occur.</w:t>
      </w:r>
      <w:r w:rsidR="00BC2511" w:rsidRPr="00A5298B">
        <w:rPr>
          <w:rFonts w:ascii="Arial" w:eastAsia="Times New Roman" w:hAnsi="Arial" w:cs="Arial"/>
          <w:sz w:val="24"/>
          <w:szCs w:val="24"/>
          <w:lang w:eastAsia="en-GB"/>
        </w:rPr>
        <w:t xml:space="preserve"> Efficient communication promotes teamwork, encourages responsibility, and eventually assists in a successful implementation of the plan to boost winter reservations.</w:t>
      </w:r>
    </w:p>
    <w:p w14:paraId="66C927BA" w14:textId="26590AF8" w:rsidR="00D937AA" w:rsidRPr="00A5298B" w:rsidRDefault="00D100F7" w:rsidP="00BC2511">
      <w:pPr>
        <w:rPr>
          <w:rFonts w:ascii="Arial" w:eastAsia="Times New Roman" w:hAnsi="Arial" w:cs="Arial"/>
          <w:sz w:val="24"/>
          <w:szCs w:val="24"/>
          <w:lang w:eastAsia="en-GB"/>
        </w:rPr>
      </w:pPr>
      <w:r w:rsidRPr="00A5298B">
        <w:rPr>
          <w:rFonts w:ascii="Arial" w:eastAsia="Times New Roman" w:hAnsi="Arial" w:cs="Arial"/>
          <w:sz w:val="24"/>
          <w:szCs w:val="24"/>
          <w:lang w:eastAsia="en-GB"/>
        </w:rPr>
        <w:t xml:space="preserve">These </w:t>
      </w:r>
      <w:r w:rsidR="00EB5926" w:rsidRPr="00A5298B">
        <w:rPr>
          <w:rFonts w:ascii="Arial" w:eastAsia="Times New Roman" w:hAnsi="Arial" w:cs="Arial"/>
          <w:sz w:val="24"/>
          <w:szCs w:val="24"/>
          <w:lang w:eastAsia="en-GB"/>
        </w:rPr>
        <w:t xml:space="preserve">are the key stakeholders </w:t>
      </w:r>
      <w:r w:rsidR="00D55EAB" w:rsidRPr="00A5298B">
        <w:rPr>
          <w:rFonts w:ascii="Arial" w:eastAsia="Times New Roman" w:hAnsi="Arial" w:cs="Arial"/>
          <w:sz w:val="24"/>
          <w:szCs w:val="24"/>
          <w:lang w:eastAsia="en-GB"/>
        </w:rPr>
        <w:t xml:space="preserve">including </w:t>
      </w:r>
      <w:r w:rsidR="00CC4ED2" w:rsidRPr="00A5298B">
        <w:rPr>
          <w:rFonts w:ascii="Arial" w:eastAsia="Times New Roman" w:hAnsi="Arial" w:cs="Arial"/>
          <w:sz w:val="24"/>
          <w:szCs w:val="24"/>
          <w:lang w:eastAsia="en-GB"/>
        </w:rPr>
        <w:t xml:space="preserve">their </w:t>
      </w:r>
      <w:r w:rsidR="00EB5926" w:rsidRPr="00A5298B">
        <w:rPr>
          <w:rFonts w:ascii="Arial" w:eastAsia="Times New Roman" w:hAnsi="Arial" w:cs="Arial"/>
          <w:sz w:val="24"/>
          <w:szCs w:val="24"/>
          <w:lang w:eastAsia="en-GB"/>
        </w:rPr>
        <w:t>interests</w:t>
      </w:r>
      <w:r w:rsidR="00CC4ED2" w:rsidRPr="00A5298B">
        <w:rPr>
          <w:rFonts w:ascii="Arial" w:eastAsia="Times New Roman" w:hAnsi="Arial" w:cs="Arial"/>
          <w:sz w:val="24"/>
          <w:szCs w:val="24"/>
          <w:lang w:eastAsia="en-GB"/>
        </w:rPr>
        <w:t xml:space="preserve"> and reason</w:t>
      </w:r>
      <w:r w:rsidR="00303986" w:rsidRPr="00A5298B">
        <w:rPr>
          <w:rFonts w:ascii="Arial" w:eastAsia="Times New Roman" w:hAnsi="Arial" w:cs="Arial"/>
          <w:sz w:val="24"/>
          <w:szCs w:val="24"/>
          <w:lang w:eastAsia="en-GB"/>
        </w:rPr>
        <w:t>s why communication with them is extremely important.</w:t>
      </w:r>
    </w:p>
    <w:p w14:paraId="4FFE2EAE" w14:textId="77777777" w:rsidR="00130C98" w:rsidRPr="00A5298B" w:rsidRDefault="00B43308" w:rsidP="006D1CFF">
      <w:pPr>
        <w:pStyle w:val="ListParagraph"/>
        <w:numPr>
          <w:ilvl w:val="0"/>
          <w:numId w:val="17"/>
        </w:numPr>
        <w:spacing w:line="276"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t>Owner/Manager</w:t>
      </w:r>
      <w:r w:rsidRPr="00A5298B">
        <w:rPr>
          <w:rFonts w:ascii="Arial" w:eastAsia="Times New Roman" w:hAnsi="Arial" w:cs="Arial"/>
          <w:sz w:val="24"/>
          <w:szCs w:val="24"/>
          <w:lang w:eastAsia="en-GB"/>
        </w:rPr>
        <w:t xml:space="preserve"> </w:t>
      </w:r>
      <w:r w:rsidR="00C77296" w:rsidRPr="00A5298B">
        <w:rPr>
          <w:rFonts w:ascii="Arial" w:eastAsia="Times New Roman" w:hAnsi="Arial" w:cs="Arial"/>
          <w:sz w:val="24"/>
          <w:szCs w:val="24"/>
          <w:lang w:eastAsia="en-GB"/>
        </w:rPr>
        <w:t xml:space="preserve">- </w:t>
      </w:r>
      <w:r w:rsidR="00F02E5B" w:rsidRPr="00A5298B">
        <w:rPr>
          <w:rFonts w:ascii="Arial" w:eastAsia="Times New Roman" w:hAnsi="Arial" w:cs="Arial"/>
          <w:sz w:val="24"/>
          <w:szCs w:val="24"/>
          <w:lang w:eastAsia="en-GB"/>
        </w:rPr>
        <w:t>Oversees the successful completion of the project, keeps an eye on its progress, and makes sure that collaboration is in line with the business aims.</w:t>
      </w:r>
      <w:r w:rsidR="001224EC" w:rsidRPr="00A5298B">
        <w:rPr>
          <w:rFonts w:ascii="Arial" w:eastAsia="Times New Roman" w:hAnsi="Arial" w:cs="Arial"/>
          <w:sz w:val="24"/>
          <w:szCs w:val="24"/>
          <w:lang w:eastAsia="en-GB"/>
        </w:rPr>
        <w:t xml:space="preserve"> Requires frequent updates to monitor progress, make well-informed choices, and quickly resolve any issues.</w:t>
      </w:r>
    </w:p>
    <w:p w14:paraId="7E2D9C0C" w14:textId="77777777" w:rsidR="00130C98" w:rsidRPr="00A5298B" w:rsidRDefault="00130C98" w:rsidP="006D1CFF">
      <w:pPr>
        <w:pStyle w:val="ListParagraph"/>
        <w:spacing w:line="276" w:lineRule="auto"/>
        <w:rPr>
          <w:rFonts w:ascii="Arial" w:eastAsia="Times New Roman" w:hAnsi="Arial" w:cs="Arial"/>
          <w:sz w:val="24"/>
          <w:szCs w:val="24"/>
          <w:lang w:eastAsia="en-GB"/>
        </w:rPr>
      </w:pPr>
    </w:p>
    <w:p w14:paraId="0C6CF427" w14:textId="77777777" w:rsidR="00130C98" w:rsidRPr="00A5298B" w:rsidRDefault="001224EC" w:rsidP="006D1CFF">
      <w:pPr>
        <w:pStyle w:val="ListParagraph"/>
        <w:numPr>
          <w:ilvl w:val="0"/>
          <w:numId w:val="17"/>
        </w:numPr>
        <w:spacing w:line="276"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t>Local Business Partners</w:t>
      </w:r>
      <w:r w:rsidRPr="00A5298B">
        <w:rPr>
          <w:rFonts w:ascii="Arial" w:eastAsia="Times New Roman" w:hAnsi="Arial" w:cs="Arial"/>
          <w:sz w:val="24"/>
          <w:szCs w:val="24"/>
          <w:lang w:eastAsia="en-GB"/>
        </w:rPr>
        <w:t xml:space="preserve"> - </w:t>
      </w:r>
      <w:r w:rsidR="00A54584" w:rsidRPr="00A5298B">
        <w:rPr>
          <w:rFonts w:ascii="Arial" w:eastAsia="Times New Roman" w:hAnsi="Arial" w:cs="Arial"/>
          <w:sz w:val="24"/>
          <w:szCs w:val="24"/>
          <w:lang w:eastAsia="en-GB"/>
        </w:rPr>
        <w:t>Increase visibility, draw in additional consumers, and develop incentives that benefit both parties.</w:t>
      </w:r>
      <w:r w:rsidR="00472757" w:rsidRPr="00A5298B">
        <w:rPr>
          <w:rFonts w:ascii="Arial" w:eastAsia="Times New Roman" w:hAnsi="Arial" w:cs="Arial"/>
          <w:sz w:val="24"/>
          <w:szCs w:val="24"/>
          <w:lang w:eastAsia="en-GB"/>
        </w:rPr>
        <w:t xml:space="preserve"> To be informed about the conditions of working together, marketing initiatives, and performance indicators. They must comprehend how their actions affect the partnership's success.</w:t>
      </w:r>
    </w:p>
    <w:p w14:paraId="4ADF43CD" w14:textId="77777777" w:rsidR="00130C98" w:rsidRPr="00A5298B" w:rsidRDefault="00130C98" w:rsidP="006D1CFF">
      <w:pPr>
        <w:pStyle w:val="ListParagraph"/>
        <w:spacing w:line="276" w:lineRule="auto"/>
        <w:rPr>
          <w:rFonts w:ascii="Arial" w:eastAsia="Times New Roman" w:hAnsi="Arial" w:cs="Arial"/>
          <w:sz w:val="24"/>
          <w:szCs w:val="24"/>
          <w:lang w:eastAsia="en-GB"/>
        </w:rPr>
      </w:pPr>
    </w:p>
    <w:p w14:paraId="1FD2FCDA" w14:textId="3CDEE07D" w:rsidR="00BB439D" w:rsidRPr="00A5298B" w:rsidRDefault="00130C98" w:rsidP="006D1CFF">
      <w:pPr>
        <w:pStyle w:val="ListParagraph"/>
        <w:numPr>
          <w:ilvl w:val="0"/>
          <w:numId w:val="17"/>
        </w:numPr>
        <w:spacing w:line="276"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t>M</w:t>
      </w:r>
      <w:r w:rsidR="00F004CB" w:rsidRPr="00A5298B">
        <w:rPr>
          <w:rFonts w:ascii="Arial" w:eastAsia="Times New Roman" w:hAnsi="Arial" w:cs="Arial"/>
          <w:b/>
          <w:bCs/>
          <w:sz w:val="24"/>
          <w:szCs w:val="24"/>
          <w:lang w:eastAsia="en-GB"/>
        </w:rPr>
        <w:t>arketing Team</w:t>
      </w:r>
      <w:r w:rsidR="00F004CB" w:rsidRPr="00A5298B">
        <w:rPr>
          <w:rFonts w:ascii="Arial" w:eastAsia="Times New Roman" w:hAnsi="Arial" w:cs="Arial"/>
          <w:sz w:val="24"/>
          <w:szCs w:val="24"/>
          <w:lang w:eastAsia="en-GB"/>
        </w:rPr>
        <w:t xml:space="preserve"> </w:t>
      </w:r>
      <w:r w:rsidR="00D55EAB" w:rsidRPr="00A5298B">
        <w:rPr>
          <w:rFonts w:ascii="Arial" w:eastAsia="Times New Roman" w:hAnsi="Arial" w:cs="Arial"/>
          <w:sz w:val="24"/>
          <w:szCs w:val="24"/>
          <w:lang w:eastAsia="en-GB"/>
        </w:rPr>
        <w:t>- In charge of creating content, marketing the partnership, and monitoring campaign effectiveness.</w:t>
      </w:r>
      <w:r w:rsidR="00463FFF" w:rsidRPr="00A5298B">
        <w:rPr>
          <w:rFonts w:ascii="Arial" w:hAnsi="Arial" w:cs="Arial"/>
          <w:sz w:val="24"/>
          <w:szCs w:val="24"/>
        </w:rPr>
        <w:t xml:space="preserve"> </w:t>
      </w:r>
      <w:r w:rsidR="00463FFF" w:rsidRPr="00A5298B">
        <w:rPr>
          <w:rFonts w:ascii="Arial" w:eastAsia="Times New Roman" w:hAnsi="Arial" w:cs="Arial"/>
          <w:sz w:val="24"/>
          <w:szCs w:val="24"/>
          <w:lang w:eastAsia="en-GB"/>
        </w:rPr>
        <w:t>Requires an accurate description of the partnership's marketing goals, deadlines, and content production requirements.</w:t>
      </w:r>
    </w:p>
    <w:p w14:paraId="1CC92164" w14:textId="77777777" w:rsidR="00BB439D" w:rsidRPr="00A5298B" w:rsidRDefault="00BB439D" w:rsidP="006D1CFF">
      <w:pPr>
        <w:pStyle w:val="ListParagraph"/>
        <w:spacing w:line="276" w:lineRule="auto"/>
        <w:rPr>
          <w:rFonts w:ascii="Arial" w:eastAsia="Times New Roman" w:hAnsi="Arial" w:cs="Arial"/>
          <w:sz w:val="24"/>
          <w:szCs w:val="24"/>
          <w:lang w:eastAsia="en-GB"/>
        </w:rPr>
      </w:pPr>
    </w:p>
    <w:p w14:paraId="58E55343" w14:textId="52A46E95" w:rsidR="00DE2523" w:rsidRPr="00A5298B" w:rsidRDefault="006E3EC7" w:rsidP="006D1CFF">
      <w:pPr>
        <w:pStyle w:val="ListParagraph"/>
        <w:numPr>
          <w:ilvl w:val="0"/>
          <w:numId w:val="17"/>
        </w:numPr>
        <w:spacing w:line="276"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lastRenderedPageBreak/>
        <w:t>Legal Consultant</w:t>
      </w:r>
      <w:r w:rsidRPr="00A5298B">
        <w:rPr>
          <w:rFonts w:ascii="Arial" w:eastAsia="Times New Roman" w:hAnsi="Arial" w:cs="Arial"/>
          <w:sz w:val="24"/>
          <w:szCs w:val="24"/>
          <w:lang w:eastAsia="en-GB"/>
        </w:rPr>
        <w:t xml:space="preserve"> - </w:t>
      </w:r>
      <w:r w:rsidR="00DE2523" w:rsidRPr="00A5298B">
        <w:rPr>
          <w:rFonts w:ascii="Arial" w:eastAsia="Times New Roman" w:hAnsi="Arial" w:cs="Arial"/>
          <w:sz w:val="24"/>
          <w:szCs w:val="24"/>
          <w:lang w:eastAsia="en-GB"/>
        </w:rPr>
        <w:t>Ensures compliance with regulations by offering legal guidance on the drafting and completion of agreements.</w:t>
      </w:r>
      <w:r w:rsidR="007D32E9" w:rsidRPr="00A5298B">
        <w:rPr>
          <w:rFonts w:ascii="Arial" w:eastAsia="Times New Roman" w:hAnsi="Arial" w:cs="Arial"/>
          <w:sz w:val="24"/>
          <w:szCs w:val="24"/>
          <w:lang w:eastAsia="en-GB"/>
        </w:rPr>
        <w:t xml:space="preserve"> </w:t>
      </w:r>
      <w:r w:rsidR="00E90412" w:rsidRPr="00A5298B">
        <w:rPr>
          <w:rFonts w:ascii="Arial" w:eastAsia="Times New Roman" w:hAnsi="Arial" w:cs="Arial"/>
          <w:sz w:val="24"/>
          <w:szCs w:val="24"/>
          <w:lang w:eastAsia="en-GB"/>
        </w:rPr>
        <w:t>Requires timely information to construct accurate agreements and address potential legal issues that could come up during implementation.</w:t>
      </w:r>
      <w:r w:rsidR="00E90412" w:rsidRPr="00A5298B">
        <w:rPr>
          <w:rFonts w:ascii="Arial" w:hAnsi="Arial" w:cs="Arial"/>
          <w:sz w:val="24"/>
          <w:szCs w:val="24"/>
        </w:rPr>
        <w:t xml:space="preserve"> </w:t>
      </w:r>
      <w:r w:rsidR="00E90412" w:rsidRPr="00A5298B">
        <w:rPr>
          <w:rFonts w:ascii="Arial" w:eastAsia="Times New Roman" w:hAnsi="Arial" w:cs="Arial"/>
          <w:sz w:val="24"/>
          <w:szCs w:val="24"/>
          <w:lang w:eastAsia="en-GB"/>
        </w:rPr>
        <w:t>Requires timely information to construct accurate agreements and address potential legal issues that could come up during implementation.</w:t>
      </w:r>
    </w:p>
    <w:p w14:paraId="0AAFBC03" w14:textId="77777777" w:rsidR="00BB439D" w:rsidRPr="00A5298B" w:rsidRDefault="00BB439D" w:rsidP="006D1CFF">
      <w:pPr>
        <w:pStyle w:val="ListParagraph"/>
        <w:spacing w:line="276" w:lineRule="auto"/>
        <w:rPr>
          <w:rFonts w:ascii="Arial" w:eastAsia="Times New Roman" w:hAnsi="Arial" w:cs="Arial"/>
          <w:sz w:val="24"/>
          <w:szCs w:val="24"/>
          <w:lang w:eastAsia="en-GB"/>
        </w:rPr>
      </w:pPr>
    </w:p>
    <w:p w14:paraId="464BADC1" w14:textId="01E2720D" w:rsidR="00BB439D" w:rsidRPr="00A5298B" w:rsidRDefault="00B0644C" w:rsidP="006D1CFF">
      <w:pPr>
        <w:pStyle w:val="ListParagraph"/>
        <w:numPr>
          <w:ilvl w:val="0"/>
          <w:numId w:val="17"/>
        </w:numPr>
        <w:spacing w:line="276"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t>Customer (Guests)</w:t>
      </w:r>
      <w:r w:rsidRPr="00A5298B">
        <w:rPr>
          <w:rFonts w:ascii="Arial" w:eastAsia="Times New Roman" w:hAnsi="Arial" w:cs="Arial"/>
          <w:sz w:val="24"/>
          <w:szCs w:val="24"/>
          <w:lang w:eastAsia="en-GB"/>
        </w:rPr>
        <w:t xml:space="preserve"> - </w:t>
      </w:r>
      <w:r w:rsidR="00525378" w:rsidRPr="00A5298B">
        <w:rPr>
          <w:rFonts w:ascii="Arial" w:eastAsia="Times New Roman" w:hAnsi="Arial" w:cs="Arial"/>
          <w:sz w:val="24"/>
          <w:szCs w:val="24"/>
          <w:lang w:eastAsia="en-GB"/>
        </w:rPr>
        <w:t xml:space="preserve">Benefit from experiences with extra value </w:t>
      </w:r>
      <w:r w:rsidR="003E31D2" w:rsidRPr="00A5298B">
        <w:rPr>
          <w:rFonts w:ascii="Arial" w:eastAsia="Times New Roman" w:hAnsi="Arial" w:cs="Arial"/>
          <w:sz w:val="24"/>
          <w:szCs w:val="24"/>
          <w:lang w:eastAsia="en-GB"/>
        </w:rPr>
        <w:t>because of</w:t>
      </w:r>
      <w:r w:rsidR="00525378" w:rsidRPr="00A5298B">
        <w:rPr>
          <w:rFonts w:ascii="Arial" w:eastAsia="Times New Roman" w:hAnsi="Arial" w:cs="Arial"/>
          <w:sz w:val="24"/>
          <w:szCs w:val="24"/>
          <w:lang w:eastAsia="en-GB"/>
        </w:rPr>
        <w:t xml:space="preserve"> the partnership, such as special discounts or improved services.</w:t>
      </w:r>
      <w:r w:rsidR="003E31D2" w:rsidRPr="00A5298B">
        <w:rPr>
          <w:rFonts w:ascii="Arial" w:eastAsia="Times New Roman" w:hAnsi="Arial" w:cs="Arial"/>
          <w:sz w:val="24"/>
          <w:szCs w:val="24"/>
          <w:lang w:eastAsia="en-GB"/>
        </w:rPr>
        <w:t xml:space="preserve"> To receive updates on new deals, advantages, and ways the collaboration improves their experience.</w:t>
      </w:r>
    </w:p>
    <w:p w14:paraId="6C94BE54" w14:textId="77777777" w:rsidR="00BB439D" w:rsidRPr="00A5298B" w:rsidRDefault="00BB439D" w:rsidP="006D1CFF">
      <w:pPr>
        <w:pStyle w:val="ListParagraph"/>
        <w:spacing w:line="276" w:lineRule="auto"/>
        <w:rPr>
          <w:rFonts w:ascii="Arial" w:eastAsia="Times New Roman" w:hAnsi="Arial" w:cs="Arial"/>
          <w:sz w:val="24"/>
          <w:szCs w:val="24"/>
          <w:lang w:eastAsia="en-GB"/>
        </w:rPr>
      </w:pPr>
    </w:p>
    <w:p w14:paraId="4FFB08FD" w14:textId="77777777" w:rsidR="00BB439D" w:rsidRPr="00A5298B" w:rsidRDefault="00BB439D" w:rsidP="006D1CFF">
      <w:pPr>
        <w:pStyle w:val="ListParagraph"/>
        <w:spacing w:line="276" w:lineRule="auto"/>
        <w:rPr>
          <w:rFonts w:ascii="Arial" w:eastAsia="Times New Roman" w:hAnsi="Arial" w:cs="Arial"/>
          <w:sz w:val="24"/>
          <w:szCs w:val="24"/>
          <w:lang w:eastAsia="en-GB"/>
        </w:rPr>
      </w:pPr>
    </w:p>
    <w:p w14:paraId="738E6034" w14:textId="2B48CAB7" w:rsidR="00EF5032" w:rsidRPr="00A5298B" w:rsidRDefault="00C146DB" w:rsidP="006D1CFF">
      <w:pPr>
        <w:pStyle w:val="ListParagraph"/>
        <w:numPr>
          <w:ilvl w:val="0"/>
          <w:numId w:val="17"/>
        </w:numPr>
        <w:spacing w:line="276" w:lineRule="auto"/>
        <w:rPr>
          <w:rFonts w:ascii="Arial" w:eastAsia="Times New Roman" w:hAnsi="Arial" w:cs="Arial"/>
          <w:sz w:val="24"/>
          <w:szCs w:val="24"/>
          <w:lang w:eastAsia="en-GB"/>
        </w:rPr>
      </w:pPr>
      <w:r w:rsidRPr="00A5298B">
        <w:rPr>
          <w:rFonts w:ascii="Arial" w:eastAsia="Times New Roman" w:hAnsi="Arial" w:cs="Arial"/>
          <w:b/>
          <w:bCs/>
          <w:sz w:val="24"/>
          <w:szCs w:val="24"/>
          <w:lang w:eastAsia="en-GB"/>
        </w:rPr>
        <w:t>Suppliers/Vendors</w:t>
      </w:r>
      <w:r w:rsidRPr="00A5298B">
        <w:rPr>
          <w:rFonts w:ascii="Arial" w:eastAsia="Times New Roman" w:hAnsi="Arial" w:cs="Arial"/>
          <w:sz w:val="24"/>
          <w:szCs w:val="24"/>
          <w:lang w:eastAsia="en-GB"/>
        </w:rPr>
        <w:t xml:space="preserve"> - </w:t>
      </w:r>
      <w:r w:rsidR="00EF5032" w:rsidRPr="00A5298B">
        <w:rPr>
          <w:rFonts w:ascii="Arial" w:eastAsia="Times New Roman" w:hAnsi="Arial" w:cs="Arial"/>
          <w:sz w:val="24"/>
          <w:szCs w:val="24"/>
          <w:lang w:eastAsia="en-GB"/>
        </w:rPr>
        <w:t>Deliver any products or services that could be needed for the partnership.</w:t>
      </w:r>
      <w:r w:rsidR="00130C98" w:rsidRPr="00A5298B">
        <w:rPr>
          <w:rFonts w:ascii="Arial" w:eastAsia="Times New Roman" w:hAnsi="Arial" w:cs="Arial"/>
          <w:sz w:val="24"/>
          <w:szCs w:val="24"/>
          <w:lang w:eastAsia="en-GB"/>
        </w:rPr>
        <w:t xml:space="preserve"> </w:t>
      </w:r>
      <w:r w:rsidR="00EF5032" w:rsidRPr="00A5298B">
        <w:rPr>
          <w:rFonts w:ascii="Arial" w:eastAsia="Times New Roman" w:hAnsi="Arial" w:cs="Arial"/>
          <w:sz w:val="24"/>
          <w:szCs w:val="24"/>
          <w:lang w:eastAsia="en-GB"/>
        </w:rPr>
        <w:t>Must be informed of any changes in supply requirements or spikes in demand brought on by the collaboration.</w:t>
      </w:r>
    </w:p>
    <w:p w14:paraId="39BB9EEA" w14:textId="37BEFE08" w:rsidR="00C146DB" w:rsidRPr="00A5298B" w:rsidRDefault="00C146DB" w:rsidP="00F905FF">
      <w:pPr>
        <w:spacing w:after="0" w:line="240" w:lineRule="auto"/>
        <w:ind w:left="360"/>
        <w:rPr>
          <w:rFonts w:ascii="Arial" w:eastAsia="Times New Roman" w:hAnsi="Arial" w:cs="Arial"/>
          <w:sz w:val="24"/>
          <w:szCs w:val="24"/>
          <w:lang w:eastAsia="en-GB"/>
        </w:rPr>
      </w:pPr>
    </w:p>
    <w:p w14:paraId="5C30FDA4" w14:textId="77777777" w:rsidR="00F87B31" w:rsidRPr="00A5298B" w:rsidRDefault="00F905FF" w:rsidP="00F905FF">
      <w:pPr>
        <w:spacing w:after="0" w:line="240" w:lineRule="auto"/>
        <w:rPr>
          <w:rFonts w:ascii="Arial" w:eastAsia="Times New Roman" w:hAnsi="Arial" w:cs="Arial"/>
          <w:sz w:val="24"/>
          <w:szCs w:val="24"/>
          <w:lang w:eastAsia="en-GB"/>
        </w:rPr>
      </w:pPr>
      <w:r w:rsidRPr="00F905FF">
        <w:rPr>
          <w:rFonts w:ascii="Arial" w:eastAsia="Times New Roman" w:hAnsi="Arial" w:cs="Arial"/>
          <w:sz w:val="24"/>
          <w:szCs w:val="24"/>
          <w:lang w:eastAsia="en-GB"/>
        </w:rPr>
        <w:t xml:space="preserve">Promoting efficient stakeholder communication is crucial for the company as it guarantees that all parties engaged in accomplishing the partnership with local businesses </w:t>
      </w:r>
      <w:r w:rsidRPr="00A5298B">
        <w:rPr>
          <w:rFonts w:ascii="Arial" w:eastAsia="Times New Roman" w:hAnsi="Arial" w:cs="Arial"/>
          <w:sz w:val="24"/>
          <w:szCs w:val="24"/>
          <w:lang w:eastAsia="en-GB"/>
        </w:rPr>
        <w:t>agree</w:t>
      </w:r>
      <w:r w:rsidRPr="00F905FF">
        <w:rPr>
          <w:rFonts w:ascii="Arial" w:eastAsia="Times New Roman" w:hAnsi="Arial" w:cs="Arial"/>
          <w:sz w:val="24"/>
          <w:szCs w:val="24"/>
          <w:lang w:eastAsia="en-GB"/>
        </w:rPr>
        <w:t xml:space="preserve">, well-informed, and aiming towards the same goals. </w:t>
      </w:r>
      <w:r w:rsidR="00141E90" w:rsidRPr="00A5298B">
        <w:rPr>
          <w:rFonts w:ascii="Arial" w:eastAsia="Times New Roman" w:hAnsi="Arial" w:cs="Arial"/>
          <w:sz w:val="24"/>
          <w:szCs w:val="24"/>
          <w:lang w:eastAsia="en-GB"/>
        </w:rPr>
        <w:t>This is important to ensure</w:t>
      </w:r>
      <w:r w:rsidR="00F87B31" w:rsidRPr="00A5298B">
        <w:rPr>
          <w:rFonts w:ascii="Arial" w:eastAsia="Times New Roman" w:hAnsi="Arial" w:cs="Arial"/>
          <w:sz w:val="24"/>
          <w:szCs w:val="24"/>
          <w:lang w:eastAsia="en-GB"/>
        </w:rPr>
        <w:t>,</w:t>
      </w:r>
    </w:p>
    <w:p w14:paraId="5D8AABE8" w14:textId="3139E882" w:rsidR="00F87B31" w:rsidRPr="00A5298B" w:rsidRDefault="00994D7C" w:rsidP="00F87B31">
      <w:pPr>
        <w:pStyle w:val="ListParagraph"/>
        <w:numPr>
          <w:ilvl w:val="0"/>
          <w:numId w:val="18"/>
        </w:numPr>
        <w:spacing w:after="0" w:line="240" w:lineRule="auto"/>
        <w:rPr>
          <w:rFonts w:ascii="Arial" w:eastAsia="Times New Roman" w:hAnsi="Arial" w:cs="Arial"/>
          <w:sz w:val="24"/>
          <w:szCs w:val="24"/>
          <w:lang w:eastAsia="en-GB"/>
        </w:rPr>
      </w:pPr>
      <w:r w:rsidRPr="00A5298B">
        <w:rPr>
          <w:rFonts w:ascii="Arial" w:eastAsia="Times New Roman" w:hAnsi="Arial" w:cs="Arial"/>
          <w:sz w:val="24"/>
          <w:szCs w:val="24"/>
          <w:lang w:eastAsia="en-GB"/>
        </w:rPr>
        <w:t>S</w:t>
      </w:r>
      <w:r w:rsidR="00141E90" w:rsidRPr="00A5298B">
        <w:rPr>
          <w:rFonts w:ascii="Arial" w:eastAsia="Times New Roman" w:hAnsi="Arial" w:cs="Arial"/>
          <w:sz w:val="24"/>
          <w:szCs w:val="24"/>
          <w:lang w:eastAsia="en-GB"/>
        </w:rPr>
        <w:t xml:space="preserve">mooth </w:t>
      </w:r>
      <w:r w:rsidRPr="00A5298B">
        <w:rPr>
          <w:rFonts w:ascii="Arial" w:eastAsia="Times New Roman" w:hAnsi="Arial" w:cs="Arial"/>
          <w:sz w:val="24"/>
          <w:szCs w:val="24"/>
          <w:lang w:eastAsia="en-GB"/>
        </w:rPr>
        <w:t>I</w:t>
      </w:r>
      <w:r w:rsidR="00141E90" w:rsidRPr="00A5298B">
        <w:rPr>
          <w:rFonts w:ascii="Arial" w:eastAsia="Times New Roman" w:hAnsi="Arial" w:cs="Arial"/>
          <w:sz w:val="24"/>
          <w:szCs w:val="24"/>
          <w:lang w:eastAsia="en-GB"/>
        </w:rPr>
        <w:t>mplementation</w:t>
      </w:r>
    </w:p>
    <w:p w14:paraId="45182508" w14:textId="635C5418" w:rsidR="00F87B31" w:rsidRPr="00A5298B" w:rsidRDefault="002B5982" w:rsidP="00F87B31">
      <w:pPr>
        <w:pStyle w:val="ListParagraph"/>
        <w:numPr>
          <w:ilvl w:val="0"/>
          <w:numId w:val="18"/>
        </w:num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B</w:t>
      </w:r>
      <w:r w:rsidR="00141E90" w:rsidRPr="00A5298B">
        <w:rPr>
          <w:rFonts w:ascii="Arial" w:eastAsia="Times New Roman" w:hAnsi="Arial" w:cs="Arial"/>
          <w:sz w:val="24"/>
          <w:szCs w:val="24"/>
          <w:lang w:eastAsia="en-GB"/>
        </w:rPr>
        <w:t xml:space="preserve">uilding strong relationships, </w:t>
      </w:r>
    </w:p>
    <w:p w14:paraId="3426907D" w14:textId="4028B27D" w:rsidR="00F87B31" w:rsidRPr="00A5298B" w:rsidRDefault="00994D7C" w:rsidP="00F87B31">
      <w:pPr>
        <w:pStyle w:val="ListParagraph"/>
        <w:numPr>
          <w:ilvl w:val="0"/>
          <w:numId w:val="18"/>
        </w:numPr>
        <w:spacing w:after="0" w:line="240" w:lineRule="auto"/>
        <w:rPr>
          <w:rFonts w:ascii="Arial" w:eastAsia="Times New Roman" w:hAnsi="Arial" w:cs="Arial"/>
          <w:sz w:val="24"/>
          <w:szCs w:val="24"/>
          <w:lang w:eastAsia="en-GB"/>
        </w:rPr>
      </w:pPr>
      <w:r w:rsidRPr="00A5298B">
        <w:rPr>
          <w:rFonts w:ascii="Arial" w:eastAsia="Times New Roman" w:hAnsi="Arial" w:cs="Arial"/>
          <w:sz w:val="24"/>
          <w:szCs w:val="24"/>
          <w:lang w:eastAsia="en-GB"/>
        </w:rPr>
        <w:t>F</w:t>
      </w:r>
      <w:r w:rsidR="00141E90" w:rsidRPr="00A5298B">
        <w:rPr>
          <w:rFonts w:ascii="Arial" w:eastAsia="Times New Roman" w:hAnsi="Arial" w:cs="Arial"/>
          <w:sz w:val="24"/>
          <w:szCs w:val="24"/>
          <w:lang w:eastAsia="en-GB"/>
        </w:rPr>
        <w:t xml:space="preserve">acilitating better decision making, </w:t>
      </w:r>
    </w:p>
    <w:p w14:paraId="007E1757" w14:textId="5D1162AF" w:rsidR="00F87B31" w:rsidRPr="00A5298B" w:rsidRDefault="00994D7C" w:rsidP="00F87B31">
      <w:pPr>
        <w:pStyle w:val="ListParagraph"/>
        <w:numPr>
          <w:ilvl w:val="0"/>
          <w:numId w:val="18"/>
        </w:numPr>
        <w:spacing w:after="0" w:line="240" w:lineRule="auto"/>
        <w:rPr>
          <w:rFonts w:ascii="Arial" w:eastAsia="Times New Roman" w:hAnsi="Arial" w:cs="Arial"/>
          <w:sz w:val="24"/>
          <w:szCs w:val="24"/>
          <w:lang w:eastAsia="en-GB"/>
        </w:rPr>
      </w:pPr>
      <w:r w:rsidRPr="00A5298B">
        <w:rPr>
          <w:rFonts w:ascii="Arial" w:eastAsia="Times New Roman" w:hAnsi="Arial" w:cs="Arial"/>
          <w:sz w:val="24"/>
          <w:szCs w:val="24"/>
          <w:lang w:eastAsia="en-GB"/>
        </w:rPr>
        <w:t>I</w:t>
      </w:r>
      <w:r w:rsidR="00141E90" w:rsidRPr="00A5298B">
        <w:rPr>
          <w:rFonts w:ascii="Arial" w:eastAsia="Times New Roman" w:hAnsi="Arial" w:cs="Arial"/>
          <w:sz w:val="24"/>
          <w:szCs w:val="24"/>
          <w:lang w:eastAsia="en-GB"/>
        </w:rPr>
        <w:t xml:space="preserve">ncrease </w:t>
      </w:r>
      <w:r w:rsidR="00F87B31" w:rsidRPr="00A5298B">
        <w:rPr>
          <w:rFonts w:ascii="Arial" w:eastAsia="Times New Roman" w:hAnsi="Arial" w:cs="Arial"/>
          <w:sz w:val="24"/>
          <w:szCs w:val="24"/>
          <w:lang w:eastAsia="en-GB"/>
        </w:rPr>
        <w:t xml:space="preserve">customer satisfaction, </w:t>
      </w:r>
    </w:p>
    <w:p w14:paraId="57886903" w14:textId="42805387" w:rsidR="00F905FF" w:rsidRPr="00A5298B" w:rsidRDefault="00F87B31" w:rsidP="00F87B31">
      <w:pPr>
        <w:pStyle w:val="ListParagraph"/>
        <w:numPr>
          <w:ilvl w:val="0"/>
          <w:numId w:val="18"/>
        </w:numPr>
        <w:spacing w:after="0" w:line="240" w:lineRule="auto"/>
        <w:rPr>
          <w:rFonts w:ascii="Arial" w:eastAsia="Times New Roman" w:hAnsi="Arial" w:cs="Arial"/>
          <w:sz w:val="24"/>
          <w:szCs w:val="24"/>
          <w:lang w:eastAsia="en-GB"/>
        </w:rPr>
      </w:pPr>
      <w:r w:rsidRPr="00A5298B">
        <w:rPr>
          <w:rFonts w:ascii="Arial" w:eastAsia="Times New Roman" w:hAnsi="Arial" w:cs="Arial"/>
          <w:sz w:val="24"/>
          <w:szCs w:val="24"/>
          <w:lang w:eastAsia="en-GB"/>
        </w:rPr>
        <w:t>Boos</w:t>
      </w:r>
      <w:r w:rsidR="00994D7C" w:rsidRPr="00A5298B">
        <w:rPr>
          <w:rFonts w:ascii="Arial" w:eastAsia="Times New Roman" w:hAnsi="Arial" w:cs="Arial"/>
          <w:sz w:val="24"/>
          <w:szCs w:val="24"/>
          <w:lang w:eastAsia="en-GB"/>
        </w:rPr>
        <w:t xml:space="preserve">t Accountability and Performance </w:t>
      </w:r>
    </w:p>
    <w:p w14:paraId="349697A4" w14:textId="77777777" w:rsidR="009D4A2E" w:rsidRPr="00A5298B" w:rsidRDefault="009D4A2E" w:rsidP="009D4A2E">
      <w:pPr>
        <w:spacing w:after="0" w:line="240" w:lineRule="auto"/>
        <w:rPr>
          <w:rFonts w:ascii="Arial" w:eastAsia="Times New Roman" w:hAnsi="Arial" w:cs="Arial"/>
          <w:sz w:val="24"/>
          <w:szCs w:val="24"/>
          <w:lang w:eastAsia="en-GB"/>
        </w:rPr>
      </w:pPr>
    </w:p>
    <w:p w14:paraId="6EBD37F4" w14:textId="0EA21E73" w:rsidR="00387D7C" w:rsidRPr="00A5298B" w:rsidRDefault="0065421A" w:rsidP="00387D7C">
      <w:pPr>
        <w:rPr>
          <w:rFonts w:ascii="Arial" w:hAnsi="Arial" w:cs="Arial"/>
          <w:sz w:val="24"/>
          <w:szCs w:val="24"/>
        </w:rPr>
      </w:pPr>
      <w:r w:rsidRPr="00A5298B">
        <w:rPr>
          <w:rFonts w:ascii="Arial" w:eastAsia="Times New Roman" w:hAnsi="Arial" w:cs="Arial"/>
          <w:sz w:val="24"/>
          <w:szCs w:val="24"/>
          <w:lang w:eastAsia="en-GB"/>
        </w:rPr>
        <w:t xml:space="preserve">To </w:t>
      </w:r>
      <w:r w:rsidR="00CD78DB" w:rsidRPr="00A5298B">
        <w:rPr>
          <w:rFonts w:ascii="Arial" w:eastAsia="Times New Roman" w:hAnsi="Arial" w:cs="Arial"/>
          <w:sz w:val="24"/>
          <w:szCs w:val="24"/>
          <w:lang w:eastAsia="en-GB"/>
        </w:rPr>
        <w:t>prioritise</w:t>
      </w:r>
      <w:r w:rsidRPr="00A5298B">
        <w:rPr>
          <w:rFonts w:ascii="Arial" w:eastAsia="Times New Roman" w:hAnsi="Arial" w:cs="Arial"/>
          <w:sz w:val="24"/>
          <w:szCs w:val="24"/>
          <w:lang w:eastAsia="en-GB"/>
        </w:rPr>
        <w:t xml:space="preserve"> </w:t>
      </w:r>
      <w:r w:rsidR="00C72A8E" w:rsidRPr="00A5298B">
        <w:rPr>
          <w:rFonts w:ascii="Arial" w:eastAsia="Times New Roman" w:hAnsi="Arial" w:cs="Arial"/>
          <w:sz w:val="24"/>
          <w:szCs w:val="24"/>
          <w:lang w:eastAsia="en-GB"/>
        </w:rPr>
        <w:t xml:space="preserve">the </w:t>
      </w:r>
      <w:r w:rsidR="00D12B82" w:rsidRPr="00A5298B">
        <w:rPr>
          <w:rFonts w:ascii="Arial" w:eastAsia="Times New Roman" w:hAnsi="Arial" w:cs="Arial"/>
          <w:sz w:val="24"/>
          <w:szCs w:val="24"/>
          <w:lang w:eastAsia="en-GB"/>
        </w:rPr>
        <w:t xml:space="preserve">stakeholders </w:t>
      </w:r>
      <w:r w:rsidR="002A3941" w:rsidRPr="00A5298B">
        <w:rPr>
          <w:rFonts w:ascii="Arial" w:eastAsia="Times New Roman" w:hAnsi="Arial" w:cs="Arial"/>
          <w:sz w:val="24"/>
          <w:szCs w:val="24"/>
          <w:lang w:eastAsia="en-GB"/>
        </w:rPr>
        <w:t>an</w:t>
      </w:r>
      <w:r w:rsidR="00027599" w:rsidRPr="00A5298B">
        <w:rPr>
          <w:rFonts w:ascii="Arial" w:eastAsia="Times New Roman" w:hAnsi="Arial" w:cs="Arial"/>
          <w:sz w:val="24"/>
          <w:szCs w:val="24"/>
          <w:lang w:eastAsia="en-GB"/>
        </w:rPr>
        <w:t xml:space="preserve"> </w:t>
      </w:r>
      <w:r w:rsidR="00CD78DB" w:rsidRPr="00A5298B">
        <w:rPr>
          <w:rFonts w:ascii="Arial" w:eastAsia="Times New Roman" w:hAnsi="Arial" w:cs="Arial"/>
          <w:sz w:val="24"/>
          <w:szCs w:val="24"/>
          <w:lang w:eastAsia="en-GB"/>
        </w:rPr>
        <w:t xml:space="preserve">Influence-Interest Matrix was used. </w:t>
      </w:r>
      <w:r w:rsidR="00D51EFC" w:rsidRPr="00A5298B">
        <w:rPr>
          <w:rFonts w:ascii="Arial" w:eastAsia="Times New Roman" w:hAnsi="Arial" w:cs="Arial"/>
          <w:sz w:val="24"/>
          <w:szCs w:val="24"/>
          <w:lang w:eastAsia="en-GB"/>
        </w:rPr>
        <w:t>Stakeholders are categorised according to their degree of influence and interest in a project, decision, or initiative using the Influence-Interest Matrix, a strategic tool in stakeholder management. With the use of this matrix, organisations may better identify important stakeholders, comprehend their viewpoints, and adjust their engagement methods as necessary. This framework, which was created as an addition to the Power-Interest Grid, provides a sophisticated method for prioritising and analysing stakeholders.</w:t>
      </w:r>
      <w:r w:rsidR="00387D7C" w:rsidRPr="00A5298B">
        <w:rPr>
          <w:rFonts w:ascii="Arial" w:eastAsia="Times New Roman" w:hAnsi="Arial" w:cs="Arial"/>
          <w:sz w:val="24"/>
          <w:szCs w:val="24"/>
          <w:lang w:eastAsia="en-GB"/>
        </w:rPr>
        <w:t xml:space="preserve"> (Gennaro </w:t>
      </w:r>
      <w:proofErr w:type="spellStart"/>
      <w:r w:rsidR="00387D7C" w:rsidRPr="00A5298B">
        <w:rPr>
          <w:rFonts w:ascii="Arial" w:eastAsia="Times New Roman" w:hAnsi="Arial" w:cs="Arial"/>
          <w:sz w:val="24"/>
          <w:szCs w:val="24"/>
          <w:lang w:eastAsia="en-GB"/>
        </w:rPr>
        <w:t>Cuofano</w:t>
      </w:r>
      <w:proofErr w:type="spellEnd"/>
      <w:r w:rsidR="00387D7C" w:rsidRPr="00A5298B">
        <w:rPr>
          <w:rFonts w:ascii="Arial" w:eastAsia="Times New Roman" w:hAnsi="Arial" w:cs="Arial"/>
          <w:sz w:val="24"/>
          <w:szCs w:val="24"/>
          <w:lang w:eastAsia="en-GB"/>
        </w:rPr>
        <w:t>, 2024)</w:t>
      </w:r>
      <w:r w:rsidR="00B959FC" w:rsidRPr="00A5298B">
        <w:rPr>
          <w:rFonts w:ascii="Arial" w:eastAsia="Times New Roman" w:hAnsi="Arial" w:cs="Arial"/>
          <w:sz w:val="24"/>
          <w:szCs w:val="24"/>
          <w:lang w:eastAsia="en-GB"/>
        </w:rPr>
        <w:t>.</w:t>
      </w:r>
    </w:p>
    <w:p w14:paraId="09D24D35" w14:textId="1A34A0F8" w:rsidR="00A82DDE" w:rsidRPr="00A5298B" w:rsidRDefault="00AF7970" w:rsidP="00387D7C">
      <w:pPr>
        <w:rPr>
          <w:rFonts w:ascii="Arial" w:hAnsi="Arial" w:cs="Arial"/>
          <w:sz w:val="24"/>
          <w:szCs w:val="24"/>
        </w:rPr>
      </w:pPr>
      <w:r w:rsidRPr="00AF7970">
        <w:rPr>
          <w:noProof/>
        </w:rPr>
        <w:lastRenderedPageBreak/>
        <w:drawing>
          <wp:inline distT="0" distB="0" distL="0" distR="0" wp14:anchorId="40B21A0A" wp14:editId="32136770">
            <wp:extent cx="6842927" cy="4302417"/>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861311" cy="4313976"/>
                    </a:xfrm>
                    <a:prstGeom prst="rect">
                      <a:avLst/>
                    </a:prstGeom>
                    <a:noFill/>
                    <a:ln>
                      <a:noFill/>
                    </a:ln>
                  </pic:spPr>
                </pic:pic>
              </a:graphicData>
            </a:graphic>
          </wp:inline>
        </w:drawing>
      </w:r>
    </w:p>
    <w:p w14:paraId="53AE0F0B" w14:textId="61718FBA" w:rsidR="00D51EFC" w:rsidRPr="00A5298B" w:rsidRDefault="00FF6232" w:rsidP="00D51EFC">
      <w:pPr>
        <w:rPr>
          <w:rFonts w:ascii="Arial" w:eastAsia="Times New Roman" w:hAnsi="Arial" w:cs="Arial"/>
          <w:color w:val="FF0000"/>
          <w:sz w:val="24"/>
          <w:szCs w:val="24"/>
          <w:lang w:eastAsia="en-GB"/>
        </w:rPr>
      </w:pPr>
      <w:r w:rsidRPr="00A5298B">
        <w:rPr>
          <w:rFonts w:ascii="Arial" w:eastAsia="Times New Roman" w:hAnsi="Arial" w:cs="Arial"/>
          <w:sz w:val="24"/>
          <w:szCs w:val="24"/>
          <w:lang w:eastAsia="en-GB"/>
        </w:rPr>
        <w:t>(Mitchell et al. 1997)</w:t>
      </w:r>
      <w:r w:rsidRPr="00A5298B">
        <w:rPr>
          <w:rFonts w:ascii="Arial" w:eastAsia="Times New Roman" w:hAnsi="Arial" w:cs="Arial"/>
          <w:color w:val="FF0000"/>
          <w:sz w:val="24"/>
          <w:szCs w:val="24"/>
          <w:lang w:eastAsia="en-GB"/>
        </w:rPr>
        <w:t> </w:t>
      </w:r>
    </w:p>
    <w:p w14:paraId="30854D8D" w14:textId="77777777" w:rsidR="00FF6232" w:rsidRPr="00A5298B" w:rsidRDefault="00FF6232" w:rsidP="009D4A2E">
      <w:pPr>
        <w:spacing w:after="0" w:line="240" w:lineRule="auto"/>
        <w:rPr>
          <w:rFonts w:ascii="Arial" w:eastAsia="Times New Roman" w:hAnsi="Arial" w:cs="Arial"/>
          <w:sz w:val="24"/>
          <w:szCs w:val="24"/>
          <w:lang w:eastAsia="en-GB"/>
        </w:rPr>
      </w:pPr>
    </w:p>
    <w:p w14:paraId="5EAE87AC" w14:textId="77777777" w:rsidR="00682E8C" w:rsidRDefault="00682E8C" w:rsidP="009D4A2E">
      <w:pPr>
        <w:spacing w:after="0" w:line="240" w:lineRule="auto"/>
        <w:rPr>
          <w:rFonts w:ascii="Arial" w:eastAsia="Times New Roman" w:hAnsi="Arial" w:cs="Arial"/>
          <w:b/>
          <w:bCs/>
          <w:color w:val="FF0000"/>
          <w:sz w:val="24"/>
          <w:szCs w:val="24"/>
          <w:lang w:eastAsia="en-GB"/>
        </w:rPr>
      </w:pPr>
    </w:p>
    <w:p w14:paraId="7CFC13A0" w14:textId="3CDBFE10" w:rsidR="009D4A2E" w:rsidRPr="00A5298B" w:rsidRDefault="009F14FA" w:rsidP="009D4A2E">
      <w:pPr>
        <w:spacing w:after="0" w:line="240" w:lineRule="auto"/>
        <w:rPr>
          <w:rFonts w:ascii="Arial" w:eastAsia="Times New Roman" w:hAnsi="Arial" w:cs="Arial"/>
          <w:b/>
          <w:bCs/>
          <w:color w:val="FF0000"/>
          <w:sz w:val="24"/>
          <w:szCs w:val="24"/>
          <w:lang w:eastAsia="en-GB"/>
        </w:rPr>
      </w:pPr>
      <w:r w:rsidRPr="00A5298B">
        <w:rPr>
          <w:rFonts w:ascii="Arial" w:eastAsia="Times New Roman" w:hAnsi="Arial" w:cs="Arial"/>
          <w:b/>
          <w:bCs/>
          <w:color w:val="FF0000"/>
          <w:sz w:val="24"/>
          <w:szCs w:val="24"/>
          <w:lang w:eastAsia="en-GB"/>
        </w:rPr>
        <w:t>Manager Owner</w:t>
      </w:r>
    </w:p>
    <w:p w14:paraId="0DD82170" w14:textId="118362BC" w:rsidR="00E10178" w:rsidRPr="00A5298B" w:rsidRDefault="00E10178" w:rsidP="00E10178">
      <w:pPr>
        <w:tabs>
          <w:tab w:val="left" w:pos="1791"/>
        </w:tabs>
        <w:spacing w:after="0" w:line="240" w:lineRule="auto"/>
        <w:rPr>
          <w:rFonts w:ascii="Arial" w:eastAsia="Times New Roman" w:hAnsi="Arial" w:cs="Arial"/>
          <w:b/>
          <w:bCs/>
          <w:color w:val="70AD47" w:themeColor="accent6"/>
          <w:sz w:val="24"/>
          <w:szCs w:val="24"/>
          <w:lang w:eastAsia="en-GB"/>
        </w:rPr>
      </w:pPr>
      <w:r w:rsidRPr="00A5298B">
        <w:rPr>
          <w:rFonts w:ascii="Arial" w:eastAsia="Times New Roman" w:hAnsi="Arial" w:cs="Arial"/>
          <w:b/>
          <w:bCs/>
          <w:color w:val="70AD47" w:themeColor="accent6"/>
          <w:sz w:val="24"/>
          <w:szCs w:val="24"/>
          <w:lang w:eastAsia="en-GB"/>
        </w:rPr>
        <w:t xml:space="preserve">Local Business Partners </w:t>
      </w:r>
    </w:p>
    <w:p w14:paraId="751EF489" w14:textId="7FD26405" w:rsidR="004A0792" w:rsidRPr="00A5298B" w:rsidRDefault="004A0792" w:rsidP="00E10178">
      <w:pPr>
        <w:tabs>
          <w:tab w:val="left" w:pos="1791"/>
        </w:tabs>
        <w:spacing w:after="0" w:line="240" w:lineRule="auto"/>
        <w:rPr>
          <w:rFonts w:ascii="Arial" w:eastAsia="Times New Roman" w:hAnsi="Arial" w:cs="Arial"/>
          <w:b/>
          <w:bCs/>
          <w:color w:val="00B0F0"/>
          <w:sz w:val="24"/>
          <w:szCs w:val="24"/>
          <w:lang w:eastAsia="en-GB"/>
        </w:rPr>
      </w:pPr>
      <w:r w:rsidRPr="00A5298B">
        <w:rPr>
          <w:rFonts w:ascii="Arial" w:eastAsia="Times New Roman" w:hAnsi="Arial" w:cs="Arial"/>
          <w:b/>
          <w:bCs/>
          <w:color w:val="00B0F0"/>
          <w:sz w:val="24"/>
          <w:szCs w:val="24"/>
          <w:lang w:eastAsia="en-GB"/>
        </w:rPr>
        <w:t>Marketing Team</w:t>
      </w:r>
    </w:p>
    <w:p w14:paraId="60FF8AC6" w14:textId="008B3FF1" w:rsidR="004A0792" w:rsidRPr="00A5298B" w:rsidRDefault="00504CD3" w:rsidP="00E10178">
      <w:pPr>
        <w:tabs>
          <w:tab w:val="left" w:pos="1791"/>
        </w:tabs>
        <w:spacing w:after="0" w:line="240" w:lineRule="auto"/>
        <w:rPr>
          <w:rFonts w:ascii="Arial" w:eastAsia="Times New Roman" w:hAnsi="Arial" w:cs="Arial"/>
          <w:b/>
          <w:bCs/>
          <w:color w:val="7030A0"/>
          <w:sz w:val="24"/>
          <w:szCs w:val="24"/>
          <w:lang w:eastAsia="en-GB"/>
        </w:rPr>
      </w:pPr>
      <w:r w:rsidRPr="00A5298B">
        <w:rPr>
          <w:rFonts w:ascii="Arial" w:eastAsia="Times New Roman" w:hAnsi="Arial" w:cs="Arial"/>
          <w:b/>
          <w:bCs/>
          <w:color w:val="7030A0"/>
          <w:sz w:val="24"/>
          <w:szCs w:val="24"/>
          <w:lang w:eastAsia="en-GB"/>
        </w:rPr>
        <w:t>Legal Consultant</w:t>
      </w:r>
    </w:p>
    <w:p w14:paraId="69DB2033" w14:textId="0EE1D7AE" w:rsidR="00504CD3" w:rsidRPr="00A5298B" w:rsidRDefault="00504CD3" w:rsidP="00E10178">
      <w:pPr>
        <w:tabs>
          <w:tab w:val="left" w:pos="1791"/>
        </w:tabs>
        <w:spacing w:after="0" w:line="240" w:lineRule="auto"/>
        <w:rPr>
          <w:rFonts w:ascii="Arial" w:eastAsia="Times New Roman" w:hAnsi="Arial" w:cs="Arial"/>
          <w:b/>
          <w:bCs/>
          <w:color w:val="FFC000" w:themeColor="accent4"/>
          <w:sz w:val="24"/>
          <w:szCs w:val="24"/>
          <w:lang w:eastAsia="en-GB"/>
        </w:rPr>
      </w:pPr>
      <w:r w:rsidRPr="00A5298B">
        <w:rPr>
          <w:rFonts w:ascii="Arial" w:eastAsia="Times New Roman" w:hAnsi="Arial" w:cs="Arial"/>
          <w:b/>
          <w:bCs/>
          <w:color w:val="FFC000" w:themeColor="accent4"/>
          <w:sz w:val="24"/>
          <w:szCs w:val="24"/>
          <w:lang w:eastAsia="en-GB"/>
        </w:rPr>
        <w:t>Customer (Guests)</w:t>
      </w:r>
    </w:p>
    <w:p w14:paraId="37A75448" w14:textId="1482F6A4" w:rsidR="00504CD3" w:rsidRDefault="00504CD3" w:rsidP="00E10178">
      <w:pPr>
        <w:tabs>
          <w:tab w:val="left" w:pos="1791"/>
        </w:tabs>
        <w:spacing w:after="0" w:line="240" w:lineRule="auto"/>
        <w:rPr>
          <w:rFonts w:ascii="Arial" w:eastAsia="Times New Roman" w:hAnsi="Arial" w:cs="Arial"/>
          <w:b/>
          <w:bCs/>
          <w:color w:val="ED7D31" w:themeColor="accent2"/>
          <w:sz w:val="24"/>
          <w:szCs w:val="24"/>
          <w:lang w:eastAsia="en-GB"/>
        </w:rPr>
      </w:pPr>
      <w:r w:rsidRPr="00A5298B">
        <w:rPr>
          <w:rFonts w:ascii="Arial" w:eastAsia="Times New Roman" w:hAnsi="Arial" w:cs="Arial"/>
          <w:b/>
          <w:bCs/>
          <w:color w:val="ED7D31" w:themeColor="accent2"/>
          <w:sz w:val="24"/>
          <w:szCs w:val="24"/>
          <w:lang w:eastAsia="en-GB"/>
        </w:rPr>
        <w:t>Suppliers/Ven</w:t>
      </w:r>
      <w:r w:rsidR="0024001E" w:rsidRPr="00A5298B">
        <w:rPr>
          <w:rFonts w:ascii="Arial" w:eastAsia="Times New Roman" w:hAnsi="Arial" w:cs="Arial"/>
          <w:b/>
          <w:bCs/>
          <w:color w:val="ED7D31" w:themeColor="accent2"/>
          <w:sz w:val="24"/>
          <w:szCs w:val="24"/>
          <w:lang w:eastAsia="en-GB"/>
        </w:rPr>
        <w:t>dors</w:t>
      </w:r>
    </w:p>
    <w:p w14:paraId="7794DCA0" w14:textId="77777777" w:rsidR="00577BB3" w:rsidRDefault="00577BB3"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027080D4"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433E11C0"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7347387C"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00AF12F1"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70D72100"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667B5800"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084DBAB8"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1E9D48CD"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63A8C5D2" w14:textId="77777777" w:rsidR="00A2140F" w:rsidRDefault="00A2140F" w:rsidP="00E10178">
      <w:pPr>
        <w:tabs>
          <w:tab w:val="left" w:pos="1791"/>
        </w:tabs>
        <w:spacing w:after="0" w:line="240" w:lineRule="auto"/>
        <w:rPr>
          <w:rFonts w:ascii="Arial" w:eastAsia="Times New Roman" w:hAnsi="Arial" w:cs="Arial"/>
          <w:b/>
          <w:bCs/>
          <w:color w:val="ED7D31" w:themeColor="accent2"/>
          <w:sz w:val="24"/>
          <w:szCs w:val="24"/>
          <w:lang w:eastAsia="en-GB"/>
        </w:rPr>
      </w:pPr>
    </w:p>
    <w:p w14:paraId="2DF3161F" w14:textId="77777777" w:rsidR="00A2140F" w:rsidRDefault="00A2140F" w:rsidP="002717CD">
      <w:pPr>
        <w:spacing w:after="0" w:line="240" w:lineRule="auto"/>
        <w:ind w:left="360"/>
        <w:rPr>
          <w:rFonts w:ascii="Arial" w:eastAsia="Times New Roman" w:hAnsi="Arial" w:cs="Arial"/>
          <w:b/>
          <w:bCs/>
          <w:color w:val="ED7D31" w:themeColor="accent2"/>
          <w:sz w:val="24"/>
          <w:szCs w:val="24"/>
          <w:lang w:eastAsia="en-GB"/>
        </w:rPr>
      </w:pPr>
    </w:p>
    <w:p w14:paraId="550166D5" w14:textId="5189C90F" w:rsidR="00A2140F" w:rsidRDefault="00CF0AB4" w:rsidP="002717CD">
      <w:pPr>
        <w:spacing w:after="0" w:line="240" w:lineRule="auto"/>
        <w:ind w:left="360"/>
        <w:rPr>
          <w:rFonts w:ascii="Arial" w:eastAsia="Times New Roman" w:hAnsi="Arial" w:cs="Arial"/>
          <w:sz w:val="24"/>
          <w:szCs w:val="24"/>
          <w:lang w:eastAsia="en-GB"/>
        </w:rPr>
      </w:pPr>
      <w:r w:rsidRPr="00A5298B">
        <w:rPr>
          <w:rFonts w:ascii="Arial" w:eastAsia="Times New Roman" w:hAnsi="Arial" w:cs="Arial"/>
          <w:sz w:val="24"/>
          <w:szCs w:val="24"/>
          <w:lang w:eastAsia="en-GB"/>
        </w:rPr>
        <w:lastRenderedPageBreak/>
        <w:t xml:space="preserve">Below is </w:t>
      </w:r>
      <w:r w:rsidR="00CC24CF" w:rsidRPr="00A5298B">
        <w:rPr>
          <w:rFonts w:ascii="Arial" w:eastAsia="Times New Roman" w:hAnsi="Arial" w:cs="Arial"/>
          <w:sz w:val="24"/>
          <w:szCs w:val="24"/>
          <w:lang w:eastAsia="en-GB"/>
        </w:rPr>
        <w:t>an</w:t>
      </w:r>
      <w:r w:rsidRPr="00A5298B">
        <w:rPr>
          <w:rFonts w:ascii="Arial" w:eastAsia="Times New Roman" w:hAnsi="Arial" w:cs="Arial"/>
          <w:sz w:val="24"/>
          <w:szCs w:val="24"/>
          <w:lang w:eastAsia="en-GB"/>
        </w:rPr>
        <w:t xml:space="preserve"> Action Plan</w:t>
      </w:r>
      <w:r w:rsidR="004C15D1" w:rsidRPr="00A5298B">
        <w:rPr>
          <w:rFonts w:ascii="Arial" w:eastAsia="Times New Roman" w:hAnsi="Arial" w:cs="Arial"/>
          <w:sz w:val="24"/>
          <w:szCs w:val="24"/>
          <w:lang w:eastAsia="en-GB"/>
        </w:rPr>
        <w:t xml:space="preserve"> which will be used</w:t>
      </w:r>
      <w:r w:rsidRPr="00A5298B">
        <w:rPr>
          <w:rFonts w:ascii="Arial" w:eastAsia="Times New Roman" w:hAnsi="Arial" w:cs="Arial"/>
          <w:sz w:val="24"/>
          <w:szCs w:val="24"/>
          <w:lang w:eastAsia="en-GB"/>
        </w:rPr>
        <w:t xml:space="preserve"> </w:t>
      </w:r>
      <w:r w:rsidR="0085106D" w:rsidRPr="00A5298B">
        <w:rPr>
          <w:rFonts w:ascii="Arial" w:eastAsia="Times New Roman" w:hAnsi="Arial" w:cs="Arial"/>
          <w:sz w:val="24"/>
          <w:szCs w:val="24"/>
          <w:lang w:eastAsia="en-GB"/>
        </w:rPr>
        <w:t xml:space="preserve">to ensure </w:t>
      </w:r>
      <w:r w:rsidR="00EF316C" w:rsidRPr="00A5298B">
        <w:rPr>
          <w:rFonts w:ascii="Arial" w:eastAsia="Times New Roman" w:hAnsi="Arial" w:cs="Arial"/>
          <w:sz w:val="24"/>
          <w:szCs w:val="24"/>
          <w:lang w:eastAsia="en-GB"/>
        </w:rPr>
        <w:t xml:space="preserve">effective communication between </w:t>
      </w:r>
      <w:r w:rsidR="00CC24CF" w:rsidRPr="00A5298B">
        <w:rPr>
          <w:rFonts w:ascii="Arial" w:eastAsia="Times New Roman" w:hAnsi="Arial" w:cs="Arial"/>
          <w:sz w:val="24"/>
          <w:szCs w:val="24"/>
          <w:lang w:eastAsia="en-GB"/>
        </w:rPr>
        <w:t>the company and the Stakeholders.</w:t>
      </w:r>
    </w:p>
    <w:p w14:paraId="69C00F30" w14:textId="4492F658" w:rsidR="000C3BF0" w:rsidRPr="00A5298B" w:rsidRDefault="002538D2" w:rsidP="00A2140F">
      <w:pPr>
        <w:spacing w:after="0" w:line="240" w:lineRule="auto"/>
        <w:rPr>
          <w:rFonts w:ascii="Arial" w:hAnsi="Arial" w:cs="Arial"/>
          <w:sz w:val="24"/>
          <w:szCs w:val="24"/>
        </w:rPr>
      </w:pPr>
      <w:r w:rsidRPr="00A5298B">
        <w:rPr>
          <w:rFonts w:ascii="Arial" w:hAnsi="Arial" w:cs="Arial"/>
          <w:noProof/>
          <w:sz w:val="24"/>
          <w:szCs w:val="24"/>
        </w:rPr>
        <w:drawing>
          <wp:inline distT="0" distB="0" distL="0" distR="0" wp14:anchorId="7BE7AAA0" wp14:editId="453EFD7A">
            <wp:extent cx="6217841" cy="72833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232895" cy="7301029"/>
                    </a:xfrm>
                    <a:prstGeom prst="rect">
                      <a:avLst/>
                    </a:prstGeom>
                    <a:noFill/>
                    <a:ln>
                      <a:noFill/>
                    </a:ln>
                  </pic:spPr>
                </pic:pic>
              </a:graphicData>
            </a:graphic>
          </wp:inline>
        </w:drawing>
      </w:r>
    </w:p>
    <w:p w14:paraId="4B98ED4C" w14:textId="3411955A" w:rsidR="007F71EA" w:rsidRPr="007F71EA" w:rsidRDefault="00780652" w:rsidP="007F71EA">
      <w:pPr>
        <w:pStyle w:val="Heading2"/>
        <w:rPr>
          <w:rFonts w:ascii="Arial" w:hAnsi="Arial" w:cs="Arial"/>
          <w:color w:val="000000"/>
          <w:sz w:val="24"/>
          <w:szCs w:val="24"/>
        </w:rPr>
      </w:pPr>
      <w:bookmarkStart w:id="7" w:name="_Toc134094623"/>
      <w:r w:rsidRPr="00A5298B">
        <w:rPr>
          <w:rFonts w:ascii="Arial" w:hAnsi="Arial" w:cs="Arial"/>
          <w:sz w:val="24"/>
          <w:szCs w:val="24"/>
        </w:rPr>
        <w:lastRenderedPageBreak/>
        <w:t>Assess</w:t>
      </w:r>
      <w:r w:rsidR="00B07D26">
        <w:rPr>
          <w:rFonts w:ascii="Arial" w:hAnsi="Arial" w:cs="Arial"/>
          <w:sz w:val="24"/>
          <w:szCs w:val="24"/>
        </w:rPr>
        <w:t>ing</w:t>
      </w:r>
      <w:r w:rsidRPr="00A5298B">
        <w:rPr>
          <w:rFonts w:ascii="Arial" w:hAnsi="Arial" w:cs="Arial"/>
          <w:sz w:val="24"/>
          <w:szCs w:val="24"/>
        </w:rPr>
        <w:t xml:space="preserve"> appropriate monitoring and review techniques to ensure successful implementation of solution</w:t>
      </w:r>
      <w:bookmarkEnd w:id="7"/>
      <w:r w:rsidR="00B07D26">
        <w:rPr>
          <w:rFonts w:ascii="Arial" w:hAnsi="Arial" w:cs="Arial"/>
          <w:sz w:val="24"/>
          <w:szCs w:val="24"/>
        </w:rPr>
        <w:t>.</w:t>
      </w:r>
      <w:r w:rsidRPr="00A5298B">
        <w:rPr>
          <w:rFonts w:ascii="Arial" w:hAnsi="Arial" w:cs="Arial"/>
          <w:color w:val="000000"/>
          <w:sz w:val="24"/>
          <w:szCs w:val="24"/>
        </w:rPr>
        <w:t xml:space="preserve"> </w:t>
      </w:r>
    </w:p>
    <w:p w14:paraId="366F0E4E" w14:textId="39A58B78" w:rsidR="007F71EA" w:rsidRDefault="007F71EA" w:rsidP="007F71EA">
      <w:pPr>
        <w:spacing w:after="0" w:line="240" w:lineRule="auto"/>
        <w:rPr>
          <w:rFonts w:ascii="Times New Roman" w:eastAsia="Times New Roman" w:hAnsi="Times New Roman" w:cs="Times New Roman"/>
          <w:sz w:val="24"/>
          <w:szCs w:val="24"/>
          <w:lang w:eastAsia="en-GB"/>
        </w:rPr>
      </w:pPr>
      <w:r w:rsidRPr="007F71EA">
        <w:rPr>
          <w:rFonts w:ascii="Times New Roman" w:eastAsia="Times New Roman" w:hAnsi="Times New Roman" w:cs="Times New Roman"/>
          <w:sz w:val="24"/>
          <w:szCs w:val="24"/>
          <w:lang w:eastAsia="en-GB"/>
        </w:rPr>
        <w:t xml:space="preserve">To successfully carry out the project with the goal of boosting winter sales, </w:t>
      </w:r>
      <w:r w:rsidR="008F0D1B">
        <w:rPr>
          <w:rFonts w:ascii="Times New Roman" w:eastAsia="Times New Roman" w:hAnsi="Times New Roman" w:cs="Times New Roman"/>
          <w:sz w:val="24"/>
          <w:szCs w:val="24"/>
          <w:lang w:eastAsia="en-GB"/>
        </w:rPr>
        <w:t xml:space="preserve">the </w:t>
      </w:r>
      <w:r w:rsidRPr="007F71EA">
        <w:rPr>
          <w:rFonts w:ascii="Times New Roman" w:eastAsia="Times New Roman" w:hAnsi="Times New Roman" w:cs="Times New Roman"/>
          <w:sz w:val="24"/>
          <w:szCs w:val="24"/>
          <w:lang w:eastAsia="en-GB"/>
        </w:rPr>
        <w:t xml:space="preserve">manager </w:t>
      </w:r>
      <w:r w:rsidR="001C156F" w:rsidRPr="007F71EA">
        <w:rPr>
          <w:rFonts w:ascii="Times New Roman" w:eastAsia="Times New Roman" w:hAnsi="Times New Roman" w:cs="Times New Roman"/>
          <w:sz w:val="24"/>
          <w:szCs w:val="24"/>
          <w:lang w:eastAsia="en-GB"/>
        </w:rPr>
        <w:t>must</w:t>
      </w:r>
      <w:r w:rsidRPr="007F71EA">
        <w:rPr>
          <w:rFonts w:ascii="Times New Roman" w:eastAsia="Times New Roman" w:hAnsi="Times New Roman" w:cs="Times New Roman"/>
          <w:sz w:val="24"/>
          <w:szCs w:val="24"/>
          <w:lang w:eastAsia="en-GB"/>
        </w:rPr>
        <w:t xml:space="preserve"> set up efficient monitoring and evaluation procedures that correspond with the Gantt chart and communication action plan. </w:t>
      </w:r>
      <w:r w:rsidR="00725981">
        <w:rPr>
          <w:rFonts w:ascii="Times New Roman" w:eastAsia="Times New Roman" w:hAnsi="Times New Roman" w:cs="Times New Roman"/>
          <w:sz w:val="24"/>
          <w:szCs w:val="24"/>
          <w:lang w:eastAsia="en-GB"/>
        </w:rPr>
        <w:t>This will include,</w:t>
      </w:r>
    </w:p>
    <w:p w14:paraId="7D40734C" w14:textId="77777777" w:rsidR="00725981" w:rsidRDefault="00725981" w:rsidP="007F71EA">
      <w:pPr>
        <w:spacing w:after="0" w:line="240" w:lineRule="auto"/>
        <w:rPr>
          <w:rFonts w:ascii="Times New Roman" w:eastAsia="Times New Roman" w:hAnsi="Times New Roman" w:cs="Times New Roman"/>
          <w:sz w:val="24"/>
          <w:szCs w:val="24"/>
          <w:lang w:eastAsia="en-GB"/>
        </w:rPr>
      </w:pPr>
    </w:p>
    <w:p w14:paraId="4B3E1F1B" w14:textId="0B27A9A0" w:rsidR="00725981" w:rsidRPr="00432D32" w:rsidRDefault="00725981" w:rsidP="00432D3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Regular Progress meetings </w:t>
      </w:r>
      <w:r w:rsidR="002572E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2572EC">
        <w:rPr>
          <w:rFonts w:ascii="Times New Roman" w:eastAsia="Times New Roman" w:hAnsi="Times New Roman" w:cs="Times New Roman"/>
          <w:sz w:val="24"/>
          <w:szCs w:val="24"/>
          <w:lang w:eastAsia="en-GB"/>
        </w:rPr>
        <w:t xml:space="preserve">To discuss completed tasks, </w:t>
      </w:r>
      <w:r w:rsidR="006B1A1B">
        <w:rPr>
          <w:rFonts w:ascii="Times New Roman" w:eastAsia="Times New Roman" w:hAnsi="Times New Roman" w:cs="Times New Roman"/>
          <w:sz w:val="24"/>
          <w:szCs w:val="24"/>
          <w:lang w:eastAsia="en-GB"/>
        </w:rPr>
        <w:t xml:space="preserve">address </w:t>
      </w:r>
      <w:r w:rsidR="002572EC">
        <w:rPr>
          <w:rFonts w:ascii="Times New Roman" w:eastAsia="Times New Roman" w:hAnsi="Times New Roman" w:cs="Times New Roman"/>
          <w:sz w:val="24"/>
          <w:szCs w:val="24"/>
          <w:lang w:eastAsia="en-GB"/>
        </w:rPr>
        <w:t xml:space="preserve">any </w:t>
      </w:r>
      <w:r w:rsidR="006B1A1B">
        <w:rPr>
          <w:rFonts w:ascii="Times New Roman" w:eastAsia="Times New Roman" w:hAnsi="Times New Roman" w:cs="Times New Roman"/>
          <w:sz w:val="24"/>
          <w:szCs w:val="24"/>
          <w:lang w:eastAsia="en-GB"/>
        </w:rPr>
        <w:t xml:space="preserve">delays and to reassign </w:t>
      </w:r>
      <w:r w:rsidR="00DD5759">
        <w:rPr>
          <w:rFonts w:ascii="Times New Roman" w:eastAsia="Times New Roman" w:hAnsi="Times New Roman" w:cs="Times New Roman"/>
          <w:sz w:val="24"/>
          <w:szCs w:val="24"/>
          <w:lang w:eastAsia="en-GB"/>
        </w:rPr>
        <w:t xml:space="preserve">resources if needed. Meetings will be evaluated </w:t>
      </w:r>
      <w:r w:rsidR="000E630E">
        <w:rPr>
          <w:rFonts w:ascii="Times New Roman" w:eastAsia="Times New Roman" w:hAnsi="Times New Roman" w:cs="Times New Roman"/>
          <w:sz w:val="24"/>
          <w:szCs w:val="24"/>
          <w:lang w:eastAsia="en-GB"/>
        </w:rPr>
        <w:t>by checking if tasks are progressing according to timeline</w:t>
      </w:r>
      <w:r w:rsidR="0066231E">
        <w:rPr>
          <w:rFonts w:ascii="Times New Roman" w:eastAsia="Times New Roman" w:hAnsi="Times New Roman" w:cs="Times New Roman"/>
          <w:sz w:val="24"/>
          <w:szCs w:val="24"/>
          <w:lang w:eastAsia="en-GB"/>
        </w:rPr>
        <w:t xml:space="preserve"> and to see if the stakeholders are engaged and actively contributing. </w:t>
      </w:r>
      <w:r w:rsidR="00AC72F9">
        <w:rPr>
          <w:rFonts w:ascii="Times New Roman" w:eastAsia="Times New Roman" w:hAnsi="Times New Roman" w:cs="Times New Roman"/>
          <w:sz w:val="24"/>
          <w:szCs w:val="24"/>
          <w:lang w:eastAsia="en-GB"/>
        </w:rPr>
        <w:t>Completing this s</w:t>
      </w:r>
      <w:r w:rsidR="00395C94">
        <w:rPr>
          <w:rFonts w:ascii="Times New Roman" w:eastAsia="Times New Roman" w:hAnsi="Times New Roman" w:cs="Times New Roman"/>
          <w:sz w:val="24"/>
          <w:szCs w:val="24"/>
          <w:lang w:eastAsia="en-GB"/>
        </w:rPr>
        <w:t>uccess</w:t>
      </w:r>
      <w:r w:rsidR="00AC72F9">
        <w:rPr>
          <w:rFonts w:ascii="Times New Roman" w:eastAsia="Times New Roman" w:hAnsi="Times New Roman" w:cs="Times New Roman"/>
          <w:sz w:val="24"/>
          <w:szCs w:val="24"/>
          <w:lang w:eastAsia="en-GB"/>
        </w:rPr>
        <w:t>fully can</w:t>
      </w:r>
      <w:r w:rsidR="00406FF3">
        <w:rPr>
          <w:rFonts w:ascii="Times New Roman" w:eastAsia="Times New Roman" w:hAnsi="Times New Roman" w:cs="Times New Roman"/>
          <w:sz w:val="24"/>
          <w:szCs w:val="24"/>
          <w:lang w:eastAsia="en-GB"/>
        </w:rPr>
        <w:t xml:space="preserve"> </w:t>
      </w:r>
      <w:r w:rsidR="000238CC">
        <w:rPr>
          <w:rFonts w:ascii="Times New Roman" w:eastAsia="Times New Roman" w:hAnsi="Times New Roman" w:cs="Times New Roman"/>
          <w:sz w:val="24"/>
          <w:szCs w:val="24"/>
          <w:lang w:eastAsia="en-GB"/>
        </w:rPr>
        <w:t>lead to</w:t>
      </w:r>
      <w:r w:rsidR="00432D32">
        <w:rPr>
          <w:rFonts w:ascii="Times New Roman" w:eastAsia="Times New Roman" w:hAnsi="Times New Roman" w:cs="Times New Roman"/>
          <w:sz w:val="24"/>
          <w:szCs w:val="24"/>
          <w:lang w:eastAsia="en-GB"/>
        </w:rPr>
        <w:t xml:space="preserve"> o</w:t>
      </w:r>
      <w:r w:rsidR="00202B00" w:rsidRPr="00202B00">
        <w:rPr>
          <w:rFonts w:ascii="Times New Roman" w:eastAsia="Times New Roman" w:hAnsi="Times New Roman" w:cs="Times New Roman"/>
          <w:sz w:val="24"/>
          <w:szCs w:val="24"/>
          <w:lang w:eastAsia="en-GB"/>
        </w:rPr>
        <w:t>n-time task completion, proactive problem-solving, and clear explanation of the next course of action.</w:t>
      </w:r>
    </w:p>
    <w:p w14:paraId="0460D3CB" w14:textId="77777777" w:rsidR="00FD6B37" w:rsidRPr="00FD6B37" w:rsidRDefault="00FD6B37" w:rsidP="00FD6B37">
      <w:pPr>
        <w:spacing w:after="0" w:line="240" w:lineRule="auto"/>
        <w:rPr>
          <w:rFonts w:ascii="Times New Roman" w:eastAsia="Times New Roman" w:hAnsi="Times New Roman" w:cs="Times New Roman"/>
          <w:sz w:val="24"/>
          <w:szCs w:val="24"/>
          <w:lang w:eastAsia="en-GB"/>
        </w:rPr>
      </w:pPr>
    </w:p>
    <w:p w14:paraId="1A1F4A06" w14:textId="10DD9789" w:rsidR="00BF4672" w:rsidRDefault="00E40279" w:rsidP="00BF4672">
      <w:pPr>
        <w:rPr>
          <w:rFonts w:ascii="Times New Roman" w:eastAsia="Times New Roman" w:hAnsi="Times New Roman" w:cs="Times New Roman"/>
          <w:sz w:val="24"/>
          <w:szCs w:val="24"/>
          <w:lang w:eastAsia="en-GB"/>
        </w:rPr>
      </w:pPr>
      <w:r w:rsidRPr="00FD6B37">
        <w:rPr>
          <w:rFonts w:ascii="Times New Roman" w:eastAsia="Times New Roman" w:hAnsi="Times New Roman" w:cs="Times New Roman"/>
          <w:sz w:val="24"/>
          <w:szCs w:val="24"/>
          <w:lang w:eastAsia="en-GB"/>
        </w:rPr>
        <w:t xml:space="preserve">Task </w:t>
      </w:r>
      <w:r w:rsidR="002065C8" w:rsidRPr="00FD6B37">
        <w:rPr>
          <w:rFonts w:ascii="Times New Roman" w:eastAsia="Times New Roman" w:hAnsi="Times New Roman" w:cs="Times New Roman"/>
          <w:sz w:val="24"/>
          <w:szCs w:val="24"/>
          <w:lang w:eastAsia="en-GB"/>
        </w:rPr>
        <w:t>Tracking</w:t>
      </w:r>
      <w:r w:rsidRPr="00FD6B37">
        <w:rPr>
          <w:rFonts w:ascii="Times New Roman" w:eastAsia="Times New Roman" w:hAnsi="Times New Roman" w:cs="Times New Roman"/>
          <w:sz w:val="24"/>
          <w:szCs w:val="24"/>
          <w:lang w:eastAsia="en-GB"/>
        </w:rPr>
        <w:t xml:space="preserve"> using the Gantt Chart</w:t>
      </w:r>
      <w:r w:rsidR="00077776" w:rsidRPr="00FD6B37">
        <w:rPr>
          <w:rFonts w:ascii="Times New Roman" w:eastAsia="Times New Roman" w:hAnsi="Times New Roman" w:cs="Times New Roman"/>
          <w:sz w:val="24"/>
          <w:szCs w:val="24"/>
          <w:lang w:eastAsia="en-GB"/>
        </w:rPr>
        <w:t xml:space="preserve"> - </w:t>
      </w:r>
      <w:r w:rsidR="00EF6940" w:rsidRPr="00FD6B37">
        <w:rPr>
          <w:rFonts w:ascii="Times New Roman" w:eastAsia="Times New Roman" w:hAnsi="Times New Roman" w:cs="Times New Roman"/>
          <w:sz w:val="24"/>
          <w:szCs w:val="24"/>
          <w:lang w:eastAsia="en-GB"/>
        </w:rPr>
        <w:t>To help with keeping track of deadlines, monitor work completion, and deliver real-time project status information.</w:t>
      </w:r>
      <w:r w:rsidR="00903171" w:rsidRPr="00FD6B37">
        <w:rPr>
          <w:rFonts w:ascii="Times New Roman" w:eastAsia="Times New Roman" w:hAnsi="Times New Roman" w:cs="Times New Roman"/>
          <w:sz w:val="24"/>
          <w:szCs w:val="24"/>
          <w:lang w:eastAsia="en-GB"/>
        </w:rPr>
        <w:t xml:space="preserve"> To make sure everything is moving forward, frequently review the task statuses, checklists, and issues that have been noted</w:t>
      </w:r>
      <w:r w:rsidR="00FD6B37">
        <w:rPr>
          <w:rFonts w:ascii="Times New Roman" w:eastAsia="Times New Roman" w:hAnsi="Times New Roman" w:cs="Times New Roman"/>
          <w:sz w:val="24"/>
          <w:szCs w:val="24"/>
          <w:lang w:eastAsia="en-GB"/>
        </w:rPr>
        <w:t>.</w:t>
      </w:r>
      <w:r w:rsidR="006A1B57">
        <w:rPr>
          <w:rFonts w:ascii="Times New Roman" w:eastAsia="Times New Roman" w:hAnsi="Times New Roman" w:cs="Times New Roman"/>
          <w:sz w:val="24"/>
          <w:szCs w:val="24"/>
          <w:lang w:eastAsia="en-GB"/>
        </w:rPr>
        <w:t xml:space="preserve"> </w:t>
      </w:r>
      <w:r w:rsidR="00BF4672">
        <w:rPr>
          <w:rFonts w:ascii="Times New Roman" w:eastAsia="Times New Roman" w:hAnsi="Times New Roman" w:cs="Times New Roman"/>
          <w:sz w:val="24"/>
          <w:szCs w:val="24"/>
          <w:lang w:eastAsia="en-GB"/>
        </w:rPr>
        <w:t>By doing this successfully, h</w:t>
      </w:r>
      <w:r w:rsidR="00BF4672" w:rsidRPr="00BF4672">
        <w:rPr>
          <w:rFonts w:ascii="Times New Roman" w:eastAsia="Times New Roman" w:hAnsi="Times New Roman" w:cs="Times New Roman"/>
          <w:sz w:val="24"/>
          <w:szCs w:val="24"/>
          <w:lang w:eastAsia="en-GB"/>
        </w:rPr>
        <w:t>igh rates of task completion, minimal overdue tasks, and fast resolution of concerns that are detected</w:t>
      </w:r>
      <w:r w:rsidR="00BF4672">
        <w:rPr>
          <w:rFonts w:ascii="Times New Roman" w:eastAsia="Times New Roman" w:hAnsi="Times New Roman" w:cs="Times New Roman"/>
          <w:sz w:val="24"/>
          <w:szCs w:val="24"/>
          <w:lang w:eastAsia="en-GB"/>
        </w:rPr>
        <w:t xml:space="preserve"> can be expected.</w:t>
      </w:r>
    </w:p>
    <w:p w14:paraId="637C41BD" w14:textId="2C43DCFA" w:rsidR="0070393C" w:rsidRDefault="00F95E0D" w:rsidP="00251592">
      <w:r>
        <w:rPr>
          <w:rFonts w:ascii="Times New Roman" w:eastAsia="Times New Roman" w:hAnsi="Times New Roman" w:cs="Times New Roman"/>
          <w:sz w:val="24"/>
          <w:szCs w:val="24"/>
          <w:lang w:eastAsia="en-GB"/>
        </w:rPr>
        <w:t>Performance Metrics and Key Performance Indicators</w:t>
      </w:r>
      <w:r w:rsidR="00B81EE7">
        <w:rPr>
          <w:rFonts w:ascii="Times New Roman" w:eastAsia="Times New Roman" w:hAnsi="Times New Roman" w:cs="Times New Roman"/>
          <w:sz w:val="24"/>
          <w:szCs w:val="24"/>
          <w:lang w:eastAsia="en-GB"/>
        </w:rPr>
        <w:t xml:space="preserve"> (KPIs) – KPIs</w:t>
      </w:r>
      <w:r w:rsidR="00AB3CEE">
        <w:rPr>
          <w:rFonts w:ascii="Times New Roman" w:eastAsia="Times New Roman" w:hAnsi="Times New Roman" w:cs="Times New Roman"/>
          <w:sz w:val="24"/>
          <w:szCs w:val="24"/>
          <w:lang w:eastAsia="en-GB"/>
        </w:rPr>
        <w:t xml:space="preserve"> </w:t>
      </w:r>
      <w:r w:rsidR="00AB3CEE" w:rsidRPr="00AB3CEE">
        <w:rPr>
          <w:rFonts w:ascii="Times New Roman" w:eastAsia="Times New Roman" w:hAnsi="Times New Roman" w:cs="Times New Roman"/>
          <w:sz w:val="24"/>
          <w:szCs w:val="24"/>
          <w:lang w:eastAsia="en-GB"/>
        </w:rPr>
        <w:t>offer measurable criteria that show how well a project is doing at every stage.</w:t>
      </w:r>
      <w:r w:rsidR="00251592">
        <w:rPr>
          <w:rFonts w:ascii="Times New Roman" w:eastAsia="Times New Roman" w:hAnsi="Times New Roman" w:cs="Times New Roman"/>
          <w:sz w:val="24"/>
          <w:szCs w:val="24"/>
          <w:lang w:eastAsia="en-GB"/>
        </w:rPr>
        <w:t xml:space="preserve"> </w:t>
      </w:r>
      <w:r w:rsidR="00251592" w:rsidRPr="00251592">
        <w:rPr>
          <w:rFonts w:ascii="Times New Roman" w:eastAsia="Times New Roman" w:hAnsi="Times New Roman" w:cs="Times New Roman"/>
          <w:sz w:val="24"/>
          <w:szCs w:val="24"/>
          <w:lang w:eastAsia="en-GB"/>
        </w:rPr>
        <w:t>At each review meeting, compare actual performance to predetermined objectives and make any required adjustments to approaches.</w:t>
      </w:r>
      <w:r w:rsidR="00F640CD">
        <w:rPr>
          <w:rFonts w:ascii="Times New Roman" w:eastAsia="Times New Roman" w:hAnsi="Times New Roman" w:cs="Times New Roman"/>
          <w:sz w:val="24"/>
          <w:szCs w:val="24"/>
          <w:lang w:eastAsia="en-GB"/>
        </w:rPr>
        <w:t xml:space="preserve"> </w:t>
      </w:r>
      <w:r w:rsidR="002F7D4C">
        <w:t>Achieving or exceeding KPI targets</w:t>
      </w:r>
      <w:r w:rsidR="0070393C">
        <w:t xml:space="preserve"> will include</w:t>
      </w:r>
      <w:r w:rsidR="002F7D4C">
        <w:t xml:space="preserve"> increased bookings during winter months or higher customer engagement rates.</w:t>
      </w:r>
    </w:p>
    <w:p w14:paraId="00A0013C" w14:textId="0F4CDEF6" w:rsidR="00415E3E" w:rsidRPr="00415E3E" w:rsidRDefault="00415E3E" w:rsidP="00415E3E">
      <w:pPr>
        <w:spacing w:after="0" w:line="240" w:lineRule="auto"/>
        <w:rPr>
          <w:rFonts w:ascii="Times New Roman" w:eastAsia="Times New Roman" w:hAnsi="Times New Roman" w:cs="Times New Roman"/>
          <w:sz w:val="24"/>
          <w:szCs w:val="24"/>
          <w:lang w:eastAsia="en-GB"/>
        </w:rPr>
      </w:pPr>
      <w:r w:rsidRPr="00415E3E">
        <w:rPr>
          <w:rFonts w:ascii="Times New Roman" w:eastAsia="Times New Roman" w:hAnsi="Times New Roman" w:cs="Times New Roman"/>
          <w:sz w:val="24"/>
          <w:szCs w:val="24"/>
          <w:lang w:eastAsia="en-GB"/>
        </w:rPr>
        <w:t>Through the integration of monitoring and assessment approaches with the Gantt chart and communication action plan, the manager can effectively oversee the progression of the project, proactively resolve challenges, and guarantee the achievement of the long-term goals of increasing winter sales. Effective monitoring ensures the best use of resources, keeps the project on course, and eventually produces positive results.</w:t>
      </w:r>
    </w:p>
    <w:p w14:paraId="31AA5E5B" w14:textId="32E2F97E" w:rsidR="00AB3CEE" w:rsidRPr="00AB3CEE" w:rsidRDefault="00AB3CEE" w:rsidP="00AB3CEE">
      <w:pPr>
        <w:rPr>
          <w:rFonts w:ascii="Times New Roman" w:eastAsia="Times New Roman" w:hAnsi="Times New Roman" w:cs="Times New Roman"/>
          <w:sz w:val="24"/>
          <w:szCs w:val="24"/>
          <w:lang w:eastAsia="en-GB"/>
        </w:rPr>
      </w:pPr>
    </w:p>
    <w:p w14:paraId="64651C9A" w14:textId="6FF28F30" w:rsidR="00B81EE7" w:rsidRPr="00BF4672" w:rsidRDefault="00B81EE7" w:rsidP="00BF4672">
      <w:pPr>
        <w:rPr>
          <w:rFonts w:ascii="Times New Roman" w:eastAsia="Times New Roman" w:hAnsi="Times New Roman" w:cs="Times New Roman"/>
          <w:sz w:val="24"/>
          <w:szCs w:val="24"/>
          <w:lang w:eastAsia="en-GB"/>
        </w:rPr>
      </w:pPr>
    </w:p>
    <w:p w14:paraId="6CF09E9A" w14:textId="3D6790A3" w:rsidR="00903171" w:rsidRPr="00FD6B37" w:rsidRDefault="00903171" w:rsidP="00FD6B37">
      <w:pPr>
        <w:pStyle w:val="ListParagraph"/>
        <w:numPr>
          <w:ilvl w:val="0"/>
          <w:numId w:val="19"/>
        </w:numPr>
        <w:rPr>
          <w:rFonts w:ascii="Times New Roman" w:eastAsia="Times New Roman" w:hAnsi="Times New Roman" w:cs="Times New Roman"/>
          <w:sz w:val="24"/>
          <w:szCs w:val="24"/>
          <w:lang w:eastAsia="en-GB"/>
        </w:rPr>
      </w:pPr>
    </w:p>
    <w:p w14:paraId="17F52835" w14:textId="725D5AFD" w:rsidR="00077776" w:rsidRPr="00077776" w:rsidRDefault="00077776" w:rsidP="00903171">
      <w:pPr>
        <w:pStyle w:val="ListParagraph"/>
        <w:spacing w:after="0" w:line="240" w:lineRule="auto"/>
        <w:rPr>
          <w:rFonts w:ascii="Times New Roman" w:eastAsia="Times New Roman" w:hAnsi="Times New Roman" w:cs="Times New Roman"/>
          <w:sz w:val="24"/>
          <w:szCs w:val="24"/>
          <w:lang w:eastAsia="en-GB"/>
        </w:rPr>
      </w:pPr>
    </w:p>
    <w:p w14:paraId="113AF029" w14:textId="77777777" w:rsidR="00725981" w:rsidRDefault="00725981" w:rsidP="007F71EA">
      <w:pPr>
        <w:spacing w:after="0" w:line="240" w:lineRule="auto"/>
        <w:rPr>
          <w:rFonts w:ascii="Times New Roman" w:eastAsia="Times New Roman" w:hAnsi="Times New Roman" w:cs="Times New Roman"/>
          <w:sz w:val="24"/>
          <w:szCs w:val="24"/>
          <w:lang w:eastAsia="en-GB"/>
        </w:rPr>
      </w:pPr>
    </w:p>
    <w:p w14:paraId="55AE0AE0" w14:textId="77777777" w:rsidR="00725981" w:rsidRPr="007F71EA" w:rsidRDefault="00725981" w:rsidP="007F71EA">
      <w:pPr>
        <w:spacing w:after="0" w:line="240" w:lineRule="auto"/>
        <w:rPr>
          <w:rFonts w:ascii="Times New Roman" w:eastAsia="Times New Roman" w:hAnsi="Times New Roman" w:cs="Times New Roman"/>
          <w:sz w:val="24"/>
          <w:szCs w:val="24"/>
          <w:lang w:eastAsia="en-GB"/>
        </w:rPr>
      </w:pPr>
    </w:p>
    <w:p w14:paraId="0023DFE8" w14:textId="77777777" w:rsidR="00F47DC4" w:rsidRPr="00A5298B" w:rsidRDefault="00F47DC4" w:rsidP="00F47DC4">
      <w:pPr>
        <w:rPr>
          <w:rFonts w:ascii="Arial" w:hAnsi="Arial" w:cs="Arial"/>
          <w:sz w:val="24"/>
          <w:szCs w:val="24"/>
        </w:rPr>
      </w:pPr>
    </w:p>
    <w:bookmarkEnd w:id="1"/>
    <w:p w14:paraId="3F110435" w14:textId="77777777" w:rsidR="003F69D6" w:rsidRPr="00A5298B" w:rsidRDefault="003F69D6" w:rsidP="00D2291D">
      <w:pPr>
        <w:spacing w:line="360" w:lineRule="auto"/>
        <w:rPr>
          <w:rFonts w:ascii="Arial" w:hAnsi="Arial" w:cs="Arial"/>
          <w:sz w:val="24"/>
          <w:szCs w:val="24"/>
        </w:rPr>
      </w:pPr>
    </w:p>
    <w:p w14:paraId="16DA9D71" w14:textId="5F8C7582" w:rsidR="00D2291D" w:rsidRPr="00A5298B" w:rsidRDefault="00D2291D" w:rsidP="00D2291D">
      <w:pPr>
        <w:spacing w:line="360" w:lineRule="auto"/>
        <w:rPr>
          <w:rFonts w:ascii="Arial" w:hAnsi="Arial" w:cs="Arial"/>
          <w:sz w:val="24"/>
          <w:szCs w:val="24"/>
        </w:rPr>
      </w:pPr>
    </w:p>
    <w:p w14:paraId="2A84D851" w14:textId="454F9F98" w:rsidR="0030173B" w:rsidRPr="00A5298B" w:rsidRDefault="0030173B" w:rsidP="00D2291D">
      <w:pPr>
        <w:spacing w:line="360" w:lineRule="auto"/>
        <w:rPr>
          <w:rFonts w:ascii="Arial" w:hAnsi="Arial" w:cs="Arial"/>
          <w:sz w:val="24"/>
          <w:szCs w:val="24"/>
        </w:rPr>
      </w:pPr>
    </w:p>
    <w:p w14:paraId="1AAA664F" w14:textId="73A95CCB" w:rsidR="00806CDA" w:rsidRPr="00A5298B" w:rsidRDefault="00806CDA" w:rsidP="00D2291D">
      <w:pPr>
        <w:spacing w:line="360" w:lineRule="auto"/>
        <w:rPr>
          <w:rFonts w:ascii="Arial" w:hAnsi="Arial" w:cs="Arial"/>
          <w:sz w:val="24"/>
          <w:szCs w:val="24"/>
        </w:rPr>
      </w:pPr>
    </w:p>
    <w:p w14:paraId="4359C78A" w14:textId="6648D345" w:rsidR="00900C14" w:rsidRPr="00A5298B" w:rsidRDefault="00900C14" w:rsidP="00D2291D">
      <w:pPr>
        <w:spacing w:line="360" w:lineRule="auto"/>
        <w:rPr>
          <w:rFonts w:ascii="Arial" w:hAnsi="Arial" w:cs="Arial"/>
          <w:sz w:val="24"/>
          <w:szCs w:val="24"/>
        </w:rPr>
      </w:pPr>
    </w:p>
    <w:p w14:paraId="12DDEB9D" w14:textId="77777777" w:rsidR="00900C14" w:rsidRPr="00A5298B" w:rsidRDefault="00900C14" w:rsidP="00D2291D">
      <w:pPr>
        <w:spacing w:line="360" w:lineRule="auto"/>
        <w:rPr>
          <w:rFonts w:ascii="Arial" w:hAnsi="Arial" w:cs="Arial"/>
          <w:sz w:val="24"/>
          <w:szCs w:val="24"/>
        </w:rPr>
      </w:pPr>
    </w:p>
    <w:p w14:paraId="1A43F908" w14:textId="44F8B533" w:rsidR="003F69D6" w:rsidRPr="00A5298B" w:rsidRDefault="00B220CB" w:rsidP="000C3BF0">
      <w:pPr>
        <w:pStyle w:val="Heading2"/>
        <w:rPr>
          <w:rFonts w:ascii="Arial" w:hAnsi="Arial" w:cs="Arial"/>
          <w:sz w:val="24"/>
          <w:szCs w:val="24"/>
        </w:rPr>
      </w:pPr>
      <w:bookmarkStart w:id="8" w:name="_Toc134094624"/>
      <w:r w:rsidRPr="00A5298B">
        <w:rPr>
          <w:rFonts w:ascii="Arial" w:hAnsi="Arial" w:cs="Arial"/>
          <w:sz w:val="24"/>
          <w:szCs w:val="24"/>
        </w:rPr>
        <w:t>References</w:t>
      </w:r>
      <w:bookmarkEnd w:id="8"/>
    </w:p>
    <w:p w14:paraId="3CB5583D" w14:textId="77777777" w:rsidR="003F69D6" w:rsidRPr="00A5298B" w:rsidRDefault="003F69D6" w:rsidP="003F69D6">
      <w:pPr>
        <w:rPr>
          <w:rFonts w:ascii="Arial" w:hAnsi="Arial" w:cs="Arial"/>
          <w:sz w:val="24"/>
          <w:szCs w:val="24"/>
        </w:rPr>
      </w:pPr>
    </w:p>
    <w:p w14:paraId="64D3B63E" w14:textId="77777777" w:rsidR="00933500" w:rsidRPr="00933500" w:rsidRDefault="00933500" w:rsidP="00933500">
      <w:pPr>
        <w:rPr>
          <w:rFonts w:ascii="Arial" w:hAnsi="Arial" w:cs="Arial"/>
          <w:sz w:val="24"/>
          <w:szCs w:val="24"/>
        </w:rPr>
      </w:pPr>
      <w:r w:rsidRPr="00933500">
        <w:rPr>
          <w:rFonts w:ascii="Arial" w:hAnsi="Arial" w:cs="Arial"/>
          <w:sz w:val="24"/>
          <w:szCs w:val="24"/>
        </w:rPr>
        <w:t xml:space="preserve">Mitchell, R.K., </w:t>
      </w:r>
      <w:proofErr w:type="spellStart"/>
      <w:r w:rsidRPr="00933500">
        <w:rPr>
          <w:rFonts w:ascii="Arial" w:hAnsi="Arial" w:cs="Arial"/>
          <w:sz w:val="24"/>
          <w:szCs w:val="24"/>
        </w:rPr>
        <w:t>Agle</w:t>
      </w:r>
      <w:proofErr w:type="spellEnd"/>
      <w:r w:rsidRPr="00933500">
        <w:rPr>
          <w:rFonts w:ascii="Arial" w:hAnsi="Arial" w:cs="Arial"/>
          <w:sz w:val="24"/>
          <w:szCs w:val="24"/>
        </w:rPr>
        <w:t>, B. R., and Wood, D.J., (1997). "Toward a Theory of Stakeholder Identification and Salience: Defining the Principle of Who and What really Counts.</w:t>
      </w:r>
      <w:proofErr w:type="gramStart"/>
      <w:r w:rsidRPr="00933500">
        <w:rPr>
          <w:rFonts w:ascii="Arial" w:hAnsi="Arial" w:cs="Arial"/>
          <w:sz w:val="24"/>
          <w:szCs w:val="24"/>
        </w:rPr>
        <w:t>" ,</w:t>
      </w:r>
      <w:proofErr w:type="gramEnd"/>
      <w:r w:rsidRPr="00933500">
        <w:rPr>
          <w:rFonts w:ascii="Arial" w:hAnsi="Arial" w:cs="Arial"/>
          <w:sz w:val="24"/>
          <w:szCs w:val="24"/>
        </w:rPr>
        <w:t> </w:t>
      </w:r>
      <w:r w:rsidRPr="00933500">
        <w:rPr>
          <w:rFonts w:ascii="Arial" w:hAnsi="Arial" w:cs="Arial"/>
          <w:i/>
          <w:iCs/>
          <w:sz w:val="24"/>
          <w:szCs w:val="24"/>
        </w:rPr>
        <w:t xml:space="preserve">Academy of Management Review </w:t>
      </w:r>
      <w:r w:rsidRPr="00933500">
        <w:rPr>
          <w:rFonts w:ascii="Arial" w:hAnsi="Arial" w:cs="Arial"/>
          <w:sz w:val="24"/>
          <w:szCs w:val="24"/>
        </w:rPr>
        <w:t>22(4)</w:t>
      </w:r>
    </w:p>
    <w:p w14:paraId="68B3BFB5" w14:textId="749FB1DF" w:rsidR="003F69D6" w:rsidRPr="00A5298B" w:rsidRDefault="003F69D6" w:rsidP="003F69D6">
      <w:pPr>
        <w:rPr>
          <w:rFonts w:ascii="Arial" w:hAnsi="Arial" w:cs="Arial"/>
          <w:sz w:val="24"/>
          <w:szCs w:val="24"/>
        </w:rPr>
      </w:pPr>
    </w:p>
    <w:p w14:paraId="2D77A928" w14:textId="5952B1C0" w:rsidR="0030173B" w:rsidRPr="00A5298B" w:rsidRDefault="0030173B" w:rsidP="003F69D6">
      <w:pPr>
        <w:rPr>
          <w:rFonts w:ascii="Arial" w:hAnsi="Arial" w:cs="Arial"/>
          <w:sz w:val="24"/>
          <w:szCs w:val="24"/>
        </w:rPr>
      </w:pPr>
    </w:p>
    <w:p w14:paraId="5479E89E" w14:textId="230D37CE" w:rsidR="00E91684" w:rsidRPr="00A5298B" w:rsidRDefault="00E91684" w:rsidP="003F69D6">
      <w:pPr>
        <w:rPr>
          <w:rFonts w:ascii="Arial" w:hAnsi="Arial" w:cs="Arial"/>
          <w:sz w:val="24"/>
          <w:szCs w:val="24"/>
        </w:rPr>
      </w:pPr>
    </w:p>
    <w:p w14:paraId="4D22A06B" w14:textId="583461DE" w:rsidR="00E91684" w:rsidRPr="00A5298B" w:rsidRDefault="00E91684" w:rsidP="003F69D6">
      <w:pPr>
        <w:rPr>
          <w:rFonts w:ascii="Arial" w:hAnsi="Arial" w:cs="Arial"/>
          <w:sz w:val="24"/>
          <w:szCs w:val="24"/>
        </w:rPr>
      </w:pPr>
    </w:p>
    <w:p w14:paraId="6C9B641A" w14:textId="0F1443B6" w:rsidR="00E91684" w:rsidRPr="00A5298B" w:rsidRDefault="00E91684" w:rsidP="003F69D6">
      <w:pPr>
        <w:rPr>
          <w:rFonts w:ascii="Arial" w:hAnsi="Arial" w:cs="Arial"/>
          <w:sz w:val="24"/>
          <w:szCs w:val="24"/>
        </w:rPr>
      </w:pPr>
    </w:p>
    <w:p w14:paraId="17764D26" w14:textId="3005253E" w:rsidR="000C3BF0" w:rsidRPr="00A5298B" w:rsidRDefault="000C3BF0" w:rsidP="003F69D6">
      <w:pPr>
        <w:rPr>
          <w:rFonts w:ascii="Arial" w:hAnsi="Arial" w:cs="Arial"/>
          <w:sz w:val="24"/>
          <w:szCs w:val="24"/>
        </w:rPr>
      </w:pPr>
    </w:p>
    <w:p w14:paraId="50728FD1" w14:textId="56042C07" w:rsidR="000C3BF0" w:rsidRPr="00A5298B" w:rsidRDefault="000C3BF0" w:rsidP="003F69D6">
      <w:pPr>
        <w:rPr>
          <w:rFonts w:ascii="Arial" w:hAnsi="Arial" w:cs="Arial"/>
          <w:sz w:val="24"/>
          <w:szCs w:val="24"/>
        </w:rPr>
      </w:pPr>
    </w:p>
    <w:p w14:paraId="7919DFFB" w14:textId="70B29F69" w:rsidR="000C3BF0" w:rsidRPr="00A5298B" w:rsidRDefault="000C3BF0" w:rsidP="003F69D6">
      <w:pPr>
        <w:rPr>
          <w:rFonts w:ascii="Arial" w:hAnsi="Arial" w:cs="Arial"/>
          <w:sz w:val="24"/>
          <w:szCs w:val="24"/>
        </w:rPr>
      </w:pPr>
    </w:p>
    <w:p w14:paraId="0F9A6979" w14:textId="74840D2B" w:rsidR="000C3BF0" w:rsidRPr="00A5298B" w:rsidRDefault="000C3BF0" w:rsidP="003F69D6">
      <w:pPr>
        <w:rPr>
          <w:rFonts w:ascii="Arial" w:hAnsi="Arial" w:cs="Arial"/>
          <w:sz w:val="24"/>
          <w:szCs w:val="24"/>
        </w:rPr>
      </w:pPr>
    </w:p>
    <w:p w14:paraId="08FA110D" w14:textId="24288E03" w:rsidR="002E6011" w:rsidRPr="00A5298B" w:rsidRDefault="002E6011" w:rsidP="003F69D6">
      <w:pPr>
        <w:rPr>
          <w:rFonts w:ascii="Arial" w:hAnsi="Arial" w:cs="Arial"/>
          <w:sz w:val="24"/>
          <w:szCs w:val="24"/>
        </w:rPr>
      </w:pPr>
    </w:p>
    <w:p w14:paraId="42DCD30B" w14:textId="2C99318D" w:rsidR="002E6011" w:rsidRPr="00A5298B" w:rsidRDefault="002E6011" w:rsidP="003F69D6">
      <w:pPr>
        <w:rPr>
          <w:rFonts w:ascii="Arial" w:hAnsi="Arial" w:cs="Arial"/>
          <w:sz w:val="24"/>
          <w:szCs w:val="24"/>
        </w:rPr>
      </w:pPr>
    </w:p>
    <w:p w14:paraId="0C0EBEED" w14:textId="2CBF2F43" w:rsidR="002E6011" w:rsidRPr="00A5298B" w:rsidRDefault="002E6011" w:rsidP="003F69D6">
      <w:pPr>
        <w:rPr>
          <w:rFonts w:ascii="Arial" w:hAnsi="Arial" w:cs="Arial"/>
          <w:sz w:val="24"/>
          <w:szCs w:val="24"/>
        </w:rPr>
      </w:pPr>
    </w:p>
    <w:p w14:paraId="3D84FAC7" w14:textId="31956B2D" w:rsidR="002E6011" w:rsidRPr="00A5298B" w:rsidRDefault="002E6011" w:rsidP="003F69D6">
      <w:pPr>
        <w:rPr>
          <w:rFonts w:ascii="Arial" w:hAnsi="Arial" w:cs="Arial"/>
          <w:sz w:val="24"/>
          <w:szCs w:val="24"/>
        </w:rPr>
      </w:pPr>
    </w:p>
    <w:p w14:paraId="4C3D70BE" w14:textId="6C1B093B" w:rsidR="002E6011" w:rsidRPr="00A5298B" w:rsidRDefault="002E6011" w:rsidP="003F69D6">
      <w:pPr>
        <w:rPr>
          <w:rFonts w:ascii="Arial" w:hAnsi="Arial" w:cs="Arial"/>
          <w:sz w:val="24"/>
          <w:szCs w:val="24"/>
        </w:rPr>
      </w:pPr>
    </w:p>
    <w:p w14:paraId="643DFEF6" w14:textId="396B1E2D" w:rsidR="002E6011" w:rsidRPr="00A5298B" w:rsidRDefault="002E6011" w:rsidP="003F69D6">
      <w:pPr>
        <w:rPr>
          <w:rFonts w:ascii="Arial" w:hAnsi="Arial" w:cs="Arial"/>
          <w:sz w:val="24"/>
          <w:szCs w:val="24"/>
        </w:rPr>
      </w:pPr>
    </w:p>
    <w:p w14:paraId="5D717305" w14:textId="64567C61" w:rsidR="002E6011" w:rsidRPr="00A5298B" w:rsidRDefault="002E6011" w:rsidP="003F69D6">
      <w:pPr>
        <w:rPr>
          <w:rFonts w:ascii="Arial" w:hAnsi="Arial" w:cs="Arial"/>
          <w:sz w:val="24"/>
          <w:szCs w:val="24"/>
        </w:rPr>
      </w:pPr>
    </w:p>
    <w:p w14:paraId="64EE6EDA" w14:textId="2A1F8454" w:rsidR="002E6011" w:rsidRPr="00A5298B" w:rsidRDefault="002E6011" w:rsidP="003F69D6">
      <w:pPr>
        <w:rPr>
          <w:rFonts w:ascii="Arial" w:hAnsi="Arial" w:cs="Arial"/>
          <w:sz w:val="24"/>
          <w:szCs w:val="24"/>
        </w:rPr>
      </w:pPr>
    </w:p>
    <w:p w14:paraId="162449E8" w14:textId="09341663" w:rsidR="002E6011" w:rsidRPr="00A5298B" w:rsidRDefault="002E6011" w:rsidP="003F69D6">
      <w:pPr>
        <w:rPr>
          <w:rFonts w:ascii="Arial" w:hAnsi="Arial" w:cs="Arial"/>
          <w:sz w:val="24"/>
          <w:szCs w:val="24"/>
        </w:rPr>
      </w:pPr>
    </w:p>
    <w:p w14:paraId="2E4B83EC" w14:textId="2210B1CE" w:rsidR="002E6011" w:rsidRPr="00A5298B" w:rsidRDefault="002E6011" w:rsidP="003F69D6">
      <w:pPr>
        <w:rPr>
          <w:rFonts w:ascii="Arial" w:hAnsi="Arial" w:cs="Arial"/>
          <w:sz w:val="24"/>
          <w:szCs w:val="24"/>
        </w:rPr>
      </w:pPr>
    </w:p>
    <w:p w14:paraId="7581E0BB" w14:textId="12976F48" w:rsidR="002E6011" w:rsidRPr="00A5298B" w:rsidRDefault="002E6011" w:rsidP="003F69D6">
      <w:pPr>
        <w:rPr>
          <w:rFonts w:ascii="Arial" w:hAnsi="Arial" w:cs="Arial"/>
          <w:sz w:val="24"/>
          <w:szCs w:val="24"/>
        </w:rPr>
      </w:pPr>
    </w:p>
    <w:p w14:paraId="5694CEAF" w14:textId="25C9EBE3" w:rsidR="002E6011" w:rsidRPr="00A5298B" w:rsidRDefault="002E6011" w:rsidP="003F69D6">
      <w:pPr>
        <w:rPr>
          <w:rFonts w:ascii="Arial" w:hAnsi="Arial" w:cs="Arial"/>
          <w:sz w:val="24"/>
          <w:szCs w:val="24"/>
        </w:rPr>
      </w:pPr>
    </w:p>
    <w:p w14:paraId="4E6B34E9" w14:textId="01D9B97F" w:rsidR="002E6011" w:rsidRPr="00A5298B" w:rsidRDefault="002E6011" w:rsidP="003F69D6">
      <w:pPr>
        <w:rPr>
          <w:rFonts w:ascii="Arial" w:hAnsi="Arial" w:cs="Arial"/>
          <w:sz w:val="24"/>
          <w:szCs w:val="24"/>
        </w:rPr>
      </w:pPr>
    </w:p>
    <w:p w14:paraId="18ADF15D" w14:textId="77777777" w:rsidR="002E6011" w:rsidRPr="00A5298B" w:rsidRDefault="002E6011" w:rsidP="003F69D6">
      <w:pPr>
        <w:rPr>
          <w:rFonts w:ascii="Arial" w:hAnsi="Arial" w:cs="Arial"/>
          <w:sz w:val="24"/>
          <w:szCs w:val="24"/>
        </w:rPr>
      </w:pPr>
    </w:p>
    <w:p w14:paraId="1E40568D" w14:textId="25452F06" w:rsidR="000C3BF0" w:rsidRPr="00A5298B" w:rsidRDefault="000C3BF0" w:rsidP="003F69D6">
      <w:pPr>
        <w:rPr>
          <w:rFonts w:ascii="Arial" w:hAnsi="Arial" w:cs="Arial"/>
          <w:sz w:val="24"/>
          <w:szCs w:val="24"/>
        </w:rPr>
      </w:pPr>
    </w:p>
    <w:p w14:paraId="6A29BDD0" w14:textId="77777777" w:rsidR="000C3BF0" w:rsidRPr="00A5298B" w:rsidRDefault="000C3BF0" w:rsidP="003F69D6">
      <w:pPr>
        <w:rPr>
          <w:rFonts w:ascii="Arial" w:hAnsi="Arial" w:cs="Arial"/>
          <w:sz w:val="24"/>
          <w:szCs w:val="24"/>
        </w:rPr>
      </w:pPr>
    </w:p>
    <w:p w14:paraId="1BA07414" w14:textId="77777777" w:rsidR="00E91684" w:rsidRPr="00A5298B" w:rsidRDefault="00E91684" w:rsidP="003F69D6">
      <w:pPr>
        <w:rPr>
          <w:rFonts w:ascii="Arial" w:hAnsi="Arial" w:cs="Arial"/>
          <w:sz w:val="24"/>
          <w:szCs w:val="24"/>
        </w:rPr>
      </w:pPr>
    </w:p>
    <w:p w14:paraId="52CE686E" w14:textId="64317B43" w:rsidR="003F69D6" w:rsidRPr="00A5298B" w:rsidRDefault="002049FE" w:rsidP="000C3BF0">
      <w:pPr>
        <w:pStyle w:val="Heading2"/>
        <w:rPr>
          <w:rFonts w:ascii="Arial" w:hAnsi="Arial" w:cs="Arial"/>
          <w:sz w:val="24"/>
          <w:szCs w:val="24"/>
        </w:rPr>
      </w:pPr>
      <w:bookmarkStart w:id="9" w:name="_Toc134094625"/>
      <w:r w:rsidRPr="00A5298B">
        <w:rPr>
          <w:rFonts w:ascii="Arial" w:hAnsi="Arial" w:cs="Arial"/>
          <w:sz w:val="24"/>
          <w:szCs w:val="24"/>
        </w:rPr>
        <w:t>Appendix 1</w:t>
      </w:r>
      <w:bookmarkEnd w:id="9"/>
    </w:p>
    <w:p w14:paraId="61EEA2E2" w14:textId="2A177C38" w:rsidR="002049FE" w:rsidRPr="00A5298B" w:rsidRDefault="002049FE" w:rsidP="003F69D6">
      <w:pPr>
        <w:rPr>
          <w:rFonts w:ascii="Arial" w:hAnsi="Arial" w:cs="Arial"/>
          <w:sz w:val="24"/>
          <w:szCs w:val="24"/>
        </w:rPr>
      </w:pPr>
    </w:p>
    <w:p w14:paraId="5ABE7B84" w14:textId="0A11B46C" w:rsidR="0030173B" w:rsidRPr="00A5298B" w:rsidRDefault="0030173B" w:rsidP="003F69D6">
      <w:pPr>
        <w:rPr>
          <w:rFonts w:ascii="Arial" w:hAnsi="Arial" w:cs="Arial"/>
          <w:sz w:val="24"/>
          <w:szCs w:val="24"/>
        </w:rPr>
      </w:pPr>
    </w:p>
    <w:sectPr w:rsidR="0030173B" w:rsidRPr="00A5298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2338E" w14:textId="77777777" w:rsidR="00BF45E3" w:rsidRDefault="00BF45E3" w:rsidP="002E6011">
      <w:pPr>
        <w:spacing w:after="0" w:line="240" w:lineRule="auto"/>
      </w:pPr>
      <w:r>
        <w:separator/>
      </w:r>
    </w:p>
  </w:endnote>
  <w:endnote w:type="continuationSeparator" w:id="0">
    <w:p w14:paraId="5F051BAB" w14:textId="77777777" w:rsidR="00BF45E3" w:rsidRDefault="00BF45E3"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AE187" w14:textId="77777777" w:rsidR="00BF45E3" w:rsidRDefault="00BF45E3" w:rsidP="002E6011">
      <w:pPr>
        <w:spacing w:after="0" w:line="240" w:lineRule="auto"/>
      </w:pPr>
      <w:r>
        <w:separator/>
      </w:r>
    </w:p>
  </w:footnote>
  <w:footnote w:type="continuationSeparator" w:id="0">
    <w:p w14:paraId="4518521D" w14:textId="77777777" w:rsidR="00BF45E3" w:rsidRDefault="00BF45E3"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15C4"/>
    <w:multiLevelType w:val="hybridMultilevel"/>
    <w:tmpl w:val="F48C5D58"/>
    <w:lvl w:ilvl="0" w:tplc="67660960">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DD12A2"/>
    <w:multiLevelType w:val="hybridMultilevel"/>
    <w:tmpl w:val="C58C0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5C4936"/>
    <w:multiLevelType w:val="hybridMultilevel"/>
    <w:tmpl w:val="11D68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BE0AE5"/>
    <w:multiLevelType w:val="hybridMultilevel"/>
    <w:tmpl w:val="0A300F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ED7473"/>
    <w:multiLevelType w:val="hybridMultilevel"/>
    <w:tmpl w:val="85408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320937"/>
    <w:multiLevelType w:val="hybridMultilevel"/>
    <w:tmpl w:val="C97C1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66A3B44"/>
    <w:multiLevelType w:val="hybridMultilevel"/>
    <w:tmpl w:val="FC362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6"/>
  </w:num>
  <w:num w:numId="2" w16cid:durableId="1677079140">
    <w:abstractNumId w:val="16"/>
  </w:num>
  <w:num w:numId="3" w16cid:durableId="1458062906">
    <w:abstractNumId w:val="4"/>
  </w:num>
  <w:num w:numId="4" w16cid:durableId="969743053">
    <w:abstractNumId w:val="13"/>
  </w:num>
  <w:num w:numId="5" w16cid:durableId="930508141">
    <w:abstractNumId w:val="2"/>
  </w:num>
  <w:num w:numId="6" w16cid:durableId="449671670">
    <w:abstractNumId w:val="5"/>
  </w:num>
  <w:num w:numId="7" w16cid:durableId="924341026">
    <w:abstractNumId w:val="1"/>
  </w:num>
  <w:num w:numId="8" w16cid:durableId="368455222">
    <w:abstractNumId w:val="18"/>
  </w:num>
  <w:num w:numId="9" w16cid:durableId="1457330881">
    <w:abstractNumId w:val="12"/>
  </w:num>
  <w:num w:numId="10" w16cid:durableId="1737775114">
    <w:abstractNumId w:val="17"/>
  </w:num>
  <w:num w:numId="11" w16cid:durableId="1664819261">
    <w:abstractNumId w:val="14"/>
  </w:num>
  <w:num w:numId="12" w16cid:durableId="1535846084">
    <w:abstractNumId w:val="3"/>
  </w:num>
  <w:num w:numId="13" w16cid:durableId="746458651">
    <w:abstractNumId w:val="10"/>
  </w:num>
  <w:num w:numId="14" w16cid:durableId="417605108">
    <w:abstractNumId w:val="11"/>
  </w:num>
  <w:num w:numId="15" w16cid:durableId="1087264739">
    <w:abstractNumId w:val="15"/>
  </w:num>
  <w:num w:numId="16" w16cid:durableId="923951986">
    <w:abstractNumId w:val="7"/>
  </w:num>
  <w:num w:numId="17" w16cid:durableId="725569575">
    <w:abstractNumId w:val="8"/>
  </w:num>
  <w:num w:numId="18" w16cid:durableId="964502828">
    <w:abstractNumId w:val="0"/>
  </w:num>
  <w:num w:numId="19" w16cid:durableId="1733692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343A"/>
    <w:rsid w:val="00007CFB"/>
    <w:rsid w:val="0001079B"/>
    <w:rsid w:val="00011173"/>
    <w:rsid w:val="00016992"/>
    <w:rsid w:val="000178FF"/>
    <w:rsid w:val="000235B7"/>
    <w:rsid w:val="000238CC"/>
    <w:rsid w:val="00027599"/>
    <w:rsid w:val="00035213"/>
    <w:rsid w:val="00045C47"/>
    <w:rsid w:val="00051178"/>
    <w:rsid w:val="00052CA4"/>
    <w:rsid w:val="000578CE"/>
    <w:rsid w:val="0006008A"/>
    <w:rsid w:val="00077776"/>
    <w:rsid w:val="000813C2"/>
    <w:rsid w:val="00082123"/>
    <w:rsid w:val="000841E7"/>
    <w:rsid w:val="000924CC"/>
    <w:rsid w:val="00097D79"/>
    <w:rsid w:val="000A61C9"/>
    <w:rsid w:val="000B3764"/>
    <w:rsid w:val="000B3939"/>
    <w:rsid w:val="000C3BF0"/>
    <w:rsid w:val="000C5E1B"/>
    <w:rsid w:val="000D5F36"/>
    <w:rsid w:val="000E630E"/>
    <w:rsid w:val="000F3DE2"/>
    <w:rsid w:val="00101B55"/>
    <w:rsid w:val="00103FF6"/>
    <w:rsid w:val="00106A61"/>
    <w:rsid w:val="001130F2"/>
    <w:rsid w:val="001224EC"/>
    <w:rsid w:val="00130C98"/>
    <w:rsid w:val="00132AF8"/>
    <w:rsid w:val="00135DB4"/>
    <w:rsid w:val="001413A7"/>
    <w:rsid w:val="00141E90"/>
    <w:rsid w:val="0015027C"/>
    <w:rsid w:val="00156CA3"/>
    <w:rsid w:val="00161690"/>
    <w:rsid w:val="001726E1"/>
    <w:rsid w:val="001828EE"/>
    <w:rsid w:val="001836B1"/>
    <w:rsid w:val="00187092"/>
    <w:rsid w:val="001925CE"/>
    <w:rsid w:val="001B34C8"/>
    <w:rsid w:val="001B72E5"/>
    <w:rsid w:val="001B74A3"/>
    <w:rsid w:val="001C156F"/>
    <w:rsid w:val="001C2120"/>
    <w:rsid w:val="001D2218"/>
    <w:rsid w:val="001D5EDA"/>
    <w:rsid w:val="001D7004"/>
    <w:rsid w:val="001F20D7"/>
    <w:rsid w:val="001F4015"/>
    <w:rsid w:val="001F5437"/>
    <w:rsid w:val="00202B00"/>
    <w:rsid w:val="002049FE"/>
    <w:rsid w:val="002065C8"/>
    <w:rsid w:val="00211D3D"/>
    <w:rsid w:val="00212620"/>
    <w:rsid w:val="0021380A"/>
    <w:rsid w:val="002154CB"/>
    <w:rsid w:val="00217803"/>
    <w:rsid w:val="00226696"/>
    <w:rsid w:val="0024001E"/>
    <w:rsid w:val="00251592"/>
    <w:rsid w:val="002520B4"/>
    <w:rsid w:val="00252E68"/>
    <w:rsid w:val="002538D2"/>
    <w:rsid w:val="00255FC4"/>
    <w:rsid w:val="002572EC"/>
    <w:rsid w:val="00265A3C"/>
    <w:rsid w:val="002717CD"/>
    <w:rsid w:val="00276A31"/>
    <w:rsid w:val="00283E34"/>
    <w:rsid w:val="00284720"/>
    <w:rsid w:val="00285D09"/>
    <w:rsid w:val="00291CDD"/>
    <w:rsid w:val="002967B8"/>
    <w:rsid w:val="00296FAF"/>
    <w:rsid w:val="002A3941"/>
    <w:rsid w:val="002A7682"/>
    <w:rsid w:val="002B1593"/>
    <w:rsid w:val="002B5982"/>
    <w:rsid w:val="002C07B4"/>
    <w:rsid w:val="002C4CAC"/>
    <w:rsid w:val="002D0F0D"/>
    <w:rsid w:val="002D4E64"/>
    <w:rsid w:val="002D67C6"/>
    <w:rsid w:val="002E0748"/>
    <w:rsid w:val="002E08BB"/>
    <w:rsid w:val="002E6011"/>
    <w:rsid w:val="002F7D4C"/>
    <w:rsid w:val="0030173B"/>
    <w:rsid w:val="0030202B"/>
    <w:rsid w:val="00303986"/>
    <w:rsid w:val="00314342"/>
    <w:rsid w:val="00322C2E"/>
    <w:rsid w:val="00331B7F"/>
    <w:rsid w:val="00335F0B"/>
    <w:rsid w:val="003452A3"/>
    <w:rsid w:val="00351233"/>
    <w:rsid w:val="003621C5"/>
    <w:rsid w:val="003751F2"/>
    <w:rsid w:val="003807F8"/>
    <w:rsid w:val="003860FB"/>
    <w:rsid w:val="00387D7C"/>
    <w:rsid w:val="00391011"/>
    <w:rsid w:val="00395C94"/>
    <w:rsid w:val="003A0C8E"/>
    <w:rsid w:val="003B0913"/>
    <w:rsid w:val="003B4BFB"/>
    <w:rsid w:val="003B602D"/>
    <w:rsid w:val="003C3B33"/>
    <w:rsid w:val="003C4A80"/>
    <w:rsid w:val="003C74FA"/>
    <w:rsid w:val="003D34E8"/>
    <w:rsid w:val="003E31D2"/>
    <w:rsid w:val="003E6CB8"/>
    <w:rsid w:val="003F64EA"/>
    <w:rsid w:val="003F69D6"/>
    <w:rsid w:val="00402AC3"/>
    <w:rsid w:val="00406F69"/>
    <w:rsid w:val="00406FF3"/>
    <w:rsid w:val="00407BBE"/>
    <w:rsid w:val="00415E3E"/>
    <w:rsid w:val="0041650F"/>
    <w:rsid w:val="0041714B"/>
    <w:rsid w:val="004234E1"/>
    <w:rsid w:val="00427EB3"/>
    <w:rsid w:val="00432A1D"/>
    <w:rsid w:val="00432D32"/>
    <w:rsid w:val="00436B9A"/>
    <w:rsid w:val="0044563A"/>
    <w:rsid w:val="00453FA3"/>
    <w:rsid w:val="0046229B"/>
    <w:rsid w:val="00463FFF"/>
    <w:rsid w:val="0047169F"/>
    <w:rsid w:val="00471BF7"/>
    <w:rsid w:val="00472757"/>
    <w:rsid w:val="00480A73"/>
    <w:rsid w:val="00480C3A"/>
    <w:rsid w:val="00481CB5"/>
    <w:rsid w:val="004830B8"/>
    <w:rsid w:val="0048458B"/>
    <w:rsid w:val="004A0792"/>
    <w:rsid w:val="004C15D1"/>
    <w:rsid w:val="004C56D8"/>
    <w:rsid w:val="004D35BD"/>
    <w:rsid w:val="004E04F8"/>
    <w:rsid w:val="004E537D"/>
    <w:rsid w:val="004E73CC"/>
    <w:rsid w:val="004F03CD"/>
    <w:rsid w:val="004F3943"/>
    <w:rsid w:val="00504CD3"/>
    <w:rsid w:val="0051013F"/>
    <w:rsid w:val="00511831"/>
    <w:rsid w:val="00513050"/>
    <w:rsid w:val="005162E5"/>
    <w:rsid w:val="005225BF"/>
    <w:rsid w:val="00523244"/>
    <w:rsid w:val="00524412"/>
    <w:rsid w:val="005248C8"/>
    <w:rsid w:val="00525378"/>
    <w:rsid w:val="005276B0"/>
    <w:rsid w:val="00543EDF"/>
    <w:rsid w:val="00544138"/>
    <w:rsid w:val="00544FC8"/>
    <w:rsid w:val="00554E8F"/>
    <w:rsid w:val="005600C7"/>
    <w:rsid w:val="00573055"/>
    <w:rsid w:val="00577BB3"/>
    <w:rsid w:val="00586056"/>
    <w:rsid w:val="00586688"/>
    <w:rsid w:val="00587577"/>
    <w:rsid w:val="0059562E"/>
    <w:rsid w:val="005A1461"/>
    <w:rsid w:val="005A5EA6"/>
    <w:rsid w:val="005A5F01"/>
    <w:rsid w:val="005A7FD9"/>
    <w:rsid w:val="005B55D9"/>
    <w:rsid w:val="005C1A3A"/>
    <w:rsid w:val="005C6E05"/>
    <w:rsid w:val="005E0496"/>
    <w:rsid w:val="005E270F"/>
    <w:rsid w:val="00621949"/>
    <w:rsid w:val="0062657F"/>
    <w:rsid w:val="006309E6"/>
    <w:rsid w:val="00631FF5"/>
    <w:rsid w:val="00632C88"/>
    <w:rsid w:val="00634097"/>
    <w:rsid w:val="006349B8"/>
    <w:rsid w:val="00634AE8"/>
    <w:rsid w:val="00637B26"/>
    <w:rsid w:val="00645B20"/>
    <w:rsid w:val="0065257B"/>
    <w:rsid w:val="0065421A"/>
    <w:rsid w:val="0066231E"/>
    <w:rsid w:val="00670D2E"/>
    <w:rsid w:val="00671CBC"/>
    <w:rsid w:val="00671EEC"/>
    <w:rsid w:val="006745CC"/>
    <w:rsid w:val="0068011F"/>
    <w:rsid w:val="00682E8C"/>
    <w:rsid w:val="006A1B57"/>
    <w:rsid w:val="006A3A8A"/>
    <w:rsid w:val="006B1A1B"/>
    <w:rsid w:val="006B2157"/>
    <w:rsid w:val="006B3541"/>
    <w:rsid w:val="006B5085"/>
    <w:rsid w:val="006D1CFF"/>
    <w:rsid w:val="006E3EC7"/>
    <w:rsid w:val="006F2395"/>
    <w:rsid w:val="00700C3C"/>
    <w:rsid w:val="0070393C"/>
    <w:rsid w:val="00703E77"/>
    <w:rsid w:val="00715A8B"/>
    <w:rsid w:val="00723F63"/>
    <w:rsid w:val="00725981"/>
    <w:rsid w:val="0073552E"/>
    <w:rsid w:val="00747095"/>
    <w:rsid w:val="0075131B"/>
    <w:rsid w:val="007602B1"/>
    <w:rsid w:val="00773DA6"/>
    <w:rsid w:val="00780652"/>
    <w:rsid w:val="00790D7C"/>
    <w:rsid w:val="007956A4"/>
    <w:rsid w:val="007A0F0B"/>
    <w:rsid w:val="007A25BB"/>
    <w:rsid w:val="007A7DB8"/>
    <w:rsid w:val="007B4BF9"/>
    <w:rsid w:val="007B54CB"/>
    <w:rsid w:val="007B6459"/>
    <w:rsid w:val="007C6652"/>
    <w:rsid w:val="007D32E9"/>
    <w:rsid w:val="007D5D51"/>
    <w:rsid w:val="007E243A"/>
    <w:rsid w:val="007E2B7A"/>
    <w:rsid w:val="007E69F5"/>
    <w:rsid w:val="007E734B"/>
    <w:rsid w:val="007F0BA2"/>
    <w:rsid w:val="007F6D91"/>
    <w:rsid w:val="007F71EA"/>
    <w:rsid w:val="00806CDA"/>
    <w:rsid w:val="00812D37"/>
    <w:rsid w:val="008138EC"/>
    <w:rsid w:val="00830303"/>
    <w:rsid w:val="00833F70"/>
    <w:rsid w:val="008346D5"/>
    <w:rsid w:val="008361BD"/>
    <w:rsid w:val="00843FD3"/>
    <w:rsid w:val="0085106D"/>
    <w:rsid w:val="00851432"/>
    <w:rsid w:val="00851C09"/>
    <w:rsid w:val="0085267A"/>
    <w:rsid w:val="00854E8E"/>
    <w:rsid w:val="008644E6"/>
    <w:rsid w:val="00870424"/>
    <w:rsid w:val="0087507E"/>
    <w:rsid w:val="00876257"/>
    <w:rsid w:val="0088437B"/>
    <w:rsid w:val="00885114"/>
    <w:rsid w:val="008A1155"/>
    <w:rsid w:val="008B1BCD"/>
    <w:rsid w:val="008B498D"/>
    <w:rsid w:val="008C2930"/>
    <w:rsid w:val="008E15D1"/>
    <w:rsid w:val="008E1632"/>
    <w:rsid w:val="008E29F3"/>
    <w:rsid w:val="008E3A0F"/>
    <w:rsid w:val="008F0D1B"/>
    <w:rsid w:val="008F2B5B"/>
    <w:rsid w:val="008F2E21"/>
    <w:rsid w:val="00900C14"/>
    <w:rsid w:val="00903171"/>
    <w:rsid w:val="00905834"/>
    <w:rsid w:val="00910CF0"/>
    <w:rsid w:val="009114A0"/>
    <w:rsid w:val="009119A3"/>
    <w:rsid w:val="00913A3D"/>
    <w:rsid w:val="00933500"/>
    <w:rsid w:val="00937189"/>
    <w:rsid w:val="00953880"/>
    <w:rsid w:val="00955421"/>
    <w:rsid w:val="009556EE"/>
    <w:rsid w:val="00956249"/>
    <w:rsid w:val="00964538"/>
    <w:rsid w:val="009717A3"/>
    <w:rsid w:val="00992533"/>
    <w:rsid w:val="009938C3"/>
    <w:rsid w:val="00994D7C"/>
    <w:rsid w:val="009A567E"/>
    <w:rsid w:val="009A5E66"/>
    <w:rsid w:val="009B3062"/>
    <w:rsid w:val="009D0524"/>
    <w:rsid w:val="009D4A2E"/>
    <w:rsid w:val="009D5E41"/>
    <w:rsid w:val="009E46D8"/>
    <w:rsid w:val="009E5732"/>
    <w:rsid w:val="009F14FA"/>
    <w:rsid w:val="00A0191F"/>
    <w:rsid w:val="00A042A8"/>
    <w:rsid w:val="00A056C6"/>
    <w:rsid w:val="00A05A95"/>
    <w:rsid w:val="00A133B3"/>
    <w:rsid w:val="00A2140F"/>
    <w:rsid w:val="00A27FA5"/>
    <w:rsid w:val="00A3471E"/>
    <w:rsid w:val="00A3561B"/>
    <w:rsid w:val="00A3674F"/>
    <w:rsid w:val="00A413D1"/>
    <w:rsid w:val="00A4397C"/>
    <w:rsid w:val="00A43CC0"/>
    <w:rsid w:val="00A45277"/>
    <w:rsid w:val="00A45D5E"/>
    <w:rsid w:val="00A50547"/>
    <w:rsid w:val="00A51F56"/>
    <w:rsid w:val="00A5298B"/>
    <w:rsid w:val="00A54584"/>
    <w:rsid w:val="00A75B39"/>
    <w:rsid w:val="00A82DDE"/>
    <w:rsid w:val="00A90A1F"/>
    <w:rsid w:val="00A91384"/>
    <w:rsid w:val="00A930CB"/>
    <w:rsid w:val="00A94743"/>
    <w:rsid w:val="00A9510B"/>
    <w:rsid w:val="00A976D8"/>
    <w:rsid w:val="00AB172D"/>
    <w:rsid w:val="00AB3CEE"/>
    <w:rsid w:val="00AB4149"/>
    <w:rsid w:val="00AB4BE4"/>
    <w:rsid w:val="00AC278D"/>
    <w:rsid w:val="00AC2C16"/>
    <w:rsid w:val="00AC72F9"/>
    <w:rsid w:val="00AE6DFA"/>
    <w:rsid w:val="00AE79EE"/>
    <w:rsid w:val="00AE7A21"/>
    <w:rsid w:val="00AF24BF"/>
    <w:rsid w:val="00AF2C5C"/>
    <w:rsid w:val="00AF7970"/>
    <w:rsid w:val="00B02818"/>
    <w:rsid w:val="00B05591"/>
    <w:rsid w:val="00B0644C"/>
    <w:rsid w:val="00B07D26"/>
    <w:rsid w:val="00B12736"/>
    <w:rsid w:val="00B13B05"/>
    <w:rsid w:val="00B167BF"/>
    <w:rsid w:val="00B220CB"/>
    <w:rsid w:val="00B23C76"/>
    <w:rsid w:val="00B26C7E"/>
    <w:rsid w:val="00B35603"/>
    <w:rsid w:val="00B402E7"/>
    <w:rsid w:val="00B41C8D"/>
    <w:rsid w:val="00B43308"/>
    <w:rsid w:val="00B6475F"/>
    <w:rsid w:val="00B70DEE"/>
    <w:rsid w:val="00B80C98"/>
    <w:rsid w:val="00B81EE7"/>
    <w:rsid w:val="00B93FB2"/>
    <w:rsid w:val="00B959FC"/>
    <w:rsid w:val="00BA3C3C"/>
    <w:rsid w:val="00BB07BE"/>
    <w:rsid w:val="00BB439D"/>
    <w:rsid w:val="00BC2511"/>
    <w:rsid w:val="00BD3AA5"/>
    <w:rsid w:val="00BE71DB"/>
    <w:rsid w:val="00BF2C08"/>
    <w:rsid w:val="00BF45E3"/>
    <w:rsid w:val="00BF4672"/>
    <w:rsid w:val="00C146DB"/>
    <w:rsid w:val="00C209BC"/>
    <w:rsid w:val="00C244FC"/>
    <w:rsid w:val="00C31B07"/>
    <w:rsid w:val="00C37D2A"/>
    <w:rsid w:val="00C53B1A"/>
    <w:rsid w:val="00C70AAF"/>
    <w:rsid w:val="00C720C8"/>
    <w:rsid w:val="00C72A8E"/>
    <w:rsid w:val="00C74EB7"/>
    <w:rsid w:val="00C75F36"/>
    <w:rsid w:val="00C76BF7"/>
    <w:rsid w:val="00C77296"/>
    <w:rsid w:val="00C80AF8"/>
    <w:rsid w:val="00C81427"/>
    <w:rsid w:val="00C829B8"/>
    <w:rsid w:val="00C9032C"/>
    <w:rsid w:val="00CB446D"/>
    <w:rsid w:val="00CB5F60"/>
    <w:rsid w:val="00CC24CF"/>
    <w:rsid w:val="00CC4ED2"/>
    <w:rsid w:val="00CC6920"/>
    <w:rsid w:val="00CD1661"/>
    <w:rsid w:val="00CD6AED"/>
    <w:rsid w:val="00CD78DB"/>
    <w:rsid w:val="00CE1CBF"/>
    <w:rsid w:val="00CF0AB4"/>
    <w:rsid w:val="00CF293C"/>
    <w:rsid w:val="00CF644C"/>
    <w:rsid w:val="00D01FF9"/>
    <w:rsid w:val="00D07D40"/>
    <w:rsid w:val="00D100F7"/>
    <w:rsid w:val="00D12B82"/>
    <w:rsid w:val="00D14017"/>
    <w:rsid w:val="00D15FF5"/>
    <w:rsid w:val="00D16106"/>
    <w:rsid w:val="00D16AC9"/>
    <w:rsid w:val="00D2291D"/>
    <w:rsid w:val="00D367D8"/>
    <w:rsid w:val="00D44202"/>
    <w:rsid w:val="00D450BB"/>
    <w:rsid w:val="00D51EFC"/>
    <w:rsid w:val="00D55EAB"/>
    <w:rsid w:val="00D62B28"/>
    <w:rsid w:val="00D64201"/>
    <w:rsid w:val="00D67E1F"/>
    <w:rsid w:val="00D70004"/>
    <w:rsid w:val="00D937AA"/>
    <w:rsid w:val="00D95CAE"/>
    <w:rsid w:val="00D97E90"/>
    <w:rsid w:val="00DA3853"/>
    <w:rsid w:val="00DB20FE"/>
    <w:rsid w:val="00DC64C3"/>
    <w:rsid w:val="00DC6E5E"/>
    <w:rsid w:val="00DD0F11"/>
    <w:rsid w:val="00DD3304"/>
    <w:rsid w:val="00DD5759"/>
    <w:rsid w:val="00DE2523"/>
    <w:rsid w:val="00DF21D0"/>
    <w:rsid w:val="00DF4C24"/>
    <w:rsid w:val="00E10178"/>
    <w:rsid w:val="00E24560"/>
    <w:rsid w:val="00E2513A"/>
    <w:rsid w:val="00E26A55"/>
    <w:rsid w:val="00E33CC4"/>
    <w:rsid w:val="00E40279"/>
    <w:rsid w:val="00E57341"/>
    <w:rsid w:val="00E642D3"/>
    <w:rsid w:val="00E74294"/>
    <w:rsid w:val="00E750E6"/>
    <w:rsid w:val="00E753C0"/>
    <w:rsid w:val="00E82EAC"/>
    <w:rsid w:val="00E90412"/>
    <w:rsid w:val="00E91684"/>
    <w:rsid w:val="00E9394F"/>
    <w:rsid w:val="00E93D7E"/>
    <w:rsid w:val="00EA29B8"/>
    <w:rsid w:val="00EA7842"/>
    <w:rsid w:val="00EB1FDF"/>
    <w:rsid w:val="00EB5926"/>
    <w:rsid w:val="00EC3B2B"/>
    <w:rsid w:val="00EC45EF"/>
    <w:rsid w:val="00EC64A7"/>
    <w:rsid w:val="00EC674C"/>
    <w:rsid w:val="00ED55F7"/>
    <w:rsid w:val="00ED675F"/>
    <w:rsid w:val="00ED7F23"/>
    <w:rsid w:val="00EE2DD7"/>
    <w:rsid w:val="00EF316C"/>
    <w:rsid w:val="00EF3ED4"/>
    <w:rsid w:val="00EF5032"/>
    <w:rsid w:val="00EF6940"/>
    <w:rsid w:val="00F004CB"/>
    <w:rsid w:val="00F02E5B"/>
    <w:rsid w:val="00F061EF"/>
    <w:rsid w:val="00F079F8"/>
    <w:rsid w:val="00F215F8"/>
    <w:rsid w:val="00F32B15"/>
    <w:rsid w:val="00F334D8"/>
    <w:rsid w:val="00F36B38"/>
    <w:rsid w:val="00F36F49"/>
    <w:rsid w:val="00F400AD"/>
    <w:rsid w:val="00F46162"/>
    <w:rsid w:val="00F46768"/>
    <w:rsid w:val="00F47DC4"/>
    <w:rsid w:val="00F53EF8"/>
    <w:rsid w:val="00F55E8C"/>
    <w:rsid w:val="00F640CD"/>
    <w:rsid w:val="00F67773"/>
    <w:rsid w:val="00F75D71"/>
    <w:rsid w:val="00F87B31"/>
    <w:rsid w:val="00F87EE2"/>
    <w:rsid w:val="00F905FF"/>
    <w:rsid w:val="00F95E0D"/>
    <w:rsid w:val="00FA3DD1"/>
    <w:rsid w:val="00FA3F78"/>
    <w:rsid w:val="00FB30E3"/>
    <w:rsid w:val="00FB42C7"/>
    <w:rsid w:val="00FB5869"/>
    <w:rsid w:val="00FB7D2E"/>
    <w:rsid w:val="00FC4F27"/>
    <w:rsid w:val="00FD0093"/>
    <w:rsid w:val="00FD2B79"/>
    <w:rsid w:val="00FD4074"/>
    <w:rsid w:val="00FD52F8"/>
    <w:rsid w:val="00FD6B37"/>
    <w:rsid w:val="00FD6FBA"/>
    <w:rsid w:val="00FE6F0A"/>
    <w:rsid w:val="00FF6232"/>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2A7682"/>
    <w:rPr>
      <w:color w:val="2F5496" w:themeColor="accent5" w:themeShade="BF"/>
      <w:kern w:val="32"/>
      <w:sz w:val="24"/>
      <w:szCs w:val="24"/>
    </w:rPr>
  </w:style>
  <w:style w:type="character" w:customStyle="1" w:styleId="JAHeading1Char">
    <w:name w:val="JA Heading 1 Char"/>
    <w:basedOn w:val="Heading1Char"/>
    <w:link w:val="JAHeading1"/>
    <w:rsid w:val="002A7682"/>
    <w:rPr>
      <w:rFonts w:asciiTheme="majorHAnsi" w:eastAsiaTheme="majorEastAsia" w:hAnsiTheme="majorHAnsi" w:cstheme="majorBidi"/>
      <w:color w:val="2F5496" w:themeColor="accent5" w:themeShade="BF"/>
      <w:kern w:val="32"/>
      <w:sz w:val="24"/>
      <w:szCs w:val="24"/>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styleId="NormalWeb">
    <w:name w:val="Normal (Web)"/>
    <w:basedOn w:val="Normal"/>
    <w:uiPriority w:val="99"/>
    <w:semiHidden/>
    <w:unhideWhenUsed/>
    <w:rsid w:val="003B09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09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912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954015">
      <w:bodyDiv w:val="1"/>
      <w:marLeft w:val="0"/>
      <w:marRight w:val="0"/>
      <w:marTop w:val="0"/>
      <w:marBottom w:val="0"/>
      <w:divBdr>
        <w:top w:val="none" w:sz="0" w:space="0" w:color="auto"/>
        <w:left w:val="none" w:sz="0" w:space="0" w:color="auto"/>
        <w:bottom w:val="none" w:sz="0" w:space="0" w:color="auto"/>
        <w:right w:val="none" w:sz="0" w:space="0" w:color="auto"/>
      </w:divBdr>
    </w:div>
    <w:div w:id="26102997">
      <w:bodyDiv w:val="1"/>
      <w:marLeft w:val="0"/>
      <w:marRight w:val="0"/>
      <w:marTop w:val="0"/>
      <w:marBottom w:val="0"/>
      <w:divBdr>
        <w:top w:val="none" w:sz="0" w:space="0" w:color="auto"/>
        <w:left w:val="none" w:sz="0" w:space="0" w:color="auto"/>
        <w:bottom w:val="none" w:sz="0" w:space="0" w:color="auto"/>
        <w:right w:val="none" w:sz="0" w:space="0" w:color="auto"/>
      </w:divBdr>
    </w:div>
    <w:div w:id="201477809">
      <w:bodyDiv w:val="1"/>
      <w:marLeft w:val="0"/>
      <w:marRight w:val="0"/>
      <w:marTop w:val="0"/>
      <w:marBottom w:val="0"/>
      <w:divBdr>
        <w:top w:val="none" w:sz="0" w:space="0" w:color="auto"/>
        <w:left w:val="none" w:sz="0" w:space="0" w:color="auto"/>
        <w:bottom w:val="none" w:sz="0" w:space="0" w:color="auto"/>
        <w:right w:val="none" w:sz="0" w:space="0" w:color="auto"/>
      </w:divBdr>
    </w:div>
    <w:div w:id="204870782">
      <w:bodyDiv w:val="1"/>
      <w:marLeft w:val="0"/>
      <w:marRight w:val="0"/>
      <w:marTop w:val="0"/>
      <w:marBottom w:val="0"/>
      <w:divBdr>
        <w:top w:val="none" w:sz="0" w:space="0" w:color="auto"/>
        <w:left w:val="none" w:sz="0" w:space="0" w:color="auto"/>
        <w:bottom w:val="none" w:sz="0" w:space="0" w:color="auto"/>
        <w:right w:val="none" w:sz="0" w:space="0" w:color="auto"/>
      </w:divBdr>
    </w:div>
    <w:div w:id="273707200">
      <w:bodyDiv w:val="1"/>
      <w:marLeft w:val="0"/>
      <w:marRight w:val="0"/>
      <w:marTop w:val="0"/>
      <w:marBottom w:val="0"/>
      <w:divBdr>
        <w:top w:val="none" w:sz="0" w:space="0" w:color="auto"/>
        <w:left w:val="none" w:sz="0" w:space="0" w:color="auto"/>
        <w:bottom w:val="none" w:sz="0" w:space="0" w:color="auto"/>
        <w:right w:val="none" w:sz="0" w:space="0" w:color="auto"/>
      </w:divBdr>
    </w:div>
    <w:div w:id="282351030">
      <w:bodyDiv w:val="1"/>
      <w:marLeft w:val="0"/>
      <w:marRight w:val="0"/>
      <w:marTop w:val="0"/>
      <w:marBottom w:val="0"/>
      <w:divBdr>
        <w:top w:val="none" w:sz="0" w:space="0" w:color="auto"/>
        <w:left w:val="none" w:sz="0" w:space="0" w:color="auto"/>
        <w:bottom w:val="none" w:sz="0" w:space="0" w:color="auto"/>
        <w:right w:val="none" w:sz="0" w:space="0" w:color="auto"/>
      </w:divBdr>
    </w:div>
    <w:div w:id="296303004">
      <w:bodyDiv w:val="1"/>
      <w:marLeft w:val="0"/>
      <w:marRight w:val="0"/>
      <w:marTop w:val="0"/>
      <w:marBottom w:val="0"/>
      <w:divBdr>
        <w:top w:val="none" w:sz="0" w:space="0" w:color="auto"/>
        <w:left w:val="none" w:sz="0" w:space="0" w:color="auto"/>
        <w:bottom w:val="none" w:sz="0" w:space="0" w:color="auto"/>
        <w:right w:val="none" w:sz="0" w:space="0" w:color="auto"/>
      </w:divBdr>
    </w:div>
    <w:div w:id="319699629">
      <w:bodyDiv w:val="1"/>
      <w:marLeft w:val="0"/>
      <w:marRight w:val="0"/>
      <w:marTop w:val="0"/>
      <w:marBottom w:val="0"/>
      <w:divBdr>
        <w:top w:val="none" w:sz="0" w:space="0" w:color="auto"/>
        <w:left w:val="none" w:sz="0" w:space="0" w:color="auto"/>
        <w:bottom w:val="none" w:sz="0" w:space="0" w:color="auto"/>
        <w:right w:val="none" w:sz="0" w:space="0" w:color="auto"/>
      </w:divBdr>
    </w:div>
    <w:div w:id="365444604">
      <w:bodyDiv w:val="1"/>
      <w:marLeft w:val="0"/>
      <w:marRight w:val="0"/>
      <w:marTop w:val="0"/>
      <w:marBottom w:val="0"/>
      <w:divBdr>
        <w:top w:val="none" w:sz="0" w:space="0" w:color="auto"/>
        <w:left w:val="none" w:sz="0" w:space="0" w:color="auto"/>
        <w:bottom w:val="none" w:sz="0" w:space="0" w:color="auto"/>
        <w:right w:val="none" w:sz="0" w:space="0" w:color="auto"/>
      </w:divBdr>
    </w:div>
    <w:div w:id="370737970">
      <w:bodyDiv w:val="1"/>
      <w:marLeft w:val="0"/>
      <w:marRight w:val="0"/>
      <w:marTop w:val="0"/>
      <w:marBottom w:val="0"/>
      <w:divBdr>
        <w:top w:val="none" w:sz="0" w:space="0" w:color="auto"/>
        <w:left w:val="none" w:sz="0" w:space="0" w:color="auto"/>
        <w:bottom w:val="none" w:sz="0" w:space="0" w:color="auto"/>
        <w:right w:val="none" w:sz="0" w:space="0" w:color="auto"/>
      </w:divBdr>
    </w:div>
    <w:div w:id="406922523">
      <w:bodyDiv w:val="1"/>
      <w:marLeft w:val="0"/>
      <w:marRight w:val="0"/>
      <w:marTop w:val="0"/>
      <w:marBottom w:val="0"/>
      <w:divBdr>
        <w:top w:val="none" w:sz="0" w:space="0" w:color="auto"/>
        <w:left w:val="none" w:sz="0" w:space="0" w:color="auto"/>
        <w:bottom w:val="none" w:sz="0" w:space="0" w:color="auto"/>
        <w:right w:val="none" w:sz="0" w:space="0" w:color="auto"/>
      </w:divBdr>
    </w:div>
    <w:div w:id="423722644">
      <w:bodyDiv w:val="1"/>
      <w:marLeft w:val="0"/>
      <w:marRight w:val="0"/>
      <w:marTop w:val="0"/>
      <w:marBottom w:val="0"/>
      <w:divBdr>
        <w:top w:val="none" w:sz="0" w:space="0" w:color="auto"/>
        <w:left w:val="none" w:sz="0" w:space="0" w:color="auto"/>
        <w:bottom w:val="none" w:sz="0" w:space="0" w:color="auto"/>
        <w:right w:val="none" w:sz="0" w:space="0" w:color="auto"/>
      </w:divBdr>
    </w:div>
    <w:div w:id="551159655">
      <w:bodyDiv w:val="1"/>
      <w:marLeft w:val="0"/>
      <w:marRight w:val="0"/>
      <w:marTop w:val="0"/>
      <w:marBottom w:val="0"/>
      <w:divBdr>
        <w:top w:val="none" w:sz="0" w:space="0" w:color="auto"/>
        <w:left w:val="none" w:sz="0" w:space="0" w:color="auto"/>
        <w:bottom w:val="none" w:sz="0" w:space="0" w:color="auto"/>
        <w:right w:val="none" w:sz="0" w:space="0" w:color="auto"/>
      </w:divBdr>
    </w:div>
    <w:div w:id="558132119">
      <w:bodyDiv w:val="1"/>
      <w:marLeft w:val="0"/>
      <w:marRight w:val="0"/>
      <w:marTop w:val="0"/>
      <w:marBottom w:val="0"/>
      <w:divBdr>
        <w:top w:val="none" w:sz="0" w:space="0" w:color="auto"/>
        <w:left w:val="none" w:sz="0" w:space="0" w:color="auto"/>
        <w:bottom w:val="none" w:sz="0" w:space="0" w:color="auto"/>
        <w:right w:val="none" w:sz="0" w:space="0" w:color="auto"/>
      </w:divBdr>
    </w:div>
    <w:div w:id="558901472">
      <w:bodyDiv w:val="1"/>
      <w:marLeft w:val="0"/>
      <w:marRight w:val="0"/>
      <w:marTop w:val="0"/>
      <w:marBottom w:val="0"/>
      <w:divBdr>
        <w:top w:val="none" w:sz="0" w:space="0" w:color="auto"/>
        <w:left w:val="none" w:sz="0" w:space="0" w:color="auto"/>
        <w:bottom w:val="none" w:sz="0" w:space="0" w:color="auto"/>
        <w:right w:val="none" w:sz="0" w:space="0" w:color="auto"/>
      </w:divBdr>
    </w:div>
    <w:div w:id="597905274">
      <w:bodyDiv w:val="1"/>
      <w:marLeft w:val="0"/>
      <w:marRight w:val="0"/>
      <w:marTop w:val="0"/>
      <w:marBottom w:val="0"/>
      <w:divBdr>
        <w:top w:val="none" w:sz="0" w:space="0" w:color="auto"/>
        <w:left w:val="none" w:sz="0" w:space="0" w:color="auto"/>
        <w:bottom w:val="none" w:sz="0" w:space="0" w:color="auto"/>
        <w:right w:val="none" w:sz="0" w:space="0" w:color="auto"/>
      </w:divBdr>
    </w:div>
    <w:div w:id="617375061">
      <w:bodyDiv w:val="1"/>
      <w:marLeft w:val="0"/>
      <w:marRight w:val="0"/>
      <w:marTop w:val="0"/>
      <w:marBottom w:val="0"/>
      <w:divBdr>
        <w:top w:val="none" w:sz="0" w:space="0" w:color="auto"/>
        <w:left w:val="none" w:sz="0" w:space="0" w:color="auto"/>
        <w:bottom w:val="none" w:sz="0" w:space="0" w:color="auto"/>
        <w:right w:val="none" w:sz="0" w:space="0" w:color="auto"/>
      </w:divBdr>
    </w:div>
    <w:div w:id="625163436">
      <w:bodyDiv w:val="1"/>
      <w:marLeft w:val="0"/>
      <w:marRight w:val="0"/>
      <w:marTop w:val="0"/>
      <w:marBottom w:val="0"/>
      <w:divBdr>
        <w:top w:val="none" w:sz="0" w:space="0" w:color="auto"/>
        <w:left w:val="none" w:sz="0" w:space="0" w:color="auto"/>
        <w:bottom w:val="none" w:sz="0" w:space="0" w:color="auto"/>
        <w:right w:val="none" w:sz="0" w:space="0" w:color="auto"/>
      </w:divBdr>
    </w:div>
    <w:div w:id="738674736">
      <w:bodyDiv w:val="1"/>
      <w:marLeft w:val="0"/>
      <w:marRight w:val="0"/>
      <w:marTop w:val="0"/>
      <w:marBottom w:val="0"/>
      <w:divBdr>
        <w:top w:val="none" w:sz="0" w:space="0" w:color="auto"/>
        <w:left w:val="none" w:sz="0" w:space="0" w:color="auto"/>
        <w:bottom w:val="none" w:sz="0" w:space="0" w:color="auto"/>
        <w:right w:val="none" w:sz="0" w:space="0" w:color="auto"/>
      </w:divBdr>
    </w:div>
    <w:div w:id="757218942">
      <w:bodyDiv w:val="1"/>
      <w:marLeft w:val="0"/>
      <w:marRight w:val="0"/>
      <w:marTop w:val="0"/>
      <w:marBottom w:val="0"/>
      <w:divBdr>
        <w:top w:val="none" w:sz="0" w:space="0" w:color="auto"/>
        <w:left w:val="none" w:sz="0" w:space="0" w:color="auto"/>
        <w:bottom w:val="none" w:sz="0" w:space="0" w:color="auto"/>
        <w:right w:val="none" w:sz="0" w:space="0" w:color="auto"/>
      </w:divBdr>
    </w:div>
    <w:div w:id="777070598">
      <w:bodyDiv w:val="1"/>
      <w:marLeft w:val="0"/>
      <w:marRight w:val="0"/>
      <w:marTop w:val="0"/>
      <w:marBottom w:val="0"/>
      <w:divBdr>
        <w:top w:val="none" w:sz="0" w:space="0" w:color="auto"/>
        <w:left w:val="none" w:sz="0" w:space="0" w:color="auto"/>
        <w:bottom w:val="none" w:sz="0" w:space="0" w:color="auto"/>
        <w:right w:val="none" w:sz="0" w:space="0" w:color="auto"/>
      </w:divBdr>
    </w:div>
    <w:div w:id="796609777">
      <w:bodyDiv w:val="1"/>
      <w:marLeft w:val="0"/>
      <w:marRight w:val="0"/>
      <w:marTop w:val="0"/>
      <w:marBottom w:val="0"/>
      <w:divBdr>
        <w:top w:val="none" w:sz="0" w:space="0" w:color="auto"/>
        <w:left w:val="none" w:sz="0" w:space="0" w:color="auto"/>
        <w:bottom w:val="none" w:sz="0" w:space="0" w:color="auto"/>
        <w:right w:val="none" w:sz="0" w:space="0" w:color="auto"/>
      </w:divBdr>
    </w:div>
    <w:div w:id="804541447">
      <w:bodyDiv w:val="1"/>
      <w:marLeft w:val="0"/>
      <w:marRight w:val="0"/>
      <w:marTop w:val="0"/>
      <w:marBottom w:val="0"/>
      <w:divBdr>
        <w:top w:val="none" w:sz="0" w:space="0" w:color="auto"/>
        <w:left w:val="none" w:sz="0" w:space="0" w:color="auto"/>
        <w:bottom w:val="none" w:sz="0" w:space="0" w:color="auto"/>
        <w:right w:val="none" w:sz="0" w:space="0" w:color="auto"/>
      </w:divBdr>
    </w:div>
    <w:div w:id="872428488">
      <w:bodyDiv w:val="1"/>
      <w:marLeft w:val="0"/>
      <w:marRight w:val="0"/>
      <w:marTop w:val="0"/>
      <w:marBottom w:val="0"/>
      <w:divBdr>
        <w:top w:val="none" w:sz="0" w:space="0" w:color="auto"/>
        <w:left w:val="none" w:sz="0" w:space="0" w:color="auto"/>
        <w:bottom w:val="none" w:sz="0" w:space="0" w:color="auto"/>
        <w:right w:val="none" w:sz="0" w:space="0" w:color="auto"/>
      </w:divBdr>
    </w:div>
    <w:div w:id="878203965">
      <w:bodyDiv w:val="1"/>
      <w:marLeft w:val="0"/>
      <w:marRight w:val="0"/>
      <w:marTop w:val="0"/>
      <w:marBottom w:val="0"/>
      <w:divBdr>
        <w:top w:val="none" w:sz="0" w:space="0" w:color="auto"/>
        <w:left w:val="none" w:sz="0" w:space="0" w:color="auto"/>
        <w:bottom w:val="none" w:sz="0" w:space="0" w:color="auto"/>
        <w:right w:val="none" w:sz="0" w:space="0" w:color="auto"/>
      </w:divBdr>
    </w:div>
    <w:div w:id="894124522">
      <w:bodyDiv w:val="1"/>
      <w:marLeft w:val="0"/>
      <w:marRight w:val="0"/>
      <w:marTop w:val="0"/>
      <w:marBottom w:val="0"/>
      <w:divBdr>
        <w:top w:val="none" w:sz="0" w:space="0" w:color="auto"/>
        <w:left w:val="none" w:sz="0" w:space="0" w:color="auto"/>
        <w:bottom w:val="none" w:sz="0" w:space="0" w:color="auto"/>
        <w:right w:val="none" w:sz="0" w:space="0" w:color="auto"/>
      </w:divBdr>
    </w:div>
    <w:div w:id="895630393">
      <w:bodyDiv w:val="1"/>
      <w:marLeft w:val="0"/>
      <w:marRight w:val="0"/>
      <w:marTop w:val="0"/>
      <w:marBottom w:val="0"/>
      <w:divBdr>
        <w:top w:val="none" w:sz="0" w:space="0" w:color="auto"/>
        <w:left w:val="none" w:sz="0" w:space="0" w:color="auto"/>
        <w:bottom w:val="none" w:sz="0" w:space="0" w:color="auto"/>
        <w:right w:val="none" w:sz="0" w:space="0" w:color="auto"/>
      </w:divBdr>
    </w:div>
    <w:div w:id="958145844">
      <w:bodyDiv w:val="1"/>
      <w:marLeft w:val="0"/>
      <w:marRight w:val="0"/>
      <w:marTop w:val="0"/>
      <w:marBottom w:val="0"/>
      <w:divBdr>
        <w:top w:val="none" w:sz="0" w:space="0" w:color="auto"/>
        <w:left w:val="none" w:sz="0" w:space="0" w:color="auto"/>
        <w:bottom w:val="none" w:sz="0" w:space="0" w:color="auto"/>
        <w:right w:val="none" w:sz="0" w:space="0" w:color="auto"/>
      </w:divBdr>
    </w:div>
    <w:div w:id="971710279">
      <w:bodyDiv w:val="1"/>
      <w:marLeft w:val="0"/>
      <w:marRight w:val="0"/>
      <w:marTop w:val="0"/>
      <w:marBottom w:val="0"/>
      <w:divBdr>
        <w:top w:val="none" w:sz="0" w:space="0" w:color="auto"/>
        <w:left w:val="none" w:sz="0" w:space="0" w:color="auto"/>
        <w:bottom w:val="none" w:sz="0" w:space="0" w:color="auto"/>
        <w:right w:val="none" w:sz="0" w:space="0" w:color="auto"/>
      </w:divBdr>
    </w:div>
    <w:div w:id="972098155">
      <w:bodyDiv w:val="1"/>
      <w:marLeft w:val="0"/>
      <w:marRight w:val="0"/>
      <w:marTop w:val="0"/>
      <w:marBottom w:val="0"/>
      <w:divBdr>
        <w:top w:val="none" w:sz="0" w:space="0" w:color="auto"/>
        <w:left w:val="none" w:sz="0" w:space="0" w:color="auto"/>
        <w:bottom w:val="none" w:sz="0" w:space="0" w:color="auto"/>
        <w:right w:val="none" w:sz="0" w:space="0" w:color="auto"/>
      </w:divBdr>
    </w:div>
    <w:div w:id="992609651">
      <w:bodyDiv w:val="1"/>
      <w:marLeft w:val="0"/>
      <w:marRight w:val="0"/>
      <w:marTop w:val="0"/>
      <w:marBottom w:val="0"/>
      <w:divBdr>
        <w:top w:val="none" w:sz="0" w:space="0" w:color="auto"/>
        <w:left w:val="none" w:sz="0" w:space="0" w:color="auto"/>
        <w:bottom w:val="none" w:sz="0" w:space="0" w:color="auto"/>
        <w:right w:val="none" w:sz="0" w:space="0" w:color="auto"/>
      </w:divBdr>
    </w:div>
    <w:div w:id="1059935309">
      <w:bodyDiv w:val="1"/>
      <w:marLeft w:val="0"/>
      <w:marRight w:val="0"/>
      <w:marTop w:val="0"/>
      <w:marBottom w:val="0"/>
      <w:divBdr>
        <w:top w:val="none" w:sz="0" w:space="0" w:color="auto"/>
        <w:left w:val="none" w:sz="0" w:space="0" w:color="auto"/>
        <w:bottom w:val="none" w:sz="0" w:space="0" w:color="auto"/>
        <w:right w:val="none" w:sz="0" w:space="0" w:color="auto"/>
      </w:divBdr>
    </w:div>
    <w:div w:id="1065101772">
      <w:bodyDiv w:val="1"/>
      <w:marLeft w:val="0"/>
      <w:marRight w:val="0"/>
      <w:marTop w:val="0"/>
      <w:marBottom w:val="0"/>
      <w:divBdr>
        <w:top w:val="none" w:sz="0" w:space="0" w:color="auto"/>
        <w:left w:val="none" w:sz="0" w:space="0" w:color="auto"/>
        <w:bottom w:val="none" w:sz="0" w:space="0" w:color="auto"/>
        <w:right w:val="none" w:sz="0" w:space="0" w:color="auto"/>
      </w:divBdr>
    </w:div>
    <w:div w:id="1155990589">
      <w:bodyDiv w:val="1"/>
      <w:marLeft w:val="0"/>
      <w:marRight w:val="0"/>
      <w:marTop w:val="0"/>
      <w:marBottom w:val="0"/>
      <w:divBdr>
        <w:top w:val="none" w:sz="0" w:space="0" w:color="auto"/>
        <w:left w:val="none" w:sz="0" w:space="0" w:color="auto"/>
        <w:bottom w:val="none" w:sz="0" w:space="0" w:color="auto"/>
        <w:right w:val="none" w:sz="0" w:space="0" w:color="auto"/>
      </w:divBdr>
    </w:div>
    <w:div w:id="1196623652">
      <w:bodyDiv w:val="1"/>
      <w:marLeft w:val="0"/>
      <w:marRight w:val="0"/>
      <w:marTop w:val="0"/>
      <w:marBottom w:val="0"/>
      <w:divBdr>
        <w:top w:val="none" w:sz="0" w:space="0" w:color="auto"/>
        <w:left w:val="none" w:sz="0" w:space="0" w:color="auto"/>
        <w:bottom w:val="none" w:sz="0" w:space="0" w:color="auto"/>
        <w:right w:val="none" w:sz="0" w:space="0" w:color="auto"/>
      </w:divBdr>
    </w:div>
    <w:div w:id="1224289247">
      <w:bodyDiv w:val="1"/>
      <w:marLeft w:val="0"/>
      <w:marRight w:val="0"/>
      <w:marTop w:val="0"/>
      <w:marBottom w:val="0"/>
      <w:divBdr>
        <w:top w:val="none" w:sz="0" w:space="0" w:color="auto"/>
        <w:left w:val="none" w:sz="0" w:space="0" w:color="auto"/>
        <w:bottom w:val="none" w:sz="0" w:space="0" w:color="auto"/>
        <w:right w:val="none" w:sz="0" w:space="0" w:color="auto"/>
      </w:divBdr>
    </w:div>
    <w:div w:id="1295670939">
      <w:bodyDiv w:val="1"/>
      <w:marLeft w:val="0"/>
      <w:marRight w:val="0"/>
      <w:marTop w:val="0"/>
      <w:marBottom w:val="0"/>
      <w:divBdr>
        <w:top w:val="none" w:sz="0" w:space="0" w:color="auto"/>
        <w:left w:val="none" w:sz="0" w:space="0" w:color="auto"/>
        <w:bottom w:val="none" w:sz="0" w:space="0" w:color="auto"/>
        <w:right w:val="none" w:sz="0" w:space="0" w:color="auto"/>
      </w:divBdr>
    </w:div>
    <w:div w:id="1344094505">
      <w:bodyDiv w:val="1"/>
      <w:marLeft w:val="0"/>
      <w:marRight w:val="0"/>
      <w:marTop w:val="0"/>
      <w:marBottom w:val="0"/>
      <w:divBdr>
        <w:top w:val="none" w:sz="0" w:space="0" w:color="auto"/>
        <w:left w:val="none" w:sz="0" w:space="0" w:color="auto"/>
        <w:bottom w:val="none" w:sz="0" w:space="0" w:color="auto"/>
        <w:right w:val="none" w:sz="0" w:space="0" w:color="auto"/>
      </w:divBdr>
    </w:div>
    <w:div w:id="1344864625">
      <w:bodyDiv w:val="1"/>
      <w:marLeft w:val="0"/>
      <w:marRight w:val="0"/>
      <w:marTop w:val="0"/>
      <w:marBottom w:val="0"/>
      <w:divBdr>
        <w:top w:val="none" w:sz="0" w:space="0" w:color="auto"/>
        <w:left w:val="none" w:sz="0" w:space="0" w:color="auto"/>
        <w:bottom w:val="none" w:sz="0" w:space="0" w:color="auto"/>
        <w:right w:val="none" w:sz="0" w:space="0" w:color="auto"/>
      </w:divBdr>
    </w:div>
    <w:div w:id="1405109794">
      <w:bodyDiv w:val="1"/>
      <w:marLeft w:val="0"/>
      <w:marRight w:val="0"/>
      <w:marTop w:val="0"/>
      <w:marBottom w:val="0"/>
      <w:divBdr>
        <w:top w:val="none" w:sz="0" w:space="0" w:color="auto"/>
        <w:left w:val="none" w:sz="0" w:space="0" w:color="auto"/>
        <w:bottom w:val="none" w:sz="0" w:space="0" w:color="auto"/>
        <w:right w:val="none" w:sz="0" w:space="0" w:color="auto"/>
      </w:divBdr>
    </w:div>
    <w:div w:id="1409694022">
      <w:bodyDiv w:val="1"/>
      <w:marLeft w:val="0"/>
      <w:marRight w:val="0"/>
      <w:marTop w:val="0"/>
      <w:marBottom w:val="0"/>
      <w:divBdr>
        <w:top w:val="none" w:sz="0" w:space="0" w:color="auto"/>
        <w:left w:val="none" w:sz="0" w:space="0" w:color="auto"/>
        <w:bottom w:val="none" w:sz="0" w:space="0" w:color="auto"/>
        <w:right w:val="none" w:sz="0" w:space="0" w:color="auto"/>
      </w:divBdr>
    </w:div>
    <w:div w:id="1431778988">
      <w:bodyDiv w:val="1"/>
      <w:marLeft w:val="0"/>
      <w:marRight w:val="0"/>
      <w:marTop w:val="0"/>
      <w:marBottom w:val="0"/>
      <w:divBdr>
        <w:top w:val="none" w:sz="0" w:space="0" w:color="auto"/>
        <w:left w:val="none" w:sz="0" w:space="0" w:color="auto"/>
        <w:bottom w:val="none" w:sz="0" w:space="0" w:color="auto"/>
        <w:right w:val="none" w:sz="0" w:space="0" w:color="auto"/>
      </w:divBdr>
    </w:div>
    <w:div w:id="1434285495">
      <w:bodyDiv w:val="1"/>
      <w:marLeft w:val="0"/>
      <w:marRight w:val="0"/>
      <w:marTop w:val="0"/>
      <w:marBottom w:val="0"/>
      <w:divBdr>
        <w:top w:val="none" w:sz="0" w:space="0" w:color="auto"/>
        <w:left w:val="none" w:sz="0" w:space="0" w:color="auto"/>
        <w:bottom w:val="none" w:sz="0" w:space="0" w:color="auto"/>
        <w:right w:val="none" w:sz="0" w:space="0" w:color="auto"/>
      </w:divBdr>
    </w:div>
    <w:div w:id="1453327872">
      <w:bodyDiv w:val="1"/>
      <w:marLeft w:val="0"/>
      <w:marRight w:val="0"/>
      <w:marTop w:val="0"/>
      <w:marBottom w:val="0"/>
      <w:divBdr>
        <w:top w:val="none" w:sz="0" w:space="0" w:color="auto"/>
        <w:left w:val="none" w:sz="0" w:space="0" w:color="auto"/>
        <w:bottom w:val="none" w:sz="0" w:space="0" w:color="auto"/>
        <w:right w:val="none" w:sz="0" w:space="0" w:color="auto"/>
      </w:divBdr>
    </w:div>
    <w:div w:id="1457796810">
      <w:bodyDiv w:val="1"/>
      <w:marLeft w:val="0"/>
      <w:marRight w:val="0"/>
      <w:marTop w:val="0"/>
      <w:marBottom w:val="0"/>
      <w:divBdr>
        <w:top w:val="none" w:sz="0" w:space="0" w:color="auto"/>
        <w:left w:val="none" w:sz="0" w:space="0" w:color="auto"/>
        <w:bottom w:val="none" w:sz="0" w:space="0" w:color="auto"/>
        <w:right w:val="none" w:sz="0" w:space="0" w:color="auto"/>
      </w:divBdr>
    </w:div>
    <w:div w:id="1523864440">
      <w:bodyDiv w:val="1"/>
      <w:marLeft w:val="0"/>
      <w:marRight w:val="0"/>
      <w:marTop w:val="0"/>
      <w:marBottom w:val="0"/>
      <w:divBdr>
        <w:top w:val="none" w:sz="0" w:space="0" w:color="auto"/>
        <w:left w:val="none" w:sz="0" w:space="0" w:color="auto"/>
        <w:bottom w:val="none" w:sz="0" w:space="0" w:color="auto"/>
        <w:right w:val="none" w:sz="0" w:space="0" w:color="auto"/>
      </w:divBdr>
    </w:div>
    <w:div w:id="1525358952">
      <w:bodyDiv w:val="1"/>
      <w:marLeft w:val="0"/>
      <w:marRight w:val="0"/>
      <w:marTop w:val="0"/>
      <w:marBottom w:val="0"/>
      <w:divBdr>
        <w:top w:val="none" w:sz="0" w:space="0" w:color="auto"/>
        <w:left w:val="none" w:sz="0" w:space="0" w:color="auto"/>
        <w:bottom w:val="none" w:sz="0" w:space="0" w:color="auto"/>
        <w:right w:val="none" w:sz="0" w:space="0" w:color="auto"/>
      </w:divBdr>
    </w:div>
    <w:div w:id="1555772585">
      <w:bodyDiv w:val="1"/>
      <w:marLeft w:val="0"/>
      <w:marRight w:val="0"/>
      <w:marTop w:val="0"/>
      <w:marBottom w:val="0"/>
      <w:divBdr>
        <w:top w:val="none" w:sz="0" w:space="0" w:color="auto"/>
        <w:left w:val="none" w:sz="0" w:space="0" w:color="auto"/>
        <w:bottom w:val="none" w:sz="0" w:space="0" w:color="auto"/>
        <w:right w:val="none" w:sz="0" w:space="0" w:color="auto"/>
      </w:divBdr>
    </w:div>
    <w:div w:id="1564364110">
      <w:bodyDiv w:val="1"/>
      <w:marLeft w:val="0"/>
      <w:marRight w:val="0"/>
      <w:marTop w:val="0"/>
      <w:marBottom w:val="0"/>
      <w:divBdr>
        <w:top w:val="none" w:sz="0" w:space="0" w:color="auto"/>
        <w:left w:val="none" w:sz="0" w:space="0" w:color="auto"/>
        <w:bottom w:val="none" w:sz="0" w:space="0" w:color="auto"/>
        <w:right w:val="none" w:sz="0" w:space="0" w:color="auto"/>
      </w:divBdr>
    </w:div>
    <w:div w:id="1576017268">
      <w:bodyDiv w:val="1"/>
      <w:marLeft w:val="0"/>
      <w:marRight w:val="0"/>
      <w:marTop w:val="0"/>
      <w:marBottom w:val="0"/>
      <w:divBdr>
        <w:top w:val="none" w:sz="0" w:space="0" w:color="auto"/>
        <w:left w:val="none" w:sz="0" w:space="0" w:color="auto"/>
        <w:bottom w:val="none" w:sz="0" w:space="0" w:color="auto"/>
        <w:right w:val="none" w:sz="0" w:space="0" w:color="auto"/>
      </w:divBdr>
    </w:div>
    <w:div w:id="1576742463">
      <w:bodyDiv w:val="1"/>
      <w:marLeft w:val="0"/>
      <w:marRight w:val="0"/>
      <w:marTop w:val="0"/>
      <w:marBottom w:val="0"/>
      <w:divBdr>
        <w:top w:val="none" w:sz="0" w:space="0" w:color="auto"/>
        <w:left w:val="none" w:sz="0" w:space="0" w:color="auto"/>
        <w:bottom w:val="none" w:sz="0" w:space="0" w:color="auto"/>
        <w:right w:val="none" w:sz="0" w:space="0" w:color="auto"/>
      </w:divBdr>
    </w:div>
    <w:div w:id="158611249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6276303">
      <w:bodyDiv w:val="1"/>
      <w:marLeft w:val="0"/>
      <w:marRight w:val="0"/>
      <w:marTop w:val="0"/>
      <w:marBottom w:val="0"/>
      <w:divBdr>
        <w:top w:val="none" w:sz="0" w:space="0" w:color="auto"/>
        <w:left w:val="none" w:sz="0" w:space="0" w:color="auto"/>
        <w:bottom w:val="none" w:sz="0" w:space="0" w:color="auto"/>
        <w:right w:val="none" w:sz="0" w:space="0" w:color="auto"/>
      </w:divBdr>
    </w:div>
    <w:div w:id="1686328114">
      <w:bodyDiv w:val="1"/>
      <w:marLeft w:val="0"/>
      <w:marRight w:val="0"/>
      <w:marTop w:val="0"/>
      <w:marBottom w:val="0"/>
      <w:divBdr>
        <w:top w:val="none" w:sz="0" w:space="0" w:color="auto"/>
        <w:left w:val="none" w:sz="0" w:space="0" w:color="auto"/>
        <w:bottom w:val="none" w:sz="0" w:space="0" w:color="auto"/>
        <w:right w:val="none" w:sz="0" w:space="0" w:color="auto"/>
      </w:divBdr>
    </w:div>
    <w:div w:id="1699772541">
      <w:bodyDiv w:val="1"/>
      <w:marLeft w:val="0"/>
      <w:marRight w:val="0"/>
      <w:marTop w:val="0"/>
      <w:marBottom w:val="0"/>
      <w:divBdr>
        <w:top w:val="none" w:sz="0" w:space="0" w:color="auto"/>
        <w:left w:val="none" w:sz="0" w:space="0" w:color="auto"/>
        <w:bottom w:val="none" w:sz="0" w:space="0" w:color="auto"/>
        <w:right w:val="none" w:sz="0" w:space="0" w:color="auto"/>
      </w:divBdr>
    </w:div>
    <w:div w:id="1716470801">
      <w:bodyDiv w:val="1"/>
      <w:marLeft w:val="0"/>
      <w:marRight w:val="0"/>
      <w:marTop w:val="0"/>
      <w:marBottom w:val="0"/>
      <w:divBdr>
        <w:top w:val="none" w:sz="0" w:space="0" w:color="auto"/>
        <w:left w:val="none" w:sz="0" w:space="0" w:color="auto"/>
        <w:bottom w:val="none" w:sz="0" w:space="0" w:color="auto"/>
        <w:right w:val="none" w:sz="0" w:space="0" w:color="auto"/>
      </w:divBdr>
    </w:div>
    <w:div w:id="1743603456">
      <w:bodyDiv w:val="1"/>
      <w:marLeft w:val="0"/>
      <w:marRight w:val="0"/>
      <w:marTop w:val="0"/>
      <w:marBottom w:val="0"/>
      <w:divBdr>
        <w:top w:val="none" w:sz="0" w:space="0" w:color="auto"/>
        <w:left w:val="none" w:sz="0" w:space="0" w:color="auto"/>
        <w:bottom w:val="none" w:sz="0" w:space="0" w:color="auto"/>
        <w:right w:val="none" w:sz="0" w:space="0" w:color="auto"/>
      </w:divBdr>
    </w:div>
    <w:div w:id="1814592631">
      <w:bodyDiv w:val="1"/>
      <w:marLeft w:val="0"/>
      <w:marRight w:val="0"/>
      <w:marTop w:val="0"/>
      <w:marBottom w:val="0"/>
      <w:divBdr>
        <w:top w:val="none" w:sz="0" w:space="0" w:color="auto"/>
        <w:left w:val="none" w:sz="0" w:space="0" w:color="auto"/>
        <w:bottom w:val="none" w:sz="0" w:space="0" w:color="auto"/>
        <w:right w:val="none" w:sz="0" w:space="0" w:color="auto"/>
      </w:divBdr>
    </w:div>
    <w:div w:id="1816604223">
      <w:bodyDiv w:val="1"/>
      <w:marLeft w:val="0"/>
      <w:marRight w:val="0"/>
      <w:marTop w:val="0"/>
      <w:marBottom w:val="0"/>
      <w:divBdr>
        <w:top w:val="none" w:sz="0" w:space="0" w:color="auto"/>
        <w:left w:val="none" w:sz="0" w:space="0" w:color="auto"/>
        <w:bottom w:val="none" w:sz="0" w:space="0" w:color="auto"/>
        <w:right w:val="none" w:sz="0" w:space="0" w:color="auto"/>
      </w:divBdr>
    </w:div>
    <w:div w:id="1832064925">
      <w:bodyDiv w:val="1"/>
      <w:marLeft w:val="0"/>
      <w:marRight w:val="0"/>
      <w:marTop w:val="0"/>
      <w:marBottom w:val="0"/>
      <w:divBdr>
        <w:top w:val="none" w:sz="0" w:space="0" w:color="auto"/>
        <w:left w:val="none" w:sz="0" w:space="0" w:color="auto"/>
        <w:bottom w:val="none" w:sz="0" w:space="0" w:color="auto"/>
        <w:right w:val="none" w:sz="0" w:space="0" w:color="auto"/>
      </w:divBdr>
    </w:div>
    <w:div w:id="1892643710">
      <w:bodyDiv w:val="1"/>
      <w:marLeft w:val="0"/>
      <w:marRight w:val="0"/>
      <w:marTop w:val="0"/>
      <w:marBottom w:val="0"/>
      <w:divBdr>
        <w:top w:val="none" w:sz="0" w:space="0" w:color="auto"/>
        <w:left w:val="none" w:sz="0" w:space="0" w:color="auto"/>
        <w:bottom w:val="none" w:sz="0" w:space="0" w:color="auto"/>
        <w:right w:val="none" w:sz="0" w:space="0" w:color="auto"/>
      </w:divBdr>
    </w:div>
    <w:div w:id="1901476027">
      <w:bodyDiv w:val="1"/>
      <w:marLeft w:val="0"/>
      <w:marRight w:val="0"/>
      <w:marTop w:val="0"/>
      <w:marBottom w:val="0"/>
      <w:divBdr>
        <w:top w:val="none" w:sz="0" w:space="0" w:color="auto"/>
        <w:left w:val="none" w:sz="0" w:space="0" w:color="auto"/>
        <w:bottom w:val="none" w:sz="0" w:space="0" w:color="auto"/>
        <w:right w:val="none" w:sz="0" w:space="0" w:color="auto"/>
      </w:divBdr>
    </w:div>
    <w:div w:id="2007897378">
      <w:bodyDiv w:val="1"/>
      <w:marLeft w:val="0"/>
      <w:marRight w:val="0"/>
      <w:marTop w:val="0"/>
      <w:marBottom w:val="0"/>
      <w:divBdr>
        <w:top w:val="none" w:sz="0" w:space="0" w:color="auto"/>
        <w:left w:val="none" w:sz="0" w:space="0" w:color="auto"/>
        <w:bottom w:val="none" w:sz="0" w:space="0" w:color="auto"/>
        <w:right w:val="none" w:sz="0" w:space="0" w:color="auto"/>
      </w:divBdr>
    </w:div>
    <w:div w:id="2014339299">
      <w:bodyDiv w:val="1"/>
      <w:marLeft w:val="0"/>
      <w:marRight w:val="0"/>
      <w:marTop w:val="0"/>
      <w:marBottom w:val="0"/>
      <w:divBdr>
        <w:top w:val="none" w:sz="0" w:space="0" w:color="auto"/>
        <w:left w:val="none" w:sz="0" w:space="0" w:color="auto"/>
        <w:bottom w:val="none" w:sz="0" w:space="0" w:color="auto"/>
        <w:right w:val="none" w:sz="0" w:space="0" w:color="auto"/>
      </w:divBdr>
    </w:div>
    <w:div w:id="207624634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519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em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2402</TotalTime>
  <Pages>16</Pages>
  <Words>3179</Words>
  <Characters>18124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Lisa Williams</cp:lastModifiedBy>
  <cp:revision>355</cp:revision>
  <dcterms:created xsi:type="dcterms:W3CDTF">2024-08-24T10:56:00Z</dcterms:created>
  <dcterms:modified xsi:type="dcterms:W3CDTF">2024-08-28T20:53:00Z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