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F02494" w14:textId="7AF83C07" w:rsidR="0016187F" w:rsidRPr="004F19C0" w:rsidRDefault="003355DC" w:rsidP="008544F7">
      <w:pPr>
        <w:spacing w:line="360" w:lineRule="auto"/>
        <w:jc w:val="both"/>
        <w:rPr>
          <w:rFonts w:ascii="Times New Roman" w:hAnsi="Times New Roman" w:cs="Times New Roman"/>
          <w:sz w:val="24"/>
          <w:szCs w:val="24"/>
        </w:rPr>
      </w:pPr>
      <w:r w:rsidRPr="004F19C0">
        <w:rPr>
          <w:rFonts w:ascii="Times New Roman" w:hAnsi="Times New Roman" w:cs="Times New Roman"/>
          <w:noProof/>
        </w:rPr>
        <w:drawing>
          <wp:inline distT="0" distB="0" distL="0" distR="0" wp14:anchorId="2023DC7E" wp14:editId="1ACEA2AB">
            <wp:extent cx="2857500" cy="125730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stretch>
                      <a:fillRect/>
                    </a:stretch>
                  </pic:blipFill>
                  <pic:spPr>
                    <a:xfrm>
                      <a:off x="0" y="0"/>
                      <a:ext cx="2857500" cy="1257300"/>
                    </a:xfrm>
                    <a:prstGeom prst="rect">
                      <a:avLst/>
                    </a:prstGeom>
                  </pic:spPr>
                </pic:pic>
              </a:graphicData>
            </a:graphic>
          </wp:inline>
        </w:drawing>
      </w:r>
    </w:p>
    <w:p w14:paraId="39B805BA" w14:textId="560ACA92" w:rsidR="0016187F" w:rsidRPr="004F19C0" w:rsidRDefault="0016187F" w:rsidP="00816B58">
      <w:pPr>
        <w:spacing w:line="360" w:lineRule="auto"/>
        <w:jc w:val="center"/>
        <w:rPr>
          <w:rFonts w:ascii="Times New Roman" w:hAnsi="Times New Roman" w:cs="Times New Roman"/>
          <w:sz w:val="24"/>
          <w:szCs w:val="24"/>
        </w:rPr>
      </w:pPr>
    </w:p>
    <w:p w14:paraId="7E51F934" w14:textId="77777777" w:rsidR="00951102" w:rsidRPr="00951102" w:rsidRDefault="00951102" w:rsidP="00951102">
      <w:pPr>
        <w:spacing w:before="240" w:after="200" w:line="360" w:lineRule="auto"/>
        <w:jc w:val="both"/>
        <w:rPr>
          <w:rFonts w:ascii="Arial" w:hAnsi="Arial" w:cs="Arial"/>
          <w:b/>
          <w:sz w:val="28"/>
          <w:szCs w:val="28"/>
        </w:rPr>
      </w:pPr>
      <w:bookmarkStart w:id="0" w:name="_Hlk119408715"/>
      <w:r w:rsidRPr="00951102">
        <w:rPr>
          <w:rFonts w:ascii="Arial" w:hAnsi="Arial" w:cs="Arial"/>
          <w:b/>
          <w:sz w:val="28"/>
          <w:szCs w:val="28"/>
        </w:rPr>
        <w:t>Student Name: Joseph Bangura</w:t>
      </w:r>
    </w:p>
    <w:p w14:paraId="29D2409E" w14:textId="77777777" w:rsidR="00951102" w:rsidRPr="00951102" w:rsidRDefault="00951102" w:rsidP="00951102">
      <w:pPr>
        <w:spacing w:before="240" w:after="200" w:line="360" w:lineRule="auto"/>
        <w:jc w:val="both"/>
        <w:rPr>
          <w:rFonts w:ascii="Arial" w:hAnsi="Arial" w:cs="Arial"/>
          <w:b/>
          <w:sz w:val="28"/>
          <w:szCs w:val="28"/>
        </w:rPr>
      </w:pPr>
      <w:r w:rsidRPr="00951102">
        <w:rPr>
          <w:rFonts w:ascii="Arial" w:hAnsi="Arial" w:cs="Arial"/>
          <w:b/>
          <w:sz w:val="28"/>
          <w:szCs w:val="28"/>
        </w:rPr>
        <w:t>Student ID Number: 1818368</w:t>
      </w:r>
    </w:p>
    <w:p w14:paraId="0205C9A4" w14:textId="77777777" w:rsidR="00951102" w:rsidRPr="00951102" w:rsidRDefault="00951102" w:rsidP="00951102">
      <w:pPr>
        <w:spacing w:before="240" w:after="200" w:line="360" w:lineRule="auto"/>
        <w:jc w:val="both"/>
        <w:rPr>
          <w:rFonts w:ascii="Arial" w:hAnsi="Arial" w:cs="Arial"/>
          <w:b/>
          <w:sz w:val="28"/>
          <w:szCs w:val="28"/>
        </w:rPr>
      </w:pPr>
      <w:r w:rsidRPr="00951102">
        <w:rPr>
          <w:rFonts w:ascii="Arial" w:hAnsi="Arial" w:cs="Arial"/>
          <w:b/>
          <w:sz w:val="28"/>
          <w:szCs w:val="28"/>
        </w:rPr>
        <w:t>Lecturer name: DR Diola Bijlhout</w:t>
      </w:r>
    </w:p>
    <w:p w14:paraId="6B17E07F" w14:textId="40035399" w:rsidR="008544F7" w:rsidRPr="004F19C0" w:rsidRDefault="008544F7" w:rsidP="00816B58">
      <w:pPr>
        <w:spacing w:line="360" w:lineRule="auto"/>
        <w:rPr>
          <w:rFonts w:ascii="Times New Roman" w:hAnsi="Times New Roman" w:cs="Times New Roman"/>
          <w:b/>
          <w:sz w:val="40"/>
          <w:szCs w:val="24"/>
          <w:lang w:val="en-GB"/>
        </w:rPr>
      </w:pPr>
    </w:p>
    <w:p w14:paraId="65BEE55A" w14:textId="0183F78A" w:rsidR="00816B58" w:rsidRPr="004F19C0" w:rsidRDefault="002E33D2" w:rsidP="00816B58">
      <w:pPr>
        <w:spacing w:line="360" w:lineRule="auto"/>
        <w:jc w:val="center"/>
        <w:rPr>
          <w:rFonts w:ascii="Times New Roman" w:hAnsi="Times New Roman" w:cs="Times New Roman"/>
          <w:b/>
          <w:sz w:val="40"/>
          <w:szCs w:val="24"/>
        </w:rPr>
      </w:pPr>
      <w:r w:rsidRPr="004F19C0">
        <w:rPr>
          <w:rFonts w:ascii="Times New Roman" w:hAnsi="Times New Roman" w:cs="Times New Roman"/>
          <w:b/>
          <w:sz w:val="40"/>
          <w:szCs w:val="24"/>
        </w:rPr>
        <w:t>BMHP6021</w:t>
      </w:r>
    </w:p>
    <w:p w14:paraId="0E0C626C" w14:textId="2F7E36ED" w:rsidR="001F488E" w:rsidRPr="004F19C0" w:rsidRDefault="002E33D2" w:rsidP="00816B58">
      <w:pPr>
        <w:spacing w:line="360" w:lineRule="auto"/>
        <w:jc w:val="center"/>
        <w:rPr>
          <w:rFonts w:ascii="Times New Roman" w:hAnsi="Times New Roman" w:cs="Times New Roman"/>
          <w:b/>
          <w:sz w:val="40"/>
          <w:szCs w:val="24"/>
        </w:rPr>
      </w:pPr>
      <w:r w:rsidRPr="004F19C0">
        <w:rPr>
          <w:rFonts w:ascii="Times New Roman" w:hAnsi="Times New Roman" w:cs="Times New Roman"/>
          <w:b/>
          <w:sz w:val="40"/>
          <w:szCs w:val="24"/>
        </w:rPr>
        <w:t>Health, Wellbeing and Sustainable Development</w:t>
      </w:r>
    </w:p>
    <w:p w14:paraId="180DF81E" w14:textId="070FBAF5" w:rsidR="00816B58" w:rsidRPr="004F19C0" w:rsidRDefault="00816B58" w:rsidP="00816B58">
      <w:pPr>
        <w:spacing w:line="360" w:lineRule="auto"/>
        <w:jc w:val="center"/>
        <w:rPr>
          <w:rFonts w:ascii="Times New Roman" w:hAnsi="Times New Roman" w:cs="Times New Roman"/>
          <w:b/>
          <w:sz w:val="40"/>
          <w:szCs w:val="24"/>
        </w:rPr>
      </w:pPr>
      <w:r w:rsidRPr="004F19C0">
        <w:rPr>
          <w:rFonts w:ascii="Times New Roman" w:hAnsi="Times New Roman" w:cs="Times New Roman"/>
          <w:b/>
          <w:sz w:val="40"/>
          <w:szCs w:val="24"/>
        </w:rPr>
        <w:t>Report</w:t>
      </w:r>
    </w:p>
    <w:p w14:paraId="0C288D7F" w14:textId="57B0AA32" w:rsidR="008544F7" w:rsidRPr="004F19C0" w:rsidRDefault="002E33D2" w:rsidP="008544F7">
      <w:pPr>
        <w:spacing w:line="360" w:lineRule="auto"/>
        <w:jc w:val="both"/>
        <w:rPr>
          <w:rFonts w:ascii="Times New Roman" w:hAnsi="Times New Roman" w:cs="Times New Roman"/>
          <w:sz w:val="24"/>
          <w:szCs w:val="24"/>
        </w:rPr>
      </w:pPr>
      <w:r w:rsidRPr="004F19C0">
        <w:rPr>
          <w:rFonts w:ascii="Times New Roman" w:hAnsi="Times New Roman" w:cs="Times New Roman"/>
          <w:sz w:val="24"/>
          <w:szCs w:val="24"/>
        </w:rPr>
        <w:br w:type="page"/>
      </w:r>
    </w:p>
    <w:sdt>
      <w:sdtPr>
        <w:rPr>
          <w:rFonts w:ascii="Times New Roman" w:eastAsiaTheme="minorHAnsi" w:hAnsi="Times New Roman" w:cs="Times New Roman"/>
          <w:color w:val="auto"/>
          <w:sz w:val="22"/>
          <w:szCs w:val="22"/>
        </w:rPr>
        <w:id w:val="2100288317"/>
        <w:docPartObj>
          <w:docPartGallery w:val="Table of Contents"/>
          <w:docPartUnique/>
        </w:docPartObj>
      </w:sdtPr>
      <w:sdtEndPr>
        <w:rPr>
          <w:b/>
          <w:bCs/>
          <w:noProof/>
        </w:rPr>
      </w:sdtEndPr>
      <w:sdtContent>
        <w:p w14:paraId="0AC906D3" w14:textId="77777777" w:rsidR="008544F7" w:rsidRPr="00314259" w:rsidRDefault="002E33D2" w:rsidP="008544F7">
          <w:pPr>
            <w:pStyle w:val="TOCHeading"/>
            <w:spacing w:line="360" w:lineRule="auto"/>
            <w:jc w:val="both"/>
            <w:rPr>
              <w:rFonts w:ascii="Times New Roman" w:hAnsi="Times New Roman" w:cs="Times New Roman"/>
              <w:b/>
              <w:color w:val="auto"/>
            </w:rPr>
          </w:pPr>
          <w:r w:rsidRPr="00314259">
            <w:rPr>
              <w:rFonts w:ascii="Times New Roman" w:hAnsi="Times New Roman" w:cs="Times New Roman"/>
              <w:b/>
              <w:color w:val="auto"/>
            </w:rPr>
            <w:t>Table of Contents</w:t>
          </w:r>
        </w:p>
        <w:p w14:paraId="5D177D48" w14:textId="77777777" w:rsidR="008544F7" w:rsidRPr="00951102" w:rsidRDefault="002E33D2" w:rsidP="008544F7">
          <w:pPr>
            <w:pStyle w:val="TOC1"/>
            <w:tabs>
              <w:tab w:val="right" w:leader="dot" w:pos="9017"/>
            </w:tabs>
            <w:spacing w:line="360" w:lineRule="auto"/>
            <w:jc w:val="both"/>
            <w:rPr>
              <w:rFonts w:ascii="Times New Roman" w:hAnsi="Times New Roman" w:cs="Times New Roman"/>
              <w:noProof/>
              <w:sz w:val="24"/>
              <w:szCs w:val="24"/>
            </w:rPr>
          </w:pPr>
          <w:r w:rsidRPr="004F19C0">
            <w:rPr>
              <w:rFonts w:ascii="Times New Roman" w:hAnsi="Times New Roman" w:cs="Times New Roman"/>
              <w:sz w:val="24"/>
              <w:szCs w:val="24"/>
            </w:rPr>
            <w:fldChar w:fldCharType="begin"/>
          </w:r>
          <w:r w:rsidRPr="004F19C0">
            <w:rPr>
              <w:rFonts w:ascii="Times New Roman" w:hAnsi="Times New Roman" w:cs="Times New Roman"/>
              <w:sz w:val="24"/>
              <w:szCs w:val="24"/>
            </w:rPr>
            <w:instrText xml:space="preserve"> TOC \o "1-3" \h \z \u </w:instrText>
          </w:r>
          <w:r w:rsidRPr="004F19C0">
            <w:rPr>
              <w:rFonts w:ascii="Times New Roman" w:hAnsi="Times New Roman" w:cs="Times New Roman"/>
              <w:sz w:val="24"/>
              <w:szCs w:val="24"/>
            </w:rPr>
            <w:fldChar w:fldCharType="separate"/>
          </w:r>
          <w:hyperlink w:anchor="_Toc117509038" w:history="1">
            <w:r w:rsidRPr="00951102">
              <w:rPr>
                <w:rStyle w:val="Hyperlink"/>
                <w:rFonts w:ascii="Times New Roman" w:hAnsi="Times New Roman" w:cs="Times New Roman"/>
                <w:noProof/>
                <w:sz w:val="24"/>
                <w:szCs w:val="24"/>
              </w:rPr>
              <w:t>Introduction</w:t>
            </w:r>
            <w:r w:rsidRPr="00951102">
              <w:rPr>
                <w:rFonts w:ascii="Times New Roman" w:hAnsi="Times New Roman" w:cs="Times New Roman"/>
                <w:noProof/>
                <w:webHidden/>
                <w:sz w:val="24"/>
                <w:szCs w:val="24"/>
              </w:rPr>
              <w:tab/>
            </w:r>
            <w:r w:rsidRPr="00951102">
              <w:rPr>
                <w:rFonts w:ascii="Times New Roman" w:hAnsi="Times New Roman" w:cs="Times New Roman"/>
                <w:noProof/>
                <w:webHidden/>
                <w:sz w:val="24"/>
                <w:szCs w:val="24"/>
              </w:rPr>
              <w:fldChar w:fldCharType="begin"/>
            </w:r>
            <w:r w:rsidRPr="00951102">
              <w:rPr>
                <w:rFonts w:ascii="Times New Roman" w:hAnsi="Times New Roman" w:cs="Times New Roman"/>
                <w:noProof/>
                <w:webHidden/>
                <w:sz w:val="24"/>
                <w:szCs w:val="24"/>
              </w:rPr>
              <w:instrText xml:space="preserve"> PAGEREF _Toc117509038 \h </w:instrText>
            </w:r>
            <w:r w:rsidRPr="00951102">
              <w:rPr>
                <w:rFonts w:ascii="Times New Roman" w:hAnsi="Times New Roman" w:cs="Times New Roman"/>
                <w:noProof/>
                <w:webHidden/>
                <w:sz w:val="24"/>
                <w:szCs w:val="24"/>
              </w:rPr>
            </w:r>
            <w:r w:rsidRPr="00951102">
              <w:rPr>
                <w:rFonts w:ascii="Times New Roman" w:hAnsi="Times New Roman" w:cs="Times New Roman"/>
                <w:noProof/>
                <w:webHidden/>
                <w:sz w:val="24"/>
                <w:szCs w:val="24"/>
              </w:rPr>
              <w:fldChar w:fldCharType="separate"/>
            </w:r>
            <w:r w:rsidRPr="00951102">
              <w:rPr>
                <w:rFonts w:ascii="Times New Roman" w:hAnsi="Times New Roman" w:cs="Times New Roman"/>
                <w:noProof/>
                <w:webHidden/>
                <w:sz w:val="24"/>
                <w:szCs w:val="24"/>
              </w:rPr>
              <w:t>3</w:t>
            </w:r>
            <w:r w:rsidRPr="00951102">
              <w:rPr>
                <w:rFonts w:ascii="Times New Roman" w:hAnsi="Times New Roman" w:cs="Times New Roman"/>
                <w:noProof/>
                <w:webHidden/>
                <w:sz w:val="24"/>
                <w:szCs w:val="24"/>
              </w:rPr>
              <w:fldChar w:fldCharType="end"/>
            </w:r>
          </w:hyperlink>
        </w:p>
        <w:p w14:paraId="692E0893" w14:textId="77777777" w:rsidR="008544F7" w:rsidRPr="00951102" w:rsidRDefault="00000000" w:rsidP="008544F7">
          <w:pPr>
            <w:pStyle w:val="TOC1"/>
            <w:tabs>
              <w:tab w:val="right" w:leader="dot" w:pos="9017"/>
            </w:tabs>
            <w:spacing w:line="360" w:lineRule="auto"/>
            <w:jc w:val="both"/>
            <w:rPr>
              <w:rFonts w:ascii="Times New Roman" w:hAnsi="Times New Roman" w:cs="Times New Roman"/>
              <w:noProof/>
              <w:sz w:val="24"/>
              <w:szCs w:val="24"/>
            </w:rPr>
          </w:pPr>
          <w:hyperlink w:anchor="_Toc117509039" w:history="1">
            <w:r w:rsidR="002E33D2" w:rsidRPr="00951102">
              <w:rPr>
                <w:rStyle w:val="Hyperlink"/>
                <w:rFonts w:ascii="Times New Roman" w:hAnsi="Times New Roman" w:cs="Times New Roman"/>
                <w:noProof/>
                <w:sz w:val="24"/>
                <w:szCs w:val="24"/>
              </w:rPr>
              <w:t>Sustainable Development Goals (SDGs).</w:t>
            </w:r>
            <w:r w:rsidR="002E33D2" w:rsidRPr="00951102">
              <w:rPr>
                <w:rFonts w:ascii="Times New Roman" w:hAnsi="Times New Roman" w:cs="Times New Roman"/>
                <w:noProof/>
                <w:webHidden/>
                <w:sz w:val="24"/>
                <w:szCs w:val="24"/>
              </w:rPr>
              <w:tab/>
            </w:r>
            <w:r w:rsidR="002E33D2" w:rsidRPr="00951102">
              <w:rPr>
                <w:rFonts w:ascii="Times New Roman" w:hAnsi="Times New Roman" w:cs="Times New Roman"/>
                <w:noProof/>
                <w:webHidden/>
                <w:sz w:val="24"/>
                <w:szCs w:val="24"/>
              </w:rPr>
              <w:fldChar w:fldCharType="begin"/>
            </w:r>
            <w:r w:rsidR="002E33D2" w:rsidRPr="00951102">
              <w:rPr>
                <w:rFonts w:ascii="Times New Roman" w:hAnsi="Times New Roman" w:cs="Times New Roman"/>
                <w:noProof/>
                <w:webHidden/>
                <w:sz w:val="24"/>
                <w:szCs w:val="24"/>
              </w:rPr>
              <w:instrText xml:space="preserve"> PAGEREF _Toc117509039 \h </w:instrText>
            </w:r>
            <w:r w:rsidR="002E33D2" w:rsidRPr="00951102">
              <w:rPr>
                <w:rFonts w:ascii="Times New Roman" w:hAnsi="Times New Roman" w:cs="Times New Roman"/>
                <w:noProof/>
                <w:webHidden/>
                <w:sz w:val="24"/>
                <w:szCs w:val="24"/>
              </w:rPr>
            </w:r>
            <w:r w:rsidR="002E33D2" w:rsidRPr="00951102">
              <w:rPr>
                <w:rFonts w:ascii="Times New Roman" w:hAnsi="Times New Roman" w:cs="Times New Roman"/>
                <w:noProof/>
                <w:webHidden/>
                <w:sz w:val="24"/>
                <w:szCs w:val="24"/>
              </w:rPr>
              <w:fldChar w:fldCharType="separate"/>
            </w:r>
            <w:r w:rsidR="002E33D2" w:rsidRPr="00951102">
              <w:rPr>
                <w:rFonts w:ascii="Times New Roman" w:hAnsi="Times New Roman" w:cs="Times New Roman"/>
                <w:noProof/>
                <w:webHidden/>
                <w:sz w:val="24"/>
                <w:szCs w:val="24"/>
              </w:rPr>
              <w:t>3</w:t>
            </w:r>
            <w:r w:rsidR="002E33D2" w:rsidRPr="00951102">
              <w:rPr>
                <w:rFonts w:ascii="Times New Roman" w:hAnsi="Times New Roman" w:cs="Times New Roman"/>
                <w:noProof/>
                <w:webHidden/>
                <w:sz w:val="24"/>
                <w:szCs w:val="24"/>
              </w:rPr>
              <w:fldChar w:fldCharType="end"/>
            </w:r>
          </w:hyperlink>
        </w:p>
        <w:p w14:paraId="260BCBF1" w14:textId="77777777" w:rsidR="008544F7" w:rsidRPr="004F19C0" w:rsidRDefault="00000000" w:rsidP="008544F7">
          <w:pPr>
            <w:pStyle w:val="TOC1"/>
            <w:tabs>
              <w:tab w:val="right" w:leader="dot" w:pos="9017"/>
            </w:tabs>
            <w:spacing w:line="360" w:lineRule="auto"/>
            <w:jc w:val="both"/>
            <w:rPr>
              <w:rFonts w:ascii="Times New Roman" w:hAnsi="Times New Roman" w:cs="Times New Roman"/>
              <w:noProof/>
              <w:sz w:val="24"/>
              <w:szCs w:val="24"/>
            </w:rPr>
          </w:pPr>
          <w:hyperlink w:anchor="_Toc117509040" w:history="1">
            <w:r w:rsidR="002E33D2" w:rsidRPr="004F19C0">
              <w:rPr>
                <w:rStyle w:val="Hyperlink"/>
                <w:rFonts w:ascii="Times New Roman" w:hAnsi="Times New Roman" w:cs="Times New Roman"/>
                <w:noProof/>
                <w:sz w:val="24"/>
                <w:szCs w:val="24"/>
              </w:rPr>
              <w:t>Discussion on the major three goals of SDG</w:t>
            </w:r>
            <w:r w:rsidR="002E33D2" w:rsidRPr="004F19C0">
              <w:rPr>
                <w:rFonts w:ascii="Times New Roman" w:hAnsi="Times New Roman" w:cs="Times New Roman"/>
                <w:noProof/>
                <w:webHidden/>
                <w:sz w:val="24"/>
                <w:szCs w:val="24"/>
              </w:rPr>
              <w:tab/>
            </w:r>
            <w:r w:rsidR="002E33D2" w:rsidRPr="004F19C0">
              <w:rPr>
                <w:rFonts w:ascii="Times New Roman" w:hAnsi="Times New Roman" w:cs="Times New Roman"/>
                <w:noProof/>
                <w:webHidden/>
                <w:sz w:val="24"/>
                <w:szCs w:val="24"/>
              </w:rPr>
              <w:fldChar w:fldCharType="begin"/>
            </w:r>
            <w:r w:rsidR="002E33D2" w:rsidRPr="004F19C0">
              <w:rPr>
                <w:rFonts w:ascii="Times New Roman" w:hAnsi="Times New Roman" w:cs="Times New Roman"/>
                <w:noProof/>
                <w:webHidden/>
                <w:sz w:val="24"/>
                <w:szCs w:val="24"/>
              </w:rPr>
              <w:instrText xml:space="preserve"> PAGEREF _Toc117509040 \h </w:instrText>
            </w:r>
            <w:r w:rsidR="002E33D2" w:rsidRPr="004F19C0">
              <w:rPr>
                <w:rFonts w:ascii="Times New Roman" w:hAnsi="Times New Roman" w:cs="Times New Roman"/>
                <w:noProof/>
                <w:webHidden/>
                <w:sz w:val="24"/>
                <w:szCs w:val="24"/>
              </w:rPr>
            </w:r>
            <w:r w:rsidR="002E33D2" w:rsidRPr="004F19C0">
              <w:rPr>
                <w:rFonts w:ascii="Times New Roman" w:hAnsi="Times New Roman" w:cs="Times New Roman"/>
                <w:noProof/>
                <w:webHidden/>
                <w:sz w:val="24"/>
                <w:szCs w:val="24"/>
              </w:rPr>
              <w:fldChar w:fldCharType="separate"/>
            </w:r>
            <w:r w:rsidR="002E33D2" w:rsidRPr="004F19C0">
              <w:rPr>
                <w:rFonts w:ascii="Times New Roman" w:hAnsi="Times New Roman" w:cs="Times New Roman"/>
                <w:noProof/>
                <w:webHidden/>
                <w:sz w:val="24"/>
                <w:szCs w:val="24"/>
              </w:rPr>
              <w:t>6</w:t>
            </w:r>
            <w:r w:rsidR="002E33D2" w:rsidRPr="004F19C0">
              <w:rPr>
                <w:rFonts w:ascii="Times New Roman" w:hAnsi="Times New Roman" w:cs="Times New Roman"/>
                <w:noProof/>
                <w:webHidden/>
                <w:sz w:val="24"/>
                <w:szCs w:val="24"/>
              </w:rPr>
              <w:fldChar w:fldCharType="end"/>
            </w:r>
          </w:hyperlink>
        </w:p>
        <w:p w14:paraId="2D9B9C8A" w14:textId="77777777" w:rsidR="008544F7" w:rsidRPr="004F19C0" w:rsidRDefault="00000000" w:rsidP="008544F7">
          <w:pPr>
            <w:pStyle w:val="TOC2"/>
            <w:tabs>
              <w:tab w:val="right" w:leader="dot" w:pos="9017"/>
            </w:tabs>
            <w:spacing w:line="360" w:lineRule="auto"/>
            <w:jc w:val="both"/>
            <w:rPr>
              <w:rFonts w:ascii="Times New Roman" w:hAnsi="Times New Roman" w:cs="Times New Roman"/>
              <w:noProof/>
              <w:sz w:val="24"/>
              <w:szCs w:val="24"/>
            </w:rPr>
          </w:pPr>
          <w:hyperlink w:anchor="_Toc117509041" w:history="1">
            <w:r w:rsidR="002E33D2" w:rsidRPr="004F19C0">
              <w:rPr>
                <w:rStyle w:val="Hyperlink"/>
                <w:rFonts w:ascii="Times New Roman" w:hAnsi="Times New Roman" w:cs="Times New Roman"/>
                <w:noProof/>
                <w:sz w:val="24"/>
                <w:szCs w:val="24"/>
              </w:rPr>
              <w:t>Goal 3: Good Health &amp; Wellbeing</w:t>
            </w:r>
            <w:r w:rsidR="002E33D2" w:rsidRPr="004F19C0">
              <w:rPr>
                <w:rFonts w:ascii="Times New Roman" w:hAnsi="Times New Roman" w:cs="Times New Roman"/>
                <w:noProof/>
                <w:webHidden/>
                <w:sz w:val="24"/>
                <w:szCs w:val="24"/>
              </w:rPr>
              <w:tab/>
            </w:r>
            <w:r w:rsidR="002E33D2" w:rsidRPr="004F19C0">
              <w:rPr>
                <w:rFonts w:ascii="Times New Roman" w:hAnsi="Times New Roman" w:cs="Times New Roman"/>
                <w:noProof/>
                <w:webHidden/>
                <w:sz w:val="24"/>
                <w:szCs w:val="24"/>
              </w:rPr>
              <w:fldChar w:fldCharType="begin"/>
            </w:r>
            <w:r w:rsidR="002E33D2" w:rsidRPr="004F19C0">
              <w:rPr>
                <w:rFonts w:ascii="Times New Roman" w:hAnsi="Times New Roman" w:cs="Times New Roman"/>
                <w:noProof/>
                <w:webHidden/>
                <w:sz w:val="24"/>
                <w:szCs w:val="24"/>
              </w:rPr>
              <w:instrText xml:space="preserve"> PAGEREF _Toc117509041 \h </w:instrText>
            </w:r>
            <w:r w:rsidR="002E33D2" w:rsidRPr="004F19C0">
              <w:rPr>
                <w:rFonts w:ascii="Times New Roman" w:hAnsi="Times New Roman" w:cs="Times New Roman"/>
                <w:noProof/>
                <w:webHidden/>
                <w:sz w:val="24"/>
                <w:szCs w:val="24"/>
              </w:rPr>
            </w:r>
            <w:r w:rsidR="002E33D2" w:rsidRPr="004F19C0">
              <w:rPr>
                <w:rFonts w:ascii="Times New Roman" w:hAnsi="Times New Roman" w:cs="Times New Roman"/>
                <w:noProof/>
                <w:webHidden/>
                <w:sz w:val="24"/>
                <w:szCs w:val="24"/>
              </w:rPr>
              <w:fldChar w:fldCharType="separate"/>
            </w:r>
            <w:r w:rsidR="002E33D2" w:rsidRPr="004F19C0">
              <w:rPr>
                <w:rFonts w:ascii="Times New Roman" w:hAnsi="Times New Roman" w:cs="Times New Roman"/>
                <w:noProof/>
                <w:webHidden/>
                <w:sz w:val="24"/>
                <w:szCs w:val="24"/>
              </w:rPr>
              <w:t>6</w:t>
            </w:r>
            <w:r w:rsidR="002E33D2" w:rsidRPr="004F19C0">
              <w:rPr>
                <w:rFonts w:ascii="Times New Roman" w:hAnsi="Times New Roman" w:cs="Times New Roman"/>
                <w:noProof/>
                <w:webHidden/>
                <w:sz w:val="24"/>
                <w:szCs w:val="24"/>
              </w:rPr>
              <w:fldChar w:fldCharType="end"/>
            </w:r>
          </w:hyperlink>
        </w:p>
        <w:p w14:paraId="45D1389E" w14:textId="77777777" w:rsidR="008544F7" w:rsidRPr="004F19C0" w:rsidRDefault="00000000" w:rsidP="008544F7">
          <w:pPr>
            <w:pStyle w:val="TOC2"/>
            <w:tabs>
              <w:tab w:val="right" w:leader="dot" w:pos="9017"/>
            </w:tabs>
            <w:spacing w:line="360" w:lineRule="auto"/>
            <w:jc w:val="both"/>
            <w:rPr>
              <w:rFonts w:ascii="Times New Roman" w:hAnsi="Times New Roman" w:cs="Times New Roman"/>
              <w:noProof/>
              <w:sz w:val="24"/>
              <w:szCs w:val="24"/>
            </w:rPr>
          </w:pPr>
          <w:hyperlink w:anchor="_Toc117509042" w:history="1">
            <w:r w:rsidR="002E33D2" w:rsidRPr="004F19C0">
              <w:rPr>
                <w:rStyle w:val="Hyperlink"/>
                <w:rFonts w:ascii="Times New Roman" w:hAnsi="Times New Roman" w:cs="Times New Roman"/>
                <w:noProof/>
                <w:sz w:val="24"/>
                <w:szCs w:val="24"/>
              </w:rPr>
              <w:t>Goal 4: Quality Education</w:t>
            </w:r>
            <w:r w:rsidR="002E33D2" w:rsidRPr="004F19C0">
              <w:rPr>
                <w:rFonts w:ascii="Times New Roman" w:hAnsi="Times New Roman" w:cs="Times New Roman"/>
                <w:noProof/>
                <w:webHidden/>
                <w:sz w:val="24"/>
                <w:szCs w:val="24"/>
              </w:rPr>
              <w:tab/>
            </w:r>
            <w:r w:rsidR="002E33D2" w:rsidRPr="004F19C0">
              <w:rPr>
                <w:rFonts w:ascii="Times New Roman" w:hAnsi="Times New Roman" w:cs="Times New Roman"/>
                <w:noProof/>
                <w:webHidden/>
                <w:sz w:val="24"/>
                <w:szCs w:val="24"/>
              </w:rPr>
              <w:fldChar w:fldCharType="begin"/>
            </w:r>
            <w:r w:rsidR="002E33D2" w:rsidRPr="004F19C0">
              <w:rPr>
                <w:rFonts w:ascii="Times New Roman" w:hAnsi="Times New Roman" w:cs="Times New Roman"/>
                <w:noProof/>
                <w:webHidden/>
                <w:sz w:val="24"/>
                <w:szCs w:val="24"/>
              </w:rPr>
              <w:instrText xml:space="preserve"> PAGEREF _Toc117509042 \h </w:instrText>
            </w:r>
            <w:r w:rsidR="002E33D2" w:rsidRPr="004F19C0">
              <w:rPr>
                <w:rFonts w:ascii="Times New Roman" w:hAnsi="Times New Roman" w:cs="Times New Roman"/>
                <w:noProof/>
                <w:webHidden/>
                <w:sz w:val="24"/>
                <w:szCs w:val="24"/>
              </w:rPr>
            </w:r>
            <w:r w:rsidR="002E33D2" w:rsidRPr="004F19C0">
              <w:rPr>
                <w:rFonts w:ascii="Times New Roman" w:hAnsi="Times New Roman" w:cs="Times New Roman"/>
                <w:noProof/>
                <w:webHidden/>
                <w:sz w:val="24"/>
                <w:szCs w:val="24"/>
              </w:rPr>
              <w:fldChar w:fldCharType="separate"/>
            </w:r>
            <w:r w:rsidR="002E33D2" w:rsidRPr="004F19C0">
              <w:rPr>
                <w:rFonts w:ascii="Times New Roman" w:hAnsi="Times New Roman" w:cs="Times New Roman"/>
                <w:noProof/>
                <w:webHidden/>
                <w:sz w:val="24"/>
                <w:szCs w:val="24"/>
              </w:rPr>
              <w:t>7</w:t>
            </w:r>
            <w:r w:rsidR="002E33D2" w:rsidRPr="004F19C0">
              <w:rPr>
                <w:rFonts w:ascii="Times New Roman" w:hAnsi="Times New Roman" w:cs="Times New Roman"/>
                <w:noProof/>
                <w:webHidden/>
                <w:sz w:val="24"/>
                <w:szCs w:val="24"/>
              </w:rPr>
              <w:fldChar w:fldCharType="end"/>
            </w:r>
          </w:hyperlink>
        </w:p>
        <w:p w14:paraId="0675E11D" w14:textId="77777777" w:rsidR="008544F7" w:rsidRPr="004F19C0" w:rsidRDefault="00000000" w:rsidP="008544F7">
          <w:pPr>
            <w:pStyle w:val="TOC2"/>
            <w:tabs>
              <w:tab w:val="right" w:leader="dot" w:pos="9017"/>
            </w:tabs>
            <w:spacing w:line="360" w:lineRule="auto"/>
            <w:jc w:val="both"/>
            <w:rPr>
              <w:rFonts w:ascii="Times New Roman" w:hAnsi="Times New Roman" w:cs="Times New Roman"/>
              <w:noProof/>
              <w:sz w:val="24"/>
              <w:szCs w:val="24"/>
            </w:rPr>
          </w:pPr>
          <w:hyperlink w:anchor="_Toc117509043" w:history="1">
            <w:r w:rsidR="002E33D2" w:rsidRPr="004F19C0">
              <w:rPr>
                <w:rStyle w:val="Hyperlink"/>
                <w:rFonts w:ascii="Times New Roman" w:hAnsi="Times New Roman" w:cs="Times New Roman"/>
                <w:noProof/>
                <w:sz w:val="24"/>
                <w:szCs w:val="24"/>
              </w:rPr>
              <w:t>Goal 17: Partnerships</w:t>
            </w:r>
            <w:r w:rsidR="002E33D2" w:rsidRPr="004F19C0">
              <w:rPr>
                <w:rFonts w:ascii="Times New Roman" w:hAnsi="Times New Roman" w:cs="Times New Roman"/>
                <w:noProof/>
                <w:webHidden/>
                <w:sz w:val="24"/>
                <w:szCs w:val="24"/>
              </w:rPr>
              <w:tab/>
            </w:r>
            <w:r w:rsidR="002E33D2" w:rsidRPr="004F19C0">
              <w:rPr>
                <w:rFonts w:ascii="Times New Roman" w:hAnsi="Times New Roman" w:cs="Times New Roman"/>
                <w:noProof/>
                <w:webHidden/>
                <w:sz w:val="24"/>
                <w:szCs w:val="24"/>
              </w:rPr>
              <w:fldChar w:fldCharType="begin"/>
            </w:r>
            <w:r w:rsidR="002E33D2" w:rsidRPr="004F19C0">
              <w:rPr>
                <w:rFonts w:ascii="Times New Roman" w:hAnsi="Times New Roman" w:cs="Times New Roman"/>
                <w:noProof/>
                <w:webHidden/>
                <w:sz w:val="24"/>
                <w:szCs w:val="24"/>
              </w:rPr>
              <w:instrText xml:space="preserve"> PAGEREF _Toc117509043 \h </w:instrText>
            </w:r>
            <w:r w:rsidR="002E33D2" w:rsidRPr="004F19C0">
              <w:rPr>
                <w:rFonts w:ascii="Times New Roman" w:hAnsi="Times New Roman" w:cs="Times New Roman"/>
                <w:noProof/>
                <w:webHidden/>
                <w:sz w:val="24"/>
                <w:szCs w:val="24"/>
              </w:rPr>
            </w:r>
            <w:r w:rsidR="002E33D2" w:rsidRPr="004F19C0">
              <w:rPr>
                <w:rFonts w:ascii="Times New Roman" w:hAnsi="Times New Roman" w:cs="Times New Roman"/>
                <w:noProof/>
                <w:webHidden/>
                <w:sz w:val="24"/>
                <w:szCs w:val="24"/>
              </w:rPr>
              <w:fldChar w:fldCharType="separate"/>
            </w:r>
            <w:r w:rsidR="002E33D2" w:rsidRPr="004F19C0">
              <w:rPr>
                <w:rFonts w:ascii="Times New Roman" w:hAnsi="Times New Roman" w:cs="Times New Roman"/>
                <w:noProof/>
                <w:webHidden/>
                <w:sz w:val="24"/>
                <w:szCs w:val="24"/>
              </w:rPr>
              <w:t>7</w:t>
            </w:r>
            <w:r w:rsidR="002E33D2" w:rsidRPr="004F19C0">
              <w:rPr>
                <w:rFonts w:ascii="Times New Roman" w:hAnsi="Times New Roman" w:cs="Times New Roman"/>
                <w:noProof/>
                <w:webHidden/>
                <w:sz w:val="24"/>
                <w:szCs w:val="24"/>
              </w:rPr>
              <w:fldChar w:fldCharType="end"/>
            </w:r>
          </w:hyperlink>
        </w:p>
        <w:p w14:paraId="7349D599" w14:textId="77777777" w:rsidR="008544F7" w:rsidRPr="004F19C0" w:rsidRDefault="00000000" w:rsidP="008544F7">
          <w:pPr>
            <w:pStyle w:val="TOC1"/>
            <w:tabs>
              <w:tab w:val="right" w:leader="dot" w:pos="9017"/>
            </w:tabs>
            <w:spacing w:line="360" w:lineRule="auto"/>
            <w:jc w:val="both"/>
            <w:rPr>
              <w:rFonts w:ascii="Times New Roman" w:hAnsi="Times New Roman" w:cs="Times New Roman"/>
              <w:noProof/>
              <w:sz w:val="24"/>
              <w:szCs w:val="24"/>
            </w:rPr>
          </w:pPr>
          <w:hyperlink w:anchor="_Toc117509044" w:history="1">
            <w:r w:rsidR="002E33D2" w:rsidRPr="004F19C0">
              <w:rPr>
                <w:rStyle w:val="Hyperlink"/>
                <w:rFonts w:ascii="Times New Roman" w:hAnsi="Times New Roman" w:cs="Times New Roman"/>
                <w:noProof/>
                <w:sz w:val="24"/>
                <w:szCs w:val="24"/>
              </w:rPr>
              <w:t>Policies or initiatives adopted by the UK government in meeting these three goals</w:t>
            </w:r>
            <w:r w:rsidR="002E33D2" w:rsidRPr="004F19C0">
              <w:rPr>
                <w:rFonts w:ascii="Times New Roman" w:hAnsi="Times New Roman" w:cs="Times New Roman"/>
                <w:noProof/>
                <w:webHidden/>
                <w:sz w:val="24"/>
                <w:szCs w:val="24"/>
              </w:rPr>
              <w:tab/>
            </w:r>
            <w:r w:rsidR="002E33D2" w:rsidRPr="004F19C0">
              <w:rPr>
                <w:rFonts w:ascii="Times New Roman" w:hAnsi="Times New Roman" w:cs="Times New Roman"/>
                <w:noProof/>
                <w:webHidden/>
                <w:sz w:val="24"/>
                <w:szCs w:val="24"/>
              </w:rPr>
              <w:fldChar w:fldCharType="begin"/>
            </w:r>
            <w:r w:rsidR="002E33D2" w:rsidRPr="004F19C0">
              <w:rPr>
                <w:rFonts w:ascii="Times New Roman" w:hAnsi="Times New Roman" w:cs="Times New Roman"/>
                <w:noProof/>
                <w:webHidden/>
                <w:sz w:val="24"/>
                <w:szCs w:val="24"/>
              </w:rPr>
              <w:instrText xml:space="preserve"> PAGEREF _Toc117509044 \h </w:instrText>
            </w:r>
            <w:r w:rsidR="002E33D2" w:rsidRPr="004F19C0">
              <w:rPr>
                <w:rFonts w:ascii="Times New Roman" w:hAnsi="Times New Roman" w:cs="Times New Roman"/>
                <w:noProof/>
                <w:webHidden/>
                <w:sz w:val="24"/>
                <w:szCs w:val="24"/>
              </w:rPr>
            </w:r>
            <w:r w:rsidR="002E33D2" w:rsidRPr="004F19C0">
              <w:rPr>
                <w:rFonts w:ascii="Times New Roman" w:hAnsi="Times New Roman" w:cs="Times New Roman"/>
                <w:noProof/>
                <w:webHidden/>
                <w:sz w:val="24"/>
                <w:szCs w:val="24"/>
              </w:rPr>
              <w:fldChar w:fldCharType="separate"/>
            </w:r>
            <w:r w:rsidR="002E33D2" w:rsidRPr="004F19C0">
              <w:rPr>
                <w:rFonts w:ascii="Times New Roman" w:hAnsi="Times New Roman" w:cs="Times New Roman"/>
                <w:noProof/>
                <w:webHidden/>
                <w:sz w:val="24"/>
                <w:szCs w:val="24"/>
              </w:rPr>
              <w:t>7</w:t>
            </w:r>
            <w:r w:rsidR="002E33D2" w:rsidRPr="004F19C0">
              <w:rPr>
                <w:rFonts w:ascii="Times New Roman" w:hAnsi="Times New Roman" w:cs="Times New Roman"/>
                <w:noProof/>
                <w:webHidden/>
                <w:sz w:val="24"/>
                <w:szCs w:val="24"/>
              </w:rPr>
              <w:fldChar w:fldCharType="end"/>
            </w:r>
          </w:hyperlink>
        </w:p>
        <w:p w14:paraId="72943408" w14:textId="77777777" w:rsidR="008544F7" w:rsidRPr="004F19C0" w:rsidRDefault="00000000" w:rsidP="008544F7">
          <w:pPr>
            <w:pStyle w:val="TOC1"/>
            <w:tabs>
              <w:tab w:val="right" w:leader="dot" w:pos="9017"/>
            </w:tabs>
            <w:spacing w:line="360" w:lineRule="auto"/>
            <w:jc w:val="both"/>
            <w:rPr>
              <w:rFonts w:ascii="Times New Roman" w:hAnsi="Times New Roman" w:cs="Times New Roman"/>
              <w:noProof/>
              <w:sz w:val="24"/>
              <w:szCs w:val="24"/>
            </w:rPr>
          </w:pPr>
          <w:hyperlink w:anchor="_Toc117509045" w:history="1">
            <w:r w:rsidR="002E33D2" w:rsidRPr="004F19C0">
              <w:rPr>
                <w:rStyle w:val="Hyperlink"/>
                <w:rFonts w:ascii="Times New Roman" w:hAnsi="Times New Roman" w:cs="Times New Roman"/>
                <w:noProof/>
                <w:sz w:val="24"/>
                <w:szCs w:val="24"/>
              </w:rPr>
              <w:t>Hammersmith and Fulham</w:t>
            </w:r>
            <w:r w:rsidR="002E33D2" w:rsidRPr="004F19C0">
              <w:rPr>
                <w:rFonts w:ascii="Times New Roman" w:hAnsi="Times New Roman" w:cs="Times New Roman"/>
                <w:noProof/>
                <w:webHidden/>
                <w:sz w:val="24"/>
                <w:szCs w:val="24"/>
              </w:rPr>
              <w:tab/>
            </w:r>
            <w:r w:rsidR="002E33D2" w:rsidRPr="004F19C0">
              <w:rPr>
                <w:rFonts w:ascii="Times New Roman" w:hAnsi="Times New Roman" w:cs="Times New Roman"/>
                <w:noProof/>
                <w:webHidden/>
                <w:sz w:val="24"/>
                <w:szCs w:val="24"/>
              </w:rPr>
              <w:fldChar w:fldCharType="begin"/>
            </w:r>
            <w:r w:rsidR="002E33D2" w:rsidRPr="004F19C0">
              <w:rPr>
                <w:rFonts w:ascii="Times New Roman" w:hAnsi="Times New Roman" w:cs="Times New Roman"/>
                <w:noProof/>
                <w:webHidden/>
                <w:sz w:val="24"/>
                <w:szCs w:val="24"/>
              </w:rPr>
              <w:instrText xml:space="preserve"> PAGEREF _Toc117509045 \h </w:instrText>
            </w:r>
            <w:r w:rsidR="002E33D2" w:rsidRPr="004F19C0">
              <w:rPr>
                <w:rFonts w:ascii="Times New Roman" w:hAnsi="Times New Roman" w:cs="Times New Roman"/>
                <w:noProof/>
                <w:webHidden/>
                <w:sz w:val="24"/>
                <w:szCs w:val="24"/>
              </w:rPr>
            </w:r>
            <w:r w:rsidR="002E33D2" w:rsidRPr="004F19C0">
              <w:rPr>
                <w:rFonts w:ascii="Times New Roman" w:hAnsi="Times New Roman" w:cs="Times New Roman"/>
                <w:noProof/>
                <w:webHidden/>
                <w:sz w:val="24"/>
                <w:szCs w:val="24"/>
              </w:rPr>
              <w:fldChar w:fldCharType="separate"/>
            </w:r>
            <w:r w:rsidR="002E33D2" w:rsidRPr="004F19C0">
              <w:rPr>
                <w:rFonts w:ascii="Times New Roman" w:hAnsi="Times New Roman" w:cs="Times New Roman"/>
                <w:noProof/>
                <w:webHidden/>
                <w:sz w:val="24"/>
                <w:szCs w:val="24"/>
              </w:rPr>
              <w:t>9</w:t>
            </w:r>
            <w:r w:rsidR="002E33D2" w:rsidRPr="004F19C0">
              <w:rPr>
                <w:rFonts w:ascii="Times New Roman" w:hAnsi="Times New Roman" w:cs="Times New Roman"/>
                <w:noProof/>
                <w:webHidden/>
                <w:sz w:val="24"/>
                <w:szCs w:val="24"/>
              </w:rPr>
              <w:fldChar w:fldCharType="end"/>
            </w:r>
          </w:hyperlink>
        </w:p>
        <w:p w14:paraId="3A9D1503" w14:textId="77777777" w:rsidR="008544F7" w:rsidRPr="004F19C0" w:rsidRDefault="00000000" w:rsidP="008544F7">
          <w:pPr>
            <w:pStyle w:val="TOC1"/>
            <w:tabs>
              <w:tab w:val="right" w:leader="dot" w:pos="9017"/>
            </w:tabs>
            <w:spacing w:line="360" w:lineRule="auto"/>
            <w:jc w:val="both"/>
            <w:rPr>
              <w:rFonts w:ascii="Times New Roman" w:hAnsi="Times New Roman" w:cs="Times New Roman"/>
              <w:noProof/>
              <w:sz w:val="24"/>
              <w:szCs w:val="24"/>
            </w:rPr>
          </w:pPr>
          <w:hyperlink w:anchor="_Toc117509046" w:history="1">
            <w:r w:rsidR="002E33D2" w:rsidRPr="004F19C0">
              <w:rPr>
                <w:rStyle w:val="Hyperlink"/>
                <w:rFonts w:ascii="Times New Roman" w:hAnsi="Times New Roman" w:cs="Times New Roman"/>
                <w:noProof/>
                <w:sz w:val="24"/>
                <w:szCs w:val="24"/>
              </w:rPr>
              <w:t>Policy for the global goals or SDGs</w:t>
            </w:r>
            <w:r w:rsidR="002E33D2" w:rsidRPr="004F19C0">
              <w:rPr>
                <w:rFonts w:ascii="Times New Roman" w:hAnsi="Times New Roman" w:cs="Times New Roman"/>
                <w:noProof/>
                <w:webHidden/>
                <w:sz w:val="24"/>
                <w:szCs w:val="24"/>
              </w:rPr>
              <w:tab/>
            </w:r>
            <w:r w:rsidR="002E33D2" w:rsidRPr="004F19C0">
              <w:rPr>
                <w:rFonts w:ascii="Times New Roman" w:hAnsi="Times New Roman" w:cs="Times New Roman"/>
                <w:noProof/>
                <w:webHidden/>
                <w:sz w:val="24"/>
                <w:szCs w:val="24"/>
              </w:rPr>
              <w:fldChar w:fldCharType="begin"/>
            </w:r>
            <w:r w:rsidR="002E33D2" w:rsidRPr="004F19C0">
              <w:rPr>
                <w:rFonts w:ascii="Times New Roman" w:hAnsi="Times New Roman" w:cs="Times New Roman"/>
                <w:noProof/>
                <w:webHidden/>
                <w:sz w:val="24"/>
                <w:szCs w:val="24"/>
              </w:rPr>
              <w:instrText xml:space="preserve"> PAGEREF _Toc117509046 \h </w:instrText>
            </w:r>
            <w:r w:rsidR="002E33D2" w:rsidRPr="004F19C0">
              <w:rPr>
                <w:rFonts w:ascii="Times New Roman" w:hAnsi="Times New Roman" w:cs="Times New Roman"/>
                <w:noProof/>
                <w:webHidden/>
                <w:sz w:val="24"/>
                <w:szCs w:val="24"/>
              </w:rPr>
            </w:r>
            <w:r w:rsidR="002E33D2" w:rsidRPr="004F19C0">
              <w:rPr>
                <w:rFonts w:ascii="Times New Roman" w:hAnsi="Times New Roman" w:cs="Times New Roman"/>
                <w:noProof/>
                <w:webHidden/>
                <w:sz w:val="24"/>
                <w:szCs w:val="24"/>
              </w:rPr>
              <w:fldChar w:fldCharType="separate"/>
            </w:r>
            <w:r w:rsidR="002E33D2" w:rsidRPr="004F19C0">
              <w:rPr>
                <w:rFonts w:ascii="Times New Roman" w:hAnsi="Times New Roman" w:cs="Times New Roman"/>
                <w:noProof/>
                <w:webHidden/>
                <w:sz w:val="24"/>
                <w:szCs w:val="24"/>
              </w:rPr>
              <w:t>9</w:t>
            </w:r>
            <w:r w:rsidR="002E33D2" w:rsidRPr="004F19C0">
              <w:rPr>
                <w:rFonts w:ascii="Times New Roman" w:hAnsi="Times New Roman" w:cs="Times New Roman"/>
                <w:noProof/>
                <w:webHidden/>
                <w:sz w:val="24"/>
                <w:szCs w:val="24"/>
              </w:rPr>
              <w:fldChar w:fldCharType="end"/>
            </w:r>
          </w:hyperlink>
        </w:p>
        <w:p w14:paraId="373BE28A" w14:textId="77777777" w:rsidR="008544F7" w:rsidRPr="004F19C0" w:rsidRDefault="00000000" w:rsidP="008544F7">
          <w:pPr>
            <w:pStyle w:val="TOC1"/>
            <w:tabs>
              <w:tab w:val="right" w:leader="dot" w:pos="9017"/>
            </w:tabs>
            <w:spacing w:line="360" w:lineRule="auto"/>
            <w:jc w:val="both"/>
            <w:rPr>
              <w:rFonts w:ascii="Times New Roman" w:hAnsi="Times New Roman" w:cs="Times New Roman"/>
              <w:noProof/>
              <w:sz w:val="24"/>
              <w:szCs w:val="24"/>
            </w:rPr>
          </w:pPr>
          <w:hyperlink w:anchor="_Toc117509047" w:history="1">
            <w:r w:rsidR="002E33D2" w:rsidRPr="004F19C0">
              <w:rPr>
                <w:rStyle w:val="Hyperlink"/>
                <w:rFonts w:ascii="Times New Roman" w:hAnsi="Times New Roman" w:cs="Times New Roman"/>
                <w:noProof/>
                <w:sz w:val="24"/>
                <w:szCs w:val="24"/>
              </w:rPr>
              <w:t>Benefits of SDG to Hammersmith and Fulham</w:t>
            </w:r>
            <w:r w:rsidR="002E33D2" w:rsidRPr="004F19C0">
              <w:rPr>
                <w:rFonts w:ascii="Times New Roman" w:hAnsi="Times New Roman" w:cs="Times New Roman"/>
                <w:noProof/>
                <w:webHidden/>
                <w:sz w:val="24"/>
                <w:szCs w:val="24"/>
              </w:rPr>
              <w:tab/>
            </w:r>
            <w:r w:rsidR="002E33D2" w:rsidRPr="004F19C0">
              <w:rPr>
                <w:rFonts w:ascii="Times New Roman" w:hAnsi="Times New Roman" w:cs="Times New Roman"/>
                <w:noProof/>
                <w:webHidden/>
                <w:sz w:val="24"/>
                <w:szCs w:val="24"/>
              </w:rPr>
              <w:fldChar w:fldCharType="begin"/>
            </w:r>
            <w:r w:rsidR="002E33D2" w:rsidRPr="004F19C0">
              <w:rPr>
                <w:rFonts w:ascii="Times New Roman" w:hAnsi="Times New Roman" w:cs="Times New Roman"/>
                <w:noProof/>
                <w:webHidden/>
                <w:sz w:val="24"/>
                <w:szCs w:val="24"/>
              </w:rPr>
              <w:instrText xml:space="preserve"> PAGEREF _Toc117509047 \h </w:instrText>
            </w:r>
            <w:r w:rsidR="002E33D2" w:rsidRPr="004F19C0">
              <w:rPr>
                <w:rFonts w:ascii="Times New Roman" w:hAnsi="Times New Roman" w:cs="Times New Roman"/>
                <w:noProof/>
                <w:webHidden/>
                <w:sz w:val="24"/>
                <w:szCs w:val="24"/>
              </w:rPr>
            </w:r>
            <w:r w:rsidR="002E33D2" w:rsidRPr="004F19C0">
              <w:rPr>
                <w:rFonts w:ascii="Times New Roman" w:hAnsi="Times New Roman" w:cs="Times New Roman"/>
                <w:noProof/>
                <w:webHidden/>
                <w:sz w:val="24"/>
                <w:szCs w:val="24"/>
              </w:rPr>
              <w:fldChar w:fldCharType="separate"/>
            </w:r>
            <w:r w:rsidR="002E33D2" w:rsidRPr="004F19C0">
              <w:rPr>
                <w:rFonts w:ascii="Times New Roman" w:hAnsi="Times New Roman" w:cs="Times New Roman"/>
                <w:noProof/>
                <w:webHidden/>
                <w:sz w:val="24"/>
                <w:szCs w:val="24"/>
              </w:rPr>
              <w:t>12</w:t>
            </w:r>
            <w:r w:rsidR="002E33D2" w:rsidRPr="004F19C0">
              <w:rPr>
                <w:rFonts w:ascii="Times New Roman" w:hAnsi="Times New Roman" w:cs="Times New Roman"/>
                <w:noProof/>
                <w:webHidden/>
                <w:sz w:val="24"/>
                <w:szCs w:val="24"/>
              </w:rPr>
              <w:fldChar w:fldCharType="end"/>
            </w:r>
          </w:hyperlink>
        </w:p>
        <w:p w14:paraId="0F6EA8CB" w14:textId="77777777" w:rsidR="008544F7" w:rsidRPr="004F19C0" w:rsidRDefault="00000000" w:rsidP="008544F7">
          <w:pPr>
            <w:pStyle w:val="TOC1"/>
            <w:tabs>
              <w:tab w:val="right" w:leader="dot" w:pos="9017"/>
            </w:tabs>
            <w:spacing w:line="360" w:lineRule="auto"/>
            <w:jc w:val="both"/>
            <w:rPr>
              <w:rFonts w:ascii="Times New Roman" w:hAnsi="Times New Roman" w:cs="Times New Roman"/>
              <w:noProof/>
              <w:sz w:val="24"/>
              <w:szCs w:val="24"/>
            </w:rPr>
          </w:pPr>
          <w:hyperlink w:anchor="_Toc117509048" w:history="1">
            <w:r w:rsidR="002E33D2" w:rsidRPr="004F19C0">
              <w:rPr>
                <w:rStyle w:val="Hyperlink"/>
                <w:rFonts w:ascii="Times New Roman" w:hAnsi="Times New Roman" w:cs="Times New Roman"/>
                <w:noProof/>
                <w:sz w:val="24"/>
                <w:szCs w:val="24"/>
              </w:rPr>
              <w:t>Recommendations for Hammersmith and Fulham</w:t>
            </w:r>
            <w:r w:rsidR="002E33D2" w:rsidRPr="004F19C0">
              <w:rPr>
                <w:rFonts w:ascii="Times New Roman" w:hAnsi="Times New Roman" w:cs="Times New Roman"/>
                <w:noProof/>
                <w:webHidden/>
                <w:sz w:val="24"/>
                <w:szCs w:val="24"/>
              </w:rPr>
              <w:tab/>
            </w:r>
            <w:r w:rsidR="002E33D2" w:rsidRPr="004F19C0">
              <w:rPr>
                <w:rFonts w:ascii="Times New Roman" w:hAnsi="Times New Roman" w:cs="Times New Roman"/>
                <w:noProof/>
                <w:webHidden/>
                <w:sz w:val="24"/>
                <w:szCs w:val="24"/>
              </w:rPr>
              <w:fldChar w:fldCharType="begin"/>
            </w:r>
            <w:r w:rsidR="002E33D2" w:rsidRPr="004F19C0">
              <w:rPr>
                <w:rFonts w:ascii="Times New Roman" w:hAnsi="Times New Roman" w:cs="Times New Roman"/>
                <w:noProof/>
                <w:webHidden/>
                <w:sz w:val="24"/>
                <w:szCs w:val="24"/>
              </w:rPr>
              <w:instrText xml:space="preserve"> PAGEREF _Toc117509048 \h </w:instrText>
            </w:r>
            <w:r w:rsidR="002E33D2" w:rsidRPr="004F19C0">
              <w:rPr>
                <w:rFonts w:ascii="Times New Roman" w:hAnsi="Times New Roman" w:cs="Times New Roman"/>
                <w:noProof/>
                <w:webHidden/>
                <w:sz w:val="24"/>
                <w:szCs w:val="24"/>
              </w:rPr>
            </w:r>
            <w:r w:rsidR="002E33D2" w:rsidRPr="004F19C0">
              <w:rPr>
                <w:rFonts w:ascii="Times New Roman" w:hAnsi="Times New Roman" w:cs="Times New Roman"/>
                <w:noProof/>
                <w:webHidden/>
                <w:sz w:val="24"/>
                <w:szCs w:val="24"/>
              </w:rPr>
              <w:fldChar w:fldCharType="separate"/>
            </w:r>
            <w:r w:rsidR="002E33D2" w:rsidRPr="004F19C0">
              <w:rPr>
                <w:rFonts w:ascii="Times New Roman" w:hAnsi="Times New Roman" w:cs="Times New Roman"/>
                <w:noProof/>
                <w:webHidden/>
                <w:sz w:val="24"/>
                <w:szCs w:val="24"/>
              </w:rPr>
              <w:t>14</w:t>
            </w:r>
            <w:r w:rsidR="002E33D2" w:rsidRPr="004F19C0">
              <w:rPr>
                <w:rFonts w:ascii="Times New Roman" w:hAnsi="Times New Roman" w:cs="Times New Roman"/>
                <w:noProof/>
                <w:webHidden/>
                <w:sz w:val="24"/>
                <w:szCs w:val="24"/>
              </w:rPr>
              <w:fldChar w:fldCharType="end"/>
            </w:r>
          </w:hyperlink>
        </w:p>
        <w:p w14:paraId="234E335D" w14:textId="77777777" w:rsidR="008544F7" w:rsidRPr="004F19C0" w:rsidRDefault="00000000" w:rsidP="008544F7">
          <w:pPr>
            <w:pStyle w:val="TOC1"/>
            <w:tabs>
              <w:tab w:val="right" w:leader="dot" w:pos="9017"/>
            </w:tabs>
            <w:spacing w:line="360" w:lineRule="auto"/>
            <w:jc w:val="both"/>
            <w:rPr>
              <w:rFonts w:ascii="Times New Roman" w:hAnsi="Times New Roman" w:cs="Times New Roman"/>
              <w:noProof/>
              <w:sz w:val="24"/>
              <w:szCs w:val="24"/>
            </w:rPr>
          </w:pPr>
          <w:hyperlink w:anchor="_Toc117509049" w:history="1">
            <w:r w:rsidR="002E33D2" w:rsidRPr="004F19C0">
              <w:rPr>
                <w:rStyle w:val="Hyperlink"/>
                <w:rFonts w:ascii="Times New Roman" w:hAnsi="Times New Roman" w:cs="Times New Roman"/>
                <w:noProof/>
                <w:sz w:val="24"/>
                <w:szCs w:val="24"/>
              </w:rPr>
              <w:t>Conclusion</w:t>
            </w:r>
            <w:r w:rsidR="002E33D2" w:rsidRPr="004F19C0">
              <w:rPr>
                <w:rFonts w:ascii="Times New Roman" w:hAnsi="Times New Roman" w:cs="Times New Roman"/>
                <w:noProof/>
                <w:webHidden/>
                <w:sz w:val="24"/>
                <w:szCs w:val="24"/>
              </w:rPr>
              <w:tab/>
            </w:r>
            <w:r w:rsidR="002E33D2" w:rsidRPr="004F19C0">
              <w:rPr>
                <w:rFonts w:ascii="Times New Roman" w:hAnsi="Times New Roman" w:cs="Times New Roman"/>
                <w:noProof/>
                <w:webHidden/>
                <w:sz w:val="24"/>
                <w:szCs w:val="24"/>
              </w:rPr>
              <w:fldChar w:fldCharType="begin"/>
            </w:r>
            <w:r w:rsidR="002E33D2" w:rsidRPr="004F19C0">
              <w:rPr>
                <w:rFonts w:ascii="Times New Roman" w:hAnsi="Times New Roman" w:cs="Times New Roman"/>
                <w:noProof/>
                <w:webHidden/>
                <w:sz w:val="24"/>
                <w:szCs w:val="24"/>
              </w:rPr>
              <w:instrText xml:space="preserve"> PAGEREF _Toc117509049 \h </w:instrText>
            </w:r>
            <w:r w:rsidR="002E33D2" w:rsidRPr="004F19C0">
              <w:rPr>
                <w:rFonts w:ascii="Times New Roman" w:hAnsi="Times New Roman" w:cs="Times New Roman"/>
                <w:noProof/>
                <w:webHidden/>
                <w:sz w:val="24"/>
                <w:szCs w:val="24"/>
              </w:rPr>
            </w:r>
            <w:r w:rsidR="002E33D2" w:rsidRPr="004F19C0">
              <w:rPr>
                <w:rFonts w:ascii="Times New Roman" w:hAnsi="Times New Roman" w:cs="Times New Roman"/>
                <w:noProof/>
                <w:webHidden/>
                <w:sz w:val="24"/>
                <w:szCs w:val="24"/>
              </w:rPr>
              <w:fldChar w:fldCharType="separate"/>
            </w:r>
            <w:r w:rsidR="002E33D2" w:rsidRPr="004F19C0">
              <w:rPr>
                <w:rFonts w:ascii="Times New Roman" w:hAnsi="Times New Roman" w:cs="Times New Roman"/>
                <w:noProof/>
                <w:webHidden/>
                <w:sz w:val="24"/>
                <w:szCs w:val="24"/>
              </w:rPr>
              <w:t>14</w:t>
            </w:r>
            <w:r w:rsidR="002E33D2" w:rsidRPr="004F19C0">
              <w:rPr>
                <w:rFonts w:ascii="Times New Roman" w:hAnsi="Times New Roman" w:cs="Times New Roman"/>
                <w:noProof/>
                <w:webHidden/>
                <w:sz w:val="24"/>
                <w:szCs w:val="24"/>
              </w:rPr>
              <w:fldChar w:fldCharType="end"/>
            </w:r>
          </w:hyperlink>
        </w:p>
        <w:p w14:paraId="0A15326F" w14:textId="77777777" w:rsidR="008544F7" w:rsidRPr="004F19C0" w:rsidRDefault="00000000" w:rsidP="008544F7">
          <w:pPr>
            <w:pStyle w:val="TOC1"/>
            <w:tabs>
              <w:tab w:val="right" w:leader="dot" w:pos="9017"/>
            </w:tabs>
            <w:spacing w:line="360" w:lineRule="auto"/>
            <w:jc w:val="both"/>
            <w:rPr>
              <w:rFonts w:ascii="Times New Roman" w:hAnsi="Times New Roman" w:cs="Times New Roman"/>
              <w:noProof/>
              <w:sz w:val="24"/>
              <w:szCs w:val="24"/>
            </w:rPr>
          </w:pPr>
          <w:hyperlink w:anchor="_Toc117509050" w:history="1">
            <w:r w:rsidR="002E33D2" w:rsidRPr="004F19C0">
              <w:rPr>
                <w:rStyle w:val="Hyperlink"/>
                <w:rFonts w:ascii="Times New Roman" w:hAnsi="Times New Roman" w:cs="Times New Roman"/>
                <w:noProof/>
                <w:sz w:val="24"/>
                <w:szCs w:val="24"/>
              </w:rPr>
              <w:t>References</w:t>
            </w:r>
            <w:r w:rsidR="002E33D2" w:rsidRPr="004F19C0">
              <w:rPr>
                <w:rFonts w:ascii="Times New Roman" w:hAnsi="Times New Roman" w:cs="Times New Roman"/>
                <w:noProof/>
                <w:webHidden/>
                <w:sz w:val="24"/>
                <w:szCs w:val="24"/>
              </w:rPr>
              <w:tab/>
            </w:r>
            <w:r w:rsidR="002E33D2" w:rsidRPr="004F19C0">
              <w:rPr>
                <w:rFonts w:ascii="Times New Roman" w:hAnsi="Times New Roman" w:cs="Times New Roman"/>
                <w:noProof/>
                <w:webHidden/>
                <w:sz w:val="24"/>
                <w:szCs w:val="24"/>
              </w:rPr>
              <w:fldChar w:fldCharType="begin"/>
            </w:r>
            <w:r w:rsidR="002E33D2" w:rsidRPr="004F19C0">
              <w:rPr>
                <w:rFonts w:ascii="Times New Roman" w:hAnsi="Times New Roman" w:cs="Times New Roman"/>
                <w:noProof/>
                <w:webHidden/>
                <w:sz w:val="24"/>
                <w:szCs w:val="24"/>
              </w:rPr>
              <w:instrText xml:space="preserve"> PAGEREF _Toc117509050 \h </w:instrText>
            </w:r>
            <w:r w:rsidR="002E33D2" w:rsidRPr="004F19C0">
              <w:rPr>
                <w:rFonts w:ascii="Times New Roman" w:hAnsi="Times New Roman" w:cs="Times New Roman"/>
                <w:noProof/>
                <w:webHidden/>
                <w:sz w:val="24"/>
                <w:szCs w:val="24"/>
              </w:rPr>
            </w:r>
            <w:r w:rsidR="002E33D2" w:rsidRPr="004F19C0">
              <w:rPr>
                <w:rFonts w:ascii="Times New Roman" w:hAnsi="Times New Roman" w:cs="Times New Roman"/>
                <w:noProof/>
                <w:webHidden/>
                <w:sz w:val="24"/>
                <w:szCs w:val="24"/>
              </w:rPr>
              <w:fldChar w:fldCharType="separate"/>
            </w:r>
            <w:r w:rsidR="002E33D2" w:rsidRPr="004F19C0">
              <w:rPr>
                <w:rFonts w:ascii="Times New Roman" w:hAnsi="Times New Roman" w:cs="Times New Roman"/>
                <w:noProof/>
                <w:webHidden/>
                <w:sz w:val="24"/>
                <w:szCs w:val="24"/>
              </w:rPr>
              <w:t>15</w:t>
            </w:r>
            <w:r w:rsidR="002E33D2" w:rsidRPr="004F19C0">
              <w:rPr>
                <w:rFonts w:ascii="Times New Roman" w:hAnsi="Times New Roman" w:cs="Times New Roman"/>
                <w:noProof/>
                <w:webHidden/>
                <w:sz w:val="24"/>
                <w:szCs w:val="24"/>
              </w:rPr>
              <w:fldChar w:fldCharType="end"/>
            </w:r>
          </w:hyperlink>
        </w:p>
        <w:p w14:paraId="6A3C6FEA" w14:textId="77777777" w:rsidR="008544F7" w:rsidRPr="004F19C0" w:rsidRDefault="002E33D2" w:rsidP="008544F7">
          <w:pPr>
            <w:spacing w:line="360" w:lineRule="auto"/>
            <w:jc w:val="both"/>
            <w:rPr>
              <w:rFonts w:ascii="Times New Roman" w:hAnsi="Times New Roman" w:cs="Times New Roman"/>
            </w:rPr>
          </w:pPr>
          <w:r w:rsidRPr="004F19C0">
            <w:rPr>
              <w:rFonts w:ascii="Times New Roman" w:hAnsi="Times New Roman" w:cs="Times New Roman"/>
              <w:noProof/>
              <w:sz w:val="24"/>
              <w:szCs w:val="24"/>
            </w:rPr>
            <w:fldChar w:fldCharType="end"/>
          </w:r>
        </w:p>
      </w:sdtContent>
    </w:sdt>
    <w:p w14:paraId="2B9E4890" w14:textId="77777777" w:rsidR="001F488E" w:rsidRPr="004F19C0" w:rsidRDefault="002E33D2" w:rsidP="008544F7">
      <w:pPr>
        <w:spacing w:line="360" w:lineRule="auto"/>
        <w:jc w:val="both"/>
        <w:rPr>
          <w:rFonts w:ascii="Times New Roman" w:hAnsi="Times New Roman" w:cs="Times New Roman"/>
          <w:sz w:val="24"/>
          <w:szCs w:val="24"/>
        </w:rPr>
      </w:pPr>
      <w:r w:rsidRPr="004F19C0">
        <w:rPr>
          <w:rFonts w:ascii="Times New Roman" w:hAnsi="Times New Roman" w:cs="Times New Roman"/>
          <w:sz w:val="24"/>
          <w:szCs w:val="24"/>
        </w:rPr>
        <w:br w:type="page"/>
      </w:r>
    </w:p>
    <w:p w14:paraId="72528D02" w14:textId="39E7F065" w:rsidR="001F488E" w:rsidRPr="00314259" w:rsidRDefault="002E33D2" w:rsidP="008544F7">
      <w:pPr>
        <w:pStyle w:val="Heading1"/>
        <w:spacing w:line="360" w:lineRule="auto"/>
        <w:jc w:val="both"/>
        <w:rPr>
          <w:rFonts w:ascii="Times New Roman" w:hAnsi="Times New Roman" w:cs="Times New Roman"/>
          <w:b/>
          <w:color w:val="auto"/>
        </w:rPr>
      </w:pPr>
      <w:bookmarkStart w:id="1" w:name="_Toc117509038"/>
      <w:r w:rsidRPr="00314259">
        <w:rPr>
          <w:rFonts w:ascii="Times New Roman" w:hAnsi="Times New Roman" w:cs="Times New Roman"/>
          <w:b/>
          <w:color w:val="auto"/>
        </w:rPr>
        <w:lastRenderedPageBreak/>
        <w:t>Introduction</w:t>
      </w:r>
      <w:bookmarkEnd w:id="1"/>
      <w:r w:rsidR="00FE2411">
        <w:rPr>
          <w:rFonts w:ascii="Times New Roman" w:hAnsi="Times New Roman" w:cs="Times New Roman"/>
          <w:b/>
          <w:color w:val="auto"/>
        </w:rPr>
        <w:t>.</w:t>
      </w:r>
    </w:p>
    <w:p w14:paraId="63F8779E" w14:textId="77777777" w:rsidR="001F488E" w:rsidRPr="00951102" w:rsidRDefault="002E33D2" w:rsidP="008544F7">
      <w:pPr>
        <w:spacing w:line="360" w:lineRule="auto"/>
        <w:jc w:val="both"/>
        <w:rPr>
          <w:rFonts w:ascii="Arial" w:hAnsi="Arial" w:cs="Arial"/>
          <w:sz w:val="24"/>
          <w:szCs w:val="24"/>
        </w:rPr>
      </w:pPr>
      <w:r w:rsidRPr="00951102">
        <w:rPr>
          <w:rFonts w:ascii="Arial" w:hAnsi="Arial" w:cs="Arial"/>
          <w:sz w:val="24"/>
          <w:szCs w:val="24"/>
        </w:rPr>
        <w:t>Development is considered to be the part and parcel of every country all over the world. The following article is a report which is responsible for discussing the major goals of SDG and their benefits in different sectors of this country. At the same time, this will provide a detailed analysis of these goals. Among different goals, the 3</w:t>
      </w:r>
      <w:r w:rsidRPr="00951102">
        <w:rPr>
          <w:rFonts w:ascii="Arial" w:hAnsi="Arial" w:cs="Arial"/>
          <w:sz w:val="24"/>
          <w:szCs w:val="24"/>
          <w:vertAlign w:val="superscript"/>
        </w:rPr>
        <w:t>rd</w:t>
      </w:r>
      <w:r w:rsidRPr="00951102">
        <w:rPr>
          <w:rFonts w:ascii="Arial" w:hAnsi="Arial" w:cs="Arial"/>
          <w:sz w:val="24"/>
          <w:szCs w:val="24"/>
        </w:rPr>
        <w:t>, 4</w:t>
      </w:r>
      <w:r w:rsidRPr="00951102">
        <w:rPr>
          <w:rFonts w:ascii="Arial" w:hAnsi="Arial" w:cs="Arial"/>
          <w:sz w:val="24"/>
          <w:szCs w:val="24"/>
          <w:vertAlign w:val="superscript"/>
        </w:rPr>
        <w:t>th</w:t>
      </w:r>
      <w:r w:rsidRPr="00951102">
        <w:rPr>
          <w:rFonts w:ascii="Arial" w:hAnsi="Arial" w:cs="Arial"/>
          <w:sz w:val="24"/>
          <w:szCs w:val="24"/>
        </w:rPr>
        <w:t xml:space="preserve"> and 17</w:t>
      </w:r>
      <w:r w:rsidRPr="00951102">
        <w:rPr>
          <w:rFonts w:ascii="Arial" w:hAnsi="Arial" w:cs="Arial"/>
          <w:sz w:val="24"/>
          <w:szCs w:val="24"/>
          <w:vertAlign w:val="superscript"/>
        </w:rPr>
        <w:t>th</w:t>
      </w:r>
      <w:r w:rsidRPr="00951102">
        <w:rPr>
          <w:rFonts w:ascii="Arial" w:hAnsi="Arial" w:cs="Arial"/>
          <w:sz w:val="24"/>
          <w:szCs w:val="24"/>
        </w:rPr>
        <w:t xml:space="preserve"> goals of SDG are very impactful in every country</w:t>
      </w:r>
      <w:r w:rsidR="008E5C26" w:rsidRPr="00951102">
        <w:rPr>
          <w:rFonts w:ascii="Arial" w:hAnsi="Arial" w:cs="Arial"/>
          <w:sz w:val="24"/>
          <w:szCs w:val="24"/>
        </w:rPr>
        <w:t xml:space="preserve"> (Cushing &amp; Miller, 2020)</w:t>
      </w:r>
      <w:r w:rsidRPr="00951102">
        <w:rPr>
          <w:rFonts w:ascii="Arial" w:hAnsi="Arial" w:cs="Arial"/>
          <w:sz w:val="24"/>
          <w:szCs w:val="24"/>
        </w:rPr>
        <w:t xml:space="preserve">. This paper is intending to provide a detailed discussion of this goal in the UK. Hammersmith and Fulham is the selected borough for providing an in-depth understanding of the issues of SDG. </w:t>
      </w:r>
    </w:p>
    <w:p w14:paraId="01324B7E" w14:textId="77777777" w:rsidR="001B734F" w:rsidRPr="004F19C0" w:rsidRDefault="001B734F">
      <w:pPr>
        <w:rPr>
          <w:rFonts w:ascii="Times New Roman" w:eastAsiaTheme="majorEastAsia" w:hAnsi="Times New Roman" w:cs="Times New Roman"/>
          <w:b/>
          <w:color w:val="2E74B5" w:themeColor="accent1" w:themeShade="BF"/>
          <w:sz w:val="32"/>
          <w:szCs w:val="32"/>
        </w:rPr>
      </w:pPr>
      <w:bookmarkStart w:id="2" w:name="_Toc117509039"/>
      <w:r w:rsidRPr="004F19C0">
        <w:rPr>
          <w:rFonts w:ascii="Times New Roman" w:hAnsi="Times New Roman" w:cs="Times New Roman"/>
          <w:b/>
        </w:rPr>
        <w:br w:type="page"/>
      </w:r>
    </w:p>
    <w:bookmarkEnd w:id="0"/>
    <w:p w14:paraId="4E11C5D5" w14:textId="13B24AB0" w:rsidR="008D42CB" w:rsidRPr="00314259" w:rsidRDefault="002E33D2" w:rsidP="008544F7">
      <w:pPr>
        <w:pStyle w:val="Heading1"/>
        <w:spacing w:line="360" w:lineRule="auto"/>
        <w:jc w:val="both"/>
        <w:rPr>
          <w:rFonts w:ascii="Times New Roman" w:hAnsi="Times New Roman" w:cs="Times New Roman"/>
          <w:b/>
          <w:color w:val="auto"/>
        </w:rPr>
      </w:pPr>
      <w:r w:rsidRPr="00314259">
        <w:rPr>
          <w:rFonts w:ascii="Times New Roman" w:hAnsi="Times New Roman" w:cs="Times New Roman"/>
          <w:b/>
          <w:color w:val="auto"/>
        </w:rPr>
        <w:lastRenderedPageBreak/>
        <w:t>Sustainable Development Goals (SDGs)</w:t>
      </w:r>
      <w:bookmarkEnd w:id="2"/>
      <w:r w:rsidR="00FE2411">
        <w:rPr>
          <w:rFonts w:ascii="Times New Roman" w:hAnsi="Times New Roman" w:cs="Times New Roman"/>
          <w:b/>
          <w:color w:val="auto"/>
        </w:rPr>
        <w:t>.</w:t>
      </w:r>
    </w:p>
    <w:p w14:paraId="1ADF69A0" w14:textId="77777777" w:rsidR="00AE4715" w:rsidRPr="008F1013" w:rsidRDefault="002E33D2" w:rsidP="008544F7">
      <w:pPr>
        <w:spacing w:line="360" w:lineRule="auto"/>
        <w:jc w:val="both"/>
        <w:rPr>
          <w:rFonts w:ascii="Arial" w:hAnsi="Arial" w:cs="Arial"/>
          <w:sz w:val="24"/>
          <w:szCs w:val="24"/>
        </w:rPr>
      </w:pPr>
      <w:r w:rsidRPr="008F1013">
        <w:rPr>
          <w:rFonts w:ascii="Arial" w:hAnsi="Arial" w:cs="Arial"/>
          <w:sz w:val="24"/>
          <w:szCs w:val="24"/>
        </w:rPr>
        <w:t>"Global Goals" are the other name of SDGs which were passed by the United Nations. These goals were passed in 2015 and are responsible for ending poverty and making a better place for people all over the globe. By 2030, the main aim of these goals is to establish prosperity and peace all over the globe</w:t>
      </w:r>
      <w:r w:rsidR="000A1CF6" w:rsidRPr="008F1013">
        <w:rPr>
          <w:rFonts w:ascii="Arial" w:hAnsi="Arial" w:cs="Arial"/>
          <w:sz w:val="24"/>
          <w:szCs w:val="24"/>
        </w:rPr>
        <w:t xml:space="preserve"> (Ward &amp; Steckler, 2022)</w:t>
      </w:r>
      <w:r w:rsidRPr="008F1013">
        <w:rPr>
          <w:rFonts w:ascii="Arial" w:hAnsi="Arial" w:cs="Arial"/>
          <w:sz w:val="24"/>
          <w:szCs w:val="24"/>
        </w:rPr>
        <w:t xml:space="preserve">. There are almost 17 goals in SDG which should be acquired by 2030. Here is a brief discussion of those 17 goals. </w:t>
      </w:r>
    </w:p>
    <w:p w14:paraId="07E3F286" w14:textId="4378FDED" w:rsidR="00AE4715" w:rsidRPr="008F1013" w:rsidRDefault="002E33D2" w:rsidP="008544F7">
      <w:pPr>
        <w:pStyle w:val="ListParagraph"/>
        <w:numPr>
          <w:ilvl w:val="0"/>
          <w:numId w:val="1"/>
        </w:numPr>
        <w:spacing w:line="360" w:lineRule="auto"/>
        <w:jc w:val="both"/>
        <w:rPr>
          <w:rFonts w:ascii="Arial" w:hAnsi="Arial" w:cs="Arial"/>
          <w:b/>
          <w:sz w:val="24"/>
          <w:szCs w:val="24"/>
        </w:rPr>
      </w:pPr>
      <w:r w:rsidRPr="008F1013">
        <w:rPr>
          <w:rFonts w:ascii="Arial" w:hAnsi="Arial" w:cs="Arial"/>
          <w:b/>
          <w:sz w:val="24"/>
          <w:szCs w:val="24"/>
        </w:rPr>
        <w:t>No Poverty</w:t>
      </w:r>
      <w:r w:rsidR="00FE2411">
        <w:rPr>
          <w:rFonts w:ascii="Arial" w:hAnsi="Arial" w:cs="Arial"/>
          <w:b/>
          <w:sz w:val="24"/>
          <w:szCs w:val="24"/>
        </w:rPr>
        <w:t>.</w:t>
      </w:r>
      <w:r w:rsidRPr="008F1013">
        <w:rPr>
          <w:rFonts w:ascii="Arial" w:hAnsi="Arial" w:cs="Arial"/>
          <w:b/>
          <w:sz w:val="24"/>
          <w:szCs w:val="24"/>
        </w:rPr>
        <w:t xml:space="preserve"> </w:t>
      </w:r>
    </w:p>
    <w:p w14:paraId="4EDBB886" w14:textId="3B082B7C" w:rsidR="00AE4715" w:rsidRPr="008F1013" w:rsidRDefault="002E33D2" w:rsidP="008544F7">
      <w:pPr>
        <w:spacing w:line="360" w:lineRule="auto"/>
        <w:jc w:val="both"/>
        <w:rPr>
          <w:rFonts w:ascii="Arial" w:hAnsi="Arial" w:cs="Arial"/>
          <w:sz w:val="24"/>
          <w:szCs w:val="24"/>
        </w:rPr>
      </w:pPr>
      <w:r w:rsidRPr="008F1013">
        <w:rPr>
          <w:rFonts w:ascii="Arial" w:hAnsi="Arial" w:cs="Arial"/>
          <w:sz w:val="24"/>
          <w:szCs w:val="24"/>
        </w:rPr>
        <w:t xml:space="preserve">Poverty </w:t>
      </w:r>
      <w:r w:rsidR="00FE2411" w:rsidRPr="008F1013">
        <w:rPr>
          <w:rFonts w:ascii="Arial" w:hAnsi="Arial" w:cs="Arial"/>
          <w:sz w:val="24"/>
          <w:szCs w:val="24"/>
        </w:rPr>
        <w:t>is</w:t>
      </w:r>
      <w:r w:rsidRPr="008F1013">
        <w:rPr>
          <w:rFonts w:ascii="Arial" w:hAnsi="Arial" w:cs="Arial"/>
          <w:sz w:val="24"/>
          <w:szCs w:val="24"/>
        </w:rPr>
        <w:t xml:space="preserve"> the most problematic issue for every country all over the world. So, the first goal of SDGs is to eradicate poverty from the world. Women are the most vulnerable group who is suffering from this issue and so they have emphasized it. </w:t>
      </w:r>
    </w:p>
    <w:p w14:paraId="5E42CF35" w14:textId="44E7BAF2" w:rsidR="00F13047" w:rsidRPr="008F1013" w:rsidRDefault="002E33D2" w:rsidP="008544F7">
      <w:pPr>
        <w:pStyle w:val="ListParagraph"/>
        <w:numPr>
          <w:ilvl w:val="0"/>
          <w:numId w:val="1"/>
        </w:numPr>
        <w:spacing w:line="360" w:lineRule="auto"/>
        <w:jc w:val="both"/>
        <w:rPr>
          <w:rFonts w:ascii="Arial" w:hAnsi="Arial" w:cs="Arial"/>
          <w:b/>
          <w:sz w:val="24"/>
          <w:szCs w:val="24"/>
        </w:rPr>
      </w:pPr>
      <w:r w:rsidRPr="008F1013">
        <w:rPr>
          <w:rFonts w:ascii="Arial" w:hAnsi="Arial" w:cs="Arial"/>
          <w:b/>
          <w:sz w:val="24"/>
          <w:szCs w:val="24"/>
        </w:rPr>
        <w:t>Zero Hunger</w:t>
      </w:r>
      <w:r w:rsidR="00FE2411">
        <w:rPr>
          <w:rFonts w:ascii="Arial" w:hAnsi="Arial" w:cs="Arial"/>
          <w:b/>
          <w:sz w:val="24"/>
          <w:szCs w:val="24"/>
        </w:rPr>
        <w:t>.</w:t>
      </w:r>
    </w:p>
    <w:p w14:paraId="44141EFD" w14:textId="77777777" w:rsidR="00F13047" w:rsidRPr="008F1013" w:rsidRDefault="002E33D2" w:rsidP="008544F7">
      <w:pPr>
        <w:spacing w:line="360" w:lineRule="auto"/>
        <w:jc w:val="both"/>
        <w:rPr>
          <w:rFonts w:ascii="Arial" w:hAnsi="Arial" w:cs="Arial"/>
          <w:sz w:val="24"/>
          <w:szCs w:val="24"/>
        </w:rPr>
      </w:pPr>
      <w:r w:rsidRPr="008F1013">
        <w:rPr>
          <w:rFonts w:ascii="Arial" w:hAnsi="Arial" w:cs="Arial"/>
          <w:sz w:val="24"/>
          <w:szCs w:val="24"/>
        </w:rPr>
        <w:t xml:space="preserve">According to the reports of the UN, almost 750 million people all over the world are suffering from hunger problem which is very impactful on the health of every person. Covid-19 is also responsible to increase hunger all over the world. Under this goal, the government is responsible for managing food for all kinds of people. </w:t>
      </w:r>
    </w:p>
    <w:p w14:paraId="52F5979E" w14:textId="371BE9DE" w:rsidR="00D86E7F" w:rsidRPr="008F1013" w:rsidRDefault="002E33D2" w:rsidP="008544F7">
      <w:pPr>
        <w:pStyle w:val="ListParagraph"/>
        <w:numPr>
          <w:ilvl w:val="0"/>
          <w:numId w:val="1"/>
        </w:numPr>
        <w:spacing w:line="360" w:lineRule="auto"/>
        <w:jc w:val="both"/>
        <w:rPr>
          <w:rFonts w:ascii="Arial" w:hAnsi="Arial" w:cs="Arial"/>
          <w:b/>
          <w:sz w:val="24"/>
          <w:szCs w:val="24"/>
        </w:rPr>
      </w:pPr>
      <w:r w:rsidRPr="008F1013">
        <w:rPr>
          <w:rFonts w:ascii="Arial" w:hAnsi="Arial" w:cs="Arial"/>
          <w:b/>
          <w:sz w:val="24"/>
          <w:szCs w:val="24"/>
        </w:rPr>
        <w:t>Ensure health safety and well-being</w:t>
      </w:r>
      <w:r w:rsidR="00FE2411">
        <w:rPr>
          <w:rFonts w:ascii="Arial" w:hAnsi="Arial" w:cs="Arial"/>
          <w:b/>
          <w:sz w:val="24"/>
          <w:szCs w:val="24"/>
        </w:rPr>
        <w:t>.</w:t>
      </w:r>
      <w:r w:rsidRPr="008F1013">
        <w:rPr>
          <w:rFonts w:ascii="Arial" w:hAnsi="Arial" w:cs="Arial"/>
          <w:b/>
          <w:sz w:val="24"/>
          <w:szCs w:val="24"/>
        </w:rPr>
        <w:t xml:space="preserve"> </w:t>
      </w:r>
    </w:p>
    <w:p w14:paraId="32C65BB8" w14:textId="77777777" w:rsidR="00D86E7F" w:rsidRPr="008F1013" w:rsidRDefault="002E33D2" w:rsidP="008544F7">
      <w:pPr>
        <w:spacing w:line="360" w:lineRule="auto"/>
        <w:jc w:val="both"/>
        <w:rPr>
          <w:rFonts w:ascii="Arial" w:hAnsi="Arial" w:cs="Arial"/>
          <w:sz w:val="24"/>
          <w:szCs w:val="24"/>
        </w:rPr>
      </w:pPr>
      <w:r w:rsidRPr="008F1013">
        <w:rPr>
          <w:rFonts w:ascii="Arial" w:hAnsi="Arial" w:cs="Arial"/>
          <w:sz w:val="24"/>
          <w:szCs w:val="24"/>
        </w:rPr>
        <w:t>There are different types of infectious diseases which are responsible for killing people all over the world</w:t>
      </w:r>
      <w:r w:rsidR="000A1CF6" w:rsidRPr="008F1013">
        <w:rPr>
          <w:rFonts w:ascii="Arial" w:hAnsi="Arial" w:cs="Arial"/>
          <w:sz w:val="24"/>
          <w:szCs w:val="24"/>
        </w:rPr>
        <w:t xml:space="preserve"> (Jiaur, 2018)</w:t>
      </w:r>
      <w:r w:rsidRPr="008F1013">
        <w:rPr>
          <w:rFonts w:ascii="Arial" w:hAnsi="Arial" w:cs="Arial"/>
          <w:sz w:val="24"/>
          <w:szCs w:val="24"/>
        </w:rPr>
        <w:t xml:space="preserve">. By 2030, the UN wants to manage the issues of different communicable diseases such as malaria, tuberculosis, AIDS etc. They want to invent vaccines for different types of epidemical diseases. </w:t>
      </w:r>
    </w:p>
    <w:p w14:paraId="7EB97B14" w14:textId="0695AD09" w:rsidR="00D86E7F" w:rsidRPr="008F1013" w:rsidRDefault="002E33D2" w:rsidP="008544F7">
      <w:pPr>
        <w:pStyle w:val="ListParagraph"/>
        <w:numPr>
          <w:ilvl w:val="0"/>
          <w:numId w:val="1"/>
        </w:numPr>
        <w:spacing w:line="360" w:lineRule="auto"/>
        <w:jc w:val="both"/>
        <w:rPr>
          <w:rFonts w:ascii="Arial" w:hAnsi="Arial" w:cs="Arial"/>
          <w:b/>
          <w:sz w:val="24"/>
          <w:szCs w:val="24"/>
        </w:rPr>
      </w:pPr>
      <w:r w:rsidRPr="008F1013">
        <w:rPr>
          <w:rFonts w:ascii="Arial" w:hAnsi="Arial" w:cs="Arial"/>
          <w:b/>
          <w:sz w:val="24"/>
          <w:szCs w:val="24"/>
        </w:rPr>
        <w:t>Quality Education</w:t>
      </w:r>
      <w:r w:rsidR="00FE2411">
        <w:rPr>
          <w:rFonts w:ascii="Arial" w:hAnsi="Arial" w:cs="Arial"/>
          <w:b/>
          <w:sz w:val="24"/>
          <w:szCs w:val="24"/>
        </w:rPr>
        <w:t>.</w:t>
      </w:r>
      <w:r w:rsidRPr="008F1013">
        <w:rPr>
          <w:rFonts w:ascii="Arial" w:hAnsi="Arial" w:cs="Arial"/>
          <w:b/>
          <w:sz w:val="24"/>
          <w:szCs w:val="24"/>
        </w:rPr>
        <w:t xml:space="preserve"> </w:t>
      </w:r>
    </w:p>
    <w:p w14:paraId="2CB3BB48" w14:textId="1032C3FE" w:rsidR="00D86E7F" w:rsidRPr="008F1013" w:rsidRDefault="002E33D2" w:rsidP="008544F7">
      <w:pPr>
        <w:spacing w:line="360" w:lineRule="auto"/>
        <w:jc w:val="both"/>
        <w:rPr>
          <w:rFonts w:ascii="Arial" w:hAnsi="Arial" w:cs="Arial"/>
          <w:sz w:val="24"/>
          <w:szCs w:val="24"/>
        </w:rPr>
      </w:pPr>
      <w:r w:rsidRPr="008F1013">
        <w:rPr>
          <w:rFonts w:ascii="Arial" w:hAnsi="Arial" w:cs="Arial"/>
          <w:sz w:val="24"/>
          <w:szCs w:val="24"/>
        </w:rPr>
        <w:t xml:space="preserve">Education </w:t>
      </w:r>
      <w:r w:rsidR="00FE2411" w:rsidRPr="008F1013">
        <w:rPr>
          <w:rFonts w:ascii="Arial" w:hAnsi="Arial" w:cs="Arial"/>
          <w:sz w:val="24"/>
          <w:szCs w:val="24"/>
        </w:rPr>
        <w:t>is</w:t>
      </w:r>
      <w:r w:rsidRPr="008F1013">
        <w:rPr>
          <w:rFonts w:ascii="Arial" w:hAnsi="Arial" w:cs="Arial"/>
          <w:sz w:val="24"/>
          <w:szCs w:val="24"/>
        </w:rPr>
        <w:t xml:space="preserve"> the backbone of a nation which should be improved at any cost. Without good and effective education, no country will be successful in every sector. So, the UN wants to provide proper education to all countries. That's why they are conducting different types of research and surveys. </w:t>
      </w:r>
    </w:p>
    <w:p w14:paraId="06248D4E" w14:textId="187243FE" w:rsidR="00D86E7F" w:rsidRPr="008F1013" w:rsidRDefault="002E33D2" w:rsidP="008544F7">
      <w:pPr>
        <w:pStyle w:val="ListParagraph"/>
        <w:numPr>
          <w:ilvl w:val="0"/>
          <w:numId w:val="1"/>
        </w:numPr>
        <w:spacing w:line="360" w:lineRule="auto"/>
        <w:jc w:val="both"/>
        <w:rPr>
          <w:rFonts w:ascii="Arial" w:hAnsi="Arial" w:cs="Arial"/>
          <w:b/>
          <w:sz w:val="24"/>
          <w:szCs w:val="24"/>
        </w:rPr>
      </w:pPr>
      <w:r w:rsidRPr="008F1013">
        <w:rPr>
          <w:rFonts w:ascii="Arial" w:hAnsi="Arial" w:cs="Arial"/>
          <w:b/>
          <w:sz w:val="24"/>
          <w:szCs w:val="24"/>
        </w:rPr>
        <w:t>Gender Equality</w:t>
      </w:r>
      <w:r w:rsidR="00FE2411">
        <w:rPr>
          <w:rFonts w:ascii="Arial" w:hAnsi="Arial" w:cs="Arial"/>
          <w:b/>
          <w:sz w:val="24"/>
          <w:szCs w:val="24"/>
        </w:rPr>
        <w:t>.</w:t>
      </w:r>
      <w:r w:rsidRPr="008F1013">
        <w:rPr>
          <w:rFonts w:ascii="Arial" w:hAnsi="Arial" w:cs="Arial"/>
          <w:b/>
          <w:sz w:val="24"/>
          <w:szCs w:val="24"/>
        </w:rPr>
        <w:t xml:space="preserve"> </w:t>
      </w:r>
    </w:p>
    <w:p w14:paraId="434D9C23" w14:textId="77777777" w:rsidR="00AE4715" w:rsidRPr="008F1013" w:rsidRDefault="002E33D2" w:rsidP="008544F7">
      <w:pPr>
        <w:spacing w:line="360" w:lineRule="auto"/>
        <w:jc w:val="both"/>
        <w:rPr>
          <w:rFonts w:ascii="Arial" w:hAnsi="Arial" w:cs="Arial"/>
          <w:sz w:val="24"/>
          <w:szCs w:val="24"/>
        </w:rPr>
      </w:pPr>
      <w:r w:rsidRPr="008F1013">
        <w:rPr>
          <w:rFonts w:ascii="Arial" w:hAnsi="Arial" w:cs="Arial"/>
          <w:sz w:val="24"/>
          <w:szCs w:val="24"/>
        </w:rPr>
        <w:t xml:space="preserve">Girls and women are responsible for representing 50% population of the globe. But many countries of the world are not giving equal treatment of rights to girls and women </w:t>
      </w:r>
      <w:r w:rsidRPr="008F1013">
        <w:rPr>
          <w:rFonts w:ascii="Arial" w:hAnsi="Arial" w:cs="Arial"/>
          <w:sz w:val="24"/>
          <w:szCs w:val="24"/>
        </w:rPr>
        <w:lastRenderedPageBreak/>
        <w:t>which is responsible for creating thousands of problems. That's why this is very essential to establish gender equality</w:t>
      </w:r>
      <w:r w:rsidR="000A1CF6" w:rsidRPr="008F1013">
        <w:rPr>
          <w:rFonts w:ascii="Arial" w:hAnsi="Arial" w:cs="Arial"/>
          <w:sz w:val="24"/>
          <w:szCs w:val="24"/>
        </w:rPr>
        <w:t xml:space="preserve"> (Brown, 2021)</w:t>
      </w:r>
      <w:r w:rsidRPr="008F1013">
        <w:rPr>
          <w:rFonts w:ascii="Arial" w:hAnsi="Arial" w:cs="Arial"/>
          <w:sz w:val="24"/>
          <w:szCs w:val="24"/>
        </w:rPr>
        <w:t xml:space="preserve">. </w:t>
      </w:r>
    </w:p>
    <w:p w14:paraId="136BCA67" w14:textId="69D48153" w:rsidR="003C2F0F" w:rsidRPr="008F1013" w:rsidRDefault="002E33D2" w:rsidP="008544F7">
      <w:pPr>
        <w:pStyle w:val="ListParagraph"/>
        <w:numPr>
          <w:ilvl w:val="0"/>
          <w:numId w:val="1"/>
        </w:numPr>
        <w:spacing w:line="360" w:lineRule="auto"/>
        <w:jc w:val="both"/>
        <w:rPr>
          <w:rFonts w:ascii="Arial" w:hAnsi="Arial" w:cs="Arial"/>
          <w:b/>
          <w:sz w:val="24"/>
          <w:szCs w:val="24"/>
        </w:rPr>
      </w:pPr>
      <w:r w:rsidRPr="008F1013">
        <w:rPr>
          <w:rFonts w:ascii="Arial" w:hAnsi="Arial" w:cs="Arial"/>
          <w:b/>
          <w:sz w:val="24"/>
          <w:szCs w:val="24"/>
        </w:rPr>
        <w:t>Sanitation and Clean Water</w:t>
      </w:r>
      <w:r w:rsidR="00FE2411">
        <w:rPr>
          <w:rFonts w:ascii="Arial" w:hAnsi="Arial" w:cs="Arial"/>
          <w:b/>
          <w:sz w:val="24"/>
          <w:szCs w:val="24"/>
        </w:rPr>
        <w:t>.</w:t>
      </w:r>
    </w:p>
    <w:p w14:paraId="2940832C" w14:textId="77777777" w:rsidR="003C2F0F" w:rsidRPr="008F1013" w:rsidRDefault="002E33D2" w:rsidP="008544F7">
      <w:pPr>
        <w:spacing w:line="360" w:lineRule="auto"/>
        <w:jc w:val="both"/>
        <w:rPr>
          <w:rFonts w:ascii="Arial" w:hAnsi="Arial" w:cs="Arial"/>
          <w:sz w:val="24"/>
          <w:szCs w:val="24"/>
        </w:rPr>
      </w:pPr>
      <w:r w:rsidRPr="008F1013">
        <w:rPr>
          <w:rFonts w:ascii="Arial" w:hAnsi="Arial" w:cs="Arial"/>
          <w:sz w:val="24"/>
          <w:szCs w:val="24"/>
        </w:rPr>
        <w:t xml:space="preserve">More than 3 billion people all over the world are not getting enough facilities for </w:t>
      </w:r>
      <w:r w:rsidR="005457D0" w:rsidRPr="008F1013">
        <w:rPr>
          <w:rFonts w:ascii="Arial" w:hAnsi="Arial" w:cs="Arial"/>
          <w:sz w:val="24"/>
          <w:szCs w:val="24"/>
        </w:rPr>
        <w:t>sanitation</w:t>
      </w:r>
      <w:r w:rsidRPr="008F1013">
        <w:rPr>
          <w:rFonts w:ascii="Arial" w:hAnsi="Arial" w:cs="Arial"/>
          <w:sz w:val="24"/>
          <w:szCs w:val="24"/>
        </w:rPr>
        <w:t xml:space="preserve"> which is responsible for </w:t>
      </w:r>
      <w:r w:rsidR="005457D0" w:rsidRPr="008F1013">
        <w:rPr>
          <w:rFonts w:ascii="Arial" w:hAnsi="Arial" w:cs="Arial"/>
          <w:sz w:val="24"/>
          <w:szCs w:val="24"/>
        </w:rPr>
        <w:t xml:space="preserve">creating different types of health issues all over the world. According to this goal, the UN wants to provide pure water to people and provide necessary facilities for sanitation. </w:t>
      </w:r>
    </w:p>
    <w:p w14:paraId="2AF4F9D7" w14:textId="49E824B1" w:rsidR="005457D0" w:rsidRPr="008F1013" w:rsidRDefault="002E33D2" w:rsidP="008544F7">
      <w:pPr>
        <w:pStyle w:val="ListParagraph"/>
        <w:numPr>
          <w:ilvl w:val="0"/>
          <w:numId w:val="1"/>
        </w:numPr>
        <w:spacing w:line="360" w:lineRule="auto"/>
        <w:jc w:val="both"/>
        <w:rPr>
          <w:rFonts w:ascii="Arial" w:hAnsi="Arial" w:cs="Arial"/>
          <w:b/>
          <w:sz w:val="24"/>
          <w:szCs w:val="24"/>
        </w:rPr>
      </w:pPr>
      <w:r w:rsidRPr="008F1013">
        <w:rPr>
          <w:rFonts w:ascii="Arial" w:hAnsi="Arial" w:cs="Arial"/>
          <w:b/>
          <w:sz w:val="24"/>
          <w:szCs w:val="24"/>
        </w:rPr>
        <w:t>Clean and Affordable Energy</w:t>
      </w:r>
      <w:r w:rsidR="00FE2411">
        <w:rPr>
          <w:rFonts w:ascii="Arial" w:hAnsi="Arial" w:cs="Arial"/>
          <w:b/>
          <w:sz w:val="24"/>
          <w:szCs w:val="24"/>
        </w:rPr>
        <w:t>.</w:t>
      </w:r>
    </w:p>
    <w:p w14:paraId="13217231" w14:textId="44C80EAF" w:rsidR="005457D0" w:rsidRPr="008F1013" w:rsidRDefault="002E33D2" w:rsidP="008544F7">
      <w:pPr>
        <w:spacing w:line="360" w:lineRule="auto"/>
        <w:jc w:val="both"/>
        <w:rPr>
          <w:rFonts w:ascii="Arial" w:hAnsi="Arial" w:cs="Arial"/>
          <w:sz w:val="24"/>
          <w:szCs w:val="24"/>
        </w:rPr>
      </w:pPr>
      <w:r w:rsidRPr="008F1013">
        <w:rPr>
          <w:rFonts w:ascii="Arial" w:hAnsi="Arial" w:cs="Arial"/>
          <w:sz w:val="24"/>
          <w:szCs w:val="24"/>
        </w:rPr>
        <w:t xml:space="preserve">Energy is the source of any kind of work because this is responsible for conducting any kind of work such as driving, living, running factories etc. all over the world. But </w:t>
      </w:r>
      <w:r w:rsidR="00FE2411" w:rsidRPr="008F1013">
        <w:rPr>
          <w:rFonts w:ascii="Arial" w:hAnsi="Arial" w:cs="Arial"/>
          <w:sz w:val="24"/>
          <w:szCs w:val="24"/>
        </w:rPr>
        <w:t>all</w:t>
      </w:r>
      <w:r w:rsidRPr="008F1013">
        <w:rPr>
          <w:rFonts w:ascii="Arial" w:hAnsi="Arial" w:cs="Arial"/>
          <w:sz w:val="24"/>
          <w:szCs w:val="24"/>
        </w:rPr>
        <w:t xml:space="preserve"> the energy sources are not clean and so they are damaging the environment. So, this is very important work for people to keep their environment clean</w:t>
      </w:r>
      <w:r w:rsidR="000A1CF6" w:rsidRPr="008F1013">
        <w:rPr>
          <w:rFonts w:ascii="Arial" w:hAnsi="Arial" w:cs="Arial"/>
          <w:sz w:val="24"/>
          <w:szCs w:val="24"/>
        </w:rPr>
        <w:t xml:space="preserve"> (Roberts, 2019)</w:t>
      </w:r>
      <w:r w:rsidRPr="008F1013">
        <w:rPr>
          <w:rFonts w:ascii="Arial" w:hAnsi="Arial" w:cs="Arial"/>
          <w:sz w:val="24"/>
          <w:szCs w:val="24"/>
        </w:rPr>
        <w:t xml:space="preserve">. That's why this goal is responsible for providing necessary ways and functions to sort out the issues of clean energy. </w:t>
      </w:r>
    </w:p>
    <w:p w14:paraId="0526876A" w14:textId="48900554" w:rsidR="005457D0" w:rsidRPr="008F1013" w:rsidRDefault="002E33D2" w:rsidP="008544F7">
      <w:pPr>
        <w:pStyle w:val="ListParagraph"/>
        <w:numPr>
          <w:ilvl w:val="0"/>
          <w:numId w:val="1"/>
        </w:numPr>
        <w:spacing w:line="360" w:lineRule="auto"/>
        <w:jc w:val="both"/>
        <w:rPr>
          <w:rFonts w:ascii="Arial" w:hAnsi="Arial" w:cs="Arial"/>
          <w:b/>
          <w:sz w:val="24"/>
          <w:szCs w:val="24"/>
        </w:rPr>
      </w:pPr>
      <w:r w:rsidRPr="008F1013">
        <w:rPr>
          <w:rFonts w:ascii="Arial" w:hAnsi="Arial" w:cs="Arial"/>
          <w:b/>
          <w:sz w:val="24"/>
          <w:szCs w:val="24"/>
        </w:rPr>
        <w:t>Economic Growth and Decent Work</w:t>
      </w:r>
      <w:r w:rsidR="00FE2411">
        <w:rPr>
          <w:rFonts w:ascii="Arial" w:hAnsi="Arial" w:cs="Arial"/>
          <w:b/>
          <w:sz w:val="24"/>
          <w:szCs w:val="24"/>
        </w:rPr>
        <w:t>.</w:t>
      </w:r>
      <w:r w:rsidRPr="008F1013">
        <w:rPr>
          <w:rFonts w:ascii="Arial" w:hAnsi="Arial" w:cs="Arial"/>
          <w:b/>
          <w:sz w:val="24"/>
          <w:szCs w:val="24"/>
        </w:rPr>
        <w:t xml:space="preserve"> </w:t>
      </w:r>
    </w:p>
    <w:p w14:paraId="3225972B" w14:textId="77777777" w:rsidR="005457D0" w:rsidRPr="008F1013" w:rsidRDefault="002E33D2" w:rsidP="008544F7">
      <w:pPr>
        <w:spacing w:line="360" w:lineRule="auto"/>
        <w:jc w:val="both"/>
        <w:rPr>
          <w:rFonts w:ascii="Arial" w:hAnsi="Arial" w:cs="Arial"/>
          <w:sz w:val="24"/>
          <w:szCs w:val="24"/>
        </w:rPr>
      </w:pPr>
      <w:r w:rsidRPr="008F1013">
        <w:rPr>
          <w:rFonts w:ascii="Arial" w:hAnsi="Arial" w:cs="Arial"/>
          <w:sz w:val="24"/>
          <w:szCs w:val="24"/>
        </w:rPr>
        <w:t xml:space="preserve">Unemployment is a very problematic issue for every country to develop its economy. Most people of the world are not getting enough scopes to sort out the unemployment problems. Under this goal, countries can get enough facilities to increase their economic growth and provide necessary work facilities to people. </w:t>
      </w:r>
    </w:p>
    <w:p w14:paraId="67252629" w14:textId="3D322A5D" w:rsidR="00D9696D" w:rsidRPr="008F1013" w:rsidRDefault="002E33D2" w:rsidP="008544F7">
      <w:pPr>
        <w:pStyle w:val="ListParagraph"/>
        <w:numPr>
          <w:ilvl w:val="0"/>
          <w:numId w:val="1"/>
        </w:numPr>
        <w:spacing w:line="360" w:lineRule="auto"/>
        <w:jc w:val="both"/>
        <w:rPr>
          <w:rFonts w:ascii="Arial" w:hAnsi="Arial" w:cs="Arial"/>
          <w:b/>
          <w:sz w:val="24"/>
          <w:szCs w:val="24"/>
        </w:rPr>
      </w:pPr>
      <w:r w:rsidRPr="008F1013">
        <w:rPr>
          <w:rFonts w:ascii="Arial" w:hAnsi="Arial" w:cs="Arial"/>
          <w:b/>
          <w:sz w:val="24"/>
          <w:szCs w:val="24"/>
        </w:rPr>
        <w:t xml:space="preserve">Infrastructure, </w:t>
      </w:r>
      <w:r w:rsidR="00FE2411" w:rsidRPr="008F1013">
        <w:rPr>
          <w:rFonts w:ascii="Arial" w:hAnsi="Arial" w:cs="Arial"/>
          <w:b/>
          <w:sz w:val="24"/>
          <w:szCs w:val="24"/>
        </w:rPr>
        <w:t>Innovation,</w:t>
      </w:r>
      <w:r w:rsidRPr="008F1013">
        <w:rPr>
          <w:rFonts w:ascii="Arial" w:hAnsi="Arial" w:cs="Arial"/>
          <w:b/>
          <w:sz w:val="24"/>
          <w:szCs w:val="24"/>
        </w:rPr>
        <w:t xml:space="preserve"> and Industry</w:t>
      </w:r>
      <w:r w:rsidR="00FE2411">
        <w:rPr>
          <w:rFonts w:ascii="Arial" w:hAnsi="Arial" w:cs="Arial"/>
          <w:b/>
          <w:sz w:val="24"/>
          <w:szCs w:val="24"/>
        </w:rPr>
        <w:t>.</w:t>
      </w:r>
    </w:p>
    <w:p w14:paraId="1735CF0F" w14:textId="77777777" w:rsidR="00611BF2" w:rsidRPr="008F1013" w:rsidRDefault="002E33D2" w:rsidP="008544F7">
      <w:pPr>
        <w:spacing w:line="360" w:lineRule="auto"/>
        <w:jc w:val="both"/>
        <w:rPr>
          <w:rFonts w:ascii="Arial" w:hAnsi="Arial" w:cs="Arial"/>
          <w:sz w:val="24"/>
          <w:szCs w:val="24"/>
        </w:rPr>
      </w:pPr>
      <w:r w:rsidRPr="008F1013">
        <w:rPr>
          <w:rFonts w:ascii="Arial" w:hAnsi="Arial" w:cs="Arial"/>
          <w:sz w:val="24"/>
          <w:szCs w:val="24"/>
        </w:rPr>
        <w:t xml:space="preserve">The world is the gift of modern technology and there are a lot of new technologies which are responsible for marinating the world growth of this contemporary world. The population of the world is increasing every day and so every country needs innovation and infrastructures which are responsible for providing new designs and functions of industries, </w:t>
      </w:r>
      <w:proofErr w:type="gramStart"/>
      <w:r w:rsidRPr="008F1013">
        <w:rPr>
          <w:rFonts w:ascii="Arial" w:hAnsi="Arial" w:cs="Arial"/>
          <w:sz w:val="24"/>
          <w:szCs w:val="24"/>
        </w:rPr>
        <w:t>buddings</w:t>
      </w:r>
      <w:proofErr w:type="gramEnd"/>
      <w:r w:rsidRPr="008F1013">
        <w:rPr>
          <w:rFonts w:ascii="Arial" w:hAnsi="Arial" w:cs="Arial"/>
          <w:sz w:val="24"/>
          <w:szCs w:val="24"/>
        </w:rPr>
        <w:t xml:space="preserve"> and other places. At the same time, industries will get enough innovative methods for surviving in the modern world. </w:t>
      </w:r>
    </w:p>
    <w:p w14:paraId="065535F7" w14:textId="44A8FD0E" w:rsidR="00611BF2" w:rsidRPr="008F1013" w:rsidRDefault="002E33D2" w:rsidP="008544F7">
      <w:pPr>
        <w:pStyle w:val="ListParagraph"/>
        <w:numPr>
          <w:ilvl w:val="0"/>
          <w:numId w:val="1"/>
        </w:numPr>
        <w:spacing w:line="360" w:lineRule="auto"/>
        <w:jc w:val="both"/>
        <w:rPr>
          <w:rFonts w:ascii="Arial" w:hAnsi="Arial" w:cs="Arial"/>
          <w:b/>
          <w:sz w:val="24"/>
          <w:szCs w:val="24"/>
        </w:rPr>
      </w:pPr>
      <w:r w:rsidRPr="008F1013">
        <w:rPr>
          <w:rFonts w:ascii="Arial" w:hAnsi="Arial" w:cs="Arial"/>
          <w:b/>
          <w:sz w:val="24"/>
          <w:szCs w:val="24"/>
        </w:rPr>
        <w:t>Reduced Inequalities</w:t>
      </w:r>
      <w:r w:rsidR="00FE2411">
        <w:rPr>
          <w:rFonts w:ascii="Arial" w:hAnsi="Arial" w:cs="Arial"/>
          <w:b/>
          <w:sz w:val="24"/>
          <w:szCs w:val="24"/>
        </w:rPr>
        <w:t>.</w:t>
      </w:r>
    </w:p>
    <w:p w14:paraId="0E03EB19" w14:textId="77777777" w:rsidR="0045307F" w:rsidRPr="008F1013" w:rsidRDefault="002E33D2" w:rsidP="008544F7">
      <w:pPr>
        <w:spacing w:line="360" w:lineRule="auto"/>
        <w:jc w:val="both"/>
        <w:rPr>
          <w:rFonts w:ascii="Arial" w:hAnsi="Arial" w:cs="Arial"/>
          <w:sz w:val="24"/>
          <w:szCs w:val="24"/>
        </w:rPr>
      </w:pPr>
      <w:r w:rsidRPr="008F1013">
        <w:rPr>
          <w:rFonts w:ascii="Arial" w:hAnsi="Arial" w:cs="Arial"/>
          <w:sz w:val="24"/>
          <w:szCs w:val="24"/>
        </w:rPr>
        <w:t>Inequalities are a very impactful thing for people in any kind of sector which is responsible for demotivating people in different types of work</w:t>
      </w:r>
      <w:r w:rsidR="000A1CF6" w:rsidRPr="008F1013">
        <w:rPr>
          <w:rFonts w:ascii="Arial" w:hAnsi="Arial" w:cs="Arial"/>
          <w:sz w:val="24"/>
          <w:szCs w:val="24"/>
        </w:rPr>
        <w:t xml:space="preserve"> (SDGs, 2022)</w:t>
      </w:r>
      <w:r w:rsidRPr="008F1013">
        <w:rPr>
          <w:rFonts w:ascii="Arial" w:hAnsi="Arial" w:cs="Arial"/>
          <w:sz w:val="24"/>
          <w:szCs w:val="24"/>
        </w:rPr>
        <w:t xml:space="preserve">. At the </w:t>
      </w:r>
      <w:r w:rsidRPr="008F1013">
        <w:rPr>
          <w:rFonts w:ascii="Arial" w:hAnsi="Arial" w:cs="Arial"/>
          <w:sz w:val="24"/>
          <w:szCs w:val="24"/>
        </w:rPr>
        <w:lastRenderedPageBreak/>
        <w:t xml:space="preserve">same time, this is responsible for conducting different types of misdeeds in different sectors of the world. So, this is very essential to the management of inequalities. </w:t>
      </w:r>
    </w:p>
    <w:p w14:paraId="475ED18F" w14:textId="12182DFD" w:rsidR="0045307F" w:rsidRPr="008F1013" w:rsidRDefault="002E33D2" w:rsidP="008544F7">
      <w:pPr>
        <w:pStyle w:val="ListParagraph"/>
        <w:numPr>
          <w:ilvl w:val="0"/>
          <w:numId w:val="1"/>
        </w:numPr>
        <w:spacing w:line="360" w:lineRule="auto"/>
        <w:jc w:val="both"/>
        <w:rPr>
          <w:rFonts w:ascii="Arial" w:hAnsi="Arial" w:cs="Arial"/>
          <w:b/>
          <w:sz w:val="24"/>
          <w:szCs w:val="24"/>
        </w:rPr>
      </w:pPr>
      <w:r w:rsidRPr="008F1013">
        <w:rPr>
          <w:rFonts w:ascii="Arial" w:hAnsi="Arial" w:cs="Arial"/>
          <w:b/>
          <w:sz w:val="24"/>
          <w:szCs w:val="24"/>
        </w:rPr>
        <w:t>Sustainable Communities and Cities</w:t>
      </w:r>
      <w:r w:rsidR="00FE2411">
        <w:rPr>
          <w:rFonts w:ascii="Arial" w:hAnsi="Arial" w:cs="Arial"/>
          <w:b/>
          <w:sz w:val="24"/>
          <w:szCs w:val="24"/>
        </w:rPr>
        <w:t>.</w:t>
      </w:r>
      <w:r w:rsidRPr="008F1013">
        <w:rPr>
          <w:rFonts w:ascii="Arial" w:hAnsi="Arial" w:cs="Arial"/>
          <w:b/>
          <w:sz w:val="24"/>
          <w:szCs w:val="24"/>
        </w:rPr>
        <w:t xml:space="preserve"> </w:t>
      </w:r>
    </w:p>
    <w:p w14:paraId="1B9A2CA0" w14:textId="77777777" w:rsidR="0045307F" w:rsidRPr="008F1013" w:rsidRDefault="002E33D2" w:rsidP="008544F7">
      <w:pPr>
        <w:spacing w:line="360" w:lineRule="auto"/>
        <w:jc w:val="both"/>
        <w:rPr>
          <w:rFonts w:ascii="Arial" w:hAnsi="Arial" w:cs="Arial"/>
          <w:sz w:val="24"/>
          <w:szCs w:val="24"/>
        </w:rPr>
      </w:pPr>
      <w:r w:rsidRPr="008F1013">
        <w:rPr>
          <w:rFonts w:ascii="Arial" w:hAnsi="Arial" w:cs="Arial"/>
          <w:sz w:val="24"/>
          <w:szCs w:val="24"/>
        </w:rPr>
        <w:t xml:space="preserve">Ensuring sustainability in any kind of community and city is a very important thing for the government because this is responsible for providing high-quality living facilities to people. That's why the UN wants to make communities and cities more sustainable and </w:t>
      </w:r>
      <w:r w:rsidR="00C53502" w:rsidRPr="008F1013">
        <w:rPr>
          <w:rFonts w:ascii="Arial" w:hAnsi="Arial" w:cs="Arial"/>
          <w:sz w:val="24"/>
          <w:szCs w:val="24"/>
        </w:rPr>
        <w:t>livable</w:t>
      </w:r>
      <w:r w:rsidRPr="008F1013">
        <w:rPr>
          <w:rFonts w:ascii="Arial" w:hAnsi="Arial" w:cs="Arial"/>
          <w:sz w:val="24"/>
          <w:szCs w:val="24"/>
        </w:rPr>
        <w:t xml:space="preserve">. That’s why this will help the </w:t>
      </w:r>
      <w:r w:rsidR="00C53502" w:rsidRPr="008F1013">
        <w:rPr>
          <w:rFonts w:ascii="Arial" w:hAnsi="Arial" w:cs="Arial"/>
          <w:sz w:val="24"/>
          <w:szCs w:val="24"/>
        </w:rPr>
        <w:t>countries</w:t>
      </w:r>
      <w:r w:rsidRPr="008F1013">
        <w:rPr>
          <w:rFonts w:ascii="Arial" w:hAnsi="Arial" w:cs="Arial"/>
          <w:sz w:val="24"/>
          <w:szCs w:val="24"/>
        </w:rPr>
        <w:t xml:space="preserve"> to save the </w:t>
      </w:r>
      <w:r w:rsidR="00C53502" w:rsidRPr="008F1013">
        <w:rPr>
          <w:rFonts w:ascii="Arial" w:hAnsi="Arial" w:cs="Arial"/>
          <w:sz w:val="24"/>
          <w:szCs w:val="24"/>
        </w:rPr>
        <w:t>lifestyles</w:t>
      </w:r>
      <w:r w:rsidRPr="008F1013">
        <w:rPr>
          <w:rFonts w:ascii="Arial" w:hAnsi="Arial" w:cs="Arial"/>
          <w:sz w:val="24"/>
          <w:szCs w:val="24"/>
        </w:rPr>
        <w:t xml:space="preserve"> of people. </w:t>
      </w:r>
    </w:p>
    <w:p w14:paraId="04AEA928" w14:textId="5B70D13E" w:rsidR="00CE65BF" w:rsidRPr="008F1013" w:rsidRDefault="002E33D2" w:rsidP="008544F7">
      <w:pPr>
        <w:pStyle w:val="ListParagraph"/>
        <w:numPr>
          <w:ilvl w:val="0"/>
          <w:numId w:val="1"/>
        </w:numPr>
        <w:spacing w:line="360" w:lineRule="auto"/>
        <w:jc w:val="both"/>
        <w:rPr>
          <w:rFonts w:ascii="Arial" w:hAnsi="Arial" w:cs="Arial"/>
          <w:b/>
          <w:sz w:val="24"/>
          <w:szCs w:val="24"/>
        </w:rPr>
      </w:pPr>
      <w:r w:rsidRPr="008F1013">
        <w:rPr>
          <w:rFonts w:ascii="Arial" w:hAnsi="Arial" w:cs="Arial"/>
          <w:b/>
          <w:sz w:val="24"/>
          <w:szCs w:val="24"/>
        </w:rPr>
        <w:t>Responsible Production and Consumption</w:t>
      </w:r>
      <w:r w:rsidR="00FE2411">
        <w:rPr>
          <w:rFonts w:ascii="Arial" w:hAnsi="Arial" w:cs="Arial"/>
          <w:b/>
          <w:sz w:val="24"/>
          <w:szCs w:val="24"/>
        </w:rPr>
        <w:t>.</w:t>
      </w:r>
      <w:r w:rsidRPr="008F1013">
        <w:rPr>
          <w:rFonts w:ascii="Arial" w:hAnsi="Arial" w:cs="Arial"/>
          <w:b/>
          <w:sz w:val="24"/>
          <w:szCs w:val="24"/>
        </w:rPr>
        <w:t xml:space="preserve"> </w:t>
      </w:r>
    </w:p>
    <w:p w14:paraId="3B9C0B65" w14:textId="3EBC14E4" w:rsidR="0045307F" w:rsidRPr="008F1013" w:rsidRDefault="002E33D2" w:rsidP="008544F7">
      <w:pPr>
        <w:spacing w:line="360" w:lineRule="auto"/>
        <w:jc w:val="both"/>
        <w:rPr>
          <w:rFonts w:ascii="Arial" w:hAnsi="Arial" w:cs="Arial"/>
          <w:sz w:val="24"/>
          <w:szCs w:val="24"/>
        </w:rPr>
      </w:pPr>
      <w:r w:rsidRPr="008F1013">
        <w:rPr>
          <w:rFonts w:ascii="Arial" w:hAnsi="Arial" w:cs="Arial"/>
          <w:sz w:val="24"/>
          <w:szCs w:val="24"/>
        </w:rPr>
        <w:t xml:space="preserve">Under this goal, the UN wants to reduce toxic material disposal and enable a good environment for the country. This goal is also responsible for marinating the production and consumption of the industries which will also help the countries to reduce the wastage of products in different fields. </w:t>
      </w:r>
    </w:p>
    <w:p w14:paraId="6C6DED71" w14:textId="3437CAEE" w:rsidR="00C53502" w:rsidRPr="008F1013" w:rsidRDefault="002E33D2" w:rsidP="008544F7">
      <w:pPr>
        <w:pStyle w:val="ListParagraph"/>
        <w:numPr>
          <w:ilvl w:val="0"/>
          <w:numId w:val="1"/>
        </w:numPr>
        <w:spacing w:line="360" w:lineRule="auto"/>
        <w:jc w:val="both"/>
        <w:rPr>
          <w:rFonts w:ascii="Arial" w:hAnsi="Arial" w:cs="Arial"/>
          <w:b/>
          <w:sz w:val="24"/>
          <w:szCs w:val="24"/>
        </w:rPr>
      </w:pPr>
      <w:r w:rsidRPr="008F1013">
        <w:rPr>
          <w:rFonts w:ascii="Arial" w:hAnsi="Arial" w:cs="Arial"/>
          <w:b/>
          <w:sz w:val="24"/>
          <w:szCs w:val="24"/>
        </w:rPr>
        <w:t>Climate Action</w:t>
      </w:r>
      <w:r w:rsidR="00FE2411">
        <w:rPr>
          <w:rFonts w:ascii="Arial" w:hAnsi="Arial" w:cs="Arial"/>
          <w:b/>
          <w:sz w:val="24"/>
          <w:szCs w:val="24"/>
        </w:rPr>
        <w:t>.</w:t>
      </w:r>
      <w:r w:rsidRPr="008F1013">
        <w:rPr>
          <w:rFonts w:ascii="Arial" w:hAnsi="Arial" w:cs="Arial"/>
          <w:b/>
          <w:sz w:val="24"/>
          <w:szCs w:val="24"/>
        </w:rPr>
        <w:t xml:space="preserve"> </w:t>
      </w:r>
    </w:p>
    <w:p w14:paraId="503AFA64" w14:textId="77777777" w:rsidR="00C53502" w:rsidRPr="008F1013" w:rsidRDefault="002E33D2" w:rsidP="008544F7">
      <w:pPr>
        <w:spacing w:line="360" w:lineRule="auto"/>
        <w:jc w:val="both"/>
        <w:rPr>
          <w:rFonts w:ascii="Arial" w:hAnsi="Arial" w:cs="Arial"/>
          <w:sz w:val="24"/>
          <w:szCs w:val="24"/>
        </w:rPr>
      </w:pPr>
      <w:r w:rsidRPr="008F1013">
        <w:rPr>
          <w:rFonts w:ascii="Arial" w:hAnsi="Arial" w:cs="Arial"/>
          <w:sz w:val="24"/>
          <w:szCs w:val="24"/>
        </w:rPr>
        <w:t>Assisting sensitive parts can actively support both Goal 13 and the various SDGs. Attempts to include catastrophe risk reduction measures, sustainable resource management, and human security in national development strategies must coexist with these activities. With a powerful democratic will, greater investment, and use of current technology, it is nevertheless conceivable to keep the rise in the global mean temperature to two degrees Celsius above pre-industrial levels, with both the goal of 1.5°A and, but this calls for swift and aggressive group action</w:t>
      </w:r>
      <w:r w:rsidR="000A1CF6" w:rsidRPr="008F1013">
        <w:rPr>
          <w:rFonts w:ascii="Arial" w:hAnsi="Arial" w:cs="Arial"/>
          <w:sz w:val="24"/>
          <w:szCs w:val="24"/>
        </w:rPr>
        <w:t xml:space="preserve"> (Filho et al., 2020)</w:t>
      </w:r>
      <w:r w:rsidRPr="008F1013">
        <w:rPr>
          <w:rFonts w:ascii="Arial" w:hAnsi="Arial" w:cs="Arial"/>
          <w:sz w:val="24"/>
          <w:szCs w:val="24"/>
        </w:rPr>
        <w:t>.</w:t>
      </w:r>
    </w:p>
    <w:p w14:paraId="01A4AF5D" w14:textId="6242B572" w:rsidR="00C53502" w:rsidRPr="008F1013" w:rsidRDefault="002E33D2" w:rsidP="008544F7">
      <w:pPr>
        <w:pStyle w:val="ListParagraph"/>
        <w:numPr>
          <w:ilvl w:val="0"/>
          <w:numId w:val="1"/>
        </w:numPr>
        <w:spacing w:line="360" w:lineRule="auto"/>
        <w:jc w:val="both"/>
        <w:rPr>
          <w:rFonts w:ascii="Arial" w:hAnsi="Arial" w:cs="Arial"/>
          <w:b/>
          <w:sz w:val="24"/>
          <w:szCs w:val="24"/>
        </w:rPr>
      </w:pPr>
      <w:r w:rsidRPr="008F1013">
        <w:rPr>
          <w:rFonts w:ascii="Arial" w:hAnsi="Arial" w:cs="Arial"/>
          <w:b/>
          <w:sz w:val="24"/>
          <w:szCs w:val="24"/>
        </w:rPr>
        <w:t>Life Under Water</w:t>
      </w:r>
      <w:r w:rsidR="00FE2411">
        <w:rPr>
          <w:rFonts w:ascii="Arial" w:hAnsi="Arial" w:cs="Arial"/>
          <w:b/>
          <w:sz w:val="24"/>
          <w:szCs w:val="24"/>
        </w:rPr>
        <w:t>.</w:t>
      </w:r>
    </w:p>
    <w:p w14:paraId="25E83EE1" w14:textId="77777777" w:rsidR="00C53502" w:rsidRPr="008F1013" w:rsidRDefault="002E33D2" w:rsidP="008544F7">
      <w:pPr>
        <w:spacing w:line="360" w:lineRule="auto"/>
        <w:jc w:val="both"/>
        <w:rPr>
          <w:rFonts w:ascii="Arial" w:hAnsi="Arial" w:cs="Arial"/>
          <w:sz w:val="24"/>
          <w:szCs w:val="24"/>
        </w:rPr>
      </w:pPr>
      <w:r w:rsidRPr="008F1013">
        <w:rPr>
          <w:rFonts w:ascii="Arial" w:hAnsi="Arial" w:cs="Arial"/>
          <w:sz w:val="24"/>
          <w:szCs w:val="24"/>
        </w:rPr>
        <w:t xml:space="preserve">The global temperature of the world is increasing which is responsible for increasing the sea level of the seas. For this purpose, many countries are facing different types of water crises and disasters. This kind of thing is very harmful to people all over the world. So, the UN is intending to sort out this problem by 2030 through some necessary initiatives all over the world. </w:t>
      </w:r>
    </w:p>
    <w:p w14:paraId="59C10B24" w14:textId="48899C6C" w:rsidR="00C53502" w:rsidRPr="008F1013" w:rsidRDefault="002E33D2" w:rsidP="008544F7">
      <w:pPr>
        <w:pStyle w:val="ListParagraph"/>
        <w:numPr>
          <w:ilvl w:val="0"/>
          <w:numId w:val="1"/>
        </w:numPr>
        <w:spacing w:line="360" w:lineRule="auto"/>
        <w:jc w:val="both"/>
        <w:rPr>
          <w:rFonts w:ascii="Arial" w:hAnsi="Arial" w:cs="Arial"/>
          <w:b/>
          <w:sz w:val="24"/>
          <w:szCs w:val="24"/>
        </w:rPr>
      </w:pPr>
      <w:r w:rsidRPr="008F1013">
        <w:rPr>
          <w:rFonts w:ascii="Arial" w:hAnsi="Arial" w:cs="Arial"/>
          <w:b/>
          <w:sz w:val="24"/>
          <w:szCs w:val="24"/>
        </w:rPr>
        <w:t>Life On Land</w:t>
      </w:r>
      <w:r w:rsidR="00FE2411">
        <w:rPr>
          <w:rFonts w:ascii="Arial" w:hAnsi="Arial" w:cs="Arial"/>
          <w:b/>
          <w:sz w:val="24"/>
          <w:szCs w:val="24"/>
        </w:rPr>
        <w:t>.</w:t>
      </w:r>
    </w:p>
    <w:p w14:paraId="5DD53B68" w14:textId="77777777" w:rsidR="00C53502" w:rsidRPr="008F1013" w:rsidRDefault="002E33D2" w:rsidP="008544F7">
      <w:pPr>
        <w:spacing w:line="360" w:lineRule="auto"/>
        <w:jc w:val="both"/>
        <w:rPr>
          <w:rFonts w:ascii="Arial" w:hAnsi="Arial" w:cs="Arial"/>
          <w:sz w:val="24"/>
          <w:szCs w:val="24"/>
        </w:rPr>
      </w:pPr>
      <w:r w:rsidRPr="008F1013">
        <w:rPr>
          <w:rFonts w:ascii="Arial" w:hAnsi="Arial" w:cs="Arial"/>
          <w:sz w:val="24"/>
          <w:szCs w:val="24"/>
        </w:rPr>
        <w:t>To ensure global food and water security, climate change mitigation and adaptation, peace and stability, immediate action must be made to limit the loss of natural ecosystems and biodiversity that are a part of our shared legacy</w:t>
      </w:r>
      <w:r w:rsidR="000A1CF6" w:rsidRPr="008F1013">
        <w:rPr>
          <w:rFonts w:ascii="Arial" w:hAnsi="Arial" w:cs="Arial"/>
          <w:sz w:val="24"/>
          <w:szCs w:val="24"/>
        </w:rPr>
        <w:t xml:space="preserve"> (Murphy et al., 2022)</w:t>
      </w:r>
      <w:r w:rsidRPr="008F1013">
        <w:rPr>
          <w:rFonts w:ascii="Arial" w:hAnsi="Arial" w:cs="Arial"/>
          <w:sz w:val="24"/>
          <w:szCs w:val="24"/>
        </w:rPr>
        <w:t>.</w:t>
      </w:r>
    </w:p>
    <w:p w14:paraId="5854E656" w14:textId="39032405" w:rsidR="00C53502" w:rsidRPr="008F1013" w:rsidRDefault="002E33D2" w:rsidP="008544F7">
      <w:pPr>
        <w:pStyle w:val="ListParagraph"/>
        <w:numPr>
          <w:ilvl w:val="0"/>
          <w:numId w:val="1"/>
        </w:numPr>
        <w:spacing w:line="360" w:lineRule="auto"/>
        <w:jc w:val="both"/>
        <w:rPr>
          <w:rFonts w:ascii="Arial" w:hAnsi="Arial" w:cs="Arial"/>
          <w:b/>
          <w:sz w:val="24"/>
          <w:szCs w:val="24"/>
        </w:rPr>
      </w:pPr>
      <w:r w:rsidRPr="008F1013">
        <w:rPr>
          <w:rFonts w:ascii="Arial" w:hAnsi="Arial" w:cs="Arial"/>
          <w:b/>
          <w:sz w:val="24"/>
          <w:szCs w:val="24"/>
        </w:rPr>
        <w:lastRenderedPageBreak/>
        <w:t>Justice and Peace</w:t>
      </w:r>
      <w:r w:rsidR="00FE2411">
        <w:rPr>
          <w:rFonts w:ascii="Arial" w:hAnsi="Arial" w:cs="Arial"/>
          <w:b/>
          <w:sz w:val="24"/>
          <w:szCs w:val="24"/>
        </w:rPr>
        <w:t>.</w:t>
      </w:r>
    </w:p>
    <w:p w14:paraId="4C155E1D" w14:textId="77777777" w:rsidR="00C53502" w:rsidRPr="008F1013" w:rsidRDefault="002E33D2" w:rsidP="008544F7">
      <w:pPr>
        <w:spacing w:line="360" w:lineRule="auto"/>
        <w:jc w:val="both"/>
        <w:rPr>
          <w:rFonts w:ascii="Arial" w:hAnsi="Arial" w:cs="Arial"/>
          <w:sz w:val="24"/>
          <w:szCs w:val="24"/>
        </w:rPr>
      </w:pPr>
      <w:r w:rsidRPr="008F1013">
        <w:rPr>
          <w:rFonts w:ascii="Arial" w:hAnsi="Arial" w:cs="Arial"/>
          <w:sz w:val="24"/>
          <w:szCs w:val="24"/>
        </w:rPr>
        <w:t>In addition to working with governments and communities to put an end to violent conflicts, the SDGs seek to dramatically reduce various types of violence. To achieve this, it is crucial to advance the rule of law and human rights, as well as to halt the flow of illegal weaponry and increase the involvement of developing countries in the institutions of global governance.</w:t>
      </w:r>
    </w:p>
    <w:p w14:paraId="6AC85573" w14:textId="4859D312" w:rsidR="00C53502" w:rsidRPr="008F1013" w:rsidRDefault="002E33D2" w:rsidP="008544F7">
      <w:pPr>
        <w:pStyle w:val="ListParagraph"/>
        <w:numPr>
          <w:ilvl w:val="0"/>
          <w:numId w:val="1"/>
        </w:numPr>
        <w:spacing w:line="360" w:lineRule="auto"/>
        <w:jc w:val="both"/>
        <w:rPr>
          <w:rFonts w:ascii="Arial" w:hAnsi="Arial" w:cs="Arial"/>
          <w:b/>
          <w:sz w:val="24"/>
          <w:szCs w:val="24"/>
        </w:rPr>
      </w:pPr>
      <w:r w:rsidRPr="008F1013">
        <w:rPr>
          <w:rFonts w:ascii="Arial" w:hAnsi="Arial" w:cs="Arial"/>
          <w:b/>
          <w:sz w:val="24"/>
          <w:szCs w:val="24"/>
        </w:rPr>
        <w:t>Partnerships</w:t>
      </w:r>
      <w:r w:rsidR="00FE2411">
        <w:rPr>
          <w:rFonts w:ascii="Arial" w:hAnsi="Arial" w:cs="Arial"/>
          <w:b/>
          <w:sz w:val="24"/>
          <w:szCs w:val="24"/>
        </w:rPr>
        <w:t>.</w:t>
      </w:r>
      <w:r w:rsidRPr="008F1013">
        <w:rPr>
          <w:rFonts w:ascii="Arial" w:hAnsi="Arial" w:cs="Arial"/>
          <w:b/>
          <w:sz w:val="24"/>
          <w:szCs w:val="24"/>
        </w:rPr>
        <w:t xml:space="preserve"> </w:t>
      </w:r>
    </w:p>
    <w:p w14:paraId="22831198" w14:textId="77777777" w:rsidR="00E93C70" w:rsidRPr="008F1013" w:rsidRDefault="002E33D2" w:rsidP="008544F7">
      <w:pPr>
        <w:spacing w:line="360" w:lineRule="auto"/>
        <w:jc w:val="both"/>
        <w:rPr>
          <w:rFonts w:ascii="Arial" w:hAnsi="Arial" w:cs="Arial"/>
          <w:sz w:val="24"/>
          <w:szCs w:val="24"/>
        </w:rPr>
      </w:pPr>
      <w:r w:rsidRPr="008F1013">
        <w:rPr>
          <w:rFonts w:ascii="Arial" w:hAnsi="Arial" w:cs="Arial"/>
          <w:sz w:val="24"/>
          <w:szCs w:val="24"/>
        </w:rPr>
        <w:t xml:space="preserve">The objectives seek to improve </w:t>
      </w:r>
      <w:r w:rsidR="00B45C1C" w:rsidRPr="008F1013">
        <w:rPr>
          <w:rFonts w:ascii="Arial" w:hAnsi="Arial" w:cs="Arial"/>
          <w:sz w:val="24"/>
          <w:szCs w:val="24"/>
        </w:rPr>
        <w:t xml:space="preserve">South-South and </w:t>
      </w:r>
      <w:r w:rsidRPr="008F1013">
        <w:rPr>
          <w:rFonts w:ascii="Arial" w:hAnsi="Arial" w:cs="Arial"/>
          <w:sz w:val="24"/>
          <w:szCs w:val="24"/>
        </w:rPr>
        <w:t xml:space="preserve">North-South cooperation by assisting national efforts to meet </w:t>
      </w:r>
      <w:proofErr w:type="gramStart"/>
      <w:r w:rsidRPr="008F1013">
        <w:rPr>
          <w:rFonts w:ascii="Arial" w:hAnsi="Arial" w:cs="Arial"/>
          <w:sz w:val="24"/>
          <w:szCs w:val="24"/>
        </w:rPr>
        <w:t>all of</w:t>
      </w:r>
      <w:proofErr w:type="gramEnd"/>
      <w:r w:rsidRPr="008F1013">
        <w:rPr>
          <w:rFonts w:ascii="Arial" w:hAnsi="Arial" w:cs="Arial"/>
          <w:sz w:val="24"/>
          <w:szCs w:val="24"/>
        </w:rPr>
        <w:t xml:space="preserve"> the objectives</w:t>
      </w:r>
      <w:r w:rsidR="000A1CF6" w:rsidRPr="008F1013">
        <w:rPr>
          <w:rFonts w:ascii="Arial" w:hAnsi="Arial" w:cs="Arial"/>
          <w:sz w:val="24"/>
          <w:szCs w:val="24"/>
        </w:rPr>
        <w:t xml:space="preserve"> (Murphy et al., 2022)</w:t>
      </w:r>
      <w:r w:rsidRPr="008F1013">
        <w:rPr>
          <w:rFonts w:ascii="Arial" w:hAnsi="Arial" w:cs="Arial"/>
          <w:sz w:val="24"/>
          <w:szCs w:val="24"/>
        </w:rPr>
        <w:t>. Establishing a global, equitable, and transparent trading system that works for everyone requires encouraging international commerce and aiding emerging nations in growing their commodities.</w:t>
      </w:r>
    </w:p>
    <w:p w14:paraId="1946AE97" w14:textId="77777777" w:rsidR="00A357EF" w:rsidRPr="008F1013" w:rsidRDefault="002E33D2" w:rsidP="008544F7">
      <w:pPr>
        <w:spacing w:line="360" w:lineRule="auto"/>
        <w:jc w:val="both"/>
        <w:rPr>
          <w:rFonts w:ascii="Arial" w:hAnsi="Arial" w:cs="Arial"/>
          <w:sz w:val="24"/>
          <w:szCs w:val="24"/>
        </w:rPr>
      </w:pPr>
      <w:proofErr w:type="gramStart"/>
      <w:r w:rsidRPr="008F1013">
        <w:rPr>
          <w:rFonts w:ascii="Arial" w:hAnsi="Arial" w:cs="Arial"/>
          <w:sz w:val="24"/>
          <w:szCs w:val="24"/>
        </w:rPr>
        <w:t>All of</w:t>
      </w:r>
      <w:proofErr w:type="gramEnd"/>
      <w:r w:rsidRPr="008F1013">
        <w:rPr>
          <w:rFonts w:ascii="Arial" w:hAnsi="Arial" w:cs="Arial"/>
          <w:sz w:val="24"/>
          <w:szCs w:val="24"/>
        </w:rPr>
        <w:t xml:space="preserve"> these goals of SDG are very essential for the overall development of </w:t>
      </w:r>
      <w:r w:rsidR="00C833DE" w:rsidRPr="008F1013">
        <w:rPr>
          <w:rFonts w:ascii="Arial" w:hAnsi="Arial" w:cs="Arial"/>
          <w:sz w:val="24"/>
          <w:szCs w:val="24"/>
        </w:rPr>
        <w:t>every</w:t>
      </w:r>
      <w:r w:rsidRPr="008F1013">
        <w:rPr>
          <w:rFonts w:ascii="Arial" w:hAnsi="Arial" w:cs="Arial"/>
          <w:sz w:val="24"/>
          <w:szCs w:val="24"/>
        </w:rPr>
        <w:t xml:space="preserve"> </w:t>
      </w:r>
      <w:r w:rsidR="00C833DE" w:rsidRPr="008F1013">
        <w:rPr>
          <w:rFonts w:ascii="Arial" w:hAnsi="Arial" w:cs="Arial"/>
          <w:sz w:val="24"/>
          <w:szCs w:val="24"/>
        </w:rPr>
        <w:t>countr</w:t>
      </w:r>
      <w:r w:rsidRPr="008F1013">
        <w:rPr>
          <w:rFonts w:ascii="Arial" w:hAnsi="Arial" w:cs="Arial"/>
          <w:sz w:val="24"/>
          <w:szCs w:val="24"/>
        </w:rPr>
        <w:t xml:space="preserve">y all over the world. If the countries can manage these issues properly in their countries, they will get very good and effective outcomes in every sector. That's why this becomes a </w:t>
      </w:r>
      <w:r w:rsidR="00C833DE" w:rsidRPr="008F1013">
        <w:rPr>
          <w:rFonts w:ascii="Arial" w:hAnsi="Arial" w:cs="Arial"/>
          <w:sz w:val="24"/>
          <w:szCs w:val="24"/>
        </w:rPr>
        <w:t>mandatory</w:t>
      </w:r>
      <w:r w:rsidRPr="008F1013">
        <w:rPr>
          <w:rFonts w:ascii="Arial" w:hAnsi="Arial" w:cs="Arial"/>
          <w:sz w:val="24"/>
          <w:szCs w:val="24"/>
        </w:rPr>
        <w:t xml:space="preserve"> thing for </w:t>
      </w:r>
      <w:r w:rsidR="00C833DE" w:rsidRPr="008F1013">
        <w:rPr>
          <w:rFonts w:ascii="Arial" w:hAnsi="Arial" w:cs="Arial"/>
          <w:sz w:val="24"/>
          <w:szCs w:val="24"/>
        </w:rPr>
        <w:t>countries</w:t>
      </w:r>
      <w:r w:rsidRPr="008F1013">
        <w:rPr>
          <w:rFonts w:ascii="Arial" w:hAnsi="Arial" w:cs="Arial"/>
          <w:sz w:val="24"/>
          <w:szCs w:val="24"/>
        </w:rPr>
        <w:t xml:space="preserve"> all over the world. </w:t>
      </w:r>
    </w:p>
    <w:p w14:paraId="47A49D70" w14:textId="198DE123" w:rsidR="00E93C70" w:rsidRPr="008F1013" w:rsidRDefault="002E33D2" w:rsidP="008544F7">
      <w:pPr>
        <w:pStyle w:val="Heading1"/>
        <w:spacing w:line="360" w:lineRule="auto"/>
        <w:jc w:val="both"/>
        <w:rPr>
          <w:rFonts w:ascii="Arial" w:hAnsi="Arial" w:cs="Arial"/>
          <w:b/>
          <w:color w:val="auto"/>
          <w:sz w:val="24"/>
          <w:szCs w:val="24"/>
        </w:rPr>
      </w:pPr>
      <w:bookmarkStart w:id="3" w:name="_Toc117509040"/>
      <w:r w:rsidRPr="008F1013">
        <w:rPr>
          <w:rFonts w:ascii="Arial" w:hAnsi="Arial" w:cs="Arial"/>
          <w:b/>
          <w:color w:val="auto"/>
          <w:sz w:val="24"/>
          <w:szCs w:val="24"/>
        </w:rPr>
        <w:t>Discussion on the major three goals of SDGs</w:t>
      </w:r>
      <w:bookmarkEnd w:id="3"/>
      <w:r w:rsidR="00FE2411">
        <w:rPr>
          <w:rFonts w:ascii="Arial" w:hAnsi="Arial" w:cs="Arial"/>
          <w:b/>
          <w:color w:val="auto"/>
          <w:sz w:val="24"/>
          <w:szCs w:val="24"/>
        </w:rPr>
        <w:t>.</w:t>
      </w:r>
    </w:p>
    <w:p w14:paraId="1138AF93" w14:textId="32DB13A8" w:rsidR="00CD28B7" w:rsidRPr="008F1013" w:rsidRDefault="002E33D2" w:rsidP="008544F7">
      <w:pPr>
        <w:pStyle w:val="Heading2"/>
        <w:spacing w:line="360" w:lineRule="auto"/>
        <w:jc w:val="both"/>
        <w:rPr>
          <w:rFonts w:ascii="Arial" w:hAnsi="Arial" w:cs="Arial"/>
          <w:b/>
          <w:color w:val="auto"/>
          <w:sz w:val="24"/>
          <w:szCs w:val="24"/>
        </w:rPr>
      </w:pPr>
      <w:bookmarkStart w:id="4" w:name="_Toc117509041"/>
      <w:r w:rsidRPr="008F1013">
        <w:rPr>
          <w:rFonts w:ascii="Arial" w:hAnsi="Arial" w:cs="Arial"/>
          <w:b/>
          <w:color w:val="auto"/>
          <w:sz w:val="24"/>
          <w:szCs w:val="24"/>
        </w:rPr>
        <w:t>Goal 3: Good Health &amp; Wellbeing</w:t>
      </w:r>
      <w:bookmarkEnd w:id="4"/>
      <w:r w:rsidR="00FE2411">
        <w:rPr>
          <w:rFonts w:ascii="Arial" w:hAnsi="Arial" w:cs="Arial"/>
          <w:b/>
          <w:color w:val="auto"/>
          <w:sz w:val="24"/>
          <w:szCs w:val="24"/>
        </w:rPr>
        <w:t>.</w:t>
      </w:r>
    </w:p>
    <w:p w14:paraId="46B464BB" w14:textId="0E17DAB5" w:rsidR="00CD28B7" w:rsidRPr="008F1013" w:rsidRDefault="002E33D2" w:rsidP="008544F7">
      <w:pPr>
        <w:spacing w:line="360" w:lineRule="auto"/>
        <w:jc w:val="both"/>
        <w:rPr>
          <w:rFonts w:ascii="Arial" w:hAnsi="Arial" w:cs="Arial"/>
          <w:sz w:val="24"/>
          <w:szCs w:val="24"/>
        </w:rPr>
      </w:pPr>
      <w:r w:rsidRPr="008F1013">
        <w:rPr>
          <w:rFonts w:ascii="Arial" w:hAnsi="Arial" w:cs="Arial"/>
          <w:sz w:val="24"/>
          <w:szCs w:val="24"/>
        </w:rPr>
        <w:t xml:space="preserve">The main aim of this goal is to promote different types of well-being in healthy lives for people of all ages all over the world. At the same time, this has some major prioritized </w:t>
      </w:r>
      <w:proofErr w:type="gramStart"/>
      <w:r w:rsidRPr="008F1013">
        <w:rPr>
          <w:rFonts w:ascii="Arial" w:hAnsi="Arial" w:cs="Arial"/>
          <w:sz w:val="24"/>
          <w:szCs w:val="24"/>
        </w:rPr>
        <w:t>fields</w:t>
      </w:r>
      <w:proofErr w:type="gramEnd"/>
      <w:r w:rsidRPr="008F1013">
        <w:rPr>
          <w:rFonts w:ascii="Arial" w:hAnsi="Arial" w:cs="Arial"/>
          <w:sz w:val="24"/>
          <w:szCs w:val="24"/>
        </w:rPr>
        <w:t xml:space="preserve"> and they are affordable vaccines and medicines, non-communicable and communicable diseases, adolescent and child health, and newborn, maternal and reproductive issues</w:t>
      </w:r>
      <w:r w:rsidR="000A1CF6" w:rsidRPr="008F1013">
        <w:rPr>
          <w:rFonts w:ascii="Arial" w:hAnsi="Arial" w:cs="Arial"/>
          <w:sz w:val="24"/>
          <w:szCs w:val="24"/>
        </w:rPr>
        <w:t xml:space="preserve"> (Jason King, 2017)</w:t>
      </w:r>
      <w:r w:rsidRPr="008F1013">
        <w:rPr>
          <w:rFonts w:ascii="Arial" w:hAnsi="Arial" w:cs="Arial"/>
          <w:sz w:val="24"/>
          <w:szCs w:val="24"/>
        </w:rPr>
        <w:t>. Needles are very painful issues for people of all ages and this goal is also responsible for marinating different types of needleless objectives for the treatment purpose. Along with these, this goal is also responsible for conducting health management initiatives and research which are very effective in the maintenance of any kind of bad factors in the lives of people</w:t>
      </w:r>
      <w:r w:rsidR="000A1CF6" w:rsidRPr="008F1013">
        <w:rPr>
          <w:rFonts w:ascii="Arial" w:hAnsi="Arial" w:cs="Arial"/>
          <w:sz w:val="24"/>
          <w:szCs w:val="24"/>
        </w:rPr>
        <w:t xml:space="preserve"> (Jason King, 2017)</w:t>
      </w:r>
      <w:r w:rsidRPr="008F1013">
        <w:rPr>
          <w:rFonts w:ascii="Arial" w:hAnsi="Arial" w:cs="Arial"/>
          <w:sz w:val="24"/>
          <w:szCs w:val="24"/>
        </w:rPr>
        <w:t xml:space="preserve">. Another major aim of this is to decrease the materials death with almost 70 per 100,000 births by 2030. For implementing all the issues of this goal, UNICEF is majorly responsible because this </w:t>
      </w:r>
      <w:r w:rsidR="00314259" w:rsidRPr="008F1013">
        <w:rPr>
          <w:rFonts w:ascii="Arial" w:hAnsi="Arial" w:cs="Arial"/>
          <w:sz w:val="24"/>
          <w:szCs w:val="24"/>
        </w:rPr>
        <w:t>organization</w:t>
      </w:r>
      <w:r w:rsidRPr="008F1013">
        <w:rPr>
          <w:rFonts w:ascii="Arial" w:hAnsi="Arial" w:cs="Arial"/>
          <w:sz w:val="24"/>
          <w:szCs w:val="24"/>
        </w:rPr>
        <w:t xml:space="preserve"> conducts </w:t>
      </w:r>
      <w:proofErr w:type="gramStart"/>
      <w:r w:rsidRPr="008F1013">
        <w:rPr>
          <w:rFonts w:ascii="Arial" w:hAnsi="Arial" w:cs="Arial"/>
          <w:sz w:val="24"/>
          <w:szCs w:val="24"/>
        </w:rPr>
        <w:t>all of</w:t>
      </w:r>
      <w:proofErr w:type="gramEnd"/>
      <w:r w:rsidRPr="008F1013">
        <w:rPr>
          <w:rFonts w:ascii="Arial" w:hAnsi="Arial" w:cs="Arial"/>
          <w:sz w:val="24"/>
          <w:szCs w:val="24"/>
        </w:rPr>
        <w:t xml:space="preserve"> the necessary initiatives for this </w:t>
      </w:r>
      <w:r w:rsidR="00314259" w:rsidRPr="008F1013">
        <w:rPr>
          <w:rFonts w:ascii="Arial" w:hAnsi="Arial" w:cs="Arial"/>
          <w:sz w:val="24"/>
          <w:szCs w:val="24"/>
        </w:rPr>
        <w:t>goal,</w:t>
      </w:r>
      <w:r w:rsidRPr="008F1013">
        <w:rPr>
          <w:rFonts w:ascii="Arial" w:hAnsi="Arial" w:cs="Arial"/>
          <w:sz w:val="24"/>
          <w:szCs w:val="24"/>
        </w:rPr>
        <w:t xml:space="preserve"> and they want to gain this goal properly by 2030</w:t>
      </w:r>
      <w:r w:rsidR="000A1CF6" w:rsidRPr="008F1013">
        <w:rPr>
          <w:rFonts w:ascii="Arial" w:hAnsi="Arial" w:cs="Arial"/>
          <w:sz w:val="24"/>
          <w:szCs w:val="24"/>
        </w:rPr>
        <w:t xml:space="preserve"> (Griffiths &amp; Keightley, 2020)</w:t>
      </w:r>
      <w:r w:rsidRPr="008F1013">
        <w:rPr>
          <w:rFonts w:ascii="Arial" w:hAnsi="Arial" w:cs="Arial"/>
          <w:sz w:val="24"/>
          <w:szCs w:val="24"/>
        </w:rPr>
        <w:t xml:space="preserve">. </w:t>
      </w:r>
    </w:p>
    <w:p w14:paraId="11893AF8" w14:textId="442E09BA" w:rsidR="00CD28B7" w:rsidRPr="008F1013" w:rsidRDefault="002E33D2" w:rsidP="008544F7">
      <w:pPr>
        <w:pStyle w:val="Heading2"/>
        <w:spacing w:line="360" w:lineRule="auto"/>
        <w:jc w:val="both"/>
        <w:rPr>
          <w:rFonts w:ascii="Arial" w:hAnsi="Arial" w:cs="Arial"/>
          <w:b/>
          <w:color w:val="auto"/>
          <w:sz w:val="24"/>
          <w:szCs w:val="24"/>
        </w:rPr>
      </w:pPr>
      <w:bookmarkStart w:id="5" w:name="_Toc117509042"/>
      <w:r w:rsidRPr="008F1013">
        <w:rPr>
          <w:rFonts w:ascii="Arial" w:hAnsi="Arial" w:cs="Arial"/>
          <w:b/>
          <w:color w:val="auto"/>
          <w:sz w:val="24"/>
          <w:szCs w:val="24"/>
        </w:rPr>
        <w:lastRenderedPageBreak/>
        <w:t>Goal 4: Quality Education</w:t>
      </w:r>
      <w:bookmarkEnd w:id="5"/>
      <w:r w:rsidR="00314259">
        <w:rPr>
          <w:rFonts w:ascii="Arial" w:hAnsi="Arial" w:cs="Arial"/>
          <w:b/>
          <w:color w:val="auto"/>
          <w:sz w:val="24"/>
          <w:szCs w:val="24"/>
        </w:rPr>
        <w:t>.</w:t>
      </w:r>
    </w:p>
    <w:p w14:paraId="58A7F82F" w14:textId="3BC6C186" w:rsidR="00610D2B" w:rsidRPr="008F1013" w:rsidRDefault="002E33D2" w:rsidP="008544F7">
      <w:pPr>
        <w:spacing w:line="360" w:lineRule="auto"/>
        <w:jc w:val="both"/>
        <w:rPr>
          <w:rFonts w:ascii="Arial" w:hAnsi="Arial" w:cs="Arial"/>
          <w:sz w:val="24"/>
          <w:szCs w:val="24"/>
        </w:rPr>
      </w:pPr>
      <w:r w:rsidRPr="008F1013">
        <w:rPr>
          <w:rFonts w:ascii="Arial" w:hAnsi="Arial" w:cs="Arial"/>
          <w:sz w:val="24"/>
          <w:szCs w:val="24"/>
        </w:rPr>
        <w:t xml:space="preserve">Quality education </w:t>
      </w:r>
      <w:r w:rsidR="00314259" w:rsidRPr="008F1013">
        <w:rPr>
          <w:rFonts w:ascii="Arial" w:hAnsi="Arial" w:cs="Arial"/>
          <w:sz w:val="24"/>
          <w:szCs w:val="24"/>
        </w:rPr>
        <w:t>is</w:t>
      </w:r>
      <w:r w:rsidRPr="008F1013">
        <w:rPr>
          <w:rFonts w:ascii="Arial" w:hAnsi="Arial" w:cs="Arial"/>
          <w:sz w:val="24"/>
          <w:szCs w:val="24"/>
        </w:rPr>
        <w:t xml:space="preserve"> the most important thing in any kind of country which is responsible for making a race effective in any kind of work all over the world. This goal of SDG is responsible for managing lifelong learning facilities for people all over the world. At the same time, this also targets acquiring good command over quality education in every country all over the world</w:t>
      </w:r>
      <w:r w:rsidR="000A1CF6" w:rsidRPr="008F1013">
        <w:rPr>
          <w:rFonts w:ascii="Arial" w:hAnsi="Arial" w:cs="Arial"/>
          <w:sz w:val="24"/>
          <w:szCs w:val="24"/>
        </w:rPr>
        <w:t xml:space="preserve"> (Filho et al., 2020)</w:t>
      </w:r>
      <w:r w:rsidRPr="008F1013">
        <w:rPr>
          <w:rFonts w:ascii="Arial" w:hAnsi="Arial" w:cs="Arial"/>
          <w:sz w:val="24"/>
          <w:szCs w:val="24"/>
        </w:rPr>
        <w:t xml:space="preserve">. In terms of inequalities and disparities, this goal is very much supported because these are very effective in reducing the quality of education. This goal also conducts different types of research on the education of poor people who are the most vulnerable groups all over the world. They are also trying to implement proper education for the children of </w:t>
      </w:r>
      <w:r w:rsidR="00314259" w:rsidRPr="008F1013">
        <w:rPr>
          <w:rFonts w:ascii="Arial" w:hAnsi="Arial" w:cs="Arial"/>
          <w:sz w:val="24"/>
          <w:szCs w:val="24"/>
        </w:rPr>
        <w:t>refugee’s</w:t>
      </w:r>
      <w:r w:rsidRPr="008F1013">
        <w:rPr>
          <w:rFonts w:ascii="Arial" w:hAnsi="Arial" w:cs="Arial"/>
          <w:sz w:val="24"/>
          <w:szCs w:val="24"/>
        </w:rPr>
        <w:t xml:space="preserve"> social mobility is very essential to the growth of every country and this goal aims to manage these issues. UNICEF contributes a lot to the management of these unusual issues all over the world</w:t>
      </w:r>
      <w:r w:rsidR="000A1CF6" w:rsidRPr="008F1013">
        <w:rPr>
          <w:rFonts w:ascii="Arial" w:hAnsi="Arial" w:cs="Arial"/>
          <w:sz w:val="24"/>
          <w:szCs w:val="24"/>
        </w:rPr>
        <w:t xml:space="preserve"> (Filho et al., 2020)</w:t>
      </w:r>
      <w:r w:rsidRPr="008F1013">
        <w:rPr>
          <w:rFonts w:ascii="Arial" w:hAnsi="Arial" w:cs="Arial"/>
          <w:sz w:val="24"/>
          <w:szCs w:val="24"/>
        </w:rPr>
        <w:t xml:space="preserve">. At the same time, this </w:t>
      </w:r>
      <w:r w:rsidR="00314259" w:rsidRPr="008F1013">
        <w:rPr>
          <w:rFonts w:ascii="Arial" w:hAnsi="Arial" w:cs="Arial"/>
          <w:sz w:val="24"/>
          <w:szCs w:val="24"/>
        </w:rPr>
        <w:t>organization</w:t>
      </w:r>
      <w:r w:rsidRPr="008F1013">
        <w:rPr>
          <w:rFonts w:ascii="Arial" w:hAnsi="Arial" w:cs="Arial"/>
          <w:sz w:val="24"/>
          <w:szCs w:val="24"/>
        </w:rPr>
        <w:t xml:space="preserve"> is also responsible for conducting different types of educational centres for children. </w:t>
      </w:r>
    </w:p>
    <w:p w14:paraId="3EE916D7" w14:textId="02F95914" w:rsidR="00C307AE" w:rsidRPr="008F1013" w:rsidRDefault="002E33D2" w:rsidP="008544F7">
      <w:pPr>
        <w:pStyle w:val="Heading2"/>
        <w:spacing w:line="360" w:lineRule="auto"/>
        <w:jc w:val="both"/>
        <w:rPr>
          <w:rFonts w:ascii="Arial" w:hAnsi="Arial" w:cs="Arial"/>
          <w:b/>
          <w:color w:val="auto"/>
          <w:sz w:val="24"/>
          <w:szCs w:val="24"/>
        </w:rPr>
      </w:pPr>
      <w:bookmarkStart w:id="6" w:name="_Toc117509043"/>
      <w:r w:rsidRPr="008F1013">
        <w:rPr>
          <w:rFonts w:ascii="Arial" w:hAnsi="Arial" w:cs="Arial"/>
          <w:b/>
          <w:color w:val="auto"/>
          <w:sz w:val="24"/>
          <w:szCs w:val="24"/>
        </w:rPr>
        <w:t>Goal 17: Partnerships</w:t>
      </w:r>
      <w:bookmarkEnd w:id="6"/>
      <w:r w:rsidR="00FE2411">
        <w:rPr>
          <w:rFonts w:ascii="Arial" w:hAnsi="Arial" w:cs="Arial"/>
          <w:b/>
          <w:color w:val="auto"/>
          <w:sz w:val="24"/>
          <w:szCs w:val="24"/>
        </w:rPr>
        <w:t>.</w:t>
      </w:r>
    </w:p>
    <w:p w14:paraId="0F1E01F0" w14:textId="029FAE62" w:rsidR="00C307AE" w:rsidRPr="008F1013" w:rsidRDefault="002E33D2" w:rsidP="008544F7">
      <w:pPr>
        <w:spacing w:line="360" w:lineRule="auto"/>
        <w:jc w:val="both"/>
        <w:rPr>
          <w:rFonts w:ascii="Arial" w:hAnsi="Arial" w:cs="Arial"/>
          <w:sz w:val="24"/>
          <w:szCs w:val="24"/>
        </w:rPr>
      </w:pPr>
      <w:r w:rsidRPr="008F1013">
        <w:rPr>
          <w:rFonts w:ascii="Arial" w:hAnsi="Arial" w:cs="Arial"/>
          <w:sz w:val="24"/>
          <w:szCs w:val="24"/>
        </w:rPr>
        <w:t xml:space="preserve">This </w:t>
      </w:r>
      <w:r w:rsidR="00314259" w:rsidRPr="008F1013">
        <w:rPr>
          <w:rFonts w:ascii="Arial" w:hAnsi="Arial" w:cs="Arial"/>
          <w:sz w:val="24"/>
          <w:szCs w:val="24"/>
        </w:rPr>
        <w:t>is</w:t>
      </w:r>
      <w:r w:rsidRPr="008F1013">
        <w:rPr>
          <w:rFonts w:ascii="Arial" w:hAnsi="Arial" w:cs="Arial"/>
          <w:sz w:val="24"/>
          <w:szCs w:val="24"/>
        </w:rPr>
        <w:t xml:space="preserve"> the most important goal of SDG which </w:t>
      </w:r>
      <w:r w:rsidR="00F16134" w:rsidRPr="008F1013">
        <w:rPr>
          <w:rFonts w:ascii="Arial" w:hAnsi="Arial" w:cs="Arial"/>
          <w:sz w:val="24"/>
          <w:szCs w:val="24"/>
        </w:rPr>
        <w:t>targets to increase the revitalization of different global partnerships and implementation for managing sustainable development all over the world. All the countries of the world are not effective enough for the proper implementation of these issues. That's why this is very essential for making global partnerships for acquiring the Agenda of SDG</w:t>
      </w:r>
      <w:r w:rsidR="000A1CF6" w:rsidRPr="008F1013">
        <w:rPr>
          <w:rFonts w:ascii="Arial" w:hAnsi="Arial" w:cs="Arial"/>
          <w:sz w:val="24"/>
          <w:szCs w:val="24"/>
        </w:rPr>
        <w:t xml:space="preserve"> (Scott et al., 2021)</w:t>
      </w:r>
      <w:r w:rsidR="00F16134" w:rsidRPr="008F1013">
        <w:rPr>
          <w:rFonts w:ascii="Arial" w:hAnsi="Arial" w:cs="Arial"/>
          <w:sz w:val="24"/>
          <w:szCs w:val="24"/>
        </w:rPr>
        <w:t xml:space="preserve">. The most basic target of his goal is to manage tools which are helping the countries to increase the well-being of people and increase child rights. Many children of different countries are suffering from different unusual issues regarding their rights which should be maintained by this goal. UNICEF is also working on the development of this goal because this is the basic issue of any kind of development. They are also training people from different countries on the management of these issues. Under this goal, countries around the globe can use innovations and health policies of other countries very easily which would be </w:t>
      </w:r>
      <w:r w:rsidR="00816B58" w:rsidRPr="008F1013">
        <w:rPr>
          <w:rFonts w:ascii="Arial" w:hAnsi="Arial" w:cs="Arial"/>
          <w:sz w:val="24"/>
          <w:szCs w:val="24"/>
        </w:rPr>
        <w:t xml:space="preserve">an </w:t>
      </w:r>
      <w:r w:rsidR="00F16134" w:rsidRPr="008F1013">
        <w:rPr>
          <w:rFonts w:ascii="Arial" w:hAnsi="Arial" w:cs="Arial"/>
          <w:sz w:val="24"/>
          <w:szCs w:val="24"/>
        </w:rPr>
        <w:t>effective thing for the betterment of people</w:t>
      </w:r>
      <w:r w:rsidR="00F6783E" w:rsidRPr="008F1013">
        <w:rPr>
          <w:rFonts w:ascii="Arial" w:hAnsi="Arial" w:cs="Arial"/>
          <w:sz w:val="24"/>
          <w:szCs w:val="24"/>
        </w:rPr>
        <w:t xml:space="preserve"> (Scott et al., 2021)</w:t>
      </w:r>
      <w:r w:rsidR="00F16134" w:rsidRPr="008F1013">
        <w:rPr>
          <w:rFonts w:ascii="Arial" w:hAnsi="Arial" w:cs="Arial"/>
          <w:sz w:val="24"/>
          <w:szCs w:val="24"/>
        </w:rPr>
        <w:t xml:space="preserve">. </w:t>
      </w:r>
    </w:p>
    <w:p w14:paraId="0D3D00C6" w14:textId="42F19050" w:rsidR="00F16134" w:rsidRPr="00314259" w:rsidRDefault="008F1013" w:rsidP="008544F7">
      <w:pPr>
        <w:pStyle w:val="Heading1"/>
        <w:spacing w:line="360" w:lineRule="auto"/>
        <w:jc w:val="both"/>
        <w:rPr>
          <w:rFonts w:ascii="Arial" w:hAnsi="Arial" w:cs="Arial"/>
          <w:b/>
          <w:color w:val="auto"/>
          <w:sz w:val="24"/>
          <w:szCs w:val="24"/>
        </w:rPr>
      </w:pPr>
      <w:bookmarkStart w:id="7" w:name="_Toc117509044"/>
      <w:r w:rsidRPr="008F1013">
        <w:rPr>
          <w:rFonts w:ascii="Arial" w:hAnsi="Arial" w:cs="Arial"/>
          <w:b/>
          <w:color w:val="auto"/>
          <w:sz w:val="24"/>
          <w:szCs w:val="24"/>
        </w:rPr>
        <w:t xml:space="preserve">Policies or initiatives adopted by the UK government in meeting these three </w:t>
      </w:r>
      <w:r w:rsidR="002E33D2" w:rsidRPr="008F1013">
        <w:rPr>
          <w:rFonts w:ascii="Arial" w:hAnsi="Arial" w:cs="Arial"/>
          <w:b/>
          <w:color w:val="auto"/>
          <w:sz w:val="24"/>
          <w:szCs w:val="24"/>
        </w:rPr>
        <w:t>goals</w:t>
      </w:r>
      <w:bookmarkEnd w:id="7"/>
      <w:r w:rsidR="00314259">
        <w:rPr>
          <w:rFonts w:ascii="Arial" w:hAnsi="Arial" w:cs="Arial"/>
          <w:b/>
          <w:color w:val="auto"/>
          <w:sz w:val="24"/>
          <w:szCs w:val="24"/>
        </w:rPr>
        <w:t>.</w:t>
      </w:r>
    </w:p>
    <w:p w14:paraId="78536253" w14:textId="77777777" w:rsidR="005A499C" w:rsidRPr="008F1013" w:rsidRDefault="002E33D2" w:rsidP="008544F7">
      <w:pPr>
        <w:spacing w:line="360" w:lineRule="auto"/>
        <w:jc w:val="both"/>
        <w:rPr>
          <w:rFonts w:ascii="Arial" w:hAnsi="Arial" w:cs="Arial"/>
          <w:sz w:val="24"/>
          <w:szCs w:val="24"/>
        </w:rPr>
      </w:pPr>
      <w:r w:rsidRPr="008F1013">
        <w:rPr>
          <w:rFonts w:ascii="Arial" w:hAnsi="Arial" w:cs="Arial"/>
          <w:sz w:val="24"/>
          <w:szCs w:val="24"/>
        </w:rPr>
        <w:t xml:space="preserve">Meeting up the goals of SDG is not easy work for every country because this requires a huge kind of work and factors which should be managed properly. For this purpose, </w:t>
      </w:r>
      <w:r w:rsidRPr="008F1013">
        <w:rPr>
          <w:rFonts w:ascii="Arial" w:hAnsi="Arial" w:cs="Arial"/>
          <w:sz w:val="24"/>
          <w:szCs w:val="24"/>
        </w:rPr>
        <w:lastRenderedPageBreak/>
        <w:t xml:space="preserve">every country in the world </w:t>
      </w:r>
      <w:proofErr w:type="gramStart"/>
      <w:r w:rsidRPr="008F1013">
        <w:rPr>
          <w:rFonts w:ascii="Arial" w:hAnsi="Arial" w:cs="Arial"/>
          <w:sz w:val="24"/>
          <w:szCs w:val="24"/>
        </w:rPr>
        <w:t>has to</w:t>
      </w:r>
      <w:proofErr w:type="gramEnd"/>
      <w:r w:rsidRPr="008F1013">
        <w:rPr>
          <w:rFonts w:ascii="Arial" w:hAnsi="Arial" w:cs="Arial"/>
          <w:sz w:val="24"/>
          <w:szCs w:val="24"/>
        </w:rPr>
        <w:t xml:space="preserve"> take some initiatives or policies. The UK is also taking some initiatives and policies for meeting these goals. Among them, some major ones are here-</w:t>
      </w:r>
    </w:p>
    <w:p w14:paraId="31F00569" w14:textId="483A1512" w:rsidR="005A499C" w:rsidRPr="008F1013" w:rsidRDefault="002E33D2" w:rsidP="008544F7">
      <w:pPr>
        <w:spacing w:line="360" w:lineRule="auto"/>
        <w:jc w:val="both"/>
        <w:rPr>
          <w:rFonts w:ascii="Arial" w:hAnsi="Arial" w:cs="Arial"/>
          <w:b/>
          <w:sz w:val="24"/>
          <w:szCs w:val="24"/>
        </w:rPr>
      </w:pPr>
      <w:r w:rsidRPr="008F1013">
        <w:rPr>
          <w:rFonts w:ascii="Arial" w:hAnsi="Arial" w:cs="Arial"/>
          <w:b/>
          <w:sz w:val="24"/>
          <w:szCs w:val="24"/>
        </w:rPr>
        <w:t>Women and Equalities Committee</w:t>
      </w:r>
      <w:r w:rsidR="00314259">
        <w:rPr>
          <w:rFonts w:ascii="Arial" w:hAnsi="Arial" w:cs="Arial"/>
          <w:b/>
          <w:sz w:val="24"/>
          <w:szCs w:val="24"/>
        </w:rPr>
        <w:t>.</w:t>
      </w:r>
    </w:p>
    <w:p w14:paraId="600C5F57" w14:textId="77777777" w:rsidR="005A499C" w:rsidRPr="008F1013" w:rsidRDefault="002E33D2" w:rsidP="008544F7">
      <w:pPr>
        <w:spacing w:line="360" w:lineRule="auto"/>
        <w:jc w:val="both"/>
        <w:rPr>
          <w:rFonts w:ascii="Arial" w:hAnsi="Arial" w:cs="Arial"/>
          <w:sz w:val="24"/>
          <w:szCs w:val="24"/>
        </w:rPr>
      </w:pPr>
      <w:r w:rsidRPr="008F1013">
        <w:rPr>
          <w:rFonts w:ascii="Arial" w:hAnsi="Arial" w:cs="Arial"/>
          <w:sz w:val="24"/>
          <w:szCs w:val="24"/>
        </w:rPr>
        <w:t>In 2016, the government of the UK made a committee for providing good and effective care for women which is also responsible for maintaining equality all over the country</w:t>
      </w:r>
      <w:r w:rsidR="00F6783E" w:rsidRPr="008F1013">
        <w:rPr>
          <w:rFonts w:ascii="Arial" w:hAnsi="Arial" w:cs="Arial"/>
          <w:sz w:val="24"/>
          <w:szCs w:val="24"/>
        </w:rPr>
        <w:t xml:space="preserve"> (Henry, 2017)</w:t>
      </w:r>
      <w:r w:rsidRPr="008F1013">
        <w:rPr>
          <w:rFonts w:ascii="Arial" w:hAnsi="Arial" w:cs="Arial"/>
          <w:sz w:val="24"/>
          <w:szCs w:val="24"/>
        </w:rPr>
        <w:t>. The main aim of this committee is to ensure proper education for girls and women and provide necessary health facilities for leading a good and effective life. That's why this ini</w:t>
      </w:r>
      <w:r w:rsidR="00BE00F4" w:rsidRPr="008F1013">
        <w:rPr>
          <w:rFonts w:ascii="Arial" w:hAnsi="Arial" w:cs="Arial"/>
          <w:sz w:val="24"/>
          <w:szCs w:val="24"/>
        </w:rPr>
        <w:t>ti</w:t>
      </w:r>
      <w:r w:rsidRPr="008F1013">
        <w:rPr>
          <w:rFonts w:ascii="Arial" w:hAnsi="Arial" w:cs="Arial"/>
          <w:sz w:val="24"/>
          <w:szCs w:val="24"/>
        </w:rPr>
        <w:t xml:space="preserve">ative is a very good thing for the overall development of this country. </w:t>
      </w:r>
    </w:p>
    <w:p w14:paraId="55B27069" w14:textId="7747335F" w:rsidR="00C307AE" w:rsidRPr="008F1013" w:rsidRDefault="002E33D2" w:rsidP="008544F7">
      <w:pPr>
        <w:spacing w:line="360" w:lineRule="auto"/>
        <w:jc w:val="both"/>
        <w:rPr>
          <w:rFonts w:ascii="Arial" w:hAnsi="Arial" w:cs="Arial"/>
          <w:b/>
          <w:sz w:val="24"/>
          <w:szCs w:val="24"/>
        </w:rPr>
      </w:pPr>
      <w:r w:rsidRPr="008F1013">
        <w:rPr>
          <w:rFonts w:ascii="Arial" w:hAnsi="Arial" w:cs="Arial"/>
          <w:b/>
          <w:sz w:val="24"/>
          <w:szCs w:val="24"/>
        </w:rPr>
        <w:t>Voluntary National Review</w:t>
      </w:r>
      <w:r w:rsidR="00314259">
        <w:rPr>
          <w:rFonts w:ascii="Arial" w:hAnsi="Arial" w:cs="Arial"/>
          <w:b/>
          <w:sz w:val="24"/>
          <w:szCs w:val="24"/>
        </w:rPr>
        <w:t>.</w:t>
      </w:r>
    </w:p>
    <w:p w14:paraId="398F43E3" w14:textId="77777777" w:rsidR="00BE00F4" w:rsidRPr="008F1013" w:rsidRDefault="002E33D2" w:rsidP="008544F7">
      <w:pPr>
        <w:spacing w:line="360" w:lineRule="auto"/>
        <w:jc w:val="both"/>
        <w:rPr>
          <w:rFonts w:ascii="Arial" w:hAnsi="Arial" w:cs="Arial"/>
          <w:sz w:val="24"/>
          <w:szCs w:val="24"/>
        </w:rPr>
      </w:pPr>
      <w:r w:rsidRPr="008F1013">
        <w:rPr>
          <w:rFonts w:ascii="Arial" w:hAnsi="Arial" w:cs="Arial"/>
          <w:sz w:val="24"/>
          <w:szCs w:val="24"/>
        </w:rPr>
        <w:t>This is another major initiative of the UK which is responsible for providing voluntary work to the issues of these three goals of SDG. In every sector of these goals, volunteers are very essential and so the UK government has taken many initiatives to manage volunteers for any kind of purpose</w:t>
      </w:r>
      <w:r w:rsidR="00F6783E" w:rsidRPr="008F1013">
        <w:rPr>
          <w:rFonts w:ascii="Arial" w:hAnsi="Arial" w:cs="Arial"/>
          <w:sz w:val="24"/>
          <w:szCs w:val="24"/>
        </w:rPr>
        <w:t xml:space="preserve"> (Marshall, 2021)</w:t>
      </w:r>
      <w:r w:rsidRPr="008F1013">
        <w:rPr>
          <w:rFonts w:ascii="Arial" w:hAnsi="Arial" w:cs="Arial"/>
          <w:sz w:val="24"/>
          <w:szCs w:val="24"/>
        </w:rPr>
        <w:t xml:space="preserve">. These volunteers are </w:t>
      </w:r>
      <w:r w:rsidR="004635C0" w:rsidRPr="008F1013">
        <w:rPr>
          <w:rFonts w:ascii="Arial" w:hAnsi="Arial" w:cs="Arial"/>
          <w:sz w:val="24"/>
          <w:szCs w:val="24"/>
        </w:rPr>
        <w:t>also</w:t>
      </w:r>
      <w:r w:rsidRPr="008F1013">
        <w:rPr>
          <w:rFonts w:ascii="Arial" w:hAnsi="Arial" w:cs="Arial"/>
          <w:sz w:val="24"/>
          <w:szCs w:val="24"/>
        </w:rPr>
        <w:t xml:space="preserve"> responsible for providing reviews and </w:t>
      </w:r>
      <w:r w:rsidR="004635C0" w:rsidRPr="008F1013">
        <w:rPr>
          <w:rFonts w:ascii="Arial" w:hAnsi="Arial" w:cs="Arial"/>
          <w:sz w:val="24"/>
          <w:szCs w:val="24"/>
        </w:rPr>
        <w:t>reports</w:t>
      </w:r>
      <w:r w:rsidRPr="008F1013">
        <w:rPr>
          <w:rFonts w:ascii="Arial" w:hAnsi="Arial" w:cs="Arial"/>
          <w:sz w:val="24"/>
          <w:szCs w:val="24"/>
        </w:rPr>
        <w:t xml:space="preserve"> to the central </w:t>
      </w:r>
      <w:r w:rsidR="004635C0" w:rsidRPr="008F1013">
        <w:rPr>
          <w:rFonts w:ascii="Arial" w:hAnsi="Arial" w:cs="Arial"/>
          <w:sz w:val="24"/>
          <w:szCs w:val="24"/>
        </w:rPr>
        <w:t>government</w:t>
      </w:r>
      <w:r w:rsidRPr="008F1013">
        <w:rPr>
          <w:rFonts w:ascii="Arial" w:hAnsi="Arial" w:cs="Arial"/>
          <w:sz w:val="24"/>
          <w:szCs w:val="24"/>
        </w:rPr>
        <w:t xml:space="preserve">. Based on their report, they take </w:t>
      </w:r>
      <w:r w:rsidR="004635C0" w:rsidRPr="008F1013">
        <w:rPr>
          <w:rFonts w:ascii="Arial" w:hAnsi="Arial" w:cs="Arial"/>
          <w:sz w:val="24"/>
          <w:szCs w:val="24"/>
        </w:rPr>
        <w:t>necessary</w:t>
      </w:r>
      <w:r w:rsidRPr="008F1013">
        <w:rPr>
          <w:rFonts w:ascii="Arial" w:hAnsi="Arial" w:cs="Arial"/>
          <w:sz w:val="24"/>
          <w:szCs w:val="24"/>
        </w:rPr>
        <w:t xml:space="preserve"> </w:t>
      </w:r>
      <w:r w:rsidR="004635C0" w:rsidRPr="008F1013">
        <w:rPr>
          <w:rFonts w:ascii="Arial" w:hAnsi="Arial" w:cs="Arial"/>
          <w:sz w:val="24"/>
          <w:szCs w:val="24"/>
        </w:rPr>
        <w:t xml:space="preserve">steps to sort out different types of problems all over the country. At the same time, they are also responsible for conducting different types of voluntary work. This initiative was taken in 2018 for the betterment of these goals in the UK. And they are very much </w:t>
      </w:r>
      <w:r w:rsidR="004B036C" w:rsidRPr="008F1013">
        <w:rPr>
          <w:rFonts w:ascii="Arial" w:hAnsi="Arial" w:cs="Arial"/>
          <w:sz w:val="24"/>
          <w:szCs w:val="24"/>
        </w:rPr>
        <w:t>committed</w:t>
      </w:r>
      <w:r w:rsidR="004635C0" w:rsidRPr="008F1013">
        <w:rPr>
          <w:rFonts w:ascii="Arial" w:hAnsi="Arial" w:cs="Arial"/>
          <w:sz w:val="24"/>
          <w:szCs w:val="24"/>
        </w:rPr>
        <w:t xml:space="preserve"> to these issues for acquiring the best outcomes. </w:t>
      </w:r>
      <w:r w:rsidR="00F14DCC" w:rsidRPr="008F1013">
        <w:rPr>
          <w:rFonts w:ascii="Arial" w:hAnsi="Arial" w:cs="Arial"/>
          <w:sz w:val="24"/>
          <w:szCs w:val="24"/>
        </w:rPr>
        <w:t xml:space="preserve">Along with the volunteers, there are also 100 NGOs which are working for acquiring these goals. </w:t>
      </w:r>
    </w:p>
    <w:p w14:paraId="482C29D7" w14:textId="018AA991" w:rsidR="0032644C" w:rsidRPr="008F1013" w:rsidRDefault="002E33D2" w:rsidP="008544F7">
      <w:pPr>
        <w:spacing w:line="360" w:lineRule="auto"/>
        <w:jc w:val="both"/>
        <w:rPr>
          <w:rFonts w:ascii="Arial" w:hAnsi="Arial" w:cs="Arial"/>
          <w:b/>
          <w:sz w:val="24"/>
          <w:szCs w:val="24"/>
        </w:rPr>
      </w:pPr>
      <w:r w:rsidRPr="008F1013">
        <w:rPr>
          <w:rFonts w:ascii="Arial" w:hAnsi="Arial" w:cs="Arial"/>
          <w:b/>
          <w:sz w:val="24"/>
          <w:szCs w:val="24"/>
        </w:rPr>
        <w:t>Time to Change</w:t>
      </w:r>
      <w:r w:rsidR="00314259">
        <w:rPr>
          <w:rFonts w:ascii="Arial" w:hAnsi="Arial" w:cs="Arial"/>
          <w:b/>
          <w:sz w:val="24"/>
          <w:szCs w:val="24"/>
        </w:rPr>
        <w:t>.</w:t>
      </w:r>
    </w:p>
    <w:p w14:paraId="614DF6CB" w14:textId="08228EA8" w:rsidR="0032644C" w:rsidRPr="008F1013" w:rsidRDefault="002E33D2" w:rsidP="008544F7">
      <w:pPr>
        <w:spacing w:line="360" w:lineRule="auto"/>
        <w:jc w:val="both"/>
        <w:rPr>
          <w:rFonts w:ascii="Arial" w:hAnsi="Arial" w:cs="Arial"/>
          <w:sz w:val="24"/>
          <w:szCs w:val="24"/>
        </w:rPr>
      </w:pPr>
      <w:r w:rsidRPr="008F1013">
        <w:rPr>
          <w:rFonts w:ascii="Arial" w:hAnsi="Arial" w:cs="Arial"/>
          <w:sz w:val="24"/>
          <w:szCs w:val="24"/>
        </w:rPr>
        <w:t xml:space="preserve">This </w:t>
      </w:r>
      <w:r w:rsidR="00314259" w:rsidRPr="008F1013">
        <w:rPr>
          <w:rFonts w:ascii="Arial" w:hAnsi="Arial" w:cs="Arial"/>
          <w:sz w:val="24"/>
          <w:szCs w:val="24"/>
        </w:rPr>
        <w:t>is</w:t>
      </w:r>
      <w:r w:rsidRPr="008F1013">
        <w:rPr>
          <w:rFonts w:ascii="Arial" w:hAnsi="Arial" w:cs="Arial"/>
          <w:sz w:val="24"/>
          <w:szCs w:val="24"/>
        </w:rPr>
        <w:t xml:space="preserve"> the most impactful policy for developing good facilities in the health sector. Under this policy, </w:t>
      </w:r>
      <w:r w:rsidR="00D80A03" w:rsidRPr="008F1013">
        <w:rPr>
          <w:rFonts w:ascii="Arial" w:hAnsi="Arial" w:cs="Arial"/>
          <w:sz w:val="24"/>
          <w:szCs w:val="24"/>
        </w:rPr>
        <w:t xml:space="preserve">the UK government is trying to improve the health sector in different places in the country. </w:t>
      </w:r>
      <w:r w:rsidR="00D56845" w:rsidRPr="008F1013">
        <w:rPr>
          <w:rFonts w:ascii="Arial" w:hAnsi="Arial" w:cs="Arial"/>
          <w:sz w:val="24"/>
          <w:szCs w:val="24"/>
        </w:rPr>
        <w:t>The main aim of this policy is to focus on the mental sector of human beings which is responsible for damaging the peace of every people</w:t>
      </w:r>
      <w:r w:rsidR="00F6783E" w:rsidRPr="008F1013">
        <w:rPr>
          <w:rFonts w:ascii="Arial" w:hAnsi="Arial" w:cs="Arial"/>
          <w:sz w:val="24"/>
          <w:szCs w:val="24"/>
        </w:rPr>
        <w:t xml:space="preserve"> (UN, 2022)</w:t>
      </w:r>
      <w:r w:rsidR="00D56845" w:rsidRPr="008F1013">
        <w:rPr>
          <w:rFonts w:ascii="Arial" w:hAnsi="Arial" w:cs="Arial"/>
          <w:sz w:val="24"/>
          <w:szCs w:val="24"/>
        </w:rPr>
        <w:t xml:space="preserve">. That's why they are focusing majorly on the betterment of mental health among people all over the UK. </w:t>
      </w:r>
    </w:p>
    <w:p w14:paraId="0701B3D9" w14:textId="3F97E270" w:rsidR="00D56845" w:rsidRPr="008F1013" w:rsidRDefault="002E33D2" w:rsidP="008544F7">
      <w:pPr>
        <w:spacing w:line="360" w:lineRule="auto"/>
        <w:jc w:val="both"/>
        <w:rPr>
          <w:rFonts w:ascii="Arial" w:hAnsi="Arial" w:cs="Arial"/>
          <w:b/>
          <w:sz w:val="24"/>
          <w:szCs w:val="24"/>
        </w:rPr>
      </w:pPr>
      <w:r w:rsidRPr="008F1013">
        <w:rPr>
          <w:rFonts w:ascii="Arial" w:hAnsi="Arial" w:cs="Arial"/>
          <w:b/>
          <w:sz w:val="24"/>
          <w:szCs w:val="24"/>
        </w:rPr>
        <w:t>Headspace app</w:t>
      </w:r>
      <w:r w:rsidR="00314259">
        <w:rPr>
          <w:rFonts w:ascii="Arial" w:hAnsi="Arial" w:cs="Arial"/>
          <w:b/>
          <w:sz w:val="24"/>
          <w:szCs w:val="24"/>
        </w:rPr>
        <w:t>.</w:t>
      </w:r>
    </w:p>
    <w:p w14:paraId="675D4719" w14:textId="77777777" w:rsidR="001D6936" w:rsidRPr="008F1013" w:rsidRDefault="002E33D2" w:rsidP="008544F7">
      <w:pPr>
        <w:spacing w:line="360" w:lineRule="auto"/>
        <w:jc w:val="both"/>
        <w:rPr>
          <w:rFonts w:ascii="Arial" w:hAnsi="Arial" w:cs="Arial"/>
          <w:sz w:val="24"/>
          <w:szCs w:val="24"/>
        </w:rPr>
      </w:pPr>
      <w:r w:rsidRPr="008F1013">
        <w:rPr>
          <w:rFonts w:ascii="Arial" w:hAnsi="Arial" w:cs="Arial"/>
          <w:sz w:val="24"/>
          <w:szCs w:val="24"/>
        </w:rPr>
        <w:lastRenderedPageBreak/>
        <w:t xml:space="preserve">Besides the initiatives and policies, an app has also been developed by the health ministry of the UK which is responsible for managing </w:t>
      </w:r>
      <w:proofErr w:type="gramStart"/>
      <w:r w:rsidRPr="008F1013">
        <w:rPr>
          <w:rFonts w:ascii="Arial" w:hAnsi="Arial" w:cs="Arial"/>
          <w:sz w:val="24"/>
          <w:szCs w:val="24"/>
        </w:rPr>
        <w:t>all of</w:t>
      </w:r>
      <w:proofErr w:type="gramEnd"/>
      <w:r w:rsidRPr="008F1013">
        <w:rPr>
          <w:rFonts w:ascii="Arial" w:hAnsi="Arial" w:cs="Arial"/>
          <w:sz w:val="24"/>
          <w:szCs w:val="24"/>
        </w:rPr>
        <w:t xml:space="preserve"> the necessary issues of people's health. This is app is working for keeping data on different health problems of people ad provides various kinds of solutions regarding those issues. At the same time, this app is also helping people by measuring their health qualities</w:t>
      </w:r>
      <w:r w:rsidR="00F6783E" w:rsidRPr="008F1013">
        <w:rPr>
          <w:rFonts w:ascii="Arial" w:hAnsi="Arial" w:cs="Arial"/>
          <w:sz w:val="24"/>
          <w:szCs w:val="24"/>
        </w:rPr>
        <w:t xml:space="preserve"> (UN, 2022)</w:t>
      </w:r>
      <w:r w:rsidRPr="008F1013">
        <w:rPr>
          <w:rFonts w:ascii="Arial" w:hAnsi="Arial" w:cs="Arial"/>
          <w:sz w:val="24"/>
          <w:szCs w:val="24"/>
        </w:rPr>
        <w:t xml:space="preserve">. </w:t>
      </w:r>
    </w:p>
    <w:p w14:paraId="007D7DED" w14:textId="71DD4B15" w:rsidR="005F4401" w:rsidRPr="008F1013" w:rsidRDefault="002E33D2" w:rsidP="008544F7">
      <w:pPr>
        <w:spacing w:line="360" w:lineRule="auto"/>
        <w:jc w:val="both"/>
        <w:rPr>
          <w:rFonts w:ascii="Arial" w:hAnsi="Arial" w:cs="Arial"/>
          <w:sz w:val="24"/>
          <w:szCs w:val="24"/>
        </w:rPr>
      </w:pPr>
      <w:r w:rsidRPr="008F1013">
        <w:rPr>
          <w:rFonts w:ascii="Arial" w:hAnsi="Arial" w:cs="Arial"/>
          <w:sz w:val="24"/>
          <w:szCs w:val="24"/>
        </w:rPr>
        <w:t xml:space="preserve">These </w:t>
      </w:r>
      <w:r w:rsidR="00D07C8D" w:rsidRPr="008F1013">
        <w:rPr>
          <w:rFonts w:ascii="Arial" w:hAnsi="Arial" w:cs="Arial"/>
          <w:sz w:val="24"/>
          <w:szCs w:val="24"/>
        </w:rPr>
        <w:t>are the major</w:t>
      </w:r>
      <w:r w:rsidRPr="008F1013">
        <w:rPr>
          <w:rFonts w:ascii="Arial" w:hAnsi="Arial" w:cs="Arial"/>
          <w:sz w:val="24"/>
          <w:szCs w:val="24"/>
        </w:rPr>
        <w:t xml:space="preserve"> i</w:t>
      </w:r>
      <w:r w:rsidR="00D07C8D" w:rsidRPr="008F1013">
        <w:rPr>
          <w:rFonts w:ascii="Arial" w:hAnsi="Arial" w:cs="Arial"/>
          <w:sz w:val="24"/>
          <w:szCs w:val="24"/>
        </w:rPr>
        <w:t xml:space="preserve">nitiative </w:t>
      </w:r>
      <w:r w:rsidRPr="008F1013">
        <w:rPr>
          <w:rFonts w:ascii="Arial" w:hAnsi="Arial" w:cs="Arial"/>
          <w:sz w:val="24"/>
          <w:szCs w:val="24"/>
        </w:rPr>
        <w:t xml:space="preserve">and policies </w:t>
      </w:r>
      <w:r w:rsidR="00D07C8D" w:rsidRPr="008F1013">
        <w:rPr>
          <w:rFonts w:ascii="Arial" w:hAnsi="Arial" w:cs="Arial"/>
          <w:sz w:val="24"/>
          <w:szCs w:val="24"/>
        </w:rPr>
        <w:t xml:space="preserve">of the UK government for acquiring good command over the major three goals of SDG and all of these are very effective in their </w:t>
      </w:r>
      <w:r w:rsidR="00314259" w:rsidRPr="008F1013">
        <w:rPr>
          <w:rFonts w:ascii="Arial" w:hAnsi="Arial" w:cs="Arial"/>
          <w:sz w:val="24"/>
          <w:szCs w:val="24"/>
        </w:rPr>
        <w:t>fields</w:t>
      </w:r>
      <w:r w:rsidR="00D07C8D" w:rsidRPr="008F1013">
        <w:rPr>
          <w:rFonts w:ascii="Arial" w:hAnsi="Arial" w:cs="Arial"/>
          <w:sz w:val="24"/>
          <w:szCs w:val="24"/>
        </w:rPr>
        <w:t xml:space="preserve"> all over the UK. </w:t>
      </w:r>
    </w:p>
    <w:p w14:paraId="69549987" w14:textId="611D7ED9" w:rsidR="004635C0" w:rsidRPr="00314259" w:rsidRDefault="002E33D2" w:rsidP="008544F7">
      <w:pPr>
        <w:pStyle w:val="Heading1"/>
        <w:spacing w:line="360" w:lineRule="auto"/>
        <w:jc w:val="both"/>
        <w:rPr>
          <w:rFonts w:ascii="Arial" w:hAnsi="Arial" w:cs="Arial"/>
          <w:b/>
          <w:color w:val="auto"/>
          <w:sz w:val="24"/>
          <w:szCs w:val="24"/>
        </w:rPr>
      </w:pPr>
      <w:bookmarkStart w:id="8" w:name="_Toc117509045"/>
      <w:r w:rsidRPr="00314259">
        <w:rPr>
          <w:rFonts w:ascii="Arial" w:hAnsi="Arial" w:cs="Arial"/>
          <w:b/>
          <w:color w:val="auto"/>
          <w:sz w:val="24"/>
          <w:szCs w:val="24"/>
        </w:rPr>
        <w:t>Hammersmith and Fulham</w:t>
      </w:r>
      <w:bookmarkEnd w:id="8"/>
      <w:r w:rsidR="00FE2411">
        <w:rPr>
          <w:rFonts w:ascii="Arial" w:hAnsi="Arial" w:cs="Arial"/>
          <w:b/>
          <w:color w:val="auto"/>
          <w:sz w:val="24"/>
          <w:szCs w:val="24"/>
        </w:rPr>
        <w:t>.</w:t>
      </w:r>
    </w:p>
    <w:p w14:paraId="6D92C53B" w14:textId="672B7D3B" w:rsidR="005F4401" w:rsidRPr="008F1013" w:rsidRDefault="002E33D2" w:rsidP="008544F7">
      <w:pPr>
        <w:spacing w:line="360" w:lineRule="auto"/>
        <w:jc w:val="both"/>
        <w:rPr>
          <w:rFonts w:ascii="Arial" w:hAnsi="Arial" w:cs="Arial"/>
          <w:sz w:val="24"/>
          <w:szCs w:val="24"/>
        </w:rPr>
      </w:pPr>
      <w:r w:rsidRPr="008F1013">
        <w:rPr>
          <w:rFonts w:ascii="Arial" w:hAnsi="Arial" w:cs="Arial"/>
          <w:sz w:val="24"/>
          <w:szCs w:val="24"/>
        </w:rPr>
        <w:t xml:space="preserve">The term, "borough" is referred to a kind of administrative division which is responsible for managing all kinds of work at a particular place in English countries. Hammersmith and Fulham </w:t>
      </w:r>
      <w:r w:rsidR="00FE2411" w:rsidRPr="008F1013">
        <w:rPr>
          <w:rFonts w:ascii="Arial" w:hAnsi="Arial" w:cs="Arial"/>
          <w:sz w:val="24"/>
          <w:szCs w:val="24"/>
        </w:rPr>
        <w:t>are</w:t>
      </w:r>
      <w:r w:rsidRPr="008F1013">
        <w:rPr>
          <w:rFonts w:ascii="Arial" w:hAnsi="Arial" w:cs="Arial"/>
          <w:sz w:val="24"/>
          <w:szCs w:val="24"/>
        </w:rPr>
        <w:t xml:space="preserve"> the most well-known boroughs in the UK. This is situated in the West London area of </w:t>
      </w:r>
      <w:r w:rsidR="00FE2411" w:rsidRPr="008F1013">
        <w:rPr>
          <w:rFonts w:ascii="Arial" w:hAnsi="Arial" w:cs="Arial"/>
          <w:sz w:val="24"/>
          <w:szCs w:val="24"/>
        </w:rPr>
        <w:t>London,</w:t>
      </w:r>
      <w:r w:rsidRPr="008F1013">
        <w:rPr>
          <w:rFonts w:ascii="Arial" w:hAnsi="Arial" w:cs="Arial"/>
          <w:sz w:val="24"/>
          <w:szCs w:val="24"/>
        </w:rPr>
        <w:t xml:space="preserve"> and this is also connected to Inner London</w:t>
      </w:r>
      <w:r w:rsidR="00A96C33" w:rsidRPr="008F1013">
        <w:rPr>
          <w:rFonts w:ascii="Arial" w:hAnsi="Arial" w:cs="Arial"/>
          <w:sz w:val="24"/>
          <w:szCs w:val="24"/>
        </w:rPr>
        <w:t xml:space="preserve"> (Bayliss &amp; Kimber, 2019)</w:t>
      </w:r>
      <w:r w:rsidRPr="008F1013">
        <w:rPr>
          <w:rFonts w:ascii="Arial" w:hAnsi="Arial" w:cs="Arial"/>
          <w:sz w:val="24"/>
          <w:szCs w:val="24"/>
        </w:rPr>
        <w:t>.  In 1965, this borough was created based on the Metropolitan Boroughs of this city. The borough is surrounded to the north by Brent, the east by the Royal Borough of Kensington and Chelsea, the south by Wandsworth, the southwest by Richmond upon Thames, and the west by Hounslow and Ealing.</w:t>
      </w:r>
      <w:r w:rsidR="005912E9" w:rsidRPr="008F1013">
        <w:rPr>
          <w:rFonts w:ascii="Arial" w:hAnsi="Arial" w:cs="Arial"/>
          <w:sz w:val="24"/>
          <w:szCs w:val="24"/>
        </w:rPr>
        <w:t xml:space="preserve"> There is a river beside this borough and that is River Thames which </w:t>
      </w:r>
      <w:r w:rsidR="00FE2411" w:rsidRPr="008F1013">
        <w:rPr>
          <w:rFonts w:ascii="Arial" w:hAnsi="Arial" w:cs="Arial"/>
          <w:sz w:val="24"/>
          <w:szCs w:val="24"/>
        </w:rPr>
        <w:t>is</w:t>
      </w:r>
      <w:r w:rsidR="005912E9" w:rsidRPr="008F1013">
        <w:rPr>
          <w:rFonts w:ascii="Arial" w:hAnsi="Arial" w:cs="Arial"/>
          <w:sz w:val="24"/>
          <w:szCs w:val="24"/>
        </w:rPr>
        <w:t xml:space="preserve"> the most important river in the UK. The major neighbours of this borough are Shepherd's Bush, White City and Wormwood Scrubs. This borough can be portrayed as a residential area all over the UK and different types of cultural houses of 19-the century will be found here which </w:t>
      </w:r>
      <w:r w:rsidR="00FE2411" w:rsidRPr="008F1013">
        <w:rPr>
          <w:rFonts w:ascii="Arial" w:hAnsi="Arial" w:cs="Arial"/>
          <w:sz w:val="24"/>
          <w:szCs w:val="24"/>
        </w:rPr>
        <w:t>are</w:t>
      </w:r>
      <w:r w:rsidR="005912E9" w:rsidRPr="008F1013">
        <w:rPr>
          <w:rFonts w:ascii="Arial" w:hAnsi="Arial" w:cs="Arial"/>
          <w:sz w:val="24"/>
          <w:szCs w:val="24"/>
        </w:rPr>
        <w:t xml:space="preserve"> the tradition of this borough. Here is also a bishop's residence which is known as Fulham Palace, but this is a museum nowadays. </w:t>
      </w:r>
      <w:r w:rsidR="00437DA1" w:rsidRPr="008F1013">
        <w:rPr>
          <w:rFonts w:ascii="Arial" w:hAnsi="Arial" w:cs="Arial"/>
          <w:sz w:val="24"/>
          <w:szCs w:val="24"/>
        </w:rPr>
        <w:t>BBC’s headquarters, Queen’s Park, Chelsea grounds, Hurlingham Park and the centre of the Olympia exhibition are also included in this borough. This is a very beautiful borough all over the UK which has different types of assets regarding different sections</w:t>
      </w:r>
      <w:r w:rsidR="00A96C33" w:rsidRPr="008F1013">
        <w:rPr>
          <w:rFonts w:ascii="Arial" w:hAnsi="Arial" w:cs="Arial"/>
          <w:sz w:val="24"/>
          <w:szCs w:val="24"/>
        </w:rPr>
        <w:t xml:space="preserve"> (Hammersmith and Fulham, 2022)</w:t>
      </w:r>
      <w:r w:rsidR="00437DA1" w:rsidRPr="008F1013">
        <w:rPr>
          <w:rFonts w:ascii="Arial" w:hAnsi="Arial" w:cs="Arial"/>
          <w:sz w:val="24"/>
          <w:szCs w:val="24"/>
        </w:rPr>
        <w:t xml:space="preserve">. </w:t>
      </w:r>
      <w:r w:rsidR="005A2B3C" w:rsidRPr="008F1013">
        <w:rPr>
          <w:rFonts w:ascii="Arial" w:hAnsi="Arial" w:cs="Arial"/>
          <w:sz w:val="24"/>
          <w:szCs w:val="24"/>
        </w:rPr>
        <w:t xml:space="preserve">Almost 0.4% of the total population of the UK are living in this borough and they are getting different types of facilities regarding their luxurious lifestyles. Besides the scenic beauty, there is also the issue of Acupuncture which </w:t>
      </w:r>
      <w:r w:rsidR="00FE2411" w:rsidRPr="008F1013">
        <w:rPr>
          <w:rFonts w:ascii="Arial" w:hAnsi="Arial" w:cs="Arial"/>
          <w:sz w:val="24"/>
          <w:szCs w:val="24"/>
        </w:rPr>
        <w:t>is</w:t>
      </w:r>
      <w:r w:rsidR="005A2B3C" w:rsidRPr="008F1013">
        <w:rPr>
          <w:rFonts w:ascii="Arial" w:hAnsi="Arial" w:cs="Arial"/>
          <w:sz w:val="24"/>
          <w:szCs w:val="24"/>
        </w:rPr>
        <w:t xml:space="preserve"> the most important part of this borough. This borough is a prosperous borough with vast kinds of natural and artificial resources. That's why this is a kind of role model to the other </w:t>
      </w:r>
      <w:r w:rsidR="00AC6AD6" w:rsidRPr="008F1013">
        <w:rPr>
          <w:rFonts w:ascii="Arial" w:hAnsi="Arial" w:cs="Arial"/>
          <w:sz w:val="24"/>
          <w:szCs w:val="24"/>
        </w:rPr>
        <w:t>boroughs</w:t>
      </w:r>
      <w:r w:rsidR="005A2B3C" w:rsidRPr="008F1013">
        <w:rPr>
          <w:rFonts w:ascii="Arial" w:hAnsi="Arial" w:cs="Arial"/>
          <w:sz w:val="24"/>
          <w:szCs w:val="24"/>
        </w:rPr>
        <w:t xml:space="preserve">. </w:t>
      </w:r>
    </w:p>
    <w:p w14:paraId="32A55109" w14:textId="0A7035B3" w:rsidR="00AC6AD6" w:rsidRPr="00314259" w:rsidRDefault="002E33D2" w:rsidP="008544F7">
      <w:pPr>
        <w:pStyle w:val="Heading1"/>
        <w:spacing w:line="360" w:lineRule="auto"/>
        <w:jc w:val="both"/>
        <w:rPr>
          <w:rFonts w:ascii="Arial" w:hAnsi="Arial" w:cs="Arial"/>
          <w:b/>
          <w:color w:val="auto"/>
          <w:sz w:val="24"/>
          <w:szCs w:val="24"/>
        </w:rPr>
      </w:pPr>
      <w:bookmarkStart w:id="9" w:name="_Toc117509046"/>
      <w:r w:rsidRPr="00314259">
        <w:rPr>
          <w:rFonts w:ascii="Arial" w:hAnsi="Arial" w:cs="Arial"/>
          <w:b/>
          <w:color w:val="auto"/>
          <w:sz w:val="24"/>
          <w:szCs w:val="24"/>
        </w:rPr>
        <w:lastRenderedPageBreak/>
        <w:t>Policy</w:t>
      </w:r>
      <w:r w:rsidR="008544F7" w:rsidRPr="00314259">
        <w:rPr>
          <w:rFonts w:ascii="Arial" w:hAnsi="Arial" w:cs="Arial"/>
          <w:b/>
          <w:color w:val="auto"/>
          <w:sz w:val="24"/>
          <w:szCs w:val="24"/>
        </w:rPr>
        <w:t xml:space="preserve"> for the global goals or SDG</w:t>
      </w:r>
      <w:r w:rsidRPr="00314259">
        <w:rPr>
          <w:rFonts w:ascii="Arial" w:hAnsi="Arial" w:cs="Arial"/>
          <w:b/>
          <w:color w:val="auto"/>
          <w:sz w:val="24"/>
          <w:szCs w:val="24"/>
        </w:rPr>
        <w:t>s</w:t>
      </w:r>
      <w:bookmarkEnd w:id="9"/>
      <w:r w:rsidR="00FE2411">
        <w:rPr>
          <w:rFonts w:ascii="Arial" w:hAnsi="Arial" w:cs="Arial"/>
          <w:b/>
          <w:color w:val="auto"/>
          <w:sz w:val="24"/>
          <w:szCs w:val="24"/>
        </w:rPr>
        <w:t>.</w:t>
      </w:r>
      <w:r w:rsidRPr="00314259">
        <w:rPr>
          <w:rFonts w:ascii="Arial" w:hAnsi="Arial" w:cs="Arial"/>
          <w:b/>
          <w:color w:val="auto"/>
          <w:sz w:val="24"/>
          <w:szCs w:val="24"/>
        </w:rPr>
        <w:t xml:space="preserve"> </w:t>
      </w:r>
    </w:p>
    <w:p w14:paraId="0B228FA1" w14:textId="45B1192E" w:rsidR="00AC6AD6" w:rsidRPr="008F1013" w:rsidRDefault="002E33D2" w:rsidP="008544F7">
      <w:pPr>
        <w:spacing w:line="360" w:lineRule="auto"/>
        <w:jc w:val="both"/>
        <w:rPr>
          <w:rFonts w:ascii="Arial" w:hAnsi="Arial" w:cs="Arial"/>
          <w:sz w:val="24"/>
          <w:szCs w:val="24"/>
        </w:rPr>
      </w:pPr>
      <w:r w:rsidRPr="008F1013">
        <w:rPr>
          <w:rFonts w:ascii="Arial" w:hAnsi="Arial" w:cs="Arial"/>
          <w:sz w:val="24"/>
          <w:szCs w:val="24"/>
        </w:rPr>
        <w:t xml:space="preserve">Sustainable development is a very essential thing for every country all over the world. The UK is not out of this flaw because they want to make their country more updated and reliable. </w:t>
      </w:r>
      <w:r w:rsidR="009D7134" w:rsidRPr="008F1013">
        <w:rPr>
          <w:rFonts w:ascii="Arial" w:hAnsi="Arial" w:cs="Arial"/>
          <w:sz w:val="24"/>
          <w:szCs w:val="24"/>
        </w:rPr>
        <w:t xml:space="preserve">Hammersmith and Fulham </w:t>
      </w:r>
      <w:r w:rsidR="00FE2411" w:rsidRPr="008F1013">
        <w:rPr>
          <w:rFonts w:ascii="Arial" w:hAnsi="Arial" w:cs="Arial"/>
          <w:sz w:val="24"/>
          <w:szCs w:val="24"/>
        </w:rPr>
        <w:t>are</w:t>
      </w:r>
      <w:r w:rsidR="009D7134" w:rsidRPr="008F1013">
        <w:rPr>
          <w:rFonts w:ascii="Arial" w:hAnsi="Arial" w:cs="Arial"/>
          <w:sz w:val="24"/>
          <w:szCs w:val="24"/>
        </w:rPr>
        <w:t xml:space="preserve"> a famous borough in London which has taken several initiatives for acquiring good command over the issues of SDG or global goals</w:t>
      </w:r>
      <w:r w:rsidR="00A96C33" w:rsidRPr="008F1013">
        <w:rPr>
          <w:rFonts w:ascii="Arial" w:hAnsi="Arial" w:cs="Arial"/>
          <w:sz w:val="24"/>
          <w:szCs w:val="24"/>
        </w:rPr>
        <w:t xml:space="preserve"> (Harry Marlowe, 2019)</w:t>
      </w:r>
      <w:r w:rsidR="009D7134" w:rsidRPr="008F1013">
        <w:rPr>
          <w:rFonts w:ascii="Arial" w:hAnsi="Arial" w:cs="Arial"/>
          <w:sz w:val="24"/>
          <w:szCs w:val="24"/>
        </w:rPr>
        <w:t xml:space="preserve">. Here are some of the policies that the government of this borough has taken to sort out their issues. </w:t>
      </w:r>
    </w:p>
    <w:p w14:paraId="47ECC04C" w14:textId="361FD50D" w:rsidR="009D7134" w:rsidRPr="008F1013" w:rsidRDefault="002E33D2" w:rsidP="008544F7">
      <w:pPr>
        <w:spacing w:line="360" w:lineRule="auto"/>
        <w:jc w:val="both"/>
        <w:rPr>
          <w:rFonts w:ascii="Arial" w:hAnsi="Arial" w:cs="Arial"/>
          <w:b/>
          <w:sz w:val="24"/>
          <w:szCs w:val="24"/>
        </w:rPr>
      </w:pPr>
      <w:r w:rsidRPr="008F1013">
        <w:rPr>
          <w:rFonts w:ascii="Arial" w:hAnsi="Arial" w:cs="Arial"/>
          <w:b/>
          <w:sz w:val="24"/>
          <w:szCs w:val="24"/>
        </w:rPr>
        <w:t>Health matters</w:t>
      </w:r>
      <w:r w:rsidR="00FE2411">
        <w:rPr>
          <w:rFonts w:ascii="Arial" w:hAnsi="Arial" w:cs="Arial"/>
          <w:b/>
          <w:sz w:val="24"/>
          <w:szCs w:val="24"/>
        </w:rPr>
        <w:t>.</w:t>
      </w:r>
    </w:p>
    <w:p w14:paraId="6099EEE9" w14:textId="213AFEF7" w:rsidR="00F7313D" w:rsidRPr="008F1013" w:rsidRDefault="002E33D2" w:rsidP="008544F7">
      <w:pPr>
        <w:spacing w:line="360" w:lineRule="auto"/>
        <w:jc w:val="both"/>
        <w:rPr>
          <w:rFonts w:ascii="Arial" w:hAnsi="Arial" w:cs="Arial"/>
          <w:sz w:val="24"/>
          <w:szCs w:val="24"/>
        </w:rPr>
      </w:pPr>
      <w:r w:rsidRPr="008F1013">
        <w:rPr>
          <w:rFonts w:ascii="Arial" w:hAnsi="Arial" w:cs="Arial"/>
          <w:sz w:val="24"/>
          <w:szCs w:val="24"/>
        </w:rPr>
        <w:t xml:space="preserve">This is a very essential policy for the government of the UK which is responsible for discussing the health issues of people all over the UK. </w:t>
      </w:r>
      <w:r w:rsidR="00821353" w:rsidRPr="008F1013">
        <w:rPr>
          <w:rFonts w:ascii="Arial" w:hAnsi="Arial" w:cs="Arial"/>
          <w:sz w:val="24"/>
          <w:szCs w:val="24"/>
        </w:rPr>
        <w:t xml:space="preserve">This policy is developed for acquiring goal 3 or the health goals of SDG. Under this policy, every person in the UK has the right to proper medical treatment from governmental hospitals all over the UK. This is a very good and effective policy in this regard because this is responsible for providing thousands of necessary </w:t>
      </w:r>
      <w:r w:rsidR="00FE2411" w:rsidRPr="008F1013">
        <w:rPr>
          <w:rFonts w:ascii="Arial" w:hAnsi="Arial" w:cs="Arial"/>
          <w:sz w:val="24"/>
          <w:szCs w:val="24"/>
        </w:rPr>
        <w:t>supports</w:t>
      </w:r>
      <w:r w:rsidR="00821353" w:rsidRPr="008F1013">
        <w:rPr>
          <w:rFonts w:ascii="Arial" w:hAnsi="Arial" w:cs="Arial"/>
          <w:sz w:val="24"/>
          <w:szCs w:val="24"/>
        </w:rPr>
        <w:t xml:space="preserve"> to patients all over the country</w:t>
      </w:r>
      <w:r w:rsidR="00A96C33" w:rsidRPr="008F1013">
        <w:rPr>
          <w:rFonts w:ascii="Arial" w:hAnsi="Arial" w:cs="Arial"/>
          <w:sz w:val="24"/>
          <w:szCs w:val="24"/>
        </w:rPr>
        <w:t xml:space="preserve"> (Conlen, 2017)</w:t>
      </w:r>
      <w:r w:rsidR="00821353" w:rsidRPr="008F1013">
        <w:rPr>
          <w:rFonts w:ascii="Arial" w:hAnsi="Arial" w:cs="Arial"/>
          <w:sz w:val="24"/>
          <w:szCs w:val="24"/>
        </w:rPr>
        <w:t xml:space="preserve">. Besides this, the UK government is also intending to provide free medicines to their people which will increase the health quality of this country. </w:t>
      </w:r>
      <w:r w:rsidR="00FE2411" w:rsidRPr="008F1013">
        <w:rPr>
          <w:rFonts w:ascii="Arial" w:hAnsi="Arial" w:cs="Arial"/>
          <w:sz w:val="24"/>
          <w:szCs w:val="24"/>
        </w:rPr>
        <w:t>All</w:t>
      </w:r>
      <w:r w:rsidR="00821353" w:rsidRPr="008F1013">
        <w:rPr>
          <w:rFonts w:ascii="Arial" w:hAnsi="Arial" w:cs="Arial"/>
          <w:sz w:val="24"/>
          <w:szCs w:val="24"/>
        </w:rPr>
        <w:t xml:space="preserve"> these issues are very helpful for the healthy lifestyles of every people. If they are unable to establish proper health policies in this country, they will not be successful in meeting up this goal of SDG. Besides these, there is also another issue which is the matter of mental </w:t>
      </w:r>
      <w:r w:rsidR="00FE2411" w:rsidRPr="008F1013">
        <w:rPr>
          <w:rFonts w:ascii="Arial" w:hAnsi="Arial" w:cs="Arial"/>
          <w:sz w:val="24"/>
          <w:szCs w:val="24"/>
        </w:rPr>
        <w:t>health,</w:t>
      </w:r>
      <w:r w:rsidR="00821353" w:rsidRPr="008F1013">
        <w:rPr>
          <w:rFonts w:ascii="Arial" w:hAnsi="Arial" w:cs="Arial"/>
          <w:sz w:val="24"/>
          <w:szCs w:val="24"/>
        </w:rPr>
        <w:t xml:space="preserve"> and this is very much effective to the factors of every human being. So, the government is trying their best for developing the mental conditions of every human being all over the country. </w:t>
      </w:r>
    </w:p>
    <w:p w14:paraId="0C6F4F8B" w14:textId="77777777" w:rsidR="00821353" w:rsidRPr="008F1013" w:rsidRDefault="002E33D2" w:rsidP="008544F7">
      <w:pPr>
        <w:spacing w:line="360" w:lineRule="auto"/>
        <w:jc w:val="center"/>
        <w:rPr>
          <w:rFonts w:ascii="Arial" w:hAnsi="Arial" w:cs="Arial"/>
          <w:sz w:val="24"/>
          <w:szCs w:val="24"/>
        </w:rPr>
      </w:pPr>
      <w:r w:rsidRPr="008F1013">
        <w:rPr>
          <w:rFonts w:ascii="Arial" w:hAnsi="Arial" w:cs="Arial"/>
          <w:noProof/>
          <w:sz w:val="24"/>
          <w:szCs w:val="24"/>
        </w:rPr>
        <w:drawing>
          <wp:inline distT="0" distB="0" distL="0" distR="0" wp14:anchorId="4BE3CC7B" wp14:editId="7D28718F">
            <wp:extent cx="4596765" cy="22669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noChangeArrowheads="1"/>
                    </pic:cNvPicPr>
                  </pic:nvPicPr>
                  <pic:blipFill>
                    <a:blip r:embed="rId9">
                      <a:extLst>
                        <a:ext uri="{28A0092B-C50C-407E-A947-70E740481C1C}">
                          <a14:useLocalDpi xmlns:a14="http://schemas.microsoft.com/office/drawing/2010/main" val="0"/>
                        </a:ext>
                      </a:extLst>
                    </a:blip>
                    <a:srcRect b="9149"/>
                    <a:stretch>
                      <a:fillRect/>
                    </a:stretch>
                  </pic:blipFill>
                  <pic:spPr bwMode="auto">
                    <a:xfrm>
                      <a:off x="0" y="0"/>
                      <a:ext cx="4603998" cy="2270517"/>
                    </a:xfrm>
                    <a:prstGeom prst="rect">
                      <a:avLst/>
                    </a:prstGeom>
                    <a:noFill/>
                    <a:ln>
                      <a:noFill/>
                    </a:ln>
                    <a:extLst>
                      <a:ext uri="{53640926-AAD7-44D8-BBD7-CCE9431645EC}">
                        <a14:shadowObscured xmlns:a14="http://schemas.microsoft.com/office/drawing/2010/main"/>
                      </a:ext>
                    </a:extLst>
                  </pic:spPr>
                </pic:pic>
              </a:graphicData>
            </a:graphic>
          </wp:inline>
        </w:drawing>
      </w:r>
    </w:p>
    <w:p w14:paraId="254B3461" w14:textId="77777777" w:rsidR="00C35449" w:rsidRPr="008F1013" w:rsidRDefault="002E33D2" w:rsidP="008544F7">
      <w:pPr>
        <w:spacing w:line="360" w:lineRule="auto"/>
        <w:jc w:val="center"/>
        <w:rPr>
          <w:rFonts w:ascii="Arial" w:hAnsi="Arial" w:cs="Arial"/>
          <w:b/>
          <w:sz w:val="24"/>
          <w:szCs w:val="24"/>
        </w:rPr>
      </w:pPr>
      <w:r w:rsidRPr="008F1013">
        <w:rPr>
          <w:rFonts w:ascii="Arial" w:hAnsi="Arial" w:cs="Arial"/>
          <w:b/>
          <w:sz w:val="24"/>
          <w:szCs w:val="24"/>
        </w:rPr>
        <w:t xml:space="preserve">Figure 01: </w:t>
      </w:r>
      <w:r w:rsidR="00785067" w:rsidRPr="008F1013">
        <w:rPr>
          <w:rFonts w:ascii="Arial" w:hAnsi="Arial" w:cs="Arial"/>
          <w:b/>
          <w:sz w:val="24"/>
          <w:szCs w:val="24"/>
        </w:rPr>
        <w:t>HLE in Health care</w:t>
      </w:r>
      <w:r w:rsidR="00A96C33" w:rsidRPr="008F1013">
        <w:rPr>
          <w:rFonts w:ascii="Arial" w:hAnsi="Arial" w:cs="Arial"/>
          <w:b/>
          <w:sz w:val="24"/>
          <w:szCs w:val="24"/>
        </w:rPr>
        <w:t xml:space="preserve"> (Conlen, 2017).</w:t>
      </w:r>
    </w:p>
    <w:p w14:paraId="51253F82" w14:textId="51454E06" w:rsidR="00785067" w:rsidRPr="008F1013" w:rsidRDefault="002E33D2" w:rsidP="008544F7">
      <w:pPr>
        <w:spacing w:line="360" w:lineRule="auto"/>
        <w:jc w:val="both"/>
        <w:rPr>
          <w:rFonts w:ascii="Arial" w:hAnsi="Arial" w:cs="Arial"/>
          <w:sz w:val="24"/>
          <w:szCs w:val="24"/>
        </w:rPr>
      </w:pPr>
      <w:r w:rsidRPr="008F1013">
        <w:rPr>
          <w:rFonts w:ascii="Arial" w:hAnsi="Arial" w:cs="Arial"/>
          <w:sz w:val="24"/>
          <w:szCs w:val="24"/>
        </w:rPr>
        <w:lastRenderedPageBreak/>
        <w:t xml:space="preserve">From these statistics, </w:t>
      </w:r>
      <w:r w:rsidR="00FE2411" w:rsidRPr="008F1013">
        <w:rPr>
          <w:rFonts w:ascii="Arial" w:hAnsi="Arial" w:cs="Arial"/>
          <w:sz w:val="24"/>
          <w:szCs w:val="24"/>
        </w:rPr>
        <w:t>the</w:t>
      </w:r>
      <w:r w:rsidRPr="008F1013">
        <w:rPr>
          <w:rFonts w:ascii="Arial" w:hAnsi="Arial" w:cs="Arial"/>
          <w:sz w:val="24"/>
          <w:szCs w:val="24"/>
        </w:rPr>
        <w:t xml:space="preserve"> yearly birth rate is increasing day by day and the government of the UK is trying their best to acquire good command over the issues of birth and death. By applying this policy, the UK government will be successful in their meeting up this goal of SDG. </w:t>
      </w:r>
    </w:p>
    <w:p w14:paraId="1D024900" w14:textId="36D0CA9A" w:rsidR="00785067" w:rsidRPr="008F1013" w:rsidRDefault="002E33D2" w:rsidP="008544F7">
      <w:pPr>
        <w:spacing w:line="360" w:lineRule="auto"/>
        <w:jc w:val="both"/>
        <w:rPr>
          <w:rFonts w:ascii="Arial" w:hAnsi="Arial" w:cs="Arial"/>
          <w:b/>
          <w:sz w:val="24"/>
          <w:szCs w:val="24"/>
        </w:rPr>
      </w:pPr>
      <w:r w:rsidRPr="008F1013">
        <w:rPr>
          <w:rFonts w:ascii="Arial" w:hAnsi="Arial" w:cs="Arial"/>
          <w:b/>
          <w:sz w:val="24"/>
          <w:szCs w:val="24"/>
        </w:rPr>
        <w:t>Social Welfare</w:t>
      </w:r>
      <w:r w:rsidR="00FE2411">
        <w:rPr>
          <w:rFonts w:ascii="Arial" w:hAnsi="Arial" w:cs="Arial"/>
          <w:b/>
          <w:sz w:val="24"/>
          <w:szCs w:val="24"/>
        </w:rPr>
        <w:t>.</w:t>
      </w:r>
    </w:p>
    <w:p w14:paraId="7BB7589E" w14:textId="77777777" w:rsidR="00C2770C" w:rsidRPr="008F1013" w:rsidRDefault="002E33D2" w:rsidP="008544F7">
      <w:pPr>
        <w:spacing w:line="360" w:lineRule="auto"/>
        <w:jc w:val="both"/>
        <w:rPr>
          <w:rFonts w:ascii="Arial" w:hAnsi="Arial" w:cs="Arial"/>
          <w:sz w:val="24"/>
          <w:szCs w:val="24"/>
        </w:rPr>
      </w:pPr>
      <w:r w:rsidRPr="008F1013">
        <w:rPr>
          <w:rFonts w:ascii="Arial" w:hAnsi="Arial" w:cs="Arial"/>
          <w:sz w:val="24"/>
          <w:szCs w:val="24"/>
        </w:rPr>
        <w:t xml:space="preserve">In terms of Goal-04, social welfare is a very effective policy in the UK which is responsible for acquiring good command over the educational acquisitions of this country. </w:t>
      </w:r>
      <w:r w:rsidR="00480282" w:rsidRPr="008F1013">
        <w:rPr>
          <w:rFonts w:ascii="Arial" w:hAnsi="Arial" w:cs="Arial"/>
          <w:sz w:val="24"/>
          <w:szCs w:val="24"/>
        </w:rPr>
        <w:t xml:space="preserve">Social development </w:t>
      </w:r>
      <w:r w:rsidR="009A7887" w:rsidRPr="008F1013">
        <w:rPr>
          <w:rFonts w:ascii="Arial" w:hAnsi="Arial" w:cs="Arial"/>
          <w:sz w:val="24"/>
          <w:szCs w:val="24"/>
        </w:rPr>
        <w:t xml:space="preserve">depends on the issues of educational development in a country. The UK government is trying their best to acquire good and effective education for </w:t>
      </w:r>
      <w:proofErr w:type="gramStart"/>
      <w:r w:rsidR="009A7887" w:rsidRPr="008F1013">
        <w:rPr>
          <w:rFonts w:ascii="Arial" w:hAnsi="Arial" w:cs="Arial"/>
          <w:sz w:val="24"/>
          <w:szCs w:val="24"/>
        </w:rPr>
        <w:t>all of</w:t>
      </w:r>
      <w:proofErr w:type="gramEnd"/>
      <w:r w:rsidR="009A7887" w:rsidRPr="008F1013">
        <w:rPr>
          <w:rFonts w:ascii="Arial" w:hAnsi="Arial" w:cs="Arial"/>
          <w:sz w:val="24"/>
          <w:szCs w:val="24"/>
        </w:rPr>
        <w:t xml:space="preserve"> the children in this country</w:t>
      </w:r>
      <w:r w:rsidR="00A96C33" w:rsidRPr="008F1013">
        <w:rPr>
          <w:rFonts w:ascii="Arial" w:hAnsi="Arial" w:cs="Arial"/>
          <w:sz w:val="24"/>
          <w:szCs w:val="24"/>
        </w:rPr>
        <w:t xml:space="preserve"> (Jacob, 2019)</w:t>
      </w:r>
      <w:r w:rsidR="009A7887" w:rsidRPr="008F1013">
        <w:rPr>
          <w:rFonts w:ascii="Arial" w:hAnsi="Arial" w:cs="Arial"/>
          <w:sz w:val="24"/>
          <w:szCs w:val="24"/>
        </w:rPr>
        <w:t xml:space="preserve">. </w:t>
      </w:r>
    </w:p>
    <w:p w14:paraId="43CF9A83" w14:textId="77777777" w:rsidR="009A7887" w:rsidRPr="008F1013" w:rsidRDefault="002E33D2" w:rsidP="008544F7">
      <w:pPr>
        <w:spacing w:line="360" w:lineRule="auto"/>
        <w:jc w:val="center"/>
        <w:rPr>
          <w:rFonts w:ascii="Arial" w:hAnsi="Arial" w:cs="Arial"/>
          <w:sz w:val="24"/>
          <w:szCs w:val="24"/>
        </w:rPr>
      </w:pPr>
      <w:r w:rsidRPr="008F1013">
        <w:rPr>
          <w:rFonts w:ascii="Arial" w:hAnsi="Arial" w:cs="Arial"/>
          <w:noProof/>
          <w:sz w:val="24"/>
          <w:szCs w:val="24"/>
        </w:rPr>
        <w:drawing>
          <wp:inline distT="0" distB="0" distL="0" distR="0" wp14:anchorId="139963DA" wp14:editId="7E98610F">
            <wp:extent cx="5732145" cy="2551982"/>
            <wp:effectExtent l="0" t="0" r="1905" b="1270"/>
            <wp:docPr id="3" name="Picture 3" descr=" united kingdom school enrollment primary percent gross wb da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 united kingdom school enrollment primary percent gross wb data"/>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5732145" cy="2551982"/>
                    </a:xfrm>
                    <a:prstGeom prst="rect">
                      <a:avLst/>
                    </a:prstGeom>
                    <a:noFill/>
                    <a:ln>
                      <a:noFill/>
                    </a:ln>
                  </pic:spPr>
                </pic:pic>
              </a:graphicData>
            </a:graphic>
          </wp:inline>
        </w:drawing>
      </w:r>
    </w:p>
    <w:p w14:paraId="0E6769D6" w14:textId="77777777" w:rsidR="009A7887" w:rsidRPr="008F1013" w:rsidRDefault="002E33D2" w:rsidP="008544F7">
      <w:pPr>
        <w:spacing w:line="360" w:lineRule="auto"/>
        <w:jc w:val="center"/>
        <w:rPr>
          <w:rFonts w:ascii="Arial" w:hAnsi="Arial" w:cs="Arial"/>
          <w:b/>
          <w:sz w:val="24"/>
          <w:szCs w:val="24"/>
        </w:rPr>
      </w:pPr>
      <w:r w:rsidRPr="008F1013">
        <w:rPr>
          <w:rFonts w:ascii="Arial" w:hAnsi="Arial" w:cs="Arial"/>
          <w:b/>
          <w:sz w:val="24"/>
          <w:szCs w:val="24"/>
        </w:rPr>
        <w:t>Figure 02: School Enrollment (</w:t>
      </w:r>
      <w:proofErr w:type="gramStart"/>
      <w:r w:rsidRPr="008F1013">
        <w:rPr>
          <w:rFonts w:ascii="Arial" w:hAnsi="Arial" w:cs="Arial"/>
          <w:b/>
          <w:sz w:val="24"/>
          <w:szCs w:val="24"/>
        </w:rPr>
        <w:t>%)</w:t>
      </w:r>
      <w:r w:rsidR="00A96C33" w:rsidRPr="008F1013">
        <w:rPr>
          <w:rFonts w:ascii="Arial" w:hAnsi="Arial" w:cs="Arial"/>
          <w:b/>
          <w:sz w:val="24"/>
          <w:szCs w:val="24"/>
        </w:rPr>
        <w:t>(</w:t>
      </w:r>
      <w:proofErr w:type="gramEnd"/>
      <w:r w:rsidR="00A96C33" w:rsidRPr="008F1013">
        <w:rPr>
          <w:rFonts w:ascii="Arial" w:hAnsi="Arial" w:cs="Arial"/>
          <w:b/>
          <w:sz w:val="24"/>
          <w:szCs w:val="24"/>
        </w:rPr>
        <w:t>Jacob, 2019).</w:t>
      </w:r>
    </w:p>
    <w:p w14:paraId="3053ECD7" w14:textId="0436EE14" w:rsidR="009A7887" w:rsidRPr="008F1013" w:rsidRDefault="002E33D2" w:rsidP="008544F7">
      <w:pPr>
        <w:spacing w:line="360" w:lineRule="auto"/>
        <w:jc w:val="both"/>
        <w:rPr>
          <w:rFonts w:ascii="Arial" w:hAnsi="Arial" w:cs="Arial"/>
          <w:sz w:val="24"/>
          <w:szCs w:val="24"/>
        </w:rPr>
      </w:pPr>
      <w:r w:rsidRPr="008F1013">
        <w:rPr>
          <w:rFonts w:ascii="Arial" w:hAnsi="Arial" w:cs="Arial"/>
          <w:sz w:val="24"/>
          <w:szCs w:val="24"/>
        </w:rPr>
        <w:t xml:space="preserve">From this graph, this is clear that the UK government is very much effective in the issues of primary education because they are acquiring almost 100% of primary education from their young children all over the country. SDG 4 is majorly responsible for ensuring quality education for children </w:t>
      </w:r>
      <w:proofErr w:type="gramStart"/>
      <w:r w:rsidRPr="008F1013">
        <w:rPr>
          <w:rFonts w:ascii="Arial" w:hAnsi="Arial" w:cs="Arial"/>
          <w:sz w:val="24"/>
          <w:szCs w:val="24"/>
        </w:rPr>
        <w:t>all of</w:t>
      </w:r>
      <w:proofErr w:type="gramEnd"/>
      <w:r w:rsidRPr="008F1013">
        <w:rPr>
          <w:rFonts w:ascii="Arial" w:hAnsi="Arial" w:cs="Arial"/>
          <w:sz w:val="24"/>
          <w:szCs w:val="24"/>
        </w:rPr>
        <w:t xml:space="preserve"> </w:t>
      </w:r>
      <w:r w:rsidR="00816B58" w:rsidRPr="008F1013">
        <w:rPr>
          <w:rFonts w:ascii="Arial" w:hAnsi="Arial" w:cs="Arial"/>
          <w:sz w:val="24"/>
          <w:szCs w:val="24"/>
        </w:rPr>
        <w:t xml:space="preserve">the </w:t>
      </w:r>
      <w:r w:rsidRPr="008F1013">
        <w:rPr>
          <w:rFonts w:ascii="Arial" w:hAnsi="Arial" w:cs="Arial"/>
          <w:sz w:val="24"/>
          <w:szCs w:val="24"/>
        </w:rPr>
        <w:t xml:space="preserve">ages. At the same time, they are also focusing on tertiary educational institutions which are very much connected to different types of research and surveys all over the world. </w:t>
      </w:r>
    </w:p>
    <w:p w14:paraId="1EB1D37E" w14:textId="77777777" w:rsidR="009A7887" w:rsidRPr="008F1013" w:rsidRDefault="002E33D2" w:rsidP="008544F7">
      <w:pPr>
        <w:spacing w:line="360" w:lineRule="auto"/>
        <w:jc w:val="both"/>
        <w:rPr>
          <w:rFonts w:ascii="Arial" w:hAnsi="Arial" w:cs="Arial"/>
          <w:b/>
          <w:sz w:val="24"/>
          <w:szCs w:val="24"/>
        </w:rPr>
      </w:pPr>
      <w:r w:rsidRPr="008F1013">
        <w:rPr>
          <w:rFonts w:ascii="Arial" w:hAnsi="Arial" w:cs="Arial"/>
          <w:b/>
          <w:sz w:val="24"/>
          <w:szCs w:val="24"/>
        </w:rPr>
        <w:t>Local Policy Innovation Partnerships (LPIP)</w:t>
      </w:r>
    </w:p>
    <w:p w14:paraId="270B4505" w14:textId="77777777" w:rsidR="00EA2DEA" w:rsidRPr="008F1013" w:rsidRDefault="002E33D2" w:rsidP="008544F7">
      <w:pPr>
        <w:spacing w:line="360" w:lineRule="auto"/>
        <w:jc w:val="both"/>
        <w:rPr>
          <w:rFonts w:ascii="Arial" w:hAnsi="Arial" w:cs="Arial"/>
          <w:sz w:val="24"/>
          <w:szCs w:val="24"/>
        </w:rPr>
      </w:pPr>
      <w:r w:rsidRPr="008F1013">
        <w:rPr>
          <w:rFonts w:ascii="Arial" w:hAnsi="Arial" w:cs="Arial"/>
          <w:sz w:val="24"/>
          <w:szCs w:val="24"/>
        </w:rPr>
        <w:t>For acquiring the 17</w:t>
      </w:r>
      <w:r w:rsidRPr="008F1013">
        <w:rPr>
          <w:rFonts w:ascii="Arial" w:hAnsi="Arial" w:cs="Arial"/>
          <w:sz w:val="24"/>
          <w:szCs w:val="24"/>
          <w:vertAlign w:val="superscript"/>
        </w:rPr>
        <w:t>th</w:t>
      </w:r>
      <w:r w:rsidRPr="008F1013">
        <w:rPr>
          <w:rFonts w:ascii="Arial" w:hAnsi="Arial" w:cs="Arial"/>
          <w:sz w:val="24"/>
          <w:szCs w:val="24"/>
        </w:rPr>
        <w:t xml:space="preserve"> goal of SDG, LPIP is an important policy all over the UK which is responsible for making partnerships with neighbouring countries all</w:t>
      </w:r>
      <w:r w:rsidR="00CE015C" w:rsidRPr="008F1013">
        <w:rPr>
          <w:rFonts w:ascii="Arial" w:hAnsi="Arial" w:cs="Arial"/>
          <w:sz w:val="24"/>
          <w:szCs w:val="24"/>
        </w:rPr>
        <w:t xml:space="preserve"> over</w:t>
      </w:r>
      <w:r w:rsidRPr="008F1013">
        <w:rPr>
          <w:rFonts w:ascii="Arial" w:hAnsi="Arial" w:cs="Arial"/>
          <w:sz w:val="24"/>
          <w:szCs w:val="24"/>
        </w:rPr>
        <w:t xml:space="preserve"> the world. </w:t>
      </w:r>
      <w:r w:rsidR="00CE015C" w:rsidRPr="008F1013">
        <w:rPr>
          <w:rFonts w:ascii="Arial" w:hAnsi="Arial" w:cs="Arial"/>
          <w:sz w:val="24"/>
          <w:szCs w:val="24"/>
        </w:rPr>
        <w:t xml:space="preserve">Under this policy, the UK government can buy or sell its products in different </w:t>
      </w:r>
      <w:r w:rsidR="00CE015C" w:rsidRPr="008F1013">
        <w:rPr>
          <w:rFonts w:ascii="Arial" w:hAnsi="Arial" w:cs="Arial"/>
          <w:sz w:val="24"/>
          <w:szCs w:val="24"/>
        </w:rPr>
        <w:lastRenderedPageBreak/>
        <w:t>neighbouring countries. At the same time, they are also focusing on using others' innovations for acquiring the other goals of SDG</w:t>
      </w:r>
      <w:r w:rsidR="00A96C33" w:rsidRPr="008F1013">
        <w:rPr>
          <w:rFonts w:ascii="Arial" w:hAnsi="Arial" w:cs="Arial"/>
          <w:sz w:val="24"/>
          <w:szCs w:val="24"/>
        </w:rPr>
        <w:t xml:space="preserve"> (Linton, 2022)</w:t>
      </w:r>
      <w:r w:rsidR="00CE015C" w:rsidRPr="008F1013">
        <w:rPr>
          <w:rFonts w:ascii="Arial" w:hAnsi="Arial" w:cs="Arial"/>
          <w:sz w:val="24"/>
          <w:szCs w:val="24"/>
        </w:rPr>
        <w:t xml:space="preserve">. </w:t>
      </w:r>
    </w:p>
    <w:p w14:paraId="766385CA" w14:textId="77777777" w:rsidR="00CE015C" w:rsidRPr="008F1013" w:rsidRDefault="002E33D2" w:rsidP="008544F7">
      <w:pPr>
        <w:spacing w:line="360" w:lineRule="auto"/>
        <w:jc w:val="center"/>
        <w:rPr>
          <w:rFonts w:ascii="Arial" w:hAnsi="Arial" w:cs="Arial"/>
          <w:sz w:val="24"/>
          <w:szCs w:val="24"/>
        </w:rPr>
      </w:pPr>
      <w:r w:rsidRPr="008F1013">
        <w:rPr>
          <w:rFonts w:ascii="Arial" w:hAnsi="Arial" w:cs="Arial"/>
          <w:noProof/>
          <w:sz w:val="24"/>
          <w:szCs w:val="24"/>
        </w:rPr>
        <w:drawing>
          <wp:inline distT="0" distB="0" distL="0" distR="0" wp14:anchorId="36D06580" wp14:editId="73D2AC73">
            <wp:extent cx="4428781" cy="2785110"/>
            <wp:effectExtent l="0" t="0" r="0" b="0"/>
            <wp:docPr id="4" name="Picture 4" descr="https://www.nuffieldtrust.org.uk/files/2018-02/1519726365_chart1-r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https://www.nuffieldtrust.org.uk/files/2018-02/1519726365_chart1-rd.png"/>
                    <pic:cNvPicPr>
                      <a:picLocks noChangeAspect="1" noChangeArrowheads="1"/>
                    </pic:cNvPicPr>
                  </pic:nvPicPr>
                  <pic:blipFill>
                    <a:blip r:embed="rId11" cstate="print">
                      <a:extLst>
                        <a:ext uri="{28A0092B-C50C-407E-A947-70E740481C1C}">
                          <a14:useLocalDpi xmlns:a14="http://schemas.microsoft.com/office/drawing/2010/main" val="0"/>
                        </a:ext>
                      </a:extLst>
                    </a:blip>
                    <a:stretch>
                      <a:fillRect/>
                    </a:stretch>
                  </pic:blipFill>
                  <pic:spPr bwMode="auto">
                    <a:xfrm>
                      <a:off x="0" y="0"/>
                      <a:ext cx="4430890" cy="2786436"/>
                    </a:xfrm>
                    <a:prstGeom prst="rect">
                      <a:avLst/>
                    </a:prstGeom>
                    <a:noFill/>
                    <a:ln>
                      <a:noFill/>
                    </a:ln>
                  </pic:spPr>
                </pic:pic>
              </a:graphicData>
            </a:graphic>
          </wp:inline>
        </w:drawing>
      </w:r>
    </w:p>
    <w:p w14:paraId="63108054" w14:textId="77777777" w:rsidR="00CE015C" w:rsidRPr="008F1013" w:rsidRDefault="002E33D2" w:rsidP="008544F7">
      <w:pPr>
        <w:spacing w:line="360" w:lineRule="auto"/>
        <w:jc w:val="center"/>
        <w:rPr>
          <w:rFonts w:ascii="Arial" w:hAnsi="Arial" w:cs="Arial"/>
          <w:b/>
          <w:sz w:val="24"/>
          <w:szCs w:val="24"/>
        </w:rPr>
      </w:pPr>
      <w:r w:rsidRPr="008F1013">
        <w:rPr>
          <w:rFonts w:ascii="Arial" w:hAnsi="Arial" w:cs="Arial"/>
          <w:b/>
          <w:sz w:val="24"/>
          <w:szCs w:val="24"/>
        </w:rPr>
        <w:t>Figure 03: Partnership components</w:t>
      </w:r>
      <w:r w:rsidR="00A96C33" w:rsidRPr="008F1013">
        <w:rPr>
          <w:rFonts w:ascii="Arial" w:hAnsi="Arial" w:cs="Arial"/>
          <w:b/>
          <w:sz w:val="24"/>
          <w:szCs w:val="24"/>
        </w:rPr>
        <w:t xml:space="preserve"> (Linton, 2022).</w:t>
      </w:r>
    </w:p>
    <w:p w14:paraId="0B1810BA" w14:textId="59C5028D" w:rsidR="00CE015C" w:rsidRPr="008F1013" w:rsidRDefault="002E33D2" w:rsidP="008544F7">
      <w:pPr>
        <w:spacing w:line="360" w:lineRule="auto"/>
        <w:jc w:val="both"/>
        <w:rPr>
          <w:rFonts w:ascii="Arial" w:hAnsi="Arial" w:cs="Arial"/>
          <w:sz w:val="24"/>
          <w:szCs w:val="24"/>
        </w:rPr>
      </w:pPr>
      <w:r w:rsidRPr="008F1013">
        <w:rPr>
          <w:rFonts w:ascii="Arial" w:hAnsi="Arial" w:cs="Arial"/>
          <w:sz w:val="24"/>
          <w:szCs w:val="24"/>
        </w:rPr>
        <w:t xml:space="preserve">From this pie chart, </w:t>
      </w:r>
      <w:proofErr w:type="gramStart"/>
      <w:r w:rsidR="00D75A9D" w:rsidRPr="008F1013">
        <w:rPr>
          <w:rFonts w:ascii="Arial" w:hAnsi="Arial" w:cs="Arial"/>
          <w:sz w:val="24"/>
          <w:szCs w:val="24"/>
        </w:rPr>
        <w:t>it</w:t>
      </w:r>
      <w:r w:rsidRPr="008F1013">
        <w:rPr>
          <w:rFonts w:ascii="Arial" w:hAnsi="Arial" w:cs="Arial"/>
          <w:sz w:val="24"/>
          <w:szCs w:val="24"/>
        </w:rPr>
        <w:t xml:space="preserve"> can</w:t>
      </w:r>
      <w:r w:rsidR="00D75A9D" w:rsidRPr="008F1013">
        <w:rPr>
          <w:rFonts w:ascii="Arial" w:hAnsi="Arial" w:cs="Arial"/>
          <w:sz w:val="24"/>
          <w:szCs w:val="24"/>
        </w:rPr>
        <w:t xml:space="preserve"> be</w:t>
      </w:r>
      <w:r w:rsidRPr="008F1013">
        <w:rPr>
          <w:rFonts w:ascii="Arial" w:hAnsi="Arial" w:cs="Arial"/>
          <w:sz w:val="24"/>
          <w:szCs w:val="24"/>
        </w:rPr>
        <w:t xml:space="preserve"> see</w:t>
      </w:r>
      <w:r w:rsidR="00D75A9D" w:rsidRPr="008F1013">
        <w:rPr>
          <w:rFonts w:ascii="Arial" w:hAnsi="Arial" w:cs="Arial"/>
          <w:sz w:val="24"/>
          <w:szCs w:val="24"/>
        </w:rPr>
        <w:t>n</w:t>
      </w:r>
      <w:r w:rsidRPr="008F1013">
        <w:rPr>
          <w:rFonts w:ascii="Arial" w:hAnsi="Arial" w:cs="Arial"/>
          <w:sz w:val="24"/>
          <w:szCs w:val="24"/>
        </w:rPr>
        <w:t xml:space="preserve"> that the</w:t>
      </w:r>
      <w:proofErr w:type="gramEnd"/>
      <w:r w:rsidRPr="008F1013">
        <w:rPr>
          <w:rFonts w:ascii="Arial" w:hAnsi="Arial" w:cs="Arial"/>
          <w:sz w:val="24"/>
          <w:szCs w:val="24"/>
        </w:rPr>
        <w:t xml:space="preserve"> UK has different types of sectors for </w:t>
      </w:r>
      <w:r w:rsidR="00C65925" w:rsidRPr="008F1013">
        <w:rPr>
          <w:rFonts w:ascii="Arial" w:hAnsi="Arial" w:cs="Arial"/>
          <w:sz w:val="24"/>
          <w:szCs w:val="24"/>
        </w:rPr>
        <w:t xml:space="preserve">making partnership works throughout the countries. Under these policies and issues, they are developing their countries at a higher stage. At the same time, this is also responsible for developing the lifestyles of every people in this country. </w:t>
      </w:r>
      <w:r w:rsidR="00507853" w:rsidRPr="008F1013">
        <w:rPr>
          <w:rFonts w:ascii="Arial" w:hAnsi="Arial" w:cs="Arial"/>
          <w:sz w:val="24"/>
          <w:szCs w:val="24"/>
        </w:rPr>
        <w:t xml:space="preserve">To make a country effective in any kind of sector, one must have to be sincere to </w:t>
      </w:r>
      <w:proofErr w:type="gramStart"/>
      <w:r w:rsidR="00507853" w:rsidRPr="008F1013">
        <w:rPr>
          <w:rFonts w:ascii="Arial" w:hAnsi="Arial" w:cs="Arial"/>
          <w:sz w:val="24"/>
          <w:szCs w:val="24"/>
        </w:rPr>
        <w:t>all of</w:t>
      </w:r>
      <w:proofErr w:type="gramEnd"/>
      <w:r w:rsidR="00507853" w:rsidRPr="008F1013">
        <w:rPr>
          <w:rFonts w:ascii="Arial" w:hAnsi="Arial" w:cs="Arial"/>
          <w:sz w:val="24"/>
          <w:szCs w:val="24"/>
        </w:rPr>
        <w:t xml:space="preserve"> the issues of partnership. </w:t>
      </w:r>
    </w:p>
    <w:p w14:paraId="35466CDD" w14:textId="6ACF0E26" w:rsidR="00821353" w:rsidRPr="00314259" w:rsidRDefault="002E33D2" w:rsidP="008544F7">
      <w:pPr>
        <w:pStyle w:val="Heading1"/>
        <w:spacing w:line="360" w:lineRule="auto"/>
        <w:jc w:val="both"/>
        <w:rPr>
          <w:rFonts w:ascii="Arial" w:hAnsi="Arial" w:cs="Arial"/>
          <w:b/>
          <w:color w:val="auto"/>
          <w:sz w:val="24"/>
          <w:szCs w:val="24"/>
        </w:rPr>
      </w:pPr>
      <w:bookmarkStart w:id="10" w:name="_Toc117509047"/>
      <w:r w:rsidRPr="00314259">
        <w:rPr>
          <w:rFonts w:ascii="Arial" w:hAnsi="Arial" w:cs="Arial"/>
          <w:b/>
          <w:color w:val="auto"/>
          <w:sz w:val="24"/>
          <w:szCs w:val="24"/>
        </w:rPr>
        <w:t>Benefits of SDG to Hammersmith and Fulham</w:t>
      </w:r>
      <w:bookmarkEnd w:id="10"/>
      <w:r w:rsidR="00FE2411">
        <w:rPr>
          <w:rFonts w:ascii="Arial" w:hAnsi="Arial" w:cs="Arial"/>
          <w:b/>
          <w:color w:val="auto"/>
          <w:sz w:val="24"/>
          <w:szCs w:val="24"/>
        </w:rPr>
        <w:t>.</w:t>
      </w:r>
    </w:p>
    <w:p w14:paraId="69CB2416" w14:textId="77777777" w:rsidR="008D12AD" w:rsidRPr="008F1013" w:rsidRDefault="002E33D2" w:rsidP="008544F7">
      <w:pPr>
        <w:spacing w:line="360" w:lineRule="auto"/>
        <w:jc w:val="both"/>
        <w:rPr>
          <w:rFonts w:ascii="Arial" w:hAnsi="Arial" w:cs="Arial"/>
          <w:sz w:val="24"/>
          <w:szCs w:val="24"/>
        </w:rPr>
      </w:pPr>
      <w:r w:rsidRPr="008F1013">
        <w:rPr>
          <w:rFonts w:ascii="Arial" w:hAnsi="Arial" w:cs="Arial"/>
          <w:sz w:val="24"/>
          <w:szCs w:val="24"/>
        </w:rPr>
        <w:t xml:space="preserve">The goals of SDG are helping the selected borough, Hammersmith and Fulham in different ways and they are getting improved day by day from their past condition. Here is a list of that goal's benefits n different sectors of this country. </w:t>
      </w:r>
    </w:p>
    <w:p w14:paraId="31345CF9" w14:textId="245EBD12" w:rsidR="008D12AD" w:rsidRPr="008F1013" w:rsidRDefault="002E33D2" w:rsidP="008544F7">
      <w:pPr>
        <w:spacing w:line="360" w:lineRule="auto"/>
        <w:jc w:val="both"/>
        <w:rPr>
          <w:rFonts w:ascii="Arial" w:hAnsi="Arial" w:cs="Arial"/>
          <w:b/>
          <w:sz w:val="24"/>
          <w:szCs w:val="24"/>
        </w:rPr>
      </w:pPr>
      <w:r w:rsidRPr="008F1013">
        <w:rPr>
          <w:rFonts w:ascii="Arial" w:hAnsi="Arial" w:cs="Arial"/>
          <w:b/>
          <w:sz w:val="24"/>
          <w:szCs w:val="24"/>
        </w:rPr>
        <w:t>Goal 3: Wellbeing and Health</w:t>
      </w:r>
      <w:r w:rsidR="00FE2411">
        <w:rPr>
          <w:rFonts w:ascii="Arial" w:hAnsi="Arial" w:cs="Arial"/>
          <w:b/>
          <w:sz w:val="24"/>
          <w:szCs w:val="24"/>
        </w:rPr>
        <w:t>.</w:t>
      </w:r>
      <w:r w:rsidRPr="008F1013">
        <w:rPr>
          <w:rFonts w:ascii="Arial" w:hAnsi="Arial" w:cs="Arial"/>
          <w:b/>
          <w:sz w:val="24"/>
          <w:szCs w:val="24"/>
        </w:rPr>
        <w:t xml:space="preserve"> </w:t>
      </w:r>
    </w:p>
    <w:p w14:paraId="40DF9566" w14:textId="77777777" w:rsidR="00081F1F" w:rsidRPr="008F1013" w:rsidRDefault="002E33D2" w:rsidP="008544F7">
      <w:pPr>
        <w:spacing w:line="360" w:lineRule="auto"/>
        <w:jc w:val="both"/>
        <w:rPr>
          <w:rFonts w:ascii="Arial" w:hAnsi="Arial" w:cs="Arial"/>
          <w:sz w:val="24"/>
          <w:szCs w:val="24"/>
        </w:rPr>
      </w:pPr>
      <w:r w:rsidRPr="008F1013">
        <w:rPr>
          <w:rFonts w:ascii="Arial" w:hAnsi="Arial" w:cs="Arial"/>
          <w:sz w:val="24"/>
          <w:szCs w:val="24"/>
        </w:rPr>
        <w:t xml:space="preserve">This goal is responsible for increasing health equality all over the world. Racism is a very problematic issue for every country all over the world and this goal is responsible for managing racism in the health sectors which has increased the harm to children's health. At the same time, this goal is also impactful to the issues of medicine providence which is responsible for reducing different types of health problems in this borough. During the Covid-19 pandemic, more than 24,000 residents of this borough </w:t>
      </w:r>
      <w:r w:rsidRPr="008F1013">
        <w:rPr>
          <w:rFonts w:ascii="Arial" w:hAnsi="Arial" w:cs="Arial"/>
          <w:sz w:val="24"/>
          <w:szCs w:val="24"/>
        </w:rPr>
        <w:lastRenderedPageBreak/>
        <w:t>have got different types of health benefits from this goal. There is a big problem in the sector of healthcare cost</w:t>
      </w:r>
      <w:r w:rsidR="008544F7" w:rsidRPr="008F1013">
        <w:rPr>
          <w:rFonts w:ascii="Arial" w:hAnsi="Arial" w:cs="Arial"/>
          <w:sz w:val="24"/>
          <w:szCs w:val="24"/>
        </w:rPr>
        <w:t>s (Katila et al., 2020)</w:t>
      </w:r>
      <w:r w:rsidRPr="008F1013">
        <w:rPr>
          <w:rFonts w:ascii="Arial" w:hAnsi="Arial" w:cs="Arial"/>
          <w:sz w:val="24"/>
          <w:szCs w:val="24"/>
        </w:rPr>
        <w:t xml:space="preserve">. </w:t>
      </w:r>
    </w:p>
    <w:p w14:paraId="5C7334D5" w14:textId="77777777" w:rsidR="005F4401" w:rsidRPr="008F1013" w:rsidRDefault="002E33D2" w:rsidP="008544F7">
      <w:pPr>
        <w:spacing w:line="360" w:lineRule="auto"/>
        <w:jc w:val="center"/>
        <w:rPr>
          <w:rFonts w:ascii="Arial" w:hAnsi="Arial" w:cs="Arial"/>
          <w:sz w:val="24"/>
          <w:szCs w:val="24"/>
        </w:rPr>
      </w:pPr>
      <w:r w:rsidRPr="008F1013">
        <w:rPr>
          <w:rFonts w:ascii="Arial" w:hAnsi="Arial" w:cs="Arial"/>
          <w:noProof/>
          <w:sz w:val="24"/>
          <w:szCs w:val="24"/>
        </w:rPr>
        <w:drawing>
          <wp:inline distT="0" distB="0" distL="0" distR="0" wp14:anchorId="742EA685" wp14:editId="3CB72824">
            <wp:extent cx="3495260" cy="2105025"/>
            <wp:effectExtent l="0" t="0" r="0" b="0"/>
            <wp:docPr id="5" name="Picture 5" descr="https://www.caresourcer.com/wp-content/uploads/2018/12/Hammersmith-Fulham-Care-Sourcer-Average-Cost-per-Hour.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6" descr="https://www.caresourcer.com/wp-content/uploads/2018/12/Hammersmith-Fulham-Care-Sourcer-Average-Cost-per-Hour.png"/>
                    <pic:cNvPicPr>
                      <a:picLocks noChangeAspect="1" noChangeArrowheads="1"/>
                    </pic:cNvPicPr>
                  </pic:nvPicPr>
                  <pic:blipFill>
                    <a:blip r:embed="rId12">
                      <a:extLst>
                        <a:ext uri="{28A0092B-C50C-407E-A947-70E740481C1C}">
                          <a14:useLocalDpi xmlns:a14="http://schemas.microsoft.com/office/drawing/2010/main" val="0"/>
                        </a:ext>
                      </a:extLst>
                    </a:blip>
                    <a:stretch>
                      <a:fillRect/>
                    </a:stretch>
                  </pic:blipFill>
                  <pic:spPr bwMode="auto">
                    <a:xfrm>
                      <a:off x="0" y="0"/>
                      <a:ext cx="3502751" cy="2109537"/>
                    </a:xfrm>
                    <a:prstGeom prst="rect">
                      <a:avLst/>
                    </a:prstGeom>
                    <a:noFill/>
                    <a:ln>
                      <a:noFill/>
                    </a:ln>
                  </pic:spPr>
                </pic:pic>
              </a:graphicData>
            </a:graphic>
          </wp:inline>
        </w:drawing>
      </w:r>
    </w:p>
    <w:p w14:paraId="4ABEB3DB" w14:textId="77777777" w:rsidR="00081F1F" w:rsidRPr="008F1013" w:rsidRDefault="002E33D2" w:rsidP="008544F7">
      <w:pPr>
        <w:spacing w:line="360" w:lineRule="auto"/>
        <w:jc w:val="center"/>
        <w:rPr>
          <w:rFonts w:ascii="Arial" w:hAnsi="Arial" w:cs="Arial"/>
          <w:b/>
          <w:sz w:val="24"/>
          <w:szCs w:val="24"/>
        </w:rPr>
      </w:pPr>
      <w:r w:rsidRPr="008F1013">
        <w:rPr>
          <w:rFonts w:ascii="Arial" w:hAnsi="Arial" w:cs="Arial"/>
          <w:b/>
          <w:sz w:val="24"/>
          <w:szCs w:val="24"/>
        </w:rPr>
        <w:t>Figure 04: Healthcare-related costs</w:t>
      </w:r>
      <w:r w:rsidR="008544F7" w:rsidRPr="008F1013">
        <w:rPr>
          <w:rFonts w:ascii="Arial" w:hAnsi="Arial" w:cs="Arial"/>
          <w:b/>
          <w:sz w:val="24"/>
          <w:szCs w:val="24"/>
        </w:rPr>
        <w:t xml:space="preserve"> (Katila et al., 2020)</w:t>
      </w:r>
      <w:r w:rsidRPr="008F1013">
        <w:rPr>
          <w:rFonts w:ascii="Arial" w:hAnsi="Arial" w:cs="Arial"/>
          <w:b/>
          <w:sz w:val="24"/>
          <w:szCs w:val="24"/>
        </w:rPr>
        <w:t>.</w:t>
      </w:r>
    </w:p>
    <w:p w14:paraId="1106C8A8" w14:textId="5330DCCC" w:rsidR="00081F1F" w:rsidRPr="008F1013" w:rsidRDefault="002E33D2" w:rsidP="008544F7">
      <w:pPr>
        <w:spacing w:line="360" w:lineRule="auto"/>
        <w:jc w:val="both"/>
        <w:rPr>
          <w:rFonts w:ascii="Arial" w:hAnsi="Arial" w:cs="Arial"/>
          <w:sz w:val="24"/>
          <w:szCs w:val="24"/>
        </w:rPr>
      </w:pPr>
      <w:r w:rsidRPr="008F1013">
        <w:rPr>
          <w:rFonts w:ascii="Arial" w:hAnsi="Arial" w:cs="Arial"/>
          <w:sz w:val="24"/>
          <w:szCs w:val="24"/>
        </w:rPr>
        <w:t xml:space="preserve">From this figure, </w:t>
      </w:r>
      <w:r w:rsidR="00FE2411" w:rsidRPr="008F1013">
        <w:rPr>
          <w:rFonts w:ascii="Arial" w:hAnsi="Arial" w:cs="Arial"/>
          <w:sz w:val="24"/>
          <w:szCs w:val="24"/>
        </w:rPr>
        <w:t>the</w:t>
      </w:r>
      <w:r w:rsidRPr="008F1013">
        <w:rPr>
          <w:rFonts w:ascii="Arial" w:hAnsi="Arial" w:cs="Arial"/>
          <w:sz w:val="24"/>
          <w:szCs w:val="24"/>
        </w:rPr>
        <w:t xml:space="preserve"> health cost in this borough is £16.58 and this is £16.38 in London. So, </w:t>
      </w:r>
      <w:r w:rsidR="00FE2411" w:rsidRPr="008F1013">
        <w:rPr>
          <w:rFonts w:ascii="Arial" w:hAnsi="Arial" w:cs="Arial"/>
          <w:sz w:val="24"/>
          <w:szCs w:val="24"/>
        </w:rPr>
        <w:t>the</w:t>
      </w:r>
      <w:r w:rsidRPr="008F1013">
        <w:rPr>
          <w:rFonts w:ascii="Arial" w:hAnsi="Arial" w:cs="Arial"/>
          <w:sz w:val="24"/>
          <w:szCs w:val="24"/>
        </w:rPr>
        <w:t xml:space="preserve"> cost of health is bigger than in London. That's why they should reduce their health costs otherwise people will face different types of inconsistencies regarding their health issues all over this borough. </w:t>
      </w:r>
    </w:p>
    <w:p w14:paraId="4C4C7E51" w14:textId="149354F4" w:rsidR="00081F1F" w:rsidRPr="008F1013" w:rsidRDefault="002E33D2" w:rsidP="008544F7">
      <w:pPr>
        <w:spacing w:line="360" w:lineRule="auto"/>
        <w:jc w:val="both"/>
        <w:rPr>
          <w:rFonts w:ascii="Arial" w:hAnsi="Arial" w:cs="Arial"/>
          <w:b/>
          <w:sz w:val="24"/>
          <w:szCs w:val="24"/>
        </w:rPr>
      </w:pPr>
      <w:r w:rsidRPr="008F1013">
        <w:rPr>
          <w:rFonts w:ascii="Arial" w:hAnsi="Arial" w:cs="Arial"/>
          <w:b/>
          <w:sz w:val="24"/>
          <w:szCs w:val="24"/>
        </w:rPr>
        <w:t>Goal 4: Quality of Education</w:t>
      </w:r>
      <w:r w:rsidR="00FE2411">
        <w:rPr>
          <w:rFonts w:ascii="Arial" w:hAnsi="Arial" w:cs="Arial"/>
          <w:b/>
          <w:sz w:val="24"/>
          <w:szCs w:val="24"/>
        </w:rPr>
        <w:t>.</w:t>
      </w:r>
    </w:p>
    <w:p w14:paraId="2D96C67D" w14:textId="77777777" w:rsidR="00287119" w:rsidRPr="008F1013" w:rsidRDefault="002E33D2" w:rsidP="008544F7">
      <w:pPr>
        <w:spacing w:line="360" w:lineRule="auto"/>
        <w:jc w:val="both"/>
        <w:rPr>
          <w:rFonts w:ascii="Arial" w:hAnsi="Arial" w:cs="Arial"/>
          <w:sz w:val="24"/>
          <w:szCs w:val="24"/>
        </w:rPr>
      </w:pPr>
      <w:r w:rsidRPr="008F1013">
        <w:rPr>
          <w:rFonts w:ascii="Arial" w:hAnsi="Arial" w:cs="Arial"/>
          <w:sz w:val="24"/>
          <w:szCs w:val="24"/>
        </w:rPr>
        <w:t>Education is a very good and effective goal for every country all over the world. If a country is unable to establish good education for its population, it will not be successful in its future development of the world race</w:t>
      </w:r>
      <w:r w:rsidR="008544F7" w:rsidRPr="008F1013">
        <w:rPr>
          <w:rFonts w:ascii="Arial" w:hAnsi="Arial" w:cs="Arial"/>
          <w:sz w:val="24"/>
          <w:szCs w:val="24"/>
        </w:rPr>
        <w:t xml:space="preserve"> (Chapman &amp; Adams, 2020)</w:t>
      </w:r>
      <w:r w:rsidRPr="008F1013">
        <w:rPr>
          <w:rFonts w:ascii="Arial" w:hAnsi="Arial" w:cs="Arial"/>
          <w:sz w:val="24"/>
          <w:szCs w:val="24"/>
        </w:rPr>
        <w:t xml:space="preserve">. Most of the top primary schools in the UK are situated in this borough and so this is clear that the </w:t>
      </w:r>
      <w:r w:rsidR="00494B8C" w:rsidRPr="008F1013">
        <w:rPr>
          <w:rFonts w:ascii="Arial" w:hAnsi="Arial" w:cs="Arial"/>
          <w:sz w:val="24"/>
          <w:szCs w:val="24"/>
        </w:rPr>
        <w:t>educational</w:t>
      </w:r>
      <w:r w:rsidRPr="008F1013">
        <w:rPr>
          <w:rFonts w:ascii="Arial" w:hAnsi="Arial" w:cs="Arial"/>
          <w:sz w:val="24"/>
          <w:szCs w:val="24"/>
        </w:rPr>
        <w:t xml:space="preserve"> sector of this borough is very effective in its operation. </w:t>
      </w:r>
      <w:r w:rsidR="00494B8C" w:rsidRPr="008F1013">
        <w:rPr>
          <w:rFonts w:ascii="Arial" w:hAnsi="Arial" w:cs="Arial"/>
          <w:sz w:val="24"/>
          <w:szCs w:val="24"/>
        </w:rPr>
        <w:t xml:space="preserve">At the same time, this is also responsible for managing qualified education all over society. At the same time, they are implementing many schooling centres for providing in-depth learning for children. </w:t>
      </w:r>
    </w:p>
    <w:p w14:paraId="0C4973D1" w14:textId="732EDC1F" w:rsidR="00494B8C" w:rsidRPr="008F1013" w:rsidRDefault="002E33D2" w:rsidP="008544F7">
      <w:pPr>
        <w:spacing w:line="360" w:lineRule="auto"/>
        <w:jc w:val="both"/>
        <w:rPr>
          <w:rFonts w:ascii="Arial" w:hAnsi="Arial" w:cs="Arial"/>
          <w:b/>
          <w:sz w:val="24"/>
          <w:szCs w:val="24"/>
        </w:rPr>
      </w:pPr>
      <w:r w:rsidRPr="008F1013">
        <w:rPr>
          <w:rFonts w:ascii="Arial" w:hAnsi="Arial" w:cs="Arial"/>
          <w:b/>
          <w:sz w:val="24"/>
          <w:szCs w:val="24"/>
        </w:rPr>
        <w:t>Goal 17: Partnerships</w:t>
      </w:r>
      <w:r w:rsidR="00FE2411">
        <w:rPr>
          <w:rFonts w:ascii="Arial" w:hAnsi="Arial" w:cs="Arial"/>
          <w:b/>
          <w:sz w:val="24"/>
          <w:szCs w:val="24"/>
        </w:rPr>
        <w:t>.</w:t>
      </w:r>
    </w:p>
    <w:p w14:paraId="78ECDA8F" w14:textId="18CB31FA" w:rsidR="009760E4" w:rsidRPr="00314259" w:rsidRDefault="002E33D2" w:rsidP="008544F7">
      <w:pPr>
        <w:spacing w:line="360" w:lineRule="auto"/>
        <w:jc w:val="both"/>
        <w:rPr>
          <w:rFonts w:ascii="Arial" w:hAnsi="Arial" w:cs="Arial"/>
          <w:sz w:val="24"/>
          <w:szCs w:val="24"/>
        </w:rPr>
      </w:pPr>
      <w:r w:rsidRPr="008F1013">
        <w:rPr>
          <w:rFonts w:ascii="Arial" w:hAnsi="Arial" w:cs="Arial"/>
          <w:sz w:val="24"/>
          <w:szCs w:val="24"/>
        </w:rPr>
        <w:t xml:space="preserve">This is the last goal of SDG which is majorly responsible for acquiring the financial balance of every country. In terms of </w:t>
      </w:r>
      <w:r w:rsidR="00816B58" w:rsidRPr="008F1013">
        <w:rPr>
          <w:rFonts w:ascii="Arial" w:hAnsi="Arial" w:cs="Arial"/>
          <w:sz w:val="24"/>
          <w:szCs w:val="24"/>
        </w:rPr>
        <w:t xml:space="preserve">the </w:t>
      </w:r>
      <w:r w:rsidRPr="008F1013">
        <w:rPr>
          <w:rFonts w:ascii="Arial" w:hAnsi="Arial" w:cs="Arial"/>
          <w:sz w:val="24"/>
          <w:szCs w:val="24"/>
        </w:rPr>
        <w:t>partnership, this borough is very successful in the business sector. They have found different types of business opportunities from this goal along with using other places' models of business</w:t>
      </w:r>
      <w:r w:rsidR="008544F7" w:rsidRPr="008F1013">
        <w:rPr>
          <w:rFonts w:ascii="Arial" w:hAnsi="Arial" w:cs="Arial"/>
          <w:sz w:val="24"/>
          <w:szCs w:val="24"/>
        </w:rPr>
        <w:t xml:space="preserve"> (Birdthistle &amp; Hales, 2022)</w:t>
      </w:r>
      <w:r w:rsidRPr="008F1013">
        <w:rPr>
          <w:rFonts w:ascii="Arial" w:hAnsi="Arial" w:cs="Arial"/>
          <w:sz w:val="24"/>
          <w:szCs w:val="24"/>
        </w:rPr>
        <w:t xml:space="preserve">. So, this helps them to acquire new services and products for being successful in </w:t>
      </w:r>
      <w:r w:rsidRPr="008F1013">
        <w:rPr>
          <w:rFonts w:ascii="Arial" w:hAnsi="Arial" w:cs="Arial"/>
          <w:sz w:val="24"/>
          <w:szCs w:val="24"/>
        </w:rPr>
        <w:lastRenderedPageBreak/>
        <w:t xml:space="preserve">business markets. Along with these, they are also </w:t>
      </w:r>
      <w:r w:rsidR="003E5C69" w:rsidRPr="008F1013">
        <w:rPr>
          <w:rFonts w:ascii="Arial" w:hAnsi="Arial" w:cs="Arial"/>
          <w:sz w:val="24"/>
          <w:szCs w:val="24"/>
        </w:rPr>
        <w:t>acquiring</w:t>
      </w:r>
      <w:r w:rsidRPr="008F1013">
        <w:rPr>
          <w:rFonts w:ascii="Arial" w:hAnsi="Arial" w:cs="Arial"/>
          <w:sz w:val="24"/>
          <w:szCs w:val="24"/>
        </w:rPr>
        <w:t xml:space="preserve"> good command over </w:t>
      </w:r>
      <w:r w:rsidR="003E5C69" w:rsidRPr="008F1013">
        <w:rPr>
          <w:rFonts w:ascii="Arial" w:hAnsi="Arial" w:cs="Arial"/>
          <w:sz w:val="24"/>
          <w:szCs w:val="24"/>
        </w:rPr>
        <w:t>the</w:t>
      </w:r>
      <w:r w:rsidRPr="008F1013">
        <w:rPr>
          <w:rFonts w:ascii="Arial" w:hAnsi="Arial" w:cs="Arial"/>
          <w:sz w:val="24"/>
          <w:szCs w:val="24"/>
        </w:rPr>
        <w:t xml:space="preserve"> supply chain program all over the world. </w:t>
      </w:r>
    </w:p>
    <w:p w14:paraId="3189A4A6" w14:textId="67BF760A" w:rsidR="003E5C69" w:rsidRPr="00314259" w:rsidRDefault="002E33D2" w:rsidP="008544F7">
      <w:pPr>
        <w:pStyle w:val="Heading1"/>
        <w:spacing w:line="360" w:lineRule="auto"/>
        <w:jc w:val="both"/>
        <w:rPr>
          <w:rFonts w:ascii="Arial" w:hAnsi="Arial" w:cs="Arial"/>
          <w:b/>
          <w:color w:val="auto"/>
          <w:sz w:val="24"/>
          <w:szCs w:val="24"/>
        </w:rPr>
      </w:pPr>
      <w:bookmarkStart w:id="11" w:name="_Toc117509048"/>
      <w:r w:rsidRPr="00314259">
        <w:rPr>
          <w:rFonts w:ascii="Arial" w:hAnsi="Arial" w:cs="Arial"/>
          <w:b/>
          <w:color w:val="auto"/>
          <w:sz w:val="24"/>
          <w:szCs w:val="24"/>
        </w:rPr>
        <w:t>Recommendations for Hammersmith and Fulham</w:t>
      </w:r>
      <w:bookmarkEnd w:id="11"/>
      <w:r w:rsidR="00FE2411">
        <w:rPr>
          <w:rFonts w:ascii="Arial" w:hAnsi="Arial" w:cs="Arial"/>
          <w:b/>
          <w:color w:val="auto"/>
          <w:sz w:val="24"/>
          <w:szCs w:val="24"/>
        </w:rPr>
        <w:t>.</w:t>
      </w:r>
    </w:p>
    <w:p w14:paraId="087E4229" w14:textId="77777777" w:rsidR="00FA13B3" w:rsidRPr="008F1013" w:rsidRDefault="002E33D2" w:rsidP="008544F7">
      <w:pPr>
        <w:spacing w:line="360" w:lineRule="auto"/>
        <w:jc w:val="both"/>
        <w:rPr>
          <w:rFonts w:ascii="Arial" w:hAnsi="Arial" w:cs="Arial"/>
          <w:sz w:val="24"/>
          <w:szCs w:val="24"/>
        </w:rPr>
      </w:pPr>
      <w:r w:rsidRPr="008F1013">
        <w:rPr>
          <w:rFonts w:ascii="Arial" w:hAnsi="Arial" w:cs="Arial"/>
          <w:sz w:val="24"/>
          <w:szCs w:val="24"/>
        </w:rPr>
        <w:t>Though Hammersmith and Fulham are successful in the development of all the major goals of SDG, it has been suffering from some major issues which should be managed properly. Here is a list of some recommendations-</w:t>
      </w:r>
    </w:p>
    <w:p w14:paraId="6EBCC7CE" w14:textId="711762E0" w:rsidR="00FA13B3" w:rsidRPr="008F1013" w:rsidRDefault="002E33D2" w:rsidP="008544F7">
      <w:pPr>
        <w:pStyle w:val="ListParagraph"/>
        <w:numPr>
          <w:ilvl w:val="0"/>
          <w:numId w:val="4"/>
        </w:numPr>
        <w:spacing w:line="360" w:lineRule="auto"/>
        <w:jc w:val="both"/>
        <w:rPr>
          <w:rFonts w:ascii="Arial" w:hAnsi="Arial" w:cs="Arial"/>
          <w:sz w:val="24"/>
          <w:szCs w:val="24"/>
        </w:rPr>
      </w:pPr>
      <w:r w:rsidRPr="008F1013">
        <w:rPr>
          <w:rFonts w:ascii="Arial" w:hAnsi="Arial" w:cs="Arial"/>
          <w:sz w:val="24"/>
          <w:szCs w:val="24"/>
        </w:rPr>
        <w:t xml:space="preserve">The health service costs of this borough are higher than the other cities of the UK which should be reduced. They can reduce taxes on </w:t>
      </w:r>
      <w:r w:rsidR="0017765E" w:rsidRPr="008F1013">
        <w:rPr>
          <w:rFonts w:ascii="Arial" w:hAnsi="Arial" w:cs="Arial"/>
          <w:sz w:val="24"/>
          <w:szCs w:val="24"/>
        </w:rPr>
        <w:t>medical</w:t>
      </w:r>
      <w:r w:rsidRPr="008F1013">
        <w:rPr>
          <w:rFonts w:ascii="Arial" w:hAnsi="Arial" w:cs="Arial"/>
          <w:sz w:val="24"/>
          <w:szCs w:val="24"/>
        </w:rPr>
        <w:t xml:space="preserve"> equipment which will be an effective strategy to sort out this issue. At the same time, they can also make more governmental hospitals for treatment purpose</w:t>
      </w:r>
      <w:r w:rsidR="008544F7" w:rsidRPr="008F1013">
        <w:rPr>
          <w:rFonts w:ascii="Arial" w:hAnsi="Arial" w:cs="Arial"/>
          <w:sz w:val="24"/>
          <w:szCs w:val="24"/>
        </w:rPr>
        <w:t>s (Reza, 2019)</w:t>
      </w:r>
      <w:r w:rsidRPr="008F1013">
        <w:rPr>
          <w:rFonts w:ascii="Arial" w:hAnsi="Arial" w:cs="Arial"/>
          <w:sz w:val="24"/>
          <w:szCs w:val="24"/>
        </w:rPr>
        <w:t xml:space="preserve">. </w:t>
      </w:r>
    </w:p>
    <w:p w14:paraId="5B4A0A6B" w14:textId="77777777" w:rsidR="001E4C34" w:rsidRPr="008F1013" w:rsidRDefault="002E33D2" w:rsidP="008544F7">
      <w:pPr>
        <w:pStyle w:val="ListParagraph"/>
        <w:numPr>
          <w:ilvl w:val="0"/>
          <w:numId w:val="4"/>
        </w:numPr>
        <w:spacing w:line="360" w:lineRule="auto"/>
        <w:jc w:val="both"/>
        <w:rPr>
          <w:rFonts w:ascii="Arial" w:hAnsi="Arial" w:cs="Arial"/>
          <w:sz w:val="24"/>
          <w:szCs w:val="24"/>
        </w:rPr>
      </w:pPr>
      <w:r w:rsidRPr="008F1013">
        <w:rPr>
          <w:rFonts w:ascii="Arial" w:hAnsi="Arial" w:cs="Arial"/>
          <w:sz w:val="24"/>
          <w:szCs w:val="24"/>
        </w:rPr>
        <w:t xml:space="preserve">The tertiary education sector of this borough is not well-established and so the government has to take necessary initiatives for developing a good understanding of the issues. </w:t>
      </w:r>
    </w:p>
    <w:p w14:paraId="427E89F5" w14:textId="77777777" w:rsidR="004825E2" w:rsidRPr="008F1013" w:rsidRDefault="002E33D2" w:rsidP="008544F7">
      <w:pPr>
        <w:pStyle w:val="ListParagraph"/>
        <w:numPr>
          <w:ilvl w:val="0"/>
          <w:numId w:val="4"/>
        </w:numPr>
        <w:spacing w:line="360" w:lineRule="auto"/>
        <w:jc w:val="both"/>
        <w:rPr>
          <w:rFonts w:ascii="Arial" w:hAnsi="Arial" w:cs="Arial"/>
          <w:sz w:val="24"/>
          <w:szCs w:val="24"/>
        </w:rPr>
      </w:pPr>
      <w:r w:rsidRPr="008F1013">
        <w:rPr>
          <w:rFonts w:ascii="Arial" w:hAnsi="Arial" w:cs="Arial"/>
          <w:sz w:val="24"/>
          <w:szCs w:val="24"/>
        </w:rPr>
        <w:t xml:space="preserve">In terms of business development, they </w:t>
      </w:r>
      <w:proofErr w:type="gramStart"/>
      <w:r w:rsidRPr="008F1013">
        <w:rPr>
          <w:rFonts w:ascii="Arial" w:hAnsi="Arial" w:cs="Arial"/>
          <w:sz w:val="24"/>
          <w:szCs w:val="24"/>
        </w:rPr>
        <w:t>have to</w:t>
      </w:r>
      <w:proofErr w:type="gramEnd"/>
      <w:r w:rsidRPr="008F1013">
        <w:rPr>
          <w:rFonts w:ascii="Arial" w:hAnsi="Arial" w:cs="Arial"/>
          <w:sz w:val="24"/>
          <w:szCs w:val="24"/>
        </w:rPr>
        <w:t xml:space="preserve"> take new models for business development along with some key programs of business managing strategies. </w:t>
      </w:r>
    </w:p>
    <w:p w14:paraId="0B7F42BD" w14:textId="77777777" w:rsidR="00DB5202" w:rsidRPr="008F1013" w:rsidRDefault="002E33D2" w:rsidP="008544F7">
      <w:pPr>
        <w:pStyle w:val="ListParagraph"/>
        <w:numPr>
          <w:ilvl w:val="0"/>
          <w:numId w:val="4"/>
        </w:numPr>
        <w:spacing w:line="360" w:lineRule="auto"/>
        <w:jc w:val="both"/>
        <w:rPr>
          <w:rFonts w:ascii="Arial" w:hAnsi="Arial" w:cs="Arial"/>
          <w:sz w:val="24"/>
          <w:szCs w:val="24"/>
        </w:rPr>
      </w:pPr>
      <w:r w:rsidRPr="008F1013">
        <w:rPr>
          <w:rFonts w:ascii="Arial" w:hAnsi="Arial" w:cs="Arial"/>
          <w:sz w:val="24"/>
          <w:szCs w:val="24"/>
        </w:rPr>
        <w:t xml:space="preserve">Lastly, the security policy of this borough should be developed properly which is responsible for managing all other issues of this borough. </w:t>
      </w:r>
    </w:p>
    <w:p w14:paraId="2C30121F" w14:textId="77777777" w:rsidR="00081F1F" w:rsidRPr="008F1013" w:rsidRDefault="002E33D2" w:rsidP="008544F7">
      <w:pPr>
        <w:spacing w:line="360" w:lineRule="auto"/>
        <w:jc w:val="both"/>
        <w:rPr>
          <w:rFonts w:ascii="Arial" w:hAnsi="Arial" w:cs="Arial"/>
          <w:sz w:val="24"/>
          <w:szCs w:val="24"/>
        </w:rPr>
      </w:pPr>
      <w:r w:rsidRPr="008F1013">
        <w:rPr>
          <w:rFonts w:ascii="Arial" w:hAnsi="Arial" w:cs="Arial"/>
          <w:sz w:val="24"/>
          <w:szCs w:val="24"/>
        </w:rPr>
        <w:t xml:space="preserve">By following these recommendations, this borough can be successful in managing </w:t>
      </w:r>
      <w:proofErr w:type="gramStart"/>
      <w:r w:rsidRPr="008F1013">
        <w:rPr>
          <w:rFonts w:ascii="Arial" w:hAnsi="Arial" w:cs="Arial"/>
          <w:sz w:val="24"/>
          <w:szCs w:val="24"/>
        </w:rPr>
        <w:t>all of</w:t>
      </w:r>
      <w:proofErr w:type="gramEnd"/>
      <w:r w:rsidRPr="008F1013">
        <w:rPr>
          <w:rFonts w:ascii="Arial" w:hAnsi="Arial" w:cs="Arial"/>
          <w:sz w:val="24"/>
          <w:szCs w:val="24"/>
        </w:rPr>
        <w:t xml:space="preserve"> its issues regarding the SDG program. </w:t>
      </w:r>
    </w:p>
    <w:p w14:paraId="60158DFA" w14:textId="77777777" w:rsidR="001B734F" w:rsidRPr="008F1013" w:rsidRDefault="001B734F">
      <w:pPr>
        <w:rPr>
          <w:rFonts w:ascii="Arial" w:eastAsiaTheme="majorEastAsia" w:hAnsi="Arial" w:cs="Arial"/>
          <w:b/>
          <w:color w:val="2E74B5" w:themeColor="accent1" w:themeShade="BF"/>
          <w:sz w:val="24"/>
          <w:szCs w:val="24"/>
        </w:rPr>
      </w:pPr>
      <w:bookmarkStart w:id="12" w:name="_Toc117509049"/>
      <w:r w:rsidRPr="008F1013">
        <w:rPr>
          <w:rFonts w:ascii="Arial" w:hAnsi="Arial" w:cs="Arial"/>
          <w:b/>
          <w:sz w:val="24"/>
          <w:szCs w:val="24"/>
        </w:rPr>
        <w:br w:type="page"/>
      </w:r>
    </w:p>
    <w:p w14:paraId="4B33F159" w14:textId="37204350" w:rsidR="00EE73B6" w:rsidRPr="00314259" w:rsidRDefault="002E33D2" w:rsidP="008544F7">
      <w:pPr>
        <w:pStyle w:val="Heading1"/>
        <w:spacing w:line="360" w:lineRule="auto"/>
        <w:jc w:val="both"/>
        <w:rPr>
          <w:rFonts w:ascii="Arial" w:hAnsi="Arial" w:cs="Arial"/>
          <w:b/>
          <w:color w:val="auto"/>
          <w:sz w:val="24"/>
          <w:szCs w:val="24"/>
        </w:rPr>
      </w:pPr>
      <w:r w:rsidRPr="00314259">
        <w:rPr>
          <w:rFonts w:ascii="Arial" w:hAnsi="Arial" w:cs="Arial"/>
          <w:b/>
          <w:color w:val="auto"/>
          <w:sz w:val="24"/>
          <w:szCs w:val="24"/>
        </w:rPr>
        <w:lastRenderedPageBreak/>
        <w:t>Conclusion</w:t>
      </w:r>
      <w:bookmarkEnd w:id="12"/>
      <w:r w:rsidR="00FE2411">
        <w:rPr>
          <w:rFonts w:ascii="Arial" w:hAnsi="Arial" w:cs="Arial"/>
          <w:b/>
          <w:color w:val="auto"/>
          <w:sz w:val="24"/>
          <w:szCs w:val="24"/>
        </w:rPr>
        <w:t>.</w:t>
      </w:r>
    </w:p>
    <w:p w14:paraId="22BEC51E" w14:textId="77777777" w:rsidR="00A97001" w:rsidRPr="008F1013" w:rsidRDefault="002E33D2" w:rsidP="008544F7">
      <w:pPr>
        <w:spacing w:line="360" w:lineRule="auto"/>
        <w:jc w:val="both"/>
        <w:rPr>
          <w:rFonts w:ascii="Arial" w:hAnsi="Arial" w:cs="Arial"/>
          <w:sz w:val="24"/>
          <w:szCs w:val="24"/>
        </w:rPr>
      </w:pPr>
      <w:r w:rsidRPr="008F1013">
        <w:rPr>
          <w:rFonts w:ascii="Arial" w:hAnsi="Arial" w:cs="Arial"/>
          <w:sz w:val="24"/>
          <w:szCs w:val="24"/>
        </w:rPr>
        <w:t xml:space="preserve">This is very necessary to take the necessary initiatives for the development of SDG goals because these are responsible for managing a sustainable lifestyle for every country. At the same time, these are also impactful over the functions of global growth in every country. If a country can implement </w:t>
      </w:r>
      <w:proofErr w:type="gramStart"/>
      <w:r w:rsidRPr="008F1013">
        <w:rPr>
          <w:rFonts w:ascii="Arial" w:hAnsi="Arial" w:cs="Arial"/>
          <w:sz w:val="24"/>
          <w:szCs w:val="24"/>
        </w:rPr>
        <w:t>all of</w:t>
      </w:r>
      <w:proofErr w:type="gramEnd"/>
      <w:r w:rsidRPr="008F1013">
        <w:rPr>
          <w:rFonts w:ascii="Arial" w:hAnsi="Arial" w:cs="Arial"/>
          <w:sz w:val="24"/>
          <w:szCs w:val="24"/>
        </w:rPr>
        <w:t xml:space="preserve"> these goals properly in their country, it will be very </w:t>
      </w:r>
      <w:r w:rsidR="000A7BFB" w:rsidRPr="008F1013">
        <w:rPr>
          <w:rFonts w:ascii="Arial" w:hAnsi="Arial" w:cs="Arial"/>
          <w:sz w:val="24"/>
          <w:szCs w:val="24"/>
        </w:rPr>
        <w:t>successful</w:t>
      </w:r>
      <w:r w:rsidRPr="008F1013">
        <w:rPr>
          <w:rFonts w:ascii="Arial" w:hAnsi="Arial" w:cs="Arial"/>
          <w:sz w:val="24"/>
          <w:szCs w:val="24"/>
        </w:rPr>
        <w:t xml:space="preserve"> in its future </w:t>
      </w:r>
      <w:r w:rsidR="000A7BFB" w:rsidRPr="008F1013">
        <w:rPr>
          <w:rFonts w:ascii="Arial" w:hAnsi="Arial" w:cs="Arial"/>
          <w:sz w:val="24"/>
          <w:szCs w:val="24"/>
        </w:rPr>
        <w:t>goal</w:t>
      </w:r>
      <w:r w:rsidR="008544F7" w:rsidRPr="008F1013">
        <w:rPr>
          <w:rFonts w:ascii="Arial" w:hAnsi="Arial" w:cs="Arial"/>
          <w:sz w:val="24"/>
          <w:szCs w:val="24"/>
        </w:rPr>
        <w:t xml:space="preserve"> (EU Regions, 2019)</w:t>
      </w:r>
      <w:r w:rsidRPr="008F1013">
        <w:rPr>
          <w:rFonts w:ascii="Arial" w:hAnsi="Arial" w:cs="Arial"/>
          <w:sz w:val="24"/>
          <w:szCs w:val="24"/>
        </w:rPr>
        <w:t xml:space="preserve">. So, this is very essential to understand these goals and improved the quality of a country. </w:t>
      </w:r>
      <w:r w:rsidR="000A7BFB" w:rsidRPr="008F1013">
        <w:rPr>
          <w:rFonts w:ascii="Arial" w:hAnsi="Arial" w:cs="Arial"/>
          <w:sz w:val="24"/>
          <w:szCs w:val="24"/>
        </w:rPr>
        <w:t>That's why one should be respectful of the goals of SDGs.</w:t>
      </w:r>
    </w:p>
    <w:p w14:paraId="0B9CC4F4" w14:textId="77777777" w:rsidR="001F488E" w:rsidRPr="008F1013" w:rsidRDefault="002E33D2" w:rsidP="008544F7">
      <w:pPr>
        <w:spacing w:line="360" w:lineRule="auto"/>
        <w:jc w:val="both"/>
        <w:rPr>
          <w:rFonts w:ascii="Arial" w:hAnsi="Arial" w:cs="Arial"/>
          <w:sz w:val="24"/>
          <w:szCs w:val="24"/>
        </w:rPr>
      </w:pPr>
      <w:r w:rsidRPr="008F1013">
        <w:rPr>
          <w:rFonts w:ascii="Arial" w:hAnsi="Arial" w:cs="Arial"/>
          <w:sz w:val="24"/>
          <w:szCs w:val="24"/>
        </w:rPr>
        <w:br w:type="page"/>
      </w:r>
    </w:p>
    <w:p w14:paraId="183C68D5" w14:textId="6BC31A31" w:rsidR="001F488E" w:rsidRPr="00314259" w:rsidRDefault="002E33D2" w:rsidP="008544F7">
      <w:pPr>
        <w:pStyle w:val="Heading1"/>
        <w:spacing w:line="360" w:lineRule="auto"/>
        <w:jc w:val="both"/>
        <w:rPr>
          <w:rFonts w:ascii="Arial" w:hAnsi="Arial" w:cs="Arial"/>
          <w:b/>
          <w:color w:val="auto"/>
          <w:sz w:val="24"/>
          <w:szCs w:val="24"/>
        </w:rPr>
      </w:pPr>
      <w:bookmarkStart w:id="13" w:name="_Toc117509050"/>
      <w:r w:rsidRPr="00314259">
        <w:rPr>
          <w:rFonts w:ascii="Arial" w:hAnsi="Arial" w:cs="Arial"/>
          <w:b/>
          <w:color w:val="auto"/>
          <w:sz w:val="24"/>
          <w:szCs w:val="24"/>
        </w:rPr>
        <w:lastRenderedPageBreak/>
        <w:t>References</w:t>
      </w:r>
      <w:bookmarkEnd w:id="13"/>
      <w:r w:rsidR="00FE2411">
        <w:rPr>
          <w:rFonts w:ascii="Arial" w:hAnsi="Arial" w:cs="Arial"/>
          <w:b/>
          <w:color w:val="auto"/>
          <w:sz w:val="24"/>
          <w:szCs w:val="24"/>
        </w:rPr>
        <w:t>.</w:t>
      </w:r>
    </w:p>
    <w:p w14:paraId="608E82F3" w14:textId="77777777" w:rsidR="008544F7" w:rsidRPr="008F1013" w:rsidRDefault="002E33D2" w:rsidP="00816B58">
      <w:pPr>
        <w:pStyle w:val="NormalWeb"/>
        <w:spacing w:line="360" w:lineRule="auto"/>
        <w:jc w:val="both"/>
        <w:rPr>
          <w:rFonts w:ascii="Arial" w:hAnsi="Arial" w:cs="Arial"/>
        </w:rPr>
      </w:pPr>
      <w:r w:rsidRPr="008F1013">
        <w:rPr>
          <w:rFonts w:ascii="Arial" w:hAnsi="Arial" w:cs="Arial"/>
        </w:rPr>
        <w:t xml:space="preserve">Bayliss, C. and Kimber, J. (2019) </w:t>
      </w:r>
      <w:r w:rsidRPr="008F1013">
        <w:rPr>
          <w:rFonts w:ascii="Arial" w:hAnsi="Arial" w:cs="Arial"/>
          <w:i/>
          <w:iCs/>
        </w:rPr>
        <w:t>Hammersmith and Fulham</w:t>
      </w:r>
      <w:r w:rsidRPr="008F1013">
        <w:rPr>
          <w:rFonts w:ascii="Arial" w:hAnsi="Arial" w:cs="Arial"/>
        </w:rPr>
        <w:t xml:space="preserve">. Stroud: Sutton. </w:t>
      </w:r>
    </w:p>
    <w:p w14:paraId="5642A0BB" w14:textId="77777777" w:rsidR="00F6783E" w:rsidRPr="008F1013" w:rsidRDefault="002E33D2" w:rsidP="00816B58">
      <w:pPr>
        <w:pStyle w:val="NormalWeb"/>
        <w:spacing w:line="360" w:lineRule="auto"/>
        <w:jc w:val="both"/>
        <w:rPr>
          <w:rFonts w:ascii="Arial" w:hAnsi="Arial" w:cs="Arial"/>
        </w:rPr>
      </w:pPr>
      <w:r w:rsidRPr="008F1013">
        <w:rPr>
          <w:rFonts w:ascii="Arial" w:hAnsi="Arial" w:cs="Arial"/>
        </w:rPr>
        <w:t xml:space="preserve">Brown (2021) </w:t>
      </w:r>
      <w:r w:rsidRPr="008F1013">
        <w:rPr>
          <w:rFonts w:ascii="Arial" w:hAnsi="Arial" w:cs="Arial"/>
          <w:i/>
          <w:iCs/>
        </w:rPr>
        <w:t>Gender equality</w:t>
      </w:r>
      <w:r w:rsidRPr="008F1013">
        <w:rPr>
          <w:rFonts w:ascii="Arial" w:hAnsi="Arial" w:cs="Arial"/>
        </w:rPr>
        <w:t xml:space="preserve">. Cham: Springer. </w:t>
      </w:r>
    </w:p>
    <w:p w14:paraId="551D1AD2" w14:textId="77777777" w:rsidR="008544F7" w:rsidRPr="008F1013" w:rsidRDefault="002E33D2" w:rsidP="00816B58">
      <w:pPr>
        <w:pStyle w:val="NormalWeb"/>
        <w:spacing w:line="360" w:lineRule="auto"/>
        <w:jc w:val="both"/>
        <w:rPr>
          <w:rFonts w:ascii="Arial" w:hAnsi="Arial" w:cs="Arial"/>
        </w:rPr>
      </w:pPr>
      <w:r w:rsidRPr="008F1013">
        <w:rPr>
          <w:rFonts w:ascii="Arial" w:hAnsi="Arial" w:cs="Arial"/>
        </w:rPr>
        <w:t xml:space="preserve">Birdthistle, N. and Hales, R. (2022) </w:t>
      </w:r>
      <w:r w:rsidRPr="008F1013">
        <w:rPr>
          <w:rFonts w:ascii="Arial" w:hAnsi="Arial" w:cs="Arial"/>
          <w:i/>
          <w:iCs/>
        </w:rPr>
        <w:t>Attaining the 2030 sustainable development goal of quality education</w:t>
      </w:r>
      <w:r w:rsidRPr="008F1013">
        <w:rPr>
          <w:rFonts w:ascii="Arial" w:hAnsi="Arial" w:cs="Arial"/>
        </w:rPr>
        <w:t xml:space="preserve">. United Kingdom: Emerald Publishing. </w:t>
      </w:r>
    </w:p>
    <w:p w14:paraId="589AD1EA" w14:textId="77777777" w:rsidR="008544F7" w:rsidRPr="008F1013" w:rsidRDefault="002E33D2" w:rsidP="00816B58">
      <w:pPr>
        <w:pStyle w:val="NormalWeb"/>
        <w:spacing w:line="360" w:lineRule="auto"/>
        <w:jc w:val="both"/>
        <w:rPr>
          <w:rFonts w:ascii="Arial" w:hAnsi="Arial" w:cs="Arial"/>
        </w:rPr>
      </w:pPr>
      <w:r w:rsidRPr="008F1013">
        <w:rPr>
          <w:rFonts w:ascii="Arial" w:hAnsi="Arial" w:cs="Arial"/>
        </w:rPr>
        <w:t xml:space="preserve">Chapman, D.W. and Adams, D.K. (2020) </w:t>
      </w:r>
      <w:r w:rsidRPr="008F1013">
        <w:rPr>
          <w:rFonts w:ascii="Arial" w:hAnsi="Arial" w:cs="Arial"/>
          <w:i/>
          <w:iCs/>
        </w:rPr>
        <w:t>The quality of education: Dimensions and strategies</w:t>
      </w:r>
      <w:r w:rsidRPr="008F1013">
        <w:rPr>
          <w:rFonts w:ascii="Arial" w:hAnsi="Arial" w:cs="Arial"/>
        </w:rPr>
        <w:t xml:space="preserve">. Manila, Philippines: Asian Development Bank. </w:t>
      </w:r>
    </w:p>
    <w:p w14:paraId="4673DFDD" w14:textId="77777777" w:rsidR="008544F7" w:rsidRPr="008F1013" w:rsidRDefault="002E33D2" w:rsidP="00816B58">
      <w:pPr>
        <w:pStyle w:val="NormalWeb"/>
        <w:spacing w:line="360" w:lineRule="auto"/>
        <w:jc w:val="both"/>
        <w:rPr>
          <w:rFonts w:ascii="Arial" w:hAnsi="Arial" w:cs="Arial"/>
        </w:rPr>
      </w:pPr>
      <w:r w:rsidRPr="008F1013">
        <w:rPr>
          <w:rFonts w:ascii="Arial" w:hAnsi="Arial" w:cs="Arial"/>
        </w:rPr>
        <w:t xml:space="preserve">Conlen (2017) </w:t>
      </w:r>
      <w:r w:rsidRPr="008F1013">
        <w:rPr>
          <w:rFonts w:ascii="Arial" w:hAnsi="Arial" w:cs="Arial"/>
          <w:i/>
          <w:iCs/>
        </w:rPr>
        <w:t>Health matters</w:t>
      </w:r>
      <w:r w:rsidRPr="008F1013">
        <w:rPr>
          <w:rFonts w:ascii="Arial" w:hAnsi="Arial" w:cs="Arial"/>
        </w:rPr>
        <w:t xml:space="preserve">. Berlin: Cornelsen. </w:t>
      </w:r>
    </w:p>
    <w:p w14:paraId="666003AA" w14:textId="77777777" w:rsidR="00F6783E" w:rsidRPr="008F1013" w:rsidRDefault="002E33D2" w:rsidP="00816B58">
      <w:pPr>
        <w:pStyle w:val="NormalWeb"/>
        <w:spacing w:line="360" w:lineRule="auto"/>
        <w:jc w:val="both"/>
        <w:rPr>
          <w:rFonts w:ascii="Arial" w:hAnsi="Arial" w:cs="Arial"/>
        </w:rPr>
      </w:pPr>
      <w:r w:rsidRPr="008F1013">
        <w:rPr>
          <w:rFonts w:ascii="Arial" w:hAnsi="Arial" w:cs="Arial"/>
        </w:rPr>
        <w:t xml:space="preserve">Cushing, D.F. and Miller, E. (2020) </w:t>
      </w:r>
      <w:r w:rsidRPr="008F1013">
        <w:rPr>
          <w:rFonts w:ascii="Arial" w:hAnsi="Arial" w:cs="Arial"/>
          <w:i/>
          <w:iCs/>
        </w:rPr>
        <w:t>Creating great places: Evidence-based urban design for Health and Wellbeing</w:t>
      </w:r>
      <w:r w:rsidRPr="008F1013">
        <w:rPr>
          <w:rFonts w:ascii="Arial" w:hAnsi="Arial" w:cs="Arial"/>
        </w:rPr>
        <w:t xml:space="preserve">. New York, NY: Routledge. </w:t>
      </w:r>
    </w:p>
    <w:p w14:paraId="0C797D8F" w14:textId="77777777" w:rsidR="008544F7" w:rsidRPr="008F1013" w:rsidRDefault="002E33D2" w:rsidP="00816B58">
      <w:pPr>
        <w:pStyle w:val="NormalWeb"/>
        <w:spacing w:line="360" w:lineRule="auto"/>
        <w:jc w:val="both"/>
        <w:rPr>
          <w:rFonts w:ascii="Arial" w:hAnsi="Arial" w:cs="Arial"/>
        </w:rPr>
      </w:pPr>
      <w:r w:rsidRPr="008F1013">
        <w:rPr>
          <w:rFonts w:ascii="Arial" w:hAnsi="Arial" w:cs="Arial"/>
        </w:rPr>
        <w:t xml:space="preserve">EU Regions (2019) </w:t>
      </w:r>
      <w:r w:rsidRPr="008F1013">
        <w:rPr>
          <w:rFonts w:ascii="Arial" w:hAnsi="Arial" w:cs="Arial"/>
          <w:i/>
          <w:iCs/>
        </w:rPr>
        <w:t>Implementing the sustainable development goals in the EU a matter of human and fundamental rights</w:t>
      </w:r>
      <w:r w:rsidRPr="008F1013">
        <w:rPr>
          <w:rFonts w:ascii="Arial" w:hAnsi="Arial" w:cs="Arial"/>
        </w:rPr>
        <w:t xml:space="preserve">. Luxembourg: Publications Office of the European Union. </w:t>
      </w:r>
    </w:p>
    <w:p w14:paraId="2BD28089" w14:textId="77777777" w:rsidR="00F6783E" w:rsidRPr="008F1013" w:rsidRDefault="002E33D2" w:rsidP="00816B58">
      <w:pPr>
        <w:pStyle w:val="NormalWeb"/>
        <w:spacing w:line="360" w:lineRule="auto"/>
        <w:jc w:val="both"/>
        <w:rPr>
          <w:rFonts w:ascii="Arial" w:hAnsi="Arial" w:cs="Arial"/>
        </w:rPr>
      </w:pPr>
      <w:r w:rsidRPr="008F1013">
        <w:rPr>
          <w:rFonts w:ascii="Arial" w:hAnsi="Arial" w:cs="Arial"/>
        </w:rPr>
        <w:t xml:space="preserve">Filho, W.L. </w:t>
      </w:r>
      <w:r w:rsidRPr="008F1013">
        <w:rPr>
          <w:rFonts w:ascii="Arial" w:hAnsi="Arial" w:cs="Arial"/>
          <w:i/>
          <w:iCs/>
        </w:rPr>
        <w:t>et al.</w:t>
      </w:r>
      <w:r w:rsidRPr="008F1013">
        <w:rPr>
          <w:rFonts w:ascii="Arial" w:hAnsi="Arial" w:cs="Arial"/>
        </w:rPr>
        <w:t xml:space="preserve"> (2020) </w:t>
      </w:r>
      <w:r w:rsidRPr="008F1013">
        <w:rPr>
          <w:rFonts w:ascii="Arial" w:hAnsi="Arial" w:cs="Arial"/>
          <w:i/>
          <w:iCs/>
        </w:rPr>
        <w:t>Climate action</w:t>
      </w:r>
      <w:r w:rsidRPr="008F1013">
        <w:rPr>
          <w:rFonts w:ascii="Arial" w:hAnsi="Arial" w:cs="Arial"/>
        </w:rPr>
        <w:t xml:space="preserve">. Cham: Springer International Publishing. </w:t>
      </w:r>
    </w:p>
    <w:p w14:paraId="4599DA57" w14:textId="77777777" w:rsidR="00F6783E" w:rsidRPr="008F1013" w:rsidRDefault="002E33D2" w:rsidP="00816B58">
      <w:pPr>
        <w:pStyle w:val="NormalWeb"/>
        <w:spacing w:line="360" w:lineRule="auto"/>
        <w:jc w:val="both"/>
        <w:rPr>
          <w:rFonts w:ascii="Arial" w:hAnsi="Arial" w:cs="Arial"/>
        </w:rPr>
      </w:pPr>
      <w:r w:rsidRPr="008F1013">
        <w:rPr>
          <w:rFonts w:ascii="Arial" w:hAnsi="Arial" w:cs="Arial"/>
        </w:rPr>
        <w:t xml:space="preserve">Filho, W.L. </w:t>
      </w:r>
      <w:r w:rsidRPr="008F1013">
        <w:rPr>
          <w:rFonts w:ascii="Arial" w:hAnsi="Arial" w:cs="Arial"/>
          <w:i/>
          <w:iCs/>
        </w:rPr>
        <w:t>et al.</w:t>
      </w:r>
      <w:r w:rsidRPr="008F1013">
        <w:rPr>
          <w:rFonts w:ascii="Arial" w:hAnsi="Arial" w:cs="Arial"/>
        </w:rPr>
        <w:t xml:space="preserve"> (2020) </w:t>
      </w:r>
      <w:r w:rsidRPr="008F1013">
        <w:rPr>
          <w:rFonts w:ascii="Arial" w:hAnsi="Arial" w:cs="Arial"/>
          <w:i/>
          <w:iCs/>
        </w:rPr>
        <w:t>Quality education</w:t>
      </w:r>
      <w:r w:rsidRPr="008F1013">
        <w:rPr>
          <w:rFonts w:ascii="Arial" w:hAnsi="Arial" w:cs="Arial"/>
        </w:rPr>
        <w:t xml:space="preserve">. Cham: Springer. </w:t>
      </w:r>
    </w:p>
    <w:p w14:paraId="3A5A1BE4" w14:textId="77777777" w:rsidR="00F6783E" w:rsidRPr="008F1013" w:rsidRDefault="002E33D2" w:rsidP="00816B58">
      <w:pPr>
        <w:pStyle w:val="NormalWeb"/>
        <w:spacing w:line="360" w:lineRule="auto"/>
        <w:jc w:val="both"/>
        <w:rPr>
          <w:rFonts w:ascii="Arial" w:hAnsi="Arial" w:cs="Arial"/>
        </w:rPr>
      </w:pPr>
      <w:r w:rsidRPr="008F1013">
        <w:rPr>
          <w:rFonts w:ascii="Arial" w:hAnsi="Arial" w:cs="Arial"/>
        </w:rPr>
        <w:t xml:space="preserve">Griffiths, A. and Keightley, M. (2020) </w:t>
      </w:r>
      <w:r w:rsidRPr="008F1013">
        <w:rPr>
          <w:rFonts w:ascii="Arial" w:hAnsi="Arial" w:cs="Arial"/>
          <w:i/>
          <w:iCs/>
        </w:rPr>
        <w:t>Your wellbeing garden: How to make your garden good for you - science, design, practice</w:t>
      </w:r>
      <w:r w:rsidRPr="008F1013">
        <w:rPr>
          <w:rFonts w:ascii="Arial" w:hAnsi="Arial" w:cs="Arial"/>
        </w:rPr>
        <w:t xml:space="preserve">. London: Dorling Kindersley. </w:t>
      </w:r>
    </w:p>
    <w:p w14:paraId="2DECBCF7" w14:textId="77777777" w:rsidR="008544F7" w:rsidRPr="008F1013" w:rsidRDefault="002E33D2" w:rsidP="00816B58">
      <w:pPr>
        <w:pStyle w:val="NormalWeb"/>
        <w:spacing w:line="360" w:lineRule="auto"/>
        <w:jc w:val="both"/>
        <w:rPr>
          <w:rFonts w:ascii="Arial" w:hAnsi="Arial" w:cs="Arial"/>
        </w:rPr>
      </w:pPr>
      <w:r w:rsidRPr="008F1013">
        <w:rPr>
          <w:rFonts w:ascii="Arial" w:hAnsi="Arial" w:cs="Arial"/>
        </w:rPr>
        <w:t xml:space="preserve">Hammersmith and Fulham (2022) </w:t>
      </w:r>
      <w:r w:rsidRPr="008F1013">
        <w:rPr>
          <w:rFonts w:ascii="Arial" w:hAnsi="Arial" w:cs="Arial"/>
          <w:i/>
          <w:iCs/>
        </w:rPr>
        <w:t>LBHF</w:t>
      </w:r>
      <w:r w:rsidRPr="008F1013">
        <w:rPr>
          <w:rFonts w:ascii="Arial" w:hAnsi="Arial" w:cs="Arial"/>
        </w:rPr>
        <w:t xml:space="preserve">. Available at: https://www.lbhf.gov.uk/ (Accessed: October 24, 2022). </w:t>
      </w:r>
    </w:p>
    <w:p w14:paraId="6E1A1FFA" w14:textId="77777777" w:rsidR="008544F7" w:rsidRPr="008F1013" w:rsidRDefault="002E33D2" w:rsidP="00816B58">
      <w:pPr>
        <w:pStyle w:val="NormalWeb"/>
        <w:spacing w:line="360" w:lineRule="auto"/>
        <w:jc w:val="both"/>
        <w:rPr>
          <w:rFonts w:ascii="Arial" w:hAnsi="Arial" w:cs="Arial"/>
        </w:rPr>
      </w:pPr>
      <w:r w:rsidRPr="008F1013">
        <w:rPr>
          <w:rFonts w:ascii="Arial" w:hAnsi="Arial" w:cs="Arial"/>
        </w:rPr>
        <w:t xml:space="preserve">Harry Marlowe (2019) “Millennium development goals,” </w:t>
      </w:r>
      <w:r w:rsidRPr="008F1013">
        <w:rPr>
          <w:rFonts w:ascii="Arial" w:hAnsi="Arial" w:cs="Arial"/>
          <w:i/>
          <w:iCs/>
        </w:rPr>
        <w:t>The global social policy reader</w:t>
      </w:r>
      <w:r w:rsidRPr="008F1013">
        <w:rPr>
          <w:rFonts w:ascii="Arial" w:hAnsi="Arial" w:cs="Arial"/>
        </w:rPr>
        <w:t xml:space="preserve">, pp. 267–268. Available at: https://doi.org/10.2307/j.ctt1t893gd.29. </w:t>
      </w:r>
    </w:p>
    <w:p w14:paraId="7B49A843" w14:textId="77777777" w:rsidR="00F6783E" w:rsidRPr="008F1013" w:rsidRDefault="002E33D2" w:rsidP="00816B58">
      <w:pPr>
        <w:pStyle w:val="NormalWeb"/>
        <w:spacing w:line="360" w:lineRule="auto"/>
        <w:jc w:val="both"/>
        <w:rPr>
          <w:rFonts w:ascii="Arial" w:hAnsi="Arial" w:cs="Arial"/>
        </w:rPr>
      </w:pPr>
      <w:r w:rsidRPr="008F1013">
        <w:rPr>
          <w:rFonts w:ascii="Arial" w:hAnsi="Arial" w:cs="Arial"/>
        </w:rPr>
        <w:t xml:space="preserve">Henry (2017) </w:t>
      </w:r>
      <w:r w:rsidRPr="008F1013">
        <w:rPr>
          <w:rFonts w:ascii="Arial" w:hAnsi="Arial" w:cs="Arial"/>
          <w:i/>
          <w:iCs/>
        </w:rPr>
        <w:t>Government response to the Women and Equalities Committee Report on pregnancy and maternity discrimination</w:t>
      </w:r>
      <w:r w:rsidRPr="008F1013">
        <w:rPr>
          <w:rFonts w:ascii="Arial" w:hAnsi="Arial" w:cs="Arial"/>
        </w:rPr>
        <w:t xml:space="preserve">. London: HM Government. </w:t>
      </w:r>
    </w:p>
    <w:p w14:paraId="53C908A7" w14:textId="77777777" w:rsidR="00F6783E" w:rsidRPr="008F1013" w:rsidRDefault="002E33D2" w:rsidP="00816B58">
      <w:pPr>
        <w:pStyle w:val="NormalWeb"/>
        <w:spacing w:line="360" w:lineRule="auto"/>
        <w:jc w:val="both"/>
        <w:rPr>
          <w:rFonts w:ascii="Arial" w:hAnsi="Arial" w:cs="Arial"/>
        </w:rPr>
      </w:pPr>
      <w:r w:rsidRPr="008F1013">
        <w:rPr>
          <w:rFonts w:ascii="Arial" w:hAnsi="Arial" w:cs="Arial"/>
        </w:rPr>
        <w:lastRenderedPageBreak/>
        <w:t xml:space="preserve">Jason King (2017) “Sustainable development goal 3: Good health and well-being.” Available at: https://doi.org/10.18356/8f3d4aea-en. </w:t>
      </w:r>
    </w:p>
    <w:p w14:paraId="625DC150" w14:textId="77777777" w:rsidR="00F6783E" w:rsidRPr="008F1013" w:rsidRDefault="002E33D2" w:rsidP="00816B58">
      <w:pPr>
        <w:pStyle w:val="NormalWeb"/>
        <w:spacing w:line="360" w:lineRule="auto"/>
        <w:jc w:val="both"/>
        <w:rPr>
          <w:rFonts w:ascii="Arial" w:hAnsi="Arial" w:cs="Arial"/>
        </w:rPr>
      </w:pPr>
      <w:r w:rsidRPr="008F1013">
        <w:rPr>
          <w:rFonts w:ascii="Arial" w:hAnsi="Arial" w:cs="Arial"/>
        </w:rPr>
        <w:t xml:space="preserve">Jiaur (2018) </w:t>
      </w:r>
      <w:r w:rsidRPr="008F1013">
        <w:rPr>
          <w:rFonts w:ascii="Arial" w:hAnsi="Arial" w:cs="Arial"/>
          <w:i/>
          <w:iCs/>
        </w:rPr>
        <w:t>Ghana Sustainable Development Goals (sdgs): Indicator baseline report</w:t>
      </w:r>
      <w:r w:rsidRPr="008F1013">
        <w:rPr>
          <w:rFonts w:ascii="Arial" w:hAnsi="Arial" w:cs="Arial"/>
        </w:rPr>
        <w:t xml:space="preserve">. Accra: National Development Planning Commission. </w:t>
      </w:r>
    </w:p>
    <w:p w14:paraId="41CE0150" w14:textId="77777777" w:rsidR="008544F7" w:rsidRPr="008F1013" w:rsidRDefault="002E33D2" w:rsidP="00816B58">
      <w:pPr>
        <w:pStyle w:val="NormalWeb"/>
        <w:spacing w:line="360" w:lineRule="auto"/>
        <w:jc w:val="both"/>
        <w:rPr>
          <w:rFonts w:ascii="Arial" w:hAnsi="Arial" w:cs="Arial"/>
        </w:rPr>
      </w:pPr>
      <w:r w:rsidRPr="008F1013">
        <w:rPr>
          <w:rFonts w:ascii="Arial" w:hAnsi="Arial" w:cs="Arial"/>
        </w:rPr>
        <w:t xml:space="preserve">Jacob (2019) </w:t>
      </w:r>
      <w:r w:rsidRPr="008F1013">
        <w:rPr>
          <w:rFonts w:ascii="Arial" w:hAnsi="Arial" w:cs="Arial"/>
          <w:i/>
          <w:iCs/>
        </w:rPr>
        <w:t>Social Welfare</w:t>
      </w:r>
      <w:r w:rsidRPr="008F1013">
        <w:rPr>
          <w:rFonts w:ascii="Arial" w:hAnsi="Arial" w:cs="Arial"/>
        </w:rPr>
        <w:t xml:space="preserve">. New York, NY: The New York Times Educational Publishing in association with the Rosen Publishing Group, Inc. </w:t>
      </w:r>
    </w:p>
    <w:p w14:paraId="17153F71" w14:textId="77777777" w:rsidR="008544F7" w:rsidRPr="008F1013" w:rsidRDefault="002E33D2" w:rsidP="00816B58">
      <w:pPr>
        <w:pStyle w:val="NormalWeb"/>
        <w:spacing w:line="360" w:lineRule="auto"/>
        <w:jc w:val="both"/>
        <w:rPr>
          <w:rFonts w:ascii="Arial" w:hAnsi="Arial" w:cs="Arial"/>
        </w:rPr>
      </w:pPr>
      <w:r w:rsidRPr="008F1013">
        <w:rPr>
          <w:rFonts w:ascii="Arial" w:hAnsi="Arial" w:cs="Arial"/>
        </w:rPr>
        <w:t xml:space="preserve">Katila, P. </w:t>
      </w:r>
      <w:r w:rsidRPr="008F1013">
        <w:rPr>
          <w:rFonts w:ascii="Arial" w:hAnsi="Arial" w:cs="Arial"/>
          <w:i/>
          <w:iCs/>
        </w:rPr>
        <w:t>et al.</w:t>
      </w:r>
      <w:r w:rsidRPr="008F1013">
        <w:rPr>
          <w:rFonts w:ascii="Arial" w:hAnsi="Arial" w:cs="Arial"/>
        </w:rPr>
        <w:t xml:space="preserve"> (2020) </w:t>
      </w:r>
      <w:r w:rsidRPr="008F1013">
        <w:rPr>
          <w:rFonts w:ascii="Arial" w:hAnsi="Arial" w:cs="Arial"/>
          <w:i/>
          <w:iCs/>
        </w:rPr>
        <w:t>Sustainable development goals: Their impacts on forests and people</w:t>
      </w:r>
      <w:r w:rsidRPr="008F1013">
        <w:rPr>
          <w:rFonts w:ascii="Arial" w:hAnsi="Arial" w:cs="Arial"/>
        </w:rPr>
        <w:t xml:space="preserve">. Cambridge, United Kingdom: Cambridge University Press. </w:t>
      </w:r>
    </w:p>
    <w:p w14:paraId="252FA2AD" w14:textId="77777777" w:rsidR="008544F7" w:rsidRPr="008F1013" w:rsidRDefault="002E33D2" w:rsidP="00816B58">
      <w:pPr>
        <w:pStyle w:val="NormalWeb"/>
        <w:spacing w:line="360" w:lineRule="auto"/>
        <w:jc w:val="both"/>
        <w:rPr>
          <w:rFonts w:ascii="Arial" w:hAnsi="Arial" w:cs="Arial"/>
        </w:rPr>
      </w:pPr>
      <w:r w:rsidRPr="008F1013">
        <w:rPr>
          <w:rFonts w:ascii="Arial" w:hAnsi="Arial" w:cs="Arial"/>
        </w:rPr>
        <w:t xml:space="preserve">Linton (2022) “Public-private policy partnerships,” </w:t>
      </w:r>
      <w:r w:rsidRPr="008F1013">
        <w:rPr>
          <w:rFonts w:ascii="Arial" w:hAnsi="Arial" w:cs="Arial"/>
          <w:i/>
          <w:iCs/>
        </w:rPr>
        <w:t>Advances in Public Policy and Administration</w:t>
      </w:r>
      <w:r w:rsidRPr="008F1013">
        <w:rPr>
          <w:rFonts w:ascii="Arial" w:hAnsi="Arial" w:cs="Arial"/>
        </w:rPr>
        <w:t xml:space="preserve">, pp. 179–204. Available at: https://doi.org/10.4018/978-1-7998-7383-9.ch008. </w:t>
      </w:r>
    </w:p>
    <w:p w14:paraId="2F808B69" w14:textId="77777777" w:rsidR="00F6783E" w:rsidRPr="008F1013" w:rsidRDefault="002E33D2" w:rsidP="00816B58">
      <w:pPr>
        <w:pStyle w:val="NormalWeb"/>
        <w:spacing w:line="360" w:lineRule="auto"/>
        <w:jc w:val="both"/>
        <w:rPr>
          <w:rFonts w:ascii="Arial" w:hAnsi="Arial" w:cs="Arial"/>
        </w:rPr>
      </w:pPr>
      <w:r w:rsidRPr="008F1013">
        <w:rPr>
          <w:rFonts w:ascii="Arial" w:hAnsi="Arial" w:cs="Arial"/>
        </w:rPr>
        <w:t xml:space="preserve">Marshall (2021) </w:t>
      </w:r>
      <w:r w:rsidRPr="008F1013">
        <w:rPr>
          <w:rFonts w:ascii="Arial" w:hAnsi="Arial" w:cs="Arial"/>
          <w:i/>
          <w:iCs/>
        </w:rPr>
        <w:t>Republic of the Marshall Islands Voluntary National Review: Sustainable Development Goals</w:t>
      </w:r>
      <w:r w:rsidRPr="008F1013">
        <w:rPr>
          <w:rFonts w:ascii="Arial" w:hAnsi="Arial" w:cs="Arial"/>
        </w:rPr>
        <w:t xml:space="preserve">. Marshall Islands: Government of the Marshall Islands, Office of the President? </w:t>
      </w:r>
    </w:p>
    <w:p w14:paraId="7170F656" w14:textId="77777777" w:rsidR="00F6783E" w:rsidRPr="008F1013" w:rsidRDefault="002E33D2" w:rsidP="00816B58">
      <w:pPr>
        <w:pStyle w:val="NormalWeb"/>
        <w:spacing w:line="360" w:lineRule="auto"/>
        <w:jc w:val="both"/>
        <w:rPr>
          <w:rFonts w:ascii="Arial" w:hAnsi="Arial" w:cs="Arial"/>
        </w:rPr>
      </w:pPr>
      <w:r w:rsidRPr="008F1013">
        <w:rPr>
          <w:rFonts w:ascii="Arial" w:hAnsi="Arial" w:cs="Arial"/>
        </w:rPr>
        <w:t xml:space="preserve">Murphy, E., Banerjee, A. and Walsh, P.P. (2022) </w:t>
      </w:r>
      <w:r w:rsidRPr="008F1013">
        <w:rPr>
          <w:rFonts w:ascii="Arial" w:hAnsi="Arial" w:cs="Arial"/>
          <w:i/>
          <w:iCs/>
        </w:rPr>
        <w:t>Partnerships and the Sustainable Development Goals</w:t>
      </w:r>
      <w:r w:rsidRPr="008F1013">
        <w:rPr>
          <w:rFonts w:ascii="Arial" w:hAnsi="Arial" w:cs="Arial"/>
        </w:rPr>
        <w:t xml:space="preserve">. Cham, Switzerland: Springer. </w:t>
      </w:r>
    </w:p>
    <w:p w14:paraId="15A72E1E" w14:textId="77777777" w:rsidR="00F6783E" w:rsidRPr="008F1013" w:rsidRDefault="002E33D2" w:rsidP="00816B58">
      <w:pPr>
        <w:pStyle w:val="NormalWeb"/>
        <w:spacing w:line="360" w:lineRule="auto"/>
        <w:jc w:val="both"/>
        <w:rPr>
          <w:rFonts w:ascii="Arial" w:hAnsi="Arial" w:cs="Arial"/>
        </w:rPr>
      </w:pPr>
      <w:r w:rsidRPr="008F1013">
        <w:rPr>
          <w:rFonts w:ascii="Arial" w:hAnsi="Arial" w:cs="Arial"/>
        </w:rPr>
        <w:t xml:space="preserve">Roberts, K. (2019) </w:t>
      </w:r>
      <w:r w:rsidRPr="008F1013">
        <w:rPr>
          <w:rFonts w:ascii="Arial" w:hAnsi="Arial" w:cs="Arial"/>
          <w:i/>
          <w:iCs/>
        </w:rPr>
        <w:t>The economics of Clean Energy</w:t>
      </w:r>
      <w:r w:rsidRPr="008F1013">
        <w:rPr>
          <w:rFonts w:ascii="Arial" w:hAnsi="Arial" w:cs="Arial"/>
        </w:rPr>
        <w:t xml:space="preserve">. New York, NY: Greenhaven Publishing, LLC. </w:t>
      </w:r>
    </w:p>
    <w:p w14:paraId="49A0E587" w14:textId="77777777" w:rsidR="008544F7" w:rsidRPr="008F1013" w:rsidRDefault="002E33D2" w:rsidP="00816B58">
      <w:pPr>
        <w:pStyle w:val="NormalWeb"/>
        <w:spacing w:line="360" w:lineRule="auto"/>
        <w:jc w:val="both"/>
        <w:rPr>
          <w:rFonts w:ascii="Arial" w:hAnsi="Arial" w:cs="Arial"/>
        </w:rPr>
      </w:pPr>
      <w:r w:rsidRPr="008F1013">
        <w:rPr>
          <w:rFonts w:ascii="Arial" w:hAnsi="Arial" w:cs="Arial"/>
        </w:rPr>
        <w:t xml:space="preserve">Reza (2019) </w:t>
      </w:r>
      <w:r w:rsidRPr="008F1013">
        <w:rPr>
          <w:rFonts w:ascii="Arial" w:hAnsi="Arial" w:cs="Arial"/>
          <w:i/>
          <w:iCs/>
        </w:rPr>
        <w:t>Health Service costs: Autumn survey of the financial position of District Health Authorities 1989</w:t>
      </w:r>
      <w:r w:rsidRPr="008F1013">
        <w:rPr>
          <w:rFonts w:ascii="Arial" w:hAnsi="Arial" w:cs="Arial"/>
        </w:rPr>
        <w:t xml:space="preserve">. National Association of Health Authorities. </w:t>
      </w:r>
    </w:p>
    <w:p w14:paraId="3C924176" w14:textId="77777777" w:rsidR="00F6783E" w:rsidRPr="008F1013" w:rsidRDefault="002E33D2" w:rsidP="00816B58">
      <w:pPr>
        <w:pStyle w:val="NormalWeb"/>
        <w:spacing w:line="360" w:lineRule="auto"/>
        <w:jc w:val="both"/>
        <w:rPr>
          <w:rFonts w:ascii="Arial" w:hAnsi="Arial" w:cs="Arial"/>
        </w:rPr>
      </w:pPr>
      <w:r w:rsidRPr="008F1013">
        <w:rPr>
          <w:rFonts w:ascii="Arial" w:hAnsi="Arial" w:cs="Arial"/>
        </w:rPr>
        <w:t xml:space="preserve">Scott, C.A., White, J. and Kreidler, H. (2021) </w:t>
      </w:r>
      <w:r w:rsidRPr="008F1013">
        <w:rPr>
          <w:rFonts w:ascii="Arial" w:hAnsi="Arial" w:cs="Arial"/>
          <w:i/>
          <w:iCs/>
        </w:rPr>
        <w:t>Sustainability partnerships</w:t>
      </w:r>
      <w:r w:rsidRPr="008F1013">
        <w:rPr>
          <w:rFonts w:ascii="Arial" w:hAnsi="Arial" w:cs="Arial"/>
        </w:rPr>
        <w:t xml:space="preserve">. Washington, DC: The National Academies Press. </w:t>
      </w:r>
    </w:p>
    <w:p w14:paraId="51E62867" w14:textId="77777777" w:rsidR="00F6783E" w:rsidRPr="008F1013" w:rsidRDefault="002E33D2" w:rsidP="00816B58">
      <w:pPr>
        <w:pStyle w:val="NormalWeb"/>
        <w:spacing w:line="360" w:lineRule="auto"/>
        <w:jc w:val="both"/>
        <w:rPr>
          <w:rFonts w:ascii="Arial" w:hAnsi="Arial" w:cs="Arial"/>
        </w:rPr>
      </w:pPr>
      <w:r w:rsidRPr="008F1013">
        <w:rPr>
          <w:rFonts w:ascii="Arial" w:hAnsi="Arial" w:cs="Arial"/>
        </w:rPr>
        <w:t xml:space="preserve">SDGs (2022) </w:t>
      </w:r>
      <w:r w:rsidRPr="008F1013">
        <w:rPr>
          <w:rFonts w:ascii="Arial" w:hAnsi="Arial" w:cs="Arial"/>
          <w:i/>
          <w:iCs/>
        </w:rPr>
        <w:t>Goal 11: Sustainable Cities and communities</w:t>
      </w:r>
      <w:r w:rsidRPr="008F1013">
        <w:rPr>
          <w:rFonts w:ascii="Arial" w:hAnsi="Arial" w:cs="Arial"/>
        </w:rPr>
        <w:t xml:space="preserve">, </w:t>
      </w:r>
      <w:r w:rsidRPr="008F1013">
        <w:rPr>
          <w:rFonts w:ascii="Arial" w:hAnsi="Arial" w:cs="Arial"/>
          <w:i/>
          <w:iCs/>
        </w:rPr>
        <w:t>The Global Goals</w:t>
      </w:r>
      <w:r w:rsidRPr="008F1013">
        <w:rPr>
          <w:rFonts w:ascii="Arial" w:hAnsi="Arial" w:cs="Arial"/>
        </w:rPr>
        <w:t xml:space="preserve">. Available at: https://www.globalgoals.org/goals/11-sustainable-cities-and-communities/ (Accessed: October 24, 2022). </w:t>
      </w:r>
    </w:p>
    <w:p w14:paraId="05A8DDC6" w14:textId="77777777" w:rsidR="00F6783E" w:rsidRPr="008F1013" w:rsidRDefault="002E33D2" w:rsidP="00816B58">
      <w:pPr>
        <w:pStyle w:val="NormalWeb"/>
        <w:spacing w:line="360" w:lineRule="auto"/>
        <w:jc w:val="both"/>
        <w:rPr>
          <w:rFonts w:ascii="Arial" w:hAnsi="Arial" w:cs="Arial"/>
        </w:rPr>
      </w:pPr>
      <w:r w:rsidRPr="008F1013">
        <w:rPr>
          <w:rFonts w:ascii="Arial" w:hAnsi="Arial" w:cs="Arial"/>
        </w:rPr>
        <w:lastRenderedPageBreak/>
        <w:t xml:space="preserve">UN (2022) </w:t>
      </w:r>
      <w:r w:rsidRPr="008F1013">
        <w:rPr>
          <w:rFonts w:ascii="Arial" w:hAnsi="Arial" w:cs="Arial"/>
          <w:i/>
          <w:iCs/>
        </w:rPr>
        <w:t>Home</w:t>
      </w:r>
      <w:r w:rsidRPr="008F1013">
        <w:rPr>
          <w:rFonts w:ascii="Arial" w:hAnsi="Arial" w:cs="Arial"/>
        </w:rPr>
        <w:t xml:space="preserve">, </w:t>
      </w:r>
      <w:r w:rsidRPr="008F1013">
        <w:rPr>
          <w:rFonts w:ascii="Arial" w:hAnsi="Arial" w:cs="Arial"/>
          <w:i/>
          <w:iCs/>
        </w:rPr>
        <w:t>SDG Policy Initiative, UCSD</w:t>
      </w:r>
      <w:r w:rsidRPr="008F1013">
        <w:rPr>
          <w:rFonts w:ascii="Arial" w:hAnsi="Arial" w:cs="Arial"/>
        </w:rPr>
        <w:t xml:space="preserve">. Available at: http://sdgpolicyinitiative.org/ (Accessed: October 24, 2022). </w:t>
      </w:r>
    </w:p>
    <w:p w14:paraId="77853233" w14:textId="46491079" w:rsidR="00CD28B7" w:rsidRPr="008F1013" w:rsidRDefault="002E33D2" w:rsidP="00816B58">
      <w:pPr>
        <w:pStyle w:val="NormalWeb"/>
        <w:spacing w:line="360" w:lineRule="auto"/>
        <w:jc w:val="both"/>
        <w:rPr>
          <w:rFonts w:ascii="Arial" w:hAnsi="Arial" w:cs="Arial"/>
        </w:rPr>
      </w:pPr>
      <w:r w:rsidRPr="008F1013">
        <w:rPr>
          <w:rFonts w:ascii="Arial" w:hAnsi="Arial" w:cs="Arial"/>
        </w:rPr>
        <w:t xml:space="preserve">Ward, A.J. and Steckler, E. (2022) </w:t>
      </w:r>
      <w:r w:rsidRPr="008F1013">
        <w:rPr>
          <w:rFonts w:ascii="Arial" w:hAnsi="Arial" w:cs="Arial"/>
          <w:i/>
          <w:iCs/>
        </w:rPr>
        <w:t>Sustainable development goals (sdgs)</w:t>
      </w:r>
      <w:r w:rsidRPr="008F1013">
        <w:rPr>
          <w:rFonts w:ascii="Arial" w:hAnsi="Arial" w:cs="Arial"/>
        </w:rPr>
        <w:t xml:space="preserve">. New Jersey: World Scientific Publishing. </w:t>
      </w:r>
    </w:p>
    <w:sectPr w:rsidR="00CD28B7" w:rsidRPr="008F1013" w:rsidSect="0017765E">
      <w:footerReference w:type="default" r:id="rId13"/>
      <w:pgSz w:w="11907" w:h="16839"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6EDD23" w14:textId="77777777" w:rsidR="00425A07" w:rsidRDefault="00425A07">
      <w:pPr>
        <w:spacing w:after="0" w:line="240" w:lineRule="auto"/>
      </w:pPr>
      <w:r>
        <w:separator/>
      </w:r>
    </w:p>
  </w:endnote>
  <w:endnote w:type="continuationSeparator" w:id="0">
    <w:p w14:paraId="513D7B81" w14:textId="77777777" w:rsidR="00425A07" w:rsidRDefault="00425A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46306919"/>
      <w:docPartObj>
        <w:docPartGallery w:val="Page Numbers (Bottom of Page)"/>
        <w:docPartUnique/>
      </w:docPartObj>
    </w:sdtPr>
    <w:sdtEndPr>
      <w:rPr>
        <w:noProof/>
      </w:rPr>
    </w:sdtEndPr>
    <w:sdtContent>
      <w:p w14:paraId="38D07E1B" w14:textId="77777777" w:rsidR="008544F7" w:rsidRDefault="002E33D2">
        <w:pPr>
          <w:pStyle w:val="Footer"/>
          <w:jc w:val="center"/>
        </w:pPr>
        <w:r>
          <w:fldChar w:fldCharType="begin"/>
        </w:r>
        <w:r>
          <w:instrText xml:space="preserve"> PAGE   \* MERGEFORMAT </w:instrText>
        </w:r>
        <w:r>
          <w:fldChar w:fldCharType="separate"/>
        </w:r>
        <w:r w:rsidR="00573B17">
          <w:rPr>
            <w:noProof/>
          </w:rPr>
          <w:t>17</w:t>
        </w:r>
        <w:r>
          <w:rPr>
            <w:noProof/>
          </w:rPr>
          <w:fldChar w:fldCharType="end"/>
        </w:r>
      </w:p>
    </w:sdtContent>
  </w:sdt>
  <w:p w14:paraId="31829732" w14:textId="77777777" w:rsidR="008544F7" w:rsidRDefault="008544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C2889B" w14:textId="77777777" w:rsidR="00425A07" w:rsidRDefault="00425A07">
      <w:pPr>
        <w:spacing w:after="0" w:line="240" w:lineRule="auto"/>
      </w:pPr>
      <w:r>
        <w:separator/>
      </w:r>
    </w:p>
  </w:footnote>
  <w:footnote w:type="continuationSeparator" w:id="0">
    <w:p w14:paraId="4603353D" w14:textId="77777777" w:rsidR="00425A07" w:rsidRDefault="00425A0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7B73BC"/>
    <w:multiLevelType w:val="hybridMultilevel"/>
    <w:tmpl w:val="91CE2DD4"/>
    <w:lvl w:ilvl="0" w:tplc="350C6A44">
      <w:start w:val="1"/>
      <w:numFmt w:val="bullet"/>
      <w:lvlText w:val=""/>
      <w:lvlJc w:val="left"/>
      <w:pPr>
        <w:ind w:left="720" w:hanging="360"/>
      </w:pPr>
      <w:rPr>
        <w:rFonts w:ascii="Symbol" w:hAnsi="Symbol" w:hint="default"/>
      </w:rPr>
    </w:lvl>
    <w:lvl w:ilvl="1" w:tplc="523AFBC6" w:tentative="1">
      <w:start w:val="1"/>
      <w:numFmt w:val="bullet"/>
      <w:lvlText w:val="o"/>
      <w:lvlJc w:val="left"/>
      <w:pPr>
        <w:ind w:left="1440" w:hanging="360"/>
      </w:pPr>
      <w:rPr>
        <w:rFonts w:ascii="Courier New" w:hAnsi="Courier New" w:cs="Courier New" w:hint="default"/>
      </w:rPr>
    </w:lvl>
    <w:lvl w:ilvl="2" w:tplc="95A8B22A" w:tentative="1">
      <w:start w:val="1"/>
      <w:numFmt w:val="bullet"/>
      <w:lvlText w:val=""/>
      <w:lvlJc w:val="left"/>
      <w:pPr>
        <w:ind w:left="2160" w:hanging="360"/>
      </w:pPr>
      <w:rPr>
        <w:rFonts w:ascii="Wingdings" w:hAnsi="Wingdings" w:hint="default"/>
      </w:rPr>
    </w:lvl>
    <w:lvl w:ilvl="3" w:tplc="87E84F88" w:tentative="1">
      <w:start w:val="1"/>
      <w:numFmt w:val="bullet"/>
      <w:lvlText w:val=""/>
      <w:lvlJc w:val="left"/>
      <w:pPr>
        <w:ind w:left="2880" w:hanging="360"/>
      </w:pPr>
      <w:rPr>
        <w:rFonts w:ascii="Symbol" w:hAnsi="Symbol" w:hint="default"/>
      </w:rPr>
    </w:lvl>
    <w:lvl w:ilvl="4" w:tplc="6B7039E2" w:tentative="1">
      <w:start w:val="1"/>
      <w:numFmt w:val="bullet"/>
      <w:lvlText w:val="o"/>
      <w:lvlJc w:val="left"/>
      <w:pPr>
        <w:ind w:left="3600" w:hanging="360"/>
      </w:pPr>
      <w:rPr>
        <w:rFonts w:ascii="Courier New" w:hAnsi="Courier New" w:cs="Courier New" w:hint="default"/>
      </w:rPr>
    </w:lvl>
    <w:lvl w:ilvl="5" w:tplc="0A18A066" w:tentative="1">
      <w:start w:val="1"/>
      <w:numFmt w:val="bullet"/>
      <w:lvlText w:val=""/>
      <w:lvlJc w:val="left"/>
      <w:pPr>
        <w:ind w:left="4320" w:hanging="360"/>
      </w:pPr>
      <w:rPr>
        <w:rFonts w:ascii="Wingdings" w:hAnsi="Wingdings" w:hint="default"/>
      </w:rPr>
    </w:lvl>
    <w:lvl w:ilvl="6" w:tplc="16181002" w:tentative="1">
      <w:start w:val="1"/>
      <w:numFmt w:val="bullet"/>
      <w:lvlText w:val=""/>
      <w:lvlJc w:val="left"/>
      <w:pPr>
        <w:ind w:left="5040" w:hanging="360"/>
      </w:pPr>
      <w:rPr>
        <w:rFonts w:ascii="Symbol" w:hAnsi="Symbol" w:hint="default"/>
      </w:rPr>
    </w:lvl>
    <w:lvl w:ilvl="7" w:tplc="7354F906" w:tentative="1">
      <w:start w:val="1"/>
      <w:numFmt w:val="bullet"/>
      <w:lvlText w:val="o"/>
      <w:lvlJc w:val="left"/>
      <w:pPr>
        <w:ind w:left="5760" w:hanging="360"/>
      </w:pPr>
      <w:rPr>
        <w:rFonts w:ascii="Courier New" w:hAnsi="Courier New" w:cs="Courier New" w:hint="default"/>
      </w:rPr>
    </w:lvl>
    <w:lvl w:ilvl="8" w:tplc="1C9AB426" w:tentative="1">
      <w:start w:val="1"/>
      <w:numFmt w:val="bullet"/>
      <w:lvlText w:val=""/>
      <w:lvlJc w:val="left"/>
      <w:pPr>
        <w:ind w:left="6480" w:hanging="360"/>
      </w:pPr>
      <w:rPr>
        <w:rFonts w:ascii="Wingdings" w:hAnsi="Wingdings" w:hint="default"/>
      </w:rPr>
    </w:lvl>
  </w:abstractNum>
  <w:abstractNum w:abstractNumId="1" w15:restartNumberingAfterBreak="0">
    <w:nsid w:val="1DAC1336"/>
    <w:multiLevelType w:val="hybridMultilevel"/>
    <w:tmpl w:val="9D903E5A"/>
    <w:lvl w:ilvl="0" w:tplc="4B4627E0">
      <w:start w:val="1"/>
      <w:numFmt w:val="decimal"/>
      <w:lvlText w:val="%1)"/>
      <w:lvlJc w:val="left"/>
      <w:pPr>
        <w:ind w:left="720" w:hanging="360"/>
      </w:pPr>
    </w:lvl>
    <w:lvl w:ilvl="1" w:tplc="1916C8D2" w:tentative="1">
      <w:start w:val="1"/>
      <w:numFmt w:val="lowerLetter"/>
      <w:lvlText w:val="%2."/>
      <w:lvlJc w:val="left"/>
      <w:pPr>
        <w:ind w:left="1440" w:hanging="360"/>
      </w:pPr>
    </w:lvl>
    <w:lvl w:ilvl="2" w:tplc="B64E63F2" w:tentative="1">
      <w:start w:val="1"/>
      <w:numFmt w:val="lowerRoman"/>
      <w:lvlText w:val="%3."/>
      <w:lvlJc w:val="right"/>
      <w:pPr>
        <w:ind w:left="2160" w:hanging="180"/>
      </w:pPr>
    </w:lvl>
    <w:lvl w:ilvl="3" w:tplc="ADFC41C6" w:tentative="1">
      <w:start w:val="1"/>
      <w:numFmt w:val="decimal"/>
      <w:lvlText w:val="%4."/>
      <w:lvlJc w:val="left"/>
      <w:pPr>
        <w:ind w:left="2880" w:hanging="360"/>
      </w:pPr>
    </w:lvl>
    <w:lvl w:ilvl="4" w:tplc="AACCEF8A" w:tentative="1">
      <w:start w:val="1"/>
      <w:numFmt w:val="lowerLetter"/>
      <w:lvlText w:val="%5."/>
      <w:lvlJc w:val="left"/>
      <w:pPr>
        <w:ind w:left="3600" w:hanging="360"/>
      </w:pPr>
    </w:lvl>
    <w:lvl w:ilvl="5" w:tplc="11F66020" w:tentative="1">
      <w:start w:val="1"/>
      <w:numFmt w:val="lowerRoman"/>
      <w:lvlText w:val="%6."/>
      <w:lvlJc w:val="right"/>
      <w:pPr>
        <w:ind w:left="4320" w:hanging="180"/>
      </w:pPr>
    </w:lvl>
    <w:lvl w:ilvl="6" w:tplc="0B5C2088" w:tentative="1">
      <w:start w:val="1"/>
      <w:numFmt w:val="decimal"/>
      <w:lvlText w:val="%7."/>
      <w:lvlJc w:val="left"/>
      <w:pPr>
        <w:ind w:left="5040" w:hanging="360"/>
      </w:pPr>
    </w:lvl>
    <w:lvl w:ilvl="7" w:tplc="428AF99E" w:tentative="1">
      <w:start w:val="1"/>
      <w:numFmt w:val="lowerLetter"/>
      <w:lvlText w:val="%8."/>
      <w:lvlJc w:val="left"/>
      <w:pPr>
        <w:ind w:left="5760" w:hanging="360"/>
      </w:pPr>
    </w:lvl>
    <w:lvl w:ilvl="8" w:tplc="E0022BC8" w:tentative="1">
      <w:start w:val="1"/>
      <w:numFmt w:val="lowerRoman"/>
      <w:lvlText w:val="%9."/>
      <w:lvlJc w:val="right"/>
      <w:pPr>
        <w:ind w:left="6480" w:hanging="180"/>
      </w:pPr>
    </w:lvl>
  </w:abstractNum>
  <w:abstractNum w:abstractNumId="2" w15:restartNumberingAfterBreak="0">
    <w:nsid w:val="45E227E6"/>
    <w:multiLevelType w:val="hybridMultilevel"/>
    <w:tmpl w:val="B564349E"/>
    <w:lvl w:ilvl="0" w:tplc="BC00F6EC">
      <w:start w:val="1"/>
      <w:numFmt w:val="bullet"/>
      <w:lvlText w:val=""/>
      <w:lvlJc w:val="left"/>
      <w:pPr>
        <w:ind w:left="720" w:hanging="360"/>
      </w:pPr>
      <w:rPr>
        <w:rFonts w:ascii="Symbol" w:hAnsi="Symbol" w:hint="default"/>
      </w:rPr>
    </w:lvl>
    <w:lvl w:ilvl="1" w:tplc="82D46860" w:tentative="1">
      <w:start w:val="1"/>
      <w:numFmt w:val="bullet"/>
      <w:lvlText w:val="o"/>
      <w:lvlJc w:val="left"/>
      <w:pPr>
        <w:ind w:left="1440" w:hanging="360"/>
      </w:pPr>
      <w:rPr>
        <w:rFonts w:ascii="Courier New" w:hAnsi="Courier New" w:cs="Courier New" w:hint="default"/>
      </w:rPr>
    </w:lvl>
    <w:lvl w:ilvl="2" w:tplc="AAD8C57C" w:tentative="1">
      <w:start w:val="1"/>
      <w:numFmt w:val="bullet"/>
      <w:lvlText w:val=""/>
      <w:lvlJc w:val="left"/>
      <w:pPr>
        <w:ind w:left="2160" w:hanging="360"/>
      </w:pPr>
      <w:rPr>
        <w:rFonts w:ascii="Wingdings" w:hAnsi="Wingdings" w:hint="default"/>
      </w:rPr>
    </w:lvl>
    <w:lvl w:ilvl="3" w:tplc="B8BED98A" w:tentative="1">
      <w:start w:val="1"/>
      <w:numFmt w:val="bullet"/>
      <w:lvlText w:val=""/>
      <w:lvlJc w:val="left"/>
      <w:pPr>
        <w:ind w:left="2880" w:hanging="360"/>
      </w:pPr>
      <w:rPr>
        <w:rFonts w:ascii="Symbol" w:hAnsi="Symbol" w:hint="default"/>
      </w:rPr>
    </w:lvl>
    <w:lvl w:ilvl="4" w:tplc="23AAAF46" w:tentative="1">
      <w:start w:val="1"/>
      <w:numFmt w:val="bullet"/>
      <w:lvlText w:val="o"/>
      <w:lvlJc w:val="left"/>
      <w:pPr>
        <w:ind w:left="3600" w:hanging="360"/>
      </w:pPr>
      <w:rPr>
        <w:rFonts w:ascii="Courier New" w:hAnsi="Courier New" w:cs="Courier New" w:hint="default"/>
      </w:rPr>
    </w:lvl>
    <w:lvl w:ilvl="5" w:tplc="C3288334" w:tentative="1">
      <w:start w:val="1"/>
      <w:numFmt w:val="bullet"/>
      <w:lvlText w:val=""/>
      <w:lvlJc w:val="left"/>
      <w:pPr>
        <w:ind w:left="4320" w:hanging="360"/>
      </w:pPr>
      <w:rPr>
        <w:rFonts w:ascii="Wingdings" w:hAnsi="Wingdings" w:hint="default"/>
      </w:rPr>
    </w:lvl>
    <w:lvl w:ilvl="6" w:tplc="08D2BA2A" w:tentative="1">
      <w:start w:val="1"/>
      <w:numFmt w:val="bullet"/>
      <w:lvlText w:val=""/>
      <w:lvlJc w:val="left"/>
      <w:pPr>
        <w:ind w:left="5040" w:hanging="360"/>
      </w:pPr>
      <w:rPr>
        <w:rFonts w:ascii="Symbol" w:hAnsi="Symbol" w:hint="default"/>
      </w:rPr>
    </w:lvl>
    <w:lvl w:ilvl="7" w:tplc="7B96CDB8" w:tentative="1">
      <w:start w:val="1"/>
      <w:numFmt w:val="bullet"/>
      <w:lvlText w:val="o"/>
      <w:lvlJc w:val="left"/>
      <w:pPr>
        <w:ind w:left="5760" w:hanging="360"/>
      </w:pPr>
      <w:rPr>
        <w:rFonts w:ascii="Courier New" w:hAnsi="Courier New" w:cs="Courier New" w:hint="default"/>
      </w:rPr>
    </w:lvl>
    <w:lvl w:ilvl="8" w:tplc="C8BA19CC" w:tentative="1">
      <w:start w:val="1"/>
      <w:numFmt w:val="bullet"/>
      <w:lvlText w:val=""/>
      <w:lvlJc w:val="left"/>
      <w:pPr>
        <w:ind w:left="6480" w:hanging="360"/>
      </w:pPr>
      <w:rPr>
        <w:rFonts w:ascii="Wingdings" w:hAnsi="Wingdings" w:hint="default"/>
      </w:rPr>
    </w:lvl>
  </w:abstractNum>
  <w:abstractNum w:abstractNumId="3" w15:restartNumberingAfterBreak="0">
    <w:nsid w:val="4A265171"/>
    <w:multiLevelType w:val="hybridMultilevel"/>
    <w:tmpl w:val="6A68B5EC"/>
    <w:lvl w:ilvl="0" w:tplc="9B101B90">
      <w:start w:val="1"/>
      <w:numFmt w:val="decimal"/>
      <w:lvlText w:val="%1)"/>
      <w:lvlJc w:val="left"/>
      <w:pPr>
        <w:ind w:left="720" w:hanging="360"/>
      </w:pPr>
    </w:lvl>
    <w:lvl w:ilvl="1" w:tplc="DEAADE92" w:tentative="1">
      <w:start w:val="1"/>
      <w:numFmt w:val="lowerLetter"/>
      <w:lvlText w:val="%2."/>
      <w:lvlJc w:val="left"/>
      <w:pPr>
        <w:ind w:left="1440" w:hanging="360"/>
      </w:pPr>
    </w:lvl>
    <w:lvl w:ilvl="2" w:tplc="2B9C440C" w:tentative="1">
      <w:start w:val="1"/>
      <w:numFmt w:val="lowerRoman"/>
      <w:lvlText w:val="%3."/>
      <w:lvlJc w:val="right"/>
      <w:pPr>
        <w:ind w:left="2160" w:hanging="180"/>
      </w:pPr>
    </w:lvl>
    <w:lvl w:ilvl="3" w:tplc="DA604A6E" w:tentative="1">
      <w:start w:val="1"/>
      <w:numFmt w:val="decimal"/>
      <w:lvlText w:val="%4."/>
      <w:lvlJc w:val="left"/>
      <w:pPr>
        <w:ind w:left="2880" w:hanging="360"/>
      </w:pPr>
    </w:lvl>
    <w:lvl w:ilvl="4" w:tplc="F1AAB920" w:tentative="1">
      <w:start w:val="1"/>
      <w:numFmt w:val="lowerLetter"/>
      <w:lvlText w:val="%5."/>
      <w:lvlJc w:val="left"/>
      <w:pPr>
        <w:ind w:left="3600" w:hanging="360"/>
      </w:pPr>
    </w:lvl>
    <w:lvl w:ilvl="5" w:tplc="904AECEE" w:tentative="1">
      <w:start w:val="1"/>
      <w:numFmt w:val="lowerRoman"/>
      <w:lvlText w:val="%6."/>
      <w:lvlJc w:val="right"/>
      <w:pPr>
        <w:ind w:left="4320" w:hanging="180"/>
      </w:pPr>
    </w:lvl>
    <w:lvl w:ilvl="6" w:tplc="E996C09C" w:tentative="1">
      <w:start w:val="1"/>
      <w:numFmt w:val="decimal"/>
      <w:lvlText w:val="%7."/>
      <w:lvlJc w:val="left"/>
      <w:pPr>
        <w:ind w:left="5040" w:hanging="360"/>
      </w:pPr>
    </w:lvl>
    <w:lvl w:ilvl="7" w:tplc="BFB61E06" w:tentative="1">
      <w:start w:val="1"/>
      <w:numFmt w:val="lowerLetter"/>
      <w:lvlText w:val="%8."/>
      <w:lvlJc w:val="left"/>
      <w:pPr>
        <w:ind w:left="5760" w:hanging="360"/>
      </w:pPr>
    </w:lvl>
    <w:lvl w:ilvl="8" w:tplc="1F80F878" w:tentative="1">
      <w:start w:val="1"/>
      <w:numFmt w:val="lowerRoman"/>
      <w:lvlText w:val="%9."/>
      <w:lvlJc w:val="right"/>
      <w:pPr>
        <w:ind w:left="6480" w:hanging="180"/>
      </w:pPr>
    </w:lvl>
  </w:abstractNum>
  <w:abstractNum w:abstractNumId="4" w15:restartNumberingAfterBreak="0">
    <w:nsid w:val="4CF636AE"/>
    <w:multiLevelType w:val="hybridMultilevel"/>
    <w:tmpl w:val="C1F8E4C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516308167">
    <w:abstractNumId w:val="1"/>
  </w:num>
  <w:num w:numId="2" w16cid:durableId="645595747">
    <w:abstractNumId w:val="0"/>
  </w:num>
  <w:num w:numId="3" w16cid:durableId="270741648">
    <w:abstractNumId w:val="3"/>
  </w:num>
  <w:num w:numId="4" w16cid:durableId="743383005">
    <w:abstractNumId w:val="2"/>
  </w:num>
  <w:num w:numId="5" w16cid:durableId="88417196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QytTA2NLIwMTSwNLNU0lEKTi0uzszPAykwqgUAoU5w3CwAAAA="/>
  </w:docVars>
  <w:rsids>
    <w:rsidRoot w:val="00AD62A1"/>
    <w:rsid w:val="000656B2"/>
    <w:rsid w:val="00081F1F"/>
    <w:rsid w:val="000A1CF6"/>
    <w:rsid w:val="000A7BFB"/>
    <w:rsid w:val="000E1AB8"/>
    <w:rsid w:val="0016187F"/>
    <w:rsid w:val="0017765E"/>
    <w:rsid w:val="001B734F"/>
    <w:rsid w:val="001D6936"/>
    <w:rsid w:val="001E4C34"/>
    <w:rsid w:val="001F488E"/>
    <w:rsid w:val="0021170F"/>
    <w:rsid w:val="00283438"/>
    <w:rsid w:val="00287119"/>
    <w:rsid w:val="002E33D2"/>
    <w:rsid w:val="00314259"/>
    <w:rsid w:val="0032644C"/>
    <w:rsid w:val="003355DC"/>
    <w:rsid w:val="00356917"/>
    <w:rsid w:val="003C2F0F"/>
    <w:rsid w:val="003E5C69"/>
    <w:rsid w:val="00425A07"/>
    <w:rsid w:val="00437DA1"/>
    <w:rsid w:val="0045307F"/>
    <w:rsid w:val="004635C0"/>
    <w:rsid w:val="00480282"/>
    <w:rsid w:val="004825E2"/>
    <w:rsid w:val="00494B8C"/>
    <w:rsid w:val="004A173C"/>
    <w:rsid w:val="004B036C"/>
    <w:rsid w:val="004D3F7C"/>
    <w:rsid w:val="004F19C0"/>
    <w:rsid w:val="00507853"/>
    <w:rsid w:val="005457D0"/>
    <w:rsid w:val="00573B17"/>
    <w:rsid w:val="005912E9"/>
    <w:rsid w:val="00596072"/>
    <w:rsid w:val="005A2B3C"/>
    <w:rsid w:val="005A499C"/>
    <w:rsid w:val="005F4401"/>
    <w:rsid w:val="00610D2B"/>
    <w:rsid w:val="00611811"/>
    <w:rsid w:val="00611BF2"/>
    <w:rsid w:val="00785067"/>
    <w:rsid w:val="00816B58"/>
    <w:rsid w:val="00821353"/>
    <w:rsid w:val="008544F7"/>
    <w:rsid w:val="008D12AD"/>
    <w:rsid w:val="008D42CB"/>
    <w:rsid w:val="008E5C26"/>
    <w:rsid w:val="008F1013"/>
    <w:rsid w:val="00951102"/>
    <w:rsid w:val="009760E4"/>
    <w:rsid w:val="009A7887"/>
    <w:rsid w:val="009D7134"/>
    <w:rsid w:val="00A13946"/>
    <w:rsid w:val="00A357EF"/>
    <w:rsid w:val="00A96C33"/>
    <w:rsid w:val="00A97001"/>
    <w:rsid w:val="00AC6AD6"/>
    <w:rsid w:val="00AD62A1"/>
    <w:rsid w:val="00AE4715"/>
    <w:rsid w:val="00AF08B2"/>
    <w:rsid w:val="00B45C1C"/>
    <w:rsid w:val="00BE00F4"/>
    <w:rsid w:val="00C2770C"/>
    <w:rsid w:val="00C307AE"/>
    <w:rsid w:val="00C35449"/>
    <w:rsid w:val="00C53502"/>
    <w:rsid w:val="00C65925"/>
    <w:rsid w:val="00C833DE"/>
    <w:rsid w:val="00CD28B7"/>
    <w:rsid w:val="00CE015C"/>
    <w:rsid w:val="00CE65BF"/>
    <w:rsid w:val="00D07C8D"/>
    <w:rsid w:val="00D1296E"/>
    <w:rsid w:val="00D56845"/>
    <w:rsid w:val="00D7084E"/>
    <w:rsid w:val="00D75A9D"/>
    <w:rsid w:val="00D80A03"/>
    <w:rsid w:val="00D86E7F"/>
    <w:rsid w:val="00D9696D"/>
    <w:rsid w:val="00DB5202"/>
    <w:rsid w:val="00E93C70"/>
    <w:rsid w:val="00EA2DEA"/>
    <w:rsid w:val="00EC2CDC"/>
    <w:rsid w:val="00EE73B6"/>
    <w:rsid w:val="00F13047"/>
    <w:rsid w:val="00F14DCC"/>
    <w:rsid w:val="00F16134"/>
    <w:rsid w:val="00F163BC"/>
    <w:rsid w:val="00F6783E"/>
    <w:rsid w:val="00F7313D"/>
    <w:rsid w:val="00F736AE"/>
    <w:rsid w:val="00FA13B3"/>
    <w:rsid w:val="00FE241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4C8F7C"/>
  <w15:chartTrackingRefBased/>
  <w15:docId w15:val="{DE2D92F1-F2B5-471C-818F-CCB2F0D3D7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544F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544F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13047"/>
    <w:pPr>
      <w:ind w:left="720"/>
      <w:contextualSpacing/>
    </w:pPr>
  </w:style>
  <w:style w:type="paragraph" w:styleId="NormalWeb">
    <w:name w:val="Normal (Web)"/>
    <w:basedOn w:val="Normal"/>
    <w:uiPriority w:val="99"/>
    <w:unhideWhenUsed/>
    <w:rsid w:val="00F6783E"/>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8544F7"/>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8544F7"/>
    <w:rPr>
      <w:rFonts w:asciiTheme="majorHAnsi" w:eastAsiaTheme="majorEastAsia" w:hAnsiTheme="majorHAnsi" w:cstheme="majorBidi"/>
      <w:color w:val="2E74B5" w:themeColor="accent1" w:themeShade="BF"/>
      <w:sz w:val="26"/>
      <w:szCs w:val="26"/>
    </w:rPr>
  </w:style>
  <w:style w:type="paragraph" w:styleId="Header">
    <w:name w:val="header"/>
    <w:basedOn w:val="Normal"/>
    <w:link w:val="HeaderChar"/>
    <w:uiPriority w:val="99"/>
    <w:unhideWhenUsed/>
    <w:rsid w:val="008544F7"/>
    <w:pPr>
      <w:tabs>
        <w:tab w:val="center" w:pos="4680"/>
        <w:tab w:val="right" w:pos="9360"/>
      </w:tabs>
      <w:spacing w:after="0" w:line="240" w:lineRule="auto"/>
    </w:pPr>
  </w:style>
  <w:style w:type="character" w:customStyle="1" w:styleId="HeaderChar">
    <w:name w:val="Header Char"/>
    <w:basedOn w:val="DefaultParagraphFont"/>
    <w:link w:val="Header"/>
    <w:uiPriority w:val="99"/>
    <w:rsid w:val="008544F7"/>
  </w:style>
  <w:style w:type="paragraph" w:styleId="Footer">
    <w:name w:val="footer"/>
    <w:basedOn w:val="Normal"/>
    <w:link w:val="FooterChar"/>
    <w:uiPriority w:val="99"/>
    <w:unhideWhenUsed/>
    <w:rsid w:val="008544F7"/>
    <w:pPr>
      <w:tabs>
        <w:tab w:val="center" w:pos="4680"/>
        <w:tab w:val="right" w:pos="9360"/>
      </w:tabs>
      <w:spacing w:after="0" w:line="240" w:lineRule="auto"/>
    </w:pPr>
  </w:style>
  <w:style w:type="character" w:customStyle="1" w:styleId="FooterChar">
    <w:name w:val="Footer Char"/>
    <w:basedOn w:val="DefaultParagraphFont"/>
    <w:link w:val="Footer"/>
    <w:uiPriority w:val="99"/>
    <w:rsid w:val="008544F7"/>
  </w:style>
  <w:style w:type="paragraph" w:styleId="TOCHeading">
    <w:name w:val="TOC Heading"/>
    <w:basedOn w:val="Heading1"/>
    <w:next w:val="Normal"/>
    <w:uiPriority w:val="39"/>
    <w:unhideWhenUsed/>
    <w:qFormat/>
    <w:rsid w:val="008544F7"/>
    <w:pPr>
      <w:outlineLvl w:val="9"/>
    </w:pPr>
  </w:style>
  <w:style w:type="paragraph" w:styleId="TOC1">
    <w:name w:val="toc 1"/>
    <w:basedOn w:val="Normal"/>
    <w:next w:val="Normal"/>
    <w:autoRedefine/>
    <w:uiPriority w:val="39"/>
    <w:unhideWhenUsed/>
    <w:rsid w:val="008544F7"/>
    <w:pPr>
      <w:spacing w:after="100"/>
    </w:pPr>
  </w:style>
  <w:style w:type="paragraph" w:styleId="TOC2">
    <w:name w:val="toc 2"/>
    <w:basedOn w:val="Normal"/>
    <w:next w:val="Normal"/>
    <w:autoRedefine/>
    <w:uiPriority w:val="39"/>
    <w:unhideWhenUsed/>
    <w:rsid w:val="008544F7"/>
    <w:pPr>
      <w:spacing w:after="100"/>
      <w:ind w:left="220"/>
    </w:pPr>
  </w:style>
  <w:style w:type="character" w:styleId="Hyperlink">
    <w:name w:val="Hyperlink"/>
    <w:basedOn w:val="DefaultParagraphFont"/>
    <w:uiPriority w:val="99"/>
    <w:unhideWhenUsed/>
    <w:rsid w:val="008544F7"/>
    <w:rPr>
      <w:color w:val="0563C1" w:themeColor="hyperlink"/>
      <w:u w:val="single"/>
    </w:rPr>
  </w:style>
  <w:style w:type="paragraph" w:styleId="Revision">
    <w:name w:val="Revision"/>
    <w:hidden/>
    <w:uiPriority w:val="99"/>
    <w:semiHidden/>
    <w:rsid w:val="008F1013"/>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FB40C5-FCA5-420B-8597-E10BAA2D9D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Pages>
  <Words>4337</Words>
  <Characters>24724</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Joseph Bangura (1818368)</cp:lastModifiedBy>
  <cp:revision>4</cp:revision>
  <dcterms:created xsi:type="dcterms:W3CDTF">2022-11-15T13:28:00Z</dcterms:created>
  <dcterms:modified xsi:type="dcterms:W3CDTF">2022-11-15T13:53:00Z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950b7ba0492f742e49aab5f9b741410d30325bdc8e65f5d8260ab7dcebcaf0b0</vt:lpwstr>
  </property>
</Properties>
</file>