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a7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5F1A50" w:rsidRPr="00B37320" w14:paraId="330C13EC" w14:textId="77777777" w:rsidTr="002C70C5">
        <w:tc>
          <w:tcPr>
            <w:tcW w:w="1838" w:type="dxa"/>
          </w:tcPr>
          <w:p w14:paraId="7BE8DA9C" w14:textId="77777777" w:rsidR="005F1A50" w:rsidRPr="00B37320" w:rsidRDefault="005F1A50" w:rsidP="002C70C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bookmarkStart w:id="0" w:name="StartP"/>
            <w:bookmarkEnd w:id="0"/>
            <w:r w:rsidRPr="00B37320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2F177C66" w14:textId="77777777" w:rsidR="005F1A50" w:rsidRPr="00B37320" w:rsidRDefault="005F1A50" w:rsidP="002C70C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HPCH5001</w:t>
            </w:r>
          </w:p>
        </w:tc>
      </w:tr>
      <w:tr w:rsidR="005F1A50" w:rsidRPr="00B37320" w14:paraId="197B4528" w14:textId="77777777" w:rsidTr="002C70C5">
        <w:tc>
          <w:tcPr>
            <w:tcW w:w="1838" w:type="dxa"/>
          </w:tcPr>
          <w:p w14:paraId="7165076B" w14:textId="77777777" w:rsidR="005F1A50" w:rsidRPr="00B37320" w:rsidRDefault="005F1A50" w:rsidP="002C70C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4BDA8709" w14:textId="77777777" w:rsidR="005F1A50" w:rsidRPr="00B37320" w:rsidRDefault="005F1A50" w:rsidP="002C70C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color w:val="000000"/>
                <w:sz w:val="22"/>
                <w:szCs w:val="22"/>
                <w:lang w:eastAsia="zh-CN"/>
              </w:rPr>
              <w:t>Confucian Ethic</w:t>
            </w:r>
          </w:p>
        </w:tc>
      </w:tr>
      <w:tr w:rsidR="005F1A50" w:rsidRPr="00B37320" w14:paraId="5534C535" w14:textId="77777777" w:rsidTr="002C70C5">
        <w:tc>
          <w:tcPr>
            <w:tcW w:w="1838" w:type="dxa"/>
          </w:tcPr>
          <w:p w14:paraId="2918BDB0" w14:textId="77777777" w:rsidR="005F1A50" w:rsidRPr="00B37320" w:rsidRDefault="005F1A50" w:rsidP="002C70C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3C3D95FBDEDD400691FE899DA2834F33"/>
            </w:placeholder>
            <w:showingPlcHdr/>
            <w:date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3531DE95" w14:textId="77777777" w:rsidR="005F1A50" w:rsidRPr="00B37320" w:rsidRDefault="005F1A50" w:rsidP="002C70C5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B37320">
                  <w:rPr>
                    <w:rStyle w:val="ae"/>
                    <w:rFonts w:ascii="Arial" w:hAnsi="Arial" w:cs="Arial"/>
                    <w:sz w:val="22"/>
                    <w:szCs w:val="22"/>
                  </w:rPr>
                  <w:t>Click or tap to enter a date.</w:t>
                </w:r>
              </w:p>
            </w:tc>
          </w:sdtContent>
        </w:sdt>
      </w:tr>
      <w:tr w:rsidR="005F1A50" w:rsidRPr="00B37320" w14:paraId="117D6781" w14:textId="77777777" w:rsidTr="002C70C5">
        <w:tc>
          <w:tcPr>
            <w:tcW w:w="1838" w:type="dxa"/>
          </w:tcPr>
          <w:p w14:paraId="647E5C3E" w14:textId="77777777" w:rsidR="005F1A50" w:rsidRPr="00B37320" w:rsidRDefault="005F1A50" w:rsidP="002C70C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97E074CEDFED4C6ABFF39B4621D0E041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5EA59621" w14:textId="77777777" w:rsidR="005F1A50" w:rsidRPr="00B37320" w:rsidRDefault="005F1A50" w:rsidP="002C70C5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B37320">
                  <w:rPr>
                    <w:rFonts w:ascii="Arial" w:hAnsi="Arial" w:cs="Arial"/>
                    <w:sz w:val="22"/>
                    <w:szCs w:val="22"/>
                  </w:rPr>
                  <w:t>5</w:t>
                </w:r>
              </w:p>
            </w:tc>
          </w:sdtContent>
        </w:sdt>
      </w:tr>
      <w:tr w:rsidR="005F1A50" w:rsidRPr="00B37320" w14:paraId="73155D09" w14:textId="77777777" w:rsidTr="002C70C5">
        <w:tc>
          <w:tcPr>
            <w:tcW w:w="1838" w:type="dxa"/>
          </w:tcPr>
          <w:p w14:paraId="12F8687A" w14:textId="77777777" w:rsidR="005F1A50" w:rsidRPr="00B37320" w:rsidRDefault="005F1A50" w:rsidP="002C70C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5ECCD507" w14:textId="77777777" w:rsidR="005F1A50" w:rsidRPr="00B37320" w:rsidRDefault="005F1A50" w:rsidP="002C70C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5F1A50" w:rsidRPr="00B37320" w14:paraId="5C4B9AFC" w14:textId="77777777" w:rsidTr="002C70C5">
        <w:tc>
          <w:tcPr>
            <w:tcW w:w="1838" w:type="dxa"/>
          </w:tcPr>
          <w:p w14:paraId="159F06E7" w14:textId="77777777" w:rsidR="005F1A50" w:rsidRPr="00B37320" w:rsidRDefault="005F1A50" w:rsidP="002C70C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10D87D4D" w14:textId="77777777" w:rsidR="005F1A50" w:rsidRPr="00B37320" w:rsidRDefault="005F1A50" w:rsidP="002C70C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B858F3C" w14:textId="77777777" w:rsidR="00B8741E" w:rsidRPr="00B37320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2DD4DAE6" w14:textId="77777777" w:rsidR="00C86B41" w:rsidRPr="00B37320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9DE64D2" w14:textId="77777777" w:rsidR="00B1208A" w:rsidRPr="00B37320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37320">
        <w:rPr>
          <w:rFonts w:ascii="Arial" w:hAnsi="Arial" w:cs="Arial"/>
          <w:b/>
          <w:sz w:val="22"/>
          <w:szCs w:val="22"/>
        </w:rPr>
        <w:t>AIM(S)</w:t>
      </w:r>
    </w:p>
    <w:p w14:paraId="43CEC021" w14:textId="77777777" w:rsidR="00DD60BA" w:rsidRPr="00B37320" w:rsidRDefault="00DD60BA" w:rsidP="00DD60B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B37320">
        <w:rPr>
          <w:rFonts w:ascii="Arial" w:hAnsi="Arial" w:cs="Arial"/>
          <w:sz w:val="22"/>
          <w:szCs w:val="22"/>
        </w:rPr>
        <w:t xml:space="preserve">To engage the central themes of Confucian ethical and philosophical thinking way, and to understand the main </w:t>
      </w:r>
      <w:r w:rsidRPr="00B37320">
        <w:rPr>
          <w:rFonts w:ascii="Arial" w:hAnsi="Arial" w:cs="Arial"/>
          <w:sz w:val="22"/>
          <w:szCs w:val="22"/>
          <w:lang w:val="en-CA"/>
        </w:rPr>
        <w:t>characteristics of Confucianism as an ethical tradition that has been dominant or influential in East Asia for two thousand years</w:t>
      </w:r>
      <w:r w:rsidRPr="00B37320">
        <w:rPr>
          <w:rFonts w:ascii="Arial" w:hAnsi="Arial" w:cs="Arial"/>
          <w:bCs/>
          <w:sz w:val="22"/>
          <w:szCs w:val="22"/>
        </w:rPr>
        <w:t>;</w:t>
      </w:r>
    </w:p>
    <w:p w14:paraId="6DAD84C8" w14:textId="77777777" w:rsidR="00DD60BA" w:rsidRPr="00B37320" w:rsidRDefault="00DD60BA" w:rsidP="00DD60BA">
      <w:pPr>
        <w:pStyle w:val="bullet"/>
        <w:spacing w:before="0"/>
        <w:ind w:left="851" w:firstLine="0"/>
        <w:rPr>
          <w:rFonts w:ascii="Arial" w:hAnsi="Arial" w:cs="Arial"/>
          <w:b/>
          <w:sz w:val="22"/>
          <w:szCs w:val="22"/>
        </w:rPr>
      </w:pPr>
    </w:p>
    <w:p w14:paraId="34CBE1D8" w14:textId="77777777" w:rsidR="00DD60BA" w:rsidRPr="00B37320" w:rsidRDefault="00DD60BA" w:rsidP="00DD60B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B37320">
        <w:rPr>
          <w:rFonts w:ascii="Arial" w:hAnsi="Arial" w:cs="Arial"/>
          <w:sz w:val="22"/>
          <w:szCs w:val="22"/>
        </w:rPr>
        <w:t>To examine critically the Confucian theories and solutions concerning perennial problems that the Chinese and other East Asian peoples were and still are faced with.</w:t>
      </w:r>
    </w:p>
    <w:p w14:paraId="0CA3F89C" w14:textId="77777777" w:rsidR="00B1208A" w:rsidRPr="00B37320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098523AF" w14:textId="77777777" w:rsidR="00B1208A" w:rsidRPr="00B37320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37320">
        <w:rPr>
          <w:rFonts w:ascii="Arial" w:hAnsi="Arial" w:cs="Arial"/>
          <w:b/>
          <w:sz w:val="22"/>
          <w:szCs w:val="22"/>
        </w:rPr>
        <w:t>LEARNING OUTCOMES</w:t>
      </w:r>
    </w:p>
    <w:p w14:paraId="53B6AE17" w14:textId="77777777" w:rsidR="00B1208A" w:rsidRPr="00B37320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22418711" w14:textId="77777777" w:rsidR="00B1208A" w:rsidRPr="00B37320" w:rsidRDefault="00B1208A" w:rsidP="00B1208A">
      <w:pPr>
        <w:rPr>
          <w:rFonts w:ascii="Arial" w:hAnsi="Arial" w:cs="Arial"/>
          <w:sz w:val="22"/>
          <w:szCs w:val="22"/>
        </w:rPr>
      </w:pPr>
      <w:r w:rsidRPr="00B37320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46E7616E" w14:textId="77777777" w:rsidR="00DD60BA" w:rsidRPr="00B37320" w:rsidRDefault="00DD60BA" w:rsidP="00DD60B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sz w:val="22"/>
          <w:szCs w:val="22"/>
        </w:rPr>
      </w:pPr>
      <w:r w:rsidRPr="00B37320">
        <w:rPr>
          <w:rFonts w:ascii="Arial" w:hAnsi="Arial" w:cs="Arial"/>
          <w:sz w:val="22"/>
          <w:szCs w:val="22"/>
        </w:rPr>
        <w:t xml:space="preserve">analyse key themes and standpoints of </w:t>
      </w:r>
      <w:r w:rsidRPr="00B37320">
        <w:rPr>
          <w:rFonts w:ascii="Arial" w:hAnsi="Arial" w:cs="Arial"/>
          <w:sz w:val="22"/>
          <w:szCs w:val="22"/>
          <w:lang w:val="en-CA"/>
        </w:rPr>
        <w:t>various strands of the Confucian ethical tradition;</w:t>
      </w:r>
    </w:p>
    <w:p w14:paraId="35919307" w14:textId="77777777" w:rsidR="00DD60BA" w:rsidRPr="00B37320" w:rsidRDefault="00DD60BA" w:rsidP="00DD60B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sz w:val="22"/>
          <w:szCs w:val="22"/>
        </w:rPr>
      </w:pPr>
      <w:r w:rsidRPr="00B37320">
        <w:rPr>
          <w:rFonts w:ascii="Arial" w:hAnsi="Arial" w:cs="Arial"/>
          <w:sz w:val="22"/>
          <w:szCs w:val="22"/>
          <w:lang w:val="en-CA"/>
        </w:rPr>
        <w:t>critically discuss the metaphysical and epistemological reasons behind Confucian answers to primary ethical questions;</w:t>
      </w:r>
    </w:p>
    <w:p w14:paraId="2CC233C2" w14:textId="77777777" w:rsidR="00DD60BA" w:rsidRPr="00B37320" w:rsidRDefault="00DD60BA" w:rsidP="00B37320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sz w:val="22"/>
          <w:szCs w:val="22"/>
        </w:rPr>
      </w:pPr>
      <w:r w:rsidRPr="00B37320">
        <w:rPr>
          <w:rFonts w:ascii="Arial" w:hAnsi="Arial" w:cs="Arial"/>
          <w:bCs/>
          <w:sz w:val="22"/>
          <w:szCs w:val="22"/>
        </w:rPr>
        <w:t>evaluate the modern usefulness of Confucian ethics and the challenges traditional Confucian ethics are faced with</w:t>
      </w:r>
      <w:r w:rsidRPr="00B37320">
        <w:rPr>
          <w:rFonts w:ascii="Arial" w:hAnsi="Arial" w:cs="Arial"/>
          <w:sz w:val="22"/>
          <w:szCs w:val="22"/>
        </w:rPr>
        <w:t xml:space="preserve"> in contemporary society.</w:t>
      </w:r>
    </w:p>
    <w:p w14:paraId="31486681" w14:textId="77777777" w:rsidR="00B1208A" w:rsidRPr="00B37320" w:rsidRDefault="00B1208A" w:rsidP="00B1208A">
      <w:pPr>
        <w:rPr>
          <w:rFonts w:ascii="Arial" w:hAnsi="Arial" w:cs="Arial"/>
          <w:sz w:val="22"/>
          <w:szCs w:val="22"/>
        </w:rPr>
      </w:pPr>
    </w:p>
    <w:p w14:paraId="41913236" w14:textId="77777777" w:rsidR="00B1208A" w:rsidRPr="00B37320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37320">
        <w:rPr>
          <w:rFonts w:ascii="Arial" w:hAnsi="Arial" w:cs="Arial"/>
          <w:sz w:val="22"/>
          <w:szCs w:val="22"/>
        </w:rPr>
        <w:t>INDICATIVE CONTENT</w:t>
      </w:r>
    </w:p>
    <w:p w14:paraId="7A40292A" w14:textId="77777777" w:rsidR="00DD60BA" w:rsidRPr="00B37320" w:rsidRDefault="00DD60BA" w:rsidP="00B1208A">
      <w:pPr>
        <w:pStyle w:val="fixed"/>
        <w:rPr>
          <w:rFonts w:ascii="Arial" w:hAnsi="Arial" w:cs="Arial"/>
          <w:sz w:val="22"/>
          <w:szCs w:val="22"/>
        </w:rPr>
      </w:pPr>
    </w:p>
    <w:p w14:paraId="0A783183" w14:textId="77777777" w:rsidR="00DD60BA" w:rsidRPr="00B37320" w:rsidRDefault="00DD60BA" w:rsidP="00DD60BA">
      <w:pPr>
        <w:pStyle w:val="a5"/>
        <w:numPr>
          <w:ilvl w:val="0"/>
          <w:numId w:val="2"/>
        </w:numPr>
        <w:rPr>
          <w:rFonts w:ascii="Arial" w:hAnsi="Arial" w:cs="Arial"/>
          <w:bCs/>
          <w:sz w:val="22"/>
          <w:szCs w:val="22"/>
        </w:rPr>
      </w:pPr>
      <w:r w:rsidRPr="00B37320">
        <w:rPr>
          <w:rFonts w:ascii="Arial" w:hAnsi="Arial" w:cs="Arial"/>
          <w:bCs/>
          <w:sz w:val="22"/>
          <w:szCs w:val="22"/>
        </w:rPr>
        <w:t xml:space="preserve">What is Confucianism? </w:t>
      </w:r>
    </w:p>
    <w:p w14:paraId="40102ECE" w14:textId="77777777" w:rsidR="00DD60BA" w:rsidRPr="00B37320" w:rsidRDefault="00DD60BA" w:rsidP="00DD60BA">
      <w:pPr>
        <w:pStyle w:val="a5"/>
        <w:numPr>
          <w:ilvl w:val="0"/>
          <w:numId w:val="2"/>
        </w:numPr>
        <w:rPr>
          <w:rFonts w:ascii="Arial" w:hAnsi="Arial" w:cs="Arial"/>
          <w:bCs/>
          <w:sz w:val="22"/>
          <w:szCs w:val="22"/>
        </w:rPr>
      </w:pPr>
      <w:r w:rsidRPr="00B37320">
        <w:rPr>
          <w:rFonts w:ascii="Arial" w:hAnsi="Arial" w:cs="Arial"/>
          <w:bCs/>
          <w:sz w:val="22"/>
          <w:szCs w:val="22"/>
        </w:rPr>
        <w:t>Confucius</w:t>
      </w:r>
    </w:p>
    <w:p w14:paraId="47E061DD" w14:textId="77777777" w:rsidR="00DD60BA" w:rsidRPr="00B37320" w:rsidRDefault="00DD60BA" w:rsidP="00DD60BA">
      <w:pPr>
        <w:pStyle w:val="a5"/>
        <w:numPr>
          <w:ilvl w:val="0"/>
          <w:numId w:val="2"/>
        </w:numPr>
        <w:rPr>
          <w:rFonts w:ascii="Arial" w:hAnsi="Arial" w:cs="Arial"/>
          <w:bCs/>
          <w:sz w:val="22"/>
          <w:szCs w:val="22"/>
        </w:rPr>
      </w:pPr>
      <w:r w:rsidRPr="00B37320">
        <w:rPr>
          <w:rFonts w:ascii="Arial" w:hAnsi="Arial" w:cs="Arial"/>
          <w:bCs/>
          <w:sz w:val="22"/>
          <w:szCs w:val="22"/>
        </w:rPr>
        <w:t xml:space="preserve">Confucius and Confucian Classics </w:t>
      </w:r>
    </w:p>
    <w:p w14:paraId="06172AA3" w14:textId="77777777" w:rsidR="00DD60BA" w:rsidRPr="00B37320" w:rsidRDefault="00DD60BA" w:rsidP="00DD60BA">
      <w:pPr>
        <w:pStyle w:val="a5"/>
        <w:numPr>
          <w:ilvl w:val="0"/>
          <w:numId w:val="2"/>
        </w:numPr>
        <w:rPr>
          <w:rFonts w:ascii="Arial" w:hAnsi="Arial" w:cs="Arial"/>
          <w:bCs/>
          <w:sz w:val="22"/>
          <w:szCs w:val="22"/>
        </w:rPr>
      </w:pPr>
      <w:r w:rsidRPr="00B37320">
        <w:rPr>
          <w:rFonts w:ascii="Arial" w:hAnsi="Arial" w:cs="Arial"/>
          <w:bCs/>
          <w:sz w:val="22"/>
          <w:szCs w:val="22"/>
        </w:rPr>
        <w:t>Confucian Way (Dao)</w:t>
      </w:r>
    </w:p>
    <w:p w14:paraId="41CB7067" w14:textId="77777777" w:rsidR="00DD60BA" w:rsidRPr="00B37320" w:rsidRDefault="00DD60BA" w:rsidP="00DD60BA">
      <w:pPr>
        <w:pStyle w:val="a5"/>
        <w:numPr>
          <w:ilvl w:val="0"/>
          <w:numId w:val="2"/>
        </w:numPr>
        <w:rPr>
          <w:rFonts w:ascii="Arial" w:hAnsi="Arial" w:cs="Arial"/>
          <w:bCs/>
          <w:sz w:val="22"/>
          <w:szCs w:val="22"/>
        </w:rPr>
      </w:pPr>
      <w:r w:rsidRPr="00B37320">
        <w:rPr>
          <w:rFonts w:ascii="Arial" w:hAnsi="Arial" w:cs="Arial"/>
          <w:bCs/>
          <w:sz w:val="22"/>
          <w:szCs w:val="22"/>
        </w:rPr>
        <w:t>Moral Epistemology</w:t>
      </w:r>
    </w:p>
    <w:p w14:paraId="34A3FA4F" w14:textId="77777777" w:rsidR="00DD60BA" w:rsidRPr="00B37320" w:rsidRDefault="00DD60BA" w:rsidP="00DD60BA">
      <w:pPr>
        <w:pStyle w:val="a5"/>
        <w:numPr>
          <w:ilvl w:val="0"/>
          <w:numId w:val="2"/>
        </w:numPr>
        <w:rPr>
          <w:rFonts w:ascii="Arial" w:hAnsi="Arial" w:cs="Arial"/>
          <w:bCs/>
          <w:sz w:val="22"/>
          <w:szCs w:val="22"/>
        </w:rPr>
      </w:pPr>
      <w:r w:rsidRPr="00B37320">
        <w:rPr>
          <w:rFonts w:ascii="Arial" w:hAnsi="Arial" w:cs="Arial"/>
          <w:bCs/>
          <w:sz w:val="22"/>
          <w:szCs w:val="22"/>
        </w:rPr>
        <w:t xml:space="preserve">Confucian Religion and Ethics </w:t>
      </w:r>
    </w:p>
    <w:p w14:paraId="11C668D7" w14:textId="77777777" w:rsidR="00DD60BA" w:rsidRPr="00B37320" w:rsidRDefault="00DD60BA" w:rsidP="00DD60BA">
      <w:pPr>
        <w:pStyle w:val="a5"/>
        <w:numPr>
          <w:ilvl w:val="0"/>
          <w:numId w:val="2"/>
        </w:numPr>
        <w:rPr>
          <w:rFonts w:ascii="Arial" w:hAnsi="Arial" w:cs="Arial"/>
          <w:bCs/>
          <w:sz w:val="22"/>
          <w:szCs w:val="22"/>
        </w:rPr>
      </w:pPr>
      <w:r w:rsidRPr="00B37320">
        <w:rPr>
          <w:rFonts w:ascii="Arial" w:hAnsi="Arial" w:cs="Arial"/>
          <w:bCs/>
          <w:sz w:val="22"/>
          <w:szCs w:val="22"/>
        </w:rPr>
        <w:t>Self in Confucian Ethics</w:t>
      </w:r>
    </w:p>
    <w:p w14:paraId="03B0C62B" w14:textId="77777777" w:rsidR="00DD60BA" w:rsidRPr="00B37320" w:rsidRDefault="00DD60BA" w:rsidP="00DD60BA">
      <w:pPr>
        <w:pStyle w:val="a5"/>
        <w:numPr>
          <w:ilvl w:val="0"/>
          <w:numId w:val="2"/>
        </w:numPr>
        <w:rPr>
          <w:rFonts w:ascii="Arial" w:hAnsi="Arial" w:cs="Arial"/>
          <w:bCs/>
          <w:sz w:val="22"/>
          <w:szCs w:val="22"/>
        </w:rPr>
      </w:pPr>
      <w:r w:rsidRPr="00B37320">
        <w:rPr>
          <w:rFonts w:ascii="Arial" w:hAnsi="Arial" w:cs="Arial"/>
          <w:bCs/>
          <w:sz w:val="22"/>
          <w:szCs w:val="22"/>
        </w:rPr>
        <w:t xml:space="preserve">Family Ethics </w:t>
      </w:r>
    </w:p>
    <w:p w14:paraId="2FAF0CBB" w14:textId="77777777" w:rsidR="00DD60BA" w:rsidRPr="00B37320" w:rsidRDefault="00DD60BA" w:rsidP="00DD60BA">
      <w:pPr>
        <w:pStyle w:val="a5"/>
        <w:numPr>
          <w:ilvl w:val="0"/>
          <w:numId w:val="2"/>
        </w:numPr>
        <w:rPr>
          <w:rFonts w:ascii="Arial" w:hAnsi="Arial" w:cs="Arial"/>
          <w:bCs/>
          <w:sz w:val="22"/>
          <w:szCs w:val="22"/>
        </w:rPr>
      </w:pPr>
      <w:r w:rsidRPr="00B37320">
        <w:rPr>
          <w:rFonts w:ascii="Arial" w:hAnsi="Arial" w:cs="Arial"/>
          <w:bCs/>
          <w:sz w:val="22"/>
          <w:szCs w:val="22"/>
        </w:rPr>
        <w:t>Political Ethics</w:t>
      </w:r>
    </w:p>
    <w:p w14:paraId="698822BF" w14:textId="77777777" w:rsidR="00DD60BA" w:rsidRPr="00B37320" w:rsidRDefault="00DD60BA" w:rsidP="00DD60BA">
      <w:pPr>
        <w:pStyle w:val="a5"/>
        <w:numPr>
          <w:ilvl w:val="0"/>
          <w:numId w:val="2"/>
        </w:numPr>
        <w:rPr>
          <w:rFonts w:ascii="Arial" w:hAnsi="Arial" w:cs="Arial"/>
          <w:bCs/>
          <w:sz w:val="22"/>
          <w:szCs w:val="22"/>
        </w:rPr>
      </w:pPr>
      <w:r w:rsidRPr="00B37320">
        <w:rPr>
          <w:rFonts w:ascii="Arial" w:hAnsi="Arial" w:cs="Arial"/>
          <w:bCs/>
          <w:sz w:val="22"/>
          <w:szCs w:val="22"/>
        </w:rPr>
        <w:t>Environmental Ethics</w:t>
      </w:r>
    </w:p>
    <w:p w14:paraId="26A9D7CC" w14:textId="77777777" w:rsidR="00B1208A" w:rsidRPr="00B37320" w:rsidRDefault="00B1208A" w:rsidP="00B1208A">
      <w:pPr>
        <w:rPr>
          <w:rFonts w:ascii="Arial" w:hAnsi="Arial" w:cs="Arial"/>
          <w:sz w:val="22"/>
          <w:szCs w:val="22"/>
        </w:rPr>
      </w:pPr>
    </w:p>
    <w:p w14:paraId="5CC881DA" w14:textId="77777777" w:rsidR="00B37320" w:rsidRPr="00B37320" w:rsidRDefault="00B37320" w:rsidP="00B37320">
      <w:pPr>
        <w:pStyle w:val="fixed"/>
        <w:rPr>
          <w:rFonts w:ascii="Arial" w:hAnsi="Arial" w:cs="Arial"/>
          <w:sz w:val="22"/>
          <w:szCs w:val="22"/>
        </w:rPr>
      </w:pPr>
      <w:r w:rsidRPr="00B37320">
        <w:rPr>
          <w:rFonts w:ascii="Arial" w:hAnsi="Arial" w:cs="Arial"/>
          <w:sz w:val="22"/>
          <w:szCs w:val="22"/>
        </w:rPr>
        <w:t>Study Time Allocation</w:t>
      </w:r>
    </w:p>
    <w:p w14:paraId="132A72BF" w14:textId="77777777" w:rsidR="00B37320" w:rsidRPr="00B37320" w:rsidRDefault="00B37320" w:rsidP="00B37320">
      <w:pPr>
        <w:pStyle w:val="fixed"/>
        <w:rPr>
          <w:rFonts w:ascii="Arial" w:hAnsi="Arial" w:cs="Arial"/>
          <w:sz w:val="22"/>
          <w:szCs w:val="22"/>
        </w:rPr>
      </w:pPr>
    </w:p>
    <w:p w14:paraId="5E80C81A" w14:textId="77777777" w:rsidR="00B37320" w:rsidRPr="00B37320" w:rsidRDefault="00B37320" w:rsidP="00B37320">
      <w:pPr>
        <w:keepNext/>
        <w:rPr>
          <w:rFonts w:ascii="Arial" w:hAnsi="Arial" w:cs="Arial"/>
          <w:sz w:val="22"/>
          <w:szCs w:val="22"/>
        </w:rPr>
      </w:pPr>
      <w:r w:rsidRPr="00B37320">
        <w:rPr>
          <w:rFonts w:ascii="Arial" w:hAnsi="Arial" w:cs="Arial"/>
          <w:sz w:val="22"/>
          <w:szCs w:val="22"/>
        </w:rPr>
        <w:lastRenderedPageBreak/>
        <w:t>The study time for the module is divided as follows:</w:t>
      </w:r>
    </w:p>
    <w:p w14:paraId="0D896890" w14:textId="77777777" w:rsidR="00B37320" w:rsidRPr="00B37320" w:rsidRDefault="00B37320" w:rsidP="00B37320">
      <w:pPr>
        <w:keepNext/>
        <w:rPr>
          <w:rFonts w:ascii="Arial" w:hAnsi="Arial" w:cs="Arial"/>
          <w:sz w:val="22"/>
          <w:szCs w:val="22"/>
        </w:rPr>
      </w:pPr>
    </w:p>
    <w:p w14:paraId="6B7D0AFE" w14:textId="77777777" w:rsidR="00B1208A" w:rsidRPr="00B37320" w:rsidRDefault="00B1208A" w:rsidP="00F64B4A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a7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B37320" w14:paraId="355F74C7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371B9255" w14:textId="77777777" w:rsidR="00B1208A" w:rsidRPr="00B37320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37C99BA0" w14:textId="77777777" w:rsidR="00B1208A" w:rsidRPr="00B37320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4C640D4F" w14:textId="77777777" w:rsidR="00B1208A" w:rsidRPr="00B37320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37320" w14:paraId="5F2E2FB6" w14:textId="77777777" w:rsidTr="008D7603">
        <w:tc>
          <w:tcPr>
            <w:tcW w:w="3969" w:type="dxa"/>
          </w:tcPr>
          <w:p w14:paraId="2A0FD168" w14:textId="77777777" w:rsidR="00B1208A" w:rsidRPr="00B37320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3BE157D3" w14:textId="77777777" w:rsidR="00B1208A" w:rsidRPr="00B37320" w:rsidRDefault="005F1A50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48</w:t>
            </w:r>
          </w:p>
        </w:tc>
        <w:tc>
          <w:tcPr>
            <w:tcW w:w="1843" w:type="dxa"/>
          </w:tcPr>
          <w:p w14:paraId="4EF319B6" w14:textId="77777777" w:rsidR="00B1208A" w:rsidRPr="00B37320" w:rsidRDefault="005F1A50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24</w:t>
            </w:r>
          </w:p>
        </w:tc>
      </w:tr>
      <w:tr w:rsidR="00B1208A" w:rsidRPr="00B37320" w14:paraId="2D8139E4" w14:textId="77777777" w:rsidTr="008D7603">
        <w:tc>
          <w:tcPr>
            <w:tcW w:w="3969" w:type="dxa"/>
          </w:tcPr>
          <w:p w14:paraId="09E935BB" w14:textId="77777777" w:rsidR="00B1208A" w:rsidRPr="00B37320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52BF0DE4" w14:textId="77777777" w:rsidR="00B1208A" w:rsidRPr="00B37320" w:rsidRDefault="005F1A50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152</w:t>
            </w:r>
          </w:p>
        </w:tc>
        <w:tc>
          <w:tcPr>
            <w:tcW w:w="1843" w:type="dxa"/>
          </w:tcPr>
          <w:p w14:paraId="0684BE32" w14:textId="77777777" w:rsidR="00B1208A" w:rsidRPr="00B37320" w:rsidRDefault="005F1A50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76</w:t>
            </w:r>
          </w:p>
        </w:tc>
      </w:tr>
      <w:tr w:rsidR="00B1208A" w:rsidRPr="00B37320" w14:paraId="318EF4A9" w14:textId="77777777" w:rsidTr="008D7603">
        <w:tc>
          <w:tcPr>
            <w:tcW w:w="3969" w:type="dxa"/>
          </w:tcPr>
          <w:p w14:paraId="51969C5F" w14:textId="77777777" w:rsidR="00B1208A" w:rsidRPr="00B37320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19F9B95D" w14:textId="77777777" w:rsidR="00B1208A" w:rsidRPr="00B37320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14:paraId="1C48D7E4" w14:textId="77777777" w:rsidR="00B1208A" w:rsidRPr="00B37320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37320" w14:paraId="22281080" w14:textId="77777777" w:rsidTr="008D7603">
        <w:tc>
          <w:tcPr>
            <w:tcW w:w="3969" w:type="dxa"/>
          </w:tcPr>
          <w:p w14:paraId="544CBF06" w14:textId="77777777" w:rsidR="00B1208A" w:rsidRPr="00B37320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1F493BE6" w14:textId="77777777" w:rsidR="00B1208A" w:rsidRPr="00B37320" w:rsidRDefault="005F1A50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14:paraId="578B9D8D" w14:textId="77777777" w:rsidR="00B1208A" w:rsidRPr="00B37320" w:rsidRDefault="005F1A50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100</w:t>
            </w:r>
          </w:p>
        </w:tc>
      </w:tr>
    </w:tbl>
    <w:p w14:paraId="760DD603" w14:textId="77777777" w:rsidR="00B1208A" w:rsidRPr="00B37320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0BD8374A" w14:textId="77777777" w:rsidR="00B1208A" w:rsidRPr="00B37320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37320">
        <w:rPr>
          <w:rFonts w:ascii="Arial" w:hAnsi="Arial" w:cs="Arial"/>
          <w:sz w:val="22"/>
          <w:szCs w:val="22"/>
        </w:rPr>
        <w:t>ASSESSMENT</w:t>
      </w:r>
    </w:p>
    <w:p w14:paraId="00CDD1A7" w14:textId="77777777" w:rsidR="00B1208A" w:rsidRPr="00B37320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72F096E2" w14:textId="77777777" w:rsidR="00B1208A" w:rsidRPr="00B37320" w:rsidRDefault="00B1208A" w:rsidP="00B1208A">
      <w:pPr>
        <w:rPr>
          <w:rFonts w:ascii="Arial" w:hAnsi="Arial" w:cs="Arial"/>
          <w:b/>
          <w:sz w:val="22"/>
          <w:szCs w:val="22"/>
        </w:rPr>
      </w:pPr>
      <w:r w:rsidRPr="00B37320">
        <w:rPr>
          <w:rFonts w:ascii="Arial" w:hAnsi="Arial" w:cs="Arial"/>
          <w:b/>
          <w:sz w:val="22"/>
          <w:szCs w:val="22"/>
        </w:rPr>
        <w:t>Assessment Component 1</w:t>
      </w:r>
    </w:p>
    <w:p w14:paraId="12D9442E" w14:textId="77777777" w:rsidR="00B1208A" w:rsidRPr="00B37320" w:rsidRDefault="00B1208A" w:rsidP="00B1208A">
      <w:pPr>
        <w:rPr>
          <w:rFonts w:ascii="Arial" w:hAnsi="Arial" w:cs="Arial"/>
          <w:b/>
          <w:i/>
          <w:sz w:val="22"/>
          <w:szCs w:val="22"/>
        </w:rPr>
      </w:pPr>
    </w:p>
    <w:tbl>
      <w:tblPr>
        <w:tblStyle w:val="a7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3"/>
        <w:gridCol w:w="2400"/>
        <w:gridCol w:w="530"/>
        <w:gridCol w:w="2443"/>
        <w:gridCol w:w="530"/>
        <w:gridCol w:w="2430"/>
      </w:tblGrid>
      <w:tr w:rsidR="00B1208A" w:rsidRPr="00B37320" w14:paraId="3A19A8A8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2" w:type="dxa"/>
              </w:tcPr>
              <w:p w14:paraId="34196344" w14:textId="77777777" w:rsidR="00B1208A" w:rsidRPr="00B37320" w:rsidRDefault="00DD60B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4D01F747" w14:textId="77777777" w:rsidR="00B1208A" w:rsidRPr="00B37320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38" w:type="dxa"/>
              </w:tcPr>
              <w:p w14:paraId="5F7834E2" w14:textId="77777777" w:rsidR="00B1208A" w:rsidRPr="00B37320" w:rsidRDefault="00DD60B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2191B6FE" w14:textId="77777777" w:rsidR="00B1208A" w:rsidRPr="00B37320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38" w:type="dxa"/>
              </w:tcPr>
              <w:p w14:paraId="6E25EF89" w14:textId="77777777" w:rsidR="00B1208A" w:rsidRPr="00B37320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40633CA0" w14:textId="77777777" w:rsidR="00B1208A" w:rsidRPr="00B37320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05680968" w14:textId="77777777" w:rsidR="00B1208A" w:rsidRPr="00B37320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a7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B37320" w14:paraId="37C6D8D3" w14:textId="77777777" w:rsidTr="00B53530">
        <w:tc>
          <w:tcPr>
            <w:tcW w:w="3256" w:type="dxa"/>
          </w:tcPr>
          <w:p w14:paraId="033D7C21" w14:textId="77777777" w:rsidR="00B1208A" w:rsidRPr="00B37320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B37320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68CFAAF1" w14:textId="77777777" w:rsidR="00B1208A" w:rsidRPr="00B37320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01DDDF29" w14:textId="77777777" w:rsidR="00B1208A" w:rsidRPr="00B37320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B37320" w14:paraId="0C650226" w14:textId="77777777" w:rsidTr="00B53530">
        <w:tc>
          <w:tcPr>
            <w:tcW w:w="3256" w:type="dxa"/>
          </w:tcPr>
          <w:p w14:paraId="6278E195" w14:textId="77777777" w:rsidR="00B1208A" w:rsidRPr="00B37320" w:rsidRDefault="00F0221E" w:rsidP="00DD60B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 xml:space="preserve">essay </w:t>
            </w:r>
          </w:p>
        </w:tc>
        <w:tc>
          <w:tcPr>
            <w:tcW w:w="3969" w:type="dxa"/>
          </w:tcPr>
          <w:p w14:paraId="5272F42F" w14:textId="77777777" w:rsidR="00B1208A" w:rsidRPr="00B37320" w:rsidRDefault="00DD60BA" w:rsidP="00DD60BA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2,</w:t>
            </w:r>
            <w:r w:rsidR="005F1A50" w:rsidRPr="00B37320">
              <w:rPr>
                <w:rFonts w:ascii="Arial" w:hAnsi="Arial" w:cs="Arial"/>
                <w:sz w:val="22"/>
                <w:szCs w:val="22"/>
              </w:rPr>
              <w:t>0</w:t>
            </w:r>
            <w:r w:rsidR="00F0221E" w:rsidRPr="00B37320">
              <w:rPr>
                <w:rFonts w:ascii="Arial" w:hAnsi="Arial" w:cs="Arial"/>
                <w:sz w:val="22"/>
                <w:szCs w:val="22"/>
              </w:rPr>
              <w:t xml:space="preserve">00 words </w:t>
            </w:r>
          </w:p>
        </w:tc>
        <w:tc>
          <w:tcPr>
            <w:tcW w:w="1559" w:type="dxa"/>
          </w:tcPr>
          <w:p w14:paraId="1F0E8DDC" w14:textId="77777777" w:rsidR="00B1208A" w:rsidRPr="00B37320" w:rsidRDefault="00DD60BA" w:rsidP="00DD60BA">
            <w:pPr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4</w:t>
            </w:r>
            <w:r w:rsidR="00F0221E" w:rsidRPr="00B37320"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</w:tbl>
    <w:p w14:paraId="1A101B63" w14:textId="77777777" w:rsidR="00B1208A" w:rsidRPr="00B37320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76F7658D" w14:textId="77777777" w:rsidR="00B1208A" w:rsidRPr="00B37320" w:rsidRDefault="00B1208A" w:rsidP="00B1208A">
      <w:pPr>
        <w:rPr>
          <w:rFonts w:ascii="Arial" w:hAnsi="Arial" w:cs="Arial"/>
          <w:b/>
          <w:sz w:val="22"/>
          <w:szCs w:val="22"/>
        </w:rPr>
      </w:pPr>
      <w:r w:rsidRPr="00B37320">
        <w:rPr>
          <w:rFonts w:ascii="Arial" w:hAnsi="Arial" w:cs="Arial"/>
          <w:b/>
          <w:sz w:val="22"/>
          <w:szCs w:val="22"/>
        </w:rPr>
        <w:t>Assessment Component 2</w:t>
      </w:r>
    </w:p>
    <w:p w14:paraId="0BFFC218" w14:textId="77777777" w:rsidR="00B1208A" w:rsidRPr="00B37320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a7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3"/>
        <w:gridCol w:w="2400"/>
        <w:gridCol w:w="530"/>
        <w:gridCol w:w="2443"/>
        <w:gridCol w:w="530"/>
        <w:gridCol w:w="2430"/>
      </w:tblGrid>
      <w:tr w:rsidR="00B1208A" w:rsidRPr="00B37320" w14:paraId="031A7224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1183473021"/>
            <w14:checkbox>
              <w14:checked w14:val="1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62" w:type="dxa"/>
              </w:tcPr>
              <w:p w14:paraId="6DC5CD89" w14:textId="77777777" w:rsidR="00B1208A" w:rsidRPr="00B37320" w:rsidRDefault="00DD60B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58" w:type="dxa"/>
          </w:tcPr>
          <w:p w14:paraId="586AF129" w14:textId="77777777" w:rsidR="00B1208A" w:rsidRPr="00B37320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908610518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38" w:type="dxa"/>
              </w:tcPr>
              <w:p w14:paraId="19B29D6B" w14:textId="77777777" w:rsidR="00B1208A" w:rsidRPr="00B37320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744DDE72" w14:textId="77777777" w:rsidR="00B1208A" w:rsidRPr="00B37320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041352471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538" w:type="dxa"/>
              </w:tcPr>
              <w:p w14:paraId="6A5BADAD" w14:textId="77777777" w:rsidR="00B1208A" w:rsidRPr="00B37320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A22C633" w14:textId="77777777" w:rsidR="00B1208A" w:rsidRPr="00B37320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289979DD" w14:textId="77777777" w:rsidR="00B1208A" w:rsidRPr="00B37320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a7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53530" w:rsidRPr="00B37320" w14:paraId="2F7E6C42" w14:textId="77777777" w:rsidTr="00447080">
        <w:tc>
          <w:tcPr>
            <w:tcW w:w="3256" w:type="dxa"/>
          </w:tcPr>
          <w:p w14:paraId="22E4E244" w14:textId="77777777" w:rsidR="00B53530" w:rsidRPr="00B37320" w:rsidRDefault="00B53530" w:rsidP="0044708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14:paraId="41C9000D" w14:textId="77777777" w:rsidR="00B53530" w:rsidRPr="00B37320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5713D926" w14:textId="77777777" w:rsidR="00B53530" w:rsidRPr="00B37320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53530" w:rsidRPr="00B37320" w14:paraId="21E5FE9A" w14:textId="77777777" w:rsidTr="00447080">
        <w:tc>
          <w:tcPr>
            <w:tcW w:w="3256" w:type="dxa"/>
          </w:tcPr>
          <w:p w14:paraId="200BF792" w14:textId="77777777" w:rsidR="00B53530" w:rsidRPr="00B37320" w:rsidRDefault="00EE7660" w:rsidP="00DD60B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 w:hint="eastAsia"/>
                <w:sz w:val="22"/>
                <w:szCs w:val="22"/>
                <w:lang w:eastAsia="zh-CN"/>
              </w:rPr>
              <w:t xml:space="preserve">Open Book </w:t>
            </w:r>
            <w:bookmarkStart w:id="1" w:name="_GoBack"/>
            <w:bookmarkEnd w:id="1"/>
            <w:r w:rsidR="00B53530" w:rsidRPr="00B37320">
              <w:rPr>
                <w:rFonts w:ascii="Arial" w:hAnsi="Arial" w:cs="Arial"/>
                <w:sz w:val="22"/>
                <w:szCs w:val="22"/>
              </w:rPr>
              <w:t xml:space="preserve">Exam </w:t>
            </w:r>
          </w:p>
        </w:tc>
        <w:tc>
          <w:tcPr>
            <w:tcW w:w="3969" w:type="dxa"/>
          </w:tcPr>
          <w:p w14:paraId="06255C7B" w14:textId="77777777" w:rsidR="00B53530" w:rsidRPr="00B37320" w:rsidRDefault="005F1A50" w:rsidP="005F1A50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2</w:t>
            </w:r>
            <w:r w:rsidR="00B53530" w:rsidRPr="00B37320">
              <w:rPr>
                <w:rFonts w:ascii="Arial" w:hAnsi="Arial" w:cs="Arial"/>
                <w:sz w:val="22"/>
                <w:szCs w:val="22"/>
              </w:rPr>
              <w:t xml:space="preserve"> hours </w:t>
            </w:r>
          </w:p>
        </w:tc>
        <w:tc>
          <w:tcPr>
            <w:tcW w:w="1559" w:type="dxa"/>
          </w:tcPr>
          <w:p w14:paraId="62599640" w14:textId="77777777" w:rsidR="00B53530" w:rsidRPr="00B37320" w:rsidRDefault="00DD60BA" w:rsidP="00DD60BA">
            <w:pPr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6</w:t>
            </w:r>
            <w:r w:rsidR="00B53530" w:rsidRPr="00B37320"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</w:tbl>
    <w:p w14:paraId="0F651C43" w14:textId="77777777" w:rsidR="00B1208A" w:rsidRPr="00B37320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34F9E04D" w14:textId="77777777" w:rsidR="00B1208A" w:rsidRPr="00B37320" w:rsidRDefault="00B1208A" w:rsidP="00F64B4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37320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a7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37320" w14:paraId="7E214B14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11EB905" w14:textId="77777777" w:rsidR="00B1208A" w:rsidRPr="00B37320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42ACE6DC" w14:textId="77777777" w:rsidR="00B1208A" w:rsidRPr="00B37320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37320" w14:paraId="631CBA2F" w14:textId="77777777" w:rsidTr="008D7603">
        <w:tc>
          <w:tcPr>
            <w:tcW w:w="3261" w:type="dxa"/>
          </w:tcPr>
          <w:p w14:paraId="5E4A3134" w14:textId="77777777" w:rsidR="00B1208A" w:rsidRPr="00B37320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5F4E8A4E" w14:textId="77777777" w:rsidR="00B1208A" w:rsidRPr="00B37320" w:rsidRDefault="00DD60B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60%</w:t>
            </w:r>
          </w:p>
        </w:tc>
      </w:tr>
      <w:tr w:rsidR="00B1208A" w:rsidRPr="00B37320" w14:paraId="1A155666" w14:textId="77777777" w:rsidTr="008D7603">
        <w:tc>
          <w:tcPr>
            <w:tcW w:w="3261" w:type="dxa"/>
          </w:tcPr>
          <w:p w14:paraId="601F93D5" w14:textId="77777777" w:rsidR="00B1208A" w:rsidRPr="00B37320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36774EC3" w14:textId="77777777" w:rsidR="00B1208A" w:rsidRPr="00B37320" w:rsidRDefault="00DD60B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40%</w:t>
            </w:r>
          </w:p>
        </w:tc>
      </w:tr>
      <w:tr w:rsidR="00B1208A" w:rsidRPr="00B37320" w14:paraId="5D0DC586" w14:textId="77777777" w:rsidTr="008D7603">
        <w:tc>
          <w:tcPr>
            <w:tcW w:w="3261" w:type="dxa"/>
          </w:tcPr>
          <w:p w14:paraId="3FA04C70" w14:textId="77777777" w:rsidR="00B1208A" w:rsidRPr="00B37320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03A1462C" w14:textId="77777777" w:rsidR="00B1208A" w:rsidRPr="00B37320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37320" w14:paraId="57967BB3" w14:textId="77777777" w:rsidTr="008D7603">
        <w:tc>
          <w:tcPr>
            <w:tcW w:w="3261" w:type="dxa"/>
          </w:tcPr>
          <w:p w14:paraId="745F80B7" w14:textId="77777777" w:rsidR="00B1208A" w:rsidRPr="00B37320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0ED9E0EC" w14:textId="77777777" w:rsidR="00B1208A" w:rsidRPr="00B37320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4314642F" w14:textId="77777777" w:rsidR="00B1208A" w:rsidRPr="00B37320" w:rsidRDefault="00B1208A" w:rsidP="00B1208A">
      <w:pPr>
        <w:rPr>
          <w:rFonts w:ascii="Arial" w:hAnsi="Arial" w:cs="Arial"/>
          <w:sz w:val="22"/>
          <w:szCs w:val="22"/>
        </w:rPr>
      </w:pPr>
    </w:p>
    <w:p w14:paraId="005436F8" w14:textId="77777777" w:rsidR="00A74B3E" w:rsidRPr="00B37320" w:rsidRDefault="00B37320" w:rsidP="00A74B3E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INDICATIVE </w:t>
      </w:r>
      <w:r w:rsidR="00F64B4A" w:rsidRPr="00B37320">
        <w:rPr>
          <w:rFonts w:ascii="Arial" w:hAnsi="Arial" w:cs="Arial"/>
          <w:b/>
          <w:sz w:val="22"/>
          <w:szCs w:val="22"/>
        </w:rPr>
        <w:t>READING LIST</w:t>
      </w:r>
    </w:p>
    <w:p w14:paraId="39CD7E0B" w14:textId="77777777" w:rsidR="00A74B3E" w:rsidRPr="00B37320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a7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4B3E" w:rsidRPr="00B37320" w14:paraId="200EF351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1B693D72" w14:textId="77777777" w:rsidR="00A74B3E" w:rsidRPr="00B37320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2F671149" w14:textId="77777777" w:rsidR="00A74B3E" w:rsidRPr="00B37320" w:rsidRDefault="005F1A50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HPCH5001</w:t>
            </w:r>
          </w:p>
        </w:tc>
      </w:tr>
      <w:tr w:rsidR="00A74B3E" w:rsidRPr="00B37320" w14:paraId="26730586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78991D13" w14:textId="77777777" w:rsidR="00A74B3E" w:rsidRPr="00B37320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24FD5A04" w14:textId="77777777" w:rsidR="00A74B3E" w:rsidRPr="00B37320" w:rsidRDefault="00B03221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Confucian Ethics</w:t>
            </w:r>
          </w:p>
        </w:tc>
      </w:tr>
      <w:tr w:rsidR="00A74B3E" w:rsidRPr="00B37320" w14:paraId="34D2397A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25A7B6C1" w14:textId="77777777" w:rsidR="00A74B3E" w:rsidRPr="00B37320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2E1AD21F" w14:textId="77777777" w:rsidR="00A74B3E" w:rsidRPr="00B37320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55FBB817" w14:textId="77777777" w:rsidR="00A74B3E" w:rsidRPr="00B37320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B37320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A74B3E" w:rsidRPr="00B37320" w14:paraId="7625C62E" w14:textId="77777777" w:rsidTr="00BA343F">
        <w:tc>
          <w:tcPr>
            <w:tcW w:w="1689" w:type="dxa"/>
          </w:tcPr>
          <w:p w14:paraId="7FF3BF1B" w14:textId="77777777" w:rsidR="00A74B3E" w:rsidRPr="00B37320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44F75B14" w14:textId="77777777" w:rsidR="00A74B3E" w:rsidRPr="00B37320" w:rsidRDefault="00C35455" w:rsidP="00C3545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  <w:lang w:eastAsia="zh-CN"/>
              </w:rPr>
              <w:t>Lau, D.C. (trans. 1979):</w:t>
            </w:r>
            <w:r w:rsidRPr="00B37320">
              <w:rPr>
                <w:rFonts w:ascii="Arial" w:hAnsi="Arial" w:cs="Arial"/>
                <w:i/>
                <w:sz w:val="22"/>
                <w:szCs w:val="22"/>
                <w:lang w:eastAsia="zh-CN"/>
              </w:rPr>
              <w:t xml:space="preserve"> The Analects of Confucius</w:t>
            </w:r>
            <w:r w:rsidRPr="00B37320">
              <w:rPr>
                <w:rFonts w:ascii="Arial" w:hAnsi="Arial" w:cs="Arial"/>
                <w:sz w:val="22"/>
                <w:szCs w:val="22"/>
                <w:lang w:eastAsia="zh-CN"/>
              </w:rPr>
              <w:t>, Harmondsworth: Penguin.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1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606DFA3C" w14:textId="77777777" w:rsidR="00A74B3E" w:rsidRPr="00B37320" w:rsidRDefault="00C35455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B37320" w14:paraId="55DB5340" w14:textId="77777777" w:rsidTr="00BA343F">
        <w:tc>
          <w:tcPr>
            <w:tcW w:w="1689" w:type="dxa"/>
          </w:tcPr>
          <w:p w14:paraId="2230D29E" w14:textId="77777777" w:rsidR="00A74B3E" w:rsidRPr="00B37320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460CAD46" w14:textId="77777777" w:rsidR="00A74B3E" w:rsidRPr="00B37320" w:rsidRDefault="00C35455" w:rsidP="00C3545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  <w:lang w:eastAsia="zh-CN"/>
              </w:rPr>
              <w:t xml:space="preserve">Shun, Kwong-loi and Wong, David B. (eds 2004): </w:t>
            </w:r>
            <w:r w:rsidRPr="00B37320">
              <w:rPr>
                <w:rFonts w:ascii="Arial" w:hAnsi="Arial" w:cs="Arial"/>
                <w:i/>
                <w:sz w:val="22"/>
                <w:szCs w:val="22"/>
                <w:lang w:eastAsia="zh-CN"/>
              </w:rPr>
              <w:t>Confucian Ethics: A Comparative Study of Self, Autonomy and Community</w:t>
            </w:r>
            <w:r w:rsidRPr="00B37320">
              <w:rPr>
                <w:rFonts w:ascii="Arial" w:hAnsi="Arial" w:cs="Arial"/>
                <w:sz w:val="22"/>
                <w:szCs w:val="22"/>
                <w:lang w:eastAsia="zh-CN"/>
              </w:rPr>
              <w:t>, Cambridge University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1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6F6020E8" w14:textId="77777777" w:rsidR="00A74B3E" w:rsidRPr="00B37320" w:rsidRDefault="00C35455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B37320" w14:paraId="7A2A0D43" w14:textId="77777777" w:rsidTr="00BA343F">
        <w:tc>
          <w:tcPr>
            <w:tcW w:w="1689" w:type="dxa"/>
          </w:tcPr>
          <w:p w14:paraId="5A15988A" w14:textId="77777777" w:rsidR="00A74B3E" w:rsidRPr="00B37320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0989BB41" w14:textId="77777777" w:rsidR="00A74B3E" w:rsidRPr="00B37320" w:rsidRDefault="00C35455" w:rsidP="00C3545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  <w:lang w:eastAsia="zh-CN"/>
              </w:rPr>
              <w:t xml:space="preserve">Yao, Xinzhong (2000): </w:t>
            </w:r>
            <w:r w:rsidRPr="00B37320">
              <w:rPr>
                <w:rFonts w:ascii="Arial" w:hAnsi="Arial" w:cs="Arial"/>
                <w:i/>
                <w:sz w:val="22"/>
                <w:szCs w:val="22"/>
                <w:lang w:eastAsia="zh-CN"/>
              </w:rPr>
              <w:t>An Introduction to Confucianism</w:t>
            </w:r>
            <w:r w:rsidRPr="00B37320">
              <w:rPr>
                <w:rFonts w:ascii="Arial" w:hAnsi="Arial" w:cs="Arial"/>
                <w:sz w:val="22"/>
                <w:szCs w:val="22"/>
                <w:lang w:eastAsia="zh-CN"/>
              </w:rPr>
              <w:t>, Cambridge University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1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03E16D48" w14:textId="77777777" w:rsidR="00A74B3E" w:rsidRPr="00B37320" w:rsidRDefault="00C35455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35455" w:rsidRPr="00B37320" w14:paraId="0C6B85E2" w14:textId="77777777" w:rsidTr="00BA343F">
        <w:tc>
          <w:tcPr>
            <w:tcW w:w="1689" w:type="dxa"/>
          </w:tcPr>
          <w:p w14:paraId="3A4BC6B1" w14:textId="77777777" w:rsidR="00C35455" w:rsidRPr="00B37320" w:rsidRDefault="00C35455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081237D1" w14:textId="77777777" w:rsidR="00C35455" w:rsidRPr="00B37320" w:rsidRDefault="00C35455" w:rsidP="00D14D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eastAsia="zh-CN"/>
              </w:rPr>
            </w:pPr>
            <w:r w:rsidRPr="00B37320">
              <w:rPr>
                <w:rFonts w:ascii="Arial" w:hAnsi="Arial" w:cs="Arial"/>
                <w:sz w:val="22"/>
                <w:szCs w:val="22"/>
                <w:lang w:eastAsia="zh-CN"/>
              </w:rPr>
              <w:t xml:space="preserve">Zhang Dainian (2002, translated and edited by Ryden Edmund): </w:t>
            </w:r>
            <w:r w:rsidRPr="00B37320">
              <w:rPr>
                <w:rFonts w:ascii="Arial" w:hAnsi="Arial" w:cs="Arial"/>
                <w:i/>
                <w:sz w:val="22"/>
                <w:szCs w:val="22"/>
              </w:rPr>
              <w:t>Key Concepts in Chinese Philosophy</w:t>
            </w:r>
            <w:r w:rsidRPr="00B37320">
              <w:rPr>
                <w:rFonts w:ascii="Arial" w:hAnsi="Arial" w:cs="Arial"/>
                <w:sz w:val="22"/>
                <w:szCs w:val="22"/>
              </w:rPr>
              <w:t xml:space="preserve"> (Culture &amp; Civilization of China)</w:t>
            </w:r>
            <w:r w:rsidRPr="00B37320">
              <w:rPr>
                <w:rFonts w:ascii="Arial" w:hAnsi="Arial" w:cs="Arial"/>
                <w:sz w:val="22"/>
                <w:szCs w:val="22"/>
                <w:lang w:eastAsia="zh-CN"/>
              </w:rPr>
              <w:t xml:space="preserve">, </w:t>
            </w:r>
            <w:hyperlink r:id="rId9" w:history="1">
              <w:r w:rsidR="00D14D48" w:rsidRPr="00B37320">
                <w:rPr>
                  <w:rFonts w:ascii="Arial" w:hAnsi="Arial" w:cs="Arial"/>
                  <w:sz w:val="22"/>
                  <w:szCs w:val="22"/>
                </w:rPr>
                <w:t xml:space="preserve">New Haven, </w:t>
              </w:r>
              <w:r w:rsidRPr="00B37320">
                <w:rPr>
                  <w:rFonts w:ascii="Arial" w:hAnsi="Arial" w:cs="Arial"/>
                  <w:sz w:val="22"/>
                  <w:szCs w:val="22"/>
                </w:rPr>
                <w:t>London</w:t>
              </w:r>
              <w:r w:rsidR="00D14D48" w:rsidRPr="00B37320">
                <w:rPr>
                  <w:rFonts w:ascii="Arial" w:hAnsi="Arial" w:cs="Arial"/>
                  <w:sz w:val="22"/>
                  <w:szCs w:val="22"/>
                </w:rPr>
                <w:t xml:space="preserve">: Yale </w:t>
              </w:r>
              <w:r w:rsidRPr="00B37320">
                <w:rPr>
                  <w:rFonts w:ascii="Arial" w:hAnsi="Arial" w:cs="Arial"/>
                  <w:sz w:val="22"/>
                  <w:szCs w:val="22"/>
                </w:rPr>
                <w:t>University Press; Beijing: </w:t>
              </w:r>
              <w:r w:rsidR="00D14D48" w:rsidRPr="00B37320">
                <w:rPr>
                  <w:rFonts w:ascii="Arial" w:hAnsi="Arial" w:cs="Arial"/>
                  <w:sz w:val="22"/>
                  <w:szCs w:val="22"/>
                </w:rPr>
                <w:t xml:space="preserve"> </w:t>
              </w:r>
              <w:r w:rsidRPr="00B37320">
                <w:rPr>
                  <w:rFonts w:ascii="Arial" w:hAnsi="Arial" w:cs="Arial"/>
                  <w:sz w:val="22"/>
                  <w:szCs w:val="22"/>
                </w:rPr>
                <w:t>Foreign Languages Press.</w:t>
              </w:r>
            </w:hyperlink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744679003"/>
              <w14:checkbox>
                <w14:checked w14:val="1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3DF3F34A" w14:textId="77777777" w:rsidR="009D09E7" w:rsidRPr="00B37320" w:rsidRDefault="009D09E7" w:rsidP="009D09E7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  <w:p w14:paraId="52C937B9" w14:textId="77777777" w:rsidR="00C35455" w:rsidRPr="00B37320" w:rsidRDefault="00C35455" w:rsidP="00DF067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F1A50" w:rsidRPr="00B37320" w14:paraId="1DDCC950" w14:textId="77777777" w:rsidTr="00BA343F">
        <w:tc>
          <w:tcPr>
            <w:tcW w:w="1689" w:type="dxa"/>
          </w:tcPr>
          <w:p w14:paraId="13FBE221" w14:textId="77777777" w:rsidR="005F1A50" w:rsidRPr="00B37320" w:rsidRDefault="005F1A50" w:rsidP="005F1A5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411EDA37" w14:textId="77777777" w:rsidR="005F1A50" w:rsidRPr="00B37320" w:rsidRDefault="005F1A50" w:rsidP="005F1A5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 xml:space="preserve">An, Ok-sun: </w:t>
            </w:r>
            <w:r w:rsidRPr="00B37320">
              <w:rPr>
                <w:rFonts w:ascii="Arial" w:hAnsi="Arial" w:cs="Arial"/>
                <w:i/>
                <w:sz w:val="22"/>
                <w:szCs w:val="22"/>
              </w:rPr>
              <w:t>Compassion and benevolence : a comparative study of early Buddhist and classical Confucian ethics</w:t>
            </w:r>
            <w:r w:rsidRPr="00B37320">
              <w:rPr>
                <w:rFonts w:ascii="Arial" w:hAnsi="Arial" w:cs="Arial"/>
                <w:sz w:val="22"/>
                <w:szCs w:val="22"/>
              </w:rPr>
              <w:t>, New York: Peter Lang, 1998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667565396"/>
              <w14:checkbox>
                <w14:checked w14:val="0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57A63BBB" w14:textId="77777777" w:rsidR="005F1A50" w:rsidRPr="00B37320" w:rsidRDefault="005F1A50" w:rsidP="005F1A5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14:paraId="1F4E6747" w14:textId="77777777" w:rsidR="005F1A50" w:rsidRPr="00B37320" w:rsidRDefault="005F1A50" w:rsidP="005F1A5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F1A50" w:rsidRPr="00B37320" w14:paraId="46D90C2A" w14:textId="77777777" w:rsidTr="00BA343F">
        <w:tc>
          <w:tcPr>
            <w:tcW w:w="1689" w:type="dxa"/>
          </w:tcPr>
          <w:p w14:paraId="3A23D695" w14:textId="77777777" w:rsidR="005F1A50" w:rsidRPr="00B37320" w:rsidRDefault="005F1A50" w:rsidP="005F1A5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lastRenderedPageBreak/>
              <w:t>Further</w:t>
            </w:r>
          </w:p>
        </w:tc>
        <w:tc>
          <w:tcPr>
            <w:tcW w:w="5605" w:type="dxa"/>
          </w:tcPr>
          <w:p w14:paraId="0BEBE7C7" w14:textId="77777777" w:rsidR="005F1A50" w:rsidRPr="00B37320" w:rsidRDefault="005F1A50" w:rsidP="005F1A50">
            <w:pPr>
              <w:overflowPunct/>
              <w:autoSpaceDE/>
              <w:autoSpaceDN/>
              <w:adjustRightInd/>
              <w:spacing w:after="120"/>
              <w:ind w:left="41"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  <w:lang w:val="en-US"/>
              </w:rPr>
              <w:t xml:space="preserve">Bell, Daniel (ed. 2007): </w:t>
            </w:r>
            <w:r w:rsidRPr="00B37320">
              <w:rPr>
                <w:rFonts w:ascii="Arial" w:hAnsi="Arial" w:cs="Arial"/>
                <w:i/>
                <w:sz w:val="22"/>
                <w:szCs w:val="22"/>
                <w:lang w:val="en-US"/>
              </w:rPr>
              <w:t>Confucian Political Ethics</w:t>
            </w:r>
            <w:r w:rsidRPr="00B37320">
              <w:rPr>
                <w:rFonts w:ascii="Arial" w:hAnsi="Arial" w:cs="Arial"/>
                <w:sz w:val="22"/>
                <w:szCs w:val="22"/>
                <w:lang w:val="en-US"/>
              </w:rPr>
              <w:t>, Princeton University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560679783"/>
              <w14:checkbox>
                <w14:checked w14:val="1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74276201" w14:textId="77777777" w:rsidR="005F1A50" w:rsidRPr="00B37320" w:rsidRDefault="005F1A50" w:rsidP="005F1A5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  <w:p w14:paraId="25E7C0B8" w14:textId="77777777" w:rsidR="005F1A50" w:rsidRPr="00B37320" w:rsidRDefault="005F1A50" w:rsidP="005F1A5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F1A50" w:rsidRPr="00B37320" w14:paraId="714F146C" w14:textId="77777777" w:rsidTr="00BA343F">
        <w:tc>
          <w:tcPr>
            <w:tcW w:w="1689" w:type="dxa"/>
          </w:tcPr>
          <w:p w14:paraId="0FB47F60" w14:textId="77777777" w:rsidR="005F1A50" w:rsidRPr="00B37320" w:rsidRDefault="005F1A50" w:rsidP="005F1A5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A8750BB" w14:textId="77777777" w:rsidR="005F1A50" w:rsidRPr="00B37320" w:rsidRDefault="005F1A50" w:rsidP="005F1A5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 xml:space="preserve">Chan, Wing-tsit (tr. </w:t>
            </w:r>
            <w:r w:rsidRPr="00B37320">
              <w:rPr>
                <w:rFonts w:ascii="Arial" w:hAnsi="Arial" w:cs="Arial"/>
                <w:sz w:val="22"/>
                <w:szCs w:val="22"/>
                <w:lang w:eastAsia="zh-CN"/>
              </w:rPr>
              <w:t>a</w:t>
            </w:r>
            <w:r w:rsidRPr="00B37320">
              <w:rPr>
                <w:rFonts w:ascii="Arial" w:hAnsi="Arial" w:cs="Arial"/>
                <w:sz w:val="22"/>
                <w:szCs w:val="22"/>
              </w:rPr>
              <w:t xml:space="preserve">nd </w:t>
            </w:r>
            <w:r w:rsidRPr="00B37320">
              <w:rPr>
                <w:rFonts w:ascii="Arial" w:hAnsi="Arial" w:cs="Arial"/>
                <w:sz w:val="22"/>
                <w:szCs w:val="22"/>
                <w:lang w:eastAsia="zh-CN"/>
              </w:rPr>
              <w:t>c</w:t>
            </w:r>
            <w:r w:rsidRPr="00B37320">
              <w:rPr>
                <w:rFonts w:ascii="Arial" w:hAnsi="Arial" w:cs="Arial"/>
                <w:sz w:val="22"/>
                <w:szCs w:val="22"/>
              </w:rPr>
              <w:t xml:space="preserve">omp. 1963): </w:t>
            </w:r>
            <w:r w:rsidRPr="00B37320">
              <w:rPr>
                <w:rFonts w:ascii="Arial" w:hAnsi="Arial" w:cs="Arial"/>
                <w:i/>
                <w:iCs/>
                <w:sz w:val="22"/>
                <w:szCs w:val="22"/>
              </w:rPr>
              <w:t>A Source Book in Chinese Philosophy</w:t>
            </w:r>
            <w:r w:rsidRPr="00B37320">
              <w:rPr>
                <w:rFonts w:ascii="Arial" w:hAnsi="Arial" w:cs="Arial"/>
                <w:sz w:val="22"/>
                <w:szCs w:val="22"/>
              </w:rPr>
              <w:t>, Princeton University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1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5430DB04" w14:textId="77777777" w:rsidR="005F1A50" w:rsidRPr="00B37320" w:rsidRDefault="005F1A50" w:rsidP="005F1A5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5F1A50" w:rsidRPr="00B37320" w14:paraId="57478415" w14:textId="77777777" w:rsidTr="00BA343F">
        <w:tc>
          <w:tcPr>
            <w:tcW w:w="1689" w:type="dxa"/>
          </w:tcPr>
          <w:p w14:paraId="01CF69A0" w14:textId="77777777" w:rsidR="005F1A50" w:rsidRPr="00B37320" w:rsidRDefault="005F1A50" w:rsidP="005F1A5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D13D24E" w14:textId="77777777" w:rsidR="005F1A50" w:rsidRPr="00B37320" w:rsidRDefault="005F1A50" w:rsidP="005F1A50">
            <w:pPr>
              <w:overflowPunct/>
              <w:autoSpaceDE/>
              <w:autoSpaceDN/>
              <w:adjustRightInd/>
              <w:spacing w:after="120"/>
              <w:ind w:left="-101"/>
              <w:jc w:val="left"/>
              <w:textAlignment w:val="auto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B37320">
              <w:rPr>
                <w:rFonts w:ascii="Arial" w:hAnsi="Arial" w:cs="Arial"/>
                <w:sz w:val="22"/>
                <w:szCs w:val="22"/>
                <w:lang w:val="en-US"/>
              </w:rPr>
              <w:t xml:space="preserve">Chong, Kim-chong (2007): </w:t>
            </w:r>
            <w:r w:rsidRPr="00B37320">
              <w:rPr>
                <w:rFonts w:ascii="Arial" w:hAnsi="Arial" w:cs="Arial"/>
                <w:i/>
                <w:sz w:val="22"/>
                <w:szCs w:val="22"/>
                <w:lang w:val="en-US"/>
              </w:rPr>
              <w:t>Early Confucian Ethics-Concepts and Arguments,</w:t>
            </w:r>
            <w:r w:rsidRPr="00B37320">
              <w:rPr>
                <w:rFonts w:ascii="Arial" w:hAnsi="Arial" w:cs="Arial"/>
                <w:sz w:val="22"/>
                <w:szCs w:val="22"/>
                <w:lang w:val="en-US"/>
              </w:rPr>
              <w:t xml:space="preserve"> Open Court.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776519923"/>
              <w14:checkbox>
                <w14:checked w14:val="0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4C77B023" w14:textId="77777777" w:rsidR="005F1A50" w:rsidRPr="00B37320" w:rsidRDefault="005F1A50" w:rsidP="005F1A5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14:paraId="26AD0939" w14:textId="77777777" w:rsidR="005F1A50" w:rsidRPr="00B37320" w:rsidRDefault="005F1A50" w:rsidP="005F1A5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F1A50" w:rsidRPr="00B37320" w14:paraId="5C6B495E" w14:textId="77777777" w:rsidTr="00BA343F">
        <w:tc>
          <w:tcPr>
            <w:tcW w:w="1689" w:type="dxa"/>
          </w:tcPr>
          <w:p w14:paraId="6DA2F231" w14:textId="77777777" w:rsidR="005F1A50" w:rsidRPr="00B37320" w:rsidRDefault="005F1A50" w:rsidP="005F1A5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F323677" w14:textId="77777777" w:rsidR="005F1A50" w:rsidRPr="00B37320" w:rsidRDefault="005F1A50" w:rsidP="005F1A5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 xml:space="preserve">de Bary, Wm. Theodore and Bloom, Irene (ed. Second edition, 1999): </w:t>
            </w:r>
            <w:r w:rsidRPr="00B37320">
              <w:rPr>
                <w:rFonts w:ascii="Arial" w:hAnsi="Arial" w:cs="Arial"/>
                <w:i/>
                <w:iCs/>
                <w:sz w:val="22"/>
                <w:szCs w:val="22"/>
              </w:rPr>
              <w:t>Sources of Chinese Tradition</w:t>
            </w:r>
            <w:r w:rsidRPr="00B37320">
              <w:rPr>
                <w:rFonts w:ascii="Arial" w:hAnsi="Arial" w:cs="Arial"/>
                <w:i/>
                <w:iCs/>
                <w:sz w:val="22"/>
                <w:szCs w:val="22"/>
                <w:lang w:eastAsia="zh-CN"/>
              </w:rPr>
              <w:t>: From Earliest to 1600</w:t>
            </w:r>
            <w:r w:rsidRPr="00B37320">
              <w:rPr>
                <w:rFonts w:ascii="Arial" w:hAnsi="Arial" w:cs="Arial"/>
                <w:sz w:val="22"/>
                <w:szCs w:val="22"/>
              </w:rPr>
              <w:t xml:space="preserve"> (Vol. 1), New York: Columbia University Press, 1999.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1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64604606" w14:textId="77777777" w:rsidR="005F1A50" w:rsidRPr="00B37320" w:rsidRDefault="005F1A50" w:rsidP="005F1A5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5F1A50" w:rsidRPr="00B37320" w14:paraId="61CBF576" w14:textId="77777777" w:rsidTr="00BA343F">
        <w:tc>
          <w:tcPr>
            <w:tcW w:w="1689" w:type="dxa"/>
          </w:tcPr>
          <w:p w14:paraId="1AEA7849" w14:textId="77777777" w:rsidR="005F1A50" w:rsidRPr="00B37320" w:rsidRDefault="005F1A50" w:rsidP="005F1A5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301559E5" w14:textId="77777777" w:rsidR="005F1A50" w:rsidRPr="00B37320" w:rsidRDefault="005F1A50" w:rsidP="005F1A5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 xml:space="preserve">de Bary, Wm. Theodore and Bloom, Irene (ed.2001): </w:t>
            </w:r>
            <w:r w:rsidRPr="00B37320">
              <w:rPr>
                <w:rFonts w:ascii="Arial" w:hAnsi="Arial" w:cs="Arial"/>
                <w:i/>
                <w:iCs/>
                <w:sz w:val="22"/>
                <w:szCs w:val="22"/>
              </w:rPr>
              <w:t>Sources of Chinese Tradition</w:t>
            </w:r>
            <w:r w:rsidRPr="00B37320">
              <w:rPr>
                <w:rFonts w:ascii="Arial" w:hAnsi="Arial" w:cs="Arial"/>
                <w:i/>
                <w:iCs/>
                <w:sz w:val="22"/>
                <w:szCs w:val="22"/>
                <w:lang w:eastAsia="zh-CN"/>
              </w:rPr>
              <w:t>:</w:t>
            </w:r>
            <w:r w:rsidRPr="00B37320">
              <w:rPr>
                <w:rFonts w:ascii="Arial" w:hAnsi="Arial" w:cs="Arial"/>
                <w:i/>
                <w:sz w:val="22"/>
                <w:szCs w:val="22"/>
              </w:rPr>
              <w:t xml:space="preserve"> From 1600 Through the Twentieth Century</w:t>
            </w:r>
            <w:r w:rsidRPr="00B37320">
              <w:rPr>
                <w:rFonts w:ascii="Arial" w:hAnsi="Arial" w:cs="Arial"/>
                <w:sz w:val="22"/>
                <w:szCs w:val="22"/>
                <w:lang w:eastAsia="zh-CN"/>
              </w:rPr>
              <w:t xml:space="preserve">, Vol 2, </w:t>
            </w:r>
            <w:r w:rsidRPr="00B37320">
              <w:rPr>
                <w:rFonts w:ascii="Arial" w:hAnsi="Arial" w:cs="Arial"/>
                <w:sz w:val="22"/>
                <w:szCs w:val="22"/>
              </w:rPr>
              <w:t>), New York: Columbia University Press</w:t>
            </w:r>
            <w:r w:rsidRPr="00B37320">
              <w:rPr>
                <w:rFonts w:ascii="Arial" w:hAnsi="Arial" w:cs="Arial"/>
                <w:sz w:val="22"/>
                <w:szCs w:val="22"/>
                <w:lang w:eastAsia="zh-CN"/>
              </w:rPr>
              <w:t xml:space="preserve"> 2001.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1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3E2663B5" w14:textId="77777777" w:rsidR="005F1A50" w:rsidRPr="00B37320" w:rsidRDefault="005F1A50" w:rsidP="005F1A5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5F1A50" w:rsidRPr="00B37320" w14:paraId="537791C7" w14:textId="77777777" w:rsidTr="00BA343F">
        <w:tc>
          <w:tcPr>
            <w:tcW w:w="1689" w:type="dxa"/>
          </w:tcPr>
          <w:p w14:paraId="6894A07B" w14:textId="77777777" w:rsidR="005F1A50" w:rsidRPr="00B37320" w:rsidRDefault="005F1A50" w:rsidP="005F1A5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8DD8F1D" w14:textId="77777777" w:rsidR="005F1A50" w:rsidRPr="00B37320" w:rsidRDefault="005F1A50" w:rsidP="005F1A5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 xml:space="preserve">Eno, Robert (1990): </w:t>
            </w:r>
            <w:r w:rsidRPr="00B37320">
              <w:rPr>
                <w:rFonts w:ascii="Arial" w:hAnsi="Arial" w:cs="Arial"/>
                <w:i/>
                <w:sz w:val="22"/>
                <w:szCs w:val="22"/>
              </w:rPr>
              <w:t>The Confucian Creation of Heaven--Philosophy and the Defense of Ritual Mastery</w:t>
            </w:r>
            <w:r w:rsidRPr="00B37320">
              <w:rPr>
                <w:rFonts w:ascii="Arial" w:hAnsi="Arial" w:cs="Arial"/>
                <w:sz w:val="22"/>
                <w:szCs w:val="22"/>
              </w:rPr>
              <w:t>, Albany: State University of New York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1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56C80BBF" w14:textId="77777777" w:rsidR="005F1A50" w:rsidRPr="00B37320" w:rsidRDefault="005F1A50" w:rsidP="005F1A5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5F1A50" w:rsidRPr="00B37320" w14:paraId="3EBBACE1" w14:textId="77777777" w:rsidTr="00BA343F">
        <w:tc>
          <w:tcPr>
            <w:tcW w:w="1689" w:type="dxa"/>
          </w:tcPr>
          <w:p w14:paraId="2D204EA5" w14:textId="77777777" w:rsidR="005F1A50" w:rsidRPr="00B37320" w:rsidRDefault="005F1A50" w:rsidP="005F1A5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4B75D121" w14:textId="77777777" w:rsidR="005F1A50" w:rsidRPr="00B37320" w:rsidRDefault="005F1A50" w:rsidP="005F1A5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 xml:space="preserve">Fingarette, H.(1972): </w:t>
            </w:r>
            <w:r w:rsidRPr="00B37320">
              <w:rPr>
                <w:rFonts w:ascii="Arial" w:hAnsi="Arial" w:cs="Arial"/>
                <w:i/>
                <w:sz w:val="22"/>
                <w:szCs w:val="22"/>
              </w:rPr>
              <w:t>Confucius: The Secular as the Sacred</w:t>
            </w:r>
            <w:r w:rsidRPr="00B37320">
              <w:rPr>
                <w:rFonts w:ascii="Arial" w:hAnsi="Arial" w:cs="Arial"/>
                <w:sz w:val="22"/>
                <w:szCs w:val="22"/>
              </w:rPr>
              <w:t>, Harper Torchbooks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0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01E4B9E1" w14:textId="77777777" w:rsidR="005F1A50" w:rsidRPr="00B37320" w:rsidRDefault="005F1A50" w:rsidP="005F1A5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F1A50" w:rsidRPr="00B37320" w14:paraId="5720056F" w14:textId="77777777" w:rsidTr="00BA343F">
        <w:tc>
          <w:tcPr>
            <w:tcW w:w="1689" w:type="dxa"/>
          </w:tcPr>
          <w:p w14:paraId="40E3F9CD" w14:textId="77777777" w:rsidR="005F1A50" w:rsidRPr="00B37320" w:rsidRDefault="005F1A50" w:rsidP="005F1A50">
            <w:pPr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4F2F196" w14:textId="77777777" w:rsidR="005F1A50" w:rsidRPr="00B37320" w:rsidRDefault="005F1A50" w:rsidP="005F1A50">
            <w:pPr>
              <w:overflowPunct/>
              <w:autoSpaceDE/>
              <w:autoSpaceDN/>
              <w:adjustRightInd/>
              <w:spacing w:after="120"/>
              <w:ind w:left="-101" w:right="-180"/>
              <w:jc w:val="left"/>
              <w:textAlignment w:val="auto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B37320">
              <w:rPr>
                <w:rFonts w:ascii="Arial" w:hAnsi="Arial" w:cs="Arial"/>
                <w:sz w:val="22"/>
                <w:szCs w:val="22"/>
                <w:lang w:val="en-US"/>
              </w:rPr>
              <w:t xml:space="preserve">Ivanhoe, P. J. (2002): </w:t>
            </w:r>
            <w:r w:rsidRPr="00B37320">
              <w:rPr>
                <w:rFonts w:ascii="Arial" w:hAnsi="Arial" w:cs="Arial"/>
                <w:i/>
                <w:sz w:val="22"/>
                <w:szCs w:val="22"/>
                <w:lang w:val="en-US"/>
              </w:rPr>
              <w:t>Ethics in the Confucian Tradition: The Thought of Mengzi and Wang Yangming</w:t>
            </w:r>
            <w:r w:rsidRPr="00B37320">
              <w:rPr>
                <w:rFonts w:ascii="Arial" w:hAnsi="Arial" w:cs="Arial"/>
                <w:sz w:val="22"/>
                <w:szCs w:val="22"/>
                <w:lang w:val="en-US"/>
              </w:rPr>
              <w:t xml:space="preserve"> , Hackett Publishing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399725749"/>
              <w14:checkbox>
                <w14:checked w14:val="0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772ABF3C" w14:textId="77777777" w:rsidR="005F1A50" w:rsidRPr="00B37320" w:rsidRDefault="005F1A50" w:rsidP="005F1A5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14:paraId="3DF76665" w14:textId="77777777" w:rsidR="005F1A50" w:rsidRPr="00B37320" w:rsidRDefault="005F1A50" w:rsidP="005F1A5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F1A50" w:rsidRPr="00B37320" w14:paraId="067A4793" w14:textId="77777777" w:rsidTr="00BA343F">
        <w:tc>
          <w:tcPr>
            <w:tcW w:w="1689" w:type="dxa"/>
          </w:tcPr>
          <w:p w14:paraId="027D5DE0" w14:textId="77777777" w:rsidR="005F1A50" w:rsidRPr="00B37320" w:rsidRDefault="005F1A50" w:rsidP="005F1A50">
            <w:pPr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E871918" w14:textId="77777777" w:rsidR="005F1A50" w:rsidRPr="00B37320" w:rsidRDefault="005F1A50" w:rsidP="005F1A50">
            <w:pPr>
              <w:overflowPunct/>
              <w:autoSpaceDE/>
              <w:autoSpaceDN/>
              <w:adjustRightInd/>
              <w:spacing w:after="120"/>
              <w:ind w:left="-101" w:right="-180"/>
              <w:jc w:val="left"/>
              <w:textAlignment w:val="auto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 xml:space="preserve">Levenson, Joseph Richmond (2008): </w:t>
            </w:r>
            <w:r w:rsidRPr="00B37320">
              <w:rPr>
                <w:rFonts w:ascii="Arial" w:hAnsi="Arial" w:cs="Arial"/>
                <w:i/>
                <w:sz w:val="22"/>
                <w:szCs w:val="22"/>
              </w:rPr>
              <w:t>Confucian China and its modern fate: a trilogy</w:t>
            </w:r>
            <w:r w:rsidRPr="00B37320">
              <w:rPr>
                <w:rFonts w:ascii="Arial" w:hAnsi="Arial" w:cs="Arial"/>
                <w:sz w:val="22"/>
                <w:szCs w:val="22"/>
              </w:rPr>
              <w:t>, London: Routledge and Kegan Paul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3187552"/>
              <w14:checkbox>
                <w14:checked w14:val="1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3FDA6279" w14:textId="77777777" w:rsidR="005F1A50" w:rsidRPr="00B37320" w:rsidRDefault="005F1A50" w:rsidP="005F1A5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  <w:p w14:paraId="380081A4" w14:textId="77777777" w:rsidR="005F1A50" w:rsidRPr="00B37320" w:rsidRDefault="005F1A50" w:rsidP="005F1A5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F1A50" w:rsidRPr="00B37320" w14:paraId="2BCB3F5D" w14:textId="77777777" w:rsidTr="00BA343F">
        <w:tc>
          <w:tcPr>
            <w:tcW w:w="1689" w:type="dxa"/>
          </w:tcPr>
          <w:p w14:paraId="1C188176" w14:textId="77777777" w:rsidR="005F1A50" w:rsidRPr="00B37320" w:rsidRDefault="005F1A50" w:rsidP="005F1A50">
            <w:pPr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732B420A" w14:textId="77777777" w:rsidR="005F1A50" w:rsidRPr="00B37320" w:rsidRDefault="005F1A50" w:rsidP="005F1A50">
            <w:pPr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 xml:space="preserve">Lin, Yutang (1994): </w:t>
            </w:r>
            <w:r w:rsidRPr="00B37320">
              <w:rPr>
                <w:rFonts w:ascii="Arial" w:hAnsi="Arial" w:cs="Arial"/>
                <w:i/>
                <w:sz w:val="22"/>
                <w:szCs w:val="22"/>
              </w:rPr>
              <w:t>The Wisdom of Confucius</w:t>
            </w:r>
            <w:r w:rsidRPr="00B37320">
              <w:rPr>
                <w:rFonts w:ascii="Arial" w:hAnsi="Arial" w:cs="Arial"/>
                <w:sz w:val="22"/>
                <w:szCs w:val="22"/>
              </w:rPr>
              <w:t>, Taipei: Zhengzhong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22963514"/>
              <w14:checkbox>
                <w14:checked w14:val="1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5D915FFC" w14:textId="77777777" w:rsidR="005F1A50" w:rsidRPr="00B37320" w:rsidRDefault="005F1A50" w:rsidP="005F1A5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  <w:p w14:paraId="2D1C252F" w14:textId="77777777" w:rsidR="005F1A50" w:rsidRPr="00B37320" w:rsidRDefault="005F1A50" w:rsidP="005F1A50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F1A50" w:rsidRPr="00B37320" w14:paraId="6A81ABF2" w14:textId="77777777" w:rsidTr="00BA343F">
        <w:tc>
          <w:tcPr>
            <w:tcW w:w="1689" w:type="dxa"/>
          </w:tcPr>
          <w:p w14:paraId="2F4A8A9C" w14:textId="77777777" w:rsidR="005F1A50" w:rsidRPr="00B37320" w:rsidRDefault="005F1A50" w:rsidP="005F1A50">
            <w:pPr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59B44282" w14:textId="77777777" w:rsidR="005F1A50" w:rsidRPr="00B37320" w:rsidRDefault="005F1A50" w:rsidP="005F1A50">
            <w:pPr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 xml:space="preserve">Liu, Yuli (2004): </w:t>
            </w:r>
            <w:r w:rsidRPr="00B37320">
              <w:rPr>
                <w:rFonts w:ascii="Arial" w:hAnsi="Arial" w:cs="Arial"/>
                <w:i/>
                <w:sz w:val="22"/>
                <w:szCs w:val="22"/>
              </w:rPr>
              <w:t xml:space="preserve">The Unity of Rule and Virtue: A Critique of a Supposed Parallel Between Confucian Ethics and Virtue Ethics, </w:t>
            </w:r>
            <w:r w:rsidRPr="00B37320">
              <w:rPr>
                <w:rFonts w:ascii="Arial" w:hAnsi="Arial" w:cs="Arial"/>
                <w:sz w:val="22"/>
                <w:szCs w:val="22"/>
              </w:rPr>
              <w:t>Eastern Universities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05402609"/>
              <w14:checkbox>
                <w14:checked w14:val="0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73686C23" w14:textId="77777777" w:rsidR="005F1A50" w:rsidRPr="00B37320" w:rsidRDefault="005F1A50" w:rsidP="005F1A5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14:paraId="08095EAC" w14:textId="77777777" w:rsidR="005F1A50" w:rsidRPr="00B37320" w:rsidRDefault="005F1A50" w:rsidP="005F1A5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F1A50" w:rsidRPr="00B37320" w14:paraId="17F384C8" w14:textId="77777777" w:rsidTr="00BA343F">
        <w:tc>
          <w:tcPr>
            <w:tcW w:w="1689" w:type="dxa"/>
          </w:tcPr>
          <w:p w14:paraId="0BAE5D5A" w14:textId="77777777" w:rsidR="005F1A50" w:rsidRPr="00B37320" w:rsidRDefault="005F1A50" w:rsidP="005F1A50">
            <w:pPr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3B3FF187" w14:textId="77777777" w:rsidR="005F1A50" w:rsidRPr="00B37320" w:rsidRDefault="005F1A50" w:rsidP="005F1A50">
            <w:pPr>
              <w:overflowPunct/>
              <w:autoSpaceDE/>
              <w:autoSpaceDN/>
              <w:adjustRightInd/>
              <w:spacing w:after="120"/>
              <w:jc w:val="left"/>
              <w:textAlignment w:val="auto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B37320">
              <w:rPr>
                <w:rFonts w:ascii="Arial" w:hAnsi="Arial" w:cs="Arial"/>
                <w:sz w:val="22"/>
                <w:szCs w:val="22"/>
                <w:lang w:val="en-US"/>
              </w:rPr>
              <w:t xml:space="preserve">Roetz, Heiner (1993): </w:t>
            </w:r>
            <w:r w:rsidRPr="00B37320">
              <w:rPr>
                <w:rFonts w:ascii="Arial" w:hAnsi="Arial" w:cs="Arial"/>
                <w:i/>
                <w:sz w:val="22"/>
                <w:szCs w:val="22"/>
                <w:lang w:val="en-US"/>
              </w:rPr>
              <w:t>Confucian Ethics of the Axial Age: A Reconstruction Under the Aspect of the Breakthrough Toward Postconventional Thinking</w:t>
            </w:r>
            <w:r w:rsidRPr="00B37320">
              <w:rPr>
                <w:rFonts w:ascii="Arial" w:hAnsi="Arial" w:cs="Arial"/>
                <w:sz w:val="22"/>
                <w:szCs w:val="22"/>
                <w:lang w:val="en-US"/>
              </w:rPr>
              <w:t>, SUNY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709529329"/>
              <w14:checkbox>
                <w14:checked w14:val="1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1F21ABDA" w14:textId="77777777" w:rsidR="005F1A50" w:rsidRPr="00B37320" w:rsidRDefault="005F1A50" w:rsidP="005F1A5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  <w:p w14:paraId="69CA7B92" w14:textId="77777777" w:rsidR="005F1A50" w:rsidRPr="00B37320" w:rsidRDefault="005F1A50" w:rsidP="005F1A5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F1A50" w:rsidRPr="00B37320" w14:paraId="6ACC09B7" w14:textId="77777777" w:rsidTr="00BA343F">
        <w:tc>
          <w:tcPr>
            <w:tcW w:w="1689" w:type="dxa"/>
          </w:tcPr>
          <w:p w14:paraId="74399FFB" w14:textId="77777777" w:rsidR="005F1A50" w:rsidRPr="00B37320" w:rsidRDefault="005F1A50" w:rsidP="005F1A50">
            <w:pPr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1BB4A48" w14:textId="77777777" w:rsidR="005F1A50" w:rsidRPr="00B37320" w:rsidRDefault="005F1A50" w:rsidP="005F1A50">
            <w:pPr>
              <w:overflowPunct/>
              <w:autoSpaceDE/>
              <w:autoSpaceDN/>
              <w:adjustRightInd/>
              <w:spacing w:after="120"/>
              <w:ind w:firstLine="101"/>
              <w:jc w:val="left"/>
              <w:textAlignment w:val="auto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B37320">
              <w:rPr>
                <w:rFonts w:ascii="Arial" w:hAnsi="Arial" w:cs="Arial"/>
                <w:sz w:val="22"/>
                <w:szCs w:val="22"/>
                <w:lang w:val="en-US"/>
              </w:rPr>
              <w:t xml:space="preserve">Plaks, Andrew (tr. 2003): </w:t>
            </w:r>
            <w:r w:rsidRPr="00B37320">
              <w:rPr>
                <w:rFonts w:ascii="Arial" w:hAnsi="Arial" w:cs="Arial"/>
                <w:i/>
                <w:sz w:val="22"/>
                <w:szCs w:val="22"/>
                <w:lang w:val="en-US"/>
              </w:rPr>
              <w:t xml:space="preserve">Ta Hsueh and Chung Yung: The Highest Order of Cultivation AND On the Practice of the Mean, </w:t>
            </w:r>
            <w:r w:rsidRPr="00B37320">
              <w:rPr>
                <w:rFonts w:ascii="Arial" w:hAnsi="Arial" w:cs="Arial"/>
                <w:sz w:val="22"/>
                <w:szCs w:val="22"/>
                <w:lang w:val="en-US"/>
              </w:rPr>
              <w:t>Penguin Classics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576895309"/>
              <w14:checkbox>
                <w14:checked w14:val="0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691D8DC9" w14:textId="77777777" w:rsidR="005F1A50" w:rsidRPr="00B37320" w:rsidRDefault="005F1A50" w:rsidP="005F1A5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14:paraId="2DD54BDC" w14:textId="77777777" w:rsidR="005F1A50" w:rsidRPr="00B37320" w:rsidRDefault="005F1A50" w:rsidP="005F1A5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F1A50" w:rsidRPr="00B37320" w14:paraId="6A941C53" w14:textId="77777777" w:rsidTr="00BA343F">
        <w:tc>
          <w:tcPr>
            <w:tcW w:w="1689" w:type="dxa"/>
          </w:tcPr>
          <w:p w14:paraId="309DA6AB" w14:textId="77777777" w:rsidR="005F1A50" w:rsidRPr="00B37320" w:rsidRDefault="005F1A50" w:rsidP="005F1A50">
            <w:pPr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B0FCB42" w14:textId="77777777" w:rsidR="005F1A50" w:rsidRPr="00B37320" w:rsidRDefault="005F1A50" w:rsidP="005F1A50">
            <w:pPr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Style w:val="addmd"/>
                <w:rFonts w:ascii="Arial" w:hAnsi="Arial" w:cs="Arial"/>
                <w:sz w:val="22"/>
                <w:szCs w:val="22"/>
              </w:rPr>
              <w:t xml:space="preserve">Santangelo, Paolo (2003): </w:t>
            </w:r>
            <w:r w:rsidRPr="00B37320">
              <w:rPr>
                <w:rFonts w:ascii="Arial" w:hAnsi="Arial" w:cs="Arial"/>
                <w:i/>
                <w:sz w:val="22"/>
                <w:szCs w:val="22"/>
              </w:rPr>
              <w:t>Sentimental Education in Chinese History: An Interdisciplinary</w:t>
            </w:r>
            <w:r w:rsidRPr="00B37320">
              <w:rPr>
                <w:rFonts w:ascii="Arial" w:hAnsi="Arial" w:cs="Arial"/>
                <w:sz w:val="22"/>
                <w:szCs w:val="22"/>
              </w:rPr>
              <w:t>, Brill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33907111"/>
              <w14:checkbox>
                <w14:checked w14:val="0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17F5745A" w14:textId="77777777" w:rsidR="005F1A50" w:rsidRPr="00B37320" w:rsidRDefault="005F1A50" w:rsidP="005F1A5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14:paraId="3E7D5E36" w14:textId="77777777" w:rsidR="005F1A50" w:rsidRPr="00B37320" w:rsidRDefault="005F1A50" w:rsidP="005F1A5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F1A50" w:rsidRPr="00B37320" w14:paraId="522C953D" w14:textId="77777777" w:rsidTr="00BA343F">
        <w:tc>
          <w:tcPr>
            <w:tcW w:w="1689" w:type="dxa"/>
          </w:tcPr>
          <w:p w14:paraId="4F0F8CC5" w14:textId="77777777" w:rsidR="005F1A50" w:rsidRPr="00B37320" w:rsidRDefault="005F1A50" w:rsidP="005F1A5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2983BA2" w14:textId="77777777" w:rsidR="005F1A50" w:rsidRPr="00B37320" w:rsidRDefault="005F1A50" w:rsidP="005F1A5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 xml:space="preserve">Slote &amp; de Vos (1998): </w:t>
            </w:r>
            <w:r w:rsidRPr="00B37320">
              <w:rPr>
                <w:rFonts w:ascii="Arial" w:hAnsi="Arial" w:cs="Arial"/>
                <w:i/>
                <w:sz w:val="22"/>
                <w:szCs w:val="22"/>
              </w:rPr>
              <w:t>Confucianism and the Family</w:t>
            </w:r>
            <w:r w:rsidRPr="00B37320">
              <w:rPr>
                <w:rFonts w:ascii="Arial" w:hAnsi="Arial" w:cs="Arial"/>
                <w:sz w:val="22"/>
                <w:szCs w:val="22"/>
              </w:rPr>
              <w:t>, Albany: SUNY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785076396"/>
              <w14:checkbox>
                <w14:checked w14:val="1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45347611" w14:textId="77777777" w:rsidR="005F1A50" w:rsidRPr="00B37320" w:rsidRDefault="005F1A50" w:rsidP="005F1A5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  <w:p w14:paraId="08A23735" w14:textId="77777777" w:rsidR="005F1A50" w:rsidRPr="00B37320" w:rsidRDefault="005F1A50" w:rsidP="005F1A5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F1A50" w:rsidRPr="00B37320" w14:paraId="67F12BB4" w14:textId="77777777" w:rsidTr="00BA343F">
        <w:tc>
          <w:tcPr>
            <w:tcW w:w="1689" w:type="dxa"/>
          </w:tcPr>
          <w:p w14:paraId="13662CB7" w14:textId="77777777" w:rsidR="005F1A50" w:rsidRPr="00B37320" w:rsidRDefault="005F1A50" w:rsidP="005F1A5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51CE1D01" w14:textId="77777777" w:rsidR="005F1A50" w:rsidRPr="00B37320" w:rsidRDefault="005F1A50" w:rsidP="005F1A5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Style w:val="addmd"/>
                <w:rFonts w:ascii="Arial" w:hAnsi="Arial" w:cs="Arial"/>
                <w:sz w:val="22"/>
                <w:szCs w:val="22"/>
              </w:rPr>
              <w:t xml:space="preserve">Tang Siufu (2016): </w:t>
            </w:r>
            <w:r w:rsidRPr="00B37320">
              <w:rPr>
                <w:rFonts w:ascii="Arial" w:hAnsi="Arial" w:cs="Arial"/>
                <w:i/>
                <w:sz w:val="22"/>
                <w:szCs w:val="22"/>
              </w:rPr>
              <w:t>Self-Realization through Confucian Learning: A Contemporary Reconstruction of Xunzi’s Ethics</w:t>
            </w:r>
            <w:r w:rsidRPr="00B37320">
              <w:rPr>
                <w:rFonts w:ascii="Arial" w:hAnsi="Arial" w:cs="Arial"/>
                <w:sz w:val="22"/>
                <w:szCs w:val="22"/>
              </w:rPr>
              <w:t>, Sunny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72477555"/>
              <w14:checkbox>
                <w14:checked w14:val="0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6B3B95DD" w14:textId="77777777" w:rsidR="005F1A50" w:rsidRPr="00B37320" w:rsidRDefault="005F1A50" w:rsidP="005F1A50">
                <w:pPr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F1A50" w:rsidRPr="00B37320" w14:paraId="03755FCD" w14:textId="77777777" w:rsidTr="00BA343F">
        <w:tc>
          <w:tcPr>
            <w:tcW w:w="1689" w:type="dxa"/>
          </w:tcPr>
          <w:p w14:paraId="2A26924D" w14:textId="77777777" w:rsidR="005F1A50" w:rsidRPr="00B37320" w:rsidRDefault="005F1A50" w:rsidP="005F1A50">
            <w:pPr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4C75BC2" w14:textId="77777777" w:rsidR="005F1A50" w:rsidRPr="00B37320" w:rsidRDefault="005F1A50" w:rsidP="005F1A50">
            <w:pPr>
              <w:tabs>
                <w:tab w:val="num" w:pos="720"/>
                <w:tab w:val="left" w:pos="1440"/>
              </w:tabs>
              <w:rPr>
                <w:rStyle w:val="addmd"/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 xml:space="preserve">Tu, Wei-ming(1985): </w:t>
            </w:r>
            <w:r w:rsidRPr="00B37320">
              <w:rPr>
                <w:rFonts w:ascii="Arial" w:hAnsi="Arial" w:cs="Arial"/>
                <w:i/>
                <w:sz w:val="22"/>
                <w:szCs w:val="22"/>
              </w:rPr>
              <w:t>Confucian Thought: Selfhood As Creative Transformation</w:t>
            </w:r>
            <w:r w:rsidRPr="00B37320">
              <w:rPr>
                <w:rFonts w:ascii="Arial" w:hAnsi="Arial" w:cs="Arial"/>
                <w:sz w:val="22"/>
                <w:szCs w:val="22"/>
              </w:rPr>
              <w:t>, SUNY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237931449"/>
              <w14:checkbox>
                <w14:checked w14:val="1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0F17D568" w14:textId="77777777" w:rsidR="005F1A50" w:rsidRPr="00B37320" w:rsidRDefault="005F1A50" w:rsidP="005F1A5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  <w:p w14:paraId="2062A58A" w14:textId="77777777" w:rsidR="005F1A50" w:rsidRPr="00B37320" w:rsidRDefault="005F1A50" w:rsidP="005F1A5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F1A50" w:rsidRPr="00B37320" w14:paraId="41F9FEF6" w14:textId="77777777" w:rsidTr="00BA343F">
        <w:tc>
          <w:tcPr>
            <w:tcW w:w="1689" w:type="dxa"/>
          </w:tcPr>
          <w:p w14:paraId="48E8E595" w14:textId="77777777" w:rsidR="005F1A50" w:rsidRPr="00B37320" w:rsidRDefault="005F1A50" w:rsidP="005F1A50">
            <w:pPr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9BC621E" w14:textId="77777777" w:rsidR="005F1A50" w:rsidRPr="00B37320" w:rsidRDefault="005F1A50" w:rsidP="005F1A50">
            <w:pPr>
              <w:tabs>
                <w:tab w:val="num" w:pos="720"/>
                <w:tab w:val="left" w:pos="1440"/>
              </w:tabs>
              <w:rPr>
                <w:rStyle w:val="addmd"/>
                <w:rFonts w:ascii="Arial" w:hAnsi="Arial" w:cs="Arial"/>
                <w:sz w:val="22"/>
                <w:szCs w:val="22"/>
              </w:rPr>
            </w:pPr>
            <w:r w:rsidRPr="00B37320">
              <w:rPr>
                <w:rStyle w:val="addmd"/>
                <w:rFonts w:ascii="Arial" w:hAnsi="Arial" w:cs="Arial"/>
                <w:sz w:val="22"/>
                <w:szCs w:val="22"/>
              </w:rPr>
              <w:t xml:space="preserve">Wong, Sin Kiong (ed. 2012): </w:t>
            </w:r>
            <w:r w:rsidRPr="00B37320">
              <w:rPr>
                <w:rFonts w:ascii="Arial" w:hAnsi="Arial" w:cs="Arial"/>
                <w:i/>
                <w:sz w:val="22"/>
                <w:szCs w:val="22"/>
              </w:rPr>
              <w:t>Confucianism, Chinese History and Society</w:t>
            </w:r>
            <w:r w:rsidRPr="00B37320">
              <w:rPr>
                <w:rFonts w:ascii="Arial" w:hAnsi="Arial" w:cs="Arial"/>
                <w:sz w:val="22"/>
                <w:szCs w:val="22"/>
              </w:rPr>
              <w:t>,</w:t>
            </w:r>
            <w:r w:rsidRPr="00B37320">
              <w:rPr>
                <w:rStyle w:val="addmd"/>
                <w:rFonts w:ascii="Arial" w:hAnsi="Arial" w:cs="Arial"/>
                <w:sz w:val="22"/>
                <w:szCs w:val="22"/>
              </w:rPr>
              <w:t xml:space="preserve"> World Scientific Publishing Co. Ltd)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07772561"/>
              <w14:checkbox>
                <w14:checked w14:val="1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3B0CDC56" w14:textId="77777777" w:rsidR="005F1A50" w:rsidRPr="00B37320" w:rsidRDefault="005F1A50" w:rsidP="005F1A5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  <w:p w14:paraId="776D94FF" w14:textId="77777777" w:rsidR="005F1A50" w:rsidRPr="00B37320" w:rsidRDefault="005F1A50" w:rsidP="005F1A5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F1A50" w:rsidRPr="00B37320" w14:paraId="365B20A4" w14:textId="77777777" w:rsidTr="00BA343F">
        <w:tc>
          <w:tcPr>
            <w:tcW w:w="1689" w:type="dxa"/>
          </w:tcPr>
          <w:p w14:paraId="2EB6F4D1" w14:textId="77777777" w:rsidR="005F1A50" w:rsidRPr="00B37320" w:rsidRDefault="005F1A50" w:rsidP="005F1A50">
            <w:pPr>
              <w:rPr>
                <w:rFonts w:ascii="Arial" w:hAnsi="Arial" w:cs="Arial"/>
                <w:sz w:val="22"/>
                <w:szCs w:val="22"/>
              </w:rPr>
            </w:pPr>
            <w:r w:rsidRPr="00B3732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3BDABA69" w14:textId="77777777" w:rsidR="005F1A50" w:rsidRPr="00B37320" w:rsidRDefault="005F1A50" w:rsidP="005F1A50">
            <w:pPr>
              <w:tabs>
                <w:tab w:val="num" w:pos="720"/>
                <w:tab w:val="left" w:pos="1440"/>
              </w:tabs>
              <w:rPr>
                <w:rStyle w:val="addmd"/>
                <w:rFonts w:ascii="Arial" w:hAnsi="Arial" w:cs="Arial"/>
                <w:sz w:val="22"/>
                <w:szCs w:val="22"/>
              </w:rPr>
            </w:pPr>
            <w:r w:rsidRPr="00B37320">
              <w:rPr>
                <w:rStyle w:val="addmd"/>
                <w:rFonts w:ascii="Arial" w:hAnsi="Arial" w:cs="Arial"/>
                <w:sz w:val="22"/>
                <w:szCs w:val="22"/>
              </w:rPr>
              <w:t xml:space="preserve">Zhao Yanxia (2007): </w:t>
            </w:r>
            <w:r w:rsidRPr="00B37320">
              <w:rPr>
                <w:rStyle w:val="fn"/>
                <w:rFonts w:ascii="Arial" w:hAnsi="Arial" w:cs="Arial"/>
                <w:i/>
                <w:sz w:val="22"/>
                <w:szCs w:val="22"/>
              </w:rPr>
              <w:t>Father and Son in Confucianism and Christianity</w:t>
            </w:r>
            <w:r w:rsidRPr="00B37320">
              <w:rPr>
                <w:rFonts w:ascii="Arial" w:hAnsi="Arial" w:cs="Arial"/>
                <w:i/>
                <w:sz w:val="22"/>
                <w:szCs w:val="22"/>
              </w:rPr>
              <w:t xml:space="preserve">: </w:t>
            </w:r>
            <w:r w:rsidRPr="00B37320">
              <w:rPr>
                <w:rStyle w:val="Subtitle1"/>
                <w:rFonts w:ascii="Arial" w:hAnsi="Arial" w:cs="Arial"/>
                <w:i/>
                <w:sz w:val="22"/>
                <w:szCs w:val="22"/>
              </w:rPr>
              <w:t xml:space="preserve">A Comparative Study of Xunzi and </w:t>
            </w:r>
            <w:r w:rsidRPr="00B37320">
              <w:rPr>
                <w:rStyle w:val="Subtitle1"/>
                <w:rFonts w:ascii="Arial" w:hAnsi="Arial" w:cs="Arial"/>
                <w:i/>
                <w:sz w:val="22"/>
                <w:szCs w:val="22"/>
              </w:rPr>
              <w:lastRenderedPageBreak/>
              <w:t xml:space="preserve">Paul, </w:t>
            </w:r>
            <w:r w:rsidRPr="00B37320">
              <w:rPr>
                <w:rFonts w:ascii="Arial" w:hAnsi="Arial" w:cs="Arial"/>
                <w:sz w:val="22"/>
                <w:szCs w:val="22"/>
              </w:rPr>
              <w:t>Sussex Academic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21775843"/>
              <w14:checkbox>
                <w14:checked w14:val="0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512E28BB" w14:textId="77777777" w:rsidR="005F1A50" w:rsidRPr="00B37320" w:rsidRDefault="005F1A50" w:rsidP="005F1A5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3732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14:paraId="72DD7EEC" w14:textId="77777777" w:rsidR="005F1A50" w:rsidRPr="00B37320" w:rsidRDefault="005F1A50" w:rsidP="005F1A5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100059F" w14:textId="77777777" w:rsidR="00A74B3E" w:rsidRPr="00B37320" w:rsidRDefault="00A74B3E" w:rsidP="00B37320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sectPr w:rsidR="00A74B3E" w:rsidRPr="00B37320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1471C6CC" w14:textId="77777777" w:rsidR="00AA12E5" w:rsidRDefault="00AA12E5" w:rsidP="009B5674">
      <w:r>
        <w:separator/>
      </w:r>
    </w:p>
  </w:endnote>
  <w:endnote w:type="continuationSeparator" w:id="0">
    <w:p w14:paraId="30A9847B" w14:textId="77777777" w:rsidR="00AA12E5" w:rsidRDefault="00AA12E5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宋体">
    <w:panose1 w:val="02010600030101010101"/>
    <w:charset w:val="50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Segoe UI Symbol">
    <w:altName w:val="Calibri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8E4A0FE" w14:textId="77777777" w:rsidR="00AA12E5" w:rsidRDefault="00AA12E5" w:rsidP="009B5674">
      <w:r>
        <w:separator/>
      </w:r>
    </w:p>
  </w:footnote>
  <w:footnote w:type="continuationSeparator" w:id="0">
    <w:p w14:paraId="01D9819B" w14:textId="77777777" w:rsidR="00AA12E5" w:rsidRDefault="00AA12E5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01886A46"/>
    <w:multiLevelType w:val="hybridMultilevel"/>
    <w:tmpl w:val="6122DC1A"/>
    <w:lvl w:ilvl="0" w:tplc="1AB4B11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750009A6">
      <w:start w:val="1"/>
      <w:numFmt w:val="lowerLetter"/>
      <w:lvlText w:val="%2."/>
      <w:lvlJc w:val="left"/>
      <w:pPr>
        <w:tabs>
          <w:tab w:val="num" w:pos="780"/>
        </w:tabs>
        <w:ind w:left="78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1260"/>
        </w:tabs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680"/>
        </w:tabs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tabs>
          <w:tab w:val="num" w:pos="2100"/>
        </w:tabs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tabs>
          <w:tab w:val="num" w:pos="2940"/>
        </w:tabs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tabs>
          <w:tab w:val="num" w:pos="3360"/>
        </w:tabs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3780"/>
        </w:tabs>
        <w:ind w:left="3780" w:hanging="420"/>
      </w:pPr>
    </w:lvl>
  </w:abstractNum>
  <w:abstractNum w:abstractNumId="2">
    <w:nsid w:val="31693F18"/>
    <w:multiLevelType w:val="hybridMultilevel"/>
    <w:tmpl w:val="6F7662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4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>
    <w:nsid w:val="43A30A1C"/>
    <w:multiLevelType w:val="hybridMultilevel"/>
    <w:tmpl w:val="EB7C885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6CFE0CC6"/>
    <w:multiLevelType w:val="hybridMultilevel"/>
    <w:tmpl w:val="9118E99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792F4D86"/>
    <w:multiLevelType w:val="hybridMultilevel"/>
    <w:tmpl w:val="923213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4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10"/>
  </w:num>
  <w:num w:numId="5">
    <w:abstractNumId w:val="3"/>
    <w:lvlOverride w:ilvl="0">
      <w:startOverride w:val="1"/>
    </w:lvlOverride>
  </w:num>
  <w:num w:numId="6">
    <w:abstractNumId w:val="6"/>
  </w:num>
  <w:num w:numId="7">
    <w:abstractNumId w:val="8"/>
  </w:num>
  <w:num w:numId="8">
    <w:abstractNumId w:val="9"/>
  </w:num>
  <w:num w:numId="9">
    <w:abstractNumId w:val="5"/>
  </w:num>
  <w:num w:numId="10">
    <w:abstractNumId w:val="2"/>
  </w:num>
  <w:num w:numId="11">
    <w:abstractNumId w:val="11"/>
  </w:num>
  <w:num w:numId="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bordersDoNotSurroundHeader/>
  <w:bordersDoNotSurroundFooter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8741E"/>
    <w:rsid w:val="00005C82"/>
    <w:rsid w:val="00014CBA"/>
    <w:rsid w:val="00066966"/>
    <w:rsid w:val="00066DE8"/>
    <w:rsid w:val="00077CD4"/>
    <w:rsid w:val="000C6407"/>
    <w:rsid w:val="00116B44"/>
    <w:rsid w:val="00172EDC"/>
    <w:rsid w:val="001A15E3"/>
    <w:rsid w:val="001A2624"/>
    <w:rsid w:val="001C765C"/>
    <w:rsid w:val="001D5DF6"/>
    <w:rsid w:val="00203392"/>
    <w:rsid w:val="002411A3"/>
    <w:rsid w:val="00247621"/>
    <w:rsid w:val="002960ED"/>
    <w:rsid w:val="00296480"/>
    <w:rsid w:val="002A0A46"/>
    <w:rsid w:val="00302297"/>
    <w:rsid w:val="003146EA"/>
    <w:rsid w:val="00316625"/>
    <w:rsid w:val="00343A65"/>
    <w:rsid w:val="00356025"/>
    <w:rsid w:val="00404273"/>
    <w:rsid w:val="00446F7D"/>
    <w:rsid w:val="00470586"/>
    <w:rsid w:val="004A6539"/>
    <w:rsid w:val="004B6F80"/>
    <w:rsid w:val="004F207C"/>
    <w:rsid w:val="005006B0"/>
    <w:rsid w:val="005259D7"/>
    <w:rsid w:val="00551363"/>
    <w:rsid w:val="005946A7"/>
    <w:rsid w:val="005E40A7"/>
    <w:rsid w:val="005E41B4"/>
    <w:rsid w:val="005F1A50"/>
    <w:rsid w:val="0062376E"/>
    <w:rsid w:val="0064368B"/>
    <w:rsid w:val="00646A7D"/>
    <w:rsid w:val="0069757B"/>
    <w:rsid w:val="006A0CE9"/>
    <w:rsid w:val="006B5681"/>
    <w:rsid w:val="006D2B8B"/>
    <w:rsid w:val="006E184F"/>
    <w:rsid w:val="00736A82"/>
    <w:rsid w:val="007C472E"/>
    <w:rsid w:val="007F1E1A"/>
    <w:rsid w:val="007F3042"/>
    <w:rsid w:val="008122BA"/>
    <w:rsid w:val="008619BD"/>
    <w:rsid w:val="0087353D"/>
    <w:rsid w:val="00886CD0"/>
    <w:rsid w:val="00890F9F"/>
    <w:rsid w:val="0089539D"/>
    <w:rsid w:val="00896003"/>
    <w:rsid w:val="008C188B"/>
    <w:rsid w:val="008E55FA"/>
    <w:rsid w:val="008F44C9"/>
    <w:rsid w:val="009139DF"/>
    <w:rsid w:val="00924F30"/>
    <w:rsid w:val="00974C6B"/>
    <w:rsid w:val="009A077A"/>
    <w:rsid w:val="009B5674"/>
    <w:rsid w:val="009D0293"/>
    <w:rsid w:val="009D09E7"/>
    <w:rsid w:val="00A74B3E"/>
    <w:rsid w:val="00A7528B"/>
    <w:rsid w:val="00A8154B"/>
    <w:rsid w:val="00AA12E5"/>
    <w:rsid w:val="00AD111C"/>
    <w:rsid w:val="00B03221"/>
    <w:rsid w:val="00B1208A"/>
    <w:rsid w:val="00B17917"/>
    <w:rsid w:val="00B30B52"/>
    <w:rsid w:val="00B37320"/>
    <w:rsid w:val="00B53530"/>
    <w:rsid w:val="00B64F44"/>
    <w:rsid w:val="00B80522"/>
    <w:rsid w:val="00B81017"/>
    <w:rsid w:val="00B8741E"/>
    <w:rsid w:val="00B9766C"/>
    <w:rsid w:val="00BA343F"/>
    <w:rsid w:val="00BD06FD"/>
    <w:rsid w:val="00BF6F6C"/>
    <w:rsid w:val="00C13D91"/>
    <w:rsid w:val="00C35455"/>
    <w:rsid w:val="00C86B41"/>
    <w:rsid w:val="00CE4961"/>
    <w:rsid w:val="00D14D48"/>
    <w:rsid w:val="00D41EBF"/>
    <w:rsid w:val="00DA3486"/>
    <w:rsid w:val="00DB46AD"/>
    <w:rsid w:val="00DC7FD0"/>
    <w:rsid w:val="00DD60BA"/>
    <w:rsid w:val="00DE543B"/>
    <w:rsid w:val="00DE58B7"/>
    <w:rsid w:val="00E30887"/>
    <w:rsid w:val="00E91B3E"/>
    <w:rsid w:val="00EA24E6"/>
    <w:rsid w:val="00EE52B5"/>
    <w:rsid w:val="00EE7660"/>
    <w:rsid w:val="00F0221E"/>
    <w:rsid w:val="00F576CC"/>
    <w:rsid w:val="00F64B4A"/>
    <w:rsid w:val="00F74712"/>
    <w:rsid w:val="00FA67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16FC481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EastAsia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footnote reference"/>
    <w:basedOn w:val="a0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a4">
    <w:name w:val="Hyperlink"/>
    <w:uiPriority w:val="99"/>
    <w:rsid w:val="00B8741E"/>
    <w:rPr>
      <w:color w:val="0000FF"/>
      <w:u w:val="single"/>
    </w:rPr>
  </w:style>
  <w:style w:type="paragraph" w:styleId="a5">
    <w:name w:val="List Paragraph"/>
    <w:basedOn w:val="a"/>
    <w:link w:val="a6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a7">
    <w:name w:val="Table Grid"/>
    <w:basedOn w:val="a1"/>
    <w:uiPriority w:val="59"/>
    <w:rsid w:val="00C86B4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a8">
    <w:name w:val="header"/>
    <w:basedOn w:val="a"/>
    <w:link w:val="a9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a9">
    <w:name w:val="页眉字符"/>
    <w:basedOn w:val="a0"/>
    <w:link w:val="a8"/>
    <w:uiPriority w:val="99"/>
    <w:rsid w:val="009B5674"/>
    <w:rPr>
      <w:sz w:val="24"/>
    </w:rPr>
  </w:style>
  <w:style w:type="paragraph" w:styleId="aa">
    <w:name w:val="footer"/>
    <w:basedOn w:val="a"/>
    <w:link w:val="ab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ab">
    <w:name w:val="页脚字符"/>
    <w:basedOn w:val="a0"/>
    <w:link w:val="aa"/>
    <w:uiPriority w:val="99"/>
    <w:rsid w:val="009B5674"/>
    <w:rPr>
      <w:sz w:val="24"/>
    </w:rPr>
  </w:style>
  <w:style w:type="paragraph" w:styleId="ac">
    <w:name w:val="Balloon Text"/>
    <w:basedOn w:val="a"/>
    <w:link w:val="ad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ad">
    <w:name w:val="批注框文本字符"/>
    <w:basedOn w:val="a0"/>
    <w:link w:val="ac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a6">
    <w:name w:val="列出段落字符"/>
    <w:link w:val="a5"/>
    <w:uiPriority w:val="34"/>
    <w:locked/>
    <w:rsid w:val="00A74B3E"/>
    <w:rPr>
      <w:sz w:val="24"/>
      <w:szCs w:val="24"/>
    </w:rPr>
  </w:style>
  <w:style w:type="character" w:customStyle="1" w:styleId="addmd">
    <w:name w:val="addmd"/>
    <w:basedOn w:val="a0"/>
    <w:rsid w:val="006B5681"/>
  </w:style>
  <w:style w:type="character" w:customStyle="1" w:styleId="fn">
    <w:name w:val="fn"/>
    <w:basedOn w:val="a0"/>
    <w:rsid w:val="00890F9F"/>
  </w:style>
  <w:style w:type="character" w:customStyle="1" w:styleId="Subtitle1">
    <w:name w:val="Subtitle1"/>
    <w:basedOn w:val="a0"/>
    <w:rsid w:val="00890F9F"/>
  </w:style>
  <w:style w:type="character" w:styleId="ae">
    <w:name w:val="Placeholder Text"/>
    <w:basedOn w:val="a0"/>
    <w:uiPriority w:val="99"/>
    <w:semiHidden/>
    <w:rsid w:val="005F1A50"/>
    <w:rPr>
      <w:color w:val="808080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Theme="minorEastAsia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footnote reference"/>
    <w:basedOn w:val="a0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a4">
    <w:name w:val="Hyperlink"/>
    <w:uiPriority w:val="99"/>
    <w:rsid w:val="00B8741E"/>
    <w:rPr>
      <w:color w:val="0000FF"/>
      <w:u w:val="single"/>
    </w:rPr>
  </w:style>
  <w:style w:type="paragraph" w:styleId="a5">
    <w:name w:val="List Paragraph"/>
    <w:basedOn w:val="a"/>
    <w:link w:val="a6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a7">
    <w:name w:val="Table Grid"/>
    <w:basedOn w:val="a1"/>
    <w:uiPriority w:val="59"/>
    <w:rsid w:val="00C86B4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a8">
    <w:name w:val="header"/>
    <w:basedOn w:val="a"/>
    <w:link w:val="a9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a9">
    <w:name w:val="页眉字符"/>
    <w:basedOn w:val="a0"/>
    <w:link w:val="a8"/>
    <w:uiPriority w:val="99"/>
    <w:rsid w:val="009B5674"/>
    <w:rPr>
      <w:sz w:val="24"/>
    </w:rPr>
  </w:style>
  <w:style w:type="paragraph" w:styleId="aa">
    <w:name w:val="footer"/>
    <w:basedOn w:val="a"/>
    <w:link w:val="ab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ab">
    <w:name w:val="页脚字符"/>
    <w:basedOn w:val="a0"/>
    <w:link w:val="aa"/>
    <w:uiPriority w:val="99"/>
    <w:rsid w:val="009B5674"/>
    <w:rPr>
      <w:sz w:val="24"/>
    </w:rPr>
  </w:style>
  <w:style w:type="paragraph" w:styleId="ac">
    <w:name w:val="Balloon Text"/>
    <w:basedOn w:val="a"/>
    <w:link w:val="ad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ad">
    <w:name w:val="批注框文本字符"/>
    <w:basedOn w:val="a0"/>
    <w:link w:val="ac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a6">
    <w:name w:val="列出段落字符"/>
    <w:link w:val="a5"/>
    <w:uiPriority w:val="34"/>
    <w:locked/>
    <w:rsid w:val="00A74B3E"/>
    <w:rPr>
      <w:sz w:val="24"/>
      <w:szCs w:val="24"/>
    </w:rPr>
  </w:style>
  <w:style w:type="character" w:customStyle="1" w:styleId="addmd">
    <w:name w:val="addmd"/>
    <w:basedOn w:val="a0"/>
    <w:rsid w:val="006B5681"/>
  </w:style>
  <w:style w:type="character" w:customStyle="1" w:styleId="fn">
    <w:name w:val="fn"/>
    <w:basedOn w:val="a0"/>
    <w:rsid w:val="00890F9F"/>
  </w:style>
  <w:style w:type="character" w:customStyle="1" w:styleId="Subtitle1">
    <w:name w:val="Subtitle1"/>
    <w:basedOn w:val="a0"/>
    <w:rsid w:val="00890F9F"/>
  </w:style>
  <w:style w:type="character" w:styleId="ae">
    <w:name w:val="Placeholder Text"/>
    <w:basedOn w:val="a0"/>
    <w:uiPriority w:val="99"/>
    <w:semiHidden/>
    <w:rsid w:val="005F1A5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glossaryDocument" Target="glossary/document.xml"/><Relationship Id="rId12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yperlink" Target="javascript:open_window(%22http://library.kcl.ac.uk:80/F/DAML82Q2S3FMGKTFE6DD2NGBKMN52C97M2JL8Y78M3QVC4UEE5-01639?func=service&amp;doc_number=001170208&amp;line_number=0017&amp;service_type=TAG%22);" TargetMode="External"/><Relationship Id="rId10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3C3D95FBDEDD400691FE899DA2834F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5731E44-0568-4769-BEDD-8E5774295CFC}"/>
      </w:docPartPr>
      <w:docPartBody>
        <w:p w:rsidR="00F64F3E" w:rsidRDefault="008A6101" w:rsidP="008A6101">
          <w:pPr>
            <w:pStyle w:val="3C3D95FBDEDD400691FE899DA2834F33"/>
          </w:pPr>
          <w:r w:rsidRPr="00CE712F">
            <w:rPr>
              <w:rStyle w:val="a3"/>
            </w:rPr>
            <w:t>Click or tap to enter a date.</w:t>
          </w:r>
        </w:p>
      </w:docPartBody>
    </w:docPart>
    <w:docPart>
      <w:docPartPr>
        <w:name w:val="97E074CEDFED4C6ABFF39B4621D0E04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788F356-0F82-4FDD-8700-CB5CB676E899}"/>
      </w:docPartPr>
      <w:docPartBody>
        <w:p w:rsidR="00F64F3E" w:rsidRDefault="008A6101" w:rsidP="008A6101">
          <w:pPr>
            <w:pStyle w:val="97E074CEDFED4C6ABFF39B4621D0E041"/>
          </w:pPr>
          <w:r w:rsidRPr="00CE712F">
            <w:rPr>
              <w:rStyle w:val="a3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宋体">
    <w:panose1 w:val="02010600030101010101"/>
    <w:charset w:val="50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Segoe UI Symbol">
    <w:altName w:val="Calibri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bordersDoNotSurroundHeader/>
  <w:bordersDoNotSurroundFooter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A6101"/>
    <w:rsid w:val="008A6101"/>
    <w:rsid w:val="00F64F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Placeholder Text"/>
    <w:basedOn w:val="a0"/>
    <w:uiPriority w:val="99"/>
    <w:semiHidden/>
    <w:rsid w:val="008A6101"/>
    <w:rPr>
      <w:color w:val="808080"/>
    </w:rPr>
  </w:style>
  <w:style w:type="paragraph" w:customStyle="1" w:styleId="3C3D95FBDEDD400691FE899DA2834F33">
    <w:name w:val="3C3D95FBDEDD400691FE899DA2834F33"/>
    <w:rsid w:val="008A6101"/>
  </w:style>
  <w:style w:type="paragraph" w:customStyle="1" w:styleId="97E074CEDFED4C6ABFF39B4621D0E041">
    <w:name w:val="97E074CEDFED4C6ABFF39B4621D0E041"/>
    <w:rsid w:val="008A6101"/>
  </w:style>
</w:styles>
</file>

<file path=word/glossary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Placeholder Text"/>
    <w:basedOn w:val="a0"/>
    <w:uiPriority w:val="99"/>
    <w:semiHidden/>
    <w:rsid w:val="008A6101"/>
    <w:rPr>
      <w:color w:val="808080"/>
    </w:rPr>
  </w:style>
  <w:style w:type="paragraph" w:customStyle="1" w:styleId="3C3D95FBDEDD400691FE899DA2834F33">
    <w:name w:val="3C3D95FBDEDD400691FE899DA2834F33"/>
    <w:rsid w:val="008A6101"/>
  </w:style>
  <w:style w:type="paragraph" w:customStyle="1" w:styleId="97E074CEDFED4C6ABFF39B4621D0E041">
    <w:name w:val="97E074CEDFED4C6ABFF39B4621D0E041"/>
    <w:rsid w:val="008A610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  <w:doNotSaveAsSingleFile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78C1F67-20A8-DE46-9049-B2A78A6EA2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\SYSTEM\01_qamod.dot</Template>
  <TotalTime>7</TotalTime>
  <Pages>4</Pages>
  <Words>794</Words>
  <Characters>4527</Characters>
  <Application>Microsoft Macintosh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5311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Yanxia Zhao</cp:lastModifiedBy>
  <cp:revision>6</cp:revision>
  <cp:lastPrinted>1901-01-01T00:00:00Z</cp:lastPrinted>
  <dcterms:created xsi:type="dcterms:W3CDTF">2019-12-13T11:32:00Z</dcterms:created>
  <dcterms:modified xsi:type="dcterms:W3CDTF">2020-04-09T10:30:00Z</dcterms:modified>
</cp:coreProperties>
</file>