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1660C0A" w:rsidP="51660C0A" w:rsidRDefault="51660C0A" w14:paraId="375E3D95" w14:textId="30F068E3">
      <w:pPr>
        <w:spacing w:line="360" w:lineRule="auto"/>
        <w:jc w:val="center"/>
        <w:rPr>
          <w:rFonts w:ascii="Arial" w:hAnsi="Arial" w:eastAsia="Arial" w:cs="Arial"/>
          <w:b/>
          <w:bCs/>
          <w:sz w:val="36"/>
          <w:szCs w:val="36"/>
        </w:rPr>
      </w:pPr>
      <w:r w:rsidRPr="51660C0A">
        <w:rPr>
          <w:rFonts w:ascii="Arial" w:hAnsi="Arial" w:eastAsia="Arial" w:cs="Arial"/>
          <w:b/>
          <w:bCs/>
          <w:sz w:val="36"/>
          <w:szCs w:val="36"/>
        </w:rPr>
        <w:t xml:space="preserve">                                                   </w:t>
      </w:r>
      <w:r w:rsidR="3A0A2C76">
        <w:rPr>
          <w:noProof/>
        </w:rPr>
        <w:drawing>
          <wp:inline distT="0" distB="0" distL="0" distR="0" wp14:anchorId="3CB6A399" wp14:editId="7F8470B5">
            <wp:extent cx="1524000" cy="1524000"/>
            <wp:effectExtent l="152400" t="152400" r="342900" b="342900"/>
            <wp:docPr id="1371938790" name="Picture 137193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a:stretch>
                      <a:fillRect/>
                    </a:stretch>
                  </pic:blipFill>
                  <pic:spPr>
                    <a:xfrm>
                      <a:off x="0" y="0"/>
                      <a:ext cx="1524000" cy="1524000"/>
                    </a:xfrm>
                    <a:prstGeom prst="rect">
                      <a:avLst/>
                    </a:prstGeom>
                    <a:ln>
                      <a:noFill/>
                    </a:ln>
                    <a:effectLst>
                      <a:outerShdw blurRad="292100" dist="139700" dir="2700000" algn="tl" rotWithShape="0">
                        <a:srgbClr val="333333">
                          <a:alpha val="65000"/>
                        </a:srgbClr>
                      </a:outerShdw>
                    </a:effectLst>
                  </pic:spPr>
                </pic:pic>
              </a:graphicData>
            </a:graphic>
          </wp:inline>
        </w:drawing>
      </w:r>
    </w:p>
    <w:p w:rsidR="51660C0A" w:rsidP="51660C0A" w:rsidRDefault="51660C0A" w14:paraId="35DED511" w14:textId="3F893E72">
      <w:pPr>
        <w:spacing w:line="360" w:lineRule="auto"/>
        <w:jc w:val="center"/>
        <w:rPr>
          <w:rFonts w:ascii="Arial" w:hAnsi="Arial" w:eastAsia="Arial" w:cs="Arial"/>
          <w:b/>
          <w:bCs/>
          <w:sz w:val="36"/>
          <w:szCs w:val="36"/>
        </w:rPr>
      </w:pPr>
    </w:p>
    <w:p w:rsidR="007E0B16" w:rsidP="7BE07A2E" w:rsidRDefault="56C8460D" w14:paraId="222AC4F6" w14:textId="5943E7C0">
      <w:pPr>
        <w:spacing w:line="360" w:lineRule="auto"/>
        <w:jc w:val="center"/>
      </w:pPr>
      <w:bookmarkStart w:name="_GoBack" w:id="0"/>
      <w:bookmarkEnd w:id="0"/>
      <w:r w:rsidRPr="5B19FB6C">
        <w:rPr>
          <w:rFonts w:ascii="Arial" w:hAnsi="Arial" w:eastAsia="Arial" w:cs="Arial"/>
          <w:b/>
          <w:bCs/>
          <w:sz w:val="36"/>
          <w:szCs w:val="36"/>
        </w:rPr>
        <w:t>Task 1 Academic Report</w:t>
      </w:r>
    </w:p>
    <w:p w:rsidR="56C8460D" w:rsidP="5B19FB6C" w:rsidRDefault="56C8460D" w14:paraId="5775BB64" w14:textId="3D111437">
      <w:pPr>
        <w:spacing w:line="360" w:lineRule="auto"/>
        <w:jc w:val="center"/>
        <w:rPr>
          <w:rFonts w:ascii="Arial" w:hAnsi="Arial" w:eastAsia="Arial" w:cs="Arial"/>
          <w:b/>
          <w:bCs/>
          <w:sz w:val="36"/>
          <w:szCs w:val="36"/>
        </w:rPr>
      </w:pPr>
      <w:r w:rsidRPr="5B19FB6C">
        <w:rPr>
          <w:rFonts w:ascii="Arial" w:hAnsi="Arial" w:eastAsia="Arial" w:cs="Arial"/>
          <w:b/>
          <w:bCs/>
          <w:sz w:val="36"/>
          <w:szCs w:val="36"/>
        </w:rPr>
        <w:t>What is the most effective way to motivate staff?</w:t>
      </w:r>
    </w:p>
    <w:p w:rsidR="56C8460D" w:rsidP="51660C0A" w:rsidRDefault="7644FFF8" w14:paraId="3CA8CD50" w14:textId="4B258816">
      <w:pPr>
        <w:spacing w:line="360" w:lineRule="auto"/>
        <w:rPr>
          <w:rFonts w:ascii="Arial" w:hAnsi="Arial" w:eastAsia="Arial" w:cs="Arial"/>
          <w:b/>
          <w:bCs/>
          <w:sz w:val="36"/>
          <w:szCs w:val="36"/>
        </w:rPr>
      </w:pPr>
      <w:r w:rsidRPr="51660C0A">
        <w:rPr>
          <w:rFonts w:ascii="Arial" w:hAnsi="Arial" w:eastAsia="Arial" w:cs="Arial"/>
          <w:b/>
          <w:bCs/>
          <w:sz w:val="28"/>
          <w:szCs w:val="28"/>
        </w:rPr>
        <w:t>Student name: Nicoleta Elena Ispas</w:t>
      </w:r>
    </w:p>
    <w:p w:rsidR="56C8460D" w:rsidP="7BE07A2E" w:rsidRDefault="56C8460D" w14:paraId="72C6BBE9" w14:textId="33BBC3BB">
      <w:pPr>
        <w:spacing w:line="360" w:lineRule="auto"/>
      </w:pPr>
      <w:r w:rsidRPr="5B19FB6C">
        <w:rPr>
          <w:rFonts w:ascii="Arial" w:hAnsi="Arial" w:eastAsia="Arial" w:cs="Arial"/>
          <w:b/>
          <w:bCs/>
          <w:sz w:val="28"/>
          <w:szCs w:val="28"/>
        </w:rPr>
        <w:t>Student ID: 2113247</w:t>
      </w:r>
    </w:p>
    <w:p w:rsidR="56C8460D" w:rsidP="7BE07A2E" w:rsidRDefault="7644FFF8" w14:paraId="127F7D92" w14:textId="38DC81C4">
      <w:pPr>
        <w:spacing w:line="360" w:lineRule="auto"/>
      </w:pPr>
      <w:r w:rsidRPr="51660C0A">
        <w:rPr>
          <w:rFonts w:ascii="Arial" w:hAnsi="Arial" w:eastAsia="Arial" w:cs="Arial"/>
          <w:b/>
          <w:bCs/>
          <w:sz w:val="28"/>
          <w:szCs w:val="28"/>
        </w:rPr>
        <w:t>Module code: BMSW 4001</w:t>
      </w:r>
      <w:r w:rsidRPr="51660C0A" w:rsidR="2A976C63">
        <w:rPr>
          <w:rFonts w:ascii="Arial" w:hAnsi="Arial" w:eastAsia="Arial" w:cs="Arial"/>
          <w:b/>
          <w:bCs/>
          <w:sz w:val="28"/>
          <w:szCs w:val="28"/>
        </w:rPr>
        <w:t xml:space="preserve"> </w:t>
      </w:r>
    </w:p>
    <w:p w:rsidR="16218064" w:rsidP="7BE07A2E" w:rsidRDefault="16218064" w14:paraId="598FE4D0" w14:textId="36534CAB">
      <w:pPr>
        <w:spacing w:line="360" w:lineRule="auto"/>
        <w:rPr>
          <w:rFonts w:ascii="Arial" w:hAnsi="Arial" w:eastAsia="Arial" w:cs="Arial"/>
          <w:b/>
          <w:bCs/>
          <w:sz w:val="28"/>
          <w:szCs w:val="28"/>
        </w:rPr>
      </w:pPr>
      <w:r w:rsidRPr="7BE07A2E">
        <w:rPr>
          <w:rFonts w:ascii="Arial" w:hAnsi="Arial" w:eastAsia="Arial" w:cs="Arial"/>
          <w:b/>
          <w:bCs/>
          <w:sz w:val="28"/>
          <w:szCs w:val="28"/>
        </w:rPr>
        <w:t>Assignment section: Task 1 -  Academic report  - ‘What is the most effective way to motivate staff?’</w:t>
      </w:r>
    </w:p>
    <w:p w:rsidR="56C8460D" w:rsidP="7BE07A2E" w:rsidRDefault="56C8460D" w14:paraId="2F132923" w14:textId="0EF1E8B1">
      <w:pPr>
        <w:spacing w:line="360" w:lineRule="auto"/>
        <w:rPr>
          <w:rFonts w:ascii="Arial" w:hAnsi="Arial" w:eastAsia="Arial" w:cs="Arial"/>
          <w:b/>
          <w:bCs/>
          <w:sz w:val="24"/>
          <w:szCs w:val="24"/>
        </w:rPr>
      </w:pPr>
      <w:r w:rsidRPr="5B19FB6C">
        <w:rPr>
          <w:rFonts w:ascii="Arial" w:hAnsi="Arial" w:eastAsia="Arial" w:cs="Arial"/>
          <w:b/>
          <w:bCs/>
          <w:sz w:val="28"/>
          <w:szCs w:val="28"/>
        </w:rPr>
        <w:t>Lecturer’s name: Md Nazmul Hasan</w:t>
      </w:r>
    </w:p>
    <w:p w:rsidR="5B19FB6C" w:rsidP="5B19FB6C" w:rsidRDefault="5B19FB6C" w14:paraId="63320646" w14:textId="23AC73C7">
      <w:pPr>
        <w:spacing w:line="360" w:lineRule="auto"/>
        <w:rPr>
          <w:rFonts w:ascii="Arial" w:hAnsi="Arial" w:eastAsia="Arial" w:cs="Arial"/>
        </w:rPr>
      </w:pPr>
    </w:p>
    <w:p w:rsidR="5B19FB6C" w:rsidP="5B19FB6C" w:rsidRDefault="5B19FB6C" w14:paraId="200F47BA" w14:textId="30148C0F">
      <w:pPr>
        <w:spacing w:line="360" w:lineRule="auto"/>
        <w:rPr>
          <w:rFonts w:ascii="Arial" w:hAnsi="Arial" w:eastAsia="Arial" w:cs="Arial"/>
        </w:rPr>
      </w:pPr>
    </w:p>
    <w:p w:rsidR="5B19FB6C" w:rsidP="5B19FB6C" w:rsidRDefault="5B19FB6C" w14:paraId="5A62AF52" w14:textId="63A6A347">
      <w:pPr>
        <w:spacing w:line="360" w:lineRule="auto"/>
        <w:rPr>
          <w:rFonts w:ascii="Arial" w:hAnsi="Arial" w:eastAsia="Arial" w:cs="Arial"/>
        </w:rPr>
      </w:pPr>
    </w:p>
    <w:p w:rsidR="5B19FB6C" w:rsidP="51660C0A" w:rsidRDefault="51660C0A" w14:paraId="4E2BF16A" w14:textId="599177B2">
      <w:pPr>
        <w:spacing w:line="360" w:lineRule="auto"/>
        <w:rPr>
          <w:rFonts w:ascii="Arial" w:hAnsi="Arial" w:eastAsia="Arial" w:cs="Arial"/>
        </w:rPr>
      </w:pPr>
      <w:r>
        <w:rPr>
          <w:noProof/>
        </w:rPr>
        <w:drawing>
          <wp:inline distT="0" distB="0" distL="0" distR="0" wp14:anchorId="575C9484" wp14:editId="46E838E5">
            <wp:extent cx="2857500" cy="590550"/>
            <wp:effectExtent l="38100" t="38100" r="0" b="190500"/>
            <wp:docPr id="145241326" name="Picture 14524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a:stretch>
                      <a:fillRect/>
                    </a:stretch>
                  </pic:blipFill>
                  <pic:spPr>
                    <a:xfrm>
                      <a:off x="0" y="0"/>
                      <a:ext cx="2857500" cy="590550"/>
                    </a:xfrm>
                    <a:prstGeom prst="rect">
                      <a:avLst/>
                    </a:prstGeom>
                    <a:ln>
                      <a:noFill/>
                    </a:ln>
                    <a:effectLst>
                      <a:outerShdw blurRad="292100" dist="139700" dir="2700000" algn="tl" rotWithShape="0">
                        <a:srgbClr val="333333">
                          <a:alpha val="65000"/>
                        </a:srgbClr>
                      </a:outerShdw>
                    </a:effectLst>
                  </pic:spPr>
                </pic:pic>
              </a:graphicData>
            </a:graphic>
          </wp:inline>
        </w:drawing>
      </w:r>
    </w:p>
    <w:p w:rsidR="5B19FB6C" w:rsidP="5B19FB6C" w:rsidRDefault="51660C0A" w14:paraId="09DBC866" w14:textId="4BCEF883">
      <w:pPr>
        <w:spacing w:line="360" w:lineRule="auto"/>
      </w:pPr>
      <w:r w:rsidRPr="51660C0A">
        <w:rPr>
          <w:rFonts w:ascii="Arial" w:hAnsi="Arial" w:eastAsia="Arial" w:cs="Arial"/>
        </w:rPr>
        <w:t xml:space="preserve">                                                                                                             </w:t>
      </w:r>
    </w:p>
    <w:p w:rsidR="5B19FB6C" w:rsidP="5B19FB6C" w:rsidRDefault="5B19FB6C" w14:paraId="403C2804" w14:textId="2E304E44">
      <w:pPr>
        <w:spacing w:line="360" w:lineRule="auto"/>
        <w:rPr>
          <w:rFonts w:ascii="Arial" w:hAnsi="Arial" w:eastAsia="Arial" w:cs="Arial"/>
        </w:rPr>
      </w:pPr>
    </w:p>
    <w:p w:rsidR="208C6F63" w:rsidP="208C6F63" w:rsidRDefault="208C6F63" w14:paraId="2DD13D2D" w14:textId="1A19636B">
      <w:pPr>
        <w:spacing w:line="360" w:lineRule="auto"/>
        <w:jc w:val="center"/>
        <w:rPr>
          <w:rFonts w:ascii="Arial" w:hAnsi="Arial" w:eastAsia="Arial" w:cs="Arial"/>
          <w:b w:val="1"/>
          <w:bCs w:val="1"/>
          <w:sz w:val="28"/>
          <w:szCs w:val="28"/>
        </w:rPr>
      </w:pPr>
    </w:p>
    <w:p w:rsidR="5B19FB6C" w:rsidP="208C6F63" w:rsidRDefault="53603F15" w14:paraId="61515161" w14:textId="2233A101">
      <w:pPr>
        <w:spacing w:line="360" w:lineRule="auto"/>
        <w:jc w:val="center"/>
        <w:rPr>
          <w:rFonts w:ascii="Arial" w:hAnsi="Arial" w:eastAsia="Arial" w:cs="Arial"/>
          <w:b w:val="1"/>
          <w:bCs w:val="1"/>
          <w:sz w:val="24"/>
          <w:szCs w:val="24"/>
        </w:rPr>
      </w:pPr>
      <w:r w:rsidRPr="208C6F63" w:rsidR="1C29F1E0">
        <w:rPr>
          <w:rFonts w:ascii="Arial" w:hAnsi="Arial" w:eastAsia="Arial" w:cs="Arial"/>
          <w:b w:val="1"/>
          <w:bCs w:val="1"/>
          <w:sz w:val="24"/>
          <w:szCs w:val="24"/>
        </w:rPr>
        <w:t>Table of content</w:t>
      </w:r>
    </w:p>
    <w:p w:rsidR="5B19FB6C" w:rsidP="208C6F63" w:rsidRDefault="53603F15" w14:paraId="5BC1C030" w14:textId="684599DA">
      <w:pPr>
        <w:spacing w:line="360" w:lineRule="auto"/>
        <w:jc w:val="right"/>
        <w:rPr>
          <w:rFonts w:ascii="Arial" w:hAnsi="Arial" w:eastAsia="Arial" w:cs="Arial"/>
          <w:sz w:val="22"/>
          <w:szCs w:val="22"/>
        </w:rPr>
      </w:pPr>
      <w:r w:rsidRPr="208C6F63" w:rsidR="1C29F1E0">
        <w:rPr>
          <w:rFonts w:ascii="Arial" w:hAnsi="Arial" w:eastAsia="Arial" w:cs="Arial"/>
          <w:sz w:val="22"/>
          <w:szCs w:val="22"/>
        </w:rPr>
        <w:t>Page</w:t>
      </w:r>
    </w:p>
    <w:p w:rsidR="5B19FB6C" w:rsidP="208C6F63" w:rsidRDefault="53603F15" w14:paraId="1A90D44D" w14:textId="595F3B4F">
      <w:pPr>
        <w:spacing w:line="360" w:lineRule="auto"/>
        <w:rPr>
          <w:rFonts w:ascii="Arial" w:hAnsi="Arial" w:eastAsia="Arial" w:cs="Arial"/>
          <w:sz w:val="22"/>
          <w:szCs w:val="22"/>
        </w:rPr>
      </w:pPr>
      <w:proofErr w:type="spellStart"/>
      <w:r w:rsidRPr="208C6F63" w:rsidR="1C29F1E0">
        <w:rPr>
          <w:rFonts w:ascii="Arial" w:hAnsi="Arial" w:eastAsia="Arial" w:cs="Arial"/>
          <w:sz w:val="22"/>
          <w:szCs w:val="22"/>
        </w:rPr>
        <w:t>Introduction</w:t>
      </w:r>
      <w:proofErr w:type="spellEnd"/>
      <w:r w:rsidRPr="208C6F63" w:rsidR="1C29F1E0">
        <w:rPr>
          <w:rFonts w:ascii="Arial" w:hAnsi="Arial" w:eastAsia="Arial" w:cs="Arial"/>
          <w:sz w:val="22"/>
          <w:szCs w:val="22"/>
        </w:rPr>
        <w:t>.............................................................................................................................3</w:t>
      </w:r>
    </w:p>
    <w:p w:rsidR="5B19FB6C" w:rsidP="208C6F63" w:rsidRDefault="53603F15" w14:paraId="1CD6674D" w14:textId="03330ECE">
      <w:pPr>
        <w:spacing w:line="360" w:lineRule="auto"/>
        <w:rPr>
          <w:rFonts w:ascii="Arial" w:hAnsi="Arial" w:eastAsia="Arial" w:cs="Arial"/>
          <w:sz w:val="22"/>
          <w:szCs w:val="22"/>
        </w:rPr>
      </w:pPr>
      <w:proofErr w:type="spellStart"/>
      <w:r w:rsidRPr="208C6F63" w:rsidR="1C29F1E0">
        <w:rPr>
          <w:rFonts w:ascii="Arial" w:hAnsi="Arial" w:eastAsia="Arial" w:cs="Arial"/>
          <w:sz w:val="22"/>
          <w:szCs w:val="22"/>
        </w:rPr>
        <w:t>Why</w:t>
      </w:r>
      <w:proofErr w:type="spellEnd"/>
      <w:r w:rsidRPr="208C6F63" w:rsidR="1C29F1E0">
        <w:rPr>
          <w:rFonts w:ascii="Arial" w:hAnsi="Arial" w:eastAsia="Arial" w:cs="Arial"/>
          <w:sz w:val="22"/>
          <w:szCs w:val="22"/>
        </w:rPr>
        <w:t xml:space="preserve"> do an </w:t>
      </w:r>
      <w:proofErr w:type="spellStart"/>
      <w:r w:rsidRPr="208C6F63" w:rsidR="1C29F1E0">
        <w:rPr>
          <w:rFonts w:ascii="Arial" w:hAnsi="Arial" w:eastAsia="Arial" w:cs="Arial"/>
          <w:sz w:val="22"/>
          <w:szCs w:val="22"/>
        </w:rPr>
        <w:t>employee</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needs</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to</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be</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motivated</w:t>
      </w:r>
      <w:proofErr w:type="spellEnd"/>
      <w:r w:rsidRPr="208C6F63" w:rsidR="1C29F1E0">
        <w:rPr>
          <w:rFonts w:ascii="Arial" w:hAnsi="Arial" w:eastAsia="Arial" w:cs="Arial"/>
          <w:sz w:val="22"/>
          <w:szCs w:val="22"/>
        </w:rPr>
        <w:t>..........................................................................3</w:t>
      </w:r>
    </w:p>
    <w:p w:rsidR="53603F15" w:rsidP="208C6F63" w:rsidRDefault="53603F15" w14:paraId="12F7B493" w14:textId="55FC9DE1">
      <w:pPr>
        <w:spacing w:line="360" w:lineRule="auto"/>
        <w:rPr>
          <w:rFonts w:ascii="Arial" w:hAnsi="Arial" w:eastAsia="Arial" w:cs="Arial"/>
          <w:sz w:val="22"/>
          <w:szCs w:val="22"/>
        </w:rPr>
      </w:pPr>
      <w:proofErr w:type="spellStart"/>
      <w:r w:rsidRPr="208C6F63" w:rsidR="1C29F1E0">
        <w:rPr>
          <w:rFonts w:ascii="Arial" w:hAnsi="Arial" w:eastAsia="Arial" w:cs="Arial"/>
          <w:sz w:val="22"/>
          <w:szCs w:val="22"/>
        </w:rPr>
        <w:t>Types</w:t>
      </w:r>
      <w:proofErr w:type="spellEnd"/>
      <w:r w:rsidRPr="208C6F63" w:rsidR="1C29F1E0">
        <w:rPr>
          <w:rFonts w:ascii="Arial" w:hAnsi="Arial" w:eastAsia="Arial" w:cs="Arial"/>
          <w:sz w:val="22"/>
          <w:szCs w:val="22"/>
        </w:rPr>
        <w:t xml:space="preserve"> of </w:t>
      </w:r>
      <w:proofErr w:type="spellStart"/>
      <w:r w:rsidRPr="208C6F63" w:rsidR="1C29F1E0">
        <w:rPr>
          <w:rFonts w:ascii="Arial" w:hAnsi="Arial" w:eastAsia="Arial" w:cs="Arial"/>
          <w:sz w:val="22"/>
          <w:szCs w:val="22"/>
        </w:rPr>
        <w:t>employee</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motivation</w:t>
      </w:r>
      <w:proofErr w:type="spellEnd"/>
      <w:r w:rsidRPr="208C6F63" w:rsidR="1C29F1E0">
        <w:rPr>
          <w:rFonts w:ascii="Arial" w:hAnsi="Arial" w:eastAsia="Arial" w:cs="Arial"/>
          <w:sz w:val="22"/>
          <w:szCs w:val="22"/>
        </w:rPr>
        <w:t>................................................................................................4</w:t>
      </w:r>
    </w:p>
    <w:p w:rsidR="5B19FB6C" w:rsidP="208C6F63" w:rsidRDefault="53603F15" w14:paraId="01160B1B" w14:textId="3DD8EFF0">
      <w:pPr>
        <w:spacing w:line="360" w:lineRule="auto"/>
        <w:rPr>
          <w:rFonts w:ascii="Arial" w:hAnsi="Arial" w:eastAsia="Arial" w:cs="Arial"/>
          <w:sz w:val="22"/>
          <w:szCs w:val="22"/>
        </w:rPr>
      </w:pPr>
      <w:proofErr w:type="spellStart"/>
      <w:r w:rsidRPr="208C6F63" w:rsidR="1C29F1E0">
        <w:rPr>
          <w:rFonts w:ascii="Arial" w:hAnsi="Arial" w:eastAsia="Arial" w:cs="Arial"/>
          <w:sz w:val="22"/>
          <w:szCs w:val="22"/>
        </w:rPr>
        <w:t>Ways</w:t>
      </w:r>
      <w:proofErr w:type="spellEnd"/>
      <w:r w:rsidRPr="208C6F63" w:rsidR="1C29F1E0">
        <w:rPr>
          <w:rFonts w:ascii="Arial" w:hAnsi="Arial" w:eastAsia="Arial" w:cs="Arial"/>
          <w:sz w:val="22"/>
          <w:szCs w:val="22"/>
        </w:rPr>
        <w:t xml:space="preserve"> in </w:t>
      </w:r>
      <w:proofErr w:type="spellStart"/>
      <w:r w:rsidRPr="208C6F63" w:rsidR="1C29F1E0">
        <w:rPr>
          <w:rFonts w:ascii="Arial" w:hAnsi="Arial" w:eastAsia="Arial" w:cs="Arial"/>
          <w:sz w:val="22"/>
          <w:szCs w:val="22"/>
        </w:rPr>
        <w:t>which</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bad</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managers</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kill</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motivation</w:t>
      </w:r>
      <w:proofErr w:type="spellEnd"/>
      <w:r w:rsidRPr="208C6F63" w:rsidR="1C29F1E0">
        <w:rPr>
          <w:rFonts w:ascii="Arial" w:hAnsi="Arial" w:eastAsia="Arial" w:cs="Arial"/>
          <w:sz w:val="22"/>
          <w:szCs w:val="22"/>
        </w:rPr>
        <w:t>..........................................................................5</w:t>
      </w:r>
    </w:p>
    <w:p w:rsidR="5B19FB6C" w:rsidP="208C6F63" w:rsidRDefault="53603F15" w14:paraId="5C5E78D9" w14:textId="5667EABC">
      <w:pPr>
        <w:spacing w:line="360" w:lineRule="auto"/>
        <w:rPr>
          <w:rFonts w:ascii="Arial" w:hAnsi="Arial" w:eastAsia="Arial" w:cs="Arial"/>
          <w:sz w:val="22"/>
          <w:szCs w:val="22"/>
        </w:rPr>
      </w:pPr>
      <w:proofErr w:type="spellStart"/>
      <w:r w:rsidRPr="208C6F63" w:rsidR="1C29F1E0">
        <w:rPr>
          <w:rFonts w:ascii="Arial" w:hAnsi="Arial" w:eastAsia="Arial" w:cs="Arial"/>
          <w:sz w:val="22"/>
          <w:szCs w:val="22"/>
        </w:rPr>
        <w:t>Employee</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recognition</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and</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rewards</w:t>
      </w:r>
      <w:proofErr w:type="spellEnd"/>
      <w:r w:rsidRPr="208C6F63" w:rsidR="1C29F1E0">
        <w:rPr>
          <w:rFonts w:ascii="Arial" w:hAnsi="Arial" w:eastAsia="Arial" w:cs="Arial"/>
          <w:sz w:val="22"/>
          <w:szCs w:val="22"/>
        </w:rPr>
        <w:t>.........................................................................................6</w:t>
      </w:r>
    </w:p>
    <w:p w:rsidR="5B19FB6C" w:rsidP="208C6F63" w:rsidRDefault="618D18EB" w14:paraId="761CDB9D" w14:textId="48D2F82F">
      <w:pPr>
        <w:spacing w:line="360" w:lineRule="auto"/>
        <w:rPr>
          <w:rFonts w:ascii="Arial" w:hAnsi="Arial" w:eastAsia="Arial" w:cs="Arial"/>
          <w:sz w:val="22"/>
          <w:szCs w:val="22"/>
        </w:rPr>
      </w:pPr>
      <w:proofErr w:type="spellStart"/>
      <w:r w:rsidRPr="208C6F63" w:rsidR="10311F73">
        <w:rPr>
          <w:rFonts w:ascii="Arial" w:hAnsi="Arial" w:eastAsia="Arial" w:cs="Arial"/>
          <w:sz w:val="22"/>
          <w:szCs w:val="22"/>
        </w:rPr>
        <w:t>Recognition</w:t>
      </w:r>
      <w:proofErr w:type="spellEnd"/>
      <w:r w:rsidRPr="208C6F63" w:rsidR="10311F73">
        <w:rPr>
          <w:rFonts w:ascii="Arial" w:hAnsi="Arial" w:eastAsia="Arial" w:cs="Arial"/>
          <w:sz w:val="22"/>
          <w:szCs w:val="22"/>
        </w:rPr>
        <w:t xml:space="preserve"> </w:t>
      </w:r>
      <w:proofErr w:type="spellStart"/>
      <w:r w:rsidRPr="208C6F63" w:rsidR="10311F73">
        <w:rPr>
          <w:rFonts w:ascii="Arial" w:hAnsi="Arial" w:eastAsia="Arial" w:cs="Arial"/>
          <w:sz w:val="22"/>
          <w:szCs w:val="22"/>
        </w:rPr>
        <w:t>from</w:t>
      </w:r>
      <w:proofErr w:type="spellEnd"/>
      <w:r w:rsidRPr="208C6F63" w:rsidR="10311F73">
        <w:rPr>
          <w:rFonts w:ascii="Arial" w:hAnsi="Arial" w:eastAsia="Arial" w:cs="Arial"/>
          <w:sz w:val="22"/>
          <w:szCs w:val="22"/>
        </w:rPr>
        <w:t xml:space="preserve"> </w:t>
      </w:r>
      <w:proofErr w:type="spellStart"/>
      <w:r w:rsidRPr="208C6F63" w:rsidR="10311F73">
        <w:rPr>
          <w:rFonts w:ascii="Arial" w:hAnsi="Arial" w:eastAsia="Arial" w:cs="Arial"/>
          <w:sz w:val="22"/>
          <w:szCs w:val="22"/>
        </w:rPr>
        <w:t>the</w:t>
      </w:r>
      <w:proofErr w:type="spellEnd"/>
      <w:r w:rsidRPr="208C6F63" w:rsidR="10311F73">
        <w:rPr>
          <w:rFonts w:ascii="Arial" w:hAnsi="Arial" w:eastAsia="Arial" w:cs="Arial"/>
          <w:sz w:val="22"/>
          <w:szCs w:val="22"/>
        </w:rPr>
        <w:t xml:space="preserve"> public....................................................................................................7</w:t>
      </w:r>
    </w:p>
    <w:p w:rsidR="5B19FB6C" w:rsidP="208C6F63" w:rsidRDefault="2B48E379" w14:paraId="37DA74E7" w14:textId="2EF875A7">
      <w:pPr>
        <w:spacing w:line="360" w:lineRule="auto"/>
        <w:rPr>
          <w:rFonts w:ascii="Arial" w:hAnsi="Arial" w:eastAsia="Arial" w:cs="Arial"/>
          <w:sz w:val="22"/>
          <w:szCs w:val="22"/>
        </w:rPr>
      </w:pPr>
      <w:r w:rsidRPr="208C6F63" w:rsidR="25E70BDD">
        <w:rPr>
          <w:rFonts w:ascii="Arial" w:hAnsi="Arial" w:eastAsia="Arial" w:cs="Arial"/>
          <w:color w:val="000000" w:themeColor="text1" w:themeTint="FF" w:themeShade="FF"/>
          <w:sz w:val="22"/>
          <w:szCs w:val="22"/>
        </w:rPr>
        <w:t xml:space="preserve">The </w:t>
      </w:r>
      <w:proofErr w:type="spellStart"/>
      <w:r w:rsidRPr="208C6F63" w:rsidR="25E70BDD">
        <w:rPr>
          <w:rFonts w:ascii="Arial" w:hAnsi="Arial" w:eastAsia="Arial" w:cs="Arial"/>
          <w:color w:val="000000" w:themeColor="text1" w:themeTint="FF" w:themeShade="FF"/>
          <w:sz w:val="22"/>
          <w:szCs w:val="22"/>
        </w:rPr>
        <w:t>definition</w:t>
      </w:r>
      <w:proofErr w:type="spellEnd"/>
      <w:r w:rsidRPr="208C6F63" w:rsidR="25E70BDD">
        <w:rPr>
          <w:rFonts w:ascii="Arial" w:hAnsi="Arial" w:eastAsia="Arial" w:cs="Arial"/>
          <w:color w:val="000000" w:themeColor="text1" w:themeTint="FF" w:themeShade="FF"/>
          <w:sz w:val="22"/>
          <w:szCs w:val="22"/>
        </w:rPr>
        <w:t xml:space="preserve"> of </w:t>
      </w:r>
      <w:proofErr w:type="spellStart"/>
      <w:r w:rsidRPr="208C6F63" w:rsidR="25E70BDD">
        <w:rPr>
          <w:rFonts w:ascii="Arial" w:hAnsi="Arial" w:eastAsia="Arial" w:cs="Arial"/>
          <w:color w:val="000000" w:themeColor="text1" w:themeTint="FF" w:themeShade="FF"/>
          <w:sz w:val="22"/>
          <w:szCs w:val="22"/>
        </w:rPr>
        <w:t>reward</w:t>
      </w:r>
      <w:proofErr w:type="spellEnd"/>
      <w:r w:rsidRPr="208C6F63" w:rsidR="25E70BDD">
        <w:rPr>
          <w:rFonts w:ascii="Arial" w:hAnsi="Arial" w:eastAsia="Arial" w:cs="Arial"/>
          <w:color w:val="000000" w:themeColor="text1" w:themeTint="FF" w:themeShade="FF"/>
          <w:sz w:val="22"/>
          <w:szCs w:val="22"/>
        </w:rPr>
        <w:t xml:space="preserve"> management....................................................................................7</w:t>
      </w:r>
    </w:p>
    <w:p w:rsidR="5B19FB6C" w:rsidP="208C6F63" w:rsidRDefault="2B48E379" w14:paraId="1BDB3EE8" w14:textId="206FDCB1">
      <w:pPr>
        <w:spacing w:line="360" w:lineRule="auto"/>
        <w:rPr>
          <w:rFonts w:ascii="Arial" w:hAnsi="Arial" w:eastAsia="Arial" w:cs="Arial"/>
          <w:color w:val="000000" w:themeColor="text1" w:themeTint="FF" w:themeShade="FF"/>
          <w:sz w:val="22"/>
          <w:szCs w:val="22"/>
        </w:rPr>
      </w:pPr>
      <w:proofErr w:type="spellStart"/>
      <w:r w:rsidRPr="208C6F63" w:rsidR="25E70BDD">
        <w:rPr>
          <w:rFonts w:ascii="Arial" w:hAnsi="Arial" w:eastAsia="Arial" w:cs="Arial"/>
          <w:color w:val="000000" w:themeColor="text1" w:themeTint="FF" w:themeShade="FF"/>
          <w:sz w:val="22"/>
          <w:szCs w:val="22"/>
        </w:rPr>
        <w:t>What</w:t>
      </w:r>
      <w:proofErr w:type="spellEnd"/>
      <w:r w:rsidRPr="208C6F63" w:rsidR="25E70BDD">
        <w:rPr>
          <w:rFonts w:ascii="Arial" w:hAnsi="Arial" w:eastAsia="Arial" w:cs="Arial"/>
          <w:color w:val="000000" w:themeColor="text1" w:themeTint="FF" w:themeShade="FF"/>
          <w:sz w:val="22"/>
          <w:szCs w:val="22"/>
        </w:rPr>
        <w:t xml:space="preserve"> </w:t>
      </w:r>
      <w:proofErr w:type="spellStart"/>
      <w:r w:rsidRPr="208C6F63" w:rsidR="25E70BDD">
        <w:rPr>
          <w:rFonts w:ascii="Arial" w:hAnsi="Arial" w:eastAsia="Arial" w:cs="Arial"/>
          <w:color w:val="000000" w:themeColor="text1" w:themeTint="FF" w:themeShade="FF"/>
          <w:sz w:val="22"/>
          <w:szCs w:val="22"/>
        </w:rPr>
        <w:t>is</w:t>
      </w:r>
      <w:proofErr w:type="spellEnd"/>
      <w:r w:rsidRPr="208C6F63" w:rsidR="25E70BDD">
        <w:rPr>
          <w:rFonts w:ascii="Arial" w:hAnsi="Arial" w:eastAsia="Arial" w:cs="Arial"/>
          <w:color w:val="000000" w:themeColor="text1" w:themeTint="FF" w:themeShade="FF"/>
          <w:sz w:val="22"/>
          <w:szCs w:val="22"/>
        </w:rPr>
        <w:t xml:space="preserve"> </w:t>
      </w:r>
      <w:proofErr w:type="spellStart"/>
      <w:r w:rsidRPr="208C6F63" w:rsidR="25E70BDD">
        <w:rPr>
          <w:rFonts w:ascii="Arial" w:hAnsi="Arial" w:eastAsia="Arial" w:cs="Arial"/>
          <w:color w:val="000000" w:themeColor="text1" w:themeTint="FF" w:themeShade="FF"/>
          <w:sz w:val="22"/>
          <w:szCs w:val="22"/>
        </w:rPr>
        <w:t>the</w:t>
      </w:r>
      <w:proofErr w:type="spellEnd"/>
      <w:r w:rsidRPr="208C6F63" w:rsidR="25E70BDD">
        <w:rPr>
          <w:rFonts w:ascii="Arial" w:hAnsi="Arial" w:eastAsia="Arial" w:cs="Arial"/>
          <w:color w:val="000000" w:themeColor="text1" w:themeTint="FF" w:themeShade="FF"/>
          <w:sz w:val="22"/>
          <w:szCs w:val="22"/>
        </w:rPr>
        <w:t xml:space="preserve"> </w:t>
      </w:r>
      <w:proofErr w:type="spellStart"/>
      <w:r w:rsidRPr="208C6F63" w:rsidR="25E70BDD">
        <w:rPr>
          <w:rFonts w:ascii="Arial" w:hAnsi="Arial" w:eastAsia="Arial" w:cs="Arial"/>
          <w:color w:val="000000" w:themeColor="text1" w:themeTint="FF" w:themeShade="FF"/>
          <w:sz w:val="22"/>
          <w:szCs w:val="22"/>
        </w:rPr>
        <w:t>purpose</w:t>
      </w:r>
      <w:proofErr w:type="spellEnd"/>
      <w:r w:rsidRPr="208C6F63" w:rsidR="25E70BDD">
        <w:rPr>
          <w:rFonts w:ascii="Arial" w:hAnsi="Arial" w:eastAsia="Arial" w:cs="Arial"/>
          <w:color w:val="000000" w:themeColor="text1" w:themeTint="FF" w:themeShade="FF"/>
          <w:sz w:val="22"/>
          <w:szCs w:val="22"/>
        </w:rPr>
        <w:t xml:space="preserve"> of </w:t>
      </w:r>
      <w:proofErr w:type="spellStart"/>
      <w:r w:rsidRPr="208C6F63" w:rsidR="25E70BDD">
        <w:rPr>
          <w:rFonts w:ascii="Arial" w:hAnsi="Arial" w:eastAsia="Arial" w:cs="Arial"/>
          <w:color w:val="000000" w:themeColor="text1" w:themeTint="FF" w:themeShade="FF"/>
          <w:sz w:val="22"/>
          <w:szCs w:val="22"/>
        </w:rPr>
        <w:t>the</w:t>
      </w:r>
      <w:proofErr w:type="spellEnd"/>
      <w:r w:rsidRPr="208C6F63" w:rsidR="25E70BDD">
        <w:rPr>
          <w:rFonts w:ascii="Arial" w:hAnsi="Arial" w:eastAsia="Arial" w:cs="Arial"/>
          <w:color w:val="000000" w:themeColor="text1" w:themeTint="FF" w:themeShade="FF"/>
          <w:sz w:val="22"/>
          <w:szCs w:val="22"/>
        </w:rPr>
        <w:t xml:space="preserve"> </w:t>
      </w:r>
      <w:proofErr w:type="spellStart"/>
      <w:r w:rsidRPr="208C6F63" w:rsidR="25E70BDD">
        <w:rPr>
          <w:rFonts w:ascii="Arial" w:hAnsi="Arial" w:eastAsia="Arial" w:cs="Arial"/>
          <w:color w:val="000000" w:themeColor="text1" w:themeTint="FF" w:themeShade="FF"/>
          <w:sz w:val="22"/>
          <w:szCs w:val="22"/>
        </w:rPr>
        <w:t>reward</w:t>
      </w:r>
      <w:proofErr w:type="spellEnd"/>
      <w:r w:rsidRPr="208C6F63" w:rsidR="25E70BDD">
        <w:rPr>
          <w:rFonts w:ascii="Arial" w:hAnsi="Arial" w:eastAsia="Arial" w:cs="Arial"/>
          <w:color w:val="000000" w:themeColor="text1" w:themeTint="FF" w:themeShade="FF"/>
          <w:sz w:val="22"/>
          <w:szCs w:val="22"/>
        </w:rPr>
        <w:t xml:space="preserve"> management....................................................................8</w:t>
      </w:r>
    </w:p>
    <w:p w:rsidR="5B19FB6C" w:rsidP="208C6F63" w:rsidRDefault="53603F15" w14:paraId="2666C67A" w14:textId="2424D4D6">
      <w:pPr>
        <w:spacing w:line="360" w:lineRule="auto"/>
        <w:rPr>
          <w:rFonts w:ascii="Arial" w:hAnsi="Arial" w:eastAsia="Arial" w:cs="Arial"/>
          <w:sz w:val="22"/>
          <w:szCs w:val="22"/>
        </w:rPr>
      </w:pPr>
      <w:r w:rsidRPr="208C6F63" w:rsidR="1C29F1E0">
        <w:rPr>
          <w:rFonts w:ascii="Arial" w:hAnsi="Arial" w:eastAsia="Arial" w:cs="Arial"/>
          <w:sz w:val="22"/>
          <w:szCs w:val="22"/>
        </w:rPr>
        <w:t xml:space="preserve">Money </w:t>
      </w:r>
      <w:proofErr w:type="spellStart"/>
      <w:r w:rsidRPr="208C6F63" w:rsidR="1C29F1E0">
        <w:rPr>
          <w:rFonts w:ascii="Arial" w:hAnsi="Arial" w:eastAsia="Arial" w:cs="Arial"/>
          <w:sz w:val="22"/>
          <w:szCs w:val="22"/>
        </w:rPr>
        <w:t>motivates</w:t>
      </w:r>
      <w:proofErr w:type="spellEnd"/>
      <w:r w:rsidRPr="208C6F63" w:rsidR="1C29F1E0">
        <w:rPr>
          <w:rFonts w:ascii="Arial" w:hAnsi="Arial" w:eastAsia="Arial" w:cs="Arial"/>
          <w:sz w:val="22"/>
          <w:szCs w:val="22"/>
        </w:rPr>
        <w:t xml:space="preserve"> </w:t>
      </w:r>
      <w:proofErr w:type="spellStart"/>
      <w:r w:rsidRPr="208C6F63" w:rsidR="1C29F1E0">
        <w:rPr>
          <w:rFonts w:ascii="Arial" w:hAnsi="Arial" w:eastAsia="Arial" w:cs="Arial"/>
          <w:sz w:val="22"/>
          <w:szCs w:val="22"/>
        </w:rPr>
        <w:t>people</w:t>
      </w:r>
      <w:proofErr w:type="spellEnd"/>
      <w:r w:rsidRPr="208C6F63" w:rsidR="1C29F1E0">
        <w:rPr>
          <w:rFonts w:ascii="Arial" w:hAnsi="Arial" w:eastAsia="Arial" w:cs="Arial"/>
          <w:sz w:val="22"/>
          <w:szCs w:val="22"/>
        </w:rPr>
        <w:t>.........................................................................................................9</w:t>
      </w:r>
    </w:p>
    <w:p w:rsidR="53603F15" w:rsidP="208C6F63" w:rsidRDefault="4A9ED948" w14:paraId="728ED04D" w14:textId="39FCE3CE">
      <w:pPr>
        <w:spacing w:line="360" w:lineRule="auto"/>
        <w:rPr>
          <w:rFonts w:ascii="Arial" w:hAnsi="Arial" w:eastAsia="Arial" w:cs="Arial"/>
          <w:sz w:val="22"/>
          <w:szCs w:val="22"/>
        </w:rPr>
      </w:pPr>
      <w:r w:rsidRPr="208C6F63" w:rsidR="21EB0E26">
        <w:rPr>
          <w:rFonts w:ascii="Arial" w:hAnsi="Arial" w:eastAsia="Arial" w:cs="Arial"/>
          <w:sz w:val="22"/>
          <w:szCs w:val="22"/>
        </w:rPr>
        <w:t xml:space="preserve">Management </w:t>
      </w:r>
      <w:proofErr w:type="spellStart"/>
      <w:r w:rsidRPr="208C6F63" w:rsidR="21EB0E26">
        <w:rPr>
          <w:rFonts w:ascii="Arial" w:hAnsi="Arial" w:eastAsia="Arial" w:cs="Arial"/>
          <w:sz w:val="22"/>
          <w:szCs w:val="22"/>
        </w:rPr>
        <w:t>challenges</w:t>
      </w:r>
      <w:proofErr w:type="spellEnd"/>
      <w:r w:rsidRPr="208C6F63" w:rsidR="21EB0E26">
        <w:rPr>
          <w:rFonts w:ascii="Arial" w:hAnsi="Arial" w:eastAsia="Arial" w:cs="Arial"/>
          <w:sz w:val="22"/>
          <w:szCs w:val="22"/>
        </w:rPr>
        <w:t>.......................................................................................................10</w:t>
      </w:r>
    </w:p>
    <w:p w:rsidR="53603F15" w:rsidP="208C6F63" w:rsidRDefault="178D1F5B" w14:paraId="26EA2EF5" w14:textId="15C9B48F">
      <w:pPr>
        <w:spacing w:line="360" w:lineRule="auto"/>
        <w:rPr>
          <w:rFonts w:ascii="Arial" w:hAnsi="Arial" w:eastAsia="Arial" w:cs="Arial"/>
          <w:sz w:val="22"/>
          <w:szCs w:val="22"/>
        </w:rPr>
      </w:pPr>
      <w:proofErr w:type="spellStart"/>
      <w:r w:rsidRPr="208C6F63" w:rsidR="15FD9C84">
        <w:rPr>
          <w:rFonts w:ascii="Arial" w:hAnsi="Arial" w:eastAsia="Arial" w:cs="Arial"/>
          <w:sz w:val="22"/>
          <w:szCs w:val="22"/>
        </w:rPr>
        <w:t>Scientifically</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Proven</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Ways</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to</w:t>
      </w:r>
      <w:proofErr w:type="spellEnd"/>
      <w:r w:rsidRPr="208C6F63" w:rsidR="15FD9C84">
        <w:rPr>
          <w:rFonts w:ascii="Arial" w:hAnsi="Arial" w:eastAsia="Arial" w:cs="Arial"/>
          <w:sz w:val="22"/>
          <w:szCs w:val="22"/>
        </w:rPr>
        <w:t xml:space="preserve"> Motivate </w:t>
      </w:r>
      <w:proofErr w:type="spellStart"/>
      <w:r w:rsidRPr="208C6F63" w:rsidR="15FD9C84">
        <w:rPr>
          <w:rFonts w:ascii="Arial" w:hAnsi="Arial" w:eastAsia="Arial" w:cs="Arial"/>
          <w:sz w:val="22"/>
          <w:szCs w:val="22"/>
        </w:rPr>
        <w:t>Employees</w:t>
      </w:r>
      <w:proofErr w:type="spellEnd"/>
      <w:r w:rsidRPr="208C6F63" w:rsidR="15FD9C84">
        <w:rPr>
          <w:rFonts w:ascii="Arial" w:hAnsi="Arial" w:eastAsia="Arial" w:cs="Arial"/>
          <w:sz w:val="22"/>
          <w:szCs w:val="22"/>
        </w:rPr>
        <w:t>..............................................................11</w:t>
      </w:r>
    </w:p>
    <w:p w:rsidR="178D1F5B" w:rsidP="208C6F63" w:rsidRDefault="178D1F5B" w14:paraId="72B2934C" w14:textId="031033F3">
      <w:pPr>
        <w:spacing w:line="360" w:lineRule="auto"/>
        <w:rPr>
          <w:rFonts w:ascii="Arial" w:hAnsi="Arial" w:eastAsia="Arial" w:cs="Arial"/>
          <w:sz w:val="22"/>
          <w:szCs w:val="22"/>
        </w:rPr>
      </w:pPr>
      <w:proofErr w:type="spellStart"/>
      <w:r w:rsidRPr="208C6F63" w:rsidR="15FD9C84">
        <w:rPr>
          <w:rFonts w:ascii="Arial" w:hAnsi="Arial" w:eastAsia="Arial" w:cs="Arial"/>
          <w:sz w:val="22"/>
          <w:szCs w:val="22"/>
        </w:rPr>
        <w:t>Three</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common</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employee</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challenges</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and</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how</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to</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overcome</w:t>
      </w:r>
      <w:proofErr w:type="spellEnd"/>
      <w:r w:rsidRPr="208C6F63" w:rsidR="15FD9C84">
        <w:rPr>
          <w:rFonts w:ascii="Arial" w:hAnsi="Arial" w:eastAsia="Arial" w:cs="Arial"/>
          <w:sz w:val="22"/>
          <w:szCs w:val="22"/>
        </w:rPr>
        <w:t xml:space="preserve"> </w:t>
      </w:r>
      <w:proofErr w:type="spellStart"/>
      <w:r w:rsidRPr="208C6F63" w:rsidR="15FD9C84">
        <w:rPr>
          <w:rFonts w:ascii="Arial" w:hAnsi="Arial" w:eastAsia="Arial" w:cs="Arial"/>
          <w:sz w:val="22"/>
          <w:szCs w:val="22"/>
        </w:rPr>
        <w:t>them</w:t>
      </w:r>
      <w:proofErr w:type="spellEnd"/>
      <w:r w:rsidRPr="208C6F63" w:rsidR="15FD9C84">
        <w:rPr>
          <w:rFonts w:ascii="Arial" w:hAnsi="Arial" w:eastAsia="Arial" w:cs="Arial"/>
          <w:sz w:val="22"/>
          <w:szCs w:val="22"/>
        </w:rPr>
        <w:t>.......................................12</w:t>
      </w:r>
    </w:p>
    <w:p w:rsidR="26B2C881" w:rsidP="208C6F63" w:rsidRDefault="26B2C881" w14:paraId="6EA734CF" w14:textId="47CBDC5E">
      <w:pPr>
        <w:spacing w:line="360" w:lineRule="auto"/>
        <w:rPr>
          <w:rFonts w:ascii="Arial" w:hAnsi="Arial" w:eastAsia="Arial" w:cs="Arial"/>
          <w:sz w:val="22"/>
          <w:szCs w:val="22"/>
        </w:rPr>
      </w:pPr>
      <w:proofErr w:type="spellStart"/>
      <w:r w:rsidRPr="208C6F63" w:rsidR="7BB6A580">
        <w:rPr>
          <w:rFonts w:ascii="Arial" w:hAnsi="Arial" w:eastAsia="Arial" w:cs="Arial"/>
          <w:sz w:val="22"/>
          <w:szCs w:val="22"/>
        </w:rPr>
        <w:t>Conclusion</w:t>
      </w:r>
      <w:proofErr w:type="spellEnd"/>
      <w:r w:rsidRPr="208C6F63" w:rsidR="7BB6A580">
        <w:rPr>
          <w:rFonts w:ascii="Arial" w:hAnsi="Arial" w:eastAsia="Arial" w:cs="Arial"/>
          <w:sz w:val="22"/>
          <w:szCs w:val="22"/>
        </w:rPr>
        <w:t>............................................................................................................................13</w:t>
      </w:r>
    </w:p>
    <w:p w:rsidR="26B2C881" w:rsidP="26B2C881" w:rsidRDefault="26B2C881" w14:paraId="0C4F0E65" w14:textId="76ED644D">
      <w:pPr>
        <w:spacing w:line="360" w:lineRule="auto"/>
        <w:rPr>
          <w:rFonts w:ascii="Arial" w:hAnsi="Arial" w:eastAsia="Arial" w:cs="Arial"/>
        </w:rPr>
      </w:pPr>
      <w:proofErr w:type="spellStart"/>
      <w:r w:rsidRPr="208C6F63" w:rsidR="7BB6A580">
        <w:rPr>
          <w:rFonts w:ascii="Arial" w:hAnsi="Arial" w:eastAsia="Arial" w:cs="Arial"/>
          <w:sz w:val="22"/>
          <w:szCs w:val="22"/>
        </w:rPr>
        <w:t>References</w:t>
      </w:r>
      <w:proofErr w:type="spellEnd"/>
      <w:r w:rsidRPr="208C6F63" w:rsidR="7BB6A580">
        <w:rPr>
          <w:rFonts w:ascii="Arial" w:hAnsi="Arial" w:eastAsia="Arial" w:cs="Arial"/>
          <w:sz w:val="22"/>
          <w:szCs w:val="22"/>
        </w:rPr>
        <w:t>.............................................................................................................................</w:t>
      </w:r>
      <w:r w:rsidRPr="208C6F63" w:rsidR="7BB6A580">
        <w:rPr>
          <w:rFonts w:ascii="Arial" w:hAnsi="Arial" w:eastAsia="Arial" w:cs="Arial"/>
        </w:rPr>
        <w:t>13</w:t>
      </w:r>
    </w:p>
    <w:p w:rsidR="26B2C881" w:rsidP="26B2C881" w:rsidRDefault="26B2C881" w14:paraId="59378C91" w14:textId="5C205E07">
      <w:pPr>
        <w:spacing w:line="360" w:lineRule="auto"/>
        <w:rPr>
          <w:rFonts w:ascii="Arial" w:hAnsi="Arial" w:eastAsia="Arial" w:cs="Arial"/>
        </w:rPr>
      </w:pPr>
    </w:p>
    <w:p w:rsidR="26B2C881" w:rsidP="26B2C881" w:rsidRDefault="26B2C881" w14:paraId="49F9455B" w14:textId="169F6686">
      <w:pPr>
        <w:spacing w:line="360" w:lineRule="auto"/>
        <w:rPr>
          <w:rFonts w:ascii="Arial" w:hAnsi="Arial" w:eastAsia="Arial" w:cs="Arial"/>
        </w:rPr>
      </w:pPr>
    </w:p>
    <w:p w:rsidR="26B2C881" w:rsidP="26B2C881" w:rsidRDefault="26B2C881" w14:paraId="07B0E243" w14:textId="2A9648B3">
      <w:pPr>
        <w:spacing w:line="360" w:lineRule="auto"/>
        <w:rPr>
          <w:rFonts w:ascii="Arial" w:hAnsi="Arial" w:eastAsia="Arial" w:cs="Arial"/>
        </w:rPr>
      </w:pPr>
    </w:p>
    <w:p w:rsidR="26B2C881" w:rsidP="26B2C881" w:rsidRDefault="26B2C881" w14:paraId="6E5C1A8F" w14:textId="7E594F3D">
      <w:pPr>
        <w:spacing w:line="360" w:lineRule="auto"/>
        <w:rPr>
          <w:rFonts w:ascii="Arial" w:hAnsi="Arial" w:eastAsia="Arial" w:cs="Arial"/>
        </w:rPr>
      </w:pPr>
    </w:p>
    <w:p w:rsidR="26B2C881" w:rsidP="26B2C881" w:rsidRDefault="26B2C881" w14:paraId="76604844" w14:textId="0B14B408">
      <w:pPr>
        <w:spacing w:line="360" w:lineRule="auto"/>
        <w:rPr>
          <w:rFonts w:ascii="Arial" w:hAnsi="Arial" w:eastAsia="Arial" w:cs="Arial"/>
        </w:rPr>
      </w:pPr>
    </w:p>
    <w:p w:rsidR="26B2C881" w:rsidP="26B2C881" w:rsidRDefault="26B2C881" w14:paraId="7DB7FA8F" w14:textId="7C34E987">
      <w:pPr>
        <w:spacing w:line="360" w:lineRule="auto"/>
        <w:rPr>
          <w:rFonts w:ascii="Arial" w:hAnsi="Arial" w:eastAsia="Arial" w:cs="Arial"/>
        </w:rPr>
      </w:pPr>
    </w:p>
    <w:p w:rsidR="26B2C881" w:rsidP="26B2C881" w:rsidRDefault="26B2C881" w14:paraId="5E549F0B" w14:textId="6637201C">
      <w:pPr>
        <w:spacing w:line="360" w:lineRule="auto"/>
        <w:rPr>
          <w:rFonts w:ascii="Arial" w:hAnsi="Arial" w:eastAsia="Arial" w:cs="Arial"/>
        </w:rPr>
      </w:pPr>
    </w:p>
    <w:p w:rsidR="26B2C881" w:rsidP="26B2C881" w:rsidRDefault="26B2C881" w14:paraId="73FC3D62" w14:textId="4934F9F0">
      <w:pPr>
        <w:spacing w:line="360" w:lineRule="auto"/>
        <w:rPr>
          <w:rFonts w:ascii="Arial" w:hAnsi="Arial" w:eastAsia="Arial" w:cs="Arial"/>
        </w:rPr>
      </w:pPr>
    </w:p>
    <w:p w:rsidR="26B2C881" w:rsidP="26B2C881" w:rsidRDefault="26B2C881" w14:paraId="5A7F977C" w14:textId="398CA006">
      <w:pPr>
        <w:spacing w:line="360" w:lineRule="auto"/>
        <w:rPr>
          <w:rFonts w:ascii="Arial" w:hAnsi="Arial" w:eastAsia="Arial" w:cs="Arial"/>
        </w:rPr>
      </w:pPr>
    </w:p>
    <w:p w:rsidR="26B2C881" w:rsidP="26B2C881" w:rsidRDefault="26B2C881" w14:paraId="6F5992A3" w14:textId="76F76D07">
      <w:pPr>
        <w:spacing w:line="360" w:lineRule="auto"/>
        <w:rPr>
          <w:rFonts w:ascii="Arial" w:hAnsi="Arial" w:eastAsia="Arial" w:cs="Arial"/>
        </w:rPr>
      </w:pPr>
    </w:p>
    <w:p w:rsidR="26B2C881" w:rsidP="26B2C881" w:rsidRDefault="26B2C881" w14:paraId="6CCE1113" w14:textId="5AA2CB6D">
      <w:pPr>
        <w:spacing w:line="360" w:lineRule="auto"/>
        <w:rPr>
          <w:rFonts w:ascii="Arial" w:hAnsi="Arial" w:eastAsia="Arial" w:cs="Arial"/>
          <w:b/>
          <w:bCs/>
          <w:sz w:val="24"/>
          <w:szCs w:val="24"/>
          <w:u w:val="single"/>
        </w:rPr>
      </w:pPr>
      <w:r w:rsidRPr="26B2C881">
        <w:rPr>
          <w:rFonts w:ascii="Arial" w:hAnsi="Arial" w:eastAsia="Arial" w:cs="Arial"/>
          <w:b/>
          <w:bCs/>
          <w:sz w:val="24"/>
          <w:szCs w:val="24"/>
          <w:u w:val="single"/>
        </w:rPr>
        <w:t>Introduction:</w:t>
      </w:r>
    </w:p>
    <w:p w:rsidR="56C8460D" w:rsidP="7BE07A2E" w:rsidRDefault="56C8460D" w14:paraId="097C621F" w14:textId="034C6614">
      <w:pPr>
        <w:spacing w:line="360" w:lineRule="auto"/>
        <w:rPr>
          <w:rFonts w:ascii="Arial" w:hAnsi="Arial" w:eastAsia="Arial" w:cs="Arial"/>
        </w:rPr>
      </w:pPr>
      <w:r w:rsidRPr="7BE07A2E">
        <w:rPr>
          <w:rFonts w:ascii="Arial" w:hAnsi="Arial" w:eastAsia="Arial" w:cs="Arial"/>
        </w:rPr>
        <w:t xml:space="preserve">The purpose of Task 1 is to find out what are the most effective ways in which staff can be motivated. </w:t>
      </w:r>
    </w:p>
    <w:p w:rsidR="56C8460D" w:rsidP="7BE07A2E" w:rsidRDefault="56C8460D" w14:paraId="423DB1F8" w14:textId="681FCF8D">
      <w:pPr>
        <w:spacing w:line="360" w:lineRule="auto"/>
        <w:rPr>
          <w:rFonts w:ascii="Arial" w:hAnsi="Arial" w:eastAsia="Arial" w:cs="Arial"/>
        </w:rPr>
      </w:pPr>
      <w:r w:rsidRPr="7BE07A2E">
        <w:rPr>
          <w:rFonts w:ascii="Arial" w:hAnsi="Arial" w:eastAsia="Arial" w:cs="Arial"/>
        </w:rPr>
        <w:t>One way which can help staff be motivated is the money. Sometimes people get motivated when they get paid well because they really feel like the work and effort they put in their job is actually seen and rewarded, but it is not always the case. Sometimes, they just need little rewards such as discounts and other things which will make them feel happy. Some people get more motivated when it comes to holidays and the conditions they work in. When people work in good conditions the level of motivation increases because they feel happier and more respected and they will actually enjoy going to work.</w:t>
      </w:r>
    </w:p>
    <w:p w:rsidR="4D726CEC" w:rsidP="5B19FB6C" w:rsidRDefault="2A976C63" w14:paraId="4E14CC2B" w14:textId="54E30C9B">
      <w:pPr>
        <w:spacing w:line="360" w:lineRule="auto"/>
      </w:pPr>
      <w:r w:rsidRPr="51660C0A">
        <w:rPr>
          <w:rFonts w:ascii="Arial" w:hAnsi="Arial" w:eastAsia="Arial" w:cs="Arial"/>
          <w:b/>
          <w:bCs/>
          <w:sz w:val="24"/>
          <w:szCs w:val="24"/>
          <w:u w:val="single"/>
        </w:rPr>
        <w:t>Why do an employee needs to be motivated?</w:t>
      </w:r>
      <w:r w:rsidR="3A0A2C76">
        <w:rPr>
          <w:noProof/>
        </w:rPr>
        <w:drawing>
          <wp:inline distT="0" distB="0" distL="0" distR="0" wp14:anchorId="445E25DE" wp14:editId="0B2EAD7A">
            <wp:extent cx="4514850" cy="3009900"/>
            <wp:effectExtent l="152400" t="152400" r="342900" b="342900"/>
            <wp:docPr id="1504948581" name="Picture 1504948581" descr="Employee Motivations to Increase Productivity and Satisf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4514850" cy="3009900"/>
                    </a:xfrm>
                    <a:prstGeom prst="rect">
                      <a:avLst/>
                    </a:prstGeom>
                    <a:ln>
                      <a:noFill/>
                    </a:ln>
                    <a:effectLst>
                      <a:outerShdw blurRad="292100" dist="139700" dir="2700000" algn="tl" rotWithShape="0">
                        <a:srgbClr val="333333">
                          <a:alpha val="65000"/>
                        </a:srgbClr>
                      </a:outerShdw>
                    </a:effectLst>
                  </pic:spPr>
                </pic:pic>
              </a:graphicData>
            </a:graphic>
          </wp:inline>
        </w:drawing>
      </w:r>
    </w:p>
    <w:p w:rsidR="4D726CEC" w:rsidP="7BE07A2E" w:rsidRDefault="4D726CEC" w14:paraId="21E25D4A" w14:textId="242DAB2D">
      <w:pPr>
        <w:spacing w:line="360" w:lineRule="auto"/>
        <w:rPr>
          <w:rFonts w:ascii="Arial" w:hAnsi="Arial" w:eastAsia="Arial" w:cs="Arial"/>
        </w:rPr>
      </w:pPr>
      <w:r w:rsidRPr="7BE07A2E">
        <w:rPr>
          <w:rFonts w:ascii="Arial" w:hAnsi="Arial" w:eastAsia="Arial" w:cs="Arial"/>
        </w:rPr>
        <w:t xml:space="preserve">Motivated people are organized, enthusiastic, and productive, and they are dedicated to their work. Motivated employees go the extra mile and do their best. Motivation leads to lower turnover and greater employee productivity when you find the right methods. </w:t>
      </w:r>
    </w:p>
    <w:p w:rsidR="4D726CEC" w:rsidP="7BE07A2E" w:rsidRDefault="4D726CEC" w14:paraId="24366ECE" w14:textId="2D5A52DC">
      <w:pPr>
        <w:spacing w:line="360" w:lineRule="auto"/>
        <w:rPr>
          <w:rFonts w:ascii="Arial" w:hAnsi="Arial" w:eastAsia="Arial" w:cs="Arial"/>
        </w:rPr>
      </w:pPr>
      <w:r w:rsidRPr="7BE07A2E">
        <w:rPr>
          <w:rFonts w:ascii="Arial" w:hAnsi="Arial" w:eastAsia="Arial" w:cs="Arial"/>
        </w:rPr>
        <w:t>Finding ways to increase employee motivation is crucial not only for their well-being but also for the health and longevity of your company. Think of it as preventive maintenance-it is harder to rekindle motivation after a break than it is to sustain it.</w:t>
      </w:r>
    </w:p>
    <w:p w:rsidR="4D726CEC" w:rsidP="5B19FB6C" w:rsidRDefault="2A976C63" w14:paraId="21BBC51F" w14:textId="1CF1E930">
      <w:pPr>
        <w:spacing w:line="360" w:lineRule="auto"/>
      </w:pPr>
      <w:r w:rsidRPr="51660C0A">
        <w:rPr>
          <w:rFonts w:ascii="Arial" w:hAnsi="Arial" w:eastAsia="Arial" w:cs="Arial"/>
          <w:b/>
          <w:bCs/>
          <w:sz w:val="24"/>
          <w:szCs w:val="24"/>
          <w:u w:val="single"/>
        </w:rPr>
        <w:t>Types of employee motivation:</w:t>
      </w:r>
      <w:r w:rsidR="3A0A2C76">
        <w:rPr>
          <w:noProof/>
        </w:rPr>
        <w:drawing>
          <wp:inline distT="0" distB="0" distL="0" distR="0" wp14:anchorId="6D296003" wp14:editId="3B6FE8D0">
            <wp:extent cx="4572000" cy="3429000"/>
            <wp:effectExtent l="152400" t="152400" r="342900" b="342900"/>
            <wp:docPr id="1551659804" name="Picture 1551659804" descr="Employee Motivation PowerPoint Template | Sketch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a:stretch>
                      <a:fillRect/>
                    </a:stretch>
                  </pic:blipFill>
                  <pic:spPr>
                    <a:xfrm>
                      <a:off x="0" y="0"/>
                      <a:ext cx="4572000" cy="3429000"/>
                    </a:xfrm>
                    <a:prstGeom prst="rect">
                      <a:avLst/>
                    </a:prstGeom>
                    <a:ln>
                      <a:noFill/>
                    </a:ln>
                    <a:effectLst>
                      <a:outerShdw blurRad="292100" dist="139700" dir="2700000" algn="tl" rotWithShape="0">
                        <a:srgbClr val="333333">
                          <a:alpha val="65000"/>
                        </a:srgbClr>
                      </a:outerShdw>
                    </a:effectLst>
                  </pic:spPr>
                </pic:pic>
              </a:graphicData>
            </a:graphic>
          </wp:inline>
        </w:drawing>
      </w:r>
    </w:p>
    <w:p w:rsidR="4D726CEC" w:rsidP="7BE07A2E" w:rsidRDefault="4D726CEC" w14:paraId="4505166E" w14:textId="65C89D86">
      <w:pPr>
        <w:spacing w:line="360" w:lineRule="auto"/>
        <w:rPr>
          <w:rFonts w:ascii="Arial" w:hAnsi="Arial" w:eastAsia="Arial" w:cs="Arial"/>
        </w:rPr>
      </w:pPr>
      <w:r w:rsidRPr="7BE07A2E">
        <w:rPr>
          <w:rFonts w:ascii="Arial" w:hAnsi="Arial" w:eastAsia="Arial" w:cs="Arial"/>
        </w:rPr>
        <w:t>Psychologist Abraham Maslow outlined a universal hierarchy of needs that all human beings have in common to motivate them. This allows us to motivate others by meeting their needs. Human experience can be explained by his hierarchy as much at work as anywhere else.</w:t>
      </w:r>
    </w:p>
    <w:p w:rsidR="4D726CEC" w:rsidP="7BE07A2E" w:rsidRDefault="4D726CEC" w14:paraId="7F42E8A1" w14:textId="7271D529">
      <w:pPr>
        <w:spacing w:line="360" w:lineRule="auto"/>
        <w:rPr>
          <w:rFonts w:ascii="Arial" w:hAnsi="Arial" w:eastAsia="Arial" w:cs="Arial"/>
        </w:rPr>
      </w:pPr>
      <w:r w:rsidRPr="7BE07A2E">
        <w:rPr>
          <w:rFonts w:ascii="Arial" w:hAnsi="Arial" w:eastAsia="Arial" w:cs="Arial"/>
        </w:rPr>
        <w:t>The two most common ways to motivate employees at work include intrinsic motivation and extrinsic motivation.</w:t>
      </w:r>
    </w:p>
    <w:p w:rsidR="4D726CEC" w:rsidP="7BE07A2E" w:rsidRDefault="4D726CEC" w14:paraId="5D1CEC22" w14:textId="5B9286A0">
      <w:pPr>
        <w:spacing w:line="360" w:lineRule="auto"/>
        <w:rPr>
          <w:rFonts w:ascii="Arial" w:hAnsi="Arial" w:eastAsia="Arial" w:cs="Arial"/>
        </w:rPr>
      </w:pPr>
      <w:r w:rsidRPr="7BE07A2E">
        <w:rPr>
          <w:rFonts w:ascii="Arial" w:hAnsi="Arial" w:eastAsia="Arial" w:cs="Arial"/>
          <w:i/>
          <w:iCs/>
        </w:rPr>
        <w:t>Extrinsic motivation</w:t>
      </w:r>
      <w:r w:rsidRPr="7BE07A2E">
        <w:rPr>
          <w:rFonts w:ascii="Arial" w:hAnsi="Arial" w:eastAsia="Arial" w:cs="Arial"/>
        </w:rPr>
        <w:t>: Rewards and recognition are examples of external factors that stimulate intrinsic motivation. Humans have two primary needs that are met by extrinsic motivation: physiological needs and safety needs.</w:t>
      </w:r>
    </w:p>
    <w:p w:rsidR="4D726CEC" w:rsidP="7BE07A2E" w:rsidRDefault="4D726CEC" w14:paraId="60F0EDEA" w14:textId="1A35C6E3">
      <w:pPr>
        <w:spacing w:line="360" w:lineRule="auto"/>
        <w:rPr>
          <w:rFonts w:ascii="Arial" w:hAnsi="Arial" w:eastAsia="Arial" w:cs="Arial"/>
        </w:rPr>
      </w:pPr>
      <w:r w:rsidRPr="7BE07A2E">
        <w:rPr>
          <w:rFonts w:ascii="Arial" w:hAnsi="Arial" w:eastAsia="Arial" w:cs="Arial"/>
          <w:i/>
          <w:iCs/>
        </w:rPr>
        <w:t>Intrinsic motivation:</w:t>
      </w:r>
      <w:r w:rsidRPr="7BE07A2E">
        <w:rPr>
          <w:rFonts w:ascii="Arial" w:hAnsi="Arial" w:eastAsia="Arial" w:cs="Arial"/>
        </w:rPr>
        <w:t xml:space="preserve"> A person is intrinsically motivated when they are motivated by their internal belief systems, or by their desire to stay in line with their internal beliefs. Love, belonging, and esteem are the three highest levels of Maslow's hierarchy of needs that intrinsic motivation fulfills.</w:t>
      </w:r>
    </w:p>
    <w:p w:rsidR="4D726CEC" w:rsidP="5B19FB6C" w:rsidRDefault="2A976C63" w14:paraId="2EEF279D" w14:textId="2C3C5BD6">
      <w:pPr>
        <w:spacing w:line="360" w:lineRule="auto"/>
      </w:pPr>
      <w:r w:rsidRPr="51660C0A">
        <w:rPr>
          <w:rFonts w:ascii="Arial" w:hAnsi="Arial" w:eastAsia="Arial" w:cs="Arial"/>
          <w:b/>
          <w:bCs/>
          <w:sz w:val="24"/>
          <w:szCs w:val="24"/>
          <w:u w:val="single"/>
        </w:rPr>
        <w:t>Ways in which bad managers kill motivation:</w:t>
      </w:r>
      <w:r w:rsidR="3A0A2C76">
        <w:rPr>
          <w:noProof/>
        </w:rPr>
        <w:drawing>
          <wp:inline distT="0" distB="0" distL="0" distR="0" wp14:anchorId="2D829AFC" wp14:editId="532C8909">
            <wp:extent cx="4514850" cy="2257425"/>
            <wp:effectExtent l="152400" t="152400" r="342900" b="352425"/>
            <wp:docPr id="381684850" name="Picture 381684850" descr="5 Attributes a Boss Possesses that Can Kill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a:stretch>
                      <a:fillRect/>
                    </a:stretch>
                  </pic:blipFill>
                  <pic:spPr>
                    <a:xfrm>
                      <a:off x="0" y="0"/>
                      <a:ext cx="4514850" cy="2257425"/>
                    </a:xfrm>
                    <a:prstGeom prst="rect">
                      <a:avLst/>
                    </a:prstGeom>
                    <a:ln>
                      <a:noFill/>
                    </a:ln>
                    <a:effectLst>
                      <a:outerShdw blurRad="292100" dist="139700" dir="2700000" algn="tl" rotWithShape="0">
                        <a:srgbClr val="333333">
                          <a:alpha val="65000"/>
                        </a:srgbClr>
                      </a:outerShdw>
                    </a:effectLst>
                  </pic:spPr>
                </pic:pic>
              </a:graphicData>
            </a:graphic>
          </wp:inline>
        </w:drawing>
      </w:r>
    </w:p>
    <w:p w:rsidR="4D726CEC" w:rsidP="7BE07A2E" w:rsidRDefault="4D726CEC" w14:paraId="2445C16B" w14:textId="60945A37">
      <w:pPr>
        <w:spacing w:line="360" w:lineRule="auto"/>
        <w:rPr>
          <w:rFonts w:ascii="Arial" w:hAnsi="Arial" w:eastAsia="Arial" w:cs="Arial"/>
        </w:rPr>
      </w:pPr>
      <w:r w:rsidRPr="7BE07A2E">
        <w:rPr>
          <w:rFonts w:ascii="Arial" w:hAnsi="Arial" w:eastAsia="Arial" w:cs="Arial"/>
        </w:rPr>
        <w:t>It will be your daily task to convince people to believe in your cause and your future, no matter how many people you lead - only persuasive communication can turn strategy into action. The key to increasing productivity is to convince your employees to work smarter, faster, and more efficiently. To get more money, you need to convince financiers. In order for your products and services to be more successful, you need to convince customers to buy more. In order to succeed in your endeavors, you'll need to convince your boss or colleagues to provide more resources. Colleagues need to be convinced to cooperate with you.</w:t>
      </w:r>
    </w:p>
    <w:p w:rsidR="4D726CEC" w:rsidP="7BE07A2E" w:rsidRDefault="4D726CEC" w14:paraId="4D2FE6CA" w14:textId="616A3CF2">
      <w:pPr>
        <w:spacing w:line="360" w:lineRule="auto"/>
        <w:rPr>
          <w:rFonts w:ascii="Arial" w:hAnsi="Arial" w:eastAsia="Arial" w:cs="Arial"/>
        </w:rPr>
      </w:pPr>
      <w:r w:rsidRPr="7BE07A2E">
        <w:rPr>
          <w:rFonts w:ascii="Arial" w:hAnsi="Arial" w:eastAsia="Arial" w:cs="Arial"/>
        </w:rPr>
        <w:t>Speaking with people in a way that shows them you understand their concerns and issues; communicating clearly and connecting them with the cause; motivating people to talk; and understanding what it takes to change people's behavior are only certain ways to communicate with power.</w:t>
      </w:r>
    </w:p>
    <w:p w:rsidR="4D726CEC" w:rsidP="7BE07A2E" w:rsidRDefault="4D726CEC" w14:paraId="415DF8FB" w14:textId="0F19B70D">
      <w:pPr>
        <w:spacing w:line="360" w:lineRule="auto"/>
        <w:rPr>
          <w:rFonts w:ascii="Arial" w:hAnsi="Arial" w:eastAsia="Arial" w:cs="Arial"/>
        </w:rPr>
      </w:pPr>
      <w:r w:rsidRPr="7BE07A2E">
        <w:rPr>
          <w:rFonts w:ascii="Arial" w:hAnsi="Arial" w:eastAsia="Arial" w:cs="Arial"/>
        </w:rPr>
        <w:t>By communicating well, and encouraging their teams to communicate well, leaders can accelerate team innovation, allowing them to share information, successes, and failures, and work cooperatively rather than competing. Employees value communication skills among their most valuable attributes.</w:t>
      </w:r>
    </w:p>
    <w:p w:rsidR="4D726CEC" w:rsidP="5B19FB6C" w:rsidRDefault="2A976C63" w14:paraId="29B33038" w14:textId="28A4D4C0">
      <w:pPr>
        <w:spacing w:line="360" w:lineRule="auto"/>
      </w:pPr>
      <w:r w:rsidRPr="51660C0A">
        <w:rPr>
          <w:rFonts w:ascii="Arial" w:hAnsi="Arial" w:eastAsia="Arial" w:cs="Arial"/>
          <w:b/>
          <w:bCs/>
          <w:sz w:val="24"/>
          <w:szCs w:val="24"/>
          <w:u w:val="single"/>
        </w:rPr>
        <w:t>Employee recognition and rewards:</w:t>
      </w:r>
      <w:r w:rsidR="3A0A2C76">
        <w:rPr>
          <w:noProof/>
        </w:rPr>
        <w:drawing>
          <wp:inline distT="0" distB="0" distL="0" distR="0" wp14:anchorId="0CFE9915" wp14:editId="5F38ACB5">
            <wp:extent cx="4514850" cy="2571750"/>
            <wp:effectExtent l="152400" t="152400" r="342900" b="342900"/>
            <wp:docPr id="1169598561" name="Picture 1169598561" descr="Employee Rewards and Recognition - HRM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4514850" cy="2571750"/>
                    </a:xfrm>
                    <a:prstGeom prst="rect">
                      <a:avLst/>
                    </a:prstGeom>
                    <a:ln>
                      <a:noFill/>
                    </a:ln>
                    <a:effectLst>
                      <a:outerShdw blurRad="292100" dist="139700" dir="2700000" algn="tl" rotWithShape="0">
                        <a:srgbClr val="333333">
                          <a:alpha val="65000"/>
                        </a:srgbClr>
                      </a:outerShdw>
                    </a:effectLst>
                  </pic:spPr>
                </pic:pic>
              </a:graphicData>
            </a:graphic>
          </wp:inline>
        </w:drawing>
      </w:r>
    </w:p>
    <w:p w:rsidR="4D726CEC" w:rsidP="7BE07A2E" w:rsidRDefault="4D726CEC" w14:paraId="19C28F1B" w14:textId="6830A97E">
      <w:pPr>
        <w:spacing w:line="360" w:lineRule="auto"/>
        <w:rPr>
          <w:rFonts w:ascii="Arial" w:hAnsi="Arial" w:eastAsia="Arial" w:cs="Arial"/>
        </w:rPr>
      </w:pPr>
      <w:r w:rsidRPr="7BE07A2E">
        <w:rPr>
          <w:rFonts w:ascii="Arial" w:hAnsi="Arial" w:eastAsia="Arial" w:cs="Arial"/>
        </w:rPr>
        <w:t xml:space="preserve">Giving a thank you note - An effective recognition method can be handwritten thanks from department leaders. </w:t>
      </w:r>
      <w:r w:rsidRPr="7BE07A2E" w:rsidR="3D7DC0F2">
        <w:rPr>
          <w:rFonts w:ascii="Arial" w:hAnsi="Arial" w:eastAsia="Arial" w:cs="Arial"/>
        </w:rPr>
        <w:t xml:space="preserve">According to two institutions, this tactic is used with regularity. According to information available on exceptional employee efforts, the frequency varied between daily and biweekly. It is usually colleagues who provide information. </w:t>
      </w:r>
      <w:r w:rsidRPr="7BE07A2E" w:rsidR="7ED30BF0">
        <w:rPr>
          <w:rFonts w:ascii="Arial" w:hAnsi="Arial" w:eastAsia="Arial" w:cs="Arial"/>
        </w:rPr>
        <w:t xml:space="preserve">It is important that department leaders ensure the data provided is sufficient for them to write a personally thanking note identifying the employee's unique behavior before this type of recognition is given. When possible, recognize behaviors that align with the vision and mission of the department or organization. Department leaders can effectively recognize others by writing handwritten thank you notes. Participants in the survey noted that most employees who receive a thank you note personally or by email provide her with positive feedback about the gesture. In order to use this tool effectively, it is important to incorporate a personalized message, write in a specific style (handwritten or typed), and deliver through an appropriate method (personal message, e-mail, home/office, etc.). </w:t>
      </w:r>
    </w:p>
    <w:p w:rsidR="7ED30BF0" w:rsidP="5B19FB6C" w:rsidRDefault="618D18EB" w14:paraId="1E4E2967" w14:textId="44795029">
      <w:pPr>
        <w:spacing w:line="360" w:lineRule="auto"/>
      </w:pPr>
      <w:r w:rsidRPr="51660C0A">
        <w:rPr>
          <w:rFonts w:ascii="Arial" w:hAnsi="Arial" w:eastAsia="Arial" w:cs="Arial"/>
          <w:b/>
          <w:bCs/>
          <w:sz w:val="24"/>
          <w:szCs w:val="24"/>
          <w:u w:val="single"/>
        </w:rPr>
        <w:t>Recognition from the public:</w:t>
      </w:r>
      <w:r w:rsidR="3A0A2C76">
        <w:rPr>
          <w:noProof/>
        </w:rPr>
        <w:drawing>
          <wp:inline distT="0" distB="0" distL="0" distR="0" wp14:anchorId="64E0133C" wp14:editId="66AD927F">
            <wp:extent cx="3619500" cy="2419350"/>
            <wp:effectExtent l="152400" t="152400" r="342900" b="342900"/>
            <wp:docPr id="207142729" name="Picture 207142729" descr="How to give &quot;public recognition&quot; | Strategies for Suc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3619500" cy="2419350"/>
                    </a:xfrm>
                    <a:prstGeom prst="rect">
                      <a:avLst/>
                    </a:prstGeom>
                    <a:ln>
                      <a:noFill/>
                    </a:ln>
                    <a:effectLst>
                      <a:outerShdw blurRad="292100" dist="139700" dir="2700000" algn="tl" rotWithShape="0">
                        <a:srgbClr val="333333">
                          <a:alpha val="65000"/>
                        </a:srgbClr>
                      </a:outerShdw>
                    </a:effectLst>
                  </pic:spPr>
                </pic:pic>
              </a:graphicData>
            </a:graphic>
          </wp:inline>
        </w:drawing>
      </w:r>
    </w:p>
    <w:p w:rsidR="7ED30BF0" w:rsidP="7BE07A2E" w:rsidRDefault="7E4221CD" w14:paraId="394AE666" w14:textId="6DDD97E4">
      <w:pPr>
        <w:spacing w:line="360" w:lineRule="auto"/>
        <w:rPr>
          <w:rFonts w:ascii="Arial" w:hAnsi="Arial" w:eastAsia="Arial" w:cs="Arial"/>
          <w:color w:val="000000" w:themeColor="text1"/>
        </w:rPr>
      </w:pPr>
      <w:r w:rsidRPr="7BE07A2E">
        <w:rPr>
          <w:rFonts w:ascii="Arial" w:hAnsi="Arial" w:eastAsia="Arial" w:cs="Arial"/>
          <w:color w:val="000000" w:themeColor="text1"/>
        </w:rPr>
        <w:t>Most recognition tools have a public nature so they are similar to the above strategies. You can share feedback in-person with your colleagues, give a verbal commendation in front of your team, publish articles in a department newsletter, and post on your department or school's bulletin board. The communication of outstanding employee behaviors and attitudes can be accomplished by all methods. In addition to publicizing the work of the pharmacy department’s staff at all levels, such as technicians and pharmacists, this tool can be used to highlight the efforts of other healthcare professionals who support pharmacy staff in providing patient care.</w:t>
      </w:r>
    </w:p>
    <w:p w:rsidR="4D726CEC" w:rsidP="5B19FB6C" w:rsidRDefault="2B48E379" w14:paraId="193E309B" w14:textId="1F19D93E">
      <w:pPr>
        <w:spacing w:line="360" w:lineRule="auto"/>
      </w:pPr>
      <w:r w:rsidRPr="51660C0A">
        <w:rPr>
          <w:rFonts w:ascii="Arial" w:hAnsi="Arial" w:eastAsia="Arial" w:cs="Arial"/>
          <w:b/>
          <w:bCs/>
          <w:color w:val="000000" w:themeColor="text1"/>
          <w:sz w:val="24"/>
          <w:szCs w:val="24"/>
          <w:u w:val="single"/>
        </w:rPr>
        <w:t>The definition of reward management:</w:t>
      </w:r>
      <w:r w:rsidR="3A0A2C76">
        <w:rPr>
          <w:noProof/>
        </w:rPr>
        <w:drawing>
          <wp:inline distT="0" distB="0" distL="0" distR="0" wp14:anchorId="23C296E5" wp14:editId="5BA9E9D6">
            <wp:extent cx="4572000" cy="2571750"/>
            <wp:effectExtent l="152400" t="152400" r="342900" b="342900"/>
            <wp:docPr id="158580037" name="Picture 158580037" descr="Reward Management - Definition, Types and Benef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572000" cy="2571750"/>
                    </a:xfrm>
                    <a:prstGeom prst="rect">
                      <a:avLst/>
                    </a:prstGeom>
                    <a:ln>
                      <a:noFill/>
                    </a:ln>
                    <a:effectLst>
                      <a:outerShdw blurRad="292100" dist="139700" dir="2700000" algn="tl" rotWithShape="0">
                        <a:srgbClr val="333333">
                          <a:alpha val="65000"/>
                        </a:srgbClr>
                      </a:outerShdw>
                    </a:effectLst>
                  </pic:spPr>
                </pic:pic>
              </a:graphicData>
            </a:graphic>
          </wp:inline>
        </w:drawing>
      </w:r>
    </w:p>
    <w:p w:rsidR="4D726CEC" w:rsidP="7BE07A2E" w:rsidRDefault="6B3E9BD5" w14:paraId="15C20C0A" w14:textId="4F6C0F9F">
      <w:pPr>
        <w:spacing w:line="360" w:lineRule="auto"/>
        <w:rPr>
          <w:rFonts w:ascii="Arial" w:hAnsi="Arial" w:eastAsia="Arial" w:cs="Arial"/>
          <w:color w:val="000000" w:themeColor="text1"/>
          <w:sz w:val="24"/>
          <w:szCs w:val="24"/>
        </w:rPr>
      </w:pPr>
      <w:r w:rsidRPr="7BE07A2E">
        <w:rPr>
          <w:rFonts w:ascii="Arial" w:hAnsi="Arial" w:eastAsia="Arial" w:cs="Arial"/>
          <w:color w:val="000000" w:themeColor="text1"/>
        </w:rPr>
        <w:t xml:space="preserve">  It is concerned with policies, practices, and strategies that ensure the contributions individuals make toward the accomplishment of organizational, departmental, and team goals are recognized and rewarded. These questions are answered by defining the following: (1) How are people valued? (2) How are they to be rewarded based on that value? In practice, reward management means designing, implementing, and maintaining rewards systems. They include interrelated practices, procedures, processes and processes relating to the recognition of jobs and people, the grading and pay structure (pay structure management), the actual recognition and compensation of achievements and performance, employee benefits, and other reward management procedures. To achieve corporate goals and to improve performance, reward systems are designed to satisfy the organization's requirements for attracting, retaining and motivating high-quality employees. They are also there to support the organization's employees. As for other external requirements, such as meeting employment laws and taxes, they must, of course, meet them too. Pay and benefits are just a portion of reward management. As well as financial rewards, the system considers non-financial rewards, including recognition, autonomy, learning opportunities, and increased job responsibilities.</w:t>
      </w:r>
      <w:r w:rsidRPr="7BE07A2E">
        <w:rPr>
          <w:rFonts w:ascii="Arial" w:hAnsi="Arial" w:eastAsia="Arial" w:cs="Arial"/>
          <w:color w:val="000000" w:themeColor="text1"/>
          <w:sz w:val="24"/>
          <w:szCs w:val="24"/>
        </w:rPr>
        <w:t xml:space="preserve">  </w:t>
      </w:r>
    </w:p>
    <w:p w:rsidR="4D726CEC" w:rsidP="5B19FB6C" w:rsidRDefault="2B48E379" w14:paraId="4BB9E3B5" w14:textId="7D919F06">
      <w:pPr>
        <w:spacing w:line="360" w:lineRule="auto"/>
      </w:pPr>
      <w:r w:rsidRPr="51660C0A">
        <w:rPr>
          <w:rFonts w:ascii="Arial" w:hAnsi="Arial" w:eastAsia="Arial" w:cs="Arial"/>
          <w:b/>
          <w:bCs/>
          <w:color w:val="000000" w:themeColor="text1"/>
          <w:sz w:val="24"/>
          <w:szCs w:val="24"/>
          <w:u w:val="single"/>
        </w:rPr>
        <w:t>What is the purpose of the reward management?</w:t>
      </w:r>
      <w:r w:rsidR="3A0A2C76">
        <w:rPr>
          <w:noProof/>
        </w:rPr>
        <w:drawing>
          <wp:inline distT="0" distB="0" distL="0" distR="0" wp14:anchorId="211FF531" wp14:editId="79BFB20C">
            <wp:extent cx="4572000" cy="3743325"/>
            <wp:effectExtent l="152400" t="152400" r="342900" b="352425"/>
            <wp:docPr id="457770200" name="Picture 45777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a:stretch>
                      <a:fillRect/>
                    </a:stretch>
                  </pic:blipFill>
                  <pic:spPr>
                    <a:xfrm>
                      <a:off x="0" y="0"/>
                      <a:ext cx="4572000" cy="3743325"/>
                    </a:xfrm>
                    <a:prstGeom prst="rect">
                      <a:avLst/>
                    </a:prstGeom>
                    <a:ln>
                      <a:noFill/>
                    </a:ln>
                    <a:effectLst>
                      <a:outerShdw blurRad="292100" dist="139700" dir="2700000" algn="tl" rotWithShape="0">
                        <a:srgbClr val="333333">
                          <a:alpha val="65000"/>
                        </a:srgbClr>
                      </a:outerShdw>
                    </a:effectLst>
                  </pic:spPr>
                </pic:pic>
              </a:graphicData>
            </a:graphic>
          </wp:inline>
        </w:drawing>
      </w:r>
    </w:p>
    <w:p w:rsidR="4D726CEC" w:rsidP="7BE07A2E" w:rsidRDefault="6B3E9BD5" w14:paraId="4F452C30" w14:textId="2CBC2974">
      <w:pPr>
        <w:pStyle w:val="ListParagraph"/>
        <w:numPr>
          <w:ilvl w:val="0"/>
          <w:numId w:val="37"/>
        </w:numPr>
        <w:spacing w:line="360" w:lineRule="auto"/>
        <w:rPr>
          <w:rFonts w:eastAsiaTheme="minorEastAsia"/>
          <w:color w:val="000000" w:themeColor="text1"/>
        </w:rPr>
      </w:pPr>
      <w:r w:rsidRPr="7BE07A2E">
        <w:rPr>
          <w:rFonts w:ascii="Arial" w:hAnsi="Arial" w:eastAsia="Arial" w:cs="Arial"/>
          <w:color w:val="000000" w:themeColor="text1"/>
        </w:rPr>
        <w:t>Developing an organizational culture that fosters high performance can help businesses achieve their goals;</w:t>
      </w:r>
    </w:p>
    <w:p w:rsidR="4D726CEC" w:rsidP="7BE07A2E" w:rsidRDefault="6B3E9BD5" w14:paraId="2ED77F34" w14:textId="32B98225">
      <w:pPr>
        <w:pStyle w:val="ListParagraph"/>
        <w:numPr>
          <w:ilvl w:val="0"/>
          <w:numId w:val="37"/>
        </w:numPr>
        <w:spacing w:line="360" w:lineRule="auto"/>
        <w:rPr>
          <w:rFonts w:eastAsiaTheme="minorEastAsia"/>
          <w:color w:val="000000" w:themeColor="text1"/>
        </w:rPr>
      </w:pPr>
      <w:r w:rsidRPr="7BE07A2E">
        <w:rPr>
          <w:rFonts w:ascii="Arial" w:hAnsi="Arial" w:eastAsia="Arial" w:cs="Arial"/>
          <w:color w:val="000000" w:themeColor="text1"/>
        </w:rPr>
        <w:t>The organization needs to attract and retain talented employees;</w:t>
      </w:r>
    </w:p>
    <w:p w:rsidR="4D726CEC" w:rsidP="7BE07A2E" w:rsidRDefault="6B3E9BD5" w14:paraId="794F7128" w14:textId="5100EEE7">
      <w:pPr>
        <w:pStyle w:val="ListParagraph"/>
        <w:numPr>
          <w:ilvl w:val="0"/>
          <w:numId w:val="37"/>
        </w:numPr>
        <w:spacing w:line="360" w:lineRule="auto"/>
        <w:rPr>
          <w:rFonts w:eastAsiaTheme="minorEastAsia"/>
          <w:color w:val="000000" w:themeColor="text1"/>
        </w:rPr>
      </w:pPr>
      <w:r w:rsidRPr="7BE07A2E">
        <w:rPr>
          <w:rFonts w:ascii="Arial" w:hAnsi="Arial" w:eastAsia="Arial" w:cs="Arial"/>
          <w:color w:val="000000" w:themeColor="text1"/>
        </w:rPr>
        <w:t>Engage employees by motivating them;</w:t>
      </w:r>
    </w:p>
    <w:p w:rsidR="4D726CEC" w:rsidP="7BE07A2E" w:rsidRDefault="6B3E9BD5" w14:paraId="55834761" w14:textId="0E49AFB2">
      <w:pPr>
        <w:pStyle w:val="ListParagraph"/>
        <w:numPr>
          <w:ilvl w:val="0"/>
          <w:numId w:val="37"/>
        </w:numPr>
        <w:spacing w:line="360" w:lineRule="auto"/>
        <w:rPr>
          <w:rFonts w:eastAsiaTheme="minorEastAsia"/>
          <w:color w:val="000000" w:themeColor="text1"/>
        </w:rPr>
      </w:pPr>
      <w:r w:rsidRPr="7BE07A2E">
        <w:rPr>
          <w:rFonts w:ascii="Arial" w:hAnsi="Arial" w:eastAsia="Arial" w:cs="Arial"/>
          <w:color w:val="000000" w:themeColor="text1"/>
        </w:rPr>
        <w:t>Compensation based on value created;</w:t>
      </w:r>
    </w:p>
    <w:p w:rsidR="4D726CEC" w:rsidP="7BE07A2E" w:rsidRDefault="6B3E9BD5" w14:paraId="1F2CF809" w14:textId="74EEC6FC">
      <w:pPr>
        <w:pStyle w:val="ListParagraph"/>
        <w:numPr>
          <w:ilvl w:val="0"/>
          <w:numId w:val="37"/>
        </w:numPr>
        <w:spacing w:line="360" w:lineRule="auto"/>
        <w:rPr>
          <w:rFonts w:eastAsiaTheme="minorEastAsia"/>
          <w:color w:val="000000" w:themeColor="text1"/>
        </w:rPr>
      </w:pPr>
      <w:r w:rsidRPr="7BE07A2E">
        <w:rPr>
          <w:rFonts w:ascii="Arial" w:hAnsi="Arial" w:eastAsia="Arial" w:cs="Arial"/>
          <w:color w:val="000000" w:themeColor="text1"/>
        </w:rPr>
        <w:t>Both the employer and the employees will be able to gain value from the rewards investment;</w:t>
      </w:r>
    </w:p>
    <w:p w:rsidR="4D726CEC" w:rsidP="5B19FB6C" w:rsidRDefault="2B48E379" w14:paraId="731F61AE" w14:textId="6B8ED72B">
      <w:pPr>
        <w:spacing w:line="360" w:lineRule="auto"/>
      </w:pPr>
      <w:r w:rsidRPr="51660C0A">
        <w:rPr>
          <w:rFonts w:ascii="Arial" w:hAnsi="Arial" w:eastAsia="Arial" w:cs="Arial"/>
          <w:b/>
          <w:bCs/>
          <w:color w:val="000000" w:themeColor="text1"/>
          <w:sz w:val="24"/>
          <w:szCs w:val="24"/>
          <w:u w:val="single"/>
        </w:rPr>
        <w:t>Money motivates people:</w:t>
      </w:r>
      <w:r w:rsidR="3A0A2C76">
        <w:rPr>
          <w:noProof/>
        </w:rPr>
        <w:drawing>
          <wp:inline distT="0" distB="0" distL="0" distR="0" wp14:anchorId="42E63281" wp14:editId="4AD174F0">
            <wp:extent cx="4514850" cy="3009900"/>
            <wp:effectExtent l="152400" t="152400" r="342900" b="342900"/>
            <wp:docPr id="862589794" name="Picture 862589794" descr="What motivates developers? (Hint: probably not mon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a:stretch>
                      <a:fillRect/>
                    </a:stretch>
                  </pic:blipFill>
                  <pic:spPr>
                    <a:xfrm>
                      <a:off x="0" y="0"/>
                      <a:ext cx="4514850" cy="3009900"/>
                    </a:xfrm>
                    <a:prstGeom prst="rect">
                      <a:avLst/>
                    </a:prstGeom>
                    <a:ln>
                      <a:noFill/>
                    </a:ln>
                    <a:effectLst>
                      <a:outerShdw blurRad="292100" dist="139700" dir="2700000" algn="tl" rotWithShape="0">
                        <a:srgbClr val="333333">
                          <a:alpha val="65000"/>
                        </a:srgbClr>
                      </a:outerShdw>
                    </a:effectLst>
                  </pic:spPr>
                </pic:pic>
              </a:graphicData>
            </a:graphic>
          </wp:inline>
        </w:drawing>
      </w:r>
    </w:p>
    <w:p w:rsidR="4D726CEC" w:rsidP="7BE07A2E" w:rsidRDefault="6B3E9BD5" w14:paraId="3036588D" w14:textId="43A7E716">
      <w:pPr>
        <w:spacing w:line="360" w:lineRule="auto"/>
        <w:rPr>
          <w:rFonts w:ascii="Arial" w:hAnsi="Arial" w:eastAsia="Arial" w:cs="Arial"/>
        </w:rPr>
      </w:pPr>
      <w:r w:rsidRPr="7BE07A2E">
        <w:rPr>
          <w:rFonts w:ascii="Arial" w:hAnsi="Arial" w:eastAsia="Arial" w:cs="Arial"/>
        </w:rPr>
        <w:t xml:space="preserve">The myth that rewards programs cost money is a common one among managers. Money can purchase items such as plaques, gift certificates, movie tickets, or even larger items such as travel. Money-based rewards aren't distinctive, individual, or motivational. To truly show you care for your team, a personal, nonmonetary gift is ideal. Giving a personal, nonmonetary gift to your team is ultimately a more meaningful way of showing them you care. </w:t>
      </w:r>
    </w:p>
    <w:p w:rsidR="6B3E9BD5" w:rsidP="5B19FB6C" w:rsidRDefault="2B48E379" w14:paraId="7E3BD520" w14:textId="4BA1F611">
      <w:pPr>
        <w:spacing w:line="360" w:lineRule="auto"/>
      </w:pPr>
      <w:r w:rsidRPr="51660C0A">
        <w:rPr>
          <w:rFonts w:ascii="Arial" w:hAnsi="Arial" w:eastAsia="Arial" w:cs="Arial"/>
          <w:b/>
          <w:bCs/>
          <w:sz w:val="24"/>
          <w:szCs w:val="24"/>
          <w:u w:val="single"/>
        </w:rPr>
        <w:t>Management challenges:</w:t>
      </w:r>
      <w:r w:rsidR="3A0A2C76">
        <w:rPr>
          <w:noProof/>
        </w:rPr>
        <w:drawing>
          <wp:inline distT="0" distB="0" distL="0" distR="0" wp14:anchorId="2D945BB4" wp14:editId="3F6E07B0">
            <wp:extent cx="4514850" cy="2000250"/>
            <wp:effectExtent l="152400" t="152400" r="342900" b="342900"/>
            <wp:docPr id="1419268062" name="Picture 1419268062" descr="How Paxcel Technologies resolved major project mana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a:stretch>
                      <a:fillRect/>
                    </a:stretch>
                  </pic:blipFill>
                  <pic:spPr>
                    <a:xfrm>
                      <a:off x="0" y="0"/>
                      <a:ext cx="4514850" cy="2000250"/>
                    </a:xfrm>
                    <a:prstGeom prst="rect">
                      <a:avLst/>
                    </a:prstGeom>
                    <a:ln>
                      <a:noFill/>
                    </a:ln>
                    <a:effectLst>
                      <a:outerShdw blurRad="292100" dist="139700" dir="2700000" algn="tl" rotWithShape="0">
                        <a:srgbClr val="333333">
                          <a:alpha val="65000"/>
                        </a:srgbClr>
                      </a:outerShdw>
                    </a:effectLst>
                  </pic:spPr>
                </pic:pic>
              </a:graphicData>
            </a:graphic>
          </wp:inline>
        </w:drawing>
      </w:r>
    </w:p>
    <w:p w:rsidR="6B3E9BD5" w:rsidP="7BE07A2E" w:rsidRDefault="6B3E9BD5" w14:paraId="02ABA9CE" w14:textId="51AB5F0E">
      <w:pPr>
        <w:pStyle w:val="ListParagraph"/>
        <w:numPr>
          <w:ilvl w:val="0"/>
          <w:numId w:val="39"/>
        </w:numPr>
        <w:spacing w:line="360" w:lineRule="auto"/>
        <w:rPr>
          <w:rFonts w:eastAsiaTheme="minorEastAsia"/>
        </w:rPr>
      </w:pPr>
      <w:r w:rsidRPr="5B19FB6C">
        <w:rPr>
          <w:rFonts w:ascii="Arial" w:hAnsi="Arial" w:eastAsia="Arial" w:cs="Arial"/>
          <w:i/>
          <w:iCs/>
        </w:rPr>
        <w:t>Difficult employees</w:t>
      </w:r>
      <w:r w:rsidRPr="5B19FB6C">
        <w:rPr>
          <w:rFonts w:ascii="Arial" w:hAnsi="Arial" w:eastAsia="Arial" w:cs="Arial"/>
        </w:rPr>
        <w:t xml:space="preserve"> - A common challenge managers face is how to address any issues before they transform into major problems. Knowing how to properly address any issues before they transform into major problems is one of the most important things to know. If you want to address a specific concern, ask your team members for feedback about any difficulties they encounter in completing work or communicating with their colleagues.</w:t>
      </w:r>
    </w:p>
    <w:p w:rsidR="6B3E9BD5" w:rsidP="7BE07A2E" w:rsidRDefault="6B3E9BD5" w14:paraId="1270C515" w14:textId="55E5374C">
      <w:pPr>
        <w:spacing w:line="360" w:lineRule="auto"/>
        <w:rPr>
          <w:rFonts w:ascii="Arial" w:hAnsi="Arial" w:eastAsia="Arial" w:cs="Arial"/>
        </w:rPr>
      </w:pPr>
      <w:r w:rsidRPr="7BE07A2E">
        <w:rPr>
          <w:rFonts w:ascii="Arial" w:hAnsi="Arial" w:eastAsia="Arial" w:cs="Arial"/>
        </w:rPr>
        <w:t>Take the time to listen to your team and observe how they feel. Implement any suggestions you think can help. If you have no idea what to do next, enlist the support of an employee relations professional. In addition to conflict resolution, they provide employee relations training.</w:t>
      </w:r>
    </w:p>
    <w:p w:rsidR="6B3E9BD5" w:rsidP="7BE07A2E" w:rsidRDefault="6B3E9BD5" w14:paraId="6B314106" w14:textId="3478A77C">
      <w:pPr>
        <w:pStyle w:val="ListParagraph"/>
        <w:numPr>
          <w:ilvl w:val="0"/>
          <w:numId w:val="39"/>
        </w:numPr>
        <w:spacing w:line="360" w:lineRule="auto"/>
        <w:rPr>
          <w:rFonts w:eastAsiaTheme="minorEastAsia"/>
        </w:rPr>
      </w:pPr>
      <w:r w:rsidRPr="5B19FB6C">
        <w:rPr>
          <w:rFonts w:ascii="Arial" w:hAnsi="Arial" w:eastAsia="Arial" w:cs="Arial"/>
          <w:i/>
          <w:iCs/>
        </w:rPr>
        <w:t>Pressure to perform</w:t>
      </w:r>
      <w:r w:rsidRPr="5B19FB6C">
        <w:rPr>
          <w:rFonts w:ascii="Arial" w:hAnsi="Arial" w:eastAsia="Arial" w:cs="Arial"/>
        </w:rPr>
        <w:t xml:space="preserve"> - When you feel stressed about your leadership position frequently, take some time to remember why you were recruited for the position. New managers especially may feel they are under pressure to achieve greatness right out of the gate. You will likely face unexpected situations. Your decision to resolve conflicts and react to challenges reveals your leadership ability. Leaders learn from their experiences and mistakes. While planning can be helpful, you will likely face unexpected situations.</w:t>
      </w:r>
    </w:p>
    <w:p w:rsidR="6B3E9BD5" w:rsidP="5B19FB6C" w:rsidRDefault="6B3E9BD5" w14:paraId="61C76008" w14:textId="751A2A90">
      <w:pPr>
        <w:pStyle w:val="ListParagraph"/>
        <w:numPr>
          <w:ilvl w:val="0"/>
          <w:numId w:val="32"/>
        </w:numPr>
        <w:spacing w:line="360" w:lineRule="auto"/>
        <w:rPr>
          <w:rFonts w:eastAsiaTheme="minorEastAsia"/>
          <w:i/>
          <w:iCs/>
        </w:rPr>
      </w:pPr>
      <w:r w:rsidRPr="5B19FB6C">
        <w:rPr>
          <w:rFonts w:ascii="Arial" w:hAnsi="Arial" w:eastAsia="Arial" w:cs="Arial"/>
          <w:i/>
          <w:iCs/>
        </w:rPr>
        <w:t>Poor teamwork</w:t>
      </w:r>
      <w:r w:rsidRPr="5B19FB6C">
        <w:rPr>
          <w:rFonts w:ascii="Arial" w:hAnsi="Arial" w:eastAsia="Arial" w:cs="Arial"/>
        </w:rPr>
        <w:t xml:space="preserve"> - To re-establish teamwork, managers should revisit the purpose of a project when employees spend a lot of time on individual tasks. Employees tend to be more motivated when managers acknowledge and clarify their work's purpose.</w:t>
      </w:r>
    </w:p>
    <w:p w:rsidR="6B3E9BD5" w:rsidP="7BE07A2E" w:rsidRDefault="6B3E9BD5" w14:paraId="747D1DB3" w14:textId="621B9820">
      <w:pPr>
        <w:spacing w:line="360" w:lineRule="auto"/>
        <w:rPr>
          <w:rFonts w:ascii="Arial" w:hAnsi="Arial" w:eastAsia="Arial" w:cs="Arial"/>
        </w:rPr>
      </w:pPr>
      <w:r w:rsidRPr="7BE07A2E">
        <w:rPr>
          <w:rFonts w:ascii="Arial" w:hAnsi="Arial" w:eastAsia="Arial" w:cs="Arial"/>
        </w:rPr>
        <w:t>Team-building exercises are also a great way to teach everyone how to work together effectively. Divide the team into partners so they can work with each other on a specific project. Use exercises that reflect the challenges your team faces; for example, if they need to establish a better relationship, we suggest relationship building exercises.</w:t>
      </w:r>
    </w:p>
    <w:p w:rsidR="6B3E9BD5" w:rsidP="7BE07A2E" w:rsidRDefault="178D1F5B" w14:paraId="3886EE20" w14:textId="495F09F4">
      <w:pPr>
        <w:spacing w:line="360" w:lineRule="auto"/>
      </w:pPr>
      <w:r w:rsidRPr="51660C0A">
        <w:rPr>
          <w:rFonts w:ascii="Arial" w:hAnsi="Arial" w:eastAsia="Arial" w:cs="Arial"/>
          <w:b/>
          <w:bCs/>
          <w:sz w:val="24"/>
          <w:szCs w:val="24"/>
          <w:u w:val="single"/>
        </w:rPr>
        <w:t>Scientifically Proven Ways to Motivate Employees:</w:t>
      </w:r>
      <w:r>
        <w:rPr>
          <w:noProof/>
        </w:rPr>
        <w:drawing>
          <wp:inline distT="0" distB="0" distL="0" distR="0" wp14:anchorId="46DA9F9F" wp14:editId="3494E626">
            <wp:extent cx="4572000" cy="2971800"/>
            <wp:effectExtent l="152400" t="152400" r="342900" b="342900"/>
            <wp:docPr id="1978684501" name="Picture 197868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a:stretch>
                      <a:fillRect/>
                    </a:stretch>
                  </pic:blipFill>
                  <pic:spPr>
                    <a:xfrm>
                      <a:off x="0" y="0"/>
                      <a:ext cx="4572000" cy="2971800"/>
                    </a:xfrm>
                    <a:prstGeom prst="rect">
                      <a:avLst/>
                    </a:prstGeom>
                    <a:ln>
                      <a:noFill/>
                    </a:ln>
                    <a:effectLst>
                      <a:outerShdw blurRad="292100" dist="139700" dir="2700000" algn="tl" rotWithShape="0">
                        <a:srgbClr val="333333">
                          <a:alpha val="65000"/>
                        </a:srgbClr>
                      </a:outerShdw>
                    </a:effectLst>
                  </pic:spPr>
                </pic:pic>
              </a:graphicData>
            </a:graphic>
          </wp:inline>
        </w:drawing>
      </w:r>
    </w:p>
    <w:p w:rsidR="6B3E9BD5" w:rsidP="5B19FB6C" w:rsidRDefault="7BE07A2E" w14:paraId="5BD3FA00" w14:textId="5B0F0964">
      <w:pPr>
        <w:pStyle w:val="ListParagraph"/>
        <w:numPr>
          <w:ilvl w:val="0"/>
          <w:numId w:val="33"/>
        </w:numPr>
        <w:spacing w:line="360" w:lineRule="auto"/>
        <w:rPr>
          <w:rFonts w:eastAsiaTheme="minorEastAsia"/>
          <w:i/>
          <w:iCs/>
        </w:rPr>
      </w:pPr>
      <w:r w:rsidRPr="5B19FB6C">
        <w:rPr>
          <w:rFonts w:ascii="Arial" w:hAnsi="Arial" w:eastAsia="Arial" w:cs="Arial"/>
          <w:i/>
          <w:iCs/>
        </w:rPr>
        <w:t>Create a pleasent environment for your customers</w:t>
      </w:r>
      <w:r w:rsidRPr="5B19FB6C">
        <w:rPr>
          <w:rFonts w:ascii="Arial" w:hAnsi="Arial" w:eastAsia="Arial" w:cs="Arial"/>
        </w:rPr>
        <w:t xml:space="preserve"> - A dingy, boring space doesn't appeal to anyone for long periods of time. It makes work much more enjoyable when you have an aesthetically pleasing, well-lit, functional, and fun workspace. You should start by making sure your equipment is up-to-date and working properly. We're talking about changing out the Cold War–era back office computer, your glacially slow point-of-sale system, or anything else that a frustrated customer would be tempted to throw out the window. You must also make sure everything looks clean and nice.</w:t>
      </w:r>
    </w:p>
    <w:p w:rsidR="6B3E9BD5" w:rsidP="7BE07A2E" w:rsidRDefault="7BE07A2E" w14:paraId="5CCCEF13" w14:textId="32DED1AB">
      <w:pPr>
        <w:spacing w:line="360" w:lineRule="auto"/>
        <w:rPr>
          <w:rFonts w:ascii="Arial" w:hAnsi="Arial" w:eastAsia="Arial" w:cs="Arial"/>
        </w:rPr>
      </w:pPr>
      <w:r w:rsidRPr="7BE07A2E">
        <w:rPr>
          <w:rFonts w:ascii="Arial" w:hAnsi="Arial" w:eastAsia="Arial" w:cs="Arial"/>
        </w:rPr>
        <w:t>Adding some greenery does not have to be expensive. At a flea market, you might find interesting furniture pieces or pieces by local artists.Your employees (and your customers, by extension) will greatly enjoy all these little touches.</w:t>
      </w:r>
    </w:p>
    <w:p w:rsidR="6B3E9BD5" w:rsidP="7BE07A2E" w:rsidRDefault="7BE07A2E" w14:paraId="4AEFF761" w14:textId="42D4ACA1">
      <w:pPr>
        <w:pStyle w:val="ListParagraph"/>
        <w:numPr>
          <w:ilvl w:val="0"/>
          <w:numId w:val="35"/>
        </w:numPr>
        <w:spacing w:line="360" w:lineRule="auto"/>
        <w:rPr>
          <w:rFonts w:eastAsiaTheme="minorEastAsia"/>
        </w:rPr>
      </w:pPr>
      <w:r w:rsidRPr="7BE07A2E">
        <w:rPr>
          <w:rFonts w:ascii="Arial" w:hAnsi="Arial" w:eastAsia="Arial" w:cs="Arial"/>
          <w:i/>
          <w:iCs/>
        </w:rPr>
        <w:t>Offering food</w:t>
      </w:r>
      <w:r w:rsidRPr="7BE07A2E">
        <w:rPr>
          <w:rFonts w:ascii="Arial" w:hAnsi="Arial" w:eastAsia="Arial" w:cs="Arial"/>
        </w:rPr>
        <w:t xml:space="preserve"> -   Can good snacks help retain employees? Probably. It's impossible to work well when you're hungry. There are times when all you need to do is feed people to make them happy. It may seem simple, but it's true. Employees must also be reasonably satisfied with their jobs for it to be successful. Still, food is an extremely important factor. Seamless surveyed employees and found that 57 percent felt worth more and appreciated if they were given food-related perks. You get the impression that your employer is concerned about you as a person when they attend to your physical needs. According to another study, 33 percent said food perks would increase their likelihood of endorsing their employer in a "best places to work for" survey, which means that good snacks will not only help you keep employees, but can also encourage great new hires.</w:t>
      </w:r>
    </w:p>
    <w:p w:rsidR="7BE07A2E" w:rsidP="7BE07A2E" w:rsidRDefault="7BE07A2E" w14:paraId="44224967" w14:textId="1B8CD201">
      <w:pPr>
        <w:pStyle w:val="ListParagraph"/>
        <w:numPr>
          <w:ilvl w:val="0"/>
          <w:numId w:val="35"/>
        </w:numPr>
        <w:spacing w:line="360" w:lineRule="auto"/>
        <w:rPr>
          <w:rFonts w:eastAsiaTheme="minorEastAsia"/>
        </w:rPr>
      </w:pPr>
      <w:r w:rsidRPr="7BE07A2E">
        <w:rPr>
          <w:rFonts w:ascii="Arial" w:hAnsi="Arial" w:eastAsia="Arial" w:cs="Arial"/>
          <w:i/>
          <w:iCs/>
        </w:rPr>
        <w:t>Ask people what they want</w:t>
      </w:r>
      <w:r w:rsidRPr="7BE07A2E">
        <w:rPr>
          <w:rFonts w:ascii="Arial" w:hAnsi="Arial" w:eastAsia="Arial" w:cs="Arial"/>
        </w:rPr>
        <w:t xml:space="preserve"> - Doing the unexpected might be the best thing you can do for your employees, and perhaps your company as a whole. Instead of trying to guess what's most important to them, sit down and find out what they value.</w:t>
      </w:r>
    </w:p>
    <w:p w:rsidR="6B3E9BD5" w:rsidP="5B19FB6C" w:rsidRDefault="178D1F5B" w14:paraId="4890433C" w14:textId="2E0C8ABB">
      <w:pPr>
        <w:spacing w:line="360" w:lineRule="auto"/>
      </w:pPr>
      <w:r w:rsidRPr="51660C0A">
        <w:rPr>
          <w:rFonts w:ascii="Arial" w:hAnsi="Arial" w:eastAsia="Arial" w:cs="Arial"/>
          <w:b/>
          <w:bCs/>
          <w:sz w:val="24"/>
          <w:szCs w:val="24"/>
          <w:u w:val="single"/>
        </w:rPr>
        <w:t>Three common employee challenges and how to overcome them:</w:t>
      </w:r>
      <w:r w:rsidR="3A0A2C76">
        <w:rPr>
          <w:noProof/>
        </w:rPr>
        <w:drawing>
          <wp:inline distT="0" distB="0" distL="0" distR="0" wp14:anchorId="3BA885A7" wp14:editId="31265239">
            <wp:extent cx="4514850" cy="3467100"/>
            <wp:effectExtent l="152400" t="152400" r="342900" b="342900"/>
            <wp:docPr id="1595705679" name="Picture 1595705679" descr="The Challenges of Your Training Program and How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a:stretch>
                      <a:fillRect/>
                    </a:stretch>
                  </pic:blipFill>
                  <pic:spPr>
                    <a:xfrm>
                      <a:off x="0" y="0"/>
                      <a:ext cx="4514850" cy="3467100"/>
                    </a:xfrm>
                    <a:prstGeom prst="rect">
                      <a:avLst/>
                    </a:prstGeom>
                    <a:ln>
                      <a:noFill/>
                    </a:ln>
                    <a:effectLst>
                      <a:outerShdw blurRad="292100" dist="139700" dir="2700000" algn="tl" rotWithShape="0">
                        <a:srgbClr val="333333">
                          <a:alpha val="65000"/>
                        </a:srgbClr>
                      </a:outerShdw>
                    </a:effectLst>
                  </pic:spPr>
                </pic:pic>
              </a:graphicData>
            </a:graphic>
          </wp:inline>
        </w:drawing>
      </w:r>
    </w:p>
    <w:p w:rsidR="7BE07A2E" w:rsidP="7BE07A2E" w:rsidRDefault="7BE07A2E" w14:paraId="4B79AFBE" w14:textId="6815C360">
      <w:pPr>
        <w:pStyle w:val="ListParagraph"/>
        <w:numPr>
          <w:ilvl w:val="0"/>
          <w:numId w:val="34"/>
        </w:numPr>
        <w:spacing w:line="360" w:lineRule="auto"/>
        <w:rPr>
          <w:rFonts w:eastAsiaTheme="minorEastAsia"/>
        </w:rPr>
      </w:pPr>
      <w:r w:rsidRPr="7BE07A2E">
        <w:rPr>
          <w:rFonts w:ascii="Arial" w:hAnsi="Arial" w:eastAsia="Arial" w:cs="Arial"/>
          <w:i/>
          <w:iCs/>
        </w:rPr>
        <w:t>Employees being too busy</w:t>
      </w:r>
      <w:r w:rsidRPr="7BE07A2E">
        <w:rPr>
          <w:rFonts w:ascii="Arial" w:hAnsi="Arial" w:eastAsia="Arial" w:cs="Arial"/>
        </w:rPr>
        <w:t xml:space="preserve"> - Make sure your training materials are broken up into bite-sized chunks, so that employees can consume them faster.</w:t>
      </w:r>
    </w:p>
    <w:p w:rsidR="7BE07A2E" w:rsidP="7BE07A2E" w:rsidRDefault="7BE07A2E" w14:paraId="66199825" w14:textId="7872C8F3">
      <w:pPr>
        <w:pStyle w:val="ListParagraph"/>
        <w:numPr>
          <w:ilvl w:val="0"/>
          <w:numId w:val="34"/>
        </w:numPr>
        <w:spacing w:line="360" w:lineRule="auto"/>
        <w:rPr>
          <w:rFonts w:eastAsiaTheme="minorEastAsia"/>
        </w:rPr>
      </w:pPr>
      <w:r w:rsidRPr="7BE07A2E">
        <w:rPr>
          <w:rFonts w:ascii="Arial" w:hAnsi="Arial" w:eastAsia="Arial" w:cs="Arial"/>
          <w:i/>
          <w:iCs/>
        </w:rPr>
        <w:t>Employees detaching themselves from learning</w:t>
      </w:r>
      <w:r w:rsidRPr="7BE07A2E">
        <w:rPr>
          <w:rFonts w:ascii="Arial" w:hAnsi="Arial" w:eastAsia="Arial" w:cs="Arial"/>
        </w:rPr>
        <w:t xml:space="preserve"> - Do not confine your programs to theories. Instead, infuse your programs with practical, real-life, relatable scenarios that will pique students' cognitive abilities.</w:t>
      </w:r>
    </w:p>
    <w:p w:rsidR="7BE07A2E" w:rsidP="7BE07A2E" w:rsidRDefault="7BE07A2E" w14:paraId="43D6DB6C" w14:textId="7AB565EA">
      <w:pPr>
        <w:pStyle w:val="ListParagraph"/>
        <w:numPr>
          <w:ilvl w:val="0"/>
          <w:numId w:val="34"/>
        </w:numPr>
        <w:spacing w:line="360" w:lineRule="auto"/>
        <w:rPr>
          <w:rFonts w:eastAsiaTheme="minorEastAsia"/>
        </w:rPr>
      </w:pPr>
      <w:r w:rsidRPr="7BE07A2E">
        <w:rPr>
          <w:rFonts w:ascii="Arial" w:hAnsi="Arial" w:eastAsia="Arial" w:cs="Arial"/>
          <w:i/>
          <w:iCs/>
        </w:rPr>
        <w:t>Being trained it is not always a good option for employees</w:t>
      </w:r>
      <w:r w:rsidRPr="7BE07A2E">
        <w:rPr>
          <w:rFonts w:ascii="Arial" w:hAnsi="Arial" w:eastAsia="Arial" w:cs="Arial"/>
        </w:rPr>
        <w:t xml:space="preserve"> - Learning industry professionals refer to the following golden rule when discussing employee development: 70-20-10; Training takes place on-the-job 70 percent of the time. 20 percent of this occurs via feedback or relationships, and the remaining 10 percent takes place in formal training settings.</w:t>
      </w:r>
    </w:p>
    <w:p w:rsidR="7BE07A2E" w:rsidP="5B19FB6C" w:rsidRDefault="7BE07A2E" w14:paraId="7EEB5E06" w14:textId="0CFA83BD">
      <w:pPr>
        <w:spacing w:line="360" w:lineRule="auto"/>
        <w:rPr>
          <w:rFonts w:ascii="Arial" w:hAnsi="Arial" w:eastAsia="Arial" w:cs="Arial"/>
          <w:b/>
          <w:bCs/>
          <w:sz w:val="24"/>
          <w:szCs w:val="24"/>
          <w:u w:val="single"/>
        </w:rPr>
      </w:pPr>
      <w:r w:rsidRPr="5B19FB6C">
        <w:rPr>
          <w:rFonts w:ascii="Arial" w:hAnsi="Arial" w:eastAsia="Arial" w:cs="Arial"/>
          <w:b/>
          <w:bCs/>
          <w:sz w:val="24"/>
          <w:szCs w:val="24"/>
          <w:u w:val="single"/>
        </w:rPr>
        <w:t>Conclusion:</w:t>
      </w:r>
    </w:p>
    <w:p w:rsidR="4D726CEC" w:rsidP="7BE07A2E" w:rsidRDefault="7BE07A2E" w14:paraId="746597A5" w14:textId="160D3E93">
      <w:pPr>
        <w:spacing w:line="360" w:lineRule="auto"/>
        <w:rPr>
          <w:rFonts w:ascii="Arial" w:hAnsi="Arial" w:eastAsia="Arial" w:cs="Arial"/>
          <w:sz w:val="20"/>
          <w:szCs w:val="20"/>
        </w:rPr>
      </w:pPr>
      <w:r w:rsidRPr="7BE07A2E">
        <w:rPr>
          <w:rFonts w:ascii="Arial" w:hAnsi="Arial" w:eastAsia="Arial" w:cs="Arial"/>
        </w:rPr>
        <w:t>This is the ending part of my assignment in which I am going to discuss about the overall of the topic I was given. The topic I was given is called  ‘ What is the most effective way to motivate staff?’</w:t>
      </w:r>
    </w:p>
    <w:p w:rsidR="4D726CEC" w:rsidP="51660C0A" w:rsidRDefault="178D1F5B" w14:paraId="382F57D8" w14:textId="50B21197">
      <w:pPr>
        <w:spacing w:line="360" w:lineRule="auto"/>
        <w:rPr>
          <w:rFonts w:ascii="Arial" w:hAnsi="Arial" w:eastAsia="Arial" w:cs="Arial"/>
        </w:rPr>
      </w:pPr>
      <w:r w:rsidRPr="51660C0A">
        <w:rPr>
          <w:rFonts w:ascii="Arial" w:hAnsi="Arial" w:eastAsia="Arial" w:cs="Arial"/>
        </w:rPr>
        <w:t>I enumerated some of the reasons why employees need motivation and I gave examples of the things managers could do to make sure that they are able to motivate their employees. I also gave examples of ways which have been proven by the specialists on how managers can motivate their workers.</w:t>
      </w:r>
    </w:p>
    <w:p w:rsidR="51660C0A" w:rsidP="208C6F63" w:rsidRDefault="51660C0A" w14:paraId="5CBB7D05" w14:textId="0425FACE">
      <w:pPr>
        <w:pStyle w:val="Normal"/>
        <w:spacing w:line="360" w:lineRule="auto"/>
        <w:rPr>
          <w:rFonts w:ascii="Arial" w:hAnsi="Arial" w:eastAsia="Arial" w:cs="Arial"/>
        </w:rPr>
      </w:pPr>
    </w:p>
    <w:p w:rsidR="51660C0A" w:rsidP="51660C0A" w:rsidRDefault="51660C0A" w14:textId="4373DBDA" w14:paraId="215449FE">
      <w:pPr>
        <w:spacing w:line="360" w:lineRule="auto"/>
        <w:rPr>
          <w:rFonts w:ascii="Arial" w:hAnsi="Arial" w:eastAsia="Arial" w:cs="Arial"/>
        </w:rPr>
      </w:pPr>
      <w:r>
        <w:rPr>
          <w:noProof/>
        </w:rPr>
        <w:drawing>
          <wp:inline distT="0" distB="0" distL="0" distR="0" wp14:anchorId="59D43397" wp14:editId="62632F7E">
            <wp:extent cx="2857500" cy="590550"/>
            <wp:effectExtent l="38100" t="38100" r="0" b="190500"/>
            <wp:docPr id="1327388722" name="Picture 1327388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a:stretch>
                      <a:fillRect/>
                    </a:stretch>
                  </pic:blipFill>
                  <pic:spPr>
                    <a:xfrm>
                      <a:off x="0" y="0"/>
                      <a:ext cx="2857500" cy="590550"/>
                    </a:xfrm>
                    <a:prstGeom prst="rect">
                      <a:avLst/>
                    </a:prstGeom>
                    <a:ln>
                      <a:noFill/>
                    </a:ln>
                    <a:effectLst>
                      <a:outerShdw blurRad="292100" dist="139700" dir="2700000" algn="tl" rotWithShape="0">
                        <a:srgbClr val="333333">
                          <a:alpha val="65000"/>
                        </a:srgbClr>
                      </a:outerShdw>
                    </a:effectLst>
                  </pic:spPr>
                </pic:pic>
              </a:graphicData>
            </a:graphic>
          </wp:inline>
        </w:drawing>
      </w:r>
    </w:p>
    <w:p w:rsidR="51660C0A" w:rsidP="51660C0A" w:rsidRDefault="51660C0A" w14:paraId="274AA43A" w14:textId="4A914FBE">
      <w:pPr>
        <w:spacing w:line="360" w:lineRule="auto"/>
        <w:rPr>
          <w:rFonts w:ascii="Arial" w:hAnsi="Arial" w:eastAsia="Arial" w:cs="Arial"/>
        </w:rPr>
      </w:pPr>
    </w:p>
    <w:p w:rsidR="4D726CEC" w:rsidP="208C6F63" w:rsidRDefault="178D1F5B" w14:paraId="22E26851" w14:textId="435A7579">
      <w:pPr>
        <w:spacing w:line="360" w:lineRule="auto"/>
        <w:rPr>
          <w:rFonts w:ascii="Arial" w:hAnsi="Arial" w:eastAsia="Arial" w:cs="Arial"/>
          <w:sz w:val="32"/>
          <w:szCs w:val="32"/>
        </w:rPr>
      </w:pPr>
      <w:proofErr w:type="spellStart"/>
      <w:r w:rsidRPr="208C6F63" w:rsidR="15FD9C84">
        <w:rPr>
          <w:rFonts w:ascii="Arial" w:hAnsi="Arial" w:eastAsia="Arial" w:cs="Arial"/>
          <w:b w:val="1"/>
          <w:bCs w:val="1"/>
          <w:sz w:val="24"/>
          <w:szCs w:val="24"/>
          <w:u w:val="single"/>
        </w:rPr>
        <w:t>References</w:t>
      </w:r>
      <w:proofErr w:type="spellEnd"/>
      <w:r w:rsidRPr="208C6F63" w:rsidR="15FD9C84">
        <w:rPr>
          <w:rFonts w:ascii="Arial" w:hAnsi="Arial" w:eastAsia="Arial" w:cs="Arial"/>
          <w:b w:val="1"/>
          <w:bCs w:val="1"/>
          <w:sz w:val="24"/>
          <w:szCs w:val="24"/>
          <w:u w:val="single"/>
        </w:rPr>
        <w:t>:</w:t>
      </w:r>
    </w:p>
    <w:p w:rsidR="208C6F63" w:rsidP="208C6F63" w:rsidRDefault="208C6F63" w14:paraId="13F6D6F6" w14:textId="49315295">
      <w:pPr>
        <w:pStyle w:val="ListParagraph"/>
        <w:numPr>
          <w:ilvl w:val="0"/>
          <w:numId w:val="31"/>
        </w:numPr>
        <w:spacing w:line="360" w:lineRule="auto"/>
        <w:rPr>
          <w:rFonts w:ascii="Arial" w:hAnsi="Arial" w:eastAsia="Arial" w:cs="Arial"/>
          <w:noProof w:val="0"/>
          <w:sz w:val="22"/>
          <w:szCs w:val="22"/>
          <w:lang w:val="ro"/>
        </w:rPr>
      </w:pPr>
      <w:r w:rsidRPr="208C6F63" w:rsidR="208C6F63">
        <w:rPr>
          <w:rFonts w:ascii="Arial" w:hAnsi="Arial" w:eastAsia="Arial" w:cs="Arial"/>
          <w:noProof w:val="0"/>
          <w:color w:val="000000" w:themeColor="text1" w:themeTint="FF" w:themeShade="FF"/>
          <w:sz w:val="22"/>
          <w:szCs w:val="22"/>
          <w:lang w:val="ro"/>
        </w:rPr>
        <w:t xml:space="preserve">Armstrong, M. </w:t>
      </w:r>
      <w:proofErr w:type="spellStart"/>
      <w:r w:rsidRPr="208C6F63" w:rsidR="208C6F63">
        <w:rPr>
          <w:rFonts w:ascii="Arial" w:hAnsi="Arial" w:eastAsia="Arial" w:cs="Arial"/>
          <w:noProof w:val="0"/>
          <w:color w:val="000000" w:themeColor="text1" w:themeTint="FF" w:themeShade="FF"/>
          <w:sz w:val="22"/>
          <w:szCs w:val="22"/>
          <w:lang w:val="ro"/>
        </w:rPr>
        <w:t>and</w:t>
      </w:r>
      <w:proofErr w:type="spellEnd"/>
      <w:r w:rsidRPr="208C6F63" w:rsidR="208C6F63">
        <w:rPr>
          <w:rFonts w:ascii="Arial" w:hAnsi="Arial" w:eastAsia="Arial" w:cs="Arial"/>
          <w:noProof w:val="0"/>
          <w:color w:val="000000" w:themeColor="text1" w:themeTint="FF" w:themeShade="FF"/>
          <w:sz w:val="22"/>
          <w:szCs w:val="22"/>
          <w:lang w:val="ro"/>
        </w:rPr>
        <w:t xml:space="preserve"> Brown, D. (2019) </w:t>
      </w:r>
      <w:proofErr w:type="spellStart"/>
      <w:r w:rsidRPr="208C6F63" w:rsidR="208C6F63">
        <w:rPr>
          <w:rFonts w:ascii="Arial" w:hAnsi="Arial" w:eastAsia="Arial" w:cs="Arial"/>
          <w:noProof w:val="0"/>
          <w:color w:val="000000" w:themeColor="text1" w:themeTint="FF" w:themeShade="FF"/>
          <w:sz w:val="22"/>
          <w:szCs w:val="22"/>
          <w:lang w:val="ro"/>
        </w:rPr>
        <w:t>Armstrong’s</w:t>
      </w:r>
      <w:proofErr w:type="spellEnd"/>
      <w:r w:rsidRPr="208C6F63" w:rsidR="208C6F63">
        <w:rPr>
          <w:rFonts w:ascii="Arial" w:hAnsi="Arial" w:eastAsia="Arial" w:cs="Arial"/>
          <w:noProof w:val="0"/>
          <w:color w:val="000000" w:themeColor="text1" w:themeTint="FF" w:themeShade="FF"/>
          <w:sz w:val="22"/>
          <w:szCs w:val="22"/>
          <w:lang w:val="ro"/>
        </w:rPr>
        <w:t xml:space="preserve"> </w:t>
      </w:r>
      <w:proofErr w:type="spellStart"/>
      <w:r w:rsidRPr="208C6F63" w:rsidR="208C6F63">
        <w:rPr>
          <w:rFonts w:ascii="Arial" w:hAnsi="Arial" w:eastAsia="Arial" w:cs="Arial"/>
          <w:noProof w:val="0"/>
          <w:color w:val="000000" w:themeColor="text1" w:themeTint="FF" w:themeShade="FF"/>
          <w:sz w:val="22"/>
          <w:szCs w:val="22"/>
          <w:lang w:val="ro"/>
        </w:rPr>
        <w:t>handbook</w:t>
      </w:r>
      <w:proofErr w:type="spellEnd"/>
      <w:r w:rsidRPr="208C6F63" w:rsidR="208C6F63">
        <w:rPr>
          <w:rFonts w:ascii="Arial" w:hAnsi="Arial" w:eastAsia="Arial" w:cs="Arial"/>
          <w:noProof w:val="0"/>
          <w:color w:val="000000" w:themeColor="text1" w:themeTint="FF" w:themeShade="FF"/>
          <w:sz w:val="22"/>
          <w:szCs w:val="22"/>
          <w:lang w:val="ro"/>
        </w:rPr>
        <w:t xml:space="preserve"> of </w:t>
      </w:r>
      <w:proofErr w:type="spellStart"/>
      <w:r w:rsidRPr="208C6F63" w:rsidR="208C6F63">
        <w:rPr>
          <w:rFonts w:ascii="Arial" w:hAnsi="Arial" w:eastAsia="Arial" w:cs="Arial"/>
          <w:noProof w:val="0"/>
          <w:color w:val="000000" w:themeColor="text1" w:themeTint="FF" w:themeShade="FF"/>
          <w:sz w:val="22"/>
          <w:szCs w:val="22"/>
          <w:lang w:val="ro"/>
        </w:rPr>
        <w:t>reward</w:t>
      </w:r>
      <w:proofErr w:type="spellEnd"/>
      <w:r w:rsidRPr="208C6F63" w:rsidR="208C6F63">
        <w:rPr>
          <w:rFonts w:ascii="Arial" w:hAnsi="Arial" w:eastAsia="Arial" w:cs="Arial"/>
          <w:noProof w:val="0"/>
          <w:color w:val="000000" w:themeColor="text1" w:themeTint="FF" w:themeShade="FF"/>
          <w:sz w:val="22"/>
          <w:szCs w:val="22"/>
          <w:lang w:val="ro"/>
        </w:rPr>
        <w:t xml:space="preserve"> management practice </w:t>
      </w:r>
      <w:proofErr w:type="spellStart"/>
      <w:r w:rsidRPr="208C6F63" w:rsidR="208C6F63">
        <w:rPr>
          <w:rFonts w:ascii="Arial" w:hAnsi="Arial" w:eastAsia="Arial" w:cs="Arial"/>
          <w:noProof w:val="0"/>
          <w:color w:val="000000" w:themeColor="text1" w:themeTint="FF" w:themeShade="FF"/>
          <w:sz w:val="22"/>
          <w:szCs w:val="22"/>
          <w:lang w:val="ro"/>
        </w:rPr>
        <w:t>improving</w:t>
      </w:r>
      <w:proofErr w:type="spellEnd"/>
      <w:r w:rsidRPr="208C6F63" w:rsidR="208C6F63">
        <w:rPr>
          <w:rFonts w:ascii="Arial" w:hAnsi="Arial" w:eastAsia="Arial" w:cs="Arial"/>
          <w:noProof w:val="0"/>
          <w:color w:val="000000" w:themeColor="text1" w:themeTint="FF" w:themeShade="FF"/>
          <w:sz w:val="22"/>
          <w:szCs w:val="22"/>
          <w:lang w:val="ro"/>
        </w:rPr>
        <w:t xml:space="preserve"> performance </w:t>
      </w:r>
      <w:proofErr w:type="spellStart"/>
      <w:r w:rsidRPr="208C6F63" w:rsidR="208C6F63">
        <w:rPr>
          <w:rFonts w:ascii="Arial" w:hAnsi="Arial" w:eastAsia="Arial" w:cs="Arial"/>
          <w:noProof w:val="0"/>
          <w:color w:val="000000" w:themeColor="text1" w:themeTint="FF" w:themeShade="FF"/>
          <w:sz w:val="22"/>
          <w:szCs w:val="22"/>
          <w:lang w:val="ro"/>
        </w:rPr>
        <w:t>through</w:t>
      </w:r>
      <w:proofErr w:type="spellEnd"/>
      <w:r w:rsidRPr="208C6F63" w:rsidR="208C6F63">
        <w:rPr>
          <w:rFonts w:ascii="Arial" w:hAnsi="Arial" w:eastAsia="Arial" w:cs="Arial"/>
          <w:noProof w:val="0"/>
          <w:color w:val="000000" w:themeColor="text1" w:themeTint="FF" w:themeShade="FF"/>
          <w:sz w:val="22"/>
          <w:szCs w:val="22"/>
          <w:lang w:val="ro"/>
        </w:rPr>
        <w:t xml:space="preserve"> </w:t>
      </w:r>
      <w:proofErr w:type="spellStart"/>
      <w:r w:rsidRPr="208C6F63" w:rsidR="208C6F63">
        <w:rPr>
          <w:rFonts w:ascii="Arial" w:hAnsi="Arial" w:eastAsia="Arial" w:cs="Arial"/>
          <w:noProof w:val="0"/>
          <w:color w:val="000000" w:themeColor="text1" w:themeTint="FF" w:themeShade="FF"/>
          <w:sz w:val="22"/>
          <w:szCs w:val="22"/>
          <w:lang w:val="ro"/>
        </w:rPr>
        <w:t>reward</w:t>
      </w:r>
      <w:proofErr w:type="spellEnd"/>
      <w:r w:rsidRPr="208C6F63" w:rsidR="208C6F63">
        <w:rPr>
          <w:rFonts w:ascii="Arial" w:hAnsi="Arial" w:eastAsia="Arial" w:cs="Arial"/>
          <w:noProof w:val="0"/>
          <w:color w:val="000000" w:themeColor="text1" w:themeTint="FF" w:themeShade="FF"/>
          <w:sz w:val="22"/>
          <w:szCs w:val="22"/>
          <w:lang w:val="ro"/>
        </w:rPr>
        <w:t>. 6th ed. London: Kogan Page.</w:t>
      </w:r>
    </w:p>
    <w:p w:rsidR="208C6F63" w:rsidP="208C6F63" w:rsidRDefault="208C6F63" w14:paraId="190B0797" w14:textId="07297ECB">
      <w:pPr>
        <w:pStyle w:val="ListParagraph"/>
        <w:numPr>
          <w:ilvl w:val="0"/>
          <w:numId w:val="31"/>
        </w:numPr>
        <w:spacing w:line="360" w:lineRule="auto"/>
        <w:rPr>
          <w:rFonts w:ascii="Arial" w:hAnsi="Arial" w:eastAsia="Arial" w:cs="Arial"/>
          <w:noProof w:val="0"/>
          <w:sz w:val="24"/>
          <w:szCs w:val="24"/>
          <w:lang w:val="ro"/>
        </w:rPr>
      </w:pPr>
      <w:proofErr w:type="spellStart"/>
      <w:r w:rsidRPr="208C6F63" w:rsidR="208C6F63">
        <w:rPr>
          <w:rFonts w:ascii="Arial" w:hAnsi="Arial" w:eastAsia="Arial" w:cs="Arial"/>
          <w:noProof w:val="0"/>
          <w:color w:val="000000" w:themeColor="text1" w:themeTint="FF" w:themeShade="FF"/>
          <w:sz w:val="22"/>
          <w:szCs w:val="22"/>
          <w:lang w:val="ro"/>
        </w:rPr>
        <w:t>Blog.trginternationa</w:t>
      </w:r>
      <w:proofErr w:type="spellEnd"/>
      <w:r w:rsidRPr="208C6F63" w:rsidR="208C6F63">
        <w:rPr>
          <w:rFonts w:ascii="Arial" w:hAnsi="Arial" w:eastAsia="Arial" w:cs="Arial"/>
          <w:noProof w:val="0"/>
          <w:color w:val="000000" w:themeColor="text1" w:themeTint="FF" w:themeShade="FF"/>
          <w:sz w:val="22"/>
          <w:szCs w:val="22"/>
          <w:lang w:val="ro"/>
        </w:rPr>
        <w:t xml:space="preserve"> (</w:t>
      </w:r>
      <w:proofErr w:type="spellStart"/>
      <w:r w:rsidRPr="208C6F63" w:rsidR="208C6F63">
        <w:rPr>
          <w:rFonts w:ascii="Arial" w:hAnsi="Arial" w:eastAsia="Arial" w:cs="Arial"/>
          <w:noProof w:val="0"/>
          <w:color w:val="000000" w:themeColor="text1" w:themeTint="FF" w:themeShade="FF"/>
          <w:sz w:val="22"/>
          <w:szCs w:val="22"/>
          <w:lang w:val="ro"/>
        </w:rPr>
        <w:t>Sep</w:t>
      </w:r>
      <w:proofErr w:type="spellEnd"/>
      <w:r w:rsidRPr="208C6F63" w:rsidR="208C6F63">
        <w:rPr>
          <w:rFonts w:ascii="Arial" w:hAnsi="Arial" w:eastAsia="Arial" w:cs="Arial"/>
          <w:noProof w:val="0"/>
          <w:color w:val="000000" w:themeColor="text1" w:themeTint="FF" w:themeShade="FF"/>
          <w:sz w:val="22"/>
          <w:szCs w:val="22"/>
          <w:lang w:val="ro"/>
        </w:rPr>
        <w:t xml:space="preserve"> 7, 2018) </w:t>
      </w:r>
      <w:r w:rsidRPr="208C6F63" w:rsidR="208C6F63">
        <w:rPr>
          <w:rFonts w:ascii="Arial" w:hAnsi="Arial" w:eastAsia="Arial" w:cs="Arial"/>
          <w:i w:val="1"/>
          <w:iCs w:val="1"/>
          <w:noProof w:val="0"/>
          <w:sz w:val="22"/>
          <w:szCs w:val="22"/>
          <w:lang w:val="ro-RO"/>
        </w:rPr>
        <w:t xml:space="preserve">blog.trginternational.com </w:t>
      </w:r>
      <w:r w:rsidRPr="208C6F63" w:rsidR="208C6F63">
        <w:rPr>
          <w:rFonts w:ascii="Arial" w:hAnsi="Arial" w:eastAsia="Arial" w:cs="Arial"/>
          <w:i w:val="1"/>
          <w:iCs w:val="1"/>
          <w:noProof w:val="0"/>
          <w:color w:val="000000" w:themeColor="text1" w:themeTint="FF" w:themeShade="FF"/>
          <w:sz w:val="22"/>
          <w:szCs w:val="22"/>
          <w:lang w:val="ro"/>
        </w:rPr>
        <w:t>A</w:t>
      </w:r>
      <w:proofErr w:type="spellStart"/>
      <w:r w:rsidRPr="208C6F63" w:rsidR="208C6F63">
        <w:rPr>
          <w:rFonts w:ascii="Arial" w:hAnsi="Arial" w:eastAsia="Arial" w:cs="Arial"/>
          <w:noProof w:val="0"/>
          <w:color w:val="000000" w:themeColor="text1" w:themeTint="FF" w:themeShade="FF"/>
          <w:sz w:val="22"/>
          <w:szCs w:val="22"/>
          <w:lang w:val="ro-RO"/>
        </w:rPr>
        <w:t>vailable</w:t>
      </w:r>
      <w:proofErr w:type="spellEnd"/>
      <w:r w:rsidRPr="208C6F63" w:rsidR="208C6F63">
        <w:rPr>
          <w:rFonts w:ascii="Arial" w:hAnsi="Arial" w:eastAsia="Arial" w:cs="Arial"/>
          <w:noProof w:val="0"/>
          <w:color w:val="000000" w:themeColor="text1" w:themeTint="FF" w:themeShade="FF"/>
          <w:sz w:val="22"/>
          <w:szCs w:val="22"/>
          <w:lang w:val="ro"/>
        </w:rPr>
        <w:t xml:space="preserve"> at </w:t>
      </w:r>
      <w:hyperlink r:id="R86752ec5c78c418c">
        <w:r w:rsidRPr="208C6F63" w:rsidR="208C6F63">
          <w:rPr>
            <w:rStyle w:val="Hyperlink"/>
            <w:rFonts w:ascii="Arial" w:hAnsi="Arial" w:eastAsia="Arial" w:cs="Arial"/>
            <w:noProof w:val="0"/>
            <w:sz w:val="22"/>
            <w:szCs w:val="22"/>
            <w:lang w:val="ro"/>
          </w:rPr>
          <w:t>https://blog.trginternational.com/3-common-employee-development-challenges-and-how-to-overcome-them</w:t>
        </w:r>
      </w:hyperlink>
      <w:r w:rsidRPr="208C6F63" w:rsidR="208C6F63">
        <w:rPr>
          <w:rFonts w:ascii="Arial" w:hAnsi="Arial" w:eastAsia="Arial" w:cs="Arial"/>
          <w:noProof w:val="0"/>
          <w:color w:val="000000" w:themeColor="text1" w:themeTint="FF" w:themeShade="FF"/>
          <w:sz w:val="22"/>
          <w:szCs w:val="22"/>
          <w:lang w:val="ro"/>
        </w:rPr>
        <w:t xml:space="preserve"> (</w:t>
      </w:r>
      <w:proofErr w:type="spellStart"/>
      <w:r w:rsidRPr="208C6F63" w:rsidR="208C6F63">
        <w:rPr>
          <w:rFonts w:ascii="Arial" w:hAnsi="Arial" w:eastAsia="Arial" w:cs="Arial"/>
          <w:noProof w:val="0"/>
          <w:color w:val="000000" w:themeColor="text1" w:themeTint="FF" w:themeShade="FF"/>
          <w:sz w:val="22"/>
          <w:szCs w:val="22"/>
          <w:lang w:val="ro"/>
        </w:rPr>
        <w:t>Accessed</w:t>
      </w:r>
      <w:proofErr w:type="spellEnd"/>
      <w:r w:rsidRPr="208C6F63" w:rsidR="208C6F63">
        <w:rPr>
          <w:rFonts w:ascii="Arial" w:hAnsi="Arial" w:eastAsia="Arial" w:cs="Arial"/>
          <w:noProof w:val="0"/>
          <w:color w:val="000000" w:themeColor="text1" w:themeTint="FF" w:themeShade="FF"/>
          <w:sz w:val="22"/>
          <w:szCs w:val="22"/>
          <w:lang w:val="ro"/>
        </w:rPr>
        <w:t>: 27.03.2022)</w:t>
      </w:r>
    </w:p>
    <w:p w:rsidR="208C6F63" w:rsidP="208C6F63" w:rsidRDefault="208C6F63" w14:paraId="57C5FDFD" w14:textId="6B5F45BE">
      <w:pPr>
        <w:pStyle w:val="ListParagraph"/>
        <w:numPr>
          <w:ilvl w:val="0"/>
          <w:numId w:val="31"/>
        </w:numPr>
        <w:spacing w:line="360" w:lineRule="auto"/>
        <w:rPr>
          <w:rFonts w:ascii="Arial" w:hAnsi="Arial" w:eastAsia="Arial" w:cs="Arial"/>
          <w:noProof w:val="0"/>
          <w:sz w:val="24"/>
          <w:szCs w:val="24"/>
          <w:lang w:val="ro-RO"/>
        </w:rPr>
      </w:pPr>
      <w:r w:rsidRPr="208C6F63" w:rsidR="208C6F63">
        <w:rPr>
          <w:rFonts w:ascii="Arial" w:hAnsi="Arial" w:eastAsia="Arial" w:cs="Arial"/>
          <w:noProof w:val="0"/>
          <w:color w:val="000000" w:themeColor="text1" w:themeTint="FF" w:themeShade="FF"/>
          <w:sz w:val="22"/>
          <w:szCs w:val="22"/>
          <w:lang w:val="ro"/>
        </w:rPr>
        <w:t>CMI (</w:t>
      </w:r>
      <w:proofErr w:type="spellStart"/>
      <w:r w:rsidRPr="208C6F63" w:rsidR="208C6F63">
        <w:rPr>
          <w:rFonts w:ascii="Arial" w:hAnsi="Arial" w:eastAsia="Arial" w:cs="Arial"/>
          <w:noProof w:val="0"/>
          <w:color w:val="000000" w:themeColor="text1" w:themeTint="FF" w:themeShade="FF"/>
          <w:sz w:val="22"/>
          <w:szCs w:val="22"/>
          <w:lang w:val="ro"/>
        </w:rPr>
        <w:t>Fourt</w:t>
      </w:r>
      <w:proofErr w:type="spellEnd"/>
      <w:r w:rsidRPr="208C6F63" w:rsidR="208C6F63">
        <w:rPr>
          <w:rFonts w:ascii="Arial" w:hAnsi="Arial" w:eastAsia="Arial" w:cs="Arial"/>
          <w:noProof w:val="0"/>
          <w:color w:val="000000" w:themeColor="text1" w:themeTint="FF" w:themeShade="FF"/>
          <w:sz w:val="22"/>
          <w:szCs w:val="22"/>
          <w:lang w:val="ro"/>
        </w:rPr>
        <w:t xml:space="preserve"> of </w:t>
      </w:r>
      <w:proofErr w:type="spellStart"/>
      <w:r w:rsidRPr="208C6F63" w:rsidR="208C6F63">
        <w:rPr>
          <w:rFonts w:ascii="Arial" w:hAnsi="Arial" w:eastAsia="Arial" w:cs="Arial"/>
          <w:noProof w:val="0"/>
          <w:color w:val="000000" w:themeColor="text1" w:themeTint="FF" w:themeShade="FF"/>
          <w:sz w:val="22"/>
          <w:szCs w:val="22"/>
          <w:lang w:val="ro"/>
        </w:rPr>
        <w:t>may</w:t>
      </w:r>
      <w:proofErr w:type="spellEnd"/>
      <w:r w:rsidRPr="208C6F63" w:rsidR="208C6F63">
        <w:rPr>
          <w:rFonts w:ascii="Arial" w:hAnsi="Arial" w:eastAsia="Arial" w:cs="Arial"/>
          <w:noProof w:val="0"/>
          <w:color w:val="000000" w:themeColor="text1" w:themeTint="FF" w:themeShade="FF"/>
          <w:sz w:val="22"/>
          <w:szCs w:val="22"/>
          <w:lang w:val="ro"/>
        </w:rPr>
        <w:t xml:space="preserve"> 2021) </w:t>
      </w:r>
      <w:r w:rsidRPr="208C6F63" w:rsidR="208C6F63">
        <w:rPr>
          <w:rFonts w:ascii="Arial" w:hAnsi="Arial" w:eastAsia="Arial" w:cs="Arial"/>
          <w:i w:val="1"/>
          <w:iCs w:val="1"/>
          <w:noProof w:val="0"/>
          <w:sz w:val="22"/>
          <w:szCs w:val="22"/>
          <w:lang w:val="ro-RO"/>
        </w:rPr>
        <w:t xml:space="preserve">managers.org.uk </w:t>
      </w:r>
      <w:r w:rsidRPr="208C6F63" w:rsidR="208C6F63">
        <w:rPr>
          <w:rFonts w:ascii="Arial" w:hAnsi="Arial" w:eastAsia="Arial" w:cs="Arial"/>
          <w:i w:val="1"/>
          <w:iCs w:val="1"/>
          <w:noProof w:val="0"/>
          <w:color w:val="000000" w:themeColor="text1" w:themeTint="FF" w:themeShade="FF"/>
          <w:sz w:val="22"/>
          <w:szCs w:val="22"/>
          <w:lang w:val="ro"/>
        </w:rPr>
        <w:t>A</w:t>
      </w:r>
      <w:proofErr w:type="spellStart"/>
      <w:r w:rsidRPr="208C6F63" w:rsidR="208C6F63">
        <w:rPr>
          <w:rFonts w:ascii="Arial" w:hAnsi="Arial" w:eastAsia="Arial" w:cs="Arial"/>
          <w:noProof w:val="0"/>
          <w:color w:val="000000" w:themeColor="text1" w:themeTint="FF" w:themeShade="FF"/>
          <w:sz w:val="22"/>
          <w:szCs w:val="22"/>
          <w:lang w:val="ro-RO"/>
        </w:rPr>
        <w:t>vailable</w:t>
      </w:r>
      <w:proofErr w:type="spellEnd"/>
      <w:r w:rsidRPr="208C6F63" w:rsidR="208C6F63">
        <w:rPr>
          <w:rFonts w:ascii="Arial" w:hAnsi="Arial" w:eastAsia="Arial" w:cs="Arial"/>
          <w:noProof w:val="0"/>
          <w:color w:val="000000" w:themeColor="text1" w:themeTint="FF" w:themeShade="FF"/>
          <w:sz w:val="22"/>
          <w:szCs w:val="22"/>
          <w:lang w:val="ro"/>
        </w:rPr>
        <w:t xml:space="preserve"> at </w:t>
      </w:r>
      <w:hyperlink r:id="R12d1369556644c38">
        <w:r w:rsidRPr="208C6F63" w:rsidR="208C6F63">
          <w:rPr>
            <w:rStyle w:val="Hyperlink"/>
            <w:rFonts w:ascii="Arial" w:hAnsi="Arial" w:eastAsia="Arial" w:cs="Arial"/>
            <w:noProof w:val="0"/>
            <w:sz w:val="22"/>
            <w:szCs w:val="22"/>
            <w:lang w:val="ro-RO"/>
          </w:rPr>
          <w:t>https://www.managers.org.uk/knowledge-and-insights/article/eight-ways-bad-managers-kill-conversations-and-motivation/</w:t>
        </w:r>
      </w:hyperlink>
      <w:r w:rsidRPr="208C6F63" w:rsidR="208C6F63">
        <w:rPr>
          <w:rFonts w:ascii="Arial" w:hAnsi="Arial" w:eastAsia="Arial" w:cs="Arial"/>
          <w:noProof w:val="0"/>
          <w:color w:val="000000" w:themeColor="text1" w:themeTint="FF" w:themeShade="FF"/>
          <w:sz w:val="22"/>
          <w:szCs w:val="22"/>
          <w:lang w:val="ro-RO"/>
        </w:rPr>
        <w:t>(Accessed: 17.03.2022</w:t>
      </w:r>
    </w:p>
    <w:p w:rsidR="208C6F63" w:rsidP="208C6F63" w:rsidRDefault="208C6F63" w14:paraId="6E6D8AF7" w14:textId="004BA857">
      <w:pPr>
        <w:pStyle w:val="ListParagraph"/>
        <w:numPr>
          <w:ilvl w:val="0"/>
          <w:numId w:val="31"/>
        </w:numPr>
        <w:spacing w:line="360" w:lineRule="auto"/>
        <w:rPr>
          <w:rFonts w:ascii="Arial" w:hAnsi="Arial" w:eastAsia="Arial" w:cs="Arial"/>
          <w:noProof w:val="0"/>
          <w:sz w:val="20"/>
          <w:szCs w:val="20"/>
          <w:lang w:val="ro-RO"/>
        </w:rPr>
      </w:pPr>
      <w:r w:rsidRPr="208C6F63" w:rsidR="208C6F63">
        <w:rPr>
          <w:rFonts w:ascii="Arial" w:hAnsi="Arial" w:eastAsia="Arial" w:cs="Arial"/>
          <w:noProof w:val="0"/>
          <w:color w:val="000000" w:themeColor="text1" w:themeTint="FF" w:themeShade="FF"/>
          <w:sz w:val="22"/>
          <w:szCs w:val="22"/>
          <w:lang w:val="ro"/>
        </w:rPr>
        <w:t>Cohen (2006) Compliment Staff.pdf</w:t>
      </w:r>
    </w:p>
    <w:p w:rsidR="208C6F63" w:rsidP="208C6F63" w:rsidRDefault="208C6F63" w14:paraId="1CBD6DB4" w14:textId="6A17BE33">
      <w:pPr>
        <w:pStyle w:val="ListParagraph"/>
        <w:numPr>
          <w:ilvl w:val="0"/>
          <w:numId w:val="31"/>
        </w:numPr>
        <w:spacing w:line="360" w:lineRule="auto"/>
        <w:rPr>
          <w:rFonts w:ascii="Arial" w:hAnsi="Arial" w:eastAsia="Arial" w:cs="Arial"/>
          <w:noProof w:val="0"/>
          <w:sz w:val="24"/>
          <w:szCs w:val="24"/>
          <w:lang w:val="ro-RO"/>
        </w:rPr>
      </w:pPr>
      <w:proofErr w:type="spellStart"/>
      <w:r w:rsidRPr="208C6F63" w:rsidR="208C6F63">
        <w:rPr>
          <w:rFonts w:ascii="Arial" w:hAnsi="Arial" w:eastAsia="Arial" w:cs="Arial"/>
          <w:noProof w:val="0"/>
          <w:color w:val="000000" w:themeColor="text1" w:themeTint="FF" w:themeShade="FF"/>
          <w:sz w:val="22"/>
          <w:szCs w:val="22"/>
          <w:lang w:val="ro"/>
        </w:rPr>
        <w:t>Indeed</w:t>
      </w:r>
      <w:proofErr w:type="spellEnd"/>
      <w:r w:rsidRPr="208C6F63" w:rsidR="208C6F63">
        <w:rPr>
          <w:rFonts w:ascii="Arial" w:hAnsi="Arial" w:eastAsia="Arial" w:cs="Arial"/>
          <w:noProof w:val="0"/>
          <w:color w:val="000000" w:themeColor="text1" w:themeTint="FF" w:themeShade="FF"/>
          <w:sz w:val="22"/>
          <w:szCs w:val="22"/>
          <w:lang w:val="ro"/>
        </w:rPr>
        <w:t xml:space="preserve"> (June 9, 2021) </w:t>
      </w:r>
      <w:r w:rsidRPr="208C6F63" w:rsidR="208C6F63">
        <w:rPr>
          <w:rFonts w:ascii="Arial" w:hAnsi="Arial" w:eastAsia="Arial" w:cs="Arial"/>
          <w:i w:val="1"/>
          <w:iCs w:val="1"/>
          <w:noProof w:val="0"/>
          <w:sz w:val="22"/>
          <w:szCs w:val="22"/>
          <w:lang w:val="ro-RO"/>
        </w:rPr>
        <w:t xml:space="preserve">Indeed.com </w:t>
      </w:r>
      <w:r w:rsidRPr="208C6F63" w:rsidR="208C6F63">
        <w:rPr>
          <w:rFonts w:ascii="Arial" w:hAnsi="Arial" w:eastAsia="Arial" w:cs="Arial"/>
          <w:i w:val="1"/>
          <w:iCs w:val="1"/>
          <w:noProof w:val="0"/>
          <w:color w:val="000000" w:themeColor="text1" w:themeTint="FF" w:themeShade="FF"/>
          <w:sz w:val="22"/>
          <w:szCs w:val="22"/>
          <w:lang w:val="ro"/>
        </w:rPr>
        <w:t>A</w:t>
      </w:r>
      <w:proofErr w:type="spellStart"/>
      <w:r w:rsidRPr="208C6F63" w:rsidR="208C6F63">
        <w:rPr>
          <w:rFonts w:ascii="Arial" w:hAnsi="Arial" w:eastAsia="Arial" w:cs="Arial"/>
          <w:noProof w:val="0"/>
          <w:color w:val="000000" w:themeColor="text1" w:themeTint="FF" w:themeShade="FF"/>
          <w:sz w:val="22"/>
          <w:szCs w:val="22"/>
          <w:lang w:val="ro-RO"/>
        </w:rPr>
        <w:t>vailable</w:t>
      </w:r>
      <w:proofErr w:type="spellEnd"/>
      <w:r w:rsidRPr="208C6F63" w:rsidR="208C6F63">
        <w:rPr>
          <w:rFonts w:ascii="Arial" w:hAnsi="Arial" w:eastAsia="Arial" w:cs="Arial"/>
          <w:noProof w:val="0"/>
          <w:color w:val="000000" w:themeColor="text1" w:themeTint="FF" w:themeShade="FF"/>
          <w:sz w:val="22"/>
          <w:szCs w:val="22"/>
          <w:lang w:val="ro"/>
        </w:rPr>
        <w:t xml:space="preserve"> at </w:t>
      </w:r>
      <w:hyperlink r:id="R287d6c99ba614ed7">
        <w:r w:rsidRPr="208C6F63" w:rsidR="208C6F63">
          <w:rPr>
            <w:rStyle w:val="Hyperlink"/>
            <w:rFonts w:ascii="Arial" w:hAnsi="Arial" w:eastAsia="Arial" w:cs="Arial"/>
            <w:noProof w:val="0"/>
            <w:sz w:val="22"/>
            <w:szCs w:val="22"/>
            <w:lang w:val="ro"/>
          </w:rPr>
          <w:t>https://www.indeed.com/career-advice/career-development/management-challenges</w:t>
        </w:r>
      </w:hyperlink>
      <w:r w:rsidRPr="208C6F63" w:rsidR="208C6F63">
        <w:rPr>
          <w:rFonts w:ascii="Arial" w:hAnsi="Arial" w:eastAsia="Arial" w:cs="Arial"/>
          <w:noProof w:val="0"/>
          <w:color w:val="000000" w:themeColor="text1" w:themeTint="FF" w:themeShade="FF"/>
          <w:sz w:val="22"/>
          <w:szCs w:val="22"/>
          <w:lang w:val="ro"/>
        </w:rPr>
        <w:t xml:space="preserve"> (</w:t>
      </w:r>
      <w:proofErr w:type="spellStart"/>
      <w:r w:rsidRPr="208C6F63" w:rsidR="208C6F63">
        <w:rPr>
          <w:rFonts w:ascii="Arial" w:hAnsi="Arial" w:eastAsia="Arial" w:cs="Arial"/>
          <w:noProof w:val="0"/>
          <w:color w:val="000000" w:themeColor="text1" w:themeTint="FF" w:themeShade="FF"/>
          <w:sz w:val="22"/>
          <w:szCs w:val="22"/>
          <w:lang w:val="ro"/>
        </w:rPr>
        <w:t>Accessed</w:t>
      </w:r>
      <w:proofErr w:type="spellEnd"/>
      <w:r w:rsidRPr="208C6F63" w:rsidR="208C6F63">
        <w:rPr>
          <w:rFonts w:ascii="Arial" w:hAnsi="Arial" w:eastAsia="Arial" w:cs="Arial"/>
          <w:noProof w:val="0"/>
          <w:color w:val="000000" w:themeColor="text1" w:themeTint="FF" w:themeShade="FF"/>
          <w:sz w:val="22"/>
          <w:szCs w:val="22"/>
          <w:lang w:val="ro"/>
        </w:rPr>
        <w:t>: 19.03.2022)</w:t>
      </w:r>
    </w:p>
    <w:p w:rsidR="208C6F63" w:rsidP="208C6F63" w:rsidRDefault="208C6F63" w14:paraId="02E1B4D8" w14:textId="2D74B038">
      <w:pPr>
        <w:pStyle w:val="ListParagraph"/>
        <w:numPr>
          <w:ilvl w:val="0"/>
          <w:numId w:val="31"/>
        </w:numPr>
        <w:spacing w:line="360" w:lineRule="auto"/>
        <w:rPr>
          <w:rFonts w:ascii="Arial" w:hAnsi="Arial" w:eastAsia="Arial" w:cs="Arial"/>
          <w:noProof w:val="0"/>
          <w:sz w:val="22"/>
          <w:szCs w:val="22"/>
          <w:lang w:val="ro-RO"/>
        </w:rPr>
      </w:pPr>
      <w:r w:rsidRPr="208C6F63" w:rsidR="208C6F63">
        <w:rPr>
          <w:rFonts w:ascii="Arial" w:hAnsi="Arial" w:eastAsia="Arial" w:cs="Arial"/>
          <w:noProof w:val="0"/>
          <w:color w:val="000A0F"/>
          <w:sz w:val="22"/>
          <w:szCs w:val="22"/>
          <w:lang w:val="ro"/>
        </w:rPr>
        <w:t xml:space="preserve">Phillips et al (2017) </w:t>
      </w:r>
      <w:proofErr w:type="spellStart"/>
      <w:r w:rsidRPr="208C6F63" w:rsidR="208C6F63">
        <w:rPr>
          <w:rFonts w:ascii="Arial" w:hAnsi="Arial" w:eastAsia="Arial" w:cs="Arial"/>
          <w:noProof w:val="0"/>
          <w:color w:val="000A0F"/>
          <w:sz w:val="22"/>
          <w:szCs w:val="22"/>
          <w:lang w:val="ro"/>
        </w:rPr>
        <w:t>Novel</w:t>
      </w:r>
      <w:proofErr w:type="spellEnd"/>
      <w:r w:rsidRPr="208C6F63" w:rsidR="208C6F63">
        <w:rPr>
          <w:rFonts w:ascii="Arial" w:hAnsi="Arial" w:eastAsia="Arial" w:cs="Arial"/>
          <w:noProof w:val="0"/>
          <w:color w:val="000A0F"/>
          <w:sz w:val="22"/>
          <w:szCs w:val="22"/>
          <w:lang w:val="ro"/>
        </w:rPr>
        <w:t xml:space="preserve"> </w:t>
      </w:r>
      <w:proofErr w:type="spellStart"/>
      <w:r w:rsidRPr="208C6F63" w:rsidR="208C6F63">
        <w:rPr>
          <w:rFonts w:ascii="Arial" w:hAnsi="Arial" w:eastAsia="Arial" w:cs="Arial"/>
          <w:noProof w:val="0"/>
          <w:color w:val="000A0F"/>
          <w:sz w:val="22"/>
          <w:szCs w:val="22"/>
          <w:lang w:val="ro"/>
        </w:rPr>
        <w:t>Approaches</w:t>
      </w:r>
      <w:proofErr w:type="spellEnd"/>
      <w:r w:rsidRPr="208C6F63" w:rsidR="208C6F63">
        <w:rPr>
          <w:rFonts w:ascii="Arial" w:hAnsi="Arial" w:eastAsia="Arial" w:cs="Arial"/>
          <w:noProof w:val="0"/>
          <w:color w:val="000A0F"/>
          <w:sz w:val="22"/>
          <w:szCs w:val="22"/>
          <w:lang w:val="ro"/>
        </w:rPr>
        <w:t xml:space="preserve"> </w:t>
      </w:r>
      <w:proofErr w:type="spellStart"/>
      <w:r w:rsidRPr="208C6F63" w:rsidR="208C6F63">
        <w:rPr>
          <w:rFonts w:ascii="Arial" w:hAnsi="Arial" w:eastAsia="Arial" w:cs="Arial"/>
          <w:noProof w:val="0"/>
          <w:color w:val="000A0F"/>
          <w:sz w:val="22"/>
          <w:szCs w:val="22"/>
          <w:lang w:val="ro"/>
        </w:rPr>
        <w:t>to</w:t>
      </w:r>
      <w:proofErr w:type="spellEnd"/>
      <w:r w:rsidRPr="208C6F63" w:rsidR="208C6F63">
        <w:rPr>
          <w:rFonts w:ascii="Arial" w:hAnsi="Arial" w:eastAsia="Arial" w:cs="Arial"/>
          <w:noProof w:val="0"/>
          <w:color w:val="000A0F"/>
          <w:sz w:val="22"/>
          <w:szCs w:val="22"/>
          <w:lang w:val="ro"/>
        </w:rPr>
        <w:t xml:space="preserve"> Staff Rewards.pdf</w:t>
      </w:r>
    </w:p>
    <w:p w:rsidR="208C6F63" w:rsidP="208C6F63" w:rsidRDefault="208C6F63" w14:paraId="44A55334" w14:textId="18D89604">
      <w:pPr>
        <w:pStyle w:val="ListParagraph"/>
        <w:numPr>
          <w:ilvl w:val="0"/>
          <w:numId w:val="31"/>
        </w:numPr>
        <w:spacing w:line="360" w:lineRule="auto"/>
        <w:rPr>
          <w:rFonts w:ascii="Arial" w:hAnsi="Arial" w:eastAsia="Arial" w:cs="Arial"/>
          <w:noProof w:val="0"/>
          <w:sz w:val="24"/>
          <w:szCs w:val="24"/>
          <w:lang w:val="ro-RO"/>
        </w:rPr>
      </w:pPr>
      <w:proofErr w:type="spellStart"/>
      <w:r w:rsidRPr="208C6F63" w:rsidR="208C6F63">
        <w:rPr>
          <w:rFonts w:ascii="Arial" w:hAnsi="Arial" w:eastAsia="Arial" w:cs="Arial"/>
          <w:noProof w:val="0"/>
          <w:color w:val="000000" w:themeColor="text1" w:themeTint="FF" w:themeShade="FF"/>
          <w:sz w:val="22"/>
          <w:szCs w:val="22"/>
          <w:lang w:val="ro"/>
        </w:rPr>
        <w:t>Simplilearn</w:t>
      </w:r>
      <w:proofErr w:type="spellEnd"/>
      <w:r w:rsidRPr="208C6F63" w:rsidR="208C6F63">
        <w:rPr>
          <w:rFonts w:ascii="Arial" w:hAnsi="Arial" w:eastAsia="Arial" w:cs="Arial"/>
          <w:noProof w:val="0"/>
          <w:color w:val="000000" w:themeColor="text1" w:themeTint="FF" w:themeShade="FF"/>
          <w:sz w:val="22"/>
          <w:szCs w:val="22"/>
          <w:lang w:val="ro"/>
        </w:rPr>
        <w:t xml:space="preserve"> (2021) </w:t>
      </w:r>
      <w:r w:rsidRPr="208C6F63" w:rsidR="208C6F63">
        <w:rPr>
          <w:rFonts w:ascii="Arial" w:hAnsi="Arial" w:eastAsia="Arial" w:cs="Arial"/>
          <w:i w:val="1"/>
          <w:iCs w:val="1"/>
          <w:noProof w:val="0"/>
          <w:sz w:val="22"/>
          <w:szCs w:val="22"/>
          <w:lang w:val="ro-RO"/>
        </w:rPr>
        <w:t xml:space="preserve">simplilearn.com </w:t>
      </w:r>
      <w:r w:rsidRPr="208C6F63" w:rsidR="208C6F63">
        <w:rPr>
          <w:rFonts w:ascii="Arial" w:hAnsi="Arial" w:eastAsia="Arial" w:cs="Arial"/>
          <w:i w:val="1"/>
          <w:iCs w:val="1"/>
          <w:noProof w:val="0"/>
          <w:color w:val="000000" w:themeColor="text1" w:themeTint="FF" w:themeShade="FF"/>
          <w:sz w:val="22"/>
          <w:szCs w:val="22"/>
          <w:lang w:val="ro"/>
        </w:rPr>
        <w:t>A</w:t>
      </w:r>
      <w:proofErr w:type="spellStart"/>
      <w:r w:rsidRPr="208C6F63" w:rsidR="208C6F63">
        <w:rPr>
          <w:rFonts w:ascii="Arial" w:hAnsi="Arial" w:eastAsia="Arial" w:cs="Arial"/>
          <w:noProof w:val="0"/>
          <w:color w:val="000000" w:themeColor="text1" w:themeTint="FF" w:themeShade="FF"/>
          <w:sz w:val="22"/>
          <w:szCs w:val="22"/>
          <w:lang w:val="ro-RO"/>
        </w:rPr>
        <w:t>vailable</w:t>
      </w:r>
      <w:proofErr w:type="spellEnd"/>
      <w:r w:rsidRPr="208C6F63" w:rsidR="208C6F63">
        <w:rPr>
          <w:rFonts w:ascii="Arial" w:hAnsi="Arial" w:eastAsia="Arial" w:cs="Arial"/>
          <w:noProof w:val="0"/>
          <w:color w:val="000000" w:themeColor="text1" w:themeTint="FF" w:themeShade="FF"/>
          <w:sz w:val="22"/>
          <w:szCs w:val="22"/>
          <w:lang w:val="ro"/>
        </w:rPr>
        <w:t xml:space="preserve"> at </w:t>
      </w:r>
      <w:hyperlink r:id="Rd6279fbf986a4e4e">
        <w:r w:rsidRPr="208C6F63" w:rsidR="208C6F63">
          <w:rPr>
            <w:rStyle w:val="Hyperlink"/>
            <w:rFonts w:ascii="Arial" w:hAnsi="Arial" w:eastAsia="Arial" w:cs="Arial"/>
            <w:strike w:val="0"/>
            <w:dstrike w:val="0"/>
            <w:noProof w:val="0"/>
            <w:sz w:val="22"/>
            <w:szCs w:val="22"/>
            <w:lang w:val="ro-RO"/>
          </w:rPr>
          <w:t>https://www.simplilearn.com/employee-motivation-and-productivity-article</w:t>
        </w:r>
      </w:hyperlink>
      <w:r w:rsidRPr="208C6F63" w:rsidR="208C6F63">
        <w:rPr>
          <w:rFonts w:ascii="Arial" w:hAnsi="Arial" w:eastAsia="Arial" w:cs="Arial"/>
          <w:noProof w:val="0"/>
          <w:color w:val="000000" w:themeColor="text1" w:themeTint="FF" w:themeShade="FF"/>
          <w:sz w:val="22"/>
          <w:szCs w:val="22"/>
          <w:lang w:val="ro-RO"/>
        </w:rPr>
        <w:t>(Accessed: 17.03.2022)</w:t>
      </w:r>
    </w:p>
    <w:p w:rsidR="208C6F63" w:rsidP="208C6F63" w:rsidRDefault="208C6F63" w14:paraId="48FF67ED" w14:textId="339785D7">
      <w:pPr>
        <w:pStyle w:val="ListParagraph"/>
        <w:numPr>
          <w:ilvl w:val="0"/>
          <w:numId w:val="31"/>
        </w:numPr>
        <w:spacing w:line="360" w:lineRule="auto"/>
        <w:rPr>
          <w:rFonts w:ascii="Arial" w:hAnsi="Arial" w:eastAsia="Arial" w:cs="Arial"/>
          <w:noProof w:val="0"/>
          <w:sz w:val="22"/>
          <w:szCs w:val="22"/>
          <w:lang w:val="ro-RO"/>
        </w:rPr>
      </w:pPr>
      <w:proofErr w:type="spellStart"/>
      <w:r w:rsidRPr="208C6F63" w:rsidR="208C6F63">
        <w:rPr>
          <w:rFonts w:ascii="Arial" w:hAnsi="Arial" w:eastAsia="Arial" w:cs="Arial"/>
          <w:noProof w:val="0"/>
          <w:color w:val="000000" w:themeColor="text1" w:themeTint="FF" w:themeShade="FF"/>
          <w:sz w:val="22"/>
          <w:szCs w:val="22"/>
          <w:lang w:val="ro"/>
        </w:rPr>
        <w:t>Squareup</w:t>
      </w:r>
      <w:proofErr w:type="spellEnd"/>
      <w:r w:rsidRPr="208C6F63" w:rsidR="208C6F63">
        <w:rPr>
          <w:rFonts w:ascii="Arial" w:hAnsi="Arial" w:eastAsia="Arial" w:cs="Arial"/>
          <w:noProof w:val="0"/>
          <w:color w:val="000000" w:themeColor="text1" w:themeTint="FF" w:themeShade="FF"/>
          <w:sz w:val="22"/>
          <w:szCs w:val="22"/>
          <w:lang w:val="ro"/>
        </w:rPr>
        <w:t xml:space="preserve"> (november,24.2020) </w:t>
      </w:r>
      <w:r w:rsidRPr="208C6F63" w:rsidR="208C6F63">
        <w:rPr>
          <w:rFonts w:ascii="Arial" w:hAnsi="Arial" w:eastAsia="Arial" w:cs="Arial"/>
          <w:i w:val="1"/>
          <w:iCs w:val="1"/>
          <w:noProof w:val="0"/>
          <w:sz w:val="22"/>
          <w:szCs w:val="22"/>
          <w:lang w:val="ro-RO"/>
        </w:rPr>
        <w:t>squareup.com</w:t>
      </w:r>
      <w:r w:rsidRPr="208C6F63" w:rsidR="208C6F63">
        <w:rPr>
          <w:rFonts w:ascii="Arial" w:hAnsi="Arial" w:eastAsia="Arial" w:cs="Arial"/>
          <w:noProof w:val="0"/>
          <w:sz w:val="22"/>
          <w:szCs w:val="22"/>
          <w:lang w:val="ro-RO"/>
        </w:rPr>
        <w:t xml:space="preserve"> </w:t>
      </w:r>
      <w:proofErr w:type="spellStart"/>
      <w:r w:rsidRPr="208C6F63" w:rsidR="208C6F63">
        <w:rPr>
          <w:rFonts w:ascii="Arial" w:hAnsi="Arial" w:eastAsia="Arial" w:cs="Arial"/>
          <w:noProof w:val="0"/>
          <w:color w:val="000000" w:themeColor="text1" w:themeTint="FF" w:themeShade="FF"/>
          <w:sz w:val="22"/>
          <w:szCs w:val="22"/>
          <w:lang w:val="ro"/>
        </w:rPr>
        <w:t>Available</w:t>
      </w:r>
      <w:proofErr w:type="spellEnd"/>
      <w:r w:rsidRPr="208C6F63" w:rsidR="208C6F63">
        <w:rPr>
          <w:rFonts w:ascii="Arial" w:hAnsi="Arial" w:eastAsia="Arial" w:cs="Arial"/>
          <w:noProof w:val="0"/>
          <w:color w:val="000000" w:themeColor="text1" w:themeTint="FF" w:themeShade="FF"/>
          <w:sz w:val="22"/>
          <w:szCs w:val="22"/>
          <w:lang w:val="ro"/>
        </w:rPr>
        <w:t xml:space="preserve"> at </w:t>
      </w:r>
      <w:hyperlink r:id="R77ddf86d50674c1a">
        <w:r w:rsidRPr="208C6F63" w:rsidR="208C6F63">
          <w:rPr>
            <w:rStyle w:val="Hyperlink"/>
            <w:rFonts w:ascii="Arial" w:hAnsi="Arial" w:eastAsia="Arial" w:cs="Arial"/>
            <w:noProof w:val="0"/>
            <w:sz w:val="22"/>
            <w:szCs w:val="22"/>
            <w:lang w:val="ro"/>
          </w:rPr>
          <w:t>https://squareup.com/us/en/townsquare/how-to-motivate-your-employees</w:t>
        </w:r>
      </w:hyperlink>
      <w:r w:rsidRPr="208C6F63" w:rsidR="208C6F63">
        <w:rPr>
          <w:rFonts w:ascii="Arial" w:hAnsi="Arial" w:eastAsia="Arial" w:cs="Arial"/>
          <w:noProof w:val="0"/>
          <w:color w:val="000000" w:themeColor="text1" w:themeTint="FF" w:themeShade="FF"/>
          <w:sz w:val="22"/>
          <w:szCs w:val="22"/>
          <w:lang w:val="ro"/>
        </w:rPr>
        <w:t xml:space="preserve"> (</w:t>
      </w:r>
      <w:proofErr w:type="spellStart"/>
      <w:r w:rsidRPr="208C6F63" w:rsidR="208C6F63">
        <w:rPr>
          <w:rFonts w:ascii="Arial" w:hAnsi="Arial" w:eastAsia="Arial" w:cs="Arial"/>
          <w:noProof w:val="0"/>
          <w:color w:val="000000" w:themeColor="text1" w:themeTint="FF" w:themeShade="FF"/>
          <w:sz w:val="22"/>
          <w:szCs w:val="22"/>
          <w:lang w:val="ro"/>
        </w:rPr>
        <w:t>Accessed</w:t>
      </w:r>
      <w:proofErr w:type="spellEnd"/>
      <w:r w:rsidRPr="208C6F63" w:rsidR="208C6F63">
        <w:rPr>
          <w:rFonts w:ascii="Arial" w:hAnsi="Arial" w:eastAsia="Arial" w:cs="Arial"/>
          <w:noProof w:val="0"/>
          <w:color w:val="000000" w:themeColor="text1" w:themeTint="FF" w:themeShade="FF"/>
          <w:sz w:val="22"/>
          <w:szCs w:val="22"/>
          <w:lang w:val="ro"/>
        </w:rPr>
        <w:t>: 19.03.2022)</w:t>
      </w:r>
    </w:p>
    <w:p w:rsidR="4D726CEC" w:rsidP="208C6F63" w:rsidRDefault="4D726CEC" w14:paraId="458A067C" w14:textId="673E41A9">
      <w:pPr>
        <w:pStyle w:val="Normal"/>
        <w:spacing w:line="360" w:lineRule="auto"/>
        <w:rPr>
          <w:rFonts w:ascii="Arial" w:hAnsi="Arial" w:eastAsia="Arial" w:cs="Arial"/>
          <w:color w:val="000000" w:themeColor="text1" w:themeTint="FF" w:themeShade="FF"/>
          <w:sz w:val="28"/>
          <w:szCs w:val="28"/>
        </w:rPr>
      </w:pPr>
    </w:p>
    <w:sectPr w:rsidR="4D726CE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1A20"/>
    <w:multiLevelType w:val="hybridMultilevel"/>
    <w:tmpl w:val="FFFFFFFF"/>
    <w:lvl w:ilvl="0" w:tplc="C7047E74">
      <w:start w:val="1"/>
      <w:numFmt w:val="decimal"/>
      <w:lvlText w:val="%1."/>
      <w:lvlJc w:val="left"/>
      <w:pPr>
        <w:ind w:left="720" w:hanging="360"/>
      </w:pPr>
    </w:lvl>
    <w:lvl w:ilvl="1" w:tplc="C5D64F36">
      <w:start w:val="1"/>
      <w:numFmt w:val="lowerLetter"/>
      <w:lvlText w:val="%2."/>
      <w:lvlJc w:val="left"/>
      <w:pPr>
        <w:ind w:left="1440" w:hanging="360"/>
      </w:pPr>
    </w:lvl>
    <w:lvl w:ilvl="2" w:tplc="30D6DC4E">
      <w:start w:val="1"/>
      <w:numFmt w:val="lowerRoman"/>
      <w:lvlText w:val="%3."/>
      <w:lvlJc w:val="right"/>
      <w:pPr>
        <w:ind w:left="2160" w:hanging="180"/>
      </w:pPr>
    </w:lvl>
    <w:lvl w:ilvl="3" w:tplc="4676A230">
      <w:start w:val="1"/>
      <w:numFmt w:val="decimal"/>
      <w:lvlText w:val="%4."/>
      <w:lvlJc w:val="left"/>
      <w:pPr>
        <w:ind w:left="2880" w:hanging="360"/>
      </w:pPr>
    </w:lvl>
    <w:lvl w:ilvl="4" w:tplc="8A5C8B8E">
      <w:start w:val="1"/>
      <w:numFmt w:val="lowerLetter"/>
      <w:lvlText w:val="%5."/>
      <w:lvlJc w:val="left"/>
      <w:pPr>
        <w:ind w:left="3600" w:hanging="360"/>
      </w:pPr>
    </w:lvl>
    <w:lvl w:ilvl="5" w:tplc="3DEAA4D0">
      <w:start w:val="1"/>
      <w:numFmt w:val="lowerRoman"/>
      <w:lvlText w:val="%6."/>
      <w:lvlJc w:val="right"/>
      <w:pPr>
        <w:ind w:left="4320" w:hanging="180"/>
      </w:pPr>
    </w:lvl>
    <w:lvl w:ilvl="6" w:tplc="663A4322">
      <w:start w:val="1"/>
      <w:numFmt w:val="decimal"/>
      <w:lvlText w:val="%7."/>
      <w:lvlJc w:val="left"/>
      <w:pPr>
        <w:ind w:left="5040" w:hanging="360"/>
      </w:pPr>
    </w:lvl>
    <w:lvl w:ilvl="7" w:tplc="E628450C">
      <w:start w:val="1"/>
      <w:numFmt w:val="lowerLetter"/>
      <w:lvlText w:val="%8."/>
      <w:lvlJc w:val="left"/>
      <w:pPr>
        <w:ind w:left="5760" w:hanging="360"/>
      </w:pPr>
    </w:lvl>
    <w:lvl w:ilvl="8" w:tplc="5580990A">
      <w:start w:val="1"/>
      <w:numFmt w:val="lowerRoman"/>
      <w:lvlText w:val="%9."/>
      <w:lvlJc w:val="right"/>
      <w:pPr>
        <w:ind w:left="6480" w:hanging="180"/>
      </w:pPr>
    </w:lvl>
  </w:abstractNum>
  <w:abstractNum w:abstractNumId="1" w15:restartNumberingAfterBreak="0">
    <w:nsid w:val="00C2509C"/>
    <w:multiLevelType w:val="hybridMultilevel"/>
    <w:tmpl w:val="FFFFFFFF"/>
    <w:lvl w:ilvl="0" w:tplc="5B261794">
      <w:start w:val="1"/>
      <w:numFmt w:val="bullet"/>
      <w:lvlText w:val=""/>
      <w:lvlJc w:val="left"/>
      <w:pPr>
        <w:ind w:left="720" w:hanging="360"/>
      </w:pPr>
    </w:lvl>
    <w:lvl w:ilvl="1" w:tplc="EAC2C83C">
      <w:start w:val="1"/>
      <w:numFmt w:val="bullet"/>
      <w:lvlText w:val=""/>
      <w:lvlJc w:val="left"/>
      <w:pPr>
        <w:ind w:left="1440" w:hanging="360"/>
      </w:pPr>
    </w:lvl>
    <w:lvl w:ilvl="2" w:tplc="46DE42BA">
      <w:start w:val="1"/>
      <w:numFmt w:val="bullet"/>
      <w:lvlText w:val=""/>
      <w:lvlJc w:val="left"/>
      <w:pPr>
        <w:ind w:left="2160" w:hanging="180"/>
      </w:pPr>
    </w:lvl>
    <w:lvl w:ilvl="3" w:tplc="23B0735C">
      <w:start w:val="1"/>
      <w:numFmt w:val="bullet"/>
      <w:lvlText w:val=""/>
      <w:lvlJc w:val="left"/>
      <w:pPr>
        <w:ind w:left="2880" w:hanging="360"/>
      </w:pPr>
    </w:lvl>
    <w:lvl w:ilvl="4" w:tplc="ECF03EF4">
      <w:start w:val="1"/>
      <w:numFmt w:val="bullet"/>
      <w:lvlText w:val="♦"/>
      <w:lvlJc w:val="left"/>
      <w:pPr>
        <w:ind w:left="3600" w:hanging="360"/>
      </w:pPr>
    </w:lvl>
    <w:lvl w:ilvl="5" w:tplc="708C4BEC">
      <w:start w:val="1"/>
      <w:numFmt w:val="bullet"/>
      <w:lvlText w:val=""/>
      <w:lvlJc w:val="left"/>
      <w:pPr>
        <w:ind w:left="4320" w:hanging="180"/>
      </w:pPr>
    </w:lvl>
    <w:lvl w:ilvl="6" w:tplc="1D42ECDA">
      <w:start w:val="1"/>
      <w:numFmt w:val="bullet"/>
      <w:lvlText w:val=""/>
      <w:lvlJc w:val="left"/>
      <w:pPr>
        <w:ind w:left="5040" w:hanging="360"/>
      </w:pPr>
    </w:lvl>
    <w:lvl w:ilvl="7" w:tplc="2CE6B7BE">
      <w:start w:val="1"/>
      <w:numFmt w:val="bullet"/>
      <w:lvlText w:val=""/>
      <w:lvlJc w:val="left"/>
      <w:pPr>
        <w:ind w:left="5760" w:hanging="360"/>
      </w:pPr>
    </w:lvl>
    <w:lvl w:ilvl="8" w:tplc="8C08B388">
      <w:start w:val="1"/>
      <w:numFmt w:val="bullet"/>
      <w:lvlText w:val="♦"/>
      <w:lvlJc w:val="left"/>
      <w:pPr>
        <w:ind w:left="6480" w:hanging="180"/>
      </w:pPr>
    </w:lvl>
  </w:abstractNum>
  <w:abstractNum w:abstractNumId="2" w15:restartNumberingAfterBreak="0">
    <w:nsid w:val="012D3B1B"/>
    <w:multiLevelType w:val="hybridMultilevel"/>
    <w:tmpl w:val="FFFFFFFF"/>
    <w:lvl w:ilvl="0" w:tplc="564054BE">
      <w:start w:val="1"/>
      <w:numFmt w:val="bullet"/>
      <w:lvlText w:val=""/>
      <w:lvlJc w:val="left"/>
      <w:pPr>
        <w:ind w:left="720" w:hanging="360"/>
      </w:pPr>
      <w:rPr>
        <w:rFonts w:hint="default" w:ascii="Symbol" w:hAnsi="Symbol"/>
      </w:rPr>
    </w:lvl>
    <w:lvl w:ilvl="1" w:tplc="7B18B6E2">
      <w:start w:val="1"/>
      <w:numFmt w:val="bullet"/>
      <w:lvlText w:val="o"/>
      <w:lvlJc w:val="left"/>
      <w:pPr>
        <w:ind w:left="1440" w:hanging="360"/>
      </w:pPr>
      <w:rPr>
        <w:rFonts w:hint="default" w:ascii="Courier New" w:hAnsi="Courier New"/>
      </w:rPr>
    </w:lvl>
    <w:lvl w:ilvl="2" w:tplc="7248B716">
      <w:start w:val="1"/>
      <w:numFmt w:val="bullet"/>
      <w:lvlText w:val=""/>
      <w:lvlJc w:val="left"/>
      <w:pPr>
        <w:ind w:left="2160" w:hanging="360"/>
      </w:pPr>
      <w:rPr>
        <w:rFonts w:hint="default" w:ascii="Wingdings" w:hAnsi="Wingdings"/>
      </w:rPr>
    </w:lvl>
    <w:lvl w:ilvl="3" w:tplc="682E30C0">
      <w:start w:val="1"/>
      <w:numFmt w:val="bullet"/>
      <w:lvlText w:val=""/>
      <w:lvlJc w:val="left"/>
      <w:pPr>
        <w:ind w:left="2880" w:hanging="360"/>
      </w:pPr>
      <w:rPr>
        <w:rFonts w:hint="default" w:ascii="Symbol" w:hAnsi="Symbol"/>
      </w:rPr>
    </w:lvl>
    <w:lvl w:ilvl="4" w:tplc="937EDA4C">
      <w:start w:val="1"/>
      <w:numFmt w:val="bullet"/>
      <w:lvlText w:val="o"/>
      <w:lvlJc w:val="left"/>
      <w:pPr>
        <w:ind w:left="3600" w:hanging="360"/>
      </w:pPr>
      <w:rPr>
        <w:rFonts w:hint="default" w:ascii="Courier New" w:hAnsi="Courier New"/>
      </w:rPr>
    </w:lvl>
    <w:lvl w:ilvl="5" w:tplc="3D5205B6">
      <w:start w:val="1"/>
      <w:numFmt w:val="bullet"/>
      <w:lvlText w:val=""/>
      <w:lvlJc w:val="left"/>
      <w:pPr>
        <w:ind w:left="4320" w:hanging="360"/>
      </w:pPr>
      <w:rPr>
        <w:rFonts w:hint="default" w:ascii="Wingdings" w:hAnsi="Wingdings"/>
      </w:rPr>
    </w:lvl>
    <w:lvl w:ilvl="6" w:tplc="71BA5B88">
      <w:start w:val="1"/>
      <w:numFmt w:val="bullet"/>
      <w:lvlText w:val=""/>
      <w:lvlJc w:val="left"/>
      <w:pPr>
        <w:ind w:left="5040" w:hanging="360"/>
      </w:pPr>
      <w:rPr>
        <w:rFonts w:hint="default" w:ascii="Symbol" w:hAnsi="Symbol"/>
      </w:rPr>
    </w:lvl>
    <w:lvl w:ilvl="7" w:tplc="EA36CD34">
      <w:start w:val="1"/>
      <w:numFmt w:val="bullet"/>
      <w:lvlText w:val="o"/>
      <w:lvlJc w:val="left"/>
      <w:pPr>
        <w:ind w:left="5760" w:hanging="360"/>
      </w:pPr>
      <w:rPr>
        <w:rFonts w:hint="default" w:ascii="Courier New" w:hAnsi="Courier New"/>
      </w:rPr>
    </w:lvl>
    <w:lvl w:ilvl="8" w:tplc="B87AC182">
      <w:start w:val="1"/>
      <w:numFmt w:val="bullet"/>
      <w:lvlText w:val=""/>
      <w:lvlJc w:val="left"/>
      <w:pPr>
        <w:ind w:left="6480" w:hanging="360"/>
      </w:pPr>
      <w:rPr>
        <w:rFonts w:hint="default" w:ascii="Wingdings" w:hAnsi="Wingdings"/>
      </w:rPr>
    </w:lvl>
  </w:abstractNum>
  <w:abstractNum w:abstractNumId="3" w15:restartNumberingAfterBreak="0">
    <w:nsid w:val="0213383D"/>
    <w:multiLevelType w:val="hybridMultilevel"/>
    <w:tmpl w:val="FFFFFFFF"/>
    <w:lvl w:ilvl="0" w:tplc="9A8090F8">
      <w:start w:val="1"/>
      <w:numFmt w:val="bullet"/>
      <w:lvlText w:val=""/>
      <w:lvlJc w:val="left"/>
      <w:pPr>
        <w:ind w:left="720" w:hanging="360"/>
      </w:pPr>
    </w:lvl>
    <w:lvl w:ilvl="1" w:tplc="0DD4BB70">
      <w:start w:val="1"/>
      <w:numFmt w:val="bullet"/>
      <w:lvlText w:val=""/>
      <w:lvlJc w:val="left"/>
      <w:pPr>
        <w:ind w:left="1440" w:hanging="360"/>
      </w:pPr>
    </w:lvl>
    <w:lvl w:ilvl="2" w:tplc="6256FEC8">
      <w:start w:val="1"/>
      <w:numFmt w:val="bullet"/>
      <w:lvlText w:val=""/>
      <w:lvlJc w:val="left"/>
      <w:pPr>
        <w:ind w:left="2160" w:hanging="180"/>
      </w:pPr>
    </w:lvl>
    <w:lvl w:ilvl="3" w:tplc="DF984CF0">
      <w:start w:val="1"/>
      <w:numFmt w:val="bullet"/>
      <w:lvlText w:val=""/>
      <w:lvlJc w:val="left"/>
      <w:pPr>
        <w:ind w:left="2880" w:hanging="360"/>
      </w:pPr>
    </w:lvl>
    <w:lvl w:ilvl="4" w:tplc="F1DC23B2">
      <w:start w:val="1"/>
      <w:numFmt w:val="bullet"/>
      <w:lvlText w:val="♦"/>
      <w:lvlJc w:val="left"/>
      <w:pPr>
        <w:ind w:left="3600" w:hanging="360"/>
      </w:pPr>
    </w:lvl>
    <w:lvl w:ilvl="5" w:tplc="A66285BC">
      <w:start w:val="1"/>
      <w:numFmt w:val="bullet"/>
      <w:lvlText w:val=""/>
      <w:lvlJc w:val="left"/>
      <w:pPr>
        <w:ind w:left="4320" w:hanging="180"/>
      </w:pPr>
    </w:lvl>
    <w:lvl w:ilvl="6" w:tplc="EF9E2462">
      <w:start w:val="1"/>
      <w:numFmt w:val="bullet"/>
      <w:lvlText w:val=""/>
      <w:lvlJc w:val="left"/>
      <w:pPr>
        <w:ind w:left="5040" w:hanging="360"/>
      </w:pPr>
    </w:lvl>
    <w:lvl w:ilvl="7" w:tplc="19DA276E">
      <w:start w:val="1"/>
      <w:numFmt w:val="bullet"/>
      <w:lvlText w:val=""/>
      <w:lvlJc w:val="left"/>
      <w:pPr>
        <w:ind w:left="5760" w:hanging="360"/>
      </w:pPr>
    </w:lvl>
    <w:lvl w:ilvl="8" w:tplc="2C9A78FC">
      <w:start w:val="1"/>
      <w:numFmt w:val="bullet"/>
      <w:lvlText w:val="♦"/>
      <w:lvlJc w:val="left"/>
      <w:pPr>
        <w:ind w:left="6480" w:hanging="180"/>
      </w:pPr>
    </w:lvl>
  </w:abstractNum>
  <w:abstractNum w:abstractNumId="4" w15:restartNumberingAfterBreak="0">
    <w:nsid w:val="0318531D"/>
    <w:multiLevelType w:val="hybridMultilevel"/>
    <w:tmpl w:val="FFFFFFFF"/>
    <w:lvl w:ilvl="0" w:tplc="7988CDA4">
      <w:start w:val="1"/>
      <w:numFmt w:val="decimal"/>
      <w:lvlText w:val="%1."/>
      <w:lvlJc w:val="left"/>
      <w:pPr>
        <w:ind w:left="720" w:hanging="360"/>
      </w:pPr>
    </w:lvl>
    <w:lvl w:ilvl="1" w:tplc="87FC68D2">
      <w:start w:val="1"/>
      <w:numFmt w:val="lowerLetter"/>
      <w:lvlText w:val="%2."/>
      <w:lvlJc w:val="left"/>
      <w:pPr>
        <w:ind w:left="1440" w:hanging="360"/>
      </w:pPr>
    </w:lvl>
    <w:lvl w:ilvl="2" w:tplc="C7500100">
      <w:start w:val="1"/>
      <w:numFmt w:val="lowerRoman"/>
      <w:lvlText w:val="%3."/>
      <w:lvlJc w:val="right"/>
      <w:pPr>
        <w:ind w:left="2160" w:hanging="180"/>
      </w:pPr>
    </w:lvl>
    <w:lvl w:ilvl="3" w:tplc="BE122A4C">
      <w:start w:val="1"/>
      <w:numFmt w:val="decimal"/>
      <w:lvlText w:val="%4."/>
      <w:lvlJc w:val="left"/>
      <w:pPr>
        <w:ind w:left="2880" w:hanging="360"/>
      </w:pPr>
    </w:lvl>
    <w:lvl w:ilvl="4" w:tplc="18D29CAE">
      <w:start w:val="1"/>
      <w:numFmt w:val="lowerLetter"/>
      <w:lvlText w:val="%5."/>
      <w:lvlJc w:val="left"/>
      <w:pPr>
        <w:ind w:left="3600" w:hanging="360"/>
      </w:pPr>
    </w:lvl>
    <w:lvl w:ilvl="5" w:tplc="313E7998">
      <w:start w:val="1"/>
      <w:numFmt w:val="lowerRoman"/>
      <w:lvlText w:val="%6."/>
      <w:lvlJc w:val="right"/>
      <w:pPr>
        <w:ind w:left="4320" w:hanging="180"/>
      </w:pPr>
    </w:lvl>
    <w:lvl w:ilvl="6" w:tplc="5CD86570">
      <w:start w:val="1"/>
      <w:numFmt w:val="decimal"/>
      <w:lvlText w:val="%7."/>
      <w:lvlJc w:val="left"/>
      <w:pPr>
        <w:ind w:left="5040" w:hanging="360"/>
      </w:pPr>
    </w:lvl>
    <w:lvl w:ilvl="7" w:tplc="FE3CDB86">
      <w:start w:val="1"/>
      <w:numFmt w:val="lowerLetter"/>
      <w:lvlText w:val="%8."/>
      <w:lvlJc w:val="left"/>
      <w:pPr>
        <w:ind w:left="5760" w:hanging="360"/>
      </w:pPr>
    </w:lvl>
    <w:lvl w:ilvl="8" w:tplc="2C144294">
      <w:start w:val="1"/>
      <w:numFmt w:val="lowerRoman"/>
      <w:lvlText w:val="%9."/>
      <w:lvlJc w:val="right"/>
      <w:pPr>
        <w:ind w:left="6480" w:hanging="180"/>
      </w:pPr>
    </w:lvl>
  </w:abstractNum>
  <w:abstractNum w:abstractNumId="5" w15:restartNumberingAfterBreak="0">
    <w:nsid w:val="05670239"/>
    <w:multiLevelType w:val="hybridMultilevel"/>
    <w:tmpl w:val="FFFFFFFF"/>
    <w:lvl w:ilvl="0" w:tplc="DFDC807A">
      <w:start w:val="1"/>
      <w:numFmt w:val="bullet"/>
      <w:lvlText w:val=""/>
      <w:lvlJc w:val="left"/>
      <w:pPr>
        <w:ind w:left="720" w:hanging="360"/>
      </w:pPr>
      <w:rPr>
        <w:rFonts w:hint="default" w:ascii="Symbol" w:hAnsi="Symbol"/>
      </w:rPr>
    </w:lvl>
    <w:lvl w:ilvl="1" w:tplc="2AE87C06">
      <w:start w:val="1"/>
      <w:numFmt w:val="bullet"/>
      <w:lvlText w:val="o"/>
      <w:lvlJc w:val="left"/>
      <w:pPr>
        <w:ind w:left="1440" w:hanging="360"/>
      </w:pPr>
      <w:rPr>
        <w:rFonts w:hint="default" w:ascii="Courier New" w:hAnsi="Courier New"/>
      </w:rPr>
    </w:lvl>
    <w:lvl w:ilvl="2" w:tplc="7DBAD3A8">
      <w:start w:val="1"/>
      <w:numFmt w:val="bullet"/>
      <w:lvlText w:val=""/>
      <w:lvlJc w:val="left"/>
      <w:pPr>
        <w:ind w:left="2160" w:hanging="360"/>
      </w:pPr>
      <w:rPr>
        <w:rFonts w:hint="default" w:ascii="Wingdings" w:hAnsi="Wingdings"/>
      </w:rPr>
    </w:lvl>
    <w:lvl w:ilvl="3" w:tplc="561A8B8C">
      <w:start w:val="1"/>
      <w:numFmt w:val="bullet"/>
      <w:lvlText w:val=""/>
      <w:lvlJc w:val="left"/>
      <w:pPr>
        <w:ind w:left="2880" w:hanging="360"/>
      </w:pPr>
      <w:rPr>
        <w:rFonts w:hint="default" w:ascii="Symbol" w:hAnsi="Symbol"/>
      </w:rPr>
    </w:lvl>
    <w:lvl w:ilvl="4" w:tplc="08EC84C6">
      <w:start w:val="1"/>
      <w:numFmt w:val="bullet"/>
      <w:lvlText w:val="o"/>
      <w:lvlJc w:val="left"/>
      <w:pPr>
        <w:ind w:left="3600" w:hanging="360"/>
      </w:pPr>
      <w:rPr>
        <w:rFonts w:hint="default" w:ascii="Courier New" w:hAnsi="Courier New"/>
      </w:rPr>
    </w:lvl>
    <w:lvl w:ilvl="5" w:tplc="4956F322">
      <w:start w:val="1"/>
      <w:numFmt w:val="bullet"/>
      <w:lvlText w:val=""/>
      <w:lvlJc w:val="left"/>
      <w:pPr>
        <w:ind w:left="4320" w:hanging="360"/>
      </w:pPr>
      <w:rPr>
        <w:rFonts w:hint="default" w:ascii="Wingdings" w:hAnsi="Wingdings"/>
      </w:rPr>
    </w:lvl>
    <w:lvl w:ilvl="6" w:tplc="07CEAE60">
      <w:start w:val="1"/>
      <w:numFmt w:val="bullet"/>
      <w:lvlText w:val=""/>
      <w:lvlJc w:val="left"/>
      <w:pPr>
        <w:ind w:left="5040" w:hanging="360"/>
      </w:pPr>
      <w:rPr>
        <w:rFonts w:hint="default" w:ascii="Symbol" w:hAnsi="Symbol"/>
      </w:rPr>
    </w:lvl>
    <w:lvl w:ilvl="7" w:tplc="39FCDA16">
      <w:start w:val="1"/>
      <w:numFmt w:val="bullet"/>
      <w:lvlText w:val="o"/>
      <w:lvlJc w:val="left"/>
      <w:pPr>
        <w:ind w:left="5760" w:hanging="360"/>
      </w:pPr>
      <w:rPr>
        <w:rFonts w:hint="default" w:ascii="Courier New" w:hAnsi="Courier New"/>
      </w:rPr>
    </w:lvl>
    <w:lvl w:ilvl="8" w:tplc="180A9A44">
      <w:start w:val="1"/>
      <w:numFmt w:val="bullet"/>
      <w:lvlText w:val=""/>
      <w:lvlJc w:val="left"/>
      <w:pPr>
        <w:ind w:left="6480" w:hanging="360"/>
      </w:pPr>
      <w:rPr>
        <w:rFonts w:hint="default" w:ascii="Wingdings" w:hAnsi="Wingdings"/>
      </w:rPr>
    </w:lvl>
  </w:abstractNum>
  <w:abstractNum w:abstractNumId="6" w15:restartNumberingAfterBreak="0">
    <w:nsid w:val="0BCA0529"/>
    <w:multiLevelType w:val="hybridMultilevel"/>
    <w:tmpl w:val="FFFFFFFF"/>
    <w:lvl w:ilvl="0" w:tplc="4B66E5C2">
      <w:start w:val="1"/>
      <w:numFmt w:val="bullet"/>
      <w:lvlText w:val=""/>
      <w:lvlJc w:val="left"/>
      <w:pPr>
        <w:ind w:left="720" w:hanging="360"/>
      </w:pPr>
      <w:rPr>
        <w:rFonts w:hint="default" w:ascii="Wingdings" w:hAnsi="Wingdings"/>
      </w:rPr>
    </w:lvl>
    <w:lvl w:ilvl="1" w:tplc="F6EAEFC0">
      <w:start w:val="1"/>
      <w:numFmt w:val="lowerLetter"/>
      <w:lvlText w:val="%2."/>
      <w:lvlJc w:val="left"/>
      <w:pPr>
        <w:ind w:left="1440" w:hanging="360"/>
      </w:pPr>
    </w:lvl>
    <w:lvl w:ilvl="2" w:tplc="4EA698D2">
      <w:start w:val="1"/>
      <w:numFmt w:val="lowerRoman"/>
      <w:lvlText w:val="%3."/>
      <w:lvlJc w:val="right"/>
      <w:pPr>
        <w:ind w:left="2160" w:hanging="180"/>
      </w:pPr>
    </w:lvl>
    <w:lvl w:ilvl="3" w:tplc="48C8AC60">
      <w:start w:val="1"/>
      <w:numFmt w:val="decimal"/>
      <w:lvlText w:val="%4."/>
      <w:lvlJc w:val="left"/>
      <w:pPr>
        <w:ind w:left="2880" w:hanging="360"/>
      </w:pPr>
    </w:lvl>
    <w:lvl w:ilvl="4" w:tplc="6B6A5668">
      <w:start w:val="1"/>
      <w:numFmt w:val="lowerLetter"/>
      <w:lvlText w:val="%5."/>
      <w:lvlJc w:val="left"/>
      <w:pPr>
        <w:ind w:left="3600" w:hanging="360"/>
      </w:pPr>
    </w:lvl>
    <w:lvl w:ilvl="5" w:tplc="2BE0BC78">
      <w:start w:val="1"/>
      <w:numFmt w:val="lowerRoman"/>
      <w:lvlText w:val="%6."/>
      <w:lvlJc w:val="right"/>
      <w:pPr>
        <w:ind w:left="4320" w:hanging="180"/>
      </w:pPr>
    </w:lvl>
    <w:lvl w:ilvl="6" w:tplc="CA3CEB18">
      <w:start w:val="1"/>
      <w:numFmt w:val="decimal"/>
      <w:lvlText w:val="%7."/>
      <w:lvlJc w:val="left"/>
      <w:pPr>
        <w:ind w:left="5040" w:hanging="360"/>
      </w:pPr>
    </w:lvl>
    <w:lvl w:ilvl="7" w:tplc="7A2A19AC">
      <w:start w:val="1"/>
      <w:numFmt w:val="lowerLetter"/>
      <w:lvlText w:val="%8."/>
      <w:lvlJc w:val="left"/>
      <w:pPr>
        <w:ind w:left="5760" w:hanging="360"/>
      </w:pPr>
    </w:lvl>
    <w:lvl w:ilvl="8" w:tplc="234457E6">
      <w:start w:val="1"/>
      <w:numFmt w:val="lowerRoman"/>
      <w:lvlText w:val="%9."/>
      <w:lvlJc w:val="right"/>
      <w:pPr>
        <w:ind w:left="6480" w:hanging="180"/>
      </w:pPr>
    </w:lvl>
  </w:abstractNum>
  <w:abstractNum w:abstractNumId="7" w15:restartNumberingAfterBreak="0">
    <w:nsid w:val="0F5275A7"/>
    <w:multiLevelType w:val="hybridMultilevel"/>
    <w:tmpl w:val="FFFFFFFF"/>
    <w:lvl w:ilvl="0" w:tplc="9592AC46">
      <w:start w:val="1"/>
      <w:numFmt w:val="bullet"/>
      <w:lvlText w:val=""/>
      <w:lvlJc w:val="left"/>
      <w:pPr>
        <w:ind w:left="720" w:hanging="360"/>
      </w:pPr>
      <w:rPr>
        <w:rFonts w:hint="default" w:ascii="Symbol" w:hAnsi="Symbol"/>
      </w:rPr>
    </w:lvl>
    <w:lvl w:ilvl="1" w:tplc="A9A810A4">
      <w:start w:val="1"/>
      <w:numFmt w:val="bullet"/>
      <w:lvlText w:val="o"/>
      <w:lvlJc w:val="left"/>
      <w:pPr>
        <w:ind w:left="1440" w:hanging="360"/>
      </w:pPr>
      <w:rPr>
        <w:rFonts w:hint="default" w:ascii="Courier New" w:hAnsi="Courier New"/>
      </w:rPr>
    </w:lvl>
    <w:lvl w:ilvl="2" w:tplc="DABA8F8E">
      <w:start w:val="1"/>
      <w:numFmt w:val="bullet"/>
      <w:lvlText w:val=""/>
      <w:lvlJc w:val="left"/>
      <w:pPr>
        <w:ind w:left="2160" w:hanging="360"/>
      </w:pPr>
      <w:rPr>
        <w:rFonts w:hint="default" w:ascii="Wingdings" w:hAnsi="Wingdings"/>
      </w:rPr>
    </w:lvl>
    <w:lvl w:ilvl="3" w:tplc="A8FAFEDE">
      <w:start w:val="1"/>
      <w:numFmt w:val="bullet"/>
      <w:lvlText w:val=""/>
      <w:lvlJc w:val="left"/>
      <w:pPr>
        <w:ind w:left="2880" w:hanging="360"/>
      </w:pPr>
      <w:rPr>
        <w:rFonts w:hint="default" w:ascii="Symbol" w:hAnsi="Symbol"/>
      </w:rPr>
    </w:lvl>
    <w:lvl w:ilvl="4" w:tplc="19369896">
      <w:start w:val="1"/>
      <w:numFmt w:val="bullet"/>
      <w:lvlText w:val="o"/>
      <w:lvlJc w:val="left"/>
      <w:pPr>
        <w:ind w:left="3600" w:hanging="360"/>
      </w:pPr>
      <w:rPr>
        <w:rFonts w:hint="default" w:ascii="Courier New" w:hAnsi="Courier New"/>
      </w:rPr>
    </w:lvl>
    <w:lvl w:ilvl="5" w:tplc="1EC85A46">
      <w:start w:val="1"/>
      <w:numFmt w:val="bullet"/>
      <w:lvlText w:val=""/>
      <w:lvlJc w:val="left"/>
      <w:pPr>
        <w:ind w:left="4320" w:hanging="360"/>
      </w:pPr>
      <w:rPr>
        <w:rFonts w:hint="default" w:ascii="Wingdings" w:hAnsi="Wingdings"/>
      </w:rPr>
    </w:lvl>
    <w:lvl w:ilvl="6" w:tplc="85CA17BA">
      <w:start w:val="1"/>
      <w:numFmt w:val="bullet"/>
      <w:lvlText w:val=""/>
      <w:lvlJc w:val="left"/>
      <w:pPr>
        <w:ind w:left="5040" w:hanging="360"/>
      </w:pPr>
      <w:rPr>
        <w:rFonts w:hint="default" w:ascii="Symbol" w:hAnsi="Symbol"/>
      </w:rPr>
    </w:lvl>
    <w:lvl w:ilvl="7" w:tplc="B686A0D2">
      <w:start w:val="1"/>
      <w:numFmt w:val="bullet"/>
      <w:lvlText w:val="o"/>
      <w:lvlJc w:val="left"/>
      <w:pPr>
        <w:ind w:left="5760" w:hanging="360"/>
      </w:pPr>
      <w:rPr>
        <w:rFonts w:hint="default" w:ascii="Courier New" w:hAnsi="Courier New"/>
      </w:rPr>
    </w:lvl>
    <w:lvl w:ilvl="8" w:tplc="495E0D3E">
      <w:start w:val="1"/>
      <w:numFmt w:val="bullet"/>
      <w:lvlText w:val=""/>
      <w:lvlJc w:val="left"/>
      <w:pPr>
        <w:ind w:left="6480" w:hanging="360"/>
      </w:pPr>
      <w:rPr>
        <w:rFonts w:hint="default" w:ascii="Wingdings" w:hAnsi="Wingdings"/>
      </w:rPr>
    </w:lvl>
  </w:abstractNum>
  <w:abstractNum w:abstractNumId="8" w15:restartNumberingAfterBreak="0">
    <w:nsid w:val="111B78E1"/>
    <w:multiLevelType w:val="hybridMultilevel"/>
    <w:tmpl w:val="FFFFFFFF"/>
    <w:lvl w:ilvl="0" w:tplc="2826BC72">
      <w:start w:val="1"/>
      <w:numFmt w:val="bullet"/>
      <w:lvlText w:val=""/>
      <w:lvlJc w:val="left"/>
      <w:pPr>
        <w:ind w:left="720" w:hanging="360"/>
      </w:pPr>
      <w:rPr>
        <w:rFonts w:hint="default" w:ascii="Wingdings" w:hAnsi="Wingdings"/>
      </w:rPr>
    </w:lvl>
    <w:lvl w:ilvl="1" w:tplc="E216045E">
      <w:start w:val="1"/>
      <w:numFmt w:val="lowerLetter"/>
      <w:lvlText w:val="%2."/>
      <w:lvlJc w:val="left"/>
      <w:pPr>
        <w:ind w:left="1440" w:hanging="360"/>
      </w:pPr>
    </w:lvl>
    <w:lvl w:ilvl="2" w:tplc="D4B81CF8">
      <w:start w:val="1"/>
      <w:numFmt w:val="lowerRoman"/>
      <w:lvlText w:val="%3."/>
      <w:lvlJc w:val="right"/>
      <w:pPr>
        <w:ind w:left="2160" w:hanging="180"/>
      </w:pPr>
    </w:lvl>
    <w:lvl w:ilvl="3" w:tplc="D572242E">
      <w:start w:val="1"/>
      <w:numFmt w:val="decimal"/>
      <w:lvlText w:val="%4."/>
      <w:lvlJc w:val="left"/>
      <w:pPr>
        <w:ind w:left="2880" w:hanging="360"/>
      </w:pPr>
    </w:lvl>
    <w:lvl w:ilvl="4" w:tplc="5DE6D544">
      <w:start w:val="1"/>
      <w:numFmt w:val="lowerLetter"/>
      <w:lvlText w:val="%5."/>
      <w:lvlJc w:val="left"/>
      <w:pPr>
        <w:ind w:left="3600" w:hanging="360"/>
      </w:pPr>
    </w:lvl>
    <w:lvl w:ilvl="5" w:tplc="2A709476">
      <w:start w:val="1"/>
      <w:numFmt w:val="lowerRoman"/>
      <w:lvlText w:val="%6."/>
      <w:lvlJc w:val="right"/>
      <w:pPr>
        <w:ind w:left="4320" w:hanging="180"/>
      </w:pPr>
    </w:lvl>
    <w:lvl w:ilvl="6" w:tplc="02525BE0">
      <w:start w:val="1"/>
      <w:numFmt w:val="decimal"/>
      <w:lvlText w:val="%7."/>
      <w:lvlJc w:val="left"/>
      <w:pPr>
        <w:ind w:left="5040" w:hanging="360"/>
      </w:pPr>
    </w:lvl>
    <w:lvl w:ilvl="7" w:tplc="FDF8C75E">
      <w:start w:val="1"/>
      <w:numFmt w:val="lowerLetter"/>
      <w:lvlText w:val="%8."/>
      <w:lvlJc w:val="left"/>
      <w:pPr>
        <w:ind w:left="5760" w:hanging="360"/>
      </w:pPr>
    </w:lvl>
    <w:lvl w:ilvl="8" w:tplc="0D409576">
      <w:start w:val="1"/>
      <w:numFmt w:val="lowerRoman"/>
      <w:lvlText w:val="%9."/>
      <w:lvlJc w:val="right"/>
      <w:pPr>
        <w:ind w:left="6480" w:hanging="180"/>
      </w:pPr>
    </w:lvl>
  </w:abstractNum>
  <w:abstractNum w:abstractNumId="9" w15:restartNumberingAfterBreak="0">
    <w:nsid w:val="113A0F90"/>
    <w:multiLevelType w:val="hybridMultilevel"/>
    <w:tmpl w:val="FFFFFFFF"/>
    <w:lvl w:ilvl="0" w:tplc="78F26604">
      <w:start w:val="1"/>
      <w:numFmt w:val="decimal"/>
      <w:lvlText w:val="%1."/>
      <w:lvlJc w:val="left"/>
      <w:pPr>
        <w:ind w:left="720" w:hanging="360"/>
      </w:pPr>
    </w:lvl>
    <w:lvl w:ilvl="1" w:tplc="40F0A4F2">
      <w:start w:val="1"/>
      <w:numFmt w:val="lowerLetter"/>
      <w:lvlText w:val="%2."/>
      <w:lvlJc w:val="left"/>
      <w:pPr>
        <w:ind w:left="1440" w:hanging="360"/>
      </w:pPr>
    </w:lvl>
    <w:lvl w:ilvl="2" w:tplc="4F2CD9CC">
      <w:start w:val="1"/>
      <w:numFmt w:val="lowerRoman"/>
      <w:lvlText w:val="%3."/>
      <w:lvlJc w:val="right"/>
      <w:pPr>
        <w:ind w:left="2160" w:hanging="180"/>
      </w:pPr>
    </w:lvl>
    <w:lvl w:ilvl="3" w:tplc="0BC83D00">
      <w:start w:val="1"/>
      <w:numFmt w:val="decimal"/>
      <w:lvlText w:val="%4."/>
      <w:lvlJc w:val="left"/>
      <w:pPr>
        <w:ind w:left="2880" w:hanging="360"/>
      </w:pPr>
    </w:lvl>
    <w:lvl w:ilvl="4" w:tplc="8FAE6A96">
      <w:start w:val="1"/>
      <w:numFmt w:val="lowerLetter"/>
      <w:lvlText w:val="%5."/>
      <w:lvlJc w:val="left"/>
      <w:pPr>
        <w:ind w:left="3600" w:hanging="360"/>
      </w:pPr>
    </w:lvl>
    <w:lvl w:ilvl="5" w:tplc="55BA438E">
      <w:start w:val="1"/>
      <w:numFmt w:val="lowerRoman"/>
      <w:lvlText w:val="%6."/>
      <w:lvlJc w:val="right"/>
      <w:pPr>
        <w:ind w:left="4320" w:hanging="180"/>
      </w:pPr>
    </w:lvl>
    <w:lvl w:ilvl="6" w:tplc="1E225644">
      <w:start w:val="1"/>
      <w:numFmt w:val="decimal"/>
      <w:lvlText w:val="%7."/>
      <w:lvlJc w:val="left"/>
      <w:pPr>
        <w:ind w:left="5040" w:hanging="360"/>
      </w:pPr>
    </w:lvl>
    <w:lvl w:ilvl="7" w:tplc="C31E04B0">
      <w:start w:val="1"/>
      <w:numFmt w:val="lowerLetter"/>
      <w:lvlText w:val="%8."/>
      <w:lvlJc w:val="left"/>
      <w:pPr>
        <w:ind w:left="5760" w:hanging="360"/>
      </w:pPr>
    </w:lvl>
    <w:lvl w:ilvl="8" w:tplc="29945A56">
      <w:start w:val="1"/>
      <w:numFmt w:val="lowerRoman"/>
      <w:lvlText w:val="%9."/>
      <w:lvlJc w:val="right"/>
      <w:pPr>
        <w:ind w:left="6480" w:hanging="180"/>
      </w:pPr>
    </w:lvl>
  </w:abstractNum>
  <w:abstractNum w:abstractNumId="10" w15:restartNumberingAfterBreak="0">
    <w:nsid w:val="11AC2BF2"/>
    <w:multiLevelType w:val="hybridMultilevel"/>
    <w:tmpl w:val="FFFFFFFF"/>
    <w:lvl w:ilvl="0" w:tplc="1B34DAC6">
      <w:start w:val="1"/>
      <w:numFmt w:val="bullet"/>
      <w:lvlText w:val=""/>
      <w:lvlJc w:val="left"/>
      <w:pPr>
        <w:ind w:left="720" w:hanging="360"/>
      </w:pPr>
      <w:rPr>
        <w:rFonts w:hint="default" w:ascii="Symbol" w:hAnsi="Symbol"/>
      </w:rPr>
    </w:lvl>
    <w:lvl w:ilvl="1" w:tplc="67581370">
      <w:start w:val="1"/>
      <w:numFmt w:val="bullet"/>
      <w:lvlText w:val="o"/>
      <w:lvlJc w:val="left"/>
      <w:pPr>
        <w:ind w:left="1440" w:hanging="360"/>
      </w:pPr>
      <w:rPr>
        <w:rFonts w:hint="default" w:ascii="Courier New" w:hAnsi="Courier New"/>
      </w:rPr>
    </w:lvl>
    <w:lvl w:ilvl="2" w:tplc="1DE65E94">
      <w:start w:val="1"/>
      <w:numFmt w:val="bullet"/>
      <w:lvlText w:val=""/>
      <w:lvlJc w:val="left"/>
      <w:pPr>
        <w:ind w:left="2160" w:hanging="360"/>
      </w:pPr>
      <w:rPr>
        <w:rFonts w:hint="default" w:ascii="Wingdings" w:hAnsi="Wingdings"/>
      </w:rPr>
    </w:lvl>
    <w:lvl w:ilvl="3" w:tplc="C2BC6274">
      <w:start w:val="1"/>
      <w:numFmt w:val="bullet"/>
      <w:lvlText w:val=""/>
      <w:lvlJc w:val="left"/>
      <w:pPr>
        <w:ind w:left="2880" w:hanging="360"/>
      </w:pPr>
      <w:rPr>
        <w:rFonts w:hint="default" w:ascii="Symbol" w:hAnsi="Symbol"/>
      </w:rPr>
    </w:lvl>
    <w:lvl w:ilvl="4" w:tplc="7B4C77F2">
      <w:start w:val="1"/>
      <w:numFmt w:val="bullet"/>
      <w:lvlText w:val="o"/>
      <w:lvlJc w:val="left"/>
      <w:pPr>
        <w:ind w:left="3600" w:hanging="360"/>
      </w:pPr>
      <w:rPr>
        <w:rFonts w:hint="default" w:ascii="Courier New" w:hAnsi="Courier New"/>
      </w:rPr>
    </w:lvl>
    <w:lvl w:ilvl="5" w:tplc="1FE2848C">
      <w:start w:val="1"/>
      <w:numFmt w:val="bullet"/>
      <w:lvlText w:val=""/>
      <w:lvlJc w:val="left"/>
      <w:pPr>
        <w:ind w:left="4320" w:hanging="360"/>
      </w:pPr>
      <w:rPr>
        <w:rFonts w:hint="default" w:ascii="Wingdings" w:hAnsi="Wingdings"/>
      </w:rPr>
    </w:lvl>
    <w:lvl w:ilvl="6" w:tplc="77A67D96">
      <w:start w:val="1"/>
      <w:numFmt w:val="bullet"/>
      <w:lvlText w:val=""/>
      <w:lvlJc w:val="left"/>
      <w:pPr>
        <w:ind w:left="5040" w:hanging="360"/>
      </w:pPr>
      <w:rPr>
        <w:rFonts w:hint="default" w:ascii="Symbol" w:hAnsi="Symbol"/>
      </w:rPr>
    </w:lvl>
    <w:lvl w:ilvl="7" w:tplc="57B2C796">
      <w:start w:val="1"/>
      <w:numFmt w:val="bullet"/>
      <w:lvlText w:val="o"/>
      <w:lvlJc w:val="left"/>
      <w:pPr>
        <w:ind w:left="5760" w:hanging="360"/>
      </w:pPr>
      <w:rPr>
        <w:rFonts w:hint="default" w:ascii="Courier New" w:hAnsi="Courier New"/>
      </w:rPr>
    </w:lvl>
    <w:lvl w:ilvl="8" w:tplc="3FE6E89A">
      <w:start w:val="1"/>
      <w:numFmt w:val="bullet"/>
      <w:lvlText w:val=""/>
      <w:lvlJc w:val="left"/>
      <w:pPr>
        <w:ind w:left="6480" w:hanging="360"/>
      </w:pPr>
      <w:rPr>
        <w:rFonts w:hint="default" w:ascii="Wingdings" w:hAnsi="Wingdings"/>
      </w:rPr>
    </w:lvl>
  </w:abstractNum>
  <w:abstractNum w:abstractNumId="11" w15:restartNumberingAfterBreak="0">
    <w:nsid w:val="11C55E2E"/>
    <w:multiLevelType w:val="hybridMultilevel"/>
    <w:tmpl w:val="FFFFFFFF"/>
    <w:lvl w:ilvl="0" w:tplc="872AE692">
      <w:start w:val="1"/>
      <w:numFmt w:val="bullet"/>
      <w:lvlText w:val=""/>
      <w:lvlJc w:val="left"/>
      <w:pPr>
        <w:ind w:left="720" w:hanging="360"/>
      </w:pPr>
    </w:lvl>
    <w:lvl w:ilvl="1" w:tplc="1EC01658">
      <w:start w:val="1"/>
      <w:numFmt w:val="bullet"/>
      <w:lvlText w:val=""/>
      <w:lvlJc w:val="left"/>
      <w:pPr>
        <w:ind w:left="1440" w:hanging="360"/>
      </w:pPr>
    </w:lvl>
    <w:lvl w:ilvl="2" w:tplc="91446AC4">
      <w:start w:val="1"/>
      <w:numFmt w:val="bullet"/>
      <w:lvlText w:val=""/>
      <w:lvlJc w:val="left"/>
      <w:pPr>
        <w:ind w:left="2160" w:hanging="180"/>
      </w:pPr>
    </w:lvl>
    <w:lvl w:ilvl="3" w:tplc="5C3E4D24">
      <w:start w:val="1"/>
      <w:numFmt w:val="bullet"/>
      <w:lvlText w:val=""/>
      <w:lvlJc w:val="left"/>
      <w:pPr>
        <w:ind w:left="2880" w:hanging="360"/>
      </w:pPr>
    </w:lvl>
    <w:lvl w:ilvl="4" w:tplc="EB2A6388">
      <w:start w:val="1"/>
      <w:numFmt w:val="bullet"/>
      <w:lvlText w:val="♦"/>
      <w:lvlJc w:val="left"/>
      <w:pPr>
        <w:ind w:left="3600" w:hanging="360"/>
      </w:pPr>
    </w:lvl>
    <w:lvl w:ilvl="5" w:tplc="DF74EE28">
      <w:start w:val="1"/>
      <w:numFmt w:val="bullet"/>
      <w:lvlText w:val=""/>
      <w:lvlJc w:val="left"/>
      <w:pPr>
        <w:ind w:left="4320" w:hanging="180"/>
      </w:pPr>
    </w:lvl>
    <w:lvl w:ilvl="6" w:tplc="F44831A0">
      <w:start w:val="1"/>
      <w:numFmt w:val="bullet"/>
      <w:lvlText w:val=""/>
      <w:lvlJc w:val="left"/>
      <w:pPr>
        <w:ind w:left="5040" w:hanging="360"/>
      </w:pPr>
    </w:lvl>
    <w:lvl w:ilvl="7" w:tplc="21AE659A">
      <w:start w:val="1"/>
      <w:numFmt w:val="bullet"/>
      <w:lvlText w:val=""/>
      <w:lvlJc w:val="left"/>
      <w:pPr>
        <w:ind w:left="5760" w:hanging="360"/>
      </w:pPr>
    </w:lvl>
    <w:lvl w:ilvl="8" w:tplc="1ADE329E">
      <w:start w:val="1"/>
      <w:numFmt w:val="bullet"/>
      <w:lvlText w:val="♦"/>
      <w:lvlJc w:val="left"/>
      <w:pPr>
        <w:ind w:left="6480" w:hanging="180"/>
      </w:pPr>
    </w:lvl>
  </w:abstractNum>
  <w:abstractNum w:abstractNumId="12" w15:restartNumberingAfterBreak="0">
    <w:nsid w:val="199A6656"/>
    <w:multiLevelType w:val="hybridMultilevel"/>
    <w:tmpl w:val="FFFFFFFF"/>
    <w:lvl w:ilvl="0" w:tplc="6984582C">
      <w:start w:val="1"/>
      <w:numFmt w:val="bullet"/>
      <w:lvlText w:val=""/>
      <w:lvlJc w:val="left"/>
      <w:pPr>
        <w:ind w:left="720" w:hanging="360"/>
      </w:pPr>
      <w:rPr>
        <w:rFonts w:hint="default" w:ascii="Symbol" w:hAnsi="Symbol"/>
      </w:rPr>
    </w:lvl>
    <w:lvl w:ilvl="1" w:tplc="1920430A">
      <w:start w:val="1"/>
      <w:numFmt w:val="bullet"/>
      <w:lvlText w:val="o"/>
      <w:lvlJc w:val="left"/>
      <w:pPr>
        <w:ind w:left="1440" w:hanging="360"/>
      </w:pPr>
      <w:rPr>
        <w:rFonts w:hint="default" w:ascii="Courier New" w:hAnsi="Courier New"/>
      </w:rPr>
    </w:lvl>
    <w:lvl w:ilvl="2" w:tplc="5A5A9660">
      <w:start w:val="1"/>
      <w:numFmt w:val="bullet"/>
      <w:lvlText w:val=""/>
      <w:lvlJc w:val="left"/>
      <w:pPr>
        <w:ind w:left="2160" w:hanging="360"/>
      </w:pPr>
      <w:rPr>
        <w:rFonts w:hint="default" w:ascii="Wingdings" w:hAnsi="Wingdings"/>
      </w:rPr>
    </w:lvl>
    <w:lvl w:ilvl="3" w:tplc="88D27718">
      <w:start w:val="1"/>
      <w:numFmt w:val="bullet"/>
      <w:lvlText w:val=""/>
      <w:lvlJc w:val="left"/>
      <w:pPr>
        <w:ind w:left="2880" w:hanging="360"/>
      </w:pPr>
      <w:rPr>
        <w:rFonts w:hint="default" w:ascii="Symbol" w:hAnsi="Symbol"/>
      </w:rPr>
    </w:lvl>
    <w:lvl w:ilvl="4" w:tplc="421A6A10">
      <w:start w:val="1"/>
      <w:numFmt w:val="bullet"/>
      <w:lvlText w:val="o"/>
      <w:lvlJc w:val="left"/>
      <w:pPr>
        <w:ind w:left="3600" w:hanging="360"/>
      </w:pPr>
      <w:rPr>
        <w:rFonts w:hint="default" w:ascii="Courier New" w:hAnsi="Courier New"/>
      </w:rPr>
    </w:lvl>
    <w:lvl w:ilvl="5" w:tplc="624A3DDA">
      <w:start w:val="1"/>
      <w:numFmt w:val="bullet"/>
      <w:lvlText w:val=""/>
      <w:lvlJc w:val="left"/>
      <w:pPr>
        <w:ind w:left="4320" w:hanging="360"/>
      </w:pPr>
      <w:rPr>
        <w:rFonts w:hint="default" w:ascii="Wingdings" w:hAnsi="Wingdings"/>
      </w:rPr>
    </w:lvl>
    <w:lvl w:ilvl="6" w:tplc="43A8E896">
      <w:start w:val="1"/>
      <w:numFmt w:val="bullet"/>
      <w:lvlText w:val=""/>
      <w:lvlJc w:val="left"/>
      <w:pPr>
        <w:ind w:left="5040" w:hanging="360"/>
      </w:pPr>
      <w:rPr>
        <w:rFonts w:hint="default" w:ascii="Symbol" w:hAnsi="Symbol"/>
      </w:rPr>
    </w:lvl>
    <w:lvl w:ilvl="7" w:tplc="49EE837A">
      <w:start w:val="1"/>
      <w:numFmt w:val="bullet"/>
      <w:lvlText w:val="o"/>
      <w:lvlJc w:val="left"/>
      <w:pPr>
        <w:ind w:left="5760" w:hanging="360"/>
      </w:pPr>
      <w:rPr>
        <w:rFonts w:hint="default" w:ascii="Courier New" w:hAnsi="Courier New"/>
      </w:rPr>
    </w:lvl>
    <w:lvl w:ilvl="8" w:tplc="6A082E04">
      <w:start w:val="1"/>
      <w:numFmt w:val="bullet"/>
      <w:lvlText w:val=""/>
      <w:lvlJc w:val="left"/>
      <w:pPr>
        <w:ind w:left="6480" w:hanging="360"/>
      </w:pPr>
      <w:rPr>
        <w:rFonts w:hint="default" w:ascii="Wingdings" w:hAnsi="Wingdings"/>
      </w:rPr>
    </w:lvl>
  </w:abstractNum>
  <w:abstractNum w:abstractNumId="13" w15:restartNumberingAfterBreak="0">
    <w:nsid w:val="258F290C"/>
    <w:multiLevelType w:val="hybridMultilevel"/>
    <w:tmpl w:val="FFFFFFFF"/>
    <w:lvl w:ilvl="0" w:tplc="FB8839F0">
      <w:start w:val="1"/>
      <w:numFmt w:val="bullet"/>
      <w:lvlText w:val=""/>
      <w:lvlJc w:val="left"/>
      <w:pPr>
        <w:ind w:left="720" w:hanging="360"/>
      </w:pPr>
      <w:rPr>
        <w:rFonts w:hint="default" w:ascii="Symbol" w:hAnsi="Symbol"/>
      </w:rPr>
    </w:lvl>
    <w:lvl w:ilvl="1" w:tplc="174055AE">
      <w:start w:val="1"/>
      <w:numFmt w:val="bullet"/>
      <w:lvlText w:val="o"/>
      <w:lvlJc w:val="left"/>
      <w:pPr>
        <w:ind w:left="1440" w:hanging="360"/>
      </w:pPr>
      <w:rPr>
        <w:rFonts w:hint="default" w:ascii="Courier New" w:hAnsi="Courier New"/>
      </w:rPr>
    </w:lvl>
    <w:lvl w:ilvl="2" w:tplc="8FA40822">
      <w:start w:val="1"/>
      <w:numFmt w:val="bullet"/>
      <w:lvlText w:val=""/>
      <w:lvlJc w:val="left"/>
      <w:pPr>
        <w:ind w:left="2160" w:hanging="360"/>
      </w:pPr>
      <w:rPr>
        <w:rFonts w:hint="default" w:ascii="Wingdings" w:hAnsi="Wingdings"/>
      </w:rPr>
    </w:lvl>
    <w:lvl w:ilvl="3" w:tplc="7076F666">
      <w:start w:val="1"/>
      <w:numFmt w:val="bullet"/>
      <w:lvlText w:val=""/>
      <w:lvlJc w:val="left"/>
      <w:pPr>
        <w:ind w:left="2880" w:hanging="360"/>
      </w:pPr>
      <w:rPr>
        <w:rFonts w:hint="default" w:ascii="Symbol" w:hAnsi="Symbol"/>
      </w:rPr>
    </w:lvl>
    <w:lvl w:ilvl="4" w:tplc="5C2EE626">
      <w:start w:val="1"/>
      <w:numFmt w:val="bullet"/>
      <w:lvlText w:val="o"/>
      <w:lvlJc w:val="left"/>
      <w:pPr>
        <w:ind w:left="3600" w:hanging="360"/>
      </w:pPr>
      <w:rPr>
        <w:rFonts w:hint="default" w:ascii="Courier New" w:hAnsi="Courier New"/>
      </w:rPr>
    </w:lvl>
    <w:lvl w:ilvl="5" w:tplc="C36EFFD0">
      <w:start w:val="1"/>
      <w:numFmt w:val="bullet"/>
      <w:lvlText w:val=""/>
      <w:lvlJc w:val="left"/>
      <w:pPr>
        <w:ind w:left="4320" w:hanging="360"/>
      </w:pPr>
      <w:rPr>
        <w:rFonts w:hint="default" w:ascii="Wingdings" w:hAnsi="Wingdings"/>
      </w:rPr>
    </w:lvl>
    <w:lvl w:ilvl="6" w:tplc="78EC94D6">
      <w:start w:val="1"/>
      <w:numFmt w:val="bullet"/>
      <w:lvlText w:val=""/>
      <w:lvlJc w:val="left"/>
      <w:pPr>
        <w:ind w:left="5040" w:hanging="360"/>
      </w:pPr>
      <w:rPr>
        <w:rFonts w:hint="default" w:ascii="Symbol" w:hAnsi="Symbol"/>
      </w:rPr>
    </w:lvl>
    <w:lvl w:ilvl="7" w:tplc="4C4A254A">
      <w:start w:val="1"/>
      <w:numFmt w:val="bullet"/>
      <w:lvlText w:val="o"/>
      <w:lvlJc w:val="left"/>
      <w:pPr>
        <w:ind w:left="5760" w:hanging="360"/>
      </w:pPr>
      <w:rPr>
        <w:rFonts w:hint="default" w:ascii="Courier New" w:hAnsi="Courier New"/>
      </w:rPr>
    </w:lvl>
    <w:lvl w:ilvl="8" w:tplc="C92C2B90">
      <w:start w:val="1"/>
      <w:numFmt w:val="bullet"/>
      <w:lvlText w:val=""/>
      <w:lvlJc w:val="left"/>
      <w:pPr>
        <w:ind w:left="6480" w:hanging="360"/>
      </w:pPr>
      <w:rPr>
        <w:rFonts w:hint="default" w:ascii="Wingdings" w:hAnsi="Wingdings"/>
      </w:rPr>
    </w:lvl>
  </w:abstractNum>
  <w:abstractNum w:abstractNumId="14" w15:restartNumberingAfterBreak="0">
    <w:nsid w:val="25E750B6"/>
    <w:multiLevelType w:val="hybridMultilevel"/>
    <w:tmpl w:val="FFFFFFFF"/>
    <w:lvl w:ilvl="0" w:tplc="59CA00C0">
      <w:start w:val="1"/>
      <w:numFmt w:val="bullet"/>
      <w:lvlText w:val=""/>
      <w:lvlJc w:val="left"/>
      <w:pPr>
        <w:ind w:left="720" w:hanging="360"/>
      </w:pPr>
      <w:rPr>
        <w:rFonts w:hint="default" w:ascii="Wingdings" w:hAnsi="Wingdings"/>
      </w:rPr>
    </w:lvl>
    <w:lvl w:ilvl="1" w:tplc="1388B882">
      <w:start w:val="1"/>
      <w:numFmt w:val="lowerLetter"/>
      <w:lvlText w:val="%2."/>
      <w:lvlJc w:val="left"/>
      <w:pPr>
        <w:ind w:left="1440" w:hanging="360"/>
      </w:pPr>
    </w:lvl>
    <w:lvl w:ilvl="2" w:tplc="C7F2191C">
      <w:start w:val="1"/>
      <w:numFmt w:val="lowerRoman"/>
      <w:lvlText w:val="%3."/>
      <w:lvlJc w:val="right"/>
      <w:pPr>
        <w:ind w:left="2160" w:hanging="180"/>
      </w:pPr>
    </w:lvl>
    <w:lvl w:ilvl="3" w:tplc="91260264">
      <w:start w:val="1"/>
      <w:numFmt w:val="decimal"/>
      <w:lvlText w:val="%4."/>
      <w:lvlJc w:val="left"/>
      <w:pPr>
        <w:ind w:left="2880" w:hanging="360"/>
      </w:pPr>
    </w:lvl>
    <w:lvl w:ilvl="4" w:tplc="FD22BEC0">
      <w:start w:val="1"/>
      <w:numFmt w:val="lowerLetter"/>
      <w:lvlText w:val="%5."/>
      <w:lvlJc w:val="left"/>
      <w:pPr>
        <w:ind w:left="3600" w:hanging="360"/>
      </w:pPr>
    </w:lvl>
    <w:lvl w:ilvl="5" w:tplc="59663616">
      <w:start w:val="1"/>
      <w:numFmt w:val="lowerRoman"/>
      <w:lvlText w:val="%6."/>
      <w:lvlJc w:val="right"/>
      <w:pPr>
        <w:ind w:left="4320" w:hanging="180"/>
      </w:pPr>
    </w:lvl>
    <w:lvl w:ilvl="6" w:tplc="78CCB7BE">
      <w:start w:val="1"/>
      <w:numFmt w:val="decimal"/>
      <w:lvlText w:val="%7."/>
      <w:lvlJc w:val="left"/>
      <w:pPr>
        <w:ind w:left="5040" w:hanging="360"/>
      </w:pPr>
    </w:lvl>
    <w:lvl w:ilvl="7" w:tplc="ABFEC668">
      <w:start w:val="1"/>
      <w:numFmt w:val="lowerLetter"/>
      <w:lvlText w:val="%8."/>
      <w:lvlJc w:val="left"/>
      <w:pPr>
        <w:ind w:left="5760" w:hanging="360"/>
      </w:pPr>
    </w:lvl>
    <w:lvl w:ilvl="8" w:tplc="038685CA">
      <w:start w:val="1"/>
      <w:numFmt w:val="lowerRoman"/>
      <w:lvlText w:val="%9."/>
      <w:lvlJc w:val="right"/>
      <w:pPr>
        <w:ind w:left="6480" w:hanging="180"/>
      </w:pPr>
    </w:lvl>
  </w:abstractNum>
  <w:abstractNum w:abstractNumId="15" w15:restartNumberingAfterBreak="0">
    <w:nsid w:val="281D25B3"/>
    <w:multiLevelType w:val="hybridMultilevel"/>
    <w:tmpl w:val="FFFFFFFF"/>
    <w:lvl w:ilvl="0" w:tplc="D88ACA9C">
      <w:start w:val="1"/>
      <w:numFmt w:val="bullet"/>
      <w:lvlText w:val=""/>
      <w:lvlJc w:val="left"/>
      <w:pPr>
        <w:ind w:left="720" w:hanging="360"/>
      </w:pPr>
      <w:rPr>
        <w:rFonts w:hint="default" w:ascii="Wingdings" w:hAnsi="Wingdings"/>
      </w:rPr>
    </w:lvl>
    <w:lvl w:ilvl="1" w:tplc="412A7E1A">
      <w:start w:val="1"/>
      <w:numFmt w:val="bullet"/>
      <w:lvlText w:val="o"/>
      <w:lvlJc w:val="left"/>
      <w:pPr>
        <w:ind w:left="1440" w:hanging="360"/>
      </w:pPr>
      <w:rPr>
        <w:rFonts w:hint="default" w:ascii="Courier New" w:hAnsi="Courier New"/>
      </w:rPr>
    </w:lvl>
    <w:lvl w:ilvl="2" w:tplc="4BE874A6">
      <w:start w:val="1"/>
      <w:numFmt w:val="bullet"/>
      <w:lvlText w:val=""/>
      <w:lvlJc w:val="left"/>
      <w:pPr>
        <w:ind w:left="2160" w:hanging="360"/>
      </w:pPr>
      <w:rPr>
        <w:rFonts w:hint="default" w:ascii="Wingdings" w:hAnsi="Wingdings"/>
      </w:rPr>
    </w:lvl>
    <w:lvl w:ilvl="3" w:tplc="A06268EC">
      <w:start w:val="1"/>
      <w:numFmt w:val="bullet"/>
      <w:lvlText w:val=""/>
      <w:lvlJc w:val="left"/>
      <w:pPr>
        <w:ind w:left="2880" w:hanging="360"/>
      </w:pPr>
      <w:rPr>
        <w:rFonts w:hint="default" w:ascii="Symbol" w:hAnsi="Symbol"/>
      </w:rPr>
    </w:lvl>
    <w:lvl w:ilvl="4" w:tplc="7F6E122C">
      <w:start w:val="1"/>
      <w:numFmt w:val="bullet"/>
      <w:lvlText w:val="o"/>
      <w:lvlJc w:val="left"/>
      <w:pPr>
        <w:ind w:left="3600" w:hanging="360"/>
      </w:pPr>
      <w:rPr>
        <w:rFonts w:hint="default" w:ascii="Courier New" w:hAnsi="Courier New"/>
      </w:rPr>
    </w:lvl>
    <w:lvl w:ilvl="5" w:tplc="998E74DC">
      <w:start w:val="1"/>
      <w:numFmt w:val="bullet"/>
      <w:lvlText w:val=""/>
      <w:lvlJc w:val="left"/>
      <w:pPr>
        <w:ind w:left="4320" w:hanging="360"/>
      </w:pPr>
      <w:rPr>
        <w:rFonts w:hint="default" w:ascii="Wingdings" w:hAnsi="Wingdings"/>
      </w:rPr>
    </w:lvl>
    <w:lvl w:ilvl="6" w:tplc="7D42EF18">
      <w:start w:val="1"/>
      <w:numFmt w:val="bullet"/>
      <w:lvlText w:val=""/>
      <w:lvlJc w:val="left"/>
      <w:pPr>
        <w:ind w:left="5040" w:hanging="360"/>
      </w:pPr>
      <w:rPr>
        <w:rFonts w:hint="default" w:ascii="Symbol" w:hAnsi="Symbol"/>
      </w:rPr>
    </w:lvl>
    <w:lvl w:ilvl="7" w:tplc="03A054C2">
      <w:start w:val="1"/>
      <w:numFmt w:val="bullet"/>
      <w:lvlText w:val="o"/>
      <w:lvlJc w:val="left"/>
      <w:pPr>
        <w:ind w:left="5760" w:hanging="360"/>
      </w:pPr>
      <w:rPr>
        <w:rFonts w:hint="default" w:ascii="Courier New" w:hAnsi="Courier New"/>
      </w:rPr>
    </w:lvl>
    <w:lvl w:ilvl="8" w:tplc="1EEC93A8">
      <w:start w:val="1"/>
      <w:numFmt w:val="bullet"/>
      <w:lvlText w:val=""/>
      <w:lvlJc w:val="left"/>
      <w:pPr>
        <w:ind w:left="6480" w:hanging="360"/>
      </w:pPr>
      <w:rPr>
        <w:rFonts w:hint="default" w:ascii="Wingdings" w:hAnsi="Wingdings"/>
      </w:rPr>
    </w:lvl>
  </w:abstractNum>
  <w:abstractNum w:abstractNumId="16" w15:restartNumberingAfterBreak="0">
    <w:nsid w:val="28946F1D"/>
    <w:multiLevelType w:val="hybridMultilevel"/>
    <w:tmpl w:val="FFFFFFFF"/>
    <w:lvl w:ilvl="0" w:tplc="F776EEC2">
      <w:start w:val="1"/>
      <w:numFmt w:val="bullet"/>
      <w:lvlText w:val=""/>
      <w:lvlJc w:val="left"/>
      <w:pPr>
        <w:ind w:left="720" w:hanging="360"/>
      </w:pPr>
      <w:rPr>
        <w:rFonts w:hint="default" w:ascii="Symbol" w:hAnsi="Symbol"/>
      </w:rPr>
    </w:lvl>
    <w:lvl w:ilvl="1" w:tplc="2BDAB93A">
      <w:start w:val="1"/>
      <w:numFmt w:val="bullet"/>
      <w:lvlText w:val="o"/>
      <w:lvlJc w:val="left"/>
      <w:pPr>
        <w:ind w:left="1440" w:hanging="360"/>
      </w:pPr>
      <w:rPr>
        <w:rFonts w:hint="default" w:ascii="Courier New" w:hAnsi="Courier New"/>
      </w:rPr>
    </w:lvl>
    <w:lvl w:ilvl="2" w:tplc="95D6A610">
      <w:start w:val="1"/>
      <w:numFmt w:val="bullet"/>
      <w:lvlText w:val=""/>
      <w:lvlJc w:val="left"/>
      <w:pPr>
        <w:ind w:left="2160" w:hanging="360"/>
      </w:pPr>
      <w:rPr>
        <w:rFonts w:hint="default" w:ascii="Wingdings" w:hAnsi="Wingdings"/>
      </w:rPr>
    </w:lvl>
    <w:lvl w:ilvl="3" w:tplc="44DE61F4">
      <w:start w:val="1"/>
      <w:numFmt w:val="bullet"/>
      <w:lvlText w:val=""/>
      <w:lvlJc w:val="left"/>
      <w:pPr>
        <w:ind w:left="2880" w:hanging="360"/>
      </w:pPr>
      <w:rPr>
        <w:rFonts w:hint="default" w:ascii="Symbol" w:hAnsi="Symbol"/>
      </w:rPr>
    </w:lvl>
    <w:lvl w:ilvl="4" w:tplc="542EBBF6">
      <w:start w:val="1"/>
      <w:numFmt w:val="bullet"/>
      <w:lvlText w:val="o"/>
      <w:lvlJc w:val="left"/>
      <w:pPr>
        <w:ind w:left="3600" w:hanging="360"/>
      </w:pPr>
      <w:rPr>
        <w:rFonts w:hint="default" w:ascii="Courier New" w:hAnsi="Courier New"/>
      </w:rPr>
    </w:lvl>
    <w:lvl w:ilvl="5" w:tplc="74567F88">
      <w:start w:val="1"/>
      <w:numFmt w:val="bullet"/>
      <w:lvlText w:val=""/>
      <w:lvlJc w:val="left"/>
      <w:pPr>
        <w:ind w:left="4320" w:hanging="360"/>
      </w:pPr>
      <w:rPr>
        <w:rFonts w:hint="default" w:ascii="Wingdings" w:hAnsi="Wingdings"/>
      </w:rPr>
    </w:lvl>
    <w:lvl w:ilvl="6" w:tplc="FD068A50">
      <w:start w:val="1"/>
      <w:numFmt w:val="bullet"/>
      <w:lvlText w:val=""/>
      <w:lvlJc w:val="left"/>
      <w:pPr>
        <w:ind w:left="5040" w:hanging="360"/>
      </w:pPr>
      <w:rPr>
        <w:rFonts w:hint="default" w:ascii="Symbol" w:hAnsi="Symbol"/>
      </w:rPr>
    </w:lvl>
    <w:lvl w:ilvl="7" w:tplc="BE58B8B0">
      <w:start w:val="1"/>
      <w:numFmt w:val="bullet"/>
      <w:lvlText w:val="o"/>
      <w:lvlJc w:val="left"/>
      <w:pPr>
        <w:ind w:left="5760" w:hanging="360"/>
      </w:pPr>
      <w:rPr>
        <w:rFonts w:hint="default" w:ascii="Courier New" w:hAnsi="Courier New"/>
      </w:rPr>
    </w:lvl>
    <w:lvl w:ilvl="8" w:tplc="D2DCF55A">
      <w:start w:val="1"/>
      <w:numFmt w:val="bullet"/>
      <w:lvlText w:val=""/>
      <w:lvlJc w:val="left"/>
      <w:pPr>
        <w:ind w:left="6480" w:hanging="360"/>
      </w:pPr>
      <w:rPr>
        <w:rFonts w:hint="default" w:ascii="Wingdings" w:hAnsi="Wingdings"/>
      </w:rPr>
    </w:lvl>
  </w:abstractNum>
  <w:abstractNum w:abstractNumId="17" w15:restartNumberingAfterBreak="0">
    <w:nsid w:val="32F06684"/>
    <w:multiLevelType w:val="hybridMultilevel"/>
    <w:tmpl w:val="FFFFFFFF"/>
    <w:lvl w:ilvl="0" w:tplc="51989C98">
      <w:start w:val="1"/>
      <w:numFmt w:val="bullet"/>
      <w:lvlText w:val=""/>
      <w:lvlJc w:val="left"/>
      <w:pPr>
        <w:ind w:left="720" w:hanging="360"/>
      </w:pPr>
    </w:lvl>
    <w:lvl w:ilvl="1" w:tplc="E03AAE90">
      <w:start w:val="1"/>
      <w:numFmt w:val="bullet"/>
      <w:lvlText w:val=""/>
      <w:lvlJc w:val="left"/>
      <w:pPr>
        <w:ind w:left="1440" w:hanging="360"/>
      </w:pPr>
    </w:lvl>
    <w:lvl w:ilvl="2" w:tplc="6946200C">
      <w:start w:val="1"/>
      <w:numFmt w:val="bullet"/>
      <w:lvlText w:val=""/>
      <w:lvlJc w:val="left"/>
      <w:pPr>
        <w:ind w:left="2160" w:hanging="180"/>
      </w:pPr>
    </w:lvl>
    <w:lvl w:ilvl="3" w:tplc="D7C41250">
      <w:start w:val="1"/>
      <w:numFmt w:val="bullet"/>
      <w:lvlText w:val=""/>
      <w:lvlJc w:val="left"/>
      <w:pPr>
        <w:ind w:left="2880" w:hanging="360"/>
      </w:pPr>
    </w:lvl>
    <w:lvl w:ilvl="4" w:tplc="F240120E">
      <w:start w:val="1"/>
      <w:numFmt w:val="bullet"/>
      <w:lvlText w:val="♦"/>
      <w:lvlJc w:val="left"/>
      <w:pPr>
        <w:ind w:left="3600" w:hanging="360"/>
      </w:pPr>
    </w:lvl>
    <w:lvl w:ilvl="5" w:tplc="20DCE69A">
      <w:start w:val="1"/>
      <w:numFmt w:val="bullet"/>
      <w:lvlText w:val=""/>
      <w:lvlJc w:val="left"/>
      <w:pPr>
        <w:ind w:left="4320" w:hanging="180"/>
      </w:pPr>
    </w:lvl>
    <w:lvl w:ilvl="6" w:tplc="6082EC5E">
      <w:start w:val="1"/>
      <w:numFmt w:val="bullet"/>
      <w:lvlText w:val=""/>
      <w:lvlJc w:val="left"/>
      <w:pPr>
        <w:ind w:left="5040" w:hanging="360"/>
      </w:pPr>
    </w:lvl>
    <w:lvl w:ilvl="7" w:tplc="70328AB4">
      <w:start w:val="1"/>
      <w:numFmt w:val="bullet"/>
      <w:lvlText w:val=""/>
      <w:lvlJc w:val="left"/>
      <w:pPr>
        <w:ind w:left="5760" w:hanging="360"/>
      </w:pPr>
    </w:lvl>
    <w:lvl w:ilvl="8" w:tplc="B1CC8C12">
      <w:start w:val="1"/>
      <w:numFmt w:val="bullet"/>
      <w:lvlText w:val="♦"/>
      <w:lvlJc w:val="left"/>
      <w:pPr>
        <w:ind w:left="6480" w:hanging="180"/>
      </w:pPr>
    </w:lvl>
  </w:abstractNum>
  <w:abstractNum w:abstractNumId="18" w15:restartNumberingAfterBreak="0">
    <w:nsid w:val="37004392"/>
    <w:multiLevelType w:val="hybridMultilevel"/>
    <w:tmpl w:val="FFFFFFFF"/>
    <w:lvl w:ilvl="0" w:tplc="D0BEB2BA">
      <w:start w:val="1"/>
      <w:numFmt w:val="decimal"/>
      <w:lvlText w:val="%1."/>
      <w:lvlJc w:val="left"/>
      <w:pPr>
        <w:ind w:left="720" w:hanging="360"/>
      </w:pPr>
    </w:lvl>
    <w:lvl w:ilvl="1" w:tplc="FC420B82">
      <w:start w:val="1"/>
      <w:numFmt w:val="lowerLetter"/>
      <w:lvlText w:val="%2."/>
      <w:lvlJc w:val="left"/>
      <w:pPr>
        <w:ind w:left="1440" w:hanging="360"/>
      </w:pPr>
    </w:lvl>
    <w:lvl w:ilvl="2" w:tplc="FC12F608">
      <w:start w:val="1"/>
      <w:numFmt w:val="lowerRoman"/>
      <w:lvlText w:val="%3."/>
      <w:lvlJc w:val="right"/>
      <w:pPr>
        <w:ind w:left="2160" w:hanging="180"/>
      </w:pPr>
    </w:lvl>
    <w:lvl w:ilvl="3" w:tplc="47B2F380">
      <w:start w:val="1"/>
      <w:numFmt w:val="decimal"/>
      <w:lvlText w:val="%4."/>
      <w:lvlJc w:val="left"/>
      <w:pPr>
        <w:ind w:left="2880" w:hanging="360"/>
      </w:pPr>
    </w:lvl>
    <w:lvl w:ilvl="4" w:tplc="1ACEA3DC">
      <w:start w:val="1"/>
      <w:numFmt w:val="lowerLetter"/>
      <w:lvlText w:val="%5."/>
      <w:lvlJc w:val="left"/>
      <w:pPr>
        <w:ind w:left="3600" w:hanging="360"/>
      </w:pPr>
    </w:lvl>
    <w:lvl w:ilvl="5" w:tplc="C67CF56C">
      <w:start w:val="1"/>
      <w:numFmt w:val="lowerRoman"/>
      <w:lvlText w:val="%6."/>
      <w:lvlJc w:val="right"/>
      <w:pPr>
        <w:ind w:left="4320" w:hanging="180"/>
      </w:pPr>
    </w:lvl>
    <w:lvl w:ilvl="6" w:tplc="B9FA4F6C">
      <w:start w:val="1"/>
      <w:numFmt w:val="decimal"/>
      <w:lvlText w:val="%7."/>
      <w:lvlJc w:val="left"/>
      <w:pPr>
        <w:ind w:left="5040" w:hanging="360"/>
      </w:pPr>
    </w:lvl>
    <w:lvl w:ilvl="7" w:tplc="667C16DE">
      <w:start w:val="1"/>
      <w:numFmt w:val="lowerLetter"/>
      <w:lvlText w:val="%8."/>
      <w:lvlJc w:val="left"/>
      <w:pPr>
        <w:ind w:left="5760" w:hanging="360"/>
      </w:pPr>
    </w:lvl>
    <w:lvl w:ilvl="8" w:tplc="897E330A">
      <w:start w:val="1"/>
      <w:numFmt w:val="lowerRoman"/>
      <w:lvlText w:val="%9."/>
      <w:lvlJc w:val="right"/>
      <w:pPr>
        <w:ind w:left="6480" w:hanging="180"/>
      </w:pPr>
    </w:lvl>
  </w:abstractNum>
  <w:abstractNum w:abstractNumId="19" w15:restartNumberingAfterBreak="0">
    <w:nsid w:val="37A562E2"/>
    <w:multiLevelType w:val="hybridMultilevel"/>
    <w:tmpl w:val="FFFFFFFF"/>
    <w:lvl w:ilvl="0" w:tplc="A05C68B0">
      <w:start w:val="1"/>
      <w:numFmt w:val="bullet"/>
      <w:lvlText w:val=""/>
      <w:lvlJc w:val="left"/>
      <w:pPr>
        <w:ind w:left="720" w:hanging="360"/>
      </w:pPr>
      <w:rPr>
        <w:rFonts w:hint="default" w:ascii="Symbol" w:hAnsi="Symbol"/>
      </w:rPr>
    </w:lvl>
    <w:lvl w:ilvl="1" w:tplc="C6EA863A">
      <w:start w:val="1"/>
      <w:numFmt w:val="bullet"/>
      <w:lvlText w:val="o"/>
      <w:lvlJc w:val="left"/>
      <w:pPr>
        <w:ind w:left="1440" w:hanging="360"/>
      </w:pPr>
      <w:rPr>
        <w:rFonts w:hint="default" w:ascii="Courier New" w:hAnsi="Courier New"/>
      </w:rPr>
    </w:lvl>
    <w:lvl w:ilvl="2" w:tplc="00B8FD6C">
      <w:start w:val="1"/>
      <w:numFmt w:val="bullet"/>
      <w:lvlText w:val=""/>
      <w:lvlJc w:val="left"/>
      <w:pPr>
        <w:ind w:left="2160" w:hanging="360"/>
      </w:pPr>
      <w:rPr>
        <w:rFonts w:hint="default" w:ascii="Wingdings" w:hAnsi="Wingdings"/>
      </w:rPr>
    </w:lvl>
    <w:lvl w:ilvl="3" w:tplc="C1D8381E">
      <w:start w:val="1"/>
      <w:numFmt w:val="bullet"/>
      <w:lvlText w:val=""/>
      <w:lvlJc w:val="left"/>
      <w:pPr>
        <w:ind w:left="2880" w:hanging="360"/>
      </w:pPr>
      <w:rPr>
        <w:rFonts w:hint="default" w:ascii="Symbol" w:hAnsi="Symbol"/>
      </w:rPr>
    </w:lvl>
    <w:lvl w:ilvl="4" w:tplc="40E85586">
      <w:start w:val="1"/>
      <w:numFmt w:val="bullet"/>
      <w:lvlText w:val="o"/>
      <w:lvlJc w:val="left"/>
      <w:pPr>
        <w:ind w:left="3600" w:hanging="360"/>
      </w:pPr>
      <w:rPr>
        <w:rFonts w:hint="default" w:ascii="Courier New" w:hAnsi="Courier New"/>
      </w:rPr>
    </w:lvl>
    <w:lvl w:ilvl="5" w:tplc="8144A9FE">
      <w:start w:val="1"/>
      <w:numFmt w:val="bullet"/>
      <w:lvlText w:val=""/>
      <w:lvlJc w:val="left"/>
      <w:pPr>
        <w:ind w:left="4320" w:hanging="360"/>
      </w:pPr>
      <w:rPr>
        <w:rFonts w:hint="default" w:ascii="Wingdings" w:hAnsi="Wingdings"/>
      </w:rPr>
    </w:lvl>
    <w:lvl w:ilvl="6" w:tplc="EC728494">
      <w:start w:val="1"/>
      <w:numFmt w:val="bullet"/>
      <w:lvlText w:val=""/>
      <w:lvlJc w:val="left"/>
      <w:pPr>
        <w:ind w:left="5040" w:hanging="360"/>
      </w:pPr>
      <w:rPr>
        <w:rFonts w:hint="default" w:ascii="Symbol" w:hAnsi="Symbol"/>
      </w:rPr>
    </w:lvl>
    <w:lvl w:ilvl="7" w:tplc="ACFA862A">
      <w:start w:val="1"/>
      <w:numFmt w:val="bullet"/>
      <w:lvlText w:val="o"/>
      <w:lvlJc w:val="left"/>
      <w:pPr>
        <w:ind w:left="5760" w:hanging="360"/>
      </w:pPr>
      <w:rPr>
        <w:rFonts w:hint="default" w:ascii="Courier New" w:hAnsi="Courier New"/>
      </w:rPr>
    </w:lvl>
    <w:lvl w:ilvl="8" w:tplc="90F6B31A">
      <w:start w:val="1"/>
      <w:numFmt w:val="bullet"/>
      <w:lvlText w:val=""/>
      <w:lvlJc w:val="left"/>
      <w:pPr>
        <w:ind w:left="6480" w:hanging="360"/>
      </w:pPr>
      <w:rPr>
        <w:rFonts w:hint="default" w:ascii="Wingdings" w:hAnsi="Wingdings"/>
      </w:rPr>
    </w:lvl>
  </w:abstractNum>
  <w:abstractNum w:abstractNumId="20" w15:restartNumberingAfterBreak="0">
    <w:nsid w:val="3ACF654C"/>
    <w:multiLevelType w:val="hybridMultilevel"/>
    <w:tmpl w:val="FFFFFFFF"/>
    <w:lvl w:ilvl="0" w:tplc="A9ACCBB6">
      <w:start w:val="1"/>
      <w:numFmt w:val="bullet"/>
      <w:lvlText w:val=""/>
      <w:lvlJc w:val="left"/>
      <w:pPr>
        <w:ind w:left="720" w:hanging="360"/>
      </w:pPr>
      <w:rPr>
        <w:rFonts w:hint="default" w:ascii="Wingdings" w:hAnsi="Wingdings"/>
      </w:rPr>
    </w:lvl>
    <w:lvl w:ilvl="1" w:tplc="9F2E2636">
      <w:start w:val="1"/>
      <w:numFmt w:val="bullet"/>
      <w:lvlText w:val="o"/>
      <w:lvlJc w:val="left"/>
      <w:pPr>
        <w:ind w:left="1440" w:hanging="360"/>
      </w:pPr>
      <w:rPr>
        <w:rFonts w:hint="default" w:ascii="Courier New" w:hAnsi="Courier New"/>
      </w:rPr>
    </w:lvl>
    <w:lvl w:ilvl="2" w:tplc="685C2E54">
      <w:start w:val="1"/>
      <w:numFmt w:val="bullet"/>
      <w:lvlText w:val=""/>
      <w:lvlJc w:val="left"/>
      <w:pPr>
        <w:ind w:left="2160" w:hanging="360"/>
      </w:pPr>
      <w:rPr>
        <w:rFonts w:hint="default" w:ascii="Wingdings" w:hAnsi="Wingdings"/>
      </w:rPr>
    </w:lvl>
    <w:lvl w:ilvl="3" w:tplc="DBB083EA">
      <w:start w:val="1"/>
      <w:numFmt w:val="bullet"/>
      <w:lvlText w:val=""/>
      <w:lvlJc w:val="left"/>
      <w:pPr>
        <w:ind w:left="2880" w:hanging="360"/>
      </w:pPr>
      <w:rPr>
        <w:rFonts w:hint="default" w:ascii="Symbol" w:hAnsi="Symbol"/>
      </w:rPr>
    </w:lvl>
    <w:lvl w:ilvl="4" w:tplc="2D32616A">
      <w:start w:val="1"/>
      <w:numFmt w:val="bullet"/>
      <w:lvlText w:val="o"/>
      <w:lvlJc w:val="left"/>
      <w:pPr>
        <w:ind w:left="3600" w:hanging="360"/>
      </w:pPr>
      <w:rPr>
        <w:rFonts w:hint="default" w:ascii="Courier New" w:hAnsi="Courier New"/>
      </w:rPr>
    </w:lvl>
    <w:lvl w:ilvl="5" w:tplc="8CCA81C0">
      <w:start w:val="1"/>
      <w:numFmt w:val="bullet"/>
      <w:lvlText w:val=""/>
      <w:lvlJc w:val="left"/>
      <w:pPr>
        <w:ind w:left="4320" w:hanging="360"/>
      </w:pPr>
      <w:rPr>
        <w:rFonts w:hint="default" w:ascii="Wingdings" w:hAnsi="Wingdings"/>
      </w:rPr>
    </w:lvl>
    <w:lvl w:ilvl="6" w:tplc="22465686">
      <w:start w:val="1"/>
      <w:numFmt w:val="bullet"/>
      <w:lvlText w:val=""/>
      <w:lvlJc w:val="left"/>
      <w:pPr>
        <w:ind w:left="5040" w:hanging="360"/>
      </w:pPr>
      <w:rPr>
        <w:rFonts w:hint="default" w:ascii="Symbol" w:hAnsi="Symbol"/>
      </w:rPr>
    </w:lvl>
    <w:lvl w:ilvl="7" w:tplc="C770C4D8">
      <w:start w:val="1"/>
      <w:numFmt w:val="bullet"/>
      <w:lvlText w:val="o"/>
      <w:lvlJc w:val="left"/>
      <w:pPr>
        <w:ind w:left="5760" w:hanging="360"/>
      </w:pPr>
      <w:rPr>
        <w:rFonts w:hint="default" w:ascii="Courier New" w:hAnsi="Courier New"/>
      </w:rPr>
    </w:lvl>
    <w:lvl w:ilvl="8" w:tplc="0AB8726E">
      <w:start w:val="1"/>
      <w:numFmt w:val="bullet"/>
      <w:lvlText w:val=""/>
      <w:lvlJc w:val="left"/>
      <w:pPr>
        <w:ind w:left="6480" w:hanging="360"/>
      </w:pPr>
      <w:rPr>
        <w:rFonts w:hint="default" w:ascii="Wingdings" w:hAnsi="Wingdings"/>
      </w:rPr>
    </w:lvl>
  </w:abstractNum>
  <w:abstractNum w:abstractNumId="21" w15:restartNumberingAfterBreak="0">
    <w:nsid w:val="3DAE0DCF"/>
    <w:multiLevelType w:val="hybridMultilevel"/>
    <w:tmpl w:val="FFFFFFFF"/>
    <w:lvl w:ilvl="0" w:tplc="0748AA7A">
      <w:start w:val="1"/>
      <w:numFmt w:val="bullet"/>
      <w:lvlText w:val=""/>
      <w:lvlJc w:val="left"/>
      <w:pPr>
        <w:ind w:left="720" w:hanging="360"/>
      </w:pPr>
      <w:rPr>
        <w:rFonts w:hint="default" w:ascii="Symbol" w:hAnsi="Symbol"/>
      </w:rPr>
    </w:lvl>
    <w:lvl w:ilvl="1" w:tplc="B6207702">
      <w:start w:val="1"/>
      <w:numFmt w:val="bullet"/>
      <w:lvlText w:val="o"/>
      <w:lvlJc w:val="left"/>
      <w:pPr>
        <w:ind w:left="1440" w:hanging="360"/>
      </w:pPr>
      <w:rPr>
        <w:rFonts w:hint="default" w:ascii="Courier New" w:hAnsi="Courier New"/>
      </w:rPr>
    </w:lvl>
    <w:lvl w:ilvl="2" w:tplc="F1E803C8">
      <w:start w:val="1"/>
      <w:numFmt w:val="bullet"/>
      <w:lvlText w:val=""/>
      <w:lvlJc w:val="left"/>
      <w:pPr>
        <w:ind w:left="2160" w:hanging="360"/>
      </w:pPr>
      <w:rPr>
        <w:rFonts w:hint="default" w:ascii="Wingdings" w:hAnsi="Wingdings"/>
      </w:rPr>
    </w:lvl>
    <w:lvl w:ilvl="3" w:tplc="8EFE117C">
      <w:start w:val="1"/>
      <w:numFmt w:val="bullet"/>
      <w:lvlText w:val=""/>
      <w:lvlJc w:val="left"/>
      <w:pPr>
        <w:ind w:left="2880" w:hanging="360"/>
      </w:pPr>
      <w:rPr>
        <w:rFonts w:hint="default" w:ascii="Symbol" w:hAnsi="Symbol"/>
      </w:rPr>
    </w:lvl>
    <w:lvl w:ilvl="4" w:tplc="06928D06">
      <w:start w:val="1"/>
      <w:numFmt w:val="bullet"/>
      <w:lvlText w:val="o"/>
      <w:lvlJc w:val="left"/>
      <w:pPr>
        <w:ind w:left="3600" w:hanging="360"/>
      </w:pPr>
      <w:rPr>
        <w:rFonts w:hint="default" w:ascii="Courier New" w:hAnsi="Courier New"/>
      </w:rPr>
    </w:lvl>
    <w:lvl w:ilvl="5" w:tplc="C33EA4D2">
      <w:start w:val="1"/>
      <w:numFmt w:val="bullet"/>
      <w:lvlText w:val=""/>
      <w:lvlJc w:val="left"/>
      <w:pPr>
        <w:ind w:left="4320" w:hanging="360"/>
      </w:pPr>
      <w:rPr>
        <w:rFonts w:hint="default" w:ascii="Wingdings" w:hAnsi="Wingdings"/>
      </w:rPr>
    </w:lvl>
    <w:lvl w:ilvl="6" w:tplc="8BCE090E">
      <w:start w:val="1"/>
      <w:numFmt w:val="bullet"/>
      <w:lvlText w:val=""/>
      <w:lvlJc w:val="left"/>
      <w:pPr>
        <w:ind w:left="5040" w:hanging="360"/>
      </w:pPr>
      <w:rPr>
        <w:rFonts w:hint="default" w:ascii="Symbol" w:hAnsi="Symbol"/>
      </w:rPr>
    </w:lvl>
    <w:lvl w:ilvl="7" w:tplc="980A3ADC">
      <w:start w:val="1"/>
      <w:numFmt w:val="bullet"/>
      <w:lvlText w:val="o"/>
      <w:lvlJc w:val="left"/>
      <w:pPr>
        <w:ind w:left="5760" w:hanging="360"/>
      </w:pPr>
      <w:rPr>
        <w:rFonts w:hint="default" w:ascii="Courier New" w:hAnsi="Courier New"/>
      </w:rPr>
    </w:lvl>
    <w:lvl w:ilvl="8" w:tplc="89D63728">
      <w:start w:val="1"/>
      <w:numFmt w:val="bullet"/>
      <w:lvlText w:val=""/>
      <w:lvlJc w:val="left"/>
      <w:pPr>
        <w:ind w:left="6480" w:hanging="360"/>
      </w:pPr>
      <w:rPr>
        <w:rFonts w:hint="default" w:ascii="Wingdings" w:hAnsi="Wingdings"/>
      </w:rPr>
    </w:lvl>
  </w:abstractNum>
  <w:abstractNum w:abstractNumId="22" w15:restartNumberingAfterBreak="0">
    <w:nsid w:val="42FC6E98"/>
    <w:multiLevelType w:val="hybridMultilevel"/>
    <w:tmpl w:val="FFFFFFFF"/>
    <w:lvl w:ilvl="0" w:tplc="0F4E8B68">
      <w:start w:val="1"/>
      <w:numFmt w:val="decimal"/>
      <w:lvlText w:val="%1."/>
      <w:lvlJc w:val="left"/>
      <w:pPr>
        <w:ind w:left="720" w:hanging="360"/>
      </w:pPr>
    </w:lvl>
    <w:lvl w:ilvl="1" w:tplc="9AB48924">
      <w:start w:val="1"/>
      <w:numFmt w:val="lowerLetter"/>
      <w:lvlText w:val="%2."/>
      <w:lvlJc w:val="left"/>
      <w:pPr>
        <w:ind w:left="1440" w:hanging="360"/>
      </w:pPr>
    </w:lvl>
    <w:lvl w:ilvl="2" w:tplc="CC80D888">
      <w:start w:val="1"/>
      <w:numFmt w:val="lowerRoman"/>
      <w:lvlText w:val="%3."/>
      <w:lvlJc w:val="right"/>
      <w:pPr>
        <w:ind w:left="2160" w:hanging="180"/>
      </w:pPr>
    </w:lvl>
    <w:lvl w:ilvl="3" w:tplc="62B8BC36">
      <w:start w:val="1"/>
      <w:numFmt w:val="decimal"/>
      <w:lvlText w:val="%4."/>
      <w:lvlJc w:val="left"/>
      <w:pPr>
        <w:ind w:left="2880" w:hanging="360"/>
      </w:pPr>
    </w:lvl>
    <w:lvl w:ilvl="4" w:tplc="F2426F5E">
      <w:start w:val="1"/>
      <w:numFmt w:val="lowerLetter"/>
      <w:lvlText w:val="%5."/>
      <w:lvlJc w:val="left"/>
      <w:pPr>
        <w:ind w:left="3600" w:hanging="360"/>
      </w:pPr>
    </w:lvl>
    <w:lvl w:ilvl="5" w:tplc="F51E1CA2">
      <w:start w:val="1"/>
      <w:numFmt w:val="lowerRoman"/>
      <w:lvlText w:val="%6."/>
      <w:lvlJc w:val="right"/>
      <w:pPr>
        <w:ind w:left="4320" w:hanging="180"/>
      </w:pPr>
    </w:lvl>
    <w:lvl w:ilvl="6" w:tplc="B3A8AB12">
      <w:start w:val="1"/>
      <w:numFmt w:val="decimal"/>
      <w:lvlText w:val="%7."/>
      <w:lvlJc w:val="left"/>
      <w:pPr>
        <w:ind w:left="5040" w:hanging="360"/>
      </w:pPr>
    </w:lvl>
    <w:lvl w:ilvl="7" w:tplc="7DA82148">
      <w:start w:val="1"/>
      <w:numFmt w:val="lowerLetter"/>
      <w:lvlText w:val="%8."/>
      <w:lvlJc w:val="left"/>
      <w:pPr>
        <w:ind w:left="5760" w:hanging="360"/>
      </w:pPr>
    </w:lvl>
    <w:lvl w:ilvl="8" w:tplc="28628BFC">
      <w:start w:val="1"/>
      <w:numFmt w:val="lowerRoman"/>
      <w:lvlText w:val="%9."/>
      <w:lvlJc w:val="right"/>
      <w:pPr>
        <w:ind w:left="6480" w:hanging="180"/>
      </w:pPr>
    </w:lvl>
  </w:abstractNum>
  <w:abstractNum w:abstractNumId="23" w15:restartNumberingAfterBreak="0">
    <w:nsid w:val="452A31A5"/>
    <w:multiLevelType w:val="hybridMultilevel"/>
    <w:tmpl w:val="FFFFFFFF"/>
    <w:lvl w:ilvl="0" w:tplc="856023BA">
      <w:start w:val="1"/>
      <w:numFmt w:val="bullet"/>
      <w:lvlText w:val=""/>
      <w:lvlJc w:val="left"/>
      <w:pPr>
        <w:ind w:left="720" w:hanging="360"/>
      </w:pPr>
      <w:rPr>
        <w:rFonts w:hint="default" w:ascii="Symbol" w:hAnsi="Symbol"/>
      </w:rPr>
    </w:lvl>
    <w:lvl w:ilvl="1" w:tplc="F1B683BE">
      <w:start w:val="1"/>
      <w:numFmt w:val="bullet"/>
      <w:lvlText w:val="o"/>
      <w:lvlJc w:val="left"/>
      <w:pPr>
        <w:ind w:left="1440" w:hanging="360"/>
      </w:pPr>
      <w:rPr>
        <w:rFonts w:hint="default" w:ascii="Courier New" w:hAnsi="Courier New"/>
      </w:rPr>
    </w:lvl>
    <w:lvl w:ilvl="2" w:tplc="B28082E4">
      <w:start w:val="1"/>
      <w:numFmt w:val="bullet"/>
      <w:lvlText w:val=""/>
      <w:lvlJc w:val="left"/>
      <w:pPr>
        <w:ind w:left="2160" w:hanging="360"/>
      </w:pPr>
      <w:rPr>
        <w:rFonts w:hint="default" w:ascii="Wingdings" w:hAnsi="Wingdings"/>
      </w:rPr>
    </w:lvl>
    <w:lvl w:ilvl="3" w:tplc="E6DC0F9A">
      <w:start w:val="1"/>
      <w:numFmt w:val="bullet"/>
      <w:lvlText w:val=""/>
      <w:lvlJc w:val="left"/>
      <w:pPr>
        <w:ind w:left="2880" w:hanging="360"/>
      </w:pPr>
      <w:rPr>
        <w:rFonts w:hint="default" w:ascii="Symbol" w:hAnsi="Symbol"/>
      </w:rPr>
    </w:lvl>
    <w:lvl w:ilvl="4" w:tplc="E606133C">
      <w:start w:val="1"/>
      <w:numFmt w:val="bullet"/>
      <w:lvlText w:val="o"/>
      <w:lvlJc w:val="left"/>
      <w:pPr>
        <w:ind w:left="3600" w:hanging="360"/>
      </w:pPr>
      <w:rPr>
        <w:rFonts w:hint="default" w:ascii="Courier New" w:hAnsi="Courier New"/>
      </w:rPr>
    </w:lvl>
    <w:lvl w:ilvl="5" w:tplc="606EEA86">
      <w:start w:val="1"/>
      <w:numFmt w:val="bullet"/>
      <w:lvlText w:val=""/>
      <w:lvlJc w:val="left"/>
      <w:pPr>
        <w:ind w:left="4320" w:hanging="360"/>
      </w:pPr>
      <w:rPr>
        <w:rFonts w:hint="default" w:ascii="Wingdings" w:hAnsi="Wingdings"/>
      </w:rPr>
    </w:lvl>
    <w:lvl w:ilvl="6" w:tplc="ADC88354">
      <w:start w:val="1"/>
      <w:numFmt w:val="bullet"/>
      <w:lvlText w:val=""/>
      <w:lvlJc w:val="left"/>
      <w:pPr>
        <w:ind w:left="5040" w:hanging="360"/>
      </w:pPr>
      <w:rPr>
        <w:rFonts w:hint="default" w:ascii="Symbol" w:hAnsi="Symbol"/>
      </w:rPr>
    </w:lvl>
    <w:lvl w:ilvl="7" w:tplc="939AE7EE">
      <w:start w:val="1"/>
      <w:numFmt w:val="bullet"/>
      <w:lvlText w:val="o"/>
      <w:lvlJc w:val="left"/>
      <w:pPr>
        <w:ind w:left="5760" w:hanging="360"/>
      </w:pPr>
      <w:rPr>
        <w:rFonts w:hint="default" w:ascii="Courier New" w:hAnsi="Courier New"/>
      </w:rPr>
    </w:lvl>
    <w:lvl w:ilvl="8" w:tplc="26DAD136">
      <w:start w:val="1"/>
      <w:numFmt w:val="bullet"/>
      <w:lvlText w:val=""/>
      <w:lvlJc w:val="left"/>
      <w:pPr>
        <w:ind w:left="6480" w:hanging="360"/>
      </w:pPr>
      <w:rPr>
        <w:rFonts w:hint="default" w:ascii="Wingdings" w:hAnsi="Wingdings"/>
      </w:rPr>
    </w:lvl>
  </w:abstractNum>
  <w:abstractNum w:abstractNumId="24" w15:restartNumberingAfterBreak="0">
    <w:nsid w:val="459D4EE2"/>
    <w:multiLevelType w:val="hybridMultilevel"/>
    <w:tmpl w:val="FFFFFFFF"/>
    <w:lvl w:ilvl="0" w:tplc="068445D2">
      <w:start w:val="1"/>
      <w:numFmt w:val="bullet"/>
      <w:lvlText w:val=""/>
      <w:lvlJc w:val="left"/>
      <w:pPr>
        <w:ind w:left="720" w:hanging="360"/>
      </w:pPr>
      <w:rPr>
        <w:rFonts w:hint="default" w:ascii="Symbol" w:hAnsi="Symbol"/>
      </w:rPr>
    </w:lvl>
    <w:lvl w:ilvl="1" w:tplc="011C02CA">
      <w:start w:val="1"/>
      <w:numFmt w:val="bullet"/>
      <w:lvlText w:val="o"/>
      <w:lvlJc w:val="left"/>
      <w:pPr>
        <w:ind w:left="1440" w:hanging="360"/>
      </w:pPr>
      <w:rPr>
        <w:rFonts w:hint="default" w:ascii="Courier New" w:hAnsi="Courier New"/>
      </w:rPr>
    </w:lvl>
    <w:lvl w:ilvl="2" w:tplc="78526464">
      <w:start w:val="1"/>
      <w:numFmt w:val="bullet"/>
      <w:lvlText w:val=""/>
      <w:lvlJc w:val="left"/>
      <w:pPr>
        <w:ind w:left="2160" w:hanging="360"/>
      </w:pPr>
      <w:rPr>
        <w:rFonts w:hint="default" w:ascii="Wingdings" w:hAnsi="Wingdings"/>
      </w:rPr>
    </w:lvl>
    <w:lvl w:ilvl="3" w:tplc="B06227D8">
      <w:start w:val="1"/>
      <w:numFmt w:val="bullet"/>
      <w:lvlText w:val=""/>
      <w:lvlJc w:val="left"/>
      <w:pPr>
        <w:ind w:left="2880" w:hanging="360"/>
      </w:pPr>
      <w:rPr>
        <w:rFonts w:hint="default" w:ascii="Symbol" w:hAnsi="Symbol"/>
      </w:rPr>
    </w:lvl>
    <w:lvl w:ilvl="4" w:tplc="D6366ABE">
      <w:start w:val="1"/>
      <w:numFmt w:val="bullet"/>
      <w:lvlText w:val="o"/>
      <w:lvlJc w:val="left"/>
      <w:pPr>
        <w:ind w:left="3600" w:hanging="360"/>
      </w:pPr>
      <w:rPr>
        <w:rFonts w:hint="default" w:ascii="Courier New" w:hAnsi="Courier New"/>
      </w:rPr>
    </w:lvl>
    <w:lvl w:ilvl="5" w:tplc="9DBCAF96">
      <w:start w:val="1"/>
      <w:numFmt w:val="bullet"/>
      <w:lvlText w:val=""/>
      <w:lvlJc w:val="left"/>
      <w:pPr>
        <w:ind w:left="4320" w:hanging="360"/>
      </w:pPr>
      <w:rPr>
        <w:rFonts w:hint="default" w:ascii="Wingdings" w:hAnsi="Wingdings"/>
      </w:rPr>
    </w:lvl>
    <w:lvl w:ilvl="6" w:tplc="805A769A">
      <w:start w:val="1"/>
      <w:numFmt w:val="bullet"/>
      <w:lvlText w:val=""/>
      <w:lvlJc w:val="left"/>
      <w:pPr>
        <w:ind w:left="5040" w:hanging="360"/>
      </w:pPr>
      <w:rPr>
        <w:rFonts w:hint="default" w:ascii="Symbol" w:hAnsi="Symbol"/>
      </w:rPr>
    </w:lvl>
    <w:lvl w:ilvl="7" w:tplc="899E1256">
      <w:start w:val="1"/>
      <w:numFmt w:val="bullet"/>
      <w:lvlText w:val="o"/>
      <w:lvlJc w:val="left"/>
      <w:pPr>
        <w:ind w:left="5760" w:hanging="360"/>
      </w:pPr>
      <w:rPr>
        <w:rFonts w:hint="default" w:ascii="Courier New" w:hAnsi="Courier New"/>
      </w:rPr>
    </w:lvl>
    <w:lvl w:ilvl="8" w:tplc="B88C8B8C">
      <w:start w:val="1"/>
      <w:numFmt w:val="bullet"/>
      <w:lvlText w:val=""/>
      <w:lvlJc w:val="left"/>
      <w:pPr>
        <w:ind w:left="6480" w:hanging="360"/>
      </w:pPr>
      <w:rPr>
        <w:rFonts w:hint="default" w:ascii="Wingdings" w:hAnsi="Wingdings"/>
      </w:rPr>
    </w:lvl>
  </w:abstractNum>
  <w:abstractNum w:abstractNumId="25" w15:restartNumberingAfterBreak="0">
    <w:nsid w:val="461F515D"/>
    <w:multiLevelType w:val="hybridMultilevel"/>
    <w:tmpl w:val="FFFFFFFF"/>
    <w:lvl w:ilvl="0" w:tplc="6972A1CE">
      <w:start w:val="1"/>
      <w:numFmt w:val="bullet"/>
      <w:lvlText w:val=""/>
      <w:lvlJc w:val="left"/>
      <w:pPr>
        <w:ind w:left="720" w:hanging="360"/>
      </w:pPr>
      <w:rPr>
        <w:rFonts w:hint="default" w:ascii="Symbol" w:hAnsi="Symbol"/>
      </w:rPr>
    </w:lvl>
    <w:lvl w:ilvl="1" w:tplc="C4F44A32">
      <w:start w:val="1"/>
      <w:numFmt w:val="bullet"/>
      <w:lvlText w:val="o"/>
      <w:lvlJc w:val="left"/>
      <w:pPr>
        <w:ind w:left="1440" w:hanging="360"/>
      </w:pPr>
      <w:rPr>
        <w:rFonts w:hint="default" w:ascii="Courier New" w:hAnsi="Courier New"/>
      </w:rPr>
    </w:lvl>
    <w:lvl w:ilvl="2" w:tplc="E8D0F706">
      <w:start w:val="1"/>
      <w:numFmt w:val="bullet"/>
      <w:lvlText w:val=""/>
      <w:lvlJc w:val="left"/>
      <w:pPr>
        <w:ind w:left="2160" w:hanging="360"/>
      </w:pPr>
      <w:rPr>
        <w:rFonts w:hint="default" w:ascii="Wingdings" w:hAnsi="Wingdings"/>
      </w:rPr>
    </w:lvl>
    <w:lvl w:ilvl="3" w:tplc="5DFE67BC">
      <w:start w:val="1"/>
      <w:numFmt w:val="bullet"/>
      <w:lvlText w:val=""/>
      <w:lvlJc w:val="left"/>
      <w:pPr>
        <w:ind w:left="2880" w:hanging="360"/>
      </w:pPr>
      <w:rPr>
        <w:rFonts w:hint="default" w:ascii="Symbol" w:hAnsi="Symbol"/>
      </w:rPr>
    </w:lvl>
    <w:lvl w:ilvl="4" w:tplc="09DED294">
      <w:start w:val="1"/>
      <w:numFmt w:val="bullet"/>
      <w:lvlText w:val="o"/>
      <w:lvlJc w:val="left"/>
      <w:pPr>
        <w:ind w:left="3600" w:hanging="360"/>
      </w:pPr>
      <w:rPr>
        <w:rFonts w:hint="default" w:ascii="Courier New" w:hAnsi="Courier New"/>
      </w:rPr>
    </w:lvl>
    <w:lvl w:ilvl="5" w:tplc="296A4554">
      <w:start w:val="1"/>
      <w:numFmt w:val="bullet"/>
      <w:lvlText w:val=""/>
      <w:lvlJc w:val="left"/>
      <w:pPr>
        <w:ind w:left="4320" w:hanging="360"/>
      </w:pPr>
      <w:rPr>
        <w:rFonts w:hint="default" w:ascii="Wingdings" w:hAnsi="Wingdings"/>
      </w:rPr>
    </w:lvl>
    <w:lvl w:ilvl="6" w:tplc="02CA668C">
      <w:start w:val="1"/>
      <w:numFmt w:val="bullet"/>
      <w:lvlText w:val=""/>
      <w:lvlJc w:val="left"/>
      <w:pPr>
        <w:ind w:left="5040" w:hanging="360"/>
      </w:pPr>
      <w:rPr>
        <w:rFonts w:hint="default" w:ascii="Symbol" w:hAnsi="Symbol"/>
      </w:rPr>
    </w:lvl>
    <w:lvl w:ilvl="7" w:tplc="A6662FC2">
      <w:start w:val="1"/>
      <w:numFmt w:val="bullet"/>
      <w:lvlText w:val="o"/>
      <w:lvlJc w:val="left"/>
      <w:pPr>
        <w:ind w:left="5760" w:hanging="360"/>
      </w:pPr>
      <w:rPr>
        <w:rFonts w:hint="default" w:ascii="Courier New" w:hAnsi="Courier New"/>
      </w:rPr>
    </w:lvl>
    <w:lvl w:ilvl="8" w:tplc="B2C6E652">
      <w:start w:val="1"/>
      <w:numFmt w:val="bullet"/>
      <w:lvlText w:val=""/>
      <w:lvlJc w:val="left"/>
      <w:pPr>
        <w:ind w:left="6480" w:hanging="360"/>
      </w:pPr>
      <w:rPr>
        <w:rFonts w:hint="default" w:ascii="Wingdings" w:hAnsi="Wingdings"/>
      </w:rPr>
    </w:lvl>
  </w:abstractNum>
  <w:abstractNum w:abstractNumId="26" w15:restartNumberingAfterBreak="0">
    <w:nsid w:val="4C291401"/>
    <w:multiLevelType w:val="hybridMultilevel"/>
    <w:tmpl w:val="FFFFFFFF"/>
    <w:lvl w:ilvl="0" w:tplc="5C967DA0">
      <w:start w:val="1"/>
      <w:numFmt w:val="bullet"/>
      <w:lvlText w:val=""/>
      <w:lvlJc w:val="left"/>
      <w:pPr>
        <w:ind w:left="720" w:hanging="360"/>
      </w:pPr>
      <w:rPr>
        <w:rFonts w:hint="default" w:ascii="Wingdings" w:hAnsi="Wingdings"/>
      </w:rPr>
    </w:lvl>
    <w:lvl w:ilvl="1" w:tplc="D3D65CBC">
      <w:start w:val="1"/>
      <w:numFmt w:val="bullet"/>
      <w:lvlText w:val="o"/>
      <w:lvlJc w:val="left"/>
      <w:pPr>
        <w:ind w:left="1440" w:hanging="360"/>
      </w:pPr>
      <w:rPr>
        <w:rFonts w:hint="default" w:ascii="Courier New" w:hAnsi="Courier New"/>
      </w:rPr>
    </w:lvl>
    <w:lvl w:ilvl="2" w:tplc="35E06360">
      <w:start w:val="1"/>
      <w:numFmt w:val="bullet"/>
      <w:lvlText w:val=""/>
      <w:lvlJc w:val="left"/>
      <w:pPr>
        <w:ind w:left="2160" w:hanging="360"/>
      </w:pPr>
      <w:rPr>
        <w:rFonts w:hint="default" w:ascii="Wingdings" w:hAnsi="Wingdings"/>
      </w:rPr>
    </w:lvl>
    <w:lvl w:ilvl="3" w:tplc="E70C496A">
      <w:start w:val="1"/>
      <w:numFmt w:val="bullet"/>
      <w:lvlText w:val=""/>
      <w:lvlJc w:val="left"/>
      <w:pPr>
        <w:ind w:left="2880" w:hanging="360"/>
      </w:pPr>
      <w:rPr>
        <w:rFonts w:hint="default" w:ascii="Symbol" w:hAnsi="Symbol"/>
      </w:rPr>
    </w:lvl>
    <w:lvl w:ilvl="4" w:tplc="C03E967A">
      <w:start w:val="1"/>
      <w:numFmt w:val="bullet"/>
      <w:lvlText w:val="o"/>
      <w:lvlJc w:val="left"/>
      <w:pPr>
        <w:ind w:left="3600" w:hanging="360"/>
      </w:pPr>
      <w:rPr>
        <w:rFonts w:hint="default" w:ascii="Courier New" w:hAnsi="Courier New"/>
      </w:rPr>
    </w:lvl>
    <w:lvl w:ilvl="5" w:tplc="505EB376">
      <w:start w:val="1"/>
      <w:numFmt w:val="bullet"/>
      <w:lvlText w:val=""/>
      <w:lvlJc w:val="left"/>
      <w:pPr>
        <w:ind w:left="4320" w:hanging="360"/>
      </w:pPr>
      <w:rPr>
        <w:rFonts w:hint="default" w:ascii="Wingdings" w:hAnsi="Wingdings"/>
      </w:rPr>
    </w:lvl>
    <w:lvl w:ilvl="6" w:tplc="5218F166">
      <w:start w:val="1"/>
      <w:numFmt w:val="bullet"/>
      <w:lvlText w:val=""/>
      <w:lvlJc w:val="left"/>
      <w:pPr>
        <w:ind w:left="5040" w:hanging="360"/>
      </w:pPr>
      <w:rPr>
        <w:rFonts w:hint="default" w:ascii="Symbol" w:hAnsi="Symbol"/>
      </w:rPr>
    </w:lvl>
    <w:lvl w:ilvl="7" w:tplc="8B747A26">
      <w:start w:val="1"/>
      <w:numFmt w:val="bullet"/>
      <w:lvlText w:val="o"/>
      <w:lvlJc w:val="left"/>
      <w:pPr>
        <w:ind w:left="5760" w:hanging="360"/>
      </w:pPr>
      <w:rPr>
        <w:rFonts w:hint="default" w:ascii="Courier New" w:hAnsi="Courier New"/>
      </w:rPr>
    </w:lvl>
    <w:lvl w:ilvl="8" w:tplc="88302F84">
      <w:start w:val="1"/>
      <w:numFmt w:val="bullet"/>
      <w:lvlText w:val=""/>
      <w:lvlJc w:val="left"/>
      <w:pPr>
        <w:ind w:left="6480" w:hanging="360"/>
      </w:pPr>
      <w:rPr>
        <w:rFonts w:hint="default" w:ascii="Wingdings" w:hAnsi="Wingdings"/>
      </w:rPr>
    </w:lvl>
  </w:abstractNum>
  <w:abstractNum w:abstractNumId="27" w15:restartNumberingAfterBreak="0">
    <w:nsid w:val="4EC9420A"/>
    <w:multiLevelType w:val="hybridMultilevel"/>
    <w:tmpl w:val="FFFFFFFF"/>
    <w:lvl w:ilvl="0" w:tplc="995AA0E8">
      <w:start w:val="1"/>
      <w:numFmt w:val="bullet"/>
      <w:lvlText w:val=""/>
      <w:lvlJc w:val="left"/>
      <w:pPr>
        <w:ind w:left="720" w:hanging="360"/>
      </w:pPr>
      <w:rPr>
        <w:rFonts w:hint="default" w:ascii="Wingdings" w:hAnsi="Wingdings"/>
      </w:rPr>
    </w:lvl>
    <w:lvl w:ilvl="1" w:tplc="590237D6">
      <w:start w:val="1"/>
      <w:numFmt w:val="bullet"/>
      <w:lvlText w:val="o"/>
      <w:lvlJc w:val="left"/>
      <w:pPr>
        <w:ind w:left="1440" w:hanging="360"/>
      </w:pPr>
      <w:rPr>
        <w:rFonts w:hint="default" w:ascii="Courier New" w:hAnsi="Courier New"/>
      </w:rPr>
    </w:lvl>
    <w:lvl w:ilvl="2" w:tplc="55FE6E62">
      <w:start w:val="1"/>
      <w:numFmt w:val="bullet"/>
      <w:lvlText w:val=""/>
      <w:lvlJc w:val="left"/>
      <w:pPr>
        <w:ind w:left="2160" w:hanging="360"/>
      </w:pPr>
      <w:rPr>
        <w:rFonts w:hint="default" w:ascii="Wingdings" w:hAnsi="Wingdings"/>
      </w:rPr>
    </w:lvl>
    <w:lvl w:ilvl="3" w:tplc="1364691C">
      <w:start w:val="1"/>
      <w:numFmt w:val="bullet"/>
      <w:lvlText w:val=""/>
      <w:lvlJc w:val="left"/>
      <w:pPr>
        <w:ind w:left="2880" w:hanging="360"/>
      </w:pPr>
      <w:rPr>
        <w:rFonts w:hint="default" w:ascii="Symbol" w:hAnsi="Symbol"/>
      </w:rPr>
    </w:lvl>
    <w:lvl w:ilvl="4" w:tplc="CAB4CF38">
      <w:start w:val="1"/>
      <w:numFmt w:val="bullet"/>
      <w:lvlText w:val="o"/>
      <w:lvlJc w:val="left"/>
      <w:pPr>
        <w:ind w:left="3600" w:hanging="360"/>
      </w:pPr>
      <w:rPr>
        <w:rFonts w:hint="default" w:ascii="Courier New" w:hAnsi="Courier New"/>
      </w:rPr>
    </w:lvl>
    <w:lvl w:ilvl="5" w:tplc="34DC5AB4">
      <w:start w:val="1"/>
      <w:numFmt w:val="bullet"/>
      <w:lvlText w:val=""/>
      <w:lvlJc w:val="left"/>
      <w:pPr>
        <w:ind w:left="4320" w:hanging="360"/>
      </w:pPr>
      <w:rPr>
        <w:rFonts w:hint="default" w:ascii="Wingdings" w:hAnsi="Wingdings"/>
      </w:rPr>
    </w:lvl>
    <w:lvl w:ilvl="6" w:tplc="49467942">
      <w:start w:val="1"/>
      <w:numFmt w:val="bullet"/>
      <w:lvlText w:val=""/>
      <w:lvlJc w:val="left"/>
      <w:pPr>
        <w:ind w:left="5040" w:hanging="360"/>
      </w:pPr>
      <w:rPr>
        <w:rFonts w:hint="default" w:ascii="Symbol" w:hAnsi="Symbol"/>
      </w:rPr>
    </w:lvl>
    <w:lvl w:ilvl="7" w:tplc="6810AFDA">
      <w:start w:val="1"/>
      <w:numFmt w:val="bullet"/>
      <w:lvlText w:val="o"/>
      <w:lvlJc w:val="left"/>
      <w:pPr>
        <w:ind w:left="5760" w:hanging="360"/>
      </w:pPr>
      <w:rPr>
        <w:rFonts w:hint="default" w:ascii="Courier New" w:hAnsi="Courier New"/>
      </w:rPr>
    </w:lvl>
    <w:lvl w:ilvl="8" w:tplc="A9743636">
      <w:start w:val="1"/>
      <w:numFmt w:val="bullet"/>
      <w:lvlText w:val=""/>
      <w:lvlJc w:val="left"/>
      <w:pPr>
        <w:ind w:left="6480" w:hanging="360"/>
      </w:pPr>
      <w:rPr>
        <w:rFonts w:hint="default" w:ascii="Wingdings" w:hAnsi="Wingdings"/>
      </w:rPr>
    </w:lvl>
  </w:abstractNum>
  <w:abstractNum w:abstractNumId="28" w15:restartNumberingAfterBreak="0">
    <w:nsid w:val="572904F5"/>
    <w:multiLevelType w:val="hybridMultilevel"/>
    <w:tmpl w:val="FFFFFFFF"/>
    <w:lvl w:ilvl="0" w:tplc="92740352">
      <w:start w:val="1"/>
      <w:numFmt w:val="bullet"/>
      <w:lvlText w:val=""/>
      <w:lvlJc w:val="left"/>
      <w:pPr>
        <w:ind w:left="720" w:hanging="360"/>
      </w:pPr>
      <w:rPr>
        <w:rFonts w:hint="default" w:ascii="Symbol" w:hAnsi="Symbol"/>
      </w:rPr>
    </w:lvl>
    <w:lvl w:ilvl="1" w:tplc="DD860192">
      <w:start w:val="1"/>
      <w:numFmt w:val="bullet"/>
      <w:lvlText w:val="o"/>
      <w:lvlJc w:val="left"/>
      <w:pPr>
        <w:ind w:left="1440" w:hanging="360"/>
      </w:pPr>
      <w:rPr>
        <w:rFonts w:hint="default" w:ascii="Courier New" w:hAnsi="Courier New"/>
      </w:rPr>
    </w:lvl>
    <w:lvl w:ilvl="2" w:tplc="8122915C">
      <w:start w:val="1"/>
      <w:numFmt w:val="bullet"/>
      <w:lvlText w:val=""/>
      <w:lvlJc w:val="left"/>
      <w:pPr>
        <w:ind w:left="2160" w:hanging="360"/>
      </w:pPr>
      <w:rPr>
        <w:rFonts w:hint="default" w:ascii="Wingdings" w:hAnsi="Wingdings"/>
      </w:rPr>
    </w:lvl>
    <w:lvl w:ilvl="3" w:tplc="0BAAD5F0">
      <w:start w:val="1"/>
      <w:numFmt w:val="bullet"/>
      <w:lvlText w:val=""/>
      <w:lvlJc w:val="left"/>
      <w:pPr>
        <w:ind w:left="2880" w:hanging="360"/>
      </w:pPr>
      <w:rPr>
        <w:rFonts w:hint="default" w:ascii="Symbol" w:hAnsi="Symbol"/>
      </w:rPr>
    </w:lvl>
    <w:lvl w:ilvl="4" w:tplc="FC947286">
      <w:start w:val="1"/>
      <w:numFmt w:val="bullet"/>
      <w:lvlText w:val="o"/>
      <w:lvlJc w:val="left"/>
      <w:pPr>
        <w:ind w:left="3600" w:hanging="360"/>
      </w:pPr>
      <w:rPr>
        <w:rFonts w:hint="default" w:ascii="Courier New" w:hAnsi="Courier New"/>
      </w:rPr>
    </w:lvl>
    <w:lvl w:ilvl="5" w:tplc="21F8B270">
      <w:start w:val="1"/>
      <w:numFmt w:val="bullet"/>
      <w:lvlText w:val=""/>
      <w:lvlJc w:val="left"/>
      <w:pPr>
        <w:ind w:left="4320" w:hanging="360"/>
      </w:pPr>
      <w:rPr>
        <w:rFonts w:hint="default" w:ascii="Wingdings" w:hAnsi="Wingdings"/>
      </w:rPr>
    </w:lvl>
    <w:lvl w:ilvl="6" w:tplc="03AC5572">
      <w:start w:val="1"/>
      <w:numFmt w:val="bullet"/>
      <w:lvlText w:val=""/>
      <w:lvlJc w:val="left"/>
      <w:pPr>
        <w:ind w:left="5040" w:hanging="360"/>
      </w:pPr>
      <w:rPr>
        <w:rFonts w:hint="default" w:ascii="Symbol" w:hAnsi="Symbol"/>
      </w:rPr>
    </w:lvl>
    <w:lvl w:ilvl="7" w:tplc="497EF894">
      <w:start w:val="1"/>
      <w:numFmt w:val="bullet"/>
      <w:lvlText w:val="o"/>
      <w:lvlJc w:val="left"/>
      <w:pPr>
        <w:ind w:left="5760" w:hanging="360"/>
      </w:pPr>
      <w:rPr>
        <w:rFonts w:hint="default" w:ascii="Courier New" w:hAnsi="Courier New"/>
      </w:rPr>
    </w:lvl>
    <w:lvl w:ilvl="8" w:tplc="E90AB4CA">
      <w:start w:val="1"/>
      <w:numFmt w:val="bullet"/>
      <w:lvlText w:val=""/>
      <w:lvlJc w:val="left"/>
      <w:pPr>
        <w:ind w:left="6480" w:hanging="360"/>
      </w:pPr>
      <w:rPr>
        <w:rFonts w:hint="default" w:ascii="Wingdings" w:hAnsi="Wingdings"/>
      </w:rPr>
    </w:lvl>
  </w:abstractNum>
  <w:abstractNum w:abstractNumId="29" w15:restartNumberingAfterBreak="0">
    <w:nsid w:val="5AF711DA"/>
    <w:multiLevelType w:val="hybridMultilevel"/>
    <w:tmpl w:val="FFFFFFFF"/>
    <w:lvl w:ilvl="0" w:tplc="10F4DBFC">
      <w:start w:val="1"/>
      <w:numFmt w:val="bullet"/>
      <w:lvlText w:val=""/>
      <w:lvlJc w:val="left"/>
      <w:pPr>
        <w:ind w:left="720" w:hanging="360"/>
      </w:pPr>
      <w:rPr>
        <w:rFonts w:hint="default" w:ascii="Wingdings" w:hAnsi="Wingdings"/>
      </w:rPr>
    </w:lvl>
    <w:lvl w:ilvl="1" w:tplc="EA1E2DCE">
      <w:start w:val="1"/>
      <w:numFmt w:val="bullet"/>
      <w:lvlText w:val="o"/>
      <w:lvlJc w:val="left"/>
      <w:pPr>
        <w:ind w:left="1440" w:hanging="360"/>
      </w:pPr>
      <w:rPr>
        <w:rFonts w:hint="default" w:ascii="Courier New" w:hAnsi="Courier New"/>
      </w:rPr>
    </w:lvl>
    <w:lvl w:ilvl="2" w:tplc="C7EA0F06">
      <w:start w:val="1"/>
      <w:numFmt w:val="bullet"/>
      <w:lvlText w:val=""/>
      <w:lvlJc w:val="left"/>
      <w:pPr>
        <w:ind w:left="2160" w:hanging="360"/>
      </w:pPr>
      <w:rPr>
        <w:rFonts w:hint="default" w:ascii="Wingdings" w:hAnsi="Wingdings"/>
      </w:rPr>
    </w:lvl>
    <w:lvl w:ilvl="3" w:tplc="A39661B8">
      <w:start w:val="1"/>
      <w:numFmt w:val="bullet"/>
      <w:lvlText w:val=""/>
      <w:lvlJc w:val="left"/>
      <w:pPr>
        <w:ind w:left="2880" w:hanging="360"/>
      </w:pPr>
      <w:rPr>
        <w:rFonts w:hint="default" w:ascii="Symbol" w:hAnsi="Symbol"/>
      </w:rPr>
    </w:lvl>
    <w:lvl w:ilvl="4" w:tplc="2C9601BC">
      <w:start w:val="1"/>
      <w:numFmt w:val="bullet"/>
      <w:lvlText w:val="o"/>
      <w:lvlJc w:val="left"/>
      <w:pPr>
        <w:ind w:left="3600" w:hanging="360"/>
      </w:pPr>
      <w:rPr>
        <w:rFonts w:hint="default" w:ascii="Courier New" w:hAnsi="Courier New"/>
      </w:rPr>
    </w:lvl>
    <w:lvl w:ilvl="5" w:tplc="CCCC4722">
      <w:start w:val="1"/>
      <w:numFmt w:val="bullet"/>
      <w:lvlText w:val=""/>
      <w:lvlJc w:val="left"/>
      <w:pPr>
        <w:ind w:left="4320" w:hanging="360"/>
      </w:pPr>
      <w:rPr>
        <w:rFonts w:hint="default" w:ascii="Wingdings" w:hAnsi="Wingdings"/>
      </w:rPr>
    </w:lvl>
    <w:lvl w:ilvl="6" w:tplc="30E62D30">
      <w:start w:val="1"/>
      <w:numFmt w:val="bullet"/>
      <w:lvlText w:val=""/>
      <w:lvlJc w:val="left"/>
      <w:pPr>
        <w:ind w:left="5040" w:hanging="360"/>
      </w:pPr>
      <w:rPr>
        <w:rFonts w:hint="default" w:ascii="Symbol" w:hAnsi="Symbol"/>
      </w:rPr>
    </w:lvl>
    <w:lvl w:ilvl="7" w:tplc="1ACA3E56">
      <w:start w:val="1"/>
      <w:numFmt w:val="bullet"/>
      <w:lvlText w:val="o"/>
      <w:lvlJc w:val="left"/>
      <w:pPr>
        <w:ind w:left="5760" w:hanging="360"/>
      </w:pPr>
      <w:rPr>
        <w:rFonts w:hint="default" w:ascii="Courier New" w:hAnsi="Courier New"/>
      </w:rPr>
    </w:lvl>
    <w:lvl w:ilvl="8" w:tplc="C37CECE2">
      <w:start w:val="1"/>
      <w:numFmt w:val="bullet"/>
      <w:lvlText w:val=""/>
      <w:lvlJc w:val="left"/>
      <w:pPr>
        <w:ind w:left="6480" w:hanging="360"/>
      </w:pPr>
      <w:rPr>
        <w:rFonts w:hint="default" w:ascii="Wingdings" w:hAnsi="Wingdings"/>
      </w:rPr>
    </w:lvl>
  </w:abstractNum>
  <w:abstractNum w:abstractNumId="30" w15:restartNumberingAfterBreak="0">
    <w:nsid w:val="5E0D6B8A"/>
    <w:multiLevelType w:val="hybridMultilevel"/>
    <w:tmpl w:val="FFFFFFFF"/>
    <w:lvl w:ilvl="0" w:tplc="C470AB0C">
      <w:start w:val="1"/>
      <w:numFmt w:val="bullet"/>
      <w:lvlText w:val=""/>
      <w:lvlJc w:val="left"/>
      <w:pPr>
        <w:ind w:left="720" w:hanging="360"/>
      </w:pPr>
      <w:rPr>
        <w:rFonts w:hint="default" w:ascii="Symbol" w:hAnsi="Symbol"/>
      </w:rPr>
    </w:lvl>
    <w:lvl w:ilvl="1" w:tplc="5E7C1710">
      <w:start w:val="1"/>
      <w:numFmt w:val="bullet"/>
      <w:lvlText w:val="o"/>
      <w:lvlJc w:val="left"/>
      <w:pPr>
        <w:ind w:left="1440" w:hanging="360"/>
      </w:pPr>
      <w:rPr>
        <w:rFonts w:hint="default" w:ascii="Courier New" w:hAnsi="Courier New"/>
      </w:rPr>
    </w:lvl>
    <w:lvl w:ilvl="2" w:tplc="0150ACD2">
      <w:start w:val="1"/>
      <w:numFmt w:val="bullet"/>
      <w:lvlText w:val=""/>
      <w:lvlJc w:val="left"/>
      <w:pPr>
        <w:ind w:left="2160" w:hanging="360"/>
      </w:pPr>
      <w:rPr>
        <w:rFonts w:hint="default" w:ascii="Wingdings" w:hAnsi="Wingdings"/>
      </w:rPr>
    </w:lvl>
    <w:lvl w:ilvl="3" w:tplc="A0CAE816">
      <w:start w:val="1"/>
      <w:numFmt w:val="bullet"/>
      <w:lvlText w:val=""/>
      <w:lvlJc w:val="left"/>
      <w:pPr>
        <w:ind w:left="2880" w:hanging="360"/>
      </w:pPr>
      <w:rPr>
        <w:rFonts w:hint="default" w:ascii="Symbol" w:hAnsi="Symbol"/>
      </w:rPr>
    </w:lvl>
    <w:lvl w:ilvl="4" w:tplc="1E82E092">
      <w:start w:val="1"/>
      <w:numFmt w:val="bullet"/>
      <w:lvlText w:val="o"/>
      <w:lvlJc w:val="left"/>
      <w:pPr>
        <w:ind w:left="3600" w:hanging="360"/>
      </w:pPr>
      <w:rPr>
        <w:rFonts w:hint="default" w:ascii="Courier New" w:hAnsi="Courier New"/>
      </w:rPr>
    </w:lvl>
    <w:lvl w:ilvl="5" w:tplc="DDA22D9A">
      <w:start w:val="1"/>
      <w:numFmt w:val="bullet"/>
      <w:lvlText w:val=""/>
      <w:lvlJc w:val="left"/>
      <w:pPr>
        <w:ind w:left="4320" w:hanging="360"/>
      </w:pPr>
      <w:rPr>
        <w:rFonts w:hint="default" w:ascii="Wingdings" w:hAnsi="Wingdings"/>
      </w:rPr>
    </w:lvl>
    <w:lvl w:ilvl="6" w:tplc="E23A6D7E">
      <w:start w:val="1"/>
      <w:numFmt w:val="bullet"/>
      <w:lvlText w:val=""/>
      <w:lvlJc w:val="left"/>
      <w:pPr>
        <w:ind w:left="5040" w:hanging="360"/>
      </w:pPr>
      <w:rPr>
        <w:rFonts w:hint="default" w:ascii="Symbol" w:hAnsi="Symbol"/>
      </w:rPr>
    </w:lvl>
    <w:lvl w:ilvl="7" w:tplc="DB386B7A">
      <w:start w:val="1"/>
      <w:numFmt w:val="bullet"/>
      <w:lvlText w:val="o"/>
      <w:lvlJc w:val="left"/>
      <w:pPr>
        <w:ind w:left="5760" w:hanging="360"/>
      </w:pPr>
      <w:rPr>
        <w:rFonts w:hint="default" w:ascii="Courier New" w:hAnsi="Courier New"/>
      </w:rPr>
    </w:lvl>
    <w:lvl w:ilvl="8" w:tplc="BBFE81FA">
      <w:start w:val="1"/>
      <w:numFmt w:val="bullet"/>
      <w:lvlText w:val=""/>
      <w:lvlJc w:val="left"/>
      <w:pPr>
        <w:ind w:left="6480" w:hanging="360"/>
      </w:pPr>
      <w:rPr>
        <w:rFonts w:hint="default" w:ascii="Wingdings" w:hAnsi="Wingdings"/>
      </w:rPr>
    </w:lvl>
  </w:abstractNum>
  <w:abstractNum w:abstractNumId="31" w15:restartNumberingAfterBreak="0">
    <w:nsid w:val="5F564081"/>
    <w:multiLevelType w:val="hybridMultilevel"/>
    <w:tmpl w:val="FFFFFFFF"/>
    <w:lvl w:ilvl="0" w:tplc="910018D6">
      <w:start w:val="1"/>
      <w:numFmt w:val="bullet"/>
      <w:lvlText w:val=""/>
      <w:lvlJc w:val="left"/>
      <w:pPr>
        <w:ind w:left="720" w:hanging="360"/>
      </w:pPr>
      <w:rPr>
        <w:rFonts w:hint="default" w:ascii="Wingdings" w:hAnsi="Wingdings"/>
      </w:rPr>
    </w:lvl>
    <w:lvl w:ilvl="1" w:tplc="422AB2FC">
      <w:start w:val="1"/>
      <w:numFmt w:val="bullet"/>
      <w:lvlText w:val="o"/>
      <w:lvlJc w:val="left"/>
      <w:pPr>
        <w:ind w:left="1440" w:hanging="360"/>
      </w:pPr>
      <w:rPr>
        <w:rFonts w:hint="default" w:ascii="Courier New" w:hAnsi="Courier New"/>
      </w:rPr>
    </w:lvl>
    <w:lvl w:ilvl="2" w:tplc="F14C9C0A">
      <w:start w:val="1"/>
      <w:numFmt w:val="bullet"/>
      <w:lvlText w:val=""/>
      <w:lvlJc w:val="left"/>
      <w:pPr>
        <w:ind w:left="2160" w:hanging="360"/>
      </w:pPr>
      <w:rPr>
        <w:rFonts w:hint="default" w:ascii="Wingdings" w:hAnsi="Wingdings"/>
      </w:rPr>
    </w:lvl>
    <w:lvl w:ilvl="3" w:tplc="95FA160E">
      <w:start w:val="1"/>
      <w:numFmt w:val="bullet"/>
      <w:lvlText w:val=""/>
      <w:lvlJc w:val="left"/>
      <w:pPr>
        <w:ind w:left="2880" w:hanging="360"/>
      </w:pPr>
      <w:rPr>
        <w:rFonts w:hint="default" w:ascii="Symbol" w:hAnsi="Symbol"/>
      </w:rPr>
    </w:lvl>
    <w:lvl w:ilvl="4" w:tplc="61183FA0">
      <w:start w:val="1"/>
      <w:numFmt w:val="bullet"/>
      <w:lvlText w:val="o"/>
      <w:lvlJc w:val="left"/>
      <w:pPr>
        <w:ind w:left="3600" w:hanging="360"/>
      </w:pPr>
      <w:rPr>
        <w:rFonts w:hint="default" w:ascii="Courier New" w:hAnsi="Courier New"/>
      </w:rPr>
    </w:lvl>
    <w:lvl w:ilvl="5" w:tplc="2EF492EC">
      <w:start w:val="1"/>
      <w:numFmt w:val="bullet"/>
      <w:lvlText w:val=""/>
      <w:lvlJc w:val="left"/>
      <w:pPr>
        <w:ind w:left="4320" w:hanging="360"/>
      </w:pPr>
      <w:rPr>
        <w:rFonts w:hint="default" w:ascii="Wingdings" w:hAnsi="Wingdings"/>
      </w:rPr>
    </w:lvl>
    <w:lvl w:ilvl="6" w:tplc="EEE0C8A4">
      <w:start w:val="1"/>
      <w:numFmt w:val="bullet"/>
      <w:lvlText w:val=""/>
      <w:lvlJc w:val="left"/>
      <w:pPr>
        <w:ind w:left="5040" w:hanging="360"/>
      </w:pPr>
      <w:rPr>
        <w:rFonts w:hint="default" w:ascii="Symbol" w:hAnsi="Symbol"/>
      </w:rPr>
    </w:lvl>
    <w:lvl w:ilvl="7" w:tplc="BD120F3E">
      <w:start w:val="1"/>
      <w:numFmt w:val="bullet"/>
      <w:lvlText w:val="o"/>
      <w:lvlJc w:val="left"/>
      <w:pPr>
        <w:ind w:left="5760" w:hanging="360"/>
      </w:pPr>
      <w:rPr>
        <w:rFonts w:hint="default" w:ascii="Courier New" w:hAnsi="Courier New"/>
      </w:rPr>
    </w:lvl>
    <w:lvl w:ilvl="8" w:tplc="3B2A2DDE">
      <w:start w:val="1"/>
      <w:numFmt w:val="bullet"/>
      <w:lvlText w:val=""/>
      <w:lvlJc w:val="left"/>
      <w:pPr>
        <w:ind w:left="6480" w:hanging="360"/>
      </w:pPr>
      <w:rPr>
        <w:rFonts w:hint="default" w:ascii="Wingdings" w:hAnsi="Wingdings"/>
      </w:rPr>
    </w:lvl>
  </w:abstractNum>
  <w:abstractNum w:abstractNumId="32" w15:restartNumberingAfterBreak="0">
    <w:nsid w:val="604871C9"/>
    <w:multiLevelType w:val="hybridMultilevel"/>
    <w:tmpl w:val="FFFFFFFF"/>
    <w:lvl w:ilvl="0" w:tplc="E03E5A04">
      <w:start w:val="1"/>
      <w:numFmt w:val="bullet"/>
      <w:lvlText w:val=""/>
      <w:lvlJc w:val="left"/>
      <w:pPr>
        <w:ind w:left="720" w:hanging="360"/>
      </w:pPr>
      <w:rPr>
        <w:rFonts w:hint="default" w:ascii="Symbol" w:hAnsi="Symbol"/>
      </w:rPr>
    </w:lvl>
    <w:lvl w:ilvl="1" w:tplc="A00EB522">
      <w:start w:val="1"/>
      <w:numFmt w:val="bullet"/>
      <w:lvlText w:val="o"/>
      <w:lvlJc w:val="left"/>
      <w:pPr>
        <w:ind w:left="1440" w:hanging="360"/>
      </w:pPr>
      <w:rPr>
        <w:rFonts w:hint="default" w:ascii="Courier New" w:hAnsi="Courier New"/>
      </w:rPr>
    </w:lvl>
    <w:lvl w:ilvl="2" w:tplc="49444048">
      <w:start w:val="1"/>
      <w:numFmt w:val="bullet"/>
      <w:lvlText w:val=""/>
      <w:lvlJc w:val="left"/>
      <w:pPr>
        <w:ind w:left="2160" w:hanging="360"/>
      </w:pPr>
      <w:rPr>
        <w:rFonts w:hint="default" w:ascii="Wingdings" w:hAnsi="Wingdings"/>
      </w:rPr>
    </w:lvl>
    <w:lvl w:ilvl="3" w:tplc="946C6EEC">
      <w:start w:val="1"/>
      <w:numFmt w:val="bullet"/>
      <w:lvlText w:val=""/>
      <w:lvlJc w:val="left"/>
      <w:pPr>
        <w:ind w:left="2880" w:hanging="360"/>
      </w:pPr>
      <w:rPr>
        <w:rFonts w:hint="default" w:ascii="Symbol" w:hAnsi="Symbol"/>
      </w:rPr>
    </w:lvl>
    <w:lvl w:ilvl="4" w:tplc="F5382BD0">
      <w:start w:val="1"/>
      <w:numFmt w:val="bullet"/>
      <w:lvlText w:val="o"/>
      <w:lvlJc w:val="left"/>
      <w:pPr>
        <w:ind w:left="3600" w:hanging="360"/>
      </w:pPr>
      <w:rPr>
        <w:rFonts w:hint="default" w:ascii="Courier New" w:hAnsi="Courier New"/>
      </w:rPr>
    </w:lvl>
    <w:lvl w:ilvl="5" w:tplc="3EC6887E">
      <w:start w:val="1"/>
      <w:numFmt w:val="bullet"/>
      <w:lvlText w:val=""/>
      <w:lvlJc w:val="left"/>
      <w:pPr>
        <w:ind w:left="4320" w:hanging="360"/>
      </w:pPr>
      <w:rPr>
        <w:rFonts w:hint="default" w:ascii="Wingdings" w:hAnsi="Wingdings"/>
      </w:rPr>
    </w:lvl>
    <w:lvl w:ilvl="6" w:tplc="DD7210FA">
      <w:start w:val="1"/>
      <w:numFmt w:val="bullet"/>
      <w:lvlText w:val=""/>
      <w:lvlJc w:val="left"/>
      <w:pPr>
        <w:ind w:left="5040" w:hanging="360"/>
      </w:pPr>
      <w:rPr>
        <w:rFonts w:hint="default" w:ascii="Symbol" w:hAnsi="Symbol"/>
      </w:rPr>
    </w:lvl>
    <w:lvl w:ilvl="7" w:tplc="95401D16">
      <w:start w:val="1"/>
      <w:numFmt w:val="bullet"/>
      <w:lvlText w:val="o"/>
      <w:lvlJc w:val="left"/>
      <w:pPr>
        <w:ind w:left="5760" w:hanging="360"/>
      </w:pPr>
      <w:rPr>
        <w:rFonts w:hint="default" w:ascii="Courier New" w:hAnsi="Courier New"/>
      </w:rPr>
    </w:lvl>
    <w:lvl w:ilvl="8" w:tplc="230A8360">
      <w:start w:val="1"/>
      <w:numFmt w:val="bullet"/>
      <w:lvlText w:val=""/>
      <w:lvlJc w:val="left"/>
      <w:pPr>
        <w:ind w:left="6480" w:hanging="360"/>
      </w:pPr>
      <w:rPr>
        <w:rFonts w:hint="default" w:ascii="Wingdings" w:hAnsi="Wingdings"/>
      </w:rPr>
    </w:lvl>
  </w:abstractNum>
  <w:abstractNum w:abstractNumId="33" w15:restartNumberingAfterBreak="0">
    <w:nsid w:val="608064BF"/>
    <w:multiLevelType w:val="hybridMultilevel"/>
    <w:tmpl w:val="FFFFFFFF"/>
    <w:lvl w:ilvl="0" w:tplc="9F4CAEDC">
      <w:start w:val="1"/>
      <w:numFmt w:val="decimal"/>
      <w:lvlText w:val="%1."/>
      <w:lvlJc w:val="left"/>
      <w:pPr>
        <w:ind w:left="720" w:hanging="360"/>
      </w:pPr>
    </w:lvl>
    <w:lvl w:ilvl="1" w:tplc="C3D69146">
      <w:start w:val="1"/>
      <w:numFmt w:val="lowerLetter"/>
      <w:lvlText w:val="%2."/>
      <w:lvlJc w:val="left"/>
      <w:pPr>
        <w:ind w:left="1440" w:hanging="360"/>
      </w:pPr>
    </w:lvl>
    <w:lvl w:ilvl="2" w:tplc="CE645DD2">
      <w:start w:val="1"/>
      <w:numFmt w:val="lowerRoman"/>
      <w:lvlText w:val="%3."/>
      <w:lvlJc w:val="right"/>
      <w:pPr>
        <w:ind w:left="2160" w:hanging="180"/>
      </w:pPr>
    </w:lvl>
    <w:lvl w:ilvl="3" w:tplc="9D6CBB50">
      <w:start w:val="1"/>
      <w:numFmt w:val="decimal"/>
      <w:lvlText w:val="%4."/>
      <w:lvlJc w:val="left"/>
      <w:pPr>
        <w:ind w:left="2880" w:hanging="360"/>
      </w:pPr>
    </w:lvl>
    <w:lvl w:ilvl="4" w:tplc="80FA9642">
      <w:start w:val="1"/>
      <w:numFmt w:val="lowerLetter"/>
      <w:lvlText w:val="%5."/>
      <w:lvlJc w:val="left"/>
      <w:pPr>
        <w:ind w:left="3600" w:hanging="360"/>
      </w:pPr>
    </w:lvl>
    <w:lvl w:ilvl="5" w:tplc="D6867AF2">
      <w:start w:val="1"/>
      <w:numFmt w:val="lowerRoman"/>
      <w:lvlText w:val="%6."/>
      <w:lvlJc w:val="right"/>
      <w:pPr>
        <w:ind w:left="4320" w:hanging="180"/>
      </w:pPr>
    </w:lvl>
    <w:lvl w:ilvl="6" w:tplc="255204D4">
      <w:start w:val="1"/>
      <w:numFmt w:val="decimal"/>
      <w:lvlText w:val="%7."/>
      <w:lvlJc w:val="left"/>
      <w:pPr>
        <w:ind w:left="5040" w:hanging="360"/>
      </w:pPr>
    </w:lvl>
    <w:lvl w:ilvl="7" w:tplc="AD6485EE">
      <w:start w:val="1"/>
      <w:numFmt w:val="lowerLetter"/>
      <w:lvlText w:val="%8."/>
      <w:lvlJc w:val="left"/>
      <w:pPr>
        <w:ind w:left="5760" w:hanging="360"/>
      </w:pPr>
    </w:lvl>
    <w:lvl w:ilvl="8" w:tplc="8D80E2DE">
      <w:start w:val="1"/>
      <w:numFmt w:val="lowerRoman"/>
      <w:lvlText w:val="%9."/>
      <w:lvlJc w:val="right"/>
      <w:pPr>
        <w:ind w:left="6480" w:hanging="180"/>
      </w:pPr>
    </w:lvl>
  </w:abstractNum>
  <w:abstractNum w:abstractNumId="34" w15:restartNumberingAfterBreak="0">
    <w:nsid w:val="69C27985"/>
    <w:multiLevelType w:val="hybridMultilevel"/>
    <w:tmpl w:val="FFFFFFFF"/>
    <w:lvl w:ilvl="0" w:tplc="6F301C92">
      <w:start w:val="1"/>
      <w:numFmt w:val="bullet"/>
      <w:lvlText w:val=""/>
      <w:lvlJc w:val="left"/>
      <w:pPr>
        <w:ind w:left="720" w:hanging="360"/>
      </w:pPr>
      <w:rPr>
        <w:rFonts w:hint="default" w:ascii="Wingdings" w:hAnsi="Wingdings"/>
      </w:rPr>
    </w:lvl>
    <w:lvl w:ilvl="1" w:tplc="828A7642">
      <w:start w:val="1"/>
      <w:numFmt w:val="lowerLetter"/>
      <w:lvlText w:val="%2."/>
      <w:lvlJc w:val="left"/>
      <w:pPr>
        <w:ind w:left="1440" w:hanging="360"/>
      </w:pPr>
    </w:lvl>
    <w:lvl w:ilvl="2" w:tplc="22B6F22E">
      <w:start w:val="1"/>
      <w:numFmt w:val="lowerRoman"/>
      <w:lvlText w:val="%3."/>
      <w:lvlJc w:val="right"/>
      <w:pPr>
        <w:ind w:left="2160" w:hanging="180"/>
      </w:pPr>
    </w:lvl>
    <w:lvl w:ilvl="3" w:tplc="6C8E151E">
      <w:start w:val="1"/>
      <w:numFmt w:val="decimal"/>
      <w:lvlText w:val="%4."/>
      <w:lvlJc w:val="left"/>
      <w:pPr>
        <w:ind w:left="2880" w:hanging="360"/>
      </w:pPr>
    </w:lvl>
    <w:lvl w:ilvl="4" w:tplc="9E0EE87C">
      <w:start w:val="1"/>
      <w:numFmt w:val="lowerLetter"/>
      <w:lvlText w:val="%5."/>
      <w:lvlJc w:val="left"/>
      <w:pPr>
        <w:ind w:left="3600" w:hanging="360"/>
      </w:pPr>
    </w:lvl>
    <w:lvl w:ilvl="5" w:tplc="716E2724">
      <w:start w:val="1"/>
      <w:numFmt w:val="lowerRoman"/>
      <w:lvlText w:val="%6."/>
      <w:lvlJc w:val="right"/>
      <w:pPr>
        <w:ind w:left="4320" w:hanging="180"/>
      </w:pPr>
    </w:lvl>
    <w:lvl w:ilvl="6" w:tplc="DFE0567E">
      <w:start w:val="1"/>
      <w:numFmt w:val="decimal"/>
      <w:lvlText w:val="%7."/>
      <w:lvlJc w:val="left"/>
      <w:pPr>
        <w:ind w:left="5040" w:hanging="360"/>
      </w:pPr>
    </w:lvl>
    <w:lvl w:ilvl="7" w:tplc="927065D0">
      <w:start w:val="1"/>
      <w:numFmt w:val="lowerLetter"/>
      <w:lvlText w:val="%8."/>
      <w:lvlJc w:val="left"/>
      <w:pPr>
        <w:ind w:left="5760" w:hanging="360"/>
      </w:pPr>
    </w:lvl>
    <w:lvl w:ilvl="8" w:tplc="7A92C70C">
      <w:start w:val="1"/>
      <w:numFmt w:val="lowerRoman"/>
      <w:lvlText w:val="%9."/>
      <w:lvlJc w:val="right"/>
      <w:pPr>
        <w:ind w:left="6480" w:hanging="180"/>
      </w:pPr>
    </w:lvl>
  </w:abstractNum>
  <w:abstractNum w:abstractNumId="35" w15:restartNumberingAfterBreak="0">
    <w:nsid w:val="6E1F6742"/>
    <w:multiLevelType w:val="hybridMultilevel"/>
    <w:tmpl w:val="FFFFFFFF"/>
    <w:lvl w:ilvl="0" w:tplc="4FE208E4">
      <w:start w:val="1"/>
      <w:numFmt w:val="bullet"/>
      <w:lvlText w:val=""/>
      <w:lvlJc w:val="left"/>
      <w:pPr>
        <w:ind w:left="720" w:hanging="360"/>
      </w:pPr>
      <w:rPr>
        <w:rFonts w:hint="default" w:ascii="Wingdings" w:hAnsi="Wingdings"/>
      </w:rPr>
    </w:lvl>
    <w:lvl w:ilvl="1" w:tplc="6480EE38">
      <w:start w:val="1"/>
      <w:numFmt w:val="bullet"/>
      <w:lvlText w:val="o"/>
      <w:lvlJc w:val="left"/>
      <w:pPr>
        <w:ind w:left="1440" w:hanging="360"/>
      </w:pPr>
      <w:rPr>
        <w:rFonts w:hint="default" w:ascii="Courier New" w:hAnsi="Courier New"/>
      </w:rPr>
    </w:lvl>
    <w:lvl w:ilvl="2" w:tplc="797ADC74">
      <w:start w:val="1"/>
      <w:numFmt w:val="bullet"/>
      <w:lvlText w:val=""/>
      <w:lvlJc w:val="left"/>
      <w:pPr>
        <w:ind w:left="2160" w:hanging="360"/>
      </w:pPr>
      <w:rPr>
        <w:rFonts w:hint="default" w:ascii="Wingdings" w:hAnsi="Wingdings"/>
      </w:rPr>
    </w:lvl>
    <w:lvl w:ilvl="3" w:tplc="0824B254">
      <w:start w:val="1"/>
      <w:numFmt w:val="bullet"/>
      <w:lvlText w:val=""/>
      <w:lvlJc w:val="left"/>
      <w:pPr>
        <w:ind w:left="2880" w:hanging="360"/>
      </w:pPr>
      <w:rPr>
        <w:rFonts w:hint="default" w:ascii="Symbol" w:hAnsi="Symbol"/>
      </w:rPr>
    </w:lvl>
    <w:lvl w:ilvl="4" w:tplc="E5B63216">
      <w:start w:val="1"/>
      <w:numFmt w:val="bullet"/>
      <w:lvlText w:val="o"/>
      <w:lvlJc w:val="left"/>
      <w:pPr>
        <w:ind w:left="3600" w:hanging="360"/>
      </w:pPr>
      <w:rPr>
        <w:rFonts w:hint="default" w:ascii="Courier New" w:hAnsi="Courier New"/>
      </w:rPr>
    </w:lvl>
    <w:lvl w:ilvl="5" w:tplc="D9C61D4E">
      <w:start w:val="1"/>
      <w:numFmt w:val="bullet"/>
      <w:lvlText w:val=""/>
      <w:lvlJc w:val="left"/>
      <w:pPr>
        <w:ind w:left="4320" w:hanging="360"/>
      </w:pPr>
      <w:rPr>
        <w:rFonts w:hint="default" w:ascii="Wingdings" w:hAnsi="Wingdings"/>
      </w:rPr>
    </w:lvl>
    <w:lvl w:ilvl="6" w:tplc="A2A409D0">
      <w:start w:val="1"/>
      <w:numFmt w:val="bullet"/>
      <w:lvlText w:val=""/>
      <w:lvlJc w:val="left"/>
      <w:pPr>
        <w:ind w:left="5040" w:hanging="360"/>
      </w:pPr>
      <w:rPr>
        <w:rFonts w:hint="default" w:ascii="Symbol" w:hAnsi="Symbol"/>
      </w:rPr>
    </w:lvl>
    <w:lvl w:ilvl="7" w:tplc="B18E1BB4">
      <w:start w:val="1"/>
      <w:numFmt w:val="bullet"/>
      <w:lvlText w:val="o"/>
      <w:lvlJc w:val="left"/>
      <w:pPr>
        <w:ind w:left="5760" w:hanging="360"/>
      </w:pPr>
      <w:rPr>
        <w:rFonts w:hint="default" w:ascii="Courier New" w:hAnsi="Courier New"/>
      </w:rPr>
    </w:lvl>
    <w:lvl w:ilvl="8" w:tplc="251283B8">
      <w:start w:val="1"/>
      <w:numFmt w:val="bullet"/>
      <w:lvlText w:val=""/>
      <w:lvlJc w:val="left"/>
      <w:pPr>
        <w:ind w:left="6480" w:hanging="360"/>
      </w:pPr>
      <w:rPr>
        <w:rFonts w:hint="default" w:ascii="Wingdings" w:hAnsi="Wingdings"/>
      </w:rPr>
    </w:lvl>
  </w:abstractNum>
  <w:abstractNum w:abstractNumId="36" w15:restartNumberingAfterBreak="0">
    <w:nsid w:val="739D1937"/>
    <w:multiLevelType w:val="hybridMultilevel"/>
    <w:tmpl w:val="FFFFFFFF"/>
    <w:lvl w:ilvl="0" w:tplc="332A31CC">
      <w:start w:val="1"/>
      <w:numFmt w:val="decimal"/>
      <w:lvlText w:val="%1."/>
      <w:lvlJc w:val="left"/>
      <w:pPr>
        <w:ind w:left="720" w:hanging="360"/>
      </w:pPr>
    </w:lvl>
    <w:lvl w:ilvl="1" w:tplc="C0146FAC">
      <w:start w:val="1"/>
      <w:numFmt w:val="lowerLetter"/>
      <w:lvlText w:val="%2."/>
      <w:lvlJc w:val="left"/>
      <w:pPr>
        <w:ind w:left="1440" w:hanging="360"/>
      </w:pPr>
    </w:lvl>
    <w:lvl w:ilvl="2" w:tplc="A212F676">
      <w:start w:val="1"/>
      <w:numFmt w:val="lowerRoman"/>
      <w:lvlText w:val="%3."/>
      <w:lvlJc w:val="right"/>
      <w:pPr>
        <w:ind w:left="2160" w:hanging="180"/>
      </w:pPr>
    </w:lvl>
    <w:lvl w:ilvl="3" w:tplc="D3D88496">
      <w:start w:val="1"/>
      <w:numFmt w:val="decimal"/>
      <w:lvlText w:val="%4."/>
      <w:lvlJc w:val="left"/>
      <w:pPr>
        <w:ind w:left="2880" w:hanging="360"/>
      </w:pPr>
    </w:lvl>
    <w:lvl w:ilvl="4" w:tplc="0D306256">
      <w:start w:val="1"/>
      <w:numFmt w:val="lowerLetter"/>
      <w:lvlText w:val="%5."/>
      <w:lvlJc w:val="left"/>
      <w:pPr>
        <w:ind w:left="3600" w:hanging="360"/>
      </w:pPr>
    </w:lvl>
    <w:lvl w:ilvl="5" w:tplc="F708847C">
      <w:start w:val="1"/>
      <w:numFmt w:val="lowerRoman"/>
      <w:lvlText w:val="%6."/>
      <w:lvlJc w:val="right"/>
      <w:pPr>
        <w:ind w:left="4320" w:hanging="180"/>
      </w:pPr>
    </w:lvl>
    <w:lvl w:ilvl="6" w:tplc="E8E2D790">
      <w:start w:val="1"/>
      <w:numFmt w:val="decimal"/>
      <w:lvlText w:val="%7."/>
      <w:lvlJc w:val="left"/>
      <w:pPr>
        <w:ind w:left="5040" w:hanging="360"/>
      </w:pPr>
    </w:lvl>
    <w:lvl w:ilvl="7" w:tplc="4ABCA3B6">
      <w:start w:val="1"/>
      <w:numFmt w:val="lowerLetter"/>
      <w:lvlText w:val="%8."/>
      <w:lvlJc w:val="left"/>
      <w:pPr>
        <w:ind w:left="5760" w:hanging="360"/>
      </w:pPr>
    </w:lvl>
    <w:lvl w:ilvl="8" w:tplc="29088CE4">
      <w:start w:val="1"/>
      <w:numFmt w:val="lowerRoman"/>
      <w:lvlText w:val="%9."/>
      <w:lvlJc w:val="right"/>
      <w:pPr>
        <w:ind w:left="6480" w:hanging="180"/>
      </w:pPr>
    </w:lvl>
  </w:abstractNum>
  <w:abstractNum w:abstractNumId="37" w15:restartNumberingAfterBreak="0">
    <w:nsid w:val="743F70B1"/>
    <w:multiLevelType w:val="hybridMultilevel"/>
    <w:tmpl w:val="FFFFFFFF"/>
    <w:lvl w:ilvl="0" w:tplc="22EC167A">
      <w:start w:val="1"/>
      <w:numFmt w:val="decimal"/>
      <w:lvlText w:val="%1."/>
      <w:lvlJc w:val="left"/>
      <w:pPr>
        <w:ind w:left="720" w:hanging="360"/>
      </w:pPr>
    </w:lvl>
    <w:lvl w:ilvl="1" w:tplc="88FC978C">
      <w:start w:val="1"/>
      <w:numFmt w:val="lowerLetter"/>
      <w:lvlText w:val="%2."/>
      <w:lvlJc w:val="left"/>
      <w:pPr>
        <w:ind w:left="1440" w:hanging="360"/>
      </w:pPr>
    </w:lvl>
    <w:lvl w:ilvl="2" w:tplc="3BE64DF6">
      <w:start w:val="1"/>
      <w:numFmt w:val="lowerRoman"/>
      <w:lvlText w:val="%3."/>
      <w:lvlJc w:val="right"/>
      <w:pPr>
        <w:ind w:left="2160" w:hanging="180"/>
      </w:pPr>
    </w:lvl>
    <w:lvl w:ilvl="3" w:tplc="66544106">
      <w:start w:val="1"/>
      <w:numFmt w:val="decimal"/>
      <w:lvlText w:val="%4."/>
      <w:lvlJc w:val="left"/>
      <w:pPr>
        <w:ind w:left="2880" w:hanging="360"/>
      </w:pPr>
    </w:lvl>
    <w:lvl w:ilvl="4" w:tplc="08C26874">
      <w:start w:val="1"/>
      <w:numFmt w:val="lowerLetter"/>
      <w:lvlText w:val="%5."/>
      <w:lvlJc w:val="left"/>
      <w:pPr>
        <w:ind w:left="3600" w:hanging="360"/>
      </w:pPr>
    </w:lvl>
    <w:lvl w:ilvl="5" w:tplc="9472656E">
      <w:start w:val="1"/>
      <w:numFmt w:val="lowerRoman"/>
      <w:lvlText w:val="%6."/>
      <w:lvlJc w:val="right"/>
      <w:pPr>
        <w:ind w:left="4320" w:hanging="180"/>
      </w:pPr>
    </w:lvl>
    <w:lvl w:ilvl="6" w:tplc="BF746F62">
      <w:start w:val="1"/>
      <w:numFmt w:val="decimal"/>
      <w:lvlText w:val="%7."/>
      <w:lvlJc w:val="left"/>
      <w:pPr>
        <w:ind w:left="5040" w:hanging="360"/>
      </w:pPr>
    </w:lvl>
    <w:lvl w:ilvl="7" w:tplc="729673EA">
      <w:start w:val="1"/>
      <w:numFmt w:val="lowerLetter"/>
      <w:lvlText w:val="%8."/>
      <w:lvlJc w:val="left"/>
      <w:pPr>
        <w:ind w:left="5760" w:hanging="360"/>
      </w:pPr>
    </w:lvl>
    <w:lvl w:ilvl="8" w:tplc="4DB81870">
      <w:start w:val="1"/>
      <w:numFmt w:val="lowerRoman"/>
      <w:lvlText w:val="%9."/>
      <w:lvlJc w:val="right"/>
      <w:pPr>
        <w:ind w:left="6480" w:hanging="180"/>
      </w:pPr>
    </w:lvl>
  </w:abstractNum>
  <w:abstractNum w:abstractNumId="38" w15:restartNumberingAfterBreak="0">
    <w:nsid w:val="772061EC"/>
    <w:multiLevelType w:val="hybridMultilevel"/>
    <w:tmpl w:val="FFFFFFFF"/>
    <w:lvl w:ilvl="0" w:tplc="BF92B5DC">
      <w:start w:val="1"/>
      <w:numFmt w:val="bullet"/>
      <w:lvlText w:val=""/>
      <w:lvlJc w:val="left"/>
      <w:pPr>
        <w:ind w:left="720" w:hanging="360"/>
      </w:pPr>
      <w:rPr>
        <w:rFonts w:hint="default" w:ascii="Wingdings" w:hAnsi="Wingdings"/>
      </w:rPr>
    </w:lvl>
    <w:lvl w:ilvl="1" w:tplc="57F47E10">
      <w:start w:val="1"/>
      <w:numFmt w:val="bullet"/>
      <w:lvlText w:val="o"/>
      <w:lvlJc w:val="left"/>
      <w:pPr>
        <w:ind w:left="1440" w:hanging="360"/>
      </w:pPr>
      <w:rPr>
        <w:rFonts w:hint="default" w:ascii="Courier New" w:hAnsi="Courier New"/>
      </w:rPr>
    </w:lvl>
    <w:lvl w:ilvl="2" w:tplc="A5A0595A">
      <w:start w:val="1"/>
      <w:numFmt w:val="bullet"/>
      <w:lvlText w:val=""/>
      <w:lvlJc w:val="left"/>
      <w:pPr>
        <w:ind w:left="2160" w:hanging="360"/>
      </w:pPr>
      <w:rPr>
        <w:rFonts w:hint="default" w:ascii="Wingdings" w:hAnsi="Wingdings"/>
      </w:rPr>
    </w:lvl>
    <w:lvl w:ilvl="3" w:tplc="39921E0E">
      <w:start w:val="1"/>
      <w:numFmt w:val="bullet"/>
      <w:lvlText w:val=""/>
      <w:lvlJc w:val="left"/>
      <w:pPr>
        <w:ind w:left="2880" w:hanging="360"/>
      </w:pPr>
      <w:rPr>
        <w:rFonts w:hint="default" w:ascii="Symbol" w:hAnsi="Symbol"/>
      </w:rPr>
    </w:lvl>
    <w:lvl w:ilvl="4" w:tplc="6B30A386">
      <w:start w:val="1"/>
      <w:numFmt w:val="bullet"/>
      <w:lvlText w:val="o"/>
      <w:lvlJc w:val="left"/>
      <w:pPr>
        <w:ind w:left="3600" w:hanging="360"/>
      </w:pPr>
      <w:rPr>
        <w:rFonts w:hint="default" w:ascii="Courier New" w:hAnsi="Courier New"/>
      </w:rPr>
    </w:lvl>
    <w:lvl w:ilvl="5" w:tplc="F05C78B6">
      <w:start w:val="1"/>
      <w:numFmt w:val="bullet"/>
      <w:lvlText w:val=""/>
      <w:lvlJc w:val="left"/>
      <w:pPr>
        <w:ind w:left="4320" w:hanging="360"/>
      </w:pPr>
      <w:rPr>
        <w:rFonts w:hint="default" w:ascii="Wingdings" w:hAnsi="Wingdings"/>
      </w:rPr>
    </w:lvl>
    <w:lvl w:ilvl="6" w:tplc="5F4C76D4">
      <w:start w:val="1"/>
      <w:numFmt w:val="bullet"/>
      <w:lvlText w:val=""/>
      <w:lvlJc w:val="left"/>
      <w:pPr>
        <w:ind w:left="5040" w:hanging="360"/>
      </w:pPr>
      <w:rPr>
        <w:rFonts w:hint="default" w:ascii="Symbol" w:hAnsi="Symbol"/>
      </w:rPr>
    </w:lvl>
    <w:lvl w:ilvl="7" w:tplc="3A961DD4">
      <w:start w:val="1"/>
      <w:numFmt w:val="bullet"/>
      <w:lvlText w:val="o"/>
      <w:lvlJc w:val="left"/>
      <w:pPr>
        <w:ind w:left="5760" w:hanging="360"/>
      </w:pPr>
      <w:rPr>
        <w:rFonts w:hint="default" w:ascii="Courier New" w:hAnsi="Courier New"/>
      </w:rPr>
    </w:lvl>
    <w:lvl w:ilvl="8" w:tplc="9A96E0A8">
      <w:start w:val="1"/>
      <w:numFmt w:val="bullet"/>
      <w:lvlText w:val=""/>
      <w:lvlJc w:val="left"/>
      <w:pPr>
        <w:ind w:left="6480" w:hanging="360"/>
      </w:pPr>
      <w:rPr>
        <w:rFonts w:hint="default" w:ascii="Wingdings" w:hAnsi="Wingdings"/>
      </w:rPr>
    </w:lvl>
  </w:abstractNum>
  <w:abstractNum w:abstractNumId="39" w15:restartNumberingAfterBreak="0">
    <w:nsid w:val="78EA079F"/>
    <w:multiLevelType w:val="hybridMultilevel"/>
    <w:tmpl w:val="FFFFFFFF"/>
    <w:lvl w:ilvl="0" w:tplc="328C81EE">
      <w:start w:val="1"/>
      <w:numFmt w:val="bullet"/>
      <w:lvlText w:val=""/>
      <w:lvlJc w:val="left"/>
      <w:pPr>
        <w:ind w:left="720" w:hanging="360"/>
      </w:pPr>
      <w:rPr>
        <w:rFonts w:hint="default" w:ascii="Symbol" w:hAnsi="Symbol"/>
      </w:rPr>
    </w:lvl>
    <w:lvl w:ilvl="1" w:tplc="E948F12E">
      <w:start w:val="1"/>
      <w:numFmt w:val="bullet"/>
      <w:lvlText w:val="o"/>
      <w:lvlJc w:val="left"/>
      <w:pPr>
        <w:ind w:left="1440" w:hanging="360"/>
      </w:pPr>
      <w:rPr>
        <w:rFonts w:hint="default" w:ascii="Courier New" w:hAnsi="Courier New"/>
      </w:rPr>
    </w:lvl>
    <w:lvl w:ilvl="2" w:tplc="F3627E6E">
      <w:start w:val="1"/>
      <w:numFmt w:val="bullet"/>
      <w:lvlText w:val=""/>
      <w:lvlJc w:val="left"/>
      <w:pPr>
        <w:ind w:left="2160" w:hanging="360"/>
      </w:pPr>
      <w:rPr>
        <w:rFonts w:hint="default" w:ascii="Wingdings" w:hAnsi="Wingdings"/>
      </w:rPr>
    </w:lvl>
    <w:lvl w:ilvl="3" w:tplc="AF72168A">
      <w:start w:val="1"/>
      <w:numFmt w:val="bullet"/>
      <w:lvlText w:val=""/>
      <w:lvlJc w:val="left"/>
      <w:pPr>
        <w:ind w:left="2880" w:hanging="360"/>
      </w:pPr>
      <w:rPr>
        <w:rFonts w:hint="default" w:ascii="Symbol" w:hAnsi="Symbol"/>
      </w:rPr>
    </w:lvl>
    <w:lvl w:ilvl="4" w:tplc="F7144916">
      <w:start w:val="1"/>
      <w:numFmt w:val="bullet"/>
      <w:lvlText w:val="o"/>
      <w:lvlJc w:val="left"/>
      <w:pPr>
        <w:ind w:left="3600" w:hanging="360"/>
      </w:pPr>
      <w:rPr>
        <w:rFonts w:hint="default" w:ascii="Courier New" w:hAnsi="Courier New"/>
      </w:rPr>
    </w:lvl>
    <w:lvl w:ilvl="5" w:tplc="4D063C8E">
      <w:start w:val="1"/>
      <w:numFmt w:val="bullet"/>
      <w:lvlText w:val=""/>
      <w:lvlJc w:val="left"/>
      <w:pPr>
        <w:ind w:left="4320" w:hanging="360"/>
      </w:pPr>
      <w:rPr>
        <w:rFonts w:hint="default" w:ascii="Wingdings" w:hAnsi="Wingdings"/>
      </w:rPr>
    </w:lvl>
    <w:lvl w:ilvl="6" w:tplc="642C73AC">
      <w:start w:val="1"/>
      <w:numFmt w:val="bullet"/>
      <w:lvlText w:val=""/>
      <w:lvlJc w:val="left"/>
      <w:pPr>
        <w:ind w:left="5040" w:hanging="360"/>
      </w:pPr>
      <w:rPr>
        <w:rFonts w:hint="default" w:ascii="Symbol" w:hAnsi="Symbol"/>
      </w:rPr>
    </w:lvl>
    <w:lvl w:ilvl="7" w:tplc="2F3EE01A">
      <w:start w:val="1"/>
      <w:numFmt w:val="bullet"/>
      <w:lvlText w:val="o"/>
      <w:lvlJc w:val="left"/>
      <w:pPr>
        <w:ind w:left="5760" w:hanging="360"/>
      </w:pPr>
      <w:rPr>
        <w:rFonts w:hint="default" w:ascii="Courier New" w:hAnsi="Courier New"/>
      </w:rPr>
    </w:lvl>
    <w:lvl w:ilvl="8" w:tplc="D5D6F0D6">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37"/>
  </w:num>
  <w:num w:numId="12">
    <w:abstractNumId w:val="35"/>
  </w:num>
  <w:num w:numId="13">
    <w:abstractNumId w:val="30"/>
  </w:num>
  <w:num w:numId="14">
    <w:abstractNumId w:val="36"/>
  </w:num>
  <w:num w:numId="15">
    <w:abstractNumId w:val="21"/>
  </w:num>
  <w:num w:numId="16">
    <w:abstractNumId w:val="25"/>
  </w:num>
  <w:num w:numId="17">
    <w:abstractNumId w:val="27"/>
  </w:num>
  <w:num w:numId="18">
    <w:abstractNumId w:val="1"/>
  </w:num>
  <w:num w:numId="19">
    <w:abstractNumId w:val="6"/>
  </w:num>
  <w:num w:numId="20">
    <w:abstractNumId w:val="19"/>
  </w:num>
  <w:num w:numId="21">
    <w:abstractNumId w:val="33"/>
  </w:num>
  <w:num w:numId="22">
    <w:abstractNumId w:val="38"/>
  </w:num>
  <w:num w:numId="23">
    <w:abstractNumId w:val="10"/>
  </w:num>
  <w:num w:numId="24">
    <w:abstractNumId w:val="9"/>
  </w:num>
  <w:num w:numId="25">
    <w:abstractNumId w:val="39"/>
  </w:num>
  <w:num w:numId="26">
    <w:abstractNumId w:val="5"/>
  </w:num>
  <w:num w:numId="27">
    <w:abstractNumId w:val="31"/>
  </w:num>
  <w:num w:numId="28">
    <w:abstractNumId w:val="11"/>
  </w:num>
  <w:num w:numId="29">
    <w:abstractNumId w:val="14"/>
  </w:num>
  <w:num w:numId="30">
    <w:abstractNumId w:val="7"/>
  </w:num>
  <w:num w:numId="31">
    <w:abstractNumId w:val="18"/>
  </w:num>
  <w:num w:numId="32">
    <w:abstractNumId w:val="20"/>
  </w:num>
  <w:num w:numId="33">
    <w:abstractNumId w:val="16"/>
  </w:num>
  <w:num w:numId="34">
    <w:abstractNumId w:val="4"/>
  </w:num>
  <w:num w:numId="35">
    <w:abstractNumId w:val="24"/>
  </w:num>
  <w:num w:numId="36">
    <w:abstractNumId w:val="2"/>
  </w:num>
  <w:num w:numId="37">
    <w:abstractNumId w:val="15"/>
  </w:num>
  <w:num w:numId="38">
    <w:abstractNumId w:val="3"/>
  </w:num>
  <w:num w:numId="39">
    <w:abstractNumId w:val="34"/>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FEC748"/>
    <w:rsid w:val="0003072E"/>
    <w:rsid w:val="000A27DF"/>
    <w:rsid w:val="0059224A"/>
    <w:rsid w:val="00656E54"/>
    <w:rsid w:val="007E0B16"/>
    <w:rsid w:val="00826CFF"/>
    <w:rsid w:val="00D6698F"/>
    <w:rsid w:val="00E04F42"/>
    <w:rsid w:val="00E81EDE"/>
    <w:rsid w:val="024FBBB3"/>
    <w:rsid w:val="02BD2DFB"/>
    <w:rsid w:val="032C5FE5"/>
    <w:rsid w:val="0360B27A"/>
    <w:rsid w:val="037BC946"/>
    <w:rsid w:val="0390D825"/>
    <w:rsid w:val="03FF1752"/>
    <w:rsid w:val="04066C65"/>
    <w:rsid w:val="047BF557"/>
    <w:rsid w:val="04A9139C"/>
    <w:rsid w:val="04BDA27D"/>
    <w:rsid w:val="04CC9777"/>
    <w:rsid w:val="068751B1"/>
    <w:rsid w:val="078654B3"/>
    <w:rsid w:val="07D4112B"/>
    <w:rsid w:val="07F5433F"/>
    <w:rsid w:val="0945D934"/>
    <w:rsid w:val="0988F46E"/>
    <w:rsid w:val="09BEEBF8"/>
    <w:rsid w:val="0AA56490"/>
    <w:rsid w:val="0AE1A32F"/>
    <w:rsid w:val="0B1BACA8"/>
    <w:rsid w:val="0BA8CEC3"/>
    <w:rsid w:val="0C221847"/>
    <w:rsid w:val="0C50EE3F"/>
    <w:rsid w:val="0C781DFF"/>
    <w:rsid w:val="0C82B6E6"/>
    <w:rsid w:val="0CA017C0"/>
    <w:rsid w:val="0CA7824E"/>
    <w:rsid w:val="0CB77D09"/>
    <w:rsid w:val="0D25827A"/>
    <w:rsid w:val="0E1943F1"/>
    <w:rsid w:val="0E7934BE"/>
    <w:rsid w:val="10311F73"/>
    <w:rsid w:val="10439043"/>
    <w:rsid w:val="1074B802"/>
    <w:rsid w:val="114C9973"/>
    <w:rsid w:val="11A92241"/>
    <w:rsid w:val="11E71FD2"/>
    <w:rsid w:val="1295080E"/>
    <w:rsid w:val="12E229EC"/>
    <w:rsid w:val="137E83EA"/>
    <w:rsid w:val="1445B51C"/>
    <w:rsid w:val="1485B003"/>
    <w:rsid w:val="14888575"/>
    <w:rsid w:val="14973B74"/>
    <w:rsid w:val="14AABA66"/>
    <w:rsid w:val="15C6FC5A"/>
    <w:rsid w:val="15FD9C84"/>
    <w:rsid w:val="16218064"/>
    <w:rsid w:val="162455D6"/>
    <w:rsid w:val="16359229"/>
    <w:rsid w:val="16566E4B"/>
    <w:rsid w:val="17545495"/>
    <w:rsid w:val="177D55DE"/>
    <w:rsid w:val="178D1F5B"/>
    <w:rsid w:val="18AB5632"/>
    <w:rsid w:val="18E6019F"/>
    <w:rsid w:val="196A7064"/>
    <w:rsid w:val="1A0BE5F9"/>
    <w:rsid w:val="1A9AD819"/>
    <w:rsid w:val="1B8F9136"/>
    <w:rsid w:val="1C29F1E0"/>
    <w:rsid w:val="1C9CA3EE"/>
    <w:rsid w:val="1D9840AE"/>
    <w:rsid w:val="1DBD101F"/>
    <w:rsid w:val="1DEC9762"/>
    <w:rsid w:val="1E38744F"/>
    <w:rsid w:val="1EA5482F"/>
    <w:rsid w:val="2086F0D0"/>
    <w:rsid w:val="208C6F63"/>
    <w:rsid w:val="21701511"/>
    <w:rsid w:val="21B28CAD"/>
    <w:rsid w:val="21DCE8F1"/>
    <w:rsid w:val="21EB0E26"/>
    <w:rsid w:val="232822EF"/>
    <w:rsid w:val="2344CFDD"/>
    <w:rsid w:val="246A46C8"/>
    <w:rsid w:val="25470D68"/>
    <w:rsid w:val="25E63131"/>
    <w:rsid w:val="25E70BDD"/>
    <w:rsid w:val="260B855C"/>
    <w:rsid w:val="267E75EC"/>
    <w:rsid w:val="26B2C881"/>
    <w:rsid w:val="26EB6C3A"/>
    <w:rsid w:val="270FEBAE"/>
    <w:rsid w:val="273F22F4"/>
    <w:rsid w:val="27B3DC4A"/>
    <w:rsid w:val="27F13F0F"/>
    <w:rsid w:val="28AD2D8E"/>
    <w:rsid w:val="2A3E92FF"/>
    <w:rsid w:val="2A976C63"/>
    <w:rsid w:val="2B28DFD1"/>
    <w:rsid w:val="2B48E379"/>
    <w:rsid w:val="2B699D48"/>
    <w:rsid w:val="2D33CB4D"/>
    <w:rsid w:val="2D6B2D5D"/>
    <w:rsid w:val="2DB651FE"/>
    <w:rsid w:val="2E0FAA96"/>
    <w:rsid w:val="2E190E6E"/>
    <w:rsid w:val="2F52225F"/>
    <w:rsid w:val="2F742E4E"/>
    <w:rsid w:val="2F7EEF6E"/>
    <w:rsid w:val="2F8C6B9F"/>
    <w:rsid w:val="2FF25600"/>
    <w:rsid w:val="3064D9C3"/>
    <w:rsid w:val="30EDF2C0"/>
    <w:rsid w:val="317D2DC3"/>
    <w:rsid w:val="32EC7F91"/>
    <w:rsid w:val="33B8B46B"/>
    <w:rsid w:val="33C6CE09"/>
    <w:rsid w:val="34749DEE"/>
    <w:rsid w:val="34884FF2"/>
    <w:rsid w:val="34C63662"/>
    <w:rsid w:val="34CA383C"/>
    <w:rsid w:val="354381C0"/>
    <w:rsid w:val="358C0A4C"/>
    <w:rsid w:val="36AD567C"/>
    <w:rsid w:val="36F0552D"/>
    <w:rsid w:val="375D3444"/>
    <w:rsid w:val="37EC6F47"/>
    <w:rsid w:val="38C8F607"/>
    <w:rsid w:val="3965FBD0"/>
    <w:rsid w:val="398BD710"/>
    <w:rsid w:val="39B575C3"/>
    <w:rsid w:val="3A0A2C76"/>
    <w:rsid w:val="3A200869"/>
    <w:rsid w:val="3A64C668"/>
    <w:rsid w:val="3AE148CC"/>
    <w:rsid w:val="3AE3696D"/>
    <w:rsid w:val="3C30C293"/>
    <w:rsid w:val="3CA70D4C"/>
    <w:rsid w:val="3CBC866B"/>
    <w:rsid w:val="3CD2EC41"/>
    <w:rsid w:val="3CECAC16"/>
    <w:rsid w:val="3D466E54"/>
    <w:rsid w:val="3D7DC0F2"/>
    <w:rsid w:val="3DECEE20"/>
    <w:rsid w:val="3EEE2D44"/>
    <w:rsid w:val="3F37418B"/>
    <w:rsid w:val="3FDEBE71"/>
    <w:rsid w:val="40C0DF6F"/>
    <w:rsid w:val="415320F6"/>
    <w:rsid w:val="41FFE334"/>
    <w:rsid w:val="4202254B"/>
    <w:rsid w:val="42129059"/>
    <w:rsid w:val="42D0D0CC"/>
    <w:rsid w:val="44A37764"/>
    <w:rsid w:val="45EFE0A9"/>
    <w:rsid w:val="46AE53ED"/>
    <w:rsid w:val="46F93F29"/>
    <w:rsid w:val="475255E4"/>
    <w:rsid w:val="4883C426"/>
    <w:rsid w:val="49D08BF3"/>
    <w:rsid w:val="4A4C7F75"/>
    <w:rsid w:val="4A6956C8"/>
    <w:rsid w:val="4A9ED948"/>
    <w:rsid w:val="4B1CFFFF"/>
    <w:rsid w:val="4C8B5FC3"/>
    <w:rsid w:val="4C987466"/>
    <w:rsid w:val="4CAC972A"/>
    <w:rsid w:val="4D66A399"/>
    <w:rsid w:val="4D726CEC"/>
    <w:rsid w:val="4D811192"/>
    <w:rsid w:val="4E2B7A69"/>
    <w:rsid w:val="4E8CCDF2"/>
    <w:rsid w:val="4F0C3E94"/>
    <w:rsid w:val="4F5DD708"/>
    <w:rsid w:val="4F6FB9BA"/>
    <w:rsid w:val="4FF81401"/>
    <w:rsid w:val="501E755B"/>
    <w:rsid w:val="50289E53"/>
    <w:rsid w:val="5043D2E8"/>
    <w:rsid w:val="50610E40"/>
    <w:rsid w:val="50F1233C"/>
    <w:rsid w:val="50F9382A"/>
    <w:rsid w:val="51660C0A"/>
    <w:rsid w:val="5187F5D3"/>
    <w:rsid w:val="519A7989"/>
    <w:rsid w:val="51E4F0F1"/>
    <w:rsid w:val="51FEC748"/>
    <w:rsid w:val="5243DF56"/>
    <w:rsid w:val="52C64455"/>
    <w:rsid w:val="53236782"/>
    <w:rsid w:val="53603F15"/>
    <w:rsid w:val="53F6AC0A"/>
    <w:rsid w:val="547D494B"/>
    <w:rsid w:val="552AE473"/>
    <w:rsid w:val="5543745D"/>
    <w:rsid w:val="55491ED1"/>
    <w:rsid w:val="55625E36"/>
    <w:rsid w:val="561F4F3E"/>
    <w:rsid w:val="56B640ED"/>
    <w:rsid w:val="56C8460D"/>
    <w:rsid w:val="577A6228"/>
    <w:rsid w:val="57F73757"/>
    <w:rsid w:val="584AEE11"/>
    <w:rsid w:val="589597C7"/>
    <w:rsid w:val="58CEC064"/>
    <w:rsid w:val="5962252F"/>
    <w:rsid w:val="5987063C"/>
    <w:rsid w:val="59A8E286"/>
    <w:rsid w:val="59D18CD1"/>
    <w:rsid w:val="5A0AF66B"/>
    <w:rsid w:val="5A6DCE05"/>
    <w:rsid w:val="5B15B0E1"/>
    <w:rsid w:val="5B19FB6C"/>
    <w:rsid w:val="5BE788E6"/>
    <w:rsid w:val="5C037748"/>
    <w:rsid w:val="5C11DBE4"/>
    <w:rsid w:val="5C444796"/>
    <w:rsid w:val="5D8691FD"/>
    <w:rsid w:val="5D97F8B5"/>
    <w:rsid w:val="5DE017F7"/>
    <w:rsid w:val="5E4D507E"/>
    <w:rsid w:val="5E9020D7"/>
    <w:rsid w:val="5EBC50BC"/>
    <w:rsid w:val="5F3B180A"/>
    <w:rsid w:val="5F76A0B3"/>
    <w:rsid w:val="5F7BE858"/>
    <w:rsid w:val="5FAD0927"/>
    <w:rsid w:val="600E9C72"/>
    <w:rsid w:val="603EC21D"/>
    <w:rsid w:val="6098DE94"/>
    <w:rsid w:val="60F6A99C"/>
    <w:rsid w:val="610650DC"/>
    <w:rsid w:val="6117B8B9"/>
    <w:rsid w:val="613F0427"/>
    <w:rsid w:val="6184F140"/>
    <w:rsid w:val="618D18EB"/>
    <w:rsid w:val="61C7C199"/>
    <w:rsid w:val="61C956AC"/>
    <w:rsid w:val="636391FA"/>
    <w:rsid w:val="63821F23"/>
    <w:rsid w:val="638ACF7C"/>
    <w:rsid w:val="63F9A33A"/>
    <w:rsid w:val="64B8CD3D"/>
    <w:rsid w:val="64FC8CE9"/>
    <w:rsid w:val="657977A4"/>
    <w:rsid w:val="65941B0F"/>
    <w:rsid w:val="65EB29DC"/>
    <w:rsid w:val="668566D5"/>
    <w:rsid w:val="66908A3E"/>
    <w:rsid w:val="66F9FC0F"/>
    <w:rsid w:val="67322913"/>
    <w:rsid w:val="6732CB23"/>
    <w:rsid w:val="674C2556"/>
    <w:rsid w:val="67C10E24"/>
    <w:rsid w:val="67D2FB5D"/>
    <w:rsid w:val="6829BB39"/>
    <w:rsid w:val="6856B8BB"/>
    <w:rsid w:val="687243C5"/>
    <w:rsid w:val="68CBBBD1"/>
    <w:rsid w:val="692A8EC6"/>
    <w:rsid w:val="6A0069F4"/>
    <w:rsid w:val="6B114A63"/>
    <w:rsid w:val="6B3E9BD5"/>
    <w:rsid w:val="6B75B835"/>
    <w:rsid w:val="6B90D8D0"/>
    <w:rsid w:val="6BC9C33B"/>
    <w:rsid w:val="6BEFB10A"/>
    <w:rsid w:val="6BF8D71D"/>
    <w:rsid w:val="6C16F7A8"/>
    <w:rsid w:val="6C947F47"/>
    <w:rsid w:val="6CB6020A"/>
    <w:rsid w:val="6D22A1FA"/>
    <w:rsid w:val="6DBB66DA"/>
    <w:rsid w:val="6DF8E1A2"/>
    <w:rsid w:val="6E77505D"/>
    <w:rsid w:val="6EF950B5"/>
    <w:rsid w:val="6F49A03C"/>
    <w:rsid w:val="6F94B203"/>
    <w:rsid w:val="7014B455"/>
    <w:rsid w:val="70D32799"/>
    <w:rsid w:val="716003DF"/>
    <w:rsid w:val="7167F06A"/>
    <w:rsid w:val="728ED7FD"/>
    <w:rsid w:val="72C1CFC1"/>
    <w:rsid w:val="72F1F56C"/>
    <w:rsid w:val="740A8527"/>
    <w:rsid w:val="748A2CE9"/>
    <w:rsid w:val="7499A89C"/>
    <w:rsid w:val="751F08BE"/>
    <w:rsid w:val="75AD5187"/>
    <w:rsid w:val="75C678BF"/>
    <w:rsid w:val="7617FF17"/>
    <w:rsid w:val="76185A5C"/>
    <w:rsid w:val="7644FFF8"/>
    <w:rsid w:val="768A4ECD"/>
    <w:rsid w:val="77DF1F74"/>
    <w:rsid w:val="78F58B10"/>
    <w:rsid w:val="7AC5C5DF"/>
    <w:rsid w:val="7BB6A580"/>
    <w:rsid w:val="7BE07A2E"/>
    <w:rsid w:val="7C1BBE00"/>
    <w:rsid w:val="7DFB32A0"/>
    <w:rsid w:val="7DFD66A1"/>
    <w:rsid w:val="7E337923"/>
    <w:rsid w:val="7E4221CD"/>
    <w:rsid w:val="7E59FBF3"/>
    <w:rsid w:val="7EC4EEE5"/>
    <w:rsid w:val="7ED30BF0"/>
    <w:rsid w:val="7FE227A2"/>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C748"/>
  <w15:chartTrackingRefBased/>
  <w15:docId w15:val="{7055C35E-B75D-45D6-8A22-ADF73F947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jpg" Id="rId13"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3.jpg" Id="rId7" /><Relationship Type="http://schemas.openxmlformats.org/officeDocument/2006/relationships/image" Target="media/image8.jpg" Id="rId12" /><Relationship Type="http://schemas.openxmlformats.org/officeDocument/2006/relationships/image" Target="media/image13.jpg" Id="rId17" /><Relationship Type="http://schemas.openxmlformats.org/officeDocument/2006/relationships/styles" Target="styles.xml" Id="rId2" /><Relationship Type="http://schemas.openxmlformats.org/officeDocument/2006/relationships/image" Target="media/image12.jpg"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jpg" Id="rId11" /><Relationship Type="http://schemas.openxmlformats.org/officeDocument/2006/relationships/image" Target="media/image1.jpg" Id="rId5" /><Relationship Type="http://schemas.openxmlformats.org/officeDocument/2006/relationships/image" Target="media/image11.jpg" Id="rId15" /><Relationship Type="http://schemas.openxmlformats.org/officeDocument/2006/relationships/image" Target="media/image6.jpg" Id="rId10" /><Relationship Type="http://schemas.openxmlformats.org/officeDocument/2006/relationships/webSettings" Target="webSettings.xml" Id="rId4" /><Relationship Type="http://schemas.openxmlformats.org/officeDocument/2006/relationships/image" Target="media/image5.jpg" Id="rId9" /><Relationship Type="http://schemas.openxmlformats.org/officeDocument/2006/relationships/image" Target="media/image10.jpg" Id="rId14" /><Relationship Type="http://schemas.openxmlformats.org/officeDocument/2006/relationships/hyperlink" Target="https://blog.trginternational.com/3-common-employee-development-challenges-and-how-to-overcome-them" TargetMode="External" Id="R86752ec5c78c418c" /><Relationship Type="http://schemas.openxmlformats.org/officeDocument/2006/relationships/hyperlink" Target="https://www.managers.org.uk/knowledge-and-insights/article/eight-ways-bad-managers-kill-conversations-and-motivation/" TargetMode="External" Id="R12d1369556644c38" /><Relationship Type="http://schemas.openxmlformats.org/officeDocument/2006/relationships/hyperlink" Target="https://www.indeed.com/career-advice/career-development/management-challenges" TargetMode="External" Id="R287d6c99ba614ed7" /><Relationship Type="http://schemas.openxmlformats.org/officeDocument/2006/relationships/hyperlink" Target="https://www.simplilearn.com/employee-motivation-and-productivity-article" TargetMode="External" Id="Rd6279fbf986a4e4e" /><Relationship Type="http://schemas.openxmlformats.org/officeDocument/2006/relationships/hyperlink" Target="https://squareup.com/us/en/townsquare/how-to-motivate-your-employees" TargetMode="External" Id="R77ddf86d50674c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Nicoleta Elena Ispas (2113247)</dc:creator>
  <keywords/>
  <dc:description/>
  <lastModifiedBy>Nicoleta Elena Ispas (2113247)</lastModifiedBy>
  <revision>4</revision>
  <dcterms:created xsi:type="dcterms:W3CDTF">2022-03-22T22:15:00.0000000Z</dcterms:created>
  <dcterms:modified xsi:type="dcterms:W3CDTF">2022-03-28T18:36:06.1072825Z</dcterms:modified>
</coreProperties>
</file>