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6ED484" w14:textId="661B0BD4" w:rsidR="00662AFE" w:rsidRPr="00397F34" w:rsidRDefault="00EE3BCA" w:rsidP="009F411D">
      <w:pPr>
        <w:spacing w:line="360" w:lineRule="auto"/>
        <w:rPr>
          <w:rFonts w:ascii="Arial" w:hAnsi="Arial" w:cs="Arial"/>
          <w:b/>
          <w:bCs/>
          <w:u w:val="single"/>
        </w:rPr>
      </w:pPr>
      <w:r w:rsidRPr="00397F34">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6957556B" w14:textId="45C1220E" w:rsidR="00CC3F33" w:rsidRPr="00397F34" w:rsidRDefault="00830E7A" w:rsidP="009F411D">
      <w:pPr>
        <w:spacing w:line="360" w:lineRule="auto"/>
        <w:rPr>
          <w:rFonts w:ascii="Arial" w:hAnsi="Arial" w:cs="Arial"/>
          <w:b/>
          <w:bCs/>
          <w:u w:val="single"/>
        </w:rPr>
      </w:pPr>
      <w:r w:rsidRPr="00397F34">
        <w:rPr>
          <w:rFonts w:ascii="Arial" w:hAnsi="Arial" w:cs="Arial"/>
          <w:b/>
          <w:bCs/>
          <w:u w:val="single"/>
        </w:rPr>
        <w:t>Introduction</w:t>
      </w:r>
    </w:p>
    <w:p w14:paraId="4FC32157" w14:textId="0ECCD8A2" w:rsidR="00EE3BCA" w:rsidRPr="00397F34" w:rsidRDefault="00F85A53" w:rsidP="009F411D">
      <w:pPr>
        <w:spacing w:line="360" w:lineRule="auto"/>
        <w:rPr>
          <w:rFonts w:ascii="Arial" w:hAnsi="Arial" w:cs="Arial"/>
        </w:rPr>
      </w:pPr>
      <w:r w:rsidRPr="00397F34">
        <w:rPr>
          <w:rFonts w:ascii="Arial" w:hAnsi="Arial" w:cs="Arial"/>
        </w:rPr>
        <w:t>Th</w:t>
      </w:r>
      <w:r w:rsidR="00662AFE" w:rsidRPr="00397F34">
        <w:rPr>
          <w:rFonts w:ascii="Arial" w:hAnsi="Arial" w:cs="Arial"/>
        </w:rPr>
        <w:t xml:space="preserve">is purpose of this </w:t>
      </w:r>
      <w:r w:rsidR="00397F34">
        <w:rPr>
          <w:rFonts w:ascii="Arial" w:hAnsi="Arial" w:cs="Arial"/>
        </w:rPr>
        <w:t>essay</w:t>
      </w:r>
      <w:r w:rsidR="00662AFE" w:rsidRPr="00397F34">
        <w:rPr>
          <w:rFonts w:ascii="Arial" w:hAnsi="Arial" w:cs="Arial"/>
        </w:rPr>
        <w:t xml:space="preserve"> is to </w:t>
      </w:r>
      <w:r w:rsidR="009F411D" w:rsidRPr="00397F34">
        <w:rPr>
          <w:rFonts w:ascii="Arial" w:hAnsi="Arial" w:cs="Arial"/>
        </w:rPr>
        <w:t>expand pedagogical knowledge and improve practice by completing a research observation into a critical incident observed within an education</w:t>
      </w:r>
      <w:r w:rsidR="002C43BD" w:rsidRPr="00397F34">
        <w:rPr>
          <w:rFonts w:ascii="Arial" w:hAnsi="Arial" w:cs="Arial"/>
        </w:rPr>
        <w:t>al</w:t>
      </w:r>
      <w:r w:rsidR="009F411D" w:rsidRPr="00397F34">
        <w:rPr>
          <w:rFonts w:ascii="Arial" w:hAnsi="Arial" w:cs="Arial"/>
        </w:rPr>
        <w:t xml:space="preserve"> setting. To understand the purpose and resulting conclusions of the research conducted, it is first imperative to establish the meaning of the term ‘critical incident’. For the purposes of this research, a </w:t>
      </w:r>
      <w:r w:rsidR="00EE3BCA" w:rsidRPr="00397F34">
        <w:rPr>
          <w:rFonts w:ascii="Arial" w:hAnsi="Arial" w:cs="Arial"/>
        </w:rPr>
        <w:t>critical incident is an interpretation of the significance of an observed event</w:t>
      </w:r>
      <w:r w:rsidR="009F411D" w:rsidRPr="00397F34">
        <w:rPr>
          <w:rFonts w:ascii="Arial" w:hAnsi="Arial" w:cs="Arial"/>
        </w:rPr>
        <w:t xml:space="preserve">. The act of deeming an incident to be critical is subjective to the person observing the incident, it is ultimately up to the observer to determine if they believe an observed incident is worthy of further exploration. Despite the connotations associated with the word ‘critical’, the critical incident in this case need not be negative or </w:t>
      </w:r>
      <w:r w:rsidR="003F0AC2" w:rsidRPr="00397F34">
        <w:rPr>
          <w:rFonts w:ascii="Arial" w:hAnsi="Arial" w:cs="Arial"/>
        </w:rPr>
        <w:t>particularly explosive, it can simply be an observed incident that the observer deems to be significant and worthy of further exploration</w:t>
      </w:r>
      <w:r w:rsidR="003761B8" w:rsidRPr="00397F34">
        <w:rPr>
          <w:rFonts w:ascii="Arial" w:hAnsi="Arial" w:cs="Arial"/>
        </w:rPr>
        <w:t xml:space="preserve"> </w:t>
      </w:r>
      <w:r w:rsidR="00955F85" w:rsidRPr="00397F34">
        <w:rPr>
          <w:rFonts w:ascii="Arial" w:hAnsi="Arial" w:cs="Arial"/>
        </w:rPr>
        <w:t>(Tripp, 1993, pp 9-41)</w:t>
      </w:r>
      <w:r w:rsidR="003761B8" w:rsidRPr="00397F34">
        <w:rPr>
          <w:rFonts w:ascii="Arial" w:hAnsi="Arial" w:cs="Arial"/>
        </w:rPr>
        <w:t>.</w:t>
      </w:r>
    </w:p>
    <w:p w14:paraId="76955ACE" w14:textId="53813BC6" w:rsidR="00EE3BCA" w:rsidRPr="00397F34" w:rsidRDefault="00035AB9" w:rsidP="009F411D">
      <w:pPr>
        <w:spacing w:line="360" w:lineRule="auto"/>
        <w:rPr>
          <w:rFonts w:ascii="Arial" w:hAnsi="Arial" w:cs="Arial"/>
        </w:rPr>
      </w:pPr>
      <w:r w:rsidRPr="00397F34">
        <w:rPr>
          <w:rFonts w:ascii="Arial" w:hAnsi="Arial" w:cs="Arial"/>
        </w:rPr>
        <w:t>The</w:t>
      </w:r>
      <w:r w:rsidR="00C631A9" w:rsidRPr="00397F34">
        <w:rPr>
          <w:rFonts w:ascii="Arial" w:hAnsi="Arial" w:cs="Arial"/>
        </w:rPr>
        <w:t xml:space="preserve"> aim in researching and conducting an exploration into a critical incident is</w:t>
      </w:r>
      <w:r w:rsidR="00EA7326" w:rsidRPr="00397F34">
        <w:rPr>
          <w:rFonts w:ascii="Arial" w:hAnsi="Arial" w:cs="Arial"/>
        </w:rPr>
        <w:t xml:space="preserve"> to reflect on </w:t>
      </w:r>
      <w:r w:rsidRPr="00397F34">
        <w:rPr>
          <w:rFonts w:ascii="Arial" w:hAnsi="Arial" w:cs="Arial"/>
        </w:rPr>
        <w:t>personal</w:t>
      </w:r>
      <w:r w:rsidR="00EA7326" w:rsidRPr="00397F34">
        <w:rPr>
          <w:rFonts w:ascii="Arial" w:hAnsi="Arial" w:cs="Arial"/>
        </w:rPr>
        <w:t xml:space="preserve"> practice and how </w:t>
      </w:r>
      <w:r w:rsidRPr="00397F34">
        <w:rPr>
          <w:rFonts w:ascii="Arial" w:hAnsi="Arial" w:cs="Arial"/>
        </w:rPr>
        <w:t>to</w:t>
      </w:r>
      <w:r w:rsidR="00EA7326" w:rsidRPr="00397F34">
        <w:rPr>
          <w:rFonts w:ascii="Arial" w:hAnsi="Arial" w:cs="Arial"/>
        </w:rPr>
        <w:t xml:space="preserve"> use educational research to consider and improve </w:t>
      </w:r>
      <w:r w:rsidR="009A77CC" w:rsidRPr="00397F34">
        <w:rPr>
          <w:rFonts w:ascii="Arial" w:hAnsi="Arial" w:cs="Arial"/>
        </w:rPr>
        <w:t>personal</w:t>
      </w:r>
      <w:r w:rsidR="00EA7326" w:rsidRPr="00397F34">
        <w:rPr>
          <w:rFonts w:ascii="Arial" w:hAnsi="Arial" w:cs="Arial"/>
        </w:rPr>
        <w:t xml:space="preserve"> teaching</w:t>
      </w:r>
      <w:r w:rsidR="009A77CC" w:rsidRPr="00397F34">
        <w:rPr>
          <w:rFonts w:ascii="Arial" w:hAnsi="Arial" w:cs="Arial"/>
        </w:rPr>
        <w:t xml:space="preserve"> practice</w:t>
      </w:r>
      <w:r w:rsidR="00EA7326" w:rsidRPr="00397F34">
        <w:rPr>
          <w:rFonts w:ascii="Arial" w:hAnsi="Arial" w:cs="Arial"/>
        </w:rPr>
        <w:t xml:space="preserve">. Educational research </w:t>
      </w:r>
      <w:r w:rsidR="00B54C91" w:rsidRPr="00397F34">
        <w:rPr>
          <w:rFonts w:ascii="Arial" w:hAnsi="Arial" w:cs="Arial"/>
        </w:rPr>
        <w:t>through</w:t>
      </w:r>
      <w:r w:rsidR="00EA7326" w:rsidRPr="00397F34">
        <w:rPr>
          <w:rFonts w:ascii="Arial" w:hAnsi="Arial" w:cs="Arial"/>
        </w:rPr>
        <w:t xml:space="preserve"> observation is the most common form of attempting individual professional development within the teaching profession</w:t>
      </w:r>
      <w:r w:rsidR="00955F85" w:rsidRPr="00397F34">
        <w:rPr>
          <w:rFonts w:ascii="Arial" w:hAnsi="Arial" w:cs="Arial"/>
        </w:rPr>
        <w:t xml:space="preserve"> (Fletcher-Wood, 2016)</w:t>
      </w:r>
      <w:r w:rsidR="003761B8" w:rsidRPr="00397F34">
        <w:rPr>
          <w:rFonts w:ascii="Arial" w:hAnsi="Arial" w:cs="Arial"/>
        </w:rPr>
        <w:t>.</w:t>
      </w:r>
      <w:r w:rsidR="00955F85" w:rsidRPr="00397F34">
        <w:rPr>
          <w:rFonts w:ascii="Arial" w:hAnsi="Arial" w:cs="Arial"/>
        </w:rPr>
        <w:t xml:space="preserve"> </w:t>
      </w:r>
      <w:r w:rsidR="002B408D" w:rsidRPr="00397F34">
        <w:rPr>
          <w:rFonts w:ascii="Arial" w:hAnsi="Arial" w:cs="Arial"/>
        </w:rPr>
        <w:t>Critical incidents allow for greater exploration of pedagogical principles of which</w:t>
      </w:r>
      <w:r w:rsidR="009A77CC" w:rsidRPr="00397F34">
        <w:rPr>
          <w:rFonts w:ascii="Arial" w:hAnsi="Arial" w:cs="Arial"/>
        </w:rPr>
        <w:t xml:space="preserve"> will be</w:t>
      </w:r>
      <w:r w:rsidR="002B408D" w:rsidRPr="00397F34">
        <w:rPr>
          <w:rFonts w:ascii="Arial" w:hAnsi="Arial" w:cs="Arial"/>
        </w:rPr>
        <w:t xml:space="preserve"> stud</w:t>
      </w:r>
      <w:r w:rsidR="009A77CC" w:rsidRPr="00397F34">
        <w:rPr>
          <w:rFonts w:ascii="Arial" w:hAnsi="Arial" w:cs="Arial"/>
        </w:rPr>
        <w:t>ied</w:t>
      </w:r>
      <w:r w:rsidR="002B408D" w:rsidRPr="00397F34">
        <w:rPr>
          <w:rFonts w:ascii="Arial" w:hAnsi="Arial" w:cs="Arial"/>
        </w:rPr>
        <w:t xml:space="preserve"> further throughout this essay, it is </w:t>
      </w:r>
      <w:r w:rsidR="009A77CC" w:rsidRPr="00397F34">
        <w:rPr>
          <w:rFonts w:ascii="Arial" w:hAnsi="Arial" w:cs="Arial"/>
        </w:rPr>
        <w:t>the</w:t>
      </w:r>
      <w:r w:rsidR="002B408D" w:rsidRPr="00397F34">
        <w:rPr>
          <w:rFonts w:ascii="Arial" w:hAnsi="Arial" w:cs="Arial"/>
        </w:rPr>
        <w:t xml:space="preserve"> intention</w:t>
      </w:r>
      <w:r w:rsidR="009A77CC" w:rsidRPr="00397F34">
        <w:rPr>
          <w:rFonts w:ascii="Arial" w:hAnsi="Arial" w:cs="Arial"/>
        </w:rPr>
        <w:t xml:space="preserve"> of this essay</w:t>
      </w:r>
      <w:r w:rsidR="002B408D" w:rsidRPr="00397F34">
        <w:rPr>
          <w:rFonts w:ascii="Arial" w:hAnsi="Arial" w:cs="Arial"/>
        </w:rPr>
        <w:t xml:space="preserve"> to connect research</w:t>
      </w:r>
      <w:r w:rsidR="009A77CC" w:rsidRPr="00397F34">
        <w:rPr>
          <w:rFonts w:ascii="Arial" w:hAnsi="Arial" w:cs="Arial"/>
        </w:rPr>
        <w:t xml:space="preserve"> </w:t>
      </w:r>
      <w:r w:rsidR="002B408D" w:rsidRPr="00397F34">
        <w:rPr>
          <w:rFonts w:ascii="Arial" w:hAnsi="Arial" w:cs="Arial"/>
        </w:rPr>
        <w:t xml:space="preserve">surrounding </w:t>
      </w:r>
      <w:r w:rsidR="009A77CC" w:rsidRPr="00397F34">
        <w:rPr>
          <w:rFonts w:ascii="Arial" w:hAnsi="Arial" w:cs="Arial"/>
        </w:rPr>
        <w:t>a</w:t>
      </w:r>
      <w:r w:rsidR="002B408D" w:rsidRPr="00397F34">
        <w:rPr>
          <w:rFonts w:ascii="Arial" w:hAnsi="Arial" w:cs="Arial"/>
        </w:rPr>
        <w:t xml:space="preserve"> chosen critical incident to pedagogy and practice improvement under the various sub-headings</w:t>
      </w:r>
      <w:r w:rsidR="009A77CC" w:rsidRPr="00397F34">
        <w:rPr>
          <w:rFonts w:ascii="Arial" w:hAnsi="Arial" w:cs="Arial"/>
        </w:rPr>
        <w:t>.</w:t>
      </w:r>
    </w:p>
    <w:p w14:paraId="136C2D5B" w14:textId="1B3E6611" w:rsidR="00830E7A" w:rsidRPr="00397F34" w:rsidRDefault="00830E7A" w:rsidP="009F411D">
      <w:pPr>
        <w:spacing w:line="360" w:lineRule="auto"/>
        <w:rPr>
          <w:rFonts w:ascii="Arial" w:hAnsi="Arial" w:cs="Arial"/>
          <w:b/>
          <w:bCs/>
          <w:u w:val="single"/>
        </w:rPr>
      </w:pPr>
      <w:r w:rsidRPr="00397F34">
        <w:rPr>
          <w:rFonts w:ascii="Arial" w:hAnsi="Arial" w:cs="Arial"/>
          <w:b/>
          <w:bCs/>
          <w:u w:val="single"/>
        </w:rPr>
        <w:t>Observation</w:t>
      </w:r>
    </w:p>
    <w:p w14:paraId="74BB85F8" w14:textId="496A3B7F" w:rsidR="00830E7A" w:rsidRPr="00397F34" w:rsidRDefault="00830E7A" w:rsidP="00FC0094">
      <w:pPr>
        <w:spacing w:line="360" w:lineRule="auto"/>
        <w:rPr>
          <w:rFonts w:ascii="Arial" w:hAnsi="Arial" w:cs="Arial"/>
          <w:b/>
          <w:bCs/>
          <w:u w:val="single"/>
        </w:rPr>
      </w:pPr>
      <w:r w:rsidRPr="00397F34">
        <w:rPr>
          <w:rFonts w:ascii="Arial" w:hAnsi="Arial" w:cs="Arial"/>
          <w:b/>
          <w:bCs/>
          <w:u w:val="single"/>
        </w:rPr>
        <w:t>Class and social context</w:t>
      </w:r>
    </w:p>
    <w:p w14:paraId="0B794271" w14:textId="4A0AA571" w:rsidR="00FC0094" w:rsidRPr="00397F34" w:rsidRDefault="00FC0094" w:rsidP="00FC0094">
      <w:pPr>
        <w:spacing w:line="360" w:lineRule="auto"/>
        <w:rPr>
          <w:rFonts w:ascii="Arial" w:hAnsi="Arial" w:cs="Arial"/>
        </w:rPr>
      </w:pPr>
      <w:r w:rsidRPr="00397F34">
        <w:rPr>
          <w:rFonts w:ascii="Arial" w:hAnsi="Arial" w:cs="Arial"/>
        </w:rPr>
        <w:t>The</w:t>
      </w:r>
      <w:r w:rsidR="0008396C" w:rsidRPr="00397F34">
        <w:rPr>
          <w:rFonts w:ascii="Arial" w:hAnsi="Arial" w:cs="Arial"/>
        </w:rPr>
        <w:t xml:space="preserve"> </w:t>
      </w:r>
      <w:r w:rsidRPr="00397F34">
        <w:rPr>
          <w:rFonts w:ascii="Arial" w:hAnsi="Arial" w:cs="Arial"/>
        </w:rPr>
        <w:t xml:space="preserve">observed </w:t>
      </w:r>
      <w:r w:rsidR="0008396C" w:rsidRPr="00397F34">
        <w:rPr>
          <w:rFonts w:ascii="Arial" w:hAnsi="Arial" w:cs="Arial"/>
        </w:rPr>
        <w:t xml:space="preserve">incident </w:t>
      </w:r>
      <w:r w:rsidRPr="00397F34">
        <w:rPr>
          <w:rFonts w:ascii="Arial" w:hAnsi="Arial" w:cs="Arial"/>
        </w:rPr>
        <w:t xml:space="preserve">took place in </w:t>
      </w:r>
      <w:r w:rsidR="00F8328F" w:rsidRPr="00397F34">
        <w:rPr>
          <w:rFonts w:ascii="Arial" w:hAnsi="Arial" w:cs="Arial"/>
        </w:rPr>
        <w:t xml:space="preserve">‘School A’, a </w:t>
      </w:r>
      <w:r w:rsidRPr="00397F34">
        <w:rPr>
          <w:rFonts w:ascii="Arial" w:hAnsi="Arial" w:cs="Arial"/>
        </w:rPr>
        <w:t xml:space="preserve">high school located </w:t>
      </w:r>
      <w:r w:rsidR="00F8328F" w:rsidRPr="00397F34">
        <w:rPr>
          <w:rFonts w:ascii="Arial" w:hAnsi="Arial" w:cs="Arial"/>
        </w:rPr>
        <w:t>within a medium sized</w:t>
      </w:r>
      <w:r w:rsidRPr="00397F34">
        <w:rPr>
          <w:rFonts w:ascii="Arial" w:hAnsi="Arial" w:cs="Arial"/>
        </w:rPr>
        <w:t xml:space="preserve"> city. The school itself is situated directly next to a primary school, it is traditionally the practice that the pupils finish primary school and then </w:t>
      </w:r>
      <w:r w:rsidR="00397F34">
        <w:rPr>
          <w:rFonts w:ascii="Arial" w:hAnsi="Arial" w:cs="Arial"/>
        </w:rPr>
        <w:t>attend the</w:t>
      </w:r>
      <w:r w:rsidR="00F8328F" w:rsidRPr="00397F34">
        <w:rPr>
          <w:rFonts w:ascii="Arial" w:hAnsi="Arial" w:cs="Arial"/>
        </w:rPr>
        <w:t xml:space="preserve"> secondary level in School A</w:t>
      </w:r>
      <w:r w:rsidRPr="00397F34">
        <w:rPr>
          <w:rFonts w:ascii="Arial" w:hAnsi="Arial" w:cs="Arial"/>
        </w:rPr>
        <w:t xml:space="preserve"> next door, however there is no mixing of primary and secondary students within </w:t>
      </w:r>
      <w:r w:rsidR="00F8328F" w:rsidRPr="00397F34">
        <w:rPr>
          <w:rFonts w:ascii="Arial" w:hAnsi="Arial" w:cs="Arial"/>
        </w:rPr>
        <w:t xml:space="preserve">School A. The </w:t>
      </w:r>
      <w:r w:rsidR="00397F34">
        <w:rPr>
          <w:rFonts w:ascii="Arial" w:hAnsi="Arial" w:cs="Arial"/>
        </w:rPr>
        <w:t xml:space="preserve">school </w:t>
      </w:r>
      <w:r w:rsidR="00F8328F" w:rsidRPr="00397F34">
        <w:rPr>
          <w:rFonts w:ascii="Arial" w:hAnsi="Arial" w:cs="Arial"/>
        </w:rPr>
        <w:t>takes students from Key Stage 3, starting in Year 7 to the end of compulsory education at Key Stage 4</w:t>
      </w:r>
      <w:r w:rsidR="00397F34">
        <w:rPr>
          <w:rFonts w:ascii="Arial" w:hAnsi="Arial" w:cs="Arial"/>
        </w:rPr>
        <w:t>. It</w:t>
      </w:r>
      <w:r w:rsidR="00F8328F" w:rsidRPr="00397F34">
        <w:rPr>
          <w:rFonts w:ascii="Arial" w:hAnsi="Arial" w:cs="Arial"/>
        </w:rPr>
        <w:t xml:space="preserve"> also has a Key Stage 5 or Sixth Form for an additional two years of study towards A-Levels. The age of pupils within the school can range at any time from 11 to 19.</w:t>
      </w:r>
    </w:p>
    <w:p w14:paraId="2377A059" w14:textId="3F4F2A08" w:rsidR="00F8328F" w:rsidRPr="00397F34" w:rsidRDefault="00F8328F" w:rsidP="00FC0094">
      <w:pPr>
        <w:spacing w:line="360" w:lineRule="auto"/>
        <w:rPr>
          <w:rFonts w:ascii="Arial" w:hAnsi="Arial" w:cs="Arial"/>
        </w:rPr>
      </w:pPr>
    </w:p>
    <w:p w14:paraId="0F7FEB6D" w14:textId="77149591" w:rsidR="00F8328F" w:rsidRPr="00397F34" w:rsidRDefault="00F8328F" w:rsidP="00FC0094">
      <w:pPr>
        <w:spacing w:line="360" w:lineRule="auto"/>
        <w:rPr>
          <w:rFonts w:ascii="Arial" w:hAnsi="Arial" w:cs="Arial"/>
        </w:rPr>
      </w:pPr>
      <w:r w:rsidRPr="00397F34">
        <w:rPr>
          <w:rFonts w:ascii="Arial" w:hAnsi="Arial" w:cs="Arial"/>
        </w:rPr>
        <w:lastRenderedPageBreak/>
        <w:t xml:space="preserve">The </w:t>
      </w:r>
      <w:r w:rsidR="00BB069D" w:rsidRPr="00397F34">
        <w:rPr>
          <w:rFonts w:ascii="Arial" w:hAnsi="Arial" w:cs="Arial"/>
        </w:rPr>
        <w:t xml:space="preserve">school has received positive reports from Estyn </w:t>
      </w:r>
      <w:r w:rsidR="0008396C" w:rsidRPr="00397F34">
        <w:rPr>
          <w:rFonts w:ascii="Arial" w:hAnsi="Arial" w:cs="Arial"/>
        </w:rPr>
        <w:t>for</w:t>
      </w:r>
      <w:r w:rsidR="00FA7EC5" w:rsidRPr="00397F34">
        <w:rPr>
          <w:rFonts w:ascii="Arial" w:hAnsi="Arial" w:cs="Arial"/>
        </w:rPr>
        <w:t xml:space="preserve"> inclusivity and support </w:t>
      </w:r>
      <w:r w:rsidR="0008396C" w:rsidRPr="00397F34">
        <w:rPr>
          <w:rFonts w:ascii="Arial" w:hAnsi="Arial" w:cs="Arial"/>
        </w:rPr>
        <w:t>of</w:t>
      </w:r>
      <w:r w:rsidR="00FA7EC5" w:rsidRPr="00397F34">
        <w:rPr>
          <w:rFonts w:ascii="Arial" w:hAnsi="Arial" w:cs="Arial"/>
        </w:rPr>
        <w:t xml:space="preserve"> pupil well-being.</w:t>
      </w:r>
      <w:r w:rsidR="006325D1" w:rsidRPr="00397F34">
        <w:rPr>
          <w:rFonts w:ascii="Arial" w:hAnsi="Arial" w:cs="Arial"/>
        </w:rPr>
        <w:t xml:space="preserve"> </w:t>
      </w:r>
      <w:r w:rsidR="00397F34">
        <w:rPr>
          <w:rFonts w:ascii="Arial" w:hAnsi="Arial" w:cs="Arial"/>
        </w:rPr>
        <w:t xml:space="preserve">It </w:t>
      </w:r>
      <w:r w:rsidR="006325D1" w:rsidRPr="00397F34">
        <w:rPr>
          <w:rFonts w:ascii="Arial" w:hAnsi="Arial" w:cs="Arial"/>
        </w:rPr>
        <w:t>has also received extremely positive feedback from Estyn in the form of an award for excellence. (</w:t>
      </w:r>
      <w:r w:rsidR="00660FC2" w:rsidRPr="00397F34">
        <w:rPr>
          <w:rFonts w:ascii="Arial" w:hAnsi="Arial" w:cs="Arial"/>
        </w:rPr>
        <w:t>Estyn</w:t>
      </w:r>
      <w:r w:rsidR="006325D1" w:rsidRPr="00397F34">
        <w:rPr>
          <w:rFonts w:ascii="Arial" w:hAnsi="Arial" w:cs="Arial"/>
        </w:rPr>
        <w:t>, 2017)</w:t>
      </w:r>
      <w:r w:rsidR="00FA7EC5" w:rsidRPr="00397F34">
        <w:rPr>
          <w:rFonts w:ascii="Arial" w:hAnsi="Arial" w:cs="Arial"/>
        </w:rPr>
        <w:t xml:space="preserve"> The school catchment area has a population of roughly 14,000 people with roughly 3,000 children under the age of 18. It has a predominantly White population with roughly 80% of the people who live there describing themselves as such, a significant Asian population with roughly 9% of people using the term to identify themselves, roughly 2% of the population who identify themselves as Black and roughly 1% of the population there who describe their ethnicity as Arab with the rest of the population either Mixed/Multiple or Other </w:t>
      </w:r>
      <w:r w:rsidR="006325D1" w:rsidRPr="00397F34">
        <w:rPr>
          <w:rFonts w:ascii="Arial" w:hAnsi="Arial" w:cs="Arial"/>
        </w:rPr>
        <w:t>(Office for National Statistics, 2011)</w:t>
      </w:r>
      <w:r w:rsidR="00397F34">
        <w:rPr>
          <w:rFonts w:ascii="Arial" w:hAnsi="Arial" w:cs="Arial"/>
        </w:rPr>
        <w:t>.</w:t>
      </w:r>
    </w:p>
    <w:p w14:paraId="3B6138FC" w14:textId="4B66084F" w:rsidR="00830E7A" w:rsidRPr="00397F34" w:rsidRDefault="00830E7A" w:rsidP="0022751E">
      <w:pPr>
        <w:spacing w:line="360" w:lineRule="auto"/>
        <w:rPr>
          <w:rFonts w:ascii="Arial" w:hAnsi="Arial" w:cs="Arial"/>
          <w:b/>
          <w:bCs/>
          <w:u w:val="single"/>
        </w:rPr>
      </w:pPr>
      <w:r w:rsidRPr="00397F34">
        <w:rPr>
          <w:rFonts w:ascii="Arial" w:hAnsi="Arial" w:cs="Arial"/>
          <w:b/>
          <w:bCs/>
          <w:u w:val="single"/>
        </w:rPr>
        <w:t>Methodology</w:t>
      </w:r>
    </w:p>
    <w:p w14:paraId="138EAC46" w14:textId="6A405A9A" w:rsidR="00F56D65" w:rsidRPr="00397F34" w:rsidRDefault="00FF4152" w:rsidP="00660FC2">
      <w:pPr>
        <w:spacing w:line="360" w:lineRule="auto"/>
        <w:rPr>
          <w:rFonts w:ascii="Arial" w:hAnsi="Arial" w:cs="Arial"/>
        </w:rPr>
      </w:pPr>
      <w:r w:rsidRPr="00397F34">
        <w:rPr>
          <w:rFonts w:ascii="Arial" w:hAnsi="Arial" w:cs="Arial"/>
        </w:rPr>
        <w:t>In respect to the research conducted, the method used was non-participant observation of a critical incident</w:t>
      </w:r>
      <w:r w:rsidR="00F56D65" w:rsidRPr="00397F34">
        <w:rPr>
          <w:rFonts w:ascii="Arial" w:hAnsi="Arial" w:cs="Arial"/>
        </w:rPr>
        <w:t xml:space="preserve"> using a case study</w:t>
      </w:r>
      <w:r w:rsidRPr="00397F34">
        <w:rPr>
          <w:rFonts w:ascii="Arial" w:hAnsi="Arial" w:cs="Arial"/>
        </w:rPr>
        <w:t xml:space="preserve">. </w:t>
      </w:r>
      <w:r w:rsidR="00F56D65" w:rsidRPr="00397F34">
        <w:rPr>
          <w:rFonts w:ascii="Arial" w:hAnsi="Arial" w:cs="Arial"/>
        </w:rPr>
        <w:t>Methodology and data collection differ in the sense that methodology is the framework in which the case study takes place and data collection is the application of our methodology (Cohen et al, 2018).</w:t>
      </w:r>
    </w:p>
    <w:p w14:paraId="3CB6FBA5" w14:textId="16361B9D" w:rsidR="00F56D65" w:rsidRPr="00397F34" w:rsidRDefault="00FF4152" w:rsidP="00660FC2">
      <w:pPr>
        <w:spacing w:line="360" w:lineRule="auto"/>
        <w:rPr>
          <w:rFonts w:ascii="Arial" w:hAnsi="Arial" w:cs="Arial"/>
        </w:rPr>
      </w:pPr>
      <w:r w:rsidRPr="00397F34">
        <w:rPr>
          <w:rFonts w:ascii="Arial" w:hAnsi="Arial" w:cs="Arial"/>
        </w:rPr>
        <w:t xml:space="preserve">This method </w:t>
      </w:r>
      <w:r w:rsidR="00F56D65" w:rsidRPr="00397F34">
        <w:rPr>
          <w:rFonts w:ascii="Arial" w:hAnsi="Arial" w:cs="Arial"/>
        </w:rPr>
        <w:t>provides the framework for</w:t>
      </w:r>
      <w:r w:rsidRPr="00397F34">
        <w:rPr>
          <w:rFonts w:ascii="Arial" w:hAnsi="Arial" w:cs="Arial"/>
        </w:rPr>
        <w:t xml:space="preserve"> collecting primary data through non-participant observation. </w:t>
      </w:r>
      <w:r w:rsidR="001E5743" w:rsidRPr="00397F34">
        <w:rPr>
          <w:rFonts w:ascii="Arial" w:hAnsi="Arial" w:cs="Arial"/>
        </w:rPr>
        <w:t xml:space="preserve">Observation is useful when attempting to collect data on interactions, behaviour and personality, often these acts are hard to quantify in raw </w:t>
      </w:r>
      <w:r w:rsidR="00397F34">
        <w:rPr>
          <w:rFonts w:ascii="Arial" w:hAnsi="Arial" w:cs="Arial"/>
        </w:rPr>
        <w:t>data</w:t>
      </w:r>
      <w:r w:rsidR="001E5743" w:rsidRPr="00397F34">
        <w:rPr>
          <w:rFonts w:ascii="Arial" w:hAnsi="Arial" w:cs="Arial"/>
        </w:rPr>
        <w:t xml:space="preserve"> and therefore can be best understood through observation.</w:t>
      </w:r>
      <w:r w:rsidR="003B533E" w:rsidRPr="00397F34">
        <w:rPr>
          <w:rFonts w:ascii="Arial" w:hAnsi="Arial" w:cs="Arial"/>
        </w:rPr>
        <w:t xml:space="preserve"> </w:t>
      </w:r>
    </w:p>
    <w:p w14:paraId="2459A773" w14:textId="574CF814" w:rsidR="00660FC2" w:rsidRPr="00397F34" w:rsidRDefault="003B533E" w:rsidP="00660FC2">
      <w:pPr>
        <w:spacing w:line="360" w:lineRule="auto"/>
        <w:rPr>
          <w:rFonts w:ascii="Arial" w:hAnsi="Arial" w:cs="Arial"/>
        </w:rPr>
      </w:pPr>
      <w:r w:rsidRPr="00397F34">
        <w:rPr>
          <w:rFonts w:ascii="Arial" w:hAnsi="Arial" w:cs="Arial"/>
        </w:rPr>
        <w:t xml:space="preserve">Estyn state that classroom observation can be a very useful tool in improving pedagogical practice and developing skills, they do however state the important of </w:t>
      </w:r>
      <w:r w:rsidR="008C7B4E" w:rsidRPr="00397F34">
        <w:rPr>
          <w:rFonts w:ascii="Arial" w:hAnsi="Arial" w:cs="Arial"/>
        </w:rPr>
        <w:t xml:space="preserve">the </w:t>
      </w:r>
      <w:r w:rsidRPr="00397F34">
        <w:rPr>
          <w:rFonts w:ascii="Arial" w:hAnsi="Arial" w:cs="Arial"/>
        </w:rPr>
        <w:t xml:space="preserve">quality </w:t>
      </w:r>
      <w:r w:rsidR="008C7B4E" w:rsidRPr="00397F34">
        <w:rPr>
          <w:rFonts w:ascii="Arial" w:hAnsi="Arial" w:cs="Arial"/>
        </w:rPr>
        <w:t>not quantity of the observational experience</w:t>
      </w:r>
      <w:r w:rsidR="00267F93" w:rsidRPr="00397F34">
        <w:rPr>
          <w:rFonts w:ascii="Arial" w:hAnsi="Arial" w:cs="Arial"/>
        </w:rPr>
        <w:t xml:space="preserve"> </w:t>
      </w:r>
      <w:r w:rsidR="008C7B4E" w:rsidRPr="00397F34">
        <w:rPr>
          <w:rFonts w:ascii="Arial" w:hAnsi="Arial" w:cs="Arial"/>
        </w:rPr>
        <w:t>(Lewis, 2014)</w:t>
      </w:r>
      <w:r w:rsidR="00267F93" w:rsidRPr="00397F34">
        <w:rPr>
          <w:rFonts w:ascii="Arial" w:hAnsi="Arial" w:cs="Arial"/>
        </w:rPr>
        <w:t>.</w:t>
      </w:r>
    </w:p>
    <w:p w14:paraId="294B79EF" w14:textId="4F919F5D" w:rsidR="001E5743" w:rsidRPr="00397F34" w:rsidRDefault="001E5743" w:rsidP="00660FC2">
      <w:pPr>
        <w:spacing w:line="360" w:lineRule="auto"/>
        <w:rPr>
          <w:rFonts w:ascii="Arial" w:hAnsi="Arial" w:cs="Arial"/>
        </w:rPr>
      </w:pPr>
      <w:r w:rsidRPr="00397F34">
        <w:rPr>
          <w:rFonts w:ascii="Arial" w:hAnsi="Arial" w:cs="Arial"/>
        </w:rPr>
        <w:t>There are two types of observation within research, participant observation and non-participant observation. Participant observation occurs when the researcher takes part in an activity or task with the group in the same way as the members of the group that are being observed. This method allows the observer to immerse themselves within the study and have a better understand of the task that those being observed are conducting.</w:t>
      </w:r>
    </w:p>
    <w:p w14:paraId="401F6503" w14:textId="7D396F1E" w:rsidR="001E5743" w:rsidRPr="00397F34" w:rsidRDefault="001E5743" w:rsidP="00660FC2">
      <w:pPr>
        <w:spacing w:line="360" w:lineRule="auto"/>
        <w:rPr>
          <w:rFonts w:ascii="Arial" w:hAnsi="Arial" w:cs="Arial"/>
        </w:rPr>
      </w:pPr>
      <w:r w:rsidRPr="00397F34">
        <w:rPr>
          <w:rFonts w:ascii="Arial" w:hAnsi="Arial" w:cs="Arial"/>
        </w:rPr>
        <w:t xml:space="preserve">Non-participant observation requires the observer not to participate in any activities </w:t>
      </w:r>
      <w:r w:rsidR="000765B1" w:rsidRPr="00397F34">
        <w:rPr>
          <w:rFonts w:ascii="Arial" w:hAnsi="Arial" w:cs="Arial"/>
        </w:rPr>
        <w:t>with the group being observed. This method allows the observer to draw conclusions and break down the actions of the observed group in more minute detail. By not participating in any activities with the group the group are able to perform in manner that is similar to the way in which they would perform if they were not being observed at all (Kumar, 2019, pp172-177).</w:t>
      </w:r>
    </w:p>
    <w:p w14:paraId="1F68D001" w14:textId="6D53D387" w:rsidR="003B533E" w:rsidRPr="00397F34" w:rsidRDefault="003B533E" w:rsidP="00660FC2">
      <w:pPr>
        <w:spacing w:line="360" w:lineRule="auto"/>
        <w:rPr>
          <w:rFonts w:ascii="Arial" w:hAnsi="Arial" w:cs="Arial"/>
        </w:rPr>
      </w:pPr>
      <w:r w:rsidRPr="00397F34">
        <w:rPr>
          <w:rFonts w:ascii="Arial" w:hAnsi="Arial" w:cs="Arial"/>
        </w:rPr>
        <w:t xml:space="preserve">Although the chosen method was ultimately non-participant observation, there are other methods that could have been used </w:t>
      </w:r>
      <w:r w:rsidR="00397F34">
        <w:rPr>
          <w:rFonts w:ascii="Arial" w:hAnsi="Arial" w:cs="Arial"/>
        </w:rPr>
        <w:t>in</w:t>
      </w:r>
      <w:r w:rsidRPr="00397F34">
        <w:rPr>
          <w:rFonts w:ascii="Arial" w:hAnsi="Arial" w:cs="Arial"/>
        </w:rPr>
        <w:t xml:space="preserve"> this research</w:t>
      </w:r>
      <w:r w:rsidR="00E27FEA" w:rsidRPr="00397F34">
        <w:rPr>
          <w:rFonts w:ascii="Arial" w:hAnsi="Arial" w:cs="Arial"/>
        </w:rPr>
        <w:t>. In-depth interviews are another form of qualitative research that could potentially have been used within a school setting</w:t>
      </w:r>
      <w:r w:rsidR="0008396C" w:rsidRPr="00397F34">
        <w:rPr>
          <w:rFonts w:ascii="Arial" w:hAnsi="Arial" w:cs="Arial"/>
        </w:rPr>
        <w:t>. A</w:t>
      </w:r>
      <w:r w:rsidR="00E27FEA" w:rsidRPr="00397F34">
        <w:rPr>
          <w:rFonts w:ascii="Arial" w:hAnsi="Arial" w:cs="Arial"/>
        </w:rPr>
        <w:t>n in-</w:t>
      </w:r>
      <w:r w:rsidR="00E27FEA" w:rsidRPr="00397F34">
        <w:rPr>
          <w:rFonts w:ascii="Arial" w:hAnsi="Arial" w:cs="Arial"/>
        </w:rPr>
        <w:lastRenderedPageBreak/>
        <w:t xml:space="preserve">depth interview is designed to identify the </w:t>
      </w:r>
      <w:r w:rsidR="00784717" w:rsidRPr="00397F34">
        <w:rPr>
          <w:rFonts w:ascii="Arial" w:hAnsi="Arial" w:cs="Arial"/>
        </w:rPr>
        <w:t xml:space="preserve">beliefs, perceptions and experiences of the interviewee and can be useful for delving deeper into a subject with a member of the class in a school situation. It can also be useful in identifying more sensitive concerns within the classroom. However, the in-depth interview suffers from a lack of interaction and feedback from other members of the class, it can be very individual focused and therefore lacks the whole class approach </w:t>
      </w:r>
      <w:r w:rsidR="00397F34">
        <w:rPr>
          <w:rFonts w:ascii="Arial" w:hAnsi="Arial" w:cs="Arial"/>
        </w:rPr>
        <w:t xml:space="preserve">needed for </w:t>
      </w:r>
      <w:r w:rsidR="00784717" w:rsidRPr="00397F34">
        <w:rPr>
          <w:rFonts w:ascii="Arial" w:hAnsi="Arial" w:cs="Arial"/>
        </w:rPr>
        <w:t>educational research. It also requires numerous interviews to be conducted with numerous participants in order to achieve a broader range of answers from the class, this can be quite time consuming given the time-constraints educational researchers have in schools (</w:t>
      </w:r>
      <w:proofErr w:type="spellStart"/>
      <w:r w:rsidR="00784717" w:rsidRPr="00397F34">
        <w:rPr>
          <w:rFonts w:ascii="Arial" w:hAnsi="Arial" w:cs="Arial"/>
        </w:rPr>
        <w:t>Hennink</w:t>
      </w:r>
      <w:proofErr w:type="spellEnd"/>
      <w:r w:rsidR="00784717" w:rsidRPr="00397F34">
        <w:rPr>
          <w:rFonts w:ascii="Arial" w:hAnsi="Arial" w:cs="Arial"/>
        </w:rPr>
        <w:t xml:space="preserve"> et al, 2020</w:t>
      </w:r>
      <w:r w:rsidR="00ED6BC8" w:rsidRPr="00397F34">
        <w:rPr>
          <w:rFonts w:ascii="Arial" w:hAnsi="Arial" w:cs="Arial"/>
        </w:rPr>
        <w:t>, p41</w:t>
      </w:r>
      <w:r w:rsidR="00784717" w:rsidRPr="00397F34">
        <w:rPr>
          <w:rFonts w:ascii="Arial" w:hAnsi="Arial" w:cs="Arial"/>
        </w:rPr>
        <w:t>).</w:t>
      </w:r>
    </w:p>
    <w:p w14:paraId="2DF73DF7" w14:textId="4F15FD60" w:rsidR="00BF6406" w:rsidRPr="00397F34" w:rsidRDefault="006D49DF" w:rsidP="00660FC2">
      <w:pPr>
        <w:spacing w:line="360" w:lineRule="auto"/>
        <w:rPr>
          <w:rFonts w:ascii="Arial" w:hAnsi="Arial" w:cs="Arial"/>
        </w:rPr>
      </w:pPr>
      <w:r>
        <w:rPr>
          <w:rFonts w:ascii="Arial" w:hAnsi="Arial" w:cs="Arial"/>
        </w:rPr>
        <w:t xml:space="preserve">Another form of </w:t>
      </w:r>
      <w:r w:rsidR="00784717" w:rsidRPr="00397F34">
        <w:rPr>
          <w:rFonts w:ascii="Arial" w:hAnsi="Arial" w:cs="Arial"/>
        </w:rPr>
        <w:t xml:space="preserve">qualitative research that </w:t>
      </w:r>
      <w:r>
        <w:rPr>
          <w:rFonts w:ascii="Arial" w:hAnsi="Arial" w:cs="Arial"/>
        </w:rPr>
        <w:t xml:space="preserve">could </w:t>
      </w:r>
      <w:r w:rsidR="00784717" w:rsidRPr="00397F34">
        <w:rPr>
          <w:rFonts w:ascii="Arial" w:hAnsi="Arial" w:cs="Arial"/>
        </w:rPr>
        <w:t>have been an alternative to the</w:t>
      </w:r>
      <w:r w:rsidR="0008396C" w:rsidRPr="00397F34">
        <w:rPr>
          <w:rFonts w:ascii="Arial" w:hAnsi="Arial" w:cs="Arial"/>
        </w:rPr>
        <w:t xml:space="preserve"> </w:t>
      </w:r>
      <w:r>
        <w:rPr>
          <w:rFonts w:ascii="Arial" w:hAnsi="Arial" w:cs="Arial"/>
        </w:rPr>
        <w:t xml:space="preserve">one </w:t>
      </w:r>
      <w:r w:rsidR="0008396C" w:rsidRPr="00397F34">
        <w:rPr>
          <w:rFonts w:ascii="Arial" w:hAnsi="Arial" w:cs="Arial"/>
        </w:rPr>
        <w:t>chosen</w:t>
      </w:r>
      <w:r>
        <w:rPr>
          <w:rFonts w:ascii="Arial" w:hAnsi="Arial" w:cs="Arial"/>
        </w:rPr>
        <w:t xml:space="preserve"> </w:t>
      </w:r>
      <w:r w:rsidR="00784717" w:rsidRPr="00397F34">
        <w:rPr>
          <w:rFonts w:ascii="Arial" w:hAnsi="Arial" w:cs="Arial"/>
        </w:rPr>
        <w:t xml:space="preserve">in </w:t>
      </w:r>
      <w:r w:rsidR="0008396C" w:rsidRPr="00397F34">
        <w:rPr>
          <w:rFonts w:ascii="Arial" w:hAnsi="Arial" w:cs="Arial"/>
        </w:rPr>
        <w:t>this</w:t>
      </w:r>
      <w:r w:rsidR="00784717" w:rsidRPr="00397F34">
        <w:rPr>
          <w:rFonts w:ascii="Arial" w:hAnsi="Arial" w:cs="Arial"/>
        </w:rPr>
        <w:t xml:space="preserve"> stud</w:t>
      </w:r>
      <w:r>
        <w:rPr>
          <w:rFonts w:ascii="Arial" w:hAnsi="Arial" w:cs="Arial"/>
        </w:rPr>
        <w:t>y is</w:t>
      </w:r>
      <w:r w:rsidR="00784717" w:rsidRPr="00397F34">
        <w:rPr>
          <w:rFonts w:ascii="Arial" w:hAnsi="Arial" w:cs="Arial"/>
        </w:rPr>
        <w:t xml:space="preserve"> focus group discussion. A focus group allows for the research</w:t>
      </w:r>
      <w:r>
        <w:rPr>
          <w:rFonts w:ascii="Arial" w:hAnsi="Arial" w:cs="Arial"/>
        </w:rPr>
        <w:t>er</w:t>
      </w:r>
      <w:r w:rsidR="00784717" w:rsidRPr="00397F34">
        <w:rPr>
          <w:rFonts w:ascii="Arial" w:hAnsi="Arial" w:cs="Arial"/>
        </w:rPr>
        <w:t xml:space="preserve"> to discover the social norms within the observed environment, it can produce a wider range of issues and subjects </w:t>
      </w:r>
      <w:r w:rsidR="00ED6BC8" w:rsidRPr="00397F34">
        <w:rPr>
          <w:rFonts w:ascii="Arial" w:hAnsi="Arial" w:cs="Arial"/>
        </w:rPr>
        <w:t xml:space="preserve">compared with the in-depth discussion. It allows for the participants to decide and identify the key issues amongst themselves and present them within a more comfortable setting. However, the focus group approach may suffer from a lack of detail in answers, it may allow for the more dominant members of the group to </w:t>
      </w:r>
      <w:r w:rsidR="00267F93" w:rsidRPr="00397F34">
        <w:rPr>
          <w:rFonts w:ascii="Arial" w:hAnsi="Arial" w:cs="Arial"/>
        </w:rPr>
        <w:t>choose</w:t>
      </w:r>
      <w:r w:rsidR="00ED6BC8" w:rsidRPr="00397F34">
        <w:rPr>
          <w:rFonts w:ascii="Arial" w:hAnsi="Arial" w:cs="Arial"/>
        </w:rPr>
        <w:t xml:space="preserve"> the focus of discussion so may not accurately reflect the feelings of the group as a whole (</w:t>
      </w:r>
      <w:proofErr w:type="spellStart"/>
      <w:r w:rsidR="00ED6BC8" w:rsidRPr="00397F34">
        <w:rPr>
          <w:rFonts w:ascii="Arial" w:hAnsi="Arial" w:cs="Arial"/>
        </w:rPr>
        <w:t>Hennink</w:t>
      </w:r>
      <w:proofErr w:type="spellEnd"/>
      <w:r w:rsidR="00ED6BC8" w:rsidRPr="00397F34">
        <w:rPr>
          <w:rFonts w:ascii="Arial" w:hAnsi="Arial" w:cs="Arial"/>
        </w:rPr>
        <w:t xml:space="preserve"> et al, 2020, p41)</w:t>
      </w:r>
      <w:r w:rsidR="00267F93" w:rsidRPr="00397F34">
        <w:rPr>
          <w:rFonts w:ascii="Arial" w:hAnsi="Arial" w:cs="Arial"/>
        </w:rPr>
        <w:t>.</w:t>
      </w:r>
    </w:p>
    <w:p w14:paraId="405F1500" w14:textId="7A63B80B" w:rsidR="00ED6BC8" w:rsidRPr="00397F34" w:rsidRDefault="00ED6BC8" w:rsidP="00660FC2">
      <w:pPr>
        <w:spacing w:line="360" w:lineRule="auto"/>
        <w:rPr>
          <w:rFonts w:ascii="Arial" w:hAnsi="Arial" w:cs="Arial"/>
        </w:rPr>
      </w:pPr>
      <w:r w:rsidRPr="00397F34">
        <w:rPr>
          <w:rFonts w:ascii="Arial" w:hAnsi="Arial" w:cs="Arial"/>
        </w:rPr>
        <w:t>Overall, the non-participant observation of critical incident</w:t>
      </w:r>
      <w:r w:rsidR="00F6453F" w:rsidRPr="00397F34">
        <w:rPr>
          <w:rFonts w:ascii="Arial" w:hAnsi="Arial" w:cs="Arial"/>
        </w:rPr>
        <w:t xml:space="preserve">s was the preferred methodology </w:t>
      </w:r>
      <w:r w:rsidR="006D49DF">
        <w:rPr>
          <w:rFonts w:ascii="Arial" w:hAnsi="Arial" w:cs="Arial"/>
        </w:rPr>
        <w:t>in this case</w:t>
      </w:r>
      <w:r w:rsidR="00F6453F" w:rsidRPr="00397F34">
        <w:rPr>
          <w:rFonts w:ascii="Arial" w:hAnsi="Arial" w:cs="Arial"/>
        </w:rPr>
        <w:t>, primarily because it allowed for an observation of how the class interacted with the teacher, their peers, the tasks and the school environment without outside interference from the observer. The class were not aware of why and for what purpose the observation was being carried out, and this limited the number of outside factors that could influence the critical incidents observed.</w:t>
      </w:r>
    </w:p>
    <w:p w14:paraId="52991C9C" w14:textId="60E69C66" w:rsidR="00830E7A" w:rsidRPr="00397F34" w:rsidRDefault="00830E7A" w:rsidP="0022751E">
      <w:pPr>
        <w:spacing w:line="360" w:lineRule="auto"/>
        <w:rPr>
          <w:rFonts w:ascii="Arial" w:hAnsi="Arial" w:cs="Arial"/>
          <w:b/>
          <w:bCs/>
          <w:u w:val="single"/>
        </w:rPr>
      </w:pPr>
      <w:r w:rsidRPr="00397F34">
        <w:rPr>
          <w:rFonts w:ascii="Arial" w:hAnsi="Arial" w:cs="Arial"/>
          <w:b/>
          <w:bCs/>
          <w:u w:val="single"/>
        </w:rPr>
        <w:t>Critical incident linked to Donaldson’s Four Purposes</w:t>
      </w:r>
    </w:p>
    <w:p w14:paraId="717245F2" w14:textId="50616C59" w:rsidR="00830E7A" w:rsidRPr="00397F34" w:rsidRDefault="00660FC2" w:rsidP="009F411D">
      <w:pPr>
        <w:spacing w:line="360" w:lineRule="auto"/>
        <w:rPr>
          <w:rFonts w:ascii="Arial" w:hAnsi="Arial" w:cs="Arial"/>
        </w:rPr>
      </w:pPr>
      <w:r w:rsidRPr="00397F34">
        <w:rPr>
          <w:rFonts w:ascii="Arial" w:hAnsi="Arial" w:cs="Arial"/>
        </w:rPr>
        <w:t xml:space="preserve">In respect to the critical incident identified during </w:t>
      </w:r>
      <w:r w:rsidR="0008396C" w:rsidRPr="00397F34">
        <w:rPr>
          <w:rFonts w:ascii="Arial" w:hAnsi="Arial" w:cs="Arial"/>
        </w:rPr>
        <w:t>the</w:t>
      </w:r>
      <w:r w:rsidRPr="00397F34">
        <w:rPr>
          <w:rFonts w:ascii="Arial" w:hAnsi="Arial" w:cs="Arial"/>
        </w:rPr>
        <w:t xml:space="preserve"> observation, the class was a middle-set group of Year 8’s with </w:t>
      </w:r>
      <w:r w:rsidR="00E23D23" w:rsidRPr="00397F34">
        <w:rPr>
          <w:rFonts w:ascii="Arial" w:hAnsi="Arial" w:cs="Arial"/>
        </w:rPr>
        <w:t xml:space="preserve">thirty </w:t>
      </w:r>
      <w:r w:rsidRPr="00397F34">
        <w:rPr>
          <w:rFonts w:ascii="Arial" w:hAnsi="Arial" w:cs="Arial"/>
        </w:rPr>
        <w:t xml:space="preserve">students in the classroom during the time of </w:t>
      </w:r>
      <w:r w:rsidR="0008396C" w:rsidRPr="00397F34">
        <w:rPr>
          <w:rFonts w:ascii="Arial" w:hAnsi="Arial" w:cs="Arial"/>
        </w:rPr>
        <w:t>the</w:t>
      </w:r>
      <w:r w:rsidRPr="00397F34">
        <w:rPr>
          <w:rFonts w:ascii="Arial" w:hAnsi="Arial" w:cs="Arial"/>
        </w:rPr>
        <w:t xml:space="preserve"> observation. Due to the nature of the current COVID-19 restrictions the school is split into different areas for each year group. The pupils are allocated a classroom at the start of term dependant on their year group and the set they are in, the teachers then rotate around the classroom delivering their lesson in a different class each time while the pupils stay in the same class for the entire day.</w:t>
      </w:r>
      <w:r w:rsidR="00704761" w:rsidRPr="00397F34">
        <w:rPr>
          <w:rFonts w:ascii="Arial" w:hAnsi="Arial" w:cs="Arial"/>
        </w:rPr>
        <w:t xml:space="preserve"> This incident took place in the first of six lessons scheduled for the class that day.</w:t>
      </w:r>
    </w:p>
    <w:p w14:paraId="4D3F1C1D" w14:textId="092666FF" w:rsidR="006D49DF" w:rsidRDefault="00E23D23" w:rsidP="00E23D23">
      <w:pPr>
        <w:spacing w:line="360" w:lineRule="auto"/>
        <w:rPr>
          <w:rFonts w:ascii="Arial" w:hAnsi="Arial" w:cs="Arial"/>
        </w:rPr>
      </w:pPr>
      <w:r w:rsidRPr="00397F34">
        <w:rPr>
          <w:rFonts w:ascii="Arial" w:hAnsi="Arial" w:cs="Arial"/>
        </w:rPr>
        <w:t>In this incident the primary participants involved are the teacher (‘Teacher A’) and a pupil in her class (‘Pupil A’). The secondary participants involved are the rest of the children in the class</w:t>
      </w:r>
      <w:r w:rsidR="0008396C" w:rsidRPr="00397F34">
        <w:rPr>
          <w:rFonts w:ascii="Arial" w:hAnsi="Arial" w:cs="Arial"/>
        </w:rPr>
        <w:t>, and the observer</w:t>
      </w:r>
      <w:r w:rsidRPr="00397F34">
        <w:rPr>
          <w:rFonts w:ascii="Arial" w:hAnsi="Arial" w:cs="Arial"/>
        </w:rPr>
        <w:t xml:space="preserve">. This lesson was for a non-traditional subject the school had </w:t>
      </w:r>
      <w:r w:rsidRPr="00397F34">
        <w:rPr>
          <w:rFonts w:ascii="Arial" w:hAnsi="Arial" w:cs="Arial"/>
        </w:rPr>
        <w:lastRenderedPageBreak/>
        <w:t xml:space="preserve">introduced as a means of better integrating the new curriculum </w:t>
      </w:r>
      <w:r w:rsidR="006D49DF">
        <w:rPr>
          <w:rFonts w:ascii="Arial" w:hAnsi="Arial" w:cs="Arial"/>
        </w:rPr>
        <w:t>for Wales</w:t>
      </w:r>
      <w:r w:rsidRPr="00397F34">
        <w:rPr>
          <w:rFonts w:ascii="Arial" w:hAnsi="Arial" w:cs="Arial"/>
        </w:rPr>
        <w:t xml:space="preserve">. </w:t>
      </w:r>
      <w:r w:rsidR="006D49DF" w:rsidRPr="00397F34">
        <w:rPr>
          <w:rFonts w:ascii="Arial" w:hAnsi="Arial" w:cs="Arial"/>
        </w:rPr>
        <w:t>Th</w:t>
      </w:r>
      <w:r w:rsidR="006D49DF">
        <w:rPr>
          <w:rFonts w:ascii="Arial" w:hAnsi="Arial" w:cs="Arial"/>
        </w:rPr>
        <w:t xml:space="preserve">e </w:t>
      </w:r>
      <w:r w:rsidR="006D49DF" w:rsidRPr="00397F34">
        <w:rPr>
          <w:rFonts w:ascii="Arial" w:hAnsi="Arial" w:cs="Arial"/>
        </w:rPr>
        <w:t>lesson allow</w:t>
      </w:r>
      <w:r w:rsidR="006D49DF">
        <w:rPr>
          <w:rFonts w:ascii="Arial" w:hAnsi="Arial" w:cs="Arial"/>
        </w:rPr>
        <w:t>ed</w:t>
      </w:r>
      <w:r w:rsidR="006D49DF" w:rsidRPr="00397F34">
        <w:rPr>
          <w:rFonts w:ascii="Arial" w:hAnsi="Arial" w:cs="Arial"/>
        </w:rPr>
        <w:t xml:space="preserve"> </w:t>
      </w:r>
      <w:r w:rsidR="006D49DF">
        <w:rPr>
          <w:rFonts w:ascii="Arial" w:hAnsi="Arial" w:cs="Arial"/>
        </w:rPr>
        <w:t xml:space="preserve">Teacher </w:t>
      </w:r>
      <w:r w:rsidR="006D49DF" w:rsidRPr="00397F34">
        <w:rPr>
          <w:rFonts w:ascii="Arial" w:hAnsi="Arial" w:cs="Arial"/>
        </w:rPr>
        <w:t>A to incorporate different aspects of the six Areas of Learning and Experience (Donaldson 2015). Throughout the lesson, Teacher A incorporated aspects of the humanities, languages, literacy and technology within the lesson and the pupils responded positively to this.</w:t>
      </w:r>
      <w:r w:rsidR="006D49DF">
        <w:rPr>
          <w:rFonts w:ascii="Arial" w:hAnsi="Arial" w:cs="Arial"/>
        </w:rPr>
        <w:t xml:space="preserve"> </w:t>
      </w:r>
      <w:r w:rsidRPr="00397F34">
        <w:rPr>
          <w:rFonts w:ascii="Arial" w:hAnsi="Arial" w:cs="Arial"/>
        </w:rPr>
        <w:t xml:space="preserve">In this non-traditional lesson the students chose a subject that was of interest to them at the start of the year and then explored it further detail throughout the year. </w:t>
      </w:r>
    </w:p>
    <w:p w14:paraId="79E85555" w14:textId="2F97CA70" w:rsidR="00E23D23" w:rsidRPr="00397F34" w:rsidRDefault="00E23D23" w:rsidP="00E23D23">
      <w:pPr>
        <w:spacing w:line="360" w:lineRule="auto"/>
        <w:rPr>
          <w:rFonts w:ascii="Arial" w:hAnsi="Arial" w:cs="Arial"/>
        </w:rPr>
      </w:pPr>
      <w:r w:rsidRPr="00397F34">
        <w:rPr>
          <w:rFonts w:ascii="Arial" w:hAnsi="Arial" w:cs="Arial"/>
        </w:rPr>
        <w:t xml:space="preserve">The incident occurred in the plenary of the lesson. </w:t>
      </w:r>
      <w:r w:rsidR="00704761" w:rsidRPr="00397F34">
        <w:rPr>
          <w:rFonts w:ascii="Arial" w:hAnsi="Arial" w:cs="Arial"/>
        </w:rPr>
        <w:t>Teacher A</w:t>
      </w:r>
      <w:r w:rsidRPr="00397F34">
        <w:rPr>
          <w:rFonts w:ascii="Arial" w:hAnsi="Arial" w:cs="Arial"/>
        </w:rPr>
        <w:t xml:space="preserve"> had given the class an article to read in relation to the topic they had chosen to explore</w:t>
      </w:r>
      <w:r w:rsidR="00704761" w:rsidRPr="00397F34">
        <w:rPr>
          <w:rFonts w:ascii="Arial" w:hAnsi="Arial" w:cs="Arial"/>
        </w:rPr>
        <w:t>.</w:t>
      </w:r>
      <w:r w:rsidRPr="00397F34">
        <w:rPr>
          <w:rFonts w:ascii="Arial" w:hAnsi="Arial" w:cs="Arial"/>
        </w:rPr>
        <w:t xml:space="preserve"> In the main task of the lesson </w:t>
      </w:r>
      <w:r w:rsidR="00704761" w:rsidRPr="00397F34">
        <w:rPr>
          <w:rFonts w:ascii="Arial" w:hAnsi="Arial" w:cs="Arial"/>
        </w:rPr>
        <w:t>Teacher A</w:t>
      </w:r>
      <w:r w:rsidRPr="00397F34">
        <w:rPr>
          <w:rFonts w:ascii="Arial" w:hAnsi="Arial" w:cs="Arial"/>
        </w:rPr>
        <w:t xml:space="preserve"> had asked the students to read an article and highlight the relevant important parts. </w:t>
      </w:r>
      <w:r w:rsidR="00704761" w:rsidRPr="00397F34">
        <w:rPr>
          <w:rFonts w:ascii="Arial" w:hAnsi="Arial" w:cs="Arial"/>
        </w:rPr>
        <w:t>In the lesson</w:t>
      </w:r>
      <w:r w:rsidRPr="00397F34">
        <w:rPr>
          <w:rFonts w:ascii="Arial" w:hAnsi="Arial" w:cs="Arial"/>
        </w:rPr>
        <w:t xml:space="preserve"> plenary the teacher instructed the students to summarise the article in a short paragraph.</w:t>
      </w:r>
    </w:p>
    <w:p w14:paraId="611EA606" w14:textId="7FEE26A2" w:rsidR="00E23D23" w:rsidRPr="00397F34" w:rsidRDefault="00E23D23" w:rsidP="00E23D23">
      <w:pPr>
        <w:spacing w:line="360" w:lineRule="auto"/>
        <w:rPr>
          <w:rFonts w:ascii="Arial" w:hAnsi="Arial" w:cs="Arial"/>
        </w:rPr>
      </w:pPr>
      <w:r w:rsidRPr="00397F34">
        <w:rPr>
          <w:rFonts w:ascii="Arial" w:hAnsi="Arial" w:cs="Arial"/>
        </w:rPr>
        <w:t>When the allotted time ha</w:t>
      </w:r>
      <w:r w:rsidR="0008396C" w:rsidRPr="00397F34">
        <w:rPr>
          <w:rFonts w:ascii="Arial" w:hAnsi="Arial" w:cs="Arial"/>
        </w:rPr>
        <w:t>d</w:t>
      </w:r>
      <w:r w:rsidRPr="00397F34">
        <w:rPr>
          <w:rFonts w:ascii="Arial" w:hAnsi="Arial" w:cs="Arial"/>
        </w:rPr>
        <w:t xml:space="preserve"> finished, </w:t>
      </w:r>
      <w:r w:rsidR="00704761" w:rsidRPr="00397F34">
        <w:rPr>
          <w:rFonts w:ascii="Arial" w:hAnsi="Arial" w:cs="Arial"/>
        </w:rPr>
        <w:t>Teacher A</w:t>
      </w:r>
      <w:r w:rsidRPr="00397F34">
        <w:rPr>
          <w:rFonts w:ascii="Arial" w:hAnsi="Arial" w:cs="Arial"/>
        </w:rPr>
        <w:t xml:space="preserve"> picked </w:t>
      </w:r>
      <w:r w:rsidR="00704761" w:rsidRPr="00397F34">
        <w:rPr>
          <w:rFonts w:ascii="Arial" w:hAnsi="Arial" w:cs="Arial"/>
        </w:rPr>
        <w:t xml:space="preserve">Pupil A to read their paragraph aloud to </w:t>
      </w:r>
      <w:r w:rsidRPr="00397F34">
        <w:rPr>
          <w:rFonts w:ascii="Arial" w:hAnsi="Arial" w:cs="Arial"/>
        </w:rPr>
        <w:t xml:space="preserve">the class, </w:t>
      </w:r>
      <w:r w:rsidR="00704761" w:rsidRPr="00397F34">
        <w:rPr>
          <w:rFonts w:ascii="Arial" w:hAnsi="Arial" w:cs="Arial"/>
        </w:rPr>
        <w:t>Pupil A up util this point had been on task but very quiet</w:t>
      </w:r>
      <w:r w:rsidRPr="00397F34">
        <w:rPr>
          <w:rFonts w:ascii="Arial" w:hAnsi="Arial" w:cs="Arial"/>
        </w:rPr>
        <w:t xml:space="preserve">. </w:t>
      </w:r>
      <w:r w:rsidR="00704761" w:rsidRPr="00397F34">
        <w:rPr>
          <w:rFonts w:ascii="Arial" w:hAnsi="Arial" w:cs="Arial"/>
        </w:rPr>
        <w:t xml:space="preserve">Pupil A </w:t>
      </w:r>
      <w:r w:rsidRPr="00397F34">
        <w:rPr>
          <w:rFonts w:ascii="Arial" w:hAnsi="Arial" w:cs="Arial"/>
        </w:rPr>
        <w:t xml:space="preserve">attempted to read </w:t>
      </w:r>
      <w:r w:rsidR="00704761" w:rsidRPr="00397F34">
        <w:rPr>
          <w:rFonts w:ascii="Arial" w:hAnsi="Arial" w:cs="Arial"/>
        </w:rPr>
        <w:t xml:space="preserve">out loud </w:t>
      </w:r>
      <w:r w:rsidRPr="00397F34">
        <w:rPr>
          <w:rFonts w:ascii="Arial" w:hAnsi="Arial" w:cs="Arial"/>
        </w:rPr>
        <w:t>but did so in an extremely quiet tone of voice so that it was inaudible to the rest of the cl</w:t>
      </w:r>
      <w:r w:rsidR="00704761" w:rsidRPr="00397F34">
        <w:rPr>
          <w:rFonts w:ascii="Arial" w:hAnsi="Arial" w:cs="Arial"/>
        </w:rPr>
        <w:t>ass.</w:t>
      </w:r>
    </w:p>
    <w:p w14:paraId="10D10CB6" w14:textId="3C3A1FDC" w:rsidR="00E23D23" w:rsidRPr="00397F34" w:rsidRDefault="00E23D23" w:rsidP="00E23D23">
      <w:pPr>
        <w:spacing w:line="360" w:lineRule="auto"/>
        <w:rPr>
          <w:rFonts w:ascii="Arial" w:hAnsi="Arial" w:cs="Arial"/>
        </w:rPr>
      </w:pPr>
      <w:r w:rsidRPr="00397F34">
        <w:rPr>
          <w:rFonts w:ascii="Arial" w:hAnsi="Arial" w:cs="Arial"/>
        </w:rPr>
        <w:t>T</w:t>
      </w:r>
      <w:r w:rsidR="00704761" w:rsidRPr="00397F34">
        <w:rPr>
          <w:rFonts w:ascii="Arial" w:hAnsi="Arial" w:cs="Arial"/>
        </w:rPr>
        <w:t xml:space="preserve">eacher A halted Pupil </w:t>
      </w:r>
      <w:proofErr w:type="gramStart"/>
      <w:r w:rsidR="00704761" w:rsidRPr="00397F34">
        <w:rPr>
          <w:rFonts w:ascii="Arial" w:hAnsi="Arial" w:cs="Arial"/>
        </w:rPr>
        <w:t>A in the midst of</w:t>
      </w:r>
      <w:proofErr w:type="gramEnd"/>
      <w:r w:rsidR="00704761" w:rsidRPr="00397F34">
        <w:rPr>
          <w:rFonts w:ascii="Arial" w:hAnsi="Arial" w:cs="Arial"/>
        </w:rPr>
        <w:t xml:space="preserve"> the attempt </w:t>
      </w:r>
      <w:r w:rsidRPr="00397F34">
        <w:rPr>
          <w:rFonts w:ascii="Arial" w:hAnsi="Arial" w:cs="Arial"/>
        </w:rPr>
        <w:t xml:space="preserve">and informed </w:t>
      </w:r>
      <w:r w:rsidR="00704761" w:rsidRPr="00397F34">
        <w:rPr>
          <w:rFonts w:ascii="Arial" w:hAnsi="Arial" w:cs="Arial"/>
        </w:rPr>
        <w:t xml:space="preserve">Pupil A that they </w:t>
      </w:r>
      <w:r w:rsidRPr="00397F34">
        <w:rPr>
          <w:rFonts w:ascii="Arial" w:hAnsi="Arial" w:cs="Arial"/>
        </w:rPr>
        <w:t xml:space="preserve">should show more respect to the class and read in a louder tone of voice. </w:t>
      </w:r>
      <w:r w:rsidR="00704761" w:rsidRPr="00397F34">
        <w:rPr>
          <w:rFonts w:ascii="Arial" w:hAnsi="Arial" w:cs="Arial"/>
        </w:rPr>
        <w:t>Teacher A</w:t>
      </w:r>
      <w:r w:rsidRPr="00397F34">
        <w:rPr>
          <w:rFonts w:ascii="Arial" w:hAnsi="Arial" w:cs="Arial"/>
        </w:rPr>
        <w:t xml:space="preserve"> asked the rest of the class if they could hear her speak and the rest of the class</w:t>
      </w:r>
      <w:r w:rsidR="006D49DF">
        <w:rPr>
          <w:rFonts w:ascii="Arial" w:hAnsi="Arial" w:cs="Arial"/>
        </w:rPr>
        <w:t xml:space="preserve"> </w:t>
      </w:r>
      <w:r w:rsidRPr="00397F34">
        <w:rPr>
          <w:rFonts w:ascii="Arial" w:hAnsi="Arial" w:cs="Arial"/>
        </w:rPr>
        <w:t>informed her that they could not. T</w:t>
      </w:r>
      <w:r w:rsidR="00704761" w:rsidRPr="00397F34">
        <w:rPr>
          <w:rFonts w:ascii="Arial" w:hAnsi="Arial" w:cs="Arial"/>
        </w:rPr>
        <w:t xml:space="preserve">eacher A </w:t>
      </w:r>
      <w:r w:rsidRPr="00397F34">
        <w:rPr>
          <w:rFonts w:ascii="Arial" w:hAnsi="Arial" w:cs="Arial"/>
        </w:rPr>
        <w:t xml:space="preserve">then asked </w:t>
      </w:r>
      <w:r w:rsidR="00704761" w:rsidRPr="00397F34">
        <w:rPr>
          <w:rFonts w:ascii="Arial" w:hAnsi="Arial" w:cs="Arial"/>
        </w:rPr>
        <w:t xml:space="preserve">Pupil A </w:t>
      </w:r>
      <w:r w:rsidRPr="00397F34">
        <w:rPr>
          <w:rFonts w:ascii="Arial" w:hAnsi="Arial" w:cs="Arial"/>
        </w:rPr>
        <w:t xml:space="preserve">to start reading again but louder, after a short period of time </w:t>
      </w:r>
      <w:r w:rsidR="00704761" w:rsidRPr="00397F34">
        <w:rPr>
          <w:rFonts w:ascii="Arial" w:hAnsi="Arial" w:cs="Arial"/>
        </w:rPr>
        <w:t xml:space="preserve">they were </w:t>
      </w:r>
      <w:r w:rsidRPr="00397F34">
        <w:rPr>
          <w:rFonts w:ascii="Arial" w:hAnsi="Arial" w:cs="Arial"/>
        </w:rPr>
        <w:t>stopped again and asked to repeat for a third time. After a few more attempts where the volume was not deem</w:t>
      </w:r>
      <w:r w:rsidR="00704761" w:rsidRPr="00397F34">
        <w:rPr>
          <w:rFonts w:ascii="Arial" w:hAnsi="Arial" w:cs="Arial"/>
        </w:rPr>
        <w:t>ed</w:t>
      </w:r>
      <w:r w:rsidRPr="00397F34">
        <w:rPr>
          <w:rFonts w:ascii="Arial" w:hAnsi="Arial" w:cs="Arial"/>
        </w:rPr>
        <w:t xml:space="preserve"> sufficient for </w:t>
      </w:r>
      <w:r w:rsidR="00704761" w:rsidRPr="00397F34">
        <w:rPr>
          <w:rFonts w:ascii="Arial" w:hAnsi="Arial" w:cs="Arial"/>
        </w:rPr>
        <w:t>Teacher A</w:t>
      </w:r>
      <w:r w:rsidRPr="00397F34">
        <w:rPr>
          <w:rFonts w:ascii="Arial" w:hAnsi="Arial" w:cs="Arial"/>
        </w:rPr>
        <w:t xml:space="preserve">, </w:t>
      </w:r>
      <w:r w:rsidR="000A766C" w:rsidRPr="00397F34">
        <w:rPr>
          <w:rFonts w:ascii="Arial" w:hAnsi="Arial" w:cs="Arial"/>
        </w:rPr>
        <w:t xml:space="preserve">the task was </w:t>
      </w:r>
      <w:r w:rsidRPr="00397F34">
        <w:rPr>
          <w:rFonts w:ascii="Arial" w:hAnsi="Arial" w:cs="Arial"/>
        </w:rPr>
        <w:t xml:space="preserve">stopped </w:t>
      </w:r>
      <w:r w:rsidR="000A766C" w:rsidRPr="00397F34">
        <w:rPr>
          <w:rFonts w:ascii="Arial" w:hAnsi="Arial" w:cs="Arial"/>
        </w:rPr>
        <w:t>for a final time</w:t>
      </w:r>
      <w:r w:rsidRPr="00397F34">
        <w:rPr>
          <w:rFonts w:ascii="Arial" w:hAnsi="Arial" w:cs="Arial"/>
        </w:rPr>
        <w:t xml:space="preserve"> and </w:t>
      </w:r>
      <w:r w:rsidR="000A766C" w:rsidRPr="00397F34">
        <w:rPr>
          <w:rFonts w:ascii="Arial" w:hAnsi="Arial" w:cs="Arial"/>
        </w:rPr>
        <w:t>Pupil A was requested to try and project their voice louder when ask</w:t>
      </w:r>
      <w:r w:rsidR="006D49DF">
        <w:rPr>
          <w:rFonts w:ascii="Arial" w:hAnsi="Arial" w:cs="Arial"/>
        </w:rPr>
        <w:t>ed</w:t>
      </w:r>
      <w:r w:rsidR="000A766C" w:rsidRPr="00397F34">
        <w:rPr>
          <w:rFonts w:ascii="Arial" w:hAnsi="Arial" w:cs="Arial"/>
        </w:rPr>
        <w:t xml:space="preserve"> to read aloud again in future lessons.</w:t>
      </w:r>
    </w:p>
    <w:p w14:paraId="3EE14D20" w14:textId="27240E7D" w:rsidR="00E23D23" w:rsidRPr="00397F34" w:rsidRDefault="000A766C" w:rsidP="00E23D23">
      <w:pPr>
        <w:spacing w:line="360" w:lineRule="auto"/>
        <w:rPr>
          <w:rFonts w:ascii="Arial" w:hAnsi="Arial" w:cs="Arial"/>
        </w:rPr>
      </w:pPr>
      <w:r w:rsidRPr="00397F34">
        <w:rPr>
          <w:rFonts w:ascii="Arial" w:hAnsi="Arial" w:cs="Arial"/>
        </w:rPr>
        <w:t>Pupil A s</w:t>
      </w:r>
      <w:r w:rsidR="00E23D23" w:rsidRPr="00397F34">
        <w:rPr>
          <w:rFonts w:ascii="Arial" w:hAnsi="Arial" w:cs="Arial"/>
        </w:rPr>
        <w:t>eemed to be slightly distressed by having to read aloud in front of the class and the attempts to make</w:t>
      </w:r>
      <w:r w:rsidRPr="00397F34">
        <w:rPr>
          <w:rFonts w:ascii="Arial" w:hAnsi="Arial" w:cs="Arial"/>
        </w:rPr>
        <w:t xml:space="preserve"> them</w:t>
      </w:r>
      <w:r w:rsidR="00E23D23" w:rsidRPr="00397F34">
        <w:rPr>
          <w:rFonts w:ascii="Arial" w:hAnsi="Arial" w:cs="Arial"/>
        </w:rPr>
        <w:t xml:space="preserve"> repeat </w:t>
      </w:r>
      <w:r w:rsidRPr="00397F34">
        <w:rPr>
          <w:rFonts w:ascii="Arial" w:hAnsi="Arial" w:cs="Arial"/>
        </w:rPr>
        <w:t xml:space="preserve">the task </w:t>
      </w:r>
      <w:r w:rsidR="00E23D23" w:rsidRPr="00397F34">
        <w:rPr>
          <w:rFonts w:ascii="Arial" w:hAnsi="Arial" w:cs="Arial"/>
        </w:rPr>
        <w:t xml:space="preserve">seemed to make </w:t>
      </w:r>
      <w:r w:rsidRPr="00397F34">
        <w:rPr>
          <w:rFonts w:ascii="Arial" w:hAnsi="Arial" w:cs="Arial"/>
        </w:rPr>
        <w:t xml:space="preserve">them </w:t>
      </w:r>
      <w:r w:rsidR="00E23D23" w:rsidRPr="00397F34">
        <w:rPr>
          <w:rFonts w:ascii="Arial" w:hAnsi="Arial" w:cs="Arial"/>
        </w:rPr>
        <w:t xml:space="preserve">more nervous. Other members of the class seemed to be frustrated that they could not hear </w:t>
      </w:r>
      <w:r w:rsidRPr="00397F34">
        <w:rPr>
          <w:rFonts w:ascii="Arial" w:hAnsi="Arial" w:cs="Arial"/>
        </w:rPr>
        <w:t>the</w:t>
      </w:r>
      <w:r w:rsidR="00E23D23" w:rsidRPr="00397F34">
        <w:rPr>
          <w:rFonts w:ascii="Arial" w:hAnsi="Arial" w:cs="Arial"/>
        </w:rPr>
        <w:t xml:space="preserve"> answer</w:t>
      </w:r>
      <w:r w:rsidRPr="00397F34">
        <w:rPr>
          <w:rFonts w:ascii="Arial" w:hAnsi="Arial" w:cs="Arial"/>
        </w:rPr>
        <w:t xml:space="preserve"> to the question</w:t>
      </w:r>
      <w:r w:rsidR="0008396C" w:rsidRPr="00397F34">
        <w:rPr>
          <w:rFonts w:ascii="Arial" w:hAnsi="Arial" w:cs="Arial"/>
        </w:rPr>
        <w:t xml:space="preserve"> and wanted to read their work to the class instead</w:t>
      </w:r>
      <w:r w:rsidR="00E23D23" w:rsidRPr="00397F34">
        <w:rPr>
          <w:rFonts w:ascii="Arial" w:hAnsi="Arial" w:cs="Arial"/>
        </w:rPr>
        <w:t xml:space="preserve">. </w:t>
      </w:r>
    </w:p>
    <w:p w14:paraId="4B7AA187" w14:textId="27A9FCAB" w:rsidR="003D4775" w:rsidRPr="00397F34" w:rsidRDefault="000A766C" w:rsidP="009F411D">
      <w:pPr>
        <w:spacing w:line="360" w:lineRule="auto"/>
        <w:rPr>
          <w:rFonts w:ascii="Arial" w:hAnsi="Arial" w:cs="Arial"/>
        </w:rPr>
      </w:pPr>
      <w:r w:rsidRPr="00397F34">
        <w:rPr>
          <w:rFonts w:ascii="Arial" w:hAnsi="Arial" w:cs="Arial"/>
        </w:rPr>
        <w:t xml:space="preserve">In respect to the Four Purposes established in the new curriculum for Wales (Donaldson, 2015), the critical incident described above may have a detrimental effect on the ‘healthy, confidant individuals ready to lead fulfilling lives as valued members of society’ principle. Despite the attempts by Teacher A to implement a greater form of oral literacy within the classroom it may have come at the impairment of Pupil A’s confidence, this critical incident demonstrated to me that there may be a delicate </w:t>
      </w:r>
      <w:r w:rsidR="003D4775" w:rsidRPr="00397F34">
        <w:rPr>
          <w:rFonts w:ascii="Arial" w:hAnsi="Arial" w:cs="Arial"/>
        </w:rPr>
        <w:t>balance between</w:t>
      </w:r>
      <w:r w:rsidRPr="00397F34">
        <w:rPr>
          <w:rFonts w:ascii="Arial" w:hAnsi="Arial" w:cs="Arial"/>
        </w:rPr>
        <w:t xml:space="preserve"> trying to implement </w:t>
      </w:r>
      <w:r w:rsidR="003D4775" w:rsidRPr="00397F34">
        <w:rPr>
          <w:rFonts w:ascii="Arial" w:hAnsi="Arial" w:cs="Arial"/>
        </w:rPr>
        <w:t>pedagogical</w:t>
      </w:r>
      <w:r w:rsidRPr="00397F34">
        <w:rPr>
          <w:rFonts w:ascii="Arial" w:hAnsi="Arial" w:cs="Arial"/>
        </w:rPr>
        <w:t xml:space="preserve"> techniques </w:t>
      </w:r>
      <w:r w:rsidR="003D4775" w:rsidRPr="00397F34">
        <w:rPr>
          <w:rFonts w:ascii="Arial" w:hAnsi="Arial" w:cs="Arial"/>
        </w:rPr>
        <w:t>in the classroom and following the new curriculum for Wales.</w:t>
      </w:r>
    </w:p>
    <w:p w14:paraId="369892FE" w14:textId="4EE19738" w:rsidR="00830E7A" w:rsidRPr="00397F34" w:rsidRDefault="00830E7A" w:rsidP="009F411D">
      <w:pPr>
        <w:spacing w:line="360" w:lineRule="auto"/>
        <w:rPr>
          <w:rFonts w:ascii="Arial" w:hAnsi="Arial" w:cs="Arial"/>
          <w:b/>
          <w:bCs/>
          <w:u w:val="single"/>
        </w:rPr>
      </w:pPr>
      <w:r w:rsidRPr="00397F34">
        <w:rPr>
          <w:rFonts w:ascii="Arial" w:hAnsi="Arial" w:cs="Arial"/>
          <w:b/>
          <w:bCs/>
          <w:u w:val="single"/>
        </w:rPr>
        <w:lastRenderedPageBreak/>
        <w:t>Literature Review</w:t>
      </w:r>
    </w:p>
    <w:p w14:paraId="7572FC29" w14:textId="53174252" w:rsidR="00830E7A" w:rsidRPr="00397F34" w:rsidRDefault="00CF126A" w:rsidP="009F411D">
      <w:pPr>
        <w:spacing w:line="360" w:lineRule="auto"/>
        <w:rPr>
          <w:rFonts w:ascii="Arial" w:hAnsi="Arial" w:cs="Arial"/>
        </w:rPr>
      </w:pPr>
      <w:r w:rsidRPr="00397F34">
        <w:rPr>
          <w:rFonts w:ascii="Arial" w:hAnsi="Arial" w:cs="Arial"/>
        </w:rPr>
        <w:t xml:space="preserve">The observation of </w:t>
      </w:r>
      <w:r w:rsidR="00AF7B05" w:rsidRPr="00397F34">
        <w:rPr>
          <w:rFonts w:ascii="Arial" w:hAnsi="Arial" w:cs="Arial"/>
        </w:rPr>
        <w:t>this</w:t>
      </w:r>
      <w:r w:rsidRPr="00397F34">
        <w:rPr>
          <w:rFonts w:ascii="Arial" w:hAnsi="Arial" w:cs="Arial"/>
        </w:rPr>
        <w:t xml:space="preserve"> chosen critical incident led to </w:t>
      </w:r>
      <w:r w:rsidR="00AF7B05" w:rsidRPr="00397F34">
        <w:rPr>
          <w:rFonts w:ascii="Arial" w:hAnsi="Arial" w:cs="Arial"/>
        </w:rPr>
        <w:t xml:space="preserve">the </w:t>
      </w:r>
      <w:r w:rsidRPr="00397F34">
        <w:rPr>
          <w:rFonts w:ascii="Arial" w:hAnsi="Arial" w:cs="Arial"/>
        </w:rPr>
        <w:t>explor</w:t>
      </w:r>
      <w:r w:rsidR="00AF7B05" w:rsidRPr="00397F34">
        <w:rPr>
          <w:rFonts w:ascii="Arial" w:hAnsi="Arial" w:cs="Arial"/>
        </w:rPr>
        <w:t>ation of</w:t>
      </w:r>
      <w:r w:rsidRPr="00397F34">
        <w:rPr>
          <w:rFonts w:ascii="Arial" w:hAnsi="Arial" w:cs="Arial"/>
        </w:rPr>
        <w:t xml:space="preserve"> two </w:t>
      </w:r>
      <w:r w:rsidR="00AF7B05" w:rsidRPr="00397F34">
        <w:rPr>
          <w:rFonts w:ascii="Arial" w:hAnsi="Arial" w:cs="Arial"/>
        </w:rPr>
        <w:t xml:space="preserve">key </w:t>
      </w:r>
      <w:r w:rsidRPr="00397F34">
        <w:rPr>
          <w:rFonts w:ascii="Arial" w:hAnsi="Arial" w:cs="Arial"/>
        </w:rPr>
        <w:t>concepts in greater detail as a response</w:t>
      </w:r>
      <w:r w:rsidR="00AF7B05" w:rsidRPr="00397F34">
        <w:rPr>
          <w:rFonts w:ascii="Arial" w:hAnsi="Arial" w:cs="Arial"/>
        </w:rPr>
        <w:t>.</w:t>
      </w:r>
      <w:r w:rsidRPr="00397F34">
        <w:rPr>
          <w:rFonts w:ascii="Arial" w:hAnsi="Arial" w:cs="Arial"/>
        </w:rPr>
        <w:t xml:space="preserve"> </w:t>
      </w:r>
      <w:r w:rsidR="00AF7B05" w:rsidRPr="00397F34">
        <w:rPr>
          <w:rFonts w:ascii="Arial" w:hAnsi="Arial" w:cs="Arial"/>
        </w:rPr>
        <w:t>T</w:t>
      </w:r>
      <w:r w:rsidRPr="00397F34">
        <w:rPr>
          <w:rFonts w:ascii="Arial" w:hAnsi="Arial" w:cs="Arial"/>
        </w:rPr>
        <w:t xml:space="preserve">hese two concepts were wellbeing and emotional literacy/ mental health. </w:t>
      </w:r>
      <w:r w:rsidR="00AF7B05" w:rsidRPr="00397F34">
        <w:rPr>
          <w:rFonts w:ascii="Arial" w:hAnsi="Arial" w:cs="Arial"/>
        </w:rPr>
        <w:t xml:space="preserve">These concepts were chosen </w:t>
      </w:r>
      <w:r w:rsidRPr="00397F34">
        <w:rPr>
          <w:rFonts w:ascii="Arial" w:hAnsi="Arial" w:cs="Arial"/>
        </w:rPr>
        <w:t xml:space="preserve">as they </w:t>
      </w:r>
      <w:r w:rsidR="00AF7B05" w:rsidRPr="00397F34">
        <w:rPr>
          <w:rFonts w:ascii="Arial" w:hAnsi="Arial" w:cs="Arial"/>
        </w:rPr>
        <w:t>provided scope</w:t>
      </w:r>
      <w:r w:rsidRPr="00397F34">
        <w:rPr>
          <w:rFonts w:ascii="Arial" w:hAnsi="Arial" w:cs="Arial"/>
        </w:rPr>
        <w:t xml:space="preserve"> to extrapolate on the reasoning behind why this incident took place</w:t>
      </w:r>
      <w:r w:rsidR="00AF7B05" w:rsidRPr="00397F34">
        <w:rPr>
          <w:rFonts w:ascii="Arial" w:hAnsi="Arial" w:cs="Arial"/>
        </w:rPr>
        <w:t xml:space="preserve"> </w:t>
      </w:r>
      <w:r w:rsidRPr="00397F34">
        <w:rPr>
          <w:rFonts w:ascii="Arial" w:hAnsi="Arial" w:cs="Arial"/>
        </w:rPr>
        <w:t xml:space="preserve">and </w:t>
      </w:r>
      <w:r w:rsidR="00AF7B05" w:rsidRPr="00397F34">
        <w:rPr>
          <w:rFonts w:ascii="Arial" w:hAnsi="Arial" w:cs="Arial"/>
        </w:rPr>
        <w:t>the</w:t>
      </w:r>
      <w:r w:rsidRPr="00397F34">
        <w:rPr>
          <w:rFonts w:ascii="Arial" w:hAnsi="Arial" w:cs="Arial"/>
        </w:rPr>
        <w:t xml:space="preserve"> pedagogical techniques</w:t>
      </w:r>
      <w:r w:rsidR="00AF7B05" w:rsidRPr="00397F34">
        <w:rPr>
          <w:rFonts w:ascii="Arial" w:hAnsi="Arial" w:cs="Arial"/>
        </w:rPr>
        <w:t xml:space="preserve"> that</w:t>
      </w:r>
      <w:r w:rsidRPr="00397F34">
        <w:rPr>
          <w:rFonts w:ascii="Arial" w:hAnsi="Arial" w:cs="Arial"/>
        </w:rPr>
        <w:t xml:space="preserve"> could be applied to improve teaching within the context of this critical incident.</w:t>
      </w:r>
    </w:p>
    <w:p w14:paraId="57B454D3" w14:textId="66087595" w:rsidR="00CF126A" w:rsidRPr="00397F34" w:rsidRDefault="00AF7B05" w:rsidP="009F411D">
      <w:pPr>
        <w:spacing w:line="360" w:lineRule="auto"/>
        <w:rPr>
          <w:rFonts w:ascii="Arial" w:hAnsi="Arial" w:cs="Arial"/>
        </w:rPr>
      </w:pPr>
      <w:r w:rsidRPr="00397F34">
        <w:rPr>
          <w:rFonts w:ascii="Arial" w:hAnsi="Arial" w:cs="Arial"/>
        </w:rPr>
        <w:t xml:space="preserve">This essay intends to </w:t>
      </w:r>
      <w:r w:rsidR="00CF126A" w:rsidRPr="00397F34">
        <w:rPr>
          <w:rFonts w:ascii="Arial" w:hAnsi="Arial" w:cs="Arial"/>
        </w:rPr>
        <w:t xml:space="preserve">discuss a wide range of literature </w:t>
      </w:r>
      <w:r w:rsidR="00C5416D" w:rsidRPr="00397F34">
        <w:rPr>
          <w:rFonts w:ascii="Arial" w:hAnsi="Arial" w:cs="Arial"/>
        </w:rPr>
        <w:t xml:space="preserve">on these two chosen concepts and </w:t>
      </w:r>
      <w:r w:rsidR="00C63878" w:rsidRPr="00397F34">
        <w:rPr>
          <w:rFonts w:ascii="Arial" w:hAnsi="Arial" w:cs="Arial"/>
        </w:rPr>
        <w:t xml:space="preserve">intertwine them to </w:t>
      </w:r>
      <w:r w:rsidR="00C5416D" w:rsidRPr="00397F34">
        <w:rPr>
          <w:rFonts w:ascii="Arial" w:hAnsi="Arial" w:cs="Arial"/>
        </w:rPr>
        <w:t xml:space="preserve">bring into focus different viewpoints from different places, times and authors to gain a greater overall understanding of the topic and how to apply it to </w:t>
      </w:r>
      <w:r w:rsidRPr="00397F34">
        <w:rPr>
          <w:rFonts w:ascii="Arial" w:hAnsi="Arial" w:cs="Arial"/>
        </w:rPr>
        <w:t>personal practice</w:t>
      </w:r>
      <w:r w:rsidR="00C5416D" w:rsidRPr="00397F34">
        <w:rPr>
          <w:rFonts w:ascii="Arial" w:hAnsi="Arial" w:cs="Arial"/>
        </w:rPr>
        <w:t>.</w:t>
      </w:r>
    </w:p>
    <w:p w14:paraId="728EE6FC" w14:textId="23D03FE7" w:rsidR="00C5416D" w:rsidRPr="00397F34" w:rsidRDefault="00C5416D" w:rsidP="009F411D">
      <w:pPr>
        <w:spacing w:line="360" w:lineRule="auto"/>
        <w:rPr>
          <w:rFonts w:ascii="Arial" w:hAnsi="Arial" w:cs="Arial"/>
        </w:rPr>
      </w:pPr>
      <w:r w:rsidRPr="00397F34">
        <w:rPr>
          <w:rFonts w:ascii="Arial" w:hAnsi="Arial" w:cs="Arial"/>
        </w:rPr>
        <w:t xml:space="preserve">In order to adequately discuss </w:t>
      </w:r>
      <w:r w:rsidR="00C63878" w:rsidRPr="00397F34">
        <w:rPr>
          <w:rFonts w:ascii="Arial" w:hAnsi="Arial" w:cs="Arial"/>
        </w:rPr>
        <w:t xml:space="preserve">wellbeing </w:t>
      </w:r>
      <w:r w:rsidRPr="00397F34">
        <w:rPr>
          <w:rFonts w:ascii="Arial" w:hAnsi="Arial" w:cs="Arial"/>
        </w:rPr>
        <w:t xml:space="preserve">as a research topic </w:t>
      </w:r>
      <w:r w:rsidR="00C63878" w:rsidRPr="00397F34">
        <w:rPr>
          <w:rFonts w:ascii="Arial" w:hAnsi="Arial" w:cs="Arial"/>
        </w:rPr>
        <w:t xml:space="preserve">and the effect it can have on mental health, </w:t>
      </w:r>
      <w:r w:rsidRPr="00397F34">
        <w:rPr>
          <w:rFonts w:ascii="Arial" w:hAnsi="Arial" w:cs="Arial"/>
        </w:rPr>
        <w:t xml:space="preserve">it must first be well defined as a concept. It was a common theme throughout the literature that wellbeing was a difficult term to define. Researchers put the term ‘wellbeing’ to a group of students when conducting a study on wellbeing in New Zealand’s schools, the participants found </w:t>
      </w:r>
      <w:r w:rsidR="00AF7B05" w:rsidRPr="00397F34">
        <w:rPr>
          <w:rFonts w:ascii="Arial" w:hAnsi="Arial" w:cs="Arial"/>
        </w:rPr>
        <w:t xml:space="preserve">it </w:t>
      </w:r>
      <w:r w:rsidRPr="00397F34">
        <w:rPr>
          <w:rFonts w:ascii="Arial" w:hAnsi="Arial" w:cs="Arial"/>
        </w:rPr>
        <w:t xml:space="preserve">difficult to define the term and mostly believed it to be something that took place outside of school. The students in this study </w:t>
      </w:r>
      <w:r w:rsidR="00581532" w:rsidRPr="00397F34">
        <w:rPr>
          <w:rFonts w:ascii="Arial" w:hAnsi="Arial" w:cs="Arial"/>
        </w:rPr>
        <w:t xml:space="preserve">associated wellbeing with material objects such as money </w:t>
      </w:r>
      <w:proofErr w:type="gramStart"/>
      <w:r w:rsidR="00581532" w:rsidRPr="00397F34">
        <w:rPr>
          <w:rFonts w:ascii="Arial" w:hAnsi="Arial" w:cs="Arial"/>
        </w:rPr>
        <w:t>and also</w:t>
      </w:r>
      <w:proofErr w:type="gramEnd"/>
      <w:r w:rsidR="00581532" w:rsidRPr="00397F34">
        <w:rPr>
          <w:rFonts w:ascii="Arial" w:hAnsi="Arial" w:cs="Arial"/>
        </w:rPr>
        <w:t xml:space="preserve"> the quality of their relationships (Soutter, 2011).</w:t>
      </w:r>
    </w:p>
    <w:p w14:paraId="4D2D4808" w14:textId="1324D069" w:rsidR="00C63878" w:rsidRPr="00397F34" w:rsidRDefault="00C63878" w:rsidP="009F411D">
      <w:pPr>
        <w:spacing w:line="360" w:lineRule="auto"/>
        <w:rPr>
          <w:rFonts w:ascii="Arial" w:hAnsi="Arial" w:cs="Arial"/>
          <w:color w:val="222222"/>
          <w:shd w:val="clear" w:color="auto" w:fill="FFFFFF"/>
        </w:rPr>
      </w:pPr>
      <w:r w:rsidRPr="00397F34">
        <w:rPr>
          <w:rFonts w:ascii="Arial" w:hAnsi="Arial" w:cs="Arial"/>
          <w:color w:val="222222"/>
          <w:shd w:val="clear" w:color="auto" w:fill="FFFFFF"/>
        </w:rPr>
        <w:t xml:space="preserve">In respect to emotional literacy and mental health, although it is a different concept to wellbeing, the two </w:t>
      </w:r>
      <w:proofErr w:type="gramStart"/>
      <w:r w:rsidRPr="00397F34">
        <w:rPr>
          <w:rFonts w:ascii="Arial" w:hAnsi="Arial" w:cs="Arial"/>
          <w:color w:val="222222"/>
          <w:shd w:val="clear" w:color="auto" w:fill="FFFFFF"/>
        </w:rPr>
        <w:t>link</w:t>
      </w:r>
      <w:proofErr w:type="gramEnd"/>
      <w:r w:rsidRPr="00397F34">
        <w:rPr>
          <w:rFonts w:ascii="Arial" w:hAnsi="Arial" w:cs="Arial"/>
          <w:color w:val="222222"/>
          <w:shd w:val="clear" w:color="auto" w:fill="FFFFFF"/>
        </w:rPr>
        <w:t xml:space="preserve"> together well</w:t>
      </w:r>
      <w:r w:rsidR="00AF7B05" w:rsidRPr="00397F34">
        <w:rPr>
          <w:rFonts w:ascii="Arial" w:hAnsi="Arial" w:cs="Arial"/>
          <w:color w:val="222222"/>
          <w:shd w:val="clear" w:color="auto" w:fill="FFFFFF"/>
        </w:rPr>
        <w:t>, and so will be discussed in tandem in respect to the research surrounding them</w:t>
      </w:r>
      <w:r w:rsidRPr="00397F34">
        <w:rPr>
          <w:rFonts w:ascii="Arial" w:hAnsi="Arial" w:cs="Arial"/>
          <w:color w:val="222222"/>
          <w:shd w:val="clear" w:color="auto" w:fill="FFFFFF"/>
        </w:rPr>
        <w:t xml:space="preserve">. According the National Assembly of Wales three children in every class in Wales have a mental health issue with half of the problems beginning at age 14. It is noted that in general the levels of stress and anxiety in children </w:t>
      </w:r>
      <w:r w:rsidR="00AF7B05" w:rsidRPr="00397F34">
        <w:rPr>
          <w:rFonts w:ascii="Arial" w:hAnsi="Arial" w:cs="Arial"/>
          <w:color w:val="222222"/>
          <w:shd w:val="clear" w:color="auto" w:fill="FFFFFF"/>
        </w:rPr>
        <w:t>are</w:t>
      </w:r>
      <w:r w:rsidRPr="00397F34">
        <w:rPr>
          <w:rFonts w:ascii="Arial" w:hAnsi="Arial" w:cs="Arial"/>
          <w:color w:val="222222"/>
          <w:shd w:val="clear" w:color="auto" w:fill="FFFFFF"/>
        </w:rPr>
        <w:t xml:space="preserve"> rising. </w:t>
      </w:r>
      <w:proofErr w:type="gramStart"/>
      <w:r w:rsidRPr="00397F34">
        <w:rPr>
          <w:rFonts w:ascii="Arial" w:hAnsi="Arial" w:cs="Arial"/>
          <w:color w:val="222222"/>
          <w:shd w:val="clear" w:color="auto" w:fill="FFFFFF"/>
        </w:rPr>
        <w:t>It would appear that school</w:t>
      </w:r>
      <w:proofErr w:type="gramEnd"/>
      <w:r w:rsidRPr="00397F34">
        <w:rPr>
          <w:rFonts w:ascii="Arial" w:hAnsi="Arial" w:cs="Arial"/>
          <w:color w:val="222222"/>
          <w:shd w:val="clear" w:color="auto" w:fill="FFFFFF"/>
        </w:rPr>
        <w:t xml:space="preserve"> staff</w:t>
      </w:r>
      <w:r w:rsidR="00267F93" w:rsidRPr="00397F34">
        <w:rPr>
          <w:rFonts w:ascii="Arial" w:hAnsi="Arial" w:cs="Arial"/>
          <w:color w:val="222222"/>
          <w:shd w:val="clear" w:color="auto" w:fill="FFFFFF"/>
        </w:rPr>
        <w:t>,</w:t>
      </w:r>
      <w:r w:rsidRPr="00397F34">
        <w:rPr>
          <w:rFonts w:ascii="Arial" w:hAnsi="Arial" w:cs="Arial"/>
          <w:color w:val="222222"/>
          <w:shd w:val="clear" w:color="auto" w:fill="FFFFFF"/>
        </w:rPr>
        <w:t xml:space="preserve"> sometimes do not have the skills or emotional literacy to aid pupils with their mental health (National Assembly for Wales, 2018). Taking the rising issues with mental health into consideration, it is important to consider the impact of</w:t>
      </w:r>
      <w:r w:rsidR="00AF7B05" w:rsidRPr="00397F34">
        <w:rPr>
          <w:rFonts w:ascii="Arial" w:hAnsi="Arial" w:cs="Arial"/>
          <w:color w:val="222222"/>
          <w:shd w:val="clear" w:color="auto" w:fill="FFFFFF"/>
        </w:rPr>
        <w:t xml:space="preserve"> negative</w:t>
      </w:r>
      <w:r w:rsidRPr="00397F34">
        <w:rPr>
          <w:rFonts w:ascii="Arial" w:hAnsi="Arial" w:cs="Arial"/>
          <w:color w:val="222222"/>
          <w:shd w:val="clear" w:color="auto" w:fill="FFFFFF"/>
        </w:rPr>
        <w:t xml:space="preserve"> wellbeing on mental health in schools.</w:t>
      </w:r>
    </w:p>
    <w:p w14:paraId="696E2570" w14:textId="3E973DF6" w:rsidR="00581532" w:rsidRPr="00397F34" w:rsidRDefault="00581532" w:rsidP="009F411D">
      <w:pPr>
        <w:spacing w:line="360" w:lineRule="auto"/>
        <w:rPr>
          <w:rFonts w:ascii="Arial" w:hAnsi="Arial" w:cs="Arial"/>
        </w:rPr>
      </w:pPr>
      <w:r w:rsidRPr="00397F34">
        <w:rPr>
          <w:rFonts w:ascii="Arial" w:hAnsi="Arial" w:cs="Arial"/>
        </w:rPr>
        <w:t>The students in Soutter’s study associated their own wellbeing with independence, alone time and freedom. However, the students when asked to associated wellbeing with a feeling, described the feelings of laughter, feeling good about themselves and having someone to talk to when feeling upset (Soutter, 2011). In the observed critical incident, it can certainly be argued that Teacher A was attempting to instil a sense of independence and freedom in Pupil A by asking them to read their own work aloud to the class. However, the feelings associated with the critical incident for Pupil A were not the same ones picked by the student’s in Soutters study.</w:t>
      </w:r>
    </w:p>
    <w:p w14:paraId="11C14573" w14:textId="3B0D37A5" w:rsidR="00073323" w:rsidRPr="00397F34" w:rsidRDefault="00073323" w:rsidP="009F411D">
      <w:pPr>
        <w:spacing w:line="360" w:lineRule="auto"/>
        <w:rPr>
          <w:rFonts w:ascii="Arial" w:hAnsi="Arial" w:cs="Arial"/>
        </w:rPr>
      </w:pPr>
      <w:r w:rsidRPr="00397F34">
        <w:rPr>
          <w:rFonts w:ascii="Arial" w:hAnsi="Arial" w:cs="Arial"/>
        </w:rPr>
        <w:lastRenderedPageBreak/>
        <w:t>Wellbeing in Soutter’s study seemed to be underpinned by the feeling of trust between a teacher and their pupils, this trust then led to a more positive environment where the students felt free to express themselves independently. Roffey agrees with Soutter on the importance of trust and argues that everyone within the school, both staff and pupil alike are affected by issues of trust within their relationships (Roffey, 2008).</w:t>
      </w:r>
    </w:p>
    <w:p w14:paraId="051C8EA2" w14:textId="1E517685" w:rsidR="00073323" w:rsidRPr="00397F34" w:rsidRDefault="00073323" w:rsidP="009F411D">
      <w:pPr>
        <w:spacing w:line="360" w:lineRule="auto"/>
        <w:rPr>
          <w:rFonts w:ascii="Arial" w:hAnsi="Arial" w:cs="Arial"/>
        </w:rPr>
      </w:pPr>
      <w:r w:rsidRPr="00397F34">
        <w:rPr>
          <w:rFonts w:ascii="Arial" w:hAnsi="Arial" w:cs="Arial"/>
        </w:rPr>
        <w:t xml:space="preserve">Roffey’s emphasis on trust within the school environment links closely to Bronfenbrenner’s school ECO-system theory (Bronfenbrenner, 1979).  Bronfenbrenner’s theory that Roffey uses in her journal, makes the argument that a school is in a sense a living organism </w:t>
      </w:r>
      <w:r w:rsidR="00A351DA" w:rsidRPr="00397F34">
        <w:rPr>
          <w:rFonts w:ascii="Arial" w:hAnsi="Arial" w:cs="Arial"/>
        </w:rPr>
        <w:t>and that accumulative factors and complex inter-relationships can have an impact on any event that is occurring at any one time. Given the gap of almost 30 years between the research of Roffey and Bronfenbrenner, it is apparent that the ECO-system theory is still useful in the application of educational theory in a more modern era. The ECO-system theory has also found support from other prominent educational researchers Groundwater-Smith and de Jong who both cite its effectiveness when considering the wellbeing within a classroom environment, displaying it’s international acceptance (Groundwater-Smith, 2005, p2) (de Jong, 2005, p357).</w:t>
      </w:r>
    </w:p>
    <w:p w14:paraId="363C8783" w14:textId="72288189" w:rsidR="00A351DA" w:rsidRPr="00397F34" w:rsidRDefault="0053428B" w:rsidP="009F411D">
      <w:pPr>
        <w:spacing w:line="360" w:lineRule="auto"/>
        <w:rPr>
          <w:rFonts w:ascii="Arial" w:hAnsi="Arial" w:cs="Arial"/>
        </w:rPr>
      </w:pPr>
      <w:r w:rsidRPr="00397F34">
        <w:rPr>
          <w:rFonts w:ascii="Arial" w:hAnsi="Arial" w:cs="Arial"/>
        </w:rPr>
        <w:t xml:space="preserve">In respect to the ECO-system theory, it may be that Teacher A and Pupil A in the observed critical incident were dealing with other issues caused by the accumulative school experience that had impacted on their sense of overall wellbeing that day and that was potentially not apparent </w:t>
      </w:r>
      <w:r w:rsidR="002F201B" w:rsidRPr="00397F34">
        <w:rPr>
          <w:rFonts w:ascii="Arial" w:hAnsi="Arial" w:cs="Arial"/>
        </w:rPr>
        <w:t>in the</w:t>
      </w:r>
      <w:r w:rsidRPr="00397F34">
        <w:rPr>
          <w:rFonts w:ascii="Arial" w:hAnsi="Arial" w:cs="Arial"/>
        </w:rPr>
        <w:t xml:space="preserve"> research</w:t>
      </w:r>
      <w:r w:rsidR="002F201B" w:rsidRPr="00397F34">
        <w:rPr>
          <w:rFonts w:ascii="Arial" w:hAnsi="Arial" w:cs="Arial"/>
        </w:rPr>
        <w:t xml:space="preserve"> conducted</w:t>
      </w:r>
      <w:r w:rsidRPr="00397F34">
        <w:rPr>
          <w:rFonts w:ascii="Arial" w:hAnsi="Arial" w:cs="Arial"/>
        </w:rPr>
        <w:t xml:space="preserve"> </w:t>
      </w:r>
      <w:r w:rsidR="002F201B" w:rsidRPr="00397F34">
        <w:rPr>
          <w:rFonts w:ascii="Arial" w:hAnsi="Arial" w:cs="Arial"/>
        </w:rPr>
        <w:t>by</w:t>
      </w:r>
      <w:r w:rsidRPr="00397F34">
        <w:rPr>
          <w:rFonts w:ascii="Arial" w:hAnsi="Arial" w:cs="Arial"/>
        </w:rPr>
        <w:t xml:space="preserve"> an outsider. When applying the eco-system theory to </w:t>
      </w:r>
      <w:r w:rsidR="002F201B" w:rsidRPr="00397F34">
        <w:rPr>
          <w:rFonts w:ascii="Arial" w:hAnsi="Arial" w:cs="Arial"/>
        </w:rPr>
        <w:t>personal</w:t>
      </w:r>
      <w:r w:rsidRPr="00397F34">
        <w:rPr>
          <w:rFonts w:ascii="Arial" w:hAnsi="Arial" w:cs="Arial"/>
        </w:rPr>
        <w:t xml:space="preserve"> pedagogy, it would be prudent of </w:t>
      </w:r>
      <w:r w:rsidR="002F201B" w:rsidRPr="00397F34">
        <w:rPr>
          <w:rFonts w:ascii="Arial" w:hAnsi="Arial" w:cs="Arial"/>
        </w:rPr>
        <w:t xml:space="preserve">the teacher </w:t>
      </w:r>
      <w:r w:rsidRPr="00397F34">
        <w:rPr>
          <w:rFonts w:ascii="Arial" w:hAnsi="Arial" w:cs="Arial"/>
        </w:rPr>
        <w:t xml:space="preserve">in </w:t>
      </w:r>
      <w:r w:rsidR="002F201B" w:rsidRPr="00397F34">
        <w:rPr>
          <w:rFonts w:ascii="Arial" w:hAnsi="Arial" w:cs="Arial"/>
        </w:rPr>
        <w:t>their</w:t>
      </w:r>
      <w:r w:rsidRPr="00397F34">
        <w:rPr>
          <w:rFonts w:ascii="Arial" w:hAnsi="Arial" w:cs="Arial"/>
        </w:rPr>
        <w:t xml:space="preserve"> role to ensure that </w:t>
      </w:r>
      <w:r w:rsidR="002F201B" w:rsidRPr="00397F34">
        <w:rPr>
          <w:rFonts w:ascii="Arial" w:hAnsi="Arial" w:cs="Arial"/>
        </w:rPr>
        <w:t xml:space="preserve">they </w:t>
      </w:r>
      <w:r w:rsidRPr="00397F34">
        <w:rPr>
          <w:rFonts w:ascii="Arial" w:hAnsi="Arial" w:cs="Arial"/>
        </w:rPr>
        <w:t xml:space="preserve">communicate with </w:t>
      </w:r>
      <w:r w:rsidR="002F201B" w:rsidRPr="00397F34">
        <w:rPr>
          <w:rFonts w:ascii="Arial" w:hAnsi="Arial" w:cs="Arial"/>
        </w:rPr>
        <w:t>their</w:t>
      </w:r>
      <w:r w:rsidRPr="00397F34">
        <w:rPr>
          <w:rFonts w:ascii="Arial" w:hAnsi="Arial" w:cs="Arial"/>
        </w:rPr>
        <w:t xml:space="preserve"> colleagues and students</w:t>
      </w:r>
      <w:r w:rsidR="002F201B" w:rsidRPr="00397F34">
        <w:rPr>
          <w:rFonts w:ascii="Arial" w:hAnsi="Arial" w:cs="Arial"/>
        </w:rPr>
        <w:t>,</w:t>
      </w:r>
      <w:r w:rsidRPr="00397F34">
        <w:rPr>
          <w:rFonts w:ascii="Arial" w:hAnsi="Arial" w:cs="Arial"/>
        </w:rPr>
        <w:t xml:space="preserve"> to establish any </w:t>
      </w:r>
      <w:r w:rsidR="00C63878" w:rsidRPr="00397F34">
        <w:rPr>
          <w:rFonts w:ascii="Arial" w:hAnsi="Arial" w:cs="Arial"/>
        </w:rPr>
        <w:t xml:space="preserve">mental health </w:t>
      </w:r>
      <w:r w:rsidRPr="00397F34">
        <w:rPr>
          <w:rFonts w:ascii="Arial" w:hAnsi="Arial" w:cs="Arial"/>
        </w:rPr>
        <w:t>issues facing the class and impacting on their wellbeing as a result of the numerous and accumulative issues caused by the inter-workings of the school eco-system.</w:t>
      </w:r>
    </w:p>
    <w:p w14:paraId="1F0DE952" w14:textId="7C3F84EF" w:rsidR="0053428B" w:rsidRPr="00397F34" w:rsidRDefault="0053428B" w:rsidP="009F411D">
      <w:pPr>
        <w:spacing w:line="360" w:lineRule="auto"/>
        <w:rPr>
          <w:rFonts w:ascii="Arial" w:hAnsi="Arial" w:cs="Arial"/>
        </w:rPr>
      </w:pPr>
      <w:r w:rsidRPr="00397F34">
        <w:rPr>
          <w:rFonts w:ascii="Arial" w:hAnsi="Arial" w:cs="Arial"/>
        </w:rPr>
        <w:t>The issue of trust between a student and their teacher seems to be vastly important to wellbeing all over the globe and in-particular western society. Roffey</w:t>
      </w:r>
      <w:r w:rsidR="00267F93" w:rsidRPr="00397F34">
        <w:rPr>
          <w:rFonts w:ascii="Arial" w:hAnsi="Arial" w:cs="Arial"/>
        </w:rPr>
        <w:t xml:space="preserve"> (</w:t>
      </w:r>
      <w:r w:rsidRPr="00397F34">
        <w:rPr>
          <w:rFonts w:ascii="Arial" w:hAnsi="Arial" w:cs="Arial"/>
        </w:rPr>
        <w:t>2008) noted the importance of trust in her work conducted in the UK, Soutter</w:t>
      </w:r>
      <w:r w:rsidR="00267F93" w:rsidRPr="00397F34">
        <w:rPr>
          <w:rFonts w:ascii="Arial" w:hAnsi="Arial" w:cs="Arial"/>
        </w:rPr>
        <w:t xml:space="preserve"> (</w:t>
      </w:r>
      <w:r w:rsidRPr="00397F34">
        <w:rPr>
          <w:rFonts w:ascii="Arial" w:hAnsi="Arial" w:cs="Arial"/>
        </w:rPr>
        <w:t xml:space="preserve">2011) noted trust as key component of student wellbeing in New Zealand and Bond </w:t>
      </w:r>
      <w:r w:rsidR="00267F93" w:rsidRPr="00397F34">
        <w:rPr>
          <w:rFonts w:ascii="Arial" w:hAnsi="Arial" w:cs="Arial"/>
        </w:rPr>
        <w:t>(</w:t>
      </w:r>
      <w:r w:rsidRPr="00397F34">
        <w:rPr>
          <w:rFonts w:ascii="Arial" w:hAnsi="Arial" w:cs="Arial"/>
        </w:rPr>
        <w:t xml:space="preserve">et al, 2001, p381) noted three priority areas for action from their study in Australia. </w:t>
      </w:r>
      <w:r w:rsidR="009F76A2" w:rsidRPr="00397F34">
        <w:rPr>
          <w:rFonts w:ascii="Arial" w:hAnsi="Arial" w:cs="Arial"/>
        </w:rPr>
        <w:t>The three priority areas were: security and trust, good communication and participation in school life.</w:t>
      </w:r>
    </w:p>
    <w:p w14:paraId="784C8E9F" w14:textId="47BCB7B3" w:rsidR="00422673" w:rsidRPr="00397F34" w:rsidRDefault="00575FF8" w:rsidP="009F411D">
      <w:pPr>
        <w:spacing w:line="360" w:lineRule="auto"/>
        <w:rPr>
          <w:rFonts w:ascii="Arial" w:hAnsi="Arial" w:cs="Arial"/>
        </w:rPr>
      </w:pPr>
      <w:r w:rsidRPr="00397F34">
        <w:rPr>
          <w:rFonts w:ascii="Arial" w:hAnsi="Arial" w:cs="Arial"/>
        </w:rPr>
        <w:t xml:space="preserve">The most important influence on a child at the ‘macro-level’ is the person who provides the child with care. In this instance the </w:t>
      </w:r>
      <w:proofErr w:type="gramStart"/>
      <w:r w:rsidRPr="00397F34">
        <w:rPr>
          <w:rFonts w:ascii="Arial" w:hAnsi="Arial" w:cs="Arial"/>
        </w:rPr>
        <w:t>care-giver</w:t>
      </w:r>
      <w:proofErr w:type="gramEnd"/>
      <w:r w:rsidRPr="00397F34">
        <w:rPr>
          <w:rFonts w:ascii="Arial" w:hAnsi="Arial" w:cs="Arial"/>
        </w:rPr>
        <w:t xml:space="preserve"> is the teacher (Bronfenbrenner, 1979). Roffey agrees with Bronfenbrenner about the importance and influence a care-giver can have on a child and their development, in her study she quotes a child who remarks about their relationship with teachers</w:t>
      </w:r>
      <w:r w:rsidR="00DB6F58" w:rsidRPr="00397F34">
        <w:rPr>
          <w:rFonts w:ascii="Arial" w:hAnsi="Arial" w:cs="Arial"/>
        </w:rPr>
        <w:t>, “if they like me, then I like them”(Roffey, 2008, p6)</w:t>
      </w:r>
      <w:r w:rsidRPr="00397F34">
        <w:rPr>
          <w:rFonts w:ascii="Arial" w:hAnsi="Arial" w:cs="Arial"/>
        </w:rPr>
        <w:t>.</w:t>
      </w:r>
      <w:r w:rsidR="00422673" w:rsidRPr="00397F34">
        <w:rPr>
          <w:rFonts w:ascii="Arial" w:hAnsi="Arial" w:cs="Arial"/>
        </w:rPr>
        <w:t xml:space="preserve"> The link </w:t>
      </w:r>
      <w:r w:rsidR="00422673" w:rsidRPr="00397F34">
        <w:rPr>
          <w:rFonts w:ascii="Arial" w:hAnsi="Arial" w:cs="Arial"/>
        </w:rPr>
        <w:lastRenderedPageBreak/>
        <w:t xml:space="preserve">between education and childhood wellbeing has also been pointed out by Gutman and </w:t>
      </w:r>
      <w:r w:rsidR="00C92376" w:rsidRPr="00397F34">
        <w:rPr>
          <w:rFonts w:ascii="Arial" w:hAnsi="Arial" w:cs="Arial"/>
        </w:rPr>
        <w:t>F</w:t>
      </w:r>
      <w:r w:rsidR="00422673" w:rsidRPr="00397F34">
        <w:rPr>
          <w:rFonts w:ascii="Arial" w:hAnsi="Arial" w:cs="Arial"/>
        </w:rPr>
        <w:t xml:space="preserve">einstein who assert that learning and wellbeing occur concurrently and that the environment created is key to student’s healthy emotional wellbeing (Gutman and </w:t>
      </w:r>
      <w:r w:rsidR="00C92376" w:rsidRPr="00397F34">
        <w:rPr>
          <w:rFonts w:ascii="Arial" w:hAnsi="Arial" w:cs="Arial"/>
        </w:rPr>
        <w:t>F</w:t>
      </w:r>
      <w:r w:rsidR="00422673" w:rsidRPr="00397F34">
        <w:rPr>
          <w:rFonts w:ascii="Arial" w:hAnsi="Arial" w:cs="Arial"/>
        </w:rPr>
        <w:t>einstein, 2008).</w:t>
      </w:r>
    </w:p>
    <w:p w14:paraId="0CB69275" w14:textId="3E5823C6" w:rsidR="00A351DA" w:rsidRPr="00397F34" w:rsidRDefault="00575FF8" w:rsidP="009F411D">
      <w:pPr>
        <w:spacing w:line="360" w:lineRule="auto"/>
        <w:rPr>
          <w:rFonts w:ascii="Arial" w:hAnsi="Arial" w:cs="Arial"/>
        </w:rPr>
      </w:pPr>
      <w:r w:rsidRPr="00397F34">
        <w:rPr>
          <w:rFonts w:ascii="Arial" w:hAnsi="Arial" w:cs="Arial"/>
        </w:rPr>
        <w:t>In the observed critical incident Teacher A exerts a significant amount of influence over Pupil A regardless of their awareness of it, if the incident had a negative overall effect on Pupil A’s wellbeing</w:t>
      </w:r>
      <w:r w:rsidR="00DB6F58" w:rsidRPr="00397F34">
        <w:rPr>
          <w:rFonts w:ascii="Arial" w:hAnsi="Arial" w:cs="Arial"/>
        </w:rPr>
        <w:t xml:space="preserve"> </w:t>
      </w:r>
      <w:r w:rsidR="00C63878" w:rsidRPr="00397F34">
        <w:rPr>
          <w:rFonts w:ascii="Arial" w:hAnsi="Arial" w:cs="Arial"/>
        </w:rPr>
        <w:t xml:space="preserve">and mental health, </w:t>
      </w:r>
      <w:r w:rsidRPr="00397F34">
        <w:rPr>
          <w:rFonts w:ascii="Arial" w:hAnsi="Arial" w:cs="Arial"/>
        </w:rPr>
        <w:t xml:space="preserve">this </w:t>
      </w:r>
      <w:r w:rsidR="00DB6F58" w:rsidRPr="00397F34">
        <w:rPr>
          <w:rFonts w:ascii="Arial" w:hAnsi="Arial" w:cs="Arial"/>
        </w:rPr>
        <w:t xml:space="preserve">in turn </w:t>
      </w:r>
      <w:r w:rsidRPr="00397F34">
        <w:rPr>
          <w:rFonts w:ascii="Arial" w:hAnsi="Arial" w:cs="Arial"/>
        </w:rPr>
        <w:t>could be particularly influential on Pupil A’s future development.</w:t>
      </w:r>
    </w:p>
    <w:p w14:paraId="6D2F76B5" w14:textId="34D3FFE7" w:rsidR="00784936" w:rsidRPr="00397F34" w:rsidRDefault="00784936" w:rsidP="009F411D">
      <w:pPr>
        <w:spacing w:line="360" w:lineRule="auto"/>
        <w:rPr>
          <w:rFonts w:ascii="Arial" w:hAnsi="Arial" w:cs="Arial"/>
        </w:rPr>
      </w:pPr>
      <w:r w:rsidRPr="00397F34">
        <w:rPr>
          <w:rFonts w:ascii="Arial" w:hAnsi="Arial" w:cs="Arial"/>
        </w:rPr>
        <w:t xml:space="preserve">In considering the eco-system and the impact that inter-relationships have on student wellbeing, it is important for the purpose of improving practise to realise the importance of the school environment on the learner. Roffey in her study quotes a school councillor who remarks that “Negativity about the kids is rare. When teachers do sometimes say </w:t>
      </w:r>
      <w:proofErr w:type="gramStart"/>
      <w:r w:rsidRPr="00397F34">
        <w:rPr>
          <w:rFonts w:ascii="Arial" w:hAnsi="Arial" w:cs="Arial"/>
        </w:rPr>
        <w:t>something</w:t>
      </w:r>
      <w:proofErr w:type="gramEnd"/>
      <w:r w:rsidRPr="00397F34">
        <w:rPr>
          <w:rFonts w:ascii="Arial" w:hAnsi="Arial" w:cs="Arial"/>
        </w:rPr>
        <w:t xml:space="preserve"> negative others will give a different view. It is not seen as a good thing to do” (Roffey, 2008). Had this type of environment been present in the classroom during the critical incident, it would be interesting to see if the incident would play out in the same manner. Although the councillor in </w:t>
      </w:r>
      <w:proofErr w:type="spellStart"/>
      <w:r w:rsidRPr="00397F34">
        <w:rPr>
          <w:rFonts w:ascii="Arial" w:hAnsi="Arial" w:cs="Arial"/>
        </w:rPr>
        <w:t>Rolley’s</w:t>
      </w:r>
      <w:proofErr w:type="spellEnd"/>
      <w:r w:rsidRPr="00397F34">
        <w:rPr>
          <w:rFonts w:ascii="Arial" w:hAnsi="Arial" w:cs="Arial"/>
        </w:rPr>
        <w:t xml:space="preserve"> study notes that implementing this type of strategy very often le</w:t>
      </w:r>
      <w:r w:rsidR="00372E0F" w:rsidRPr="00397F34">
        <w:rPr>
          <w:rFonts w:ascii="Arial" w:hAnsi="Arial" w:cs="Arial"/>
        </w:rPr>
        <w:t>a</w:t>
      </w:r>
      <w:r w:rsidRPr="00397F34">
        <w:rPr>
          <w:rFonts w:ascii="Arial" w:hAnsi="Arial" w:cs="Arial"/>
        </w:rPr>
        <w:t>d</w:t>
      </w:r>
      <w:r w:rsidR="00372E0F" w:rsidRPr="00397F34">
        <w:rPr>
          <w:rFonts w:ascii="Arial" w:hAnsi="Arial" w:cs="Arial"/>
        </w:rPr>
        <w:t>s</w:t>
      </w:r>
      <w:r w:rsidRPr="00397F34">
        <w:rPr>
          <w:rFonts w:ascii="Arial" w:hAnsi="Arial" w:cs="Arial"/>
        </w:rPr>
        <w:t xml:space="preserve"> to issues with sustainability in application (Roffey, 2008, p8)</w:t>
      </w:r>
      <w:r w:rsidR="00372E0F" w:rsidRPr="00397F34">
        <w:rPr>
          <w:rFonts w:ascii="Arial" w:hAnsi="Arial" w:cs="Arial"/>
        </w:rPr>
        <w:t>,</w:t>
      </w:r>
      <w:r w:rsidRPr="00397F34">
        <w:rPr>
          <w:rFonts w:ascii="Arial" w:hAnsi="Arial" w:cs="Arial"/>
        </w:rPr>
        <w:t xml:space="preserve"> echoing Bronfenbrenner’s assertion that “</w:t>
      </w:r>
      <w:r w:rsidR="002F201B" w:rsidRPr="00397F34">
        <w:rPr>
          <w:rFonts w:ascii="Arial" w:hAnsi="Arial" w:cs="Arial"/>
        </w:rPr>
        <w:t>o</w:t>
      </w:r>
      <w:r w:rsidRPr="00397F34">
        <w:rPr>
          <w:rFonts w:ascii="Arial" w:hAnsi="Arial" w:cs="Arial"/>
        </w:rPr>
        <w:t>nly sustained interventions have sustained effects</w:t>
      </w:r>
      <w:r w:rsidR="00372E0F" w:rsidRPr="00397F34">
        <w:rPr>
          <w:rFonts w:ascii="Arial" w:hAnsi="Arial" w:cs="Arial"/>
        </w:rPr>
        <w:t>” (Bronfenbrenner, 1979).</w:t>
      </w:r>
    </w:p>
    <w:p w14:paraId="16762A1B" w14:textId="4EB07D46" w:rsidR="00061577" w:rsidRPr="00397F34" w:rsidRDefault="00372E0F" w:rsidP="009F411D">
      <w:pPr>
        <w:spacing w:line="360" w:lineRule="auto"/>
        <w:rPr>
          <w:rFonts w:ascii="Arial" w:hAnsi="Arial" w:cs="Arial"/>
        </w:rPr>
      </w:pPr>
      <w:r w:rsidRPr="00397F34">
        <w:rPr>
          <w:rFonts w:ascii="Arial" w:hAnsi="Arial" w:cs="Arial"/>
        </w:rPr>
        <w:t>It is widely acknowledged that the UK does not perform particularly well when their approach to wellbeing is compared internationally</w:t>
      </w:r>
      <w:r w:rsidR="00061577" w:rsidRPr="00397F34">
        <w:rPr>
          <w:rFonts w:ascii="Arial" w:hAnsi="Arial" w:cs="Arial"/>
        </w:rPr>
        <w:t>, the Index of Child Wellbeing in Europe ranked the UK as 22</w:t>
      </w:r>
      <w:r w:rsidR="00061577" w:rsidRPr="00397F34">
        <w:rPr>
          <w:rFonts w:ascii="Arial" w:hAnsi="Arial" w:cs="Arial"/>
          <w:vertAlign w:val="superscript"/>
        </w:rPr>
        <w:t xml:space="preserve"> </w:t>
      </w:r>
      <w:r w:rsidR="00061577" w:rsidRPr="00397F34">
        <w:rPr>
          <w:rFonts w:ascii="Arial" w:hAnsi="Arial" w:cs="Arial"/>
        </w:rPr>
        <w:t>of 27 countries for wellbeing in education (Bradshaw and Richardson, 2009)</w:t>
      </w:r>
      <w:r w:rsidRPr="00397F34">
        <w:rPr>
          <w:rFonts w:ascii="Arial" w:hAnsi="Arial" w:cs="Arial"/>
        </w:rPr>
        <w:t>.</w:t>
      </w:r>
      <w:r w:rsidR="00C63878" w:rsidRPr="00397F34">
        <w:rPr>
          <w:rFonts w:ascii="Arial" w:hAnsi="Arial" w:cs="Arial"/>
        </w:rPr>
        <w:t xml:space="preserve"> This may help to provide and explanation for the rising number of mental health issues in Welsh schools (National Assembly for Wales, 2018).</w:t>
      </w:r>
    </w:p>
    <w:p w14:paraId="7BBEB708" w14:textId="0CFDBD30" w:rsidR="00372E0F" w:rsidRPr="00397F34" w:rsidRDefault="00372E0F" w:rsidP="009F411D">
      <w:pPr>
        <w:spacing w:line="360" w:lineRule="auto"/>
        <w:rPr>
          <w:rFonts w:ascii="Arial" w:hAnsi="Arial" w:cs="Arial"/>
        </w:rPr>
      </w:pPr>
      <w:r w:rsidRPr="00397F34">
        <w:rPr>
          <w:rFonts w:ascii="Arial" w:hAnsi="Arial" w:cs="Arial"/>
        </w:rPr>
        <w:t xml:space="preserve">Although it would </w:t>
      </w:r>
      <w:r w:rsidR="00AF2A4F" w:rsidRPr="00397F34">
        <w:rPr>
          <w:rFonts w:ascii="Arial" w:hAnsi="Arial" w:cs="Arial"/>
        </w:rPr>
        <w:t>appear</w:t>
      </w:r>
      <w:r w:rsidRPr="00397F34">
        <w:rPr>
          <w:rFonts w:ascii="Arial" w:hAnsi="Arial" w:cs="Arial"/>
        </w:rPr>
        <w:t xml:space="preserve"> a logical link to make, </w:t>
      </w:r>
      <w:r w:rsidR="00FE191B">
        <w:rPr>
          <w:rFonts w:ascii="Arial" w:hAnsi="Arial" w:cs="Arial"/>
        </w:rPr>
        <w:t>there may not be a</w:t>
      </w:r>
      <w:r w:rsidRPr="00397F34">
        <w:rPr>
          <w:rFonts w:ascii="Arial" w:hAnsi="Arial" w:cs="Arial"/>
        </w:rPr>
        <w:t xml:space="preserve"> direct association between a low level of wellbeing in childhood and income inequality. There is curiously no close link between childhood wellbeing and strong family relationships (Statham et al, 2010). Statham’s research would seem to contradict Bronfenbrenner’s ECO-system theory as it appears that relationships in some settings, such as the home do not influence childhood wellbeing. Although the study does not provide the same data for wellbeing and relationships in school it is nevertheless interesting that family relationships do not seem to impact wellbeing.</w:t>
      </w:r>
    </w:p>
    <w:p w14:paraId="2FADD9D1" w14:textId="28D3C851" w:rsidR="00372E0F" w:rsidRPr="00397F34" w:rsidRDefault="00372E0F" w:rsidP="009F411D">
      <w:pPr>
        <w:spacing w:line="360" w:lineRule="auto"/>
        <w:rPr>
          <w:rFonts w:ascii="Arial" w:hAnsi="Arial" w:cs="Arial"/>
        </w:rPr>
      </w:pPr>
      <w:r w:rsidRPr="00397F34">
        <w:rPr>
          <w:rFonts w:ascii="Arial" w:hAnsi="Arial" w:cs="Arial"/>
        </w:rPr>
        <w:t xml:space="preserve">In Wales, attempts were made to improve on childhood wellbeing and provide a more holistic approach. The Welsh Assembly Government (‘WAG’) implemented a national childhood and young people’s </w:t>
      </w:r>
      <w:r w:rsidR="00AF2A4F" w:rsidRPr="00397F34">
        <w:rPr>
          <w:rFonts w:ascii="Arial" w:hAnsi="Arial" w:cs="Arial"/>
        </w:rPr>
        <w:t>wellbeing</w:t>
      </w:r>
      <w:r w:rsidRPr="00397F34">
        <w:rPr>
          <w:rFonts w:ascii="Arial" w:hAnsi="Arial" w:cs="Arial"/>
        </w:rPr>
        <w:t xml:space="preserve"> monitor</w:t>
      </w:r>
      <w:r w:rsidR="00061577" w:rsidRPr="00397F34">
        <w:rPr>
          <w:rFonts w:ascii="Arial" w:hAnsi="Arial" w:cs="Arial"/>
        </w:rPr>
        <w:t xml:space="preserve"> in 2008 to address perceived issues with childhood wellbeing. The wellbeing monitor focused on much the same issues as the </w:t>
      </w:r>
      <w:r w:rsidR="00061577" w:rsidRPr="00397F34">
        <w:rPr>
          <w:rFonts w:ascii="Arial" w:hAnsi="Arial" w:cs="Arial"/>
        </w:rPr>
        <w:lastRenderedPageBreak/>
        <w:t>research previously discussed, highlighting the need for a safe home a</w:t>
      </w:r>
      <w:r w:rsidR="00AF2A4F" w:rsidRPr="00397F34">
        <w:rPr>
          <w:rFonts w:ascii="Arial" w:hAnsi="Arial" w:cs="Arial"/>
        </w:rPr>
        <w:t>n</w:t>
      </w:r>
      <w:r w:rsidR="00061577" w:rsidRPr="00397F34">
        <w:rPr>
          <w:rFonts w:ascii="Arial" w:hAnsi="Arial" w:cs="Arial"/>
        </w:rPr>
        <w:t>d community, access to sport and an attempt to negate the effect</w:t>
      </w:r>
      <w:r w:rsidR="00AF2A4F" w:rsidRPr="00397F34">
        <w:rPr>
          <w:rFonts w:ascii="Arial" w:hAnsi="Arial" w:cs="Arial"/>
        </w:rPr>
        <w:t>s</w:t>
      </w:r>
      <w:r w:rsidR="00061577" w:rsidRPr="00397F34">
        <w:rPr>
          <w:rFonts w:ascii="Arial" w:hAnsi="Arial" w:cs="Arial"/>
        </w:rPr>
        <w:t xml:space="preserve"> of poverty (Welsh Assembly Government, 2008). The WAG’s outlines for assessing childhood wellbeing seem to disagree with the study conducted by </w:t>
      </w:r>
      <w:proofErr w:type="spellStart"/>
      <w:r w:rsidR="00061577" w:rsidRPr="00397F34">
        <w:rPr>
          <w:rFonts w:ascii="Arial" w:hAnsi="Arial" w:cs="Arial"/>
        </w:rPr>
        <w:t>Staham</w:t>
      </w:r>
      <w:proofErr w:type="spellEnd"/>
      <w:r w:rsidR="00061577" w:rsidRPr="00397F34">
        <w:rPr>
          <w:rFonts w:ascii="Arial" w:hAnsi="Arial" w:cs="Arial"/>
        </w:rPr>
        <w:t xml:space="preserve"> </w:t>
      </w:r>
      <w:r w:rsidR="00AF2A4F" w:rsidRPr="00397F34">
        <w:rPr>
          <w:rFonts w:ascii="Arial" w:hAnsi="Arial" w:cs="Arial"/>
        </w:rPr>
        <w:t>(</w:t>
      </w:r>
      <w:r w:rsidR="00061577" w:rsidRPr="00397F34">
        <w:rPr>
          <w:rFonts w:ascii="Arial" w:hAnsi="Arial" w:cs="Arial"/>
        </w:rPr>
        <w:t>et al, 2010).</w:t>
      </w:r>
      <w:r w:rsidR="00C63878" w:rsidRPr="00397F34">
        <w:rPr>
          <w:rFonts w:ascii="Arial" w:hAnsi="Arial" w:cs="Arial"/>
        </w:rPr>
        <w:t xml:space="preserve"> How </w:t>
      </w:r>
      <w:r w:rsidR="007D66B1" w:rsidRPr="00397F34">
        <w:rPr>
          <w:rFonts w:ascii="Arial" w:hAnsi="Arial" w:cs="Arial"/>
        </w:rPr>
        <w:t>e</w:t>
      </w:r>
      <w:r w:rsidR="00C63878" w:rsidRPr="00397F34">
        <w:rPr>
          <w:rFonts w:ascii="Arial" w:hAnsi="Arial" w:cs="Arial"/>
        </w:rPr>
        <w:t xml:space="preserve">ffective the </w:t>
      </w:r>
      <w:r w:rsidR="007D66B1" w:rsidRPr="00397F34">
        <w:rPr>
          <w:rFonts w:ascii="Arial" w:hAnsi="Arial" w:cs="Arial"/>
        </w:rPr>
        <w:t>introduction</w:t>
      </w:r>
      <w:r w:rsidR="00C63878" w:rsidRPr="00397F34">
        <w:rPr>
          <w:rFonts w:ascii="Arial" w:hAnsi="Arial" w:cs="Arial"/>
        </w:rPr>
        <w:t xml:space="preserve"> of the wellbeing m</w:t>
      </w:r>
      <w:r w:rsidR="007D66B1" w:rsidRPr="00397F34">
        <w:rPr>
          <w:rFonts w:ascii="Arial" w:hAnsi="Arial" w:cs="Arial"/>
        </w:rPr>
        <w:t>onitor has been on wellbeing and student mental health in Wales can be disputed, when compared to the rising mental health issues observed by Welsh government research conducted 10 years later, it does not seem to have had much of an impact (National Assembly for Wales, 2018).</w:t>
      </w:r>
    </w:p>
    <w:p w14:paraId="2D4656E4" w14:textId="230E70F5" w:rsidR="00C4103E" w:rsidRPr="00397F34" w:rsidRDefault="000E2F70" w:rsidP="009F411D">
      <w:pPr>
        <w:spacing w:line="360" w:lineRule="auto"/>
        <w:rPr>
          <w:rFonts w:ascii="Arial" w:hAnsi="Arial" w:cs="Arial"/>
          <w:color w:val="222222"/>
          <w:shd w:val="clear" w:color="auto" w:fill="FFFFFF"/>
        </w:rPr>
      </w:pPr>
      <w:r w:rsidRPr="00397F34">
        <w:rPr>
          <w:rFonts w:ascii="Arial" w:hAnsi="Arial" w:cs="Arial"/>
        </w:rPr>
        <w:t>A study based in Norway, concluded that there were patterns in teaching that resulted in different states of wellbeing in boys and girls. It appeared that receiving the necessary help from teachers was particularly important for the wellbeing of boys within the school environment but not for girls. It appeared that girls found that the greatest negative impact on their wellbeing came from being bothered in class, either by their peers or the teacher. It appeared that the student’s self-reporting on the ‘likability’ of their teacher,</w:t>
      </w:r>
      <w:r w:rsidR="00AF2A4F" w:rsidRPr="00397F34">
        <w:rPr>
          <w:rFonts w:ascii="Arial" w:hAnsi="Arial" w:cs="Arial"/>
        </w:rPr>
        <w:t xml:space="preserve"> i.e. </w:t>
      </w:r>
      <w:r w:rsidRPr="00397F34">
        <w:rPr>
          <w:rFonts w:ascii="Arial" w:hAnsi="Arial" w:cs="Arial"/>
        </w:rPr>
        <w:t>how much the student’s judged that they had a positive relationship with their teacher, seemed to be a high marker for their wellbeing in school</w:t>
      </w:r>
      <w:r w:rsidR="00C4103E" w:rsidRPr="00397F34">
        <w:rPr>
          <w:rFonts w:ascii="Arial" w:hAnsi="Arial" w:cs="Arial"/>
        </w:rPr>
        <w:t>. The study also found that girls were particularly vulnerable to longer term harm associated with being bother</w:t>
      </w:r>
      <w:r w:rsidR="00AF2A4F" w:rsidRPr="00397F34">
        <w:rPr>
          <w:rFonts w:ascii="Arial" w:hAnsi="Arial" w:cs="Arial"/>
        </w:rPr>
        <w:t>ed</w:t>
      </w:r>
      <w:r w:rsidR="00C4103E" w:rsidRPr="00397F34">
        <w:rPr>
          <w:rFonts w:ascii="Arial" w:hAnsi="Arial" w:cs="Arial"/>
        </w:rPr>
        <w:t xml:space="preserve"> in class, it was reported that the approval of others was essential for the wellbeing of girls</w:t>
      </w:r>
      <w:r w:rsidRPr="00397F34">
        <w:rPr>
          <w:rFonts w:ascii="Arial" w:hAnsi="Arial" w:cs="Arial"/>
        </w:rPr>
        <w:t xml:space="preserve"> (</w:t>
      </w:r>
      <w:proofErr w:type="spellStart"/>
      <w:r w:rsidRPr="00397F34">
        <w:rPr>
          <w:rFonts w:ascii="Arial" w:hAnsi="Arial" w:cs="Arial"/>
          <w:color w:val="222222"/>
          <w:shd w:val="clear" w:color="auto" w:fill="FFFFFF"/>
        </w:rPr>
        <w:t>Løhre</w:t>
      </w:r>
      <w:proofErr w:type="spellEnd"/>
      <w:r w:rsidR="00C4103E" w:rsidRPr="00397F34">
        <w:rPr>
          <w:rFonts w:ascii="Arial" w:hAnsi="Arial" w:cs="Arial"/>
          <w:color w:val="222222"/>
          <w:shd w:val="clear" w:color="auto" w:fill="FFFFFF"/>
        </w:rPr>
        <w:t xml:space="preserve"> et al, 2010, p.6).</w:t>
      </w:r>
    </w:p>
    <w:p w14:paraId="3ED0DE06" w14:textId="5E2F3235" w:rsidR="00CF126A" w:rsidRPr="00397F34" w:rsidRDefault="007D66B1" w:rsidP="009F411D">
      <w:pPr>
        <w:spacing w:line="360" w:lineRule="auto"/>
        <w:rPr>
          <w:rFonts w:ascii="Arial" w:hAnsi="Arial" w:cs="Arial"/>
        </w:rPr>
      </w:pPr>
      <w:r w:rsidRPr="00397F34">
        <w:rPr>
          <w:rFonts w:ascii="Arial" w:hAnsi="Arial" w:cs="Arial"/>
          <w:color w:val="222222"/>
          <w:shd w:val="clear" w:color="auto" w:fill="FFFFFF"/>
        </w:rPr>
        <w:t xml:space="preserve">Overall, </w:t>
      </w:r>
      <w:r w:rsidR="00AF2A4F" w:rsidRPr="00397F34">
        <w:rPr>
          <w:rFonts w:ascii="Arial" w:hAnsi="Arial" w:cs="Arial"/>
          <w:color w:val="222222"/>
          <w:shd w:val="clear" w:color="auto" w:fill="FFFFFF"/>
        </w:rPr>
        <w:t>it seems that</w:t>
      </w:r>
      <w:r w:rsidRPr="00397F34">
        <w:rPr>
          <w:rFonts w:ascii="Arial" w:hAnsi="Arial" w:cs="Arial"/>
          <w:color w:val="222222"/>
          <w:shd w:val="clear" w:color="auto" w:fill="FFFFFF"/>
        </w:rPr>
        <w:t xml:space="preserve"> the research conducted by researchers around the world, over a sustained </w:t>
      </w:r>
      <w:proofErr w:type="gramStart"/>
      <w:r w:rsidRPr="00397F34">
        <w:rPr>
          <w:rFonts w:ascii="Arial" w:hAnsi="Arial" w:cs="Arial"/>
          <w:color w:val="222222"/>
          <w:shd w:val="clear" w:color="auto" w:fill="FFFFFF"/>
        </w:rPr>
        <w:t>period of time</w:t>
      </w:r>
      <w:proofErr w:type="gramEnd"/>
      <w:r w:rsidRPr="00397F34">
        <w:rPr>
          <w:rFonts w:ascii="Arial" w:hAnsi="Arial" w:cs="Arial"/>
          <w:color w:val="222222"/>
          <w:shd w:val="clear" w:color="auto" w:fill="FFFFFF"/>
        </w:rPr>
        <w:t>, has pointed to the importance of wellbeing as a contributor to student mental health and academic achievement. This research has allowed</w:t>
      </w:r>
      <w:r w:rsidR="00AF2A4F" w:rsidRPr="00397F34">
        <w:rPr>
          <w:rFonts w:ascii="Arial" w:hAnsi="Arial" w:cs="Arial"/>
          <w:color w:val="222222"/>
          <w:shd w:val="clear" w:color="auto" w:fill="FFFFFF"/>
        </w:rPr>
        <w:t xml:space="preserve"> practitioners </w:t>
      </w:r>
      <w:r w:rsidRPr="00397F34">
        <w:rPr>
          <w:rFonts w:ascii="Arial" w:hAnsi="Arial" w:cs="Arial"/>
          <w:color w:val="222222"/>
          <w:shd w:val="clear" w:color="auto" w:fill="FFFFFF"/>
        </w:rPr>
        <w:t xml:space="preserve">to consider ways in which </w:t>
      </w:r>
      <w:r w:rsidR="00AF2A4F" w:rsidRPr="00397F34">
        <w:rPr>
          <w:rFonts w:ascii="Arial" w:hAnsi="Arial" w:cs="Arial"/>
          <w:color w:val="222222"/>
          <w:shd w:val="clear" w:color="auto" w:fill="FFFFFF"/>
        </w:rPr>
        <w:t xml:space="preserve">they </w:t>
      </w:r>
      <w:r w:rsidRPr="00397F34">
        <w:rPr>
          <w:rFonts w:ascii="Arial" w:hAnsi="Arial" w:cs="Arial"/>
          <w:color w:val="222222"/>
          <w:shd w:val="clear" w:color="auto" w:fill="FFFFFF"/>
        </w:rPr>
        <w:t xml:space="preserve">can incorporate positive wellbeing into </w:t>
      </w:r>
      <w:r w:rsidR="00AF2A4F" w:rsidRPr="00397F34">
        <w:rPr>
          <w:rFonts w:ascii="Arial" w:hAnsi="Arial" w:cs="Arial"/>
          <w:color w:val="222222"/>
          <w:shd w:val="clear" w:color="auto" w:fill="FFFFFF"/>
        </w:rPr>
        <w:t>the</w:t>
      </w:r>
      <w:r w:rsidRPr="00397F34">
        <w:rPr>
          <w:rFonts w:ascii="Arial" w:hAnsi="Arial" w:cs="Arial"/>
          <w:color w:val="222222"/>
          <w:shd w:val="clear" w:color="auto" w:fill="FFFFFF"/>
        </w:rPr>
        <w:t xml:space="preserve"> school eco-system and therefore promote positive mental health and overall attainment in </w:t>
      </w:r>
      <w:r w:rsidR="00AF2A4F" w:rsidRPr="00397F34">
        <w:rPr>
          <w:rFonts w:ascii="Arial" w:hAnsi="Arial" w:cs="Arial"/>
          <w:color w:val="222222"/>
          <w:shd w:val="clear" w:color="auto" w:fill="FFFFFF"/>
        </w:rPr>
        <w:t>their own</w:t>
      </w:r>
      <w:r w:rsidRPr="00397F34">
        <w:rPr>
          <w:rFonts w:ascii="Arial" w:hAnsi="Arial" w:cs="Arial"/>
          <w:color w:val="222222"/>
          <w:shd w:val="clear" w:color="auto" w:fill="FFFFFF"/>
        </w:rPr>
        <w:t xml:space="preserve"> classroom.</w:t>
      </w:r>
    </w:p>
    <w:p w14:paraId="641F688F" w14:textId="0A97F0EE" w:rsidR="00830E7A" w:rsidRPr="00397F34" w:rsidRDefault="00830E7A" w:rsidP="009F411D">
      <w:pPr>
        <w:spacing w:line="360" w:lineRule="auto"/>
        <w:rPr>
          <w:rFonts w:ascii="Arial" w:hAnsi="Arial" w:cs="Arial"/>
          <w:b/>
          <w:bCs/>
          <w:u w:val="single"/>
        </w:rPr>
      </w:pPr>
      <w:r w:rsidRPr="00397F34">
        <w:rPr>
          <w:rFonts w:ascii="Arial" w:hAnsi="Arial" w:cs="Arial"/>
          <w:b/>
          <w:bCs/>
          <w:u w:val="single"/>
        </w:rPr>
        <w:t>Reflection/ Evaluation &amp; Next Steps</w:t>
      </w:r>
    </w:p>
    <w:p w14:paraId="2315BE40" w14:textId="2D82BA65" w:rsidR="00830E7A" w:rsidRPr="00397F34" w:rsidRDefault="00BE48DC" w:rsidP="009F411D">
      <w:pPr>
        <w:spacing w:line="360" w:lineRule="auto"/>
        <w:rPr>
          <w:rFonts w:ascii="Arial" w:hAnsi="Arial" w:cs="Arial"/>
        </w:rPr>
      </w:pPr>
      <w:r w:rsidRPr="00397F34">
        <w:rPr>
          <w:rFonts w:ascii="Arial" w:hAnsi="Arial" w:cs="Arial"/>
        </w:rPr>
        <w:t xml:space="preserve">The </w:t>
      </w:r>
      <w:r w:rsidR="003E0F6C" w:rsidRPr="00397F34">
        <w:rPr>
          <w:rFonts w:ascii="Arial" w:hAnsi="Arial" w:cs="Arial"/>
        </w:rPr>
        <w:t xml:space="preserve">main </w:t>
      </w:r>
      <w:r w:rsidRPr="00397F34">
        <w:rPr>
          <w:rFonts w:ascii="Arial" w:hAnsi="Arial" w:cs="Arial"/>
        </w:rPr>
        <w:t xml:space="preserve">purpose of </w:t>
      </w:r>
      <w:r w:rsidR="003E0F6C" w:rsidRPr="00397F34">
        <w:rPr>
          <w:rFonts w:ascii="Arial" w:hAnsi="Arial" w:cs="Arial"/>
        </w:rPr>
        <w:t xml:space="preserve">conducting this observation and subsequent literature review was to consider and reflect on own pedagogical practice and how it could ultimately be improved. A useful technique in considering </w:t>
      </w:r>
      <w:r w:rsidR="00DD18AA" w:rsidRPr="00397F34">
        <w:rPr>
          <w:rFonts w:ascii="Arial" w:hAnsi="Arial" w:cs="Arial"/>
        </w:rPr>
        <w:t>one’s</w:t>
      </w:r>
      <w:r w:rsidR="003E0F6C" w:rsidRPr="00397F34">
        <w:rPr>
          <w:rFonts w:ascii="Arial" w:hAnsi="Arial" w:cs="Arial"/>
        </w:rPr>
        <w:t xml:space="preserve"> own professional practice, is it view it through different lenses. </w:t>
      </w:r>
      <w:r w:rsidR="00B71D7A" w:rsidRPr="00397F34">
        <w:rPr>
          <w:rFonts w:ascii="Arial" w:hAnsi="Arial" w:cs="Arial"/>
        </w:rPr>
        <w:t>Brookfield</w:t>
      </w:r>
      <w:r w:rsidR="003E0F6C" w:rsidRPr="00397F34">
        <w:rPr>
          <w:rFonts w:ascii="Arial" w:hAnsi="Arial" w:cs="Arial"/>
        </w:rPr>
        <w:t xml:space="preserve"> suggests considering personal practice through four different lenses, ‘Our autobiography as a learner of practice’, ‘Our </w:t>
      </w:r>
      <w:proofErr w:type="gramStart"/>
      <w:r w:rsidR="003E0F6C" w:rsidRPr="00397F34">
        <w:rPr>
          <w:rFonts w:ascii="Arial" w:hAnsi="Arial" w:cs="Arial"/>
        </w:rPr>
        <w:t>learners</w:t>
      </w:r>
      <w:proofErr w:type="gramEnd"/>
      <w:r w:rsidR="003E0F6C" w:rsidRPr="00397F34">
        <w:rPr>
          <w:rFonts w:ascii="Arial" w:hAnsi="Arial" w:cs="Arial"/>
        </w:rPr>
        <w:t xml:space="preserve"> eyes</w:t>
      </w:r>
      <w:r w:rsidR="00DD18AA" w:rsidRPr="00397F34">
        <w:rPr>
          <w:rFonts w:ascii="Arial" w:hAnsi="Arial" w:cs="Arial"/>
        </w:rPr>
        <w:t>’</w:t>
      </w:r>
      <w:r w:rsidR="003E0F6C" w:rsidRPr="00397F34">
        <w:rPr>
          <w:rFonts w:ascii="Arial" w:hAnsi="Arial" w:cs="Arial"/>
        </w:rPr>
        <w:t xml:space="preserve">, </w:t>
      </w:r>
      <w:r w:rsidR="00DD18AA" w:rsidRPr="00397F34">
        <w:rPr>
          <w:rFonts w:ascii="Arial" w:hAnsi="Arial" w:cs="Arial"/>
        </w:rPr>
        <w:t>‘</w:t>
      </w:r>
      <w:r w:rsidR="003E0F6C" w:rsidRPr="00397F34">
        <w:rPr>
          <w:rFonts w:ascii="Arial" w:hAnsi="Arial" w:cs="Arial"/>
        </w:rPr>
        <w:t>Our colleagues experiences’ and ‘Theoretical Literature’ (Brookfield, 1998).</w:t>
      </w:r>
    </w:p>
    <w:p w14:paraId="331E0A55" w14:textId="1B72BDAE" w:rsidR="00B71D7A" w:rsidRPr="00397F34" w:rsidRDefault="00B71D7A" w:rsidP="009F411D">
      <w:pPr>
        <w:spacing w:line="360" w:lineRule="auto"/>
        <w:rPr>
          <w:rFonts w:ascii="Arial" w:hAnsi="Arial" w:cs="Arial"/>
        </w:rPr>
      </w:pPr>
      <w:r w:rsidRPr="00397F34">
        <w:rPr>
          <w:rFonts w:ascii="Arial" w:hAnsi="Arial" w:cs="Arial"/>
        </w:rPr>
        <w:t xml:space="preserve">It is important as a teacher to draw on </w:t>
      </w:r>
      <w:r w:rsidR="006E48B7" w:rsidRPr="00397F34">
        <w:rPr>
          <w:rFonts w:ascii="Arial" w:hAnsi="Arial" w:cs="Arial"/>
        </w:rPr>
        <w:t xml:space="preserve">the practitioner’s </w:t>
      </w:r>
      <w:r w:rsidRPr="00397F34">
        <w:rPr>
          <w:rFonts w:ascii="Arial" w:hAnsi="Arial" w:cs="Arial"/>
        </w:rPr>
        <w:t xml:space="preserve">own experiences of school and what </w:t>
      </w:r>
      <w:r w:rsidR="006E48B7" w:rsidRPr="00397F34">
        <w:rPr>
          <w:rFonts w:ascii="Arial" w:hAnsi="Arial" w:cs="Arial"/>
        </w:rPr>
        <w:t>they</w:t>
      </w:r>
      <w:r w:rsidRPr="00397F34">
        <w:rPr>
          <w:rFonts w:ascii="Arial" w:hAnsi="Arial" w:cs="Arial"/>
        </w:rPr>
        <w:t xml:space="preserve"> enjoyed or disliked when </w:t>
      </w:r>
      <w:r w:rsidR="006E48B7" w:rsidRPr="00397F34">
        <w:rPr>
          <w:rFonts w:ascii="Arial" w:hAnsi="Arial" w:cs="Arial"/>
        </w:rPr>
        <w:t>they</w:t>
      </w:r>
      <w:r w:rsidRPr="00397F34">
        <w:rPr>
          <w:rFonts w:ascii="Arial" w:hAnsi="Arial" w:cs="Arial"/>
        </w:rPr>
        <w:t xml:space="preserve"> were in school (Brookfield, 1998). In th</w:t>
      </w:r>
      <w:r w:rsidR="006E48B7" w:rsidRPr="00397F34">
        <w:rPr>
          <w:rFonts w:ascii="Arial" w:hAnsi="Arial" w:cs="Arial"/>
        </w:rPr>
        <w:t>is observed</w:t>
      </w:r>
      <w:r w:rsidRPr="00397F34">
        <w:rPr>
          <w:rFonts w:ascii="Arial" w:hAnsi="Arial" w:cs="Arial"/>
        </w:rPr>
        <w:t xml:space="preserve"> critical incident</w:t>
      </w:r>
      <w:r w:rsidR="006E48B7" w:rsidRPr="00397F34">
        <w:rPr>
          <w:rFonts w:ascii="Arial" w:hAnsi="Arial" w:cs="Arial"/>
        </w:rPr>
        <w:t xml:space="preserve">, </w:t>
      </w:r>
      <w:r w:rsidRPr="00397F34">
        <w:rPr>
          <w:rFonts w:ascii="Arial" w:hAnsi="Arial" w:cs="Arial"/>
        </w:rPr>
        <w:t>Teacher A may not have had any issues with pu</w:t>
      </w:r>
      <w:r w:rsidR="006E48B7" w:rsidRPr="00397F34">
        <w:rPr>
          <w:rFonts w:ascii="Arial" w:hAnsi="Arial" w:cs="Arial"/>
        </w:rPr>
        <w:t xml:space="preserve">blic </w:t>
      </w:r>
      <w:r w:rsidRPr="00397F34">
        <w:rPr>
          <w:rFonts w:ascii="Arial" w:hAnsi="Arial" w:cs="Arial"/>
        </w:rPr>
        <w:t xml:space="preserve">speaking when they were in school and therefore a task of this nature would not have fazed them at that age. </w:t>
      </w:r>
      <w:r w:rsidR="006E48B7" w:rsidRPr="00397F34">
        <w:rPr>
          <w:rFonts w:ascii="Arial" w:hAnsi="Arial" w:cs="Arial"/>
        </w:rPr>
        <w:t xml:space="preserve">From personal </w:t>
      </w:r>
      <w:r w:rsidRPr="00397F34">
        <w:rPr>
          <w:rFonts w:ascii="Arial" w:hAnsi="Arial" w:cs="Arial"/>
        </w:rPr>
        <w:t xml:space="preserve">reflections of being a </w:t>
      </w:r>
      <w:r w:rsidR="00A03B77" w:rsidRPr="00397F34">
        <w:rPr>
          <w:rFonts w:ascii="Arial" w:hAnsi="Arial" w:cs="Arial"/>
        </w:rPr>
        <w:t>student</w:t>
      </w:r>
      <w:r w:rsidRPr="00397F34">
        <w:rPr>
          <w:rFonts w:ascii="Arial" w:hAnsi="Arial" w:cs="Arial"/>
        </w:rPr>
        <w:t>, some classmates struggl</w:t>
      </w:r>
      <w:r w:rsidR="006E48B7" w:rsidRPr="00397F34">
        <w:rPr>
          <w:rFonts w:ascii="Arial" w:hAnsi="Arial" w:cs="Arial"/>
        </w:rPr>
        <w:t>ed</w:t>
      </w:r>
      <w:r w:rsidRPr="00397F34">
        <w:rPr>
          <w:rFonts w:ascii="Arial" w:hAnsi="Arial" w:cs="Arial"/>
        </w:rPr>
        <w:t xml:space="preserve"> with </w:t>
      </w:r>
      <w:r w:rsidR="006E48B7" w:rsidRPr="00397F34">
        <w:rPr>
          <w:rFonts w:ascii="Arial" w:hAnsi="Arial" w:cs="Arial"/>
        </w:rPr>
        <w:t xml:space="preserve">speaking aloud to </w:t>
      </w:r>
      <w:r w:rsidR="006E48B7" w:rsidRPr="00397F34">
        <w:rPr>
          <w:rFonts w:ascii="Arial" w:hAnsi="Arial" w:cs="Arial"/>
        </w:rPr>
        <w:lastRenderedPageBreak/>
        <w:t>the rest of the class</w:t>
      </w:r>
      <w:r w:rsidR="00A03B77" w:rsidRPr="00397F34">
        <w:rPr>
          <w:rFonts w:ascii="Arial" w:hAnsi="Arial" w:cs="Arial"/>
        </w:rPr>
        <w:t>,</w:t>
      </w:r>
      <w:r w:rsidRPr="00397F34">
        <w:rPr>
          <w:rFonts w:ascii="Arial" w:hAnsi="Arial" w:cs="Arial"/>
        </w:rPr>
        <w:t xml:space="preserve"> </w:t>
      </w:r>
      <w:r w:rsidR="006E48B7" w:rsidRPr="00397F34">
        <w:rPr>
          <w:rFonts w:ascii="Arial" w:hAnsi="Arial" w:cs="Arial"/>
        </w:rPr>
        <w:t>so from a personal perspective it is possible to</w:t>
      </w:r>
      <w:r w:rsidRPr="00397F34">
        <w:rPr>
          <w:rFonts w:ascii="Arial" w:hAnsi="Arial" w:cs="Arial"/>
        </w:rPr>
        <w:t xml:space="preserve"> empathise with how they would react in such a situation. It would be beneficial in</w:t>
      </w:r>
      <w:r w:rsidR="00A03B77" w:rsidRPr="00397F34">
        <w:rPr>
          <w:rFonts w:ascii="Arial" w:hAnsi="Arial" w:cs="Arial"/>
        </w:rPr>
        <w:t xml:space="preserve"> personal </w:t>
      </w:r>
      <w:r w:rsidRPr="00397F34">
        <w:rPr>
          <w:rFonts w:ascii="Arial" w:hAnsi="Arial" w:cs="Arial"/>
        </w:rPr>
        <w:t xml:space="preserve">practise to consider any experiences </w:t>
      </w:r>
      <w:r w:rsidR="00A03B77" w:rsidRPr="00397F34">
        <w:rPr>
          <w:rFonts w:ascii="Arial" w:hAnsi="Arial" w:cs="Arial"/>
        </w:rPr>
        <w:t>that the practitioner may have</w:t>
      </w:r>
      <w:r w:rsidRPr="00397F34">
        <w:rPr>
          <w:rFonts w:ascii="Arial" w:hAnsi="Arial" w:cs="Arial"/>
        </w:rPr>
        <w:t xml:space="preserve"> had with a similar task and how </w:t>
      </w:r>
      <w:r w:rsidR="00A03B77" w:rsidRPr="00397F34">
        <w:rPr>
          <w:rFonts w:ascii="Arial" w:hAnsi="Arial" w:cs="Arial"/>
        </w:rPr>
        <w:t xml:space="preserve">they </w:t>
      </w:r>
      <w:r w:rsidRPr="00397F34">
        <w:rPr>
          <w:rFonts w:ascii="Arial" w:hAnsi="Arial" w:cs="Arial"/>
        </w:rPr>
        <w:t xml:space="preserve">would respond to it at the same age as </w:t>
      </w:r>
      <w:r w:rsidR="00A03B77" w:rsidRPr="00397F34">
        <w:rPr>
          <w:rFonts w:ascii="Arial" w:hAnsi="Arial" w:cs="Arial"/>
        </w:rPr>
        <w:t>their</w:t>
      </w:r>
      <w:r w:rsidRPr="00397F34">
        <w:rPr>
          <w:rFonts w:ascii="Arial" w:hAnsi="Arial" w:cs="Arial"/>
        </w:rPr>
        <w:t xml:space="preserve"> students. If it is not a task that </w:t>
      </w:r>
      <w:r w:rsidR="00A03B77" w:rsidRPr="00397F34">
        <w:rPr>
          <w:rFonts w:ascii="Arial" w:hAnsi="Arial" w:cs="Arial"/>
        </w:rPr>
        <w:t xml:space="preserve">the practitioner </w:t>
      </w:r>
      <w:r w:rsidRPr="00397F34">
        <w:rPr>
          <w:rFonts w:ascii="Arial" w:hAnsi="Arial" w:cs="Arial"/>
        </w:rPr>
        <w:t xml:space="preserve">would have responded to at that age, then </w:t>
      </w:r>
      <w:r w:rsidR="00A03B77" w:rsidRPr="00397F34">
        <w:rPr>
          <w:rFonts w:ascii="Arial" w:hAnsi="Arial" w:cs="Arial"/>
        </w:rPr>
        <w:t xml:space="preserve">they </w:t>
      </w:r>
      <w:r w:rsidRPr="00397F34">
        <w:rPr>
          <w:rFonts w:ascii="Arial" w:hAnsi="Arial" w:cs="Arial"/>
        </w:rPr>
        <w:t xml:space="preserve">can </w:t>
      </w:r>
      <w:proofErr w:type="gramStart"/>
      <w:r w:rsidRPr="00397F34">
        <w:rPr>
          <w:rFonts w:ascii="Arial" w:hAnsi="Arial" w:cs="Arial"/>
        </w:rPr>
        <w:t>make an assumption</w:t>
      </w:r>
      <w:proofErr w:type="gramEnd"/>
      <w:r w:rsidRPr="00397F34">
        <w:rPr>
          <w:rFonts w:ascii="Arial" w:hAnsi="Arial" w:cs="Arial"/>
        </w:rPr>
        <w:t xml:space="preserve"> that it may not be beneficial for </w:t>
      </w:r>
      <w:r w:rsidR="00A03B77" w:rsidRPr="00397F34">
        <w:rPr>
          <w:rFonts w:ascii="Arial" w:hAnsi="Arial" w:cs="Arial"/>
        </w:rPr>
        <w:t>their own</w:t>
      </w:r>
      <w:r w:rsidRPr="00397F34">
        <w:rPr>
          <w:rFonts w:ascii="Arial" w:hAnsi="Arial" w:cs="Arial"/>
        </w:rPr>
        <w:t xml:space="preserve"> class.</w:t>
      </w:r>
    </w:p>
    <w:p w14:paraId="2A726F1A" w14:textId="4F637A68" w:rsidR="003E0F6C" w:rsidRPr="00397F34" w:rsidRDefault="003E0F6C" w:rsidP="009F411D">
      <w:pPr>
        <w:spacing w:line="360" w:lineRule="auto"/>
        <w:rPr>
          <w:rFonts w:ascii="Arial" w:hAnsi="Arial" w:cs="Arial"/>
        </w:rPr>
      </w:pPr>
      <w:r w:rsidRPr="00397F34">
        <w:rPr>
          <w:rFonts w:ascii="Arial" w:hAnsi="Arial" w:cs="Arial"/>
        </w:rPr>
        <w:t>In considering the critical incident through the lens of the learner, it is apparent that often events that would seem trivial to the practitioner can have a significant impact on the learner</w:t>
      </w:r>
      <w:r w:rsidR="00B71D7A" w:rsidRPr="00397F34">
        <w:rPr>
          <w:rFonts w:ascii="Arial" w:hAnsi="Arial" w:cs="Arial"/>
        </w:rPr>
        <w:t xml:space="preserve"> (Brookfield, 1998)</w:t>
      </w:r>
      <w:r w:rsidRPr="00397F34">
        <w:rPr>
          <w:rFonts w:ascii="Arial" w:hAnsi="Arial" w:cs="Arial"/>
        </w:rPr>
        <w:t>. In the described critical incident,</w:t>
      </w:r>
      <w:r w:rsidR="00B71D7A" w:rsidRPr="00397F34">
        <w:rPr>
          <w:rFonts w:ascii="Arial" w:hAnsi="Arial" w:cs="Arial"/>
        </w:rPr>
        <w:t xml:space="preserve"> Teacher A would likely view the incident as trivial, as a lack of public speaking skills is to be expected in that age group. Through the eyes of the learner though the event would have had a greater significance due to lack of experience is such situations. In</w:t>
      </w:r>
      <w:r w:rsidR="00A03B77" w:rsidRPr="00397F34">
        <w:rPr>
          <w:rFonts w:ascii="Arial" w:hAnsi="Arial" w:cs="Arial"/>
        </w:rPr>
        <w:t xml:space="preserve"> personal practice, a teacher</w:t>
      </w:r>
      <w:r w:rsidR="00B71D7A" w:rsidRPr="00397F34">
        <w:rPr>
          <w:rFonts w:ascii="Arial" w:hAnsi="Arial" w:cs="Arial"/>
        </w:rPr>
        <w:t xml:space="preserve"> would need to be very sensitive to the wider context and implications associated with asking a member of the class to speak in pu</w:t>
      </w:r>
      <w:r w:rsidR="00A03B77" w:rsidRPr="00397F34">
        <w:rPr>
          <w:rFonts w:ascii="Arial" w:hAnsi="Arial" w:cs="Arial"/>
        </w:rPr>
        <w:t>blic</w:t>
      </w:r>
      <w:r w:rsidR="00B71D7A" w:rsidRPr="00397F34">
        <w:rPr>
          <w:rFonts w:ascii="Arial" w:hAnsi="Arial" w:cs="Arial"/>
        </w:rPr>
        <w:t>, perhaps starting off with asking Pupil A to speak within a smaller group of their peers first and then progressing to larger groups each time.</w:t>
      </w:r>
    </w:p>
    <w:p w14:paraId="7671E7F1" w14:textId="442AFA6E" w:rsidR="00B71D7A" w:rsidRPr="00397F34" w:rsidRDefault="008F51BE" w:rsidP="009F411D">
      <w:pPr>
        <w:spacing w:line="360" w:lineRule="auto"/>
        <w:rPr>
          <w:rFonts w:ascii="Arial" w:hAnsi="Arial" w:cs="Arial"/>
        </w:rPr>
      </w:pPr>
      <w:r w:rsidRPr="00397F34">
        <w:rPr>
          <w:rFonts w:ascii="Arial" w:hAnsi="Arial" w:cs="Arial"/>
        </w:rPr>
        <w:t xml:space="preserve">It is important to discuss </w:t>
      </w:r>
      <w:r w:rsidR="00A03B77" w:rsidRPr="00397F34">
        <w:rPr>
          <w:rFonts w:ascii="Arial" w:hAnsi="Arial" w:cs="Arial"/>
        </w:rPr>
        <w:t xml:space="preserve">any </w:t>
      </w:r>
      <w:r w:rsidRPr="00397F34">
        <w:rPr>
          <w:rFonts w:ascii="Arial" w:hAnsi="Arial" w:cs="Arial"/>
        </w:rPr>
        <w:t xml:space="preserve">issues and your own practice with a colleague who may be able to provide a better insight into any problems that may arise. Sometimes we can become too wrapped up in </w:t>
      </w:r>
      <w:r w:rsidR="00A03B77" w:rsidRPr="00397F34">
        <w:rPr>
          <w:rFonts w:ascii="Arial" w:hAnsi="Arial" w:cs="Arial"/>
        </w:rPr>
        <w:t xml:space="preserve">personal </w:t>
      </w:r>
      <w:r w:rsidRPr="00397F34">
        <w:rPr>
          <w:rFonts w:ascii="Arial" w:hAnsi="Arial" w:cs="Arial"/>
        </w:rPr>
        <w:t xml:space="preserve">practise to see any flaws that could stem from it, it is useful to have a different perspective on the matter from someone in a similar situation (Brookfield’s, 1998). Considering the observed critical </w:t>
      </w:r>
      <w:proofErr w:type="gramStart"/>
      <w:r w:rsidRPr="00397F34">
        <w:rPr>
          <w:rFonts w:ascii="Arial" w:hAnsi="Arial" w:cs="Arial"/>
        </w:rPr>
        <w:t>incident</w:t>
      </w:r>
      <w:proofErr w:type="gramEnd"/>
      <w:r w:rsidRPr="00397F34">
        <w:rPr>
          <w:rFonts w:ascii="Arial" w:hAnsi="Arial" w:cs="Arial"/>
        </w:rPr>
        <w:t xml:space="preserve"> it may have been of use to Teacher A to discuss the pre-planned tasks for the lesson and discus them with another colleague who may have identified Pupil A’s aversion to public speaking. </w:t>
      </w:r>
      <w:r w:rsidR="00A03B77" w:rsidRPr="00397F34">
        <w:rPr>
          <w:rFonts w:ascii="Arial" w:hAnsi="Arial" w:cs="Arial"/>
        </w:rPr>
        <w:t>From a personal perspective, the practitioner</w:t>
      </w:r>
      <w:r w:rsidRPr="00397F34">
        <w:rPr>
          <w:rFonts w:ascii="Arial" w:hAnsi="Arial" w:cs="Arial"/>
        </w:rPr>
        <w:t xml:space="preserve"> need</w:t>
      </w:r>
      <w:r w:rsidR="00A03B77" w:rsidRPr="00397F34">
        <w:rPr>
          <w:rFonts w:ascii="Arial" w:hAnsi="Arial" w:cs="Arial"/>
        </w:rPr>
        <w:t>s</w:t>
      </w:r>
      <w:r w:rsidRPr="00397F34">
        <w:rPr>
          <w:rFonts w:ascii="Arial" w:hAnsi="Arial" w:cs="Arial"/>
        </w:rPr>
        <w:t xml:space="preserve"> to ensure that </w:t>
      </w:r>
      <w:r w:rsidR="00A03B77" w:rsidRPr="00397F34">
        <w:rPr>
          <w:rFonts w:ascii="Arial" w:hAnsi="Arial" w:cs="Arial"/>
        </w:rPr>
        <w:t>they</w:t>
      </w:r>
      <w:r w:rsidRPr="00397F34">
        <w:rPr>
          <w:rFonts w:ascii="Arial" w:hAnsi="Arial" w:cs="Arial"/>
        </w:rPr>
        <w:t xml:space="preserve"> discuss any tasks and lesson plans with colleagues who can inform </w:t>
      </w:r>
      <w:r w:rsidR="006F57C5" w:rsidRPr="00397F34">
        <w:rPr>
          <w:rFonts w:ascii="Arial" w:hAnsi="Arial" w:cs="Arial"/>
        </w:rPr>
        <w:t>the practitioners</w:t>
      </w:r>
      <w:r w:rsidRPr="00397F34">
        <w:rPr>
          <w:rFonts w:ascii="Arial" w:hAnsi="Arial" w:cs="Arial"/>
        </w:rPr>
        <w:t xml:space="preserve"> about any concerns or changes </w:t>
      </w:r>
      <w:r w:rsidR="006F57C5" w:rsidRPr="00397F34">
        <w:rPr>
          <w:rFonts w:ascii="Arial" w:hAnsi="Arial" w:cs="Arial"/>
        </w:rPr>
        <w:t>they</w:t>
      </w:r>
      <w:r w:rsidRPr="00397F34">
        <w:rPr>
          <w:rFonts w:ascii="Arial" w:hAnsi="Arial" w:cs="Arial"/>
        </w:rPr>
        <w:t xml:space="preserve"> could make to </w:t>
      </w:r>
      <w:r w:rsidR="006F57C5" w:rsidRPr="00397F34">
        <w:rPr>
          <w:rFonts w:ascii="Arial" w:hAnsi="Arial" w:cs="Arial"/>
        </w:rPr>
        <w:t>the</w:t>
      </w:r>
      <w:r w:rsidRPr="00397F34">
        <w:rPr>
          <w:rFonts w:ascii="Arial" w:hAnsi="Arial" w:cs="Arial"/>
        </w:rPr>
        <w:t xml:space="preserve"> lessons to avert any potential issues.</w:t>
      </w:r>
    </w:p>
    <w:p w14:paraId="5EA150B5" w14:textId="7D4F867E" w:rsidR="004A791C" w:rsidRDefault="008F51BE" w:rsidP="009F411D">
      <w:pPr>
        <w:spacing w:line="360" w:lineRule="auto"/>
        <w:rPr>
          <w:rFonts w:ascii="Arial" w:hAnsi="Arial" w:cs="Arial"/>
        </w:rPr>
      </w:pPr>
      <w:r w:rsidRPr="00397F34">
        <w:rPr>
          <w:rFonts w:ascii="Arial" w:hAnsi="Arial" w:cs="Arial"/>
        </w:rPr>
        <w:t>Studying theory can help</w:t>
      </w:r>
      <w:r w:rsidR="00070769" w:rsidRPr="00397F34">
        <w:rPr>
          <w:rFonts w:ascii="Arial" w:hAnsi="Arial" w:cs="Arial"/>
        </w:rPr>
        <w:t xml:space="preserve"> to</w:t>
      </w:r>
      <w:r w:rsidRPr="00397F34">
        <w:rPr>
          <w:rFonts w:ascii="Arial" w:hAnsi="Arial" w:cs="Arial"/>
        </w:rPr>
        <w:t xml:space="preserve"> better contextualise how </w:t>
      </w:r>
      <w:r w:rsidR="00070769" w:rsidRPr="00397F34">
        <w:rPr>
          <w:rFonts w:ascii="Arial" w:hAnsi="Arial" w:cs="Arial"/>
        </w:rPr>
        <w:t>a teacher</w:t>
      </w:r>
      <w:r w:rsidRPr="00397F34">
        <w:rPr>
          <w:rFonts w:ascii="Arial" w:hAnsi="Arial" w:cs="Arial"/>
        </w:rPr>
        <w:t xml:space="preserve"> perform</w:t>
      </w:r>
      <w:r w:rsidR="00070769" w:rsidRPr="00397F34">
        <w:rPr>
          <w:rFonts w:ascii="Arial" w:hAnsi="Arial" w:cs="Arial"/>
        </w:rPr>
        <w:t>s</w:t>
      </w:r>
      <w:r w:rsidRPr="00397F34">
        <w:rPr>
          <w:rFonts w:ascii="Arial" w:hAnsi="Arial" w:cs="Arial"/>
        </w:rPr>
        <w:t xml:space="preserve"> in </w:t>
      </w:r>
      <w:r w:rsidR="00070769" w:rsidRPr="00397F34">
        <w:rPr>
          <w:rFonts w:ascii="Arial" w:hAnsi="Arial" w:cs="Arial"/>
        </w:rPr>
        <w:t>their</w:t>
      </w:r>
      <w:r w:rsidRPr="00397F34">
        <w:rPr>
          <w:rFonts w:ascii="Arial" w:hAnsi="Arial" w:cs="Arial"/>
        </w:rPr>
        <w:t xml:space="preserve"> profession and prov</w:t>
      </w:r>
      <w:r w:rsidR="00070769" w:rsidRPr="00397F34">
        <w:rPr>
          <w:rFonts w:ascii="Arial" w:hAnsi="Arial" w:cs="Arial"/>
        </w:rPr>
        <w:t>ide</w:t>
      </w:r>
      <w:r w:rsidRPr="00397F34">
        <w:rPr>
          <w:rFonts w:ascii="Arial" w:hAnsi="Arial" w:cs="Arial"/>
        </w:rPr>
        <w:t xml:space="preserve"> a lens through which to critically asses any changes or new ideas that </w:t>
      </w:r>
      <w:r w:rsidR="00070769" w:rsidRPr="00397F34">
        <w:rPr>
          <w:rFonts w:ascii="Arial" w:hAnsi="Arial" w:cs="Arial"/>
        </w:rPr>
        <w:t>they</w:t>
      </w:r>
      <w:r w:rsidRPr="00397F34">
        <w:rPr>
          <w:rFonts w:ascii="Arial" w:hAnsi="Arial" w:cs="Arial"/>
        </w:rPr>
        <w:t xml:space="preserve"> can implement into </w:t>
      </w:r>
      <w:r w:rsidR="00070769" w:rsidRPr="00397F34">
        <w:rPr>
          <w:rFonts w:ascii="Arial" w:hAnsi="Arial" w:cs="Arial"/>
        </w:rPr>
        <w:t>their</w:t>
      </w:r>
      <w:r w:rsidRPr="00397F34">
        <w:rPr>
          <w:rFonts w:ascii="Arial" w:hAnsi="Arial" w:cs="Arial"/>
        </w:rPr>
        <w:t xml:space="preserve"> own practice (Brookfield, 1998). </w:t>
      </w:r>
      <w:r w:rsidR="00070769" w:rsidRPr="00397F34">
        <w:rPr>
          <w:rFonts w:ascii="Arial" w:hAnsi="Arial" w:cs="Arial"/>
        </w:rPr>
        <w:t xml:space="preserve">The </w:t>
      </w:r>
      <w:r w:rsidRPr="00397F34">
        <w:rPr>
          <w:rFonts w:ascii="Arial" w:hAnsi="Arial" w:cs="Arial"/>
        </w:rPr>
        <w:t>literature review</w:t>
      </w:r>
      <w:r w:rsidR="00070769" w:rsidRPr="00397F34">
        <w:rPr>
          <w:rFonts w:ascii="Arial" w:hAnsi="Arial" w:cs="Arial"/>
        </w:rPr>
        <w:t xml:space="preserve">, </w:t>
      </w:r>
      <w:r w:rsidRPr="00397F34">
        <w:rPr>
          <w:rFonts w:ascii="Arial" w:hAnsi="Arial" w:cs="Arial"/>
        </w:rPr>
        <w:t>conducted</w:t>
      </w:r>
      <w:r w:rsidR="00070769" w:rsidRPr="00397F34">
        <w:rPr>
          <w:rFonts w:ascii="Arial" w:hAnsi="Arial" w:cs="Arial"/>
        </w:rPr>
        <w:t xml:space="preserve"> with the purpose of</w:t>
      </w:r>
      <w:r w:rsidRPr="00397F34">
        <w:rPr>
          <w:rFonts w:ascii="Arial" w:hAnsi="Arial" w:cs="Arial"/>
        </w:rPr>
        <w:t xml:space="preserve"> further explor</w:t>
      </w:r>
      <w:r w:rsidR="00070769" w:rsidRPr="00397F34">
        <w:rPr>
          <w:rFonts w:ascii="Arial" w:hAnsi="Arial" w:cs="Arial"/>
        </w:rPr>
        <w:t>ing</w:t>
      </w:r>
      <w:r w:rsidRPr="00397F34">
        <w:rPr>
          <w:rFonts w:ascii="Arial" w:hAnsi="Arial" w:cs="Arial"/>
        </w:rPr>
        <w:t xml:space="preserve"> </w:t>
      </w:r>
      <w:r w:rsidR="007B0FDC" w:rsidRPr="00397F34">
        <w:rPr>
          <w:rFonts w:ascii="Arial" w:hAnsi="Arial" w:cs="Arial"/>
        </w:rPr>
        <w:t>the observed critical incident</w:t>
      </w:r>
      <w:r w:rsidR="00070769" w:rsidRPr="00397F34">
        <w:rPr>
          <w:rFonts w:ascii="Arial" w:hAnsi="Arial" w:cs="Arial"/>
        </w:rPr>
        <w:t xml:space="preserve">, has led to the </w:t>
      </w:r>
      <w:r w:rsidR="007B0FDC" w:rsidRPr="00397F34">
        <w:rPr>
          <w:rFonts w:ascii="Arial" w:hAnsi="Arial" w:cs="Arial"/>
        </w:rPr>
        <w:t>discover</w:t>
      </w:r>
      <w:r w:rsidR="00070769" w:rsidRPr="00397F34">
        <w:rPr>
          <w:rFonts w:ascii="Arial" w:hAnsi="Arial" w:cs="Arial"/>
        </w:rPr>
        <w:t>y of</w:t>
      </w:r>
      <w:r w:rsidR="007B0FDC" w:rsidRPr="00397F34">
        <w:rPr>
          <w:rFonts w:ascii="Arial" w:hAnsi="Arial" w:cs="Arial"/>
        </w:rPr>
        <w:t xml:space="preserve"> more theory to use as a lens in which to view</w:t>
      </w:r>
      <w:r w:rsidR="00070769" w:rsidRPr="00397F34">
        <w:rPr>
          <w:rFonts w:ascii="Arial" w:hAnsi="Arial" w:cs="Arial"/>
        </w:rPr>
        <w:t xml:space="preserve"> personal</w:t>
      </w:r>
      <w:r w:rsidR="007B0FDC" w:rsidRPr="00397F34">
        <w:rPr>
          <w:rFonts w:ascii="Arial" w:hAnsi="Arial" w:cs="Arial"/>
        </w:rPr>
        <w:t xml:space="preserve"> practice. Particularly the ECO-system approach to wellbeing within the school environment (Bronfenbrenner, 1979). In</w:t>
      </w:r>
      <w:r w:rsidR="00070769" w:rsidRPr="00397F34">
        <w:rPr>
          <w:rFonts w:ascii="Arial" w:hAnsi="Arial" w:cs="Arial"/>
        </w:rPr>
        <w:t xml:space="preserve"> </w:t>
      </w:r>
      <w:r w:rsidR="007B0FDC" w:rsidRPr="00397F34">
        <w:rPr>
          <w:rFonts w:ascii="Arial" w:hAnsi="Arial" w:cs="Arial"/>
        </w:rPr>
        <w:t xml:space="preserve">future practice </w:t>
      </w:r>
      <w:r w:rsidR="00070769" w:rsidRPr="00397F34">
        <w:rPr>
          <w:rFonts w:ascii="Arial" w:hAnsi="Arial" w:cs="Arial"/>
        </w:rPr>
        <w:t>the practitioner</w:t>
      </w:r>
      <w:r w:rsidR="007B0FDC" w:rsidRPr="00397F34">
        <w:rPr>
          <w:rFonts w:ascii="Arial" w:hAnsi="Arial" w:cs="Arial"/>
        </w:rPr>
        <w:t xml:space="preserve"> must endeavour to read and discover theoretical research and use it to aid </w:t>
      </w:r>
      <w:r w:rsidR="00070769" w:rsidRPr="00397F34">
        <w:rPr>
          <w:rFonts w:ascii="Arial" w:hAnsi="Arial" w:cs="Arial"/>
        </w:rPr>
        <w:t xml:space="preserve">personal </w:t>
      </w:r>
      <w:r w:rsidR="007B0FDC" w:rsidRPr="00397F34">
        <w:rPr>
          <w:rFonts w:ascii="Arial" w:hAnsi="Arial" w:cs="Arial"/>
        </w:rPr>
        <w:t>research.</w:t>
      </w:r>
    </w:p>
    <w:p w14:paraId="6EE7887B" w14:textId="436BC880" w:rsidR="00FE191B" w:rsidRDefault="00FE191B" w:rsidP="009F411D">
      <w:pPr>
        <w:spacing w:line="360" w:lineRule="auto"/>
        <w:rPr>
          <w:rFonts w:ascii="Arial" w:hAnsi="Arial" w:cs="Arial"/>
        </w:rPr>
      </w:pPr>
    </w:p>
    <w:p w14:paraId="18F7AD0B" w14:textId="77777777" w:rsidR="00FE191B" w:rsidRPr="00397F34" w:rsidRDefault="00FE191B" w:rsidP="009F411D">
      <w:pPr>
        <w:spacing w:line="360" w:lineRule="auto"/>
        <w:rPr>
          <w:rFonts w:ascii="Arial" w:hAnsi="Arial" w:cs="Arial"/>
        </w:rPr>
      </w:pPr>
    </w:p>
    <w:p w14:paraId="1FD19C00" w14:textId="1B7FD075" w:rsidR="00830E7A" w:rsidRPr="00397F34" w:rsidRDefault="00830E7A" w:rsidP="009F411D">
      <w:pPr>
        <w:spacing w:line="360" w:lineRule="auto"/>
        <w:rPr>
          <w:rFonts w:ascii="Arial" w:hAnsi="Arial" w:cs="Arial"/>
          <w:b/>
          <w:bCs/>
          <w:u w:val="single"/>
        </w:rPr>
      </w:pPr>
      <w:r w:rsidRPr="00397F34">
        <w:rPr>
          <w:rFonts w:ascii="Arial" w:hAnsi="Arial" w:cs="Arial"/>
          <w:b/>
          <w:bCs/>
          <w:u w:val="single"/>
        </w:rPr>
        <w:lastRenderedPageBreak/>
        <w:t>Conclusion</w:t>
      </w:r>
    </w:p>
    <w:p w14:paraId="5DDB1FFC" w14:textId="3005D696" w:rsidR="00830E7A" w:rsidRPr="00397F34" w:rsidRDefault="00A0015A" w:rsidP="009F411D">
      <w:pPr>
        <w:spacing w:line="360" w:lineRule="auto"/>
        <w:rPr>
          <w:rFonts w:ascii="Arial" w:hAnsi="Arial" w:cs="Arial"/>
        </w:rPr>
      </w:pPr>
      <w:r w:rsidRPr="00397F34">
        <w:rPr>
          <w:rFonts w:ascii="Arial" w:hAnsi="Arial" w:cs="Arial"/>
        </w:rPr>
        <w:t xml:space="preserve">In conclusion, </w:t>
      </w:r>
      <w:r w:rsidR="00070769" w:rsidRPr="00397F34">
        <w:rPr>
          <w:rFonts w:ascii="Arial" w:hAnsi="Arial" w:cs="Arial"/>
        </w:rPr>
        <w:t>the a</w:t>
      </w:r>
      <w:r w:rsidRPr="00397F34">
        <w:rPr>
          <w:rFonts w:ascii="Arial" w:hAnsi="Arial" w:cs="Arial"/>
        </w:rPr>
        <w:t xml:space="preserve">pproach to conducting professional educational research through the method of </w:t>
      </w:r>
      <w:r w:rsidR="00070769" w:rsidRPr="00397F34">
        <w:rPr>
          <w:rFonts w:ascii="Arial" w:hAnsi="Arial" w:cs="Arial"/>
        </w:rPr>
        <w:t xml:space="preserve">a </w:t>
      </w:r>
      <w:r w:rsidRPr="00397F34">
        <w:rPr>
          <w:rFonts w:ascii="Arial" w:hAnsi="Arial" w:cs="Arial"/>
        </w:rPr>
        <w:t>class observation of a critical incident has been beneficial to overall</w:t>
      </w:r>
      <w:r w:rsidR="00070769" w:rsidRPr="00397F34">
        <w:rPr>
          <w:rFonts w:ascii="Arial" w:hAnsi="Arial" w:cs="Arial"/>
        </w:rPr>
        <w:t xml:space="preserve"> personal</w:t>
      </w:r>
      <w:r w:rsidRPr="00397F34">
        <w:rPr>
          <w:rFonts w:ascii="Arial" w:hAnsi="Arial" w:cs="Arial"/>
        </w:rPr>
        <w:t xml:space="preserve"> development as a practitioner. There are five key areas in which a professional practitioner in education must strive implement in their practi</w:t>
      </w:r>
      <w:r w:rsidR="004C35FE" w:rsidRPr="00397F34">
        <w:rPr>
          <w:rFonts w:ascii="Arial" w:hAnsi="Arial" w:cs="Arial"/>
        </w:rPr>
        <w:t>ce</w:t>
      </w:r>
      <w:r w:rsidRPr="00397F34">
        <w:rPr>
          <w:rFonts w:ascii="Arial" w:hAnsi="Arial" w:cs="Arial"/>
        </w:rPr>
        <w:t xml:space="preserve">, they are: Pedagogy, Collaboration, Leadership, Innovation and Professional Learning (Welsh Government, 2018). </w:t>
      </w:r>
      <w:r w:rsidR="00070769" w:rsidRPr="00397F34">
        <w:rPr>
          <w:rFonts w:ascii="Arial" w:hAnsi="Arial" w:cs="Arial"/>
        </w:rPr>
        <w:t>T</w:t>
      </w:r>
      <w:r w:rsidR="004C35FE" w:rsidRPr="00397F34">
        <w:rPr>
          <w:rFonts w:ascii="Arial" w:hAnsi="Arial" w:cs="Arial"/>
        </w:rPr>
        <w:t xml:space="preserve">his piece of educational research has </w:t>
      </w:r>
      <w:r w:rsidR="00070769" w:rsidRPr="00397F34">
        <w:rPr>
          <w:rFonts w:ascii="Arial" w:hAnsi="Arial" w:cs="Arial"/>
        </w:rPr>
        <w:t>provided a base on which</w:t>
      </w:r>
      <w:r w:rsidR="004C35FE" w:rsidRPr="00397F34">
        <w:rPr>
          <w:rFonts w:ascii="Arial" w:hAnsi="Arial" w:cs="Arial"/>
        </w:rPr>
        <w:t xml:space="preserve"> to improve on the five principals listed above.</w:t>
      </w:r>
    </w:p>
    <w:p w14:paraId="3CBE2748" w14:textId="7F94CB11" w:rsidR="004C35FE" w:rsidRPr="00397F34" w:rsidRDefault="004C35FE" w:rsidP="009F411D">
      <w:pPr>
        <w:spacing w:line="360" w:lineRule="auto"/>
        <w:rPr>
          <w:rFonts w:ascii="Arial" w:hAnsi="Arial" w:cs="Arial"/>
        </w:rPr>
      </w:pPr>
      <w:r w:rsidRPr="00397F34">
        <w:rPr>
          <w:rFonts w:ascii="Arial" w:hAnsi="Arial" w:cs="Arial"/>
        </w:rPr>
        <w:t xml:space="preserve">The research has allowed </w:t>
      </w:r>
      <w:r w:rsidR="00070769" w:rsidRPr="00397F34">
        <w:rPr>
          <w:rFonts w:ascii="Arial" w:hAnsi="Arial" w:cs="Arial"/>
        </w:rPr>
        <w:t>for greater reflection on personal</w:t>
      </w:r>
      <w:r w:rsidRPr="00397F34">
        <w:rPr>
          <w:rFonts w:ascii="Arial" w:hAnsi="Arial" w:cs="Arial"/>
        </w:rPr>
        <w:t xml:space="preserve"> pedagogy and conside</w:t>
      </w:r>
      <w:r w:rsidR="00070769" w:rsidRPr="00397F34">
        <w:rPr>
          <w:rFonts w:ascii="Arial" w:hAnsi="Arial" w:cs="Arial"/>
        </w:rPr>
        <w:t>ration of</w:t>
      </w:r>
      <w:r w:rsidRPr="00397F34">
        <w:rPr>
          <w:rFonts w:ascii="Arial" w:hAnsi="Arial" w:cs="Arial"/>
        </w:rPr>
        <w:t xml:space="preserve"> different elements of professional practice </w:t>
      </w:r>
      <w:r w:rsidR="00070769" w:rsidRPr="00397F34">
        <w:rPr>
          <w:rFonts w:ascii="Arial" w:hAnsi="Arial" w:cs="Arial"/>
        </w:rPr>
        <w:t>that can</w:t>
      </w:r>
      <w:r w:rsidRPr="00397F34">
        <w:rPr>
          <w:rFonts w:ascii="Arial" w:hAnsi="Arial" w:cs="Arial"/>
        </w:rPr>
        <w:t xml:space="preserve"> incorporate</w:t>
      </w:r>
      <w:r w:rsidR="00070769" w:rsidRPr="00397F34">
        <w:rPr>
          <w:rFonts w:ascii="Arial" w:hAnsi="Arial" w:cs="Arial"/>
        </w:rPr>
        <w:t>d</w:t>
      </w:r>
      <w:r w:rsidRPr="00397F34">
        <w:rPr>
          <w:rFonts w:ascii="Arial" w:hAnsi="Arial" w:cs="Arial"/>
        </w:rPr>
        <w:t xml:space="preserve"> into</w:t>
      </w:r>
      <w:r w:rsidR="00070769" w:rsidRPr="00397F34">
        <w:rPr>
          <w:rFonts w:ascii="Arial" w:hAnsi="Arial" w:cs="Arial"/>
        </w:rPr>
        <w:t xml:space="preserve"> the </w:t>
      </w:r>
      <w:r w:rsidRPr="00397F34">
        <w:rPr>
          <w:rFonts w:ascii="Arial" w:hAnsi="Arial" w:cs="Arial"/>
        </w:rPr>
        <w:t xml:space="preserve">classroom. Observing other professionals within an educational environment has allowed </w:t>
      </w:r>
      <w:r w:rsidR="00070769" w:rsidRPr="00397F34">
        <w:rPr>
          <w:rFonts w:ascii="Arial" w:hAnsi="Arial" w:cs="Arial"/>
        </w:rPr>
        <w:t>for greater</w:t>
      </w:r>
      <w:r w:rsidRPr="00397F34">
        <w:rPr>
          <w:rFonts w:ascii="Arial" w:hAnsi="Arial" w:cs="Arial"/>
        </w:rPr>
        <w:t xml:space="preserve"> reflect</w:t>
      </w:r>
      <w:r w:rsidR="00070769" w:rsidRPr="00397F34">
        <w:rPr>
          <w:rFonts w:ascii="Arial" w:hAnsi="Arial" w:cs="Arial"/>
        </w:rPr>
        <w:t>ion on</w:t>
      </w:r>
      <w:r w:rsidRPr="00397F34">
        <w:rPr>
          <w:rFonts w:ascii="Arial" w:hAnsi="Arial" w:cs="Arial"/>
        </w:rPr>
        <w:t xml:space="preserve"> </w:t>
      </w:r>
      <w:r w:rsidR="00070769" w:rsidRPr="00397F34">
        <w:rPr>
          <w:rFonts w:ascii="Arial" w:hAnsi="Arial" w:cs="Arial"/>
        </w:rPr>
        <w:t xml:space="preserve">methods </w:t>
      </w:r>
      <w:r w:rsidRPr="00397F34">
        <w:rPr>
          <w:rFonts w:ascii="Arial" w:hAnsi="Arial" w:cs="Arial"/>
        </w:rPr>
        <w:t xml:space="preserve">of teaching and the positive elements </w:t>
      </w:r>
      <w:r w:rsidR="00070769" w:rsidRPr="00397F34">
        <w:rPr>
          <w:rFonts w:ascii="Arial" w:hAnsi="Arial" w:cs="Arial"/>
        </w:rPr>
        <w:t xml:space="preserve">that can be taken </w:t>
      </w:r>
      <w:r w:rsidRPr="00397F34">
        <w:rPr>
          <w:rFonts w:ascii="Arial" w:hAnsi="Arial" w:cs="Arial"/>
        </w:rPr>
        <w:t xml:space="preserve">from </w:t>
      </w:r>
      <w:r w:rsidR="00070769" w:rsidRPr="00397F34">
        <w:rPr>
          <w:rFonts w:ascii="Arial" w:hAnsi="Arial" w:cs="Arial"/>
        </w:rPr>
        <w:t>different</w:t>
      </w:r>
      <w:r w:rsidRPr="00397F34">
        <w:rPr>
          <w:rFonts w:ascii="Arial" w:hAnsi="Arial" w:cs="Arial"/>
        </w:rPr>
        <w:t xml:space="preserve"> style</w:t>
      </w:r>
      <w:r w:rsidR="00070769" w:rsidRPr="00397F34">
        <w:rPr>
          <w:rFonts w:ascii="Arial" w:hAnsi="Arial" w:cs="Arial"/>
        </w:rPr>
        <w:t>s</w:t>
      </w:r>
      <w:r w:rsidRPr="00397F34">
        <w:rPr>
          <w:rFonts w:ascii="Arial" w:hAnsi="Arial" w:cs="Arial"/>
        </w:rPr>
        <w:t xml:space="preserve"> of teaching.</w:t>
      </w:r>
    </w:p>
    <w:p w14:paraId="5496FD09" w14:textId="2C215FF4" w:rsidR="004C35FE" w:rsidRPr="00397F34" w:rsidRDefault="004C35FE" w:rsidP="009F411D">
      <w:pPr>
        <w:spacing w:line="360" w:lineRule="auto"/>
        <w:rPr>
          <w:rFonts w:ascii="Arial" w:hAnsi="Arial" w:cs="Arial"/>
        </w:rPr>
      </w:pPr>
      <w:r w:rsidRPr="00397F34">
        <w:rPr>
          <w:rFonts w:ascii="Arial" w:hAnsi="Arial" w:cs="Arial"/>
        </w:rPr>
        <w:t>The research allowed</w:t>
      </w:r>
      <w:r w:rsidR="00070769" w:rsidRPr="00397F34">
        <w:rPr>
          <w:rFonts w:ascii="Arial" w:hAnsi="Arial" w:cs="Arial"/>
        </w:rPr>
        <w:t xml:space="preserve"> for</w:t>
      </w:r>
      <w:r w:rsidRPr="00397F34">
        <w:rPr>
          <w:rFonts w:ascii="Arial" w:hAnsi="Arial" w:cs="Arial"/>
        </w:rPr>
        <w:t xml:space="preserve"> collaborat</w:t>
      </w:r>
      <w:r w:rsidR="00070769" w:rsidRPr="00397F34">
        <w:rPr>
          <w:rFonts w:ascii="Arial" w:hAnsi="Arial" w:cs="Arial"/>
        </w:rPr>
        <w:t>ion</w:t>
      </w:r>
      <w:r w:rsidRPr="00397F34">
        <w:rPr>
          <w:rFonts w:ascii="Arial" w:hAnsi="Arial" w:cs="Arial"/>
        </w:rPr>
        <w:t xml:space="preserve"> with members of </w:t>
      </w:r>
      <w:r w:rsidR="00FE191B">
        <w:rPr>
          <w:rFonts w:ascii="Arial" w:hAnsi="Arial" w:cs="Arial"/>
        </w:rPr>
        <w:t>school staff</w:t>
      </w:r>
      <w:r w:rsidRPr="00397F34">
        <w:rPr>
          <w:rFonts w:ascii="Arial" w:hAnsi="Arial" w:cs="Arial"/>
        </w:rPr>
        <w:t xml:space="preserve"> and peers to discuss ideas about what makes a critical incident and afterwards to reflect on how to extrapolate </w:t>
      </w:r>
      <w:r w:rsidR="00070769" w:rsidRPr="00397F34">
        <w:rPr>
          <w:rFonts w:ascii="Arial" w:hAnsi="Arial" w:cs="Arial"/>
        </w:rPr>
        <w:t>the</w:t>
      </w:r>
      <w:r w:rsidRPr="00397F34">
        <w:rPr>
          <w:rFonts w:ascii="Arial" w:hAnsi="Arial" w:cs="Arial"/>
        </w:rPr>
        <w:t xml:space="preserve"> </w:t>
      </w:r>
      <w:r w:rsidR="00AC1293" w:rsidRPr="00397F34">
        <w:rPr>
          <w:rFonts w:ascii="Arial" w:hAnsi="Arial" w:cs="Arial"/>
        </w:rPr>
        <w:t>research from</w:t>
      </w:r>
      <w:r w:rsidRPr="00397F34">
        <w:rPr>
          <w:rFonts w:ascii="Arial" w:hAnsi="Arial" w:cs="Arial"/>
        </w:rPr>
        <w:t xml:space="preserve"> the observational stage.</w:t>
      </w:r>
    </w:p>
    <w:p w14:paraId="0FD7B155" w14:textId="32BE22C9" w:rsidR="004C35FE" w:rsidRPr="00397F34" w:rsidRDefault="00A96D06" w:rsidP="009F411D">
      <w:pPr>
        <w:spacing w:line="360" w:lineRule="auto"/>
        <w:rPr>
          <w:rFonts w:ascii="Arial" w:hAnsi="Arial" w:cs="Arial"/>
        </w:rPr>
      </w:pPr>
      <w:r w:rsidRPr="00397F34">
        <w:rPr>
          <w:rFonts w:ascii="Arial" w:hAnsi="Arial" w:cs="Arial"/>
        </w:rPr>
        <w:t>The observation allowed</w:t>
      </w:r>
      <w:r w:rsidR="00AC1293" w:rsidRPr="00397F34">
        <w:rPr>
          <w:rFonts w:ascii="Arial" w:hAnsi="Arial" w:cs="Arial"/>
        </w:rPr>
        <w:t xml:space="preserve"> for a greater appreciation</w:t>
      </w:r>
      <w:r w:rsidRPr="00397F34">
        <w:rPr>
          <w:rFonts w:ascii="Arial" w:hAnsi="Arial" w:cs="Arial"/>
        </w:rPr>
        <w:t xml:space="preserve"> </w:t>
      </w:r>
      <w:r w:rsidR="00AC1293" w:rsidRPr="00397F34">
        <w:rPr>
          <w:rFonts w:ascii="Arial" w:hAnsi="Arial" w:cs="Arial"/>
        </w:rPr>
        <w:t>of</w:t>
      </w:r>
      <w:r w:rsidRPr="00397F34">
        <w:rPr>
          <w:rFonts w:ascii="Arial" w:hAnsi="Arial" w:cs="Arial"/>
        </w:rPr>
        <w:t xml:space="preserve"> different leadership styles throughout the different lessons </w:t>
      </w:r>
      <w:r w:rsidR="00AC1293" w:rsidRPr="00397F34">
        <w:rPr>
          <w:rFonts w:ascii="Arial" w:hAnsi="Arial" w:cs="Arial"/>
        </w:rPr>
        <w:t>that were</w:t>
      </w:r>
      <w:r w:rsidRPr="00397F34">
        <w:rPr>
          <w:rFonts w:ascii="Arial" w:hAnsi="Arial" w:cs="Arial"/>
        </w:rPr>
        <w:t xml:space="preserve"> observed with different teachers. It allowe</w:t>
      </w:r>
      <w:r w:rsidR="00AC1293" w:rsidRPr="00397F34">
        <w:rPr>
          <w:rFonts w:ascii="Arial" w:hAnsi="Arial" w:cs="Arial"/>
        </w:rPr>
        <w:t xml:space="preserve">d for a </w:t>
      </w:r>
      <w:r w:rsidRPr="00397F34">
        <w:rPr>
          <w:rFonts w:ascii="Arial" w:hAnsi="Arial" w:cs="Arial"/>
        </w:rPr>
        <w:t xml:space="preserve">review </w:t>
      </w:r>
      <w:r w:rsidR="00AC1293" w:rsidRPr="00397F34">
        <w:rPr>
          <w:rFonts w:ascii="Arial" w:hAnsi="Arial" w:cs="Arial"/>
        </w:rPr>
        <w:t xml:space="preserve">of </w:t>
      </w:r>
      <w:r w:rsidRPr="00397F34">
        <w:rPr>
          <w:rFonts w:ascii="Arial" w:hAnsi="Arial" w:cs="Arial"/>
        </w:rPr>
        <w:t xml:space="preserve">what aspects </w:t>
      </w:r>
      <w:r w:rsidR="00AC1293" w:rsidRPr="00397F34">
        <w:rPr>
          <w:rFonts w:ascii="Arial" w:hAnsi="Arial" w:cs="Arial"/>
        </w:rPr>
        <w:t>could be</w:t>
      </w:r>
      <w:r w:rsidRPr="00397F34">
        <w:rPr>
          <w:rFonts w:ascii="Arial" w:hAnsi="Arial" w:cs="Arial"/>
        </w:rPr>
        <w:t xml:space="preserve"> use</w:t>
      </w:r>
      <w:r w:rsidR="00AC1293" w:rsidRPr="00397F34">
        <w:rPr>
          <w:rFonts w:ascii="Arial" w:hAnsi="Arial" w:cs="Arial"/>
        </w:rPr>
        <w:t>ful</w:t>
      </w:r>
      <w:r w:rsidRPr="00397F34">
        <w:rPr>
          <w:rFonts w:ascii="Arial" w:hAnsi="Arial" w:cs="Arial"/>
        </w:rPr>
        <w:t xml:space="preserve"> in</w:t>
      </w:r>
      <w:r w:rsidR="00AC1293" w:rsidRPr="00397F34">
        <w:rPr>
          <w:rFonts w:ascii="Arial" w:hAnsi="Arial" w:cs="Arial"/>
        </w:rPr>
        <w:t xml:space="preserve"> personal</w:t>
      </w:r>
      <w:r w:rsidRPr="00397F34">
        <w:rPr>
          <w:rFonts w:ascii="Arial" w:hAnsi="Arial" w:cs="Arial"/>
        </w:rPr>
        <w:t xml:space="preserve"> teaching </w:t>
      </w:r>
      <w:r w:rsidR="00AC1293" w:rsidRPr="00397F34">
        <w:rPr>
          <w:rFonts w:ascii="Arial" w:hAnsi="Arial" w:cs="Arial"/>
        </w:rPr>
        <w:t xml:space="preserve">practice </w:t>
      </w:r>
      <w:r w:rsidRPr="00397F34">
        <w:rPr>
          <w:rFonts w:ascii="Arial" w:hAnsi="Arial" w:cs="Arial"/>
        </w:rPr>
        <w:t xml:space="preserve">and </w:t>
      </w:r>
      <w:r w:rsidR="00AC1293" w:rsidRPr="00397F34">
        <w:rPr>
          <w:rFonts w:ascii="Arial" w:hAnsi="Arial" w:cs="Arial"/>
        </w:rPr>
        <w:t xml:space="preserve">the aspects or techniques that </w:t>
      </w:r>
      <w:r w:rsidRPr="00397F34">
        <w:rPr>
          <w:rFonts w:ascii="Arial" w:hAnsi="Arial" w:cs="Arial"/>
        </w:rPr>
        <w:t>would</w:t>
      </w:r>
      <w:r w:rsidR="00AC1293" w:rsidRPr="00397F34">
        <w:rPr>
          <w:rFonts w:ascii="Arial" w:hAnsi="Arial" w:cs="Arial"/>
        </w:rPr>
        <w:t xml:space="preserve"> not perhaps</w:t>
      </w:r>
      <w:r w:rsidRPr="00397F34">
        <w:rPr>
          <w:rFonts w:ascii="Arial" w:hAnsi="Arial" w:cs="Arial"/>
        </w:rPr>
        <w:t xml:space="preserve"> work</w:t>
      </w:r>
      <w:r w:rsidR="00AC1293" w:rsidRPr="00397F34">
        <w:rPr>
          <w:rFonts w:ascii="Arial" w:hAnsi="Arial" w:cs="Arial"/>
        </w:rPr>
        <w:t xml:space="preserve"> within different settings with different practitioners.</w:t>
      </w:r>
    </w:p>
    <w:p w14:paraId="36755F58" w14:textId="6CAB4F1D" w:rsidR="00A96D06" w:rsidRPr="00397F34" w:rsidRDefault="00A96D06" w:rsidP="009F411D">
      <w:pPr>
        <w:spacing w:line="360" w:lineRule="auto"/>
        <w:rPr>
          <w:rFonts w:ascii="Arial" w:hAnsi="Arial" w:cs="Arial"/>
        </w:rPr>
      </w:pPr>
      <w:r w:rsidRPr="00397F34">
        <w:rPr>
          <w:rFonts w:ascii="Arial" w:hAnsi="Arial" w:cs="Arial"/>
        </w:rPr>
        <w:t xml:space="preserve">Observing lessons in School A </w:t>
      </w:r>
      <w:r w:rsidR="00AC1293" w:rsidRPr="00397F34">
        <w:rPr>
          <w:rFonts w:ascii="Arial" w:hAnsi="Arial" w:cs="Arial"/>
        </w:rPr>
        <w:t xml:space="preserve">exposed </w:t>
      </w:r>
      <w:r w:rsidRPr="00397F34">
        <w:rPr>
          <w:rFonts w:ascii="Arial" w:hAnsi="Arial" w:cs="Arial"/>
        </w:rPr>
        <w:t xml:space="preserve">new elements of the curriculum that are </w:t>
      </w:r>
      <w:r w:rsidR="00AC1293" w:rsidRPr="00397F34">
        <w:rPr>
          <w:rFonts w:ascii="Arial" w:hAnsi="Arial" w:cs="Arial"/>
        </w:rPr>
        <w:t xml:space="preserve">being </w:t>
      </w:r>
      <w:r w:rsidRPr="00397F34">
        <w:rPr>
          <w:rFonts w:ascii="Arial" w:hAnsi="Arial" w:cs="Arial"/>
        </w:rPr>
        <w:t>incorporat</w:t>
      </w:r>
      <w:r w:rsidR="00AC1293" w:rsidRPr="00397F34">
        <w:rPr>
          <w:rFonts w:ascii="Arial" w:hAnsi="Arial" w:cs="Arial"/>
        </w:rPr>
        <w:t>ed</w:t>
      </w:r>
      <w:r w:rsidRPr="00397F34">
        <w:rPr>
          <w:rFonts w:ascii="Arial" w:hAnsi="Arial" w:cs="Arial"/>
        </w:rPr>
        <w:t xml:space="preserve"> into school in innovative ways, such as non-traditional lessons. It </w:t>
      </w:r>
      <w:r w:rsidR="00AC1293" w:rsidRPr="00397F34">
        <w:rPr>
          <w:rFonts w:ascii="Arial" w:hAnsi="Arial" w:cs="Arial"/>
        </w:rPr>
        <w:t xml:space="preserve">provided new </w:t>
      </w:r>
      <w:r w:rsidRPr="00397F34">
        <w:rPr>
          <w:rFonts w:ascii="Arial" w:hAnsi="Arial" w:cs="Arial"/>
        </w:rPr>
        <w:t xml:space="preserve">ideas on how </w:t>
      </w:r>
      <w:r w:rsidR="00AC1293" w:rsidRPr="00397F34">
        <w:rPr>
          <w:rFonts w:ascii="Arial" w:hAnsi="Arial" w:cs="Arial"/>
        </w:rPr>
        <w:t xml:space="preserve">a teacher </w:t>
      </w:r>
      <w:r w:rsidRPr="00397F34">
        <w:rPr>
          <w:rFonts w:ascii="Arial" w:hAnsi="Arial" w:cs="Arial"/>
        </w:rPr>
        <w:t xml:space="preserve">could incorporate different </w:t>
      </w:r>
      <w:r w:rsidR="00FE191B">
        <w:rPr>
          <w:rFonts w:ascii="Arial" w:hAnsi="Arial" w:cs="Arial"/>
        </w:rPr>
        <w:t>AOLE’s</w:t>
      </w:r>
      <w:r w:rsidRPr="00397F34">
        <w:rPr>
          <w:rFonts w:ascii="Arial" w:hAnsi="Arial" w:cs="Arial"/>
        </w:rPr>
        <w:t xml:space="preserve"> into </w:t>
      </w:r>
      <w:r w:rsidR="00AC1293" w:rsidRPr="00397F34">
        <w:rPr>
          <w:rFonts w:ascii="Arial" w:hAnsi="Arial" w:cs="Arial"/>
        </w:rPr>
        <w:t>their own</w:t>
      </w:r>
      <w:r w:rsidRPr="00397F34">
        <w:rPr>
          <w:rFonts w:ascii="Arial" w:hAnsi="Arial" w:cs="Arial"/>
        </w:rPr>
        <w:t xml:space="preserve"> lessons and therefore better adhere to the new curriculum for Wales.</w:t>
      </w:r>
    </w:p>
    <w:p w14:paraId="40C48243" w14:textId="1617DCAF" w:rsidR="00A96D06" w:rsidRDefault="00A96D06" w:rsidP="009F411D">
      <w:pPr>
        <w:spacing w:line="360" w:lineRule="auto"/>
        <w:rPr>
          <w:rFonts w:ascii="Arial" w:hAnsi="Arial" w:cs="Arial"/>
        </w:rPr>
      </w:pPr>
      <w:r w:rsidRPr="00397F34">
        <w:rPr>
          <w:rFonts w:ascii="Arial" w:hAnsi="Arial" w:cs="Arial"/>
        </w:rPr>
        <w:t xml:space="preserve">In respect to professional learning, the theoretical literature review </w:t>
      </w:r>
      <w:r w:rsidR="00AC1293" w:rsidRPr="00397F34">
        <w:rPr>
          <w:rFonts w:ascii="Arial" w:hAnsi="Arial" w:cs="Arial"/>
        </w:rPr>
        <w:t>that was</w:t>
      </w:r>
      <w:r w:rsidRPr="00397F34">
        <w:rPr>
          <w:rFonts w:ascii="Arial" w:hAnsi="Arial" w:cs="Arial"/>
        </w:rPr>
        <w:t xml:space="preserve"> conducted in conjunction with the observation uncover</w:t>
      </w:r>
      <w:r w:rsidR="00AC1293" w:rsidRPr="00397F34">
        <w:rPr>
          <w:rFonts w:ascii="Arial" w:hAnsi="Arial" w:cs="Arial"/>
        </w:rPr>
        <w:t>ed</w:t>
      </w:r>
      <w:r w:rsidRPr="00397F34">
        <w:rPr>
          <w:rFonts w:ascii="Arial" w:hAnsi="Arial" w:cs="Arial"/>
        </w:rPr>
        <w:t xml:space="preserve"> more ideas about the school environment, wellbeing and mental health. Overall, the observation and research conducted thereafter have had a positive impact on</w:t>
      </w:r>
      <w:r w:rsidR="00AC1293" w:rsidRPr="00397F34">
        <w:rPr>
          <w:rFonts w:ascii="Arial" w:hAnsi="Arial" w:cs="Arial"/>
        </w:rPr>
        <w:t xml:space="preserve"> the application of</w:t>
      </w:r>
      <w:r w:rsidRPr="00397F34">
        <w:rPr>
          <w:rFonts w:ascii="Arial" w:hAnsi="Arial" w:cs="Arial"/>
        </w:rPr>
        <w:t xml:space="preserve"> </w:t>
      </w:r>
      <w:r w:rsidR="00AC1293" w:rsidRPr="00397F34">
        <w:rPr>
          <w:rFonts w:ascii="Arial" w:hAnsi="Arial" w:cs="Arial"/>
        </w:rPr>
        <w:t>research and practice to the</w:t>
      </w:r>
      <w:r w:rsidRPr="00397F34">
        <w:rPr>
          <w:rFonts w:ascii="Arial" w:hAnsi="Arial" w:cs="Arial"/>
        </w:rPr>
        <w:t xml:space="preserve"> professional teaching role.</w:t>
      </w:r>
    </w:p>
    <w:p w14:paraId="2C79D9F3" w14:textId="59AB17D7" w:rsidR="008075AB" w:rsidRDefault="008075AB" w:rsidP="009F411D">
      <w:pPr>
        <w:spacing w:line="360" w:lineRule="auto"/>
        <w:rPr>
          <w:rFonts w:ascii="Arial" w:hAnsi="Arial" w:cs="Arial"/>
        </w:rPr>
      </w:pPr>
    </w:p>
    <w:p w14:paraId="13BE87C6" w14:textId="0F6B634A" w:rsidR="008075AB" w:rsidRDefault="008075AB" w:rsidP="009F411D">
      <w:pPr>
        <w:spacing w:line="360" w:lineRule="auto"/>
        <w:rPr>
          <w:rFonts w:ascii="Arial" w:hAnsi="Arial" w:cs="Arial"/>
        </w:rPr>
      </w:pPr>
    </w:p>
    <w:p w14:paraId="25CCD5BE" w14:textId="77777777" w:rsidR="008075AB" w:rsidRPr="00397F34" w:rsidRDefault="008075AB" w:rsidP="009F411D">
      <w:pPr>
        <w:spacing w:line="360" w:lineRule="auto"/>
        <w:rPr>
          <w:rFonts w:ascii="Arial" w:hAnsi="Arial" w:cs="Arial"/>
        </w:rPr>
      </w:pPr>
    </w:p>
    <w:p w14:paraId="7C3FF19F" w14:textId="77777777" w:rsidR="004A791C" w:rsidRPr="00397F34" w:rsidRDefault="004A791C" w:rsidP="004A791C">
      <w:pPr>
        <w:spacing w:line="360" w:lineRule="auto"/>
        <w:rPr>
          <w:rFonts w:ascii="Arial" w:hAnsi="Arial" w:cs="Arial"/>
          <w:b/>
          <w:bCs/>
          <w:u w:val="single"/>
        </w:rPr>
      </w:pPr>
      <w:r w:rsidRPr="00397F34">
        <w:rPr>
          <w:rFonts w:ascii="Arial" w:hAnsi="Arial" w:cs="Arial"/>
          <w:b/>
          <w:bCs/>
          <w:u w:val="single"/>
        </w:rPr>
        <w:lastRenderedPageBreak/>
        <w:t>Bibliography</w:t>
      </w:r>
    </w:p>
    <w:p w14:paraId="3C256636" w14:textId="77777777" w:rsidR="004A791C" w:rsidRPr="00397F34" w:rsidRDefault="004A791C" w:rsidP="004A791C">
      <w:pPr>
        <w:autoSpaceDE w:val="0"/>
        <w:autoSpaceDN w:val="0"/>
        <w:adjustRightInd w:val="0"/>
        <w:spacing w:after="0" w:line="240" w:lineRule="auto"/>
        <w:rPr>
          <w:rFonts w:ascii="Arial" w:hAnsi="Arial" w:cs="Arial"/>
          <w:sz w:val="23"/>
          <w:szCs w:val="23"/>
        </w:rPr>
      </w:pPr>
      <w:r w:rsidRPr="00397F34">
        <w:rPr>
          <w:rFonts w:ascii="Arial" w:hAnsi="Arial" w:cs="Arial"/>
          <w:sz w:val="23"/>
          <w:szCs w:val="23"/>
        </w:rPr>
        <w:t xml:space="preserve">Bradshaw, J. and Richardson, D. (2009) An index of child well-being in Europe, </w:t>
      </w:r>
      <w:r w:rsidRPr="00397F34">
        <w:rPr>
          <w:rFonts w:ascii="Arial" w:hAnsi="Arial" w:cs="Arial"/>
          <w:i/>
          <w:iCs/>
          <w:sz w:val="23"/>
          <w:szCs w:val="23"/>
        </w:rPr>
        <w:t>Child Indicators Research</w:t>
      </w:r>
      <w:r w:rsidRPr="00397F34">
        <w:rPr>
          <w:rFonts w:ascii="Arial" w:hAnsi="Arial" w:cs="Arial"/>
          <w:sz w:val="23"/>
          <w:szCs w:val="23"/>
        </w:rPr>
        <w:t>, 2, 3, pp. 319-351.</w:t>
      </w:r>
    </w:p>
    <w:p w14:paraId="01CEEC6E" w14:textId="77777777" w:rsidR="004A791C" w:rsidRPr="00397F34" w:rsidRDefault="004A791C" w:rsidP="004A791C">
      <w:pPr>
        <w:autoSpaceDE w:val="0"/>
        <w:autoSpaceDN w:val="0"/>
        <w:adjustRightInd w:val="0"/>
        <w:spacing w:after="0" w:line="240" w:lineRule="auto"/>
        <w:rPr>
          <w:rFonts w:ascii="Arial" w:hAnsi="Arial" w:cs="Arial"/>
          <w:sz w:val="23"/>
          <w:szCs w:val="23"/>
        </w:rPr>
      </w:pPr>
    </w:p>
    <w:p w14:paraId="7A50DE05"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r w:rsidRPr="00397F34">
        <w:rPr>
          <w:rFonts w:ascii="Arial" w:eastAsia="NewBaskervilleStd-Roman" w:hAnsi="Arial" w:cs="Arial"/>
        </w:rPr>
        <w:t xml:space="preserve">Bond, L., Glover, S., Godfrey, C., Butler, H. &amp; Patton, G.C. (2001). Building capacity for system-level change in schools: Lessons from the Gatehouse Project. </w:t>
      </w:r>
      <w:r w:rsidRPr="00397F34">
        <w:rPr>
          <w:rFonts w:ascii="Arial" w:eastAsia="NewBaskervilleStd-Roman" w:hAnsi="Arial" w:cs="Arial"/>
          <w:i/>
          <w:iCs/>
        </w:rPr>
        <w:t>Health Education and</w:t>
      </w:r>
      <w:r w:rsidRPr="00397F34">
        <w:rPr>
          <w:rFonts w:ascii="Arial" w:eastAsia="NewBaskervilleStd-Roman" w:hAnsi="Arial" w:cs="Arial"/>
        </w:rPr>
        <w:t xml:space="preserve"> </w:t>
      </w:r>
      <w:r w:rsidRPr="00397F34">
        <w:rPr>
          <w:rFonts w:ascii="Arial" w:eastAsia="NewBaskervilleStd-Roman" w:hAnsi="Arial" w:cs="Arial"/>
          <w:i/>
          <w:iCs/>
        </w:rPr>
        <w:t>Behaviour</w:t>
      </w:r>
      <w:r w:rsidRPr="00397F34">
        <w:rPr>
          <w:rFonts w:ascii="Arial" w:eastAsia="NewBaskervilleStd-Roman" w:hAnsi="Arial" w:cs="Arial"/>
        </w:rPr>
        <w:t xml:space="preserve">, </w:t>
      </w:r>
      <w:r w:rsidRPr="00397F34">
        <w:rPr>
          <w:rFonts w:ascii="Arial" w:eastAsia="NewBaskervilleStd-Roman" w:hAnsi="Arial" w:cs="Arial"/>
          <w:i/>
          <w:iCs/>
        </w:rPr>
        <w:t>28</w:t>
      </w:r>
      <w:r w:rsidRPr="00397F34">
        <w:rPr>
          <w:rFonts w:ascii="Arial" w:eastAsia="NewBaskervilleStd-Roman" w:hAnsi="Arial" w:cs="Arial"/>
        </w:rPr>
        <w:t>, 368–383.</w:t>
      </w:r>
    </w:p>
    <w:p w14:paraId="0B627084"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p>
    <w:p w14:paraId="5A832462" w14:textId="77777777" w:rsidR="004A791C" w:rsidRPr="00397F34" w:rsidRDefault="004A791C" w:rsidP="004A791C">
      <w:pPr>
        <w:autoSpaceDE w:val="0"/>
        <w:autoSpaceDN w:val="0"/>
        <w:adjustRightInd w:val="0"/>
        <w:spacing w:after="0" w:line="240" w:lineRule="auto"/>
        <w:rPr>
          <w:rFonts w:ascii="Arial" w:hAnsi="Arial" w:cs="Arial"/>
          <w:color w:val="222222"/>
          <w:shd w:val="clear" w:color="auto" w:fill="FFFFFF"/>
        </w:rPr>
      </w:pPr>
      <w:r w:rsidRPr="00397F34">
        <w:rPr>
          <w:rFonts w:ascii="Arial" w:hAnsi="Arial" w:cs="Arial"/>
          <w:color w:val="222222"/>
          <w:shd w:val="clear" w:color="auto" w:fill="FFFFFF"/>
        </w:rPr>
        <w:t xml:space="preserve">Brookfield, S. (1998), Critically Reflective Practice., </w:t>
      </w:r>
      <w:r w:rsidRPr="00397F34">
        <w:rPr>
          <w:rFonts w:ascii="Arial" w:hAnsi="Arial" w:cs="Arial"/>
          <w:i/>
          <w:iCs/>
          <w:color w:val="222222"/>
          <w:shd w:val="clear" w:color="auto" w:fill="FFFFFF"/>
        </w:rPr>
        <w:t xml:space="preserve">The Journal of Continuing Education in the Health Professions., </w:t>
      </w:r>
      <w:r w:rsidRPr="00397F34">
        <w:rPr>
          <w:rFonts w:ascii="Arial" w:hAnsi="Arial" w:cs="Arial"/>
          <w:color w:val="222222"/>
          <w:shd w:val="clear" w:color="auto" w:fill="FFFFFF"/>
        </w:rPr>
        <w:t>Vol.18., USA., The Alliance for Continuing Medical Education., pp197-205.</w:t>
      </w:r>
    </w:p>
    <w:p w14:paraId="7417B8C9"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p>
    <w:p w14:paraId="4D18FA85"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r w:rsidRPr="00397F34">
        <w:rPr>
          <w:rFonts w:ascii="Arial" w:eastAsia="NewBaskervilleStd-Roman" w:hAnsi="Arial" w:cs="Arial"/>
        </w:rPr>
        <w:t xml:space="preserve">Bronfenbrenner, U. (1979). </w:t>
      </w:r>
      <w:r w:rsidRPr="00397F34">
        <w:rPr>
          <w:rFonts w:ascii="Arial" w:eastAsia="NewBaskervilleStd-Roman" w:hAnsi="Arial" w:cs="Arial"/>
          <w:i/>
          <w:iCs/>
        </w:rPr>
        <w:t>The ecology of human development</w:t>
      </w:r>
      <w:r w:rsidRPr="00397F34">
        <w:rPr>
          <w:rFonts w:ascii="Arial" w:eastAsia="NewBaskervilleStd-Roman" w:hAnsi="Arial" w:cs="Arial"/>
        </w:rPr>
        <w:t>. Cambridge MA: Harvard University Press.</w:t>
      </w:r>
    </w:p>
    <w:p w14:paraId="524F91C3"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p>
    <w:p w14:paraId="5197D0B0" w14:textId="77777777" w:rsidR="004A791C" w:rsidRPr="00397F34" w:rsidRDefault="004A791C" w:rsidP="004A791C">
      <w:pPr>
        <w:spacing w:line="360" w:lineRule="auto"/>
        <w:rPr>
          <w:rFonts w:ascii="Arial" w:hAnsi="Arial" w:cs="Arial"/>
        </w:rPr>
      </w:pPr>
      <w:r w:rsidRPr="00397F34">
        <w:rPr>
          <w:rFonts w:ascii="Arial" w:hAnsi="Arial" w:cs="Arial"/>
        </w:rPr>
        <w:t>Cohen, L., Manion, L., Morrison, K.,</w:t>
      </w:r>
      <w:r w:rsidRPr="00397F34">
        <w:rPr>
          <w:rFonts w:ascii="Arial" w:hAnsi="Arial" w:cs="Arial"/>
          <w:color w:val="FF0000"/>
        </w:rPr>
        <w:t xml:space="preserve"> </w:t>
      </w:r>
      <w:r w:rsidRPr="00397F34">
        <w:rPr>
          <w:rFonts w:ascii="Arial" w:hAnsi="Arial" w:cs="Arial"/>
        </w:rPr>
        <w:t xml:space="preserve">(2018), </w:t>
      </w:r>
      <w:r w:rsidRPr="00397F34">
        <w:rPr>
          <w:rFonts w:ascii="Arial" w:hAnsi="Arial" w:cs="Arial"/>
          <w:i/>
          <w:iCs/>
        </w:rPr>
        <w:t xml:space="preserve">Research Methods in Education. </w:t>
      </w:r>
      <w:r w:rsidRPr="00397F34">
        <w:rPr>
          <w:rFonts w:ascii="Arial" w:hAnsi="Arial" w:cs="Arial"/>
        </w:rPr>
        <w:t>8</w:t>
      </w:r>
      <w:r w:rsidRPr="00397F34">
        <w:rPr>
          <w:rFonts w:ascii="Arial" w:hAnsi="Arial" w:cs="Arial"/>
          <w:vertAlign w:val="superscript"/>
        </w:rPr>
        <w:t>th</w:t>
      </w:r>
      <w:r w:rsidRPr="00397F34">
        <w:rPr>
          <w:rFonts w:ascii="Arial" w:hAnsi="Arial" w:cs="Arial"/>
        </w:rPr>
        <w:t>ed. Routledge.</w:t>
      </w:r>
    </w:p>
    <w:p w14:paraId="482DCA87"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r w:rsidRPr="00397F34">
        <w:rPr>
          <w:rFonts w:ascii="Arial" w:eastAsia="NewBaskervilleStd-Roman" w:hAnsi="Arial" w:cs="Arial"/>
        </w:rPr>
        <w:t xml:space="preserve">De Jong, T. (2005). A framework of principles and best practice for managing student behaviour in the Australian educational context. </w:t>
      </w:r>
      <w:r w:rsidRPr="00397F34">
        <w:rPr>
          <w:rFonts w:ascii="Arial" w:eastAsia="NewBaskervilleStd-Roman" w:hAnsi="Arial" w:cs="Arial"/>
          <w:i/>
          <w:iCs/>
        </w:rPr>
        <w:t>School Psychology</w:t>
      </w:r>
      <w:r w:rsidRPr="00397F34">
        <w:rPr>
          <w:rFonts w:ascii="Arial" w:eastAsia="NewBaskervilleStd-Roman" w:hAnsi="Arial" w:cs="Arial"/>
        </w:rPr>
        <w:t xml:space="preserve"> </w:t>
      </w:r>
      <w:r w:rsidRPr="00397F34">
        <w:rPr>
          <w:rFonts w:ascii="Arial" w:eastAsia="NewBaskervilleStd-Roman" w:hAnsi="Arial" w:cs="Arial"/>
          <w:i/>
          <w:iCs/>
        </w:rPr>
        <w:t>International, 26</w:t>
      </w:r>
      <w:r w:rsidRPr="00397F34">
        <w:rPr>
          <w:rFonts w:ascii="Arial" w:eastAsia="NewBaskervilleStd-Roman" w:hAnsi="Arial" w:cs="Arial"/>
        </w:rPr>
        <w:t>(3); 353–370</w:t>
      </w:r>
    </w:p>
    <w:p w14:paraId="1FBF67AD"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p>
    <w:p w14:paraId="0CF90808" w14:textId="77777777" w:rsidR="004A791C" w:rsidRPr="00397F34" w:rsidRDefault="004A791C" w:rsidP="004A791C">
      <w:pPr>
        <w:spacing w:line="360" w:lineRule="auto"/>
        <w:rPr>
          <w:rFonts w:ascii="Arial" w:hAnsi="Arial" w:cs="Arial"/>
        </w:rPr>
      </w:pPr>
      <w:r w:rsidRPr="00397F34">
        <w:rPr>
          <w:rFonts w:ascii="Arial" w:hAnsi="Arial" w:cs="Arial"/>
        </w:rPr>
        <w:t>Donaldson, G., (2015), Successful Futures: Independent Review of Curriculum and Assessment Arrangements in Wales’., Wales., Crown Copyright, Illustrations @ Scarlet Design International Ltd.</w:t>
      </w:r>
    </w:p>
    <w:p w14:paraId="48B5C684" w14:textId="77777777" w:rsidR="004A791C" w:rsidRPr="00397F34" w:rsidRDefault="004A791C" w:rsidP="004A791C">
      <w:pPr>
        <w:spacing w:line="360" w:lineRule="auto"/>
        <w:rPr>
          <w:rFonts w:ascii="Arial" w:hAnsi="Arial" w:cs="Arial"/>
        </w:rPr>
      </w:pPr>
      <w:r w:rsidRPr="00397F34">
        <w:rPr>
          <w:rFonts w:ascii="Arial" w:hAnsi="Arial" w:cs="Arial"/>
        </w:rPr>
        <w:t xml:space="preserve">Estyn., (2017), </w:t>
      </w:r>
      <w:r w:rsidRPr="00397F34">
        <w:rPr>
          <w:rFonts w:ascii="Arial" w:hAnsi="Arial" w:cs="Arial"/>
          <w:i/>
          <w:iCs/>
        </w:rPr>
        <w:t xml:space="preserve">Schools and other education settings recognised for their excellence., </w:t>
      </w:r>
      <w:r w:rsidRPr="00397F34">
        <w:rPr>
          <w:rFonts w:ascii="Arial" w:hAnsi="Arial" w:cs="Arial"/>
        </w:rPr>
        <w:t xml:space="preserve">Available at: </w:t>
      </w:r>
      <w:hyperlink r:id="rId8" w:history="1">
        <w:r w:rsidRPr="00397F34">
          <w:rPr>
            <w:rStyle w:val="Hyperlink"/>
            <w:rFonts w:ascii="Arial" w:hAnsi="Arial" w:cs="Arial"/>
          </w:rPr>
          <w:t>https://www.estyn.gov.wales/news/schools-and-other-education-settings-recognised-their-excellence-0</w:t>
        </w:r>
      </w:hyperlink>
      <w:r w:rsidRPr="00397F34">
        <w:rPr>
          <w:rFonts w:ascii="Arial" w:hAnsi="Arial" w:cs="Arial"/>
          <w:b/>
          <w:bCs/>
        </w:rPr>
        <w:t xml:space="preserve"> </w:t>
      </w:r>
      <w:r w:rsidRPr="00397F34">
        <w:rPr>
          <w:rFonts w:ascii="Arial" w:hAnsi="Arial" w:cs="Arial"/>
        </w:rPr>
        <w:t>(Accessed: 9 October 2020).</w:t>
      </w:r>
    </w:p>
    <w:p w14:paraId="008D84DB" w14:textId="77777777" w:rsidR="004A791C" w:rsidRPr="00397F34" w:rsidRDefault="004A791C" w:rsidP="004A791C">
      <w:pPr>
        <w:spacing w:line="360" w:lineRule="auto"/>
        <w:rPr>
          <w:rFonts w:ascii="Arial" w:hAnsi="Arial" w:cs="Arial"/>
        </w:rPr>
      </w:pPr>
      <w:r w:rsidRPr="00397F34">
        <w:rPr>
          <w:rFonts w:ascii="Arial" w:hAnsi="Arial" w:cs="Arial"/>
        </w:rPr>
        <w:t xml:space="preserve">Fletcher-Wood, H., (2016). </w:t>
      </w:r>
      <w:r w:rsidRPr="00397F34">
        <w:rPr>
          <w:rFonts w:ascii="Arial" w:hAnsi="Arial" w:cs="Arial"/>
          <w:i/>
          <w:iCs/>
        </w:rPr>
        <w:t xml:space="preserve">Ticked Off. </w:t>
      </w:r>
      <w:r w:rsidRPr="00397F34">
        <w:rPr>
          <w:rFonts w:ascii="Arial" w:hAnsi="Arial" w:cs="Arial"/>
        </w:rPr>
        <w:t>Carmarthen. Crown House Publishing. p 126</w:t>
      </w:r>
    </w:p>
    <w:p w14:paraId="502E834D"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r w:rsidRPr="00397F34">
        <w:rPr>
          <w:rFonts w:ascii="Arial" w:eastAsia="NewBaskervilleStd-Roman" w:hAnsi="Arial" w:cs="Arial"/>
        </w:rPr>
        <w:t xml:space="preserve">Groundwater-Smith, S. (2005). Through the keyhole into the staffroom: Practitioner inquiry into School. </w:t>
      </w:r>
      <w:r w:rsidRPr="00397F34">
        <w:rPr>
          <w:rFonts w:ascii="Arial" w:eastAsia="NewBaskervilleStd-Roman" w:hAnsi="Arial" w:cs="Arial"/>
          <w:i/>
          <w:iCs/>
        </w:rPr>
        <w:t>AHIGS Conference</w:t>
      </w:r>
      <w:r w:rsidRPr="00397F34">
        <w:rPr>
          <w:rFonts w:ascii="Arial" w:eastAsia="NewBaskervilleStd-Roman" w:hAnsi="Arial" w:cs="Arial"/>
        </w:rPr>
        <w:t>. Shore School.</w:t>
      </w:r>
    </w:p>
    <w:p w14:paraId="236FEE3A" w14:textId="77777777" w:rsidR="004A791C" w:rsidRPr="00397F34" w:rsidRDefault="004A791C" w:rsidP="004A791C">
      <w:pPr>
        <w:autoSpaceDE w:val="0"/>
        <w:autoSpaceDN w:val="0"/>
        <w:adjustRightInd w:val="0"/>
        <w:spacing w:after="0" w:line="240" w:lineRule="auto"/>
        <w:rPr>
          <w:rFonts w:ascii="Arial" w:hAnsi="Arial" w:cs="Arial"/>
        </w:rPr>
      </w:pPr>
    </w:p>
    <w:p w14:paraId="1812F06E" w14:textId="77777777" w:rsidR="004A791C" w:rsidRPr="00397F34" w:rsidRDefault="004A791C" w:rsidP="004A791C">
      <w:pPr>
        <w:autoSpaceDE w:val="0"/>
        <w:autoSpaceDN w:val="0"/>
        <w:adjustRightInd w:val="0"/>
        <w:spacing w:after="0" w:line="240" w:lineRule="auto"/>
        <w:rPr>
          <w:rFonts w:ascii="Arial" w:hAnsi="Arial" w:cs="Arial"/>
          <w:sz w:val="23"/>
          <w:szCs w:val="23"/>
        </w:rPr>
      </w:pPr>
      <w:r w:rsidRPr="00397F34">
        <w:rPr>
          <w:rFonts w:ascii="Arial" w:hAnsi="Arial" w:cs="Arial"/>
          <w:sz w:val="23"/>
          <w:szCs w:val="23"/>
        </w:rPr>
        <w:t xml:space="preserve">Gutman, L.M. and Feinstein, L. (2008) </w:t>
      </w:r>
      <w:r w:rsidRPr="00397F34">
        <w:rPr>
          <w:rFonts w:ascii="Arial" w:hAnsi="Arial" w:cs="Arial"/>
          <w:i/>
          <w:iCs/>
          <w:sz w:val="23"/>
          <w:szCs w:val="23"/>
        </w:rPr>
        <w:t>Determinants of Aspirations</w:t>
      </w:r>
      <w:r w:rsidRPr="00397F34">
        <w:rPr>
          <w:rFonts w:ascii="Arial" w:hAnsi="Arial" w:cs="Arial"/>
          <w:sz w:val="23"/>
          <w:szCs w:val="23"/>
        </w:rPr>
        <w:t>. London: Centre for the Wider Benefits of Learning, Institute of Education.</w:t>
      </w:r>
    </w:p>
    <w:p w14:paraId="299E58C5" w14:textId="77777777" w:rsidR="004A791C" w:rsidRPr="00397F34" w:rsidRDefault="004A791C" w:rsidP="004A791C">
      <w:pPr>
        <w:spacing w:line="360" w:lineRule="auto"/>
        <w:rPr>
          <w:rFonts w:ascii="Arial" w:hAnsi="Arial" w:cs="Arial"/>
        </w:rPr>
      </w:pPr>
    </w:p>
    <w:p w14:paraId="3AC048DF" w14:textId="77777777" w:rsidR="004A791C" w:rsidRPr="00397F34" w:rsidRDefault="004A791C" w:rsidP="004A791C">
      <w:pPr>
        <w:spacing w:line="360" w:lineRule="auto"/>
        <w:rPr>
          <w:rFonts w:ascii="Arial" w:hAnsi="Arial" w:cs="Arial"/>
        </w:rPr>
      </w:pPr>
      <w:proofErr w:type="spellStart"/>
      <w:r w:rsidRPr="00397F34">
        <w:rPr>
          <w:rFonts w:ascii="Arial" w:hAnsi="Arial" w:cs="Arial"/>
        </w:rPr>
        <w:t>Hennink</w:t>
      </w:r>
      <w:proofErr w:type="spellEnd"/>
      <w:r w:rsidRPr="00397F34">
        <w:rPr>
          <w:rFonts w:ascii="Arial" w:hAnsi="Arial" w:cs="Arial"/>
        </w:rPr>
        <w:t xml:space="preserve">, M., </w:t>
      </w:r>
      <w:proofErr w:type="spellStart"/>
      <w:r w:rsidRPr="00397F34">
        <w:rPr>
          <w:rFonts w:ascii="Arial" w:hAnsi="Arial" w:cs="Arial"/>
        </w:rPr>
        <w:t>Hutter</w:t>
      </w:r>
      <w:proofErr w:type="spellEnd"/>
      <w:r w:rsidRPr="00397F34">
        <w:rPr>
          <w:rFonts w:ascii="Arial" w:hAnsi="Arial" w:cs="Arial"/>
        </w:rPr>
        <w:t xml:space="preserve">, I. and Bailey, A., (2020), </w:t>
      </w:r>
      <w:r w:rsidRPr="00397F34">
        <w:rPr>
          <w:rFonts w:ascii="Arial" w:hAnsi="Arial" w:cs="Arial"/>
          <w:i/>
          <w:iCs/>
        </w:rPr>
        <w:t xml:space="preserve">Qualitative Research Methods. </w:t>
      </w:r>
      <w:r w:rsidRPr="00397F34">
        <w:rPr>
          <w:rFonts w:ascii="Arial" w:hAnsi="Arial" w:cs="Arial"/>
        </w:rPr>
        <w:t>2</w:t>
      </w:r>
      <w:r w:rsidRPr="00397F34">
        <w:rPr>
          <w:rFonts w:ascii="Arial" w:hAnsi="Arial" w:cs="Arial"/>
          <w:vertAlign w:val="superscript"/>
        </w:rPr>
        <w:t>nd</w:t>
      </w:r>
      <w:r w:rsidRPr="00397F34">
        <w:rPr>
          <w:rFonts w:ascii="Arial" w:hAnsi="Arial" w:cs="Arial"/>
        </w:rPr>
        <w:t>ed. SAGE Publications Ltd.</w:t>
      </w:r>
    </w:p>
    <w:p w14:paraId="7DB85B8A" w14:textId="77777777" w:rsidR="004A791C" w:rsidRPr="00397F34" w:rsidRDefault="004A791C" w:rsidP="004A791C">
      <w:pPr>
        <w:spacing w:line="360" w:lineRule="auto"/>
        <w:rPr>
          <w:rFonts w:ascii="Arial" w:hAnsi="Arial" w:cs="Arial"/>
        </w:rPr>
      </w:pPr>
      <w:r w:rsidRPr="00397F34">
        <w:rPr>
          <w:rFonts w:ascii="Arial" w:hAnsi="Arial" w:cs="Arial"/>
        </w:rPr>
        <w:t xml:space="preserve">Kumar, R. (2019), </w:t>
      </w:r>
      <w:r w:rsidRPr="00397F34">
        <w:rPr>
          <w:rFonts w:ascii="Arial" w:hAnsi="Arial" w:cs="Arial"/>
          <w:i/>
          <w:iCs/>
        </w:rPr>
        <w:t xml:space="preserve">Research Methodology: A step-by-step guide for beginner. </w:t>
      </w:r>
      <w:r w:rsidRPr="00397F34">
        <w:rPr>
          <w:rFonts w:ascii="Arial" w:hAnsi="Arial" w:cs="Arial"/>
        </w:rPr>
        <w:t>5</w:t>
      </w:r>
      <w:r w:rsidRPr="00397F34">
        <w:rPr>
          <w:rFonts w:ascii="Arial" w:hAnsi="Arial" w:cs="Arial"/>
          <w:vertAlign w:val="superscript"/>
        </w:rPr>
        <w:t>th</w:t>
      </w:r>
      <w:r w:rsidRPr="00397F34">
        <w:rPr>
          <w:rFonts w:ascii="Arial" w:hAnsi="Arial" w:cs="Arial"/>
        </w:rPr>
        <w:t>ed. London. SAGE Publications Ltd.</w:t>
      </w:r>
    </w:p>
    <w:p w14:paraId="249CB6BE" w14:textId="77777777" w:rsidR="004A791C" w:rsidRPr="00397F34" w:rsidRDefault="004A791C" w:rsidP="004A791C">
      <w:pPr>
        <w:spacing w:line="360" w:lineRule="auto"/>
        <w:rPr>
          <w:rFonts w:ascii="Arial" w:hAnsi="Arial" w:cs="Arial"/>
        </w:rPr>
      </w:pPr>
      <w:r w:rsidRPr="00397F34">
        <w:rPr>
          <w:rFonts w:ascii="Arial" w:hAnsi="Arial" w:cs="Arial"/>
        </w:rPr>
        <w:t xml:space="preserve">Lewis, P., Estyn – Her Majesty’s Inspectorate for Education and Training in Wales. (2014). </w:t>
      </w:r>
      <w:r w:rsidRPr="00397F34">
        <w:rPr>
          <w:rFonts w:ascii="Arial" w:hAnsi="Arial" w:cs="Arial"/>
          <w:i/>
          <w:iCs/>
        </w:rPr>
        <w:t xml:space="preserve">Effective classroom observations in primary and secondary school. </w:t>
      </w:r>
      <w:r w:rsidRPr="00397F34">
        <w:rPr>
          <w:rFonts w:ascii="Arial" w:hAnsi="Arial" w:cs="Arial"/>
        </w:rPr>
        <w:t>Cardiff: Publication Section, Estyn.</w:t>
      </w:r>
    </w:p>
    <w:p w14:paraId="2B1B695F" w14:textId="77777777" w:rsidR="004A791C" w:rsidRPr="00397F34" w:rsidRDefault="004A791C" w:rsidP="004A791C">
      <w:pPr>
        <w:autoSpaceDE w:val="0"/>
        <w:autoSpaceDN w:val="0"/>
        <w:adjustRightInd w:val="0"/>
        <w:spacing w:after="0" w:line="240" w:lineRule="auto"/>
        <w:rPr>
          <w:rFonts w:ascii="Arial" w:hAnsi="Arial" w:cs="Arial"/>
          <w:color w:val="222222"/>
          <w:shd w:val="clear" w:color="auto" w:fill="FFFFFF"/>
        </w:rPr>
      </w:pPr>
      <w:proofErr w:type="spellStart"/>
      <w:r w:rsidRPr="00397F34">
        <w:rPr>
          <w:rFonts w:ascii="Arial" w:hAnsi="Arial" w:cs="Arial"/>
          <w:color w:val="222222"/>
          <w:shd w:val="clear" w:color="auto" w:fill="FFFFFF"/>
        </w:rPr>
        <w:lastRenderedPageBreak/>
        <w:t>Løhre</w:t>
      </w:r>
      <w:proofErr w:type="spellEnd"/>
      <w:r w:rsidRPr="00397F34">
        <w:rPr>
          <w:rFonts w:ascii="Arial" w:hAnsi="Arial" w:cs="Arial"/>
          <w:color w:val="222222"/>
          <w:shd w:val="clear" w:color="auto" w:fill="FFFFFF"/>
        </w:rPr>
        <w:t xml:space="preserve">, A., </w:t>
      </w:r>
      <w:proofErr w:type="spellStart"/>
      <w:r w:rsidRPr="00397F34">
        <w:rPr>
          <w:rFonts w:ascii="Arial" w:hAnsi="Arial" w:cs="Arial"/>
          <w:color w:val="222222"/>
          <w:shd w:val="clear" w:color="auto" w:fill="FFFFFF"/>
        </w:rPr>
        <w:t>Lydersen</w:t>
      </w:r>
      <w:proofErr w:type="spellEnd"/>
      <w:r w:rsidRPr="00397F34">
        <w:rPr>
          <w:rFonts w:ascii="Arial" w:hAnsi="Arial" w:cs="Arial"/>
          <w:color w:val="222222"/>
          <w:shd w:val="clear" w:color="auto" w:fill="FFFFFF"/>
        </w:rPr>
        <w:t xml:space="preserve">, S., </w:t>
      </w:r>
      <w:proofErr w:type="spellStart"/>
      <w:r w:rsidRPr="00397F34">
        <w:rPr>
          <w:rFonts w:ascii="Arial" w:hAnsi="Arial" w:cs="Arial"/>
          <w:color w:val="222222"/>
          <w:shd w:val="clear" w:color="auto" w:fill="FFFFFF"/>
        </w:rPr>
        <w:t>Vatten</w:t>
      </w:r>
      <w:proofErr w:type="spellEnd"/>
      <w:r w:rsidRPr="00397F34">
        <w:rPr>
          <w:rFonts w:ascii="Arial" w:hAnsi="Arial" w:cs="Arial"/>
          <w:color w:val="222222"/>
          <w:shd w:val="clear" w:color="auto" w:fill="FFFFFF"/>
        </w:rPr>
        <w:t xml:space="preserve">, L, J. (2010), School wellbeing among children in grades 1-10, </w:t>
      </w:r>
      <w:r w:rsidRPr="00397F34">
        <w:rPr>
          <w:rFonts w:ascii="Arial" w:hAnsi="Arial" w:cs="Arial"/>
          <w:i/>
          <w:iCs/>
          <w:color w:val="222222"/>
          <w:shd w:val="clear" w:color="auto" w:fill="FFFFFF"/>
        </w:rPr>
        <w:t>BMC Public Health</w:t>
      </w:r>
      <w:r w:rsidRPr="00397F34">
        <w:rPr>
          <w:rFonts w:ascii="Arial" w:hAnsi="Arial" w:cs="Arial"/>
          <w:color w:val="222222"/>
          <w:shd w:val="clear" w:color="auto" w:fill="FFFFFF"/>
        </w:rPr>
        <w:t>, 10:526, p6.</w:t>
      </w:r>
    </w:p>
    <w:p w14:paraId="55A62CE3" w14:textId="77777777" w:rsidR="004A791C" w:rsidRPr="00397F34" w:rsidRDefault="004A791C" w:rsidP="004A791C">
      <w:pPr>
        <w:autoSpaceDE w:val="0"/>
        <w:autoSpaceDN w:val="0"/>
        <w:adjustRightInd w:val="0"/>
        <w:spacing w:after="0" w:line="240" w:lineRule="auto"/>
        <w:rPr>
          <w:rFonts w:ascii="Arial" w:hAnsi="Arial" w:cs="Arial"/>
          <w:color w:val="222222"/>
          <w:shd w:val="clear" w:color="auto" w:fill="FFFFFF"/>
        </w:rPr>
      </w:pPr>
      <w:r w:rsidRPr="00397F34">
        <w:rPr>
          <w:rFonts w:ascii="Arial" w:hAnsi="Arial" w:cs="Arial"/>
          <w:color w:val="222222"/>
          <w:shd w:val="clear" w:color="auto" w:fill="FFFFFF"/>
        </w:rPr>
        <w:t xml:space="preserve">National Assembly for Wales, (2018), Mind Over Matter – A report on the step change needed in emotional and mental health support for children and young people in Wales., </w:t>
      </w:r>
      <w:r w:rsidRPr="00397F34">
        <w:rPr>
          <w:rFonts w:ascii="Arial" w:hAnsi="Arial" w:cs="Arial"/>
          <w:i/>
          <w:iCs/>
          <w:color w:val="222222"/>
          <w:shd w:val="clear" w:color="auto" w:fill="FFFFFF"/>
        </w:rPr>
        <w:t xml:space="preserve">Children, Young People and Education Committee., </w:t>
      </w:r>
      <w:r w:rsidRPr="00397F34">
        <w:rPr>
          <w:rFonts w:ascii="Arial" w:hAnsi="Arial" w:cs="Arial"/>
          <w:color w:val="222222"/>
          <w:shd w:val="clear" w:color="auto" w:fill="FFFFFF"/>
        </w:rPr>
        <w:t>Cardiff</w:t>
      </w:r>
    </w:p>
    <w:p w14:paraId="6314F653" w14:textId="77777777" w:rsidR="004A791C" w:rsidRPr="00397F34" w:rsidRDefault="004A791C" w:rsidP="004A791C">
      <w:pPr>
        <w:autoSpaceDE w:val="0"/>
        <w:autoSpaceDN w:val="0"/>
        <w:adjustRightInd w:val="0"/>
        <w:spacing w:after="0" w:line="240" w:lineRule="auto"/>
        <w:rPr>
          <w:rFonts w:ascii="Arial" w:hAnsi="Arial" w:cs="Arial"/>
          <w:color w:val="222222"/>
          <w:shd w:val="clear" w:color="auto" w:fill="FFFFFF"/>
        </w:rPr>
      </w:pPr>
    </w:p>
    <w:p w14:paraId="363AC3A4" w14:textId="77777777" w:rsidR="004A791C" w:rsidRPr="00397F34" w:rsidRDefault="004A791C" w:rsidP="004A791C">
      <w:pPr>
        <w:spacing w:line="360" w:lineRule="auto"/>
        <w:rPr>
          <w:rFonts w:ascii="Arial" w:hAnsi="Arial" w:cs="Arial"/>
          <w:color w:val="333333"/>
          <w:shd w:val="clear" w:color="auto" w:fill="FFFFFF"/>
        </w:rPr>
      </w:pPr>
      <w:r w:rsidRPr="00397F34">
        <w:rPr>
          <w:rFonts w:ascii="Arial" w:hAnsi="Arial" w:cs="Arial"/>
          <w:color w:val="333333"/>
          <w:shd w:val="clear" w:color="auto" w:fill="FFFFFF"/>
        </w:rPr>
        <w:t xml:space="preserve">Office for National Statistics, 2011 Census: Special Residence Statistics (England and Wales)., Available at: </w:t>
      </w:r>
      <w:hyperlink r:id="rId9" w:history="1">
        <w:r w:rsidRPr="00397F34">
          <w:rPr>
            <w:rStyle w:val="Hyperlink"/>
            <w:rFonts w:ascii="Arial" w:hAnsi="Arial" w:cs="Arial"/>
            <w:shd w:val="clear" w:color="auto" w:fill="FFFFFF"/>
          </w:rPr>
          <w:t>https://www.ons.gov.uk/census/2011census/2011censusdata</w:t>
        </w:r>
      </w:hyperlink>
      <w:r w:rsidRPr="00397F34">
        <w:rPr>
          <w:rFonts w:ascii="Arial" w:hAnsi="Arial" w:cs="Arial"/>
          <w:color w:val="333333"/>
          <w:shd w:val="clear" w:color="auto" w:fill="FFFFFF"/>
        </w:rPr>
        <w:t xml:space="preserve"> (Accessed 3 October 2020).</w:t>
      </w:r>
    </w:p>
    <w:p w14:paraId="07703D3A" w14:textId="77777777" w:rsidR="004A791C" w:rsidRPr="00397F34" w:rsidRDefault="004A791C" w:rsidP="004A791C">
      <w:pPr>
        <w:spacing w:line="360" w:lineRule="auto"/>
        <w:rPr>
          <w:rFonts w:ascii="Arial" w:hAnsi="Arial" w:cs="Arial"/>
        </w:rPr>
      </w:pPr>
      <w:r w:rsidRPr="00397F34">
        <w:rPr>
          <w:rFonts w:ascii="Arial" w:hAnsi="Arial" w:cs="Arial"/>
        </w:rPr>
        <w:t xml:space="preserve">Roffey, S. (2008), Emotional Literacy and the Ecology of School Wellbeing, </w:t>
      </w:r>
      <w:r w:rsidRPr="00397F34">
        <w:rPr>
          <w:rFonts w:ascii="Arial" w:hAnsi="Arial" w:cs="Arial"/>
          <w:i/>
          <w:iCs/>
        </w:rPr>
        <w:t xml:space="preserve">Educational and Child Psychology., </w:t>
      </w:r>
      <w:r w:rsidRPr="00397F34">
        <w:rPr>
          <w:rFonts w:ascii="Arial" w:hAnsi="Arial" w:cs="Arial"/>
        </w:rPr>
        <w:t>Vol 25 (2), pp 1-11.</w:t>
      </w:r>
    </w:p>
    <w:p w14:paraId="77E99AF5" w14:textId="77777777" w:rsidR="004A791C" w:rsidRPr="00397F34" w:rsidRDefault="004A791C" w:rsidP="004A791C">
      <w:pPr>
        <w:spacing w:line="360" w:lineRule="auto"/>
        <w:rPr>
          <w:rFonts w:ascii="Arial" w:hAnsi="Arial" w:cs="Arial"/>
        </w:rPr>
      </w:pPr>
      <w:r w:rsidRPr="00397F34">
        <w:rPr>
          <w:rFonts w:ascii="Arial" w:hAnsi="Arial" w:cs="Arial"/>
        </w:rPr>
        <w:t>Soutter, K. (2011), What can we learn about wellbeing in school.,</w:t>
      </w:r>
      <w:r w:rsidRPr="00397F34">
        <w:rPr>
          <w:rFonts w:ascii="Arial" w:hAnsi="Arial" w:cs="Arial"/>
          <w:i/>
          <w:iCs/>
        </w:rPr>
        <w:t xml:space="preserve"> Journal of Student Wellbeing., </w:t>
      </w:r>
      <w:r w:rsidRPr="00397F34">
        <w:rPr>
          <w:rFonts w:ascii="Arial" w:hAnsi="Arial" w:cs="Arial"/>
        </w:rPr>
        <w:t>Vol 5 (1), pp 1-21.</w:t>
      </w:r>
    </w:p>
    <w:p w14:paraId="57EA8E61" w14:textId="77777777" w:rsidR="004A791C" w:rsidRPr="00397F34" w:rsidRDefault="004A791C" w:rsidP="004A791C">
      <w:pPr>
        <w:spacing w:line="360" w:lineRule="auto"/>
        <w:rPr>
          <w:rFonts w:ascii="Arial" w:hAnsi="Arial" w:cs="Arial"/>
        </w:rPr>
      </w:pPr>
      <w:r w:rsidRPr="00397F34">
        <w:rPr>
          <w:rFonts w:ascii="Arial" w:hAnsi="Arial" w:cs="Arial"/>
        </w:rPr>
        <w:t xml:space="preserve">Tripp, D., (1993). </w:t>
      </w:r>
      <w:r w:rsidRPr="00397F34">
        <w:rPr>
          <w:rFonts w:ascii="Arial" w:hAnsi="Arial" w:cs="Arial"/>
          <w:i/>
          <w:iCs/>
        </w:rPr>
        <w:t xml:space="preserve">Critical incidents in teaching: Developing professional judgment. </w:t>
      </w:r>
      <w:r w:rsidRPr="00397F34">
        <w:rPr>
          <w:rFonts w:ascii="Arial" w:hAnsi="Arial" w:cs="Arial"/>
        </w:rPr>
        <w:t>New York. Routledge. pp8-41</w:t>
      </w:r>
    </w:p>
    <w:p w14:paraId="5C65164C" w14:textId="77777777" w:rsidR="004A791C" w:rsidRPr="00397F34" w:rsidRDefault="004A791C" w:rsidP="004A791C">
      <w:pPr>
        <w:autoSpaceDE w:val="0"/>
        <w:autoSpaceDN w:val="0"/>
        <w:adjustRightInd w:val="0"/>
        <w:spacing w:after="0" w:line="240" w:lineRule="auto"/>
        <w:rPr>
          <w:rFonts w:ascii="Arial" w:hAnsi="Arial" w:cs="Arial"/>
          <w:sz w:val="23"/>
          <w:szCs w:val="23"/>
        </w:rPr>
      </w:pPr>
      <w:r w:rsidRPr="00397F34">
        <w:rPr>
          <w:rFonts w:ascii="Arial" w:hAnsi="Arial" w:cs="Arial"/>
          <w:sz w:val="23"/>
          <w:szCs w:val="23"/>
        </w:rPr>
        <w:t xml:space="preserve">Welsh Assembly Government (2008) </w:t>
      </w:r>
      <w:r w:rsidRPr="00397F34">
        <w:rPr>
          <w:rFonts w:ascii="Arial" w:hAnsi="Arial" w:cs="Arial"/>
          <w:i/>
          <w:iCs/>
          <w:sz w:val="23"/>
          <w:szCs w:val="23"/>
        </w:rPr>
        <w:t>Children and Young People’s Well-being Monitor for Wales</w:t>
      </w:r>
      <w:r w:rsidRPr="00397F34">
        <w:rPr>
          <w:rFonts w:ascii="Arial" w:hAnsi="Arial" w:cs="Arial"/>
          <w:sz w:val="23"/>
          <w:szCs w:val="23"/>
        </w:rPr>
        <w:t xml:space="preserve">. Cardiff: Welsh Assembly Government. </w:t>
      </w:r>
      <w:hyperlink r:id="rId10" w:history="1">
        <w:r w:rsidRPr="00397F34">
          <w:rPr>
            <w:rStyle w:val="Hyperlink"/>
            <w:rFonts w:ascii="Arial" w:hAnsi="Arial" w:cs="Arial"/>
            <w:sz w:val="23"/>
            <w:szCs w:val="23"/>
          </w:rPr>
          <w:t>http://wales.gov.uk/about/aboutresearch/social/ocsropage/2008monitor?lang=en</w:t>
        </w:r>
      </w:hyperlink>
    </w:p>
    <w:p w14:paraId="2D155380" w14:textId="77777777" w:rsidR="004A791C" w:rsidRPr="00397F34" w:rsidRDefault="004A791C" w:rsidP="004A791C">
      <w:pPr>
        <w:autoSpaceDE w:val="0"/>
        <w:autoSpaceDN w:val="0"/>
        <w:adjustRightInd w:val="0"/>
        <w:spacing w:after="0" w:line="240" w:lineRule="auto"/>
        <w:rPr>
          <w:rFonts w:ascii="Arial" w:hAnsi="Arial" w:cs="Arial"/>
          <w:sz w:val="23"/>
          <w:szCs w:val="23"/>
        </w:rPr>
      </w:pPr>
    </w:p>
    <w:p w14:paraId="263132F0" w14:textId="77777777" w:rsidR="004A791C" w:rsidRPr="00397F34" w:rsidRDefault="004A791C" w:rsidP="004A791C">
      <w:pPr>
        <w:autoSpaceDE w:val="0"/>
        <w:autoSpaceDN w:val="0"/>
        <w:adjustRightInd w:val="0"/>
        <w:spacing w:after="0" w:line="240" w:lineRule="auto"/>
        <w:rPr>
          <w:rFonts w:ascii="Arial" w:eastAsia="NewBaskervilleStd-Roman" w:hAnsi="Arial" w:cs="Arial"/>
        </w:rPr>
      </w:pPr>
      <w:r w:rsidRPr="00397F34">
        <w:rPr>
          <w:rFonts w:ascii="Arial" w:hAnsi="Arial" w:cs="Arial"/>
          <w:color w:val="222222"/>
          <w:shd w:val="clear" w:color="auto" w:fill="FFFFFF"/>
        </w:rPr>
        <w:t xml:space="preserve">Welsh Government., (2018), </w:t>
      </w:r>
      <w:r w:rsidRPr="00397F34">
        <w:rPr>
          <w:rFonts w:ascii="Arial" w:hAnsi="Arial" w:cs="Arial"/>
          <w:i/>
          <w:iCs/>
          <w:color w:val="222222"/>
          <w:shd w:val="clear" w:color="auto" w:fill="FFFFFF"/>
        </w:rPr>
        <w:t xml:space="preserve">Professional standards for school practitioners in Wales, </w:t>
      </w:r>
      <w:proofErr w:type="spellStart"/>
      <w:r w:rsidRPr="00397F34">
        <w:rPr>
          <w:rFonts w:ascii="Arial" w:hAnsi="Arial" w:cs="Arial"/>
          <w:color w:val="222222"/>
          <w:shd w:val="clear" w:color="auto" w:fill="FFFFFF"/>
        </w:rPr>
        <w:t>Hawlfaint</w:t>
      </w:r>
      <w:proofErr w:type="spellEnd"/>
      <w:r w:rsidRPr="00397F34">
        <w:rPr>
          <w:rFonts w:ascii="Arial" w:hAnsi="Arial" w:cs="Arial"/>
          <w:color w:val="222222"/>
          <w:shd w:val="clear" w:color="auto" w:fill="FFFFFF"/>
        </w:rPr>
        <w:t xml:space="preserve"> y </w:t>
      </w:r>
      <w:proofErr w:type="spellStart"/>
      <w:r w:rsidRPr="00397F34">
        <w:rPr>
          <w:rFonts w:ascii="Arial" w:hAnsi="Arial" w:cs="Arial"/>
          <w:color w:val="222222"/>
          <w:shd w:val="clear" w:color="auto" w:fill="FFFFFF"/>
        </w:rPr>
        <w:t>Goron</w:t>
      </w:r>
      <w:proofErr w:type="spellEnd"/>
      <w:r w:rsidRPr="00397F34">
        <w:rPr>
          <w:rFonts w:ascii="Arial" w:hAnsi="Arial" w:cs="Arial"/>
          <w:color w:val="222222"/>
          <w:shd w:val="clear" w:color="auto" w:fill="FFFFFF"/>
        </w:rPr>
        <w:t>/ Crown Copyright 2018. P1</w:t>
      </w:r>
    </w:p>
    <w:p w14:paraId="4659C0A2" w14:textId="77777777" w:rsidR="004A791C" w:rsidRPr="00A0015A" w:rsidRDefault="004A791C" w:rsidP="009F411D">
      <w:pPr>
        <w:spacing w:line="360" w:lineRule="auto"/>
      </w:pPr>
    </w:p>
    <w:p w14:paraId="3A2195B0" w14:textId="77777777" w:rsidR="008075AB" w:rsidRDefault="008075AB" w:rsidP="009F411D">
      <w:pPr>
        <w:spacing w:line="360" w:lineRule="auto"/>
        <w:rPr>
          <w:b/>
          <w:bCs/>
          <w:u w:val="single"/>
        </w:rPr>
      </w:pPr>
    </w:p>
    <w:p w14:paraId="61DE1CE4" w14:textId="77777777" w:rsidR="008075AB" w:rsidRDefault="008075AB" w:rsidP="009F411D">
      <w:pPr>
        <w:spacing w:line="360" w:lineRule="auto"/>
        <w:rPr>
          <w:b/>
          <w:bCs/>
          <w:u w:val="single"/>
        </w:rPr>
      </w:pPr>
    </w:p>
    <w:p w14:paraId="2DBD2C75" w14:textId="77777777" w:rsidR="008075AB" w:rsidRDefault="008075AB" w:rsidP="009F411D">
      <w:pPr>
        <w:spacing w:line="360" w:lineRule="auto"/>
        <w:rPr>
          <w:b/>
          <w:bCs/>
          <w:u w:val="single"/>
        </w:rPr>
      </w:pPr>
    </w:p>
    <w:p w14:paraId="5A777865" w14:textId="77777777" w:rsidR="008075AB" w:rsidRDefault="008075AB" w:rsidP="009F411D">
      <w:pPr>
        <w:spacing w:line="360" w:lineRule="auto"/>
        <w:rPr>
          <w:b/>
          <w:bCs/>
          <w:u w:val="single"/>
        </w:rPr>
      </w:pPr>
    </w:p>
    <w:p w14:paraId="61E4B6E0" w14:textId="77777777" w:rsidR="008075AB" w:rsidRDefault="008075AB" w:rsidP="009F411D">
      <w:pPr>
        <w:spacing w:line="360" w:lineRule="auto"/>
        <w:rPr>
          <w:b/>
          <w:bCs/>
          <w:u w:val="single"/>
        </w:rPr>
      </w:pPr>
    </w:p>
    <w:p w14:paraId="612664BE" w14:textId="77777777" w:rsidR="008075AB" w:rsidRDefault="008075AB" w:rsidP="009F411D">
      <w:pPr>
        <w:spacing w:line="360" w:lineRule="auto"/>
        <w:rPr>
          <w:b/>
          <w:bCs/>
          <w:u w:val="single"/>
        </w:rPr>
      </w:pPr>
    </w:p>
    <w:p w14:paraId="5ACA6A9D" w14:textId="77777777" w:rsidR="008075AB" w:rsidRDefault="008075AB" w:rsidP="009F411D">
      <w:pPr>
        <w:spacing w:line="360" w:lineRule="auto"/>
        <w:rPr>
          <w:b/>
          <w:bCs/>
          <w:u w:val="single"/>
        </w:rPr>
      </w:pPr>
    </w:p>
    <w:p w14:paraId="2ECB866B" w14:textId="77777777" w:rsidR="008075AB" w:rsidRDefault="008075AB" w:rsidP="009F411D">
      <w:pPr>
        <w:spacing w:line="360" w:lineRule="auto"/>
        <w:rPr>
          <w:b/>
          <w:bCs/>
          <w:u w:val="single"/>
        </w:rPr>
      </w:pPr>
    </w:p>
    <w:p w14:paraId="33437D76" w14:textId="77777777" w:rsidR="008075AB" w:rsidRDefault="008075AB" w:rsidP="009F411D">
      <w:pPr>
        <w:spacing w:line="360" w:lineRule="auto"/>
        <w:rPr>
          <w:b/>
          <w:bCs/>
          <w:u w:val="single"/>
        </w:rPr>
      </w:pPr>
    </w:p>
    <w:p w14:paraId="513A3B02" w14:textId="77777777" w:rsidR="008075AB" w:rsidRDefault="008075AB" w:rsidP="009F411D">
      <w:pPr>
        <w:spacing w:line="360" w:lineRule="auto"/>
        <w:rPr>
          <w:b/>
          <w:bCs/>
          <w:u w:val="single"/>
        </w:rPr>
      </w:pPr>
    </w:p>
    <w:p w14:paraId="2A451F53" w14:textId="77777777" w:rsidR="008075AB" w:rsidRDefault="008075AB" w:rsidP="009F411D">
      <w:pPr>
        <w:spacing w:line="360" w:lineRule="auto"/>
        <w:rPr>
          <w:b/>
          <w:bCs/>
          <w:u w:val="single"/>
        </w:rPr>
      </w:pPr>
    </w:p>
    <w:p w14:paraId="18592087" w14:textId="38CF89EC" w:rsidR="00830E7A" w:rsidRDefault="00830E7A" w:rsidP="009F411D">
      <w:pPr>
        <w:spacing w:line="360" w:lineRule="auto"/>
        <w:rPr>
          <w:b/>
          <w:bCs/>
          <w:u w:val="single"/>
        </w:rPr>
      </w:pPr>
      <w:r>
        <w:rPr>
          <w:b/>
          <w:bCs/>
          <w:u w:val="single"/>
        </w:rPr>
        <w:lastRenderedPageBreak/>
        <w:t>Appendices (</w:t>
      </w:r>
      <w:r w:rsidR="008075AB">
        <w:rPr>
          <w:b/>
          <w:bCs/>
          <w:u w:val="single"/>
        </w:rPr>
        <w:t>equivalent to</w:t>
      </w:r>
      <w:r>
        <w:rPr>
          <w:b/>
          <w:bCs/>
          <w:u w:val="single"/>
        </w:rPr>
        <w:t xml:space="preserve"> 1,000 words)</w:t>
      </w:r>
    </w:p>
    <w:p w14:paraId="7BD03E02" w14:textId="487BE812" w:rsidR="004A791C" w:rsidRPr="004A791C" w:rsidRDefault="004A791C" w:rsidP="004A791C">
      <w:pPr>
        <w:rPr>
          <w:rFonts w:cstheme="minorHAnsi"/>
          <w:b/>
          <w:color w:val="000000" w:themeColor="text1"/>
        </w:rPr>
      </w:pPr>
      <w:r>
        <w:rPr>
          <w:rFonts w:cstheme="minorHAnsi"/>
          <w:b/>
          <w:color w:val="000000" w:themeColor="text1"/>
        </w:rPr>
        <w:t>CRITICAL INCIDENT IDENTIFICATION RECORD – CRITICAL INCIDENT ONE</w:t>
      </w:r>
    </w:p>
    <w:tbl>
      <w:tblPr>
        <w:tblStyle w:val="TableGrid"/>
        <w:tblW w:w="0" w:type="auto"/>
        <w:tblLook w:val="04A0" w:firstRow="1" w:lastRow="0" w:firstColumn="1" w:lastColumn="0" w:noHBand="0" w:noVBand="1"/>
      </w:tblPr>
      <w:tblGrid>
        <w:gridCol w:w="1781"/>
        <w:gridCol w:w="7235"/>
      </w:tblGrid>
      <w:tr w:rsidR="004A791C" w14:paraId="6A467E96" w14:textId="77777777" w:rsidTr="00740DDE">
        <w:tc>
          <w:tcPr>
            <w:tcW w:w="1838" w:type="dxa"/>
          </w:tcPr>
          <w:p w14:paraId="7EE7BD0C" w14:textId="77777777" w:rsidR="004A791C" w:rsidRDefault="004A791C" w:rsidP="00740DDE">
            <w:pPr>
              <w:rPr>
                <w:rFonts w:asciiTheme="minorHAnsi" w:hAnsiTheme="minorHAnsi" w:cstheme="minorHAnsi"/>
                <w:b/>
                <w:bCs/>
              </w:rPr>
            </w:pPr>
            <w:r>
              <w:rPr>
                <w:rFonts w:asciiTheme="minorHAnsi" w:hAnsiTheme="minorHAnsi" w:cstheme="minorHAnsi"/>
                <w:b/>
                <w:bCs/>
              </w:rPr>
              <w:t>Details relevant to the research context.</w:t>
            </w:r>
          </w:p>
          <w:p w14:paraId="1B4C6BF9" w14:textId="77777777" w:rsidR="004A791C" w:rsidRDefault="004A791C" w:rsidP="00740DDE">
            <w:pPr>
              <w:rPr>
                <w:rFonts w:asciiTheme="minorHAnsi" w:hAnsiTheme="minorHAnsi" w:cstheme="minorHAnsi"/>
                <w:b/>
                <w:bCs/>
              </w:rPr>
            </w:pPr>
          </w:p>
          <w:p w14:paraId="5DD6F79D"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Date/time.</w:t>
            </w:r>
          </w:p>
          <w:p w14:paraId="1AE618CE"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Age/Stage of group.</w:t>
            </w:r>
          </w:p>
          <w:p w14:paraId="0852575A"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People involved.</w:t>
            </w:r>
          </w:p>
          <w:p w14:paraId="59EDDA3B"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Contextual</w:t>
            </w:r>
          </w:p>
          <w:p w14:paraId="14D9EEAA"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 xml:space="preserve">information from field notes. </w:t>
            </w:r>
          </w:p>
          <w:p w14:paraId="07A5B273" w14:textId="77777777" w:rsidR="004A791C" w:rsidRPr="00565378" w:rsidRDefault="004A791C" w:rsidP="00740DDE">
            <w:pPr>
              <w:rPr>
                <w:rFonts w:asciiTheme="minorHAnsi" w:hAnsiTheme="minorHAnsi" w:cstheme="minorHAnsi"/>
                <w:i/>
                <w:iCs/>
              </w:rPr>
            </w:pPr>
          </w:p>
        </w:tc>
        <w:tc>
          <w:tcPr>
            <w:tcW w:w="7868" w:type="dxa"/>
          </w:tcPr>
          <w:p w14:paraId="7ABB8C36" w14:textId="77777777" w:rsidR="004A791C" w:rsidRDefault="004A791C" w:rsidP="00740DDE">
            <w:pPr>
              <w:rPr>
                <w:rFonts w:asciiTheme="minorHAnsi" w:hAnsiTheme="minorHAnsi" w:cstheme="minorHAnsi"/>
              </w:rPr>
            </w:pPr>
          </w:p>
          <w:p w14:paraId="07FEFACB" w14:textId="57D7E8C0" w:rsidR="004A791C" w:rsidRPr="004A791C" w:rsidRDefault="004A791C" w:rsidP="00740DDE">
            <w:pPr>
              <w:rPr>
                <w:rFonts w:asciiTheme="minorHAnsi" w:hAnsiTheme="minorHAnsi" w:cstheme="minorHAnsi"/>
              </w:rPr>
            </w:pPr>
            <w:r w:rsidRPr="004A791C">
              <w:rPr>
                <w:rFonts w:asciiTheme="minorHAnsi" w:hAnsiTheme="minorHAnsi" w:cstheme="minorHAnsi"/>
              </w:rPr>
              <w:t xml:space="preserve">This incident occurred in the first lesson of the day between 8:47am – 9:40am. The class was the middle tier set of Year 8. </w:t>
            </w:r>
            <w:proofErr w:type="gramStart"/>
            <w:r w:rsidRPr="004A791C">
              <w:rPr>
                <w:rFonts w:asciiTheme="minorHAnsi" w:hAnsiTheme="minorHAnsi" w:cstheme="minorHAnsi"/>
              </w:rPr>
              <w:t>On the whole</w:t>
            </w:r>
            <w:proofErr w:type="gramEnd"/>
            <w:r w:rsidRPr="004A791C">
              <w:rPr>
                <w:rFonts w:asciiTheme="minorHAnsi" w:hAnsiTheme="minorHAnsi" w:cstheme="minorHAnsi"/>
              </w:rPr>
              <w:t xml:space="preserve">, the class was slightly quiet as it’s the first lesson of the day. In this incident the primary people involved are the teacher and one </w:t>
            </w:r>
            <w:r w:rsidR="00551881">
              <w:rPr>
                <w:rFonts w:asciiTheme="minorHAnsi" w:hAnsiTheme="minorHAnsi" w:cstheme="minorHAnsi"/>
              </w:rPr>
              <w:t>student</w:t>
            </w:r>
            <w:r w:rsidRPr="004A791C">
              <w:rPr>
                <w:rFonts w:asciiTheme="minorHAnsi" w:hAnsiTheme="minorHAnsi" w:cstheme="minorHAnsi"/>
              </w:rPr>
              <w:t xml:space="preserve"> in </w:t>
            </w:r>
            <w:r w:rsidR="00551881">
              <w:rPr>
                <w:rFonts w:asciiTheme="minorHAnsi" w:hAnsiTheme="minorHAnsi" w:cstheme="minorHAnsi"/>
              </w:rPr>
              <w:t>the</w:t>
            </w:r>
            <w:r w:rsidRPr="004A791C">
              <w:rPr>
                <w:rFonts w:asciiTheme="minorHAnsi" w:hAnsiTheme="minorHAnsi" w:cstheme="minorHAnsi"/>
              </w:rPr>
              <w:t xml:space="preserve"> class. The secondary people involved are the rest of the children in the class. This lesson was for a </w:t>
            </w:r>
            <w:r w:rsidR="00551881">
              <w:rPr>
                <w:rFonts w:asciiTheme="minorHAnsi" w:hAnsiTheme="minorHAnsi" w:cstheme="minorHAnsi"/>
              </w:rPr>
              <w:t xml:space="preserve">non-traditional lesson, </w:t>
            </w:r>
            <w:r w:rsidRPr="004A791C">
              <w:rPr>
                <w:rFonts w:asciiTheme="minorHAnsi" w:hAnsiTheme="minorHAnsi" w:cstheme="minorHAnsi"/>
              </w:rPr>
              <w:t>the school has introduced this subject as a means of better integrating the new curriculum in Wales into schools, the student chose a subject that they would like to study at the start of the year and then explore it further detail in th</w:t>
            </w:r>
            <w:r w:rsidR="00551881">
              <w:rPr>
                <w:rFonts w:asciiTheme="minorHAnsi" w:hAnsiTheme="minorHAnsi" w:cstheme="minorHAnsi"/>
              </w:rPr>
              <w:t>ese</w:t>
            </w:r>
            <w:r w:rsidRPr="004A791C">
              <w:rPr>
                <w:rFonts w:asciiTheme="minorHAnsi" w:hAnsiTheme="minorHAnsi" w:cstheme="minorHAnsi"/>
              </w:rPr>
              <w:t xml:space="preserve"> lessons throughout the year. The incident occurred in the plenary of the lesson. The class were relatively well engaged throughout the lesson.</w:t>
            </w:r>
          </w:p>
          <w:p w14:paraId="5BE7E4EF" w14:textId="77777777" w:rsidR="004A791C" w:rsidRDefault="004A791C" w:rsidP="00740DDE">
            <w:pPr>
              <w:rPr>
                <w:rFonts w:asciiTheme="minorHAnsi" w:hAnsiTheme="minorHAnsi" w:cstheme="minorHAnsi"/>
              </w:rPr>
            </w:pPr>
          </w:p>
        </w:tc>
      </w:tr>
      <w:tr w:rsidR="004A791C" w:rsidRPr="009B2A45" w14:paraId="468BD427" w14:textId="77777777" w:rsidTr="00740DDE">
        <w:tc>
          <w:tcPr>
            <w:tcW w:w="1838" w:type="dxa"/>
          </w:tcPr>
          <w:p w14:paraId="2D73318F" w14:textId="0081F93F" w:rsidR="004A791C" w:rsidRPr="009B2A45" w:rsidRDefault="004A791C" w:rsidP="00740DDE">
            <w:pPr>
              <w:rPr>
                <w:rFonts w:asciiTheme="minorHAnsi" w:hAnsiTheme="minorHAnsi" w:cstheme="minorHAnsi"/>
                <w:i/>
                <w:iCs/>
              </w:rPr>
            </w:pPr>
            <w:r w:rsidRPr="009B2A45">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37411876" w14:textId="02DA7E22" w:rsidR="004A791C" w:rsidRPr="009B2A45" w:rsidRDefault="004A791C" w:rsidP="00740DDE">
            <w:pPr>
              <w:rPr>
                <w:rFonts w:asciiTheme="minorHAnsi" w:hAnsiTheme="minorHAnsi" w:cstheme="minorHAnsi"/>
              </w:rPr>
            </w:pPr>
            <w:r w:rsidRPr="009B2A45">
              <w:rPr>
                <w:rFonts w:asciiTheme="minorHAnsi" w:hAnsiTheme="minorHAnsi" w:cstheme="minorHAnsi"/>
              </w:rPr>
              <w:t>The teacher had given the class an article to read in relation to the topic they had chosen to explore throughout the year in their lessons. In the main task of the lesson the teacher had asked the students to read an article and highlight the relevant important parts. As a plenary the teacher instructed the students to summarise the article in a short paragraph.</w:t>
            </w:r>
          </w:p>
          <w:p w14:paraId="575434B7" w14:textId="77777777" w:rsidR="004A791C" w:rsidRDefault="004A791C" w:rsidP="00740DDE">
            <w:pPr>
              <w:rPr>
                <w:rFonts w:asciiTheme="minorHAnsi" w:hAnsiTheme="minorHAnsi" w:cstheme="minorHAnsi"/>
              </w:rPr>
            </w:pPr>
          </w:p>
          <w:p w14:paraId="5477461E" w14:textId="71EC13BF" w:rsidR="004A791C" w:rsidRDefault="004A791C" w:rsidP="00740DDE">
            <w:pPr>
              <w:rPr>
                <w:rFonts w:asciiTheme="minorHAnsi" w:hAnsiTheme="minorHAnsi" w:cstheme="minorHAnsi"/>
              </w:rPr>
            </w:pPr>
            <w:r w:rsidRPr="009B2A45">
              <w:rPr>
                <w:rFonts w:asciiTheme="minorHAnsi" w:hAnsiTheme="minorHAnsi" w:cstheme="minorHAnsi"/>
              </w:rPr>
              <w:t xml:space="preserve">When the allotted time has finished for the students to complete their paragraph, the teacher picked a </w:t>
            </w:r>
            <w:r w:rsidR="00551881">
              <w:rPr>
                <w:rFonts w:asciiTheme="minorHAnsi" w:hAnsiTheme="minorHAnsi" w:cstheme="minorHAnsi"/>
              </w:rPr>
              <w:t xml:space="preserve">student </w:t>
            </w:r>
            <w:r w:rsidRPr="009B2A45">
              <w:rPr>
                <w:rFonts w:asciiTheme="minorHAnsi" w:hAnsiTheme="minorHAnsi" w:cstheme="minorHAnsi"/>
              </w:rPr>
              <w:t xml:space="preserve">at the front of the class, who had up until this point been very quiet, to read </w:t>
            </w:r>
            <w:r w:rsidR="00551881">
              <w:rPr>
                <w:rFonts w:asciiTheme="minorHAnsi" w:hAnsiTheme="minorHAnsi" w:cstheme="minorHAnsi"/>
              </w:rPr>
              <w:t>their</w:t>
            </w:r>
            <w:r w:rsidRPr="009B2A45">
              <w:rPr>
                <w:rFonts w:asciiTheme="minorHAnsi" w:hAnsiTheme="minorHAnsi" w:cstheme="minorHAnsi"/>
              </w:rPr>
              <w:t xml:space="preserve"> paragraph aloud to the class. </w:t>
            </w:r>
            <w:r>
              <w:rPr>
                <w:rFonts w:asciiTheme="minorHAnsi" w:hAnsiTheme="minorHAnsi" w:cstheme="minorHAnsi"/>
              </w:rPr>
              <w:t xml:space="preserve">The teacher had a brief skim read of the paragraph before asking the </w:t>
            </w:r>
            <w:r w:rsidR="00551881">
              <w:rPr>
                <w:rFonts w:asciiTheme="minorHAnsi" w:hAnsiTheme="minorHAnsi" w:cstheme="minorHAnsi"/>
              </w:rPr>
              <w:t xml:space="preserve">student </w:t>
            </w:r>
            <w:r>
              <w:rPr>
                <w:rFonts w:asciiTheme="minorHAnsi" w:hAnsiTheme="minorHAnsi" w:cstheme="minorHAnsi"/>
              </w:rPr>
              <w:t xml:space="preserve">to read aloud and informed </w:t>
            </w:r>
            <w:r w:rsidR="00551881">
              <w:rPr>
                <w:rFonts w:asciiTheme="minorHAnsi" w:hAnsiTheme="minorHAnsi" w:cstheme="minorHAnsi"/>
              </w:rPr>
              <w:t>them</w:t>
            </w:r>
            <w:r>
              <w:rPr>
                <w:rFonts w:asciiTheme="minorHAnsi" w:hAnsiTheme="minorHAnsi" w:cstheme="minorHAnsi"/>
              </w:rPr>
              <w:t xml:space="preserve"> that it was good. </w:t>
            </w:r>
            <w:r w:rsidRPr="009B2A45">
              <w:rPr>
                <w:rFonts w:asciiTheme="minorHAnsi" w:hAnsiTheme="minorHAnsi" w:cstheme="minorHAnsi"/>
              </w:rPr>
              <w:t xml:space="preserve">The </w:t>
            </w:r>
            <w:r w:rsidR="00551881">
              <w:rPr>
                <w:rFonts w:asciiTheme="minorHAnsi" w:hAnsiTheme="minorHAnsi" w:cstheme="minorHAnsi"/>
              </w:rPr>
              <w:t>student</w:t>
            </w:r>
            <w:r w:rsidRPr="009B2A45">
              <w:rPr>
                <w:rFonts w:asciiTheme="minorHAnsi" w:hAnsiTheme="minorHAnsi" w:cstheme="minorHAnsi"/>
              </w:rPr>
              <w:t xml:space="preserve"> attempted to read out </w:t>
            </w:r>
            <w:r w:rsidR="00551881">
              <w:rPr>
                <w:rFonts w:asciiTheme="minorHAnsi" w:hAnsiTheme="minorHAnsi" w:cstheme="minorHAnsi"/>
              </w:rPr>
              <w:t xml:space="preserve">the </w:t>
            </w:r>
            <w:r w:rsidRPr="009B2A45">
              <w:rPr>
                <w:rFonts w:asciiTheme="minorHAnsi" w:hAnsiTheme="minorHAnsi" w:cstheme="minorHAnsi"/>
              </w:rPr>
              <w:t xml:space="preserve">work but </w:t>
            </w:r>
            <w:r>
              <w:rPr>
                <w:rFonts w:asciiTheme="minorHAnsi" w:hAnsiTheme="minorHAnsi" w:cstheme="minorHAnsi"/>
              </w:rPr>
              <w:t>did so in an extremely quiet tone of voice so that it was inaudible to the rest of the class</w:t>
            </w:r>
          </w:p>
          <w:p w14:paraId="7EC9CD7A" w14:textId="77777777" w:rsidR="004A791C" w:rsidRDefault="004A791C" w:rsidP="00740DDE">
            <w:pPr>
              <w:rPr>
                <w:rFonts w:asciiTheme="minorHAnsi" w:hAnsiTheme="minorHAnsi" w:cstheme="minorHAnsi"/>
              </w:rPr>
            </w:pPr>
          </w:p>
          <w:p w14:paraId="1EDCC6B2" w14:textId="7036EF95" w:rsidR="004A791C" w:rsidRDefault="004A791C" w:rsidP="00740DDE">
            <w:pPr>
              <w:rPr>
                <w:rFonts w:asciiTheme="minorHAnsi" w:hAnsiTheme="minorHAnsi" w:cstheme="minorHAnsi"/>
              </w:rPr>
            </w:pPr>
            <w:r w:rsidRPr="009B2A45">
              <w:rPr>
                <w:rFonts w:asciiTheme="minorHAnsi" w:hAnsiTheme="minorHAnsi" w:cstheme="minorHAnsi"/>
              </w:rPr>
              <w:t xml:space="preserve">The teacher stopped </w:t>
            </w:r>
            <w:r w:rsidR="00551881">
              <w:rPr>
                <w:rFonts w:asciiTheme="minorHAnsi" w:hAnsiTheme="minorHAnsi" w:cstheme="minorHAnsi"/>
              </w:rPr>
              <w:t xml:space="preserve">them </w:t>
            </w:r>
            <w:r>
              <w:rPr>
                <w:rFonts w:asciiTheme="minorHAnsi" w:hAnsiTheme="minorHAnsi" w:cstheme="minorHAnsi"/>
              </w:rPr>
              <w:t xml:space="preserve">as </w:t>
            </w:r>
            <w:r w:rsidR="00551881">
              <w:rPr>
                <w:rFonts w:asciiTheme="minorHAnsi" w:hAnsiTheme="minorHAnsi" w:cstheme="minorHAnsi"/>
              </w:rPr>
              <w:t xml:space="preserve">they </w:t>
            </w:r>
            <w:r>
              <w:rPr>
                <w:rFonts w:asciiTheme="minorHAnsi" w:hAnsiTheme="minorHAnsi" w:cstheme="minorHAnsi"/>
              </w:rPr>
              <w:t xml:space="preserve">read aloud and informed </w:t>
            </w:r>
            <w:r w:rsidR="00551881">
              <w:rPr>
                <w:rFonts w:asciiTheme="minorHAnsi" w:hAnsiTheme="minorHAnsi" w:cstheme="minorHAnsi"/>
              </w:rPr>
              <w:t>them</w:t>
            </w:r>
            <w:r>
              <w:rPr>
                <w:rFonts w:asciiTheme="minorHAnsi" w:hAnsiTheme="minorHAnsi" w:cstheme="minorHAnsi"/>
              </w:rPr>
              <w:t xml:space="preserve"> that </w:t>
            </w:r>
            <w:r w:rsidR="00551881">
              <w:rPr>
                <w:rFonts w:asciiTheme="minorHAnsi" w:hAnsiTheme="minorHAnsi" w:cstheme="minorHAnsi"/>
              </w:rPr>
              <w:t>they</w:t>
            </w:r>
            <w:r>
              <w:rPr>
                <w:rFonts w:asciiTheme="minorHAnsi" w:hAnsiTheme="minorHAnsi" w:cstheme="minorHAnsi"/>
              </w:rPr>
              <w:t xml:space="preserve"> had asked </w:t>
            </w:r>
            <w:r w:rsidR="00551881">
              <w:rPr>
                <w:rFonts w:asciiTheme="minorHAnsi" w:hAnsiTheme="minorHAnsi" w:cstheme="minorHAnsi"/>
              </w:rPr>
              <w:t>them</w:t>
            </w:r>
            <w:r>
              <w:rPr>
                <w:rFonts w:asciiTheme="minorHAnsi" w:hAnsiTheme="minorHAnsi" w:cstheme="minorHAnsi"/>
              </w:rPr>
              <w:t xml:space="preserve"> a “teacher question” and therefore </w:t>
            </w:r>
            <w:r w:rsidR="00551881">
              <w:rPr>
                <w:rFonts w:asciiTheme="minorHAnsi" w:hAnsiTheme="minorHAnsi" w:cstheme="minorHAnsi"/>
              </w:rPr>
              <w:t>they</w:t>
            </w:r>
            <w:r>
              <w:rPr>
                <w:rFonts w:asciiTheme="minorHAnsi" w:hAnsiTheme="minorHAnsi" w:cstheme="minorHAnsi"/>
              </w:rPr>
              <w:t xml:space="preserve"> should show more respect to the class and read in a louder tone of voice. The teacher </w:t>
            </w:r>
            <w:r w:rsidRPr="009B2A45">
              <w:rPr>
                <w:rFonts w:asciiTheme="minorHAnsi" w:hAnsiTheme="minorHAnsi" w:cstheme="minorHAnsi"/>
              </w:rPr>
              <w:t xml:space="preserve">asked the rest of the class if they could hear </w:t>
            </w:r>
            <w:r w:rsidR="00551881">
              <w:rPr>
                <w:rFonts w:asciiTheme="minorHAnsi" w:hAnsiTheme="minorHAnsi" w:cstheme="minorHAnsi"/>
              </w:rPr>
              <w:t>the student</w:t>
            </w:r>
            <w:r w:rsidRPr="009B2A45">
              <w:rPr>
                <w:rFonts w:asciiTheme="minorHAnsi" w:hAnsiTheme="minorHAnsi" w:cstheme="minorHAnsi"/>
              </w:rPr>
              <w:t xml:space="preserve"> speak</w:t>
            </w:r>
            <w:r>
              <w:rPr>
                <w:rFonts w:asciiTheme="minorHAnsi" w:hAnsiTheme="minorHAnsi" w:cstheme="minorHAnsi"/>
              </w:rPr>
              <w:t xml:space="preserve"> and</w:t>
            </w:r>
            <w:r w:rsidRPr="009B2A45">
              <w:rPr>
                <w:rFonts w:asciiTheme="minorHAnsi" w:hAnsiTheme="minorHAnsi" w:cstheme="minorHAnsi"/>
              </w:rPr>
              <w:t xml:space="preserve"> the rest of the class</w:t>
            </w:r>
            <w:r>
              <w:rPr>
                <w:rFonts w:asciiTheme="minorHAnsi" w:hAnsiTheme="minorHAnsi" w:cstheme="minorHAnsi"/>
              </w:rPr>
              <w:t xml:space="preserve">, to some amusement informed </w:t>
            </w:r>
            <w:r w:rsidR="00551881">
              <w:rPr>
                <w:rFonts w:asciiTheme="minorHAnsi" w:hAnsiTheme="minorHAnsi" w:cstheme="minorHAnsi"/>
              </w:rPr>
              <w:t>the student</w:t>
            </w:r>
            <w:r>
              <w:rPr>
                <w:rFonts w:asciiTheme="minorHAnsi" w:hAnsiTheme="minorHAnsi" w:cstheme="minorHAnsi"/>
              </w:rPr>
              <w:t xml:space="preserve"> that they </w:t>
            </w:r>
            <w:r w:rsidRPr="009B2A45">
              <w:rPr>
                <w:rFonts w:asciiTheme="minorHAnsi" w:hAnsiTheme="minorHAnsi" w:cstheme="minorHAnsi"/>
              </w:rPr>
              <w:t xml:space="preserve">could not. The teacher then asked the </w:t>
            </w:r>
            <w:r w:rsidR="00551881">
              <w:rPr>
                <w:rFonts w:asciiTheme="minorHAnsi" w:hAnsiTheme="minorHAnsi" w:cstheme="minorHAnsi"/>
              </w:rPr>
              <w:t xml:space="preserve">student </w:t>
            </w:r>
            <w:r w:rsidRPr="009B2A45">
              <w:rPr>
                <w:rFonts w:asciiTheme="minorHAnsi" w:hAnsiTheme="minorHAnsi" w:cstheme="minorHAnsi"/>
              </w:rPr>
              <w:t>to start reading again</w:t>
            </w:r>
            <w:r>
              <w:rPr>
                <w:rFonts w:asciiTheme="minorHAnsi" w:hAnsiTheme="minorHAnsi" w:cstheme="minorHAnsi"/>
              </w:rPr>
              <w:t xml:space="preserve"> but louder</w:t>
            </w:r>
            <w:r w:rsidRPr="009B2A45">
              <w:rPr>
                <w:rFonts w:asciiTheme="minorHAnsi" w:hAnsiTheme="minorHAnsi" w:cstheme="minorHAnsi"/>
              </w:rPr>
              <w:t xml:space="preserve">, </w:t>
            </w:r>
            <w:r>
              <w:rPr>
                <w:rFonts w:asciiTheme="minorHAnsi" w:hAnsiTheme="minorHAnsi" w:cstheme="minorHAnsi"/>
              </w:rPr>
              <w:t xml:space="preserve">after a short period of time </w:t>
            </w:r>
            <w:r w:rsidR="00551881">
              <w:rPr>
                <w:rFonts w:asciiTheme="minorHAnsi" w:hAnsiTheme="minorHAnsi" w:cstheme="minorHAnsi"/>
              </w:rPr>
              <w:t>the teacher stopped them</w:t>
            </w:r>
            <w:r>
              <w:rPr>
                <w:rFonts w:asciiTheme="minorHAnsi" w:hAnsiTheme="minorHAnsi" w:cstheme="minorHAnsi"/>
              </w:rPr>
              <w:t xml:space="preserve"> agai</w:t>
            </w:r>
            <w:r w:rsidR="00551881">
              <w:rPr>
                <w:rFonts w:asciiTheme="minorHAnsi" w:hAnsiTheme="minorHAnsi" w:cstheme="minorHAnsi"/>
              </w:rPr>
              <w:t>n</w:t>
            </w:r>
            <w:r w:rsidRPr="009B2A45">
              <w:rPr>
                <w:rFonts w:asciiTheme="minorHAnsi" w:hAnsiTheme="minorHAnsi" w:cstheme="minorHAnsi"/>
              </w:rPr>
              <w:t xml:space="preserve"> for not speaking loud enough in front of the whole class and asked</w:t>
            </w:r>
            <w:r w:rsidR="00551881">
              <w:rPr>
                <w:rFonts w:asciiTheme="minorHAnsi" w:hAnsiTheme="minorHAnsi" w:cstheme="minorHAnsi"/>
              </w:rPr>
              <w:t xml:space="preserve"> them</w:t>
            </w:r>
            <w:r w:rsidRPr="009B2A45">
              <w:rPr>
                <w:rFonts w:asciiTheme="minorHAnsi" w:hAnsiTheme="minorHAnsi" w:cstheme="minorHAnsi"/>
              </w:rPr>
              <w:t xml:space="preserve"> to repeat</w:t>
            </w:r>
            <w:r>
              <w:rPr>
                <w:rFonts w:asciiTheme="minorHAnsi" w:hAnsiTheme="minorHAnsi" w:cstheme="minorHAnsi"/>
              </w:rPr>
              <w:t xml:space="preserve"> for a third time. </w:t>
            </w:r>
            <w:r w:rsidRPr="009B2A45">
              <w:rPr>
                <w:rFonts w:asciiTheme="minorHAnsi" w:hAnsiTheme="minorHAnsi" w:cstheme="minorHAnsi"/>
              </w:rPr>
              <w:t>After a few more attempts where the volume was not deem</w:t>
            </w:r>
            <w:r w:rsidR="00551881">
              <w:rPr>
                <w:rFonts w:asciiTheme="minorHAnsi" w:hAnsiTheme="minorHAnsi" w:cstheme="minorHAnsi"/>
              </w:rPr>
              <w:t>ed</w:t>
            </w:r>
            <w:r w:rsidRPr="009B2A45">
              <w:rPr>
                <w:rFonts w:asciiTheme="minorHAnsi" w:hAnsiTheme="minorHAnsi" w:cstheme="minorHAnsi"/>
              </w:rPr>
              <w:t xml:space="preserve"> sufficient for the teacher, the teacher stopped and asked that </w:t>
            </w:r>
            <w:r w:rsidR="00551881">
              <w:rPr>
                <w:rFonts w:asciiTheme="minorHAnsi" w:hAnsiTheme="minorHAnsi" w:cstheme="minorHAnsi"/>
              </w:rPr>
              <w:t>the student</w:t>
            </w:r>
            <w:r w:rsidRPr="009B2A45">
              <w:rPr>
                <w:rFonts w:asciiTheme="minorHAnsi" w:hAnsiTheme="minorHAnsi" w:cstheme="minorHAnsi"/>
              </w:rPr>
              <w:t xml:space="preserve"> try to speak loud enough for the class to hear </w:t>
            </w:r>
            <w:r>
              <w:rPr>
                <w:rFonts w:asciiTheme="minorHAnsi" w:hAnsiTheme="minorHAnsi" w:cstheme="minorHAnsi"/>
              </w:rPr>
              <w:t>in future lessons</w:t>
            </w:r>
            <w:r w:rsidRPr="009B2A45">
              <w:rPr>
                <w:rFonts w:asciiTheme="minorHAnsi" w:hAnsiTheme="minorHAnsi" w:cstheme="minorHAnsi"/>
              </w:rPr>
              <w:t>.</w:t>
            </w:r>
          </w:p>
          <w:p w14:paraId="16BF5A6E" w14:textId="77777777" w:rsidR="004A791C" w:rsidRDefault="004A791C" w:rsidP="00740DDE">
            <w:pPr>
              <w:rPr>
                <w:rFonts w:asciiTheme="minorHAnsi" w:hAnsiTheme="minorHAnsi" w:cstheme="minorHAnsi"/>
              </w:rPr>
            </w:pPr>
          </w:p>
          <w:p w14:paraId="45FCF78A" w14:textId="167C975F" w:rsidR="004A791C" w:rsidRDefault="004A791C" w:rsidP="00740DDE">
            <w:pPr>
              <w:rPr>
                <w:rFonts w:asciiTheme="minorHAnsi" w:hAnsiTheme="minorHAnsi" w:cstheme="minorHAnsi"/>
              </w:rPr>
            </w:pPr>
            <w:r w:rsidRPr="009B2A45">
              <w:rPr>
                <w:rFonts w:asciiTheme="minorHAnsi" w:hAnsiTheme="minorHAnsi" w:cstheme="minorHAnsi"/>
              </w:rPr>
              <w:t xml:space="preserve">The </w:t>
            </w:r>
            <w:r w:rsidR="00551881">
              <w:rPr>
                <w:rFonts w:asciiTheme="minorHAnsi" w:hAnsiTheme="minorHAnsi" w:cstheme="minorHAnsi"/>
              </w:rPr>
              <w:t>student</w:t>
            </w:r>
            <w:r w:rsidRPr="009B2A45">
              <w:rPr>
                <w:rFonts w:asciiTheme="minorHAnsi" w:hAnsiTheme="minorHAnsi" w:cstheme="minorHAnsi"/>
              </w:rPr>
              <w:t xml:space="preserve"> seemed to be slightly distressed by having to read aloud in front of the class and the attempts to make </w:t>
            </w:r>
            <w:r w:rsidR="00551881">
              <w:rPr>
                <w:rFonts w:asciiTheme="minorHAnsi" w:hAnsiTheme="minorHAnsi" w:cstheme="minorHAnsi"/>
              </w:rPr>
              <w:t xml:space="preserve">them </w:t>
            </w:r>
            <w:r w:rsidRPr="009B2A45">
              <w:rPr>
                <w:rFonts w:asciiTheme="minorHAnsi" w:hAnsiTheme="minorHAnsi" w:cstheme="minorHAnsi"/>
              </w:rPr>
              <w:t xml:space="preserve">repeat it seemed to make </w:t>
            </w:r>
            <w:r w:rsidR="00551881">
              <w:rPr>
                <w:rFonts w:asciiTheme="minorHAnsi" w:hAnsiTheme="minorHAnsi" w:cstheme="minorHAnsi"/>
              </w:rPr>
              <w:t>them</w:t>
            </w:r>
            <w:r w:rsidRPr="009B2A45">
              <w:rPr>
                <w:rFonts w:asciiTheme="minorHAnsi" w:hAnsiTheme="minorHAnsi" w:cstheme="minorHAnsi"/>
              </w:rPr>
              <w:t xml:space="preserve"> more nervous. Other members of the class seemed to be frustrated that they could not hear </w:t>
            </w:r>
            <w:r w:rsidR="00551881">
              <w:rPr>
                <w:rFonts w:asciiTheme="minorHAnsi" w:hAnsiTheme="minorHAnsi" w:cstheme="minorHAnsi"/>
              </w:rPr>
              <w:t xml:space="preserve">the </w:t>
            </w:r>
            <w:r w:rsidRPr="009B2A45">
              <w:rPr>
                <w:rFonts w:asciiTheme="minorHAnsi" w:hAnsiTheme="minorHAnsi" w:cstheme="minorHAnsi"/>
              </w:rPr>
              <w:t xml:space="preserve">answer. The </w:t>
            </w:r>
            <w:r w:rsidR="00551881">
              <w:rPr>
                <w:rFonts w:asciiTheme="minorHAnsi" w:hAnsiTheme="minorHAnsi" w:cstheme="minorHAnsi"/>
              </w:rPr>
              <w:t>student</w:t>
            </w:r>
            <w:r w:rsidRPr="009B2A45">
              <w:rPr>
                <w:rFonts w:asciiTheme="minorHAnsi" w:hAnsiTheme="minorHAnsi" w:cstheme="minorHAnsi"/>
              </w:rPr>
              <w:t xml:space="preserve"> seemed to be happy that the event was ove</w:t>
            </w:r>
            <w:r w:rsidR="00551881">
              <w:rPr>
                <w:rFonts w:asciiTheme="minorHAnsi" w:hAnsiTheme="minorHAnsi" w:cstheme="minorHAnsi"/>
              </w:rPr>
              <w:t>r.</w:t>
            </w:r>
          </w:p>
          <w:p w14:paraId="14B15136" w14:textId="77777777" w:rsidR="004A791C" w:rsidRDefault="004A791C" w:rsidP="00740DDE">
            <w:pPr>
              <w:rPr>
                <w:rFonts w:asciiTheme="minorHAnsi" w:hAnsiTheme="minorHAnsi" w:cstheme="minorHAnsi"/>
              </w:rPr>
            </w:pPr>
          </w:p>
          <w:p w14:paraId="7185438E" w14:textId="3A121812" w:rsidR="004A791C" w:rsidRDefault="004A791C" w:rsidP="00740DDE">
            <w:pPr>
              <w:rPr>
                <w:rFonts w:asciiTheme="minorHAnsi" w:hAnsiTheme="minorHAnsi" w:cstheme="minorHAnsi"/>
              </w:rPr>
            </w:pPr>
            <w:r>
              <w:rPr>
                <w:rFonts w:asciiTheme="minorHAnsi" w:hAnsiTheme="minorHAnsi" w:cstheme="minorHAnsi"/>
              </w:rPr>
              <w:t xml:space="preserve">It seemed to me that the effect of being humiliated in front of the class had a profoundly negative impact on the </w:t>
            </w:r>
            <w:r w:rsidR="00D61A4B">
              <w:rPr>
                <w:rFonts w:asciiTheme="minorHAnsi" w:hAnsiTheme="minorHAnsi" w:cstheme="minorHAnsi"/>
              </w:rPr>
              <w:t>student</w:t>
            </w:r>
            <w:r>
              <w:rPr>
                <w:rFonts w:asciiTheme="minorHAnsi" w:hAnsiTheme="minorHAnsi" w:cstheme="minorHAnsi"/>
              </w:rPr>
              <w:t xml:space="preserve"> without achieving much in return. It was my impression that the teacher had previously attempted to ask the </w:t>
            </w:r>
            <w:r w:rsidR="00D61A4B">
              <w:rPr>
                <w:rFonts w:asciiTheme="minorHAnsi" w:hAnsiTheme="minorHAnsi" w:cstheme="minorHAnsi"/>
              </w:rPr>
              <w:lastRenderedPageBreak/>
              <w:t>student</w:t>
            </w:r>
            <w:r>
              <w:rPr>
                <w:rFonts w:asciiTheme="minorHAnsi" w:hAnsiTheme="minorHAnsi" w:cstheme="minorHAnsi"/>
              </w:rPr>
              <w:t xml:space="preserve"> in question to speak aloud to the class on previous occasions but had been unsuccessful.</w:t>
            </w:r>
          </w:p>
          <w:p w14:paraId="207D8E9B" w14:textId="77777777" w:rsidR="004A791C" w:rsidRDefault="004A791C" w:rsidP="00740DDE">
            <w:pPr>
              <w:rPr>
                <w:rFonts w:asciiTheme="minorHAnsi" w:hAnsiTheme="minorHAnsi" w:cstheme="minorHAnsi"/>
              </w:rPr>
            </w:pPr>
          </w:p>
          <w:p w14:paraId="0BD49911" w14:textId="2EEC8AE4" w:rsidR="004A791C" w:rsidRDefault="004A791C" w:rsidP="00740DDE">
            <w:pPr>
              <w:rPr>
                <w:rFonts w:asciiTheme="minorHAnsi" w:hAnsiTheme="minorHAnsi" w:cstheme="minorHAnsi"/>
              </w:rPr>
            </w:pPr>
            <w:r>
              <w:rPr>
                <w:rFonts w:asciiTheme="minorHAnsi" w:hAnsiTheme="minorHAnsi" w:cstheme="minorHAnsi"/>
              </w:rPr>
              <w:t xml:space="preserve">It seemed unlikely to me that the </w:t>
            </w:r>
            <w:r w:rsidR="00D61A4B">
              <w:rPr>
                <w:rFonts w:asciiTheme="minorHAnsi" w:hAnsiTheme="minorHAnsi" w:cstheme="minorHAnsi"/>
              </w:rPr>
              <w:t xml:space="preserve">student </w:t>
            </w:r>
            <w:r>
              <w:rPr>
                <w:rFonts w:asciiTheme="minorHAnsi" w:hAnsiTheme="minorHAnsi" w:cstheme="minorHAnsi"/>
              </w:rPr>
              <w:t>would look forward to speaking in front of the class again in the future. The</w:t>
            </w:r>
            <w:r w:rsidR="00D61A4B">
              <w:rPr>
                <w:rFonts w:asciiTheme="minorHAnsi" w:hAnsiTheme="minorHAnsi" w:cstheme="minorHAnsi"/>
              </w:rPr>
              <w:t xml:space="preserve">y </w:t>
            </w:r>
            <w:r>
              <w:rPr>
                <w:rFonts w:asciiTheme="minorHAnsi" w:hAnsiTheme="minorHAnsi" w:cstheme="minorHAnsi"/>
              </w:rPr>
              <w:t xml:space="preserve">seemed to become disengaged from a topic that </w:t>
            </w:r>
            <w:r w:rsidR="00D61A4B">
              <w:rPr>
                <w:rFonts w:asciiTheme="minorHAnsi" w:hAnsiTheme="minorHAnsi" w:cstheme="minorHAnsi"/>
              </w:rPr>
              <w:t xml:space="preserve">they </w:t>
            </w:r>
            <w:r>
              <w:rPr>
                <w:rFonts w:asciiTheme="minorHAnsi" w:hAnsiTheme="minorHAnsi" w:cstheme="minorHAnsi"/>
              </w:rPr>
              <w:t>had understood</w:t>
            </w:r>
            <w:r w:rsidR="00D61A4B">
              <w:rPr>
                <w:rFonts w:asciiTheme="minorHAnsi" w:hAnsiTheme="minorHAnsi" w:cstheme="minorHAnsi"/>
              </w:rPr>
              <w:t xml:space="preserve"> during the lesson, they</w:t>
            </w:r>
            <w:r>
              <w:rPr>
                <w:rFonts w:asciiTheme="minorHAnsi" w:hAnsiTheme="minorHAnsi" w:cstheme="minorHAnsi"/>
              </w:rPr>
              <w:t xml:space="preserve"> had completed her work to a high standard but may now feel that </w:t>
            </w:r>
            <w:r w:rsidR="00D61A4B">
              <w:rPr>
                <w:rFonts w:asciiTheme="minorHAnsi" w:hAnsiTheme="minorHAnsi" w:cstheme="minorHAnsi"/>
              </w:rPr>
              <w:t>they</w:t>
            </w:r>
            <w:r>
              <w:rPr>
                <w:rFonts w:asciiTheme="minorHAnsi" w:hAnsiTheme="minorHAnsi" w:cstheme="minorHAnsi"/>
              </w:rPr>
              <w:t xml:space="preserve"> </w:t>
            </w:r>
            <w:r w:rsidR="00D61A4B">
              <w:rPr>
                <w:rFonts w:asciiTheme="minorHAnsi" w:hAnsiTheme="minorHAnsi" w:cstheme="minorHAnsi"/>
              </w:rPr>
              <w:t>are</w:t>
            </w:r>
            <w:r>
              <w:rPr>
                <w:rFonts w:asciiTheme="minorHAnsi" w:hAnsiTheme="minorHAnsi" w:cstheme="minorHAnsi"/>
              </w:rPr>
              <w:t xml:space="preserve"> being punish</w:t>
            </w:r>
            <w:r w:rsidR="00D61A4B">
              <w:rPr>
                <w:rFonts w:asciiTheme="minorHAnsi" w:hAnsiTheme="minorHAnsi" w:cstheme="minorHAnsi"/>
              </w:rPr>
              <w:t>ed</w:t>
            </w:r>
            <w:r>
              <w:rPr>
                <w:rFonts w:asciiTheme="minorHAnsi" w:hAnsiTheme="minorHAnsi" w:cstheme="minorHAnsi"/>
              </w:rPr>
              <w:t xml:space="preserve"> for doing so. If the </w:t>
            </w:r>
            <w:r w:rsidR="00D61A4B">
              <w:rPr>
                <w:rFonts w:asciiTheme="minorHAnsi" w:hAnsiTheme="minorHAnsi" w:cstheme="minorHAnsi"/>
              </w:rPr>
              <w:t xml:space="preserve">student </w:t>
            </w:r>
            <w:r>
              <w:rPr>
                <w:rFonts w:asciiTheme="minorHAnsi" w:hAnsiTheme="minorHAnsi" w:cstheme="minorHAnsi"/>
              </w:rPr>
              <w:t xml:space="preserve">internalizes the idea that doing </w:t>
            </w:r>
            <w:r w:rsidR="00D61A4B">
              <w:rPr>
                <w:rFonts w:asciiTheme="minorHAnsi" w:hAnsiTheme="minorHAnsi" w:cstheme="minorHAnsi"/>
              </w:rPr>
              <w:t>the</w:t>
            </w:r>
            <w:r>
              <w:rPr>
                <w:rFonts w:asciiTheme="minorHAnsi" w:hAnsiTheme="minorHAnsi" w:cstheme="minorHAnsi"/>
              </w:rPr>
              <w:t xml:space="preserve"> work to a high standard may risk the chance of  being picked on to read aloud to the class, the </w:t>
            </w:r>
            <w:r w:rsidR="00D61A4B">
              <w:rPr>
                <w:rFonts w:asciiTheme="minorHAnsi" w:hAnsiTheme="minorHAnsi" w:cstheme="minorHAnsi"/>
              </w:rPr>
              <w:t>student</w:t>
            </w:r>
            <w:r>
              <w:rPr>
                <w:rFonts w:asciiTheme="minorHAnsi" w:hAnsiTheme="minorHAnsi" w:cstheme="minorHAnsi"/>
              </w:rPr>
              <w:t xml:space="preserve"> may begin to not complete </w:t>
            </w:r>
            <w:r w:rsidR="00D61A4B">
              <w:rPr>
                <w:rFonts w:asciiTheme="minorHAnsi" w:hAnsiTheme="minorHAnsi" w:cstheme="minorHAnsi"/>
              </w:rPr>
              <w:t>their</w:t>
            </w:r>
            <w:r>
              <w:rPr>
                <w:rFonts w:asciiTheme="minorHAnsi" w:hAnsiTheme="minorHAnsi" w:cstheme="minorHAnsi"/>
              </w:rPr>
              <w:t xml:space="preserve"> work to </w:t>
            </w:r>
            <w:r w:rsidR="00D61A4B">
              <w:rPr>
                <w:rFonts w:asciiTheme="minorHAnsi" w:hAnsiTheme="minorHAnsi" w:cstheme="minorHAnsi"/>
              </w:rPr>
              <w:t xml:space="preserve">their </w:t>
            </w:r>
            <w:r>
              <w:rPr>
                <w:rFonts w:asciiTheme="minorHAnsi" w:hAnsiTheme="minorHAnsi" w:cstheme="minorHAnsi"/>
              </w:rPr>
              <w:t>true potential.</w:t>
            </w:r>
          </w:p>
          <w:p w14:paraId="7600E2F6" w14:textId="77777777" w:rsidR="004A791C" w:rsidRDefault="004A791C" w:rsidP="00740DDE">
            <w:pPr>
              <w:rPr>
                <w:rFonts w:asciiTheme="minorHAnsi" w:hAnsiTheme="minorHAnsi" w:cstheme="minorHAnsi"/>
              </w:rPr>
            </w:pPr>
          </w:p>
          <w:p w14:paraId="1B0FE3A4" w14:textId="06B39276" w:rsidR="004A791C" w:rsidRDefault="004A791C" w:rsidP="00740DDE">
            <w:pPr>
              <w:rPr>
                <w:rFonts w:asciiTheme="minorHAnsi" w:hAnsiTheme="minorHAnsi" w:cstheme="minorHAnsi"/>
              </w:rPr>
            </w:pPr>
            <w:r>
              <w:rPr>
                <w:rFonts w:asciiTheme="minorHAnsi" w:hAnsiTheme="minorHAnsi" w:cstheme="minorHAnsi"/>
              </w:rPr>
              <w:t xml:space="preserve">The situation placed the </w:t>
            </w:r>
            <w:r w:rsidR="00D61A4B">
              <w:rPr>
                <w:rFonts w:asciiTheme="minorHAnsi" w:hAnsiTheme="minorHAnsi" w:cstheme="minorHAnsi"/>
              </w:rPr>
              <w:t>student</w:t>
            </w:r>
            <w:r>
              <w:rPr>
                <w:rFonts w:asciiTheme="minorHAnsi" w:hAnsiTheme="minorHAnsi" w:cstheme="minorHAnsi"/>
              </w:rPr>
              <w:t xml:space="preserve"> in an uncomfortable position in front of </w:t>
            </w:r>
            <w:r w:rsidR="00D61A4B">
              <w:rPr>
                <w:rFonts w:asciiTheme="minorHAnsi" w:hAnsiTheme="minorHAnsi" w:cstheme="minorHAnsi"/>
              </w:rPr>
              <w:t>their</w:t>
            </w:r>
            <w:r>
              <w:rPr>
                <w:rFonts w:asciiTheme="minorHAnsi" w:hAnsiTheme="minorHAnsi" w:cstheme="minorHAnsi"/>
              </w:rPr>
              <w:t xml:space="preserve"> peers, who began to become amused after </w:t>
            </w:r>
            <w:proofErr w:type="gramStart"/>
            <w:r>
              <w:rPr>
                <w:rFonts w:asciiTheme="minorHAnsi" w:hAnsiTheme="minorHAnsi" w:cstheme="minorHAnsi"/>
              </w:rPr>
              <w:t>a number of</w:t>
            </w:r>
            <w:proofErr w:type="gramEnd"/>
            <w:r>
              <w:rPr>
                <w:rFonts w:asciiTheme="minorHAnsi" w:hAnsiTheme="minorHAnsi" w:cstheme="minorHAnsi"/>
              </w:rPr>
              <w:t xml:space="preserve"> attempts had been made at reading aloud. The situation does not promote a healthy classroom environment as the </w:t>
            </w:r>
            <w:r w:rsidR="00D61A4B">
              <w:rPr>
                <w:rFonts w:asciiTheme="minorHAnsi" w:hAnsiTheme="minorHAnsi" w:cstheme="minorHAnsi"/>
              </w:rPr>
              <w:t>student</w:t>
            </w:r>
            <w:r>
              <w:rPr>
                <w:rFonts w:asciiTheme="minorHAnsi" w:hAnsiTheme="minorHAnsi" w:cstheme="minorHAnsi"/>
              </w:rPr>
              <w:t xml:space="preserve"> may have felt unsafe after being ridiculed by </w:t>
            </w:r>
            <w:r w:rsidR="00D61A4B">
              <w:rPr>
                <w:rFonts w:asciiTheme="minorHAnsi" w:hAnsiTheme="minorHAnsi" w:cstheme="minorHAnsi"/>
              </w:rPr>
              <w:t>their</w:t>
            </w:r>
            <w:r>
              <w:rPr>
                <w:rFonts w:asciiTheme="minorHAnsi" w:hAnsiTheme="minorHAnsi" w:cstheme="minorHAnsi"/>
              </w:rPr>
              <w:t xml:space="preserve"> peers. The teacher had also introduced me to the class at the start of the lesson and informed the class that I would be observing them during the day, the </w:t>
            </w:r>
            <w:r w:rsidR="00D61A4B">
              <w:rPr>
                <w:rFonts w:asciiTheme="minorHAnsi" w:hAnsiTheme="minorHAnsi" w:cstheme="minorHAnsi"/>
              </w:rPr>
              <w:t xml:space="preserve">student </w:t>
            </w:r>
            <w:r>
              <w:rPr>
                <w:rFonts w:asciiTheme="minorHAnsi" w:hAnsiTheme="minorHAnsi" w:cstheme="minorHAnsi"/>
              </w:rPr>
              <w:t>may also have felt distressed at being humiliated in front of a classroom observer.</w:t>
            </w:r>
          </w:p>
          <w:p w14:paraId="4B9CD030" w14:textId="77777777" w:rsidR="004A791C" w:rsidRDefault="004A791C" w:rsidP="00740DDE">
            <w:pPr>
              <w:rPr>
                <w:rFonts w:asciiTheme="minorHAnsi" w:hAnsiTheme="minorHAnsi" w:cstheme="minorHAnsi"/>
              </w:rPr>
            </w:pPr>
          </w:p>
          <w:p w14:paraId="59EB9176" w14:textId="5EA020F6" w:rsidR="004A791C" w:rsidRDefault="004A791C" w:rsidP="00740DDE">
            <w:pPr>
              <w:rPr>
                <w:rFonts w:asciiTheme="minorHAnsi" w:hAnsiTheme="minorHAnsi" w:cstheme="minorHAnsi"/>
              </w:rPr>
            </w:pPr>
            <w:r>
              <w:rPr>
                <w:rFonts w:asciiTheme="minorHAnsi" w:hAnsiTheme="minorHAnsi" w:cstheme="minorHAnsi"/>
              </w:rPr>
              <w:t xml:space="preserve">In terms of research I would like to discover was of promoting a healthy classroom environment. I believe that different techniques could be used to allow the </w:t>
            </w:r>
            <w:r w:rsidR="00D61A4B">
              <w:rPr>
                <w:rFonts w:asciiTheme="minorHAnsi" w:hAnsiTheme="minorHAnsi" w:cstheme="minorHAnsi"/>
              </w:rPr>
              <w:t>student</w:t>
            </w:r>
            <w:r>
              <w:rPr>
                <w:rFonts w:asciiTheme="minorHAnsi" w:hAnsiTheme="minorHAnsi" w:cstheme="minorHAnsi"/>
              </w:rPr>
              <w:t xml:space="preserve"> to feel that the classroom was a safe place for </w:t>
            </w:r>
            <w:r w:rsidR="00D61A4B">
              <w:rPr>
                <w:rFonts w:asciiTheme="minorHAnsi" w:hAnsiTheme="minorHAnsi" w:cstheme="minorHAnsi"/>
              </w:rPr>
              <w:t>them</w:t>
            </w:r>
            <w:r>
              <w:rPr>
                <w:rFonts w:asciiTheme="minorHAnsi" w:hAnsiTheme="minorHAnsi" w:cstheme="minorHAnsi"/>
              </w:rPr>
              <w:t xml:space="preserve"> to express </w:t>
            </w:r>
            <w:r w:rsidR="00D61A4B">
              <w:rPr>
                <w:rFonts w:asciiTheme="minorHAnsi" w:hAnsiTheme="minorHAnsi" w:cstheme="minorHAnsi"/>
              </w:rPr>
              <w:t>themselves</w:t>
            </w:r>
            <w:r>
              <w:rPr>
                <w:rFonts w:asciiTheme="minorHAnsi" w:hAnsiTheme="minorHAnsi" w:cstheme="minorHAnsi"/>
              </w:rPr>
              <w:t>.</w:t>
            </w:r>
          </w:p>
          <w:p w14:paraId="3D383568" w14:textId="77777777" w:rsidR="004A791C" w:rsidRDefault="004A791C" w:rsidP="00740DDE">
            <w:pPr>
              <w:rPr>
                <w:rFonts w:asciiTheme="minorHAnsi" w:hAnsiTheme="minorHAnsi" w:cstheme="minorHAnsi"/>
              </w:rPr>
            </w:pPr>
          </w:p>
          <w:p w14:paraId="3065B2F2" w14:textId="30B17133" w:rsidR="004A791C" w:rsidRDefault="004A791C" w:rsidP="00740DDE">
            <w:pPr>
              <w:rPr>
                <w:rFonts w:asciiTheme="minorHAnsi" w:hAnsiTheme="minorHAnsi" w:cstheme="minorHAnsi"/>
              </w:rPr>
            </w:pPr>
            <w:r>
              <w:rPr>
                <w:rFonts w:asciiTheme="minorHAnsi" w:hAnsiTheme="minorHAnsi" w:cstheme="minorHAnsi"/>
              </w:rPr>
              <w:t xml:space="preserve">I would like to research ways to promote student independence to discover if there are ways that the </w:t>
            </w:r>
            <w:r w:rsidR="00D61A4B">
              <w:rPr>
                <w:rFonts w:asciiTheme="minorHAnsi" w:hAnsiTheme="minorHAnsi" w:cstheme="minorHAnsi"/>
              </w:rPr>
              <w:t xml:space="preserve">student </w:t>
            </w:r>
            <w:r>
              <w:rPr>
                <w:rFonts w:asciiTheme="minorHAnsi" w:hAnsiTheme="minorHAnsi" w:cstheme="minorHAnsi"/>
              </w:rPr>
              <w:t xml:space="preserve">could be encouraged to begin to speak more clearly and confidently in public without the threat of humiliation in front of </w:t>
            </w:r>
            <w:r w:rsidR="00D61A4B">
              <w:rPr>
                <w:rFonts w:asciiTheme="minorHAnsi" w:hAnsiTheme="minorHAnsi" w:cstheme="minorHAnsi"/>
              </w:rPr>
              <w:t>their</w:t>
            </w:r>
            <w:r>
              <w:rPr>
                <w:rFonts w:asciiTheme="minorHAnsi" w:hAnsiTheme="minorHAnsi" w:cstheme="minorHAnsi"/>
              </w:rPr>
              <w:t xml:space="preserve"> peers.</w:t>
            </w:r>
          </w:p>
          <w:p w14:paraId="488EB16D" w14:textId="77777777" w:rsidR="004A791C" w:rsidRDefault="004A791C" w:rsidP="00740DDE">
            <w:pPr>
              <w:rPr>
                <w:rFonts w:asciiTheme="minorHAnsi" w:hAnsiTheme="minorHAnsi" w:cstheme="minorHAnsi"/>
              </w:rPr>
            </w:pPr>
          </w:p>
          <w:p w14:paraId="25396F54" w14:textId="080E1257" w:rsidR="004A791C" w:rsidRDefault="004A791C" w:rsidP="00740DDE">
            <w:pPr>
              <w:rPr>
                <w:rFonts w:asciiTheme="minorHAnsi" w:hAnsiTheme="minorHAnsi" w:cstheme="minorHAnsi"/>
              </w:rPr>
            </w:pPr>
            <w:r>
              <w:rPr>
                <w:rFonts w:asciiTheme="minorHAnsi" w:hAnsiTheme="minorHAnsi" w:cstheme="minorHAnsi"/>
              </w:rPr>
              <w:t xml:space="preserve">I would like to research some assessment for learning techniques that may have been more beneficial in this context, perhaps a random selection approach may have made the </w:t>
            </w:r>
            <w:r w:rsidR="00D61A4B">
              <w:rPr>
                <w:rFonts w:asciiTheme="minorHAnsi" w:hAnsiTheme="minorHAnsi" w:cstheme="minorHAnsi"/>
              </w:rPr>
              <w:t>student</w:t>
            </w:r>
            <w:r>
              <w:rPr>
                <w:rFonts w:asciiTheme="minorHAnsi" w:hAnsiTheme="minorHAnsi" w:cstheme="minorHAnsi"/>
              </w:rPr>
              <w:t xml:space="preserve"> feel that the teacher was not trying to humiliate </w:t>
            </w:r>
            <w:r w:rsidR="00D61A4B">
              <w:rPr>
                <w:rFonts w:asciiTheme="minorHAnsi" w:hAnsiTheme="minorHAnsi" w:cstheme="minorHAnsi"/>
              </w:rPr>
              <w:t xml:space="preserve">them </w:t>
            </w:r>
            <w:r>
              <w:rPr>
                <w:rFonts w:asciiTheme="minorHAnsi" w:hAnsiTheme="minorHAnsi" w:cstheme="minorHAnsi"/>
              </w:rPr>
              <w:t>but trying to encourage public speaking more broadly.</w:t>
            </w:r>
          </w:p>
          <w:p w14:paraId="27709CFE" w14:textId="77777777" w:rsidR="004A791C" w:rsidRDefault="004A791C" w:rsidP="00740DDE">
            <w:pPr>
              <w:rPr>
                <w:rFonts w:asciiTheme="minorHAnsi" w:hAnsiTheme="minorHAnsi" w:cstheme="minorHAnsi"/>
              </w:rPr>
            </w:pPr>
          </w:p>
          <w:p w14:paraId="26438DF2" w14:textId="5EDC787B" w:rsidR="004A791C" w:rsidRDefault="004A791C" w:rsidP="00740DDE">
            <w:pPr>
              <w:rPr>
                <w:rFonts w:asciiTheme="minorHAnsi" w:hAnsiTheme="minorHAnsi" w:cstheme="minorHAnsi"/>
              </w:rPr>
            </w:pPr>
            <w:r>
              <w:rPr>
                <w:rFonts w:asciiTheme="minorHAnsi" w:hAnsiTheme="minorHAnsi" w:cstheme="minorHAnsi"/>
              </w:rPr>
              <w:t xml:space="preserve">It may be interesting to research differentiation techniques but in respect to public speaking, the </w:t>
            </w:r>
            <w:r w:rsidR="00D61A4B">
              <w:rPr>
                <w:rFonts w:asciiTheme="minorHAnsi" w:hAnsiTheme="minorHAnsi" w:cstheme="minorHAnsi"/>
              </w:rPr>
              <w:t xml:space="preserve">student </w:t>
            </w:r>
            <w:r>
              <w:rPr>
                <w:rFonts w:asciiTheme="minorHAnsi" w:hAnsiTheme="minorHAnsi" w:cstheme="minorHAnsi"/>
              </w:rPr>
              <w:t>clearly had a grasp of the work and may have been more advanced th</w:t>
            </w:r>
            <w:r w:rsidR="00D61A4B">
              <w:rPr>
                <w:rFonts w:asciiTheme="minorHAnsi" w:hAnsiTheme="minorHAnsi" w:cstheme="minorHAnsi"/>
              </w:rPr>
              <w:t>an</w:t>
            </w:r>
            <w:r>
              <w:rPr>
                <w:rFonts w:asciiTheme="minorHAnsi" w:hAnsiTheme="minorHAnsi" w:cstheme="minorHAnsi"/>
              </w:rPr>
              <w:t xml:space="preserve"> other students in </w:t>
            </w:r>
            <w:r w:rsidR="00D61A4B">
              <w:rPr>
                <w:rFonts w:asciiTheme="minorHAnsi" w:hAnsiTheme="minorHAnsi" w:cstheme="minorHAnsi"/>
              </w:rPr>
              <w:t>their</w:t>
            </w:r>
            <w:r>
              <w:rPr>
                <w:rFonts w:asciiTheme="minorHAnsi" w:hAnsiTheme="minorHAnsi" w:cstheme="minorHAnsi"/>
              </w:rPr>
              <w:t xml:space="preserve"> grasp of the topic</w:t>
            </w:r>
            <w:r w:rsidR="00D61A4B">
              <w:rPr>
                <w:rFonts w:asciiTheme="minorHAnsi" w:hAnsiTheme="minorHAnsi" w:cstheme="minorHAnsi"/>
              </w:rPr>
              <w:t xml:space="preserve">, </w:t>
            </w:r>
            <w:r>
              <w:rPr>
                <w:rFonts w:asciiTheme="minorHAnsi" w:hAnsiTheme="minorHAnsi" w:cstheme="minorHAnsi"/>
              </w:rPr>
              <w:t xml:space="preserve">but other students who may not have prepared </w:t>
            </w:r>
            <w:r w:rsidR="00D61A4B">
              <w:rPr>
                <w:rFonts w:asciiTheme="minorHAnsi" w:hAnsiTheme="minorHAnsi" w:cstheme="minorHAnsi"/>
              </w:rPr>
              <w:t xml:space="preserve">as good an answer </w:t>
            </w:r>
            <w:r>
              <w:rPr>
                <w:rFonts w:asciiTheme="minorHAnsi" w:hAnsiTheme="minorHAnsi" w:cstheme="minorHAnsi"/>
              </w:rPr>
              <w:t>may be much better public speakers. It could be interesting to research how differentiation could be applied to encouragement in student expression in the classroom.</w:t>
            </w:r>
          </w:p>
          <w:p w14:paraId="08A9564F" w14:textId="77777777" w:rsidR="004A791C" w:rsidRDefault="004A791C" w:rsidP="00740DDE">
            <w:pPr>
              <w:rPr>
                <w:rFonts w:asciiTheme="minorHAnsi" w:hAnsiTheme="minorHAnsi" w:cstheme="minorHAnsi"/>
              </w:rPr>
            </w:pPr>
          </w:p>
          <w:p w14:paraId="6360BC8F" w14:textId="66D9508C" w:rsidR="004A791C" w:rsidRPr="009B2A45" w:rsidRDefault="004A791C" w:rsidP="00740DDE">
            <w:pPr>
              <w:rPr>
                <w:rFonts w:asciiTheme="minorHAnsi" w:hAnsiTheme="minorHAnsi" w:cstheme="minorHAnsi"/>
              </w:rPr>
            </w:pPr>
            <w:r>
              <w:rPr>
                <w:rFonts w:asciiTheme="minorHAnsi" w:hAnsiTheme="minorHAnsi" w:cstheme="minorHAnsi"/>
              </w:rPr>
              <w:t xml:space="preserve">It may also be interesting to research methods that allow the class to feel that they can be wrong or not particularly good at a task but can still try anyway, it would be interesting to discover how the </w:t>
            </w:r>
            <w:r w:rsidR="00D61A4B">
              <w:rPr>
                <w:rFonts w:asciiTheme="minorHAnsi" w:hAnsiTheme="minorHAnsi" w:cstheme="minorHAnsi"/>
              </w:rPr>
              <w:t>student</w:t>
            </w:r>
            <w:r>
              <w:rPr>
                <w:rFonts w:asciiTheme="minorHAnsi" w:hAnsiTheme="minorHAnsi" w:cstheme="minorHAnsi"/>
              </w:rPr>
              <w:t xml:space="preserve"> in question may have acted if </w:t>
            </w:r>
            <w:r w:rsidR="00D61A4B">
              <w:rPr>
                <w:rFonts w:asciiTheme="minorHAnsi" w:hAnsiTheme="minorHAnsi" w:cstheme="minorHAnsi"/>
              </w:rPr>
              <w:t>they</w:t>
            </w:r>
            <w:r>
              <w:rPr>
                <w:rFonts w:asciiTheme="minorHAnsi" w:hAnsiTheme="minorHAnsi" w:cstheme="minorHAnsi"/>
              </w:rPr>
              <w:t xml:space="preserve"> w</w:t>
            </w:r>
            <w:r w:rsidR="00D61A4B">
              <w:rPr>
                <w:rFonts w:asciiTheme="minorHAnsi" w:hAnsiTheme="minorHAnsi" w:cstheme="minorHAnsi"/>
              </w:rPr>
              <w:t>ere</w:t>
            </w:r>
            <w:r>
              <w:rPr>
                <w:rFonts w:asciiTheme="minorHAnsi" w:hAnsiTheme="minorHAnsi" w:cstheme="minorHAnsi"/>
              </w:rPr>
              <w:t xml:space="preserve"> encouraged in </w:t>
            </w:r>
            <w:r w:rsidR="00D61A4B">
              <w:rPr>
                <w:rFonts w:asciiTheme="minorHAnsi" w:hAnsiTheme="minorHAnsi" w:cstheme="minorHAnsi"/>
              </w:rPr>
              <w:t>their</w:t>
            </w:r>
            <w:r>
              <w:rPr>
                <w:rFonts w:asciiTheme="minorHAnsi" w:hAnsiTheme="minorHAnsi" w:cstheme="minorHAnsi"/>
              </w:rPr>
              <w:t xml:space="preserve"> initial attempts instead of </w:t>
            </w:r>
            <w:r w:rsidR="00D61A4B">
              <w:rPr>
                <w:rFonts w:asciiTheme="minorHAnsi" w:hAnsiTheme="minorHAnsi" w:cstheme="minorHAnsi"/>
              </w:rPr>
              <w:t xml:space="preserve">being singled out for </w:t>
            </w:r>
            <w:r>
              <w:rPr>
                <w:rFonts w:asciiTheme="minorHAnsi" w:hAnsiTheme="minorHAnsi" w:cstheme="minorHAnsi"/>
              </w:rPr>
              <w:t>not speaking loudly enough.</w:t>
            </w:r>
          </w:p>
          <w:p w14:paraId="112EAC11" w14:textId="77777777" w:rsidR="004A791C" w:rsidRPr="009B2A45" w:rsidRDefault="004A791C" w:rsidP="00740DDE">
            <w:pPr>
              <w:pStyle w:val="ListParagraph"/>
              <w:rPr>
                <w:rFonts w:asciiTheme="minorHAnsi" w:hAnsiTheme="minorHAnsi" w:cstheme="minorHAnsi"/>
              </w:rPr>
            </w:pPr>
          </w:p>
        </w:tc>
      </w:tr>
    </w:tbl>
    <w:p w14:paraId="57481557" w14:textId="77777777" w:rsidR="004A791C" w:rsidRDefault="004A791C" w:rsidP="004A791C">
      <w:pPr>
        <w:rPr>
          <w:rFonts w:cstheme="minorHAnsi"/>
          <w:b/>
          <w:color w:val="000000" w:themeColor="text1"/>
        </w:rPr>
      </w:pPr>
    </w:p>
    <w:p w14:paraId="2B775EF2" w14:textId="77777777" w:rsidR="007357B7" w:rsidRDefault="007357B7" w:rsidP="004A791C">
      <w:pPr>
        <w:rPr>
          <w:rFonts w:cstheme="minorHAnsi"/>
          <w:b/>
          <w:color w:val="000000" w:themeColor="text1"/>
        </w:rPr>
      </w:pPr>
    </w:p>
    <w:p w14:paraId="5EEE2F0D" w14:textId="6E2F6660" w:rsidR="004A791C" w:rsidRPr="004A791C" w:rsidRDefault="004A791C" w:rsidP="004A791C">
      <w:pPr>
        <w:rPr>
          <w:rFonts w:cstheme="minorHAnsi"/>
          <w:b/>
          <w:color w:val="000000" w:themeColor="text1"/>
        </w:rPr>
      </w:pPr>
      <w:r>
        <w:rPr>
          <w:rFonts w:cstheme="minorHAnsi"/>
          <w:b/>
          <w:color w:val="000000" w:themeColor="text1"/>
        </w:rPr>
        <w:lastRenderedPageBreak/>
        <w:t>CRITICAL INCIDENT IDENTIFICATION RECORD – CRITICAL INCIDENT TWO</w:t>
      </w:r>
    </w:p>
    <w:tbl>
      <w:tblPr>
        <w:tblStyle w:val="TableGrid"/>
        <w:tblW w:w="0" w:type="auto"/>
        <w:tblLook w:val="04A0" w:firstRow="1" w:lastRow="0" w:firstColumn="1" w:lastColumn="0" w:noHBand="0" w:noVBand="1"/>
      </w:tblPr>
      <w:tblGrid>
        <w:gridCol w:w="1781"/>
        <w:gridCol w:w="7235"/>
      </w:tblGrid>
      <w:tr w:rsidR="004A791C" w14:paraId="3FFF1EA7" w14:textId="77777777" w:rsidTr="00740DDE">
        <w:tc>
          <w:tcPr>
            <w:tcW w:w="1838" w:type="dxa"/>
          </w:tcPr>
          <w:p w14:paraId="728FE960" w14:textId="77777777" w:rsidR="004A791C" w:rsidRDefault="004A791C" w:rsidP="00740DDE">
            <w:pPr>
              <w:rPr>
                <w:rFonts w:asciiTheme="minorHAnsi" w:hAnsiTheme="minorHAnsi" w:cstheme="minorHAnsi"/>
                <w:b/>
                <w:bCs/>
              </w:rPr>
            </w:pPr>
            <w:r>
              <w:rPr>
                <w:rFonts w:asciiTheme="minorHAnsi" w:hAnsiTheme="minorHAnsi" w:cstheme="minorHAnsi"/>
                <w:b/>
                <w:bCs/>
              </w:rPr>
              <w:t>Details relevant to the research context.</w:t>
            </w:r>
          </w:p>
          <w:p w14:paraId="15F8F80C" w14:textId="77777777" w:rsidR="004A791C" w:rsidRDefault="004A791C" w:rsidP="00740DDE">
            <w:pPr>
              <w:rPr>
                <w:rFonts w:asciiTheme="minorHAnsi" w:hAnsiTheme="minorHAnsi" w:cstheme="minorHAnsi"/>
                <w:b/>
                <w:bCs/>
              </w:rPr>
            </w:pPr>
          </w:p>
          <w:p w14:paraId="0B5094B1"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Date/time.</w:t>
            </w:r>
          </w:p>
          <w:p w14:paraId="2D6503D9"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Age/Stage of group.</w:t>
            </w:r>
          </w:p>
          <w:p w14:paraId="1751627E"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People involved.</w:t>
            </w:r>
          </w:p>
          <w:p w14:paraId="283C3A44"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Contextual</w:t>
            </w:r>
          </w:p>
          <w:p w14:paraId="299408EA"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 xml:space="preserve">information from field notes. </w:t>
            </w:r>
          </w:p>
          <w:p w14:paraId="2F26B40D" w14:textId="77777777" w:rsidR="004A791C" w:rsidRPr="00565378" w:rsidRDefault="004A791C" w:rsidP="00740DDE">
            <w:pPr>
              <w:rPr>
                <w:rFonts w:asciiTheme="minorHAnsi" w:hAnsiTheme="minorHAnsi" w:cstheme="minorHAnsi"/>
                <w:i/>
                <w:iCs/>
              </w:rPr>
            </w:pPr>
          </w:p>
        </w:tc>
        <w:tc>
          <w:tcPr>
            <w:tcW w:w="7868" w:type="dxa"/>
          </w:tcPr>
          <w:p w14:paraId="06D54D32" w14:textId="77777777" w:rsidR="004A791C" w:rsidRDefault="004A791C" w:rsidP="00740DDE">
            <w:pPr>
              <w:rPr>
                <w:rFonts w:asciiTheme="minorHAnsi" w:hAnsiTheme="minorHAnsi" w:cstheme="minorHAnsi"/>
              </w:rPr>
            </w:pPr>
            <w:r>
              <w:rPr>
                <w:rFonts w:asciiTheme="minorHAnsi" w:hAnsiTheme="minorHAnsi" w:cstheme="minorHAnsi"/>
              </w:rPr>
              <w:t xml:space="preserve">This incident took place in the second lesson of six within the day. The lesson was a maths lesson. The lesson began at 9.40 am and finished at 10.33am. Due to COVID restrictions the class remains in the same seats in the same classroom for all lessons of the day, the teachers rotate around different classrooms. The class was a middle-tier year 8 class. The class were significantly </w:t>
            </w:r>
            <w:proofErr w:type="gramStart"/>
            <w:r>
              <w:rPr>
                <w:rFonts w:asciiTheme="minorHAnsi" w:hAnsiTheme="minorHAnsi" w:cstheme="minorHAnsi"/>
              </w:rPr>
              <w:t>more noisy</w:t>
            </w:r>
            <w:proofErr w:type="gramEnd"/>
            <w:r>
              <w:rPr>
                <w:rFonts w:asciiTheme="minorHAnsi" w:hAnsiTheme="minorHAnsi" w:cstheme="minorHAnsi"/>
              </w:rPr>
              <w:t xml:space="preserve"> than the previous lesson, the noise remained relatively constant throughout the entire lesson. The class did seem very happy to see the teacher and some of the noise was partly in response to their good relationship with the teacher.</w:t>
            </w:r>
          </w:p>
        </w:tc>
      </w:tr>
      <w:tr w:rsidR="004A791C" w:rsidRPr="009B2A45" w14:paraId="190502B6" w14:textId="77777777" w:rsidTr="00740DDE">
        <w:tc>
          <w:tcPr>
            <w:tcW w:w="1838" w:type="dxa"/>
          </w:tcPr>
          <w:p w14:paraId="3947BBF1" w14:textId="77777777" w:rsidR="004A791C" w:rsidRPr="009B2A45" w:rsidRDefault="004A791C" w:rsidP="00740DDE">
            <w:pPr>
              <w:rPr>
                <w:rFonts w:asciiTheme="minorHAnsi" w:hAnsiTheme="minorHAnsi" w:cstheme="minorHAnsi"/>
                <w:i/>
                <w:iCs/>
              </w:rPr>
            </w:pPr>
            <w:r w:rsidRPr="009B2A45">
              <w:rPr>
                <w:rFonts w:asciiTheme="minorHAnsi" w:hAnsiTheme="minorHAnsi" w:cstheme="minorHAnsi"/>
                <w:i/>
                <w:iCs/>
              </w:rPr>
              <w:t>What happened? A detailed de</w:t>
            </w:r>
            <w:r>
              <w:rPr>
                <w:rFonts w:asciiTheme="minorHAnsi" w:hAnsiTheme="minorHAnsi" w:cstheme="minorHAnsi"/>
                <w:i/>
                <w:iCs/>
              </w:rPr>
              <w:t>s</w:t>
            </w:r>
            <w:r w:rsidRPr="009B2A45">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6BC77F8C" w14:textId="77777777" w:rsidR="004A791C" w:rsidRDefault="004A791C" w:rsidP="00740DDE">
            <w:pPr>
              <w:rPr>
                <w:rFonts w:asciiTheme="minorHAnsi" w:hAnsiTheme="minorHAnsi" w:cstheme="minorHAnsi"/>
              </w:rPr>
            </w:pPr>
            <w:r>
              <w:rPr>
                <w:rFonts w:asciiTheme="minorHAnsi" w:hAnsiTheme="minorHAnsi" w:cstheme="minorHAnsi"/>
              </w:rPr>
              <w:t xml:space="preserve">The critical incident that I observed in this lesson came from the teacher’s attempts to implement Assessment </w:t>
            </w:r>
            <w:proofErr w:type="gramStart"/>
            <w:r>
              <w:rPr>
                <w:rFonts w:asciiTheme="minorHAnsi" w:hAnsiTheme="minorHAnsi" w:cstheme="minorHAnsi"/>
              </w:rPr>
              <w:t>For</w:t>
            </w:r>
            <w:proofErr w:type="gramEnd"/>
            <w:r>
              <w:rPr>
                <w:rFonts w:asciiTheme="minorHAnsi" w:hAnsiTheme="minorHAnsi" w:cstheme="minorHAnsi"/>
              </w:rPr>
              <w:t xml:space="preserve"> Learning (‘AFL’) techniques with the use of whiteboards.</w:t>
            </w:r>
          </w:p>
          <w:p w14:paraId="5F750DCD" w14:textId="77777777" w:rsidR="004A791C" w:rsidRDefault="004A791C" w:rsidP="00740DDE">
            <w:pPr>
              <w:rPr>
                <w:rFonts w:asciiTheme="minorHAnsi" w:hAnsiTheme="minorHAnsi" w:cstheme="minorHAnsi"/>
              </w:rPr>
            </w:pPr>
          </w:p>
          <w:p w14:paraId="289F59B3" w14:textId="77777777" w:rsidR="004A791C" w:rsidRDefault="004A791C" w:rsidP="00740DDE">
            <w:pPr>
              <w:rPr>
                <w:rFonts w:asciiTheme="minorHAnsi" w:hAnsiTheme="minorHAnsi" w:cstheme="minorHAnsi"/>
              </w:rPr>
            </w:pPr>
            <w:r>
              <w:rPr>
                <w:rFonts w:asciiTheme="minorHAnsi" w:hAnsiTheme="minorHAnsi" w:cstheme="minorHAnsi"/>
              </w:rPr>
              <w:t xml:space="preserve">After a relatively noisy start to the lesson and after completing the introductory task with the class, the teacher informed the class they were due to use individual whiteboards in the next task but due to their behaviour this may not now be a possibility. The class became significantly </w:t>
            </w:r>
            <w:proofErr w:type="gramStart"/>
            <w:r>
              <w:rPr>
                <w:rFonts w:asciiTheme="minorHAnsi" w:hAnsiTheme="minorHAnsi" w:cstheme="minorHAnsi"/>
              </w:rPr>
              <w:t>more quiet and let</w:t>
            </w:r>
            <w:proofErr w:type="gramEnd"/>
            <w:r>
              <w:rPr>
                <w:rFonts w:asciiTheme="minorHAnsi" w:hAnsiTheme="minorHAnsi" w:cstheme="minorHAnsi"/>
              </w:rPr>
              <w:t xml:space="preserve"> out an audible sigh of disappointment that they were not going to get to use the whiteboards.</w:t>
            </w:r>
          </w:p>
          <w:p w14:paraId="0440F4E8" w14:textId="77777777" w:rsidR="004A791C" w:rsidRDefault="004A791C" w:rsidP="00740DDE">
            <w:pPr>
              <w:rPr>
                <w:rFonts w:asciiTheme="minorHAnsi" w:hAnsiTheme="minorHAnsi" w:cstheme="minorHAnsi"/>
              </w:rPr>
            </w:pPr>
          </w:p>
          <w:p w14:paraId="4B0029B1" w14:textId="73C2F679" w:rsidR="004A791C" w:rsidRDefault="004A791C" w:rsidP="00740DDE">
            <w:pPr>
              <w:rPr>
                <w:rFonts w:asciiTheme="minorHAnsi" w:hAnsiTheme="minorHAnsi" w:cstheme="minorHAnsi"/>
              </w:rPr>
            </w:pPr>
            <w:r>
              <w:rPr>
                <w:rFonts w:asciiTheme="minorHAnsi" w:hAnsiTheme="minorHAnsi" w:cstheme="minorHAnsi"/>
              </w:rPr>
              <w:t xml:space="preserve">The teacher informed me that due to the nature of rotating classrooms </w:t>
            </w:r>
            <w:r w:rsidR="001B2761">
              <w:rPr>
                <w:rFonts w:asciiTheme="minorHAnsi" w:hAnsiTheme="minorHAnsi" w:cstheme="minorHAnsi"/>
              </w:rPr>
              <w:t>they are</w:t>
            </w:r>
            <w:r>
              <w:rPr>
                <w:rFonts w:asciiTheme="minorHAnsi" w:hAnsiTheme="minorHAnsi" w:cstheme="minorHAnsi"/>
              </w:rPr>
              <w:t xml:space="preserve"> struggling to incorporate all the learning into the lessons </w:t>
            </w:r>
            <w:r w:rsidR="001B2761">
              <w:rPr>
                <w:rFonts w:asciiTheme="minorHAnsi" w:hAnsiTheme="minorHAnsi" w:cstheme="minorHAnsi"/>
              </w:rPr>
              <w:t>they</w:t>
            </w:r>
            <w:r>
              <w:rPr>
                <w:rFonts w:asciiTheme="minorHAnsi" w:hAnsiTheme="minorHAnsi" w:cstheme="minorHAnsi"/>
              </w:rPr>
              <w:t xml:space="preserve"> want to because </w:t>
            </w:r>
            <w:r w:rsidR="001B2761">
              <w:rPr>
                <w:rFonts w:asciiTheme="minorHAnsi" w:hAnsiTheme="minorHAnsi" w:cstheme="minorHAnsi"/>
              </w:rPr>
              <w:t>they do</w:t>
            </w:r>
            <w:r>
              <w:rPr>
                <w:rFonts w:asciiTheme="minorHAnsi" w:hAnsiTheme="minorHAnsi" w:cstheme="minorHAnsi"/>
              </w:rPr>
              <w:t xml:space="preserve"> not have the time. The teacher had a TA with </w:t>
            </w:r>
            <w:r w:rsidR="001B2761">
              <w:rPr>
                <w:rFonts w:asciiTheme="minorHAnsi" w:hAnsiTheme="minorHAnsi" w:cstheme="minorHAnsi"/>
              </w:rPr>
              <w:t xml:space="preserve">them </w:t>
            </w:r>
            <w:r>
              <w:rPr>
                <w:rFonts w:asciiTheme="minorHAnsi" w:hAnsiTheme="minorHAnsi" w:cstheme="minorHAnsi"/>
              </w:rPr>
              <w:t xml:space="preserve">for assistance, the TA helped to hand out the whiteboards </w:t>
            </w:r>
            <w:proofErr w:type="gramStart"/>
            <w:r>
              <w:rPr>
                <w:rFonts w:asciiTheme="minorHAnsi" w:hAnsiTheme="minorHAnsi" w:cstheme="minorHAnsi"/>
              </w:rPr>
              <w:t>and also</w:t>
            </w:r>
            <w:proofErr w:type="gramEnd"/>
            <w:r>
              <w:rPr>
                <w:rFonts w:asciiTheme="minorHAnsi" w:hAnsiTheme="minorHAnsi" w:cstheme="minorHAnsi"/>
              </w:rPr>
              <w:t xml:space="preserve"> helped to give individual attention to the students with the teacher. Although all tasks were completed certain elements of the lesson became rushed.</w:t>
            </w:r>
          </w:p>
          <w:p w14:paraId="604C5B18" w14:textId="77777777" w:rsidR="004A791C" w:rsidRDefault="004A791C" w:rsidP="00740DDE">
            <w:pPr>
              <w:rPr>
                <w:rFonts w:asciiTheme="minorHAnsi" w:hAnsiTheme="minorHAnsi" w:cstheme="minorHAnsi"/>
              </w:rPr>
            </w:pPr>
          </w:p>
          <w:p w14:paraId="6C4F81DB" w14:textId="77777777" w:rsidR="004A791C" w:rsidRDefault="004A791C" w:rsidP="00740DDE">
            <w:pPr>
              <w:rPr>
                <w:rFonts w:asciiTheme="minorHAnsi" w:hAnsiTheme="minorHAnsi" w:cstheme="minorHAnsi"/>
              </w:rPr>
            </w:pPr>
            <w:r>
              <w:rPr>
                <w:rFonts w:asciiTheme="minorHAnsi" w:hAnsiTheme="minorHAnsi" w:cstheme="minorHAnsi"/>
              </w:rPr>
              <w:t xml:space="preserve">The critical incident I want to explore is the reaction of the class to the AFL technique the teacher wanted to use with them. The class seemed to really enjoy the whiteboard AFL tasks and the prospect of having this taken away from them </w:t>
            </w:r>
            <w:proofErr w:type="gramStart"/>
            <w:r>
              <w:rPr>
                <w:rFonts w:asciiTheme="minorHAnsi" w:hAnsiTheme="minorHAnsi" w:cstheme="minorHAnsi"/>
              </w:rPr>
              <w:t>was considered to be</w:t>
            </w:r>
            <w:proofErr w:type="gramEnd"/>
            <w:r>
              <w:rPr>
                <w:rFonts w:asciiTheme="minorHAnsi" w:hAnsiTheme="minorHAnsi" w:cstheme="minorHAnsi"/>
              </w:rPr>
              <w:t xml:space="preserve"> a punishment.</w:t>
            </w:r>
          </w:p>
          <w:p w14:paraId="41359C1B" w14:textId="77777777" w:rsidR="004A791C" w:rsidRDefault="004A791C" w:rsidP="00740DDE">
            <w:pPr>
              <w:rPr>
                <w:rFonts w:asciiTheme="minorHAnsi" w:hAnsiTheme="minorHAnsi" w:cstheme="minorHAnsi"/>
              </w:rPr>
            </w:pPr>
          </w:p>
          <w:p w14:paraId="40B280DD" w14:textId="77777777" w:rsidR="004A791C" w:rsidRDefault="004A791C" w:rsidP="00740DDE">
            <w:pPr>
              <w:rPr>
                <w:rFonts w:asciiTheme="minorHAnsi" w:hAnsiTheme="minorHAnsi" w:cstheme="minorHAnsi"/>
              </w:rPr>
            </w:pPr>
            <w:r>
              <w:rPr>
                <w:rFonts w:asciiTheme="minorHAnsi" w:hAnsiTheme="minorHAnsi" w:cstheme="minorHAnsi"/>
              </w:rPr>
              <w:t>In terms of the AFL task with whiteboards, it went well as the teacher had intended. The class was asked to hold up their whiteboards with the answers and the teacher was immediately able to grasp how the class had grasped the tasks.</w:t>
            </w:r>
          </w:p>
          <w:p w14:paraId="1B067BF3" w14:textId="77777777" w:rsidR="004A791C" w:rsidRDefault="004A791C" w:rsidP="00740DDE">
            <w:pPr>
              <w:rPr>
                <w:rFonts w:asciiTheme="minorHAnsi" w:hAnsiTheme="minorHAnsi" w:cstheme="minorHAnsi"/>
              </w:rPr>
            </w:pPr>
          </w:p>
          <w:p w14:paraId="62CDCEB3" w14:textId="77777777" w:rsidR="004A791C" w:rsidRDefault="004A791C" w:rsidP="00740DDE">
            <w:pPr>
              <w:rPr>
                <w:rFonts w:asciiTheme="minorHAnsi" w:hAnsiTheme="minorHAnsi" w:cstheme="minorHAnsi"/>
              </w:rPr>
            </w:pPr>
            <w:r>
              <w:rPr>
                <w:rFonts w:asciiTheme="minorHAnsi" w:hAnsiTheme="minorHAnsi" w:cstheme="minorHAnsi"/>
              </w:rPr>
              <w:t>It would be interesting to research the class response to the AFL task and the prospect of it being taken away from them. It seems that the AFL techniques are very popular with the students and are also beneficial for the teacher to gauge learning.</w:t>
            </w:r>
          </w:p>
          <w:p w14:paraId="0C7F966D" w14:textId="77777777" w:rsidR="004A791C" w:rsidRDefault="004A791C" w:rsidP="00740DDE">
            <w:pPr>
              <w:rPr>
                <w:rFonts w:asciiTheme="minorHAnsi" w:hAnsiTheme="minorHAnsi" w:cstheme="minorHAnsi"/>
              </w:rPr>
            </w:pPr>
          </w:p>
          <w:p w14:paraId="15BA8E92" w14:textId="77777777" w:rsidR="004A791C" w:rsidRDefault="004A791C" w:rsidP="00740DDE">
            <w:pPr>
              <w:rPr>
                <w:rFonts w:asciiTheme="minorHAnsi" w:hAnsiTheme="minorHAnsi" w:cstheme="minorHAnsi"/>
              </w:rPr>
            </w:pPr>
            <w:r>
              <w:rPr>
                <w:rFonts w:asciiTheme="minorHAnsi" w:hAnsiTheme="minorHAnsi" w:cstheme="minorHAnsi"/>
              </w:rPr>
              <w:t>It would be interesting to research further into how pupils in general react to AFL tasks and how to best incorporate them into lessons. It would be beneficial for research purposes to focus on the best most time affective way of incorporating these techniques.</w:t>
            </w:r>
          </w:p>
          <w:p w14:paraId="30FC28A5" w14:textId="77777777" w:rsidR="004A791C" w:rsidRDefault="004A791C" w:rsidP="00740DDE">
            <w:pPr>
              <w:rPr>
                <w:rFonts w:asciiTheme="minorHAnsi" w:hAnsiTheme="minorHAnsi" w:cstheme="minorHAnsi"/>
              </w:rPr>
            </w:pPr>
          </w:p>
          <w:p w14:paraId="491A8249" w14:textId="21A08BF9" w:rsidR="004A791C" w:rsidRPr="009B2A45" w:rsidRDefault="004A791C" w:rsidP="00740DDE">
            <w:pPr>
              <w:rPr>
                <w:rFonts w:asciiTheme="minorHAnsi" w:hAnsiTheme="minorHAnsi" w:cstheme="minorHAnsi"/>
              </w:rPr>
            </w:pPr>
            <w:r>
              <w:rPr>
                <w:rFonts w:asciiTheme="minorHAnsi" w:hAnsiTheme="minorHAnsi" w:cstheme="minorHAnsi"/>
              </w:rPr>
              <w:lastRenderedPageBreak/>
              <w:t>It would be interesting to research how AFL techniques have an impact on time management within lessons and how best to add an AFL task to the lesson without placing a time constraint on the lesson.</w:t>
            </w:r>
          </w:p>
        </w:tc>
      </w:tr>
    </w:tbl>
    <w:p w14:paraId="34F7BF19" w14:textId="77777777" w:rsidR="004A791C" w:rsidRDefault="004A791C" w:rsidP="004A791C">
      <w:pPr>
        <w:rPr>
          <w:rFonts w:cstheme="minorHAnsi"/>
          <w:b/>
          <w:color w:val="000000" w:themeColor="text1"/>
        </w:rPr>
      </w:pPr>
    </w:p>
    <w:p w14:paraId="79FE9943" w14:textId="1F6AE1C6" w:rsidR="004A791C" w:rsidRPr="004A791C" w:rsidRDefault="004A791C" w:rsidP="004A791C">
      <w:pPr>
        <w:rPr>
          <w:rFonts w:cstheme="minorHAnsi"/>
          <w:b/>
          <w:color w:val="000000" w:themeColor="text1"/>
        </w:rPr>
      </w:pPr>
      <w:r>
        <w:rPr>
          <w:rFonts w:cstheme="minorHAnsi"/>
          <w:b/>
          <w:color w:val="000000" w:themeColor="text1"/>
        </w:rPr>
        <w:t>CRITICAL INCIDENT IDENTIFICATION RECORD – CRITICAL INCIDENT THREE</w:t>
      </w:r>
    </w:p>
    <w:tbl>
      <w:tblPr>
        <w:tblStyle w:val="TableGrid"/>
        <w:tblW w:w="0" w:type="auto"/>
        <w:tblLook w:val="04A0" w:firstRow="1" w:lastRow="0" w:firstColumn="1" w:lastColumn="0" w:noHBand="0" w:noVBand="1"/>
      </w:tblPr>
      <w:tblGrid>
        <w:gridCol w:w="1784"/>
        <w:gridCol w:w="7232"/>
      </w:tblGrid>
      <w:tr w:rsidR="004A791C" w14:paraId="7A1F3D8B" w14:textId="77777777" w:rsidTr="00740DDE">
        <w:tc>
          <w:tcPr>
            <w:tcW w:w="1838" w:type="dxa"/>
          </w:tcPr>
          <w:p w14:paraId="374A9A39" w14:textId="77777777" w:rsidR="004A791C" w:rsidRDefault="004A791C" w:rsidP="00740DDE">
            <w:pPr>
              <w:rPr>
                <w:rFonts w:asciiTheme="minorHAnsi" w:hAnsiTheme="minorHAnsi" w:cstheme="minorHAnsi"/>
                <w:b/>
                <w:bCs/>
              </w:rPr>
            </w:pPr>
            <w:r>
              <w:rPr>
                <w:rFonts w:asciiTheme="minorHAnsi" w:hAnsiTheme="minorHAnsi" w:cstheme="minorHAnsi"/>
                <w:b/>
                <w:bCs/>
              </w:rPr>
              <w:t>Details relevant to the research context.</w:t>
            </w:r>
          </w:p>
          <w:p w14:paraId="440B525A" w14:textId="77777777" w:rsidR="004A791C" w:rsidRDefault="004A791C" w:rsidP="00740DDE">
            <w:pPr>
              <w:rPr>
                <w:rFonts w:asciiTheme="minorHAnsi" w:hAnsiTheme="minorHAnsi" w:cstheme="minorHAnsi"/>
                <w:b/>
                <w:bCs/>
              </w:rPr>
            </w:pPr>
          </w:p>
          <w:p w14:paraId="016311C7"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Date/time.</w:t>
            </w:r>
          </w:p>
          <w:p w14:paraId="50ADB2EB"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Age/Stage of group.</w:t>
            </w:r>
          </w:p>
          <w:p w14:paraId="32B5C0FB"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People involved.</w:t>
            </w:r>
          </w:p>
          <w:p w14:paraId="01B939CD"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Contextual</w:t>
            </w:r>
          </w:p>
          <w:p w14:paraId="39EB0E11"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 xml:space="preserve">information from field notes. </w:t>
            </w:r>
          </w:p>
          <w:p w14:paraId="09877C8C" w14:textId="77777777" w:rsidR="004A791C" w:rsidRPr="00565378" w:rsidRDefault="004A791C" w:rsidP="00740DDE">
            <w:pPr>
              <w:rPr>
                <w:rFonts w:asciiTheme="minorHAnsi" w:hAnsiTheme="minorHAnsi" w:cstheme="minorHAnsi"/>
                <w:i/>
                <w:iCs/>
              </w:rPr>
            </w:pPr>
          </w:p>
        </w:tc>
        <w:tc>
          <w:tcPr>
            <w:tcW w:w="7868" w:type="dxa"/>
          </w:tcPr>
          <w:p w14:paraId="2DC1AD39" w14:textId="77777777" w:rsidR="004A791C" w:rsidRDefault="004A791C" w:rsidP="00740DDE">
            <w:pPr>
              <w:rPr>
                <w:rFonts w:asciiTheme="minorHAnsi" w:hAnsiTheme="minorHAnsi" w:cstheme="minorHAnsi"/>
              </w:rPr>
            </w:pPr>
            <w:r>
              <w:rPr>
                <w:rFonts w:asciiTheme="minorHAnsi" w:hAnsiTheme="minorHAnsi" w:cstheme="minorHAnsi"/>
              </w:rPr>
              <w:t xml:space="preserve">This incident took place in the third lesson of the day out of six in total. The lesson was </w:t>
            </w:r>
            <w:proofErr w:type="gramStart"/>
            <w:r>
              <w:rPr>
                <w:rFonts w:asciiTheme="minorHAnsi" w:hAnsiTheme="minorHAnsi" w:cstheme="minorHAnsi"/>
              </w:rPr>
              <w:t>French</w:t>
            </w:r>
            <w:proofErr w:type="gramEnd"/>
            <w:r>
              <w:rPr>
                <w:rFonts w:asciiTheme="minorHAnsi" w:hAnsiTheme="minorHAnsi" w:cstheme="minorHAnsi"/>
              </w:rPr>
              <w:t xml:space="preserve"> and the class was a middle-tier year 8 class. Due to COVID restrictions the class stays in the same classroom, in the same seats and the teachers rotate around them. This lesson began at 10.33am and lasted until 11.26am. The lesson was the last one before the first break of the day for the class. I was sat in the corner of the class as an observer and the teacher informed the class that I was there to watch the lesson and introduced me to the class.</w:t>
            </w:r>
          </w:p>
        </w:tc>
      </w:tr>
      <w:tr w:rsidR="004A791C" w:rsidRPr="009B2A45" w14:paraId="19E659CA" w14:textId="77777777" w:rsidTr="00740DDE">
        <w:tc>
          <w:tcPr>
            <w:tcW w:w="1838" w:type="dxa"/>
          </w:tcPr>
          <w:p w14:paraId="1B88F589" w14:textId="5C425297" w:rsidR="004A791C" w:rsidRPr="009B2A45" w:rsidRDefault="004A791C" w:rsidP="00740DDE">
            <w:pPr>
              <w:rPr>
                <w:rFonts w:asciiTheme="minorHAnsi" w:hAnsiTheme="minorHAnsi" w:cstheme="minorHAnsi"/>
                <w:i/>
                <w:iCs/>
              </w:rPr>
            </w:pPr>
            <w:r w:rsidRPr="009B2A45">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59A5B5ED" w14:textId="77777777" w:rsidR="004A791C" w:rsidRDefault="004A791C" w:rsidP="00740DDE">
            <w:pPr>
              <w:rPr>
                <w:rFonts w:asciiTheme="minorHAnsi" w:hAnsiTheme="minorHAnsi" w:cstheme="minorHAnsi"/>
              </w:rPr>
            </w:pPr>
            <w:r>
              <w:rPr>
                <w:rFonts w:asciiTheme="minorHAnsi" w:hAnsiTheme="minorHAnsi" w:cstheme="minorHAnsi"/>
              </w:rPr>
              <w:t>The critical incident that I observed in this lesson came from a task in which the teacher was explaining to the class a technique on how to memorise French words.</w:t>
            </w:r>
          </w:p>
          <w:p w14:paraId="45411FD6" w14:textId="77777777" w:rsidR="004A791C" w:rsidRDefault="004A791C" w:rsidP="00740DDE">
            <w:pPr>
              <w:rPr>
                <w:rFonts w:asciiTheme="minorHAnsi" w:hAnsiTheme="minorHAnsi" w:cstheme="minorHAnsi"/>
              </w:rPr>
            </w:pPr>
          </w:p>
          <w:p w14:paraId="6E6F2D4E" w14:textId="76D3B78B" w:rsidR="004A791C" w:rsidRDefault="004A791C" w:rsidP="00740DDE">
            <w:pPr>
              <w:rPr>
                <w:rFonts w:asciiTheme="minorHAnsi" w:hAnsiTheme="minorHAnsi" w:cstheme="minorHAnsi"/>
              </w:rPr>
            </w:pPr>
            <w:r>
              <w:rPr>
                <w:rFonts w:asciiTheme="minorHAnsi" w:hAnsiTheme="minorHAnsi" w:cstheme="minorHAnsi"/>
              </w:rPr>
              <w:t xml:space="preserve">The teacher ran through four new French words with the class and explained what they meant, the teacher then explained to the class that she would run through the words again but this time </w:t>
            </w:r>
            <w:r w:rsidR="001B2761">
              <w:rPr>
                <w:rFonts w:asciiTheme="minorHAnsi" w:hAnsiTheme="minorHAnsi" w:cstheme="minorHAnsi"/>
              </w:rPr>
              <w:t>the teacher</w:t>
            </w:r>
            <w:r>
              <w:rPr>
                <w:rFonts w:asciiTheme="minorHAnsi" w:hAnsiTheme="minorHAnsi" w:cstheme="minorHAnsi"/>
              </w:rPr>
              <w:t xml:space="preserve"> would add a story to the word. The class were excited about hearing a story from the teacher, it seemed to be a technique that the teacher had used with the class before as the students shouted out the teacher that they were excited for a story.</w:t>
            </w:r>
          </w:p>
          <w:p w14:paraId="3A29FE00" w14:textId="77777777" w:rsidR="004A791C" w:rsidRDefault="004A791C" w:rsidP="00740DDE">
            <w:pPr>
              <w:rPr>
                <w:rFonts w:asciiTheme="minorHAnsi" w:hAnsiTheme="minorHAnsi" w:cstheme="minorHAnsi"/>
              </w:rPr>
            </w:pPr>
          </w:p>
          <w:p w14:paraId="780218CB" w14:textId="44FCE6F7" w:rsidR="004A791C" w:rsidRDefault="004A791C" w:rsidP="00740DDE">
            <w:pPr>
              <w:rPr>
                <w:rFonts w:asciiTheme="minorHAnsi" w:hAnsiTheme="minorHAnsi" w:cstheme="minorHAnsi"/>
              </w:rPr>
            </w:pPr>
            <w:r>
              <w:rPr>
                <w:rFonts w:asciiTheme="minorHAnsi" w:hAnsiTheme="minorHAnsi" w:cstheme="minorHAnsi"/>
              </w:rPr>
              <w:t>The teacher explained to the class that one of the new French words that they had learned ‘</w:t>
            </w:r>
            <w:proofErr w:type="spellStart"/>
            <w:r>
              <w:rPr>
                <w:rFonts w:asciiTheme="minorHAnsi" w:hAnsiTheme="minorHAnsi" w:cstheme="minorHAnsi"/>
              </w:rPr>
              <w:t>barbont</w:t>
            </w:r>
            <w:proofErr w:type="spellEnd"/>
            <w:r>
              <w:rPr>
                <w:rFonts w:asciiTheme="minorHAnsi" w:hAnsiTheme="minorHAnsi" w:cstheme="minorHAnsi"/>
              </w:rPr>
              <w:t xml:space="preserve">’, in English meant boring, </w:t>
            </w:r>
            <w:r w:rsidR="001B2761">
              <w:rPr>
                <w:rFonts w:asciiTheme="minorHAnsi" w:hAnsiTheme="minorHAnsi" w:cstheme="minorHAnsi"/>
              </w:rPr>
              <w:t>They</w:t>
            </w:r>
            <w:r>
              <w:rPr>
                <w:rFonts w:asciiTheme="minorHAnsi" w:hAnsiTheme="minorHAnsi" w:cstheme="minorHAnsi"/>
              </w:rPr>
              <w:t xml:space="preserve"> explained that if you break down the word that ‘barb’ means ‘beard’. </w:t>
            </w:r>
            <w:r w:rsidR="001B2761">
              <w:rPr>
                <w:rFonts w:asciiTheme="minorHAnsi" w:hAnsiTheme="minorHAnsi" w:cstheme="minorHAnsi"/>
              </w:rPr>
              <w:t>They then</w:t>
            </w:r>
            <w:r>
              <w:rPr>
                <w:rFonts w:asciiTheme="minorHAnsi" w:hAnsiTheme="minorHAnsi" w:cstheme="minorHAnsi"/>
              </w:rPr>
              <w:t xml:space="preserve"> told the class that they can remember the word be thinking of a situation so boring that when your sat listening your beard or ‘barb’ is growing because it is taking so long.</w:t>
            </w:r>
          </w:p>
          <w:p w14:paraId="037E18F0" w14:textId="77777777" w:rsidR="004A791C" w:rsidRDefault="004A791C" w:rsidP="00740DDE">
            <w:pPr>
              <w:rPr>
                <w:rFonts w:asciiTheme="minorHAnsi" w:hAnsiTheme="minorHAnsi" w:cstheme="minorHAnsi"/>
              </w:rPr>
            </w:pPr>
          </w:p>
          <w:p w14:paraId="178F65F6" w14:textId="77777777" w:rsidR="004A791C" w:rsidRDefault="004A791C" w:rsidP="00740DDE">
            <w:pPr>
              <w:rPr>
                <w:rFonts w:asciiTheme="minorHAnsi" w:hAnsiTheme="minorHAnsi" w:cstheme="minorHAnsi"/>
              </w:rPr>
            </w:pPr>
            <w:r>
              <w:rPr>
                <w:rFonts w:asciiTheme="minorHAnsi" w:hAnsiTheme="minorHAnsi" w:cstheme="minorHAnsi"/>
              </w:rPr>
              <w:t>The class seemed amused at the story and it seemed to sink in with the class how to associate a story with learning a new word. The teacher explained to the class that this was the reason she had told them the story, so that they were aware of the point of telling them the story.</w:t>
            </w:r>
          </w:p>
          <w:p w14:paraId="73475FBD" w14:textId="77777777" w:rsidR="004A791C" w:rsidRDefault="004A791C" w:rsidP="00740DDE">
            <w:pPr>
              <w:rPr>
                <w:rFonts w:asciiTheme="minorHAnsi" w:hAnsiTheme="minorHAnsi" w:cstheme="minorHAnsi"/>
              </w:rPr>
            </w:pPr>
          </w:p>
          <w:p w14:paraId="1430B98B" w14:textId="77777777" w:rsidR="004A791C" w:rsidRDefault="004A791C" w:rsidP="00740DDE">
            <w:pPr>
              <w:rPr>
                <w:rFonts w:asciiTheme="minorHAnsi" w:hAnsiTheme="minorHAnsi" w:cstheme="minorHAnsi"/>
              </w:rPr>
            </w:pPr>
            <w:r>
              <w:rPr>
                <w:rFonts w:asciiTheme="minorHAnsi" w:hAnsiTheme="minorHAnsi" w:cstheme="minorHAnsi"/>
              </w:rPr>
              <w:t>At the end of the lesson, in the plenary the teacher went over all the new words that the class had learned that day, when a student raised their hand to ask what word meant ‘boring’ the teacher replied ‘remember the beard’ and the pupil immediately recalled the word.</w:t>
            </w:r>
          </w:p>
          <w:p w14:paraId="2C4AC1EB" w14:textId="77777777" w:rsidR="004A791C" w:rsidRDefault="004A791C" w:rsidP="00740DDE">
            <w:pPr>
              <w:rPr>
                <w:rFonts w:asciiTheme="minorHAnsi" w:hAnsiTheme="minorHAnsi" w:cstheme="minorHAnsi"/>
              </w:rPr>
            </w:pPr>
          </w:p>
          <w:p w14:paraId="4AFE2598" w14:textId="77777777" w:rsidR="004A791C" w:rsidRDefault="004A791C" w:rsidP="00740DDE">
            <w:pPr>
              <w:rPr>
                <w:rFonts w:asciiTheme="minorHAnsi" w:hAnsiTheme="minorHAnsi" w:cstheme="minorHAnsi"/>
              </w:rPr>
            </w:pPr>
            <w:r>
              <w:rPr>
                <w:rFonts w:asciiTheme="minorHAnsi" w:hAnsiTheme="minorHAnsi" w:cstheme="minorHAnsi"/>
              </w:rPr>
              <w:t xml:space="preserve">It would be interesting to research the teaching methods associated with adding an associative element to the task to allow for greater memory recall. It would be interesting to see the long-term </w:t>
            </w:r>
            <w:proofErr w:type="spellStart"/>
            <w:r>
              <w:rPr>
                <w:rFonts w:asciiTheme="minorHAnsi" w:hAnsiTheme="minorHAnsi" w:cstheme="minorHAnsi"/>
              </w:rPr>
              <w:t>affect</w:t>
            </w:r>
            <w:proofErr w:type="spellEnd"/>
            <w:r>
              <w:rPr>
                <w:rFonts w:asciiTheme="minorHAnsi" w:hAnsiTheme="minorHAnsi" w:cstheme="minorHAnsi"/>
              </w:rPr>
              <w:t xml:space="preserve"> of this technique on the pupil’s ability to recall information.</w:t>
            </w:r>
          </w:p>
          <w:p w14:paraId="12F50E2A" w14:textId="77777777" w:rsidR="004A791C" w:rsidRDefault="004A791C" w:rsidP="00740DDE">
            <w:pPr>
              <w:rPr>
                <w:rFonts w:asciiTheme="minorHAnsi" w:hAnsiTheme="minorHAnsi" w:cstheme="minorHAnsi"/>
              </w:rPr>
            </w:pPr>
          </w:p>
          <w:p w14:paraId="5561898A" w14:textId="0426C5C6" w:rsidR="004A791C" w:rsidRPr="009B2A45" w:rsidRDefault="004A791C" w:rsidP="00740DDE">
            <w:pPr>
              <w:rPr>
                <w:rFonts w:asciiTheme="minorHAnsi" w:hAnsiTheme="minorHAnsi" w:cstheme="minorHAnsi"/>
              </w:rPr>
            </w:pPr>
            <w:r>
              <w:rPr>
                <w:rFonts w:asciiTheme="minorHAnsi" w:hAnsiTheme="minorHAnsi" w:cstheme="minorHAnsi"/>
              </w:rPr>
              <w:lastRenderedPageBreak/>
              <w:t>It would be interesting to research the impact of engaging students in this way and to explore the effects of a story on class engagement and therefor behaviour and attention.</w:t>
            </w:r>
          </w:p>
        </w:tc>
      </w:tr>
    </w:tbl>
    <w:p w14:paraId="350F4804" w14:textId="77777777" w:rsidR="004A791C" w:rsidRPr="00E415A5" w:rsidRDefault="004A791C" w:rsidP="004A791C"/>
    <w:p w14:paraId="24AFB43B" w14:textId="77674823" w:rsidR="004A791C" w:rsidRPr="004A791C" w:rsidRDefault="004A791C" w:rsidP="004A791C">
      <w:pPr>
        <w:rPr>
          <w:rFonts w:cstheme="minorHAnsi"/>
          <w:b/>
          <w:color w:val="000000" w:themeColor="text1"/>
        </w:rPr>
      </w:pPr>
      <w:r>
        <w:rPr>
          <w:rFonts w:cstheme="minorHAnsi"/>
          <w:b/>
          <w:color w:val="000000" w:themeColor="text1"/>
        </w:rPr>
        <w:t>CRITICAL INCIDENT IDENTIFICATION RECORD – CRITICAL INCIDENT FOUR</w:t>
      </w:r>
    </w:p>
    <w:tbl>
      <w:tblPr>
        <w:tblStyle w:val="TableGrid"/>
        <w:tblW w:w="0" w:type="auto"/>
        <w:tblLook w:val="04A0" w:firstRow="1" w:lastRow="0" w:firstColumn="1" w:lastColumn="0" w:noHBand="0" w:noVBand="1"/>
      </w:tblPr>
      <w:tblGrid>
        <w:gridCol w:w="1781"/>
        <w:gridCol w:w="7235"/>
      </w:tblGrid>
      <w:tr w:rsidR="004A791C" w14:paraId="1ABA4C67" w14:textId="77777777" w:rsidTr="00740DDE">
        <w:tc>
          <w:tcPr>
            <w:tcW w:w="1838" w:type="dxa"/>
          </w:tcPr>
          <w:p w14:paraId="03A1FA61" w14:textId="77777777" w:rsidR="004A791C" w:rsidRDefault="004A791C" w:rsidP="00740DDE">
            <w:pPr>
              <w:rPr>
                <w:rFonts w:asciiTheme="minorHAnsi" w:hAnsiTheme="minorHAnsi" w:cstheme="minorHAnsi"/>
                <w:b/>
                <w:bCs/>
              </w:rPr>
            </w:pPr>
            <w:r>
              <w:rPr>
                <w:rFonts w:asciiTheme="minorHAnsi" w:hAnsiTheme="minorHAnsi" w:cstheme="minorHAnsi"/>
                <w:b/>
                <w:bCs/>
              </w:rPr>
              <w:t>Details relevant to the research context.</w:t>
            </w:r>
          </w:p>
          <w:p w14:paraId="780EFE87" w14:textId="77777777" w:rsidR="004A791C" w:rsidRDefault="004A791C" w:rsidP="00740DDE">
            <w:pPr>
              <w:rPr>
                <w:rFonts w:asciiTheme="minorHAnsi" w:hAnsiTheme="minorHAnsi" w:cstheme="minorHAnsi"/>
                <w:b/>
                <w:bCs/>
              </w:rPr>
            </w:pPr>
          </w:p>
          <w:p w14:paraId="72477015"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Date/time.</w:t>
            </w:r>
          </w:p>
          <w:p w14:paraId="39A3DD53"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Age/Stage of group.</w:t>
            </w:r>
          </w:p>
          <w:p w14:paraId="5E6E9131"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People involved.</w:t>
            </w:r>
          </w:p>
          <w:p w14:paraId="52C4EF0C"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Contextual</w:t>
            </w:r>
          </w:p>
          <w:p w14:paraId="68138EED" w14:textId="77777777" w:rsidR="004A791C" w:rsidRPr="009654E1" w:rsidRDefault="004A791C" w:rsidP="00740DDE">
            <w:pPr>
              <w:rPr>
                <w:rFonts w:asciiTheme="minorHAnsi" w:hAnsiTheme="minorHAnsi" w:cstheme="minorHAnsi"/>
                <w:bCs/>
              </w:rPr>
            </w:pPr>
            <w:r w:rsidRPr="009654E1">
              <w:rPr>
                <w:rFonts w:asciiTheme="minorHAnsi" w:hAnsiTheme="minorHAnsi" w:cstheme="minorHAnsi"/>
                <w:bCs/>
              </w:rPr>
              <w:t xml:space="preserve">information from field notes. </w:t>
            </w:r>
          </w:p>
          <w:p w14:paraId="515F05B2" w14:textId="77777777" w:rsidR="004A791C" w:rsidRPr="00565378" w:rsidRDefault="004A791C" w:rsidP="00740DDE">
            <w:pPr>
              <w:rPr>
                <w:rFonts w:asciiTheme="minorHAnsi" w:hAnsiTheme="minorHAnsi" w:cstheme="minorHAnsi"/>
                <w:i/>
                <w:iCs/>
              </w:rPr>
            </w:pPr>
          </w:p>
        </w:tc>
        <w:tc>
          <w:tcPr>
            <w:tcW w:w="7868" w:type="dxa"/>
          </w:tcPr>
          <w:p w14:paraId="456A5136" w14:textId="6D5EDD3C" w:rsidR="004A791C" w:rsidRDefault="004A791C" w:rsidP="00740DDE">
            <w:pPr>
              <w:rPr>
                <w:rFonts w:asciiTheme="minorHAnsi" w:hAnsiTheme="minorHAnsi" w:cstheme="minorHAnsi"/>
              </w:rPr>
            </w:pPr>
            <w:r>
              <w:rPr>
                <w:rFonts w:asciiTheme="minorHAnsi" w:hAnsiTheme="minorHAnsi" w:cstheme="minorHAnsi"/>
              </w:rPr>
              <w:t xml:space="preserve">The lesson was the fourth lesson of six in total for the day. The lesson took place after the first break of the day from 11:41 to 12:34pm. The class was a middle-tier year 8 class. Due to COVID restrictions, the class remained in the same classroom in the same seats whilst the teachers rotated around them. The class were very noisy and excitable at the start of the lesson and the teacher attributed this to them just having returned from break. The teacher immediately took control of the class at the start of the lesson so that </w:t>
            </w:r>
            <w:r w:rsidR="001B2761">
              <w:rPr>
                <w:rFonts w:asciiTheme="minorHAnsi" w:hAnsiTheme="minorHAnsi" w:cstheme="minorHAnsi"/>
              </w:rPr>
              <w:t>they</w:t>
            </w:r>
            <w:r>
              <w:rPr>
                <w:rFonts w:asciiTheme="minorHAnsi" w:hAnsiTheme="minorHAnsi" w:cstheme="minorHAnsi"/>
              </w:rPr>
              <w:t xml:space="preserve"> could prepare, the behaviour of the class improved immediately after the rules of the day were set for the teacher. The teacher set the class an assessment that would take up the majority of </w:t>
            </w:r>
            <w:proofErr w:type="spellStart"/>
            <w:r>
              <w:rPr>
                <w:rFonts w:asciiTheme="minorHAnsi" w:hAnsiTheme="minorHAnsi" w:cstheme="minorHAnsi"/>
              </w:rPr>
              <w:t>he</w:t>
            </w:r>
            <w:proofErr w:type="spellEnd"/>
            <w:r>
              <w:rPr>
                <w:rFonts w:asciiTheme="minorHAnsi" w:hAnsiTheme="minorHAnsi" w:cstheme="minorHAnsi"/>
              </w:rPr>
              <w:t xml:space="preserve"> </w:t>
            </w:r>
            <w:proofErr w:type="gramStart"/>
            <w:r>
              <w:rPr>
                <w:rFonts w:asciiTheme="minorHAnsi" w:hAnsiTheme="minorHAnsi" w:cstheme="minorHAnsi"/>
              </w:rPr>
              <w:t>lesson</w:t>
            </w:r>
            <w:proofErr w:type="gramEnd"/>
            <w:r>
              <w:rPr>
                <w:rFonts w:asciiTheme="minorHAnsi" w:hAnsiTheme="minorHAnsi" w:cstheme="minorHAnsi"/>
              </w:rPr>
              <w:t>, this was to gauge how much the class had engaged with lessons over the extended summer/COVID break.</w:t>
            </w:r>
          </w:p>
        </w:tc>
      </w:tr>
      <w:tr w:rsidR="004A791C" w:rsidRPr="009B2A45" w14:paraId="090ECFCD" w14:textId="77777777" w:rsidTr="00740DDE">
        <w:tc>
          <w:tcPr>
            <w:tcW w:w="1838" w:type="dxa"/>
          </w:tcPr>
          <w:p w14:paraId="7811BF57" w14:textId="77777777" w:rsidR="004A791C" w:rsidRPr="009B2A45" w:rsidRDefault="004A791C" w:rsidP="00740DDE">
            <w:pPr>
              <w:rPr>
                <w:rFonts w:asciiTheme="minorHAnsi" w:hAnsiTheme="minorHAnsi" w:cstheme="minorHAnsi"/>
                <w:i/>
                <w:iCs/>
              </w:rPr>
            </w:pPr>
            <w:r w:rsidRPr="009B2A45">
              <w:rPr>
                <w:rFonts w:asciiTheme="minorHAnsi" w:hAnsiTheme="minorHAnsi" w:cstheme="minorHAnsi"/>
                <w:i/>
                <w:iCs/>
              </w:rPr>
              <w:t>What happened? A detailed de</w:t>
            </w:r>
            <w:r>
              <w:rPr>
                <w:rFonts w:asciiTheme="minorHAnsi" w:hAnsiTheme="minorHAnsi" w:cstheme="minorHAnsi"/>
                <w:i/>
                <w:iCs/>
              </w:rPr>
              <w:t>s</w:t>
            </w:r>
            <w:r w:rsidRPr="009B2A45">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3133FB05" w14:textId="0DB0A6B9" w:rsidR="004A791C" w:rsidRDefault="004A791C" w:rsidP="00740DDE">
            <w:pPr>
              <w:rPr>
                <w:rFonts w:asciiTheme="minorHAnsi" w:hAnsiTheme="minorHAnsi" w:cstheme="minorHAnsi"/>
              </w:rPr>
            </w:pPr>
            <w:r>
              <w:rPr>
                <w:rFonts w:asciiTheme="minorHAnsi" w:hAnsiTheme="minorHAnsi" w:cstheme="minorHAnsi"/>
              </w:rPr>
              <w:t xml:space="preserve">The vast majority of the lesson was an assessment for the class to complete quietly in their </w:t>
            </w:r>
            <w:proofErr w:type="gramStart"/>
            <w:r>
              <w:rPr>
                <w:rFonts w:asciiTheme="minorHAnsi" w:hAnsiTheme="minorHAnsi" w:cstheme="minorHAnsi"/>
              </w:rPr>
              <w:t>text books</w:t>
            </w:r>
            <w:proofErr w:type="gramEnd"/>
            <w:r>
              <w:rPr>
                <w:rFonts w:asciiTheme="minorHAnsi" w:hAnsiTheme="minorHAnsi" w:cstheme="minorHAnsi"/>
              </w:rPr>
              <w:t xml:space="preserve">, the critical incident I observed came in the plenary of the lesson. After the assessment had finished for the class the teacher loaded a website on the screen in-front of the class where </w:t>
            </w:r>
            <w:r w:rsidR="001B2761">
              <w:rPr>
                <w:rFonts w:asciiTheme="minorHAnsi" w:hAnsiTheme="minorHAnsi" w:cstheme="minorHAnsi"/>
              </w:rPr>
              <w:t>they</w:t>
            </w:r>
            <w:r>
              <w:rPr>
                <w:rFonts w:asciiTheme="minorHAnsi" w:hAnsiTheme="minorHAnsi" w:cstheme="minorHAnsi"/>
              </w:rPr>
              <w:t xml:space="preserve"> had loaded all the names of the class. The website was a random name </w:t>
            </w:r>
            <w:proofErr w:type="gramStart"/>
            <w:r>
              <w:rPr>
                <w:rFonts w:asciiTheme="minorHAnsi" w:hAnsiTheme="minorHAnsi" w:cstheme="minorHAnsi"/>
              </w:rPr>
              <w:t>generator</w:t>
            </w:r>
            <w:proofErr w:type="gramEnd"/>
            <w:r>
              <w:rPr>
                <w:rFonts w:asciiTheme="minorHAnsi" w:hAnsiTheme="minorHAnsi" w:cstheme="minorHAnsi"/>
              </w:rPr>
              <w:t xml:space="preserve"> and the teacher informed the class that she would be picking a few members of the class at random.</w:t>
            </w:r>
          </w:p>
          <w:p w14:paraId="3231BF4A" w14:textId="77777777" w:rsidR="004A791C" w:rsidRDefault="004A791C" w:rsidP="00740DDE">
            <w:pPr>
              <w:rPr>
                <w:rFonts w:asciiTheme="minorHAnsi" w:hAnsiTheme="minorHAnsi" w:cstheme="minorHAnsi"/>
              </w:rPr>
            </w:pPr>
          </w:p>
          <w:p w14:paraId="398456DF" w14:textId="23E56876" w:rsidR="004A791C" w:rsidRDefault="004A791C" w:rsidP="00740DDE">
            <w:pPr>
              <w:rPr>
                <w:rFonts w:asciiTheme="minorHAnsi" w:hAnsiTheme="minorHAnsi" w:cstheme="minorHAnsi"/>
              </w:rPr>
            </w:pPr>
            <w:r>
              <w:rPr>
                <w:rFonts w:asciiTheme="minorHAnsi" w:hAnsiTheme="minorHAnsi" w:cstheme="minorHAnsi"/>
              </w:rPr>
              <w:t xml:space="preserve">The teacher did not use the random name generator in order to ask the children a question, </w:t>
            </w:r>
            <w:r w:rsidR="001B2761">
              <w:rPr>
                <w:rFonts w:asciiTheme="minorHAnsi" w:hAnsiTheme="minorHAnsi" w:cstheme="minorHAnsi"/>
              </w:rPr>
              <w:t xml:space="preserve">they </w:t>
            </w:r>
            <w:r>
              <w:rPr>
                <w:rFonts w:asciiTheme="minorHAnsi" w:hAnsiTheme="minorHAnsi" w:cstheme="minorHAnsi"/>
              </w:rPr>
              <w:t>used the random name generator to ask a random member of the class how they felt about the assessment.</w:t>
            </w:r>
          </w:p>
          <w:p w14:paraId="25056C73" w14:textId="77777777" w:rsidR="004A791C" w:rsidRDefault="004A791C" w:rsidP="00740DDE">
            <w:pPr>
              <w:rPr>
                <w:rFonts w:asciiTheme="minorHAnsi" w:hAnsiTheme="minorHAnsi" w:cstheme="minorHAnsi"/>
              </w:rPr>
            </w:pPr>
          </w:p>
          <w:p w14:paraId="5C1E3D89" w14:textId="77777777" w:rsidR="004A791C" w:rsidRDefault="004A791C" w:rsidP="00740DDE">
            <w:pPr>
              <w:rPr>
                <w:rFonts w:asciiTheme="minorHAnsi" w:hAnsiTheme="minorHAnsi" w:cstheme="minorHAnsi"/>
              </w:rPr>
            </w:pPr>
            <w:r>
              <w:rPr>
                <w:rFonts w:asciiTheme="minorHAnsi" w:hAnsiTheme="minorHAnsi" w:cstheme="minorHAnsi"/>
              </w:rPr>
              <w:t>The class were then able to inform the teacher how far they had got with the assessment and how they had found it. The class seemed to enjoy having the opportunity to have a say on what happened in the lesson and if they had enjoyed it or not. The children seemed disappointed not to be picked and were not scared or apprehensive at the prospect of being picked.</w:t>
            </w:r>
          </w:p>
          <w:p w14:paraId="0F2B8EBC" w14:textId="77777777" w:rsidR="004A791C" w:rsidRDefault="004A791C" w:rsidP="00740DDE">
            <w:pPr>
              <w:rPr>
                <w:rFonts w:asciiTheme="minorHAnsi" w:hAnsiTheme="minorHAnsi" w:cstheme="minorHAnsi"/>
              </w:rPr>
            </w:pPr>
          </w:p>
          <w:p w14:paraId="150F6D3C" w14:textId="77777777" w:rsidR="004A791C" w:rsidRDefault="004A791C" w:rsidP="00740DDE">
            <w:pPr>
              <w:rPr>
                <w:rFonts w:asciiTheme="minorHAnsi" w:hAnsiTheme="minorHAnsi" w:cstheme="minorHAnsi"/>
              </w:rPr>
            </w:pPr>
            <w:r>
              <w:rPr>
                <w:rFonts w:asciiTheme="minorHAnsi" w:hAnsiTheme="minorHAnsi" w:cstheme="minorHAnsi"/>
              </w:rPr>
              <w:t>The random name generator allowed the teacher to have a random sample from the class about the lesson, this allowed the teacher to get immediate feedback from the class and allowed the class to participate in the direction of the lesson for the teacher.</w:t>
            </w:r>
          </w:p>
          <w:p w14:paraId="0BDE4D59" w14:textId="77777777" w:rsidR="004A791C" w:rsidRDefault="004A791C" w:rsidP="00740DDE">
            <w:pPr>
              <w:rPr>
                <w:rFonts w:asciiTheme="minorHAnsi" w:hAnsiTheme="minorHAnsi" w:cstheme="minorHAnsi"/>
              </w:rPr>
            </w:pPr>
          </w:p>
          <w:p w14:paraId="6A4A0BCC" w14:textId="77777777" w:rsidR="004A791C" w:rsidRDefault="004A791C" w:rsidP="00740DDE">
            <w:pPr>
              <w:rPr>
                <w:rFonts w:asciiTheme="minorHAnsi" w:hAnsiTheme="minorHAnsi" w:cstheme="minorHAnsi"/>
              </w:rPr>
            </w:pPr>
            <w:r>
              <w:rPr>
                <w:rFonts w:asciiTheme="minorHAnsi" w:hAnsiTheme="minorHAnsi" w:cstheme="minorHAnsi"/>
              </w:rPr>
              <w:t>I think it would be interesting to research how the random name generator can be further incorporated in lessons. I thought it was an interesting twist to use this feature to provide feedback on how the teacher prepared the lesson and to give the teacher direct feedback from the children. It would be interesting to research how immediate student feedback could improve pedagogy and how to incorporate it into lessons.</w:t>
            </w:r>
          </w:p>
          <w:p w14:paraId="35B3815A" w14:textId="77777777" w:rsidR="004A791C" w:rsidRDefault="004A791C" w:rsidP="00740DDE">
            <w:pPr>
              <w:rPr>
                <w:rFonts w:asciiTheme="minorHAnsi" w:hAnsiTheme="minorHAnsi" w:cstheme="minorHAnsi"/>
              </w:rPr>
            </w:pPr>
          </w:p>
          <w:p w14:paraId="0514C679" w14:textId="61E375E9" w:rsidR="004A791C" w:rsidRPr="009B2A45" w:rsidRDefault="004A791C" w:rsidP="00740DDE">
            <w:pPr>
              <w:rPr>
                <w:rFonts w:asciiTheme="minorHAnsi" w:hAnsiTheme="minorHAnsi" w:cstheme="minorHAnsi"/>
              </w:rPr>
            </w:pPr>
            <w:r>
              <w:rPr>
                <w:rFonts w:asciiTheme="minorHAnsi" w:hAnsiTheme="minorHAnsi" w:cstheme="minorHAnsi"/>
              </w:rPr>
              <w:t>I think it would be interesting to research the effect that potentially being picked at random would have on a class and the idea that anyone could be called upon at any time to participate</w:t>
            </w:r>
            <w:r w:rsidR="007357B7">
              <w:rPr>
                <w:rFonts w:asciiTheme="minorHAnsi" w:hAnsiTheme="minorHAnsi" w:cstheme="minorHAnsi"/>
              </w:rPr>
              <w:t>.</w:t>
            </w:r>
          </w:p>
        </w:tc>
      </w:tr>
    </w:tbl>
    <w:p w14:paraId="16CEAAAD" w14:textId="117663FA" w:rsidR="008F51BE" w:rsidRDefault="008F51BE" w:rsidP="009F76A2">
      <w:pPr>
        <w:autoSpaceDE w:val="0"/>
        <w:autoSpaceDN w:val="0"/>
        <w:adjustRightInd w:val="0"/>
        <w:spacing w:after="0" w:line="240" w:lineRule="auto"/>
        <w:rPr>
          <w:rFonts w:cstheme="minorHAnsi"/>
          <w:color w:val="222222"/>
          <w:shd w:val="clear" w:color="auto" w:fill="FFFFFF"/>
        </w:rPr>
      </w:pPr>
    </w:p>
    <w:p w14:paraId="7EE8D415" w14:textId="451D2C87" w:rsidR="00A0015A" w:rsidRDefault="00A0015A" w:rsidP="009F76A2">
      <w:pPr>
        <w:autoSpaceDE w:val="0"/>
        <w:autoSpaceDN w:val="0"/>
        <w:adjustRightInd w:val="0"/>
        <w:spacing w:after="0" w:line="240" w:lineRule="auto"/>
        <w:rPr>
          <w:rFonts w:cstheme="minorHAnsi"/>
          <w:color w:val="222222"/>
          <w:shd w:val="clear" w:color="auto" w:fill="FFFFFF"/>
        </w:rPr>
      </w:pPr>
    </w:p>
    <w:sectPr w:rsidR="00A0015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CE708" w14:textId="77777777" w:rsidR="00D31A94" w:rsidRDefault="00D31A94" w:rsidP="00EE3BCA">
      <w:pPr>
        <w:spacing w:after="0" w:line="240" w:lineRule="auto"/>
      </w:pPr>
      <w:r>
        <w:separator/>
      </w:r>
    </w:p>
  </w:endnote>
  <w:endnote w:type="continuationSeparator" w:id="0">
    <w:p w14:paraId="043309CF" w14:textId="77777777" w:rsidR="00D31A94" w:rsidRDefault="00D31A94" w:rsidP="00EE3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BaskervilleStd-Roman">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AE12A0" w14:textId="77777777" w:rsidR="00D31A94" w:rsidRDefault="00D31A94" w:rsidP="00EE3BCA">
      <w:pPr>
        <w:spacing w:after="0" w:line="240" w:lineRule="auto"/>
      </w:pPr>
      <w:r>
        <w:separator/>
      </w:r>
    </w:p>
  </w:footnote>
  <w:footnote w:type="continuationSeparator" w:id="0">
    <w:p w14:paraId="72278CDE" w14:textId="77777777" w:rsidR="00D31A94" w:rsidRDefault="00D31A94" w:rsidP="00EE3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0FBE2" w14:textId="4427F6AC" w:rsidR="00E16F89" w:rsidRDefault="00E16F89">
    <w:pPr>
      <w:pStyle w:val="Header"/>
    </w:pPr>
    <w:r>
      <w:t>2011328</w:t>
    </w:r>
    <w:r w:rsidR="008075AB">
      <w:t xml:space="preserve">                                                                                Word Count: </w:t>
    </w:r>
    <w:r w:rsidR="008075AB" w:rsidRPr="008075AB">
      <w:rPr>
        <w:b/>
        <w:bCs/>
      </w:rPr>
      <w:t>5493</w:t>
    </w:r>
    <w:r w:rsidR="008075AB">
      <w:t xml:space="preserve"> (Including 1,000 appendices)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1791F"/>
    <w:multiLevelType w:val="hybridMultilevel"/>
    <w:tmpl w:val="F774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E7A"/>
    <w:rsid w:val="00035AB9"/>
    <w:rsid w:val="00061577"/>
    <w:rsid w:val="00070769"/>
    <w:rsid w:val="00073323"/>
    <w:rsid w:val="000765B1"/>
    <w:rsid w:val="0008396C"/>
    <w:rsid w:val="000A766C"/>
    <w:rsid w:val="000E2F70"/>
    <w:rsid w:val="001A48A6"/>
    <w:rsid w:val="001B2761"/>
    <w:rsid w:val="001E5743"/>
    <w:rsid w:val="00200117"/>
    <w:rsid w:val="00223D5B"/>
    <w:rsid w:val="0022751E"/>
    <w:rsid w:val="00267F93"/>
    <w:rsid w:val="002A12B9"/>
    <w:rsid w:val="002B408D"/>
    <w:rsid w:val="002C43BD"/>
    <w:rsid w:val="002F201B"/>
    <w:rsid w:val="003042E4"/>
    <w:rsid w:val="00372E0F"/>
    <w:rsid w:val="003761B8"/>
    <w:rsid w:val="00397F34"/>
    <w:rsid w:val="003B533E"/>
    <w:rsid w:val="003D4775"/>
    <w:rsid w:val="003E0F6C"/>
    <w:rsid w:val="003F0AC2"/>
    <w:rsid w:val="004154CA"/>
    <w:rsid w:val="00422673"/>
    <w:rsid w:val="00482DAA"/>
    <w:rsid w:val="004A791C"/>
    <w:rsid w:val="004C35FE"/>
    <w:rsid w:val="0053428B"/>
    <w:rsid w:val="00551881"/>
    <w:rsid w:val="00562C0B"/>
    <w:rsid w:val="00575FF8"/>
    <w:rsid w:val="00581532"/>
    <w:rsid w:val="00592F54"/>
    <w:rsid w:val="006325D1"/>
    <w:rsid w:val="00660FC2"/>
    <w:rsid w:val="00662AFE"/>
    <w:rsid w:val="006D49DF"/>
    <w:rsid w:val="006D7D41"/>
    <w:rsid w:val="006E370F"/>
    <w:rsid w:val="006E3756"/>
    <w:rsid w:val="006E48B7"/>
    <w:rsid w:val="006F57C5"/>
    <w:rsid w:val="00704761"/>
    <w:rsid w:val="007357B7"/>
    <w:rsid w:val="007379E1"/>
    <w:rsid w:val="00755602"/>
    <w:rsid w:val="0077571E"/>
    <w:rsid w:val="00776B0E"/>
    <w:rsid w:val="00784717"/>
    <w:rsid w:val="00784936"/>
    <w:rsid w:val="007B0FDC"/>
    <w:rsid w:val="007D66B1"/>
    <w:rsid w:val="008075AB"/>
    <w:rsid w:val="00830E7A"/>
    <w:rsid w:val="008C7B4E"/>
    <w:rsid w:val="008F51BE"/>
    <w:rsid w:val="00955F85"/>
    <w:rsid w:val="009A77CC"/>
    <w:rsid w:val="009D0AF5"/>
    <w:rsid w:val="009F1975"/>
    <w:rsid w:val="009F411D"/>
    <w:rsid w:val="009F76A2"/>
    <w:rsid w:val="00A0015A"/>
    <w:rsid w:val="00A03B77"/>
    <w:rsid w:val="00A22411"/>
    <w:rsid w:val="00A351DA"/>
    <w:rsid w:val="00A96D06"/>
    <w:rsid w:val="00AC1293"/>
    <w:rsid w:val="00AF2A4F"/>
    <w:rsid w:val="00AF7B05"/>
    <w:rsid w:val="00B54C91"/>
    <w:rsid w:val="00B71D7A"/>
    <w:rsid w:val="00BB069D"/>
    <w:rsid w:val="00BE48DC"/>
    <w:rsid w:val="00BF6406"/>
    <w:rsid w:val="00C4103E"/>
    <w:rsid w:val="00C5416D"/>
    <w:rsid w:val="00C631A9"/>
    <w:rsid w:val="00C63878"/>
    <w:rsid w:val="00C82A85"/>
    <w:rsid w:val="00C90BB1"/>
    <w:rsid w:val="00C92376"/>
    <w:rsid w:val="00CC3F33"/>
    <w:rsid w:val="00CE4917"/>
    <w:rsid w:val="00CF126A"/>
    <w:rsid w:val="00D31A94"/>
    <w:rsid w:val="00D41D6B"/>
    <w:rsid w:val="00D478CD"/>
    <w:rsid w:val="00D47C61"/>
    <w:rsid w:val="00D61A4B"/>
    <w:rsid w:val="00D73EF6"/>
    <w:rsid w:val="00DA077C"/>
    <w:rsid w:val="00DB6F58"/>
    <w:rsid w:val="00DD18AA"/>
    <w:rsid w:val="00DE0A65"/>
    <w:rsid w:val="00E04C0A"/>
    <w:rsid w:val="00E16F89"/>
    <w:rsid w:val="00E23D23"/>
    <w:rsid w:val="00E27FEA"/>
    <w:rsid w:val="00EA7326"/>
    <w:rsid w:val="00ED4883"/>
    <w:rsid w:val="00ED6BC8"/>
    <w:rsid w:val="00EE3BCA"/>
    <w:rsid w:val="00F56D65"/>
    <w:rsid w:val="00F6453F"/>
    <w:rsid w:val="00F73831"/>
    <w:rsid w:val="00F8328F"/>
    <w:rsid w:val="00F85A53"/>
    <w:rsid w:val="00F93CF8"/>
    <w:rsid w:val="00FA7EC5"/>
    <w:rsid w:val="00FC0094"/>
    <w:rsid w:val="00FE191B"/>
    <w:rsid w:val="00FE5B2F"/>
    <w:rsid w:val="00FF4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DC2A"/>
  <w15:chartTrackingRefBased/>
  <w15:docId w15:val="{472D3001-8277-4FFD-8AE1-10F7F7AE7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E7A"/>
    <w:pPr>
      <w:ind w:left="720"/>
      <w:contextualSpacing/>
    </w:pPr>
  </w:style>
  <w:style w:type="paragraph" w:styleId="FootnoteText">
    <w:name w:val="footnote text"/>
    <w:basedOn w:val="Normal"/>
    <w:link w:val="FootnoteTextChar"/>
    <w:uiPriority w:val="99"/>
    <w:semiHidden/>
    <w:unhideWhenUsed/>
    <w:rsid w:val="00EE3B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BCA"/>
    <w:rPr>
      <w:sz w:val="20"/>
      <w:szCs w:val="20"/>
    </w:rPr>
  </w:style>
  <w:style w:type="character" w:styleId="FootnoteReference">
    <w:name w:val="footnote reference"/>
    <w:basedOn w:val="DefaultParagraphFont"/>
    <w:uiPriority w:val="99"/>
    <w:semiHidden/>
    <w:unhideWhenUsed/>
    <w:rsid w:val="00EE3BCA"/>
    <w:rPr>
      <w:vertAlign w:val="superscript"/>
    </w:rPr>
  </w:style>
  <w:style w:type="paragraph" w:styleId="Header">
    <w:name w:val="header"/>
    <w:basedOn w:val="Normal"/>
    <w:link w:val="HeaderChar"/>
    <w:uiPriority w:val="99"/>
    <w:unhideWhenUsed/>
    <w:rsid w:val="009F4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11D"/>
  </w:style>
  <w:style w:type="paragraph" w:styleId="Footer">
    <w:name w:val="footer"/>
    <w:basedOn w:val="Normal"/>
    <w:link w:val="FooterChar"/>
    <w:uiPriority w:val="99"/>
    <w:unhideWhenUsed/>
    <w:rsid w:val="009F4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11D"/>
  </w:style>
  <w:style w:type="character" w:styleId="Hyperlink">
    <w:name w:val="Hyperlink"/>
    <w:basedOn w:val="DefaultParagraphFont"/>
    <w:uiPriority w:val="99"/>
    <w:unhideWhenUsed/>
    <w:rsid w:val="00E23D23"/>
    <w:rPr>
      <w:color w:val="0563C1" w:themeColor="hyperlink"/>
      <w:u w:val="single"/>
    </w:rPr>
  </w:style>
  <w:style w:type="character" w:styleId="UnresolvedMention">
    <w:name w:val="Unresolved Mention"/>
    <w:basedOn w:val="DefaultParagraphFont"/>
    <w:uiPriority w:val="99"/>
    <w:semiHidden/>
    <w:unhideWhenUsed/>
    <w:rsid w:val="00E23D23"/>
    <w:rPr>
      <w:color w:val="605E5C"/>
      <w:shd w:val="clear" w:color="auto" w:fill="E1DFDD"/>
    </w:rPr>
  </w:style>
  <w:style w:type="character" w:styleId="PlaceholderText">
    <w:name w:val="Placeholder Text"/>
    <w:basedOn w:val="DefaultParagraphFont"/>
    <w:uiPriority w:val="99"/>
    <w:semiHidden/>
    <w:rsid w:val="000E2F70"/>
    <w:rPr>
      <w:color w:val="808080"/>
    </w:rPr>
  </w:style>
  <w:style w:type="table" w:styleId="TableGrid">
    <w:name w:val="Table Grid"/>
    <w:basedOn w:val="TableNormal"/>
    <w:uiPriority w:val="39"/>
    <w:rsid w:val="004A791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3485394">
      <w:bodyDiv w:val="1"/>
      <w:marLeft w:val="0"/>
      <w:marRight w:val="0"/>
      <w:marTop w:val="0"/>
      <w:marBottom w:val="0"/>
      <w:divBdr>
        <w:top w:val="none" w:sz="0" w:space="0" w:color="auto"/>
        <w:left w:val="none" w:sz="0" w:space="0" w:color="auto"/>
        <w:bottom w:val="none" w:sz="0" w:space="0" w:color="auto"/>
        <w:right w:val="none" w:sz="0" w:space="0" w:color="auto"/>
      </w:divBdr>
    </w:div>
    <w:div w:id="1934313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news/schools-and-other-education-settings-recognised-their-excellence-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ales.gov.uk/about/aboutresearch/social/ocsropage/2008monitor?lang=en" TargetMode="External"/><Relationship Id="rId4" Type="http://schemas.openxmlformats.org/officeDocument/2006/relationships/settings" Target="settings.xml"/><Relationship Id="rId9" Type="http://schemas.openxmlformats.org/officeDocument/2006/relationships/hyperlink" Target="https://www.ons.gov.uk/census/2011census/2011census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Dav93</b:Tag>
    <b:SourceType>Book</b:SourceType>
    <b:Guid>{2A186B15-2B51-42CB-B937-68541692BC77}</b:Guid>
    <b:Author>
      <b:Author>
        <b:NameList>
          <b:Person>
            <b:Last>Tripp</b:Last>
            <b:First>David</b:First>
          </b:Person>
        </b:NameList>
      </b:Author>
    </b:Author>
    <b:Title>Critical incidents in teaching: Developing professional judgment</b:Title>
    <b:Year>1993</b:Year>
    <b:City>New York</b:City>
    <b:Publisher>Routledge</b:Publisher>
    <b:Pages>8-41</b:Pages>
    <b:RefOrder>1</b:RefOrder>
  </b:Source>
</b:Sources>
</file>

<file path=customXml/itemProps1.xml><?xml version="1.0" encoding="utf-8"?>
<ds:datastoreItem xmlns:ds="http://schemas.openxmlformats.org/officeDocument/2006/customXml" ds:itemID="{6FCDEB74-475A-42E5-BA7A-78259FE16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7010</Words>
  <Characters>39960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Murphy</dc:creator>
  <cp:keywords/>
  <dc:description/>
  <cp:lastModifiedBy>Sam Murphy (2011328)</cp:lastModifiedBy>
  <cp:revision>2</cp:revision>
  <dcterms:created xsi:type="dcterms:W3CDTF">2020-10-27T12:14:00Z</dcterms:created>
  <dcterms:modified xsi:type="dcterms:W3CDTF">2020-10-27T12:14:00Z</dcterms:modified>
</cp:coreProperties>
</file>