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3F83" w14:textId="04B4DAB1" w:rsidR="00824846" w:rsidRPr="00F961A9" w:rsidRDefault="00F961A9" w:rsidP="00F961A9">
      <w:pPr>
        <w:jc w:val="center"/>
        <w:rPr>
          <w:sz w:val="96"/>
          <w:szCs w:val="96"/>
        </w:rPr>
      </w:pPr>
      <w:r w:rsidRPr="00F961A9">
        <w:rPr>
          <w:sz w:val="96"/>
          <w:szCs w:val="96"/>
        </w:rPr>
        <w:t>UWTSD</w:t>
      </w:r>
    </w:p>
    <w:p w14:paraId="7E26AB87" w14:textId="7351178A" w:rsidR="00F961A9" w:rsidRPr="00F961A9" w:rsidRDefault="00F961A9" w:rsidP="00F961A9">
      <w:pPr>
        <w:jc w:val="center"/>
        <w:rPr>
          <w:sz w:val="48"/>
          <w:szCs w:val="48"/>
        </w:rPr>
      </w:pPr>
    </w:p>
    <w:p w14:paraId="5FA10541" w14:textId="221E4F55" w:rsidR="00F961A9" w:rsidRPr="00F961A9" w:rsidRDefault="00F961A9" w:rsidP="00F961A9">
      <w:pPr>
        <w:jc w:val="center"/>
        <w:rPr>
          <w:sz w:val="48"/>
          <w:szCs w:val="48"/>
        </w:rPr>
      </w:pPr>
      <w:r>
        <w:rPr>
          <w:noProof/>
        </w:rPr>
        <w:drawing>
          <wp:anchor distT="0" distB="0" distL="114300" distR="114300" simplePos="0" relativeHeight="251658240" behindDoc="0" locked="0" layoutInCell="1" allowOverlap="1" wp14:anchorId="43631E5C" wp14:editId="7FD62407">
            <wp:simplePos x="0" y="0"/>
            <wp:positionH relativeFrom="margin">
              <wp:align>center</wp:align>
            </wp:positionH>
            <wp:positionV relativeFrom="paragraph">
              <wp:posOffset>445770</wp:posOffset>
            </wp:positionV>
            <wp:extent cx="4286250" cy="2142490"/>
            <wp:effectExtent l="0" t="0" r="0" b="0"/>
            <wp:wrapTopAndBottom/>
            <wp:docPr id="1411816722"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16722" name="Picture 2" descr="University of Wales Hub: description, news and contact inf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142490"/>
                    </a:xfrm>
                    <a:prstGeom prst="rect">
                      <a:avLst/>
                    </a:prstGeom>
                    <a:noFill/>
                    <a:ln>
                      <a:noFill/>
                    </a:ln>
                  </pic:spPr>
                </pic:pic>
              </a:graphicData>
            </a:graphic>
          </wp:anchor>
        </w:drawing>
      </w:r>
      <w:r w:rsidRPr="00F961A9">
        <w:rPr>
          <w:sz w:val="48"/>
          <w:szCs w:val="48"/>
        </w:rPr>
        <w:t>WISA</w:t>
      </w:r>
    </w:p>
    <w:p w14:paraId="4F8C3112" w14:textId="556F376A" w:rsidR="00F961A9" w:rsidRPr="00F961A9" w:rsidRDefault="00F961A9" w:rsidP="00F961A9">
      <w:pPr>
        <w:jc w:val="center"/>
        <w:rPr>
          <w:sz w:val="56"/>
          <w:szCs w:val="56"/>
        </w:rPr>
      </w:pPr>
      <w:r w:rsidRPr="00F961A9">
        <w:rPr>
          <w:sz w:val="56"/>
          <w:szCs w:val="56"/>
        </w:rPr>
        <w:t>Engine performance characteristics</w:t>
      </w:r>
    </w:p>
    <w:p w14:paraId="2A502E9D" w14:textId="77777777" w:rsidR="00F961A9" w:rsidRDefault="00F961A9" w:rsidP="00F961A9">
      <w:pPr>
        <w:jc w:val="center"/>
        <w:rPr>
          <w:sz w:val="48"/>
          <w:szCs w:val="48"/>
        </w:rPr>
      </w:pPr>
    </w:p>
    <w:p w14:paraId="40D76649" w14:textId="712EC533" w:rsidR="00F961A9" w:rsidRPr="00F961A9" w:rsidRDefault="00F961A9" w:rsidP="00F961A9">
      <w:pPr>
        <w:jc w:val="center"/>
        <w:rPr>
          <w:sz w:val="48"/>
          <w:szCs w:val="48"/>
        </w:rPr>
      </w:pPr>
      <w:r w:rsidRPr="00F961A9">
        <w:rPr>
          <w:sz w:val="48"/>
          <w:szCs w:val="48"/>
        </w:rPr>
        <w:t>Motorsport Technology</w:t>
      </w:r>
    </w:p>
    <w:p w14:paraId="1279F4D4" w14:textId="50434C6A" w:rsidR="00F961A9" w:rsidRPr="00F961A9" w:rsidRDefault="00F961A9" w:rsidP="00F961A9">
      <w:pPr>
        <w:jc w:val="center"/>
        <w:rPr>
          <w:b/>
          <w:bCs/>
          <w:sz w:val="52"/>
          <w:szCs w:val="52"/>
        </w:rPr>
      </w:pPr>
      <w:r w:rsidRPr="00F961A9">
        <w:rPr>
          <w:b/>
          <w:bCs/>
          <w:sz w:val="52"/>
          <w:szCs w:val="52"/>
        </w:rPr>
        <w:t>ACHA4012</w:t>
      </w:r>
    </w:p>
    <w:p w14:paraId="4964CF00" w14:textId="77777777" w:rsidR="00F961A9" w:rsidRPr="00F961A9" w:rsidRDefault="00F961A9" w:rsidP="00F961A9">
      <w:pPr>
        <w:jc w:val="center"/>
        <w:rPr>
          <w:sz w:val="28"/>
          <w:szCs w:val="28"/>
        </w:rPr>
      </w:pPr>
    </w:p>
    <w:p w14:paraId="553283D6" w14:textId="77777777" w:rsidR="00F961A9" w:rsidRPr="00F961A9" w:rsidRDefault="00F961A9" w:rsidP="00F961A9">
      <w:pPr>
        <w:jc w:val="center"/>
        <w:rPr>
          <w:sz w:val="28"/>
          <w:szCs w:val="28"/>
        </w:rPr>
      </w:pPr>
    </w:p>
    <w:p w14:paraId="13E126D8" w14:textId="77777777" w:rsidR="00F961A9" w:rsidRPr="00F961A9" w:rsidRDefault="00F961A9" w:rsidP="00F961A9">
      <w:pPr>
        <w:jc w:val="center"/>
        <w:rPr>
          <w:sz w:val="28"/>
          <w:szCs w:val="28"/>
        </w:rPr>
      </w:pPr>
    </w:p>
    <w:p w14:paraId="5B63A7A5" w14:textId="77777777" w:rsidR="00F961A9" w:rsidRDefault="00F961A9" w:rsidP="00F961A9">
      <w:pPr>
        <w:jc w:val="center"/>
      </w:pPr>
    </w:p>
    <w:p w14:paraId="6DF03CEF" w14:textId="77777777" w:rsidR="00F961A9" w:rsidRDefault="00F961A9" w:rsidP="00F961A9">
      <w:pPr>
        <w:jc w:val="center"/>
      </w:pPr>
    </w:p>
    <w:p w14:paraId="3D3EB6C8" w14:textId="28D72551" w:rsidR="00F961A9" w:rsidRDefault="00F961A9" w:rsidP="00F961A9">
      <w:pPr>
        <w:jc w:val="center"/>
      </w:pPr>
      <w:r>
        <w:t>Daniel Wylie Morris</w:t>
      </w:r>
    </w:p>
    <w:p w14:paraId="57E676FB" w14:textId="0D798C9E" w:rsidR="00F961A9" w:rsidRDefault="00F961A9" w:rsidP="00F961A9">
      <w:pPr>
        <w:jc w:val="center"/>
      </w:pPr>
      <w:r>
        <w:t>(2317275)</w:t>
      </w:r>
    </w:p>
    <w:p w14:paraId="20C3E252" w14:textId="4857C069" w:rsidR="00F961A9" w:rsidRDefault="0002189C" w:rsidP="00F961A9">
      <w:pPr>
        <w:jc w:val="center"/>
      </w:pPr>
      <w:r>
        <w:t>30</w:t>
      </w:r>
      <w:r w:rsidR="00F961A9">
        <w:t>/03/2025</w:t>
      </w:r>
    </w:p>
    <w:p w14:paraId="0DE3BC17" w14:textId="77777777" w:rsidR="00F961A9" w:rsidRDefault="00F961A9" w:rsidP="00F961A9">
      <w:pPr>
        <w:jc w:val="center"/>
      </w:pPr>
    </w:p>
    <w:p w14:paraId="4AACB676" w14:textId="77777777" w:rsidR="00BA3025" w:rsidRDefault="00BA3025" w:rsidP="00F961A9">
      <w:pPr>
        <w:jc w:val="center"/>
      </w:pPr>
    </w:p>
    <w:p w14:paraId="7DAF8C6E" w14:textId="77777777" w:rsidR="0021572D" w:rsidRDefault="0021572D" w:rsidP="00F961A9">
      <w:pPr>
        <w:jc w:val="center"/>
      </w:pPr>
    </w:p>
    <w:p w14:paraId="13EBE337" w14:textId="77777777" w:rsidR="0021572D" w:rsidRDefault="0021572D" w:rsidP="00F961A9">
      <w:pPr>
        <w:jc w:val="center"/>
      </w:pPr>
    </w:p>
    <w:p w14:paraId="36DBB033" w14:textId="77777777" w:rsidR="0021572D" w:rsidRDefault="0021572D" w:rsidP="00F961A9">
      <w:pPr>
        <w:jc w:val="center"/>
      </w:pPr>
    </w:p>
    <w:p w14:paraId="10013A13" w14:textId="77777777" w:rsidR="0021572D" w:rsidRDefault="0021572D" w:rsidP="00F961A9">
      <w:pPr>
        <w:jc w:val="center"/>
      </w:pPr>
    </w:p>
    <w:sdt>
      <w:sdtPr>
        <w:id w:val="-74595897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A89C95E" w14:textId="69046C8C" w:rsidR="00D8095C" w:rsidRDefault="00D8095C">
          <w:pPr>
            <w:pStyle w:val="TOCHeading"/>
          </w:pPr>
          <w:r>
            <w:t>Contents</w:t>
          </w:r>
        </w:p>
        <w:p w14:paraId="410AA4AB" w14:textId="3F7AF6B3" w:rsidR="00B17F74" w:rsidRDefault="00D8095C">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256037" w:history="1">
            <w:r w:rsidR="00B17F74" w:rsidRPr="00D746EB">
              <w:rPr>
                <w:rStyle w:val="Hyperlink"/>
                <w:rFonts w:ascii="Symbol" w:hAnsi="Symbol"/>
                <w:noProof/>
              </w:rPr>
              <w:t></w:t>
            </w:r>
            <w:r w:rsidR="00B17F74">
              <w:rPr>
                <w:rFonts w:eastAsiaTheme="minorEastAsia"/>
                <w:noProof/>
                <w:sz w:val="24"/>
                <w:szCs w:val="24"/>
                <w:lang w:eastAsia="en-GB"/>
              </w:rPr>
              <w:tab/>
            </w:r>
            <w:r w:rsidR="00B17F74" w:rsidRPr="00D746EB">
              <w:rPr>
                <w:rStyle w:val="Hyperlink"/>
                <w:noProof/>
              </w:rPr>
              <w:t>Introduction</w:t>
            </w:r>
            <w:r w:rsidR="00B17F74">
              <w:rPr>
                <w:noProof/>
                <w:webHidden/>
              </w:rPr>
              <w:tab/>
            </w:r>
            <w:r w:rsidR="00B17F74">
              <w:rPr>
                <w:noProof/>
                <w:webHidden/>
              </w:rPr>
              <w:fldChar w:fldCharType="begin"/>
            </w:r>
            <w:r w:rsidR="00B17F74">
              <w:rPr>
                <w:noProof/>
                <w:webHidden/>
              </w:rPr>
              <w:instrText xml:space="preserve"> PAGEREF _Toc194256037 \h </w:instrText>
            </w:r>
            <w:r w:rsidR="00B17F74">
              <w:rPr>
                <w:noProof/>
                <w:webHidden/>
              </w:rPr>
            </w:r>
            <w:r w:rsidR="00B17F74">
              <w:rPr>
                <w:noProof/>
                <w:webHidden/>
              </w:rPr>
              <w:fldChar w:fldCharType="separate"/>
            </w:r>
            <w:r w:rsidR="00B17F74">
              <w:rPr>
                <w:noProof/>
                <w:webHidden/>
              </w:rPr>
              <w:t>3</w:t>
            </w:r>
            <w:r w:rsidR="00B17F74">
              <w:rPr>
                <w:noProof/>
                <w:webHidden/>
              </w:rPr>
              <w:fldChar w:fldCharType="end"/>
            </w:r>
          </w:hyperlink>
        </w:p>
        <w:p w14:paraId="505C0245" w14:textId="08C88478" w:rsidR="00B17F74" w:rsidRDefault="00B17F74">
          <w:pPr>
            <w:pStyle w:val="TOC1"/>
            <w:tabs>
              <w:tab w:val="left" w:pos="480"/>
              <w:tab w:val="right" w:leader="dot" w:pos="9016"/>
            </w:tabs>
            <w:rPr>
              <w:rFonts w:eastAsiaTheme="minorEastAsia"/>
              <w:noProof/>
              <w:sz w:val="24"/>
              <w:szCs w:val="24"/>
              <w:lang w:eastAsia="en-GB"/>
            </w:rPr>
          </w:pPr>
          <w:hyperlink w:anchor="_Toc194256038" w:history="1">
            <w:r w:rsidRPr="00D746EB">
              <w:rPr>
                <w:rStyle w:val="Hyperlink"/>
                <w:rFonts w:ascii="Symbol" w:hAnsi="Symbol"/>
                <w:noProof/>
              </w:rPr>
              <w:t></w:t>
            </w:r>
            <w:r>
              <w:rPr>
                <w:rFonts w:eastAsiaTheme="minorEastAsia"/>
                <w:noProof/>
                <w:sz w:val="24"/>
                <w:szCs w:val="24"/>
                <w:lang w:eastAsia="en-GB"/>
              </w:rPr>
              <w:tab/>
            </w:r>
            <w:r w:rsidRPr="00D746EB">
              <w:rPr>
                <w:rStyle w:val="Hyperlink"/>
                <w:noProof/>
              </w:rPr>
              <w:t>Testing Equipment and Methods</w:t>
            </w:r>
            <w:r>
              <w:rPr>
                <w:noProof/>
                <w:webHidden/>
              </w:rPr>
              <w:tab/>
            </w:r>
            <w:r>
              <w:rPr>
                <w:noProof/>
                <w:webHidden/>
              </w:rPr>
              <w:fldChar w:fldCharType="begin"/>
            </w:r>
            <w:r>
              <w:rPr>
                <w:noProof/>
                <w:webHidden/>
              </w:rPr>
              <w:instrText xml:space="preserve"> PAGEREF _Toc194256038 \h </w:instrText>
            </w:r>
            <w:r>
              <w:rPr>
                <w:noProof/>
                <w:webHidden/>
              </w:rPr>
            </w:r>
            <w:r>
              <w:rPr>
                <w:noProof/>
                <w:webHidden/>
              </w:rPr>
              <w:fldChar w:fldCharType="separate"/>
            </w:r>
            <w:r>
              <w:rPr>
                <w:noProof/>
                <w:webHidden/>
              </w:rPr>
              <w:t>3</w:t>
            </w:r>
            <w:r>
              <w:rPr>
                <w:noProof/>
                <w:webHidden/>
              </w:rPr>
              <w:fldChar w:fldCharType="end"/>
            </w:r>
          </w:hyperlink>
        </w:p>
        <w:p w14:paraId="74CFFC36" w14:textId="20F5A95D" w:rsidR="00B17F74" w:rsidRDefault="00B17F74">
          <w:pPr>
            <w:pStyle w:val="TOC1"/>
            <w:tabs>
              <w:tab w:val="left" w:pos="480"/>
              <w:tab w:val="right" w:leader="dot" w:pos="9016"/>
            </w:tabs>
            <w:rPr>
              <w:rFonts w:eastAsiaTheme="minorEastAsia"/>
              <w:noProof/>
              <w:sz w:val="24"/>
              <w:szCs w:val="24"/>
              <w:lang w:eastAsia="en-GB"/>
            </w:rPr>
          </w:pPr>
          <w:hyperlink w:anchor="_Toc194256039" w:history="1">
            <w:r w:rsidRPr="00D746EB">
              <w:rPr>
                <w:rStyle w:val="Hyperlink"/>
                <w:rFonts w:ascii="Symbol" w:hAnsi="Symbol"/>
                <w:noProof/>
              </w:rPr>
              <w:t></w:t>
            </w:r>
            <w:r>
              <w:rPr>
                <w:rFonts w:eastAsiaTheme="minorEastAsia"/>
                <w:noProof/>
                <w:sz w:val="24"/>
                <w:szCs w:val="24"/>
                <w:lang w:eastAsia="en-GB"/>
              </w:rPr>
              <w:tab/>
            </w:r>
            <w:r w:rsidRPr="00D746EB">
              <w:rPr>
                <w:rStyle w:val="Hyperlink"/>
                <w:noProof/>
              </w:rPr>
              <w:t>Collected Data</w:t>
            </w:r>
            <w:r>
              <w:rPr>
                <w:noProof/>
                <w:webHidden/>
              </w:rPr>
              <w:tab/>
            </w:r>
            <w:r>
              <w:rPr>
                <w:noProof/>
                <w:webHidden/>
              </w:rPr>
              <w:fldChar w:fldCharType="begin"/>
            </w:r>
            <w:r>
              <w:rPr>
                <w:noProof/>
                <w:webHidden/>
              </w:rPr>
              <w:instrText xml:space="preserve"> PAGEREF _Toc194256039 \h </w:instrText>
            </w:r>
            <w:r>
              <w:rPr>
                <w:noProof/>
                <w:webHidden/>
              </w:rPr>
            </w:r>
            <w:r>
              <w:rPr>
                <w:noProof/>
                <w:webHidden/>
              </w:rPr>
              <w:fldChar w:fldCharType="separate"/>
            </w:r>
            <w:r>
              <w:rPr>
                <w:noProof/>
                <w:webHidden/>
              </w:rPr>
              <w:t>5</w:t>
            </w:r>
            <w:r>
              <w:rPr>
                <w:noProof/>
                <w:webHidden/>
              </w:rPr>
              <w:fldChar w:fldCharType="end"/>
            </w:r>
          </w:hyperlink>
        </w:p>
        <w:p w14:paraId="6A0B9A14" w14:textId="5DB1E23A" w:rsidR="00B17F74" w:rsidRDefault="00B17F74">
          <w:pPr>
            <w:pStyle w:val="TOC1"/>
            <w:tabs>
              <w:tab w:val="left" w:pos="480"/>
              <w:tab w:val="right" w:leader="dot" w:pos="9016"/>
            </w:tabs>
            <w:rPr>
              <w:rFonts w:eastAsiaTheme="minorEastAsia"/>
              <w:noProof/>
              <w:sz w:val="24"/>
              <w:szCs w:val="24"/>
              <w:lang w:eastAsia="en-GB"/>
            </w:rPr>
          </w:pPr>
          <w:hyperlink w:anchor="_Toc194256040" w:history="1">
            <w:r w:rsidRPr="00D746EB">
              <w:rPr>
                <w:rStyle w:val="Hyperlink"/>
                <w:rFonts w:ascii="Symbol" w:hAnsi="Symbol"/>
                <w:noProof/>
              </w:rPr>
              <w:t></w:t>
            </w:r>
            <w:r>
              <w:rPr>
                <w:rFonts w:eastAsiaTheme="minorEastAsia"/>
                <w:noProof/>
                <w:sz w:val="24"/>
                <w:szCs w:val="24"/>
                <w:lang w:eastAsia="en-GB"/>
              </w:rPr>
              <w:tab/>
            </w:r>
            <w:r w:rsidRPr="00D746EB">
              <w:rPr>
                <w:rStyle w:val="Hyperlink"/>
                <w:noProof/>
              </w:rPr>
              <w:t>Calculated Data</w:t>
            </w:r>
            <w:r>
              <w:rPr>
                <w:noProof/>
                <w:webHidden/>
              </w:rPr>
              <w:tab/>
            </w:r>
            <w:r>
              <w:rPr>
                <w:noProof/>
                <w:webHidden/>
              </w:rPr>
              <w:fldChar w:fldCharType="begin"/>
            </w:r>
            <w:r>
              <w:rPr>
                <w:noProof/>
                <w:webHidden/>
              </w:rPr>
              <w:instrText xml:space="preserve"> PAGEREF _Toc194256040 \h </w:instrText>
            </w:r>
            <w:r>
              <w:rPr>
                <w:noProof/>
                <w:webHidden/>
              </w:rPr>
            </w:r>
            <w:r>
              <w:rPr>
                <w:noProof/>
                <w:webHidden/>
              </w:rPr>
              <w:fldChar w:fldCharType="separate"/>
            </w:r>
            <w:r>
              <w:rPr>
                <w:noProof/>
                <w:webHidden/>
              </w:rPr>
              <w:t>7</w:t>
            </w:r>
            <w:r>
              <w:rPr>
                <w:noProof/>
                <w:webHidden/>
              </w:rPr>
              <w:fldChar w:fldCharType="end"/>
            </w:r>
          </w:hyperlink>
        </w:p>
        <w:p w14:paraId="5A22D1D9" w14:textId="175DA088" w:rsidR="00B17F74" w:rsidRDefault="00B17F74">
          <w:pPr>
            <w:pStyle w:val="TOC1"/>
            <w:tabs>
              <w:tab w:val="left" w:pos="480"/>
              <w:tab w:val="right" w:leader="dot" w:pos="9016"/>
            </w:tabs>
            <w:rPr>
              <w:rFonts w:eastAsiaTheme="minorEastAsia"/>
              <w:noProof/>
              <w:sz w:val="24"/>
              <w:szCs w:val="24"/>
              <w:lang w:eastAsia="en-GB"/>
            </w:rPr>
          </w:pPr>
          <w:hyperlink w:anchor="_Toc194256041" w:history="1">
            <w:r w:rsidRPr="00D746EB">
              <w:rPr>
                <w:rStyle w:val="Hyperlink"/>
                <w:rFonts w:ascii="Symbol" w:hAnsi="Symbol"/>
                <w:noProof/>
              </w:rPr>
              <w:t></w:t>
            </w:r>
            <w:r>
              <w:rPr>
                <w:rFonts w:eastAsiaTheme="minorEastAsia"/>
                <w:noProof/>
                <w:sz w:val="24"/>
                <w:szCs w:val="24"/>
                <w:lang w:eastAsia="en-GB"/>
              </w:rPr>
              <w:tab/>
            </w:r>
            <w:r w:rsidRPr="00D746EB">
              <w:rPr>
                <w:rStyle w:val="Hyperlink"/>
                <w:noProof/>
              </w:rPr>
              <w:t>Conclusion</w:t>
            </w:r>
            <w:r>
              <w:rPr>
                <w:noProof/>
                <w:webHidden/>
              </w:rPr>
              <w:tab/>
            </w:r>
            <w:r>
              <w:rPr>
                <w:noProof/>
                <w:webHidden/>
              </w:rPr>
              <w:fldChar w:fldCharType="begin"/>
            </w:r>
            <w:r>
              <w:rPr>
                <w:noProof/>
                <w:webHidden/>
              </w:rPr>
              <w:instrText xml:space="preserve"> PAGEREF _Toc194256041 \h </w:instrText>
            </w:r>
            <w:r>
              <w:rPr>
                <w:noProof/>
                <w:webHidden/>
              </w:rPr>
            </w:r>
            <w:r>
              <w:rPr>
                <w:noProof/>
                <w:webHidden/>
              </w:rPr>
              <w:fldChar w:fldCharType="separate"/>
            </w:r>
            <w:r>
              <w:rPr>
                <w:noProof/>
                <w:webHidden/>
              </w:rPr>
              <w:t>11</w:t>
            </w:r>
            <w:r>
              <w:rPr>
                <w:noProof/>
                <w:webHidden/>
              </w:rPr>
              <w:fldChar w:fldCharType="end"/>
            </w:r>
          </w:hyperlink>
        </w:p>
        <w:p w14:paraId="04D950D8" w14:textId="445421CC" w:rsidR="00B17F74" w:rsidRDefault="00B17F74">
          <w:pPr>
            <w:pStyle w:val="TOC1"/>
            <w:tabs>
              <w:tab w:val="left" w:pos="480"/>
              <w:tab w:val="right" w:leader="dot" w:pos="9016"/>
            </w:tabs>
            <w:rPr>
              <w:rFonts w:eastAsiaTheme="minorEastAsia"/>
              <w:noProof/>
              <w:sz w:val="24"/>
              <w:szCs w:val="24"/>
              <w:lang w:eastAsia="en-GB"/>
            </w:rPr>
          </w:pPr>
          <w:hyperlink w:anchor="_Toc194256042" w:history="1">
            <w:r w:rsidRPr="00D746EB">
              <w:rPr>
                <w:rStyle w:val="Hyperlink"/>
                <w:rFonts w:ascii="Symbol" w:hAnsi="Symbol"/>
                <w:noProof/>
              </w:rPr>
              <w:t></w:t>
            </w:r>
            <w:r>
              <w:rPr>
                <w:rFonts w:eastAsiaTheme="minorEastAsia"/>
                <w:noProof/>
                <w:sz w:val="24"/>
                <w:szCs w:val="24"/>
                <w:lang w:eastAsia="en-GB"/>
              </w:rPr>
              <w:tab/>
            </w:r>
            <w:r w:rsidRPr="00D746EB">
              <w:rPr>
                <w:rStyle w:val="Hyperlink"/>
                <w:noProof/>
              </w:rPr>
              <w:t>Evaluation</w:t>
            </w:r>
            <w:r>
              <w:rPr>
                <w:noProof/>
                <w:webHidden/>
              </w:rPr>
              <w:tab/>
            </w:r>
            <w:r>
              <w:rPr>
                <w:noProof/>
                <w:webHidden/>
              </w:rPr>
              <w:fldChar w:fldCharType="begin"/>
            </w:r>
            <w:r>
              <w:rPr>
                <w:noProof/>
                <w:webHidden/>
              </w:rPr>
              <w:instrText xml:space="preserve"> PAGEREF _Toc194256042 \h </w:instrText>
            </w:r>
            <w:r>
              <w:rPr>
                <w:noProof/>
                <w:webHidden/>
              </w:rPr>
            </w:r>
            <w:r>
              <w:rPr>
                <w:noProof/>
                <w:webHidden/>
              </w:rPr>
              <w:fldChar w:fldCharType="separate"/>
            </w:r>
            <w:r>
              <w:rPr>
                <w:noProof/>
                <w:webHidden/>
              </w:rPr>
              <w:t>12</w:t>
            </w:r>
            <w:r>
              <w:rPr>
                <w:noProof/>
                <w:webHidden/>
              </w:rPr>
              <w:fldChar w:fldCharType="end"/>
            </w:r>
          </w:hyperlink>
        </w:p>
        <w:p w14:paraId="02FEE09C" w14:textId="1FFF2E3C" w:rsidR="00D8095C" w:rsidRDefault="00D8095C">
          <w:r>
            <w:rPr>
              <w:b/>
              <w:bCs/>
            </w:rPr>
            <w:fldChar w:fldCharType="end"/>
          </w:r>
        </w:p>
      </w:sdtContent>
    </w:sdt>
    <w:p w14:paraId="6C09382E" w14:textId="77777777" w:rsidR="00BA3025" w:rsidRDefault="00BA3025" w:rsidP="00F961A9">
      <w:pPr>
        <w:jc w:val="center"/>
      </w:pPr>
    </w:p>
    <w:p w14:paraId="609464AE" w14:textId="77777777" w:rsidR="00D8095C" w:rsidRDefault="00D8095C" w:rsidP="00F961A9">
      <w:pPr>
        <w:jc w:val="center"/>
      </w:pPr>
    </w:p>
    <w:p w14:paraId="407D6174" w14:textId="77777777" w:rsidR="00D8095C" w:rsidRDefault="00D8095C" w:rsidP="00F961A9">
      <w:pPr>
        <w:jc w:val="center"/>
      </w:pPr>
    </w:p>
    <w:p w14:paraId="00DC0AF1" w14:textId="77777777" w:rsidR="00D8095C" w:rsidRDefault="00D8095C" w:rsidP="00F961A9">
      <w:pPr>
        <w:jc w:val="center"/>
      </w:pPr>
    </w:p>
    <w:p w14:paraId="4F68BF72" w14:textId="77777777" w:rsidR="007C5CCE" w:rsidRDefault="007C5CCE" w:rsidP="007C5CCE">
      <w:pPr>
        <w:rPr>
          <w:b/>
          <w:bCs/>
        </w:rPr>
      </w:pPr>
    </w:p>
    <w:p w14:paraId="17DF0033" w14:textId="77777777" w:rsidR="007C5CCE" w:rsidRDefault="007C5CCE" w:rsidP="007C5CCE">
      <w:pPr>
        <w:rPr>
          <w:b/>
          <w:bCs/>
        </w:rPr>
      </w:pPr>
    </w:p>
    <w:p w14:paraId="587271B5" w14:textId="77777777" w:rsidR="007C5CCE" w:rsidRDefault="007C5CCE" w:rsidP="007C5CCE">
      <w:pPr>
        <w:rPr>
          <w:b/>
          <w:bCs/>
        </w:rPr>
      </w:pPr>
    </w:p>
    <w:p w14:paraId="27149950" w14:textId="77777777" w:rsidR="007C5CCE" w:rsidRDefault="007C5CCE" w:rsidP="007C5CCE">
      <w:pPr>
        <w:rPr>
          <w:b/>
          <w:bCs/>
        </w:rPr>
      </w:pPr>
    </w:p>
    <w:p w14:paraId="2C6E01DC" w14:textId="77777777" w:rsidR="007C5CCE" w:rsidRDefault="007C5CCE" w:rsidP="007C5CCE">
      <w:pPr>
        <w:rPr>
          <w:b/>
          <w:bCs/>
        </w:rPr>
      </w:pPr>
    </w:p>
    <w:p w14:paraId="1FE820E7" w14:textId="77777777" w:rsidR="007C5CCE" w:rsidRDefault="007C5CCE" w:rsidP="007C5CCE">
      <w:pPr>
        <w:rPr>
          <w:b/>
          <w:bCs/>
        </w:rPr>
      </w:pPr>
    </w:p>
    <w:p w14:paraId="4FFC8CCD" w14:textId="77777777" w:rsidR="007C5CCE" w:rsidRDefault="007C5CCE" w:rsidP="007C5CCE">
      <w:pPr>
        <w:rPr>
          <w:b/>
          <w:bCs/>
        </w:rPr>
      </w:pPr>
    </w:p>
    <w:p w14:paraId="25B7AAD1" w14:textId="77777777" w:rsidR="007C5CCE" w:rsidRDefault="007C5CCE" w:rsidP="007C5CCE">
      <w:pPr>
        <w:rPr>
          <w:b/>
          <w:bCs/>
        </w:rPr>
      </w:pPr>
    </w:p>
    <w:p w14:paraId="0EC529A3" w14:textId="77777777" w:rsidR="007C5CCE" w:rsidRDefault="007C5CCE" w:rsidP="007C5CCE">
      <w:pPr>
        <w:rPr>
          <w:b/>
          <w:bCs/>
        </w:rPr>
      </w:pPr>
    </w:p>
    <w:p w14:paraId="39288C77" w14:textId="77777777" w:rsidR="007C5CCE" w:rsidRDefault="007C5CCE" w:rsidP="007C5CCE">
      <w:pPr>
        <w:rPr>
          <w:b/>
          <w:bCs/>
        </w:rPr>
      </w:pPr>
    </w:p>
    <w:p w14:paraId="46BD2A95" w14:textId="77777777" w:rsidR="007C5CCE" w:rsidRDefault="007C5CCE" w:rsidP="007C5CCE">
      <w:pPr>
        <w:rPr>
          <w:b/>
          <w:bCs/>
        </w:rPr>
      </w:pPr>
    </w:p>
    <w:p w14:paraId="38D32765" w14:textId="77777777" w:rsidR="007C5CCE" w:rsidRDefault="007C5CCE" w:rsidP="007C5CCE">
      <w:pPr>
        <w:rPr>
          <w:b/>
          <w:bCs/>
        </w:rPr>
      </w:pPr>
    </w:p>
    <w:p w14:paraId="35820701" w14:textId="77777777" w:rsidR="007C5CCE" w:rsidRDefault="007C5CCE" w:rsidP="007C5CCE">
      <w:pPr>
        <w:rPr>
          <w:b/>
          <w:bCs/>
        </w:rPr>
      </w:pPr>
    </w:p>
    <w:p w14:paraId="149DA345" w14:textId="77777777" w:rsidR="007C5CCE" w:rsidRDefault="007C5CCE" w:rsidP="007C5CCE">
      <w:pPr>
        <w:rPr>
          <w:b/>
          <w:bCs/>
        </w:rPr>
      </w:pPr>
    </w:p>
    <w:p w14:paraId="0BE7655F" w14:textId="77777777" w:rsidR="007C5CCE" w:rsidRDefault="007C5CCE" w:rsidP="007C5CCE">
      <w:pPr>
        <w:rPr>
          <w:b/>
          <w:bCs/>
        </w:rPr>
      </w:pPr>
    </w:p>
    <w:p w14:paraId="7BA6A7BC" w14:textId="77777777" w:rsidR="007C5CCE" w:rsidRDefault="007C5CCE" w:rsidP="007C5CCE">
      <w:pPr>
        <w:rPr>
          <w:b/>
          <w:bCs/>
        </w:rPr>
      </w:pPr>
    </w:p>
    <w:p w14:paraId="4E3F958E" w14:textId="77777777" w:rsidR="007C5CCE" w:rsidRDefault="007C5CCE" w:rsidP="007C5CCE">
      <w:pPr>
        <w:rPr>
          <w:b/>
          <w:bCs/>
        </w:rPr>
      </w:pPr>
    </w:p>
    <w:p w14:paraId="15E2A3EA" w14:textId="77777777" w:rsidR="007C5CCE" w:rsidRDefault="007C5CCE" w:rsidP="007C5CCE">
      <w:pPr>
        <w:rPr>
          <w:b/>
          <w:bCs/>
        </w:rPr>
      </w:pPr>
    </w:p>
    <w:p w14:paraId="3455ADA1" w14:textId="77777777" w:rsidR="007C5CCE" w:rsidRDefault="007C5CCE" w:rsidP="007C5CCE">
      <w:pPr>
        <w:rPr>
          <w:b/>
          <w:bCs/>
        </w:rPr>
      </w:pPr>
    </w:p>
    <w:p w14:paraId="5DD623E1" w14:textId="77777777" w:rsidR="007C5CCE" w:rsidRDefault="007C5CCE" w:rsidP="007C5CCE">
      <w:pPr>
        <w:rPr>
          <w:b/>
          <w:bCs/>
        </w:rPr>
      </w:pPr>
    </w:p>
    <w:p w14:paraId="478EDBCC" w14:textId="77777777" w:rsidR="007C5CCE" w:rsidRDefault="007C5CCE" w:rsidP="007C5CCE">
      <w:pPr>
        <w:rPr>
          <w:b/>
          <w:bCs/>
        </w:rPr>
      </w:pPr>
    </w:p>
    <w:p w14:paraId="798978BD" w14:textId="77777777" w:rsidR="007C5CCE" w:rsidRDefault="007C5CCE" w:rsidP="007C5CCE">
      <w:pPr>
        <w:rPr>
          <w:b/>
          <w:bCs/>
        </w:rPr>
      </w:pPr>
    </w:p>
    <w:p w14:paraId="0A465BAE" w14:textId="77777777" w:rsidR="007C5CCE" w:rsidRDefault="007C5CCE" w:rsidP="007C5CCE">
      <w:pPr>
        <w:rPr>
          <w:b/>
          <w:bCs/>
        </w:rPr>
      </w:pPr>
    </w:p>
    <w:p w14:paraId="1FAC0285" w14:textId="77777777" w:rsidR="007C5CCE" w:rsidRDefault="007C5CCE" w:rsidP="007C5CCE">
      <w:pPr>
        <w:rPr>
          <w:b/>
          <w:bCs/>
        </w:rPr>
      </w:pPr>
    </w:p>
    <w:p w14:paraId="50B947EE" w14:textId="5E77E373" w:rsidR="00D8095C" w:rsidRDefault="007C5CCE" w:rsidP="007C5CCE">
      <w:pPr>
        <w:pStyle w:val="Heading1"/>
        <w:numPr>
          <w:ilvl w:val="0"/>
          <w:numId w:val="1"/>
        </w:numPr>
      </w:pPr>
      <w:bookmarkStart w:id="0" w:name="_Toc194256037"/>
      <w:r w:rsidRPr="007C5CCE">
        <w:t>Introduction</w:t>
      </w:r>
      <w:bookmarkEnd w:id="0"/>
      <w:r w:rsidRPr="007C5CCE">
        <w:t xml:space="preserve"> </w:t>
      </w:r>
    </w:p>
    <w:p w14:paraId="2202C748" w14:textId="77777777" w:rsidR="007C5CCE" w:rsidRDefault="007C5CCE" w:rsidP="007C5CCE"/>
    <w:p w14:paraId="5EB3645F" w14:textId="77777777" w:rsidR="009A4AA8" w:rsidRPr="00CF1E66" w:rsidRDefault="009A4AA8" w:rsidP="009A4AA8">
      <w:r w:rsidRPr="00CF1E66">
        <w:t>The aim of the Dynamometer Test is to obtain an assortment of data, including the load and engine RPM (revolutions per minute) at predetermined RPM intervals. At each matching RPM level, the engine's fuel flow rate and lambda value will also be noted. A number of key engine performance parameters, such as power, torque, specific fuel consumption (SFC), brake mean effective pressure (BMEP) and overall thermal efficiency, will be calculated using this data. A complete understanding of the engine's performance characteristics and operational efficiency can be obtained by examining these results.</w:t>
      </w:r>
    </w:p>
    <w:p w14:paraId="2A4355CA" w14:textId="77777777" w:rsidR="007C5CCE" w:rsidRPr="007C5CCE" w:rsidRDefault="007C5CCE" w:rsidP="007C5CCE"/>
    <w:p w14:paraId="41927680" w14:textId="77777777" w:rsidR="007C5CCE" w:rsidRDefault="007C5CCE" w:rsidP="007C5CCE"/>
    <w:p w14:paraId="5DD2CBBC" w14:textId="6D20474F" w:rsidR="007C5CCE" w:rsidRDefault="009A4AA8" w:rsidP="009A4AA8">
      <w:pPr>
        <w:pStyle w:val="Heading1"/>
        <w:numPr>
          <w:ilvl w:val="0"/>
          <w:numId w:val="1"/>
        </w:numPr>
      </w:pPr>
      <w:bookmarkStart w:id="1" w:name="_Toc194256038"/>
      <w:r>
        <w:t>Testing Equipment and Methods</w:t>
      </w:r>
      <w:bookmarkEnd w:id="1"/>
    </w:p>
    <w:p w14:paraId="302AFFA1" w14:textId="77777777" w:rsidR="009A4AA8" w:rsidRDefault="009A4AA8" w:rsidP="009A4AA8"/>
    <w:p w14:paraId="2D4C23A6" w14:textId="77777777" w:rsidR="00660D1A" w:rsidRDefault="00660D1A" w:rsidP="00660D1A">
      <w:r>
        <w:t>The dynamometer that is used to measure the performance metrics of the engine is a Schenck W230 Model. The dynamometer is connected to a Honda 1.6 VTEC engine. The engine is connected to a fuel supply system that includes a lift pump, fuel flow meter as well as a fuel regulator which is used to accommodate both fuel injected and non-fuel injected engines. The model of dynamometer used is a eddy current dynamometer. An eddy current system which allows the load to be applied for extensive sensor integration which allows for the monitoring of an array of engine parameters. To regulate the heat that is emitted during any testing there is also a cooling system. The engine and dynamometer are controlled from a control room so that the testing can be done from a safe location in case of any incidents that could occur.</w:t>
      </w:r>
    </w:p>
    <w:p w14:paraId="5D00611C" w14:textId="77777777" w:rsidR="00660D1A" w:rsidRDefault="00660D1A" w:rsidP="00660D1A"/>
    <w:p w14:paraId="729A45C9" w14:textId="77777777" w:rsidR="00660D1A" w:rsidRDefault="00660D1A" w:rsidP="00660D1A">
      <w:r w:rsidRPr="00115264">
        <w:t xml:space="preserve">A dynamometer system can be used for engine testing in three different ways: P-curve tests, automated test modes, and manual modes. In manual mode, real-time engine performance </w:t>
      </w:r>
      <w:r w:rsidRPr="00115264">
        <w:lastRenderedPageBreak/>
        <w:t>data is provided by controlling the throttle and dynamometer to modify RPM and load. With automated test mode, the system can execute preset sequences</w:t>
      </w:r>
      <w:r>
        <w:t xml:space="preserve"> </w:t>
      </w:r>
      <w:r w:rsidRPr="00115264">
        <w:t>like load tests or drive cycles</w:t>
      </w:r>
      <w:r>
        <w:t xml:space="preserve"> </w:t>
      </w:r>
      <w:r w:rsidRPr="00115264">
        <w:t>without requiring human input. The P-curve tests include sweep tests, which progressively raise RPM for faster results without putting undue strain on the engine, and step tests, which aim for precise RPMs for reliable data. The information gathered is utilised to assess and improve engine performance, including variables like RPM, torque, fuel flow, and lambda.</w:t>
      </w:r>
    </w:p>
    <w:p w14:paraId="42C0F2AF" w14:textId="77777777" w:rsidR="009A4AA8" w:rsidRDefault="009A4AA8" w:rsidP="009A4AA8"/>
    <w:p w14:paraId="2B640640" w14:textId="77777777" w:rsidR="00660D1A" w:rsidRDefault="00660D1A" w:rsidP="009A4AA8"/>
    <w:p w14:paraId="2B082620" w14:textId="77777777" w:rsidR="00660D1A" w:rsidRDefault="00660D1A" w:rsidP="009A4AA8"/>
    <w:p w14:paraId="32158078" w14:textId="77777777" w:rsidR="00660D1A" w:rsidRDefault="00660D1A" w:rsidP="009A4AA8"/>
    <w:p w14:paraId="3B44D584" w14:textId="6CA38B3B" w:rsidR="00660D1A" w:rsidRDefault="00660D1A" w:rsidP="00660D1A">
      <w:pPr>
        <w:pStyle w:val="Heading1"/>
        <w:numPr>
          <w:ilvl w:val="0"/>
          <w:numId w:val="1"/>
        </w:numPr>
      </w:pPr>
      <w:bookmarkStart w:id="2" w:name="_Toc194256039"/>
      <w:r>
        <w:lastRenderedPageBreak/>
        <w:t>Collected Data</w:t>
      </w:r>
      <w:bookmarkEnd w:id="2"/>
    </w:p>
    <w:p w14:paraId="3A812BB1" w14:textId="0A16B921" w:rsidR="006C5A23" w:rsidRDefault="00D738D6" w:rsidP="006C5A23">
      <w:r>
        <w:rPr>
          <w:noProof/>
        </w:rPr>
        <w:drawing>
          <wp:anchor distT="0" distB="0" distL="114300" distR="114300" simplePos="0" relativeHeight="251664384" behindDoc="0" locked="0" layoutInCell="1" allowOverlap="1" wp14:anchorId="05962301" wp14:editId="1AB4DF72">
            <wp:simplePos x="0" y="0"/>
            <wp:positionH relativeFrom="column">
              <wp:posOffset>3114675</wp:posOffset>
            </wp:positionH>
            <wp:positionV relativeFrom="paragraph">
              <wp:posOffset>5389245</wp:posOffset>
            </wp:positionV>
            <wp:extent cx="2503805" cy="2576195"/>
            <wp:effectExtent l="0" t="0" r="0" b="0"/>
            <wp:wrapTopAndBottom/>
            <wp:docPr id="183984659" name="Picture 3" descr="A table of numbers with numb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4659" name="Picture 3" descr="A table of numbers with numbers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503805" cy="25761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1C0593E7" wp14:editId="6A74173D">
            <wp:simplePos x="0" y="0"/>
            <wp:positionH relativeFrom="margin">
              <wp:align>right</wp:align>
            </wp:positionH>
            <wp:positionV relativeFrom="paragraph">
              <wp:posOffset>186055</wp:posOffset>
            </wp:positionV>
            <wp:extent cx="2647950" cy="5182870"/>
            <wp:effectExtent l="0" t="0" r="0" b="0"/>
            <wp:wrapTopAndBottom/>
            <wp:docPr id="1122015659" name="Picture 2" descr="A table of numb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15659" name="Picture 2" descr="A table of numbers on a white back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647950" cy="5182870"/>
                    </a:xfrm>
                    <a:prstGeom prst="rect">
                      <a:avLst/>
                    </a:prstGeom>
                  </pic:spPr>
                </pic:pic>
              </a:graphicData>
            </a:graphic>
            <wp14:sizeRelH relativeFrom="margin">
              <wp14:pctWidth>0</wp14:pctWidth>
            </wp14:sizeRelH>
            <wp14:sizeRelV relativeFrom="margin">
              <wp14:pctHeight>0</wp14:pctHeight>
            </wp14:sizeRelV>
          </wp:anchor>
        </w:drawing>
      </w:r>
      <w:r w:rsidR="006C5A23">
        <w:rPr>
          <w:noProof/>
        </w:rPr>
        <w:drawing>
          <wp:anchor distT="0" distB="0" distL="114300" distR="114300" simplePos="0" relativeHeight="251660288" behindDoc="0" locked="0" layoutInCell="1" allowOverlap="1" wp14:anchorId="3379065A" wp14:editId="1C405D1A">
            <wp:simplePos x="0" y="0"/>
            <wp:positionH relativeFrom="column">
              <wp:posOffset>0</wp:posOffset>
            </wp:positionH>
            <wp:positionV relativeFrom="page">
              <wp:posOffset>1885950</wp:posOffset>
            </wp:positionV>
            <wp:extent cx="2590800" cy="5495925"/>
            <wp:effectExtent l="0" t="0" r="0" b="9525"/>
            <wp:wrapTopAndBottom/>
            <wp:docPr id="131823585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35851" name="Picture 1" descr="A screenshot of a computer scree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590800" cy="5495925"/>
                    </a:xfrm>
                    <a:prstGeom prst="rect">
                      <a:avLst/>
                    </a:prstGeom>
                  </pic:spPr>
                </pic:pic>
              </a:graphicData>
            </a:graphic>
          </wp:anchor>
        </w:drawing>
      </w:r>
    </w:p>
    <w:p w14:paraId="2D97F907" w14:textId="363A7648" w:rsidR="004F26A3" w:rsidRDefault="004F26A3" w:rsidP="004F26A3">
      <w:pPr>
        <w:tabs>
          <w:tab w:val="left" w:pos="2888"/>
        </w:tabs>
      </w:pPr>
      <w:r>
        <w:tab/>
      </w:r>
    </w:p>
    <w:p w14:paraId="3845903F" w14:textId="77777777" w:rsidR="004F26A3" w:rsidRDefault="004F26A3" w:rsidP="004F26A3">
      <w:pPr>
        <w:tabs>
          <w:tab w:val="left" w:pos="2888"/>
        </w:tabs>
      </w:pPr>
    </w:p>
    <w:p w14:paraId="61C8CBAA" w14:textId="77777777" w:rsidR="004F26A3" w:rsidRDefault="004F26A3" w:rsidP="004F26A3">
      <w:pPr>
        <w:tabs>
          <w:tab w:val="left" w:pos="2888"/>
        </w:tabs>
      </w:pPr>
    </w:p>
    <w:p w14:paraId="5C1FAB9D" w14:textId="77777777" w:rsidR="004F26A3" w:rsidRDefault="004F26A3" w:rsidP="004F26A3">
      <w:r>
        <w:t>Using the data that was collected I was able to determine the Torque, Power, BMEP, SFC, Overall Thermal Efficiency, Energy Input and Brake Power values</w:t>
      </w:r>
    </w:p>
    <w:p w14:paraId="46078A24" w14:textId="77777777" w:rsidR="004F26A3" w:rsidRDefault="004F26A3" w:rsidP="004F26A3"/>
    <w:p w14:paraId="2A4B5455" w14:textId="0CE06524" w:rsidR="004F26A3" w:rsidRDefault="004F26A3" w:rsidP="004F26A3">
      <w:r>
        <w:t xml:space="preserve">First, I was able to determine the Torque value by multiplying the engines force by the radius of the dynamometer that I was able to acquire from the </w:t>
      </w:r>
      <w:r>
        <w:t>dynamometer’s</w:t>
      </w:r>
      <w:r>
        <w:t xml:space="preserve"> specification.</w:t>
      </w:r>
    </w:p>
    <w:p w14:paraId="26EEFEC6" w14:textId="77777777" w:rsidR="004F26A3" w:rsidRDefault="004F26A3" w:rsidP="004F26A3">
      <w:r>
        <w:t>Now that I had obtained the torque value I was able to use that to determine the power value in horsepower. The equation used to determine this was Torque multiplied by engine speed all divided by 5252. I also converted the power into watts by multiplying the power in horsepower by 745.7.</w:t>
      </w:r>
    </w:p>
    <w:p w14:paraId="39B0A6C1" w14:textId="77777777" w:rsidR="004F26A3" w:rsidRDefault="004F26A3" w:rsidP="004F26A3">
      <w:r>
        <w:t>Then I needed to determine the Brake Mean effective pressure (BMEP). Using the equation of 2PI multiply by torque multiplied by engine speed all divided by 1.590431281 I was able to determine the BMEP in pascals. I also converted the pascals into bar by multiplying it by 0.00001.</w:t>
      </w:r>
    </w:p>
    <w:p w14:paraId="48FA1620" w14:textId="77777777" w:rsidR="004F26A3" w:rsidRDefault="004F26A3" w:rsidP="004F26A3">
      <w:r>
        <w:t xml:space="preserve">Next up I needed to get the SFC or specific fuel consumption. I was able to determine this by </w:t>
      </w:r>
    </w:p>
    <w:p w14:paraId="616E3622" w14:textId="77777777" w:rsidR="004F26A3" w:rsidRPr="004F26A3" w:rsidRDefault="004F26A3" w:rsidP="004F26A3">
      <w:pPr>
        <w:tabs>
          <w:tab w:val="left" w:pos="2888"/>
        </w:tabs>
      </w:pPr>
    </w:p>
    <w:p w14:paraId="44B2F8F0" w14:textId="77777777" w:rsidR="004F26A3" w:rsidRPr="004F26A3" w:rsidRDefault="004F26A3" w:rsidP="004F26A3"/>
    <w:p w14:paraId="557D96EE" w14:textId="77777777" w:rsidR="004F26A3" w:rsidRPr="004F26A3" w:rsidRDefault="004F26A3" w:rsidP="004F26A3"/>
    <w:p w14:paraId="6F6A03FF" w14:textId="77777777" w:rsidR="004F26A3" w:rsidRPr="004F26A3" w:rsidRDefault="004F26A3" w:rsidP="004F26A3"/>
    <w:p w14:paraId="11BDA8C0" w14:textId="77777777" w:rsidR="004F26A3" w:rsidRPr="004F26A3" w:rsidRDefault="004F26A3" w:rsidP="004F26A3"/>
    <w:p w14:paraId="6D1E7374" w14:textId="77777777" w:rsidR="004F26A3" w:rsidRPr="004F26A3" w:rsidRDefault="004F26A3" w:rsidP="004F26A3"/>
    <w:p w14:paraId="6B3FD4FE" w14:textId="77777777" w:rsidR="004F26A3" w:rsidRPr="004F26A3" w:rsidRDefault="004F26A3" w:rsidP="004F26A3"/>
    <w:p w14:paraId="112C03F7" w14:textId="77777777" w:rsidR="004F26A3" w:rsidRPr="004F26A3" w:rsidRDefault="004F26A3" w:rsidP="004F26A3"/>
    <w:p w14:paraId="1524ACA5" w14:textId="77777777" w:rsidR="004F26A3" w:rsidRPr="004F26A3" w:rsidRDefault="004F26A3" w:rsidP="004F26A3"/>
    <w:p w14:paraId="056B6DE7" w14:textId="77777777" w:rsidR="004F26A3" w:rsidRPr="004F26A3" w:rsidRDefault="004F26A3" w:rsidP="004F26A3"/>
    <w:p w14:paraId="64A29C2E" w14:textId="77777777" w:rsidR="004F26A3" w:rsidRPr="004F26A3" w:rsidRDefault="004F26A3" w:rsidP="004F26A3"/>
    <w:p w14:paraId="59149E72" w14:textId="77777777" w:rsidR="004F26A3" w:rsidRPr="004F26A3" w:rsidRDefault="004F26A3" w:rsidP="004F26A3"/>
    <w:p w14:paraId="76AA5DB7" w14:textId="77777777" w:rsidR="004F26A3" w:rsidRPr="004F26A3" w:rsidRDefault="004F26A3" w:rsidP="004F26A3"/>
    <w:p w14:paraId="4E362D27" w14:textId="77777777" w:rsidR="004F26A3" w:rsidRPr="004F26A3" w:rsidRDefault="004F26A3" w:rsidP="004F26A3"/>
    <w:p w14:paraId="3087DA10" w14:textId="77777777" w:rsidR="004F26A3" w:rsidRPr="004F26A3" w:rsidRDefault="004F26A3" w:rsidP="004F26A3"/>
    <w:p w14:paraId="4007A0F1" w14:textId="77777777" w:rsidR="004F26A3" w:rsidRPr="004F26A3" w:rsidRDefault="004F26A3" w:rsidP="004F26A3"/>
    <w:p w14:paraId="099A92C2" w14:textId="77777777" w:rsidR="004F26A3" w:rsidRPr="004F26A3" w:rsidRDefault="004F26A3" w:rsidP="004F26A3"/>
    <w:p w14:paraId="45B9732C" w14:textId="77777777" w:rsidR="004F26A3" w:rsidRPr="004F26A3" w:rsidRDefault="004F26A3" w:rsidP="004F26A3"/>
    <w:p w14:paraId="4762A0E5" w14:textId="77777777" w:rsidR="004F26A3" w:rsidRPr="004F26A3" w:rsidRDefault="004F26A3" w:rsidP="004F26A3"/>
    <w:p w14:paraId="3A6CA932" w14:textId="77777777" w:rsidR="004F26A3" w:rsidRPr="004F26A3" w:rsidRDefault="004F26A3" w:rsidP="004F26A3"/>
    <w:p w14:paraId="2603DC1F" w14:textId="4C160245" w:rsidR="004F26A3" w:rsidRDefault="00021C5D" w:rsidP="00E85A18">
      <w:pPr>
        <w:pStyle w:val="Heading1"/>
        <w:numPr>
          <w:ilvl w:val="0"/>
          <w:numId w:val="1"/>
        </w:numPr>
      </w:pPr>
      <w:bookmarkStart w:id="3" w:name="_Toc194256040"/>
      <w:r>
        <w:rPr>
          <w:noProof/>
        </w:rPr>
        <w:drawing>
          <wp:anchor distT="0" distB="0" distL="114300" distR="114300" simplePos="0" relativeHeight="251668480" behindDoc="0" locked="0" layoutInCell="1" allowOverlap="1" wp14:anchorId="6E2833AA" wp14:editId="11D0678F">
            <wp:simplePos x="0" y="0"/>
            <wp:positionH relativeFrom="margin">
              <wp:posOffset>-635</wp:posOffset>
            </wp:positionH>
            <wp:positionV relativeFrom="paragraph">
              <wp:posOffset>4147185</wp:posOffset>
            </wp:positionV>
            <wp:extent cx="5670550" cy="3569335"/>
            <wp:effectExtent l="0" t="0" r="6350" b="0"/>
            <wp:wrapTopAndBottom/>
            <wp:docPr id="888104578" name="Picture 5" descr="A white sheet with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04578" name="Picture 5" descr="A white sheet with black and white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70550" cy="35693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4731B686" wp14:editId="3C08100C">
            <wp:simplePos x="0" y="0"/>
            <wp:positionH relativeFrom="margin">
              <wp:align>left</wp:align>
            </wp:positionH>
            <wp:positionV relativeFrom="paragraph">
              <wp:posOffset>567055</wp:posOffset>
            </wp:positionV>
            <wp:extent cx="5731510" cy="3580765"/>
            <wp:effectExtent l="0" t="0" r="2540" b="635"/>
            <wp:wrapTopAndBottom/>
            <wp:docPr id="1630948216" name="Picture 4" descr="A table of data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948216" name="Picture 4" descr="A table of data with number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anchor>
        </w:drawing>
      </w:r>
      <w:r w:rsidR="00E85A18">
        <w:t>Calculated Data</w:t>
      </w:r>
      <w:bookmarkEnd w:id="3"/>
    </w:p>
    <w:p w14:paraId="6CAACDD9" w14:textId="7AB5B0C7" w:rsidR="00E85A18" w:rsidRPr="00E85A18" w:rsidRDefault="00E85A18" w:rsidP="00E85A18"/>
    <w:p w14:paraId="5F2F9C53" w14:textId="4CF0C522" w:rsidR="004F26A3" w:rsidRPr="004F26A3" w:rsidRDefault="004F26A3" w:rsidP="004F26A3"/>
    <w:p w14:paraId="7BA0591D" w14:textId="555C2C22" w:rsidR="004F26A3" w:rsidRPr="004F26A3" w:rsidRDefault="004F26A3" w:rsidP="004F26A3"/>
    <w:p w14:paraId="5C1E490B" w14:textId="1A4D4004" w:rsidR="004F26A3" w:rsidRPr="004F26A3" w:rsidRDefault="004F26A3" w:rsidP="004F26A3"/>
    <w:p w14:paraId="41C87FEF" w14:textId="452893AF" w:rsidR="004F26A3" w:rsidRPr="004F26A3" w:rsidRDefault="008F0FFA" w:rsidP="004F26A3">
      <w:r>
        <w:rPr>
          <w:noProof/>
        </w:rPr>
        <w:drawing>
          <wp:anchor distT="0" distB="0" distL="114300" distR="114300" simplePos="0" relativeHeight="251670528" behindDoc="0" locked="0" layoutInCell="1" allowOverlap="1" wp14:anchorId="40B679F7" wp14:editId="045CE5F0">
            <wp:simplePos x="0" y="0"/>
            <wp:positionH relativeFrom="margin">
              <wp:posOffset>0</wp:posOffset>
            </wp:positionH>
            <wp:positionV relativeFrom="paragraph">
              <wp:posOffset>285115</wp:posOffset>
            </wp:positionV>
            <wp:extent cx="5731510" cy="1657985"/>
            <wp:effectExtent l="0" t="0" r="2540" b="0"/>
            <wp:wrapTopAndBottom/>
            <wp:docPr id="1085747928" name="Picture 6" descr="A table of numbe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47928" name="Picture 6" descr="A table of numbers with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657985"/>
                    </a:xfrm>
                    <a:prstGeom prst="rect">
                      <a:avLst/>
                    </a:prstGeom>
                  </pic:spPr>
                </pic:pic>
              </a:graphicData>
            </a:graphic>
          </wp:anchor>
        </w:drawing>
      </w:r>
    </w:p>
    <w:p w14:paraId="21B1EAC5" w14:textId="4CDB5B94" w:rsidR="004F26A3" w:rsidRPr="004F26A3" w:rsidRDefault="004F26A3" w:rsidP="004F26A3"/>
    <w:p w14:paraId="23C0B5FD" w14:textId="4B4E47B9" w:rsidR="004F26A3" w:rsidRDefault="00865C26" w:rsidP="004F26A3">
      <w:r>
        <w:t xml:space="preserve">Using the data I calculated I was able to create 3 graphs </w:t>
      </w:r>
      <w:r w:rsidR="00F221D7">
        <w:t xml:space="preserve">one comparing </w:t>
      </w:r>
      <w:r w:rsidR="00F81E3C">
        <w:t xml:space="preserve">SFC to Engine speed, one comparing </w:t>
      </w:r>
      <w:r w:rsidR="002D751D">
        <w:t xml:space="preserve">Torque vs Engine speed and one comparing </w:t>
      </w:r>
      <w:r w:rsidR="007515D7">
        <w:t>brake power vs engine speed as well as suggest reasons why there are varies between each of the graphs.</w:t>
      </w:r>
    </w:p>
    <w:p w14:paraId="11F590E5" w14:textId="77777777" w:rsidR="00C21C53" w:rsidRDefault="00C21C53" w:rsidP="004F26A3"/>
    <w:p w14:paraId="23112EE2" w14:textId="7221E47B" w:rsidR="00C21C53" w:rsidRPr="00321232" w:rsidRDefault="00C21C53" w:rsidP="00C21C53">
      <w:r>
        <w:t>Suggest reasons why the SFC varies as it does with Engine Speed</w:t>
      </w:r>
      <w:r w:rsidR="00FE6345">
        <w:t xml:space="preserve"> ?</w:t>
      </w:r>
    </w:p>
    <w:p w14:paraId="65406AB7" w14:textId="77777777" w:rsidR="00C21C53" w:rsidRPr="00321232" w:rsidRDefault="00C21C53" w:rsidP="00C21C53"/>
    <w:p w14:paraId="734AEDC8" w14:textId="77777777" w:rsidR="00C21C53" w:rsidRPr="00321232" w:rsidRDefault="00C21C53" w:rsidP="00C21C53">
      <w:r>
        <w:rPr>
          <w:noProof/>
        </w:rPr>
        <w:drawing>
          <wp:inline distT="0" distB="0" distL="0" distR="0" wp14:anchorId="77333884" wp14:editId="030C25DB">
            <wp:extent cx="5731510" cy="2801620"/>
            <wp:effectExtent l="0" t="0" r="2540" b="17780"/>
            <wp:docPr id="1282271354" name="Chart 1">
              <a:extLst xmlns:a="http://schemas.openxmlformats.org/drawingml/2006/main">
                <a:ext uri="{FF2B5EF4-FFF2-40B4-BE49-F238E27FC236}">
                  <a16:creationId xmlns:a16="http://schemas.microsoft.com/office/drawing/2014/main" id="{061A7A32-2BB2-ED25-BE0B-C4E291FE51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4BDC81" w14:textId="77777777" w:rsidR="00C21C53" w:rsidRDefault="00C21C53" w:rsidP="00C21C53"/>
    <w:p w14:paraId="1C9102CD" w14:textId="16887DB9" w:rsidR="00C21C53" w:rsidRPr="00354FA9" w:rsidRDefault="00C21C53" w:rsidP="00C21C53">
      <w:r w:rsidRPr="00354FA9">
        <w:t>An array of factors related to an engines performance and its fuel economy can result in Specific Fuel Consumption (SFC) to vary with engine speed. Incomplete combustion at lower engine speeds might result in increased SFC because of inefficient fuel use. The engine works more efficiently at higher speeds which in turn lowers the SFC value because the fuel is burned in a more efficient way per unit of power generated. However, SFC begins to rise once more at high speeds due to an increase in pumping, parasitic, thermal, and frictional losses. SFC fluctuates at different engine speeds due to changes in the air-fuel mixture, timing of ignition, and mechanical efficiency.</w:t>
      </w:r>
    </w:p>
    <w:p w14:paraId="5FA87A98" w14:textId="5C0385A0" w:rsidR="00C21C53" w:rsidRDefault="00C21C53" w:rsidP="00C21C53">
      <w:r>
        <w:lastRenderedPageBreak/>
        <w:t>Suggest reasons why torque varies as it does with engine speed</w:t>
      </w:r>
      <w:r w:rsidR="00FE6345">
        <w:t xml:space="preserve"> ?</w:t>
      </w:r>
    </w:p>
    <w:p w14:paraId="47D15262" w14:textId="77777777" w:rsidR="00C21C53" w:rsidRDefault="00C21C53" w:rsidP="00C21C53"/>
    <w:p w14:paraId="5D73FA66" w14:textId="77777777" w:rsidR="00C21C53" w:rsidRDefault="00C21C53" w:rsidP="00C21C53">
      <w:r>
        <w:rPr>
          <w:noProof/>
        </w:rPr>
        <w:drawing>
          <wp:inline distT="0" distB="0" distL="0" distR="0" wp14:anchorId="0414E674" wp14:editId="30D9A3D8">
            <wp:extent cx="5731510" cy="2856865"/>
            <wp:effectExtent l="0" t="0" r="2540" b="635"/>
            <wp:docPr id="177266488" name="Chart 1">
              <a:extLst xmlns:a="http://schemas.openxmlformats.org/drawingml/2006/main">
                <a:ext uri="{FF2B5EF4-FFF2-40B4-BE49-F238E27FC236}">
                  <a16:creationId xmlns:a16="http://schemas.microsoft.com/office/drawing/2014/main" id="{99F7C098-1BF8-C541-8651-30E04ED1D4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70FA5D8" w14:textId="77777777" w:rsidR="00C21C53" w:rsidRDefault="00C21C53" w:rsidP="00C21C53"/>
    <w:p w14:paraId="455A0B72" w14:textId="339C1CF5" w:rsidR="00C21C53" w:rsidRPr="00321232" w:rsidRDefault="00C21C53" w:rsidP="00C21C53">
      <w:r w:rsidRPr="002A08E3">
        <w:t>Due to things like airflow, mechanical resistance, and combustion efficiency, the torque will vary with engine speed. Less air enters the cylinders at low speeds resulting in a weaker combustion which in turn results in the power production becoming lower, leading to decreased torque.  Airflow and fuel mixing rise with increasing engine speed, allowing more powerful combustion and a rise in torque.  At an average speed where power generating circumstances are ideal, the engine can achieve its maximum torque.  However, higher friction, heat losses, and restrictions in the delivery of fuel and air cause torque to decrease at very high speeds, lowering overall efficiency.</w:t>
      </w:r>
    </w:p>
    <w:p w14:paraId="2A75FFF0" w14:textId="77777777" w:rsidR="00C21C53" w:rsidRDefault="00C21C53" w:rsidP="00C21C53"/>
    <w:p w14:paraId="0BE866C5" w14:textId="77777777" w:rsidR="00C21C53" w:rsidRDefault="00C21C53" w:rsidP="00C21C53"/>
    <w:p w14:paraId="6DBB391A" w14:textId="77777777" w:rsidR="00C21C53" w:rsidRDefault="00C21C53" w:rsidP="00C21C53"/>
    <w:p w14:paraId="428A9AB9" w14:textId="77777777" w:rsidR="00C21C53" w:rsidRDefault="00C21C53" w:rsidP="00C21C53"/>
    <w:p w14:paraId="5A5E83D9" w14:textId="77777777" w:rsidR="00C21C53" w:rsidRDefault="00C21C53" w:rsidP="00C21C53"/>
    <w:p w14:paraId="76F4F119" w14:textId="77777777" w:rsidR="00C21C53" w:rsidRDefault="00C21C53" w:rsidP="00C21C53"/>
    <w:p w14:paraId="2DD2410C" w14:textId="77777777" w:rsidR="00C21C53" w:rsidRDefault="00C21C53" w:rsidP="00C21C53"/>
    <w:p w14:paraId="761631AA" w14:textId="77777777" w:rsidR="00C21C53" w:rsidRDefault="00C21C53" w:rsidP="00C21C53"/>
    <w:p w14:paraId="4C7C2B76" w14:textId="77777777" w:rsidR="00C21C53" w:rsidRDefault="00C21C53" w:rsidP="00C21C53"/>
    <w:p w14:paraId="529C2C80" w14:textId="77777777" w:rsidR="00C21C53" w:rsidRDefault="00C21C53" w:rsidP="00C21C53"/>
    <w:p w14:paraId="4C641426" w14:textId="77777777" w:rsidR="00C21C53" w:rsidRDefault="00C21C53" w:rsidP="00C21C53"/>
    <w:p w14:paraId="3665D3FE" w14:textId="77777777" w:rsidR="00C21C53" w:rsidRDefault="00C21C53" w:rsidP="00C21C53"/>
    <w:p w14:paraId="7B82771C" w14:textId="77777777" w:rsidR="00C21C53" w:rsidRDefault="00C21C53" w:rsidP="00C21C53"/>
    <w:p w14:paraId="57206415" w14:textId="77777777" w:rsidR="00C21C53" w:rsidRDefault="00C21C53" w:rsidP="00C21C53"/>
    <w:p w14:paraId="10AC5DA9" w14:textId="0E2A27E4" w:rsidR="00C21C53" w:rsidRDefault="00C21C53" w:rsidP="00C21C53">
      <w:r>
        <w:t xml:space="preserve">Suggest reasons why brake power varies as it does with engine speed </w:t>
      </w:r>
      <w:r w:rsidR="00FE6345">
        <w:t>?</w:t>
      </w:r>
    </w:p>
    <w:p w14:paraId="2480516D" w14:textId="77777777" w:rsidR="00C21C53" w:rsidRDefault="00C21C53" w:rsidP="00C21C53"/>
    <w:p w14:paraId="3F91E2AD" w14:textId="77777777" w:rsidR="00C21C53" w:rsidRDefault="00C21C53" w:rsidP="00C21C53">
      <w:r>
        <w:rPr>
          <w:noProof/>
        </w:rPr>
        <w:drawing>
          <wp:inline distT="0" distB="0" distL="0" distR="0" wp14:anchorId="286F6CAD" wp14:editId="55A903EC">
            <wp:extent cx="5731510" cy="2837180"/>
            <wp:effectExtent l="0" t="0" r="2540" b="1270"/>
            <wp:docPr id="646047028" name="Chart 1">
              <a:extLst xmlns:a="http://schemas.openxmlformats.org/drawingml/2006/main">
                <a:ext uri="{FF2B5EF4-FFF2-40B4-BE49-F238E27FC236}">
                  <a16:creationId xmlns:a16="http://schemas.microsoft.com/office/drawing/2014/main" id="{B5E769A0-A13E-4020-4EF5-BD7E2A20A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E524E08" w14:textId="77777777" w:rsidR="00C21C53" w:rsidRDefault="00C21C53" w:rsidP="00C21C53"/>
    <w:p w14:paraId="4A0B0024" w14:textId="7E5A03D7" w:rsidR="00C21C53" w:rsidRDefault="00C21C53" w:rsidP="00C21C53">
      <w:r w:rsidRPr="00E854A3">
        <w:t>Given the fluctuations in the fuel-air mixture, mechanical losses, and combustion efficiency, brake power varies with engine speed. Since there is less fuel and air entering the cylinders at low speed. The cylinders therefore produce less energy, which restricts the amount of brake power. Due to improved fuel burning and better energy conversion, combustion becomes more efficient, and power generation increases as engine speed increases. While the engine is functioning at its most powerful, brake power will normally peak new that speed. However, at the highest speeds, the engine's ability to generate useful power is decreased due to the increased friction, heat losses, and a drop in volumetric efficiency, every one of which can result in a decrease in brake power.</w:t>
      </w:r>
      <w:r w:rsidRPr="00E854A3">
        <w:br/>
      </w:r>
    </w:p>
    <w:p w14:paraId="46390F8B" w14:textId="77777777" w:rsidR="00FE6345" w:rsidRDefault="00FE6345" w:rsidP="00C21C53"/>
    <w:p w14:paraId="6A7CC3BE" w14:textId="77777777" w:rsidR="00FE6345" w:rsidRDefault="00FE6345" w:rsidP="00C21C53"/>
    <w:p w14:paraId="52E696D3" w14:textId="77777777" w:rsidR="00FE6345" w:rsidRDefault="00FE6345" w:rsidP="00C21C53"/>
    <w:p w14:paraId="51A4B429" w14:textId="77777777" w:rsidR="00FE6345" w:rsidRDefault="00FE6345" w:rsidP="00C21C53"/>
    <w:p w14:paraId="4362C7AC" w14:textId="77777777" w:rsidR="00FE6345" w:rsidRDefault="00FE6345" w:rsidP="00C21C53"/>
    <w:p w14:paraId="04F582D3" w14:textId="77777777" w:rsidR="00FE6345" w:rsidRDefault="00FE6345" w:rsidP="00C21C53"/>
    <w:p w14:paraId="32765B44" w14:textId="77777777" w:rsidR="00FE6345" w:rsidRDefault="00FE6345" w:rsidP="00C21C53"/>
    <w:p w14:paraId="3F476724" w14:textId="77777777" w:rsidR="00FE6345" w:rsidRDefault="00FE6345" w:rsidP="00C21C53"/>
    <w:p w14:paraId="6250D9D6" w14:textId="77777777" w:rsidR="00FE6345" w:rsidRDefault="00FE6345" w:rsidP="00C21C53"/>
    <w:p w14:paraId="71AC1BC4" w14:textId="7F837026" w:rsidR="00FE6345" w:rsidRDefault="00561957" w:rsidP="00561957">
      <w:pPr>
        <w:pStyle w:val="Heading1"/>
        <w:numPr>
          <w:ilvl w:val="0"/>
          <w:numId w:val="1"/>
        </w:numPr>
      </w:pPr>
      <w:bookmarkStart w:id="4" w:name="_Toc194256041"/>
      <w:r>
        <w:lastRenderedPageBreak/>
        <w:t>Conclusion</w:t>
      </w:r>
      <w:bookmarkEnd w:id="4"/>
    </w:p>
    <w:p w14:paraId="3B4961D1" w14:textId="77777777" w:rsidR="00561957" w:rsidRDefault="00561957" w:rsidP="00561957"/>
    <w:p w14:paraId="0268A816" w14:textId="77777777" w:rsidR="0021572D" w:rsidRDefault="0021572D" w:rsidP="0021572D">
      <w:r w:rsidRPr="00936CB0">
        <w:t>The dynamometer data analysis illustrates that efficiency and mechanical problems lead to torque and power to vary drastically with engine speed. Due to better fuel-air mixing, better combustion efficiency, and ideal cylinder filling, torque will improve as engine speed rises from the lower RPMs. Until the greatest torque is achieved at a specific engine speed the engine will operates at its highest mechanical efficiency.  Following this, the engine will struggle to effectively use the intake and will burn the required amount of fuel and air which will result in a reduction in volumetric efficiency and higher frictional and thermal losses, which cause torque to diminish.</w:t>
      </w:r>
    </w:p>
    <w:p w14:paraId="0405182E" w14:textId="0A583EFF" w:rsidR="0021572D" w:rsidRPr="00F275F4" w:rsidRDefault="0021572D" w:rsidP="0021572D">
      <w:r w:rsidRPr="00F275F4">
        <w:t xml:space="preserve">The pattern for power which derives from </w:t>
      </w:r>
      <w:r w:rsidRPr="00F275F4">
        <w:t>the result</w:t>
      </w:r>
      <w:r w:rsidRPr="00F275F4">
        <w:t xml:space="preserve"> of torque and engine speed is a slightly different. Initially the power will gradually rise as the torque and speed increases. As the speed of rotation is still increasing the power may also continue to increase even after the torque has peaked and starts to go down making up for the little decrease in torque. Nevertheless there is severe frictional losses, heat accumulation, and restrictions in the delivery of fuel and combustion stability can lead the power to eventually plateau or begin to drop at high engine speeds. The h igher speeds will also result in increased strain on parts like crankshafts, bearings, and pistons, which will further lower the overall efficiency and power production.</w:t>
      </w:r>
    </w:p>
    <w:p w14:paraId="527D5B6D" w14:textId="77777777" w:rsidR="0021572D" w:rsidRPr="001B247A" w:rsidRDefault="0021572D" w:rsidP="0021572D">
      <w:r w:rsidRPr="001B247A">
        <w:t>Engine performance is greatly influenced by the fuel flow rate. This is due to the fact that m ore fuel is used to maintain combustion and power generation as the engine speed rises. However, because there are inefficiencies like incomplete combustion, increased exhaust losses, and higher specific fuel consumption (SFC) at extreme RPMs affect overall efficiency, the relationship between fuel flow rate and power output is not always linear. This explains why with a perfect range where the engine is running the most efficiently, fuel economy  will often decline at both very low and very high speeds.</w:t>
      </w:r>
      <w:r w:rsidRPr="001B247A">
        <w:br/>
      </w:r>
    </w:p>
    <w:p w14:paraId="2E2956B5" w14:textId="77777777" w:rsidR="0021572D" w:rsidRPr="00776846" w:rsidRDefault="0021572D" w:rsidP="0021572D">
      <w:r w:rsidRPr="00776846">
        <w:t>All things taken into account the data illustrates the way that internal combustion engines will generally behave, with an optimal speed range for maximum performance and efficiency before that peak performance will start to occur due to temperature and mechanical constraints. Enhancing an engines performance, whether in industrial machines, automotive applications, or performance tuning will require an understanding of an array of variances in torque, power, and fuel consumption. Maintaining peak performance while reducing the fuel consumption and mechanical wear depends heavily on engine management which includes the best possible gear selection, air-fuel ratio regulation, and cooling system efficiency.</w:t>
      </w:r>
      <w:r w:rsidRPr="00776846">
        <w:br/>
      </w:r>
    </w:p>
    <w:p w14:paraId="02F01A73" w14:textId="77777777" w:rsidR="0021572D" w:rsidRPr="00936CB0" w:rsidRDefault="0021572D" w:rsidP="0021572D"/>
    <w:p w14:paraId="24CA5D43" w14:textId="77777777" w:rsidR="0021572D" w:rsidRPr="00561957" w:rsidRDefault="0021572D" w:rsidP="00561957"/>
    <w:p w14:paraId="637C64F8" w14:textId="2934F63D" w:rsidR="004F26A3" w:rsidRDefault="004F26A3" w:rsidP="004F26A3"/>
    <w:p w14:paraId="6C6B33CC" w14:textId="77777777" w:rsidR="00BD371B" w:rsidRDefault="00BD371B" w:rsidP="004F26A3"/>
    <w:p w14:paraId="40518781" w14:textId="77777777" w:rsidR="00BD371B" w:rsidRDefault="00BD371B" w:rsidP="004F26A3"/>
    <w:p w14:paraId="6DCDD942" w14:textId="4F6C0C14" w:rsidR="00BD371B" w:rsidRDefault="00BD371B" w:rsidP="00BD371B">
      <w:pPr>
        <w:pStyle w:val="Heading1"/>
        <w:numPr>
          <w:ilvl w:val="0"/>
          <w:numId w:val="1"/>
        </w:numPr>
      </w:pPr>
      <w:bookmarkStart w:id="5" w:name="_Toc194256042"/>
      <w:r>
        <w:lastRenderedPageBreak/>
        <w:t>Evaluation</w:t>
      </w:r>
      <w:bookmarkEnd w:id="5"/>
    </w:p>
    <w:p w14:paraId="3F5CEF78" w14:textId="77777777" w:rsidR="00EF1F66" w:rsidRDefault="00EF1F66" w:rsidP="00EF1F66"/>
    <w:p w14:paraId="37D4EAED" w14:textId="1CB1FBAB" w:rsidR="00EF1F66" w:rsidRPr="00EF1F66" w:rsidRDefault="00570755" w:rsidP="00EF1F66">
      <w:r>
        <w:t>As the exp</w:t>
      </w:r>
      <w:r w:rsidR="00FA5ECD">
        <w:t xml:space="preserve">eriment was unable to be carried out due to a broken </w:t>
      </w:r>
      <w:r w:rsidR="00B17F74">
        <w:t>dynamometer,</w:t>
      </w:r>
      <w:r w:rsidR="00FA5ECD">
        <w:t xml:space="preserve"> we were supplied with data to use for this report. If able to redo this report a working dynamometer would be </w:t>
      </w:r>
      <w:r w:rsidR="00970F83">
        <w:t xml:space="preserve">a great addition to help with personal understanding and also the understanding of how the experimental really works. </w:t>
      </w:r>
      <w:r w:rsidR="0029020E">
        <w:t xml:space="preserve">I would improve my own understanding by doing my background reading on the topic to truly understand how </w:t>
      </w:r>
      <w:r w:rsidR="00B17F74">
        <w:t>the entire process works.</w:t>
      </w:r>
    </w:p>
    <w:sectPr w:rsidR="00EF1F66" w:rsidRPr="00EF1F6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5DFA7" w14:textId="77777777" w:rsidR="0076244E" w:rsidRDefault="0076244E" w:rsidP="00F961A9">
      <w:pPr>
        <w:spacing w:after="0" w:line="240" w:lineRule="auto"/>
      </w:pPr>
      <w:r>
        <w:separator/>
      </w:r>
    </w:p>
  </w:endnote>
  <w:endnote w:type="continuationSeparator" w:id="0">
    <w:p w14:paraId="110EEA2F" w14:textId="77777777" w:rsidR="0076244E" w:rsidRDefault="0076244E" w:rsidP="00F96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3C34" w14:textId="77777777" w:rsidR="0076244E" w:rsidRDefault="0076244E" w:rsidP="00F961A9">
      <w:pPr>
        <w:spacing w:after="0" w:line="240" w:lineRule="auto"/>
      </w:pPr>
      <w:r>
        <w:separator/>
      </w:r>
    </w:p>
  </w:footnote>
  <w:footnote w:type="continuationSeparator" w:id="0">
    <w:p w14:paraId="3600A9F0" w14:textId="77777777" w:rsidR="0076244E" w:rsidRDefault="0076244E" w:rsidP="00F96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1B00C" w14:textId="1454C5BD" w:rsidR="00F961A9" w:rsidRDefault="00F961A9" w:rsidP="00F961A9">
    <w:pPr>
      <w:pStyle w:val="Header"/>
    </w:pPr>
    <w:r>
      <w:t xml:space="preserve">Daniel Wylie Morris                                    </w:t>
    </w:r>
    <w:r w:rsidR="00BA3025">
      <w:t>Engine</w:t>
    </w:r>
    <w:r>
      <w:t xml:space="preserve"> Performance Report                                               2317275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441B2C"/>
    <w:multiLevelType w:val="hybridMultilevel"/>
    <w:tmpl w:val="213A1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538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BA8"/>
    <w:rsid w:val="0002189C"/>
    <w:rsid w:val="00021C5D"/>
    <w:rsid w:val="0021572D"/>
    <w:rsid w:val="0029020E"/>
    <w:rsid w:val="002D751D"/>
    <w:rsid w:val="002F08F4"/>
    <w:rsid w:val="003204F1"/>
    <w:rsid w:val="003C698F"/>
    <w:rsid w:val="004F26A3"/>
    <w:rsid w:val="00513625"/>
    <w:rsid w:val="00561957"/>
    <w:rsid w:val="00570755"/>
    <w:rsid w:val="005E0116"/>
    <w:rsid w:val="00660D1A"/>
    <w:rsid w:val="006A5BA8"/>
    <w:rsid w:val="006C5A23"/>
    <w:rsid w:val="007515D7"/>
    <w:rsid w:val="0076244E"/>
    <w:rsid w:val="007C5CCE"/>
    <w:rsid w:val="00824846"/>
    <w:rsid w:val="00865C26"/>
    <w:rsid w:val="008F0FFA"/>
    <w:rsid w:val="00970F83"/>
    <w:rsid w:val="009A4AA8"/>
    <w:rsid w:val="009E734C"/>
    <w:rsid w:val="00AE1A3A"/>
    <w:rsid w:val="00B17F74"/>
    <w:rsid w:val="00B64E90"/>
    <w:rsid w:val="00BA3025"/>
    <w:rsid w:val="00BD371B"/>
    <w:rsid w:val="00C21C53"/>
    <w:rsid w:val="00D01A37"/>
    <w:rsid w:val="00D738D6"/>
    <w:rsid w:val="00D8095C"/>
    <w:rsid w:val="00E247DD"/>
    <w:rsid w:val="00E85A18"/>
    <w:rsid w:val="00EF1F66"/>
    <w:rsid w:val="00F221D7"/>
    <w:rsid w:val="00F81E3C"/>
    <w:rsid w:val="00F961A9"/>
    <w:rsid w:val="00FA5ECD"/>
    <w:rsid w:val="00FE6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216C7"/>
  <w15:chartTrackingRefBased/>
  <w15:docId w15:val="{702EC969-A53F-4416-8781-2248A164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B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B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B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B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B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B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B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B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B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BA8"/>
    <w:rPr>
      <w:rFonts w:eastAsiaTheme="majorEastAsia" w:cstheme="majorBidi"/>
      <w:color w:val="272727" w:themeColor="text1" w:themeTint="D8"/>
    </w:rPr>
  </w:style>
  <w:style w:type="paragraph" w:styleId="Title">
    <w:name w:val="Title"/>
    <w:basedOn w:val="Normal"/>
    <w:next w:val="Normal"/>
    <w:link w:val="TitleChar"/>
    <w:uiPriority w:val="10"/>
    <w:qFormat/>
    <w:rsid w:val="006A5B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B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BA8"/>
    <w:pPr>
      <w:spacing w:before="160"/>
      <w:jc w:val="center"/>
    </w:pPr>
    <w:rPr>
      <w:i/>
      <w:iCs/>
      <w:color w:val="404040" w:themeColor="text1" w:themeTint="BF"/>
    </w:rPr>
  </w:style>
  <w:style w:type="character" w:customStyle="1" w:styleId="QuoteChar">
    <w:name w:val="Quote Char"/>
    <w:basedOn w:val="DefaultParagraphFont"/>
    <w:link w:val="Quote"/>
    <w:uiPriority w:val="29"/>
    <w:rsid w:val="006A5BA8"/>
    <w:rPr>
      <w:i/>
      <w:iCs/>
      <w:color w:val="404040" w:themeColor="text1" w:themeTint="BF"/>
    </w:rPr>
  </w:style>
  <w:style w:type="paragraph" w:styleId="ListParagraph">
    <w:name w:val="List Paragraph"/>
    <w:basedOn w:val="Normal"/>
    <w:uiPriority w:val="34"/>
    <w:qFormat/>
    <w:rsid w:val="006A5BA8"/>
    <w:pPr>
      <w:ind w:left="720"/>
      <w:contextualSpacing/>
    </w:pPr>
  </w:style>
  <w:style w:type="character" w:styleId="IntenseEmphasis">
    <w:name w:val="Intense Emphasis"/>
    <w:basedOn w:val="DefaultParagraphFont"/>
    <w:uiPriority w:val="21"/>
    <w:qFormat/>
    <w:rsid w:val="006A5BA8"/>
    <w:rPr>
      <w:i/>
      <w:iCs/>
      <w:color w:val="0F4761" w:themeColor="accent1" w:themeShade="BF"/>
    </w:rPr>
  </w:style>
  <w:style w:type="paragraph" w:styleId="IntenseQuote">
    <w:name w:val="Intense Quote"/>
    <w:basedOn w:val="Normal"/>
    <w:next w:val="Normal"/>
    <w:link w:val="IntenseQuoteChar"/>
    <w:uiPriority w:val="30"/>
    <w:qFormat/>
    <w:rsid w:val="006A5B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BA8"/>
    <w:rPr>
      <w:i/>
      <w:iCs/>
      <w:color w:val="0F4761" w:themeColor="accent1" w:themeShade="BF"/>
    </w:rPr>
  </w:style>
  <w:style w:type="character" w:styleId="IntenseReference">
    <w:name w:val="Intense Reference"/>
    <w:basedOn w:val="DefaultParagraphFont"/>
    <w:uiPriority w:val="32"/>
    <w:qFormat/>
    <w:rsid w:val="006A5BA8"/>
    <w:rPr>
      <w:b/>
      <w:bCs/>
      <w:smallCaps/>
      <w:color w:val="0F4761" w:themeColor="accent1" w:themeShade="BF"/>
      <w:spacing w:val="5"/>
    </w:rPr>
  </w:style>
  <w:style w:type="paragraph" w:styleId="Header">
    <w:name w:val="header"/>
    <w:basedOn w:val="Normal"/>
    <w:link w:val="HeaderChar"/>
    <w:uiPriority w:val="99"/>
    <w:unhideWhenUsed/>
    <w:rsid w:val="00F96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1A9"/>
  </w:style>
  <w:style w:type="paragraph" w:styleId="Footer">
    <w:name w:val="footer"/>
    <w:basedOn w:val="Normal"/>
    <w:link w:val="FooterChar"/>
    <w:uiPriority w:val="99"/>
    <w:unhideWhenUsed/>
    <w:rsid w:val="00F96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1A9"/>
  </w:style>
  <w:style w:type="paragraph" w:styleId="TOCHeading">
    <w:name w:val="TOC Heading"/>
    <w:basedOn w:val="Heading1"/>
    <w:next w:val="Normal"/>
    <w:uiPriority w:val="39"/>
    <w:unhideWhenUsed/>
    <w:qFormat/>
    <w:rsid w:val="00D8095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60D1A"/>
    <w:pPr>
      <w:spacing w:after="100"/>
    </w:pPr>
  </w:style>
  <w:style w:type="character" w:styleId="Hyperlink">
    <w:name w:val="Hyperlink"/>
    <w:basedOn w:val="DefaultParagraphFont"/>
    <w:uiPriority w:val="99"/>
    <w:unhideWhenUsed/>
    <w:rsid w:val="00660D1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7275_student_uwtsd_ac_uk/Documents/Dyno%20Data%20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17275_student_uwtsd_ac_uk/Documents/Dyno%20Data%20Tab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17275_student_uwtsd_ac_uk/Documents/Dyno%20Data%20Table.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SFC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Engine Speed vs SFC</c:v>
          </c:tx>
          <c:spPr>
            <a:ln w="19050" cap="rnd">
              <a:solidFill>
                <a:schemeClr val="accent1"/>
              </a:solidFill>
              <a:round/>
            </a:ln>
            <a:effectLst/>
          </c:spPr>
          <c:marker>
            <c:symbol val="circle"/>
            <c:size val="3"/>
            <c:spPr>
              <a:solidFill>
                <a:schemeClr val="accent1"/>
              </a:solidFill>
              <a:ln w="9525">
                <a:solidFill>
                  <a:schemeClr val="accent1"/>
                </a:solidFill>
              </a:ln>
              <a:effectLst/>
            </c:spPr>
          </c:marker>
          <c:dPt>
            <c:idx val="12"/>
            <c:marker>
              <c:symbol val="circle"/>
              <c:size val="3"/>
              <c:spPr>
                <a:solidFill>
                  <a:schemeClr val="accent1"/>
                </a:solidFill>
                <a:ln w="9525">
                  <a:solidFill>
                    <a:schemeClr val="accent1"/>
                  </a:solidFill>
                </a:ln>
                <a:effectLst/>
              </c:spPr>
            </c:marker>
            <c:bubble3D val="0"/>
            <c:extLst>
              <c:ext xmlns:c16="http://schemas.microsoft.com/office/drawing/2014/chart" uri="{C3380CC4-5D6E-409C-BE32-E72D297353CC}">
                <c16:uniqueId val="{00000000-0765-43A2-843D-96F4CC9F0661}"/>
              </c:ext>
            </c:extLst>
          </c:dPt>
          <c:cat>
            <c:numRef>
              <c:f>Sheet1!$C$7:$C$97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Sheet1!$L$7:$L$97</c:f>
              <c:numCache>
                <c:formatCode>0.000</c:formatCode>
                <c:ptCount val="91"/>
                <c:pt idx="0">
                  <c:v>0.33115655710683067</c:v>
                </c:pt>
                <c:pt idx="1">
                  <c:v>0.3228287948498843</c:v>
                </c:pt>
                <c:pt idx="2">
                  <c:v>0.31086534103961327</c:v>
                </c:pt>
                <c:pt idx="3">
                  <c:v>0.29225267729365867</c:v>
                </c:pt>
                <c:pt idx="4">
                  <c:v>0.28189739231150956</c:v>
                </c:pt>
                <c:pt idx="5">
                  <c:v>0.28263337676052153</c:v>
                </c:pt>
                <c:pt idx="6">
                  <c:v>0.26702222114328239</c:v>
                </c:pt>
                <c:pt idx="7">
                  <c:v>0.25373439224598837</c:v>
                </c:pt>
                <c:pt idx="8">
                  <c:v>0.25110999620792102</c:v>
                </c:pt>
                <c:pt idx="9">
                  <c:v>0.24271733652737063</c:v>
                </c:pt>
                <c:pt idx="10">
                  <c:v>0.24304544671322661</c:v>
                </c:pt>
                <c:pt idx="11">
                  <c:v>0.2455915128085617</c:v>
                </c:pt>
                <c:pt idx="12">
                  <c:v>0.24339786140139794</c:v>
                </c:pt>
                <c:pt idx="13">
                  <c:v>0.24242046406902618</c:v>
                </c:pt>
                <c:pt idx="14">
                  <c:v>0.23862099681807913</c:v>
                </c:pt>
                <c:pt idx="15">
                  <c:v>0.23834209668132489</c:v>
                </c:pt>
                <c:pt idx="16">
                  <c:v>0.24428948191855526</c:v>
                </c:pt>
                <c:pt idx="17">
                  <c:v>0.24750960487031448</c:v>
                </c:pt>
                <c:pt idx="18">
                  <c:v>0.24746390584211633</c:v>
                </c:pt>
                <c:pt idx="19">
                  <c:v>0.2459031544431885</c:v>
                </c:pt>
                <c:pt idx="20">
                  <c:v>0.2472285095417909</c:v>
                </c:pt>
                <c:pt idx="21">
                  <c:v>0.2442415652086555</c:v>
                </c:pt>
                <c:pt idx="22">
                  <c:v>0.24223892319476145</c:v>
                </c:pt>
                <c:pt idx="23">
                  <c:v>0.24089938615100284</c:v>
                </c:pt>
                <c:pt idx="24">
                  <c:v>0.24063328957756319</c:v>
                </c:pt>
                <c:pt idx="25">
                  <c:v>0.23930607069561752</c:v>
                </c:pt>
                <c:pt idx="26">
                  <c:v>0.23937626577356833</c:v>
                </c:pt>
                <c:pt idx="27">
                  <c:v>0.24189365404560662</c:v>
                </c:pt>
                <c:pt idx="28">
                  <c:v>0.24319266808974394</c:v>
                </c:pt>
                <c:pt idx="29">
                  <c:v>0.24151505914057325</c:v>
                </c:pt>
                <c:pt idx="30">
                  <c:v>0.24291003054249982</c:v>
                </c:pt>
                <c:pt idx="31">
                  <c:v>0.24300600347657231</c:v>
                </c:pt>
                <c:pt idx="32">
                  <c:v>0.24647350094857823</c:v>
                </c:pt>
                <c:pt idx="33">
                  <c:v>0.24733121800430008</c:v>
                </c:pt>
                <c:pt idx="34">
                  <c:v>0.24913476150744748</c:v>
                </c:pt>
                <c:pt idx="35">
                  <c:v>0.25184098395891641</c:v>
                </c:pt>
                <c:pt idx="36">
                  <c:v>0.25011181270389926</c:v>
                </c:pt>
                <c:pt idx="37">
                  <c:v>0.25049394217799875</c:v>
                </c:pt>
                <c:pt idx="38">
                  <c:v>0.2544225063302189</c:v>
                </c:pt>
                <c:pt idx="39">
                  <c:v>0.2577344652538674</c:v>
                </c:pt>
                <c:pt idx="40">
                  <c:v>0.26220400160354079</c:v>
                </c:pt>
                <c:pt idx="41">
                  <c:v>0.26833439770964296</c:v>
                </c:pt>
                <c:pt idx="42">
                  <c:v>0.26912929596912993</c:v>
                </c:pt>
                <c:pt idx="43">
                  <c:v>0.27303835343984822</c:v>
                </c:pt>
                <c:pt idx="44">
                  <c:v>0.27170909737548515</c:v>
                </c:pt>
                <c:pt idx="45">
                  <c:v>0.27323626353797215</c:v>
                </c:pt>
                <c:pt idx="46">
                  <c:v>0.27027842262246821</c:v>
                </c:pt>
                <c:pt idx="47">
                  <c:v>0.26857643809258663</c:v>
                </c:pt>
                <c:pt idx="48">
                  <c:v>0.26956883479941152</c:v>
                </c:pt>
                <c:pt idx="49">
                  <c:v>0.26658521695501214</c:v>
                </c:pt>
                <c:pt idx="50">
                  <c:v>0.26944745011500226</c:v>
                </c:pt>
                <c:pt idx="51">
                  <c:v>0.26780938490083478</c:v>
                </c:pt>
                <c:pt idx="52">
                  <c:v>0.27472629832786361</c:v>
                </c:pt>
                <c:pt idx="53">
                  <c:v>0.27383741481053164</c:v>
                </c:pt>
                <c:pt idx="54">
                  <c:v>0.27771463902903454</c:v>
                </c:pt>
                <c:pt idx="55">
                  <c:v>0.27479180932795655</c:v>
                </c:pt>
                <c:pt idx="56">
                  <c:v>0.27604783104281233</c:v>
                </c:pt>
                <c:pt idx="57">
                  <c:v>0.27885481008756252</c:v>
                </c:pt>
                <c:pt idx="58">
                  <c:v>0.27861142575776371</c:v>
                </c:pt>
                <c:pt idx="59">
                  <c:v>0.28427848467838901</c:v>
                </c:pt>
                <c:pt idx="60">
                  <c:v>0.28518919290236699</c:v>
                </c:pt>
                <c:pt idx="61">
                  <c:v>0.28723228833432651</c:v>
                </c:pt>
                <c:pt idx="62">
                  <c:v>0.28869920725810044</c:v>
                </c:pt>
                <c:pt idx="63">
                  <c:v>0.29160696405777797</c:v>
                </c:pt>
                <c:pt idx="64">
                  <c:v>0.29137755042805036</c:v>
                </c:pt>
                <c:pt idx="65">
                  <c:v>0.29240902376804107</c:v>
                </c:pt>
                <c:pt idx="66">
                  <c:v>0.29557271145180702</c:v>
                </c:pt>
                <c:pt idx="67">
                  <c:v>0.29687082133201476</c:v>
                </c:pt>
                <c:pt idx="68">
                  <c:v>0.29689566876372936</c:v>
                </c:pt>
                <c:pt idx="69">
                  <c:v>0.29393009125876907</c:v>
                </c:pt>
                <c:pt idx="70">
                  <c:v>0.29669919295818181</c:v>
                </c:pt>
                <c:pt idx="71">
                  <c:v>0.29651882980377531</c:v>
                </c:pt>
                <c:pt idx="72">
                  <c:v>0.29773765602867358</c:v>
                </c:pt>
                <c:pt idx="73">
                  <c:v>0.29861487429864897</c:v>
                </c:pt>
                <c:pt idx="74">
                  <c:v>0.29850060608574513</c:v>
                </c:pt>
                <c:pt idx="75">
                  <c:v>0.30281245218930619</c:v>
                </c:pt>
                <c:pt idx="76">
                  <c:v>0.30379346323656625</c:v>
                </c:pt>
                <c:pt idx="77">
                  <c:v>0.3069908054806515</c:v>
                </c:pt>
                <c:pt idx="78">
                  <c:v>0.31046787521361818</c:v>
                </c:pt>
                <c:pt idx="79">
                  <c:v>0.31193927695709656</c:v>
                </c:pt>
                <c:pt idx="80">
                  <c:v>0.31281167845649377</c:v>
                </c:pt>
                <c:pt idx="81">
                  <c:v>0.31640321550870454</c:v>
                </c:pt>
                <c:pt idx="82">
                  <c:v>0.3187215796066053</c:v>
                </c:pt>
                <c:pt idx="83">
                  <c:v>0.32255187469348912</c:v>
                </c:pt>
                <c:pt idx="84">
                  <c:v>0.32575397328078709</c:v>
                </c:pt>
                <c:pt idx="85">
                  <c:v>0.32610227980320627</c:v>
                </c:pt>
                <c:pt idx="86">
                  <c:v>0.32872034756999857</c:v>
                </c:pt>
                <c:pt idx="87">
                  <c:v>0.32835484581585694</c:v>
                </c:pt>
                <c:pt idx="88">
                  <c:v>0.33673679855329397</c:v>
                </c:pt>
                <c:pt idx="89">
                  <c:v>0.34128150534962176</c:v>
                </c:pt>
                <c:pt idx="90">
                  <c:v>0.34417393098793281</c:v>
                </c:pt>
              </c:numCache>
            </c:numRef>
          </c:val>
          <c:smooth val="0"/>
          <c:extLst>
            <c:ext xmlns:c16="http://schemas.microsoft.com/office/drawing/2014/chart" uri="{C3380CC4-5D6E-409C-BE32-E72D297353CC}">
              <c16:uniqueId val="{00000001-0765-43A2-843D-96F4CC9F0661}"/>
            </c:ext>
          </c:extLst>
        </c:ser>
        <c:dLbls>
          <c:showLegendKey val="0"/>
          <c:showVal val="0"/>
          <c:showCatName val="0"/>
          <c:showSerName val="0"/>
          <c:showPercent val="0"/>
          <c:showBubbleSize val="0"/>
        </c:dLbls>
        <c:marker val="1"/>
        <c:smooth val="0"/>
        <c:axId val="1175391568"/>
        <c:axId val="1175393008"/>
      </c:lineChart>
      <c:catAx>
        <c:axId val="1175391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0705909157188674"/>
              <c:y val="0.906750506251595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393008"/>
        <c:crosses val="autoZero"/>
        <c:auto val="1"/>
        <c:lblAlgn val="ctr"/>
        <c:lblOffset val="100"/>
        <c:noMultiLvlLbl val="0"/>
      </c:catAx>
      <c:valAx>
        <c:axId val="1175393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a:t>
                </a:r>
                <a:r>
                  <a:rPr lang="en-GB" baseline="0"/>
                  <a:t> (g/kWh)</a:t>
                </a:r>
                <a:endParaRPr lang="en-GB"/>
              </a:p>
            </c:rich>
          </c:tx>
          <c:layout>
            <c:manualLayout>
              <c:xMode val="edge"/>
              <c:yMode val="edge"/>
              <c:x val="1.8518518518518517E-2"/>
              <c:y val="0.3528854687605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391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prstDash val="solid"/>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Torque vs Engine Speed</c:v>
          </c:tx>
          <c:spPr>
            <a:ln w="19050" cap="rnd">
              <a:solidFill>
                <a:schemeClr val="accent1"/>
              </a:solidFill>
              <a:round/>
            </a:ln>
            <a:effectLst/>
          </c:spPr>
          <c:marker>
            <c:symbol val="circle"/>
            <c:size val="3"/>
            <c:spPr>
              <a:solidFill>
                <a:schemeClr val="accent1"/>
              </a:solidFill>
              <a:ln w="9525">
                <a:solidFill>
                  <a:schemeClr val="accent1"/>
                </a:solidFill>
              </a:ln>
              <a:effectLst/>
            </c:spPr>
          </c:marker>
          <c:cat>
            <c:numRef>
              <c:f>Sheet1!$C$7:$C$97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Sheet1!$G$7:$G$97</c:f>
              <c:numCache>
                <c:formatCode>0.000</c:formatCode>
                <c:ptCount val="91"/>
                <c:pt idx="0">
                  <c:v>66.478750000000005</c:v>
                </c:pt>
                <c:pt idx="1">
                  <c:v>66.791399999999996</c:v>
                </c:pt>
                <c:pt idx="2">
                  <c:v>67.397849999999991</c:v>
                </c:pt>
                <c:pt idx="3">
                  <c:v>67.735849999999999</c:v>
                </c:pt>
                <c:pt idx="4">
                  <c:v>68.777150000000006</c:v>
                </c:pt>
                <c:pt idx="5">
                  <c:v>69.881500000000003</c:v>
                </c:pt>
                <c:pt idx="6">
                  <c:v>71.167200000000008</c:v>
                </c:pt>
                <c:pt idx="7">
                  <c:v>72.668049999999994</c:v>
                </c:pt>
                <c:pt idx="8">
                  <c:v>74.274200000000008</c:v>
                </c:pt>
                <c:pt idx="9">
                  <c:v>75.258949999999999</c:v>
                </c:pt>
                <c:pt idx="10">
                  <c:v>76.04025</c:v>
                </c:pt>
                <c:pt idx="11">
                  <c:v>76.562200000000004</c:v>
                </c:pt>
                <c:pt idx="12">
                  <c:v>77.006150000000005</c:v>
                </c:pt>
                <c:pt idx="13">
                  <c:v>77.201800000000006</c:v>
                </c:pt>
                <c:pt idx="14">
                  <c:v>77.126400000000004</c:v>
                </c:pt>
                <c:pt idx="15">
                  <c:v>77.259650000000008</c:v>
                </c:pt>
                <c:pt idx="16">
                  <c:v>77.729600000000005</c:v>
                </c:pt>
                <c:pt idx="17">
                  <c:v>77.957099999999997</c:v>
                </c:pt>
                <c:pt idx="18">
                  <c:v>78.114400000000003</c:v>
                </c:pt>
                <c:pt idx="19">
                  <c:v>78.616199999999992</c:v>
                </c:pt>
                <c:pt idx="20">
                  <c:v>79.402050000000003</c:v>
                </c:pt>
                <c:pt idx="21">
                  <c:v>79.849249999999998</c:v>
                </c:pt>
                <c:pt idx="22">
                  <c:v>80.467400000000012</c:v>
                </c:pt>
                <c:pt idx="23">
                  <c:v>81.116100000000003</c:v>
                </c:pt>
                <c:pt idx="24">
                  <c:v>81.33905</c:v>
                </c:pt>
                <c:pt idx="25">
                  <c:v>81.918200000000013</c:v>
                </c:pt>
                <c:pt idx="26">
                  <c:v>82.328999999999994</c:v>
                </c:pt>
                <c:pt idx="27">
                  <c:v>82.434300000000007</c:v>
                </c:pt>
                <c:pt idx="28">
                  <c:v>82.348500000000001</c:v>
                </c:pt>
                <c:pt idx="29">
                  <c:v>82.258800000000008</c:v>
                </c:pt>
                <c:pt idx="30">
                  <c:v>82.184700000000007</c:v>
                </c:pt>
                <c:pt idx="31">
                  <c:v>82.055350000000004</c:v>
                </c:pt>
                <c:pt idx="32">
                  <c:v>82.004649999999998</c:v>
                </c:pt>
                <c:pt idx="33">
                  <c:v>81.800550000000001</c:v>
                </c:pt>
                <c:pt idx="34">
                  <c:v>81.192149999999998</c:v>
                </c:pt>
                <c:pt idx="35">
                  <c:v>80.552550000000011</c:v>
                </c:pt>
                <c:pt idx="36">
                  <c:v>80.397849999999991</c:v>
                </c:pt>
                <c:pt idx="37">
                  <c:v>80.202849999999998</c:v>
                </c:pt>
                <c:pt idx="38">
                  <c:v>79.637350000000012</c:v>
                </c:pt>
                <c:pt idx="39">
                  <c:v>79.194050000000004</c:v>
                </c:pt>
                <c:pt idx="40">
                  <c:v>79.110849999999999</c:v>
                </c:pt>
                <c:pt idx="41">
                  <c:v>78.729950000000002</c:v>
                </c:pt>
                <c:pt idx="42">
                  <c:v>78.730599999999995</c:v>
                </c:pt>
                <c:pt idx="43">
                  <c:v>78.553150000000002</c:v>
                </c:pt>
                <c:pt idx="44">
                  <c:v>78.3874</c:v>
                </c:pt>
                <c:pt idx="45">
                  <c:v>78.546000000000006</c:v>
                </c:pt>
                <c:pt idx="46">
                  <c:v>79.061449999999994</c:v>
                </c:pt>
                <c:pt idx="47">
                  <c:v>79.417649999999995</c:v>
                </c:pt>
                <c:pt idx="48">
                  <c:v>79.906450000000007</c:v>
                </c:pt>
                <c:pt idx="49">
                  <c:v>80.258749999999992</c:v>
                </c:pt>
                <c:pt idx="50">
                  <c:v>80.228200000000001</c:v>
                </c:pt>
                <c:pt idx="51">
                  <c:v>80.733249999999998</c:v>
                </c:pt>
                <c:pt idx="52">
                  <c:v>80.642899999999997</c:v>
                </c:pt>
                <c:pt idx="53">
                  <c:v>80.578550000000007</c:v>
                </c:pt>
                <c:pt idx="54">
                  <c:v>80.479749999999996</c:v>
                </c:pt>
                <c:pt idx="55">
                  <c:v>80.448549999999997</c:v>
                </c:pt>
                <c:pt idx="56">
                  <c:v>80.280850000000001</c:v>
                </c:pt>
                <c:pt idx="57">
                  <c:v>79.736800000000002</c:v>
                </c:pt>
                <c:pt idx="58">
                  <c:v>79.402050000000003</c:v>
                </c:pt>
                <c:pt idx="59">
                  <c:v>78.769599999999997</c:v>
                </c:pt>
                <c:pt idx="60">
                  <c:v>78.002600000000001</c:v>
                </c:pt>
                <c:pt idx="61">
                  <c:v>77.177099999999996</c:v>
                </c:pt>
                <c:pt idx="62">
                  <c:v>76.337299999999999</c:v>
                </c:pt>
                <c:pt idx="63">
                  <c:v>75.725000000000009</c:v>
                </c:pt>
                <c:pt idx="64">
                  <c:v>75.355149999999995</c:v>
                </c:pt>
                <c:pt idx="65">
                  <c:v>74.772100000000009</c:v>
                </c:pt>
                <c:pt idx="66">
                  <c:v>74.354150000000004</c:v>
                </c:pt>
                <c:pt idx="67">
                  <c:v>74.110400000000013</c:v>
                </c:pt>
                <c:pt idx="68">
                  <c:v>74.016149999999996</c:v>
                </c:pt>
                <c:pt idx="69">
                  <c:v>74.090249999999997</c:v>
                </c:pt>
                <c:pt idx="70">
                  <c:v>73.648899999999998</c:v>
                </c:pt>
                <c:pt idx="71">
                  <c:v>73.498100000000008</c:v>
                </c:pt>
                <c:pt idx="72">
                  <c:v>72.926749999999998</c:v>
                </c:pt>
                <c:pt idx="73">
                  <c:v>72.18965</c:v>
                </c:pt>
                <c:pt idx="74">
                  <c:v>71.48245</c:v>
                </c:pt>
                <c:pt idx="75">
                  <c:v>70.625100000000003</c:v>
                </c:pt>
                <c:pt idx="76">
                  <c:v>69.599400000000003</c:v>
                </c:pt>
                <c:pt idx="77">
                  <c:v>68.406000000000006</c:v>
                </c:pt>
                <c:pt idx="78">
                  <c:v>67.360800000000012</c:v>
                </c:pt>
                <c:pt idx="79">
                  <c:v>66.517749999999992</c:v>
                </c:pt>
                <c:pt idx="80">
                  <c:v>65.718900000000005</c:v>
                </c:pt>
                <c:pt idx="81">
                  <c:v>64.554684999999992</c:v>
                </c:pt>
                <c:pt idx="82">
                  <c:v>63.427975000000004</c:v>
                </c:pt>
                <c:pt idx="83">
                  <c:v>62.301590000000004</c:v>
                </c:pt>
                <c:pt idx="84">
                  <c:v>61.622144999999996</c:v>
                </c:pt>
                <c:pt idx="85">
                  <c:v>60.513440000000003</c:v>
                </c:pt>
                <c:pt idx="86">
                  <c:v>59.662590000000002</c:v>
                </c:pt>
                <c:pt idx="87">
                  <c:v>58.88597</c:v>
                </c:pt>
                <c:pt idx="88">
                  <c:v>58.264310000000002</c:v>
                </c:pt>
                <c:pt idx="89">
                  <c:v>57.801640000000006</c:v>
                </c:pt>
                <c:pt idx="90">
                  <c:v>57.620810000000006</c:v>
                </c:pt>
              </c:numCache>
            </c:numRef>
          </c:val>
          <c:smooth val="0"/>
          <c:extLst>
            <c:ext xmlns:c16="http://schemas.microsoft.com/office/drawing/2014/chart" uri="{C3380CC4-5D6E-409C-BE32-E72D297353CC}">
              <c16:uniqueId val="{00000000-1D8E-4357-9E04-EC87EC096655}"/>
            </c:ext>
          </c:extLst>
        </c:ser>
        <c:dLbls>
          <c:showLegendKey val="0"/>
          <c:showVal val="0"/>
          <c:showCatName val="0"/>
          <c:showSerName val="0"/>
          <c:showPercent val="0"/>
          <c:showBubbleSize val="0"/>
        </c:dLbls>
        <c:marker val="1"/>
        <c:smooth val="0"/>
        <c:axId val="1212222864"/>
        <c:axId val="1212221424"/>
      </c:lineChart>
      <c:catAx>
        <c:axId val="1212222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37813757655293084"/>
              <c:y val="0.897198891805190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2221424"/>
        <c:crosses val="autoZero"/>
        <c:auto val="1"/>
        <c:lblAlgn val="ctr"/>
        <c:lblOffset val="100"/>
        <c:noMultiLvlLbl val="0"/>
      </c:catAx>
      <c:valAx>
        <c:axId val="1212221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p>
            </c:rich>
          </c:tx>
          <c:layout>
            <c:manualLayout>
              <c:xMode val="edge"/>
              <c:yMode val="edge"/>
              <c:x val="2.5000000000000001E-2"/>
              <c:y val="0.378881233595800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2222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Brake Power vs Engine Speed</c:v>
          </c:tx>
          <c:spPr>
            <a:ln w="28575" cap="rnd">
              <a:solidFill>
                <a:schemeClr val="accent1"/>
              </a:solidFill>
              <a:round/>
            </a:ln>
            <a:effectLst/>
          </c:spPr>
          <c:marker>
            <c:symbol val="circle"/>
            <c:size val="3"/>
            <c:spPr>
              <a:solidFill>
                <a:schemeClr val="accent1"/>
              </a:solidFill>
              <a:ln w="9525">
                <a:solidFill>
                  <a:schemeClr val="accent1"/>
                </a:solidFill>
              </a:ln>
              <a:effectLst/>
            </c:spPr>
          </c:marker>
          <c:cat>
            <c:numRef>
              <c:f>Sheet1!$C$7:$C$97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Sheet1!$R$7:$R$97</c:f>
              <c:numCache>
                <c:formatCode>0.000</c:formatCode>
                <c:ptCount val="91"/>
                <c:pt idx="0">
                  <c:v>9.3272240840035749</c:v>
                </c:pt>
                <c:pt idx="1">
                  <c:v>9.8396445844504026</c:v>
                </c:pt>
                <c:pt idx="2">
                  <c:v>10.401795080428954</c:v>
                </c:pt>
                <c:pt idx="3">
                  <c:v>10.929140051385167</c:v>
                </c:pt>
                <c:pt idx="4">
                  <c:v>11.579638123324397</c:v>
                </c:pt>
                <c:pt idx="5">
                  <c:v>12.255803731009831</c:v>
                </c:pt>
                <c:pt idx="6">
                  <c:v>12.980541126005363</c:v>
                </c:pt>
                <c:pt idx="7">
                  <c:v>13.764068987935655</c:v>
                </c:pt>
                <c:pt idx="8">
                  <c:v>14.589337944593391</c:v>
                </c:pt>
                <c:pt idx="9">
                  <c:v>15.310723831546023</c:v>
                </c:pt>
                <c:pt idx="10">
                  <c:v>16.003108914209115</c:v>
                </c:pt>
                <c:pt idx="11">
                  <c:v>16.650054843610366</c:v>
                </c:pt>
                <c:pt idx="12">
                  <c:v>17.286814012511172</c:v>
                </c:pt>
                <c:pt idx="13">
                  <c:v>17.872320187667562</c:v>
                </c:pt>
                <c:pt idx="14">
                  <c:v>18.395921501340485</c:v>
                </c:pt>
                <c:pt idx="15">
                  <c:v>18.969695118409298</c:v>
                </c:pt>
                <c:pt idx="16">
                  <c:v>19.630370831099199</c:v>
                </c:pt>
                <c:pt idx="17">
                  <c:v>20.234709289544234</c:v>
                </c:pt>
                <c:pt idx="18">
                  <c:v>20.823525933869529</c:v>
                </c:pt>
                <c:pt idx="19">
                  <c:v>21.508802171581767</c:v>
                </c:pt>
                <c:pt idx="20">
                  <c:v>22.280825469168903</c:v>
                </c:pt>
                <c:pt idx="21">
                  <c:v>22.966471056747093</c:v>
                </c:pt>
                <c:pt idx="22">
                  <c:v>23.708759410187671</c:v>
                </c:pt>
                <c:pt idx="23">
                  <c:v>24.468936152815015</c:v>
                </c:pt>
                <c:pt idx="24">
                  <c:v>25.106798811438786</c:v>
                </c:pt>
                <c:pt idx="25">
                  <c:v>25.860236058981236</c:v>
                </c:pt>
                <c:pt idx="26">
                  <c:v>26.567472654155495</c:v>
                </c:pt>
                <c:pt idx="27">
                  <c:v>27.179745294906166</c:v>
                </c:pt>
                <c:pt idx="28">
                  <c:v>27.729146380697053</c:v>
                </c:pt>
                <c:pt idx="29">
                  <c:v>28.276003056300276</c:v>
                </c:pt>
                <c:pt idx="30">
                  <c:v>28.827073056300275</c:v>
                </c:pt>
                <c:pt idx="31">
                  <c:v>29.357336347184994</c:v>
                </c:pt>
                <c:pt idx="32">
                  <c:v>29.914475540661307</c:v>
                </c:pt>
                <c:pt idx="33">
                  <c:v>30.413868478552274</c:v>
                </c:pt>
                <c:pt idx="34">
                  <c:v>30.757240737265416</c:v>
                </c:pt>
                <c:pt idx="35">
                  <c:v>31.08003884048258</c:v>
                </c:pt>
                <c:pt idx="36">
                  <c:v>31.584356443252901</c:v>
                </c:pt>
                <c:pt idx="37">
                  <c:v>32.070388947721185</c:v>
                </c:pt>
                <c:pt idx="38">
                  <c:v>32.402936063449516</c:v>
                </c:pt>
                <c:pt idx="39">
                  <c:v>32.778127129133161</c:v>
                </c:pt>
                <c:pt idx="40">
                  <c:v>33.298668766756037</c:v>
                </c:pt>
                <c:pt idx="41">
                  <c:v>33.690649291778378</c:v>
                </c:pt>
                <c:pt idx="42">
                  <c:v>34.243237730116171</c:v>
                </c:pt>
                <c:pt idx="43">
                  <c:v>34.717122727882035</c:v>
                </c:pt>
                <c:pt idx="44">
                  <c:v>35.193771009830208</c:v>
                </c:pt>
                <c:pt idx="45">
                  <c:v>35.815993297587141</c:v>
                </c:pt>
                <c:pt idx="46">
                  <c:v>36.605663310991957</c:v>
                </c:pt>
                <c:pt idx="47">
                  <c:v>37.32771493967828</c:v>
                </c:pt>
                <c:pt idx="48">
                  <c:v>38.118018775692583</c:v>
                </c:pt>
                <c:pt idx="49">
                  <c:v>38.849108076407504</c:v>
                </c:pt>
                <c:pt idx="50">
                  <c:v>39.397136639857017</c:v>
                </c:pt>
                <c:pt idx="51">
                  <c:v>40.211507495531727</c:v>
                </c:pt>
                <c:pt idx="52">
                  <c:v>40.732231528150137</c:v>
                </c:pt>
                <c:pt idx="53">
                  <c:v>41.265002750223424</c:v>
                </c:pt>
                <c:pt idx="54">
                  <c:v>41.778987287756927</c:v>
                </c:pt>
                <c:pt idx="55">
                  <c:v>42.327152647453083</c:v>
                </c:pt>
                <c:pt idx="56">
                  <c:v>42.802104655942806</c:v>
                </c:pt>
                <c:pt idx="57">
                  <c:v>43.071410866845397</c:v>
                </c:pt>
                <c:pt idx="58">
                  <c:v>43.447609664879359</c:v>
                </c:pt>
                <c:pt idx="59">
                  <c:v>43.654126398570149</c:v>
                </c:pt>
                <c:pt idx="60">
                  <c:v>43.776258087578199</c:v>
                </c:pt>
                <c:pt idx="61">
                  <c:v>43.85438698391421</c:v>
                </c:pt>
                <c:pt idx="62">
                  <c:v>43.912707783735478</c:v>
                </c:pt>
                <c:pt idx="63">
                  <c:v>44.091710232350323</c:v>
                </c:pt>
                <c:pt idx="64">
                  <c:v>44.404991876675602</c:v>
                </c:pt>
                <c:pt idx="65">
                  <c:v>44.585955071492414</c:v>
                </c:pt>
                <c:pt idx="66">
                  <c:v>44.85834375781949</c:v>
                </c:pt>
                <c:pt idx="67">
                  <c:v>45.231186487935659</c:v>
                </c:pt>
                <c:pt idx="68">
                  <c:v>45.692901179624656</c:v>
                </c:pt>
                <c:pt idx="69">
                  <c:v>46.258403183646109</c:v>
                </c:pt>
                <c:pt idx="70">
                  <c:v>46.499506568364609</c:v>
                </c:pt>
                <c:pt idx="71">
                  <c:v>46.919899673815927</c:v>
                </c:pt>
                <c:pt idx="72">
                  <c:v>47.06675500446827</c:v>
                </c:pt>
                <c:pt idx="73">
                  <c:v>47.097456642091153</c:v>
                </c:pt>
                <c:pt idx="74">
                  <c:v>47.137533382484364</c:v>
                </c:pt>
                <c:pt idx="75">
                  <c:v>47.067621380697048</c:v>
                </c:pt>
                <c:pt idx="76">
                  <c:v>46.872303699731901</c:v>
                </c:pt>
                <c:pt idx="77">
                  <c:v>46.548479624664886</c:v>
                </c:pt>
                <c:pt idx="78">
                  <c:v>46.309797533512082</c:v>
                </c:pt>
                <c:pt idx="79">
                  <c:v>46.196844872654154</c:v>
                </c:pt>
                <c:pt idx="80">
                  <c:v>46.103071045576421</c:v>
                </c:pt>
                <c:pt idx="81">
                  <c:v>45.739215372877574</c:v>
                </c:pt>
                <c:pt idx="82">
                  <c:v>45.385862004021448</c:v>
                </c:pt>
                <c:pt idx="83">
                  <c:v>45.016935294459337</c:v>
                </c:pt>
                <c:pt idx="84">
                  <c:v>44.958283447721179</c:v>
                </c:pt>
                <c:pt idx="85">
                  <c:v>44.573907882037538</c:v>
                </c:pt>
                <c:pt idx="86">
                  <c:v>44.36572041018767</c:v>
                </c:pt>
                <c:pt idx="87">
                  <c:v>44.201314121090263</c:v>
                </c:pt>
                <c:pt idx="88">
                  <c:v>44.143415565683647</c:v>
                </c:pt>
                <c:pt idx="89">
                  <c:v>44.19836752993745</c:v>
                </c:pt>
                <c:pt idx="90">
                  <c:v>44.464315848972298</c:v>
                </c:pt>
              </c:numCache>
            </c:numRef>
          </c:val>
          <c:smooth val="0"/>
          <c:extLst>
            <c:ext xmlns:c16="http://schemas.microsoft.com/office/drawing/2014/chart" uri="{C3380CC4-5D6E-409C-BE32-E72D297353CC}">
              <c16:uniqueId val="{00000000-63D0-4C68-86FC-8D3BBF839717}"/>
            </c:ext>
          </c:extLst>
        </c:ser>
        <c:dLbls>
          <c:showLegendKey val="0"/>
          <c:showVal val="0"/>
          <c:showCatName val="0"/>
          <c:showSerName val="0"/>
          <c:showPercent val="0"/>
          <c:showBubbleSize val="0"/>
        </c:dLbls>
        <c:marker val="1"/>
        <c:smooth val="0"/>
        <c:axId val="1206953504"/>
        <c:axId val="1206950144"/>
      </c:lineChart>
      <c:catAx>
        <c:axId val="1206953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0506278178642297"/>
              <c:y val="0.903763460523634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6950144"/>
        <c:crosses val="autoZero"/>
        <c:auto val="1"/>
        <c:lblAlgn val="ctr"/>
        <c:lblOffset val="100"/>
        <c:noMultiLvlLbl val="0"/>
      </c:catAx>
      <c:valAx>
        <c:axId val="1206950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 (Hp)</a:t>
                </a:r>
                <a:endParaRPr lang="en-GB"/>
              </a:p>
            </c:rich>
          </c:tx>
          <c:layout>
            <c:manualLayout>
              <c:xMode val="edge"/>
              <c:yMode val="edge"/>
              <c:x val="1.6260162601626018E-2"/>
              <c:y val="0.3474167028052227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69535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B36AC-4952-4E43-A795-7FD86EF8B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1464</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Wylie-Morris (2317275)</dc:creator>
  <cp:keywords/>
  <dc:description/>
  <cp:lastModifiedBy>Daniel Wylie-Morris (2317275)</cp:lastModifiedBy>
  <cp:revision>34</cp:revision>
  <dcterms:created xsi:type="dcterms:W3CDTF">2025-03-19T13:36:00Z</dcterms:created>
  <dcterms:modified xsi:type="dcterms:W3CDTF">2025-03-30T18:41:00Z</dcterms:modified>
</cp:coreProperties>
</file>