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CB13C" w14:textId="1B654BD6" w:rsidR="0036535B" w:rsidRDefault="00500837" w:rsidP="00AB49F2">
      <w:pPr>
        <w:jc w:val="center"/>
        <w:rPr>
          <w:b/>
          <w:bCs/>
          <w:sz w:val="36"/>
          <w:szCs w:val="36"/>
        </w:rPr>
      </w:pPr>
      <w:r>
        <w:rPr>
          <w:b/>
          <w:bCs/>
          <w:sz w:val="36"/>
          <w:szCs w:val="36"/>
        </w:rPr>
        <w:t xml:space="preserve">University of Wales Trinity Saint David </w:t>
      </w:r>
    </w:p>
    <w:p w14:paraId="60D3BAA0" w14:textId="77777777" w:rsidR="00500837" w:rsidRDefault="00500837" w:rsidP="00AB49F2">
      <w:pPr>
        <w:jc w:val="center"/>
        <w:rPr>
          <w:b/>
          <w:bCs/>
          <w:sz w:val="36"/>
          <w:szCs w:val="36"/>
        </w:rPr>
      </w:pPr>
    </w:p>
    <w:p w14:paraId="753E7D95" w14:textId="1F3D2836" w:rsidR="001001A1" w:rsidRDefault="001001A1" w:rsidP="00AB49F2">
      <w:pPr>
        <w:jc w:val="center"/>
        <w:rPr>
          <w:b/>
          <w:bCs/>
          <w:sz w:val="28"/>
          <w:szCs w:val="28"/>
        </w:rPr>
      </w:pPr>
      <w:r>
        <w:rPr>
          <w:b/>
          <w:bCs/>
          <w:sz w:val="28"/>
          <w:szCs w:val="28"/>
        </w:rPr>
        <w:t>Wales Institute of Science &amp; Art</w:t>
      </w:r>
    </w:p>
    <w:p w14:paraId="0E4F45C1" w14:textId="77777777" w:rsidR="001001A1" w:rsidRDefault="001001A1" w:rsidP="00AB49F2">
      <w:pPr>
        <w:jc w:val="center"/>
        <w:rPr>
          <w:b/>
          <w:bCs/>
          <w:sz w:val="28"/>
          <w:szCs w:val="28"/>
        </w:rPr>
      </w:pPr>
    </w:p>
    <w:p w14:paraId="1F1806FC" w14:textId="7E02A0AE" w:rsidR="0042059E" w:rsidRDefault="0042059E" w:rsidP="006B497D">
      <w:pPr>
        <w:jc w:val="center"/>
        <w:rPr>
          <w:b/>
          <w:bCs/>
          <w:sz w:val="28"/>
          <w:szCs w:val="28"/>
        </w:rPr>
      </w:pPr>
      <w:r>
        <w:rPr>
          <w:noProof/>
        </w:rPr>
        <w:drawing>
          <wp:inline distT="0" distB="0" distL="0" distR="0" wp14:anchorId="39BCCB7E" wp14:editId="5EDDDC7F">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1A26D970" w14:textId="77777777" w:rsidR="0042059E" w:rsidRDefault="0042059E" w:rsidP="00AB49F2">
      <w:pPr>
        <w:jc w:val="center"/>
        <w:rPr>
          <w:b/>
          <w:bCs/>
          <w:sz w:val="28"/>
          <w:szCs w:val="28"/>
        </w:rPr>
      </w:pPr>
    </w:p>
    <w:p w14:paraId="56425D3C" w14:textId="66C7D06B" w:rsidR="00EB105B" w:rsidRDefault="00B058C7" w:rsidP="006B497D">
      <w:pPr>
        <w:jc w:val="center"/>
        <w:rPr>
          <w:b/>
          <w:bCs/>
          <w:i/>
          <w:iCs/>
          <w:sz w:val="40"/>
          <w:szCs w:val="40"/>
        </w:rPr>
      </w:pPr>
      <w:r>
        <w:rPr>
          <w:b/>
          <w:bCs/>
          <w:i/>
          <w:iCs/>
          <w:sz w:val="40"/>
          <w:szCs w:val="40"/>
        </w:rPr>
        <w:t>Fatigue Analysis of a Connecting Rod using ANSYS Mechanical</w:t>
      </w:r>
    </w:p>
    <w:p w14:paraId="245BCF94" w14:textId="60FFB14F" w:rsidR="00D87A4A" w:rsidRDefault="00B058C7" w:rsidP="006B497D">
      <w:pPr>
        <w:jc w:val="center"/>
        <w:rPr>
          <w:b/>
          <w:bCs/>
          <w:i/>
          <w:iCs/>
          <w:sz w:val="32"/>
          <w:szCs w:val="32"/>
        </w:rPr>
      </w:pPr>
      <w:r>
        <w:rPr>
          <w:b/>
          <w:bCs/>
          <w:i/>
          <w:iCs/>
          <w:sz w:val="32"/>
          <w:szCs w:val="32"/>
        </w:rPr>
        <w:t>Structural Component Analysis (ACHA7030)</w:t>
      </w:r>
    </w:p>
    <w:p w14:paraId="6A832F83" w14:textId="77777777" w:rsidR="00D87A4A" w:rsidRDefault="00D87A4A" w:rsidP="00AB49F2">
      <w:pPr>
        <w:jc w:val="center"/>
        <w:rPr>
          <w:b/>
          <w:bCs/>
          <w:i/>
          <w:iCs/>
          <w:sz w:val="32"/>
          <w:szCs w:val="32"/>
        </w:rPr>
      </w:pPr>
    </w:p>
    <w:p w14:paraId="4C3AEF9D" w14:textId="77777777" w:rsidR="006B497D" w:rsidRDefault="006B497D" w:rsidP="00AB49F2">
      <w:pPr>
        <w:jc w:val="center"/>
        <w:rPr>
          <w:b/>
          <w:bCs/>
          <w:i/>
          <w:iCs/>
          <w:sz w:val="32"/>
          <w:szCs w:val="32"/>
        </w:rPr>
      </w:pPr>
    </w:p>
    <w:p w14:paraId="54A25AD6" w14:textId="0F146F02" w:rsidR="00D87A4A" w:rsidRDefault="008D6D60" w:rsidP="00AB49F2">
      <w:pPr>
        <w:jc w:val="center"/>
        <w:rPr>
          <w:sz w:val="28"/>
          <w:szCs w:val="28"/>
        </w:rPr>
      </w:pPr>
      <w:r>
        <w:rPr>
          <w:sz w:val="28"/>
          <w:szCs w:val="28"/>
        </w:rPr>
        <w:t>Ben Ellis-Jones</w:t>
      </w:r>
    </w:p>
    <w:p w14:paraId="4E088C68" w14:textId="7A75ECE5" w:rsidR="00D87A4A" w:rsidRDefault="00F70582" w:rsidP="00AB49F2">
      <w:pPr>
        <w:jc w:val="center"/>
        <w:rPr>
          <w:sz w:val="28"/>
          <w:szCs w:val="28"/>
        </w:rPr>
      </w:pPr>
      <w:r>
        <w:rPr>
          <w:sz w:val="28"/>
          <w:szCs w:val="28"/>
        </w:rPr>
        <w:t xml:space="preserve"> </w:t>
      </w:r>
      <w:r w:rsidR="008D6D60">
        <w:rPr>
          <w:sz w:val="28"/>
          <w:szCs w:val="28"/>
        </w:rPr>
        <w:t>2204298</w:t>
      </w:r>
    </w:p>
    <w:p w14:paraId="304ECB88" w14:textId="055C3767" w:rsidR="004D54C3" w:rsidRDefault="00D87A4A" w:rsidP="00AB49F2">
      <w:pPr>
        <w:jc w:val="center"/>
        <w:rPr>
          <w:sz w:val="28"/>
          <w:szCs w:val="28"/>
        </w:rPr>
        <w:sectPr w:rsidR="004D54C3" w:rsidSect="00381D86">
          <w:footerReference w:type="default" r:id="rId12"/>
          <w:pgSz w:w="11906" w:h="16838"/>
          <w:pgMar w:top="1440" w:right="1440" w:bottom="1440" w:left="1440" w:header="708" w:footer="708" w:gutter="0"/>
          <w:cols w:space="708"/>
          <w:titlePg/>
          <w:docGrid w:linePitch="360"/>
        </w:sectPr>
      </w:pPr>
      <w:r>
        <w:rPr>
          <w:sz w:val="28"/>
          <w:szCs w:val="28"/>
        </w:rPr>
        <w:t xml:space="preserve">Date </w:t>
      </w:r>
      <w:r w:rsidR="009F71FF">
        <w:rPr>
          <w:sz w:val="28"/>
          <w:szCs w:val="28"/>
        </w:rPr>
        <w:t>(</w:t>
      </w:r>
      <w:r w:rsidR="008D6D60">
        <w:rPr>
          <w:sz w:val="28"/>
          <w:szCs w:val="28"/>
        </w:rPr>
        <w:t>12</w:t>
      </w:r>
      <w:r w:rsidR="009F71FF">
        <w:rPr>
          <w:sz w:val="28"/>
          <w:szCs w:val="28"/>
        </w:rPr>
        <w:t>/</w:t>
      </w:r>
      <w:r w:rsidR="008D6D60">
        <w:rPr>
          <w:sz w:val="28"/>
          <w:szCs w:val="28"/>
        </w:rPr>
        <w:t>2025</w:t>
      </w:r>
      <w:r w:rsidR="009F71FF">
        <w:rPr>
          <w:sz w:val="28"/>
          <w:szCs w:val="28"/>
        </w:rPr>
        <w:t>)</w:t>
      </w:r>
    </w:p>
    <w:sdt>
      <w:sdtPr>
        <w:rPr>
          <w:rFonts w:asciiTheme="minorHAnsi" w:eastAsiaTheme="minorEastAsia" w:hAnsiTheme="minorHAnsi" w:cstheme="minorBidi"/>
          <w:color w:val="auto"/>
          <w:kern w:val="2"/>
          <w:sz w:val="24"/>
          <w:szCs w:val="24"/>
          <w14:ligatures w14:val="standardContextual"/>
        </w:rPr>
        <w:id w:val="1459912799"/>
        <w:docPartObj>
          <w:docPartGallery w:val="Table of Contents"/>
          <w:docPartUnique/>
        </w:docPartObj>
      </w:sdtPr>
      <w:sdtEndPr>
        <w:rPr>
          <w:b/>
          <w:bCs/>
        </w:rPr>
      </w:sdtEndPr>
      <w:sdtContent>
        <w:p w14:paraId="70A441B3" w14:textId="20850E4C" w:rsidR="00B85A7F" w:rsidRDefault="00B85A7F">
          <w:pPr>
            <w:pStyle w:val="TOCHeading"/>
          </w:pPr>
          <w:r>
            <w:t>Contents</w:t>
          </w:r>
        </w:p>
        <w:p w14:paraId="4723F976" w14:textId="10FCA4E7" w:rsidR="001E09B1" w:rsidRDefault="00B85A7F">
          <w:pPr>
            <w:pStyle w:val="TOC1"/>
            <w:tabs>
              <w:tab w:val="left" w:pos="480"/>
              <w:tab w:val="right" w:leader="dot" w:pos="9016"/>
            </w:tabs>
            <w:rPr>
              <w:noProof/>
            </w:rPr>
          </w:pPr>
          <w:r>
            <w:fldChar w:fldCharType="begin"/>
          </w:r>
          <w:r>
            <w:instrText xml:space="preserve"> TOC \o "1-3" \h \z \u </w:instrText>
          </w:r>
          <w:r>
            <w:fldChar w:fldCharType="separate"/>
          </w:r>
          <w:hyperlink w:anchor="_Toc216403814" w:history="1">
            <w:r w:rsidR="001E09B1" w:rsidRPr="0099295D">
              <w:rPr>
                <w:rStyle w:val="Hyperlink"/>
                <w:noProof/>
              </w:rPr>
              <w:t>1.</w:t>
            </w:r>
            <w:r w:rsidR="001E09B1">
              <w:rPr>
                <w:noProof/>
              </w:rPr>
              <w:tab/>
            </w:r>
            <w:r w:rsidR="001E09B1" w:rsidRPr="0099295D">
              <w:rPr>
                <w:rStyle w:val="Hyperlink"/>
                <w:noProof/>
              </w:rPr>
              <w:t>Methodology &amp; Workflow</w:t>
            </w:r>
            <w:r w:rsidR="001E09B1">
              <w:rPr>
                <w:noProof/>
                <w:webHidden/>
              </w:rPr>
              <w:tab/>
            </w:r>
            <w:r w:rsidR="001E09B1">
              <w:rPr>
                <w:noProof/>
                <w:webHidden/>
              </w:rPr>
              <w:fldChar w:fldCharType="begin"/>
            </w:r>
            <w:r w:rsidR="001E09B1">
              <w:rPr>
                <w:noProof/>
                <w:webHidden/>
              </w:rPr>
              <w:instrText xml:space="preserve"> PAGEREF _Toc216403814 \h </w:instrText>
            </w:r>
            <w:r w:rsidR="001E09B1">
              <w:rPr>
                <w:noProof/>
                <w:webHidden/>
              </w:rPr>
            </w:r>
            <w:r w:rsidR="001E09B1">
              <w:rPr>
                <w:noProof/>
                <w:webHidden/>
              </w:rPr>
              <w:fldChar w:fldCharType="separate"/>
            </w:r>
            <w:r w:rsidR="001E09B1">
              <w:rPr>
                <w:noProof/>
                <w:webHidden/>
              </w:rPr>
              <w:t>2</w:t>
            </w:r>
            <w:r w:rsidR="001E09B1">
              <w:rPr>
                <w:noProof/>
                <w:webHidden/>
              </w:rPr>
              <w:fldChar w:fldCharType="end"/>
            </w:r>
          </w:hyperlink>
        </w:p>
        <w:p w14:paraId="4A25F1DE" w14:textId="3AB74EDC" w:rsidR="001E09B1" w:rsidRDefault="001E09B1">
          <w:pPr>
            <w:pStyle w:val="TOC2"/>
            <w:tabs>
              <w:tab w:val="right" w:leader="dot" w:pos="9016"/>
            </w:tabs>
            <w:rPr>
              <w:noProof/>
            </w:rPr>
          </w:pPr>
          <w:hyperlink w:anchor="_Toc216403815" w:history="1">
            <w:r w:rsidRPr="0099295D">
              <w:rPr>
                <w:rStyle w:val="Hyperlink"/>
                <w:noProof/>
              </w:rPr>
              <w:t>Material research and selection</w:t>
            </w:r>
            <w:r>
              <w:rPr>
                <w:noProof/>
                <w:webHidden/>
              </w:rPr>
              <w:tab/>
            </w:r>
            <w:r>
              <w:rPr>
                <w:noProof/>
                <w:webHidden/>
              </w:rPr>
              <w:fldChar w:fldCharType="begin"/>
            </w:r>
            <w:r>
              <w:rPr>
                <w:noProof/>
                <w:webHidden/>
              </w:rPr>
              <w:instrText xml:space="preserve"> PAGEREF _Toc216403815 \h </w:instrText>
            </w:r>
            <w:r>
              <w:rPr>
                <w:noProof/>
                <w:webHidden/>
              </w:rPr>
            </w:r>
            <w:r>
              <w:rPr>
                <w:noProof/>
                <w:webHidden/>
              </w:rPr>
              <w:fldChar w:fldCharType="separate"/>
            </w:r>
            <w:r>
              <w:rPr>
                <w:noProof/>
                <w:webHidden/>
              </w:rPr>
              <w:t>2</w:t>
            </w:r>
            <w:r>
              <w:rPr>
                <w:noProof/>
                <w:webHidden/>
              </w:rPr>
              <w:fldChar w:fldCharType="end"/>
            </w:r>
          </w:hyperlink>
        </w:p>
        <w:p w14:paraId="2CBCAEDC" w14:textId="6A0C21DA" w:rsidR="001E09B1" w:rsidRDefault="001E09B1">
          <w:pPr>
            <w:pStyle w:val="TOC2"/>
            <w:tabs>
              <w:tab w:val="right" w:leader="dot" w:pos="9016"/>
            </w:tabs>
            <w:rPr>
              <w:noProof/>
            </w:rPr>
          </w:pPr>
          <w:hyperlink w:anchor="_Toc216403816" w:history="1">
            <w:r w:rsidRPr="0099295D">
              <w:rPr>
                <w:rStyle w:val="Hyperlink"/>
                <w:noProof/>
              </w:rPr>
              <w:t>Model validation</w:t>
            </w:r>
            <w:r>
              <w:rPr>
                <w:noProof/>
                <w:webHidden/>
              </w:rPr>
              <w:tab/>
            </w:r>
            <w:r>
              <w:rPr>
                <w:noProof/>
                <w:webHidden/>
              </w:rPr>
              <w:fldChar w:fldCharType="begin"/>
            </w:r>
            <w:r>
              <w:rPr>
                <w:noProof/>
                <w:webHidden/>
              </w:rPr>
              <w:instrText xml:space="preserve"> PAGEREF _Toc216403816 \h </w:instrText>
            </w:r>
            <w:r>
              <w:rPr>
                <w:noProof/>
                <w:webHidden/>
              </w:rPr>
            </w:r>
            <w:r>
              <w:rPr>
                <w:noProof/>
                <w:webHidden/>
              </w:rPr>
              <w:fldChar w:fldCharType="separate"/>
            </w:r>
            <w:r>
              <w:rPr>
                <w:noProof/>
                <w:webHidden/>
              </w:rPr>
              <w:t>2</w:t>
            </w:r>
            <w:r>
              <w:rPr>
                <w:noProof/>
                <w:webHidden/>
              </w:rPr>
              <w:fldChar w:fldCharType="end"/>
            </w:r>
          </w:hyperlink>
        </w:p>
        <w:p w14:paraId="5D8D0643" w14:textId="1703F93B" w:rsidR="001E09B1" w:rsidRDefault="001E09B1">
          <w:pPr>
            <w:pStyle w:val="TOC3"/>
            <w:tabs>
              <w:tab w:val="right" w:leader="dot" w:pos="9016"/>
            </w:tabs>
            <w:rPr>
              <w:noProof/>
            </w:rPr>
          </w:pPr>
          <w:hyperlink w:anchor="_Toc216403817" w:history="1">
            <w:r w:rsidRPr="0099295D">
              <w:rPr>
                <w:rStyle w:val="Hyperlink"/>
                <w:noProof/>
              </w:rPr>
              <w:t>Simply supported beam</w:t>
            </w:r>
            <w:r>
              <w:rPr>
                <w:noProof/>
                <w:webHidden/>
              </w:rPr>
              <w:tab/>
            </w:r>
            <w:r>
              <w:rPr>
                <w:noProof/>
                <w:webHidden/>
              </w:rPr>
              <w:fldChar w:fldCharType="begin"/>
            </w:r>
            <w:r>
              <w:rPr>
                <w:noProof/>
                <w:webHidden/>
              </w:rPr>
              <w:instrText xml:space="preserve"> PAGEREF _Toc216403817 \h </w:instrText>
            </w:r>
            <w:r>
              <w:rPr>
                <w:noProof/>
                <w:webHidden/>
              </w:rPr>
            </w:r>
            <w:r>
              <w:rPr>
                <w:noProof/>
                <w:webHidden/>
              </w:rPr>
              <w:fldChar w:fldCharType="separate"/>
            </w:r>
            <w:r>
              <w:rPr>
                <w:noProof/>
                <w:webHidden/>
              </w:rPr>
              <w:t>3</w:t>
            </w:r>
            <w:r>
              <w:rPr>
                <w:noProof/>
                <w:webHidden/>
              </w:rPr>
              <w:fldChar w:fldCharType="end"/>
            </w:r>
          </w:hyperlink>
        </w:p>
        <w:p w14:paraId="0636181A" w14:textId="705AB24F" w:rsidR="001E09B1" w:rsidRDefault="001E09B1">
          <w:pPr>
            <w:pStyle w:val="TOC3"/>
            <w:tabs>
              <w:tab w:val="right" w:leader="dot" w:pos="9016"/>
            </w:tabs>
            <w:rPr>
              <w:noProof/>
            </w:rPr>
          </w:pPr>
          <w:hyperlink w:anchor="_Toc216403818" w:history="1">
            <w:r w:rsidRPr="0099295D">
              <w:rPr>
                <w:rStyle w:val="Hyperlink"/>
                <w:noProof/>
              </w:rPr>
              <w:t>Thermal load case</w:t>
            </w:r>
            <w:r>
              <w:rPr>
                <w:noProof/>
                <w:webHidden/>
              </w:rPr>
              <w:tab/>
            </w:r>
            <w:r>
              <w:rPr>
                <w:noProof/>
                <w:webHidden/>
              </w:rPr>
              <w:fldChar w:fldCharType="begin"/>
            </w:r>
            <w:r>
              <w:rPr>
                <w:noProof/>
                <w:webHidden/>
              </w:rPr>
              <w:instrText xml:space="preserve"> PAGEREF _Toc216403818 \h </w:instrText>
            </w:r>
            <w:r>
              <w:rPr>
                <w:noProof/>
                <w:webHidden/>
              </w:rPr>
            </w:r>
            <w:r>
              <w:rPr>
                <w:noProof/>
                <w:webHidden/>
              </w:rPr>
              <w:fldChar w:fldCharType="separate"/>
            </w:r>
            <w:r>
              <w:rPr>
                <w:noProof/>
                <w:webHidden/>
              </w:rPr>
              <w:t>4</w:t>
            </w:r>
            <w:r>
              <w:rPr>
                <w:noProof/>
                <w:webHidden/>
              </w:rPr>
              <w:fldChar w:fldCharType="end"/>
            </w:r>
          </w:hyperlink>
        </w:p>
        <w:p w14:paraId="6447562A" w14:textId="1B5449CB" w:rsidR="001E09B1" w:rsidRDefault="001E09B1">
          <w:pPr>
            <w:pStyle w:val="TOC2"/>
            <w:tabs>
              <w:tab w:val="right" w:leader="dot" w:pos="9016"/>
            </w:tabs>
            <w:rPr>
              <w:noProof/>
            </w:rPr>
          </w:pPr>
          <w:hyperlink w:anchor="_Toc216403819" w:history="1">
            <w:r w:rsidRPr="0099295D">
              <w:rPr>
                <w:rStyle w:val="Hyperlink"/>
                <w:noProof/>
              </w:rPr>
              <w:t>Geometry</w:t>
            </w:r>
            <w:r>
              <w:rPr>
                <w:noProof/>
                <w:webHidden/>
              </w:rPr>
              <w:tab/>
            </w:r>
            <w:r>
              <w:rPr>
                <w:noProof/>
                <w:webHidden/>
              </w:rPr>
              <w:fldChar w:fldCharType="begin"/>
            </w:r>
            <w:r>
              <w:rPr>
                <w:noProof/>
                <w:webHidden/>
              </w:rPr>
              <w:instrText xml:space="preserve"> PAGEREF _Toc216403819 \h </w:instrText>
            </w:r>
            <w:r>
              <w:rPr>
                <w:noProof/>
                <w:webHidden/>
              </w:rPr>
            </w:r>
            <w:r>
              <w:rPr>
                <w:noProof/>
                <w:webHidden/>
              </w:rPr>
              <w:fldChar w:fldCharType="separate"/>
            </w:r>
            <w:r>
              <w:rPr>
                <w:noProof/>
                <w:webHidden/>
              </w:rPr>
              <w:t>5</w:t>
            </w:r>
            <w:r>
              <w:rPr>
                <w:noProof/>
                <w:webHidden/>
              </w:rPr>
              <w:fldChar w:fldCharType="end"/>
            </w:r>
          </w:hyperlink>
        </w:p>
        <w:p w14:paraId="1FC1765B" w14:textId="05AB590C" w:rsidR="001E09B1" w:rsidRDefault="001E09B1">
          <w:pPr>
            <w:pStyle w:val="TOC2"/>
            <w:tabs>
              <w:tab w:val="right" w:leader="dot" w:pos="9016"/>
            </w:tabs>
            <w:rPr>
              <w:noProof/>
            </w:rPr>
          </w:pPr>
          <w:hyperlink w:anchor="_Toc216403820" w:history="1">
            <w:r w:rsidRPr="0099295D">
              <w:rPr>
                <w:rStyle w:val="Hyperlink"/>
                <w:noProof/>
              </w:rPr>
              <w:t>Solver Setup and Analysis Workflow</w:t>
            </w:r>
            <w:r>
              <w:rPr>
                <w:noProof/>
                <w:webHidden/>
              </w:rPr>
              <w:tab/>
            </w:r>
            <w:r>
              <w:rPr>
                <w:noProof/>
                <w:webHidden/>
              </w:rPr>
              <w:fldChar w:fldCharType="begin"/>
            </w:r>
            <w:r>
              <w:rPr>
                <w:noProof/>
                <w:webHidden/>
              </w:rPr>
              <w:instrText xml:space="preserve"> PAGEREF _Toc216403820 \h </w:instrText>
            </w:r>
            <w:r>
              <w:rPr>
                <w:noProof/>
                <w:webHidden/>
              </w:rPr>
            </w:r>
            <w:r>
              <w:rPr>
                <w:noProof/>
                <w:webHidden/>
              </w:rPr>
              <w:fldChar w:fldCharType="separate"/>
            </w:r>
            <w:r>
              <w:rPr>
                <w:noProof/>
                <w:webHidden/>
              </w:rPr>
              <w:t>6</w:t>
            </w:r>
            <w:r>
              <w:rPr>
                <w:noProof/>
                <w:webHidden/>
              </w:rPr>
              <w:fldChar w:fldCharType="end"/>
            </w:r>
          </w:hyperlink>
        </w:p>
        <w:p w14:paraId="5BE64684" w14:textId="7299FB20" w:rsidR="001E09B1" w:rsidRDefault="001E09B1">
          <w:pPr>
            <w:pStyle w:val="TOC1"/>
            <w:tabs>
              <w:tab w:val="left" w:pos="480"/>
              <w:tab w:val="right" w:leader="dot" w:pos="9016"/>
            </w:tabs>
            <w:rPr>
              <w:noProof/>
            </w:rPr>
          </w:pPr>
          <w:hyperlink w:anchor="_Toc216403821" w:history="1">
            <w:r w:rsidRPr="0099295D">
              <w:rPr>
                <w:rStyle w:val="Hyperlink"/>
                <w:noProof/>
              </w:rPr>
              <w:t>2.</w:t>
            </w:r>
            <w:r>
              <w:rPr>
                <w:noProof/>
              </w:rPr>
              <w:tab/>
            </w:r>
            <w:r w:rsidRPr="0099295D">
              <w:rPr>
                <w:rStyle w:val="Hyperlink"/>
                <w:noProof/>
              </w:rPr>
              <w:t>Boundary Conditions &amp; Load Cases</w:t>
            </w:r>
            <w:r>
              <w:rPr>
                <w:noProof/>
                <w:webHidden/>
              </w:rPr>
              <w:tab/>
            </w:r>
            <w:r>
              <w:rPr>
                <w:noProof/>
                <w:webHidden/>
              </w:rPr>
              <w:fldChar w:fldCharType="begin"/>
            </w:r>
            <w:r>
              <w:rPr>
                <w:noProof/>
                <w:webHidden/>
              </w:rPr>
              <w:instrText xml:space="preserve"> PAGEREF _Toc216403821 \h </w:instrText>
            </w:r>
            <w:r>
              <w:rPr>
                <w:noProof/>
                <w:webHidden/>
              </w:rPr>
            </w:r>
            <w:r>
              <w:rPr>
                <w:noProof/>
                <w:webHidden/>
              </w:rPr>
              <w:fldChar w:fldCharType="separate"/>
            </w:r>
            <w:r>
              <w:rPr>
                <w:noProof/>
                <w:webHidden/>
              </w:rPr>
              <w:t>7</w:t>
            </w:r>
            <w:r>
              <w:rPr>
                <w:noProof/>
                <w:webHidden/>
              </w:rPr>
              <w:fldChar w:fldCharType="end"/>
            </w:r>
          </w:hyperlink>
        </w:p>
        <w:p w14:paraId="2C2C1E68" w14:textId="01BB570C" w:rsidR="001E09B1" w:rsidRDefault="001E09B1">
          <w:pPr>
            <w:pStyle w:val="TOC2"/>
            <w:tabs>
              <w:tab w:val="right" w:leader="dot" w:pos="9016"/>
            </w:tabs>
            <w:rPr>
              <w:noProof/>
            </w:rPr>
          </w:pPr>
          <w:hyperlink w:anchor="_Toc216403822" w:history="1">
            <w:r w:rsidRPr="0099295D">
              <w:rPr>
                <w:rStyle w:val="Hyperlink"/>
                <w:noProof/>
              </w:rPr>
              <w:t>Ridged Dynamics</w:t>
            </w:r>
            <w:r>
              <w:rPr>
                <w:noProof/>
                <w:webHidden/>
              </w:rPr>
              <w:tab/>
            </w:r>
            <w:r>
              <w:rPr>
                <w:noProof/>
                <w:webHidden/>
              </w:rPr>
              <w:fldChar w:fldCharType="begin"/>
            </w:r>
            <w:r>
              <w:rPr>
                <w:noProof/>
                <w:webHidden/>
              </w:rPr>
              <w:instrText xml:space="preserve"> PAGEREF _Toc216403822 \h </w:instrText>
            </w:r>
            <w:r>
              <w:rPr>
                <w:noProof/>
                <w:webHidden/>
              </w:rPr>
            </w:r>
            <w:r>
              <w:rPr>
                <w:noProof/>
                <w:webHidden/>
              </w:rPr>
              <w:fldChar w:fldCharType="separate"/>
            </w:r>
            <w:r>
              <w:rPr>
                <w:noProof/>
                <w:webHidden/>
              </w:rPr>
              <w:t>7</w:t>
            </w:r>
            <w:r>
              <w:rPr>
                <w:noProof/>
                <w:webHidden/>
              </w:rPr>
              <w:fldChar w:fldCharType="end"/>
            </w:r>
          </w:hyperlink>
        </w:p>
        <w:p w14:paraId="33973733" w14:textId="2A1BFB3D" w:rsidR="001E09B1" w:rsidRDefault="001E09B1">
          <w:pPr>
            <w:pStyle w:val="TOC2"/>
            <w:tabs>
              <w:tab w:val="right" w:leader="dot" w:pos="9016"/>
            </w:tabs>
            <w:rPr>
              <w:noProof/>
            </w:rPr>
          </w:pPr>
          <w:hyperlink w:anchor="_Toc216403823" w:history="1">
            <w:r w:rsidRPr="0099295D">
              <w:rPr>
                <w:rStyle w:val="Hyperlink"/>
                <w:noProof/>
              </w:rPr>
              <w:t>Steady-State Thermal</w:t>
            </w:r>
            <w:r>
              <w:rPr>
                <w:noProof/>
                <w:webHidden/>
              </w:rPr>
              <w:tab/>
            </w:r>
            <w:r>
              <w:rPr>
                <w:noProof/>
                <w:webHidden/>
              </w:rPr>
              <w:fldChar w:fldCharType="begin"/>
            </w:r>
            <w:r>
              <w:rPr>
                <w:noProof/>
                <w:webHidden/>
              </w:rPr>
              <w:instrText xml:space="preserve"> PAGEREF _Toc216403823 \h </w:instrText>
            </w:r>
            <w:r>
              <w:rPr>
                <w:noProof/>
                <w:webHidden/>
              </w:rPr>
            </w:r>
            <w:r>
              <w:rPr>
                <w:noProof/>
                <w:webHidden/>
              </w:rPr>
              <w:fldChar w:fldCharType="separate"/>
            </w:r>
            <w:r>
              <w:rPr>
                <w:noProof/>
                <w:webHidden/>
              </w:rPr>
              <w:t>10</w:t>
            </w:r>
            <w:r>
              <w:rPr>
                <w:noProof/>
                <w:webHidden/>
              </w:rPr>
              <w:fldChar w:fldCharType="end"/>
            </w:r>
          </w:hyperlink>
        </w:p>
        <w:p w14:paraId="4B2D7AF1" w14:textId="2FB1F4FB" w:rsidR="001E09B1" w:rsidRDefault="001E09B1">
          <w:pPr>
            <w:pStyle w:val="TOC2"/>
            <w:tabs>
              <w:tab w:val="right" w:leader="dot" w:pos="9016"/>
            </w:tabs>
            <w:rPr>
              <w:noProof/>
            </w:rPr>
          </w:pPr>
          <w:hyperlink w:anchor="_Toc216403824" w:history="1">
            <w:r w:rsidRPr="0099295D">
              <w:rPr>
                <w:rStyle w:val="Hyperlink"/>
                <w:noProof/>
              </w:rPr>
              <w:t>Static Structural</w:t>
            </w:r>
            <w:r>
              <w:rPr>
                <w:noProof/>
                <w:webHidden/>
              </w:rPr>
              <w:tab/>
            </w:r>
            <w:r>
              <w:rPr>
                <w:noProof/>
                <w:webHidden/>
              </w:rPr>
              <w:fldChar w:fldCharType="begin"/>
            </w:r>
            <w:r>
              <w:rPr>
                <w:noProof/>
                <w:webHidden/>
              </w:rPr>
              <w:instrText xml:space="preserve"> PAGEREF _Toc216403824 \h </w:instrText>
            </w:r>
            <w:r>
              <w:rPr>
                <w:noProof/>
                <w:webHidden/>
              </w:rPr>
            </w:r>
            <w:r>
              <w:rPr>
                <w:noProof/>
                <w:webHidden/>
              </w:rPr>
              <w:fldChar w:fldCharType="separate"/>
            </w:r>
            <w:r>
              <w:rPr>
                <w:noProof/>
                <w:webHidden/>
              </w:rPr>
              <w:t>11</w:t>
            </w:r>
            <w:r>
              <w:rPr>
                <w:noProof/>
                <w:webHidden/>
              </w:rPr>
              <w:fldChar w:fldCharType="end"/>
            </w:r>
          </w:hyperlink>
        </w:p>
        <w:p w14:paraId="2AD23A1B" w14:textId="5602A3CB" w:rsidR="001E09B1" w:rsidRDefault="001E09B1">
          <w:pPr>
            <w:pStyle w:val="TOC2"/>
            <w:tabs>
              <w:tab w:val="right" w:leader="dot" w:pos="9016"/>
            </w:tabs>
            <w:rPr>
              <w:noProof/>
            </w:rPr>
          </w:pPr>
          <w:hyperlink w:anchor="_Toc216403825" w:history="1">
            <w:r w:rsidRPr="0099295D">
              <w:rPr>
                <w:rStyle w:val="Hyperlink"/>
                <w:noProof/>
              </w:rPr>
              <w:t>Combined Loading</w:t>
            </w:r>
            <w:r>
              <w:rPr>
                <w:noProof/>
                <w:webHidden/>
              </w:rPr>
              <w:tab/>
            </w:r>
            <w:r>
              <w:rPr>
                <w:noProof/>
                <w:webHidden/>
              </w:rPr>
              <w:fldChar w:fldCharType="begin"/>
            </w:r>
            <w:r>
              <w:rPr>
                <w:noProof/>
                <w:webHidden/>
              </w:rPr>
              <w:instrText xml:space="preserve"> PAGEREF _Toc216403825 \h </w:instrText>
            </w:r>
            <w:r>
              <w:rPr>
                <w:noProof/>
                <w:webHidden/>
              </w:rPr>
            </w:r>
            <w:r>
              <w:rPr>
                <w:noProof/>
                <w:webHidden/>
              </w:rPr>
              <w:fldChar w:fldCharType="separate"/>
            </w:r>
            <w:r>
              <w:rPr>
                <w:noProof/>
                <w:webHidden/>
              </w:rPr>
              <w:t>12</w:t>
            </w:r>
            <w:r>
              <w:rPr>
                <w:noProof/>
                <w:webHidden/>
              </w:rPr>
              <w:fldChar w:fldCharType="end"/>
            </w:r>
          </w:hyperlink>
        </w:p>
        <w:p w14:paraId="5E0BED62" w14:textId="7C770430" w:rsidR="001E09B1" w:rsidRDefault="001E09B1">
          <w:pPr>
            <w:pStyle w:val="TOC3"/>
            <w:tabs>
              <w:tab w:val="right" w:leader="dot" w:pos="9016"/>
            </w:tabs>
            <w:rPr>
              <w:noProof/>
            </w:rPr>
          </w:pPr>
          <w:hyperlink w:anchor="_Toc216403826" w:history="1">
            <w:r w:rsidRPr="0099295D">
              <w:rPr>
                <w:rStyle w:val="Hyperlink"/>
                <w:noProof/>
              </w:rPr>
              <w:t>Big end</w:t>
            </w:r>
            <w:r>
              <w:rPr>
                <w:noProof/>
                <w:webHidden/>
              </w:rPr>
              <w:tab/>
            </w:r>
            <w:r>
              <w:rPr>
                <w:noProof/>
                <w:webHidden/>
              </w:rPr>
              <w:fldChar w:fldCharType="begin"/>
            </w:r>
            <w:r>
              <w:rPr>
                <w:noProof/>
                <w:webHidden/>
              </w:rPr>
              <w:instrText xml:space="preserve"> PAGEREF _Toc216403826 \h </w:instrText>
            </w:r>
            <w:r>
              <w:rPr>
                <w:noProof/>
                <w:webHidden/>
              </w:rPr>
            </w:r>
            <w:r>
              <w:rPr>
                <w:noProof/>
                <w:webHidden/>
              </w:rPr>
              <w:fldChar w:fldCharType="separate"/>
            </w:r>
            <w:r>
              <w:rPr>
                <w:noProof/>
                <w:webHidden/>
              </w:rPr>
              <w:t>12</w:t>
            </w:r>
            <w:r>
              <w:rPr>
                <w:noProof/>
                <w:webHidden/>
              </w:rPr>
              <w:fldChar w:fldCharType="end"/>
            </w:r>
          </w:hyperlink>
        </w:p>
        <w:p w14:paraId="0A9E9EB3" w14:textId="0407B7AD" w:rsidR="001E09B1" w:rsidRDefault="001E09B1">
          <w:pPr>
            <w:pStyle w:val="TOC3"/>
            <w:tabs>
              <w:tab w:val="right" w:leader="dot" w:pos="9016"/>
            </w:tabs>
            <w:rPr>
              <w:noProof/>
            </w:rPr>
          </w:pPr>
          <w:hyperlink w:anchor="_Toc216403827" w:history="1">
            <w:r w:rsidRPr="0099295D">
              <w:rPr>
                <w:rStyle w:val="Hyperlink"/>
                <w:noProof/>
              </w:rPr>
              <w:t>Small end</w:t>
            </w:r>
            <w:r>
              <w:rPr>
                <w:noProof/>
                <w:webHidden/>
              </w:rPr>
              <w:tab/>
            </w:r>
            <w:r>
              <w:rPr>
                <w:noProof/>
                <w:webHidden/>
              </w:rPr>
              <w:fldChar w:fldCharType="begin"/>
            </w:r>
            <w:r>
              <w:rPr>
                <w:noProof/>
                <w:webHidden/>
              </w:rPr>
              <w:instrText xml:space="preserve"> PAGEREF _Toc216403827 \h </w:instrText>
            </w:r>
            <w:r>
              <w:rPr>
                <w:noProof/>
                <w:webHidden/>
              </w:rPr>
            </w:r>
            <w:r>
              <w:rPr>
                <w:noProof/>
                <w:webHidden/>
              </w:rPr>
              <w:fldChar w:fldCharType="separate"/>
            </w:r>
            <w:r>
              <w:rPr>
                <w:noProof/>
                <w:webHidden/>
              </w:rPr>
              <w:t>15</w:t>
            </w:r>
            <w:r>
              <w:rPr>
                <w:noProof/>
                <w:webHidden/>
              </w:rPr>
              <w:fldChar w:fldCharType="end"/>
            </w:r>
          </w:hyperlink>
        </w:p>
        <w:p w14:paraId="023AE131" w14:textId="1A080572" w:rsidR="001E09B1" w:rsidRDefault="001E09B1">
          <w:pPr>
            <w:pStyle w:val="TOC2"/>
            <w:tabs>
              <w:tab w:val="right" w:leader="dot" w:pos="9016"/>
            </w:tabs>
            <w:rPr>
              <w:noProof/>
            </w:rPr>
          </w:pPr>
          <w:hyperlink w:anchor="_Toc216403828" w:history="1">
            <w:r w:rsidRPr="0099295D">
              <w:rPr>
                <w:rStyle w:val="Hyperlink"/>
                <w:noProof/>
              </w:rPr>
              <w:t>Critical evaluation</w:t>
            </w:r>
            <w:r>
              <w:rPr>
                <w:noProof/>
                <w:webHidden/>
              </w:rPr>
              <w:tab/>
            </w:r>
            <w:r>
              <w:rPr>
                <w:noProof/>
                <w:webHidden/>
              </w:rPr>
              <w:fldChar w:fldCharType="begin"/>
            </w:r>
            <w:r>
              <w:rPr>
                <w:noProof/>
                <w:webHidden/>
              </w:rPr>
              <w:instrText xml:space="preserve"> PAGEREF _Toc216403828 \h </w:instrText>
            </w:r>
            <w:r>
              <w:rPr>
                <w:noProof/>
                <w:webHidden/>
              </w:rPr>
            </w:r>
            <w:r>
              <w:rPr>
                <w:noProof/>
                <w:webHidden/>
              </w:rPr>
              <w:fldChar w:fldCharType="separate"/>
            </w:r>
            <w:r>
              <w:rPr>
                <w:noProof/>
                <w:webHidden/>
              </w:rPr>
              <w:t>17</w:t>
            </w:r>
            <w:r>
              <w:rPr>
                <w:noProof/>
                <w:webHidden/>
              </w:rPr>
              <w:fldChar w:fldCharType="end"/>
            </w:r>
          </w:hyperlink>
        </w:p>
        <w:p w14:paraId="27DDD611" w14:textId="7AC12E10" w:rsidR="001E09B1" w:rsidRDefault="001E09B1">
          <w:pPr>
            <w:pStyle w:val="TOC1"/>
            <w:tabs>
              <w:tab w:val="left" w:pos="480"/>
              <w:tab w:val="right" w:leader="dot" w:pos="9016"/>
            </w:tabs>
            <w:rPr>
              <w:noProof/>
            </w:rPr>
          </w:pPr>
          <w:hyperlink w:anchor="_Toc216403829" w:history="1">
            <w:r w:rsidRPr="0099295D">
              <w:rPr>
                <w:rStyle w:val="Hyperlink"/>
                <w:noProof/>
              </w:rPr>
              <w:t>3.</w:t>
            </w:r>
            <w:r>
              <w:rPr>
                <w:noProof/>
              </w:rPr>
              <w:tab/>
            </w:r>
            <w:r w:rsidRPr="0099295D">
              <w:rPr>
                <w:rStyle w:val="Hyperlink"/>
                <w:noProof/>
              </w:rPr>
              <w:t>Fatigue Life &amp; Safety Factor Comparisons</w:t>
            </w:r>
            <w:r>
              <w:rPr>
                <w:noProof/>
                <w:webHidden/>
              </w:rPr>
              <w:tab/>
            </w:r>
            <w:r>
              <w:rPr>
                <w:noProof/>
                <w:webHidden/>
              </w:rPr>
              <w:fldChar w:fldCharType="begin"/>
            </w:r>
            <w:r>
              <w:rPr>
                <w:noProof/>
                <w:webHidden/>
              </w:rPr>
              <w:instrText xml:space="preserve"> PAGEREF _Toc216403829 \h </w:instrText>
            </w:r>
            <w:r>
              <w:rPr>
                <w:noProof/>
                <w:webHidden/>
              </w:rPr>
            </w:r>
            <w:r>
              <w:rPr>
                <w:noProof/>
                <w:webHidden/>
              </w:rPr>
              <w:fldChar w:fldCharType="separate"/>
            </w:r>
            <w:r>
              <w:rPr>
                <w:noProof/>
                <w:webHidden/>
              </w:rPr>
              <w:t>18</w:t>
            </w:r>
            <w:r>
              <w:rPr>
                <w:noProof/>
                <w:webHidden/>
              </w:rPr>
              <w:fldChar w:fldCharType="end"/>
            </w:r>
          </w:hyperlink>
        </w:p>
        <w:p w14:paraId="046A05AD" w14:textId="08DD34B1" w:rsidR="001E09B1" w:rsidRDefault="001E09B1">
          <w:pPr>
            <w:pStyle w:val="TOC1"/>
            <w:tabs>
              <w:tab w:val="left" w:pos="480"/>
              <w:tab w:val="right" w:leader="dot" w:pos="9016"/>
            </w:tabs>
            <w:rPr>
              <w:noProof/>
            </w:rPr>
          </w:pPr>
          <w:hyperlink w:anchor="_Toc216403830" w:history="1">
            <w:r w:rsidRPr="0099295D">
              <w:rPr>
                <w:rStyle w:val="Hyperlink"/>
                <w:noProof/>
              </w:rPr>
              <w:t>4.</w:t>
            </w:r>
            <w:r>
              <w:rPr>
                <w:noProof/>
              </w:rPr>
              <w:tab/>
            </w:r>
            <w:r w:rsidRPr="0099295D">
              <w:rPr>
                <w:rStyle w:val="Hyperlink"/>
                <w:noProof/>
              </w:rPr>
              <w:t>Discussions &amp; Critical Evaluation</w:t>
            </w:r>
            <w:r>
              <w:rPr>
                <w:noProof/>
                <w:webHidden/>
              </w:rPr>
              <w:tab/>
            </w:r>
            <w:r>
              <w:rPr>
                <w:noProof/>
                <w:webHidden/>
              </w:rPr>
              <w:fldChar w:fldCharType="begin"/>
            </w:r>
            <w:r>
              <w:rPr>
                <w:noProof/>
                <w:webHidden/>
              </w:rPr>
              <w:instrText xml:space="preserve"> PAGEREF _Toc216403830 \h </w:instrText>
            </w:r>
            <w:r>
              <w:rPr>
                <w:noProof/>
                <w:webHidden/>
              </w:rPr>
            </w:r>
            <w:r>
              <w:rPr>
                <w:noProof/>
                <w:webHidden/>
              </w:rPr>
              <w:fldChar w:fldCharType="separate"/>
            </w:r>
            <w:r>
              <w:rPr>
                <w:noProof/>
                <w:webHidden/>
              </w:rPr>
              <w:t>19</w:t>
            </w:r>
            <w:r>
              <w:rPr>
                <w:noProof/>
                <w:webHidden/>
              </w:rPr>
              <w:fldChar w:fldCharType="end"/>
            </w:r>
          </w:hyperlink>
        </w:p>
        <w:p w14:paraId="687975C6" w14:textId="72686A81" w:rsidR="00B85A7F" w:rsidRDefault="00B85A7F">
          <w:r>
            <w:rPr>
              <w:b/>
              <w:bCs/>
            </w:rPr>
            <w:fldChar w:fldCharType="end"/>
          </w:r>
        </w:p>
      </w:sdtContent>
    </w:sdt>
    <w:p w14:paraId="3E40F85A" w14:textId="77777777" w:rsidR="00B058C7" w:rsidRDefault="00B058C7">
      <w:pPr>
        <w:spacing w:line="278" w:lineRule="auto"/>
        <w:rPr>
          <w:rFonts w:asciiTheme="majorHAnsi" w:eastAsiaTheme="majorEastAsia" w:hAnsiTheme="majorHAnsi" w:cstheme="majorBidi"/>
          <w:color w:val="0F4761" w:themeColor="accent1" w:themeShade="BF"/>
          <w:sz w:val="40"/>
          <w:szCs w:val="40"/>
        </w:rPr>
      </w:pPr>
      <w:r>
        <w:br w:type="page"/>
      </w:r>
    </w:p>
    <w:p w14:paraId="2CC2102D" w14:textId="06A7223E" w:rsidR="00FE685E" w:rsidRPr="00723C10" w:rsidRDefault="00C136EE" w:rsidP="003B78AF">
      <w:pPr>
        <w:pStyle w:val="Heading1"/>
        <w:numPr>
          <w:ilvl w:val="0"/>
          <w:numId w:val="1"/>
        </w:numPr>
      </w:pPr>
      <w:bookmarkStart w:id="0" w:name="_Toc216403814"/>
      <w:r>
        <w:lastRenderedPageBreak/>
        <w:t>Methodology &amp; Workflow</w:t>
      </w:r>
      <w:bookmarkEnd w:id="0"/>
      <w:r w:rsidR="001D0260">
        <w:t xml:space="preserve"> </w:t>
      </w:r>
    </w:p>
    <w:p w14:paraId="32910551" w14:textId="77777777" w:rsidR="005F472A" w:rsidRDefault="00894372" w:rsidP="00FE685E">
      <w:pPr>
        <w:pStyle w:val="Heading2"/>
      </w:pPr>
      <w:bookmarkStart w:id="1" w:name="_Toc216403816"/>
      <w:r w:rsidRPr="00894372">
        <w:t>Model validation</w:t>
      </w:r>
      <w:bookmarkEnd w:id="1"/>
      <w:r w:rsidR="005F472A">
        <w:t xml:space="preserve"> </w:t>
      </w:r>
    </w:p>
    <w:p w14:paraId="11786722" w14:textId="6D41A3A4" w:rsidR="00C01DA2" w:rsidRDefault="00A53841" w:rsidP="005F472A">
      <w:r>
        <w:t xml:space="preserve">Validations models are an </w:t>
      </w:r>
      <w:r w:rsidR="00A161FB">
        <w:t>extremely</w:t>
      </w:r>
      <w:r>
        <w:t xml:space="preserve"> useful t</w:t>
      </w:r>
      <w:r w:rsidR="00A161FB">
        <w:t xml:space="preserve">ool that allow engineers to </w:t>
      </w:r>
      <w:r w:rsidR="00FE35A5">
        <w:t>check the correlation between FEA</w:t>
      </w:r>
      <w:r w:rsidR="001E5376">
        <w:t xml:space="preserve"> predictions</w:t>
      </w:r>
      <w:r w:rsidR="00FE35A5">
        <w:t xml:space="preserve"> and </w:t>
      </w:r>
      <w:r w:rsidR="005238EA">
        <w:t>real-world</w:t>
      </w:r>
      <w:r w:rsidR="00FE35A5">
        <w:t xml:space="preserve"> </w:t>
      </w:r>
      <w:r w:rsidR="001E5376">
        <w:t xml:space="preserve">behaviour </w:t>
      </w:r>
      <w:r w:rsidR="00960602">
        <w:t>by comparing analytical and FEA results for a simpl</w:t>
      </w:r>
      <w:r w:rsidR="00321DAA">
        <w:t>ified model</w:t>
      </w:r>
      <w:r w:rsidR="00960602">
        <w:t>.</w:t>
      </w:r>
    </w:p>
    <w:p w14:paraId="6FB970B2" w14:textId="255D4CDA" w:rsidR="005A4BCC" w:rsidRDefault="00894372" w:rsidP="005F472A">
      <w:r w:rsidRPr="00894372">
        <w:t xml:space="preserve"> </w:t>
      </w:r>
    </w:p>
    <w:p w14:paraId="29F58CF4" w14:textId="6920DB08" w:rsidR="00097598" w:rsidRDefault="00CE65E6" w:rsidP="00FE685E">
      <w:pPr>
        <w:pStyle w:val="Heading3"/>
      </w:pPr>
      <w:bookmarkStart w:id="2" w:name="_Toc216403817"/>
      <w:r>
        <w:t>Simply supported beam</w:t>
      </w:r>
      <w:bookmarkEnd w:id="2"/>
      <w:r>
        <w:t xml:space="preserve"> </w:t>
      </w:r>
    </w:p>
    <w:p w14:paraId="60EAF23E" w14:textId="302B960B" w:rsidR="00A51D92" w:rsidRDefault="00084119" w:rsidP="00FE685E">
      <w:r w:rsidRPr="00AA6841">
        <w:t xml:space="preserve">The Bending cantilever with axil force uses a stainless-steel cuboid that is fixed at one end and has a force with components of 1600N in the x (horizontal) and -7650N in the z (vertical) direction acting on the other end as shown in figure </w:t>
      </w:r>
      <w:r w:rsidR="00D40947">
        <w:t>1</w:t>
      </w:r>
      <w:r w:rsidR="004F114C">
        <w:t>.</w:t>
      </w:r>
    </w:p>
    <w:p w14:paraId="366CD3B1" w14:textId="77777777" w:rsidR="00D40947" w:rsidRDefault="00A51D92" w:rsidP="00D40947">
      <w:pPr>
        <w:keepNext/>
        <w:jc w:val="center"/>
      </w:pPr>
      <w:r>
        <w:rPr>
          <w:noProof/>
          <w:color w:val="275317" w:themeColor="accent6" w:themeShade="80"/>
        </w:rPr>
        <w:drawing>
          <wp:inline distT="0" distB="0" distL="0" distR="0" wp14:anchorId="2EB39790" wp14:editId="270DE3C3">
            <wp:extent cx="2415222" cy="1909403"/>
            <wp:effectExtent l="0" t="0" r="4445" b="0"/>
            <wp:docPr id="404986788" name="Picture 3" descr="A long shot of a metal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86788" name="Picture 3" descr="A long shot of a metal be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0982" cy="1945579"/>
                    </a:xfrm>
                    <a:prstGeom prst="rect">
                      <a:avLst/>
                    </a:prstGeom>
                  </pic:spPr>
                </pic:pic>
              </a:graphicData>
            </a:graphic>
          </wp:inline>
        </w:drawing>
      </w:r>
    </w:p>
    <w:p w14:paraId="0801FC64" w14:textId="38D77673" w:rsidR="00D40947" w:rsidRDefault="00D40947" w:rsidP="00D40947">
      <w:pPr>
        <w:pStyle w:val="Caption"/>
        <w:jc w:val="center"/>
      </w:pPr>
      <w:bookmarkStart w:id="3" w:name="_Toc216418188"/>
      <w:bookmarkStart w:id="4" w:name="_Toc216418207"/>
      <w:bookmarkStart w:id="5" w:name="_Toc216420734"/>
      <w:bookmarkStart w:id="6" w:name="_Toc216420762"/>
      <w:r>
        <w:t xml:space="preserve">Figure </w:t>
      </w:r>
      <w:fldSimple w:instr=" SEQ Figure \* ARABIC ">
        <w:r w:rsidR="008B3BCD">
          <w:rPr>
            <w:noProof/>
          </w:rPr>
          <w:t>1</w:t>
        </w:r>
      </w:fldSimple>
      <w:r>
        <w:t>- Boundary conditions for Simply supported beam</w:t>
      </w:r>
      <w:bookmarkEnd w:id="3"/>
      <w:bookmarkEnd w:id="4"/>
      <w:bookmarkEnd w:id="5"/>
      <w:bookmarkEnd w:id="6"/>
    </w:p>
    <w:p w14:paraId="51B54A48" w14:textId="16FE576E" w:rsidR="000B6055" w:rsidRDefault="004F114C" w:rsidP="000B6055">
      <w:pPr>
        <w:jc w:val="center"/>
      </w:pPr>
      <w:r>
        <w:br/>
      </w:r>
    </w:p>
    <w:p w14:paraId="77F5D438" w14:textId="2C751B31" w:rsidR="000B6055" w:rsidRDefault="000B6055" w:rsidP="000B6055">
      <w:r>
        <w:t>The counter leaver dimensions and material</w:t>
      </w:r>
      <w:r w:rsidR="00A51FB0">
        <w:t xml:space="preserve"> properties that were used can be seen in </w:t>
      </w:r>
      <w:r w:rsidR="000C4A94">
        <w:t>table 1.</w:t>
      </w:r>
    </w:p>
    <w:p w14:paraId="6BD3083A" w14:textId="0F262E6A" w:rsidR="000C4A94" w:rsidRDefault="000C4A94" w:rsidP="000C4A94">
      <w:pPr>
        <w:pStyle w:val="Caption"/>
        <w:keepNext/>
      </w:pPr>
      <w:bookmarkStart w:id="7" w:name="_Toc216418223"/>
      <w:bookmarkStart w:id="8" w:name="_Toc216420791"/>
      <w:r>
        <w:lastRenderedPageBreak/>
        <w:t xml:space="preserve">Table </w:t>
      </w:r>
      <w:fldSimple w:instr=" SEQ Table \* ARABIC ">
        <w:r w:rsidR="008D6D60">
          <w:rPr>
            <w:noProof/>
          </w:rPr>
          <w:t>1</w:t>
        </w:r>
      </w:fldSimple>
      <w:r w:rsidRPr="00E36BD5">
        <w:t>- material properties and beam diameter used</w:t>
      </w:r>
      <w:bookmarkEnd w:id="7"/>
      <w:bookmarkEnd w:id="8"/>
    </w:p>
    <w:p w14:paraId="3EED1D97" w14:textId="77777777" w:rsidR="00D40947" w:rsidRDefault="00A51FB0" w:rsidP="00D40947">
      <w:pPr>
        <w:keepNext/>
      </w:pPr>
      <w:r>
        <w:rPr>
          <w:noProof/>
        </w:rPr>
        <w:drawing>
          <wp:inline distT="0" distB="0" distL="0" distR="0" wp14:anchorId="0E978AA0" wp14:editId="55E18964">
            <wp:extent cx="5257800" cy="2419350"/>
            <wp:effectExtent l="0" t="0" r="0" b="0"/>
            <wp:docPr id="1761558762"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58762" name="Picture 1" descr="A table with text and images&#10;&#10;AI-generated content may be incorrect."/>
                    <pic:cNvPicPr/>
                  </pic:nvPicPr>
                  <pic:blipFill>
                    <a:blip r:embed="rId14"/>
                    <a:stretch>
                      <a:fillRect/>
                    </a:stretch>
                  </pic:blipFill>
                  <pic:spPr>
                    <a:xfrm>
                      <a:off x="0" y="0"/>
                      <a:ext cx="5257800" cy="2419350"/>
                    </a:xfrm>
                    <a:prstGeom prst="rect">
                      <a:avLst/>
                    </a:prstGeom>
                  </pic:spPr>
                </pic:pic>
              </a:graphicData>
            </a:graphic>
          </wp:inline>
        </w:drawing>
      </w:r>
    </w:p>
    <w:p w14:paraId="35C170A6" w14:textId="3FF11151" w:rsidR="000366E2" w:rsidRDefault="000C4A94" w:rsidP="001D04FB">
      <w:r>
        <w:rPr>
          <w:noProof/>
        </w:rPr>
        <w:drawing>
          <wp:anchor distT="0" distB="0" distL="114300" distR="114300" simplePos="0" relativeHeight="251665920" behindDoc="1" locked="0" layoutInCell="1" allowOverlap="1" wp14:anchorId="21BD79AB" wp14:editId="67A57BF1">
            <wp:simplePos x="0" y="0"/>
            <wp:positionH relativeFrom="margin">
              <wp:align>left</wp:align>
            </wp:positionH>
            <wp:positionV relativeFrom="paragraph">
              <wp:posOffset>1009015</wp:posOffset>
            </wp:positionV>
            <wp:extent cx="5826760" cy="650875"/>
            <wp:effectExtent l="0" t="0" r="2540" b="0"/>
            <wp:wrapTopAndBottom/>
            <wp:docPr id="134280780" name="Picture 1" descr="A math equation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0780" name="Picture 1" descr="A math equation with numbers and a few words&#10;&#10;Description automatically generated with medium confidence"/>
                    <pic:cNvPicPr/>
                  </pic:nvPicPr>
                  <pic:blipFill rotWithShape="1">
                    <a:blip r:embed="rId15">
                      <a:extLst>
                        <a:ext uri="{28A0092B-C50C-407E-A947-70E740481C1C}">
                          <a14:useLocalDpi xmlns:a14="http://schemas.microsoft.com/office/drawing/2010/main" val="0"/>
                        </a:ext>
                      </a:extLst>
                    </a:blip>
                    <a:srcRect t="40921"/>
                    <a:stretch>
                      <a:fillRect/>
                    </a:stretch>
                  </pic:blipFill>
                  <pic:spPr bwMode="auto">
                    <a:xfrm>
                      <a:off x="0" y="0"/>
                      <a:ext cx="5826760" cy="65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848" behindDoc="0" locked="0" layoutInCell="1" allowOverlap="1" wp14:anchorId="4435D205" wp14:editId="168753BA">
                <wp:simplePos x="0" y="0"/>
                <wp:positionH relativeFrom="margin">
                  <wp:align>left</wp:align>
                </wp:positionH>
                <wp:positionV relativeFrom="paragraph">
                  <wp:posOffset>656590</wp:posOffset>
                </wp:positionV>
                <wp:extent cx="5826760" cy="457200"/>
                <wp:effectExtent l="0" t="0" r="2540" b="0"/>
                <wp:wrapTopAndBottom/>
                <wp:docPr id="322126334" name="Text Box 1"/>
                <wp:cNvGraphicFramePr/>
                <a:graphic xmlns:a="http://schemas.openxmlformats.org/drawingml/2006/main">
                  <a:graphicData uri="http://schemas.microsoft.com/office/word/2010/wordprocessingShape">
                    <wps:wsp>
                      <wps:cNvSpPr txBox="1"/>
                      <wps:spPr>
                        <a:xfrm>
                          <a:off x="0" y="0"/>
                          <a:ext cx="5826760" cy="457200"/>
                        </a:xfrm>
                        <a:prstGeom prst="rect">
                          <a:avLst/>
                        </a:prstGeom>
                        <a:solidFill>
                          <a:prstClr val="white"/>
                        </a:solidFill>
                        <a:ln>
                          <a:noFill/>
                        </a:ln>
                      </wps:spPr>
                      <wps:txbx>
                        <w:txbxContent>
                          <w:p w14:paraId="6E7CE7BC" w14:textId="4486FFB2" w:rsidR="000C4A94" w:rsidRDefault="000C4A94" w:rsidP="000C4A94">
                            <w:pPr>
                              <w:pStyle w:val="Caption"/>
                              <w:rPr>
                                <w:noProof/>
                              </w:rPr>
                            </w:pPr>
                            <w:bookmarkStart w:id="9" w:name="_Toc216418232"/>
                            <w:bookmarkStart w:id="10" w:name="_Toc216420859"/>
                            <w:r>
                              <w:t xml:space="preserve">Equation </w:t>
                            </w:r>
                            <w:fldSimple w:instr=" SEQ Equation \* ARABIC ">
                              <w:r>
                                <w:rPr>
                                  <w:noProof/>
                                </w:rPr>
                                <w:t>1</w:t>
                              </w:r>
                            </w:fldSimple>
                            <w:r>
                              <w:t>- deformation equation for cantilever beam problem</w:t>
                            </w:r>
                            <w:bookmarkEnd w:id="10"/>
                          </w:p>
                          <w:p w14:paraId="48D318C6" w14:textId="77777777" w:rsidR="000C4A94" w:rsidRDefault="000C4A94"/>
                          <w:p w14:paraId="41BFDA86" w14:textId="656A38F9" w:rsidR="000C4A94" w:rsidRDefault="000C4A94" w:rsidP="000C4A94">
                            <w:pPr>
                              <w:pStyle w:val="Caption"/>
                              <w:rPr>
                                <w:noProof/>
                              </w:rPr>
                            </w:pPr>
                            <w:bookmarkStart w:id="11" w:name="_Toc216420860"/>
                            <w:r>
                              <w:t xml:space="preserve">Figure </w:t>
                            </w:r>
                            <w:fldSimple w:instr=" SEQ Figure \* ARABIC ">
                              <w:r w:rsidR="008B3BCD">
                                <w:rPr>
                                  <w:noProof/>
                                </w:rPr>
                                <w:t>2</w:t>
                              </w:r>
                            </w:fldSimple>
                            <w:r>
                              <w:t xml:space="preserve">- boundary conditions for bimetallic </w:t>
                            </w:r>
                            <w:proofErr w:type="spellStart"/>
                            <w:r>
                              <w:t>beamEquation</w:t>
                            </w:r>
                            <w:proofErr w:type="spellEnd"/>
                            <w:r>
                              <w:t xml:space="preserve"> </w:t>
                            </w:r>
                            <w:fldSimple w:instr=" SEQ Equation \* ARABIC ">
                              <w:r>
                                <w:rPr>
                                  <w:noProof/>
                                </w:rPr>
                                <w:t>1</w:t>
                              </w:r>
                            </w:fldSimple>
                            <w:r>
                              <w:t>- deformation equation for cantilever beam problem</w:t>
                            </w:r>
                            <w:bookmarkEnd w:id="9"/>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4435D205" id="_x0000_t202" coordsize="21600,21600" o:spt="202" path="m,l,21600r21600,l21600,xe">
                <v:stroke joinstyle="miter"/>
                <v:path gradientshapeok="t" o:connecttype="rect"/>
              </v:shapetype>
              <v:shape id="Text Box 1" o:spid="_x0000_s1026" type="#_x0000_t202" style="position:absolute;margin-left:0;margin-top:51.7pt;width:458.8pt;height:36pt;z-index:2516628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" stroked="f">
                <v:textbox inset="0,0,0,0">
                  <w:txbxContent>
                    <w:p w14:paraId="6E7CE7BC" w14:textId="4486FFB2" w:rsidR="000C4A94" w:rsidRDefault="000C4A94" w:rsidP="000C4A94">
                      <w:pPr>
                        <w:pStyle w:val="Caption"/>
                        <w:rPr>
                          <w:noProof/>
                        </w:rPr>
                      </w:pPr>
                      <w:bookmarkStart w:id="12" w:name="_Toc216418232"/>
                      <w:bookmarkStart w:id="13" w:name="_Toc216420859"/>
                      <w:r>
                        <w:t xml:space="preserve">Equation </w:t>
                      </w:r>
                      <w:fldSimple w:instr=" SEQ Equation \* ARABIC ">
                        <w:r>
                          <w:rPr>
                            <w:noProof/>
                          </w:rPr>
                          <w:t>1</w:t>
                        </w:r>
                      </w:fldSimple>
                      <w:r>
                        <w:t>- deformation equation for cantilever beam problem</w:t>
                      </w:r>
                      <w:bookmarkEnd w:id="13"/>
                    </w:p>
                    <w:p w14:paraId="48D318C6" w14:textId="77777777" w:rsidR="000C4A94" w:rsidRDefault="000C4A94"/>
                    <w:p w14:paraId="41BFDA86" w14:textId="656A38F9" w:rsidR="000C4A94" w:rsidRDefault="000C4A94" w:rsidP="000C4A94">
                      <w:pPr>
                        <w:pStyle w:val="Caption"/>
                        <w:rPr>
                          <w:noProof/>
                        </w:rPr>
                      </w:pPr>
                      <w:bookmarkStart w:id="14" w:name="_Toc216420860"/>
                      <w:r>
                        <w:t xml:space="preserve">Figure </w:t>
                      </w:r>
                      <w:fldSimple w:instr=" SEQ Figure \* ARABIC ">
                        <w:r w:rsidR="008B3BCD">
                          <w:rPr>
                            <w:noProof/>
                          </w:rPr>
                          <w:t>2</w:t>
                        </w:r>
                      </w:fldSimple>
                      <w:r>
                        <w:t xml:space="preserve">- boundary conditions for bimetallic </w:t>
                      </w:r>
                      <w:proofErr w:type="spellStart"/>
                      <w:r>
                        <w:t>beamEquation</w:t>
                      </w:r>
                      <w:proofErr w:type="spellEnd"/>
                      <w:r>
                        <w:t xml:space="preserve"> </w:t>
                      </w:r>
                      <w:fldSimple w:instr=" SEQ Equation \* ARABIC ">
                        <w:r>
                          <w:rPr>
                            <w:noProof/>
                          </w:rPr>
                          <w:t>1</w:t>
                        </w:r>
                      </w:fldSimple>
                      <w:r>
                        <w:t>- deformation equation for cantilever beam problem</w:t>
                      </w:r>
                      <w:bookmarkEnd w:id="12"/>
                      <w:bookmarkEnd w:id="14"/>
                    </w:p>
                  </w:txbxContent>
                </v:textbox>
                <w10:wrap type="topAndBottom" anchorx="margin"/>
              </v:shape>
            </w:pict>
          </mc:Fallback>
        </mc:AlternateContent>
      </w:r>
      <w:r w:rsidR="000366E2">
        <w:t>T</w:t>
      </w:r>
      <w:r w:rsidR="004F114C" w:rsidRPr="00AA6841">
        <w:t>he analytical result was</w:t>
      </w:r>
      <w:r w:rsidR="004F114C">
        <w:t xml:space="preserve"> </w:t>
      </w:r>
      <w:r w:rsidR="00455122">
        <w:t>calculated</w:t>
      </w:r>
      <w:r w:rsidR="00455122" w:rsidRPr="00AA6841">
        <w:t xml:space="preserve"> </w:t>
      </w:r>
      <w:r w:rsidR="00455122">
        <w:t>at</w:t>
      </w:r>
      <w:r w:rsidR="000366E2">
        <w:t xml:space="preserve"> </w:t>
      </w:r>
      <w:r w:rsidR="004F114C" w:rsidRPr="00AA6841">
        <w:t>3557.478mm of deflection</w:t>
      </w:r>
      <w:r w:rsidR="000366E2">
        <w:t xml:space="preserve"> by </w:t>
      </w:r>
      <w:r w:rsidR="000366E2" w:rsidRPr="00AA6841">
        <w:t xml:space="preserve">using the equation shown in figure </w:t>
      </w:r>
      <w:r>
        <w:t>2</w:t>
      </w:r>
      <w:r w:rsidR="00AC111D">
        <w:t>.</w:t>
      </w:r>
    </w:p>
    <w:p w14:paraId="6D0BED65" w14:textId="61E5977A" w:rsidR="001D04FB" w:rsidRDefault="001D04FB" w:rsidP="001D04FB">
      <w:pPr>
        <w:jc w:val="center"/>
      </w:pPr>
    </w:p>
    <w:p w14:paraId="222C956D" w14:textId="29666F46" w:rsidR="00455122" w:rsidRDefault="00455122" w:rsidP="00FE685E"/>
    <w:p w14:paraId="125159C3" w14:textId="71207647" w:rsidR="00C45556" w:rsidRDefault="00455122" w:rsidP="00FE685E">
      <w:r>
        <w:t>T</w:t>
      </w:r>
      <w:r w:rsidR="00F05D09" w:rsidRPr="00AA6841">
        <w:t>he model produces a peak deformation of 3555.5</w:t>
      </w:r>
      <w:r w:rsidR="00997F7A">
        <w:t>06</w:t>
      </w:r>
      <w:r w:rsidR="00F05D09" w:rsidRPr="00AA6841">
        <w:t xml:space="preserve">mm. This data means that the model is </w:t>
      </w:r>
      <w:r w:rsidR="00E3049E">
        <w:t>accurate to</w:t>
      </w:r>
      <w:r w:rsidR="00F05D09" w:rsidRPr="00AA6841">
        <w:t xml:space="preserve"> </w:t>
      </w:r>
      <w:r w:rsidR="00655A86" w:rsidRPr="00655A86">
        <w:t>0.055</w:t>
      </w:r>
      <w:r w:rsidR="00655A86">
        <w:t>%</w:t>
      </w:r>
      <w:r w:rsidR="00E31860">
        <w:t xml:space="preserve"> of the analytical result</w:t>
      </w:r>
      <w:r w:rsidR="00F05D09" w:rsidRPr="00AA6841">
        <w:t>.</w:t>
      </w:r>
      <w:r w:rsidR="00972C07">
        <w:t xml:space="preserve"> This</w:t>
      </w:r>
      <w:r w:rsidR="00AC111D">
        <w:t xml:space="preserve"> is an acceptable degree of accuracy for the methodology and software to be used going forward with this project</w:t>
      </w:r>
      <w:r w:rsidR="00E31860">
        <w:t>.</w:t>
      </w:r>
      <w:r w:rsidR="00AC111D">
        <w:t xml:space="preserve"> </w:t>
      </w:r>
      <w:r w:rsidR="00B93BD7">
        <w:t xml:space="preserve"> </w:t>
      </w:r>
    </w:p>
    <w:p w14:paraId="32637B4C" w14:textId="62C2140F" w:rsidR="00AC111D" w:rsidRDefault="00AC111D" w:rsidP="00FE685E"/>
    <w:p w14:paraId="7491E374" w14:textId="1A63D03E" w:rsidR="00CE65E6" w:rsidRDefault="005D74D7" w:rsidP="00FE685E">
      <w:pPr>
        <w:pStyle w:val="Heading3"/>
      </w:pPr>
      <w:bookmarkStart w:id="15" w:name="_Toc216403818"/>
      <w:r>
        <w:lastRenderedPageBreak/>
        <w:t>T</w:t>
      </w:r>
      <w:r w:rsidR="00CE65E6">
        <w:t>hermal load case</w:t>
      </w:r>
      <w:bookmarkEnd w:id="15"/>
      <w:r w:rsidR="00CE65E6">
        <w:t xml:space="preserve"> </w:t>
      </w:r>
    </w:p>
    <w:p w14:paraId="75BED2FD" w14:textId="5093C892" w:rsidR="0031063E" w:rsidRDefault="000C4A94" w:rsidP="00FE685E">
      <w:r>
        <w:rPr>
          <w:noProof/>
        </w:rPr>
        <mc:AlternateContent>
          <mc:Choice Requires="wps">
            <w:drawing>
              <wp:anchor distT="0" distB="0" distL="114300" distR="114300" simplePos="0" relativeHeight="251656704" behindDoc="0" locked="0" layoutInCell="1" allowOverlap="1" wp14:anchorId="2E26779F" wp14:editId="6842C8BE">
                <wp:simplePos x="0" y="0"/>
                <wp:positionH relativeFrom="column">
                  <wp:posOffset>1427480</wp:posOffset>
                </wp:positionH>
                <wp:positionV relativeFrom="paragraph">
                  <wp:posOffset>3649980</wp:posOffset>
                </wp:positionV>
                <wp:extent cx="2870200" cy="635"/>
                <wp:effectExtent l="0" t="0" r="0" b="0"/>
                <wp:wrapTopAndBottom/>
                <wp:docPr id="1548394544" name="Text Box 1"/>
                <wp:cNvGraphicFramePr/>
                <a:graphic xmlns:a="http://schemas.openxmlformats.org/drawingml/2006/main">
                  <a:graphicData uri="http://schemas.microsoft.com/office/word/2010/wordprocessingShape">
                    <wps:wsp>
                      <wps:cNvSpPr txBox="1"/>
                      <wps:spPr>
                        <a:xfrm>
                          <a:off x="0" y="0"/>
                          <a:ext cx="2870200" cy="635"/>
                        </a:xfrm>
                        <a:prstGeom prst="rect">
                          <a:avLst/>
                        </a:prstGeom>
                        <a:solidFill>
                          <a:prstClr val="white"/>
                        </a:solidFill>
                        <a:ln>
                          <a:noFill/>
                        </a:ln>
                      </wps:spPr>
                      <wps:txbx>
                        <w:txbxContent>
                          <w:p w14:paraId="3F8BA306" w14:textId="75C5D6F0" w:rsidR="000C4A94" w:rsidRDefault="000C4A94" w:rsidP="000C4A94">
                            <w:pPr>
                              <w:pStyle w:val="Caption"/>
                              <w:rPr>
                                <w:noProof/>
                              </w:rPr>
                            </w:pPr>
                            <w:bookmarkStart w:id="16" w:name="_Toc216418189"/>
                            <w:bookmarkStart w:id="17" w:name="_Toc216418208"/>
                            <w:bookmarkStart w:id="18" w:name="_Toc216420735"/>
                            <w:bookmarkStart w:id="19" w:name="_Toc216420763"/>
                            <w:r>
                              <w:t xml:space="preserve">Figure </w:t>
                            </w:r>
                            <w:fldSimple w:instr=" SEQ Figure \* ARABIC ">
                              <w:r w:rsidR="008B3BCD">
                                <w:rPr>
                                  <w:noProof/>
                                </w:rPr>
                                <w:t>2</w:t>
                              </w:r>
                            </w:fldSimple>
                            <w:r>
                              <w:t>- boundary conditions for bimetallic beam</w:t>
                            </w:r>
                          </w:p>
                          <w:p w14:paraId="6AF9F811" w14:textId="77777777" w:rsidR="000C4A94" w:rsidRDefault="000C4A94"/>
                          <w:p w14:paraId="637CB6AA" w14:textId="12AE8AAE" w:rsidR="000C4A94" w:rsidRDefault="000C4A94" w:rsidP="000C4A94">
                            <w:pPr>
                              <w:pStyle w:val="Caption"/>
                              <w:rPr>
                                <w:noProof/>
                              </w:rPr>
                            </w:pPr>
                            <w:bookmarkStart w:id="20" w:name="_Toc216420861"/>
                            <w:r>
                              <w:t xml:space="preserve">Equation </w:t>
                            </w:r>
                            <w:fldSimple w:instr=" SEQ Equation \* ARABIC ">
                              <w:r>
                                <w:rPr>
                                  <w:noProof/>
                                </w:rPr>
                                <w:t>2</w:t>
                              </w:r>
                            </w:fldSimple>
                            <w:r>
                              <w:t xml:space="preserve">-deformation equation for bimetallic beam </w:t>
                            </w:r>
                            <w:proofErr w:type="spellStart"/>
                            <w:r>
                              <w:t>problemFigure</w:t>
                            </w:r>
                            <w:proofErr w:type="spellEnd"/>
                            <w:r>
                              <w:t xml:space="preserve"> </w:t>
                            </w:r>
                            <w:fldSimple w:instr=" SEQ Figure \* ARABIC ">
                              <w:r w:rsidR="008B3BCD">
                                <w:rPr>
                                  <w:noProof/>
                                </w:rPr>
                                <w:t>2</w:t>
                              </w:r>
                            </w:fldSimple>
                            <w:r>
                              <w:t>- boundary conditions for bimetallic beam</w:t>
                            </w:r>
                            <w:bookmarkEnd w:id="16"/>
                            <w:bookmarkEnd w:id="17"/>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6779F" id="_x0000_s1027" type="#_x0000_t202" style="position:absolute;margin-left:112.4pt;margin-top:287.4pt;width:226pt;height:.0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" stroked="f">
                <v:textbox style="mso-fit-shape-to-text:t" inset="0,0,0,0">
                  <w:txbxContent>
                    <w:p w14:paraId="3F8BA306" w14:textId="75C5D6F0" w:rsidR="000C4A94" w:rsidRDefault="000C4A94" w:rsidP="000C4A94">
                      <w:pPr>
                        <w:pStyle w:val="Caption"/>
                        <w:rPr>
                          <w:noProof/>
                        </w:rPr>
                      </w:pPr>
                      <w:bookmarkStart w:id="21" w:name="_Toc216418189"/>
                      <w:bookmarkStart w:id="22" w:name="_Toc216418208"/>
                      <w:bookmarkStart w:id="23" w:name="_Toc216420735"/>
                      <w:bookmarkStart w:id="24" w:name="_Toc216420763"/>
                      <w:r>
                        <w:t xml:space="preserve">Figure </w:t>
                      </w:r>
                      <w:fldSimple w:instr=" SEQ Figure \* ARABIC ">
                        <w:r w:rsidR="008B3BCD">
                          <w:rPr>
                            <w:noProof/>
                          </w:rPr>
                          <w:t>2</w:t>
                        </w:r>
                      </w:fldSimple>
                      <w:r>
                        <w:t>- boundary conditions for bimetallic beam</w:t>
                      </w:r>
                    </w:p>
                    <w:p w14:paraId="6AF9F811" w14:textId="77777777" w:rsidR="000C4A94" w:rsidRDefault="000C4A94"/>
                    <w:p w14:paraId="637CB6AA" w14:textId="12AE8AAE" w:rsidR="000C4A94" w:rsidRDefault="000C4A94" w:rsidP="000C4A94">
                      <w:pPr>
                        <w:pStyle w:val="Caption"/>
                        <w:rPr>
                          <w:noProof/>
                        </w:rPr>
                      </w:pPr>
                      <w:bookmarkStart w:id="25" w:name="_Toc216420861"/>
                      <w:r>
                        <w:t xml:space="preserve">Equation </w:t>
                      </w:r>
                      <w:fldSimple w:instr=" SEQ Equation \* ARABIC ">
                        <w:r>
                          <w:rPr>
                            <w:noProof/>
                          </w:rPr>
                          <w:t>2</w:t>
                        </w:r>
                      </w:fldSimple>
                      <w:r>
                        <w:t xml:space="preserve">-deformation equation for bimetallic beam </w:t>
                      </w:r>
                      <w:proofErr w:type="spellStart"/>
                      <w:r>
                        <w:t>problemFigure</w:t>
                      </w:r>
                      <w:proofErr w:type="spellEnd"/>
                      <w:r>
                        <w:t xml:space="preserve"> </w:t>
                      </w:r>
                      <w:fldSimple w:instr=" SEQ Figure \* ARABIC ">
                        <w:r w:rsidR="008B3BCD">
                          <w:rPr>
                            <w:noProof/>
                          </w:rPr>
                          <w:t>2</w:t>
                        </w:r>
                      </w:fldSimple>
                      <w:r>
                        <w:t>- boundary conditions for bimetallic beam</w:t>
                      </w:r>
                      <w:bookmarkEnd w:id="21"/>
                      <w:bookmarkEnd w:id="22"/>
                      <w:bookmarkEnd w:id="23"/>
                      <w:bookmarkEnd w:id="24"/>
                      <w:bookmarkEnd w:id="25"/>
                    </w:p>
                  </w:txbxContent>
                </v:textbox>
                <w10:wrap type="topAndBottom"/>
              </v:shape>
            </w:pict>
          </mc:Fallback>
        </mc:AlternateContent>
      </w:r>
      <w:r w:rsidR="0052695F">
        <w:rPr>
          <w:noProof/>
        </w:rPr>
        <w:drawing>
          <wp:anchor distT="0" distB="0" distL="114300" distR="114300" simplePos="0" relativeHeight="251589120" behindDoc="0" locked="0" layoutInCell="1" allowOverlap="1" wp14:anchorId="61964AD9" wp14:editId="45F49B7A">
            <wp:simplePos x="0" y="0"/>
            <wp:positionH relativeFrom="margin">
              <wp:align>center</wp:align>
            </wp:positionH>
            <wp:positionV relativeFrom="paragraph">
              <wp:posOffset>1372484</wp:posOffset>
            </wp:positionV>
            <wp:extent cx="2870200" cy="2220595"/>
            <wp:effectExtent l="0" t="0" r="6350" b="8255"/>
            <wp:wrapTopAndBottom/>
            <wp:docPr id="32872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209"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70200" cy="2220595"/>
                    </a:xfrm>
                    <a:prstGeom prst="rect">
                      <a:avLst/>
                    </a:prstGeom>
                  </pic:spPr>
                </pic:pic>
              </a:graphicData>
            </a:graphic>
            <wp14:sizeRelH relativeFrom="margin">
              <wp14:pctWidth>0</wp14:pctWidth>
            </wp14:sizeRelH>
            <wp14:sizeRelV relativeFrom="margin">
              <wp14:pctHeight>0</wp14:pctHeight>
            </wp14:sizeRelV>
          </wp:anchor>
        </w:drawing>
      </w:r>
      <w:r w:rsidR="00601090">
        <w:t xml:space="preserve">The bimetallic strip </w:t>
      </w:r>
      <w:r w:rsidR="00C53EA7">
        <w:t xml:space="preserve">validation model consists of a half copper half invar </w:t>
      </w:r>
      <w:r w:rsidR="00E20A14">
        <w:t xml:space="preserve">strip, two metals with different </w:t>
      </w:r>
      <w:r w:rsidR="00DF0951">
        <w:t xml:space="preserve">properties (Youngs </w:t>
      </w:r>
      <w:r w:rsidR="00F13C14">
        <w:t>modulus</w:t>
      </w:r>
      <w:r w:rsidR="00DF0951">
        <w:t xml:space="preserve">, </w:t>
      </w:r>
      <w:r w:rsidR="00F13C14">
        <w:t>Poisson’s</w:t>
      </w:r>
      <w:r w:rsidR="00DF0951">
        <w:t xml:space="preserve"> ratio, Coefficient of thermal </w:t>
      </w:r>
      <w:r w:rsidR="00F13C14">
        <w:t>expansion</w:t>
      </w:r>
      <w:r w:rsidR="00DF0951">
        <w:t>)</w:t>
      </w:r>
      <w:r w:rsidR="00E20A14">
        <w:t xml:space="preserve">. This means that when a thermal load is applied, the </w:t>
      </w:r>
      <w:r w:rsidR="00724895">
        <w:t>invar</w:t>
      </w:r>
      <w:r w:rsidR="00F13C14">
        <w:t xml:space="preserve"> will deform more than the copper causing the beam to bend.</w:t>
      </w:r>
      <w:r w:rsidR="00724895">
        <w:t xml:space="preserve"> </w:t>
      </w:r>
      <w:r w:rsidR="00EC4BFC">
        <w:t xml:space="preserve">The boundary conditions are shown in figure </w:t>
      </w:r>
      <w:r w:rsidR="001974A8">
        <w:t>2</w:t>
      </w:r>
      <w:r w:rsidR="00EC4BFC">
        <w:t>.</w:t>
      </w:r>
      <w:r w:rsidR="0052695F" w:rsidRPr="0052695F">
        <w:rPr>
          <w:noProof/>
        </w:rPr>
        <w:t xml:space="preserve"> </w:t>
      </w:r>
    </w:p>
    <w:p w14:paraId="71142C56" w14:textId="5E4D0CA6" w:rsidR="006B0457" w:rsidRDefault="006B0457" w:rsidP="006B0457">
      <w:r>
        <w:t xml:space="preserve">The </w:t>
      </w:r>
      <w:r w:rsidR="00B82C50">
        <w:t>Bimetallic strip</w:t>
      </w:r>
      <w:r>
        <w:t xml:space="preserve"> dimensions and material properties that were used can be seen in </w:t>
      </w:r>
      <w:r w:rsidR="000C4A94">
        <w:t>Table 2</w:t>
      </w:r>
    </w:p>
    <w:p w14:paraId="13C10714" w14:textId="4CEB2EAF" w:rsidR="000C4A94" w:rsidRDefault="008B3BCD" w:rsidP="000C4A94">
      <w:pPr>
        <w:pStyle w:val="Caption"/>
        <w:keepNext/>
      </w:pPr>
      <w:bookmarkStart w:id="26" w:name="_Toc216418224"/>
      <w:bookmarkStart w:id="27" w:name="_Toc216420792"/>
      <w:r>
        <w:rPr>
          <w:noProof/>
        </w:rPr>
        <w:drawing>
          <wp:anchor distT="0" distB="0" distL="114300" distR="114300" simplePos="0" relativeHeight="251728384" behindDoc="0" locked="0" layoutInCell="1" allowOverlap="1" wp14:anchorId="150F831F" wp14:editId="2D3141DD">
            <wp:simplePos x="0" y="0"/>
            <wp:positionH relativeFrom="margin">
              <wp:align>center</wp:align>
            </wp:positionH>
            <wp:positionV relativeFrom="paragraph">
              <wp:posOffset>235438</wp:posOffset>
            </wp:positionV>
            <wp:extent cx="3847878" cy="2247626"/>
            <wp:effectExtent l="0" t="0" r="635" b="635"/>
            <wp:wrapTopAndBottom/>
            <wp:docPr id="350430989"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30989" name="Picture 1" descr="A table with text and number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847878" cy="2247626"/>
                    </a:xfrm>
                    <a:prstGeom prst="rect">
                      <a:avLst/>
                    </a:prstGeom>
                  </pic:spPr>
                </pic:pic>
              </a:graphicData>
            </a:graphic>
            <wp14:sizeRelH relativeFrom="margin">
              <wp14:pctWidth>0</wp14:pctWidth>
            </wp14:sizeRelH>
            <wp14:sizeRelV relativeFrom="margin">
              <wp14:pctHeight>0</wp14:pctHeight>
            </wp14:sizeRelV>
          </wp:anchor>
        </w:drawing>
      </w:r>
      <w:r w:rsidR="000C4A94">
        <w:t xml:space="preserve">Table </w:t>
      </w:r>
      <w:fldSimple w:instr=" SEQ Table \* ARABIC ">
        <w:r w:rsidR="008D6D60">
          <w:rPr>
            <w:noProof/>
          </w:rPr>
          <w:t>2</w:t>
        </w:r>
      </w:fldSimple>
      <w:r w:rsidR="000C4A94">
        <w:t>- material properties and beam dimensions for biometric validation</w:t>
      </w:r>
      <w:bookmarkEnd w:id="26"/>
      <w:bookmarkEnd w:id="27"/>
    </w:p>
    <w:p w14:paraId="60B0936A" w14:textId="0F236231" w:rsidR="006B0457" w:rsidRDefault="006B0457" w:rsidP="00FE685E"/>
    <w:p w14:paraId="0D300FDB" w14:textId="77777777" w:rsidR="006B0457" w:rsidRDefault="006B0457" w:rsidP="00FE685E"/>
    <w:p w14:paraId="39D0E661" w14:textId="19F6E978" w:rsidR="001974A8" w:rsidRDefault="008B3BCD" w:rsidP="0052695F">
      <w:r>
        <w:rPr>
          <w:noProof/>
        </w:rPr>
        <w:lastRenderedPageBreak/>
        <w:drawing>
          <wp:anchor distT="0" distB="0" distL="114300" distR="114300" simplePos="0" relativeHeight="251594240" behindDoc="0" locked="0" layoutInCell="1" allowOverlap="1" wp14:anchorId="7F81897E" wp14:editId="53188180">
            <wp:simplePos x="0" y="0"/>
            <wp:positionH relativeFrom="margin">
              <wp:posOffset>531495</wp:posOffset>
            </wp:positionH>
            <wp:positionV relativeFrom="paragraph">
              <wp:posOffset>501131</wp:posOffset>
            </wp:positionV>
            <wp:extent cx="4668520" cy="821055"/>
            <wp:effectExtent l="0" t="0" r="0" b="0"/>
            <wp:wrapTopAndBottom/>
            <wp:docPr id="1843571564" name="Picture 1" descr="A close-up of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71564" name="Picture 1" descr="A close-up of symbol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668520" cy="821055"/>
                    </a:xfrm>
                    <a:prstGeom prst="rect">
                      <a:avLst/>
                    </a:prstGeom>
                  </pic:spPr>
                </pic:pic>
              </a:graphicData>
            </a:graphic>
            <wp14:sizeRelH relativeFrom="margin">
              <wp14:pctWidth>0</wp14:pctWidth>
            </wp14:sizeRelH>
            <wp14:sizeRelV relativeFrom="margin">
              <wp14:pctHeight>0</wp14:pctHeight>
            </wp14:sizeRelV>
          </wp:anchor>
        </w:drawing>
      </w:r>
      <w:r w:rsidR="000C4A94">
        <w:rPr>
          <w:noProof/>
        </w:rPr>
        <mc:AlternateContent>
          <mc:Choice Requires="wps">
            <w:drawing>
              <wp:anchor distT="0" distB="0" distL="114300" distR="114300" simplePos="0" relativeHeight="251671040" behindDoc="0" locked="0" layoutInCell="1" allowOverlap="1" wp14:anchorId="6B5547CC" wp14:editId="608892D8">
                <wp:simplePos x="0" y="0"/>
                <wp:positionH relativeFrom="column">
                  <wp:posOffset>531495</wp:posOffset>
                </wp:positionH>
                <wp:positionV relativeFrom="paragraph">
                  <wp:posOffset>210185</wp:posOffset>
                </wp:positionV>
                <wp:extent cx="4668520" cy="457200"/>
                <wp:effectExtent l="0" t="0" r="0" b="5715"/>
                <wp:wrapTopAndBottom/>
                <wp:docPr id="1839668635" name="Text Box 1"/>
                <wp:cNvGraphicFramePr/>
                <a:graphic xmlns:a="http://schemas.openxmlformats.org/drawingml/2006/main">
                  <a:graphicData uri="http://schemas.microsoft.com/office/word/2010/wordprocessingShape">
                    <wps:wsp>
                      <wps:cNvSpPr txBox="1"/>
                      <wps:spPr>
                        <a:xfrm>
                          <a:off x="0" y="0"/>
                          <a:ext cx="4668520" cy="457200"/>
                        </a:xfrm>
                        <a:prstGeom prst="rect">
                          <a:avLst/>
                        </a:prstGeom>
                        <a:solidFill>
                          <a:prstClr val="white"/>
                        </a:solidFill>
                        <a:ln>
                          <a:noFill/>
                        </a:ln>
                      </wps:spPr>
                      <wps:txbx>
                        <w:txbxContent>
                          <w:p w14:paraId="5AED3BD1" w14:textId="6878DCDA" w:rsidR="000C4A94" w:rsidRDefault="000C4A94" w:rsidP="000C4A94">
                            <w:pPr>
                              <w:pStyle w:val="Caption"/>
                              <w:rPr>
                                <w:noProof/>
                              </w:rPr>
                            </w:pPr>
                            <w:bookmarkStart w:id="28" w:name="_Toc216418233"/>
                            <w:bookmarkStart w:id="29" w:name="_Toc216420862"/>
                            <w:r>
                              <w:t xml:space="preserve">Equation </w:t>
                            </w:r>
                            <w:fldSimple w:instr=" SEQ Equation \* ARABIC ">
                              <w:r>
                                <w:rPr>
                                  <w:noProof/>
                                </w:rPr>
                                <w:t>2</w:t>
                              </w:r>
                            </w:fldSimple>
                            <w:r>
                              <w:t>-deformation equation for bimetallic beam problem</w:t>
                            </w:r>
                            <w:bookmarkEnd w:id="29"/>
                          </w:p>
                          <w:p w14:paraId="5A1CB8A9" w14:textId="77777777" w:rsidR="000C4A94" w:rsidRDefault="000C4A94"/>
                          <w:p w14:paraId="1A03BA33" w14:textId="1AE50F47" w:rsidR="000C4A94" w:rsidRDefault="000C4A94" w:rsidP="000C4A94">
                            <w:pPr>
                              <w:pStyle w:val="Caption"/>
                              <w:rPr>
                                <w:noProof/>
                              </w:rPr>
                            </w:pPr>
                            <w:bookmarkStart w:id="30" w:name="_Toc216420863"/>
                            <w:r>
                              <w:t xml:space="preserve">Figure </w:t>
                            </w:r>
                            <w:fldSimple w:instr=" SEQ Figure \* ARABIC ">
                              <w:r w:rsidR="008B3BCD">
                                <w:rPr>
                                  <w:noProof/>
                                </w:rPr>
                                <w:t>3</w:t>
                              </w:r>
                            </w:fldSimple>
                            <w:r>
                              <w:t xml:space="preserve">- CAD </w:t>
                            </w:r>
                            <w:proofErr w:type="spellStart"/>
                            <w:r>
                              <w:t>assemblyEquation</w:t>
                            </w:r>
                            <w:proofErr w:type="spellEnd"/>
                            <w:r>
                              <w:t xml:space="preserve"> </w:t>
                            </w:r>
                            <w:fldSimple w:instr=" SEQ Equation \* ARABIC ">
                              <w:r>
                                <w:rPr>
                                  <w:noProof/>
                                </w:rPr>
                                <w:t>2</w:t>
                              </w:r>
                            </w:fldSimple>
                            <w:r>
                              <w:t>-deformation equation for bimetallic beam problem</w:t>
                            </w:r>
                            <w:bookmarkEnd w:id="28"/>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5547CC" id="_x0000_s1028" type="#_x0000_t202" style="position:absolute;margin-left:41.85pt;margin-top:16.55pt;width:367.6pt;height:36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" stroked="f">
                <v:textbox inset="0,0,0,0">
                  <w:txbxContent>
                    <w:p w14:paraId="5AED3BD1" w14:textId="6878DCDA" w:rsidR="000C4A94" w:rsidRDefault="000C4A94" w:rsidP="000C4A94">
                      <w:pPr>
                        <w:pStyle w:val="Caption"/>
                        <w:rPr>
                          <w:noProof/>
                        </w:rPr>
                      </w:pPr>
                      <w:bookmarkStart w:id="31" w:name="_Toc216418233"/>
                      <w:bookmarkStart w:id="32" w:name="_Toc216420862"/>
                      <w:r>
                        <w:t xml:space="preserve">Equation </w:t>
                      </w:r>
                      <w:fldSimple w:instr=" SEQ Equation \* ARABIC ">
                        <w:r>
                          <w:rPr>
                            <w:noProof/>
                          </w:rPr>
                          <w:t>2</w:t>
                        </w:r>
                      </w:fldSimple>
                      <w:r>
                        <w:t>-deformation equation for bimetallic beam problem</w:t>
                      </w:r>
                      <w:bookmarkEnd w:id="32"/>
                    </w:p>
                    <w:p w14:paraId="5A1CB8A9" w14:textId="77777777" w:rsidR="000C4A94" w:rsidRDefault="000C4A94"/>
                    <w:p w14:paraId="1A03BA33" w14:textId="1AE50F47" w:rsidR="000C4A94" w:rsidRDefault="000C4A94" w:rsidP="000C4A94">
                      <w:pPr>
                        <w:pStyle w:val="Caption"/>
                        <w:rPr>
                          <w:noProof/>
                        </w:rPr>
                      </w:pPr>
                      <w:bookmarkStart w:id="33" w:name="_Toc216420863"/>
                      <w:r>
                        <w:t xml:space="preserve">Figure </w:t>
                      </w:r>
                      <w:fldSimple w:instr=" SEQ Figure \* ARABIC ">
                        <w:r w:rsidR="008B3BCD">
                          <w:rPr>
                            <w:noProof/>
                          </w:rPr>
                          <w:t>3</w:t>
                        </w:r>
                      </w:fldSimple>
                      <w:r>
                        <w:t xml:space="preserve">- CAD </w:t>
                      </w:r>
                      <w:proofErr w:type="spellStart"/>
                      <w:r>
                        <w:t>assemblyEquation</w:t>
                      </w:r>
                      <w:proofErr w:type="spellEnd"/>
                      <w:r>
                        <w:t xml:space="preserve"> </w:t>
                      </w:r>
                      <w:fldSimple w:instr=" SEQ Equation \* ARABIC ">
                        <w:r>
                          <w:rPr>
                            <w:noProof/>
                          </w:rPr>
                          <w:t>2</w:t>
                        </w:r>
                      </w:fldSimple>
                      <w:r>
                        <w:t>-deformation equation for bimetallic beam problem</w:t>
                      </w:r>
                      <w:bookmarkEnd w:id="31"/>
                      <w:bookmarkEnd w:id="33"/>
                    </w:p>
                  </w:txbxContent>
                </v:textbox>
                <w10:wrap type="topAndBottom"/>
              </v:shape>
            </w:pict>
          </mc:Fallback>
        </mc:AlternateContent>
      </w:r>
      <w:r w:rsidR="0070104D">
        <w:t xml:space="preserve">The analytical solution was calculated using the equation in </w:t>
      </w:r>
      <w:r w:rsidR="001974A8">
        <w:t>equation 2</w:t>
      </w:r>
      <w:r w:rsidR="0070104D">
        <w:t xml:space="preserve"> and produced a </w:t>
      </w:r>
    </w:p>
    <w:p w14:paraId="778217EE" w14:textId="2F89278C" w:rsidR="0070104D" w:rsidRDefault="0070104D" w:rsidP="0052695F">
      <w:r>
        <w:t>value of 7.0</w:t>
      </w:r>
      <w:r w:rsidR="005D0358">
        <w:t>49mm of maximum deflection.</w:t>
      </w:r>
      <w:r w:rsidR="005E04F5">
        <w:br/>
      </w:r>
    </w:p>
    <w:p w14:paraId="3E347F6C" w14:textId="77777777" w:rsidR="004C68FF" w:rsidRDefault="0015738F" w:rsidP="004C68FF">
      <w:r>
        <w:t xml:space="preserve"> </w:t>
      </w:r>
      <w:r w:rsidR="002C52B2">
        <w:t>The FEA model produced a maximum total deformation of</w:t>
      </w:r>
      <w:r>
        <w:t xml:space="preserve"> 7.123</w:t>
      </w:r>
      <w:r w:rsidR="002C52B2">
        <w:t>mm</w:t>
      </w:r>
      <w:r w:rsidR="004164D8">
        <w:t xml:space="preserve"> which is 1.05% greater than the analytical calculation.</w:t>
      </w:r>
      <w:r w:rsidR="004C68FF">
        <w:t xml:space="preserve"> This is an acceptable degree of accuracy for the methodology and software to be used going forward with this project.  </w:t>
      </w:r>
    </w:p>
    <w:p w14:paraId="20ED6C92" w14:textId="7F0924B0" w:rsidR="00E31860" w:rsidRDefault="00E31860" w:rsidP="00FE685E"/>
    <w:p w14:paraId="568A51E2" w14:textId="738DBD4F" w:rsidR="005A4BCC" w:rsidRDefault="00C5097C" w:rsidP="005A4BCC">
      <w:pPr>
        <w:pStyle w:val="Heading2"/>
      </w:pPr>
      <w:bookmarkStart w:id="34" w:name="_Toc216403819"/>
      <w:r>
        <w:lastRenderedPageBreak/>
        <w:t>Geometry</w:t>
      </w:r>
      <w:bookmarkEnd w:id="34"/>
      <w:r>
        <w:t xml:space="preserve"> </w:t>
      </w:r>
    </w:p>
    <w:p w14:paraId="46E136CC" w14:textId="7FADC4B6" w:rsidR="0078579E" w:rsidRPr="0078579E" w:rsidRDefault="008C703D" w:rsidP="0078579E">
      <w:r>
        <w:t xml:space="preserve">The geometry </w:t>
      </w:r>
      <w:r w:rsidR="00DF65A3">
        <w:t xml:space="preserve">for this work is a </w:t>
      </w:r>
      <w:r w:rsidR="00E25A2B">
        <w:t>4-component</w:t>
      </w:r>
      <w:r w:rsidR="00DF65A3">
        <w:t xml:space="preserve"> assembly</w:t>
      </w:r>
      <w:r w:rsidR="00ED6CE1">
        <w:t xml:space="preserve"> as seen in figure </w:t>
      </w:r>
      <w:r w:rsidR="000C4A94">
        <w:t>5</w:t>
      </w:r>
      <w:r w:rsidR="00ED6CE1">
        <w:t>,</w:t>
      </w:r>
      <w:r w:rsidR="00E25A2B">
        <w:t xml:space="preserve"> which was</w:t>
      </w:r>
      <w:r>
        <w:t xml:space="preserve"> </w:t>
      </w:r>
      <w:r w:rsidR="00E25A2B">
        <w:t>p</w:t>
      </w:r>
      <w:r w:rsidR="00DF65A3">
        <w:t>rovided to all students by Andrew Noble</w:t>
      </w:r>
      <w:r w:rsidR="00E25A2B">
        <w:t xml:space="preserve">. The 4 components of the assembly are A Crankshaft, Connecting Rod, </w:t>
      </w:r>
      <w:r w:rsidR="0078579E">
        <w:t>Gudgeoned</w:t>
      </w:r>
      <w:r w:rsidR="00E25A2B">
        <w:t xml:space="preserve"> Pin and Piston.</w:t>
      </w:r>
      <w:r w:rsidR="004E7687">
        <w:t xml:space="preserve"> </w:t>
      </w:r>
      <w:r w:rsidR="002C1617">
        <w:t xml:space="preserve">Components have been simplified with filleted edges </w:t>
      </w:r>
      <w:r w:rsidR="00796B5E">
        <w:t>to improve the quality of meshing.</w:t>
      </w:r>
      <w:r w:rsidR="00ED6CE1">
        <w:br/>
      </w:r>
      <w:r w:rsidR="000C4A94">
        <w:rPr>
          <w:noProof/>
        </w:rPr>
        <mc:AlternateContent>
          <mc:Choice Requires="wps">
            <w:drawing>
              <wp:anchor distT="0" distB="0" distL="114300" distR="114300" simplePos="0" relativeHeight="251659776" behindDoc="0" locked="0" layoutInCell="1" allowOverlap="1" wp14:anchorId="302474DB" wp14:editId="74388426">
                <wp:simplePos x="0" y="0"/>
                <wp:positionH relativeFrom="column">
                  <wp:posOffset>0</wp:posOffset>
                </wp:positionH>
                <wp:positionV relativeFrom="paragraph">
                  <wp:posOffset>4173220</wp:posOffset>
                </wp:positionV>
                <wp:extent cx="5731510" cy="635"/>
                <wp:effectExtent l="0" t="0" r="0" b="0"/>
                <wp:wrapTopAndBottom/>
                <wp:docPr id="200567589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3331654" w14:textId="547B9493" w:rsidR="000C4A94" w:rsidRDefault="000C4A94" w:rsidP="000C4A94">
                            <w:pPr>
                              <w:pStyle w:val="Caption"/>
                            </w:pPr>
                            <w:bookmarkStart w:id="35" w:name="_Toc216418190"/>
                            <w:bookmarkStart w:id="36" w:name="_Toc216418209"/>
                            <w:bookmarkStart w:id="37" w:name="_Toc216420736"/>
                            <w:bookmarkStart w:id="38" w:name="_Toc216420764"/>
                            <w:r>
                              <w:t xml:space="preserve">Figure </w:t>
                            </w:r>
                            <w:fldSimple w:instr=" SEQ Figure \* ARABIC ">
                              <w:r w:rsidR="008B3BCD">
                                <w:rPr>
                                  <w:noProof/>
                                </w:rPr>
                                <w:t>3</w:t>
                              </w:r>
                            </w:fldSimple>
                            <w:r>
                              <w:t>- CAD assembly</w:t>
                            </w:r>
                          </w:p>
                          <w:p w14:paraId="79EC67C2" w14:textId="77777777" w:rsidR="000C4A94" w:rsidRDefault="000C4A94"/>
                          <w:p w14:paraId="40431058" w14:textId="5D23A2B7" w:rsidR="000C4A94" w:rsidRDefault="000C4A94" w:rsidP="000C4A94">
                            <w:pPr>
                              <w:pStyle w:val="Caption"/>
                            </w:pPr>
                            <w:bookmarkStart w:id="39" w:name="_Toc216420864"/>
                            <w:r>
                              <w:t xml:space="preserve">Equation </w:t>
                            </w:r>
                            <w:fldSimple w:instr=" SEQ Equation \* ARABIC ">
                              <w:r>
                                <w:rPr>
                                  <w:noProof/>
                                </w:rPr>
                                <w:t>3</w:t>
                              </w:r>
                            </w:fldSimple>
                            <w:r>
                              <w:t xml:space="preserve">- equation for calculating connecting rod angle from crank </w:t>
                            </w:r>
                            <w:proofErr w:type="spellStart"/>
                            <w:r>
                              <w:t>angleFigure</w:t>
                            </w:r>
                            <w:proofErr w:type="spellEnd"/>
                            <w:r>
                              <w:t xml:space="preserve"> </w:t>
                            </w:r>
                            <w:fldSimple w:instr=" SEQ Figure \* ARABIC ">
                              <w:r w:rsidR="008B3BCD">
                                <w:rPr>
                                  <w:noProof/>
                                </w:rPr>
                                <w:t>3</w:t>
                              </w:r>
                            </w:fldSimple>
                            <w:r>
                              <w:t>- CAD assembly</w:t>
                            </w:r>
                            <w:bookmarkEnd w:id="35"/>
                            <w:bookmarkEnd w:id="36"/>
                            <w:bookmarkEnd w:id="37"/>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2474DB" id="_x0000_s1029" type="#_x0000_t202" style="position:absolute;margin-left:0;margin-top:328.6pt;width:451.3pt;height:.0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" stroked="f">
                <v:textbox style="mso-fit-shape-to-text:t" inset="0,0,0,0">
                  <w:txbxContent>
                    <w:p w14:paraId="23331654" w14:textId="547B9493" w:rsidR="000C4A94" w:rsidRDefault="000C4A94" w:rsidP="000C4A94">
                      <w:pPr>
                        <w:pStyle w:val="Caption"/>
                      </w:pPr>
                      <w:bookmarkStart w:id="40" w:name="_Toc216418190"/>
                      <w:bookmarkStart w:id="41" w:name="_Toc216418209"/>
                      <w:bookmarkStart w:id="42" w:name="_Toc216420736"/>
                      <w:bookmarkStart w:id="43" w:name="_Toc216420764"/>
                      <w:r>
                        <w:t xml:space="preserve">Figure </w:t>
                      </w:r>
                      <w:fldSimple w:instr=" SEQ Figure \* ARABIC ">
                        <w:r w:rsidR="008B3BCD">
                          <w:rPr>
                            <w:noProof/>
                          </w:rPr>
                          <w:t>3</w:t>
                        </w:r>
                      </w:fldSimple>
                      <w:r>
                        <w:t>- CAD assembly</w:t>
                      </w:r>
                    </w:p>
                    <w:p w14:paraId="79EC67C2" w14:textId="77777777" w:rsidR="000C4A94" w:rsidRDefault="000C4A94"/>
                    <w:p w14:paraId="40431058" w14:textId="5D23A2B7" w:rsidR="000C4A94" w:rsidRDefault="000C4A94" w:rsidP="000C4A94">
                      <w:pPr>
                        <w:pStyle w:val="Caption"/>
                      </w:pPr>
                      <w:bookmarkStart w:id="44" w:name="_Toc216420864"/>
                      <w:r>
                        <w:t xml:space="preserve">Equation </w:t>
                      </w:r>
                      <w:fldSimple w:instr=" SEQ Equation \* ARABIC ">
                        <w:r>
                          <w:rPr>
                            <w:noProof/>
                          </w:rPr>
                          <w:t>3</w:t>
                        </w:r>
                      </w:fldSimple>
                      <w:r>
                        <w:t xml:space="preserve">- equation for calculating connecting rod angle from crank </w:t>
                      </w:r>
                      <w:proofErr w:type="spellStart"/>
                      <w:r>
                        <w:t>angleFigure</w:t>
                      </w:r>
                      <w:proofErr w:type="spellEnd"/>
                      <w:r>
                        <w:t xml:space="preserve"> </w:t>
                      </w:r>
                      <w:fldSimple w:instr=" SEQ Figure \* ARABIC ">
                        <w:r w:rsidR="008B3BCD">
                          <w:rPr>
                            <w:noProof/>
                          </w:rPr>
                          <w:t>3</w:t>
                        </w:r>
                      </w:fldSimple>
                      <w:r>
                        <w:t>- CAD assembly</w:t>
                      </w:r>
                      <w:bookmarkEnd w:id="40"/>
                      <w:bookmarkEnd w:id="41"/>
                      <w:bookmarkEnd w:id="42"/>
                      <w:bookmarkEnd w:id="43"/>
                      <w:bookmarkEnd w:id="44"/>
                    </w:p>
                  </w:txbxContent>
                </v:textbox>
                <w10:wrap type="topAndBottom"/>
              </v:shape>
            </w:pict>
          </mc:Fallback>
        </mc:AlternateContent>
      </w:r>
      <w:r w:rsidR="00ED6CE1">
        <w:rPr>
          <w:noProof/>
        </w:rPr>
        <w:drawing>
          <wp:anchor distT="0" distB="0" distL="114300" distR="114300" simplePos="0" relativeHeight="251597312" behindDoc="0" locked="0" layoutInCell="1" allowOverlap="1" wp14:anchorId="5C97C2A3" wp14:editId="48608377">
            <wp:simplePos x="0" y="0"/>
            <wp:positionH relativeFrom="column">
              <wp:posOffset>0</wp:posOffset>
            </wp:positionH>
            <wp:positionV relativeFrom="paragraph">
              <wp:posOffset>278130</wp:posOffset>
            </wp:positionV>
            <wp:extent cx="5731510" cy="3837940"/>
            <wp:effectExtent l="0" t="0" r="1270" b="0"/>
            <wp:wrapTopAndBottom/>
            <wp:docPr id="1276397060" name="Picture 1" descr="A crankshaft with a pis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97060" name="Picture 1" descr="A crankshaft with a pisto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837940"/>
                    </a:xfrm>
                    <a:prstGeom prst="rect">
                      <a:avLst/>
                    </a:prstGeom>
                  </pic:spPr>
                </pic:pic>
              </a:graphicData>
            </a:graphic>
            <wp14:sizeRelH relativeFrom="margin">
              <wp14:pctWidth>0</wp14:pctWidth>
            </wp14:sizeRelH>
            <wp14:sizeRelV relativeFrom="margin">
              <wp14:pctHeight>0</wp14:pctHeight>
            </wp14:sizeRelV>
          </wp:anchor>
        </w:drawing>
      </w:r>
    </w:p>
    <w:p w14:paraId="5F3CC063" w14:textId="43BA0A61" w:rsidR="007958A5" w:rsidRDefault="00C02D84" w:rsidP="007958A5">
      <w:pPr>
        <w:pStyle w:val="Heading1"/>
        <w:numPr>
          <w:ilvl w:val="0"/>
          <w:numId w:val="1"/>
        </w:numPr>
      </w:pPr>
      <w:bookmarkStart w:id="45" w:name="_Toc216403821"/>
      <w:r>
        <w:t>Boundary Conditions &amp; Load Cases</w:t>
      </w:r>
      <w:bookmarkEnd w:id="45"/>
    </w:p>
    <w:p w14:paraId="753462A5" w14:textId="77777777" w:rsidR="003304C6" w:rsidRDefault="003304C6" w:rsidP="003304C6">
      <w:pPr>
        <w:pStyle w:val="Heading2"/>
      </w:pPr>
      <w:bookmarkStart w:id="46" w:name="_Toc216403815"/>
      <w:r>
        <w:t>Material research and selection</w:t>
      </w:r>
      <w:bookmarkEnd w:id="46"/>
      <w:r>
        <w:t xml:space="preserve"> </w:t>
      </w:r>
    </w:p>
    <w:p w14:paraId="62A71822" w14:textId="38D0F8B7" w:rsidR="003304C6" w:rsidRDefault="003304C6" w:rsidP="003304C6">
      <w:r w:rsidRPr="00784EA9">
        <w:t>The connecting rods used in the Ford Sigma engine are manufactured from powder</w:t>
      </w:r>
      <w:r>
        <w:t xml:space="preserve"> </w:t>
      </w:r>
      <w:r w:rsidRPr="00784EA9">
        <w:t>-metal steel</w:t>
      </w:r>
      <w:sdt>
        <w:sdtPr>
          <w:id w:val="441348671"/>
          <w:citation/>
        </w:sdtPr>
        <w:sdtEndPr/>
        <w:sdtContent>
          <w:r w:rsidR="00F12363">
            <w:fldChar w:fldCharType="begin"/>
          </w:r>
          <w:r w:rsidR="00F12363">
            <w:instrText xml:space="preserve"> CITATION For25 \l 2057 </w:instrText>
          </w:r>
          <w:r w:rsidR="00F12363">
            <w:fldChar w:fldCharType="separate"/>
          </w:r>
          <w:r w:rsidR="008B3BCD">
            <w:rPr>
              <w:noProof/>
            </w:rPr>
            <w:t xml:space="preserve"> </w:t>
          </w:r>
          <w:r w:rsidR="008B3BCD" w:rsidRPr="008B3BCD">
            <w:rPr>
              <w:noProof/>
            </w:rPr>
            <w:t>(Ford Authority , n.d.)</w:t>
          </w:r>
          <w:r w:rsidR="00F12363">
            <w:fldChar w:fldCharType="end"/>
          </w:r>
        </w:sdtContent>
      </w:sdt>
      <w:r w:rsidRPr="00784EA9">
        <w:t>, produced</w:t>
      </w:r>
      <w:r>
        <w:t xml:space="preserve"> through a prosses called </w:t>
      </w:r>
      <w:r w:rsidR="003B36D0">
        <w:t>powder metal forging</w:t>
      </w:r>
      <w:r w:rsidR="00E83FCE">
        <w:t xml:space="preserve">. </w:t>
      </w:r>
      <w:r>
        <w:t xml:space="preserve">There are no </w:t>
      </w:r>
      <w:r w:rsidR="001159F2">
        <w:t>forger</w:t>
      </w:r>
      <w:r w:rsidR="007E78FB">
        <w:t xml:space="preserve"> </w:t>
      </w:r>
      <w:r w:rsidR="001159F2">
        <w:t xml:space="preserve">or </w:t>
      </w:r>
      <w:r>
        <w:t xml:space="preserve">sintered </w:t>
      </w:r>
      <w:r w:rsidR="007E78FB">
        <w:t xml:space="preserve">powder </w:t>
      </w:r>
      <w:r>
        <w:t xml:space="preserve">metals in the Granter Edu pack database, </w:t>
      </w:r>
      <w:r>
        <w:lastRenderedPageBreak/>
        <w:t>so an alternative metal was selected to represent the connecting rod as accurately as possible. AISI 4140 normalised low alloy steel was selected as it is a wrought steel alloy and Connecting Rods are listed in the typical uses section of AISI 4140 normalised low alloy steel’s page on Granter Edu pack.</w:t>
      </w:r>
    </w:p>
    <w:p w14:paraId="4A725AC0" w14:textId="3EB249D7" w:rsidR="003304C6" w:rsidRDefault="003304C6" w:rsidP="003304C6">
      <w:r>
        <w:t xml:space="preserve">This study uses Aluminium, 6061, T6 for the piston material, this material was selected </w:t>
      </w:r>
      <w:r w:rsidR="000A1B2C">
        <w:t>for the piston</w:t>
      </w:r>
      <w:r w:rsidR="00460394">
        <w:t xml:space="preserve"> because it is commonly used in automotive piston manufacturing</w:t>
      </w:r>
      <w:r w:rsidR="00994E92">
        <w:t xml:space="preserve"> </w:t>
      </w:r>
      <w:sdt>
        <w:sdtPr>
          <w:id w:val="1665580945"/>
          <w:citation/>
        </w:sdtPr>
        <w:sdtEndPr/>
        <w:sdtContent>
          <w:r w:rsidR="00994E92">
            <w:fldChar w:fldCharType="begin"/>
          </w:r>
          <w:r w:rsidR="00994E92">
            <w:instrText xml:space="preserve"> CITATION Alu25 \l 2057 </w:instrText>
          </w:r>
          <w:r w:rsidR="00994E92">
            <w:fldChar w:fldCharType="separate"/>
          </w:r>
          <w:r w:rsidR="008B3BCD" w:rsidRPr="008B3BCD">
            <w:rPr>
              <w:noProof/>
            </w:rPr>
            <w:t>(Aluminum.com, 2025)</w:t>
          </w:r>
          <w:r w:rsidR="00994E92">
            <w:fldChar w:fldCharType="end"/>
          </w:r>
        </w:sdtContent>
      </w:sdt>
      <w:r w:rsidR="00460394">
        <w:t>.</w:t>
      </w:r>
    </w:p>
    <w:p w14:paraId="7E84DF2A" w14:textId="77777777" w:rsidR="003304C6" w:rsidRDefault="003304C6" w:rsidP="003304C6"/>
    <w:p w14:paraId="7A846328" w14:textId="77777777" w:rsidR="00257CC9" w:rsidRPr="003304C6" w:rsidRDefault="00257CC9" w:rsidP="00C02D84"/>
    <w:p w14:paraId="685CECF1" w14:textId="5F4C2AE3" w:rsidR="00790474" w:rsidRDefault="002900D5" w:rsidP="000C4A94">
      <w:pPr>
        <w:pStyle w:val="Heading2"/>
      </w:pPr>
      <w:bookmarkStart w:id="47" w:name="_Toc216403822"/>
      <w:r>
        <w:t>Ridged Dynamics</w:t>
      </w:r>
      <w:bookmarkEnd w:id="47"/>
      <w:r>
        <w:t xml:space="preserve"> </w:t>
      </w:r>
    </w:p>
    <w:p w14:paraId="64B47BF7" w14:textId="77777777" w:rsidR="00790474" w:rsidRDefault="00790474" w:rsidP="00257CC9"/>
    <w:p w14:paraId="25BA35DA" w14:textId="4C8F1468" w:rsidR="00D3150C" w:rsidRDefault="00E44AE0" w:rsidP="00D3150C">
      <w:r>
        <w:t xml:space="preserve">The correct materials were </w:t>
      </w:r>
      <w:r w:rsidR="00E615AD">
        <w:t>assigned to each component in the assembly using structural steel for the gudgeoned pin and crank shaft</w:t>
      </w:r>
      <w:r w:rsidR="00D3150C">
        <w:t xml:space="preserve">, Aluminium 6061 T6 for the Piston and AISI 4140 normalised low alloy steel for the connecting rod. </w:t>
      </w:r>
    </w:p>
    <w:p w14:paraId="7C1B05F8" w14:textId="73B0A4D7" w:rsidR="00790474" w:rsidRDefault="00790474" w:rsidP="00257CC9"/>
    <w:p w14:paraId="55704F2D" w14:textId="30941255" w:rsidR="009C1AF6" w:rsidRDefault="009C1AF6" w:rsidP="00257CC9">
      <w:r>
        <w:t xml:space="preserve">Joints </w:t>
      </w:r>
    </w:p>
    <w:p w14:paraId="584925B9" w14:textId="0ACF3004" w:rsidR="00DE4C8C" w:rsidRDefault="00DE4C8C" w:rsidP="00257CC9">
      <w:r>
        <w:t>Revolute</w:t>
      </w:r>
      <w:r w:rsidR="00F7655D">
        <w:t xml:space="preserve"> body to body</w:t>
      </w:r>
      <w:r>
        <w:t xml:space="preserve"> joints were </w:t>
      </w:r>
      <w:r w:rsidR="00DC25EC">
        <w:t>created</w:t>
      </w:r>
      <w:r w:rsidR="0050003C">
        <w:t xml:space="preserve"> to accurately represent the </w:t>
      </w:r>
      <w:r w:rsidR="00F7655D">
        <w:t xml:space="preserve">mechanical relationships between </w:t>
      </w:r>
      <w:r w:rsidR="00DC25EC">
        <w:t>the piston and</w:t>
      </w:r>
      <w:r w:rsidR="003A6ECD">
        <w:t xml:space="preserve"> </w:t>
      </w:r>
      <w:proofErr w:type="spellStart"/>
      <w:r w:rsidR="003A6ECD">
        <w:t>gudgeon</w:t>
      </w:r>
      <w:proofErr w:type="spellEnd"/>
      <w:r w:rsidR="003A6ECD">
        <w:t xml:space="preserve"> pin, </w:t>
      </w:r>
      <w:proofErr w:type="spellStart"/>
      <w:r w:rsidR="003A6ECD">
        <w:t>gudgeon</w:t>
      </w:r>
      <w:proofErr w:type="spellEnd"/>
      <w:r w:rsidR="003A6ECD">
        <w:t xml:space="preserve"> pin and connecting rod, connecting rod and crank shaft</w:t>
      </w:r>
      <w:r w:rsidR="00F7655D">
        <w:t>. Ground to body joints were used</w:t>
      </w:r>
      <w:r w:rsidR="000C798D">
        <w:t xml:space="preserve"> </w:t>
      </w:r>
      <w:r w:rsidR="000612F7">
        <w:t>to constrain components the need</w:t>
      </w:r>
      <w:r w:rsidR="00F6403E">
        <w:t xml:space="preserve"> external reference points. A revolute joint was used between ground and the crank</w:t>
      </w:r>
      <w:r w:rsidR="00A85FAC">
        <w:t xml:space="preserve">shaft to prevent translation in all </w:t>
      </w:r>
      <w:r w:rsidR="008A59D8">
        <w:t>axes</w:t>
      </w:r>
      <w:r w:rsidR="00A85FAC">
        <w:t xml:space="preserve"> and allow for rotation</w:t>
      </w:r>
      <w:r w:rsidR="008A59D8">
        <w:t xml:space="preserve"> only</w:t>
      </w:r>
      <w:r w:rsidR="00A85FAC">
        <w:t xml:space="preserve"> in the z axis. A general joint was used between the ground and the </w:t>
      </w:r>
      <w:r w:rsidR="009E4A95">
        <w:t>piston preventing rotation about all axis and allowing for translation only in the z axis</w:t>
      </w:r>
      <w:r w:rsidR="001024DA">
        <w:t>.</w:t>
      </w:r>
      <w:r w:rsidR="001601AB">
        <w:t xml:space="preserve"> These constraints allow the assembly to behave </w:t>
      </w:r>
      <w:r w:rsidR="0029745D">
        <w:t>realistically</w:t>
      </w:r>
      <w:r w:rsidR="001601AB">
        <w:t>.</w:t>
      </w:r>
    </w:p>
    <w:p w14:paraId="07A8D834" w14:textId="77777777" w:rsidR="005D767B" w:rsidRDefault="005D767B" w:rsidP="00257CC9"/>
    <w:p w14:paraId="2D80AFC5" w14:textId="77777777" w:rsidR="005D767B" w:rsidRDefault="005D767B" w:rsidP="00257CC9"/>
    <w:p w14:paraId="5B0510E6" w14:textId="22CB9B94" w:rsidR="00257CC9" w:rsidRDefault="00E475B4" w:rsidP="00257CC9">
      <w:pPr>
        <w:pStyle w:val="Heading2"/>
      </w:pPr>
      <w:bookmarkStart w:id="48" w:name="_Toc216403823"/>
      <w:r>
        <w:lastRenderedPageBreak/>
        <w:t>Steady-State Thermal</w:t>
      </w:r>
      <w:bookmarkEnd w:id="48"/>
    </w:p>
    <w:p w14:paraId="7D114B65" w14:textId="74FA525F" w:rsidR="003376D5" w:rsidRDefault="00F74601">
      <w:proofErr w:type="gramStart"/>
      <w:r>
        <w:t>In order to</w:t>
      </w:r>
      <w:proofErr w:type="gramEnd"/>
      <w:r>
        <w:t xml:space="preserve"> perform Steady state thermal testing, the connecting rods stiffness behaviour was set to flexible, and all other bodies were supressed. </w:t>
      </w:r>
      <w:r w:rsidR="00203605">
        <w:t xml:space="preserve">Thermal loadings were applied to represent </w:t>
      </w:r>
      <w:r w:rsidR="00480B2C">
        <w:t>operating temperatures of an internal combustion engine at the small and big end of a connecting rod.</w:t>
      </w:r>
      <w:r w:rsidR="00E12202">
        <w:t xml:space="preserve"> </w:t>
      </w:r>
      <w:r w:rsidR="00D612D0">
        <w:t>Temperature</w:t>
      </w:r>
      <w:r w:rsidR="00E12202">
        <w:t xml:space="preserve"> loads </w:t>
      </w:r>
      <w:r w:rsidR="00B96AE5">
        <w:t>were applied at the bores of the big and small end of the co</w:t>
      </w:r>
      <w:r w:rsidR="00D612D0">
        <w:t>nnecting rod based on published</w:t>
      </w:r>
      <w:r w:rsidR="00953D80">
        <w:t xml:space="preserve"> tribo-dynamic studies. </w:t>
      </w:r>
      <w:r w:rsidR="001302BD" w:rsidRPr="001302BD">
        <w:t>Jiabao Yin, Rui Zhang, </w:t>
      </w:r>
      <w:proofErr w:type="spellStart"/>
      <w:r w:rsidR="001302BD" w:rsidRPr="001302BD">
        <w:t>Bugao</w:t>
      </w:r>
      <w:proofErr w:type="spellEnd"/>
      <w:r w:rsidR="001302BD" w:rsidRPr="001302BD">
        <w:t> Lyu </w:t>
      </w:r>
      <w:r w:rsidR="001302BD">
        <w:t>and</w:t>
      </w:r>
      <w:r w:rsidR="001302BD" w:rsidRPr="001302BD">
        <w:t> </w:t>
      </w:r>
      <w:proofErr w:type="spellStart"/>
      <w:r w:rsidR="003C4E72">
        <w:t>Xianghui</w:t>
      </w:r>
      <w:proofErr w:type="spellEnd"/>
      <w:r w:rsidR="003C4E72">
        <w:t xml:space="preserve"> Mang</w:t>
      </w:r>
      <w:r w:rsidR="001302BD">
        <w:t xml:space="preserve"> </w:t>
      </w:r>
      <w:r w:rsidR="003C4E72">
        <w:t>found that a</w:t>
      </w:r>
      <w:r w:rsidR="00475456">
        <w:t xml:space="preserve"> </w:t>
      </w:r>
      <w:r w:rsidR="00E06D70">
        <w:t>“experimental bearing achieves 133°C</w:t>
      </w:r>
      <w:r w:rsidR="001302BD">
        <w:t>”</w:t>
      </w:r>
      <w:r w:rsidR="003C4E72">
        <w:t xml:space="preserve"> </w:t>
      </w:r>
      <w:r w:rsidR="00D97DE5">
        <w:t xml:space="preserve"> </w:t>
      </w:r>
      <w:sdt>
        <w:sdtPr>
          <w:id w:val="215554478"/>
          <w:citation/>
        </w:sdtPr>
        <w:sdtEndPr/>
        <w:sdtContent>
          <w:r w:rsidR="004C6FD6">
            <w:fldChar w:fldCharType="begin"/>
          </w:r>
          <w:r w:rsidR="004C6FD6">
            <w:instrText xml:space="preserve"> CITATION Yin24 \l 2057 </w:instrText>
          </w:r>
          <w:r w:rsidR="004C6FD6">
            <w:fldChar w:fldCharType="separate"/>
          </w:r>
          <w:r w:rsidR="008B3BCD" w:rsidRPr="008B3BCD">
            <w:rPr>
              <w:noProof/>
            </w:rPr>
            <w:t>(Yin, et al., 2024)</w:t>
          </w:r>
          <w:r w:rsidR="004C6FD6">
            <w:fldChar w:fldCharType="end"/>
          </w:r>
        </w:sdtContent>
      </w:sdt>
      <w:r w:rsidR="004C6FD6">
        <w:t xml:space="preserve"> </w:t>
      </w:r>
      <w:r w:rsidR="008B2427">
        <w:t xml:space="preserve">at the </w:t>
      </w:r>
      <w:r w:rsidR="00AF38ED">
        <w:t>big end bearing under</w:t>
      </w:r>
      <w:r w:rsidR="00F928B0">
        <w:t xml:space="preserve"> operational conditions</w:t>
      </w:r>
      <w:r w:rsidR="00B212D7">
        <w:t>.</w:t>
      </w:r>
      <w:r w:rsidR="004C6FD6">
        <w:t xml:space="preserve"> </w:t>
      </w:r>
      <w:r w:rsidR="00443A06">
        <w:t xml:space="preserve">In a study by the same </w:t>
      </w:r>
      <w:r w:rsidR="00251251">
        <w:t>authors</w:t>
      </w:r>
      <w:r w:rsidR="00443A06">
        <w:t xml:space="preserve"> </w:t>
      </w:r>
      <w:r w:rsidR="00251251">
        <w:t>“</w:t>
      </w:r>
      <w:r w:rsidR="00251251" w:rsidRPr="00251251">
        <w:t xml:space="preserve">Temperature evolution prediction of engine big-end bearing by tribo-dynamics </w:t>
      </w:r>
      <w:r w:rsidR="007D7226" w:rsidRPr="00251251">
        <w:t>modelling</w:t>
      </w:r>
      <w:r w:rsidR="00251251" w:rsidRPr="00251251">
        <w:t xml:space="preserve"> and wireless measurement verification</w:t>
      </w:r>
      <w:r w:rsidR="00AE60AD">
        <w:t>”</w:t>
      </w:r>
      <w:sdt>
        <w:sdtPr>
          <w:id w:val="1342741129"/>
          <w:citation/>
        </w:sdtPr>
        <w:sdtEndPr/>
        <w:sdtContent>
          <w:r w:rsidR="00853982">
            <w:fldChar w:fldCharType="begin"/>
          </w:r>
          <w:r w:rsidR="005E6A52">
            <w:instrText xml:space="preserve">CITATION Yin241 \l 2057 </w:instrText>
          </w:r>
          <w:r w:rsidR="00853982">
            <w:fldChar w:fldCharType="separate"/>
          </w:r>
          <w:r w:rsidR="008B3BCD">
            <w:rPr>
              <w:noProof/>
            </w:rPr>
            <w:t xml:space="preserve"> </w:t>
          </w:r>
          <w:r w:rsidR="008B3BCD" w:rsidRPr="008B3BCD">
            <w:rPr>
              <w:noProof/>
            </w:rPr>
            <w:t>(Yin, et al., 2024)</w:t>
          </w:r>
          <w:r w:rsidR="00853982">
            <w:fldChar w:fldCharType="end"/>
          </w:r>
        </w:sdtContent>
      </w:sdt>
      <w:r w:rsidR="00853982">
        <w:t xml:space="preserve"> </w:t>
      </w:r>
      <w:r w:rsidR="00AE60AD">
        <w:t>,</w:t>
      </w:r>
      <w:r w:rsidR="006A23C3">
        <w:t xml:space="preserve"> the </w:t>
      </w:r>
      <w:r w:rsidR="007D7226">
        <w:t>small end bearing is considered, this study finds that “</w:t>
      </w:r>
      <w:r w:rsidR="007D7226" w:rsidRPr="007D7226">
        <w:t>the test bearing upper part reaches 165 °C</w:t>
      </w:r>
      <w:r w:rsidR="007D7226">
        <w:t xml:space="preserve">”. </w:t>
      </w:r>
      <w:r w:rsidR="00B212D7">
        <w:t xml:space="preserve"> These findings </w:t>
      </w:r>
      <w:r w:rsidR="0050175B">
        <w:t>were used as the boundary conditions for this study.</w:t>
      </w:r>
      <w:r w:rsidR="005E6A52" w:rsidRPr="005E6A52">
        <w:rPr>
          <w:noProof/>
        </w:rPr>
        <w:t xml:space="preserve"> </w:t>
      </w:r>
    </w:p>
    <w:p w14:paraId="70405FB7" w14:textId="354AC000" w:rsidR="005E6A52" w:rsidRDefault="005E6A52"/>
    <w:p w14:paraId="548C6140" w14:textId="3692F770" w:rsidR="00E475B4" w:rsidRDefault="00E475B4" w:rsidP="00E475B4">
      <w:pPr>
        <w:pStyle w:val="Heading2"/>
      </w:pPr>
      <w:bookmarkStart w:id="49" w:name="_Toc216403824"/>
      <w:r>
        <w:t>Static Structural</w:t>
      </w:r>
      <w:bookmarkEnd w:id="49"/>
    </w:p>
    <w:p w14:paraId="2098432C" w14:textId="20E0F37C" w:rsidR="005A0A61" w:rsidRDefault="00E9103A">
      <w:r>
        <w:t xml:space="preserve">To prevent translation </w:t>
      </w:r>
      <w:r w:rsidR="00F42134">
        <w:t>of the whole connecting rod</w:t>
      </w:r>
      <w:r w:rsidR="009566E3">
        <w:t xml:space="preserve"> when inertia and gas forces are applied</w:t>
      </w:r>
      <w:r w:rsidR="00F42134">
        <w:t xml:space="preserve">, </w:t>
      </w:r>
      <w:r w:rsidR="00AE1B6D">
        <w:t>constraints</w:t>
      </w:r>
      <w:r w:rsidR="00F42134">
        <w:t xml:space="preserve"> </w:t>
      </w:r>
      <w:r w:rsidR="00906823">
        <w:t>were applied</w:t>
      </w:r>
      <w:r w:rsidR="00F42134">
        <w:t xml:space="preserve">. </w:t>
      </w:r>
      <w:r w:rsidR="005A0A61">
        <w:t xml:space="preserve">A cylindrical support </w:t>
      </w:r>
      <w:r w:rsidR="00F42134">
        <w:t xml:space="preserve">that </w:t>
      </w:r>
      <w:r w:rsidR="00AE1B6D">
        <w:t>is free for radial deformation</w:t>
      </w:r>
      <w:r w:rsidR="005A0A61">
        <w:t xml:space="preserve"> </w:t>
      </w:r>
      <w:r w:rsidR="00AE1B6D">
        <w:t>only was used</w:t>
      </w:r>
      <w:r w:rsidR="00437349">
        <w:t xml:space="preserve"> because it allows for local deformation wh</w:t>
      </w:r>
      <w:r w:rsidR="00610353">
        <w:t>ilst constraining to connecting rod</w:t>
      </w:r>
      <w:r w:rsidR="00AE1B6D">
        <w:t>.</w:t>
      </w:r>
      <w:r w:rsidR="00763EAD">
        <w:t xml:space="preserve"> This support was applied to the opposite end from the inertia forces.</w:t>
      </w:r>
    </w:p>
    <w:p w14:paraId="2A6288CF" w14:textId="77777777" w:rsidR="00D5155E" w:rsidRDefault="00863507">
      <w:r>
        <w:t xml:space="preserve">The maximum </w:t>
      </w:r>
      <w:r w:rsidR="002A1CB8">
        <w:t xml:space="preserve">tensile and compressive </w:t>
      </w:r>
      <w:r w:rsidR="00103FB0">
        <w:t>deformation and stress</w:t>
      </w:r>
      <w:r w:rsidR="002A1CB8">
        <w:t xml:space="preserve"> on a connecting rod</w:t>
      </w:r>
      <w:r w:rsidR="00FB314A">
        <w:t xml:space="preserve"> are needed for </w:t>
      </w:r>
      <w:r w:rsidR="00103FB0">
        <w:t>fatigue</w:t>
      </w:r>
      <w:r w:rsidR="00FB314A">
        <w:t xml:space="preserve"> analysis </w:t>
      </w:r>
      <w:r w:rsidR="00103FB0">
        <w:t xml:space="preserve">and what the static structural section is calculates. The </w:t>
      </w:r>
      <w:r w:rsidR="002643F9">
        <w:t>maximum tensile and compressive forces do</w:t>
      </w:r>
      <w:r w:rsidR="002A1CB8">
        <w:t xml:space="preserve"> not </w:t>
      </w:r>
      <w:r w:rsidR="0078097A">
        <w:t>occur</w:t>
      </w:r>
      <w:r w:rsidR="002A1CB8">
        <w:t xml:space="preserve"> at 0 degrees </w:t>
      </w:r>
      <w:r w:rsidR="0078097A">
        <w:t>of Crank angle. This mean</w:t>
      </w:r>
      <w:r w:rsidR="00B37EE2">
        <w:t>s</w:t>
      </w:r>
      <w:r w:rsidR="0078097A">
        <w:t xml:space="preserve"> that the </w:t>
      </w:r>
      <w:r w:rsidR="00A504FE">
        <w:t xml:space="preserve">global </w:t>
      </w:r>
      <w:r w:rsidR="00CC06A7">
        <w:t xml:space="preserve">co-ordinate system will not be aligned with the direction that these forces are acting in </w:t>
      </w:r>
      <w:r w:rsidR="008E54C4">
        <w:t>and a custom co-ordinate system must be used</w:t>
      </w:r>
      <w:r w:rsidR="00D5155E">
        <w:t xml:space="preserve"> when applying forces to the connecting rod</w:t>
      </w:r>
      <w:r w:rsidR="008E54C4">
        <w:t xml:space="preserve">. </w:t>
      </w:r>
    </w:p>
    <w:p w14:paraId="164DFEF3" w14:textId="730C3938" w:rsidR="00A1143B" w:rsidRDefault="008E54C4">
      <w:r>
        <w:t xml:space="preserve">The </w:t>
      </w:r>
      <w:r w:rsidR="00DE31CB">
        <w:t>crank angle that correlated to the peak cylinder pressure</w:t>
      </w:r>
      <w:r w:rsidR="008B3538">
        <w:t xml:space="preserve"> in the provided excel (at the relevant RPM)</w:t>
      </w:r>
      <w:r w:rsidR="00DE31CB">
        <w:t xml:space="preserve"> was </w:t>
      </w:r>
      <w:r w:rsidR="00D9775C">
        <w:t>assumed to be the crank angle where the highest compressive forces were seen as the ridged dynamics model calculates forces with respect to time and not crank angle.</w:t>
      </w:r>
      <w:r w:rsidR="00D5155E">
        <w:t xml:space="preserve"> </w:t>
      </w:r>
      <w:r w:rsidR="00930445">
        <w:t xml:space="preserve">Once </w:t>
      </w:r>
      <w:r w:rsidR="004E63FA">
        <w:t>the maximum compressive force from</w:t>
      </w:r>
      <w:r w:rsidR="00930445">
        <w:t xml:space="preserve"> the rigid dynamics </w:t>
      </w:r>
      <w:r w:rsidR="00930445">
        <w:lastRenderedPageBreak/>
        <w:t>output was assigned a crank angle,</w:t>
      </w:r>
      <w:r w:rsidR="004E63FA">
        <w:t xml:space="preserve"> </w:t>
      </w:r>
      <w:r w:rsidR="006139DF">
        <w:t xml:space="preserve">the crank angle difference between the </w:t>
      </w:r>
      <w:r w:rsidR="005153FF">
        <w:t>maximum tensile and compressive forces</w:t>
      </w:r>
      <w:r w:rsidR="004E63FA">
        <w:t xml:space="preserve"> can be calculated</w:t>
      </w:r>
      <w:r w:rsidR="005153FF">
        <w:t>.</w:t>
      </w:r>
      <w:r w:rsidR="008048A7">
        <w:t xml:space="preserve"> This was calculated </w:t>
      </w:r>
      <w:r w:rsidR="00514F7F">
        <w:t>using the</w:t>
      </w:r>
      <w:r w:rsidR="00B938D3">
        <w:t xml:space="preserve"> </w:t>
      </w:r>
      <w:r w:rsidR="00DA687F">
        <w:t xml:space="preserve">ratio of </w:t>
      </w:r>
      <w:r w:rsidR="00B938D3">
        <w:t>time difference</w:t>
      </w:r>
      <w:r w:rsidR="00DA687F">
        <w:t>s</w:t>
      </w:r>
      <w:r w:rsidR="00B938D3">
        <w:t xml:space="preserve"> between two compressive peaks</w:t>
      </w:r>
      <w:r w:rsidR="00DA687F">
        <w:t xml:space="preserve"> and</w:t>
      </w:r>
      <w:r w:rsidR="003C2756">
        <w:t xml:space="preserve"> </w:t>
      </w:r>
      <w:r w:rsidR="00B938D3">
        <w:t>a compressive and tensile peak</w:t>
      </w:r>
      <w:r w:rsidR="00DA687F">
        <w:t xml:space="preserve"> </w:t>
      </w:r>
      <w:r w:rsidR="00FD4B6E">
        <w:t>and</w:t>
      </w:r>
      <w:r w:rsidR="00F51918">
        <w:t xml:space="preserve"> the RPM. </w:t>
      </w:r>
    </w:p>
    <w:p w14:paraId="51DFE76C" w14:textId="77777777" w:rsidR="00514F7F" w:rsidRDefault="00514F7F"/>
    <w:p w14:paraId="1FA6E5AF" w14:textId="77777777" w:rsidR="00514F7F" w:rsidRDefault="00514F7F"/>
    <w:p w14:paraId="2E39D5F0" w14:textId="7B0167A9" w:rsidR="00843FE0" w:rsidRDefault="00514F7F">
      <w:r>
        <w:rPr>
          <w:noProof/>
        </w:rPr>
        <w:drawing>
          <wp:anchor distT="0" distB="0" distL="114300" distR="114300" simplePos="0" relativeHeight="251607552" behindDoc="0" locked="0" layoutInCell="1" allowOverlap="1" wp14:anchorId="69F70F36" wp14:editId="0999F452">
            <wp:simplePos x="0" y="0"/>
            <wp:positionH relativeFrom="margin">
              <wp:posOffset>1543050</wp:posOffset>
            </wp:positionH>
            <wp:positionV relativeFrom="paragraph">
              <wp:posOffset>1533525</wp:posOffset>
            </wp:positionV>
            <wp:extent cx="2047875" cy="657225"/>
            <wp:effectExtent l="0" t="0" r="9525" b="9525"/>
            <wp:wrapTopAndBottom/>
            <wp:docPr id="195262687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26871" name="Picture 1" descr="A black text on a white background&#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047875" cy="657225"/>
                    </a:xfrm>
                    <a:prstGeom prst="rect">
                      <a:avLst/>
                    </a:prstGeom>
                  </pic:spPr>
                </pic:pic>
              </a:graphicData>
            </a:graphic>
          </wp:anchor>
        </w:drawing>
      </w:r>
      <w:r w:rsidR="000C4A94">
        <w:rPr>
          <w:noProof/>
        </w:rPr>
        <mc:AlternateContent>
          <mc:Choice Requires="wps">
            <w:drawing>
              <wp:anchor distT="0" distB="0" distL="114300" distR="114300" simplePos="0" relativeHeight="251680256" behindDoc="0" locked="0" layoutInCell="1" allowOverlap="1" wp14:anchorId="4B80323E" wp14:editId="69AF9986">
                <wp:simplePos x="0" y="0"/>
                <wp:positionH relativeFrom="margin">
                  <wp:align>center</wp:align>
                </wp:positionH>
                <wp:positionV relativeFrom="paragraph">
                  <wp:posOffset>1195705</wp:posOffset>
                </wp:positionV>
                <wp:extent cx="3648075" cy="314325"/>
                <wp:effectExtent l="0" t="0" r="9525" b="9525"/>
                <wp:wrapTopAndBottom/>
                <wp:docPr id="657690274" name="Text Box 1"/>
                <wp:cNvGraphicFramePr/>
                <a:graphic xmlns:a="http://schemas.openxmlformats.org/drawingml/2006/main">
                  <a:graphicData uri="http://schemas.microsoft.com/office/word/2010/wordprocessingShape">
                    <wps:wsp>
                      <wps:cNvSpPr txBox="1"/>
                      <wps:spPr>
                        <a:xfrm>
                          <a:off x="0" y="0"/>
                          <a:ext cx="3648075" cy="314325"/>
                        </a:xfrm>
                        <a:prstGeom prst="rect">
                          <a:avLst/>
                        </a:prstGeom>
                        <a:solidFill>
                          <a:prstClr val="white"/>
                        </a:solidFill>
                        <a:ln>
                          <a:noFill/>
                        </a:ln>
                      </wps:spPr>
                      <wps:txbx>
                        <w:txbxContent>
                          <w:p w14:paraId="6E8A11BC" w14:textId="5D23A2B7" w:rsidR="000C4A94" w:rsidRDefault="000C4A94" w:rsidP="000C4A94">
                            <w:pPr>
                              <w:pStyle w:val="Caption"/>
                              <w:rPr>
                                <w:noProof/>
                              </w:rPr>
                            </w:pPr>
                            <w:bookmarkStart w:id="50" w:name="_Toc216418234"/>
                            <w:bookmarkStart w:id="51" w:name="_Toc216420865"/>
                            <w:r>
                              <w:t xml:space="preserve">Equation </w:t>
                            </w:r>
                            <w:fldSimple w:instr=" SEQ Equation \* ARABIC ">
                              <w:r>
                                <w:rPr>
                                  <w:noProof/>
                                </w:rPr>
                                <w:t>3</w:t>
                              </w:r>
                            </w:fldSimple>
                            <w:r>
                              <w:t>- equation for calculating connecting rod angle from crank angle</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0323E" id="_x0000_s1030" type="#_x0000_t202" style="position:absolute;margin-left:0;margin-top:94.15pt;width:287.25pt;height:24.75pt;z-index:251680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" stroked="f">
                <v:textbox inset="0,0,0,0">
                  <w:txbxContent>
                    <w:p w14:paraId="6E8A11BC" w14:textId="5D23A2B7" w:rsidR="000C4A94" w:rsidRDefault="000C4A94" w:rsidP="000C4A94">
                      <w:pPr>
                        <w:pStyle w:val="Caption"/>
                        <w:rPr>
                          <w:noProof/>
                        </w:rPr>
                      </w:pPr>
                      <w:bookmarkStart w:id="52" w:name="_Toc216418234"/>
                      <w:bookmarkStart w:id="53" w:name="_Toc216420865"/>
                      <w:r>
                        <w:t xml:space="preserve">Equation </w:t>
                      </w:r>
                      <w:fldSimple w:instr=" SEQ Equation \* ARABIC ">
                        <w:r>
                          <w:rPr>
                            <w:noProof/>
                          </w:rPr>
                          <w:t>3</w:t>
                        </w:r>
                      </w:fldSimple>
                      <w:r>
                        <w:t>- equation for calculating connecting rod angle from crank angle</w:t>
                      </w:r>
                      <w:bookmarkEnd w:id="52"/>
                      <w:bookmarkEnd w:id="53"/>
                    </w:p>
                  </w:txbxContent>
                </v:textbox>
                <w10:wrap type="topAndBottom" anchorx="margin"/>
              </v:shape>
            </w:pict>
          </mc:Fallback>
        </mc:AlternateContent>
      </w:r>
      <w:r w:rsidR="00843FE0">
        <w:t>Gass pressure from corresponding calculated crank angles was used to calculate gas force. This was done by converting bar into pascals and then pressure into force by multiplying by the area of the cylinder which was calculated using the bore from the technical sheet provided.</w:t>
      </w:r>
    </w:p>
    <w:p w14:paraId="7F84408C" w14:textId="70940E9C" w:rsidR="00FC5073" w:rsidRDefault="00FC5073" w:rsidP="00843FE0">
      <w:pPr>
        <w:jc w:val="center"/>
      </w:pPr>
    </w:p>
    <w:p w14:paraId="01F69B0D" w14:textId="7F119C0F" w:rsidR="00FC5073" w:rsidRDefault="00843FE0">
      <w:r>
        <w:t>The equation if figure ~ was used to convert crank angles</w:t>
      </w:r>
      <w:r w:rsidR="00D37121">
        <w:t xml:space="preserve"> (theta)</w:t>
      </w:r>
      <w:r>
        <w:t xml:space="preserve"> at the tensile and compressive peaks into connecting rod angles</w:t>
      </w:r>
      <w:r w:rsidR="00D37121">
        <w:t xml:space="preserve"> (Phi)</w:t>
      </w:r>
      <w:r w:rsidR="00ED75D8">
        <w:t xml:space="preserve"> where R is crank radius and L is connecting rod length</w:t>
      </w:r>
      <w:r>
        <w:t>.</w:t>
      </w:r>
    </w:p>
    <w:p w14:paraId="27D4DFCB" w14:textId="3A896096" w:rsidR="001D6015" w:rsidRDefault="00A1143B">
      <w:r>
        <w:t xml:space="preserve">The Tensile rod angle was calculated by using the </w:t>
      </w:r>
      <w:r w:rsidR="00F402CA">
        <w:t>sum of</w:t>
      </w:r>
      <w:r>
        <w:t xml:space="preserve"> crank angle difference to the compressive peak </w:t>
      </w:r>
      <w:r w:rsidR="00F402CA">
        <w:t>and the crank angle difference between the compressive peak and the global co-ordinate system.</w:t>
      </w:r>
    </w:p>
    <w:p w14:paraId="3809FBEC" w14:textId="55A43031" w:rsidR="008363FB" w:rsidRDefault="008363FB" w:rsidP="008363FB">
      <w:r>
        <w:t>The calculated gas force and inertia forces were applied to the bore of the connecting rod at the big and small ends using bearing loads</w:t>
      </w:r>
      <w:r>
        <w:t xml:space="preserve"> acting in alignment with the custom co-ordinate systems</w:t>
      </w:r>
      <w:r>
        <w:t>.</w:t>
      </w:r>
    </w:p>
    <w:p w14:paraId="5EB470F0" w14:textId="77777777" w:rsidR="008363FB" w:rsidRDefault="008363FB" w:rsidP="008363FB">
      <w:bookmarkStart w:id="54" w:name="_Toc216403825"/>
    </w:p>
    <w:p w14:paraId="78FE5387" w14:textId="708CA575" w:rsidR="002F28D1" w:rsidRDefault="002F28D1" w:rsidP="002F28D1">
      <w:pPr>
        <w:pStyle w:val="Heading2"/>
      </w:pPr>
      <w:r>
        <w:lastRenderedPageBreak/>
        <w:t>Combined Loading</w:t>
      </w:r>
      <w:bookmarkEnd w:id="54"/>
    </w:p>
    <w:p w14:paraId="2AC1B648" w14:textId="63AC8273" w:rsidR="00901912" w:rsidRDefault="003E5D82" w:rsidP="00901912">
      <w:r>
        <w:t>To c</w:t>
      </w:r>
      <w:r w:rsidR="008D3930">
        <w:t>ombin</w:t>
      </w:r>
      <w:r>
        <w:t>e</w:t>
      </w:r>
      <w:r w:rsidR="008D3930">
        <w:t xml:space="preserve"> the loads cases</w:t>
      </w:r>
      <w:r w:rsidR="007D2B86">
        <w:t>, built in</w:t>
      </w:r>
      <w:r w:rsidR="008D3930">
        <w:t xml:space="preserve"> ANSYS</w:t>
      </w:r>
      <w:r w:rsidR="007D2B86">
        <w:t xml:space="preserve"> </w:t>
      </w:r>
      <w:r w:rsidR="00D56794">
        <w:t>solution combination</w:t>
      </w:r>
      <w:r w:rsidR="007D2B86">
        <w:t xml:space="preserve"> and fatigue tools were used.</w:t>
      </w:r>
      <w:r w:rsidR="00F825C2">
        <w:t xml:space="preserve"> The fatigue tool was set to use goodman as its mean stress theory </w:t>
      </w:r>
      <w:r w:rsidR="00B832B8">
        <w:t xml:space="preserve">and was set to consider the X component of the normal stress. </w:t>
      </w:r>
    </w:p>
    <w:p w14:paraId="6A8623C4" w14:textId="705D2791" w:rsidR="00BC0AF2" w:rsidRDefault="007B6ADF" w:rsidP="007B6ADF">
      <w:pPr>
        <w:pStyle w:val="Heading3"/>
      </w:pPr>
      <w:r>
        <w:t xml:space="preserve">Big end </w:t>
      </w:r>
    </w:p>
    <w:p w14:paraId="3156CE90" w14:textId="429CD2CD" w:rsidR="007B6ADF" w:rsidRDefault="000C4A94" w:rsidP="00901912">
      <w:r>
        <w:rPr>
          <w:noProof/>
        </w:rPr>
        <mc:AlternateContent>
          <mc:Choice Requires="wps">
            <w:drawing>
              <wp:anchor distT="0" distB="0" distL="114300" distR="114300" simplePos="0" relativeHeight="251685376" behindDoc="0" locked="0" layoutInCell="1" allowOverlap="1" wp14:anchorId="6CAE8805" wp14:editId="10EC96AA">
                <wp:simplePos x="0" y="0"/>
                <wp:positionH relativeFrom="margin">
                  <wp:align>left</wp:align>
                </wp:positionH>
                <wp:positionV relativeFrom="paragraph">
                  <wp:posOffset>3548380</wp:posOffset>
                </wp:positionV>
                <wp:extent cx="2543175" cy="635"/>
                <wp:effectExtent l="0" t="0" r="9525" b="0"/>
                <wp:wrapTopAndBottom/>
                <wp:docPr id="2056328179" name="Text Box 1"/>
                <wp:cNvGraphicFramePr/>
                <a:graphic xmlns:a="http://schemas.openxmlformats.org/drawingml/2006/main">
                  <a:graphicData uri="http://schemas.microsoft.com/office/word/2010/wordprocessingShape">
                    <wps:wsp>
                      <wps:cNvSpPr txBox="1"/>
                      <wps:spPr>
                        <a:xfrm>
                          <a:off x="0" y="0"/>
                          <a:ext cx="2543175" cy="635"/>
                        </a:xfrm>
                        <a:prstGeom prst="rect">
                          <a:avLst/>
                        </a:prstGeom>
                        <a:solidFill>
                          <a:prstClr val="white"/>
                        </a:solidFill>
                        <a:ln>
                          <a:noFill/>
                        </a:ln>
                      </wps:spPr>
                      <wps:txbx>
                        <w:txbxContent>
                          <w:p w14:paraId="4F15D608" w14:textId="097E6844" w:rsidR="000C4A94" w:rsidRDefault="000C4A94" w:rsidP="000C4A94">
                            <w:pPr>
                              <w:pStyle w:val="Caption"/>
                              <w:rPr>
                                <w:noProof/>
                              </w:rPr>
                            </w:pPr>
                            <w:bookmarkStart w:id="55" w:name="_Toc216418191"/>
                            <w:bookmarkStart w:id="56" w:name="_Toc216418210"/>
                            <w:bookmarkStart w:id="57" w:name="_Toc216420737"/>
                            <w:bookmarkStart w:id="58" w:name="_Toc216420765"/>
                            <w:r>
                              <w:t xml:space="preserve">Figure </w:t>
                            </w:r>
                            <w:fldSimple w:instr=" SEQ Figure \* ARABIC ">
                              <w:r w:rsidR="008B3BCD">
                                <w:rPr>
                                  <w:noProof/>
                                </w:rPr>
                                <w:t>4</w:t>
                              </w:r>
                            </w:fldSimple>
                            <w:r>
                              <w:t>- Total deformation- compression acting on the big end of the connecting rod</w:t>
                            </w:r>
                            <w:bookmarkEnd w:id="55"/>
                            <w:bookmarkEnd w:id="56"/>
                            <w:bookmarkEnd w:id="57"/>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AE8805" id="_x0000_s1031" type="#_x0000_t202" style="position:absolute;margin-left:0;margin-top:279.4pt;width:200.25pt;height:.05pt;z-index:2516853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MzHGgIAAD8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" stroked="f">
                <v:textbox style="mso-fit-shape-to-text:t" inset="0,0,0,0">
                  <w:txbxContent>
                    <w:p w14:paraId="4F15D608" w14:textId="097E6844" w:rsidR="000C4A94" w:rsidRDefault="000C4A94" w:rsidP="000C4A94">
                      <w:pPr>
                        <w:pStyle w:val="Caption"/>
                        <w:rPr>
                          <w:noProof/>
                        </w:rPr>
                      </w:pPr>
                      <w:bookmarkStart w:id="59" w:name="_Toc216418191"/>
                      <w:bookmarkStart w:id="60" w:name="_Toc216418210"/>
                      <w:bookmarkStart w:id="61" w:name="_Toc216420737"/>
                      <w:bookmarkStart w:id="62" w:name="_Toc216420765"/>
                      <w:r>
                        <w:t xml:space="preserve">Figure </w:t>
                      </w:r>
                      <w:fldSimple w:instr=" SEQ Figure \* ARABIC ">
                        <w:r w:rsidR="008B3BCD">
                          <w:rPr>
                            <w:noProof/>
                          </w:rPr>
                          <w:t>4</w:t>
                        </w:r>
                      </w:fldSimple>
                      <w:r>
                        <w:t>- Total deformation- compression acting on the big end of the connecting rod</w:t>
                      </w:r>
                      <w:bookmarkEnd w:id="59"/>
                      <w:bookmarkEnd w:id="60"/>
                      <w:bookmarkEnd w:id="61"/>
                      <w:bookmarkEnd w:id="62"/>
                    </w:p>
                  </w:txbxContent>
                </v:textbox>
                <w10:wrap type="topAndBottom" anchorx="margin"/>
              </v:shape>
            </w:pict>
          </mc:Fallback>
        </mc:AlternateContent>
      </w:r>
      <w:r>
        <w:rPr>
          <w:noProof/>
        </w:rPr>
        <mc:AlternateContent>
          <mc:Choice Requires="wps">
            <w:drawing>
              <wp:anchor distT="0" distB="0" distL="114300" distR="114300" simplePos="0" relativeHeight="251690496" behindDoc="0" locked="0" layoutInCell="1" allowOverlap="1" wp14:anchorId="154FE7B4" wp14:editId="49AB3C19">
                <wp:simplePos x="0" y="0"/>
                <wp:positionH relativeFrom="column">
                  <wp:posOffset>2934335</wp:posOffset>
                </wp:positionH>
                <wp:positionV relativeFrom="paragraph">
                  <wp:posOffset>3562350</wp:posOffset>
                </wp:positionV>
                <wp:extent cx="2586355" cy="635"/>
                <wp:effectExtent l="0" t="0" r="0" b="0"/>
                <wp:wrapTopAndBottom/>
                <wp:docPr id="1074533187" name="Text Box 1"/>
                <wp:cNvGraphicFramePr/>
                <a:graphic xmlns:a="http://schemas.openxmlformats.org/drawingml/2006/main">
                  <a:graphicData uri="http://schemas.microsoft.com/office/word/2010/wordprocessingShape">
                    <wps:wsp>
                      <wps:cNvSpPr txBox="1"/>
                      <wps:spPr>
                        <a:xfrm>
                          <a:off x="0" y="0"/>
                          <a:ext cx="2586355" cy="635"/>
                        </a:xfrm>
                        <a:prstGeom prst="rect">
                          <a:avLst/>
                        </a:prstGeom>
                        <a:solidFill>
                          <a:prstClr val="white"/>
                        </a:solidFill>
                        <a:ln>
                          <a:noFill/>
                        </a:ln>
                      </wps:spPr>
                      <wps:txbx>
                        <w:txbxContent>
                          <w:p w14:paraId="0730A05A" w14:textId="6D79557E" w:rsidR="000C4A94" w:rsidRDefault="000C4A94" w:rsidP="000C4A94">
                            <w:pPr>
                              <w:pStyle w:val="Caption"/>
                              <w:rPr>
                                <w:noProof/>
                              </w:rPr>
                            </w:pPr>
                            <w:bookmarkStart w:id="63" w:name="_Toc216418192"/>
                            <w:bookmarkStart w:id="64" w:name="_Toc216418211"/>
                            <w:bookmarkStart w:id="65" w:name="_Toc216420738"/>
                            <w:bookmarkStart w:id="66" w:name="_Toc216420766"/>
                            <w:r>
                              <w:t xml:space="preserve">Figure </w:t>
                            </w:r>
                            <w:fldSimple w:instr=" SEQ Figure \* ARABIC ">
                              <w:r w:rsidR="008B3BCD">
                                <w:rPr>
                                  <w:noProof/>
                                </w:rPr>
                                <w:t>5</w:t>
                              </w:r>
                            </w:fldSimple>
                            <w:r>
                              <w:t>- total deformation - tension acting on the big end of the connecting rod</w:t>
                            </w:r>
                            <w:bookmarkEnd w:id="63"/>
                            <w:bookmarkEnd w:id="64"/>
                            <w:bookmarkEnd w:id="65"/>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4FE7B4" id="_x0000_s1032" type="#_x0000_t202" style="position:absolute;margin-left:231.05pt;margin-top:280.5pt;width:203.65pt;height:.0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" stroked="f">
                <v:textbox style="mso-fit-shape-to-text:t" inset="0,0,0,0">
                  <w:txbxContent>
                    <w:p w14:paraId="0730A05A" w14:textId="6D79557E" w:rsidR="000C4A94" w:rsidRDefault="000C4A94" w:rsidP="000C4A94">
                      <w:pPr>
                        <w:pStyle w:val="Caption"/>
                        <w:rPr>
                          <w:noProof/>
                        </w:rPr>
                      </w:pPr>
                      <w:bookmarkStart w:id="67" w:name="_Toc216418192"/>
                      <w:bookmarkStart w:id="68" w:name="_Toc216418211"/>
                      <w:bookmarkStart w:id="69" w:name="_Toc216420738"/>
                      <w:bookmarkStart w:id="70" w:name="_Toc216420766"/>
                      <w:r>
                        <w:t xml:space="preserve">Figure </w:t>
                      </w:r>
                      <w:fldSimple w:instr=" SEQ Figure \* ARABIC ">
                        <w:r w:rsidR="008B3BCD">
                          <w:rPr>
                            <w:noProof/>
                          </w:rPr>
                          <w:t>5</w:t>
                        </w:r>
                      </w:fldSimple>
                      <w:r>
                        <w:t>- total deformation - tension acting on the big end of the connecting rod</w:t>
                      </w:r>
                      <w:bookmarkEnd w:id="67"/>
                      <w:bookmarkEnd w:id="68"/>
                      <w:bookmarkEnd w:id="69"/>
                      <w:bookmarkEnd w:id="70"/>
                    </w:p>
                  </w:txbxContent>
                </v:textbox>
                <w10:wrap type="topAndBottom"/>
              </v:shape>
            </w:pict>
          </mc:Fallback>
        </mc:AlternateContent>
      </w:r>
      <w:r w:rsidR="003C66A0">
        <w:rPr>
          <w:noProof/>
        </w:rPr>
        <w:drawing>
          <wp:anchor distT="0" distB="0" distL="114300" distR="114300" simplePos="0" relativeHeight="251617792" behindDoc="0" locked="0" layoutInCell="1" allowOverlap="1" wp14:anchorId="7043E95A" wp14:editId="1D0AEC69">
            <wp:simplePos x="0" y="0"/>
            <wp:positionH relativeFrom="column">
              <wp:posOffset>2934335</wp:posOffset>
            </wp:positionH>
            <wp:positionV relativeFrom="paragraph">
              <wp:posOffset>305131</wp:posOffset>
            </wp:positionV>
            <wp:extent cx="2586355" cy="3200400"/>
            <wp:effectExtent l="0" t="0" r="4445" b="0"/>
            <wp:wrapTopAndBottom/>
            <wp:docPr id="1569498460" name="Picture 36" descr="A rainbow colored object with numbers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98460" name="Picture 36" descr="A rainbow colored object with numbers and a cha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586355" cy="3200400"/>
                    </a:xfrm>
                    <a:prstGeom prst="rect">
                      <a:avLst/>
                    </a:prstGeom>
                  </pic:spPr>
                </pic:pic>
              </a:graphicData>
            </a:graphic>
            <wp14:sizeRelH relativeFrom="margin">
              <wp14:pctWidth>0</wp14:pctWidth>
            </wp14:sizeRelH>
            <wp14:sizeRelV relativeFrom="margin">
              <wp14:pctHeight>0</wp14:pctHeight>
            </wp14:sizeRelV>
          </wp:anchor>
        </w:drawing>
      </w:r>
      <w:r w:rsidR="003C66A0">
        <w:rPr>
          <w:noProof/>
        </w:rPr>
        <w:drawing>
          <wp:anchor distT="0" distB="0" distL="114300" distR="114300" simplePos="0" relativeHeight="251622912" behindDoc="0" locked="0" layoutInCell="1" allowOverlap="1" wp14:anchorId="654E3757" wp14:editId="1482D5A5">
            <wp:simplePos x="0" y="0"/>
            <wp:positionH relativeFrom="margin">
              <wp:align>left</wp:align>
            </wp:positionH>
            <wp:positionV relativeFrom="paragraph">
              <wp:posOffset>313469</wp:posOffset>
            </wp:positionV>
            <wp:extent cx="2508986" cy="3179928"/>
            <wp:effectExtent l="0" t="0" r="5715" b="1905"/>
            <wp:wrapTopAndBottom/>
            <wp:docPr id="12528173" name="Picture 35" descr="A rainbow colored objec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173" name="Picture 35" descr="A rainbow colored object with number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508986" cy="3179928"/>
                    </a:xfrm>
                    <a:prstGeom prst="rect">
                      <a:avLst/>
                    </a:prstGeom>
                  </pic:spPr>
                </pic:pic>
              </a:graphicData>
            </a:graphic>
          </wp:anchor>
        </w:drawing>
      </w:r>
    </w:p>
    <w:p w14:paraId="79390402" w14:textId="77777777" w:rsidR="003C66A0" w:rsidRDefault="003C66A0" w:rsidP="00901912"/>
    <w:p w14:paraId="0892A84B" w14:textId="7F1E1A8F" w:rsidR="00894D72" w:rsidRDefault="00894D72" w:rsidP="00901912">
      <w:r>
        <w:t>Figure</w:t>
      </w:r>
      <w:r w:rsidR="004E0F04">
        <w:t>s</w:t>
      </w:r>
      <w:r>
        <w:t xml:space="preserve"> </w:t>
      </w:r>
      <w:r w:rsidR="008D6D60">
        <w:t>4</w:t>
      </w:r>
      <w:r>
        <w:t xml:space="preserve"> </w:t>
      </w:r>
      <w:r w:rsidR="005D080D">
        <w:t xml:space="preserve">and </w:t>
      </w:r>
      <w:r w:rsidR="008D6D60">
        <w:t>5</w:t>
      </w:r>
      <w:r w:rsidR="005D080D">
        <w:t xml:space="preserve"> </w:t>
      </w:r>
      <w:r>
        <w:t>show th</w:t>
      </w:r>
      <w:r w:rsidR="009362EE">
        <w:t xml:space="preserve">e </w:t>
      </w:r>
      <w:r w:rsidR="00CF7A7D">
        <w:t xml:space="preserve">total </w:t>
      </w:r>
      <w:r w:rsidR="009362EE">
        <w:t>deformation under peak compressive</w:t>
      </w:r>
      <w:r w:rsidR="00E30FA9">
        <w:t xml:space="preserve"> and tensile</w:t>
      </w:r>
      <w:r w:rsidR="009362EE">
        <w:t xml:space="preserve"> loads </w:t>
      </w:r>
      <w:r w:rsidR="003C66A0">
        <w:t xml:space="preserve">respectfully </w:t>
      </w:r>
      <w:r w:rsidR="00CF7A7D">
        <w:t xml:space="preserve">at the big end of the connecting rod. </w:t>
      </w:r>
      <w:r w:rsidR="004D79DF">
        <w:t>B</w:t>
      </w:r>
      <w:r w:rsidR="0065565C">
        <w:t xml:space="preserve">oth cases </w:t>
      </w:r>
      <w:r w:rsidR="004D79DF">
        <w:t xml:space="preserve">show similar deformation patterns with </w:t>
      </w:r>
      <w:r w:rsidR="0065565C">
        <w:t xml:space="preserve">the peak </w:t>
      </w:r>
      <w:r w:rsidR="004D79DF">
        <w:t>deformation</w:t>
      </w:r>
      <w:r w:rsidR="0065565C">
        <w:t xml:space="preserve"> can be seen at the </w:t>
      </w:r>
      <w:r w:rsidR="004D79DF">
        <w:t>underside of the connecting rod.</w:t>
      </w:r>
      <w:r w:rsidR="00CF7A7D">
        <w:t xml:space="preserve"> </w:t>
      </w:r>
      <w:r w:rsidR="00124E8D">
        <w:t xml:space="preserve">Larger deformation is seen when the connecting rod is under </w:t>
      </w:r>
      <w:r w:rsidR="00ED6B1F">
        <w:t xml:space="preserve">compression. This may be because the gas force is acting against the </w:t>
      </w:r>
      <w:r w:rsidR="00C0681A">
        <w:t xml:space="preserve">inertia force </w:t>
      </w:r>
      <w:r w:rsidR="00E30FA9">
        <w:t>whereas</w:t>
      </w:r>
      <w:r w:rsidR="00C0681A">
        <w:t xml:space="preserve"> they are both acting in the same direction under tensile loading.</w:t>
      </w:r>
      <w:r w:rsidR="00ED6B1F">
        <w:t xml:space="preserve"> </w:t>
      </w:r>
      <w:r w:rsidR="00470125">
        <w:t xml:space="preserve"> </w:t>
      </w:r>
    </w:p>
    <w:p w14:paraId="54856504" w14:textId="145A46FF" w:rsidR="00E30FA9" w:rsidRDefault="008D6D60" w:rsidP="00901912">
      <w:r>
        <w:rPr>
          <w:noProof/>
        </w:rPr>
        <w:lastRenderedPageBreak/>
        <mc:AlternateContent>
          <mc:Choice Requires="wps">
            <w:drawing>
              <wp:anchor distT="0" distB="0" distL="114300" distR="114300" simplePos="0" relativeHeight="251695616" behindDoc="0" locked="0" layoutInCell="1" allowOverlap="1" wp14:anchorId="2B81E352" wp14:editId="13FEB13A">
                <wp:simplePos x="0" y="0"/>
                <wp:positionH relativeFrom="column">
                  <wp:posOffset>-181610</wp:posOffset>
                </wp:positionH>
                <wp:positionV relativeFrom="paragraph">
                  <wp:posOffset>3491865</wp:posOffset>
                </wp:positionV>
                <wp:extent cx="2700020" cy="635"/>
                <wp:effectExtent l="0" t="0" r="0" b="0"/>
                <wp:wrapTopAndBottom/>
                <wp:docPr id="1793434298" name="Text Box 1"/>
                <wp:cNvGraphicFramePr/>
                <a:graphic xmlns:a="http://schemas.openxmlformats.org/drawingml/2006/main">
                  <a:graphicData uri="http://schemas.microsoft.com/office/word/2010/wordprocessingShape">
                    <wps:wsp>
                      <wps:cNvSpPr txBox="1"/>
                      <wps:spPr>
                        <a:xfrm>
                          <a:off x="0" y="0"/>
                          <a:ext cx="2700020" cy="635"/>
                        </a:xfrm>
                        <a:prstGeom prst="rect">
                          <a:avLst/>
                        </a:prstGeom>
                        <a:solidFill>
                          <a:prstClr val="white"/>
                        </a:solidFill>
                        <a:ln>
                          <a:noFill/>
                        </a:ln>
                      </wps:spPr>
                      <wps:txbx>
                        <w:txbxContent>
                          <w:p w14:paraId="45E46E05" w14:textId="2AC8EAF7" w:rsidR="008D6D60" w:rsidRDefault="008D6D60" w:rsidP="008D6D60">
                            <w:pPr>
                              <w:pStyle w:val="Caption"/>
                              <w:rPr>
                                <w:noProof/>
                              </w:rPr>
                            </w:pPr>
                            <w:bookmarkStart w:id="71" w:name="_Toc216420739"/>
                            <w:bookmarkStart w:id="72" w:name="_Toc216420767"/>
                            <w:r>
                              <w:t xml:space="preserve">Figure </w:t>
                            </w:r>
                            <w:fldSimple w:instr=" SEQ Figure \* ARABIC ">
                              <w:r w:rsidR="008B3BCD">
                                <w:rPr>
                                  <w:noProof/>
                                </w:rPr>
                                <w:t>6</w:t>
                              </w:r>
                            </w:fldSimple>
                            <w:r>
                              <w:t xml:space="preserve">- normal stress - </w:t>
                            </w:r>
                            <w:r w:rsidRPr="00DF4D46">
                              <w:t>compression acting on the big end of the connecting rod</w:t>
                            </w:r>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81E352" id="_x0000_s1033" type="#_x0000_t202" style="position:absolute;margin-left:-14.3pt;margin-top:274.95pt;width:212.6pt;height:.05pt;z-index:25169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" stroked="f">
                <v:textbox style="mso-fit-shape-to-text:t" inset="0,0,0,0">
                  <w:txbxContent>
                    <w:p w14:paraId="45E46E05" w14:textId="2AC8EAF7" w:rsidR="008D6D60" w:rsidRDefault="008D6D60" w:rsidP="008D6D60">
                      <w:pPr>
                        <w:pStyle w:val="Caption"/>
                        <w:rPr>
                          <w:noProof/>
                        </w:rPr>
                      </w:pPr>
                      <w:bookmarkStart w:id="73" w:name="_Toc216420739"/>
                      <w:bookmarkStart w:id="74" w:name="_Toc216420767"/>
                      <w:r>
                        <w:t xml:space="preserve">Figure </w:t>
                      </w:r>
                      <w:fldSimple w:instr=" SEQ Figure \* ARABIC ">
                        <w:r w:rsidR="008B3BCD">
                          <w:rPr>
                            <w:noProof/>
                          </w:rPr>
                          <w:t>6</w:t>
                        </w:r>
                      </w:fldSimple>
                      <w:r>
                        <w:t xml:space="preserve">- normal stress - </w:t>
                      </w:r>
                      <w:r w:rsidRPr="00DF4D46">
                        <w:t>compression acting on the big end of the connecting rod</w:t>
                      </w:r>
                      <w:bookmarkEnd w:id="73"/>
                      <w:bookmarkEnd w:id="74"/>
                    </w:p>
                  </w:txbxContent>
                </v:textbox>
                <w10:wrap type="topAndBottom"/>
              </v:shape>
            </w:pict>
          </mc:Fallback>
        </mc:AlternateContent>
      </w:r>
      <w:r w:rsidR="0008735A">
        <w:rPr>
          <w:noProof/>
        </w:rPr>
        <w:drawing>
          <wp:anchor distT="0" distB="0" distL="114300" distR="114300" simplePos="0" relativeHeight="251633152" behindDoc="0" locked="0" layoutInCell="1" allowOverlap="1" wp14:anchorId="31133E59" wp14:editId="4EA21E24">
            <wp:simplePos x="0" y="0"/>
            <wp:positionH relativeFrom="page">
              <wp:posOffset>733245</wp:posOffset>
            </wp:positionH>
            <wp:positionV relativeFrom="paragraph">
              <wp:posOffset>0</wp:posOffset>
            </wp:positionV>
            <wp:extent cx="2700020" cy="3434715"/>
            <wp:effectExtent l="0" t="0" r="5080" b="0"/>
            <wp:wrapTopAndBottom/>
            <wp:docPr id="51428354" name="Picture 38" descr="A green and blue object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8354" name="Picture 38" descr="A green and blue object with a circl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700020" cy="34347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0736" behindDoc="0" locked="0" layoutInCell="1" allowOverlap="1" wp14:anchorId="6662569D" wp14:editId="0DA115FF">
                <wp:simplePos x="0" y="0"/>
                <wp:positionH relativeFrom="column">
                  <wp:posOffset>2785745</wp:posOffset>
                </wp:positionH>
                <wp:positionV relativeFrom="paragraph">
                  <wp:posOffset>3438525</wp:posOffset>
                </wp:positionV>
                <wp:extent cx="2587625" cy="635"/>
                <wp:effectExtent l="0" t="0" r="0" b="0"/>
                <wp:wrapTopAndBottom/>
                <wp:docPr id="2075730491" name="Text Box 1"/>
                <wp:cNvGraphicFramePr/>
                <a:graphic xmlns:a="http://schemas.openxmlformats.org/drawingml/2006/main">
                  <a:graphicData uri="http://schemas.microsoft.com/office/word/2010/wordprocessingShape">
                    <wps:wsp>
                      <wps:cNvSpPr txBox="1"/>
                      <wps:spPr>
                        <a:xfrm>
                          <a:off x="0" y="0"/>
                          <a:ext cx="2587625" cy="635"/>
                        </a:xfrm>
                        <a:prstGeom prst="rect">
                          <a:avLst/>
                        </a:prstGeom>
                        <a:solidFill>
                          <a:prstClr val="white"/>
                        </a:solidFill>
                        <a:ln>
                          <a:noFill/>
                        </a:ln>
                      </wps:spPr>
                      <wps:txbx>
                        <w:txbxContent>
                          <w:p w14:paraId="398D1E9B" w14:textId="7EFECC8B" w:rsidR="008D6D60" w:rsidRDefault="008D6D60" w:rsidP="008D6D60">
                            <w:pPr>
                              <w:pStyle w:val="Caption"/>
                              <w:rPr>
                                <w:noProof/>
                              </w:rPr>
                            </w:pPr>
                            <w:bookmarkStart w:id="75" w:name="_Toc216420740"/>
                            <w:bookmarkStart w:id="76" w:name="_Toc216420768"/>
                            <w:r>
                              <w:t xml:space="preserve">Figure </w:t>
                            </w:r>
                            <w:fldSimple w:instr=" SEQ Figure \* ARABIC ">
                              <w:r w:rsidR="008B3BCD">
                                <w:rPr>
                                  <w:noProof/>
                                </w:rPr>
                                <w:t>7</w:t>
                              </w:r>
                            </w:fldSimple>
                            <w:r>
                              <w:t xml:space="preserve">- normal stress - tension </w:t>
                            </w:r>
                            <w:r w:rsidRPr="00986DED">
                              <w:t>acting on the big end of the connecting rod</w:t>
                            </w:r>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2569D" id="_x0000_s1034" type="#_x0000_t202" style="position:absolute;margin-left:219.35pt;margin-top:270.75pt;width:203.75pt;height:.05pt;z-index:25170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" stroked="f">
                <v:textbox style="mso-fit-shape-to-text:t" inset="0,0,0,0">
                  <w:txbxContent>
                    <w:p w14:paraId="398D1E9B" w14:textId="7EFECC8B" w:rsidR="008D6D60" w:rsidRDefault="008D6D60" w:rsidP="008D6D60">
                      <w:pPr>
                        <w:pStyle w:val="Caption"/>
                        <w:rPr>
                          <w:noProof/>
                        </w:rPr>
                      </w:pPr>
                      <w:bookmarkStart w:id="77" w:name="_Toc216420740"/>
                      <w:bookmarkStart w:id="78" w:name="_Toc216420768"/>
                      <w:r>
                        <w:t xml:space="preserve">Figure </w:t>
                      </w:r>
                      <w:fldSimple w:instr=" SEQ Figure \* ARABIC ">
                        <w:r w:rsidR="008B3BCD">
                          <w:rPr>
                            <w:noProof/>
                          </w:rPr>
                          <w:t>7</w:t>
                        </w:r>
                      </w:fldSimple>
                      <w:r>
                        <w:t xml:space="preserve">- normal stress - tension </w:t>
                      </w:r>
                      <w:r w:rsidRPr="00986DED">
                        <w:t>acting on the big end of the connecting rod</w:t>
                      </w:r>
                      <w:bookmarkEnd w:id="77"/>
                      <w:bookmarkEnd w:id="78"/>
                    </w:p>
                  </w:txbxContent>
                </v:textbox>
                <w10:wrap type="topAndBottom"/>
              </v:shape>
            </w:pict>
          </mc:Fallback>
        </mc:AlternateContent>
      </w:r>
      <w:r w:rsidR="0008735A">
        <w:rPr>
          <w:noProof/>
        </w:rPr>
        <w:drawing>
          <wp:anchor distT="0" distB="0" distL="114300" distR="114300" simplePos="0" relativeHeight="251628032" behindDoc="0" locked="0" layoutInCell="1" allowOverlap="1" wp14:anchorId="5954BC9A" wp14:editId="6004ABAD">
            <wp:simplePos x="0" y="0"/>
            <wp:positionH relativeFrom="margin">
              <wp:posOffset>2786332</wp:posOffset>
            </wp:positionH>
            <wp:positionV relativeFrom="paragraph">
              <wp:posOffset>156</wp:posOffset>
            </wp:positionV>
            <wp:extent cx="2587925" cy="3381767"/>
            <wp:effectExtent l="0" t="0" r="3175" b="9525"/>
            <wp:wrapTopAndBottom/>
            <wp:docPr id="2125608656" name="Picture 37" descr="A colorful object with numbers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608656" name="Picture 37" descr="A colorful object with numbers and a char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587925" cy="3381767"/>
                    </a:xfrm>
                    <a:prstGeom prst="rect">
                      <a:avLst/>
                    </a:prstGeom>
                  </pic:spPr>
                </pic:pic>
              </a:graphicData>
            </a:graphic>
            <wp14:sizeRelH relativeFrom="margin">
              <wp14:pctWidth>0</wp14:pctWidth>
            </wp14:sizeRelH>
            <wp14:sizeRelV relativeFrom="margin">
              <wp14:pctHeight>0</wp14:pctHeight>
            </wp14:sizeRelV>
          </wp:anchor>
        </w:drawing>
      </w:r>
    </w:p>
    <w:p w14:paraId="1234856A" w14:textId="29AF8300" w:rsidR="001B5A76" w:rsidRDefault="004E0F04" w:rsidP="004E0F04">
      <w:r>
        <w:t xml:space="preserve">Figures </w:t>
      </w:r>
      <w:r w:rsidR="00514F7F">
        <w:t>6</w:t>
      </w:r>
      <w:r>
        <w:t xml:space="preserve"> and </w:t>
      </w:r>
      <w:r w:rsidR="00514F7F">
        <w:t>7</w:t>
      </w:r>
      <w:r>
        <w:t xml:space="preserve"> show the </w:t>
      </w:r>
      <w:r w:rsidR="00DD118E">
        <w:t>Normal</w:t>
      </w:r>
      <w:r>
        <w:t xml:space="preserve"> stress under peak compressive and tensile loads respectfully at the big end of the connecting rod. </w:t>
      </w:r>
      <w:r w:rsidR="0008735A">
        <w:t xml:space="preserve">Under compressive loads, significant stress is seen </w:t>
      </w:r>
      <w:r w:rsidR="00DD118E">
        <w:t>a</w:t>
      </w:r>
      <w:r w:rsidR="0008735A">
        <w:t xml:space="preserve">t the small end bearing </w:t>
      </w:r>
      <w:r w:rsidR="000733AD">
        <w:t>whereas under tensile loads the peak stress is seen in the main body of the crank shaft</w:t>
      </w:r>
      <w:r w:rsidR="002960A6">
        <w:t xml:space="preserve">, this is because the peak tensile force occurs at </w:t>
      </w:r>
      <w:r w:rsidR="00BA3558">
        <w:t>168 degrees crank angle from TDC</w:t>
      </w:r>
      <w:r w:rsidR="001B5A76">
        <w:t>.</w:t>
      </w:r>
    </w:p>
    <w:p w14:paraId="7F737F77" w14:textId="7CE0A502" w:rsidR="001B5A76" w:rsidRDefault="001B5A76" w:rsidP="004E0F04"/>
    <w:p w14:paraId="47967788" w14:textId="77777777" w:rsidR="001B5A76" w:rsidRDefault="001B5A76" w:rsidP="004E0F04"/>
    <w:p w14:paraId="30969E27" w14:textId="77777777" w:rsidR="001B5A76" w:rsidRDefault="001B5A76" w:rsidP="004E0F04"/>
    <w:p w14:paraId="722BD665" w14:textId="77777777" w:rsidR="001B5A76" w:rsidRDefault="001B5A76" w:rsidP="004E0F04"/>
    <w:p w14:paraId="4CCB43B7" w14:textId="77777777" w:rsidR="001B5A76" w:rsidRDefault="001B5A76" w:rsidP="004E0F04"/>
    <w:p w14:paraId="4B1C10BF" w14:textId="77777777" w:rsidR="001B5A76" w:rsidRDefault="001B5A76" w:rsidP="004E0F04"/>
    <w:p w14:paraId="43119AF0" w14:textId="77777777" w:rsidR="001B5A76" w:rsidRDefault="001B5A76" w:rsidP="004E0F04"/>
    <w:p w14:paraId="4A5BFDCE" w14:textId="77777777" w:rsidR="001B5A76" w:rsidRDefault="001B5A76" w:rsidP="004E0F04"/>
    <w:p w14:paraId="097D3771" w14:textId="77777777" w:rsidR="001B5A76" w:rsidRDefault="001B5A76" w:rsidP="004E0F04"/>
    <w:p w14:paraId="48F5F48D" w14:textId="77777777" w:rsidR="001B5A76" w:rsidRDefault="001B5A76" w:rsidP="004E0F04"/>
    <w:p w14:paraId="6C09990F" w14:textId="77777777" w:rsidR="001B5A76" w:rsidRDefault="001B5A76" w:rsidP="004E0F04"/>
    <w:p w14:paraId="6A381651" w14:textId="27BF391E" w:rsidR="004E0F04" w:rsidRDefault="001B5A76" w:rsidP="001B5A76">
      <w:pPr>
        <w:pStyle w:val="Heading3"/>
      </w:pPr>
      <w:r>
        <w:t>Small end</w:t>
      </w:r>
      <w:r w:rsidR="000733AD">
        <w:t xml:space="preserve"> </w:t>
      </w:r>
    </w:p>
    <w:p w14:paraId="372CBD0A" w14:textId="1D4D49E5" w:rsidR="004E0F04" w:rsidRDefault="008D6D60" w:rsidP="00901912">
      <w:r>
        <w:rPr>
          <w:noProof/>
        </w:rPr>
        <mc:AlternateContent>
          <mc:Choice Requires="wps">
            <w:drawing>
              <wp:anchor distT="0" distB="0" distL="114300" distR="114300" simplePos="0" relativeHeight="251710976" behindDoc="0" locked="0" layoutInCell="1" allowOverlap="1" wp14:anchorId="39189A60" wp14:editId="75BC1B96">
                <wp:simplePos x="0" y="0"/>
                <wp:positionH relativeFrom="column">
                  <wp:posOffset>2647950</wp:posOffset>
                </wp:positionH>
                <wp:positionV relativeFrom="paragraph">
                  <wp:posOffset>3257550</wp:posOffset>
                </wp:positionV>
                <wp:extent cx="2252345" cy="635"/>
                <wp:effectExtent l="0" t="0" r="0" b="0"/>
                <wp:wrapTopAndBottom/>
                <wp:docPr id="584605005" name="Text Box 1"/>
                <wp:cNvGraphicFramePr/>
                <a:graphic xmlns:a="http://schemas.openxmlformats.org/drawingml/2006/main">
                  <a:graphicData uri="http://schemas.microsoft.com/office/word/2010/wordprocessingShape">
                    <wps:wsp>
                      <wps:cNvSpPr txBox="1"/>
                      <wps:spPr>
                        <a:xfrm>
                          <a:off x="0" y="0"/>
                          <a:ext cx="2252345" cy="635"/>
                        </a:xfrm>
                        <a:prstGeom prst="rect">
                          <a:avLst/>
                        </a:prstGeom>
                        <a:solidFill>
                          <a:prstClr val="white"/>
                        </a:solidFill>
                        <a:ln>
                          <a:noFill/>
                        </a:ln>
                      </wps:spPr>
                      <wps:txbx>
                        <w:txbxContent>
                          <w:p w14:paraId="67B7E779" w14:textId="2903B107" w:rsidR="008D6D60" w:rsidRDefault="008D6D60" w:rsidP="008D6D60">
                            <w:pPr>
                              <w:pStyle w:val="Caption"/>
                              <w:rPr>
                                <w:noProof/>
                              </w:rPr>
                            </w:pPr>
                            <w:bookmarkStart w:id="79" w:name="_Toc216420741"/>
                            <w:bookmarkStart w:id="80" w:name="_Toc216420769"/>
                            <w:r>
                              <w:t xml:space="preserve">Figure </w:t>
                            </w:r>
                            <w:fldSimple w:instr=" SEQ Figure \* ARABIC ">
                              <w:r w:rsidR="008B3BCD">
                                <w:rPr>
                                  <w:noProof/>
                                </w:rPr>
                                <w:t>8</w:t>
                              </w:r>
                            </w:fldSimple>
                            <w:r>
                              <w:t xml:space="preserve">- </w:t>
                            </w:r>
                            <w:r w:rsidRPr="00BB5C80">
                              <w:t xml:space="preserve">total deformation - </w:t>
                            </w:r>
                            <w:r>
                              <w:t>tensile</w:t>
                            </w:r>
                            <w:r w:rsidRPr="00BB5C80">
                              <w:t xml:space="preserve"> acting on the small end of the connecting rod</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89A60" id="_x0000_s1035" type="#_x0000_t202" style="position:absolute;margin-left:208.5pt;margin-top:256.5pt;width:177.35pt;height:.05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KweGwIAAD8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" stroked="f">
                <v:textbox style="mso-fit-shape-to-text:t" inset="0,0,0,0">
                  <w:txbxContent>
                    <w:p w14:paraId="67B7E779" w14:textId="2903B107" w:rsidR="008D6D60" w:rsidRDefault="008D6D60" w:rsidP="008D6D60">
                      <w:pPr>
                        <w:pStyle w:val="Caption"/>
                        <w:rPr>
                          <w:noProof/>
                        </w:rPr>
                      </w:pPr>
                      <w:bookmarkStart w:id="81" w:name="_Toc216420741"/>
                      <w:bookmarkStart w:id="82" w:name="_Toc216420769"/>
                      <w:r>
                        <w:t xml:space="preserve">Figure </w:t>
                      </w:r>
                      <w:fldSimple w:instr=" SEQ Figure \* ARABIC ">
                        <w:r w:rsidR="008B3BCD">
                          <w:rPr>
                            <w:noProof/>
                          </w:rPr>
                          <w:t>8</w:t>
                        </w:r>
                      </w:fldSimple>
                      <w:r>
                        <w:t xml:space="preserve">- </w:t>
                      </w:r>
                      <w:r w:rsidRPr="00BB5C80">
                        <w:t xml:space="preserve">total deformation - </w:t>
                      </w:r>
                      <w:r>
                        <w:t>tensile</w:t>
                      </w:r>
                      <w:r w:rsidRPr="00BB5C80">
                        <w:t xml:space="preserve"> acting on the small end of the connecting rod</w:t>
                      </w:r>
                      <w:bookmarkEnd w:id="81"/>
                      <w:bookmarkEnd w:id="82"/>
                    </w:p>
                  </w:txbxContent>
                </v:textbox>
                <w10:wrap type="topAndBottom"/>
              </v:shape>
            </w:pict>
          </mc:Fallback>
        </mc:AlternateContent>
      </w:r>
      <w:r w:rsidR="001B5A76">
        <w:rPr>
          <w:noProof/>
        </w:rPr>
        <w:drawing>
          <wp:anchor distT="0" distB="0" distL="114300" distR="114300" simplePos="0" relativeHeight="251643392" behindDoc="0" locked="0" layoutInCell="1" allowOverlap="1" wp14:anchorId="5D8792AD" wp14:editId="3D2448CB">
            <wp:simplePos x="0" y="0"/>
            <wp:positionH relativeFrom="column">
              <wp:posOffset>2647950</wp:posOffset>
            </wp:positionH>
            <wp:positionV relativeFrom="paragraph">
              <wp:posOffset>462280</wp:posOffset>
            </wp:positionV>
            <wp:extent cx="2252345" cy="2738120"/>
            <wp:effectExtent l="0" t="0" r="0" b="5080"/>
            <wp:wrapTopAndBottom/>
            <wp:docPr id="2028661264" name="Picture 40" descr="A colorful objec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61264" name="Picture 40" descr="A colorful object with numbers and tex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252345" cy="27381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5856" behindDoc="0" locked="0" layoutInCell="1" allowOverlap="1" wp14:anchorId="5D25D54E" wp14:editId="35D6DFF1">
                <wp:simplePos x="0" y="0"/>
                <wp:positionH relativeFrom="column">
                  <wp:posOffset>-109855</wp:posOffset>
                </wp:positionH>
                <wp:positionV relativeFrom="paragraph">
                  <wp:posOffset>3303270</wp:posOffset>
                </wp:positionV>
                <wp:extent cx="2099945" cy="635"/>
                <wp:effectExtent l="0" t="0" r="0" b="0"/>
                <wp:wrapTopAndBottom/>
                <wp:docPr id="75966081" name="Text Box 1"/>
                <wp:cNvGraphicFramePr/>
                <a:graphic xmlns:a="http://schemas.openxmlformats.org/drawingml/2006/main">
                  <a:graphicData uri="http://schemas.microsoft.com/office/word/2010/wordprocessingShape">
                    <wps:wsp>
                      <wps:cNvSpPr txBox="1"/>
                      <wps:spPr>
                        <a:xfrm>
                          <a:off x="0" y="0"/>
                          <a:ext cx="2099945" cy="635"/>
                        </a:xfrm>
                        <a:prstGeom prst="rect">
                          <a:avLst/>
                        </a:prstGeom>
                        <a:solidFill>
                          <a:prstClr val="white"/>
                        </a:solidFill>
                        <a:ln>
                          <a:noFill/>
                        </a:ln>
                      </wps:spPr>
                      <wps:txbx>
                        <w:txbxContent>
                          <w:p w14:paraId="6ECBDEDB" w14:textId="1DF9A319" w:rsidR="008D6D60" w:rsidRDefault="008D6D60" w:rsidP="008D6D60">
                            <w:pPr>
                              <w:pStyle w:val="Caption"/>
                              <w:rPr>
                                <w:noProof/>
                              </w:rPr>
                            </w:pPr>
                            <w:bookmarkStart w:id="83" w:name="_Toc216420742"/>
                            <w:bookmarkStart w:id="84" w:name="_Toc216420770"/>
                            <w:r>
                              <w:t xml:space="preserve">Figure </w:t>
                            </w:r>
                            <w:fldSimple w:instr=" SEQ Figure \* ARABIC ">
                              <w:r w:rsidR="008B3BCD">
                                <w:rPr>
                                  <w:noProof/>
                                </w:rPr>
                                <w:t>9</w:t>
                              </w:r>
                            </w:fldSimple>
                            <w:r>
                              <w:t>- total deformation - compression acting on the small end of the connecting rod</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25D54E" id="_x0000_s1036" type="#_x0000_t202" style="position:absolute;margin-left:-8.65pt;margin-top:260.1pt;width:165.35pt;height:.05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" stroked="f">
                <v:textbox style="mso-fit-shape-to-text:t" inset="0,0,0,0">
                  <w:txbxContent>
                    <w:p w14:paraId="6ECBDEDB" w14:textId="1DF9A319" w:rsidR="008D6D60" w:rsidRDefault="008D6D60" w:rsidP="008D6D60">
                      <w:pPr>
                        <w:pStyle w:val="Caption"/>
                        <w:rPr>
                          <w:noProof/>
                        </w:rPr>
                      </w:pPr>
                      <w:bookmarkStart w:id="85" w:name="_Toc216420742"/>
                      <w:bookmarkStart w:id="86" w:name="_Toc216420770"/>
                      <w:r>
                        <w:t xml:space="preserve">Figure </w:t>
                      </w:r>
                      <w:fldSimple w:instr=" SEQ Figure \* ARABIC ">
                        <w:r w:rsidR="008B3BCD">
                          <w:rPr>
                            <w:noProof/>
                          </w:rPr>
                          <w:t>9</w:t>
                        </w:r>
                      </w:fldSimple>
                      <w:r>
                        <w:t>- total deformation - compression acting on the small end of the connecting rod</w:t>
                      </w:r>
                      <w:bookmarkEnd w:id="85"/>
                      <w:bookmarkEnd w:id="86"/>
                    </w:p>
                  </w:txbxContent>
                </v:textbox>
                <w10:wrap type="topAndBottom"/>
              </v:shape>
            </w:pict>
          </mc:Fallback>
        </mc:AlternateContent>
      </w:r>
      <w:r w:rsidR="001B5A76">
        <w:rPr>
          <w:noProof/>
        </w:rPr>
        <w:drawing>
          <wp:anchor distT="0" distB="0" distL="114300" distR="114300" simplePos="0" relativeHeight="251638272" behindDoc="0" locked="0" layoutInCell="1" allowOverlap="1" wp14:anchorId="042D985B" wp14:editId="6394098E">
            <wp:simplePos x="0" y="0"/>
            <wp:positionH relativeFrom="margin">
              <wp:posOffset>-110358</wp:posOffset>
            </wp:positionH>
            <wp:positionV relativeFrom="paragraph">
              <wp:posOffset>425756</wp:posOffset>
            </wp:positionV>
            <wp:extent cx="2099945" cy="2820670"/>
            <wp:effectExtent l="0" t="0" r="0" b="0"/>
            <wp:wrapTopAndBottom/>
            <wp:docPr id="625216374" name="Picture 39" descr="A colorful object with numbers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16374" name="Picture 39" descr="A colorful object with numbers and a chart&#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2099945" cy="2820670"/>
                    </a:xfrm>
                    <a:prstGeom prst="rect">
                      <a:avLst/>
                    </a:prstGeom>
                  </pic:spPr>
                </pic:pic>
              </a:graphicData>
            </a:graphic>
            <wp14:sizeRelH relativeFrom="margin">
              <wp14:pctWidth>0</wp14:pctWidth>
            </wp14:sizeRelH>
            <wp14:sizeRelV relativeFrom="margin">
              <wp14:pctHeight>0</wp14:pctHeight>
            </wp14:sizeRelV>
          </wp:anchor>
        </w:drawing>
      </w:r>
    </w:p>
    <w:p w14:paraId="5727B2C9" w14:textId="6F6BA2ED" w:rsidR="004E0F04" w:rsidRDefault="004E0F04" w:rsidP="00901912"/>
    <w:p w14:paraId="625756F1" w14:textId="73C55780" w:rsidR="00DD118E" w:rsidRDefault="001B5A76" w:rsidP="00DD118E">
      <w:r>
        <w:t xml:space="preserve">Figures </w:t>
      </w:r>
      <w:r w:rsidR="00514F7F">
        <w:t>9</w:t>
      </w:r>
      <w:r>
        <w:t xml:space="preserve"> and </w:t>
      </w:r>
      <w:r w:rsidR="00514F7F">
        <w:t>8</w:t>
      </w:r>
      <w:r>
        <w:t xml:space="preserve"> show the total </w:t>
      </w:r>
      <w:r w:rsidR="00DD118E">
        <w:t>deformation</w:t>
      </w:r>
      <w:r>
        <w:t xml:space="preserve"> under peak compressive and tensile loads respectfully at the </w:t>
      </w:r>
      <w:r w:rsidR="00DD118E">
        <w:t>small</w:t>
      </w:r>
      <w:r>
        <w:t xml:space="preserve"> end of the connecting rod. </w:t>
      </w:r>
      <w:r w:rsidR="00DD118E">
        <w:t xml:space="preserve">Both cases show similar deformation patterns with the peak deformation can be seen at the </w:t>
      </w:r>
      <w:r w:rsidR="005B0D55">
        <w:t xml:space="preserve">top of the </w:t>
      </w:r>
      <w:r w:rsidR="00DD118E">
        <w:t xml:space="preserve">connecting rod. Larger deformation is seen when the connecting rod is under compression. </w:t>
      </w:r>
    </w:p>
    <w:p w14:paraId="26119D21" w14:textId="77777777" w:rsidR="005B0D55" w:rsidRDefault="005B0D55" w:rsidP="00DD118E"/>
    <w:p w14:paraId="18E7E434" w14:textId="10281A64" w:rsidR="005B0D55" w:rsidRDefault="008D6D60" w:rsidP="00DD118E">
      <w:r>
        <w:rPr>
          <w:noProof/>
        </w:rPr>
        <w:lastRenderedPageBreak/>
        <w:drawing>
          <wp:anchor distT="0" distB="0" distL="114300" distR="114300" simplePos="0" relativeHeight="251653632" behindDoc="0" locked="0" layoutInCell="1" allowOverlap="1" wp14:anchorId="58058963" wp14:editId="1E5DECA7">
            <wp:simplePos x="0" y="0"/>
            <wp:positionH relativeFrom="margin">
              <wp:align>right</wp:align>
            </wp:positionH>
            <wp:positionV relativeFrom="paragraph">
              <wp:posOffset>0</wp:posOffset>
            </wp:positionV>
            <wp:extent cx="2760980" cy="3566160"/>
            <wp:effectExtent l="0" t="0" r="1270" b="0"/>
            <wp:wrapTopAndBottom/>
            <wp:docPr id="215261219" name="Picture 42" descr="A colorful object with a number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61219" name="Picture 42" descr="A colorful object with a number of number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2760980" cy="3566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1216" behindDoc="0" locked="0" layoutInCell="1" allowOverlap="1" wp14:anchorId="1EC3D9E2" wp14:editId="215FF3F1">
                <wp:simplePos x="0" y="0"/>
                <wp:positionH relativeFrom="column">
                  <wp:posOffset>2926080</wp:posOffset>
                </wp:positionH>
                <wp:positionV relativeFrom="paragraph">
                  <wp:posOffset>3615690</wp:posOffset>
                </wp:positionV>
                <wp:extent cx="2961005" cy="635"/>
                <wp:effectExtent l="0" t="0" r="0" b="0"/>
                <wp:wrapTopAndBottom/>
                <wp:docPr id="1455751057" name="Text Box 1"/>
                <wp:cNvGraphicFramePr/>
                <a:graphic xmlns:a="http://schemas.openxmlformats.org/drawingml/2006/main">
                  <a:graphicData uri="http://schemas.microsoft.com/office/word/2010/wordprocessingShape">
                    <wps:wsp>
                      <wps:cNvSpPr txBox="1"/>
                      <wps:spPr>
                        <a:xfrm>
                          <a:off x="0" y="0"/>
                          <a:ext cx="2961005" cy="635"/>
                        </a:xfrm>
                        <a:prstGeom prst="rect">
                          <a:avLst/>
                        </a:prstGeom>
                        <a:solidFill>
                          <a:prstClr val="white"/>
                        </a:solidFill>
                        <a:ln>
                          <a:noFill/>
                        </a:ln>
                      </wps:spPr>
                      <wps:txbx>
                        <w:txbxContent>
                          <w:p w14:paraId="6457F198" w14:textId="62D5BF5B" w:rsidR="008D6D60" w:rsidRDefault="008D6D60" w:rsidP="008D6D60">
                            <w:pPr>
                              <w:pStyle w:val="Caption"/>
                              <w:rPr>
                                <w:noProof/>
                              </w:rPr>
                            </w:pPr>
                            <w:bookmarkStart w:id="87" w:name="_Toc216420743"/>
                            <w:bookmarkStart w:id="88" w:name="_Toc216420771"/>
                            <w:r>
                              <w:t xml:space="preserve">Figure </w:t>
                            </w:r>
                            <w:fldSimple w:instr=" SEQ Figure \* ARABIC ">
                              <w:r w:rsidR="008B3BCD">
                                <w:rPr>
                                  <w:noProof/>
                                </w:rPr>
                                <w:t>10</w:t>
                              </w:r>
                            </w:fldSimple>
                            <w:r>
                              <w:t>-</w:t>
                            </w:r>
                            <w:r w:rsidRPr="00FD55BE">
                              <w:t xml:space="preserve">- normal stress - </w:t>
                            </w:r>
                            <w:r>
                              <w:t>tension</w:t>
                            </w:r>
                            <w:r w:rsidRPr="00FD55BE">
                              <w:t xml:space="preserve"> acting on the small end of the connecting rod</w:t>
                            </w:r>
                            <w:bookmarkEnd w:id="87"/>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C3D9E2" id="_x0000_s1037" type="#_x0000_t202" style="position:absolute;margin-left:230.4pt;margin-top:284.7pt;width:233.15pt;height:.0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" stroked="f">
                <v:textbox style="mso-fit-shape-to-text:t" inset="0,0,0,0">
                  <w:txbxContent>
                    <w:p w14:paraId="6457F198" w14:textId="62D5BF5B" w:rsidR="008D6D60" w:rsidRDefault="008D6D60" w:rsidP="008D6D60">
                      <w:pPr>
                        <w:pStyle w:val="Caption"/>
                        <w:rPr>
                          <w:noProof/>
                        </w:rPr>
                      </w:pPr>
                      <w:bookmarkStart w:id="89" w:name="_Toc216420743"/>
                      <w:bookmarkStart w:id="90" w:name="_Toc216420771"/>
                      <w:r>
                        <w:t xml:space="preserve">Figure </w:t>
                      </w:r>
                      <w:fldSimple w:instr=" SEQ Figure \* ARABIC ">
                        <w:r w:rsidR="008B3BCD">
                          <w:rPr>
                            <w:noProof/>
                          </w:rPr>
                          <w:t>10</w:t>
                        </w:r>
                      </w:fldSimple>
                      <w:r>
                        <w:t>-</w:t>
                      </w:r>
                      <w:r w:rsidRPr="00FD55BE">
                        <w:t xml:space="preserve">- normal stress - </w:t>
                      </w:r>
                      <w:r>
                        <w:t>tension</w:t>
                      </w:r>
                      <w:r w:rsidRPr="00FD55BE">
                        <w:t xml:space="preserve"> acting on the small end of the connecting rod</w:t>
                      </w:r>
                      <w:bookmarkEnd w:id="89"/>
                      <w:bookmarkEnd w:id="90"/>
                    </w:p>
                  </w:txbxContent>
                </v:textbox>
                <w10:wrap type="topAndBottom"/>
              </v:shape>
            </w:pict>
          </mc:Fallback>
        </mc:AlternateContent>
      </w:r>
      <w:r>
        <w:rPr>
          <w:noProof/>
        </w:rPr>
        <mc:AlternateContent>
          <mc:Choice Requires="wps">
            <w:drawing>
              <wp:anchor distT="0" distB="0" distL="114300" distR="114300" simplePos="0" relativeHeight="251716096" behindDoc="0" locked="0" layoutInCell="1" allowOverlap="1" wp14:anchorId="7AC49611" wp14:editId="543CC86F">
                <wp:simplePos x="0" y="0"/>
                <wp:positionH relativeFrom="column">
                  <wp:posOffset>0</wp:posOffset>
                </wp:positionH>
                <wp:positionV relativeFrom="paragraph">
                  <wp:posOffset>3554095</wp:posOffset>
                </wp:positionV>
                <wp:extent cx="2567940" cy="635"/>
                <wp:effectExtent l="0" t="0" r="0" b="0"/>
                <wp:wrapTopAndBottom/>
                <wp:docPr id="1231605217" name="Text Box 1"/>
                <wp:cNvGraphicFramePr/>
                <a:graphic xmlns:a="http://schemas.openxmlformats.org/drawingml/2006/main">
                  <a:graphicData uri="http://schemas.microsoft.com/office/word/2010/wordprocessingShape">
                    <wps:wsp>
                      <wps:cNvSpPr txBox="1"/>
                      <wps:spPr>
                        <a:xfrm>
                          <a:off x="0" y="0"/>
                          <a:ext cx="2567940" cy="635"/>
                        </a:xfrm>
                        <a:prstGeom prst="rect">
                          <a:avLst/>
                        </a:prstGeom>
                        <a:solidFill>
                          <a:prstClr val="white"/>
                        </a:solidFill>
                        <a:ln>
                          <a:noFill/>
                        </a:ln>
                      </wps:spPr>
                      <wps:txbx>
                        <w:txbxContent>
                          <w:p w14:paraId="45858551" w14:textId="47481199" w:rsidR="008D6D60" w:rsidRDefault="008D6D60" w:rsidP="008D6D60">
                            <w:pPr>
                              <w:pStyle w:val="Caption"/>
                              <w:rPr>
                                <w:noProof/>
                              </w:rPr>
                            </w:pPr>
                            <w:bookmarkStart w:id="91" w:name="_Toc216420744"/>
                            <w:bookmarkStart w:id="92" w:name="_Toc216420772"/>
                            <w:r>
                              <w:t xml:space="preserve">Figure </w:t>
                            </w:r>
                            <w:fldSimple w:instr=" SEQ Figure \* ARABIC ">
                              <w:r w:rsidR="008B3BCD">
                                <w:rPr>
                                  <w:noProof/>
                                </w:rPr>
                                <w:t>11</w:t>
                              </w:r>
                            </w:fldSimple>
                            <w:r>
                              <w:t>- normal stress - compression acting on the small end of the connecting rod</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C49611" id="_x0000_s1038" type="#_x0000_t202" style="position:absolute;margin-left:0;margin-top:279.85pt;width:202.2pt;height:.0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R55GwIAAEAEAAAOAAAAZHJzL2Uyb0RvYy54bWysU8Fu2zAMvQ/YPwi6L06yNeu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" stroked="f">
                <v:textbox style="mso-fit-shape-to-text:t" inset="0,0,0,0">
                  <w:txbxContent>
                    <w:p w14:paraId="45858551" w14:textId="47481199" w:rsidR="008D6D60" w:rsidRDefault="008D6D60" w:rsidP="008D6D60">
                      <w:pPr>
                        <w:pStyle w:val="Caption"/>
                        <w:rPr>
                          <w:noProof/>
                        </w:rPr>
                      </w:pPr>
                      <w:bookmarkStart w:id="93" w:name="_Toc216420744"/>
                      <w:bookmarkStart w:id="94" w:name="_Toc216420772"/>
                      <w:r>
                        <w:t xml:space="preserve">Figure </w:t>
                      </w:r>
                      <w:fldSimple w:instr=" SEQ Figure \* ARABIC ">
                        <w:r w:rsidR="008B3BCD">
                          <w:rPr>
                            <w:noProof/>
                          </w:rPr>
                          <w:t>11</w:t>
                        </w:r>
                      </w:fldSimple>
                      <w:r>
                        <w:t>- normal stress - compression acting on the small end of the connecting rod</w:t>
                      </w:r>
                      <w:bookmarkEnd w:id="93"/>
                      <w:bookmarkEnd w:id="94"/>
                    </w:p>
                  </w:txbxContent>
                </v:textbox>
                <w10:wrap type="topAndBottom"/>
              </v:shape>
            </w:pict>
          </mc:Fallback>
        </mc:AlternateContent>
      </w:r>
      <w:r w:rsidR="005B0D55">
        <w:rPr>
          <w:noProof/>
        </w:rPr>
        <w:drawing>
          <wp:anchor distT="0" distB="0" distL="114300" distR="114300" simplePos="0" relativeHeight="251648512" behindDoc="0" locked="0" layoutInCell="1" allowOverlap="1" wp14:anchorId="3B4A4E54" wp14:editId="32B0BEBE">
            <wp:simplePos x="0" y="0"/>
            <wp:positionH relativeFrom="margin">
              <wp:align>left</wp:align>
            </wp:positionH>
            <wp:positionV relativeFrom="paragraph">
              <wp:posOffset>0</wp:posOffset>
            </wp:positionV>
            <wp:extent cx="2567940" cy="3496945"/>
            <wp:effectExtent l="0" t="0" r="3810" b="8255"/>
            <wp:wrapTopAndBottom/>
            <wp:docPr id="408477527" name="Picture 41" descr="A colorful objec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77527" name="Picture 41" descr="A colorful object with numbers and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567940" cy="3496945"/>
                    </a:xfrm>
                    <a:prstGeom prst="rect">
                      <a:avLst/>
                    </a:prstGeom>
                  </pic:spPr>
                </pic:pic>
              </a:graphicData>
            </a:graphic>
            <wp14:sizeRelH relativeFrom="margin">
              <wp14:pctWidth>0</wp14:pctWidth>
            </wp14:sizeRelH>
            <wp14:sizeRelV relativeFrom="margin">
              <wp14:pctHeight>0</wp14:pctHeight>
            </wp14:sizeRelV>
          </wp:anchor>
        </w:drawing>
      </w:r>
    </w:p>
    <w:p w14:paraId="04CAE3D3" w14:textId="2D81B0B5" w:rsidR="005B0D55" w:rsidRDefault="005B0D55" w:rsidP="005B0D55">
      <w:r>
        <w:t xml:space="preserve">Figures </w:t>
      </w:r>
      <w:r w:rsidR="00514F7F">
        <w:t>11</w:t>
      </w:r>
      <w:r>
        <w:t xml:space="preserve"> and </w:t>
      </w:r>
      <w:r w:rsidR="00514F7F">
        <w:t>10</w:t>
      </w:r>
      <w:r>
        <w:t xml:space="preserve"> show the Normal stress under peak compressive and tensile loads respectfully at the big end of the connecting rod. </w:t>
      </w:r>
      <w:r w:rsidR="004360A4">
        <w:t xml:space="preserve">There is higher stress seen under </w:t>
      </w:r>
      <w:r w:rsidR="005C4243">
        <w:t xml:space="preserve">compression.  </w:t>
      </w:r>
      <w:r w:rsidR="00EB53F4">
        <w:t xml:space="preserve">Under </w:t>
      </w:r>
      <w:r w:rsidR="003A171F">
        <w:t>tensile loads, high stress can be seen around the big end bearing and small end bearing</w:t>
      </w:r>
      <w:r w:rsidR="000128F7">
        <w:t xml:space="preserve"> as it is being ‘stretched’.</w:t>
      </w:r>
      <w:r w:rsidR="004360A4">
        <w:t xml:space="preserve"> </w:t>
      </w:r>
    </w:p>
    <w:p w14:paraId="37CD157C" w14:textId="4BAF50F7" w:rsidR="001B5A76" w:rsidRDefault="001B5A76" w:rsidP="001B5A76"/>
    <w:p w14:paraId="5DEAFD2E" w14:textId="41A4564C" w:rsidR="001B5A76" w:rsidRDefault="001B5A76" w:rsidP="00901912"/>
    <w:p w14:paraId="7E758DB1" w14:textId="164EE947" w:rsidR="001B5A76" w:rsidRDefault="001B5A76" w:rsidP="00901912"/>
    <w:p w14:paraId="2766C76C" w14:textId="17A0B734" w:rsidR="001B5A76" w:rsidRDefault="001B5A76" w:rsidP="00901912"/>
    <w:p w14:paraId="09CBE26E" w14:textId="447BAC2E" w:rsidR="001B5A76" w:rsidRDefault="001B5A76" w:rsidP="00901912"/>
    <w:p w14:paraId="15011D71" w14:textId="229F35AD" w:rsidR="001B5A76" w:rsidRDefault="001B5A76" w:rsidP="00901912"/>
    <w:p w14:paraId="42C17FEB" w14:textId="2E3AF6EA" w:rsidR="001B5A76" w:rsidRPr="00901912" w:rsidRDefault="001B5A76" w:rsidP="00901912"/>
    <w:p w14:paraId="7316AD1F" w14:textId="77777777" w:rsidR="00073FF4" w:rsidRDefault="00901912" w:rsidP="002F28D1">
      <w:pPr>
        <w:pStyle w:val="Heading2"/>
      </w:pPr>
      <w:bookmarkStart w:id="95" w:name="_Toc216403828"/>
      <w:r>
        <w:lastRenderedPageBreak/>
        <w:t>Critical evaluation</w:t>
      </w:r>
      <w:bookmarkEnd w:id="95"/>
    </w:p>
    <w:p w14:paraId="356D79BA" w14:textId="496B44FC" w:rsidR="00B320FB" w:rsidRDefault="00B320FB" w:rsidP="00073FF4">
      <w:r>
        <w:t xml:space="preserve">Several </w:t>
      </w:r>
      <w:r w:rsidR="00D978AA">
        <w:t>modelling</w:t>
      </w:r>
      <w:r>
        <w:t xml:space="preserve"> assumptions and </w:t>
      </w:r>
      <w:r w:rsidR="00D978AA">
        <w:t xml:space="preserve">simplifications will have impacted the results. </w:t>
      </w:r>
      <w:r w:rsidR="00D978AA">
        <w:br/>
        <w:t xml:space="preserve">The geometry simplification to all components will have affected the weight </w:t>
      </w:r>
      <w:r w:rsidR="001C79F5">
        <w:t>of each component with will affect the rigid dynamics inertia force calculations.</w:t>
      </w:r>
      <w:r w:rsidR="00B36D65">
        <w:t xml:space="preserve"> The geometry </w:t>
      </w:r>
      <w:r w:rsidR="00407983">
        <w:t>changes</w:t>
      </w:r>
      <w:r w:rsidR="00B36D65">
        <w:t xml:space="preserve"> </w:t>
      </w:r>
      <w:r w:rsidR="00407983">
        <w:t>could</w:t>
      </w:r>
      <w:r w:rsidR="00B36D65">
        <w:t xml:space="preserve"> </w:t>
      </w:r>
      <w:proofErr w:type="gramStart"/>
      <w:r w:rsidR="00B36D65">
        <w:t>have an effect on</w:t>
      </w:r>
      <w:proofErr w:type="gramEnd"/>
      <w:r w:rsidR="00B36D65">
        <w:t xml:space="preserve"> stress paths affecting the normal stress and safety factor calculations.</w:t>
      </w:r>
    </w:p>
    <w:p w14:paraId="06332579" w14:textId="7872800A" w:rsidR="00D732A3" w:rsidRDefault="00ED2658" w:rsidP="00073FF4">
      <w:r>
        <w:t xml:space="preserve">At the static structural phase, forces were applied on the same part of the geometry as a constraint </w:t>
      </w:r>
      <w:r w:rsidR="006D7754">
        <w:t xml:space="preserve">affecting the forces impact on the component. </w:t>
      </w:r>
      <w:r w:rsidR="00073FF4">
        <w:t xml:space="preserve">Gass forces applied at </w:t>
      </w:r>
      <w:r w:rsidR="008114BE">
        <w:t xml:space="preserve">the </w:t>
      </w:r>
      <w:r w:rsidR="00923224">
        <w:t xml:space="preserve">contract </w:t>
      </w:r>
      <w:r w:rsidR="00D732A3">
        <w:t xml:space="preserve">when calculating </w:t>
      </w:r>
      <w:r w:rsidR="00202B68">
        <w:t xml:space="preserve">for big end forces and </w:t>
      </w:r>
      <w:r w:rsidR="00D732A3">
        <w:t xml:space="preserve">Inertia force </w:t>
      </w:r>
      <w:r w:rsidR="00C70A51">
        <w:t>applied at the constraint when calculating for small end</w:t>
      </w:r>
      <w:r w:rsidR="00202B68">
        <w:t xml:space="preserve"> forces.</w:t>
      </w:r>
    </w:p>
    <w:p w14:paraId="3127611D" w14:textId="1526AEA1" w:rsidR="00202B68" w:rsidRDefault="00202B68" w:rsidP="00073FF4">
      <w:r>
        <w:t xml:space="preserve">Only one motion load can be imported to the steady state </w:t>
      </w:r>
      <w:r w:rsidR="00592953">
        <w:t xml:space="preserve">section.  Both </w:t>
      </w:r>
      <w:r w:rsidR="006C72BB">
        <w:t xml:space="preserve">compressive and tensile forces are needed for safety factor calculations. These forces were </w:t>
      </w:r>
      <w:r w:rsidR="001E1F8D">
        <w:t xml:space="preserve">applied as bearing loads manually </w:t>
      </w:r>
      <w:r w:rsidR="006B31D4">
        <w:t>instead of imported directly from the rigid dynamics.</w:t>
      </w:r>
    </w:p>
    <w:p w14:paraId="021657E0" w14:textId="77777777" w:rsidR="00FB3767" w:rsidRDefault="00FB3767" w:rsidP="00073FF4"/>
    <w:p w14:paraId="781AC136" w14:textId="08060E77" w:rsidR="00113925" w:rsidRDefault="00113925" w:rsidP="00073FF4">
      <w:r>
        <w:br w:type="page"/>
      </w:r>
    </w:p>
    <w:p w14:paraId="440A605C" w14:textId="634CD671" w:rsidR="00EF2F93" w:rsidRDefault="000D3307" w:rsidP="00113925">
      <w:pPr>
        <w:pStyle w:val="Heading1"/>
        <w:numPr>
          <w:ilvl w:val="0"/>
          <w:numId w:val="1"/>
        </w:numPr>
      </w:pPr>
      <w:bookmarkStart w:id="96" w:name="_Toc216403829"/>
      <w:r>
        <w:lastRenderedPageBreak/>
        <w:t xml:space="preserve">Fatigue </w:t>
      </w:r>
      <w:r w:rsidR="00EF2F93">
        <w:t>Life &amp; Safety Factor Comparisons</w:t>
      </w:r>
      <w:bookmarkEnd w:id="96"/>
    </w:p>
    <w:p w14:paraId="71E832D8" w14:textId="0506EA06" w:rsidR="00BB57DB" w:rsidRPr="00BB57DB" w:rsidRDefault="00BB57DB" w:rsidP="00EF2F93">
      <w:r>
        <w:t xml:space="preserve">This section displays </w:t>
      </w:r>
      <w:r w:rsidR="00EA0919">
        <w:t xml:space="preserve">and </w:t>
      </w:r>
      <w:r w:rsidR="00536E34">
        <w:t>compares</w:t>
      </w:r>
      <w:r w:rsidR="00EA0919">
        <w:t xml:space="preserve"> the results from the analytical and FEA </w:t>
      </w:r>
      <w:r w:rsidR="00CC5141">
        <w:t>for inertia forces and safety factors</w:t>
      </w:r>
      <w:r w:rsidR="00536E34">
        <w:t>.</w:t>
      </w:r>
    </w:p>
    <w:p w14:paraId="347BD9D9" w14:textId="22E7FB8E" w:rsidR="00E22372" w:rsidRDefault="0061166C" w:rsidP="00A26005">
      <w:pPr>
        <w:pStyle w:val="Heading2"/>
      </w:pPr>
      <w:r>
        <w:t>Inertia forces</w:t>
      </w:r>
    </w:p>
    <w:p w14:paraId="72DF0EFA" w14:textId="6DC66C0F" w:rsidR="003873ED" w:rsidRDefault="00CC5141" w:rsidP="003873ED">
      <w:r>
        <w:t xml:space="preserve">Figure </w:t>
      </w:r>
      <w:r w:rsidR="00514F7F">
        <w:t>12</w:t>
      </w:r>
      <w:r w:rsidR="0061166C">
        <w:t xml:space="preserve"> shows the FEA predictions calculated in rigid dynamics and the analytical results</w:t>
      </w:r>
      <w:r w:rsidR="00D35CFF">
        <w:t xml:space="preserve">. Both outputs </w:t>
      </w:r>
      <w:r w:rsidR="00527214">
        <w:t xml:space="preserve">are plotted over </w:t>
      </w:r>
      <w:r w:rsidR="009A6956">
        <w:t>one engine cycle.</w:t>
      </w:r>
    </w:p>
    <w:p w14:paraId="4820AC8C" w14:textId="099B8A36" w:rsidR="003873ED" w:rsidRDefault="008D6D60" w:rsidP="003873ED">
      <w:r>
        <w:rPr>
          <w:noProof/>
        </w:rPr>
        <mc:AlternateContent>
          <mc:Choice Requires="wps">
            <w:drawing>
              <wp:anchor distT="0" distB="0" distL="114300" distR="114300" simplePos="0" relativeHeight="251726336" behindDoc="0" locked="0" layoutInCell="1" allowOverlap="1" wp14:anchorId="2F11E9B9" wp14:editId="0915ABB1">
                <wp:simplePos x="0" y="0"/>
                <wp:positionH relativeFrom="column">
                  <wp:posOffset>0</wp:posOffset>
                </wp:positionH>
                <wp:positionV relativeFrom="paragraph">
                  <wp:posOffset>3037205</wp:posOffset>
                </wp:positionV>
                <wp:extent cx="5731510" cy="635"/>
                <wp:effectExtent l="0" t="0" r="0" b="0"/>
                <wp:wrapTopAndBottom/>
                <wp:docPr id="47146096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300E1FB" w14:textId="3B797C2C" w:rsidR="008D6D60" w:rsidRDefault="008D6D60" w:rsidP="008D6D60">
                            <w:pPr>
                              <w:pStyle w:val="Caption"/>
                              <w:rPr>
                                <w:noProof/>
                              </w:rPr>
                            </w:pPr>
                            <w:bookmarkStart w:id="97" w:name="_Toc216420745"/>
                            <w:bookmarkStart w:id="98" w:name="_Toc216420773"/>
                            <w:r>
                              <w:t xml:space="preserve">Figure </w:t>
                            </w:r>
                            <w:fldSimple w:instr=" SEQ Figure \* ARABIC ">
                              <w:r w:rsidR="008B3BCD">
                                <w:rPr>
                                  <w:noProof/>
                                </w:rPr>
                                <w:t>12</w:t>
                              </w:r>
                            </w:fldSimple>
                            <w:r>
                              <w:t>- FEA vs Analytical for inertia forces in the x direction</w:t>
                            </w:r>
                            <w:bookmarkEnd w:id="97"/>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11E9B9" id="_x0000_s1039" type="#_x0000_t202" style="position:absolute;margin-left:0;margin-top:239.15pt;width:451.3pt;height:.05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" stroked="f">
                <v:textbox style="mso-fit-shape-to-text:t" inset="0,0,0,0">
                  <w:txbxContent>
                    <w:p w14:paraId="3300E1FB" w14:textId="3B797C2C" w:rsidR="008D6D60" w:rsidRDefault="008D6D60" w:rsidP="008D6D60">
                      <w:pPr>
                        <w:pStyle w:val="Caption"/>
                        <w:rPr>
                          <w:noProof/>
                        </w:rPr>
                      </w:pPr>
                      <w:bookmarkStart w:id="99" w:name="_Toc216420745"/>
                      <w:bookmarkStart w:id="100" w:name="_Toc216420773"/>
                      <w:r>
                        <w:t xml:space="preserve">Figure </w:t>
                      </w:r>
                      <w:fldSimple w:instr=" SEQ Figure \* ARABIC ">
                        <w:r w:rsidR="008B3BCD">
                          <w:rPr>
                            <w:noProof/>
                          </w:rPr>
                          <w:t>12</w:t>
                        </w:r>
                      </w:fldSimple>
                      <w:r>
                        <w:t>- FEA vs Analytical for inertia forces in the x direction</w:t>
                      </w:r>
                      <w:bookmarkEnd w:id="99"/>
                      <w:bookmarkEnd w:id="100"/>
                    </w:p>
                  </w:txbxContent>
                </v:textbox>
                <w10:wrap type="topAndBottom"/>
              </v:shape>
            </w:pict>
          </mc:Fallback>
        </mc:AlternateContent>
      </w:r>
      <w:r w:rsidR="003F0B42">
        <w:rPr>
          <w:noProof/>
        </w:rPr>
        <w:drawing>
          <wp:anchor distT="0" distB="0" distL="114300" distR="114300" simplePos="0" relativeHeight="251612672" behindDoc="0" locked="0" layoutInCell="1" allowOverlap="1" wp14:anchorId="502E44D3" wp14:editId="6FDD5478">
            <wp:simplePos x="0" y="0"/>
            <wp:positionH relativeFrom="column">
              <wp:posOffset>0</wp:posOffset>
            </wp:positionH>
            <wp:positionV relativeFrom="paragraph">
              <wp:posOffset>-3175</wp:posOffset>
            </wp:positionV>
            <wp:extent cx="5731510" cy="2983230"/>
            <wp:effectExtent l="0" t="0" r="2540" b="7620"/>
            <wp:wrapTopAndBottom/>
            <wp:docPr id="2053580945"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80945" name="Picture 1" descr="A graph of a graph&#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83230"/>
                    </a:xfrm>
                    <a:prstGeom prst="rect">
                      <a:avLst/>
                    </a:prstGeom>
                  </pic:spPr>
                </pic:pic>
              </a:graphicData>
            </a:graphic>
          </wp:anchor>
        </w:drawing>
      </w:r>
    </w:p>
    <w:p w14:paraId="0E1EBF84" w14:textId="5B9C78C2" w:rsidR="008D6D60" w:rsidRDefault="008D6D60" w:rsidP="008D6D60">
      <w:pPr>
        <w:pStyle w:val="Caption"/>
        <w:keepNext/>
      </w:pPr>
      <w:bookmarkStart w:id="101" w:name="_Toc216420793"/>
      <w:r>
        <w:t xml:space="preserve">Table </w:t>
      </w:r>
      <w:fldSimple w:instr=" SEQ Table \* ARABIC ">
        <w:r>
          <w:rPr>
            <w:noProof/>
          </w:rPr>
          <w:t>3</w:t>
        </w:r>
      </w:fldSimple>
      <w:r>
        <w:t>- table of comparison for analytical and FEA results for inertia force</w:t>
      </w:r>
      <w:bookmarkEnd w:id="101"/>
    </w:p>
    <w:tbl>
      <w:tblPr>
        <w:tblStyle w:val="TableGrid"/>
        <w:tblW w:w="0" w:type="auto"/>
        <w:tblLook w:val="04A0" w:firstRow="1" w:lastRow="0" w:firstColumn="1" w:lastColumn="0" w:noHBand="0" w:noVBand="1"/>
      </w:tblPr>
      <w:tblGrid>
        <w:gridCol w:w="3539"/>
        <w:gridCol w:w="2977"/>
        <w:gridCol w:w="2500"/>
      </w:tblGrid>
      <w:tr w:rsidR="00944B51" w14:paraId="0212D4F4" w14:textId="77777777" w:rsidTr="00B97AC2">
        <w:tc>
          <w:tcPr>
            <w:tcW w:w="3539" w:type="dxa"/>
          </w:tcPr>
          <w:p w14:paraId="3DE6A125" w14:textId="77777777" w:rsidR="00944B51" w:rsidRDefault="00944B51"/>
        </w:tc>
        <w:tc>
          <w:tcPr>
            <w:tcW w:w="2977" w:type="dxa"/>
          </w:tcPr>
          <w:p w14:paraId="53C0DD1C" w14:textId="54233784" w:rsidR="00944B51" w:rsidRDefault="00065E6F">
            <w:r>
              <w:t>Analytical</w:t>
            </w:r>
            <w:r w:rsidR="00944B51">
              <w:t xml:space="preserve"> </w:t>
            </w:r>
          </w:p>
        </w:tc>
        <w:tc>
          <w:tcPr>
            <w:tcW w:w="2500" w:type="dxa"/>
          </w:tcPr>
          <w:p w14:paraId="28EF5EC1" w14:textId="3D46784B" w:rsidR="00944B51" w:rsidRDefault="00065E6F">
            <w:r>
              <w:t>FEA</w:t>
            </w:r>
          </w:p>
        </w:tc>
      </w:tr>
      <w:tr w:rsidR="00944B51" w14:paraId="57C64EEA" w14:textId="77777777" w:rsidTr="00B97AC2">
        <w:tc>
          <w:tcPr>
            <w:tcW w:w="3539" w:type="dxa"/>
          </w:tcPr>
          <w:p w14:paraId="27804904" w14:textId="25473A40" w:rsidR="00944B51" w:rsidRDefault="00065E6F">
            <w:r>
              <w:t xml:space="preserve">Compressive </w:t>
            </w:r>
            <w:r w:rsidR="008739A7">
              <w:t xml:space="preserve">inertia force </w:t>
            </w:r>
            <w:r>
              <w:t>peak</w:t>
            </w:r>
            <w:r w:rsidR="008739A7">
              <w:t xml:space="preserve"> (N)</w:t>
            </w:r>
            <w:r>
              <w:t xml:space="preserve"> </w:t>
            </w:r>
          </w:p>
        </w:tc>
        <w:tc>
          <w:tcPr>
            <w:tcW w:w="2977" w:type="dxa"/>
          </w:tcPr>
          <w:p w14:paraId="7F7DF704" w14:textId="4AC3A2AF" w:rsidR="00944B51" w:rsidRDefault="008739A7">
            <w:r>
              <w:t>-</w:t>
            </w:r>
            <w:r w:rsidR="00B97AC2">
              <w:t>11380</w:t>
            </w:r>
          </w:p>
        </w:tc>
        <w:tc>
          <w:tcPr>
            <w:tcW w:w="2500" w:type="dxa"/>
          </w:tcPr>
          <w:p w14:paraId="1E7A601F" w14:textId="1589A819" w:rsidR="00944B51" w:rsidRDefault="002529D8">
            <w:r>
              <w:t>-3925.1</w:t>
            </w:r>
          </w:p>
        </w:tc>
      </w:tr>
      <w:tr w:rsidR="00065E6F" w14:paraId="339DA6D8" w14:textId="77777777" w:rsidTr="00B97AC2">
        <w:tc>
          <w:tcPr>
            <w:tcW w:w="3539" w:type="dxa"/>
          </w:tcPr>
          <w:p w14:paraId="68F51C41" w14:textId="02DC0309" w:rsidR="00065E6F" w:rsidRDefault="00065E6F">
            <w:r>
              <w:t>Tensile</w:t>
            </w:r>
            <w:r w:rsidR="008739A7">
              <w:t xml:space="preserve"> inertia force peak (N)</w:t>
            </w:r>
          </w:p>
        </w:tc>
        <w:tc>
          <w:tcPr>
            <w:tcW w:w="2977" w:type="dxa"/>
          </w:tcPr>
          <w:p w14:paraId="1E49E46C" w14:textId="713F3B9B" w:rsidR="00065E6F" w:rsidRDefault="008739A7">
            <w:r>
              <w:t xml:space="preserve">6260.25 </w:t>
            </w:r>
          </w:p>
        </w:tc>
        <w:tc>
          <w:tcPr>
            <w:tcW w:w="2500" w:type="dxa"/>
          </w:tcPr>
          <w:p w14:paraId="13CCD1E9" w14:textId="4B07B752" w:rsidR="00065E6F" w:rsidRDefault="00B97AC2">
            <w:r>
              <w:t>21</w:t>
            </w:r>
            <w:r w:rsidR="002529D8">
              <w:t>62.4</w:t>
            </w:r>
          </w:p>
        </w:tc>
      </w:tr>
    </w:tbl>
    <w:p w14:paraId="4D455EAB" w14:textId="77777777" w:rsidR="00944B51" w:rsidRDefault="00944B51"/>
    <w:p w14:paraId="52F19523" w14:textId="725D4C58" w:rsidR="002529D8" w:rsidRDefault="00FB19C1">
      <w:r>
        <w:t>Table</w:t>
      </w:r>
      <w:r w:rsidR="00514F7F">
        <w:t>3</w:t>
      </w:r>
      <w:r>
        <w:t xml:space="preserve"> </w:t>
      </w:r>
      <w:r w:rsidR="00FF1DDA">
        <w:t>shows poor correlation between the two methods of calculation</w:t>
      </w:r>
      <w:r w:rsidR="00491A9A">
        <w:t xml:space="preserve"> with the analytical method producing significantly higher compressive and tensile forces.</w:t>
      </w:r>
    </w:p>
    <w:p w14:paraId="429D3542" w14:textId="437A338F" w:rsidR="00E22372" w:rsidRDefault="0014396F">
      <w:r>
        <w:t xml:space="preserve">Possible reasons for differences </w:t>
      </w:r>
    </w:p>
    <w:p w14:paraId="4518BBA6" w14:textId="1E97990B" w:rsidR="005D28C4" w:rsidRDefault="0087461D">
      <w:r>
        <w:lastRenderedPageBreak/>
        <w:t xml:space="preserve">Small </w:t>
      </w:r>
      <w:r w:rsidR="004E37AE">
        <w:t>discrepancies</w:t>
      </w:r>
      <w:r>
        <w:t xml:space="preserve"> can be expected due to </w:t>
      </w:r>
      <w:r w:rsidR="004E37AE">
        <w:t xml:space="preserve">assumptions in ANSYS’s rigid dynamics solver </w:t>
      </w:r>
      <w:r w:rsidR="007604FB">
        <w:t>or the boundary conditions</w:t>
      </w:r>
      <w:r w:rsidR="00C43DE0">
        <w:t xml:space="preserve"> used. </w:t>
      </w:r>
      <w:r w:rsidR="00491EDC">
        <w:t>However, s</w:t>
      </w:r>
      <w:r w:rsidR="00C43DE0">
        <w:t xml:space="preserve">ignificant discrepancy as seen in figure </w:t>
      </w:r>
      <w:r w:rsidR="00514F7F">
        <w:t>12</w:t>
      </w:r>
      <w:r w:rsidR="00C43DE0">
        <w:t xml:space="preserve"> suggest </w:t>
      </w:r>
      <w:r w:rsidR="001536E9">
        <w:t xml:space="preserve">an error in the </w:t>
      </w:r>
      <w:r w:rsidR="00B82ECF">
        <w:t xml:space="preserve">modelling methodology or </w:t>
      </w:r>
      <w:r w:rsidR="001536E9">
        <w:t xml:space="preserve">calculations </w:t>
      </w:r>
      <w:r w:rsidR="004E37AE">
        <w:t xml:space="preserve"> </w:t>
      </w:r>
      <w:r w:rsidR="005E75A1">
        <w:t xml:space="preserve"> </w:t>
      </w:r>
      <w:r w:rsidR="004D0B15">
        <w:t xml:space="preserve"> </w:t>
      </w:r>
    </w:p>
    <w:p w14:paraId="399580E3" w14:textId="50184F16" w:rsidR="00BC2F7E" w:rsidRDefault="00BC2F7E" w:rsidP="00BC2F7E">
      <w:pPr>
        <w:pStyle w:val="Heading2"/>
      </w:pPr>
      <w:r>
        <w:t>Safety factor</w:t>
      </w:r>
    </w:p>
    <w:p w14:paraId="1A9BAD97" w14:textId="7A0B4F8F" w:rsidR="00BC2F7E" w:rsidRPr="00BC2F7E" w:rsidRDefault="001C2576" w:rsidP="00BC2F7E">
      <w:r>
        <w:t xml:space="preserve">To evaluate the fatigue performance of the connecting rod, safety factors were calculated. A safety factor above 1 is considered to </w:t>
      </w:r>
      <w:r w:rsidR="000E2274">
        <w:t>have an infinite life span as it can withstand 1e^8 cycles of the tested load case.</w:t>
      </w:r>
    </w:p>
    <w:p w14:paraId="649E7726" w14:textId="09F99DAF" w:rsidR="008D6D60" w:rsidRDefault="008D6D60" w:rsidP="008D6D60">
      <w:pPr>
        <w:pStyle w:val="Caption"/>
        <w:keepNext/>
      </w:pPr>
      <w:bookmarkStart w:id="102" w:name="_Toc216420794"/>
      <w:r>
        <w:t xml:space="preserve">Table </w:t>
      </w:r>
      <w:fldSimple w:instr=" SEQ Table \* ARABIC ">
        <w:r>
          <w:rPr>
            <w:noProof/>
          </w:rPr>
          <w:t>4</w:t>
        </w:r>
      </w:fldSimple>
      <w:r>
        <w:t>- comparative table for safety factors when looking at the big and small end of the connecting rod with and without thermal loadings</w:t>
      </w:r>
      <w:bookmarkEnd w:id="102"/>
    </w:p>
    <w:tbl>
      <w:tblPr>
        <w:tblStyle w:val="TableGrid"/>
        <w:tblW w:w="0" w:type="auto"/>
        <w:tblLook w:val="04A0" w:firstRow="1" w:lastRow="0" w:firstColumn="1" w:lastColumn="0" w:noHBand="0" w:noVBand="1"/>
      </w:tblPr>
      <w:tblGrid>
        <w:gridCol w:w="1637"/>
        <w:gridCol w:w="1477"/>
        <w:gridCol w:w="1869"/>
        <w:gridCol w:w="1467"/>
        <w:gridCol w:w="1283"/>
        <w:gridCol w:w="1283"/>
      </w:tblGrid>
      <w:tr w:rsidR="00E96E61" w14:paraId="13019D8D" w14:textId="6DA3C092" w:rsidTr="005335FA">
        <w:tc>
          <w:tcPr>
            <w:tcW w:w="1637" w:type="dxa"/>
          </w:tcPr>
          <w:p w14:paraId="56E26162" w14:textId="77777777" w:rsidR="00E96E61" w:rsidRDefault="00E96E61"/>
        </w:tc>
        <w:tc>
          <w:tcPr>
            <w:tcW w:w="1477" w:type="dxa"/>
          </w:tcPr>
          <w:p w14:paraId="45BEC46B" w14:textId="7AF381A9" w:rsidR="00E96E61" w:rsidRDefault="00E96E61"/>
        </w:tc>
        <w:tc>
          <w:tcPr>
            <w:tcW w:w="3336" w:type="dxa"/>
            <w:gridSpan w:val="2"/>
          </w:tcPr>
          <w:p w14:paraId="42821237" w14:textId="31612B56" w:rsidR="00E96E61" w:rsidRDefault="0088352E">
            <w:r>
              <w:t>Without thermal loads</w:t>
            </w:r>
          </w:p>
        </w:tc>
        <w:tc>
          <w:tcPr>
            <w:tcW w:w="2566" w:type="dxa"/>
            <w:gridSpan w:val="2"/>
          </w:tcPr>
          <w:p w14:paraId="3E1F8418" w14:textId="673E0666" w:rsidR="00E96E61" w:rsidRDefault="0088352E">
            <w:r>
              <w:t>With thermal loads</w:t>
            </w:r>
          </w:p>
        </w:tc>
      </w:tr>
      <w:tr w:rsidR="0088352E" w14:paraId="37029012" w14:textId="77777777" w:rsidTr="00E96E61">
        <w:tc>
          <w:tcPr>
            <w:tcW w:w="1637" w:type="dxa"/>
          </w:tcPr>
          <w:p w14:paraId="73386DBC" w14:textId="77777777" w:rsidR="0088352E" w:rsidRDefault="0088352E" w:rsidP="0088352E"/>
        </w:tc>
        <w:tc>
          <w:tcPr>
            <w:tcW w:w="1477" w:type="dxa"/>
          </w:tcPr>
          <w:p w14:paraId="56D6B204" w14:textId="6389264E" w:rsidR="0088352E" w:rsidRDefault="0088352E" w:rsidP="0088352E">
            <w:r>
              <w:t xml:space="preserve">Analytical </w:t>
            </w:r>
          </w:p>
        </w:tc>
        <w:tc>
          <w:tcPr>
            <w:tcW w:w="1869" w:type="dxa"/>
          </w:tcPr>
          <w:p w14:paraId="057832E0" w14:textId="1F8F630B" w:rsidR="0088352E" w:rsidRDefault="0088352E" w:rsidP="0088352E">
            <w:r>
              <w:t>FEA small end</w:t>
            </w:r>
          </w:p>
        </w:tc>
        <w:tc>
          <w:tcPr>
            <w:tcW w:w="1467" w:type="dxa"/>
          </w:tcPr>
          <w:p w14:paraId="6F4472AB" w14:textId="5AD75544" w:rsidR="0088352E" w:rsidRDefault="0088352E" w:rsidP="0088352E">
            <w:r>
              <w:t xml:space="preserve">FEA big end </w:t>
            </w:r>
          </w:p>
        </w:tc>
        <w:tc>
          <w:tcPr>
            <w:tcW w:w="1283" w:type="dxa"/>
          </w:tcPr>
          <w:p w14:paraId="2FF00C46" w14:textId="7C00C895" w:rsidR="0088352E" w:rsidRDefault="0088352E" w:rsidP="0088352E">
            <w:r>
              <w:t>FEA small end</w:t>
            </w:r>
          </w:p>
        </w:tc>
        <w:tc>
          <w:tcPr>
            <w:tcW w:w="1283" w:type="dxa"/>
          </w:tcPr>
          <w:p w14:paraId="2713A08A" w14:textId="451BE807" w:rsidR="0088352E" w:rsidRDefault="0088352E" w:rsidP="0088352E">
            <w:r>
              <w:t xml:space="preserve">FEA big end </w:t>
            </w:r>
          </w:p>
        </w:tc>
      </w:tr>
      <w:tr w:rsidR="0088352E" w14:paraId="2634F51D" w14:textId="6A74C6B7" w:rsidTr="00E96E61">
        <w:tc>
          <w:tcPr>
            <w:tcW w:w="1637" w:type="dxa"/>
          </w:tcPr>
          <w:p w14:paraId="4005EE55" w14:textId="4C7F3882" w:rsidR="0088352E" w:rsidRDefault="0088352E" w:rsidP="0088352E">
            <w:r>
              <w:t>Safety Factor</w:t>
            </w:r>
          </w:p>
        </w:tc>
        <w:tc>
          <w:tcPr>
            <w:tcW w:w="1477" w:type="dxa"/>
          </w:tcPr>
          <w:p w14:paraId="270E6B96" w14:textId="77777777" w:rsidR="0088352E" w:rsidRPr="005D28C4" w:rsidRDefault="0088352E" w:rsidP="0088352E">
            <w:r w:rsidRPr="005D28C4">
              <w:t>3.5423</w:t>
            </w:r>
          </w:p>
          <w:p w14:paraId="3E9510FD" w14:textId="77777777" w:rsidR="0088352E" w:rsidRDefault="0088352E" w:rsidP="0088352E"/>
        </w:tc>
        <w:tc>
          <w:tcPr>
            <w:tcW w:w="1869" w:type="dxa"/>
          </w:tcPr>
          <w:p w14:paraId="7F0A03C2" w14:textId="19F4DE16" w:rsidR="0088352E" w:rsidRDefault="009812A1" w:rsidP="0088352E">
            <w:r>
              <w:t>1.</w:t>
            </w:r>
            <w:r w:rsidR="00486970">
              <w:t>2127</w:t>
            </w:r>
          </w:p>
        </w:tc>
        <w:tc>
          <w:tcPr>
            <w:tcW w:w="1467" w:type="dxa"/>
          </w:tcPr>
          <w:p w14:paraId="77B99924" w14:textId="5DA49DD0" w:rsidR="0088352E" w:rsidRDefault="00486970" w:rsidP="0088352E">
            <w:r>
              <w:t>2.</w:t>
            </w:r>
            <w:r w:rsidR="00F11108">
              <w:t>4306</w:t>
            </w:r>
          </w:p>
        </w:tc>
        <w:tc>
          <w:tcPr>
            <w:tcW w:w="1283" w:type="dxa"/>
          </w:tcPr>
          <w:p w14:paraId="1F1CE833" w14:textId="65B5459F" w:rsidR="0088352E" w:rsidRDefault="00550FFC" w:rsidP="0088352E">
            <w:r>
              <w:t>2.0</w:t>
            </w:r>
            <w:r w:rsidR="00F720A7">
              <w:t>586</w:t>
            </w:r>
          </w:p>
        </w:tc>
        <w:tc>
          <w:tcPr>
            <w:tcW w:w="1283" w:type="dxa"/>
          </w:tcPr>
          <w:p w14:paraId="1CF8422F" w14:textId="0058E493" w:rsidR="0088352E" w:rsidRDefault="00CA0095" w:rsidP="0088352E">
            <w:r>
              <w:t>3.</w:t>
            </w:r>
            <w:r w:rsidR="00550FFC">
              <w:t>4081</w:t>
            </w:r>
          </w:p>
        </w:tc>
      </w:tr>
    </w:tbl>
    <w:p w14:paraId="1FEBF373" w14:textId="763CCA83" w:rsidR="00090ED6" w:rsidRDefault="00090ED6"/>
    <w:p w14:paraId="068A30D2" w14:textId="659BFC04" w:rsidR="00901EB7" w:rsidRDefault="00B36D65">
      <w:r>
        <w:t xml:space="preserve">Table 4 </w:t>
      </w:r>
      <w:r w:rsidR="00901EB7">
        <w:t>compares</w:t>
      </w:r>
      <w:r>
        <w:t xml:space="preserve"> the </w:t>
      </w:r>
      <w:r w:rsidR="00901EB7">
        <w:t xml:space="preserve">fatigue safety factors form analytical and FEA. All calculations produce a </w:t>
      </w:r>
      <w:r w:rsidR="00846707">
        <w:t xml:space="preserve">safety factor above 1 indicating that the connecting rod for the sigma engine will not </w:t>
      </w:r>
      <w:r w:rsidR="00D34BC0">
        <w:t xml:space="preserve">experience failure in its lifetime. </w:t>
      </w:r>
      <w:r w:rsidR="00767C7B">
        <w:t xml:space="preserve">The safety factor is as high as 3.5423 in the analytical and 3.4081 </w:t>
      </w:r>
      <w:r w:rsidR="0066558A">
        <w:t xml:space="preserve">when considering forces acting on the big end of the connecting rod and including thermal loads. </w:t>
      </w:r>
    </w:p>
    <w:p w14:paraId="2AAA909B" w14:textId="1549D971" w:rsidR="00FB3767" w:rsidRDefault="00FB3767" w:rsidP="00FB3767">
      <w:r>
        <w:t>When applying a thermal load, the safety factor should decrease as metals become more malleable when heat is applied</w:t>
      </w:r>
      <w:r>
        <w:t xml:space="preserve"> but that is not what is observed </w:t>
      </w:r>
      <w:r w:rsidR="00407983">
        <w:t>in table 4</w:t>
      </w:r>
    </w:p>
    <w:p w14:paraId="6C7A4D24" w14:textId="77777777" w:rsidR="00FB3767" w:rsidRDefault="00FB3767" w:rsidP="00FB3767">
      <w:r>
        <w:t>Forces were separated to what was seen at the small end and big end of the connecting rod and was not combined to give a wholistic stress, deformation or safety factor output.</w:t>
      </w:r>
    </w:p>
    <w:p w14:paraId="476B757F" w14:textId="04C58C93" w:rsidR="00BF5A23" w:rsidRDefault="00BF5A23">
      <w:r>
        <w:br w:type="page"/>
      </w:r>
    </w:p>
    <w:p w14:paraId="43EA0C83" w14:textId="77777777" w:rsidR="00633101" w:rsidRDefault="00633101" w:rsidP="00BF5A23">
      <w:pPr>
        <w:pStyle w:val="Heading1"/>
        <w:numPr>
          <w:ilvl w:val="0"/>
          <w:numId w:val="1"/>
        </w:numPr>
      </w:pPr>
      <w:bookmarkStart w:id="103" w:name="_Toc216403830"/>
      <w:r>
        <w:lastRenderedPageBreak/>
        <w:t>Discussions &amp; Critical Evaluation</w:t>
      </w:r>
      <w:bookmarkEnd w:id="103"/>
    </w:p>
    <w:p w14:paraId="2C57603F" w14:textId="465B5B87" w:rsidR="00FB3F9A" w:rsidRDefault="00FB3F9A" w:rsidP="00633101">
      <w:r w:rsidRPr="00FB3F9A">
        <w:t xml:space="preserve">The validation studies demonstrated that the ANSYS Mechanical setup can reproduce analytical solutions for both mechanical and thermo-mechanical </w:t>
      </w:r>
      <w:r w:rsidRPr="00FB3F9A">
        <w:t>problems</w:t>
      </w:r>
      <w:r w:rsidR="005B091D">
        <w:t xml:space="preserve"> to within 1%.</w:t>
      </w:r>
      <w:r>
        <w:t xml:space="preserve"> </w:t>
      </w:r>
    </w:p>
    <w:p w14:paraId="01B39A70" w14:textId="47B8437C" w:rsidR="007E1540" w:rsidRDefault="007E1540" w:rsidP="00633101">
      <w:r>
        <w:t>The stress and deformation distributions under peak tensile and compressive load</w:t>
      </w:r>
      <w:r w:rsidR="00640E24">
        <w:t>s were calculated using a combination of rigid dynamics, steady state thermal and static structural solvers in ANSYS.</w:t>
      </w:r>
      <w:r w:rsidR="008E3D10">
        <w:t xml:space="preserve"> The maximum stress was observed around bearing bores </w:t>
      </w:r>
      <w:r w:rsidR="00C10015">
        <w:t>at both ends which is what would be expected.</w:t>
      </w:r>
    </w:p>
    <w:p w14:paraId="4F087A38" w14:textId="1272D4B4" w:rsidR="00A5730F" w:rsidRDefault="00DE3399" w:rsidP="00633101">
      <w:r>
        <w:t>However, there was poor correlation between the analytical and FEA results for inertia forces and safety factors (</w:t>
      </w:r>
      <w:r w:rsidR="00B523EC">
        <w:t>safety</w:t>
      </w:r>
      <w:r>
        <w:t xml:space="preserve"> factors are calculated using the </w:t>
      </w:r>
      <w:r w:rsidR="00B523EC">
        <w:t>inertia forces so the discrepancy is carried forward).</w:t>
      </w:r>
    </w:p>
    <w:p w14:paraId="758B5BCB" w14:textId="68DEF552" w:rsidR="00E84B17" w:rsidRDefault="00E84B17" w:rsidP="00633101">
      <w:r>
        <w:t xml:space="preserve">This study </w:t>
      </w:r>
      <w:r w:rsidR="000D3AD4">
        <w:t>uses ANSYS to calculate the inertia forces and perform a fatigue study.</w:t>
      </w:r>
      <w:r w:rsidR="00431E71">
        <w:t xml:space="preserve"> Future work should be focused around both methods of calculating inertia force </w:t>
      </w:r>
      <w:r w:rsidR="007271F8">
        <w:t>to get better corelation before the forces are carried forward into the static structural and fatigue analysis sections.</w:t>
      </w:r>
      <w:r w:rsidR="00431E71">
        <w:t xml:space="preserve"> </w:t>
      </w:r>
    </w:p>
    <w:p w14:paraId="5DCCDA71" w14:textId="77777777" w:rsidR="00407983" w:rsidRDefault="00407983" w:rsidP="00407983">
      <w:r>
        <w:t xml:space="preserve">Thermal loads were included to better represent the real-world, but they are not typically used in industry for fatigue study’s because they do not have a significant positive impact on the model whilst adding complexity. </w:t>
      </w:r>
    </w:p>
    <w:p w14:paraId="048EEA3D" w14:textId="385A870E" w:rsidR="00AA41A8" w:rsidRDefault="00A2358F" w:rsidP="00407983">
      <w:r>
        <w:t xml:space="preserve">There </w:t>
      </w:r>
      <w:proofErr w:type="gramStart"/>
      <w:r w:rsidR="0065494C">
        <w:t>are</w:t>
      </w:r>
      <w:proofErr w:type="gramEnd"/>
      <w:r>
        <w:t xml:space="preserve"> no connecting rod bolts are the most common part </w:t>
      </w:r>
      <w:r w:rsidR="00A76C69">
        <w:t xml:space="preserve">to fail. </w:t>
      </w:r>
      <w:r w:rsidR="005F25B0">
        <w:t xml:space="preserve">Whilst the connecting rod would not fail under these conditions it is possible that </w:t>
      </w:r>
      <w:r w:rsidR="00E84B17">
        <w:t>the bolts would have a safety factor of below 1 under the same conditions.</w:t>
      </w:r>
    </w:p>
    <w:p w14:paraId="36D65C8F" w14:textId="1BAF2452" w:rsidR="007E1540" w:rsidRDefault="00407983" w:rsidP="00407983">
      <w:pPr>
        <w:pStyle w:val="Heading1"/>
      </w:pPr>
      <w:r>
        <w:lastRenderedPageBreak/>
        <w:t xml:space="preserve">Appendix </w:t>
      </w:r>
    </w:p>
    <w:p w14:paraId="3034CB01" w14:textId="77777777" w:rsidR="008B3BCD" w:rsidRDefault="00407983" w:rsidP="008B3BCD">
      <w:pPr>
        <w:keepNext/>
      </w:pPr>
      <w:r>
        <w:rPr>
          <w:noProof/>
        </w:rPr>
        <w:drawing>
          <wp:inline distT="0" distB="0" distL="0" distR="0" wp14:anchorId="41CCAFCA" wp14:editId="55AD3DA6">
            <wp:extent cx="5731510" cy="2965450"/>
            <wp:effectExtent l="0" t="0" r="2540" b="6350"/>
            <wp:docPr id="1729731535" name="Picture 15" descr="A computer screen sho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31535" name="Picture 15" descr="A computer screen shot of a machin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965450"/>
                    </a:xfrm>
                    <a:prstGeom prst="rect">
                      <a:avLst/>
                    </a:prstGeom>
                  </pic:spPr>
                </pic:pic>
              </a:graphicData>
            </a:graphic>
          </wp:inline>
        </w:drawing>
      </w:r>
    </w:p>
    <w:p w14:paraId="12468ADE" w14:textId="5B75F3A2" w:rsidR="00407983" w:rsidRDefault="008B3BCD" w:rsidP="008B3BCD">
      <w:pPr>
        <w:pStyle w:val="Caption"/>
      </w:pPr>
      <w:bookmarkStart w:id="104" w:name="_Toc216420746"/>
      <w:bookmarkStart w:id="105" w:name="_Toc216420774"/>
      <w:r>
        <w:t xml:space="preserve">Figure </w:t>
      </w:r>
      <w:fldSimple w:instr=" SEQ Figure \* ARABIC ">
        <w:r>
          <w:rPr>
            <w:noProof/>
          </w:rPr>
          <w:t>13</w:t>
        </w:r>
      </w:fldSimple>
      <w:r>
        <w:t>- rigid dynamic result for compression peak at the big end probe</w:t>
      </w:r>
      <w:bookmarkEnd w:id="104"/>
      <w:bookmarkEnd w:id="105"/>
    </w:p>
    <w:p w14:paraId="73F28241" w14:textId="77777777" w:rsidR="008B3BCD" w:rsidRDefault="008B3BCD" w:rsidP="008B3BCD"/>
    <w:p w14:paraId="4EEE2CF7" w14:textId="77777777" w:rsidR="008B3BCD" w:rsidRDefault="008B3BCD" w:rsidP="008B3BCD">
      <w:pPr>
        <w:keepNext/>
      </w:pPr>
      <w:r>
        <w:rPr>
          <w:noProof/>
        </w:rPr>
        <w:drawing>
          <wp:inline distT="0" distB="0" distL="0" distR="0" wp14:anchorId="2B53693E" wp14:editId="67AF63D4">
            <wp:extent cx="5731510" cy="3131185"/>
            <wp:effectExtent l="0" t="0" r="2540" b="0"/>
            <wp:docPr id="174671245" name="Picture 16" descr="A computer screen sho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1245" name="Picture 16" descr="A computer screen shot of a machine&#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31185"/>
                    </a:xfrm>
                    <a:prstGeom prst="rect">
                      <a:avLst/>
                    </a:prstGeom>
                  </pic:spPr>
                </pic:pic>
              </a:graphicData>
            </a:graphic>
          </wp:inline>
        </w:drawing>
      </w:r>
    </w:p>
    <w:p w14:paraId="6468D877" w14:textId="4CD15CB6" w:rsidR="008B3BCD" w:rsidRPr="008B3BCD" w:rsidRDefault="008B3BCD" w:rsidP="008B3BCD">
      <w:pPr>
        <w:pStyle w:val="Caption"/>
      </w:pPr>
      <w:bookmarkStart w:id="106" w:name="_Toc216420747"/>
      <w:bookmarkStart w:id="107" w:name="_Toc216420775"/>
      <w:r>
        <w:t xml:space="preserve">Figure </w:t>
      </w:r>
      <w:fldSimple w:instr=" SEQ Figure \* ARABIC ">
        <w:r>
          <w:rPr>
            <w:noProof/>
          </w:rPr>
          <w:t>14</w:t>
        </w:r>
      </w:fldSimple>
      <w:r>
        <w:t xml:space="preserve"> - </w:t>
      </w:r>
      <w:r w:rsidRPr="00483609">
        <w:t xml:space="preserve">rigid dynamic result for </w:t>
      </w:r>
      <w:r>
        <w:t xml:space="preserve">tensile </w:t>
      </w:r>
      <w:r w:rsidRPr="00483609">
        <w:t>peak at the big end probe</w:t>
      </w:r>
      <w:bookmarkEnd w:id="106"/>
      <w:bookmarkEnd w:id="107"/>
    </w:p>
    <w:p w14:paraId="0F6F8EDC" w14:textId="77777777" w:rsidR="00BA0CA2" w:rsidRDefault="00BA0CA2" w:rsidP="00633101"/>
    <w:p w14:paraId="4AE5AE62" w14:textId="77777777" w:rsidR="008B3BCD" w:rsidRDefault="008B3BCD" w:rsidP="008B3BCD">
      <w:pPr>
        <w:keepNext/>
      </w:pPr>
      <w:r>
        <w:rPr>
          <w:noProof/>
        </w:rPr>
        <w:lastRenderedPageBreak/>
        <w:drawing>
          <wp:inline distT="0" distB="0" distL="0" distR="0" wp14:anchorId="1F21F4DB" wp14:editId="56391A36">
            <wp:extent cx="5731510" cy="3053080"/>
            <wp:effectExtent l="0" t="0" r="2540" b="0"/>
            <wp:docPr id="958818626" name="Picture 17" descr="A computer screen sho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18626" name="Picture 17" descr="A computer screen shot of a machin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inline>
        </w:drawing>
      </w:r>
    </w:p>
    <w:p w14:paraId="02B812E4" w14:textId="396A72ED" w:rsidR="008B3BCD" w:rsidRDefault="008B3BCD" w:rsidP="008B3BCD">
      <w:pPr>
        <w:pStyle w:val="Caption"/>
      </w:pPr>
      <w:bookmarkStart w:id="108" w:name="_Toc216420748"/>
      <w:bookmarkStart w:id="109" w:name="_Toc216420776"/>
      <w:r>
        <w:t xml:space="preserve">Figure </w:t>
      </w:r>
      <w:fldSimple w:instr=" SEQ Figure \* ARABIC ">
        <w:r>
          <w:rPr>
            <w:noProof/>
          </w:rPr>
          <w:t>15</w:t>
        </w:r>
      </w:fldSimple>
      <w:r w:rsidRPr="00A75568">
        <w:t xml:space="preserve">rigid dynamic result for compression peak at the </w:t>
      </w:r>
      <w:r>
        <w:t>small</w:t>
      </w:r>
      <w:r w:rsidRPr="00A75568">
        <w:t xml:space="preserve"> end probe</w:t>
      </w:r>
      <w:bookmarkEnd w:id="108"/>
      <w:bookmarkEnd w:id="109"/>
    </w:p>
    <w:p w14:paraId="66D1DF46" w14:textId="77777777" w:rsidR="008B3BCD" w:rsidRDefault="008B3BCD" w:rsidP="00633101"/>
    <w:p w14:paraId="7E77DB3B" w14:textId="77777777" w:rsidR="008B3BCD" w:rsidRDefault="008B3BCD" w:rsidP="008B3BCD">
      <w:pPr>
        <w:keepNext/>
      </w:pPr>
      <w:r>
        <w:rPr>
          <w:noProof/>
        </w:rPr>
        <w:drawing>
          <wp:inline distT="0" distB="0" distL="0" distR="0" wp14:anchorId="0C21CD3A" wp14:editId="5E17E856">
            <wp:extent cx="5731510" cy="3046095"/>
            <wp:effectExtent l="0" t="0" r="2540" b="1905"/>
            <wp:docPr id="1244533929" name="Picture 18"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33929" name="Picture 18" descr="A computer screen 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46095"/>
                    </a:xfrm>
                    <a:prstGeom prst="rect">
                      <a:avLst/>
                    </a:prstGeom>
                  </pic:spPr>
                </pic:pic>
              </a:graphicData>
            </a:graphic>
          </wp:inline>
        </w:drawing>
      </w:r>
    </w:p>
    <w:p w14:paraId="6FFB1433" w14:textId="720B4B28" w:rsidR="008B3BCD" w:rsidRDefault="008B3BCD" w:rsidP="008B3BCD">
      <w:pPr>
        <w:pStyle w:val="Caption"/>
      </w:pPr>
      <w:bookmarkStart w:id="110" w:name="_Toc216420749"/>
      <w:bookmarkStart w:id="111" w:name="_Toc216420777"/>
      <w:r>
        <w:t xml:space="preserve">Figure </w:t>
      </w:r>
      <w:fldSimple w:instr=" SEQ Figure \* ARABIC ">
        <w:r>
          <w:rPr>
            <w:noProof/>
          </w:rPr>
          <w:t>16</w:t>
        </w:r>
      </w:fldSimple>
      <w:r>
        <w:t>-</w:t>
      </w:r>
      <w:r w:rsidRPr="003C7949">
        <w:t xml:space="preserve">rigid dynamic result for </w:t>
      </w:r>
      <w:r>
        <w:t>tensile</w:t>
      </w:r>
      <w:r w:rsidRPr="003C7949">
        <w:t xml:space="preserve"> peak at the </w:t>
      </w:r>
      <w:r>
        <w:t>small</w:t>
      </w:r>
      <w:r w:rsidRPr="003C7949">
        <w:t xml:space="preserve"> end probe</w:t>
      </w:r>
      <w:bookmarkEnd w:id="110"/>
      <w:bookmarkEnd w:id="111"/>
    </w:p>
    <w:p w14:paraId="29475B45" w14:textId="77777777" w:rsidR="008B3BCD" w:rsidRDefault="008B3BCD" w:rsidP="00633101"/>
    <w:p w14:paraId="5B6DECF1" w14:textId="77777777" w:rsidR="008B3BCD" w:rsidRDefault="008B3BCD" w:rsidP="00633101"/>
    <w:sdt>
      <w:sdtPr>
        <w:rPr>
          <w:rFonts w:asciiTheme="minorHAnsi" w:eastAsiaTheme="minorEastAsia" w:hAnsiTheme="minorHAnsi" w:cstheme="minorBidi"/>
          <w:color w:val="auto"/>
          <w:sz w:val="24"/>
          <w:szCs w:val="24"/>
        </w:rPr>
        <w:id w:val="-1479909691"/>
        <w:docPartObj>
          <w:docPartGallery w:val="Bibliographies"/>
          <w:docPartUnique/>
        </w:docPartObj>
      </w:sdtPr>
      <w:sdtEndPr/>
      <w:sdtContent>
        <w:p w14:paraId="79E3A4F1" w14:textId="56249144" w:rsidR="005E6A52" w:rsidRDefault="005E6A52">
          <w:pPr>
            <w:pStyle w:val="Heading1"/>
          </w:pPr>
          <w:r>
            <w:t>References</w:t>
          </w:r>
        </w:p>
        <w:sdt>
          <w:sdtPr>
            <w:id w:val="-573587230"/>
            <w:bibliography/>
          </w:sdtPr>
          <w:sdtEndPr/>
          <w:sdtContent>
            <w:p w14:paraId="3E95E77B" w14:textId="77777777" w:rsidR="008B3BCD" w:rsidRDefault="005E6A52" w:rsidP="008B3BCD">
              <w:pPr>
                <w:pStyle w:val="Bibliography"/>
                <w:rPr>
                  <w:noProof/>
                  <w:kern w:val="0"/>
                  <w14:ligatures w14:val="none"/>
                </w:rPr>
              </w:pPr>
              <w:r>
                <w:fldChar w:fldCharType="begin"/>
              </w:r>
              <w:r>
                <w:instrText>BIBLIOGRAPHY</w:instrText>
              </w:r>
              <w:r>
                <w:fldChar w:fldCharType="separate"/>
              </w:r>
              <w:r w:rsidR="008B3BCD">
                <w:rPr>
                  <w:noProof/>
                </w:rPr>
                <w:t xml:space="preserve">Aluminum.com, 2025. </w:t>
              </w:r>
              <w:r w:rsidR="008B3BCD">
                <w:rPr>
                  <w:i/>
                  <w:iCs/>
                  <w:noProof/>
                </w:rPr>
                <w:t xml:space="preserve">A Deep Dive into 6061-T6 Aluminum: Properties, Heat Treatment &amp; Uses. </w:t>
              </w:r>
              <w:r w:rsidR="008B3BCD">
                <w:rPr>
                  <w:noProof/>
                </w:rPr>
                <w:t xml:space="preserve">[Online] </w:t>
              </w:r>
              <w:r w:rsidR="008B3BCD">
                <w:rPr>
                  <w:noProof/>
                </w:rPr>
                <w:br/>
                <w:t xml:space="preserve">Available at: </w:t>
              </w:r>
              <w:r w:rsidR="008B3BCD">
                <w:rPr>
                  <w:noProof/>
                  <w:u w:val="single"/>
                </w:rPr>
                <w:t>https://www.hxm-aluminum.com/news-blog/blog/a-deep-dive-into-6061-t6-aluminum-properties-heat-treatment-uses.html</w:t>
              </w:r>
              <w:r w:rsidR="008B3BCD">
                <w:rPr>
                  <w:noProof/>
                </w:rPr>
                <w:br/>
                <w:t>[Accessed 12 12 2025].</w:t>
              </w:r>
            </w:p>
            <w:p w14:paraId="17DE21D8" w14:textId="77777777" w:rsidR="008B3BCD" w:rsidRDefault="008B3BCD" w:rsidP="008B3BCD">
              <w:pPr>
                <w:pStyle w:val="Bibliography"/>
                <w:rPr>
                  <w:noProof/>
                </w:rPr>
              </w:pPr>
              <w:r>
                <w:rPr>
                  <w:noProof/>
                </w:rPr>
                <w:t xml:space="preserve">Ford Authority , n.d. </w:t>
              </w:r>
              <w:r>
                <w:rPr>
                  <w:i/>
                  <w:iCs/>
                  <w:noProof/>
                </w:rPr>
                <w:t xml:space="preserve">Ford 1.6L Sigma Engine. </w:t>
              </w:r>
              <w:r>
                <w:rPr>
                  <w:noProof/>
                </w:rPr>
                <w:t xml:space="preserve">[Online] </w:t>
              </w:r>
              <w:r>
                <w:rPr>
                  <w:noProof/>
                </w:rPr>
                <w:br/>
                <w:t xml:space="preserve">Available at: </w:t>
              </w:r>
              <w:r>
                <w:rPr>
                  <w:noProof/>
                  <w:u w:val="single"/>
                </w:rPr>
                <w:t>https://fordauthority.com/fmc/ford-motor-company-engines/ford-sigma-engine-family/ford-1-6l-sigma-engine/</w:t>
              </w:r>
              <w:r>
                <w:rPr>
                  <w:noProof/>
                </w:rPr>
                <w:br/>
                <w:t>[Accessed 12 12 2025].</w:t>
              </w:r>
            </w:p>
            <w:p w14:paraId="3FC50BDF" w14:textId="77777777" w:rsidR="008B3BCD" w:rsidRDefault="008B3BCD" w:rsidP="008B3BCD">
              <w:pPr>
                <w:pStyle w:val="Bibliography"/>
                <w:rPr>
                  <w:noProof/>
                </w:rPr>
              </w:pPr>
              <w:r>
                <w:rPr>
                  <w:noProof/>
                </w:rPr>
                <w:t xml:space="preserve">Yin, J., Zhang, R., Lyu, B. &amp; Meng, X., 2024. Temperature evolution prediction of engine big-end bearing by tribo-dynamics modeling and wireless measurement verification. </w:t>
              </w:r>
              <w:r>
                <w:rPr>
                  <w:i/>
                  <w:iCs/>
                  <w:noProof/>
                </w:rPr>
                <w:t xml:space="preserve">Tribology International, </w:t>
              </w:r>
              <w:r>
                <w:rPr>
                  <w:noProof/>
                </w:rPr>
                <w:t>Volume 194.</w:t>
              </w:r>
            </w:p>
            <w:p w14:paraId="056550E4" w14:textId="77777777" w:rsidR="008B3BCD" w:rsidRDefault="008B3BCD" w:rsidP="008B3BCD">
              <w:pPr>
                <w:pStyle w:val="Bibliography"/>
                <w:rPr>
                  <w:noProof/>
                </w:rPr>
              </w:pPr>
              <w:r>
                <w:rPr>
                  <w:noProof/>
                </w:rPr>
                <w:t xml:space="preserve">Yin, J., Zhang, R., Lyu, B. &amp; Meng, X., 2024. Tribo-dynamics analysis of engine small-end bearing under real temperature boundary conditions by a wireless in-situ measuring technology. </w:t>
              </w:r>
              <w:r>
                <w:rPr>
                  <w:i/>
                  <w:iCs/>
                  <w:noProof/>
                </w:rPr>
                <w:t xml:space="preserve">Tribology International, </w:t>
              </w:r>
              <w:r>
                <w:rPr>
                  <w:noProof/>
                </w:rPr>
                <w:t>Volume 194.</w:t>
              </w:r>
            </w:p>
            <w:p w14:paraId="71ADFCFD" w14:textId="77777777" w:rsidR="008D6D60" w:rsidRDefault="005E6A52" w:rsidP="008B3BCD">
              <w:pPr>
                <w:rPr>
                  <w:b/>
                  <w:bCs/>
                </w:rPr>
              </w:pPr>
              <w:r>
                <w:rPr>
                  <w:b/>
                  <w:bCs/>
                </w:rPr>
                <w:fldChar w:fldCharType="end"/>
              </w:r>
            </w:p>
            <w:p w14:paraId="4375010D" w14:textId="65151E4E" w:rsidR="00BF5A23" w:rsidRDefault="00BE6DEA" w:rsidP="00BF5A23"/>
          </w:sdtContent>
        </w:sdt>
      </w:sdtContent>
    </w:sdt>
    <w:p w14:paraId="1A352D47" w14:textId="426662B0" w:rsidR="008D6D60" w:rsidRDefault="008B3BCD" w:rsidP="008B3BCD">
      <w:pPr>
        <w:pStyle w:val="Heading1"/>
        <w:rPr>
          <w:noProof/>
        </w:rPr>
      </w:pPr>
      <w:r>
        <w:t>Table of figures</w:t>
      </w:r>
      <w:r w:rsidR="008D6D60">
        <w:fldChar w:fldCharType="begin"/>
      </w:r>
      <w:r w:rsidR="008D6D60">
        <w:instrText xml:space="preserve"> TOC \h \z \c "Equation" </w:instrText>
      </w:r>
      <w:r w:rsidR="008D6D60">
        <w:fldChar w:fldCharType="separate"/>
      </w:r>
    </w:p>
    <w:p w14:paraId="3CD7B83F" w14:textId="77777777" w:rsidR="008B3BCD" w:rsidRDefault="008D6D60" w:rsidP="008B3BCD">
      <w:pPr>
        <w:rPr>
          <w:noProof/>
        </w:rPr>
      </w:pPr>
      <w:r>
        <w:fldChar w:fldCharType="end"/>
      </w:r>
      <w:r w:rsidR="008B3BCD">
        <w:fldChar w:fldCharType="begin"/>
      </w:r>
      <w:r w:rsidR="008B3BCD">
        <w:instrText xml:space="preserve"> TOC \h \z \c "Figure" </w:instrText>
      </w:r>
      <w:r w:rsidR="008B3BCD">
        <w:fldChar w:fldCharType="separate"/>
      </w:r>
    </w:p>
    <w:p w14:paraId="3AC40B46" w14:textId="09AAD5D7" w:rsidR="008B3BCD" w:rsidRDefault="008B3BCD">
      <w:pPr>
        <w:pStyle w:val="TableofFigures"/>
        <w:tabs>
          <w:tab w:val="right" w:leader="dot" w:pos="9016"/>
        </w:tabs>
        <w:rPr>
          <w:noProof/>
        </w:rPr>
      </w:pPr>
      <w:hyperlink w:anchor="_Toc216420762" w:history="1">
        <w:r w:rsidRPr="008C1D8B">
          <w:rPr>
            <w:rStyle w:val="Hyperlink"/>
            <w:noProof/>
          </w:rPr>
          <w:t>Figure 1- Boundary conditions for Simply supported beam</w:t>
        </w:r>
        <w:r>
          <w:rPr>
            <w:noProof/>
            <w:webHidden/>
          </w:rPr>
          <w:tab/>
        </w:r>
        <w:r>
          <w:rPr>
            <w:noProof/>
            <w:webHidden/>
          </w:rPr>
          <w:fldChar w:fldCharType="begin"/>
        </w:r>
        <w:r>
          <w:rPr>
            <w:noProof/>
            <w:webHidden/>
          </w:rPr>
          <w:instrText xml:space="preserve"> PAGEREF _Toc216420762 \h </w:instrText>
        </w:r>
        <w:r>
          <w:rPr>
            <w:noProof/>
            <w:webHidden/>
          </w:rPr>
        </w:r>
        <w:r>
          <w:rPr>
            <w:noProof/>
            <w:webHidden/>
          </w:rPr>
          <w:fldChar w:fldCharType="separate"/>
        </w:r>
        <w:r>
          <w:rPr>
            <w:noProof/>
            <w:webHidden/>
          </w:rPr>
          <w:t>2</w:t>
        </w:r>
        <w:r>
          <w:rPr>
            <w:noProof/>
            <w:webHidden/>
          </w:rPr>
          <w:fldChar w:fldCharType="end"/>
        </w:r>
      </w:hyperlink>
    </w:p>
    <w:p w14:paraId="0DF153B9" w14:textId="46234887" w:rsidR="008B3BCD" w:rsidRDefault="008B3BCD">
      <w:pPr>
        <w:pStyle w:val="TableofFigures"/>
        <w:tabs>
          <w:tab w:val="right" w:leader="dot" w:pos="9016"/>
        </w:tabs>
        <w:rPr>
          <w:noProof/>
        </w:rPr>
      </w:pPr>
      <w:hyperlink w:anchor="_Toc216420763" w:history="1">
        <w:r w:rsidRPr="008C1D8B">
          <w:rPr>
            <w:rStyle w:val="Hyperlink"/>
            <w:noProof/>
          </w:rPr>
          <w:t>Figure 2- boundary conditions for bimetallic beam</w:t>
        </w:r>
        <w:r>
          <w:rPr>
            <w:noProof/>
            <w:webHidden/>
          </w:rPr>
          <w:tab/>
        </w:r>
        <w:r>
          <w:rPr>
            <w:noProof/>
            <w:webHidden/>
          </w:rPr>
          <w:fldChar w:fldCharType="begin"/>
        </w:r>
        <w:r>
          <w:rPr>
            <w:noProof/>
            <w:webHidden/>
          </w:rPr>
          <w:instrText xml:space="preserve"> PAGEREF _Toc216420763 \h </w:instrText>
        </w:r>
        <w:r>
          <w:rPr>
            <w:noProof/>
            <w:webHidden/>
          </w:rPr>
        </w:r>
        <w:r>
          <w:rPr>
            <w:noProof/>
            <w:webHidden/>
          </w:rPr>
          <w:fldChar w:fldCharType="separate"/>
        </w:r>
        <w:r>
          <w:rPr>
            <w:noProof/>
            <w:webHidden/>
          </w:rPr>
          <w:t>4</w:t>
        </w:r>
        <w:r>
          <w:rPr>
            <w:noProof/>
            <w:webHidden/>
          </w:rPr>
          <w:fldChar w:fldCharType="end"/>
        </w:r>
      </w:hyperlink>
    </w:p>
    <w:p w14:paraId="7E25AB22" w14:textId="329997B5" w:rsidR="008B3BCD" w:rsidRDefault="008B3BCD">
      <w:pPr>
        <w:pStyle w:val="TableofFigures"/>
        <w:tabs>
          <w:tab w:val="right" w:leader="dot" w:pos="9016"/>
        </w:tabs>
        <w:rPr>
          <w:noProof/>
        </w:rPr>
      </w:pPr>
      <w:hyperlink w:anchor="_Toc216420764" w:history="1">
        <w:r w:rsidRPr="008C1D8B">
          <w:rPr>
            <w:rStyle w:val="Hyperlink"/>
            <w:noProof/>
          </w:rPr>
          <w:t>Figure 3- CAD assembly</w:t>
        </w:r>
        <w:r>
          <w:rPr>
            <w:noProof/>
            <w:webHidden/>
          </w:rPr>
          <w:tab/>
        </w:r>
        <w:r>
          <w:rPr>
            <w:noProof/>
            <w:webHidden/>
          </w:rPr>
          <w:fldChar w:fldCharType="begin"/>
        </w:r>
        <w:r>
          <w:rPr>
            <w:noProof/>
            <w:webHidden/>
          </w:rPr>
          <w:instrText xml:space="preserve"> PAGEREF _Toc216420764 \h </w:instrText>
        </w:r>
        <w:r>
          <w:rPr>
            <w:noProof/>
            <w:webHidden/>
          </w:rPr>
        </w:r>
        <w:r>
          <w:rPr>
            <w:noProof/>
            <w:webHidden/>
          </w:rPr>
          <w:fldChar w:fldCharType="separate"/>
        </w:r>
        <w:r>
          <w:rPr>
            <w:noProof/>
            <w:webHidden/>
          </w:rPr>
          <w:t>6</w:t>
        </w:r>
        <w:r>
          <w:rPr>
            <w:noProof/>
            <w:webHidden/>
          </w:rPr>
          <w:fldChar w:fldCharType="end"/>
        </w:r>
      </w:hyperlink>
    </w:p>
    <w:p w14:paraId="062329C5" w14:textId="30CB5038" w:rsidR="008B3BCD" w:rsidRDefault="008B3BCD">
      <w:pPr>
        <w:pStyle w:val="TableofFigures"/>
        <w:tabs>
          <w:tab w:val="right" w:leader="dot" w:pos="9016"/>
        </w:tabs>
        <w:rPr>
          <w:noProof/>
        </w:rPr>
      </w:pPr>
      <w:hyperlink w:anchor="_Toc216420765" w:history="1">
        <w:r w:rsidRPr="008C1D8B">
          <w:rPr>
            <w:rStyle w:val="Hyperlink"/>
            <w:noProof/>
          </w:rPr>
          <w:t>Figure 4- Total deformation- compression acting on the big end of the connecting rod</w:t>
        </w:r>
        <w:r>
          <w:rPr>
            <w:noProof/>
            <w:webHidden/>
          </w:rPr>
          <w:tab/>
        </w:r>
        <w:r>
          <w:rPr>
            <w:noProof/>
            <w:webHidden/>
          </w:rPr>
          <w:fldChar w:fldCharType="begin"/>
        </w:r>
        <w:r>
          <w:rPr>
            <w:noProof/>
            <w:webHidden/>
          </w:rPr>
          <w:instrText xml:space="preserve"> PAGEREF _Toc216420765 \h </w:instrText>
        </w:r>
        <w:r>
          <w:rPr>
            <w:noProof/>
            <w:webHidden/>
          </w:rPr>
        </w:r>
        <w:r>
          <w:rPr>
            <w:noProof/>
            <w:webHidden/>
          </w:rPr>
          <w:fldChar w:fldCharType="separate"/>
        </w:r>
        <w:r>
          <w:rPr>
            <w:noProof/>
            <w:webHidden/>
          </w:rPr>
          <w:t>10</w:t>
        </w:r>
        <w:r>
          <w:rPr>
            <w:noProof/>
            <w:webHidden/>
          </w:rPr>
          <w:fldChar w:fldCharType="end"/>
        </w:r>
      </w:hyperlink>
    </w:p>
    <w:p w14:paraId="0E062C22" w14:textId="2F97D671" w:rsidR="008B3BCD" w:rsidRDefault="008B3BCD">
      <w:pPr>
        <w:pStyle w:val="TableofFigures"/>
        <w:tabs>
          <w:tab w:val="right" w:leader="dot" w:pos="9016"/>
        </w:tabs>
        <w:rPr>
          <w:noProof/>
        </w:rPr>
      </w:pPr>
      <w:hyperlink w:anchor="_Toc216420766" w:history="1">
        <w:r w:rsidRPr="008C1D8B">
          <w:rPr>
            <w:rStyle w:val="Hyperlink"/>
            <w:noProof/>
          </w:rPr>
          <w:t>Figure 5- total deformation - tension acting on the big end of the connecting rod</w:t>
        </w:r>
        <w:r>
          <w:rPr>
            <w:noProof/>
            <w:webHidden/>
          </w:rPr>
          <w:tab/>
        </w:r>
        <w:r>
          <w:rPr>
            <w:noProof/>
            <w:webHidden/>
          </w:rPr>
          <w:fldChar w:fldCharType="begin"/>
        </w:r>
        <w:r>
          <w:rPr>
            <w:noProof/>
            <w:webHidden/>
          </w:rPr>
          <w:instrText xml:space="preserve"> PAGEREF _Toc216420766 \h </w:instrText>
        </w:r>
        <w:r>
          <w:rPr>
            <w:noProof/>
            <w:webHidden/>
          </w:rPr>
        </w:r>
        <w:r>
          <w:rPr>
            <w:noProof/>
            <w:webHidden/>
          </w:rPr>
          <w:fldChar w:fldCharType="separate"/>
        </w:r>
        <w:r>
          <w:rPr>
            <w:noProof/>
            <w:webHidden/>
          </w:rPr>
          <w:t>10</w:t>
        </w:r>
        <w:r>
          <w:rPr>
            <w:noProof/>
            <w:webHidden/>
          </w:rPr>
          <w:fldChar w:fldCharType="end"/>
        </w:r>
      </w:hyperlink>
    </w:p>
    <w:p w14:paraId="1DD7C55B" w14:textId="7FCF198E" w:rsidR="008B3BCD" w:rsidRDefault="008B3BCD">
      <w:pPr>
        <w:pStyle w:val="TableofFigures"/>
        <w:tabs>
          <w:tab w:val="right" w:leader="dot" w:pos="9016"/>
        </w:tabs>
        <w:rPr>
          <w:noProof/>
        </w:rPr>
      </w:pPr>
      <w:hyperlink w:anchor="_Toc216420767" w:history="1">
        <w:r w:rsidRPr="008C1D8B">
          <w:rPr>
            <w:rStyle w:val="Hyperlink"/>
            <w:noProof/>
          </w:rPr>
          <w:t>Figure 6- normal stress - compression acting on the big end of the connecting rod</w:t>
        </w:r>
        <w:r>
          <w:rPr>
            <w:noProof/>
            <w:webHidden/>
          </w:rPr>
          <w:tab/>
        </w:r>
        <w:r>
          <w:rPr>
            <w:noProof/>
            <w:webHidden/>
          </w:rPr>
          <w:fldChar w:fldCharType="begin"/>
        </w:r>
        <w:r>
          <w:rPr>
            <w:noProof/>
            <w:webHidden/>
          </w:rPr>
          <w:instrText xml:space="preserve"> PAGEREF _Toc216420767 \h </w:instrText>
        </w:r>
        <w:r>
          <w:rPr>
            <w:noProof/>
            <w:webHidden/>
          </w:rPr>
        </w:r>
        <w:r>
          <w:rPr>
            <w:noProof/>
            <w:webHidden/>
          </w:rPr>
          <w:fldChar w:fldCharType="separate"/>
        </w:r>
        <w:r>
          <w:rPr>
            <w:noProof/>
            <w:webHidden/>
          </w:rPr>
          <w:t>11</w:t>
        </w:r>
        <w:r>
          <w:rPr>
            <w:noProof/>
            <w:webHidden/>
          </w:rPr>
          <w:fldChar w:fldCharType="end"/>
        </w:r>
      </w:hyperlink>
    </w:p>
    <w:p w14:paraId="79BB05F4" w14:textId="71B194B7" w:rsidR="008B3BCD" w:rsidRDefault="008B3BCD">
      <w:pPr>
        <w:pStyle w:val="TableofFigures"/>
        <w:tabs>
          <w:tab w:val="right" w:leader="dot" w:pos="9016"/>
        </w:tabs>
        <w:rPr>
          <w:noProof/>
        </w:rPr>
      </w:pPr>
      <w:hyperlink w:anchor="_Toc216420768" w:history="1">
        <w:r w:rsidRPr="008C1D8B">
          <w:rPr>
            <w:rStyle w:val="Hyperlink"/>
            <w:noProof/>
          </w:rPr>
          <w:t>Figure 7- normal stress - tension acting on the big end of the connecting rod</w:t>
        </w:r>
        <w:r>
          <w:rPr>
            <w:noProof/>
            <w:webHidden/>
          </w:rPr>
          <w:tab/>
        </w:r>
        <w:r>
          <w:rPr>
            <w:noProof/>
            <w:webHidden/>
          </w:rPr>
          <w:fldChar w:fldCharType="begin"/>
        </w:r>
        <w:r>
          <w:rPr>
            <w:noProof/>
            <w:webHidden/>
          </w:rPr>
          <w:instrText xml:space="preserve"> PAGEREF _Toc216420768 \h </w:instrText>
        </w:r>
        <w:r>
          <w:rPr>
            <w:noProof/>
            <w:webHidden/>
          </w:rPr>
        </w:r>
        <w:r>
          <w:rPr>
            <w:noProof/>
            <w:webHidden/>
          </w:rPr>
          <w:fldChar w:fldCharType="separate"/>
        </w:r>
        <w:r>
          <w:rPr>
            <w:noProof/>
            <w:webHidden/>
          </w:rPr>
          <w:t>11</w:t>
        </w:r>
        <w:r>
          <w:rPr>
            <w:noProof/>
            <w:webHidden/>
          </w:rPr>
          <w:fldChar w:fldCharType="end"/>
        </w:r>
      </w:hyperlink>
    </w:p>
    <w:p w14:paraId="16E04FF0" w14:textId="424AAA03" w:rsidR="008B3BCD" w:rsidRDefault="008B3BCD">
      <w:pPr>
        <w:pStyle w:val="TableofFigures"/>
        <w:tabs>
          <w:tab w:val="right" w:leader="dot" w:pos="9016"/>
        </w:tabs>
        <w:rPr>
          <w:noProof/>
        </w:rPr>
      </w:pPr>
      <w:hyperlink w:anchor="_Toc216420769" w:history="1">
        <w:r w:rsidRPr="008C1D8B">
          <w:rPr>
            <w:rStyle w:val="Hyperlink"/>
            <w:noProof/>
          </w:rPr>
          <w:t>Figure 8- total deformation - tensile acting on the small end of the connecting rod</w:t>
        </w:r>
        <w:r>
          <w:rPr>
            <w:noProof/>
            <w:webHidden/>
          </w:rPr>
          <w:tab/>
        </w:r>
        <w:r>
          <w:rPr>
            <w:noProof/>
            <w:webHidden/>
          </w:rPr>
          <w:fldChar w:fldCharType="begin"/>
        </w:r>
        <w:r>
          <w:rPr>
            <w:noProof/>
            <w:webHidden/>
          </w:rPr>
          <w:instrText xml:space="preserve"> PAGEREF _Toc216420769 \h </w:instrText>
        </w:r>
        <w:r>
          <w:rPr>
            <w:noProof/>
            <w:webHidden/>
          </w:rPr>
        </w:r>
        <w:r>
          <w:rPr>
            <w:noProof/>
            <w:webHidden/>
          </w:rPr>
          <w:fldChar w:fldCharType="separate"/>
        </w:r>
        <w:r>
          <w:rPr>
            <w:noProof/>
            <w:webHidden/>
          </w:rPr>
          <w:t>12</w:t>
        </w:r>
        <w:r>
          <w:rPr>
            <w:noProof/>
            <w:webHidden/>
          </w:rPr>
          <w:fldChar w:fldCharType="end"/>
        </w:r>
      </w:hyperlink>
    </w:p>
    <w:p w14:paraId="36676C0D" w14:textId="678053E2" w:rsidR="008B3BCD" w:rsidRDefault="008B3BCD">
      <w:pPr>
        <w:pStyle w:val="TableofFigures"/>
        <w:tabs>
          <w:tab w:val="right" w:leader="dot" w:pos="9016"/>
        </w:tabs>
        <w:rPr>
          <w:noProof/>
        </w:rPr>
      </w:pPr>
      <w:hyperlink w:anchor="_Toc216420770" w:history="1">
        <w:r w:rsidRPr="008C1D8B">
          <w:rPr>
            <w:rStyle w:val="Hyperlink"/>
            <w:noProof/>
          </w:rPr>
          <w:t>Figure 9- total deformation - compression acting on the small end of the connecting rod</w:t>
        </w:r>
        <w:r>
          <w:rPr>
            <w:noProof/>
            <w:webHidden/>
          </w:rPr>
          <w:tab/>
        </w:r>
        <w:r>
          <w:rPr>
            <w:noProof/>
            <w:webHidden/>
          </w:rPr>
          <w:fldChar w:fldCharType="begin"/>
        </w:r>
        <w:r>
          <w:rPr>
            <w:noProof/>
            <w:webHidden/>
          </w:rPr>
          <w:instrText xml:space="preserve"> PAGEREF _Toc216420770 \h </w:instrText>
        </w:r>
        <w:r>
          <w:rPr>
            <w:noProof/>
            <w:webHidden/>
          </w:rPr>
        </w:r>
        <w:r>
          <w:rPr>
            <w:noProof/>
            <w:webHidden/>
          </w:rPr>
          <w:fldChar w:fldCharType="separate"/>
        </w:r>
        <w:r>
          <w:rPr>
            <w:noProof/>
            <w:webHidden/>
          </w:rPr>
          <w:t>12</w:t>
        </w:r>
        <w:r>
          <w:rPr>
            <w:noProof/>
            <w:webHidden/>
          </w:rPr>
          <w:fldChar w:fldCharType="end"/>
        </w:r>
      </w:hyperlink>
    </w:p>
    <w:p w14:paraId="38A8FB9A" w14:textId="5E40B153" w:rsidR="008B3BCD" w:rsidRDefault="008B3BCD">
      <w:pPr>
        <w:pStyle w:val="TableofFigures"/>
        <w:tabs>
          <w:tab w:val="right" w:leader="dot" w:pos="9016"/>
        </w:tabs>
        <w:rPr>
          <w:noProof/>
        </w:rPr>
      </w:pPr>
      <w:hyperlink w:anchor="_Toc216420771" w:history="1">
        <w:r w:rsidRPr="008C1D8B">
          <w:rPr>
            <w:rStyle w:val="Hyperlink"/>
            <w:noProof/>
          </w:rPr>
          <w:t>Figure 10-- normal stress - tension acting on the small end of the connecting rod</w:t>
        </w:r>
        <w:r>
          <w:rPr>
            <w:noProof/>
            <w:webHidden/>
          </w:rPr>
          <w:tab/>
        </w:r>
        <w:r>
          <w:rPr>
            <w:noProof/>
            <w:webHidden/>
          </w:rPr>
          <w:fldChar w:fldCharType="begin"/>
        </w:r>
        <w:r>
          <w:rPr>
            <w:noProof/>
            <w:webHidden/>
          </w:rPr>
          <w:instrText xml:space="preserve"> PAGEREF _Toc216420771 \h </w:instrText>
        </w:r>
        <w:r>
          <w:rPr>
            <w:noProof/>
            <w:webHidden/>
          </w:rPr>
        </w:r>
        <w:r>
          <w:rPr>
            <w:noProof/>
            <w:webHidden/>
          </w:rPr>
          <w:fldChar w:fldCharType="separate"/>
        </w:r>
        <w:r>
          <w:rPr>
            <w:noProof/>
            <w:webHidden/>
          </w:rPr>
          <w:t>13</w:t>
        </w:r>
        <w:r>
          <w:rPr>
            <w:noProof/>
            <w:webHidden/>
          </w:rPr>
          <w:fldChar w:fldCharType="end"/>
        </w:r>
      </w:hyperlink>
    </w:p>
    <w:p w14:paraId="45C9045C" w14:textId="0A1758C3" w:rsidR="008B3BCD" w:rsidRDefault="008B3BCD">
      <w:pPr>
        <w:pStyle w:val="TableofFigures"/>
        <w:tabs>
          <w:tab w:val="right" w:leader="dot" w:pos="9016"/>
        </w:tabs>
        <w:rPr>
          <w:noProof/>
        </w:rPr>
      </w:pPr>
      <w:hyperlink w:anchor="_Toc216420772" w:history="1">
        <w:r w:rsidRPr="008C1D8B">
          <w:rPr>
            <w:rStyle w:val="Hyperlink"/>
            <w:noProof/>
          </w:rPr>
          <w:t>Figure 11- normal stress - compression acting on the small end of the connecting rod</w:t>
        </w:r>
        <w:r>
          <w:rPr>
            <w:noProof/>
            <w:webHidden/>
          </w:rPr>
          <w:tab/>
        </w:r>
        <w:r>
          <w:rPr>
            <w:noProof/>
            <w:webHidden/>
          </w:rPr>
          <w:fldChar w:fldCharType="begin"/>
        </w:r>
        <w:r>
          <w:rPr>
            <w:noProof/>
            <w:webHidden/>
          </w:rPr>
          <w:instrText xml:space="preserve"> PAGEREF _Toc216420772 \h </w:instrText>
        </w:r>
        <w:r>
          <w:rPr>
            <w:noProof/>
            <w:webHidden/>
          </w:rPr>
        </w:r>
        <w:r>
          <w:rPr>
            <w:noProof/>
            <w:webHidden/>
          </w:rPr>
          <w:fldChar w:fldCharType="separate"/>
        </w:r>
        <w:r>
          <w:rPr>
            <w:noProof/>
            <w:webHidden/>
          </w:rPr>
          <w:t>13</w:t>
        </w:r>
        <w:r>
          <w:rPr>
            <w:noProof/>
            <w:webHidden/>
          </w:rPr>
          <w:fldChar w:fldCharType="end"/>
        </w:r>
      </w:hyperlink>
    </w:p>
    <w:p w14:paraId="4BB906DA" w14:textId="05316BE0" w:rsidR="008B3BCD" w:rsidRDefault="008B3BCD">
      <w:pPr>
        <w:pStyle w:val="TableofFigures"/>
        <w:tabs>
          <w:tab w:val="right" w:leader="dot" w:pos="9016"/>
        </w:tabs>
        <w:rPr>
          <w:noProof/>
        </w:rPr>
      </w:pPr>
      <w:hyperlink w:anchor="_Toc216420773" w:history="1">
        <w:r w:rsidRPr="008C1D8B">
          <w:rPr>
            <w:rStyle w:val="Hyperlink"/>
            <w:noProof/>
          </w:rPr>
          <w:t>Figure 12- FEA vs Analytical for inertia forces in the x direction</w:t>
        </w:r>
        <w:r>
          <w:rPr>
            <w:noProof/>
            <w:webHidden/>
          </w:rPr>
          <w:tab/>
        </w:r>
        <w:r>
          <w:rPr>
            <w:noProof/>
            <w:webHidden/>
          </w:rPr>
          <w:fldChar w:fldCharType="begin"/>
        </w:r>
        <w:r>
          <w:rPr>
            <w:noProof/>
            <w:webHidden/>
          </w:rPr>
          <w:instrText xml:space="preserve"> PAGEREF _Toc216420773 \h </w:instrText>
        </w:r>
        <w:r>
          <w:rPr>
            <w:noProof/>
            <w:webHidden/>
          </w:rPr>
        </w:r>
        <w:r>
          <w:rPr>
            <w:noProof/>
            <w:webHidden/>
          </w:rPr>
          <w:fldChar w:fldCharType="separate"/>
        </w:r>
        <w:r>
          <w:rPr>
            <w:noProof/>
            <w:webHidden/>
          </w:rPr>
          <w:t>15</w:t>
        </w:r>
        <w:r>
          <w:rPr>
            <w:noProof/>
            <w:webHidden/>
          </w:rPr>
          <w:fldChar w:fldCharType="end"/>
        </w:r>
      </w:hyperlink>
    </w:p>
    <w:p w14:paraId="1448B356" w14:textId="3C36C702" w:rsidR="008B3BCD" w:rsidRDefault="008B3BCD">
      <w:pPr>
        <w:pStyle w:val="TableofFigures"/>
        <w:tabs>
          <w:tab w:val="right" w:leader="dot" w:pos="9016"/>
        </w:tabs>
        <w:rPr>
          <w:noProof/>
        </w:rPr>
      </w:pPr>
      <w:hyperlink w:anchor="_Toc216420774" w:history="1">
        <w:r w:rsidRPr="008C1D8B">
          <w:rPr>
            <w:rStyle w:val="Hyperlink"/>
            <w:noProof/>
          </w:rPr>
          <w:t>Figure 13- rigid dynamic result for compression peak at the big end probe</w:t>
        </w:r>
        <w:r>
          <w:rPr>
            <w:noProof/>
            <w:webHidden/>
          </w:rPr>
          <w:tab/>
        </w:r>
        <w:r>
          <w:rPr>
            <w:noProof/>
            <w:webHidden/>
          </w:rPr>
          <w:fldChar w:fldCharType="begin"/>
        </w:r>
        <w:r>
          <w:rPr>
            <w:noProof/>
            <w:webHidden/>
          </w:rPr>
          <w:instrText xml:space="preserve"> PAGEREF _Toc216420774 \h </w:instrText>
        </w:r>
        <w:r>
          <w:rPr>
            <w:noProof/>
            <w:webHidden/>
          </w:rPr>
        </w:r>
        <w:r>
          <w:rPr>
            <w:noProof/>
            <w:webHidden/>
          </w:rPr>
          <w:fldChar w:fldCharType="separate"/>
        </w:r>
        <w:r>
          <w:rPr>
            <w:noProof/>
            <w:webHidden/>
          </w:rPr>
          <w:t>17</w:t>
        </w:r>
        <w:r>
          <w:rPr>
            <w:noProof/>
            <w:webHidden/>
          </w:rPr>
          <w:fldChar w:fldCharType="end"/>
        </w:r>
      </w:hyperlink>
    </w:p>
    <w:p w14:paraId="4414B16D" w14:textId="12D3E0DA" w:rsidR="008B3BCD" w:rsidRDefault="008B3BCD">
      <w:pPr>
        <w:pStyle w:val="TableofFigures"/>
        <w:tabs>
          <w:tab w:val="right" w:leader="dot" w:pos="9016"/>
        </w:tabs>
        <w:rPr>
          <w:noProof/>
        </w:rPr>
      </w:pPr>
      <w:hyperlink w:anchor="_Toc216420775" w:history="1">
        <w:r w:rsidRPr="008C1D8B">
          <w:rPr>
            <w:rStyle w:val="Hyperlink"/>
            <w:noProof/>
          </w:rPr>
          <w:t>Figure 14 - rigid dynamic result for tensile peak at the big end probe</w:t>
        </w:r>
        <w:r>
          <w:rPr>
            <w:noProof/>
            <w:webHidden/>
          </w:rPr>
          <w:tab/>
        </w:r>
        <w:r>
          <w:rPr>
            <w:noProof/>
            <w:webHidden/>
          </w:rPr>
          <w:fldChar w:fldCharType="begin"/>
        </w:r>
        <w:r>
          <w:rPr>
            <w:noProof/>
            <w:webHidden/>
          </w:rPr>
          <w:instrText xml:space="preserve"> PAGEREF _Toc216420775 \h </w:instrText>
        </w:r>
        <w:r>
          <w:rPr>
            <w:noProof/>
            <w:webHidden/>
          </w:rPr>
        </w:r>
        <w:r>
          <w:rPr>
            <w:noProof/>
            <w:webHidden/>
          </w:rPr>
          <w:fldChar w:fldCharType="separate"/>
        </w:r>
        <w:r>
          <w:rPr>
            <w:noProof/>
            <w:webHidden/>
          </w:rPr>
          <w:t>18</w:t>
        </w:r>
        <w:r>
          <w:rPr>
            <w:noProof/>
            <w:webHidden/>
          </w:rPr>
          <w:fldChar w:fldCharType="end"/>
        </w:r>
      </w:hyperlink>
    </w:p>
    <w:p w14:paraId="68E76B80" w14:textId="0C928FAD" w:rsidR="008B3BCD" w:rsidRDefault="008B3BCD">
      <w:pPr>
        <w:pStyle w:val="TableofFigures"/>
        <w:tabs>
          <w:tab w:val="right" w:leader="dot" w:pos="9016"/>
        </w:tabs>
        <w:rPr>
          <w:noProof/>
        </w:rPr>
      </w:pPr>
      <w:hyperlink w:anchor="_Toc216420776" w:history="1">
        <w:r w:rsidRPr="008C1D8B">
          <w:rPr>
            <w:rStyle w:val="Hyperlink"/>
            <w:noProof/>
          </w:rPr>
          <w:t>Figure 15rigid dynamic result for compression peak at the small end probe</w:t>
        </w:r>
        <w:r>
          <w:rPr>
            <w:noProof/>
            <w:webHidden/>
          </w:rPr>
          <w:tab/>
        </w:r>
        <w:r>
          <w:rPr>
            <w:noProof/>
            <w:webHidden/>
          </w:rPr>
          <w:fldChar w:fldCharType="begin"/>
        </w:r>
        <w:r>
          <w:rPr>
            <w:noProof/>
            <w:webHidden/>
          </w:rPr>
          <w:instrText xml:space="preserve"> PAGEREF _Toc216420776 \h </w:instrText>
        </w:r>
        <w:r>
          <w:rPr>
            <w:noProof/>
            <w:webHidden/>
          </w:rPr>
        </w:r>
        <w:r>
          <w:rPr>
            <w:noProof/>
            <w:webHidden/>
          </w:rPr>
          <w:fldChar w:fldCharType="separate"/>
        </w:r>
        <w:r>
          <w:rPr>
            <w:noProof/>
            <w:webHidden/>
          </w:rPr>
          <w:t>18</w:t>
        </w:r>
        <w:r>
          <w:rPr>
            <w:noProof/>
            <w:webHidden/>
          </w:rPr>
          <w:fldChar w:fldCharType="end"/>
        </w:r>
      </w:hyperlink>
    </w:p>
    <w:p w14:paraId="11140397" w14:textId="77476BAB" w:rsidR="008B3BCD" w:rsidRDefault="008B3BCD">
      <w:pPr>
        <w:pStyle w:val="TableofFigures"/>
        <w:tabs>
          <w:tab w:val="right" w:leader="dot" w:pos="9016"/>
        </w:tabs>
        <w:rPr>
          <w:noProof/>
        </w:rPr>
      </w:pPr>
      <w:hyperlink w:anchor="_Toc216420777" w:history="1">
        <w:r w:rsidRPr="008C1D8B">
          <w:rPr>
            <w:rStyle w:val="Hyperlink"/>
            <w:noProof/>
          </w:rPr>
          <w:t>Figure 16-rigid dynamic result for tensile peak at the small end probe</w:t>
        </w:r>
        <w:r>
          <w:rPr>
            <w:noProof/>
            <w:webHidden/>
          </w:rPr>
          <w:tab/>
        </w:r>
        <w:r>
          <w:rPr>
            <w:noProof/>
            <w:webHidden/>
          </w:rPr>
          <w:fldChar w:fldCharType="begin"/>
        </w:r>
        <w:r>
          <w:rPr>
            <w:noProof/>
            <w:webHidden/>
          </w:rPr>
          <w:instrText xml:space="preserve"> PAGEREF _Toc216420777 \h </w:instrText>
        </w:r>
        <w:r>
          <w:rPr>
            <w:noProof/>
            <w:webHidden/>
          </w:rPr>
        </w:r>
        <w:r>
          <w:rPr>
            <w:noProof/>
            <w:webHidden/>
          </w:rPr>
          <w:fldChar w:fldCharType="separate"/>
        </w:r>
        <w:r>
          <w:rPr>
            <w:noProof/>
            <w:webHidden/>
          </w:rPr>
          <w:t>19</w:t>
        </w:r>
        <w:r>
          <w:rPr>
            <w:noProof/>
            <w:webHidden/>
          </w:rPr>
          <w:fldChar w:fldCharType="end"/>
        </w:r>
      </w:hyperlink>
    </w:p>
    <w:p w14:paraId="7F46E7AE" w14:textId="2A5AEBAA" w:rsidR="008B3BCD" w:rsidRDefault="008B3BCD" w:rsidP="008B3BCD">
      <w:pPr>
        <w:rPr>
          <w:noProof/>
        </w:rPr>
      </w:pPr>
      <w:r>
        <w:fldChar w:fldCharType="end"/>
      </w:r>
      <w:r>
        <w:fldChar w:fldCharType="begin"/>
      </w:r>
      <w:r>
        <w:instrText xml:space="preserve"> TOC \h \z \c "Table" </w:instrText>
      </w:r>
      <w:r>
        <w:fldChar w:fldCharType="separate"/>
      </w:r>
      <w:hyperlink w:anchor="_Toc216420791" w:history="1">
        <w:r w:rsidRPr="0094241A">
          <w:rPr>
            <w:rStyle w:val="Hyperlink"/>
            <w:noProof/>
          </w:rPr>
          <w:t>Table 1- material properties and beam diameter used</w:t>
        </w:r>
        <w:r>
          <w:rPr>
            <w:noProof/>
            <w:webHidden/>
          </w:rPr>
          <w:tab/>
        </w:r>
        <w:r>
          <w:rPr>
            <w:noProof/>
            <w:webHidden/>
          </w:rPr>
          <w:fldChar w:fldCharType="begin"/>
        </w:r>
        <w:r>
          <w:rPr>
            <w:noProof/>
            <w:webHidden/>
          </w:rPr>
          <w:instrText xml:space="preserve"> PAGEREF _Toc216420791 \h </w:instrText>
        </w:r>
        <w:r>
          <w:rPr>
            <w:noProof/>
            <w:webHidden/>
          </w:rPr>
        </w:r>
        <w:r>
          <w:rPr>
            <w:noProof/>
            <w:webHidden/>
          </w:rPr>
          <w:fldChar w:fldCharType="separate"/>
        </w:r>
        <w:r>
          <w:rPr>
            <w:noProof/>
            <w:webHidden/>
          </w:rPr>
          <w:t>3</w:t>
        </w:r>
        <w:r>
          <w:rPr>
            <w:noProof/>
            <w:webHidden/>
          </w:rPr>
          <w:fldChar w:fldCharType="end"/>
        </w:r>
      </w:hyperlink>
    </w:p>
    <w:p w14:paraId="5E32F9D7" w14:textId="6C0E9077" w:rsidR="008B3BCD" w:rsidRDefault="008B3BCD">
      <w:pPr>
        <w:pStyle w:val="TableofFigures"/>
        <w:tabs>
          <w:tab w:val="right" w:leader="dot" w:pos="9016"/>
        </w:tabs>
        <w:rPr>
          <w:noProof/>
        </w:rPr>
      </w:pPr>
      <w:hyperlink w:anchor="_Toc216420792" w:history="1">
        <w:r w:rsidRPr="0094241A">
          <w:rPr>
            <w:rStyle w:val="Hyperlink"/>
            <w:noProof/>
          </w:rPr>
          <w:t>Table 2- material properties and beam dimensions for biometric validation</w:t>
        </w:r>
        <w:r>
          <w:rPr>
            <w:noProof/>
            <w:webHidden/>
          </w:rPr>
          <w:tab/>
        </w:r>
        <w:r>
          <w:rPr>
            <w:noProof/>
            <w:webHidden/>
          </w:rPr>
          <w:fldChar w:fldCharType="begin"/>
        </w:r>
        <w:r>
          <w:rPr>
            <w:noProof/>
            <w:webHidden/>
          </w:rPr>
          <w:instrText xml:space="preserve"> PAGEREF _Toc216420792 \h </w:instrText>
        </w:r>
        <w:r>
          <w:rPr>
            <w:noProof/>
            <w:webHidden/>
          </w:rPr>
        </w:r>
        <w:r>
          <w:rPr>
            <w:noProof/>
            <w:webHidden/>
          </w:rPr>
          <w:fldChar w:fldCharType="separate"/>
        </w:r>
        <w:r>
          <w:rPr>
            <w:noProof/>
            <w:webHidden/>
          </w:rPr>
          <w:t>4</w:t>
        </w:r>
        <w:r>
          <w:rPr>
            <w:noProof/>
            <w:webHidden/>
          </w:rPr>
          <w:fldChar w:fldCharType="end"/>
        </w:r>
      </w:hyperlink>
    </w:p>
    <w:p w14:paraId="64A7A237" w14:textId="0D4CAC14" w:rsidR="008B3BCD" w:rsidRDefault="008B3BCD">
      <w:pPr>
        <w:pStyle w:val="TableofFigures"/>
        <w:tabs>
          <w:tab w:val="right" w:leader="dot" w:pos="9016"/>
        </w:tabs>
        <w:rPr>
          <w:noProof/>
        </w:rPr>
      </w:pPr>
      <w:hyperlink w:anchor="_Toc216420793" w:history="1">
        <w:r w:rsidRPr="0094241A">
          <w:rPr>
            <w:rStyle w:val="Hyperlink"/>
            <w:noProof/>
          </w:rPr>
          <w:t>Table 3- table of comparison for analytical and FEA results for inertia force</w:t>
        </w:r>
        <w:r>
          <w:rPr>
            <w:noProof/>
            <w:webHidden/>
          </w:rPr>
          <w:tab/>
        </w:r>
        <w:r>
          <w:rPr>
            <w:noProof/>
            <w:webHidden/>
          </w:rPr>
          <w:fldChar w:fldCharType="begin"/>
        </w:r>
        <w:r>
          <w:rPr>
            <w:noProof/>
            <w:webHidden/>
          </w:rPr>
          <w:instrText xml:space="preserve"> PAGEREF _Toc216420793 \h </w:instrText>
        </w:r>
        <w:r>
          <w:rPr>
            <w:noProof/>
            <w:webHidden/>
          </w:rPr>
        </w:r>
        <w:r>
          <w:rPr>
            <w:noProof/>
            <w:webHidden/>
          </w:rPr>
          <w:fldChar w:fldCharType="separate"/>
        </w:r>
        <w:r>
          <w:rPr>
            <w:noProof/>
            <w:webHidden/>
          </w:rPr>
          <w:t>15</w:t>
        </w:r>
        <w:r>
          <w:rPr>
            <w:noProof/>
            <w:webHidden/>
          </w:rPr>
          <w:fldChar w:fldCharType="end"/>
        </w:r>
      </w:hyperlink>
    </w:p>
    <w:p w14:paraId="0E071484" w14:textId="22A93585" w:rsidR="008B3BCD" w:rsidRDefault="008B3BCD">
      <w:pPr>
        <w:pStyle w:val="TableofFigures"/>
        <w:tabs>
          <w:tab w:val="right" w:leader="dot" w:pos="9016"/>
        </w:tabs>
        <w:rPr>
          <w:noProof/>
        </w:rPr>
      </w:pPr>
      <w:hyperlink w:anchor="_Toc216420794" w:history="1">
        <w:r w:rsidRPr="0094241A">
          <w:rPr>
            <w:rStyle w:val="Hyperlink"/>
            <w:noProof/>
          </w:rPr>
          <w:t>Table 4- comparative table for safety factors when looking at the big and small end of the connecting rod with and without thermal loadings</w:t>
        </w:r>
        <w:r>
          <w:rPr>
            <w:noProof/>
            <w:webHidden/>
          </w:rPr>
          <w:tab/>
        </w:r>
        <w:r>
          <w:rPr>
            <w:noProof/>
            <w:webHidden/>
          </w:rPr>
          <w:fldChar w:fldCharType="begin"/>
        </w:r>
        <w:r>
          <w:rPr>
            <w:noProof/>
            <w:webHidden/>
          </w:rPr>
          <w:instrText xml:space="preserve"> PAGEREF _Toc216420794 \h </w:instrText>
        </w:r>
        <w:r>
          <w:rPr>
            <w:noProof/>
            <w:webHidden/>
          </w:rPr>
        </w:r>
        <w:r>
          <w:rPr>
            <w:noProof/>
            <w:webHidden/>
          </w:rPr>
          <w:fldChar w:fldCharType="separate"/>
        </w:r>
        <w:r>
          <w:rPr>
            <w:noProof/>
            <w:webHidden/>
          </w:rPr>
          <w:t>16</w:t>
        </w:r>
        <w:r>
          <w:rPr>
            <w:noProof/>
            <w:webHidden/>
          </w:rPr>
          <w:fldChar w:fldCharType="end"/>
        </w:r>
      </w:hyperlink>
    </w:p>
    <w:p w14:paraId="7C2098E9" w14:textId="549EA341" w:rsidR="008B3BCD" w:rsidRDefault="008B3BCD" w:rsidP="008B3BCD">
      <w:pPr>
        <w:rPr>
          <w:noProof/>
        </w:rPr>
      </w:pPr>
      <w:r>
        <w:fldChar w:fldCharType="end"/>
      </w:r>
      <w:r>
        <w:fldChar w:fldCharType="begin"/>
      </w:r>
      <w:r>
        <w:instrText xml:space="preserve"> TOC \h \z \c "Equation" </w:instrText>
      </w:r>
      <w:r>
        <w:fldChar w:fldCharType="separate"/>
      </w:r>
      <w:hyperlink w:anchor="_Toc216420859" w:history="1">
        <w:r w:rsidRPr="00473C90">
          <w:rPr>
            <w:rStyle w:val="Hyperlink"/>
            <w:noProof/>
          </w:rPr>
          <w:t>Equation 1- deformation equation for cantilever beam problem</w:t>
        </w:r>
        <w:r>
          <w:rPr>
            <w:noProof/>
            <w:webHidden/>
          </w:rPr>
          <w:tab/>
        </w:r>
        <w:r>
          <w:rPr>
            <w:noProof/>
            <w:webHidden/>
          </w:rPr>
          <w:fldChar w:fldCharType="begin"/>
        </w:r>
        <w:r>
          <w:rPr>
            <w:noProof/>
            <w:webHidden/>
          </w:rPr>
          <w:instrText xml:space="preserve"> PAGEREF _Toc216420859 \h </w:instrText>
        </w:r>
        <w:r>
          <w:rPr>
            <w:noProof/>
            <w:webHidden/>
          </w:rPr>
        </w:r>
        <w:r>
          <w:rPr>
            <w:noProof/>
            <w:webHidden/>
          </w:rPr>
          <w:fldChar w:fldCharType="separate"/>
        </w:r>
        <w:r>
          <w:rPr>
            <w:noProof/>
            <w:webHidden/>
          </w:rPr>
          <w:t>3</w:t>
        </w:r>
        <w:r>
          <w:rPr>
            <w:noProof/>
            <w:webHidden/>
          </w:rPr>
          <w:fldChar w:fldCharType="end"/>
        </w:r>
      </w:hyperlink>
    </w:p>
    <w:p w14:paraId="0997221A" w14:textId="21736EC3" w:rsidR="008B3BCD" w:rsidRDefault="008B3BCD">
      <w:pPr>
        <w:pStyle w:val="TableofFigures"/>
        <w:tabs>
          <w:tab w:val="right" w:leader="dot" w:pos="9016"/>
        </w:tabs>
        <w:rPr>
          <w:noProof/>
        </w:rPr>
      </w:pPr>
      <w:hyperlink w:anchor="_Toc216420860" w:history="1">
        <w:r w:rsidRPr="00473C90">
          <w:rPr>
            <w:rStyle w:val="Hyperlink"/>
            <w:noProof/>
          </w:rPr>
          <w:t>Figure 2- boundary conditions for bimetallic beamEquation 1- deformation equation for cantilever beam problem</w:t>
        </w:r>
        <w:r>
          <w:rPr>
            <w:noProof/>
            <w:webHidden/>
          </w:rPr>
          <w:tab/>
        </w:r>
        <w:r>
          <w:rPr>
            <w:noProof/>
            <w:webHidden/>
          </w:rPr>
          <w:fldChar w:fldCharType="begin"/>
        </w:r>
        <w:r>
          <w:rPr>
            <w:noProof/>
            <w:webHidden/>
          </w:rPr>
          <w:instrText xml:space="preserve"> PAGEREF _Toc216420860 \h </w:instrText>
        </w:r>
        <w:r>
          <w:rPr>
            <w:noProof/>
            <w:webHidden/>
          </w:rPr>
        </w:r>
        <w:r>
          <w:rPr>
            <w:noProof/>
            <w:webHidden/>
          </w:rPr>
          <w:fldChar w:fldCharType="separate"/>
        </w:r>
        <w:r>
          <w:rPr>
            <w:noProof/>
            <w:webHidden/>
          </w:rPr>
          <w:t>3</w:t>
        </w:r>
        <w:r>
          <w:rPr>
            <w:noProof/>
            <w:webHidden/>
          </w:rPr>
          <w:fldChar w:fldCharType="end"/>
        </w:r>
      </w:hyperlink>
    </w:p>
    <w:p w14:paraId="0603F1E0" w14:textId="43CDC596" w:rsidR="008B3BCD" w:rsidRDefault="008B3BCD">
      <w:pPr>
        <w:pStyle w:val="TableofFigures"/>
        <w:tabs>
          <w:tab w:val="right" w:leader="dot" w:pos="9016"/>
        </w:tabs>
        <w:rPr>
          <w:noProof/>
        </w:rPr>
      </w:pPr>
      <w:hyperlink w:anchor="_Toc216420861" w:history="1">
        <w:r w:rsidRPr="00473C90">
          <w:rPr>
            <w:rStyle w:val="Hyperlink"/>
            <w:noProof/>
          </w:rPr>
          <w:t>Equation 2-deformation equation for bimetallic beam problemFigure 2- boundary conditions for bimetallic beam</w:t>
        </w:r>
        <w:r>
          <w:rPr>
            <w:noProof/>
            <w:webHidden/>
          </w:rPr>
          <w:tab/>
        </w:r>
        <w:r>
          <w:rPr>
            <w:noProof/>
            <w:webHidden/>
          </w:rPr>
          <w:fldChar w:fldCharType="begin"/>
        </w:r>
        <w:r>
          <w:rPr>
            <w:noProof/>
            <w:webHidden/>
          </w:rPr>
          <w:instrText xml:space="preserve"> PAGEREF _Toc216420861 \h </w:instrText>
        </w:r>
        <w:r>
          <w:rPr>
            <w:noProof/>
            <w:webHidden/>
          </w:rPr>
        </w:r>
        <w:r>
          <w:rPr>
            <w:noProof/>
            <w:webHidden/>
          </w:rPr>
          <w:fldChar w:fldCharType="separate"/>
        </w:r>
        <w:r>
          <w:rPr>
            <w:noProof/>
            <w:webHidden/>
          </w:rPr>
          <w:t>4</w:t>
        </w:r>
        <w:r>
          <w:rPr>
            <w:noProof/>
            <w:webHidden/>
          </w:rPr>
          <w:fldChar w:fldCharType="end"/>
        </w:r>
      </w:hyperlink>
    </w:p>
    <w:p w14:paraId="6062DB37" w14:textId="54908045" w:rsidR="008B3BCD" w:rsidRDefault="008B3BCD">
      <w:pPr>
        <w:pStyle w:val="TableofFigures"/>
        <w:tabs>
          <w:tab w:val="right" w:leader="dot" w:pos="9016"/>
        </w:tabs>
        <w:rPr>
          <w:noProof/>
        </w:rPr>
      </w:pPr>
      <w:hyperlink w:anchor="_Toc216420862" w:history="1">
        <w:r w:rsidRPr="00473C90">
          <w:rPr>
            <w:rStyle w:val="Hyperlink"/>
            <w:noProof/>
          </w:rPr>
          <w:t>Equation 2-deformation equation for bimetallic beam problem</w:t>
        </w:r>
        <w:r>
          <w:rPr>
            <w:noProof/>
            <w:webHidden/>
          </w:rPr>
          <w:tab/>
        </w:r>
        <w:r>
          <w:rPr>
            <w:noProof/>
            <w:webHidden/>
          </w:rPr>
          <w:fldChar w:fldCharType="begin"/>
        </w:r>
        <w:r>
          <w:rPr>
            <w:noProof/>
            <w:webHidden/>
          </w:rPr>
          <w:instrText xml:space="preserve"> PAGEREF _Toc216420862 \h </w:instrText>
        </w:r>
        <w:r>
          <w:rPr>
            <w:noProof/>
            <w:webHidden/>
          </w:rPr>
        </w:r>
        <w:r>
          <w:rPr>
            <w:noProof/>
            <w:webHidden/>
          </w:rPr>
          <w:fldChar w:fldCharType="separate"/>
        </w:r>
        <w:r>
          <w:rPr>
            <w:noProof/>
            <w:webHidden/>
          </w:rPr>
          <w:t>5</w:t>
        </w:r>
        <w:r>
          <w:rPr>
            <w:noProof/>
            <w:webHidden/>
          </w:rPr>
          <w:fldChar w:fldCharType="end"/>
        </w:r>
      </w:hyperlink>
    </w:p>
    <w:p w14:paraId="4B80B9B3" w14:textId="78A4DAF5" w:rsidR="008B3BCD" w:rsidRDefault="008B3BCD">
      <w:pPr>
        <w:pStyle w:val="TableofFigures"/>
        <w:tabs>
          <w:tab w:val="right" w:leader="dot" w:pos="9016"/>
        </w:tabs>
        <w:rPr>
          <w:noProof/>
        </w:rPr>
      </w:pPr>
      <w:hyperlink w:anchor="_Toc216420863" w:history="1">
        <w:r w:rsidRPr="00473C90">
          <w:rPr>
            <w:rStyle w:val="Hyperlink"/>
            <w:noProof/>
          </w:rPr>
          <w:t>Figure 3- CAD assemblyEquation 2-deformation equation for bimetallic beam problem</w:t>
        </w:r>
        <w:r>
          <w:rPr>
            <w:noProof/>
            <w:webHidden/>
          </w:rPr>
          <w:tab/>
        </w:r>
        <w:r>
          <w:rPr>
            <w:noProof/>
            <w:webHidden/>
          </w:rPr>
          <w:fldChar w:fldCharType="begin"/>
        </w:r>
        <w:r>
          <w:rPr>
            <w:noProof/>
            <w:webHidden/>
          </w:rPr>
          <w:instrText xml:space="preserve"> PAGEREF _Toc216420863 \h </w:instrText>
        </w:r>
        <w:r>
          <w:rPr>
            <w:noProof/>
            <w:webHidden/>
          </w:rPr>
        </w:r>
        <w:r>
          <w:rPr>
            <w:noProof/>
            <w:webHidden/>
          </w:rPr>
          <w:fldChar w:fldCharType="separate"/>
        </w:r>
        <w:r>
          <w:rPr>
            <w:noProof/>
            <w:webHidden/>
          </w:rPr>
          <w:t>5</w:t>
        </w:r>
        <w:r>
          <w:rPr>
            <w:noProof/>
            <w:webHidden/>
          </w:rPr>
          <w:fldChar w:fldCharType="end"/>
        </w:r>
      </w:hyperlink>
    </w:p>
    <w:p w14:paraId="2460F75F" w14:textId="70DD9184" w:rsidR="008B3BCD" w:rsidRDefault="008B3BCD">
      <w:pPr>
        <w:pStyle w:val="TableofFigures"/>
        <w:tabs>
          <w:tab w:val="right" w:leader="dot" w:pos="9016"/>
        </w:tabs>
        <w:rPr>
          <w:noProof/>
        </w:rPr>
      </w:pPr>
      <w:hyperlink w:anchor="_Toc216420864" w:history="1">
        <w:r w:rsidRPr="00473C90">
          <w:rPr>
            <w:rStyle w:val="Hyperlink"/>
            <w:noProof/>
          </w:rPr>
          <w:t>Equation 3- equation for calculating connecting rod angle from crank angleFigure 3- CAD assembly</w:t>
        </w:r>
        <w:r>
          <w:rPr>
            <w:noProof/>
            <w:webHidden/>
          </w:rPr>
          <w:tab/>
        </w:r>
        <w:r>
          <w:rPr>
            <w:noProof/>
            <w:webHidden/>
          </w:rPr>
          <w:fldChar w:fldCharType="begin"/>
        </w:r>
        <w:r>
          <w:rPr>
            <w:noProof/>
            <w:webHidden/>
          </w:rPr>
          <w:instrText xml:space="preserve"> PAGEREF _Toc216420864 \h </w:instrText>
        </w:r>
        <w:r>
          <w:rPr>
            <w:noProof/>
            <w:webHidden/>
          </w:rPr>
        </w:r>
        <w:r>
          <w:rPr>
            <w:noProof/>
            <w:webHidden/>
          </w:rPr>
          <w:fldChar w:fldCharType="separate"/>
        </w:r>
        <w:r>
          <w:rPr>
            <w:noProof/>
            <w:webHidden/>
          </w:rPr>
          <w:t>6</w:t>
        </w:r>
        <w:r>
          <w:rPr>
            <w:noProof/>
            <w:webHidden/>
          </w:rPr>
          <w:fldChar w:fldCharType="end"/>
        </w:r>
      </w:hyperlink>
    </w:p>
    <w:p w14:paraId="36FECE34" w14:textId="300C26C4" w:rsidR="008B3BCD" w:rsidRDefault="008B3BCD">
      <w:pPr>
        <w:pStyle w:val="TableofFigures"/>
        <w:tabs>
          <w:tab w:val="right" w:leader="dot" w:pos="9016"/>
        </w:tabs>
        <w:rPr>
          <w:noProof/>
        </w:rPr>
      </w:pPr>
      <w:hyperlink w:anchor="_Toc216420865" w:history="1">
        <w:r w:rsidRPr="00473C90">
          <w:rPr>
            <w:rStyle w:val="Hyperlink"/>
            <w:noProof/>
          </w:rPr>
          <w:t>Equation 3- equation for calculating connecting rod angle from crank angle</w:t>
        </w:r>
        <w:r>
          <w:rPr>
            <w:noProof/>
            <w:webHidden/>
          </w:rPr>
          <w:tab/>
        </w:r>
        <w:r>
          <w:rPr>
            <w:noProof/>
            <w:webHidden/>
          </w:rPr>
          <w:fldChar w:fldCharType="begin"/>
        </w:r>
        <w:r>
          <w:rPr>
            <w:noProof/>
            <w:webHidden/>
          </w:rPr>
          <w:instrText xml:space="preserve"> PAGEREF _Toc216420865 \h </w:instrText>
        </w:r>
        <w:r>
          <w:rPr>
            <w:noProof/>
            <w:webHidden/>
          </w:rPr>
        </w:r>
        <w:r>
          <w:rPr>
            <w:noProof/>
            <w:webHidden/>
          </w:rPr>
          <w:fldChar w:fldCharType="separate"/>
        </w:r>
        <w:r>
          <w:rPr>
            <w:noProof/>
            <w:webHidden/>
          </w:rPr>
          <w:t>9</w:t>
        </w:r>
        <w:r>
          <w:rPr>
            <w:noProof/>
            <w:webHidden/>
          </w:rPr>
          <w:fldChar w:fldCharType="end"/>
        </w:r>
      </w:hyperlink>
    </w:p>
    <w:p w14:paraId="28EF5771" w14:textId="683980CC" w:rsidR="008B3BCD" w:rsidRPr="008B3BCD" w:rsidRDefault="008B3BCD" w:rsidP="008B3BCD">
      <w:r>
        <w:fldChar w:fldCharType="end"/>
      </w:r>
    </w:p>
    <w:sectPr w:rsidR="008B3BCD" w:rsidRPr="008B3BCD" w:rsidSect="00EA70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AA472" w14:textId="77777777" w:rsidR="000E6D17" w:rsidRDefault="000E6D17" w:rsidP="00531B0B">
      <w:pPr>
        <w:spacing w:after="0" w:line="240" w:lineRule="auto"/>
      </w:pPr>
      <w:r>
        <w:separator/>
      </w:r>
    </w:p>
  </w:endnote>
  <w:endnote w:type="continuationSeparator" w:id="0">
    <w:p w14:paraId="30CF790E" w14:textId="77777777" w:rsidR="000E6D17" w:rsidRDefault="000E6D17" w:rsidP="0053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EndPr/>
    <w:sdtContent>
      <w:p w14:paraId="53667FEF" w14:textId="11C64D7E" w:rsidR="00531B0B" w:rsidRDefault="00531B0B">
        <w:pPr>
          <w:pStyle w:val="Footer"/>
          <w:jc w:val="right"/>
        </w:pPr>
        <w:r>
          <w:fldChar w:fldCharType="begin"/>
        </w:r>
        <w:r>
          <w:instrText>PAGE   \* MERGEFORMAT</w:instrText>
        </w:r>
        <w:r>
          <w:fldChar w:fldCharType="separate"/>
        </w:r>
        <w:r>
          <w:t>2</w:t>
        </w:r>
        <w:r>
          <w:fldChar w:fldCharType="end"/>
        </w:r>
      </w:p>
    </w:sdtContent>
  </w:sdt>
  <w:p w14:paraId="10ECFF5F" w14:textId="77777777" w:rsidR="00531B0B" w:rsidRDefault="0053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E65E8" w14:textId="77777777" w:rsidR="000E6D17" w:rsidRDefault="000E6D17" w:rsidP="00531B0B">
      <w:pPr>
        <w:spacing w:after="0" w:line="240" w:lineRule="auto"/>
      </w:pPr>
      <w:r>
        <w:separator/>
      </w:r>
    </w:p>
  </w:footnote>
  <w:footnote w:type="continuationSeparator" w:id="0">
    <w:p w14:paraId="17A4BB02" w14:textId="77777777" w:rsidR="000E6D17" w:rsidRDefault="000E6D17" w:rsidP="00531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029C4"/>
    <w:multiLevelType w:val="hybridMultilevel"/>
    <w:tmpl w:val="1162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A00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44D3767"/>
    <w:multiLevelType w:val="hybridMultilevel"/>
    <w:tmpl w:val="75084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A06F4"/>
    <w:multiLevelType w:val="hybridMultilevel"/>
    <w:tmpl w:val="FB406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908103">
    <w:abstractNumId w:val="1"/>
  </w:num>
  <w:num w:numId="2" w16cid:durableId="1653676532">
    <w:abstractNumId w:val="2"/>
  </w:num>
  <w:num w:numId="3" w16cid:durableId="1773624856">
    <w:abstractNumId w:val="0"/>
  </w:num>
  <w:num w:numId="4" w16cid:durableId="717709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57"/>
    <w:rsid w:val="00001383"/>
    <w:rsid w:val="000128F7"/>
    <w:rsid w:val="000252C7"/>
    <w:rsid w:val="000366E2"/>
    <w:rsid w:val="000513E8"/>
    <w:rsid w:val="000612F7"/>
    <w:rsid w:val="00064154"/>
    <w:rsid w:val="00065E6F"/>
    <w:rsid w:val="000664EA"/>
    <w:rsid w:val="00070067"/>
    <w:rsid w:val="00072C49"/>
    <w:rsid w:val="000733AD"/>
    <w:rsid w:val="00073FF4"/>
    <w:rsid w:val="00084119"/>
    <w:rsid w:val="0008735A"/>
    <w:rsid w:val="00090ED6"/>
    <w:rsid w:val="00097598"/>
    <w:rsid w:val="000A1B2C"/>
    <w:rsid w:val="000A4B56"/>
    <w:rsid w:val="000B6055"/>
    <w:rsid w:val="000C4A94"/>
    <w:rsid w:val="000C798D"/>
    <w:rsid w:val="000D3307"/>
    <w:rsid w:val="000D3AD4"/>
    <w:rsid w:val="000E2274"/>
    <w:rsid w:val="000E250F"/>
    <w:rsid w:val="000E4DAF"/>
    <w:rsid w:val="000E6D17"/>
    <w:rsid w:val="000F6BD8"/>
    <w:rsid w:val="001001A1"/>
    <w:rsid w:val="001024DA"/>
    <w:rsid w:val="00103FB0"/>
    <w:rsid w:val="001131A9"/>
    <w:rsid w:val="00113925"/>
    <w:rsid w:val="001159F2"/>
    <w:rsid w:val="00124E8D"/>
    <w:rsid w:val="001302BD"/>
    <w:rsid w:val="00136200"/>
    <w:rsid w:val="0014396F"/>
    <w:rsid w:val="00147D3E"/>
    <w:rsid w:val="001536E9"/>
    <w:rsid w:val="0015738F"/>
    <w:rsid w:val="001601AB"/>
    <w:rsid w:val="00163386"/>
    <w:rsid w:val="001952F1"/>
    <w:rsid w:val="001974A8"/>
    <w:rsid w:val="001A73B2"/>
    <w:rsid w:val="001B5A76"/>
    <w:rsid w:val="001C123D"/>
    <w:rsid w:val="001C2576"/>
    <w:rsid w:val="001C79F5"/>
    <w:rsid w:val="001D0260"/>
    <w:rsid w:val="001D04FB"/>
    <w:rsid w:val="001D6015"/>
    <w:rsid w:val="001D67D3"/>
    <w:rsid w:val="001E0590"/>
    <w:rsid w:val="001E09B1"/>
    <w:rsid w:val="001E1F8D"/>
    <w:rsid w:val="001E300B"/>
    <w:rsid w:val="001E5376"/>
    <w:rsid w:val="001F4457"/>
    <w:rsid w:val="00202B68"/>
    <w:rsid w:val="00203605"/>
    <w:rsid w:val="00205652"/>
    <w:rsid w:val="002213F8"/>
    <w:rsid w:val="00225FA7"/>
    <w:rsid w:val="00251251"/>
    <w:rsid w:val="002529D8"/>
    <w:rsid w:val="002545EF"/>
    <w:rsid w:val="00257CC9"/>
    <w:rsid w:val="002643F9"/>
    <w:rsid w:val="00266091"/>
    <w:rsid w:val="002678DB"/>
    <w:rsid w:val="002900D5"/>
    <w:rsid w:val="002960A6"/>
    <w:rsid w:val="0029745D"/>
    <w:rsid w:val="002A1CB8"/>
    <w:rsid w:val="002B2C23"/>
    <w:rsid w:val="002C1617"/>
    <w:rsid w:val="002C52B2"/>
    <w:rsid w:val="002E7189"/>
    <w:rsid w:val="002F28D1"/>
    <w:rsid w:val="0031063E"/>
    <w:rsid w:val="00321DAA"/>
    <w:rsid w:val="00323691"/>
    <w:rsid w:val="003304C6"/>
    <w:rsid w:val="003376D5"/>
    <w:rsid w:val="00340189"/>
    <w:rsid w:val="00340871"/>
    <w:rsid w:val="00347EE1"/>
    <w:rsid w:val="003510E5"/>
    <w:rsid w:val="00360043"/>
    <w:rsid w:val="00363EBB"/>
    <w:rsid w:val="0036535B"/>
    <w:rsid w:val="00374452"/>
    <w:rsid w:val="00381D86"/>
    <w:rsid w:val="00382579"/>
    <w:rsid w:val="00384C06"/>
    <w:rsid w:val="00385046"/>
    <w:rsid w:val="003873ED"/>
    <w:rsid w:val="003A171F"/>
    <w:rsid w:val="003A2657"/>
    <w:rsid w:val="003A4250"/>
    <w:rsid w:val="003A6ECD"/>
    <w:rsid w:val="003B36D0"/>
    <w:rsid w:val="003B78AF"/>
    <w:rsid w:val="003C0E09"/>
    <w:rsid w:val="003C2756"/>
    <w:rsid w:val="003C4E72"/>
    <w:rsid w:val="003C66A0"/>
    <w:rsid w:val="003C79BC"/>
    <w:rsid w:val="003E5D82"/>
    <w:rsid w:val="003F0750"/>
    <w:rsid w:val="003F07E7"/>
    <w:rsid w:val="003F0B42"/>
    <w:rsid w:val="003F3ED0"/>
    <w:rsid w:val="003F64F9"/>
    <w:rsid w:val="00407983"/>
    <w:rsid w:val="004164D8"/>
    <w:rsid w:val="0042059E"/>
    <w:rsid w:val="00420908"/>
    <w:rsid w:val="00431E71"/>
    <w:rsid w:val="004360A4"/>
    <w:rsid w:val="00437349"/>
    <w:rsid w:val="00443A06"/>
    <w:rsid w:val="00455122"/>
    <w:rsid w:val="00460394"/>
    <w:rsid w:val="0046145D"/>
    <w:rsid w:val="00470125"/>
    <w:rsid w:val="00470F3B"/>
    <w:rsid w:val="00475456"/>
    <w:rsid w:val="00480B2C"/>
    <w:rsid w:val="00482023"/>
    <w:rsid w:val="00486970"/>
    <w:rsid w:val="00491A9A"/>
    <w:rsid w:val="00491EDC"/>
    <w:rsid w:val="004969AF"/>
    <w:rsid w:val="004B4B76"/>
    <w:rsid w:val="004C3085"/>
    <w:rsid w:val="004C68FF"/>
    <w:rsid w:val="004C6FD6"/>
    <w:rsid w:val="004D0B15"/>
    <w:rsid w:val="004D54C3"/>
    <w:rsid w:val="004D6E1E"/>
    <w:rsid w:val="004D79DF"/>
    <w:rsid w:val="004E0F04"/>
    <w:rsid w:val="004E3231"/>
    <w:rsid w:val="004E37AE"/>
    <w:rsid w:val="004E63FA"/>
    <w:rsid w:val="004E654F"/>
    <w:rsid w:val="004E6A70"/>
    <w:rsid w:val="004E7687"/>
    <w:rsid w:val="004F114C"/>
    <w:rsid w:val="004F3182"/>
    <w:rsid w:val="0050003C"/>
    <w:rsid w:val="00500837"/>
    <w:rsid w:val="0050175B"/>
    <w:rsid w:val="0050505C"/>
    <w:rsid w:val="00511883"/>
    <w:rsid w:val="00514F7F"/>
    <w:rsid w:val="005153FF"/>
    <w:rsid w:val="005238EA"/>
    <w:rsid w:val="0052695F"/>
    <w:rsid w:val="00527214"/>
    <w:rsid w:val="00531B0B"/>
    <w:rsid w:val="00536E34"/>
    <w:rsid w:val="00550FFC"/>
    <w:rsid w:val="005731DB"/>
    <w:rsid w:val="00592953"/>
    <w:rsid w:val="005A0A61"/>
    <w:rsid w:val="005A3775"/>
    <w:rsid w:val="005A4BCC"/>
    <w:rsid w:val="005B091D"/>
    <w:rsid w:val="005B0D55"/>
    <w:rsid w:val="005C214A"/>
    <w:rsid w:val="005C4243"/>
    <w:rsid w:val="005D0358"/>
    <w:rsid w:val="005D080D"/>
    <w:rsid w:val="005D28C4"/>
    <w:rsid w:val="005D456A"/>
    <w:rsid w:val="005D74D7"/>
    <w:rsid w:val="005D767B"/>
    <w:rsid w:val="005E04F5"/>
    <w:rsid w:val="005E6A52"/>
    <w:rsid w:val="005E75A1"/>
    <w:rsid w:val="005F25B0"/>
    <w:rsid w:val="005F472A"/>
    <w:rsid w:val="00601090"/>
    <w:rsid w:val="00610353"/>
    <w:rsid w:val="006104FF"/>
    <w:rsid w:val="0061166C"/>
    <w:rsid w:val="006139DF"/>
    <w:rsid w:val="00633101"/>
    <w:rsid w:val="006346A0"/>
    <w:rsid w:val="00634DB4"/>
    <w:rsid w:val="00640E24"/>
    <w:rsid w:val="0065494C"/>
    <w:rsid w:val="0065565C"/>
    <w:rsid w:val="00655A86"/>
    <w:rsid w:val="0066558A"/>
    <w:rsid w:val="00682321"/>
    <w:rsid w:val="006935B5"/>
    <w:rsid w:val="00697D77"/>
    <w:rsid w:val="006A23C3"/>
    <w:rsid w:val="006B0457"/>
    <w:rsid w:val="006B31D4"/>
    <w:rsid w:val="006B497D"/>
    <w:rsid w:val="006B6234"/>
    <w:rsid w:val="006C72BB"/>
    <w:rsid w:val="006C7F05"/>
    <w:rsid w:val="006D3726"/>
    <w:rsid w:val="006D7754"/>
    <w:rsid w:val="0070104D"/>
    <w:rsid w:val="0071681B"/>
    <w:rsid w:val="00723C10"/>
    <w:rsid w:val="00724895"/>
    <w:rsid w:val="007271F8"/>
    <w:rsid w:val="00746202"/>
    <w:rsid w:val="007604FB"/>
    <w:rsid w:val="0076083E"/>
    <w:rsid w:val="00763EAD"/>
    <w:rsid w:val="00767C7B"/>
    <w:rsid w:val="00767F46"/>
    <w:rsid w:val="0078097A"/>
    <w:rsid w:val="00784EA9"/>
    <w:rsid w:val="0078579E"/>
    <w:rsid w:val="00790474"/>
    <w:rsid w:val="007958A5"/>
    <w:rsid w:val="00796B5E"/>
    <w:rsid w:val="007B12B6"/>
    <w:rsid w:val="007B1445"/>
    <w:rsid w:val="007B3174"/>
    <w:rsid w:val="007B6ADF"/>
    <w:rsid w:val="007C4BF4"/>
    <w:rsid w:val="007D2B86"/>
    <w:rsid w:val="007D4594"/>
    <w:rsid w:val="007D7226"/>
    <w:rsid w:val="007D741C"/>
    <w:rsid w:val="007E1540"/>
    <w:rsid w:val="007E78FB"/>
    <w:rsid w:val="007F3EF4"/>
    <w:rsid w:val="007F7709"/>
    <w:rsid w:val="008048A7"/>
    <w:rsid w:val="008114BE"/>
    <w:rsid w:val="00826E3B"/>
    <w:rsid w:val="0082761B"/>
    <w:rsid w:val="00830B3E"/>
    <w:rsid w:val="008363FB"/>
    <w:rsid w:val="00843FE0"/>
    <w:rsid w:val="00846707"/>
    <w:rsid w:val="00851961"/>
    <w:rsid w:val="00853982"/>
    <w:rsid w:val="00863507"/>
    <w:rsid w:val="008739A7"/>
    <w:rsid w:val="0087461D"/>
    <w:rsid w:val="00877E95"/>
    <w:rsid w:val="00880D6C"/>
    <w:rsid w:val="0088352E"/>
    <w:rsid w:val="00892BB2"/>
    <w:rsid w:val="00893DBB"/>
    <w:rsid w:val="00894372"/>
    <w:rsid w:val="00894D72"/>
    <w:rsid w:val="008A4CC0"/>
    <w:rsid w:val="008A59D8"/>
    <w:rsid w:val="008B13BF"/>
    <w:rsid w:val="008B2427"/>
    <w:rsid w:val="008B3538"/>
    <w:rsid w:val="008B3BCD"/>
    <w:rsid w:val="008C703D"/>
    <w:rsid w:val="008D3930"/>
    <w:rsid w:val="008D6B4F"/>
    <w:rsid w:val="008D6D60"/>
    <w:rsid w:val="008E2DE0"/>
    <w:rsid w:val="008E3D10"/>
    <w:rsid w:val="008E4053"/>
    <w:rsid w:val="008E54C4"/>
    <w:rsid w:val="008F0BDE"/>
    <w:rsid w:val="008F7CEF"/>
    <w:rsid w:val="00901912"/>
    <w:rsid w:val="00901EB7"/>
    <w:rsid w:val="00906823"/>
    <w:rsid w:val="00923224"/>
    <w:rsid w:val="00926376"/>
    <w:rsid w:val="00930445"/>
    <w:rsid w:val="0093202B"/>
    <w:rsid w:val="009320ED"/>
    <w:rsid w:val="0093370E"/>
    <w:rsid w:val="009362EE"/>
    <w:rsid w:val="0094079C"/>
    <w:rsid w:val="00944B51"/>
    <w:rsid w:val="00953D80"/>
    <w:rsid w:val="009543A7"/>
    <w:rsid w:val="009566E3"/>
    <w:rsid w:val="00960602"/>
    <w:rsid w:val="00972C07"/>
    <w:rsid w:val="009812A1"/>
    <w:rsid w:val="00994E92"/>
    <w:rsid w:val="00997F7A"/>
    <w:rsid w:val="009A6956"/>
    <w:rsid w:val="009C1AF6"/>
    <w:rsid w:val="009C6AFA"/>
    <w:rsid w:val="009D7EA0"/>
    <w:rsid w:val="009E3823"/>
    <w:rsid w:val="009E4A95"/>
    <w:rsid w:val="009E71F0"/>
    <w:rsid w:val="009E7D75"/>
    <w:rsid w:val="009F1F89"/>
    <w:rsid w:val="009F71FF"/>
    <w:rsid w:val="00A00A37"/>
    <w:rsid w:val="00A01A06"/>
    <w:rsid w:val="00A02BAB"/>
    <w:rsid w:val="00A1143B"/>
    <w:rsid w:val="00A143D4"/>
    <w:rsid w:val="00A14EBE"/>
    <w:rsid w:val="00A161FB"/>
    <w:rsid w:val="00A2358F"/>
    <w:rsid w:val="00A23614"/>
    <w:rsid w:val="00A26005"/>
    <w:rsid w:val="00A30F35"/>
    <w:rsid w:val="00A504FE"/>
    <w:rsid w:val="00A51D92"/>
    <w:rsid w:val="00A51FB0"/>
    <w:rsid w:val="00A53841"/>
    <w:rsid w:val="00A5730F"/>
    <w:rsid w:val="00A76C69"/>
    <w:rsid w:val="00A85FAC"/>
    <w:rsid w:val="00A8618C"/>
    <w:rsid w:val="00A9130D"/>
    <w:rsid w:val="00A93F56"/>
    <w:rsid w:val="00AA155B"/>
    <w:rsid w:val="00AA1A72"/>
    <w:rsid w:val="00AA41A8"/>
    <w:rsid w:val="00AA4441"/>
    <w:rsid w:val="00AB49F2"/>
    <w:rsid w:val="00AC111D"/>
    <w:rsid w:val="00AD2CD2"/>
    <w:rsid w:val="00AD5AB6"/>
    <w:rsid w:val="00AE0215"/>
    <w:rsid w:val="00AE1B6D"/>
    <w:rsid w:val="00AE60AD"/>
    <w:rsid w:val="00AF38ED"/>
    <w:rsid w:val="00B058C7"/>
    <w:rsid w:val="00B119C4"/>
    <w:rsid w:val="00B212D7"/>
    <w:rsid w:val="00B320FB"/>
    <w:rsid w:val="00B36D65"/>
    <w:rsid w:val="00B37EE2"/>
    <w:rsid w:val="00B52291"/>
    <w:rsid w:val="00B523EC"/>
    <w:rsid w:val="00B7217D"/>
    <w:rsid w:val="00B82C50"/>
    <w:rsid w:val="00B82ECF"/>
    <w:rsid w:val="00B832B8"/>
    <w:rsid w:val="00B85A7F"/>
    <w:rsid w:val="00B938D3"/>
    <w:rsid w:val="00B93BD7"/>
    <w:rsid w:val="00B96AE5"/>
    <w:rsid w:val="00B97AC2"/>
    <w:rsid w:val="00BA0CA2"/>
    <w:rsid w:val="00BA3558"/>
    <w:rsid w:val="00BB57DB"/>
    <w:rsid w:val="00BB5DD6"/>
    <w:rsid w:val="00BB6C78"/>
    <w:rsid w:val="00BC0AF2"/>
    <w:rsid w:val="00BC2F7E"/>
    <w:rsid w:val="00BC7B50"/>
    <w:rsid w:val="00BD4913"/>
    <w:rsid w:val="00BF5A23"/>
    <w:rsid w:val="00C01DA2"/>
    <w:rsid w:val="00C02D84"/>
    <w:rsid w:val="00C0681A"/>
    <w:rsid w:val="00C10015"/>
    <w:rsid w:val="00C136EE"/>
    <w:rsid w:val="00C23BBF"/>
    <w:rsid w:val="00C35CBD"/>
    <w:rsid w:val="00C43DE0"/>
    <w:rsid w:val="00C450E5"/>
    <w:rsid w:val="00C45556"/>
    <w:rsid w:val="00C5097C"/>
    <w:rsid w:val="00C53EA7"/>
    <w:rsid w:val="00C70A51"/>
    <w:rsid w:val="00C907C9"/>
    <w:rsid w:val="00CA0095"/>
    <w:rsid w:val="00CB27AC"/>
    <w:rsid w:val="00CB33C3"/>
    <w:rsid w:val="00CB6451"/>
    <w:rsid w:val="00CC06A7"/>
    <w:rsid w:val="00CC5141"/>
    <w:rsid w:val="00CE65E6"/>
    <w:rsid w:val="00CF052F"/>
    <w:rsid w:val="00CF3AE4"/>
    <w:rsid w:val="00CF7A7D"/>
    <w:rsid w:val="00D10E68"/>
    <w:rsid w:val="00D311BE"/>
    <w:rsid w:val="00D3150C"/>
    <w:rsid w:val="00D33E82"/>
    <w:rsid w:val="00D34BC0"/>
    <w:rsid w:val="00D35CFF"/>
    <w:rsid w:val="00D37121"/>
    <w:rsid w:val="00D40947"/>
    <w:rsid w:val="00D47F59"/>
    <w:rsid w:val="00D5155E"/>
    <w:rsid w:val="00D52157"/>
    <w:rsid w:val="00D56794"/>
    <w:rsid w:val="00D612D0"/>
    <w:rsid w:val="00D732A3"/>
    <w:rsid w:val="00D75487"/>
    <w:rsid w:val="00D84B48"/>
    <w:rsid w:val="00D87A4A"/>
    <w:rsid w:val="00D90644"/>
    <w:rsid w:val="00D9775C"/>
    <w:rsid w:val="00D97824"/>
    <w:rsid w:val="00D978AA"/>
    <w:rsid w:val="00D97DE5"/>
    <w:rsid w:val="00DA687F"/>
    <w:rsid w:val="00DC25EC"/>
    <w:rsid w:val="00DD022C"/>
    <w:rsid w:val="00DD118E"/>
    <w:rsid w:val="00DD2917"/>
    <w:rsid w:val="00DD63FC"/>
    <w:rsid w:val="00DE31CB"/>
    <w:rsid w:val="00DE3399"/>
    <w:rsid w:val="00DE4C8C"/>
    <w:rsid w:val="00DF0951"/>
    <w:rsid w:val="00DF65A3"/>
    <w:rsid w:val="00E03240"/>
    <w:rsid w:val="00E06D70"/>
    <w:rsid w:val="00E12202"/>
    <w:rsid w:val="00E20A14"/>
    <w:rsid w:val="00E22372"/>
    <w:rsid w:val="00E25A2B"/>
    <w:rsid w:val="00E3049E"/>
    <w:rsid w:val="00E30FA9"/>
    <w:rsid w:val="00E31860"/>
    <w:rsid w:val="00E44AE0"/>
    <w:rsid w:val="00E475B4"/>
    <w:rsid w:val="00E50136"/>
    <w:rsid w:val="00E615AD"/>
    <w:rsid w:val="00E66F1F"/>
    <w:rsid w:val="00E83FCE"/>
    <w:rsid w:val="00E84B17"/>
    <w:rsid w:val="00E85A58"/>
    <w:rsid w:val="00E85FB8"/>
    <w:rsid w:val="00E9103A"/>
    <w:rsid w:val="00E96E61"/>
    <w:rsid w:val="00EA07D2"/>
    <w:rsid w:val="00EA0919"/>
    <w:rsid w:val="00EA43CF"/>
    <w:rsid w:val="00EA7036"/>
    <w:rsid w:val="00EB105B"/>
    <w:rsid w:val="00EB3599"/>
    <w:rsid w:val="00EB53F4"/>
    <w:rsid w:val="00EC4BFC"/>
    <w:rsid w:val="00EC593A"/>
    <w:rsid w:val="00ED2658"/>
    <w:rsid w:val="00ED6B1F"/>
    <w:rsid w:val="00ED6CE1"/>
    <w:rsid w:val="00ED75D8"/>
    <w:rsid w:val="00EF2F93"/>
    <w:rsid w:val="00F05D09"/>
    <w:rsid w:val="00F1030C"/>
    <w:rsid w:val="00F11108"/>
    <w:rsid w:val="00F12363"/>
    <w:rsid w:val="00F13C14"/>
    <w:rsid w:val="00F221A0"/>
    <w:rsid w:val="00F402CA"/>
    <w:rsid w:val="00F42134"/>
    <w:rsid w:val="00F51918"/>
    <w:rsid w:val="00F55089"/>
    <w:rsid w:val="00F6403E"/>
    <w:rsid w:val="00F70582"/>
    <w:rsid w:val="00F720A7"/>
    <w:rsid w:val="00F72445"/>
    <w:rsid w:val="00F74601"/>
    <w:rsid w:val="00F7655D"/>
    <w:rsid w:val="00F825C2"/>
    <w:rsid w:val="00F928B0"/>
    <w:rsid w:val="00FB0B97"/>
    <w:rsid w:val="00FB19C1"/>
    <w:rsid w:val="00FB314A"/>
    <w:rsid w:val="00FB3767"/>
    <w:rsid w:val="00FB3F9A"/>
    <w:rsid w:val="00FC5073"/>
    <w:rsid w:val="00FD4B6E"/>
    <w:rsid w:val="00FE35A5"/>
    <w:rsid w:val="00FE685E"/>
    <w:rsid w:val="00FE7537"/>
    <w:rsid w:val="00FF1D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C083"/>
  <w15:chartTrackingRefBased/>
  <w15:docId w15:val="{B1CDCC15-40D2-49E6-A9B5-9817AA9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383"/>
    <w:pPr>
      <w:spacing w:line="360" w:lineRule="auto"/>
    </w:pPr>
  </w:style>
  <w:style w:type="paragraph" w:styleId="Heading1">
    <w:name w:val="heading 1"/>
    <w:basedOn w:val="Normal"/>
    <w:next w:val="Normal"/>
    <w:link w:val="Heading1Char"/>
    <w:uiPriority w:val="9"/>
    <w:qFormat/>
    <w:rsid w:val="004C3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4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4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457"/>
    <w:rPr>
      <w:rFonts w:eastAsiaTheme="majorEastAsia" w:cstheme="majorBidi"/>
      <w:color w:val="272727" w:themeColor="text1" w:themeTint="D8"/>
    </w:rPr>
  </w:style>
  <w:style w:type="paragraph" w:styleId="Title">
    <w:name w:val="Title"/>
    <w:basedOn w:val="Normal"/>
    <w:next w:val="Normal"/>
    <w:link w:val="TitleChar"/>
    <w:uiPriority w:val="10"/>
    <w:qFormat/>
    <w:rsid w:val="001F4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457"/>
    <w:pPr>
      <w:spacing w:before="160"/>
      <w:jc w:val="center"/>
    </w:pPr>
    <w:rPr>
      <w:i/>
      <w:iCs/>
      <w:color w:val="404040" w:themeColor="text1" w:themeTint="BF"/>
    </w:rPr>
  </w:style>
  <w:style w:type="character" w:customStyle="1" w:styleId="QuoteChar">
    <w:name w:val="Quote Char"/>
    <w:basedOn w:val="DefaultParagraphFont"/>
    <w:link w:val="Quote"/>
    <w:uiPriority w:val="29"/>
    <w:rsid w:val="001F4457"/>
    <w:rPr>
      <w:i/>
      <w:iCs/>
      <w:color w:val="404040" w:themeColor="text1" w:themeTint="BF"/>
    </w:rPr>
  </w:style>
  <w:style w:type="paragraph" w:styleId="ListParagraph">
    <w:name w:val="List Paragraph"/>
    <w:basedOn w:val="Normal"/>
    <w:uiPriority w:val="34"/>
    <w:qFormat/>
    <w:rsid w:val="001F4457"/>
    <w:pPr>
      <w:ind w:left="720"/>
      <w:contextualSpacing/>
    </w:pPr>
  </w:style>
  <w:style w:type="character" w:styleId="IntenseEmphasis">
    <w:name w:val="Intense Emphasis"/>
    <w:basedOn w:val="DefaultParagraphFont"/>
    <w:uiPriority w:val="21"/>
    <w:qFormat/>
    <w:rsid w:val="001F4457"/>
    <w:rPr>
      <w:i/>
      <w:iCs/>
      <w:color w:val="0F4761" w:themeColor="accent1" w:themeShade="BF"/>
    </w:rPr>
  </w:style>
  <w:style w:type="paragraph" w:styleId="IntenseQuote">
    <w:name w:val="Intense Quote"/>
    <w:basedOn w:val="Normal"/>
    <w:next w:val="Normal"/>
    <w:link w:val="IntenseQuoteChar"/>
    <w:uiPriority w:val="30"/>
    <w:qFormat/>
    <w:rsid w:val="001F4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457"/>
    <w:rPr>
      <w:i/>
      <w:iCs/>
      <w:color w:val="0F4761" w:themeColor="accent1" w:themeShade="BF"/>
    </w:rPr>
  </w:style>
  <w:style w:type="character" w:styleId="IntenseReference">
    <w:name w:val="Intense Reference"/>
    <w:basedOn w:val="DefaultParagraphFont"/>
    <w:uiPriority w:val="32"/>
    <w:qFormat/>
    <w:rsid w:val="001F4457"/>
    <w:rPr>
      <w:b/>
      <w:bCs/>
      <w:smallCaps/>
      <w:color w:val="0F4761" w:themeColor="accent1" w:themeShade="BF"/>
      <w:spacing w:val="5"/>
    </w:rPr>
  </w:style>
  <w:style w:type="paragraph" w:styleId="TOCHeading">
    <w:name w:val="TOC Heading"/>
    <w:basedOn w:val="Heading1"/>
    <w:next w:val="Normal"/>
    <w:uiPriority w:val="39"/>
    <w:unhideWhenUsed/>
    <w:qFormat/>
    <w:rsid w:val="00B85A7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85A7F"/>
    <w:pPr>
      <w:spacing w:after="100"/>
    </w:pPr>
  </w:style>
  <w:style w:type="character" w:styleId="Hyperlink">
    <w:name w:val="Hyperlink"/>
    <w:basedOn w:val="DefaultParagraphFont"/>
    <w:uiPriority w:val="99"/>
    <w:unhideWhenUsed/>
    <w:rsid w:val="00B85A7F"/>
    <w:rPr>
      <w:color w:val="467886" w:themeColor="hyperlink"/>
      <w:u w:val="single"/>
    </w:rPr>
  </w:style>
  <w:style w:type="paragraph" w:styleId="Header">
    <w:name w:val="header"/>
    <w:basedOn w:val="Normal"/>
    <w:link w:val="HeaderChar"/>
    <w:uiPriority w:val="99"/>
    <w:unhideWhenUsed/>
    <w:rsid w:val="00531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0B"/>
  </w:style>
  <w:style w:type="paragraph" w:styleId="Footer">
    <w:name w:val="footer"/>
    <w:basedOn w:val="Normal"/>
    <w:link w:val="FooterChar"/>
    <w:uiPriority w:val="99"/>
    <w:unhideWhenUsed/>
    <w:rsid w:val="00531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0B"/>
  </w:style>
  <w:style w:type="paragraph" w:styleId="Caption">
    <w:name w:val="caption"/>
    <w:basedOn w:val="Normal"/>
    <w:next w:val="Normal"/>
    <w:uiPriority w:val="35"/>
    <w:unhideWhenUsed/>
    <w:qFormat/>
    <w:rsid w:val="00D52157"/>
    <w:pPr>
      <w:spacing w:after="200" w:line="240" w:lineRule="auto"/>
    </w:pPr>
    <w:rPr>
      <w:i/>
      <w:iCs/>
      <w:color w:val="0E2841" w:themeColor="text2"/>
      <w:sz w:val="18"/>
      <w:szCs w:val="18"/>
    </w:rPr>
  </w:style>
  <w:style w:type="table" w:styleId="TableGrid">
    <w:name w:val="Table Grid"/>
    <w:basedOn w:val="TableNormal"/>
    <w:uiPriority w:val="39"/>
    <w:rsid w:val="009E3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E4DAF"/>
    <w:pPr>
      <w:spacing w:after="0"/>
    </w:pPr>
  </w:style>
  <w:style w:type="character" w:styleId="UnresolvedMention">
    <w:name w:val="Unresolved Mention"/>
    <w:basedOn w:val="DefaultParagraphFont"/>
    <w:uiPriority w:val="99"/>
    <w:semiHidden/>
    <w:unhideWhenUsed/>
    <w:rsid w:val="003376D5"/>
    <w:rPr>
      <w:color w:val="605E5C"/>
      <w:shd w:val="clear" w:color="auto" w:fill="E1DFDD"/>
    </w:rPr>
  </w:style>
  <w:style w:type="character" w:styleId="FollowedHyperlink">
    <w:name w:val="FollowedHyperlink"/>
    <w:basedOn w:val="DefaultParagraphFont"/>
    <w:uiPriority w:val="99"/>
    <w:semiHidden/>
    <w:unhideWhenUsed/>
    <w:rsid w:val="00203605"/>
    <w:rPr>
      <w:color w:val="96607D" w:themeColor="followedHyperlink"/>
      <w:u w:val="single"/>
    </w:rPr>
  </w:style>
  <w:style w:type="paragraph" w:styleId="TOC2">
    <w:name w:val="toc 2"/>
    <w:basedOn w:val="Normal"/>
    <w:next w:val="Normal"/>
    <w:autoRedefine/>
    <w:uiPriority w:val="39"/>
    <w:unhideWhenUsed/>
    <w:rsid w:val="001E09B1"/>
    <w:pPr>
      <w:spacing w:after="100"/>
      <w:ind w:left="240"/>
    </w:pPr>
  </w:style>
  <w:style w:type="paragraph" w:styleId="TOC3">
    <w:name w:val="toc 3"/>
    <w:basedOn w:val="Normal"/>
    <w:next w:val="Normal"/>
    <w:autoRedefine/>
    <w:uiPriority w:val="39"/>
    <w:unhideWhenUsed/>
    <w:rsid w:val="001E09B1"/>
    <w:pPr>
      <w:spacing w:after="100"/>
      <w:ind w:left="480"/>
    </w:pPr>
  </w:style>
  <w:style w:type="paragraph" w:styleId="Bibliography">
    <w:name w:val="Bibliography"/>
    <w:basedOn w:val="Normal"/>
    <w:next w:val="Normal"/>
    <w:uiPriority w:val="37"/>
    <w:unhideWhenUsed/>
    <w:rsid w:val="005E6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15">
      <w:bodyDiv w:val="1"/>
      <w:marLeft w:val="0"/>
      <w:marRight w:val="0"/>
      <w:marTop w:val="0"/>
      <w:marBottom w:val="0"/>
      <w:divBdr>
        <w:top w:val="none" w:sz="0" w:space="0" w:color="auto"/>
        <w:left w:val="none" w:sz="0" w:space="0" w:color="auto"/>
        <w:bottom w:val="none" w:sz="0" w:space="0" w:color="auto"/>
        <w:right w:val="none" w:sz="0" w:space="0" w:color="auto"/>
      </w:divBdr>
    </w:div>
    <w:div w:id="164901158">
      <w:bodyDiv w:val="1"/>
      <w:marLeft w:val="0"/>
      <w:marRight w:val="0"/>
      <w:marTop w:val="0"/>
      <w:marBottom w:val="0"/>
      <w:divBdr>
        <w:top w:val="none" w:sz="0" w:space="0" w:color="auto"/>
        <w:left w:val="none" w:sz="0" w:space="0" w:color="auto"/>
        <w:bottom w:val="none" w:sz="0" w:space="0" w:color="auto"/>
        <w:right w:val="none" w:sz="0" w:space="0" w:color="auto"/>
      </w:divBdr>
    </w:div>
    <w:div w:id="212274986">
      <w:bodyDiv w:val="1"/>
      <w:marLeft w:val="0"/>
      <w:marRight w:val="0"/>
      <w:marTop w:val="0"/>
      <w:marBottom w:val="0"/>
      <w:divBdr>
        <w:top w:val="none" w:sz="0" w:space="0" w:color="auto"/>
        <w:left w:val="none" w:sz="0" w:space="0" w:color="auto"/>
        <w:bottom w:val="none" w:sz="0" w:space="0" w:color="auto"/>
        <w:right w:val="none" w:sz="0" w:space="0" w:color="auto"/>
      </w:divBdr>
    </w:div>
    <w:div w:id="308444985">
      <w:bodyDiv w:val="1"/>
      <w:marLeft w:val="0"/>
      <w:marRight w:val="0"/>
      <w:marTop w:val="0"/>
      <w:marBottom w:val="0"/>
      <w:divBdr>
        <w:top w:val="none" w:sz="0" w:space="0" w:color="auto"/>
        <w:left w:val="none" w:sz="0" w:space="0" w:color="auto"/>
        <w:bottom w:val="none" w:sz="0" w:space="0" w:color="auto"/>
        <w:right w:val="none" w:sz="0" w:space="0" w:color="auto"/>
      </w:divBdr>
    </w:div>
    <w:div w:id="310913950">
      <w:bodyDiv w:val="1"/>
      <w:marLeft w:val="0"/>
      <w:marRight w:val="0"/>
      <w:marTop w:val="0"/>
      <w:marBottom w:val="0"/>
      <w:divBdr>
        <w:top w:val="none" w:sz="0" w:space="0" w:color="auto"/>
        <w:left w:val="none" w:sz="0" w:space="0" w:color="auto"/>
        <w:bottom w:val="none" w:sz="0" w:space="0" w:color="auto"/>
        <w:right w:val="none" w:sz="0" w:space="0" w:color="auto"/>
      </w:divBdr>
    </w:div>
    <w:div w:id="347997302">
      <w:bodyDiv w:val="1"/>
      <w:marLeft w:val="0"/>
      <w:marRight w:val="0"/>
      <w:marTop w:val="0"/>
      <w:marBottom w:val="0"/>
      <w:divBdr>
        <w:top w:val="none" w:sz="0" w:space="0" w:color="auto"/>
        <w:left w:val="none" w:sz="0" w:space="0" w:color="auto"/>
        <w:bottom w:val="none" w:sz="0" w:space="0" w:color="auto"/>
        <w:right w:val="none" w:sz="0" w:space="0" w:color="auto"/>
      </w:divBdr>
    </w:div>
    <w:div w:id="377435517">
      <w:bodyDiv w:val="1"/>
      <w:marLeft w:val="0"/>
      <w:marRight w:val="0"/>
      <w:marTop w:val="0"/>
      <w:marBottom w:val="0"/>
      <w:divBdr>
        <w:top w:val="none" w:sz="0" w:space="0" w:color="auto"/>
        <w:left w:val="none" w:sz="0" w:space="0" w:color="auto"/>
        <w:bottom w:val="none" w:sz="0" w:space="0" w:color="auto"/>
        <w:right w:val="none" w:sz="0" w:space="0" w:color="auto"/>
      </w:divBdr>
    </w:div>
    <w:div w:id="378090757">
      <w:bodyDiv w:val="1"/>
      <w:marLeft w:val="0"/>
      <w:marRight w:val="0"/>
      <w:marTop w:val="0"/>
      <w:marBottom w:val="0"/>
      <w:divBdr>
        <w:top w:val="none" w:sz="0" w:space="0" w:color="auto"/>
        <w:left w:val="none" w:sz="0" w:space="0" w:color="auto"/>
        <w:bottom w:val="none" w:sz="0" w:space="0" w:color="auto"/>
        <w:right w:val="none" w:sz="0" w:space="0" w:color="auto"/>
      </w:divBdr>
    </w:div>
    <w:div w:id="414477382">
      <w:bodyDiv w:val="1"/>
      <w:marLeft w:val="0"/>
      <w:marRight w:val="0"/>
      <w:marTop w:val="0"/>
      <w:marBottom w:val="0"/>
      <w:divBdr>
        <w:top w:val="none" w:sz="0" w:space="0" w:color="auto"/>
        <w:left w:val="none" w:sz="0" w:space="0" w:color="auto"/>
        <w:bottom w:val="none" w:sz="0" w:space="0" w:color="auto"/>
        <w:right w:val="none" w:sz="0" w:space="0" w:color="auto"/>
      </w:divBdr>
    </w:div>
    <w:div w:id="464546912">
      <w:bodyDiv w:val="1"/>
      <w:marLeft w:val="0"/>
      <w:marRight w:val="0"/>
      <w:marTop w:val="0"/>
      <w:marBottom w:val="0"/>
      <w:divBdr>
        <w:top w:val="none" w:sz="0" w:space="0" w:color="auto"/>
        <w:left w:val="none" w:sz="0" w:space="0" w:color="auto"/>
        <w:bottom w:val="none" w:sz="0" w:space="0" w:color="auto"/>
        <w:right w:val="none" w:sz="0" w:space="0" w:color="auto"/>
      </w:divBdr>
    </w:div>
    <w:div w:id="495151968">
      <w:bodyDiv w:val="1"/>
      <w:marLeft w:val="0"/>
      <w:marRight w:val="0"/>
      <w:marTop w:val="0"/>
      <w:marBottom w:val="0"/>
      <w:divBdr>
        <w:top w:val="none" w:sz="0" w:space="0" w:color="auto"/>
        <w:left w:val="none" w:sz="0" w:space="0" w:color="auto"/>
        <w:bottom w:val="none" w:sz="0" w:space="0" w:color="auto"/>
        <w:right w:val="none" w:sz="0" w:space="0" w:color="auto"/>
      </w:divBdr>
    </w:div>
    <w:div w:id="781143564">
      <w:bodyDiv w:val="1"/>
      <w:marLeft w:val="0"/>
      <w:marRight w:val="0"/>
      <w:marTop w:val="0"/>
      <w:marBottom w:val="0"/>
      <w:divBdr>
        <w:top w:val="none" w:sz="0" w:space="0" w:color="auto"/>
        <w:left w:val="none" w:sz="0" w:space="0" w:color="auto"/>
        <w:bottom w:val="none" w:sz="0" w:space="0" w:color="auto"/>
        <w:right w:val="none" w:sz="0" w:space="0" w:color="auto"/>
      </w:divBdr>
    </w:div>
    <w:div w:id="854341726">
      <w:bodyDiv w:val="1"/>
      <w:marLeft w:val="0"/>
      <w:marRight w:val="0"/>
      <w:marTop w:val="0"/>
      <w:marBottom w:val="0"/>
      <w:divBdr>
        <w:top w:val="none" w:sz="0" w:space="0" w:color="auto"/>
        <w:left w:val="none" w:sz="0" w:space="0" w:color="auto"/>
        <w:bottom w:val="none" w:sz="0" w:space="0" w:color="auto"/>
        <w:right w:val="none" w:sz="0" w:space="0" w:color="auto"/>
      </w:divBdr>
    </w:div>
    <w:div w:id="906066441">
      <w:bodyDiv w:val="1"/>
      <w:marLeft w:val="0"/>
      <w:marRight w:val="0"/>
      <w:marTop w:val="0"/>
      <w:marBottom w:val="0"/>
      <w:divBdr>
        <w:top w:val="none" w:sz="0" w:space="0" w:color="auto"/>
        <w:left w:val="none" w:sz="0" w:space="0" w:color="auto"/>
        <w:bottom w:val="none" w:sz="0" w:space="0" w:color="auto"/>
        <w:right w:val="none" w:sz="0" w:space="0" w:color="auto"/>
      </w:divBdr>
    </w:div>
    <w:div w:id="925841099">
      <w:bodyDiv w:val="1"/>
      <w:marLeft w:val="0"/>
      <w:marRight w:val="0"/>
      <w:marTop w:val="0"/>
      <w:marBottom w:val="0"/>
      <w:divBdr>
        <w:top w:val="none" w:sz="0" w:space="0" w:color="auto"/>
        <w:left w:val="none" w:sz="0" w:space="0" w:color="auto"/>
        <w:bottom w:val="none" w:sz="0" w:space="0" w:color="auto"/>
        <w:right w:val="none" w:sz="0" w:space="0" w:color="auto"/>
      </w:divBdr>
    </w:div>
    <w:div w:id="961377019">
      <w:bodyDiv w:val="1"/>
      <w:marLeft w:val="0"/>
      <w:marRight w:val="0"/>
      <w:marTop w:val="0"/>
      <w:marBottom w:val="0"/>
      <w:divBdr>
        <w:top w:val="none" w:sz="0" w:space="0" w:color="auto"/>
        <w:left w:val="none" w:sz="0" w:space="0" w:color="auto"/>
        <w:bottom w:val="none" w:sz="0" w:space="0" w:color="auto"/>
        <w:right w:val="none" w:sz="0" w:space="0" w:color="auto"/>
      </w:divBdr>
    </w:div>
    <w:div w:id="982000869">
      <w:bodyDiv w:val="1"/>
      <w:marLeft w:val="0"/>
      <w:marRight w:val="0"/>
      <w:marTop w:val="0"/>
      <w:marBottom w:val="0"/>
      <w:divBdr>
        <w:top w:val="none" w:sz="0" w:space="0" w:color="auto"/>
        <w:left w:val="none" w:sz="0" w:space="0" w:color="auto"/>
        <w:bottom w:val="none" w:sz="0" w:space="0" w:color="auto"/>
        <w:right w:val="none" w:sz="0" w:space="0" w:color="auto"/>
      </w:divBdr>
    </w:div>
    <w:div w:id="1009257031">
      <w:bodyDiv w:val="1"/>
      <w:marLeft w:val="0"/>
      <w:marRight w:val="0"/>
      <w:marTop w:val="0"/>
      <w:marBottom w:val="0"/>
      <w:divBdr>
        <w:top w:val="none" w:sz="0" w:space="0" w:color="auto"/>
        <w:left w:val="none" w:sz="0" w:space="0" w:color="auto"/>
        <w:bottom w:val="none" w:sz="0" w:space="0" w:color="auto"/>
        <w:right w:val="none" w:sz="0" w:space="0" w:color="auto"/>
      </w:divBdr>
    </w:div>
    <w:div w:id="1105423922">
      <w:bodyDiv w:val="1"/>
      <w:marLeft w:val="0"/>
      <w:marRight w:val="0"/>
      <w:marTop w:val="0"/>
      <w:marBottom w:val="0"/>
      <w:divBdr>
        <w:top w:val="none" w:sz="0" w:space="0" w:color="auto"/>
        <w:left w:val="none" w:sz="0" w:space="0" w:color="auto"/>
        <w:bottom w:val="none" w:sz="0" w:space="0" w:color="auto"/>
        <w:right w:val="none" w:sz="0" w:space="0" w:color="auto"/>
      </w:divBdr>
    </w:div>
    <w:div w:id="1251965091">
      <w:bodyDiv w:val="1"/>
      <w:marLeft w:val="0"/>
      <w:marRight w:val="0"/>
      <w:marTop w:val="0"/>
      <w:marBottom w:val="0"/>
      <w:divBdr>
        <w:top w:val="none" w:sz="0" w:space="0" w:color="auto"/>
        <w:left w:val="none" w:sz="0" w:space="0" w:color="auto"/>
        <w:bottom w:val="none" w:sz="0" w:space="0" w:color="auto"/>
        <w:right w:val="none" w:sz="0" w:space="0" w:color="auto"/>
      </w:divBdr>
    </w:div>
    <w:div w:id="1316958338">
      <w:bodyDiv w:val="1"/>
      <w:marLeft w:val="0"/>
      <w:marRight w:val="0"/>
      <w:marTop w:val="0"/>
      <w:marBottom w:val="0"/>
      <w:divBdr>
        <w:top w:val="none" w:sz="0" w:space="0" w:color="auto"/>
        <w:left w:val="none" w:sz="0" w:space="0" w:color="auto"/>
        <w:bottom w:val="none" w:sz="0" w:space="0" w:color="auto"/>
        <w:right w:val="none" w:sz="0" w:space="0" w:color="auto"/>
      </w:divBdr>
    </w:div>
    <w:div w:id="1334261886">
      <w:bodyDiv w:val="1"/>
      <w:marLeft w:val="0"/>
      <w:marRight w:val="0"/>
      <w:marTop w:val="0"/>
      <w:marBottom w:val="0"/>
      <w:divBdr>
        <w:top w:val="none" w:sz="0" w:space="0" w:color="auto"/>
        <w:left w:val="none" w:sz="0" w:space="0" w:color="auto"/>
        <w:bottom w:val="none" w:sz="0" w:space="0" w:color="auto"/>
        <w:right w:val="none" w:sz="0" w:space="0" w:color="auto"/>
      </w:divBdr>
    </w:div>
    <w:div w:id="1604998039">
      <w:bodyDiv w:val="1"/>
      <w:marLeft w:val="0"/>
      <w:marRight w:val="0"/>
      <w:marTop w:val="0"/>
      <w:marBottom w:val="0"/>
      <w:divBdr>
        <w:top w:val="none" w:sz="0" w:space="0" w:color="auto"/>
        <w:left w:val="none" w:sz="0" w:space="0" w:color="auto"/>
        <w:bottom w:val="none" w:sz="0" w:space="0" w:color="auto"/>
        <w:right w:val="none" w:sz="0" w:space="0" w:color="auto"/>
      </w:divBdr>
    </w:div>
    <w:div w:id="1669677599">
      <w:bodyDiv w:val="1"/>
      <w:marLeft w:val="0"/>
      <w:marRight w:val="0"/>
      <w:marTop w:val="0"/>
      <w:marBottom w:val="0"/>
      <w:divBdr>
        <w:top w:val="none" w:sz="0" w:space="0" w:color="auto"/>
        <w:left w:val="none" w:sz="0" w:space="0" w:color="auto"/>
        <w:bottom w:val="none" w:sz="0" w:space="0" w:color="auto"/>
        <w:right w:val="none" w:sz="0" w:space="0" w:color="auto"/>
      </w:divBdr>
    </w:div>
    <w:div w:id="1758405695">
      <w:bodyDiv w:val="1"/>
      <w:marLeft w:val="0"/>
      <w:marRight w:val="0"/>
      <w:marTop w:val="0"/>
      <w:marBottom w:val="0"/>
      <w:divBdr>
        <w:top w:val="none" w:sz="0" w:space="0" w:color="auto"/>
        <w:left w:val="none" w:sz="0" w:space="0" w:color="auto"/>
        <w:bottom w:val="none" w:sz="0" w:space="0" w:color="auto"/>
        <w:right w:val="none" w:sz="0" w:space="0" w:color="auto"/>
      </w:divBdr>
    </w:div>
    <w:div w:id="190313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2" ma:contentTypeDescription="Create a new document." ma:contentTypeScope="" ma:versionID="e44f198ac0fc88c7f694a3637124569a">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6917700e6b64e1590400b45393975ee"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f920c2-6cc4-4d1e-a528-8efc586fe0c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Yin24</b:Tag>
    <b:SourceType>JournalArticle</b:SourceType>
    <b:Guid>{AD5DEF6C-27B5-433D-9776-4F513D4CC2F7}</b:Guid>
    <b:Title>Temperature evolution prediction of engine big-end bearing by tribo-dynamics modeling and wireless measurement verification</b:Title>
    <b:Year>2024</b:Year>
    <b:Author>
      <b:Author>
        <b:NameList>
          <b:Person>
            <b:Last>Yin</b:Last>
            <b:First>Jiabao</b:First>
          </b:Person>
          <b:Person>
            <b:Last>Zhang</b:Last>
            <b:First>Rui</b:First>
          </b:Person>
          <b:Person>
            <b:Last>Lyu</b:Last>
            <b:First>Bugao</b:First>
          </b:Person>
          <b:Person>
            <b:Last>Meng</b:Last>
            <b:First>Xianghui</b:First>
          </b:Person>
        </b:NameList>
      </b:Author>
    </b:Author>
    <b:JournalName>Tribology International</b:JournalName>
    <b:Volume>194</b:Volume>
    <b:RefOrder>3</b:RefOrder>
  </b:Source>
  <b:Source>
    <b:Tag>Yin241</b:Tag>
    <b:SourceType>JournalArticle</b:SourceType>
    <b:Guid>{73C33E19-9E22-47A9-B6FA-43228D8F302C}</b:Guid>
    <b:Title>Tribo-dynamics analysis of engine small-end bearing under real temperature boundary conditions by a wireless in-situ measuring technology</b:Title>
    <b:JournalName>Tribology International</b:JournalName>
    <b:Year>2024</b:Year>
    <b:Volume>194</b:Volume>
    <b:Author>
      <b:Author>
        <b:NameList>
          <b:Person>
            <b:Last>Yin</b:Last>
            <b:First>Jiabao</b:First>
          </b:Person>
          <b:Person>
            <b:Last>Zhang</b:Last>
            <b:First>Rui</b:First>
          </b:Person>
          <b:Person>
            <b:Last>Lyu</b:Last>
            <b:First>Bugao</b:First>
          </b:Person>
          <b:Person>
            <b:Last>Meng</b:Last>
            <b:First>Xianghui</b:First>
          </b:Person>
        </b:NameList>
      </b:Author>
    </b:Author>
    <b:RefOrder>4</b:RefOrder>
  </b:Source>
  <b:Source>
    <b:Tag>For25</b:Tag>
    <b:SourceType>InternetSite</b:SourceType>
    <b:Guid>{7813A1E0-C392-4EAA-A384-9B35904645CD}</b:Guid>
    <b:Title>Ford 1.6L Sigma Engine </b:Title>
    <b:Author>
      <b:Author>
        <b:Corporate>Ford Authority </b:Corporate>
      </b:Author>
    </b:Author>
    <b:YearAccessed>2025</b:YearAccessed>
    <b:MonthAccessed>12</b:MonthAccessed>
    <b:DayAccessed>12</b:DayAccessed>
    <b:URL>https://fordauthority.com/fmc/ford-motor-company-engines/ford-sigma-engine-family/ford-1-6l-sigma-engine/</b:URL>
    <b:RefOrder>1</b:RefOrder>
  </b:Source>
  <b:Source>
    <b:Tag>Alu25</b:Tag>
    <b:SourceType>InternetSite</b:SourceType>
    <b:Guid>{63101F3F-7757-4552-8985-3370915E6F37}</b:Guid>
    <b:Title>A Deep Dive into 6061-T6 Aluminum: Properties, Heat Treatment &amp; Uses</b:Title>
    <b:Year>2025</b:Year>
    <b:Author>
      <b:Author>
        <b:Corporate>Aluminum.com</b:Corporate>
      </b:Author>
    </b:Author>
    <b:YearAccessed>2025</b:YearAccessed>
    <b:MonthAccessed>12</b:MonthAccessed>
    <b:DayAccessed>12</b:DayAccessed>
    <b:URL>https://www.hxm-aluminum.com/news-blog/blog/a-deep-dive-into-6061-t6-aluminum-properties-heat-treatment-uses.html</b:URL>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1F9B13-3818-483A-A7BB-2301A7E52401}">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2.xml><?xml version="1.0" encoding="utf-8"?>
<ds:datastoreItem xmlns:ds="http://schemas.openxmlformats.org/officeDocument/2006/customXml" ds:itemID="{F1D494A7-DCF3-471F-B9B4-5A0D05A363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74627C-DD5E-47C2-A59E-E1CCE7A7FECF}">
  <ds:schemaRefs>
    <ds:schemaRef ds:uri="http://schemas.openxmlformats.org/officeDocument/2006/bibliography"/>
  </ds:schemaRefs>
</ds:datastoreItem>
</file>

<file path=customXml/itemProps4.xml><?xml version="1.0" encoding="utf-8"?>
<ds:datastoreItem xmlns:ds="http://schemas.openxmlformats.org/officeDocument/2006/customXml" ds:itemID="{6E3A21F0-AA8B-4041-91CC-51F31F5C21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3131</Words>
  <Characters>17849</Characters>
  <Application>Microsoft Office Word</Application>
  <DocSecurity>0</DocSecurity>
  <Lines>148</Lines>
  <Paragraphs>41</Paragraphs>
  <ScaleCrop>false</ScaleCrop>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Ben Ellis-Jones (2204298)</cp:lastModifiedBy>
  <cp:revision>2</cp:revision>
  <dcterms:created xsi:type="dcterms:W3CDTF">2025-12-12T08:48:00Z</dcterms:created>
  <dcterms:modified xsi:type="dcterms:W3CDTF">2025-12-12T08:48:00Z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