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FCBDB" w14:textId="34C308E0" w:rsidR="006C2945" w:rsidRDefault="006C2945">
      <w:pPr>
        <w:rPr>
          <w:b/>
          <w:bCs/>
          <w:u w:val="single"/>
        </w:rPr>
      </w:pPr>
      <w:r w:rsidRPr="006C2945">
        <w:rPr>
          <w:b/>
          <w:bCs/>
          <w:u w:val="single"/>
        </w:rPr>
        <w:t>Paraphrase a section from a selected book chapter (500 words)</w:t>
      </w:r>
    </w:p>
    <w:p w14:paraId="63619B32" w14:textId="62FB00EF" w:rsidR="0046225A" w:rsidRDefault="0046225A">
      <w:pPr>
        <w:rPr>
          <w:b/>
          <w:bCs/>
          <w:u w:val="single"/>
        </w:rPr>
      </w:pPr>
      <w:r w:rsidRPr="0046225A">
        <w:rPr>
          <w:b/>
          <w:bCs/>
          <w:u w:val="single"/>
        </w:rPr>
        <w:t>Post-traumatic stress disorder (PTSD)</w:t>
      </w:r>
    </w:p>
    <w:p w14:paraId="03F33500" w14:textId="0C40EE99" w:rsidR="0046225A" w:rsidRDefault="0046225A">
      <w:r>
        <w:t>During the first world war, many soldiers had a great effect happened, this is called shell shock. Shell shock is when a person comes into great shock and then have extremely traumatic effect</w:t>
      </w:r>
      <w:r w:rsidR="00CF46FA">
        <w:t xml:space="preserve">, a similar illness occurred during the second world </w:t>
      </w:r>
      <w:r w:rsidR="00DB1483">
        <w:t>war but a slight difference in symptoms and a change of name. once the Vietnam war finished, they syndrome then was called post-traumatic stress disorder. The disorder was found by an anxiety order having traumatic stress put on them causing physical and psychological pain from experiences. Post traumatic stress disorder could appear straight away or it could time to settle in, there is not a certain amount of time it take</w:t>
      </w:r>
      <w:r w:rsidR="00D27290">
        <w:t>s for post traumatic stress disorder to kick in. soldiers from America found it incredibly difficult to settle back in to their lives after returning from war.</w:t>
      </w:r>
      <w:r w:rsidR="00222D18">
        <w:t xml:space="preserve"> Freud suggested that the root of neurotic disorders is that the person can remember bad experience which may cause PTSD. The major characteristics of PTSD can include having an increase of arousal, being persistent of defences against avoidance which would include avoidance of events and having no memory of an event occurring </w:t>
      </w:r>
      <w:r w:rsidR="00E9341F">
        <w:t>and</w:t>
      </w:r>
      <w:r w:rsidR="00222D18">
        <w:t xml:space="preserve"> there’s intrusions which would mean a memory of your trauma reoccurring.</w:t>
      </w:r>
      <w:r w:rsidR="00CE516E">
        <w:t xml:space="preserve"> The is a feature of PTSD which is called </w:t>
      </w:r>
      <w:r w:rsidR="00D7441E">
        <w:t>perpetual</w:t>
      </w:r>
      <w:r w:rsidR="00CE516E">
        <w:t xml:space="preserve"> </w:t>
      </w:r>
      <w:r w:rsidR="00D7441E">
        <w:t>reminiscence</w:t>
      </w:r>
      <w:r w:rsidR="00CE516E">
        <w:t xml:space="preserve"> </w:t>
      </w:r>
      <w:r w:rsidR="00D7441E">
        <w:t>where traumatic and terrifying images creep into the waking or sleeping minds of the troubled.</w:t>
      </w:r>
    </w:p>
    <w:p w14:paraId="4F2D58BD" w14:textId="1E9AAB80" w:rsidR="00E9341F" w:rsidRDefault="00E9341F">
      <w:r>
        <w:t>Dobbs(2009) had a wide range of experts with psychiatry, psychology and epidemiology have claimed that the diagnostics for the disorder PTSD are outdated and faulty, they also believe that other mental health disorder are mistaken for being PTSD  when in fact they could be depression or even anxiety.</w:t>
      </w:r>
    </w:p>
    <w:p w14:paraId="25AE0221" w14:textId="442566EA" w:rsidR="00A06C65" w:rsidRDefault="00A06C65">
      <w:r>
        <w:t>A survey was done called the National Vietnam Readjustment survey was done in1990 in Dobbs (2009), the results from the survey showed that 31% of the survey takers are found to show signs of PTSD.</w:t>
      </w:r>
      <w:r w:rsidR="00CE516E">
        <w:t xml:space="preserve"> PTSD is a one of a kind in the DSM diagnosis category, it is defined by its ability for a traumatic experience to cause psychological damage and cause a mental illness to a person’s brain. But it also makes it problematic as it is assumed that the reliability and the accuracy of the patient’s memory. McNally (2003a) escribes PTSD as a “late-onset”</w:t>
      </w:r>
      <w:r w:rsidR="00D7441E">
        <w:t xml:space="preserve"> from the research since PTSD in the DSM in 1980 which included the Loftus from the highlighted memories, but it suggests cause of the unreliability. The veterans who suffer from PTSD also may have symptoms of anxiety, depression and even includes other disorders, this suggest that it gives the patients new significance, but it may also </w:t>
      </w:r>
      <w:r w:rsidR="006C2945">
        <w:t>be</w:t>
      </w:r>
      <w:r w:rsidR="00D7441E">
        <w:t xml:space="preserve"> unconsciously remembered.</w:t>
      </w:r>
    </w:p>
    <w:p w14:paraId="4961F6A0" w14:textId="0A9F20E9" w:rsidR="006C2945" w:rsidRDefault="006C2945">
      <w:r>
        <w:t>From recent studies of PTSD, the traumatising I juries of the brain for example the blasts from the bomb, this is common for soldiers serving in foreign countries using explosives or in war. These produce symptoms to most soldiers suffering with PTSD. McNally suggests that with all the overlapping symptoms which would lead to the wrong diagnosis which will lead to incorrect treatment which will lead to an increase of instability of the mental health disorder.</w:t>
      </w:r>
    </w:p>
    <w:p w14:paraId="1DF6ABCA" w14:textId="4BAB0984" w:rsidR="006C2945" w:rsidRDefault="006C2945" w:rsidP="006C2945">
      <w:r>
        <w:t xml:space="preserve">Gross, R, (2010) </w:t>
      </w:r>
      <w:r w:rsidRPr="006C2945">
        <w:rPr>
          <w:i/>
          <w:iCs/>
        </w:rPr>
        <w:t>Psychology: the science of mind and behaviour</w:t>
      </w:r>
      <w:r>
        <w:t>, Abingdon: Hodder</w:t>
      </w:r>
      <w:r>
        <w:t>.</w:t>
      </w:r>
      <w:r w:rsidRPr="006C2945">
        <w:t xml:space="preserve"> </w:t>
      </w:r>
      <w:hyperlink r:id="rId6" w:history="1">
        <w:r w:rsidRPr="00C0382D">
          <w:rPr>
            <w:rStyle w:val="Hyperlink"/>
          </w:rPr>
          <w:t>https://contentstore-cla-co-uk.ezproxy.uwtsd.ac.uk/EReader/Index?p=RDpcU2l0ZXNccHJvZHVjdGlvblxUZW1wXERDUy0wMGJlOWQ4ZS0xNzg5LTQ4YTEtYmFmZC03MzYxMzMyZTc1OGEucGRm&amp;o=JnB1Ymxpc2hlZENvbnRlbnRfSWQ9OTM0NzA5JmNvbnRlbnRSZXF1ZXN0X0lkPTEwMTIyMDUmZG9jdW1lbnRMaW5rPTczMzkxYWE4LTRjY2UtZTkxMS04MGNkLTAwNTA1NmFmNDA5OSZjb250ZW50SXRlbV9JZD0yNzIzMjQ=&amp;id=73391aa8-4cce-e911-80cd-005056af4099</w:t>
        </w:r>
      </w:hyperlink>
      <w:r>
        <w:t xml:space="preserve"> </w:t>
      </w:r>
    </w:p>
    <w:p w14:paraId="1B2927BF" w14:textId="77777777" w:rsidR="006C2945" w:rsidRDefault="006C2945" w:rsidP="006C2945"/>
    <w:p w14:paraId="444FAF3B" w14:textId="2E0013CB" w:rsidR="002E269F" w:rsidRDefault="0046225A">
      <w:pPr>
        <w:rPr>
          <w:b/>
          <w:bCs/>
          <w:u w:val="single"/>
        </w:rPr>
      </w:pPr>
      <w:r w:rsidRPr="0046225A">
        <w:rPr>
          <w:b/>
          <w:bCs/>
          <w:u w:val="single"/>
        </w:rPr>
        <w:lastRenderedPageBreak/>
        <w:br/>
      </w:r>
      <w:r w:rsidR="006C2945" w:rsidRPr="006C2945">
        <w:rPr>
          <w:b/>
          <w:bCs/>
          <w:u w:val="single"/>
        </w:rPr>
        <w:t xml:space="preserve">Summarise three selected journal paper into appropriate </w:t>
      </w:r>
      <w:proofErr w:type="gramStart"/>
      <w:r w:rsidR="006C2945" w:rsidRPr="006C2945">
        <w:rPr>
          <w:b/>
          <w:bCs/>
          <w:u w:val="single"/>
        </w:rPr>
        <w:t>120-150 word</w:t>
      </w:r>
      <w:proofErr w:type="gramEnd"/>
      <w:r w:rsidR="006C2945" w:rsidRPr="006C2945">
        <w:rPr>
          <w:b/>
          <w:bCs/>
          <w:u w:val="single"/>
        </w:rPr>
        <w:t xml:space="preserve"> abstracts</w:t>
      </w:r>
    </w:p>
    <w:p w14:paraId="5D63E606" w14:textId="77777777" w:rsidR="006C2945" w:rsidRPr="006C2945" w:rsidRDefault="006C2945" w:rsidP="006C2945">
      <w:pPr>
        <w:rPr>
          <w:b/>
          <w:bCs/>
          <w:u w:val="single"/>
        </w:rPr>
      </w:pPr>
      <w:r w:rsidRPr="006C2945">
        <w:rPr>
          <w:b/>
          <w:bCs/>
          <w:u w:val="single"/>
        </w:rPr>
        <w:t>Is gambling an emerging public health issue for Wales, UK?</w:t>
      </w:r>
    </w:p>
    <w:p w14:paraId="5C7C6AF1" w14:textId="20DCCFE8" w:rsidR="006C2945" w:rsidRPr="006C2945" w:rsidRDefault="006C2945" w:rsidP="006C2945">
      <w:r w:rsidRPr="006C2945">
        <w:t xml:space="preserve">There’s been existing evidence and research over the increase of gambling </w:t>
      </w:r>
      <w:r w:rsidR="00FC1A21">
        <w:t>which has become</w:t>
      </w:r>
      <w:r w:rsidRPr="006C2945">
        <w:t xml:space="preserve"> a public health issue in Wales. Gambling</w:t>
      </w:r>
      <w:r w:rsidR="00FC1A21">
        <w:t>’</w:t>
      </w:r>
      <w:r w:rsidRPr="006C2945">
        <w:t>s when someone is willing to risk money or a valuable object to themselves for an outcome which has a 50/50 chance of coming in their favour, within the UK it is seen as a ‘normal’ activity. Gambling has its variables of harms; majority of people don’t risk a high level of harm whereas other people have those high risks. Research was taken out to review different sets of data to where gambling was a public health issue within Wales. The results within the data show that 3.8% are considered to have high problems with gambling, it is very unlikely for them to consider a GP’s for their own mental health concerns. Gambling is known as a public health issue from experiences of it creating an effect on the individual, family and theirs friends causing to have some issues within the support system.</w:t>
      </w:r>
    </w:p>
    <w:p w14:paraId="2C1F7592" w14:textId="77777777" w:rsidR="006C2945" w:rsidRPr="006C2945" w:rsidRDefault="006C2945" w:rsidP="006C2945">
      <w:r w:rsidRPr="006C2945">
        <w:t>Atherton F &amp; Beynon C (2018). Is gambling an emerging public health issue for Wales, UK? Journal of public health, 1-6.</w:t>
      </w:r>
    </w:p>
    <w:p w14:paraId="17191606" w14:textId="77777777" w:rsidR="00C733FC" w:rsidRDefault="006C2945" w:rsidP="006C2945">
      <w:pPr>
        <w:rPr>
          <w:b/>
          <w:bCs/>
          <w:u w:val="single"/>
        </w:rPr>
      </w:pPr>
      <w:r w:rsidRPr="006C2945">
        <w:rPr>
          <w:b/>
          <w:bCs/>
          <w:u w:val="single"/>
        </w:rPr>
        <w:t>The Price of Sexy: Viewers’ Perceptions of a Sexualized Versus Non-sexualised Facebook Proﬁle Photograph</w:t>
      </w:r>
    </w:p>
    <w:p w14:paraId="44BE97F7" w14:textId="3C03435C" w:rsidR="006C2945" w:rsidRPr="00C733FC" w:rsidRDefault="00C733FC" w:rsidP="006C2945">
      <w:pPr>
        <w:rPr>
          <w:b/>
          <w:bCs/>
          <w:u w:val="single"/>
        </w:rPr>
      </w:pPr>
      <w:r>
        <w:t xml:space="preserve">in the </w:t>
      </w:r>
      <w:r w:rsidR="006C2945" w:rsidRPr="006C2945">
        <w:t xml:space="preserve">United States, there is </w:t>
      </w:r>
      <w:r w:rsidR="00FC1A21">
        <w:t>an</w:t>
      </w:r>
      <w:r w:rsidR="006C2945" w:rsidRPr="006C2945">
        <w:t xml:space="preserve"> enormous amount of cultural pressure sitting on women and </w:t>
      </w:r>
      <w:r w:rsidRPr="006C2945">
        <w:t>girls’</w:t>
      </w:r>
      <w:r w:rsidR="006C2945" w:rsidRPr="006C2945">
        <w:t xml:space="preserve"> shoulders to </w:t>
      </w:r>
      <w:r w:rsidR="00FC1A21">
        <w:t>suggest</w:t>
      </w:r>
      <w:r w:rsidR="006C2945" w:rsidRPr="006C2945">
        <w:t xml:space="preserve"> a sex</w:t>
      </w:r>
      <w:r w:rsidR="00FC1A21">
        <w:t>ual</w:t>
      </w:r>
      <w:r w:rsidR="006C2945" w:rsidRPr="006C2945">
        <w:t xml:space="preserve"> outlook of themselves. With the image of looking ‘sexy’ it gives females much more ‘benefits’ in life. In recent view</w:t>
      </w:r>
      <w:bookmarkStart w:id="0" w:name="_GoBack"/>
      <w:bookmarkEnd w:id="0"/>
      <w:r w:rsidR="006C2945" w:rsidRPr="006C2945">
        <w:t>s, everything is focused around the media with young girls. Most girls spend a third of their day focused on media devices. The objection theory suggests that western society sexually objectifies the body of a female, they see the body as an object of sexualisation. Research was taken out using 58 girls from a multiple different age groups in middle/high school. From the research they found that most female peers will judge their other peers with their ‘sexualised’ profile pictures, this suggests jealousy within young females in society. In educational centres it is suggested that young peers are taught social factors within the classroom, as for example stereotypes and gender equality, this will help improve behaviour in the class.</w:t>
      </w:r>
    </w:p>
    <w:p w14:paraId="5ED8C036" w14:textId="02339F98" w:rsidR="006C2945" w:rsidRPr="006C2945" w:rsidRDefault="006C2945" w:rsidP="006C2945">
      <w:r w:rsidRPr="006C2945">
        <w:t>Daniels, Elizabeth A,</w:t>
      </w:r>
      <w:r w:rsidR="00C733FC">
        <w:t xml:space="preserve"> </w:t>
      </w:r>
      <w:r w:rsidRPr="006C2945">
        <w:t xml:space="preserve">Zurbriggen, E.L, (2016). The price of sexy: Viewers’ perceptions of a sexualized versus non-sexualised Facebook profile photograph, Psychology of Popular Media Culture. 5(1). https://psycnet.apa.org/doiLanding?doi=10.1037%2Fppm0000048 </w:t>
      </w:r>
    </w:p>
    <w:p w14:paraId="3C52BD85" w14:textId="77777777" w:rsidR="006C2945" w:rsidRPr="006C2945" w:rsidRDefault="006C2945" w:rsidP="006C2945"/>
    <w:p w14:paraId="4D3D725B" w14:textId="77777777" w:rsidR="006C2945" w:rsidRPr="006C2945" w:rsidRDefault="006C2945" w:rsidP="006C2945">
      <w:pPr>
        <w:rPr>
          <w:b/>
          <w:bCs/>
          <w:u w:val="single"/>
        </w:rPr>
      </w:pPr>
      <w:r w:rsidRPr="006C2945">
        <w:rPr>
          <w:b/>
          <w:bCs/>
          <w:u w:val="single"/>
        </w:rPr>
        <w:t>The role of narcissism in health-risk and health-protective behaviours</w:t>
      </w:r>
    </w:p>
    <w:p w14:paraId="4958DB22" w14:textId="6330A4ED" w:rsidR="006C2945" w:rsidRPr="006C2945" w:rsidRDefault="00C733FC" w:rsidP="006C2945">
      <w:r>
        <w:t>Research</w:t>
      </w:r>
      <w:r w:rsidR="006C2945" w:rsidRPr="006C2945">
        <w:t xml:space="preserve"> was conducted within narcissism in the health-risk and protective behaviours, this was done within a sample of 365 undergraduate students, there was 129 males and236 females. Regression analyses was done to test the health-behaviours, this is done by testing the dependant and independent variables. Narcissism is done to positively test the use of alcohol, marijuana and hazardous driving, this will test the health</w:t>
      </w:r>
      <w:r>
        <w:t>-</w:t>
      </w:r>
      <w:r w:rsidR="006C2945" w:rsidRPr="006C2945">
        <w:t xml:space="preserve">behaviours as in the state of mind, it was also positive for any physical activity. After the experiment the results would be discussed with the short and long-term implications </w:t>
      </w:r>
      <w:r>
        <w:t>that</w:t>
      </w:r>
      <w:r w:rsidR="006C2945" w:rsidRPr="006C2945">
        <w:t xml:space="preserve"> would then be involved within the health-behaviours and the narcissism, which are important within the physical </w:t>
      </w:r>
      <w:r w:rsidRPr="006C2945">
        <w:t>and</w:t>
      </w:r>
      <w:r>
        <w:t xml:space="preserve"> </w:t>
      </w:r>
      <w:r w:rsidR="006C2945" w:rsidRPr="006C2945">
        <w:t>mental health of the individual.</w:t>
      </w:r>
    </w:p>
    <w:p w14:paraId="54041F52" w14:textId="3184B4A0" w:rsidR="006C2945" w:rsidRDefault="006C2945" w:rsidP="006C2945">
      <w:r w:rsidRPr="006C2945">
        <w:lastRenderedPageBreak/>
        <w:t xml:space="preserve">Hill E.M, (2016). The role of narcissism </w:t>
      </w:r>
      <w:proofErr w:type="gramStart"/>
      <w:r w:rsidRPr="006C2945">
        <w:t>in  health</w:t>
      </w:r>
      <w:proofErr w:type="gramEnd"/>
      <w:r w:rsidRPr="006C2945">
        <w:t>-risk and health-protective behaviours, Journal of Health Psychology.21,(9). DOI: 10.1177/1359105315569858</w:t>
      </w:r>
    </w:p>
    <w:p w14:paraId="4B123E42" w14:textId="3B7BE100" w:rsidR="006C2945" w:rsidRDefault="006C2945" w:rsidP="006C2945">
      <w:pPr>
        <w:rPr>
          <w:b/>
          <w:bCs/>
          <w:u w:val="single"/>
        </w:rPr>
      </w:pPr>
      <w:r w:rsidRPr="006C2945">
        <w:rPr>
          <w:b/>
          <w:bCs/>
          <w:u w:val="single"/>
        </w:rPr>
        <w:t>Jumbled reference list to be corrected:</w:t>
      </w:r>
    </w:p>
    <w:p w14:paraId="69A8185C" w14:textId="77777777" w:rsidR="00980702" w:rsidRPr="00980702" w:rsidRDefault="00980702" w:rsidP="00980702"/>
    <w:p w14:paraId="70BB7974" w14:textId="77777777" w:rsidR="00980702" w:rsidRPr="00980702" w:rsidRDefault="00980702" w:rsidP="00980702">
      <w:r w:rsidRPr="00980702">
        <w:t>1.</w:t>
      </w:r>
      <w:r w:rsidRPr="00980702">
        <w:tab/>
        <w:t xml:space="preserve">(10 September 2017). Computerised cognitive behavioural therapy, Mental Health Foundation (Audio podcast). http://www.mentalhealth.org.uk/podcastsand-videos/computerised-cognitivebehavioural-therapy </w:t>
      </w:r>
    </w:p>
    <w:p w14:paraId="632F56E4" w14:textId="77777777" w:rsidR="00980702" w:rsidRPr="00980702" w:rsidRDefault="00980702" w:rsidP="00980702">
      <w:r w:rsidRPr="00980702">
        <w:t>2.</w:t>
      </w:r>
      <w:r w:rsidRPr="00980702">
        <w:tab/>
        <w:t xml:space="preserve">(3/05/2016). Adult drinking habits in Great Britain-https://www.ons.gov.uk/peoplepopulationandcommunity/healthandsocialcare/ drugusealcoholandsmoking/bulletins/opinionsandlifestylesurveyadultdrinkingh </w:t>
      </w:r>
      <w:proofErr w:type="spellStart"/>
      <w:r w:rsidRPr="00980702">
        <w:t>abit</w:t>
      </w:r>
      <w:proofErr w:type="spellEnd"/>
      <w:r w:rsidRPr="00980702">
        <w:t xml:space="preserve"> </w:t>
      </w:r>
      <w:proofErr w:type="spellStart"/>
      <w:r w:rsidRPr="00980702">
        <w:t>singreatbritain</w:t>
      </w:r>
      <w:proofErr w:type="spellEnd"/>
      <w:r w:rsidRPr="00980702">
        <w:t>/2005to2016. Office for National statistics.</w:t>
      </w:r>
    </w:p>
    <w:p w14:paraId="2A255D7E" w14:textId="77777777" w:rsidR="00980702" w:rsidRPr="00980702" w:rsidRDefault="00980702" w:rsidP="00980702">
      <w:r w:rsidRPr="00980702">
        <w:t>3.</w:t>
      </w:r>
      <w:r w:rsidRPr="00980702">
        <w:tab/>
        <w:t>Bennett P, (2011). Abnormal and clinical psychology: an introductory textbook. (3rd Edition). Open University press: Berkshire.</w:t>
      </w:r>
    </w:p>
    <w:p w14:paraId="76807D7E" w14:textId="77777777" w:rsidR="00980702" w:rsidRPr="00980702" w:rsidRDefault="00980702" w:rsidP="00980702">
      <w:r w:rsidRPr="00980702">
        <w:t>4.</w:t>
      </w:r>
      <w:r w:rsidRPr="00980702">
        <w:tab/>
      </w:r>
      <w:proofErr w:type="spellStart"/>
      <w:r w:rsidRPr="00980702">
        <w:t>Boniwell</w:t>
      </w:r>
      <w:proofErr w:type="spellEnd"/>
      <w:r w:rsidRPr="00980702">
        <w:t xml:space="preserve"> I &amp; </w:t>
      </w:r>
      <w:proofErr w:type="spellStart"/>
      <w:r w:rsidRPr="00980702">
        <w:t>Hefferon</w:t>
      </w:r>
      <w:proofErr w:type="spellEnd"/>
      <w:r w:rsidRPr="00980702">
        <w:t xml:space="preserve"> K. (2011). Positive psychology: theory, research and applications. New York: Open University Press.</w:t>
      </w:r>
    </w:p>
    <w:p w14:paraId="3A5B38FE" w14:textId="77777777" w:rsidR="00980702" w:rsidRPr="00980702" w:rsidRDefault="00980702" w:rsidP="00980702">
      <w:r w:rsidRPr="00980702">
        <w:t>5.</w:t>
      </w:r>
      <w:r w:rsidRPr="00980702">
        <w:tab/>
        <w:t>Davey, G. (2014) Psychopathology: Research, Assessment, and Treatment in Clinical Psychology. (2nd ed) Oxford, Blackwell.</w:t>
      </w:r>
    </w:p>
    <w:p w14:paraId="58A6499B" w14:textId="77777777" w:rsidR="00980702" w:rsidRPr="00980702" w:rsidRDefault="00980702" w:rsidP="00980702">
      <w:r w:rsidRPr="00980702">
        <w:t>6.</w:t>
      </w:r>
      <w:r w:rsidRPr="00980702">
        <w:tab/>
        <w:t>Day. S (9-11 September 2015). Families experience of Poverty Stigma in Education, British Psychological society. University of Central Lancashire: Developmental psychology section. Psychology 46, no.6,369-375.</w:t>
      </w:r>
    </w:p>
    <w:p w14:paraId="7E629745" w14:textId="77777777" w:rsidR="00980702" w:rsidRPr="00980702" w:rsidRDefault="00980702" w:rsidP="00980702">
      <w:r w:rsidRPr="00980702">
        <w:t>7.</w:t>
      </w:r>
      <w:r w:rsidRPr="00980702">
        <w:tab/>
      </w:r>
      <w:proofErr w:type="spellStart"/>
      <w:r w:rsidRPr="00980702">
        <w:t>Geekie</w:t>
      </w:r>
      <w:proofErr w:type="spellEnd"/>
      <w:r w:rsidRPr="00980702">
        <w:t xml:space="preserve">, J., &amp; Read, J. (2009). Making sense of madness: Contesting the meaning of schizophrenia. London: Routledge Taylor &amp; Francis. (E-book).  Retrieval date: 14/10/2019 http://www.tandfebooks.com/doi/view/10.4324/9780203878422 </w:t>
      </w:r>
    </w:p>
    <w:p w14:paraId="27523BB6" w14:textId="77777777" w:rsidR="00980702" w:rsidRPr="00980702" w:rsidRDefault="00980702" w:rsidP="00980702">
      <w:r w:rsidRPr="00980702">
        <w:t>8.</w:t>
      </w:r>
      <w:r w:rsidRPr="00980702">
        <w:tab/>
      </w:r>
      <w:proofErr w:type="spellStart"/>
      <w:r w:rsidRPr="00980702">
        <w:t>Guglielmi</w:t>
      </w:r>
      <w:proofErr w:type="spellEnd"/>
      <w:r w:rsidRPr="00980702">
        <w:t xml:space="preserve"> D, </w:t>
      </w:r>
      <w:proofErr w:type="spellStart"/>
      <w:r w:rsidRPr="00980702">
        <w:t>Mazetti</w:t>
      </w:r>
      <w:proofErr w:type="spellEnd"/>
      <w:r w:rsidRPr="00980702">
        <w:t xml:space="preserve"> G &amp; Schaufeli B. (2014). Are workaholics born or made? Relations of workaholism with person characteristics and overwork climate, International journal of stress management, </w:t>
      </w:r>
      <w:proofErr w:type="gramStart"/>
      <w:r w:rsidRPr="00980702">
        <w:t>23,(</w:t>
      </w:r>
      <w:proofErr w:type="gramEnd"/>
      <w:r w:rsidRPr="00980702">
        <w:t>3),227-254.</w:t>
      </w:r>
    </w:p>
    <w:p w14:paraId="18C98285" w14:textId="77777777" w:rsidR="00980702" w:rsidRPr="00980702" w:rsidRDefault="00980702" w:rsidP="00980702">
      <w:r w:rsidRPr="00980702">
        <w:t>9.</w:t>
      </w:r>
      <w:r w:rsidRPr="00980702">
        <w:tab/>
      </w:r>
      <w:proofErr w:type="spellStart"/>
      <w:r w:rsidRPr="00980702">
        <w:t>Hanton</w:t>
      </w:r>
      <w:proofErr w:type="spellEnd"/>
      <w:r w:rsidRPr="00980702">
        <w:t xml:space="preserve"> S &amp; </w:t>
      </w:r>
      <w:proofErr w:type="spellStart"/>
      <w:proofErr w:type="gramStart"/>
      <w:r w:rsidRPr="00980702">
        <w:t>D.Mellalieu</w:t>
      </w:r>
      <w:proofErr w:type="spellEnd"/>
      <w:proofErr w:type="gramEnd"/>
      <w:r w:rsidRPr="00980702">
        <w:t xml:space="preserve"> S. (2006). – Psychological Response to Sport Injury by Lynne Evans, Ian. D. Mitchell and Stuart Jones, Literature reviews in Sport Psychology. </w:t>
      </w:r>
      <w:proofErr w:type="spellStart"/>
      <w:r w:rsidRPr="00980702">
        <w:t>Hauppage</w:t>
      </w:r>
      <w:proofErr w:type="spellEnd"/>
      <w:r w:rsidRPr="00980702">
        <w:t xml:space="preserve">: </w:t>
      </w:r>
      <w:proofErr w:type="spellStart"/>
      <w:r w:rsidRPr="00980702">
        <w:t>Novasimons</w:t>
      </w:r>
      <w:proofErr w:type="spellEnd"/>
      <w:r w:rsidRPr="00980702">
        <w:t xml:space="preserve"> publication,289-319.</w:t>
      </w:r>
    </w:p>
    <w:p w14:paraId="05A0F426" w14:textId="77777777" w:rsidR="00980702" w:rsidRPr="00980702" w:rsidRDefault="00980702" w:rsidP="00980702">
      <w:r w:rsidRPr="00980702">
        <w:t>10.</w:t>
      </w:r>
      <w:r w:rsidRPr="00980702">
        <w:tab/>
      </w:r>
      <w:proofErr w:type="spellStart"/>
      <w:r w:rsidRPr="00980702">
        <w:t>Hasselt.V.</w:t>
      </w:r>
      <w:proofErr w:type="gramStart"/>
      <w:r w:rsidRPr="00980702">
        <w:t>B.V</w:t>
      </w:r>
      <w:proofErr w:type="spellEnd"/>
      <w:proofErr w:type="gramEnd"/>
      <w:r w:rsidRPr="00980702">
        <w:t xml:space="preserve">, Romano S.J &amp; </w:t>
      </w:r>
      <w:proofErr w:type="spellStart"/>
      <w:r w:rsidRPr="00980702">
        <w:t>Vecchi</w:t>
      </w:r>
      <w:proofErr w:type="spellEnd"/>
      <w:r w:rsidRPr="00980702">
        <w:t xml:space="preserve"> G.M, (2008). Role playing: Applications in hostage and crisis negotiation skills training, Behaviour Modification.</w:t>
      </w:r>
      <w:proofErr w:type="gramStart"/>
      <w:r w:rsidRPr="00980702">
        <w:t>32,(</w:t>
      </w:r>
      <w:proofErr w:type="gramEnd"/>
      <w:r w:rsidRPr="00980702">
        <w:t xml:space="preserve">2), 248-263. DOI: 10.1177/014544550730828 </w:t>
      </w:r>
    </w:p>
    <w:p w14:paraId="0AC30264" w14:textId="77777777" w:rsidR="00980702" w:rsidRPr="00980702" w:rsidRDefault="00980702" w:rsidP="00980702">
      <w:r w:rsidRPr="00980702">
        <w:t>11.</w:t>
      </w:r>
      <w:r w:rsidRPr="00980702">
        <w:tab/>
      </w:r>
      <w:proofErr w:type="spellStart"/>
      <w:r w:rsidRPr="00980702">
        <w:t>Hill.E.</w:t>
      </w:r>
      <w:proofErr w:type="gramStart"/>
      <w:r w:rsidRPr="00980702">
        <w:t>M</w:t>
      </w:r>
      <w:proofErr w:type="spellEnd"/>
      <w:r w:rsidRPr="00980702">
        <w:t>,(</w:t>
      </w:r>
      <w:proofErr w:type="gramEnd"/>
      <w:r w:rsidRPr="00980702">
        <w:t xml:space="preserve">2015). The role of narcissism in health-risk and health-protective behaviours, Journal of health psychology.1-12. DOI: 10.1177/1359105315569858 </w:t>
      </w:r>
    </w:p>
    <w:p w14:paraId="763F6CB9" w14:textId="77777777" w:rsidR="00980702" w:rsidRPr="00980702" w:rsidRDefault="00980702" w:rsidP="00980702">
      <w:r w:rsidRPr="00980702">
        <w:t>12.</w:t>
      </w:r>
      <w:r w:rsidRPr="00980702">
        <w:tab/>
        <w:t xml:space="preserve">Mohamed S, (2011). Stigma and mental illness: are there cultural </w:t>
      </w:r>
      <w:proofErr w:type="gramStart"/>
      <w:r w:rsidRPr="00980702">
        <w:t>differences?,</w:t>
      </w:r>
      <w:proofErr w:type="gramEnd"/>
      <w:r w:rsidRPr="00980702">
        <w:t xml:space="preserve"> Doctoral dissertation. University of East Anglia: Ethos. </w:t>
      </w:r>
      <w:proofErr w:type="gramStart"/>
      <w:r w:rsidRPr="00980702">
        <w:t>uk.bl.ethos</w:t>
      </w:r>
      <w:proofErr w:type="gramEnd"/>
      <w:r w:rsidRPr="00980702">
        <w:t xml:space="preserve">.573771 </w:t>
      </w:r>
    </w:p>
    <w:p w14:paraId="7A3AF076" w14:textId="77777777" w:rsidR="00980702" w:rsidRPr="00980702" w:rsidRDefault="00980702" w:rsidP="00980702">
      <w:r w:rsidRPr="00980702">
        <w:t>13.</w:t>
      </w:r>
      <w:r w:rsidRPr="00980702">
        <w:tab/>
        <w:t xml:space="preserve"> Phelps, Ceri, </w:t>
      </w:r>
      <w:proofErr w:type="spellStart"/>
      <w:r w:rsidRPr="00980702">
        <w:t>Minou</w:t>
      </w:r>
      <w:proofErr w:type="spellEnd"/>
      <w:r w:rsidRPr="00980702">
        <w:t xml:space="preserve"> </w:t>
      </w:r>
      <w:proofErr w:type="gramStart"/>
      <w:r w:rsidRPr="00980702">
        <w:t>M,  Baker</w:t>
      </w:r>
      <w:proofErr w:type="gramEnd"/>
      <w:r w:rsidRPr="00980702">
        <w:t xml:space="preserve"> </w:t>
      </w:r>
      <w:proofErr w:type="spellStart"/>
      <w:r w:rsidRPr="00980702">
        <w:t>A,l</w:t>
      </w:r>
      <w:proofErr w:type="spellEnd"/>
      <w:r w:rsidRPr="00980702">
        <w:t xml:space="preserve"> Hughes C, French H, Hawkins W,  </w:t>
      </w:r>
      <w:proofErr w:type="spellStart"/>
      <w:r w:rsidRPr="00980702">
        <w:t>Leeuwenberg</w:t>
      </w:r>
      <w:proofErr w:type="spellEnd"/>
      <w:r w:rsidRPr="00980702">
        <w:t xml:space="preserve"> A, Crabtree R, &amp; Hutchings P B, (2017). “Necessary but not sufficient? Phelps, Ceri, </w:t>
      </w:r>
      <w:proofErr w:type="spellStart"/>
      <w:r w:rsidRPr="00980702">
        <w:t>Minou</w:t>
      </w:r>
      <w:proofErr w:type="spellEnd"/>
      <w:r w:rsidRPr="00980702">
        <w:t xml:space="preserve"> M,  Baker </w:t>
      </w:r>
      <w:proofErr w:type="spellStart"/>
      <w:r w:rsidRPr="00980702">
        <w:t>A,l</w:t>
      </w:r>
      <w:proofErr w:type="spellEnd"/>
      <w:r w:rsidRPr="00980702">
        <w:t xml:space="preserve"> Hughes C, French H, Hawkins W,  </w:t>
      </w:r>
      <w:proofErr w:type="spellStart"/>
      <w:r w:rsidRPr="00980702">
        <w:t>Leeuwenberg</w:t>
      </w:r>
      <w:proofErr w:type="spellEnd"/>
      <w:r w:rsidRPr="00980702">
        <w:t xml:space="preserve"> A, Crabtree R, and Hutchings P B. Engaging young people in </w:t>
      </w:r>
      <w:r w:rsidRPr="00980702">
        <w:lastRenderedPageBreak/>
        <w:t xml:space="preserve">the development of an avatar‐based online intervention designed to provide psychosocial support to young people affected by their own or a family member's cancer diagnosis." Health Expectations, 20, 3,459-470. </w:t>
      </w:r>
    </w:p>
    <w:p w14:paraId="4227D76D" w14:textId="77777777" w:rsidR="00980702" w:rsidRPr="00980702" w:rsidRDefault="00980702" w:rsidP="00980702">
      <w:r w:rsidRPr="00980702">
        <w:t>14.</w:t>
      </w:r>
      <w:r w:rsidRPr="00980702">
        <w:tab/>
        <w:t xml:space="preserve">Tarrier N, Liversidge T &amp; Gregg </w:t>
      </w:r>
      <w:proofErr w:type="gramStart"/>
      <w:r w:rsidRPr="00980702">
        <w:t>L,(</w:t>
      </w:r>
      <w:proofErr w:type="gramEnd"/>
      <w:r w:rsidRPr="00980702">
        <w:t>2006). The acceptability and preference for the psychological treatment of PTSD, Behaviour, research and therapy. (44),1643-1656.</w:t>
      </w:r>
    </w:p>
    <w:p w14:paraId="0D80547B" w14:textId="77777777" w:rsidR="00980702" w:rsidRPr="00980702" w:rsidRDefault="00980702" w:rsidP="00980702">
      <w:r w:rsidRPr="00980702">
        <w:t>15.</w:t>
      </w:r>
      <w:r w:rsidRPr="00980702">
        <w:tab/>
      </w:r>
      <w:proofErr w:type="spellStart"/>
      <w:r w:rsidRPr="00980702">
        <w:t>Ulleberg</w:t>
      </w:r>
      <w:proofErr w:type="spellEnd"/>
      <w:r w:rsidRPr="00980702">
        <w:t xml:space="preserve"> P &amp; </w:t>
      </w:r>
      <w:proofErr w:type="spellStart"/>
      <w:r w:rsidRPr="00980702">
        <w:t>Runndmo</w:t>
      </w:r>
      <w:proofErr w:type="spellEnd"/>
      <w:r w:rsidRPr="00980702">
        <w:t xml:space="preserve"> T, (2003). Personality, attitudes and risk perception as predictors of risky driving behaviour among young drivers, safety science.41, 427-443.</w:t>
      </w:r>
    </w:p>
    <w:p w14:paraId="0F35AB08" w14:textId="77777777" w:rsidR="00980702" w:rsidRPr="00980702" w:rsidRDefault="00980702" w:rsidP="00980702">
      <w:r w:rsidRPr="00980702">
        <w:t>16.</w:t>
      </w:r>
      <w:r w:rsidRPr="00980702">
        <w:tab/>
      </w:r>
      <w:proofErr w:type="spellStart"/>
      <w:r w:rsidRPr="00980702">
        <w:t>Vartanian</w:t>
      </w:r>
      <w:proofErr w:type="spellEnd"/>
      <w:r w:rsidRPr="00980702">
        <w:t xml:space="preserve">, Lenny R, Trewartha T &amp; </w:t>
      </w:r>
      <w:proofErr w:type="spellStart"/>
      <w:r w:rsidRPr="00980702">
        <w:t>Vanman</w:t>
      </w:r>
      <w:proofErr w:type="spellEnd"/>
      <w:r w:rsidRPr="00980702">
        <w:t xml:space="preserve"> E </w:t>
      </w:r>
      <w:proofErr w:type="gramStart"/>
      <w:r w:rsidRPr="00980702">
        <w:t>J(</w:t>
      </w:r>
      <w:proofErr w:type="gramEnd"/>
      <w:r w:rsidRPr="00980702">
        <w:t xml:space="preserve">2016).Disgusts predicts prejudice and discrimination toward individuals with obesity, journal of applied social psychology 46, </w:t>
      </w:r>
    </w:p>
    <w:p w14:paraId="18EF1C2A" w14:textId="77777777" w:rsidR="00980702" w:rsidRPr="00980702" w:rsidRDefault="00980702" w:rsidP="00980702">
      <w:r w:rsidRPr="00980702">
        <w:t>17.</w:t>
      </w:r>
      <w:r w:rsidRPr="00980702">
        <w:tab/>
      </w:r>
      <w:proofErr w:type="spellStart"/>
      <w:r w:rsidRPr="00980702">
        <w:t>Voigt.D.C</w:t>
      </w:r>
      <w:proofErr w:type="spellEnd"/>
      <w:r w:rsidRPr="00980702">
        <w:t xml:space="preserve">, </w:t>
      </w:r>
      <w:proofErr w:type="spellStart"/>
      <w:proofErr w:type="gramStart"/>
      <w:r w:rsidRPr="00980702">
        <w:t>Dillaro.J.P</w:t>
      </w:r>
      <w:proofErr w:type="spellEnd"/>
      <w:proofErr w:type="gramEnd"/>
      <w:r w:rsidRPr="00980702">
        <w:t xml:space="preserve">, </w:t>
      </w:r>
      <w:proofErr w:type="spellStart"/>
      <w:r w:rsidRPr="00980702">
        <w:t>Braddock.K.H</w:t>
      </w:r>
      <w:proofErr w:type="spellEnd"/>
      <w:r w:rsidRPr="00980702">
        <w:t xml:space="preserve">, </w:t>
      </w:r>
      <w:proofErr w:type="spellStart"/>
      <w:r w:rsidRPr="00980702">
        <w:t>Anderson.J.W</w:t>
      </w:r>
      <w:proofErr w:type="spellEnd"/>
      <w:r w:rsidRPr="00980702">
        <w:t xml:space="preserve">, </w:t>
      </w:r>
      <w:proofErr w:type="spellStart"/>
      <w:r w:rsidRPr="00980702">
        <w:t>Sopory</w:t>
      </w:r>
      <w:proofErr w:type="spellEnd"/>
      <w:r w:rsidRPr="00980702">
        <w:t xml:space="preserve"> P, </w:t>
      </w:r>
      <w:proofErr w:type="spellStart"/>
      <w:r w:rsidRPr="00980702">
        <w:t>Stephenson.M.T</w:t>
      </w:r>
      <w:proofErr w:type="spellEnd"/>
      <w:r w:rsidRPr="00980702">
        <w:t>,(2009). Carver and White’s (1994) BIS/BAS scales and their relationship to risky health behaviours, personality and individual differences. (47),89-93.</w:t>
      </w:r>
    </w:p>
    <w:p w14:paraId="28182AF6" w14:textId="77777777" w:rsidR="00980702" w:rsidRPr="00980702" w:rsidRDefault="00980702" w:rsidP="00980702">
      <w:r w:rsidRPr="00980702">
        <w:t>18.</w:t>
      </w:r>
      <w:r w:rsidRPr="00980702">
        <w:tab/>
        <w:t xml:space="preserve">Well-being of future generations (Wales) act, (2015). (Welsh Government). The Office </w:t>
      </w:r>
      <w:proofErr w:type="gramStart"/>
      <w:r w:rsidRPr="00980702">
        <w:t>Stationary</w:t>
      </w:r>
      <w:proofErr w:type="gramEnd"/>
      <w:r w:rsidRPr="00980702">
        <w:t xml:space="preserve"> Unlimited, United Kingdom.</w:t>
      </w:r>
    </w:p>
    <w:p w14:paraId="4234DF95" w14:textId="77777777" w:rsidR="00980702" w:rsidRPr="00980702" w:rsidRDefault="00980702" w:rsidP="00980702">
      <w:r w:rsidRPr="00980702">
        <w:t>19.</w:t>
      </w:r>
      <w:r w:rsidRPr="00980702">
        <w:tab/>
        <w:t>Williamson H (12-14 October 2016). Supporting adolescents struggling with appearance altering conditions: the feasibility of using an online psychosocial intervention (YP Face IT) in primary care. Centre for appearance research, University of the West of England, Annual Primary Care Conference, Royal College of General Practitioners.</w:t>
      </w:r>
    </w:p>
    <w:p w14:paraId="1A738D40" w14:textId="01722429" w:rsidR="00980702" w:rsidRPr="00980702" w:rsidRDefault="00980702" w:rsidP="00980702">
      <w:r w:rsidRPr="00980702">
        <w:t>20.</w:t>
      </w:r>
      <w:r w:rsidRPr="00980702">
        <w:tab/>
        <w:t>Young E, (18 September2017). Woman know better than men what other woman are think and feeling, research digest, the British Psychological Society. Retrieved on:15 October 2019. https://digest.bps.org.uk/2017/09/18/women-know-better-than-menwhat-other-women-are-thinking-and-feeling/</w:t>
      </w:r>
    </w:p>
    <w:sectPr w:rsidR="00980702" w:rsidRPr="0098070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2DF2B" w14:textId="77777777" w:rsidR="00C24F49" w:rsidRDefault="00C24F49" w:rsidP="006C2945">
      <w:pPr>
        <w:spacing w:after="0" w:line="240" w:lineRule="auto"/>
      </w:pPr>
      <w:r>
        <w:separator/>
      </w:r>
    </w:p>
  </w:endnote>
  <w:endnote w:type="continuationSeparator" w:id="0">
    <w:p w14:paraId="64679962" w14:textId="77777777" w:rsidR="00C24F49" w:rsidRDefault="00C24F49" w:rsidP="006C2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31264" w14:textId="77777777" w:rsidR="00C24F49" w:rsidRDefault="00C24F49" w:rsidP="006C2945">
      <w:pPr>
        <w:spacing w:after="0" w:line="240" w:lineRule="auto"/>
      </w:pPr>
      <w:r>
        <w:separator/>
      </w:r>
    </w:p>
  </w:footnote>
  <w:footnote w:type="continuationSeparator" w:id="0">
    <w:p w14:paraId="649887E0" w14:textId="77777777" w:rsidR="00C24F49" w:rsidRDefault="00C24F49" w:rsidP="006C2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665C9" w14:textId="72133058" w:rsidR="006C2945" w:rsidRDefault="006C2945">
    <w:pPr>
      <w:pStyle w:val="Header"/>
    </w:pPr>
  </w:p>
  <w:p w14:paraId="6532A544" w14:textId="77777777" w:rsidR="006C2945" w:rsidRDefault="006C29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5A"/>
    <w:rsid w:val="00222D18"/>
    <w:rsid w:val="002E269F"/>
    <w:rsid w:val="0046225A"/>
    <w:rsid w:val="006C2945"/>
    <w:rsid w:val="00980702"/>
    <w:rsid w:val="00A06C65"/>
    <w:rsid w:val="00C24F49"/>
    <w:rsid w:val="00C733FC"/>
    <w:rsid w:val="00CE516E"/>
    <w:rsid w:val="00CF46FA"/>
    <w:rsid w:val="00D27290"/>
    <w:rsid w:val="00D7441E"/>
    <w:rsid w:val="00DB1483"/>
    <w:rsid w:val="00E9341F"/>
    <w:rsid w:val="00FC1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437A3"/>
  <w15:chartTrackingRefBased/>
  <w15:docId w15:val="{D450F101-C211-41B8-BA22-5B4D463C5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945"/>
  </w:style>
  <w:style w:type="paragraph" w:styleId="Footer">
    <w:name w:val="footer"/>
    <w:basedOn w:val="Normal"/>
    <w:link w:val="FooterChar"/>
    <w:uiPriority w:val="99"/>
    <w:unhideWhenUsed/>
    <w:rsid w:val="006C2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945"/>
  </w:style>
  <w:style w:type="character" w:styleId="Hyperlink">
    <w:name w:val="Hyperlink"/>
    <w:basedOn w:val="DefaultParagraphFont"/>
    <w:uiPriority w:val="99"/>
    <w:unhideWhenUsed/>
    <w:rsid w:val="006C2945"/>
    <w:rPr>
      <w:color w:val="0563C1" w:themeColor="hyperlink"/>
      <w:u w:val="single"/>
    </w:rPr>
  </w:style>
  <w:style w:type="character" w:styleId="UnresolvedMention">
    <w:name w:val="Unresolved Mention"/>
    <w:basedOn w:val="DefaultParagraphFont"/>
    <w:uiPriority w:val="99"/>
    <w:semiHidden/>
    <w:unhideWhenUsed/>
    <w:rsid w:val="006C2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tentstore-cla-co-uk.ezproxy.uwtsd.ac.uk/EReader/Index?p=RDpcU2l0ZXNccHJvZHVjdGlvblxUZW1wXERDUy0wMGJlOWQ4ZS0xNzg5LTQ4YTEtYmFmZC03MzYxMzMyZTc1OGEucGRm&amp;o=JnB1Ymxpc2hlZENvbnRlbnRfSWQ9OTM0NzA5JmNvbnRlbnRSZXF1ZXN0X0lkPTEwMTIyMDUmZG9jdW1lbnRMaW5rPTczMzkxYWE4LTRjY2UtZTkxMS04MGNkLTAwNTA1NmFmNDA5OSZjb250ZW50SXRlbV9JZD0yNzIzMjQ=&amp;id=73391aa8-4cce-e911-80cd-005056af409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4</Pages>
  <Words>1767</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Rees</dc:creator>
  <cp:keywords/>
  <dc:description/>
  <cp:lastModifiedBy>Leah Rees</cp:lastModifiedBy>
  <cp:revision>2</cp:revision>
  <dcterms:created xsi:type="dcterms:W3CDTF">2019-10-15T18:41:00Z</dcterms:created>
  <dcterms:modified xsi:type="dcterms:W3CDTF">2019-10-15T21:47:00Z</dcterms:modified>
</cp:coreProperties>
</file>