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78BFFD5F" w14:textId="312E7513" w:rsidR="00284FF0" w:rsidRDefault="00284FF0"/>
    <w:p w14:paraId="5E4E2C79" w14:textId="780CFE3D" w:rsidR="00284FF0" w:rsidRDefault="00284FF0"/>
    <w:p w14:paraId="258253A9" w14:textId="13D04AA5" w:rsidR="00284FF0" w:rsidRPr="005242B7" w:rsidRDefault="00284FF0" w:rsidP="005242B7">
      <w:pPr>
        <w:spacing w:line="480" w:lineRule="auto"/>
        <w:rPr>
          <w:rFonts w:ascii="Arial" w:hAnsi="Arial" w:cs="Arial"/>
          <w:sz w:val="24"/>
          <w:szCs w:val="24"/>
        </w:rPr>
      </w:pPr>
    </w:p>
    <w:p w14:paraId="3AF1E6DA" w14:textId="77777777" w:rsidR="005242B7" w:rsidRDefault="005242B7" w:rsidP="005242B7">
      <w:pPr>
        <w:spacing w:line="480" w:lineRule="auto"/>
        <w:jc w:val="center"/>
        <w:rPr>
          <w:rFonts w:ascii="Arial" w:hAnsi="Arial" w:cs="Arial"/>
          <w:sz w:val="24"/>
          <w:szCs w:val="24"/>
          <w:u w:val="single"/>
        </w:rPr>
      </w:pPr>
    </w:p>
    <w:p w14:paraId="786A253A" w14:textId="0394AE37" w:rsidR="005242B7" w:rsidRPr="005242B7" w:rsidRDefault="00284FF0" w:rsidP="005242B7">
      <w:pPr>
        <w:spacing w:line="480" w:lineRule="auto"/>
        <w:jc w:val="center"/>
        <w:rPr>
          <w:rFonts w:ascii="Arial" w:hAnsi="Arial" w:cs="Arial"/>
          <w:sz w:val="24"/>
          <w:szCs w:val="24"/>
          <w:u w:val="single"/>
        </w:rPr>
      </w:pPr>
      <w:bookmarkStart w:id="0" w:name="_GoBack"/>
      <w:bookmarkEnd w:id="0"/>
      <w:r w:rsidRPr="005242B7">
        <w:rPr>
          <w:rFonts w:ascii="Arial" w:hAnsi="Arial" w:cs="Arial"/>
          <w:sz w:val="24"/>
          <w:szCs w:val="24"/>
          <w:u w:val="single"/>
        </w:rPr>
        <w:t>How does our early stages of development and learning differences</w:t>
      </w:r>
      <w:r w:rsidR="006F14CA">
        <w:rPr>
          <w:rFonts w:ascii="Arial" w:hAnsi="Arial" w:cs="Arial"/>
          <w:sz w:val="24"/>
          <w:szCs w:val="24"/>
          <w:u w:val="single"/>
        </w:rPr>
        <w:t xml:space="preserve"> influence </w:t>
      </w:r>
      <w:r w:rsidRPr="005242B7">
        <w:rPr>
          <w:rFonts w:ascii="Arial" w:hAnsi="Arial" w:cs="Arial"/>
          <w:sz w:val="24"/>
          <w:szCs w:val="24"/>
          <w:u w:val="single"/>
        </w:rPr>
        <w:t>the choices we make as adults?</w:t>
      </w:r>
    </w:p>
    <w:p w14:paraId="3E4CE57B" w14:textId="24E86EDB" w:rsidR="005242B7" w:rsidRDefault="005242B7" w:rsidP="005242B7">
      <w:pPr>
        <w:spacing w:line="480" w:lineRule="auto"/>
        <w:jc w:val="center"/>
        <w:rPr>
          <w:rFonts w:ascii="Arial" w:hAnsi="Arial" w:cs="Arial"/>
          <w:sz w:val="24"/>
          <w:szCs w:val="24"/>
          <w:u w:val="single"/>
        </w:rPr>
      </w:pPr>
      <w:r w:rsidRPr="005242B7">
        <w:rPr>
          <w:rFonts w:ascii="Arial" w:hAnsi="Arial" w:cs="Arial"/>
          <w:sz w:val="24"/>
          <w:szCs w:val="24"/>
          <w:u w:val="single"/>
        </w:rPr>
        <w:t>Beth Agar</w:t>
      </w:r>
    </w:p>
    <w:p w14:paraId="03F188AD" w14:textId="57E51C4A" w:rsidR="00296818" w:rsidRDefault="00296818" w:rsidP="005242B7">
      <w:pPr>
        <w:spacing w:line="480" w:lineRule="auto"/>
        <w:jc w:val="center"/>
        <w:rPr>
          <w:rFonts w:ascii="Arial" w:hAnsi="Arial" w:cs="Arial"/>
          <w:sz w:val="24"/>
          <w:szCs w:val="24"/>
          <w:u w:val="single"/>
        </w:rPr>
      </w:pPr>
      <w:r>
        <w:rPr>
          <w:rFonts w:ascii="Arial" w:hAnsi="Arial" w:cs="Arial"/>
          <w:sz w:val="24"/>
          <w:szCs w:val="24"/>
          <w:u w:val="single"/>
        </w:rPr>
        <w:t>1701677</w:t>
      </w:r>
    </w:p>
    <w:p w14:paraId="0B7B1E99" w14:textId="5D797108" w:rsidR="00296818" w:rsidRPr="005242B7" w:rsidRDefault="00296818" w:rsidP="005242B7">
      <w:pPr>
        <w:spacing w:line="480" w:lineRule="auto"/>
        <w:jc w:val="center"/>
        <w:rPr>
          <w:rFonts w:ascii="Arial" w:hAnsi="Arial" w:cs="Arial"/>
          <w:sz w:val="24"/>
          <w:szCs w:val="24"/>
          <w:u w:val="single"/>
        </w:rPr>
      </w:pPr>
      <w:r>
        <w:rPr>
          <w:rFonts w:ascii="Arial" w:hAnsi="Arial" w:cs="Arial"/>
          <w:sz w:val="24"/>
          <w:szCs w:val="24"/>
          <w:u w:val="single"/>
        </w:rPr>
        <w:t xml:space="preserve">Surface Pattern Design </w:t>
      </w:r>
    </w:p>
    <w:p w14:paraId="270C8750" w14:textId="38CDD05E" w:rsidR="005242B7" w:rsidRDefault="005242B7" w:rsidP="005242B7">
      <w:pPr>
        <w:spacing w:line="480" w:lineRule="auto"/>
        <w:jc w:val="center"/>
        <w:rPr>
          <w:rFonts w:ascii="Arial" w:hAnsi="Arial" w:cs="Arial"/>
          <w:sz w:val="24"/>
          <w:szCs w:val="24"/>
          <w:u w:val="single"/>
        </w:rPr>
      </w:pPr>
      <w:r w:rsidRPr="005242B7">
        <w:rPr>
          <w:rFonts w:ascii="Arial" w:hAnsi="Arial" w:cs="Arial"/>
          <w:sz w:val="24"/>
          <w:szCs w:val="24"/>
          <w:u w:val="single"/>
        </w:rPr>
        <w:t>ADAD6001</w:t>
      </w:r>
    </w:p>
    <w:p w14:paraId="3CA1175D" w14:textId="02C560BC" w:rsidR="005E5EAE" w:rsidRDefault="005E5EAE" w:rsidP="005242B7">
      <w:pPr>
        <w:spacing w:line="480" w:lineRule="auto"/>
        <w:jc w:val="center"/>
        <w:rPr>
          <w:rFonts w:ascii="Arial" w:hAnsi="Arial" w:cs="Arial"/>
          <w:sz w:val="24"/>
          <w:szCs w:val="24"/>
          <w:u w:val="single"/>
        </w:rPr>
      </w:pPr>
      <w:r>
        <w:rPr>
          <w:rFonts w:ascii="Arial" w:hAnsi="Arial" w:cs="Arial"/>
          <w:sz w:val="24"/>
          <w:szCs w:val="24"/>
          <w:u w:val="single"/>
        </w:rPr>
        <w:t xml:space="preserve">Tutor: </w:t>
      </w:r>
      <w:r w:rsidR="007D6324">
        <w:rPr>
          <w:rFonts w:ascii="Arial" w:hAnsi="Arial" w:cs="Arial"/>
          <w:sz w:val="24"/>
          <w:szCs w:val="24"/>
          <w:u w:val="single"/>
        </w:rPr>
        <w:t>Julia Lockheart</w:t>
      </w:r>
    </w:p>
    <w:p w14:paraId="2BD52A2B" w14:textId="4983DD34" w:rsidR="007920E9" w:rsidRDefault="007920E9" w:rsidP="007920E9">
      <w:pPr>
        <w:spacing w:line="480" w:lineRule="auto"/>
        <w:jc w:val="center"/>
        <w:rPr>
          <w:rFonts w:ascii="Arial" w:hAnsi="Arial" w:cs="Arial"/>
          <w:sz w:val="24"/>
          <w:szCs w:val="24"/>
          <w:u w:val="single"/>
        </w:rPr>
      </w:pPr>
      <w:r>
        <w:rPr>
          <w:rFonts w:ascii="Arial" w:hAnsi="Arial" w:cs="Arial"/>
          <w:sz w:val="24"/>
          <w:szCs w:val="24"/>
          <w:u w:val="single"/>
        </w:rPr>
        <w:t>Final word count</w:t>
      </w:r>
      <w:r w:rsidR="005B39C4">
        <w:rPr>
          <w:rFonts w:ascii="Arial" w:hAnsi="Arial" w:cs="Arial"/>
          <w:sz w:val="24"/>
          <w:szCs w:val="24"/>
          <w:u w:val="single"/>
        </w:rPr>
        <w:t>; 6179</w:t>
      </w:r>
    </w:p>
    <w:p w14:paraId="4ABF66BC" w14:textId="77777777" w:rsidR="007920E9" w:rsidRDefault="007920E9" w:rsidP="005242B7">
      <w:pPr>
        <w:spacing w:line="480" w:lineRule="auto"/>
        <w:jc w:val="center"/>
        <w:rPr>
          <w:rFonts w:ascii="Arial" w:hAnsi="Arial" w:cs="Arial"/>
          <w:sz w:val="24"/>
          <w:szCs w:val="24"/>
          <w:u w:val="single"/>
        </w:rPr>
      </w:pPr>
    </w:p>
    <w:p w14:paraId="7D53E247" w14:textId="77777777" w:rsidR="007920E9" w:rsidRPr="005242B7" w:rsidRDefault="007920E9" w:rsidP="005242B7">
      <w:pPr>
        <w:spacing w:line="480" w:lineRule="auto"/>
        <w:jc w:val="center"/>
        <w:rPr>
          <w:rFonts w:ascii="Arial" w:hAnsi="Arial" w:cs="Arial"/>
          <w:sz w:val="24"/>
          <w:szCs w:val="24"/>
          <w:u w:val="single"/>
        </w:rPr>
      </w:pPr>
    </w:p>
    <w:p w14:paraId="26AFC38F" w14:textId="77777777" w:rsidR="005242B7" w:rsidRPr="005242B7" w:rsidRDefault="005242B7" w:rsidP="005242B7">
      <w:pPr>
        <w:spacing w:line="480" w:lineRule="auto"/>
        <w:rPr>
          <w:rFonts w:ascii="Arial" w:hAnsi="Arial" w:cs="Arial"/>
          <w:sz w:val="24"/>
          <w:szCs w:val="24"/>
          <w:u w:val="single"/>
        </w:rPr>
      </w:pPr>
    </w:p>
    <w:p w14:paraId="209A40F3" w14:textId="2BBF6E5E" w:rsidR="005242B7" w:rsidRDefault="005242B7" w:rsidP="005242B7">
      <w:pPr>
        <w:spacing w:line="480" w:lineRule="auto"/>
        <w:rPr>
          <w:rFonts w:ascii="Arial" w:hAnsi="Arial" w:cs="Arial"/>
          <w:sz w:val="24"/>
          <w:szCs w:val="24"/>
          <w:u w:val="single"/>
        </w:rPr>
      </w:pPr>
    </w:p>
    <w:p w14:paraId="27AF35E9" w14:textId="77777777" w:rsidR="005B0E11" w:rsidRPr="005242B7" w:rsidRDefault="005B0E11" w:rsidP="005242B7">
      <w:pPr>
        <w:spacing w:line="480" w:lineRule="auto"/>
        <w:rPr>
          <w:rFonts w:ascii="Arial" w:hAnsi="Arial" w:cs="Arial"/>
          <w:sz w:val="24"/>
          <w:szCs w:val="24"/>
          <w:u w:val="single"/>
        </w:rPr>
      </w:pPr>
    </w:p>
    <w:p w14:paraId="0B3CCE9B" w14:textId="1221D9CF" w:rsidR="00284FF0" w:rsidRPr="005242B7" w:rsidRDefault="005242B7" w:rsidP="005242B7">
      <w:pPr>
        <w:spacing w:line="480" w:lineRule="auto"/>
        <w:rPr>
          <w:rFonts w:ascii="Arial" w:hAnsi="Arial" w:cs="Arial"/>
          <w:sz w:val="24"/>
          <w:szCs w:val="24"/>
          <w:u w:val="single"/>
        </w:rPr>
      </w:pPr>
      <w:r w:rsidRPr="005242B7">
        <w:rPr>
          <w:rFonts w:ascii="Arial" w:eastAsia="Times New Roman" w:hAnsi="Arial" w:cs="Arial"/>
          <w:sz w:val="24"/>
          <w:szCs w:val="24"/>
        </w:rPr>
        <w:t xml:space="preserve">Submitted in partial fulfilment of the requirements for the degree of BA (Hons) </w:t>
      </w:r>
      <w:r w:rsidR="005E5EAE">
        <w:rPr>
          <w:rFonts w:ascii="Arial" w:eastAsia="Times New Roman" w:hAnsi="Arial" w:cs="Arial"/>
          <w:sz w:val="24"/>
          <w:szCs w:val="24"/>
        </w:rPr>
        <w:t xml:space="preserve"> Surface Pattern Design, </w:t>
      </w:r>
      <w:r w:rsidRPr="005242B7">
        <w:rPr>
          <w:rFonts w:ascii="Arial" w:eastAsia="Times New Roman" w:hAnsi="Arial" w:cs="Arial"/>
          <w:sz w:val="24"/>
          <w:szCs w:val="24"/>
        </w:rPr>
        <w:t>University of Wales Trinity Saint David, Swansea, (1</w:t>
      </w:r>
      <w:r w:rsidR="005B39C4">
        <w:rPr>
          <w:rFonts w:ascii="Arial" w:eastAsia="Times New Roman" w:hAnsi="Arial" w:cs="Arial"/>
          <w:sz w:val="24"/>
          <w:szCs w:val="24"/>
        </w:rPr>
        <w:t>1</w:t>
      </w:r>
      <w:r w:rsidRPr="005242B7">
        <w:rPr>
          <w:rFonts w:ascii="Arial" w:eastAsia="Times New Roman" w:hAnsi="Arial" w:cs="Arial"/>
          <w:sz w:val="24"/>
          <w:szCs w:val="24"/>
        </w:rPr>
        <w:t>th December 2019).</w:t>
      </w:r>
    </w:p>
    <w:p w14:paraId="11751316" w14:textId="77777777" w:rsidR="0003007B" w:rsidRDefault="0003007B" w:rsidP="005242B7">
      <w:pPr>
        <w:spacing w:line="480" w:lineRule="auto"/>
        <w:rPr>
          <w:rFonts w:ascii="Arial" w:hAnsi="Arial" w:cs="Arial"/>
          <w:sz w:val="24"/>
          <w:szCs w:val="24"/>
          <w:u w:val="single"/>
        </w:rPr>
      </w:pPr>
    </w:p>
    <w:p w14:paraId="1EEF6FF6" w14:textId="77777777" w:rsidR="0003007B" w:rsidRDefault="0003007B" w:rsidP="005242B7">
      <w:pPr>
        <w:spacing w:line="480" w:lineRule="auto"/>
        <w:rPr>
          <w:rFonts w:ascii="Arial" w:hAnsi="Arial" w:cs="Arial"/>
          <w:sz w:val="24"/>
          <w:szCs w:val="24"/>
          <w:u w:val="single"/>
        </w:rPr>
      </w:pPr>
    </w:p>
    <w:p w14:paraId="3CC6E7A2" w14:textId="62A8F7A0" w:rsidR="007920E9" w:rsidRPr="007920E9" w:rsidRDefault="007920E9" w:rsidP="007920E9">
      <w:pPr>
        <w:spacing w:line="480" w:lineRule="auto"/>
        <w:jc w:val="center"/>
        <w:rPr>
          <w:rFonts w:ascii="Arial" w:hAnsi="Arial" w:cs="Arial"/>
          <w:sz w:val="24"/>
          <w:szCs w:val="24"/>
          <w:u w:val="single"/>
        </w:rPr>
      </w:pPr>
      <w:r w:rsidRPr="007920E9">
        <w:rPr>
          <w:rFonts w:ascii="Arial" w:hAnsi="Arial" w:cs="Arial"/>
          <w:sz w:val="24"/>
          <w:szCs w:val="24"/>
          <w:u w:val="single"/>
        </w:rPr>
        <w:t>Table of Contents</w:t>
      </w:r>
    </w:p>
    <w:p w14:paraId="0730B0D6" w14:textId="77777777" w:rsidR="007920E9" w:rsidRDefault="007920E9" w:rsidP="007920E9">
      <w:pPr>
        <w:spacing w:line="480" w:lineRule="auto"/>
        <w:rPr>
          <w:rFonts w:ascii="Arial" w:hAnsi="Arial" w:cs="Arial"/>
          <w:sz w:val="24"/>
          <w:szCs w:val="24"/>
        </w:rPr>
      </w:pPr>
    </w:p>
    <w:p w14:paraId="375ECEFE" w14:textId="7069DD9F" w:rsidR="00284FF0" w:rsidRPr="007920E9" w:rsidRDefault="005242B7" w:rsidP="007920E9">
      <w:pPr>
        <w:spacing w:line="480" w:lineRule="auto"/>
        <w:rPr>
          <w:rFonts w:ascii="Arial" w:hAnsi="Arial" w:cs="Arial"/>
          <w:sz w:val="24"/>
          <w:szCs w:val="24"/>
        </w:rPr>
      </w:pPr>
      <w:r w:rsidRPr="007920E9">
        <w:rPr>
          <w:rFonts w:ascii="Arial" w:hAnsi="Arial" w:cs="Arial"/>
          <w:sz w:val="24"/>
          <w:szCs w:val="24"/>
        </w:rPr>
        <w:t xml:space="preserve">Table of Contents </w:t>
      </w:r>
      <w:r w:rsidR="007920E9" w:rsidRPr="007920E9">
        <w:rPr>
          <w:rFonts w:ascii="Arial" w:hAnsi="Arial" w:cs="Arial"/>
          <w:sz w:val="24"/>
          <w:szCs w:val="24"/>
        </w:rPr>
        <w:t>……………………………..……………………………..………</w:t>
      </w:r>
      <w:r w:rsidR="007920E9">
        <w:rPr>
          <w:rFonts w:ascii="Arial" w:hAnsi="Arial" w:cs="Arial"/>
          <w:sz w:val="24"/>
          <w:szCs w:val="24"/>
        </w:rPr>
        <w:t>.</w:t>
      </w:r>
      <w:r w:rsidR="007920E9" w:rsidRPr="007920E9">
        <w:rPr>
          <w:rFonts w:ascii="Arial" w:hAnsi="Arial" w:cs="Arial"/>
          <w:sz w:val="24"/>
          <w:szCs w:val="24"/>
        </w:rPr>
        <w:t>…</w:t>
      </w:r>
      <w:r w:rsidR="004F663C">
        <w:rPr>
          <w:rFonts w:ascii="Arial" w:hAnsi="Arial" w:cs="Arial"/>
          <w:sz w:val="24"/>
          <w:szCs w:val="24"/>
        </w:rPr>
        <w:t>2</w:t>
      </w:r>
    </w:p>
    <w:p w14:paraId="7B9221A6" w14:textId="39B0E992" w:rsidR="0003007B" w:rsidRPr="007920E9" w:rsidRDefault="0003007B" w:rsidP="007920E9">
      <w:pPr>
        <w:spacing w:line="480" w:lineRule="auto"/>
        <w:rPr>
          <w:rFonts w:ascii="Arial" w:hAnsi="Arial" w:cs="Arial"/>
          <w:sz w:val="24"/>
          <w:szCs w:val="24"/>
        </w:rPr>
      </w:pPr>
      <w:r w:rsidRPr="007920E9">
        <w:rPr>
          <w:rFonts w:ascii="Arial" w:hAnsi="Arial" w:cs="Arial"/>
          <w:sz w:val="24"/>
          <w:szCs w:val="24"/>
        </w:rPr>
        <w:t xml:space="preserve">List of </w:t>
      </w:r>
      <w:r w:rsidR="007920E9" w:rsidRPr="007920E9">
        <w:rPr>
          <w:rFonts w:ascii="Arial" w:hAnsi="Arial" w:cs="Arial"/>
          <w:sz w:val="24"/>
          <w:szCs w:val="24"/>
        </w:rPr>
        <w:t>illustrations……………………………..……………………………..………</w:t>
      </w:r>
      <w:r w:rsidR="007920E9">
        <w:rPr>
          <w:rFonts w:ascii="Arial" w:hAnsi="Arial" w:cs="Arial"/>
          <w:sz w:val="24"/>
          <w:szCs w:val="24"/>
        </w:rPr>
        <w:t>...</w:t>
      </w:r>
      <w:r w:rsidR="007920E9" w:rsidRPr="007920E9">
        <w:rPr>
          <w:rFonts w:ascii="Arial" w:hAnsi="Arial" w:cs="Arial"/>
          <w:sz w:val="24"/>
          <w:szCs w:val="24"/>
        </w:rPr>
        <w:t>..</w:t>
      </w:r>
      <w:r w:rsidR="004F663C">
        <w:rPr>
          <w:rFonts w:ascii="Arial" w:hAnsi="Arial" w:cs="Arial"/>
          <w:sz w:val="24"/>
          <w:szCs w:val="24"/>
        </w:rPr>
        <w:t>3</w:t>
      </w:r>
    </w:p>
    <w:p w14:paraId="4632BBD2" w14:textId="5A490F75" w:rsidR="007920E9" w:rsidRPr="007920E9" w:rsidRDefault="007920E9" w:rsidP="007920E9">
      <w:pPr>
        <w:spacing w:line="480" w:lineRule="auto"/>
        <w:rPr>
          <w:rFonts w:ascii="Arial" w:hAnsi="Arial" w:cs="Arial"/>
          <w:sz w:val="24"/>
          <w:szCs w:val="24"/>
        </w:rPr>
      </w:pPr>
      <w:r w:rsidRPr="007920E9">
        <w:rPr>
          <w:rFonts w:ascii="Arial" w:hAnsi="Arial" w:cs="Arial"/>
          <w:sz w:val="24"/>
          <w:szCs w:val="24"/>
        </w:rPr>
        <w:t>Summary ……………………………..……………………………..…………………...</w:t>
      </w:r>
      <w:r w:rsidR="004F663C">
        <w:rPr>
          <w:rFonts w:ascii="Arial" w:hAnsi="Arial" w:cs="Arial"/>
          <w:sz w:val="24"/>
          <w:szCs w:val="24"/>
        </w:rPr>
        <w:t>4</w:t>
      </w:r>
    </w:p>
    <w:p w14:paraId="12568377" w14:textId="7CB1FC0B" w:rsidR="005242B7" w:rsidRPr="007920E9" w:rsidRDefault="005242B7" w:rsidP="007920E9">
      <w:pPr>
        <w:spacing w:line="480" w:lineRule="auto"/>
        <w:rPr>
          <w:rFonts w:ascii="Arial" w:hAnsi="Arial" w:cs="Arial"/>
          <w:sz w:val="24"/>
          <w:szCs w:val="24"/>
        </w:rPr>
      </w:pPr>
      <w:r w:rsidRPr="007920E9">
        <w:rPr>
          <w:rFonts w:ascii="Arial" w:hAnsi="Arial" w:cs="Arial"/>
          <w:sz w:val="24"/>
          <w:szCs w:val="24"/>
        </w:rPr>
        <w:t>Introduction</w:t>
      </w:r>
      <w:r w:rsidR="007920E9" w:rsidRPr="007920E9">
        <w:rPr>
          <w:rFonts w:ascii="Arial" w:hAnsi="Arial" w:cs="Arial"/>
          <w:sz w:val="24"/>
          <w:szCs w:val="24"/>
        </w:rPr>
        <w:t xml:space="preserve"> ……………………………..……………………………..………</w:t>
      </w:r>
      <w:r w:rsidR="007920E9">
        <w:rPr>
          <w:rFonts w:ascii="Arial" w:hAnsi="Arial" w:cs="Arial"/>
          <w:sz w:val="24"/>
          <w:szCs w:val="24"/>
        </w:rPr>
        <w:t>...</w:t>
      </w:r>
      <w:r w:rsidR="007920E9" w:rsidRPr="007920E9">
        <w:rPr>
          <w:rFonts w:ascii="Arial" w:hAnsi="Arial" w:cs="Arial"/>
          <w:sz w:val="24"/>
          <w:szCs w:val="24"/>
        </w:rPr>
        <w:t>………</w:t>
      </w:r>
      <w:r w:rsidR="004F663C">
        <w:rPr>
          <w:rFonts w:ascii="Arial" w:hAnsi="Arial" w:cs="Arial"/>
          <w:sz w:val="24"/>
          <w:szCs w:val="24"/>
        </w:rPr>
        <w:t>5</w:t>
      </w:r>
    </w:p>
    <w:p w14:paraId="2EFED820" w14:textId="46C73F0F" w:rsidR="005242B7" w:rsidRPr="007920E9" w:rsidRDefault="005242B7" w:rsidP="007920E9">
      <w:pPr>
        <w:spacing w:line="480" w:lineRule="auto"/>
        <w:rPr>
          <w:rFonts w:ascii="Arial" w:hAnsi="Arial" w:cs="Arial"/>
          <w:sz w:val="24"/>
          <w:szCs w:val="24"/>
        </w:rPr>
      </w:pPr>
      <w:r w:rsidRPr="007920E9">
        <w:rPr>
          <w:rFonts w:ascii="Arial" w:hAnsi="Arial" w:cs="Arial"/>
          <w:sz w:val="24"/>
          <w:szCs w:val="24"/>
        </w:rPr>
        <w:t>Chapter 1; Why do we read things the way we do?</w:t>
      </w:r>
      <w:r w:rsidR="007920E9" w:rsidRPr="007920E9">
        <w:rPr>
          <w:rFonts w:ascii="Arial" w:hAnsi="Arial" w:cs="Arial"/>
          <w:sz w:val="24"/>
          <w:szCs w:val="24"/>
        </w:rPr>
        <w:t>......................................</w:t>
      </w:r>
      <w:r w:rsidR="007920E9">
        <w:rPr>
          <w:rFonts w:ascii="Arial" w:hAnsi="Arial" w:cs="Arial"/>
          <w:sz w:val="24"/>
          <w:szCs w:val="24"/>
        </w:rPr>
        <w:t>.</w:t>
      </w:r>
      <w:r w:rsidR="002A0CFB" w:rsidRPr="007920E9">
        <w:rPr>
          <w:rFonts w:ascii="Arial" w:hAnsi="Arial" w:cs="Arial"/>
          <w:sz w:val="24"/>
          <w:szCs w:val="24"/>
        </w:rPr>
        <w:t xml:space="preserve"> </w:t>
      </w:r>
      <w:r w:rsidR="007D6324">
        <w:rPr>
          <w:rFonts w:ascii="Arial" w:hAnsi="Arial" w:cs="Arial"/>
          <w:sz w:val="24"/>
          <w:szCs w:val="24"/>
        </w:rPr>
        <w:t>.</w:t>
      </w:r>
      <w:r w:rsidR="004F663C">
        <w:rPr>
          <w:rFonts w:ascii="Arial" w:hAnsi="Arial" w:cs="Arial"/>
          <w:sz w:val="24"/>
          <w:szCs w:val="24"/>
        </w:rPr>
        <w:t>6</w:t>
      </w:r>
      <w:r w:rsidR="00230DD7" w:rsidRPr="007920E9">
        <w:rPr>
          <w:rFonts w:ascii="Arial" w:hAnsi="Arial" w:cs="Arial"/>
          <w:sz w:val="24"/>
          <w:szCs w:val="24"/>
        </w:rPr>
        <w:t>- 1</w:t>
      </w:r>
      <w:r w:rsidR="004F663C">
        <w:rPr>
          <w:rFonts w:ascii="Arial" w:hAnsi="Arial" w:cs="Arial"/>
          <w:sz w:val="24"/>
          <w:szCs w:val="24"/>
        </w:rPr>
        <w:t>2</w:t>
      </w:r>
    </w:p>
    <w:p w14:paraId="269B29F6" w14:textId="4FE607D4" w:rsidR="005242B7" w:rsidRPr="007920E9" w:rsidRDefault="005242B7" w:rsidP="007920E9">
      <w:pPr>
        <w:spacing w:line="480" w:lineRule="auto"/>
        <w:rPr>
          <w:rFonts w:ascii="Arial" w:hAnsi="Arial" w:cs="Arial"/>
          <w:sz w:val="24"/>
          <w:szCs w:val="24"/>
        </w:rPr>
      </w:pPr>
      <w:r w:rsidRPr="007920E9">
        <w:rPr>
          <w:rFonts w:ascii="Arial" w:hAnsi="Arial" w:cs="Arial"/>
          <w:sz w:val="24"/>
          <w:szCs w:val="24"/>
        </w:rPr>
        <w:t>Chapter 2; Psychological</w:t>
      </w:r>
      <w:r w:rsidR="00230DD7" w:rsidRPr="007920E9">
        <w:rPr>
          <w:rFonts w:ascii="Arial" w:hAnsi="Arial" w:cs="Arial"/>
          <w:sz w:val="24"/>
          <w:szCs w:val="24"/>
        </w:rPr>
        <w:t xml:space="preserve"> </w:t>
      </w:r>
      <w:r w:rsidR="007920E9" w:rsidRPr="007920E9">
        <w:rPr>
          <w:rFonts w:ascii="Arial" w:hAnsi="Arial" w:cs="Arial"/>
          <w:sz w:val="24"/>
          <w:szCs w:val="24"/>
        </w:rPr>
        <w:t>……………………………..………………………</w:t>
      </w:r>
      <w:r w:rsidR="007920E9">
        <w:rPr>
          <w:rFonts w:ascii="Arial" w:hAnsi="Arial" w:cs="Arial"/>
          <w:sz w:val="24"/>
          <w:szCs w:val="24"/>
        </w:rPr>
        <w:t>...</w:t>
      </w:r>
      <w:r w:rsidR="007D6324">
        <w:rPr>
          <w:rFonts w:ascii="Arial" w:hAnsi="Arial" w:cs="Arial"/>
          <w:sz w:val="24"/>
          <w:szCs w:val="24"/>
        </w:rPr>
        <w:t>.</w:t>
      </w:r>
      <w:r w:rsidR="007920E9" w:rsidRPr="007920E9">
        <w:rPr>
          <w:rFonts w:ascii="Arial" w:hAnsi="Arial" w:cs="Arial"/>
          <w:sz w:val="24"/>
          <w:szCs w:val="24"/>
        </w:rPr>
        <w:t>.</w:t>
      </w:r>
      <w:r w:rsidR="00230DD7" w:rsidRPr="007920E9">
        <w:rPr>
          <w:rFonts w:ascii="Arial" w:hAnsi="Arial" w:cs="Arial"/>
          <w:sz w:val="24"/>
          <w:szCs w:val="24"/>
        </w:rPr>
        <w:t>1</w:t>
      </w:r>
      <w:r w:rsidR="004F663C">
        <w:rPr>
          <w:rFonts w:ascii="Arial" w:hAnsi="Arial" w:cs="Arial"/>
          <w:sz w:val="24"/>
          <w:szCs w:val="24"/>
        </w:rPr>
        <w:t>3</w:t>
      </w:r>
      <w:r w:rsidR="00230DD7" w:rsidRPr="007920E9">
        <w:rPr>
          <w:rFonts w:ascii="Arial" w:hAnsi="Arial" w:cs="Arial"/>
          <w:sz w:val="24"/>
          <w:szCs w:val="24"/>
        </w:rPr>
        <w:t>- 2</w:t>
      </w:r>
      <w:r w:rsidR="004F663C">
        <w:rPr>
          <w:rFonts w:ascii="Arial" w:hAnsi="Arial" w:cs="Arial"/>
          <w:sz w:val="24"/>
          <w:szCs w:val="24"/>
        </w:rPr>
        <w:t>0</w:t>
      </w:r>
    </w:p>
    <w:p w14:paraId="7AA97DB6" w14:textId="08E46270" w:rsidR="005242B7" w:rsidRPr="007920E9" w:rsidRDefault="005242B7" w:rsidP="007920E9">
      <w:pPr>
        <w:spacing w:line="480" w:lineRule="auto"/>
        <w:rPr>
          <w:rFonts w:ascii="Arial" w:hAnsi="Arial" w:cs="Arial"/>
          <w:sz w:val="24"/>
          <w:szCs w:val="24"/>
        </w:rPr>
      </w:pPr>
      <w:r w:rsidRPr="007920E9">
        <w:rPr>
          <w:rFonts w:ascii="Arial" w:hAnsi="Arial" w:cs="Arial"/>
          <w:sz w:val="24"/>
          <w:szCs w:val="24"/>
        </w:rPr>
        <w:t>Chapter 3; How does our responses to physical aspects like the colour products affect us at a psychological level?</w:t>
      </w:r>
      <w:r w:rsidR="007920E9" w:rsidRPr="007920E9">
        <w:rPr>
          <w:rFonts w:ascii="Arial" w:hAnsi="Arial" w:cs="Arial"/>
          <w:sz w:val="24"/>
          <w:szCs w:val="24"/>
        </w:rPr>
        <w:t xml:space="preserve"> ……………………………..…………</w:t>
      </w:r>
      <w:r w:rsidR="007920E9">
        <w:rPr>
          <w:rFonts w:ascii="Arial" w:hAnsi="Arial" w:cs="Arial"/>
          <w:sz w:val="24"/>
          <w:szCs w:val="24"/>
        </w:rPr>
        <w:t>..</w:t>
      </w:r>
      <w:r w:rsidR="007920E9" w:rsidRPr="007920E9">
        <w:rPr>
          <w:rFonts w:ascii="Arial" w:hAnsi="Arial" w:cs="Arial"/>
          <w:sz w:val="24"/>
          <w:szCs w:val="24"/>
        </w:rPr>
        <w:t xml:space="preserve">…  </w:t>
      </w:r>
      <w:r w:rsidR="00230DD7" w:rsidRPr="007920E9">
        <w:rPr>
          <w:rFonts w:ascii="Arial" w:hAnsi="Arial" w:cs="Arial"/>
          <w:sz w:val="24"/>
          <w:szCs w:val="24"/>
        </w:rPr>
        <w:t xml:space="preserve"> </w:t>
      </w:r>
      <w:r w:rsidR="005E5EAE">
        <w:rPr>
          <w:rFonts w:ascii="Arial" w:hAnsi="Arial" w:cs="Arial"/>
          <w:sz w:val="24"/>
          <w:szCs w:val="24"/>
        </w:rPr>
        <w:t xml:space="preserve"> </w:t>
      </w:r>
      <w:r w:rsidR="00230DD7" w:rsidRPr="007920E9">
        <w:rPr>
          <w:rFonts w:ascii="Arial" w:hAnsi="Arial" w:cs="Arial"/>
          <w:sz w:val="24"/>
          <w:szCs w:val="24"/>
        </w:rPr>
        <w:t>2</w:t>
      </w:r>
      <w:r w:rsidR="004F663C">
        <w:rPr>
          <w:rFonts w:ascii="Arial" w:hAnsi="Arial" w:cs="Arial"/>
          <w:sz w:val="24"/>
          <w:szCs w:val="24"/>
        </w:rPr>
        <w:t>1</w:t>
      </w:r>
      <w:r w:rsidR="00230DD7" w:rsidRPr="007920E9">
        <w:rPr>
          <w:rFonts w:ascii="Arial" w:hAnsi="Arial" w:cs="Arial"/>
          <w:sz w:val="24"/>
          <w:szCs w:val="24"/>
        </w:rPr>
        <w:t>- 2</w:t>
      </w:r>
      <w:r w:rsidR="004F663C">
        <w:rPr>
          <w:rFonts w:ascii="Arial" w:hAnsi="Arial" w:cs="Arial"/>
          <w:sz w:val="24"/>
          <w:szCs w:val="24"/>
        </w:rPr>
        <w:t>6</w:t>
      </w:r>
    </w:p>
    <w:p w14:paraId="5BCB3EB9" w14:textId="3D607F46" w:rsidR="005242B7" w:rsidRPr="007920E9" w:rsidRDefault="005242B7" w:rsidP="007920E9">
      <w:pPr>
        <w:spacing w:line="480" w:lineRule="auto"/>
        <w:rPr>
          <w:rFonts w:ascii="Arial" w:hAnsi="Arial" w:cs="Arial"/>
          <w:sz w:val="24"/>
          <w:szCs w:val="24"/>
        </w:rPr>
      </w:pPr>
      <w:r w:rsidRPr="007920E9">
        <w:rPr>
          <w:rFonts w:ascii="Arial" w:hAnsi="Arial" w:cs="Arial"/>
          <w:sz w:val="24"/>
          <w:szCs w:val="24"/>
        </w:rPr>
        <w:t>Conclusion</w:t>
      </w:r>
      <w:r w:rsidR="00544105" w:rsidRPr="007920E9">
        <w:rPr>
          <w:rFonts w:ascii="Arial" w:hAnsi="Arial" w:cs="Arial"/>
          <w:sz w:val="24"/>
          <w:szCs w:val="24"/>
        </w:rPr>
        <w:t xml:space="preserve"> </w:t>
      </w:r>
      <w:r w:rsidR="007920E9" w:rsidRPr="007920E9">
        <w:rPr>
          <w:rFonts w:ascii="Arial" w:hAnsi="Arial" w:cs="Arial"/>
          <w:sz w:val="24"/>
          <w:szCs w:val="24"/>
        </w:rPr>
        <w:t>……………………………..……………………………..…………</w:t>
      </w:r>
      <w:r w:rsidR="007920E9">
        <w:rPr>
          <w:rFonts w:ascii="Arial" w:hAnsi="Arial" w:cs="Arial"/>
          <w:sz w:val="24"/>
          <w:szCs w:val="24"/>
        </w:rPr>
        <w:t>..</w:t>
      </w:r>
      <w:r w:rsidR="007920E9" w:rsidRPr="007920E9">
        <w:rPr>
          <w:rFonts w:ascii="Arial" w:hAnsi="Arial" w:cs="Arial"/>
          <w:sz w:val="24"/>
          <w:szCs w:val="24"/>
        </w:rPr>
        <w:t xml:space="preserve"> ..</w:t>
      </w:r>
      <w:r w:rsidR="00544105" w:rsidRPr="007920E9">
        <w:rPr>
          <w:rFonts w:ascii="Arial" w:hAnsi="Arial" w:cs="Arial"/>
          <w:sz w:val="24"/>
          <w:szCs w:val="24"/>
        </w:rPr>
        <w:t>2</w:t>
      </w:r>
      <w:r w:rsidR="004F663C">
        <w:rPr>
          <w:rFonts w:ascii="Arial" w:hAnsi="Arial" w:cs="Arial"/>
          <w:sz w:val="24"/>
          <w:szCs w:val="24"/>
        </w:rPr>
        <w:t>7</w:t>
      </w:r>
      <w:r w:rsidR="005B39C4">
        <w:rPr>
          <w:rFonts w:ascii="Arial" w:hAnsi="Arial" w:cs="Arial"/>
          <w:sz w:val="24"/>
          <w:szCs w:val="24"/>
        </w:rPr>
        <w:t>-28</w:t>
      </w:r>
    </w:p>
    <w:p w14:paraId="7F0447DD" w14:textId="19055A9D" w:rsidR="005242B7" w:rsidRPr="007920E9" w:rsidRDefault="005242B7" w:rsidP="007920E9">
      <w:pPr>
        <w:spacing w:line="480" w:lineRule="auto"/>
        <w:rPr>
          <w:rFonts w:ascii="Arial" w:hAnsi="Arial" w:cs="Arial"/>
          <w:sz w:val="24"/>
          <w:szCs w:val="24"/>
        </w:rPr>
      </w:pPr>
      <w:r w:rsidRPr="007920E9">
        <w:rPr>
          <w:rFonts w:ascii="Arial" w:hAnsi="Arial" w:cs="Arial"/>
          <w:sz w:val="24"/>
          <w:szCs w:val="24"/>
        </w:rPr>
        <w:t xml:space="preserve">Bibliography </w:t>
      </w:r>
      <w:r w:rsidR="007920E9" w:rsidRPr="007920E9">
        <w:rPr>
          <w:rFonts w:ascii="Arial" w:hAnsi="Arial" w:cs="Arial"/>
          <w:sz w:val="24"/>
          <w:szCs w:val="24"/>
        </w:rPr>
        <w:t>……………………………..……………………………..……</w:t>
      </w:r>
      <w:r w:rsidR="005B39C4">
        <w:rPr>
          <w:rFonts w:ascii="Arial" w:hAnsi="Arial" w:cs="Arial"/>
          <w:sz w:val="24"/>
          <w:szCs w:val="24"/>
        </w:rPr>
        <w:t>..</w:t>
      </w:r>
      <w:r w:rsidR="007920E9">
        <w:rPr>
          <w:rFonts w:ascii="Arial" w:hAnsi="Arial" w:cs="Arial"/>
          <w:sz w:val="24"/>
          <w:szCs w:val="24"/>
        </w:rPr>
        <w:t>..</w:t>
      </w:r>
      <w:r w:rsidR="007920E9" w:rsidRPr="007920E9">
        <w:rPr>
          <w:rFonts w:ascii="Arial" w:hAnsi="Arial" w:cs="Arial"/>
          <w:sz w:val="24"/>
          <w:szCs w:val="24"/>
        </w:rPr>
        <w:t>…..2</w:t>
      </w:r>
      <w:r w:rsidR="005B39C4">
        <w:rPr>
          <w:rFonts w:ascii="Arial" w:hAnsi="Arial" w:cs="Arial"/>
          <w:sz w:val="24"/>
          <w:szCs w:val="24"/>
        </w:rPr>
        <w:t>9-33</w:t>
      </w:r>
    </w:p>
    <w:p w14:paraId="08EFAB23" w14:textId="6D852079" w:rsidR="005242B7" w:rsidRDefault="005242B7" w:rsidP="005242B7">
      <w:pPr>
        <w:spacing w:line="480" w:lineRule="auto"/>
        <w:rPr>
          <w:rFonts w:ascii="Arial" w:hAnsi="Arial" w:cs="Arial"/>
          <w:sz w:val="24"/>
          <w:szCs w:val="24"/>
          <w:u w:val="single"/>
        </w:rPr>
      </w:pPr>
    </w:p>
    <w:p w14:paraId="7A644FE4" w14:textId="7559D0FD" w:rsidR="005242B7" w:rsidRDefault="005242B7" w:rsidP="005242B7">
      <w:pPr>
        <w:spacing w:line="480" w:lineRule="auto"/>
        <w:rPr>
          <w:rFonts w:ascii="Arial" w:hAnsi="Arial" w:cs="Arial"/>
          <w:sz w:val="24"/>
          <w:szCs w:val="24"/>
          <w:u w:val="single"/>
        </w:rPr>
      </w:pPr>
    </w:p>
    <w:p w14:paraId="11B38129" w14:textId="2E6EB020" w:rsidR="005242B7" w:rsidRDefault="005242B7" w:rsidP="005242B7">
      <w:pPr>
        <w:spacing w:line="480" w:lineRule="auto"/>
        <w:rPr>
          <w:rFonts w:ascii="Arial" w:hAnsi="Arial" w:cs="Arial"/>
          <w:sz w:val="24"/>
          <w:szCs w:val="24"/>
          <w:u w:val="single"/>
        </w:rPr>
      </w:pPr>
    </w:p>
    <w:p w14:paraId="6767983C" w14:textId="0C48231F" w:rsidR="005242B7" w:rsidRDefault="005242B7" w:rsidP="005242B7">
      <w:pPr>
        <w:spacing w:line="480" w:lineRule="auto"/>
        <w:rPr>
          <w:rFonts w:ascii="Arial" w:hAnsi="Arial" w:cs="Arial"/>
          <w:sz w:val="24"/>
          <w:szCs w:val="24"/>
          <w:u w:val="single"/>
        </w:rPr>
      </w:pPr>
    </w:p>
    <w:p w14:paraId="46781043" w14:textId="0714B66E" w:rsidR="005242B7" w:rsidRDefault="005242B7" w:rsidP="005242B7">
      <w:pPr>
        <w:spacing w:line="480" w:lineRule="auto"/>
        <w:rPr>
          <w:rFonts w:ascii="Arial" w:hAnsi="Arial" w:cs="Arial"/>
          <w:sz w:val="24"/>
          <w:szCs w:val="24"/>
          <w:u w:val="single"/>
        </w:rPr>
      </w:pPr>
    </w:p>
    <w:p w14:paraId="1B3DA01D" w14:textId="263429C4" w:rsidR="005242B7" w:rsidRDefault="005242B7" w:rsidP="005242B7">
      <w:pPr>
        <w:spacing w:line="480" w:lineRule="auto"/>
        <w:rPr>
          <w:rFonts w:ascii="Arial" w:hAnsi="Arial" w:cs="Arial"/>
          <w:sz w:val="24"/>
          <w:szCs w:val="24"/>
          <w:u w:val="single"/>
        </w:rPr>
      </w:pPr>
    </w:p>
    <w:p w14:paraId="4FDD134F" w14:textId="77777777" w:rsidR="007D6324" w:rsidRDefault="007D6324" w:rsidP="005242B7">
      <w:pPr>
        <w:spacing w:line="480" w:lineRule="auto"/>
        <w:rPr>
          <w:rFonts w:ascii="Arial" w:hAnsi="Arial" w:cs="Arial"/>
          <w:sz w:val="24"/>
          <w:szCs w:val="24"/>
          <w:u w:val="single"/>
        </w:rPr>
      </w:pPr>
    </w:p>
    <w:p w14:paraId="3A3304A4" w14:textId="15754B79" w:rsidR="005242B7" w:rsidRDefault="005242B7" w:rsidP="007D6324">
      <w:pPr>
        <w:spacing w:line="480" w:lineRule="auto"/>
        <w:jc w:val="center"/>
        <w:rPr>
          <w:rFonts w:ascii="Arial" w:hAnsi="Arial" w:cs="Arial"/>
          <w:sz w:val="24"/>
          <w:szCs w:val="24"/>
          <w:u w:val="single"/>
        </w:rPr>
      </w:pPr>
      <w:r>
        <w:rPr>
          <w:rFonts w:ascii="Arial" w:hAnsi="Arial" w:cs="Arial"/>
          <w:sz w:val="24"/>
          <w:szCs w:val="24"/>
          <w:u w:val="single"/>
        </w:rPr>
        <w:lastRenderedPageBreak/>
        <w:t>List of Illustrations</w:t>
      </w:r>
    </w:p>
    <w:p w14:paraId="1603F2D0" w14:textId="2B5E20CA" w:rsidR="007E6E34" w:rsidRPr="00A07B26" w:rsidRDefault="006E1C2C" w:rsidP="00194F72">
      <w:pPr>
        <w:spacing w:line="360" w:lineRule="auto"/>
        <w:jc w:val="both"/>
        <w:rPr>
          <w:rFonts w:ascii="Arial" w:hAnsi="Arial" w:cs="Arial"/>
          <w:sz w:val="24"/>
          <w:szCs w:val="24"/>
          <w:lang w:val="en"/>
        </w:rPr>
      </w:pPr>
      <w:r w:rsidRPr="00A07B26">
        <w:rPr>
          <w:rFonts w:ascii="Arial" w:hAnsi="Arial" w:cs="Arial"/>
          <w:sz w:val="24"/>
          <w:szCs w:val="24"/>
          <w:lang w:val="en"/>
        </w:rPr>
        <w:t>Figure 1;</w:t>
      </w:r>
      <w:r w:rsidR="00194F72">
        <w:rPr>
          <w:rFonts w:ascii="Arial" w:hAnsi="Arial" w:cs="Arial"/>
          <w:sz w:val="24"/>
          <w:szCs w:val="24"/>
          <w:lang w:val="en"/>
        </w:rPr>
        <w:t xml:space="preserve"> ‘Inside Out Emotions: We Need Them Al</w:t>
      </w:r>
      <w:r w:rsidR="004D0ED2">
        <w:rPr>
          <w:rFonts w:ascii="Arial" w:hAnsi="Arial" w:cs="Arial"/>
          <w:sz w:val="24"/>
          <w:szCs w:val="24"/>
          <w:lang w:val="en"/>
        </w:rPr>
        <w:t>l</w:t>
      </w:r>
      <w:r w:rsidR="00194F72">
        <w:rPr>
          <w:rFonts w:ascii="Arial" w:hAnsi="Arial" w:cs="Arial"/>
          <w:sz w:val="24"/>
          <w:szCs w:val="24"/>
          <w:lang w:val="en"/>
        </w:rPr>
        <w:t xml:space="preserve"> </w:t>
      </w:r>
      <w:r w:rsidR="004D0ED2">
        <w:rPr>
          <w:rFonts w:ascii="Arial" w:hAnsi="Arial" w:cs="Arial"/>
          <w:sz w:val="24"/>
          <w:szCs w:val="24"/>
          <w:lang w:val="en"/>
        </w:rPr>
        <w:t>Characters</w:t>
      </w:r>
      <w:r w:rsidR="00194F72">
        <w:rPr>
          <w:rFonts w:ascii="Arial" w:hAnsi="Arial" w:cs="Arial"/>
          <w:sz w:val="24"/>
          <w:szCs w:val="24"/>
          <w:lang w:val="en"/>
        </w:rPr>
        <w:t>’</w:t>
      </w:r>
    </w:p>
    <w:p w14:paraId="4F12D666" w14:textId="77777777" w:rsidR="00194F72" w:rsidRDefault="00194F72" w:rsidP="00194F72">
      <w:pPr>
        <w:spacing w:line="360" w:lineRule="auto"/>
        <w:jc w:val="both"/>
        <w:rPr>
          <w:rFonts w:ascii="Arial" w:hAnsi="Arial" w:cs="Arial"/>
          <w:sz w:val="24"/>
          <w:szCs w:val="24"/>
          <w:lang w:val="en"/>
        </w:rPr>
      </w:pPr>
    </w:p>
    <w:p w14:paraId="7AB88191" w14:textId="73EF5381" w:rsidR="006E1C2C" w:rsidRPr="00A07B26" w:rsidRDefault="006E1C2C" w:rsidP="00194F72">
      <w:pPr>
        <w:spacing w:line="360" w:lineRule="auto"/>
        <w:jc w:val="both"/>
        <w:rPr>
          <w:rFonts w:ascii="Arial" w:hAnsi="Arial" w:cs="Arial"/>
          <w:sz w:val="24"/>
          <w:szCs w:val="24"/>
          <w:lang w:val="en"/>
        </w:rPr>
      </w:pPr>
      <w:r w:rsidRPr="00A07B26">
        <w:rPr>
          <w:rFonts w:ascii="Arial" w:hAnsi="Arial" w:cs="Arial"/>
          <w:sz w:val="24"/>
          <w:szCs w:val="24"/>
          <w:lang w:val="en"/>
        </w:rPr>
        <w:t xml:space="preserve">Figure 2; </w:t>
      </w:r>
      <w:r w:rsidR="00194F72">
        <w:rPr>
          <w:rFonts w:ascii="Arial" w:hAnsi="Arial" w:cs="Arial"/>
          <w:sz w:val="24"/>
          <w:szCs w:val="24"/>
          <w:lang w:val="en"/>
        </w:rPr>
        <w:t>‘</w:t>
      </w:r>
      <w:r w:rsidRPr="00A07B26">
        <w:rPr>
          <w:rFonts w:ascii="Arial" w:hAnsi="Arial" w:cs="Arial"/>
          <w:sz w:val="24"/>
          <w:szCs w:val="24"/>
          <w:lang w:val="en"/>
        </w:rPr>
        <w:t>Colour Coding for Learners with Autism</w:t>
      </w:r>
      <w:r w:rsidR="00194F72">
        <w:rPr>
          <w:rFonts w:ascii="Arial" w:hAnsi="Arial" w:cs="Arial"/>
          <w:sz w:val="24"/>
          <w:szCs w:val="24"/>
          <w:lang w:val="en"/>
        </w:rPr>
        <w:t>’</w:t>
      </w:r>
    </w:p>
    <w:p w14:paraId="3E2BD2AF" w14:textId="77777777" w:rsidR="007E6E34" w:rsidRPr="00A07B26" w:rsidRDefault="007E6E34" w:rsidP="00194F72">
      <w:pPr>
        <w:spacing w:line="360" w:lineRule="auto"/>
        <w:jc w:val="both"/>
        <w:rPr>
          <w:rFonts w:ascii="Arial" w:hAnsi="Arial" w:cs="Arial"/>
          <w:sz w:val="24"/>
          <w:szCs w:val="24"/>
          <w:lang w:val="en"/>
        </w:rPr>
      </w:pPr>
    </w:p>
    <w:p w14:paraId="0892FCCD" w14:textId="2899A8CD" w:rsidR="00730CD8" w:rsidRDefault="006E1C2C" w:rsidP="00194F72">
      <w:pPr>
        <w:spacing w:line="360" w:lineRule="auto"/>
        <w:jc w:val="both"/>
        <w:rPr>
          <w:rFonts w:ascii="Arial" w:hAnsi="Arial" w:cs="Arial"/>
          <w:sz w:val="24"/>
          <w:szCs w:val="24"/>
          <w:lang w:val="en"/>
        </w:rPr>
      </w:pPr>
      <w:r w:rsidRPr="00A07B26">
        <w:rPr>
          <w:rFonts w:ascii="Arial" w:hAnsi="Arial" w:cs="Arial"/>
          <w:sz w:val="24"/>
          <w:szCs w:val="24"/>
          <w:lang w:val="en"/>
        </w:rPr>
        <w:t xml:space="preserve">Figure </w:t>
      </w:r>
      <w:r w:rsidR="007E6E34" w:rsidRPr="00A07B26">
        <w:rPr>
          <w:rFonts w:ascii="Arial" w:hAnsi="Arial" w:cs="Arial"/>
          <w:sz w:val="24"/>
          <w:szCs w:val="24"/>
          <w:lang w:val="en"/>
        </w:rPr>
        <w:t>3</w:t>
      </w:r>
      <w:r w:rsidRPr="00A07B26">
        <w:rPr>
          <w:rFonts w:ascii="Arial" w:hAnsi="Arial" w:cs="Arial"/>
          <w:sz w:val="24"/>
          <w:szCs w:val="24"/>
          <w:lang w:val="en"/>
        </w:rPr>
        <w:t>;</w:t>
      </w:r>
      <w:r w:rsidR="00730CD8">
        <w:rPr>
          <w:rFonts w:ascii="Arial" w:hAnsi="Arial" w:cs="Arial"/>
          <w:sz w:val="24"/>
          <w:szCs w:val="24"/>
          <w:lang w:val="en"/>
        </w:rPr>
        <w:t xml:space="preserve"> ‘Autism visual support diagrams’</w:t>
      </w:r>
    </w:p>
    <w:p w14:paraId="1D75BE7A" w14:textId="77777777" w:rsidR="007E6E34" w:rsidRPr="00A07B26" w:rsidRDefault="007E6E34" w:rsidP="00194F72">
      <w:pPr>
        <w:spacing w:line="360" w:lineRule="auto"/>
        <w:jc w:val="both"/>
        <w:rPr>
          <w:rFonts w:ascii="Arial" w:hAnsi="Arial" w:cs="Arial"/>
          <w:sz w:val="24"/>
          <w:szCs w:val="24"/>
          <w:lang w:val="en"/>
        </w:rPr>
      </w:pPr>
    </w:p>
    <w:p w14:paraId="03D46C7D" w14:textId="0833867F" w:rsidR="00730CD8" w:rsidRPr="007D6324" w:rsidRDefault="006E1C2C" w:rsidP="00194F72">
      <w:pPr>
        <w:pStyle w:val="Caption"/>
        <w:spacing w:line="360" w:lineRule="auto"/>
        <w:rPr>
          <w:rFonts w:ascii="Arial" w:hAnsi="Arial"/>
          <w:i w:val="0"/>
          <w:color w:val="000000" w:themeColor="text1"/>
          <w:sz w:val="24"/>
          <w:szCs w:val="24"/>
        </w:rPr>
      </w:pPr>
      <w:r w:rsidRPr="007D6324">
        <w:rPr>
          <w:rFonts w:ascii="Arial" w:hAnsi="Arial" w:cs="Arial"/>
          <w:i w:val="0"/>
          <w:color w:val="000000" w:themeColor="text1"/>
          <w:sz w:val="24"/>
          <w:szCs w:val="24"/>
          <w:lang w:val="en"/>
        </w:rPr>
        <w:t>Figure 4</w:t>
      </w:r>
      <w:r w:rsidR="00730CD8" w:rsidRPr="007D6324">
        <w:rPr>
          <w:rFonts w:ascii="Arial" w:hAnsi="Arial"/>
          <w:i w:val="0"/>
          <w:color w:val="000000" w:themeColor="text1"/>
          <w:sz w:val="24"/>
          <w:szCs w:val="24"/>
        </w:rPr>
        <w:t>; ‘Maslow’s Hierarchy of Needs’</w:t>
      </w:r>
    </w:p>
    <w:p w14:paraId="71B9324A" w14:textId="37284490" w:rsidR="007E6E34" w:rsidRPr="00A07B26" w:rsidRDefault="007E6E34" w:rsidP="00194F72">
      <w:pPr>
        <w:spacing w:line="360" w:lineRule="auto"/>
        <w:jc w:val="both"/>
        <w:rPr>
          <w:rFonts w:ascii="Arial" w:hAnsi="Arial" w:cs="Arial"/>
          <w:sz w:val="24"/>
          <w:szCs w:val="24"/>
          <w:lang w:val="en"/>
        </w:rPr>
      </w:pPr>
    </w:p>
    <w:p w14:paraId="1FD2BE92" w14:textId="4AD3F81F" w:rsidR="00730CD8" w:rsidRPr="00730CD8" w:rsidRDefault="006E1C2C" w:rsidP="00194F72">
      <w:pPr>
        <w:pStyle w:val="Caption"/>
        <w:spacing w:line="360" w:lineRule="auto"/>
        <w:rPr>
          <w:rFonts w:ascii="Arial" w:hAnsi="Arial" w:cstheme="minorHAnsi"/>
          <w:i w:val="0"/>
          <w:noProof/>
          <w:color w:val="201F1E"/>
          <w:sz w:val="24"/>
          <w:szCs w:val="24"/>
        </w:rPr>
      </w:pPr>
      <w:r w:rsidRPr="00A07B26">
        <w:rPr>
          <w:rFonts w:ascii="Arial" w:hAnsi="Arial" w:cs="Arial"/>
          <w:sz w:val="24"/>
          <w:szCs w:val="24"/>
          <w:lang w:val="en"/>
        </w:rPr>
        <w:t xml:space="preserve"> </w:t>
      </w:r>
      <w:r w:rsidR="00730CD8" w:rsidRPr="00730CD8">
        <w:rPr>
          <w:rStyle w:val="Hyperlink"/>
          <w:rFonts w:ascii="Arial" w:hAnsi="Arial" w:cs="Arial"/>
          <w:i w:val="0"/>
          <w:color w:val="auto"/>
          <w:sz w:val="24"/>
          <w:szCs w:val="24"/>
          <w:u w:val="none"/>
          <w:lang w:val="en"/>
        </w:rPr>
        <w:t>Figure 5</w:t>
      </w:r>
      <w:r w:rsidR="00730CD8" w:rsidRPr="00730CD8">
        <w:rPr>
          <w:rFonts w:ascii="Arial" w:hAnsi="Arial"/>
          <w:i w:val="0"/>
          <w:sz w:val="24"/>
          <w:szCs w:val="24"/>
        </w:rPr>
        <w:t xml:space="preserve">; </w:t>
      </w:r>
      <w:r w:rsidR="00730CD8" w:rsidRPr="00730CD8">
        <w:rPr>
          <w:rStyle w:val="Hyperlink"/>
          <w:rFonts w:ascii="Arial" w:hAnsi="Arial" w:cs="Arial"/>
          <w:i w:val="0"/>
          <w:color w:val="auto"/>
          <w:sz w:val="24"/>
          <w:szCs w:val="24"/>
          <w:u w:val="none"/>
          <w:lang w:val="en"/>
        </w:rPr>
        <w:t>'Britons: Join Your Country's Army!',</w:t>
      </w:r>
    </w:p>
    <w:p w14:paraId="0F52EED7" w14:textId="263FE633" w:rsidR="00730CD8" w:rsidRDefault="00730CD8" w:rsidP="00A07B26">
      <w:pPr>
        <w:spacing w:line="240" w:lineRule="auto"/>
        <w:jc w:val="both"/>
        <w:rPr>
          <w:rStyle w:val="Hyperlink"/>
          <w:rFonts w:ascii="Arial" w:hAnsi="Arial" w:cs="Arial"/>
          <w:color w:val="auto"/>
          <w:sz w:val="24"/>
          <w:szCs w:val="24"/>
          <w:u w:val="none"/>
          <w:lang w:val="en"/>
        </w:rPr>
      </w:pPr>
    </w:p>
    <w:p w14:paraId="78EFE562" w14:textId="77777777" w:rsidR="00730CD8" w:rsidRDefault="00730CD8" w:rsidP="00A07B26">
      <w:pPr>
        <w:spacing w:line="240" w:lineRule="auto"/>
        <w:jc w:val="both"/>
        <w:rPr>
          <w:rStyle w:val="Hyperlink"/>
          <w:rFonts w:ascii="Arial" w:hAnsi="Arial" w:cs="Arial"/>
          <w:color w:val="auto"/>
          <w:sz w:val="24"/>
          <w:szCs w:val="24"/>
          <w:u w:val="none"/>
          <w:lang w:val="en"/>
        </w:rPr>
      </w:pPr>
    </w:p>
    <w:p w14:paraId="7844CBDE" w14:textId="77777777" w:rsidR="007E6E34" w:rsidRPr="006E1C2C" w:rsidRDefault="007E6E34" w:rsidP="006E1C2C">
      <w:pPr>
        <w:spacing w:line="480" w:lineRule="auto"/>
        <w:rPr>
          <w:rStyle w:val="Hyperlink"/>
          <w:rFonts w:ascii="Arial" w:hAnsi="Arial" w:cs="Arial"/>
          <w:color w:val="auto"/>
          <w:sz w:val="24"/>
          <w:szCs w:val="24"/>
          <w:lang w:val="en"/>
        </w:rPr>
      </w:pPr>
    </w:p>
    <w:p w14:paraId="31C6ED41" w14:textId="3788B446" w:rsidR="00284FF0" w:rsidRPr="005242B7" w:rsidRDefault="00284FF0" w:rsidP="005242B7">
      <w:pPr>
        <w:spacing w:line="480" w:lineRule="auto"/>
        <w:rPr>
          <w:rFonts w:ascii="Arial" w:hAnsi="Arial" w:cs="Arial"/>
          <w:sz w:val="24"/>
          <w:szCs w:val="24"/>
          <w:u w:val="single"/>
        </w:rPr>
      </w:pPr>
    </w:p>
    <w:p w14:paraId="1278BD38" w14:textId="3CFFD460" w:rsidR="00284FF0" w:rsidRPr="005242B7" w:rsidRDefault="00284FF0" w:rsidP="005242B7">
      <w:pPr>
        <w:spacing w:line="480" w:lineRule="auto"/>
        <w:rPr>
          <w:rFonts w:ascii="Arial" w:hAnsi="Arial" w:cs="Arial"/>
          <w:sz w:val="24"/>
          <w:szCs w:val="24"/>
          <w:u w:val="single"/>
        </w:rPr>
      </w:pPr>
    </w:p>
    <w:p w14:paraId="3D834835" w14:textId="7075F138" w:rsidR="00284FF0" w:rsidRPr="005242B7" w:rsidRDefault="00284FF0" w:rsidP="005242B7">
      <w:pPr>
        <w:spacing w:line="480" w:lineRule="auto"/>
        <w:rPr>
          <w:rFonts w:ascii="Arial" w:hAnsi="Arial" w:cs="Arial"/>
          <w:sz w:val="24"/>
          <w:szCs w:val="24"/>
          <w:u w:val="single"/>
        </w:rPr>
      </w:pPr>
    </w:p>
    <w:p w14:paraId="77B3D49F" w14:textId="48F0CB87" w:rsidR="00284FF0" w:rsidRPr="005242B7" w:rsidRDefault="00284FF0" w:rsidP="005242B7">
      <w:pPr>
        <w:spacing w:line="480" w:lineRule="auto"/>
        <w:rPr>
          <w:rFonts w:ascii="Arial" w:hAnsi="Arial" w:cs="Arial"/>
          <w:sz w:val="24"/>
          <w:szCs w:val="24"/>
          <w:u w:val="single"/>
        </w:rPr>
      </w:pPr>
    </w:p>
    <w:p w14:paraId="58BCC5F2" w14:textId="5D02AED4" w:rsidR="00284FF0" w:rsidRDefault="00284FF0" w:rsidP="005242B7">
      <w:pPr>
        <w:spacing w:line="480" w:lineRule="auto"/>
        <w:rPr>
          <w:rFonts w:ascii="Arial" w:hAnsi="Arial" w:cs="Arial"/>
          <w:sz w:val="24"/>
          <w:szCs w:val="24"/>
          <w:u w:val="single"/>
        </w:rPr>
      </w:pPr>
    </w:p>
    <w:p w14:paraId="21D67463" w14:textId="77777777" w:rsidR="00194F72" w:rsidRPr="005242B7" w:rsidRDefault="00194F72" w:rsidP="005242B7">
      <w:pPr>
        <w:spacing w:line="480" w:lineRule="auto"/>
        <w:rPr>
          <w:rFonts w:ascii="Arial" w:hAnsi="Arial" w:cs="Arial"/>
          <w:sz w:val="24"/>
          <w:szCs w:val="24"/>
          <w:u w:val="single"/>
        </w:rPr>
      </w:pPr>
    </w:p>
    <w:p w14:paraId="4AF9D3A8" w14:textId="6D39A94C" w:rsidR="00284FF0" w:rsidRDefault="00284FF0" w:rsidP="005242B7">
      <w:pPr>
        <w:spacing w:line="480" w:lineRule="auto"/>
        <w:rPr>
          <w:rFonts w:ascii="Arial" w:hAnsi="Arial" w:cs="Arial"/>
          <w:sz w:val="24"/>
          <w:szCs w:val="24"/>
          <w:u w:val="single"/>
        </w:rPr>
      </w:pPr>
    </w:p>
    <w:p w14:paraId="4548879B" w14:textId="77777777" w:rsidR="00194F72" w:rsidRPr="005242B7" w:rsidRDefault="00194F72" w:rsidP="005242B7">
      <w:pPr>
        <w:spacing w:line="480" w:lineRule="auto"/>
        <w:rPr>
          <w:rFonts w:ascii="Arial" w:hAnsi="Arial" w:cs="Arial"/>
          <w:sz w:val="24"/>
          <w:szCs w:val="24"/>
          <w:u w:val="single"/>
        </w:rPr>
      </w:pPr>
    </w:p>
    <w:p w14:paraId="5820BD92" w14:textId="7B1578B4" w:rsidR="00284FF0" w:rsidRPr="005242B7" w:rsidRDefault="00284FF0" w:rsidP="005242B7">
      <w:pPr>
        <w:spacing w:line="480" w:lineRule="auto"/>
        <w:rPr>
          <w:rFonts w:ascii="Arial" w:hAnsi="Arial" w:cs="Arial"/>
          <w:sz w:val="24"/>
          <w:szCs w:val="24"/>
          <w:u w:val="single"/>
        </w:rPr>
      </w:pPr>
    </w:p>
    <w:p w14:paraId="1F5E612A" w14:textId="77777777" w:rsidR="007D6324" w:rsidRDefault="007D6324" w:rsidP="005242B7">
      <w:pPr>
        <w:spacing w:line="480" w:lineRule="auto"/>
        <w:rPr>
          <w:rFonts w:ascii="Arial" w:hAnsi="Arial" w:cs="Arial"/>
          <w:sz w:val="24"/>
          <w:szCs w:val="24"/>
          <w:u w:val="single"/>
        </w:rPr>
      </w:pPr>
    </w:p>
    <w:p w14:paraId="14618874" w14:textId="6F3A99EF" w:rsidR="00284FF0" w:rsidRPr="005242B7" w:rsidRDefault="00284FF0" w:rsidP="007D6324">
      <w:pPr>
        <w:spacing w:line="480" w:lineRule="auto"/>
        <w:jc w:val="center"/>
        <w:rPr>
          <w:rFonts w:ascii="Arial" w:hAnsi="Arial" w:cs="Arial"/>
          <w:sz w:val="24"/>
          <w:szCs w:val="24"/>
          <w:u w:val="single"/>
        </w:rPr>
      </w:pPr>
      <w:r w:rsidRPr="005242B7">
        <w:rPr>
          <w:rFonts w:ascii="Arial" w:hAnsi="Arial" w:cs="Arial"/>
          <w:sz w:val="24"/>
          <w:szCs w:val="24"/>
          <w:u w:val="single"/>
        </w:rPr>
        <w:t>Summary</w:t>
      </w:r>
    </w:p>
    <w:p w14:paraId="7CBC8C86" w14:textId="3C94AA51"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 xml:space="preserve">This </w:t>
      </w:r>
      <w:r w:rsidR="00194F72">
        <w:rPr>
          <w:rFonts w:ascii="Arial" w:hAnsi="Arial" w:cs="Arial"/>
          <w:sz w:val="24"/>
          <w:szCs w:val="24"/>
        </w:rPr>
        <w:t>investigation</w:t>
      </w:r>
      <w:r w:rsidRPr="005242B7">
        <w:rPr>
          <w:rFonts w:ascii="Arial" w:hAnsi="Arial" w:cs="Arial"/>
          <w:sz w:val="24"/>
          <w:szCs w:val="24"/>
        </w:rPr>
        <w:t xml:space="preserve"> will explor</w:t>
      </w:r>
      <w:r w:rsidR="00194F72">
        <w:rPr>
          <w:rFonts w:ascii="Arial" w:hAnsi="Arial" w:cs="Arial"/>
          <w:sz w:val="24"/>
          <w:szCs w:val="24"/>
        </w:rPr>
        <w:t>e</w:t>
      </w:r>
      <w:r w:rsidRPr="005242B7">
        <w:rPr>
          <w:rFonts w:ascii="Arial" w:hAnsi="Arial" w:cs="Arial"/>
          <w:sz w:val="24"/>
          <w:szCs w:val="24"/>
        </w:rPr>
        <w:t xml:space="preserve"> how the choices </w:t>
      </w:r>
      <w:r w:rsidR="00194F72">
        <w:rPr>
          <w:rFonts w:ascii="Arial" w:hAnsi="Arial" w:cs="Arial"/>
          <w:sz w:val="24"/>
          <w:szCs w:val="24"/>
        </w:rPr>
        <w:t xml:space="preserve">that are made as </w:t>
      </w:r>
      <w:r w:rsidRPr="005242B7">
        <w:rPr>
          <w:rFonts w:ascii="Arial" w:hAnsi="Arial" w:cs="Arial"/>
          <w:sz w:val="24"/>
          <w:szCs w:val="24"/>
        </w:rPr>
        <w:t>adults are influenced and informed by early stages of development</w:t>
      </w:r>
      <w:r w:rsidR="002A67B9">
        <w:rPr>
          <w:rFonts w:ascii="Arial" w:hAnsi="Arial" w:cs="Arial"/>
          <w:sz w:val="24"/>
          <w:szCs w:val="24"/>
        </w:rPr>
        <w:t xml:space="preserve"> </w:t>
      </w:r>
      <w:r w:rsidR="00194F72">
        <w:rPr>
          <w:rFonts w:ascii="Arial" w:hAnsi="Arial" w:cs="Arial"/>
          <w:sz w:val="24"/>
          <w:szCs w:val="24"/>
        </w:rPr>
        <w:t xml:space="preserve">and </w:t>
      </w:r>
      <w:r w:rsidRPr="005242B7">
        <w:rPr>
          <w:rFonts w:ascii="Arial" w:hAnsi="Arial" w:cs="Arial"/>
          <w:sz w:val="24"/>
          <w:szCs w:val="24"/>
        </w:rPr>
        <w:t xml:space="preserve">learning differences. </w:t>
      </w:r>
      <w:r w:rsidR="00194F72">
        <w:rPr>
          <w:rFonts w:ascii="Arial" w:hAnsi="Arial" w:cs="Arial"/>
          <w:sz w:val="24"/>
          <w:szCs w:val="24"/>
        </w:rPr>
        <w:t>Indepth r</w:t>
      </w:r>
      <w:r w:rsidRPr="005242B7">
        <w:rPr>
          <w:rFonts w:ascii="Arial" w:hAnsi="Arial" w:cs="Arial"/>
          <w:sz w:val="24"/>
          <w:szCs w:val="24"/>
        </w:rPr>
        <w:t>esearch</w:t>
      </w:r>
      <w:r w:rsidR="00194F72">
        <w:rPr>
          <w:rFonts w:ascii="Arial" w:hAnsi="Arial" w:cs="Arial"/>
          <w:sz w:val="24"/>
          <w:szCs w:val="24"/>
        </w:rPr>
        <w:t xml:space="preserve"> will be conducted into </w:t>
      </w:r>
      <w:r w:rsidR="00792130">
        <w:rPr>
          <w:rFonts w:ascii="Arial" w:hAnsi="Arial" w:cs="Arial"/>
          <w:sz w:val="24"/>
          <w:szCs w:val="24"/>
        </w:rPr>
        <w:t xml:space="preserve">the significance of </w:t>
      </w:r>
      <w:r w:rsidRPr="005242B7">
        <w:rPr>
          <w:rFonts w:ascii="Arial" w:hAnsi="Arial" w:cs="Arial"/>
          <w:sz w:val="24"/>
          <w:szCs w:val="24"/>
        </w:rPr>
        <w:t>semiotics</w:t>
      </w:r>
      <w:r w:rsidR="00792130">
        <w:rPr>
          <w:rFonts w:ascii="Arial" w:hAnsi="Arial" w:cs="Arial"/>
          <w:sz w:val="24"/>
          <w:szCs w:val="24"/>
        </w:rPr>
        <w:t xml:space="preserve"> and how this</w:t>
      </w:r>
      <w:r w:rsidRPr="005242B7">
        <w:rPr>
          <w:rFonts w:ascii="Arial" w:hAnsi="Arial" w:cs="Arial"/>
          <w:sz w:val="24"/>
          <w:szCs w:val="24"/>
        </w:rPr>
        <w:t xml:space="preserve"> plays a key role in the way in which we perceive the world around us. </w:t>
      </w:r>
      <w:r w:rsidR="00792130">
        <w:rPr>
          <w:rFonts w:ascii="Arial" w:hAnsi="Arial" w:cs="Arial"/>
          <w:sz w:val="24"/>
          <w:szCs w:val="24"/>
        </w:rPr>
        <w:t xml:space="preserve">Furthermore, </w:t>
      </w:r>
      <w:r w:rsidRPr="005242B7">
        <w:rPr>
          <w:rFonts w:ascii="Arial" w:hAnsi="Arial" w:cs="Arial"/>
          <w:sz w:val="24"/>
          <w:szCs w:val="24"/>
        </w:rPr>
        <w:t xml:space="preserve">psychological </w:t>
      </w:r>
      <w:r w:rsidR="00792130">
        <w:rPr>
          <w:rFonts w:ascii="Arial" w:hAnsi="Arial" w:cs="Arial"/>
          <w:sz w:val="24"/>
          <w:szCs w:val="24"/>
        </w:rPr>
        <w:t xml:space="preserve">and </w:t>
      </w:r>
      <w:r w:rsidR="00230DD7">
        <w:rPr>
          <w:rFonts w:ascii="Arial" w:hAnsi="Arial" w:cs="Arial"/>
          <w:sz w:val="24"/>
          <w:szCs w:val="24"/>
        </w:rPr>
        <w:t>physical needs</w:t>
      </w:r>
      <w:r w:rsidR="00792130">
        <w:rPr>
          <w:rFonts w:ascii="Arial" w:hAnsi="Arial" w:cs="Arial"/>
          <w:sz w:val="24"/>
          <w:szCs w:val="24"/>
        </w:rPr>
        <w:t xml:space="preserve"> will be discussed</w:t>
      </w:r>
      <w:r w:rsidR="002A67B9">
        <w:rPr>
          <w:rFonts w:ascii="Arial" w:hAnsi="Arial" w:cs="Arial"/>
          <w:sz w:val="24"/>
          <w:szCs w:val="24"/>
        </w:rPr>
        <w:t xml:space="preserve">; </w:t>
      </w:r>
      <w:r w:rsidR="00792130">
        <w:rPr>
          <w:rFonts w:ascii="Arial" w:hAnsi="Arial" w:cs="Arial"/>
          <w:sz w:val="24"/>
          <w:szCs w:val="24"/>
        </w:rPr>
        <w:t xml:space="preserve">the physiological and psychological impact of needs will further be explored.  Finally, </w:t>
      </w:r>
      <w:r w:rsidR="002A67B9">
        <w:rPr>
          <w:rFonts w:ascii="Arial" w:hAnsi="Arial" w:cs="Arial"/>
          <w:sz w:val="24"/>
          <w:szCs w:val="24"/>
        </w:rPr>
        <w:t xml:space="preserve">how </w:t>
      </w:r>
      <w:r w:rsidR="00792130">
        <w:rPr>
          <w:rFonts w:ascii="Arial" w:hAnsi="Arial" w:cs="Arial"/>
          <w:sz w:val="24"/>
          <w:szCs w:val="24"/>
        </w:rPr>
        <w:t xml:space="preserve">peer </w:t>
      </w:r>
      <w:r w:rsidR="002A67B9">
        <w:rPr>
          <w:rFonts w:ascii="Arial" w:hAnsi="Arial" w:cs="Arial"/>
          <w:sz w:val="24"/>
          <w:szCs w:val="24"/>
        </w:rPr>
        <w:t>judgment</w:t>
      </w:r>
      <w:r w:rsidR="00792130">
        <w:rPr>
          <w:rFonts w:ascii="Arial" w:hAnsi="Arial" w:cs="Arial"/>
          <w:sz w:val="24"/>
          <w:szCs w:val="24"/>
        </w:rPr>
        <w:t xml:space="preserve"> can</w:t>
      </w:r>
      <w:r w:rsidR="002A67B9">
        <w:rPr>
          <w:rFonts w:ascii="Arial" w:hAnsi="Arial" w:cs="Arial"/>
          <w:sz w:val="24"/>
          <w:szCs w:val="24"/>
        </w:rPr>
        <w:t xml:space="preserve"> often </w:t>
      </w:r>
      <w:r w:rsidR="00792130">
        <w:rPr>
          <w:rFonts w:ascii="Arial" w:hAnsi="Arial" w:cs="Arial"/>
          <w:sz w:val="24"/>
          <w:szCs w:val="24"/>
        </w:rPr>
        <w:t>affect</w:t>
      </w:r>
      <w:r w:rsidR="002A67B9">
        <w:rPr>
          <w:rFonts w:ascii="Arial" w:hAnsi="Arial" w:cs="Arial"/>
          <w:sz w:val="24"/>
          <w:szCs w:val="24"/>
        </w:rPr>
        <w:t xml:space="preserve"> what we desire, our social needs to feel belonging and </w:t>
      </w:r>
      <w:r w:rsidR="00792130">
        <w:rPr>
          <w:rFonts w:ascii="Arial" w:hAnsi="Arial" w:cs="Arial"/>
          <w:sz w:val="24"/>
          <w:szCs w:val="24"/>
        </w:rPr>
        <w:t xml:space="preserve">a </w:t>
      </w:r>
      <w:r w:rsidR="002A67B9">
        <w:rPr>
          <w:rFonts w:ascii="Arial" w:hAnsi="Arial" w:cs="Arial"/>
          <w:sz w:val="24"/>
          <w:szCs w:val="24"/>
        </w:rPr>
        <w:t>p</w:t>
      </w:r>
      <w:r w:rsidR="00792130">
        <w:rPr>
          <w:rFonts w:ascii="Arial" w:hAnsi="Arial" w:cs="Arial"/>
          <w:sz w:val="24"/>
          <w:szCs w:val="24"/>
        </w:rPr>
        <w:t>urpose</w:t>
      </w:r>
      <w:r w:rsidR="002A67B9">
        <w:rPr>
          <w:rFonts w:ascii="Arial" w:hAnsi="Arial" w:cs="Arial"/>
          <w:sz w:val="24"/>
          <w:szCs w:val="24"/>
        </w:rPr>
        <w:t xml:space="preserve"> within the world.</w:t>
      </w:r>
    </w:p>
    <w:p w14:paraId="2822C89F" w14:textId="59773A53" w:rsidR="00284FF0" w:rsidRPr="005242B7" w:rsidRDefault="00284FF0" w:rsidP="005242B7">
      <w:pPr>
        <w:spacing w:line="480" w:lineRule="auto"/>
        <w:rPr>
          <w:rFonts w:ascii="Arial" w:hAnsi="Arial" w:cs="Arial"/>
          <w:sz w:val="24"/>
          <w:szCs w:val="24"/>
        </w:rPr>
      </w:pPr>
    </w:p>
    <w:p w14:paraId="4E0575B1" w14:textId="4280E496" w:rsidR="00284FF0" w:rsidRPr="005242B7" w:rsidRDefault="00284FF0" w:rsidP="005242B7">
      <w:pPr>
        <w:spacing w:line="480" w:lineRule="auto"/>
        <w:rPr>
          <w:rFonts w:ascii="Arial" w:hAnsi="Arial" w:cs="Arial"/>
          <w:sz w:val="24"/>
          <w:szCs w:val="24"/>
        </w:rPr>
      </w:pPr>
    </w:p>
    <w:p w14:paraId="65CE2DCD" w14:textId="31BFED1C" w:rsidR="00284FF0" w:rsidRPr="005242B7" w:rsidRDefault="00284FF0" w:rsidP="005242B7">
      <w:pPr>
        <w:spacing w:line="480" w:lineRule="auto"/>
        <w:rPr>
          <w:rFonts w:ascii="Arial" w:hAnsi="Arial" w:cs="Arial"/>
          <w:sz w:val="24"/>
          <w:szCs w:val="24"/>
        </w:rPr>
      </w:pPr>
    </w:p>
    <w:p w14:paraId="2AF82AA2" w14:textId="0D884C11" w:rsidR="00284FF0" w:rsidRPr="005242B7" w:rsidRDefault="00284FF0" w:rsidP="005242B7">
      <w:pPr>
        <w:spacing w:line="480" w:lineRule="auto"/>
        <w:rPr>
          <w:rFonts w:ascii="Arial" w:hAnsi="Arial" w:cs="Arial"/>
          <w:sz w:val="24"/>
          <w:szCs w:val="24"/>
        </w:rPr>
      </w:pPr>
    </w:p>
    <w:p w14:paraId="40DAD908" w14:textId="26C4CBDE" w:rsidR="00284FF0" w:rsidRPr="005242B7" w:rsidRDefault="00284FF0" w:rsidP="005242B7">
      <w:pPr>
        <w:spacing w:line="480" w:lineRule="auto"/>
        <w:rPr>
          <w:rFonts w:ascii="Arial" w:hAnsi="Arial" w:cs="Arial"/>
          <w:sz w:val="24"/>
          <w:szCs w:val="24"/>
        </w:rPr>
      </w:pPr>
    </w:p>
    <w:p w14:paraId="66CDD3D2" w14:textId="014406C5" w:rsidR="00284FF0" w:rsidRPr="005242B7" w:rsidRDefault="00284FF0" w:rsidP="005242B7">
      <w:pPr>
        <w:spacing w:line="480" w:lineRule="auto"/>
        <w:rPr>
          <w:rFonts w:ascii="Arial" w:hAnsi="Arial" w:cs="Arial"/>
          <w:sz w:val="24"/>
          <w:szCs w:val="24"/>
        </w:rPr>
      </w:pPr>
    </w:p>
    <w:p w14:paraId="29C46120" w14:textId="6DCECCE2" w:rsidR="00284FF0" w:rsidRPr="005242B7" w:rsidRDefault="00284FF0" w:rsidP="005242B7">
      <w:pPr>
        <w:spacing w:line="480" w:lineRule="auto"/>
        <w:rPr>
          <w:rFonts w:ascii="Arial" w:hAnsi="Arial" w:cs="Arial"/>
          <w:sz w:val="24"/>
          <w:szCs w:val="24"/>
        </w:rPr>
      </w:pPr>
    </w:p>
    <w:p w14:paraId="3196F1A7" w14:textId="06C152FC" w:rsidR="00284FF0" w:rsidRPr="005242B7" w:rsidRDefault="00284FF0" w:rsidP="005242B7">
      <w:pPr>
        <w:spacing w:line="480" w:lineRule="auto"/>
        <w:rPr>
          <w:rFonts w:ascii="Arial" w:hAnsi="Arial" w:cs="Arial"/>
          <w:sz w:val="24"/>
          <w:szCs w:val="24"/>
        </w:rPr>
      </w:pPr>
    </w:p>
    <w:p w14:paraId="419953AE" w14:textId="322C14A7" w:rsidR="00284FF0" w:rsidRPr="005242B7" w:rsidRDefault="00284FF0" w:rsidP="005242B7">
      <w:pPr>
        <w:spacing w:line="480" w:lineRule="auto"/>
        <w:rPr>
          <w:rFonts w:ascii="Arial" w:hAnsi="Arial" w:cs="Arial"/>
          <w:sz w:val="24"/>
          <w:szCs w:val="24"/>
        </w:rPr>
      </w:pPr>
    </w:p>
    <w:p w14:paraId="6021075C" w14:textId="6E243334" w:rsidR="00284FF0" w:rsidRPr="005242B7" w:rsidRDefault="00284FF0" w:rsidP="005242B7">
      <w:pPr>
        <w:spacing w:line="480" w:lineRule="auto"/>
        <w:rPr>
          <w:rFonts w:ascii="Arial" w:hAnsi="Arial" w:cs="Arial"/>
          <w:sz w:val="24"/>
          <w:szCs w:val="24"/>
        </w:rPr>
      </w:pPr>
    </w:p>
    <w:p w14:paraId="7DCD4979" w14:textId="4788A343" w:rsidR="00284FF0" w:rsidRPr="005242B7" w:rsidRDefault="00284FF0" w:rsidP="005242B7">
      <w:pPr>
        <w:spacing w:line="480" w:lineRule="auto"/>
        <w:rPr>
          <w:rFonts w:ascii="Arial" w:hAnsi="Arial" w:cs="Arial"/>
          <w:sz w:val="24"/>
          <w:szCs w:val="24"/>
        </w:rPr>
      </w:pPr>
    </w:p>
    <w:p w14:paraId="71DB711D" w14:textId="0A8F6524" w:rsidR="00284FF0" w:rsidRPr="005242B7" w:rsidRDefault="00284FF0" w:rsidP="005242B7">
      <w:pPr>
        <w:spacing w:line="480" w:lineRule="auto"/>
        <w:rPr>
          <w:rFonts w:ascii="Arial" w:hAnsi="Arial" w:cs="Arial"/>
          <w:sz w:val="24"/>
          <w:szCs w:val="24"/>
        </w:rPr>
      </w:pPr>
    </w:p>
    <w:p w14:paraId="24C8E2A2" w14:textId="0133F160" w:rsidR="000D61CD" w:rsidRPr="00767B1F" w:rsidRDefault="000D61CD" w:rsidP="005242B7">
      <w:pPr>
        <w:spacing w:line="480" w:lineRule="auto"/>
        <w:rPr>
          <w:rFonts w:ascii="Arial" w:hAnsi="Arial" w:cs="Arial"/>
          <w:sz w:val="24"/>
          <w:szCs w:val="24"/>
          <w:u w:val="single"/>
        </w:rPr>
      </w:pPr>
      <w:r w:rsidRPr="00767B1F">
        <w:rPr>
          <w:rFonts w:ascii="Arial" w:hAnsi="Arial" w:cs="Arial"/>
          <w:sz w:val="24"/>
          <w:szCs w:val="24"/>
          <w:u w:val="single"/>
        </w:rPr>
        <w:t>Introduction</w:t>
      </w:r>
    </w:p>
    <w:p w14:paraId="3CD5D104" w14:textId="4A75819A" w:rsidR="002A67B9" w:rsidRDefault="00284FF0" w:rsidP="005242B7">
      <w:pPr>
        <w:spacing w:line="480" w:lineRule="auto"/>
        <w:rPr>
          <w:rFonts w:ascii="Arial" w:hAnsi="Arial" w:cs="Arial"/>
          <w:sz w:val="24"/>
          <w:szCs w:val="24"/>
        </w:rPr>
      </w:pPr>
      <w:r w:rsidRPr="00767B1F">
        <w:rPr>
          <w:rFonts w:ascii="Arial" w:hAnsi="Arial" w:cs="Arial"/>
          <w:sz w:val="24"/>
          <w:szCs w:val="24"/>
        </w:rPr>
        <w:t>This essay will explore how our understanding of the world around us is impacted</w:t>
      </w:r>
      <w:r w:rsidR="002A67B9" w:rsidRPr="00767B1F">
        <w:rPr>
          <w:rFonts w:ascii="Arial" w:hAnsi="Arial" w:cs="Arial"/>
          <w:sz w:val="24"/>
          <w:szCs w:val="24"/>
        </w:rPr>
        <w:t xml:space="preserve"> and influenced</w:t>
      </w:r>
      <w:r w:rsidRPr="00767B1F">
        <w:rPr>
          <w:rFonts w:ascii="Arial" w:hAnsi="Arial" w:cs="Arial"/>
          <w:sz w:val="24"/>
          <w:szCs w:val="24"/>
        </w:rPr>
        <w:t xml:space="preserve"> by our early stages of develop</w:t>
      </w:r>
      <w:r w:rsidR="00CD75E4" w:rsidRPr="00767B1F">
        <w:rPr>
          <w:rFonts w:ascii="Arial" w:hAnsi="Arial" w:cs="Arial"/>
          <w:sz w:val="24"/>
          <w:szCs w:val="24"/>
        </w:rPr>
        <w:t>ment</w:t>
      </w:r>
      <w:r w:rsidRPr="00767B1F">
        <w:rPr>
          <w:rFonts w:ascii="Arial" w:hAnsi="Arial" w:cs="Arial"/>
          <w:sz w:val="24"/>
          <w:szCs w:val="24"/>
        </w:rPr>
        <w:t xml:space="preserve">. </w:t>
      </w:r>
      <w:r w:rsidR="002A67B9" w:rsidRPr="00767B1F">
        <w:rPr>
          <w:rFonts w:ascii="Arial" w:hAnsi="Arial" w:cs="Arial"/>
          <w:sz w:val="24"/>
          <w:szCs w:val="24"/>
        </w:rPr>
        <w:t>Questioning ho</w:t>
      </w:r>
      <w:r w:rsidRPr="00767B1F">
        <w:rPr>
          <w:rFonts w:ascii="Arial" w:hAnsi="Arial" w:cs="Arial"/>
          <w:sz w:val="24"/>
          <w:szCs w:val="24"/>
        </w:rPr>
        <w:t xml:space="preserve">w the psychological state of mind </w:t>
      </w:r>
      <w:r w:rsidR="00CD75E4" w:rsidRPr="00767B1F">
        <w:rPr>
          <w:rFonts w:ascii="Arial" w:hAnsi="Arial" w:cs="Arial"/>
          <w:sz w:val="24"/>
          <w:szCs w:val="24"/>
        </w:rPr>
        <w:t xml:space="preserve">is formed from this foundation of development </w:t>
      </w:r>
      <w:r w:rsidRPr="00767B1F">
        <w:rPr>
          <w:rFonts w:ascii="Arial" w:hAnsi="Arial" w:cs="Arial"/>
          <w:sz w:val="24"/>
          <w:szCs w:val="24"/>
        </w:rPr>
        <w:t>and in turn effecting the decisions we make and</w:t>
      </w:r>
      <w:r w:rsidR="00CD75E4" w:rsidRPr="00767B1F">
        <w:rPr>
          <w:rFonts w:ascii="Arial" w:hAnsi="Arial" w:cs="Arial"/>
          <w:sz w:val="24"/>
          <w:szCs w:val="24"/>
        </w:rPr>
        <w:t xml:space="preserve"> </w:t>
      </w:r>
      <w:r w:rsidRPr="00767B1F">
        <w:rPr>
          <w:rFonts w:ascii="Arial" w:hAnsi="Arial" w:cs="Arial"/>
          <w:sz w:val="24"/>
          <w:szCs w:val="24"/>
        </w:rPr>
        <w:t>our outlook in the future. The essay itself is structure</w:t>
      </w:r>
      <w:r w:rsidR="00B166FB">
        <w:rPr>
          <w:rFonts w:ascii="Arial" w:hAnsi="Arial" w:cs="Arial"/>
          <w:sz w:val="24"/>
          <w:szCs w:val="24"/>
        </w:rPr>
        <w:t xml:space="preserve">d as a timeline; first outlining </w:t>
      </w:r>
      <w:r w:rsidRPr="00767B1F">
        <w:rPr>
          <w:rFonts w:ascii="Arial" w:hAnsi="Arial" w:cs="Arial"/>
          <w:sz w:val="24"/>
          <w:szCs w:val="24"/>
        </w:rPr>
        <w:t>how we understand the world around us thro</w:t>
      </w:r>
      <w:r w:rsidR="00B166FB">
        <w:rPr>
          <w:rFonts w:ascii="Arial" w:hAnsi="Arial" w:cs="Arial"/>
          <w:sz w:val="24"/>
          <w:szCs w:val="24"/>
        </w:rPr>
        <w:t>ugh</w:t>
      </w:r>
      <w:r w:rsidRPr="00767B1F">
        <w:rPr>
          <w:rFonts w:ascii="Arial" w:hAnsi="Arial" w:cs="Arial"/>
          <w:sz w:val="24"/>
          <w:szCs w:val="24"/>
        </w:rPr>
        <w:t xml:space="preserve"> early stages of development</w:t>
      </w:r>
      <w:r w:rsidR="00B166FB">
        <w:rPr>
          <w:rFonts w:ascii="Arial" w:hAnsi="Arial" w:cs="Arial"/>
          <w:sz w:val="24"/>
          <w:szCs w:val="24"/>
        </w:rPr>
        <w:t>,</w:t>
      </w:r>
      <w:r w:rsidRPr="00767B1F">
        <w:rPr>
          <w:rFonts w:ascii="Arial" w:hAnsi="Arial" w:cs="Arial"/>
          <w:sz w:val="24"/>
          <w:szCs w:val="24"/>
        </w:rPr>
        <w:t xml:space="preserve"> how we are raised and </w:t>
      </w:r>
      <w:r w:rsidR="00B166FB">
        <w:rPr>
          <w:rFonts w:ascii="Arial" w:hAnsi="Arial" w:cs="Arial"/>
          <w:sz w:val="24"/>
          <w:szCs w:val="24"/>
        </w:rPr>
        <w:t xml:space="preserve">the situations people are </w:t>
      </w:r>
      <w:r w:rsidRPr="00767B1F">
        <w:rPr>
          <w:rFonts w:ascii="Arial" w:hAnsi="Arial" w:cs="Arial"/>
          <w:sz w:val="24"/>
          <w:szCs w:val="24"/>
        </w:rPr>
        <w:t>exposed to a</w:t>
      </w:r>
      <w:r w:rsidR="002A67B9" w:rsidRPr="00767B1F">
        <w:rPr>
          <w:rFonts w:ascii="Arial" w:hAnsi="Arial" w:cs="Arial"/>
          <w:sz w:val="24"/>
          <w:szCs w:val="24"/>
        </w:rPr>
        <w:t>s child</w:t>
      </w:r>
      <w:r w:rsidR="00B166FB">
        <w:rPr>
          <w:rFonts w:ascii="Arial" w:hAnsi="Arial" w:cs="Arial"/>
          <w:sz w:val="24"/>
          <w:szCs w:val="24"/>
        </w:rPr>
        <w:t>ren. This will</w:t>
      </w:r>
      <w:r w:rsidR="002A67B9" w:rsidRPr="00767B1F">
        <w:rPr>
          <w:rFonts w:ascii="Arial" w:hAnsi="Arial" w:cs="Arial"/>
          <w:sz w:val="24"/>
          <w:szCs w:val="24"/>
        </w:rPr>
        <w:t xml:space="preserve"> </w:t>
      </w:r>
      <w:r w:rsidRPr="00767B1F">
        <w:rPr>
          <w:rFonts w:ascii="Arial" w:hAnsi="Arial" w:cs="Arial"/>
          <w:sz w:val="24"/>
          <w:szCs w:val="24"/>
        </w:rPr>
        <w:t xml:space="preserve">later in life </w:t>
      </w:r>
      <w:r w:rsidR="00B166FB">
        <w:rPr>
          <w:rFonts w:ascii="Arial" w:hAnsi="Arial" w:cs="Arial"/>
          <w:sz w:val="24"/>
          <w:szCs w:val="24"/>
        </w:rPr>
        <w:t>a</w:t>
      </w:r>
      <w:r w:rsidRPr="00767B1F">
        <w:rPr>
          <w:rFonts w:ascii="Arial" w:hAnsi="Arial" w:cs="Arial"/>
          <w:sz w:val="24"/>
          <w:szCs w:val="24"/>
        </w:rPr>
        <w:t xml:space="preserve">ffect the way we process ‘things’, items, objects and situations. There will also be </w:t>
      </w:r>
      <w:r w:rsidR="00B166FB">
        <w:rPr>
          <w:rFonts w:ascii="Arial" w:hAnsi="Arial" w:cs="Arial"/>
          <w:sz w:val="24"/>
          <w:szCs w:val="24"/>
        </w:rPr>
        <w:t>a</w:t>
      </w:r>
      <w:r w:rsidRPr="00767B1F">
        <w:rPr>
          <w:rFonts w:ascii="Arial" w:hAnsi="Arial" w:cs="Arial"/>
          <w:sz w:val="24"/>
          <w:szCs w:val="24"/>
        </w:rPr>
        <w:t>ssociation</w:t>
      </w:r>
      <w:r w:rsidR="00B166FB">
        <w:rPr>
          <w:rFonts w:ascii="Arial" w:hAnsi="Arial" w:cs="Arial"/>
          <w:sz w:val="24"/>
          <w:szCs w:val="24"/>
        </w:rPr>
        <w:t>s</w:t>
      </w:r>
      <w:r w:rsidRPr="00767B1F">
        <w:rPr>
          <w:rFonts w:ascii="Arial" w:hAnsi="Arial" w:cs="Arial"/>
          <w:sz w:val="24"/>
          <w:szCs w:val="24"/>
        </w:rPr>
        <w:t xml:space="preserve"> </w:t>
      </w:r>
      <w:r w:rsidR="002A67B9" w:rsidRPr="00767B1F">
        <w:rPr>
          <w:rFonts w:ascii="Arial" w:hAnsi="Arial" w:cs="Arial"/>
          <w:sz w:val="24"/>
          <w:szCs w:val="24"/>
        </w:rPr>
        <w:t xml:space="preserve">in </w:t>
      </w:r>
      <w:r w:rsidRPr="00767B1F">
        <w:rPr>
          <w:rFonts w:ascii="Arial" w:hAnsi="Arial" w:cs="Arial"/>
          <w:sz w:val="24"/>
          <w:szCs w:val="24"/>
        </w:rPr>
        <w:t>how learning differen</w:t>
      </w:r>
      <w:r w:rsidR="002A67B9" w:rsidRPr="00767B1F">
        <w:rPr>
          <w:rFonts w:ascii="Arial" w:hAnsi="Arial" w:cs="Arial"/>
          <w:sz w:val="24"/>
          <w:szCs w:val="24"/>
        </w:rPr>
        <w:t xml:space="preserve">ces and beliefs </w:t>
      </w:r>
      <w:r w:rsidRPr="00767B1F">
        <w:rPr>
          <w:rFonts w:ascii="Arial" w:hAnsi="Arial" w:cs="Arial"/>
          <w:sz w:val="24"/>
          <w:szCs w:val="24"/>
        </w:rPr>
        <w:t>can affect the way in which we understand</w:t>
      </w:r>
      <w:r w:rsidR="00B166FB">
        <w:rPr>
          <w:rFonts w:ascii="Arial" w:hAnsi="Arial" w:cs="Arial"/>
          <w:sz w:val="24"/>
          <w:szCs w:val="24"/>
        </w:rPr>
        <w:t xml:space="preserve"> the world around us.</w:t>
      </w:r>
      <w:r w:rsidR="002A67B9" w:rsidRPr="00767B1F">
        <w:rPr>
          <w:rFonts w:ascii="Arial" w:hAnsi="Arial" w:cs="Arial"/>
          <w:sz w:val="24"/>
          <w:szCs w:val="24"/>
        </w:rPr>
        <w:t xml:space="preserve"> </w:t>
      </w:r>
    </w:p>
    <w:p w14:paraId="44E4D029" w14:textId="77777777" w:rsidR="005E5EAE" w:rsidRPr="00767B1F" w:rsidRDefault="005E5EAE" w:rsidP="005242B7">
      <w:pPr>
        <w:spacing w:line="480" w:lineRule="auto"/>
        <w:rPr>
          <w:rFonts w:ascii="Arial" w:hAnsi="Arial" w:cs="Arial"/>
          <w:sz w:val="24"/>
          <w:szCs w:val="24"/>
        </w:rPr>
      </w:pPr>
    </w:p>
    <w:p w14:paraId="18F9DECB" w14:textId="363056AB" w:rsidR="005E5EAE" w:rsidRPr="007D6324" w:rsidRDefault="00B166FB" w:rsidP="007D6324">
      <w:pPr>
        <w:spacing w:line="480" w:lineRule="auto"/>
        <w:rPr>
          <w:rFonts w:ascii="Arial" w:hAnsi="Arial" w:cs="Arial"/>
          <w:sz w:val="24"/>
          <w:szCs w:val="24"/>
        </w:rPr>
      </w:pPr>
      <w:r>
        <w:rPr>
          <w:rFonts w:ascii="Arial" w:hAnsi="Arial" w:cs="Arial"/>
          <w:sz w:val="24"/>
          <w:szCs w:val="24"/>
        </w:rPr>
        <w:t>Furthermore, through the e</w:t>
      </w:r>
      <w:r w:rsidR="00284FF0" w:rsidRPr="00767B1F">
        <w:rPr>
          <w:rFonts w:ascii="Arial" w:hAnsi="Arial" w:cs="Arial"/>
          <w:sz w:val="24"/>
          <w:szCs w:val="24"/>
        </w:rPr>
        <w:t>xplor</w:t>
      </w:r>
      <w:r>
        <w:rPr>
          <w:rFonts w:ascii="Arial" w:hAnsi="Arial" w:cs="Arial"/>
          <w:sz w:val="24"/>
          <w:szCs w:val="24"/>
        </w:rPr>
        <w:t xml:space="preserve">ation of </w:t>
      </w:r>
      <w:r w:rsidR="00284FF0" w:rsidRPr="00767B1F">
        <w:rPr>
          <w:rFonts w:ascii="Arial" w:hAnsi="Arial" w:cs="Arial"/>
          <w:sz w:val="24"/>
          <w:szCs w:val="24"/>
        </w:rPr>
        <w:t xml:space="preserve">the </w:t>
      </w:r>
      <w:r>
        <w:rPr>
          <w:rFonts w:ascii="Arial" w:hAnsi="Arial" w:cs="Arial"/>
          <w:sz w:val="24"/>
          <w:szCs w:val="24"/>
        </w:rPr>
        <w:t>t</w:t>
      </w:r>
      <w:r w:rsidR="00284FF0" w:rsidRPr="00767B1F">
        <w:rPr>
          <w:rFonts w:ascii="Arial" w:hAnsi="Arial" w:cs="Arial"/>
          <w:sz w:val="24"/>
          <w:szCs w:val="24"/>
        </w:rPr>
        <w:t>heor</w:t>
      </w:r>
      <w:r>
        <w:rPr>
          <w:rFonts w:ascii="Arial" w:hAnsi="Arial" w:cs="Arial"/>
          <w:sz w:val="24"/>
          <w:szCs w:val="24"/>
        </w:rPr>
        <w:t>ies</w:t>
      </w:r>
      <w:r w:rsidR="00284FF0" w:rsidRPr="00767B1F">
        <w:rPr>
          <w:rFonts w:ascii="Arial" w:hAnsi="Arial" w:cs="Arial"/>
          <w:sz w:val="24"/>
          <w:szCs w:val="24"/>
        </w:rPr>
        <w:t xml:space="preserve"> of </w:t>
      </w:r>
      <w:r>
        <w:rPr>
          <w:rFonts w:ascii="Arial" w:hAnsi="Arial" w:cs="Arial"/>
          <w:sz w:val="24"/>
          <w:szCs w:val="24"/>
        </w:rPr>
        <w:t>n</w:t>
      </w:r>
      <w:r w:rsidR="00284FF0" w:rsidRPr="00767B1F">
        <w:rPr>
          <w:rFonts w:ascii="Arial" w:hAnsi="Arial" w:cs="Arial"/>
          <w:sz w:val="24"/>
          <w:szCs w:val="24"/>
        </w:rPr>
        <w:t xml:space="preserve">eeds, </w:t>
      </w:r>
      <w:r>
        <w:rPr>
          <w:rFonts w:ascii="Arial" w:hAnsi="Arial" w:cs="Arial"/>
          <w:sz w:val="24"/>
          <w:szCs w:val="24"/>
        </w:rPr>
        <w:t xml:space="preserve">which includes </w:t>
      </w:r>
      <w:r w:rsidR="00284FF0" w:rsidRPr="00767B1F">
        <w:rPr>
          <w:rFonts w:ascii="Arial" w:hAnsi="Arial" w:cs="Arial"/>
          <w:sz w:val="24"/>
          <w:szCs w:val="24"/>
        </w:rPr>
        <w:t xml:space="preserve">what we actually need to survive vs what we desire, </w:t>
      </w:r>
      <w:r>
        <w:rPr>
          <w:rFonts w:ascii="Arial" w:hAnsi="Arial" w:cs="Arial"/>
          <w:sz w:val="24"/>
          <w:szCs w:val="24"/>
        </w:rPr>
        <w:t xml:space="preserve">and the </w:t>
      </w:r>
      <w:r w:rsidR="00284FF0" w:rsidRPr="00767B1F">
        <w:rPr>
          <w:rFonts w:ascii="Arial" w:hAnsi="Arial" w:cs="Arial"/>
          <w:sz w:val="24"/>
          <w:szCs w:val="24"/>
        </w:rPr>
        <w:t>pressur</w:t>
      </w:r>
      <w:r>
        <w:rPr>
          <w:rFonts w:ascii="Arial" w:hAnsi="Arial" w:cs="Arial"/>
          <w:sz w:val="24"/>
          <w:szCs w:val="24"/>
        </w:rPr>
        <w:t>isation</w:t>
      </w:r>
      <w:r w:rsidR="00284FF0" w:rsidRPr="00767B1F">
        <w:rPr>
          <w:rFonts w:ascii="Arial" w:hAnsi="Arial" w:cs="Arial"/>
          <w:sz w:val="24"/>
          <w:szCs w:val="24"/>
        </w:rPr>
        <w:t xml:space="preserve"> by other factors into making purchases and how these fact</w:t>
      </w:r>
      <w:r w:rsidR="002A67B9" w:rsidRPr="00767B1F">
        <w:rPr>
          <w:rFonts w:ascii="Arial" w:hAnsi="Arial" w:cs="Arial"/>
          <w:sz w:val="24"/>
          <w:szCs w:val="24"/>
        </w:rPr>
        <w:t>or</w:t>
      </w:r>
      <w:r w:rsidR="00284FF0" w:rsidRPr="00767B1F">
        <w:rPr>
          <w:rFonts w:ascii="Arial" w:hAnsi="Arial" w:cs="Arial"/>
          <w:sz w:val="24"/>
          <w:szCs w:val="24"/>
        </w:rPr>
        <w:t xml:space="preserve">s affect us at a </w:t>
      </w:r>
      <w:r>
        <w:rPr>
          <w:rFonts w:ascii="Arial" w:hAnsi="Arial" w:cs="Arial"/>
          <w:sz w:val="24"/>
          <w:szCs w:val="24"/>
        </w:rPr>
        <w:t>ps</w:t>
      </w:r>
      <w:r w:rsidR="00960D90">
        <w:rPr>
          <w:rFonts w:ascii="Arial" w:hAnsi="Arial" w:cs="Arial"/>
          <w:sz w:val="24"/>
          <w:szCs w:val="24"/>
        </w:rPr>
        <w:t>y</w:t>
      </w:r>
      <w:r>
        <w:rPr>
          <w:rFonts w:ascii="Arial" w:hAnsi="Arial" w:cs="Arial"/>
          <w:sz w:val="24"/>
          <w:szCs w:val="24"/>
        </w:rPr>
        <w:t>chological</w:t>
      </w:r>
      <w:r w:rsidR="00284FF0" w:rsidRPr="00767B1F">
        <w:rPr>
          <w:rFonts w:ascii="Arial" w:hAnsi="Arial" w:cs="Arial"/>
          <w:sz w:val="24"/>
          <w:szCs w:val="24"/>
        </w:rPr>
        <w:t xml:space="preserve"> level.</w:t>
      </w:r>
      <w:r w:rsidR="00767B1F">
        <w:rPr>
          <w:rFonts w:ascii="Arial" w:hAnsi="Arial" w:cs="Arial"/>
          <w:sz w:val="24"/>
          <w:szCs w:val="24"/>
        </w:rPr>
        <w:t xml:space="preserve"> </w:t>
      </w:r>
      <w:r w:rsidR="00960D90">
        <w:rPr>
          <w:rFonts w:ascii="Arial" w:hAnsi="Arial" w:cs="Arial"/>
          <w:sz w:val="24"/>
          <w:szCs w:val="24"/>
        </w:rPr>
        <w:t>A k</w:t>
      </w:r>
      <w:r w:rsidR="00767B1F">
        <w:rPr>
          <w:rFonts w:ascii="Arial" w:hAnsi="Arial" w:cs="Arial"/>
          <w:sz w:val="24"/>
          <w:szCs w:val="24"/>
        </w:rPr>
        <w:t>ey theme</w:t>
      </w:r>
      <w:r w:rsidR="00960D90">
        <w:rPr>
          <w:rFonts w:ascii="Arial" w:hAnsi="Arial" w:cs="Arial"/>
          <w:sz w:val="24"/>
          <w:szCs w:val="24"/>
        </w:rPr>
        <w:t xml:space="preserve"> within this essay</w:t>
      </w:r>
      <w:r w:rsidR="00767B1F">
        <w:rPr>
          <w:rFonts w:ascii="Arial" w:hAnsi="Arial" w:cs="Arial"/>
          <w:sz w:val="24"/>
          <w:szCs w:val="24"/>
        </w:rPr>
        <w:t xml:space="preserve"> is </w:t>
      </w:r>
      <w:r w:rsidR="00960D90">
        <w:rPr>
          <w:rFonts w:ascii="Arial" w:hAnsi="Arial" w:cs="Arial"/>
          <w:sz w:val="24"/>
          <w:szCs w:val="24"/>
        </w:rPr>
        <w:t xml:space="preserve">the </w:t>
      </w:r>
      <w:r w:rsidR="00767B1F">
        <w:rPr>
          <w:rFonts w:ascii="Arial" w:hAnsi="Arial" w:cs="Arial"/>
          <w:sz w:val="24"/>
          <w:szCs w:val="24"/>
        </w:rPr>
        <w:t xml:space="preserve">psychology of </w:t>
      </w:r>
      <w:r w:rsidR="00960D90">
        <w:rPr>
          <w:rFonts w:ascii="Arial" w:hAnsi="Arial" w:cs="Arial"/>
          <w:sz w:val="24"/>
          <w:szCs w:val="24"/>
        </w:rPr>
        <w:t>advertising, shopping and how this affects the choices a consumer makes</w:t>
      </w:r>
      <w:r w:rsidR="004F663C">
        <w:rPr>
          <w:rFonts w:ascii="Arial" w:hAnsi="Arial" w:cs="Arial"/>
          <w:sz w:val="24"/>
          <w:szCs w:val="24"/>
        </w:rPr>
        <w:t>.</w:t>
      </w:r>
      <w:r w:rsidR="00CB1FEE">
        <w:rPr>
          <w:rFonts w:ascii="Arial" w:hAnsi="Arial" w:cs="Arial"/>
          <w:sz w:val="24"/>
          <w:szCs w:val="24"/>
        </w:rPr>
        <w:t xml:space="preserve"> </w:t>
      </w:r>
      <w:r w:rsidR="00960D90">
        <w:rPr>
          <w:rFonts w:ascii="Arial" w:hAnsi="Arial" w:cs="Arial"/>
          <w:sz w:val="24"/>
          <w:szCs w:val="24"/>
        </w:rPr>
        <w:t>This inquiry will also use</w:t>
      </w:r>
      <w:r w:rsidR="00CB1FEE">
        <w:rPr>
          <w:rFonts w:ascii="Arial" w:hAnsi="Arial" w:cs="Arial"/>
          <w:sz w:val="24"/>
          <w:szCs w:val="24"/>
        </w:rPr>
        <w:t xml:space="preserve"> </w:t>
      </w:r>
      <w:r w:rsidR="00960D90">
        <w:rPr>
          <w:rFonts w:ascii="Arial" w:hAnsi="Arial" w:cs="Arial"/>
          <w:sz w:val="24"/>
          <w:szCs w:val="24"/>
        </w:rPr>
        <w:t xml:space="preserve">a </w:t>
      </w:r>
      <w:r w:rsidR="00CB1FEE">
        <w:rPr>
          <w:rFonts w:ascii="Arial" w:hAnsi="Arial" w:cs="Arial"/>
          <w:sz w:val="24"/>
          <w:szCs w:val="24"/>
        </w:rPr>
        <w:t>case study</w:t>
      </w:r>
      <w:r w:rsidR="005E5EAE">
        <w:rPr>
          <w:rFonts w:ascii="Arial" w:hAnsi="Arial" w:cs="Arial"/>
          <w:sz w:val="24"/>
          <w:szCs w:val="24"/>
        </w:rPr>
        <w:t>,</w:t>
      </w:r>
      <w:r w:rsidR="00CB1FEE">
        <w:rPr>
          <w:rFonts w:ascii="Arial" w:hAnsi="Arial" w:cs="Arial"/>
          <w:sz w:val="24"/>
          <w:szCs w:val="24"/>
        </w:rPr>
        <w:t xml:space="preserve"> which explores how the colour of a product and geographical location can impact the choices </w:t>
      </w:r>
      <w:r w:rsidR="00960D90">
        <w:rPr>
          <w:rFonts w:ascii="Arial" w:hAnsi="Arial" w:cs="Arial"/>
          <w:sz w:val="24"/>
          <w:szCs w:val="24"/>
        </w:rPr>
        <w:t>made through purchases, therefore</w:t>
      </w:r>
      <w:r w:rsidR="00CB1FEE">
        <w:rPr>
          <w:rFonts w:ascii="Arial" w:hAnsi="Arial" w:cs="Arial"/>
          <w:sz w:val="24"/>
          <w:szCs w:val="24"/>
        </w:rPr>
        <w:t xml:space="preserve"> </w:t>
      </w:r>
      <w:r w:rsidR="00960D90">
        <w:rPr>
          <w:rFonts w:ascii="Arial" w:hAnsi="Arial" w:cs="Arial"/>
          <w:sz w:val="24"/>
          <w:szCs w:val="24"/>
        </w:rPr>
        <w:t>q</w:t>
      </w:r>
      <w:r w:rsidR="00CB1FEE">
        <w:rPr>
          <w:rFonts w:ascii="Arial" w:hAnsi="Arial" w:cs="Arial"/>
          <w:sz w:val="24"/>
          <w:szCs w:val="24"/>
        </w:rPr>
        <w:t xml:space="preserve">uestioning the relationship between ourselves and what we buy. The underlying theme of this essay </w:t>
      </w:r>
      <w:r w:rsidR="00960D90">
        <w:rPr>
          <w:rFonts w:ascii="Arial" w:hAnsi="Arial" w:cs="Arial"/>
          <w:sz w:val="24"/>
          <w:szCs w:val="24"/>
        </w:rPr>
        <w:t>explores representation of</w:t>
      </w:r>
      <w:r w:rsidR="00CB1FEE">
        <w:rPr>
          <w:rFonts w:ascii="Arial" w:hAnsi="Arial" w:cs="Arial"/>
          <w:sz w:val="24"/>
          <w:szCs w:val="24"/>
        </w:rPr>
        <w:t xml:space="preserve"> the world</w:t>
      </w:r>
      <w:r w:rsidR="00960D90">
        <w:rPr>
          <w:rFonts w:ascii="Arial" w:hAnsi="Arial" w:cs="Arial"/>
          <w:sz w:val="24"/>
          <w:szCs w:val="24"/>
        </w:rPr>
        <w:t xml:space="preserve"> through advertising</w:t>
      </w:r>
      <w:r w:rsidR="00CB1FEE">
        <w:rPr>
          <w:rFonts w:ascii="Arial" w:hAnsi="Arial" w:cs="Arial"/>
          <w:sz w:val="24"/>
          <w:szCs w:val="24"/>
        </w:rPr>
        <w:t xml:space="preserve"> </w:t>
      </w:r>
      <w:r w:rsidR="00960D90">
        <w:rPr>
          <w:rFonts w:ascii="Arial" w:hAnsi="Arial" w:cs="Arial"/>
          <w:sz w:val="24"/>
          <w:szCs w:val="24"/>
        </w:rPr>
        <w:t xml:space="preserve">and the </w:t>
      </w:r>
      <w:r w:rsidR="00CB1FEE">
        <w:rPr>
          <w:rFonts w:ascii="Arial" w:hAnsi="Arial" w:cs="Arial"/>
          <w:sz w:val="24"/>
          <w:szCs w:val="24"/>
        </w:rPr>
        <w:t>impact</w:t>
      </w:r>
      <w:r w:rsidR="00960D90">
        <w:rPr>
          <w:rFonts w:ascii="Arial" w:hAnsi="Arial" w:cs="Arial"/>
          <w:sz w:val="24"/>
          <w:szCs w:val="24"/>
        </w:rPr>
        <w:t xml:space="preserve"> this has on purchasing </w:t>
      </w:r>
      <w:r w:rsidR="00CB1FEE">
        <w:rPr>
          <w:rFonts w:ascii="Arial" w:hAnsi="Arial" w:cs="Arial"/>
          <w:sz w:val="24"/>
          <w:szCs w:val="24"/>
        </w:rPr>
        <w:t xml:space="preserve">decisions, </w:t>
      </w:r>
      <w:r w:rsidR="00960D90">
        <w:rPr>
          <w:rFonts w:ascii="Arial" w:hAnsi="Arial" w:cs="Arial"/>
          <w:sz w:val="24"/>
          <w:szCs w:val="24"/>
        </w:rPr>
        <w:t xml:space="preserve">and also discusses </w:t>
      </w:r>
      <w:r w:rsidR="00CB1FEE">
        <w:rPr>
          <w:rFonts w:ascii="Arial" w:hAnsi="Arial" w:cs="Arial"/>
          <w:sz w:val="24"/>
          <w:szCs w:val="24"/>
        </w:rPr>
        <w:t xml:space="preserve">the different factors which </w:t>
      </w:r>
      <w:r w:rsidR="00960D90">
        <w:rPr>
          <w:rFonts w:ascii="Arial" w:hAnsi="Arial" w:cs="Arial"/>
          <w:sz w:val="24"/>
          <w:szCs w:val="24"/>
        </w:rPr>
        <w:t>impact decisions negatively</w:t>
      </w:r>
      <w:r w:rsidR="00780977">
        <w:rPr>
          <w:rFonts w:ascii="Arial" w:hAnsi="Arial" w:cs="Arial"/>
          <w:sz w:val="24"/>
          <w:szCs w:val="24"/>
        </w:rPr>
        <w:t>.</w:t>
      </w:r>
    </w:p>
    <w:p w14:paraId="46108894" w14:textId="1B9486AD" w:rsidR="00284FF0" w:rsidRPr="00767B1F" w:rsidRDefault="005242B7" w:rsidP="00502F1B">
      <w:pPr>
        <w:spacing w:line="480" w:lineRule="auto"/>
        <w:jc w:val="center"/>
        <w:rPr>
          <w:rFonts w:ascii="Arial" w:hAnsi="Arial" w:cs="Arial"/>
          <w:sz w:val="24"/>
          <w:szCs w:val="24"/>
          <w:u w:val="single"/>
        </w:rPr>
      </w:pPr>
      <w:r w:rsidRPr="0003007B">
        <w:rPr>
          <w:rFonts w:ascii="Arial" w:hAnsi="Arial" w:cs="Arial"/>
          <w:sz w:val="24"/>
          <w:szCs w:val="24"/>
          <w:u w:val="single"/>
        </w:rPr>
        <w:lastRenderedPageBreak/>
        <w:t>C</w:t>
      </w:r>
      <w:r w:rsidR="00284FF0" w:rsidRPr="0003007B">
        <w:rPr>
          <w:rFonts w:ascii="Arial" w:hAnsi="Arial" w:cs="Arial"/>
          <w:sz w:val="24"/>
          <w:szCs w:val="24"/>
          <w:u w:val="single"/>
        </w:rPr>
        <w:t xml:space="preserve">hapter 1- </w:t>
      </w:r>
      <w:r w:rsidR="0003007B">
        <w:rPr>
          <w:rFonts w:ascii="Arial" w:hAnsi="Arial" w:cs="Arial"/>
          <w:sz w:val="24"/>
          <w:szCs w:val="24"/>
          <w:u w:val="single"/>
        </w:rPr>
        <w:t>W</w:t>
      </w:r>
      <w:r w:rsidR="00284FF0" w:rsidRPr="0003007B">
        <w:rPr>
          <w:rFonts w:ascii="Arial" w:hAnsi="Arial" w:cs="Arial"/>
          <w:sz w:val="24"/>
          <w:szCs w:val="24"/>
          <w:u w:val="single"/>
        </w:rPr>
        <w:t>hy do we read things the way we do?</w:t>
      </w:r>
    </w:p>
    <w:p w14:paraId="03547DD8" w14:textId="77777777" w:rsidR="00284FF0" w:rsidRPr="005242B7" w:rsidRDefault="00284FF0" w:rsidP="005242B7">
      <w:pPr>
        <w:spacing w:line="480" w:lineRule="auto"/>
        <w:jc w:val="center"/>
        <w:rPr>
          <w:rFonts w:ascii="Arial" w:hAnsi="Arial" w:cs="Arial"/>
          <w:sz w:val="24"/>
          <w:szCs w:val="24"/>
          <w:u w:val="single"/>
        </w:rPr>
      </w:pPr>
    </w:p>
    <w:p w14:paraId="039A1237" w14:textId="51546E91"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To understand what seeing is and how the world is seen, this investigation will discuss how interpretation is influenced by other factors, the characteristics that make up what we are looking at and what our responses to these are</w:t>
      </w:r>
      <w:bookmarkStart w:id="1" w:name="_Hlk18916136"/>
      <w:r w:rsidRPr="005242B7">
        <w:rPr>
          <w:rFonts w:ascii="Arial" w:hAnsi="Arial" w:cs="Arial"/>
          <w:sz w:val="24"/>
          <w:szCs w:val="24"/>
        </w:rPr>
        <w:t>. Berger states that “[s]eeing comes before words” (1999, p.7)</w:t>
      </w:r>
      <w:bookmarkStart w:id="2" w:name="_Hlk18916177"/>
      <w:bookmarkEnd w:id="1"/>
      <w:r w:rsidR="002869FB">
        <w:rPr>
          <w:rFonts w:ascii="Arial" w:hAnsi="Arial" w:cs="Arial"/>
          <w:sz w:val="24"/>
          <w:szCs w:val="24"/>
        </w:rPr>
        <w:t>,</w:t>
      </w:r>
      <w:r w:rsidRPr="005242B7">
        <w:rPr>
          <w:rFonts w:ascii="Arial" w:hAnsi="Arial" w:cs="Arial"/>
          <w:sz w:val="24"/>
          <w:szCs w:val="24"/>
        </w:rPr>
        <w:t xml:space="preserve"> in most cases people visualise what is in front before a verbal response is created and children recognize what the object is before they </w:t>
      </w:r>
      <w:bookmarkEnd w:id="2"/>
      <w:r w:rsidRPr="005242B7">
        <w:rPr>
          <w:rFonts w:ascii="Arial" w:hAnsi="Arial" w:cs="Arial"/>
          <w:sz w:val="24"/>
          <w:szCs w:val="24"/>
        </w:rPr>
        <w:t xml:space="preserve">react. This can come from several different factors, what shape is the item; the size, what colour and location all influence an individual’s interpretation. Our brains must make the connection between what the item is, what it could be or mean to then produce a verbal reaction. The physical attributes will impact how the reactions take place.  </w:t>
      </w:r>
    </w:p>
    <w:p w14:paraId="0EF8A6B9" w14:textId="77777777" w:rsidR="00284FF0" w:rsidRPr="005242B7" w:rsidRDefault="00284FF0" w:rsidP="005242B7">
      <w:pPr>
        <w:spacing w:line="480" w:lineRule="auto"/>
        <w:rPr>
          <w:rFonts w:ascii="Arial" w:hAnsi="Arial" w:cs="Arial"/>
          <w:sz w:val="24"/>
          <w:szCs w:val="24"/>
        </w:rPr>
      </w:pPr>
    </w:p>
    <w:p w14:paraId="6D6D33CD" w14:textId="48B97CE1"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 xml:space="preserve">The way we see the world can be clouded by many factors; beliefs can impact how we see. Beliefs come in many different practices one of the most common is religion, but it can also come in much simpler form such as the belief in repetitive actions will have a cause and effect. If two people look at the exact same visual, they can have completely different understandings and responses to it (Berger, p.7-8) as one man’s positive context of belief and other man’s negative understanding can have completely different outcomes. This is because two people will never have the exact same belief system. This interpretive understanding is relevant to semiotics.  </w:t>
      </w:r>
    </w:p>
    <w:p w14:paraId="7DC07753" w14:textId="77777777" w:rsidR="00284FF0" w:rsidRPr="005242B7" w:rsidRDefault="00284FF0" w:rsidP="005242B7">
      <w:pPr>
        <w:spacing w:line="480" w:lineRule="auto"/>
        <w:rPr>
          <w:rFonts w:ascii="Arial" w:hAnsi="Arial" w:cs="Arial"/>
          <w:sz w:val="24"/>
          <w:szCs w:val="24"/>
        </w:rPr>
      </w:pPr>
    </w:p>
    <w:p w14:paraId="11691F29" w14:textId="7D477BEE"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 xml:space="preserve">Semiotics is the term used to define the interpretation and use of signs and symbols. It is a direct link to the response we have when reading different types of information </w:t>
      </w:r>
      <w:r w:rsidRPr="005242B7">
        <w:rPr>
          <w:rFonts w:ascii="Arial" w:hAnsi="Arial" w:cs="Arial"/>
          <w:sz w:val="24"/>
          <w:szCs w:val="24"/>
        </w:rPr>
        <w:lastRenderedPageBreak/>
        <w:t xml:space="preserve">to gain meaning. Signs themselves are organised into a system, which convey the context used within; ‘things’ that to be recognised as a sign in other for it to be identified as ‘something’ that needs meaning. Within semiotics it is often presumed that signs are only physical forms, seen in front of us, but that is not the case, signs also come within the form of words, sounds and lastly body language (Chandler, 2007, p. 1-2), this highlights the key importance that semiotics has on how we understand what is happening around us. </w:t>
      </w:r>
    </w:p>
    <w:p w14:paraId="6A16E730" w14:textId="77777777" w:rsidR="00284FF0" w:rsidRPr="005242B7" w:rsidRDefault="00284FF0" w:rsidP="005242B7">
      <w:pPr>
        <w:spacing w:line="480" w:lineRule="auto"/>
        <w:rPr>
          <w:rFonts w:ascii="Arial" w:hAnsi="Arial" w:cs="Arial"/>
          <w:sz w:val="24"/>
          <w:szCs w:val="24"/>
        </w:rPr>
      </w:pPr>
    </w:p>
    <w:p w14:paraId="08DD19BA" w14:textId="3F946CB0"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There are two main theorists that are seen as the founders of semiotics, these are Ferdinand de Saussure and Charles Sanders Pierce. Although these theorists researched semiotics, they both worked independently on their own theories, but shared an important key element ‘signs’. Signs are used within both theories foundational knowledge. Saussure’s studies were directly investigated linguistics, which meant his were based around the signs within language, thus believing that language is structured from small sets of units which are called phonemes. He investigated the importance between ‘things’ and the names given to them, because in order to have a sign you need a signified. The signified could be a product and the signifier is the name in which the product has been labelled (Crow, 2003, p.16-19). His theories imply that signs are language and sound based, also the signifier and signified are psychological, concentrating on the way we say and hear words around us. Growing up children are told what the names are given to different items/ objects, which is why as adults we identify them in years to come.</w:t>
      </w:r>
    </w:p>
    <w:p w14:paraId="265900BD" w14:textId="77777777" w:rsidR="00284FF0" w:rsidRPr="005242B7" w:rsidRDefault="00284FF0" w:rsidP="005242B7">
      <w:pPr>
        <w:spacing w:line="480" w:lineRule="auto"/>
        <w:rPr>
          <w:rFonts w:ascii="Arial" w:hAnsi="Arial" w:cs="Arial"/>
          <w:sz w:val="24"/>
          <w:szCs w:val="24"/>
        </w:rPr>
      </w:pPr>
    </w:p>
    <w:p w14:paraId="2530A008" w14:textId="77777777"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lastRenderedPageBreak/>
        <w:t>Pierce in contrast, worked more directly with the physical signs, these being the physical form, which we can see around us. His theory concentrates on what we can physically seen in front of us, and discusses how although each person sees the same forms they have interpreted it in different ways. To support this Crow (2003) states that</w:t>
      </w:r>
    </w:p>
    <w:p w14:paraId="557813DE" w14:textId="5FC58777" w:rsidR="00284FF0" w:rsidRPr="005242B7" w:rsidRDefault="00284FF0" w:rsidP="005242B7">
      <w:pPr>
        <w:spacing w:line="480" w:lineRule="auto"/>
        <w:ind w:left="720"/>
        <w:rPr>
          <w:rFonts w:ascii="Arial" w:hAnsi="Arial" w:cs="Arial"/>
          <w:sz w:val="24"/>
          <w:szCs w:val="24"/>
        </w:rPr>
      </w:pPr>
      <w:r w:rsidRPr="005242B7">
        <w:rPr>
          <w:rFonts w:ascii="Arial" w:hAnsi="Arial" w:cs="Arial"/>
          <w:sz w:val="24"/>
          <w:szCs w:val="24"/>
        </w:rPr>
        <w:t>“A sign is something which stands to somebody for something in some respect or capacity. It addresses somebody, that is, creates in the mind of that person an equivalent sign, or perhaps a more developed sign. The sign which it creates I call the interpretant of the first sign. The sign stands for something, its object” (Crow, 2003, p.25)</w:t>
      </w:r>
      <w:r w:rsidR="0003007B">
        <w:rPr>
          <w:rFonts w:ascii="Arial" w:hAnsi="Arial" w:cs="Arial"/>
          <w:sz w:val="24"/>
          <w:szCs w:val="24"/>
        </w:rPr>
        <w:t>.</w:t>
      </w:r>
    </w:p>
    <w:p w14:paraId="7A9F17FE" w14:textId="4DCE1541" w:rsidR="00284FF0" w:rsidRDefault="00284FF0" w:rsidP="005242B7">
      <w:pPr>
        <w:spacing w:line="480" w:lineRule="auto"/>
        <w:rPr>
          <w:rFonts w:ascii="Arial" w:hAnsi="Arial" w:cs="Arial"/>
          <w:sz w:val="24"/>
          <w:szCs w:val="24"/>
        </w:rPr>
      </w:pPr>
      <w:r w:rsidRPr="005242B7">
        <w:rPr>
          <w:rFonts w:ascii="Arial" w:hAnsi="Arial" w:cs="Arial"/>
          <w:sz w:val="24"/>
          <w:szCs w:val="24"/>
        </w:rPr>
        <w:t>This statement portrays that the reading of signs are a very personal matter, although our contextual thoughts and opinions are influenced by others, we ourselves can have the final decision of how they are seen in our minds? Like Saussure’s theory it links to a psychological understanding in terms of our judgement of signs and in turn becomes a psychological state of mind (Chandler, 2007).  At it</w:t>
      </w:r>
      <w:r w:rsidR="005E5EAE">
        <w:rPr>
          <w:rFonts w:ascii="Arial" w:hAnsi="Arial" w:cs="Arial"/>
          <w:sz w:val="24"/>
          <w:szCs w:val="24"/>
        </w:rPr>
        <w:t>’</w:t>
      </w:r>
      <w:r w:rsidRPr="005242B7">
        <w:rPr>
          <w:rFonts w:ascii="Arial" w:hAnsi="Arial" w:cs="Arial"/>
          <w:sz w:val="24"/>
          <w:szCs w:val="24"/>
        </w:rPr>
        <w:t xml:space="preserve">s core semiotics is based around human psychology, as children we are raised to believe that certain words are a sign to different forms, we do not question why because these are the ‘things’ we have been taught throughout our lifetimes. </w:t>
      </w:r>
    </w:p>
    <w:p w14:paraId="11757ECB" w14:textId="638DF807" w:rsidR="00116D67" w:rsidRDefault="00116D67" w:rsidP="005242B7">
      <w:pPr>
        <w:spacing w:line="480" w:lineRule="auto"/>
        <w:rPr>
          <w:rFonts w:ascii="Arial" w:hAnsi="Arial" w:cs="Arial"/>
          <w:sz w:val="24"/>
          <w:szCs w:val="24"/>
        </w:rPr>
      </w:pPr>
    </w:p>
    <w:p w14:paraId="58710CEB" w14:textId="04096E30" w:rsidR="00116D67" w:rsidRDefault="00116D67" w:rsidP="005242B7">
      <w:pPr>
        <w:spacing w:line="480" w:lineRule="auto"/>
        <w:rPr>
          <w:rFonts w:ascii="Arial" w:hAnsi="Arial" w:cs="Arial"/>
          <w:sz w:val="24"/>
          <w:szCs w:val="24"/>
        </w:rPr>
      </w:pPr>
    </w:p>
    <w:p w14:paraId="78D4E09B" w14:textId="77777777" w:rsidR="00116D67" w:rsidRDefault="00116D67" w:rsidP="005242B7">
      <w:pPr>
        <w:spacing w:line="480" w:lineRule="auto"/>
        <w:rPr>
          <w:rFonts w:ascii="Arial" w:hAnsi="Arial" w:cs="Arial"/>
          <w:sz w:val="24"/>
          <w:szCs w:val="24"/>
        </w:rPr>
      </w:pPr>
    </w:p>
    <w:p w14:paraId="28436134" w14:textId="2B85F94C" w:rsidR="002A0CFB" w:rsidRDefault="00990EEF" w:rsidP="005242B7">
      <w:pPr>
        <w:spacing w:line="480" w:lineRule="auto"/>
        <w:rPr>
          <w:rFonts w:ascii="Arial" w:hAnsi="Arial" w:cs="Arial"/>
          <w:sz w:val="24"/>
          <w:szCs w:val="24"/>
          <w:u w:val="single"/>
        </w:rPr>
      </w:pPr>
      <w:r w:rsidRPr="005242B7">
        <w:rPr>
          <w:rFonts w:ascii="Arial" w:hAnsi="Arial" w:cs="Arial"/>
          <w:noProof/>
          <w:sz w:val="24"/>
          <w:szCs w:val="24"/>
          <w:lang w:val="en-US"/>
        </w:rPr>
        <w:lastRenderedPageBreak/>
        <w:drawing>
          <wp:anchor distT="0" distB="0" distL="114300" distR="114300" simplePos="0" relativeHeight="251667456" behindDoc="0" locked="0" layoutInCell="1" allowOverlap="1" wp14:anchorId="11F7381F" wp14:editId="1679C07C">
            <wp:simplePos x="0" y="0"/>
            <wp:positionH relativeFrom="margin">
              <wp:posOffset>3567684</wp:posOffset>
            </wp:positionH>
            <wp:positionV relativeFrom="margin">
              <wp:posOffset>454152</wp:posOffset>
            </wp:positionV>
            <wp:extent cx="2684780" cy="2855595"/>
            <wp:effectExtent l="0" t="0" r="7620" b="0"/>
            <wp:wrapSquare wrapText="bothSides"/>
            <wp:docPr id="1" name="Picture 1" descr="Inside Out Emotions: We Need Them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ide Out Emotions: We Need Them Al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4780" cy="2855595"/>
                    </a:xfrm>
                    <a:prstGeom prst="rect">
                      <a:avLst/>
                    </a:prstGeom>
                    <a:noFill/>
                    <a:ln>
                      <a:noFill/>
                    </a:ln>
                  </pic:spPr>
                </pic:pic>
              </a:graphicData>
            </a:graphic>
            <wp14:sizeRelH relativeFrom="page">
              <wp14:pctWidth>0</wp14:pctWidth>
            </wp14:sizeRelH>
            <wp14:sizeRelV relativeFrom="page">
              <wp14:pctHeight>0</wp14:pctHeight>
            </wp14:sizeRelV>
          </wp:anchor>
        </w:drawing>
      </w:r>
      <w:r w:rsidR="00284FF0" w:rsidRPr="005242B7">
        <w:rPr>
          <w:rFonts w:ascii="Arial" w:hAnsi="Arial" w:cs="Arial"/>
          <w:sz w:val="24"/>
          <w:szCs w:val="24"/>
          <w:u w:val="single"/>
        </w:rPr>
        <w:t>Why do we us colour as signs to symbolise meaning?</w:t>
      </w:r>
      <w:r w:rsidR="002A0CFB">
        <w:rPr>
          <w:rFonts w:ascii="Arial" w:hAnsi="Arial" w:cs="Arial"/>
          <w:sz w:val="24"/>
          <w:szCs w:val="24"/>
          <w:u w:val="single"/>
        </w:rPr>
        <w:t xml:space="preserve"> </w:t>
      </w:r>
    </w:p>
    <w:p w14:paraId="72F05016" w14:textId="716785D4" w:rsidR="00284FF0" w:rsidRPr="002A0CFB" w:rsidRDefault="002A0CFB" w:rsidP="005242B7">
      <w:pPr>
        <w:spacing w:line="480" w:lineRule="auto"/>
        <w:rPr>
          <w:rFonts w:ascii="Arial" w:hAnsi="Arial" w:cs="Arial"/>
          <w:sz w:val="24"/>
          <w:szCs w:val="24"/>
          <w:u w:val="single"/>
        </w:rPr>
      </w:pPr>
      <w:r w:rsidRPr="005242B7">
        <w:rPr>
          <w:rFonts w:ascii="Arial" w:hAnsi="Arial" w:cs="Arial"/>
          <w:noProof/>
          <w:sz w:val="24"/>
          <w:szCs w:val="24"/>
          <w:highlight w:val="yellow"/>
          <w:lang w:val="en-US"/>
        </w:rPr>
        <mc:AlternateContent>
          <mc:Choice Requires="wps">
            <w:drawing>
              <wp:anchor distT="0" distB="0" distL="114300" distR="114300" simplePos="0" relativeHeight="251665408" behindDoc="0" locked="0" layoutInCell="1" allowOverlap="1" wp14:anchorId="6EAAC9C8" wp14:editId="6E3FBFD4">
                <wp:simplePos x="0" y="0"/>
                <wp:positionH relativeFrom="column">
                  <wp:posOffset>3652647</wp:posOffset>
                </wp:positionH>
                <wp:positionV relativeFrom="paragraph">
                  <wp:posOffset>2891028</wp:posOffset>
                </wp:positionV>
                <wp:extent cx="2444750" cy="4572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444750" cy="457200"/>
                        </a:xfrm>
                        <a:prstGeom prst="rect">
                          <a:avLst/>
                        </a:prstGeom>
                        <a:solidFill>
                          <a:prstClr val="white"/>
                        </a:solidFill>
                        <a:ln>
                          <a:noFill/>
                        </a:ln>
                      </wps:spPr>
                      <wps:txbx>
                        <w:txbxContent>
                          <w:p w14:paraId="37C66757" w14:textId="551CA200" w:rsidR="005E5EAE" w:rsidRPr="00990EEF" w:rsidRDefault="005E5EAE" w:rsidP="00194F72">
                            <w:pPr>
                              <w:spacing w:line="240" w:lineRule="auto"/>
                              <w:jc w:val="center"/>
                              <w:rPr>
                                <w:rFonts w:ascii="Arial" w:hAnsi="Arial" w:cs="Arial"/>
                                <w:i/>
                                <w:lang w:val="en"/>
                              </w:rPr>
                            </w:pPr>
                            <w:r w:rsidRPr="00990EEF">
                              <w:rPr>
                                <w:rFonts w:ascii="Arial" w:hAnsi="Arial" w:cs="Arial"/>
                                <w:i/>
                                <w:lang w:val="en"/>
                              </w:rPr>
                              <w:t xml:space="preserve">Fig 1; ‘Inside Out Emotions: We Need Them All </w:t>
                            </w:r>
                            <w:r w:rsidR="004D0ED2" w:rsidRPr="004D0ED2">
                              <w:rPr>
                                <w:rFonts w:ascii="Arial" w:hAnsi="Arial" w:cs="Arial"/>
                                <w:i/>
                                <w:iCs/>
                                <w:sz w:val="24"/>
                                <w:szCs w:val="24"/>
                                <w:lang w:val="en"/>
                              </w:rPr>
                              <w:t>Characters</w:t>
                            </w:r>
                            <w:r w:rsidRPr="00990EEF">
                              <w:rPr>
                                <w:rFonts w:ascii="Arial" w:hAnsi="Arial" w:cs="Arial"/>
                                <w:i/>
                                <w:lang w:val="en"/>
                              </w:rPr>
                              <w:t>’</w:t>
                            </w:r>
                          </w:p>
                          <w:p w14:paraId="49C99EE7" w14:textId="68B30B53" w:rsidR="005E5EAE" w:rsidRPr="00DF1342" w:rsidRDefault="005E5EAE" w:rsidP="00284FF0">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AAC9C8" id="_x0000_t202" coordsize="21600,21600" o:spt="202" path="m,l,21600r21600,l21600,xe">
                <v:stroke joinstyle="miter"/>
                <v:path gradientshapeok="t" o:connecttype="rect"/>
              </v:shapetype>
              <v:shape id="Text Box 2" o:spid="_x0000_s1026" type="#_x0000_t202" style="position:absolute;margin-left:287.6pt;margin-top:227.65pt;width:192.5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" stroked="f">
                <v:textbox inset="0,0,0,0">
                  <w:txbxContent>
                    <w:p w14:paraId="37C66757" w14:textId="551CA200" w:rsidR="005E5EAE" w:rsidRPr="00990EEF" w:rsidRDefault="005E5EAE" w:rsidP="00194F72">
                      <w:pPr>
                        <w:spacing w:line="240" w:lineRule="auto"/>
                        <w:jc w:val="center"/>
                        <w:rPr>
                          <w:rFonts w:ascii="Arial" w:hAnsi="Arial" w:cs="Arial"/>
                          <w:i/>
                          <w:lang w:val="en"/>
                        </w:rPr>
                      </w:pPr>
                      <w:r w:rsidRPr="00990EEF">
                        <w:rPr>
                          <w:rFonts w:ascii="Arial" w:hAnsi="Arial" w:cs="Arial"/>
                          <w:i/>
                          <w:lang w:val="en"/>
                        </w:rPr>
                        <w:t xml:space="preserve">Fig 1; ‘Inside Out Emotions: We Need Them All </w:t>
                      </w:r>
                      <w:r w:rsidR="004D0ED2" w:rsidRPr="004D0ED2">
                        <w:rPr>
                          <w:rFonts w:ascii="Arial" w:hAnsi="Arial" w:cs="Arial"/>
                          <w:i/>
                          <w:iCs/>
                          <w:sz w:val="24"/>
                          <w:szCs w:val="24"/>
                          <w:lang w:val="en"/>
                        </w:rPr>
                        <w:t>Characters</w:t>
                      </w:r>
                      <w:r w:rsidRPr="00990EEF">
                        <w:rPr>
                          <w:rFonts w:ascii="Arial" w:hAnsi="Arial" w:cs="Arial"/>
                          <w:i/>
                          <w:lang w:val="en"/>
                        </w:rPr>
                        <w:t>’</w:t>
                      </w:r>
                    </w:p>
                    <w:p w14:paraId="49C99EE7" w14:textId="68B30B53" w:rsidR="005E5EAE" w:rsidRPr="00DF1342" w:rsidRDefault="005E5EAE" w:rsidP="00284FF0">
                      <w:pPr>
                        <w:pStyle w:val="Caption"/>
                        <w:jc w:val="center"/>
                        <w:rPr>
                          <w:noProof/>
                        </w:rPr>
                      </w:pPr>
                    </w:p>
                  </w:txbxContent>
                </v:textbox>
                <w10:wrap type="square"/>
              </v:shape>
            </w:pict>
          </mc:Fallback>
        </mc:AlternateContent>
      </w:r>
      <w:r w:rsidR="00284FF0" w:rsidRPr="005242B7">
        <w:rPr>
          <w:rFonts w:ascii="Arial" w:hAnsi="Arial" w:cs="Arial"/>
          <w:sz w:val="24"/>
          <w:szCs w:val="24"/>
        </w:rPr>
        <w:t xml:space="preserve">Colour can create a mood and feelings within the individual, when in the presence of these colours. We very often read colour to have particular meanings. From a young age we create links and that colour has symbolic meaning. As a child we use colour to reflect our moods, creating symbols that specific colours mean a different emotion (Devine, 2014) for example, red is labelled the colour of anger, blue sadness and green jealously. A prime example of this teaching of colour linkage and emotion can be seen in the children film </w:t>
      </w:r>
      <w:r w:rsidR="00284FF0" w:rsidRPr="005242B7">
        <w:rPr>
          <w:rFonts w:ascii="Arial" w:hAnsi="Arial" w:cs="Arial"/>
          <w:i/>
          <w:sz w:val="24"/>
          <w:szCs w:val="24"/>
        </w:rPr>
        <w:t xml:space="preserve">Inside Out </w:t>
      </w:r>
      <w:r w:rsidR="00284FF0" w:rsidRPr="005242B7">
        <w:rPr>
          <w:rFonts w:ascii="Arial" w:hAnsi="Arial" w:cs="Arial"/>
          <w:sz w:val="24"/>
          <w:szCs w:val="24"/>
        </w:rPr>
        <w:t>(2015). The film is based around a 11-year-old child named Riley going through a lot of changes in her life, the film captures the different emotions that the child experiences by way of a series of different stressful events. The key elements are the 5 characters or emotions that you see living inside Riley’s brain, each one is named after an emotion and is assigned a colour that represents that feeling. Although primarily a children’s film, this film visually demonstrates the depth of psychology within the child’s perspective and is insightful as to how emotions are processed and used to create core memories. The film also illustrates how colour can symbolise emotions.</w:t>
      </w:r>
    </w:p>
    <w:p w14:paraId="083D4100" w14:textId="49EA6B63" w:rsidR="00284FF0" w:rsidRPr="005242B7" w:rsidRDefault="00284FF0" w:rsidP="005242B7">
      <w:pPr>
        <w:spacing w:line="480" w:lineRule="auto"/>
        <w:rPr>
          <w:rFonts w:ascii="Arial" w:hAnsi="Arial" w:cs="Arial"/>
          <w:sz w:val="24"/>
          <w:szCs w:val="24"/>
        </w:rPr>
      </w:pPr>
    </w:p>
    <w:p w14:paraId="30F34AC8" w14:textId="77777777" w:rsidR="00284FF0" w:rsidRPr="005242B7" w:rsidRDefault="00284FF0" w:rsidP="005242B7">
      <w:pPr>
        <w:spacing w:line="480" w:lineRule="auto"/>
        <w:rPr>
          <w:rFonts w:ascii="Arial" w:hAnsi="Arial" w:cs="Arial"/>
          <w:sz w:val="24"/>
          <w:szCs w:val="24"/>
          <w:u w:val="single"/>
        </w:rPr>
      </w:pPr>
    </w:p>
    <w:p w14:paraId="0088B3D3" w14:textId="72E5BF4D" w:rsidR="00284FF0" w:rsidRPr="005242B7" w:rsidRDefault="00284FF0" w:rsidP="005242B7">
      <w:pPr>
        <w:spacing w:line="480" w:lineRule="auto"/>
        <w:rPr>
          <w:rFonts w:ascii="Arial" w:hAnsi="Arial" w:cs="Arial"/>
          <w:sz w:val="24"/>
          <w:szCs w:val="24"/>
          <w:u w:val="single"/>
        </w:rPr>
      </w:pPr>
    </w:p>
    <w:p w14:paraId="17675EFA" w14:textId="77631CF0" w:rsidR="00284FF0" w:rsidRPr="005242B7" w:rsidRDefault="00284FF0" w:rsidP="005242B7">
      <w:pPr>
        <w:spacing w:line="480" w:lineRule="auto"/>
        <w:rPr>
          <w:rFonts w:ascii="Arial" w:hAnsi="Arial" w:cs="Arial"/>
          <w:sz w:val="24"/>
          <w:szCs w:val="24"/>
          <w:u w:val="single"/>
        </w:rPr>
      </w:pPr>
    </w:p>
    <w:p w14:paraId="73B34E92" w14:textId="31B44082" w:rsidR="00284FF0" w:rsidRPr="005242B7" w:rsidRDefault="005242B7" w:rsidP="005242B7">
      <w:pPr>
        <w:spacing w:line="480" w:lineRule="auto"/>
        <w:rPr>
          <w:rFonts w:ascii="Arial" w:hAnsi="Arial" w:cs="Arial"/>
          <w:sz w:val="24"/>
          <w:szCs w:val="24"/>
          <w:u w:val="single"/>
        </w:rPr>
      </w:pPr>
      <w:r w:rsidRPr="005242B7">
        <w:rPr>
          <w:rFonts w:ascii="Arial" w:hAnsi="Arial" w:cs="Arial"/>
          <w:noProof/>
          <w:sz w:val="24"/>
          <w:szCs w:val="24"/>
          <w:lang w:val="en-US"/>
        </w:rPr>
        <w:lastRenderedPageBreak/>
        <w:drawing>
          <wp:anchor distT="0" distB="0" distL="114300" distR="114300" simplePos="0" relativeHeight="251666432" behindDoc="0" locked="0" layoutInCell="1" allowOverlap="1" wp14:anchorId="4A0E6A27" wp14:editId="160FB945">
            <wp:simplePos x="0" y="0"/>
            <wp:positionH relativeFrom="margin">
              <wp:align>center</wp:align>
            </wp:positionH>
            <wp:positionV relativeFrom="margin">
              <wp:posOffset>-541655</wp:posOffset>
            </wp:positionV>
            <wp:extent cx="3993515" cy="5063490"/>
            <wp:effectExtent l="0" t="0" r="6985"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7031" t="31626" r="27543" b="11035"/>
                    <a:stretch/>
                  </pic:blipFill>
                  <pic:spPr bwMode="auto">
                    <a:xfrm>
                      <a:off x="0" y="0"/>
                      <a:ext cx="3993515" cy="506349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14:paraId="40DA33C2" w14:textId="6BC9A462" w:rsidR="00284FF0" w:rsidRPr="005242B7" w:rsidRDefault="00284FF0" w:rsidP="005242B7">
      <w:pPr>
        <w:spacing w:line="480" w:lineRule="auto"/>
        <w:rPr>
          <w:rFonts w:ascii="Arial" w:hAnsi="Arial" w:cs="Arial"/>
          <w:sz w:val="24"/>
          <w:szCs w:val="24"/>
          <w:u w:val="single"/>
        </w:rPr>
      </w:pPr>
    </w:p>
    <w:p w14:paraId="0E006D53" w14:textId="79BD122A" w:rsidR="00284FF0" w:rsidRPr="005242B7" w:rsidRDefault="00284FF0" w:rsidP="005242B7">
      <w:pPr>
        <w:spacing w:line="480" w:lineRule="auto"/>
        <w:rPr>
          <w:rFonts w:ascii="Arial" w:hAnsi="Arial" w:cs="Arial"/>
          <w:sz w:val="24"/>
          <w:szCs w:val="24"/>
          <w:u w:val="single"/>
        </w:rPr>
      </w:pPr>
    </w:p>
    <w:p w14:paraId="416EC672" w14:textId="005CD8F1" w:rsidR="00284FF0" w:rsidRPr="005242B7" w:rsidRDefault="00284FF0" w:rsidP="005242B7">
      <w:pPr>
        <w:spacing w:line="480" w:lineRule="auto"/>
        <w:rPr>
          <w:rFonts w:ascii="Arial" w:hAnsi="Arial" w:cs="Arial"/>
          <w:noProof/>
          <w:sz w:val="24"/>
          <w:szCs w:val="24"/>
        </w:rPr>
      </w:pPr>
    </w:p>
    <w:p w14:paraId="51BFCD38" w14:textId="3189DC65" w:rsidR="00284FF0" w:rsidRPr="005242B7" w:rsidRDefault="00284FF0" w:rsidP="005242B7">
      <w:pPr>
        <w:spacing w:line="480" w:lineRule="auto"/>
        <w:rPr>
          <w:rFonts w:ascii="Arial" w:hAnsi="Arial" w:cs="Arial"/>
          <w:sz w:val="24"/>
          <w:szCs w:val="24"/>
          <w:u w:val="single"/>
        </w:rPr>
      </w:pPr>
    </w:p>
    <w:p w14:paraId="4630B3F6" w14:textId="71D8C8BC" w:rsidR="00284FF0" w:rsidRPr="005242B7" w:rsidRDefault="00284FF0" w:rsidP="005242B7">
      <w:pPr>
        <w:spacing w:line="480" w:lineRule="auto"/>
        <w:rPr>
          <w:rFonts w:ascii="Arial" w:hAnsi="Arial" w:cs="Arial"/>
          <w:sz w:val="24"/>
          <w:szCs w:val="24"/>
          <w:u w:val="single"/>
        </w:rPr>
      </w:pPr>
    </w:p>
    <w:p w14:paraId="5574BD4E" w14:textId="7630F5ED" w:rsidR="00284FF0" w:rsidRPr="005242B7" w:rsidRDefault="00284FF0" w:rsidP="005242B7">
      <w:pPr>
        <w:spacing w:line="480" w:lineRule="auto"/>
        <w:rPr>
          <w:rFonts w:ascii="Arial" w:hAnsi="Arial" w:cs="Arial"/>
          <w:sz w:val="24"/>
          <w:szCs w:val="24"/>
          <w:u w:val="single"/>
        </w:rPr>
      </w:pPr>
    </w:p>
    <w:p w14:paraId="7A8F4A79" w14:textId="2BD62A82" w:rsidR="00284FF0" w:rsidRPr="005242B7" w:rsidRDefault="00284FF0" w:rsidP="005242B7">
      <w:pPr>
        <w:spacing w:line="480" w:lineRule="auto"/>
        <w:rPr>
          <w:rFonts w:ascii="Arial" w:hAnsi="Arial" w:cs="Arial"/>
          <w:sz w:val="24"/>
          <w:szCs w:val="24"/>
          <w:u w:val="single"/>
        </w:rPr>
      </w:pPr>
    </w:p>
    <w:p w14:paraId="49FCCCC0" w14:textId="1AE0E4FF" w:rsidR="00284FF0" w:rsidRPr="005242B7" w:rsidRDefault="00284FF0" w:rsidP="005242B7">
      <w:pPr>
        <w:spacing w:line="480" w:lineRule="auto"/>
        <w:rPr>
          <w:rFonts w:ascii="Arial" w:hAnsi="Arial" w:cs="Arial"/>
          <w:sz w:val="24"/>
          <w:szCs w:val="24"/>
        </w:rPr>
      </w:pPr>
    </w:p>
    <w:p w14:paraId="15B7D8BC" w14:textId="67B5C8FD" w:rsidR="00284FF0" w:rsidRPr="005242B7" w:rsidRDefault="00284FF0" w:rsidP="005242B7">
      <w:pPr>
        <w:spacing w:line="480" w:lineRule="auto"/>
        <w:rPr>
          <w:rFonts w:ascii="Arial" w:hAnsi="Arial" w:cs="Arial"/>
          <w:sz w:val="24"/>
          <w:szCs w:val="24"/>
        </w:rPr>
      </w:pPr>
    </w:p>
    <w:p w14:paraId="18D29AD9" w14:textId="1EAF254C" w:rsidR="002A0CFB" w:rsidRDefault="00284FF0" w:rsidP="005242B7">
      <w:pPr>
        <w:spacing w:line="480" w:lineRule="auto"/>
        <w:rPr>
          <w:rFonts w:ascii="Arial" w:hAnsi="Arial" w:cs="Arial"/>
          <w:sz w:val="24"/>
          <w:szCs w:val="24"/>
        </w:rPr>
      </w:pPr>
      <w:r w:rsidRPr="005242B7">
        <w:rPr>
          <w:rFonts w:ascii="Arial" w:hAnsi="Arial" w:cs="Arial"/>
          <w:noProof/>
          <w:sz w:val="24"/>
          <w:szCs w:val="24"/>
          <w:lang w:val="en-US"/>
        </w:rPr>
        <mc:AlternateContent>
          <mc:Choice Requires="wps">
            <w:drawing>
              <wp:anchor distT="0" distB="0" distL="114300" distR="114300" simplePos="0" relativeHeight="251668480" behindDoc="0" locked="0" layoutInCell="1" allowOverlap="1" wp14:anchorId="15A92FFB" wp14:editId="71CE4ED9">
                <wp:simplePos x="0" y="0"/>
                <wp:positionH relativeFrom="column">
                  <wp:posOffset>724535</wp:posOffset>
                </wp:positionH>
                <wp:positionV relativeFrom="paragraph">
                  <wp:posOffset>76835</wp:posOffset>
                </wp:positionV>
                <wp:extent cx="4333240" cy="30226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4333240" cy="302260"/>
                        </a:xfrm>
                        <a:prstGeom prst="rect">
                          <a:avLst/>
                        </a:prstGeom>
                        <a:solidFill>
                          <a:prstClr val="white"/>
                        </a:solidFill>
                        <a:ln>
                          <a:noFill/>
                        </a:ln>
                      </wps:spPr>
                      <wps:txbx>
                        <w:txbxContent>
                          <w:p w14:paraId="3178537D" w14:textId="174EB7BD" w:rsidR="005E5EAE" w:rsidRPr="00990EEF" w:rsidRDefault="005E5EAE" w:rsidP="00194F72">
                            <w:pPr>
                              <w:pStyle w:val="Caption"/>
                              <w:jc w:val="center"/>
                              <w:rPr>
                                <w:noProof/>
                                <w:color w:val="000000" w:themeColor="text1"/>
                                <w:sz w:val="22"/>
                                <w:szCs w:val="22"/>
                              </w:rPr>
                            </w:pPr>
                            <w:r w:rsidRPr="00990EEF">
                              <w:rPr>
                                <w:rFonts w:ascii="Arial" w:hAnsi="Arial" w:cs="Arial"/>
                                <w:color w:val="000000" w:themeColor="text1"/>
                                <w:sz w:val="22"/>
                                <w:szCs w:val="22"/>
                                <w:lang w:val="en"/>
                              </w:rPr>
                              <w:t>Fig 2; Colour Coding for Learners with Autism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5A92FFB" id="Text Box 9" o:spid="_x0000_s1027" type="#_x0000_t202" style="position:absolute;margin-left:57.05pt;margin-top:6.05pt;width:341.2pt;height:23.8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" stroked="f">
                <v:textbox style="mso-fit-shape-to-text:t" inset="0,0,0,0">
                  <w:txbxContent>
                    <w:p w14:paraId="3178537D" w14:textId="174EB7BD" w:rsidR="005E5EAE" w:rsidRPr="00990EEF" w:rsidRDefault="005E5EAE" w:rsidP="00194F72">
                      <w:pPr>
                        <w:pStyle w:val="Caption"/>
                        <w:jc w:val="center"/>
                        <w:rPr>
                          <w:noProof/>
                          <w:color w:val="000000" w:themeColor="text1"/>
                          <w:sz w:val="22"/>
                          <w:szCs w:val="22"/>
                        </w:rPr>
                      </w:pPr>
                      <w:r w:rsidRPr="00990EEF">
                        <w:rPr>
                          <w:rFonts w:ascii="Arial" w:hAnsi="Arial" w:cs="Arial"/>
                          <w:color w:val="000000" w:themeColor="text1"/>
                          <w:sz w:val="22"/>
                          <w:szCs w:val="22"/>
                          <w:lang w:val="en"/>
                        </w:rPr>
                        <w:t>Fig 2; Colour Coding for Learners with Autism</w:t>
                      </w:r>
                    </w:p>
                  </w:txbxContent>
                </v:textbox>
                <w10:wrap type="square"/>
              </v:shape>
            </w:pict>
          </mc:Fallback>
        </mc:AlternateContent>
      </w:r>
    </w:p>
    <w:p w14:paraId="66290ECC" w14:textId="12B3DA83" w:rsidR="00284FF0" w:rsidRPr="005242B7" w:rsidRDefault="00284FF0" w:rsidP="005242B7">
      <w:pPr>
        <w:spacing w:line="480" w:lineRule="auto"/>
        <w:rPr>
          <w:rFonts w:ascii="Arial" w:hAnsi="Arial" w:cs="Arial"/>
          <w:sz w:val="24"/>
          <w:szCs w:val="24"/>
          <w:u w:val="single"/>
        </w:rPr>
      </w:pPr>
      <w:r w:rsidRPr="005242B7">
        <w:rPr>
          <w:rFonts w:ascii="Arial" w:hAnsi="Arial" w:cs="Arial"/>
          <w:sz w:val="24"/>
          <w:szCs w:val="24"/>
        </w:rPr>
        <w:t>Furthermore, the colour wheel above also showcases the different levels of emotional colour meaning and expresses the difference in learning from others perspectives. There are numerous differences between the colour symbolism within the film and the wheel above, this may be through differences in culture, beliefs and learning systems.</w:t>
      </w:r>
      <w:r w:rsidRPr="005242B7">
        <w:rPr>
          <w:rFonts w:ascii="Arial" w:hAnsi="Arial" w:cs="Arial"/>
          <w:color w:val="002060"/>
          <w:sz w:val="24"/>
          <w:szCs w:val="24"/>
        </w:rPr>
        <w:t xml:space="preserve"> </w:t>
      </w:r>
      <w:r w:rsidRPr="005242B7">
        <w:rPr>
          <w:rFonts w:ascii="Arial" w:hAnsi="Arial" w:cs="Arial"/>
          <w:sz w:val="24"/>
          <w:szCs w:val="24"/>
        </w:rPr>
        <w:t xml:space="preserve">This colour coding method is a way to showcase the different levels of emotions and is designed for American children with Autism. The diagram itself showcases depth visually grouping emotions/ feeling into different shades of colour. This illustrates and implies that colour is not one single emotion for each colour group, there are different sub levels that are built up to create one emotion category. </w:t>
      </w:r>
    </w:p>
    <w:p w14:paraId="50299847" w14:textId="77777777" w:rsidR="00284FF0" w:rsidRPr="005242B7" w:rsidRDefault="00284FF0" w:rsidP="005242B7">
      <w:pPr>
        <w:spacing w:line="480" w:lineRule="auto"/>
        <w:rPr>
          <w:rFonts w:ascii="Arial" w:hAnsi="Arial" w:cs="Arial"/>
          <w:sz w:val="24"/>
          <w:szCs w:val="24"/>
          <w:u w:val="single"/>
        </w:rPr>
      </w:pPr>
    </w:p>
    <w:p w14:paraId="66C3B268" w14:textId="77777777" w:rsidR="00284FF0" w:rsidRPr="005242B7" w:rsidRDefault="00284FF0" w:rsidP="005242B7">
      <w:pPr>
        <w:spacing w:line="480" w:lineRule="auto"/>
        <w:rPr>
          <w:rFonts w:ascii="Arial" w:hAnsi="Arial" w:cs="Arial"/>
          <w:sz w:val="24"/>
          <w:szCs w:val="24"/>
          <w:u w:val="single"/>
        </w:rPr>
      </w:pPr>
      <w:r w:rsidRPr="005242B7">
        <w:rPr>
          <w:rFonts w:ascii="Arial" w:hAnsi="Arial" w:cs="Arial"/>
          <w:sz w:val="24"/>
          <w:szCs w:val="24"/>
          <w:u w:val="single"/>
        </w:rPr>
        <w:t xml:space="preserve">Children read- signs &amp; symbols and how this links to what adults read later in life. </w:t>
      </w:r>
    </w:p>
    <w:p w14:paraId="7CA03F15" w14:textId="275A9F16"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 xml:space="preserve">A prime example of how the way we teach children the meaning of signs and symbols through colour are traffic lights. As a child we are told that the 3 colours represent a different action red mean stop, amber wait and green go (Chandler, 2007). We remember this for safety reasons it was engrained into our minds so we understood when it is and is not safe to cross the road. This for many adults carried over into adolescence in terms that they are now the ones driving the cars. This is a direct link to Saussure’s reading of physical signs, in this case being the colour itself. </w:t>
      </w:r>
    </w:p>
    <w:p w14:paraId="2AA0F9C6" w14:textId="5A95DD11" w:rsidR="00284FF0" w:rsidRDefault="00730CD8" w:rsidP="005242B7">
      <w:pPr>
        <w:spacing w:line="480" w:lineRule="auto"/>
        <w:rPr>
          <w:rFonts w:ascii="Arial" w:hAnsi="Arial" w:cs="Arial"/>
          <w:sz w:val="24"/>
          <w:szCs w:val="24"/>
        </w:rPr>
      </w:pPr>
      <w:r w:rsidRPr="005242B7">
        <w:rPr>
          <w:rFonts w:ascii="Arial" w:hAnsi="Arial" w:cs="Arial"/>
          <w:noProof/>
          <w:sz w:val="24"/>
          <w:szCs w:val="24"/>
          <w:lang w:val="en-US"/>
        </w:rPr>
        <mc:AlternateContent>
          <mc:Choice Requires="wps">
            <w:drawing>
              <wp:anchor distT="0" distB="0" distL="114300" distR="114300" simplePos="0" relativeHeight="251662336" behindDoc="0" locked="0" layoutInCell="1" allowOverlap="1" wp14:anchorId="705FEA59" wp14:editId="69E12D17">
                <wp:simplePos x="0" y="0"/>
                <wp:positionH relativeFrom="column">
                  <wp:posOffset>2796540</wp:posOffset>
                </wp:positionH>
                <wp:positionV relativeFrom="paragraph">
                  <wp:posOffset>2311527</wp:posOffset>
                </wp:positionV>
                <wp:extent cx="3698240" cy="342900"/>
                <wp:effectExtent l="0" t="0" r="1016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3698240" cy="342900"/>
                        </a:xfrm>
                        <a:prstGeom prst="rect">
                          <a:avLst/>
                        </a:prstGeom>
                        <a:solidFill>
                          <a:prstClr val="white"/>
                        </a:solidFill>
                        <a:ln>
                          <a:noFill/>
                        </a:ln>
                      </wps:spPr>
                      <wps:txbx>
                        <w:txbxContent>
                          <w:p w14:paraId="145EBE43" w14:textId="55E70652" w:rsidR="005E5EAE" w:rsidRPr="00990EEF" w:rsidRDefault="005E5EAE" w:rsidP="00730CD8">
                            <w:pPr>
                              <w:spacing w:line="480" w:lineRule="auto"/>
                              <w:jc w:val="center"/>
                              <w:rPr>
                                <w:rFonts w:ascii="Arial" w:hAnsi="Arial" w:cs="Arial"/>
                                <w:i/>
                                <w:lang w:val="en"/>
                              </w:rPr>
                            </w:pPr>
                            <w:r w:rsidRPr="00990EEF">
                              <w:rPr>
                                <w:rFonts w:ascii="Arial" w:hAnsi="Arial" w:cs="Arial"/>
                                <w:i/>
                                <w:lang w:val="en"/>
                              </w:rPr>
                              <w:t>Fig 3; ‘Autism visual support diagrams’</w:t>
                            </w:r>
                          </w:p>
                          <w:p w14:paraId="3B20C674" w14:textId="7E40BB4F" w:rsidR="005E5EAE" w:rsidRPr="00064EF4" w:rsidRDefault="005E5EAE" w:rsidP="00284FF0">
                            <w:pPr>
                              <w:pStyle w:val="Caption"/>
                              <w:rPr>
                                <w:rFonts w:cstheme="minorHAnsi"/>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5FEA59" id="Text Box 10" o:spid="_x0000_s1028" type="#_x0000_t202" style="position:absolute;margin-left:220.2pt;margin-top:182pt;width:291.2pt;height:2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" stroked="f">
                <v:textbox inset="0,0,0,0">
                  <w:txbxContent>
                    <w:p w14:paraId="145EBE43" w14:textId="55E70652" w:rsidR="005E5EAE" w:rsidRPr="00990EEF" w:rsidRDefault="005E5EAE" w:rsidP="00730CD8">
                      <w:pPr>
                        <w:spacing w:line="480" w:lineRule="auto"/>
                        <w:jc w:val="center"/>
                        <w:rPr>
                          <w:rFonts w:ascii="Arial" w:hAnsi="Arial" w:cs="Arial"/>
                          <w:i/>
                          <w:lang w:val="en"/>
                        </w:rPr>
                      </w:pPr>
                      <w:r w:rsidRPr="00990EEF">
                        <w:rPr>
                          <w:rFonts w:ascii="Arial" w:hAnsi="Arial" w:cs="Arial"/>
                          <w:i/>
                          <w:lang w:val="en"/>
                        </w:rPr>
                        <w:t>Fig 3; ‘Autism visual support diagrams’</w:t>
                      </w:r>
                    </w:p>
                    <w:p w14:paraId="3B20C674" w14:textId="7E40BB4F" w:rsidR="005E5EAE" w:rsidRPr="00064EF4" w:rsidRDefault="005E5EAE" w:rsidP="00284FF0">
                      <w:pPr>
                        <w:pStyle w:val="Caption"/>
                        <w:rPr>
                          <w:rFonts w:cstheme="minorHAnsi"/>
                        </w:rPr>
                      </w:pPr>
                    </w:p>
                  </w:txbxContent>
                </v:textbox>
                <w10:wrap type="square"/>
              </v:shape>
            </w:pict>
          </mc:Fallback>
        </mc:AlternateContent>
      </w:r>
      <w:r w:rsidR="00116D67" w:rsidRPr="005242B7">
        <w:rPr>
          <w:rFonts w:ascii="Arial" w:hAnsi="Arial" w:cs="Arial"/>
          <w:noProof/>
          <w:sz w:val="24"/>
          <w:szCs w:val="24"/>
          <w:lang w:val="en-US"/>
        </w:rPr>
        <w:drawing>
          <wp:anchor distT="0" distB="0" distL="114300" distR="114300" simplePos="0" relativeHeight="251659264" behindDoc="0" locked="0" layoutInCell="1" allowOverlap="1" wp14:anchorId="795721D4" wp14:editId="3CB9D2FD">
            <wp:simplePos x="0" y="0"/>
            <wp:positionH relativeFrom="margin">
              <wp:posOffset>2779903</wp:posOffset>
            </wp:positionH>
            <wp:positionV relativeFrom="margin">
              <wp:posOffset>3470910</wp:posOffset>
            </wp:positionV>
            <wp:extent cx="3698240" cy="2235200"/>
            <wp:effectExtent l="0" t="0" r="0" b="0"/>
            <wp:wrapSquare wrapText="bothSides"/>
            <wp:docPr id="7" name="Picture 7" descr="six simple illustrations of daily activities with a one-word descriptor underne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 simple illustrations of daily activities with a one-word descriptor underneat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8240" cy="2235200"/>
                    </a:xfrm>
                    <a:prstGeom prst="rect">
                      <a:avLst/>
                    </a:prstGeom>
                    <a:noFill/>
                    <a:ln>
                      <a:noFill/>
                    </a:ln>
                  </pic:spPr>
                </pic:pic>
              </a:graphicData>
            </a:graphic>
          </wp:anchor>
        </w:drawing>
      </w:r>
      <w:r w:rsidR="00284FF0" w:rsidRPr="005242B7">
        <w:rPr>
          <w:rFonts w:ascii="Arial" w:hAnsi="Arial" w:cs="Arial"/>
          <w:sz w:val="24"/>
          <w:szCs w:val="24"/>
        </w:rPr>
        <w:t>There are many examples of sign and symbols teaching for children and adults with learning difficulties and disabilities. I have first-hand experience with these methods, with having a younger sibling with Autism, our house very often displays charts and cards with mini images and titles. These range from everyday tasks to understanding how facial expressions represent different emotions (Willis, 2010).</w:t>
      </w:r>
      <w:r w:rsidR="00284FF0" w:rsidRPr="005242B7">
        <w:rPr>
          <w:rFonts w:ascii="Arial" w:hAnsi="Arial" w:cs="Arial"/>
          <w:b/>
          <w:bCs/>
          <w:sz w:val="24"/>
          <w:szCs w:val="24"/>
        </w:rPr>
        <w:t xml:space="preserve"> </w:t>
      </w:r>
      <w:r w:rsidR="00284FF0" w:rsidRPr="005242B7">
        <w:rPr>
          <w:rFonts w:ascii="Arial" w:hAnsi="Arial" w:cs="Arial"/>
          <w:sz w:val="24"/>
          <w:szCs w:val="24"/>
        </w:rPr>
        <w:t xml:space="preserve">Each one has their own meaning which still to this day he remembers as being the signs to symbols with assorted meaning. The purposes of these symbols are to create physical images in which children and or adults can use for the connection of objects (or situations) with words which identifies their meanings. My mother learnt these methods of teaching through courses and classes which taught parents and guardians how to teach their children </w:t>
      </w:r>
      <w:r w:rsidR="00284FF0" w:rsidRPr="005242B7">
        <w:rPr>
          <w:rFonts w:ascii="Arial" w:hAnsi="Arial" w:cs="Arial"/>
          <w:sz w:val="24"/>
          <w:szCs w:val="24"/>
        </w:rPr>
        <w:lastRenderedPageBreak/>
        <w:t xml:space="preserve">different methods that they could use to develop their child’s learning, alongside social skills. This method was designed in a way to help children (adults) to make connections between what they see and the meanings behind them. </w:t>
      </w:r>
    </w:p>
    <w:p w14:paraId="096C9752" w14:textId="77777777" w:rsidR="00F21876" w:rsidRPr="005242B7" w:rsidRDefault="00F21876" w:rsidP="005242B7">
      <w:pPr>
        <w:spacing w:line="480" w:lineRule="auto"/>
        <w:rPr>
          <w:rFonts w:ascii="Arial" w:hAnsi="Arial" w:cs="Arial"/>
          <w:sz w:val="24"/>
          <w:szCs w:val="24"/>
        </w:rPr>
      </w:pPr>
    </w:p>
    <w:p w14:paraId="7C9ADF31" w14:textId="77777777"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 xml:space="preserve"> The cards themselves were very simple with often a small cartoon drawing or photographs with names and symbols underneath, linking in with Saussure theories on linguistic signs, you have the signified, which in this case is the image and signifier the name given to that emotion/ action. They are also used to help read body language and facial expressions; also linking back to the idea of colour symbolising different emotions (Crow, 2003, p.18-19).  These are the skills that they take on and develop into their adulthood. They are core tools and methods that build up their understanding of the world around them.</w:t>
      </w:r>
    </w:p>
    <w:p w14:paraId="5C7158D4" w14:textId="77777777" w:rsidR="00284FF0" w:rsidRPr="005242B7" w:rsidRDefault="00284FF0" w:rsidP="005242B7">
      <w:pPr>
        <w:keepNext/>
        <w:spacing w:line="480" w:lineRule="auto"/>
        <w:rPr>
          <w:rFonts w:ascii="Arial" w:hAnsi="Arial" w:cs="Arial"/>
          <w:sz w:val="24"/>
          <w:szCs w:val="24"/>
        </w:rPr>
      </w:pPr>
    </w:p>
    <w:p w14:paraId="0369AAF0" w14:textId="77777777" w:rsidR="00284FF0" w:rsidRPr="005242B7" w:rsidRDefault="00284FF0" w:rsidP="005242B7">
      <w:pPr>
        <w:spacing w:line="480" w:lineRule="auto"/>
        <w:rPr>
          <w:rFonts w:ascii="Arial" w:hAnsi="Arial" w:cs="Arial"/>
          <w:sz w:val="24"/>
          <w:szCs w:val="24"/>
          <w:u w:val="single"/>
        </w:rPr>
      </w:pPr>
    </w:p>
    <w:p w14:paraId="07CF7E93" w14:textId="77777777" w:rsidR="00284FF0" w:rsidRPr="005242B7" w:rsidRDefault="00284FF0" w:rsidP="005242B7">
      <w:pPr>
        <w:spacing w:line="480" w:lineRule="auto"/>
        <w:rPr>
          <w:rFonts w:ascii="Arial" w:hAnsi="Arial" w:cs="Arial"/>
          <w:sz w:val="24"/>
          <w:szCs w:val="24"/>
          <w:u w:val="single"/>
        </w:rPr>
      </w:pPr>
    </w:p>
    <w:p w14:paraId="3E378885" w14:textId="77777777" w:rsidR="00284FF0" w:rsidRPr="005242B7" w:rsidRDefault="00284FF0" w:rsidP="005242B7">
      <w:pPr>
        <w:spacing w:line="480" w:lineRule="auto"/>
        <w:rPr>
          <w:rFonts w:ascii="Arial" w:hAnsi="Arial" w:cs="Arial"/>
          <w:sz w:val="24"/>
          <w:szCs w:val="24"/>
          <w:u w:val="single"/>
        </w:rPr>
      </w:pPr>
    </w:p>
    <w:p w14:paraId="737D3C37" w14:textId="77777777" w:rsidR="00284FF0" w:rsidRPr="005242B7" w:rsidRDefault="00284FF0" w:rsidP="005242B7">
      <w:pPr>
        <w:spacing w:line="480" w:lineRule="auto"/>
        <w:rPr>
          <w:rFonts w:ascii="Arial" w:hAnsi="Arial" w:cs="Arial"/>
          <w:sz w:val="24"/>
          <w:szCs w:val="24"/>
          <w:u w:val="single"/>
        </w:rPr>
      </w:pPr>
    </w:p>
    <w:p w14:paraId="267C0B62" w14:textId="77777777" w:rsidR="00284FF0" w:rsidRPr="005242B7" w:rsidRDefault="00284FF0" w:rsidP="005242B7">
      <w:pPr>
        <w:spacing w:line="480" w:lineRule="auto"/>
        <w:rPr>
          <w:rFonts w:ascii="Arial" w:hAnsi="Arial" w:cs="Arial"/>
          <w:sz w:val="24"/>
          <w:szCs w:val="24"/>
          <w:u w:val="single"/>
        </w:rPr>
      </w:pPr>
    </w:p>
    <w:p w14:paraId="7FCD7CC0" w14:textId="77777777" w:rsidR="00284FF0" w:rsidRPr="005242B7" w:rsidRDefault="00284FF0" w:rsidP="005242B7">
      <w:pPr>
        <w:spacing w:line="480" w:lineRule="auto"/>
        <w:rPr>
          <w:rFonts w:ascii="Arial" w:hAnsi="Arial" w:cs="Arial"/>
          <w:sz w:val="24"/>
          <w:szCs w:val="24"/>
          <w:u w:val="single"/>
        </w:rPr>
      </w:pPr>
    </w:p>
    <w:p w14:paraId="0937BCE7" w14:textId="1329DE94" w:rsidR="00284FF0" w:rsidRDefault="00284FF0" w:rsidP="005242B7">
      <w:pPr>
        <w:spacing w:line="480" w:lineRule="auto"/>
        <w:rPr>
          <w:rFonts w:ascii="Arial" w:hAnsi="Arial" w:cs="Arial"/>
          <w:sz w:val="24"/>
          <w:szCs w:val="24"/>
          <w:u w:val="single"/>
        </w:rPr>
      </w:pPr>
    </w:p>
    <w:p w14:paraId="484C988D" w14:textId="77777777" w:rsidR="005242B7" w:rsidRPr="005242B7" w:rsidRDefault="005242B7" w:rsidP="005242B7">
      <w:pPr>
        <w:spacing w:line="480" w:lineRule="auto"/>
        <w:rPr>
          <w:rFonts w:ascii="Arial" w:hAnsi="Arial" w:cs="Arial"/>
          <w:sz w:val="24"/>
          <w:szCs w:val="24"/>
          <w:u w:val="single"/>
        </w:rPr>
      </w:pPr>
    </w:p>
    <w:p w14:paraId="64B1E696" w14:textId="77777777" w:rsidR="002A0CFB" w:rsidRDefault="002A0CFB" w:rsidP="005242B7">
      <w:pPr>
        <w:spacing w:line="480" w:lineRule="auto"/>
        <w:rPr>
          <w:rFonts w:ascii="Arial" w:hAnsi="Arial" w:cs="Arial"/>
          <w:sz w:val="24"/>
          <w:szCs w:val="24"/>
          <w:u w:val="single"/>
        </w:rPr>
      </w:pPr>
    </w:p>
    <w:p w14:paraId="3A5693CE" w14:textId="17E7F1C5" w:rsidR="00284FF0" w:rsidRDefault="00284FF0" w:rsidP="002A0CFB">
      <w:pPr>
        <w:spacing w:line="480" w:lineRule="auto"/>
        <w:jc w:val="center"/>
        <w:rPr>
          <w:rFonts w:ascii="Arial" w:hAnsi="Arial" w:cs="Arial"/>
          <w:sz w:val="24"/>
          <w:szCs w:val="24"/>
          <w:u w:val="single"/>
        </w:rPr>
      </w:pPr>
      <w:r w:rsidRPr="005242B7">
        <w:rPr>
          <w:rFonts w:ascii="Arial" w:hAnsi="Arial" w:cs="Arial"/>
          <w:sz w:val="24"/>
          <w:szCs w:val="24"/>
          <w:u w:val="single"/>
        </w:rPr>
        <w:lastRenderedPageBreak/>
        <w:t>Chapter 2- Psychological</w:t>
      </w:r>
    </w:p>
    <w:p w14:paraId="5091E6B6" w14:textId="77777777" w:rsidR="00990EEF" w:rsidRDefault="00990EEF" w:rsidP="005242B7">
      <w:pPr>
        <w:pStyle w:val="NoSpacing"/>
        <w:spacing w:line="480" w:lineRule="auto"/>
        <w:rPr>
          <w:rFonts w:ascii="Arial" w:hAnsi="Arial" w:cs="Arial"/>
          <w:sz w:val="24"/>
          <w:szCs w:val="24"/>
        </w:rPr>
      </w:pPr>
    </w:p>
    <w:p w14:paraId="26710DEB" w14:textId="7E8BB454" w:rsidR="00284FF0" w:rsidRPr="005242B7" w:rsidRDefault="00284FF0" w:rsidP="005242B7">
      <w:pPr>
        <w:pStyle w:val="NoSpacing"/>
        <w:spacing w:line="480" w:lineRule="auto"/>
        <w:rPr>
          <w:rFonts w:ascii="Arial" w:hAnsi="Arial" w:cs="Arial"/>
          <w:sz w:val="24"/>
          <w:szCs w:val="24"/>
        </w:rPr>
      </w:pPr>
      <w:r w:rsidRPr="005242B7">
        <w:rPr>
          <w:rFonts w:ascii="Arial" w:hAnsi="Arial" w:cs="Arial"/>
          <w:sz w:val="24"/>
          <w:szCs w:val="24"/>
        </w:rPr>
        <w:t xml:space="preserve">The psychologist, Jacques Lacan’s book </w:t>
      </w:r>
      <w:r w:rsidRPr="005242B7">
        <w:rPr>
          <w:rFonts w:ascii="Arial" w:hAnsi="Arial" w:cs="Arial"/>
          <w:i/>
          <w:sz w:val="24"/>
          <w:szCs w:val="24"/>
          <w:lang w:val="en"/>
        </w:rPr>
        <w:t>Écrits: A Selection</w:t>
      </w:r>
      <w:r w:rsidRPr="005242B7">
        <w:rPr>
          <w:rFonts w:ascii="Arial" w:hAnsi="Arial" w:cs="Arial"/>
          <w:sz w:val="24"/>
          <w:szCs w:val="24"/>
        </w:rPr>
        <w:t xml:space="preserve"> (1977) discussed how human reaction to the world around us is broken down into three parts; </w:t>
      </w:r>
      <w:r w:rsidRPr="005242B7">
        <w:rPr>
          <w:rFonts w:ascii="Arial" w:hAnsi="Arial" w:cs="Arial"/>
          <w:sz w:val="24"/>
          <w:szCs w:val="24"/>
          <w:lang w:val="en"/>
        </w:rPr>
        <w:t>e</w:t>
      </w:r>
      <w:r w:rsidRPr="005242B7">
        <w:rPr>
          <w:rFonts w:ascii="Arial" w:hAnsi="Arial" w:cs="Arial"/>
          <w:sz w:val="24"/>
          <w:szCs w:val="24"/>
        </w:rPr>
        <w:t xml:space="preserve">motion, desire and need. Emotion is the reaction which involves a feeling given when around an object, items and people; desire is the intense feeling of having to have. In terms of everyday objects emotion and desire are the physical attraction to an object, for example the décor of an object creates a reaction which in turn generates the feeling of need. Whereas the third part ‘need’ is the act for survival such as food and water, these are two things which we physically need to survive which is an elemental layer within </w:t>
      </w:r>
      <w:r w:rsidRPr="005242B7">
        <w:rPr>
          <w:rFonts w:ascii="Arial" w:hAnsi="Arial" w:cs="Arial"/>
          <w:i/>
          <w:sz w:val="24"/>
          <w:szCs w:val="24"/>
        </w:rPr>
        <w:t>Maslow’s Hierarchy of Needs theory (1999).</w:t>
      </w:r>
      <w:r w:rsidRPr="005242B7">
        <w:rPr>
          <w:rFonts w:ascii="Arial" w:hAnsi="Arial" w:cs="Arial"/>
          <w:sz w:val="24"/>
          <w:szCs w:val="24"/>
        </w:rPr>
        <w:t xml:space="preserve"> Although what we need and desire is based on who we are as a person and that what we seek will be affected by many different factors such as psychological state of mind, the physical state of our bodies, a belief that lists could be never ending. The important part is that it also impact what we want from life, this theory of how we react to the world around us is impacted by the things we are taught as child which links back to the idea of signs and symbols, these signs being captured in these cases as thing to ‘need’.</w:t>
      </w:r>
    </w:p>
    <w:p w14:paraId="5A2FC02B" w14:textId="244B7A34" w:rsidR="00284FF0" w:rsidRPr="005242B7" w:rsidRDefault="00284FF0" w:rsidP="005242B7">
      <w:pPr>
        <w:spacing w:line="480" w:lineRule="auto"/>
        <w:rPr>
          <w:rFonts w:ascii="Arial" w:hAnsi="Arial" w:cs="Arial"/>
          <w:sz w:val="24"/>
          <w:szCs w:val="24"/>
          <w:u w:val="single"/>
        </w:rPr>
      </w:pPr>
    </w:p>
    <w:p w14:paraId="74EC1C9E" w14:textId="3F3F7ABD" w:rsidR="00284FF0" w:rsidRPr="005242B7" w:rsidRDefault="00284FF0" w:rsidP="005242B7">
      <w:pPr>
        <w:spacing w:line="480" w:lineRule="auto"/>
        <w:rPr>
          <w:rFonts w:ascii="Arial" w:hAnsi="Arial" w:cs="Arial"/>
          <w:sz w:val="24"/>
          <w:szCs w:val="24"/>
          <w:u w:val="single"/>
        </w:rPr>
      </w:pPr>
      <w:r w:rsidRPr="005242B7">
        <w:rPr>
          <w:rFonts w:ascii="Arial" w:hAnsi="Arial" w:cs="Arial"/>
          <w:sz w:val="24"/>
          <w:szCs w:val="24"/>
          <w:u w:val="single"/>
        </w:rPr>
        <w:t xml:space="preserve">What is Maslow’s Hierarchy of Needs?  </w:t>
      </w:r>
    </w:p>
    <w:p w14:paraId="2112C1ED" w14:textId="5DF5091B" w:rsidR="00284FF0" w:rsidRPr="005242B7" w:rsidRDefault="00284FF0" w:rsidP="005242B7">
      <w:pPr>
        <w:spacing w:line="480" w:lineRule="auto"/>
        <w:rPr>
          <w:rFonts w:ascii="Arial" w:hAnsi="Arial" w:cs="Arial"/>
          <w:color w:val="201F1E"/>
          <w:sz w:val="24"/>
          <w:szCs w:val="24"/>
        </w:rPr>
      </w:pPr>
      <w:r w:rsidRPr="005242B7">
        <w:rPr>
          <w:rFonts w:ascii="Arial" w:hAnsi="Arial" w:cs="Arial"/>
          <w:color w:val="201F1E"/>
          <w:sz w:val="24"/>
          <w:szCs w:val="24"/>
        </w:rPr>
        <w:t xml:space="preserve">Maslow theorised that our needs are separated in to five categories; </w:t>
      </w:r>
    </w:p>
    <w:p w14:paraId="67A6638F" w14:textId="787392F4" w:rsidR="00284FF0" w:rsidRDefault="00990EEF" w:rsidP="005242B7">
      <w:pPr>
        <w:spacing w:line="480" w:lineRule="auto"/>
        <w:rPr>
          <w:rFonts w:ascii="Arial" w:hAnsi="Arial" w:cs="Arial"/>
          <w:color w:val="201F1E"/>
          <w:sz w:val="24"/>
          <w:szCs w:val="24"/>
        </w:rPr>
      </w:pPr>
      <w:bookmarkStart w:id="3" w:name="OLE_LINK1"/>
      <w:r w:rsidRPr="005242B7">
        <w:rPr>
          <w:rFonts w:ascii="Arial" w:hAnsi="Arial" w:cs="Arial"/>
          <w:noProof/>
          <w:sz w:val="24"/>
          <w:szCs w:val="24"/>
          <w:lang w:val="en-US"/>
        </w:rPr>
        <w:lastRenderedPageBreak/>
        <mc:AlternateContent>
          <mc:Choice Requires="wps">
            <w:drawing>
              <wp:anchor distT="0" distB="0" distL="114300" distR="114300" simplePos="0" relativeHeight="251646976" behindDoc="0" locked="0" layoutInCell="1" allowOverlap="1" wp14:anchorId="4CB58E41" wp14:editId="500C7E7A">
                <wp:simplePos x="0" y="0"/>
                <wp:positionH relativeFrom="column">
                  <wp:posOffset>2963926</wp:posOffset>
                </wp:positionH>
                <wp:positionV relativeFrom="paragraph">
                  <wp:posOffset>1868297</wp:posOffset>
                </wp:positionV>
                <wp:extent cx="3159125" cy="302260"/>
                <wp:effectExtent l="0" t="0" r="0" b="2540"/>
                <wp:wrapThrough wrapText="bothSides">
                  <wp:wrapPolygon edited="0">
                    <wp:start x="0" y="0"/>
                    <wp:lineTo x="0" y="19966"/>
                    <wp:lineTo x="21361" y="19966"/>
                    <wp:lineTo x="21361" y="0"/>
                    <wp:lineTo x="0" y="0"/>
                  </wp:wrapPolygon>
                </wp:wrapThrough>
                <wp:docPr id="5" name="Text Box 5"/>
                <wp:cNvGraphicFramePr/>
                <a:graphic xmlns:a="http://schemas.openxmlformats.org/drawingml/2006/main">
                  <a:graphicData uri="http://schemas.microsoft.com/office/word/2010/wordprocessingShape">
                    <wps:wsp>
                      <wps:cNvSpPr txBox="1"/>
                      <wps:spPr>
                        <a:xfrm>
                          <a:off x="0" y="0"/>
                          <a:ext cx="3159125" cy="302260"/>
                        </a:xfrm>
                        <a:prstGeom prst="rect">
                          <a:avLst/>
                        </a:prstGeom>
                        <a:solidFill>
                          <a:prstClr val="white"/>
                        </a:solidFill>
                        <a:ln>
                          <a:noFill/>
                        </a:ln>
                      </wps:spPr>
                      <wps:txbx>
                        <w:txbxContent>
                          <w:p w14:paraId="4B9CCB10" w14:textId="2D2917CD" w:rsidR="005E5EAE" w:rsidRPr="00990EEF" w:rsidRDefault="005E5EAE" w:rsidP="00284FF0">
                            <w:pPr>
                              <w:pStyle w:val="Caption"/>
                              <w:jc w:val="center"/>
                              <w:rPr>
                                <w:rFonts w:ascii="Arial" w:hAnsi="Arial"/>
                                <w:color w:val="000000" w:themeColor="text1"/>
                                <w:sz w:val="22"/>
                                <w:szCs w:val="22"/>
                              </w:rPr>
                            </w:pPr>
                            <w:r w:rsidRPr="00990EEF">
                              <w:rPr>
                                <w:rFonts w:ascii="Arial" w:hAnsi="Arial"/>
                                <w:color w:val="000000" w:themeColor="text1"/>
                                <w:sz w:val="22"/>
                                <w:szCs w:val="22"/>
                              </w:rPr>
                              <w:t>Fig 4; ‘Maslow’s Hierarchy of Needs’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B58E41" id="Text Box 5" o:spid="_x0000_s1029" type="#_x0000_t202" style="position:absolute;margin-left:233.4pt;margin-top:147.1pt;width:248.75pt;height:23.8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" stroked="f">
                <v:textbox style="mso-fit-shape-to-text:t" inset="0,0,0,0">
                  <w:txbxContent>
                    <w:p w14:paraId="4B9CCB10" w14:textId="2D2917CD" w:rsidR="005E5EAE" w:rsidRPr="00990EEF" w:rsidRDefault="005E5EAE" w:rsidP="00284FF0">
                      <w:pPr>
                        <w:pStyle w:val="Caption"/>
                        <w:jc w:val="center"/>
                        <w:rPr>
                          <w:rFonts w:ascii="Arial" w:hAnsi="Arial"/>
                          <w:color w:val="000000" w:themeColor="text1"/>
                          <w:sz w:val="22"/>
                          <w:szCs w:val="22"/>
                        </w:rPr>
                      </w:pPr>
                      <w:r w:rsidRPr="00990EEF">
                        <w:rPr>
                          <w:rFonts w:ascii="Arial" w:hAnsi="Arial"/>
                          <w:color w:val="000000" w:themeColor="text1"/>
                          <w:sz w:val="22"/>
                          <w:szCs w:val="22"/>
                        </w:rPr>
                        <w:t>Fig 4; ‘Maslow’s Hierarchy of Needs’</w:t>
                      </w:r>
                    </w:p>
                  </w:txbxContent>
                </v:textbox>
                <w10:wrap type="through"/>
              </v:shape>
            </w:pict>
          </mc:Fallback>
        </mc:AlternateContent>
      </w:r>
      <w:r w:rsidR="00284FF0" w:rsidRPr="005242B7">
        <w:rPr>
          <w:rFonts w:ascii="Arial" w:hAnsi="Arial" w:cs="Arial"/>
          <w:color w:val="201F1E"/>
          <w:sz w:val="24"/>
          <w:szCs w:val="24"/>
        </w:rPr>
        <w:t>Physiological</w:t>
      </w:r>
      <w:bookmarkEnd w:id="3"/>
      <w:r w:rsidR="00284FF0" w:rsidRPr="005242B7">
        <w:rPr>
          <w:rFonts w:ascii="Arial" w:hAnsi="Arial" w:cs="Arial"/>
          <w:color w:val="201F1E"/>
          <w:sz w:val="24"/>
          <w:szCs w:val="24"/>
        </w:rPr>
        <w:t xml:space="preserve">, the things you need to physically make your body function such as food and sleep and Safety, the need to feel safe is something that comes naturally to humans, we seek the need to feel comfort within the places we go and the people </w:t>
      </w:r>
      <w:r w:rsidRPr="005242B7">
        <w:rPr>
          <w:rFonts w:ascii="Arial" w:hAnsi="Arial" w:cs="Arial"/>
          <w:noProof/>
          <w:sz w:val="24"/>
          <w:szCs w:val="24"/>
          <w:lang w:val="en-US"/>
        </w:rPr>
        <w:drawing>
          <wp:anchor distT="0" distB="0" distL="114300" distR="114300" simplePos="0" relativeHeight="251651072" behindDoc="0" locked="0" layoutInCell="1" allowOverlap="1" wp14:anchorId="5406F693" wp14:editId="2B3B8076">
            <wp:simplePos x="0" y="0"/>
            <wp:positionH relativeFrom="page">
              <wp:posOffset>3922522</wp:posOffset>
            </wp:positionH>
            <wp:positionV relativeFrom="margin">
              <wp:posOffset>-485013</wp:posOffset>
            </wp:positionV>
            <wp:extent cx="3159125" cy="2352040"/>
            <wp:effectExtent l="0" t="0" r="0" b="10160"/>
            <wp:wrapThrough wrapText="bothSides">
              <wp:wrapPolygon edited="0">
                <wp:start x="0" y="0"/>
                <wp:lineTo x="0" y="21460"/>
                <wp:lineTo x="21361" y="21460"/>
                <wp:lineTo x="2136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59125" cy="2352040"/>
                    </a:xfrm>
                    <a:prstGeom prst="rect">
                      <a:avLst/>
                    </a:prstGeom>
                  </pic:spPr>
                </pic:pic>
              </a:graphicData>
            </a:graphic>
          </wp:anchor>
        </w:drawing>
      </w:r>
      <w:r w:rsidR="00284FF0" w:rsidRPr="005242B7">
        <w:rPr>
          <w:rFonts w:ascii="Arial" w:hAnsi="Arial" w:cs="Arial"/>
          <w:color w:val="201F1E"/>
          <w:sz w:val="24"/>
          <w:szCs w:val="24"/>
        </w:rPr>
        <w:t xml:space="preserve">around us. These are the ‘basic needs’ and are the ones categorised at the ‘things’ we need to live. </w:t>
      </w:r>
    </w:p>
    <w:p w14:paraId="1E142A79" w14:textId="77777777" w:rsidR="00990EEF" w:rsidRPr="005242B7" w:rsidRDefault="00990EEF" w:rsidP="005242B7">
      <w:pPr>
        <w:spacing w:line="480" w:lineRule="auto"/>
        <w:rPr>
          <w:rFonts w:ascii="Arial" w:hAnsi="Arial" w:cs="Arial"/>
          <w:color w:val="201F1E"/>
          <w:sz w:val="24"/>
          <w:szCs w:val="24"/>
        </w:rPr>
      </w:pPr>
    </w:p>
    <w:p w14:paraId="75464335" w14:textId="33F8AB17" w:rsidR="00284FF0" w:rsidRDefault="00284FF0" w:rsidP="005242B7">
      <w:pPr>
        <w:spacing w:line="480" w:lineRule="auto"/>
        <w:rPr>
          <w:rFonts w:ascii="Arial" w:hAnsi="Arial" w:cs="Arial"/>
          <w:color w:val="201F1E"/>
          <w:sz w:val="24"/>
          <w:szCs w:val="24"/>
        </w:rPr>
      </w:pPr>
      <w:r w:rsidRPr="005242B7">
        <w:rPr>
          <w:rFonts w:ascii="Arial" w:hAnsi="Arial" w:cs="Arial"/>
          <w:color w:val="201F1E"/>
          <w:sz w:val="24"/>
          <w:szCs w:val="24"/>
        </w:rPr>
        <w:t>Social and the need for socialisation, this is contrary to what many people believe it is a natural part of human psychology to seek out company. Surrounding ourselves with family and friends, gives us a feeling of belonging; this is also has cultural. Esteem and the need for respect, competence and recognition by those around us. It is the need to feel acknowledgement and appreciation from those around us, which meets this need. These are the ‘psychological needs’ contrary to some beliefs we have to feel an emotional level to the world around us, it is a need that helps us function more efficiently, as these are the needs that are directly linked to our emotions. When feeling joy for example people are naturally happier when they feel a sense of joy, which has been created from these two categories (</w:t>
      </w:r>
      <w:r w:rsidRPr="005242B7">
        <w:rPr>
          <w:rFonts w:ascii="Arial" w:hAnsi="Arial" w:cs="Arial"/>
          <w:sz w:val="24"/>
          <w:szCs w:val="24"/>
        </w:rPr>
        <w:t xml:space="preserve">Lee, 2018). </w:t>
      </w:r>
      <w:r w:rsidRPr="005242B7">
        <w:rPr>
          <w:rFonts w:ascii="Arial" w:hAnsi="Arial" w:cs="Arial"/>
          <w:color w:val="201F1E"/>
          <w:sz w:val="24"/>
          <w:szCs w:val="24"/>
        </w:rPr>
        <w:t>Self-actualization satisfied the need to seek out the feeling of being fulfilled, to achieve full potential in oneself, these are the ‘self- fulfilment needs (Chandler</w:t>
      </w:r>
      <w:r w:rsidR="00116D67">
        <w:rPr>
          <w:rFonts w:ascii="Arial" w:hAnsi="Arial" w:cs="Arial"/>
          <w:color w:val="201F1E"/>
          <w:sz w:val="24"/>
          <w:szCs w:val="24"/>
        </w:rPr>
        <w:t xml:space="preserve"> &amp;</w:t>
      </w:r>
      <w:r w:rsidRPr="005242B7">
        <w:rPr>
          <w:rFonts w:ascii="Arial" w:hAnsi="Arial" w:cs="Arial"/>
          <w:color w:val="201F1E"/>
          <w:sz w:val="24"/>
          <w:szCs w:val="24"/>
        </w:rPr>
        <w:t xml:space="preserve"> Munday, 2011) (Herry</w:t>
      </w:r>
      <w:r w:rsidR="00116D67">
        <w:rPr>
          <w:rFonts w:ascii="Arial" w:hAnsi="Arial" w:cs="Arial"/>
          <w:color w:val="201F1E"/>
          <w:sz w:val="24"/>
          <w:szCs w:val="24"/>
        </w:rPr>
        <w:t xml:space="preserve"> &amp;</w:t>
      </w:r>
      <w:r w:rsidRPr="005242B7">
        <w:rPr>
          <w:rFonts w:ascii="Arial" w:hAnsi="Arial" w:cs="Arial"/>
          <w:color w:val="201F1E"/>
          <w:sz w:val="24"/>
          <w:szCs w:val="24"/>
        </w:rPr>
        <w:t xml:space="preserve"> Noon, 2008).</w:t>
      </w:r>
    </w:p>
    <w:p w14:paraId="65C8620D" w14:textId="77777777" w:rsidR="00990EEF" w:rsidRPr="005242B7" w:rsidRDefault="00990EEF" w:rsidP="005242B7">
      <w:pPr>
        <w:spacing w:line="480" w:lineRule="auto"/>
        <w:rPr>
          <w:rFonts w:ascii="Arial" w:hAnsi="Arial" w:cs="Arial"/>
          <w:color w:val="201F1E"/>
          <w:sz w:val="24"/>
          <w:szCs w:val="24"/>
        </w:rPr>
      </w:pPr>
    </w:p>
    <w:p w14:paraId="238D356D" w14:textId="0B561F34" w:rsidR="00284FF0" w:rsidRDefault="00284FF0" w:rsidP="005242B7">
      <w:pPr>
        <w:spacing w:line="480" w:lineRule="auto"/>
        <w:rPr>
          <w:rFonts w:ascii="Arial" w:hAnsi="Arial" w:cs="Arial"/>
          <w:color w:val="201F1E"/>
          <w:sz w:val="24"/>
          <w:szCs w:val="24"/>
        </w:rPr>
      </w:pPr>
      <w:r w:rsidRPr="005242B7">
        <w:rPr>
          <w:rFonts w:ascii="Arial" w:hAnsi="Arial" w:cs="Arial"/>
          <w:sz w:val="24"/>
          <w:szCs w:val="24"/>
        </w:rPr>
        <w:lastRenderedPageBreak/>
        <w:t>Physical, safety and social are on the lower order of needs, these are our functional needs the ones in which we ‘need’ in and rely on in our lives, whereas esteem and self-actualisation are ‘growth needs’ (Herry</w:t>
      </w:r>
      <w:r w:rsidR="00116D67">
        <w:rPr>
          <w:rFonts w:ascii="Arial" w:hAnsi="Arial" w:cs="Arial"/>
          <w:sz w:val="24"/>
          <w:szCs w:val="24"/>
        </w:rPr>
        <w:t xml:space="preserve"> &amp;</w:t>
      </w:r>
      <w:r w:rsidRPr="005242B7">
        <w:rPr>
          <w:rFonts w:ascii="Arial" w:hAnsi="Arial" w:cs="Arial"/>
          <w:sz w:val="24"/>
          <w:szCs w:val="24"/>
        </w:rPr>
        <w:t xml:space="preserve"> Noon, 2008). </w:t>
      </w:r>
      <w:r w:rsidRPr="005242B7">
        <w:rPr>
          <w:rFonts w:ascii="Arial" w:hAnsi="Arial" w:cs="Arial"/>
          <w:color w:val="201F1E"/>
          <w:sz w:val="24"/>
          <w:szCs w:val="24"/>
        </w:rPr>
        <w:t xml:space="preserve">These all have a link in some form to how we see and read different forms of communication around us. </w:t>
      </w:r>
      <w:r w:rsidRPr="005242B7">
        <w:rPr>
          <w:rFonts w:ascii="Arial" w:hAnsi="Arial" w:cs="Arial"/>
          <w:sz w:val="24"/>
          <w:szCs w:val="24"/>
        </w:rPr>
        <w:t xml:space="preserve">Maslow’s Hierarchy of Need relates to semiotics in many ways. </w:t>
      </w:r>
      <w:r w:rsidRPr="005242B7">
        <w:rPr>
          <w:rFonts w:ascii="Arial" w:hAnsi="Arial" w:cs="Arial"/>
          <w:color w:val="201F1E"/>
          <w:sz w:val="24"/>
          <w:szCs w:val="24"/>
        </w:rPr>
        <w:t>As humans we are programmed to seek out comfort, it is part of the need to feel safe. The social need is the name given to the necessity to feel a sense of belonging, approval and fitting in with peers. Social media and trends are two prime examples of self-actualisation, which provokes this need. We in society seek the approval of others around us, and many feel pressured by others to fit in with societal groups.</w:t>
      </w:r>
    </w:p>
    <w:p w14:paraId="76124EDA" w14:textId="77777777" w:rsidR="005E5EAE" w:rsidRPr="005242B7" w:rsidRDefault="005E5EAE" w:rsidP="005242B7">
      <w:pPr>
        <w:spacing w:line="480" w:lineRule="auto"/>
        <w:rPr>
          <w:rFonts w:ascii="Arial" w:hAnsi="Arial" w:cs="Arial"/>
          <w:color w:val="201F1E"/>
          <w:sz w:val="24"/>
          <w:szCs w:val="24"/>
        </w:rPr>
      </w:pPr>
    </w:p>
    <w:p w14:paraId="7B476319" w14:textId="056E228E" w:rsidR="00284FF0" w:rsidRPr="005242B7" w:rsidRDefault="00284FF0" w:rsidP="005242B7">
      <w:pPr>
        <w:spacing w:line="480" w:lineRule="auto"/>
        <w:rPr>
          <w:rFonts w:ascii="Arial" w:hAnsi="Arial" w:cs="Arial"/>
          <w:sz w:val="24"/>
          <w:szCs w:val="24"/>
          <w:u w:val="single"/>
        </w:rPr>
      </w:pPr>
      <w:r w:rsidRPr="005242B7">
        <w:rPr>
          <w:rFonts w:ascii="Arial" w:hAnsi="Arial" w:cs="Arial"/>
          <w:color w:val="201F1E"/>
          <w:sz w:val="24"/>
          <w:szCs w:val="24"/>
        </w:rPr>
        <w:t xml:space="preserve"> </w:t>
      </w:r>
      <w:r w:rsidRPr="005242B7">
        <w:rPr>
          <w:rFonts w:ascii="Arial" w:hAnsi="Arial" w:cs="Arial"/>
          <w:sz w:val="24"/>
          <w:szCs w:val="24"/>
        </w:rPr>
        <w:t>A big part of the reason we view products and designs in certain ways is due to the psychology of advertising; we view these as signs that we ‘need’ and ‘desire’. Advertising is a powerful force within itself it seduces us into buying products that we don’t always need; pressuring us to make decisions that we may not necessarily want. This not only impacts our product choices but also our lifestyle, political and services decisions. “The impact of advertising is often subtle and implicit, but sometimes blatant and impossible”, when it comes to designers selling their products, advertising is a vital tool needed for success, without advertising there would be little chance of making profit for their designers (</w:t>
      </w:r>
      <w:r w:rsidRPr="005242B7">
        <w:rPr>
          <w:rFonts w:ascii="Arial" w:hAnsi="Arial" w:cs="Arial"/>
          <w:sz w:val="24"/>
          <w:szCs w:val="24"/>
          <w:lang w:val="en"/>
        </w:rPr>
        <w:t xml:space="preserve">Fennis </w:t>
      </w:r>
      <w:r w:rsidR="00116D67">
        <w:rPr>
          <w:rFonts w:ascii="Arial" w:hAnsi="Arial" w:cs="Arial"/>
          <w:sz w:val="24"/>
          <w:szCs w:val="24"/>
          <w:lang w:val="en"/>
        </w:rPr>
        <w:t>&amp;</w:t>
      </w:r>
      <w:r w:rsidRPr="005242B7">
        <w:rPr>
          <w:rFonts w:ascii="Arial" w:hAnsi="Arial" w:cs="Arial"/>
          <w:sz w:val="24"/>
          <w:szCs w:val="24"/>
          <w:lang w:val="en"/>
        </w:rPr>
        <w:t xml:space="preserve"> Stroebe,1968. p.1)</w:t>
      </w:r>
      <w:r w:rsidR="00502F1B">
        <w:rPr>
          <w:rFonts w:ascii="Arial" w:hAnsi="Arial" w:cs="Arial"/>
          <w:sz w:val="24"/>
          <w:szCs w:val="24"/>
          <w:lang w:val="en"/>
        </w:rPr>
        <w:t>.</w:t>
      </w:r>
    </w:p>
    <w:p w14:paraId="7CB1A160" w14:textId="77777777" w:rsidR="00284FF0" w:rsidRPr="005242B7" w:rsidRDefault="00284FF0" w:rsidP="005242B7">
      <w:pPr>
        <w:spacing w:line="480" w:lineRule="auto"/>
        <w:rPr>
          <w:rFonts w:ascii="Arial" w:hAnsi="Arial" w:cs="Arial"/>
          <w:sz w:val="24"/>
          <w:szCs w:val="24"/>
        </w:rPr>
      </w:pPr>
    </w:p>
    <w:p w14:paraId="4588E446" w14:textId="1FC78171"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 xml:space="preserve">Advertising comes in many different shapes and forms it can be traced back thousands of years; archaeologists found many different forms of evidence from </w:t>
      </w:r>
      <w:r w:rsidRPr="005242B7">
        <w:rPr>
          <w:rFonts w:ascii="Arial" w:hAnsi="Arial" w:cs="Arial"/>
          <w:sz w:val="24"/>
          <w:szCs w:val="24"/>
        </w:rPr>
        <w:lastRenderedPageBreak/>
        <w:t>different time periods such as the 15</w:t>
      </w:r>
      <w:r w:rsidRPr="005242B7">
        <w:rPr>
          <w:rFonts w:ascii="Arial" w:hAnsi="Arial" w:cs="Arial"/>
          <w:sz w:val="24"/>
          <w:szCs w:val="24"/>
          <w:vertAlign w:val="superscript"/>
        </w:rPr>
        <w:t>th</w:t>
      </w:r>
      <w:r w:rsidRPr="005242B7">
        <w:rPr>
          <w:rFonts w:ascii="Arial" w:hAnsi="Arial" w:cs="Arial"/>
          <w:sz w:val="24"/>
          <w:szCs w:val="24"/>
        </w:rPr>
        <w:t xml:space="preserve"> Century around the time of the slave trade and the Industrial Revolution in the 17</w:t>
      </w:r>
      <w:r w:rsidRPr="005242B7">
        <w:rPr>
          <w:rFonts w:ascii="Arial" w:hAnsi="Arial" w:cs="Arial"/>
          <w:sz w:val="24"/>
          <w:szCs w:val="24"/>
          <w:vertAlign w:val="superscript"/>
        </w:rPr>
        <w:t>th</w:t>
      </w:r>
      <w:r w:rsidRPr="005242B7">
        <w:rPr>
          <w:rFonts w:ascii="Arial" w:hAnsi="Arial" w:cs="Arial"/>
          <w:sz w:val="24"/>
          <w:szCs w:val="24"/>
        </w:rPr>
        <w:t xml:space="preserve"> and 18</w:t>
      </w:r>
      <w:r w:rsidRPr="005242B7">
        <w:rPr>
          <w:rFonts w:ascii="Arial" w:hAnsi="Arial" w:cs="Arial"/>
          <w:sz w:val="24"/>
          <w:szCs w:val="24"/>
          <w:vertAlign w:val="superscript"/>
        </w:rPr>
        <w:t>th</w:t>
      </w:r>
      <w:r w:rsidRPr="005242B7">
        <w:rPr>
          <w:rFonts w:ascii="Arial" w:hAnsi="Arial" w:cs="Arial"/>
          <w:sz w:val="24"/>
          <w:szCs w:val="24"/>
        </w:rPr>
        <w:t xml:space="preserve"> centuries. Within today’s society we are constantly surround by them from billboards, public transport to our televisions and phones, it is an endless list of different ways advertisements impact our everyday lives. Due to their involvement we subconsciously let them influence our life choices and impractically our product purchasing choices. Advertisers use clever tools such as customer segments to target audiences, which they know are more likely to procure these products. Within magazines, there are hundreds of different genres, which are categorised into specific interests and brands. Companies advertise their products in magazines with interests that have directly or similar content of the genre, which links to their target audience (</w:t>
      </w:r>
      <w:r w:rsidRPr="005242B7">
        <w:rPr>
          <w:rFonts w:ascii="Arial" w:hAnsi="Arial" w:cs="Arial"/>
          <w:sz w:val="24"/>
          <w:szCs w:val="24"/>
          <w:lang w:val="en"/>
        </w:rPr>
        <w:t xml:space="preserve">Fennis &amp; Stroebe, 1968 </w:t>
      </w:r>
      <w:r w:rsidRPr="005242B7">
        <w:rPr>
          <w:rFonts w:ascii="Arial" w:hAnsi="Arial" w:cs="Arial"/>
          <w:sz w:val="24"/>
          <w:szCs w:val="24"/>
        </w:rPr>
        <w:t>p</w:t>
      </w:r>
      <w:r w:rsidR="00502F1B">
        <w:rPr>
          <w:rFonts w:ascii="Arial" w:hAnsi="Arial" w:cs="Arial"/>
          <w:sz w:val="24"/>
          <w:szCs w:val="24"/>
        </w:rPr>
        <w:t xml:space="preserve">. </w:t>
      </w:r>
      <w:r w:rsidRPr="005242B7">
        <w:rPr>
          <w:rFonts w:ascii="Arial" w:hAnsi="Arial" w:cs="Arial"/>
          <w:sz w:val="24"/>
          <w:szCs w:val="24"/>
        </w:rPr>
        <w:t xml:space="preserve">3-4). This showcases that researchers are able to focus in on groups of people through the things in which there are attracted to and by seeing products that link to their particular tastes, this creates a feeling of desire encouraging the act of purchasing. </w:t>
      </w:r>
    </w:p>
    <w:p w14:paraId="2FAA29C5" w14:textId="77777777" w:rsidR="00284FF0" w:rsidRPr="005242B7" w:rsidRDefault="00284FF0" w:rsidP="005242B7">
      <w:pPr>
        <w:spacing w:line="480" w:lineRule="auto"/>
        <w:rPr>
          <w:rFonts w:ascii="Arial" w:hAnsi="Arial" w:cs="Arial"/>
          <w:sz w:val="24"/>
          <w:szCs w:val="24"/>
        </w:rPr>
      </w:pPr>
    </w:p>
    <w:p w14:paraId="2E114A54" w14:textId="77777777"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 xml:space="preserve">Advertising is the tool used to help product brands identify themselves in comparison to other brands, which also sell the same products, this is what people regularly us to identify different models of the same product. In theory adverting is one big competition on companies/ brands trying to outdo each other with the same types of products, very often changing the colour and the label; because really you are not paying for the product you are paying for the packaging and brand label. Within today’s society the brand has become a very important part in the way we make choices, we seek to want the best of the best to feel like we belong and fit in with those around us following a trend of what others around us have. Again, linking back </w:t>
      </w:r>
      <w:r w:rsidRPr="005242B7">
        <w:rPr>
          <w:rFonts w:ascii="Arial" w:hAnsi="Arial" w:cs="Arial"/>
          <w:sz w:val="24"/>
          <w:szCs w:val="24"/>
        </w:rPr>
        <w:lastRenderedPageBreak/>
        <w:t xml:space="preserve">to Maslow’s social need we are constantly seeking to be part of societies ‘norms’ which creates a feeling of belonging with those around us. </w:t>
      </w:r>
    </w:p>
    <w:p w14:paraId="685D313C" w14:textId="77777777"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Although this is not just as simple as designers making products and advertising them, there is thought in depth about what is designed and how it will have an impact on the target market. They are created in order to suit the wide range of different needs, linking to both Lacan and Maslow’s theories with the different stages/ levels of needs on the importance in which they have. Having this understanding of what people need within their lives and what they desire, causes the feeling of need. Designers create for the future, products are developed and focused around desires rather than essential needs. A key element for both designers and advertisers is the consideration of who the product is for and what is their geographical locations. There are a lot of differences between people worldwide culturally, socially and through belief systems meaning that our understanding and reactions are all very different from individual perspective. Colour is objective, there are many different connotations as to what colour means in different parts of the world. A colour that has a positive meaning in one country can have a completely different meaning in another (Grossman 1999). In response to this designers and advertisers must think very carefully about what and how colours are used, as these have an important aspect on the success of the product.</w:t>
      </w:r>
    </w:p>
    <w:p w14:paraId="5A36B7E4" w14:textId="77777777" w:rsidR="00284FF0" w:rsidRPr="005242B7" w:rsidRDefault="00284FF0" w:rsidP="005242B7">
      <w:pPr>
        <w:spacing w:line="480" w:lineRule="auto"/>
        <w:rPr>
          <w:rFonts w:ascii="Arial" w:hAnsi="Arial" w:cs="Arial"/>
          <w:color w:val="201F1E"/>
          <w:sz w:val="24"/>
          <w:szCs w:val="24"/>
        </w:rPr>
      </w:pPr>
    </w:p>
    <w:p w14:paraId="003991A7" w14:textId="77777777" w:rsidR="00284FF0" w:rsidRPr="005242B7" w:rsidRDefault="00284FF0" w:rsidP="005242B7">
      <w:pPr>
        <w:pStyle w:val="ListParagraph"/>
        <w:spacing w:line="480" w:lineRule="auto"/>
        <w:ind w:left="0"/>
        <w:rPr>
          <w:rFonts w:ascii="Arial" w:hAnsi="Arial" w:cs="Arial"/>
          <w:sz w:val="24"/>
          <w:szCs w:val="24"/>
          <w:u w:val="single"/>
        </w:rPr>
      </w:pPr>
      <w:r w:rsidRPr="005242B7">
        <w:rPr>
          <w:rFonts w:ascii="Arial" w:hAnsi="Arial" w:cs="Arial"/>
          <w:sz w:val="24"/>
          <w:szCs w:val="24"/>
          <w:u w:val="single"/>
        </w:rPr>
        <w:t>The Psychology of Shopping</w:t>
      </w:r>
    </w:p>
    <w:p w14:paraId="3B9575C1" w14:textId="6A8FD5E9"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 xml:space="preserve">It is not only important to advertise using visual forms, it is also important to promote products through the use of physical language within the shopping experience public space. For example, the author of the book </w:t>
      </w:r>
      <w:r w:rsidRPr="00993263">
        <w:rPr>
          <w:rFonts w:ascii="Arial" w:hAnsi="Arial" w:cs="Arial"/>
          <w:i/>
          <w:sz w:val="24"/>
          <w:szCs w:val="24"/>
        </w:rPr>
        <w:t>Joyful</w:t>
      </w:r>
      <w:r w:rsidR="00993263">
        <w:rPr>
          <w:rFonts w:ascii="Arial" w:hAnsi="Arial" w:cs="Arial"/>
          <w:sz w:val="24"/>
          <w:szCs w:val="24"/>
        </w:rPr>
        <w:t xml:space="preserve">, </w:t>
      </w:r>
      <w:r w:rsidRPr="005242B7">
        <w:rPr>
          <w:rFonts w:ascii="Arial" w:hAnsi="Arial" w:cs="Arial"/>
          <w:sz w:val="24"/>
          <w:szCs w:val="24"/>
        </w:rPr>
        <w:t xml:space="preserve">Ingrid Fetell Lee discusses ‘How </w:t>
      </w:r>
      <w:r w:rsidRPr="005242B7">
        <w:rPr>
          <w:rFonts w:ascii="Arial" w:hAnsi="Arial" w:cs="Arial"/>
          <w:sz w:val="24"/>
          <w:szCs w:val="24"/>
        </w:rPr>
        <w:lastRenderedPageBreak/>
        <w:t xml:space="preserve">to find joy in everyday’ at the RSA, she states that her research has shown that people are more likely to purchase products when those working in the department stores show physical joy. Therefore, joyful demeanour is deemed to be infectious to others, meaning that their mood effects customers (2018). Lee also debates that when ‘things’ are more aesthetically pleasing it makes us feel joy. This again links to Saussure’s theories with semiotics and how body language can also have an impact on the way we see signs and symbols, in this case the sign is the body language of the person selling the products </w:t>
      </w:r>
      <w:r w:rsidR="005242B7" w:rsidRPr="005242B7">
        <w:rPr>
          <w:rFonts w:ascii="Arial" w:hAnsi="Arial" w:cs="Arial"/>
          <w:sz w:val="24"/>
          <w:szCs w:val="24"/>
        </w:rPr>
        <w:t xml:space="preserve">(Lee, 2018). </w:t>
      </w:r>
      <w:r w:rsidRPr="005242B7">
        <w:rPr>
          <w:rFonts w:ascii="Arial" w:hAnsi="Arial" w:cs="Arial"/>
          <w:sz w:val="24"/>
          <w:szCs w:val="24"/>
        </w:rPr>
        <w:t>This implies that it is not only important for the products and how they is visually advertised but it also important to consider how and who promotes the product but also how their emotions, mood and body language can impact the marketing campaign and the tools used to achieve the product’s success. There is linkage between us and our emotions when we see various items that meet consumers’ needs, this provokes a response that in turn impacts the way the item is viewed. This is also the case with products themselves, by being more attractive and aesthetically pleasing, this gives a more joyful outlook as people are subjectively attracted to attractive things.</w:t>
      </w:r>
    </w:p>
    <w:p w14:paraId="6FD34EE5" w14:textId="77777777" w:rsidR="00284FF0" w:rsidRPr="005242B7" w:rsidRDefault="00284FF0" w:rsidP="005242B7">
      <w:pPr>
        <w:spacing w:line="480" w:lineRule="auto"/>
        <w:rPr>
          <w:rFonts w:ascii="Arial" w:hAnsi="Arial" w:cs="Arial"/>
          <w:sz w:val="24"/>
          <w:szCs w:val="24"/>
        </w:rPr>
      </w:pPr>
    </w:p>
    <w:p w14:paraId="188690FE" w14:textId="0AAD8A14" w:rsidR="00284FF0" w:rsidRPr="005242B7" w:rsidRDefault="00284FF0" w:rsidP="005242B7">
      <w:pPr>
        <w:spacing w:line="480" w:lineRule="auto"/>
        <w:rPr>
          <w:rFonts w:ascii="Arial" w:hAnsi="Arial" w:cs="Arial"/>
          <w:color w:val="201F1E"/>
          <w:sz w:val="24"/>
          <w:szCs w:val="24"/>
        </w:rPr>
      </w:pPr>
      <w:r w:rsidRPr="005242B7">
        <w:rPr>
          <w:rFonts w:ascii="Arial" w:hAnsi="Arial" w:cs="Arial"/>
          <w:sz w:val="24"/>
          <w:szCs w:val="24"/>
        </w:rPr>
        <w:t xml:space="preserve">When it comes to questioning why we feel the need to shop there are many different reasons why due to linkage with Maslow’s Hierarchy of Needs Theory and Lacan’s Theory of Desires. As we have discussed previously there is a selection of products that we need to survive these include food, water, clothes and shelter. These are a necessity items in which we must purchase but there are different levels of requirement. Regularly purchases are related to society and social trends we see around us, people are affected by other peoples’ persuasions, this in turn affects how people feel about themselves, esteem and that the purchase of product will aid </w:t>
      </w:r>
      <w:r w:rsidRPr="005242B7">
        <w:rPr>
          <w:rFonts w:ascii="Arial" w:hAnsi="Arial" w:cs="Arial"/>
          <w:sz w:val="24"/>
          <w:szCs w:val="24"/>
        </w:rPr>
        <w:lastRenderedPageBreak/>
        <w:t>in fitting in. This has a close link with fast fashion clothing and accessories jumping from trend to trend. T</w:t>
      </w:r>
      <w:r w:rsidR="00993263">
        <w:rPr>
          <w:rFonts w:ascii="Arial" w:hAnsi="Arial" w:cs="Arial"/>
          <w:sz w:val="24"/>
          <w:szCs w:val="24"/>
        </w:rPr>
        <w:t xml:space="preserve">his in turn has a relationship </w:t>
      </w:r>
      <w:r w:rsidRPr="005242B7">
        <w:rPr>
          <w:rFonts w:ascii="Arial" w:hAnsi="Arial" w:cs="Arial"/>
          <w:sz w:val="24"/>
          <w:szCs w:val="24"/>
        </w:rPr>
        <w:t>to Maslow’s e</w:t>
      </w:r>
      <w:r w:rsidRPr="005242B7">
        <w:rPr>
          <w:rFonts w:ascii="Arial" w:hAnsi="Arial" w:cs="Arial"/>
          <w:color w:val="201F1E"/>
          <w:sz w:val="24"/>
          <w:szCs w:val="24"/>
        </w:rPr>
        <w:t>steem requirement and the need to seek the respect from others, very often we gain that respect from the items we own (Lester, 2013, p.15-17). This also has a clear connection to Lacan’s Theory, which discusses e</w:t>
      </w:r>
      <w:r w:rsidRPr="005242B7">
        <w:rPr>
          <w:rFonts w:ascii="Arial" w:hAnsi="Arial" w:cs="Arial"/>
          <w:sz w:val="24"/>
          <w:szCs w:val="24"/>
        </w:rPr>
        <w:t xml:space="preserve">motion, desire and need, in particular the act of desire and attraction. </w:t>
      </w:r>
      <w:r w:rsidRPr="005242B7">
        <w:rPr>
          <w:rFonts w:ascii="Arial" w:hAnsi="Arial" w:cs="Arial"/>
          <w:color w:val="201F1E"/>
          <w:sz w:val="24"/>
          <w:szCs w:val="24"/>
        </w:rPr>
        <w:t>“Nowhere does it appear more clearly that man’s desire finds its meaning in the desire of the other, not so much because the other holds the key to the object desired, as because the first object of desire is to be recognized by the other” (Lacan, 1977 [1959], p. 58).  This quote speaks volumes through the analysis of how others desire effects are own, and our need to shop is influenced by what others own. As a culture and a society, we feel the need to seek acceptance from others, furthermore, we seek to have what others desire because we feel that this is something we ourselves need to fit in within the world around us. We have become a generation that contemplates desire more than necessity, consumed with the aesthetics of the objects more than the value of what the products can achieve in our lives.</w:t>
      </w:r>
    </w:p>
    <w:p w14:paraId="7D752607" w14:textId="49D857FD" w:rsidR="00284FF0" w:rsidRPr="005242B7" w:rsidRDefault="00284FF0" w:rsidP="005242B7">
      <w:pPr>
        <w:spacing w:line="480" w:lineRule="auto"/>
        <w:rPr>
          <w:rFonts w:ascii="Arial" w:hAnsi="Arial" w:cs="Arial"/>
          <w:color w:val="201F1E"/>
          <w:sz w:val="24"/>
          <w:szCs w:val="24"/>
        </w:rPr>
      </w:pPr>
    </w:p>
    <w:p w14:paraId="1240DEDF" w14:textId="4EBC3FFB" w:rsidR="00284FF0" w:rsidRPr="005242B7" w:rsidRDefault="00284FF0" w:rsidP="005242B7">
      <w:pPr>
        <w:spacing w:line="480" w:lineRule="auto"/>
        <w:rPr>
          <w:rFonts w:ascii="Arial" w:hAnsi="Arial" w:cs="Arial"/>
          <w:color w:val="201F1E"/>
          <w:sz w:val="24"/>
          <w:szCs w:val="24"/>
        </w:rPr>
      </w:pPr>
      <w:r w:rsidRPr="005242B7">
        <w:rPr>
          <w:rFonts w:ascii="Arial" w:hAnsi="Arial" w:cs="Arial"/>
          <w:color w:val="201F1E"/>
          <w:sz w:val="24"/>
          <w:szCs w:val="24"/>
        </w:rPr>
        <w:t xml:space="preserve">Semiotics can also play a key role in why we feel the need to shop, particularly through the analysis of signs and symbols. As we have previously discussed from a young age we are taught how to read the world around us, certain meanings are gained from reading them as ‘signs and symbols’ either directly or indirectly aimed at the consumer. Advertising is a area that has multiple connections with semiotics, advertisements are purposely designed in ways to make the reader think/ feel and that each visual prompt is individualised and somehow aimed at them. In the example ‘Lord Kitchener Wants You’ poster, this uses psychological aspects within </w:t>
      </w:r>
      <w:r w:rsidR="00990EEF" w:rsidRPr="005242B7">
        <w:rPr>
          <w:rFonts w:ascii="Arial" w:hAnsi="Arial" w:cs="Arial"/>
          <w:noProof/>
          <w:sz w:val="24"/>
          <w:szCs w:val="24"/>
          <w:lang w:val="en-US"/>
        </w:rPr>
        <w:lastRenderedPageBreak/>
        <w:drawing>
          <wp:anchor distT="0" distB="0" distL="114300" distR="114300" simplePos="0" relativeHeight="251670528" behindDoc="0" locked="0" layoutInCell="1" allowOverlap="1" wp14:anchorId="08B3074A" wp14:editId="224DEEB1">
            <wp:simplePos x="0" y="0"/>
            <wp:positionH relativeFrom="column">
              <wp:posOffset>3625215</wp:posOffset>
            </wp:positionH>
            <wp:positionV relativeFrom="paragraph">
              <wp:posOffset>0</wp:posOffset>
            </wp:positionV>
            <wp:extent cx="2505075" cy="3585845"/>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8448" t="16701" r="61523" b="6901"/>
                    <a:stretch/>
                  </pic:blipFill>
                  <pic:spPr bwMode="auto">
                    <a:xfrm>
                      <a:off x="0" y="0"/>
                      <a:ext cx="2505075" cy="358584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5242B7">
        <w:rPr>
          <w:rFonts w:ascii="Arial" w:hAnsi="Arial" w:cs="Arial"/>
          <w:color w:val="201F1E"/>
          <w:sz w:val="24"/>
          <w:szCs w:val="24"/>
        </w:rPr>
        <w:t>the advertisement. The combination of imagery and text makes us feel like the poster is directly aimed at the viewer particularly by using the word ‘YOU’, furthermore, the figure within the poster itself is pointing straight forward, a pose that suggests that this message again is aimed straight at the viewer (Bryant, 2009)</w:t>
      </w:r>
      <w:r w:rsidR="00502F1B">
        <w:rPr>
          <w:rFonts w:ascii="Arial" w:hAnsi="Arial" w:cs="Arial"/>
          <w:color w:val="201F1E"/>
          <w:sz w:val="24"/>
          <w:szCs w:val="24"/>
        </w:rPr>
        <w:t>.</w:t>
      </w:r>
      <w:r w:rsidRPr="005242B7">
        <w:rPr>
          <w:rFonts w:ascii="Arial" w:hAnsi="Arial" w:cs="Arial"/>
          <w:color w:val="201F1E"/>
          <w:sz w:val="24"/>
          <w:szCs w:val="24"/>
        </w:rPr>
        <w:t xml:space="preserve"> The purpose of the poster itself was to encourage men to join the army, by saying “join your country’s army!” it implies that by not you are supporting them this in turn with the bold enlarged </w:t>
      </w:r>
      <w:r w:rsidR="00990EEF" w:rsidRPr="005242B7">
        <w:rPr>
          <w:rFonts w:ascii="Arial" w:hAnsi="Arial" w:cs="Arial"/>
          <w:noProof/>
          <w:sz w:val="24"/>
          <w:szCs w:val="24"/>
          <w:lang w:val="en-US"/>
        </w:rPr>
        <mc:AlternateContent>
          <mc:Choice Requires="wps">
            <w:drawing>
              <wp:anchor distT="0" distB="0" distL="114300" distR="114300" simplePos="0" relativeHeight="251653120" behindDoc="0" locked="0" layoutInCell="1" allowOverlap="1" wp14:anchorId="27192606" wp14:editId="2CA2BD06">
                <wp:simplePos x="0" y="0"/>
                <wp:positionH relativeFrom="column">
                  <wp:posOffset>3628464</wp:posOffset>
                </wp:positionH>
                <wp:positionV relativeFrom="paragraph">
                  <wp:posOffset>3634292</wp:posOffset>
                </wp:positionV>
                <wp:extent cx="2495550" cy="3429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2495550" cy="342900"/>
                        </a:xfrm>
                        <a:prstGeom prst="rect">
                          <a:avLst/>
                        </a:prstGeom>
                        <a:solidFill>
                          <a:prstClr val="white"/>
                        </a:solidFill>
                        <a:ln>
                          <a:noFill/>
                        </a:ln>
                      </wps:spPr>
                      <wps:txbx>
                        <w:txbxContent>
                          <w:p w14:paraId="46383308" w14:textId="03964565" w:rsidR="005E5EAE" w:rsidRPr="00990EEF" w:rsidRDefault="005E5EAE" w:rsidP="00840E68">
                            <w:pPr>
                              <w:pStyle w:val="Caption"/>
                              <w:jc w:val="center"/>
                              <w:rPr>
                                <w:rFonts w:ascii="Arial" w:hAnsi="Arial" w:cstheme="minorHAnsi"/>
                                <w:noProof/>
                                <w:color w:val="000000" w:themeColor="text1"/>
                                <w:sz w:val="22"/>
                                <w:szCs w:val="22"/>
                              </w:rPr>
                            </w:pPr>
                            <w:r w:rsidRPr="00990EEF">
                              <w:rPr>
                                <w:rFonts w:ascii="Arial" w:hAnsi="Arial"/>
                                <w:color w:val="000000" w:themeColor="text1"/>
                                <w:sz w:val="22"/>
                                <w:szCs w:val="22"/>
                              </w:rPr>
                              <w:t xml:space="preserve">Fig 5; </w:t>
                            </w:r>
                            <w:r w:rsidRPr="00990EEF">
                              <w:rPr>
                                <w:rStyle w:val="Hyperlink"/>
                                <w:rFonts w:ascii="Arial" w:hAnsi="Arial" w:cs="Arial"/>
                                <w:color w:val="000000" w:themeColor="text1"/>
                                <w:sz w:val="22"/>
                                <w:szCs w:val="22"/>
                                <w:u w:val="none"/>
                                <w:lang w:val="en"/>
                              </w:rPr>
                              <w:t>'Britons: Join Your Country's Army!'</w:t>
                            </w:r>
                          </w:p>
                          <w:p w14:paraId="22DA40C0" w14:textId="77777777" w:rsidR="005E5EAE" w:rsidRDefault="005E5EA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192606" id="Text Box 8" o:spid="_x0000_s1030" type="#_x0000_t202" style="position:absolute;margin-left:285.7pt;margin-top:286.15pt;width:196.5pt;height:27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" stroked="f">
                <v:textbox inset="0,0,0,0">
                  <w:txbxContent>
                    <w:p w14:paraId="46383308" w14:textId="03964565" w:rsidR="005E5EAE" w:rsidRPr="00990EEF" w:rsidRDefault="005E5EAE" w:rsidP="00840E68">
                      <w:pPr>
                        <w:pStyle w:val="Caption"/>
                        <w:jc w:val="center"/>
                        <w:rPr>
                          <w:rFonts w:ascii="Arial" w:hAnsi="Arial" w:cstheme="minorHAnsi"/>
                          <w:noProof/>
                          <w:color w:val="000000" w:themeColor="text1"/>
                          <w:sz w:val="22"/>
                          <w:szCs w:val="22"/>
                        </w:rPr>
                      </w:pPr>
                      <w:r w:rsidRPr="00990EEF">
                        <w:rPr>
                          <w:rFonts w:ascii="Arial" w:hAnsi="Arial"/>
                          <w:color w:val="000000" w:themeColor="text1"/>
                          <w:sz w:val="22"/>
                          <w:szCs w:val="22"/>
                        </w:rPr>
                        <w:t xml:space="preserve">Fig 5; </w:t>
                      </w:r>
                      <w:r w:rsidRPr="00990EEF">
                        <w:rPr>
                          <w:rStyle w:val="Hyperlink"/>
                          <w:rFonts w:ascii="Arial" w:hAnsi="Arial" w:cs="Arial"/>
                          <w:color w:val="000000" w:themeColor="text1"/>
                          <w:sz w:val="22"/>
                          <w:szCs w:val="22"/>
                          <w:u w:val="none"/>
                          <w:lang w:val="en"/>
                        </w:rPr>
                        <w:t>'Britons: Join Your Country's Army!'</w:t>
                      </w:r>
                    </w:p>
                    <w:p w14:paraId="22DA40C0" w14:textId="77777777" w:rsidR="005E5EAE" w:rsidRDefault="005E5EAE"/>
                  </w:txbxContent>
                </v:textbox>
                <w10:wrap type="square"/>
              </v:shape>
            </w:pict>
          </mc:Fallback>
        </mc:AlternateContent>
      </w:r>
      <w:r w:rsidRPr="005242B7">
        <w:rPr>
          <w:rFonts w:ascii="Arial" w:hAnsi="Arial" w:cs="Arial"/>
          <w:color w:val="201F1E"/>
          <w:sz w:val="24"/>
          <w:szCs w:val="24"/>
        </w:rPr>
        <w:t xml:space="preserve">fonts including ‘YOU’ and ‘YOUR’ infers that the poster is directly engaged with the viewer, from a psychological view point it is a way of manipulating the audience.  ‘God save the king’ in a smaller bold font at the bottom of the poster also implies that if you do not sign up you are unpatriotic. This direct method of advertising is a very important factor which makes the language used both persuasive and directly linked at the target audience (Bryant, 2014). The poster implies it is very much personal, as it makes the audience feel it is directly aimed at them.  </w:t>
      </w:r>
    </w:p>
    <w:p w14:paraId="5DB2BC18" w14:textId="77777777" w:rsidR="00284FF0" w:rsidRPr="005242B7" w:rsidRDefault="00284FF0" w:rsidP="005242B7">
      <w:pPr>
        <w:spacing w:line="480" w:lineRule="auto"/>
        <w:rPr>
          <w:rFonts w:ascii="Arial" w:hAnsi="Arial" w:cs="Arial"/>
          <w:color w:val="201F1E"/>
          <w:sz w:val="24"/>
          <w:szCs w:val="24"/>
        </w:rPr>
      </w:pPr>
    </w:p>
    <w:p w14:paraId="31D0A355" w14:textId="77777777" w:rsidR="00284FF0" w:rsidRPr="005242B7" w:rsidRDefault="00284FF0" w:rsidP="005242B7">
      <w:pPr>
        <w:spacing w:line="480" w:lineRule="auto"/>
        <w:rPr>
          <w:rFonts w:ascii="Arial" w:hAnsi="Arial" w:cs="Arial"/>
          <w:sz w:val="24"/>
          <w:szCs w:val="24"/>
          <w:u w:val="single"/>
        </w:rPr>
      </w:pPr>
      <w:r w:rsidRPr="005242B7">
        <w:rPr>
          <w:rFonts w:ascii="Arial" w:hAnsi="Arial" w:cs="Arial"/>
          <w:sz w:val="24"/>
          <w:szCs w:val="24"/>
          <w:u w:val="single"/>
        </w:rPr>
        <w:br w:type="page"/>
      </w:r>
    </w:p>
    <w:p w14:paraId="2C16CA6C" w14:textId="213600BD" w:rsidR="00284FF0" w:rsidRPr="005242B7" w:rsidRDefault="00284FF0" w:rsidP="005242B7">
      <w:pPr>
        <w:pStyle w:val="ListParagraph"/>
        <w:spacing w:line="480" w:lineRule="auto"/>
        <w:jc w:val="center"/>
        <w:rPr>
          <w:rFonts w:ascii="Arial" w:hAnsi="Arial" w:cs="Arial"/>
          <w:sz w:val="24"/>
          <w:szCs w:val="24"/>
          <w:u w:val="single"/>
        </w:rPr>
      </w:pPr>
      <w:r w:rsidRPr="005242B7">
        <w:rPr>
          <w:rFonts w:ascii="Arial" w:hAnsi="Arial" w:cs="Arial"/>
          <w:sz w:val="24"/>
          <w:szCs w:val="24"/>
          <w:u w:val="single"/>
        </w:rPr>
        <w:lastRenderedPageBreak/>
        <w:t>Chapter 3</w:t>
      </w:r>
      <w:r w:rsidR="006F14CA">
        <w:rPr>
          <w:rFonts w:ascii="Arial" w:hAnsi="Arial" w:cs="Arial"/>
          <w:sz w:val="24"/>
          <w:szCs w:val="24"/>
          <w:u w:val="single"/>
        </w:rPr>
        <w:t xml:space="preserve"> </w:t>
      </w:r>
      <w:r w:rsidRPr="005242B7">
        <w:rPr>
          <w:rFonts w:ascii="Arial" w:hAnsi="Arial" w:cs="Arial"/>
          <w:sz w:val="24"/>
          <w:szCs w:val="24"/>
          <w:u w:val="single"/>
        </w:rPr>
        <w:t>- How do</w:t>
      </w:r>
      <w:r w:rsidR="005242B7">
        <w:rPr>
          <w:rFonts w:ascii="Arial" w:hAnsi="Arial" w:cs="Arial"/>
          <w:sz w:val="24"/>
          <w:szCs w:val="24"/>
          <w:u w:val="single"/>
        </w:rPr>
        <w:t>es</w:t>
      </w:r>
      <w:r w:rsidRPr="005242B7">
        <w:rPr>
          <w:rFonts w:ascii="Arial" w:hAnsi="Arial" w:cs="Arial"/>
          <w:sz w:val="24"/>
          <w:szCs w:val="24"/>
          <w:u w:val="single"/>
        </w:rPr>
        <w:t xml:space="preserve"> our respons</w:t>
      </w:r>
      <w:r w:rsidR="006F14CA">
        <w:rPr>
          <w:rFonts w:ascii="Arial" w:hAnsi="Arial" w:cs="Arial"/>
          <w:sz w:val="24"/>
          <w:szCs w:val="24"/>
          <w:u w:val="single"/>
        </w:rPr>
        <w:t xml:space="preserve">es to physical aspects such as </w:t>
      </w:r>
      <w:r w:rsidRPr="005242B7">
        <w:rPr>
          <w:rFonts w:ascii="Arial" w:hAnsi="Arial" w:cs="Arial"/>
          <w:sz w:val="24"/>
          <w:szCs w:val="24"/>
          <w:u w:val="single"/>
        </w:rPr>
        <w:t>colour products affect us at a psychological level?</w:t>
      </w:r>
    </w:p>
    <w:p w14:paraId="01606336" w14:textId="77777777" w:rsidR="00284FF0" w:rsidRPr="005242B7" w:rsidRDefault="00284FF0" w:rsidP="005242B7">
      <w:pPr>
        <w:spacing w:line="480" w:lineRule="auto"/>
        <w:rPr>
          <w:rFonts w:ascii="Arial" w:hAnsi="Arial" w:cs="Arial"/>
          <w:sz w:val="24"/>
          <w:szCs w:val="24"/>
          <w:u w:val="single"/>
        </w:rPr>
      </w:pPr>
    </w:p>
    <w:p w14:paraId="69CAB727" w14:textId="5B77472C"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 xml:space="preserve">Now that we understand why we process and view products in different ways </w:t>
      </w:r>
      <w:r w:rsidR="006F14CA">
        <w:rPr>
          <w:rFonts w:ascii="Arial" w:hAnsi="Arial" w:cs="Arial"/>
          <w:sz w:val="24"/>
          <w:szCs w:val="24"/>
        </w:rPr>
        <w:t xml:space="preserve">and </w:t>
      </w:r>
      <w:r w:rsidRPr="005242B7">
        <w:rPr>
          <w:rFonts w:ascii="Arial" w:hAnsi="Arial" w:cs="Arial"/>
          <w:sz w:val="24"/>
          <w:szCs w:val="24"/>
        </w:rPr>
        <w:t xml:space="preserve">how the different factors affect the way we interpret them we can look at the products themselves. </w:t>
      </w:r>
      <w:r w:rsidR="006F14CA">
        <w:rPr>
          <w:rFonts w:ascii="Arial" w:hAnsi="Arial" w:cs="Arial"/>
          <w:sz w:val="24"/>
          <w:szCs w:val="24"/>
        </w:rPr>
        <w:t xml:space="preserve">Through </w:t>
      </w:r>
      <w:r w:rsidRPr="005242B7">
        <w:rPr>
          <w:rFonts w:ascii="Arial" w:hAnsi="Arial" w:cs="Arial"/>
          <w:sz w:val="24"/>
          <w:szCs w:val="24"/>
        </w:rPr>
        <w:t xml:space="preserve">in depth </w:t>
      </w:r>
      <w:r w:rsidR="006F14CA">
        <w:rPr>
          <w:rFonts w:ascii="Arial" w:hAnsi="Arial" w:cs="Arial"/>
          <w:sz w:val="24"/>
          <w:szCs w:val="24"/>
        </w:rPr>
        <w:t>exploration in to</w:t>
      </w:r>
      <w:r w:rsidRPr="005242B7">
        <w:rPr>
          <w:rFonts w:ascii="Arial" w:hAnsi="Arial" w:cs="Arial"/>
          <w:sz w:val="24"/>
          <w:szCs w:val="24"/>
        </w:rPr>
        <w:t xml:space="preserve"> who we are as people and our psychological understanding</w:t>
      </w:r>
      <w:r w:rsidR="006F14CA">
        <w:rPr>
          <w:rFonts w:ascii="Arial" w:hAnsi="Arial" w:cs="Arial"/>
          <w:sz w:val="24"/>
          <w:szCs w:val="24"/>
        </w:rPr>
        <w:t>,</w:t>
      </w:r>
      <w:r w:rsidRPr="005242B7">
        <w:rPr>
          <w:rFonts w:ascii="Arial" w:hAnsi="Arial" w:cs="Arial"/>
          <w:sz w:val="24"/>
          <w:szCs w:val="24"/>
        </w:rPr>
        <w:t xml:space="preserve"> </w:t>
      </w:r>
      <w:r w:rsidR="006F14CA">
        <w:rPr>
          <w:rFonts w:ascii="Arial" w:hAnsi="Arial" w:cs="Arial"/>
          <w:sz w:val="24"/>
          <w:szCs w:val="24"/>
        </w:rPr>
        <w:t>both aspects</w:t>
      </w:r>
      <w:r w:rsidRPr="005242B7">
        <w:rPr>
          <w:rFonts w:ascii="Arial" w:hAnsi="Arial" w:cs="Arial"/>
          <w:sz w:val="24"/>
          <w:szCs w:val="24"/>
        </w:rPr>
        <w:t xml:space="preserve"> link to the way in which we read</w:t>
      </w:r>
      <w:r w:rsidR="006F14CA">
        <w:rPr>
          <w:rFonts w:ascii="Arial" w:hAnsi="Arial" w:cs="Arial"/>
          <w:sz w:val="24"/>
          <w:szCs w:val="24"/>
        </w:rPr>
        <w:t xml:space="preserve"> the world. The key areas</w:t>
      </w:r>
      <w:r w:rsidRPr="005242B7">
        <w:rPr>
          <w:rFonts w:ascii="Arial" w:hAnsi="Arial" w:cs="Arial"/>
          <w:sz w:val="24"/>
          <w:szCs w:val="24"/>
        </w:rPr>
        <w:t xml:space="preserve"> to </w:t>
      </w:r>
      <w:r w:rsidR="006F14CA">
        <w:rPr>
          <w:rFonts w:ascii="Arial" w:hAnsi="Arial" w:cs="Arial"/>
          <w:sz w:val="24"/>
          <w:szCs w:val="24"/>
        </w:rPr>
        <w:t xml:space="preserve">consider are </w:t>
      </w:r>
      <w:r w:rsidRPr="005242B7">
        <w:rPr>
          <w:rFonts w:ascii="Arial" w:hAnsi="Arial" w:cs="Arial"/>
          <w:sz w:val="24"/>
          <w:szCs w:val="24"/>
        </w:rPr>
        <w:t>semiotics, des</w:t>
      </w:r>
      <w:r w:rsidR="006F14CA">
        <w:rPr>
          <w:rFonts w:ascii="Arial" w:hAnsi="Arial" w:cs="Arial"/>
          <w:sz w:val="24"/>
          <w:szCs w:val="24"/>
        </w:rPr>
        <w:t>ires, beliefs and needs</w:t>
      </w:r>
      <w:r w:rsidRPr="005242B7">
        <w:rPr>
          <w:rFonts w:ascii="Arial" w:hAnsi="Arial" w:cs="Arial"/>
          <w:sz w:val="24"/>
          <w:szCs w:val="24"/>
        </w:rPr>
        <w:t xml:space="preserve">, </w:t>
      </w:r>
      <w:r w:rsidR="006F14CA">
        <w:rPr>
          <w:rFonts w:ascii="Arial" w:hAnsi="Arial" w:cs="Arial"/>
          <w:sz w:val="24"/>
          <w:szCs w:val="24"/>
        </w:rPr>
        <w:t>and</w:t>
      </w:r>
      <w:r w:rsidRPr="005242B7">
        <w:rPr>
          <w:rFonts w:ascii="Arial" w:hAnsi="Arial" w:cs="Arial"/>
          <w:sz w:val="24"/>
          <w:szCs w:val="24"/>
        </w:rPr>
        <w:t xml:space="preserve"> how these al</w:t>
      </w:r>
      <w:r w:rsidR="006F14CA">
        <w:rPr>
          <w:rFonts w:ascii="Arial" w:hAnsi="Arial" w:cs="Arial"/>
          <w:sz w:val="24"/>
          <w:szCs w:val="24"/>
        </w:rPr>
        <w:t>l</w:t>
      </w:r>
      <w:r w:rsidRPr="005242B7">
        <w:rPr>
          <w:rFonts w:ascii="Arial" w:hAnsi="Arial" w:cs="Arial"/>
          <w:sz w:val="24"/>
          <w:szCs w:val="24"/>
        </w:rPr>
        <w:t xml:space="preserve"> impact the </w:t>
      </w:r>
      <w:r w:rsidR="00E80AA9">
        <w:rPr>
          <w:rFonts w:ascii="Arial" w:hAnsi="Arial" w:cs="Arial"/>
          <w:sz w:val="24"/>
          <w:szCs w:val="24"/>
        </w:rPr>
        <w:t xml:space="preserve">design of the </w:t>
      </w:r>
      <w:r w:rsidRPr="005242B7">
        <w:rPr>
          <w:rFonts w:ascii="Arial" w:hAnsi="Arial" w:cs="Arial"/>
          <w:sz w:val="24"/>
          <w:szCs w:val="24"/>
        </w:rPr>
        <w:t>products themselves</w:t>
      </w:r>
      <w:r w:rsidR="00E80AA9">
        <w:rPr>
          <w:rFonts w:ascii="Arial" w:hAnsi="Arial" w:cs="Arial"/>
          <w:sz w:val="24"/>
          <w:szCs w:val="24"/>
        </w:rPr>
        <w:t xml:space="preserve">. So far this essay has considered the idea of how </w:t>
      </w:r>
      <w:r w:rsidRPr="005242B7">
        <w:rPr>
          <w:rFonts w:ascii="Arial" w:hAnsi="Arial" w:cs="Arial"/>
          <w:sz w:val="24"/>
          <w:szCs w:val="24"/>
        </w:rPr>
        <w:t>psychological</w:t>
      </w:r>
      <w:r w:rsidR="00E80AA9">
        <w:rPr>
          <w:rFonts w:ascii="Arial" w:hAnsi="Arial" w:cs="Arial"/>
          <w:sz w:val="24"/>
          <w:szCs w:val="24"/>
        </w:rPr>
        <w:t>ly a buyer responds</w:t>
      </w:r>
      <w:r w:rsidRPr="005242B7">
        <w:rPr>
          <w:rFonts w:ascii="Arial" w:hAnsi="Arial" w:cs="Arial"/>
          <w:sz w:val="24"/>
          <w:szCs w:val="24"/>
        </w:rPr>
        <w:t xml:space="preserve"> to items</w:t>
      </w:r>
      <w:r w:rsidR="00E80AA9">
        <w:rPr>
          <w:rFonts w:ascii="Arial" w:hAnsi="Arial" w:cs="Arial"/>
          <w:sz w:val="24"/>
          <w:szCs w:val="24"/>
        </w:rPr>
        <w:t>, furthermore,</w:t>
      </w:r>
      <w:r w:rsidRPr="005242B7">
        <w:rPr>
          <w:rFonts w:ascii="Arial" w:hAnsi="Arial" w:cs="Arial"/>
          <w:sz w:val="24"/>
          <w:szCs w:val="24"/>
        </w:rPr>
        <w:t xml:space="preserve"> </w:t>
      </w:r>
      <w:r w:rsidR="00E80AA9">
        <w:rPr>
          <w:rFonts w:ascii="Arial" w:hAnsi="Arial" w:cs="Arial"/>
          <w:sz w:val="24"/>
          <w:szCs w:val="24"/>
        </w:rPr>
        <w:t xml:space="preserve">the analysis will discuss the </w:t>
      </w:r>
      <w:r w:rsidRPr="005242B7">
        <w:rPr>
          <w:rFonts w:ascii="Arial" w:hAnsi="Arial" w:cs="Arial"/>
          <w:sz w:val="24"/>
          <w:szCs w:val="24"/>
        </w:rPr>
        <w:t xml:space="preserve">situations where this applies.  </w:t>
      </w:r>
    </w:p>
    <w:p w14:paraId="20E13747" w14:textId="77777777" w:rsidR="00284FF0" w:rsidRPr="005242B7" w:rsidRDefault="00284FF0" w:rsidP="005242B7">
      <w:pPr>
        <w:spacing w:line="480" w:lineRule="auto"/>
        <w:rPr>
          <w:rFonts w:ascii="Arial" w:hAnsi="Arial" w:cs="Arial"/>
          <w:sz w:val="24"/>
          <w:szCs w:val="24"/>
        </w:rPr>
      </w:pPr>
    </w:p>
    <w:p w14:paraId="7B125124" w14:textId="421112C7"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 xml:space="preserve">The Kutztown University </w:t>
      </w:r>
      <w:r w:rsidR="00E80AA9">
        <w:rPr>
          <w:rFonts w:ascii="Arial" w:hAnsi="Arial" w:cs="Arial"/>
          <w:sz w:val="24"/>
          <w:szCs w:val="24"/>
        </w:rPr>
        <w:t>of Pennsylvania</w:t>
      </w:r>
      <w:r w:rsidRPr="005242B7">
        <w:rPr>
          <w:rFonts w:ascii="Arial" w:hAnsi="Arial" w:cs="Arial"/>
          <w:sz w:val="24"/>
          <w:szCs w:val="24"/>
        </w:rPr>
        <w:t xml:space="preserve"> completed a case study named ‘Gender Differences in product color [sic] importance, color [sic] choice, and meaning of color</w:t>
      </w:r>
      <w:r w:rsidR="00E80AA9">
        <w:rPr>
          <w:rFonts w:ascii="Arial" w:hAnsi="Arial" w:cs="Arial"/>
          <w:sz w:val="24"/>
          <w:szCs w:val="24"/>
        </w:rPr>
        <w:t xml:space="preserve"> [sic]: A cross- country study’</w:t>
      </w:r>
      <w:r w:rsidR="00277465">
        <w:rPr>
          <w:rFonts w:ascii="Arial" w:hAnsi="Arial" w:cs="Arial"/>
          <w:sz w:val="24"/>
          <w:szCs w:val="24"/>
        </w:rPr>
        <w:t xml:space="preserve"> </w:t>
      </w:r>
      <w:r w:rsidR="00E80AA9" w:rsidRPr="00277465">
        <w:rPr>
          <w:rFonts w:ascii="Arial" w:hAnsi="Arial" w:cs="Arial"/>
          <w:sz w:val="24"/>
          <w:szCs w:val="24"/>
        </w:rPr>
        <w:t>(</w:t>
      </w:r>
      <w:r w:rsidR="00277465">
        <w:rPr>
          <w:rFonts w:ascii="Arial" w:hAnsi="Arial" w:cs="Arial"/>
          <w:sz w:val="24"/>
          <w:szCs w:val="24"/>
        </w:rPr>
        <w:t>2018).</w:t>
      </w:r>
      <w:r w:rsidRPr="005242B7">
        <w:rPr>
          <w:rFonts w:ascii="Arial" w:hAnsi="Arial" w:cs="Arial"/>
          <w:sz w:val="24"/>
          <w:szCs w:val="24"/>
        </w:rPr>
        <w:t xml:space="preserve"> The purpose of this study was to investigate how the success of product/branding c</w:t>
      </w:r>
      <w:r w:rsidR="00E80AA9">
        <w:rPr>
          <w:rFonts w:ascii="Arial" w:hAnsi="Arial" w:cs="Arial"/>
          <w:sz w:val="24"/>
          <w:szCs w:val="24"/>
        </w:rPr>
        <w:t xml:space="preserve">an affect </w:t>
      </w:r>
      <w:r w:rsidRPr="005242B7">
        <w:rPr>
          <w:rFonts w:ascii="Arial" w:hAnsi="Arial" w:cs="Arial"/>
          <w:sz w:val="24"/>
          <w:szCs w:val="24"/>
        </w:rPr>
        <w:t xml:space="preserve">colour and gender. This case study </w:t>
      </w:r>
      <w:r w:rsidR="00E80AA9">
        <w:rPr>
          <w:rFonts w:ascii="Arial" w:hAnsi="Arial" w:cs="Arial"/>
          <w:sz w:val="24"/>
          <w:szCs w:val="24"/>
        </w:rPr>
        <w:t xml:space="preserve">is relative to the </w:t>
      </w:r>
      <w:r w:rsidRPr="005242B7">
        <w:rPr>
          <w:rFonts w:ascii="Arial" w:hAnsi="Arial" w:cs="Arial"/>
          <w:sz w:val="24"/>
          <w:szCs w:val="24"/>
        </w:rPr>
        <w:t xml:space="preserve">research into the colour of a product and the </w:t>
      </w:r>
      <w:r w:rsidR="00D55C19" w:rsidRPr="005242B7">
        <w:rPr>
          <w:rFonts w:ascii="Arial" w:hAnsi="Arial" w:cs="Arial"/>
          <w:sz w:val="24"/>
          <w:szCs w:val="24"/>
        </w:rPr>
        <w:t>customer’s</w:t>
      </w:r>
      <w:r w:rsidRPr="005242B7">
        <w:rPr>
          <w:rFonts w:ascii="Arial" w:hAnsi="Arial" w:cs="Arial"/>
          <w:sz w:val="24"/>
          <w:szCs w:val="24"/>
        </w:rPr>
        <w:t xml:space="preserve"> psycho</w:t>
      </w:r>
      <w:r w:rsidR="00D55C19">
        <w:rPr>
          <w:rFonts w:ascii="Arial" w:hAnsi="Arial" w:cs="Arial"/>
          <w:sz w:val="24"/>
          <w:szCs w:val="24"/>
        </w:rPr>
        <w:t>logical response and meaning on</w:t>
      </w:r>
      <w:r w:rsidRPr="005242B7">
        <w:rPr>
          <w:rFonts w:ascii="Arial" w:hAnsi="Arial" w:cs="Arial"/>
          <w:sz w:val="24"/>
          <w:szCs w:val="24"/>
        </w:rPr>
        <w:t xml:space="preserve"> viewing </w:t>
      </w:r>
      <w:r w:rsidR="00E80AA9">
        <w:rPr>
          <w:rFonts w:ascii="Arial" w:hAnsi="Arial" w:cs="Arial"/>
          <w:sz w:val="24"/>
          <w:szCs w:val="24"/>
        </w:rPr>
        <w:t>can impact customers purchase</w:t>
      </w:r>
      <w:r w:rsidRPr="005242B7">
        <w:rPr>
          <w:rFonts w:ascii="Arial" w:hAnsi="Arial" w:cs="Arial"/>
          <w:sz w:val="24"/>
          <w:szCs w:val="24"/>
        </w:rPr>
        <w:t xml:space="preserve"> choices. Although gender has not been a topic within this essay it is an intere</w:t>
      </w:r>
      <w:r w:rsidR="00D55C19">
        <w:rPr>
          <w:rFonts w:ascii="Arial" w:hAnsi="Arial" w:cs="Arial"/>
          <w:sz w:val="24"/>
          <w:szCs w:val="24"/>
        </w:rPr>
        <w:t xml:space="preserve">sting characteristic to consider </w:t>
      </w:r>
      <w:r w:rsidRPr="005242B7">
        <w:rPr>
          <w:rFonts w:ascii="Arial" w:hAnsi="Arial" w:cs="Arial"/>
          <w:sz w:val="24"/>
          <w:szCs w:val="24"/>
        </w:rPr>
        <w:t xml:space="preserve">when it comes to the differences and understanding, </w:t>
      </w:r>
      <w:r w:rsidR="00D55C19">
        <w:rPr>
          <w:rFonts w:ascii="Arial" w:hAnsi="Arial" w:cs="Arial"/>
          <w:sz w:val="24"/>
          <w:szCs w:val="24"/>
        </w:rPr>
        <w:t xml:space="preserve">posing another </w:t>
      </w:r>
      <w:r w:rsidRPr="005242B7">
        <w:rPr>
          <w:rFonts w:ascii="Arial" w:hAnsi="Arial" w:cs="Arial"/>
          <w:sz w:val="24"/>
          <w:szCs w:val="24"/>
        </w:rPr>
        <w:t>question</w:t>
      </w:r>
      <w:r w:rsidR="00D55C19">
        <w:rPr>
          <w:rFonts w:ascii="Arial" w:hAnsi="Arial" w:cs="Arial"/>
          <w:sz w:val="24"/>
          <w:szCs w:val="24"/>
        </w:rPr>
        <w:t>,</w:t>
      </w:r>
      <w:r w:rsidRPr="005242B7">
        <w:rPr>
          <w:rFonts w:ascii="Arial" w:hAnsi="Arial" w:cs="Arial"/>
          <w:sz w:val="24"/>
          <w:szCs w:val="24"/>
        </w:rPr>
        <w:t xml:space="preserve"> </w:t>
      </w:r>
      <w:r w:rsidR="00D55C19">
        <w:rPr>
          <w:rFonts w:ascii="Arial" w:hAnsi="Arial" w:cs="Arial"/>
          <w:sz w:val="24"/>
          <w:szCs w:val="24"/>
        </w:rPr>
        <w:t>does gender also impact our choice</w:t>
      </w:r>
      <w:r w:rsidRPr="005242B7">
        <w:rPr>
          <w:rFonts w:ascii="Arial" w:hAnsi="Arial" w:cs="Arial"/>
          <w:sz w:val="24"/>
          <w:szCs w:val="24"/>
        </w:rPr>
        <w:t xml:space="preserve"> and our responses? The study was tested over a three-year time period taking place over six countries; Holland, Turkey, China, Canada, India and the USA; this showcases the differences that occurs due to the customers different geographical locations. Questionnaires </w:t>
      </w:r>
      <w:r w:rsidRPr="005242B7">
        <w:rPr>
          <w:rFonts w:ascii="Arial" w:hAnsi="Arial" w:cs="Arial"/>
          <w:sz w:val="24"/>
          <w:szCs w:val="24"/>
        </w:rPr>
        <w:lastRenderedPageBreak/>
        <w:t xml:space="preserve">were handed out within shopping centres by international students during their time at home during the Christmas and summer holidays between 2013 and 2015. Written in English the </w:t>
      </w:r>
      <w:r w:rsidR="00D55C19" w:rsidRPr="005242B7">
        <w:rPr>
          <w:rFonts w:ascii="Arial" w:hAnsi="Arial" w:cs="Arial"/>
          <w:sz w:val="24"/>
          <w:szCs w:val="24"/>
        </w:rPr>
        <w:t>question</w:t>
      </w:r>
      <w:r w:rsidR="00D55C19">
        <w:rPr>
          <w:rFonts w:ascii="Arial" w:hAnsi="Arial" w:cs="Arial"/>
          <w:sz w:val="24"/>
          <w:szCs w:val="24"/>
        </w:rPr>
        <w:t>naires</w:t>
      </w:r>
      <w:r w:rsidRPr="005242B7">
        <w:rPr>
          <w:rFonts w:ascii="Arial" w:hAnsi="Arial" w:cs="Arial"/>
          <w:sz w:val="24"/>
          <w:szCs w:val="24"/>
        </w:rPr>
        <w:t xml:space="preserve"> consisted of approximately</w:t>
      </w:r>
      <w:r w:rsidR="00D55C19">
        <w:rPr>
          <w:rFonts w:ascii="Arial" w:hAnsi="Arial" w:cs="Arial"/>
          <w:sz w:val="24"/>
          <w:szCs w:val="24"/>
        </w:rPr>
        <w:t xml:space="preserve"> 120 questions. This mass of data gives </w:t>
      </w:r>
      <w:r w:rsidRPr="005242B7">
        <w:rPr>
          <w:rFonts w:ascii="Arial" w:hAnsi="Arial" w:cs="Arial"/>
          <w:sz w:val="24"/>
          <w:szCs w:val="24"/>
        </w:rPr>
        <w:t xml:space="preserve">depth and understanding </w:t>
      </w:r>
      <w:r w:rsidR="00D55C19">
        <w:rPr>
          <w:rFonts w:ascii="Arial" w:hAnsi="Arial" w:cs="Arial"/>
          <w:sz w:val="24"/>
          <w:szCs w:val="24"/>
        </w:rPr>
        <w:t xml:space="preserve">of </w:t>
      </w:r>
      <w:r w:rsidRPr="005242B7">
        <w:rPr>
          <w:rFonts w:ascii="Arial" w:hAnsi="Arial" w:cs="Arial"/>
          <w:sz w:val="24"/>
          <w:szCs w:val="24"/>
        </w:rPr>
        <w:t xml:space="preserve">how products are affected by each person’s making. </w:t>
      </w:r>
    </w:p>
    <w:p w14:paraId="08BFD4AF" w14:textId="77777777" w:rsidR="00284FF0" w:rsidRPr="005242B7" w:rsidRDefault="00284FF0" w:rsidP="005242B7">
      <w:pPr>
        <w:spacing w:line="480" w:lineRule="auto"/>
        <w:rPr>
          <w:rFonts w:ascii="Arial" w:hAnsi="Arial" w:cs="Arial"/>
          <w:sz w:val="24"/>
          <w:szCs w:val="24"/>
        </w:rPr>
      </w:pPr>
    </w:p>
    <w:p w14:paraId="424EE1C4" w14:textId="5999E447"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 xml:space="preserve"> The questions covered both the main topic of colour as well as the demographic of those taking part in the study; it is important that we look at what was asked during the study to understand the results. Separated into 5 sections; 2 where answ</w:t>
      </w:r>
      <w:r w:rsidR="00D55C19">
        <w:rPr>
          <w:rFonts w:ascii="Arial" w:hAnsi="Arial" w:cs="Arial"/>
          <w:sz w:val="24"/>
          <w:szCs w:val="24"/>
        </w:rPr>
        <w:t>ered in a multiple choice format</w:t>
      </w:r>
      <w:r w:rsidRPr="005242B7">
        <w:rPr>
          <w:rFonts w:ascii="Arial" w:hAnsi="Arial" w:cs="Arial"/>
          <w:sz w:val="24"/>
          <w:szCs w:val="24"/>
        </w:rPr>
        <w:t xml:space="preserve"> rating the i</w:t>
      </w:r>
      <w:r w:rsidR="00D55C19">
        <w:rPr>
          <w:rFonts w:ascii="Arial" w:hAnsi="Arial" w:cs="Arial"/>
          <w:sz w:val="24"/>
          <w:szCs w:val="24"/>
        </w:rPr>
        <w:t>mportance of colour in relation to the purchase</w:t>
      </w:r>
      <w:r w:rsidRPr="005242B7">
        <w:rPr>
          <w:rFonts w:ascii="Arial" w:hAnsi="Arial" w:cs="Arial"/>
          <w:sz w:val="24"/>
          <w:szCs w:val="24"/>
        </w:rPr>
        <w:t xml:space="preserve"> of products and the importance of having colour variation</w:t>
      </w:r>
      <w:r w:rsidR="00D55C19">
        <w:rPr>
          <w:rFonts w:ascii="Arial" w:hAnsi="Arial" w:cs="Arial"/>
          <w:sz w:val="24"/>
          <w:szCs w:val="24"/>
        </w:rPr>
        <w:t>s</w:t>
      </w:r>
      <w:r w:rsidRPr="005242B7">
        <w:rPr>
          <w:rFonts w:ascii="Arial" w:hAnsi="Arial" w:cs="Arial"/>
          <w:sz w:val="24"/>
          <w:szCs w:val="24"/>
        </w:rPr>
        <w:t xml:space="preserve">. </w:t>
      </w:r>
      <w:r w:rsidR="00D55C19">
        <w:rPr>
          <w:rFonts w:ascii="Arial" w:hAnsi="Arial" w:cs="Arial"/>
          <w:sz w:val="24"/>
          <w:szCs w:val="24"/>
        </w:rPr>
        <w:t>The multiple choice was rated</w:t>
      </w:r>
      <w:r w:rsidRPr="005242B7">
        <w:rPr>
          <w:rFonts w:ascii="Arial" w:hAnsi="Arial" w:cs="Arial"/>
          <w:sz w:val="24"/>
          <w:szCs w:val="24"/>
        </w:rPr>
        <w:t xml:space="preserve"> ‘1 extremely important, 2 very important, 3 somewhat important, 4 not very important and 5 not at all important.’ This dat</w:t>
      </w:r>
      <w:r w:rsidR="00D55C19">
        <w:rPr>
          <w:rFonts w:ascii="Arial" w:hAnsi="Arial" w:cs="Arial"/>
          <w:sz w:val="24"/>
          <w:szCs w:val="24"/>
        </w:rPr>
        <w:t>a</w:t>
      </w:r>
      <w:r w:rsidRPr="005242B7">
        <w:rPr>
          <w:rFonts w:ascii="Arial" w:hAnsi="Arial" w:cs="Arial"/>
          <w:sz w:val="24"/>
          <w:szCs w:val="24"/>
        </w:rPr>
        <w:t xml:space="preserve"> could then be used to calculate the average overall score for each c</w:t>
      </w:r>
      <w:r w:rsidR="00D55C19">
        <w:rPr>
          <w:rFonts w:ascii="Arial" w:hAnsi="Arial" w:cs="Arial"/>
          <w:sz w:val="24"/>
          <w:szCs w:val="24"/>
        </w:rPr>
        <w:t>ounty. The following sections w</w:t>
      </w:r>
      <w:r w:rsidRPr="005242B7">
        <w:rPr>
          <w:rFonts w:ascii="Arial" w:hAnsi="Arial" w:cs="Arial"/>
          <w:sz w:val="24"/>
          <w:szCs w:val="24"/>
        </w:rPr>
        <w:t xml:space="preserve">ere more direct asking participants their favourite colour of </w:t>
      </w:r>
      <w:r w:rsidR="00D55C19">
        <w:rPr>
          <w:rFonts w:ascii="Arial" w:hAnsi="Arial" w:cs="Arial"/>
          <w:sz w:val="24"/>
          <w:szCs w:val="24"/>
        </w:rPr>
        <w:t xml:space="preserve">a </w:t>
      </w:r>
      <w:r w:rsidRPr="005242B7">
        <w:rPr>
          <w:rFonts w:ascii="Arial" w:hAnsi="Arial" w:cs="Arial"/>
          <w:sz w:val="24"/>
          <w:szCs w:val="24"/>
        </w:rPr>
        <w:t>diverse range of products that they would us</w:t>
      </w:r>
      <w:r w:rsidR="00D55C19">
        <w:rPr>
          <w:rFonts w:ascii="Arial" w:hAnsi="Arial" w:cs="Arial"/>
          <w:sz w:val="24"/>
          <w:szCs w:val="24"/>
        </w:rPr>
        <w:t>e</w:t>
      </w:r>
      <w:r w:rsidRPr="005242B7">
        <w:rPr>
          <w:rFonts w:ascii="Arial" w:hAnsi="Arial" w:cs="Arial"/>
          <w:sz w:val="24"/>
          <w:szCs w:val="24"/>
        </w:rPr>
        <w:t xml:space="preserve"> on a daily basis, </w:t>
      </w:r>
      <w:r w:rsidR="00D55C19">
        <w:rPr>
          <w:rFonts w:ascii="Arial" w:hAnsi="Arial" w:cs="Arial"/>
          <w:sz w:val="24"/>
          <w:szCs w:val="24"/>
        </w:rPr>
        <w:t xml:space="preserve">then to </w:t>
      </w:r>
      <w:r w:rsidRPr="005242B7">
        <w:rPr>
          <w:rFonts w:ascii="Arial" w:hAnsi="Arial" w:cs="Arial"/>
          <w:sz w:val="24"/>
          <w:szCs w:val="24"/>
        </w:rPr>
        <w:t>assign a meaning to a colour by</w:t>
      </w:r>
      <w:r w:rsidR="00D55C19">
        <w:rPr>
          <w:rFonts w:ascii="Arial" w:hAnsi="Arial" w:cs="Arial"/>
          <w:sz w:val="24"/>
          <w:szCs w:val="24"/>
        </w:rPr>
        <w:t xml:space="preserve"> the </w:t>
      </w:r>
      <w:r w:rsidRPr="005242B7">
        <w:rPr>
          <w:rFonts w:ascii="Arial" w:hAnsi="Arial" w:cs="Arial"/>
          <w:sz w:val="24"/>
          <w:szCs w:val="24"/>
        </w:rPr>
        <w:t>associati</w:t>
      </w:r>
      <w:r w:rsidR="00D55C19">
        <w:rPr>
          <w:rFonts w:ascii="Arial" w:hAnsi="Arial" w:cs="Arial"/>
          <w:sz w:val="24"/>
          <w:szCs w:val="24"/>
        </w:rPr>
        <w:t xml:space="preserve">on of </w:t>
      </w:r>
      <w:r w:rsidRPr="005242B7">
        <w:rPr>
          <w:rFonts w:ascii="Arial" w:hAnsi="Arial" w:cs="Arial"/>
          <w:sz w:val="24"/>
          <w:szCs w:val="24"/>
        </w:rPr>
        <w:t>a specific emotional descriptive word. Lastly, they were a</w:t>
      </w:r>
      <w:r w:rsidR="00D55C19">
        <w:rPr>
          <w:rFonts w:ascii="Arial" w:hAnsi="Arial" w:cs="Arial"/>
          <w:sz w:val="24"/>
          <w:szCs w:val="24"/>
        </w:rPr>
        <w:t xml:space="preserve">sked for </w:t>
      </w:r>
      <w:r w:rsidRPr="005242B7">
        <w:rPr>
          <w:rFonts w:ascii="Arial" w:hAnsi="Arial" w:cs="Arial"/>
          <w:sz w:val="24"/>
          <w:szCs w:val="24"/>
        </w:rPr>
        <w:t>person</w:t>
      </w:r>
      <w:r w:rsidR="00D55C19">
        <w:rPr>
          <w:rFonts w:ascii="Arial" w:hAnsi="Arial" w:cs="Arial"/>
          <w:sz w:val="24"/>
          <w:szCs w:val="24"/>
        </w:rPr>
        <w:t>al</w:t>
      </w:r>
      <w:r w:rsidRPr="005242B7">
        <w:rPr>
          <w:rFonts w:ascii="Arial" w:hAnsi="Arial" w:cs="Arial"/>
          <w:sz w:val="24"/>
          <w:szCs w:val="24"/>
        </w:rPr>
        <w:t xml:space="preserve"> background and information; age, income, education status, area in which they were raised and gender</w:t>
      </w:r>
      <w:r w:rsidR="00D55C19">
        <w:rPr>
          <w:rFonts w:ascii="Arial" w:hAnsi="Arial" w:cs="Arial"/>
          <w:sz w:val="24"/>
          <w:szCs w:val="24"/>
        </w:rPr>
        <w:t>. This is the data</w:t>
      </w:r>
      <w:r w:rsidRPr="005242B7">
        <w:rPr>
          <w:rFonts w:ascii="Arial" w:hAnsi="Arial" w:cs="Arial"/>
          <w:sz w:val="24"/>
          <w:szCs w:val="24"/>
        </w:rPr>
        <w:t xml:space="preserve"> that was used to compare the results from the six countries; it is also important information to know because it helps us understand the participants background</w:t>
      </w:r>
      <w:r w:rsidR="00D55C19">
        <w:rPr>
          <w:rFonts w:ascii="Arial" w:hAnsi="Arial" w:cs="Arial"/>
          <w:sz w:val="24"/>
          <w:szCs w:val="24"/>
        </w:rPr>
        <w:t>,</w:t>
      </w:r>
      <w:r w:rsidRPr="005242B7">
        <w:rPr>
          <w:rFonts w:ascii="Arial" w:hAnsi="Arial" w:cs="Arial"/>
          <w:sz w:val="24"/>
          <w:szCs w:val="24"/>
        </w:rPr>
        <w:t xml:space="preserve"> which in turn </w:t>
      </w:r>
      <w:r w:rsidR="00D55C19">
        <w:rPr>
          <w:rFonts w:ascii="Arial" w:hAnsi="Arial" w:cs="Arial"/>
          <w:sz w:val="24"/>
          <w:szCs w:val="24"/>
        </w:rPr>
        <w:t>relates</w:t>
      </w:r>
      <w:r w:rsidRPr="005242B7">
        <w:rPr>
          <w:rFonts w:ascii="Arial" w:hAnsi="Arial" w:cs="Arial"/>
          <w:sz w:val="24"/>
          <w:szCs w:val="24"/>
        </w:rPr>
        <w:t xml:space="preserve"> to their psychological responses </w:t>
      </w:r>
      <w:r w:rsidR="00CF200A">
        <w:rPr>
          <w:rFonts w:ascii="Arial" w:hAnsi="Arial" w:cs="Arial"/>
          <w:sz w:val="24"/>
          <w:szCs w:val="24"/>
        </w:rPr>
        <w:t xml:space="preserve">and personal context </w:t>
      </w:r>
      <w:r w:rsidRPr="005242B7">
        <w:rPr>
          <w:rFonts w:ascii="Arial" w:hAnsi="Arial" w:cs="Arial"/>
          <w:sz w:val="24"/>
          <w:szCs w:val="24"/>
        </w:rPr>
        <w:t>(</w:t>
      </w:r>
      <w:r w:rsidR="00277465" w:rsidRPr="00277465">
        <w:rPr>
          <w:rFonts w:ascii="Arial" w:hAnsi="Arial" w:cs="Arial"/>
          <w:sz w:val="24"/>
          <w:szCs w:val="24"/>
          <w:lang w:val="en"/>
        </w:rPr>
        <w:t xml:space="preserve">Dalgin, Sraiheen &amp; Akcay, </w:t>
      </w:r>
      <w:r w:rsidR="00277465" w:rsidRPr="00277465">
        <w:rPr>
          <w:rFonts w:ascii="Arial" w:hAnsi="Arial" w:cs="Arial"/>
          <w:sz w:val="24"/>
          <w:szCs w:val="24"/>
        </w:rPr>
        <w:t>2018</w:t>
      </w:r>
      <w:r w:rsidRPr="005242B7">
        <w:rPr>
          <w:rFonts w:ascii="Arial" w:hAnsi="Arial" w:cs="Arial"/>
          <w:sz w:val="24"/>
          <w:szCs w:val="24"/>
        </w:rPr>
        <w:t xml:space="preserve">). This information </w:t>
      </w:r>
      <w:r w:rsidR="00CF200A">
        <w:rPr>
          <w:rFonts w:ascii="Arial" w:hAnsi="Arial" w:cs="Arial"/>
          <w:sz w:val="24"/>
          <w:szCs w:val="24"/>
        </w:rPr>
        <w:t xml:space="preserve">supports the </w:t>
      </w:r>
      <w:r w:rsidRPr="005242B7">
        <w:rPr>
          <w:rFonts w:ascii="Arial" w:hAnsi="Arial" w:cs="Arial"/>
          <w:sz w:val="24"/>
          <w:szCs w:val="24"/>
        </w:rPr>
        <w:t>wide range of diff</w:t>
      </w:r>
      <w:r w:rsidR="00CF200A">
        <w:rPr>
          <w:rFonts w:ascii="Arial" w:hAnsi="Arial" w:cs="Arial"/>
          <w:sz w:val="24"/>
          <w:szCs w:val="24"/>
        </w:rPr>
        <w:t>erent results within this study, a</w:t>
      </w:r>
      <w:r w:rsidRPr="005242B7">
        <w:rPr>
          <w:rFonts w:ascii="Arial" w:hAnsi="Arial" w:cs="Arial"/>
          <w:sz w:val="24"/>
          <w:szCs w:val="24"/>
        </w:rPr>
        <w:t xml:space="preserve">s </w:t>
      </w:r>
      <w:r w:rsidR="00CF200A">
        <w:rPr>
          <w:rFonts w:ascii="Arial" w:hAnsi="Arial" w:cs="Arial"/>
          <w:sz w:val="24"/>
          <w:szCs w:val="24"/>
        </w:rPr>
        <w:t xml:space="preserve">it explains </w:t>
      </w:r>
      <w:r w:rsidRPr="005242B7">
        <w:rPr>
          <w:rFonts w:ascii="Arial" w:hAnsi="Arial" w:cs="Arial"/>
          <w:sz w:val="24"/>
          <w:szCs w:val="24"/>
        </w:rPr>
        <w:t xml:space="preserve">a broad range of different geographical locations, </w:t>
      </w:r>
      <w:r w:rsidR="00CF200A">
        <w:rPr>
          <w:rFonts w:ascii="Arial" w:hAnsi="Arial" w:cs="Arial"/>
          <w:sz w:val="24"/>
          <w:szCs w:val="24"/>
        </w:rPr>
        <w:t xml:space="preserve">belief systems, ages and backgrounds which also </w:t>
      </w:r>
      <w:r w:rsidRPr="005242B7">
        <w:rPr>
          <w:rFonts w:ascii="Arial" w:hAnsi="Arial" w:cs="Arial"/>
          <w:sz w:val="24"/>
          <w:szCs w:val="24"/>
        </w:rPr>
        <w:lastRenderedPageBreak/>
        <w:t>impact</w:t>
      </w:r>
      <w:r w:rsidR="00CF200A">
        <w:rPr>
          <w:rFonts w:ascii="Arial" w:hAnsi="Arial" w:cs="Arial"/>
          <w:sz w:val="24"/>
          <w:szCs w:val="24"/>
        </w:rPr>
        <w:t xml:space="preserve">s </w:t>
      </w:r>
      <w:r w:rsidRPr="005242B7">
        <w:rPr>
          <w:rFonts w:ascii="Arial" w:hAnsi="Arial" w:cs="Arial"/>
          <w:sz w:val="24"/>
          <w:szCs w:val="24"/>
        </w:rPr>
        <w:t xml:space="preserve">the way in which </w:t>
      </w:r>
      <w:r w:rsidR="00CF200A">
        <w:rPr>
          <w:rFonts w:ascii="Arial" w:hAnsi="Arial" w:cs="Arial"/>
          <w:sz w:val="24"/>
          <w:szCs w:val="24"/>
        </w:rPr>
        <w:t>the meaning of the sign, in this case is the product is viewed.</w:t>
      </w:r>
    </w:p>
    <w:p w14:paraId="7023F1C8" w14:textId="77777777" w:rsidR="00845521" w:rsidRPr="005242B7" w:rsidRDefault="00845521" w:rsidP="005242B7">
      <w:pPr>
        <w:spacing w:line="480" w:lineRule="auto"/>
        <w:rPr>
          <w:rFonts w:ascii="Arial" w:hAnsi="Arial" w:cs="Arial"/>
          <w:sz w:val="24"/>
          <w:szCs w:val="24"/>
        </w:rPr>
      </w:pPr>
    </w:p>
    <w:p w14:paraId="6737EBC6" w14:textId="77777777" w:rsidR="00284FF0" w:rsidRPr="005242B7" w:rsidRDefault="00284FF0" w:rsidP="005242B7">
      <w:pPr>
        <w:spacing w:line="480" w:lineRule="auto"/>
        <w:rPr>
          <w:rFonts w:ascii="Arial" w:hAnsi="Arial" w:cs="Arial"/>
          <w:sz w:val="24"/>
          <w:szCs w:val="24"/>
          <w:u w:val="single"/>
        </w:rPr>
      </w:pPr>
      <w:r w:rsidRPr="005242B7">
        <w:rPr>
          <w:rFonts w:ascii="Arial" w:hAnsi="Arial" w:cs="Arial"/>
          <w:sz w:val="24"/>
          <w:szCs w:val="24"/>
          <w:u w:val="single"/>
        </w:rPr>
        <w:t>Geographic, gender and colour</w:t>
      </w:r>
    </w:p>
    <w:p w14:paraId="675D0762" w14:textId="7D232689"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 xml:space="preserve">When it comes to selling products, worldwide colour is a big element that needs to </w:t>
      </w:r>
      <w:r w:rsidR="00CF200A">
        <w:rPr>
          <w:rFonts w:ascii="Arial" w:hAnsi="Arial" w:cs="Arial"/>
          <w:sz w:val="24"/>
          <w:szCs w:val="24"/>
        </w:rPr>
        <w:t>be analysed</w:t>
      </w:r>
      <w:r w:rsidRPr="005242B7">
        <w:rPr>
          <w:rFonts w:ascii="Arial" w:hAnsi="Arial" w:cs="Arial"/>
          <w:sz w:val="24"/>
          <w:szCs w:val="24"/>
        </w:rPr>
        <w:t>. Since colours have differing meanings in different parts of the world</w:t>
      </w:r>
      <w:r w:rsidR="00CF200A">
        <w:rPr>
          <w:rFonts w:ascii="Arial" w:hAnsi="Arial" w:cs="Arial"/>
          <w:sz w:val="24"/>
          <w:szCs w:val="24"/>
        </w:rPr>
        <w:t xml:space="preserve"> it means that one colour will not </w:t>
      </w:r>
      <w:r w:rsidRPr="005242B7">
        <w:rPr>
          <w:rFonts w:ascii="Arial" w:hAnsi="Arial" w:cs="Arial"/>
          <w:sz w:val="24"/>
          <w:szCs w:val="24"/>
        </w:rPr>
        <w:t xml:space="preserve">necessarily have the same impact or perceptions as it does in </w:t>
      </w:r>
      <w:r w:rsidR="00CF200A">
        <w:rPr>
          <w:rFonts w:ascii="Arial" w:hAnsi="Arial" w:cs="Arial"/>
          <w:sz w:val="24"/>
          <w:szCs w:val="24"/>
        </w:rPr>
        <w:t>another</w:t>
      </w:r>
      <w:r w:rsidRPr="005242B7">
        <w:rPr>
          <w:rFonts w:ascii="Arial" w:hAnsi="Arial" w:cs="Arial"/>
          <w:sz w:val="24"/>
          <w:szCs w:val="24"/>
        </w:rPr>
        <w:t>. Therefore, it is so important for designer</w:t>
      </w:r>
      <w:r w:rsidR="00CF200A">
        <w:rPr>
          <w:rFonts w:ascii="Arial" w:hAnsi="Arial" w:cs="Arial"/>
          <w:sz w:val="24"/>
          <w:szCs w:val="24"/>
        </w:rPr>
        <w:t>s</w:t>
      </w:r>
      <w:r w:rsidRPr="005242B7">
        <w:rPr>
          <w:rFonts w:ascii="Arial" w:hAnsi="Arial" w:cs="Arial"/>
          <w:sz w:val="24"/>
          <w:szCs w:val="24"/>
        </w:rPr>
        <w:t xml:space="preserve"> and marketers to do their </w:t>
      </w:r>
      <w:r w:rsidR="00CF200A">
        <w:rPr>
          <w:rFonts w:ascii="Arial" w:hAnsi="Arial" w:cs="Arial"/>
          <w:sz w:val="24"/>
          <w:szCs w:val="24"/>
        </w:rPr>
        <w:t xml:space="preserve">research before they launch </w:t>
      </w:r>
      <w:r w:rsidRPr="005242B7">
        <w:rPr>
          <w:rFonts w:ascii="Arial" w:hAnsi="Arial" w:cs="Arial"/>
          <w:sz w:val="24"/>
          <w:szCs w:val="24"/>
        </w:rPr>
        <w:t>products to different geographical locations, as this is the element that will impact their outcome. “Advertisers should carefully select colors [sic] that maximize attention while providing a more realistic and appealing portrayal of the products in global markets” (Akcay, et al., 2011).  There must be thought given to the cultural meani</w:t>
      </w:r>
      <w:r w:rsidR="00CF200A">
        <w:rPr>
          <w:rFonts w:ascii="Arial" w:hAnsi="Arial" w:cs="Arial"/>
          <w:sz w:val="24"/>
          <w:szCs w:val="24"/>
        </w:rPr>
        <w:t>ng behind colour before launch</w:t>
      </w:r>
      <w:r w:rsidRPr="005242B7">
        <w:rPr>
          <w:rFonts w:ascii="Arial" w:hAnsi="Arial" w:cs="Arial"/>
          <w:sz w:val="24"/>
          <w:szCs w:val="24"/>
        </w:rPr>
        <w:t xml:space="preserve"> on a global scale </w:t>
      </w:r>
      <w:r w:rsidR="00CF200A">
        <w:rPr>
          <w:rFonts w:ascii="Arial" w:hAnsi="Arial" w:cs="Arial"/>
          <w:sz w:val="24"/>
          <w:szCs w:val="24"/>
        </w:rPr>
        <w:t xml:space="preserve">as </w:t>
      </w:r>
      <w:r w:rsidRPr="005242B7">
        <w:rPr>
          <w:rFonts w:ascii="Arial" w:hAnsi="Arial" w:cs="Arial"/>
          <w:sz w:val="24"/>
          <w:szCs w:val="24"/>
        </w:rPr>
        <w:t xml:space="preserve">the same colour can have two completely different meanings in different parts of the world. </w:t>
      </w:r>
      <w:r w:rsidR="00CF200A">
        <w:rPr>
          <w:rFonts w:ascii="Arial" w:hAnsi="Arial" w:cs="Arial"/>
          <w:sz w:val="24"/>
          <w:szCs w:val="24"/>
        </w:rPr>
        <w:t>To illustrate f</w:t>
      </w:r>
      <w:r w:rsidRPr="005242B7">
        <w:rPr>
          <w:rFonts w:ascii="Arial" w:hAnsi="Arial" w:cs="Arial"/>
          <w:sz w:val="24"/>
          <w:szCs w:val="24"/>
        </w:rPr>
        <w:t>or example, the colour red in western culture is symbolised to be a warning sign of danger or emo</w:t>
      </w:r>
      <w:r w:rsidR="003E2421">
        <w:rPr>
          <w:rFonts w:ascii="Arial" w:hAnsi="Arial" w:cs="Arial"/>
          <w:sz w:val="24"/>
          <w:szCs w:val="24"/>
        </w:rPr>
        <w:t>tions such as anger and passion;</w:t>
      </w:r>
      <w:r w:rsidRPr="005242B7">
        <w:rPr>
          <w:rFonts w:ascii="Arial" w:hAnsi="Arial" w:cs="Arial"/>
          <w:sz w:val="24"/>
          <w:szCs w:val="24"/>
        </w:rPr>
        <w:t xml:space="preserve"> </w:t>
      </w:r>
      <w:r w:rsidR="003E2421">
        <w:rPr>
          <w:rFonts w:ascii="Arial" w:hAnsi="Arial" w:cs="Arial"/>
          <w:sz w:val="24"/>
          <w:szCs w:val="24"/>
        </w:rPr>
        <w:t>w</w:t>
      </w:r>
      <w:r w:rsidRPr="005242B7">
        <w:rPr>
          <w:rFonts w:ascii="Arial" w:hAnsi="Arial" w:cs="Arial"/>
          <w:sz w:val="24"/>
          <w:szCs w:val="24"/>
        </w:rPr>
        <w:t xml:space="preserve">hereas in Eastern culture it is </w:t>
      </w:r>
      <w:r w:rsidR="003E2421" w:rsidRPr="005242B7">
        <w:rPr>
          <w:rFonts w:ascii="Arial" w:hAnsi="Arial" w:cs="Arial"/>
          <w:sz w:val="24"/>
          <w:szCs w:val="24"/>
        </w:rPr>
        <w:t>interprete</w:t>
      </w:r>
      <w:r w:rsidR="003E2421">
        <w:rPr>
          <w:rFonts w:ascii="Arial" w:hAnsi="Arial" w:cs="Arial"/>
          <w:sz w:val="24"/>
          <w:szCs w:val="24"/>
        </w:rPr>
        <w:t>d as the</w:t>
      </w:r>
      <w:r w:rsidRPr="005242B7">
        <w:rPr>
          <w:rFonts w:ascii="Arial" w:hAnsi="Arial" w:cs="Arial"/>
          <w:sz w:val="24"/>
          <w:szCs w:val="24"/>
        </w:rPr>
        <w:t xml:space="preserve"> complete opposite </w:t>
      </w:r>
      <w:r w:rsidR="003E2421">
        <w:rPr>
          <w:rFonts w:ascii="Arial" w:hAnsi="Arial" w:cs="Arial"/>
          <w:sz w:val="24"/>
          <w:szCs w:val="24"/>
        </w:rPr>
        <w:t xml:space="preserve">in </w:t>
      </w:r>
      <w:r w:rsidRPr="005242B7">
        <w:rPr>
          <w:rFonts w:ascii="Arial" w:hAnsi="Arial" w:cs="Arial"/>
          <w:sz w:val="24"/>
          <w:szCs w:val="24"/>
        </w:rPr>
        <w:t xml:space="preserve">being the colour </w:t>
      </w:r>
      <w:r w:rsidR="003E2421">
        <w:rPr>
          <w:rFonts w:ascii="Arial" w:hAnsi="Arial" w:cs="Arial"/>
          <w:sz w:val="24"/>
          <w:szCs w:val="24"/>
        </w:rPr>
        <w:t xml:space="preserve">which </w:t>
      </w:r>
      <w:r w:rsidRPr="005242B7">
        <w:rPr>
          <w:rFonts w:ascii="Arial" w:hAnsi="Arial" w:cs="Arial"/>
          <w:sz w:val="24"/>
          <w:szCs w:val="24"/>
        </w:rPr>
        <w:t>symbolis</w:t>
      </w:r>
      <w:r w:rsidR="003E2421">
        <w:rPr>
          <w:rFonts w:ascii="Arial" w:hAnsi="Arial" w:cs="Arial"/>
          <w:sz w:val="24"/>
          <w:szCs w:val="24"/>
        </w:rPr>
        <w:t>es</w:t>
      </w:r>
      <w:r w:rsidRPr="005242B7">
        <w:rPr>
          <w:rFonts w:ascii="Arial" w:hAnsi="Arial" w:cs="Arial"/>
          <w:sz w:val="24"/>
          <w:szCs w:val="24"/>
        </w:rPr>
        <w:t xml:space="preserve"> good luck (Bourn, 2011). This shows that a red coloured product in a</w:t>
      </w:r>
      <w:r w:rsidR="003E2421">
        <w:rPr>
          <w:rFonts w:ascii="Arial" w:hAnsi="Arial" w:cs="Arial"/>
          <w:sz w:val="24"/>
          <w:szCs w:val="24"/>
        </w:rPr>
        <w:t xml:space="preserve">n eastern country would mostly </w:t>
      </w:r>
      <w:r w:rsidRPr="005242B7">
        <w:rPr>
          <w:rFonts w:ascii="Arial" w:hAnsi="Arial" w:cs="Arial"/>
          <w:sz w:val="24"/>
          <w:szCs w:val="24"/>
        </w:rPr>
        <w:t>have a positive response</w:t>
      </w:r>
      <w:r w:rsidR="003E2421">
        <w:rPr>
          <w:rFonts w:ascii="Arial" w:hAnsi="Arial" w:cs="Arial"/>
          <w:sz w:val="24"/>
          <w:szCs w:val="24"/>
        </w:rPr>
        <w:t>,</w:t>
      </w:r>
      <w:r w:rsidRPr="005242B7">
        <w:rPr>
          <w:rFonts w:ascii="Arial" w:hAnsi="Arial" w:cs="Arial"/>
          <w:sz w:val="24"/>
          <w:szCs w:val="24"/>
        </w:rPr>
        <w:t xml:space="preserve"> </w:t>
      </w:r>
      <w:r w:rsidR="003E2421">
        <w:rPr>
          <w:rFonts w:ascii="Arial" w:hAnsi="Arial" w:cs="Arial"/>
          <w:sz w:val="24"/>
          <w:szCs w:val="24"/>
        </w:rPr>
        <w:t>this contrasts</w:t>
      </w:r>
      <w:r w:rsidRPr="005242B7">
        <w:rPr>
          <w:rFonts w:ascii="Arial" w:hAnsi="Arial" w:cs="Arial"/>
          <w:sz w:val="24"/>
          <w:szCs w:val="24"/>
        </w:rPr>
        <w:t xml:space="preserve"> a western</w:t>
      </w:r>
      <w:r w:rsidR="003E2421">
        <w:rPr>
          <w:rFonts w:ascii="Arial" w:hAnsi="Arial" w:cs="Arial"/>
          <w:sz w:val="24"/>
          <w:szCs w:val="24"/>
        </w:rPr>
        <w:t xml:space="preserve"> response</w:t>
      </w:r>
      <w:r w:rsidRPr="005242B7">
        <w:rPr>
          <w:rFonts w:ascii="Arial" w:hAnsi="Arial" w:cs="Arial"/>
          <w:sz w:val="24"/>
          <w:szCs w:val="24"/>
        </w:rPr>
        <w:t xml:space="preserve"> as </w:t>
      </w:r>
      <w:r w:rsidR="003E2421">
        <w:rPr>
          <w:rFonts w:ascii="Arial" w:hAnsi="Arial" w:cs="Arial"/>
          <w:sz w:val="24"/>
          <w:szCs w:val="24"/>
        </w:rPr>
        <w:t>within</w:t>
      </w:r>
      <w:r w:rsidRPr="005242B7">
        <w:rPr>
          <w:rFonts w:ascii="Arial" w:hAnsi="Arial" w:cs="Arial"/>
          <w:sz w:val="24"/>
          <w:szCs w:val="24"/>
        </w:rPr>
        <w:t xml:space="preserve"> eastern</w:t>
      </w:r>
      <w:r w:rsidR="003E2421">
        <w:rPr>
          <w:rFonts w:ascii="Arial" w:hAnsi="Arial" w:cs="Arial"/>
          <w:sz w:val="24"/>
          <w:szCs w:val="24"/>
        </w:rPr>
        <w:t xml:space="preserve"> society</w:t>
      </w:r>
      <w:r w:rsidRPr="005242B7">
        <w:rPr>
          <w:rFonts w:ascii="Arial" w:hAnsi="Arial" w:cs="Arial"/>
          <w:sz w:val="24"/>
          <w:szCs w:val="24"/>
        </w:rPr>
        <w:t xml:space="preserve"> </w:t>
      </w:r>
      <w:r w:rsidR="003E2421">
        <w:rPr>
          <w:rFonts w:ascii="Arial" w:hAnsi="Arial" w:cs="Arial"/>
          <w:sz w:val="24"/>
          <w:szCs w:val="24"/>
        </w:rPr>
        <w:t xml:space="preserve">it has symbolic meaning for good luck and </w:t>
      </w:r>
      <w:r w:rsidRPr="005242B7">
        <w:rPr>
          <w:rFonts w:ascii="Arial" w:hAnsi="Arial" w:cs="Arial"/>
          <w:sz w:val="24"/>
          <w:szCs w:val="24"/>
        </w:rPr>
        <w:t>would be a colour to carry with them in hope that it w</w:t>
      </w:r>
      <w:r w:rsidR="003E2421">
        <w:rPr>
          <w:rFonts w:ascii="Arial" w:hAnsi="Arial" w:cs="Arial"/>
          <w:sz w:val="24"/>
          <w:szCs w:val="24"/>
        </w:rPr>
        <w:t>ould</w:t>
      </w:r>
      <w:r w:rsidRPr="005242B7">
        <w:rPr>
          <w:rFonts w:ascii="Arial" w:hAnsi="Arial" w:cs="Arial"/>
          <w:sz w:val="24"/>
          <w:szCs w:val="24"/>
        </w:rPr>
        <w:t xml:space="preserve"> bring luck. </w:t>
      </w:r>
    </w:p>
    <w:p w14:paraId="76F12F7D" w14:textId="77777777" w:rsidR="00284FF0" w:rsidRPr="005242B7" w:rsidRDefault="00284FF0" w:rsidP="005242B7">
      <w:pPr>
        <w:spacing w:line="480" w:lineRule="auto"/>
        <w:rPr>
          <w:rFonts w:ascii="Arial" w:hAnsi="Arial" w:cs="Arial"/>
          <w:sz w:val="24"/>
          <w:szCs w:val="24"/>
        </w:rPr>
      </w:pPr>
    </w:p>
    <w:p w14:paraId="1DB7B60A" w14:textId="30316674"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 xml:space="preserve">According to this study the gender of customers can also create an impact on the decision making of coloured products (it should be noted that information is resulted </w:t>
      </w:r>
      <w:r w:rsidRPr="005242B7">
        <w:rPr>
          <w:rFonts w:ascii="Arial" w:hAnsi="Arial" w:cs="Arial"/>
          <w:sz w:val="24"/>
          <w:szCs w:val="24"/>
        </w:rPr>
        <w:lastRenderedPageBreak/>
        <w:t xml:space="preserve">from the women and men who have taken part </w:t>
      </w:r>
      <w:r w:rsidR="003E2421">
        <w:rPr>
          <w:rFonts w:ascii="Arial" w:hAnsi="Arial" w:cs="Arial"/>
          <w:sz w:val="24"/>
          <w:szCs w:val="24"/>
        </w:rPr>
        <w:t>within</w:t>
      </w:r>
      <w:r w:rsidRPr="005242B7">
        <w:rPr>
          <w:rFonts w:ascii="Arial" w:hAnsi="Arial" w:cs="Arial"/>
          <w:sz w:val="24"/>
          <w:szCs w:val="24"/>
        </w:rPr>
        <w:t xml:space="preserve"> this case study, it does not m</w:t>
      </w:r>
      <w:r w:rsidR="003E2421">
        <w:rPr>
          <w:rFonts w:ascii="Arial" w:hAnsi="Arial" w:cs="Arial"/>
          <w:sz w:val="24"/>
          <w:szCs w:val="24"/>
        </w:rPr>
        <w:t>ean</w:t>
      </w:r>
      <w:r w:rsidRPr="005242B7">
        <w:rPr>
          <w:rFonts w:ascii="Arial" w:hAnsi="Arial" w:cs="Arial"/>
          <w:sz w:val="24"/>
          <w:szCs w:val="24"/>
        </w:rPr>
        <w:t xml:space="preserve"> that in applies to all women and men in general).  When it comes to gender women are said to be more impacted by colour when making the</w:t>
      </w:r>
      <w:r w:rsidR="003E2421">
        <w:rPr>
          <w:rFonts w:ascii="Arial" w:hAnsi="Arial" w:cs="Arial"/>
          <w:sz w:val="24"/>
          <w:szCs w:val="24"/>
        </w:rPr>
        <w:t>ir</w:t>
      </w:r>
      <w:r w:rsidRPr="005242B7">
        <w:rPr>
          <w:rFonts w:ascii="Arial" w:hAnsi="Arial" w:cs="Arial"/>
          <w:sz w:val="24"/>
          <w:szCs w:val="24"/>
        </w:rPr>
        <w:t xml:space="preserve"> purchasing cho</w:t>
      </w:r>
      <w:r w:rsidR="003E2421">
        <w:rPr>
          <w:rFonts w:ascii="Arial" w:hAnsi="Arial" w:cs="Arial"/>
          <w:sz w:val="24"/>
          <w:szCs w:val="24"/>
        </w:rPr>
        <w:t>ices, in that</w:t>
      </w:r>
      <w:r w:rsidRPr="005242B7">
        <w:rPr>
          <w:rFonts w:ascii="Arial" w:hAnsi="Arial" w:cs="Arial"/>
          <w:sz w:val="24"/>
          <w:szCs w:val="24"/>
        </w:rPr>
        <w:t xml:space="preserve"> “</w:t>
      </w:r>
      <w:r w:rsidR="003E2421">
        <w:rPr>
          <w:rFonts w:ascii="Arial" w:hAnsi="Arial" w:cs="Arial"/>
          <w:sz w:val="24"/>
          <w:szCs w:val="24"/>
        </w:rPr>
        <w:t>[w]</w:t>
      </w:r>
      <w:r w:rsidRPr="005242B7">
        <w:rPr>
          <w:rFonts w:ascii="Arial" w:hAnsi="Arial" w:cs="Arial"/>
          <w:sz w:val="24"/>
          <w:szCs w:val="24"/>
        </w:rPr>
        <w:t>omen might be more color [sic] conscious in their color [sic] tastes and more flexible and diverse than men” (</w:t>
      </w:r>
      <w:r w:rsidR="00277465" w:rsidRPr="00277465">
        <w:rPr>
          <w:rFonts w:ascii="Arial" w:hAnsi="Arial" w:cs="Arial"/>
          <w:sz w:val="24"/>
          <w:szCs w:val="24"/>
          <w:lang w:val="en"/>
        </w:rPr>
        <w:t xml:space="preserve">Dalgin, Sraiheen &amp; Akcay, </w:t>
      </w:r>
      <w:r w:rsidR="00277465" w:rsidRPr="00277465">
        <w:rPr>
          <w:rFonts w:ascii="Arial" w:hAnsi="Arial" w:cs="Arial"/>
          <w:sz w:val="24"/>
          <w:szCs w:val="24"/>
        </w:rPr>
        <w:t>2018</w:t>
      </w:r>
      <w:r w:rsidRPr="005242B7">
        <w:rPr>
          <w:rFonts w:ascii="Arial" w:hAnsi="Arial" w:cs="Arial"/>
          <w:sz w:val="24"/>
          <w:szCs w:val="24"/>
        </w:rPr>
        <w:t xml:space="preserve">).  This </w:t>
      </w:r>
      <w:r w:rsidR="003E2421">
        <w:rPr>
          <w:rFonts w:ascii="Arial" w:hAnsi="Arial" w:cs="Arial"/>
          <w:sz w:val="24"/>
          <w:szCs w:val="24"/>
        </w:rPr>
        <w:t>case study research supports</w:t>
      </w:r>
      <w:r w:rsidRPr="005242B7">
        <w:rPr>
          <w:rFonts w:ascii="Arial" w:hAnsi="Arial" w:cs="Arial"/>
          <w:sz w:val="24"/>
          <w:szCs w:val="24"/>
        </w:rPr>
        <w:t xml:space="preserve"> that women are more thoughtful with their colour cho</w:t>
      </w:r>
      <w:r w:rsidR="003E2421">
        <w:rPr>
          <w:rFonts w:ascii="Arial" w:hAnsi="Arial" w:cs="Arial"/>
          <w:sz w:val="24"/>
          <w:szCs w:val="24"/>
        </w:rPr>
        <w:t>ic</w:t>
      </w:r>
      <w:r w:rsidRPr="005242B7">
        <w:rPr>
          <w:rFonts w:ascii="Arial" w:hAnsi="Arial" w:cs="Arial"/>
          <w:sz w:val="24"/>
          <w:szCs w:val="24"/>
        </w:rPr>
        <w:t xml:space="preserve">es in comparison to men, </w:t>
      </w:r>
      <w:r w:rsidR="003E2421">
        <w:rPr>
          <w:rFonts w:ascii="Arial" w:hAnsi="Arial" w:cs="Arial"/>
          <w:sz w:val="24"/>
          <w:szCs w:val="24"/>
        </w:rPr>
        <w:t xml:space="preserve">and furthermore, the </w:t>
      </w:r>
      <w:r w:rsidRPr="005242B7">
        <w:rPr>
          <w:rFonts w:ascii="Arial" w:hAnsi="Arial" w:cs="Arial"/>
          <w:sz w:val="24"/>
          <w:szCs w:val="24"/>
        </w:rPr>
        <w:t>statistics</w:t>
      </w:r>
      <w:r w:rsidR="003E2421">
        <w:rPr>
          <w:rFonts w:ascii="Arial" w:hAnsi="Arial" w:cs="Arial"/>
          <w:sz w:val="24"/>
          <w:szCs w:val="24"/>
        </w:rPr>
        <w:t xml:space="preserve"> from this investigation</w:t>
      </w:r>
      <w:r w:rsidRPr="005242B7">
        <w:rPr>
          <w:rFonts w:ascii="Arial" w:hAnsi="Arial" w:cs="Arial"/>
          <w:sz w:val="24"/>
          <w:szCs w:val="24"/>
        </w:rPr>
        <w:t xml:space="preserve"> have shown that women are more likely to have a favourite colour then men. </w:t>
      </w:r>
      <w:r w:rsidR="009675F6">
        <w:rPr>
          <w:rFonts w:ascii="Arial" w:hAnsi="Arial" w:cs="Arial"/>
          <w:sz w:val="24"/>
          <w:szCs w:val="24"/>
        </w:rPr>
        <w:t>This i</w:t>
      </w:r>
      <w:r w:rsidRPr="005242B7">
        <w:rPr>
          <w:rFonts w:ascii="Arial" w:hAnsi="Arial" w:cs="Arial"/>
          <w:sz w:val="24"/>
          <w:szCs w:val="24"/>
        </w:rPr>
        <w:t>mpl</w:t>
      </w:r>
      <w:r w:rsidR="009675F6">
        <w:rPr>
          <w:rFonts w:ascii="Arial" w:hAnsi="Arial" w:cs="Arial"/>
          <w:sz w:val="24"/>
          <w:szCs w:val="24"/>
        </w:rPr>
        <w:t>ies</w:t>
      </w:r>
      <w:r w:rsidRPr="005242B7">
        <w:rPr>
          <w:rFonts w:ascii="Arial" w:hAnsi="Arial" w:cs="Arial"/>
          <w:sz w:val="24"/>
          <w:szCs w:val="24"/>
        </w:rPr>
        <w:t xml:space="preserve"> that women are more in touch with how colour creates response</w:t>
      </w:r>
      <w:r w:rsidR="009675F6">
        <w:rPr>
          <w:rFonts w:ascii="Arial" w:hAnsi="Arial" w:cs="Arial"/>
          <w:sz w:val="24"/>
          <w:szCs w:val="24"/>
        </w:rPr>
        <w:t>.</w:t>
      </w:r>
      <w:r w:rsidRPr="005242B7">
        <w:rPr>
          <w:rFonts w:ascii="Arial" w:hAnsi="Arial" w:cs="Arial"/>
          <w:sz w:val="24"/>
          <w:szCs w:val="24"/>
        </w:rPr>
        <w:t xml:space="preserve"> </w:t>
      </w:r>
    </w:p>
    <w:p w14:paraId="00BCEBC0" w14:textId="77777777" w:rsidR="00845521" w:rsidRPr="005242B7" w:rsidRDefault="00845521" w:rsidP="005242B7">
      <w:pPr>
        <w:spacing w:line="480" w:lineRule="auto"/>
        <w:rPr>
          <w:rFonts w:ascii="Arial" w:hAnsi="Arial" w:cs="Arial"/>
          <w:sz w:val="24"/>
          <w:szCs w:val="24"/>
        </w:rPr>
      </w:pPr>
    </w:p>
    <w:p w14:paraId="2BCF5934" w14:textId="7B38CEF3"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 xml:space="preserve">When it comes to specific individual products such as clothing and accessories there is no gender differences, as </w:t>
      </w:r>
      <w:r w:rsidR="009675F6">
        <w:rPr>
          <w:rFonts w:ascii="Arial" w:hAnsi="Arial" w:cs="Arial"/>
          <w:sz w:val="24"/>
          <w:szCs w:val="24"/>
        </w:rPr>
        <w:t xml:space="preserve">consumers </w:t>
      </w:r>
      <w:r w:rsidRPr="005242B7">
        <w:rPr>
          <w:rFonts w:ascii="Arial" w:hAnsi="Arial" w:cs="Arial"/>
          <w:sz w:val="24"/>
          <w:szCs w:val="24"/>
        </w:rPr>
        <w:t xml:space="preserve">are all more inclined to make decisions based on colour, although there </w:t>
      </w:r>
      <w:r w:rsidR="009675F6">
        <w:rPr>
          <w:rFonts w:ascii="Arial" w:hAnsi="Arial" w:cs="Arial"/>
          <w:sz w:val="24"/>
          <w:szCs w:val="24"/>
        </w:rPr>
        <w:t>are</w:t>
      </w:r>
      <w:r w:rsidRPr="005242B7">
        <w:rPr>
          <w:rFonts w:ascii="Arial" w:hAnsi="Arial" w:cs="Arial"/>
          <w:sz w:val="24"/>
          <w:szCs w:val="24"/>
        </w:rPr>
        <w:t xml:space="preserve"> differences in the types of colour that the genders prefer</w:t>
      </w:r>
      <w:r w:rsidR="009675F6">
        <w:rPr>
          <w:rFonts w:ascii="Arial" w:hAnsi="Arial" w:cs="Arial"/>
          <w:sz w:val="24"/>
          <w:szCs w:val="24"/>
        </w:rPr>
        <w:t>, with</w:t>
      </w:r>
      <w:r w:rsidRPr="005242B7">
        <w:rPr>
          <w:rFonts w:ascii="Arial" w:hAnsi="Arial" w:cs="Arial"/>
          <w:sz w:val="24"/>
          <w:szCs w:val="24"/>
        </w:rPr>
        <w:t xml:space="preserve"> women</w:t>
      </w:r>
      <w:r w:rsidR="009675F6">
        <w:rPr>
          <w:rFonts w:ascii="Arial" w:hAnsi="Arial" w:cs="Arial"/>
          <w:sz w:val="24"/>
          <w:szCs w:val="24"/>
        </w:rPr>
        <w:t xml:space="preserve"> appeal</w:t>
      </w:r>
      <w:r w:rsidRPr="005242B7">
        <w:rPr>
          <w:rFonts w:ascii="Arial" w:hAnsi="Arial" w:cs="Arial"/>
          <w:sz w:val="24"/>
          <w:szCs w:val="24"/>
        </w:rPr>
        <w:t xml:space="preserve"> </w:t>
      </w:r>
      <w:r w:rsidR="009675F6">
        <w:rPr>
          <w:rFonts w:ascii="Arial" w:hAnsi="Arial" w:cs="Arial"/>
          <w:sz w:val="24"/>
          <w:szCs w:val="24"/>
        </w:rPr>
        <w:t>to</w:t>
      </w:r>
      <w:r w:rsidRPr="005242B7">
        <w:rPr>
          <w:rFonts w:ascii="Arial" w:hAnsi="Arial" w:cs="Arial"/>
          <w:sz w:val="24"/>
          <w:szCs w:val="24"/>
        </w:rPr>
        <w:t xml:space="preserve"> softer colours </w:t>
      </w:r>
      <w:r w:rsidR="009675F6">
        <w:rPr>
          <w:rFonts w:ascii="Arial" w:hAnsi="Arial" w:cs="Arial"/>
          <w:sz w:val="24"/>
          <w:szCs w:val="24"/>
        </w:rPr>
        <w:t xml:space="preserve">in contrast to the </w:t>
      </w:r>
      <w:r w:rsidRPr="005242B7">
        <w:rPr>
          <w:rFonts w:ascii="Arial" w:hAnsi="Arial" w:cs="Arial"/>
          <w:sz w:val="24"/>
          <w:szCs w:val="24"/>
        </w:rPr>
        <w:t>bright</w:t>
      </w:r>
      <w:r w:rsidR="009675F6">
        <w:rPr>
          <w:rFonts w:ascii="Arial" w:hAnsi="Arial" w:cs="Arial"/>
          <w:sz w:val="24"/>
          <w:szCs w:val="24"/>
        </w:rPr>
        <w:t xml:space="preserve"> selection from men</w:t>
      </w:r>
      <w:r w:rsidRPr="005242B7">
        <w:rPr>
          <w:rFonts w:ascii="Arial" w:hAnsi="Arial" w:cs="Arial"/>
          <w:sz w:val="24"/>
          <w:szCs w:val="24"/>
        </w:rPr>
        <w:t xml:space="preserve"> (</w:t>
      </w:r>
      <w:r w:rsidR="00277465" w:rsidRPr="00277465">
        <w:rPr>
          <w:rFonts w:ascii="Arial" w:hAnsi="Arial" w:cs="Arial"/>
          <w:sz w:val="24"/>
          <w:szCs w:val="24"/>
          <w:lang w:val="en"/>
        </w:rPr>
        <w:t xml:space="preserve">Dalgin, Sraiheen &amp; Akcay, </w:t>
      </w:r>
      <w:r w:rsidR="00277465" w:rsidRPr="00277465">
        <w:rPr>
          <w:rFonts w:ascii="Arial" w:hAnsi="Arial" w:cs="Arial"/>
          <w:sz w:val="24"/>
          <w:szCs w:val="24"/>
        </w:rPr>
        <w:t>2018</w:t>
      </w:r>
      <w:r w:rsidRPr="005242B7">
        <w:rPr>
          <w:rFonts w:ascii="Arial" w:hAnsi="Arial" w:cs="Arial"/>
          <w:sz w:val="24"/>
          <w:szCs w:val="24"/>
        </w:rPr>
        <w:t>).  Women overall are seen to have more importance when it comes to colour, they will put more thought into the cho</w:t>
      </w:r>
      <w:r w:rsidR="009675F6">
        <w:rPr>
          <w:rFonts w:ascii="Arial" w:hAnsi="Arial" w:cs="Arial"/>
          <w:sz w:val="24"/>
          <w:szCs w:val="24"/>
        </w:rPr>
        <w:t>ices</w:t>
      </w:r>
      <w:r w:rsidRPr="005242B7">
        <w:rPr>
          <w:rFonts w:ascii="Arial" w:hAnsi="Arial" w:cs="Arial"/>
          <w:sz w:val="24"/>
          <w:szCs w:val="24"/>
        </w:rPr>
        <w:t xml:space="preserve"> ma</w:t>
      </w:r>
      <w:r w:rsidR="009675F6">
        <w:rPr>
          <w:rFonts w:ascii="Arial" w:hAnsi="Arial" w:cs="Arial"/>
          <w:sz w:val="24"/>
          <w:szCs w:val="24"/>
        </w:rPr>
        <w:t>de</w:t>
      </w:r>
      <w:r w:rsidRPr="005242B7">
        <w:rPr>
          <w:rFonts w:ascii="Arial" w:hAnsi="Arial" w:cs="Arial"/>
          <w:sz w:val="24"/>
          <w:szCs w:val="24"/>
        </w:rPr>
        <w:t xml:space="preserve">, deeming that they are the ones </w:t>
      </w:r>
      <w:r w:rsidR="009675F6">
        <w:rPr>
          <w:rFonts w:ascii="Arial" w:hAnsi="Arial" w:cs="Arial"/>
          <w:sz w:val="24"/>
          <w:szCs w:val="24"/>
        </w:rPr>
        <w:t xml:space="preserve">that </w:t>
      </w:r>
      <w:r w:rsidRPr="005242B7">
        <w:rPr>
          <w:rFonts w:ascii="Arial" w:hAnsi="Arial" w:cs="Arial"/>
          <w:sz w:val="24"/>
          <w:szCs w:val="24"/>
        </w:rPr>
        <w:t xml:space="preserve">are more likely to purchase products on </w:t>
      </w:r>
      <w:r w:rsidR="009675F6">
        <w:rPr>
          <w:rFonts w:ascii="Arial" w:hAnsi="Arial" w:cs="Arial"/>
          <w:sz w:val="24"/>
          <w:szCs w:val="24"/>
        </w:rPr>
        <w:t>the</w:t>
      </w:r>
      <w:r w:rsidRPr="005242B7">
        <w:rPr>
          <w:rFonts w:ascii="Arial" w:hAnsi="Arial" w:cs="Arial"/>
          <w:sz w:val="24"/>
          <w:szCs w:val="24"/>
        </w:rPr>
        <w:t xml:space="preserve"> exterior</w:t>
      </w:r>
      <w:r w:rsidR="009675F6">
        <w:rPr>
          <w:rFonts w:ascii="Arial" w:hAnsi="Arial" w:cs="Arial"/>
          <w:sz w:val="24"/>
          <w:szCs w:val="24"/>
        </w:rPr>
        <w:t xml:space="preserve"> appearance</w:t>
      </w:r>
      <w:r w:rsidRPr="005242B7">
        <w:rPr>
          <w:rFonts w:ascii="Arial" w:hAnsi="Arial" w:cs="Arial"/>
          <w:sz w:val="24"/>
          <w:szCs w:val="24"/>
        </w:rPr>
        <w:t xml:space="preserve"> alone.</w:t>
      </w:r>
    </w:p>
    <w:p w14:paraId="252D90B4" w14:textId="77777777" w:rsidR="009675F6" w:rsidRDefault="009675F6" w:rsidP="005242B7">
      <w:pPr>
        <w:spacing w:line="480" w:lineRule="auto"/>
        <w:rPr>
          <w:rFonts w:ascii="Arial" w:hAnsi="Arial" w:cs="Arial"/>
          <w:sz w:val="24"/>
          <w:szCs w:val="24"/>
        </w:rPr>
      </w:pPr>
    </w:p>
    <w:p w14:paraId="6015940C" w14:textId="1A49A534"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The results of this study</w:t>
      </w:r>
      <w:r w:rsidR="009675F6">
        <w:rPr>
          <w:rFonts w:ascii="Arial" w:hAnsi="Arial" w:cs="Arial"/>
          <w:sz w:val="24"/>
          <w:szCs w:val="24"/>
        </w:rPr>
        <w:t xml:space="preserve"> </w:t>
      </w:r>
      <w:r w:rsidR="00277465">
        <w:rPr>
          <w:rFonts w:ascii="Arial" w:hAnsi="Arial" w:cs="Arial"/>
          <w:sz w:val="24"/>
          <w:szCs w:val="24"/>
        </w:rPr>
        <w:t xml:space="preserve"> </w:t>
      </w:r>
      <w:r w:rsidR="009675F6" w:rsidRPr="00277465">
        <w:rPr>
          <w:rFonts w:ascii="Arial" w:hAnsi="Arial" w:cs="Arial"/>
          <w:sz w:val="24"/>
          <w:szCs w:val="24"/>
        </w:rPr>
        <w:t>(</w:t>
      </w:r>
      <w:r w:rsidR="00277465" w:rsidRPr="00277465">
        <w:rPr>
          <w:rFonts w:ascii="Arial" w:hAnsi="Arial" w:cs="Arial"/>
          <w:sz w:val="24"/>
          <w:szCs w:val="24"/>
          <w:lang w:val="en"/>
        </w:rPr>
        <w:t xml:space="preserve">Dalgin, Sraiheen &amp; Akcay, </w:t>
      </w:r>
      <w:r w:rsidR="00277465" w:rsidRPr="00277465">
        <w:rPr>
          <w:rFonts w:ascii="Arial" w:hAnsi="Arial" w:cs="Arial"/>
          <w:sz w:val="24"/>
          <w:szCs w:val="24"/>
        </w:rPr>
        <w:t>2018</w:t>
      </w:r>
      <w:r w:rsidR="009675F6" w:rsidRPr="00277465">
        <w:rPr>
          <w:rFonts w:ascii="Arial" w:hAnsi="Arial" w:cs="Arial"/>
          <w:sz w:val="24"/>
          <w:szCs w:val="24"/>
        </w:rPr>
        <w:t>)</w:t>
      </w:r>
      <w:r w:rsidRPr="005242B7">
        <w:rPr>
          <w:rFonts w:ascii="Arial" w:hAnsi="Arial" w:cs="Arial"/>
          <w:sz w:val="24"/>
          <w:szCs w:val="24"/>
        </w:rPr>
        <w:t xml:space="preserve"> found that women are in fact more inclined to view the colour of a product to have very or extreme importance; whereas men see </w:t>
      </w:r>
      <w:r w:rsidR="009675F6">
        <w:rPr>
          <w:rFonts w:ascii="Arial" w:hAnsi="Arial" w:cs="Arial"/>
          <w:sz w:val="24"/>
          <w:szCs w:val="24"/>
        </w:rPr>
        <w:t xml:space="preserve">the </w:t>
      </w:r>
      <w:r w:rsidRPr="005242B7">
        <w:rPr>
          <w:rFonts w:ascii="Arial" w:hAnsi="Arial" w:cs="Arial"/>
          <w:sz w:val="24"/>
          <w:szCs w:val="24"/>
        </w:rPr>
        <w:t>object</w:t>
      </w:r>
      <w:r w:rsidR="009675F6">
        <w:rPr>
          <w:rFonts w:ascii="Arial" w:hAnsi="Arial" w:cs="Arial"/>
          <w:sz w:val="24"/>
          <w:szCs w:val="24"/>
        </w:rPr>
        <w:t>’s</w:t>
      </w:r>
      <w:r w:rsidRPr="005242B7">
        <w:rPr>
          <w:rFonts w:ascii="Arial" w:hAnsi="Arial" w:cs="Arial"/>
          <w:sz w:val="24"/>
          <w:szCs w:val="24"/>
        </w:rPr>
        <w:t xml:space="preserve"> </w:t>
      </w:r>
      <w:r w:rsidR="009675F6">
        <w:rPr>
          <w:rFonts w:ascii="Arial" w:hAnsi="Arial" w:cs="Arial"/>
          <w:sz w:val="24"/>
          <w:szCs w:val="24"/>
        </w:rPr>
        <w:t xml:space="preserve">ability to do the job to have </w:t>
      </w:r>
      <w:r w:rsidR="00E6155E">
        <w:rPr>
          <w:rFonts w:ascii="Arial" w:hAnsi="Arial" w:cs="Arial"/>
          <w:sz w:val="24"/>
          <w:szCs w:val="24"/>
        </w:rPr>
        <w:t>more or greater</w:t>
      </w:r>
      <w:r w:rsidRPr="005242B7">
        <w:rPr>
          <w:rFonts w:ascii="Arial" w:hAnsi="Arial" w:cs="Arial"/>
          <w:sz w:val="24"/>
          <w:szCs w:val="24"/>
        </w:rPr>
        <w:t xml:space="preserve"> importan</w:t>
      </w:r>
      <w:r w:rsidR="00E6155E">
        <w:rPr>
          <w:rFonts w:ascii="Arial" w:hAnsi="Arial" w:cs="Arial"/>
          <w:sz w:val="24"/>
          <w:szCs w:val="24"/>
        </w:rPr>
        <w:t>ce</w:t>
      </w:r>
      <w:r w:rsidRPr="005242B7">
        <w:rPr>
          <w:rFonts w:ascii="Arial" w:hAnsi="Arial" w:cs="Arial"/>
          <w:sz w:val="24"/>
          <w:szCs w:val="24"/>
        </w:rPr>
        <w:t xml:space="preserve">. Objects which are personal to subjects for example clothing items or accessories are </w:t>
      </w:r>
      <w:r w:rsidR="00E6155E">
        <w:rPr>
          <w:rFonts w:ascii="Arial" w:hAnsi="Arial" w:cs="Arial"/>
          <w:sz w:val="24"/>
          <w:szCs w:val="24"/>
        </w:rPr>
        <w:t>deemed on</w:t>
      </w:r>
      <w:r w:rsidRPr="005242B7">
        <w:rPr>
          <w:rFonts w:ascii="Arial" w:hAnsi="Arial" w:cs="Arial"/>
          <w:sz w:val="24"/>
          <w:szCs w:val="24"/>
        </w:rPr>
        <w:t xml:space="preserve"> a higher level o</w:t>
      </w:r>
      <w:r w:rsidR="00E6155E">
        <w:rPr>
          <w:rFonts w:ascii="Arial" w:hAnsi="Arial" w:cs="Arial"/>
          <w:sz w:val="24"/>
          <w:szCs w:val="24"/>
        </w:rPr>
        <w:t>f</w:t>
      </w:r>
      <w:r w:rsidRPr="005242B7">
        <w:rPr>
          <w:rFonts w:ascii="Arial" w:hAnsi="Arial" w:cs="Arial"/>
          <w:sz w:val="24"/>
          <w:szCs w:val="24"/>
        </w:rPr>
        <w:t xml:space="preserve"> importance </w:t>
      </w:r>
      <w:r w:rsidR="00E6155E">
        <w:rPr>
          <w:rFonts w:ascii="Arial" w:hAnsi="Arial" w:cs="Arial"/>
          <w:sz w:val="24"/>
          <w:szCs w:val="24"/>
        </w:rPr>
        <w:t>when</w:t>
      </w:r>
      <w:r w:rsidRPr="005242B7">
        <w:rPr>
          <w:rFonts w:ascii="Arial" w:hAnsi="Arial" w:cs="Arial"/>
          <w:sz w:val="24"/>
          <w:szCs w:val="24"/>
        </w:rPr>
        <w:t xml:space="preserve"> it comes to </w:t>
      </w:r>
      <w:r w:rsidRPr="005242B7">
        <w:rPr>
          <w:rFonts w:ascii="Arial" w:hAnsi="Arial" w:cs="Arial"/>
          <w:sz w:val="24"/>
          <w:szCs w:val="24"/>
        </w:rPr>
        <w:lastRenderedPageBreak/>
        <w:t>colour choice; whereas again comparing this to colour importance in electric</w:t>
      </w:r>
      <w:r w:rsidR="00E6155E">
        <w:rPr>
          <w:rFonts w:ascii="Arial" w:hAnsi="Arial" w:cs="Arial"/>
          <w:sz w:val="24"/>
          <w:szCs w:val="24"/>
        </w:rPr>
        <w:t>al</w:t>
      </w:r>
      <w:r w:rsidRPr="005242B7">
        <w:rPr>
          <w:rFonts w:ascii="Arial" w:hAnsi="Arial" w:cs="Arial"/>
          <w:sz w:val="24"/>
          <w:szCs w:val="24"/>
        </w:rPr>
        <w:t xml:space="preserve"> items </w:t>
      </w:r>
      <w:r w:rsidR="00E6155E">
        <w:rPr>
          <w:rFonts w:ascii="Arial" w:hAnsi="Arial" w:cs="Arial"/>
          <w:sz w:val="24"/>
          <w:szCs w:val="24"/>
        </w:rPr>
        <w:t>have less significance</w:t>
      </w:r>
      <w:r w:rsidRPr="005242B7">
        <w:rPr>
          <w:rFonts w:ascii="Arial" w:hAnsi="Arial" w:cs="Arial"/>
          <w:sz w:val="24"/>
          <w:szCs w:val="24"/>
        </w:rPr>
        <w:t>. “Color [sim] is a highly important product attribute because it is what differentiates similar kinds of products”… for each other (</w:t>
      </w:r>
      <w:r w:rsidR="00277465" w:rsidRPr="00277465">
        <w:rPr>
          <w:rFonts w:ascii="Arial" w:hAnsi="Arial" w:cs="Arial"/>
          <w:sz w:val="24"/>
          <w:szCs w:val="24"/>
          <w:lang w:val="en"/>
        </w:rPr>
        <w:t xml:space="preserve">Dalgin, Sraiheen &amp; Akcay, </w:t>
      </w:r>
      <w:r w:rsidR="00277465" w:rsidRPr="00277465">
        <w:rPr>
          <w:rFonts w:ascii="Arial" w:hAnsi="Arial" w:cs="Arial"/>
          <w:sz w:val="24"/>
          <w:szCs w:val="24"/>
        </w:rPr>
        <w:t>2018</w:t>
      </w:r>
      <w:r w:rsidRPr="005242B7">
        <w:rPr>
          <w:rFonts w:ascii="Arial" w:hAnsi="Arial" w:cs="Arial"/>
          <w:sz w:val="24"/>
          <w:szCs w:val="24"/>
        </w:rPr>
        <w:t xml:space="preserve">). This is </w:t>
      </w:r>
      <w:r w:rsidR="00E6155E">
        <w:rPr>
          <w:rFonts w:ascii="Arial" w:hAnsi="Arial" w:cs="Arial"/>
          <w:sz w:val="24"/>
          <w:szCs w:val="24"/>
        </w:rPr>
        <w:t>an</w:t>
      </w:r>
      <w:r w:rsidRPr="005242B7">
        <w:rPr>
          <w:rFonts w:ascii="Arial" w:hAnsi="Arial" w:cs="Arial"/>
          <w:sz w:val="24"/>
          <w:szCs w:val="24"/>
        </w:rPr>
        <w:t xml:space="preserve"> important feature which forms the consumers</w:t>
      </w:r>
      <w:r w:rsidR="00E6155E">
        <w:rPr>
          <w:rFonts w:ascii="Arial" w:hAnsi="Arial" w:cs="Arial"/>
          <w:sz w:val="24"/>
          <w:szCs w:val="24"/>
        </w:rPr>
        <w:t>’</w:t>
      </w:r>
      <w:r w:rsidRPr="005242B7">
        <w:rPr>
          <w:rFonts w:ascii="Arial" w:hAnsi="Arial" w:cs="Arial"/>
          <w:sz w:val="24"/>
          <w:szCs w:val="24"/>
        </w:rPr>
        <w:t xml:space="preserve"> emotion</w:t>
      </w:r>
      <w:r w:rsidR="00E6155E">
        <w:rPr>
          <w:rFonts w:ascii="Arial" w:hAnsi="Arial" w:cs="Arial"/>
          <w:sz w:val="24"/>
          <w:szCs w:val="24"/>
        </w:rPr>
        <w:t>al</w:t>
      </w:r>
      <w:r w:rsidRPr="005242B7">
        <w:rPr>
          <w:rFonts w:ascii="Arial" w:hAnsi="Arial" w:cs="Arial"/>
          <w:sz w:val="24"/>
          <w:szCs w:val="24"/>
        </w:rPr>
        <w:t xml:space="preserve"> responses to products and impact on consumers</w:t>
      </w:r>
      <w:r w:rsidR="00E6155E">
        <w:rPr>
          <w:rFonts w:ascii="Arial" w:hAnsi="Arial" w:cs="Arial"/>
          <w:sz w:val="24"/>
          <w:szCs w:val="24"/>
        </w:rPr>
        <w:t>’</w:t>
      </w:r>
      <w:r w:rsidRPr="005242B7">
        <w:rPr>
          <w:rFonts w:ascii="Arial" w:hAnsi="Arial" w:cs="Arial"/>
          <w:sz w:val="24"/>
          <w:szCs w:val="24"/>
        </w:rPr>
        <w:t xml:space="preserve"> behaviour. </w:t>
      </w:r>
      <w:r w:rsidR="00E6155E">
        <w:rPr>
          <w:rFonts w:ascii="Arial" w:hAnsi="Arial" w:cs="Arial"/>
          <w:sz w:val="24"/>
          <w:szCs w:val="24"/>
        </w:rPr>
        <w:t>This r</w:t>
      </w:r>
      <w:r w:rsidRPr="005242B7">
        <w:rPr>
          <w:rFonts w:ascii="Arial" w:hAnsi="Arial" w:cs="Arial"/>
          <w:sz w:val="24"/>
          <w:szCs w:val="24"/>
        </w:rPr>
        <w:t>esult</w:t>
      </w:r>
      <w:r w:rsidR="00E6155E">
        <w:rPr>
          <w:rFonts w:ascii="Arial" w:hAnsi="Arial" w:cs="Arial"/>
          <w:sz w:val="24"/>
          <w:szCs w:val="24"/>
        </w:rPr>
        <w:t>s i</w:t>
      </w:r>
      <w:r w:rsidRPr="005242B7">
        <w:rPr>
          <w:rFonts w:ascii="Arial" w:hAnsi="Arial" w:cs="Arial"/>
          <w:sz w:val="24"/>
          <w:szCs w:val="24"/>
        </w:rPr>
        <w:t>n</w:t>
      </w:r>
      <w:r w:rsidR="00E6155E">
        <w:rPr>
          <w:rFonts w:ascii="Arial" w:hAnsi="Arial" w:cs="Arial"/>
          <w:sz w:val="24"/>
          <w:szCs w:val="24"/>
        </w:rPr>
        <w:t xml:space="preserve"> an</w:t>
      </w:r>
      <w:r w:rsidRPr="005242B7">
        <w:rPr>
          <w:rFonts w:ascii="Arial" w:hAnsi="Arial" w:cs="Arial"/>
          <w:sz w:val="24"/>
          <w:szCs w:val="24"/>
        </w:rPr>
        <w:t xml:space="preserve"> influence </w:t>
      </w:r>
      <w:r w:rsidR="00E6155E">
        <w:rPr>
          <w:rFonts w:ascii="Arial" w:hAnsi="Arial" w:cs="Arial"/>
          <w:sz w:val="24"/>
          <w:szCs w:val="24"/>
        </w:rPr>
        <w:t>on</w:t>
      </w:r>
      <w:r w:rsidRPr="005242B7">
        <w:rPr>
          <w:rFonts w:ascii="Arial" w:hAnsi="Arial" w:cs="Arial"/>
          <w:sz w:val="24"/>
          <w:szCs w:val="24"/>
        </w:rPr>
        <w:t xml:space="preserve"> consumers purchas</w:t>
      </w:r>
      <w:r w:rsidR="00E6155E">
        <w:rPr>
          <w:rFonts w:ascii="Arial" w:hAnsi="Arial" w:cs="Arial"/>
          <w:sz w:val="24"/>
          <w:szCs w:val="24"/>
        </w:rPr>
        <w:t>e choice</w:t>
      </w:r>
      <w:r w:rsidRPr="005242B7">
        <w:rPr>
          <w:rFonts w:ascii="Arial" w:hAnsi="Arial" w:cs="Arial"/>
          <w:sz w:val="24"/>
          <w:szCs w:val="24"/>
        </w:rPr>
        <w:t xml:space="preserve"> as well as informing companies where their products fit within </w:t>
      </w:r>
      <w:r w:rsidR="00E6155E">
        <w:rPr>
          <w:rFonts w:ascii="Arial" w:hAnsi="Arial" w:cs="Arial"/>
          <w:sz w:val="24"/>
          <w:szCs w:val="24"/>
        </w:rPr>
        <w:t xml:space="preserve">the </w:t>
      </w:r>
      <w:r w:rsidRPr="005242B7">
        <w:rPr>
          <w:rFonts w:ascii="Arial" w:hAnsi="Arial" w:cs="Arial"/>
          <w:sz w:val="24"/>
          <w:szCs w:val="24"/>
        </w:rPr>
        <w:t>market</w:t>
      </w:r>
      <w:r w:rsidR="00E6155E">
        <w:rPr>
          <w:rFonts w:ascii="Arial" w:hAnsi="Arial" w:cs="Arial"/>
          <w:sz w:val="24"/>
          <w:szCs w:val="24"/>
        </w:rPr>
        <w:t>place</w:t>
      </w:r>
      <w:r w:rsidRPr="005242B7">
        <w:rPr>
          <w:rFonts w:ascii="Arial" w:hAnsi="Arial" w:cs="Arial"/>
          <w:sz w:val="24"/>
          <w:szCs w:val="24"/>
        </w:rPr>
        <w:t xml:space="preserve"> (</w:t>
      </w:r>
      <w:r w:rsidR="00277465" w:rsidRPr="00277465">
        <w:rPr>
          <w:rFonts w:ascii="Arial" w:hAnsi="Arial" w:cs="Arial"/>
          <w:sz w:val="24"/>
          <w:szCs w:val="24"/>
          <w:lang w:val="en"/>
        </w:rPr>
        <w:t xml:space="preserve">Dalgin, Sraiheen &amp; Akcay, </w:t>
      </w:r>
      <w:r w:rsidR="00277465" w:rsidRPr="00277465">
        <w:rPr>
          <w:rFonts w:ascii="Arial" w:hAnsi="Arial" w:cs="Arial"/>
          <w:sz w:val="24"/>
          <w:szCs w:val="24"/>
        </w:rPr>
        <w:t>2018</w:t>
      </w:r>
      <w:r w:rsidR="00E6155E">
        <w:rPr>
          <w:rFonts w:ascii="Arial" w:hAnsi="Arial" w:cs="Arial"/>
          <w:sz w:val="24"/>
          <w:szCs w:val="24"/>
        </w:rPr>
        <w:t>). These results show</w:t>
      </w:r>
      <w:r w:rsidRPr="005242B7">
        <w:rPr>
          <w:rFonts w:ascii="Arial" w:hAnsi="Arial" w:cs="Arial"/>
          <w:sz w:val="24"/>
          <w:szCs w:val="24"/>
        </w:rPr>
        <w:t xml:space="preserve">case </w:t>
      </w:r>
      <w:r w:rsidR="00E6155E">
        <w:rPr>
          <w:rFonts w:ascii="Arial" w:hAnsi="Arial" w:cs="Arial"/>
          <w:sz w:val="24"/>
          <w:szCs w:val="24"/>
        </w:rPr>
        <w:t>the relationships</w:t>
      </w:r>
      <w:r w:rsidRPr="005242B7">
        <w:rPr>
          <w:rFonts w:ascii="Arial" w:hAnsi="Arial" w:cs="Arial"/>
          <w:sz w:val="24"/>
          <w:szCs w:val="24"/>
        </w:rPr>
        <w:t xml:space="preserve"> between not only our emotional responses when it comes to product</w:t>
      </w:r>
      <w:r w:rsidR="00E6155E">
        <w:rPr>
          <w:rFonts w:ascii="Arial" w:hAnsi="Arial" w:cs="Arial"/>
          <w:sz w:val="24"/>
          <w:szCs w:val="24"/>
        </w:rPr>
        <w:t>,</w:t>
      </w:r>
      <w:r w:rsidRPr="005242B7">
        <w:rPr>
          <w:rFonts w:ascii="Arial" w:hAnsi="Arial" w:cs="Arial"/>
          <w:sz w:val="24"/>
          <w:szCs w:val="24"/>
        </w:rPr>
        <w:t xml:space="preserve"> but also has implications due to gender. Similar to Maslow’s Hierarchy of Need</w:t>
      </w:r>
      <w:r w:rsidR="00E6155E">
        <w:rPr>
          <w:rFonts w:ascii="Arial" w:hAnsi="Arial" w:cs="Arial"/>
          <w:sz w:val="24"/>
          <w:szCs w:val="24"/>
        </w:rPr>
        <w:t>s</w:t>
      </w:r>
      <w:r w:rsidRPr="005242B7">
        <w:rPr>
          <w:rFonts w:ascii="Arial" w:hAnsi="Arial" w:cs="Arial"/>
          <w:sz w:val="24"/>
          <w:szCs w:val="24"/>
        </w:rPr>
        <w:t xml:space="preserve"> there are different levels to colour importan</w:t>
      </w:r>
      <w:r w:rsidR="00E6155E">
        <w:rPr>
          <w:rFonts w:ascii="Arial" w:hAnsi="Arial" w:cs="Arial"/>
          <w:sz w:val="24"/>
          <w:szCs w:val="24"/>
        </w:rPr>
        <w:t xml:space="preserve">ce for </w:t>
      </w:r>
      <w:r w:rsidR="00C22261">
        <w:rPr>
          <w:rFonts w:ascii="Arial" w:hAnsi="Arial" w:cs="Arial"/>
          <w:sz w:val="24"/>
          <w:szCs w:val="24"/>
        </w:rPr>
        <w:t xml:space="preserve">an </w:t>
      </w:r>
      <w:r w:rsidR="00E6155E">
        <w:rPr>
          <w:rFonts w:ascii="Arial" w:hAnsi="Arial" w:cs="Arial"/>
          <w:sz w:val="24"/>
          <w:szCs w:val="24"/>
        </w:rPr>
        <w:t xml:space="preserve">individual </w:t>
      </w:r>
      <w:r w:rsidRPr="005242B7">
        <w:rPr>
          <w:rFonts w:ascii="Arial" w:hAnsi="Arial" w:cs="Arial"/>
          <w:sz w:val="24"/>
          <w:szCs w:val="24"/>
        </w:rPr>
        <w:t>in terms of product choices, cloth</w:t>
      </w:r>
      <w:r w:rsidR="00E6155E">
        <w:rPr>
          <w:rFonts w:ascii="Arial" w:hAnsi="Arial" w:cs="Arial"/>
          <w:sz w:val="24"/>
          <w:szCs w:val="24"/>
        </w:rPr>
        <w:t>ing</w:t>
      </w:r>
      <w:r w:rsidR="00C22261">
        <w:rPr>
          <w:rFonts w:ascii="Arial" w:hAnsi="Arial" w:cs="Arial"/>
          <w:sz w:val="24"/>
          <w:szCs w:val="24"/>
        </w:rPr>
        <w:t xml:space="preserve"> is </w:t>
      </w:r>
      <w:r w:rsidRPr="005242B7">
        <w:rPr>
          <w:rFonts w:ascii="Arial" w:hAnsi="Arial" w:cs="Arial"/>
          <w:sz w:val="24"/>
          <w:szCs w:val="24"/>
        </w:rPr>
        <w:t>near the top</w:t>
      </w:r>
      <w:r w:rsidR="00C22261">
        <w:rPr>
          <w:rFonts w:ascii="Arial" w:hAnsi="Arial" w:cs="Arial"/>
          <w:sz w:val="24"/>
          <w:szCs w:val="24"/>
        </w:rPr>
        <w:t>,</w:t>
      </w:r>
      <w:r w:rsidRPr="005242B7">
        <w:rPr>
          <w:rFonts w:ascii="Arial" w:hAnsi="Arial" w:cs="Arial"/>
          <w:sz w:val="24"/>
          <w:szCs w:val="24"/>
        </w:rPr>
        <w:t xml:space="preserve"> which is somewhat iron</w:t>
      </w:r>
      <w:r w:rsidR="00C22261">
        <w:rPr>
          <w:rFonts w:ascii="Arial" w:hAnsi="Arial" w:cs="Arial"/>
          <w:sz w:val="24"/>
          <w:szCs w:val="24"/>
        </w:rPr>
        <w:t>ic as</w:t>
      </w:r>
      <w:r w:rsidRPr="005242B7">
        <w:rPr>
          <w:rFonts w:ascii="Arial" w:hAnsi="Arial" w:cs="Arial"/>
          <w:sz w:val="24"/>
          <w:szCs w:val="24"/>
        </w:rPr>
        <w:t xml:space="preserve"> it </w:t>
      </w:r>
      <w:r w:rsidR="00C22261">
        <w:rPr>
          <w:rFonts w:ascii="Arial" w:hAnsi="Arial" w:cs="Arial"/>
          <w:sz w:val="24"/>
          <w:szCs w:val="24"/>
        </w:rPr>
        <w:t xml:space="preserve">is </w:t>
      </w:r>
      <w:r w:rsidRPr="005242B7">
        <w:rPr>
          <w:rFonts w:ascii="Arial" w:hAnsi="Arial" w:cs="Arial"/>
          <w:sz w:val="24"/>
          <w:szCs w:val="24"/>
        </w:rPr>
        <w:t xml:space="preserve">one of Maslow’s basic </w:t>
      </w:r>
      <w:r w:rsidR="00C22261" w:rsidRPr="005242B7">
        <w:rPr>
          <w:rFonts w:ascii="Arial" w:hAnsi="Arial" w:cs="Arial"/>
          <w:sz w:val="24"/>
          <w:szCs w:val="24"/>
        </w:rPr>
        <w:t>functional</w:t>
      </w:r>
      <w:r w:rsidRPr="005242B7">
        <w:rPr>
          <w:rFonts w:ascii="Arial" w:hAnsi="Arial" w:cs="Arial"/>
          <w:sz w:val="24"/>
          <w:szCs w:val="24"/>
        </w:rPr>
        <w:t xml:space="preserve"> needs. It is also one of the most personal </w:t>
      </w:r>
      <w:r w:rsidR="00C22261">
        <w:rPr>
          <w:rFonts w:ascii="Arial" w:hAnsi="Arial" w:cs="Arial"/>
          <w:sz w:val="24"/>
          <w:szCs w:val="24"/>
        </w:rPr>
        <w:t>aspects</w:t>
      </w:r>
      <w:r w:rsidRPr="005242B7">
        <w:rPr>
          <w:rFonts w:ascii="Arial" w:hAnsi="Arial" w:cs="Arial"/>
          <w:sz w:val="24"/>
          <w:szCs w:val="24"/>
        </w:rPr>
        <w:t xml:space="preserve"> we show, </w:t>
      </w:r>
      <w:r w:rsidR="00C22261">
        <w:rPr>
          <w:rFonts w:ascii="Arial" w:hAnsi="Arial" w:cs="Arial"/>
          <w:sz w:val="24"/>
          <w:szCs w:val="24"/>
        </w:rPr>
        <w:t>items</w:t>
      </w:r>
      <w:r w:rsidRPr="005242B7">
        <w:rPr>
          <w:rFonts w:ascii="Arial" w:hAnsi="Arial" w:cs="Arial"/>
          <w:sz w:val="24"/>
          <w:szCs w:val="24"/>
        </w:rPr>
        <w:t xml:space="preserve"> we cho</w:t>
      </w:r>
      <w:r w:rsidR="00C22261">
        <w:rPr>
          <w:rFonts w:ascii="Arial" w:hAnsi="Arial" w:cs="Arial"/>
          <w:sz w:val="24"/>
          <w:szCs w:val="24"/>
        </w:rPr>
        <w:t>ose</w:t>
      </w:r>
      <w:r w:rsidRPr="005242B7">
        <w:rPr>
          <w:rFonts w:ascii="Arial" w:hAnsi="Arial" w:cs="Arial"/>
          <w:sz w:val="24"/>
          <w:szCs w:val="24"/>
        </w:rPr>
        <w:t xml:space="preserve"> to wear a</w:t>
      </w:r>
      <w:r w:rsidR="00C22261">
        <w:rPr>
          <w:rFonts w:ascii="Arial" w:hAnsi="Arial" w:cs="Arial"/>
          <w:sz w:val="24"/>
          <w:szCs w:val="24"/>
        </w:rPr>
        <w:t xml:space="preserve">re </w:t>
      </w:r>
      <w:r w:rsidRPr="005242B7">
        <w:rPr>
          <w:rFonts w:ascii="Arial" w:hAnsi="Arial" w:cs="Arial"/>
          <w:sz w:val="24"/>
          <w:szCs w:val="24"/>
        </w:rPr>
        <w:t xml:space="preserve">very often reflections of who we are as people, the colour we wear can often reflect the mood in which we are in. </w:t>
      </w:r>
    </w:p>
    <w:p w14:paraId="36DD870C" w14:textId="77777777" w:rsidR="00284FF0" w:rsidRPr="005242B7" w:rsidRDefault="00284FF0" w:rsidP="005242B7">
      <w:pPr>
        <w:spacing w:line="480" w:lineRule="auto"/>
        <w:rPr>
          <w:rFonts w:ascii="Arial" w:hAnsi="Arial" w:cs="Arial"/>
          <w:sz w:val="24"/>
          <w:szCs w:val="24"/>
        </w:rPr>
      </w:pPr>
    </w:p>
    <w:p w14:paraId="6B92A668" w14:textId="5A4E1474"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 xml:space="preserve">The </w:t>
      </w:r>
      <w:r w:rsidR="00C22261">
        <w:rPr>
          <w:rFonts w:ascii="Arial" w:hAnsi="Arial" w:cs="Arial"/>
          <w:sz w:val="24"/>
          <w:szCs w:val="24"/>
        </w:rPr>
        <w:t>outward appearance</w:t>
      </w:r>
      <w:r w:rsidRPr="005242B7">
        <w:rPr>
          <w:rFonts w:ascii="Arial" w:hAnsi="Arial" w:cs="Arial"/>
          <w:sz w:val="24"/>
          <w:szCs w:val="24"/>
        </w:rPr>
        <w:t xml:space="preserve"> of a product is one </w:t>
      </w:r>
      <w:r w:rsidR="00C22261">
        <w:rPr>
          <w:rFonts w:ascii="Arial" w:hAnsi="Arial" w:cs="Arial"/>
          <w:sz w:val="24"/>
          <w:szCs w:val="24"/>
        </w:rPr>
        <w:t xml:space="preserve">of the </w:t>
      </w:r>
      <w:r w:rsidRPr="005242B7">
        <w:rPr>
          <w:rFonts w:ascii="Arial" w:hAnsi="Arial" w:cs="Arial"/>
          <w:sz w:val="24"/>
          <w:szCs w:val="24"/>
        </w:rPr>
        <w:t>most important key feature</w:t>
      </w:r>
      <w:r w:rsidR="00C22261">
        <w:rPr>
          <w:rFonts w:ascii="Arial" w:hAnsi="Arial" w:cs="Arial"/>
          <w:sz w:val="24"/>
          <w:szCs w:val="24"/>
        </w:rPr>
        <w:t>s</w:t>
      </w:r>
      <w:r w:rsidRPr="005242B7">
        <w:rPr>
          <w:rFonts w:ascii="Arial" w:hAnsi="Arial" w:cs="Arial"/>
          <w:sz w:val="24"/>
          <w:szCs w:val="24"/>
        </w:rPr>
        <w:t>, it is one of the first things notice</w:t>
      </w:r>
      <w:r w:rsidR="00C22261">
        <w:rPr>
          <w:rFonts w:ascii="Arial" w:hAnsi="Arial" w:cs="Arial"/>
          <w:sz w:val="24"/>
          <w:szCs w:val="24"/>
        </w:rPr>
        <w:t>d</w:t>
      </w:r>
      <w:r w:rsidRPr="005242B7">
        <w:rPr>
          <w:rFonts w:ascii="Arial" w:hAnsi="Arial" w:cs="Arial"/>
          <w:sz w:val="24"/>
          <w:szCs w:val="24"/>
        </w:rPr>
        <w:t xml:space="preserve"> when viewing product choices. This is the feature which can help i</w:t>
      </w:r>
      <w:r w:rsidR="00C22261">
        <w:rPr>
          <w:rFonts w:ascii="Arial" w:hAnsi="Arial" w:cs="Arial"/>
          <w:sz w:val="24"/>
          <w:szCs w:val="24"/>
        </w:rPr>
        <w:t>t</w:t>
      </w:r>
      <w:r w:rsidRPr="005242B7">
        <w:rPr>
          <w:rFonts w:ascii="Arial" w:hAnsi="Arial" w:cs="Arial"/>
          <w:sz w:val="24"/>
          <w:szCs w:val="24"/>
        </w:rPr>
        <w:t xml:space="preserve"> differ and makes the</w:t>
      </w:r>
      <w:r w:rsidR="00C22261">
        <w:rPr>
          <w:rFonts w:ascii="Arial" w:hAnsi="Arial" w:cs="Arial"/>
          <w:sz w:val="24"/>
          <w:szCs w:val="24"/>
        </w:rPr>
        <w:t xml:space="preserve"> item</w:t>
      </w:r>
      <w:r w:rsidRPr="005242B7">
        <w:rPr>
          <w:rFonts w:ascii="Arial" w:hAnsi="Arial" w:cs="Arial"/>
          <w:sz w:val="24"/>
          <w:szCs w:val="24"/>
        </w:rPr>
        <w:t xml:space="preserve"> standout again similar product types. “Product color [sic] connects the consumer more quickly than any other identifying product characteristic” </w:t>
      </w:r>
      <w:r w:rsidR="00277465">
        <w:rPr>
          <w:rFonts w:ascii="Arial" w:hAnsi="Arial" w:cs="Arial"/>
          <w:sz w:val="24"/>
          <w:szCs w:val="24"/>
        </w:rPr>
        <w:t xml:space="preserve">( </w:t>
      </w:r>
      <w:r w:rsidR="00277465" w:rsidRPr="00277465">
        <w:rPr>
          <w:rFonts w:ascii="Arial" w:hAnsi="Arial" w:cs="Arial"/>
          <w:sz w:val="24"/>
          <w:szCs w:val="24"/>
          <w:lang w:val="en"/>
        </w:rPr>
        <w:t xml:space="preserve">Dalgin, Sraiheen &amp; Akcay, </w:t>
      </w:r>
      <w:r w:rsidR="00277465" w:rsidRPr="00277465">
        <w:rPr>
          <w:rFonts w:ascii="Arial" w:hAnsi="Arial" w:cs="Arial"/>
          <w:sz w:val="24"/>
          <w:szCs w:val="24"/>
        </w:rPr>
        <w:t>2018</w:t>
      </w:r>
      <w:r w:rsidRPr="005242B7">
        <w:rPr>
          <w:rFonts w:ascii="Arial" w:hAnsi="Arial" w:cs="Arial"/>
          <w:sz w:val="24"/>
          <w:szCs w:val="24"/>
        </w:rPr>
        <w:t xml:space="preserve">).  It provokes the consumer emotions, feelings and responses with the products that </w:t>
      </w:r>
      <w:r w:rsidR="00C22261">
        <w:rPr>
          <w:rFonts w:ascii="Arial" w:hAnsi="Arial" w:cs="Arial"/>
          <w:sz w:val="24"/>
          <w:szCs w:val="24"/>
        </w:rPr>
        <w:t>they may consider</w:t>
      </w:r>
      <w:r w:rsidRPr="005242B7">
        <w:rPr>
          <w:rFonts w:ascii="Arial" w:hAnsi="Arial" w:cs="Arial"/>
          <w:sz w:val="24"/>
          <w:szCs w:val="24"/>
        </w:rPr>
        <w:t xml:space="preserve"> </w:t>
      </w:r>
      <w:r w:rsidR="00C22261">
        <w:rPr>
          <w:rFonts w:ascii="Arial" w:hAnsi="Arial" w:cs="Arial"/>
          <w:sz w:val="24"/>
          <w:szCs w:val="24"/>
        </w:rPr>
        <w:t>to purchase.</w:t>
      </w:r>
      <w:r w:rsidRPr="005242B7">
        <w:rPr>
          <w:rFonts w:ascii="Arial" w:hAnsi="Arial" w:cs="Arial"/>
          <w:sz w:val="24"/>
          <w:szCs w:val="24"/>
        </w:rPr>
        <w:t xml:space="preserve"> This is key information that directly </w:t>
      </w:r>
      <w:r w:rsidR="00C22261">
        <w:rPr>
          <w:rFonts w:ascii="Arial" w:hAnsi="Arial" w:cs="Arial"/>
          <w:sz w:val="24"/>
          <w:szCs w:val="24"/>
        </w:rPr>
        <w:t>relates</w:t>
      </w:r>
      <w:r w:rsidRPr="005242B7">
        <w:rPr>
          <w:rFonts w:ascii="Arial" w:hAnsi="Arial" w:cs="Arial"/>
          <w:sz w:val="24"/>
          <w:szCs w:val="24"/>
        </w:rPr>
        <w:t xml:space="preserve"> to </w:t>
      </w:r>
      <w:r w:rsidR="00C22261">
        <w:rPr>
          <w:rFonts w:ascii="Arial" w:hAnsi="Arial" w:cs="Arial"/>
          <w:sz w:val="24"/>
          <w:szCs w:val="24"/>
        </w:rPr>
        <w:t>this essay</w:t>
      </w:r>
      <w:r w:rsidRPr="005242B7">
        <w:rPr>
          <w:rFonts w:ascii="Arial" w:hAnsi="Arial" w:cs="Arial"/>
          <w:sz w:val="24"/>
          <w:szCs w:val="24"/>
        </w:rPr>
        <w:t xml:space="preserve"> investigat</w:t>
      </w:r>
      <w:r w:rsidR="00C22261">
        <w:rPr>
          <w:rFonts w:ascii="Arial" w:hAnsi="Arial" w:cs="Arial"/>
          <w:sz w:val="24"/>
          <w:szCs w:val="24"/>
        </w:rPr>
        <w:t>ion, and</w:t>
      </w:r>
      <w:r w:rsidRPr="005242B7">
        <w:rPr>
          <w:rFonts w:ascii="Arial" w:hAnsi="Arial" w:cs="Arial"/>
          <w:sz w:val="24"/>
          <w:szCs w:val="24"/>
        </w:rPr>
        <w:t xml:space="preserve"> how there are important </w:t>
      </w:r>
      <w:r w:rsidR="00C22261">
        <w:rPr>
          <w:rFonts w:ascii="Arial" w:hAnsi="Arial" w:cs="Arial"/>
          <w:sz w:val="24"/>
          <w:szCs w:val="24"/>
        </w:rPr>
        <w:t>associations</w:t>
      </w:r>
      <w:r w:rsidRPr="005242B7">
        <w:rPr>
          <w:rFonts w:ascii="Arial" w:hAnsi="Arial" w:cs="Arial"/>
          <w:sz w:val="24"/>
          <w:szCs w:val="24"/>
        </w:rPr>
        <w:t xml:space="preserve"> between the physical appearance and the psychological response that the customer </w:t>
      </w:r>
      <w:r w:rsidR="00F909C5">
        <w:rPr>
          <w:rFonts w:ascii="Arial" w:hAnsi="Arial" w:cs="Arial"/>
          <w:sz w:val="24"/>
          <w:szCs w:val="24"/>
        </w:rPr>
        <w:t>experiences</w:t>
      </w:r>
      <w:r w:rsidRPr="005242B7">
        <w:rPr>
          <w:rFonts w:ascii="Arial" w:hAnsi="Arial" w:cs="Arial"/>
          <w:sz w:val="24"/>
          <w:szCs w:val="24"/>
        </w:rPr>
        <w:t xml:space="preserve">. There </w:t>
      </w:r>
      <w:r w:rsidR="00F909C5">
        <w:rPr>
          <w:rFonts w:ascii="Arial" w:hAnsi="Arial" w:cs="Arial"/>
          <w:sz w:val="24"/>
          <w:szCs w:val="24"/>
        </w:rPr>
        <w:t xml:space="preserve">are also connections in </w:t>
      </w:r>
      <w:r w:rsidRPr="005242B7">
        <w:rPr>
          <w:rFonts w:ascii="Arial" w:hAnsi="Arial" w:cs="Arial"/>
          <w:sz w:val="24"/>
          <w:szCs w:val="24"/>
        </w:rPr>
        <w:t xml:space="preserve">that colour “influences consumer behavior [sic] and helps company position their </w:t>
      </w:r>
      <w:r w:rsidRPr="005242B7">
        <w:rPr>
          <w:rFonts w:ascii="Arial" w:hAnsi="Arial" w:cs="Arial"/>
          <w:sz w:val="24"/>
          <w:szCs w:val="24"/>
        </w:rPr>
        <w:lastRenderedPageBreak/>
        <w:t>products in the marketplace or differentiate themselves from the competition” (Grossman &amp; Wisenblit, 1999; Aslam, 2006).  Colour can be used for a wide variety of different reasons and understandably ha</w:t>
      </w:r>
      <w:r w:rsidR="00F909C5">
        <w:rPr>
          <w:rFonts w:ascii="Arial" w:hAnsi="Arial" w:cs="Arial"/>
          <w:sz w:val="24"/>
          <w:szCs w:val="24"/>
        </w:rPr>
        <w:t>s</w:t>
      </w:r>
      <w:r w:rsidRPr="005242B7">
        <w:rPr>
          <w:rFonts w:ascii="Arial" w:hAnsi="Arial" w:cs="Arial"/>
          <w:sz w:val="24"/>
          <w:szCs w:val="24"/>
        </w:rPr>
        <w:t xml:space="preserve"> different effects on those who view them, for example companies and brands are often recognised thro</w:t>
      </w:r>
      <w:r w:rsidR="00F909C5">
        <w:rPr>
          <w:rFonts w:ascii="Arial" w:hAnsi="Arial" w:cs="Arial"/>
          <w:sz w:val="24"/>
          <w:szCs w:val="24"/>
        </w:rPr>
        <w:t>ugh the</w:t>
      </w:r>
      <w:r w:rsidRPr="005242B7">
        <w:rPr>
          <w:rFonts w:ascii="Arial" w:hAnsi="Arial" w:cs="Arial"/>
          <w:sz w:val="24"/>
          <w:szCs w:val="24"/>
        </w:rPr>
        <w:t xml:space="preserve"> colour</w:t>
      </w:r>
      <w:r w:rsidR="00F909C5">
        <w:rPr>
          <w:rFonts w:ascii="Arial" w:hAnsi="Arial" w:cs="Arial"/>
          <w:sz w:val="24"/>
          <w:szCs w:val="24"/>
        </w:rPr>
        <w:t>, as</w:t>
      </w:r>
      <w:r w:rsidRPr="005242B7">
        <w:rPr>
          <w:rFonts w:ascii="Arial" w:hAnsi="Arial" w:cs="Arial"/>
          <w:sz w:val="24"/>
          <w:szCs w:val="24"/>
        </w:rPr>
        <w:t xml:space="preserve"> it creates a reminder that helps those to identify the brands by 80% when seen (Grossman &amp; Wisenblit, 1999; Singh, 2006).  This showcases the importance that colour has link</w:t>
      </w:r>
      <w:r w:rsidR="00F909C5">
        <w:rPr>
          <w:rFonts w:ascii="Arial" w:hAnsi="Arial" w:cs="Arial"/>
          <w:sz w:val="24"/>
          <w:szCs w:val="24"/>
        </w:rPr>
        <w:t>age</w:t>
      </w:r>
      <w:r w:rsidRPr="005242B7">
        <w:rPr>
          <w:rFonts w:ascii="Arial" w:hAnsi="Arial" w:cs="Arial"/>
          <w:sz w:val="24"/>
          <w:szCs w:val="24"/>
        </w:rPr>
        <w:t xml:space="preserve"> to semiotics, reading </w:t>
      </w:r>
      <w:r w:rsidR="00F909C5">
        <w:rPr>
          <w:rFonts w:ascii="Arial" w:hAnsi="Arial" w:cs="Arial"/>
          <w:sz w:val="24"/>
          <w:szCs w:val="24"/>
        </w:rPr>
        <w:t>object surface design</w:t>
      </w:r>
      <w:r w:rsidRPr="005242B7">
        <w:rPr>
          <w:rFonts w:ascii="Arial" w:hAnsi="Arial" w:cs="Arial"/>
          <w:sz w:val="24"/>
          <w:szCs w:val="24"/>
        </w:rPr>
        <w:t xml:space="preserve"> as signs and symbols</w:t>
      </w:r>
      <w:r w:rsidR="00F909C5">
        <w:rPr>
          <w:rFonts w:ascii="Arial" w:hAnsi="Arial" w:cs="Arial"/>
          <w:sz w:val="24"/>
          <w:szCs w:val="24"/>
        </w:rPr>
        <w:t>,</w:t>
      </w:r>
      <w:r w:rsidRPr="005242B7">
        <w:rPr>
          <w:rFonts w:ascii="Arial" w:hAnsi="Arial" w:cs="Arial"/>
          <w:sz w:val="24"/>
          <w:szCs w:val="24"/>
        </w:rPr>
        <w:t xml:space="preserve"> </w:t>
      </w:r>
      <w:r w:rsidR="00F909C5">
        <w:rPr>
          <w:rFonts w:ascii="Arial" w:hAnsi="Arial" w:cs="Arial"/>
          <w:sz w:val="24"/>
          <w:szCs w:val="24"/>
        </w:rPr>
        <w:t>as well as</w:t>
      </w:r>
      <w:r w:rsidRPr="005242B7">
        <w:rPr>
          <w:rFonts w:ascii="Arial" w:hAnsi="Arial" w:cs="Arial"/>
          <w:sz w:val="24"/>
          <w:szCs w:val="24"/>
        </w:rPr>
        <w:t xml:space="preserve"> how the colour of a design can impact its visual response </w:t>
      </w:r>
      <w:r w:rsidR="00F909C5">
        <w:rPr>
          <w:rFonts w:ascii="Arial" w:hAnsi="Arial" w:cs="Arial"/>
          <w:sz w:val="24"/>
          <w:szCs w:val="24"/>
        </w:rPr>
        <w:t>from the customer</w:t>
      </w:r>
      <w:r w:rsidRPr="005242B7">
        <w:rPr>
          <w:rFonts w:ascii="Arial" w:hAnsi="Arial" w:cs="Arial"/>
          <w:sz w:val="24"/>
          <w:szCs w:val="24"/>
        </w:rPr>
        <w:t xml:space="preserve">. </w:t>
      </w:r>
    </w:p>
    <w:p w14:paraId="7406D5D2" w14:textId="77777777" w:rsidR="00284FF0" w:rsidRPr="005242B7" w:rsidRDefault="00284FF0" w:rsidP="005242B7">
      <w:pPr>
        <w:pStyle w:val="ListParagraph"/>
        <w:spacing w:line="480" w:lineRule="auto"/>
        <w:ind w:left="360"/>
        <w:rPr>
          <w:rFonts w:ascii="Arial" w:hAnsi="Arial" w:cs="Arial"/>
          <w:sz w:val="24"/>
          <w:szCs w:val="24"/>
        </w:rPr>
      </w:pPr>
    </w:p>
    <w:p w14:paraId="4545C4D0" w14:textId="3292FD30" w:rsidR="00284FF0" w:rsidRPr="005242B7" w:rsidRDefault="00284FF0" w:rsidP="005242B7">
      <w:pPr>
        <w:spacing w:line="480" w:lineRule="auto"/>
        <w:rPr>
          <w:rFonts w:ascii="Arial" w:hAnsi="Arial" w:cs="Arial"/>
          <w:sz w:val="24"/>
          <w:szCs w:val="24"/>
        </w:rPr>
      </w:pPr>
      <w:r w:rsidRPr="005242B7">
        <w:rPr>
          <w:rFonts w:ascii="Arial" w:hAnsi="Arial" w:cs="Arial"/>
          <w:sz w:val="24"/>
          <w:szCs w:val="24"/>
        </w:rPr>
        <w:t>Research proposes that the meaning of colours and the colour of products choice differs from the age, ethnicity and gender of those who are looking to purchase (Akcay, et al., 2012)</w:t>
      </w:r>
      <w:r w:rsidR="00F909C5">
        <w:rPr>
          <w:rFonts w:ascii="Arial" w:hAnsi="Arial" w:cs="Arial"/>
          <w:sz w:val="24"/>
          <w:szCs w:val="24"/>
        </w:rPr>
        <w:t>.</w:t>
      </w:r>
      <w:r w:rsidRPr="005242B7">
        <w:rPr>
          <w:rFonts w:ascii="Arial" w:hAnsi="Arial" w:cs="Arial"/>
          <w:sz w:val="24"/>
          <w:szCs w:val="24"/>
        </w:rPr>
        <w:t xml:space="preserve"> </w:t>
      </w:r>
      <w:r w:rsidR="00F909C5">
        <w:rPr>
          <w:rFonts w:ascii="Arial" w:hAnsi="Arial" w:cs="Arial"/>
          <w:sz w:val="24"/>
          <w:szCs w:val="24"/>
        </w:rPr>
        <w:t>Akcay also states that o</w:t>
      </w:r>
      <w:r w:rsidRPr="005242B7">
        <w:rPr>
          <w:rFonts w:ascii="Arial" w:hAnsi="Arial" w:cs="Arial"/>
          <w:sz w:val="24"/>
          <w:szCs w:val="24"/>
        </w:rPr>
        <w:t xml:space="preserve">ver time colour preferences actually change every 7 to 10 years; this </w:t>
      </w:r>
      <w:r w:rsidR="00F909C5">
        <w:rPr>
          <w:rFonts w:ascii="Arial" w:hAnsi="Arial" w:cs="Arial"/>
          <w:sz w:val="24"/>
          <w:szCs w:val="24"/>
        </w:rPr>
        <w:t>rotation</w:t>
      </w:r>
      <w:r w:rsidRPr="005242B7">
        <w:rPr>
          <w:rFonts w:ascii="Arial" w:hAnsi="Arial" w:cs="Arial"/>
          <w:sz w:val="24"/>
          <w:szCs w:val="24"/>
        </w:rPr>
        <w:t xml:space="preserve"> is much quicker within the fashion industry with the ever-changing style colour preferences </w:t>
      </w:r>
      <w:r w:rsidR="00F909C5">
        <w:rPr>
          <w:rFonts w:ascii="Arial" w:hAnsi="Arial" w:cs="Arial"/>
          <w:sz w:val="24"/>
          <w:szCs w:val="24"/>
        </w:rPr>
        <w:t>that develop</w:t>
      </w:r>
      <w:r w:rsidRPr="005242B7">
        <w:rPr>
          <w:rFonts w:ascii="Arial" w:hAnsi="Arial" w:cs="Arial"/>
          <w:sz w:val="24"/>
          <w:szCs w:val="24"/>
        </w:rPr>
        <w:t xml:space="preserve"> from trend to trend</w:t>
      </w:r>
      <w:r w:rsidR="00F909C5">
        <w:rPr>
          <w:rFonts w:ascii="Arial" w:hAnsi="Arial" w:cs="Arial"/>
          <w:sz w:val="24"/>
          <w:szCs w:val="24"/>
        </w:rPr>
        <w:t>.</w:t>
      </w:r>
      <w:r w:rsidRPr="005242B7">
        <w:rPr>
          <w:rFonts w:ascii="Arial" w:hAnsi="Arial" w:cs="Arial"/>
          <w:sz w:val="24"/>
          <w:szCs w:val="24"/>
        </w:rPr>
        <w:t xml:space="preserve"> They continue to vary throughout the decades as does style trends that follow alongside the colours that come with them. For example, in the 1950’s clean bright pastel colour tones where</w:t>
      </w:r>
      <w:r w:rsidR="007643E3">
        <w:rPr>
          <w:rFonts w:ascii="Arial" w:hAnsi="Arial" w:cs="Arial"/>
          <w:sz w:val="24"/>
          <w:szCs w:val="24"/>
        </w:rPr>
        <w:t xml:space="preserve"> a big hit which then developed</w:t>
      </w:r>
      <w:r w:rsidRPr="005242B7">
        <w:rPr>
          <w:rFonts w:ascii="Arial" w:hAnsi="Arial" w:cs="Arial"/>
          <w:sz w:val="24"/>
          <w:szCs w:val="24"/>
        </w:rPr>
        <w:t xml:space="preserve"> to n</w:t>
      </w:r>
      <w:r w:rsidR="00F909C5">
        <w:rPr>
          <w:rFonts w:ascii="Arial" w:hAnsi="Arial" w:cs="Arial"/>
          <w:sz w:val="24"/>
          <w:szCs w:val="24"/>
        </w:rPr>
        <w:t>atural earth tones in the 1960s</w:t>
      </w:r>
      <w:r w:rsidRPr="005242B7">
        <w:rPr>
          <w:rFonts w:ascii="Arial" w:hAnsi="Arial" w:cs="Arial"/>
          <w:sz w:val="24"/>
          <w:szCs w:val="24"/>
        </w:rPr>
        <w:t xml:space="preserve"> (Ogden, et al., 2010)</w:t>
      </w:r>
      <w:r w:rsidR="00F909C5">
        <w:rPr>
          <w:rFonts w:ascii="Arial" w:hAnsi="Arial" w:cs="Arial"/>
          <w:sz w:val="24"/>
          <w:szCs w:val="24"/>
        </w:rPr>
        <w:t>.</w:t>
      </w:r>
      <w:r w:rsidR="007643E3">
        <w:rPr>
          <w:rFonts w:ascii="Arial" w:hAnsi="Arial" w:cs="Arial"/>
          <w:sz w:val="24"/>
          <w:szCs w:val="24"/>
        </w:rPr>
        <w:t xml:space="preserve"> </w:t>
      </w:r>
      <w:r w:rsidRPr="005242B7">
        <w:rPr>
          <w:rFonts w:ascii="Arial" w:hAnsi="Arial" w:cs="Arial"/>
          <w:sz w:val="24"/>
          <w:szCs w:val="24"/>
        </w:rPr>
        <w:t xml:space="preserve">According to </w:t>
      </w:r>
      <w:r w:rsidR="007643E3">
        <w:rPr>
          <w:rFonts w:ascii="Arial" w:hAnsi="Arial" w:cs="Arial"/>
          <w:sz w:val="24"/>
          <w:szCs w:val="24"/>
        </w:rPr>
        <w:t>Singh and Wagner</w:t>
      </w:r>
      <w:r w:rsidRPr="005242B7">
        <w:rPr>
          <w:rFonts w:ascii="Arial" w:hAnsi="Arial" w:cs="Arial"/>
          <w:sz w:val="24"/>
          <w:szCs w:val="24"/>
        </w:rPr>
        <w:t xml:space="preserve">, </w:t>
      </w:r>
      <w:r w:rsidR="007643E3">
        <w:rPr>
          <w:rFonts w:ascii="Arial" w:hAnsi="Arial" w:cs="Arial"/>
          <w:sz w:val="24"/>
          <w:szCs w:val="24"/>
        </w:rPr>
        <w:t>“</w:t>
      </w:r>
      <w:r w:rsidRPr="005242B7">
        <w:rPr>
          <w:rFonts w:ascii="Arial" w:hAnsi="Arial" w:cs="Arial"/>
          <w:sz w:val="24"/>
          <w:szCs w:val="24"/>
        </w:rPr>
        <w:t xml:space="preserve">marketers know that product colour influences a consumer’s decision to purchase a product by up to 62- 90%” (1988).  </w:t>
      </w:r>
      <w:r w:rsidR="007643E3">
        <w:rPr>
          <w:rFonts w:ascii="Arial" w:hAnsi="Arial" w:cs="Arial"/>
          <w:sz w:val="24"/>
          <w:szCs w:val="24"/>
        </w:rPr>
        <w:t>This information</w:t>
      </w:r>
      <w:r w:rsidRPr="005242B7">
        <w:rPr>
          <w:rFonts w:ascii="Arial" w:hAnsi="Arial" w:cs="Arial"/>
          <w:sz w:val="24"/>
          <w:szCs w:val="24"/>
        </w:rPr>
        <w:t xml:space="preserve"> reflects how much importance and power colour has over the choices that we make.</w:t>
      </w:r>
    </w:p>
    <w:p w14:paraId="209C2C37" w14:textId="77777777" w:rsidR="00284FF0" w:rsidRPr="005242B7" w:rsidRDefault="00284FF0" w:rsidP="005242B7">
      <w:pPr>
        <w:pStyle w:val="ListParagraph"/>
        <w:spacing w:line="480" w:lineRule="auto"/>
        <w:ind w:left="360"/>
        <w:rPr>
          <w:rFonts w:ascii="Arial" w:hAnsi="Arial" w:cs="Arial"/>
          <w:sz w:val="24"/>
          <w:szCs w:val="24"/>
        </w:rPr>
      </w:pPr>
    </w:p>
    <w:p w14:paraId="22590CDA" w14:textId="77777777" w:rsidR="00284FF0" w:rsidRPr="005242B7" w:rsidRDefault="00284FF0" w:rsidP="005242B7">
      <w:pPr>
        <w:pStyle w:val="ListParagraph"/>
        <w:spacing w:line="480" w:lineRule="auto"/>
        <w:ind w:left="360"/>
        <w:rPr>
          <w:rFonts w:ascii="Arial" w:hAnsi="Arial" w:cs="Arial"/>
          <w:sz w:val="24"/>
          <w:szCs w:val="24"/>
        </w:rPr>
      </w:pPr>
    </w:p>
    <w:p w14:paraId="4D4EDCFD" w14:textId="5354F69B" w:rsidR="00284FF0" w:rsidRPr="000D61CD" w:rsidRDefault="000D61CD" w:rsidP="000D61CD">
      <w:pPr>
        <w:spacing w:line="480" w:lineRule="auto"/>
        <w:jc w:val="center"/>
        <w:rPr>
          <w:rFonts w:ascii="Arial" w:hAnsi="Arial" w:cs="Arial"/>
          <w:sz w:val="24"/>
          <w:szCs w:val="24"/>
          <w:u w:val="single"/>
        </w:rPr>
      </w:pPr>
      <w:r w:rsidRPr="000D61CD">
        <w:rPr>
          <w:rFonts w:ascii="Arial" w:hAnsi="Arial" w:cs="Arial"/>
          <w:sz w:val="24"/>
          <w:szCs w:val="24"/>
          <w:u w:val="single"/>
        </w:rPr>
        <w:lastRenderedPageBreak/>
        <w:t>Conclusion</w:t>
      </w:r>
    </w:p>
    <w:p w14:paraId="563EA14D" w14:textId="312D3CDC" w:rsidR="00284FF0" w:rsidRDefault="007643E3" w:rsidP="005242B7">
      <w:pPr>
        <w:spacing w:line="480" w:lineRule="auto"/>
        <w:rPr>
          <w:rFonts w:ascii="Arial" w:hAnsi="Arial" w:cs="Arial"/>
          <w:sz w:val="24"/>
          <w:szCs w:val="24"/>
        </w:rPr>
      </w:pPr>
      <w:r>
        <w:rPr>
          <w:rFonts w:ascii="Arial" w:hAnsi="Arial" w:cs="Arial"/>
          <w:sz w:val="24"/>
          <w:szCs w:val="24"/>
        </w:rPr>
        <w:t>The evidence presented in this investigation has</w:t>
      </w:r>
      <w:r w:rsidR="00284FF0" w:rsidRPr="005242B7">
        <w:rPr>
          <w:rFonts w:ascii="Arial" w:hAnsi="Arial" w:cs="Arial"/>
          <w:sz w:val="24"/>
          <w:szCs w:val="24"/>
        </w:rPr>
        <w:t xml:space="preserve"> found that early stages of development alongside with learning differences impacts the choices and the way in which w</w:t>
      </w:r>
      <w:r>
        <w:rPr>
          <w:rFonts w:ascii="Arial" w:hAnsi="Arial" w:cs="Arial"/>
          <w:sz w:val="24"/>
          <w:szCs w:val="24"/>
        </w:rPr>
        <w:t>e see the world around us. The constructs</w:t>
      </w:r>
      <w:r w:rsidR="00284FF0" w:rsidRPr="005242B7">
        <w:rPr>
          <w:rFonts w:ascii="Arial" w:hAnsi="Arial" w:cs="Arial"/>
          <w:sz w:val="24"/>
          <w:szCs w:val="24"/>
        </w:rPr>
        <w:t xml:space="preserve"> we are taught as child</w:t>
      </w:r>
      <w:r>
        <w:rPr>
          <w:rFonts w:ascii="Arial" w:hAnsi="Arial" w:cs="Arial"/>
          <w:sz w:val="24"/>
          <w:szCs w:val="24"/>
        </w:rPr>
        <w:t>ren</w:t>
      </w:r>
      <w:r w:rsidR="00284FF0" w:rsidRPr="005242B7">
        <w:rPr>
          <w:rFonts w:ascii="Arial" w:hAnsi="Arial" w:cs="Arial"/>
          <w:sz w:val="24"/>
          <w:szCs w:val="24"/>
        </w:rPr>
        <w:t xml:space="preserve"> such as the meaning </w:t>
      </w:r>
      <w:r>
        <w:rPr>
          <w:rFonts w:ascii="Arial" w:hAnsi="Arial" w:cs="Arial"/>
          <w:sz w:val="24"/>
          <w:szCs w:val="24"/>
        </w:rPr>
        <w:t xml:space="preserve">of </w:t>
      </w:r>
      <w:r w:rsidR="00284FF0" w:rsidRPr="005242B7">
        <w:rPr>
          <w:rFonts w:ascii="Arial" w:hAnsi="Arial" w:cs="Arial"/>
          <w:sz w:val="24"/>
          <w:szCs w:val="24"/>
        </w:rPr>
        <w:t xml:space="preserve">sign and symbols are important </w:t>
      </w:r>
      <w:r>
        <w:rPr>
          <w:rFonts w:ascii="Arial" w:hAnsi="Arial" w:cs="Arial"/>
          <w:sz w:val="24"/>
          <w:szCs w:val="24"/>
        </w:rPr>
        <w:t xml:space="preserve">as these </w:t>
      </w:r>
      <w:r w:rsidR="00284FF0" w:rsidRPr="005242B7">
        <w:rPr>
          <w:rFonts w:ascii="Arial" w:hAnsi="Arial" w:cs="Arial"/>
          <w:sz w:val="24"/>
          <w:szCs w:val="24"/>
        </w:rPr>
        <w:t>are the foundations for how we read our surround</w:t>
      </w:r>
      <w:r>
        <w:rPr>
          <w:rFonts w:ascii="Arial" w:hAnsi="Arial" w:cs="Arial"/>
          <w:sz w:val="24"/>
          <w:szCs w:val="24"/>
        </w:rPr>
        <w:t>ings</w:t>
      </w:r>
      <w:r w:rsidR="00284FF0" w:rsidRPr="005242B7">
        <w:rPr>
          <w:rFonts w:ascii="Arial" w:hAnsi="Arial" w:cs="Arial"/>
          <w:sz w:val="24"/>
          <w:szCs w:val="24"/>
        </w:rPr>
        <w:t>, objects</w:t>
      </w:r>
      <w:r>
        <w:rPr>
          <w:rFonts w:ascii="Arial" w:hAnsi="Arial" w:cs="Arial"/>
          <w:sz w:val="24"/>
          <w:szCs w:val="24"/>
        </w:rPr>
        <w:t xml:space="preserve"> and</w:t>
      </w:r>
      <w:r w:rsidR="00284FF0" w:rsidRPr="005242B7">
        <w:rPr>
          <w:rFonts w:ascii="Arial" w:hAnsi="Arial" w:cs="Arial"/>
          <w:sz w:val="24"/>
          <w:szCs w:val="24"/>
        </w:rPr>
        <w:t xml:space="preserve"> situations in later life. Colour </w:t>
      </w:r>
      <w:r w:rsidR="00780977">
        <w:rPr>
          <w:rFonts w:ascii="Arial" w:hAnsi="Arial" w:cs="Arial"/>
          <w:sz w:val="24"/>
          <w:szCs w:val="24"/>
        </w:rPr>
        <w:t>association</w:t>
      </w:r>
      <w:r w:rsidR="00284FF0" w:rsidRPr="005242B7">
        <w:rPr>
          <w:rFonts w:ascii="Arial" w:hAnsi="Arial" w:cs="Arial"/>
          <w:sz w:val="24"/>
          <w:szCs w:val="24"/>
        </w:rPr>
        <w:t xml:space="preserve"> and semiotics </w:t>
      </w:r>
      <w:r>
        <w:rPr>
          <w:rFonts w:ascii="Arial" w:hAnsi="Arial" w:cs="Arial"/>
          <w:sz w:val="24"/>
          <w:szCs w:val="24"/>
        </w:rPr>
        <w:t>in childhood affects</w:t>
      </w:r>
      <w:r w:rsidR="00284FF0" w:rsidRPr="005242B7">
        <w:rPr>
          <w:rFonts w:ascii="Arial" w:hAnsi="Arial" w:cs="Arial"/>
          <w:sz w:val="24"/>
          <w:szCs w:val="24"/>
        </w:rPr>
        <w:t xml:space="preserve"> the way we read things in adulthood</w:t>
      </w:r>
      <w:r>
        <w:rPr>
          <w:rFonts w:ascii="Arial" w:hAnsi="Arial" w:cs="Arial"/>
          <w:sz w:val="24"/>
          <w:szCs w:val="24"/>
        </w:rPr>
        <w:t>.</w:t>
      </w:r>
      <w:r w:rsidR="00284FF0" w:rsidRPr="005242B7">
        <w:rPr>
          <w:rFonts w:ascii="Arial" w:hAnsi="Arial" w:cs="Arial"/>
          <w:sz w:val="24"/>
          <w:szCs w:val="24"/>
        </w:rPr>
        <w:t xml:space="preserve"> As adults we judge </w:t>
      </w:r>
      <w:r>
        <w:rPr>
          <w:rFonts w:ascii="Arial" w:hAnsi="Arial" w:cs="Arial"/>
          <w:sz w:val="24"/>
          <w:szCs w:val="24"/>
        </w:rPr>
        <w:t>our surroundings</w:t>
      </w:r>
      <w:r w:rsidR="00284FF0" w:rsidRPr="005242B7">
        <w:rPr>
          <w:rFonts w:ascii="Arial" w:hAnsi="Arial" w:cs="Arial"/>
          <w:sz w:val="24"/>
          <w:szCs w:val="24"/>
        </w:rPr>
        <w:t xml:space="preserve"> in a sim</w:t>
      </w:r>
      <w:r w:rsidR="00082FB2">
        <w:rPr>
          <w:rFonts w:ascii="Arial" w:hAnsi="Arial" w:cs="Arial"/>
          <w:sz w:val="24"/>
          <w:szCs w:val="24"/>
        </w:rPr>
        <w:t>ilar</w:t>
      </w:r>
      <w:r w:rsidR="00284FF0" w:rsidRPr="005242B7">
        <w:rPr>
          <w:rFonts w:ascii="Arial" w:hAnsi="Arial" w:cs="Arial"/>
          <w:sz w:val="24"/>
          <w:szCs w:val="24"/>
        </w:rPr>
        <w:t xml:space="preserve"> way in which we would as children </w:t>
      </w:r>
      <w:r w:rsidR="00082FB2">
        <w:rPr>
          <w:rFonts w:ascii="Arial" w:hAnsi="Arial" w:cs="Arial"/>
          <w:sz w:val="24"/>
          <w:szCs w:val="24"/>
        </w:rPr>
        <w:t xml:space="preserve">with the </w:t>
      </w:r>
      <w:r w:rsidR="00284FF0" w:rsidRPr="005242B7">
        <w:rPr>
          <w:rFonts w:ascii="Arial" w:hAnsi="Arial" w:cs="Arial"/>
          <w:sz w:val="24"/>
          <w:szCs w:val="24"/>
        </w:rPr>
        <w:t>bas</w:t>
      </w:r>
      <w:r w:rsidR="00082FB2">
        <w:rPr>
          <w:rFonts w:ascii="Arial" w:hAnsi="Arial" w:cs="Arial"/>
          <w:sz w:val="24"/>
          <w:szCs w:val="24"/>
        </w:rPr>
        <w:t xml:space="preserve">is </w:t>
      </w:r>
      <w:r w:rsidR="00284FF0" w:rsidRPr="005242B7">
        <w:rPr>
          <w:rFonts w:ascii="Arial" w:hAnsi="Arial" w:cs="Arial"/>
          <w:sz w:val="24"/>
          <w:szCs w:val="24"/>
        </w:rPr>
        <w:t xml:space="preserve">very often around </w:t>
      </w:r>
      <w:r w:rsidR="00780977">
        <w:rPr>
          <w:rFonts w:ascii="Arial" w:hAnsi="Arial" w:cs="Arial"/>
          <w:sz w:val="24"/>
          <w:szCs w:val="24"/>
        </w:rPr>
        <w:t>an</w:t>
      </w:r>
      <w:r w:rsidR="00284FF0" w:rsidRPr="005242B7">
        <w:rPr>
          <w:rFonts w:ascii="Arial" w:hAnsi="Arial" w:cs="Arial"/>
          <w:sz w:val="24"/>
          <w:szCs w:val="24"/>
        </w:rPr>
        <w:t xml:space="preserve"> exterior</w:t>
      </w:r>
      <w:r w:rsidR="00082FB2">
        <w:rPr>
          <w:rFonts w:ascii="Arial" w:hAnsi="Arial" w:cs="Arial"/>
          <w:sz w:val="24"/>
          <w:szCs w:val="24"/>
        </w:rPr>
        <w:t xml:space="preserve"> appearance</w:t>
      </w:r>
      <w:r w:rsidR="00284FF0" w:rsidRPr="005242B7">
        <w:rPr>
          <w:rFonts w:ascii="Arial" w:hAnsi="Arial" w:cs="Arial"/>
          <w:sz w:val="24"/>
          <w:szCs w:val="24"/>
        </w:rPr>
        <w:t xml:space="preserve"> </w:t>
      </w:r>
      <w:r w:rsidR="00082FB2">
        <w:rPr>
          <w:rFonts w:ascii="Arial" w:hAnsi="Arial" w:cs="Arial"/>
          <w:sz w:val="24"/>
          <w:szCs w:val="24"/>
        </w:rPr>
        <w:t>rather than the</w:t>
      </w:r>
      <w:r w:rsidR="00284FF0" w:rsidRPr="005242B7">
        <w:rPr>
          <w:rFonts w:ascii="Arial" w:hAnsi="Arial" w:cs="Arial"/>
          <w:sz w:val="24"/>
          <w:szCs w:val="24"/>
        </w:rPr>
        <w:t xml:space="preserve"> interior</w:t>
      </w:r>
      <w:r w:rsidR="00082FB2">
        <w:rPr>
          <w:rFonts w:ascii="Arial" w:hAnsi="Arial" w:cs="Arial"/>
          <w:sz w:val="24"/>
          <w:szCs w:val="24"/>
        </w:rPr>
        <w:t xml:space="preserve"> content</w:t>
      </w:r>
      <w:r w:rsidR="00284FF0" w:rsidRPr="005242B7">
        <w:rPr>
          <w:rFonts w:ascii="Arial" w:hAnsi="Arial" w:cs="Arial"/>
          <w:sz w:val="24"/>
          <w:szCs w:val="24"/>
        </w:rPr>
        <w:t xml:space="preserve">. We have become a generation that is very much </w:t>
      </w:r>
      <w:r w:rsidR="00780977">
        <w:rPr>
          <w:rFonts w:ascii="Arial" w:hAnsi="Arial" w:cs="Arial"/>
          <w:sz w:val="24"/>
          <w:szCs w:val="24"/>
        </w:rPr>
        <w:t>focused</w:t>
      </w:r>
      <w:r w:rsidR="00284FF0" w:rsidRPr="005242B7">
        <w:rPr>
          <w:rFonts w:ascii="Arial" w:hAnsi="Arial" w:cs="Arial"/>
          <w:sz w:val="24"/>
          <w:szCs w:val="24"/>
        </w:rPr>
        <w:t xml:space="preserve"> around want and need</w:t>
      </w:r>
      <w:r w:rsidR="00780977">
        <w:rPr>
          <w:rFonts w:ascii="Arial" w:hAnsi="Arial" w:cs="Arial"/>
          <w:sz w:val="24"/>
          <w:szCs w:val="24"/>
        </w:rPr>
        <w:t xml:space="preserve">, and the need </w:t>
      </w:r>
      <w:r w:rsidR="00284FF0" w:rsidRPr="005242B7">
        <w:rPr>
          <w:rFonts w:ascii="Arial" w:hAnsi="Arial" w:cs="Arial"/>
          <w:sz w:val="24"/>
          <w:szCs w:val="24"/>
        </w:rPr>
        <w:t xml:space="preserve">to </w:t>
      </w:r>
      <w:r w:rsidR="00780977">
        <w:rPr>
          <w:rFonts w:ascii="Arial" w:hAnsi="Arial" w:cs="Arial"/>
          <w:sz w:val="24"/>
          <w:szCs w:val="24"/>
        </w:rPr>
        <w:t xml:space="preserve">also </w:t>
      </w:r>
      <w:r w:rsidR="00284FF0" w:rsidRPr="005242B7">
        <w:rPr>
          <w:rFonts w:ascii="Arial" w:hAnsi="Arial" w:cs="Arial"/>
          <w:sz w:val="24"/>
          <w:szCs w:val="24"/>
        </w:rPr>
        <w:t>feel a sense of belonging</w:t>
      </w:r>
      <w:r w:rsidR="00780977">
        <w:rPr>
          <w:rFonts w:ascii="Arial" w:hAnsi="Arial" w:cs="Arial"/>
          <w:sz w:val="24"/>
          <w:szCs w:val="24"/>
        </w:rPr>
        <w:t xml:space="preserve">. </w:t>
      </w:r>
      <w:r w:rsidR="00284FF0" w:rsidRPr="005242B7">
        <w:rPr>
          <w:rFonts w:ascii="Arial" w:hAnsi="Arial" w:cs="Arial"/>
          <w:sz w:val="24"/>
          <w:szCs w:val="24"/>
        </w:rPr>
        <w:t xml:space="preserve"> </w:t>
      </w:r>
      <w:r w:rsidR="00780977">
        <w:rPr>
          <w:rFonts w:ascii="Arial" w:hAnsi="Arial" w:cs="Arial"/>
          <w:sz w:val="24"/>
          <w:szCs w:val="24"/>
        </w:rPr>
        <w:t>This is</w:t>
      </w:r>
      <w:r w:rsidR="00284FF0" w:rsidRPr="005242B7">
        <w:rPr>
          <w:rFonts w:ascii="Arial" w:hAnsi="Arial" w:cs="Arial"/>
          <w:sz w:val="24"/>
          <w:szCs w:val="24"/>
        </w:rPr>
        <w:t xml:space="preserve"> based </w:t>
      </w:r>
      <w:r w:rsidR="00780977">
        <w:rPr>
          <w:rFonts w:ascii="Arial" w:hAnsi="Arial" w:cs="Arial"/>
          <w:sz w:val="24"/>
          <w:szCs w:val="24"/>
        </w:rPr>
        <w:t>in the main</w:t>
      </w:r>
      <w:r w:rsidR="00284FF0" w:rsidRPr="005242B7">
        <w:rPr>
          <w:rFonts w:ascii="Arial" w:hAnsi="Arial" w:cs="Arial"/>
          <w:sz w:val="24"/>
          <w:szCs w:val="24"/>
        </w:rPr>
        <w:t xml:space="preserve"> around desires </w:t>
      </w:r>
      <w:r w:rsidR="00082FB2">
        <w:rPr>
          <w:rFonts w:ascii="Arial" w:hAnsi="Arial" w:cs="Arial"/>
          <w:sz w:val="24"/>
          <w:szCs w:val="24"/>
        </w:rPr>
        <w:t>associated</w:t>
      </w:r>
      <w:r w:rsidR="00284FF0" w:rsidRPr="005242B7">
        <w:rPr>
          <w:rFonts w:ascii="Arial" w:hAnsi="Arial" w:cs="Arial"/>
          <w:sz w:val="24"/>
          <w:szCs w:val="24"/>
        </w:rPr>
        <w:t xml:space="preserve"> with having attractive ‘things’. Although it is not</w:t>
      </w:r>
      <w:r w:rsidR="00082FB2">
        <w:rPr>
          <w:rFonts w:ascii="Arial" w:hAnsi="Arial" w:cs="Arial"/>
          <w:sz w:val="24"/>
          <w:szCs w:val="24"/>
        </w:rPr>
        <w:t xml:space="preserve"> only</w:t>
      </w:r>
      <w:r w:rsidR="00284FF0" w:rsidRPr="005242B7">
        <w:rPr>
          <w:rFonts w:ascii="Arial" w:hAnsi="Arial" w:cs="Arial"/>
          <w:sz w:val="24"/>
          <w:szCs w:val="24"/>
        </w:rPr>
        <w:t xml:space="preserve"> </w:t>
      </w:r>
      <w:r w:rsidR="00780977">
        <w:rPr>
          <w:rFonts w:ascii="Arial" w:hAnsi="Arial" w:cs="Arial"/>
          <w:sz w:val="24"/>
          <w:szCs w:val="24"/>
        </w:rPr>
        <w:t>concentrated</w:t>
      </w:r>
      <w:r w:rsidR="00284FF0" w:rsidRPr="005242B7">
        <w:rPr>
          <w:rFonts w:ascii="Arial" w:hAnsi="Arial" w:cs="Arial"/>
          <w:sz w:val="24"/>
          <w:szCs w:val="24"/>
        </w:rPr>
        <w:t xml:space="preserve"> around the products themselves</w:t>
      </w:r>
      <w:r w:rsidR="00082FB2">
        <w:rPr>
          <w:rFonts w:ascii="Arial" w:hAnsi="Arial" w:cs="Arial"/>
          <w:sz w:val="24"/>
          <w:szCs w:val="24"/>
        </w:rPr>
        <w:t>,</w:t>
      </w:r>
      <w:r w:rsidR="00284FF0" w:rsidRPr="005242B7">
        <w:rPr>
          <w:rFonts w:ascii="Arial" w:hAnsi="Arial" w:cs="Arial"/>
          <w:sz w:val="24"/>
          <w:szCs w:val="24"/>
        </w:rPr>
        <w:t xml:space="preserve"> </w:t>
      </w:r>
      <w:r w:rsidR="00082FB2">
        <w:rPr>
          <w:rFonts w:ascii="Arial" w:hAnsi="Arial" w:cs="Arial"/>
          <w:sz w:val="24"/>
          <w:szCs w:val="24"/>
        </w:rPr>
        <w:t>the consumer is compelled to</w:t>
      </w:r>
      <w:r w:rsidR="00284FF0" w:rsidRPr="005242B7">
        <w:rPr>
          <w:rFonts w:ascii="Arial" w:hAnsi="Arial" w:cs="Arial"/>
          <w:sz w:val="24"/>
          <w:szCs w:val="24"/>
        </w:rPr>
        <w:t xml:space="preserve"> need to </w:t>
      </w:r>
      <w:r w:rsidR="00082FB2">
        <w:rPr>
          <w:rFonts w:ascii="Arial" w:hAnsi="Arial" w:cs="Arial"/>
          <w:sz w:val="24"/>
          <w:szCs w:val="24"/>
        </w:rPr>
        <w:t xml:space="preserve">be </w:t>
      </w:r>
      <w:r w:rsidR="00284FF0" w:rsidRPr="005242B7">
        <w:rPr>
          <w:rFonts w:ascii="Arial" w:hAnsi="Arial" w:cs="Arial"/>
          <w:sz w:val="24"/>
          <w:szCs w:val="24"/>
        </w:rPr>
        <w:t>a</w:t>
      </w:r>
      <w:r w:rsidR="00082FB2">
        <w:rPr>
          <w:rFonts w:ascii="Arial" w:hAnsi="Arial" w:cs="Arial"/>
          <w:sz w:val="24"/>
          <w:szCs w:val="24"/>
        </w:rPr>
        <w:t xml:space="preserve"> </w:t>
      </w:r>
      <w:r w:rsidR="00284FF0" w:rsidRPr="005242B7">
        <w:rPr>
          <w:rFonts w:ascii="Arial" w:hAnsi="Arial" w:cs="Arial"/>
          <w:sz w:val="24"/>
          <w:szCs w:val="24"/>
        </w:rPr>
        <w:t>part of th</w:t>
      </w:r>
      <w:r w:rsidR="00082FB2">
        <w:rPr>
          <w:rFonts w:ascii="Arial" w:hAnsi="Arial" w:cs="Arial"/>
          <w:sz w:val="24"/>
          <w:szCs w:val="24"/>
        </w:rPr>
        <w:t>e latest</w:t>
      </w:r>
      <w:r w:rsidR="00284FF0" w:rsidRPr="005242B7">
        <w:rPr>
          <w:rFonts w:ascii="Arial" w:hAnsi="Arial" w:cs="Arial"/>
          <w:sz w:val="24"/>
          <w:szCs w:val="24"/>
        </w:rPr>
        <w:t xml:space="preserve"> craze</w:t>
      </w:r>
      <w:r w:rsidR="00780977">
        <w:rPr>
          <w:rFonts w:ascii="Arial" w:hAnsi="Arial" w:cs="Arial"/>
          <w:sz w:val="24"/>
          <w:szCs w:val="24"/>
        </w:rPr>
        <w:t xml:space="preserve"> and group identity</w:t>
      </w:r>
      <w:r w:rsidR="00082FB2">
        <w:rPr>
          <w:rFonts w:ascii="Arial" w:hAnsi="Arial" w:cs="Arial"/>
          <w:sz w:val="24"/>
          <w:szCs w:val="24"/>
        </w:rPr>
        <w:t>.</w:t>
      </w:r>
      <w:r w:rsidR="00284FF0" w:rsidRPr="005242B7">
        <w:rPr>
          <w:rFonts w:ascii="Arial" w:hAnsi="Arial" w:cs="Arial"/>
          <w:sz w:val="24"/>
          <w:szCs w:val="24"/>
        </w:rPr>
        <w:t xml:space="preserve"> </w:t>
      </w:r>
      <w:r w:rsidR="00082FB2">
        <w:rPr>
          <w:rFonts w:ascii="Arial" w:hAnsi="Arial" w:cs="Arial"/>
          <w:sz w:val="24"/>
          <w:szCs w:val="24"/>
        </w:rPr>
        <w:t xml:space="preserve">This is through </w:t>
      </w:r>
      <w:r w:rsidR="00284FF0" w:rsidRPr="005242B7">
        <w:rPr>
          <w:rFonts w:ascii="Arial" w:hAnsi="Arial" w:cs="Arial"/>
          <w:sz w:val="24"/>
          <w:szCs w:val="24"/>
        </w:rPr>
        <w:t xml:space="preserve">the way in which </w:t>
      </w:r>
      <w:r w:rsidR="00082FB2">
        <w:rPr>
          <w:rFonts w:ascii="Arial" w:hAnsi="Arial" w:cs="Arial"/>
          <w:sz w:val="24"/>
          <w:szCs w:val="24"/>
        </w:rPr>
        <w:t xml:space="preserve">products </w:t>
      </w:r>
      <w:r w:rsidR="00284FF0" w:rsidRPr="005242B7">
        <w:rPr>
          <w:rFonts w:ascii="Arial" w:hAnsi="Arial" w:cs="Arial"/>
          <w:sz w:val="24"/>
          <w:szCs w:val="24"/>
        </w:rPr>
        <w:t>are presented</w:t>
      </w:r>
      <w:r w:rsidR="00780977">
        <w:rPr>
          <w:rFonts w:ascii="Arial" w:hAnsi="Arial" w:cs="Arial"/>
          <w:sz w:val="24"/>
          <w:szCs w:val="24"/>
        </w:rPr>
        <w:t xml:space="preserve">, through </w:t>
      </w:r>
      <w:r w:rsidR="00082FB2">
        <w:rPr>
          <w:rFonts w:ascii="Arial" w:hAnsi="Arial" w:cs="Arial"/>
          <w:sz w:val="24"/>
          <w:szCs w:val="24"/>
        </w:rPr>
        <w:t>t</w:t>
      </w:r>
      <w:r w:rsidR="00284FF0" w:rsidRPr="005242B7">
        <w:rPr>
          <w:rFonts w:ascii="Arial" w:hAnsi="Arial" w:cs="Arial"/>
          <w:sz w:val="24"/>
          <w:szCs w:val="24"/>
        </w:rPr>
        <w:t>he clever and cunning promo</w:t>
      </w:r>
      <w:r w:rsidR="00082FB2">
        <w:rPr>
          <w:rFonts w:ascii="Arial" w:hAnsi="Arial" w:cs="Arial"/>
          <w:sz w:val="24"/>
          <w:szCs w:val="24"/>
        </w:rPr>
        <w:t>tions</w:t>
      </w:r>
      <w:r w:rsidR="00284FF0" w:rsidRPr="005242B7">
        <w:rPr>
          <w:rFonts w:ascii="Arial" w:hAnsi="Arial" w:cs="Arial"/>
          <w:sz w:val="24"/>
          <w:szCs w:val="24"/>
        </w:rPr>
        <w:t xml:space="preserve"> that are designed in a way</w:t>
      </w:r>
      <w:r w:rsidR="00082FB2">
        <w:rPr>
          <w:rFonts w:ascii="Arial" w:hAnsi="Arial" w:cs="Arial"/>
          <w:sz w:val="24"/>
          <w:szCs w:val="24"/>
        </w:rPr>
        <w:t xml:space="preserve"> that </w:t>
      </w:r>
      <w:r w:rsidR="00284FF0" w:rsidRPr="005242B7">
        <w:rPr>
          <w:rFonts w:ascii="Arial" w:hAnsi="Arial" w:cs="Arial"/>
          <w:sz w:val="24"/>
          <w:szCs w:val="24"/>
        </w:rPr>
        <w:t xml:space="preserve">plays </w:t>
      </w:r>
      <w:r w:rsidR="00082FB2">
        <w:rPr>
          <w:rFonts w:ascii="Arial" w:hAnsi="Arial" w:cs="Arial"/>
          <w:sz w:val="24"/>
          <w:szCs w:val="24"/>
        </w:rPr>
        <w:t xml:space="preserve">on </w:t>
      </w:r>
      <w:r w:rsidR="00284FF0" w:rsidRPr="005242B7">
        <w:rPr>
          <w:rFonts w:ascii="Arial" w:hAnsi="Arial" w:cs="Arial"/>
          <w:sz w:val="24"/>
          <w:szCs w:val="24"/>
        </w:rPr>
        <w:t xml:space="preserve">our psychological responses. The colour of products </w:t>
      </w:r>
      <w:r w:rsidR="00780977">
        <w:rPr>
          <w:rFonts w:ascii="Arial" w:hAnsi="Arial" w:cs="Arial"/>
          <w:sz w:val="24"/>
          <w:szCs w:val="24"/>
        </w:rPr>
        <w:t>are</w:t>
      </w:r>
      <w:r w:rsidR="00284FF0" w:rsidRPr="005242B7">
        <w:rPr>
          <w:rFonts w:ascii="Arial" w:hAnsi="Arial" w:cs="Arial"/>
          <w:sz w:val="24"/>
          <w:szCs w:val="24"/>
        </w:rPr>
        <w:t xml:space="preserve"> equally as important to people </w:t>
      </w:r>
      <w:r w:rsidR="00082FB2">
        <w:rPr>
          <w:rFonts w:ascii="Arial" w:hAnsi="Arial" w:cs="Arial"/>
          <w:sz w:val="24"/>
          <w:szCs w:val="24"/>
        </w:rPr>
        <w:t>as</w:t>
      </w:r>
      <w:r w:rsidR="00284FF0" w:rsidRPr="005242B7">
        <w:rPr>
          <w:rFonts w:ascii="Arial" w:hAnsi="Arial" w:cs="Arial"/>
          <w:sz w:val="24"/>
          <w:szCs w:val="24"/>
        </w:rPr>
        <w:t xml:space="preserve"> the products themselves, </w:t>
      </w:r>
      <w:r w:rsidR="00082FB2">
        <w:rPr>
          <w:rFonts w:ascii="Arial" w:hAnsi="Arial" w:cs="Arial"/>
          <w:sz w:val="24"/>
          <w:szCs w:val="24"/>
        </w:rPr>
        <w:t>also</w:t>
      </w:r>
      <w:r w:rsidR="00284FF0" w:rsidRPr="005242B7">
        <w:rPr>
          <w:rFonts w:ascii="Arial" w:hAnsi="Arial" w:cs="Arial"/>
          <w:sz w:val="24"/>
          <w:szCs w:val="24"/>
        </w:rPr>
        <w:t xml:space="preserve"> the </w:t>
      </w:r>
      <w:r w:rsidR="00082FB2">
        <w:rPr>
          <w:rFonts w:ascii="Arial" w:hAnsi="Arial" w:cs="Arial"/>
          <w:sz w:val="24"/>
          <w:szCs w:val="24"/>
        </w:rPr>
        <w:t xml:space="preserve">semiotic </w:t>
      </w:r>
      <w:r w:rsidR="00284FF0" w:rsidRPr="005242B7">
        <w:rPr>
          <w:rFonts w:ascii="Arial" w:hAnsi="Arial" w:cs="Arial"/>
          <w:sz w:val="24"/>
          <w:szCs w:val="24"/>
        </w:rPr>
        <w:t>meaning of colo</w:t>
      </w:r>
      <w:r w:rsidR="00082FB2">
        <w:rPr>
          <w:rFonts w:ascii="Arial" w:hAnsi="Arial" w:cs="Arial"/>
          <w:sz w:val="24"/>
          <w:szCs w:val="24"/>
        </w:rPr>
        <w:t>ur</w:t>
      </w:r>
      <w:r w:rsidR="00780977">
        <w:rPr>
          <w:rFonts w:ascii="Arial" w:hAnsi="Arial" w:cs="Arial"/>
          <w:sz w:val="24"/>
          <w:szCs w:val="24"/>
        </w:rPr>
        <w:t>ed</w:t>
      </w:r>
      <w:r w:rsidR="00082FB2">
        <w:rPr>
          <w:rFonts w:ascii="Arial" w:hAnsi="Arial" w:cs="Arial"/>
          <w:sz w:val="24"/>
          <w:szCs w:val="24"/>
        </w:rPr>
        <w:t xml:space="preserve"> </w:t>
      </w:r>
      <w:r w:rsidR="00780977">
        <w:rPr>
          <w:rFonts w:ascii="Arial" w:hAnsi="Arial" w:cs="Arial"/>
          <w:sz w:val="24"/>
          <w:szCs w:val="24"/>
        </w:rPr>
        <w:t>items are globally diverse, this in turn</w:t>
      </w:r>
      <w:r w:rsidR="00284FF0" w:rsidRPr="005242B7">
        <w:rPr>
          <w:rFonts w:ascii="Arial" w:hAnsi="Arial" w:cs="Arial"/>
          <w:sz w:val="24"/>
          <w:szCs w:val="24"/>
        </w:rPr>
        <w:t xml:space="preserve"> will </w:t>
      </w:r>
      <w:r w:rsidR="00845521" w:rsidRPr="005242B7">
        <w:rPr>
          <w:rFonts w:ascii="Arial" w:hAnsi="Arial" w:cs="Arial"/>
          <w:sz w:val="24"/>
          <w:szCs w:val="24"/>
        </w:rPr>
        <w:t>affect</w:t>
      </w:r>
      <w:r w:rsidR="00284FF0" w:rsidRPr="005242B7">
        <w:rPr>
          <w:rFonts w:ascii="Arial" w:hAnsi="Arial" w:cs="Arial"/>
          <w:sz w:val="24"/>
          <w:szCs w:val="24"/>
        </w:rPr>
        <w:t xml:space="preserve"> </w:t>
      </w:r>
      <w:r w:rsidR="00082FB2">
        <w:rPr>
          <w:rFonts w:ascii="Arial" w:hAnsi="Arial" w:cs="Arial"/>
          <w:sz w:val="24"/>
          <w:szCs w:val="24"/>
        </w:rPr>
        <w:t xml:space="preserve">their </w:t>
      </w:r>
      <w:r w:rsidR="00284FF0" w:rsidRPr="005242B7">
        <w:rPr>
          <w:rFonts w:ascii="Arial" w:hAnsi="Arial" w:cs="Arial"/>
          <w:sz w:val="24"/>
          <w:szCs w:val="24"/>
        </w:rPr>
        <w:t xml:space="preserve">success within different parts of the world. </w:t>
      </w:r>
      <w:r w:rsidR="005242B7">
        <w:rPr>
          <w:rFonts w:ascii="Arial" w:hAnsi="Arial" w:cs="Arial"/>
          <w:sz w:val="24"/>
          <w:szCs w:val="24"/>
        </w:rPr>
        <w:t xml:space="preserve"> </w:t>
      </w:r>
    </w:p>
    <w:p w14:paraId="51519A6B" w14:textId="77777777" w:rsidR="005242B7" w:rsidRPr="005242B7" w:rsidRDefault="005242B7" w:rsidP="005242B7">
      <w:pPr>
        <w:spacing w:line="480" w:lineRule="auto"/>
        <w:rPr>
          <w:rFonts w:ascii="Arial" w:hAnsi="Arial" w:cs="Arial"/>
          <w:sz w:val="24"/>
          <w:szCs w:val="24"/>
        </w:rPr>
      </w:pPr>
    </w:p>
    <w:p w14:paraId="2CD8BDD4" w14:textId="2C512254" w:rsidR="00284FF0" w:rsidRPr="005242B7" w:rsidRDefault="00284FF0" w:rsidP="005242B7">
      <w:pPr>
        <w:spacing w:line="480" w:lineRule="auto"/>
        <w:rPr>
          <w:rFonts w:ascii="Arial" w:hAnsi="Arial" w:cs="Arial"/>
          <w:sz w:val="24"/>
          <w:szCs w:val="24"/>
          <w:u w:val="single"/>
        </w:rPr>
      </w:pPr>
      <w:r w:rsidRPr="005242B7">
        <w:rPr>
          <w:rFonts w:ascii="Arial" w:hAnsi="Arial" w:cs="Arial"/>
          <w:sz w:val="24"/>
          <w:szCs w:val="24"/>
        </w:rPr>
        <w:t xml:space="preserve">To conclude the question ‘how does our early stages of development and learning differences </w:t>
      </w:r>
      <w:r w:rsidR="00082FB2">
        <w:rPr>
          <w:rFonts w:ascii="Arial" w:hAnsi="Arial" w:cs="Arial"/>
          <w:sz w:val="24"/>
          <w:szCs w:val="24"/>
        </w:rPr>
        <w:t xml:space="preserve">affect </w:t>
      </w:r>
      <w:r w:rsidRPr="005242B7">
        <w:rPr>
          <w:rFonts w:ascii="Arial" w:hAnsi="Arial" w:cs="Arial"/>
          <w:sz w:val="24"/>
          <w:szCs w:val="24"/>
        </w:rPr>
        <w:t>the choices we make as adults?’ I feel that I have been able to clearly outline that early stages of develop</w:t>
      </w:r>
      <w:r w:rsidR="00082FB2">
        <w:rPr>
          <w:rFonts w:ascii="Arial" w:hAnsi="Arial" w:cs="Arial"/>
          <w:sz w:val="24"/>
          <w:szCs w:val="24"/>
        </w:rPr>
        <w:t>ment</w:t>
      </w:r>
      <w:r w:rsidRPr="005242B7">
        <w:rPr>
          <w:rFonts w:ascii="Arial" w:hAnsi="Arial" w:cs="Arial"/>
          <w:sz w:val="24"/>
          <w:szCs w:val="24"/>
        </w:rPr>
        <w:t xml:space="preserve"> are a key foundation to the way in which we understand the world around us as adults. Our psychological state of mind </w:t>
      </w:r>
      <w:r w:rsidRPr="005242B7">
        <w:rPr>
          <w:rFonts w:ascii="Arial" w:hAnsi="Arial" w:cs="Arial"/>
          <w:sz w:val="24"/>
          <w:szCs w:val="24"/>
        </w:rPr>
        <w:lastRenderedPageBreak/>
        <w:t>is built up and is created from a brea</w:t>
      </w:r>
      <w:r w:rsidR="00082FB2">
        <w:rPr>
          <w:rFonts w:ascii="Arial" w:hAnsi="Arial" w:cs="Arial"/>
          <w:sz w:val="24"/>
          <w:szCs w:val="24"/>
        </w:rPr>
        <w:t>d</w:t>
      </w:r>
      <w:r w:rsidRPr="005242B7">
        <w:rPr>
          <w:rFonts w:ascii="Arial" w:hAnsi="Arial" w:cs="Arial"/>
          <w:sz w:val="24"/>
          <w:szCs w:val="24"/>
        </w:rPr>
        <w:t xml:space="preserve">th of </w:t>
      </w:r>
      <w:r w:rsidR="00082FB2">
        <w:rPr>
          <w:rFonts w:ascii="Arial" w:hAnsi="Arial" w:cs="Arial"/>
          <w:sz w:val="24"/>
          <w:szCs w:val="24"/>
        </w:rPr>
        <w:t>influences</w:t>
      </w:r>
      <w:r w:rsidRPr="005242B7">
        <w:rPr>
          <w:rFonts w:ascii="Arial" w:hAnsi="Arial" w:cs="Arial"/>
          <w:sz w:val="24"/>
          <w:szCs w:val="24"/>
        </w:rPr>
        <w:t xml:space="preserve"> that we have </w:t>
      </w:r>
      <w:r w:rsidR="00082FB2">
        <w:rPr>
          <w:rFonts w:ascii="Arial" w:hAnsi="Arial" w:cs="Arial"/>
          <w:sz w:val="24"/>
          <w:szCs w:val="24"/>
        </w:rPr>
        <w:t xml:space="preserve">been </w:t>
      </w:r>
      <w:r w:rsidRPr="005242B7">
        <w:rPr>
          <w:rFonts w:ascii="Arial" w:hAnsi="Arial" w:cs="Arial"/>
          <w:sz w:val="24"/>
          <w:szCs w:val="24"/>
        </w:rPr>
        <w:t>taught to believe</w:t>
      </w:r>
      <w:r w:rsidR="00082FB2">
        <w:rPr>
          <w:rFonts w:ascii="Arial" w:hAnsi="Arial" w:cs="Arial"/>
          <w:sz w:val="24"/>
          <w:szCs w:val="24"/>
        </w:rPr>
        <w:t xml:space="preserve"> in</w:t>
      </w:r>
      <w:r w:rsidRPr="005242B7">
        <w:rPr>
          <w:rFonts w:ascii="Arial" w:hAnsi="Arial" w:cs="Arial"/>
          <w:sz w:val="24"/>
          <w:szCs w:val="24"/>
        </w:rPr>
        <w:t xml:space="preserve"> and see throughout our lifetimes. The way in which we see the world around us dictates the decisions that we make</w:t>
      </w:r>
      <w:r w:rsidR="00E07CFE">
        <w:rPr>
          <w:rFonts w:ascii="Arial" w:hAnsi="Arial" w:cs="Arial"/>
          <w:sz w:val="24"/>
          <w:szCs w:val="24"/>
        </w:rPr>
        <w:t>,</w:t>
      </w:r>
      <w:r w:rsidRPr="005242B7">
        <w:rPr>
          <w:rFonts w:ascii="Arial" w:hAnsi="Arial" w:cs="Arial"/>
          <w:sz w:val="24"/>
          <w:szCs w:val="24"/>
        </w:rPr>
        <w:t xml:space="preserve"> even when it is unknowingly</w:t>
      </w:r>
      <w:r w:rsidR="00E07CFE">
        <w:rPr>
          <w:rFonts w:ascii="Arial" w:hAnsi="Arial" w:cs="Arial"/>
          <w:sz w:val="24"/>
          <w:szCs w:val="24"/>
        </w:rPr>
        <w:t>,</w:t>
      </w:r>
      <w:r w:rsidRPr="005242B7">
        <w:rPr>
          <w:rFonts w:ascii="Arial" w:hAnsi="Arial" w:cs="Arial"/>
          <w:sz w:val="24"/>
          <w:szCs w:val="24"/>
        </w:rPr>
        <w:t xml:space="preserve"> as everything is a response to the </w:t>
      </w:r>
      <w:r w:rsidR="00840E68">
        <w:rPr>
          <w:rFonts w:ascii="Arial" w:hAnsi="Arial" w:cs="Arial"/>
          <w:sz w:val="24"/>
          <w:szCs w:val="24"/>
        </w:rPr>
        <w:t>way we learn and our personal and academic education.</w:t>
      </w:r>
      <w:r w:rsidRPr="005242B7">
        <w:rPr>
          <w:rFonts w:ascii="Arial" w:hAnsi="Arial" w:cs="Arial"/>
          <w:sz w:val="24"/>
          <w:szCs w:val="24"/>
        </w:rPr>
        <w:t xml:space="preserve"> The meaning of s</w:t>
      </w:r>
      <w:r w:rsidR="00840E68">
        <w:rPr>
          <w:rFonts w:ascii="Arial" w:hAnsi="Arial" w:cs="Arial"/>
          <w:sz w:val="24"/>
          <w:szCs w:val="24"/>
        </w:rPr>
        <w:t xml:space="preserve">igns, </w:t>
      </w:r>
      <w:r w:rsidRPr="005242B7">
        <w:rPr>
          <w:rFonts w:ascii="Arial" w:hAnsi="Arial" w:cs="Arial"/>
          <w:sz w:val="24"/>
          <w:szCs w:val="24"/>
        </w:rPr>
        <w:t xml:space="preserve">symbols </w:t>
      </w:r>
      <w:r w:rsidR="00840E68">
        <w:rPr>
          <w:rFonts w:ascii="Arial" w:hAnsi="Arial" w:cs="Arial"/>
          <w:sz w:val="24"/>
          <w:szCs w:val="24"/>
        </w:rPr>
        <w:t>and</w:t>
      </w:r>
      <w:r w:rsidRPr="005242B7">
        <w:rPr>
          <w:rFonts w:ascii="Arial" w:hAnsi="Arial" w:cs="Arial"/>
          <w:sz w:val="24"/>
          <w:szCs w:val="24"/>
        </w:rPr>
        <w:t xml:space="preserve"> colour</w:t>
      </w:r>
      <w:r w:rsidR="00840E68">
        <w:rPr>
          <w:rFonts w:ascii="Arial" w:hAnsi="Arial" w:cs="Arial"/>
          <w:sz w:val="24"/>
          <w:szCs w:val="24"/>
        </w:rPr>
        <w:t>,</w:t>
      </w:r>
      <w:r w:rsidRPr="005242B7">
        <w:rPr>
          <w:rFonts w:ascii="Arial" w:hAnsi="Arial" w:cs="Arial"/>
          <w:sz w:val="24"/>
          <w:szCs w:val="24"/>
        </w:rPr>
        <w:t xml:space="preserve"> ha</w:t>
      </w:r>
      <w:r w:rsidR="00840E68">
        <w:rPr>
          <w:rFonts w:ascii="Arial" w:hAnsi="Arial" w:cs="Arial"/>
          <w:sz w:val="24"/>
          <w:szCs w:val="24"/>
        </w:rPr>
        <w:t>ve</w:t>
      </w:r>
      <w:r w:rsidRPr="005242B7">
        <w:rPr>
          <w:rFonts w:ascii="Arial" w:hAnsi="Arial" w:cs="Arial"/>
          <w:sz w:val="24"/>
          <w:szCs w:val="24"/>
        </w:rPr>
        <w:t xml:space="preserve"> a lasting impression</w:t>
      </w:r>
      <w:r w:rsidR="00E07CFE">
        <w:rPr>
          <w:rFonts w:ascii="Arial" w:hAnsi="Arial" w:cs="Arial"/>
          <w:sz w:val="24"/>
          <w:szCs w:val="24"/>
        </w:rPr>
        <w:t xml:space="preserve"> on the </w:t>
      </w:r>
      <w:r w:rsidRPr="005242B7">
        <w:rPr>
          <w:rFonts w:ascii="Arial" w:hAnsi="Arial" w:cs="Arial"/>
          <w:sz w:val="24"/>
          <w:szCs w:val="24"/>
        </w:rPr>
        <w:t xml:space="preserve">way in which we make decisions on the items in which we </w:t>
      </w:r>
      <w:r w:rsidR="00E07CFE">
        <w:rPr>
          <w:rFonts w:ascii="Arial" w:hAnsi="Arial" w:cs="Arial"/>
          <w:sz w:val="24"/>
          <w:szCs w:val="24"/>
        </w:rPr>
        <w:t>surround ourselves</w:t>
      </w:r>
      <w:r w:rsidRPr="005242B7">
        <w:rPr>
          <w:rFonts w:ascii="Arial" w:hAnsi="Arial" w:cs="Arial"/>
          <w:sz w:val="24"/>
          <w:szCs w:val="24"/>
        </w:rPr>
        <w:t xml:space="preserve"> </w:t>
      </w:r>
      <w:r w:rsidR="00E07CFE">
        <w:rPr>
          <w:rFonts w:ascii="Arial" w:hAnsi="Arial" w:cs="Arial"/>
          <w:sz w:val="24"/>
          <w:szCs w:val="24"/>
        </w:rPr>
        <w:t>within our lifetime</w:t>
      </w:r>
      <w:r w:rsidRPr="005242B7">
        <w:rPr>
          <w:rFonts w:ascii="Arial" w:hAnsi="Arial" w:cs="Arial"/>
          <w:sz w:val="24"/>
          <w:szCs w:val="24"/>
        </w:rPr>
        <w:t xml:space="preserve">. Semiotics </w:t>
      </w:r>
      <w:r w:rsidR="00E07CFE">
        <w:rPr>
          <w:rFonts w:ascii="Arial" w:hAnsi="Arial" w:cs="Arial"/>
          <w:sz w:val="24"/>
          <w:szCs w:val="24"/>
        </w:rPr>
        <w:t>is</w:t>
      </w:r>
      <w:r w:rsidRPr="005242B7">
        <w:rPr>
          <w:rFonts w:ascii="Arial" w:hAnsi="Arial" w:cs="Arial"/>
          <w:sz w:val="24"/>
          <w:szCs w:val="24"/>
        </w:rPr>
        <w:t xml:space="preserve"> the key foundation in our understanding of how the world works as this is formed from </w:t>
      </w:r>
      <w:r w:rsidR="00E07CFE">
        <w:rPr>
          <w:rFonts w:ascii="Arial" w:hAnsi="Arial" w:cs="Arial"/>
          <w:sz w:val="24"/>
          <w:szCs w:val="24"/>
        </w:rPr>
        <w:t>a</w:t>
      </w:r>
      <w:r w:rsidRPr="005242B7">
        <w:rPr>
          <w:rFonts w:ascii="Arial" w:hAnsi="Arial" w:cs="Arial"/>
          <w:sz w:val="24"/>
          <w:szCs w:val="24"/>
        </w:rPr>
        <w:t xml:space="preserve"> deeper understanding of signs and symbols coming in many different shapes, sizes and forms</w:t>
      </w:r>
      <w:r w:rsidR="00840E68">
        <w:rPr>
          <w:rFonts w:ascii="Arial" w:hAnsi="Arial" w:cs="Arial"/>
          <w:sz w:val="24"/>
          <w:szCs w:val="24"/>
        </w:rPr>
        <w:t xml:space="preserve"> and utilises visual and verbal attributes</w:t>
      </w:r>
      <w:r w:rsidRPr="005242B7">
        <w:rPr>
          <w:rFonts w:ascii="Arial" w:hAnsi="Arial" w:cs="Arial"/>
          <w:sz w:val="24"/>
          <w:szCs w:val="24"/>
        </w:rPr>
        <w:t>.</w:t>
      </w:r>
    </w:p>
    <w:p w14:paraId="1A628C45" w14:textId="11B23851" w:rsidR="000D61CD" w:rsidRDefault="000D61CD"/>
    <w:p w14:paraId="7D273EB5" w14:textId="77777777" w:rsidR="000D61CD" w:rsidRDefault="000D61CD">
      <w:r>
        <w:br w:type="page"/>
      </w:r>
    </w:p>
    <w:p w14:paraId="68005CAC" w14:textId="77777777" w:rsidR="000D61CD" w:rsidRDefault="000D61CD" w:rsidP="000D61CD">
      <w:pPr>
        <w:rPr>
          <w:rFonts w:ascii="Arial" w:hAnsi="Arial" w:cs="Arial"/>
          <w:sz w:val="24"/>
          <w:szCs w:val="24"/>
          <w:u w:val="single"/>
        </w:rPr>
      </w:pPr>
      <w:r>
        <w:rPr>
          <w:rFonts w:ascii="Arial" w:hAnsi="Arial" w:cs="Arial"/>
          <w:sz w:val="24"/>
          <w:szCs w:val="24"/>
          <w:u w:val="single"/>
        </w:rPr>
        <w:lastRenderedPageBreak/>
        <w:t xml:space="preserve">Bibliography </w:t>
      </w:r>
    </w:p>
    <w:p w14:paraId="70F024D3" w14:textId="77777777" w:rsidR="000D61CD" w:rsidRDefault="000D61CD" w:rsidP="000D61CD">
      <w:pPr>
        <w:spacing w:line="240" w:lineRule="auto"/>
        <w:rPr>
          <w:rFonts w:ascii="Arial" w:hAnsi="Arial" w:cs="Arial"/>
          <w:sz w:val="24"/>
          <w:szCs w:val="24"/>
        </w:rPr>
      </w:pPr>
    </w:p>
    <w:p w14:paraId="47C19389" w14:textId="46DD27DF" w:rsidR="000D61CD" w:rsidRDefault="000D61CD" w:rsidP="000D61CD">
      <w:pPr>
        <w:spacing w:line="276" w:lineRule="auto"/>
        <w:rPr>
          <w:rFonts w:ascii="Arial" w:hAnsi="Arial" w:cs="Arial"/>
          <w:sz w:val="24"/>
          <w:szCs w:val="24"/>
        </w:rPr>
      </w:pPr>
      <w:r w:rsidRPr="00C47551">
        <w:rPr>
          <w:rFonts w:ascii="Arial" w:hAnsi="Arial" w:cs="Arial"/>
          <w:sz w:val="24"/>
          <w:szCs w:val="24"/>
        </w:rPr>
        <w:t>Akcay, O., Sable, P. and Dalgin, M. H., (2012), The Importance of Color in</w:t>
      </w:r>
      <w:r>
        <w:rPr>
          <w:rFonts w:ascii="Arial" w:hAnsi="Arial" w:cs="Arial"/>
          <w:sz w:val="24"/>
          <w:szCs w:val="24"/>
        </w:rPr>
        <w:t xml:space="preserve"> </w:t>
      </w:r>
      <w:r w:rsidRPr="00C47551">
        <w:rPr>
          <w:rFonts w:ascii="Arial" w:hAnsi="Arial" w:cs="Arial"/>
          <w:sz w:val="24"/>
          <w:szCs w:val="24"/>
        </w:rPr>
        <w:t>Product Choice among Young Hispanic, Caucasian and African-American</w:t>
      </w:r>
      <w:r>
        <w:rPr>
          <w:rFonts w:ascii="Arial" w:hAnsi="Arial" w:cs="Arial"/>
          <w:sz w:val="24"/>
          <w:szCs w:val="24"/>
        </w:rPr>
        <w:t xml:space="preserve"> </w:t>
      </w:r>
      <w:r w:rsidRPr="00C47551">
        <w:rPr>
          <w:rFonts w:ascii="Arial" w:hAnsi="Arial" w:cs="Arial"/>
          <w:sz w:val="24"/>
          <w:szCs w:val="24"/>
        </w:rPr>
        <w:t xml:space="preserve">Groups in the USA, </w:t>
      </w:r>
      <w:r w:rsidRPr="004F663C">
        <w:rPr>
          <w:rFonts w:ascii="Arial" w:hAnsi="Arial" w:cs="Arial"/>
          <w:i/>
          <w:iCs/>
          <w:sz w:val="24"/>
          <w:szCs w:val="24"/>
        </w:rPr>
        <w:t>International Journal of Business and Social Science</w:t>
      </w:r>
      <w:r w:rsidRPr="00C47551">
        <w:rPr>
          <w:rFonts w:ascii="Arial" w:hAnsi="Arial" w:cs="Arial"/>
          <w:sz w:val="24"/>
          <w:szCs w:val="24"/>
        </w:rPr>
        <w:t>,</w:t>
      </w:r>
      <w:r>
        <w:rPr>
          <w:rFonts w:ascii="Arial" w:hAnsi="Arial" w:cs="Arial"/>
          <w:sz w:val="24"/>
          <w:szCs w:val="24"/>
        </w:rPr>
        <w:t xml:space="preserve"> </w:t>
      </w:r>
      <w:r w:rsidRPr="00C47551">
        <w:rPr>
          <w:rFonts w:ascii="Arial" w:hAnsi="Arial" w:cs="Arial"/>
          <w:sz w:val="24"/>
          <w:szCs w:val="24"/>
        </w:rPr>
        <w:t>Volume 3, No. 6, Special Issue, p</w:t>
      </w:r>
      <w:r w:rsidR="00E744A3">
        <w:rPr>
          <w:rFonts w:ascii="Arial" w:hAnsi="Arial" w:cs="Arial"/>
          <w:sz w:val="24"/>
          <w:szCs w:val="24"/>
        </w:rPr>
        <w:t>p</w:t>
      </w:r>
      <w:r w:rsidRPr="00C47551">
        <w:rPr>
          <w:rFonts w:ascii="Arial" w:hAnsi="Arial" w:cs="Arial"/>
          <w:sz w:val="24"/>
          <w:szCs w:val="24"/>
        </w:rPr>
        <w:t>. 1-6.</w:t>
      </w:r>
    </w:p>
    <w:p w14:paraId="6845C35D" w14:textId="77777777" w:rsidR="000D61CD" w:rsidRDefault="000D61CD" w:rsidP="000D61CD">
      <w:pPr>
        <w:spacing w:line="240" w:lineRule="auto"/>
        <w:rPr>
          <w:rFonts w:ascii="Arial" w:hAnsi="Arial" w:cs="Arial"/>
          <w:sz w:val="24"/>
          <w:szCs w:val="24"/>
        </w:rPr>
      </w:pPr>
    </w:p>
    <w:p w14:paraId="5764A365" w14:textId="286BB3CA" w:rsidR="000D61CD" w:rsidRDefault="000D61CD" w:rsidP="000D61CD">
      <w:pPr>
        <w:spacing w:line="240" w:lineRule="auto"/>
        <w:rPr>
          <w:rFonts w:ascii="Arial" w:hAnsi="Arial" w:cs="Arial"/>
          <w:sz w:val="24"/>
          <w:szCs w:val="24"/>
          <w:lang w:val="en"/>
        </w:rPr>
      </w:pPr>
      <w:r>
        <w:rPr>
          <w:rFonts w:ascii="Arial" w:hAnsi="Arial" w:cs="Arial"/>
          <w:sz w:val="24"/>
          <w:szCs w:val="24"/>
          <w:lang w:val="en"/>
        </w:rPr>
        <w:t xml:space="preserve">Armstrong, M (1990) </w:t>
      </w:r>
      <w:r>
        <w:rPr>
          <w:rFonts w:ascii="Arial" w:hAnsi="Arial" w:cs="Arial"/>
          <w:i/>
          <w:sz w:val="24"/>
          <w:szCs w:val="24"/>
          <w:lang w:val="en"/>
        </w:rPr>
        <w:t>High &amp; Low: Modern Art &amp; Popular Culture: Searching High and Low.</w:t>
      </w:r>
      <w:r>
        <w:rPr>
          <w:rFonts w:ascii="Arial" w:hAnsi="Arial" w:cs="Arial"/>
          <w:sz w:val="24"/>
          <w:szCs w:val="24"/>
          <w:lang w:val="en"/>
        </w:rPr>
        <w:t xml:space="preserve"> MoMA Vol. 2, No. 6 p</w:t>
      </w:r>
      <w:r w:rsidR="00E744A3">
        <w:rPr>
          <w:rFonts w:ascii="Arial" w:hAnsi="Arial" w:cs="Arial"/>
          <w:sz w:val="24"/>
          <w:szCs w:val="24"/>
          <w:lang w:val="en"/>
        </w:rPr>
        <w:t>p</w:t>
      </w:r>
      <w:r>
        <w:rPr>
          <w:rFonts w:ascii="Arial" w:hAnsi="Arial" w:cs="Arial"/>
          <w:sz w:val="24"/>
          <w:szCs w:val="24"/>
          <w:lang w:val="en"/>
        </w:rPr>
        <w:t>. 4-8</w:t>
      </w:r>
      <w:r w:rsidR="00E744A3">
        <w:rPr>
          <w:rFonts w:ascii="Arial" w:hAnsi="Arial" w:cs="Arial"/>
          <w:sz w:val="24"/>
          <w:szCs w:val="24"/>
          <w:lang w:val="en"/>
        </w:rPr>
        <w:t>,</w:t>
      </w:r>
      <w:r>
        <w:rPr>
          <w:rFonts w:ascii="Arial" w:hAnsi="Arial" w:cs="Arial"/>
          <w:sz w:val="24"/>
          <w:szCs w:val="24"/>
          <w:lang w:val="en"/>
        </w:rPr>
        <w:t xml:space="preserve"> 16-17</w:t>
      </w:r>
    </w:p>
    <w:p w14:paraId="4ADD4703" w14:textId="77777777" w:rsidR="000D61CD" w:rsidRDefault="000D61CD" w:rsidP="000D61CD">
      <w:pPr>
        <w:spacing w:line="240" w:lineRule="auto"/>
        <w:rPr>
          <w:rFonts w:ascii="Arial" w:hAnsi="Arial" w:cs="Arial"/>
          <w:sz w:val="24"/>
          <w:szCs w:val="24"/>
          <w:lang w:val="en"/>
        </w:rPr>
      </w:pPr>
    </w:p>
    <w:p w14:paraId="25FA1875" w14:textId="77777777" w:rsidR="000D61CD" w:rsidRDefault="000D61CD" w:rsidP="000D61CD">
      <w:pPr>
        <w:spacing w:line="240" w:lineRule="auto"/>
        <w:rPr>
          <w:rFonts w:ascii="Arial" w:hAnsi="Arial" w:cs="Arial"/>
          <w:sz w:val="24"/>
          <w:szCs w:val="24"/>
        </w:rPr>
      </w:pPr>
      <w:r>
        <w:rPr>
          <w:rFonts w:ascii="Arial" w:hAnsi="Arial" w:cs="Arial"/>
          <w:sz w:val="24"/>
          <w:szCs w:val="24"/>
        </w:rPr>
        <w:t xml:space="preserve">Armstrong, T (1991) </w:t>
      </w:r>
      <w:r>
        <w:rPr>
          <w:rFonts w:ascii="Arial" w:hAnsi="Arial" w:cs="Arial"/>
          <w:i/>
          <w:sz w:val="24"/>
          <w:szCs w:val="24"/>
        </w:rPr>
        <w:t>Colour perception: a practical approach to colour theory.</w:t>
      </w:r>
      <w:r>
        <w:rPr>
          <w:rFonts w:ascii="Arial" w:hAnsi="Arial" w:cs="Arial"/>
          <w:sz w:val="24"/>
          <w:szCs w:val="24"/>
        </w:rPr>
        <w:t xml:space="preserve"> Diss, Norfolk: Tarquin Publications</w:t>
      </w:r>
    </w:p>
    <w:p w14:paraId="0688F63B" w14:textId="77777777" w:rsidR="000D61CD" w:rsidRDefault="000D61CD" w:rsidP="000D61CD">
      <w:pPr>
        <w:spacing w:line="240" w:lineRule="auto"/>
        <w:rPr>
          <w:rFonts w:ascii="Arial" w:hAnsi="Arial" w:cs="Arial"/>
          <w:sz w:val="24"/>
          <w:szCs w:val="24"/>
        </w:rPr>
      </w:pPr>
    </w:p>
    <w:p w14:paraId="4F5AF1FA" w14:textId="77777777" w:rsidR="000D61CD" w:rsidRDefault="000D61CD" w:rsidP="000D61CD">
      <w:pPr>
        <w:spacing w:line="240" w:lineRule="auto"/>
        <w:rPr>
          <w:rFonts w:ascii="Arial" w:hAnsi="Arial" w:cs="Arial"/>
          <w:sz w:val="24"/>
          <w:szCs w:val="24"/>
        </w:rPr>
      </w:pPr>
      <w:r>
        <w:rPr>
          <w:rFonts w:ascii="Arial" w:hAnsi="Arial" w:cs="Arial"/>
          <w:sz w:val="24"/>
          <w:szCs w:val="24"/>
        </w:rPr>
        <w:t>Berger, J (1972) ‘Ways of seeing’ London: British Broadcasting Corporation; Harmondsworth: Penguin</w:t>
      </w:r>
    </w:p>
    <w:p w14:paraId="6F01D4AA" w14:textId="77777777" w:rsidR="000D61CD" w:rsidRDefault="000D61CD" w:rsidP="000D61CD">
      <w:pPr>
        <w:spacing w:line="240" w:lineRule="auto"/>
        <w:rPr>
          <w:rFonts w:ascii="Arial" w:hAnsi="Arial" w:cs="Arial"/>
          <w:sz w:val="24"/>
          <w:szCs w:val="24"/>
        </w:rPr>
      </w:pPr>
    </w:p>
    <w:p w14:paraId="34487D96" w14:textId="45286959" w:rsidR="000D61CD" w:rsidRDefault="000D61CD" w:rsidP="000D61CD">
      <w:pPr>
        <w:spacing w:line="480" w:lineRule="auto"/>
        <w:rPr>
          <w:rFonts w:ascii="Arial" w:hAnsi="Arial" w:cs="Arial"/>
          <w:sz w:val="24"/>
          <w:szCs w:val="24"/>
          <w:lang w:val="en"/>
        </w:rPr>
      </w:pPr>
      <w:r>
        <w:rPr>
          <w:rFonts w:ascii="Arial" w:hAnsi="Arial" w:cs="Arial"/>
          <w:sz w:val="24"/>
          <w:szCs w:val="24"/>
          <w:lang w:val="en"/>
        </w:rPr>
        <w:t xml:space="preserve">Brottman, M (2005) </w:t>
      </w:r>
      <w:r>
        <w:rPr>
          <w:rFonts w:ascii="Arial" w:hAnsi="Arial" w:cs="Arial"/>
          <w:i/>
          <w:sz w:val="24"/>
          <w:szCs w:val="24"/>
          <w:lang w:val="en"/>
        </w:rPr>
        <w:t>High Theory/ Low Culture</w:t>
      </w:r>
      <w:r>
        <w:rPr>
          <w:rFonts w:ascii="Arial" w:hAnsi="Arial" w:cs="Arial"/>
          <w:sz w:val="24"/>
          <w:szCs w:val="24"/>
          <w:lang w:val="en"/>
        </w:rPr>
        <w:t>. Palgrave Macmillan</w:t>
      </w:r>
    </w:p>
    <w:p w14:paraId="3EC8A51E" w14:textId="7B3E1649" w:rsidR="000D61CD" w:rsidRPr="0092123B" w:rsidRDefault="000D61CD" w:rsidP="000D61CD">
      <w:pPr>
        <w:spacing w:line="240" w:lineRule="auto"/>
        <w:rPr>
          <w:rFonts w:ascii="Arial" w:hAnsi="Arial" w:cs="Arial"/>
          <w:sz w:val="24"/>
          <w:szCs w:val="24"/>
        </w:rPr>
      </w:pPr>
      <w:r>
        <w:rPr>
          <w:rFonts w:ascii="Arial" w:hAnsi="Arial" w:cs="Arial"/>
          <w:sz w:val="24"/>
          <w:szCs w:val="24"/>
        </w:rPr>
        <w:t xml:space="preserve">Bryant, M (2009) ‘Poster Boy’ </w:t>
      </w:r>
      <w:r w:rsidRPr="00792130">
        <w:rPr>
          <w:rFonts w:ascii="Arial" w:hAnsi="Arial" w:cs="Arial"/>
          <w:i/>
          <w:sz w:val="24"/>
          <w:szCs w:val="24"/>
        </w:rPr>
        <w:t>History Today</w:t>
      </w:r>
      <w:r>
        <w:rPr>
          <w:rFonts w:ascii="Arial" w:hAnsi="Arial" w:cs="Arial"/>
          <w:sz w:val="24"/>
          <w:szCs w:val="24"/>
        </w:rPr>
        <w:t>, Volume 59(7), p</w:t>
      </w:r>
      <w:r w:rsidR="00E744A3">
        <w:rPr>
          <w:rFonts w:ascii="Arial" w:hAnsi="Arial" w:cs="Arial"/>
          <w:sz w:val="24"/>
          <w:szCs w:val="24"/>
        </w:rPr>
        <w:t>p</w:t>
      </w:r>
      <w:r>
        <w:rPr>
          <w:rFonts w:ascii="Arial" w:hAnsi="Arial" w:cs="Arial"/>
          <w:sz w:val="24"/>
          <w:szCs w:val="24"/>
        </w:rPr>
        <w:t>.52-53</w:t>
      </w:r>
    </w:p>
    <w:p w14:paraId="08853001" w14:textId="77777777" w:rsidR="000D61CD" w:rsidRDefault="000D61CD" w:rsidP="000D61CD">
      <w:pPr>
        <w:spacing w:line="240" w:lineRule="auto"/>
        <w:rPr>
          <w:rFonts w:ascii="Arial" w:hAnsi="Arial" w:cs="Arial"/>
          <w:sz w:val="24"/>
          <w:szCs w:val="24"/>
          <w:lang w:val="en"/>
        </w:rPr>
      </w:pPr>
    </w:p>
    <w:p w14:paraId="5C06B8D6" w14:textId="32733356" w:rsidR="000D61CD" w:rsidRDefault="000D61CD" w:rsidP="000D61CD">
      <w:pPr>
        <w:spacing w:line="240" w:lineRule="auto"/>
        <w:rPr>
          <w:rFonts w:ascii="Arial" w:hAnsi="Arial" w:cs="Arial"/>
          <w:sz w:val="24"/>
          <w:szCs w:val="24"/>
          <w:lang w:val="en"/>
        </w:rPr>
      </w:pPr>
      <w:r>
        <w:rPr>
          <w:rFonts w:ascii="Arial" w:hAnsi="Arial" w:cs="Arial"/>
          <w:sz w:val="24"/>
          <w:szCs w:val="24"/>
          <w:lang w:val="en"/>
        </w:rPr>
        <w:t xml:space="preserve">Bullock, A and Trombley. S (1999) </w:t>
      </w:r>
      <w:r>
        <w:rPr>
          <w:rFonts w:ascii="Arial" w:hAnsi="Arial" w:cs="Arial"/>
          <w:i/>
          <w:sz w:val="24"/>
          <w:szCs w:val="24"/>
          <w:lang w:val="en"/>
        </w:rPr>
        <w:t>The New Fontana Dictionary of Modern Thought</w:t>
      </w:r>
      <w:r>
        <w:rPr>
          <w:rFonts w:ascii="Arial" w:hAnsi="Arial" w:cs="Arial"/>
          <w:sz w:val="24"/>
          <w:szCs w:val="24"/>
          <w:lang w:val="en"/>
        </w:rPr>
        <w:t>. London: Harper Collins</w:t>
      </w:r>
    </w:p>
    <w:p w14:paraId="08EDBF50" w14:textId="77777777" w:rsidR="000D61CD" w:rsidRDefault="000D61CD" w:rsidP="000D61CD">
      <w:pPr>
        <w:spacing w:line="240" w:lineRule="auto"/>
        <w:rPr>
          <w:rFonts w:ascii="Arial" w:hAnsi="Arial" w:cs="Arial"/>
          <w:sz w:val="24"/>
          <w:szCs w:val="24"/>
          <w:lang w:val="en"/>
        </w:rPr>
      </w:pPr>
    </w:p>
    <w:p w14:paraId="23D1242D" w14:textId="77777777" w:rsidR="000D61CD" w:rsidRDefault="000D61CD" w:rsidP="000D61CD">
      <w:pPr>
        <w:spacing w:line="480" w:lineRule="auto"/>
        <w:rPr>
          <w:rFonts w:ascii="Arial" w:hAnsi="Arial" w:cs="Arial"/>
          <w:sz w:val="24"/>
          <w:szCs w:val="24"/>
        </w:rPr>
      </w:pPr>
      <w:r>
        <w:rPr>
          <w:rFonts w:ascii="Arial" w:hAnsi="Arial" w:cs="Arial"/>
          <w:sz w:val="24"/>
          <w:szCs w:val="24"/>
        </w:rPr>
        <w:t xml:space="preserve">Chandler, D (2007) </w:t>
      </w:r>
      <w:r>
        <w:rPr>
          <w:rFonts w:ascii="Arial" w:hAnsi="Arial" w:cs="Arial"/>
          <w:i/>
          <w:sz w:val="24"/>
          <w:szCs w:val="24"/>
        </w:rPr>
        <w:t xml:space="preserve">Semiotics: the basics, </w:t>
      </w:r>
      <w:r>
        <w:rPr>
          <w:rFonts w:ascii="Arial" w:hAnsi="Arial" w:cs="Arial"/>
          <w:sz w:val="24"/>
          <w:szCs w:val="24"/>
        </w:rPr>
        <w:t>Oxford; New York: Routledge</w:t>
      </w:r>
    </w:p>
    <w:p w14:paraId="46D8A361" w14:textId="77777777" w:rsidR="000D61CD" w:rsidRDefault="000D61CD" w:rsidP="000D61CD">
      <w:pPr>
        <w:spacing w:line="240" w:lineRule="auto"/>
        <w:rPr>
          <w:rFonts w:ascii="Arial" w:hAnsi="Arial" w:cs="Arial"/>
          <w:sz w:val="24"/>
          <w:szCs w:val="24"/>
        </w:rPr>
      </w:pPr>
    </w:p>
    <w:p w14:paraId="376F99F4" w14:textId="664381D5" w:rsidR="000D61CD" w:rsidRDefault="000D61CD" w:rsidP="000D61CD">
      <w:pPr>
        <w:spacing w:line="240" w:lineRule="auto"/>
        <w:rPr>
          <w:rFonts w:ascii="Arial" w:hAnsi="Arial" w:cs="Arial"/>
          <w:sz w:val="24"/>
          <w:szCs w:val="24"/>
        </w:rPr>
      </w:pPr>
      <w:r>
        <w:rPr>
          <w:rFonts w:ascii="Arial" w:hAnsi="Arial" w:cs="Arial"/>
          <w:sz w:val="24"/>
          <w:szCs w:val="24"/>
        </w:rPr>
        <w:t xml:space="preserve">Chandler, D. and Munday, R (2011) ‘Maslow’s Hierarchy of Needs’ </w:t>
      </w:r>
      <w:r w:rsidRPr="002077DF">
        <w:rPr>
          <w:rFonts w:ascii="Arial" w:hAnsi="Arial" w:cs="Arial"/>
          <w:i/>
          <w:iCs/>
          <w:sz w:val="24"/>
          <w:szCs w:val="24"/>
        </w:rPr>
        <w:t>A Dictionary of Media and Communication</w:t>
      </w:r>
      <w:r>
        <w:rPr>
          <w:rFonts w:ascii="Arial" w:hAnsi="Arial" w:cs="Arial"/>
          <w:i/>
          <w:iCs/>
          <w:sz w:val="24"/>
          <w:szCs w:val="24"/>
        </w:rPr>
        <w:t>,</w:t>
      </w:r>
      <w:r w:rsidRPr="002077DF">
        <w:rPr>
          <w:rFonts w:ascii="Arial" w:hAnsi="Arial" w:cs="Arial"/>
          <w:i/>
          <w:iCs/>
          <w:sz w:val="24"/>
          <w:szCs w:val="24"/>
        </w:rPr>
        <w:t xml:space="preserve"> </w:t>
      </w:r>
      <w:r w:rsidRPr="002077DF">
        <w:rPr>
          <w:rFonts w:ascii="Arial" w:hAnsi="Arial" w:cs="Arial"/>
          <w:sz w:val="24"/>
          <w:szCs w:val="24"/>
        </w:rPr>
        <w:t>Oxford University Press</w:t>
      </w:r>
    </w:p>
    <w:p w14:paraId="4F71FA4F" w14:textId="77777777" w:rsidR="000D61CD" w:rsidRDefault="000D61CD" w:rsidP="000D61CD">
      <w:pPr>
        <w:spacing w:line="480" w:lineRule="auto"/>
        <w:rPr>
          <w:rFonts w:ascii="Arial" w:hAnsi="Arial" w:cs="Arial"/>
          <w:sz w:val="24"/>
          <w:szCs w:val="24"/>
        </w:rPr>
      </w:pPr>
    </w:p>
    <w:p w14:paraId="65CEB302" w14:textId="44DD5CCE" w:rsidR="000D61CD" w:rsidRDefault="000D61CD" w:rsidP="000D61CD">
      <w:pPr>
        <w:spacing w:line="240" w:lineRule="auto"/>
        <w:rPr>
          <w:rFonts w:ascii="Arial" w:hAnsi="Arial" w:cs="Arial"/>
          <w:sz w:val="24"/>
          <w:szCs w:val="24"/>
        </w:rPr>
      </w:pPr>
      <w:r w:rsidRPr="00DC3563">
        <w:rPr>
          <w:rFonts w:ascii="Arial" w:hAnsi="Arial" w:cs="Arial"/>
          <w:sz w:val="24"/>
          <w:szCs w:val="24"/>
        </w:rPr>
        <w:t>Clarke, I. and Honeycutt, E. D. (2000) Color Usage in International Business-to</w:t>
      </w:r>
      <w:r>
        <w:rPr>
          <w:rFonts w:ascii="Arial" w:hAnsi="Arial" w:cs="Arial"/>
          <w:sz w:val="24"/>
          <w:szCs w:val="24"/>
        </w:rPr>
        <w:t xml:space="preserve"> </w:t>
      </w:r>
      <w:r w:rsidRPr="00DC3563">
        <w:rPr>
          <w:rFonts w:ascii="Arial" w:hAnsi="Arial" w:cs="Arial"/>
          <w:sz w:val="24"/>
          <w:szCs w:val="24"/>
        </w:rPr>
        <w:t xml:space="preserve">Business Print Advertising, </w:t>
      </w:r>
      <w:r w:rsidRPr="00792130">
        <w:rPr>
          <w:rFonts w:ascii="Arial" w:hAnsi="Arial" w:cs="Arial"/>
          <w:i/>
          <w:sz w:val="24"/>
          <w:szCs w:val="24"/>
        </w:rPr>
        <w:t>Industrial Marketing Management</w:t>
      </w:r>
      <w:r w:rsidRPr="00DC3563">
        <w:rPr>
          <w:rFonts w:ascii="Arial" w:hAnsi="Arial" w:cs="Arial"/>
          <w:sz w:val="24"/>
          <w:szCs w:val="24"/>
        </w:rPr>
        <w:t>, (29), p</w:t>
      </w:r>
      <w:r w:rsidR="00E744A3">
        <w:rPr>
          <w:rFonts w:ascii="Arial" w:hAnsi="Arial" w:cs="Arial"/>
          <w:sz w:val="24"/>
          <w:szCs w:val="24"/>
        </w:rPr>
        <w:t>p</w:t>
      </w:r>
      <w:r w:rsidRPr="00DC3563">
        <w:rPr>
          <w:rFonts w:ascii="Arial" w:hAnsi="Arial" w:cs="Arial"/>
          <w:sz w:val="24"/>
          <w:szCs w:val="24"/>
        </w:rPr>
        <w:t>.255-261.</w:t>
      </w:r>
    </w:p>
    <w:p w14:paraId="5770DEB5" w14:textId="77777777" w:rsidR="000D61CD" w:rsidRDefault="000D61CD" w:rsidP="000D61CD">
      <w:pPr>
        <w:spacing w:line="240" w:lineRule="auto"/>
        <w:rPr>
          <w:rFonts w:ascii="Arial" w:hAnsi="Arial" w:cs="Arial"/>
          <w:sz w:val="24"/>
          <w:szCs w:val="24"/>
        </w:rPr>
      </w:pPr>
    </w:p>
    <w:p w14:paraId="45B652A8" w14:textId="4F1A73E8" w:rsidR="000D61CD" w:rsidRDefault="000D61CD" w:rsidP="000D61CD">
      <w:pPr>
        <w:spacing w:line="240" w:lineRule="auto"/>
        <w:rPr>
          <w:rFonts w:ascii="Arial" w:hAnsi="Arial" w:cs="Arial"/>
          <w:sz w:val="24"/>
          <w:szCs w:val="24"/>
          <w:lang w:val="en"/>
        </w:rPr>
      </w:pPr>
      <w:r>
        <w:rPr>
          <w:rFonts w:ascii="Arial" w:hAnsi="Arial" w:cs="Arial"/>
          <w:sz w:val="24"/>
          <w:szCs w:val="24"/>
          <w:lang w:val="en"/>
        </w:rPr>
        <w:t>Cohen, A</w:t>
      </w:r>
      <w:r w:rsidR="00792130">
        <w:rPr>
          <w:rFonts w:ascii="Arial" w:hAnsi="Arial" w:cs="Arial"/>
          <w:sz w:val="24"/>
          <w:szCs w:val="24"/>
          <w:lang w:val="en"/>
        </w:rPr>
        <w:t>.</w:t>
      </w:r>
      <w:r>
        <w:rPr>
          <w:rFonts w:ascii="Arial" w:hAnsi="Arial" w:cs="Arial"/>
          <w:sz w:val="24"/>
          <w:szCs w:val="24"/>
          <w:lang w:val="en"/>
        </w:rPr>
        <w:t xml:space="preserve"> (2010) </w:t>
      </w:r>
      <w:r>
        <w:rPr>
          <w:rFonts w:ascii="Arial" w:hAnsi="Arial" w:cs="Arial"/>
          <w:i/>
          <w:sz w:val="24"/>
          <w:szCs w:val="24"/>
          <w:lang w:val="en"/>
        </w:rPr>
        <w:t>Just how many different forms of culture are there?</w:t>
      </w:r>
      <w:r>
        <w:rPr>
          <w:rFonts w:ascii="Arial" w:hAnsi="Arial" w:cs="Arial"/>
          <w:sz w:val="24"/>
          <w:szCs w:val="24"/>
          <w:lang w:val="en"/>
        </w:rPr>
        <w:t xml:space="preserve"> Arizona State University American Pyschologist</w:t>
      </w:r>
      <w:r w:rsidR="00792130">
        <w:rPr>
          <w:rFonts w:ascii="Arial" w:hAnsi="Arial" w:cs="Arial"/>
          <w:sz w:val="24"/>
          <w:szCs w:val="24"/>
          <w:lang w:val="en"/>
        </w:rPr>
        <w:t>.</w:t>
      </w:r>
      <w:r w:rsidR="00502F1B">
        <w:rPr>
          <w:rFonts w:ascii="Arial" w:hAnsi="Arial" w:cs="Arial"/>
          <w:sz w:val="24"/>
          <w:szCs w:val="24"/>
          <w:lang w:val="en"/>
        </w:rPr>
        <w:t xml:space="preserve"> p</w:t>
      </w:r>
      <w:r w:rsidR="00E744A3">
        <w:rPr>
          <w:rFonts w:ascii="Arial" w:hAnsi="Arial" w:cs="Arial"/>
          <w:sz w:val="24"/>
          <w:szCs w:val="24"/>
          <w:lang w:val="en"/>
        </w:rPr>
        <w:t>p</w:t>
      </w:r>
      <w:r w:rsidR="00502F1B">
        <w:rPr>
          <w:rFonts w:ascii="Arial" w:hAnsi="Arial" w:cs="Arial"/>
          <w:sz w:val="24"/>
          <w:szCs w:val="24"/>
          <w:lang w:val="en"/>
        </w:rPr>
        <w:t>.</w:t>
      </w:r>
      <w:r>
        <w:rPr>
          <w:rFonts w:ascii="Arial" w:hAnsi="Arial" w:cs="Arial"/>
          <w:sz w:val="24"/>
          <w:szCs w:val="24"/>
          <w:lang w:val="en"/>
        </w:rPr>
        <w:t xml:space="preserve"> 59-60</w:t>
      </w:r>
    </w:p>
    <w:p w14:paraId="7E8DC554" w14:textId="77777777" w:rsidR="000D61CD" w:rsidRDefault="000D61CD" w:rsidP="000D61CD">
      <w:pPr>
        <w:spacing w:line="240" w:lineRule="auto"/>
        <w:rPr>
          <w:rFonts w:ascii="Arial" w:hAnsi="Arial" w:cs="Arial"/>
          <w:sz w:val="24"/>
          <w:szCs w:val="24"/>
          <w:lang w:val="en"/>
        </w:rPr>
      </w:pPr>
    </w:p>
    <w:p w14:paraId="1FD8209A" w14:textId="77777777" w:rsidR="000D61CD" w:rsidRDefault="000D61CD" w:rsidP="000D61CD">
      <w:pPr>
        <w:spacing w:line="240" w:lineRule="auto"/>
        <w:rPr>
          <w:rFonts w:ascii="Arial" w:hAnsi="Arial" w:cs="Arial"/>
          <w:sz w:val="24"/>
          <w:szCs w:val="24"/>
        </w:rPr>
      </w:pPr>
      <w:bookmarkStart w:id="4" w:name="_Hlk8239614"/>
      <w:r>
        <w:rPr>
          <w:rFonts w:ascii="Arial" w:hAnsi="Arial" w:cs="Arial"/>
          <w:sz w:val="24"/>
          <w:szCs w:val="24"/>
        </w:rPr>
        <w:lastRenderedPageBreak/>
        <w:t xml:space="preserve">Crow, D </w:t>
      </w:r>
      <w:bookmarkEnd w:id="4"/>
      <w:r>
        <w:rPr>
          <w:rFonts w:ascii="Arial" w:hAnsi="Arial" w:cs="Arial"/>
          <w:sz w:val="24"/>
          <w:szCs w:val="24"/>
        </w:rPr>
        <w:t xml:space="preserve">(2003) </w:t>
      </w:r>
      <w:r>
        <w:rPr>
          <w:rFonts w:ascii="Arial" w:hAnsi="Arial" w:cs="Arial"/>
          <w:i/>
          <w:sz w:val="24"/>
          <w:szCs w:val="24"/>
        </w:rPr>
        <w:t>Visible signs: an introduction to semiotics.</w:t>
      </w:r>
      <w:r>
        <w:rPr>
          <w:rFonts w:ascii="Arial" w:hAnsi="Arial" w:cs="Arial"/>
          <w:sz w:val="24"/>
          <w:szCs w:val="24"/>
        </w:rPr>
        <w:t xml:space="preserve"> Crans- pres- Celigny, Switzerland: AVA Pub. SA; New York: Distributed by Sterling Pub. Co.</w:t>
      </w:r>
    </w:p>
    <w:p w14:paraId="77C3FEEE" w14:textId="77777777" w:rsidR="000D61CD" w:rsidRDefault="000D61CD" w:rsidP="000D61CD">
      <w:pPr>
        <w:spacing w:line="240" w:lineRule="auto"/>
        <w:rPr>
          <w:rFonts w:ascii="Arial" w:hAnsi="Arial" w:cs="Arial"/>
          <w:sz w:val="24"/>
          <w:szCs w:val="24"/>
        </w:rPr>
      </w:pPr>
    </w:p>
    <w:p w14:paraId="38C49FAE" w14:textId="77777777" w:rsidR="00346704" w:rsidRDefault="000D61CD" w:rsidP="00346704">
      <w:pPr>
        <w:spacing w:line="240" w:lineRule="auto"/>
        <w:rPr>
          <w:rFonts w:ascii="Arial" w:hAnsi="Arial" w:cs="Arial"/>
          <w:sz w:val="24"/>
          <w:szCs w:val="24"/>
          <w:lang w:val="en"/>
        </w:rPr>
      </w:pPr>
      <w:r>
        <w:rPr>
          <w:rFonts w:ascii="Arial" w:hAnsi="Arial" w:cs="Arial"/>
          <w:sz w:val="24"/>
          <w:szCs w:val="24"/>
          <w:lang w:val="en"/>
        </w:rPr>
        <w:t xml:space="preserve">Dalgin, M., Sraiheen, A. and Akcay, O. (2018) ‘Gender Differences In Product Color Importance, Color Choice, And Meaning Of Color: A Cross-Country’ </w:t>
      </w:r>
      <w:r>
        <w:rPr>
          <w:rFonts w:ascii="Arial" w:hAnsi="Arial" w:cs="Arial"/>
          <w:i/>
          <w:sz w:val="24"/>
          <w:szCs w:val="24"/>
          <w:lang w:val="en"/>
        </w:rPr>
        <w:t xml:space="preserve">Journal of Business and Behavioral Sciences. </w:t>
      </w:r>
      <w:r>
        <w:rPr>
          <w:rFonts w:ascii="Arial" w:hAnsi="Arial" w:cs="Arial"/>
          <w:sz w:val="24"/>
          <w:szCs w:val="24"/>
          <w:lang w:val="en"/>
        </w:rPr>
        <w:t>30(1). (Kutztown University of Pennsylvania)</w:t>
      </w:r>
      <w:bookmarkStart w:id="5" w:name="_Hlk26100690"/>
    </w:p>
    <w:p w14:paraId="18FFD89C" w14:textId="77777777" w:rsidR="00346704" w:rsidRDefault="00346704" w:rsidP="00346704">
      <w:pPr>
        <w:spacing w:line="240" w:lineRule="auto"/>
        <w:rPr>
          <w:rFonts w:ascii="Arial" w:hAnsi="Arial" w:cs="Arial"/>
          <w:sz w:val="24"/>
          <w:szCs w:val="24"/>
        </w:rPr>
      </w:pPr>
    </w:p>
    <w:p w14:paraId="335AA2A7" w14:textId="6A2E9B11" w:rsidR="00346704" w:rsidRDefault="00346704" w:rsidP="00346704">
      <w:pPr>
        <w:spacing w:line="240" w:lineRule="auto"/>
        <w:rPr>
          <w:rFonts w:ascii="Arial" w:hAnsi="Arial" w:cs="Arial"/>
          <w:sz w:val="24"/>
          <w:szCs w:val="24"/>
        </w:rPr>
      </w:pPr>
      <w:r>
        <w:rPr>
          <w:rFonts w:ascii="Arial" w:hAnsi="Arial" w:cs="Arial"/>
          <w:sz w:val="24"/>
          <w:szCs w:val="24"/>
        </w:rPr>
        <w:t xml:space="preserve">Devine, A. (2014) </w:t>
      </w:r>
      <w:bookmarkEnd w:id="5"/>
      <w:r w:rsidRPr="004F663C">
        <w:rPr>
          <w:rFonts w:ascii="Arial" w:hAnsi="Arial" w:cs="Arial"/>
          <w:i/>
          <w:iCs/>
          <w:sz w:val="24"/>
          <w:szCs w:val="24"/>
        </w:rPr>
        <w:t>‘Colour Coding for Learners with Autism’</w:t>
      </w:r>
      <w:r>
        <w:rPr>
          <w:rFonts w:ascii="Arial" w:hAnsi="Arial" w:cs="Arial"/>
          <w:sz w:val="24"/>
          <w:szCs w:val="24"/>
        </w:rPr>
        <w:t xml:space="preserve"> A Resource Book for Creating Meaning through Colour at Home and School</w:t>
      </w:r>
    </w:p>
    <w:p w14:paraId="7E191A8A" w14:textId="77777777" w:rsidR="000D61CD" w:rsidRDefault="000D61CD" w:rsidP="000D61CD">
      <w:pPr>
        <w:spacing w:line="240" w:lineRule="auto"/>
        <w:rPr>
          <w:rFonts w:ascii="Arial" w:hAnsi="Arial" w:cs="Arial"/>
          <w:sz w:val="24"/>
          <w:szCs w:val="24"/>
          <w:lang w:val="en"/>
        </w:rPr>
      </w:pPr>
    </w:p>
    <w:p w14:paraId="241C0BF5" w14:textId="34A23D67" w:rsidR="000D61CD" w:rsidRDefault="000D61CD" w:rsidP="000D61CD">
      <w:pPr>
        <w:spacing w:line="240" w:lineRule="auto"/>
        <w:rPr>
          <w:rFonts w:ascii="Arial" w:hAnsi="Arial" w:cs="Arial"/>
          <w:sz w:val="24"/>
          <w:szCs w:val="24"/>
          <w:lang w:val="en"/>
        </w:rPr>
      </w:pPr>
      <w:r>
        <w:rPr>
          <w:rFonts w:ascii="Arial" w:hAnsi="Arial" w:cs="Arial"/>
          <w:sz w:val="24"/>
          <w:szCs w:val="24"/>
          <w:lang w:val="en"/>
        </w:rPr>
        <w:t>Dilnot, C (2015) ‘The matter of design’ Parsons School of Design, The New School: New York. Design Philosophy Paper; Crows Nest. Vol.13, Iss. 2 p</w:t>
      </w:r>
      <w:r w:rsidR="00E744A3">
        <w:rPr>
          <w:rFonts w:ascii="Arial" w:hAnsi="Arial" w:cs="Arial"/>
          <w:sz w:val="24"/>
          <w:szCs w:val="24"/>
          <w:lang w:val="en"/>
        </w:rPr>
        <w:t>p</w:t>
      </w:r>
      <w:r>
        <w:rPr>
          <w:rFonts w:ascii="Arial" w:hAnsi="Arial" w:cs="Arial"/>
          <w:sz w:val="24"/>
          <w:szCs w:val="24"/>
          <w:lang w:val="en"/>
        </w:rPr>
        <w:t>. 115-123</w:t>
      </w:r>
    </w:p>
    <w:p w14:paraId="1725CC03" w14:textId="77777777" w:rsidR="000D61CD" w:rsidRDefault="000D61CD" w:rsidP="000D61CD">
      <w:pPr>
        <w:spacing w:line="240" w:lineRule="auto"/>
        <w:rPr>
          <w:rFonts w:ascii="Arial" w:hAnsi="Arial" w:cs="Arial"/>
          <w:sz w:val="24"/>
          <w:szCs w:val="24"/>
          <w:lang w:val="en"/>
        </w:rPr>
      </w:pPr>
      <w:r>
        <w:rPr>
          <w:rFonts w:ascii="Arial" w:hAnsi="Arial" w:cs="Arial"/>
          <w:sz w:val="24"/>
          <w:szCs w:val="24"/>
          <w:lang w:val="en"/>
        </w:rPr>
        <w:t xml:space="preserve">  </w:t>
      </w:r>
    </w:p>
    <w:p w14:paraId="20104005" w14:textId="77777777" w:rsidR="000D61CD" w:rsidRDefault="000D61CD" w:rsidP="000D61CD">
      <w:pPr>
        <w:spacing w:line="240" w:lineRule="auto"/>
        <w:rPr>
          <w:rFonts w:ascii="Arial" w:hAnsi="Arial" w:cs="Arial"/>
          <w:sz w:val="24"/>
          <w:szCs w:val="24"/>
          <w:lang w:val="en"/>
        </w:rPr>
      </w:pPr>
      <w:r>
        <w:rPr>
          <w:rFonts w:ascii="Arial" w:hAnsi="Arial" w:cs="Arial"/>
          <w:sz w:val="24"/>
          <w:szCs w:val="24"/>
          <w:lang w:val="en"/>
        </w:rPr>
        <w:t xml:space="preserve">Eisenstein, E (1979) ‘The printing press as an agent of change: communications and cultural transformations in early modern Europe’ </w:t>
      </w:r>
      <w:r>
        <w:rPr>
          <w:rStyle w:val="Emphasis"/>
          <w:rFonts w:ascii="Arial" w:hAnsi="Arial" w:cs="Arial"/>
          <w:sz w:val="24"/>
          <w:szCs w:val="24"/>
          <w:lang w:val="en"/>
        </w:rPr>
        <w:t>Advertising Fictions: literature, advertisement, and social reading</w:t>
      </w:r>
      <w:r>
        <w:rPr>
          <w:rFonts w:ascii="Arial" w:hAnsi="Arial" w:cs="Arial"/>
          <w:sz w:val="24"/>
          <w:szCs w:val="24"/>
          <w:lang w:val="en"/>
        </w:rPr>
        <w:t xml:space="preserve"> (New York: Columbia University Press, 1988), 5. Cambridge, UK; New York: Cambridge University Press, pp. 228–29.</w:t>
      </w:r>
    </w:p>
    <w:p w14:paraId="2A74CABF" w14:textId="77777777" w:rsidR="000D61CD" w:rsidRDefault="000D61CD" w:rsidP="000D61CD">
      <w:pPr>
        <w:spacing w:line="240" w:lineRule="auto"/>
        <w:rPr>
          <w:rFonts w:ascii="Arial" w:hAnsi="Arial" w:cs="Arial"/>
          <w:sz w:val="24"/>
          <w:szCs w:val="24"/>
          <w:lang w:val="en"/>
        </w:rPr>
      </w:pPr>
    </w:p>
    <w:p w14:paraId="5D92CD70" w14:textId="7FC7F22A" w:rsidR="000D61CD" w:rsidRDefault="000D61CD" w:rsidP="000D61CD">
      <w:pPr>
        <w:spacing w:line="240" w:lineRule="auto"/>
        <w:rPr>
          <w:rFonts w:ascii="Arial" w:hAnsi="Arial" w:cs="Arial"/>
          <w:sz w:val="24"/>
          <w:szCs w:val="24"/>
          <w:lang w:val="en"/>
        </w:rPr>
      </w:pPr>
      <w:r>
        <w:rPr>
          <w:rFonts w:ascii="Arial" w:hAnsi="Arial" w:cs="Arial"/>
          <w:sz w:val="24"/>
          <w:szCs w:val="24"/>
          <w:lang w:val="en"/>
        </w:rPr>
        <w:t>Fennis, B, M and Stroebe, W (</w:t>
      </w:r>
      <w:r w:rsidR="00E744A3">
        <w:rPr>
          <w:rFonts w:ascii="Arial" w:hAnsi="Arial" w:cs="Arial"/>
          <w:sz w:val="24"/>
          <w:szCs w:val="24"/>
          <w:lang w:val="en"/>
        </w:rPr>
        <w:t>2010</w:t>
      </w:r>
      <w:r>
        <w:rPr>
          <w:rFonts w:ascii="Arial" w:hAnsi="Arial" w:cs="Arial"/>
          <w:sz w:val="24"/>
          <w:szCs w:val="24"/>
          <w:lang w:val="en"/>
        </w:rPr>
        <w:t xml:space="preserve">) ‘The psychology of advertising’ New York: Psychology Press </w:t>
      </w:r>
    </w:p>
    <w:p w14:paraId="63E02989" w14:textId="77777777" w:rsidR="000D61CD" w:rsidRDefault="000D61CD" w:rsidP="000D61CD">
      <w:pPr>
        <w:spacing w:line="240" w:lineRule="auto"/>
        <w:rPr>
          <w:rFonts w:ascii="Arial" w:hAnsi="Arial" w:cs="Arial"/>
          <w:sz w:val="24"/>
          <w:szCs w:val="24"/>
          <w:lang w:val="en"/>
        </w:rPr>
      </w:pPr>
    </w:p>
    <w:p w14:paraId="6F452E6C" w14:textId="201C9BB3" w:rsidR="000D61CD" w:rsidRPr="000D61CD" w:rsidRDefault="000D61CD" w:rsidP="000D61CD">
      <w:pPr>
        <w:spacing w:line="480" w:lineRule="auto"/>
        <w:rPr>
          <w:rFonts w:ascii="Arial" w:hAnsi="Arial" w:cs="Arial"/>
          <w:sz w:val="24"/>
          <w:szCs w:val="24"/>
          <w:lang w:val="en"/>
        </w:rPr>
      </w:pPr>
      <w:r>
        <w:rPr>
          <w:rFonts w:ascii="Arial" w:hAnsi="Arial" w:cs="Arial"/>
          <w:sz w:val="24"/>
          <w:szCs w:val="24"/>
          <w:lang w:val="en"/>
        </w:rPr>
        <w:t xml:space="preserve">Flusser, V (1999) </w:t>
      </w:r>
      <w:r>
        <w:rPr>
          <w:rFonts w:ascii="Arial" w:hAnsi="Arial" w:cs="Arial"/>
          <w:i/>
          <w:sz w:val="24"/>
          <w:szCs w:val="24"/>
          <w:lang w:val="en"/>
        </w:rPr>
        <w:t xml:space="preserve">The shape of things: a philosophy of design. </w:t>
      </w:r>
      <w:r>
        <w:rPr>
          <w:rFonts w:ascii="Arial" w:hAnsi="Arial" w:cs="Arial"/>
          <w:sz w:val="24"/>
          <w:szCs w:val="24"/>
          <w:lang w:val="en"/>
        </w:rPr>
        <w:t>London: Reaktion</w:t>
      </w:r>
    </w:p>
    <w:p w14:paraId="4C12D327" w14:textId="2D7E7E24" w:rsidR="000D61CD" w:rsidRDefault="000D61CD" w:rsidP="000D61CD">
      <w:pPr>
        <w:spacing w:line="240" w:lineRule="auto"/>
        <w:rPr>
          <w:rFonts w:ascii="Arial" w:hAnsi="Arial" w:cs="Arial"/>
          <w:sz w:val="24"/>
          <w:szCs w:val="24"/>
        </w:rPr>
      </w:pPr>
      <w:r>
        <w:rPr>
          <w:rFonts w:ascii="Arial" w:hAnsi="Arial" w:cs="Arial"/>
          <w:sz w:val="24"/>
          <w:szCs w:val="24"/>
        </w:rPr>
        <w:t xml:space="preserve">Gage, J (1995) </w:t>
      </w:r>
      <w:r>
        <w:rPr>
          <w:rFonts w:ascii="Arial" w:hAnsi="Arial" w:cs="Arial"/>
          <w:i/>
          <w:sz w:val="24"/>
          <w:szCs w:val="24"/>
        </w:rPr>
        <w:t>Colour and culture: practice and meaning from antiquity to abstraction</w:t>
      </w:r>
      <w:r>
        <w:rPr>
          <w:rFonts w:ascii="Arial" w:hAnsi="Arial" w:cs="Arial"/>
          <w:sz w:val="24"/>
          <w:szCs w:val="24"/>
        </w:rPr>
        <w:t xml:space="preserve"> </w:t>
      </w:r>
    </w:p>
    <w:p w14:paraId="68B9E8E4" w14:textId="77777777" w:rsidR="00346704" w:rsidRDefault="00346704" w:rsidP="000D61CD">
      <w:pPr>
        <w:spacing w:line="240" w:lineRule="auto"/>
        <w:rPr>
          <w:rFonts w:ascii="Arial" w:hAnsi="Arial" w:cs="Arial"/>
          <w:sz w:val="24"/>
          <w:szCs w:val="24"/>
        </w:rPr>
      </w:pPr>
    </w:p>
    <w:p w14:paraId="39DB4F50" w14:textId="7CA6E68F" w:rsidR="00346704" w:rsidRDefault="00346704" w:rsidP="00346704">
      <w:pPr>
        <w:spacing w:line="240" w:lineRule="auto"/>
        <w:rPr>
          <w:rFonts w:ascii="Arial" w:hAnsi="Arial" w:cs="Arial"/>
          <w:sz w:val="24"/>
          <w:szCs w:val="24"/>
        </w:rPr>
      </w:pPr>
      <w:r w:rsidRPr="00DC3563">
        <w:rPr>
          <w:rFonts w:ascii="Arial" w:hAnsi="Arial" w:cs="Arial"/>
          <w:sz w:val="24"/>
          <w:szCs w:val="24"/>
        </w:rPr>
        <w:t>Grossman, R. P. and Wisenblit, J. Z. (1999), What We Know about Consumers’</w:t>
      </w:r>
      <w:r>
        <w:rPr>
          <w:rFonts w:ascii="Arial" w:hAnsi="Arial" w:cs="Arial"/>
          <w:sz w:val="24"/>
          <w:szCs w:val="24"/>
        </w:rPr>
        <w:t xml:space="preserve"> </w:t>
      </w:r>
      <w:r w:rsidRPr="00DC3563">
        <w:rPr>
          <w:rFonts w:ascii="Arial" w:hAnsi="Arial" w:cs="Arial"/>
          <w:sz w:val="24"/>
          <w:szCs w:val="24"/>
        </w:rPr>
        <w:t>Color Choice, Journal of Marketing Practice, 5 (3), p</w:t>
      </w:r>
      <w:r w:rsidR="00C35D2D">
        <w:rPr>
          <w:rFonts w:ascii="Arial" w:hAnsi="Arial" w:cs="Arial"/>
          <w:sz w:val="24"/>
          <w:szCs w:val="24"/>
        </w:rPr>
        <w:t>p</w:t>
      </w:r>
      <w:r w:rsidRPr="00DC3563">
        <w:rPr>
          <w:rFonts w:ascii="Arial" w:hAnsi="Arial" w:cs="Arial"/>
          <w:sz w:val="24"/>
          <w:szCs w:val="24"/>
        </w:rPr>
        <w:t>. 78-90.</w:t>
      </w:r>
    </w:p>
    <w:p w14:paraId="093B6AFE" w14:textId="77777777" w:rsidR="000D61CD" w:rsidRDefault="000D61CD" w:rsidP="000D61CD">
      <w:pPr>
        <w:spacing w:line="240" w:lineRule="auto"/>
        <w:rPr>
          <w:rFonts w:ascii="Arial" w:hAnsi="Arial" w:cs="Arial"/>
          <w:sz w:val="24"/>
          <w:szCs w:val="24"/>
        </w:rPr>
      </w:pPr>
    </w:p>
    <w:p w14:paraId="0C3EA002" w14:textId="503AD915" w:rsidR="000D61CD" w:rsidRDefault="000D61CD" w:rsidP="000D61CD">
      <w:pPr>
        <w:spacing w:line="240" w:lineRule="auto"/>
        <w:rPr>
          <w:rFonts w:ascii="Arial" w:hAnsi="Arial" w:cs="Arial"/>
          <w:sz w:val="24"/>
          <w:szCs w:val="24"/>
        </w:rPr>
      </w:pPr>
      <w:r>
        <w:rPr>
          <w:rFonts w:ascii="Arial" w:hAnsi="Arial" w:cs="Arial"/>
          <w:sz w:val="24"/>
          <w:szCs w:val="24"/>
        </w:rPr>
        <w:t xml:space="preserve">Hagerty, M. (1999) ‘Testing Maslow's Hierarchy of Needs: National Quality-of-Life Across Time’, </w:t>
      </w:r>
      <w:r>
        <w:rPr>
          <w:rFonts w:ascii="Arial" w:hAnsi="Arial" w:cs="Arial"/>
          <w:i/>
          <w:sz w:val="24"/>
          <w:szCs w:val="24"/>
        </w:rPr>
        <w:t>Social Indicators Research</w:t>
      </w:r>
      <w:r>
        <w:rPr>
          <w:rFonts w:ascii="Arial" w:hAnsi="Arial" w:cs="Arial"/>
          <w:sz w:val="24"/>
          <w:szCs w:val="24"/>
        </w:rPr>
        <w:t>, Vol.46(3), p</w:t>
      </w:r>
      <w:r w:rsidR="00C35D2D">
        <w:rPr>
          <w:rFonts w:ascii="Arial" w:hAnsi="Arial" w:cs="Arial"/>
          <w:sz w:val="24"/>
          <w:szCs w:val="24"/>
        </w:rPr>
        <w:t>p</w:t>
      </w:r>
      <w:r>
        <w:rPr>
          <w:rFonts w:ascii="Arial" w:hAnsi="Arial" w:cs="Arial"/>
          <w:sz w:val="24"/>
          <w:szCs w:val="24"/>
        </w:rPr>
        <w:t>.249-271</w:t>
      </w:r>
    </w:p>
    <w:p w14:paraId="598D2E5D" w14:textId="77777777" w:rsidR="000D61CD" w:rsidRDefault="000D61CD" w:rsidP="000D61CD">
      <w:pPr>
        <w:spacing w:line="240" w:lineRule="auto"/>
        <w:rPr>
          <w:rFonts w:ascii="Arial" w:hAnsi="Arial" w:cs="Arial"/>
          <w:sz w:val="24"/>
          <w:szCs w:val="24"/>
        </w:rPr>
      </w:pPr>
    </w:p>
    <w:p w14:paraId="1838841F" w14:textId="77777777" w:rsidR="000D61CD" w:rsidRDefault="000D61CD" w:rsidP="000D61CD">
      <w:pPr>
        <w:spacing w:line="240" w:lineRule="auto"/>
        <w:rPr>
          <w:rFonts w:ascii="Arial" w:hAnsi="Arial" w:cs="Arial"/>
          <w:sz w:val="24"/>
          <w:szCs w:val="24"/>
        </w:rPr>
      </w:pPr>
      <w:r>
        <w:rPr>
          <w:rFonts w:ascii="Arial" w:hAnsi="Arial" w:cs="Arial"/>
          <w:sz w:val="24"/>
          <w:szCs w:val="24"/>
        </w:rPr>
        <w:t xml:space="preserve">Heery, E. and Noon, R. (2009) ‘Maslow’s </w:t>
      </w:r>
      <w:r>
        <w:rPr>
          <w:rFonts w:ascii="Arial" w:hAnsi="Arial" w:cs="Arial"/>
          <w:sz w:val="24"/>
          <w:szCs w:val="24"/>
        </w:rPr>
        <w:softHyphen/>
        <w:t xml:space="preserve">Hierarchy of Needs’ </w:t>
      </w:r>
      <w:r w:rsidRPr="002077DF">
        <w:rPr>
          <w:rFonts w:ascii="Arial" w:hAnsi="Arial" w:cs="Arial"/>
          <w:i/>
          <w:iCs/>
          <w:sz w:val="24"/>
          <w:szCs w:val="24"/>
        </w:rPr>
        <w:t>A Dictionary of Human</w:t>
      </w:r>
      <w:r>
        <w:rPr>
          <w:rFonts w:ascii="Arial" w:hAnsi="Arial" w:cs="Arial"/>
          <w:i/>
          <w:iCs/>
          <w:sz w:val="24"/>
          <w:szCs w:val="24"/>
        </w:rPr>
        <w:t xml:space="preserve"> </w:t>
      </w:r>
      <w:r w:rsidRPr="002077DF">
        <w:rPr>
          <w:rFonts w:ascii="Arial" w:hAnsi="Arial" w:cs="Arial"/>
          <w:i/>
          <w:iCs/>
          <w:sz w:val="24"/>
          <w:szCs w:val="24"/>
        </w:rPr>
        <w:t>Resource Management</w:t>
      </w:r>
      <w:r>
        <w:rPr>
          <w:rFonts w:ascii="Arial" w:hAnsi="Arial" w:cs="Arial"/>
          <w:sz w:val="24"/>
          <w:szCs w:val="24"/>
        </w:rPr>
        <w:t>, Oxford University Press</w:t>
      </w:r>
    </w:p>
    <w:p w14:paraId="4B316709" w14:textId="77777777" w:rsidR="000D61CD" w:rsidRDefault="000D61CD" w:rsidP="000D61CD">
      <w:pPr>
        <w:spacing w:line="240" w:lineRule="auto"/>
        <w:rPr>
          <w:rFonts w:ascii="Arial" w:hAnsi="Arial" w:cs="Arial"/>
          <w:sz w:val="24"/>
          <w:szCs w:val="24"/>
        </w:rPr>
      </w:pPr>
    </w:p>
    <w:p w14:paraId="414AB2F0" w14:textId="2EC82B88" w:rsidR="000D61CD" w:rsidRDefault="000D61CD" w:rsidP="000D61CD">
      <w:pPr>
        <w:spacing w:line="240" w:lineRule="auto"/>
        <w:rPr>
          <w:rFonts w:ascii="Arial" w:hAnsi="Arial" w:cs="Arial"/>
          <w:sz w:val="24"/>
          <w:szCs w:val="24"/>
          <w:lang w:val="en"/>
        </w:rPr>
      </w:pPr>
      <w:r>
        <w:rPr>
          <w:rFonts w:ascii="Arial" w:hAnsi="Arial" w:cs="Arial"/>
          <w:sz w:val="24"/>
          <w:szCs w:val="24"/>
          <w:lang w:val="en"/>
        </w:rPr>
        <w:t xml:space="preserve">Hynes, N. (2009) ‘Colour and meaning in corporate logos: An empirical study’ </w:t>
      </w:r>
      <w:r>
        <w:rPr>
          <w:rFonts w:ascii="Arial" w:hAnsi="Arial" w:cs="Arial"/>
          <w:i/>
          <w:sz w:val="24"/>
          <w:szCs w:val="24"/>
          <w:lang w:val="en"/>
        </w:rPr>
        <w:t>Journal of Brand Management,</w:t>
      </w:r>
      <w:r>
        <w:rPr>
          <w:rFonts w:ascii="Arial" w:hAnsi="Arial" w:cs="Arial"/>
          <w:sz w:val="24"/>
          <w:szCs w:val="24"/>
          <w:lang w:val="en"/>
        </w:rPr>
        <w:t xml:space="preserve"> Vol.16(8), p</w:t>
      </w:r>
      <w:r w:rsidR="00C35D2D">
        <w:rPr>
          <w:rFonts w:ascii="Arial" w:hAnsi="Arial" w:cs="Arial"/>
          <w:sz w:val="24"/>
          <w:szCs w:val="24"/>
          <w:lang w:val="en"/>
        </w:rPr>
        <w:t>p</w:t>
      </w:r>
      <w:r>
        <w:rPr>
          <w:rFonts w:ascii="Arial" w:hAnsi="Arial" w:cs="Arial"/>
          <w:sz w:val="24"/>
          <w:szCs w:val="24"/>
          <w:lang w:val="en"/>
        </w:rPr>
        <w:t>.545-555</w:t>
      </w:r>
    </w:p>
    <w:p w14:paraId="69BF85E4" w14:textId="77777777" w:rsidR="000D61CD" w:rsidRDefault="000D61CD" w:rsidP="000D61CD">
      <w:pPr>
        <w:spacing w:line="240" w:lineRule="auto"/>
        <w:rPr>
          <w:rFonts w:ascii="Arial" w:hAnsi="Arial" w:cs="Arial"/>
          <w:sz w:val="24"/>
          <w:szCs w:val="24"/>
          <w:lang w:val="en"/>
        </w:rPr>
      </w:pPr>
    </w:p>
    <w:p w14:paraId="73805A76" w14:textId="50E272FC" w:rsidR="000D61CD" w:rsidRDefault="000D61CD" w:rsidP="000D61CD">
      <w:pPr>
        <w:spacing w:line="240" w:lineRule="auto"/>
        <w:rPr>
          <w:rFonts w:ascii="Arial" w:hAnsi="Arial" w:cs="Arial"/>
          <w:sz w:val="24"/>
          <w:szCs w:val="24"/>
        </w:rPr>
      </w:pPr>
      <w:r>
        <w:rPr>
          <w:rFonts w:ascii="Arial" w:hAnsi="Arial" w:cs="Arial"/>
          <w:sz w:val="24"/>
          <w:szCs w:val="24"/>
        </w:rPr>
        <w:t>Jay, M</w:t>
      </w:r>
      <w:r w:rsidR="00C35D2D">
        <w:rPr>
          <w:rFonts w:ascii="Arial" w:hAnsi="Arial" w:cs="Arial"/>
          <w:sz w:val="24"/>
          <w:szCs w:val="24"/>
        </w:rPr>
        <w:t>.</w:t>
      </w:r>
      <w:r>
        <w:rPr>
          <w:rFonts w:ascii="Arial" w:hAnsi="Arial" w:cs="Arial"/>
          <w:sz w:val="24"/>
          <w:szCs w:val="24"/>
        </w:rPr>
        <w:t xml:space="preserve"> (1998) </w:t>
      </w:r>
      <w:r>
        <w:rPr>
          <w:rFonts w:ascii="Arial" w:hAnsi="Arial" w:cs="Arial"/>
          <w:i/>
          <w:sz w:val="24"/>
          <w:szCs w:val="24"/>
        </w:rPr>
        <w:t xml:space="preserve">Cultural semantics: keywords of our time </w:t>
      </w:r>
      <w:r>
        <w:rPr>
          <w:rFonts w:ascii="Arial" w:hAnsi="Arial" w:cs="Arial"/>
          <w:sz w:val="24"/>
          <w:szCs w:val="24"/>
        </w:rPr>
        <w:t>Amherst: University of Massachusetts Press</w:t>
      </w:r>
    </w:p>
    <w:p w14:paraId="1E1B4A85" w14:textId="77777777" w:rsidR="000D61CD" w:rsidRDefault="000D61CD" w:rsidP="000D61CD">
      <w:pPr>
        <w:spacing w:line="240" w:lineRule="auto"/>
        <w:rPr>
          <w:rFonts w:ascii="Arial" w:hAnsi="Arial" w:cs="Arial"/>
          <w:sz w:val="24"/>
          <w:szCs w:val="24"/>
        </w:rPr>
      </w:pPr>
    </w:p>
    <w:p w14:paraId="1806884A" w14:textId="77777777" w:rsidR="000D61CD" w:rsidRDefault="000D61CD" w:rsidP="000D61CD">
      <w:pPr>
        <w:spacing w:line="240" w:lineRule="auto"/>
        <w:rPr>
          <w:rFonts w:ascii="Arial" w:hAnsi="Arial" w:cs="Arial"/>
          <w:sz w:val="24"/>
          <w:szCs w:val="24"/>
        </w:rPr>
      </w:pPr>
      <w:bookmarkStart w:id="6" w:name="_Hlk8244182"/>
      <w:r>
        <w:rPr>
          <w:rFonts w:ascii="Arial" w:hAnsi="Arial" w:cs="Arial"/>
          <w:sz w:val="24"/>
          <w:szCs w:val="24"/>
        </w:rPr>
        <w:t xml:space="preserve">Kuehni, R. G. </w:t>
      </w:r>
      <w:bookmarkEnd w:id="6"/>
      <w:r>
        <w:rPr>
          <w:rFonts w:ascii="Arial" w:hAnsi="Arial" w:cs="Arial"/>
          <w:sz w:val="24"/>
          <w:szCs w:val="24"/>
        </w:rPr>
        <w:t xml:space="preserve">(1983) </w:t>
      </w:r>
      <w:r>
        <w:rPr>
          <w:rFonts w:ascii="Arial" w:hAnsi="Arial" w:cs="Arial"/>
          <w:i/>
          <w:sz w:val="24"/>
          <w:szCs w:val="24"/>
        </w:rPr>
        <w:t xml:space="preserve">Color: essence and logic. </w:t>
      </w:r>
      <w:r>
        <w:rPr>
          <w:rFonts w:ascii="Arial" w:hAnsi="Arial" w:cs="Arial"/>
          <w:sz w:val="24"/>
          <w:szCs w:val="24"/>
        </w:rPr>
        <w:t xml:space="preserve"> New York; London: Van Nostrand Reinhold</w:t>
      </w:r>
    </w:p>
    <w:p w14:paraId="4DA74CA8" w14:textId="77777777" w:rsidR="000D61CD" w:rsidRDefault="000D61CD" w:rsidP="000D61CD">
      <w:pPr>
        <w:spacing w:line="240" w:lineRule="auto"/>
        <w:rPr>
          <w:rFonts w:ascii="Arial" w:hAnsi="Arial" w:cs="Arial"/>
          <w:sz w:val="24"/>
          <w:szCs w:val="24"/>
        </w:rPr>
      </w:pPr>
    </w:p>
    <w:p w14:paraId="2634B7B4" w14:textId="37FEF25D" w:rsidR="000D61CD" w:rsidRDefault="000D61CD" w:rsidP="000D61CD">
      <w:pPr>
        <w:spacing w:line="240" w:lineRule="auto"/>
        <w:rPr>
          <w:rFonts w:ascii="Arial" w:hAnsi="Arial" w:cs="Arial"/>
          <w:sz w:val="24"/>
          <w:szCs w:val="24"/>
        </w:rPr>
      </w:pPr>
      <w:r>
        <w:rPr>
          <w:rFonts w:ascii="Arial" w:hAnsi="Arial" w:cs="Arial"/>
          <w:sz w:val="24"/>
          <w:szCs w:val="24"/>
        </w:rPr>
        <w:t xml:space="preserve">Lacan, J (2006) </w:t>
      </w:r>
      <w:r>
        <w:rPr>
          <w:rFonts w:ascii="Arial" w:hAnsi="Arial" w:cs="Arial"/>
          <w:i/>
          <w:sz w:val="24"/>
          <w:szCs w:val="24"/>
        </w:rPr>
        <w:t xml:space="preserve">Ecrits: the first complete edition in English. </w:t>
      </w:r>
      <w:r>
        <w:rPr>
          <w:rFonts w:ascii="Arial" w:hAnsi="Arial" w:cs="Arial"/>
          <w:sz w:val="24"/>
          <w:szCs w:val="24"/>
        </w:rPr>
        <w:t>London: W.W. Norton</w:t>
      </w:r>
    </w:p>
    <w:p w14:paraId="5F2F5FDF" w14:textId="77777777" w:rsidR="00C35D2D" w:rsidRDefault="00C35D2D" w:rsidP="000D61CD">
      <w:pPr>
        <w:spacing w:line="240" w:lineRule="auto"/>
        <w:rPr>
          <w:rFonts w:ascii="Arial" w:hAnsi="Arial" w:cs="Arial"/>
          <w:sz w:val="24"/>
          <w:szCs w:val="24"/>
        </w:rPr>
      </w:pPr>
    </w:p>
    <w:p w14:paraId="1B63D000" w14:textId="5968520D" w:rsidR="00C35D2D" w:rsidRDefault="00C35D2D" w:rsidP="00C35D2D">
      <w:pPr>
        <w:spacing w:line="240" w:lineRule="auto"/>
        <w:rPr>
          <w:rFonts w:ascii="Arial" w:hAnsi="Arial" w:cs="Arial"/>
          <w:sz w:val="24"/>
          <w:szCs w:val="24"/>
        </w:rPr>
      </w:pPr>
      <w:r w:rsidRPr="00116D67">
        <w:rPr>
          <w:rFonts w:ascii="Arial" w:hAnsi="Arial" w:cs="Arial"/>
          <w:sz w:val="24"/>
          <w:szCs w:val="24"/>
        </w:rPr>
        <w:t xml:space="preserve">Lee, F. I (2018) </w:t>
      </w:r>
      <w:r w:rsidRPr="00116D67">
        <w:rPr>
          <w:rFonts w:ascii="Arial" w:hAnsi="Arial" w:cs="Arial"/>
          <w:i/>
          <w:iCs/>
          <w:sz w:val="24"/>
          <w:szCs w:val="24"/>
        </w:rPr>
        <w:t>Joyful The Surprising Power of Ordinary Things to Create Extraordinary Happiness</w:t>
      </w:r>
      <w:r w:rsidRPr="00116D67">
        <w:rPr>
          <w:rFonts w:ascii="Arial" w:hAnsi="Arial" w:cs="Arial"/>
          <w:sz w:val="24"/>
          <w:szCs w:val="24"/>
        </w:rPr>
        <w:t>. London</w:t>
      </w:r>
      <w:r w:rsidRPr="004D0ED2">
        <w:rPr>
          <w:rFonts w:ascii="Arial" w:hAnsi="Arial" w:cs="Arial"/>
          <w:sz w:val="24"/>
          <w:szCs w:val="24"/>
        </w:rPr>
        <w:t>:</w:t>
      </w:r>
      <w:r>
        <w:rPr>
          <w:rFonts w:ascii="Arial" w:hAnsi="Arial" w:cs="Arial"/>
          <w:sz w:val="24"/>
          <w:szCs w:val="24"/>
        </w:rPr>
        <w:t xml:space="preserve"> Penguin Random House</w:t>
      </w:r>
    </w:p>
    <w:p w14:paraId="4F7832BB" w14:textId="77777777" w:rsidR="000D61CD" w:rsidRDefault="000D61CD" w:rsidP="000D61CD">
      <w:pPr>
        <w:spacing w:line="240" w:lineRule="auto"/>
        <w:rPr>
          <w:rFonts w:ascii="Arial" w:hAnsi="Arial" w:cs="Arial"/>
          <w:sz w:val="24"/>
          <w:szCs w:val="24"/>
          <w:lang w:val="en"/>
        </w:rPr>
      </w:pPr>
    </w:p>
    <w:p w14:paraId="513F0E91" w14:textId="1220A1E1" w:rsidR="000D61CD" w:rsidRDefault="000D61CD" w:rsidP="000D61CD">
      <w:pPr>
        <w:spacing w:line="240" w:lineRule="auto"/>
        <w:rPr>
          <w:rFonts w:ascii="Arial" w:hAnsi="Arial" w:cs="Arial"/>
          <w:sz w:val="24"/>
          <w:szCs w:val="24"/>
          <w:lang w:val="en"/>
        </w:rPr>
      </w:pPr>
      <w:r>
        <w:rPr>
          <w:rFonts w:ascii="Arial" w:hAnsi="Arial" w:cs="Arial"/>
          <w:sz w:val="24"/>
          <w:szCs w:val="24"/>
          <w:lang w:val="en"/>
        </w:rPr>
        <w:t>Lester, D</w:t>
      </w:r>
      <w:r w:rsidR="00C35D2D">
        <w:rPr>
          <w:rFonts w:ascii="Arial" w:hAnsi="Arial" w:cs="Arial"/>
          <w:sz w:val="24"/>
          <w:szCs w:val="24"/>
          <w:lang w:val="en"/>
        </w:rPr>
        <w:t>.</w:t>
      </w:r>
      <w:r>
        <w:rPr>
          <w:rFonts w:ascii="Arial" w:hAnsi="Arial" w:cs="Arial"/>
          <w:sz w:val="24"/>
          <w:szCs w:val="24"/>
          <w:lang w:val="en"/>
        </w:rPr>
        <w:t xml:space="preserve"> (2013) ‘Measuring Maslow’s Hierarchy of Needs’ </w:t>
      </w:r>
      <w:r w:rsidRPr="002077DF">
        <w:rPr>
          <w:rFonts w:ascii="Arial" w:hAnsi="Arial" w:cs="Arial"/>
          <w:i/>
          <w:iCs/>
          <w:sz w:val="24"/>
          <w:szCs w:val="24"/>
          <w:lang w:val="en"/>
        </w:rPr>
        <w:t>Psychological Reports</w:t>
      </w:r>
      <w:r>
        <w:rPr>
          <w:rFonts w:ascii="Arial" w:hAnsi="Arial" w:cs="Arial"/>
          <w:sz w:val="24"/>
          <w:szCs w:val="24"/>
          <w:lang w:val="en"/>
        </w:rPr>
        <w:t xml:space="preserve">, </w:t>
      </w:r>
      <w:r w:rsidRPr="002077DF">
        <w:rPr>
          <w:rFonts w:ascii="Arial" w:hAnsi="Arial" w:cs="Arial"/>
          <w:sz w:val="24"/>
          <w:szCs w:val="24"/>
          <w:lang w:val="en"/>
        </w:rPr>
        <w:t>Vol.113</w:t>
      </w:r>
      <w:r w:rsidR="00C35D2D">
        <w:rPr>
          <w:rFonts w:ascii="Arial" w:hAnsi="Arial" w:cs="Arial"/>
          <w:sz w:val="24"/>
          <w:szCs w:val="24"/>
          <w:lang w:val="en"/>
        </w:rPr>
        <w:t xml:space="preserve"> </w:t>
      </w:r>
      <w:r w:rsidRPr="002077DF">
        <w:rPr>
          <w:rFonts w:ascii="Arial" w:hAnsi="Arial" w:cs="Arial"/>
          <w:sz w:val="24"/>
          <w:szCs w:val="24"/>
          <w:lang w:val="en"/>
        </w:rPr>
        <w:t>(1), pp.15-17</w:t>
      </w:r>
    </w:p>
    <w:p w14:paraId="0BC5994D" w14:textId="77777777" w:rsidR="00346704" w:rsidRDefault="00346704" w:rsidP="000D61CD">
      <w:pPr>
        <w:spacing w:line="240" w:lineRule="auto"/>
        <w:rPr>
          <w:rFonts w:ascii="Arial" w:hAnsi="Arial" w:cs="Arial"/>
          <w:sz w:val="24"/>
          <w:szCs w:val="24"/>
          <w:lang w:val="en"/>
        </w:rPr>
      </w:pPr>
    </w:p>
    <w:p w14:paraId="64DEE056" w14:textId="09878363" w:rsidR="000D61CD" w:rsidRDefault="000D61CD" w:rsidP="000D61CD">
      <w:pPr>
        <w:spacing w:line="240" w:lineRule="auto"/>
        <w:rPr>
          <w:rFonts w:ascii="Arial" w:hAnsi="Arial" w:cs="Arial"/>
          <w:sz w:val="24"/>
          <w:szCs w:val="24"/>
          <w:lang w:val="en"/>
        </w:rPr>
      </w:pPr>
      <w:r>
        <w:rPr>
          <w:rFonts w:ascii="Arial" w:hAnsi="Arial" w:cs="Arial"/>
          <w:sz w:val="24"/>
          <w:szCs w:val="24"/>
          <w:lang w:val="en"/>
        </w:rPr>
        <w:t xml:space="preserve">Madden, T. Hewett, K. and Roth, M. (2000) ‘Managing Images in Different Cultures: A Cross-National Study of Color Meaning and Preferences’ </w:t>
      </w:r>
      <w:r>
        <w:rPr>
          <w:rFonts w:ascii="Arial" w:hAnsi="Arial" w:cs="Arial"/>
          <w:i/>
          <w:sz w:val="24"/>
          <w:szCs w:val="24"/>
          <w:lang w:val="en"/>
        </w:rPr>
        <w:t>Journal of International Marketing</w:t>
      </w:r>
      <w:r>
        <w:rPr>
          <w:rFonts w:ascii="Arial" w:hAnsi="Arial" w:cs="Arial"/>
          <w:sz w:val="24"/>
          <w:szCs w:val="24"/>
          <w:lang w:val="en"/>
        </w:rPr>
        <w:t>, Vol 8, No.4 p</w:t>
      </w:r>
      <w:r w:rsidR="00C35D2D">
        <w:rPr>
          <w:rFonts w:ascii="Arial" w:hAnsi="Arial" w:cs="Arial"/>
          <w:sz w:val="24"/>
          <w:szCs w:val="24"/>
          <w:lang w:val="en"/>
        </w:rPr>
        <w:t>p</w:t>
      </w:r>
      <w:r>
        <w:rPr>
          <w:rFonts w:ascii="Arial" w:hAnsi="Arial" w:cs="Arial"/>
          <w:sz w:val="24"/>
          <w:szCs w:val="24"/>
          <w:lang w:val="en"/>
        </w:rPr>
        <w:t>. 90-107</w:t>
      </w:r>
    </w:p>
    <w:p w14:paraId="5C741F63" w14:textId="77777777" w:rsidR="000D61CD" w:rsidRDefault="000D61CD" w:rsidP="000D61CD">
      <w:pPr>
        <w:spacing w:line="240" w:lineRule="auto"/>
        <w:rPr>
          <w:rFonts w:ascii="Arial" w:hAnsi="Arial" w:cs="Arial"/>
          <w:sz w:val="24"/>
          <w:szCs w:val="24"/>
          <w:lang w:val="en"/>
        </w:rPr>
      </w:pPr>
    </w:p>
    <w:p w14:paraId="6BD88686" w14:textId="77777777" w:rsidR="000D61CD" w:rsidRDefault="000D61CD" w:rsidP="000D61CD">
      <w:pPr>
        <w:spacing w:line="240" w:lineRule="auto"/>
        <w:rPr>
          <w:rFonts w:ascii="Arial" w:hAnsi="Arial" w:cs="Arial"/>
          <w:sz w:val="24"/>
          <w:szCs w:val="24"/>
        </w:rPr>
      </w:pPr>
      <w:r>
        <w:rPr>
          <w:rFonts w:ascii="Arial" w:hAnsi="Arial" w:cs="Arial"/>
          <w:sz w:val="24"/>
          <w:szCs w:val="24"/>
        </w:rPr>
        <w:t xml:space="preserve">Maya,R (2014) </w:t>
      </w:r>
      <w:r w:rsidRPr="004F663C">
        <w:rPr>
          <w:rFonts w:ascii="Arial" w:hAnsi="Arial" w:cs="Arial"/>
          <w:i/>
          <w:iCs/>
          <w:sz w:val="24"/>
          <w:szCs w:val="24"/>
        </w:rPr>
        <w:t>‘Watch Emotions Come to Life in First Full Trailer for Pixar’s Inside Out</w:t>
      </w:r>
      <w:r>
        <w:rPr>
          <w:rFonts w:ascii="Arial" w:hAnsi="Arial" w:cs="Arial"/>
          <w:sz w:val="24"/>
          <w:szCs w:val="24"/>
        </w:rPr>
        <w:t>.’ TIME USA LLC. Time.com, p.N.PAG</w:t>
      </w:r>
    </w:p>
    <w:p w14:paraId="55512985" w14:textId="77777777" w:rsidR="000D61CD" w:rsidRDefault="000D61CD" w:rsidP="000D61CD">
      <w:pPr>
        <w:spacing w:line="240" w:lineRule="auto"/>
        <w:rPr>
          <w:rFonts w:ascii="Arial" w:hAnsi="Arial" w:cs="Arial"/>
          <w:sz w:val="24"/>
          <w:szCs w:val="24"/>
          <w:lang w:val="en"/>
        </w:rPr>
      </w:pPr>
    </w:p>
    <w:p w14:paraId="25B2AAD6" w14:textId="77777777" w:rsidR="000D61CD" w:rsidRDefault="000D61CD" w:rsidP="000D61CD">
      <w:pPr>
        <w:spacing w:line="240" w:lineRule="auto"/>
        <w:rPr>
          <w:rFonts w:ascii="Arial" w:hAnsi="Arial" w:cs="Arial"/>
          <w:sz w:val="24"/>
          <w:szCs w:val="24"/>
        </w:rPr>
      </w:pPr>
      <w:r>
        <w:rPr>
          <w:rFonts w:ascii="Arial" w:hAnsi="Arial" w:cs="Arial"/>
          <w:sz w:val="24"/>
          <w:szCs w:val="24"/>
        </w:rPr>
        <w:t xml:space="preserve">Munsell, A. H. (1969) </w:t>
      </w:r>
      <w:r>
        <w:rPr>
          <w:rFonts w:ascii="Arial" w:hAnsi="Arial" w:cs="Arial"/>
          <w:i/>
          <w:sz w:val="24"/>
          <w:szCs w:val="24"/>
        </w:rPr>
        <w:t xml:space="preserve">Grammar of Colour: a basic treatise on the colour system of Albert H. Munsell, </w:t>
      </w:r>
      <w:r>
        <w:rPr>
          <w:rFonts w:ascii="Arial" w:hAnsi="Arial" w:cs="Arial"/>
          <w:sz w:val="24"/>
          <w:szCs w:val="24"/>
        </w:rPr>
        <w:t>New York: Van Nostrand Rheinhold</w:t>
      </w:r>
    </w:p>
    <w:p w14:paraId="52508D36" w14:textId="77777777" w:rsidR="000D61CD" w:rsidRDefault="000D61CD" w:rsidP="000D61CD">
      <w:pPr>
        <w:spacing w:line="240" w:lineRule="auto"/>
        <w:rPr>
          <w:rFonts w:ascii="Arial" w:hAnsi="Arial" w:cs="Arial"/>
          <w:sz w:val="24"/>
          <w:szCs w:val="24"/>
        </w:rPr>
      </w:pPr>
    </w:p>
    <w:p w14:paraId="774636AB" w14:textId="77777777" w:rsidR="000D61CD" w:rsidRDefault="000D61CD" w:rsidP="000D61CD">
      <w:pPr>
        <w:spacing w:line="240" w:lineRule="auto"/>
        <w:rPr>
          <w:rFonts w:ascii="Arial" w:hAnsi="Arial" w:cs="Arial"/>
          <w:sz w:val="24"/>
          <w:szCs w:val="24"/>
        </w:rPr>
      </w:pPr>
      <w:r>
        <w:rPr>
          <w:rFonts w:ascii="Arial" w:hAnsi="Arial" w:cs="Arial"/>
          <w:sz w:val="24"/>
          <w:szCs w:val="24"/>
        </w:rPr>
        <w:t>O’Barr, W.M. (2006) ‘High Culture/ Low Culture: Advertising in Literature, Art, Film, and Popular Culture’</w:t>
      </w:r>
      <w:r>
        <w:rPr>
          <w:rFonts w:ascii="Arial" w:hAnsi="Arial" w:cs="Arial"/>
          <w:i/>
          <w:sz w:val="24"/>
          <w:szCs w:val="24"/>
        </w:rPr>
        <w:t xml:space="preserve"> Advertising &amp; Society Reviews,</w:t>
      </w:r>
      <w:r>
        <w:rPr>
          <w:rFonts w:ascii="Arial" w:hAnsi="Arial" w:cs="Arial"/>
          <w:sz w:val="24"/>
          <w:szCs w:val="24"/>
        </w:rPr>
        <w:t xml:space="preserve"> Vol 7 (1).</w:t>
      </w:r>
    </w:p>
    <w:p w14:paraId="5BAC2718" w14:textId="77777777" w:rsidR="000D61CD" w:rsidRDefault="000D61CD" w:rsidP="000D61CD">
      <w:pPr>
        <w:spacing w:line="240" w:lineRule="auto"/>
        <w:rPr>
          <w:rFonts w:ascii="Arial" w:hAnsi="Arial" w:cs="Arial"/>
          <w:sz w:val="24"/>
          <w:szCs w:val="24"/>
        </w:rPr>
      </w:pPr>
    </w:p>
    <w:p w14:paraId="7664AFFD" w14:textId="518B896D" w:rsidR="000D61CD" w:rsidRPr="0092123B" w:rsidRDefault="000D61CD" w:rsidP="000D61CD">
      <w:pPr>
        <w:autoSpaceDE w:val="0"/>
        <w:autoSpaceDN w:val="0"/>
        <w:adjustRightInd w:val="0"/>
        <w:spacing w:after="0" w:line="240" w:lineRule="auto"/>
        <w:rPr>
          <w:rFonts w:ascii="Arial" w:hAnsi="Arial" w:cs="Arial"/>
          <w:sz w:val="24"/>
          <w:szCs w:val="24"/>
        </w:rPr>
      </w:pPr>
      <w:r w:rsidRPr="0092123B">
        <w:rPr>
          <w:rFonts w:ascii="Arial" w:hAnsi="Arial" w:cs="Arial"/>
          <w:sz w:val="24"/>
          <w:szCs w:val="24"/>
        </w:rPr>
        <w:t>Ogden, J. R</w:t>
      </w:r>
      <w:r w:rsidR="00C35D2D">
        <w:rPr>
          <w:rFonts w:ascii="Arial" w:hAnsi="Arial" w:cs="Arial"/>
          <w:sz w:val="24"/>
          <w:szCs w:val="24"/>
        </w:rPr>
        <w:t xml:space="preserve"> et Al</w:t>
      </w:r>
      <w:r w:rsidRPr="0092123B">
        <w:rPr>
          <w:rFonts w:ascii="Arial" w:hAnsi="Arial" w:cs="Arial"/>
          <w:sz w:val="24"/>
          <w:szCs w:val="24"/>
        </w:rPr>
        <w:t>. (2010), Over</w:t>
      </w:r>
    </w:p>
    <w:p w14:paraId="63819641" w14:textId="010720F2" w:rsidR="000D61CD" w:rsidRDefault="000D61CD" w:rsidP="000D61CD">
      <w:pPr>
        <w:autoSpaceDE w:val="0"/>
        <w:autoSpaceDN w:val="0"/>
        <w:adjustRightInd w:val="0"/>
        <w:spacing w:after="0" w:line="240" w:lineRule="auto"/>
        <w:rPr>
          <w:rFonts w:ascii="Arial" w:hAnsi="Arial" w:cs="Arial"/>
          <w:sz w:val="24"/>
          <w:szCs w:val="24"/>
        </w:rPr>
      </w:pPr>
      <w:r w:rsidRPr="0092123B">
        <w:rPr>
          <w:rFonts w:ascii="Arial" w:hAnsi="Arial" w:cs="Arial"/>
          <w:sz w:val="24"/>
          <w:szCs w:val="24"/>
        </w:rPr>
        <w:t xml:space="preserve">the Rainbow – The Impact of Color on Consumer Product Choice, </w:t>
      </w:r>
      <w:r w:rsidRPr="004F663C">
        <w:rPr>
          <w:rFonts w:ascii="Arial" w:hAnsi="Arial" w:cs="Arial"/>
          <w:i/>
          <w:iCs/>
          <w:sz w:val="24"/>
          <w:szCs w:val="24"/>
        </w:rPr>
        <w:t>Journal of Business and Behavioral Science</w:t>
      </w:r>
      <w:r w:rsidRPr="0092123B">
        <w:rPr>
          <w:rFonts w:ascii="Arial" w:hAnsi="Arial" w:cs="Arial"/>
          <w:sz w:val="24"/>
          <w:szCs w:val="24"/>
        </w:rPr>
        <w:t>, Volume 22, No 1, p</w:t>
      </w:r>
      <w:r w:rsidR="00C35D2D">
        <w:rPr>
          <w:rFonts w:ascii="Arial" w:hAnsi="Arial" w:cs="Arial"/>
          <w:sz w:val="24"/>
          <w:szCs w:val="24"/>
        </w:rPr>
        <w:t>p</w:t>
      </w:r>
      <w:r w:rsidRPr="0092123B">
        <w:rPr>
          <w:rFonts w:ascii="Arial" w:hAnsi="Arial" w:cs="Arial"/>
          <w:sz w:val="24"/>
          <w:szCs w:val="24"/>
        </w:rPr>
        <w:t>.62-74.</w:t>
      </w:r>
    </w:p>
    <w:p w14:paraId="1118D578" w14:textId="77777777" w:rsidR="000D61CD" w:rsidRDefault="000D61CD" w:rsidP="000D61CD">
      <w:pPr>
        <w:spacing w:line="240" w:lineRule="auto"/>
        <w:rPr>
          <w:rFonts w:ascii="Arial" w:hAnsi="Arial" w:cs="Arial"/>
          <w:sz w:val="24"/>
          <w:szCs w:val="24"/>
        </w:rPr>
      </w:pPr>
    </w:p>
    <w:p w14:paraId="03CC6E39" w14:textId="77777777" w:rsidR="000D61CD" w:rsidRDefault="000D61CD" w:rsidP="000D61CD">
      <w:pPr>
        <w:spacing w:line="240" w:lineRule="auto"/>
        <w:rPr>
          <w:rFonts w:ascii="Arial" w:hAnsi="Arial" w:cs="Arial"/>
          <w:sz w:val="24"/>
          <w:szCs w:val="24"/>
        </w:rPr>
      </w:pPr>
    </w:p>
    <w:p w14:paraId="54AD2173" w14:textId="0C6232FB" w:rsidR="000D61CD" w:rsidRDefault="000D61CD" w:rsidP="000D61CD">
      <w:pPr>
        <w:spacing w:line="240" w:lineRule="auto"/>
        <w:rPr>
          <w:rFonts w:ascii="Arial" w:hAnsi="Arial" w:cs="Arial"/>
          <w:sz w:val="24"/>
          <w:szCs w:val="24"/>
        </w:rPr>
      </w:pPr>
      <w:r>
        <w:rPr>
          <w:rFonts w:ascii="Arial" w:hAnsi="Arial" w:cs="Arial"/>
          <w:sz w:val="24"/>
          <w:szCs w:val="24"/>
        </w:rPr>
        <w:t xml:space="preserve">Peirce, C. S. (1931) Collected Writings, </w:t>
      </w:r>
      <w:r>
        <w:rPr>
          <w:rFonts w:ascii="Arial" w:hAnsi="Arial" w:cs="Arial"/>
          <w:i/>
          <w:sz w:val="24"/>
          <w:szCs w:val="24"/>
        </w:rPr>
        <w:t>Hartshorne,</w:t>
      </w:r>
      <w:r>
        <w:rPr>
          <w:rFonts w:ascii="Arial" w:hAnsi="Arial" w:cs="Arial"/>
          <w:sz w:val="24"/>
          <w:szCs w:val="24"/>
        </w:rPr>
        <w:t xml:space="preserve"> Weiss, P. &amp; Burks, A.W. (eds) Cambridge, MA: Harvard University Press.</w:t>
      </w:r>
    </w:p>
    <w:p w14:paraId="10E92115" w14:textId="77777777" w:rsidR="000D61CD" w:rsidRDefault="000D61CD" w:rsidP="000D61CD">
      <w:pPr>
        <w:spacing w:line="240" w:lineRule="auto"/>
        <w:rPr>
          <w:rFonts w:ascii="Arial" w:hAnsi="Arial" w:cs="Arial"/>
          <w:sz w:val="24"/>
          <w:szCs w:val="24"/>
        </w:rPr>
      </w:pPr>
    </w:p>
    <w:p w14:paraId="5575BC08" w14:textId="77777777" w:rsidR="00346704" w:rsidRDefault="00346704" w:rsidP="000D61CD">
      <w:pPr>
        <w:spacing w:line="240" w:lineRule="auto"/>
        <w:rPr>
          <w:rFonts w:ascii="Arial" w:hAnsi="Arial" w:cs="Arial"/>
          <w:sz w:val="24"/>
          <w:szCs w:val="24"/>
        </w:rPr>
      </w:pPr>
      <w:bookmarkStart w:id="7" w:name="_Hlk8243940"/>
    </w:p>
    <w:p w14:paraId="4C8AA5D3" w14:textId="2E4A8F57" w:rsidR="000D61CD" w:rsidRDefault="000D61CD" w:rsidP="000D61CD">
      <w:pPr>
        <w:spacing w:line="240" w:lineRule="auto"/>
        <w:rPr>
          <w:rFonts w:ascii="Arial" w:hAnsi="Arial" w:cs="Arial"/>
          <w:sz w:val="24"/>
          <w:szCs w:val="24"/>
        </w:rPr>
      </w:pPr>
      <w:r>
        <w:rPr>
          <w:rFonts w:ascii="Arial" w:hAnsi="Arial" w:cs="Arial"/>
          <w:sz w:val="24"/>
          <w:szCs w:val="24"/>
        </w:rPr>
        <w:lastRenderedPageBreak/>
        <w:t>Singh, S</w:t>
      </w:r>
      <w:bookmarkEnd w:id="7"/>
      <w:r>
        <w:rPr>
          <w:rFonts w:ascii="Arial" w:hAnsi="Arial" w:cs="Arial"/>
          <w:sz w:val="24"/>
          <w:szCs w:val="24"/>
        </w:rPr>
        <w:t xml:space="preserve">. (2006) </w:t>
      </w:r>
      <w:r>
        <w:rPr>
          <w:rFonts w:ascii="Arial" w:hAnsi="Arial" w:cs="Arial"/>
          <w:i/>
          <w:sz w:val="24"/>
          <w:szCs w:val="24"/>
        </w:rPr>
        <w:t>Impact of Color on Marketing Management Decision</w:t>
      </w:r>
      <w:r>
        <w:rPr>
          <w:rFonts w:ascii="Arial" w:hAnsi="Arial" w:cs="Arial"/>
          <w:sz w:val="24"/>
          <w:szCs w:val="24"/>
        </w:rPr>
        <w:t xml:space="preserve">, 44 (6), </w:t>
      </w:r>
      <w:bookmarkStart w:id="8" w:name="_Hlk8240983"/>
      <w:r>
        <w:rPr>
          <w:rFonts w:ascii="Arial" w:hAnsi="Arial" w:cs="Arial"/>
          <w:sz w:val="24"/>
          <w:szCs w:val="24"/>
        </w:rPr>
        <w:t>p</w:t>
      </w:r>
      <w:r w:rsidR="00C35D2D">
        <w:rPr>
          <w:rFonts w:ascii="Arial" w:hAnsi="Arial" w:cs="Arial"/>
          <w:sz w:val="24"/>
          <w:szCs w:val="24"/>
        </w:rPr>
        <w:t>p</w:t>
      </w:r>
      <w:r>
        <w:rPr>
          <w:rFonts w:ascii="Arial" w:hAnsi="Arial" w:cs="Arial"/>
          <w:sz w:val="24"/>
          <w:szCs w:val="24"/>
        </w:rPr>
        <w:t>. 783- 89.</w:t>
      </w:r>
      <w:bookmarkEnd w:id="8"/>
    </w:p>
    <w:p w14:paraId="7E087FD1" w14:textId="77777777" w:rsidR="000D61CD" w:rsidRDefault="000D61CD" w:rsidP="000D61CD">
      <w:pPr>
        <w:spacing w:line="240" w:lineRule="auto"/>
        <w:rPr>
          <w:rFonts w:ascii="Arial" w:hAnsi="Arial" w:cs="Arial"/>
          <w:sz w:val="24"/>
          <w:szCs w:val="24"/>
        </w:rPr>
      </w:pPr>
    </w:p>
    <w:p w14:paraId="271C71E8" w14:textId="77777777" w:rsidR="000D61CD" w:rsidRDefault="000D61CD" w:rsidP="000D61CD">
      <w:pPr>
        <w:spacing w:line="240" w:lineRule="auto"/>
        <w:rPr>
          <w:rFonts w:ascii="Arial" w:hAnsi="Arial" w:cs="Arial"/>
          <w:sz w:val="24"/>
          <w:szCs w:val="24"/>
        </w:rPr>
      </w:pPr>
      <w:r>
        <w:rPr>
          <w:rFonts w:ascii="Arial" w:hAnsi="Arial" w:cs="Arial"/>
          <w:sz w:val="24"/>
          <w:szCs w:val="24"/>
        </w:rPr>
        <w:t>Willis, C (2010) ‘Teaching Young Children with Autism Spectrum Disorder’ Large print; Read How You Want.com</w:t>
      </w:r>
    </w:p>
    <w:p w14:paraId="094AAA3A" w14:textId="77777777" w:rsidR="000D61CD" w:rsidRDefault="000D61CD" w:rsidP="000D61CD">
      <w:pPr>
        <w:spacing w:line="480" w:lineRule="auto"/>
        <w:rPr>
          <w:rFonts w:ascii="Arial" w:hAnsi="Arial" w:cs="Arial"/>
          <w:sz w:val="24"/>
          <w:szCs w:val="24"/>
        </w:rPr>
      </w:pPr>
    </w:p>
    <w:p w14:paraId="1071177D" w14:textId="77777777" w:rsidR="000D61CD" w:rsidRDefault="000D61CD" w:rsidP="000D61CD">
      <w:pPr>
        <w:spacing w:line="240" w:lineRule="auto"/>
        <w:rPr>
          <w:rFonts w:ascii="Arial" w:hAnsi="Arial" w:cs="Arial"/>
          <w:sz w:val="24"/>
          <w:szCs w:val="24"/>
        </w:rPr>
      </w:pPr>
      <w:r>
        <w:rPr>
          <w:rFonts w:ascii="Arial" w:hAnsi="Arial" w:cs="Arial"/>
          <w:sz w:val="24"/>
          <w:szCs w:val="24"/>
        </w:rPr>
        <w:t xml:space="preserve">Zakia, N.and Mihai, R.  (1985) ‘Semiotics, Advertising and Marketing’ </w:t>
      </w:r>
      <w:r>
        <w:rPr>
          <w:rFonts w:ascii="Arial" w:hAnsi="Arial" w:cs="Arial"/>
          <w:i/>
          <w:sz w:val="24"/>
          <w:szCs w:val="24"/>
        </w:rPr>
        <w:t xml:space="preserve">The Journal of Consumer Marketing </w:t>
      </w:r>
      <w:r>
        <w:rPr>
          <w:rFonts w:ascii="Arial" w:hAnsi="Arial" w:cs="Arial"/>
          <w:sz w:val="24"/>
          <w:szCs w:val="24"/>
        </w:rPr>
        <w:t>[Peer Reviewed Journal], 4(2) p.5</w:t>
      </w:r>
    </w:p>
    <w:p w14:paraId="5D9ED486" w14:textId="77777777" w:rsidR="000D61CD" w:rsidRDefault="000D61CD" w:rsidP="000D61CD">
      <w:pPr>
        <w:spacing w:line="240" w:lineRule="auto"/>
        <w:rPr>
          <w:rFonts w:ascii="Arial" w:hAnsi="Arial" w:cs="Arial"/>
          <w:sz w:val="24"/>
          <w:szCs w:val="24"/>
        </w:rPr>
      </w:pPr>
    </w:p>
    <w:p w14:paraId="314C08C6" w14:textId="77777777" w:rsidR="000D61CD" w:rsidRDefault="000D61CD" w:rsidP="000D61CD">
      <w:pPr>
        <w:spacing w:after="0" w:line="240" w:lineRule="auto"/>
        <w:rPr>
          <w:rFonts w:ascii="Source Sans Pro" w:eastAsia="Times New Roman" w:hAnsi="Source Sans Pro" w:cs="Times New Roman"/>
          <w:sz w:val="23"/>
          <w:szCs w:val="23"/>
          <w:lang w:val="en" w:eastAsia="en-GB"/>
        </w:rPr>
      </w:pPr>
    </w:p>
    <w:p w14:paraId="4CF96394" w14:textId="6C4131CA" w:rsidR="000D61CD" w:rsidRDefault="000D61CD" w:rsidP="000D61CD">
      <w:pPr>
        <w:spacing w:line="240" w:lineRule="auto"/>
        <w:rPr>
          <w:rFonts w:ascii="Arial" w:hAnsi="Arial" w:cs="Arial"/>
          <w:sz w:val="24"/>
          <w:szCs w:val="24"/>
        </w:rPr>
      </w:pPr>
    </w:p>
    <w:p w14:paraId="1C2004BA" w14:textId="77777777" w:rsidR="005B39C4" w:rsidRDefault="005B39C4" w:rsidP="000D61CD">
      <w:pPr>
        <w:spacing w:line="240" w:lineRule="auto"/>
        <w:rPr>
          <w:rFonts w:ascii="Arial" w:hAnsi="Arial" w:cs="Arial"/>
          <w:sz w:val="24"/>
          <w:szCs w:val="24"/>
        </w:rPr>
      </w:pPr>
    </w:p>
    <w:p w14:paraId="5EACD0C2" w14:textId="77777777" w:rsidR="000D61CD" w:rsidRDefault="000D61CD" w:rsidP="000D61CD">
      <w:pPr>
        <w:spacing w:line="480" w:lineRule="auto"/>
        <w:rPr>
          <w:rFonts w:ascii="Arial" w:hAnsi="Arial" w:cs="Arial"/>
          <w:sz w:val="24"/>
          <w:szCs w:val="24"/>
          <w:u w:val="single"/>
          <w:lang w:val="en"/>
        </w:rPr>
      </w:pPr>
      <w:r>
        <w:rPr>
          <w:rFonts w:ascii="Arial" w:hAnsi="Arial" w:cs="Arial"/>
          <w:sz w:val="24"/>
          <w:szCs w:val="24"/>
          <w:u w:val="single"/>
          <w:lang w:val="en"/>
        </w:rPr>
        <w:t xml:space="preserve">Websites </w:t>
      </w:r>
    </w:p>
    <w:p w14:paraId="26D18EF9" w14:textId="5FDECA63" w:rsidR="000D61CD" w:rsidRDefault="000D61CD" w:rsidP="000D61CD">
      <w:pPr>
        <w:spacing w:after="0" w:line="240" w:lineRule="auto"/>
        <w:rPr>
          <w:rFonts w:ascii="Arial" w:hAnsi="Arial" w:cs="Arial"/>
          <w:sz w:val="24"/>
          <w:szCs w:val="24"/>
          <w:lang w:val="en"/>
        </w:rPr>
      </w:pPr>
      <w:r>
        <w:rPr>
          <w:rFonts w:ascii="Arial" w:hAnsi="Arial" w:cs="Arial"/>
          <w:sz w:val="24"/>
          <w:szCs w:val="24"/>
          <w:lang w:val="en"/>
        </w:rPr>
        <w:t xml:space="preserve">Bourn, J. (2015) </w:t>
      </w:r>
      <w:r>
        <w:rPr>
          <w:rFonts w:ascii="Arial" w:hAnsi="Arial" w:cs="Arial"/>
          <w:i/>
          <w:sz w:val="24"/>
          <w:szCs w:val="24"/>
          <w:lang w:val="en"/>
        </w:rPr>
        <w:t>Color Meaning: Meaning of The Color Red</w:t>
      </w:r>
      <w:r w:rsidR="00C35D2D">
        <w:rPr>
          <w:rFonts w:ascii="Arial" w:hAnsi="Arial" w:cs="Arial"/>
          <w:i/>
          <w:sz w:val="24"/>
          <w:szCs w:val="24"/>
          <w:lang w:val="en"/>
        </w:rPr>
        <w:t xml:space="preserve"> Available at: </w:t>
      </w:r>
      <w:r>
        <w:rPr>
          <w:rFonts w:ascii="Arial" w:hAnsi="Arial" w:cs="Arial"/>
          <w:sz w:val="24"/>
          <w:szCs w:val="24"/>
          <w:lang w:val="en"/>
        </w:rPr>
        <w:t xml:space="preserve"> </w:t>
      </w:r>
    </w:p>
    <w:p w14:paraId="5066C0E5" w14:textId="77777777" w:rsidR="000D61CD" w:rsidRDefault="006A03D7" w:rsidP="000D61CD">
      <w:pPr>
        <w:spacing w:after="0" w:line="240" w:lineRule="auto"/>
        <w:rPr>
          <w:rFonts w:ascii="Arial" w:hAnsi="Arial" w:cs="Arial"/>
          <w:sz w:val="24"/>
          <w:szCs w:val="24"/>
        </w:rPr>
      </w:pPr>
      <w:hyperlink r:id="rId13" w:history="1">
        <w:r w:rsidR="000D61CD">
          <w:rPr>
            <w:rStyle w:val="Hyperlink"/>
            <w:rFonts w:ascii="Arial" w:hAnsi="Arial" w:cs="Arial"/>
            <w:sz w:val="24"/>
            <w:szCs w:val="24"/>
          </w:rPr>
          <w:t>https://www.bourncreative.com/meaning-of-the-color-red/</w:t>
        </w:r>
      </w:hyperlink>
      <w:r w:rsidR="000D61CD">
        <w:rPr>
          <w:rFonts w:ascii="Arial" w:hAnsi="Arial" w:cs="Arial"/>
          <w:sz w:val="24"/>
          <w:szCs w:val="24"/>
        </w:rPr>
        <w:t xml:space="preserve"> (Accessed: 1</w:t>
      </w:r>
      <w:r w:rsidR="000D61CD">
        <w:rPr>
          <w:rFonts w:ascii="Arial" w:hAnsi="Arial" w:cs="Arial"/>
          <w:sz w:val="24"/>
          <w:szCs w:val="24"/>
          <w:vertAlign w:val="superscript"/>
        </w:rPr>
        <w:t>st</w:t>
      </w:r>
      <w:r w:rsidR="000D61CD">
        <w:rPr>
          <w:rFonts w:ascii="Arial" w:hAnsi="Arial" w:cs="Arial"/>
          <w:sz w:val="24"/>
          <w:szCs w:val="24"/>
        </w:rPr>
        <w:t xml:space="preserve"> May 2019)</w:t>
      </w:r>
    </w:p>
    <w:p w14:paraId="06980987" w14:textId="61685084" w:rsidR="00284FF0" w:rsidRDefault="00284FF0"/>
    <w:p w14:paraId="79E5C379" w14:textId="7E88EBE5" w:rsidR="00116D67" w:rsidRDefault="00116D67"/>
    <w:p w14:paraId="65CEA29B" w14:textId="1985D6DF" w:rsidR="00116D67" w:rsidRDefault="00116D67">
      <w:pPr>
        <w:rPr>
          <w:rFonts w:ascii="Arial" w:hAnsi="Arial" w:cs="Arial"/>
          <w:sz w:val="24"/>
          <w:szCs w:val="24"/>
        </w:rPr>
      </w:pPr>
      <w:r w:rsidRPr="00116D67">
        <w:rPr>
          <w:rFonts w:ascii="Arial" w:hAnsi="Arial" w:cs="Arial"/>
          <w:sz w:val="24"/>
          <w:szCs w:val="24"/>
        </w:rPr>
        <w:t>Lee, F, I (2018) The RSA, ‘</w:t>
      </w:r>
      <w:r w:rsidRPr="00116D67">
        <w:rPr>
          <w:rFonts w:ascii="Arial" w:hAnsi="Arial" w:cs="Arial"/>
          <w:i/>
          <w:iCs/>
          <w:kern w:val="36"/>
          <w:sz w:val="24"/>
          <w:szCs w:val="24"/>
          <w:bdr w:val="none" w:sz="0" w:space="0" w:color="auto" w:frame="1"/>
        </w:rPr>
        <w:t xml:space="preserve">How to Find Joy in the Everyday’ </w:t>
      </w:r>
      <w:hyperlink r:id="rId14" w:history="1">
        <w:r w:rsidRPr="00F766B8">
          <w:rPr>
            <w:rStyle w:val="Hyperlink"/>
            <w:rFonts w:ascii="Arial" w:hAnsi="Arial" w:cs="Arial"/>
            <w:sz w:val="24"/>
            <w:szCs w:val="24"/>
          </w:rPr>
          <w:t>https://www.youtube.com/watch?v=p1Iv-o1uYD4&amp;t=1477s</w:t>
        </w:r>
      </w:hyperlink>
      <w:r>
        <w:rPr>
          <w:rFonts w:ascii="Arial" w:hAnsi="Arial" w:cs="Arial"/>
          <w:sz w:val="24"/>
          <w:szCs w:val="24"/>
        </w:rPr>
        <w:t xml:space="preserve"> (Accessed: 3nd October 2019)</w:t>
      </w:r>
    </w:p>
    <w:p w14:paraId="42E95FD1" w14:textId="0E0DA5B4" w:rsidR="00116D67" w:rsidRDefault="00116D67">
      <w:pPr>
        <w:rPr>
          <w:rFonts w:ascii="Arial" w:hAnsi="Arial" w:cs="Arial"/>
          <w:sz w:val="24"/>
          <w:szCs w:val="24"/>
        </w:rPr>
      </w:pPr>
    </w:p>
    <w:p w14:paraId="3C9A9686" w14:textId="048C792B" w:rsidR="00116D67" w:rsidRDefault="00116D67">
      <w:pPr>
        <w:rPr>
          <w:rFonts w:ascii="Arial" w:hAnsi="Arial" w:cs="Arial"/>
          <w:sz w:val="24"/>
          <w:szCs w:val="24"/>
        </w:rPr>
      </w:pPr>
      <w:r w:rsidRPr="005B0E11">
        <w:rPr>
          <w:rFonts w:ascii="Arial" w:hAnsi="Arial" w:cs="Arial"/>
          <w:sz w:val="24"/>
          <w:szCs w:val="24"/>
        </w:rPr>
        <w:t xml:space="preserve">Lee, F, I (2018) </w:t>
      </w:r>
      <w:r w:rsidR="005B0E11" w:rsidRPr="005B0E11">
        <w:rPr>
          <w:rFonts w:ascii="Arial" w:hAnsi="Arial" w:cs="Arial"/>
          <w:sz w:val="24"/>
          <w:szCs w:val="24"/>
        </w:rPr>
        <w:t>TED talk ‘</w:t>
      </w:r>
      <w:r w:rsidR="005B0E11" w:rsidRPr="000A5C1B">
        <w:rPr>
          <w:rFonts w:ascii="Arial" w:hAnsi="Arial" w:cs="Arial"/>
          <w:i/>
          <w:iCs/>
          <w:kern w:val="36"/>
          <w:sz w:val="24"/>
          <w:szCs w:val="24"/>
          <w:bdr w:val="none" w:sz="0" w:space="0" w:color="auto" w:frame="1"/>
        </w:rPr>
        <w:t>Where joy hides and how to find it’</w:t>
      </w:r>
      <w:r w:rsidR="005B0E11" w:rsidRPr="005B0E11">
        <w:rPr>
          <w:rFonts w:ascii="Arial" w:hAnsi="Arial" w:cs="Arial"/>
          <w:kern w:val="36"/>
          <w:sz w:val="24"/>
          <w:szCs w:val="24"/>
          <w:bdr w:val="none" w:sz="0" w:space="0" w:color="auto" w:frame="1"/>
        </w:rPr>
        <w:t xml:space="preserve"> </w:t>
      </w:r>
      <w:hyperlink r:id="rId15" w:history="1">
        <w:r w:rsidR="005B0E11" w:rsidRPr="005B0E11">
          <w:rPr>
            <w:rStyle w:val="Hyperlink"/>
            <w:rFonts w:ascii="Arial" w:hAnsi="Arial" w:cs="Arial"/>
            <w:sz w:val="24"/>
            <w:szCs w:val="24"/>
          </w:rPr>
          <w:t>https://www.youtube.com/watch?v=A_u2WFTfbcg</w:t>
        </w:r>
      </w:hyperlink>
      <w:r w:rsidRPr="005B0E11">
        <w:rPr>
          <w:rFonts w:ascii="Arial" w:hAnsi="Arial" w:cs="Arial"/>
          <w:sz w:val="24"/>
          <w:szCs w:val="24"/>
        </w:rPr>
        <w:t xml:space="preserve"> </w:t>
      </w:r>
      <w:r w:rsidR="005B0E11" w:rsidRPr="005B0E11">
        <w:rPr>
          <w:rFonts w:ascii="Arial" w:hAnsi="Arial" w:cs="Arial"/>
          <w:sz w:val="24"/>
          <w:szCs w:val="24"/>
        </w:rPr>
        <w:t>(Accessed: 3</w:t>
      </w:r>
      <w:r w:rsidR="005B0E11" w:rsidRPr="005B0E11">
        <w:rPr>
          <w:rFonts w:ascii="Arial" w:hAnsi="Arial" w:cs="Arial"/>
          <w:sz w:val="24"/>
          <w:szCs w:val="24"/>
          <w:vertAlign w:val="superscript"/>
        </w:rPr>
        <w:t>rd</w:t>
      </w:r>
      <w:r w:rsidR="005B0E11" w:rsidRPr="005B0E11">
        <w:rPr>
          <w:rFonts w:ascii="Arial" w:hAnsi="Arial" w:cs="Arial"/>
          <w:sz w:val="24"/>
          <w:szCs w:val="24"/>
        </w:rPr>
        <w:t xml:space="preserve"> October 2019)</w:t>
      </w:r>
    </w:p>
    <w:p w14:paraId="605F99E7" w14:textId="13620E3E" w:rsidR="00730CD8" w:rsidRDefault="00730CD8">
      <w:pPr>
        <w:rPr>
          <w:rFonts w:ascii="Arial" w:hAnsi="Arial" w:cs="Arial"/>
          <w:sz w:val="24"/>
          <w:szCs w:val="24"/>
        </w:rPr>
      </w:pPr>
    </w:p>
    <w:p w14:paraId="33C91C9E" w14:textId="77777777" w:rsidR="005B39C4" w:rsidRDefault="005B39C4">
      <w:pPr>
        <w:rPr>
          <w:rFonts w:ascii="Arial" w:hAnsi="Arial" w:cs="Arial"/>
          <w:sz w:val="24"/>
          <w:szCs w:val="24"/>
        </w:rPr>
      </w:pPr>
    </w:p>
    <w:p w14:paraId="4EA02D6D" w14:textId="77777777" w:rsidR="00730CD8" w:rsidRDefault="00730CD8">
      <w:pPr>
        <w:rPr>
          <w:rFonts w:ascii="Arial" w:hAnsi="Arial" w:cs="Arial"/>
          <w:sz w:val="24"/>
          <w:szCs w:val="24"/>
        </w:rPr>
      </w:pPr>
    </w:p>
    <w:p w14:paraId="7F3A8AA0" w14:textId="77777777" w:rsidR="005B39C4" w:rsidRDefault="005B39C4">
      <w:pPr>
        <w:rPr>
          <w:rFonts w:ascii="Arial" w:hAnsi="Arial" w:cs="Arial"/>
          <w:sz w:val="24"/>
          <w:szCs w:val="24"/>
          <w:u w:val="single"/>
        </w:rPr>
      </w:pPr>
    </w:p>
    <w:p w14:paraId="4452E895" w14:textId="60064991" w:rsidR="00730CD8" w:rsidRDefault="005B39C4">
      <w:pPr>
        <w:rPr>
          <w:rFonts w:ascii="Arial" w:hAnsi="Arial" w:cs="Arial"/>
          <w:sz w:val="24"/>
          <w:szCs w:val="24"/>
          <w:u w:val="single"/>
        </w:rPr>
      </w:pPr>
      <w:r>
        <w:rPr>
          <w:rFonts w:ascii="Arial" w:hAnsi="Arial" w:cs="Arial"/>
          <w:sz w:val="24"/>
          <w:szCs w:val="24"/>
          <w:u w:val="single"/>
        </w:rPr>
        <w:t>Illustrations</w:t>
      </w:r>
    </w:p>
    <w:p w14:paraId="0662E0F1" w14:textId="77777777" w:rsidR="005B39C4" w:rsidRDefault="005B39C4">
      <w:pPr>
        <w:rPr>
          <w:rFonts w:ascii="Arial" w:hAnsi="Arial" w:cs="Arial"/>
          <w:sz w:val="24"/>
          <w:szCs w:val="24"/>
          <w:u w:val="single"/>
        </w:rPr>
      </w:pPr>
    </w:p>
    <w:p w14:paraId="3AFACA00" w14:textId="4D83AF00" w:rsidR="004D0ED2" w:rsidRDefault="004D0ED2" w:rsidP="005B39C4">
      <w:pPr>
        <w:spacing w:line="240" w:lineRule="auto"/>
        <w:jc w:val="both"/>
        <w:rPr>
          <w:rFonts w:ascii="Arial" w:hAnsi="Arial" w:cs="Arial"/>
          <w:sz w:val="24"/>
          <w:szCs w:val="24"/>
          <w:lang w:val="en"/>
        </w:rPr>
      </w:pPr>
      <w:r w:rsidRPr="00A07B26">
        <w:rPr>
          <w:rFonts w:ascii="Arial" w:hAnsi="Arial" w:cs="Arial"/>
          <w:sz w:val="24"/>
          <w:szCs w:val="24"/>
          <w:lang w:val="en"/>
        </w:rPr>
        <w:t>Figure 1;</w:t>
      </w:r>
      <w:r>
        <w:rPr>
          <w:rFonts w:ascii="Arial" w:hAnsi="Arial" w:cs="Arial"/>
          <w:sz w:val="24"/>
          <w:szCs w:val="24"/>
          <w:lang w:val="en"/>
        </w:rPr>
        <w:t xml:space="preserve"> </w:t>
      </w:r>
      <w:r>
        <w:rPr>
          <w:rFonts w:ascii="Arial" w:hAnsi="Arial" w:cs="Arial"/>
          <w:sz w:val="24"/>
          <w:szCs w:val="24"/>
          <w:lang w:val="en"/>
        </w:rPr>
        <w:t xml:space="preserve">Hook, J (2015) </w:t>
      </w:r>
      <w:r>
        <w:rPr>
          <w:rFonts w:ascii="Arial" w:hAnsi="Arial" w:cs="Arial"/>
          <w:sz w:val="24"/>
          <w:szCs w:val="24"/>
          <w:lang w:val="en"/>
        </w:rPr>
        <w:t xml:space="preserve">‘Inside Out Emotions: We Need Them All </w:t>
      </w:r>
      <w:r>
        <w:rPr>
          <w:rFonts w:ascii="Arial" w:hAnsi="Arial" w:cs="Arial"/>
          <w:sz w:val="24"/>
          <w:szCs w:val="24"/>
          <w:lang w:val="en"/>
        </w:rPr>
        <w:t>Characters</w:t>
      </w:r>
      <w:r w:rsidR="005B39C4">
        <w:rPr>
          <w:rFonts w:ascii="Arial" w:hAnsi="Arial" w:cs="Arial"/>
          <w:sz w:val="24"/>
          <w:szCs w:val="24"/>
          <w:lang w:val="en"/>
        </w:rPr>
        <w:t xml:space="preserve">’ Inside Out Emotions: We Need Them All Available at: </w:t>
      </w:r>
      <w:hyperlink r:id="rId16" w:history="1">
        <w:r w:rsidRPr="00A07B26">
          <w:rPr>
            <w:rStyle w:val="Hyperlink"/>
            <w:rFonts w:ascii="Arial" w:hAnsi="Arial" w:cs="Arial"/>
            <w:sz w:val="24"/>
            <w:szCs w:val="24"/>
            <w:u w:val="none"/>
            <w:lang w:val="en"/>
          </w:rPr>
          <w:t>https://www.joshuanhook.com/inside-out-emotions-we-need-them-all/</w:t>
        </w:r>
      </w:hyperlink>
      <w:r w:rsidR="005B39C4">
        <w:rPr>
          <w:rFonts w:ascii="Arial" w:hAnsi="Arial" w:cs="Arial"/>
          <w:sz w:val="24"/>
          <w:szCs w:val="24"/>
          <w:lang w:val="en"/>
        </w:rPr>
        <w:t xml:space="preserve"> (Accessed: 12</w:t>
      </w:r>
      <w:r w:rsidR="005B39C4" w:rsidRPr="005B39C4">
        <w:rPr>
          <w:rFonts w:ascii="Arial" w:hAnsi="Arial" w:cs="Arial"/>
          <w:sz w:val="24"/>
          <w:szCs w:val="24"/>
          <w:vertAlign w:val="superscript"/>
          <w:lang w:val="en"/>
        </w:rPr>
        <w:t>th</w:t>
      </w:r>
      <w:r w:rsidR="005B39C4">
        <w:rPr>
          <w:rFonts w:ascii="Arial" w:hAnsi="Arial" w:cs="Arial"/>
          <w:sz w:val="24"/>
          <w:szCs w:val="24"/>
          <w:lang w:val="en"/>
        </w:rPr>
        <w:t xml:space="preserve"> October 2019)</w:t>
      </w:r>
    </w:p>
    <w:p w14:paraId="4FDD70E2" w14:textId="77777777" w:rsidR="005B39C4" w:rsidRDefault="005B39C4" w:rsidP="005B39C4">
      <w:pPr>
        <w:spacing w:line="240" w:lineRule="auto"/>
        <w:jc w:val="both"/>
        <w:rPr>
          <w:rFonts w:ascii="Arial" w:hAnsi="Arial" w:cs="Arial"/>
          <w:sz w:val="24"/>
          <w:szCs w:val="24"/>
          <w:lang w:val="en"/>
        </w:rPr>
      </w:pPr>
    </w:p>
    <w:p w14:paraId="1A829F7D" w14:textId="046A660B" w:rsidR="00985E7C" w:rsidRPr="00A07B26" w:rsidRDefault="00985E7C" w:rsidP="00985E7C">
      <w:pPr>
        <w:spacing w:line="240" w:lineRule="auto"/>
        <w:jc w:val="both"/>
        <w:rPr>
          <w:rFonts w:ascii="Arial" w:hAnsi="Arial" w:cs="Arial"/>
          <w:sz w:val="24"/>
          <w:szCs w:val="24"/>
          <w:lang w:val="en"/>
        </w:rPr>
      </w:pPr>
      <w:r>
        <w:rPr>
          <w:rFonts w:ascii="Arial" w:hAnsi="Arial" w:cs="Arial"/>
          <w:sz w:val="24"/>
          <w:szCs w:val="24"/>
          <w:lang w:val="en"/>
        </w:rPr>
        <w:lastRenderedPageBreak/>
        <w:t xml:space="preserve">Figure 2; Devine, A. (2014) </w:t>
      </w:r>
      <w:r w:rsidRPr="00A07B26">
        <w:rPr>
          <w:rFonts w:ascii="Arial" w:hAnsi="Arial" w:cs="Arial"/>
          <w:sz w:val="24"/>
          <w:szCs w:val="24"/>
          <w:lang w:val="en"/>
        </w:rPr>
        <w:t>Colour Coding for Learners with Autism:</w:t>
      </w:r>
      <w:r w:rsidR="004D0ED2">
        <w:rPr>
          <w:rFonts w:ascii="Arial" w:hAnsi="Arial" w:cs="Arial"/>
          <w:sz w:val="24"/>
          <w:szCs w:val="24"/>
          <w:lang w:val="en"/>
        </w:rPr>
        <w:t xml:space="preserve"> </w:t>
      </w:r>
      <w:r w:rsidRPr="00A07B26">
        <w:rPr>
          <w:rFonts w:ascii="Arial" w:hAnsi="Arial" w:cs="Arial"/>
          <w:sz w:val="24"/>
          <w:szCs w:val="24"/>
          <w:lang w:val="en"/>
        </w:rPr>
        <w:t>A Resource Book for Creating</w:t>
      </w:r>
      <w:r>
        <w:rPr>
          <w:rFonts w:ascii="Arial" w:hAnsi="Arial" w:cs="Arial"/>
          <w:sz w:val="24"/>
          <w:szCs w:val="24"/>
          <w:lang w:val="en"/>
        </w:rPr>
        <w:t xml:space="preserve">, p.87 </w:t>
      </w:r>
      <w:r w:rsidR="004D0ED2">
        <w:rPr>
          <w:rFonts w:ascii="Arial" w:hAnsi="Arial" w:cs="Arial"/>
          <w:sz w:val="24"/>
          <w:szCs w:val="24"/>
          <w:lang w:val="en"/>
        </w:rPr>
        <w:t>(Accessed: 11</w:t>
      </w:r>
      <w:r w:rsidR="004D0ED2" w:rsidRPr="004D0ED2">
        <w:rPr>
          <w:rFonts w:ascii="Arial" w:hAnsi="Arial" w:cs="Arial"/>
          <w:sz w:val="24"/>
          <w:szCs w:val="24"/>
          <w:vertAlign w:val="superscript"/>
          <w:lang w:val="en"/>
        </w:rPr>
        <w:t>th</w:t>
      </w:r>
      <w:r w:rsidR="004D0ED2">
        <w:rPr>
          <w:rFonts w:ascii="Arial" w:hAnsi="Arial" w:cs="Arial"/>
          <w:sz w:val="24"/>
          <w:szCs w:val="24"/>
          <w:lang w:val="en"/>
        </w:rPr>
        <w:t xml:space="preserve"> October 2019)</w:t>
      </w:r>
    </w:p>
    <w:p w14:paraId="3B75FD01" w14:textId="202D2CF1" w:rsidR="00FE3888" w:rsidRDefault="00FE3888" w:rsidP="005B39C4">
      <w:pPr>
        <w:spacing w:line="240" w:lineRule="auto"/>
        <w:jc w:val="both"/>
        <w:rPr>
          <w:rFonts w:ascii="Arial" w:hAnsi="Arial" w:cs="Arial"/>
          <w:sz w:val="24"/>
          <w:szCs w:val="24"/>
          <w:lang w:val="en"/>
        </w:rPr>
      </w:pPr>
    </w:p>
    <w:p w14:paraId="36E7B8F2" w14:textId="70CB4E42" w:rsidR="00FE3888" w:rsidRDefault="00FE3888" w:rsidP="005B39C4">
      <w:pPr>
        <w:spacing w:line="240" w:lineRule="auto"/>
        <w:jc w:val="both"/>
        <w:rPr>
          <w:rFonts w:ascii="Arial" w:hAnsi="Arial" w:cs="Arial"/>
          <w:sz w:val="24"/>
          <w:szCs w:val="24"/>
          <w:lang w:val="en"/>
        </w:rPr>
      </w:pPr>
      <w:r w:rsidRPr="00A07B26">
        <w:rPr>
          <w:rFonts w:ascii="Arial" w:hAnsi="Arial" w:cs="Arial"/>
          <w:sz w:val="24"/>
          <w:szCs w:val="24"/>
          <w:lang w:val="en"/>
        </w:rPr>
        <w:t>Figure</w:t>
      </w:r>
      <w:r w:rsidR="00985E7C">
        <w:rPr>
          <w:rFonts w:ascii="Arial" w:hAnsi="Arial" w:cs="Arial"/>
          <w:sz w:val="24"/>
          <w:szCs w:val="24"/>
          <w:lang w:val="en"/>
        </w:rPr>
        <w:t xml:space="preserve"> </w:t>
      </w:r>
      <w:r w:rsidRPr="00A07B26">
        <w:rPr>
          <w:rFonts w:ascii="Arial" w:hAnsi="Arial" w:cs="Arial"/>
          <w:sz w:val="24"/>
          <w:szCs w:val="24"/>
          <w:lang w:val="en"/>
        </w:rPr>
        <w:t>3;</w:t>
      </w:r>
      <w:r>
        <w:rPr>
          <w:rFonts w:ascii="Arial" w:hAnsi="Arial" w:cs="Arial"/>
          <w:sz w:val="24"/>
          <w:szCs w:val="24"/>
          <w:lang w:val="en"/>
        </w:rPr>
        <w:t xml:space="preserve"> </w:t>
      </w:r>
      <w:r>
        <w:rPr>
          <w:rFonts w:ascii="Arial" w:hAnsi="Arial" w:cs="Arial"/>
          <w:sz w:val="24"/>
          <w:szCs w:val="24"/>
          <w:lang w:val="en"/>
        </w:rPr>
        <w:t xml:space="preserve">Anonymous (2019) </w:t>
      </w:r>
      <w:r w:rsidR="00985E7C">
        <w:rPr>
          <w:rFonts w:ascii="Arial" w:hAnsi="Arial" w:cs="Arial"/>
          <w:sz w:val="24"/>
          <w:szCs w:val="24"/>
          <w:lang w:val="en"/>
        </w:rPr>
        <w:t>‘Autism visual support diagrams’</w:t>
      </w:r>
      <w:r w:rsidR="00985E7C">
        <w:rPr>
          <w:rFonts w:ascii="Arial" w:hAnsi="Arial" w:cs="Arial"/>
          <w:sz w:val="24"/>
          <w:szCs w:val="24"/>
          <w:lang w:val="en"/>
        </w:rPr>
        <w:t xml:space="preserve">, </w:t>
      </w:r>
      <w:r>
        <w:rPr>
          <w:rFonts w:ascii="Arial" w:hAnsi="Arial" w:cs="Arial"/>
          <w:sz w:val="24"/>
          <w:szCs w:val="24"/>
          <w:lang w:val="en"/>
        </w:rPr>
        <w:t>Visual Support</w:t>
      </w:r>
      <w:r w:rsidR="00985E7C">
        <w:rPr>
          <w:rFonts w:ascii="Arial" w:hAnsi="Arial" w:cs="Arial"/>
          <w:sz w:val="24"/>
          <w:szCs w:val="24"/>
          <w:lang w:val="en"/>
        </w:rPr>
        <w:t xml:space="preserve"> Available at: </w:t>
      </w:r>
      <w:hyperlink r:id="rId17" w:history="1">
        <w:r w:rsidRPr="009E47F0">
          <w:rPr>
            <w:rStyle w:val="Hyperlink"/>
            <w:rFonts w:ascii="Arial" w:hAnsi="Arial" w:cs="Arial"/>
            <w:sz w:val="24"/>
            <w:szCs w:val="24"/>
            <w:lang w:val="en"/>
          </w:rPr>
          <w:t>https://www.autism.org.uk/about/strategies/visual-supports.aspx</w:t>
        </w:r>
      </w:hyperlink>
      <w:r w:rsidR="00985E7C" w:rsidRPr="00985E7C">
        <w:rPr>
          <w:rStyle w:val="Hyperlink"/>
          <w:rFonts w:ascii="Arial" w:hAnsi="Arial" w:cs="Arial"/>
          <w:color w:val="000000" w:themeColor="text1"/>
          <w:sz w:val="24"/>
          <w:szCs w:val="24"/>
          <w:u w:val="none"/>
          <w:lang w:val="en"/>
        </w:rPr>
        <w:t xml:space="preserve"> (</w:t>
      </w:r>
      <w:r w:rsidR="00985E7C">
        <w:rPr>
          <w:rStyle w:val="Hyperlink"/>
          <w:rFonts w:ascii="Arial" w:hAnsi="Arial" w:cs="Arial"/>
          <w:color w:val="000000" w:themeColor="text1"/>
          <w:sz w:val="24"/>
          <w:szCs w:val="24"/>
          <w:u w:val="none"/>
          <w:lang w:val="en"/>
        </w:rPr>
        <w:t>Accessed: 11</w:t>
      </w:r>
      <w:r w:rsidR="00985E7C" w:rsidRPr="00985E7C">
        <w:rPr>
          <w:rStyle w:val="Hyperlink"/>
          <w:rFonts w:ascii="Arial" w:hAnsi="Arial" w:cs="Arial"/>
          <w:color w:val="000000" w:themeColor="text1"/>
          <w:sz w:val="24"/>
          <w:szCs w:val="24"/>
          <w:u w:val="none"/>
          <w:vertAlign w:val="superscript"/>
          <w:lang w:val="en"/>
        </w:rPr>
        <w:t>th</w:t>
      </w:r>
      <w:r w:rsidR="00985E7C">
        <w:rPr>
          <w:rStyle w:val="Hyperlink"/>
          <w:rFonts w:ascii="Arial" w:hAnsi="Arial" w:cs="Arial"/>
          <w:color w:val="000000" w:themeColor="text1"/>
          <w:sz w:val="24"/>
          <w:szCs w:val="24"/>
          <w:u w:val="none"/>
          <w:lang w:val="en"/>
        </w:rPr>
        <w:t xml:space="preserve"> October 2019)</w:t>
      </w:r>
    </w:p>
    <w:p w14:paraId="7A67F31F" w14:textId="77777777" w:rsidR="00FE3888" w:rsidRPr="00730CD8" w:rsidRDefault="00FE3888">
      <w:pPr>
        <w:rPr>
          <w:rFonts w:ascii="Arial" w:hAnsi="Arial" w:cs="Arial"/>
          <w:sz w:val="24"/>
          <w:szCs w:val="24"/>
          <w:u w:val="single"/>
        </w:rPr>
      </w:pPr>
    </w:p>
    <w:p w14:paraId="5846D950" w14:textId="5322A62C" w:rsidR="00FE3888" w:rsidRDefault="00990EEF" w:rsidP="00730CD8">
      <w:pPr>
        <w:spacing w:line="240" w:lineRule="auto"/>
        <w:jc w:val="both"/>
        <w:rPr>
          <w:rStyle w:val="Hyperlink"/>
          <w:rFonts w:ascii="Arial" w:hAnsi="Arial" w:cs="Arial"/>
          <w:color w:val="auto"/>
          <w:sz w:val="24"/>
          <w:szCs w:val="24"/>
          <w:u w:val="none"/>
          <w:lang w:val="en"/>
        </w:rPr>
      </w:pPr>
      <w:r>
        <w:rPr>
          <w:rStyle w:val="Hyperlink"/>
          <w:rFonts w:ascii="Arial" w:hAnsi="Arial" w:cs="Arial"/>
          <w:color w:val="auto"/>
          <w:sz w:val="24"/>
          <w:szCs w:val="24"/>
          <w:u w:val="none"/>
          <w:lang w:val="en"/>
        </w:rPr>
        <w:t>Figure 4: McLeod, S. (2018) Maslow’s Hierarchy of Needs</w:t>
      </w:r>
      <w:r w:rsidR="00FE3888">
        <w:rPr>
          <w:rStyle w:val="Hyperlink"/>
          <w:rFonts w:ascii="Arial" w:hAnsi="Arial" w:cs="Arial"/>
          <w:color w:val="auto"/>
          <w:sz w:val="24"/>
          <w:szCs w:val="24"/>
          <w:u w:val="none"/>
          <w:lang w:val="en"/>
        </w:rPr>
        <w:t>,</w:t>
      </w:r>
      <w:r w:rsidR="00985E7C">
        <w:rPr>
          <w:rStyle w:val="Hyperlink"/>
          <w:rFonts w:ascii="Arial" w:hAnsi="Arial" w:cs="Arial"/>
          <w:color w:val="auto"/>
          <w:sz w:val="24"/>
          <w:szCs w:val="24"/>
          <w:u w:val="none"/>
          <w:lang w:val="en"/>
        </w:rPr>
        <w:t xml:space="preserve"> </w:t>
      </w:r>
      <w:r w:rsidR="00FE3888" w:rsidRPr="00985E7C">
        <w:rPr>
          <w:rStyle w:val="Hyperlink"/>
          <w:rFonts w:ascii="Arial" w:hAnsi="Arial" w:cs="Arial"/>
          <w:color w:val="auto"/>
          <w:sz w:val="24"/>
          <w:szCs w:val="24"/>
          <w:u w:val="none"/>
          <w:lang w:val="en"/>
        </w:rPr>
        <w:t>Simply Psychology</w:t>
      </w:r>
      <w:r w:rsidR="00FE3888">
        <w:rPr>
          <w:rStyle w:val="Hyperlink"/>
          <w:rFonts w:ascii="Arial" w:hAnsi="Arial" w:cs="Arial"/>
          <w:i/>
          <w:iCs/>
          <w:color w:val="auto"/>
          <w:sz w:val="24"/>
          <w:szCs w:val="24"/>
          <w:u w:val="none"/>
          <w:lang w:val="en"/>
        </w:rPr>
        <w:t xml:space="preserve"> </w:t>
      </w:r>
      <w:r w:rsidR="00FE3888">
        <w:rPr>
          <w:rStyle w:val="Hyperlink"/>
          <w:rFonts w:ascii="Arial" w:hAnsi="Arial" w:cs="Arial"/>
          <w:color w:val="auto"/>
          <w:sz w:val="24"/>
          <w:szCs w:val="24"/>
          <w:u w:val="none"/>
          <w:lang w:val="en"/>
        </w:rPr>
        <w:t xml:space="preserve">Available at: </w:t>
      </w:r>
      <w:hyperlink r:id="rId18" w:history="1">
        <w:r w:rsidR="00FE3888" w:rsidRPr="00482E15">
          <w:rPr>
            <w:rStyle w:val="Hyperlink"/>
            <w:rFonts w:ascii="Arial" w:hAnsi="Arial" w:cs="Arial"/>
            <w:sz w:val="24"/>
            <w:szCs w:val="24"/>
            <w:lang w:val="en"/>
          </w:rPr>
          <w:t>https://www.simplypsychology.org/maslow.html</w:t>
        </w:r>
      </w:hyperlink>
      <w:r w:rsidR="00FE3888">
        <w:rPr>
          <w:rStyle w:val="Hyperlink"/>
          <w:rFonts w:ascii="Arial" w:hAnsi="Arial" w:cs="Arial"/>
          <w:color w:val="auto"/>
          <w:sz w:val="24"/>
          <w:szCs w:val="24"/>
          <w:u w:val="none"/>
          <w:lang w:val="en"/>
        </w:rPr>
        <w:t xml:space="preserve"> (Accessed: 11</w:t>
      </w:r>
      <w:r w:rsidR="00FE3888" w:rsidRPr="00FE3888">
        <w:rPr>
          <w:rStyle w:val="Hyperlink"/>
          <w:rFonts w:ascii="Arial" w:hAnsi="Arial" w:cs="Arial"/>
          <w:color w:val="auto"/>
          <w:sz w:val="24"/>
          <w:szCs w:val="24"/>
          <w:u w:val="none"/>
          <w:vertAlign w:val="superscript"/>
          <w:lang w:val="en"/>
        </w:rPr>
        <w:t>th</w:t>
      </w:r>
      <w:r w:rsidR="00FE3888">
        <w:rPr>
          <w:rStyle w:val="Hyperlink"/>
          <w:rFonts w:ascii="Arial" w:hAnsi="Arial" w:cs="Arial"/>
          <w:color w:val="auto"/>
          <w:sz w:val="24"/>
          <w:szCs w:val="24"/>
          <w:u w:val="none"/>
          <w:lang w:val="en"/>
        </w:rPr>
        <w:t xml:space="preserve"> October 2019) </w:t>
      </w:r>
    </w:p>
    <w:p w14:paraId="50012D6F" w14:textId="77777777" w:rsidR="00FE3888" w:rsidRDefault="00FE3888" w:rsidP="00730CD8">
      <w:pPr>
        <w:spacing w:line="240" w:lineRule="auto"/>
        <w:jc w:val="both"/>
        <w:rPr>
          <w:rStyle w:val="Hyperlink"/>
          <w:rFonts w:ascii="Arial" w:hAnsi="Arial" w:cs="Arial"/>
          <w:color w:val="auto"/>
          <w:sz w:val="24"/>
          <w:szCs w:val="24"/>
          <w:u w:val="none"/>
          <w:lang w:val="en"/>
        </w:rPr>
      </w:pPr>
    </w:p>
    <w:p w14:paraId="6CE16778" w14:textId="1FF2FD07" w:rsidR="00730CD8" w:rsidRPr="00E744A3" w:rsidRDefault="00730CD8" w:rsidP="00730CD8">
      <w:pPr>
        <w:spacing w:line="240" w:lineRule="auto"/>
        <w:jc w:val="both"/>
        <w:rPr>
          <w:rStyle w:val="Hyperlink"/>
          <w:rFonts w:ascii="Arial" w:hAnsi="Arial" w:cs="Arial"/>
          <w:color w:val="auto"/>
          <w:sz w:val="24"/>
          <w:szCs w:val="24"/>
          <w:u w:val="none"/>
          <w:lang w:val="en"/>
        </w:rPr>
      </w:pPr>
      <w:r>
        <w:rPr>
          <w:rStyle w:val="Hyperlink"/>
          <w:rFonts w:ascii="Arial" w:hAnsi="Arial" w:cs="Arial"/>
          <w:color w:val="auto"/>
          <w:sz w:val="24"/>
          <w:szCs w:val="24"/>
          <w:u w:val="none"/>
          <w:lang w:val="en"/>
        </w:rPr>
        <w:t xml:space="preserve"> Figure 5</w:t>
      </w:r>
      <w:r w:rsidR="005E5EAE">
        <w:rPr>
          <w:rStyle w:val="Hyperlink"/>
          <w:rFonts w:ascii="Arial" w:hAnsi="Arial" w:cs="Arial"/>
          <w:color w:val="auto"/>
          <w:sz w:val="24"/>
          <w:szCs w:val="24"/>
          <w:u w:val="none"/>
          <w:lang w:val="en"/>
        </w:rPr>
        <w:t xml:space="preserve">: </w:t>
      </w:r>
      <w:r w:rsidR="00E744A3" w:rsidRPr="00A07B26">
        <w:rPr>
          <w:rStyle w:val="Hyperlink"/>
          <w:rFonts w:ascii="Arial" w:hAnsi="Arial" w:cs="Arial"/>
          <w:color w:val="auto"/>
          <w:sz w:val="24"/>
          <w:szCs w:val="24"/>
          <w:u w:val="none"/>
          <w:lang w:val="en"/>
        </w:rPr>
        <w:t>Leete, A</w:t>
      </w:r>
      <w:r w:rsidR="00E744A3">
        <w:rPr>
          <w:rStyle w:val="Hyperlink"/>
          <w:rFonts w:ascii="Arial" w:hAnsi="Arial" w:cs="Arial"/>
          <w:color w:val="auto"/>
          <w:sz w:val="24"/>
          <w:szCs w:val="24"/>
          <w:u w:val="none"/>
          <w:lang w:val="en"/>
        </w:rPr>
        <w:t>. (</w:t>
      </w:r>
      <w:r w:rsidR="00E744A3" w:rsidRPr="00A07B26">
        <w:rPr>
          <w:rStyle w:val="Hyperlink"/>
          <w:rFonts w:ascii="Arial" w:hAnsi="Arial" w:cs="Arial"/>
          <w:color w:val="auto"/>
          <w:sz w:val="24"/>
          <w:szCs w:val="24"/>
          <w:u w:val="none"/>
          <w:lang w:val="en"/>
        </w:rPr>
        <w:t>1914</w:t>
      </w:r>
      <w:r w:rsidR="00E744A3">
        <w:rPr>
          <w:rStyle w:val="Hyperlink"/>
          <w:rFonts w:ascii="Arial" w:hAnsi="Arial" w:cs="Arial"/>
          <w:color w:val="auto"/>
          <w:sz w:val="24"/>
          <w:szCs w:val="24"/>
          <w:u w:val="none"/>
          <w:lang w:val="en"/>
        </w:rPr>
        <w:t xml:space="preserve">) </w:t>
      </w:r>
      <w:r w:rsidR="00E744A3" w:rsidRPr="00A07B26">
        <w:rPr>
          <w:rStyle w:val="Hyperlink"/>
          <w:rFonts w:ascii="Arial" w:hAnsi="Arial" w:cs="Arial"/>
          <w:color w:val="auto"/>
          <w:sz w:val="24"/>
          <w:szCs w:val="24"/>
          <w:u w:val="none"/>
          <w:lang w:val="en"/>
        </w:rPr>
        <w:t>Britons: Join Your Country's Army!', First World War recruitment poster with a portrait of Kitchener</w:t>
      </w:r>
      <w:r w:rsidR="00E744A3">
        <w:rPr>
          <w:rStyle w:val="Hyperlink"/>
          <w:rFonts w:ascii="Arial" w:hAnsi="Arial" w:cs="Arial"/>
          <w:color w:val="auto"/>
          <w:sz w:val="24"/>
          <w:szCs w:val="24"/>
          <w:u w:val="none"/>
          <w:lang w:val="en"/>
        </w:rPr>
        <w:t xml:space="preserve"> [litho &amp; letterpress on paper] Available at:</w:t>
      </w:r>
      <w:r w:rsidR="00E744A3">
        <w:rPr>
          <w:rFonts w:ascii="Arial" w:hAnsi="Arial" w:cs="Arial"/>
          <w:sz w:val="24"/>
          <w:szCs w:val="24"/>
          <w:lang w:val="en"/>
        </w:rPr>
        <w:t xml:space="preserve">https://www-bridgemaneducation </w:t>
      </w:r>
      <w:r w:rsidRPr="00E744A3">
        <w:rPr>
          <w:rFonts w:ascii="Arial" w:hAnsi="Arial" w:cs="Arial"/>
          <w:sz w:val="24"/>
          <w:szCs w:val="24"/>
          <w:lang w:val="en"/>
        </w:rPr>
        <w:t>com.ezproxy.uwtsd.ac.uk/en/asset/2987/summary</w:t>
      </w:r>
      <w:r w:rsidR="00E744A3">
        <w:rPr>
          <w:rFonts w:ascii="Arial" w:hAnsi="Arial" w:cs="Arial"/>
          <w:sz w:val="24"/>
          <w:szCs w:val="24"/>
          <w:lang w:val="en"/>
        </w:rPr>
        <w:t xml:space="preserve"> (Accessed: </w:t>
      </w:r>
      <w:r w:rsidR="004D0ED2">
        <w:rPr>
          <w:rFonts w:ascii="Arial" w:hAnsi="Arial" w:cs="Arial"/>
          <w:sz w:val="24"/>
          <w:szCs w:val="24"/>
          <w:lang w:val="en"/>
        </w:rPr>
        <w:t>12</w:t>
      </w:r>
      <w:r w:rsidR="004D0ED2" w:rsidRPr="004D0ED2">
        <w:rPr>
          <w:rFonts w:ascii="Arial" w:hAnsi="Arial" w:cs="Arial"/>
          <w:sz w:val="24"/>
          <w:szCs w:val="24"/>
          <w:vertAlign w:val="superscript"/>
          <w:lang w:val="en"/>
        </w:rPr>
        <w:t>th</w:t>
      </w:r>
      <w:r w:rsidR="004D0ED2">
        <w:rPr>
          <w:rFonts w:ascii="Arial" w:hAnsi="Arial" w:cs="Arial"/>
          <w:sz w:val="24"/>
          <w:szCs w:val="24"/>
          <w:lang w:val="en"/>
        </w:rPr>
        <w:t xml:space="preserve"> October 2019)</w:t>
      </w:r>
    </w:p>
    <w:p w14:paraId="3BB186FA" w14:textId="77777777" w:rsidR="00730CD8" w:rsidRPr="005B0E11" w:rsidRDefault="00730CD8">
      <w:pPr>
        <w:rPr>
          <w:rFonts w:ascii="Arial" w:hAnsi="Arial" w:cs="Arial"/>
          <w:sz w:val="24"/>
          <w:szCs w:val="24"/>
        </w:rPr>
      </w:pPr>
    </w:p>
    <w:p w14:paraId="62ECC368" w14:textId="30114C9E" w:rsidR="00544105" w:rsidRDefault="00544105"/>
    <w:p w14:paraId="0E6CF421" w14:textId="77777777" w:rsidR="00730CD8" w:rsidRDefault="00730CD8" w:rsidP="00730CD8">
      <w:pPr>
        <w:spacing w:line="240" w:lineRule="auto"/>
        <w:jc w:val="both"/>
        <w:rPr>
          <w:rFonts w:ascii="Arial" w:hAnsi="Arial" w:cs="Arial"/>
          <w:sz w:val="24"/>
          <w:szCs w:val="24"/>
          <w:lang w:val="en"/>
        </w:rPr>
      </w:pPr>
    </w:p>
    <w:p w14:paraId="3F63655D" w14:textId="77777777" w:rsidR="00194F72" w:rsidRDefault="00194F72" w:rsidP="00730CD8">
      <w:pPr>
        <w:spacing w:line="480" w:lineRule="auto"/>
        <w:jc w:val="both"/>
        <w:rPr>
          <w:rFonts w:ascii="Arial" w:hAnsi="Arial" w:cs="Arial"/>
          <w:sz w:val="24"/>
          <w:szCs w:val="24"/>
          <w:lang w:val="en"/>
        </w:rPr>
      </w:pPr>
    </w:p>
    <w:p w14:paraId="087F5827" w14:textId="77777777" w:rsidR="00194F72" w:rsidRPr="00A07B26" w:rsidRDefault="00194F72" w:rsidP="00730CD8">
      <w:pPr>
        <w:spacing w:line="480" w:lineRule="auto"/>
        <w:jc w:val="both"/>
        <w:rPr>
          <w:rFonts w:ascii="Arial" w:hAnsi="Arial" w:cs="Arial"/>
          <w:sz w:val="24"/>
          <w:szCs w:val="24"/>
          <w:lang w:val="en"/>
        </w:rPr>
      </w:pPr>
    </w:p>
    <w:p w14:paraId="04DE54EF" w14:textId="77777777" w:rsidR="00730CD8" w:rsidRPr="00A07B26" w:rsidRDefault="00730CD8" w:rsidP="00730CD8">
      <w:pPr>
        <w:spacing w:line="240" w:lineRule="auto"/>
        <w:jc w:val="both"/>
        <w:rPr>
          <w:rFonts w:ascii="Arial" w:hAnsi="Arial" w:cs="Arial"/>
          <w:sz w:val="24"/>
          <w:szCs w:val="24"/>
          <w:lang w:val="en"/>
        </w:rPr>
      </w:pPr>
    </w:p>
    <w:p w14:paraId="22B50917" w14:textId="162A79F8" w:rsidR="00544105" w:rsidRDefault="00544105"/>
    <w:p w14:paraId="26ED5920" w14:textId="77777777" w:rsidR="00730CD8" w:rsidRDefault="00730CD8"/>
    <w:p w14:paraId="7A80E7F4" w14:textId="77777777" w:rsidR="00730CD8" w:rsidRDefault="00730CD8"/>
    <w:sectPr w:rsidR="00730CD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A8C7B" w14:textId="77777777" w:rsidR="005E5EAE" w:rsidRDefault="005E5EAE" w:rsidP="002A0CFB">
      <w:pPr>
        <w:spacing w:after="0" w:line="240" w:lineRule="auto"/>
      </w:pPr>
      <w:r>
        <w:separator/>
      </w:r>
    </w:p>
  </w:endnote>
  <w:endnote w:type="continuationSeparator" w:id="0">
    <w:p w14:paraId="7AD93DA4" w14:textId="77777777" w:rsidR="005E5EAE" w:rsidRDefault="005E5EAE" w:rsidP="002A0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5726799"/>
      <w:docPartObj>
        <w:docPartGallery w:val="Page Numbers (Bottom of Page)"/>
        <w:docPartUnique/>
      </w:docPartObj>
    </w:sdtPr>
    <w:sdtEndPr>
      <w:rPr>
        <w:noProof/>
      </w:rPr>
    </w:sdtEndPr>
    <w:sdtContent>
      <w:p w14:paraId="4BAA53B2" w14:textId="6E9DDA49" w:rsidR="005E5EAE" w:rsidRDefault="005E5EAE">
        <w:pPr>
          <w:pStyle w:val="Footer"/>
          <w:jc w:val="right"/>
        </w:pPr>
        <w:r>
          <w:fldChar w:fldCharType="begin"/>
        </w:r>
        <w:r>
          <w:instrText xml:space="preserve"> PAGE   \* MERGEFORMAT </w:instrText>
        </w:r>
        <w:r>
          <w:fldChar w:fldCharType="separate"/>
        </w:r>
        <w:r w:rsidR="009478A8">
          <w:rPr>
            <w:noProof/>
          </w:rPr>
          <w:t>33</w:t>
        </w:r>
        <w:r>
          <w:rPr>
            <w:noProof/>
          </w:rPr>
          <w:fldChar w:fldCharType="end"/>
        </w:r>
      </w:p>
    </w:sdtContent>
  </w:sdt>
  <w:p w14:paraId="64FF7E95" w14:textId="77777777" w:rsidR="005E5EAE" w:rsidRDefault="005E5E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60FA9" w14:textId="77777777" w:rsidR="005E5EAE" w:rsidRDefault="005E5EAE" w:rsidP="002A0CFB">
      <w:pPr>
        <w:spacing w:after="0" w:line="240" w:lineRule="auto"/>
      </w:pPr>
      <w:r>
        <w:separator/>
      </w:r>
    </w:p>
  </w:footnote>
  <w:footnote w:type="continuationSeparator" w:id="0">
    <w:p w14:paraId="1B889777" w14:textId="77777777" w:rsidR="005E5EAE" w:rsidRDefault="005E5EAE" w:rsidP="002A0C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F3072"/>
    <w:multiLevelType w:val="hybridMultilevel"/>
    <w:tmpl w:val="8AAC7972"/>
    <w:lvl w:ilvl="0" w:tplc="64707BC4">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4934CE"/>
    <w:multiLevelType w:val="hybridMultilevel"/>
    <w:tmpl w:val="E4F66A4C"/>
    <w:lvl w:ilvl="0" w:tplc="64707BC4">
      <w:numFmt w:val="bullet"/>
      <w:lvlText w:val="-"/>
      <w:lvlJc w:val="left"/>
      <w:pPr>
        <w:ind w:left="360" w:hanging="360"/>
      </w:pPr>
      <w:rPr>
        <w:rFonts w:ascii="Segoe UI" w:eastAsiaTheme="minorHAnsi" w:hAnsi="Segoe UI" w:cs="Segoe U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1CB4BD8"/>
    <w:multiLevelType w:val="hybridMultilevel"/>
    <w:tmpl w:val="2B826B84"/>
    <w:lvl w:ilvl="0" w:tplc="53F42D52">
      <w:numFmt w:val="bullet"/>
      <w:lvlText w:val="-"/>
      <w:lvlJc w:val="left"/>
      <w:pPr>
        <w:ind w:left="1125" w:hanging="360"/>
      </w:pPr>
      <w:rPr>
        <w:rFonts w:ascii="Calibri" w:eastAsiaTheme="minorHAnsi" w:hAnsi="Calibri" w:cs="Calibri" w:hint="default"/>
      </w:rPr>
    </w:lvl>
    <w:lvl w:ilvl="1" w:tplc="08090003">
      <w:start w:val="1"/>
      <w:numFmt w:val="bullet"/>
      <w:lvlText w:val="o"/>
      <w:lvlJc w:val="left"/>
      <w:pPr>
        <w:ind w:left="1845" w:hanging="360"/>
      </w:pPr>
      <w:rPr>
        <w:rFonts w:ascii="Courier New" w:hAnsi="Courier New" w:cs="Courier New" w:hint="default"/>
      </w:rPr>
    </w:lvl>
    <w:lvl w:ilvl="2" w:tplc="08090005">
      <w:start w:val="1"/>
      <w:numFmt w:val="bullet"/>
      <w:lvlText w:val=""/>
      <w:lvlJc w:val="left"/>
      <w:pPr>
        <w:ind w:left="2565" w:hanging="360"/>
      </w:pPr>
      <w:rPr>
        <w:rFonts w:ascii="Wingdings" w:hAnsi="Wingdings" w:hint="default"/>
      </w:rPr>
    </w:lvl>
    <w:lvl w:ilvl="3" w:tplc="08090001">
      <w:start w:val="1"/>
      <w:numFmt w:val="bullet"/>
      <w:lvlText w:val=""/>
      <w:lvlJc w:val="left"/>
      <w:pPr>
        <w:ind w:left="3285" w:hanging="360"/>
      </w:pPr>
      <w:rPr>
        <w:rFonts w:ascii="Symbol" w:hAnsi="Symbol" w:hint="default"/>
      </w:rPr>
    </w:lvl>
    <w:lvl w:ilvl="4" w:tplc="08090003">
      <w:start w:val="1"/>
      <w:numFmt w:val="bullet"/>
      <w:lvlText w:val="o"/>
      <w:lvlJc w:val="left"/>
      <w:pPr>
        <w:ind w:left="4005" w:hanging="360"/>
      </w:pPr>
      <w:rPr>
        <w:rFonts w:ascii="Courier New" w:hAnsi="Courier New" w:cs="Courier New" w:hint="default"/>
      </w:rPr>
    </w:lvl>
    <w:lvl w:ilvl="5" w:tplc="08090005">
      <w:start w:val="1"/>
      <w:numFmt w:val="bullet"/>
      <w:lvlText w:val=""/>
      <w:lvlJc w:val="left"/>
      <w:pPr>
        <w:ind w:left="4725" w:hanging="360"/>
      </w:pPr>
      <w:rPr>
        <w:rFonts w:ascii="Wingdings" w:hAnsi="Wingdings" w:hint="default"/>
      </w:rPr>
    </w:lvl>
    <w:lvl w:ilvl="6" w:tplc="08090001">
      <w:start w:val="1"/>
      <w:numFmt w:val="bullet"/>
      <w:lvlText w:val=""/>
      <w:lvlJc w:val="left"/>
      <w:pPr>
        <w:ind w:left="5445" w:hanging="360"/>
      </w:pPr>
      <w:rPr>
        <w:rFonts w:ascii="Symbol" w:hAnsi="Symbol" w:hint="default"/>
      </w:rPr>
    </w:lvl>
    <w:lvl w:ilvl="7" w:tplc="08090003">
      <w:start w:val="1"/>
      <w:numFmt w:val="bullet"/>
      <w:lvlText w:val="o"/>
      <w:lvlJc w:val="left"/>
      <w:pPr>
        <w:ind w:left="6165" w:hanging="360"/>
      </w:pPr>
      <w:rPr>
        <w:rFonts w:ascii="Courier New" w:hAnsi="Courier New" w:cs="Courier New" w:hint="default"/>
      </w:rPr>
    </w:lvl>
    <w:lvl w:ilvl="8" w:tplc="08090005">
      <w:start w:val="1"/>
      <w:numFmt w:val="bullet"/>
      <w:lvlText w:val=""/>
      <w:lvlJc w:val="left"/>
      <w:pPr>
        <w:ind w:left="6885" w:hanging="360"/>
      </w:pPr>
      <w:rPr>
        <w:rFonts w:ascii="Wingdings" w:hAnsi="Wingdings" w:hint="default"/>
      </w:rPr>
    </w:lvl>
  </w:abstractNum>
  <w:abstractNum w:abstractNumId="3" w15:restartNumberingAfterBreak="0">
    <w:nsid w:val="78A053FE"/>
    <w:multiLevelType w:val="hybridMultilevel"/>
    <w:tmpl w:val="B19C43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displayBackgroundShape/>
  <w:defaultTabStop w:val="720"/>
  <w:characterSpacingControl w:val="doNotCompress"/>
  <w:hdrShapeDefaults>
    <o:shapedefaults v:ext="edit" spidmax="4097">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4FF0"/>
    <w:rsid w:val="0003007B"/>
    <w:rsid w:val="00082FB2"/>
    <w:rsid w:val="000A5C1B"/>
    <w:rsid w:val="000D61CD"/>
    <w:rsid w:val="00116D67"/>
    <w:rsid w:val="001318F9"/>
    <w:rsid w:val="0018626C"/>
    <w:rsid w:val="00194F72"/>
    <w:rsid w:val="00230DD7"/>
    <w:rsid w:val="00277465"/>
    <w:rsid w:val="00284FF0"/>
    <w:rsid w:val="002869FB"/>
    <w:rsid w:val="00296818"/>
    <w:rsid w:val="002A0CFB"/>
    <w:rsid w:val="002A6224"/>
    <w:rsid w:val="002A67B9"/>
    <w:rsid w:val="002F437C"/>
    <w:rsid w:val="00346704"/>
    <w:rsid w:val="003E2421"/>
    <w:rsid w:val="004D0ED2"/>
    <w:rsid w:val="004F663C"/>
    <w:rsid w:val="00502F1B"/>
    <w:rsid w:val="005242B7"/>
    <w:rsid w:val="00544105"/>
    <w:rsid w:val="005B0E11"/>
    <w:rsid w:val="005B39C4"/>
    <w:rsid w:val="005C52D6"/>
    <w:rsid w:val="005E5EAE"/>
    <w:rsid w:val="006A03D7"/>
    <w:rsid w:val="006E1C2C"/>
    <w:rsid w:val="006F14CA"/>
    <w:rsid w:val="00730CD8"/>
    <w:rsid w:val="007643E3"/>
    <w:rsid w:val="00767B1F"/>
    <w:rsid w:val="00780977"/>
    <w:rsid w:val="007920E9"/>
    <w:rsid w:val="00792130"/>
    <w:rsid w:val="007D6324"/>
    <w:rsid w:val="007E6E34"/>
    <w:rsid w:val="00824216"/>
    <w:rsid w:val="00835BD7"/>
    <w:rsid w:val="00840E68"/>
    <w:rsid w:val="00845521"/>
    <w:rsid w:val="008C02D7"/>
    <w:rsid w:val="00913333"/>
    <w:rsid w:val="009478A8"/>
    <w:rsid w:val="00960D90"/>
    <w:rsid w:val="009675F6"/>
    <w:rsid w:val="00985E7C"/>
    <w:rsid w:val="00990EEF"/>
    <w:rsid w:val="00993263"/>
    <w:rsid w:val="00A07B26"/>
    <w:rsid w:val="00A3696A"/>
    <w:rsid w:val="00B122BC"/>
    <w:rsid w:val="00B166FB"/>
    <w:rsid w:val="00B537EB"/>
    <w:rsid w:val="00BE6344"/>
    <w:rsid w:val="00C22261"/>
    <w:rsid w:val="00C35D2D"/>
    <w:rsid w:val="00C927A2"/>
    <w:rsid w:val="00CB1FEE"/>
    <w:rsid w:val="00CD75E4"/>
    <w:rsid w:val="00CE66B0"/>
    <w:rsid w:val="00CF200A"/>
    <w:rsid w:val="00D34D2C"/>
    <w:rsid w:val="00D55C19"/>
    <w:rsid w:val="00DD55AA"/>
    <w:rsid w:val="00E07CFE"/>
    <w:rsid w:val="00E34A66"/>
    <w:rsid w:val="00E40282"/>
    <w:rsid w:val="00E6155E"/>
    <w:rsid w:val="00E744A3"/>
    <w:rsid w:val="00E80AA9"/>
    <w:rsid w:val="00EC7AAC"/>
    <w:rsid w:val="00F21876"/>
    <w:rsid w:val="00F433A5"/>
    <w:rsid w:val="00F909C5"/>
    <w:rsid w:val="00F92156"/>
    <w:rsid w:val="00FE388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colormenu v:ext="edit" fillcolor="none [3212]"/>
    </o:shapedefaults>
    <o:shapelayout v:ext="edit">
      <o:idmap v:ext="edit" data="1"/>
    </o:shapelayout>
  </w:shapeDefaults>
  <w:decimalSymbol w:val="."/>
  <w:listSeparator w:val=","/>
  <w14:docId w14:val="4AF517D6"/>
  <w15:docId w15:val="{AF6BE639-3FF1-4631-AFE0-584244B10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F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FF0"/>
    <w:pPr>
      <w:ind w:left="720"/>
      <w:contextualSpacing/>
    </w:pPr>
  </w:style>
  <w:style w:type="character" w:styleId="Hyperlink">
    <w:name w:val="Hyperlink"/>
    <w:basedOn w:val="DefaultParagraphFont"/>
    <w:uiPriority w:val="99"/>
    <w:unhideWhenUsed/>
    <w:rsid w:val="00284FF0"/>
    <w:rPr>
      <w:color w:val="0000FF"/>
      <w:u w:val="single"/>
    </w:rPr>
  </w:style>
  <w:style w:type="character" w:customStyle="1" w:styleId="UnresolvedMention1">
    <w:name w:val="Unresolved Mention1"/>
    <w:basedOn w:val="DefaultParagraphFont"/>
    <w:uiPriority w:val="99"/>
    <w:semiHidden/>
    <w:unhideWhenUsed/>
    <w:rsid w:val="00284FF0"/>
    <w:rPr>
      <w:color w:val="605E5C"/>
      <w:shd w:val="clear" w:color="auto" w:fill="E1DFDD"/>
    </w:rPr>
  </w:style>
  <w:style w:type="paragraph" w:styleId="Caption">
    <w:name w:val="caption"/>
    <w:basedOn w:val="Normal"/>
    <w:next w:val="Normal"/>
    <w:uiPriority w:val="35"/>
    <w:unhideWhenUsed/>
    <w:qFormat/>
    <w:rsid w:val="00284FF0"/>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284FF0"/>
    <w:rPr>
      <w:sz w:val="18"/>
      <w:szCs w:val="18"/>
    </w:rPr>
  </w:style>
  <w:style w:type="paragraph" w:styleId="CommentText">
    <w:name w:val="annotation text"/>
    <w:basedOn w:val="Normal"/>
    <w:link w:val="CommentTextChar"/>
    <w:uiPriority w:val="99"/>
    <w:semiHidden/>
    <w:unhideWhenUsed/>
    <w:rsid w:val="00284FF0"/>
    <w:pPr>
      <w:spacing w:line="240" w:lineRule="auto"/>
    </w:pPr>
    <w:rPr>
      <w:sz w:val="24"/>
      <w:szCs w:val="24"/>
    </w:rPr>
  </w:style>
  <w:style w:type="character" w:customStyle="1" w:styleId="CommentTextChar">
    <w:name w:val="Comment Text Char"/>
    <w:basedOn w:val="DefaultParagraphFont"/>
    <w:link w:val="CommentText"/>
    <w:uiPriority w:val="99"/>
    <w:semiHidden/>
    <w:rsid w:val="00284FF0"/>
    <w:rPr>
      <w:sz w:val="24"/>
      <w:szCs w:val="24"/>
    </w:rPr>
  </w:style>
  <w:style w:type="paragraph" w:styleId="CommentSubject">
    <w:name w:val="annotation subject"/>
    <w:basedOn w:val="CommentText"/>
    <w:next w:val="CommentText"/>
    <w:link w:val="CommentSubjectChar"/>
    <w:uiPriority w:val="99"/>
    <w:semiHidden/>
    <w:unhideWhenUsed/>
    <w:rsid w:val="00284FF0"/>
    <w:rPr>
      <w:b/>
      <w:bCs/>
      <w:sz w:val="20"/>
      <w:szCs w:val="20"/>
    </w:rPr>
  </w:style>
  <w:style w:type="character" w:customStyle="1" w:styleId="CommentSubjectChar">
    <w:name w:val="Comment Subject Char"/>
    <w:basedOn w:val="CommentTextChar"/>
    <w:link w:val="CommentSubject"/>
    <w:uiPriority w:val="99"/>
    <w:semiHidden/>
    <w:rsid w:val="00284FF0"/>
    <w:rPr>
      <w:b/>
      <w:bCs/>
      <w:sz w:val="20"/>
      <w:szCs w:val="20"/>
    </w:rPr>
  </w:style>
  <w:style w:type="paragraph" w:styleId="BalloonText">
    <w:name w:val="Balloon Text"/>
    <w:basedOn w:val="Normal"/>
    <w:link w:val="BalloonTextChar"/>
    <w:uiPriority w:val="99"/>
    <w:semiHidden/>
    <w:unhideWhenUsed/>
    <w:rsid w:val="00284FF0"/>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284FF0"/>
    <w:rPr>
      <w:rFonts w:ascii="Lucida Grande" w:hAnsi="Lucida Grande"/>
      <w:sz w:val="18"/>
      <w:szCs w:val="18"/>
    </w:rPr>
  </w:style>
  <w:style w:type="paragraph" w:styleId="Header">
    <w:name w:val="header"/>
    <w:basedOn w:val="Normal"/>
    <w:link w:val="HeaderChar"/>
    <w:uiPriority w:val="99"/>
    <w:unhideWhenUsed/>
    <w:rsid w:val="00284F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FF0"/>
  </w:style>
  <w:style w:type="paragraph" w:styleId="Footer">
    <w:name w:val="footer"/>
    <w:basedOn w:val="Normal"/>
    <w:link w:val="FooterChar"/>
    <w:uiPriority w:val="99"/>
    <w:unhideWhenUsed/>
    <w:rsid w:val="00284F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FF0"/>
  </w:style>
  <w:style w:type="paragraph" w:styleId="NoSpacing">
    <w:name w:val="No Spacing"/>
    <w:uiPriority w:val="1"/>
    <w:qFormat/>
    <w:rsid w:val="00284FF0"/>
    <w:pPr>
      <w:spacing w:after="0" w:line="240" w:lineRule="auto"/>
    </w:pPr>
  </w:style>
  <w:style w:type="character" w:customStyle="1" w:styleId="UnresolvedMention2">
    <w:name w:val="Unresolved Mention2"/>
    <w:basedOn w:val="DefaultParagraphFont"/>
    <w:uiPriority w:val="99"/>
    <w:semiHidden/>
    <w:unhideWhenUsed/>
    <w:rsid w:val="006E1C2C"/>
    <w:rPr>
      <w:color w:val="605E5C"/>
      <w:shd w:val="clear" w:color="auto" w:fill="E1DFDD"/>
    </w:rPr>
  </w:style>
  <w:style w:type="character" w:styleId="Emphasis">
    <w:name w:val="Emphasis"/>
    <w:basedOn w:val="DefaultParagraphFont"/>
    <w:uiPriority w:val="20"/>
    <w:qFormat/>
    <w:rsid w:val="000D61CD"/>
    <w:rPr>
      <w:i/>
      <w:iCs/>
    </w:rPr>
  </w:style>
  <w:style w:type="character" w:customStyle="1" w:styleId="UnresolvedMention3">
    <w:name w:val="Unresolved Mention3"/>
    <w:basedOn w:val="DefaultParagraphFont"/>
    <w:uiPriority w:val="99"/>
    <w:semiHidden/>
    <w:unhideWhenUsed/>
    <w:rsid w:val="00116D67"/>
    <w:rPr>
      <w:color w:val="605E5C"/>
      <w:shd w:val="clear" w:color="auto" w:fill="E1DFDD"/>
    </w:rPr>
  </w:style>
  <w:style w:type="character" w:styleId="FollowedHyperlink">
    <w:name w:val="FollowedHyperlink"/>
    <w:basedOn w:val="DefaultParagraphFont"/>
    <w:uiPriority w:val="99"/>
    <w:semiHidden/>
    <w:unhideWhenUsed/>
    <w:rsid w:val="00194F72"/>
    <w:rPr>
      <w:color w:val="954F72" w:themeColor="followedHyperlink"/>
      <w:u w:val="single"/>
    </w:rPr>
  </w:style>
  <w:style w:type="character" w:styleId="UnresolvedMention">
    <w:name w:val="Unresolved Mention"/>
    <w:basedOn w:val="DefaultParagraphFont"/>
    <w:uiPriority w:val="99"/>
    <w:semiHidden/>
    <w:unhideWhenUsed/>
    <w:rsid w:val="00FE38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ourncreative.com/meaning-of-the-color-red/" TargetMode="External"/><Relationship Id="rId18" Type="http://schemas.openxmlformats.org/officeDocument/2006/relationships/hyperlink" Target="https://www.simplypsychology.org/maslow.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utism.org.uk/about/strategies/visual-supports.aspx" TargetMode="External"/><Relationship Id="rId2" Type="http://schemas.openxmlformats.org/officeDocument/2006/relationships/numbering" Target="numbering.xml"/><Relationship Id="rId16" Type="http://schemas.openxmlformats.org/officeDocument/2006/relationships/hyperlink" Target="https://www.joshuanhook.com/inside-out-emotions-we-need-them-al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youtube.com/watch?v=A_u2WFTfbcg"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p1Iv-o1uYD4&amp;t=1477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9ACB6-BF20-473E-921B-DE91A511D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33</Pages>
  <Words>6791</Words>
  <Characters>38709</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Agar</dc:creator>
  <cp:keywords/>
  <dc:description/>
  <cp:lastModifiedBy>Beth Agar</cp:lastModifiedBy>
  <cp:revision>7</cp:revision>
  <dcterms:created xsi:type="dcterms:W3CDTF">2019-12-11T17:14:00Z</dcterms:created>
  <dcterms:modified xsi:type="dcterms:W3CDTF">2019-12-11T20:02:00Z</dcterms:modified>
</cp:coreProperties>
</file>