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866BE" w14:textId="77777777" w:rsidR="004354C9" w:rsidRDefault="004354C9">
      <w:pPr>
        <w:spacing w:line="276" w:lineRule="auto"/>
        <w:jc w:val="left"/>
      </w:pPr>
    </w:p>
    <w:p w14:paraId="6D6320D3" w14:textId="77777777" w:rsidR="004354C9" w:rsidRPr="00C27DE9" w:rsidRDefault="004354C9">
      <w:pPr>
        <w:spacing w:line="276" w:lineRule="auto"/>
        <w:jc w:val="left"/>
        <w:rPr>
          <w:rFonts w:cs="Times New Roman"/>
        </w:rPr>
      </w:pPr>
    </w:p>
    <w:p w14:paraId="07F56FCB" w14:textId="77777777" w:rsidR="004354C9" w:rsidRDefault="004354C9">
      <w:pPr>
        <w:spacing w:line="276" w:lineRule="auto"/>
        <w:jc w:val="left"/>
      </w:pPr>
    </w:p>
    <w:p w14:paraId="25795570" w14:textId="77777777" w:rsidR="004354C9" w:rsidRDefault="004354C9">
      <w:pPr>
        <w:spacing w:line="276" w:lineRule="auto"/>
        <w:jc w:val="left"/>
      </w:pPr>
    </w:p>
    <w:p w14:paraId="457CE926" w14:textId="77777777" w:rsidR="004354C9" w:rsidRPr="001D4143" w:rsidRDefault="004354C9">
      <w:pPr>
        <w:spacing w:line="276" w:lineRule="auto"/>
        <w:jc w:val="left"/>
        <w:rPr>
          <w:rFonts w:ascii="Arial" w:hAnsi="Arial" w:cs="Arial"/>
          <w:b/>
          <w:bCs/>
          <w:sz w:val="22"/>
        </w:rPr>
      </w:pPr>
    </w:p>
    <w:p w14:paraId="64091D76" w14:textId="60B8F343" w:rsidR="004354C9" w:rsidRPr="001D4143" w:rsidRDefault="004354C9" w:rsidP="001D4143">
      <w:pPr>
        <w:jc w:val="center"/>
        <w:rPr>
          <w:rFonts w:ascii="Arial" w:hAnsi="Arial" w:cs="Arial"/>
          <w:b/>
          <w:bCs/>
          <w:sz w:val="22"/>
        </w:rPr>
      </w:pPr>
      <w:r w:rsidRPr="001D4143">
        <w:rPr>
          <w:rFonts w:ascii="Arial" w:hAnsi="Arial" w:cs="Arial"/>
          <w:b/>
          <w:bCs/>
          <w:sz w:val="22"/>
        </w:rPr>
        <w:t>Coursework (Written Report)</w:t>
      </w:r>
    </w:p>
    <w:p w14:paraId="4CBC1CB8" w14:textId="3259385E" w:rsidR="004354C9" w:rsidRPr="001D4143" w:rsidRDefault="004354C9" w:rsidP="001D4143">
      <w:pPr>
        <w:jc w:val="center"/>
        <w:rPr>
          <w:rFonts w:ascii="Arial" w:hAnsi="Arial" w:cs="Arial"/>
          <w:b/>
          <w:bCs/>
          <w:iCs/>
          <w:color w:val="000000"/>
          <w:sz w:val="22"/>
        </w:rPr>
      </w:pPr>
      <w:r w:rsidRPr="005F7FB3">
        <w:rPr>
          <w:rFonts w:ascii="Arial" w:hAnsi="Arial" w:cs="Arial"/>
          <w:b/>
          <w:bCs/>
          <w:i/>
          <w:color w:val="000000"/>
          <w:sz w:val="22"/>
        </w:rPr>
        <w:t>Student ID</w:t>
      </w:r>
      <w:r w:rsidRPr="001D4143">
        <w:rPr>
          <w:rFonts w:ascii="Arial" w:hAnsi="Arial" w:cs="Arial"/>
          <w:b/>
          <w:bCs/>
          <w:iCs/>
          <w:color w:val="000000"/>
          <w:sz w:val="22"/>
        </w:rPr>
        <w:t>: 2114965</w:t>
      </w:r>
    </w:p>
    <w:p w14:paraId="67A6AB6A" w14:textId="23D43EA0" w:rsidR="004354C9" w:rsidRPr="001D4143" w:rsidRDefault="004354C9" w:rsidP="001D4143">
      <w:pPr>
        <w:jc w:val="center"/>
        <w:rPr>
          <w:rFonts w:ascii="Arial" w:hAnsi="Arial" w:cs="Arial"/>
          <w:b/>
          <w:bCs/>
          <w:iCs/>
          <w:color w:val="000000"/>
          <w:sz w:val="22"/>
        </w:rPr>
      </w:pPr>
      <w:r w:rsidRPr="005F7FB3">
        <w:rPr>
          <w:rFonts w:ascii="Arial" w:hAnsi="Arial" w:cs="Arial"/>
          <w:b/>
          <w:bCs/>
          <w:i/>
          <w:color w:val="000000"/>
          <w:sz w:val="22"/>
        </w:rPr>
        <w:t>Student Name</w:t>
      </w:r>
      <w:r w:rsidRPr="001D4143">
        <w:rPr>
          <w:rFonts w:ascii="Arial" w:hAnsi="Arial" w:cs="Arial"/>
          <w:b/>
          <w:bCs/>
          <w:iCs/>
          <w:color w:val="000000"/>
          <w:sz w:val="22"/>
        </w:rPr>
        <w:t>: Dorin Barban</w:t>
      </w:r>
    </w:p>
    <w:p w14:paraId="000AE2EB" w14:textId="207336C0" w:rsidR="004354C9" w:rsidRPr="001D4143" w:rsidRDefault="004354C9" w:rsidP="001D4143">
      <w:pPr>
        <w:jc w:val="center"/>
        <w:rPr>
          <w:rFonts w:ascii="Arial" w:hAnsi="Arial" w:cs="Arial"/>
          <w:b/>
          <w:bCs/>
          <w:iCs/>
          <w:color w:val="000000"/>
          <w:sz w:val="22"/>
        </w:rPr>
      </w:pPr>
      <w:r w:rsidRPr="005F7FB3">
        <w:rPr>
          <w:rFonts w:ascii="Arial" w:hAnsi="Arial" w:cs="Arial"/>
          <w:b/>
          <w:bCs/>
          <w:i/>
          <w:color w:val="000000"/>
          <w:sz w:val="22"/>
        </w:rPr>
        <w:t>Module code</w:t>
      </w:r>
      <w:r w:rsidRPr="001D4143">
        <w:rPr>
          <w:rFonts w:ascii="Arial" w:hAnsi="Arial" w:cs="Arial"/>
          <w:b/>
          <w:bCs/>
          <w:iCs/>
          <w:color w:val="000000"/>
          <w:sz w:val="22"/>
        </w:rPr>
        <w:t>:</w:t>
      </w:r>
      <w:r w:rsidRPr="001D4143">
        <w:rPr>
          <w:rFonts w:ascii="Arial" w:hAnsi="Arial" w:cs="Arial"/>
          <w:b/>
          <w:bCs/>
          <w:iCs/>
          <w:sz w:val="22"/>
        </w:rPr>
        <w:t xml:space="preserve"> LCBB5000</w:t>
      </w:r>
    </w:p>
    <w:p w14:paraId="3CB009F1" w14:textId="76D42231" w:rsidR="004354C9" w:rsidRPr="001D4143" w:rsidRDefault="004354C9" w:rsidP="001D4143">
      <w:pPr>
        <w:jc w:val="center"/>
        <w:rPr>
          <w:rFonts w:ascii="Arial" w:hAnsi="Arial" w:cs="Arial"/>
          <w:b/>
          <w:bCs/>
          <w:iCs/>
          <w:sz w:val="22"/>
        </w:rPr>
      </w:pPr>
      <w:r w:rsidRPr="005F7FB3">
        <w:rPr>
          <w:rFonts w:ascii="Arial" w:hAnsi="Arial" w:cs="Arial"/>
          <w:b/>
          <w:bCs/>
          <w:i/>
          <w:color w:val="000000"/>
          <w:sz w:val="22"/>
        </w:rPr>
        <w:t>Module</w:t>
      </w:r>
      <w:r w:rsidRPr="001D4143">
        <w:rPr>
          <w:rFonts w:ascii="Arial" w:hAnsi="Arial" w:cs="Arial"/>
          <w:b/>
          <w:bCs/>
          <w:iCs/>
          <w:color w:val="000000"/>
          <w:sz w:val="22"/>
        </w:rPr>
        <w:t>:</w:t>
      </w:r>
      <w:r w:rsidRPr="001D4143">
        <w:rPr>
          <w:rFonts w:ascii="Arial" w:hAnsi="Arial" w:cs="Arial"/>
          <w:b/>
          <w:bCs/>
          <w:iCs/>
          <w:sz w:val="22"/>
        </w:rPr>
        <w:t xml:space="preserve"> Data Handling and Business Intelligence</w:t>
      </w:r>
    </w:p>
    <w:p w14:paraId="487A41B6" w14:textId="4330B633" w:rsidR="004354C9" w:rsidRPr="001D4143" w:rsidRDefault="004354C9" w:rsidP="001D4143">
      <w:pPr>
        <w:jc w:val="center"/>
        <w:rPr>
          <w:rFonts w:ascii="Arial" w:hAnsi="Arial" w:cs="Arial"/>
          <w:b/>
          <w:bCs/>
          <w:sz w:val="22"/>
        </w:rPr>
      </w:pPr>
      <w:r w:rsidRPr="005F7FB3">
        <w:rPr>
          <w:rFonts w:ascii="Arial" w:hAnsi="Arial" w:cs="Arial"/>
          <w:b/>
          <w:bCs/>
          <w:i/>
          <w:sz w:val="22"/>
        </w:rPr>
        <w:t>Lecturer</w:t>
      </w:r>
      <w:r w:rsidRPr="001D4143">
        <w:rPr>
          <w:rFonts w:ascii="Arial" w:hAnsi="Arial" w:cs="Arial"/>
          <w:b/>
          <w:bCs/>
          <w:iCs/>
          <w:sz w:val="22"/>
        </w:rPr>
        <w:t>: Khaza Ahmed</w:t>
      </w:r>
    </w:p>
    <w:p w14:paraId="1537BE75" w14:textId="77777777" w:rsidR="004354C9" w:rsidRDefault="004354C9" w:rsidP="001D4143">
      <w:pPr>
        <w:jc w:val="center"/>
      </w:pPr>
    </w:p>
    <w:p w14:paraId="4CD5A0BC" w14:textId="3ACF8061" w:rsidR="00375959" w:rsidRDefault="001E06C9">
      <w:pPr>
        <w:spacing w:line="276" w:lineRule="auto"/>
        <w:jc w:val="left"/>
      </w:pPr>
      <w:r>
        <w:br w:type="page"/>
      </w:r>
    </w:p>
    <w:sdt>
      <w:sdtPr>
        <w:rPr>
          <w:rFonts w:ascii="Times New Roman" w:eastAsiaTheme="minorHAnsi" w:hAnsi="Times New Roman" w:cstheme="minorBidi"/>
          <w:b w:val="0"/>
          <w:bCs w:val="0"/>
          <w:color w:val="auto"/>
          <w:sz w:val="24"/>
          <w:szCs w:val="22"/>
        </w:rPr>
        <w:id w:val="1483516"/>
        <w:docPartObj>
          <w:docPartGallery w:val="Table of Contents"/>
          <w:docPartUnique/>
        </w:docPartObj>
      </w:sdtPr>
      <w:sdtContent>
        <w:p w14:paraId="3A8422B1" w14:textId="77777777" w:rsidR="00761E2B" w:rsidRDefault="001E06C9" w:rsidP="00EC095E">
          <w:pPr>
            <w:pStyle w:val="TOCHeading"/>
            <w:spacing w:line="360" w:lineRule="auto"/>
            <w:jc w:val="center"/>
          </w:pPr>
          <w:r w:rsidRPr="00761E2B">
            <w:rPr>
              <w:rFonts w:ascii="Times New Roman" w:hAnsi="Times New Roman" w:cs="Times New Roman"/>
              <w:color w:val="000000" w:themeColor="text1"/>
              <w:sz w:val="24"/>
            </w:rPr>
            <w:t>Table of Contents</w:t>
          </w:r>
        </w:p>
        <w:p w14:paraId="7A33A455" w14:textId="7232023E" w:rsidR="007D12C6" w:rsidRDefault="00926480" w:rsidP="00EC095E">
          <w:pPr>
            <w:pStyle w:val="TOC1"/>
            <w:tabs>
              <w:tab w:val="right" w:leader="dot" w:pos="9350"/>
            </w:tabs>
            <w:rPr>
              <w:rFonts w:asciiTheme="minorHAnsi" w:eastAsiaTheme="minorEastAsia" w:hAnsiTheme="minorHAnsi"/>
              <w:noProof/>
              <w:sz w:val="22"/>
            </w:rPr>
          </w:pPr>
          <w:r>
            <w:fldChar w:fldCharType="begin"/>
          </w:r>
          <w:r w:rsidR="001E06C9">
            <w:instrText xml:space="preserve"> TOC \o "1-3" \h \z \u </w:instrText>
          </w:r>
          <w:r>
            <w:fldChar w:fldCharType="separate"/>
          </w:r>
          <w:hyperlink w:anchor="_Toc118818182" w:history="1">
            <w:r w:rsidR="001E06C9" w:rsidRPr="00991AAA">
              <w:rPr>
                <w:rStyle w:val="Hyperlink"/>
                <w:noProof/>
              </w:rPr>
              <w:t>Part 1</w:t>
            </w:r>
            <w:r w:rsidR="001E06C9">
              <w:rPr>
                <w:noProof/>
                <w:webHidden/>
              </w:rPr>
              <w:tab/>
            </w:r>
            <w:r>
              <w:rPr>
                <w:noProof/>
                <w:webHidden/>
              </w:rPr>
              <w:fldChar w:fldCharType="begin"/>
            </w:r>
            <w:r w:rsidR="001E06C9">
              <w:rPr>
                <w:noProof/>
                <w:webHidden/>
              </w:rPr>
              <w:instrText xml:space="preserve"> PAGEREF _Toc118818182 \h </w:instrText>
            </w:r>
            <w:r>
              <w:rPr>
                <w:noProof/>
                <w:webHidden/>
              </w:rPr>
            </w:r>
            <w:r>
              <w:rPr>
                <w:noProof/>
                <w:webHidden/>
              </w:rPr>
              <w:fldChar w:fldCharType="separate"/>
            </w:r>
            <w:r w:rsidR="003B7114">
              <w:rPr>
                <w:noProof/>
                <w:webHidden/>
              </w:rPr>
              <w:t>3</w:t>
            </w:r>
            <w:r>
              <w:rPr>
                <w:noProof/>
                <w:webHidden/>
              </w:rPr>
              <w:fldChar w:fldCharType="end"/>
            </w:r>
          </w:hyperlink>
        </w:p>
        <w:p w14:paraId="2A344E63" w14:textId="50B3CB14" w:rsidR="007D12C6" w:rsidRDefault="00000000" w:rsidP="00EC095E">
          <w:pPr>
            <w:pStyle w:val="TOC2"/>
            <w:tabs>
              <w:tab w:val="right" w:leader="dot" w:pos="9350"/>
            </w:tabs>
            <w:rPr>
              <w:rFonts w:asciiTheme="minorHAnsi" w:eastAsiaTheme="minorEastAsia" w:hAnsiTheme="minorHAnsi"/>
              <w:noProof/>
              <w:sz w:val="22"/>
            </w:rPr>
          </w:pPr>
          <w:hyperlink w:anchor="_Toc118818183" w:history="1">
            <w:r w:rsidR="001E06C9" w:rsidRPr="00991AAA">
              <w:rPr>
                <w:rStyle w:val="Hyperlink"/>
                <w:noProof/>
              </w:rPr>
              <w:t>Section 1</w:t>
            </w:r>
            <w:r w:rsidR="001E06C9">
              <w:rPr>
                <w:noProof/>
                <w:webHidden/>
              </w:rPr>
              <w:tab/>
            </w:r>
            <w:r w:rsidR="00926480">
              <w:rPr>
                <w:noProof/>
                <w:webHidden/>
              </w:rPr>
              <w:fldChar w:fldCharType="begin"/>
            </w:r>
            <w:r w:rsidR="001E06C9">
              <w:rPr>
                <w:noProof/>
                <w:webHidden/>
              </w:rPr>
              <w:instrText xml:space="preserve"> PAGEREF _Toc118818183 \h </w:instrText>
            </w:r>
            <w:r w:rsidR="00926480">
              <w:rPr>
                <w:noProof/>
                <w:webHidden/>
              </w:rPr>
            </w:r>
            <w:r w:rsidR="00926480">
              <w:rPr>
                <w:noProof/>
                <w:webHidden/>
              </w:rPr>
              <w:fldChar w:fldCharType="separate"/>
            </w:r>
            <w:r w:rsidR="003B7114">
              <w:rPr>
                <w:noProof/>
                <w:webHidden/>
              </w:rPr>
              <w:t>4</w:t>
            </w:r>
            <w:r w:rsidR="00926480">
              <w:rPr>
                <w:noProof/>
                <w:webHidden/>
              </w:rPr>
              <w:fldChar w:fldCharType="end"/>
            </w:r>
          </w:hyperlink>
        </w:p>
        <w:p w14:paraId="33AFE908" w14:textId="5C2891EA" w:rsidR="007D12C6" w:rsidRDefault="00000000" w:rsidP="00EC095E">
          <w:pPr>
            <w:pStyle w:val="TOC3"/>
            <w:tabs>
              <w:tab w:val="right" w:leader="dot" w:pos="9350"/>
            </w:tabs>
            <w:rPr>
              <w:rFonts w:asciiTheme="minorHAnsi" w:eastAsiaTheme="minorEastAsia" w:hAnsiTheme="minorHAnsi"/>
              <w:noProof/>
              <w:sz w:val="22"/>
            </w:rPr>
          </w:pPr>
          <w:hyperlink w:anchor="_Toc118818184" w:history="1">
            <w:r w:rsidR="001E06C9" w:rsidRPr="00991AAA">
              <w:rPr>
                <w:rStyle w:val="Hyperlink"/>
                <w:noProof/>
              </w:rPr>
              <w:t>Introduction</w:t>
            </w:r>
            <w:r w:rsidR="001E06C9">
              <w:rPr>
                <w:noProof/>
                <w:webHidden/>
              </w:rPr>
              <w:tab/>
            </w:r>
            <w:r w:rsidR="00926480">
              <w:rPr>
                <w:noProof/>
                <w:webHidden/>
              </w:rPr>
              <w:fldChar w:fldCharType="begin"/>
            </w:r>
            <w:r w:rsidR="001E06C9">
              <w:rPr>
                <w:noProof/>
                <w:webHidden/>
              </w:rPr>
              <w:instrText xml:space="preserve"> PAGEREF _Toc118818184 \h </w:instrText>
            </w:r>
            <w:r w:rsidR="00926480">
              <w:rPr>
                <w:noProof/>
                <w:webHidden/>
              </w:rPr>
            </w:r>
            <w:r w:rsidR="00926480">
              <w:rPr>
                <w:noProof/>
                <w:webHidden/>
              </w:rPr>
              <w:fldChar w:fldCharType="separate"/>
            </w:r>
            <w:r w:rsidR="003B7114">
              <w:rPr>
                <w:noProof/>
                <w:webHidden/>
              </w:rPr>
              <w:t>4</w:t>
            </w:r>
            <w:r w:rsidR="00926480">
              <w:rPr>
                <w:noProof/>
                <w:webHidden/>
              </w:rPr>
              <w:fldChar w:fldCharType="end"/>
            </w:r>
          </w:hyperlink>
        </w:p>
        <w:p w14:paraId="7E8BB32A" w14:textId="18CA73E4" w:rsidR="007D12C6" w:rsidRDefault="00000000" w:rsidP="00EC095E">
          <w:pPr>
            <w:pStyle w:val="TOC3"/>
            <w:tabs>
              <w:tab w:val="right" w:leader="dot" w:pos="9350"/>
            </w:tabs>
            <w:rPr>
              <w:rFonts w:asciiTheme="minorHAnsi" w:eastAsiaTheme="minorEastAsia" w:hAnsiTheme="minorHAnsi"/>
              <w:noProof/>
              <w:sz w:val="22"/>
            </w:rPr>
          </w:pPr>
          <w:hyperlink w:anchor="_Toc118818185" w:history="1">
            <w:r w:rsidR="001E06C9" w:rsidRPr="00991AAA">
              <w:rPr>
                <w:rStyle w:val="Hyperlink"/>
                <w:noProof/>
              </w:rPr>
              <w:t>Covid-19 dataset</w:t>
            </w:r>
            <w:r w:rsidR="001E06C9">
              <w:rPr>
                <w:noProof/>
                <w:webHidden/>
              </w:rPr>
              <w:tab/>
            </w:r>
            <w:r w:rsidR="00926480">
              <w:rPr>
                <w:noProof/>
                <w:webHidden/>
              </w:rPr>
              <w:fldChar w:fldCharType="begin"/>
            </w:r>
            <w:r w:rsidR="001E06C9">
              <w:rPr>
                <w:noProof/>
                <w:webHidden/>
              </w:rPr>
              <w:instrText xml:space="preserve"> PAGEREF _Toc118818185 \h </w:instrText>
            </w:r>
            <w:r w:rsidR="00926480">
              <w:rPr>
                <w:noProof/>
                <w:webHidden/>
              </w:rPr>
            </w:r>
            <w:r w:rsidR="00926480">
              <w:rPr>
                <w:noProof/>
                <w:webHidden/>
              </w:rPr>
              <w:fldChar w:fldCharType="separate"/>
            </w:r>
            <w:r w:rsidR="003B7114">
              <w:rPr>
                <w:noProof/>
                <w:webHidden/>
              </w:rPr>
              <w:t>4</w:t>
            </w:r>
            <w:r w:rsidR="00926480">
              <w:rPr>
                <w:noProof/>
                <w:webHidden/>
              </w:rPr>
              <w:fldChar w:fldCharType="end"/>
            </w:r>
          </w:hyperlink>
        </w:p>
        <w:p w14:paraId="50655B9A" w14:textId="2D2A7946" w:rsidR="007D12C6" w:rsidRDefault="00000000" w:rsidP="00EC095E">
          <w:pPr>
            <w:pStyle w:val="TOC3"/>
            <w:tabs>
              <w:tab w:val="right" w:leader="dot" w:pos="9350"/>
            </w:tabs>
            <w:rPr>
              <w:rFonts w:asciiTheme="minorHAnsi" w:eastAsiaTheme="minorEastAsia" w:hAnsiTheme="minorHAnsi"/>
              <w:noProof/>
              <w:sz w:val="22"/>
            </w:rPr>
          </w:pPr>
          <w:hyperlink w:anchor="_Toc118818186" w:history="1">
            <w:r w:rsidR="001E06C9" w:rsidRPr="00991AAA">
              <w:rPr>
                <w:rStyle w:val="Hyperlink"/>
                <w:noProof/>
              </w:rPr>
              <w:t>Visualisation and discussion of analysis</w:t>
            </w:r>
            <w:r w:rsidR="001E06C9">
              <w:rPr>
                <w:noProof/>
                <w:webHidden/>
              </w:rPr>
              <w:tab/>
            </w:r>
            <w:r w:rsidR="00926480">
              <w:rPr>
                <w:noProof/>
                <w:webHidden/>
              </w:rPr>
              <w:fldChar w:fldCharType="begin"/>
            </w:r>
            <w:r w:rsidR="001E06C9">
              <w:rPr>
                <w:noProof/>
                <w:webHidden/>
              </w:rPr>
              <w:instrText xml:space="preserve"> PAGEREF _Toc118818186 \h </w:instrText>
            </w:r>
            <w:r w:rsidR="00926480">
              <w:rPr>
                <w:noProof/>
                <w:webHidden/>
              </w:rPr>
            </w:r>
            <w:r w:rsidR="00926480">
              <w:rPr>
                <w:noProof/>
                <w:webHidden/>
              </w:rPr>
              <w:fldChar w:fldCharType="separate"/>
            </w:r>
            <w:r w:rsidR="003B7114">
              <w:rPr>
                <w:noProof/>
                <w:webHidden/>
              </w:rPr>
              <w:t>8</w:t>
            </w:r>
            <w:r w:rsidR="00926480">
              <w:rPr>
                <w:noProof/>
                <w:webHidden/>
              </w:rPr>
              <w:fldChar w:fldCharType="end"/>
            </w:r>
          </w:hyperlink>
        </w:p>
        <w:p w14:paraId="5B77FAD6" w14:textId="7FEDBE78" w:rsidR="007D12C6" w:rsidRDefault="00000000" w:rsidP="00EC095E">
          <w:pPr>
            <w:pStyle w:val="TOC3"/>
            <w:tabs>
              <w:tab w:val="right" w:leader="dot" w:pos="9350"/>
            </w:tabs>
            <w:rPr>
              <w:rFonts w:asciiTheme="minorHAnsi" w:eastAsiaTheme="minorEastAsia" w:hAnsiTheme="minorHAnsi"/>
              <w:noProof/>
              <w:sz w:val="22"/>
            </w:rPr>
          </w:pPr>
          <w:hyperlink w:anchor="_Toc118818187" w:history="1">
            <w:r w:rsidR="001E06C9" w:rsidRPr="00991AAA">
              <w:rPr>
                <w:rStyle w:val="Hyperlink"/>
                <w:noProof/>
              </w:rPr>
              <w:t>Analysis Conclusion</w:t>
            </w:r>
            <w:r w:rsidR="001E06C9">
              <w:rPr>
                <w:noProof/>
                <w:webHidden/>
              </w:rPr>
              <w:tab/>
            </w:r>
            <w:r w:rsidR="00926480">
              <w:rPr>
                <w:noProof/>
                <w:webHidden/>
              </w:rPr>
              <w:fldChar w:fldCharType="begin"/>
            </w:r>
            <w:r w:rsidR="001E06C9">
              <w:rPr>
                <w:noProof/>
                <w:webHidden/>
              </w:rPr>
              <w:instrText xml:space="preserve"> PAGEREF _Toc118818187 \h </w:instrText>
            </w:r>
            <w:r w:rsidR="00926480">
              <w:rPr>
                <w:noProof/>
                <w:webHidden/>
              </w:rPr>
            </w:r>
            <w:r w:rsidR="00926480">
              <w:rPr>
                <w:noProof/>
                <w:webHidden/>
              </w:rPr>
              <w:fldChar w:fldCharType="separate"/>
            </w:r>
            <w:r w:rsidR="003B7114">
              <w:rPr>
                <w:noProof/>
                <w:webHidden/>
              </w:rPr>
              <w:t>12</w:t>
            </w:r>
            <w:r w:rsidR="00926480">
              <w:rPr>
                <w:noProof/>
                <w:webHidden/>
              </w:rPr>
              <w:fldChar w:fldCharType="end"/>
            </w:r>
          </w:hyperlink>
        </w:p>
        <w:p w14:paraId="24DEC00E" w14:textId="49B848BF" w:rsidR="007D12C6" w:rsidRDefault="00000000" w:rsidP="00EC095E">
          <w:pPr>
            <w:pStyle w:val="TOC2"/>
            <w:tabs>
              <w:tab w:val="right" w:leader="dot" w:pos="9350"/>
            </w:tabs>
            <w:rPr>
              <w:rFonts w:asciiTheme="minorHAnsi" w:eastAsiaTheme="minorEastAsia" w:hAnsiTheme="minorHAnsi"/>
              <w:noProof/>
              <w:sz w:val="22"/>
            </w:rPr>
          </w:pPr>
          <w:hyperlink w:anchor="_Toc118818188" w:history="1">
            <w:r w:rsidR="001E06C9" w:rsidRPr="00991AAA">
              <w:rPr>
                <w:rStyle w:val="Hyperlink"/>
                <w:noProof/>
              </w:rPr>
              <w:t>Section 2</w:t>
            </w:r>
            <w:r w:rsidR="001E06C9">
              <w:rPr>
                <w:noProof/>
                <w:webHidden/>
              </w:rPr>
              <w:tab/>
            </w:r>
            <w:r w:rsidR="00926480">
              <w:rPr>
                <w:noProof/>
                <w:webHidden/>
              </w:rPr>
              <w:fldChar w:fldCharType="begin"/>
            </w:r>
            <w:r w:rsidR="001E06C9">
              <w:rPr>
                <w:noProof/>
                <w:webHidden/>
              </w:rPr>
              <w:instrText xml:space="preserve"> PAGEREF _Toc118818188 \h </w:instrText>
            </w:r>
            <w:r w:rsidR="00926480">
              <w:rPr>
                <w:noProof/>
                <w:webHidden/>
              </w:rPr>
            </w:r>
            <w:r w:rsidR="00926480">
              <w:rPr>
                <w:noProof/>
                <w:webHidden/>
              </w:rPr>
              <w:fldChar w:fldCharType="separate"/>
            </w:r>
            <w:r w:rsidR="003B7114">
              <w:rPr>
                <w:noProof/>
                <w:webHidden/>
              </w:rPr>
              <w:t>12</w:t>
            </w:r>
            <w:r w:rsidR="00926480">
              <w:rPr>
                <w:noProof/>
                <w:webHidden/>
              </w:rPr>
              <w:fldChar w:fldCharType="end"/>
            </w:r>
          </w:hyperlink>
        </w:p>
        <w:p w14:paraId="107AAA89" w14:textId="49790E48" w:rsidR="007D12C6" w:rsidRDefault="00000000" w:rsidP="00EC095E">
          <w:pPr>
            <w:pStyle w:val="TOC3"/>
            <w:tabs>
              <w:tab w:val="right" w:leader="dot" w:pos="9350"/>
            </w:tabs>
            <w:rPr>
              <w:rFonts w:asciiTheme="minorHAnsi" w:eastAsiaTheme="minorEastAsia" w:hAnsiTheme="minorHAnsi"/>
              <w:noProof/>
              <w:sz w:val="22"/>
            </w:rPr>
          </w:pPr>
          <w:hyperlink w:anchor="_Toc118818189" w:history="1">
            <w:r w:rsidR="001E06C9" w:rsidRPr="00991AAA">
              <w:rPr>
                <w:rStyle w:val="Hyperlink"/>
                <w:noProof/>
              </w:rPr>
              <w:t>MS Excel evaluation and conclusion</w:t>
            </w:r>
            <w:r w:rsidR="001E06C9">
              <w:rPr>
                <w:noProof/>
                <w:webHidden/>
              </w:rPr>
              <w:tab/>
            </w:r>
            <w:r w:rsidR="00926480">
              <w:rPr>
                <w:noProof/>
                <w:webHidden/>
              </w:rPr>
              <w:fldChar w:fldCharType="begin"/>
            </w:r>
            <w:r w:rsidR="001E06C9">
              <w:rPr>
                <w:noProof/>
                <w:webHidden/>
              </w:rPr>
              <w:instrText xml:space="preserve"> PAGEREF _Toc118818189 \h </w:instrText>
            </w:r>
            <w:r w:rsidR="00926480">
              <w:rPr>
                <w:noProof/>
                <w:webHidden/>
              </w:rPr>
            </w:r>
            <w:r w:rsidR="00926480">
              <w:rPr>
                <w:noProof/>
                <w:webHidden/>
              </w:rPr>
              <w:fldChar w:fldCharType="separate"/>
            </w:r>
            <w:r w:rsidR="003B7114">
              <w:rPr>
                <w:noProof/>
                <w:webHidden/>
              </w:rPr>
              <w:t>12</w:t>
            </w:r>
            <w:r w:rsidR="00926480">
              <w:rPr>
                <w:noProof/>
                <w:webHidden/>
              </w:rPr>
              <w:fldChar w:fldCharType="end"/>
            </w:r>
          </w:hyperlink>
        </w:p>
        <w:p w14:paraId="4CED0E41" w14:textId="7928FD1A" w:rsidR="007D12C6" w:rsidRDefault="00000000" w:rsidP="00EC095E">
          <w:pPr>
            <w:pStyle w:val="TOC1"/>
            <w:tabs>
              <w:tab w:val="right" w:leader="dot" w:pos="9350"/>
            </w:tabs>
            <w:rPr>
              <w:rFonts w:asciiTheme="minorHAnsi" w:eastAsiaTheme="minorEastAsia" w:hAnsiTheme="minorHAnsi"/>
              <w:noProof/>
              <w:sz w:val="22"/>
            </w:rPr>
          </w:pPr>
          <w:hyperlink w:anchor="_Toc118818190" w:history="1">
            <w:r w:rsidR="001E06C9" w:rsidRPr="00991AAA">
              <w:rPr>
                <w:rStyle w:val="Hyperlink"/>
                <w:noProof/>
              </w:rPr>
              <w:t>Part 2</w:t>
            </w:r>
            <w:r w:rsidR="001E06C9">
              <w:rPr>
                <w:noProof/>
                <w:webHidden/>
              </w:rPr>
              <w:tab/>
            </w:r>
            <w:r w:rsidR="00926480">
              <w:rPr>
                <w:noProof/>
                <w:webHidden/>
              </w:rPr>
              <w:fldChar w:fldCharType="begin"/>
            </w:r>
            <w:r w:rsidR="001E06C9">
              <w:rPr>
                <w:noProof/>
                <w:webHidden/>
              </w:rPr>
              <w:instrText xml:space="preserve"> PAGEREF _Toc118818190 \h </w:instrText>
            </w:r>
            <w:r w:rsidR="00926480">
              <w:rPr>
                <w:noProof/>
                <w:webHidden/>
              </w:rPr>
            </w:r>
            <w:r w:rsidR="00926480">
              <w:rPr>
                <w:noProof/>
                <w:webHidden/>
              </w:rPr>
              <w:fldChar w:fldCharType="separate"/>
            </w:r>
            <w:r w:rsidR="003B7114">
              <w:rPr>
                <w:noProof/>
                <w:webHidden/>
              </w:rPr>
              <w:t>14</w:t>
            </w:r>
            <w:r w:rsidR="00926480">
              <w:rPr>
                <w:noProof/>
                <w:webHidden/>
              </w:rPr>
              <w:fldChar w:fldCharType="end"/>
            </w:r>
          </w:hyperlink>
        </w:p>
        <w:p w14:paraId="3D48AE34" w14:textId="1AA01839" w:rsidR="007D12C6" w:rsidRDefault="00000000" w:rsidP="00EC095E">
          <w:pPr>
            <w:pStyle w:val="TOC2"/>
            <w:tabs>
              <w:tab w:val="right" w:leader="dot" w:pos="9350"/>
            </w:tabs>
            <w:rPr>
              <w:rFonts w:asciiTheme="minorHAnsi" w:eastAsiaTheme="minorEastAsia" w:hAnsiTheme="minorHAnsi"/>
              <w:noProof/>
              <w:sz w:val="22"/>
            </w:rPr>
          </w:pPr>
          <w:hyperlink w:anchor="_Toc118818191" w:history="1">
            <w:r w:rsidR="001E06C9" w:rsidRPr="00991AAA">
              <w:rPr>
                <w:rStyle w:val="Hyperlink"/>
                <w:noProof/>
              </w:rPr>
              <w:t>Section 1</w:t>
            </w:r>
            <w:r w:rsidR="001E06C9">
              <w:rPr>
                <w:noProof/>
                <w:webHidden/>
              </w:rPr>
              <w:tab/>
            </w:r>
            <w:r w:rsidR="00926480">
              <w:rPr>
                <w:noProof/>
                <w:webHidden/>
              </w:rPr>
              <w:fldChar w:fldCharType="begin"/>
            </w:r>
            <w:r w:rsidR="001E06C9">
              <w:rPr>
                <w:noProof/>
                <w:webHidden/>
              </w:rPr>
              <w:instrText xml:space="preserve"> PAGEREF _Toc118818191 \h </w:instrText>
            </w:r>
            <w:r w:rsidR="00926480">
              <w:rPr>
                <w:noProof/>
                <w:webHidden/>
              </w:rPr>
            </w:r>
            <w:r w:rsidR="00926480">
              <w:rPr>
                <w:noProof/>
                <w:webHidden/>
              </w:rPr>
              <w:fldChar w:fldCharType="separate"/>
            </w:r>
            <w:r w:rsidR="003B7114">
              <w:rPr>
                <w:noProof/>
                <w:webHidden/>
              </w:rPr>
              <w:t>14</w:t>
            </w:r>
            <w:r w:rsidR="00926480">
              <w:rPr>
                <w:noProof/>
                <w:webHidden/>
              </w:rPr>
              <w:fldChar w:fldCharType="end"/>
            </w:r>
          </w:hyperlink>
        </w:p>
        <w:p w14:paraId="284FCB85" w14:textId="1B365191" w:rsidR="007D12C6" w:rsidRDefault="00000000" w:rsidP="00EC095E">
          <w:pPr>
            <w:pStyle w:val="TOC3"/>
            <w:tabs>
              <w:tab w:val="right" w:leader="dot" w:pos="9350"/>
            </w:tabs>
            <w:rPr>
              <w:rFonts w:asciiTheme="minorHAnsi" w:eastAsiaTheme="minorEastAsia" w:hAnsiTheme="minorHAnsi"/>
              <w:noProof/>
              <w:sz w:val="22"/>
            </w:rPr>
          </w:pPr>
          <w:hyperlink w:anchor="_Toc118818192" w:history="1">
            <w:r w:rsidR="001E06C9" w:rsidRPr="00991AAA">
              <w:rPr>
                <w:rStyle w:val="Hyperlink"/>
                <w:noProof/>
              </w:rPr>
              <w:t>Introduction</w:t>
            </w:r>
            <w:r w:rsidR="001E06C9">
              <w:rPr>
                <w:noProof/>
                <w:webHidden/>
              </w:rPr>
              <w:tab/>
            </w:r>
            <w:r w:rsidR="00926480">
              <w:rPr>
                <w:noProof/>
                <w:webHidden/>
              </w:rPr>
              <w:fldChar w:fldCharType="begin"/>
            </w:r>
            <w:r w:rsidR="001E06C9">
              <w:rPr>
                <w:noProof/>
                <w:webHidden/>
              </w:rPr>
              <w:instrText xml:space="preserve"> PAGEREF _Toc118818192 \h </w:instrText>
            </w:r>
            <w:r w:rsidR="00926480">
              <w:rPr>
                <w:noProof/>
                <w:webHidden/>
              </w:rPr>
            </w:r>
            <w:r w:rsidR="00926480">
              <w:rPr>
                <w:noProof/>
                <w:webHidden/>
              </w:rPr>
              <w:fldChar w:fldCharType="separate"/>
            </w:r>
            <w:r w:rsidR="003B7114">
              <w:rPr>
                <w:noProof/>
                <w:webHidden/>
              </w:rPr>
              <w:t>14</w:t>
            </w:r>
            <w:r w:rsidR="00926480">
              <w:rPr>
                <w:noProof/>
                <w:webHidden/>
              </w:rPr>
              <w:fldChar w:fldCharType="end"/>
            </w:r>
          </w:hyperlink>
        </w:p>
        <w:p w14:paraId="183F83DD" w14:textId="7B6F00E9" w:rsidR="007D12C6" w:rsidRDefault="00000000" w:rsidP="00EC095E">
          <w:pPr>
            <w:pStyle w:val="TOC3"/>
            <w:tabs>
              <w:tab w:val="right" w:leader="dot" w:pos="9350"/>
            </w:tabs>
            <w:rPr>
              <w:rFonts w:asciiTheme="minorHAnsi" w:eastAsiaTheme="minorEastAsia" w:hAnsiTheme="minorHAnsi"/>
              <w:noProof/>
              <w:sz w:val="22"/>
            </w:rPr>
          </w:pPr>
          <w:hyperlink w:anchor="_Toc118818193" w:history="1">
            <w:r w:rsidR="001E06C9" w:rsidRPr="00991AAA">
              <w:rPr>
                <w:rStyle w:val="Hyperlink"/>
                <w:noProof/>
              </w:rPr>
              <w:t>Sales and Ads 2021</w:t>
            </w:r>
            <w:r w:rsidR="001E06C9">
              <w:rPr>
                <w:noProof/>
                <w:webHidden/>
              </w:rPr>
              <w:tab/>
            </w:r>
            <w:r w:rsidR="00926480">
              <w:rPr>
                <w:noProof/>
                <w:webHidden/>
              </w:rPr>
              <w:fldChar w:fldCharType="begin"/>
            </w:r>
            <w:r w:rsidR="001E06C9">
              <w:rPr>
                <w:noProof/>
                <w:webHidden/>
              </w:rPr>
              <w:instrText xml:space="preserve"> PAGEREF _Toc118818193 \h </w:instrText>
            </w:r>
            <w:r w:rsidR="00926480">
              <w:rPr>
                <w:noProof/>
                <w:webHidden/>
              </w:rPr>
            </w:r>
            <w:r w:rsidR="00926480">
              <w:rPr>
                <w:noProof/>
                <w:webHidden/>
              </w:rPr>
              <w:fldChar w:fldCharType="separate"/>
            </w:r>
            <w:r w:rsidR="003B7114">
              <w:rPr>
                <w:noProof/>
                <w:webHidden/>
              </w:rPr>
              <w:t>14</w:t>
            </w:r>
            <w:r w:rsidR="00926480">
              <w:rPr>
                <w:noProof/>
                <w:webHidden/>
              </w:rPr>
              <w:fldChar w:fldCharType="end"/>
            </w:r>
          </w:hyperlink>
        </w:p>
        <w:p w14:paraId="57B260E4" w14:textId="7621F105" w:rsidR="007D12C6" w:rsidRDefault="00000000" w:rsidP="00EC095E">
          <w:pPr>
            <w:pStyle w:val="TOC3"/>
            <w:tabs>
              <w:tab w:val="right" w:leader="dot" w:pos="9350"/>
            </w:tabs>
            <w:rPr>
              <w:rFonts w:asciiTheme="minorHAnsi" w:eastAsiaTheme="minorEastAsia" w:hAnsiTheme="minorHAnsi"/>
              <w:noProof/>
              <w:sz w:val="22"/>
            </w:rPr>
          </w:pPr>
          <w:hyperlink w:anchor="_Toc118818194" w:history="1">
            <w:r w:rsidR="001E06C9" w:rsidRPr="00991AAA">
              <w:rPr>
                <w:rStyle w:val="Hyperlink"/>
                <w:noProof/>
              </w:rPr>
              <w:t>Data analysis and discussion</w:t>
            </w:r>
            <w:r w:rsidR="001E06C9">
              <w:rPr>
                <w:noProof/>
                <w:webHidden/>
              </w:rPr>
              <w:tab/>
            </w:r>
            <w:r w:rsidR="00926480">
              <w:rPr>
                <w:noProof/>
                <w:webHidden/>
              </w:rPr>
              <w:fldChar w:fldCharType="begin"/>
            </w:r>
            <w:r w:rsidR="001E06C9">
              <w:rPr>
                <w:noProof/>
                <w:webHidden/>
              </w:rPr>
              <w:instrText xml:space="preserve"> PAGEREF _Toc118818194 \h </w:instrText>
            </w:r>
            <w:r w:rsidR="00926480">
              <w:rPr>
                <w:noProof/>
                <w:webHidden/>
              </w:rPr>
            </w:r>
            <w:r w:rsidR="00926480">
              <w:rPr>
                <w:noProof/>
                <w:webHidden/>
              </w:rPr>
              <w:fldChar w:fldCharType="separate"/>
            </w:r>
            <w:r w:rsidR="003B7114">
              <w:rPr>
                <w:noProof/>
                <w:webHidden/>
              </w:rPr>
              <w:t>21</w:t>
            </w:r>
            <w:r w:rsidR="00926480">
              <w:rPr>
                <w:noProof/>
                <w:webHidden/>
              </w:rPr>
              <w:fldChar w:fldCharType="end"/>
            </w:r>
          </w:hyperlink>
        </w:p>
        <w:p w14:paraId="713C0017" w14:textId="18368988" w:rsidR="007D12C6" w:rsidRDefault="00000000" w:rsidP="00EC095E">
          <w:pPr>
            <w:pStyle w:val="TOC3"/>
            <w:tabs>
              <w:tab w:val="right" w:leader="dot" w:pos="9350"/>
            </w:tabs>
            <w:rPr>
              <w:rFonts w:asciiTheme="minorHAnsi" w:eastAsiaTheme="minorEastAsia" w:hAnsiTheme="minorHAnsi"/>
              <w:noProof/>
              <w:sz w:val="22"/>
            </w:rPr>
          </w:pPr>
          <w:hyperlink w:anchor="_Toc118818195" w:history="1">
            <w:r w:rsidR="001E06C9" w:rsidRPr="00991AAA">
              <w:rPr>
                <w:rStyle w:val="Hyperlink"/>
                <w:noProof/>
              </w:rPr>
              <w:t>Analysis conclusion</w:t>
            </w:r>
            <w:r w:rsidR="001E06C9">
              <w:rPr>
                <w:noProof/>
                <w:webHidden/>
              </w:rPr>
              <w:tab/>
            </w:r>
            <w:r w:rsidR="00926480">
              <w:rPr>
                <w:noProof/>
                <w:webHidden/>
              </w:rPr>
              <w:fldChar w:fldCharType="begin"/>
            </w:r>
            <w:r w:rsidR="001E06C9">
              <w:rPr>
                <w:noProof/>
                <w:webHidden/>
              </w:rPr>
              <w:instrText xml:space="preserve"> PAGEREF _Toc118818195 \h </w:instrText>
            </w:r>
            <w:r w:rsidR="00926480">
              <w:rPr>
                <w:noProof/>
                <w:webHidden/>
              </w:rPr>
            </w:r>
            <w:r w:rsidR="00926480">
              <w:rPr>
                <w:noProof/>
                <w:webHidden/>
              </w:rPr>
              <w:fldChar w:fldCharType="separate"/>
            </w:r>
            <w:r w:rsidR="003B7114">
              <w:rPr>
                <w:noProof/>
                <w:webHidden/>
              </w:rPr>
              <w:t>21</w:t>
            </w:r>
            <w:r w:rsidR="00926480">
              <w:rPr>
                <w:noProof/>
                <w:webHidden/>
              </w:rPr>
              <w:fldChar w:fldCharType="end"/>
            </w:r>
          </w:hyperlink>
        </w:p>
        <w:p w14:paraId="25DC5676" w14:textId="5DEA9036" w:rsidR="007D12C6" w:rsidRDefault="00000000" w:rsidP="00EC095E">
          <w:pPr>
            <w:pStyle w:val="TOC2"/>
            <w:tabs>
              <w:tab w:val="right" w:leader="dot" w:pos="9350"/>
            </w:tabs>
            <w:rPr>
              <w:rFonts w:asciiTheme="minorHAnsi" w:eastAsiaTheme="minorEastAsia" w:hAnsiTheme="minorHAnsi"/>
              <w:noProof/>
              <w:sz w:val="22"/>
            </w:rPr>
          </w:pPr>
          <w:hyperlink w:anchor="_Toc118818196" w:history="1">
            <w:r w:rsidR="001E06C9" w:rsidRPr="00991AAA">
              <w:rPr>
                <w:rStyle w:val="Hyperlink"/>
                <w:noProof/>
              </w:rPr>
              <w:t>Section 2</w:t>
            </w:r>
            <w:r w:rsidR="001E06C9">
              <w:rPr>
                <w:noProof/>
                <w:webHidden/>
              </w:rPr>
              <w:tab/>
            </w:r>
            <w:r w:rsidR="00926480">
              <w:rPr>
                <w:noProof/>
                <w:webHidden/>
              </w:rPr>
              <w:fldChar w:fldCharType="begin"/>
            </w:r>
            <w:r w:rsidR="001E06C9">
              <w:rPr>
                <w:noProof/>
                <w:webHidden/>
              </w:rPr>
              <w:instrText xml:space="preserve"> PAGEREF _Toc118818196 \h </w:instrText>
            </w:r>
            <w:r w:rsidR="00926480">
              <w:rPr>
                <w:noProof/>
                <w:webHidden/>
              </w:rPr>
            </w:r>
            <w:r w:rsidR="00926480">
              <w:rPr>
                <w:noProof/>
                <w:webHidden/>
              </w:rPr>
              <w:fldChar w:fldCharType="separate"/>
            </w:r>
            <w:r w:rsidR="003B7114">
              <w:rPr>
                <w:noProof/>
                <w:webHidden/>
              </w:rPr>
              <w:t>22</w:t>
            </w:r>
            <w:r w:rsidR="00926480">
              <w:rPr>
                <w:noProof/>
                <w:webHidden/>
              </w:rPr>
              <w:fldChar w:fldCharType="end"/>
            </w:r>
          </w:hyperlink>
        </w:p>
        <w:p w14:paraId="10EDBA1F" w14:textId="6676BD1F" w:rsidR="007D12C6" w:rsidRDefault="00000000" w:rsidP="00EC095E">
          <w:pPr>
            <w:pStyle w:val="TOC3"/>
            <w:tabs>
              <w:tab w:val="right" w:leader="dot" w:pos="9350"/>
            </w:tabs>
            <w:rPr>
              <w:rFonts w:asciiTheme="minorHAnsi" w:eastAsiaTheme="minorEastAsia" w:hAnsiTheme="minorHAnsi"/>
              <w:noProof/>
              <w:sz w:val="22"/>
            </w:rPr>
          </w:pPr>
          <w:hyperlink w:anchor="_Toc118818197" w:history="1">
            <w:r w:rsidR="001E06C9" w:rsidRPr="00991AAA">
              <w:rPr>
                <w:rStyle w:val="Hyperlink"/>
                <w:noProof/>
              </w:rPr>
              <w:t>Answer a)</w:t>
            </w:r>
            <w:r w:rsidR="001E06C9">
              <w:rPr>
                <w:noProof/>
                <w:webHidden/>
              </w:rPr>
              <w:tab/>
            </w:r>
            <w:r w:rsidR="00926480">
              <w:rPr>
                <w:noProof/>
                <w:webHidden/>
              </w:rPr>
              <w:fldChar w:fldCharType="begin"/>
            </w:r>
            <w:r w:rsidR="001E06C9">
              <w:rPr>
                <w:noProof/>
                <w:webHidden/>
              </w:rPr>
              <w:instrText xml:space="preserve"> PAGEREF _Toc118818197 \h </w:instrText>
            </w:r>
            <w:r w:rsidR="00926480">
              <w:rPr>
                <w:noProof/>
                <w:webHidden/>
              </w:rPr>
            </w:r>
            <w:r w:rsidR="00926480">
              <w:rPr>
                <w:noProof/>
                <w:webHidden/>
              </w:rPr>
              <w:fldChar w:fldCharType="separate"/>
            </w:r>
            <w:r w:rsidR="003B7114">
              <w:rPr>
                <w:noProof/>
                <w:webHidden/>
              </w:rPr>
              <w:t>22</w:t>
            </w:r>
            <w:r w:rsidR="00926480">
              <w:rPr>
                <w:noProof/>
                <w:webHidden/>
              </w:rPr>
              <w:fldChar w:fldCharType="end"/>
            </w:r>
          </w:hyperlink>
        </w:p>
        <w:p w14:paraId="0B09F528" w14:textId="2E61818F" w:rsidR="007D12C6" w:rsidRDefault="00000000" w:rsidP="00EC095E">
          <w:pPr>
            <w:pStyle w:val="TOC3"/>
            <w:tabs>
              <w:tab w:val="right" w:leader="dot" w:pos="9350"/>
            </w:tabs>
            <w:rPr>
              <w:rFonts w:asciiTheme="minorHAnsi" w:eastAsiaTheme="minorEastAsia" w:hAnsiTheme="minorHAnsi"/>
              <w:noProof/>
              <w:sz w:val="22"/>
            </w:rPr>
          </w:pPr>
          <w:hyperlink w:anchor="_Toc118818198" w:history="1">
            <w:r w:rsidR="001E06C9" w:rsidRPr="00991AAA">
              <w:rPr>
                <w:rStyle w:val="Hyperlink"/>
                <w:noProof/>
              </w:rPr>
              <w:t>Answer b)</w:t>
            </w:r>
            <w:r w:rsidR="001E06C9">
              <w:rPr>
                <w:noProof/>
                <w:webHidden/>
              </w:rPr>
              <w:tab/>
            </w:r>
            <w:r w:rsidR="00926480">
              <w:rPr>
                <w:noProof/>
                <w:webHidden/>
              </w:rPr>
              <w:fldChar w:fldCharType="begin"/>
            </w:r>
            <w:r w:rsidR="001E06C9">
              <w:rPr>
                <w:noProof/>
                <w:webHidden/>
              </w:rPr>
              <w:instrText xml:space="preserve"> PAGEREF _Toc118818198 \h </w:instrText>
            </w:r>
            <w:r w:rsidR="00926480">
              <w:rPr>
                <w:noProof/>
                <w:webHidden/>
              </w:rPr>
            </w:r>
            <w:r w:rsidR="00926480">
              <w:rPr>
                <w:noProof/>
                <w:webHidden/>
              </w:rPr>
              <w:fldChar w:fldCharType="separate"/>
            </w:r>
            <w:r w:rsidR="003B7114">
              <w:rPr>
                <w:noProof/>
                <w:webHidden/>
              </w:rPr>
              <w:t>22</w:t>
            </w:r>
            <w:r w:rsidR="00926480">
              <w:rPr>
                <w:noProof/>
                <w:webHidden/>
              </w:rPr>
              <w:fldChar w:fldCharType="end"/>
            </w:r>
          </w:hyperlink>
        </w:p>
        <w:p w14:paraId="180EB45C" w14:textId="3225345E" w:rsidR="007D12C6" w:rsidRDefault="00000000" w:rsidP="00EC095E">
          <w:pPr>
            <w:pStyle w:val="TOC1"/>
            <w:tabs>
              <w:tab w:val="right" w:leader="dot" w:pos="9350"/>
            </w:tabs>
            <w:rPr>
              <w:rFonts w:asciiTheme="minorHAnsi" w:eastAsiaTheme="minorEastAsia" w:hAnsiTheme="minorHAnsi"/>
              <w:noProof/>
              <w:sz w:val="22"/>
            </w:rPr>
          </w:pPr>
          <w:hyperlink w:anchor="_Toc118818199" w:history="1">
            <w:r w:rsidR="001E06C9" w:rsidRPr="00991AAA">
              <w:rPr>
                <w:rStyle w:val="Hyperlink"/>
                <w:noProof/>
              </w:rPr>
              <w:t>Reference List</w:t>
            </w:r>
            <w:r w:rsidR="001E06C9">
              <w:rPr>
                <w:noProof/>
                <w:webHidden/>
              </w:rPr>
              <w:tab/>
            </w:r>
            <w:r w:rsidR="00926480">
              <w:rPr>
                <w:noProof/>
                <w:webHidden/>
              </w:rPr>
              <w:fldChar w:fldCharType="begin"/>
            </w:r>
            <w:r w:rsidR="001E06C9">
              <w:rPr>
                <w:noProof/>
                <w:webHidden/>
              </w:rPr>
              <w:instrText xml:space="preserve"> PAGEREF _Toc118818199 \h </w:instrText>
            </w:r>
            <w:r w:rsidR="00926480">
              <w:rPr>
                <w:noProof/>
                <w:webHidden/>
              </w:rPr>
            </w:r>
            <w:r w:rsidR="00926480">
              <w:rPr>
                <w:noProof/>
                <w:webHidden/>
              </w:rPr>
              <w:fldChar w:fldCharType="separate"/>
            </w:r>
            <w:r w:rsidR="003B7114">
              <w:rPr>
                <w:noProof/>
                <w:webHidden/>
              </w:rPr>
              <w:t>23</w:t>
            </w:r>
            <w:r w:rsidR="00926480">
              <w:rPr>
                <w:noProof/>
                <w:webHidden/>
              </w:rPr>
              <w:fldChar w:fldCharType="end"/>
            </w:r>
          </w:hyperlink>
        </w:p>
        <w:p w14:paraId="0729E313" w14:textId="77777777" w:rsidR="00761E2B" w:rsidRDefault="00926480" w:rsidP="00EC095E">
          <w:r>
            <w:fldChar w:fldCharType="end"/>
          </w:r>
        </w:p>
      </w:sdtContent>
    </w:sdt>
    <w:p w14:paraId="6CF90579" w14:textId="77777777" w:rsidR="00D873BE" w:rsidRDefault="001E06C9">
      <w:pPr>
        <w:spacing w:line="276" w:lineRule="auto"/>
        <w:jc w:val="left"/>
      </w:pPr>
      <w:r>
        <w:br w:type="page"/>
      </w:r>
    </w:p>
    <w:p w14:paraId="2853EE4A" w14:textId="644D8F04" w:rsidR="00375959" w:rsidRPr="008F5ABC" w:rsidRDefault="001E06C9" w:rsidP="008F5ABC">
      <w:pPr>
        <w:pStyle w:val="Heading1"/>
        <w:rPr>
          <w:rFonts w:ascii="Arial" w:hAnsi="Arial" w:cs="Arial"/>
          <w:sz w:val="22"/>
          <w:szCs w:val="22"/>
        </w:rPr>
      </w:pPr>
      <w:bookmarkStart w:id="0" w:name="_Toc118818182"/>
      <w:r w:rsidRPr="008F5ABC">
        <w:rPr>
          <w:rFonts w:ascii="Arial" w:hAnsi="Arial" w:cs="Arial"/>
          <w:sz w:val="22"/>
          <w:szCs w:val="22"/>
        </w:rPr>
        <w:lastRenderedPageBreak/>
        <w:t>Part 1</w:t>
      </w:r>
      <w:bookmarkEnd w:id="0"/>
      <w:r w:rsidR="0099335F" w:rsidRPr="008F5ABC">
        <w:rPr>
          <w:rFonts w:ascii="Arial" w:hAnsi="Arial" w:cs="Arial"/>
          <w:sz w:val="22"/>
          <w:szCs w:val="22"/>
        </w:rPr>
        <w:t xml:space="preserve"> </w:t>
      </w:r>
    </w:p>
    <w:p w14:paraId="7F604D1D" w14:textId="769993A0" w:rsidR="00EE3896" w:rsidRPr="008F5ABC" w:rsidRDefault="00A3519B" w:rsidP="008F5ABC">
      <w:pPr>
        <w:rPr>
          <w:rFonts w:ascii="Arial" w:hAnsi="Arial" w:cs="Arial"/>
          <w:color w:val="000000"/>
          <w:sz w:val="22"/>
        </w:rPr>
      </w:pPr>
      <w:r w:rsidRPr="008F5ABC">
        <w:rPr>
          <w:rFonts w:ascii="Arial" w:hAnsi="Arial" w:cs="Arial"/>
          <w:color w:val="000000"/>
          <w:sz w:val="22"/>
        </w:rPr>
        <w:t xml:space="preserve">The first part of this report is about </w:t>
      </w:r>
      <w:r w:rsidR="00066244" w:rsidRPr="008F5ABC">
        <w:rPr>
          <w:rFonts w:ascii="Arial" w:hAnsi="Arial" w:cs="Arial"/>
          <w:color w:val="000000"/>
          <w:sz w:val="22"/>
        </w:rPr>
        <w:t>analysing</w:t>
      </w:r>
      <w:r w:rsidRPr="008F5ABC">
        <w:rPr>
          <w:rFonts w:ascii="Arial" w:hAnsi="Arial" w:cs="Arial"/>
          <w:color w:val="000000"/>
          <w:sz w:val="22"/>
        </w:rPr>
        <w:t xml:space="preserve"> the data of Covid-19 in United Kingdom. This section of the report was done through Microsoft Excel, which allows users to visualize the data. This dataset contains information about the various cases of Covid-19 that were reported in the United Kingdom. It can be used to </w:t>
      </w:r>
      <w:r w:rsidR="00066244" w:rsidRPr="008F5ABC">
        <w:rPr>
          <w:rFonts w:ascii="Arial" w:hAnsi="Arial" w:cs="Arial"/>
          <w:color w:val="000000"/>
          <w:sz w:val="22"/>
        </w:rPr>
        <w:t>analyse</w:t>
      </w:r>
      <w:r w:rsidRPr="008F5ABC">
        <w:rPr>
          <w:rFonts w:ascii="Arial" w:hAnsi="Arial" w:cs="Arial"/>
          <w:color w:val="000000"/>
          <w:sz w:val="22"/>
        </w:rPr>
        <w:t xml:space="preserve"> the total number of cases and the days that more than 20,000 cases were recorded. It can also determine which day had the highest number of deaths and which day had the lowest.</w:t>
      </w:r>
    </w:p>
    <w:p w14:paraId="0515C99F" w14:textId="77777777" w:rsidR="00085741" w:rsidRDefault="00EE3896" w:rsidP="00085741">
      <w:pPr>
        <w:rPr>
          <w:rFonts w:ascii="Arial" w:hAnsi="Arial" w:cs="Arial"/>
          <w:b/>
          <w:bCs/>
          <w:sz w:val="22"/>
        </w:rPr>
      </w:pPr>
      <w:r w:rsidRPr="008F5ABC">
        <w:rPr>
          <w:rFonts w:ascii="Arial" w:hAnsi="Arial" w:cs="Arial"/>
          <w:b/>
          <w:bCs/>
          <w:sz w:val="22"/>
        </w:rPr>
        <w:t>Significance of data in business</w:t>
      </w:r>
    </w:p>
    <w:p w14:paraId="0E9A586A" w14:textId="51495384" w:rsidR="00EE3896" w:rsidRPr="00085741" w:rsidRDefault="00EE3896" w:rsidP="00085741">
      <w:pPr>
        <w:rPr>
          <w:rFonts w:ascii="Arial" w:hAnsi="Arial" w:cs="Arial"/>
          <w:b/>
          <w:bCs/>
          <w:sz w:val="22"/>
        </w:rPr>
      </w:pPr>
      <w:r w:rsidRPr="008F5ABC">
        <w:rPr>
          <w:rFonts w:ascii="Arial" w:hAnsi="Arial" w:cs="Arial"/>
          <w:color w:val="000000"/>
          <w:sz w:val="22"/>
        </w:rPr>
        <w:t xml:space="preserve">The rise of data as a cultural, political, and social form has occurred over the past couple of decades. Although the process of gathering and analysing data has been around for centuries, the increasing number of people who use digital platforms has led to the development of new methods for storing and distributing data. </w:t>
      </w:r>
    </w:p>
    <w:p w14:paraId="523E81EB" w14:textId="77777777" w:rsidR="00EE3896" w:rsidRPr="008F5ABC" w:rsidRDefault="00EE3896" w:rsidP="008F5ABC">
      <w:pPr>
        <w:pStyle w:val="NormalWeb"/>
        <w:spacing w:line="360" w:lineRule="auto"/>
        <w:rPr>
          <w:rFonts w:ascii="Arial" w:hAnsi="Arial" w:cs="Arial"/>
          <w:color w:val="000000"/>
          <w:sz w:val="22"/>
          <w:szCs w:val="22"/>
        </w:rPr>
      </w:pPr>
      <w:r w:rsidRPr="008F5ABC">
        <w:rPr>
          <w:rFonts w:ascii="Arial" w:hAnsi="Arial" w:cs="Arial"/>
          <w:color w:val="000000"/>
          <w:sz w:val="22"/>
          <w:szCs w:val="22"/>
        </w:rPr>
        <w:t xml:space="preserve">Due to the increasing number of people using digital platforms and the technological advancements that have occurred in the field of data gathering and processing, the amount of data that is being produced and processed has increased significantly. </w:t>
      </w:r>
    </w:p>
    <w:p w14:paraId="430B030A" w14:textId="77777777" w:rsidR="00EE3896" w:rsidRPr="008F5ABC" w:rsidRDefault="00EE3896" w:rsidP="008F5ABC">
      <w:pPr>
        <w:pStyle w:val="NormalWeb"/>
        <w:spacing w:line="360" w:lineRule="auto"/>
        <w:rPr>
          <w:rFonts w:ascii="Arial" w:hAnsi="Arial" w:cs="Arial"/>
          <w:color w:val="000000" w:themeColor="text1"/>
          <w:sz w:val="22"/>
          <w:szCs w:val="22"/>
        </w:rPr>
      </w:pPr>
      <w:r w:rsidRPr="008F5ABC">
        <w:rPr>
          <w:rFonts w:ascii="Arial" w:hAnsi="Arial" w:cs="Arial"/>
          <w:color w:val="000000"/>
          <w:sz w:val="22"/>
          <w:szCs w:val="22"/>
        </w:rPr>
        <w:t>This phenomenon is often referred to as the three Vs of data: velocity, volume, and variety. The speed at which this data is being processed and produced has increased</w:t>
      </w:r>
      <w:r w:rsidRPr="008F5ABC">
        <w:rPr>
          <w:rFonts w:ascii="Arial" w:hAnsi="Arial" w:cs="Arial"/>
          <w:sz w:val="22"/>
          <w:szCs w:val="22"/>
        </w:rPr>
        <w:t xml:space="preserve"> (Laney</w:t>
      </w:r>
      <w:r w:rsidRPr="008F5ABC">
        <w:rPr>
          <w:rFonts w:ascii="Arial" w:hAnsi="Arial" w:cs="Arial"/>
          <w:color w:val="0000FF"/>
          <w:sz w:val="22"/>
          <w:szCs w:val="22"/>
        </w:rPr>
        <w:t xml:space="preserve"> </w:t>
      </w:r>
      <w:r w:rsidRPr="008F5ABC">
        <w:rPr>
          <w:rFonts w:ascii="Arial" w:hAnsi="Arial" w:cs="Arial"/>
          <w:color w:val="000000" w:themeColor="text1"/>
          <w:sz w:val="22"/>
          <w:szCs w:val="22"/>
        </w:rPr>
        <w:t>2001).</w:t>
      </w:r>
      <w:r w:rsidRPr="008F5ABC">
        <w:rPr>
          <w:rFonts w:ascii="Arial" w:hAnsi="Arial" w:cs="Arial"/>
          <w:color w:val="000000"/>
          <w:sz w:val="22"/>
          <w:szCs w:val="22"/>
        </w:rPr>
        <w:t xml:space="preserve"> Digital data are different from pre-digital forms in that they are very detailed and flexible in their ways of being combined</w:t>
      </w:r>
      <w:r w:rsidRPr="008F5ABC">
        <w:rPr>
          <w:rFonts w:ascii="Arial" w:hAnsi="Arial" w:cs="Arial"/>
          <w:sz w:val="22"/>
          <w:szCs w:val="22"/>
        </w:rPr>
        <w:t xml:space="preserve"> (Kitchin </w:t>
      </w:r>
      <w:r w:rsidRPr="008F5ABC">
        <w:rPr>
          <w:rFonts w:ascii="Arial" w:hAnsi="Arial" w:cs="Arial"/>
          <w:color w:val="000000" w:themeColor="text1"/>
          <w:sz w:val="22"/>
          <w:szCs w:val="22"/>
        </w:rPr>
        <w:t>2014).</w:t>
      </w:r>
    </w:p>
    <w:p w14:paraId="49956AA6" w14:textId="77777777" w:rsidR="00C05734" w:rsidRDefault="00EE3896" w:rsidP="00C05734">
      <w:pPr>
        <w:pStyle w:val="NormalWeb"/>
        <w:spacing w:line="360" w:lineRule="auto"/>
        <w:rPr>
          <w:rFonts w:ascii="Arial" w:hAnsi="Arial" w:cs="Arial"/>
          <w:sz w:val="22"/>
          <w:szCs w:val="22"/>
        </w:rPr>
      </w:pPr>
      <w:r w:rsidRPr="008F5ABC">
        <w:rPr>
          <w:rFonts w:ascii="Arial" w:hAnsi="Arial" w:cs="Arial"/>
          <w:sz w:val="22"/>
          <w:szCs w:val="22"/>
        </w:rPr>
        <w:t xml:space="preserve"> </w:t>
      </w:r>
      <w:r w:rsidRPr="008F5ABC">
        <w:rPr>
          <w:rFonts w:ascii="Arial" w:hAnsi="Arial" w:cs="Arial"/>
          <w:color w:val="000000"/>
          <w:sz w:val="22"/>
          <w:szCs w:val="22"/>
        </w:rPr>
        <w:t xml:space="preserve">  Due to the constant re-evaluation and circulation of data, it has been referred to as a "data flood"</w:t>
      </w:r>
      <w:r w:rsidRPr="008F5ABC">
        <w:rPr>
          <w:rFonts w:ascii="Arial" w:hAnsi="Arial" w:cs="Arial"/>
          <w:sz w:val="22"/>
          <w:szCs w:val="22"/>
        </w:rPr>
        <w:t xml:space="preserve"> (Palmer </w:t>
      </w:r>
      <w:r w:rsidRPr="008F5ABC">
        <w:rPr>
          <w:rFonts w:ascii="Arial" w:hAnsi="Arial" w:cs="Arial"/>
          <w:color w:val="000000" w:themeColor="text1"/>
          <w:sz w:val="22"/>
          <w:szCs w:val="22"/>
        </w:rPr>
        <w:t>2012</w:t>
      </w:r>
      <w:r w:rsidRPr="008F5ABC">
        <w:rPr>
          <w:rFonts w:ascii="Arial" w:hAnsi="Arial" w:cs="Arial"/>
          <w:sz w:val="22"/>
          <w:szCs w:val="22"/>
        </w:rPr>
        <w:t xml:space="preserve">) </w:t>
      </w:r>
      <w:r w:rsidRPr="008F5ABC">
        <w:rPr>
          <w:rFonts w:ascii="Arial" w:hAnsi="Arial" w:cs="Arial"/>
          <w:color w:val="000000"/>
          <w:sz w:val="22"/>
          <w:szCs w:val="22"/>
        </w:rPr>
        <w:t xml:space="preserve">or a "data deluge” </w:t>
      </w:r>
      <w:r w:rsidRPr="008F5ABC">
        <w:rPr>
          <w:rFonts w:ascii="Arial" w:hAnsi="Arial" w:cs="Arial"/>
          <w:sz w:val="22"/>
          <w:szCs w:val="22"/>
        </w:rPr>
        <w:t xml:space="preserve">(The Economist </w:t>
      </w:r>
      <w:r w:rsidRPr="008F5ABC">
        <w:rPr>
          <w:rFonts w:ascii="Arial" w:hAnsi="Arial" w:cs="Arial"/>
          <w:color w:val="000000" w:themeColor="text1"/>
          <w:sz w:val="22"/>
          <w:szCs w:val="22"/>
        </w:rPr>
        <w:t>2010</w:t>
      </w:r>
      <w:r w:rsidRPr="008F5ABC">
        <w:rPr>
          <w:rFonts w:ascii="Arial" w:hAnsi="Arial" w:cs="Arial"/>
          <w:sz w:val="22"/>
          <w:szCs w:val="22"/>
        </w:rPr>
        <w:t xml:space="preserve">).  </w:t>
      </w:r>
    </w:p>
    <w:p w14:paraId="024BDB9E" w14:textId="3871AFAD" w:rsidR="00D732C7" w:rsidRDefault="00EE3896" w:rsidP="00C27DE9">
      <w:pPr>
        <w:pStyle w:val="NormalWeb"/>
        <w:spacing w:line="360" w:lineRule="auto"/>
        <w:rPr>
          <w:rFonts w:ascii="Arial" w:hAnsi="Arial" w:cs="Arial"/>
          <w:color w:val="000000"/>
          <w:sz w:val="22"/>
          <w:szCs w:val="22"/>
        </w:rPr>
      </w:pPr>
      <w:r w:rsidRPr="00C27DE9">
        <w:rPr>
          <w:rFonts w:ascii="Arial" w:hAnsi="Arial" w:cs="Arial"/>
          <w:color w:val="000000"/>
          <w:sz w:val="22"/>
          <w:szCs w:val="22"/>
        </w:rPr>
        <w:t xml:space="preserve">Digital data are becoming an integral part of society's various aspects, and their generation and processing are becoming increasingly important. This topic is often discussed by social </w:t>
      </w:r>
      <w:r w:rsidR="00D732C7" w:rsidRPr="00C27DE9">
        <w:rPr>
          <w:rFonts w:ascii="Arial" w:hAnsi="Arial" w:cs="Arial"/>
          <w:color w:val="000000"/>
          <w:sz w:val="22"/>
          <w:szCs w:val="22"/>
        </w:rPr>
        <w:t>scientists</w:t>
      </w:r>
      <w:r w:rsidR="00D732C7">
        <w:rPr>
          <w:rFonts w:ascii="Arial" w:hAnsi="Arial" w:cs="Arial"/>
          <w:color w:val="000000"/>
          <w:sz w:val="22"/>
          <w:szCs w:val="22"/>
        </w:rPr>
        <w:t>.</w:t>
      </w:r>
    </w:p>
    <w:p w14:paraId="7C4B2336" w14:textId="35120CDF" w:rsidR="00C9034E" w:rsidRPr="00C9034E" w:rsidRDefault="001E06C9" w:rsidP="00C9034E">
      <w:pPr>
        <w:pStyle w:val="Heading2"/>
        <w:rPr>
          <w:rFonts w:ascii="Arial" w:hAnsi="Arial" w:cs="Arial"/>
          <w:sz w:val="22"/>
          <w:szCs w:val="22"/>
        </w:rPr>
      </w:pPr>
      <w:bookmarkStart w:id="1" w:name="_Toc118818183"/>
      <w:r w:rsidRPr="008F5ABC">
        <w:rPr>
          <w:rFonts w:ascii="Arial" w:hAnsi="Arial" w:cs="Arial"/>
          <w:sz w:val="22"/>
          <w:szCs w:val="22"/>
        </w:rPr>
        <w:lastRenderedPageBreak/>
        <w:t>Section 1</w:t>
      </w:r>
      <w:bookmarkEnd w:id="1"/>
    </w:p>
    <w:p w14:paraId="35898D80" w14:textId="77777777" w:rsidR="00C9034E" w:rsidRDefault="00C9034E" w:rsidP="008F5ABC">
      <w:pPr>
        <w:pStyle w:val="Heading3"/>
        <w:rPr>
          <w:rFonts w:ascii="Arial" w:hAnsi="Arial" w:cs="Arial"/>
          <w:sz w:val="22"/>
        </w:rPr>
      </w:pPr>
      <w:bookmarkStart w:id="2" w:name="_Toc118818184"/>
    </w:p>
    <w:p w14:paraId="32FF99EA" w14:textId="1170F592" w:rsidR="003F5E8A" w:rsidRDefault="001E06C9" w:rsidP="008F5ABC">
      <w:pPr>
        <w:pStyle w:val="Heading3"/>
        <w:rPr>
          <w:rFonts w:ascii="Arial" w:hAnsi="Arial" w:cs="Arial"/>
          <w:sz w:val="22"/>
        </w:rPr>
      </w:pPr>
      <w:r w:rsidRPr="008F5ABC">
        <w:rPr>
          <w:rFonts w:ascii="Arial" w:hAnsi="Arial" w:cs="Arial"/>
          <w:sz w:val="22"/>
        </w:rPr>
        <w:t>Introduction</w:t>
      </w:r>
      <w:bookmarkEnd w:id="2"/>
      <w:r w:rsidR="0017135C" w:rsidRPr="008F5ABC">
        <w:rPr>
          <w:rFonts w:ascii="Arial" w:hAnsi="Arial" w:cs="Arial"/>
          <w:sz w:val="22"/>
        </w:rPr>
        <w:t xml:space="preserve"> </w:t>
      </w:r>
    </w:p>
    <w:p w14:paraId="6E7B6C3A" w14:textId="77777777" w:rsidR="00CE2B44" w:rsidRPr="00CE2B44" w:rsidRDefault="00CE2B44" w:rsidP="00CE2B44"/>
    <w:p w14:paraId="12C07A01" w14:textId="77826F53" w:rsidR="00F86DCD" w:rsidRPr="008F5ABC" w:rsidRDefault="001E06C9" w:rsidP="008F5ABC">
      <w:pPr>
        <w:rPr>
          <w:rFonts w:ascii="Arial" w:hAnsi="Arial" w:cs="Arial"/>
          <w:sz w:val="22"/>
        </w:rPr>
      </w:pPr>
      <w:r w:rsidRPr="008F5ABC">
        <w:rPr>
          <w:rFonts w:ascii="Arial" w:hAnsi="Arial" w:cs="Arial"/>
          <w:sz w:val="22"/>
        </w:rPr>
        <w:t xml:space="preserve">The covid-19 pandemic has changed the way of thinking and has impacted the lives of people. As opined by </w:t>
      </w:r>
      <w:proofErr w:type="spellStart"/>
      <w:r w:rsidR="000E73C0" w:rsidRPr="008F5ABC">
        <w:rPr>
          <w:rFonts w:ascii="Arial" w:hAnsi="Arial" w:cs="Arial"/>
          <w:sz w:val="22"/>
        </w:rPr>
        <w:t>Prati</w:t>
      </w:r>
      <w:proofErr w:type="spellEnd"/>
      <w:r w:rsidR="00053448" w:rsidRPr="008F5ABC">
        <w:rPr>
          <w:rFonts w:ascii="Arial" w:hAnsi="Arial" w:cs="Arial"/>
          <w:sz w:val="22"/>
        </w:rPr>
        <w:t xml:space="preserve"> </w:t>
      </w:r>
      <w:r w:rsidR="000E73C0" w:rsidRPr="008F5ABC">
        <w:rPr>
          <w:rFonts w:ascii="Arial" w:hAnsi="Arial" w:cs="Arial"/>
          <w:sz w:val="22"/>
        </w:rPr>
        <w:t xml:space="preserve">and Mancini </w:t>
      </w:r>
      <w:r w:rsidR="00766D62" w:rsidRPr="008F5ABC">
        <w:rPr>
          <w:rFonts w:ascii="Arial" w:hAnsi="Arial" w:cs="Arial"/>
          <w:sz w:val="22"/>
        </w:rPr>
        <w:t>(</w:t>
      </w:r>
      <w:r w:rsidR="000E73C0" w:rsidRPr="008F5ABC">
        <w:rPr>
          <w:rFonts w:ascii="Arial" w:hAnsi="Arial" w:cs="Arial"/>
          <w:sz w:val="22"/>
        </w:rPr>
        <w:t>2021</w:t>
      </w:r>
      <w:r w:rsidRPr="008F5ABC">
        <w:rPr>
          <w:rFonts w:ascii="Arial" w:hAnsi="Arial" w:cs="Arial"/>
          <w:sz w:val="22"/>
        </w:rPr>
        <w:t xml:space="preserve">), during and after the pandemic </w:t>
      </w:r>
      <w:r w:rsidR="00CB2A49" w:rsidRPr="008F5ABC">
        <w:rPr>
          <w:rFonts w:ascii="Arial" w:hAnsi="Arial" w:cs="Arial"/>
          <w:sz w:val="22"/>
        </w:rPr>
        <w:t>behaviour</w:t>
      </w:r>
      <w:r w:rsidRPr="008F5ABC">
        <w:rPr>
          <w:rFonts w:ascii="Arial" w:hAnsi="Arial" w:cs="Arial"/>
          <w:sz w:val="22"/>
        </w:rPr>
        <w:t xml:space="preserve"> of people’s health-seeking and demand has changed a lot. In the month of March 2020, the government of the UK implemented some restrictive conditions for people such as social distancing, home isolation and other restrictive policies. The impact of Covid was hug</w:t>
      </w:r>
      <w:r w:rsidR="00FD59E4" w:rsidRPr="008F5ABC">
        <w:rPr>
          <w:rFonts w:ascii="Arial" w:hAnsi="Arial" w:cs="Arial"/>
          <w:sz w:val="22"/>
        </w:rPr>
        <w:t>e on the economy of the UK (</w:t>
      </w:r>
      <w:r w:rsidR="00E54B10" w:rsidRPr="008F5ABC">
        <w:rPr>
          <w:rFonts w:ascii="Arial" w:hAnsi="Arial" w:cs="Arial"/>
          <w:iCs/>
          <w:sz w:val="22"/>
        </w:rPr>
        <w:t>GOV</w:t>
      </w:r>
      <w:r w:rsidR="00FD59E4" w:rsidRPr="008F5ABC">
        <w:rPr>
          <w:rFonts w:ascii="Arial" w:hAnsi="Arial" w:cs="Arial"/>
          <w:iCs/>
          <w:sz w:val="22"/>
        </w:rPr>
        <w:t>, 2022</w:t>
      </w:r>
      <w:r w:rsidRPr="008F5ABC">
        <w:rPr>
          <w:rFonts w:ascii="Arial" w:hAnsi="Arial" w:cs="Arial"/>
          <w:sz w:val="22"/>
        </w:rPr>
        <w:t xml:space="preserve">). As per findings it has been understood that in the year 2022, the GDP rate of the UK fell by approximately 9.3%, which was one of the largest hits. A developed country like the UK had faced a huge economic falloff, therefore, it can be said that in the developing and under-developed countries the effect was even worst. The pressure on the healthcare </w:t>
      </w:r>
      <w:r w:rsidR="002F2625" w:rsidRPr="008F5ABC">
        <w:rPr>
          <w:rFonts w:ascii="Arial" w:hAnsi="Arial" w:cs="Arial"/>
          <w:sz w:val="22"/>
        </w:rPr>
        <w:t>centres</w:t>
      </w:r>
      <w:r w:rsidRPr="008F5ABC">
        <w:rPr>
          <w:rFonts w:ascii="Arial" w:hAnsi="Arial" w:cs="Arial"/>
          <w:sz w:val="22"/>
        </w:rPr>
        <w:t xml:space="preserve"> was unstoppable. Therefore, it can be said that the total impact of Covid on the economy and other factors was huge. Additionally, the death ratio in the UK was also shocking to </w:t>
      </w:r>
      <w:r w:rsidR="005E0CDA" w:rsidRPr="008F5ABC">
        <w:rPr>
          <w:rFonts w:ascii="Arial" w:hAnsi="Arial" w:cs="Arial"/>
          <w:sz w:val="22"/>
        </w:rPr>
        <w:t>recognize</w:t>
      </w:r>
      <w:r w:rsidRPr="008F5ABC">
        <w:rPr>
          <w:rFonts w:ascii="Arial" w:hAnsi="Arial" w:cs="Arial"/>
          <w:sz w:val="22"/>
        </w:rPr>
        <w:t>. Covid-19 cases in the UK were in large numbers, which indicated that the situation in the UK was not stable at the time of Covid-19. </w:t>
      </w:r>
    </w:p>
    <w:p w14:paraId="67C2B377" w14:textId="122F24E0" w:rsidR="00CB3B22" w:rsidRDefault="001E06C9" w:rsidP="0075436D">
      <w:pPr>
        <w:pStyle w:val="Heading3"/>
        <w:rPr>
          <w:rFonts w:ascii="Arial" w:hAnsi="Arial" w:cs="Arial"/>
          <w:sz w:val="22"/>
        </w:rPr>
      </w:pPr>
      <w:bookmarkStart w:id="3" w:name="_Toc118818185"/>
      <w:r w:rsidRPr="008F5ABC">
        <w:rPr>
          <w:rFonts w:ascii="Arial" w:hAnsi="Arial" w:cs="Arial"/>
          <w:sz w:val="22"/>
        </w:rPr>
        <w:t>Covid-19 dataset</w:t>
      </w:r>
      <w:bookmarkEnd w:id="3"/>
    </w:p>
    <w:p w14:paraId="35A6637E" w14:textId="77777777" w:rsidR="0075436D" w:rsidRPr="0075436D" w:rsidRDefault="0075436D" w:rsidP="0075436D"/>
    <w:p w14:paraId="3C89AC2C" w14:textId="41EEED35" w:rsidR="000E625F" w:rsidRDefault="000E625F" w:rsidP="000E625F">
      <w:r>
        <w:rPr>
          <w:rFonts w:ascii="Arial" w:hAnsi="Arial" w:cs="Arial"/>
          <w:color w:val="000000"/>
          <w:sz w:val="22"/>
        </w:rPr>
        <w:t xml:space="preserve">The </w:t>
      </w:r>
      <w:r w:rsidRPr="00C27DE9">
        <w:rPr>
          <w:rFonts w:ascii="Arial" w:hAnsi="Arial" w:cs="Arial"/>
          <w:color w:val="000000"/>
          <w:sz w:val="22"/>
        </w:rPr>
        <w:t>data collected for this analysis is from December 31, 2019, to December</w:t>
      </w:r>
      <w:r>
        <w:rPr>
          <w:rFonts w:ascii="Arial" w:hAnsi="Arial" w:cs="Arial"/>
          <w:color w:val="000000"/>
          <w:sz w:val="22"/>
        </w:rPr>
        <w:t xml:space="preserve"> </w:t>
      </w:r>
      <w:r w:rsidRPr="00C27DE9">
        <w:rPr>
          <w:rFonts w:ascii="Arial" w:hAnsi="Arial" w:cs="Arial"/>
          <w:color w:val="000000"/>
          <w:sz w:val="22"/>
        </w:rPr>
        <w:t xml:space="preserve">14, 2020. It is arranged in 46 rows and 12 rows. The highest number of cases is 33470, which was registered on November 13, 2020.The lowest number </w:t>
      </w:r>
      <w:r w:rsidR="00C9034E" w:rsidRPr="00C27DE9">
        <w:rPr>
          <w:rFonts w:ascii="Arial" w:hAnsi="Arial" w:cs="Arial"/>
          <w:color w:val="000000"/>
          <w:sz w:val="22"/>
        </w:rPr>
        <w:t>is</w:t>
      </w:r>
      <w:r w:rsidR="00D83652">
        <w:rPr>
          <w:rFonts w:ascii="Arial" w:hAnsi="Arial" w:cs="Arial"/>
          <w:color w:val="000000"/>
          <w:sz w:val="22"/>
        </w:rPr>
        <w:t xml:space="preserve"> 11299, </w:t>
      </w:r>
      <w:r w:rsidRPr="00C27DE9">
        <w:rPr>
          <w:rFonts w:ascii="Arial" w:hAnsi="Arial" w:cs="Arial"/>
          <w:color w:val="000000"/>
          <w:sz w:val="22"/>
        </w:rPr>
        <w:t xml:space="preserve">which was registered </w:t>
      </w:r>
      <w:r w:rsidR="00A13566" w:rsidRPr="00C27DE9">
        <w:rPr>
          <w:rFonts w:ascii="Arial" w:hAnsi="Arial" w:cs="Arial"/>
          <w:color w:val="000000"/>
          <w:sz w:val="22"/>
        </w:rPr>
        <w:t>on</w:t>
      </w:r>
      <w:r w:rsidRPr="00C27DE9">
        <w:rPr>
          <w:rFonts w:ascii="Arial" w:hAnsi="Arial" w:cs="Arial"/>
          <w:color w:val="000000"/>
          <w:sz w:val="22"/>
        </w:rPr>
        <w:t xml:space="preserve"> </w:t>
      </w:r>
      <w:r w:rsidR="00C02A3A">
        <w:rPr>
          <w:rFonts w:ascii="Arial" w:hAnsi="Arial" w:cs="Arial"/>
          <w:color w:val="000000"/>
          <w:sz w:val="22"/>
        </w:rPr>
        <w:t>November</w:t>
      </w:r>
      <w:r w:rsidRPr="00C27DE9">
        <w:rPr>
          <w:rFonts w:ascii="Arial" w:hAnsi="Arial" w:cs="Arial"/>
          <w:color w:val="000000"/>
          <w:sz w:val="22"/>
        </w:rPr>
        <w:t xml:space="preserve"> </w:t>
      </w:r>
      <w:r w:rsidR="00BF6F97">
        <w:rPr>
          <w:rFonts w:ascii="Arial" w:hAnsi="Arial" w:cs="Arial"/>
          <w:color w:val="000000"/>
          <w:sz w:val="22"/>
        </w:rPr>
        <w:t>25</w:t>
      </w:r>
      <w:r w:rsidRPr="00C27DE9">
        <w:rPr>
          <w:rFonts w:ascii="Arial" w:hAnsi="Arial" w:cs="Arial"/>
          <w:color w:val="000000"/>
          <w:sz w:val="22"/>
        </w:rPr>
        <w:t>,</w:t>
      </w:r>
      <w:r w:rsidR="00F77A3F">
        <w:rPr>
          <w:rFonts w:ascii="Arial" w:hAnsi="Arial" w:cs="Arial"/>
          <w:color w:val="000000"/>
          <w:sz w:val="22"/>
        </w:rPr>
        <w:t xml:space="preserve"> </w:t>
      </w:r>
      <w:r w:rsidRPr="00C27DE9">
        <w:rPr>
          <w:rFonts w:ascii="Arial" w:hAnsi="Arial" w:cs="Arial"/>
          <w:color w:val="000000"/>
          <w:sz w:val="22"/>
        </w:rPr>
        <w:t>20</w:t>
      </w:r>
      <w:r w:rsidR="00BF6F97">
        <w:rPr>
          <w:rFonts w:ascii="Arial" w:hAnsi="Arial" w:cs="Arial"/>
          <w:color w:val="000000"/>
          <w:sz w:val="22"/>
        </w:rPr>
        <w:t>20</w:t>
      </w:r>
      <w:r w:rsidRPr="00C27DE9">
        <w:rPr>
          <w:rFonts w:ascii="Arial" w:hAnsi="Arial" w:cs="Arial"/>
          <w:color w:val="000000"/>
          <w:sz w:val="22"/>
        </w:rPr>
        <w:t>. The data was collected from the population of the UK</w:t>
      </w:r>
      <w:r w:rsidR="0097581C">
        <w:rPr>
          <w:rFonts w:ascii="Arial" w:hAnsi="Arial" w:cs="Arial"/>
          <w:color w:val="000000"/>
          <w:sz w:val="22"/>
        </w:rPr>
        <w:t>.</w:t>
      </w:r>
    </w:p>
    <w:p w14:paraId="51284B14" w14:textId="11D51915" w:rsidR="000E625F" w:rsidRDefault="000E625F" w:rsidP="000E625F"/>
    <w:p w14:paraId="106C1BF3" w14:textId="57D74298" w:rsidR="00EA0620" w:rsidRDefault="00EA0620" w:rsidP="008F5ABC">
      <w:pPr>
        <w:rPr>
          <w:rFonts w:ascii="Arial" w:hAnsi="Arial" w:cs="Arial"/>
          <w:b/>
          <w:i/>
          <w:sz w:val="22"/>
        </w:rPr>
      </w:pPr>
    </w:p>
    <w:p w14:paraId="1F9B3FBD" w14:textId="0C6E0C6A" w:rsidR="00EA0620" w:rsidRDefault="00EA0620" w:rsidP="008F5ABC">
      <w:pPr>
        <w:rPr>
          <w:rFonts w:ascii="Arial" w:hAnsi="Arial" w:cs="Arial"/>
          <w:b/>
          <w:i/>
          <w:sz w:val="22"/>
        </w:rPr>
      </w:pPr>
    </w:p>
    <w:p w14:paraId="74DEFEA5" w14:textId="29DBEC5D" w:rsidR="0045019B" w:rsidRDefault="0045019B" w:rsidP="008F5ABC">
      <w:pPr>
        <w:rPr>
          <w:rFonts w:ascii="Arial" w:hAnsi="Arial" w:cs="Arial"/>
          <w:b/>
          <w:i/>
          <w:sz w:val="22"/>
        </w:rPr>
      </w:pPr>
    </w:p>
    <w:p w14:paraId="75077F54" w14:textId="77777777" w:rsidR="0045019B" w:rsidRDefault="0045019B" w:rsidP="008F5ABC">
      <w:pPr>
        <w:rPr>
          <w:rFonts w:ascii="Arial" w:hAnsi="Arial" w:cs="Arial"/>
          <w:b/>
          <w:i/>
          <w:sz w:val="22"/>
        </w:rPr>
      </w:pPr>
    </w:p>
    <w:p w14:paraId="7015D361" w14:textId="6C6681F6" w:rsidR="004E592E" w:rsidRDefault="001E06C9" w:rsidP="008F5ABC">
      <w:pPr>
        <w:rPr>
          <w:rFonts w:ascii="Arial" w:hAnsi="Arial" w:cs="Arial"/>
          <w:b/>
          <w:i/>
          <w:sz w:val="22"/>
        </w:rPr>
      </w:pPr>
      <w:r w:rsidRPr="008F5ABC">
        <w:rPr>
          <w:rFonts w:ascii="Arial" w:hAnsi="Arial" w:cs="Arial"/>
          <w:b/>
          <w:i/>
          <w:sz w:val="22"/>
        </w:rPr>
        <w:lastRenderedPageBreak/>
        <w:t xml:space="preserve">Number of </w:t>
      </w:r>
      <w:r w:rsidR="00DE189F" w:rsidRPr="008F5ABC">
        <w:rPr>
          <w:rFonts w:ascii="Arial" w:hAnsi="Arial" w:cs="Arial"/>
          <w:b/>
          <w:i/>
          <w:sz w:val="22"/>
        </w:rPr>
        <w:t>Covid</w:t>
      </w:r>
      <w:r w:rsidR="009C59BA">
        <w:rPr>
          <w:rFonts w:ascii="Arial" w:hAnsi="Arial" w:cs="Arial"/>
          <w:b/>
          <w:i/>
          <w:sz w:val="22"/>
        </w:rPr>
        <w:t>-19 total</w:t>
      </w:r>
      <w:r w:rsidR="00DE189F" w:rsidRPr="008F5ABC">
        <w:rPr>
          <w:rFonts w:ascii="Arial" w:hAnsi="Arial" w:cs="Arial"/>
          <w:b/>
          <w:i/>
          <w:sz w:val="22"/>
        </w:rPr>
        <w:t xml:space="preserve"> </w:t>
      </w:r>
      <w:r w:rsidRPr="008F5ABC">
        <w:rPr>
          <w:rFonts w:ascii="Arial" w:hAnsi="Arial" w:cs="Arial"/>
          <w:b/>
          <w:i/>
          <w:sz w:val="22"/>
        </w:rPr>
        <w:t>cases</w:t>
      </w:r>
    </w:p>
    <w:p w14:paraId="2DEC8BAD" w14:textId="539BB8CD" w:rsidR="005F041C" w:rsidRDefault="005F041C" w:rsidP="0014035C">
      <w:pPr>
        <w:rPr>
          <w:rFonts w:ascii="Arial" w:hAnsi="Arial" w:cs="Arial"/>
          <w:b/>
          <w:i/>
          <w:sz w:val="22"/>
        </w:rPr>
      </w:pPr>
    </w:p>
    <w:p w14:paraId="51BE72D9" w14:textId="3A2C40A0" w:rsidR="00EA0620" w:rsidRDefault="00EA0620" w:rsidP="008F5ABC">
      <w:pPr>
        <w:rPr>
          <w:rFonts w:ascii="Arial" w:hAnsi="Arial" w:cs="Arial"/>
          <w:b/>
          <w:i/>
          <w:sz w:val="22"/>
        </w:rPr>
      </w:pPr>
    </w:p>
    <w:p w14:paraId="33CEDFC8" w14:textId="3C282D24" w:rsidR="00A16485" w:rsidRPr="008F5ABC" w:rsidRDefault="001E2A55" w:rsidP="004E592E">
      <w:pPr>
        <w:rPr>
          <w:rFonts w:ascii="Arial" w:hAnsi="Arial" w:cs="Arial"/>
          <w:b/>
          <w:i/>
          <w:sz w:val="22"/>
        </w:rPr>
      </w:pPr>
      <w:r>
        <w:rPr>
          <w:rFonts w:ascii="Arial" w:hAnsi="Arial" w:cs="Arial"/>
          <w:b/>
          <w:i/>
          <w:noProof/>
          <w:sz w:val="22"/>
        </w:rPr>
        <w:drawing>
          <wp:inline distT="0" distB="0" distL="0" distR="0" wp14:anchorId="6C5896B7" wp14:editId="4B13A345">
            <wp:extent cx="6065598" cy="4277360"/>
            <wp:effectExtent l="0" t="0" r="5080" b="254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11091" cy="4309441"/>
                    </a:xfrm>
                    <a:prstGeom prst="rect">
                      <a:avLst/>
                    </a:prstGeom>
                  </pic:spPr>
                </pic:pic>
              </a:graphicData>
            </a:graphic>
          </wp:inline>
        </w:drawing>
      </w:r>
    </w:p>
    <w:p w14:paraId="226BD31A" w14:textId="790324F9" w:rsidR="00A16485" w:rsidRPr="008F5ABC" w:rsidRDefault="00A16485" w:rsidP="008F5ABC">
      <w:pPr>
        <w:rPr>
          <w:rFonts w:ascii="Arial" w:hAnsi="Arial" w:cs="Arial"/>
          <w:sz w:val="22"/>
        </w:rPr>
      </w:pPr>
    </w:p>
    <w:p w14:paraId="1D8E3EF3" w14:textId="6D430CB6" w:rsidR="002950FF" w:rsidRPr="008F5ABC" w:rsidRDefault="001E06C9" w:rsidP="008F5ABC">
      <w:pPr>
        <w:jc w:val="center"/>
        <w:rPr>
          <w:rFonts w:ascii="Arial" w:hAnsi="Arial" w:cs="Arial"/>
          <w:b/>
          <w:sz w:val="22"/>
        </w:rPr>
      </w:pPr>
      <w:r w:rsidRPr="008F5ABC">
        <w:rPr>
          <w:rFonts w:ascii="Arial" w:hAnsi="Arial" w:cs="Arial"/>
          <w:b/>
          <w:sz w:val="22"/>
        </w:rPr>
        <w:t>Figure 1:</w:t>
      </w:r>
      <w:r w:rsidR="00CF461B" w:rsidRPr="008F5ABC">
        <w:rPr>
          <w:rFonts w:ascii="Arial" w:hAnsi="Arial" w:cs="Arial"/>
          <w:b/>
          <w:sz w:val="22"/>
        </w:rPr>
        <w:t xml:space="preserve"> Number of Covid-19 </w:t>
      </w:r>
      <w:r w:rsidR="009C59BA">
        <w:rPr>
          <w:rFonts w:ascii="Arial" w:hAnsi="Arial" w:cs="Arial"/>
          <w:b/>
          <w:sz w:val="22"/>
        </w:rPr>
        <w:t xml:space="preserve">total </w:t>
      </w:r>
      <w:r w:rsidR="00CF461B" w:rsidRPr="008F5ABC">
        <w:rPr>
          <w:rFonts w:ascii="Arial" w:hAnsi="Arial" w:cs="Arial"/>
          <w:b/>
          <w:sz w:val="22"/>
        </w:rPr>
        <w:t>cases</w:t>
      </w:r>
      <w:r w:rsidR="004A7A8C">
        <w:rPr>
          <w:rFonts w:ascii="Arial" w:hAnsi="Arial" w:cs="Arial"/>
          <w:b/>
          <w:sz w:val="22"/>
        </w:rPr>
        <w:t xml:space="preserve"> </w:t>
      </w:r>
      <w:r w:rsidR="00AF5B83">
        <w:rPr>
          <w:rFonts w:ascii="Arial" w:hAnsi="Arial" w:cs="Arial"/>
          <w:b/>
          <w:sz w:val="22"/>
        </w:rPr>
        <w:t xml:space="preserve">with </w:t>
      </w:r>
      <w:r w:rsidR="005A58F9">
        <w:rPr>
          <w:rFonts w:ascii="Arial" w:hAnsi="Arial" w:cs="Arial"/>
          <w:b/>
          <w:sz w:val="22"/>
        </w:rPr>
        <w:t>blue font</w:t>
      </w:r>
    </w:p>
    <w:p w14:paraId="1C019099" w14:textId="77777777" w:rsidR="00F336BC" w:rsidRDefault="00F336BC" w:rsidP="008F5ABC">
      <w:pPr>
        <w:rPr>
          <w:rFonts w:ascii="Arial" w:hAnsi="Arial" w:cs="Arial"/>
          <w:b/>
          <w:i/>
          <w:sz w:val="22"/>
        </w:rPr>
      </w:pPr>
    </w:p>
    <w:p w14:paraId="5673527B" w14:textId="77777777" w:rsidR="00F336BC" w:rsidRDefault="00F336BC" w:rsidP="008F5ABC">
      <w:pPr>
        <w:rPr>
          <w:rFonts w:ascii="Arial" w:hAnsi="Arial" w:cs="Arial"/>
          <w:b/>
          <w:i/>
          <w:sz w:val="22"/>
        </w:rPr>
      </w:pPr>
    </w:p>
    <w:p w14:paraId="4E1AF225" w14:textId="77777777" w:rsidR="00F336BC" w:rsidRDefault="00F336BC" w:rsidP="008F5ABC">
      <w:pPr>
        <w:rPr>
          <w:rFonts w:ascii="Arial" w:hAnsi="Arial" w:cs="Arial"/>
          <w:b/>
          <w:i/>
          <w:sz w:val="22"/>
        </w:rPr>
      </w:pPr>
    </w:p>
    <w:p w14:paraId="725CA5E7" w14:textId="77777777" w:rsidR="00F336BC" w:rsidRDefault="00F336BC" w:rsidP="008F5ABC">
      <w:pPr>
        <w:rPr>
          <w:rFonts w:ascii="Arial" w:hAnsi="Arial" w:cs="Arial"/>
          <w:b/>
          <w:i/>
          <w:sz w:val="22"/>
        </w:rPr>
      </w:pPr>
    </w:p>
    <w:p w14:paraId="55F385F1" w14:textId="77777777" w:rsidR="00F336BC" w:rsidRDefault="00F336BC" w:rsidP="008F5ABC">
      <w:pPr>
        <w:rPr>
          <w:rFonts w:ascii="Arial" w:hAnsi="Arial" w:cs="Arial"/>
          <w:b/>
          <w:i/>
          <w:sz w:val="22"/>
        </w:rPr>
      </w:pPr>
    </w:p>
    <w:p w14:paraId="2F339792" w14:textId="77777777" w:rsidR="00AD3374" w:rsidRDefault="00AD3374" w:rsidP="008F5ABC">
      <w:pPr>
        <w:rPr>
          <w:rFonts w:ascii="Arial" w:hAnsi="Arial" w:cs="Arial"/>
          <w:b/>
          <w:i/>
          <w:sz w:val="22"/>
        </w:rPr>
      </w:pPr>
    </w:p>
    <w:p w14:paraId="6D000EEF" w14:textId="77777777" w:rsidR="00AD3374" w:rsidRDefault="00AD3374" w:rsidP="008F5ABC">
      <w:pPr>
        <w:rPr>
          <w:rFonts w:ascii="Arial" w:hAnsi="Arial" w:cs="Arial"/>
          <w:b/>
          <w:i/>
          <w:sz w:val="22"/>
        </w:rPr>
      </w:pPr>
    </w:p>
    <w:p w14:paraId="4ABDFA0C" w14:textId="77777777" w:rsidR="00AD3374" w:rsidRDefault="00AD3374" w:rsidP="008F5ABC">
      <w:pPr>
        <w:rPr>
          <w:rFonts w:ascii="Arial" w:hAnsi="Arial" w:cs="Arial"/>
          <w:b/>
          <w:i/>
          <w:sz w:val="22"/>
        </w:rPr>
      </w:pPr>
    </w:p>
    <w:p w14:paraId="13F9A05D" w14:textId="77777777" w:rsidR="00AD3374" w:rsidRDefault="00AD3374" w:rsidP="008F5ABC">
      <w:pPr>
        <w:rPr>
          <w:rFonts w:ascii="Arial" w:hAnsi="Arial" w:cs="Arial"/>
          <w:b/>
          <w:i/>
          <w:sz w:val="22"/>
        </w:rPr>
      </w:pPr>
    </w:p>
    <w:p w14:paraId="7511B416" w14:textId="752E8036" w:rsidR="00A16485" w:rsidRDefault="001E06C9" w:rsidP="008F5ABC">
      <w:pPr>
        <w:rPr>
          <w:rFonts w:ascii="Arial" w:hAnsi="Arial" w:cs="Arial"/>
          <w:b/>
          <w:i/>
          <w:sz w:val="22"/>
        </w:rPr>
      </w:pPr>
      <w:r w:rsidRPr="008F5ABC">
        <w:rPr>
          <w:rFonts w:ascii="Arial" w:hAnsi="Arial" w:cs="Arial"/>
          <w:b/>
          <w:i/>
          <w:sz w:val="22"/>
        </w:rPr>
        <w:t>Days more than 20,000 cases</w:t>
      </w:r>
    </w:p>
    <w:p w14:paraId="4BBEDBD3" w14:textId="71673DDB" w:rsidR="007A4144" w:rsidRDefault="0008753D" w:rsidP="008F5ABC">
      <w:pPr>
        <w:rPr>
          <w:rFonts w:ascii="Arial" w:hAnsi="Arial" w:cs="Arial"/>
          <w:b/>
          <w:i/>
          <w:sz w:val="22"/>
        </w:rPr>
      </w:pPr>
      <w:r>
        <w:rPr>
          <w:rFonts w:ascii="Arial" w:hAnsi="Arial" w:cs="Arial"/>
          <w:b/>
          <w:i/>
          <w:noProof/>
          <w:sz w:val="22"/>
        </w:rPr>
        <w:drawing>
          <wp:inline distT="0" distB="0" distL="0" distR="0" wp14:anchorId="20BCDCCB" wp14:editId="0D5D4981">
            <wp:extent cx="5943600" cy="3714750"/>
            <wp:effectExtent l="0" t="0" r="0" b="635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3A838293" w14:textId="789EBCD6" w:rsidR="002950FF" w:rsidRDefault="0008753D" w:rsidP="00EA21E3">
      <w:pPr>
        <w:rPr>
          <w:rFonts w:ascii="Arial" w:hAnsi="Arial" w:cs="Arial"/>
          <w:b/>
          <w:sz w:val="22"/>
        </w:rPr>
      </w:pPr>
      <w:r>
        <w:rPr>
          <w:rFonts w:ascii="Arial" w:hAnsi="Arial" w:cs="Arial"/>
          <w:b/>
          <w:i/>
          <w:sz w:val="22"/>
        </w:rPr>
        <w:t xml:space="preserve">                               </w:t>
      </w:r>
      <w:r w:rsidR="001E06C9" w:rsidRPr="008F5ABC">
        <w:rPr>
          <w:rFonts w:ascii="Arial" w:hAnsi="Arial" w:cs="Arial"/>
          <w:b/>
          <w:sz w:val="22"/>
        </w:rPr>
        <w:t xml:space="preserve">Figure </w:t>
      </w:r>
      <w:r w:rsidR="00304BEA" w:rsidRPr="008F5ABC">
        <w:rPr>
          <w:rFonts w:ascii="Arial" w:hAnsi="Arial" w:cs="Arial"/>
          <w:b/>
          <w:sz w:val="22"/>
        </w:rPr>
        <w:t>2</w:t>
      </w:r>
      <w:r w:rsidR="001E06C9" w:rsidRPr="008F5ABC">
        <w:rPr>
          <w:rFonts w:ascii="Arial" w:hAnsi="Arial" w:cs="Arial"/>
          <w:b/>
          <w:sz w:val="22"/>
        </w:rPr>
        <w:t xml:space="preserve">: </w:t>
      </w:r>
      <w:r w:rsidR="00AB26B6" w:rsidRPr="008F5ABC">
        <w:rPr>
          <w:rFonts w:ascii="Arial" w:hAnsi="Arial" w:cs="Arial"/>
          <w:b/>
          <w:sz w:val="22"/>
        </w:rPr>
        <w:t xml:space="preserve">More than 20,000 cases of </w:t>
      </w:r>
      <w:r w:rsidR="00EA21E3" w:rsidRPr="008F5ABC">
        <w:rPr>
          <w:rFonts w:ascii="Arial" w:hAnsi="Arial" w:cs="Arial"/>
          <w:b/>
          <w:sz w:val="22"/>
        </w:rPr>
        <w:t>d</w:t>
      </w:r>
      <w:r w:rsidR="00EA21E3">
        <w:rPr>
          <w:rFonts w:ascii="Arial" w:hAnsi="Arial" w:cs="Arial"/>
          <w:b/>
          <w:sz w:val="22"/>
        </w:rPr>
        <w:t>e</w:t>
      </w:r>
      <w:r w:rsidR="00EA21E3" w:rsidRPr="008F5ABC">
        <w:rPr>
          <w:rFonts w:ascii="Arial" w:hAnsi="Arial" w:cs="Arial"/>
          <w:b/>
          <w:sz w:val="22"/>
        </w:rPr>
        <w:t>at</w:t>
      </w:r>
      <w:r w:rsidR="00EA21E3">
        <w:rPr>
          <w:rFonts w:ascii="Arial" w:hAnsi="Arial" w:cs="Arial"/>
          <w:b/>
          <w:sz w:val="22"/>
        </w:rPr>
        <w:t>h</w:t>
      </w:r>
      <w:r w:rsidR="00EA21E3" w:rsidRPr="008F5ABC">
        <w:rPr>
          <w:rFonts w:ascii="Arial" w:hAnsi="Arial" w:cs="Arial"/>
          <w:b/>
          <w:sz w:val="22"/>
        </w:rPr>
        <w:t>s</w:t>
      </w:r>
      <w:r w:rsidR="00616776">
        <w:rPr>
          <w:rFonts w:ascii="Arial" w:hAnsi="Arial" w:cs="Arial"/>
          <w:b/>
          <w:sz w:val="22"/>
        </w:rPr>
        <w:t xml:space="preserve"> with amber font</w:t>
      </w:r>
    </w:p>
    <w:p w14:paraId="4B0DDFB6" w14:textId="77777777" w:rsidR="00117F09" w:rsidRPr="008F5ABC" w:rsidRDefault="00117F09" w:rsidP="00EA21E3">
      <w:pPr>
        <w:rPr>
          <w:rFonts w:ascii="Arial" w:hAnsi="Arial" w:cs="Arial"/>
          <w:b/>
          <w:sz w:val="22"/>
        </w:rPr>
      </w:pPr>
    </w:p>
    <w:p w14:paraId="44EED22A" w14:textId="77777777" w:rsidR="00AD3374" w:rsidRDefault="00AD3374" w:rsidP="00EA21E3">
      <w:pPr>
        <w:rPr>
          <w:rFonts w:ascii="Arial" w:hAnsi="Arial" w:cs="Arial"/>
          <w:b/>
          <w:i/>
          <w:sz w:val="22"/>
        </w:rPr>
      </w:pPr>
    </w:p>
    <w:p w14:paraId="655AF769" w14:textId="77777777" w:rsidR="00AD3374" w:rsidRDefault="00AD3374" w:rsidP="00EA21E3">
      <w:pPr>
        <w:rPr>
          <w:rFonts w:ascii="Arial" w:hAnsi="Arial" w:cs="Arial"/>
          <w:b/>
          <w:i/>
          <w:sz w:val="22"/>
        </w:rPr>
      </w:pPr>
    </w:p>
    <w:p w14:paraId="3A4B5045" w14:textId="77777777" w:rsidR="00AD3374" w:rsidRDefault="00AD3374" w:rsidP="008F5ABC">
      <w:pPr>
        <w:rPr>
          <w:rFonts w:ascii="Arial" w:hAnsi="Arial" w:cs="Arial"/>
          <w:b/>
          <w:i/>
          <w:sz w:val="22"/>
        </w:rPr>
      </w:pPr>
    </w:p>
    <w:p w14:paraId="708C715E" w14:textId="77777777" w:rsidR="00AD3374" w:rsidRDefault="00AD3374" w:rsidP="008F5ABC">
      <w:pPr>
        <w:rPr>
          <w:rFonts w:ascii="Arial" w:hAnsi="Arial" w:cs="Arial"/>
          <w:b/>
          <w:i/>
          <w:sz w:val="22"/>
        </w:rPr>
      </w:pPr>
    </w:p>
    <w:p w14:paraId="548E14F6" w14:textId="77777777" w:rsidR="00AD3374" w:rsidRDefault="00AD3374" w:rsidP="008F5ABC">
      <w:pPr>
        <w:rPr>
          <w:rFonts w:ascii="Arial" w:hAnsi="Arial" w:cs="Arial"/>
          <w:b/>
          <w:i/>
          <w:sz w:val="22"/>
        </w:rPr>
      </w:pPr>
    </w:p>
    <w:p w14:paraId="3328816A" w14:textId="77777777" w:rsidR="00B75663" w:rsidRDefault="00B75663" w:rsidP="008F5ABC">
      <w:pPr>
        <w:rPr>
          <w:rFonts w:ascii="Arial" w:hAnsi="Arial" w:cs="Arial"/>
          <w:b/>
          <w:i/>
          <w:sz w:val="22"/>
        </w:rPr>
      </w:pPr>
    </w:p>
    <w:p w14:paraId="05E4E664" w14:textId="77777777" w:rsidR="00B75663" w:rsidRDefault="00B75663" w:rsidP="008F5ABC">
      <w:pPr>
        <w:rPr>
          <w:rFonts w:ascii="Arial" w:hAnsi="Arial" w:cs="Arial"/>
          <w:b/>
          <w:i/>
          <w:sz w:val="22"/>
        </w:rPr>
      </w:pPr>
    </w:p>
    <w:p w14:paraId="4AD18174" w14:textId="77777777" w:rsidR="00B75663" w:rsidRDefault="00B75663" w:rsidP="008F5ABC">
      <w:pPr>
        <w:rPr>
          <w:rFonts w:ascii="Arial" w:hAnsi="Arial" w:cs="Arial"/>
          <w:b/>
          <w:i/>
          <w:sz w:val="22"/>
        </w:rPr>
      </w:pPr>
    </w:p>
    <w:p w14:paraId="22D6C223" w14:textId="77777777" w:rsidR="00D80A8F" w:rsidRDefault="00D80A8F" w:rsidP="008F5ABC">
      <w:pPr>
        <w:rPr>
          <w:rFonts w:ascii="Arial" w:hAnsi="Arial" w:cs="Arial"/>
          <w:b/>
          <w:i/>
          <w:sz w:val="22"/>
        </w:rPr>
      </w:pPr>
    </w:p>
    <w:p w14:paraId="7BD81EDC" w14:textId="462C0C0A" w:rsidR="00DE27ED" w:rsidRDefault="001E06C9" w:rsidP="008F5ABC">
      <w:pPr>
        <w:rPr>
          <w:rFonts w:ascii="Arial" w:hAnsi="Arial" w:cs="Arial"/>
          <w:b/>
          <w:i/>
          <w:sz w:val="22"/>
        </w:rPr>
      </w:pPr>
      <w:r w:rsidRPr="008F5ABC">
        <w:rPr>
          <w:rFonts w:ascii="Arial" w:hAnsi="Arial" w:cs="Arial"/>
          <w:b/>
          <w:i/>
          <w:sz w:val="22"/>
        </w:rPr>
        <w:t>Highest death count</w:t>
      </w:r>
    </w:p>
    <w:p w14:paraId="622A52B8" w14:textId="4E5CE6E9" w:rsidR="00AD3374" w:rsidRDefault="00AD3374" w:rsidP="008F5ABC">
      <w:pPr>
        <w:rPr>
          <w:rFonts w:ascii="Arial" w:hAnsi="Arial" w:cs="Arial"/>
          <w:b/>
          <w:i/>
          <w:sz w:val="22"/>
        </w:rPr>
      </w:pPr>
      <w:r>
        <w:rPr>
          <w:rFonts w:ascii="Arial" w:hAnsi="Arial" w:cs="Arial"/>
          <w:b/>
          <w:i/>
          <w:noProof/>
          <w:sz w:val="22"/>
        </w:rPr>
        <w:drawing>
          <wp:inline distT="0" distB="0" distL="0" distR="0" wp14:anchorId="5D13619E" wp14:editId="3E86758E">
            <wp:extent cx="5943600" cy="3714750"/>
            <wp:effectExtent l="0" t="0" r="0" b="6350"/>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1E8977C4" w14:textId="76147885" w:rsidR="00F71EF6" w:rsidRPr="00A30C1B" w:rsidRDefault="00DE5357" w:rsidP="00A30C1B">
      <w:pPr>
        <w:rPr>
          <w:rFonts w:ascii="Arial" w:hAnsi="Arial" w:cs="Arial"/>
          <w:b/>
          <w:i/>
          <w:sz w:val="22"/>
        </w:rPr>
      </w:pPr>
      <w:r>
        <w:rPr>
          <w:rFonts w:ascii="Arial" w:hAnsi="Arial" w:cs="Arial"/>
          <w:b/>
          <w:i/>
          <w:sz w:val="22"/>
        </w:rPr>
        <w:t xml:space="preserve">                                         </w:t>
      </w:r>
      <w:r w:rsidR="00A30C1B">
        <w:rPr>
          <w:rFonts w:ascii="Arial" w:hAnsi="Arial" w:cs="Arial"/>
          <w:b/>
          <w:i/>
          <w:sz w:val="22"/>
        </w:rPr>
        <w:t xml:space="preserve">  </w:t>
      </w:r>
      <w:r w:rsidR="001E06C9" w:rsidRPr="008F5ABC">
        <w:rPr>
          <w:rFonts w:ascii="Arial" w:hAnsi="Arial" w:cs="Arial"/>
          <w:b/>
          <w:sz w:val="22"/>
        </w:rPr>
        <w:t>Figure 3:</w:t>
      </w:r>
      <w:r w:rsidR="00602985" w:rsidRPr="008F5ABC">
        <w:rPr>
          <w:rFonts w:ascii="Arial" w:hAnsi="Arial" w:cs="Arial"/>
          <w:b/>
          <w:sz w:val="22"/>
        </w:rPr>
        <w:t xml:space="preserve"> </w:t>
      </w:r>
      <w:r w:rsidR="007B2BE0" w:rsidRPr="008F5ABC">
        <w:rPr>
          <w:rFonts w:ascii="Arial" w:hAnsi="Arial" w:cs="Arial"/>
          <w:b/>
          <w:sz w:val="22"/>
        </w:rPr>
        <w:t>Highest death count</w:t>
      </w:r>
      <w:r w:rsidR="00EA21E3">
        <w:rPr>
          <w:rFonts w:ascii="Arial" w:hAnsi="Arial" w:cs="Arial"/>
          <w:b/>
          <w:sz w:val="22"/>
        </w:rPr>
        <w:t xml:space="preserve"> with red font</w:t>
      </w:r>
    </w:p>
    <w:p w14:paraId="133CB089" w14:textId="77777777" w:rsidR="00B75663" w:rsidRDefault="00B75663" w:rsidP="008F5ABC">
      <w:pPr>
        <w:rPr>
          <w:rFonts w:ascii="Arial" w:hAnsi="Arial" w:cs="Arial"/>
          <w:b/>
          <w:i/>
          <w:sz w:val="22"/>
        </w:rPr>
      </w:pPr>
    </w:p>
    <w:p w14:paraId="1C0572A2" w14:textId="77777777" w:rsidR="00B75663" w:rsidRDefault="00B75663" w:rsidP="008F5ABC">
      <w:pPr>
        <w:rPr>
          <w:rFonts w:ascii="Arial" w:hAnsi="Arial" w:cs="Arial"/>
          <w:b/>
          <w:i/>
          <w:sz w:val="22"/>
        </w:rPr>
      </w:pPr>
    </w:p>
    <w:p w14:paraId="090BF112" w14:textId="77777777" w:rsidR="00B75663" w:rsidRDefault="00B75663" w:rsidP="008F5ABC">
      <w:pPr>
        <w:rPr>
          <w:rFonts w:ascii="Arial" w:hAnsi="Arial" w:cs="Arial"/>
          <w:b/>
          <w:i/>
          <w:sz w:val="22"/>
        </w:rPr>
      </w:pPr>
    </w:p>
    <w:p w14:paraId="71A6C2AD" w14:textId="77777777" w:rsidR="00B75663" w:rsidRDefault="00B75663" w:rsidP="008F5ABC">
      <w:pPr>
        <w:rPr>
          <w:rFonts w:ascii="Arial" w:hAnsi="Arial" w:cs="Arial"/>
          <w:b/>
          <w:i/>
          <w:sz w:val="22"/>
        </w:rPr>
      </w:pPr>
    </w:p>
    <w:p w14:paraId="550800CC" w14:textId="77777777" w:rsidR="00B75663" w:rsidRDefault="00B75663" w:rsidP="008F5ABC">
      <w:pPr>
        <w:rPr>
          <w:rFonts w:ascii="Arial" w:hAnsi="Arial" w:cs="Arial"/>
          <w:b/>
          <w:i/>
          <w:sz w:val="22"/>
        </w:rPr>
      </w:pPr>
    </w:p>
    <w:p w14:paraId="1A5FD594" w14:textId="77777777" w:rsidR="00B75663" w:rsidRDefault="00B75663" w:rsidP="008F5ABC">
      <w:pPr>
        <w:rPr>
          <w:rFonts w:ascii="Arial" w:hAnsi="Arial" w:cs="Arial"/>
          <w:b/>
          <w:i/>
          <w:sz w:val="22"/>
        </w:rPr>
      </w:pPr>
    </w:p>
    <w:p w14:paraId="0453B9F3" w14:textId="77777777" w:rsidR="00B75663" w:rsidRDefault="00B75663" w:rsidP="008F5ABC">
      <w:pPr>
        <w:rPr>
          <w:rFonts w:ascii="Arial" w:hAnsi="Arial" w:cs="Arial"/>
          <w:b/>
          <w:i/>
          <w:sz w:val="22"/>
        </w:rPr>
      </w:pPr>
    </w:p>
    <w:p w14:paraId="0338E0EF" w14:textId="77777777" w:rsidR="00B75663" w:rsidRDefault="00B75663" w:rsidP="008F5ABC">
      <w:pPr>
        <w:rPr>
          <w:rFonts w:ascii="Arial" w:hAnsi="Arial" w:cs="Arial"/>
          <w:b/>
          <w:i/>
          <w:sz w:val="22"/>
        </w:rPr>
      </w:pPr>
    </w:p>
    <w:p w14:paraId="560A3C1E" w14:textId="77777777" w:rsidR="00B75663" w:rsidRDefault="00B75663" w:rsidP="008F5ABC">
      <w:pPr>
        <w:rPr>
          <w:rFonts w:ascii="Arial" w:hAnsi="Arial" w:cs="Arial"/>
          <w:b/>
          <w:i/>
          <w:sz w:val="22"/>
        </w:rPr>
      </w:pPr>
    </w:p>
    <w:p w14:paraId="65F7A004" w14:textId="77777777" w:rsidR="00B75663" w:rsidRDefault="00B75663" w:rsidP="008F5ABC">
      <w:pPr>
        <w:rPr>
          <w:rFonts w:ascii="Arial" w:hAnsi="Arial" w:cs="Arial"/>
          <w:b/>
          <w:i/>
          <w:sz w:val="22"/>
        </w:rPr>
      </w:pPr>
    </w:p>
    <w:p w14:paraId="1AC46C7A" w14:textId="61B132D2" w:rsidR="00C560E2" w:rsidRPr="008F5ABC" w:rsidRDefault="001E06C9" w:rsidP="008F5ABC">
      <w:pPr>
        <w:rPr>
          <w:rFonts w:ascii="Arial" w:hAnsi="Arial" w:cs="Arial"/>
          <w:b/>
          <w:i/>
          <w:sz w:val="22"/>
        </w:rPr>
      </w:pPr>
      <w:r w:rsidRPr="008F5ABC">
        <w:rPr>
          <w:rFonts w:ascii="Arial" w:hAnsi="Arial" w:cs="Arial"/>
          <w:b/>
          <w:i/>
          <w:sz w:val="22"/>
        </w:rPr>
        <w:t>L</w:t>
      </w:r>
      <w:r w:rsidR="00DA276F" w:rsidRPr="008F5ABC">
        <w:rPr>
          <w:rFonts w:ascii="Arial" w:hAnsi="Arial" w:cs="Arial"/>
          <w:b/>
          <w:i/>
          <w:sz w:val="22"/>
        </w:rPr>
        <w:t>owest death count</w:t>
      </w:r>
    </w:p>
    <w:p w14:paraId="7C8248BA" w14:textId="60A3AC5D" w:rsidR="00DA276F" w:rsidRPr="008F5ABC" w:rsidRDefault="00B75663" w:rsidP="008F5ABC">
      <w:pPr>
        <w:rPr>
          <w:rFonts w:ascii="Arial" w:hAnsi="Arial" w:cs="Arial"/>
          <w:sz w:val="22"/>
        </w:rPr>
      </w:pPr>
      <w:r>
        <w:rPr>
          <w:rFonts w:ascii="Arial" w:hAnsi="Arial" w:cs="Arial"/>
          <w:b/>
          <w:i/>
          <w:noProof/>
          <w:sz w:val="22"/>
        </w:rPr>
        <w:drawing>
          <wp:inline distT="0" distB="0" distL="0" distR="0" wp14:anchorId="02185BA8" wp14:editId="3E52551B">
            <wp:extent cx="5943600" cy="3714750"/>
            <wp:effectExtent l="0" t="0" r="0" b="6350"/>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2D2D018E" w14:textId="3B79B07A" w:rsidR="007B2BE0" w:rsidRDefault="001E06C9" w:rsidP="008F5ABC">
      <w:pPr>
        <w:jc w:val="center"/>
        <w:rPr>
          <w:rFonts w:ascii="Arial" w:hAnsi="Arial" w:cs="Arial"/>
          <w:b/>
          <w:sz w:val="22"/>
        </w:rPr>
      </w:pPr>
      <w:r w:rsidRPr="008F5ABC">
        <w:rPr>
          <w:rFonts w:ascii="Arial" w:hAnsi="Arial" w:cs="Arial"/>
          <w:b/>
          <w:sz w:val="22"/>
        </w:rPr>
        <w:t>Figure 4: Lowest death count</w:t>
      </w:r>
      <w:r w:rsidR="00525398">
        <w:rPr>
          <w:rFonts w:ascii="Arial" w:hAnsi="Arial" w:cs="Arial"/>
          <w:b/>
          <w:sz w:val="22"/>
        </w:rPr>
        <w:t xml:space="preserve"> with </w:t>
      </w:r>
      <w:r w:rsidR="005B3B72">
        <w:rPr>
          <w:rFonts w:ascii="Arial" w:hAnsi="Arial" w:cs="Arial"/>
          <w:b/>
          <w:sz w:val="22"/>
        </w:rPr>
        <w:t>green</w:t>
      </w:r>
    </w:p>
    <w:p w14:paraId="467415D5" w14:textId="77777777" w:rsidR="009A581A" w:rsidRPr="008F5ABC" w:rsidRDefault="009A581A" w:rsidP="008F5ABC">
      <w:pPr>
        <w:jc w:val="center"/>
        <w:rPr>
          <w:rFonts w:ascii="Arial" w:hAnsi="Arial" w:cs="Arial"/>
          <w:b/>
          <w:sz w:val="22"/>
        </w:rPr>
      </w:pPr>
    </w:p>
    <w:p w14:paraId="452B0F3D" w14:textId="77777777" w:rsidR="003F64D1" w:rsidRDefault="003F64D1" w:rsidP="003F64D1">
      <w:pPr>
        <w:pStyle w:val="Heading3"/>
        <w:rPr>
          <w:rFonts w:ascii="Arial" w:hAnsi="Arial" w:cs="Arial"/>
          <w:sz w:val="22"/>
        </w:rPr>
      </w:pPr>
      <w:bookmarkStart w:id="4" w:name="_Toc118818186"/>
    </w:p>
    <w:p w14:paraId="008E73F1" w14:textId="77777777" w:rsidR="003F64D1" w:rsidRDefault="003F64D1" w:rsidP="003F64D1">
      <w:pPr>
        <w:pStyle w:val="Heading3"/>
        <w:rPr>
          <w:rFonts w:ascii="Arial" w:hAnsi="Arial" w:cs="Arial"/>
          <w:sz w:val="22"/>
        </w:rPr>
      </w:pPr>
    </w:p>
    <w:p w14:paraId="30968102" w14:textId="77777777" w:rsidR="003F64D1" w:rsidRDefault="003F64D1" w:rsidP="003F64D1">
      <w:pPr>
        <w:pStyle w:val="Heading3"/>
        <w:rPr>
          <w:rFonts w:ascii="Arial" w:hAnsi="Arial" w:cs="Arial"/>
          <w:sz w:val="22"/>
        </w:rPr>
      </w:pPr>
    </w:p>
    <w:p w14:paraId="5E5F4ECC" w14:textId="4318FC5E" w:rsidR="003F64D1" w:rsidRPr="003F64D1" w:rsidRDefault="001E06C9" w:rsidP="003F64D1">
      <w:pPr>
        <w:pStyle w:val="Heading3"/>
        <w:rPr>
          <w:rFonts w:ascii="Arial" w:hAnsi="Arial" w:cs="Arial"/>
          <w:sz w:val="22"/>
        </w:rPr>
      </w:pPr>
      <w:r w:rsidRPr="008F5ABC">
        <w:rPr>
          <w:rFonts w:ascii="Arial" w:hAnsi="Arial" w:cs="Arial"/>
          <w:sz w:val="22"/>
        </w:rPr>
        <w:t>Visualisation</w:t>
      </w:r>
      <w:r w:rsidR="005A3297" w:rsidRPr="008F5ABC">
        <w:rPr>
          <w:rFonts w:ascii="Arial" w:hAnsi="Arial" w:cs="Arial"/>
          <w:sz w:val="22"/>
        </w:rPr>
        <w:t xml:space="preserve"> and </w:t>
      </w:r>
      <w:r w:rsidR="0045239F" w:rsidRPr="008F5ABC">
        <w:rPr>
          <w:rFonts w:ascii="Arial" w:hAnsi="Arial" w:cs="Arial"/>
          <w:sz w:val="22"/>
        </w:rPr>
        <w:t>discussion of analysis</w:t>
      </w:r>
      <w:bookmarkEnd w:id="4"/>
      <w:r w:rsidR="00517DB9" w:rsidRPr="008F5ABC">
        <w:rPr>
          <w:rFonts w:ascii="Arial" w:hAnsi="Arial" w:cs="Arial"/>
          <w:sz w:val="22"/>
        </w:rPr>
        <w:t xml:space="preserve"> </w:t>
      </w:r>
    </w:p>
    <w:p w14:paraId="6083C95C" w14:textId="77777777" w:rsidR="00FC4629" w:rsidRDefault="00FC4629" w:rsidP="00010590"/>
    <w:p w14:paraId="13915B12" w14:textId="3921CB5F" w:rsidR="00010590" w:rsidRDefault="00010590" w:rsidP="00010590">
      <w:pPr>
        <w:rPr>
          <w:rFonts w:ascii="Arial" w:hAnsi="Arial" w:cs="Arial"/>
          <w:b/>
          <w:bCs/>
          <w:i/>
          <w:iCs/>
          <w:sz w:val="22"/>
        </w:rPr>
      </w:pPr>
      <w:r w:rsidRPr="00010590">
        <w:rPr>
          <w:rFonts w:ascii="Arial" w:hAnsi="Arial" w:cs="Arial"/>
          <w:b/>
          <w:bCs/>
          <w:i/>
          <w:iCs/>
          <w:sz w:val="22"/>
        </w:rPr>
        <w:lastRenderedPageBreak/>
        <w:t xml:space="preserve">Analysis through Pivot Table for </w:t>
      </w:r>
      <w:r>
        <w:rPr>
          <w:rFonts w:ascii="Arial" w:hAnsi="Arial" w:cs="Arial"/>
          <w:b/>
          <w:bCs/>
          <w:i/>
          <w:iCs/>
          <w:sz w:val="22"/>
        </w:rPr>
        <w:t>number of cases and deaths</w:t>
      </w:r>
    </w:p>
    <w:p w14:paraId="57B6B531" w14:textId="77777777" w:rsidR="00774D27" w:rsidRDefault="00774D27" w:rsidP="00010590">
      <w:pPr>
        <w:rPr>
          <w:rFonts w:ascii="Arial" w:hAnsi="Arial" w:cs="Arial"/>
          <w:b/>
          <w:bCs/>
          <w:i/>
          <w:iCs/>
          <w:sz w:val="22"/>
        </w:rPr>
      </w:pPr>
    </w:p>
    <w:p w14:paraId="7E7AB7E8" w14:textId="4880493E" w:rsidR="00010590" w:rsidRPr="00010590" w:rsidRDefault="002529B8" w:rsidP="00010590">
      <w:pPr>
        <w:rPr>
          <w:rFonts w:ascii="Arial" w:hAnsi="Arial" w:cs="Arial"/>
          <w:b/>
          <w:bCs/>
          <w:i/>
          <w:iCs/>
        </w:rPr>
      </w:pPr>
      <w:r>
        <w:rPr>
          <w:rFonts w:ascii="Arial" w:hAnsi="Arial" w:cs="Arial"/>
          <w:b/>
          <w:bCs/>
          <w:i/>
          <w:iCs/>
          <w:noProof/>
        </w:rPr>
        <w:drawing>
          <wp:inline distT="0" distB="0" distL="0" distR="0" wp14:anchorId="7C86A829" wp14:editId="7D085C7F">
            <wp:extent cx="5943600" cy="3714750"/>
            <wp:effectExtent l="0" t="0" r="0" b="635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A38F145" w14:textId="7F117E2B" w:rsidR="006A2B5D" w:rsidRDefault="0056200E" w:rsidP="006A2B5D">
      <w:pPr>
        <w:rPr>
          <w:rFonts w:ascii="Arial" w:hAnsi="Arial" w:cs="Arial"/>
          <w:sz w:val="22"/>
        </w:rPr>
      </w:pPr>
      <w:r>
        <w:rPr>
          <w:rFonts w:ascii="Arial" w:hAnsi="Arial" w:cs="Arial"/>
          <w:sz w:val="22"/>
        </w:rPr>
        <w:t xml:space="preserve">                                                    </w:t>
      </w:r>
      <w:r w:rsidR="006E57BE">
        <w:rPr>
          <w:rFonts w:ascii="Arial" w:hAnsi="Arial" w:cs="Arial"/>
          <w:sz w:val="22"/>
        </w:rPr>
        <w:t xml:space="preserve">         </w:t>
      </w:r>
      <w:r>
        <w:rPr>
          <w:rFonts w:ascii="Arial" w:hAnsi="Arial" w:cs="Arial"/>
          <w:sz w:val="22"/>
        </w:rPr>
        <w:t xml:space="preserve"> </w:t>
      </w:r>
      <w:r w:rsidR="006E57BE">
        <w:rPr>
          <w:rFonts w:ascii="Arial" w:hAnsi="Arial" w:cs="Arial"/>
          <w:sz w:val="22"/>
        </w:rPr>
        <w:t>(Pivot</w:t>
      </w:r>
      <w:r>
        <w:rPr>
          <w:rFonts w:ascii="Arial" w:hAnsi="Arial" w:cs="Arial"/>
          <w:sz w:val="22"/>
        </w:rPr>
        <w:t xml:space="preserve"> </w:t>
      </w:r>
      <w:r w:rsidR="006D0014">
        <w:rPr>
          <w:rFonts w:ascii="Arial" w:hAnsi="Arial" w:cs="Arial"/>
          <w:sz w:val="22"/>
        </w:rPr>
        <w:t>T</w:t>
      </w:r>
      <w:r>
        <w:rPr>
          <w:rFonts w:ascii="Arial" w:hAnsi="Arial" w:cs="Arial"/>
          <w:sz w:val="22"/>
        </w:rPr>
        <w:t>able</w:t>
      </w:r>
      <w:r w:rsidR="0048160C">
        <w:rPr>
          <w:rFonts w:ascii="Arial" w:hAnsi="Arial" w:cs="Arial"/>
          <w:sz w:val="22"/>
        </w:rPr>
        <w:t xml:space="preserve"> 1</w:t>
      </w:r>
      <w:r w:rsidR="006D0014">
        <w:rPr>
          <w:rFonts w:ascii="Arial" w:hAnsi="Arial" w:cs="Arial"/>
          <w:sz w:val="22"/>
        </w:rPr>
        <w:t>)</w:t>
      </w:r>
    </w:p>
    <w:p w14:paraId="17D12CC0" w14:textId="15A605D0" w:rsidR="00FC4629" w:rsidRDefault="00FC4629" w:rsidP="00F16BB8">
      <w:pPr>
        <w:rPr>
          <w:rFonts w:ascii="Arial" w:hAnsi="Arial" w:cs="Arial"/>
          <w:sz w:val="22"/>
        </w:rPr>
      </w:pPr>
      <w:r>
        <w:rPr>
          <w:rFonts w:ascii="Arial" w:hAnsi="Arial" w:cs="Arial"/>
          <w:noProof/>
          <w:sz w:val="22"/>
        </w:rPr>
        <w:drawing>
          <wp:inline distT="0" distB="0" distL="0" distR="0" wp14:anchorId="1D39CB2A" wp14:editId="26E96664">
            <wp:extent cx="5943600" cy="2799715"/>
            <wp:effectExtent l="0" t="0" r="0" b="0"/>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89597" cy="2915591"/>
                    </a:xfrm>
                    <a:prstGeom prst="rect">
                      <a:avLst/>
                    </a:prstGeom>
                  </pic:spPr>
                </pic:pic>
              </a:graphicData>
            </a:graphic>
          </wp:inline>
        </w:drawing>
      </w:r>
    </w:p>
    <w:p w14:paraId="60EC17F9" w14:textId="19481320" w:rsidR="00F16BB8" w:rsidRPr="00F16BB8" w:rsidRDefault="00F16BB8" w:rsidP="008932AB">
      <w:pPr>
        <w:jc w:val="left"/>
        <w:rPr>
          <w:rFonts w:ascii="Arial" w:hAnsi="Arial" w:cs="Arial"/>
          <w:b/>
          <w:bCs/>
          <w:sz w:val="22"/>
        </w:rPr>
      </w:pPr>
      <w:r>
        <w:rPr>
          <w:rFonts w:ascii="Arial" w:hAnsi="Arial" w:cs="Arial"/>
          <w:sz w:val="22"/>
        </w:rPr>
        <w:t xml:space="preserve">                                 </w:t>
      </w:r>
      <w:r w:rsidRPr="00F16BB8">
        <w:rPr>
          <w:rFonts w:ascii="Arial" w:hAnsi="Arial" w:cs="Arial"/>
          <w:b/>
          <w:bCs/>
          <w:sz w:val="22"/>
        </w:rPr>
        <w:t>Figure</w:t>
      </w:r>
      <w:r w:rsidR="00E41DB8">
        <w:rPr>
          <w:rFonts w:ascii="Arial" w:hAnsi="Arial" w:cs="Arial"/>
          <w:b/>
          <w:bCs/>
          <w:sz w:val="22"/>
        </w:rPr>
        <w:t xml:space="preserve"> 5: </w:t>
      </w:r>
      <w:r w:rsidR="00574DBC">
        <w:rPr>
          <w:rFonts w:ascii="Arial" w:hAnsi="Arial" w:cs="Arial"/>
          <w:b/>
          <w:bCs/>
          <w:sz w:val="22"/>
        </w:rPr>
        <w:t>Total</w:t>
      </w:r>
      <w:r w:rsidR="00652550">
        <w:rPr>
          <w:rFonts w:ascii="Arial" w:hAnsi="Arial" w:cs="Arial"/>
          <w:b/>
          <w:bCs/>
          <w:sz w:val="22"/>
        </w:rPr>
        <w:t xml:space="preserve"> and maxim</w:t>
      </w:r>
      <w:r w:rsidR="00574DBC">
        <w:rPr>
          <w:rFonts w:ascii="Arial" w:hAnsi="Arial" w:cs="Arial"/>
          <w:b/>
          <w:bCs/>
          <w:sz w:val="22"/>
        </w:rPr>
        <w:t xml:space="preserve"> </w:t>
      </w:r>
      <w:r w:rsidR="00322892">
        <w:rPr>
          <w:rFonts w:ascii="Arial" w:hAnsi="Arial" w:cs="Arial"/>
          <w:b/>
          <w:bCs/>
          <w:sz w:val="22"/>
        </w:rPr>
        <w:t>cases, maximum and min deaths</w:t>
      </w:r>
    </w:p>
    <w:p w14:paraId="1997174F" w14:textId="2248838F" w:rsidR="00010590" w:rsidRDefault="00530EFE" w:rsidP="006A2B5D">
      <w:r>
        <w:rPr>
          <w:noProof/>
        </w:rPr>
        <w:lastRenderedPageBreak/>
        <w:drawing>
          <wp:inline distT="0" distB="0" distL="0" distR="0" wp14:anchorId="52EBD5DF" wp14:editId="53045AC7">
            <wp:extent cx="5943600" cy="3714750"/>
            <wp:effectExtent l="0" t="0" r="0" b="6350"/>
            <wp:docPr id="23" name="Picture 2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675D1B41" w14:textId="521D581E" w:rsidR="00010590" w:rsidRDefault="006D0014" w:rsidP="006D0014">
      <w:pPr>
        <w:jc w:val="left"/>
      </w:pPr>
      <w:r>
        <w:t xml:space="preserve">                                                                  </w:t>
      </w:r>
      <w:r>
        <w:rPr>
          <w:rFonts w:ascii="Arial" w:hAnsi="Arial" w:cs="Arial"/>
          <w:sz w:val="22"/>
        </w:rPr>
        <w:t>(Pivot Table 2)</w:t>
      </w:r>
    </w:p>
    <w:p w14:paraId="4855F097" w14:textId="77777777" w:rsidR="0022209B" w:rsidRDefault="001E06C9" w:rsidP="006E57BE">
      <w:pPr>
        <w:rPr>
          <w:rFonts w:ascii="Arial" w:hAnsi="Arial" w:cs="Arial"/>
          <w:color w:val="000000"/>
          <w:sz w:val="22"/>
        </w:rPr>
      </w:pPr>
      <w:r w:rsidRPr="008F5ABC">
        <w:rPr>
          <w:rFonts w:ascii="Arial" w:hAnsi="Arial" w:cs="Arial"/>
          <w:color w:val="000000"/>
          <w:sz w:val="22"/>
        </w:rPr>
        <w:t xml:space="preserve">From the above figures, the </w:t>
      </w:r>
      <w:r w:rsidR="00F02DA6" w:rsidRPr="008F5ABC">
        <w:rPr>
          <w:rFonts w:ascii="Arial" w:hAnsi="Arial" w:cs="Arial"/>
          <w:color w:val="000000"/>
          <w:sz w:val="22"/>
        </w:rPr>
        <w:t>number of Covid cases in the United Kingdom, the highest and the lowest death-rated dates ha</w:t>
      </w:r>
      <w:r w:rsidRPr="008F5ABC">
        <w:rPr>
          <w:rFonts w:ascii="Arial" w:hAnsi="Arial" w:cs="Arial"/>
          <w:color w:val="000000"/>
          <w:sz w:val="22"/>
        </w:rPr>
        <w:t>ve been identified. From the first figure, it has been analysed that the total number of Covid-19 cases from 1</w:t>
      </w:r>
      <w:r w:rsidRPr="008F5ABC">
        <w:rPr>
          <w:rFonts w:ascii="Arial" w:hAnsi="Arial" w:cs="Arial"/>
          <w:color w:val="000000"/>
          <w:sz w:val="22"/>
          <w:vertAlign w:val="superscript"/>
        </w:rPr>
        <w:t>st</w:t>
      </w:r>
      <w:r w:rsidRPr="008F5ABC">
        <w:rPr>
          <w:rFonts w:ascii="Arial" w:hAnsi="Arial" w:cs="Arial"/>
          <w:color w:val="000000"/>
          <w:sz w:val="22"/>
        </w:rPr>
        <w:t xml:space="preserve"> November 2020 to 14</w:t>
      </w:r>
      <w:r w:rsidRPr="008F5ABC">
        <w:rPr>
          <w:rFonts w:ascii="Arial" w:hAnsi="Arial" w:cs="Arial"/>
          <w:color w:val="000000"/>
          <w:sz w:val="22"/>
          <w:vertAlign w:val="superscript"/>
        </w:rPr>
        <w:t>th</w:t>
      </w:r>
      <w:r w:rsidRPr="008F5ABC">
        <w:rPr>
          <w:rFonts w:ascii="Arial" w:hAnsi="Arial" w:cs="Arial"/>
          <w:color w:val="000000"/>
          <w:sz w:val="22"/>
        </w:rPr>
        <w:t xml:space="preserve"> December 2020 was 859,658. Therefore, it can be said that the death ratio in the UK was enormous, which has been understood from the findings in Excel. </w:t>
      </w:r>
    </w:p>
    <w:p w14:paraId="76D28068" w14:textId="3CEEFAAB" w:rsidR="00EF023F" w:rsidRPr="00E91310" w:rsidRDefault="001E06C9" w:rsidP="006E57BE">
      <w:pPr>
        <w:rPr>
          <w:rFonts w:ascii="Arial" w:hAnsi="Arial" w:cs="Arial"/>
          <w:color w:val="000000"/>
          <w:sz w:val="22"/>
        </w:rPr>
      </w:pPr>
      <w:r w:rsidRPr="008F5ABC">
        <w:rPr>
          <w:rFonts w:ascii="Arial" w:hAnsi="Arial" w:cs="Arial"/>
          <w:color w:val="000000"/>
          <w:sz w:val="22"/>
        </w:rPr>
        <w:t>In the Excel sheet, the total number of Covid cases has been easier to identify by applying a simple formula</w:t>
      </w:r>
      <w:r w:rsidR="00415D2B">
        <w:rPr>
          <w:rFonts w:ascii="Arial" w:hAnsi="Arial" w:cs="Arial"/>
          <w:color w:val="000000"/>
          <w:sz w:val="22"/>
        </w:rPr>
        <w:t xml:space="preserve"> </w:t>
      </w:r>
      <w:r w:rsidR="00810890">
        <w:rPr>
          <w:rFonts w:ascii="Arial" w:hAnsi="Arial" w:cs="Arial"/>
          <w:color w:val="000000"/>
          <w:sz w:val="22"/>
        </w:rPr>
        <w:t>or</w:t>
      </w:r>
      <w:r w:rsidR="00810890">
        <w:rPr>
          <w:sz w:val="22"/>
        </w:rPr>
        <w:t xml:space="preserve"> </w:t>
      </w:r>
      <w:r w:rsidR="00810890" w:rsidRPr="00810890">
        <w:rPr>
          <w:rFonts w:ascii="Arial" w:hAnsi="Arial" w:cs="Arial"/>
          <w:sz w:val="22"/>
        </w:rPr>
        <w:t xml:space="preserve">analysis through Pivot Table </w:t>
      </w:r>
      <w:r w:rsidR="00A91844" w:rsidRPr="00810890">
        <w:rPr>
          <w:rFonts w:ascii="Arial" w:hAnsi="Arial" w:cs="Arial"/>
          <w:sz w:val="22"/>
        </w:rPr>
        <w:t>for</w:t>
      </w:r>
      <w:r w:rsidR="00A91844">
        <w:rPr>
          <w:rFonts w:ascii="Arial" w:hAnsi="Arial" w:cs="Arial"/>
          <w:sz w:val="22"/>
        </w:rPr>
        <w:t xml:space="preserve"> </w:t>
      </w:r>
      <w:r w:rsidR="00A91844" w:rsidRPr="00810890">
        <w:rPr>
          <w:rFonts w:ascii="Arial" w:hAnsi="Arial" w:cs="Arial"/>
          <w:sz w:val="22"/>
        </w:rPr>
        <w:t>cases</w:t>
      </w:r>
      <w:r w:rsidR="00FD4BF2">
        <w:rPr>
          <w:rFonts w:ascii="Arial" w:hAnsi="Arial" w:cs="Arial"/>
          <w:sz w:val="22"/>
        </w:rPr>
        <w:t xml:space="preserve"> and </w:t>
      </w:r>
      <w:r w:rsidR="00A80432">
        <w:rPr>
          <w:rFonts w:ascii="Arial" w:hAnsi="Arial" w:cs="Arial"/>
          <w:sz w:val="22"/>
        </w:rPr>
        <w:t xml:space="preserve">deaths simply drag </w:t>
      </w:r>
      <w:r w:rsidR="003B69B9">
        <w:rPr>
          <w:rFonts w:ascii="Arial" w:hAnsi="Arial" w:cs="Arial"/>
          <w:sz w:val="22"/>
        </w:rPr>
        <w:t>from Pivot</w:t>
      </w:r>
      <w:r w:rsidR="00A80432">
        <w:rPr>
          <w:rFonts w:ascii="Arial" w:hAnsi="Arial" w:cs="Arial"/>
          <w:sz w:val="22"/>
        </w:rPr>
        <w:t xml:space="preserve"> </w:t>
      </w:r>
      <w:r w:rsidR="00A51FA1">
        <w:rPr>
          <w:rFonts w:ascii="Arial" w:hAnsi="Arial" w:cs="Arial"/>
          <w:sz w:val="22"/>
        </w:rPr>
        <w:t>T</w:t>
      </w:r>
      <w:r w:rsidR="00A80432">
        <w:rPr>
          <w:rFonts w:ascii="Arial" w:hAnsi="Arial" w:cs="Arial"/>
          <w:sz w:val="22"/>
        </w:rPr>
        <w:t>able</w:t>
      </w:r>
      <w:r w:rsidR="00A51FA1">
        <w:rPr>
          <w:rFonts w:ascii="Arial" w:hAnsi="Arial" w:cs="Arial"/>
          <w:sz w:val="22"/>
        </w:rPr>
        <w:t xml:space="preserve"> </w:t>
      </w:r>
      <w:r w:rsidR="00F01D0D">
        <w:rPr>
          <w:rFonts w:ascii="Arial" w:hAnsi="Arial" w:cs="Arial"/>
          <w:sz w:val="22"/>
        </w:rPr>
        <w:t>fields</w:t>
      </w:r>
      <w:r>
        <w:rPr>
          <w:rFonts w:ascii="Arial" w:hAnsi="Arial" w:cs="Arial"/>
          <w:sz w:val="22"/>
        </w:rPr>
        <w:t xml:space="preserve"> the </w:t>
      </w:r>
      <w:r w:rsidR="00F01D0D">
        <w:rPr>
          <w:rFonts w:ascii="Arial" w:hAnsi="Arial" w:cs="Arial"/>
          <w:sz w:val="22"/>
        </w:rPr>
        <w:t>day</w:t>
      </w:r>
      <w:r w:rsidR="0020721A">
        <w:rPr>
          <w:rFonts w:ascii="Arial" w:hAnsi="Arial" w:cs="Arial"/>
          <w:sz w:val="22"/>
        </w:rPr>
        <w:t>s</w:t>
      </w:r>
      <w:r w:rsidR="00F01D0D">
        <w:rPr>
          <w:rFonts w:ascii="Arial" w:hAnsi="Arial" w:cs="Arial"/>
          <w:sz w:val="22"/>
        </w:rPr>
        <w:t xml:space="preserve"> and dataRep in Rows </w:t>
      </w:r>
      <w:r w:rsidR="005C6570">
        <w:rPr>
          <w:rFonts w:ascii="Arial" w:hAnsi="Arial" w:cs="Arial"/>
          <w:sz w:val="22"/>
        </w:rPr>
        <w:t xml:space="preserve">and </w:t>
      </w:r>
      <w:r w:rsidR="009A2763">
        <w:rPr>
          <w:rFonts w:ascii="Arial" w:hAnsi="Arial" w:cs="Arial"/>
          <w:sz w:val="22"/>
        </w:rPr>
        <w:t xml:space="preserve">drag cases, deaths in </w:t>
      </w:r>
      <w:r w:rsidR="002A2C3C">
        <w:rPr>
          <w:rFonts w:ascii="Arial" w:hAnsi="Arial" w:cs="Arial"/>
          <w:sz w:val="22"/>
        </w:rPr>
        <w:t>V</w:t>
      </w:r>
      <w:r w:rsidR="009A2763">
        <w:rPr>
          <w:rFonts w:ascii="Arial" w:hAnsi="Arial" w:cs="Arial"/>
          <w:sz w:val="22"/>
        </w:rPr>
        <w:t>al</w:t>
      </w:r>
      <w:r w:rsidR="002A2C3C">
        <w:rPr>
          <w:rFonts w:ascii="Arial" w:hAnsi="Arial" w:cs="Arial"/>
          <w:sz w:val="22"/>
        </w:rPr>
        <w:t>ues</w:t>
      </w:r>
      <w:r w:rsidR="00BB13A3">
        <w:rPr>
          <w:rFonts w:ascii="Arial" w:hAnsi="Arial" w:cs="Arial"/>
          <w:sz w:val="22"/>
        </w:rPr>
        <w:t xml:space="preserve"> after for cases and deaths</w:t>
      </w:r>
      <w:r w:rsidR="0082634D">
        <w:rPr>
          <w:rFonts w:ascii="Arial" w:hAnsi="Arial" w:cs="Arial"/>
          <w:sz w:val="22"/>
        </w:rPr>
        <w:t xml:space="preserve"> use function</w:t>
      </w:r>
      <w:r w:rsidR="00C91801">
        <w:rPr>
          <w:rFonts w:ascii="Arial" w:hAnsi="Arial" w:cs="Arial"/>
          <w:sz w:val="22"/>
        </w:rPr>
        <w:t xml:space="preserve"> </w:t>
      </w:r>
      <w:r w:rsidR="0014508B">
        <w:rPr>
          <w:rFonts w:ascii="Arial" w:hAnsi="Arial" w:cs="Arial"/>
          <w:sz w:val="22"/>
        </w:rPr>
        <w:t xml:space="preserve">sum, </w:t>
      </w:r>
      <w:r w:rsidR="002C1362">
        <w:rPr>
          <w:rFonts w:ascii="Arial" w:hAnsi="Arial" w:cs="Arial"/>
          <w:sz w:val="22"/>
        </w:rPr>
        <w:t>maxim, minim</w:t>
      </w:r>
      <w:r w:rsidR="007B191C">
        <w:rPr>
          <w:rFonts w:ascii="Arial" w:hAnsi="Arial" w:cs="Arial"/>
          <w:sz w:val="22"/>
        </w:rPr>
        <w:t xml:space="preserve"> </w:t>
      </w:r>
      <w:r w:rsidR="00484827">
        <w:rPr>
          <w:rFonts w:ascii="Arial" w:hAnsi="Arial" w:cs="Arial"/>
          <w:sz w:val="22"/>
        </w:rPr>
        <w:t>like</w:t>
      </w:r>
      <w:r w:rsidR="00E66853">
        <w:rPr>
          <w:rFonts w:ascii="Arial" w:hAnsi="Arial" w:cs="Arial"/>
          <w:sz w:val="22"/>
        </w:rPr>
        <w:t xml:space="preserve"> in </w:t>
      </w:r>
      <w:r w:rsidR="00484827">
        <w:rPr>
          <w:rFonts w:ascii="Arial" w:hAnsi="Arial" w:cs="Arial"/>
          <w:sz w:val="22"/>
        </w:rPr>
        <w:t xml:space="preserve">Pivot table </w:t>
      </w:r>
      <w:r w:rsidR="000B2C8C">
        <w:rPr>
          <w:rFonts w:ascii="Arial" w:hAnsi="Arial" w:cs="Arial"/>
          <w:sz w:val="22"/>
        </w:rPr>
        <w:t>2.</w:t>
      </w:r>
      <w:r>
        <w:rPr>
          <w:rFonts w:ascii="Arial" w:hAnsi="Arial" w:cs="Arial"/>
          <w:sz w:val="22"/>
        </w:rPr>
        <w:t xml:space="preserve"> </w:t>
      </w:r>
      <w:r w:rsidRPr="008F5ABC">
        <w:rPr>
          <w:rFonts w:ascii="Arial" w:hAnsi="Arial" w:cs="Arial"/>
          <w:color w:val="000000"/>
          <w:sz w:val="22"/>
        </w:rPr>
        <w:t>Th</w:t>
      </w:r>
      <w:r w:rsidR="0041671C">
        <w:rPr>
          <w:rFonts w:ascii="Arial" w:hAnsi="Arial" w:cs="Arial"/>
          <w:color w:val="000000"/>
          <w:sz w:val="22"/>
        </w:rPr>
        <w:t>i</w:t>
      </w:r>
      <w:r w:rsidRPr="008F5ABC">
        <w:rPr>
          <w:rFonts w:ascii="Arial" w:hAnsi="Arial" w:cs="Arial"/>
          <w:color w:val="000000"/>
          <w:sz w:val="22"/>
        </w:rPr>
        <w:t>s, visualisation in Excel has helped a lot to transform the data to a visual background and has made it easier to understand the raw data sets with the help of visualisation</w:t>
      </w:r>
      <w:r w:rsidR="00E04096">
        <w:rPr>
          <w:rFonts w:ascii="Arial" w:hAnsi="Arial" w:cs="Arial"/>
          <w:color w:val="000000"/>
          <w:sz w:val="22"/>
        </w:rPr>
        <w:t xml:space="preserve"> o</w:t>
      </w:r>
      <w:r w:rsidR="00E62CE2">
        <w:rPr>
          <w:rFonts w:ascii="Arial" w:hAnsi="Arial" w:cs="Arial"/>
          <w:color w:val="000000"/>
          <w:sz w:val="22"/>
        </w:rPr>
        <w:t xml:space="preserve">f Pivot Table 1,2 and </w:t>
      </w:r>
      <w:r w:rsidR="007B5CAE">
        <w:rPr>
          <w:rFonts w:ascii="Arial" w:hAnsi="Arial" w:cs="Arial"/>
          <w:color w:val="000000"/>
          <w:sz w:val="22"/>
        </w:rPr>
        <w:t>figure</w:t>
      </w:r>
      <w:r w:rsidR="000D58A0">
        <w:rPr>
          <w:rFonts w:ascii="Arial" w:hAnsi="Arial" w:cs="Arial"/>
          <w:color w:val="000000"/>
          <w:sz w:val="22"/>
        </w:rPr>
        <w:t xml:space="preserve"> 5</w:t>
      </w:r>
      <w:r w:rsidRPr="008F5ABC">
        <w:rPr>
          <w:rFonts w:ascii="Arial" w:hAnsi="Arial" w:cs="Arial"/>
          <w:color w:val="000000"/>
          <w:sz w:val="22"/>
        </w:rPr>
        <w:t>. The number of cases is higher, which indicates that in the first wave of Covid, the UK was not prepared enough to fight against this deadly virus. The hospitality structure of the UK was not stable enough to provide good care to Covid patients (</w:t>
      </w:r>
      <w:r w:rsidR="00120105" w:rsidRPr="008F5ABC">
        <w:rPr>
          <w:rFonts w:ascii="Arial" w:hAnsi="Arial" w:cs="Arial"/>
          <w:sz w:val="22"/>
        </w:rPr>
        <w:t>Canhoto</w:t>
      </w:r>
      <w:r w:rsidR="002B31A7" w:rsidRPr="008F5ABC">
        <w:rPr>
          <w:rFonts w:ascii="Arial" w:hAnsi="Arial" w:cs="Arial"/>
          <w:sz w:val="22"/>
        </w:rPr>
        <w:t xml:space="preserve"> </w:t>
      </w:r>
      <w:r w:rsidR="00120105" w:rsidRPr="008F5ABC">
        <w:rPr>
          <w:rFonts w:ascii="Arial" w:hAnsi="Arial" w:cs="Arial"/>
          <w:sz w:val="22"/>
        </w:rPr>
        <w:t>and Wei, 2021</w:t>
      </w:r>
      <w:r w:rsidRPr="008F5ABC">
        <w:rPr>
          <w:rFonts w:ascii="Arial" w:hAnsi="Arial" w:cs="Arial"/>
          <w:color w:val="000000"/>
          <w:sz w:val="22"/>
        </w:rPr>
        <w:t xml:space="preserve">). </w:t>
      </w:r>
      <w:r w:rsidR="000E0A56" w:rsidRPr="008F5ABC">
        <w:rPr>
          <w:rFonts w:ascii="Arial" w:hAnsi="Arial" w:cs="Arial"/>
          <w:color w:val="000000"/>
          <w:sz w:val="22"/>
        </w:rPr>
        <w:t>Therefore,</w:t>
      </w:r>
      <w:r w:rsidRPr="008F5ABC">
        <w:rPr>
          <w:rFonts w:ascii="Arial" w:hAnsi="Arial" w:cs="Arial"/>
          <w:color w:val="000000"/>
          <w:sz w:val="22"/>
        </w:rPr>
        <w:t xml:space="preserve"> the death ratio was increased at that specific time.</w:t>
      </w:r>
    </w:p>
    <w:p w14:paraId="049511A4" w14:textId="75BBBE36" w:rsidR="00EF023F" w:rsidRPr="008F5ABC" w:rsidRDefault="001E06C9" w:rsidP="008F5ABC">
      <w:pPr>
        <w:pStyle w:val="NormalWeb"/>
        <w:spacing w:before="240" w:beforeAutospacing="0" w:after="240" w:afterAutospacing="0" w:line="360" w:lineRule="auto"/>
        <w:jc w:val="both"/>
        <w:rPr>
          <w:rFonts w:ascii="Arial" w:hAnsi="Arial" w:cs="Arial"/>
          <w:color w:val="000000"/>
          <w:sz w:val="22"/>
          <w:szCs w:val="22"/>
        </w:rPr>
      </w:pPr>
      <w:r w:rsidRPr="008F5ABC">
        <w:rPr>
          <w:rFonts w:ascii="Arial" w:hAnsi="Arial" w:cs="Arial"/>
          <w:color w:val="000000"/>
          <w:sz w:val="22"/>
          <w:szCs w:val="22"/>
        </w:rPr>
        <w:lastRenderedPageBreak/>
        <w:t xml:space="preserve">From the second figure, it has been evaluated that, there were several days when more than 20,000 cases </w:t>
      </w:r>
      <w:r w:rsidR="00FD1117" w:rsidRPr="008F5ABC">
        <w:rPr>
          <w:rFonts w:ascii="Arial" w:hAnsi="Arial" w:cs="Arial"/>
          <w:color w:val="000000"/>
          <w:sz w:val="22"/>
          <w:szCs w:val="22"/>
        </w:rPr>
        <w:t>have</w:t>
      </w:r>
      <w:r w:rsidRPr="008F5ABC">
        <w:rPr>
          <w:rFonts w:ascii="Arial" w:hAnsi="Arial" w:cs="Arial"/>
          <w:color w:val="000000"/>
          <w:sz w:val="22"/>
          <w:szCs w:val="22"/>
        </w:rPr>
        <w:t xml:space="preserve"> been coming, which highlights that the condition was getting worst day by day. If it is carefully observed, it will be found easily that in November, the cases above 20,000 were more than in December. Therefore, this can be said that the hospital authority of the UK was trying to control the situation and at the last of the year succeeded to get lower </w:t>
      </w:r>
      <w:r w:rsidR="00CA7ADF" w:rsidRPr="008F5ABC">
        <w:rPr>
          <w:rFonts w:ascii="Arial" w:hAnsi="Arial" w:cs="Arial"/>
          <w:color w:val="000000"/>
          <w:sz w:val="22"/>
          <w:szCs w:val="22"/>
        </w:rPr>
        <w:t>cases,</w:t>
      </w:r>
      <w:r w:rsidRPr="008F5ABC">
        <w:rPr>
          <w:rFonts w:ascii="Arial" w:hAnsi="Arial" w:cs="Arial"/>
          <w:color w:val="000000"/>
          <w:sz w:val="22"/>
          <w:szCs w:val="22"/>
        </w:rPr>
        <w:t xml:space="preserve"> but the success was not fully grown because from 11 to 13</w:t>
      </w:r>
      <w:r w:rsidRPr="008F5ABC">
        <w:rPr>
          <w:rFonts w:ascii="Arial" w:hAnsi="Arial" w:cs="Arial"/>
          <w:color w:val="000000"/>
          <w:sz w:val="22"/>
          <w:szCs w:val="22"/>
          <w:vertAlign w:val="superscript"/>
        </w:rPr>
        <w:t>th</w:t>
      </w:r>
      <w:r w:rsidRPr="008F5ABC">
        <w:rPr>
          <w:rFonts w:ascii="Arial" w:hAnsi="Arial" w:cs="Arial"/>
          <w:color w:val="000000"/>
          <w:sz w:val="22"/>
          <w:szCs w:val="22"/>
        </w:rPr>
        <w:t xml:space="preserve"> December, the number of Covid cases again exceeded 20,000. Therefore, it can be said that the UK had no stable success </w:t>
      </w:r>
      <w:r w:rsidR="003C7EEE" w:rsidRPr="008F5ABC">
        <w:rPr>
          <w:rFonts w:ascii="Arial" w:hAnsi="Arial" w:cs="Arial"/>
          <w:color w:val="000000"/>
          <w:sz w:val="22"/>
          <w:szCs w:val="22"/>
        </w:rPr>
        <w:t>rate,</w:t>
      </w:r>
      <w:r w:rsidRPr="008F5ABC">
        <w:rPr>
          <w:rFonts w:ascii="Arial" w:hAnsi="Arial" w:cs="Arial"/>
          <w:color w:val="000000"/>
          <w:sz w:val="22"/>
          <w:szCs w:val="22"/>
        </w:rPr>
        <w:t xml:space="preserve"> but it was fluctuating from time to time. There was a total of 22 days in November and December where the cases exceeded, which has given an idea that in these two months the people were being affected by Covid, mostly in November as it has 19 days when the cases reached and go beyond 20,000 counts. From the chart, it has been evaluated that there were many Covid cases in the last two months of 2020 and the count limit, which is 20,000 cannot be marked as a small amount of number. </w:t>
      </w:r>
    </w:p>
    <w:p w14:paraId="01975AB4" w14:textId="77777777" w:rsidR="00540905" w:rsidRDefault="001E06C9" w:rsidP="008F5ABC">
      <w:pPr>
        <w:pStyle w:val="NormalWeb"/>
        <w:spacing w:before="240" w:beforeAutospacing="0" w:after="240" w:afterAutospacing="0" w:line="360" w:lineRule="auto"/>
        <w:jc w:val="both"/>
        <w:rPr>
          <w:rFonts w:ascii="Arial" w:hAnsi="Arial" w:cs="Arial"/>
          <w:color w:val="000000"/>
          <w:sz w:val="22"/>
          <w:szCs w:val="22"/>
        </w:rPr>
      </w:pPr>
      <w:r w:rsidRPr="008F5ABC">
        <w:rPr>
          <w:rFonts w:ascii="Arial" w:hAnsi="Arial" w:cs="Arial"/>
          <w:color w:val="000000"/>
          <w:sz w:val="22"/>
          <w:szCs w:val="22"/>
        </w:rPr>
        <w:t>From the third figure</w:t>
      </w:r>
      <w:r w:rsidR="00C11818">
        <w:rPr>
          <w:rFonts w:ascii="Arial" w:hAnsi="Arial" w:cs="Arial"/>
          <w:color w:val="000000"/>
          <w:sz w:val="22"/>
          <w:szCs w:val="22"/>
        </w:rPr>
        <w:t xml:space="preserve"> and </w:t>
      </w:r>
      <w:r w:rsidR="004349C7">
        <w:rPr>
          <w:rFonts w:ascii="Arial" w:hAnsi="Arial" w:cs="Arial"/>
          <w:color w:val="000000"/>
          <w:sz w:val="22"/>
          <w:szCs w:val="22"/>
        </w:rPr>
        <w:t xml:space="preserve">Pivot Table </w:t>
      </w:r>
      <w:r w:rsidR="00C65055">
        <w:rPr>
          <w:rFonts w:ascii="Arial" w:hAnsi="Arial" w:cs="Arial"/>
          <w:color w:val="000000"/>
          <w:sz w:val="22"/>
          <w:szCs w:val="22"/>
        </w:rPr>
        <w:t>1,2</w:t>
      </w:r>
      <w:r w:rsidRPr="008F5ABC">
        <w:rPr>
          <w:rFonts w:ascii="Arial" w:hAnsi="Arial" w:cs="Arial"/>
          <w:color w:val="000000"/>
          <w:sz w:val="22"/>
          <w:szCs w:val="22"/>
        </w:rPr>
        <w:t>, it has been observed that, in two months, the highest death rate was in November 2020. The date of the highest cases was 13</w:t>
      </w:r>
      <w:r w:rsidRPr="008F5ABC">
        <w:rPr>
          <w:rFonts w:ascii="Arial" w:hAnsi="Arial" w:cs="Arial"/>
          <w:color w:val="000000"/>
          <w:sz w:val="22"/>
          <w:szCs w:val="22"/>
          <w:vertAlign w:val="superscript"/>
        </w:rPr>
        <w:t>th</w:t>
      </w:r>
      <w:r w:rsidRPr="008F5ABC">
        <w:rPr>
          <w:rFonts w:ascii="Arial" w:hAnsi="Arial" w:cs="Arial"/>
          <w:color w:val="000000"/>
          <w:sz w:val="22"/>
          <w:szCs w:val="22"/>
        </w:rPr>
        <w:t xml:space="preserve"> November </w:t>
      </w:r>
      <w:r w:rsidR="003E0A32" w:rsidRPr="008F5ABC">
        <w:rPr>
          <w:rFonts w:ascii="Arial" w:hAnsi="Arial" w:cs="Arial"/>
          <w:color w:val="000000"/>
          <w:sz w:val="22"/>
          <w:szCs w:val="22"/>
        </w:rPr>
        <w:t>2020</w:t>
      </w:r>
      <w:r w:rsidR="00C42022">
        <w:rPr>
          <w:rFonts w:ascii="Arial" w:hAnsi="Arial" w:cs="Arial"/>
          <w:color w:val="000000"/>
          <w:sz w:val="22"/>
          <w:szCs w:val="22"/>
        </w:rPr>
        <w:t xml:space="preserve"> with </w:t>
      </w:r>
      <w:r w:rsidR="00C11818">
        <w:rPr>
          <w:rFonts w:ascii="Arial" w:hAnsi="Arial" w:cs="Arial"/>
          <w:color w:val="000000"/>
          <w:sz w:val="22"/>
          <w:szCs w:val="22"/>
        </w:rPr>
        <w:t>33,470 cases</w:t>
      </w:r>
      <w:r w:rsidR="003E0A32" w:rsidRPr="008F5ABC">
        <w:rPr>
          <w:rFonts w:ascii="Arial" w:hAnsi="Arial" w:cs="Arial"/>
          <w:color w:val="000000"/>
          <w:sz w:val="22"/>
          <w:szCs w:val="22"/>
        </w:rPr>
        <w:t>,</w:t>
      </w:r>
      <w:r w:rsidRPr="008F5ABC">
        <w:rPr>
          <w:rFonts w:ascii="Arial" w:hAnsi="Arial" w:cs="Arial"/>
          <w:color w:val="000000"/>
          <w:sz w:val="22"/>
          <w:szCs w:val="22"/>
        </w:rPr>
        <w:t xml:space="preserve"> and the number of </w:t>
      </w:r>
      <w:r w:rsidR="00762CE0">
        <w:rPr>
          <w:rFonts w:ascii="Arial" w:hAnsi="Arial" w:cs="Arial"/>
          <w:color w:val="000000"/>
          <w:sz w:val="22"/>
          <w:szCs w:val="22"/>
        </w:rPr>
        <w:t>hig</w:t>
      </w:r>
      <w:r w:rsidR="00F80FE6">
        <w:rPr>
          <w:rFonts w:ascii="Arial" w:hAnsi="Arial" w:cs="Arial"/>
          <w:color w:val="000000"/>
          <w:sz w:val="22"/>
          <w:szCs w:val="22"/>
        </w:rPr>
        <w:t xml:space="preserve">hest </w:t>
      </w:r>
      <w:r w:rsidRPr="008F5ABC">
        <w:rPr>
          <w:rFonts w:ascii="Arial" w:hAnsi="Arial" w:cs="Arial"/>
          <w:color w:val="000000"/>
          <w:sz w:val="22"/>
          <w:szCs w:val="22"/>
        </w:rPr>
        <w:t xml:space="preserve">deaths was </w:t>
      </w:r>
      <w:r w:rsidR="00DB1B39">
        <w:rPr>
          <w:rFonts w:ascii="Arial" w:hAnsi="Arial" w:cs="Arial"/>
          <w:color w:val="000000"/>
          <w:sz w:val="22"/>
          <w:szCs w:val="22"/>
        </w:rPr>
        <w:t>695</w:t>
      </w:r>
      <w:r w:rsidRPr="008F5ABC">
        <w:rPr>
          <w:rFonts w:ascii="Arial" w:hAnsi="Arial" w:cs="Arial"/>
          <w:color w:val="000000"/>
          <w:sz w:val="22"/>
          <w:szCs w:val="22"/>
        </w:rPr>
        <w:t xml:space="preserve">. It was the largest death number in a day in the UK, which can be considered the worst day </w:t>
      </w:r>
      <w:r w:rsidR="002429EF" w:rsidRPr="008F5ABC">
        <w:rPr>
          <w:rFonts w:ascii="Arial" w:hAnsi="Arial" w:cs="Arial"/>
          <w:color w:val="000000"/>
          <w:sz w:val="22"/>
          <w:szCs w:val="22"/>
        </w:rPr>
        <w:t>on</w:t>
      </w:r>
      <w:r w:rsidRPr="008F5ABC">
        <w:rPr>
          <w:rFonts w:ascii="Arial" w:hAnsi="Arial" w:cs="Arial"/>
          <w:color w:val="000000"/>
          <w:sz w:val="22"/>
          <w:szCs w:val="22"/>
        </w:rPr>
        <w:t xml:space="preserve"> November</w:t>
      </w:r>
      <w:r w:rsidR="000B2907">
        <w:rPr>
          <w:rFonts w:ascii="Arial" w:hAnsi="Arial" w:cs="Arial"/>
          <w:color w:val="000000"/>
          <w:sz w:val="22"/>
          <w:szCs w:val="22"/>
        </w:rPr>
        <w:t xml:space="preserve"> 26</w:t>
      </w:r>
      <w:r w:rsidR="00520E1E">
        <w:rPr>
          <w:rFonts w:ascii="Arial" w:hAnsi="Arial" w:cs="Arial"/>
          <w:color w:val="000000"/>
          <w:sz w:val="22"/>
          <w:szCs w:val="22"/>
        </w:rPr>
        <w:t xml:space="preserve"> </w:t>
      </w:r>
      <w:r w:rsidR="000B2907">
        <w:rPr>
          <w:rFonts w:ascii="Arial" w:hAnsi="Arial" w:cs="Arial"/>
          <w:color w:val="000000"/>
          <w:sz w:val="22"/>
          <w:szCs w:val="22"/>
        </w:rPr>
        <w:t>,2020</w:t>
      </w:r>
      <w:r w:rsidRPr="008F5ABC">
        <w:rPr>
          <w:rFonts w:ascii="Arial" w:hAnsi="Arial" w:cs="Arial"/>
          <w:color w:val="000000"/>
          <w:sz w:val="22"/>
          <w:szCs w:val="22"/>
        </w:rPr>
        <w:t xml:space="preserve"> because in a day the news of the death of </w:t>
      </w:r>
      <w:r w:rsidR="0050035F">
        <w:rPr>
          <w:rFonts w:ascii="Arial" w:hAnsi="Arial" w:cs="Arial"/>
          <w:color w:val="000000"/>
          <w:sz w:val="22"/>
          <w:szCs w:val="22"/>
        </w:rPr>
        <w:t>695</w:t>
      </w:r>
      <w:r w:rsidRPr="008F5ABC">
        <w:rPr>
          <w:rFonts w:ascii="Arial" w:hAnsi="Arial" w:cs="Arial"/>
          <w:color w:val="000000"/>
          <w:sz w:val="22"/>
          <w:szCs w:val="22"/>
        </w:rPr>
        <w:t xml:space="preserve"> people is not a normal thing. Covid had created a fearful situation for all the persons; therefore, people were not able to help each other. </w:t>
      </w:r>
    </w:p>
    <w:p w14:paraId="65D27DCB" w14:textId="4B9255BB" w:rsidR="00B522D3"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Handling this many cases was not possible for the hospitality sector of the UK, as it has been mentioned earlier that the infrastructure of the hospital authorities was not appropriate to treat a huge number of patients. As a result, the death ratio increased, which can be seen from the third figure</w:t>
      </w:r>
      <w:r w:rsidR="00E23E9A">
        <w:rPr>
          <w:rFonts w:ascii="Arial" w:hAnsi="Arial" w:cs="Arial"/>
          <w:color w:val="000000"/>
          <w:sz w:val="22"/>
          <w:szCs w:val="22"/>
        </w:rPr>
        <w:t xml:space="preserve"> and Pivot Table1,2</w:t>
      </w:r>
      <w:r w:rsidRPr="008F5ABC">
        <w:rPr>
          <w:rFonts w:ascii="Arial" w:hAnsi="Arial" w:cs="Arial"/>
          <w:color w:val="000000"/>
          <w:sz w:val="22"/>
          <w:szCs w:val="22"/>
        </w:rPr>
        <w:t xml:space="preserve">. On the other hand, the lowest number of death cases in the UK was in November again. On the </w:t>
      </w:r>
      <w:proofErr w:type="gramStart"/>
      <w:r w:rsidRPr="008F5ABC">
        <w:rPr>
          <w:rFonts w:ascii="Arial" w:hAnsi="Arial" w:cs="Arial"/>
          <w:color w:val="000000"/>
          <w:sz w:val="22"/>
          <w:szCs w:val="22"/>
        </w:rPr>
        <w:t>2</w:t>
      </w:r>
      <w:r w:rsidR="00ED7020">
        <w:rPr>
          <w:rFonts w:ascii="Arial" w:hAnsi="Arial" w:cs="Arial"/>
          <w:color w:val="000000"/>
          <w:sz w:val="22"/>
          <w:szCs w:val="22"/>
        </w:rPr>
        <w:t>3</w:t>
      </w:r>
      <w:r w:rsidRPr="008F5ABC">
        <w:rPr>
          <w:rFonts w:ascii="Arial" w:hAnsi="Arial" w:cs="Arial"/>
          <w:color w:val="000000"/>
          <w:sz w:val="22"/>
          <w:szCs w:val="22"/>
          <w:vertAlign w:val="superscript"/>
        </w:rPr>
        <w:t>th</w:t>
      </w:r>
      <w:proofErr w:type="gramEnd"/>
      <w:r w:rsidRPr="008F5ABC">
        <w:rPr>
          <w:rFonts w:ascii="Arial" w:hAnsi="Arial" w:cs="Arial"/>
          <w:color w:val="000000"/>
          <w:sz w:val="22"/>
          <w:szCs w:val="22"/>
        </w:rPr>
        <w:t xml:space="preserve"> of </w:t>
      </w:r>
      <w:r w:rsidR="00341A89" w:rsidRPr="008F5ABC">
        <w:rPr>
          <w:rFonts w:ascii="Arial" w:hAnsi="Arial" w:cs="Arial"/>
          <w:color w:val="000000"/>
          <w:sz w:val="22"/>
          <w:szCs w:val="22"/>
        </w:rPr>
        <w:t>November</w:t>
      </w:r>
      <w:r w:rsidRPr="008F5ABC">
        <w:rPr>
          <w:rFonts w:ascii="Arial" w:hAnsi="Arial" w:cs="Arial"/>
          <w:color w:val="000000"/>
          <w:sz w:val="22"/>
          <w:szCs w:val="22"/>
        </w:rPr>
        <w:t xml:space="preserve"> 2020 the least death ratio was found, which </w:t>
      </w:r>
      <w:r w:rsidR="00CB363D" w:rsidRPr="008F5ABC">
        <w:rPr>
          <w:rFonts w:ascii="Arial" w:hAnsi="Arial" w:cs="Arial"/>
          <w:color w:val="000000"/>
          <w:sz w:val="22"/>
          <w:szCs w:val="22"/>
        </w:rPr>
        <w:t xml:space="preserve">approximately </w:t>
      </w:r>
      <w:r w:rsidR="00540905">
        <w:rPr>
          <w:rFonts w:ascii="Arial" w:hAnsi="Arial" w:cs="Arial"/>
          <w:color w:val="000000"/>
          <w:sz w:val="22"/>
          <w:szCs w:val="22"/>
        </w:rPr>
        <w:t>125</w:t>
      </w:r>
      <w:r w:rsidR="00CB363D" w:rsidRPr="008F5ABC">
        <w:rPr>
          <w:rFonts w:ascii="Arial" w:hAnsi="Arial" w:cs="Arial"/>
          <w:color w:val="000000"/>
          <w:sz w:val="22"/>
          <w:szCs w:val="22"/>
        </w:rPr>
        <w:t xml:space="preserve"> numbers w</w:t>
      </w:r>
      <w:r w:rsidRPr="008F5ABC">
        <w:rPr>
          <w:rFonts w:ascii="Arial" w:hAnsi="Arial" w:cs="Arial"/>
          <w:color w:val="000000"/>
          <w:sz w:val="22"/>
          <w:szCs w:val="22"/>
        </w:rPr>
        <w:t>ere. However, from the chart</w:t>
      </w:r>
      <w:r w:rsidR="00310CF5">
        <w:rPr>
          <w:rFonts w:ascii="Arial" w:hAnsi="Arial" w:cs="Arial"/>
          <w:color w:val="000000"/>
          <w:sz w:val="22"/>
          <w:szCs w:val="22"/>
        </w:rPr>
        <w:t xml:space="preserve"> Figure 5</w:t>
      </w:r>
      <w:r w:rsidRPr="008F5ABC">
        <w:rPr>
          <w:rFonts w:ascii="Arial" w:hAnsi="Arial" w:cs="Arial"/>
          <w:color w:val="000000"/>
          <w:sz w:val="22"/>
          <w:szCs w:val="22"/>
        </w:rPr>
        <w:t>, it has been seen that after that day, the death numbers again increased on December 11</w:t>
      </w:r>
      <w:r w:rsidRPr="008F5ABC">
        <w:rPr>
          <w:rFonts w:ascii="Arial" w:hAnsi="Arial" w:cs="Arial"/>
          <w:color w:val="000000"/>
          <w:sz w:val="22"/>
          <w:szCs w:val="22"/>
          <w:vertAlign w:val="superscript"/>
        </w:rPr>
        <w:t>th</w:t>
      </w:r>
      <w:r w:rsidRPr="008F5ABC">
        <w:rPr>
          <w:rFonts w:ascii="Arial" w:hAnsi="Arial" w:cs="Arial"/>
          <w:color w:val="000000"/>
          <w:sz w:val="22"/>
          <w:szCs w:val="22"/>
        </w:rPr>
        <w:t>.</w:t>
      </w:r>
    </w:p>
    <w:p w14:paraId="2564D4CE" w14:textId="77777777" w:rsidR="00393049" w:rsidRDefault="001E06C9" w:rsidP="008F5ABC">
      <w:pPr>
        <w:pStyle w:val="NormalWeb"/>
        <w:spacing w:before="240" w:beforeAutospacing="0" w:after="240" w:afterAutospacing="0" w:line="360" w:lineRule="auto"/>
        <w:jc w:val="both"/>
        <w:rPr>
          <w:rFonts w:ascii="Arial" w:hAnsi="Arial" w:cs="Arial"/>
          <w:color w:val="000000"/>
          <w:sz w:val="22"/>
          <w:szCs w:val="22"/>
        </w:rPr>
      </w:pPr>
      <w:r w:rsidRPr="008F5ABC">
        <w:rPr>
          <w:rFonts w:ascii="Arial" w:hAnsi="Arial" w:cs="Arial"/>
          <w:color w:val="000000"/>
          <w:sz w:val="22"/>
          <w:szCs w:val="22"/>
        </w:rPr>
        <w:t>Therefore, it can be calculated from the visual data that there was a 15</w:t>
      </w:r>
      <w:r w:rsidR="007C3B1C" w:rsidRPr="008F5ABC">
        <w:rPr>
          <w:rFonts w:ascii="Arial" w:hAnsi="Arial" w:cs="Arial"/>
          <w:color w:val="000000"/>
          <w:sz w:val="22"/>
          <w:szCs w:val="22"/>
        </w:rPr>
        <w:t>-day</w:t>
      </w:r>
      <w:r w:rsidRPr="008F5ABC">
        <w:rPr>
          <w:rFonts w:ascii="Arial" w:hAnsi="Arial" w:cs="Arial"/>
          <w:color w:val="000000"/>
          <w:sz w:val="22"/>
          <w:szCs w:val="22"/>
        </w:rPr>
        <w:t xml:space="preserve"> gap between the lowest death number and the number of deaths exceeding 20,000. This indicates that between that time, the problem was a bit under control but after that, the cases started increasing rapidly again. After three days when the death number was between 20,964 and 21,501, the number of deaths seemed to get lower again. </w:t>
      </w:r>
    </w:p>
    <w:p w14:paraId="5730BDF2" w14:textId="22655B1B" w:rsidR="00E75F86"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lastRenderedPageBreak/>
        <w:t xml:space="preserve">Therefore, </w:t>
      </w:r>
      <w:r w:rsidR="00CD4771" w:rsidRPr="008F5ABC">
        <w:rPr>
          <w:rFonts w:ascii="Arial" w:hAnsi="Arial" w:cs="Arial"/>
          <w:color w:val="000000"/>
          <w:sz w:val="22"/>
          <w:szCs w:val="22"/>
        </w:rPr>
        <w:t>overall,</w:t>
      </w:r>
      <w:r w:rsidRPr="008F5ABC">
        <w:rPr>
          <w:rFonts w:ascii="Arial" w:hAnsi="Arial" w:cs="Arial"/>
          <w:color w:val="000000"/>
          <w:sz w:val="22"/>
          <w:szCs w:val="22"/>
        </w:rPr>
        <w:t xml:space="preserve"> from the chart, it has been understood that in the year 2020, the death ratio of the UK for Covid-19 was huge and in the month of November, the ratio was even bigger than usual as it has the most cases of Covid that was exceeding 20,000. The data from Excel has helped to identify all the necessary details and has helped to provide own insights, which has been provided by the recognition of the data sets properly. Hence, it can be said that in the Covid-19 pandemic the UK has faced severe problems in managing the cases, which has increased the number of deaths. The uncertain position of the hospital industry was not able to take proper steps to lower the death ratio</w:t>
      </w:r>
      <w:r w:rsidR="007C3B1C" w:rsidRPr="008F5ABC">
        <w:rPr>
          <w:rFonts w:ascii="Arial" w:hAnsi="Arial" w:cs="Arial"/>
          <w:color w:val="000000"/>
          <w:sz w:val="22"/>
          <w:szCs w:val="22"/>
        </w:rPr>
        <w:t>,</w:t>
      </w:r>
      <w:r w:rsidRPr="008F5ABC">
        <w:rPr>
          <w:rFonts w:ascii="Arial" w:hAnsi="Arial" w:cs="Arial"/>
          <w:color w:val="000000"/>
          <w:sz w:val="22"/>
          <w:szCs w:val="22"/>
        </w:rPr>
        <w:t xml:space="preserve"> but they tried their best, which has been seen in the chart </w:t>
      </w:r>
      <w:r w:rsidR="000D0F1E">
        <w:rPr>
          <w:rFonts w:ascii="Arial" w:hAnsi="Arial" w:cs="Arial"/>
          <w:color w:val="000000"/>
          <w:sz w:val="22"/>
          <w:szCs w:val="22"/>
        </w:rPr>
        <w:t>Figure 5</w:t>
      </w:r>
      <w:r w:rsidRPr="008F5ABC">
        <w:rPr>
          <w:rFonts w:ascii="Arial" w:hAnsi="Arial" w:cs="Arial"/>
          <w:color w:val="000000"/>
          <w:sz w:val="22"/>
          <w:szCs w:val="22"/>
        </w:rPr>
        <w:t xml:space="preserve"> that the number of deaths was decreasing in the month of December.  </w:t>
      </w:r>
    </w:p>
    <w:p w14:paraId="03F3C7A8" w14:textId="77777777" w:rsidR="003F5E8A" w:rsidRPr="008F5ABC" w:rsidRDefault="001E06C9" w:rsidP="008F5ABC">
      <w:pPr>
        <w:pStyle w:val="Heading3"/>
        <w:rPr>
          <w:rFonts w:ascii="Arial" w:hAnsi="Arial" w:cs="Arial"/>
          <w:sz w:val="22"/>
        </w:rPr>
      </w:pPr>
      <w:bookmarkStart w:id="5" w:name="_Toc118818187"/>
      <w:r w:rsidRPr="008F5ABC">
        <w:rPr>
          <w:rFonts w:ascii="Arial" w:hAnsi="Arial" w:cs="Arial"/>
          <w:sz w:val="22"/>
        </w:rPr>
        <w:t>Analysis Conclusion</w:t>
      </w:r>
      <w:bookmarkEnd w:id="5"/>
      <w:r w:rsidR="00517DB9" w:rsidRPr="008F5ABC">
        <w:rPr>
          <w:rFonts w:ascii="Arial" w:hAnsi="Arial" w:cs="Arial"/>
          <w:sz w:val="22"/>
        </w:rPr>
        <w:t xml:space="preserve"> </w:t>
      </w:r>
    </w:p>
    <w:p w14:paraId="3A3F2A3C" w14:textId="77777777" w:rsidR="00006A90" w:rsidRPr="008F5ABC" w:rsidRDefault="001E06C9" w:rsidP="008F5ABC">
      <w:pPr>
        <w:rPr>
          <w:rFonts w:ascii="Arial" w:hAnsi="Arial" w:cs="Arial"/>
          <w:sz w:val="22"/>
        </w:rPr>
      </w:pPr>
      <w:r w:rsidRPr="008F5ABC">
        <w:rPr>
          <w:rFonts w:ascii="Arial" w:hAnsi="Arial" w:cs="Arial"/>
          <w:sz w:val="22"/>
        </w:rPr>
        <w:t xml:space="preserve">From the above analysis, it can be concluded that the overall scenario of Covid-19 has affected the world negatively. The impact of Covid-19 on the UK was negative also as from the chart it has been understood that in the year 2020 the Covid cases were increasing tremendously. Therefore, the social life of people had been affected a lot and along with that the economic condition of the UK was undergoing rapidly. As a result, the GDP rate of the UK decreased surprisingly. Thus, it has been observed that the hospitality sector of the UK needed to develop their services to provide better-personalized care to Covid-affected patients. However, the sudden outbreak of Covid had not given them any time to them to be prepare, which is why the effect of Covid was even more intense. Henceforth, it has been observed that not only the UK but the whole world has been affected a lot by Covid and the effects of Covid still remains in the lives of people. </w:t>
      </w:r>
    </w:p>
    <w:p w14:paraId="24440E19" w14:textId="77777777" w:rsidR="007162B1" w:rsidRPr="008F5ABC" w:rsidRDefault="001E06C9" w:rsidP="008F5ABC">
      <w:pPr>
        <w:pStyle w:val="Heading2"/>
        <w:rPr>
          <w:rFonts w:ascii="Arial" w:hAnsi="Arial" w:cs="Arial"/>
          <w:sz w:val="22"/>
          <w:szCs w:val="22"/>
        </w:rPr>
      </w:pPr>
      <w:bookmarkStart w:id="6" w:name="_Toc118818188"/>
      <w:r w:rsidRPr="008F5ABC">
        <w:rPr>
          <w:rFonts w:ascii="Arial" w:hAnsi="Arial" w:cs="Arial"/>
          <w:sz w:val="22"/>
          <w:szCs w:val="22"/>
        </w:rPr>
        <w:t>Section 2</w:t>
      </w:r>
      <w:bookmarkEnd w:id="6"/>
      <w:r w:rsidR="00FA3410" w:rsidRPr="008F5ABC">
        <w:rPr>
          <w:rFonts w:ascii="Arial" w:hAnsi="Arial" w:cs="Arial"/>
          <w:sz w:val="22"/>
          <w:szCs w:val="22"/>
        </w:rPr>
        <w:t xml:space="preserve"> </w:t>
      </w:r>
    </w:p>
    <w:p w14:paraId="61DDA7CD" w14:textId="77777777" w:rsidR="00A31787" w:rsidRPr="008F5ABC" w:rsidRDefault="001E06C9" w:rsidP="008F5ABC">
      <w:pPr>
        <w:pStyle w:val="Heading3"/>
        <w:rPr>
          <w:rFonts w:ascii="Arial" w:hAnsi="Arial" w:cs="Arial"/>
          <w:sz w:val="22"/>
        </w:rPr>
      </w:pPr>
      <w:bookmarkStart w:id="7" w:name="_Toc118818189"/>
      <w:r w:rsidRPr="008F5ABC">
        <w:rPr>
          <w:rFonts w:ascii="Arial" w:hAnsi="Arial" w:cs="Arial"/>
          <w:sz w:val="22"/>
        </w:rPr>
        <w:t xml:space="preserve">MS Excel evaluation and </w:t>
      </w:r>
      <w:r w:rsidR="00DA32C2" w:rsidRPr="008F5ABC">
        <w:rPr>
          <w:rFonts w:ascii="Arial" w:hAnsi="Arial" w:cs="Arial"/>
          <w:sz w:val="22"/>
        </w:rPr>
        <w:t>conclusion</w:t>
      </w:r>
      <w:bookmarkEnd w:id="7"/>
    </w:p>
    <w:p w14:paraId="0F7B51B2" w14:textId="44491E6F" w:rsidR="006A6A85"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 xml:space="preserve">Data processing in Excel is the process in which raw data can be transformed into a format that is understandable for all. As opined by </w:t>
      </w:r>
      <w:r w:rsidR="00007EB6" w:rsidRPr="008F5ABC">
        <w:rPr>
          <w:rFonts w:ascii="Arial" w:hAnsi="Arial" w:cs="Arial"/>
          <w:sz w:val="22"/>
          <w:szCs w:val="22"/>
        </w:rPr>
        <w:t>Charlesworth</w:t>
      </w:r>
      <w:r w:rsidR="005A38AF" w:rsidRPr="008F5ABC">
        <w:rPr>
          <w:rFonts w:ascii="Arial" w:hAnsi="Arial" w:cs="Arial"/>
          <w:sz w:val="22"/>
          <w:szCs w:val="22"/>
        </w:rPr>
        <w:t xml:space="preserve"> </w:t>
      </w:r>
      <w:r w:rsidR="00007EB6" w:rsidRPr="008F5ABC">
        <w:rPr>
          <w:rFonts w:ascii="Arial" w:hAnsi="Arial" w:cs="Arial"/>
          <w:sz w:val="22"/>
          <w:szCs w:val="22"/>
        </w:rPr>
        <w:t xml:space="preserve">and Banaji </w:t>
      </w:r>
      <w:r w:rsidR="0039734B" w:rsidRPr="008F5ABC">
        <w:rPr>
          <w:rFonts w:ascii="Arial" w:hAnsi="Arial" w:cs="Arial"/>
          <w:sz w:val="22"/>
          <w:szCs w:val="22"/>
        </w:rPr>
        <w:t>(</w:t>
      </w:r>
      <w:r w:rsidR="00007EB6" w:rsidRPr="008F5ABC">
        <w:rPr>
          <w:rFonts w:ascii="Arial" w:hAnsi="Arial" w:cs="Arial"/>
          <w:sz w:val="22"/>
          <w:szCs w:val="22"/>
        </w:rPr>
        <w:t>2019</w:t>
      </w:r>
      <w:r w:rsidRPr="008F5ABC">
        <w:rPr>
          <w:rFonts w:ascii="Arial" w:hAnsi="Arial" w:cs="Arial"/>
          <w:color w:val="000000"/>
          <w:sz w:val="22"/>
          <w:szCs w:val="22"/>
        </w:rPr>
        <w:t>), it has been evaluated that technology has been widely spreading in the world and has an opportunity to live a simple life with different technical approaches. One of these is computer science, which has transformed a lot in recent decades. Microsoft Excel is a data analysis program that is being used the most because it allows us to interpret and analyse data in different ways. Therefore, it can be said that Microsoft Excel has severa</w:t>
      </w:r>
      <w:r w:rsidR="00285C67" w:rsidRPr="008F5ABC">
        <w:rPr>
          <w:rFonts w:ascii="Arial" w:hAnsi="Arial" w:cs="Arial"/>
          <w:color w:val="000000"/>
          <w:sz w:val="22"/>
          <w:szCs w:val="22"/>
        </w:rPr>
        <w:t>l benefits. As findings (</w:t>
      </w:r>
      <w:r w:rsidR="00694854" w:rsidRPr="008F5ABC">
        <w:rPr>
          <w:rFonts w:ascii="Arial" w:hAnsi="Arial" w:cs="Arial"/>
          <w:sz w:val="22"/>
          <w:szCs w:val="22"/>
        </w:rPr>
        <w:t>towardsdatascience</w:t>
      </w:r>
      <w:r w:rsidR="00285C67" w:rsidRPr="008F5ABC">
        <w:rPr>
          <w:rFonts w:ascii="Arial" w:hAnsi="Arial" w:cs="Arial"/>
          <w:iCs/>
          <w:sz w:val="22"/>
          <w:szCs w:val="22"/>
        </w:rPr>
        <w:t>, 2022</w:t>
      </w:r>
      <w:r w:rsidRPr="008F5ABC">
        <w:rPr>
          <w:rFonts w:ascii="Arial" w:hAnsi="Arial" w:cs="Arial"/>
          <w:color w:val="000000"/>
          <w:sz w:val="22"/>
          <w:szCs w:val="22"/>
        </w:rPr>
        <w:t xml:space="preserve">), it has been evaluated that it is a great tool for handling structured data and </w:t>
      </w:r>
      <w:r w:rsidR="00BC5558" w:rsidRPr="008F5ABC">
        <w:rPr>
          <w:rFonts w:ascii="Arial" w:hAnsi="Arial" w:cs="Arial"/>
          <w:color w:val="000000"/>
          <w:sz w:val="22"/>
          <w:szCs w:val="22"/>
        </w:rPr>
        <w:t>pre-processing</w:t>
      </w:r>
      <w:r w:rsidRPr="008F5ABC">
        <w:rPr>
          <w:rFonts w:ascii="Arial" w:hAnsi="Arial" w:cs="Arial"/>
          <w:color w:val="000000"/>
          <w:sz w:val="22"/>
          <w:szCs w:val="22"/>
        </w:rPr>
        <w:t xml:space="preserve">. For example, Excel </w:t>
      </w:r>
      <w:r w:rsidR="00BC5558" w:rsidRPr="008F5ABC">
        <w:rPr>
          <w:rFonts w:ascii="Arial" w:hAnsi="Arial" w:cs="Arial"/>
          <w:color w:val="000000"/>
          <w:sz w:val="22"/>
          <w:szCs w:val="22"/>
        </w:rPr>
        <w:t>can</w:t>
      </w:r>
      <w:r w:rsidRPr="008F5ABC">
        <w:rPr>
          <w:rFonts w:ascii="Arial" w:hAnsi="Arial" w:cs="Arial"/>
          <w:color w:val="000000"/>
          <w:sz w:val="22"/>
          <w:szCs w:val="22"/>
        </w:rPr>
        <w:t xml:space="preserve"> find the number of occurrences of a word that is in a sequence.  Additionally, it helps to count the number of words in a sequence, which has been used here to count the total number </w:t>
      </w:r>
      <w:r w:rsidRPr="008F5ABC">
        <w:rPr>
          <w:rFonts w:ascii="Arial" w:hAnsi="Arial" w:cs="Arial"/>
          <w:color w:val="000000"/>
          <w:sz w:val="22"/>
          <w:szCs w:val="22"/>
        </w:rPr>
        <w:lastRenderedPageBreak/>
        <w:t>of Covid cases in the United Kingdom. Furthermore, it has been analysed that there are some cases where people might need to create further features from an existing feature and excel is also capable to extract the last word of a sequence. There are several data processing techniques that are used for pre-processing processes such as sampling data, data cleaning, imbalanced data</w:t>
      </w:r>
      <w:r w:rsidR="001B548F" w:rsidRPr="008F5ABC">
        <w:rPr>
          <w:rFonts w:ascii="Arial" w:hAnsi="Arial" w:cs="Arial"/>
          <w:color w:val="000000"/>
          <w:sz w:val="22"/>
          <w:szCs w:val="22"/>
        </w:rPr>
        <w:t>,</w:t>
      </w:r>
      <w:r w:rsidRPr="008F5ABC">
        <w:rPr>
          <w:rFonts w:ascii="Arial" w:hAnsi="Arial" w:cs="Arial"/>
          <w:color w:val="000000"/>
          <w:sz w:val="22"/>
          <w:szCs w:val="22"/>
        </w:rPr>
        <w:t xml:space="preserve"> and others. Therefore, it has been understood that data processing has several steps, which include data cleaning, data quality assessment, data reduction and transformation. This makes it easier to process pre-data. Data processing can be implemented to understand the missing values in a column.</w:t>
      </w:r>
    </w:p>
    <w:p w14:paraId="08F9D490" w14:textId="083EB7F0" w:rsidR="006A6A85"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 xml:space="preserve">Hence, except for </w:t>
      </w:r>
      <w:r w:rsidR="00BC5558" w:rsidRPr="008F5ABC">
        <w:rPr>
          <w:rFonts w:ascii="Arial" w:hAnsi="Arial" w:cs="Arial"/>
          <w:color w:val="000000"/>
          <w:sz w:val="22"/>
          <w:szCs w:val="22"/>
        </w:rPr>
        <w:t>pre-processing</w:t>
      </w:r>
      <w:r w:rsidRPr="008F5ABC">
        <w:rPr>
          <w:rFonts w:ascii="Arial" w:hAnsi="Arial" w:cs="Arial"/>
          <w:color w:val="000000"/>
          <w:sz w:val="22"/>
          <w:szCs w:val="22"/>
        </w:rPr>
        <w:t xml:space="preserve">, excel can be used for data analysis because analysing data in excel allows understanding the data through the usual language queries. It allows an individual to ask questions about the data without writing complicated formulas. However, according to </w:t>
      </w:r>
      <w:r w:rsidR="000B52A9" w:rsidRPr="008F5ABC">
        <w:rPr>
          <w:rFonts w:ascii="Arial" w:hAnsi="Arial" w:cs="Arial"/>
          <w:sz w:val="22"/>
          <w:szCs w:val="22"/>
        </w:rPr>
        <w:t>Bernard</w:t>
      </w:r>
      <w:r w:rsidR="00F76EE2" w:rsidRPr="008F5ABC">
        <w:rPr>
          <w:rFonts w:ascii="Arial" w:hAnsi="Arial" w:cs="Arial"/>
          <w:sz w:val="22"/>
          <w:szCs w:val="22"/>
        </w:rPr>
        <w:t xml:space="preserve"> </w:t>
      </w:r>
      <w:r w:rsidR="00F76EE2" w:rsidRPr="008F5ABC">
        <w:rPr>
          <w:rFonts w:ascii="Arial" w:hAnsi="Arial" w:cs="Arial"/>
          <w:i/>
          <w:sz w:val="22"/>
          <w:szCs w:val="22"/>
        </w:rPr>
        <w:t>et al.</w:t>
      </w:r>
      <w:r w:rsidR="000B52A9" w:rsidRPr="008F5ABC">
        <w:rPr>
          <w:rFonts w:ascii="Arial" w:hAnsi="Arial" w:cs="Arial"/>
          <w:sz w:val="22"/>
          <w:szCs w:val="22"/>
        </w:rPr>
        <w:t xml:space="preserve"> </w:t>
      </w:r>
      <w:r w:rsidR="005B6DFE" w:rsidRPr="008F5ABC">
        <w:rPr>
          <w:rFonts w:ascii="Arial" w:hAnsi="Arial" w:cs="Arial"/>
          <w:sz w:val="22"/>
          <w:szCs w:val="22"/>
        </w:rPr>
        <w:t>(</w:t>
      </w:r>
      <w:r w:rsidR="000B52A9" w:rsidRPr="008F5ABC">
        <w:rPr>
          <w:rFonts w:ascii="Arial" w:hAnsi="Arial" w:cs="Arial"/>
          <w:sz w:val="22"/>
          <w:szCs w:val="22"/>
        </w:rPr>
        <w:t>2019</w:t>
      </w:r>
      <w:r w:rsidRPr="008F5ABC">
        <w:rPr>
          <w:rFonts w:ascii="Arial" w:hAnsi="Arial" w:cs="Arial"/>
          <w:color w:val="000000"/>
          <w:sz w:val="22"/>
          <w:szCs w:val="22"/>
        </w:rPr>
        <w:t xml:space="preserve">), excel can be hard to understand sometimes, therefore, it is needed for an individual to have advanced knowledge of excel to use it for different data analysis and </w:t>
      </w:r>
      <w:r w:rsidR="00BC5558" w:rsidRPr="008F5ABC">
        <w:rPr>
          <w:rFonts w:ascii="Arial" w:hAnsi="Arial" w:cs="Arial"/>
          <w:color w:val="000000"/>
          <w:sz w:val="22"/>
          <w:szCs w:val="22"/>
        </w:rPr>
        <w:t>pre-processing</w:t>
      </w:r>
      <w:r w:rsidRPr="008F5ABC">
        <w:rPr>
          <w:rFonts w:ascii="Arial" w:hAnsi="Arial" w:cs="Arial"/>
          <w:color w:val="000000"/>
          <w:sz w:val="22"/>
          <w:szCs w:val="22"/>
        </w:rPr>
        <w:t xml:space="preserve">. Thus, a person who has no idea about excel might find it hard to manage data. Moreover, data visualising in excel is representative of numerical data in a format that is visual. An individual can organize a given data in an excel spreadsheet with a more organized format by using a line graph, bar graph and Gantt chart. According to </w:t>
      </w:r>
      <w:r w:rsidR="00C7395E" w:rsidRPr="008F5ABC">
        <w:rPr>
          <w:rFonts w:ascii="Arial" w:hAnsi="Arial" w:cs="Arial"/>
          <w:sz w:val="22"/>
          <w:szCs w:val="22"/>
        </w:rPr>
        <w:t>Bennett</w:t>
      </w:r>
      <w:r w:rsidR="00622642" w:rsidRPr="008F5ABC">
        <w:rPr>
          <w:rFonts w:ascii="Arial" w:hAnsi="Arial" w:cs="Arial"/>
          <w:sz w:val="22"/>
          <w:szCs w:val="22"/>
        </w:rPr>
        <w:t xml:space="preserve"> </w:t>
      </w:r>
      <w:r w:rsidR="00622642" w:rsidRPr="008F5ABC">
        <w:rPr>
          <w:rFonts w:ascii="Arial" w:hAnsi="Arial" w:cs="Arial"/>
          <w:i/>
          <w:sz w:val="22"/>
          <w:szCs w:val="22"/>
        </w:rPr>
        <w:t>et al.</w:t>
      </w:r>
      <w:r w:rsidR="00C7395E" w:rsidRPr="008F5ABC">
        <w:rPr>
          <w:rFonts w:ascii="Arial" w:hAnsi="Arial" w:cs="Arial"/>
          <w:sz w:val="22"/>
          <w:szCs w:val="22"/>
        </w:rPr>
        <w:t xml:space="preserve"> </w:t>
      </w:r>
      <w:r w:rsidR="0072121A" w:rsidRPr="008F5ABC">
        <w:rPr>
          <w:rFonts w:ascii="Arial" w:hAnsi="Arial" w:cs="Arial"/>
          <w:sz w:val="22"/>
          <w:szCs w:val="22"/>
        </w:rPr>
        <w:t>(</w:t>
      </w:r>
      <w:r w:rsidR="00C7395E" w:rsidRPr="008F5ABC">
        <w:rPr>
          <w:rFonts w:ascii="Arial" w:hAnsi="Arial" w:cs="Arial"/>
          <w:sz w:val="22"/>
          <w:szCs w:val="22"/>
        </w:rPr>
        <w:t>2022</w:t>
      </w:r>
      <w:r w:rsidRPr="008F5ABC">
        <w:rPr>
          <w:rFonts w:ascii="Arial" w:hAnsi="Arial" w:cs="Arial"/>
          <w:color w:val="000000"/>
          <w:sz w:val="22"/>
          <w:szCs w:val="22"/>
        </w:rPr>
        <w:t>), data visualisation is the practice to transform information into a visual background that helps to make it understandable to the human brain. Therefore, it has been understood that excel is useful because it helps to normalise the data for people, which helps them to pull insights from it. The goal of data visualisation is to create the easiest ways to identify trends, patterns</w:t>
      </w:r>
      <w:r w:rsidR="007637E8" w:rsidRPr="008F5ABC">
        <w:rPr>
          <w:rFonts w:ascii="Arial" w:hAnsi="Arial" w:cs="Arial"/>
          <w:color w:val="000000"/>
          <w:sz w:val="22"/>
          <w:szCs w:val="22"/>
        </w:rPr>
        <w:t>,</w:t>
      </w:r>
      <w:r w:rsidRPr="008F5ABC">
        <w:rPr>
          <w:rFonts w:ascii="Arial" w:hAnsi="Arial" w:cs="Arial"/>
          <w:color w:val="000000"/>
          <w:sz w:val="22"/>
          <w:szCs w:val="22"/>
        </w:rPr>
        <w:t xml:space="preserve"> and outliers in a large data set. Thus, it has been observed that Ms Excel is a specific program, which is mainly used for data entry and calculations.</w:t>
      </w:r>
    </w:p>
    <w:p w14:paraId="735C42F2" w14:textId="77777777" w:rsidR="00AD11C9" w:rsidRPr="008F5ABC" w:rsidRDefault="00AD11C9" w:rsidP="008F5ABC">
      <w:pPr>
        <w:pStyle w:val="Heading1"/>
        <w:rPr>
          <w:rFonts w:ascii="Arial" w:hAnsi="Arial" w:cs="Arial"/>
          <w:sz w:val="22"/>
          <w:szCs w:val="22"/>
        </w:rPr>
      </w:pPr>
    </w:p>
    <w:p w14:paraId="35812551" w14:textId="77777777" w:rsidR="00AD11C9" w:rsidRPr="008F5ABC" w:rsidRDefault="001E06C9" w:rsidP="008F5ABC">
      <w:pPr>
        <w:jc w:val="left"/>
        <w:rPr>
          <w:rFonts w:ascii="Arial" w:eastAsia="Times New Roman" w:hAnsi="Arial" w:cs="Arial"/>
          <w:b/>
          <w:bCs/>
          <w:kern w:val="36"/>
          <w:sz w:val="22"/>
        </w:rPr>
      </w:pPr>
      <w:r w:rsidRPr="008F5ABC">
        <w:rPr>
          <w:rFonts w:ascii="Arial" w:hAnsi="Arial" w:cs="Arial"/>
          <w:sz w:val="22"/>
        </w:rPr>
        <w:br w:type="page"/>
      </w:r>
    </w:p>
    <w:p w14:paraId="36816161" w14:textId="77777777" w:rsidR="00E5300D" w:rsidRPr="008F5ABC" w:rsidRDefault="001E06C9" w:rsidP="008F5ABC">
      <w:pPr>
        <w:pStyle w:val="Heading1"/>
        <w:rPr>
          <w:rFonts w:ascii="Arial" w:hAnsi="Arial" w:cs="Arial"/>
          <w:sz w:val="22"/>
          <w:szCs w:val="22"/>
        </w:rPr>
      </w:pPr>
      <w:bookmarkStart w:id="8" w:name="_Toc118818190"/>
      <w:r w:rsidRPr="008F5ABC">
        <w:rPr>
          <w:rFonts w:ascii="Arial" w:hAnsi="Arial" w:cs="Arial"/>
          <w:sz w:val="22"/>
          <w:szCs w:val="22"/>
        </w:rPr>
        <w:lastRenderedPageBreak/>
        <w:t>Part 2</w:t>
      </w:r>
      <w:bookmarkEnd w:id="8"/>
      <w:r w:rsidR="006C2B94" w:rsidRPr="008F5ABC">
        <w:rPr>
          <w:rFonts w:ascii="Arial" w:hAnsi="Arial" w:cs="Arial"/>
          <w:sz w:val="22"/>
          <w:szCs w:val="22"/>
        </w:rPr>
        <w:t xml:space="preserve"> </w:t>
      </w:r>
    </w:p>
    <w:p w14:paraId="1C818E9F" w14:textId="77777777" w:rsidR="0061289D" w:rsidRPr="008F5ABC" w:rsidRDefault="001E06C9" w:rsidP="008F5ABC">
      <w:pPr>
        <w:pStyle w:val="Heading2"/>
        <w:rPr>
          <w:rFonts w:ascii="Arial" w:hAnsi="Arial" w:cs="Arial"/>
          <w:sz w:val="22"/>
          <w:szCs w:val="22"/>
        </w:rPr>
      </w:pPr>
      <w:bookmarkStart w:id="9" w:name="_Toc118818191"/>
      <w:r w:rsidRPr="008F5ABC">
        <w:rPr>
          <w:rFonts w:ascii="Arial" w:hAnsi="Arial" w:cs="Arial"/>
          <w:sz w:val="22"/>
          <w:szCs w:val="22"/>
        </w:rPr>
        <w:t>Section 1</w:t>
      </w:r>
      <w:bookmarkEnd w:id="9"/>
    </w:p>
    <w:p w14:paraId="31492F12" w14:textId="77777777" w:rsidR="00751B78" w:rsidRPr="008F5ABC" w:rsidRDefault="001E06C9" w:rsidP="008F5ABC">
      <w:pPr>
        <w:pStyle w:val="Heading3"/>
        <w:rPr>
          <w:rFonts w:ascii="Arial" w:hAnsi="Arial" w:cs="Arial"/>
          <w:sz w:val="22"/>
        </w:rPr>
      </w:pPr>
      <w:bookmarkStart w:id="10" w:name="_Toc118818192"/>
      <w:r w:rsidRPr="008F5ABC">
        <w:rPr>
          <w:rFonts w:ascii="Arial" w:hAnsi="Arial" w:cs="Arial"/>
          <w:sz w:val="22"/>
        </w:rPr>
        <w:t>Introduction</w:t>
      </w:r>
      <w:bookmarkEnd w:id="10"/>
      <w:r w:rsidR="00410DD9" w:rsidRPr="008F5ABC">
        <w:rPr>
          <w:rFonts w:ascii="Arial" w:hAnsi="Arial" w:cs="Arial"/>
          <w:sz w:val="22"/>
        </w:rPr>
        <w:t xml:space="preserve"> </w:t>
      </w:r>
    </w:p>
    <w:p w14:paraId="09CBFCC0" w14:textId="20831415" w:rsidR="00EB4209" w:rsidRPr="008F5ABC" w:rsidRDefault="001E06C9" w:rsidP="006D5EEA">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This part of the study will focus to provide an understanding of the data, which would be gathered from SPSS. Moreover, the analysis of a local company’s advertisement and sales would be given based on the findings from SPSS. The data from Excel would be transferred to an SPSS chart to understand it from a different prospect. </w:t>
      </w:r>
      <w:bookmarkStart w:id="11" w:name="_Toc118818193"/>
      <w:r w:rsidRPr="008F5ABC">
        <w:rPr>
          <w:rFonts w:ascii="Arial" w:hAnsi="Arial" w:cs="Arial"/>
          <w:sz w:val="22"/>
          <w:szCs w:val="22"/>
        </w:rPr>
        <w:t xml:space="preserve">Sales and </w:t>
      </w:r>
      <w:r w:rsidR="00413323" w:rsidRPr="008F5ABC">
        <w:rPr>
          <w:rFonts w:ascii="Arial" w:hAnsi="Arial" w:cs="Arial"/>
          <w:sz w:val="22"/>
          <w:szCs w:val="22"/>
        </w:rPr>
        <w:t>Ads 2021</w:t>
      </w:r>
      <w:bookmarkEnd w:id="11"/>
      <w:r w:rsidR="00FA3C64" w:rsidRPr="008F5ABC">
        <w:rPr>
          <w:rFonts w:ascii="Arial" w:hAnsi="Arial" w:cs="Arial"/>
          <w:sz w:val="22"/>
          <w:szCs w:val="22"/>
        </w:rPr>
        <w:t xml:space="preserve"> </w:t>
      </w:r>
    </w:p>
    <w:tbl>
      <w:tblPr>
        <w:tblW w:w="67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984"/>
        <w:gridCol w:w="756"/>
      </w:tblGrid>
      <w:tr w:rsidR="00926480" w:rsidRPr="008F5ABC" w14:paraId="6F70F251" w14:textId="77777777" w:rsidTr="006D5EEA">
        <w:trPr>
          <w:cantSplit/>
          <w:trHeight w:val="680"/>
          <w:jc w:val="center"/>
        </w:trPr>
        <w:tc>
          <w:tcPr>
            <w:tcW w:w="6740" w:type="dxa"/>
            <w:gridSpan w:val="2"/>
            <w:tcBorders>
              <w:top w:val="nil"/>
              <w:left w:val="nil"/>
              <w:bottom w:val="nil"/>
              <w:right w:val="nil"/>
            </w:tcBorders>
            <w:shd w:val="clear" w:color="auto" w:fill="FFFFFF"/>
          </w:tcPr>
          <w:p w14:paraId="51BD67AA" w14:textId="41F6DE48" w:rsidR="006D5EEA" w:rsidRDefault="006D5EEA" w:rsidP="00674194">
            <w:pPr>
              <w:rPr>
                <w:rFonts w:ascii="Arial" w:hAnsi="Arial" w:cs="Arial"/>
                <w:b/>
                <w:bCs/>
                <w:i/>
                <w:sz w:val="22"/>
              </w:rPr>
            </w:pPr>
          </w:p>
          <w:p w14:paraId="1F8A7298" w14:textId="6CDE931F" w:rsidR="007A4F85" w:rsidRDefault="002359C3" w:rsidP="00674194">
            <w:pPr>
              <w:rPr>
                <w:rFonts w:ascii="Arial" w:hAnsi="Arial" w:cs="Arial"/>
                <w:b/>
                <w:bCs/>
                <w:i/>
                <w:sz w:val="22"/>
              </w:rPr>
            </w:pPr>
            <w:r>
              <w:rPr>
                <w:rFonts w:ascii="Arial" w:hAnsi="Arial" w:cs="Arial"/>
                <w:b/>
                <w:bCs/>
                <w:i/>
                <w:noProof/>
                <w:sz w:val="22"/>
              </w:rPr>
              <w:drawing>
                <wp:inline distT="0" distB="0" distL="0" distR="0" wp14:anchorId="18510CEC" wp14:editId="5AB213D3">
                  <wp:extent cx="6547478" cy="4092658"/>
                  <wp:effectExtent l="0" t="0" r="6350" b="0"/>
                  <wp:docPr id="28" name="Picture 2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23403" cy="4140117"/>
                          </a:xfrm>
                          <a:prstGeom prst="rect">
                            <a:avLst/>
                          </a:prstGeom>
                        </pic:spPr>
                      </pic:pic>
                    </a:graphicData>
                  </a:graphic>
                </wp:inline>
              </w:drawing>
            </w:r>
          </w:p>
          <w:p w14:paraId="5354C224" w14:textId="762C2008" w:rsidR="00BD31AF" w:rsidRDefault="00A23C31" w:rsidP="00BD31AF">
            <w:pPr>
              <w:rPr>
                <w:rFonts w:ascii="Arial" w:hAnsi="Arial" w:cs="Arial"/>
                <w:b/>
                <w:bCs/>
                <w:i/>
                <w:sz w:val="22"/>
              </w:rPr>
            </w:pPr>
            <w:r>
              <w:rPr>
                <w:rFonts w:ascii="Arial" w:hAnsi="Arial" w:cs="Arial"/>
                <w:b/>
                <w:bCs/>
                <w:iCs/>
                <w:sz w:val="22"/>
              </w:rPr>
              <w:t xml:space="preserve">                       </w:t>
            </w:r>
            <w:r w:rsidR="00BD31AF" w:rsidRPr="005B7AA3">
              <w:rPr>
                <w:rFonts w:ascii="Arial" w:hAnsi="Arial" w:cs="Arial"/>
                <w:b/>
                <w:bCs/>
                <w:iCs/>
                <w:sz w:val="22"/>
              </w:rPr>
              <w:t>Figure 1</w:t>
            </w:r>
            <w:r w:rsidR="00221AED">
              <w:rPr>
                <w:rFonts w:ascii="Arial" w:hAnsi="Arial" w:cs="Arial"/>
                <w:b/>
                <w:bCs/>
                <w:iCs/>
                <w:sz w:val="22"/>
              </w:rPr>
              <w:t xml:space="preserve">: </w:t>
            </w:r>
            <w:r w:rsidR="00BD31AF">
              <w:rPr>
                <w:rFonts w:ascii="Arial" w:hAnsi="Arial" w:cs="Arial"/>
                <w:b/>
                <w:bCs/>
                <w:i/>
                <w:sz w:val="22"/>
              </w:rPr>
              <w:t>Mean value for sales</w:t>
            </w:r>
          </w:p>
          <w:p w14:paraId="46082524" w14:textId="75A8BFBC" w:rsidR="007A4F85" w:rsidRPr="005B7AA3" w:rsidRDefault="007A4F85" w:rsidP="002359C3">
            <w:pPr>
              <w:jc w:val="center"/>
              <w:rPr>
                <w:rFonts w:ascii="Arial" w:hAnsi="Arial" w:cs="Arial"/>
                <w:b/>
                <w:bCs/>
                <w:iCs/>
                <w:sz w:val="22"/>
              </w:rPr>
            </w:pPr>
          </w:p>
          <w:p w14:paraId="71AC060C" w14:textId="6BF8E222" w:rsidR="00684921" w:rsidRPr="008F5ABC" w:rsidRDefault="00684921" w:rsidP="002359C3">
            <w:pPr>
              <w:jc w:val="center"/>
              <w:rPr>
                <w:rFonts w:ascii="Arial" w:hAnsi="Arial" w:cs="Arial"/>
                <w:i/>
                <w:sz w:val="22"/>
              </w:rPr>
            </w:pPr>
          </w:p>
        </w:tc>
      </w:tr>
      <w:tr w:rsidR="00926480" w:rsidRPr="008F5ABC" w14:paraId="15E6ACBB" w14:textId="77777777" w:rsidTr="006D5EEA">
        <w:trPr>
          <w:cantSplit/>
          <w:jc w:val="center"/>
        </w:trPr>
        <w:tc>
          <w:tcPr>
            <w:tcW w:w="6740" w:type="dxa"/>
            <w:gridSpan w:val="2"/>
            <w:tcBorders>
              <w:top w:val="nil"/>
              <w:left w:val="nil"/>
              <w:bottom w:val="nil"/>
              <w:right w:val="nil"/>
            </w:tcBorders>
            <w:shd w:val="clear" w:color="auto" w:fill="FFFFFF"/>
          </w:tcPr>
          <w:p w14:paraId="4C2AE983" w14:textId="4BA2E3E7" w:rsidR="006D5EEA" w:rsidRPr="00221AED" w:rsidRDefault="00221AED" w:rsidP="00BC26DE">
            <w:pPr>
              <w:rPr>
                <w:rFonts w:ascii="Arial" w:hAnsi="Arial" w:cs="Arial"/>
                <w:b/>
                <w:iCs/>
                <w:sz w:val="22"/>
              </w:rPr>
            </w:pPr>
            <w:r>
              <w:rPr>
                <w:rFonts w:ascii="Arial" w:hAnsi="Arial" w:cs="Arial"/>
                <w:b/>
                <w:i/>
                <w:sz w:val="22"/>
              </w:rPr>
              <w:lastRenderedPageBreak/>
              <w:t xml:space="preserve">           </w:t>
            </w:r>
            <w:r w:rsidRPr="00221AED">
              <w:rPr>
                <w:rFonts w:ascii="Arial" w:hAnsi="Arial" w:cs="Arial"/>
                <w:b/>
                <w:iCs/>
                <w:sz w:val="22"/>
              </w:rPr>
              <w:t xml:space="preserve">Figure 2: </w:t>
            </w:r>
            <w:r w:rsidR="00456A73" w:rsidRPr="00221AED">
              <w:rPr>
                <w:rFonts w:ascii="Arial" w:hAnsi="Arial" w:cs="Arial"/>
                <w:b/>
                <w:iCs/>
                <w:sz w:val="22"/>
              </w:rPr>
              <w:t>Standard deviation for advertising</w:t>
            </w:r>
          </w:p>
          <w:p w14:paraId="215D5FA8" w14:textId="1C7242EC" w:rsidR="00867EA0" w:rsidRDefault="00867EA0" w:rsidP="00867EA0">
            <w:pPr>
              <w:jc w:val="center"/>
              <w:rPr>
                <w:rFonts w:ascii="Arial" w:hAnsi="Arial" w:cs="Arial"/>
                <w:b/>
                <w:i/>
                <w:sz w:val="22"/>
              </w:rPr>
            </w:pPr>
            <w:r>
              <w:rPr>
                <w:rFonts w:ascii="Arial" w:hAnsi="Arial" w:cs="Arial"/>
                <w:b/>
                <w:i/>
                <w:noProof/>
                <w:sz w:val="22"/>
              </w:rPr>
              <w:drawing>
                <wp:inline distT="0" distB="0" distL="0" distR="0" wp14:anchorId="667E2210" wp14:editId="38DF04CA">
                  <wp:extent cx="5409557" cy="3077210"/>
                  <wp:effectExtent l="0" t="0" r="1270" b="0"/>
                  <wp:docPr id="29" name="Picture 2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89982" cy="3122960"/>
                          </a:xfrm>
                          <a:prstGeom prst="rect">
                            <a:avLst/>
                          </a:prstGeom>
                        </pic:spPr>
                      </pic:pic>
                    </a:graphicData>
                  </a:graphic>
                </wp:inline>
              </w:drawing>
            </w:r>
          </w:p>
          <w:p w14:paraId="3C2D4EC2" w14:textId="02574670" w:rsidR="00CC323F" w:rsidRDefault="007A7542" w:rsidP="006A464E">
            <w:pPr>
              <w:rPr>
                <w:rFonts w:ascii="Arial" w:hAnsi="Arial" w:cs="Arial"/>
                <w:b/>
                <w:i/>
                <w:sz w:val="22"/>
              </w:rPr>
            </w:pPr>
            <w:r>
              <w:rPr>
                <w:rFonts w:ascii="Arial" w:hAnsi="Arial" w:cs="Arial"/>
                <w:b/>
                <w:i/>
                <w:noProof/>
                <w:sz w:val="22"/>
              </w:rPr>
              <w:drawing>
                <wp:inline distT="0" distB="0" distL="0" distR="0" wp14:anchorId="6935F6AD" wp14:editId="122CDC0C">
                  <wp:extent cx="4279900" cy="2675255"/>
                  <wp:effectExtent l="0" t="0" r="0" b="4445"/>
                  <wp:docPr id="32" name="Picture 3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p>
          <w:p w14:paraId="70216111" w14:textId="44140D52" w:rsidR="00CC323F" w:rsidRPr="00BD31AF" w:rsidRDefault="00F75B3A" w:rsidP="006A464E">
            <w:pPr>
              <w:rPr>
                <w:rFonts w:ascii="Arial" w:hAnsi="Arial" w:cs="Arial"/>
                <w:b/>
                <w:iCs/>
                <w:sz w:val="22"/>
              </w:rPr>
            </w:pPr>
            <w:r w:rsidRPr="00BD31AF">
              <w:rPr>
                <w:rFonts w:ascii="Arial" w:hAnsi="Arial" w:cs="Arial"/>
                <w:b/>
                <w:iCs/>
                <w:sz w:val="22"/>
              </w:rPr>
              <w:t xml:space="preserve">                    </w:t>
            </w:r>
            <w:r w:rsidR="00E106B0" w:rsidRPr="00BD31AF">
              <w:rPr>
                <w:rFonts w:ascii="Arial" w:hAnsi="Arial" w:cs="Arial"/>
                <w:b/>
                <w:iCs/>
                <w:sz w:val="22"/>
              </w:rPr>
              <w:t xml:space="preserve">                   </w:t>
            </w:r>
            <w:r w:rsidRPr="00BD31AF">
              <w:rPr>
                <w:rFonts w:ascii="Arial" w:hAnsi="Arial" w:cs="Arial"/>
                <w:b/>
                <w:iCs/>
                <w:sz w:val="22"/>
              </w:rPr>
              <w:t xml:space="preserve"> Figure </w:t>
            </w:r>
            <w:r w:rsidR="00221AED">
              <w:rPr>
                <w:rFonts w:ascii="Arial" w:hAnsi="Arial" w:cs="Arial"/>
                <w:b/>
                <w:iCs/>
                <w:sz w:val="22"/>
              </w:rPr>
              <w:t>3</w:t>
            </w:r>
            <w:r w:rsidR="00BD31AF">
              <w:rPr>
                <w:rFonts w:ascii="Arial" w:hAnsi="Arial" w:cs="Arial"/>
                <w:b/>
                <w:iCs/>
                <w:sz w:val="22"/>
              </w:rPr>
              <w:t>: Range</w:t>
            </w:r>
          </w:p>
          <w:p w14:paraId="32609DD2" w14:textId="77777777" w:rsidR="00CC323F" w:rsidRDefault="00CC323F" w:rsidP="006A464E">
            <w:pPr>
              <w:rPr>
                <w:rFonts w:ascii="Arial" w:hAnsi="Arial" w:cs="Arial"/>
                <w:b/>
                <w:i/>
                <w:sz w:val="22"/>
              </w:rPr>
            </w:pPr>
          </w:p>
          <w:p w14:paraId="10C30DB1" w14:textId="77777777" w:rsidR="00CC323F" w:rsidRDefault="00CC323F" w:rsidP="006A464E">
            <w:pPr>
              <w:rPr>
                <w:rFonts w:ascii="Arial" w:hAnsi="Arial" w:cs="Arial"/>
                <w:b/>
                <w:i/>
                <w:sz w:val="22"/>
              </w:rPr>
            </w:pPr>
          </w:p>
          <w:p w14:paraId="044C6DC9" w14:textId="77777777" w:rsidR="006B7D91" w:rsidRDefault="006B7D91" w:rsidP="006A464E">
            <w:pPr>
              <w:rPr>
                <w:rFonts w:ascii="Arial" w:hAnsi="Arial" w:cs="Arial"/>
                <w:b/>
                <w:i/>
                <w:sz w:val="22"/>
              </w:rPr>
            </w:pPr>
          </w:p>
          <w:p w14:paraId="737762C4" w14:textId="77777777" w:rsidR="006B7D91" w:rsidRDefault="006B7D91" w:rsidP="006A464E">
            <w:pPr>
              <w:rPr>
                <w:rFonts w:ascii="Arial" w:hAnsi="Arial" w:cs="Arial"/>
                <w:b/>
                <w:i/>
                <w:sz w:val="22"/>
              </w:rPr>
            </w:pPr>
          </w:p>
          <w:p w14:paraId="296F848C" w14:textId="64A39BEF" w:rsidR="006B7D91" w:rsidRPr="006B7D91" w:rsidRDefault="006B7D91" w:rsidP="006A464E">
            <w:pPr>
              <w:rPr>
                <w:rFonts w:ascii="Arial" w:hAnsi="Arial" w:cs="Arial"/>
                <w:b/>
                <w:iCs/>
                <w:sz w:val="22"/>
              </w:rPr>
            </w:pPr>
            <w:r w:rsidRPr="006B7D91">
              <w:rPr>
                <w:rFonts w:ascii="Arial" w:hAnsi="Arial" w:cs="Arial"/>
                <w:b/>
                <w:iCs/>
                <w:sz w:val="22"/>
              </w:rPr>
              <w:t xml:space="preserve">                                     Figure 3.1: Range</w:t>
            </w:r>
          </w:p>
          <w:p w14:paraId="207A7BA8" w14:textId="2BF13434" w:rsidR="00157D9F" w:rsidRPr="008F5ABC" w:rsidRDefault="000840B6" w:rsidP="006A464E">
            <w:pPr>
              <w:rPr>
                <w:rFonts w:ascii="Arial" w:hAnsi="Arial" w:cs="Arial"/>
                <w:b/>
                <w:i/>
                <w:sz w:val="22"/>
              </w:rPr>
            </w:pPr>
            <w:r>
              <w:rPr>
                <w:rFonts w:ascii="Arial" w:hAnsi="Arial" w:cs="Arial"/>
                <w:b/>
                <w:i/>
                <w:noProof/>
                <w:sz w:val="22"/>
              </w:rPr>
              <w:drawing>
                <wp:inline distT="0" distB="0" distL="0" distR="0" wp14:anchorId="2EB11DD4" wp14:editId="4C04D47A">
                  <wp:extent cx="4279900" cy="2675255"/>
                  <wp:effectExtent l="0" t="0" r="0" b="4445"/>
                  <wp:docPr id="31" name="Picture 3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p>
        </w:tc>
      </w:tr>
      <w:tr w:rsidR="00F02447" w:rsidRPr="008F5ABC" w14:paraId="0077D51B" w14:textId="77777777" w:rsidTr="006D5EEA">
        <w:trPr>
          <w:gridAfter w:val="1"/>
          <w:wAfter w:w="851" w:type="dxa"/>
          <w:cantSplit/>
          <w:jc w:val="center"/>
        </w:trPr>
        <w:tc>
          <w:tcPr>
            <w:tcW w:w="6740" w:type="dxa"/>
            <w:tcBorders>
              <w:top w:val="nil"/>
              <w:left w:val="nil"/>
              <w:bottom w:val="nil"/>
              <w:right w:val="nil"/>
            </w:tcBorders>
            <w:shd w:val="clear" w:color="auto" w:fill="FFFFFF"/>
          </w:tcPr>
          <w:p w14:paraId="2D518888" w14:textId="637CAE06" w:rsidR="00F02447" w:rsidRPr="00E400F8" w:rsidRDefault="00F02447" w:rsidP="00BC26DE">
            <w:pPr>
              <w:rPr>
                <w:rFonts w:ascii="Arial" w:hAnsi="Arial" w:cs="Arial"/>
                <w:b/>
                <w:iCs/>
                <w:sz w:val="22"/>
              </w:rPr>
            </w:pPr>
          </w:p>
          <w:p w14:paraId="33BB7497" w14:textId="6C837F4B" w:rsidR="00F02447" w:rsidRPr="00E400F8" w:rsidRDefault="00E400F8" w:rsidP="00BC26DE">
            <w:pPr>
              <w:rPr>
                <w:rFonts w:ascii="Arial" w:hAnsi="Arial" w:cs="Arial"/>
                <w:b/>
                <w:iCs/>
                <w:sz w:val="22"/>
              </w:rPr>
            </w:pPr>
            <w:r w:rsidRPr="00E400F8">
              <w:rPr>
                <w:rFonts w:ascii="Arial" w:hAnsi="Arial" w:cs="Arial"/>
                <w:b/>
                <w:iCs/>
                <w:sz w:val="22"/>
              </w:rPr>
              <w:t xml:space="preserve">                            Figure 4: </w:t>
            </w:r>
            <w:r w:rsidR="00F02447" w:rsidRPr="00E400F8">
              <w:rPr>
                <w:rFonts w:ascii="Arial" w:hAnsi="Arial" w:cs="Arial"/>
                <w:b/>
                <w:iCs/>
                <w:sz w:val="22"/>
              </w:rPr>
              <w:t>Large variance</w:t>
            </w:r>
          </w:p>
          <w:p w14:paraId="3702C622" w14:textId="2F6875E1" w:rsidR="00B34DF1" w:rsidRDefault="00B34DF1" w:rsidP="00BC26DE">
            <w:pPr>
              <w:rPr>
                <w:rFonts w:ascii="Arial" w:hAnsi="Arial" w:cs="Arial"/>
                <w:b/>
                <w:i/>
                <w:sz w:val="22"/>
              </w:rPr>
            </w:pPr>
            <w:r>
              <w:rPr>
                <w:rFonts w:ascii="Arial" w:hAnsi="Arial" w:cs="Arial"/>
                <w:b/>
                <w:i/>
                <w:noProof/>
                <w:sz w:val="22"/>
              </w:rPr>
              <w:drawing>
                <wp:inline distT="0" distB="0" distL="0" distR="0" wp14:anchorId="03E9F00B" wp14:editId="0508AE1F">
                  <wp:extent cx="4279900" cy="2675255"/>
                  <wp:effectExtent l="0" t="0" r="0" b="4445"/>
                  <wp:docPr id="33" name="Picture 3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ab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r>
              <w:rPr>
                <w:rFonts w:ascii="Arial" w:hAnsi="Arial" w:cs="Arial"/>
                <w:b/>
                <w:i/>
                <w:noProof/>
                <w:sz w:val="22"/>
              </w:rPr>
              <w:drawing>
                <wp:inline distT="0" distB="0" distL="0" distR="0" wp14:anchorId="557F0D8E" wp14:editId="4DF3A7CD">
                  <wp:extent cx="4279900" cy="2675255"/>
                  <wp:effectExtent l="0" t="0" r="0" b="4445"/>
                  <wp:docPr id="34" name="Picture 3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p>
        </w:tc>
      </w:tr>
      <w:tr w:rsidR="006A464E" w:rsidRPr="008F5ABC" w14:paraId="40D7AA6B" w14:textId="77777777" w:rsidTr="006D5EEA">
        <w:trPr>
          <w:gridAfter w:val="1"/>
          <w:wAfter w:w="851" w:type="dxa"/>
          <w:cantSplit/>
          <w:jc w:val="center"/>
        </w:trPr>
        <w:tc>
          <w:tcPr>
            <w:tcW w:w="6740" w:type="dxa"/>
            <w:tcBorders>
              <w:top w:val="nil"/>
              <w:left w:val="nil"/>
              <w:bottom w:val="nil"/>
              <w:right w:val="nil"/>
            </w:tcBorders>
            <w:shd w:val="clear" w:color="auto" w:fill="FFFFFF"/>
          </w:tcPr>
          <w:p w14:paraId="70DFBF59" w14:textId="5A6F7CFA" w:rsidR="006A464E" w:rsidRDefault="00E400F8" w:rsidP="00BC26DE">
            <w:pPr>
              <w:rPr>
                <w:rFonts w:ascii="Arial" w:hAnsi="Arial" w:cs="Arial"/>
                <w:b/>
                <w:i/>
                <w:sz w:val="22"/>
              </w:rPr>
            </w:pPr>
            <w:r>
              <w:rPr>
                <w:rFonts w:ascii="Arial" w:hAnsi="Arial" w:cs="Arial"/>
                <w:b/>
                <w:i/>
                <w:sz w:val="22"/>
              </w:rPr>
              <w:lastRenderedPageBreak/>
              <w:t xml:space="preserve">                      Figure 5: </w:t>
            </w:r>
            <w:r w:rsidR="00155121">
              <w:rPr>
                <w:rFonts w:ascii="Arial" w:hAnsi="Arial" w:cs="Arial"/>
                <w:b/>
                <w:i/>
                <w:sz w:val="22"/>
              </w:rPr>
              <w:t>Standard Deviation</w:t>
            </w:r>
          </w:p>
          <w:p w14:paraId="3EC90528" w14:textId="1BCBD504" w:rsidR="00155121" w:rsidRDefault="00155121" w:rsidP="00BC26DE">
            <w:pPr>
              <w:rPr>
                <w:rFonts w:ascii="Arial" w:hAnsi="Arial" w:cs="Arial"/>
                <w:b/>
                <w:i/>
                <w:sz w:val="22"/>
              </w:rPr>
            </w:pPr>
            <w:r>
              <w:rPr>
                <w:rFonts w:ascii="Arial" w:hAnsi="Arial" w:cs="Arial"/>
                <w:b/>
                <w:i/>
                <w:noProof/>
                <w:sz w:val="22"/>
              </w:rPr>
              <w:drawing>
                <wp:inline distT="0" distB="0" distL="0" distR="0" wp14:anchorId="1F9CDC90" wp14:editId="20DFBC01">
                  <wp:extent cx="4279900" cy="2675255"/>
                  <wp:effectExtent l="0" t="0" r="0" b="4445"/>
                  <wp:docPr id="35" name="Picture 3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r>
              <w:rPr>
                <w:rFonts w:ascii="Arial" w:hAnsi="Arial" w:cs="Arial"/>
                <w:b/>
                <w:i/>
                <w:noProof/>
                <w:sz w:val="22"/>
              </w:rPr>
              <w:drawing>
                <wp:inline distT="0" distB="0" distL="0" distR="0" wp14:anchorId="75B7C5C1" wp14:editId="62CF9757">
                  <wp:extent cx="4279900" cy="2675255"/>
                  <wp:effectExtent l="0" t="0" r="0" b="4445"/>
                  <wp:docPr id="36" name="Picture 3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tab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p>
        </w:tc>
      </w:tr>
      <w:tr w:rsidR="00855AAF" w:rsidRPr="008F5ABC" w14:paraId="33A784BA" w14:textId="77777777" w:rsidTr="006D5EEA">
        <w:trPr>
          <w:gridAfter w:val="1"/>
          <w:wAfter w:w="851" w:type="dxa"/>
          <w:cantSplit/>
          <w:jc w:val="center"/>
        </w:trPr>
        <w:tc>
          <w:tcPr>
            <w:tcW w:w="6740" w:type="dxa"/>
            <w:tcBorders>
              <w:top w:val="nil"/>
              <w:left w:val="nil"/>
              <w:bottom w:val="nil"/>
              <w:right w:val="nil"/>
            </w:tcBorders>
            <w:shd w:val="clear" w:color="auto" w:fill="FFFFFF"/>
          </w:tcPr>
          <w:p w14:paraId="38CEC40B" w14:textId="77777777" w:rsidR="00855AAF" w:rsidRDefault="00855AAF" w:rsidP="00BC26DE">
            <w:pPr>
              <w:rPr>
                <w:rFonts w:ascii="Arial" w:hAnsi="Arial" w:cs="Arial"/>
                <w:b/>
                <w:i/>
                <w:sz w:val="22"/>
              </w:rPr>
            </w:pPr>
          </w:p>
          <w:p w14:paraId="14DDD8D4" w14:textId="77777777" w:rsidR="00855AAF" w:rsidRDefault="00855AAF" w:rsidP="00BC26DE">
            <w:pPr>
              <w:rPr>
                <w:rFonts w:ascii="Arial" w:hAnsi="Arial" w:cs="Arial"/>
                <w:b/>
                <w:i/>
                <w:sz w:val="22"/>
              </w:rPr>
            </w:pPr>
          </w:p>
          <w:p w14:paraId="68F14A18" w14:textId="77777777" w:rsidR="00855AAF" w:rsidRDefault="00855AAF" w:rsidP="00BC26DE">
            <w:pPr>
              <w:rPr>
                <w:rFonts w:ascii="Arial" w:hAnsi="Arial" w:cs="Arial"/>
                <w:b/>
                <w:i/>
                <w:sz w:val="22"/>
              </w:rPr>
            </w:pPr>
          </w:p>
          <w:p w14:paraId="257AC5CE" w14:textId="77777777" w:rsidR="00855AAF" w:rsidRDefault="00855AAF" w:rsidP="00BC26DE">
            <w:pPr>
              <w:rPr>
                <w:rFonts w:ascii="Arial" w:hAnsi="Arial" w:cs="Arial"/>
                <w:b/>
                <w:i/>
                <w:sz w:val="22"/>
              </w:rPr>
            </w:pPr>
          </w:p>
          <w:p w14:paraId="011D5B52" w14:textId="77777777" w:rsidR="00855AAF" w:rsidRDefault="00855AAF" w:rsidP="00BC26DE">
            <w:pPr>
              <w:rPr>
                <w:rFonts w:ascii="Arial" w:hAnsi="Arial" w:cs="Arial"/>
                <w:b/>
                <w:i/>
                <w:sz w:val="22"/>
              </w:rPr>
            </w:pPr>
          </w:p>
          <w:p w14:paraId="188FEE6A" w14:textId="77777777" w:rsidR="00855AAF" w:rsidRDefault="00855AAF" w:rsidP="00BC26DE">
            <w:pPr>
              <w:rPr>
                <w:rFonts w:ascii="Arial" w:hAnsi="Arial" w:cs="Arial"/>
                <w:b/>
                <w:i/>
                <w:sz w:val="22"/>
              </w:rPr>
            </w:pPr>
          </w:p>
          <w:p w14:paraId="49E36506" w14:textId="5E4502F9" w:rsidR="00855AAF" w:rsidRDefault="00855AAF" w:rsidP="00BC26DE">
            <w:pPr>
              <w:rPr>
                <w:rFonts w:ascii="Arial" w:hAnsi="Arial" w:cs="Arial"/>
                <w:b/>
                <w:i/>
                <w:sz w:val="22"/>
              </w:rPr>
            </w:pPr>
          </w:p>
        </w:tc>
      </w:tr>
    </w:tbl>
    <w:p w14:paraId="2AC9EB62" w14:textId="3866DD6E" w:rsidR="00684921" w:rsidRPr="008F5ABC" w:rsidRDefault="00670699" w:rsidP="008F5ABC">
      <w:pPr>
        <w:jc w:val="left"/>
        <w:rPr>
          <w:rFonts w:ascii="Arial" w:hAnsi="Arial" w:cs="Arial"/>
          <w:sz w:val="22"/>
        </w:rPr>
      </w:pPr>
      <w:r>
        <w:rPr>
          <w:rFonts w:ascii="Arial" w:hAnsi="Arial" w:cs="Arial"/>
          <w:noProof/>
          <w:sz w:val="22"/>
        </w:rPr>
        <w:drawing>
          <wp:inline distT="0" distB="0" distL="0" distR="0" wp14:anchorId="5D499103" wp14:editId="3DF86E01">
            <wp:extent cx="5943600" cy="3714750"/>
            <wp:effectExtent l="0" t="0" r="0" b="635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1F57C899" w14:textId="1FE31881" w:rsidR="003E24E9" w:rsidRDefault="001E06C9" w:rsidP="008F5ABC">
      <w:pPr>
        <w:jc w:val="center"/>
        <w:rPr>
          <w:rFonts w:ascii="Arial" w:hAnsi="Arial" w:cs="Arial"/>
          <w:b/>
          <w:sz w:val="22"/>
        </w:rPr>
      </w:pPr>
      <w:r w:rsidRPr="008F5ABC">
        <w:rPr>
          <w:rFonts w:ascii="Arial" w:hAnsi="Arial" w:cs="Arial"/>
          <w:b/>
          <w:sz w:val="22"/>
        </w:rPr>
        <w:t xml:space="preserve">Figure </w:t>
      </w:r>
      <w:r w:rsidR="000F7D81">
        <w:rPr>
          <w:rFonts w:ascii="Arial" w:hAnsi="Arial" w:cs="Arial"/>
          <w:b/>
          <w:sz w:val="22"/>
        </w:rPr>
        <w:t>6</w:t>
      </w:r>
      <w:r w:rsidR="005272E0" w:rsidRPr="008F5ABC">
        <w:rPr>
          <w:rFonts w:ascii="Arial" w:hAnsi="Arial" w:cs="Arial"/>
          <w:b/>
          <w:sz w:val="22"/>
        </w:rPr>
        <w:t>: Mean Sales</w:t>
      </w:r>
    </w:p>
    <w:p w14:paraId="592C18F5" w14:textId="77777777" w:rsidR="00326CD0" w:rsidRDefault="00326CD0" w:rsidP="008F5ABC">
      <w:pPr>
        <w:jc w:val="center"/>
        <w:rPr>
          <w:rFonts w:ascii="Arial" w:hAnsi="Arial" w:cs="Arial"/>
          <w:b/>
          <w:sz w:val="22"/>
        </w:rPr>
      </w:pPr>
    </w:p>
    <w:p w14:paraId="29CA97A8" w14:textId="77777777" w:rsidR="00326CD0" w:rsidRDefault="00326CD0" w:rsidP="008F5ABC">
      <w:pPr>
        <w:jc w:val="center"/>
        <w:rPr>
          <w:rFonts w:ascii="Arial" w:hAnsi="Arial" w:cs="Arial"/>
          <w:b/>
          <w:sz w:val="22"/>
        </w:rPr>
      </w:pPr>
    </w:p>
    <w:p w14:paraId="0E4BDC0E" w14:textId="77777777" w:rsidR="00326CD0" w:rsidRDefault="00326CD0" w:rsidP="008F5ABC">
      <w:pPr>
        <w:jc w:val="center"/>
        <w:rPr>
          <w:rFonts w:ascii="Arial" w:hAnsi="Arial" w:cs="Arial"/>
          <w:b/>
          <w:sz w:val="22"/>
        </w:rPr>
      </w:pPr>
    </w:p>
    <w:p w14:paraId="30100162" w14:textId="77777777" w:rsidR="00326CD0" w:rsidRDefault="00326CD0" w:rsidP="008F5ABC">
      <w:pPr>
        <w:jc w:val="center"/>
        <w:rPr>
          <w:rFonts w:ascii="Arial" w:hAnsi="Arial" w:cs="Arial"/>
          <w:b/>
          <w:sz w:val="22"/>
        </w:rPr>
      </w:pPr>
    </w:p>
    <w:p w14:paraId="6A4B85FB" w14:textId="7824A4C3" w:rsidR="00326CD0" w:rsidRDefault="00BC1FA2" w:rsidP="008F5ABC">
      <w:pPr>
        <w:jc w:val="center"/>
        <w:rPr>
          <w:rFonts w:ascii="Arial" w:hAnsi="Arial" w:cs="Arial"/>
          <w:b/>
          <w:sz w:val="22"/>
        </w:rPr>
      </w:pPr>
      <w:r>
        <w:rPr>
          <w:rFonts w:ascii="Arial" w:hAnsi="Arial" w:cs="Arial"/>
          <w:b/>
          <w:sz w:val="22"/>
        </w:rPr>
        <w:lastRenderedPageBreak/>
        <w:t xml:space="preserve">Figure 7: </w:t>
      </w:r>
      <w:r w:rsidR="00F634C6">
        <w:rPr>
          <w:rFonts w:ascii="Arial" w:hAnsi="Arial" w:cs="Arial"/>
          <w:b/>
          <w:sz w:val="22"/>
        </w:rPr>
        <w:t>H</w:t>
      </w:r>
      <w:r w:rsidR="003E57D8">
        <w:rPr>
          <w:rFonts w:ascii="Arial" w:hAnsi="Arial" w:cs="Arial"/>
          <w:b/>
          <w:sz w:val="22"/>
        </w:rPr>
        <w:t>istogram</w:t>
      </w:r>
    </w:p>
    <w:p w14:paraId="3D8C99A7" w14:textId="77777777" w:rsidR="00F04E89" w:rsidRDefault="00326CD0" w:rsidP="00F04E89">
      <w:pPr>
        <w:jc w:val="center"/>
        <w:rPr>
          <w:rFonts w:ascii="Arial" w:hAnsi="Arial" w:cs="Arial"/>
          <w:sz w:val="22"/>
        </w:rPr>
      </w:pPr>
      <w:r>
        <w:rPr>
          <w:rFonts w:ascii="Arial" w:hAnsi="Arial" w:cs="Arial"/>
          <w:b/>
          <w:noProof/>
          <w:sz w:val="22"/>
        </w:rPr>
        <w:drawing>
          <wp:inline distT="0" distB="0" distL="0" distR="0" wp14:anchorId="33385A58" wp14:editId="268315B4">
            <wp:extent cx="5943600" cy="3714750"/>
            <wp:effectExtent l="0" t="0" r="0" b="635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Arial" w:hAnsi="Arial" w:cs="Arial"/>
          <w:b/>
          <w:noProof/>
          <w:sz w:val="22"/>
        </w:rPr>
        <w:drawing>
          <wp:inline distT="0" distB="0" distL="0" distR="0" wp14:anchorId="6894A65A" wp14:editId="4724CC23">
            <wp:extent cx="5943600" cy="3714750"/>
            <wp:effectExtent l="0" t="0" r="0" b="635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bookmarkStart w:id="12" w:name="_Toc118818194"/>
    </w:p>
    <w:p w14:paraId="27E59A5D" w14:textId="33595B07" w:rsidR="00D64F4C" w:rsidRPr="00D64F4C" w:rsidRDefault="001E06C9" w:rsidP="00DB4843">
      <w:pPr>
        <w:rPr>
          <w:rFonts w:ascii="Arial" w:hAnsi="Arial" w:cs="Arial"/>
          <w:b/>
          <w:bCs/>
          <w:sz w:val="22"/>
        </w:rPr>
      </w:pPr>
      <w:r w:rsidRPr="00D64F4C">
        <w:rPr>
          <w:rFonts w:ascii="Arial" w:hAnsi="Arial" w:cs="Arial"/>
          <w:b/>
          <w:bCs/>
          <w:sz w:val="22"/>
        </w:rPr>
        <w:lastRenderedPageBreak/>
        <w:t>Data analysis and discussion</w:t>
      </w:r>
      <w:bookmarkEnd w:id="12"/>
      <w:r w:rsidR="004D577C" w:rsidRPr="00D64F4C">
        <w:rPr>
          <w:rFonts w:ascii="Arial" w:hAnsi="Arial" w:cs="Arial"/>
          <w:b/>
          <w:bCs/>
          <w:sz w:val="22"/>
        </w:rPr>
        <w:t xml:space="preserve"> </w:t>
      </w:r>
    </w:p>
    <w:p w14:paraId="40C2162B" w14:textId="3682FDF5" w:rsidR="00D64F4C" w:rsidRDefault="00D64F4C" w:rsidP="00D64F4C">
      <w:pPr>
        <w:rPr>
          <w:rFonts w:ascii="Arial" w:hAnsi="Arial" w:cs="Arial"/>
          <w:color w:val="000000"/>
          <w:sz w:val="22"/>
        </w:rPr>
      </w:pPr>
      <w:r w:rsidRPr="00D64F4C">
        <w:rPr>
          <w:rFonts w:ascii="Arial" w:hAnsi="Arial" w:cs="Arial"/>
          <w:color w:val="000000"/>
          <w:sz w:val="22"/>
        </w:rPr>
        <w:t>The Excel data set shown in this tutorial is composed of 37 rows</w:t>
      </w:r>
      <w:r w:rsidRPr="00D64F4C">
        <w:rPr>
          <w:rFonts w:ascii="Arial" w:hAnsi="Arial" w:cs="Arial"/>
          <w:color w:val="000000"/>
          <w:sz w:val="22"/>
        </w:rPr>
        <w:t xml:space="preserve"> and 4 columns</w:t>
      </w:r>
      <w:r w:rsidRPr="00D64F4C">
        <w:rPr>
          <w:rFonts w:ascii="Arial" w:hAnsi="Arial" w:cs="Arial"/>
          <w:color w:val="000000"/>
          <w:sz w:val="22"/>
        </w:rPr>
        <w:t xml:space="preserve">. It contains various data attributes such as sales, </w:t>
      </w:r>
      <w:r w:rsidR="00F82E5B">
        <w:rPr>
          <w:rFonts w:ascii="Arial" w:hAnsi="Arial" w:cs="Arial"/>
          <w:color w:val="000000"/>
          <w:sz w:val="22"/>
        </w:rPr>
        <w:t>advertising,</w:t>
      </w:r>
      <w:r w:rsidR="00F82E5B" w:rsidRPr="00D64F4C">
        <w:rPr>
          <w:rFonts w:ascii="Arial" w:hAnsi="Arial" w:cs="Arial"/>
          <w:color w:val="000000"/>
          <w:sz w:val="22"/>
        </w:rPr>
        <w:t xml:space="preserve"> serial</w:t>
      </w:r>
      <w:r w:rsidRPr="00D64F4C">
        <w:rPr>
          <w:rFonts w:ascii="Arial" w:hAnsi="Arial" w:cs="Arial"/>
          <w:color w:val="000000"/>
          <w:sz w:val="22"/>
        </w:rPr>
        <w:t xml:space="preserve"> number, and </w:t>
      </w:r>
      <w:r w:rsidRPr="00D64F4C">
        <w:rPr>
          <w:rFonts w:ascii="Arial" w:hAnsi="Arial" w:cs="Arial"/>
          <w:color w:val="000000"/>
          <w:sz w:val="22"/>
        </w:rPr>
        <w:t>group.</w:t>
      </w:r>
    </w:p>
    <w:p w14:paraId="66DEAF10" w14:textId="0B185D5B" w:rsidR="000124B7" w:rsidRPr="00D64F4C" w:rsidRDefault="00D64F4C" w:rsidP="00D64F4C">
      <w:pPr>
        <w:rPr>
          <w:rFonts w:ascii="Arial" w:hAnsi="Arial" w:cs="Arial"/>
          <w:b/>
          <w:bCs/>
          <w:sz w:val="22"/>
        </w:rPr>
      </w:pPr>
      <w:r w:rsidRPr="00D64F4C">
        <w:rPr>
          <w:rFonts w:ascii="Arial" w:hAnsi="Arial" w:cs="Arial"/>
          <w:sz w:val="22"/>
        </w:rPr>
        <w:t xml:space="preserve"> The</w:t>
      </w:r>
      <w:r w:rsidR="001E06C9" w:rsidRPr="00D64F4C">
        <w:rPr>
          <w:rFonts w:ascii="Arial" w:hAnsi="Arial" w:cs="Arial"/>
          <w:sz w:val="22"/>
        </w:rPr>
        <w:t xml:space="preserve"> mean value of sales </w:t>
      </w:r>
      <w:r w:rsidR="002E2D45" w:rsidRPr="00D64F4C">
        <w:rPr>
          <w:rFonts w:ascii="Arial" w:hAnsi="Arial" w:cs="Arial"/>
          <w:sz w:val="22"/>
        </w:rPr>
        <w:t xml:space="preserve">can be calculated </w:t>
      </w:r>
      <w:r w:rsidR="00350E8D" w:rsidRPr="00D64F4C">
        <w:rPr>
          <w:rFonts w:ascii="Arial" w:hAnsi="Arial" w:cs="Arial"/>
          <w:sz w:val="22"/>
        </w:rPr>
        <w:t xml:space="preserve">by </w:t>
      </w:r>
      <w:r w:rsidR="00D00689" w:rsidRPr="00D64F4C">
        <w:rPr>
          <w:rFonts w:ascii="Arial" w:hAnsi="Arial" w:cs="Arial"/>
          <w:sz w:val="22"/>
        </w:rPr>
        <w:t>d</w:t>
      </w:r>
      <w:r w:rsidR="00BA3489" w:rsidRPr="00D64F4C">
        <w:rPr>
          <w:rFonts w:ascii="Arial" w:hAnsi="Arial" w:cs="Arial"/>
          <w:sz w:val="22"/>
        </w:rPr>
        <w:t>i</w:t>
      </w:r>
      <w:r w:rsidR="00D00689" w:rsidRPr="00D64F4C">
        <w:rPr>
          <w:rFonts w:ascii="Arial" w:hAnsi="Arial" w:cs="Arial"/>
          <w:sz w:val="22"/>
        </w:rPr>
        <w:t xml:space="preserve">viding the total value </w:t>
      </w:r>
      <w:r w:rsidR="006359C0" w:rsidRPr="00D64F4C">
        <w:rPr>
          <w:rFonts w:ascii="Arial" w:hAnsi="Arial" w:cs="Arial"/>
          <w:sz w:val="22"/>
        </w:rPr>
        <w:t xml:space="preserve">of all sales by </w:t>
      </w:r>
      <w:r w:rsidR="00745369" w:rsidRPr="00D64F4C">
        <w:rPr>
          <w:rFonts w:ascii="Arial" w:hAnsi="Arial" w:cs="Arial"/>
          <w:sz w:val="22"/>
        </w:rPr>
        <w:t>the intervals.</w:t>
      </w:r>
      <w:r w:rsidR="00F41366" w:rsidRPr="00D64F4C">
        <w:rPr>
          <w:rFonts w:ascii="Arial" w:hAnsi="Arial" w:cs="Arial"/>
          <w:sz w:val="22"/>
        </w:rPr>
        <w:t xml:space="preserve"> </w:t>
      </w:r>
      <w:r w:rsidR="009D0E42" w:rsidRPr="00D64F4C">
        <w:rPr>
          <w:rFonts w:ascii="Arial" w:hAnsi="Arial" w:cs="Arial"/>
          <w:sz w:val="22"/>
        </w:rPr>
        <w:t xml:space="preserve">Additionally, the standard deviation </w:t>
      </w:r>
      <w:r w:rsidR="007B4E6F" w:rsidRPr="00D64F4C">
        <w:rPr>
          <w:rFonts w:ascii="Arial" w:hAnsi="Arial" w:cs="Arial"/>
          <w:sz w:val="22"/>
        </w:rPr>
        <w:t xml:space="preserve">is </w:t>
      </w:r>
      <w:r w:rsidR="00110706" w:rsidRPr="00D64F4C">
        <w:rPr>
          <w:rFonts w:ascii="Arial" w:hAnsi="Arial" w:cs="Arial"/>
          <w:sz w:val="22"/>
        </w:rPr>
        <w:t xml:space="preserve">when the </w:t>
      </w:r>
      <w:r w:rsidR="00405E2C" w:rsidRPr="00D64F4C">
        <w:rPr>
          <w:rFonts w:ascii="Arial" w:hAnsi="Arial" w:cs="Arial"/>
          <w:sz w:val="22"/>
        </w:rPr>
        <w:t xml:space="preserve">data sets </w:t>
      </w:r>
      <w:r w:rsidR="002672DD" w:rsidRPr="00D64F4C">
        <w:rPr>
          <w:rFonts w:ascii="Arial" w:hAnsi="Arial" w:cs="Arial"/>
          <w:sz w:val="22"/>
        </w:rPr>
        <w:t xml:space="preserve">are </w:t>
      </w:r>
      <w:r w:rsidR="007C4B3F" w:rsidRPr="00D64F4C">
        <w:rPr>
          <w:rFonts w:ascii="Arial" w:hAnsi="Arial" w:cs="Arial"/>
          <w:sz w:val="22"/>
        </w:rPr>
        <w:t>extending</w:t>
      </w:r>
      <w:r w:rsidR="006D50BA" w:rsidRPr="00D64F4C">
        <w:rPr>
          <w:rFonts w:ascii="Arial" w:hAnsi="Arial" w:cs="Arial"/>
          <w:sz w:val="22"/>
        </w:rPr>
        <w:t xml:space="preserve"> far apart</w:t>
      </w:r>
      <w:r w:rsidR="00DC69CC" w:rsidRPr="00D64F4C">
        <w:rPr>
          <w:rFonts w:ascii="Arial" w:hAnsi="Arial" w:cs="Arial"/>
          <w:sz w:val="22"/>
        </w:rPr>
        <w:t xml:space="preserve">, it is considered a high standard </w:t>
      </w:r>
      <w:r w:rsidR="008A5D20" w:rsidRPr="00D64F4C">
        <w:rPr>
          <w:rFonts w:ascii="Arial" w:hAnsi="Arial" w:cs="Arial"/>
          <w:sz w:val="22"/>
        </w:rPr>
        <w:t>deviation</w:t>
      </w:r>
      <w:r w:rsidR="00DC69CC" w:rsidRPr="00D64F4C">
        <w:rPr>
          <w:rFonts w:ascii="Arial" w:hAnsi="Arial" w:cs="Arial"/>
          <w:sz w:val="22"/>
        </w:rPr>
        <w:t xml:space="preserve">. </w:t>
      </w:r>
      <w:r w:rsidR="00BB1179" w:rsidRPr="00D64F4C">
        <w:rPr>
          <w:rFonts w:ascii="Arial" w:hAnsi="Arial" w:cs="Arial"/>
          <w:sz w:val="22"/>
        </w:rPr>
        <w:t xml:space="preserve">From the above tables, it has been understood that </w:t>
      </w:r>
      <w:r w:rsidR="00295021" w:rsidRPr="00D64F4C">
        <w:rPr>
          <w:rFonts w:ascii="Arial" w:hAnsi="Arial" w:cs="Arial"/>
          <w:sz w:val="22"/>
        </w:rPr>
        <w:t xml:space="preserve">advertising has a wider range. </w:t>
      </w:r>
      <w:r w:rsidR="00942AC2" w:rsidRPr="00D64F4C">
        <w:rPr>
          <w:rFonts w:ascii="Arial" w:hAnsi="Arial" w:cs="Arial"/>
          <w:sz w:val="22"/>
        </w:rPr>
        <w:t xml:space="preserve">Furthermore, advertising has a </w:t>
      </w:r>
      <w:r w:rsidR="00D717D2" w:rsidRPr="00D64F4C">
        <w:rPr>
          <w:rFonts w:ascii="Arial" w:hAnsi="Arial" w:cs="Arial"/>
          <w:sz w:val="22"/>
        </w:rPr>
        <w:t>larger varianc</w:t>
      </w:r>
      <w:r w:rsidR="006B6478" w:rsidRPr="00D64F4C">
        <w:rPr>
          <w:rFonts w:ascii="Arial" w:hAnsi="Arial" w:cs="Arial"/>
          <w:sz w:val="22"/>
        </w:rPr>
        <w:t xml:space="preserve">e and </w:t>
      </w:r>
      <w:r w:rsidR="00562D6B" w:rsidRPr="00D64F4C">
        <w:rPr>
          <w:rFonts w:ascii="Arial" w:hAnsi="Arial" w:cs="Arial"/>
          <w:sz w:val="22"/>
        </w:rPr>
        <w:t>advertising</w:t>
      </w:r>
      <w:r w:rsidR="006B6478" w:rsidRPr="00D64F4C">
        <w:rPr>
          <w:rFonts w:ascii="Arial" w:hAnsi="Arial" w:cs="Arial"/>
          <w:sz w:val="22"/>
        </w:rPr>
        <w:t xml:space="preserve"> again has a standard </w:t>
      </w:r>
      <w:r w:rsidR="00562D6B" w:rsidRPr="00D64F4C">
        <w:rPr>
          <w:rFonts w:ascii="Arial" w:hAnsi="Arial" w:cs="Arial"/>
          <w:sz w:val="22"/>
        </w:rPr>
        <w:t>deviation</w:t>
      </w:r>
      <w:r w:rsidR="006B6478" w:rsidRPr="00D64F4C">
        <w:rPr>
          <w:rFonts w:ascii="Arial" w:hAnsi="Arial" w:cs="Arial"/>
          <w:sz w:val="22"/>
        </w:rPr>
        <w:t xml:space="preserve">. </w:t>
      </w:r>
      <w:r w:rsidR="00632C63" w:rsidRPr="00D64F4C">
        <w:rPr>
          <w:rFonts w:ascii="Arial" w:hAnsi="Arial" w:cs="Arial"/>
          <w:sz w:val="22"/>
        </w:rPr>
        <w:t xml:space="preserve">Thus, it has been observed that the </w:t>
      </w:r>
      <w:r w:rsidR="00C00DD0" w:rsidRPr="00D64F4C">
        <w:rPr>
          <w:rFonts w:ascii="Arial" w:hAnsi="Arial" w:cs="Arial"/>
          <w:sz w:val="22"/>
        </w:rPr>
        <w:t>difference between high and low values is</w:t>
      </w:r>
      <w:r w:rsidR="00C8700A" w:rsidRPr="00D64F4C">
        <w:rPr>
          <w:rFonts w:ascii="Arial" w:hAnsi="Arial" w:cs="Arial"/>
          <w:sz w:val="22"/>
        </w:rPr>
        <w:t xml:space="preserve"> called </w:t>
      </w:r>
      <w:r w:rsidR="00954981" w:rsidRPr="00D64F4C">
        <w:rPr>
          <w:rFonts w:ascii="Arial" w:hAnsi="Arial" w:cs="Arial"/>
          <w:sz w:val="22"/>
        </w:rPr>
        <w:t xml:space="preserve">range. </w:t>
      </w:r>
      <w:r w:rsidR="001B3E61" w:rsidRPr="00D64F4C">
        <w:rPr>
          <w:rFonts w:ascii="Arial" w:hAnsi="Arial" w:cs="Arial"/>
          <w:sz w:val="22"/>
        </w:rPr>
        <w:t xml:space="preserve">Additionally, </w:t>
      </w:r>
      <w:r w:rsidR="00790383" w:rsidRPr="00D64F4C">
        <w:rPr>
          <w:rFonts w:ascii="Arial" w:hAnsi="Arial" w:cs="Arial"/>
          <w:sz w:val="22"/>
        </w:rPr>
        <w:t xml:space="preserve">variance is the </w:t>
      </w:r>
      <w:r w:rsidR="00464771" w:rsidRPr="00D64F4C">
        <w:rPr>
          <w:rFonts w:ascii="Arial" w:hAnsi="Arial" w:cs="Arial"/>
          <w:sz w:val="22"/>
        </w:rPr>
        <w:t xml:space="preserve">average </w:t>
      </w:r>
      <w:r w:rsidR="005D2111" w:rsidRPr="00D64F4C">
        <w:rPr>
          <w:rFonts w:ascii="Arial" w:hAnsi="Arial" w:cs="Arial"/>
          <w:sz w:val="22"/>
        </w:rPr>
        <w:t>quadrangle</w:t>
      </w:r>
      <w:r w:rsidR="00464771" w:rsidRPr="00D64F4C">
        <w:rPr>
          <w:rFonts w:ascii="Arial" w:hAnsi="Arial" w:cs="Arial"/>
          <w:sz w:val="22"/>
        </w:rPr>
        <w:t xml:space="preserve"> </w:t>
      </w:r>
      <w:r w:rsidR="00D170A7" w:rsidRPr="00D64F4C">
        <w:rPr>
          <w:rFonts w:ascii="Arial" w:hAnsi="Arial" w:cs="Arial"/>
          <w:sz w:val="22"/>
        </w:rPr>
        <w:t>deviation</w:t>
      </w:r>
      <w:r w:rsidR="00464771" w:rsidRPr="00D64F4C">
        <w:rPr>
          <w:rFonts w:ascii="Arial" w:hAnsi="Arial" w:cs="Arial"/>
          <w:sz w:val="22"/>
        </w:rPr>
        <w:t xml:space="preserve"> </w:t>
      </w:r>
      <w:r w:rsidR="00B5567D" w:rsidRPr="00D64F4C">
        <w:rPr>
          <w:rFonts w:ascii="Arial" w:hAnsi="Arial" w:cs="Arial"/>
          <w:sz w:val="22"/>
        </w:rPr>
        <w:t xml:space="preserve">from the mean. </w:t>
      </w:r>
      <w:r w:rsidR="001C43DD" w:rsidRPr="00D64F4C">
        <w:rPr>
          <w:rFonts w:ascii="Arial" w:hAnsi="Arial" w:cs="Arial"/>
          <w:sz w:val="22"/>
        </w:rPr>
        <w:t xml:space="preserve">Therefore, range and variance are related to each other, when the range is broader, the </w:t>
      </w:r>
      <w:r w:rsidR="007A5FE7" w:rsidRPr="00D64F4C">
        <w:rPr>
          <w:rFonts w:ascii="Arial" w:hAnsi="Arial" w:cs="Arial"/>
          <w:sz w:val="22"/>
        </w:rPr>
        <w:t xml:space="preserve">variability of the data sets will be larger too. </w:t>
      </w:r>
      <w:r w:rsidR="006F55A0" w:rsidRPr="00D64F4C">
        <w:rPr>
          <w:rFonts w:ascii="Arial" w:hAnsi="Arial" w:cs="Arial"/>
          <w:sz w:val="22"/>
        </w:rPr>
        <w:t xml:space="preserve">Contrastingly, </w:t>
      </w:r>
      <w:r w:rsidR="00292D73" w:rsidRPr="00D64F4C">
        <w:rPr>
          <w:rFonts w:ascii="Arial" w:hAnsi="Arial" w:cs="Arial"/>
          <w:sz w:val="22"/>
        </w:rPr>
        <w:t xml:space="preserve">if the range is </w:t>
      </w:r>
      <w:r w:rsidR="008D0B8C" w:rsidRPr="00D64F4C">
        <w:rPr>
          <w:rFonts w:ascii="Arial" w:hAnsi="Arial" w:cs="Arial"/>
          <w:sz w:val="22"/>
        </w:rPr>
        <w:t xml:space="preserve">lower, the </w:t>
      </w:r>
      <w:r w:rsidR="00B01B7C" w:rsidRPr="00D64F4C">
        <w:rPr>
          <w:rFonts w:ascii="Arial" w:hAnsi="Arial" w:cs="Arial"/>
          <w:sz w:val="22"/>
        </w:rPr>
        <w:t xml:space="preserve">variability of the </w:t>
      </w:r>
      <w:r w:rsidR="0008518E" w:rsidRPr="00D64F4C">
        <w:rPr>
          <w:rFonts w:ascii="Arial" w:hAnsi="Arial" w:cs="Arial"/>
          <w:sz w:val="22"/>
        </w:rPr>
        <w:t>distribution</w:t>
      </w:r>
      <w:r w:rsidR="00B01B7C" w:rsidRPr="00D64F4C">
        <w:rPr>
          <w:rFonts w:ascii="Arial" w:hAnsi="Arial" w:cs="Arial"/>
          <w:sz w:val="22"/>
        </w:rPr>
        <w:t xml:space="preserve"> would be </w:t>
      </w:r>
      <w:r w:rsidR="003E6991" w:rsidRPr="00D64F4C">
        <w:rPr>
          <w:rFonts w:ascii="Arial" w:hAnsi="Arial" w:cs="Arial"/>
          <w:sz w:val="22"/>
        </w:rPr>
        <w:t xml:space="preserve">restricted. </w:t>
      </w:r>
      <w:r w:rsidR="006D3ECC" w:rsidRPr="00D64F4C">
        <w:rPr>
          <w:rFonts w:ascii="Arial" w:hAnsi="Arial" w:cs="Arial"/>
          <w:sz w:val="22"/>
        </w:rPr>
        <w:t xml:space="preserve">Therefore, it can be said that </w:t>
      </w:r>
      <w:r w:rsidR="006B0E1D" w:rsidRPr="00D64F4C">
        <w:rPr>
          <w:rFonts w:ascii="Arial" w:hAnsi="Arial" w:cs="Arial"/>
          <w:sz w:val="22"/>
        </w:rPr>
        <w:t>an organisation could try to widen its target market</w:t>
      </w:r>
      <w:r w:rsidR="002D327D" w:rsidRPr="00D64F4C">
        <w:rPr>
          <w:rFonts w:ascii="Arial" w:hAnsi="Arial" w:cs="Arial"/>
          <w:sz w:val="22"/>
        </w:rPr>
        <w:t xml:space="preserve"> </w:t>
      </w:r>
      <w:r w:rsidR="001F2F03" w:rsidRPr="00D64F4C">
        <w:rPr>
          <w:rFonts w:ascii="Arial" w:hAnsi="Arial" w:cs="Arial"/>
          <w:sz w:val="22"/>
        </w:rPr>
        <w:t xml:space="preserve">by advertising its </w:t>
      </w:r>
      <w:r w:rsidR="00C64FED" w:rsidRPr="00D64F4C">
        <w:rPr>
          <w:rFonts w:ascii="Arial" w:hAnsi="Arial" w:cs="Arial"/>
          <w:sz w:val="22"/>
        </w:rPr>
        <w:t xml:space="preserve">offerings. </w:t>
      </w:r>
    </w:p>
    <w:p w14:paraId="07EEE7A3" w14:textId="77777777" w:rsidR="000D2B9C" w:rsidRPr="008F5ABC" w:rsidRDefault="001E06C9" w:rsidP="008F5ABC">
      <w:pPr>
        <w:rPr>
          <w:rFonts w:ascii="Arial" w:hAnsi="Arial" w:cs="Arial"/>
          <w:sz w:val="22"/>
        </w:rPr>
      </w:pPr>
      <w:r w:rsidRPr="008F5ABC">
        <w:rPr>
          <w:rFonts w:ascii="Arial" w:hAnsi="Arial" w:cs="Arial"/>
          <w:sz w:val="22"/>
        </w:rPr>
        <w:t xml:space="preserve">However, </w:t>
      </w:r>
      <w:r w:rsidR="004C6450" w:rsidRPr="008F5ABC">
        <w:rPr>
          <w:rFonts w:ascii="Arial" w:hAnsi="Arial" w:cs="Arial"/>
          <w:sz w:val="22"/>
        </w:rPr>
        <w:t xml:space="preserve">advertising and sales have </w:t>
      </w:r>
      <w:r w:rsidR="00843AED" w:rsidRPr="008F5ABC">
        <w:rPr>
          <w:rFonts w:ascii="Arial" w:hAnsi="Arial" w:cs="Arial"/>
          <w:sz w:val="22"/>
        </w:rPr>
        <w:t xml:space="preserve">different strategies and functions </w:t>
      </w:r>
      <w:r w:rsidR="003638BD" w:rsidRPr="008F5ABC">
        <w:rPr>
          <w:rFonts w:ascii="Arial" w:hAnsi="Arial" w:cs="Arial"/>
          <w:sz w:val="22"/>
        </w:rPr>
        <w:t xml:space="preserve">but from another perspective, </w:t>
      </w:r>
      <w:r w:rsidR="00112E44" w:rsidRPr="008F5ABC">
        <w:rPr>
          <w:rFonts w:ascii="Arial" w:hAnsi="Arial" w:cs="Arial"/>
          <w:sz w:val="22"/>
        </w:rPr>
        <w:t xml:space="preserve">these two variables are </w:t>
      </w:r>
      <w:r w:rsidR="00D42539" w:rsidRPr="008F5ABC">
        <w:rPr>
          <w:rFonts w:ascii="Arial" w:hAnsi="Arial" w:cs="Arial"/>
          <w:sz w:val="22"/>
        </w:rPr>
        <w:t>related</w:t>
      </w:r>
      <w:r w:rsidR="00AF1826" w:rsidRPr="008F5ABC">
        <w:rPr>
          <w:rFonts w:ascii="Arial" w:hAnsi="Arial" w:cs="Arial"/>
          <w:sz w:val="22"/>
        </w:rPr>
        <w:t xml:space="preserve"> to each other.</w:t>
      </w:r>
      <w:r w:rsidR="00224427" w:rsidRPr="008F5ABC">
        <w:rPr>
          <w:rFonts w:ascii="Arial" w:hAnsi="Arial" w:cs="Arial"/>
          <w:sz w:val="22"/>
        </w:rPr>
        <w:t xml:space="preserve"> Business organisations use </w:t>
      </w:r>
      <w:r w:rsidR="00C8494C" w:rsidRPr="008F5ABC">
        <w:rPr>
          <w:rFonts w:ascii="Arial" w:hAnsi="Arial" w:cs="Arial"/>
          <w:sz w:val="22"/>
        </w:rPr>
        <w:t xml:space="preserve">advertising to deliver </w:t>
      </w:r>
      <w:r w:rsidR="001629CF" w:rsidRPr="008F5ABC">
        <w:rPr>
          <w:rFonts w:ascii="Arial" w:hAnsi="Arial" w:cs="Arial"/>
          <w:sz w:val="22"/>
        </w:rPr>
        <w:t xml:space="preserve">a message </w:t>
      </w:r>
      <w:r w:rsidR="00FD61E4" w:rsidRPr="008F5ABC">
        <w:rPr>
          <w:rFonts w:ascii="Arial" w:hAnsi="Arial" w:cs="Arial"/>
          <w:sz w:val="22"/>
        </w:rPr>
        <w:t>to</w:t>
      </w:r>
      <w:r w:rsidR="001629CF" w:rsidRPr="008F5ABC">
        <w:rPr>
          <w:rFonts w:ascii="Arial" w:hAnsi="Arial" w:cs="Arial"/>
          <w:sz w:val="22"/>
        </w:rPr>
        <w:t xml:space="preserve"> customers</w:t>
      </w:r>
      <w:r w:rsidR="00D47CFE" w:rsidRPr="008F5ABC">
        <w:rPr>
          <w:rFonts w:ascii="Arial" w:hAnsi="Arial" w:cs="Arial"/>
          <w:sz w:val="22"/>
        </w:rPr>
        <w:t xml:space="preserve">. Therefore, if the </w:t>
      </w:r>
      <w:r w:rsidR="008140EF" w:rsidRPr="008F5ABC">
        <w:rPr>
          <w:rFonts w:ascii="Arial" w:hAnsi="Arial" w:cs="Arial"/>
          <w:sz w:val="22"/>
        </w:rPr>
        <w:t>advertising</w:t>
      </w:r>
      <w:r w:rsidR="00D47CFE" w:rsidRPr="008F5ABC">
        <w:rPr>
          <w:rFonts w:ascii="Arial" w:hAnsi="Arial" w:cs="Arial"/>
          <w:sz w:val="22"/>
        </w:rPr>
        <w:t xml:space="preserve"> of products of a compa</w:t>
      </w:r>
      <w:r w:rsidR="008140EF" w:rsidRPr="008F5ABC">
        <w:rPr>
          <w:rFonts w:ascii="Arial" w:hAnsi="Arial" w:cs="Arial"/>
          <w:sz w:val="22"/>
        </w:rPr>
        <w:t xml:space="preserve">ny is wider, it means that the company trying to set a wider range. </w:t>
      </w:r>
      <w:r w:rsidR="0006586D" w:rsidRPr="008F5ABC">
        <w:rPr>
          <w:rFonts w:ascii="Arial" w:hAnsi="Arial" w:cs="Arial"/>
          <w:sz w:val="22"/>
        </w:rPr>
        <w:t>In th</w:t>
      </w:r>
      <w:r w:rsidR="00C141BE" w:rsidRPr="008F5ABC">
        <w:rPr>
          <w:rFonts w:ascii="Arial" w:hAnsi="Arial" w:cs="Arial"/>
          <w:sz w:val="22"/>
        </w:rPr>
        <w:t xml:space="preserve">e first chart, it has been seen that the advertising has a wider range and </w:t>
      </w:r>
      <w:r w:rsidR="00BC61D8" w:rsidRPr="008F5ABC">
        <w:rPr>
          <w:rFonts w:ascii="Arial" w:hAnsi="Arial" w:cs="Arial"/>
          <w:sz w:val="22"/>
        </w:rPr>
        <w:t xml:space="preserve">variation, which </w:t>
      </w:r>
      <w:r w:rsidR="00AA1C02" w:rsidRPr="008F5ABC">
        <w:rPr>
          <w:rFonts w:ascii="Arial" w:hAnsi="Arial" w:cs="Arial"/>
          <w:sz w:val="22"/>
        </w:rPr>
        <w:t>means</w:t>
      </w:r>
      <w:r w:rsidR="00BC61D8" w:rsidRPr="008F5ABC">
        <w:rPr>
          <w:rFonts w:ascii="Arial" w:hAnsi="Arial" w:cs="Arial"/>
          <w:sz w:val="22"/>
        </w:rPr>
        <w:t xml:space="preserve"> that the company </w:t>
      </w:r>
      <w:r w:rsidR="00320282" w:rsidRPr="008F5ABC">
        <w:rPr>
          <w:rFonts w:ascii="Arial" w:hAnsi="Arial" w:cs="Arial"/>
          <w:sz w:val="22"/>
        </w:rPr>
        <w:t xml:space="preserve">is putting extra effort into </w:t>
      </w:r>
      <w:r w:rsidR="00193E6C" w:rsidRPr="008F5ABC">
        <w:rPr>
          <w:rFonts w:ascii="Arial" w:hAnsi="Arial" w:cs="Arial"/>
          <w:sz w:val="22"/>
        </w:rPr>
        <w:t xml:space="preserve">the advertising strategy. </w:t>
      </w:r>
      <w:r w:rsidR="001B7C71" w:rsidRPr="008F5ABC">
        <w:rPr>
          <w:rFonts w:ascii="Arial" w:hAnsi="Arial" w:cs="Arial"/>
          <w:sz w:val="22"/>
        </w:rPr>
        <w:t xml:space="preserve">Apart from that standard </w:t>
      </w:r>
      <w:r w:rsidR="000864F8" w:rsidRPr="008F5ABC">
        <w:rPr>
          <w:rFonts w:ascii="Arial" w:hAnsi="Arial" w:cs="Arial"/>
          <w:sz w:val="22"/>
        </w:rPr>
        <w:t>deviation</w:t>
      </w:r>
      <w:r w:rsidR="001B7C71" w:rsidRPr="008F5ABC">
        <w:rPr>
          <w:rFonts w:ascii="Arial" w:hAnsi="Arial" w:cs="Arial"/>
          <w:sz w:val="22"/>
        </w:rPr>
        <w:t xml:space="preserve"> helps business organisations to</w:t>
      </w:r>
      <w:r w:rsidR="00C20896" w:rsidRPr="008F5ABC">
        <w:rPr>
          <w:rFonts w:ascii="Arial" w:hAnsi="Arial" w:cs="Arial"/>
          <w:sz w:val="22"/>
        </w:rPr>
        <w:t xml:space="preserve"> </w:t>
      </w:r>
      <w:r w:rsidR="00E45E8E" w:rsidRPr="008F5ABC">
        <w:rPr>
          <w:rFonts w:ascii="Arial" w:hAnsi="Arial" w:cs="Arial"/>
          <w:sz w:val="22"/>
        </w:rPr>
        <w:t>assess risk factors</w:t>
      </w:r>
      <w:r w:rsidR="001B5C6D" w:rsidRPr="008F5ABC">
        <w:rPr>
          <w:rFonts w:ascii="Arial" w:hAnsi="Arial" w:cs="Arial"/>
          <w:sz w:val="22"/>
        </w:rPr>
        <w:t xml:space="preserve">, which is very important for the organisation. </w:t>
      </w:r>
      <w:r w:rsidR="00101A91" w:rsidRPr="008F5ABC">
        <w:rPr>
          <w:rFonts w:ascii="Arial" w:hAnsi="Arial" w:cs="Arial"/>
          <w:sz w:val="22"/>
        </w:rPr>
        <w:t>Therefore, it can be said that the two varian</w:t>
      </w:r>
      <w:r w:rsidR="00900DD6" w:rsidRPr="008F5ABC">
        <w:rPr>
          <w:rFonts w:ascii="Arial" w:hAnsi="Arial" w:cs="Arial"/>
          <w:sz w:val="22"/>
        </w:rPr>
        <w:t>ce</w:t>
      </w:r>
      <w:r w:rsidR="00013844" w:rsidRPr="008F5ABC">
        <w:rPr>
          <w:rFonts w:ascii="Arial" w:hAnsi="Arial" w:cs="Arial"/>
          <w:sz w:val="22"/>
        </w:rPr>
        <w:t xml:space="preserve">s, which are </w:t>
      </w:r>
      <w:r w:rsidR="00FB4AB3" w:rsidRPr="008F5ABC">
        <w:rPr>
          <w:rFonts w:ascii="Arial" w:hAnsi="Arial" w:cs="Arial"/>
          <w:sz w:val="22"/>
        </w:rPr>
        <w:t>sales and advertising</w:t>
      </w:r>
      <w:r w:rsidR="00953988" w:rsidRPr="008F5ABC">
        <w:rPr>
          <w:rFonts w:ascii="Arial" w:hAnsi="Arial" w:cs="Arial"/>
          <w:sz w:val="22"/>
        </w:rPr>
        <w:t>,</w:t>
      </w:r>
      <w:r w:rsidR="00FB4AB3" w:rsidRPr="008F5ABC">
        <w:rPr>
          <w:rFonts w:ascii="Arial" w:hAnsi="Arial" w:cs="Arial"/>
          <w:sz w:val="22"/>
        </w:rPr>
        <w:t xml:space="preserve"> are the two important aspects of an organisation because </w:t>
      </w:r>
      <w:r w:rsidR="00962B53" w:rsidRPr="008F5ABC">
        <w:rPr>
          <w:rFonts w:ascii="Arial" w:hAnsi="Arial" w:cs="Arial"/>
          <w:sz w:val="22"/>
        </w:rPr>
        <w:t xml:space="preserve">the </w:t>
      </w:r>
      <w:r w:rsidR="00953988" w:rsidRPr="008F5ABC">
        <w:rPr>
          <w:rFonts w:ascii="Arial" w:hAnsi="Arial" w:cs="Arial"/>
          <w:sz w:val="22"/>
        </w:rPr>
        <w:t>reputation</w:t>
      </w:r>
      <w:r w:rsidR="00962B53" w:rsidRPr="008F5ABC">
        <w:rPr>
          <w:rFonts w:ascii="Arial" w:hAnsi="Arial" w:cs="Arial"/>
          <w:sz w:val="22"/>
        </w:rPr>
        <w:t xml:space="preserve"> and revenue of an organisation </w:t>
      </w:r>
      <w:r w:rsidR="00953988" w:rsidRPr="008F5ABC">
        <w:rPr>
          <w:rFonts w:ascii="Arial" w:hAnsi="Arial" w:cs="Arial"/>
          <w:sz w:val="22"/>
        </w:rPr>
        <w:t>depend</w:t>
      </w:r>
      <w:r w:rsidR="00962B53" w:rsidRPr="008F5ABC">
        <w:rPr>
          <w:rFonts w:ascii="Arial" w:hAnsi="Arial" w:cs="Arial"/>
          <w:sz w:val="22"/>
        </w:rPr>
        <w:t xml:space="preserve"> on its sales. This can be </w:t>
      </w:r>
      <w:r w:rsidR="002734F6" w:rsidRPr="008F5ABC">
        <w:rPr>
          <w:rFonts w:ascii="Arial" w:hAnsi="Arial" w:cs="Arial"/>
          <w:sz w:val="22"/>
        </w:rPr>
        <w:t>getting</w:t>
      </w:r>
      <w:r w:rsidR="00962B53" w:rsidRPr="008F5ABC">
        <w:rPr>
          <w:rFonts w:ascii="Arial" w:hAnsi="Arial" w:cs="Arial"/>
          <w:sz w:val="22"/>
        </w:rPr>
        <w:t xml:space="preserve"> </w:t>
      </w:r>
      <w:r w:rsidR="00953988" w:rsidRPr="008F5ABC">
        <w:rPr>
          <w:rFonts w:ascii="Arial" w:hAnsi="Arial" w:cs="Arial"/>
          <w:sz w:val="22"/>
        </w:rPr>
        <w:t>through</w:t>
      </w:r>
      <w:r w:rsidR="00962B53" w:rsidRPr="008F5ABC">
        <w:rPr>
          <w:rFonts w:ascii="Arial" w:hAnsi="Arial" w:cs="Arial"/>
          <w:sz w:val="22"/>
        </w:rPr>
        <w:t xml:space="preserve"> advertising. </w:t>
      </w:r>
    </w:p>
    <w:p w14:paraId="7338FE20" w14:textId="77777777" w:rsidR="00513BB5" w:rsidRPr="008F5ABC" w:rsidRDefault="001E06C9" w:rsidP="008F5ABC">
      <w:pPr>
        <w:pStyle w:val="Heading3"/>
        <w:rPr>
          <w:rFonts w:ascii="Arial" w:hAnsi="Arial" w:cs="Arial"/>
          <w:sz w:val="22"/>
        </w:rPr>
      </w:pPr>
      <w:bookmarkStart w:id="13" w:name="_Toc118818195"/>
      <w:r w:rsidRPr="008F5ABC">
        <w:rPr>
          <w:rFonts w:ascii="Arial" w:hAnsi="Arial" w:cs="Arial"/>
          <w:sz w:val="22"/>
        </w:rPr>
        <w:t>Analysis conclusion</w:t>
      </w:r>
      <w:bookmarkEnd w:id="13"/>
      <w:r w:rsidR="004D577C" w:rsidRPr="008F5ABC">
        <w:rPr>
          <w:rFonts w:ascii="Arial" w:hAnsi="Arial" w:cs="Arial"/>
          <w:sz w:val="22"/>
        </w:rPr>
        <w:t xml:space="preserve"> </w:t>
      </w:r>
    </w:p>
    <w:p w14:paraId="6C7A0E61" w14:textId="77777777" w:rsidR="00A833CA"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From the above discussion, it can be concluded that a company’s sales are dependent sometimes on advertisements because business organisations use the strategy of advertisement to reach more people. This helps the organisation to make a better approach to the customers, which increase the sale of that organisation. </w:t>
      </w:r>
    </w:p>
    <w:p w14:paraId="218689B7" w14:textId="77777777" w:rsidR="0061289D" w:rsidRPr="008F5ABC" w:rsidRDefault="001E06C9" w:rsidP="008F5ABC">
      <w:pPr>
        <w:pStyle w:val="Heading2"/>
        <w:rPr>
          <w:rFonts w:ascii="Arial" w:hAnsi="Arial" w:cs="Arial"/>
          <w:sz w:val="22"/>
          <w:szCs w:val="22"/>
        </w:rPr>
      </w:pPr>
      <w:bookmarkStart w:id="14" w:name="_Toc118818196"/>
      <w:r w:rsidRPr="008F5ABC">
        <w:rPr>
          <w:rFonts w:ascii="Arial" w:hAnsi="Arial" w:cs="Arial"/>
          <w:sz w:val="22"/>
          <w:szCs w:val="22"/>
        </w:rPr>
        <w:lastRenderedPageBreak/>
        <w:t>Section 2</w:t>
      </w:r>
      <w:bookmarkEnd w:id="14"/>
    </w:p>
    <w:p w14:paraId="415DE94D" w14:textId="77777777" w:rsidR="00856047" w:rsidRPr="008F5ABC" w:rsidRDefault="001E06C9" w:rsidP="008F5ABC">
      <w:pPr>
        <w:pStyle w:val="Heading3"/>
        <w:rPr>
          <w:rFonts w:ascii="Arial" w:hAnsi="Arial" w:cs="Arial"/>
          <w:sz w:val="22"/>
        </w:rPr>
      </w:pPr>
      <w:bookmarkStart w:id="15" w:name="_Toc118818197"/>
      <w:r w:rsidRPr="008F5ABC">
        <w:rPr>
          <w:rFonts w:ascii="Arial" w:hAnsi="Arial" w:cs="Arial"/>
          <w:sz w:val="22"/>
        </w:rPr>
        <w:t>Answer a)</w:t>
      </w:r>
      <w:bookmarkEnd w:id="15"/>
      <w:r w:rsidR="00954E2C" w:rsidRPr="008F5ABC">
        <w:rPr>
          <w:rFonts w:ascii="Arial" w:hAnsi="Arial" w:cs="Arial"/>
          <w:sz w:val="22"/>
        </w:rPr>
        <w:t xml:space="preserve"> </w:t>
      </w:r>
    </w:p>
    <w:p w14:paraId="4ACC152D" w14:textId="5540EBCC" w:rsidR="00C95585" w:rsidRPr="008F5ABC" w:rsidRDefault="001E06C9" w:rsidP="008F5ABC">
      <w:pPr>
        <w:rPr>
          <w:rFonts w:ascii="Arial" w:hAnsi="Arial" w:cs="Arial"/>
          <w:sz w:val="22"/>
        </w:rPr>
      </w:pPr>
      <w:r w:rsidRPr="008F5ABC">
        <w:rPr>
          <w:rFonts w:ascii="Arial" w:hAnsi="Arial" w:cs="Arial"/>
          <w:sz w:val="22"/>
        </w:rPr>
        <w:t>The text mining method is the process to analyse and explore a larger amount of text data that is unstructured assisted by the software that can recognise patterns, topics, concepts</w:t>
      </w:r>
      <w:r w:rsidR="001E2A7D" w:rsidRPr="008F5ABC">
        <w:rPr>
          <w:rFonts w:ascii="Arial" w:hAnsi="Arial" w:cs="Arial"/>
          <w:sz w:val="22"/>
        </w:rPr>
        <w:t>,</w:t>
      </w:r>
      <w:r w:rsidRPr="008F5ABC">
        <w:rPr>
          <w:rFonts w:ascii="Arial" w:hAnsi="Arial" w:cs="Arial"/>
          <w:sz w:val="22"/>
        </w:rPr>
        <w:t xml:space="preserve"> and other qualities in the data. Text mining can be considered AI technology, which uses NLP or Natural Language Processing in transforming unstructured text in databases and documents. As mentioned by </w:t>
      </w:r>
      <w:proofErr w:type="spellStart"/>
      <w:r w:rsidR="006F37B1" w:rsidRPr="008F5ABC">
        <w:rPr>
          <w:rFonts w:ascii="Arial" w:hAnsi="Arial" w:cs="Arial"/>
          <w:sz w:val="22"/>
        </w:rPr>
        <w:t>Tandel</w:t>
      </w:r>
      <w:proofErr w:type="spellEnd"/>
      <w:r w:rsidR="00861123" w:rsidRPr="008F5ABC">
        <w:rPr>
          <w:rFonts w:ascii="Arial" w:hAnsi="Arial" w:cs="Arial"/>
          <w:sz w:val="22"/>
        </w:rPr>
        <w:t xml:space="preserve"> </w:t>
      </w:r>
      <w:r w:rsidR="00861123" w:rsidRPr="008F5ABC">
        <w:rPr>
          <w:rFonts w:ascii="Arial" w:hAnsi="Arial" w:cs="Arial"/>
          <w:i/>
          <w:sz w:val="22"/>
        </w:rPr>
        <w:t>et al.</w:t>
      </w:r>
      <w:r w:rsidR="006F37B1" w:rsidRPr="008F5ABC">
        <w:rPr>
          <w:rFonts w:ascii="Arial" w:hAnsi="Arial" w:cs="Arial"/>
          <w:sz w:val="22"/>
        </w:rPr>
        <w:t xml:space="preserve"> </w:t>
      </w:r>
      <w:r w:rsidR="001C7C2C" w:rsidRPr="008F5ABC">
        <w:rPr>
          <w:rFonts w:ascii="Arial" w:hAnsi="Arial" w:cs="Arial"/>
          <w:sz w:val="22"/>
        </w:rPr>
        <w:t>(</w:t>
      </w:r>
      <w:r w:rsidR="006F37B1" w:rsidRPr="008F5ABC">
        <w:rPr>
          <w:rFonts w:ascii="Arial" w:hAnsi="Arial" w:cs="Arial"/>
          <w:sz w:val="22"/>
        </w:rPr>
        <w:t>2019</w:t>
      </w:r>
      <w:r w:rsidRPr="008F5ABC">
        <w:rPr>
          <w:rFonts w:ascii="Arial" w:hAnsi="Arial" w:cs="Arial"/>
          <w:sz w:val="22"/>
        </w:rPr>
        <w:t xml:space="preserve">), it has been understood that text mining enables business organisations to recognise useful information through the mail, customer service tickets, Chabot, social media posts and other text. It helps to evaluate a large amount of raw data and helps to find proper insights. There are several methods that are used in text mining such as phrase-based method, team-based method, and concept and pattern taxonomy methods. Thus, there are several applications of text mining methods such as it helps to manage customer service, risk factors spam filtering and many others. Therefore, it has been understood that text mining methods are important and business organisations should use this method to normalise the raw data for better understanding, </w:t>
      </w:r>
      <w:proofErr w:type="gramStart"/>
      <w:r w:rsidRPr="008F5ABC">
        <w:rPr>
          <w:rFonts w:ascii="Arial" w:hAnsi="Arial" w:cs="Arial"/>
          <w:sz w:val="22"/>
        </w:rPr>
        <w:t>performance</w:t>
      </w:r>
      <w:proofErr w:type="gramEnd"/>
      <w:r w:rsidRPr="008F5ABC">
        <w:rPr>
          <w:rFonts w:ascii="Arial" w:hAnsi="Arial" w:cs="Arial"/>
          <w:sz w:val="22"/>
        </w:rPr>
        <w:t xml:space="preserve"> and outcome. Hence, the use of text mining is spreading rapidly in the recent world where the use of AI is growing speedily. </w:t>
      </w:r>
    </w:p>
    <w:p w14:paraId="12552FE6" w14:textId="77777777" w:rsidR="00914D4B" w:rsidRPr="008F5ABC" w:rsidRDefault="001E06C9" w:rsidP="008F5ABC">
      <w:pPr>
        <w:pStyle w:val="Heading3"/>
        <w:rPr>
          <w:rFonts w:ascii="Arial" w:hAnsi="Arial" w:cs="Arial"/>
          <w:sz w:val="22"/>
        </w:rPr>
      </w:pPr>
      <w:bookmarkStart w:id="16" w:name="_Toc118818198"/>
      <w:r w:rsidRPr="008F5ABC">
        <w:rPr>
          <w:rFonts w:ascii="Arial" w:hAnsi="Arial" w:cs="Arial"/>
          <w:sz w:val="22"/>
        </w:rPr>
        <w:t>Answer b)</w:t>
      </w:r>
      <w:bookmarkEnd w:id="16"/>
      <w:r w:rsidR="00954E2C" w:rsidRPr="008F5ABC">
        <w:rPr>
          <w:rFonts w:ascii="Arial" w:hAnsi="Arial" w:cs="Arial"/>
          <w:sz w:val="22"/>
        </w:rPr>
        <w:t xml:space="preserve"> </w:t>
      </w:r>
    </w:p>
    <w:p w14:paraId="691B4825" w14:textId="77777777" w:rsidR="00102D21" w:rsidRPr="008F5ABC" w:rsidRDefault="001E06C9" w:rsidP="008F5ABC">
      <w:pPr>
        <w:rPr>
          <w:rFonts w:ascii="Arial" w:hAnsi="Arial" w:cs="Arial"/>
          <w:sz w:val="22"/>
        </w:rPr>
      </w:pPr>
      <w:r w:rsidRPr="008F5ABC">
        <w:rPr>
          <w:rFonts w:ascii="Arial" w:hAnsi="Arial" w:cs="Arial"/>
          <w:sz w:val="22"/>
        </w:rPr>
        <w:t xml:space="preserve">SPSS is a software program </w:t>
      </w:r>
      <w:r w:rsidR="004D14E9" w:rsidRPr="008F5ABC">
        <w:rPr>
          <w:rFonts w:ascii="Arial" w:hAnsi="Arial" w:cs="Arial"/>
          <w:sz w:val="22"/>
        </w:rPr>
        <w:t>that is used to manage data</w:t>
      </w:r>
      <w:r w:rsidR="00985533" w:rsidRPr="008F5ABC">
        <w:rPr>
          <w:rFonts w:ascii="Arial" w:hAnsi="Arial" w:cs="Arial"/>
          <w:sz w:val="22"/>
        </w:rPr>
        <w:t>,</w:t>
      </w:r>
      <w:r w:rsidR="004D14E9" w:rsidRPr="008F5ABC">
        <w:rPr>
          <w:rFonts w:ascii="Arial" w:hAnsi="Arial" w:cs="Arial"/>
          <w:sz w:val="22"/>
        </w:rPr>
        <w:t xml:space="preserve"> </w:t>
      </w:r>
      <w:r w:rsidR="00E80580" w:rsidRPr="008F5ABC">
        <w:rPr>
          <w:rFonts w:ascii="Arial" w:hAnsi="Arial" w:cs="Arial"/>
          <w:sz w:val="22"/>
        </w:rPr>
        <w:t xml:space="preserve">criminal investigation, </w:t>
      </w:r>
      <w:r w:rsidR="00355843" w:rsidRPr="008F5ABC">
        <w:rPr>
          <w:rFonts w:ascii="Arial" w:hAnsi="Arial" w:cs="Arial"/>
          <w:sz w:val="22"/>
        </w:rPr>
        <w:t xml:space="preserve">business intelligence and </w:t>
      </w:r>
      <w:r w:rsidR="003A68E7" w:rsidRPr="008F5ABC">
        <w:rPr>
          <w:rFonts w:ascii="Arial" w:hAnsi="Arial" w:cs="Arial"/>
          <w:sz w:val="22"/>
        </w:rPr>
        <w:t>advanced analytics</w:t>
      </w:r>
      <w:r w:rsidR="005767F9" w:rsidRPr="008F5ABC">
        <w:rPr>
          <w:rFonts w:ascii="Arial" w:hAnsi="Arial" w:cs="Arial"/>
          <w:sz w:val="22"/>
        </w:rPr>
        <w:t xml:space="preserve"> (</w:t>
      </w:r>
      <w:proofErr w:type="spellStart"/>
      <w:r w:rsidR="002873C7" w:rsidRPr="008F5ABC">
        <w:rPr>
          <w:rFonts w:ascii="Arial" w:hAnsi="Arial" w:cs="Arial"/>
          <w:sz w:val="22"/>
        </w:rPr>
        <w:t>Navidinia</w:t>
      </w:r>
      <w:proofErr w:type="spellEnd"/>
      <w:r w:rsidR="007D1D07" w:rsidRPr="008F5ABC">
        <w:rPr>
          <w:rFonts w:ascii="Arial" w:hAnsi="Arial" w:cs="Arial"/>
          <w:sz w:val="22"/>
        </w:rPr>
        <w:t xml:space="preserve"> </w:t>
      </w:r>
      <w:r w:rsidR="007D1D07" w:rsidRPr="008F5ABC">
        <w:rPr>
          <w:rFonts w:ascii="Arial" w:hAnsi="Arial" w:cs="Arial"/>
          <w:i/>
          <w:sz w:val="22"/>
        </w:rPr>
        <w:t>et al</w:t>
      </w:r>
      <w:r w:rsidR="002873C7" w:rsidRPr="008F5ABC">
        <w:rPr>
          <w:rFonts w:ascii="Arial" w:hAnsi="Arial" w:cs="Arial"/>
          <w:i/>
          <w:sz w:val="22"/>
        </w:rPr>
        <w:t>.,</w:t>
      </w:r>
      <w:r w:rsidR="002873C7" w:rsidRPr="008F5ABC">
        <w:rPr>
          <w:rFonts w:ascii="Arial" w:hAnsi="Arial" w:cs="Arial"/>
          <w:sz w:val="22"/>
        </w:rPr>
        <w:t xml:space="preserve"> 2019</w:t>
      </w:r>
      <w:r w:rsidR="005767F9" w:rsidRPr="008F5ABC">
        <w:rPr>
          <w:rFonts w:ascii="Arial" w:hAnsi="Arial" w:cs="Arial"/>
          <w:sz w:val="22"/>
        </w:rPr>
        <w:t xml:space="preserve">). </w:t>
      </w:r>
      <w:r w:rsidR="00B80E6D" w:rsidRPr="008F5ABC">
        <w:rPr>
          <w:rFonts w:ascii="Arial" w:hAnsi="Arial" w:cs="Arial"/>
          <w:sz w:val="22"/>
        </w:rPr>
        <w:t xml:space="preserve">There are some benefits and drawbacks </w:t>
      </w:r>
      <w:r w:rsidR="003E64FF" w:rsidRPr="008F5ABC">
        <w:rPr>
          <w:rFonts w:ascii="Arial" w:hAnsi="Arial" w:cs="Arial"/>
          <w:sz w:val="22"/>
        </w:rPr>
        <w:t xml:space="preserve">of SPSS </w:t>
      </w:r>
      <w:r w:rsidR="0007372C" w:rsidRPr="008F5ABC">
        <w:rPr>
          <w:rFonts w:ascii="Arial" w:hAnsi="Arial" w:cs="Arial"/>
          <w:sz w:val="22"/>
        </w:rPr>
        <w:t xml:space="preserve">as its </w:t>
      </w:r>
      <w:r w:rsidR="00806F7D" w:rsidRPr="008F5ABC">
        <w:rPr>
          <w:rFonts w:ascii="Arial" w:hAnsi="Arial" w:cs="Arial"/>
          <w:sz w:val="22"/>
        </w:rPr>
        <w:t>advantage</w:t>
      </w:r>
      <w:r w:rsidR="0007372C" w:rsidRPr="008F5ABC">
        <w:rPr>
          <w:rFonts w:ascii="Arial" w:hAnsi="Arial" w:cs="Arial"/>
          <w:sz w:val="22"/>
        </w:rPr>
        <w:t xml:space="preserve"> is </w:t>
      </w:r>
      <w:r w:rsidR="005B6DF6" w:rsidRPr="008F5ABC">
        <w:rPr>
          <w:rFonts w:ascii="Arial" w:hAnsi="Arial" w:cs="Arial"/>
          <w:sz w:val="22"/>
        </w:rPr>
        <w:t xml:space="preserve">that it supports a </w:t>
      </w:r>
      <w:r w:rsidR="0053104B" w:rsidRPr="008F5ABC">
        <w:rPr>
          <w:rFonts w:ascii="Arial" w:hAnsi="Arial" w:cs="Arial"/>
          <w:sz w:val="22"/>
        </w:rPr>
        <w:t xml:space="preserve">graphical user </w:t>
      </w:r>
      <w:r w:rsidR="00DE68C8" w:rsidRPr="008F5ABC">
        <w:rPr>
          <w:rFonts w:ascii="Arial" w:hAnsi="Arial" w:cs="Arial"/>
          <w:sz w:val="22"/>
        </w:rPr>
        <w:t>edge</w:t>
      </w:r>
      <w:r w:rsidR="00237EA8" w:rsidRPr="008F5ABC">
        <w:rPr>
          <w:rFonts w:ascii="Arial" w:hAnsi="Arial" w:cs="Arial"/>
          <w:sz w:val="22"/>
        </w:rPr>
        <w:t xml:space="preserve">, which makes the software more intuitive. </w:t>
      </w:r>
      <w:r w:rsidR="00E60663" w:rsidRPr="008F5ABC">
        <w:rPr>
          <w:rFonts w:ascii="Arial" w:hAnsi="Arial" w:cs="Arial"/>
          <w:sz w:val="22"/>
        </w:rPr>
        <w:t xml:space="preserve">One of the major advantages of SPSS is that it </w:t>
      </w:r>
      <w:r w:rsidR="00276DF6" w:rsidRPr="008F5ABC">
        <w:rPr>
          <w:rFonts w:ascii="Arial" w:hAnsi="Arial" w:cs="Arial"/>
          <w:sz w:val="22"/>
        </w:rPr>
        <w:t>make</w:t>
      </w:r>
      <w:r w:rsidR="00166041" w:rsidRPr="008F5ABC">
        <w:rPr>
          <w:rFonts w:ascii="Arial" w:hAnsi="Arial" w:cs="Arial"/>
          <w:sz w:val="22"/>
        </w:rPr>
        <w:t xml:space="preserve">s </w:t>
      </w:r>
      <w:r w:rsidR="00274B78" w:rsidRPr="008F5ABC">
        <w:rPr>
          <w:rFonts w:ascii="Arial" w:hAnsi="Arial" w:cs="Arial"/>
          <w:sz w:val="22"/>
        </w:rPr>
        <w:t xml:space="preserve">complex datasets easy to understand. </w:t>
      </w:r>
      <w:r w:rsidR="0005337A" w:rsidRPr="008F5ABC">
        <w:rPr>
          <w:rFonts w:ascii="Arial" w:hAnsi="Arial" w:cs="Arial"/>
          <w:sz w:val="22"/>
        </w:rPr>
        <w:t xml:space="preserve">On the other hand, the </w:t>
      </w:r>
      <w:r w:rsidR="002017F2" w:rsidRPr="008F5ABC">
        <w:rPr>
          <w:rFonts w:ascii="Arial" w:hAnsi="Arial" w:cs="Arial"/>
          <w:sz w:val="22"/>
        </w:rPr>
        <w:t>major drawback of using SPSS is that it</w:t>
      </w:r>
      <w:r w:rsidR="006F0A79" w:rsidRPr="008F5ABC">
        <w:rPr>
          <w:rFonts w:ascii="Arial" w:hAnsi="Arial" w:cs="Arial"/>
          <w:sz w:val="22"/>
        </w:rPr>
        <w:t>s processing is not easy to doa</w:t>
      </w:r>
      <w:r w:rsidR="004A0456" w:rsidRPr="008F5ABC">
        <w:rPr>
          <w:rFonts w:ascii="Arial" w:hAnsi="Arial" w:cs="Arial"/>
          <w:sz w:val="22"/>
        </w:rPr>
        <w:t xml:space="preserve">ble. </w:t>
      </w:r>
      <w:r w:rsidR="00FB0B6F" w:rsidRPr="008F5ABC">
        <w:rPr>
          <w:rFonts w:ascii="Arial" w:hAnsi="Arial" w:cs="Arial"/>
          <w:sz w:val="22"/>
        </w:rPr>
        <w:t xml:space="preserve">Additionally, it is a time-consuming process and needs a lot of </w:t>
      </w:r>
      <w:r w:rsidR="00C83F28" w:rsidRPr="008F5ABC">
        <w:rPr>
          <w:rFonts w:ascii="Arial" w:hAnsi="Arial" w:cs="Arial"/>
          <w:sz w:val="22"/>
        </w:rPr>
        <w:t xml:space="preserve">practice. </w:t>
      </w:r>
      <w:r w:rsidR="00715397" w:rsidRPr="008F5ABC">
        <w:rPr>
          <w:rFonts w:ascii="Arial" w:hAnsi="Arial" w:cs="Arial"/>
          <w:sz w:val="22"/>
        </w:rPr>
        <w:t xml:space="preserve">Therefore, it can be said that </w:t>
      </w:r>
      <w:r w:rsidR="00E949FD" w:rsidRPr="008F5ABC">
        <w:rPr>
          <w:rFonts w:ascii="Arial" w:hAnsi="Arial" w:cs="Arial"/>
          <w:sz w:val="22"/>
        </w:rPr>
        <w:t xml:space="preserve">SPSS is </w:t>
      </w:r>
      <w:r w:rsidR="008567A7" w:rsidRPr="008F5ABC">
        <w:rPr>
          <w:rFonts w:ascii="Arial" w:hAnsi="Arial" w:cs="Arial"/>
          <w:sz w:val="22"/>
        </w:rPr>
        <w:t>good</w:t>
      </w:r>
      <w:r w:rsidR="00E949FD" w:rsidRPr="008F5ABC">
        <w:rPr>
          <w:rFonts w:ascii="Arial" w:hAnsi="Arial" w:cs="Arial"/>
          <w:sz w:val="22"/>
        </w:rPr>
        <w:t xml:space="preserve"> software but need to </w:t>
      </w:r>
      <w:r w:rsidR="00356442" w:rsidRPr="008F5ABC">
        <w:rPr>
          <w:rFonts w:ascii="Arial" w:hAnsi="Arial" w:cs="Arial"/>
          <w:sz w:val="22"/>
        </w:rPr>
        <w:t xml:space="preserve">normalise more. </w:t>
      </w:r>
    </w:p>
    <w:p w14:paraId="56AB991E" w14:textId="77777777" w:rsidR="00CB39F0"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 xml:space="preserve">Microsoft Excel is developed by Microsoft for Windows, </w:t>
      </w:r>
      <w:proofErr w:type="gramStart"/>
      <w:r w:rsidRPr="008F5ABC">
        <w:rPr>
          <w:rFonts w:ascii="Arial" w:hAnsi="Arial" w:cs="Arial"/>
          <w:color w:val="000000"/>
          <w:sz w:val="22"/>
          <w:szCs w:val="22"/>
        </w:rPr>
        <w:t>iOS</w:t>
      </w:r>
      <w:proofErr w:type="gramEnd"/>
      <w:r w:rsidRPr="008F5ABC">
        <w:rPr>
          <w:rFonts w:ascii="Arial" w:hAnsi="Arial" w:cs="Arial"/>
          <w:color w:val="000000"/>
          <w:sz w:val="22"/>
          <w:szCs w:val="22"/>
        </w:rPr>
        <w:t xml:space="preserve"> and Android. It is an application that is used to calculate and organize data (</w:t>
      </w:r>
      <w:r w:rsidR="00673982" w:rsidRPr="008F5ABC">
        <w:rPr>
          <w:rFonts w:ascii="Arial" w:hAnsi="Arial" w:cs="Arial"/>
          <w:sz w:val="22"/>
          <w:szCs w:val="22"/>
        </w:rPr>
        <w:t>Mahajan</w:t>
      </w:r>
      <w:r w:rsidR="001947F3" w:rsidRPr="008F5ABC">
        <w:rPr>
          <w:rFonts w:ascii="Arial" w:hAnsi="Arial" w:cs="Arial"/>
          <w:sz w:val="22"/>
          <w:szCs w:val="22"/>
        </w:rPr>
        <w:t xml:space="preserve"> </w:t>
      </w:r>
      <w:r w:rsidR="00673982" w:rsidRPr="008F5ABC">
        <w:rPr>
          <w:rFonts w:ascii="Arial" w:hAnsi="Arial" w:cs="Arial"/>
          <w:sz w:val="22"/>
          <w:szCs w:val="22"/>
        </w:rPr>
        <w:t>and Gokhale, 2019</w:t>
      </w:r>
      <w:r w:rsidRPr="008F5ABC">
        <w:rPr>
          <w:rFonts w:ascii="Arial" w:hAnsi="Arial" w:cs="Arial"/>
          <w:color w:val="000000"/>
          <w:sz w:val="22"/>
          <w:szCs w:val="22"/>
        </w:rPr>
        <w:t>). There are several advantages of Microsoft excel such as it holds the ability to organize a large amount of data in logical charts and spreadsheets. Additionally, Excel has made it easier for people to calculate with its formulation and calculation features. Excel is eligible to work with every piece of software. However, there are some disadvantages of Excel such as it being time-consuming and the cloud-based version of Excel being cost-friendly. Thus, Excel has no means to check human errors during data entry. This means that wrong information can screw all the results. </w:t>
      </w:r>
    </w:p>
    <w:p w14:paraId="6A01FD21" w14:textId="64F6C351" w:rsidR="00AA7462" w:rsidRPr="008F5ABC" w:rsidRDefault="001E06C9" w:rsidP="00F82E5B">
      <w:pPr>
        <w:jc w:val="left"/>
        <w:rPr>
          <w:rFonts w:ascii="Arial" w:hAnsi="Arial" w:cs="Arial"/>
          <w:sz w:val="22"/>
        </w:rPr>
      </w:pPr>
      <w:r w:rsidRPr="008F5ABC">
        <w:rPr>
          <w:rFonts w:ascii="Arial" w:hAnsi="Arial" w:cs="Arial"/>
          <w:sz w:val="22"/>
        </w:rPr>
        <w:br w:type="page"/>
      </w:r>
      <w:bookmarkStart w:id="17" w:name="_Toc118818199"/>
      <w:r w:rsidRPr="008F5ABC">
        <w:rPr>
          <w:rFonts w:ascii="Arial" w:hAnsi="Arial" w:cs="Arial"/>
          <w:sz w:val="22"/>
        </w:rPr>
        <w:lastRenderedPageBreak/>
        <w:t>Reference List</w:t>
      </w:r>
      <w:bookmarkEnd w:id="17"/>
    </w:p>
    <w:p w14:paraId="6958BE0B" w14:textId="77777777" w:rsidR="00526DAF" w:rsidRPr="008F5ABC" w:rsidRDefault="001E06C9" w:rsidP="008F5ABC">
      <w:pPr>
        <w:rPr>
          <w:rFonts w:ascii="Arial" w:hAnsi="Arial" w:cs="Arial"/>
          <w:sz w:val="22"/>
        </w:rPr>
      </w:pPr>
      <w:r w:rsidRPr="008F5ABC">
        <w:rPr>
          <w:rFonts w:ascii="Arial" w:hAnsi="Arial" w:cs="Arial"/>
          <w:sz w:val="22"/>
        </w:rPr>
        <w:t xml:space="preserve">Bennett, R., Alberti, G., </w:t>
      </w:r>
      <w:proofErr w:type="spellStart"/>
      <w:r w:rsidRPr="008F5ABC">
        <w:rPr>
          <w:rFonts w:ascii="Arial" w:hAnsi="Arial" w:cs="Arial"/>
          <w:sz w:val="22"/>
        </w:rPr>
        <w:t>Çibik</w:t>
      </w:r>
      <w:proofErr w:type="spellEnd"/>
      <w:r w:rsidRPr="008F5ABC">
        <w:rPr>
          <w:rFonts w:ascii="Arial" w:hAnsi="Arial" w:cs="Arial"/>
          <w:sz w:val="22"/>
        </w:rPr>
        <w:t>, A., Eremenko, T., Formosa, S., Formosa</w:t>
      </w:r>
      <w:r w:rsidRPr="008F5ABC">
        <w:rPr>
          <w:rFonts w:ascii="Cambria Math" w:hAnsi="Cambria Math" w:cs="Cambria Math"/>
          <w:sz w:val="22"/>
        </w:rPr>
        <w:t>‐</w:t>
      </w:r>
      <w:r w:rsidRPr="008F5ABC">
        <w:rPr>
          <w:rFonts w:ascii="Arial" w:hAnsi="Arial" w:cs="Arial"/>
          <w:sz w:val="22"/>
        </w:rPr>
        <w:t>Pace, J., Jiménez</w:t>
      </w:r>
      <w:r w:rsidRPr="008F5ABC">
        <w:rPr>
          <w:rFonts w:ascii="Cambria Math" w:hAnsi="Cambria Math" w:cs="Cambria Math"/>
          <w:sz w:val="22"/>
        </w:rPr>
        <w:t>‐</w:t>
      </w:r>
      <w:proofErr w:type="spellStart"/>
      <w:r w:rsidRPr="008F5ABC">
        <w:rPr>
          <w:rFonts w:ascii="Arial" w:hAnsi="Arial" w:cs="Arial"/>
          <w:sz w:val="22"/>
        </w:rPr>
        <w:t>Buedo</w:t>
      </w:r>
      <w:proofErr w:type="spellEnd"/>
      <w:r w:rsidRPr="008F5ABC">
        <w:rPr>
          <w:rFonts w:ascii="Arial" w:hAnsi="Arial" w:cs="Arial"/>
          <w:sz w:val="22"/>
        </w:rPr>
        <w:t xml:space="preserve">, M., Lynch, K., Salazar, L. and </w:t>
      </w:r>
      <w:proofErr w:type="spellStart"/>
      <w:r w:rsidRPr="008F5ABC">
        <w:rPr>
          <w:rFonts w:ascii="Arial" w:hAnsi="Arial" w:cs="Arial"/>
          <w:sz w:val="22"/>
        </w:rPr>
        <w:t>Ubeda</w:t>
      </w:r>
      <w:proofErr w:type="spellEnd"/>
      <w:r w:rsidRPr="008F5ABC">
        <w:rPr>
          <w:rFonts w:ascii="Arial" w:hAnsi="Arial" w:cs="Arial"/>
          <w:sz w:val="22"/>
        </w:rPr>
        <w:t xml:space="preserve">, P., 2022. Bringing about the data revolution in development: What data skills do aspiring development professionals </w:t>
      </w:r>
      <w:proofErr w:type="gramStart"/>
      <w:r w:rsidRPr="008F5ABC">
        <w:rPr>
          <w:rFonts w:ascii="Arial" w:hAnsi="Arial" w:cs="Arial"/>
          <w:sz w:val="22"/>
        </w:rPr>
        <w:t>need?.</w:t>
      </w:r>
      <w:proofErr w:type="gramEnd"/>
      <w:r w:rsidRPr="008F5ABC">
        <w:rPr>
          <w:rFonts w:ascii="Arial" w:hAnsi="Arial" w:cs="Arial"/>
          <w:sz w:val="22"/>
        </w:rPr>
        <w:t> </w:t>
      </w:r>
      <w:r w:rsidRPr="008F5ABC">
        <w:rPr>
          <w:rFonts w:ascii="Arial" w:hAnsi="Arial" w:cs="Arial"/>
          <w:i/>
          <w:iCs/>
          <w:sz w:val="22"/>
        </w:rPr>
        <w:t>Journal of International Development</w:t>
      </w:r>
      <w:r w:rsidRPr="008F5ABC">
        <w:rPr>
          <w:rFonts w:ascii="Arial" w:hAnsi="Arial" w:cs="Arial"/>
          <w:sz w:val="22"/>
        </w:rPr>
        <w:t>.</w:t>
      </w:r>
    </w:p>
    <w:p w14:paraId="0C7F8AC9" w14:textId="77777777" w:rsidR="00526DAF" w:rsidRPr="008F5ABC" w:rsidRDefault="001E06C9" w:rsidP="008F5ABC">
      <w:pPr>
        <w:rPr>
          <w:rFonts w:ascii="Arial" w:hAnsi="Arial" w:cs="Arial"/>
          <w:sz w:val="22"/>
        </w:rPr>
      </w:pPr>
      <w:r w:rsidRPr="008F5ABC">
        <w:rPr>
          <w:rFonts w:ascii="Arial" w:hAnsi="Arial" w:cs="Arial"/>
          <w:sz w:val="22"/>
        </w:rPr>
        <w:t xml:space="preserve">Bernard, M., Akbar, P., </w:t>
      </w:r>
      <w:proofErr w:type="spellStart"/>
      <w:r w:rsidRPr="008F5ABC">
        <w:rPr>
          <w:rFonts w:ascii="Arial" w:hAnsi="Arial" w:cs="Arial"/>
          <w:sz w:val="22"/>
        </w:rPr>
        <w:t>Ansori</w:t>
      </w:r>
      <w:proofErr w:type="spellEnd"/>
      <w:r w:rsidRPr="008F5ABC">
        <w:rPr>
          <w:rFonts w:ascii="Arial" w:hAnsi="Arial" w:cs="Arial"/>
          <w:sz w:val="22"/>
        </w:rPr>
        <w:t xml:space="preserve">, A. and </w:t>
      </w:r>
      <w:proofErr w:type="spellStart"/>
      <w:r w:rsidRPr="008F5ABC">
        <w:rPr>
          <w:rFonts w:ascii="Arial" w:hAnsi="Arial" w:cs="Arial"/>
          <w:sz w:val="22"/>
        </w:rPr>
        <w:t>Filiestianto</w:t>
      </w:r>
      <w:proofErr w:type="spellEnd"/>
      <w:r w:rsidRPr="008F5ABC">
        <w:rPr>
          <w:rFonts w:ascii="Arial" w:hAnsi="Arial" w:cs="Arial"/>
          <w:sz w:val="22"/>
        </w:rPr>
        <w:t>, G., 2019, October. Improve the ability of understanding mathematics and confidence of elementary school students with a contextual approach using VBA learning media for Microsoft Excel. In </w:t>
      </w:r>
      <w:r w:rsidRPr="008F5ABC">
        <w:rPr>
          <w:rFonts w:ascii="Arial" w:hAnsi="Arial" w:cs="Arial"/>
          <w:i/>
          <w:iCs/>
          <w:sz w:val="22"/>
        </w:rPr>
        <w:t>Journal of Physics: Conference Series</w:t>
      </w:r>
      <w:r w:rsidRPr="008F5ABC">
        <w:rPr>
          <w:rFonts w:ascii="Arial" w:hAnsi="Arial" w:cs="Arial"/>
          <w:sz w:val="22"/>
        </w:rPr>
        <w:t> (Vol. 1318, No. 1, p. 012035). IOP Publishing.</w:t>
      </w:r>
    </w:p>
    <w:p w14:paraId="13FBEBE2" w14:textId="77777777" w:rsidR="00526DAF" w:rsidRPr="008F5ABC" w:rsidRDefault="001E06C9" w:rsidP="008F5ABC">
      <w:pPr>
        <w:rPr>
          <w:rFonts w:ascii="Arial" w:hAnsi="Arial" w:cs="Arial"/>
          <w:sz w:val="22"/>
        </w:rPr>
      </w:pPr>
      <w:r w:rsidRPr="008F5ABC">
        <w:rPr>
          <w:rFonts w:ascii="Arial" w:hAnsi="Arial" w:cs="Arial"/>
          <w:sz w:val="22"/>
        </w:rPr>
        <w:t xml:space="preserve">Canhoto, A.I. and Wei, L., 2021. Stakeholders of the world, </w:t>
      </w:r>
      <w:proofErr w:type="gramStart"/>
      <w:r w:rsidRPr="008F5ABC">
        <w:rPr>
          <w:rFonts w:ascii="Arial" w:hAnsi="Arial" w:cs="Arial"/>
          <w:sz w:val="22"/>
        </w:rPr>
        <w:t>unite!:</w:t>
      </w:r>
      <w:proofErr w:type="gramEnd"/>
      <w:r w:rsidRPr="008F5ABC">
        <w:rPr>
          <w:rFonts w:ascii="Arial" w:hAnsi="Arial" w:cs="Arial"/>
          <w:sz w:val="22"/>
        </w:rPr>
        <w:t xml:space="preserve"> hospitality in the time of COVID-19. </w:t>
      </w:r>
      <w:r w:rsidRPr="008F5ABC">
        <w:rPr>
          <w:rFonts w:ascii="Arial" w:hAnsi="Arial" w:cs="Arial"/>
          <w:i/>
          <w:iCs/>
          <w:sz w:val="22"/>
        </w:rPr>
        <w:t>International Journal of Hospitality Management</w:t>
      </w:r>
      <w:r w:rsidRPr="008F5ABC">
        <w:rPr>
          <w:rFonts w:ascii="Arial" w:hAnsi="Arial" w:cs="Arial"/>
          <w:sz w:val="22"/>
        </w:rPr>
        <w:t>, </w:t>
      </w:r>
      <w:r w:rsidRPr="008F5ABC">
        <w:rPr>
          <w:rFonts w:ascii="Arial" w:hAnsi="Arial" w:cs="Arial"/>
          <w:i/>
          <w:iCs/>
          <w:sz w:val="22"/>
        </w:rPr>
        <w:t>95</w:t>
      </w:r>
      <w:r w:rsidRPr="008F5ABC">
        <w:rPr>
          <w:rFonts w:ascii="Arial" w:hAnsi="Arial" w:cs="Arial"/>
          <w:sz w:val="22"/>
        </w:rPr>
        <w:t>, p.102922.</w:t>
      </w:r>
    </w:p>
    <w:p w14:paraId="4294ECAE" w14:textId="77777777" w:rsidR="00526DAF" w:rsidRPr="008F5ABC" w:rsidRDefault="001E06C9" w:rsidP="008F5ABC">
      <w:pPr>
        <w:rPr>
          <w:rFonts w:ascii="Arial" w:hAnsi="Arial" w:cs="Arial"/>
          <w:sz w:val="22"/>
        </w:rPr>
      </w:pPr>
      <w:r w:rsidRPr="008F5ABC">
        <w:rPr>
          <w:rFonts w:ascii="Arial" w:hAnsi="Arial" w:cs="Arial"/>
          <w:sz w:val="22"/>
        </w:rPr>
        <w:t>Charlesworth, T.E. and Banaji, M.R., 2019. Gender in science, technology, engineering, and mathematics: Issues, causes, solutions. </w:t>
      </w:r>
      <w:r w:rsidRPr="008F5ABC">
        <w:rPr>
          <w:rFonts w:ascii="Arial" w:hAnsi="Arial" w:cs="Arial"/>
          <w:i/>
          <w:iCs/>
          <w:sz w:val="22"/>
        </w:rPr>
        <w:t>Journal of Neuroscience</w:t>
      </w:r>
      <w:r w:rsidRPr="008F5ABC">
        <w:rPr>
          <w:rFonts w:ascii="Arial" w:hAnsi="Arial" w:cs="Arial"/>
          <w:sz w:val="22"/>
        </w:rPr>
        <w:t>, </w:t>
      </w:r>
      <w:r w:rsidRPr="008F5ABC">
        <w:rPr>
          <w:rFonts w:ascii="Arial" w:hAnsi="Arial" w:cs="Arial"/>
          <w:i/>
          <w:iCs/>
          <w:sz w:val="22"/>
        </w:rPr>
        <w:t>39</w:t>
      </w:r>
      <w:r w:rsidRPr="008F5ABC">
        <w:rPr>
          <w:rFonts w:ascii="Arial" w:hAnsi="Arial" w:cs="Arial"/>
          <w:sz w:val="22"/>
        </w:rPr>
        <w:t>(37), pp.7228-7243.</w:t>
      </w:r>
    </w:p>
    <w:p w14:paraId="6648B629" w14:textId="77777777" w:rsidR="00526DAF" w:rsidRPr="008F5ABC" w:rsidRDefault="001E06C9" w:rsidP="008F5ABC">
      <w:pPr>
        <w:rPr>
          <w:rFonts w:ascii="Arial" w:hAnsi="Arial" w:cs="Arial"/>
          <w:sz w:val="22"/>
        </w:rPr>
      </w:pPr>
      <w:r w:rsidRPr="008F5ABC">
        <w:rPr>
          <w:rFonts w:ascii="Arial" w:hAnsi="Arial" w:cs="Arial"/>
          <w:i/>
          <w:iCs/>
          <w:sz w:val="22"/>
        </w:rPr>
        <w:t xml:space="preserve">GOV.UK, 2022. Covid and the UK economy - speech by Clare </w:t>
      </w:r>
      <w:proofErr w:type="spellStart"/>
      <w:r w:rsidRPr="008F5ABC">
        <w:rPr>
          <w:rFonts w:ascii="Arial" w:hAnsi="Arial" w:cs="Arial"/>
          <w:i/>
          <w:iCs/>
          <w:sz w:val="22"/>
        </w:rPr>
        <w:t>Lombardelli</w:t>
      </w:r>
      <w:proofErr w:type="spellEnd"/>
      <w:r w:rsidRPr="008F5ABC">
        <w:rPr>
          <w:rFonts w:ascii="Arial" w:hAnsi="Arial" w:cs="Arial"/>
          <w:i/>
          <w:iCs/>
          <w:sz w:val="22"/>
        </w:rPr>
        <w:t>, chief economic advisor, HM Treasury</w:t>
      </w:r>
      <w:r w:rsidRPr="008F5ABC">
        <w:rPr>
          <w:rFonts w:ascii="Arial" w:hAnsi="Arial" w:cs="Arial"/>
          <w:sz w:val="22"/>
        </w:rPr>
        <w:t xml:space="preserve"> (no date) </w:t>
      </w:r>
      <w:r w:rsidRPr="008F5ABC">
        <w:rPr>
          <w:rFonts w:ascii="Arial" w:hAnsi="Arial" w:cs="Arial"/>
          <w:i/>
          <w:iCs/>
          <w:sz w:val="22"/>
        </w:rPr>
        <w:t>GOV.UK</w:t>
      </w:r>
      <w:r w:rsidRPr="008F5ABC">
        <w:rPr>
          <w:rFonts w:ascii="Arial" w:hAnsi="Arial" w:cs="Arial"/>
          <w:sz w:val="22"/>
        </w:rPr>
        <w:t xml:space="preserve">. Available at: https://www.gov.uk/government/speeches/covid-and-the-uk-economy-speech-by-clare-lombardelli-chief-economic-advisor-hm-treasury (Accessed: November 8, 2022). </w:t>
      </w:r>
    </w:p>
    <w:p w14:paraId="0E8132C4" w14:textId="77777777" w:rsidR="00526DAF" w:rsidRPr="008F5ABC" w:rsidRDefault="001E06C9" w:rsidP="008F5ABC">
      <w:pPr>
        <w:rPr>
          <w:rFonts w:ascii="Arial" w:hAnsi="Arial" w:cs="Arial"/>
          <w:sz w:val="22"/>
        </w:rPr>
      </w:pPr>
      <w:r w:rsidRPr="008F5ABC">
        <w:rPr>
          <w:rFonts w:ascii="Arial" w:hAnsi="Arial" w:cs="Arial"/>
          <w:sz w:val="22"/>
        </w:rPr>
        <w:t>Mahajan, K. and Gokhale, L.A., 2019. Advanced Charting Techniques of Microsoft Excel 2016 Aiming Visualization. </w:t>
      </w:r>
      <w:r w:rsidRPr="008F5ABC">
        <w:rPr>
          <w:rFonts w:ascii="Arial" w:hAnsi="Arial" w:cs="Arial"/>
          <w:i/>
          <w:iCs/>
          <w:sz w:val="22"/>
        </w:rPr>
        <w:t>International Journal of Computer Sciences and Engineering (IJCSE)</w:t>
      </w:r>
      <w:r w:rsidRPr="008F5ABC">
        <w:rPr>
          <w:rFonts w:ascii="Arial" w:hAnsi="Arial" w:cs="Arial"/>
          <w:sz w:val="22"/>
        </w:rPr>
        <w:t>, </w:t>
      </w:r>
      <w:r w:rsidRPr="008F5ABC">
        <w:rPr>
          <w:rFonts w:ascii="Arial" w:hAnsi="Arial" w:cs="Arial"/>
          <w:i/>
          <w:iCs/>
          <w:sz w:val="22"/>
        </w:rPr>
        <w:t>7</w:t>
      </w:r>
      <w:r w:rsidRPr="008F5ABC">
        <w:rPr>
          <w:rFonts w:ascii="Arial" w:hAnsi="Arial" w:cs="Arial"/>
          <w:sz w:val="22"/>
        </w:rPr>
        <w:t>.</w:t>
      </w:r>
    </w:p>
    <w:p w14:paraId="0D8543F3" w14:textId="77777777" w:rsidR="00526DAF" w:rsidRPr="008F5ABC" w:rsidRDefault="001E06C9" w:rsidP="008F5ABC">
      <w:pPr>
        <w:rPr>
          <w:rFonts w:ascii="Arial" w:hAnsi="Arial" w:cs="Arial"/>
          <w:sz w:val="22"/>
        </w:rPr>
      </w:pPr>
      <w:proofErr w:type="spellStart"/>
      <w:r w:rsidRPr="008F5ABC">
        <w:rPr>
          <w:rFonts w:ascii="Arial" w:hAnsi="Arial" w:cs="Arial"/>
          <w:sz w:val="22"/>
        </w:rPr>
        <w:t>Navidinia</w:t>
      </w:r>
      <w:proofErr w:type="spellEnd"/>
      <w:r w:rsidRPr="008F5ABC">
        <w:rPr>
          <w:rFonts w:ascii="Arial" w:hAnsi="Arial" w:cs="Arial"/>
          <w:sz w:val="22"/>
        </w:rPr>
        <w:t xml:space="preserve">, H., </w:t>
      </w:r>
      <w:proofErr w:type="spellStart"/>
      <w:r w:rsidRPr="008F5ABC">
        <w:rPr>
          <w:rFonts w:ascii="Arial" w:hAnsi="Arial" w:cs="Arial"/>
          <w:sz w:val="22"/>
        </w:rPr>
        <w:t>Akar</w:t>
      </w:r>
      <w:proofErr w:type="spellEnd"/>
      <w:r w:rsidRPr="008F5ABC">
        <w:rPr>
          <w:rFonts w:ascii="Arial" w:hAnsi="Arial" w:cs="Arial"/>
          <w:sz w:val="22"/>
        </w:rPr>
        <w:t xml:space="preserve">, M. and </w:t>
      </w:r>
      <w:proofErr w:type="spellStart"/>
      <w:r w:rsidRPr="008F5ABC">
        <w:rPr>
          <w:rFonts w:ascii="Arial" w:hAnsi="Arial" w:cs="Arial"/>
          <w:sz w:val="22"/>
        </w:rPr>
        <w:t>Hendevalan</w:t>
      </w:r>
      <w:proofErr w:type="spellEnd"/>
      <w:r w:rsidRPr="008F5ABC">
        <w:rPr>
          <w:rFonts w:ascii="Arial" w:hAnsi="Arial" w:cs="Arial"/>
          <w:sz w:val="22"/>
        </w:rPr>
        <w:t xml:space="preserve">, J., 2019. Using translation in language teaching: Exploring advantages and disadvantages from linguistic, </w:t>
      </w:r>
      <w:proofErr w:type="gramStart"/>
      <w:r w:rsidRPr="008F5ABC">
        <w:rPr>
          <w:rFonts w:ascii="Arial" w:hAnsi="Arial" w:cs="Arial"/>
          <w:sz w:val="22"/>
        </w:rPr>
        <w:t>humanistic</w:t>
      </w:r>
      <w:proofErr w:type="gramEnd"/>
      <w:r w:rsidRPr="008F5ABC">
        <w:rPr>
          <w:rFonts w:ascii="Arial" w:hAnsi="Arial" w:cs="Arial"/>
          <w:sz w:val="22"/>
        </w:rPr>
        <w:t xml:space="preserve"> and practical perspectives. </w:t>
      </w:r>
      <w:r w:rsidRPr="008F5ABC">
        <w:rPr>
          <w:rFonts w:ascii="Arial" w:hAnsi="Arial" w:cs="Arial"/>
          <w:i/>
          <w:iCs/>
          <w:sz w:val="22"/>
        </w:rPr>
        <w:t>International Journal of English Language and Translation Studies</w:t>
      </w:r>
      <w:r w:rsidRPr="008F5ABC">
        <w:rPr>
          <w:rFonts w:ascii="Arial" w:hAnsi="Arial" w:cs="Arial"/>
          <w:sz w:val="22"/>
        </w:rPr>
        <w:t>, </w:t>
      </w:r>
      <w:r w:rsidRPr="008F5ABC">
        <w:rPr>
          <w:rFonts w:ascii="Arial" w:hAnsi="Arial" w:cs="Arial"/>
          <w:i/>
          <w:iCs/>
          <w:sz w:val="22"/>
        </w:rPr>
        <w:t>7</w:t>
      </w:r>
      <w:r w:rsidRPr="008F5ABC">
        <w:rPr>
          <w:rFonts w:ascii="Arial" w:hAnsi="Arial" w:cs="Arial"/>
          <w:sz w:val="22"/>
        </w:rPr>
        <w:t>(2), pp.12-18.</w:t>
      </w:r>
    </w:p>
    <w:p w14:paraId="4C8C8456" w14:textId="26FBEC99" w:rsidR="00526DAF" w:rsidRPr="008F5ABC" w:rsidRDefault="001E06C9" w:rsidP="008F5ABC">
      <w:pPr>
        <w:rPr>
          <w:rFonts w:ascii="Arial" w:hAnsi="Arial" w:cs="Arial"/>
          <w:sz w:val="22"/>
        </w:rPr>
      </w:pPr>
      <w:proofErr w:type="spellStart"/>
      <w:r w:rsidRPr="008F5ABC">
        <w:rPr>
          <w:rFonts w:ascii="Arial" w:hAnsi="Arial" w:cs="Arial"/>
          <w:sz w:val="22"/>
        </w:rPr>
        <w:t>Prati</w:t>
      </w:r>
      <w:proofErr w:type="spellEnd"/>
      <w:r w:rsidRPr="008F5ABC">
        <w:rPr>
          <w:rFonts w:ascii="Arial" w:hAnsi="Arial" w:cs="Arial"/>
          <w:sz w:val="22"/>
        </w:rPr>
        <w:t>, G. and Mancini, A.D., 2021. The psychological impact of COVID-19 pandemic lockdowns: a review and meta-analysis of longitudinal studies and natural experiments. </w:t>
      </w:r>
      <w:r w:rsidRPr="008F5ABC">
        <w:rPr>
          <w:rFonts w:ascii="Arial" w:hAnsi="Arial" w:cs="Arial"/>
          <w:i/>
          <w:iCs/>
          <w:sz w:val="22"/>
        </w:rPr>
        <w:t>Psychological medicine</w:t>
      </w:r>
      <w:r w:rsidRPr="008F5ABC">
        <w:rPr>
          <w:rFonts w:ascii="Arial" w:hAnsi="Arial" w:cs="Arial"/>
          <w:sz w:val="22"/>
        </w:rPr>
        <w:t>, </w:t>
      </w:r>
      <w:r w:rsidRPr="008F5ABC">
        <w:rPr>
          <w:rFonts w:ascii="Arial" w:hAnsi="Arial" w:cs="Arial"/>
          <w:i/>
          <w:iCs/>
          <w:sz w:val="22"/>
        </w:rPr>
        <w:t>51</w:t>
      </w:r>
      <w:r w:rsidRPr="008F5ABC">
        <w:rPr>
          <w:rFonts w:ascii="Arial" w:hAnsi="Arial" w:cs="Arial"/>
          <w:sz w:val="22"/>
        </w:rPr>
        <w:t>(2), pp.201-211.</w:t>
      </w:r>
    </w:p>
    <w:p w14:paraId="4D4D0540" w14:textId="65A19675" w:rsidR="00EF2D89" w:rsidRPr="0099140F" w:rsidRDefault="00EF2D89" w:rsidP="0099140F">
      <w:pPr>
        <w:pStyle w:val="NormalWeb"/>
        <w:spacing w:line="360" w:lineRule="auto"/>
        <w:rPr>
          <w:rFonts w:ascii="Arial" w:hAnsi="Arial" w:cs="Arial"/>
          <w:color w:val="000000"/>
          <w:sz w:val="22"/>
          <w:szCs w:val="22"/>
        </w:rPr>
      </w:pPr>
      <w:proofErr w:type="spellStart"/>
      <w:r w:rsidRPr="0099140F">
        <w:rPr>
          <w:rFonts w:ascii="Arial" w:hAnsi="Arial" w:cs="Arial"/>
          <w:color w:val="000000"/>
          <w:sz w:val="22"/>
          <w:szCs w:val="22"/>
        </w:rPr>
        <w:t>Selwin</w:t>
      </w:r>
      <w:proofErr w:type="spellEnd"/>
      <w:r w:rsidRPr="0099140F">
        <w:rPr>
          <w:rFonts w:ascii="Arial" w:hAnsi="Arial" w:cs="Arial"/>
          <w:color w:val="000000"/>
          <w:sz w:val="22"/>
          <w:szCs w:val="22"/>
        </w:rPr>
        <w:t xml:space="preserve"> and Neil (2014)</w:t>
      </w:r>
      <w:r w:rsidRPr="0099140F">
        <w:rPr>
          <w:rStyle w:val="apple-converted-space"/>
          <w:rFonts w:ascii="Arial" w:eastAsiaTheme="majorEastAsia" w:hAnsi="Arial" w:cs="Arial"/>
          <w:color w:val="000000"/>
          <w:sz w:val="22"/>
          <w:szCs w:val="22"/>
        </w:rPr>
        <w:t> </w:t>
      </w:r>
      <w:r w:rsidRPr="0099140F">
        <w:rPr>
          <w:rFonts w:ascii="Arial" w:hAnsi="Arial" w:cs="Arial"/>
          <w:i/>
          <w:iCs/>
          <w:color w:val="000000"/>
          <w:sz w:val="22"/>
          <w:szCs w:val="22"/>
        </w:rPr>
        <w:t>Data entry: Towards the critical study of Digital Data and Education</w:t>
      </w:r>
      <w:r w:rsidRPr="0099140F">
        <w:rPr>
          <w:rFonts w:ascii="Arial" w:hAnsi="Arial" w:cs="Arial"/>
          <w:color w:val="000000"/>
          <w:sz w:val="22"/>
          <w:szCs w:val="22"/>
        </w:rPr>
        <w:t>,</w:t>
      </w:r>
      <w:r w:rsidRPr="0099140F">
        <w:rPr>
          <w:rStyle w:val="apple-converted-space"/>
          <w:rFonts w:ascii="Arial" w:eastAsiaTheme="majorEastAsia" w:hAnsi="Arial" w:cs="Arial"/>
          <w:color w:val="000000"/>
          <w:sz w:val="22"/>
          <w:szCs w:val="22"/>
        </w:rPr>
        <w:t> </w:t>
      </w:r>
      <w:r w:rsidRPr="0099140F">
        <w:rPr>
          <w:rFonts w:ascii="Arial" w:hAnsi="Arial" w:cs="Arial"/>
          <w:i/>
          <w:iCs/>
          <w:color w:val="000000"/>
          <w:sz w:val="22"/>
          <w:szCs w:val="22"/>
        </w:rPr>
        <w:t>Taylor &amp; Francis</w:t>
      </w:r>
      <w:r w:rsidRPr="0099140F">
        <w:rPr>
          <w:rFonts w:ascii="Arial" w:hAnsi="Arial" w:cs="Arial"/>
          <w:color w:val="000000"/>
          <w:sz w:val="22"/>
          <w:szCs w:val="22"/>
        </w:rPr>
        <w:t xml:space="preserve">. Taylor &amp; Francis </w:t>
      </w:r>
      <w:r w:rsidR="00F82E5B" w:rsidRPr="0099140F">
        <w:rPr>
          <w:rFonts w:ascii="Arial" w:hAnsi="Arial" w:cs="Arial"/>
          <w:color w:val="000000"/>
          <w:sz w:val="22"/>
          <w:szCs w:val="22"/>
        </w:rPr>
        <w:t>Online</w:t>
      </w:r>
      <w:r w:rsidRPr="0099140F">
        <w:rPr>
          <w:rFonts w:ascii="Arial" w:hAnsi="Arial" w:cs="Arial"/>
          <w:color w:val="000000"/>
          <w:sz w:val="22"/>
          <w:szCs w:val="22"/>
        </w:rPr>
        <w:t xml:space="preserve">. Available at: https://www.tandfonline.com/doi/full/10.1080/17439884.2014.921628 (Accessed: November </w:t>
      </w:r>
      <w:r w:rsidR="00000133">
        <w:rPr>
          <w:rFonts w:ascii="Arial" w:hAnsi="Arial" w:cs="Arial"/>
          <w:color w:val="000000"/>
          <w:sz w:val="22"/>
          <w:szCs w:val="22"/>
        </w:rPr>
        <w:t>8</w:t>
      </w:r>
      <w:r w:rsidRPr="0099140F">
        <w:rPr>
          <w:rFonts w:ascii="Arial" w:hAnsi="Arial" w:cs="Arial"/>
          <w:color w:val="000000"/>
          <w:sz w:val="22"/>
          <w:szCs w:val="22"/>
        </w:rPr>
        <w:t>, 2022).</w:t>
      </w:r>
      <w:r w:rsidRPr="0099140F">
        <w:rPr>
          <w:rStyle w:val="apple-converted-space"/>
          <w:rFonts w:ascii="Arial" w:eastAsiaTheme="majorEastAsia" w:hAnsi="Arial" w:cs="Arial"/>
          <w:color w:val="000000"/>
          <w:sz w:val="22"/>
          <w:szCs w:val="22"/>
        </w:rPr>
        <w:t> </w:t>
      </w:r>
    </w:p>
    <w:p w14:paraId="45BDC6E3" w14:textId="7E623CAB" w:rsidR="00526DAF" w:rsidRPr="004E325C" w:rsidRDefault="001E06C9" w:rsidP="004E325C">
      <w:pPr>
        <w:spacing w:before="100" w:beforeAutospacing="1" w:after="100" w:afterAutospacing="1"/>
        <w:jc w:val="left"/>
        <w:rPr>
          <w:rFonts w:ascii="Arial" w:eastAsia="Times New Roman" w:hAnsi="Arial" w:cs="Arial"/>
          <w:color w:val="000000"/>
          <w:sz w:val="22"/>
          <w:lang w:eastAsia="en-GB"/>
        </w:rPr>
      </w:pPr>
      <w:proofErr w:type="spellStart"/>
      <w:r w:rsidRPr="008F5ABC">
        <w:rPr>
          <w:rFonts w:ascii="Arial" w:hAnsi="Arial" w:cs="Arial"/>
          <w:sz w:val="22"/>
        </w:rPr>
        <w:lastRenderedPageBreak/>
        <w:t>Tandel</w:t>
      </w:r>
      <w:proofErr w:type="spellEnd"/>
      <w:r w:rsidRPr="008F5ABC">
        <w:rPr>
          <w:rFonts w:ascii="Arial" w:hAnsi="Arial" w:cs="Arial"/>
          <w:sz w:val="22"/>
        </w:rPr>
        <w:t xml:space="preserve">, S.S., Jamadar, A. and </w:t>
      </w:r>
      <w:proofErr w:type="spellStart"/>
      <w:r w:rsidRPr="008F5ABC">
        <w:rPr>
          <w:rFonts w:ascii="Arial" w:hAnsi="Arial" w:cs="Arial"/>
          <w:sz w:val="22"/>
        </w:rPr>
        <w:t>Dudugu</w:t>
      </w:r>
      <w:proofErr w:type="spellEnd"/>
      <w:r w:rsidRPr="008F5ABC">
        <w:rPr>
          <w:rFonts w:ascii="Arial" w:hAnsi="Arial" w:cs="Arial"/>
          <w:sz w:val="22"/>
        </w:rPr>
        <w:t>, S., 2019, March. A survey on text mining techniques. In </w:t>
      </w:r>
      <w:r w:rsidRPr="008F5ABC">
        <w:rPr>
          <w:rFonts w:ascii="Arial" w:hAnsi="Arial" w:cs="Arial"/>
          <w:i/>
          <w:iCs/>
          <w:sz w:val="22"/>
        </w:rPr>
        <w:t>2019 5th International Conference on Advanced Computing &amp; Communication Systems (ICACCS)</w:t>
      </w:r>
      <w:r w:rsidRPr="008F5ABC">
        <w:rPr>
          <w:rFonts w:ascii="Arial" w:hAnsi="Arial" w:cs="Arial"/>
          <w:sz w:val="22"/>
        </w:rPr>
        <w:t> (pp. 1022-1026). IEEE.</w:t>
      </w:r>
    </w:p>
    <w:p w14:paraId="1C83BEAB" w14:textId="77777777" w:rsidR="00526DAF" w:rsidRPr="008F5ABC" w:rsidRDefault="001E06C9" w:rsidP="008F5ABC">
      <w:pPr>
        <w:rPr>
          <w:rFonts w:ascii="Arial" w:hAnsi="Arial" w:cs="Arial"/>
          <w:sz w:val="22"/>
        </w:rPr>
      </w:pPr>
      <w:r w:rsidRPr="008F5ABC">
        <w:rPr>
          <w:rFonts w:ascii="Arial" w:hAnsi="Arial" w:cs="Arial"/>
          <w:sz w:val="22"/>
        </w:rPr>
        <w:t>towardsdatascience.com</w:t>
      </w:r>
      <w:r w:rsidRPr="008F5ABC">
        <w:rPr>
          <w:rFonts w:ascii="Arial" w:hAnsi="Arial" w:cs="Arial"/>
          <w:i/>
          <w:iCs/>
          <w:sz w:val="22"/>
        </w:rPr>
        <w:t>, 2022. Essential functions in Excel for data preprocessing</w:t>
      </w:r>
      <w:r w:rsidRPr="008F5ABC">
        <w:rPr>
          <w:rFonts w:ascii="Arial" w:hAnsi="Arial" w:cs="Arial"/>
          <w:sz w:val="22"/>
        </w:rPr>
        <w:t xml:space="preserve">, 2022. Available at: https://towardsdatascience.com/essential-functions-in-excel-for-data-preprocessing-140f002f3ca (Accessed: November 8, 2022). </w:t>
      </w:r>
    </w:p>
    <w:p w14:paraId="0536758D" w14:textId="77777777" w:rsidR="00E44DEA" w:rsidRPr="008F5ABC" w:rsidRDefault="00E44DEA" w:rsidP="008F5ABC">
      <w:pPr>
        <w:rPr>
          <w:rFonts w:ascii="Arial" w:hAnsi="Arial" w:cs="Arial"/>
          <w:sz w:val="22"/>
        </w:rPr>
      </w:pPr>
    </w:p>
    <w:sectPr w:rsidR="00E44DEA" w:rsidRPr="008F5ABC">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4048C" w14:textId="77777777" w:rsidR="00AB2475" w:rsidRDefault="00AB2475" w:rsidP="00926480">
      <w:pPr>
        <w:spacing w:after="0" w:line="240" w:lineRule="auto"/>
      </w:pPr>
      <w:r>
        <w:separator/>
      </w:r>
    </w:p>
  </w:endnote>
  <w:endnote w:type="continuationSeparator" w:id="0">
    <w:p w14:paraId="1923A42F" w14:textId="77777777" w:rsidR="00AB2475" w:rsidRDefault="00AB2475" w:rsidP="00926480">
      <w:pPr>
        <w:spacing w:after="0" w:line="240" w:lineRule="auto"/>
      </w:pPr>
      <w:r>
        <w:continuationSeparator/>
      </w:r>
    </w:p>
  </w:endnote>
  <w:endnote w:type="continuationNotice" w:id="1">
    <w:p w14:paraId="48FEF7FB" w14:textId="77777777" w:rsidR="00AB2475" w:rsidRDefault="00AB24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33654" w14:textId="77777777" w:rsidR="00AB2475" w:rsidRDefault="00AB2475" w:rsidP="00926480">
      <w:pPr>
        <w:spacing w:after="0" w:line="240" w:lineRule="auto"/>
      </w:pPr>
      <w:r>
        <w:separator/>
      </w:r>
    </w:p>
  </w:footnote>
  <w:footnote w:type="continuationSeparator" w:id="0">
    <w:p w14:paraId="42AAE2D7" w14:textId="77777777" w:rsidR="00AB2475" w:rsidRDefault="00AB2475" w:rsidP="00926480">
      <w:pPr>
        <w:spacing w:after="0" w:line="240" w:lineRule="auto"/>
      </w:pPr>
      <w:r>
        <w:continuationSeparator/>
      </w:r>
    </w:p>
  </w:footnote>
  <w:footnote w:type="continuationNotice" w:id="1">
    <w:p w14:paraId="4C9CB7BF" w14:textId="77777777" w:rsidR="00AB2475" w:rsidRDefault="00AB247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90D"/>
    <w:rsid w:val="0000006F"/>
    <w:rsid w:val="00000133"/>
    <w:rsid w:val="0000023E"/>
    <w:rsid w:val="00000395"/>
    <w:rsid w:val="0000084D"/>
    <w:rsid w:val="00000FA7"/>
    <w:rsid w:val="00006A90"/>
    <w:rsid w:val="00007EB6"/>
    <w:rsid w:val="00010590"/>
    <w:rsid w:val="000124B7"/>
    <w:rsid w:val="00012E4A"/>
    <w:rsid w:val="000133B5"/>
    <w:rsid w:val="00013844"/>
    <w:rsid w:val="00016AA4"/>
    <w:rsid w:val="00017CA5"/>
    <w:rsid w:val="0002091C"/>
    <w:rsid w:val="000276AD"/>
    <w:rsid w:val="00032875"/>
    <w:rsid w:val="00032C61"/>
    <w:rsid w:val="00037053"/>
    <w:rsid w:val="000374A3"/>
    <w:rsid w:val="00044249"/>
    <w:rsid w:val="00045D2E"/>
    <w:rsid w:val="00046CD4"/>
    <w:rsid w:val="000472DC"/>
    <w:rsid w:val="000473A4"/>
    <w:rsid w:val="0004760E"/>
    <w:rsid w:val="0005337A"/>
    <w:rsid w:val="00053448"/>
    <w:rsid w:val="00053EBC"/>
    <w:rsid w:val="00061BAD"/>
    <w:rsid w:val="0006482B"/>
    <w:rsid w:val="000657E6"/>
    <w:rsid w:val="0006586D"/>
    <w:rsid w:val="00065FDC"/>
    <w:rsid w:val="00066244"/>
    <w:rsid w:val="00066E37"/>
    <w:rsid w:val="000706DB"/>
    <w:rsid w:val="00071408"/>
    <w:rsid w:val="00071E25"/>
    <w:rsid w:val="0007372C"/>
    <w:rsid w:val="00073BD8"/>
    <w:rsid w:val="000759CC"/>
    <w:rsid w:val="00080C74"/>
    <w:rsid w:val="000840B6"/>
    <w:rsid w:val="000843A5"/>
    <w:rsid w:val="00084D85"/>
    <w:rsid w:val="0008518E"/>
    <w:rsid w:val="00085741"/>
    <w:rsid w:val="00085EC7"/>
    <w:rsid w:val="000864F8"/>
    <w:rsid w:val="0008753D"/>
    <w:rsid w:val="00090101"/>
    <w:rsid w:val="00092080"/>
    <w:rsid w:val="00092C40"/>
    <w:rsid w:val="000A0AF0"/>
    <w:rsid w:val="000A13C0"/>
    <w:rsid w:val="000A66F6"/>
    <w:rsid w:val="000A7776"/>
    <w:rsid w:val="000A7EB6"/>
    <w:rsid w:val="000B2907"/>
    <w:rsid w:val="000B2C8C"/>
    <w:rsid w:val="000B52A9"/>
    <w:rsid w:val="000B5CB1"/>
    <w:rsid w:val="000C291E"/>
    <w:rsid w:val="000C70A6"/>
    <w:rsid w:val="000D0F1E"/>
    <w:rsid w:val="000D10D9"/>
    <w:rsid w:val="000D203D"/>
    <w:rsid w:val="000D2B9C"/>
    <w:rsid w:val="000D3424"/>
    <w:rsid w:val="000D54D6"/>
    <w:rsid w:val="000D58A0"/>
    <w:rsid w:val="000D5929"/>
    <w:rsid w:val="000D5D6D"/>
    <w:rsid w:val="000E0A56"/>
    <w:rsid w:val="000E1459"/>
    <w:rsid w:val="000E1FDB"/>
    <w:rsid w:val="000E625F"/>
    <w:rsid w:val="000E6CB9"/>
    <w:rsid w:val="000E73C0"/>
    <w:rsid w:val="000E7E57"/>
    <w:rsid w:val="000F3A54"/>
    <w:rsid w:val="000F7D81"/>
    <w:rsid w:val="00101A34"/>
    <w:rsid w:val="00101A91"/>
    <w:rsid w:val="00102D21"/>
    <w:rsid w:val="00110706"/>
    <w:rsid w:val="00112D25"/>
    <w:rsid w:val="00112E44"/>
    <w:rsid w:val="001161B6"/>
    <w:rsid w:val="00117F09"/>
    <w:rsid w:val="00120105"/>
    <w:rsid w:val="00124708"/>
    <w:rsid w:val="00124C47"/>
    <w:rsid w:val="0012650D"/>
    <w:rsid w:val="00126BDF"/>
    <w:rsid w:val="001307BE"/>
    <w:rsid w:val="00130A18"/>
    <w:rsid w:val="00131F61"/>
    <w:rsid w:val="0013320B"/>
    <w:rsid w:val="00133489"/>
    <w:rsid w:val="0014035C"/>
    <w:rsid w:val="001434C6"/>
    <w:rsid w:val="00144B90"/>
    <w:rsid w:val="0014508B"/>
    <w:rsid w:val="00146262"/>
    <w:rsid w:val="00147935"/>
    <w:rsid w:val="00147F57"/>
    <w:rsid w:val="001515FE"/>
    <w:rsid w:val="00151E31"/>
    <w:rsid w:val="00153663"/>
    <w:rsid w:val="00155121"/>
    <w:rsid w:val="0015538E"/>
    <w:rsid w:val="001559CE"/>
    <w:rsid w:val="00157D9F"/>
    <w:rsid w:val="00160E68"/>
    <w:rsid w:val="00161752"/>
    <w:rsid w:val="001629CF"/>
    <w:rsid w:val="00162D76"/>
    <w:rsid w:val="00165400"/>
    <w:rsid w:val="00166041"/>
    <w:rsid w:val="00166BBA"/>
    <w:rsid w:val="0017135C"/>
    <w:rsid w:val="001720A5"/>
    <w:rsid w:val="001727B4"/>
    <w:rsid w:val="0017759B"/>
    <w:rsid w:val="00180E4A"/>
    <w:rsid w:val="0018145D"/>
    <w:rsid w:val="00184668"/>
    <w:rsid w:val="00186870"/>
    <w:rsid w:val="00187E18"/>
    <w:rsid w:val="00190629"/>
    <w:rsid w:val="0019162E"/>
    <w:rsid w:val="00193E6C"/>
    <w:rsid w:val="001947F3"/>
    <w:rsid w:val="001959E2"/>
    <w:rsid w:val="00195F3F"/>
    <w:rsid w:val="001A2C05"/>
    <w:rsid w:val="001A3B47"/>
    <w:rsid w:val="001A3F6A"/>
    <w:rsid w:val="001A5A18"/>
    <w:rsid w:val="001B00CA"/>
    <w:rsid w:val="001B1157"/>
    <w:rsid w:val="001B3E61"/>
    <w:rsid w:val="001B548F"/>
    <w:rsid w:val="001B5C6D"/>
    <w:rsid w:val="001B7C71"/>
    <w:rsid w:val="001C0B94"/>
    <w:rsid w:val="001C160A"/>
    <w:rsid w:val="001C185F"/>
    <w:rsid w:val="001C1EE7"/>
    <w:rsid w:val="001C27B8"/>
    <w:rsid w:val="001C2D7B"/>
    <w:rsid w:val="001C43DD"/>
    <w:rsid w:val="001C7C2C"/>
    <w:rsid w:val="001D0B76"/>
    <w:rsid w:val="001D24AE"/>
    <w:rsid w:val="001D4143"/>
    <w:rsid w:val="001D5C1B"/>
    <w:rsid w:val="001D6FF5"/>
    <w:rsid w:val="001E06C9"/>
    <w:rsid w:val="001E2A55"/>
    <w:rsid w:val="001E2A7D"/>
    <w:rsid w:val="001E4697"/>
    <w:rsid w:val="001E590D"/>
    <w:rsid w:val="001E5FFE"/>
    <w:rsid w:val="001F0190"/>
    <w:rsid w:val="001F2AD7"/>
    <w:rsid w:val="001F2F03"/>
    <w:rsid w:val="00200AD8"/>
    <w:rsid w:val="002012D9"/>
    <w:rsid w:val="002017F2"/>
    <w:rsid w:val="00201A55"/>
    <w:rsid w:val="0020460A"/>
    <w:rsid w:val="0020721A"/>
    <w:rsid w:val="00207437"/>
    <w:rsid w:val="0021084D"/>
    <w:rsid w:val="0021695B"/>
    <w:rsid w:val="00217B3F"/>
    <w:rsid w:val="002211AB"/>
    <w:rsid w:val="00221AED"/>
    <w:rsid w:val="0022209B"/>
    <w:rsid w:val="00224427"/>
    <w:rsid w:val="00227327"/>
    <w:rsid w:val="002302A3"/>
    <w:rsid w:val="00231600"/>
    <w:rsid w:val="002330C6"/>
    <w:rsid w:val="002336DD"/>
    <w:rsid w:val="002359C3"/>
    <w:rsid w:val="00236047"/>
    <w:rsid w:val="002364C1"/>
    <w:rsid w:val="00237EA8"/>
    <w:rsid w:val="002429EF"/>
    <w:rsid w:val="002433A5"/>
    <w:rsid w:val="00243EC9"/>
    <w:rsid w:val="0025244C"/>
    <w:rsid w:val="002529B8"/>
    <w:rsid w:val="002536D6"/>
    <w:rsid w:val="00253CC5"/>
    <w:rsid w:val="002547CA"/>
    <w:rsid w:val="00265B01"/>
    <w:rsid w:val="00266290"/>
    <w:rsid w:val="002672DD"/>
    <w:rsid w:val="00270865"/>
    <w:rsid w:val="002734F6"/>
    <w:rsid w:val="00274B78"/>
    <w:rsid w:val="00275E93"/>
    <w:rsid w:val="00276DF6"/>
    <w:rsid w:val="00277AA6"/>
    <w:rsid w:val="002807E4"/>
    <w:rsid w:val="00283472"/>
    <w:rsid w:val="00285C67"/>
    <w:rsid w:val="002869E1"/>
    <w:rsid w:val="002873C7"/>
    <w:rsid w:val="00291617"/>
    <w:rsid w:val="00292D73"/>
    <w:rsid w:val="00295021"/>
    <w:rsid w:val="002950FF"/>
    <w:rsid w:val="00295392"/>
    <w:rsid w:val="0029669C"/>
    <w:rsid w:val="002A1162"/>
    <w:rsid w:val="002A1695"/>
    <w:rsid w:val="002A1BDD"/>
    <w:rsid w:val="002A2C3C"/>
    <w:rsid w:val="002A56F9"/>
    <w:rsid w:val="002A7432"/>
    <w:rsid w:val="002B31A7"/>
    <w:rsid w:val="002B62AF"/>
    <w:rsid w:val="002C0E14"/>
    <w:rsid w:val="002C1362"/>
    <w:rsid w:val="002C1EAD"/>
    <w:rsid w:val="002C3DFE"/>
    <w:rsid w:val="002C4A99"/>
    <w:rsid w:val="002C5566"/>
    <w:rsid w:val="002C6068"/>
    <w:rsid w:val="002D327D"/>
    <w:rsid w:val="002D5EE6"/>
    <w:rsid w:val="002E2404"/>
    <w:rsid w:val="002E2740"/>
    <w:rsid w:val="002E2D45"/>
    <w:rsid w:val="002E3299"/>
    <w:rsid w:val="002E3C9E"/>
    <w:rsid w:val="002E5CFA"/>
    <w:rsid w:val="002F25F6"/>
    <w:rsid w:val="002F2625"/>
    <w:rsid w:val="002F2E90"/>
    <w:rsid w:val="002F7F3D"/>
    <w:rsid w:val="00300B02"/>
    <w:rsid w:val="00302049"/>
    <w:rsid w:val="003035D5"/>
    <w:rsid w:val="00304BEA"/>
    <w:rsid w:val="00306862"/>
    <w:rsid w:val="003070A1"/>
    <w:rsid w:val="0030736E"/>
    <w:rsid w:val="00310CF5"/>
    <w:rsid w:val="00313736"/>
    <w:rsid w:val="00313FE4"/>
    <w:rsid w:val="0031429F"/>
    <w:rsid w:val="00315746"/>
    <w:rsid w:val="00316CDF"/>
    <w:rsid w:val="00316E24"/>
    <w:rsid w:val="00320282"/>
    <w:rsid w:val="00320655"/>
    <w:rsid w:val="003224E2"/>
    <w:rsid w:val="00322892"/>
    <w:rsid w:val="0032386A"/>
    <w:rsid w:val="00326CD0"/>
    <w:rsid w:val="003270A6"/>
    <w:rsid w:val="00327A21"/>
    <w:rsid w:val="00331357"/>
    <w:rsid w:val="00331E56"/>
    <w:rsid w:val="00333D8C"/>
    <w:rsid w:val="00334C2C"/>
    <w:rsid w:val="00336B37"/>
    <w:rsid w:val="00340DFA"/>
    <w:rsid w:val="00341A89"/>
    <w:rsid w:val="003466D1"/>
    <w:rsid w:val="00350E8D"/>
    <w:rsid w:val="00350F4F"/>
    <w:rsid w:val="003516E3"/>
    <w:rsid w:val="00352D77"/>
    <w:rsid w:val="00355843"/>
    <w:rsid w:val="00355F5C"/>
    <w:rsid w:val="00356442"/>
    <w:rsid w:val="00357123"/>
    <w:rsid w:val="00357517"/>
    <w:rsid w:val="003638BD"/>
    <w:rsid w:val="00370463"/>
    <w:rsid w:val="00373D48"/>
    <w:rsid w:val="00375959"/>
    <w:rsid w:val="00375AC7"/>
    <w:rsid w:val="00377C20"/>
    <w:rsid w:val="0038084F"/>
    <w:rsid w:val="003823A4"/>
    <w:rsid w:val="00383484"/>
    <w:rsid w:val="00383C49"/>
    <w:rsid w:val="00387FA7"/>
    <w:rsid w:val="00393049"/>
    <w:rsid w:val="0039516A"/>
    <w:rsid w:val="0039734B"/>
    <w:rsid w:val="00397CA0"/>
    <w:rsid w:val="00397D31"/>
    <w:rsid w:val="003A2236"/>
    <w:rsid w:val="003A3654"/>
    <w:rsid w:val="003A68E7"/>
    <w:rsid w:val="003B111D"/>
    <w:rsid w:val="003B69B9"/>
    <w:rsid w:val="003B7114"/>
    <w:rsid w:val="003C72F2"/>
    <w:rsid w:val="003C7EEE"/>
    <w:rsid w:val="003D21FB"/>
    <w:rsid w:val="003D25A5"/>
    <w:rsid w:val="003D7EF5"/>
    <w:rsid w:val="003E0741"/>
    <w:rsid w:val="003E0A32"/>
    <w:rsid w:val="003E0F4B"/>
    <w:rsid w:val="003E24D4"/>
    <w:rsid w:val="003E24E9"/>
    <w:rsid w:val="003E2837"/>
    <w:rsid w:val="003E38BC"/>
    <w:rsid w:val="003E4539"/>
    <w:rsid w:val="003E57D8"/>
    <w:rsid w:val="003E64FF"/>
    <w:rsid w:val="003E6991"/>
    <w:rsid w:val="003F06ED"/>
    <w:rsid w:val="003F21E6"/>
    <w:rsid w:val="003F299A"/>
    <w:rsid w:val="003F2F62"/>
    <w:rsid w:val="003F4DCA"/>
    <w:rsid w:val="003F5E8A"/>
    <w:rsid w:val="003F64D1"/>
    <w:rsid w:val="003F6759"/>
    <w:rsid w:val="003F7EBC"/>
    <w:rsid w:val="0040509C"/>
    <w:rsid w:val="00405E2C"/>
    <w:rsid w:val="00410DD9"/>
    <w:rsid w:val="0041203E"/>
    <w:rsid w:val="00412C09"/>
    <w:rsid w:val="00413323"/>
    <w:rsid w:val="004134D3"/>
    <w:rsid w:val="00415D2B"/>
    <w:rsid w:val="00416101"/>
    <w:rsid w:val="004166F1"/>
    <w:rsid w:val="0041671C"/>
    <w:rsid w:val="0042081D"/>
    <w:rsid w:val="00422414"/>
    <w:rsid w:val="0042281B"/>
    <w:rsid w:val="00425DE1"/>
    <w:rsid w:val="00430D1A"/>
    <w:rsid w:val="00431936"/>
    <w:rsid w:val="004349C7"/>
    <w:rsid w:val="004354C9"/>
    <w:rsid w:val="0044601A"/>
    <w:rsid w:val="00446411"/>
    <w:rsid w:val="004464F2"/>
    <w:rsid w:val="00446DF4"/>
    <w:rsid w:val="0045019B"/>
    <w:rsid w:val="0045239F"/>
    <w:rsid w:val="00456A73"/>
    <w:rsid w:val="004631FE"/>
    <w:rsid w:val="00464771"/>
    <w:rsid w:val="00474470"/>
    <w:rsid w:val="00476FA9"/>
    <w:rsid w:val="0047790D"/>
    <w:rsid w:val="0048096B"/>
    <w:rsid w:val="0048160C"/>
    <w:rsid w:val="00481C40"/>
    <w:rsid w:val="0048351E"/>
    <w:rsid w:val="00484827"/>
    <w:rsid w:val="004849F2"/>
    <w:rsid w:val="004905B3"/>
    <w:rsid w:val="0049455C"/>
    <w:rsid w:val="00494A11"/>
    <w:rsid w:val="004A0456"/>
    <w:rsid w:val="004A0EB7"/>
    <w:rsid w:val="004A464A"/>
    <w:rsid w:val="004A7A8C"/>
    <w:rsid w:val="004B041D"/>
    <w:rsid w:val="004B1FC7"/>
    <w:rsid w:val="004B4247"/>
    <w:rsid w:val="004B7754"/>
    <w:rsid w:val="004B7BE8"/>
    <w:rsid w:val="004C0C39"/>
    <w:rsid w:val="004C18F6"/>
    <w:rsid w:val="004C1958"/>
    <w:rsid w:val="004C3CCB"/>
    <w:rsid w:val="004C454C"/>
    <w:rsid w:val="004C6450"/>
    <w:rsid w:val="004C6632"/>
    <w:rsid w:val="004C6981"/>
    <w:rsid w:val="004D14E9"/>
    <w:rsid w:val="004D175A"/>
    <w:rsid w:val="004D34F7"/>
    <w:rsid w:val="004D49B4"/>
    <w:rsid w:val="004D577C"/>
    <w:rsid w:val="004D7700"/>
    <w:rsid w:val="004E325C"/>
    <w:rsid w:val="004E5719"/>
    <w:rsid w:val="004E592E"/>
    <w:rsid w:val="004E7AAE"/>
    <w:rsid w:val="004F6C55"/>
    <w:rsid w:val="004F7794"/>
    <w:rsid w:val="005002C8"/>
    <w:rsid w:val="0050035F"/>
    <w:rsid w:val="0050320D"/>
    <w:rsid w:val="00503541"/>
    <w:rsid w:val="00505D0E"/>
    <w:rsid w:val="00506E59"/>
    <w:rsid w:val="00511686"/>
    <w:rsid w:val="00513BB5"/>
    <w:rsid w:val="00517DB9"/>
    <w:rsid w:val="00520E1E"/>
    <w:rsid w:val="00521DD3"/>
    <w:rsid w:val="00525398"/>
    <w:rsid w:val="00526DAF"/>
    <w:rsid w:val="005272E0"/>
    <w:rsid w:val="00530EFE"/>
    <w:rsid w:val="0053104B"/>
    <w:rsid w:val="00531E4F"/>
    <w:rsid w:val="005335CA"/>
    <w:rsid w:val="00537304"/>
    <w:rsid w:val="00540905"/>
    <w:rsid w:val="0055096A"/>
    <w:rsid w:val="00550BF9"/>
    <w:rsid w:val="00550CAC"/>
    <w:rsid w:val="00554E95"/>
    <w:rsid w:val="00555765"/>
    <w:rsid w:val="0055752D"/>
    <w:rsid w:val="005578A7"/>
    <w:rsid w:val="005607A3"/>
    <w:rsid w:val="0056200E"/>
    <w:rsid w:val="00562D6B"/>
    <w:rsid w:val="00562ECE"/>
    <w:rsid w:val="00563FF7"/>
    <w:rsid w:val="005664A6"/>
    <w:rsid w:val="00567975"/>
    <w:rsid w:val="005700A8"/>
    <w:rsid w:val="00570B66"/>
    <w:rsid w:val="00570EFE"/>
    <w:rsid w:val="00570F7F"/>
    <w:rsid w:val="0057120C"/>
    <w:rsid w:val="005726D9"/>
    <w:rsid w:val="00574DBC"/>
    <w:rsid w:val="005767F9"/>
    <w:rsid w:val="00577CA2"/>
    <w:rsid w:val="00583B1C"/>
    <w:rsid w:val="0058448A"/>
    <w:rsid w:val="00585D19"/>
    <w:rsid w:val="005876FE"/>
    <w:rsid w:val="00590532"/>
    <w:rsid w:val="005913BE"/>
    <w:rsid w:val="005916B0"/>
    <w:rsid w:val="00591E2E"/>
    <w:rsid w:val="005940BA"/>
    <w:rsid w:val="00595B77"/>
    <w:rsid w:val="00595BEB"/>
    <w:rsid w:val="005A3297"/>
    <w:rsid w:val="005A3786"/>
    <w:rsid w:val="005A38AF"/>
    <w:rsid w:val="005A58F9"/>
    <w:rsid w:val="005A777B"/>
    <w:rsid w:val="005B0A4E"/>
    <w:rsid w:val="005B2934"/>
    <w:rsid w:val="005B3823"/>
    <w:rsid w:val="005B3B72"/>
    <w:rsid w:val="005B6519"/>
    <w:rsid w:val="005B6DF6"/>
    <w:rsid w:val="005B6DFE"/>
    <w:rsid w:val="005B7AA3"/>
    <w:rsid w:val="005B7DCB"/>
    <w:rsid w:val="005C0094"/>
    <w:rsid w:val="005C5ACD"/>
    <w:rsid w:val="005C6570"/>
    <w:rsid w:val="005D03AA"/>
    <w:rsid w:val="005D04D4"/>
    <w:rsid w:val="005D2111"/>
    <w:rsid w:val="005D4593"/>
    <w:rsid w:val="005D6B96"/>
    <w:rsid w:val="005E0CDA"/>
    <w:rsid w:val="005E1CFC"/>
    <w:rsid w:val="005E25CC"/>
    <w:rsid w:val="005E3E7F"/>
    <w:rsid w:val="005E7538"/>
    <w:rsid w:val="005F041C"/>
    <w:rsid w:val="005F1406"/>
    <w:rsid w:val="005F7FB3"/>
    <w:rsid w:val="00600F94"/>
    <w:rsid w:val="00602985"/>
    <w:rsid w:val="00602AC2"/>
    <w:rsid w:val="00604201"/>
    <w:rsid w:val="0061289D"/>
    <w:rsid w:val="00614B71"/>
    <w:rsid w:val="00616776"/>
    <w:rsid w:val="006175F5"/>
    <w:rsid w:val="00617C8F"/>
    <w:rsid w:val="00622642"/>
    <w:rsid w:val="006251E7"/>
    <w:rsid w:val="00627E3E"/>
    <w:rsid w:val="00632C63"/>
    <w:rsid w:val="00633720"/>
    <w:rsid w:val="006359C0"/>
    <w:rsid w:val="00636C9D"/>
    <w:rsid w:val="006412E8"/>
    <w:rsid w:val="00642BB8"/>
    <w:rsid w:val="00650302"/>
    <w:rsid w:val="00652550"/>
    <w:rsid w:val="0065312B"/>
    <w:rsid w:val="00661884"/>
    <w:rsid w:val="00663B96"/>
    <w:rsid w:val="0066564F"/>
    <w:rsid w:val="006676BB"/>
    <w:rsid w:val="00670699"/>
    <w:rsid w:val="00671B29"/>
    <w:rsid w:val="0067390B"/>
    <w:rsid w:val="00673982"/>
    <w:rsid w:val="00674194"/>
    <w:rsid w:val="00676176"/>
    <w:rsid w:val="00680404"/>
    <w:rsid w:val="00683762"/>
    <w:rsid w:val="00684346"/>
    <w:rsid w:val="00684921"/>
    <w:rsid w:val="00684A56"/>
    <w:rsid w:val="00685979"/>
    <w:rsid w:val="00685C7F"/>
    <w:rsid w:val="00690F2B"/>
    <w:rsid w:val="00694854"/>
    <w:rsid w:val="00696788"/>
    <w:rsid w:val="006970D1"/>
    <w:rsid w:val="006A173A"/>
    <w:rsid w:val="006A2B5D"/>
    <w:rsid w:val="006A464E"/>
    <w:rsid w:val="006A6A85"/>
    <w:rsid w:val="006A6D39"/>
    <w:rsid w:val="006A7FC1"/>
    <w:rsid w:val="006B0E1D"/>
    <w:rsid w:val="006B5792"/>
    <w:rsid w:val="006B6478"/>
    <w:rsid w:val="006B7D91"/>
    <w:rsid w:val="006C09C2"/>
    <w:rsid w:val="006C2766"/>
    <w:rsid w:val="006C2B94"/>
    <w:rsid w:val="006C4C3F"/>
    <w:rsid w:val="006C4F88"/>
    <w:rsid w:val="006D0014"/>
    <w:rsid w:val="006D2EE5"/>
    <w:rsid w:val="006D351B"/>
    <w:rsid w:val="006D3ECC"/>
    <w:rsid w:val="006D50BA"/>
    <w:rsid w:val="006D5EEA"/>
    <w:rsid w:val="006D7591"/>
    <w:rsid w:val="006E3D6F"/>
    <w:rsid w:val="006E57BE"/>
    <w:rsid w:val="006E5D8A"/>
    <w:rsid w:val="006E7F9A"/>
    <w:rsid w:val="006F045D"/>
    <w:rsid w:val="006F0A79"/>
    <w:rsid w:val="006F25BB"/>
    <w:rsid w:val="006F37B1"/>
    <w:rsid w:val="006F424D"/>
    <w:rsid w:val="006F4855"/>
    <w:rsid w:val="006F4A11"/>
    <w:rsid w:val="006F55A0"/>
    <w:rsid w:val="006F6478"/>
    <w:rsid w:val="00701AE9"/>
    <w:rsid w:val="00710164"/>
    <w:rsid w:val="00715397"/>
    <w:rsid w:val="007162B1"/>
    <w:rsid w:val="0071779F"/>
    <w:rsid w:val="0072121A"/>
    <w:rsid w:val="00723148"/>
    <w:rsid w:val="00736E37"/>
    <w:rsid w:val="00745369"/>
    <w:rsid w:val="00751B78"/>
    <w:rsid w:val="00753866"/>
    <w:rsid w:val="007538CE"/>
    <w:rsid w:val="0075436D"/>
    <w:rsid w:val="0075667C"/>
    <w:rsid w:val="00761E2B"/>
    <w:rsid w:val="00762CE0"/>
    <w:rsid w:val="007637E8"/>
    <w:rsid w:val="0076660C"/>
    <w:rsid w:val="00766653"/>
    <w:rsid w:val="00766D62"/>
    <w:rsid w:val="00770A5C"/>
    <w:rsid w:val="007722B2"/>
    <w:rsid w:val="007738F0"/>
    <w:rsid w:val="00774D27"/>
    <w:rsid w:val="00775F51"/>
    <w:rsid w:val="00781C3F"/>
    <w:rsid w:val="00782B10"/>
    <w:rsid w:val="00782D6A"/>
    <w:rsid w:val="00782F3C"/>
    <w:rsid w:val="00784FC9"/>
    <w:rsid w:val="00790383"/>
    <w:rsid w:val="0079349A"/>
    <w:rsid w:val="00793590"/>
    <w:rsid w:val="00794EB4"/>
    <w:rsid w:val="007955A6"/>
    <w:rsid w:val="00796829"/>
    <w:rsid w:val="007A0B6D"/>
    <w:rsid w:val="007A0CAB"/>
    <w:rsid w:val="007A4144"/>
    <w:rsid w:val="007A4F85"/>
    <w:rsid w:val="007A5FE7"/>
    <w:rsid w:val="007A7542"/>
    <w:rsid w:val="007A7873"/>
    <w:rsid w:val="007B0E75"/>
    <w:rsid w:val="007B16CF"/>
    <w:rsid w:val="007B191C"/>
    <w:rsid w:val="007B2217"/>
    <w:rsid w:val="007B2BE0"/>
    <w:rsid w:val="007B4E6F"/>
    <w:rsid w:val="007B4E9C"/>
    <w:rsid w:val="007B5A29"/>
    <w:rsid w:val="007B5CAE"/>
    <w:rsid w:val="007C3B1C"/>
    <w:rsid w:val="007C3D83"/>
    <w:rsid w:val="007C3F4B"/>
    <w:rsid w:val="007C3F69"/>
    <w:rsid w:val="007C4842"/>
    <w:rsid w:val="007C4B3F"/>
    <w:rsid w:val="007C5249"/>
    <w:rsid w:val="007D11CA"/>
    <w:rsid w:val="007D12C6"/>
    <w:rsid w:val="007D1D07"/>
    <w:rsid w:val="007D35C4"/>
    <w:rsid w:val="007D381E"/>
    <w:rsid w:val="007D4A63"/>
    <w:rsid w:val="007D588E"/>
    <w:rsid w:val="007D5AA7"/>
    <w:rsid w:val="007D6689"/>
    <w:rsid w:val="007E4581"/>
    <w:rsid w:val="007F09F4"/>
    <w:rsid w:val="007F21A3"/>
    <w:rsid w:val="00802A4A"/>
    <w:rsid w:val="0080406D"/>
    <w:rsid w:val="00804CA2"/>
    <w:rsid w:val="00805541"/>
    <w:rsid w:val="008057ED"/>
    <w:rsid w:val="00805FA9"/>
    <w:rsid w:val="00806F7D"/>
    <w:rsid w:val="00810890"/>
    <w:rsid w:val="008119C4"/>
    <w:rsid w:val="00812C03"/>
    <w:rsid w:val="00813753"/>
    <w:rsid w:val="008140EF"/>
    <w:rsid w:val="008151F1"/>
    <w:rsid w:val="00822F13"/>
    <w:rsid w:val="0082634D"/>
    <w:rsid w:val="00827719"/>
    <w:rsid w:val="00831B5B"/>
    <w:rsid w:val="00836498"/>
    <w:rsid w:val="008367F7"/>
    <w:rsid w:val="00840E72"/>
    <w:rsid w:val="00841E44"/>
    <w:rsid w:val="00843AED"/>
    <w:rsid w:val="008513D7"/>
    <w:rsid w:val="00855AAF"/>
    <w:rsid w:val="00856047"/>
    <w:rsid w:val="008567A7"/>
    <w:rsid w:val="00861123"/>
    <w:rsid w:val="00866182"/>
    <w:rsid w:val="00867EA0"/>
    <w:rsid w:val="00871237"/>
    <w:rsid w:val="00871921"/>
    <w:rsid w:val="00873435"/>
    <w:rsid w:val="00876C13"/>
    <w:rsid w:val="0088224B"/>
    <w:rsid w:val="00882AA5"/>
    <w:rsid w:val="00882B62"/>
    <w:rsid w:val="0088585C"/>
    <w:rsid w:val="00891B4B"/>
    <w:rsid w:val="00892F03"/>
    <w:rsid w:val="00892F87"/>
    <w:rsid w:val="008932AB"/>
    <w:rsid w:val="00893C00"/>
    <w:rsid w:val="00896525"/>
    <w:rsid w:val="0089695C"/>
    <w:rsid w:val="0089750F"/>
    <w:rsid w:val="008A19D1"/>
    <w:rsid w:val="008A37E7"/>
    <w:rsid w:val="008A4124"/>
    <w:rsid w:val="008A4F28"/>
    <w:rsid w:val="008A5BC5"/>
    <w:rsid w:val="008A5D20"/>
    <w:rsid w:val="008A641A"/>
    <w:rsid w:val="008B17D0"/>
    <w:rsid w:val="008B1819"/>
    <w:rsid w:val="008B2A13"/>
    <w:rsid w:val="008C2D3D"/>
    <w:rsid w:val="008C5F22"/>
    <w:rsid w:val="008D07E1"/>
    <w:rsid w:val="008D0B8C"/>
    <w:rsid w:val="008D0EAE"/>
    <w:rsid w:val="008D1244"/>
    <w:rsid w:val="008D1E17"/>
    <w:rsid w:val="008D5147"/>
    <w:rsid w:val="008D790F"/>
    <w:rsid w:val="008E2369"/>
    <w:rsid w:val="008E56C4"/>
    <w:rsid w:val="008E64A1"/>
    <w:rsid w:val="008E66E0"/>
    <w:rsid w:val="008E7262"/>
    <w:rsid w:val="008F1BC4"/>
    <w:rsid w:val="008F277B"/>
    <w:rsid w:val="008F5ABC"/>
    <w:rsid w:val="008F6FD6"/>
    <w:rsid w:val="008F7079"/>
    <w:rsid w:val="008F7548"/>
    <w:rsid w:val="00900DD6"/>
    <w:rsid w:val="00900F2D"/>
    <w:rsid w:val="00904F3E"/>
    <w:rsid w:val="00911688"/>
    <w:rsid w:val="0091476F"/>
    <w:rsid w:val="00914D4B"/>
    <w:rsid w:val="00915619"/>
    <w:rsid w:val="0092187D"/>
    <w:rsid w:val="00924E7A"/>
    <w:rsid w:val="00926480"/>
    <w:rsid w:val="0093014C"/>
    <w:rsid w:val="00931C6E"/>
    <w:rsid w:val="0093253D"/>
    <w:rsid w:val="00933CF0"/>
    <w:rsid w:val="00933E07"/>
    <w:rsid w:val="00942AC2"/>
    <w:rsid w:val="009506EE"/>
    <w:rsid w:val="009525E4"/>
    <w:rsid w:val="00953988"/>
    <w:rsid w:val="00954981"/>
    <w:rsid w:val="00954E2C"/>
    <w:rsid w:val="00961763"/>
    <w:rsid w:val="00962B53"/>
    <w:rsid w:val="00965262"/>
    <w:rsid w:val="009675D8"/>
    <w:rsid w:val="00972021"/>
    <w:rsid w:val="00973EA6"/>
    <w:rsid w:val="009748C4"/>
    <w:rsid w:val="0097549F"/>
    <w:rsid w:val="0097581C"/>
    <w:rsid w:val="009824B0"/>
    <w:rsid w:val="00985533"/>
    <w:rsid w:val="00986942"/>
    <w:rsid w:val="0099140F"/>
    <w:rsid w:val="00991AAA"/>
    <w:rsid w:val="0099232C"/>
    <w:rsid w:val="009930E5"/>
    <w:rsid w:val="0099335F"/>
    <w:rsid w:val="009A04DA"/>
    <w:rsid w:val="009A0759"/>
    <w:rsid w:val="009A16EC"/>
    <w:rsid w:val="009A2763"/>
    <w:rsid w:val="009A345C"/>
    <w:rsid w:val="009A41B5"/>
    <w:rsid w:val="009A46E4"/>
    <w:rsid w:val="009A581A"/>
    <w:rsid w:val="009B1F26"/>
    <w:rsid w:val="009B4573"/>
    <w:rsid w:val="009B5AAC"/>
    <w:rsid w:val="009B697D"/>
    <w:rsid w:val="009C40C8"/>
    <w:rsid w:val="009C59BA"/>
    <w:rsid w:val="009C5B64"/>
    <w:rsid w:val="009C6CB0"/>
    <w:rsid w:val="009C7A46"/>
    <w:rsid w:val="009D0E42"/>
    <w:rsid w:val="009D46BA"/>
    <w:rsid w:val="009E06A6"/>
    <w:rsid w:val="009E452B"/>
    <w:rsid w:val="009E5A78"/>
    <w:rsid w:val="009E7848"/>
    <w:rsid w:val="009F00AC"/>
    <w:rsid w:val="009F1D0B"/>
    <w:rsid w:val="009F2E6C"/>
    <w:rsid w:val="009F30E8"/>
    <w:rsid w:val="009F4693"/>
    <w:rsid w:val="009F4941"/>
    <w:rsid w:val="00A03483"/>
    <w:rsid w:val="00A04A18"/>
    <w:rsid w:val="00A13566"/>
    <w:rsid w:val="00A15D07"/>
    <w:rsid w:val="00A16485"/>
    <w:rsid w:val="00A20453"/>
    <w:rsid w:val="00A22C30"/>
    <w:rsid w:val="00A23C31"/>
    <w:rsid w:val="00A30C1B"/>
    <w:rsid w:val="00A31787"/>
    <w:rsid w:val="00A3277B"/>
    <w:rsid w:val="00A3519B"/>
    <w:rsid w:val="00A4053A"/>
    <w:rsid w:val="00A43D85"/>
    <w:rsid w:val="00A447C3"/>
    <w:rsid w:val="00A47FF2"/>
    <w:rsid w:val="00A50CEB"/>
    <w:rsid w:val="00A51FA1"/>
    <w:rsid w:val="00A5403C"/>
    <w:rsid w:val="00A574A4"/>
    <w:rsid w:val="00A616E9"/>
    <w:rsid w:val="00A61859"/>
    <w:rsid w:val="00A62C56"/>
    <w:rsid w:val="00A64392"/>
    <w:rsid w:val="00A73B7C"/>
    <w:rsid w:val="00A75B1A"/>
    <w:rsid w:val="00A76A49"/>
    <w:rsid w:val="00A80432"/>
    <w:rsid w:val="00A833CA"/>
    <w:rsid w:val="00A83DDF"/>
    <w:rsid w:val="00A846F5"/>
    <w:rsid w:val="00A848A4"/>
    <w:rsid w:val="00A870B8"/>
    <w:rsid w:val="00A91844"/>
    <w:rsid w:val="00A92E84"/>
    <w:rsid w:val="00AA1C02"/>
    <w:rsid w:val="00AA2123"/>
    <w:rsid w:val="00AA7462"/>
    <w:rsid w:val="00AB2475"/>
    <w:rsid w:val="00AB26B6"/>
    <w:rsid w:val="00AB2EE6"/>
    <w:rsid w:val="00AB5D46"/>
    <w:rsid w:val="00AB69BC"/>
    <w:rsid w:val="00AC2EEB"/>
    <w:rsid w:val="00AC79E0"/>
    <w:rsid w:val="00AD11C9"/>
    <w:rsid w:val="00AD3374"/>
    <w:rsid w:val="00AD6169"/>
    <w:rsid w:val="00AE129B"/>
    <w:rsid w:val="00AE19AB"/>
    <w:rsid w:val="00AE28A6"/>
    <w:rsid w:val="00AE3563"/>
    <w:rsid w:val="00AE5B69"/>
    <w:rsid w:val="00AE5F45"/>
    <w:rsid w:val="00AF0469"/>
    <w:rsid w:val="00AF1826"/>
    <w:rsid w:val="00AF2EF2"/>
    <w:rsid w:val="00AF3BA0"/>
    <w:rsid w:val="00AF3BB4"/>
    <w:rsid w:val="00AF4217"/>
    <w:rsid w:val="00AF5B83"/>
    <w:rsid w:val="00B000E7"/>
    <w:rsid w:val="00B0086A"/>
    <w:rsid w:val="00B01B7C"/>
    <w:rsid w:val="00B02E82"/>
    <w:rsid w:val="00B05A9C"/>
    <w:rsid w:val="00B06363"/>
    <w:rsid w:val="00B1254B"/>
    <w:rsid w:val="00B14196"/>
    <w:rsid w:val="00B20B5E"/>
    <w:rsid w:val="00B22266"/>
    <w:rsid w:val="00B22C7F"/>
    <w:rsid w:val="00B2326A"/>
    <w:rsid w:val="00B31153"/>
    <w:rsid w:val="00B31E84"/>
    <w:rsid w:val="00B32141"/>
    <w:rsid w:val="00B3299B"/>
    <w:rsid w:val="00B33ED1"/>
    <w:rsid w:val="00B347EA"/>
    <w:rsid w:val="00B34DF1"/>
    <w:rsid w:val="00B36046"/>
    <w:rsid w:val="00B40824"/>
    <w:rsid w:val="00B43A9C"/>
    <w:rsid w:val="00B46648"/>
    <w:rsid w:val="00B469B1"/>
    <w:rsid w:val="00B5132B"/>
    <w:rsid w:val="00B5203D"/>
    <w:rsid w:val="00B522D3"/>
    <w:rsid w:val="00B5353A"/>
    <w:rsid w:val="00B53559"/>
    <w:rsid w:val="00B5480F"/>
    <w:rsid w:val="00B5567D"/>
    <w:rsid w:val="00B56492"/>
    <w:rsid w:val="00B60BA3"/>
    <w:rsid w:val="00B6780C"/>
    <w:rsid w:val="00B75663"/>
    <w:rsid w:val="00B80E6D"/>
    <w:rsid w:val="00B86C07"/>
    <w:rsid w:val="00B91265"/>
    <w:rsid w:val="00B93E4A"/>
    <w:rsid w:val="00B95309"/>
    <w:rsid w:val="00B96039"/>
    <w:rsid w:val="00B96896"/>
    <w:rsid w:val="00BA25BF"/>
    <w:rsid w:val="00BA3489"/>
    <w:rsid w:val="00BA4329"/>
    <w:rsid w:val="00BA7121"/>
    <w:rsid w:val="00BB1179"/>
    <w:rsid w:val="00BB13A3"/>
    <w:rsid w:val="00BB545B"/>
    <w:rsid w:val="00BB799E"/>
    <w:rsid w:val="00BC1FA2"/>
    <w:rsid w:val="00BC26DE"/>
    <w:rsid w:val="00BC3A8C"/>
    <w:rsid w:val="00BC49B2"/>
    <w:rsid w:val="00BC5558"/>
    <w:rsid w:val="00BC61D8"/>
    <w:rsid w:val="00BD2DA6"/>
    <w:rsid w:val="00BD31AF"/>
    <w:rsid w:val="00BD414D"/>
    <w:rsid w:val="00BD430B"/>
    <w:rsid w:val="00BE30E1"/>
    <w:rsid w:val="00BF582E"/>
    <w:rsid w:val="00BF6F97"/>
    <w:rsid w:val="00BF7CCB"/>
    <w:rsid w:val="00C00B1D"/>
    <w:rsid w:val="00C00DD0"/>
    <w:rsid w:val="00C02A3A"/>
    <w:rsid w:val="00C04356"/>
    <w:rsid w:val="00C05734"/>
    <w:rsid w:val="00C11818"/>
    <w:rsid w:val="00C1348C"/>
    <w:rsid w:val="00C13C9D"/>
    <w:rsid w:val="00C141BE"/>
    <w:rsid w:val="00C158A9"/>
    <w:rsid w:val="00C170CC"/>
    <w:rsid w:val="00C20452"/>
    <w:rsid w:val="00C20896"/>
    <w:rsid w:val="00C22005"/>
    <w:rsid w:val="00C23727"/>
    <w:rsid w:val="00C25EB7"/>
    <w:rsid w:val="00C263EA"/>
    <w:rsid w:val="00C27DE9"/>
    <w:rsid w:val="00C300FF"/>
    <w:rsid w:val="00C31B45"/>
    <w:rsid w:val="00C33CAD"/>
    <w:rsid w:val="00C355E9"/>
    <w:rsid w:val="00C35C51"/>
    <w:rsid w:val="00C35ED9"/>
    <w:rsid w:val="00C42022"/>
    <w:rsid w:val="00C424FC"/>
    <w:rsid w:val="00C44D69"/>
    <w:rsid w:val="00C454A6"/>
    <w:rsid w:val="00C475ED"/>
    <w:rsid w:val="00C51DE8"/>
    <w:rsid w:val="00C54D94"/>
    <w:rsid w:val="00C560E2"/>
    <w:rsid w:val="00C619D4"/>
    <w:rsid w:val="00C64FED"/>
    <w:rsid w:val="00C65055"/>
    <w:rsid w:val="00C70868"/>
    <w:rsid w:val="00C71E1C"/>
    <w:rsid w:val="00C73218"/>
    <w:rsid w:val="00C7395E"/>
    <w:rsid w:val="00C76771"/>
    <w:rsid w:val="00C77D9D"/>
    <w:rsid w:val="00C81E1F"/>
    <w:rsid w:val="00C83702"/>
    <w:rsid w:val="00C83F26"/>
    <w:rsid w:val="00C83F28"/>
    <w:rsid w:val="00C8494C"/>
    <w:rsid w:val="00C8700A"/>
    <w:rsid w:val="00C87BEF"/>
    <w:rsid w:val="00C9034E"/>
    <w:rsid w:val="00C90867"/>
    <w:rsid w:val="00C911D7"/>
    <w:rsid w:val="00C917D9"/>
    <w:rsid w:val="00C91801"/>
    <w:rsid w:val="00C93E77"/>
    <w:rsid w:val="00C94BBB"/>
    <w:rsid w:val="00C9528D"/>
    <w:rsid w:val="00C95585"/>
    <w:rsid w:val="00C969BE"/>
    <w:rsid w:val="00CA2811"/>
    <w:rsid w:val="00CA5E03"/>
    <w:rsid w:val="00CA7ADF"/>
    <w:rsid w:val="00CB20B9"/>
    <w:rsid w:val="00CB2A49"/>
    <w:rsid w:val="00CB311F"/>
    <w:rsid w:val="00CB363D"/>
    <w:rsid w:val="00CB39F0"/>
    <w:rsid w:val="00CB3B22"/>
    <w:rsid w:val="00CB5672"/>
    <w:rsid w:val="00CB6C30"/>
    <w:rsid w:val="00CC2A9B"/>
    <w:rsid w:val="00CC323F"/>
    <w:rsid w:val="00CC3CC3"/>
    <w:rsid w:val="00CC6208"/>
    <w:rsid w:val="00CD4771"/>
    <w:rsid w:val="00CD5463"/>
    <w:rsid w:val="00CD54A9"/>
    <w:rsid w:val="00CD56D0"/>
    <w:rsid w:val="00CD5B72"/>
    <w:rsid w:val="00CE1994"/>
    <w:rsid w:val="00CE2B44"/>
    <w:rsid w:val="00CE6064"/>
    <w:rsid w:val="00CE62C1"/>
    <w:rsid w:val="00CE63E1"/>
    <w:rsid w:val="00CF1FBA"/>
    <w:rsid w:val="00CF461B"/>
    <w:rsid w:val="00CF6EDA"/>
    <w:rsid w:val="00D00689"/>
    <w:rsid w:val="00D048C1"/>
    <w:rsid w:val="00D12D32"/>
    <w:rsid w:val="00D1551D"/>
    <w:rsid w:val="00D16364"/>
    <w:rsid w:val="00D170A7"/>
    <w:rsid w:val="00D31196"/>
    <w:rsid w:val="00D31B21"/>
    <w:rsid w:val="00D31C38"/>
    <w:rsid w:val="00D42539"/>
    <w:rsid w:val="00D43E58"/>
    <w:rsid w:val="00D47CFE"/>
    <w:rsid w:val="00D515D7"/>
    <w:rsid w:val="00D54A66"/>
    <w:rsid w:val="00D61272"/>
    <w:rsid w:val="00D62383"/>
    <w:rsid w:val="00D64F4C"/>
    <w:rsid w:val="00D717D2"/>
    <w:rsid w:val="00D71BE3"/>
    <w:rsid w:val="00D732C7"/>
    <w:rsid w:val="00D75CE9"/>
    <w:rsid w:val="00D80A8F"/>
    <w:rsid w:val="00D83652"/>
    <w:rsid w:val="00D873BE"/>
    <w:rsid w:val="00D8774B"/>
    <w:rsid w:val="00D878C1"/>
    <w:rsid w:val="00D902FF"/>
    <w:rsid w:val="00D93AB5"/>
    <w:rsid w:val="00D967DA"/>
    <w:rsid w:val="00DA03B5"/>
    <w:rsid w:val="00DA05D4"/>
    <w:rsid w:val="00DA1F6B"/>
    <w:rsid w:val="00DA276F"/>
    <w:rsid w:val="00DA31B3"/>
    <w:rsid w:val="00DA32C2"/>
    <w:rsid w:val="00DB0F31"/>
    <w:rsid w:val="00DB1B39"/>
    <w:rsid w:val="00DB1B3C"/>
    <w:rsid w:val="00DB2956"/>
    <w:rsid w:val="00DB2957"/>
    <w:rsid w:val="00DB4843"/>
    <w:rsid w:val="00DC1F19"/>
    <w:rsid w:val="00DC241B"/>
    <w:rsid w:val="00DC69CC"/>
    <w:rsid w:val="00DC6A81"/>
    <w:rsid w:val="00DC6C08"/>
    <w:rsid w:val="00DD02AC"/>
    <w:rsid w:val="00DD07A9"/>
    <w:rsid w:val="00DD09DA"/>
    <w:rsid w:val="00DD1562"/>
    <w:rsid w:val="00DE189F"/>
    <w:rsid w:val="00DE27ED"/>
    <w:rsid w:val="00DE5357"/>
    <w:rsid w:val="00DE5A68"/>
    <w:rsid w:val="00DE64D1"/>
    <w:rsid w:val="00DE68C8"/>
    <w:rsid w:val="00DF0B5A"/>
    <w:rsid w:val="00DF1159"/>
    <w:rsid w:val="00DF3278"/>
    <w:rsid w:val="00DF37C0"/>
    <w:rsid w:val="00DF3F53"/>
    <w:rsid w:val="00DF40D0"/>
    <w:rsid w:val="00DF65D9"/>
    <w:rsid w:val="00DF7A87"/>
    <w:rsid w:val="00E04096"/>
    <w:rsid w:val="00E0580B"/>
    <w:rsid w:val="00E106B0"/>
    <w:rsid w:val="00E1125B"/>
    <w:rsid w:val="00E122B3"/>
    <w:rsid w:val="00E14ADC"/>
    <w:rsid w:val="00E16B78"/>
    <w:rsid w:val="00E2023A"/>
    <w:rsid w:val="00E238B9"/>
    <w:rsid w:val="00E23E9A"/>
    <w:rsid w:val="00E277DA"/>
    <w:rsid w:val="00E30FF0"/>
    <w:rsid w:val="00E33474"/>
    <w:rsid w:val="00E34FF9"/>
    <w:rsid w:val="00E35429"/>
    <w:rsid w:val="00E362AD"/>
    <w:rsid w:val="00E400F8"/>
    <w:rsid w:val="00E41DB8"/>
    <w:rsid w:val="00E42A2F"/>
    <w:rsid w:val="00E44DEA"/>
    <w:rsid w:val="00E45BA8"/>
    <w:rsid w:val="00E45DEB"/>
    <w:rsid w:val="00E45E8E"/>
    <w:rsid w:val="00E472A4"/>
    <w:rsid w:val="00E5300D"/>
    <w:rsid w:val="00E54B10"/>
    <w:rsid w:val="00E55D6A"/>
    <w:rsid w:val="00E60663"/>
    <w:rsid w:val="00E62CE2"/>
    <w:rsid w:val="00E66853"/>
    <w:rsid w:val="00E67B5E"/>
    <w:rsid w:val="00E735B3"/>
    <w:rsid w:val="00E736C5"/>
    <w:rsid w:val="00E7448D"/>
    <w:rsid w:val="00E75F86"/>
    <w:rsid w:val="00E80580"/>
    <w:rsid w:val="00E8130A"/>
    <w:rsid w:val="00E82376"/>
    <w:rsid w:val="00E830F1"/>
    <w:rsid w:val="00E8711C"/>
    <w:rsid w:val="00E90B05"/>
    <w:rsid w:val="00E91310"/>
    <w:rsid w:val="00E932B9"/>
    <w:rsid w:val="00E949FD"/>
    <w:rsid w:val="00E94C05"/>
    <w:rsid w:val="00EA0620"/>
    <w:rsid w:val="00EA0877"/>
    <w:rsid w:val="00EA21E3"/>
    <w:rsid w:val="00EA3FC8"/>
    <w:rsid w:val="00EA51EB"/>
    <w:rsid w:val="00EA5E68"/>
    <w:rsid w:val="00EB4209"/>
    <w:rsid w:val="00EB578C"/>
    <w:rsid w:val="00EC095E"/>
    <w:rsid w:val="00EC4689"/>
    <w:rsid w:val="00EC6159"/>
    <w:rsid w:val="00EC77A9"/>
    <w:rsid w:val="00ED082A"/>
    <w:rsid w:val="00ED7020"/>
    <w:rsid w:val="00EE1F55"/>
    <w:rsid w:val="00EE22ED"/>
    <w:rsid w:val="00EE2443"/>
    <w:rsid w:val="00EE3896"/>
    <w:rsid w:val="00EE41A6"/>
    <w:rsid w:val="00EE42D7"/>
    <w:rsid w:val="00EE42FC"/>
    <w:rsid w:val="00EE4B61"/>
    <w:rsid w:val="00EF023F"/>
    <w:rsid w:val="00EF0ECB"/>
    <w:rsid w:val="00EF2D89"/>
    <w:rsid w:val="00EF61C0"/>
    <w:rsid w:val="00EF6C27"/>
    <w:rsid w:val="00F004B6"/>
    <w:rsid w:val="00F01D0D"/>
    <w:rsid w:val="00F02447"/>
    <w:rsid w:val="00F02DA6"/>
    <w:rsid w:val="00F034C7"/>
    <w:rsid w:val="00F03781"/>
    <w:rsid w:val="00F03CA0"/>
    <w:rsid w:val="00F04E89"/>
    <w:rsid w:val="00F05219"/>
    <w:rsid w:val="00F0750F"/>
    <w:rsid w:val="00F146AE"/>
    <w:rsid w:val="00F16BB8"/>
    <w:rsid w:val="00F16E09"/>
    <w:rsid w:val="00F172A7"/>
    <w:rsid w:val="00F17FF5"/>
    <w:rsid w:val="00F20E4E"/>
    <w:rsid w:val="00F23BB8"/>
    <w:rsid w:val="00F25DFB"/>
    <w:rsid w:val="00F32D0F"/>
    <w:rsid w:val="00F336BC"/>
    <w:rsid w:val="00F36B7C"/>
    <w:rsid w:val="00F40E3D"/>
    <w:rsid w:val="00F41366"/>
    <w:rsid w:val="00F431EE"/>
    <w:rsid w:val="00F455CF"/>
    <w:rsid w:val="00F4626B"/>
    <w:rsid w:val="00F50EF9"/>
    <w:rsid w:val="00F523AA"/>
    <w:rsid w:val="00F537FD"/>
    <w:rsid w:val="00F54033"/>
    <w:rsid w:val="00F570EA"/>
    <w:rsid w:val="00F60E3D"/>
    <w:rsid w:val="00F61C11"/>
    <w:rsid w:val="00F634C6"/>
    <w:rsid w:val="00F64B76"/>
    <w:rsid w:val="00F70E66"/>
    <w:rsid w:val="00F71EF6"/>
    <w:rsid w:val="00F75B3A"/>
    <w:rsid w:val="00F76415"/>
    <w:rsid w:val="00F76CC8"/>
    <w:rsid w:val="00F76EE2"/>
    <w:rsid w:val="00F76F10"/>
    <w:rsid w:val="00F77095"/>
    <w:rsid w:val="00F77A3F"/>
    <w:rsid w:val="00F80FE6"/>
    <w:rsid w:val="00F82E5B"/>
    <w:rsid w:val="00F86DCD"/>
    <w:rsid w:val="00F8749B"/>
    <w:rsid w:val="00F91A08"/>
    <w:rsid w:val="00FA08A4"/>
    <w:rsid w:val="00FA23E1"/>
    <w:rsid w:val="00FA3410"/>
    <w:rsid w:val="00FA3C64"/>
    <w:rsid w:val="00FA67BA"/>
    <w:rsid w:val="00FA6DF1"/>
    <w:rsid w:val="00FB0B6F"/>
    <w:rsid w:val="00FB184E"/>
    <w:rsid w:val="00FB31B4"/>
    <w:rsid w:val="00FB4AB3"/>
    <w:rsid w:val="00FC0084"/>
    <w:rsid w:val="00FC4629"/>
    <w:rsid w:val="00FC5296"/>
    <w:rsid w:val="00FC5D3A"/>
    <w:rsid w:val="00FC76D3"/>
    <w:rsid w:val="00FD1117"/>
    <w:rsid w:val="00FD370A"/>
    <w:rsid w:val="00FD47D6"/>
    <w:rsid w:val="00FD4BF2"/>
    <w:rsid w:val="00FD59E4"/>
    <w:rsid w:val="00FD61E4"/>
    <w:rsid w:val="00FE5C8E"/>
    <w:rsid w:val="00FE6E24"/>
    <w:rsid w:val="00FF2D42"/>
    <w:rsid w:val="00FF49AF"/>
    <w:rsid w:val="00FF4C36"/>
    <w:rsid w:val="00FF536E"/>
    <w:rsid w:val="00FF53EB"/>
    <w:rsid w:val="00FF68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1131A"/>
  <w15:docId w15:val="{FFD4B724-E422-094D-8E5B-355447564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4FC"/>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41203E"/>
    <w:pPr>
      <w:spacing w:before="100" w:beforeAutospacing="1" w:after="100" w:afterAutospacing="1"/>
      <w:outlineLvl w:val="0"/>
    </w:pPr>
    <w:rPr>
      <w:rFonts w:eastAsia="Times New Roman" w:cs="Times New Roman"/>
      <w:b/>
      <w:bCs/>
      <w:kern w:val="36"/>
      <w:szCs w:val="48"/>
    </w:rPr>
  </w:style>
  <w:style w:type="paragraph" w:styleId="Heading2">
    <w:name w:val="heading 2"/>
    <w:basedOn w:val="Normal"/>
    <w:next w:val="Normal"/>
    <w:link w:val="Heading2Char"/>
    <w:uiPriority w:val="9"/>
    <w:unhideWhenUsed/>
    <w:qFormat/>
    <w:rsid w:val="0041203E"/>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0472DC"/>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03E"/>
    <w:rPr>
      <w:rFonts w:ascii="Times New Roman" w:eastAsia="Times New Roman" w:hAnsi="Times New Roman" w:cs="Times New Roman"/>
      <w:b/>
      <w:bCs/>
      <w:kern w:val="36"/>
      <w:sz w:val="24"/>
      <w:szCs w:val="48"/>
    </w:rPr>
  </w:style>
  <w:style w:type="paragraph" w:styleId="Title">
    <w:name w:val="Title"/>
    <w:basedOn w:val="Normal"/>
    <w:next w:val="Normal"/>
    <w:link w:val="TitleChar"/>
    <w:qFormat/>
    <w:rsid w:val="00C424FC"/>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rsid w:val="00C424FC"/>
    <w:rPr>
      <w:rFonts w:ascii="Times New Roman" w:eastAsiaTheme="majorEastAsia" w:hAnsi="Times New Roman" w:cstheme="majorBidi"/>
      <w:b/>
      <w:spacing w:val="5"/>
      <w:kern w:val="28"/>
      <w:sz w:val="36"/>
      <w:szCs w:val="52"/>
    </w:rPr>
  </w:style>
  <w:style w:type="character" w:customStyle="1" w:styleId="Heading2Char">
    <w:name w:val="Heading 2 Char"/>
    <w:basedOn w:val="DefaultParagraphFont"/>
    <w:link w:val="Heading2"/>
    <w:uiPriority w:val="9"/>
    <w:rsid w:val="0041203E"/>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0472DC"/>
    <w:rPr>
      <w:rFonts w:ascii="Times New Roman" w:eastAsiaTheme="majorEastAsia" w:hAnsi="Times New Roman" w:cstheme="majorBidi"/>
      <w:b/>
      <w:bCs/>
      <w:sz w:val="24"/>
    </w:rPr>
  </w:style>
  <w:style w:type="paragraph" w:styleId="TOCHeading">
    <w:name w:val="TOC Heading"/>
    <w:basedOn w:val="Heading1"/>
    <w:next w:val="Normal"/>
    <w:uiPriority w:val="39"/>
    <w:semiHidden/>
    <w:unhideWhenUsed/>
    <w:qFormat/>
    <w:rsid w:val="00761E2B"/>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BalloonText">
    <w:name w:val="Balloon Text"/>
    <w:basedOn w:val="Normal"/>
    <w:link w:val="BalloonTextChar"/>
    <w:uiPriority w:val="99"/>
    <w:semiHidden/>
    <w:unhideWhenUsed/>
    <w:rsid w:val="00761E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E2B"/>
    <w:rPr>
      <w:rFonts w:ascii="Tahoma" w:hAnsi="Tahoma" w:cs="Tahoma"/>
      <w:sz w:val="16"/>
      <w:szCs w:val="16"/>
    </w:rPr>
  </w:style>
  <w:style w:type="paragraph" w:styleId="TOC1">
    <w:name w:val="toc 1"/>
    <w:basedOn w:val="Normal"/>
    <w:next w:val="Normal"/>
    <w:autoRedefine/>
    <w:uiPriority w:val="39"/>
    <w:unhideWhenUsed/>
    <w:rsid w:val="00570B66"/>
    <w:pPr>
      <w:spacing w:after="100"/>
    </w:pPr>
  </w:style>
  <w:style w:type="paragraph" w:styleId="TOC2">
    <w:name w:val="toc 2"/>
    <w:basedOn w:val="Normal"/>
    <w:next w:val="Normal"/>
    <w:autoRedefine/>
    <w:uiPriority w:val="39"/>
    <w:unhideWhenUsed/>
    <w:rsid w:val="00570B66"/>
    <w:pPr>
      <w:spacing w:after="100"/>
      <w:ind w:left="240"/>
    </w:pPr>
  </w:style>
  <w:style w:type="character" w:styleId="Hyperlink">
    <w:name w:val="Hyperlink"/>
    <w:basedOn w:val="DefaultParagraphFont"/>
    <w:uiPriority w:val="99"/>
    <w:unhideWhenUsed/>
    <w:rsid w:val="00570B66"/>
    <w:rPr>
      <w:color w:val="0000FF" w:themeColor="hyperlink"/>
      <w:u w:val="single"/>
    </w:rPr>
  </w:style>
  <w:style w:type="paragraph" w:styleId="Header">
    <w:name w:val="header"/>
    <w:basedOn w:val="Normal"/>
    <w:link w:val="HeaderChar"/>
    <w:uiPriority w:val="99"/>
    <w:semiHidden/>
    <w:unhideWhenUsed/>
    <w:rsid w:val="005D6B9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D6B96"/>
    <w:rPr>
      <w:rFonts w:ascii="Times New Roman" w:hAnsi="Times New Roman"/>
      <w:sz w:val="24"/>
    </w:rPr>
  </w:style>
  <w:style w:type="paragraph" w:styleId="Footer">
    <w:name w:val="footer"/>
    <w:basedOn w:val="Normal"/>
    <w:link w:val="FooterChar"/>
    <w:uiPriority w:val="99"/>
    <w:unhideWhenUsed/>
    <w:rsid w:val="005D6B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6B96"/>
    <w:rPr>
      <w:rFonts w:ascii="Times New Roman" w:hAnsi="Times New Roman"/>
      <w:sz w:val="24"/>
    </w:rPr>
  </w:style>
  <w:style w:type="paragraph" w:styleId="TOC3">
    <w:name w:val="toc 3"/>
    <w:basedOn w:val="Normal"/>
    <w:next w:val="Normal"/>
    <w:autoRedefine/>
    <w:uiPriority w:val="39"/>
    <w:unhideWhenUsed/>
    <w:rsid w:val="00065FDC"/>
    <w:pPr>
      <w:spacing w:after="100"/>
      <w:ind w:left="480"/>
    </w:pPr>
  </w:style>
  <w:style w:type="paragraph" w:styleId="NormalWeb">
    <w:name w:val="Normal (Web)"/>
    <w:basedOn w:val="Normal"/>
    <w:uiPriority w:val="99"/>
    <w:unhideWhenUsed/>
    <w:rsid w:val="006A6A85"/>
    <w:pPr>
      <w:spacing w:before="100" w:beforeAutospacing="1" w:after="100" w:afterAutospacing="1" w:line="240" w:lineRule="auto"/>
      <w:jc w:val="left"/>
    </w:pPr>
    <w:rPr>
      <w:rFonts w:eastAsia="Times New Roman" w:cs="Times New Roman"/>
      <w:szCs w:val="24"/>
    </w:rPr>
  </w:style>
  <w:style w:type="character" w:customStyle="1" w:styleId="apple-converted-space">
    <w:name w:val="apple-converted-space"/>
    <w:basedOn w:val="DefaultParagraphFont"/>
    <w:rsid w:val="007D6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190511">
      <w:bodyDiv w:val="1"/>
      <w:marLeft w:val="0"/>
      <w:marRight w:val="0"/>
      <w:marTop w:val="0"/>
      <w:marBottom w:val="0"/>
      <w:divBdr>
        <w:top w:val="none" w:sz="0" w:space="0" w:color="auto"/>
        <w:left w:val="none" w:sz="0" w:space="0" w:color="auto"/>
        <w:bottom w:val="none" w:sz="0" w:space="0" w:color="auto"/>
        <w:right w:val="none" w:sz="0" w:space="0" w:color="auto"/>
      </w:divBdr>
      <w:divsChild>
        <w:div w:id="847595425">
          <w:marLeft w:val="0"/>
          <w:marRight w:val="0"/>
          <w:marTop w:val="0"/>
          <w:marBottom w:val="0"/>
          <w:divBdr>
            <w:top w:val="none" w:sz="0" w:space="0" w:color="auto"/>
            <w:left w:val="none" w:sz="0" w:space="0" w:color="auto"/>
            <w:bottom w:val="none" w:sz="0" w:space="0" w:color="auto"/>
            <w:right w:val="none" w:sz="0" w:space="0" w:color="auto"/>
          </w:divBdr>
        </w:div>
      </w:divsChild>
    </w:div>
    <w:div w:id="582643687">
      <w:bodyDiv w:val="1"/>
      <w:marLeft w:val="0"/>
      <w:marRight w:val="0"/>
      <w:marTop w:val="0"/>
      <w:marBottom w:val="0"/>
      <w:divBdr>
        <w:top w:val="none" w:sz="0" w:space="0" w:color="auto"/>
        <w:left w:val="none" w:sz="0" w:space="0" w:color="auto"/>
        <w:bottom w:val="none" w:sz="0" w:space="0" w:color="auto"/>
        <w:right w:val="none" w:sz="0" w:space="0" w:color="auto"/>
      </w:divBdr>
      <w:divsChild>
        <w:div w:id="1017778895">
          <w:marLeft w:val="0"/>
          <w:marRight w:val="0"/>
          <w:marTop w:val="0"/>
          <w:marBottom w:val="0"/>
          <w:divBdr>
            <w:top w:val="none" w:sz="0" w:space="0" w:color="auto"/>
            <w:left w:val="none" w:sz="0" w:space="0" w:color="auto"/>
            <w:bottom w:val="none" w:sz="0" w:space="0" w:color="auto"/>
            <w:right w:val="none" w:sz="0" w:space="0" w:color="auto"/>
          </w:divBdr>
        </w:div>
      </w:divsChild>
    </w:div>
    <w:div w:id="680856701">
      <w:bodyDiv w:val="1"/>
      <w:marLeft w:val="0"/>
      <w:marRight w:val="0"/>
      <w:marTop w:val="0"/>
      <w:marBottom w:val="0"/>
      <w:divBdr>
        <w:top w:val="none" w:sz="0" w:space="0" w:color="auto"/>
        <w:left w:val="none" w:sz="0" w:space="0" w:color="auto"/>
        <w:bottom w:val="none" w:sz="0" w:space="0" w:color="auto"/>
        <w:right w:val="none" w:sz="0" w:space="0" w:color="auto"/>
      </w:divBdr>
    </w:div>
    <w:div w:id="1217468437">
      <w:bodyDiv w:val="1"/>
      <w:marLeft w:val="0"/>
      <w:marRight w:val="0"/>
      <w:marTop w:val="0"/>
      <w:marBottom w:val="0"/>
      <w:divBdr>
        <w:top w:val="none" w:sz="0" w:space="0" w:color="auto"/>
        <w:left w:val="none" w:sz="0" w:space="0" w:color="auto"/>
        <w:bottom w:val="none" w:sz="0" w:space="0" w:color="auto"/>
        <w:right w:val="none" w:sz="0" w:space="0" w:color="auto"/>
      </w:divBdr>
    </w:div>
    <w:div w:id="1765950422">
      <w:bodyDiv w:val="1"/>
      <w:marLeft w:val="0"/>
      <w:marRight w:val="0"/>
      <w:marTop w:val="0"/>
      <w:marBottom w:val="0"/>
      <w:divBdr>
        <w:top w:val="none" w:sz="0" w:space="0" w:color="auto"/>
        <w:left w:val="none" w:sz="0" w:space="0" w:color="auto"/>
        <w:bottom w:val="none" w:sz="0" w:space="0" w:color="auto"/>
        <w:right w:val="none" w:sz="0" w:space="0" w:color="auto"/>
      </w:divBdr>
    </w:div>
    <w:div w:id="2060396465">
      <w:bodyDiv w:val="1"/>
      <w:marLeft w:val="0"/>
      <w:marRight w:val="0"/>
      <w:marTop w:val="0"/>
      <w:marBottom w:val="0"/>
      <w:divBdr>
        <w:top w:val="none" w:sz="0" w:space="0" w:color="auto"/>
        <w:left w:val="none" w:sz="0" w:space="0" w:color="auto"/>
        <w:bottom w:val="none" w:sz="0" w:space="0" w:color="auto"/>
        <w:right w:val="none" w:sz="0" w:space="0" w:color="auto"/>
      </w:divBdr>
      <w:divsChild>
        <w:div w:id="13961255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78A352-0CFE-4B42-8E51-FBA565B1E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24</Pages>
  <Words>3804</Words>
  <Characters>19368</Characters>
  <Application>Microsoft Office Word</Application>
  <DocSecurity>0</DocSecurity>
  <Lines>412</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23047</CharactersWithSpaces>
  <SharedDoc>false</SharedDoc>
  <HLinks>
    <vt:vector size="108" baseType="variant">
      <vt:variant>
        <vt:i4>2031673</vt:i4>
      </vt:variant>
      <vt:variant>
        <vt:i4>104</vt:i4>
      </vt:variant>
      <vt:variant>
        <vt:i4>0</vt:i4>
      </vt:variant>
      <vt:variant>
        <vt:i4>5</vt:i4>
      </vt:variant>
      <vt:variant>
        <vt:lpwstr/>
      </vt:variant>
      <vt:variant>
        <vt:lpwstr>_Toc118818199</vt:lpwstr>
      </vt:variant>
      <vt:variant>
        <vt:i4>2031673</vt:i4>
      </vt:variant>
      <vt:variant>
        <vt:i4>98</vt:i4>
      </vt:variant>
      <vt:variant>
        <vt:i4>0</vt:i4>
      </vt:variant>
      <vt:variant>
        <vt:i4>5</vt:i4>
      </vt:variant>
      <vt:variant>
        <vt:lpwstr/>
      </vt:variant>
      <vt:variant>
        <vt:lpwstr>_Toc118818198</vt:lpwstr>
      </vt:variant>
      <vt:variant>
        <vt:i4>2031673</vt:i4>
      </vt:variant>
      <vt:variant>
        <vt:i4>92</vt:i4>
      </vt:variant>
      <vt:variant>
        <vt:i4>0</vt:i4>
      </vt:variant>
      <vt:variant>
        <vt:i4>5</vt:i4>
      </vt:variant>
      <vt:variant>
        <vt:lpwstr/>
      </vt:variant>
      <vt:variant>
        <vt:lpwstr>_Toc118818197</vt:lpwstr>
      </vt:variant>
      <vt:variant>
        <vt:i4>2031673</vt:i4>
      </vt:variant>
      <vt:variant>
        <vt:i4>86</vt:i4>
      </vt:variant>
      <vt:variant>
        <vt:i4>0</vt:i4>
      </vt:variant>
      <vt:variant>
        <vt:i4>5</vt:i4>
      </vt:variant>
      <vt:variant>
        <vt:lpwstr/>
      </vt:variant>
      <vt:variant>
        <vt:lpwstr>_Toc118818196</vt:lpwstr>
      </vt:variant>
      <vt:variant>
        <vt:i4>2031673</vt:i4>
      </vt:variant>
      <vt:variant>
        <vt:i4>80</vt:i4>
      </vt:variant>
      <vt:variant>
        <vt:i4>0</vt:i4>
      </vt:variant>
      <vt:variant>
        <vt:i4>5</vt:i4>
      </vt:variant>
      <vt:variant>
        <vt:lpwstr/>
      </vt:variant>
      <vt:variant>
        <vt:lpwstr>_Toc118818195</vt:lpwstr>
      </vt:variant>
      <vt:variant>
        <vt:i4>2031673</vt:i4>
      </vt:variant>
      <vt:variant>
        <vt:i4>74</vt:i4>
      </vt:variant>
      <vt:variant>
        <vt:i4>0</vt:i4>
      </vt:variant>
      <vt:variant>
        <vt:i4>5</vt:i4>
      </vt:variant>
      <vt:variant>
        <vt:lpwstr/>
      </vt:variant>
      <vt:variant>
        <vt:lpwstr>_Toc118818194</vt:lpwstr>
      </vt:variant>
      <vt:variant>
        <vt:i4>2031673</vt:i4>
      </vt:variant>
      <vt:variant>
        <vt:i4>68</vt:i4>
      </vt:variant>
      <vt:variant>
        <vt:i4>0</vt:i4>
      </vt:variant>
      <vt:variant>
        <vt:i4>5</vt:i4>
      </vt:variant>
      <vt:variant>
        <vt:lpwstr/>
      </vt:variant>
      <vt:variant>
        <vt:lpwstr>_Toc118818193</vt:lpwstr>
      </vt:variant>
      <vt:variant>
        <vt:i4>2031673</vt:i4>
      </vt:variant>
      <vt:variant>
        <vt:i4>62</vt:i4>
      </vt:variant>
      <vt:variant>
        <vt:i4>0</vt:i4>
      </vt:variant>
      <vt:variant>
        <vt:i4>5</vt:i4>
      </vt:variant>
      <vt:variant>
        <vt:lpwstr/>
      </vt:variant>
      <vt:variant>
        <vt:lpwstr>_Toc118818192</vt:lpwstr>
      </vt:variant>
      <vt:variant>
        <vt:i4>2031673</vt:i4>
      </vt:variant>
      <vt:variant>
        <vt:i4>56</vt:i4>
      </vt:variant>
      <vt:variant>
        <vt:i4>0</vt:i4>
      </vt:variant>
      <vt:variant>
        <vt:i4>5</vt:i4>
      </vt:variant>
      <vt:variant>
        <vt:lpwstr/>
      </vt:variant>
      <vt:variant>
        <vt:lpwstr>_Toc118818191</vt:lpwstr>
      </vt:variant>
      <vt:variant>
        <vt:i4>2031673</vt:i4>
      </vt:variant>
      <vt:variant>
        <vt:i4>50</vt:i4>
      </vt:variant>
      <vt:variant>
        <vt:i4>0</vt:i4>
      </vt:variant>
      <vt:variant>
        <vt:i4>5</vt:i4>
      </vt:variant>
      <vt:variant>
        <vt:lpwstr/>
      </vt:variant>
      <vt:variant>
        <vt:lpwstr>_Toc118818190</vt:lpwstr>
      </vt:variant>
      <vt:variant>
        <vt:i4>1966137</vt:i4>
      </vt:variant>
      <vt:variant>
        <vt:i4>44</vt:i4>
      </vt:variant>
      <vt:variant>
        <vt:i4>0</vt:i4>
      </vt:variant>
      <vt:variant>
        <vt:i4>5</vt:i4>
      </vt:variant>
      <vt:variant>
        <vt:lpwstr/>
      </vt:variant>
      <vt:variant>
        <vt:lpwstr>_Toc118818189</vt:lpwstr>
      </vt:variant>
      <vt:variant>
        <vt:i4>1966137</vt:i4>
      </vt:variant>
      <vt:variant>
        <vt:i4>38</vt:i4>
      </vt:variant>
      <vt:variant>
        <vt:i4>0</vt:i4>
      </vt:variant>
      <vt:variant>
        <vt:i4>5</vt:i4>
      </vt:variant>
      <vt:variant>
        <vt:lpwstr/>
      </vt:variant>
      <vt:variant>
        <vt:lpwstr>_Toc118818188</vt:lpwstr>
      </vt:variant>
      <vt:variant>
        <vt:i4>1966137</vt:i4>
      </vt:variant>
      <vt:variant>
        <vt:i4>32</vt:i4>
      </vt:variant>
      <vt:variant>
        <vt:i4>0</vt:i4>
      </vt:variant>
      <vt:variant>
        <vt:i4>5</vt:i4>
      </vt:variant>
      <vt:variant>
        <vt:lpwstr/>
      </vt:variant>
      <vt:variant>
        <vt:lpwstr>_Toc118818187</vt:lpwstr>
      </vt:variant>
      <vt:variant>
        <vt:i4>1966137</vt:i4>
      </vt:variant>
      <vt:variant>
        <vt:i4>26</vt:i4>
      </vt:variant>
      <vt:variant>
        <vt:i4>0</vt:i4>
      </vt:variant>
      <vt:variant>
        <vt:i4>5</vt:i4>
      </vt:variant>
      <vt:variant>
        <vt:lpwstr/>
      </vt:variant>
      <vt:variant>
        <vt:lpwstr>_Toc118818186</vt:lpwstr>
      </vt:variant>
      <vt:variant>
        <vt:i4>1966137</vt:i4>
      </vt:variant>
      <vt:variant>
        <vt:i4>20</vt:i4>
      </vt:variant>
      <vt:variant>
        <vt:i4>0</vt:i4>
      </vt:variant>
      <vt:variant>
        <vt:i4>5</vt:i4>
      </vt:variant>
      <vt:variant>
        <vt:lpwstr/>
      </vt:variant>
      <vt:variant>
        <vt:lpwstr>_Toc118818185</vt:lpwstr>
      </vt:variant>
      <vt:variant>
        <vt:i4>1966137</vt:i4>
      </vt:variant>
      <vt:variant>
        <vt:i4>14</vt:i4>
      </vt:variant>
      <vt:variant>
        <vt:i4>0</vt:i4>
      </vt:variant>
      <vt:variant>
        <vt:i4>5</vt:i4>
      </vt:variant>
      <vt:variant>
        <vt:lpwstr/>
      </vt:variant>
      <vt:variant>
        <vt:lpwstr>_Toc118818184</vt:lpwstr>
      </vt:variant>
      <vt:variant>
        <vt:i4>1966137</vt:i4>
      </vt:variant>
      <vt:variant>
        <vt:i4>8</vt:i4>
      </vt:variant>
      <vt:variant>
        <vt:i4>0</vt:i4>
      </vt:variant>
      <vt:variant>
        <vt:i4>5</vt:i4>
      </vt:variant>
      <vt:variant>
        <vt:lpwstr/>
      </vt:variant>
      <vt:variant>
        <vt:lpwstr>_Toc118818183</vt:lpwstr>
      </vt:variant>
      <vt:variant>
        <vt:i4>1966137</vt:i4>
      </vt:variant>
      <vt:variant>
        <vt:i4>2</vt:i4>
      </vt:variant>
      <vt:variant>
        <vt:i4>0</vt:i4>
      </vt:variant>
      <vt:variant>
        <vt:i4>5</vt:i4>
      </vt:variant>
      <vt:variant>
        <vt:lpwstr/>
      </vt:variant>
      <vt:variant>
        <vt:lpwstr>_Toc118818182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Dorin Barban (2114965)</cp:lastModifiedBy>
  <cp:revision>138</cp:revision>
  <cp:lastPrinted>2022-11-10T14:41:00Z</cp:lastPrinted>
  <dcterms:created xsi:type="dcterms:W3CDTF">2022-11-10T11:03:00Z</dcterms:created>
  <dcterms:modified xsi:type="dcterms:W3CDTF">2022-11-11T03:13:00Z</dcterms:modified>
</cp:coreProperties>
</file>