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6F0AB922" w:rsidR="005A1BA3" w:rsidRPr="00190913" w:rsidRDefault="005A1BA3" w:rsidP="3E6442E9">
      <w:pPr>
        <w:overflowPunct/>
        <w:autoSpaceDE/>
        <w:autoSpaceDN/>
        <w:adjustRightInd/>
        <w:ind w:right="237"/>
        <w:textAlignment w:val="auto"/>
        <w:rPr>
          <w:b/>
          <w:bCs/>
          <w:color w:val="auto"/>
          <w:sz w:val="40"/>
          <w:szCs w:val="40"/>
        </w:rPr>
      </w:pPr>
      <w:r w:rsidRPr="3E6442E9">
        <w:rPr>
          <w:b/>
          <w:bCs/>
          <w:color w:val="auto"/>
          <w:sz w:val="40"/>
          <w:szCs w:val="40"/>
        </w:rPr>
        <w:t xml:space="preserve">Workbook title: Competency Based Workbook </w:t>
      </w:r>
      <w:r w:rsidR="1EE82D61" w:rsidRPr="3E6442E9">
        <w:rPr>
          <w:b/>
          <w:bCs/>
          <w:color w:val="auto"/>
          <w:sz w:val="40"/>
          <w:szCs w:val="40"/>
        </w:rPr>
        <w:t>2</w:t>
      </w:r>
      <w:r w:rsidRPr="3E6442E9">
        <w:rPr>
          <w:b/>
          <w:bCs/>
          <w:color w:val="auto"/>
          <w:sz w:val="40"/>
          <w:szCs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44290483" w14:textId="44AD7A76" w:rsidR="00FF6BE0" w:rsidRDefault="007B491F" w:rsidP="00B944E9">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B944E9">
              <w:rPr>
                <w:b/>
                <w:color w:val="auto"/>
                <w:sz w:val="32"/>
              </w:rPr>
              <w:t>Corey Miller</w:t>
            </w:r>
          </w:p>
          <w:p w14:paraId="00ADDAD7" w14:textId="77777777" w:rsidR="00B944E9" w:rsidRDefault="00B944E9" w:rsidP="00B944E9">
            <w:pPr>
              <w:overflowPunct/>
              <w:autoSpaceDE/>
              <w:autoSpaceDN/>
              <w:adjustRightInd/>
              <w:ind w:right="237"/>
              <w:textAlignment w:val="auto"/>
              <w:rPr>
                <w:b/>
                <w:color w:val="auto"/>
                <w:sz w:val="32"/>
              </w:rPr>
            </w:pPr>
          </w:p>
          <w:p w14:paraId="4A4B1989" w14:textId="4873A603" w:rsidR="005A1BA3"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B944E9">
              <w:rPr>
                <w:b/>
                <w:color w:val="auto"/>
                <w:sz w:val="32"/>
              </w:rPr>
              <w:t xml:space="preserve"> </w:t>
            </w:r>
            <w:r w:rsidR="00A8229D">
              <w:rPr>
                <w:b/>
                <w:color w:val="auto"/>
                <w:sz w:val="32"/>
              </w:rPr>
              <w:t>2245849</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4260D8">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4260D8">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4260D8">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4260D8">
      <w:pPr>
        <w:pStyle w:val="ListParagraph"/>
        <w:numPr>
          <w:ilvl w:val="0"/>
          <w:numId w:val="4"/>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4260D8">
      <w:pPr>
        <w:pStyle w:val="ListParagraph"/>
        <w:numPr>
          <w:ilvl w:val="0"/>
          <w:numId w:val="4"/>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4260D8">
      <w:pPr>
        <w:pStyle w:val="ListParagraph"/>
        <w:numPr>
          <w:ilvl w:val="0"/>
          <w:numId w:val="4"/>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4260D8">
      <w:pPr>
        <w:pStyle w:val="ListParagraph"/>
        <w:numPr>
          <w:ilvl w:val="0"/>
          <w:numId w:val="4"/>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4260D8">
      <w:pPr>
        <w:pStyle w:val="ListParagraph"/>
        <w:numPr>
          <w:ilvl w:val="0"/>
          <w:numId w:val="4"/>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4260D8">
      <w:pPr>
        <w:pStyle w:val="ListParagraph"/>
        <w:numPr>
          <w:ilvl w:val="0"/>
          <w:numId w:val="4"/>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5B05F7D3" w14:textId="429AF590" w:rsidR="59C39479" w:rsidRDefault="00C30F47"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1F44D15A">
        <w:rPr>
          <w:rFonts w:eastAsia="Arial"/>
          <w:color w:val="000000" w:themeColor="text1"/>
          <w:sz w:val="24"/>
          <w:szCs w:val="24"/>
        </w:rPr>
        <w:lastRenderedPageBreak/>
        <w:t xml:space="preserve">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victims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4B288693">
      <w:pPr>
        <w:pStyle w:val="ListParagraph"/>
        <w:numPr>
          <w:ilvl w:val="0"/>
          <w:numId w:val="2"/>
        </w:numPr>
        <w:jc w:val="both"/>
        <w:rPr>
          <w:rFonts w:eastAsia="Arial"/>
          <w:color w:val="000000" w:themeColor="text1"/>
          <w:sz w:val="24"/>
          <w:szCs w:val="24"/>
        </w:rPr>
      </w:pPr>
      <w:r w:rsidRPr="4B288693">
        <w:rPr>
          <w:rFonts w:eastAsia="Arial"/>
          <w:color w:val="000000" w:themeColor="text1"/>
          <w:sz w:val="24"/>
          <w:szCs w:val="24"/>
        </w:rPr>
        <w:t>not include any dates of any incidents or anything that specifically identifies an actual incident.</w:t>
      </w:r>
    </w:p>
    <w:p w14:paraId="09B581DD" w14:textId="04AC149F" w:rsidR="4B288693" w:rsidRDefault="4B288693" w:rsidP="4B288693">
      <w:pPr>
        <w:jc w:val="both"/>
        <w:rPr>
          <w:rFonts w:eastAsia="Arial"/>
          <w:color w:val="000000" w:themeColor="text1"/>
          <w:sz w:val="24"/>
          <w:szCs w:val="24"/>
        </w:rPr>
      </w:pPr>
    </w:p>
    <w:p w14:paraId="41230224" w14:textId="4FC24003" w:rsidR="315E9319" w:rsidRDefault="315E9319" w:rsidP="4B288693">
      <w:pPr>
        <w:jc w:val="both"/>
      </w:pPr>
      <w:r w:rsidRPr="4B288693">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B288693">
        <w:rPr>
          <w:rFonts w:ascii="Calibri" w:eastAsia="Calibri" w:hAnsi="Calibri" w:cs="Calibri"/>
          <w:color w:val="000000" w:themeColor="text1"/>
          <w:sz w:val="24"/>
          <w:szCs w:val="24"/>
        </w:rPr>
        <w:t xml:space="preserve"> </w:t>
      </w:r>
    </w:p>
    <w:p w14:paraId="63A29FCD" w14:textId="5AA270C9" w:rsidR="4B288693" w:rsidRDefault="4B288693" w:rsidP="4B288693">
      <w:pPr>
        <w:jc w:val="both"/>
        <w:rPr>
          <w:rFonts w:ascii="Calibri" w:eastAsia="Calibri" w:hAnsi="Calibri" w:cs="Calibri"/>
          <w:color w:val="000000" w:themeColor="text1"/>
          <w:sz w:val="24"/>
          <w:szCs w:val="24"/>
        </w:rPr>
      </w:pPr>
    </w:p>
    <w:p w14:paraId="147291F5" w14:textId="452A7EE0" w:rsidR="315E9319" w:rsidRDefault="315E9319" w:rsidP="4B288693">
      <w:pPr>
        <w:jc w:val="both"/>
      </w:pPr>
      <w:r w:rsidRPr="4B288693">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B288693">
        <w:rPr>
          <w:rFonts w:ascii="Calibri" w:eastAsia="Calibri" w:hAnsi="Calibri" w:cs="Calibri"/>
          <w:color w:val="000000" w:themeColor="text1"/>
          <w:sz w:val="24"/>
          <w:szCs w:val="24"/>
        </w:rPr>
        <w:t xml:space="preserve"> </w:t>
      </w:r>
    </w:p>
    <w:p w14:paraId="6E61A2FD" w14:textId="3505C8E3" w:rsidR="4B288693" w:rsidRDefault="4B288693" w:rsidP="4B288693">
      <w:pPr>
        <w:jc w:val="both"/>
        <w:rPr>
          <w:rFonts w:eastAsia="Arial"/>
          <w:color w:val="000000" w:themeColor="text1"/>
          <w:sz w:val="24"/>
          <w:szCs w:val="24"/>
        </w:rPr>
      </w:pPr>
    </w:p>
    <w:p w14:paraId="7FCD28D5" w14:textId="3034F78F" w:rsidR="4B288693" w:rsidRDefault="4B288693" w:rsidP="4B288693">
      <w:pPr>
        <w:jc w:val="both"/>
        <w:rPr>
          <w:rFonts w:eastAsia="Arial"/>
          <w:color w:val="000000" w:themeColor="text1"/>
          <w:sz w:val="24"/>
          <w:szCs w:val="24"/>
        </w:rPr>
      </w:pP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3FC28B73" w14:textId="3EC962DD" w:rsidR="1F44D15A" w:rsidRDefault="1F44D15A" w:rsidP="00180C65">
      <w:pPr>
        <w:jc w:val="both"/>
        <w:rPr>
          <w:rFonts w:eastAsia="Arial"/>
          <w:color w:val="000000" w:themeColor="text1"/>
          <w:sz w:val="24"/>
          <w:szCs w:val="24"/>
        </w:rPr>
      </w:pPr>
      <w:r w:rsidRPr="1F44D15A">
        <w:rPr>
          <w:rFonts w:eastAsia="Arial"/>
          <w:color w:val="000000" w:themeColor="text1"/>
          <w:sz w:val="24"/>
          <w:szCs w:val="24"/>
        </w:rPr>
        <w:lastRenderedPageBreak/>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629FC33B" w14:textId="77777777" w:rsidR="00180C65" w:rsidRDefault="00180C65" w:rsidP="00180C65">
      <w:pPr>
        <w:jc w:val="both"/>
        <w:rPr>
          <w:rFonts w:eastAsia="Arial"/>
          <w:color w:val="000000" w:themeColor="text1"/>
          <w:sz w:val="24"/>
          <w:szCs w:val="24"/>
        </w:rPr>
      </w:pP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use this particular document to insert your text / answer within each section of this workbook;</w:t>
      </w:r>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upload your completed document as a saved pdf file of this workbook; if this is not possible then a </w:t>
      </w:r>
      <w:proofErr w:type="spellStart"/>
      <w:r w:rsidRPr="66EF36A5">
        <w:rPr>
          <w:rFonts w:eastAsia="Arial"/>
          <w:i/>
          <w:iCs/>
          <w:color w:val="000000" w:themeColor="text1"/>
          <w:sz w:val="24"/>
          <w:szCs w:val="24"/>
        </w:rPr>
        <w:t>Worddo</w:t>
      </w:r>
      <w:r w:rsidR="4EBEF885" w:rsidRPr="66EF36A5">
        <w:rPr>
          <w:rFonts w:eastAsia="Arial"/>
          <w:i/>
          <w:iCs/>
          <w:color w:val="000000" w:themeColor="text1"/>
          <w:sz w:val="24"/>
          <w:szCs w:val="24"/>
        </w:rPr>
        <w:t>c</w:t>
      </w:r>
      <w:proofErr w:type="spellEnd"/>
      <w:r w:rsidR="4EBEF885" w:rsidRPr="66EF36A5">
        <w:rPr>
          <w:rFonts w:eastAsia="Arial"/>
          <w:i/>
          <w:iCs/>
          <w:color w:val="000000" w:themeColor="text1"/>
          <w:sz w:val="24"/>
          <w:szCs w:val="24"/>
        </w:rPr>
        <w:t xml:space="preserve">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866048"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58E934AE" w:rsidR="00446F80" w:rsidRPr="00866048" w:rsidRDefault="001BC1C4" w:rsidP="001BC1C4">
            <w:pPr>
              <w:ind w:right="237"/>
              <w:jc w:val="both"/>
              <w:rPr>
                <w:b/>
                <w:bCs/>
                <w:color w:val="FF0000"/>
                <w:sz w:val="24"/>
                <w:szCs w:val="24"/>
              </w:rPr>
            </w:pPr>
            <w:r w:rsidRPr="0EB17B2B">
              <w:rPr>
                <w:b/>
                <w:bCs/>
                <w:sz w:val="24"/>
                <w:szCs w:val="24"/>
              </w:rPr>
              <w:t>1</w:t>
            </w:r>
            <w:r w:rsidR="6E6399A1" w:rsidRPr="0EB17B2B">
              <w:rPr>
                <w:b/>
                <w:bCs/>
                <w:sz w:val="24"/>
                <w:szCs w:val="24"/>
              </w:rPr>
              <w:t>250</w:t>
            </w:r>
            <w:r w:rsidR="00C36FF5">
              <w:rPr>
                <w:b/>
                <w:bCs/>
                <w:sz w:val="24"/>
                <w:szCs w:val="24"/>
              </w:rPr>
              <w:t xml:space="preserve"> </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Default="00FF7784" w:rsidP="00340E9A">
      <w:pPr>
        <w:ind w:right="237"/>
        <w:jc w:val="both"/>
        <w:rPr>
          <w:sz w:val="24"/>
          <w:szCs w:val="24"/>
        </w:rPr>
      </w:pPr>
    </w:p>
    <w:p w14:paraId="4C55BE37" w14:textId="1C592E50" w:rsidR="005C67C8" w:rsidRDefault="001C0955" w:rsidP="00F76DE4">
      <w:pPr>
        <w:overflowPunct/>
        <w:autoSpaceDE/>
        <w:autoSpaceDN/>
        <w:adjustRightInd/>
        <w:textAlignment w:val="auto"/>
        <w:rPr>
          <w:color w:val="auto"/>
          <w:sz w:val="24"/>
          <w:szCs w:val="24"/>
        </w:rPr>
      </w:pPr>
      <w:r w:rsidRPr="00091308">
        <w:rPr>
          <w:sz w:val="24"/>
          <w:szCs w:val="24"/>
        </w:rPr>
        <w:t xml:space="preserve">The resilience and general well-being of </w:t>
      </w:r>
      <w:r w:rsidR="00B15E14">
        <w:rPr>
          <w:sz w:val="24"/>
          <w:szCs w:val="24"/>
        </w:rPr>
        <w:t xml:space="preserve">myself </w:t>
      </w:r>
      <w:r w:rsidR="00CB1978">
        <w:rPr>
          <w:sz w:val="24"/>
          <w:szCs w:val="24"/>
        </w:rPr>
        <w:t>is</w:t>
      </w:r>
      <w:r w:rsidRPr="00091308">
        <w:rPr>
          <w:sz w:val="24"/>
          <w:szCs w:val="24"/>
        </w:rPr>
        <w:t xml:space="preserve"> greatly influenced by the organisational culture of the police force. The job itself involves a lot of pressures that require a great degree of emotional and physical toughness. </w:t>
      </w:r>
      <w:r w:rsidR="00091308" w:rsidRPr="00091308">
        <w:rPr>
          <w:color w:val="auto"/>
          <w:sz w:val="24"/>
          <w:szCs w:val="24"/>
        </w:rPr>
        <w:t xml:space="preserve">Organisational culture can present difficulties as well as a framework of support. In this essay, I'll consider how the culture of police has affected my resilience and well-being, look at the dangers of going along with organisational changes, and discuss how </w:t>
      </w:r>
      <w:r w:rsidR="00373950" w:rsidRPr="00091308">
        <w:rPr>
          <w:color w:val="auto"/>
          <w:sz w:val="24"/>
          <w:szCs w:val="24"/>
        </w:rPr>
        <w:t>running</w:t>
      </w:r>
      <w:r w:rsidR="00D21F89">
        <w:rPr>
          <w:color w:val="auto"/>
          <w:sz w:val="24"/>
          <w:szCs w:val="24"/>
        </w:rPr>
        <w:t>,</w:t>
      </w:r>
      <w:r w:rsidR="00091308" w:rsidRPr="00091308">
        <w:rPr>
          <w:color w:val="auto"/>
          <w:sz w:val="24"/>
          <w:szCs w:val="24"/>
        </w:rPr>
        <w:t xml:space="preserve"> and </w:t>
      </w:r>
      <w:r w:rsidR="00A5237B">
        <w:rPr>
          <w:color w:val="auto"/>
          <w:sz w:val="24"/>
          <w:szCs w:val="24"/>
        </w:rPr>
        <w:t xml:space="preserve">participating in </w:t>
      </w:r>
      <w:r w:rsidR="00091308" w:rsidRPr="00091308">
        <w:rPr>
          <w:color w:val="auto"/>
          <w:sz w:val="24"/>
          <w:szCs w:val="24"/>
        </w:rPr>
        <w:t xml:space="preserve">CrossFit have helped me stay resilient and </w:t>
      </w:r>
      <w:r w:rsidR="00EE27E5">
        <w:rPr>
          <w:color w:val="auto"/>
          <w:sz w:val="24"/>
          <w:szCs w:val="24"/>
        </w:rPr>
        <w:t xml:space="preserve">improve my </w:t>
      </w:r>
      <w:r w:rsidR="00091308" w:rsidRPr="00091308">
        <w:rPr>
          <w:color w:val="auto"/>
          <w:sz w:val="24"/>
          <w:szCs w:val="24"/>
        </w:rPr>
        <w:t>well-being</w:t>
      </w:r>
      <w:r w:rsidR="00EE27E5">
        <w:rPr>
          <w:color w:val="auto"/>
          <w:sz w:val="24"/>
          <w:szCs w:val="24"/>
        </w:rPr>
        <w:t xml:space="preserve">. </w:t>
      </w:r>
      <w:r w:rsidR="00091308" w:rsidRPr="00091308">
        <w:rPr>
          <w:color w:val="auto"/>
          <w:sz w:val="24"/>
          <w:szCs w:val="24"/>
        </w:rPr>
        <w:t xml:space="preserve">. </w:t>
      </w:r>
    </w:p>
    <w:p w14:paraId="13BD9D1C" w14:textId="77777777" w:rsidR="005C67C8" w:rsidRDefault="005C67C8" w:rsidP="00F76DE4">
      <w:pPr>
        <w:overflowPunct/>
        <w:autoSpaceDE/>
        <w:autoSpaceDN/>
        <w:adjustRightInd/>
        <w:textAlignment w:val="auto"/>
        <w:rPr>
          <w:color w:val="auto"/>
          <w:sz w:val="24"/>
          <w:szCs w:val="24"/>
        </w:rPr>
      </w:pPr>
    </w:p>
    <w:p w14:paraId="0D620790" w14:textId="62770FAC" w:rsidR="00FF6291" w:rsidRDefault="000C751C" w:rsidP="00FF6291">
      <w:pPr>
        <w:overflowPunct/>
        <w:autoSpaceDE/>
        <w:autoSpaceDN/>
        <w:adjustRightInd/>
        <w:textAlignment w:val="auto"/>
        <w:rPr>
          <w:rFonts w:ascii="Times New Roman" w:hAnsi="Times New Roman" w:cs="Times New Roman"/>
          <w:color w:val="auto"/>
          <w:sz w:val="24"/>
          <w:szCs w:val="24"/>
        </w:rPr>
      </w:pPr>
      <w:r w:rsidRPr="00F76DE4">
        <w:rPr>
          <w:color w:val="auto"/>
          <w:sz w:val="24"/>
          <w:szCs w:val="24"/>
        </w:rPr>
        <w:t xml:space="preserve">Organisational culture is </w:t>
      </w:r>
      <w:r w:rsidR="00D3355A" w:rsidRPr="00F76DE4">
        <w:rPr>
          <w:color w:val="auto"/>
          <w:sz w:val="24"/>
          <w:szCs w:val="24"/>
        </w:rPr>
        <w:t xml:space="preserve">defined as “the values, beliefs and behaviours that characterize the </w:t>
      </w:r>
      <w:r w:rsidR="005B542E" w:rsidRPr="00F76DE4">
        <w:rPr>
          <w:color w:val="auto"/>
          <w:sz w:val="24"/>
          <w:szCs w:val="24"/>
        </w:rPr>
        <w:t>organisation”</w:t>
      </w:r>
      <w:r w:rsidR="00D3355A" w:rsidRPr="00F76DE4">
        <w:rPr>
          <w:color w:val="auto"/>
          <w:sz w:val="24"/>
          <w:szCs w:val="24"/>
        </w:rPr>
        <w:t xml:space="preserve"> </w:t>
      </w:r>
      <w:r w:rsidR="00F71681" w:rsidRPr="00F76DE4">
        <w:rPr>
          <w:color w:val="auto"/>
          <w:sz w:val="24"/>
          <w:szCs w:val="24"/>
        </w:rPr>
        <w:t>(</w:t>
      </w:r>
      <w:r w:rsidR="004756CE" w:rsidRPr="00F76DE4">
        <w:rPr>
          <w:color w:val="auto"/>
          <w:sz w:val="24"/>
          <w:szCs w:val="24"/>
        </w:rPr>
        <w:t>Schein 2010)</w:t>
      </w:r>
      <w:r w:rsidR="005977C6">
        <w:rPr>
          <w:color w:val="auto"/>
          <w:sz w:val="24"/>
          <w:szCs w:val="24"/>
        </w:rPr>
        <w:t>.</w:t>
      </w:r>
      <w:r w:rsidR="004756CE" w:rsidRPr="00F76DE4">
        <w:rPr>
          <w:color w:val="auto"/>
          <w:sz w:val="24"/>
          <w:szCs w:val="24"/>
        </w:rPr>
        <w:t xml:space="preserve"> </w:t>
      </w:r>
      <w:r w:rsidR="00F76DE4" w:rsidRPr="00F76DE4">
        <w:rPr>
          <w:color w:val="auto"/>
          <w:sz w:val="24"/>
          <w:szCs w:val="24"/>
        </w:rPr>
        <w:t xml:space="preserve">In policing, this culture is characterised by a dedication to duty, a sense of community, and an emphasis on structure and discipline. But it can also include implicit expectations of emotional repression, long hours, and high-stress work environments, all of which have a negative effect on an </w:t>
      </w:r>
      <w:r w:rsidR="0002767A">
        <w:rPr>
          <w:color w:val="auto"/>
          <w:sz w:val="24"/>
          <w:szCs w:val="24"/>
        </w:rPr>
        <w:t>my</w:t>
      </w:r>
      <w:r w:rsidR="00F76DE4" w:rsidRPr="00F76DE4">
        <w:rPr>
          <w:color w:val="auto"/>
          <w:sz w:val="24"/>
          <w:szCs w:val="24"/>
        </w:rPr>
        <w:t xml:space="preserve"> well-being.</w:t>
      </w:r>
      <w:r w:rsidR="00FF6291" w:rsidRPr="00FF6291">
        <w:t xml:space="preserve"> </w:t>
      </w:r>
      <w:r w:rsidR="00FF6291" w:rsidRPr="00FF6291">
        <w:rPr>
          <w:color w:val="auto"/>
          <w:sz w:val="24"/>
          <w:szCs w:val="24"/>
        </w:rPr>
        <w:t xml:space="preserve">The traditional hierarchical structure of police </w:t>
      </w:r>
      <w:r w:rsidR="00B471A6">
        <w:rPr>
          <w:color w:val="auto"/>
          <w:sz w:val="24"/>
          <w:szCs w:val="24"/>
        </w:rPr>
        <w:t>forces</w:t>
      </w:r>
      <w:r w:rsidR="00FF6291" w:rsidRPr="00FF6291">
        <w:rPr>
          <w:color w:val="auto"/>
          <w:sz w:val="24"/>
          <w:szCs w:val="24"/>
        </w:rPr>
        <w:t xml:space="preserve">, where decisions are frequently taken at the top down, can occasionally result in an </w:t>
      </w:r>
      <w:r w:rsidR="00C622CA">
        <w:rPr>
          <w:color w:val="auto"/>
          <w:sz w:val="24"/>
          <w:szCs w:val="24"/>
        </w:rPr>
        <w:t>a l</w:t>
      </w:r>
      <w:r w:rsidR="00FF6291" w:rsidRPr="00FF6291">
        <w:rPr>
          <w:color w:val="auto"/>
          <w:sz w:val="24"/>
          <w:szCs w:val="24"/>
        </w:rPr>
        <w:t>ack of autonomy. According to research by Loftus (20</w:t>
      </w:r>
      <w:r w:rsidR="005C3E40">
        <w:rPr>
          <w:color w:val="auto"/>
          <w:sz w:val="24"/>
          <w:szCs w:val="24"/>
        </w:rPr>
        <w:t>12</w:t>
      </w:r>
      <w:r w:rsidR="00FF6291" w:rsidRPr="00FF6291">
        <w:rPr>
          <w:color w:val="auto"/>
          <w:sz w:val="24"/>
          <w:szCs w:val="24"/>
        </w:rPr>
        <w:t xml:space="preserve">), stoicism and emotional restraint are frequently valued in police culture, which might cause </w:t>
      </w:r>
      <w:r w:rsidR="00857814">
        <w:rPr>
          <w:color w:val="auto"/>
          <w:sz w:val="24"/>
          <w:szCs w:val="24"/>
        </w:rPr>
        <w:t>myself</w:t>
      </w:r>
      <w:r w:rsidR="00FF6291" w:rsidRPr="00FF6291">
        <w:rPr>
          <w:color w:val="auto"/>
          <w:sz w:val="24"/>
          <w:szCs w:val="24"/>
        </w:rPr>
        <w:t xml:space="preserve"> to internalise stress and refuse help when it is needed. This can eventually have a detrimental impact on </w:t>
      </w:r>
      <w:r w:rsidR="001A2095">
        <w:rPr>
          <w:color w:val="auto"/>
          <w:sz w:val="24"/>
          <w:szCs w:val="24"/>
        </w:rPr>
        <w:t>my</w:t>
      </w:r>
      <w:r w:rsidR="00FF6291" w:rsidRPr="00FF6291">
        <w:rPr>
          <w:color w:val="auto"/>
          <w:sz w:val="24"/>
          <w:szCs w:val="24"/>
        </w:rPr>
        <w:t xml:space="preserve"> physical and mental health.</w:t>
      </w:r>
      <w:r w:rsidR="00FF6291" w:rsidRPr="00FF6291">
        <w:rPr>
          <w:rFonts w:ascii="Times New Roman" w:hAnsi="Times New Roman" w:cs="Times New Roman"/>
          <w:color w:val="auto"/>
          <w:sz w:val="24"/>
          <w:szCs w:val="24"/>
        </w:rPr>
        <w:t xml:space="preserve"> </w:t>
      </w:r>
    </w:p>
    <w:p w14:paraId="1FCDB14C" w14:textId="77777777" w:rsidR="00B471A6" w:rsidRDefault="00B471A6" w:rsidP="00FF6291">
      <w:pPr>
        <w:overflowPunct/>
        <w:autoSpaceDE/>
        <w:autoSpaceDN/>
        <w:adjustRightInd/>
        <w:textAlignment w:val="auto"/>
        <w:rPr>
          <w:rFonts w:ascii="Times New Roman" w:hAnsi="Times New Roman" w:cs="Times New Roman"/>
          <w:color w:val="auto"/>
          <w:sz w:val="24"/>
          <w:szCs w:val="24"/>
        </w:rPr>
      </w:pPr>
    </w:p>
    <w:p w14:paraId="26EB67D4" w14:textId="65FEFD14" w:rsidR="007C0C45" w:rsidRDefault="00291C98" w:rsidP="007C0C45">
      <w:pPr>
        <w:overflowPunct/>
        <w:autoSpaceDE/>
        <w:autoSpaceDN/>
        <w:adjustRightInd/>
        <w:textAlignment w:val="auto"/>
        <w:rPr>
          <w:color w:val="auto"/>
          <w:sz w:val="24"/>
          <w:szCs w:val="24"/>
        </w:rPr>
      </w:pPr>
      <w:r w:rsidRPr="00291C98">
        <w:rPr>
          <w:color w:val="auto"/>
          <w:sz w:val="24"/>
          <w:szCs w:val="24"/>
        </w:rPr>
        <w:t xml:space="preserve">The concept of well-being in police work encompasses not just physical health but also mental and emotional wellness. One typical aspect of policing is emotional work, or the need to repress one's emotions in stressful situations (Hochschild </w:t>
      </w:r>
      <w:r w:rsidR="00723F4B">
        <w:rPr>
          <w:color w:val="auto"/>
          <w:sz w:val="24"/>
          <w:szCs w:val="24"/>
        </w:rPr>
        <w:t>2019</w:t>
      </w:r>
      <w:r w:rsidRPr="00291C98">
        <w:rPr>
          <w:color w:val="auto"/>
          <w:sz w:val="24"/>
          <w:szCs w:val="24"/>
        </w:rPr>
        <w:t xml:space="preserve">). Over time, this emotional repression can contribute to burnout and weakened resilience because </w:t>
      </w:r>
      <w:r w:rsidR="004C3710">
        <w:rPr>
          <w:color w:val="auto"/>
          <w:sz w:val="24"/>
          <w:szCs w:val="24"/>
        </w:rPr>
        <w:t>I</w:t>
      </w:r>
      <w:r w:rsidRPr="00291C98">
        <w:rPr>
          <w:color w:val="auto"/>
          <w:sz w:val="24"/>
          <w:szCs w:val="24"/>
        </w:rPr>
        <w:t xml:space="preserve"> may find it difficult to cope with the emotional toll </w:t>
      </w:r>
      <w:r w:rsidR="009C46EF" w:rsidRPr="00291C98">
        <w:rPr>
          <w:color w:val="auto"/>
          <w:sz w:val="24"/>
          <w:szCs w:val="24"/>
        </w:rPr>
        <w:t>that employment</w:t>
      </w:r>
      <w:r w:rsidRPr="00291C98">
        <w:rPr>
          <w:color w:val="auto"/>
          <w:sz w:val="24"/>
          <w:szCs w:val="24"/>
        </w:rPr>
        <w:t xml:space="preserve"> </w:t>
      </w:r>
      <w:r w:rsidR="004C3710">
        <w:rPr>
          <w:color w:val="auto"/>
          <w:sz w:val="24"/>
          <w:szCs w:val="24"/>
        </w:rPr>
        <w:t>has on me</w:t>
      </w:r>
      <w:r w:rsidRPr="00291C98">
        <w:rPr>
          <w:color w:val="auto"/>
          <w:sz w:val="24"/>
          <w:szCs w:val="24"/>
        </w:rPr>
        <w:t xml:space="preserve">. </w:t>
      </w:r>
      <w:r w:rsidR="007C0C45" w:rsidRPr="007C0C45">
        <w:rPr>
          <w:color w:val="auto"/>
          <w:sz w:val="24"/>
          <w:szCs w:val="24"/>
        </w:rPr>
        <w:t xml:space="preserve">The ability to bounce back fast from setbacks is a crucial skill for police officers, who frequently encounter stressful and high-stress scenarios. Organisational cultures have the power to strengthen or weaken resilience. Conversely, it </w:t>
      </w:r>
      <w:r w:rsidR="007C0C45" w:rsidRPr="005728C4">
        <w:rPr>
          <w:color w:val="auto"/>
          <w:sz w:val="24"/>
          <w:szCs w:val="24"/>
        </w:rPr>
        <w:t xml:space="preserve">may be more difficult for </w:t>
      </w:r>
      <w:r w:rsidR="00373B81">
        <w:rPr>
          <w:color w:val="auto"/>
          <w:sz w:val="24"/>
          <w:szCs w:val="24"/>
        </w:rPr>
        <w:t>myself</w:t>
      </w:r>
      <w:r w:rsidR="007C0C45" w:rsidRPr="005728C4">
        <w:rPr>
          <w:color w:val="auto"/>
          <w:sz w:val="24"/>
          <w:szCs w:val="24"/>
        </w:rPr>
        <w:t xml:space="preserve"> to remain resilient over time in a culture that values hypermasculinity and emotional suppression. </w:t>
      </w:r>
    </w:p>
    <w:p w14:paraId="37CA7ACF" w14:textId="2FFAEF1B" w:rsidR="00291C98" w:rsidRPr="0089559B" w:rsidRDefault="00291C98" w:rsidP="00291C98">
      <w:pPr>
        <w:overflowPunct/>
        <w:autoSpaceDE/>
        <w:autoSpaceDN/>
        <w:adjustRightInd/>
        <w:textAlignment w:val="auto"/>
        <w:rPr>
          <w:color w:val="auto"/>
          <w:sz w:val="24"/>
          <w:szCs w:val="24"/>
        </w:rPr>
      </w:pPr>
    </w:p>
    <w:p w14:paraId="5FDD14D0" w14:textId="487D870F" w:rsidR="00BF4985" w:rsidRDefault="0089559B" w:rsidP="006A52C7">
      <w:pPr>
        <w:overflowPunct/>
        <w:autoSpaceDE/>
        <w:autoSpaceDN/>
        <w:adjustRightInd/>
        <w:textAlignment w:val="auto"/>
        <w:rPr>
          <w:color w:val="auto"/>
          <w:sz w:val="24"/>
          <w:szCs w:val="24"/>
        </w:rPr>
      </w:pPr>
      <w:r w:rsidRPr="009B3BCB">
        <w:rPr>
          <w:color w:val="auto"/>
          <w:sz w:val="24"/>
          <w:szCs w:val="24"/>
        </w:rPr>
        <w:lastRenderedPageBreak/>
        <w:t xml:space="preserve">There are advantages and disadvantages to police organisational change. Organisations involved in </w:t>
      </w:r>
      <w:r w:rsidR="009C46EF">
        <w:rPr>
          <w:color w:val="auto"/>
          <w:sz w:val="24"/>
          <w:szCs w:val="24"/>
        </w:rPr>
        <w:t>policing</w:t>
      </w:r>
      <w:r w:rsidRPr="009B3BCB">
        <w:rPr>
          <w:color w:val="auto"/>
          <w:sz w:val="24"/>
          <w:szCs w:val="24"/>
        </w:rPr>
        <w:t xml:space="preserve"> are becoming more and more aware of the need for change, especially when it comes to mental health and wellbeing. There are more and more programs designed to raise awareness of mental health issues and stress reduction. These adjustments, nevertheless, may encounter opposition, particularly in a society that has historically emphasised emotional control and toughness. </w:t>
      </w:r>
      <w:r w:rsidR="000B25BC" w:rsidRPr="009B3BCB">
        <w:rPr>
          <w:color w:val="auto"/>
          <w:sz w:val="24"/>
          <w:szCs w:val="24"/>
        </w:rPr>
        <w:t>One risk of adapting to change is the possibility of cognitive dissonance, which occurs when a person's actions and beliefs are at odds with the way society is changing.</w:t>
      </w:r>
      <w:r w:rsidR="00D4261E">
        <w:rPr>
          <w:color w:val="auto"/>
          <w:sz w:val="24"/>
          <w:szCs w:val="24"/>
        </w:rPr>
        <w:t xml:space="preserve"> </w:t>
      </w:r>
    </w:p>
    <w:p w14:paraId="6CC0541C" w14:textId="77777777" w:rsidR="00BF4985" w:rsidRDefault="00BF4985" w:rsidP="006A52C7">
      <w:pPr>
        <w:overflowPunct/>
        <w:autoSpaceDE/>
        <w:autoSpaceDN/>
        <w:adjustRightInd/>
        <w:textAlignment w:val="auto"/>
        <w:rPr>
          <w:color w:val="auto"/>
          <w:sz w:val="24"/>
          <w:szCs w:val="24"/>
        </w:rPr>
      </w:pPr>
    </w:p>
    <w:p w14:paraId="74D9C168" w14:textId="0B7482AF" w:rsidR="006A52C7" w:rsidRPr="00861722" w:rsidRDefault="00861722" w:rsidP="006A52C7">
      <w:pPr>
        <w:overflowPunct/>
        <w:autoSpaceDE/>
        <w:autoSpaceDN/>
        <w:adjustRightInd/>
        <w:textAlignment w:val="auto"/>
        <w:rPr>
          <w:rFonts w:ascii="Times New Roman" w:hAnsi="Times New Roman" w:cs="Times New Roman"/>
          <w:color w:val="auto"/>
          <w:sz w:val="24"/>
          <w:szCs w:val="24"/>
        </w:rPr>
      </w:pPr>
      <w:r w:rsidRPr="00861722">
        <w:rPr>
          <w:color w:val="auto"/>
          <w:sz w:val="24"/>
          <w:szCs w:val="24"/>
        </w:rPr>
        <w:t xml:space="preserve">Even if mental health is becoming more and more important, organisational initiatives and the day-to-day realities of police work continue to be disconnected, in my experience. The ongoing stigma associated with mental health in </w:t>
      </w:r>
      <w:r w:rsidR="001B5354">
        <w:rPr>
          <w:color w:val="auto"/>
          <w:sz w:val="24"/>
          <w:szCs w:val="24"/>
        </w:rPr>
        <w:t>policing</w:t>
      </w:r>
      <w:r w:rsidRPr="00861722">
        <w:rPr>
          <w:color w:val="auto"/>
          <w:sz w:val="24"/>
          <w:szCs w:val="24"/>
        </w:rPr>
        <w:t>, for instance, mak</w:t>
      </w:r>
      <w:r w:rsidR="002A4EAB">
        <w:rPr>
          <w:color w:val="auto"/>
          <w:sz w:val="24"/>
          <w:szCs w:val="24"/>
        </w:rPr>
        <w:t>ing</w:t>
      </w:r>
      <w:r w:rsidR="00980323">
        <w:rPr>
          <w:color w:val="auto"/>
          <w:sz w:val="24"/>
          <w:szCs w:val="24"/>
        </w:rPr>
        <w:t xml:space="preserve"> </w:t>
      </w:r>
      <w:r w:rsidRPr="00861722">
        <w:rPr>
          <w:color w:val="auto"/>
          <w:sz w:val="24"/>
          <w:szCs w:val="24"/>
        </w:rPr>
        <w:t>many officers</w:t>
      </w:r>
      <w:r w:rsidR="001E4ACA">
        <w:rPr>
          <w:color w:val="auto"/>
          <w:sz w:val="24"/>
          <w:szCs w:val="24"/>
        </w:rPr>
        <w:t xml:space="preserve"> including myself to become</w:t>
      </w:r>
      <w:r w:rsidRPr="00861722">
        <w:rPr>
          <w:color w:val="auto"/>
          <w:sz w:val="24"/>
          <w:szCs w:val="24"/>
        </w:rPr>
        <w:t xml:space="preserve"> reluctant </w:t>
      </w:r>
      <w:r w:rsidR="001E4ACA">
        <w:rPr>
          <w:color w:val="auto"/>
          <w:sz w:val="24"/>
          <w:szCs w:val="24"/>
        </w:rPr>
        <w:t xml:space="preserve">in using </w:t>
      </w:r>
      <w:r w:rsidR="001E4ACA" w:rsidRPr="00861722">
        <w:rPr>
          <w:color w:val="auto"/>
          <w:sz w:val="24"/>
          <w:szCs w:val="24"/>
        </w:rPr>
        <w:t>wellness</w:t>
      </w:r>
      <w:r w:rsidRPr="00861722">
        <w:rPr>
          <w:color w:val="auto"/>
          <w:sz w:val="24"/>
          <w:szCs w:val="24"/>
        </w:rPr>
        <w:t xml:space="preserve"> programs, even though they are being promoted more and more. Because </w:t>
      </w:r>
      <w:r w:rsidR="001E4ACA">
        <w:rPr>
          <w:color w:val="auto"/>
          <w:sz w:val="24"/>
          <w:szCs w:val="24"/>
        </w:rPr>
        <w:t xml:space="preserve">I </w:t>
      </w:r>
      <w:r w:rsidRPr="00861722">
        <w:rPr>
          <w:color w:val="auto"/>
          <w:sz w:val="24"/>
          <w:szCs w:val="24"/>
        </w:rPr>
        <w:t>could feel pressured to stick to the "old ways" of managing stress instead of adopting healthy practices, this cultural lag undercuts the potential benefits of organisational transformation.</w:t>
      </w:r>
      <w:r w:rsidRPr="00861722">
        <w:rPr>
          <w:rFonts w:ascii="Times New Roman" w:hAnsi="Times New Roman" w:cs="Times New Roman"/>
          <w:color w:val="auto"/>
          <w:sz w:val="24"/>
          <w:szCs w:val="24"/>
        </w:rPr>
        <w:t xml:space="preserve"> </w:t>
      </w:r>
      <w:r w:rsidR="006A52C7" w:rsidRPr="0089559B">
        <w:rPr>
          <w:color w:val="auto"/>
          <w:sz w:val="24"/>
          <w:szCs w:val="24"/>
        </w:rPr>
        <w:t xml:space="preserve">Officers who encounter cultural dissonance may feel alone or even cynical, as </w:t>
      </w:r>
      <w:proofErr w:type="spellStart"/>
      <w:r w:rsidR="006A52C7" w:rsidRPr="0089559B">
        <w:rPr>
          <w:color w:val="auto"/>
          <w:sz w:val="24"/>
          <w:szCs w:val="24"/>
        </w:rPr>
        <w:t>Niederhoffer</w:t>
      </w:r>
      <w:proofErr w:type="spellEnd"/>
      <w:r w:rsidR="006A52C7" w:rsidRPr="0089559B">
        <w:rPr>
          <w:color w:val="auto"/>
          <w:sz w:val="24"/>
          <w:szCs w:val="24"/>
        </w:rPr>
        <w:t xml:space="preserve"> (1967) notes, which can further impair their resilience and general well-being.</w:t>
      </w:r>
    </w:p>
    <w:p w14:paraId="50E28BE4" w14:textId="77777777" w:rsidR="00104577" w:rsidRDefault="00104577" w:rsidP="006A52C7">
      <w:pPr>
        <w:overflowPunct/>
        <w:autoSpaceDE/>
        <w:autoSpaceDN/>
        <w:adjustRightInd/>
        <w:textAlignment w:val="auto"/>
        <w:rPr>
          <w:color w:val="auto"/>
          <w:sz w:val="24"/>
          <w:szCs w:val="24"/>
        </w:rPr>
      </w:pPr>
    </w:p>
    <w:p w14:paraId="68024DA5" w14:textId="395ACA27" w:rsidR="00104577" w:rsidRPr="00FB00D9" w:rsidRDefault="00104577" w:rsidP="00104577">
      <w:pPr>
        <w:overflowPunct/>
        <w:autoSpaceDE/>
        <w:autoSpaceDN/>
        <w:adjustRightInd/>
        <w:textAlignment w:val="auto"/>
        <w:rPr>
          <w:color w:val="auto"/>
          <w:sz w:val="24"/>
          <w:szCs w:val="24"/>
        </w:rPr>
      </w:pPr>
      <w:r w:rsidRPr="00FB00D9">
        <w:rPr>
          <w:color w:val="auto"/>
          <w:sz w:val="24"/>
          <w:szCs w:val="24"/>
        </w:rPr>
        <w:t>I am able to practise self-care</w:t>
      </w:r>
      <w:r w:rsidR="001B1074">
        <w:rPr>
          <w:color w:val="auto"/>
          <w:sz w:val="24"/>
          <w:szCs w:val="24"/>
        </w:rPr>
        <w:t xml:space="preserve"> and maintain wellbeing and resilience</w:t>
      </w:r>
      <w:r w:rsidRPr="00FB00D9">
        <w:rPr>
          <w:color w:val="auto"/>
          <w:sz w:val="24"/>
          <w:szCs w:val="24"/>
        </w:rPr>
        <w:t xml:space="preserve"> in the gym</w:t>
      </w:r>
      <w:r w:rsidR="007F604F">
        <w:rPr>
          <w:color w:val="auto"/>
          <w:sz w:val="24"/>
          <w:szCs w:val="24"/>
        </w:rPr>
        <w:t xml:space="preserve"> by participating in </w:t>
      </w:r>
      <w:proofErr w:type="spellStart"/>
      <w:r w:rsidR="007F604F">
        <w:rPr>
          <w:color w:val="auto"/>
          <w:sz w:val="24"/>
          <w:szCs w:val="24"/>
        </w:rPr>
        <w:t>Crossfit</w:t>
      </w:r>
      <w:proofErr w:type="spellEnd"/>
      <w:r>
        <w:rPr>
          <w:color w:val="auto"/>
          <w:sz w:val="24"/>
          <w:szCs w:val="24"/>
        </w:rPr>
        <w:t xml:space="preserve"> and running</w:t>
      </w:r>
      <w:r w:rsidR="006F6192">
        <w:rPr>
          <w:color w:val="auto"/>
          <w:sz w:val="24"/>
          <w:szCs w:val="24"/>
        </w:rPr>
        <w:t xml:space="preserve"> outdoors</w:t>
      </w:r>
      <w:r>
        <w:rPr>
          <w:color w:val="auto"/>
          <w:sz w:val="24"/>
          <w:szCs w:val="24"/>
        </w:rPr>
        <w:t>,</w:t>
      </w:r>
      <w:r w:rsidRPr="00FB00D9">
        <w:rPr>
          <w:color w:val="auto"/>
          <w:sz w:val="24"/>
          <w:szCs w:val="24"/>
        </w:rPr>
        <w:t xml:space="preserve"> which is something I find challenging to prioritise given the rigorous schedule of police work. Through the dedication of time and fitness, I have been able to develop not only physical but also emotional resilience, as it serves as a stress-relieving and mental reset. Police culture can be rigorous and dogmatic at times, but the emphasis on personal development and achievement in the gym contrasts with the discipline required in policing. </w:t>
      </w:r>
    </w:p>
    <w:p w14:paraId="708CE38B" w14:textId="77777777" w:rsidR="00104577" w:rsidRPr="0089559B" w:rsidRDefault="00104577" w:rsidP="006A52C7">
      <w:pPr>
        <w:overflowPunct/>
        <w:autoSpaceDE/>
        <w:autoSpaceDN/>
        <w:adjustRightInd/>
        <w:textAlignment w:val="auto"/>
        <w:rPr>
          <w:color w:val="auto"/>
          <w:sz w:val="24"/>
          <w:szCs w:val="24"/>
        </w:rPr>
      </w:pPr>
    </w:p>
    <w:p w14:paraId="62770A68" w14:textId="1D67F5BE" w:rsidR="00E808D5" w:rsidRDefault="00872E68" w:rsidP="00B567F7">
      <w:pPr>
        <w:overflowPunct/>
        <w:autoSpaceDE/>
        <w:autoSpaceDN/>
        <w:adjustRightInd/>
        <w:textAlignment w:val="auto"/>
        <w:rPr>
          <w:color w:val="auto"/>
          <w:sz w:val="24"/>
          <w:szCs w:val="24"/>
        </w:rPr>
      </w:pPr>
      <w:r w:rsidRPr="00872E68">
        <w:rPr>
          <w:color w:val="auto"/>
          <w:sz w:val="24"/>
          <w:szCs w:val="24"/>
        </w:rPr>
        <w:t xml:space="preserve">Resilience is mostly dependent on physical fitness, and for me, </w:t>
      </w:r>
      <w:proofErr w:type="spellStart"/>
      <w:r w:rsidRPr="00872E68">
        <w:rPr>
          <w:color w:val="auto"/>
          <w:sz w:val="24"/>
          <w:szCs w:val="24"/>
        </w:rPr>
        <w:t>Crossfit</w:t>
      </w:r>
      <w:proofErr w:type="spellEnd"/>
      <w:r w:rsidRPr="00872E68">
        <w:rPr>
          <w:color w:val="auto"/>
          <w:sz w:val="24"/>
          <w:szCs w:val="24"/>
        </w:rPr>
        <w:t xml:space="preserve"> </w:t>
      </w:r>
      <w:r w:rsidR="00BD1E3D">
        <w:rPr>
          <w:color w:val="auto"/>
          <w:sz w:val="24"/>
          <w:szCs w:val="24"/>
        </w:rPr>
        <w:t xml:space="preserve">and running </w:t>
      </w:r>
      <w:r w:rsidRPr="00872E68">
        <w:rPr>
          <w:color w:val="auto"/>
          <w:sz w:val="24"/>
          <w:szCs w:val="24"/>
        </w:rPr>
        <w:t xml:space="preserve">have been crucial in preserving both my physical and emotional well-being. Frequent exercise has been demonstrated to lower stress, elevate mood, and boost resilience (Reed &amp; Buck, 2009). While </w:t>
      </w:r>
      <w:proofErr w:type="spellStart"/>
      <w:r w:rsidRPr="00872E68">
        <w:rPr>
          <w:color w:val="auto"/>
          <w:sz w:val="24"/>
          <w:szCs w:val="24"/>
        </w:rPr>
        <w:t>Crossfit's</w:t>
      </w:r>
      <w:proofErr w:type="spellEnd"/>
      <w:r w:rsidRPr="00872E68">
        <w:rPr>
          <w:color w:val="auto"/>
          <w:sz w:val="24"/>
          <w:szCs w:val="24"/>
        </w:rPr>
        <w:t xml:space="preserve"> rigorous, functional training has helped me gain physical strength, it has also been crucial in helping me forge stronger mental and stress-reduction </w:t>
      </w:r>
      <w:r w:rsidR="001D35A8" w:rsidRPr="00872E68">
        <w:rPr>
          <w:color w:val="auto"/>
          <w:sz w:val="24"/>
          <w:szCs w:val="24"/>
        </w:rPr>
        <w:t>strategies</w:t>
      </w:r>
      <w:r w:rsidR="001D35A8">
        <w:rPr>
          <w:color w:val="auto"/>
          <w:sz w:val="24"/>
          <w:szCs w:val="24"/>
        </w:rPr>
        <w:t>.</w:t>
      </w:r>
      <w:r w:rsidR="00B567F7" w:rsidRPr="00B567F7">
        <w:rPr>
          <w:color w:val="auto"/>
          <w:sz w:val="24"/>
          <w:szCs w:val="24"/>
        </w:rPr>
        <w:t xml:space="preserve"> The community component of </w:t>
      </w:r>
      <w:proofErr w:type="spellStart"/>
      <w:r w:rsidR="00B567F7" w:rsidRPr="00B567F7">
        <w:rPr>
          <w:color w:val="auto"/>
          <w:sz w:val="24"/>
          <w:szCs w:val="24"/>
        </w:rPr>
        <w:t>Crossfit</w:t>
      </w:r>
      <w:proofErr w:type="spellEnd"/>
      <w:r w:rsidR="00B567F7" w:rsidRPr="00B567F7">
        <w:rPr>
          <w:color w:val="auto"/>
          <w:sz w:val="24"/>
          <w:szCs w:val="24"/>
        </w:rPr>
        <w:t xml:space="preserve"> has been really significant to me. The supportive and friendly environment in the gym is similar to the best parts of the organisational culture seen in </w:t>
      </w:r>
      <w:r w:rsidR="00DA13C8">
        <w:rPr>
          <w:color w:val="auto"/>
          <w:sz w:val="24"/>
          <w:szCs w:val="24"/>
        </w:rPr>
        <w:t>policing</w:t>
      </w:r>
      <w:r w:rsidR="00B567F7" w:rsidRPr="00B567F7">
        <w:rPr>
          <w:color w:val="auto"/>
          <w:sz w:val="24"/>
          <w:szCs w:val="24"/>
        </w:rPr>
        <w:t>, although it is not as emotionally or hierarchically structured.</w:t>
      </w:r>
      <w:r w:rsidR="00DA13C8">
        <w:rPr>
          <w:color w:val="auto"/>
          <w:sz w:val="24"/>
          <w:szCs w:val="24"/>
        </w:rPr>
        <w:t xml:space="preserve"> Research shows that social support </w:t>
      </w:r>
      <w:r w:rsidR="00C87AB5">
        <w:rPr>
          <w:color w:val="auto"/>
          <w:sz w:val="24"/>
          <w:szCs w:val="24"/>
        </w:rPr>
        <w:t xml:space="preserve">within the </w:t>
      </w:r>
      <w:proofErr w:type="spellStart"/>
      <w:r w:rsidR="00C87AB5">
        <w:rPr>
          <w:color w:val="auto"/>
          <w:sz w:val="24"/>
          <w:szCs w:val="24"/>
        </w:rPr>
        <w:t>Crossfit</w:t>
      </w:r>
      <w:proofErr w:type="spellEnd"/>
      <w:r w:rsidR="00C87AB5">
        <w:rPr>
          <w:color w:val="auto"/>
          <w:sz w:val="24"/>
          <w:szCs w:val="24"/>
        </w:rPr>
        <w:t xml:space="preserve"> community </w:t>
      </w:r>
      <w:r w:rsidR="00DA13C8">
        <w:rPr>
          <w:color w:val="auto"/>
          <w:sz w:val="24"/>
          <w:szCs w:val="24"/>
        </w:rPr>
        <w:t>is a key factor in building resilience and maintaining wellbeing (</w:t>
      </w:r>
      <w:proofErr w:type="spellStart"/>
      <w:r w:rsidR="00DA13C8">
        <w:rPr>
          <w:color w:val="auto"/>
          <w:sz w:val="24"/>
          <w:szCs w:val="24"/>
        </w:rPr>
        <w:t>Ozbay</w:t>
      </w:r>
      <w:proofErr w:type="spellEnd"/>
      <w:r w:rsidR="00DA13C8">
        <w:rPr>
          <w:color w:val="auto"/>
          <w:sz w:val="24"/>
          <w:szCs w:val="24"/>
        </w:rPr>
        <w:t xml:space="preserve"> et al., 2007). People who feel supported by their peers</w:t>
      </w:r>
      <w:r w:rsidR="00C87AB5">
        <w:rPr>
          <w:color w:val="auto"/>
          <w:sz w:val="24"/>
          <w:szCs w:val="24"/>
        </w:rPr>
        <w:t xml:space="preserve"> and community </w:t>
      </w:r>
      <w:r w:rsidR="00DA13C8">
        <w:rPr>
          <w:color w:val="auto"/>
          <w:sz w:val="24"/>
          <w:szCs w:val="24"/>
        </w:rPr>
        <w:t xml:space="preserve">are more likely to cope more effectively with stress and recover from adversity. </w:t>
      </w:r>
    </w:p>
    <w:p w14:paraId="31864C37" w14:textId="77777777" w:rsidR="00C87AB5" w:rsidRDefault="00C87AB5" w:rsidP="00B567F7">
      <w:pPr>
        <w:overflowPunct/>
        <w:autoSpaceDE/>
        <w:autoSpaceDN/>
        <w:adjustRightInd/>
        <w:textAlignment w:val="auto"/>
        <w:rPr>
          <w:color w:val="auto"/>
          <w:sz w:val="24"/>
          <w:szCs w:val="24"/>
        </w:rPr>
      </w:pPr>
    </w:p>
    <w:p w14:paraId="5340BBE7" w14:textId="36CC26B6" w:rsidR="00597B5C" w:rsidRDefault="004B4ACE" w:rsidP="00621181">
      <w:pPr>
        <w:overflowPunct/>
        <w:autoSpaceDE/>
        <w:autoSpaceDN/>
        <w:adjustRightInd/>
        <w:textAlignment w:val="auto"/>
        <w:rPr>
          <w:color w:val="auto"/>
          <w:sz w:val="24"/>
          <w:szCs w:val="24"/>
        </w:rPr>
      </w:pPr>
      <w:r w:rsidRPr="004B4ACE">
        <w:rPr>
          <w:color w:val="auto"/>
          <w:sz w:val="24"/>
          <w:szCs w:val="24"/>
        </w:rPr>
        <w:t>Running has been found to improve mental health, including reducing symptoms of depression and anxiety (Blumenthal et al. 2007). These conditions are known to impede resilience. Running increases a person's capacity to handle difficulties by elevating their mood</w:t>
      </w:r>
      <w:r w:rsidR="00201FA4">
        <w:rPr>
          <w:color w:val="auto"/>
          <w:sz w:val="24"/>
          <w:szCs w:val="24"/>
        </w:rPr>
        <w:t>.</w:t>
      </w:r>
      <w:r w:rsidRPr="004B4ACE">
        <w:rPr>
          <w:color w:val="auto"/>
          <w:sz w:val="24"/>
          <w:szCs w:val="24"/>
        </w:rPr>
        <w:t xml:space="preserve"> Endorphins are released when running, and this phenomenon, known as the "runner's high," helps people better regulate their emotions. </w:t>
      </w:r>
      <w:r w:rsidR="00621181" w:rsidRPr="00621181">
        <w:rPr>
          <w:color w:val="auto"/>
          <w:sz w:val="24"/>
          <w:szCs w:val="24"/>
        </w:rPr>
        <w:t>According to research by Williams and Lord (1997), running can boost one's self-efficacy</w:t>
      </w:r>
      <w:r w:rsidR="000C24E6">
        <w:rPr>
          <w:color w:val="auto"/>
          <w:sz w:val="24"/>
          <w:szCs w:val="24"/>
        </w:rPr>
        <w:t xml:space="preserve"> - </w:t>
      </w:r>
      <w:r w:rsidR="00621181" w:rsidRPr="00621181">
        <w:rPr>
          <w:color w:val="auto"/>
          <w:sz w:val="24"/>
          <w:szCs w:val="24"/>
        </w:rPr>
        <w:t xml:space="preserve">the conviction that one can achieve in a given circumstance. Self-efficacy, which motivates an individual to confront and overcome obstacles, is a fundamental </w:t>
      </w:r>
      <w:r w:rsidR="00621181" w:rsidRPr="00621181">
        <w:rPr>
          <w:color w:val="auto"/>
          <w:sz w:val="24"/>
          <w:szCs w:val="24"/>
        </w:rPr>
        <w:lastRenderedPageBreak/>
        <w:t>element of resilience. I may gain a sense of mastery in running by creating and completing goals, and this increases my resilience</w:t>
      </w:r>
      <w:r w:rsidR="006C3BAF">
        <w:rPr>
          <w:color w:val="auto"/>
          <w:sz w:val="24"/>
          <w:szCs w:val="24"/>
        </w:rPr>
        <w:t xml:space="preserve"> improves well-being allowing me</w:t>
      </w:r>
      <w:r w:rsidR="00621181" w:rsidRPr="00621181">
        <w:rPr>
          <w:color w:val="auto"/>
          <w:sz w:val="24"/>
          <w:szCs w:val="24"/>
        </w:rPr>
        <w:t xml:space="preserve"> to deal with stress in my daily life and at work. </w:t>
      </w:r>
    </w:p>
    <w:p w14:paraId="6E5B1DBA" w14:textId="77777777" w:rsidR="00597B5C" w:rsidRDefault="00597B5C" w:rsidP="00621181">
      <w:pPr>
        <w:overflowPunct/>
        <w:autoSpaceDE/>
        <w:autoSpaceDN/>
        <w:adjustRightInd/>
        <w:textAlignment w:val="auto"/>
        <w:rPr>
          <w:color w:val="auto"/>
          <w:sz w:val="24"/>
          <w:szCs w:val="24"/>
        </w:rPr>
      </w:pPr>
    </w:p>
    <w:p w14:paraId="2EFCC53A" w14:textId="77777777" w:rsidR="00001E1D" w:rsidRPr="00001E1D" w:rsidRDefault="00001E1D" w:rsidP="00001E1D">
      <w:pPr>
        <w:overflowPunct/>
        <w:autoSpaceDE/>
        <w:autoSpaceDN/>
        <w:adjustRightInd/>
        <w:textAlignment w:val="auto"/>
        <w:rPr>
          <w:color w:val="auto"/>
          <w:sz w:val="24"/>
          <w:szCs w:val="24"/>
        </w:rPr>
      </w:pPr>
      <w:r w:rsidRPr="00001E1D">
        <w:rPr>
          <w:color w:val="auto"/>
          <w:sz w:val="24"/>
          <w:szCs w:val="24"/>
        </w:rPr>
        <w:t xml:space="preserve">Colleague support is another tactic that has worked for myself and the other officers in my team. This has been really helpful to me in handling the demands of my work. Because we all share the same struggles, we have developed a network of support that allows us to lean on one another for guidance, consolation, or just the assurance that someone else "gets it." This is consistent with studies showing that peer support can mitigate the harmful consequences of job stress in high-stress settings (Brough et al. 2016). </w:t>
      </w:r>
    </w:p>
    <w:p w14:paraId="75438655" w14:textId="1ABA36B0" w:rsidR="004B4ACE" w:rsidRPr="004B4ACE" w:rsidRDefault="004B4ACE" w:rsidP="004B4ACE">
      <w:pPr>
        <w:overflowPunct/>
        <w:autoSpaceDE/>
        <w:autoSpaceDN/>
        <w:adjustRightInd/>
        <w:textAlignment w:val="auto"/>
        <w:rPr>
          <w:color w:val="auto"/>
          <w:sz w:val="24"/>
          <w:szCs w:val="24"/>
        </w:rPr>
      </w:pPr>
    </w:p>
    <w:p w14:paraId="4C5C0EF4" w14:textId="14F9923D" w:rsidR="004B47CD" w:rsidRPr="004B47CD" w:rsidRDefault="004B47CD" w:rsidP="004B47CD">
      <w:pPr>
        <w:overflowPunct/>
        <w:autoSpaceDE/>
        <w:autoSpaceDN/>
        <w:adjustRightInd/>
        <w:textAlignment w:val="auto"/>
        <w:rPr>
          <w:color w:val="auto"/>
          <w:sz w:val="24"/>
          <w:szCs w:val="24"/>
        </w:rPr>
      </w:pPr>
      <w:r w:rsidRPr="004B47CD">
        <w:rPr>
          <w:color w:val="auto"/>
          <w:sz w:val="24"/>
          <w:szCs w:val="24"/>
        </w:rPr>
        <w:t>The resilience and well-being of</w:t>
      </w:r>
      <w:r w:rsidR="00913B5D">
        <w:rPr>
          <w:color w:val="auto"/>
          <w:sz w:val="24"/>
          <w:szCs w:val="24"/>
        </w:rPr>
        <w:t xml:space="preserve"> myself and other</w:t>
      </w:r>
      <w:r w:rsidRPr="004B47CD">
        <w:rPr>
          <w:color w:val="auto"/>
          <w:sz w:val="24"/>
          <w:szCs w:val="24"/>
        </w:rPr>
        <w:t xml:space="preserve"> police officers are significantly impacted by the culture of policing organisations. While a sense of responsibility and solidarity can offer support, maintaining well-being can be difficult due to emotional labour pressures, the hierarchical nature of the organisation, potential hazards associated with cultural change, and other factors. Participating in </w:t>
      </w:r>
      <w:proofErr w:type="spellStart"/>
      <w:r w:rsidRPr="004B47CD">
        <w:rPr>
          <w:color w:val="auto"/>
          <w:sz w:val="24"/>
          <w:szCs w:val="24"/>
        </w:rPr>
        <w:t>Crossfit</w:t>
      </w:r>
      <w:proofErr w:type="spellEnd"/>
      <w:r w:rsidR="004B4ACE">
        <w:rPr>
          <w:color w:val="auto"/>
          <w:sz w:val="24"/>
          <w:szCs w:val="24"/>
        </w:rPr>
        <w:t xml:space="preserve">, </w:t>
      </w:r>
      <w:r w:rsidR="00506316">
        <w:rPr>
          <w:color w:val="auto"/>
          <w:sz w:val="24"/>
          <w:szCs w:val="24"/>
        </w:rPr>
        <w:t>running,</w:t>
      </w:r>
      <w:r w:rsidR="004B4ACE">
        <w:rPr>
          <w:color w:val="auto"/>
          <w:sz w:val="24"/>
          <w:szCs w:val="24"/>
        </w:rPr>
        <w:t xml:space="preserve"> </w:t>
      </w:r>
      <w:r w:rsidRPr="004B47CD">
        <w:rPr>
          <w:color w:val="auto"/>
          <w:sz w:val="24"/>
          <w:szCs w:val="24"/>
        </w:rPr>
        <w:t>and going to the gym has been crucial for me in reducing these stresses. I have been able to preserve my physical health, lower my stress level, and develop resilience both on and off the job through regular exercise. In order for officers</w:t>
      </w:r>
      <w:r w:rsidR="007D73F6">
        <w:rPr>
          <w:color w:val="auto"/>
          <w:sz w:val="24"/>
          <w:szCs w:val="24"/>
        </w:rPr>
        <w:t xml:space="preserve"> and myself</w:t>
      </w:r>
      <w:r w:rsidRPr="004B47CD">
        <w:rPr>
          <w:color w:val="auto"/>
          <w:sz w:val="24"/>
          <w:szCs w:val="24"/>
        </w:rPr>
        <w:t xml:space="preserve"> to succeed in </w:t>
      </w:r>
      <w:r w:rsidR="007D73F6">
        <w:rPr>
          <w:color w:val="auto"/>
          <w:sz w:val="24"/>
          <w:szCs w:val="24"/>
        </w:rPr>
        <w:t>our</w:t>
      </w:r>
      <w:r w:rsidRPr="004B47CD">
        <w:rPr>
          <w:color w:val="auto"/>
          <w:sz w:val="24"/>
          <w:szCs w:val="24"/>
        </w:rPr>
        <w:t xml:space="preserve"> demanding responsibilities, it is imperative that policing organisations cultivate a culture that supports their mental and physical welfare as they continue to adapt. </w:t>
      </w: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23E3F1EC" w14:textId="75DCFC2C" w:rsidR="00FF7784" w:rsidRPr="00360761" w:rsidRDefault="003A1049" w:rsidP="00340E9A">
      <w:pPr>
        <w:ind w:right="237"/>
        <w:jc w:val="both"/>
        <w:rPr>
          <w:b/>
          <w:bCs/>
          <w:sz w:val="24"/>
          <w:szCs w:val="24"/>
        </w:rPr>
      </w:pPr>
      <w:r w:rsidRPr="00360761">
        <w:rPr>
          <w:b/>
          <w:bCs/>
          <w:sz w:val="24"/>
          <w:szCs w:val="24"/>
        </w:rPr>
        <w:t xml:space="preserve">Word </w:t>
      </w:r>
      <w:r w:rsidR="00360761">
        <w:rPr>
          <w:b/>
          <w:bCs/>
          <w:sz w:val="24"/>
          <w:szCs w:val="24"/>
        </w:rPr>
        <w:t>C</w:t>
      </w:r>
      <w:r w:rsidRPr="00360761">
        <w:rPr>
          <w:b/>
          <w:bCs/>
          <w:sz w:val="24"/>
          <w:szCs w:val="24"/>
        </w:rPr>
        <w:t>ount</w:t>
      </w:r>
      <w:r w:rsidR="00360761">
        <w:rPr>
          <w:b/>
          <w:bCs/>
          <w:sz w:val="24"/>
          <w:szCs w:val="24"/>
        </w:rPr>
        <w:t>:</w:t>
      </w:r>
      <w:r w:rsidR="00712EED">
        <w:rPr>
          <w:b/>
          <w:bCs/>
          <w:sz w:val="24"/>
          <w:szCs w:val="24"/>
        </w:rPr>
        <w:t xml:space="preserve"> 1148</w:t>
      </w: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6426FF01">
        <w:rPr>
          <w:rFonts w:eastAsia="Arial"/>
          <w:color w:val="000000" w:themeColor="text1"/>
          <w:sz w:val="24"/>
          <w:szCs w:val="24"/>
        </w:rPr>
        <w:t xml:space="preserve">You must choose </w:t>
      </w:r>
      <w:r w:rsidRPr="6426FF01">
        <w:rPr>
          <w:rFonts w:eastAsia="Arial"/>
          <w:b/>
          <w:bCs/>
          <w:color w:val="000000" w:themeColor="text1"/>
          <w:sz w:val="24"/>
          <w:szCs w:val="24"/>
          <w:u w:val="single"/>
        </w:rPr>
        <w:t>an incident, for example a domestic related incident,</w:t>
      </w:r>
      <w:r w:rsidRPr="6426FF01">
        <w:rPr>
          <w:rFonts w:eastAsia="Arial"/>
          <w:b/>
          <w:bCs/>
          <w:color w:val="000000" w:themeColor="text1"/>
          <w:sz w:val="24"/>
          <w:szCs w:val="24"/>
        </w:rPr>
        <w:t xml:space="preserve"> </w:t>
      </w:r>
      <w:r w:rsidRPr="6426FF01">
        <w:rPr>
          <w:rFonts w:eastAsia="Arial"/>
          <w:color w:val="000000" w:themeColor="text1"/>
          <w:sz w:val="24"/>
          <w:szCs w:val="24"/>
        </w:rPr>
        <w:t xml:space="preserve">and reflect on how you made decisions in complex and unpredictable circumstances using dynamic risk assessment.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4A5B68E"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77777777" w:rsidR="00450C83" w:rsidRPr="00450C83" w:rsidRDefault="00450C83" w:rsidP="00242DD7">
      <w:pPr>
        <w:ind w:right="237"/>
        <w:jc w:val="both"/>
        <w:rPr>
          <w:b/>
          <w:sz w:val="24"/>
          <w:szCs w:val="24"/>
        </w:rPr>
      </w:pPr>
      <w:r w:rsidRPr="00450C83">
        <w:rPr>
          <w:b/>
          <w:sz w:val="24"/>
          <w:szCs w:val="24"/>
        </w:rPr>
        <w:t>ANSWER:</w:t>
      </w:r>
    </w:p>
    <w:p w14:paraId="6A73DBDF" w14:textId="77777777" w:rsidR="00AA666E" w:rsidRDefault="00AA666E" w:rsidP="00340E9A">
      <w:pPr>
        <w:ind w:right="237"/>
        <w:jc w:val="both"/>
        <w:rPr>
          <w:sz w:val="24"/>
          <w:szCs w:val="24"/>
        </w:rPr>
      </w:pPr>
    </w:p>
    <w:p w14:paraId="228A3C4A" w14:textId="0DBC77BD" w:rsidR="00904E37" w:rsidRPr="00904E37" w:rsidRDefault="00904E37" w:rsidP="00904E37">
      <w:pPr>
        <w:overflowPunct/>
        <w:autoSpaceDE/>
        <w:autoSpaceDN/>
        <w:adjustRightInd/>
        <w:textAlignment w:val="auto"/>
        <w:rPr>
          <w:color w:val="auto"/>
          <w:sz w:val="24"/>
          <w:szCs w:val="24"/>
        </w:rPr>
      </w:pPr>
      <w:r w:rsidRPr="00904E37">
        <w:rPr>
          <w:color w:val="auto"/>
          <w:sz w:val="24"/>
          <w:szCs w:val="24"/>
        </w:rPr>
        <w:t xml:space="preserve">In the communities </w:t>
      </w:r>
      <w:r>
        <w:rPr>
          <w:color w:val="auto"/>
          <w:sz w:val="24"/>
          <w:szCs w:val="24"/>
        </w:rPr>
        <w:t>I</w:t>
      </w:r>
      <w:r w:rsidRPr="00904E37">
        <w:rPr>
          <w:color w:val="auto"/>
          <w:sz w:val="24"/>
          <w:szCs w:val="24"/>
        </w:rPr>
        <w:t xml:space="preserve"> serve as</w:t>
      </w:r>
      <w:r>
        <w:rPr>
          <w:color w:val="auto"/>
          <w:sz w:val="24"/>
          <w:szCs w:val="24"/>
        </w:rPr>
        <w:t xml:space="preserve"> a</w:t>
      </w:r>
      <w:r w:rsidRPr="00904E37">
        <w:rPr>
          <w:color w:val="auto"/>
          <w:sz w:val="24"/>
          <w:szCs w:val="24"/>
        </w:rPr>
        <w:t xml:space="preserve"> police officer, domestic violence is still a serious problem</w:t>
      </w:r>
      <w:r w:rsidR="006C60A4">
        <w:rPr>
          <w:color w:val="auto"/>
          <w:sz w:val="24"/>
          <w:szCs w:val="24"/>
        </w:rPr>
        <w:t xml:space="preserve"> within the communities that I serve</w:t>
      </w:r>
      <w:r w:rsidRPr="00904E37">
        <w:rPr>
          <w:color w:val="auto"/>
          <w:sz w:val="24"/>
          <w:szCs w:val="24"/>
        </w:rPr>
        <w:t xml:space="preserve">. Victims of violent relationships frequently experience physical, emotional, and psychological harm as a result of their abuse. </w:t>
      </w:r>
      <w:r>
        <w:rPr>
          <w:color w:val="auto"/>
          <w:sz w:val="24"/>
          <w:szCs w:val="24"/>
        </w:rPr>
        <w:t>I</w:t>
      </w:r>
      <w:r w:rsidRPr="00904E37">
        <w:rPr>
          <w:color w:val="auto"/>
          <w:sz w:val="24"/>
          <w:szCs w:val="24"/>
        </w:rPr>
        <w:t xml:space="preserve"> must react correctly, striking a balance between </w:t>
      </w:r>
      <w:r>
        <w:rPr>
          <w:color w:val="auto"/>
          <w:sz w:val="24"/>
          <w:szCs w:val="24"/>
        </w:rPr>
        <w:t>my</w:t>
      </w:r>
      <w:r w:rsidRPr="00904E37">
        <w:rPr>
          <w:color w:val="auto"/>
          <w:sz w:val="24"/>
          <w:szCs w:val="24"/>
        </w:rPr>
        <w:t xml:space="preserve"> legal responsibilities, ethical standards, and the need to ensure the protection of the victims. Consistency, impartiality, and professionalism are ensured when officers and I make decisions during events according to the National Decision Making Model, which offers a standardised framework. This essay investigates the use of the NDM in a domestic abuse case where the victim was </w:t>
      </w:r>
      <w:r>
        <w:rPr>
          <w:color w:val="auto"/>
          <w:sz w:val="24"/>
          <w:szCs w:val="24"/>
        </w:rPr>
        <w:t>assaulted</w:t>
      </w:r>
      <w:r w:rsidRPr="00904E37">
        <w:rPr>
          <w:color w:val="auto"/>
          <w:sz w:val="24"/>
          <w:szCs w:val="24"/>
        </w:rPr>
        <w:t xml:space="preserve"> by their </w:t>
      </w:r>
      <w:r>
        <w:rPr>
          <w:color w:val="auto"/>
          <w:sz w:val="24"/>
          <w:szCs w:val="24"/>
        </w:rPr>
        <w:t>partner.</w:t>
      </w:r>
      <w:r w:rsidRPr="00904E37">
        <w:rPr>
          <w:color w:val="auto"/>
          <w:sz w:val="24"/>
          <w:szCs w:val="24"/>
        </w:rPr>
        <w:t xml:space="preserve"> It will evaluate my decisions critically, considering my reasoning, important factors to note when documenting specifics, and the decisions' wider ramifications. </w:t>
      </w:r>
    </w:p>
    <w:p w14:paraId="3EA65187" w14:textId="77777777" w:rsidR="00601FC4" w:rsidRDefault="00601FC4" w:rsidP="00340E9A">
      <w:pPr>
        <w:ind w:right="237"/>
        <w:jc w:val="both"/>
        <w:rPr>
          <w:sz w:val="24"/>
          <w:szCs w:val="24"/>
        </w:rPr>
      </w:pPr>
    </w:p>
    <w:p w14:paraId="49FA9C59" w14:textId="39A493B1" w:rsidR="00601FC4" w:rsidRPr="00904E37" w:rsidRDefault="00904E37" w:rsidP="00904E37">
      <w:pPr>
        <w:overflowPunct/>
        <w:autoSpaceDE/>
        <w:autoSpaceDN/>
        <w:adjustRightInd/>
        <w:textAlignment w:val="auto"/>
        <w:rPr>
          <w:color w:val="auto"/>
          <w:sz w:val="24"/>
          <w:szCs w:val="24"/>
        </w:rPr>
      </w:pPr>
      <w:r w:rsidRPr="00904E37">
        <w:rPr>
          <w:color w:val="auto"/>
          <w:sz w:val="24"/>
          <w:szCs w:val="24"/>
        </w:rPr>
        <w:t xml:space="preserve">The National Decision Making Model is employed in policing to ensure that choices are made morally, legally, and in accordance with public expectations. The model has five stages and an ethical code, impeded in the middle </w:t>
      </w:r>
      <w:r>
        <w:rPr>
          <w:color w:val="auto"/>
          <w:sz w:val="24"/>
          <w:szCs w:val="24"/>
        </w:rPr>
        <w:t>of all the five stages</w:t>
      </w:r>
      <w:r w:rsidR="000F3067">
        <w:rPr>
          <w:color w:val="auto"/>
          <w:sz w:val="24"/>
          <w:szCs w:val="24"/>
        </w:rPr>
        <w:t xml:space="preserve"> (College of Police 2013)</w:t>
      </w:r>
      <w:r>
        <w:rPr>
          <w:color w:val="auto"/>
          <w:sz w:val="24"/>
          <w:szCs w:val="24"/>
        </w:rPr>
        <w:t xml:space="preserve">: </w:t>
      </w:r>
    </w:p>
    <w:p w14:paraId="18F67B0F" w14:textId="77777777" w:rsidR="00A274B9" w:rsidRDefault="00A274B9" w:rsidP="00340E9A">
      <w:pPr>
        <w:ind w:right="237"/>
        <w:jc w:val="both"/>
        <w:rPr>
          <w:sz w:val="24"/>
          <w:szCs w:val="24"/>
        </w:rPr>
      </w:pPr>
    </w:p>
    <w:p w14:paraId="7E78576C" w14:textId="568AD6CE" w:rsidR="00A274B9" w:rsidRDefault="005E1ACC" w:rsidP="004260D8">
      <w:pPr>
        <w:pStyle w:val="ListParagraph"/>
        <w:numPr>
          <w:ilvl w:val="0"/>
          <w:numId w:val="5"/>
        </w:numPr>
        <w:ind w:right="237"/>
        <w:jc w:val="both"/>
        <w:rPr>
          <w:sz w:val="24"/>
          <w:szCs w:val="24"/>
        </w:rPr>
      </w:pPr>
      <w:r>
        <w:rPr>
          <w:sz w:val="24"/>
          <w:szCs w:val="24"/>
        </w:rPr>
        <w:t>Gather information and intelligence</w:t>
      </w:r>
      <w:r w:rsidR="002B39D3">
        <w:rPr>
          <w:sz w:val="24"/>
          <w:szCs w:val="24"/>
        </w:rPr>
        <w:t xml:space="preserve">: </w:t>
      </w:r>
      <w:r>
        <w:rPr>
          <w:sz w:val="24"/>
          <w:szCs w:val="24"/>
        </w:rPr>
        <w:t>understanding the context and details of the incident</w:t>
      </w:r>
      <w:r w:rsidR="00511BC5">
        <w:rPr>
          <w:sz w:val="24"/>
          <w:szCs w:val="24"/>
        </w:rPr>
        <w:t>.</w:t>
      </w:r>
    </w:p>
    <w:p w14:paraId="47065B11" w14:textId="77777777" w:rsidR="00511BC5" w:rsidRDefault="00511BC5" w:rsidP="00511BC5">
      <w:pPr>
        <w:pStyle w:val="ListParagraph"/>
        <w:ind w:right="237"/>
        <w:jc w:val="both"/>
        <w:rPr>
          <w:sz w:val="24"/>
          <w:szCs w:val="24"/>
        </w:rPr>
      </w:pPr>
    </w:p>
    <w:p w14:paraId="50C7A529" w14:textId="20D6AE0A" w:rsidR="005E1ACC" w:rsidRPr="005E1ACC" w:rsidRDefault="00511BC5" w:rsidP="004260D8">
      <w:pPr>
        <w:pStyle w:val="ListParagraph"/>
        <w:numPr>
          <w:ilvl w:val="0"/>
          <w:numId w:val="5"/>
        </w:numPr>
        <w:ind w:right="237"/>
        <w:jc w:val="both"/>
        <w:rPr>
          <w:sz w:val="24"/>
          <w:szCs w:val="24"/>
        </w:rPr>
      </w:pPr>
      <w:r>
        <w:rPr>
          <w:sz w:val="24"/>
          <w:szCs w:val="24"/>
        </w:rPr>
        <w:t xml:space="preserve">Assess threat and risk and developing a working </w:t>
      </w:r>
      <w:r w:rsidR="002B39D3">
        <w:rPr>
          <w:sz w:val="24"/>
          <w:szCs w:val="24"/>
        </w:rPr>
        <w:t xml:space="preserve">strategy: evaluating the level of danger to individuals involved. </w:t>
      </w:r>
    </w:p>
    <w:p w14:paraId="476DFEBC" w14:textId="48490E25" w:rsidR="00601FC4" w:rsidRDefault="00601FC4" w:rsidP="00340E9A">
      <w:pPr>
        <w:ind w:right="237"/>
        <w:jc w:val="both"/>
        <w:rPr>
          <w:sz w:val="24"/>
          <w:szCs w:val="24"/>
        </w:rPr>
      </w:pPr>
    </w:p>
    <w:p w14:paraId="2767FF76" w14:textId="60BE1E08" w:rsidR="002B39D3" w:rsidRDefault="00851007" w:rsidP="004260D8">
      <w:pPr>
        <w:pStyle w:val="ListParagraph"/>
        <w:numPr>
          <w:ilvl w:val="0"/>
          <w:numId w:val="5"/>
        </w:numPr>
        <w:ind w:right="237"/>
        <w:jc w:val="both"/>
        <w:rPr>
          <w:sz w:val="24"/>
          <w:szCs w:val="24"/>
        </w:rPr>
      </w:pPr>
      <w:r>
        <w:rPr>
          <w:sz w:val="24"/>
          <w:szCs w:val="24"/>
        </w:rPr>
        <w:t xml:space="preserve">Consider powers and policy: identifying legal powers and organisational policies that apply to the situation. </w:t>
      </w:r>
    </w:p>
    <w:p w14:paraId="3279FB9F" w14:textId="77777777" w:rsidR="00851007" w:rsidRPr="00851007" w:rsidRDefault="00851007" w:rsidP="00851007">
      <w:pPr>
        <w:pStyle w:val="ListParagraph"/>
        <w:rPr>
          <w:sz w:val="24"/>
          <w:szCs w:val="24"/>
        </w:rPr>
      </w:pPr>
    </w:p>
    <w:p w14:paraId="387D1ACD" w14:textId="65FBABFB" w:rsidR="00851007" w:rsidRDefault="007C100F" w:rsidP="004260D8">
      <w:pPr>
        <w:pStyle w:val="ListParagraph"/>
        <w:numPr>
          <w:ilvl w:val="0"/>
          <w:numId w:val="5"/>
        </w:numPr>
        <w:ind w:right="237"/>
        <w:jc w:val="both"/>
        <w:rPr>
          <w:sz w:val="24"/>
          <w:szCs w:val="24"/>
        </w:rPr>
      </w:pPr>
      <w:r>
        <w:rPr>
          <w:sz w:val="24"/>
          <w:szCs w:val="24"/>
        </w:rPr>
        <w:lastRenderedPageBreak/>
        <w:t xml:space="preserve">Identifying options and contingencies: exploring different courses of action. </w:t>
      </w:r>
    </w:p>
    <w:p w14:paraId="6677E1A4" w14:textId="77777777" w:rsidR="009D6040" w:rsidRPr="009D6040" w:rsidRDefault="009D6040" w:rsidP="009D6040">
      <w:pPr>
        <w:pStyle w:val="ListParagraph"/>
        <w:rPr>
          <w:sz w:val="24"/>
          <w:szCs w:val="24"/>
        </w:rPr>
      </w:pPr>
    </w:p>
    <w:p w14:paraId="45F86CEF" w14:textId="77777777" w:rsidR="009D6040" w:rsidRDefault="009D6040" w:rsidP="009D6040">
      <w:pPr>
        <w:pStyle w:val="ListParagraph"/>
        <w:ind w:right="237"/>
        <w:jc w:val="both"/>
        <w:rPr>
          <w:sz w:val="24"/>
          <w:szCs w:val="24"/>
        </w:rPr>
      </w:pPr>
    </w:p>
    <w:p w14:paraId="744617E7" w14:textId="75692A9D" w:rsidR="007C100F" w:rsidRDefault="000F3067" w:rsidP="004260D8">
      <w:pPr>
        <w:pStyle w:val="ListParagraph"/>
        <w:numPr>
          <w:ilvl w:val="0"/>
          <w:numId w:val="5"/>
        </w:numPr>
        <w:ind w:right="237"/>
        <w:jc w:val="both"/>
        <w:rPr>
          <w:sz w:val="24"/>
          <w:szCs w:val="24"/>
        </w:rPr>
      </w:pPr>
      <w:r>
        <w:rPr>
          <w:sz w:val="24"/>
          <w:szCs w:val="24"/>
        </w:rPr>
        <w:t>Act</w:t>
      </w:r>
      <w:r w:rsidR="007C100F">
        <w:rPr>
          <w:sz w:val="24"/>
          <w:szCs w:val="24"/>
        </w:rPr>
        <w:t xml:space="preserve"> and review what happened: </w:t>
      </w:r>
      <w:r w:rsidR="00A30A40">
        <w:rPr>
          <w:sz w:val="24"/>
          <w:szCs w:val="24"/>
        </w:rPr>
        <w:t xml:space="preserve">implementing decisions and </w:t>
      </w:r>
      <w:r w:rsidR="004260D8">
        <w:rPr>
          <w:sz w:val="24"/>
          <w:szCs w:val="24"/>
        </w:rPr>
        <w:t>continually</w:t>
      </w:r>
      <w:r w:rsidR="00A30A40">
        <w:rPr>
          <w:sz w:val="24"/>
          <w:szCs w:val="24"/>
        </w:rPr>
        <w:t xml:space="preserve"> </w:t>
      </w:r>
      <w:r w:rsidR="004260D8">
        <w:rPr>
          <w:sz w:val="24"/>
          <w:szCs w:val="24"/>
        </w:rPr>
        <w:t xml:space="preserve">assessing outcomes. </w:t>
      </w:r>
    </w:p>
    <w:p w14:paraId="2CD7E9F7" w14:textId="77777777" w:rsidR="00F06AE9" w:rsidRDefault="00F06AE9" w:rsidP="00F06AE9">
      <w:pPr>
        <w:ind w:right="237"/>
        <w:jc w:val="both"/>
        <w:rPr>
          <w:sz w:val="24"/>
          <w:szCs w:val="24"/>
        </w:rPr>
      </w:pPr>
    </w:p>
    <w:p w14:paraId="1BA4001E" w14:textId="77777777" w:rsidR="009D6040" w:rsidRPr="009D6040" w:rsidRDefault="009D6040" w:rsidP="009D6040">
      <w:pPr>
        <w:overflowPunct/>
        <w:autoSpaceDE/>
        <w:autoSpaceDN/>
        <w:adjustRightInd/>
        <w:textAlignment w:val="auto"/>
        <w:rPr>
          <w:color w:val="auto"/>
          <w:sz w:val="24"/>
          <w:szCs w:val="24"/>
        </w:rPr>
      </w:pPr>
      <w:r w:rsidRPr="009D6040">
        <w:rPr>
          <w:color w:val="auto"/>
          <w:sz w:val="24"/>
          <w:szCs w:val="24"/>
        </w:rPr>
        <w:t xml:space="preserve">Decisions are made in accordance with professional norms and values, including justice, integrity, and respect for human rights, thanks to the code of ethics. I have a responsibility to consider the context of every circumstance as a serving officer, taking into consideration the viewpoints of all parties. Using the NDM in domestic abuse scenarios assists in making decisions under difficult but often informed conditions. </w:t>
      </w:r>
    </w:p>
    <w:p w14:paraId="610BC91E" w14:textId="77777777" w:rsidR="004260D8" w:rsidRDefault="004260D8" w:rsidP="004260D8">
      <w:pPr>
        <w:ind w:right="237"/>
        <w:jc w:val="both"/>
        <w:rPr>
          <w:sz w:val="24"/>
          <w:szCs w:val="24"/>
        </w:rPr>
      </w:pPr>
    </w:p>
    <w:p w14:paraId="26387E8E" w14:textId="1850525B" w:rsidR="00CE212A" w:rsidRPr="00CE212A" w:rsidRDefault="00CE212A" w:rsidP="00CE212A">
      <w:pPr>
        <w:overflowPunct/>
        <w:autoSpaceDE/>
        <w:autoSpaceDN/>
        <w:adjustRightInd/>
        <w:textAlignment w:val="auto"/>
        <w:rPr>
          <w:color w:val="auto"/>
          <w:sz w:val="24"/>
          <w:szCs w:val="24"/>
        </w:rPr>
      </w:pPr>
      <w:r w:rsidRPr="00CE212A">
        <w:rPr>
          <w:color w:val="auto"/>
          <w:sz w:val="24"/>
          <w:szCs w:val="24"/>
        </w:rPr>
        <w:t xml:space="preserve">The scenario under consideration concerned a domestic dispute in which the woman's partner physically </w:t>
      </w:r>
      <w:r w:rsidR="00F84946">
        <w:rPr>
          <w:color w:val="auto"/>
          <w:sz w:val="24"/>
          <w:szCs w:val="24"/>
        </w:rPr>
        <w:t>assaulted</w:t>
      </w:r>
      <w:r w:rsidRPr="00CE212A">
        <w:rPr>
          <w:color w:val="auto"/>
          <w:sz w:val="24"/>
          <w:szCs w:val="24"/>
        </w:rPr>
        <w:t xml:space="preserve"> her in their shared dwelling. Following loud noises and shouting, the disturbance was reported by nearby residents. When I arrived, I saw the victim had obvious injuries and that there had been fighting inside the house. The alleged offender was very drunk when he first refused to cooperate with me and my colleagues. </w:t>
      </w:r>
    </w:p>
    <w:p w14:paraId="7BC37638" w14:textId="77777777" w:rsidR="009A3DD5" w:rsidRDefault="009A3DD5" w:rsidP="004260D8">
      <w:pPr>
        <w:ind w:right="237"/>
        <w:jc w:val="both"/>
        <w:rPr>
          <w:sz w:val="24"/>
          <w:szCs w:val="24"/>
        </w:rPr>
      </w:pPr>
    </w:p>
    <w:p w14:paraId="5788E1E1" w14:textId="59F03C38" w:rsidR="001B56A8" w:rsidRDefault="00A6018B" w:rsidP="001B56A8">
      <w:pPr>
        <w:overflowPunct/>
        <w:autoSpaceDE/>
        <w:autoSpaceDN/>
        <w:adjustRightInd/>
        <w:textAlignment w:val="auto"/>
        <w:rPr>
          <w:rFonts w:ascii="Times New Roman" w:hAnsi="Times New Roman" w:cs="Times New Roman"/>
          <w:color w:val="auto"/>
          <w:sz w:val="24"/>
          <w:szCs w:val="24"/>
        </w:rPr>
      </w:pPr>
      <w:r w:rsidRPr="00A6018B">
        <w:rPr>
          <w:color w:val="auto"/>
          <w:sz w:val="24"/>
          <w:szCs w:val="24"/>
        </w:rPr>
        <w:t>The initial task when I got to the site was to try to find out as much</w:t>
      </w:r>
      <w:r w:rsidR="005C242B">
        <w:rPr>
          <w:color w:val="auto"/>
          <w:sz w:val="24"/>
          <w:szCs w:val="24"/>
        </w:rPr>
        <w:t xml:space="preserve"> information</w:t>
      </w:r>
      <w:r w:rsidRPr="00A6018B">
        <w:rPr>
          <w:color w:val="auto"/>
          <w:sz w:val="24"/>
          <w:szCs w:val="24"/>
        </w:rPr>
        <w:t xml:space="preserve"> as I could. This includes any pertinent background information provided by the control room about any prior domestic incidents involving the parties involved, in addition to the current observations. </w:t>
      </w:r>
      <w:r>
        <w:rPr>
          <w:color w:val="auto"/>
          <w:sz w:val="24"/>
          <w:szCs w:val="24"/>
        </w:rPr>
        <w:t xml:space="preserve">Academic research highlights that repeat </w:t>
      </w:r>
      <w:r w:rsidR="00AC63FE">
        <w:rPr>
          <w:color w:val="auto"/>
          <w:sz w:val="24"/>
          <w:szCs w:val="24"/>
        </w:rPr>
        <w:t>victimisation is a common feature of domestic abuse, and prior incidents should always be factored in into the decision making process (Hester, 2003)</w:t>
      </w:r>
      <w:r w:rsidR="001B56A8">
        <w:rPr>
          <w:color w:val="auto"/>
          <w:sz w:val="24"/>
          <w:szCs w:val="24"/>
        </w:rPr>
        <w:t>.</w:t>
      </w:r>
      <w:r w:rsidR="00AC63FE">
        <w:rPr>
          <w:color w:val="auto"/>
          <w:sz w:val="24"/>
          <w:szCs w:val="24"/>
        </w:rPr>
        <w:t xml:space="preserve"> </w:t>
      </w:r>
      <w:r w:rsidR="001B56A8" w:rsidRPr="001B56A8">
        <w:rPr>
          <w:color w:val="auto"/>
          <w:sz w:val="24"/>
          <w:szCs w:val="24"/>
        </w:rPr>
        <w:t>In order to hear both sides of the story, I first spoke with the victim and then the offender. Speaking with the neighbours who had heard the incident occur was another aspect of gathering intelligence. The most important information</w:t>
      </w:r>
      <w:r w:rsidR="0066304D">
        <w:rPr>
          <w:color w:val="auto"/>
          <w:sz w:val="24"/>
          <w:szCs w:val="24"/>
        </w:rPr>
        <w:t xml:space="preserve"> I </w:t>
      </w:r>
      <w:r w:rsidR="00C35278">
        <w:rPr>
          <w:color w:val="auto"/>
          <w:sz w:val="24"/>
          <w:szCs w:val="24"/>
        </w:rPr>
        <w:t xml:space="preserve">received </w:t>
      </w:r>
      <w:r w:rsidR="00C35278" w:rsidRPr="001B56A8">
        <w:rPr>
          <w:color w:val="auto"/>
          <w:sz w:val="24"/>
          <w:szCs w:val="24"/>
        </w:rPr>
        <w:t>was</w:t>
      </w:r>
      <w:r w:rsidR="001B56A8" w:rsidRPr="001B56A8">
        <w:rPr>
          <w:color w:val="auto"/>
          <w:sz w:val="24"/>
          <w:szCs w:val="24"/>
        </w:rPr>
        <w:t xml:space="preserve"> that the victim and the offender had previously </w:t>
      </w:r>
      <w:r w:rsidR="002708CB">
        <w:rPr>
          <w:color w:val="auto"/>
          <w:sz w:val="24"/>
          <w:szCs w:val="24"/>
        </w:rPr>
        <w:t>been involved in</w:t>
      </w:r>
      <w:r w:rsidR="001B56A8" w:rsidRPr="001B56A8">
        <w:rPr>
          <w:color w:val="auto"/>
          <w:sz w:val="24"/>
          <w:szCs w:val="24"/>
        </w:rPr>
        <w:t xml:space="preserve"> other domestic incidents, and the victim had previously been reluctant to ask for assistance out of fear of retaliation. I then had to carefully record the data in their reports, understanding how crucial it was to guarantee correctness. To preserve the integrity of the investigation, any disparities in statements, injuries, or environmental circumstances have to be documented impartially.</w:t>
      </w:r>
      <w:r w:rsidR="001B56A8" w:rsidRPr="001B56A8">
        <w:rPr>
          <w:rFonts w:ascii="Times New Roman" w:hAnsi="Times New Roman" w:cs="Times New Roman"/>
          <w:color w:val="auto"/>
          <w:sz w:val="24"/>
          <w:szCs w:val="24"/>
        </w:rPr>
        <w:t xml:space="preserve"> </w:t>
      </w:r>
    </w:p>
    <w:p w14:paraId="71E3FAA5" w14:textId="77777777" w:rsidR="001B56A8" w:rsidRPr="001B56A8" w:rsidRDefault="001B56A8" w:rsidP="001B56A8">
      <w:pPr>
        <w:overflowPunct/>
        <w:autoSpaceDE/>
        <w:autoSpaceDN/>
        <w:adjustRightInd/>
        <w:textAlignment w:val="auto"/>
        <w:rPr>
          <w:rFonts w:ascii="Times New Roman" w:hAnsi="Times New Roman" w:cs="Times New Roman"/>
          <w:color w:val="auto"/>
          <w:sz w:val="24"/>
          <w:szCs w:val="24"/>
        </w:rPr>
      </w:pPr>
    </w:p>
    <w:p w14:paraId="6913029F" w14:textId="05E6DCAF" w:rsidR="0026763B" w:rsidRDefault="001B56A8" w:rsidP="001B56A8">
      <w:pPr>
        <w:overflowPunct/>
        <w:autoSpaceDE/>
        <w:autoSpaceDN/>
        <w:adjustRightInd/>
        <w:textAlignment w:val="auto"/>
        <w:rPr>
          <w:color w:val="auto"/>
          <w:sz w:val="24"/>
          <w:szCs w:val="24"/>
        </w:rPr>
      </w:pPr>
      <w:r w:rsidRPr="001B56A8">
        <w:rPr>
          <w:color w:val="auto"/>
          <w:sz w:val="24"/>
          <w:szCs w:val="24"/>
        </w:rPr>
        <w:t xml:space="preserve">The quality of the data acquired is essential since it influences risk evaluations, choices about detentions, and protective actions. Logically speaking, obtaining precise and comprehensive data is necessary in order to make well-informed decisions that safeguard the victim and guarantee that any legal action is supported. According to Hoyle's </w:t>
      </w:r>
      <w:r w:rsidR="00370946">
        <w:rPr>
          <w:color w:val="auto"/>
          <w:sz w:val="24"/>
          <w:szCs w:val="24"/>
        </w:rPr>
        <w:t xml:space="preserve"> &amp; Sanders </w:t>
      </w:r>
      <w:r w:rsidRPr="001B56A8">
        <w:rPr>
          <w:color w:val="auto"/>
          <w:sz w:val="24"/>
          <w:szCs w:val="24"/>
        </w:rPr>
        <w:t>(200</w:t>
      </w:r>
      <w:r w:rsidR="00E47D55">
        <w:rPr>
          <w:color w:val="auto"/>
          <w:sz w:val="24"/>
          <w:szCs w:val="24"/>
        </w:rPr>
        <w:t>0</w:t>
      </w:r>
      <w:r w:rsidRPr="001B56A8">
        <w:rPr>
          <w:color w:val="auto"/>
          <w:sz w:val="24"/>
          <w:szCs w:val="24"/>
        </w:rPr>
        <w:t>) research, a history of abuse is frequently present in domestic violence occurrences. For this reason, it is imperative that I get detailed information about the current situation as well as any prior</w:t>
      </w:r>
      <w:r w:rsidR="002972A0">
        <w:rPr>
          <w:color w:val="auto"/>
          <w:sz w:val="24"/>
          <w:szCs w:val="24"/>
        </w:rPr>
        <w:t xml:space="preserve">. </w:t>
      </w:r>
    </w:p>
    <w:p w14:paraId="5FF8D5BC" w14:textId="77777777" w:rsidR="001B56A8" w:rsidRPr="001B56A8" w:rsidRDefault="001B56A8" w:rsidP="001B56A8">
      <w:pPr>
        <w:overflowPunct/>
        <w:autoSpaceDE/>
        <w:autoSpaceDN/>
        <w:adjustRightInd/>
        <w:textAlignment w:val="auto"/>
        <w:rPr>
          <w:color w:val="auto"/>
          <w:sz w:val="24"/>
          <w:szCs w:val="24"/>
        </w:rPr>
      </w:pPr>
    </w:p>
    <w:p w14:paraId="6A3CE4A8" w14:textId="61B988D4" w:rsidR="005375D8" w:rsidRPr="005375D8" w:rsidRDefault="00164185" w:rsidP="005375D8">
      <w:pPr>
        <w:overflowPunct/>
        <w:autoSpaceDE/>
        <w:autoSpaceDN/>
        <w:adjustRightInd/>
        <w:textAlignment w:val="auto"/>
        <w:rPr>
          <w:color w:val="auto"/>
          <w:sz w:val="24"/>
          <w:szCs w:val="24"/>
        </w:rPr>
      </w:pPr>
      <w:r w:rsidRPr="005375D8">
        <w:rPr>
          <w:color w:val="auto"/>
          <w:sz w:val="24"/>
          <w:szCs w:val="24"/>
        </w:rPr>
        <w:t xml:space="preserve">I </w:t>
      </w:r>
      <w:r w:rsidR="002972A0" w:rsidRPr="005375D8">
        <w:rPr>
          <w:color w:val="auto"/>
          <w:sz w:val="24"/>
          <w:szCs w:val="24"/>
        </w:rPr>
        <w:t>then assessed the risk and</w:t>
      </w:r>
      <w:r w:rsidRPr="005375D8">
        <w:rPr>
          <w:color w:val="auto"/>
          <w:sz w:val="24"/>
          <w:szCs w:val="24"/>
        </w:rPr>
        <w:t xml:space="preserve"> danger using a DASH (Domestic abuse, stalking, and harassment) risk checklist, a risk assessment instrument created especially for cases involving domestic </w:t>
      </w:r>
      <w:r w:rsidR="003208AF" w:rsidRPr="005375D8">
        <w:rPr>
          <w:color w:val="auto"/>
          <w:sz w:val="24"/>
          <w:szCs w:val="24"/>
        </w:rPr>
        <w:t>abuse.</w:t>
      </w:r>
      <w:r w:rsidR="005C4D53" w:rsidRPr="005375D8">
        <w:rPr>
          <w:color w:val="auto"/>
          <w:sz w:val="24"/>
          <w:szCs w:val="24"/>
        </w:rPr>
        <w:t xml:space="preserve"> A DASH </w:t>
      </w:r>
      <w:r w:rsidR="00D21F89" w:rsidRPr="005375D8">
        <w:rPr>
          <w:color w:val="auto"/>
          <w:sz w:val="24"/>
          <w:szCs w:val="24"/>
        </w:rPr>
        <w:t xml:space="preserve">provides a structured </w:t>
      </w:r>
      <w:r w:rsidR="003E463F" w:rsidRPr="005375D8">
        <w:rPr>
          <w:color w:val="auto"/>
          <w:sz w:val="24"/>
          <w:szCs w:val="24"/>
        </w:rPr>
        <w:t xml:space="preserve">method to identify </w:t>
      </w:r>
      <w:r w:rsidR="002D5C6D" w:rsidRPr="005375D8">
        <w:rPr>
          <w:color w:val="auto"/>
          <w:sz w:val="24"/>
          <w:szCs w:val="24"/>
        </w:rPr>
        <w:t>and assess risk factors, it helps identify those who are at risk of serious harm of fatal violence, guiding appropriate interventions (Robinson, A.L, &amp; Howarth, E. 2012</w:t>
      </w:r>
      <w:r w:rsidR="008B23C5">
        <w:rPr>
          <w:color w:val="auto"/>
          <w:sz w:val="24"/>
          <w:szCs w:val="24"/>
        </w:rPr>
        <w:t xml:space="preserve">) </w:t>
      </w:r>
      <w:r w:rsidR="00640834" w:rsidRPr="005375D8">
        <w:rPr>
          <w:color w:val="auto"/>
          <w:sz w:val="24"/>
          <w:szCs w:val="24"/>
        </w:rPr>
        <w:t>.</w:t>
      </w:r>
      <w:r w:rsidR="005375D8" w:rsidRPr="005375D8">
        <w:t xml:space="preserve"> </w:t>
      </w:r>
      <w:r w:rsidR="005375D8" w:rsidRPr="005375D8">
        <w:rPr>
          <w:color w:val="auto"/>
          <w:sz w:val="24"/>
          <w:szCs w:val="24"/>
        </w:rPr>
        <w:t xml:space="preserve">I also had to take the offender's intoxication into account. </w:t>
      </w:r>
      <w:proofErr w:type="spellStart"/>
      <w:r w:rsidR="005375D8" w:rsidRPr="005375D8">
        <w:rPr>
          <w:color w:val="auto"/>
          <w:sz w:val="24"/>
          <w:szCs w:val="24"/>
        </w:rPr>
        <w:t>Giancola</w:t>
      </w:r>
      <w:proofErr w:type="spellEnd"/>
      <w:r w:rsidR="005375D8" w:rsidRPr="005375D8">
        <w:rPr>
          <w:color w:val="auto"/>
          <w:sz w:val="24"/>
          <w:szCs w:val="24"/>
        </w:rPr>
        <w:t xml:space="preserve"> (2002) argues that </w:t>
      </w:r>
      <w:r w:rsidR="005375D8" w:rsidRPr="005375D8">
        <w:rPr>
          <w:color w:val="auto"/>
          <w:sz w:val="24"/>
          <w:szCs w:val="24"/>
        </w:rPr>
        <w:lastRenderedPageBreak/>
        <w:t>because alcohol lowers inhibitions and affects cognitive functions, it may increase the risk of violence. In private settings, this increased violence puts both the victim and me in grave danger. being aware of this risk from the beginning. If I am aware of this danger from the start, it might be simpler for me to assess whether aggressive or violent behaviour is expected while responding to domestic complaints</w:t>
      </w:r>
      <w:r w:rsidR="00A654FB">
        <w:rPr>
          <w:color w:val="auto"/>
          <w:sz w:val="24"/>
          <w:szCs w:val="24"/>
        </w:rPr>
        <w:t>.</w:t>
      </w:r>
      <w:r w:rsidR="00432E5D">
        <w:rPr>
          <w:color w:val="auto"/>
          <w:sz w:val="24"/>
          <w:szCs w:val="24"/>
        </w:rPr>
        <w:t xml:space="preserve"> </w:t>
      </w:r>
    </w:p>
    <w:p w14:paraId="250952DB" w14:textId="77777777" w:rsidR="00CD39FC" w:rsidRPr="00CD39FC" w:rsidRDefault="00CD39FC" w:rsidP="00CD39FC">
      <w:pPr>
        <w:overflowPunct/>
        <w:autoSpaceDE/>
        <w:autoSpaceDN/>
        <w:adjustRightInd/>
        <w:textAlignment w:val="auto"/>
        <w:rPr>
          <w:color w:val="auto"/>
          <w:sz w:val="24"/>
          <w:szCs w:val="24"/>
        </w:rPr>
      </w:pPr>
    </w:p>
    <w:p w14:paraId="5D48D394" w14:textId="44BD1D15" w:rsidR="00906C7C" w:rsidRPr="00906C7C" w:rsidRDefault="00906C7C" w:rsidP="00906C7C">
      <w:pPr>
        <w:overflowPunct/>
        <w:autoSpaceDE/>
        <w:autoSpaceDN/>
        <w:adjustRightInd/>
        <w:textAlignment w:val="auto"/>
        <w:rPr>
          <w:color w:val="auto"/>
          <w:sz w:val="24"/>
          <w:szCs w:val="24"/>
        </w:rPr>
      </w:pPr>
      <w:r w:rsidRPr="00906C7C">
        <w:rPr>
          <w:color w:val="auto"/>
          <w:sz w:val="24"/>
          <w:szCs w:val="24"/>
        </w:rPr>
        <w:t xml:space="preserve">I then had to think about my legal options and my policy in relation to the situation. I had the power to </w:t>
      </w:r>
      <w:r>
        <w:rPr>
          <w:color w:val="auto"/>
          <w:sz w:val="24"/>
          <w:szCs w:val="24"/>
        </w:rPr>
        <w:t>arrest</w:t>
      </w:r>
      <w:r w:rsidRPr="00906C7C">
        <w:rPr>
          <w:color w:val="auto"/>
          <w:sz w:val="24"/>
          <w:szCs w:val="24"/>
        </w:rPr>
        <w:t xml:space="preserve"> the perpetrator for the assault in accordance with the Police and Criminal Act of 1984 (PACE). In order to provide the victim with immediate safety and opportunity to seek additional legal representation, I could have also issued a Domestic Violence Protection order (DVPN) that would have removed the perpetrator from the house and prohibited him from contacting her for a maximum of 28 days. My force's domestic violence policy, which placed a strong focus on prioritising victim protection and taking proactive steps to stop additional harm, also served as a guidance for me. The College of Policing's recommendations on domestic abuse place a strong emphasis on the necessity of prompt involvement and the application of existing legal authorities to protect victims (College of Policing. 20</w:t>
      </w:r>
      <w:r w:rsidR="00335F26">
        <w:rPr>
          <w:color w:val="auto"/>
          <w:sz w:val="24"/>
          <w:szCs w:val="24"/>
        </w:rPr>
        <w:t>15</w:t>
      </w:r>
      <w:r w:rsidRPr="00906C7C">
        <w:rPr>
          <w:color w:val="auto"/>
          <w:sz w:val="24"/>
          <w:szCs w:val="24"/>
        </w:rPr>
        <w:t xml:space="preserve">) </w:t>
      </w:r>
    </w:p>
    <w:p w14:paraId="7DA29880" w14:textId="77777777" w:rsidR="0075025C" w:rsidRPr="00D668A1" w:rsidRDefault="0075025C" w:rsidP="004260D8">
      <w:pPr>
        <w:ind w:right="237"/>
        <w:jc w:val="both"/>
        <w:rPr>
          <w:sz w:val="24"/>
          <w:szCs w:val="24"/>
          <w:highlight w:val="yellow"/>
        </w:rPr>
      </w:pPr>
    </w:p>
    <w:p w14:paraId="44B14A30" w14:textId="78CE5A96" w:rsidR="00584D6B" w:rsidRPr="00584D6B" w:rsidRDefault="00584D6B" w:rsidP="00584D6B">
      <w:pPr>
        <w:overflowPunct/>
        <w:autoSpaceDE/>
        <w:autoSpaceDN/>
        <w:adjustRightInd/>
        <w:textAlignment w:val="auto"/>
        <w:rPr>
          <w:color w:val="auto"/>
          <w:sz w:val="24"/>
          <w:szCs w:val="24"/>
        </w:rPr>
      </w:pPr>
      <w:r w:rsidRPr="00584D6B">
        <w:rPr>
          <w:color w:val="auto"/>
          <w:sz w:val="24"/>
          <w:szCs w:val="24"/>
        </w:rPr>
        <w:t xml:space="preserve">According to research by </w:t>
      </w:r>
      <w:proofErr w:type="spellStart"/>
      <w:r w:rsidRPr="00584D6B">
        <w:rPr>
          <w:color w:val="auto"/>
          <w:sz w:val="24"/>
          <w:szCs w:val="24"/>
        </w:rPr>
        <w:t>Buzawa</w:t>
      </w:r>
      <w:proofErr w:type="spellEnd"/>
      <w:r w:rsidRPr="00584D6B">
        <w:rPr>
          <w:color w:val="auto"/>
          <w:sz w:val="24"/>
          <w:szCs w:val="24"/>
        </w:rPr>
        <w:t xml:space="preserve"> and </w:t>
      </w:r>
      <w:proofErr w:type="spellStart"/>
      <w:r w:rsidRPr="00584D6B">
        <w:rPr>
          <w:color w:val="auto"/>
          <w:sz w:val="24"/>
          <w:szCs w:val="24"/>
        </w:rPr>
        <w:t>Buzawa</w:t>
      </w:r>
      <w:proofErr w:type="spellEnd"/>
      <w:r w:rsidRPr="00584D6B">
        <w:rPr>
          <w:color w:val="auto"/>
          <w:sz w:val="24"/>
          <w:szCs w:val="24"/>
        </w:rPr>
        <w:t xml:space="preserve"> (20</w:t>
      </w:r>
      <w:r w:rsidR="00630F83">
        <w:rPr>
          <w:color w:val="auto"/>
          <w:sz w:val="24"/>
          <w:szCs w:val="24"/>
        </w:rPr>
        <w:t>03</w:t>
      </w:r>
      <w:r w:rsidRPr="00584D6B">
        <w:rPr>
          <w:color w:val="auto"/>
          <w:sz w:val="24"/>
          <w:szCs w:val="24"/>
        </w:rPr>
        <w:t xml:space="preserve">), it's critical to provide victims with a variety of options so they can decide for themselves how safe they feel. I thought about my alternatives and the possible outcomes before taking action: </w:t>
      </w:r>
    </w:p>
    <w:p w14:paraId="16D56EA3" w14:textId="77777777" w:rsidR="0075025C" w:rsidRPr="00D668A1" w:rsidRDefault="0075025C" w:rsidP="004260D8">
      <w:pPr>
        <w:ind w:right="237"/>
        <w:jc w:val="both"/>
        <w:rPr>
          <w:sz w:val="24"/>
          <w:szCs w:val="24"/>
          <w:highlight w:val="yellow"/>
        </w:rPr>
      </w:pPr>
    </w:p>
    <w:p w14:paraId="3D059BB8" w14:textId="6A0326C3" w:rsidR="00D645E0" w:rsidRPr="00D645E0" w:rsidRDefault="0075025C" w:rsidP="00D645E0">
      <w:pPr>
        <w:pStyle w:val="ListParagraph"/>
        <w:numPr>
          <w:ilvl w:val="0"/>
          <w:numId w:val="6"/>
        </w:numPr>
        <w:overflowPunct/>
        <w:autoSpaceDE/>
        <w:autoSpaceDN/>
        <w:adjustRightInd/>
        <w:textAlignment w:val="auto"/>
        <w:rPr>
          <w:color w:val="auto"/>
          <w:sz w:val="24"/>
          <w:szCs w:val="24"/>
        </w:rPr>
      </w:pPr>
      <w:r w:rsidRPr="00D645E0">
        <w:rPr>
          <w:sz w:val="24"/>
          <w:szCs w:val="24"/>
        </w:rPr>
        <w:t xml:space="preserve">Arrest </w:t>
      </w:r>
      <w:r w:rsidR="009D2B92" w:rsidRPr="00D645E0">
        <w:rPr>
          <w:sz w:val="24"/>
          <w:szCs w:val="24"/>
        </w:rPr>
        <w:t xml:space="preserve">and bail the </w:t>
      </w:r>
      <w:r w:rsidR="00605DE1" w:rsidRPr="00D645E0">
        <w:rPr>
          <w:sz w:val="24"/>
          <w:szCs w:val="24"/>
        </w:rPr>
        <w:t>offender:</w:t>
      </w:r>
      <w:r w:rsidRPr="00D645E0">
        <w:rPr>
          <w:sz w:val="24"/>
          <w:szCs w:val="24"/>
        </w:rPr>
        <w:t xml:space="preserve"> </w:t>
      </w:r>
      <w:r w:rsidR="00D645E0" w:rsidRPr="00D645E0">
        <w:rPr>
          <w:color w:val="auto"/>
          <w:sz w:val="24"/>
          <w:szCs w:val="24"/>
        </w:rPr>
        <w:t xml:space="preserve">While the victim would no longer be in imminent danger, tensions with the perpetrator may rise if he is released on bond. But an arrest would also enable me to look into the incident more thoroughly and collect more proof for a prosecution. </w:t>
      </w:r>
    </w:p>
    <w:p w14:paraId="270DD153" w14:textId="1B33AF06" w:rsidR="0075025C" w:rsidRPr="00D645E0" w:rsidRDefault="0075025C" w:rsidP="00D645E0">
      <w:pPr>
        <w:pStyle w:val="ListParagraph"/>
        <w:ind w:right="237"/>
        <w:jc w:val="both"/>
        <w:rPr>
          <w:sz w:val="24"/>
          <w:szCs w:val="24"/>
        </w:rPr>
      </w:pPr>
    </w:p>
    <w:p w14:paraId="0CF2F362" w14:textId="60E5322C" w:rsidR="00D645E0" w:rsidRPr="00D645E0" w:rsidRDefault="0075025C" w:rsidP="00D645E0">
      <w:pPr>
        <w:pStyle w:val="ListParagraph"/>
        <w:numPr>
          <w:ilvl w:val="0"/>
          <w:numId w:val="6"/>
        </w:numPr>
        <w:overflowPunct/>
        <w:autoSpaceDE/>
        <w:autoSpaceDN/>
        <w:adjustRightInd/>
        <w:textAlignment w:val="auto"/>
        <w:rPr>
          <w:color w:val="auto"/>
          <w:sz w:val="24"/>
          <w:szCs w:val="24"/>
        </w:rPr>
      </w:pPr>
      <w:r w:rsidRPr="00D645E0">
        <w:rPr>
          <w:sz w:val="24"/>
          <w:szCs w:val="24"/>
        </w:rPr>
        <w:t xml:space="preserve">Issue DVNP: </w:t>
      </w:r>
      <w:r w:rsidR="00D645E0" w:rsidRPr="00D645E0">
        <w:rPr>
          <w:color w:val="auto"/>
          <w:sz w:val="24"/>
          <w:szCs w:val="24"/>
        </w:rPr>
        <w:t>The victim would have temporary protection from this, but I had to make sure the perpetrator was aware of the notice's conditions and that the victim could get support during the 28-day period.</w:t>
      </w:r>
    </w:p>
    <w:p w14:paraId="0D2492E3" w14:textId="5F6FB457" w:rsidR="00E26C41" w:rsidRPr="00D645E0" w:rsidRDefault="00E26C41" w:rsidP="00D645E0">
      <w:pPr>
        <w:pStyle w:val="ListParagraph"/>
        <w:ind w:right="237"/>
        <w:jc w:val="both"/>
        <w:rPr>
          <w:sz w:val="24"/>
          <w:szCs w:val="24"/>
        </w:rPr>
      </w:pPr>
    </w:p>
    <w:p w14:paraId="6883CC19" w14:textId="7216D6AC" w:rsidR="007C1F80" w:rsidRPr="00D645E0" w:rsidRDefault="00E26C41" w:rsidP="00D645E0">
      <w:pPr>
        <w:pStyle w:val="ListParagraph"/>
        <w:numPr>
          <w:ilvl w:val="0"/>
          <w:numId w:val="6"/>
        </w:numPr>
        <w:overflowPunct/>
        <w:autoSpaceDE/>
        <w:autoSpaceDN/>
        <w:adjustRightInd/>
        <w:textAlignment w:val="auto"/>
        <w:rPr>
          <w:color w:val="auto"/>
          <w:sz w:val="24"/>
          <w:szCs w:val="24"/>
        </w:rPr>
      </w:pPr>
      <w:r w:rsidRPr="00D645E0">
        <w:rPr>
          <w:sz w:val="24"/>
          <w:szCs w:val="24"/>
        </w:rPr>
        <w:t>Alternative accommodation for the victim:</w:t>
      </w:r>
      <w:r w:rsidR="00D645E0" w:rsidRPr="00D645E0">
        <w:rPr>
          <w:sz w:val="24"/>
          <w:szCs w:val="24"/>
        </w:rPr>
        <w:t xml:space="preserve"> </w:t>
      </w:r>
      <w:r w:rsidR="00D645E0" w:rsidRPr="00D645E0">
        <w:rPr>
          <w:color w:val="auto"/>
          <w:sz w:val="24"/>
          <w:szCs w:val="24"/>
        </w:rPr>
        <w:t xml:space="preserve">I could have made arrangements for the victim to remain with friends, family, or in a safe haven. She didn't want to give up her home address, though. </w:t>
      </w:r>
    </w:p>
    <w:p w14:paraId="441158AD" w14:textId="77777777" w:rsidR="007C1F80" w:rsidRPr="00D645E0" w:rsidRDefault="007C1F80" w:rsidP="007C1F80">
      <w:pPr>
        <w:pStyle w:val="ListParagraph"/>
        <w:ind w:right="237"/>
        <w:jc w:val="both"/>
        <w:rPr>
          <w:sz w:val="24"/>
          <w:szCs w:val="24"/>
        </w:rPr>
      </w:pPr>
    </w:p>
    <w:p w14:paraId="7E8403BC" w14:textId="43A4858B" w:rsidR="00D645E0" w:rsidRPr="00D645E0" w:rsidRDefault="00E26C41" w:rsidP="00D645E0">
      <w:pPr>
        <w:pStyle w:val="ListParagraph"/>
        <w:numPr>
          <w:ilvl w:val="0"/>
          <w:numId w:val="6"/>
        </w:numPr>
        <w:overflowPunct/>
        <w:autoSpaceDE/>
        <w:autoSpaceDN/>
        <w:adjustRightInd/>
        <w:textAlignment w:val="auto"/>
        <w:rPr>
          <w:color w:val="auto"/>
          <w:sz w:val="24"/>
          <w:szCs w:val="24"/>
        </w:rPr>
      </w:pPr>
      <w:r w:rsidRPr="00D645E0">
        <w:rPr>
          <w:sz w:val="24"/>
          <w:szCs w:val="24"/>
        </w:rPr>
        <w:t xml:space="preserve">No further Action: </w:t>
      </w:r>
      <w:r w:rsidR="00D645E0" w:rsidRPr="00D645E0">
        <w:rPr>
          <w:color w:val="auto"/>
          <w:sz w:val="24"/>
          <w:szCs w:val="24"/>
        </w:rPr>
        <w:t xml:space="preserve">Considering the likelihood that the victim would suffer more injury, I could have opted not to arrest the offender, but this was not a realistic and would have increased the danger and risk for the victim. </w:t>
      </w:r>
    </w:p>
    <w:p w14:paraId="4F9140E1" w14:textId="77777777" w:rsidR="00077E4D" w:rsidRPr="00605DE1" w:rsidRDefault="00077E4D" w:rsidP="00605DE1">
      <w:pPr>
        <w:rPr>
          <w:sz w:val="24"/>
          <w:szCs w:val="24"/>
          <w:highlight w:val="yellow"/>
        </w:rPr>
      </w:pPr>
    </w:p>
    <w:p w14:paraId="4E4E0175" w14:textId="0F8FCCB5" w:rsidR="00630F83" w:rsidRPr="00630F83" w:rsidRDefault="00630F83" w:rsidP="00630F83">
      <w:pPr>
        <w:overflowPunct/>
        <w:autoSpaceDE/>
        <w:autoSpaceDN/>
        <w:adjustRightInd/>
        <w:textAlignment w:val="auto"/>
        <w:rPr>
          <w:color w:val="auto"/>
          <w:sz w:val="24"/>
          <w:szCs w:val="24"/>
        </w:rPr>
      </w:pPr>
      <w:r w:rsidRPr="00630F83">
        <w:rPr>
          <w:color w:val="auto"/>
          <w:sz w:val="24"/>
          <w:szCs w:val="24"/>
        </w:rPr>
        <w:t xml:space="preserve">In the end, I came to the conclusion that the best way to protect the victim and let her stay in her own house was to arrest the offender and </w:t>
      </w:r>
      <w:r w:rsidR="00A328B7">
        <w:rPr>
          <w:color w:val="auto"/>
          <w:sz w:val="24"/>
          <w:szCs w:val="24"/>
        </w:rPr>
        <w:t>impose</w:t>
      </w:r>
      <w:r w:rsidRPr="00630F83">
        <w:rPr>
          <w:color w:val="auto"/>
          <w:sz w:val="24"/>
          <w:szCs w:val="24"/>
        </w:rPr>
        <w:t xml:space="preserve"> bail. In order to make sure the victim had access to both practical and emotional support, I also made a referral to the local domestic support services. My intervention had the immediate effect of keeping the victim safe from more harm and removing the criminal from the address. The necessity to end the immediate threat of violence led to the decision to arrest the </w:t>
      </w:r>
      <w:r w:rsidR="00491550">
        <w:rPr>
          <w:color w:val="auto"/>
          <w:sz w:val="24"/>
          <w:szCs w:val="24"/>
        </w:rPr>
        <w:t>offender</w:t>
      </w:r>
      <w:r w:rsidRPr="00630F83">
        <w:rPr>
          <w:color w:val="auto"/>
          <w:sz w:val="24"/>
          <w:szCs w:val="24"/>
        </w:rPr>
        <w:t xml:space="preserve">. When combined with protective orders, bond requirements, and support services, academic research indicate that arresting the perpetrator in domestic violence situations can be successful in stopping additional abuse </w:t>
      </w:r>
      <w:r w:rsidRPr="00630F83">
        <w:rPr>
          <w:color w:val="auto"/>
          <w:sz w:val="24"/>
          <w:szCs w:val="24"/>
        </w:rPr>
        <w:lastRenderedPageBreak/>
        <w:t>(Sherman &amp; Berk, 1984;</w:t>
      </w:r>
      <w:r w:rsidRPr="00630F83">
        <w:t xml:space="preserve"> </w:t>
      </w:r>
      <w:proofErr w:type="spellStart"/>
      <w:r w:rsidRPr="00630F83">
        <w:rPr>
          <w:color w:val="auto"/>
          <w:sz w:val="24"/>
          <w:szCs w:val="24"/>
        </w:rPr>
        <w:t>Buzawa</w:t>
      </w:r>
      <w:proofErr w:type="spellEnd"/>
      <w:r w:rsidRPr="00630F83">
        <w:rPr>
          <w:color w:val="auto"/>
          <w:sz w:val="24"/>
          <w:szCs w:val="24"/>
        </w:rPr>
        <w:t xml:space="preserve"> &amp; </w:t>
      </w:r>
      <w:proofErr w:type="spellStart"/>
      <w:r w:rsidRPr="00630F83">
        <w:rPr>
          <w:color w:val="auto"/>
          <w:sz w:val="24"/>
          <w:szCs w:val="24"/>
        </w:rPr>
        <w:t>Buzawa</w:t>
      </w:r>
      <w:proofErr w:type="spellEnd"/>
      <w:r w:rsidRPr="00630F83">
        <w:rPr>
          <w:color w:val="auto"/>
          <w:sz w:val="24"/>
          <w:szCs w:val="24"/>
        </w:rPr>
        <w:t>, 2003). However I must be mindful of the potential consequences of arrest, such as the victims fear of retaliation.</w:t>
      </w:r>
    </w:p>
    <w:p w14:paraId="1CD2C7CE" w14:textId="77777777" w:rsidR="00695631" w:rsidRPr="00D668A1" w:rsidRDefault="00695631" w:rsidP="004260D8">
      <w:pPr>
        <w:ind w:right="237"/>
        <w:jc w:val="both"/>
        <w:rPr>
          <w:sz w:val="24"/>
          <w:szCs w:val="24"/>
          <w:highlight w:val="yellow"/>
        </w:rPr>
      </w:pPr>
    </w:p>
    <w:p w14:paraId="201162C8" w14:textId="1768C2FD" w:rsidR="00D7628A" w:rsidRPr="00D7628A" w:rsidRDefault="00D7628A" w:rsidP="00D7628A">
      <w:pPr>
        <w:overflowPunct/>
        <w:autoSpaceDE/>
        <w:autoSpaceDN/>
        <w:adjustRightInd/>
        <w:textAlignment w:val="auto"/>
        <w:rPr>
          <w:color w:val="auto"/>
          <w:sz w:val="24"/>
          <w:szCs w:val="24"/>
        </w:rPr>
      </w:pPr>
      <w:r w:rsidRPr="00D7628A">
        <w:rPr>
          <w:color w:val="auto"/>
          <w:sz w:val="24"/>
          <w:szCs w:val="24"/>
        </w:rPr>
        <w:t xml:space="preserve">My final task was to review the decisions I had made and made, as well as to assess the outcomes. Examining choices made after a domestic violence occurrence is a crucial part of the NDM process. By looking over this, I can evaluate how well my efforts went, identify where I need to make improvements, and make sure that I took all the required safety measures to keep the victim safe. I frequently have to make difficult decisions fast in extremely stressful situations when it comes to domestic abuse. Assessments conducted after the occurrence help to make sure that the decisions, I did make were ethically sound, in line with my convictions to uphold human rights, and reasonable. As stated by </w:t>
      </w:r>
      <w:proofErr w:type="spellStart"/>
      <w:r w:rsidRPr="00D7628A">
        <w:rPr>
          <w:color w:val="auto"/>
          <w:sz w:val="24"/>
          <w:szCs w:val="24"/>
        </w:rPr>
        <w:t>Mayhil</w:t>
      </w:r>
      <w:proofErr w:type="spellEnd"/>
      <w:r w:rsidRPr="00D7628A">
        <w:rPr>
          <w:color w:val="auto"/>
          <w:sz w:val="24"/>
          <w:szCs w:val="24"/>
        </w:rPr>
        <w:t xml:space="preserve"> and </w:t>
      </w:r>
      <w:proofErr w:type="spellStart"/>
      <w:r w:rsidRPr="00D7628A">
        <w:rPr>
          <w:color w:val="auto"/>
          <w:sz w:val="24"/>
          <w:szCs w:val="24"/>
        </w:rPr>
        <w:t>Hohl</w:t>
      </w:r>
      <w:proofErr w:type="spellEnd"/>
      <w:r w:rsidRPr="00D7628A">
        <w:rPr>
          <w:color w:val="auto"/>
          <w:sz w:val="24"/>
          <w:szCs w:val="24"/>
        </w:rPr>
        <w:t xml:space="preserve"> (2019), reviewing police acts is crucial to maintaining accountability, both within the force and with the public. </w:t>
      </w:r>
    </w:p>
    <w:p w14:paraId="3BE5EC58" w14:textId="77777777" w:rsidR="00724FCA" w:rsidRPr="00D668A1" w:rsidRDefault="00724FCA" w:rsidP="004260D8">
      <w:pPr>
        <w:ind w:right="237"/>
        <w:jc w:val="both"/>
        <w:rPr>
          <w:sz w:val="24"/>
          <w:szCs w:val="24"/>
          <w:highlight w:val="yellow"/>
        </w:rPr>
      </w:pPr>
    </w:p>
    <w:p w14:paraId="4A8B313D" w14:textId="4A98A380" w:rsidR="008B28E7" w:rsidRPr="00CD4A99" w:rsidRDefault="00CD4A99" w:rsidP="00CD4A99">
      <w:pPr>
        <w:overflowPunct/>
        <w:autoSpaceDE/>
        <w:autoSpaceDN/>
        <w:adjustRightInd/>
        <w:textAlignment w:val="auto"/>
        <w:rPr>
          <w:sz w:val="24"/>
          <w:szCs w:val="24"/>
        </w:rPr>
      </w:pPr>
      <w:r w:rsidRPr="00CD4A99">
        <w:rPr>
          <w:color w:val="auto"/>
          <w:sz w:val="24"/>
          <w:szCs w:val="24"/>
        </w:rPr>
        <w:t xml:space="preserve">This essay examines how the National Decision Model was applied to a domestic abuse incident, analysing my own decisions as they were made. I can analyse the incident's entire context, evaluate the dangers, and act within the bounds of the law thanks to the NDM's systematic method. the choices made in this instance, especially the ones regarding the offender's arrest and the terms of the bail. Although the immediate result was favourable, the victim's subsequent actions and her desire to interact with the police and support services will determine the long-term effects. In the end, the NDM proves to be a useful instrument in making sure that choices are made morally and with care for the victim's and the egal rights of all parties involved. In a complex and emotionally charged context like domestic violence, the NDM helps ensure that my actions are consistent, </w:t>
      </w:r>
      <w:r w:rsidR="007E0C75" w:rsidRPr="00CD4A99">
        <w:rPr>
          <w:color w:val="auto"/>
          <w:sz w:val="24"/>
          <w:szCs w:val="24"/>
        </w:rPr>
        <w:t>justified,</w:t>
      </w:r>
      <w:r w:rsidRPr="00CD4A99">
        <w:rPr>
          <w:color w:val="auto"/>
          <w:sz w:val="24"/>
          <w:szCs w:val="24"/>
        </w:rPr>
        <w:t xml:space="preserve"> and effective.</w:t>
      </w: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53187E12" w14:textId="024213D8" w:rsidR="003E463F" w:rsidRPr="00360761" w:rsidRDefault="006329D3" w:rsidP="006329D3">
      <w:pPr>
        <w:tabs>
          <w:tab w:val="left" w:pos="1200"/>
        </w:tabs>
        <w:ind w:right="237"/>
        <w:jc w:val="both"/>
        <w:rPr>
          <w:b/>
          <w:bCs/>
          <w:sz w:val="24"/>
          <w:szCs w:val="24"/>
        </w:rPr>
      </w:pPr>
      <w:r w:rsidRPr="00360761">
        <w:rPr>
          <w:b/>
          <w:bCs/>
          <w:sz w:val="24"/>
          <w:szCs w:val="24"/>
        </w:rPr>
        <w:t xml:space="preserve">Word </w:t>
      </w:r>
      <w:r w:rsidR="00360761">
        <w:rPr>
          <w:b/>
          <w:bCs/>
          <w:sz w:val="24"/>
          <w:szCs w:val="24"/>
        </w:rPr>
        <w:t>C</w:t>
      </w:r>
      <w:r w:rsidRPr="00360761">
        <w:rPr>
          <w:b/>
          <w:bCs/>
          <w:sz w:val="24"/>
          <w:szCs w:val="24"/>
        </w:rPr>
        <w:t>ount</w:t>
      </w:r>
      <w:r w:rsidR="00360761">
        <w:rPr>
          <w:b/>
          <w:bCs/>
          <w:sz w:val="24"/>
          <w:szCs w:val="24"/>
        </w:rPr>
        <w:t>:</w:t>
      </w:r>
      <w:r w:rsidRPr="00360761">
        <w:rPr>
          <w:b/>
          <w:bCs/>
          <w:sz w:val="24"/>
          <w:szCs w:val="24"/>
        </w:rPr>
        <w:t xml:space="preserve"> </w:t>
      </w:r>
      <w:r w:rsidR="003A4566">
        <w:rPr>
          <w:b/>
          <w:bCs/>
          <w:sz w:val="24"/>
          <w:szCs w:val="24"/>
        </w:rPr>
        <w:t>1577</w:t>
      </w: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policies, procedures, protocols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264F16FE" w:rsidR="00711A70" w:rsidRDefault="001BC1C4" w:rsidP="0EB17B2B">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5B74831C" w14:textId="083B5BA3" w:rsidR="00407F31" w:rsidRPr="00450C83" w:rsidRDefault="00711A70" w:rsidP="00340E9A">
      <w:pPr>
        <w:ind w:right="237"/>
        <w:jc w:val="both"/>
        <w:rPr>
          <w:b/>
          <w:sz w:val="24"/>
          <w:szCs w:val="24"/>
        </w:rPr>
      </w:pPr>
      <w:r w:rsidRPr="00450C83">
        <w:rPr>
          <w:b/>
          <w:sz w:val="24"/>
          <w:szCs w:val="24"/>
        </w:rPr>
        <w:t>ANSWER:</w:t>
      </w:r>
      <w:r w:rsidR="00407F31">
        <w:rPr>
          <w:b/>
          <w:sz w:val="24"/>
          <w:szCs w:val="24"/>
        </w:rPr>
        <w:t xml:space="preserve"> </w:t>
      </w:r>
    </w:p>
    <w:p w14:paraId="0797331D" w14:textId="77777777" w:rsidR="00025650" w:rsidRDefault="00025650" w:rsidP="00340E9A">
      <w:pPr>
        <w:ind w:right="237"/>
        <w:jc w:val="both"/>
        <w:rPr>
          <w:sz w:val="24"/>
          <w:szCs w:val="24"/>
        </w:rPr>
      </w:pPr>
    </w:p>
    <w:p w14:paraId="423AB6AA" w14:textId="77777777" w:rsidR="00420B37" w:rsidRPr="00420B37" w:rsidRDefault="00420B37" w:rsidP="00420B37">
      <w:pPr>
        <w:overflowPunct/>
        <w:autoSpaceDE/>
        <w:autoSpaceDN/>
        <w:adjustRightInd/>
        <w:textAlignment w:val="auto"/>
        <w:rPr>
          <w:color w:val="auto"/>
          <w:sz w:val="24"/>
          <w:szCs w:val="24"/>
        </w:rPr>
      </w:pPr>
      <w:r w:rsidRPr="00420B37">
        <w:rPr>
          <w:color w:val="auto"/>
          <w:sz w:val="24"/>
          <w:szCs w:val="24"/>
        </w:rPr>
        <w:t xml:space="preserve">Team dynamics, or the relationships and interpersonal interactions within a team, are crucial for fostering team cohesion. It is critical to understand how to maximise these dynamics in law enforcement, where teams must function effectively in high-stress, high-risk environments. In order to promote team cohesion, I will evaluate theories of team dynamics in this article, look at the causes of some teams' inefficiency, and examine strategies for enhancing team cohesion. I'll also cover ways to fix interpersonal conflicts in teams, enhance individual teamwork, and explain how dysfunctional teams can make it challenging to maintain professional standards. </w:t>
      </w:r>
    </w:p>
    <w:p w14:paraId="60C2018A" w14:textId="77777777" w:rsidR="004A1FAE" w:rsidRDefault="004A1FAE" w:rsidP="00340E9A">
      <w:pPr>
        <w:ind w:right="237"/>
        <w:jc w:val="both"/>
        <w:rPr>
          <w:sz w:val="24"/>
          <w:szCs w:val="24"/>
        </w:rPr>
      </w:pPr>
    </w:p>
    <w:p w14:paraId="5E45E31F" w14:textId="5CF016E6" w:rsidR="006D3681" w:rsidRPr="006D3681" w:rsidRDefault="00EB7B88" w:rsidP="006D3681">
      <w:pPr>
        <w:overflowPunct/>
        <w:autoSpaceDE/>
        <w:autoSpaceDN/>
        <w:adjustRightInd/>
        <w:textAlignment w:val="auto"/>
        <w:rPr>
          <w:color w:val="auto"/>
          <w:sz w:val="24"/>
          <w:szCs w:val="24"/>
        </w:rPr>
      </w:pPr>
      <w:r w:rsidRPr="00EB7B88">
        <w:rPr>
          <w:color w:val="auto"/>
          <w:sz w:val="24"/>
          <w:szCs w:val="24"/>
        </w:rPr>
        <w:t>Many theories address cohesiveness and team dynamics. In line with Bruce Tuckman's widely recognised stages of group growth, teams move through five phases: Forming, Storming, Norming, Performing, and Adjourning (Tuckman &amp; Jenson, 1977). In the formation phase, people begin to congregate and establish relationships. During the storming stage, conflict emerges as team members define their roles and duties. Establishing guidelines and practices helps the team work together and function as a cohesive one. We call this "Norming." The team adjourns when the task is completed, indicating a breakup. It is crucial to comprehend this tendency in order to address dynamic, urgent crises in law enforcement, when strong unity is required.</w:t>
      </w:r>
    </w:p>
    <w:p w14:paraId="31EB4734" w14:textId="77777777" w:rsidR="001E7C0A" w:rsidRPr="006D3681" w:rsidRDefault="001E7C0A" w:rsidP="00340E9A">
      <w:pPr>
        <w:ind w:right="237"/>
        <w:jc w:val="both"/>
        <w:rPr>
          <w:sz w:val="24"/>
          <w:szCs w:val="24"/>
        </w:rPr>
      </w:pPr>
    </w:p>
    <w:p w14:paraId="0F2118BC" w14:textId="77777777" w:rsidR="00EB7B88" w:rsidRPr="00EB7B88" w:rsidRDefault="00EB7B88" w:rsidP="00EB7B88">
      <w:pPr>
        <w:overflowPunct/>
        <w:autoSpaceDE/>
        <w:autoSpaceDN/>
        <w:adjustRightInd/>
        <w:textAlignment w:val="auto"/>
        <w:rPr>
          <w:color w:val="auto"/>
          <w:sz w:val="24"/>
          <w:szCs w:val="24"/>
        </w:rPr>
      </w:pPr>
      <w:r w:rsidRPr="00EB7B88">
        <w:rPr>
          <w:color w:val="auto"/>
          <w:sz w:val="24"/>
          <w:szCs w:val="24"/>
        </w:rPr>
        <w:t xml:space="preserve">Tajfel and Turner's Social Identity Theory (1986) offers more insights on the cohesiveness of a team. According to this hypothesis, people develop closer relationships because belonging to a group helps them define who they are. Officers usually form strong social identities since policing is a socially intimate vocation that entails exchanging experiences. However, strong group identities can also lead to </w:t>
      </w:r>
      <w:r w:rsidRPr="00EB7B88">
        <w:rPr>
          <w:color w:val="auto"/>
          <w:sz w:val="24"/>
          <w:szCs w:val="24"/>
        </w:rPr>
        <w:lastRenderedPageBreak/>
        <w:t xml:space="preserve">problems like favouritism within the group or resistance to accepting new members, which can impair team performance as a whole. </w:t>
      </w:r>
    </w:p>
    <w:p w14:paraId="47BB3ECC" w14:textId="77777777" w:rsidR="003B576A" w:rsidRDefault="003B576A" w:rsidP="006D3681">
      <w:pPr>
        <w:overflowPunct/>
        <w:autoSpaceDE/>
        <w:autoSpaceDN/>
        <w:adjustRightInd/>
        <w:textAlignment w:val="auto"/>
        <w:rPr>
          <w:color w:val="auto"/>
          <w:sz w:val="24"/>
          <w:szCs w:val="24"/>
        </w:rPr>
      </w:pPr>
    </w:p>
    <w:p w14:paraId="38886D26" w14:textId="77777777" w:rsidR="00EB7B88" w:rsidRPr="00EB7B88" w:rsidRDefault="00EB7B88" w:rsidP="00EB7B88">
      <w:pPr>
        <w:overflowPunct/>
        <w:autoSpaceDE/>
        <w:autoSpaceDN/>
        <w:adjustRightInd/>
        <w:textAlignment w:val="auto"/>
        <w:rPr>
          <w:color w:val="auto"/>
          <w:sz w:val="24"/>
          <w:szCs w:val="24"/>
        </w:rPr>
      </w:pPr>
      <w:r w:rsidRPr="00EB7B88">
        <w:rPr>
          <w:color w:val="auto"/>
          <w:sz w:val="24"/>
          <w:szCs w:val="24"/>
        </w:rPr>
        <w:t xml:space="preserve">Another well-known theory that holds that individuals who play complimentary roles to one another increase team cohesion is Belbin's Teams roles model (Belbin, 2010). These duties include those of the "shaper," who drives the group forward, the "coordinator," who keeps things in perspective, and the "team worker," who fosters harmony within the group. Belbin posits that a team can achieve greater cohesion and productivity by recognising and utilising each member's strengths while reducing their limits. The variety of roles within the team, when managed well, fosters increased cohesiveness and efficiency. </w:t>
      </w:r>
    </w:p>
    <w:p w14:paraId="7B4C4507" w14:textId="77777777" w:rsidR="00D374C0" w:rsidRDefault="00D374C0" w:rsidP="005F6E4D">
      <w:pPr>
        <w:overflowPunct/>
        <w:autoSpaceDE/>
        <w:autoSpaceDN/>
        <w:adjustRightInd/>
        <w:textAlignment w:val="auto"/>
        <w:rPr>
          <w:rFonts w:ascii="Times New Roman" w:hAnsi="Times New Roman" w:cs="Times New Roman"/>
          <w:color w:val="auto"/>
          <w:sz w:val="24"/>
          <w:szCs w:val="24"/>
        </w:rPr>
      </w:pPr>
    </w:p>
    <w:p w14:paraId="1DD8A87D" w14:textId="77777777" w:rsidR="00B512D8" w:rsidRPr="00B512D8" w:rsidRDefault="00B512D8" w:rsidP="00B512D8">
      <w:pPr>
        <w:overflowPunct/>
        <w:autoSpaceDE/>
        <w:autoSpaceDN/>
        <w:adjustRightInd/>
        <w:textAlignment w:val="auto"/>
        <w:rPr>
          <w:color w:val="auto"/>
          <w:sz w:val="24"/>
          <w:szCs w:val="24"/>
        </w:rPr>
      </w:pPr>
      <w:r w:rsidRPr="00B512D8">
        <w:rPr>
          <w:color w:val="auto"/>
          <w:sz w:val="24"/>
          <w:szCs w:val="24"/>
        </w:rPr>
        <w:t>Despite the fact that the theories discussed above offer frameworks for understanding how teams become cohesive, a variety of problems might prevent teams from functioning as planned. In teams, interpersonal conflict can also have a major negative impact on output, cohesiveness, and results for both individuals and the group. Conflict and poor collaboration are often caused by the following factors:</w:t>
      </w:r>
    </w:p>
    <w:p w14:paraId="54E87040" w14:textId="77777777" w:rsidR="00FA16DE" w:rsidRDefault="00FA16DE" w:rsidP="005F6E4D">
      <w:pPr>
        <w:overflowPunct/>
        <w:autoSpaceDE/>
        <w:autoSpaceDN/>
        <w:adjustRightInd/>
        <w:textAlignment w:val="auto"/>
        <w:rPr>
          <w:color w:val="auto"/>
          <w:sz w:val="24"/>
          <w:szCs w:val="24"/>
        </w:rPr>
      </w:pPr>
    </w:p>
    <w:p w14:paraId="3548A168" w14:textId="5B711B00" w:rsidR="00C11F36" w:rsidRPr="00C11F36" w:rsidRDefault="006E358D" w:rsidP="00C11F36">
      <w:pPr>
        <w:pStyle w:val="ListParagraph"/>
        <w:numPr>
          <w:ilvl w:val="0"/>
          <w:numId w:val="11"/>
        </w:numPr>
        <w:overflowPunct/>
        <w:autoSpaceDE/>
        <w:autoSpaceDN/>
        <w:adjustRightInd/>
        <w:textAlignment w:val="auto"/>
        <w:rPr>
          <w:rFonts w:ascii="Times New Roman" w:hAnsi="Times New Roman" w:cs="Times New Roman"/>
          <w:color w:val="auto"/>
          <w:sz w:val="24"/>
          <w:szCs w:val="24"/>
        </w:rPr>
      </w:pPr>
      <w:r w:rsidRPr="00C11F36">
        <w:rPr>
          <w:color w:val="auto"/>
          <w:sz w:val="24"/>
          <w:szCs w:val="24"/>
        </w:rPr>
        <w:t xml:space="preserve">Personality conflicts: </w:t>
      </w:r>
      <w:r w:rsidR="00C11F36" w:rsidRPr="00C11F36">
        <w:rPr>
          <w:color w:val="auto"/>
          <w:sz w:val="24"/>
          <w:szCs w:val="24"/>
        </w:rPr>
        <w:t xml:space="preserve">Conflict can weaken group cohesiveness when conflicting personalities predominate (De, </w:t>
      </w:r>
      <w:proofErr w:type="spellStart"/>
      <w:r w:rsidR="00C11F36" w:rsidRPr="00C11F36">
        <w:rPr>
          <w:color w:val="auto"/>
          <w:sz w:val="24"/>
          <w:szCs w:val="24"/>
        </w:rPr>
        <w:t>Dreu</w:t>
      </w:r>
      <w:proofErr w:type="spellEnd"/>
      <w:r w:rsidR="00C11F36" w:rsidRPr="00C11F36">
        <w:rPr>
          <w:color w:val="auto"/>
          <w:sz w:val="24"/>
          <w:szCs w:val="24"/>
        </w:rPr>
        <w:t xml:space="preserve">, &amp; </w:t>
      </w:r>
      <w:proofErr w:type="spellStart"/>
      <w:r w:rsidR="00C11F36" w:rsidRPr="00C11F36">
        <w:rPr>
          <w:color w:val="auto"/>
          <w:sz w:val="24"/>
          <w:szCs w:val="24"/>
        </w:rPr>
        <w:t>Weingart</w:t>
      </w:r>
      <w:proofErr w:type="spellEnd"/>
      <w:r w:rsidR="00C11F36" w:rsidRPr="00C11F36">
        <w:rPr>
          <w:color w:val="auto"/>
          <w:sz w:val="24"/>
          <w:szCs w:val="24"/>
        </w:rPr>
        <w:t>, 2003). Personalities have a big impact on team dynamics. It is possible for dominant individuals to throw a shadow over subordinates, preventing cooperation and communication. Conversely, introverted or passive team members may be reluctant to speak up for themselves, which would prevent them from participating in team choices and accepting responsibility for them.</w:t>
      </w:r>
      <w:r w:rsidR="00C11F36" w:rsidRPr="00C11F36">
        <w:rPr>
          <w:rFonts w:ascii="Times New Roman" w:hAnsi="Times New Roman" w:cs="Times New Roman"/>
          <w:color w:val="auto"/>
          <w:sz w:val="24"/>
          <w:szCs w:val="24"/>
        </w:rPr>
        <w:t xml:space="preserve"> </w:t>
      </w:r>
    </w:p>
    <w:p w14:paraId="42FFA722" w14:textId="77777777" w:rsidR="00F07B00" w:rsidRDefault="00F07B00" w:rsidP="00F07B00">
      <w:pPr>
        <w:overflowPunct/>
        <w:autoSpaceDE/>
        <w:autoSpaceDN/>
        <w:adjustRightInd/>
        <w:textAlignment w:val="auto"/>
        <w:rPr>
          <w:color w:val="auto"/>
          <w:sz w:val="24"/>
          <w:szCs w:val="24"/>
        </w:rPr>
      </w:pPr>
    </w:p>
    <w:p w14:paraId="0E91DAF1" w14:textId="7F89B5DE" w:rsidR="00C11F36" w:rsidRPr="00C11F36" w:rsidRDefault="00234D4B" w:rsidP="00C11F36">
      <w:pPr>
        <w:pStyle w:val="ListParagraph"/>
        <w:numPr>
          <w:ilvl w:val="0"/>
          <w:numId w:val="11"/>
        </w:numPr>
        <w:overflowPunct/>
        <w:autoSpaceDE/>
        <w:autoSpaceDN/>
        <w:adjustRightInd/>
        <w:textAlignment w:val="auto"/>
        <w:rPr>
          <w:rFonts w:ascii="Times New Roman" w:hAnsi="Times New Roman" w:cs="Times New Roman"/>
          <w:color w:val="auto"/>
          <w:sz w:val="24"/>
          <w:szCs w:val="24"/>
        </w:rPr>
      </w:pPr>
      <w:r w:rsidRPr="00C11F36">
        <w:rPr>
          <w:color w:val="auto"/>
          <w:sz w:val="24"/>
          <w:szCs w:val="24"/>
        </w:rPr>
        <w:t xml:space="preserve">Competition and Resources or Recognition: </w:t>
      </w:r>
      <w:r w:rsidR="00C11F36" w:rsidRPr="00C11F36">
        <w:rPr>
          <w:color w:val="auto"/>
          <w:sz w:val="24"/>
          <w:szCs w:val="24"/>
        </w:rPr>
        <w:t xml:space="preserve">Interpersonal conflict is prone to arise in teams where members believe they must compete for scarce resources, such as material resources, promotions, or recognition. This rivalry may foster an antagonistic atmosphere that prevents cooperation. Resentment and conflict can intensify when team members believe that resources are allocated unfairly or that certain persons are receiving preferential treatment (De </w:t>
      </w:r>
      <w:proofErr w:type="spellStart"/>
      <w:r w:rsidR="00C11F36" w:rsidRPr="00C11F36">
        <w:rPr>
          <w:color w:val="auto"/>
          <w:sz w:val="24"/>
          <w:szCs w:val="24"/>
        </w:rPr>
        <w:t>Dreu</w:t>
      </w:r>
      <w:proofErr w:type="spellEnd"/>
      <w:r w:rsidR="00C11F36" w:rsidRPr="00C11F36">
        <w:rPr>
          <w:color w:val="auto"/>
          <w:sz w:val="24"/>
          <w:szCs w:val="24"/>
        </w:rPr>
        <w:t xml:space="preserve"> &amp; Van </w:t>
      </w:r>
      <w:proofErr w:type="spellStart"/>
      <w:r w:rsidR="00C11F36" w:rsidRPr="00C11F36">
        <w:rPr>
          <w:color w:val="auto"/>
          <w:sz w:val="24"/>
          <w:szCs w:val="24"/>
        </w:rPr>
        <w:t>Vianen</w:t>
      </w:r>
      <w:proofErr w:type="spellEnd"/>
      <w:r w:rsidR="00C11F36" w:rsidRPr="00C11F36">
        <w:rPr>
          <w:color w:val="auto"/>
          <w:sz w:val="24"/>
          <w:szCs w:val="24"/>
        </w:rPr>
        <w:t>, 2001).</w:t>
      </w:r>
    </w:p>
    <w:p w14:paraId="25062206" w14:textId="77777777" w:rsidR="006E358D" w:rsidRPr="006E358D" w:rsidRDefault="006E358D" w:rsidP="006E358D">
      <w:pPr>
        <w:overflowPunct/>
        <w:autoSpaceDE/>
        <w:autoSpaceDN/>
        <w:adjustRightInd/>
        <w:textAlignment w:val="auto"/>
        <w:rPr>
          <w:rFonts w:ascii="Times New Roman" w:hAnsi="Times New Roman" w:cs="Times New Roman"/>
          <w:color w:val="auto"/>
          <w:sz w:val="24"/>
          <w:szCs w:val="24"/>
        </w:rPr>
      </w:pPr>
    </w:p>
    <w:p w14:paraId="4F1CE515" w14:textId="75F70843" w:rsidR="00C0380F" w:rsidRPr="00C0380F" w:rsidRDefault="00C830E7" w:rsidP="00C0380F">
      <w:pPr>
        <w:pStyle w:val="ListParagraph"/>
        <w:numPr>
          <w:ilvl w:val="0"/>
          <w:numId w:val="11"/>
        </w:numPr>
        <w:overflowPunct/>
        <w:autoSpaceDE/>
        <w:autoSpaceDN/>
        <w:adjustRightInd/>
        <w:textAlignment w:val="auto"/>
        <w:rPr>
          <w:rFonts w:ascii="Times New Roman" w:hAnsi="Times New Roman" w:cs="Times New Roman"/>
          <w:color w:val="auto"/>
          <w:sz w:val="24"/>
          <w:szCs w:val="24"/>
        </w:rPr>
      </w:pPr>
      <w:r w:rsidRPr="00C0380F">
        <w:rPr>
          <w:color w:val="auto"/>
          <w:sz w:val="24"/>
          <w:szCs w:val="24"/>
        </w:rPr>
        <w:t xml:space="preserve">Diversity and Subgrouping: </w:t>
      </w:r>
      <w:r w:rsidR="00C0380F" w:rsidRPr="00C0380F">
        <w:rPr>
          <w:color w:val="auto"/>
          <w:sz w:val="24"/>
          <w:szCs w:val="24"/>
        </w:rPr>
        <w:t>Diversity encourages invention and creativity, but if it's not managed well, it may also cause issues with cohesiveness and teamwork. According to social identity theories, teams comprising individuals from different backgrounds may experience identity fragmentation, which is the formation of subgroups based on attributes like gender, race, or professional experience. Van Knippenberg et al. (2004) state that these divisions could cause team members to prioritise their subgroup over the entire group, which would be detrimental to cohesiveness and trust.</w:t>
      </w:r>
      <w:r w:rsidR="00C0380F" w:rsidRPr="00C0380F">
        <w:rPr>
          <w:rFonts w:ascii="Times New Roman" w:hAnsi="Times New Roman" w:cs="Times New Roman"/>
          <w:color w:val="auto"/>
          <w:sz w:val="24"/>
          <w:szCs w:val="24"/>
        </w:rPr>
        <w:t xml:space="preserve"> </w:t>
      </w:r>
    </w:p>
    <w:p w14:paraId="51478642" w14:textId="228D248E" w:rsidR="00237E4D" w:rsidRPr="00C0380F" w:rsidRDefault="00237E4D" w:rsidP="00C0380F">
      <w:pPr>
        <w:pStyle w:val="ListParagraph"/>
        <w:overflowPunct/>
        <w:autoSpaceDE/>
        <w:autoSpaceDN/>
        <w:adjustRightInd/>
        <w:textAlignment w:val="auto"/>
        <w:rPr>
          <w:color w:val="auto"/>
          <w:sz w:val="24"/>
          <w:szCs w:val="24"/>
        </w:rPr>
      </w:pPr>
    </w:p>
    <w:p w14:paraId="1F5501B6" w14:textId="725C7E8B" w:rsidR="00C0380F" w:rsidRPr="00C0380F" w:rsidRDefault="00C830E7" w:rsidP="00C0380F">
      <w:pPr>
        <w:pStyle w:val="ListParagraph"/>
        <w:numPr>
          <w:ilvl w:val="0"/>
          <w:numId w:val="11"/>
        </w:numPr>
        <w:overflowPunct/>
        <w:autoSpaceDE/>
        <w:autoSpaceDN/>
        <w:adjustRightInd/>
        <w:textAlignment w:val="auto"/>
        <w:rPr>
          <w:rFonts w:ascii="Times New Roman" w:hAnsi="Times New Roman" w:cs="Times New Roman"/>
          <w:color w:val="auto"/>
          <w:sz w:val="24"/>
          <w:szCs w:val="24"/>
        </w:rPr>
      </w:pPr>
      <w:r w:rsidRPr="00C0380F">
        <w:rPr>
          <w:color w:val="auto"/>
          <w:sz w:val="24"/>
          <w:szCs w:val="24"/>
        </w:rPr>
        <w:t xml:space="preserve">Poor Communication: </w:t>
      </w:r>
      <w:r w:rsidR="00C0380F" w:rsidRPr="00C0380F">
        <w:rPr>
          <w:color w:val="auto"/>
          <w:sz w:val="24"/>
          <w:szCs w:val="24"/>
        </w:rPr>
        <w:t>Good communication is the foundation of a healthy team environment. Inadequate avenues of communication can result in miscommunication, disputes, and a decline in team cohesion. Communication issues can be caused by unclear objectives, inadequate feedback techniques, and a lack of transparency (Wheelan, 202).</w:t>
      </w:r>
    </w:p>
    <w:p w14:paraId="543EF400" w14:textId="2B9C9B3D" w:rsidR="00237E4D" w:rsidRPr="00476BE3" w:rsidRDefault="00237E4D" w:rsidP="00476BE3">
      <w:pPr>
        <w:pStyle w:val="ListParagraph"/>
        <w:overflowPunct/>
        <w:autoSpaceDE/>
        <w:autoSpaceDN/>
        <w:adjustRightInd/>
        <w:textAlignment w:val="auto"/>
        <w:rPr>
          <w:color w:val="auto"/>
          <w:sz w:val="24"/>
          <w:szCs w:val="24"/>
        </w:rPr>
      </w:pPr>
    </w:p>
    <w:p w14:paraId="558D275F" w14:textId="77777777" w:rsidR="00A352A1" w:rsidRDefault="00A352A1" w:rsidP="00A352A1">
      <w:pPr>
        <w:overflowPunct/>
        <w:autoSpaceDE/>
        <w:autoSpaceDN/>
        <w:adjustRightInd/>
        <w:textAlignment w:val="auto"/>
        <w:rPr>
          <w:color w:val="auto"/>
          <w:sz w:val="24"/>
          <w:szCs w:val="24"/>
        </w:rPr>
      </w:pPr>
    </w:p>
    <w:p w14:paraId="2230077D" w14:textId="77777777" w:rsidR="00476BE3" w:rsidRPr="00476BE3" w:rsidRDefault="00476BE3" w:rsidP="00476BE3">
      <w:pPr>
        <w:overflowPunct/>
        <w:autoSpaceDE/>
        <w:autoSpaceDN/>
        <w:adjustRightInd/>
        <w:textAlignment w:val="auto"/>
        <w:rPr>
          <w:color w:val="auto"/>
          <w:sz w:val="24"/>
          <w:szCs w:val="24"/>
        </w:rPr>
      </w:pPr>
      <w:r w:rsidRPr="00476BE3">
        <w:rPr>
          <w:color w:val="auto"/>
          <w:sz w:val="24"/>
          <w:szCs w:val="24"/>
        </w:rPr>
        <w:lastRenderedPageBreak/>
        <w:t xml:space="preserve">Considering the aforementioned obstacles to cohesiveness, a number of tactics can be used to enhance team dynamics and promote a more cohesive setting. Role clarification and team building: To address role conflict and ambiguity, teams should regularly conduct role-clarification exercises when responsibilities and expectations are made clear to all members. Furthermore, team-building activities can strengthen interpersonal bonds and advance understanding amongst participants (Salas et al., 2005). As the team grows, regular feedback and role revisions can promote the maintenance of role alignment. </w:t>
      </w:r>
    </w:p>
    <w:p w14:paraId="0AC358C8" w14:textId="369A119C" w:rsidR="00617B66" w:rsidRPr="00904A8E" w:rsidRDefault="00617B66" w:rsidP="00904A8E">
      <w:pPr>
        <w:overflowPunct/>
        <w:autoSpaceDE/>
        <w:autoSpaceDN/>
        <w:adjustRightInd/>
        <w:textAlignment w:val="auto"/>
        <w:rPr>
          <w:sz w:val="24"/>
          <w:szCs w:val="24"/>
        </w:rPr>
      </w:pPr>
    </w:p>
    <w:p w14:paraId="01185227" w14:textId="583D464A" w:rsidR="00AA6DF7" w:rsidRPr="00C706A4" w:rsidRDefault="00120F57" w:rsidP="00C706A4">
      <w:pPr>
        <w:pStyle w:val="ListParagraph"/>
        <w:numPr>
          <w:ilvl w:val="0"/>
          <w:numId w:val="12"/>
        </w:numPr>
        <w:overflowPunct/>
        <w:autoSpaceDE/>
        <w:autoSpaceDN/>
        <w:adjustRightInd/>
        <w:textAlignment w:val="auto"/>
        <w:rPr>
          <w:rFonts w:ascii="Times New Roman" w:hAnsi="Times New Roman" w:cs="Times New Roman"/>
          <w:color w:val="auto"/>
          <w:sz w:val="24"/>
          <w:szCs w:val="24"/>
        </w:rPr>
      </w:pPr>
      <w:r w:rsidRPr="00C706A4">
        <w:rPr>
          <w:sz w:val="24"/>
          <w:szCs w:val="24"/>
        </w:rPr>
        <w:t xml:space="preserve">Conflict management training: </w:t>
      </w:r>
      <w:r w:rsidR="00AA6DF7" w:rsidRPr="00C706A4">
        <w:rPr>
          <w:color w:val="auto"/>
          <w:sz w:val="24"/>
          <w:szCs w:val="24"/>
        </w:rPr>
        <w:t>In teams, personality conflicts and disagreements are unavoidable, but they can be lessened with conflict management training. Studies indicate that teams with effective conflict management methods report stronger cohesion and improved performance. This involves training team members how to engage in active listening, constructively address disagreements, and appreciate the worth of varied perspectives (</w:t>
      </w:r>
      <w:proofErr w:type="spellStart"/>
      <w:r w:rsidR="00AA6DF7" w:rsidRPr="00C706A4">
        <w:rPr>
          <w:color w:val="auto"/>
          <w:sz w:val="24"/>
          <w:szCs w:val="24"/>
        </w:rPr>
        <w:t>Jehn</w:t>
      </w:r>
      <w:proofErr w:type="spellEnd"/>
      <w:r w:rsidR="00AA6DF7" w:rsidRPr="00C706A4">
        <w:rPr>
          <w:color w:val="auto"/>
          <w:sz w:val="24"/>
          <w:szCs w:val="24"/>
        </w:rPr>
        <w:t>, 1995).</w:t>
      </w:r>
      <w:r w:rsidR="00AA6DF7" w:rsidRPr="00C706A4">
        <w:rPr>
          <w:rFonts w:ascii="Times New Roman" w:hAnsi="Times New Roman" w:cs="Times New Roman"/>
          <w:color w:val="auto"/>
          <w:sz w:val="24"/>
          <w:szCs w:val="24"/>
        </w:rPr>
        <w:t xml:space="preserve"> </w:t>
      </w:r>
    </w:p>
    <w:p w14:paraId="4DE3F919" w14:textId="1D144EE7" w:rsidR="003842D7" w:rsidRDefault="003842D7" w:rsidP="00AA6DF7">
      <w:pPr>
        <w:ind w:right="237"/>
        <w:rPr>
          <w:sz w:val="24"/>
          <w:szCs w:val="24"/>
        </w:rPr>
      </w:pPr>
    </w:p>
    <w:p w14:paraId="75502D9E" w14:textId="4753F365" w:rsidR="00C706A4" w:rsidRPr="00C706A4" w:rsidRDefault="00C706A4" w:rsidP="00C706A4">
      <w:pPr>
        <w:pStyle w:val="ListParagraph"/>
        <w:numPr>
          <w:ilvl w:val="0"/>
          <w:numId w:val="12"/>
        </w:numPr>
        <w:overflowPunct/>
        <w:autoSpaceDE/>
        <w:autoSpaceDN/>
        <w:adjustRightInd/>
        <w:textAlignment w:val="auto"/>
        <w:rPr>
          <w:color w:val="auto"/>
          <w:sz w:val="24"/>
          <w:szCs w:val="24"/>
        </w:rPr>
      </w:pPr>
      <w:r w:rsidRPr="00C706A4">
        <w:rPr>
          <w:color w:val="auto"/>
          <w:sz w:val="24"/>
          <w:szCs w:val="24"/>
        </w:rPr>
        <w:t>Fostering and Shared Identity: To combat the fragmentation caused by diversity, leaders</w:t>
      </w:r>
      <w:r w:rsidR="001B7563">
        <w:rPr>
          <w:color w:val="auto"/>
          <w:sz w:val="24"/>
          <w:szCs w:val="24"/>
        </w:rPr>
        <w:t xml:space="preserve"> within the police force</w:t>
      </w:r>
      <w:r w:rsidRPr="00C706A4">
        <w:rPr>
          <w:color w:val="auto"/>
          <w:sz w:val="24"/>
          <w:szCs w:val="24"/>
        </w:rPr>
        <w:t xml:space="preserve"> should work to create a shared team identity through shared values and objectives. Cohesion can be enhanced by establishing a shared objective that transcends individual differences and cultivates a sense of oneness among team members (</w:t>
      </w:r>
      <w:proofErr w:type="spellStart"/>
      <w:r w:rsidRPr="00C706A4">
        <w:rPr>
          <w:color w:val="auto"/>
          <w:sz w:val="24"/>
          <w:szCs w:val="24"/>
        </w:rPr>
        <w:t>Wegge</w:t>
      </w:r>
      <w:proofErr w:type="spellEnd"/>
      <w:r w:rsidRPr="00C706A4">
        <w:rPr>
          <w:color w:val="auto"/>
          <w:sz w:val="24"/>
          <w:szCs w:val="24"/>
        </w:rPr>
        <w:t xml:space="preserve"> et al., 2006). Actions like inclusive decision-making and equitable contribution appreciation are also necessary to promote a common </w:t>
      </w:r>
      <w:r w:rsidRPr="00C706A4">
        <w:rPr>
          <w:color w:val="auto"/>
          <w:sz w:val="24"/>
          <w:szCs w:val="24"/>
        </w:rPr>
        <w:t>identity.</w:t>
      </w:r>
    </w:p>
    <w:p w14:paraId="2847325F" w14:textId="77777777" w:rsidR="00495B3D" w:rsidRPr="00C706A4" w:rsidRDefault="00495B3D" w:rsidP="00C706A4">
      <w:pPr>
        <w:rPr>
          <w:rFonts w:ascii="Times New Roman" w:hAnsi="Times New Roman" w:cs="Times New Roman"/>
          <w:color w:val="auto"/>
          <w:sz w:val="24"/>
          <w:szCs w:val="24"/>
        </w:rPr>
      </w:pPr>
    </w:p>
    <w:p w14:paraId="7105359F" w14:textId="1D888721" w:rsidR="002840B4" w:rsidRPr="002840B4" w:rsidRDefault="007862B9" w:rsidP="002840B4">
      <w:pPr>
        <w:pStyle w:val="ListParagraph"/>
        <w:numPr>
          <w:ilvl w:val="0"/>
          <w:numId w:val="12"/>
        </w:numPr>
        <w:overflowPunct/>
        <w:autoSpaceDE/>
        <w:autoSpaceDN/>
        <w:adjustRightInd/>
        <w:textAlignment w:val="auto"/>
        <w:rPr>
          <w:rFonts w:ascii="Times New Roman" w:hAnsi="Times New Roman" w:cs="Times New Roman"/>
          <w:color w:val="auto"/>
          <w:sz w:val="24"/>
          <w:szCs w:val="24"/>
        </w:rPr>
      </w:pPr>
      <w:r w:rsidRPr="002840B4">
        <w:rPr>
          <w:color w:val="auto"/>
          <w:sz w:val="24"/>
          <w:szCs w:val="24"/>
        </w:rPr>
        <w:t>Emotional Intelligence Training</w:t>
      </w:r>
      <w:r w:rsidR="002840B4" w:rsidRPr="002840B4">
        <w:rPr>
          <w:color w:val="auto"/>
          <w:sz w:val="24"/>
          <w:szCs w:val="24"/>
        </w:rPr>
        <w:t xml:space="preserve">: </w:t>
      </w:r>
      <w:r w:rsidR="002840B4" w:rsidRPr="002840B4">
        <w:rPr>
          <w:color w:val="auto"/>
          <w:sz w:val="24"/>
          <w:szCs w:val="24"/>
        </w:rPr>
        <w:t>Emotional intelligence has a major impact on interpersonal conflict management. Teams can benefit from emotional intelligence training by learning how to recognise and manage both their own and their teammates' emotions. Research suggests that teams with high collective emotional intelligence perform better than others, resolve conflicts more skilfully, and are more cohesive (Jordan &amp; Troth, 2004).</w:t>
      </w:r>
      <w:r w:rsidR="002840B4" w:rsidRPr="002840B4">
        <w:rPr>
          <w:rFonts w:ascii="Times New Roman" w:hAnsi="Times New Roman" w:cs="Times New Roman"/>
          <w:color w:val="auto"/>
          <w:sz w:val="24"/>
          <w:szCs w:val="24"/>
        </w:rPr>
        <w:t xml:space="preserve"> </w:t>
      </w:r>
    </w:p>
    <w:p w14:paraId="216B3118" w14:textId="6FE70394" w:rsidR="00495B3D" w:rsidRPr="002840B4" w:rsidRDefault="00495B3D" w:rsidP="002840B4">
      <w:pPr>
        <w:pStyle w:val="ListParagraph"/>
        <w:overflowPunct/>
        <w:autoSpaceDE/>
        <w:autoSpaceDN/>
        <w:adjustRightInd/>
        <w:textAlignment w:val="auto"/>
        <w:rPr>
          <w:color w:val="auto"/>
          <w:sz w:val="24"/>
          <w:szCs w:val="24"/>
        </w:rPr>
      </w:pPr>
    </w:p>
    <w:p w14:paraId="2B5E36E7" w14:textId="3CFE2455" w:rsidR="00074C2E" w:rsidRPr="008D6D79" w:rsidRDefault="000016C4" w:rsidP="008D6D79">
      <w:pPr>
        <w:pStyle w:val="ListParagraph"/>
        <w:numPr>
          <w:ilvl w:val="0"/>
          <w:numId w:val="12"/>
        </w:numPr>
        <w:overflowPunct/>
        <w:autoSpaceDE/>
        <w:autoSpaceDN/>
        <w:adjustRightInd/>
        <w:textAlignment w:val="auto"/>
        <w:rPr>
          <w:rFonts w:ascii="Times New Roman" w:hAnsi="Times New Roman" w:cs="Times New Roman"/>
          <w:color w:val="auto"/>
          <w:sz w:val="24"/>
          <w:szCs w:val="24"/>
        </w:rPr>
      </w:pPr>
      <w:r w:rsidRPr="008D6D79">
        <w:rPr>
          <w:color w:val="auto"/>
          <w:sz w:val="24"/>
          <w:szCs w:val="24"/>
        </w:rPr>
        <w:t xml:space="preserve">Fostering </w:t>
      </w:r>
      <w:r w:rsidR="0066084E" w:rsidRPr="008D6D79">
        <w:rPr>
          <w:color w:val="auto"/>
          <w:sz w:val="24"/>
          <w:szCs w:val="24"/>
        </w:rPr>
        <w:t xml:space="preserve">a Positive Team Culture: </w:t>
      </w:r>
      <w:r w:rsidR="008D6D79" w:rsidRPr="008D6D79">
        <w:rPr>
          <w:color w:val="auto"/>
          <w:sz w:val="24"/>
          <w:szCs w:val="24"/>
        </w:rPr>
        <w:t>Establishing a cooperative, respectful, and inclusive team culture can boost output and reduce the likelihood of interpersonal issues. By establishing a psychologically secure workplace and modelling appropriate behaviour, leaders have a big impact on the culture of their teams. Because their members feel empowered to settle issues amicably and support one another's accomplishments, positive teams are better equipped to handle conflict (Edmondson, 1999).</w:t>
      </w:r>
      <w:r w:rsidR="008D6D79" w:rsidRPr="008D6D79">
        <w:rPr>
          <w:rFonts w:ascii="Times New Roman" w:hAnsi="Times New Roman" w:cs="Times New Roman"/>
          <w:color w:val="auto"/>
          <w:sz w:val="24"/>
          <w:szCs w:val="24"/>
        </w:rPr>
        <w:t xml:space="preserve"> </w:t>
      </w:r>
    </w:p>
    <w:p w14:paraId="46C41B71" w14:textId="586CFDEE" w:rsidR="000016C4" w:rsidRDefault="000016C4" w:rsidP="00074C2E">
      <w:pPr>
        <w:overflowPunct/>
        <w:autoSpaceDE/>
        <w:autoSpaceDN/>
        <w:adjustRightInd/>
        <w:textAlignment w:val="auto"/>
        <w:rPr>
          <w:color w:val="auto"/>
          <w:sz w:val="24"/>
          <w:szCs w:val="24"/>
        </w:rPr>
      </w:pPr>
    </w:p>
    <w:p w14:paraId="631EA0C0" w14:textId="77777777" w:rsidR="008D6D79" w:rsidRPr="008D6D79" w:rsidRDefault="008D6D79" w:rsidP="008D6D79">
      <w:pPr>
        <w:overflowPunct/>
        <w:autoSpaceDE/>
        <w:autoSpaceDN/>
        <w:adjustRightInd/>
        <w:textAlignment w:val="auto"/>
        <w:rPr>
          <w:color w:val="auto"/>
          <w:sz w:val="24"/>
          <w:szCs w:val="24"/>
        </w:rPr>
      </w:pPr>
      <w:r w:rsidRPr="008D6D79">
        <w:rPr>
          <w:color w:val="auto"/>
          <w:sz w:val="24"/>
          <w:szCs w:val="24"/>
        </w:rPr>
        <w:t xml:space="preserve">Team connections have a major role in upholding professional standards in the police, such as accountability, moral behaviour, and adherence to the law. However, due to the unique features of law enforcement, including its highly stressful environment and hierarchical structure, there are often situations in which professional standards are broken. Identifying warning indicators and putting an end to non-compliance requires an understanding of how team dynamics impact behaviour. Police units are structured into hierarchical organisations with a clear chain of command, prioritising discipline, cooperation, and compliance. For police work, high levels of trust, independence, and team cohesion are also required. These dynamics are influenced by various factors. </w:t>
      </w:r>
    </w:p>
    <w:p w14:paraId="7AF9A7F4" w14:textId="77777777" w:rsidR="009B0F9C" w:rsidRPr="00F32033" w:rsidRDefault="009B0F9C" w:rsidP="00340E9A">
      <w:pPr>
        <w:ind w:right="237"/>
        <w:jc w:val="both"/>
        <w:rPr>
          <w:b/>
          <w:bCs/>
          <w:sz w:val="24"/>
          <w:szCs w:val="24"/>
        </w:rPr>
      </w:pPr>
    </w:p>
    <w:p w14:paraId="4E6F09E5" w14:textId="04E70EAB" w:rsidR="00753A71" w:rsidRDefault="00C9082B" w:rsidP="00DA7850">
      <w:pPr>
        <w:overflowPunct/>
        <w:autoSpaceDE/>
        <w:autoSpaceDN/>
        <w:adjustRightInd/>
        <w:textAlignment w:val="auto"/>
        <w:rPr>
          <w:color w:val="auto"/>
          <w:sz w:val="24"/>
          <w:szCs w:val="24"/>
        </w:rPr>
      </w:pPr>
      <w:r w:rsidRPr="00C9082B">
        <w:rPr>
          <w:color w:val="auto"/>
          <w:sz w:val="24"/>
          <w:szCs w:val="24"/>
        </w:rPr>
        <w:t>One of the most significant factors influencing team dynamics is "groupthink," or the propensity for group members to make irrational or dysfunctional judgements out of a desire for harmony or uniformity. Groupthink can lead to policing failing to report misconduct, disregarding moral failings, or following unofficial norms that are against the law. For instance, an accountability officer may fail to disclose violations of the law or professional codes in order to protect their colleagues who act unlawfully if they believe that their loyalty to their fellow officers comes before other factors. Police officers who place formal regulations behind group loyalty are more likely to act unethically themselves or to be slow to intervene when their colleagues act inappropriately, according to study (</w:t>
      </w:r>
      <w:proofErr w:type="spellStart"/>
      <w:r w:rsidRPr="00C9082B">
        <w:rPr>
          <w:color w:val="auto"/>
          <w:sz w:val="24"/>
          <w:szCs w:val="24"/>
        </w:rPr>
        <w:t>Westmarland</w:t>
      </w:r>
      <w:proofErr w:type="spellEnd"/>
      <w:r w:rsidRPr="00C9082B">
        <w:rPr>
          <w:color w:val="auto"/>
          <w:sz w:val="24"/>
          <w:szCs w:val="24"/>
        </w:rPr>
        <w:t xml:space="preserve"> &amp; Rowe, 2016). </w:t>
      </w:r>
    </w:p>
    <w:p w14:paraId="0F052921" w14:textId="77777777" w:rsidR="00C9082B" w:rsidRDefault="00C9082B" w:rsidP="00DA7850">
      <w:pPr>
        <w:overflowPunct/>
        <w:autoSpaceDE/>
        <w:autoSpaceDN/>
        <w:adjustRightInd/>
        <w:textAlignment w:val="auto"/>
        <w:rPr>
          <w:color w:val="auto"/>
          <w:sz w:val="24"/>
          <w:szCs w:val="24"/>
        </w:rPr>
      </w:pPr>
    </w:p>
    <w:p w14:paraId="67194253" w14:textId="1B1EB865" w:rsidR="00C9082B" w:rsidRPr="00C9082B" w:rsidRDefault="00C9082B" w:rsidP="00C9082B">
      <w:pPr>
        <w:overflowPunct/>
        <w:autoSpaceDE/>
        <w:autoSpaceDN/>
        <w:adjustRightInd/>
        <w:textAlignment w:val="auto"/>
        <w:rPr>
          <w:color w:val="auto"/>
          <w:sz w:val="24"/>
          <w:szCs w:val="24"/>
        </w:rPr>
      </w:pPr>
      <w:r w:rsidRPr="00C9082B">
        <w:rPr>
          <w:color w:val="auto"/>
          <w:sz w:val="24"/>
          <w:szCs w:val="24"/>
        </w:rPr>
        <w:t xml:space="preserve">Peer pressure has a major effect on team dynamics in law enforcement, particularly the "blue code of silence" or "blue wall of silence," which refers to the unwritten agreement among police officers not to report a colleague's errors, misbehaviour, or crimes. This unwritten rule of silence, which is reinforced in cases involving corruption, the use of excessive force, or procedural misconduct, may prohibit officers from upholding professional </w:t>
      </w:r>
      <w:r w:rsidR="00946B9B" w:rsidRPr="00C9082B">
        <w:rPr>
          <w:color w:val="auto"/>
          <w:sz w:val="24"/>
          <w:szCs w:val="24"/>
        </w:rPr>
        <w:t>standards. Officers</w:t>
      </w:r>
      <w:r w:rsidRPr="00C9082B">
        <w:rPr>
          <w:color w:val="auto"/>
          <w:sz w:val="24"/>
          <w:szCs w:val="24"/>
        </w:rPr>
        <w:t xml:space="preserve"> often face tremendous peer pressure to act in a way that conforms with the law or ethical norms, according to Skolnick (2002). Because toughness, loyalty, and camaraderie are highly valued in the police subculture, officers may feel morally bound to defend one another. Studies show that when police disclose wrongdoing and violate the code of silence, they often face backlash from their peers and are shunned, which discourages reporting misbehaviour and promotes a lack of concern for professional norms. Loftus (2009) </w:t>
      </w:r>
    </w:p>
    <w:p w14:paraId="56F62593" w14:textId="4F1267CE" w:rsidR="00863552" w:rsidRPr="00863552" w:rsidRDefault="00863552" w:rsidP="00863552">
      <w:pPr>
        <w:overflowPunct/>
        <w:autoSpaceDE/>
        <w:autoSpaceDN/>
        <w:adjustRightInd/>
        <w:textAlignment w:val="auto"/>
        <w:rPr>
          <w:color w:val="auto"/>
          <w:sz w:val="24"/>
          <w:szCs w:val="24"/>
        </w:rPr>
      </w:pPr>
    </w:p>
    <w:p w14:paraId="04F565BB" w14:textId="1046AA01" w:rsidR="001B7563" w:rsidRPr="001B7563" w:rsidRDefault="001B7563" w:rsidP="001B7563">
      <w:pPr>
        <w:overflowPunct/>
        <w:autoSpaceDE/>
        <w:autoSpaceDN/>
        <w:adjustRightInd/>
        <w:textAlignment w:val="auto"/>
        <w:rPr>
          <w:color w:val="auto"/>
          <w:sz w:val="24"/>
          <w:szCs w:val="24"/>
        </w:rPr>
      </w:pPr>
      <w:r w:rsidRPr="001B7563">
        <w:rPr>
          <w:color w:val="auto"/>
          <w:sz w:val="24"/>
          <w:szCs w:val="24"/>
        </w:rPr>
        <w:t xml:space="preserve">Team cohesion and interpersonal conflict are complicated phenomena that are influenced by underlying team dynamics, role clarity, personality alignment, and communication styles. Theories such as Tuckman's Stages of Group Development, Belbin's Team Roles, and Social Identity Theory help explain how teams come together. However, a team's failure can also be caused by personality issues, subgrouping and variation, competition and retaliation, and poor communication. By implementing strategies and training including role definition and team building, conflict management training, creating a shared identity, emotional intelligence training, and cultivating a positive team culture, their cohesion and general effectiveness can be strengthened. Team dynamics have a big impact on whether or not police personnel follow professional standards, especially when peer pressure and groupthink are to blame for non-compliance. This has a detrimental effect on the amount of people who report misconduct within the force and reduces the number of people who will address misbehaviour in the workplace. </w:t>
      </w:r>
    </w:p>
    <w:p w14:paraId="4722D576" w14:textId="77777777" w:rsidR="00360761" w:rsidRDefault="00360761" w:rsidP="008925E6">
      <w:pPr>
        <w:overflowPunct/>
        <w:autoSpaceDE/>
        <w:autoSpaceDN/>
        <w:adjustRightInd/>
        <w:spacing w:after="240"/>
        <w:textAlignment w:val="auto"/>
        <w:rPr>
          <w:color w:val="auto"/>
          <w:sz w:val="24"/>
          <w:szCs w:val="24"/>
        </w:rPr>
      </w:pPr>
    </w:p>
    <w:p w14:paraId="6F079714" w14:textId="4B21250E" w:rsidR="00360761" w:rsidRPr="00360761" w:rsidRDefault="00360761" w:rsidP="00360761">
      <w:pPr>
        <w:overflowPunct/>
        <w:autoSpaceDE/>
        <w:autoSpaceDN/>
        <w:adjustRightInd/>
        <w:textAlignment w:val="auto"/>
        <w:rPr>
          <w:b/>
          <w:bCs/>
          <w:color w:val="auto"/>
          <w:sz w:val="24"/>
          <w:szCs w:val="24"/>
        </w:rPr>
      </w:pPr>
      <w:r>
        <w:rPr>
          <w:b/>
          <w:bCs/>
          <w:color w:val="auto"/>
          <w:sz w:val="24"/>
          <w:szCs w:val="24"/>
        </w:rPr>
        <w:t xml:space="preserve">Word Count: </w:t>
      </w:r>
      <w:r w:rsidR="00AF3DA7">
        <w:rPr>
          <w:b/>
          <w:bCs/>
          <w:color w:val="auto"/>
          <w:sz w:val="24"/>
          <w:szCs w:val="24"/>
        </w:rPr>
        <w:t>15</w:t>
      </w:r>
      <w:r w:rsidR="001B7563">
        <w:rPr>
          <w:b/>
          <w:bCs/>
          <w:color w:val="auto"/>
          <w:sz w:val="24"/>
          <w:szCs w:val="24"/>
        </w:rPr>
        <w:t>7</w:t>
      </w:r>
      <w:r w:rsidR="007E7DD2">
        <w:rPr>
          <w:b/>
          <w:bCs/>
          <w:color w:val="auto"/>
          <w:sz w:val="24"/>
          <w:szCs w:val="24"/>
        </w:rPr>
        <w:t>8</w:t>
      </w:r>
    </w:p>
    <w:p w14:paraId="31E1819A" w14:textId="0C26B398" w:rsidR="004B1A51" w:rsidRDefault="004B1A51" w:rsidP="00DA7850">
      <w:pPr>
        <w:overflowPunct/>
        <w:autoSpaceDE/>
        <w:autoSpaceDN/>
        <w:adjustRightInd/>
        <w:textAlignment w:val="auto"/>
        <w:rPr>
          <w:color w:val="auto"/>
          <w:sz w:val="24"/>
          <w:szCs w:val="24"/>
        </w:rPr>
      </w:pPr>
    </w:p>
    <w:p w14:paraId="746D7DBA" w14:textId="77777777" w:rsidR="00546958" w:rsidRDefault="00546958" w:rsidP="00DA7850">
      <w:pPr>
        <w:overflowPunct/>
        <w:autoSpaceDE/>
        <w:autoSpaceDN/>
        <w:adjustRightInd/>
        <w:textAlignment w:val="auto"/>
        <w:rPr>
          <w:color w:val="auto"/>
          <w:sz w:val="24"/>
          <w:szCs w:val="24"/>
        </w:rPr>
      </w:pPr>
    </w:p>
    <w:p w14:paraId="57DF2BEB" w14:textId="77777777" w:rsidR="00CB1942" w:rsidRDefault="00CB1942" w:rsidP="00DA7850">
      <w:pPr>
        <w:overflowPunct/>
        <w:autoSpaceDE/>
        <w:autoSpaceDN/>
        <w:adjustRightInd/>
        <w:textAlignment w:val="auto"/>
        <w:rPr>
          <w:color w:val="auto"/>
          <w:sz w:val="24"/>
          <w:szCs w:val="24"/>
        </w:rPr>
      </w:pPr>
    </w:p>
    <w:p w14:paraId="4B930A3F" w14:textId="77777777" w:rsidR="005559C1" w:rsidRDefault="005559C1" w:rsidP="00DA7850">
      <w:pPr>
        <w:overflowPunct/>
        <w:autoSpaceDE/>
        <w:autoSpaceDN/>
        <w:adjustRightInd/>
        <w:textAlignment w:val="auto"/>
        <w:rPr>
          <w:color w:val="auto"/>
          <w:sz w:val="24"/>
          <w:szCs w:val="24"/>
        </w:rPr>
      </w:pPr>
    </w:p>
    <w:p w14:paraId="4DE33B42" w14:textId="77777777" w:rsidR="00FB64A5" w:rsidRDefault="00FB64A5" w:rsidP="00DA7850">
      <w:pPr>
        <w:overflowPunct/>
        <w:autoSpaceDE/>
        <w:autoSpaceDN/>
        <w:adjustRightInd/>
        <w:textAlignment w:val="auto"/>
        <w:rPr>
          <w:color w:val="auto"/>
          <w:sz w:val="24"/>
          <w:szCs w:val="24"/>
        </w:rPr>
      </w:pPr>
    </w:p>
    <w:p w14:paraId="32933C98" w14:textId="7447FC59" w:rsidR="00AA666E" w:rsidRDefault="00AA666E" w:rsidP="00340E9A">
      <w:pPr>
        <w:ind w:right="237"/>
        <w:rPr>
          <w:color w:val="auto"/>
          <w:sz w:val="24"/>
          <w:szCs w:val="24"/>
        </w:rPr>
      </w:pPr>
    </w:p>
    <w:p w14:paraId="68E40104" w14:textId="77777777" w:rsidR="00D3013F" w:rsidRPr="000B1E96" w:rsidRDefault="00D3013F" w:rsidP="00340E9A">
      <w:pPr>
        <w:ind w:right="237"/>
      </w:pPr>
    </w:p>
    <w:p w14:paraId="55885AA0" w14:textId="77777777" w:rsidR="008B28E7" w:rsidRPr="00270EEB" w:rsidRDefault="008B28E7" w:rsidP="00340E9A">
      <w:pPr>
        <w:ind w:right="237"/>
        <w:jc w:val="both"/>
        <w:rPr>
          <w:sz w:val="24"/>
          <w:szCs w:val="24"/>
        </w:rPr>
      </w:pPr>
    </w:p>
    <w:p w14:paraId="6B0989EF" w14:textId="77777777" w:rsidR="00025650" w:rsidRDefault="00025650" w:rsidP="00340E9A">
      <w:pPr>
        <w:ind w:right="237"/>
        <w:jc w:val="center"/>
        <w:rPr>
          <w:b/>
          <w:sz w:val="24"/>
          <w:szCs w:val="24"/>
        </w:rPr>
      </w:pPr>
      <w:r>
        <w:rPr>
          <w:b/>
          <w:sz w:val="24"/>
          <w:szCs w:val="24"/>
        </w:rPr>
        <w:lastRenderedPageBreak/>
        <w:t>Task 4</w:t>
      </w:r>
    </w:p>
    <w:p w14:paraId="3D53A64B" w14:textId="77777777" w:rsidR="00ED6989" w:rsidRPr="00270EEB" w:rsidRDefault="00ED6989" w:rsidP="00340E9A">
      <w:pPr>
        <w:ind w:right="237"/>
        <w:jc w:val="center"/>
        <w:rPr>
          <w:b/>
          <w:sz w:val="24"/>
          <w:szCs w:val="24"/>
        </w:rPr>
      </w:pP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r>
              <w:rPr>
                <w:sz w:val="24"/>
                <w:szCs w:val="24"/>
              </w:rPr>
              <w:t>e.g.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59A936E0" w:rsidR="003C458C" w:rsidRDefault="001BC1C4" w:rsidP="0EB17B2B">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0B84CC6A" w14:textId="75C958DC" w:rsidR="00010BAD" w:rsidRDefault="003C458C" w:rsidP="00C85920">
      <w:pPr>
        <w:ind w:right="237"/>
        <w:jc w:val="both"/>
        <w:rPr>
          <w:b/>
          <w:sz w:val="24"/>
          <w:szCs w:val="24"/>
        </w:rPr>
      </w:pPr>
      <w:r w:rsidRPr="00450C83">
        <w:rPr>
          <w:b/>
          <w:sz w:val="24"/>
          <w:szCs w:val="24"/>
        </w:rPr>
        <w:t>ANSWER:</w:t>
      </w:r>
    </w:p>
    <w:p w14:paraId="66FB04CD" w14:textId="77777777" w:rsidR="00581220" w:rsidRDefault="00581220" w:rsidP="00C85920">
      <w:pPr>
        <w:ind w:right="237"/>
        <w:jc w:val="both"/>
        <w:rPr>
          <w:b/>
          <w:sz w:val="24"/>
          <w:szCs w:val="24"/>
        </w:rPr>
      </w:pPr>
    </w:p>
    <w:p w14:paraId="4AD75143" w14:textId="77777777" w:rsidR="00FB1364" w:rsidRPr="00FB1364" w:rsidRDefault="00FB1364" w:rsidP="00FB1364">
      <w:pPr>
        <w:overflowPunct/>
        <w:autoSpaceDE/>
        <w:autoSpaceDN/>
        <w:adjustRightInd/>
        <w:textAlignment w:val="auto"/>
        <w:rPr>
          <w:color w:val="auto"/>
          <w:sz w:val="24"/>
          <w:szCs w:val="24"/>
        </w:rPr>
      </w:pPr>
      <w:r w:rsidRPr="00FB1364">
        <w:rPr>
          <w:color w:val="auto"/>
          <w:sz w:val="24"/>
          <w:szCs w:val="24"/>
        </w:rPr>
        <w:t xml:space="preserve">Disrupting illicit activity requires effective road enforcement. Road transport is a common tool used by criminal networks to carry out crimes like terrorism, organised thievery, drug trafficking, and human trafficking. Police agencies can concentrate their efforts on tracking and managing the transit of illegal products and criminals on the road by utilising information and intelligence. An increasing amount of contemporary policing is intelligence-led, meaning that operations and decision-making heavily rely on the collection and application of information. This essay examines the unique function of ANPR in investigations as well as the ways in which information and intelligence may be utilised in road police to prevent crime. </w:t>
      </w:r>
    </w:p>
    <w:p w14:paraId="3860DF1B" w14:textId="77777777" w:rsidR="00F74196" w:rsidRDefault="00F74196" w:rsidP="000D152F">
      <w:pPr>
        <w:ind w:right="237"/>
        <w:rPr>
          <w:bCs/>
          <w:sz w:val="24"/>
          <w:szCs w:val="24"/>
        </w:rPr>
      </w:pPr>
    </w:p>
    <w:p w14:paraId="50D1516D" w14:textId="2DEABBBB" w:rsidR="00C72579" w:rsidRPr="00C72579" w:rsidRDefault="00C72579" w:rsidP="00C72579">
      <w:pPr>
        <w:overflowPunct/>
        <w:autoSpaceDE/>
        <w:autoSpaceDN/>
        <w:adjustRightInd/>
        <w:textAlignment w:val="auto"/>
        <w:rPr>
          <w:color w:val="auto"/>
          <w:sz w:val="24"/>
          <w:szCs w:val="24"/>
        </w:rPr>
      </w:pPr>
      <w:r w:rsidRPr="00C72579">
        <w:rPr>
          <w:color w:val="auto"/>
          <w:sz w:val="24"/>
          <w:szCs w:val="24"/>
        </w:rPr>
        <w:t xml:space="preserve">The use of </w:t>
      </w:r>
      <w:r w:rsidR="00581220">
        <w:rPr>
          <w:color w:val="auto"/>
          <w:sz w:val="24"/>
          <w:szCs w:val="24"/>
        </w:rPr>
        <w:t xml:space="preserve">information and </w:t>
      </w:r>
      <w:r w:rsidRPr="00C72579">
        <w:rPr>
          <w:color w:val="auto"/>
          <w:sz w:val="24"/>
          <w:szCs w:val="24"/>
        </w:rPr>
        <w:t xml:space="preserve">intelligence to direct police force operations, especially road policing, is emphasised by the strategic framework known as "intelligence-led policing and road policing." The core principle of intelligence -led policing is that decisions regarding resource allocation and tactical operations should be informed by intelligence rather than reactive responses incidents. Ratcliffe (2016) states that information gathering, analysis, and distribution (ILP) entails the identification of patterns of criminal conduct, allowing law enforcement to concentrate on proactively preventing and disrupting criminal activity. </w:t>
      </w:r>
    </w:p>
    <w:p w14:paraId="49968A31" w14:textId="77777777" w:rsidR="007A0162" w:rsidRPr="00FD01A4" w:rsidRDefault="007A0162" w:rsidP="000D152F">
      <w:pPr>
        <w:ind w:right="237"/>
        <w:rPr>
          <w:bCs/>
          <w:sz w:val="24"/>
          <w:szCs w:val="24"/>
        </w:rPr>
      </w:pPr>
    </w:p>
    <w:p w14:paraId="69BA2752" w14:textId="38FDFCD6" w:rsidR="00C72579" w:rsidRPr="00C72579" w:rsidRDefault="00C72579" w:rsidP="00C72579">
      <w:pPr>
        <w:overflowPunct/>
        <w:autoSpaceDE/>
        <w:autoSpaceDN/>
        <w:adjustRightInd/>
        <w:textAlignment w:val="auto"/>
        <w:rPr>
          <w:color w:val="auto"/>
          <w:sz w:val="24"/>
          <w:szCs w:val="24"/>
        </w:rPr>
      </w:pPr>
      <w:r w:rsidRPr="00C72579">
        <w:rPr>
          <w:color w:val="auto"/>
          <w:sz w:val="24"/>
          <w:szCs w:val="24"/>
        </w:rPr>
        <w:t xml:space="preserve">When it comes to traffic policing, </w:t>
      </w:r>
      <w:r w:rsidRPr="00FD01A4">
        <w:rPr>
          <w:color w:val="auto"/>
          <w:sz w:val="24"/>
          <w:szCs w:val="24"/>
        </w:rPr>
        <w:t>Intelligence Led Policing (</w:t>
      </w:r>
      <w:r w:rsidRPr="00C72579">
        <w:rPr>
          <w:color w:val="auto"/>
          <w:sz w:val="24"/>
          <w:szCs w:val="24"/>
        </w:rPr>
        <w:t>ILP</w:t>
      </w:r>
      <w:r w:rsidRPr="00FD01A4">
        <w:rPr>
          <w:color w:val="auto"/>
          <w:sz w:val="24"/>
          <w:szCs w:val="24"/>
        </w:rPr>
        <w:t xml:space="preserve">) </w:t>
      </w:r>
      <w:r w:rsidRPr="00C72579">
        <w:rPr>
          <w:color w:val="auto"/>
          <w:sz w:val="24"/>
          <w:szCs w:val="24"/>
        </w:rPr>
        <w:t xml:space="preserve"> helps officers carry out targeted operations by giving them up-to-date information about high-risk vehicles, people, or locations. Road patrol teams may be able to monitor or halt a car when they come across information in a database linking it to drug trafficking, for instance. Research shows that intelligence-driven tailored interventions are more successful in breaking up criminal networks than haphazard car checks (</w:t>
      </w:r>
      <w:proofErr w:type="spellStart"/>
      <w:r w:rsidRPr="00C72579">
        <w:rPr>
          <w:color w:val="auto"/>
          <w:sz w:val="24"/>
          <w:szCs w:val="24"/>
        </w:rPr>
        <w:t>McGarrell</w:t>
      </w:r>
      <w:proofErr w:type="spellEnd"/>
      <w:r w:rsidRPr="00C72579">
        <w:rPr>
          <w:color w:val="auto"/>
          <w:sz w:val="24"/>
          <w:szCs w:val="24"/>
        </w:rPr>
        <w:t xml:space="preserve">, </w:t>
      </w:r>
      <w:proofErr w:type="spellStart"/>
      <w:r w:rsidRPr="00C72579">
        <w:rPr>
          <w:color w:val="auto"/>
          <w:sz w:val="24"/>
          <w:szCs w:val="24"/>
        </w:rPr>
        <w:t>Freilich</w:t>
      </w:r>
      <w:proofErr w:type="spellEnd"/>
      <w:r w:rsidRPr="00C72579">
        <w:rPr>
          <w:color w:val="auto"/>
          <w:sz w:val="24"/>
          <w:szCs w:val="24"/>
        </w:rPr>
        <w:t xml:space="preserve">, &amp; </w:t>
      </w:r>
      <w:proofErr w:type="spellStart"/>
      <w:r w:rsidRPr="00C72579">
        <w:rPr>
          <w:color w:val="auto"/>
          <w:sz w:val="24"/>
          <w:szCs w:val="24"/>
        </w:rPr>
        <w:t>Chermak</w:t>
      </w:r>
      <w:proofErr w:type="spellEnd"/>
      <w:r w:rsidRPr="00C72579">
        <w:rPr>
          <w:color w:val="auto"/>
          <w:sz w:val="24"/>
          <w:szCs w:val="24"/>
        </w:rPr>
        <w:t>, 2007). As a result, ILP improves road policing's accuracy by minimising the need for random co</w:t>
      </w:r>
    </w:p>
    <w:p w14:paraId="1DF0DF94" w14:textId="77777777" w:rsidR="000E1513" w:rsidRPr="00FD01A4" w:rsidRDefault="000E1513" w:rsidP="000D152F">
      <w:pPr>
        <w:ind w:right="237"/>
        <w:rPr>
          <w:bCs/>
          <w:sz w:val="24"/>
          <w:szCs w:val="24"/>
        </w:rPr>
      </w:pPr>
    </w:p>
    <w:p w14:paraId="7D420026" w14:textId="77777777" w:rsidR="00C72579" w:rsidRPr="00C72579" w:rsidRDefault="00C72579" w:rsidP="00C72579">
      <w:pPr>
        <w:overflowPunct/>
        <w:autoSpaceDE/>
        <w:autoSpaceDN/>
        <w:adjustRightInd/>
        <w:textAlignment w:val="auto"/>
        <w:rPr>
          <w:color w:val="auto"/>
          <w:sz w:val="24"/>
          <w:szCs w:val="24"/>
        </w:rPr>
      </w:pPr>
      <w:r w:rsidRPr="00C72579">
        <w:rPr>
          <w:color w:val="auto"/>
          <w:sz w:val="24"/>
          <w:szCs w:val="24"/>
        </w:rPr>
        <w:t xml:space="preserve">With technological improvements, the application of data-driven tactics in traffic policing has become more significant. Police departments can now study massive </w:t>
      </w:r>
      <w:r w:rsidRPr="00C72579">
        <w:rPr>
          <w:color w:val="auto"/>
          <w:sz w:val="24"/>
          <w:szCs w:val="24"/>
        </w:rPr>
        <w:lastRenderedPageBreak/>
        <w:t xml:space="preserve">databases to anticipate when and where criminal activity is likely to occur, thanks in part to predictive analytics. Predictive models can be used to incorporate data from sources including crime reports, social media, and Automatic Number Plate Recognition (ANPR) systems to produce actionable insights (Perry et al. 2013). </w:t>
      </w:r>
    </w:p>
    <w:p w14:paraId="08802B09" w14:textId="77777777" w:rsidR="00146678" w:rsidRPr="00FD01A4" w:rsidRDefault="00146678" w:rsidP="000D152F">
      <w:pPr>
        <w:ind w:right="237"/>
        <w:rPr>
          <w:bCs/>
          <w:sz w:val="24"/>
          <w:szCs w:val="24"/>
        </w:rPr>
      </w:pPr>
    </w:p>
    <w:p w14:paraId="358D9F5D" w14:textId="4DE86D16" w:rsidR="00C72579" w:rsidRPr="00C72579" w:rsidRDefault="00C72579" w:rsidP="00C72579">
      <w:pPr>
        <w:overflowPunct/>
        <w:autoSpaceDE/>
        <w:autoSpaceDN/>
        <w:adjustRightInd/>
        <w:textAlignment w:val="auto"/>
        <w:rPr>
          <w:color w:val="auto"/>
          <w:sz w:val="24"/>
          <w:szCs w:val="24"/>
        </w:rPr>
      </w:pPr>
      <w:r w:rsidRPr="00C72579">
        <w:rPr>
          <w:color w:val="auto"/>
          <w:sz w:val="24"/>
          <w:szCs w:val="24"/>
        </w:rPr>
        <w:t>The application of ANPR technology, which allows us as a police force to trace the movements of vehicles linked to criminal activities, is one prominent example of date-driven policing in traffic management. Vehicle registration plates are collected by ANPR systems, which then cross-reference them with databases to identify cars that are connected to criminals or active investigations. Police can monitor a huge number of vehicles in real time without requiring any manual input thanks to the technology that automates the process of vehicle identification and tracking, which is one of the many unique advantages of ANPR systems. Officers may now concentrate on responding to warnings rather than manually verifying vehicle registration, which increases operational efficiency. According to research by Lum and Nagin (2017), ANPR's capacity to monitor large numbers of cars results in quicker detection of</w:t>
      </w:r>
      <w:r w:rsidRPr="00FD01A4">
        <w:rPr>
          <w:color w:val="auto"/>
          <w:sz w:val="24"/>
          <w:szCs w:val="24"/>
        </w:rPr>
        <w:t xml:space="preserve"> </w:t>
      </w:r>
      <w:r w:rsidRPr="00FD01A4">
        <w:rPr>
          <w:color w:val="auto"/>
          <w:sz w:val="24"/>
          <w:szCs w:val="24"/>
        </w:rPr>
        <w:t>stolen vehicles and cars linked to criminal activities, significantly improving policing efficiency</w:t>
      </w:r>
      <w:r w:rsidRPr="00FD01A4">
        <w:rPr>
          <w:color w:val="auto"/>
          <w:sz w:val="24"/>
          <w:szCs w:val="24"/>
        </w:rPr>
        <w:t xml:space="preserve">. </w:t>
      </w:r>
    </w:p>
    <w:p w14:paraId="4D06902B" w14:textId="77777777" w:rsidR="00D028C9" w:rsidRPr="00FD01A4" w:rsidRDefault="00D028C9" w:rsidP="000D152F">
      <w:pPr>
        <w:ind w:right="237"/>
        <w:rPr>
          <w:bCs/>
          <w:sz w:val="24"/>
          <w:szCs w:val="24"/>
        </w:rPr>
      </w:pPr>
    </w:p>
    <w:p w14:paraId="2F11411A" w14:textId="77777777" w:rsidR="00C72579" w:rsidRPr="00C72579" w:rsidRDefault="00C72579" w:rsidP="00C72579">
      <w:pPr>
        <w:overflowPunct/>
        <w:autoSpaceDE/>
        <w:autoSpaceDN/>
        <w:adjustRightInd/>
        <w:textAlignment w:val="auto"/>
        <w:rPr>
          <w:color w:val="auto"/>
          <w:sz w:val="24"/>
          <w:szCs w:val="24"/>
        </w:rPr>
      </w:pPr>
      <w:r w:rsidRPr="00C72579">
        <w:rPr>
          <w:color w:val="auto"/>
          <w:sz w:val="24"/>
          <w:szCs w:val="24"/>
        </w:rPr>
        <w:t>Predictive policing and crime mapping are two of the most important informational advancements for efficient road police. Dates and past criminal activity are used in crime mapping to pinpoint the locations where crimes are most likely to happen. For instance, Piza et al. (2022) point out that police agencies can more efficiently deploy resources by using geospatial analysis to identify particular roads and intersections that are commonly used for criminal behaviour.</w:t>
      </w:r>
    </w:p>
    <w:p w14:paraId="7DEE7542" w14:textId="77777777" w:rsidR="00DE1EB1" w:rsidRPr="00FD01A4" w:rsidRDefault="00DE1EB1" w:rsidP="000D152F">
      <w:pPr>
        <w:ind w:right="237"/>
        <w:rPr>
          <w:bCs/>
          <w:sz w:val="24"/>
          <w:szCs w:val="24"/>
        </w:rPr>
      </w:pPr>
    </w:p>
    <w:p w14:paraId="471ED5DC" w14:textId="77777777" w:rsidR="00C72579" w:rsidRPr="00C72579" w:rsidRDefault="00C72579" w:rsidP="00C72579">
      <w:pPr>
        <w:overflowPunct/>
        <w:autoSpaceDE/>
        <w:autoSpaceDN/>
        <w:adjustRightInd/>
        <w:textAlignment w:val="auto"/>
        <w:rPr>
          <w:color w:val="auto"/>
          <w:sz w:val="24"/>
          <w:szCs w:val="24"/>
        </w:rPr>
      </w:pPr>
      <w:r w:rsidRPr="00C72579">
        <w:rPr>
          <w:color w:val="auto"/>
          <w:sz w:val="24"/>
          <w:szCs w:val="24"/>
        </w:rPr>
        <w:t>A step further is taken by predictive policing, which makes use of computers to forecast crime hotspots based on past data. Even if there has been discussion on the morality and efficacy of predictive policing (</w:t>
      </w:r>
      <w:proofErr w:type="spellStart"/>
      <w:r w:rsidRPr="00C72579">
        <w:rPr>
          <w:color w:val="auto"/>
          <w:sz w:val="24"/>
          <w:szCs w:val="24"/>
        </w:rPr>
        <w:t>Brayne</w:t>
      </w:r>
      <w:proofErr w:type="spellEnd"/>
      <w:r w:rsidRPr="00C72579">
        <w:rPr>
          <w:color w:val="auto"/>
          <w:sz w:val="24"/>
          <w:szCs w:val="24"/>
        </w:rPr>
        <w:t>, 2020), this technique nevertheless marks a substantial advancement in the use of data to guide law enforcement operations. This means that, in terms of road policing, specific routes or regions may be given priority for surveillance based on assessments of the likelihood that drug trafficking, human trafficking, or other crimes will occur the</w:t>
      </w:r>
    </w:p>
    <w:p w14:paraId="1DCB4614" w14:textId="77777777" w:rsidR="00AC314E" w:rsidRPr="00FD01A4" w:rsidRDefault="00AC314E" w:rsidP="000D152F">
      <w:pPr>
        <w:ind w:right="237"/>
        <w:rPr>
          <w:bCs/>
          <w:sz w:val="24"/>
          <w:szCs w:val="24"/>
        </w:rPr>
      </w:pPr>
    </w:p>
    <w:p w14:paraId="53F6B1C6" w14:textId="77777777" w:rsidR="00C72579" w:rsidRPr="00C72579" w:rsidRDefault="00C72579" w:rsidP="00C72579">
      <w:pPr>
        <w:overflowPunct/>
        <w:autoSpaceDE/>
        <w:autoSpaceDN/>
        <w:adjustRightInd/>
        <w:textAlignment w:val="auto"/>
        <w:rPr>
          <w:color w:val="auto"/>
          <w:sz w:val="24"/>
          <w:szCs w:val="24"/>
        </w:rPr>
      </w:pPr>
      <w:r w:rsidRPr="00C72579">
        <w:rPr>
          <w:color w:val="auto"/>
          <w:sz w:val="24"/>
          <w:szCs w:val="24"/>
        </w:rPr>
        <w:t xml:space="preserve">Campaigns against drunk driving and traffic stops also aid in the collection of intelligence, which is necessary to dismantle organised crime. We can learn about criminal patterns through car stops, including the kinds of vehicles utilised by criminal groups, frequently travelled routes, and behaviours that can point to involvement in illicit activity. Ratcliffe (2016) highlights in his research that vehicle stops offer vital information that can be incorporated into more comprehensive intelligence frameworks. Licence plate numbers, driver identification, and vehicle modifications are examples of information that can be collected and cross-referenced with databases already in place to find connections to active investigations or established criminal networks. Afterwards, more advanced actions targeted at upsetting organised crime can be carried out using this intelligence. especially in situations involving drug and human trafficking. </w:t>
      </w:r>
    </w:p>
    <w:p w14:paraId="7BB31042" w14:textId="77777777" w:rsidR="00AC314E" w:rsidRPr="00FD01A4" w:rsidRDefault="00AC314E" w:rsidP="000D152F">
      <w:pPr>
        <w:ind w:right="237"/>
        <w:rPr>
          <w:bCs/>
          <w:sz w:val="24"/>
          <w:szCs w:val="24"/>
        </w:rPr>
      </w:pPr>
    </w:p>
    <w:p w14:paraId="0EF148F5" w14:textId="304080A5" w:rsidR="00C72579" w:rsidRPr="00C72579" w:rsidRDefault="00C72579" w:rsidP="00C72579">
      <w:pPr>
        <w:overflowPunct/>
        <w:autoSpaceDE/>
        <w:autoSpaceDN/>
        <w:adjustRightInd/>
        <w:textAlignment w:val="auto"/>
        <w:rPr>
          <w:color w:val="auto"/>
          <w:sz w:val="24"/>
          <w:szCs w:val="24"/>
        </w:rPr>
      </w:pPr>
      <w:r w:rsidRPr="00C72579">
        <w:rPr>
          <w:color w:val="auto"/>
          <w:sz w:val="24"/>
          <w:szCs w:val="24"/>
        </w:rPr>
        <w:t xml:space="preserve">Strong inter-agency coordination and information exchange are also necessary for effective road policing in the battle against illegal activity. Road networks act as conduits for the transnational movement of people and illegal products, and criminal </w:t>
      </w:r>
      <w:r w:rsidRPr="00C72579">
        <w:rPr>
          <w:color w:val="auto"/>
          <w:sz w:val="24"/>
          <w:szCs w:val="24"/>
        </w:rPr>
        <w:lastRenderedPageBreak/>
        <w:t>activity frequently crosses borders. Sharing information throughout organisations makes it possible to comprehend criminal activity on a larger scale. For example, intelligence about suspicious vehicles, routes, and individuals can be shared throughout border security agencies, customs, highway patrols, and local police.</w:t>
      </w:r>
      <w:r w:rsidRPr="00FD01A4">
        <w:rPr>
          <w:color w:val="auto"/>
          <w:sz w:val="24"/>
          <w:szCs w:val="24"/>
        </w:rPr>
        <w:t xml:space="preserve"> </w:t>
      </w:r>
      <w:r w:rsidRPr="00FD01A4">
        <w:rPr>
          <w:color w:val="auto"/>
          <w:sz w:val="24"/>
          <w:szCs w:val="24"/>
        </w:rPr>
        <w:t xml:space="preserve">The ability of law enforcement to identify and thwart criminal activity while driving is improved by the creation of intelligence hubs that combine data from many agencies (Ratcliffe, 2016). Furthermore, information on cross-border criminal operations, such drug trafficking and people smuggling, which frequently include the use of road networks for transit, is shared through international cooperation through platforms like Interpol and Europol facilities. </w:t>
      </w:r>
    </w:p>
    <w:p w14:paraId="2780356E" w14:textId="77777777" w:rsidR="00EF3037" w:rsidRPr="00FD01A4" w:rsidRDefault="00EF3037" w:rsidP="000D152F">
      <w:pPr>
        <w:ind w:right="237"/>
        <w:rPr>
          <w:bCs/>
          <w:sz w:val="24"/>
          <w:szCs w:val="24"/>
        </w:rPr>
      </w:pPr>
    </w:p>
    <w:p w14:paraId="1BECD825" w14:textId="77777777" w:rsidR="00FD01A4" w:rsidRPr="00FD01A4" w:rsidRDefault="00FD01A4" w:rsidP="00FD01A4">
      <w:pPr>
        <w:overflowPunct/>
        <w:autoSpaceDE/>
        <w:autoSpaceDN/>
        <w:adjustRightInd/>
        <w:textAlignment w:val="auto"/>
        <w:rPr>
          <w:color w:val="auto"/>
          <w:sz w:val="24"/>
          <w:szCs w:val="24"/>
        </w:rPr>
      </w:pPr>
      <w:r w:rsidRPr="00FD01A4">
        <w:rPr>
          <w:color w:val="auto"/>
          <w:sz w:val="24"/>
          <w:szCs w:val="24"/>
        </w:rPr>
        <w:t xml:space="preserve">Scholarly investigations emphasise how crucial information exchange is in the fight against organised crime. </w:t>
      </w:r>
      <w:proofErr w:type="spellStart"/>
      <w:r w:rsidRPr="00FD01A4">
        <w:rPr>
          <w:color w:val="auto"/>
          <w:sz w:val="24"/>
          <w:szCs w:val="24"/>
        </w:rPr>
        <w:t>Sheptycki</w:t>
      </w:r>
      <w:proofErr w:type="spellEnd"/>
      <w:r w:rsidRPr="00FD01A4">
        <w:rPr>
          <w:color w:val="auto"/>
          <w:sz w:val="24"/>
          <w:szCs w:val="24"/>
        </w:rPr>
        <w:t xml:space="preserve"> (2004) asserts that police response to criminal activities may be hampered by the dispersion of intelligence among several authorities. Contrarily, concerted intelligence operations that combine resources and knowledge from several agencies can greatly improve law enforcement's ability to identify and avert traffic-related crimes. </w:t>
      </w:r>
    </w:p>
    <w:p w14:paraId="52C74972" w14:textId="77777777" w:rsidR="00766F37" w:rsidRPr="00FD01A4" w:rsidRDefault="00766F37" w:rsidP="000D152F">
      <w:pPr>
        <w:ind w:right="237"/>
        <w:rPr>
          <w:bCs/>
          <w:sz w:val="24"/>
          <w:szCs w:val="24"/>
        </w:rPr>
      </w:pPr>
    </w:p>
    <w:p w14:paraId="3B94815A" w14:textId="77777777" w:rsidR="00FD01A4" w:rsidRPr="00FD01A4" w:rsidRDefault="00FD01A4" w:rsidP="00FD01A4">
      <w:pPr>
        <w:overflowPunct/>
        <w:autoSpaceDE/>
        <w:autoSpaceDN/>
        <w:adjustRightInd/>
        <w:spacing w:after="240"/>
        <w:textAlignment w:val="auto"/>
        <w:rPr>
          <w:color w:val="auto"/>
          <w:sz w:val="24"/>
          <w:szCs w:val="24"/>
        </w:rPr>
      </w:pPr>
      <w:r w:rsidRPr="00FD01A4">
        <w:rPr>
          <w:color w:val="auto"/>
          <w:sz w:val="24"/>
          <w:szCs w:val="24"/>
        </w:rPr>
        <w:t xml:space="preserve">Road policing has been transformed by the application of information and intelligence, which has increased the strategic and targeted nature of operations. However, there are a lot of obstacles and restrictions that intelligence-led policing must overcome, which could reduce its efficacy. The quality of the data, technological limitations, ethical and legal considerations, and problems with recourse management are the main causes of these restrictions. </w:t>
      </w:r>
    </w:p>
    <w:p w14:paraId="6C3B3A18" w14:textId="77777777" w:rsidR="00FD01A4" w:rsidRPr="00FD01A4" w:rsidRDefault="00FD01A4" w:rsidP="00FD01A4">
      <w:pPr>
        <w:overflowPunct/>
        <w:autoSpaceDE/>
        <w:autoSpaceDN/>
        <w:adjustRightInd/>
        <w:textAlignment w:val="auto"/>
        <w:rPr>
          <w:color w:val="auto"/>
          <w:sz w:val="24"/>
          <w:szCs w:val="24"/>
        </w:rPr>
      </w:pPr>
      <w:r w:rsidRPr="00FD01A4">
        <w:rPr>
          <w:color w:val="auto"/>
          <w:sz w:val="24"/>
          <w:szCs w:val="24"/>
        </w:rPr>
        <w:t xml:space="preserve">In order to make decisions on traffic police effectively, information and intelligence must be accurate and reliable. The fact that intelligence and information are only as good as the data they are based on, however, is one of their primary drawbacks. Incomplete, obsolete or faulty information can lead to misguided decisions, resulting in missed opportunities to prevent crime or, worse wrongful acts performed by police officers. According to </w:t>
      </w:r>
      <w:proofErr w:type="spellStart"/>
      <w:r w:rsidRPr="00FD01A4">
        <w:rPr>
          <w:color w:val="auto"/>
          <w:sz w:val="24"/>
          <w:szCs w:val="24"/>
        </w:rPr>
        <w:t>Ratclife</w:t>
      </w:r>
      <w:proofErr w:type="spellEnd"/>
      <w:r w:rsidRPr="00FD01A4">
        <w:rPr>
          <w:color w:val="auto"/>
          <w:sz w:val="24"/>
          <w:szCs w:val="24"/>
        </w:rPr>
        <w:t xml:space="preserve"> (2016), intelligence frequently suffers from a lack of standards in data collecting, which causes differences in the calibre of information throughout various police units. This implies that, in terms of road policing, potentially illegal activity can go unnoticed or resources might be distributed inefficiently as a result of faulty intelligence. </w:t>
      </w:r>
    </w:p>
    <w:p w14:paraId="50615869" w14:textId="77777777" w:rsidR="00DB7A1E" w:rsidRPr="00FD01A4" w:rsidRDefault="00DB7A1E" w:rsidP="000D152F">
      <w:pPr>
        <w:ind w:right="237"/>
        <w:rPr>
          <w:bCs/>
          <w:sz w:val="24"/>
          <w:szCs w:val="24"/>
        </w:rPr>
      </w:pPr>
    </w:p>
    <w:p w14:paraId="6C989BC0" w14:textId="77777777" w:rsidR="00FD01A4" w:rsidRPr="00FD01A4" w:rsidRDefault="00FD01A4" w:rsidP="00FD01A4">
      <w:pPr>
        <w:overflowPunct/>
        <w:autoSpaceDE/>
        <w:autoSpaceDN/>
        <w:adjustRightInd/>
        <w:textAlignment w:val="auto"/>
        <w:rPr>
          <w:color w:val="auto"/>
          <w:sz w:val="24"/>
          <w:szCs w:val="24"/>
        </w:rPr>
      </w:pPr>
      <w:r w:rsidRPr="00FD01A4">
        <w:rPr>
          <w:color w:val="auto"/>
          <w:sz w:val="24"/>
          <w:szCs w:val="24"/>
        </w:rPr>
        <w:t xml:space="preserve">We may employ surveillance cameras, ANPR, predictive policing software, and other modern intelligence road policing techniques to improve our attempts to interrupt criminal behaviour. They do, however, have drawbacks, especially if police departments rely too heavily on them. Failures of the technology are a serious worry. Entire intelligence operations can be compromised by system failures or data breaches. </w:t>
      </w:r>
      <w:proofErr w:type="spellStart"/>
      <w:r w:rsidRPr="00FD01A4">
        <w:rPr>
          <w:color w:val="auto"/>
          <w:sz w:val="24"/>
          <w:szCs w:val="24"/>
        </w:rPr>
        <w:t>Brayne</w:t>
      </w:r>
      <w:proofErr w:type="spellEnd"/>
      <w:r w:rsidRPr="00FD01A4">
        <w:rPr>
          <w:color w:val="auto"/>
          <w:sz w:val="24"/>
          <w:szCs w:val="24"/>
        </w:rPr>
        <w:t xml:space="preserve"> (2020) argues that the growing use of big data police and surveillance technologies can also result in technical faults, where databases mistakenly associate certain people with criminal behaviour, leading to unnecessary stops or detentions.</w:t>
      </w:r>
    </w:p>
    <w:p w14:paraId="5A8B2805" w14:textId="77777777" w:rsidR="00936349" w:rsidRPr="00FD01A4" w:rsidRDefault="00936349" w:rsidP="000D152F">
      <w:pPr>
        <w:ind w:right="237"/>
        <w:rPr>
          <w:bCs/>
          <w:sz w:val="24"/>
          <w:szCs w:val="24"/>
        </w:rPr>
      </w:pPr>
    </w:p>
    <w:p w14:paraId="492E4B5F" w14:textId="77777777" w:rsidR="00FD01A4" w:rsidRPr="00FD01A4" w:rsidRDefault="00FD01A4" w:rsidP="00FD01A4">
      <w:pPr>
        <w:overflowPunct/>
        <w:autoSpaceDE/>
        <w:autoSpaceDN/>
        <w:adjustRightInd/>
        <w:textAlignment w:val="auto"/>
        <w:rPr>
          <w:color w:val="auto"/>
          <w:sz w:val="24"/>
          <w:szCs w:val="24"/>
        </w:rPr>
      </w:pPr>
      <w:r w:rsidRPr="00FD01A4">
        <w:rPr>
          <w:color w:val="auto"/>
          <w:sz w:val="24"/>
          <w:szCs w:val="24"/>
        </w:rPr>
        <w:t xml:space="preserve">One significant drawback of intelligence-driven road policing is its ethnic consequences. Due to its reliance on past data, predictive policing and profiling methods raise questions regarding potential racial and socioeconomic biases. If predictive algorithms disproportionately target particular communities based on faulty </w:t>
      </w:r>
      <w:r w:rsidRPr="00FD01A4">
        <w:rPr>
          <w:color w:val="auto"/>
          <w:sz w:val="24"/>
          <w:szCs w:val="24"/>
        </w:rPr>
        <w:lastRenderedPageBreak/>
        <w:t xml:space="preserve">data, they may perpetuate biassed enforcement practices. Ferguson (2017) explores how disproportionately targeting marginalised groups with big data policing can perpetuate already-existing socioeconomic inequities. For instance, if road policing units concentrate mostly on high-crime areas, this may result in an excessive amount of police presence in these areas, which could fuel a cycle of criminalisation and mistrust between the people and the police. </w:t>
      </w:r>
    </w:p>
    <w:p w14:paraId="1C33BB75" w14:textId="77777777" w:rsidR="00634630" w:rsidRPr="00FD01A4" w:rsidRDefault="00634630" w:rsidP="000D152F">
      <w:pPr>
        <w:ind w:right="237"/>
        <w:rPr>
          <w:bCs/>
          <w:sz w:val="24"/>
          <w:szCs w:val="24"/>
        </w:rPr>
      </w:pPr>
    </w:p>
    <w:p w14:paraId="0DBA359E" w14:textId="77777777" w:rsidR="00FD01A4" w:rsidRPr="00FD01A4" w:rsidRDefault="00FD01A4" w:rsidP="00FD01A4">
      <w:pPr>
        <w:overflowPunct/>
        <w:autoSpaceDE/>
        <w:autoSpaceDN/>
        <w:adjustRightInd/>
        <w:textAlignment w:val="auto"/>
        <w:rPr>
          <w:color w:val="auto"/>
          <w:sz w:val="24"/>
          <w:szCs w:val="24"/>
        </w:rPr>
      </w:pPr>
      <w:r w:rsidRPr="00FD01A4">
        <w:rPr>
          <w:color w:val="auto"/>
          <w:sz w:val="24"/>
          <w:szCs w:val="24"/>
        </w:rPr>
        <w:t xml:space="preserve">In addition, if police personnel unfairly target particular racial or ethnic groups, intelligence-based traffic stops may turn into discriminatory practices. Research has indicated that racial profiling during traffic stops is still a problem. According to research by Epp, Maynard-Moody, and Haider-Markel (2014), even in cases when intelligence does not clearly show criminal activity, African Americans and Latinos are more likely than their white counterparts to be stopped and searched. Discrimination like this erodes the credibility of traffic enforcement initiatives and breeds mistrust in the communities we serve. </w:t>
      </w:r>
    </w:p>
    <w:p w14:paraId="2A829165" w14:textId="77777777" w:rsidR="00063E95" w:rsidRPr="00FD01A4" w:rsidRDefault="00063E95" w:rsidP="000D152F">
      <w:pPr>
        <w:ind w:right="237"/>
        <w:rPr>
          <w:bCs/>
          <w:sz w:val="24"/>
          <w:szCs w:val="24"/>
        </w:rPr>
      </w:pPr>
    </w:p>
    <w:p w14:paraId="15045553" w14:textId="35792A64" w:rsidR="00FD01A4" w:rsidRPr="00FD01A4" w:rsidRDefault="00FD01A4" w:rsidP="00FD01A4">
      <w:pPr>
        <w:overflowPunct/>
        <w:autoSpaceDE/>
        <w:autoSpaceDN/>
        <w:adjustRightInd/>
        <w:textAlignment w:val="auto"/>
        <w:rPr>
          <w:color w:val="auto"/>
          <w:sz w:val="24"/>
          <w:szCs w:val="24"/>
        </w:rPr>
      </w:pPr>
      <w:r w:rsidRPr="00FD01A4">
        <w:rPr>
          <w:color w:val="auto"/>
          <w:sz w:val="24"/>
          <w:szCs w:val="24"/>
        </w:rPr>
        <w:t xml:space="preserve">The way we enforce traffic laws and fight common criminal activity is changing as a result of the increased use of information and intelligence. We as police can more successfully intercept and disrupt criminal behaviour on the roadways by using intelligent led policing strategies, making use of technologies like ANPR, employing crime mapping and predictive policing techniques, as well as drink drive and vehicle stop campaigns. Nevertheless, a number of obstacles and restrictions may reduce the efficacy of these tactics, as well as the calibre of the information employed and the moral application of predictive </w:t>
      </w:r>
      <w:r w:rsidR="00CB1942" w:rsidRPr="00FD01A4">
        <w:rPr>
          <w:color w:val="auto"/>
          <w:sz w:val="24"/>
          <w:szCs w:val="24"/>
        </w:rPr>
        <w:t>technologies. The</w:t>
      </w:r>
      <w:r w:rsidRPr="00FD01A4">
        <w:rPr>
          <w:color w:val="auto"/>
          <w:sz w:val="24"/>
          <w:szCs w:val="24"/>
        </w:rPr>
        <w:t xml:space="preserve"> effectiveness of intelligence-led traffic policing tactics is severely hampered by issues with the calibre and dependability of the intelligence as well as moral and legal issues. Addressing these difficulties involves enhanced data collection methods, better training for officers, better training for police and fostering greater cooperation between agencies. Information and intelligence will continue to play a critical role in road policing as criminal behaviour changes and threatens public safety and security. </w:t>
      </w:r>
    </w:p>
    <w:p w14:paraId="0C73440D" w14:textId="77777777" w:rsidR="00063E95" w:rsidRDefault="00063E95" w:rsidP="000D152F">
      <w:pPr>
        <w:ind w:right="237"/>
        <w:rPr>
          <w:bCs/>
          <w:sz w:val="24"/>
          <w:szCs w:val="24"/>
        </w:rPr>
      </w:pPr>
    </w:p>
    <w:p w14:paraId="4A1EA99A" w14:textId="77777777" w:rsidR="00020775" w:rsidRDefault="00020775" w:rsidP="000D152F">
      <w:pPr>
        <w:ind w:right="237"/>
        <w:rPr>
          <w:bCs/>
          <w:sz w:val="24"/>
          <w:szCs w:val="24"/>
        </w:rPr>
      </w:pPr>
    </w:p>
    <w:p w14:paraId="0F1E226C" w14:textId="77279833" w:rsidR="002342DD" w:rsidRPr="00E735EA" w:rsidRDefault="00E735EA" w:rsidP="00340E9A">
      <w:pPr>
        <w:ind w:right="237"/>
        <w:jc w:val="both"/>
        <w:rPr>
          <w:b/>
          <w:sz w:val="24"/>
          <w:szCs w:val="24"/>
        </w:rPr>
      </w:pPr>
      <w:r w:rsidRPr="00E735EA">
        <w:rPr>
          <w:b/>
          <w:sz w:val="24"/>
          <w:szCs w:val="24"/>
        </w:rPr>
        <w:t>Word Count</w:t>
      </w:r>
      <w:r>
        <w:rPr>
          <w:b/>
          <w:sz w:val="24"/>
          <w:szCs w:val="24"/>
        </w:rPr>
        <w:t>:</w:t>
      </w:r>
      <w:r w:rsidR="00FB1364">
        <w:rPr>
          <w:b/>
          <w:sz w:val="24"/>
          <w:szCs w:val="24"/>
        </w:rPr>
        <w:t xml:space="preserve"> 1619</w:t>
      </w:r>
    </w:p>
    <w:p w14:paraId="5A4B75B9" w14:textId="77777777" w:rsidR="00BE2AF2" w:rsidRDefault="00BE2AF2" w:rsidP="00340E9A">
      <w:pPr>
        <w:ind w:right="237"/>
        <w:jc w:val="both"/>
        <w:rPr>
          <w:bCs/>
          <w:sz w:val="24"/>
          <w:szCs w:val="24"/>
        </w:rPr>
      </w:pPr>
    </w:p>
    <w:p w14:paraId="66490A7E" w14:textId="77777777" w:rsidR="00BE2AF2" w:rsidRDefault="00BE2AF2" w:rsidP="00340E9A">
      <w:pPr>
        <w:ind w:right="237"/>
        <w:jc w:val="both"/>
        <w:rPr>
          <w:bCs/>
          <w:sz w:val="24"/>
          <w:szCs w:val="24"/>
        </w:rPr>
      </w:pPr>
    </w:p>
    <w:p w14:paraId="2CE3196E" w14:textId="77777777" w:rsidR="004C5405" w:rsidRDefault="004C5405" w:rsidP="00340E9A">
      <w:pPr>
        <w:ind w:right="237"/>
        <w:jc w:val="both"/>
        <w:rPr>
          <w:bCs/>
          <w:sz w:val="24"/>
          <w:szCs w:val="24"/>
        </w:rPr>
      </w:pPr>
    </w:p>
    <w:p w14:paraId="5A1EBB38" w14:textId="77777777" w:rsidR="004C5405" w:rsidRDefault="004C5405" w:rsidP="00340E9A">
      <w:pPr>
        <w:ind w:right="237"/>
        <w:jc w:val="both"/>
        <w:rPr>
          <w:bCs/>
          <w:sz w:val="24"/>
          <w:szCs w:val="24"/>
        </w:rPr>
      </w:pPr>
    </w:p>
    <w:p w14:paraId="27598396" w14:textId="77777777" w:rsidR="002D1152" w:rsidRDefault="002D1152" w:rsidP="00340E9A">
      <w:pPr>
        <w:ind w:right="237"/>
        <w:jc w:val="both"/>
        <w:rPr>
          <w:bCs/>
          <w:sz w:val="24"/>
          <w:szCs w:val="24"/>
        </w:rPr>
      </w:pPr>
    </w:p>
    <w:p w14:paraId="0D54B2A8" w14:textId="77777777" w:rsidR="00CC2AE1" w:rsidRDefault="00CC2AE1" w:rsidP="00340E9A">
      <w:pPr>
        <w:ind w:right="237"/>
        <w:jc w:val="both"/>
        <w:rPr>
          <w:bCs/>
          <w:sz w:val="24"/>
          <w:szCs w:val="24"/>
        </w:rPr>
      </w:pPr>
    </w:p>
    <w:p w14:paraId="68050B7F" w14:textId="77777777" w:rsidR="002D1152" w:rsidRPr="00BF438B" w:rsidRDefault="002D1152" w:rsidP="00340E9A">
      <w:pPr>
        <w:ind w:right="237"/>
        <w:jc w:val="both"/>
        <w:rPr>
          <w:bCs/>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592CAEBA" w14:textId="3A78E9F4" w:rsidR="000F7ECD" w:rsidRPr="00270EEB" w:rsidRDefault="000F7ECD" w:rsidP="001BC1C4">
      <w:pPr>
        <w:ind w:right="237"/>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This task differs from the PDPs that you have completed in your previous workbooks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553EB8B" w14:textId="79AE4EE5"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Knowledge, Skills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FE5420"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Default="00FE5420" w:rsidP="00FE5420">
            <w:pPr>
              <w:overflowPunct/>
              <w:autoSpaceDE/>
              <w:autoSpaceDN/>
              <w:adjustRightInd/>
              <w:rPr>
                <w:sz w:val="22"/>
                <w:szCs w:val="22"/>
                <w:lang w:eastAsia="zh-TW"/>
              </w:rPr>
            </w:pPr>
            <w:r w:rsidRPr="00FE5420">
              <w:rPr>
                <w:sz w:val="22"/>
                <w:szCs w:val="22"/>
                <w:lang w:eastAsia="zh-TW"/>
              </w:rPr>
              <w:t> </w:t>
            </w:r>
          </w:p>
          <w:p w14:paraId="1C216C92" w14:textId="45A51BAB" w:rsidR="006D1494" w:rsidRPr="00320EE6" w:rsidRDefault="006D1494" w:rsidP="00FE5420">
            <w:pPr>
              <w:overflowPunct/>
              <w:autoSpaceDE/>
              <w:autoSpaceDN/>
              <w:adjustRightInd/>
              <w:rPr>
                <w:rFonts w:ascii="Times New Roman" w:hAnsi="Times New Roman" w:cs="Times New Roman"/>
                <w:b/>
                <w:bCs/>
                <w:sz w:val="22"/>
                <w:szCs w:val="22"/>
                <w:lang w:eastAsia="zh-TW"/>
              </w:rPr>
            </w:pPr>
            <w:r w:rsidRPr="00320EE6">
              <w:rPr>
                <w:b/>
                <w:bCs/>
                <w:sz w:val="22"/>
                <w:szCs w:val="22"/>
                <w:lang w:eastAsia="zh-TW"/>
              </w:rPr>
              <w:t xml:space="preserve">To gain knowledge on the Police and Criminal Evidence </w:t>
            </w:r>
          </w:p>
          <w:p w14:paraId="48C58233" w14:textId="77777777" w:rsidR="00FE5420" w:rsidRPr="00320EE6" w:rsidRDefault="00FE5420" w:rsidP="00FE5420">
            <w:pPr>
              <w:overflowPunct/>
              <w:autoSpaceDE/>
              <w:autoSpaceDN/>
              <w:adjustRightInd/>
              <w:rPr>
                <w:rFonts w:ascii="Times New Roman" w:hAnsi="Times New Roman" w:cs="Times New Roman"/>
                <w:b/>
                <w:bCs/>
                <w:sz w:val="22"/>
                <w:szCs w:val="22"/>
                <w:lang w:eastAsia="zh-TW"/>
              </w:rPr>
            </w:pPr>
            <w:r w:rsidRPr="00320EE6">
              <w:rPr>
                <w:b/>
                <w:bCs/>
                <w:lang w:eastAsia="zh-TW"/>
              </w:rPr>
              <w:t> </w:t>
            </w:r>
          </w:p>
          <w:p w14:paraId="5C20C1C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FB7EF8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E6CD2E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FE3BF1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F2585E1"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D8DE40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770B6F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A28931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19F1C4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00D1B4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7A21D33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D920CEC"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507275EE" w14:textId="77777777" w:rsidR="001A1F16" w:rsidRDefault="001A1F16" w:rsidP="00FE5420">
            <w:pPr>
              <w:overflowPunct/>
              <w:autoSpaceDE/>
              <w:autoSpaceDN/>
              <w:adjustRightInd/>
              <w:rPr>
                <w:sz w:val="22"/>
                <w:szCs w:val="22"/>
                <w:lang w:eastAsia="zh-TW"/>
              </w:rPr>
            </w:pPr>
          </w:p>
          <w:p w14:paraId="4F4734CC" w14:textId="3B86AD1C" w:rsidR="001A1F16" w:rsidRPr="00FE5420" w:rsidRDefault="001A1F16" w:rsidP="00FE5420">
            <w:pPr>
              <w:overflowPunct/>
              <w:autoSpaceDE/>
              <w:autoSpaceDN/>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3491C05E" w14:textId="77777777" w:rsidR="001A1F16" w:rsidRDefault="00FE5420" w:rsidP="00FE5420">
            <w:pPr>
              <w:overflowPunct/>
              <w:autoSpaceDE/>
              <w:autoSpaceDN/>
              <w:adjustRightInd/>
              <w:rPr>
                <w:sz w:val="22"/>
                <w:szCs w:val="22"/>
                <w:lang w:eastAsia="zh-TW"/>
              </w:rPr>
            </w:pPr>
            <w:r w:rsidRPr="00FE5420">
              <w:rPr>
                <w:sz w:val="22"/>
                <w:szCs w:val="22"/>
                <w:lang w:eastAsia="zh-TW"/>
              </w:rPr>
              <w:t>8-10</w:t>
            </w:r>
          </w:p>
          <w:p w14:paraId="137A5C09" w14:textId="77777777" w:rsidR="001A1F16" w:rsidRDefault="001A1F16" w:rsidP="00FE5420">
            <w:pPr>
              <w:overflowPunct/>
              <w:autoSpaceDE/>
              <w:autoSpaceDN/>
              <w:adjustRightInd/>
              <w:rPr>
                <w:sz w:val="22"/>
                <w:szCs w:val="22"/>
                <w:lang w:eastAsia="zh-TW"/>
              </w:rPr>
            </w:pPr>
          </w:p>
          <w:p w14:paraId="084D2D24" w14:textId="48A9B7E4" w:rsidR="00FE5420" w:rsidRPr="00FE5420" w:rsidRDefault="001A1F16" w:rsidP="00FE5420">
            <w:pPr>
              <w:overflowPunct/>
              <w:autoSpaceDE/>
              <w:autoSpaceDN/>
              <w:adjustRightInd/>
              <w:rPr>
                <w:rFonts w:ascii="Times New Roman" w:hAnsi="Times New Roman" w:cs="Times New Roman"/>
                <w:sz w:val="24"/>
                <w:szCs w:val="24"/>
                <w:lang w:eastAsia="zh-TW"/>
              </w:rPr>
            </w:pPr>
            <w:r>
              <w:rPr>
                <w:sz w:val="22"/>
                <w:szCs w:val="22"/>
                <w:lang w:eastAsia="zh-TW"/>
              </w:rPr>
              <w:t xml:space="preserve">   9 </w:t>
            </w:r>
            <w:r w:rsidR="00FE5420"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34DF063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55DE6F6F" w14:textId="77777777" w:rsidR="001A1F16" w:rsidRDefault="00FE5420" w:rsidP="00FE5420">
            <w:pPr>
              <w:overflowPunct/>
              <w:autoSpaceDE/>
              <w:autoSpaceDN/>
              <w:adjustRightInd/>
              <w:rPr>
                <w:sz w:val="22"/>
                <w:szCs w:val="22"/>
                <w:lang w:eastAsia="zh-TW"/>
              </w:rPr>
            </w:pPr>
            <w:r w:rsidRPr="00FE5420">
              <w:rPr>
                <w:sz w:val="22"/>
                <w:szCs w:val="22"/>
                <w:lang w:eastAsia="zh-TW"/>
              </w:rPr>
              <w:t>5-7</w:t>
            </w:r>
          </w:p>
          <w:p w14:paraId="4A75C82B" w14:textId="77777777" w:rsidR="001A1F16" w:rsidRDefault="001A1F16" w:rsidP="00FE5420">
            <w:pPr>
              <w:overflowPunct/>
              <w:autoSpaceDE/>
              <w:autoSpaceDN/>
              <w:adjustRightInd/>
              <w:rPr>
                <w:sz w:val="22"/>
                <w:szCs w:val="22"/>
                <w:lang w:eastAsia="zh-TW"/>
              </w:rPr>
            </w:pPr>
          </w:p>
          <w:p w14:paraId="0BCB15AA" w14:textId="48C84C7D" w:rsidR="00FE5420" w:rsidRPr="00FE5420" w:rsidRDefault="001A1F16" w:rsidP="00FE5420">
            <w:pPr>
              <w:overflowPunct/>
              <w:autoSpaceDE/>
              <w:autoSpaceDN/>
              <w:adjustRightInd/>
              <w:rPr>
                <w:rFonts w:ascii="Times New Roman" w:hAnsi="Times New Roman" w:cs="Times New Roman"/>
                <w:sz w:val="24"/>
                <w:szCs w:val="24"/>
                <w:lang w:eastAsia="zh-TW"/>
              </w:rPr>
            </w:pPr>
            <w:r>
              <w:rPr>
                <w:sz w:val="22"/>
                <w:szCs w:val="22"/>
                <w:lang w:eastAsia="zh-TW"/>
              </w:rPr>
              <w:t xml:space="preserve">   7 </w:t>
            </w:r>
            <w:r w:rsidR="00FE5420"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DD32E4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7C8D47A9" w14:textId="77777777" w:rsidR="00926EE8" w:rsidRPr="00926EE8" w:rsidRDefault="00926EE8" w:rsidP="00926EE8">
            <w:pPr>
              <w:overflowPunct/>
              <w:autoSpaceDE/>
              <w:autoSpaceDN/>
              <w:adjustRightInd/>
              <w:textAlignment w:val="auto"/>
              <w:rPr>
                <w:color w:val="auto"/>
                <w:sz w:val="22"/>
                <w:szCs w:val="22"/>
              </w:rPr>
            </w:pPr>
            <w:r w:rsidRPr="00926EE8">
              <w:rPr>
                <w:color w:val="auto"/>
                <w:sz w:val="22"/>
                <w:szCs w:val="22"/>
              </w:rPr>
              <w:t xml:space="preserve">I intend on attending internal training courses and routinely following briefings from forces legal departments or training departments to stay updated on the revisions of PCE and pertinent case law. </w:t>
            </w:r>
            <w:r w:rsidRPr="00926EE8">
              <w:rPr>
                <w:color w:val="auto"/>
                <w:sz w:val="22"/>
                <w:szCs w:val="22"/>
              </w:rPr>
              <w:br/>
            </w:r>
            <w:r w:rsidRPr="00926EE8">
              <w:rPr>
                <w:color w:val="auto"/>
                <w:sz w:val="22"/>
                <w:szCs w:val="22"/>
              </w:rPr>
              <w:br/>
              <w:t xml:space="preserve">I could attend webinars or online seminars offered by police training organisations, as well as employ PACE-focused online learning platforms (NCALTS). </w:t>
            </w:r>
          </w:p>
          <w:p w14:paraId="3950AD38" w14:textId="77777777" w:rsidR="00926EE8" w:rsidRPr="00A14D4D" w:rsidRDefault="00926EE8" w:rsidP="00295543">
            <w:pPr>
              <w:overflowPunct/>
              <w:autoSpaceDE/>
              <w:autoSpaceDN/>
              <w:adjustRightInd/>
              <w:rPr>
                <w:sz w:val="22"/>
                <w:szCs w:val="22"/>
                <w:lang w:eastAsia="zh-TW"/>
              </w:rPr>
            </w:pPr>
          </w:p>
          <w:p w14:paraId="2A9E06D7" w14:textId="77777777" w:rsidR="00295543" w:rsidRPr="00A14D4D" w:rsidRDefault="00926EE8" w:rsidP="00926EE8">
            <w:pPr>
              <w:overflowPunct/>
              <w:autoSpaceDE/>
              <w:autoSpaceDN/>
              <w:adjustRightInd/>
              <w:textAlignment w:val="auto"/>
              <w:rPr>
                <w:color w:val="auto"/>
                <w:sz w:val="22"/>
                <w:szCs w:val="22"/>
              </w:rPr>
            </w:pPr>
            <w:r w:rsidRPr="00926EE8">
              <w:rPr>
                <w:color w:val="auto"/>
                <w:sz w:val="22"/>
                <w:szCs w:val="22"/>
              </w:rPr>
              <w:t xml:space="preserve">I have access to case law pertaining to judicial challenges to or </w:t>
            </w:r>
            <w:r w:rsidRPr="00926EE8">
              <w:rPr>
                <w:color w:val="auto"/>
                <w:sz w:val="22"/>
                <w:szCs w:val="22"/>
              </w:rPr>
              <w:lastRenderedPageBreak/>
              <w:t xml:space="preserve">interpretations of PACE requirements. This will enable me to comprehend the practical application of the statute. </w:t>
            </w:r>
            <w:r w:rsidRPr="00926EE8">
              <w:rPr>
                <w:color w:val="auto"/>
                <w:sz w:val="22"/>
                <w:szCs w:val="22"/>
              </w:rPr>
              <w:br/>
            </w:r>
            <w:r w:rsidRPr="00926EE8">
              <w:rPr>
                <w:color w:val="auto"/>
                <w:sz w:val="22"/>
                <w:szCs w:val="22"/>
              </w:rPr>
              <w:br/>
              <w:t xml:space="preserve">I might also ask mentors who are knowledgeable in PACE, like my Sgt, for assistance. I can better grasp how to use this understanding in other policing scenarios. </w:t>
            </w:r>
          </w:p>
          <w:p w14:paraId="29A2A56B" w14:textId="7F48E59F" w:rsidR="00F8771D" w:rsidRPr="00A14D4D" w:rsidRDefault="00926EE8" w:rsidP="00926EE8">
            <w:pPr>
              <w:overflowPunct/>
              <w:autoSpaceDE/>
              <w:autoSpaceDN/>
              <w:adjustRightInd/>
              <w:textAlignment w:val="auto"/>
              <w:rPr>
                <w:color w:val="auto"/>
                <w:sz w:val="22"/>
                <w:szCs w:val="22"/>
              </w:rPr>
            </w:pPr>
            <w:r w:rsidRPr="00926EE8">
              <w:rPr>
                <w:color w:val="auto"/>
                <w:sz w:val="22"/>
                <w:szCs w:val="22"/>
              </w:rPr>
              <w:br/>
              <w:t xml:space="preserve">I could collaborate with CID and custody teams more frequently. PACE is often utilised in both detention and inquiry. I will be able to observe the practical application of PACE by spending time in these regions. </w:t>
            </w:r>
          </w:p>
        </w:tc>
      </w:tr>
      <w:tr w:rsidR="00FE5420" w:rsidRPr="00FE5420"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SKILLS </w:t>
            </w:r>
          </w:p>
          <w:p w14:paraId="47B596C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C6731CF" w14:textId="1CDBC59D" w:rsidR="00FE5420" w:rsidRPr="00FE5420" w:rsidRDefault="00295543" w:rsidP="00FE5420">
            <w:pPr>
              <w:overflowPunct/>
              <w:autoSpaceDE/>
              <w:autoSpaceDN/>
              <w:adjustRightInd/>
              <w:rPr>
                <w:b/>
                <w:bCs/>
                <w:sz w:val="22"/>
                <w:szCs w:val="22"/>
                <w:lang w:eastAsia="zh-TW"/>
              </w:rPr>
            </w:pPr>
            <w:r>
              <w:rPr>
                <w:b/>
                <w:bCs/>
                <w:sz w:val="22"/>
                <w:szCs w:val="22"/>
                <w:lang w:eastAsia="zh-TW"/>
              </w:rPr>
              <w:t xml:space="preserve">To improve my handcuffing skills. </w:t>
            </w:r>
          </w:p>
          <w:p w14:paraId="3DEE84E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26E50D1"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D1F17C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CE0DDF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9AFB94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5629D6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33D210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B28F49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D3D1A8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47F44B2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3B44AF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25E3892"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43917E47" w14:textId="77777777" w:rsidR="004D197B" w:rsidRDefault="004D197B" w:rsidP="00FE5420">
            <w:pPr>
              <w:overflowPunct/>
              <w:autoSpaceDE/>
              <w:autoSpaceDN/>
              <w:adjustRightInd/>
              <w:rPr>
                <w:sz w:val="22"/>
                <w:szCs w:val="22"/>
                <w:lang w:eastAsia="zh-TW"/>
              </w:rPr>
            </w:pPr>
          </w:p>
          <w:p w14:paraId="0C242629" w14:textId="5C855F54" w:rsidR="004D197B" w:rsidRPr="00FE5420" w:rsidRDefault="004D197B" w:rsidP="004D197B">
            <w:pPr>
              <w:overflowPunct/>
              <w:autoSpaceDE/>
              <w:autoSpaceDN/>
              <w:adjustRightInd/>
              <w:jc w:val="center"/>
              <w:rPr>
                <w:rFonts w:ascii="Times New Roman" w:hAnsi="Times New Roman" w:cs="Times New Roman"/>
                <w:sz w:val="24"/>
                <w:szCs w:val="24"/>
                <w:lang w:eastAsia="zh-TW"/>
              </w:rPr>
            </w:pPr>
            <w:r>
              <w:rPr>
                <w:sz w:val="22"/>
                <w:szCs w:val="22"/>
                <w:lang w:eastAsia="zh-TW"/>
              </w:rPr>
              <w:t>10</w:t>
            </w: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BAE1E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3A95B068"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7F6D084D" w14:textId="77777777" w:rsidR="004D197B" w:rsidRDefault="004D197B" w:rsidP="00FE5420">
            <w:pPr>
              <w:overflowPunct/>
              <w:autoSpaceDE/>
              <w:autoSpaceDN/>
              <w:adjustRightInd/>
              <w:rPr>
                <w:sz w:val="22"/>
                <w:szCs w:val="22"/>
                <w:lang w:eastAsia="zh-TW"/>
              </w:rPr>
            </w:pPr>
          </w:p>
          <w:p w14:paraId="33334C9E" w14:textId="1F2AEF56" w:rsidR="004D197B" w:rsidRPr="00FE5420" w:rsidRDefault="004D197B" w:rsidP="004D197B">
            <w:pPr>
              <w:overflowPunct/>
              <w:autoSpaceDE/>
              <w:autoSpaceDN/>
              <w:adjustRightInd/>
              <w:jc w:val="center"/>
              <w:rPr>
                <w:rFonts w:ascii="Times New Roman" w:hAnsi="Times New Roman" w:cs="Times New Roman"/>
                <w:sz w:val="24"/>
                <w:szCs w:val="24"/>
                <w:lang w:eastAsia="zh-TW"/>
              </w:rPr>
            </w:pPr>
            <w:r>
              <w:rPr>
                <w:sz w:val="24"/>
                <w:szCs w:val="24"/>
                <w:lang w:eastAsia="zh-TW"/>
              </w:rPr>
              <w:t>7</w:t>
            </w: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29C4CCF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2C2160EF" w14:textId="77777777" w:rsidR="00131797" w:rsidRPr="00131797" w:rsidRDefault="00FE5420" w:rsidP="00131797">
            <w:pPr>
              <w:overflowPunct/>
              <w:autoSpaceDE/>
              <w:autoSpaceDN/>
              <w:adjustRightInd/>
              <w:textAlignment w:val="auto"/>
              <w:rPr>
                <w:color w:val="auto"/>
                <w:sz w:val="22"/>
                <w:szCs w:val="22"/>
              </w:rPr>
            </w:pPr>
            <w:r w:rsidRPr="00131797">
              <w:rPr>
                <w:sz w:val="22"/>
                <w:szCs w:val="22"/>
                <w:lang w:eastAsia="zh-TW"/>
              </w:rPr>
              <w:t> </w:t>
            </w:r>
            <w:r w:rsidR="00131797" w:rsidRPr="00131797">
              <w:rPr>
                <w:color w:val="auto"/>
                <w:sz w:val="22"/>
                <w:szCs w:val="22"/>
              </w:rPr>
              <w:t xml:space="preserve">Since handcuffing is a vital component of the arrest and restraint process, mastering it is imperative. Proficient handcuffing provides both officer and suspect safety while limiting the possibility of injury or escape. </w:t>
            </w:r>
            <w:r w:rsidR="00131797" w:rsidRPr="00131797">
              <w:rPr>
                <w:color w:val="auto"/>
                <w:sz w:val="22"/>
                <w:szCs w:val="22"/>
              </w:rPr>
              <w:br/>
            </w:r>
            <w:r w:rsidR="00131797" w:rsidRPr="00131797">
              <w:rPr>
                <w:color w:val="auto"/>
                <w:sz w:val="22"/>
                <w:szCs w:val="22"/>
              </w:rPr>
              <w:br/>
              <w:t xml:space="preserve">Regular practice—at least once a week—will help me maintain my expertise and make sure that the technique becomes second nature. Handcuffing is a regular ability that requires muscle memory. </w:t>
            </w:r>
          </w:p>
          <w:p w14:paraId="5257AEC7" w14:textId="5E91BBA5" w:rsidR="002E09F5" w:rsidRPr="00131797" w:rsidRDefault="002E09F5" w:rsidP="00FE5420">
            <w:pPr>
              <w:overflowPunct/>
              <w:autoSpaceDE/>
              <w:autoSpaceDN/>
              <w:adjustRightInd/>
              <w:rPr>
                <w:sz w:val="22"/>
                <w:szCs w:val="22"/>
                <w:lang w:eastAsia="zh-TW"/>
              </w:rPr>
            </w:pPr>
            <w:r w:rsidRPr="00131797">
              <w:rPr>
                <w:sz w:val="22"/>
                <w:szCs w:val="22"/>
                <w:lang w:eastAsia="zh-TW"/>
              </w:rPr>
              <w:t xml:space="preserve"> </w:t>
            </w:r>
          </w:p>
          <w:p w14:paraId="27A6DC12" w14:textId="77777777" w:rsidR="00131797" w:rsidRPr="00131797" w:rsidRDefault="00131797" w:rsidP="00131797">
            <w:pPr>
              <w:overflowPunct/>
              <w:autoSpaceDE/>
              <w:autoSpaceDN/>
              <w:adjustRightInd/>
              <w:textAlignment w:val="auto"/>
              <w:rPr>
                <w:color w:val="auto"/>
                <w:sz w:val="22"/>
                <w:szCs w:val="22"/>
              </w:rPr>
            </w:pPr>
            <w:r w:rsidRPr="00131797">
              <w:rPr>
                <w:color w:val="auto"/>
                <w:sz w:val="22"/>
                <w:szCs w:val="22"/>
              </w:rPr>
              <w:t xml:space="preserve">I'll be able to practise with other cops by role-playing scenarios that simulate various settings and resistance levels. Exercise that is timed can help increase efficiency and quickness. </w:t>
            </w:r>
            <w:r w:rsidRPr="00131797">
              <w:rPr>
                <w:color w:val="auto"/>
                <w:sz w:val="22"/>
                <w:szCs w:val="22"/>
              </w:rPr>
              <w:br/>
            </w:r>
            <w:r w:rsidRPr="00131797">
              <w:rPr>
                <w:color w:val="auto"/>
                <w:sz w:val="22"/>
                <w:szCs w:val="22"/>
              </w:rPr>
              <w:br/>
              <w:t xml:space="preserve">It can be physically taxing to handcuff a </w:t>
            </w:r>
            <w:r w:rsidRPr="00131797">
              <w:rPr>
                <w:color w:val="auto"/>
                <w:sz w:val="22"/>
                <w:szCs w:val="22"/>
              </w:rPr>
              <w:lastRenderedPageBreak/>
              <w:t xml:space="preserve">resisting offender, therefore maintaining and increasing one's level of physical condition is essential. Frequent strength and conditioning exercises would be advantageous, especially for grip strength and upper body endurance. </w:t>
            </w:r>
          </w:p>
          <w:p w14:paraId="69FE47B5" w14:textId="61002B80" w:rsidR="005372BC" w:rsidRPr="00131797" w:rsidRDefault="005372BC" w:rsidP="00FE5420">
            <w:pPr>
              <w:overflowPunct/>
              <w:autoSpaceDE/>
              <w:autoSpaceDN/>
              <w:adjustRightInd/>
              <w:rPr>
                <w:sz w:val="22"/>
                <w:szCs w:val="22"/>
                <w:lang w:eastAsia="zh-TW"/>
              </w:rPr>
            </w:pPr>
            <w:r w:rsidRPr="00131797">
              <w:rPr>
                <w:sz w:val="22"/>
                <w:szCs w:val="22"/>
                <w:lang w:eastAsia="zh-TW"/>
              </w:rPr>
              <w:t xml:space="preserve"> </w:t>
            </w:r>
          </w:p>
          <w:p w14:paraId="1F5A4A52" w14:textId="3E86F397" w:rsidR="00A3419F" w:rsidRPr="00131797" w:rsidRDefault="00131797" w:rsidP="00131797">
            <w:pPr>
              <w:overflowPunct/>
              <w:autoSpaceDE/>
              <w:autoSpaceDN/>
              <w:adjustRightInd/>
              <w:textAlignment w:val="auto"/>
              <w:rPr>
                <w:color w:val="auto"/>
                <w:sz w:val="22"/>
                <w:szCs w:val="22"/>
              </w:rPr>
            </w:pPr>
            <w:r w:rsidRPr="00131797">
              <w:rPr>
                <w:color w:val="auto"/>
                <w:sz w:val="22"/>
                <w:szCs w:val="22"/>
              </w:rPr>
              <w:t xml:space="preserve">Regular input from senior officers, mentors, and instructors can help me improve my handcuffing techniques. They could provide input to guarantee best practices. Supervisors might also watch the body-worn video to evaluate it and provide helpful criticism to help me get better at using it in real-world scenarios. </w:t>
            </w:r>
          </w:p>
          <w:p w14:paraId="7DF7D6E0" w14:textId="79FFB432" w:rsidR="005372BC" w:rsidRPr="00131797" w:rsidRDefault="005372BC" w:rsidP="00FE5420">
            <w:pPr>
              <w:overflowPunct/>
              <w:autoSpaceDE/>
              <w:autoSpaceDN/>
              <w:adjustRightInd/>
              <w:rPr>
                <w:sz w:val="22"/>
                <w:szCs w:val="22"/>
                <w:lang w:eastAsia="zh-TW"/>
              </w:rPr>
            </w:pPr>
          </w:p>
        </w:tc>
      </w:tr>
      <w:tr w:rsidR="00FE5420" w:rsidRPr="00FE5420"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EXPERIENCE </w:t>
            </w:r>
          </w:p>
          <w:p w14:paraId="1B52FD72"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CD0476E" w14:textId="68A87FEA" w:rsidR="00FE5420" w:rsidRPr="00FE5420" w:rsidRDefault="00320EE6" w:rsidP="00FE5420">
            <w:pPr>
              <w:overflowPunct/>
              <w:autoSpaceDE/>
              <w:autoSpaceDN/>
              <w:adjustRightInd/>
              <w:rPr>
                <w:b/>
                <w:bCs/>
                <w:sz w:val="22"/>
                <w:szCs w:val="22"/>
                <w:lang w:eastAsia="zh-TW"/>
              </w:rPr>
            </w:pPr>
            <w:r>
              <w:rPr>
                <w:b/>
                <w:bCs/>
                <w:sz w:val="22"/>
                <w:szCs w:val="22"/>
                <w:lang w:eastAsia="zh-TW"/>
              </w:rPr>
              <w:t xml:space="preserve">Gain more experience in road traffic policing. </w:t>
            </w:r>
          </w:p>
          <w:p w14:paraId="3D512B2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DF0D84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BA6BBB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7D43A9"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E9989DB"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34A59C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62B1C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34B2FF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67C975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4C782D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4F2FA2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8726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32A9E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AA596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5CEFF2F5" w14:textId="77777777" w:rsidR="00320EE6" w:rsidRDefault="00FE5420" w:rsidP="00FE5420">
            <w:pPr>
              <w:overflowPunct/>
              <w:autoSpaceDE/>
              <w:autoSpaceDN/>
              <w:adjustRightInd/>
              <w:rPr>
                <w:sz w:val="22"/>
                <w:szCs w:val="22"/>
                <w:lang w:eastAsia="zh-TW"/>
              </w:rPr>
            </w:pPr>
            <w:r w:rsidRPr="00FE5420">
              <w:rPr>
                <w:sz w:val="22"/>
                <w:szCs w:val="22"/>
                <w:lang w:eastAsia="zh-TW"/>
              </w:rPr>
              <w:t>8-10</w:t>
            </w:r>
          </w:p>
          <w:p w14:paraId="042D3BAE" w14:textId="77777777" w:rsidR="00320EE6" w:rsidRDefault="00320EE6" w:rsidP="00FE5420">
            <w:pPr>
              <w:overflowPunct/>
              <w:autoSpaceDE/>
              <w:autoSpaceDN/>
              <w:adjustRightInd/>
              <w:rPr>
                <w:sz w:val="22"/>
                <w:szCs w:val="22"/>
                <w:lang w:eastAsia="zh-TW"/>
              </w:rPr>
            </w:pPr>
          </w:p>
          <w:p w14:paraId="5277763A" w14:textId="68BB2564" w:rsidR="00FE5420" w:rsidRPr="00FE5420" w:rsidRDefault="00CC1BAA" w:rsidP="00320EE6">
            <w:pPr>
              <w:overflowPunct/>
              <w:autoSpaceDE/>
              <w:autoSpaceDN/>
              <w:adjustRightInd/>
              <w:jc w:val="center"/>
              <w:rPr>
                <w:rFonts w:ascii="Times New Roman" w:hAnsi="Times New Roman" w:cs="Times New Roman"/>
                <w:sz w:val="24"/>
                <w:szCs w:val="24"/>
                <w:lang w:eastAsia="zh-TW"/>
              </w:rPr>
            </w:pPr>
            <w:r>
              <w:rPr>
                <w:sz w:val="24"/>
                <w:szCs w:val="24"/>
                <w:lang w:eastAsia="zh-TW"/>
              </w:rPr>
              <w:t>10</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2353E2B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2175604C"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16DAAF48" w14:textId="77777777" w:rsidR="00320EE6" w:rsidRDefault="00320EE6" w:rsidP="00FE5420">
            <w:pPr>
              <w:overflowPunct/>
              <w:autoSpaceDE/>
              <w:autoSpaceDN/>
              <w:adjustRightInd/>
              <w:rPr>
                <w:sz w:val="24"/>
                <w:szCs w:val="24"/>
                <w:lang w:eastAsia="zh-TW"/>
              </w:rPr>
            </w:pPr>
          </w:p>
          <w:p w14:paraId="19ACC4DF" w14:textId="5E832828" w:rsidR="00320EE6" w:rsidRPr="00FE5420" w:rsidRDefault="00320EE6" w:rsidP="00320EE6">
            <w:pPr>
              <w:overflowPunct/>
              <w:autoSpaceDE/>
              <w:autoSpaceDN/>
              <w:adjustRightInd/>
              <w:jc w:val="center"/>
              <w:rPr>
                <w:rFonts w:ascii="Times New Roman" w:hAnsi="Times New Roman" w:cs="Times New Roman"/>
                <w:sz w:val="24"/>
                <w:szCs w:val="24"/>
                <w:lang w:eastAsia="zh-TW"/>
              </w:rPr>
            </w:pPr>
            <w:r>
              <w:rPr>
                <w:sz w:val="24"/>
                <w:szCs w:val="24"/>
                <w:lang w:eastAsia="zh-TW"/>
              </w:rPr>
              <w:t>5</w:t>
            </w: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91524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123CA5ED" w14:textId="5A41A092" w:rsidR="002D12AF" w:rsidRPr="002D12AF" w:rsidRDefault="002D12AF" w:rsidP="002D12AF">
            <w:pPr>
              <w:overflowPunct/>
              <w:autoSpaceDE/>
              <w:autoSpaceDN/>
              <w:adjustRightInd/>
              <w:textAlignment w:val="auto"/>
              <w:rPr>
                <w:color w:val="auto"/>
                <w:sz w:val="22"/>
                <w:szCs w:val="22"/>
              </w:rPr>
            </w:pPr>
            <w:r w:rsidRPr="002D12AF">
              <w:rPr>
                <w:color w:val="auto"/>
                <w:sz w:val="22"/>
                <w:szCs w:val="22"/>
              </w:rPr>
              <w:t xml:space="preserve">In order to become skilled in managing traffic events, enforcing road safety legislation, and looking into road traffic crimes, police officers must get expertise with traffic. </w:t>
            </w:r>
            <w:r w:rsidRPr="002D12AF">
              <w:rPr>
                <w:color w:val="auto"/>
                <w:sz w:val="22"/>
                <w:szCs w:val="22"/>
              </w:rPr>
              <w:br/>
            </w:r>
            <w:r w:rsidRPr="002D12AF">
              <w:rPr>
                <w:color w:val="auto"/>
                <w:sz w:val="22"/>
                <w:szCs w:val="22"/>
              </w:rPr>
              <w:br/>
            </w:r>
            <w:r w:rsidR="00C30F47">
              <w:rPr>
                <w:color w:val="auto"/>
                <w:sz w:val="22"/>
                <w:szCs w:val="22"/>
              </w:rPr>
              <w:t>O</w:t>
            </w:r>
            <w:r w:rsidRPr="002D12AF">
              <w:rPr>
                <w:color w:val="auto"/>
                <w:sz w:val="22"/>
                <w:szCs w:val="22"/>
              </w:rPr>
              <w:t>bserving how road traffic police officers respond to a variety of scenarios by spending time with them through ride-</w:t>
            </w:r>
            <w:proofErr w:type="spellStart"/>
            <w:r w:rsidRPr="002D12AF">
              <w:rPr>
                <w:color w:val="auto"/>
                <w:sz w:val="22"/>
                <w:szCs w:val="22"/>
              </w:rPr>
              <w:t>alongs</w:t>
            </w:r>
            <w:proofErr w:type="spellEnd"/>
            <w:r w:rsidRPr="002D12AF">
              <w:rPr>
                <w:color w:val="auto"/>
                <w:sz w:val="22"/>
                <w:szCs w:val="22"/>
              </w:rPr>
              <w:t xml:space="preserve"> or attachments. I can take direct use of their knowledge thanks to this practical experience. </w:t>
            </w:r>
          </w:p>
          <w:p w14:paraId="5C2218C6" w14:textId="670CFD35" w:rsidR="000521C4" w:rsidRPr="002D12AF" w:rsidRDefault="000521C4" w:rsidP="00FE5420">
            <w:pPr>
              <w:overflowPunct/>
              <w:autoSpaceDE/>
              <w:autoSpaceDN/>
              <w:adjustRightInd/>
              <w:rPr>
                <w:sz w:val="22"/>
                <w:szCs w:val="22"/>
                <w:lang w:eastAsia="zh-TW"/>
              </w:rPr>
            </w:pPr>
            <w:r w:rsidRPr="002D12AF">
              <w:rPr>
                <w:sz w:val="22"/>
                <w:szCs w:val="22"/>
                <w:lang w:eastAsia="zh-TW"/>
              </w:rPr>
              <w:t xml:space="preserve"> </w:t>
            </w:r>
          </w:p>
          <w:p w14:paraId="65DA8E67" w14:textId="04B6E555" w:rsidR="002D12AF" w:rsidRPr="00861F0A" w:rsidRDefault="002D12AF" w:rsidP="002D12AF">
            <w:pPr>
              <w:overflowPunct/>
              <w:autoSpaceDE/>
              <w:autoSpaceDN/>
              <w:adjustRightInd/>
              <w:textAlignment w:val="auto"/>
              <w:rPr>
                <w:color w:val="auto"/>
                <w:sz w:val="22"/>
                <w:szCs w:val="22"/>
              </w:rPr>
            </w:pPr>
            <w:r w:rsidRPr="002D12AF">
              <w:rPr>
                <w:color w:val="auto"/>
                <w:sz w:val="22"/>
                <w:szCs w:val="22"/>
              </w:rPr>
              <w:t xml:space="preserve">I could learn about traffic laws and become knowledgeable about how they relate to both normal traffic enforcement and criminal crimes. Since traffic rules and regulations are subject to change, I will make it a point to use </w:t>
            </w:r>
            <w:r w:rsidRPr="002D12AF">
              <w:rPr>
                <w:color w:val="auto"/>
                <w:sz w:val="22"/>
                <w:szCs w:val="22"/>
              </w:rPr>
              <w:lastRenderedPageBreak/>
              <w:t xml:space="preserve">PNDL to monitor legislation on a weekly basis, take note of any changes, and put them into effect. </w:t>
            </w:r>
            <w:r w:rsidRPr="002D12AF">
              <w:rPr>
                <w:color w:val="auto"/>
                <w:sz w:val="22"/>
                <w:szCs w:val="22"/>
              </w:rPr>
              <w:br/>
            </w:r>
            <w:r w:rsidRPr="002D12AF">
              <w:rPr>
                <w:color w:val="auto"/>
                <w:sz w:val="22"/>
                <w:szCs w:val="22"/>
              </w:rPr>
              <w:br/>
              <w:t xml:space="preserve">I will conduct a lot of traffic stops to obtain experience checking driver documentation, identifying moving violations, and dealing with transgressions like speeding or running lights. This experience will enhance my ability to communicate and make decisions. </w:t>
            </w:r>
            <w:r w:rsidRPr="002D12AF">
              <w:rPr>
                <w:color w:val="auto"/>
                <w:sz w:val="22"/>
                <w:szCs w:val="22"/>
              </w:rPr>
              <w:br/>
            </w:r>
            <w:r w:rsidRPr="002D12AF">
              <w:rPr>
                <w:color w:val="auto"/>
                <w:sz w:val="22"/>
                <w:szCs w:val="22"/>
              </w:rPr>
              <w:br/>
              <w:t xml:space="preserve">I could help out and participate. in enquiries into car theft, human trafficking, drug trafficking, and other crimes made possible by automobiles. This will make it easier for me to comprehend how criminal networks operate using cars and roads and how to thwart their plans. </w:t>
            </w:r>
            <w:r w:rsidRPr="002D12AF">
              <w:rPr>
                <w:color w:val="auto"/>
                <w:sz w:val="22"/>
                <w:szCs w:val="22"/>
              </w:rPr>
              <w:br/>
            </w:r>
            <w:r w:rsidRPr="002D12AF">
              <w:rPr>
                <w:color w:val="auto"/>
                <w:sz w:val="22"/>
                <w:szCs w:val="22"/>
              </w:rPr>
              <w:br/>
              <w:t xml:space="preserve">My understanding of common traffic offences and preventative techniques will improve through my involvement in regional or national road safety initiatives, as well as my public engagement through educational programs on subjects like speeding and seatbelt usage. </w:t>
            </w:r>
          </w:p>
          <w:p w14:paraId="4B21BF28" w14:textId="0A7ADEFB" w:rsidR="00CC1BAA" w:rsidRPr="002D12AF" w:rsidRDefault="00CC1BAA" w:rsidP="00FE5420">
            <w:pPr>
              <w:overflowPunct/>
              <w:autoSpaceDE/>
              <w:autoSpaceDN/>
              <w:adjustRightInd/>
              <w:rPr>
                <w:sz w:val="22"/>
                <w:szCs w:val="22"/>
                <w:lang w:eastAsia="zh-TW"/>
              </w:rPr>
            </w:pP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lastRenderedPageBreak/>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639C9227" w14:textId="084458D3" w:rsidR="00FE5420" w:rsidRDefault="00FE5420" w:rsidP="0094382E">
      <w:pPr>
        <w:overflowPunct/>
        <w:autoSpaceDE/>
        <w:autoSpaceDN/>
        <w:adjustRightInd/>
        <w:ind w:right="237"/>
        <w:textAlignment w:val="auto"/>
        <w:rPr>
          <w:b/>
          <w:bCs/>
          <w:sz w:val="24"/>
          <w:szCs w:val="24"/>
        </w:rPr>
      </w:pPr>
    </w:p>
    <w:p w14:paraId="2AA21286" w14:textId="77777777" w:rsidR="0094382E" w:rsidRDefault="0094382E" w:rsidP="0094382E">
      <w:pPr>
        <w:overflowPunct/>
        <w:autoSpaceDE/>
        <w:autoSpaceDN/>
        <w:adjustRightInd/>
        <w:ind w:right="237"/>
        <w:textAlignment w:val="auto"/>
        <w:rPr>
          <w:b/>
          <w:bCs/>
          <w:sz w:val="24"/>
          <w:szCs w:val="24"/>
        </w:rPr>
      </w:pPr>
    </w:p>
    <w:p w14:paraId="62B9D441" w14:textId="77777777" w:rsidR="0094382E" w:rsidRDefault="0094382E" w:rsidP="0094382E">
      <w:pPr>
        <w:overflowPunct/>
        <w:autoSpaceDE/>
        <w:autoSpaceDN/>
        <w:adjustRightInd/>
        <w:ind w:right="237"/>
        <w:textAlignment w:val="auto"/>
        <w:rPr>
          <w:b/>
          <w:bCs/>
          <w:sz w:val="24"/>
          <w:szCs w:val="24"/>
        </w:rPr>
      </w:pPr>
    </w:p>
    <w:p w14:paraId="2E6D7FB6" w14:textId="77777777" w:rsidR="0094382E" w:rsidRDefault="0094382E" w:rsidP="0094382E">
      <w:pPr>
        <w:overflowPunct/>
        <w:autoSpaceDE/>
        <w:autoSpaceDN/>
        <w:adjustRightInd/>
        <w:ind w:right="237"/>
        <w:textAlignment w:val="auto"/>
        <w:rPr>
          <w:b/>
          <w:bCs/>
          <w:sz w:val="24"/>
          <w:szCs w:val="24"/>
        </w:rPr>
      </w:pPr>
    </w:p>
    <w:p w14:paraId="75B669BB" w14:textId="77777777" w:rsidR="0094382E" w:rsidRDefault="0094382E" w:rsidP="0094382E">
      <w:pPr>
        <w:overflowPunct/>
        <w:autoSpaceDE/>
        <w:autoSpaceDN/>
        <w:adjustRightInd/>
        <w:ind w:right="237"/>
        <w:textAlignment w:val="auto"/>
        <w:rPr>
          <w:b/>
          <w:bCs/>
          <w:sz w:val="24"/>
          <w:szCs w:val="24"/>
        </w:rPr>
      </w:pPr>
    </w:p>
    <w:p w14:paraId="7B535539" w14:textId="77777777" w:rsidR="0094382E" w:rsidRDefault="0094382E" w:rsidP="0094382E">
      <w:pPr>
        <w:overflowPunct/>
        <w:autoSpaceDE/>
        <w:autoSpaceDN/>
        <w:adjustRightInd/>
        <w:ind w:right="237"/>
        <w:textAlignment w:val="auto"/>
        <w:rPr>
          <w:b/>
          <w:bCs/>
          <w:sz w:val="24"/>
          <w:szCs w:val="24"/>
        </w:rPr>
      </w:pPr>
    </w:p>
    <w:p w14:paraId="2B4DA333" w14:textId="69D108C6" w:rsidR="004923DA" w:rsidRPr="00270EEB" w:rsidRDefault="004923DA" w:rsidP="002E09F5">
      <w:pPr>
        <w:keepNext/>
        <w:spacing w:before="240" w:after="60"/>
        <w:ind w:right="237"/>
        <w:rPr>
          <w:b/>
          <w:sz w:val="24"/>
          <w:szCs w:val="24"/>
        </w:rPr>
      </w:pPr>
      <w:r w:rsidRPr="00270EEB">
        <w:rPr>
          <w:b/>
          <w:sz w:val="24"/>
          <w:szCs w:val="24"/>
        </w:rPr>
        <w:lastRenderedPageBreak/>
        <w:t>Bibliography</w:t>
      </w:r>
    </w:p>
    <w:p w14:paraId="5C7A9DD6" w14:textId="4FD550CA" w:rsidR="00390074" w:rsidRDefault="000F7ECD" w:rsidP="00340E9A">
      <w:pPr>
        <w:keepNext/>
        <w:spacing w:before="240" w:after="60"/>
        <w:ind w:right="237"/>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4CC253C0" w14:textId="77777777" w:rsidR="00B76A89" w:rsidRDefault="00B76A89" w:rsidP="00404EC1">
      <w:pPr>
        <w:ind w:right="237"/>
        <w:jc w:val="both"/>
        <w:rPr>
          <w:sz w:val="24"/>
          <w:szCs w:val="24"/>
        </w:rPr>
      </w:pPr>
    </w:p>
    <w:p w14:paraId="1853558D" w14:textId="3250470C" w:rsidR="00B76A89" w:rsidRPr="006F1D85" w:rsidRDefault="00B76A89" w:rsidP="003F65D4">
      <w:pPr>
        <w:ind w:right="237"/>
        <w:jc w:val="both"/>
        <w:rPr>
          <w:sz w:val="40"/>
          <w:szCs w:val="40"/>
        </w:rPr>
      </w:pPr>
      <w:r w:rsidRPr="006F1D85">
        <w:rPr>
          <w:color w:val="222222"/>
          <w:sz w:val="24"/>
          <w:szCs w:val="24"/>
          <w:shd w:val="clear" w:color="auto" w:fill="FFFFFF"/>
        </w:rPr>
        <w:t>Belbin, R.M., 2010. </w:t>
      </w:r>
      <w:r w:rsidRPr="006F1D85">
        <w:rPr>
          <w:i/>
          <w:iCs/>
          <w:color w:val="222222"/>
          <w:sz w:val="24"/>
          <w:szCs w:val="24"/>
          <w:shd w:val="clear" w:color="auto" w:fill="FFFFFF"/>
        </w:rPr>
        <w:t>Management teams</w:t>
      </w:r>
      <w:r w:rsidRPr="006F1D85">
        <w:rPr>
          <w:color w:val="222222"/>
          <w:sz w:val="24"/>
          <w:szCs w:val="24"/>
          <w:shd w:val="clear" w:color="auto" w:fill="FFFFFF"/>
        </w:rPr>
        <w:t>. Routledge.</w:t>
      </w:r>
    </w:p>
    <w:p w14:paraId="17DFE27F" w14:textId="0300DCE2" w:rsidR="003F65D4" w:rsidRDefault="00B76A89" w:rsidP="003F65D4">
      <w:pPr>
        <w:keepNext/>
        <w:spacing w:before="240" w:after="60"/>
        <w:ind w:right="237"/>
        <w:rPr>
          <w:bCs/>
          <w:sz w:val="24"/>
          <w:szCs w:val="24"/>
        </w:rPr>
      </w:pPr>
      <w:r w:rsidRPr="000F3067">
        <w:rPr>
          <w:bCs/>
          <w:sz w:val="24"/>
          <w:szCs w:val="24"/>
        </w:rPr>
        <w:t xml:space="preserve">Blumenthal, J.A., Babyak, M.A., Doraiswamy, P.M., Watkins, L., Hoffman, B.M., Barbour, K.A., Herman, S., Craighead, W.E., Brosse, A.L., Waugh, R. and </w:t>
      </w:r>
      <w:proofErr w:type="spellStart"/>
      <w:r w:rsidRPr="000F3067">
        <w:rPr>
          <w:bCs/>
          <w:sz w:val="24"/>
          <w:szCs w:val="24"/>
        </w:rPr>
        <w:t>Hinderliter</w:t>
      </w:r>
      <w:proofErr w:type="spellEnd"/>
      <w:r w:rsidRPr="000F3067">
        <w:rPr>
          <w:bCs/>
          <w:sz w:val="24"/>
          <w:szCs w:val="24"/>
        </w:rPr>
        <w:t>, A., 2007. Exercise and pharmacotherapy in the treatment of major depressive disorder. Psychosomatic medicine, 69(7), pp.587-596.</w:t>
      </w:r>
    </w:p>
    <w:p w14:paraId="323FF22F" w14:textId="77777777" w:rsidR="003F65D4" w:rsidRPr="000F3067" w:rsidRDefault="003F65D4" w:rsidP="003F65D4">
      <w:pPr>
        <w:keepNext/>
        <w:spacing w:before="240" w:after="60"/>
        <w:ind w:right="237"/>
        <w:rPr>
          <w:bCs/>
          <w:sz w:val="24"/>
          <w:szCs w:val="24"/>
        </w:rPr>
      </w:pPr>
    </w:p>
    <w:p w14:paraId="08CA46AA" w14:textId="77777777" w:rsidR="00B76A89" w:rsidRPr="00BB0DF6" w:rsidRDefault="00B76A89" w:rsidP="003F65D4">
      <w:pPr>
        <w:rPr>
          <w:color w:val="222222"/>
          <w:sz w:val="56"/>
          <w:szCs w:val="56"/>
          <w:shd w:val="clear" w:color="auto" w:fill="FFFFFF"/>
        </w:rPr>
      </w:pPr>
      <w:proofErr w:type="spellStart"/>
      <w:r w:rsidRPr="00BB0DF6">
        <w:rPr>
          <w:color w:val="222222"/>
          <w:sz w:val="24"/>
          <w:szCs w:val="24"/>
          <w:shd w:val="clear" w:color="auto" w:fill="FFFFFF"/>
        </w:rPr>
        <w:t>Brayne</w:t>
      </w:r>
      <w:proofErr w:type="spellEnd"/>
      <w:r w:rsidRPr="00BB0DF6">
        <w:rPr>
          <w:color w:val="222222"/>
          <w:sz w:val="24"/>
          <w:szCs w:val="24"/>
          <w:shd w:val="clear" w:color="auto" w:fill="FFFFFF"/>
        </w:rPr>
        <w:t>, S., 2020. </w:t>
      </w:r>
      <w:r w:rsidRPr="00BB0DF6">
        <w:rPr>
          <w:i/>
          <w:iCs/>
          <w:color w:val="222222"/>
          <w:sz w:val="24"/>
          <w:szCs w:val="24"/>
          <w:shd w:val="clear" w:color="auto" w:fill="FFFFFF"/>
        </w:rPr>
        <w:t xml:space="preserve">Predict and </w:t>
      </w:r>
      <w:proofErr w:type="spellStart"/>
      <w:r w:rsidRPr="00BB0DF6">
        <w:rPr>
          <w:i/>
          <w:iCs/>
          <w:color w:val="222222"/>
          <w:sz w:val="24"/>
          <w:szCs w:val="24"/>
          <w:shd w:val="clear" w:color="auto" w:fill="FFFFFF"/>
        </w:rPr>
        <w:t>surveil</w:t>
      </w:r>
      <w:proofErr w:type="spellEnd"/>
      <w:r w:rsidRPr="00BB0DF6">
        <w:rPr>
          <w:i/>
          <w:iCs/>
          <w:color w:val="222222"/>
          <w:sz w:val="24"/>
          <w:szCs w:val="24"/>
          <w:shd w:val="clear" w:color="auto" w:fill="FFFFFF"/>
        </w:rPr>
        <w:t>: Data, discretion, and the future of policing</w:t>
      </w:r>
      <w:r w:rsidRPr="00BB0DF6">
        <w:rPr>
          <w:color w:val="222222"/>
          <w:sz w:val="24"/>
          <w:szCs w:val="24"/>
          <w:shd w:val="clear" w:color="auto" w:fill="FFFFFF"/>
        </w:rPr>
        <w:t>. Oxford University Press, USA.</w:t>
      </w:r>
    </w:p>
    <w:p w14:paraId="5305A32D" w14:textId="77777777" w:rsidR="00B76A89" w:rsidRDefault="00B76A89" w:rsidP="003F65D4">
      <w:pPr>
        <w:keepNext/>
        <w:spacing w:before="240" w:after="60"/>
        <w:ind w:right="237"/>
        <w:rPr>
          <w:bCs/>
          <w:sz w:val="24"/>
          <w:szCs w:val="24"/>
        </w:rPr>
      </w:pPr>
      <w:r w:rsidRPr="000F3067">
        <w:rPr>
          <w:bCs/>
          <w:sz w:val="24"/>
          <w:szCs w:val="24"/>
        </w:rPr>
        <w:t xml:space="preserve">Brough, P., </w:t>
      </w:r>
      <w:proofErr w:type="spellStart"/>
      <w:r w:rsidRPr="000F3067">
        <w:rPr>
          <w:bCs/>
          <w:sz w:val="24"/>
          <w:szCs w:val="24"/>
        </w:rPr>
        <w:t>Chataway</w:t>
      </w:r>
      <w:proofErr w:type="spellEnd"/>
      <w:r w:rsidRPr="000F3067">
        <w:rPr>
          <w:bCs/>
          <w:sz w:val="24"/>
          <w:szCs w:val="24"/>
        </w:rPr>
        <w:t xml:space="preserve">, S. and Biggs, A., 2016. ‘You don’t want people knowing you’re a </w:t>
      </w:r>
      <w:proofErr w:type="spellStart"/>
      <w:r w:rsidRPr="000F3067">
        <w:rPr>
          <w:bCs/>
          <w:sz w:val="24"/>
          <w:szCs w:val="24"/>
        </w:rPr>
        <w:t>copper!’A</w:t>
      </w:r>
      <w:proofErr w:type="spellEnd"/>
      <w:r w:rsidRPr="000F3067">
        <w:rPr>
          <w:bCs/>
          <w:sz w:val="24"/>
          <w:szCs w:val="24"/>
        </w:rPr>
        <w:t xml:space="preserve"> contemporary assessment of police organisational culture. International Journal of Police Science &amp; Management, 18(1), pp.28-36.</w:t>
      </w:r>
    </w:p>
    <w:p w14:paraId="520685E3" w14:textId="77777777" w:rsidR="00B76A89" w:rsidRPr="000F3067" w:rsidRDefault="00B76A89" w:rsidP="003F65D4">
      <w:pPr>
        <w:keepNext/>
        <w:spacing w:before="240" w:after="60"/>
        <w:ind w:right="237"/>
        <w:rPr>
          <w:bCs/>
          <w:sz w:val="24"/>
          <w:szCs w:val="24"/>
        </w:rPr>
      </w:pPr>
    </w:p>
    <w:p w14:paraId="1A51D0C3" w14:textId="77777777" w:rsidR="00B76A89" w:rsidRDefault="00B76A89" w:rsidP="003F65D4">
      <w:pPr>
        <w:rPr>
          <w:color w:val="222222"/>
          <w:sz w:val="24"/>
          <w:szCs w:val="24"/>
          <w:shd w:val="clear" w:color="auto" w:fill="FFFFFF"/>
        </w:rPr>
      </w:pPr>
      <w:proofErr w:type="spellStart"/>
      <w:r w:rsidRPr="000F3067">
        <w:rPr>
          <w:color w:val="222222"/>
          <w:sz w:val="24"/>
          <w:szCs w:val="24"/>
          <w:shd w:val="clear" w:color="auto" w:fill="FFFFFF"/>
        </w:rPr>
        <w:t>Buzawa</w:t>
      </w:r>
      <w:proofErr w:type="spellEnd"/>
      <w:r w:rsidRPr="000F3067">
        <w:rPr>
          <w:color w:val="222222"/>
          <w:sz w:val="24"/>
          <w:szCs w:val="24"/>
          <w:shd w:val="clear" w:color="auto" w:fill="FFFFFF"/>
        </w:rPr>
        <w:t xml:space="preserve">, E.S. and </w:t>
      </w:r>
      <w:proofErr w:type="spellStart"/>
      <w:r w:rsidRPr="000F3067">
        <w:rPr>
          <w:color w:val="222222"/>
          <w:sz w:val="24"/>
          <w:szCs w:val="24"/>
          <w:shd w:val="clear" w:color="auto" w:fill="FFFFFF"/>
        </w:rPr>
        <w:t>Buzawa</w:t>
      </w:r>
      <w:proofErr w:type="spellEnd"/>
      <w:r w:rsidRPr="000F3067">
        <w:rPr>
          <w:color w:val="222222"/>
          <w:sz w:val="24"/>
          <w:szCs w:val="24"/>
          <w:shd w:val="clear" w:color="auto" w:fill="FFFFFF"/>
        </w:rPr>
        <w:t>, C.G., 2003. </w:t>
      </w:r>
      <w:r w:rsidRPr="000F3067">
        <w:rPr>
          <w:i/>
          <w:iCs/>
          <w:color w:val="222222"/>
          <w:sz w:val="24"/>
          <w:szCs w:val="24"/>
          <w:shd w:val="clear" w:color="auto" w:fill="FFFFFF"/>
        </w:rPr>
        <w:t>Domestic violence: The criminal justice response</w:t>
      </w:r>
      <w:r w:rsidRPr="000F3067">
        <w:rPr>
          <w:color w:val="222222"/>
          <w:sz w:val="24"/>
          <w:szCs w:val="24"/>
          <w:shd w:val="clear" w:color="auto" w:fill="FFFFFF"/>
        </w:rPr>
        <w:t>. Sage.</w:t>
      </w:r>
    </w:p>
    <w:p w14:paraId="61939E51" w14:textId="77777777" w:rsidR="00B76A89" w:rsidRPr="000F3067" w:rsidRDefault="00B76A89" w:rsidP="003F65D4">
      <w:pPr>
        <w:rPr>
          <w:color w:val="222222"/>
          <w:sz w:val="24"/>
          <w:szCs w:val="24"/>
          <w:shd w:val="clear" w:color="auto" w:fill="FFFFFF"/>
        </w:rPr>
      </w:pPr>
    </w:p>
    <w:p w14:paraId="4FC29365" w14:textId="77777777" w:rsidR="00B76A89" w:rsidRDefault="00B76A89" w:rsidP="003F65D4">
      <w:pPr>
        <w:rPr>
          <w:sz w:val="24"/>
          <w:szCs w:val="24"/>
          <w:shd w:val="clear" w:color="auto" w:fill="FFFFFF"/>
        </w:rPr>
      </w:pPr>
      <w:r w:rsidRPr="000F3067">
        <w:rPr>
          <w:sz w:val="24"/>
          <w:szCs w:val="24"/>
          <w:shd w:val="clear" w:color="auto" w:fill="FFFFFF"/>
        </w:rPr>
        <w:t>College of Police. (2013). </w:t>
      </w:r>
      <w:r w:rsidRPr="000F3067">
        <w:rPr>
          <w:i/>
          <w:iCs/>
          <w:sz w:val="24"/>
          <w:szCs w:val="24"/>
        </w:rPr>
        <w:t>National Decisions Model</w:t>
      </w:r>
      <w:r w:rsidRPr="000F3067">
        <w:rPr>
          <w:sz w:val="24"/>
          <w:szCs w:val="24"/>
          <w:shd w:val="clear" w:color="auto" w:fill="FFFFFF"/>
        </w:rPr>
        <w:t xml:space="preserve">. College of </w:t>
      </w:r>
      <w:proofErr w:type="spellStart"/>
      <w:r w:rsidRPr="000F3067">
        <w:rPr>
          <w:sz w:val="24"/>
          <w:szCs w:val="24"/>
          <w:shd w:val="clear" w:color="auto" w:fill="FFFFFF"/>
        </w:rPr>
        <w:t>Police.Available</w:t>
      </w:r>
      <w:proofErr w:type="spellEnd"/>
      <w:r w:rsidRPr="000F3067">
        <w:rPr>
          <w:sz w:val="24"/>
          <w:szCs w:val="24"/>
          <w:shd w:val="clear" w:color="auto" w:fill="FFFFFF"/>
        </w:rPr>
        <w:t xml:space="preserve"> at: https://www.college.police.uk/app/national-decision-model/national-decision-model </w:t>
      </w:r>
    </w:p>
    <w:p w14:paraId="769D5943" w14:textId="5BE424EF" w:rsidR="00B76A89" w:rsidRDefault="00B76A89" w:rsidP="003F65D4">
      <w:pPr>
        <w:rPr>
          <w:color w:val="222222"/>
          <w:sz w:val="24"/>
          <w:szCs w:val="24"/>
          <w:shd w:val="clear" w:color="auto" w:fill="FFFFFF"/>
        </w:rPr>
      </w:pPr>
      <w:r w:rsidRPr="000F3067">
        <w:rPr>
          <w:color w:val="222222"/>
          <w:sz w:val="24"/>
          <w:szCs w:val="24"/>
          <w:shd w:val="clear" w:color="auto" w:fill="FFFFFF"/>
        </w:rPr>
        <w:t>College of Policing. (20</w:t>
      </w:r>
      <w:r>
        <w:rPr>
          <w:color w:val="222222"/>
          <w:sz w:val="24"/>
          <w:szCs w:val="24"/>
          <w:shd w:val="clear" w:color="auto" w:fill="FFFFFF"/>
        </w:rPr>
        <w:t>15</w:t>
      </w:r>
      <w:r w:rsidRPr="000F3067">
        <w:rPr>
          <w:color w:val="222222"/>
          <w:sz w:val="24"/>
          <w:szCs w:val="24"/>
          <w:shd w:val="clear" w:color="auto" w:fill="FFFFFF"/>
        </w:rPr>
        <w:t>). Domestic Abuse</w:t>
      </w:r>
      <w:r>
        <w:rPr>
          <w:color w:val="222222"/>
          <w:sz w:val="24"/>
          <w:szCs w:val="24"/>
          <w:shd w:val="clear" w:color="auto" w:fill="FFFFFF"/>
        </w:rPr>
        <w:t xml:space="preserve">. </w:t>
      </w:r>
      <w:r w:rsidRPr="000F3067">
        <w:rPr>
          <w:color w:val="222222"/>
          <w:sz w:val="24"/>
          <w:szCs w:val="24"/>
          <w:shd w:val="clear" w:color="auto" w:fill="FFFFFF"/>
        </w:rPr>
        <w:t>Available at</w:t>
      </w:r>
      <w:r>
        <w:rPr>
          <w:color w:val="222222"/>
          <w:sz w:val="24"/>
          <w:szCs w:val="24"/>
          <w:shd w:val="clear" w:color="auto" w:fill="FFFFFF"/>
        </w:rPr>
        <w:t xml:space="preserve">: </w:t>
      </w:r>
      <w:hyperlink r:id="rId15" w:history="1">
        <w:r w:rsidR="00F23A4C" w:rsidRPr="007A0D0D">
          <w:rPr>
            <w:rStyle w:val="Hyperlink"/>
            <w:sz w:val="24"/>
            <w:szCs w:val="24"/>
            <w:shd w:val="clear" w:color="auto" w:fill="FFFFFF"/>
          </w:rPr>
          <w:t>https://www.college.police.uk/app/major-investigation-and-public-protection/domestic-abuse/arrest-and-other-positive-approaches</w:t>
        </w:r>
      </w:hyperlink>
    </w:p>
    <w:p w14:paraId="5F7DC790" w14:textId="77777777" w:rsidR="00F23A4C" w:rsidRDefault="00F23A4C" w:rsidP="003F65D4">
      <w:pPr>
        <w:rPr>
          <w:color w:val="222222"/>
          <w:sz w:val="24"/>
          <w:szCs w:val="24"/>
          <w:shd w:val="clear" w:color="auto" w:fill="FFFFFF"/>
        </w:rPr>
      </w:pPr>
    </w:p>
    <w:p w14:paraId="7441051E" w14:textId="77777777" w:rsidR="003F65D4" w:rsidRPr="000F3067" w:rsidRDefault="003F65D4" w:rsidP="003F65D4">
      <w:pPr>
        <w:rPr>
          <w:color w:val="222222"/>
          <w:sz w:val="24"/>
          <w:szCs w:val="24"/>
          <w:shd w:val="clear" w:color="auto" w:fill="FFFFFF"/>
        </w:rPr>
      </w:pPr>
    </w:p>
    <w:p w14:paraId="0D765BCD" w14:textId="77777777" w:rsidR="00B76A89" w:rsidRDefault="00B76A89" w:rsidP="003F65D4">
      <w:pPr>
        <w:ind w:right="237"/>
        <w:jc w:val="both"/>
        <w:rPr>
          <w:color w:val="222222"/>
          <w:shd w:val="clear" w:color="auto" w:fill="FFFFFF"/>
        </w:rPr>
      </w:pPr>
      <w:r w:rsidRPr="00D31B0C">
        <w:rPr>
          <w:color w:val="222222"/>
          <w:sz w:val="24"/>
          <w:szCs w:val="24"/>
          <w:shd w:val="clear" w:color="auto" w:fill="FFFFFF"/>
        </w:rPr>
        <w:t>Cope, N., 2004. ‘Intelligence Led Policing or Policing Led Intelligence?’ Integrating Volume Crime Analysis into Policing. </w:t>
      </w:r>
      <w:r w:rsidRPr="00D31B0C">
        <w:rPr>
          <w:i/>
          <w:iCs/>
          <w:color w:val="222222"/>
          <w:sz w:val="24"/>
          <w:szCs w:val="24"/>
          <w:shd w:val="clear" w:color="auto" w:fill="FFFFFF"/>
        </w:rPr>
        <w:t>British journal of criminology</w:t>
      </w:r>
      <w:r w:rsidRPr="00D31B0C">
        <w:rPr>
          <w:color w:val="222222"/>
          <w:sz w:val="24"/>
          <w:szCs w:val="24"/>
          <w:shd w:val="clear" w:color="auto" w:fill="FFFFFF"/>
        </w:rPr>
        <w:t>, </w:t>
      </w:r>
      <w:r w:rsidRPr="00D31B0C">
        <w:rPr>
          <w:i/>
          <w:iCs/>
          <w:color w:val="222222"/>
          <w:sz w:val="24"/>
          <w:szCs w:val="24"/>
          <w:shd w:val="clear" w:color="auto" w:fill="FFFFFF"/>
        </w:rPr>
        <w:t>44</w:t>
      </w:r>
      <w:r w:rsidRPr="00D31B0C">
        <w:rPr>
          <w:color w:val="222222"/>
          <w:sz w:val="24"/>
          <w:szCs w:val="24"/>
          <w:shd w:val="clear" w:color="auto" w:fill="FFFFFF"/>
        </w:rPr>
        <w:t xml:space="preserve">(2), </w:t>
      </w:r>
      <w:r>
        <w:rPr>
          <w:color w:val="222222"/>
          <w:shd w:val="clear" w:color="auto" w:fill="FFFFFF"/>
        </w:rPr>
        <w:t>pp.188-203.</w:t>
      </w:r>
    </w:p>
    <w:p w14:paraId="1B4C2DC3" w14:textId="77777777" w:rsidR="003F65D4" w:rsidRDefault="003F65D4" w:rsidP="003F65D4">
      <w:pPr>
        <w:ind w:right="237"/>
        <w:jc w:val="both"/>
        <w:rPr>
          <w:color w:val="222222"/>
          <w:shd w:val="clear" w:color="auto" w:fill="FFFFFF"/>
        </w:rPr>
      </w:pPr>
    </w:p>
    <w:p w14:paraId="2CD6087C" w14:textId="77777777" w:rsidR="00F23A4C" w:rsidRDefault="00F23A4C" w:rsidP="003F65D4">
      <w:pPr>
        <w:ind w:right="237"/>
        <w:jc w:val="both"/>
        <w:rPr>
          <w:color w:val="222222"/>
          <w:shd w:val="clear" w:color="auto" w:fill="FFFFFF"/>
        </w:rPr>
      </w:pPr>
    </w:p>
    <w:p w14:paraId="10AC6FB6" w14:textId="77777777" w:rsidR="00B76A89" w:rsidRDefault="00B76A89" w:rsidP="003F65D4">
      <w:pPr>
        <w:rPr>
          <w:color w:val="222222"/>
          <w:sz w:val="24"/>
          <w:szCs w:val="24"/>
          <w:shd w:val="clear" w:color="auto" w:fill="FFFFFF"/>
        </w:rPr>
      </w:pPr>
      <w:r w:rsidRPr="00CA3928">
        <w:rPr>
          <w:color w:val="222222"/>
          <w:sz w:val="24"/>
          <w:szCs w:val="24"/>
          <w:shd w:val="clear" w:color="auto" w:fill="FFFFFF"/>
        </w:rPr>
        <w:t xml:space="preserve">De </w:t>
      </w:r>
      <w:proofErr w:type="spellStart"/>
      <w:r w:rsidRPr="00CA3928">
        <w:rPr>
          <w:color w:val="222222"/>
          <w:sz w:val="24"/>
          <w:szCs w:val="24"/>
          <w:shd w:val="clear" w:color="auto" w:fill="FFFFFF"/>
        </w:rPr>
        <w:t>Dreu</w:t>
      </w:r>
      <w:proofErr w:type="spellEnd"/>
      <w:r w:rsidRPr="00CA3928">
        <w:rPr>
          <w:color w:val="222222"/>
          <w:sz w:val="24"/>
          <w:szCs w:val="24"/>
          <w:shd w:val="clear" w:color="auto" w:fill="FFFFFF"/>
        </w:rPr>
        <w:t xml:space="preserve">, C.K. and Van </w:t>
      </w:r>
      <w:proofErr w:type="spellStart"/>
      <w:r w:rsidRPr="00CA3928">
        <w:rPr>
          <w:color w:val="222222"/>
          <w:sz w:val="24"/>
          <w:szCs w:val="24"/>
          <w:shd w:val="clear" w:color="auto" w:fill="FFFFFF"/>
        </w:rPr>
        <w:t>Vianen</w:t>
      </w:r>
      <w:proofErr w:type="spellEnd"/>
      <w:r w:rsidRPr="00CA3928">
        <w:rPr>
          <w:color w:val="222222"/>
          <w:sz w:val="24"/>
          <w:szCs w:val="24"/>
          <w:shd w:val="clear" w:color="auto" w:fill="FFFFFF"/>
        </w:rPr>
        <w:t>, A.E., 2001. Managing relationship conflict and the effectiveness of organizational teams. </w:t>
      </w:r>
      <w:r w:rsidRPr="00CA3928">
        <w:rPr>
          <w:i/>
          <w:iCs/>
          <w:color w:val="222222"/>
          <w:sz w:val="24"/>
          <w:szCs w:val="24"/>
          <w:shd w:val="clear" w:color="auto" w:fill="FFFFFF"/>
        </w:rPr>
        <w:t xml:space="preserve">Journal of Organizational </w:t>
      </w:r>
      <w:proofErr w:type="spellStart"/>
      <w:r w:rsidRPr="00CA3928">
        <w:rPr>
          <w:i/>
          <w:iCs/>
          <w:color w:val="222222"/>
          <w:sz w:val="24"/>
          <w:szCs w:val="24"/>
          <w:shd w:val="clear" w:color="auto" w:fill="FFFFFF"/>
        </w:rPr>
        <w:t>Behavior</w:t>
      </w:r>
      <w:proofErr w:type="spellEnd"/>
      <w:r w:rsidRPr="00CA3928">
        <w:rPr>
          <w:i/>
          <w:iCs/>
          <w:color w:val="222222"/>
          <w:sz w:val="24"/>
          <w:szCs w:val="24"/>
          <w:shd w:val="clear" w:color="auto" w:fill="FFFFFF"/>
        </w:rPr>
        <w:t xml:space="preserve">: The International Journal of Industrial, Occupational and Organizational Psychology and </w:t>
      </w:r>
      <w:proofErr w:type="spellStart"/>
      <w:r w:rsidRPr="00CA3928">
        <w:rPr>
          <w:i/>
          <w:iCs/>
          <w:color w:val="222222"/>
          <w:sz w:val="24"/>
          <w:szCs w:val="24"/>
          <w:shd w:val="clear" w:color="auto" w:fill="FFFFFF"/>
        </w:rPr>
        <w:t>Behavior</w:t>
      </w:r>
      <w:proofErr w:type="spellEnd"/>
      <w:r w:rsidRPr="00CA3928">
        <w:rPr>
          <w:color w:val="222222"/>
          <w:sz w:val="24"/>
          <w:szCs w:val="24"/>
          <w:shd w:val="clear" w:color="auto" w:fill="FFFFFF"/>
        </w:rPr>
        <w:t>, </w:t>
      </w:r>
      <w:r w:rsidRPr="00CA3928">
        <w:rPr>
          <w:i/>
          <w:iCs/>
          <w:color w:val="222222"/>
          <w:sz w:val="24"/>
          <w:szCs w:val="24"/>
          <w:shd w:val="clear" w:color="auto" w:fill="FFFFFF"/>
        </w:rPr>
        <w:t>22</w:t>
      </w:r>
      <w:r w:rsidRPr="00CA3928">
        <w:rPr>
          <w:color w:val="222222"/>
          <w:sz w:val="24"/>
          <w:szCs w:val="24"/>
          <w:shd w:val="clear" w:color="auto" w:fill="FFFFFF"/>
        </w:rPr>
        <w:t>(3), pp.309-328.</w:t>
      </w:r>
    </w:p>
    <w:p w14:paraId="09B0C1E4" w14:textId="77777777" w:rsidR="003F65D4" w:rsidRDefault="003F65D4" w:rsidP="003F65D4">
      <w:pPr>
        <w:rPr>
          <w:color w:val="222222"/>
          <w:sz w:val="24"/>
          <w:szCs w:val="24"/>
          <w:shd w:val="clear" w:color="auto" w:fill="FFFFFF"/>
        </w:rPr>
      </w:pPr>
    </w:p>
    <w:p w14:paraId="4C897AAD" w14:textId="77777777" w:rsidR="00F23A4C" w:rsidRDefault="00F23A4C" w:rsidP="003F65D4">
      <w:pPr>
        <w:rPr>
          <w:color w:val="222222"/>
          <w:sz w:val="24"/>
          <w:szCs w:val="24"/>
          <w:shd w:val="clear" w:color="auto" w:fill="FFFFFF"/>
        </w:rPr>
      </w:pPr>
    </w:p>
    <w:p w14:paraId="42466159" w14:textId="77777777" w:rsidR="00B76A89" w:rsidRDefault="00B76A89" w:rsidP="003F65D4">
      <w:pPr>
        <w:ind w:right="237"/>
        <w:jc w:val="both"/>
        <w:rPr>
          <w:color w:val="222222"/>
          <w:sz w:val="24"/>
          <w:szCs w:val="24"/>
          <w:shd w:val="clear" w:color="auto" w:fill="FFFFFF"/>
        </w:rPr>
      </w:pPr>
      <w:r w:rsidRPr="00AC3045">
        <w:rPr>
          <w:color w:val="222222"/>
          <w:sz w:val="24"/>
          <w:szCs w:val="24"/>
          <w:shd w:val="clear" w:color="auto" w:fill="FFFFFF"/>
        </w:rPr>
        <w:t xml:space="preserve">De </w:t>
      </w:r>
      <w:proofErr w:type="spellStart"/>
      <w:r w:rsidRPr="00AC3045">
        <w:rPr>
          <w:color w:val="222222"/>
          <w:sz w:val="24"/>
          <w:szCs w:val="24"/>
          <w:shd w:val="clear" w:color="auto" w:fill="FFFFFF"/>
        </w:rPr>
        <w:t>Dreu</w:t>
      </w:r>
      <w:proofErr w:type="spellEnd"/>
      <w:r w:rsidRPr="00AC3045">
        <w:rPr>
          <w:color w:val="222222"/>
          <w:sz w:val="24"/>
          <w:szCs w:val="24"/>
          <w:shd w:val="clear" w:color="auto" w:fill="FFFFFF"/>
        </w:rPr>
        <w:t xml:space="preserve">, C.K. and </w:t>
      </w:r>
      <w:proofErr w:type="spellStart"/>
      <w:r w:rsidRPr="00AC3045">
        <w:rPr>
          <w:color w:val="222222"/>
          <w:sz w:val="24"/>
          <w:szCs w:val="24"/>
          <w:shd w:val="clear" w:color="auto" w:fill="FFFFFF"/>
        </w:rPr>
        <w:t>Weingart</w:t>
      </w:r>
      <w:proofErr w:type="spellEnd"/>
      <w:r w:rsidRPr="00AC3045">
        <w:rPr>
          <w:color w:val="222222"/>
          <w:sz w:val="24"/>
          <w:szCs w:val="24"/>
          <w:shd w:val="clear" w:color="auto" w:fill="FFFFFF"/>
        </w:rPr>
        <w:t>, L.R., 2003. Task versus relationship conflict, team performance, and team member satisfaction: a meta-analysis. </w:t>
      </w:r>
      <w:r w:rsidRPr="00AC3045">
        <w:rPr>
          <w:i/>
          <w:iCs/>
          <w:color w:val="222222"/>
          <w:sz w:val="24"/>
          <w:szCs w:val="24"/>
          <w:shd w:val="clear" w:color="auto" w:fill="FFFFFF"/>
        </w:rPr>
        <w:t>Journal of applied Psychology</w:t>
      </w:r>
      <w:r w:rsidRPr="00AC3045">
        <w:rPr>
          <w:color w:val="222222"/>
          <w:sz w:val="24"/>
          <w:szCs w:val="24"/>
          <w:shd w:val="clear" w:color="auto" w:fill="FFFFFF"/>
        </w:rPr>
        <w:t>, </w:t>
      </w:r>
      <w:r w:rsidRPr="00AC3045">
        <w:rPr>
          <w:i/>
          <w:iCs/>
          <w:color w:val="222222"/>
          <w:sz w:val="24"/>
          <w:szCs w:val="24"/>
          <w:shd w:val="clear" w:color="auto" w:fill="FFFFFF"/>
        </w:rPr>
        <w:t>88</w:t>
      </w:r>
      <w:r w:rsidRPr="00AC3045">
        <w:rPr>
          <w:color w:val="222222"/>
          <w:sz w:val="24"/>
          <w:szCs w:val="24"/>
          <w:shd w:val="clear" w:color="auto" w:fill="FFFFFF"/>
        </w:rPr>
        <w:t>(4), p.741.</w:t>
      </w:r>
    </w:p>
    <w:p w14:paraId="56A3E99C" w14:textId="77777777" w:rsidR="00F23A4C" w:rsidRDefault="00F23A4C" w:rsidP="003F65D4">
      <w:pPr>
        <w:ind w:right="237"/>
        <w:jc w:val="both"/>
        <w:rPr>
          <w:color w:val="222222"/>
          <w:sz w:val="24"/>
          <w:szCs w:val="24"/>
          <w:shd w:val="clear" w:color="auto" w:fill="FFFFFF"/>
        </w:rPr>
      </w:pPr>
    </w:p>
    <w:p w14:paraId="21117112" w14:textId="77777777" w:rsidR="00B76A89" w:rsidRDefault="00B76A89" w:rsidP="003F65D4">
      <w:pPr>
        <w:rPr>
          <w:color w:val="222222"/>
          <w:sz w:val="24"/>
          <w:szCs w:val="24"/>
          <w:shd w:val="clear" w:color="auto" w:fill="FFFFFF"/>
        </w:rPr>
      </w:pPr>
      <w:r w:rsidRPr="000016C4">
        <w:rPr>
          <w:color w:val="222222"/>
          <w:sz w:val="24"/>
          <w:szCs w:val="24"/>
          <w:shd w:val="clear" w:color="auto" w:fill="FFFFFF"/>
        </w:rPr>
        <w:t xml:space="preserve">Edmondson, A., 1999. Psychological safety and learning </w:t>
      </w:r>
      <w:proofErr w:type="spellStart"/>
      <w:r w:rsidRPr="000016C4">
        <w:rPr>
          <w:color w:val="222222"/>
          <w:sz w:val="24"/>
          <w:szCs w:val="24"/>
          <w:shd w:val="clear" w:color="auto" w:fill="FFFFFF"/>
        </w:rPr>
        <w:t>behavior</w:t>
      </w:r>
      <w:proofErr w:type="spellEnd"/>
      <w:r w:rsidRPr="000016C4">
        <w:rPr>
          <w:color w:val="222222"/>
          <w:sz w:val="24"/>
          <w:szCs w:val="24"/>
          <w:shd w:val="clear" w:color="auto" w:fill="FFFFFF"/>
        </w:rPr>
        <w:t xml:space="preserve"> in work teams. </w:t>
      </w:r>
      <w:r w:rsidRPr="000016C4">
        <w:rPr>
          <w:i/>
          <w:iCs/>
          <w:color w:val="222222"/>
          <w:sz w:val="24"/>
          <w:szCs w:val="24"/>
          <w:shd w:val="clear" w:color="auto" w:fill="FFFFFF"/>
        </w:rPr>
        <w:t>Administrative science quarterly</w:t>
      </w:r>
      <w:r w:rsidRPr="000016C4">
        <w:rPr>
          <w:color w:val="222222"/>
          <w:sz w:val="24"/>
          <w:szCs w:val="24"/>
          <w:shd w:val="clear" w:color="auto" w:fill="FFFFFF"/>
        </w:rPr>
        <w:t>, </w:t>
      </w:r>
      <w:r w:rsidRPr="000016C4">
        <w:rPr>
          <w:i/>
          <w:iCs/>
          <w:color w:val="222222"/>
          <w:sz w:val="24"/>
          <w:szCs w:val="24"/>
          <w:shd w:val="clear" w:color="auto" w:fill="FFFFFF"/>
        </w:rPr>
        <w:t>44</w:t>
      </w:r>
      <w:r w:rsidRPr="000016C4">
        <w:rPr>
          <w:color w:val="222222"/>
          <w:sz w:val="24"/>
          <w:szCs w:val="24"/>
          <w:shd w:val="clear" w:color="auto" w:fill="FFFFFF"/>
        </w:rPr>
        <w:t>(2), pp.350-383.</w:t>
      </w:r>
    </w:p>
    <w:p w14:paraId="388B370A" w14:textId="77777777" w:rsidR="00F23A4C" w:rsidRPr="000016C4" w:rsidRDefault="00F23A4C" w:rsidP="003F65D4">
      <w:pPr>
        <w:rPr>
          <w:color w:val="222222"/>
          <w:sz w:val="32"/>
          <w:szCs w:val="32"/>
          <w:shd w:val="clear" w:color="auto" w:fill="FFFFFF"/>
        </w:rPr>
      </w:pPr>
    </w:p>
    <w:p w14:paraId="352B7BEF" w14:textId="77777777" w:rsidR="00B76A89" w:rsidRDefault="00B76A89" w:rsidP="003F65D4">
      <w:pPr>
        <w:ind w:right="237"/>
        <w:jc w:val="both"/>
        <w:rPr>
          <w:color w:val="222222"/>
          <w:sz w:val="24"/>
          <w:szCs w:val="24"/>
          <w:shd w:val="clear" w:color="auto" w:fill="FFFFFF"/>
        </w:rPr>
      </w:pPr>
      <w:r w:rsidRPr="001233C7">
        <w:rPr>
          <w:color w:val="222222"/>
          <w:sz w:val="24"/>
          <w:szCs w:val="24"/>
          <w:shd w:val="clear" w:color="auto" w:fill="FFFFFF"/>
        </w:rPr>
        <w:t>Epp, C.R., Maynard-Moody, S. and Haider-Markel, D., 2014. </w:t>
      </w:r>
      <w:r w:rsidRPr="001233C7">
        <w:rPr>
          <w:i/>
          <w:iCs/>
          <w:color w:val="222222"/>
          <w:sz w:val="24"/>
          <w:szCs w:val="24"/>
          <w:shd w:val="clear" w:color="auto" w:fill="FFFFFF"/>
        </w:rPr>
        <w:t>Pulled over: How police stops define race and citizenship</w:t>
      </w:r>
      <w:r w:rsidRPr="001233C7">
        <w:rPr>
          <w:color w:val="222222"/>
          <w:sz w:val="24"/>
          <w:szCs w:val="24"/>
          <w:shd w:val="clear" w:color="auto" w:fill="FFFFFF"/>
        </w:rPr>
        <w:t>. University of Chicago Press.</w:t>
      </w:r>
    </w:p>
    <w:p w14:paraId="44580FF1" w14:textId="77777777" w:rsidR="00F23A4C" w:rsidRPr="001233C7" w:rsidRDefault="00F23A4C" w:rsidP="003F65D4">
      <w:pPr>
        <w:ind w:right="237"/>
        <w:jc w:val="both"/>
        <w:rPr>
          <w:bCs/>
          <w:sz w:val="32"/>
          <w:szCs w:val="32"/>
        </w:rPr>
      </w:pPr>
    </w:p>
    <w:p w14:paraId="603E42BC" w14:textId="77777777" w:rsidR="00B76A89" w:rsidRDefault="00B76A89" w:rsidP="003F65D4">
      <w:pPr>
        <w:rPr>
          <w:color w:val="222222"/>
          <w:sz w:val="24"/>
          <w:szCs w:val="24"/>
          <w:shd w:val="clear" w:color="auto" w:fill="FFFFFF"/>
        </w:rPr>
      </w:pPr>
      <w:r w:rsidRPr="00D943E0">
        <w:rPr>
          <w:color w:val="222222"/>
          <w:sz w:val="24"/>
          <w:szCs w:val="24"/>
          <w:shd w:val="clear" w:color="auto" w:fill="FFFFFF"/>
        </w:rPr>
        <w:t>Ferguson, A.G., 2017. The rise of big data policing: Surveillance, race, and the future of law enforcement. In </w:t>
      </w:r>
      <w:r w:rsidRPr="00D943E0">
        <w:rPr>
          <w:i/>
          <w:iCs/>
          <w:color w:val="222222"/>
          <w:sz w:val="24"/>
          <w:szCs w:val="24"/>
          <w:shd w:val="clear" w:color="auto" w:fill="FFFFFF"/>
        </w:rPr>
        <w:t>The Rise of Big Data Policing</w:t>
      </w:r>
      <w:r w:rsidRPr="00D943E0">
        <w:rPr>
          <w:color w:val="222222"/>
          <w:sz w:val="24"/>
          <w:szCs w:val="24"/>
          <w:shd w:val="clear" w:color="auto" w:fill="FFFFFF"/>
        </w:rPr>
        <w:t>. New York University Press.</w:t>
      </w:r>
    </w:p>
    <w:p w14:paraId="1ED483D8" w14:textId="77777777" w:rsidR="00F23A4C" w:rsidRPr="00D943E0" w:rsidRDefault="00F23A4C" w:rsidP="003F65D4">
      <w:pPr>
        <w:rPr>
          <w:color w:val="222222"/>
          <w:sz w:val="56"/>
          <w:szCs w:val="56"/>
          <w:shd w:val="clear" w:color="auto" w:fill="FFFFFF"/>
        </w:rPr>
      </w:pPr>
    </w:p>
    <w:p w14:paraId="4F930801" w14:textId="77777777" w:rsidR="00B76A89" w:rsidRDefault="00B76A89" w:rsidP="003F65D4">
      <w:pPr>
        <w:rPr>
          <w:color w:val="222222"/>
          <w:sz w:val="24"/>
          <w:szCs w:val="24"/>
          <w:shd w:val="clear" w:color="auto" w:fill="FFFFFF"/>
        </w:rPr>
      </w:pPr>
      <w:proofErr w:type="spellStart"/>
      <w:r w:rsidRPr="000F3067">
        <w:rPr>
          <w:color w:val="222222"/>
          <w:sz w:val="24"/>
          <w:szCs w:val="24"/>
          <w:shd w:val="clear" w:color="auto" w:fill="FFFFFF"/>
        </w:rPr>
        <w:t>Giancola</w:t>
      </w:r>
      <w:proofErr w:type="spellEnd"/>
      <w:r w:rsidRPr="000F3067">
        <w:rPr>
          <w:color w:val="222222"/>
          <w:sz w:val="24"/>
          <w:szCs w:val="24"/>
          <w:shd w:val="clear" w:color="auto" w:fill="FFFFFF"/>
        </w:rPr>
        <w:t>, P.R., 2002. Alcohol-related aggression during the college years: theories, risk factors and policy implications. </w:t>
      </w:r>
      <w:r w:rsidRPr="000F3067">
        <w:rPr>
          <w:i/>
          <w:iCs/>
          <w:color w:val="222222"/>
          <w:sz w:val="24"/>
          <w:szCs w:val="24"/>
          <w:shd w:val="clear" w:color="auto" w:fill="FFFFFF"/>
        </w:rPr>
        <w:t>Journal of Studies on Alcohol, supplement</w:t>
      </w:r>
      <w:r w:rsidRPr="000F3067">
        <w:rPr>
          <w:color w:val="222222"/>
          <w:sz w:val="24"/>
          <w:szCs w:val="24"/>
          <w:shd w:val="clear" w:color="auto" w:fill="FFFFFF"/>
        </w:rPr>
        <w:t>, (14), pp.129-139.</w:t>
      </w:r>
    </w:p>
    <w:p w14:paraId="06C6EE1E" w14:textId="77777777" w:rsidR="00F23A4C" w:rsidRPr="000F3067" w:rsidRDefault="00F23A4C" w:rsidP="003F65D4">
      <w:pPr>
        <w:rPr>
          <w:color w:val="222222"/>
          <w:sz w:val="24"/>
          <w:szCs w:val="24"/>
          <w:shd w:val="clear" w:color="auto" w:fill="FFFFFF"/>
        </w:rPr>
      </w:pPr>
    </w:p>
    <w:p w14:paraId="56A6E2CE" w14:textId="77777777" w:rsidR="00B76A89" w:rsidRPr="000F3067" w:rsidRDefault="00B76A89" w:rsidP="003F65D4">
      <w:pPr>
        <w:rPr>
          <w:color w:val="222222"/>
          <w:sz w:val="24"/>
          <w:szCs w:val="24"/>
          <w:shd w:val="clear" w:color="auto" w:fill="FFFFFF"/>
        </w:rPr>
      </w:pPr>
      <w:r w:rsidRPr="000F3067">
        <w:rPr>
          <w:color w:val="222222"/>
          <w:sz w:val="24"/>
          <w:szCs w:val="24"/>
          <w:shd w:val="clear" w:color="auto" w:fill="FFFFFF"/>
        </w:rPr>
        <w:t>Hester, M., 2013. Who does what to whom? Gender and domestic violence perpetrators in English police records. </w:t>
      </w:r>
      <w:r w:rsidRPr="000F3067">
        <w:rPr>
          <w:i/>
          <w:iCs/>
          <w:color w:val="222222"/>
          <w:sz w:val="24"/>
          <w:szCs w:val="24"/>
          <w:shd w:val="clear" w:color="auto" w:fill="FFFFFF"/>
        </w:rPr>
        <w:t>European Journal of criminology</w:t>
      </w:r>
      <w:r w:rsidRPr="000F3067">
        <w:rPr>
          <w:color w:val="222222"/>
          <w:sz w:val="24"/>
          <w:szCs w:val="24"/>
          <w:shd w:val="clear" w:color="auto" w:fill="FFFFFF"/>
        </w:rPr>
        <w:t>, </w:t>
      </w:r>
      <w:r w:rsidRPr="000F3067">
        <w:rPr>
          <w:i/>
          <w:iCs/>
          <w:color w:val="222222"/>
          <w:sz w:val="24"/>
          <w:szCs w:val="24"/>
          <w:shd w:val="clear" w:color="auto" w:fill="FFFFFF"/>
        </w:rPr>
        <w:t>10</w:t>
      </w:r>
      <w:r w:rsidRPr="000F3067">
        <w:rPr>
          <w:color w:val="222222"/>
          <w:sz w:val="24"/>
          <w:szCs w:val="24"/>
          <w:shd w:val="clear" w:color="auto" w:fill="FFFFFF"/>
        </w:rPr>
        <w:t>(5), pp.623-637.</w:t>
      </w:r>
    </w:p>
    <w:p w14:paraId="5B57EDDF" w14:textId="77777777" w:rsidR="00B76A89" w:rsidRDefault="00B76A89" w:rsidP="003F65D4">
      <w:pPr>
        <w:keepNext/>
        <w:spacing w:before="240" w:after="60"/>
        <w:ind w:right="237"/>
        <w:rPr>
          <w:bCs/>
          <w:sz w:val="24"/>
          <w:szCs w:val="24"/>
        </w:rPr>
      </w:pPr>
      <w:r w:rsidRPr="000F3067">
        <w:rPr>
          <w:bCs/>
          <w:sz w:val="24"/>
          <w:szCs w:val="24"/>
        </w:rPr>
        <w:t>Hochschild, A.R., 2019. The managed heart: Commercialization of human feeling. University of California press.</w:t>
      </w:r>
    </w:p>
    <w:p w14:paraId="41E38312" w14:textId="77777777" w:rsidR="00F23A4C" w:rsidRPr="000F3067" w:rsidRDefault="00F23A4C" w:rsidP="003F65D4">
      <w:pPr>
        <w:keepNext/>
        <w:spacing w:before="240" w:after="60"/>
        <w:ind w:right="237"/>
        <w:rPr>
          <w:bCs/>
          <w:sz w:val="24"/>
          <w:szCs w:val="24"/>
        </w:rPr>
      </w:pPr>
    </w:p>
    <w:p w14:paraId="574D7993" w14:textId="77777777" w:rsidR="00B76A89" w:rsidRDefault="00B76A89" w:rsidP="003F65D4">
      <w:pPr>
        <w:rPr>
          <w:color w:val="222222"/>
          <w:sz w:val="24"/>
          <w:szCs w:val="24"/>
          <w:shd w:val="clear" w:color="auto" w:fill="FFFFFF"/>
        </w:rPr>
      </w:pPr>
      <w:r w:rsidRPr="000F3067">
        <w:rPr>
          <w:color w:val="222222"/>
          <w:sz w:val="24"/>
          <w:szCs w:val="24"/>
          <w:shd w:val="clear" w:color="auto" w:fill="FFFFFF"/>
        </w:rPr>
        <w:t>Hoyle, C. and Sanders, A., 2000. Police response to domestic violence. </w:t>
      </w:r>
      <w:r w:rsidRPr="000F3067">
        <w:rPr>
          <w:i/>
          <w:iCs/>
          <w:color w:val="222222"/>
          <w:sz w:val="24"/>
          <w:szCs w:val="24"/>
          <w:shd w:val="clear" w:color="auto" w:fill="FFFFFF"/>
        </w:rPr>
        <w:t>British journal of criminology</w:t>
      </w:r>
      <w:r w:rsidRPr="000F3067">
        <w:rPr>
          <w:color w:val="222222"/>
          <w:sz w:val="24"/>
          <w:szCs w:val="24"/>
          <w:shd w:val="clear" w:color="auto" w:fill="FFFFFF"/>
        </w:rPr>
        <w:t>, </w:t>
      </w:r>
      <w:r w:rsidRPr="000F3067">
        <w:rPr>
          <w:i/>
          <w:iCs/>
          <w:color w:val="222222"/>
          <w:sz w:val="24"/>
          <w:szCs w:val="24"/>
          <w:shd w:val="clear" w:color="auto" w:fill="FFFFFF"/>
        </w:rPr>
        <w:t>40</w:t>
      </w:r>
      <w:r w:rsidRPr="000F3067">
        <w:rPr>
          <w:color w:val="222222"/>
          <w:sz w:val="24"/>
          <w:szCs w:val="24"/>
          <w:shd w:val="clear" w:color="auto" w:fill="FFFFFF"/>
        </w:rPr>
        <w:t>(1), pp.14-36.</w:t>
      </w:r>
    </w:p>
    <w:p w14:paraId="2DE23D6C" w14:textId="77777777" w:rsidR="00F23A4C" w:rsidRPr="000F3067" w:rsidRDefault="00F23A4C" w:rsidP="003F65D4">
      <w:pPr>
        <w:rPr>
          <w:color w:val="222222"/>
          <w:sz w:val="24"/>
          <w:szCs w:val="24"/>
          <w:shd w:val="clear" w:color="auto" w:fill="FFFFFF"/>
        </w:rPr>
      </w:pPr>
    </w:p>
    <w:p w14:paraId="523DD604" w14:textId="0DE0AF23" w:rsidR="00B76A89" w:rsidRDefault="00B76A89" w:rsidP="003F65D4">
      <w:pPr>
        <w:rPr>
          <w:color w:val="222222"/>
          <w:sz w:val="24"/>
          <w:szCs w:val="24"/>
          <w:shd w:val="clear" w:color="auto" w:fill="FFFFFF"/>
        </w:rPr>
      </w:pPr>
      <w:proofErr w:type="spellStart"/>
      <w:r w:rsidRPr="00617B66">
        <w:rPr>
          <w:color w:val="222222"/>
          <w:sz w:val="24"/>
          <w:szCs w:val="24"/>
          <w:shd w:val="clear" w:color="auto" w:fill="FFFFFF"/>
        </w:rPr>
        <w:t>Jehn</w:t>
      </w:r>
      <w:proofErr w:type="spellEnd"/>
      <w:r w:rsidRPr="00617B66">
        <w:rPr>
          <w:color w:val="222222"/>
          <w:sz w:val="24"/>
          <w:szCs w:val="24"/>
          <w:shd w:val="clear" w:color="auto" w:fill="FFFFFF"/>
        </w:rPr>
        <w:t>, K.A., 1995. A multimethod examination of the benefits and detriments of intragroup conflict. </w:t>
      </w:r>
      <w:r w:rsidRPr="00617B66">
        <w:rPr>
          <w:i/>
          <w:iCs/>
          <w:color w:val="222222"/>
          <w:sz w:val="24"/>
          <w:szCs w:val="24"/>
          <w:shd w:val="clear" w:color="auto" w:fill="FFFFFF"/>
        </w:rPr>
        <w:t>Administrative science quarterly</w:t>
      </w:r>
      <w:r w:rsidRPr="00617B66">
        <w:rPr>
          <w:color w:val="222222"/>
          <w:sz w:val="24"/>
          <w:szCs w:val="24"/>
          <w:shd w:val="clear" w:color="auto" w:fill="FFFFFF"/>
        </w:rPr>
        <w:t>, pp.256-282.</w:t>
      </w:r>
    </w:p>
    <w:p w14:paraId="7132E534" w14:textId="77777777" w:rsidR="00F23A4C" w:rsidRDefault="00F23A4C" w:rsidP="003F65D4">
      <w:pPr>
        <w:rPr>
          <w:color w:val="222222"/>
          <w:sz w:val="24"/>
          <w:szCs w:val="24"/>
          <w:shd w:val="clear" w:color="auto" w:fill="FFFFFF"/>
        </w:rPr>
      </w:pPr>
    </w:p>
    <w:p w14:paraId="29483A96" w14:textId="77777777" w:rsidR="00B76A89" w:rsidRDefault="00B76A89" w:rsidP="003F65D4">
      <w:pPr>
        <w:rPr>
          <w:color w:val="222222"/>
          <w:sz w:val="24"/>
          <w:szCs w:val="24"/>
          <w:shd w:val="clear" w:color="auto" w:fill="FFFFFF"/>
        </w:rPr>
      </w:pPr>
      <w:r w:rsidRPr="00293326">
        <w:rPr>
          <w:color w:val="222222"/>
          <w:sz w:val="24"/>
          <w:szCs w:val="24"/>
          <w:shd w:val="clear" w:color="auto" w:fill="FFFFFF"/>
        </w:rPr>
        <w:t>Jordan, P.J. and Troth, A.C., 2021. Managing emotions during team problem solving: Emotional intelligence and conflict resolution. In </w:t>
      </w:r>
      <w:r w:rsidRPr="00293326">
        <w:rPr>
          <w:i/>
          <w:iCs/>
          <w:color w:val="222222"/>
          <w:sz w:val="24"/>
          <w:szCs w:val="24"/>
          <w:shd w:val="clear" w:color="auto" w:fill="FFFFFF"/>
        </w:rPr>
        <w:t>Emotion and performance</w:t>
      </w:r>
      <w:r w:rsidRPr="00293326">
        <w:rPr>
          <w:color w:val="222222"/>
          <w:sz w:val="24"/>
          <w:szCs w:val="24"/>
          <w:shd w:val="clear" w:color="auto" w:fill="FFFFFF"/>
        </w:rPr>
        <w:t> (pp. 195-218). CRC Press.</w:t>
      </w:r>
    </w:p>
    <w:p w14:paraId="52FC4BE1" w14:textId="77777777" w:rsidR="00B76A89" w:rsidRDefault="00B76A89" w:rsidP="003F65D4">
      <w:pPr>
        <w:keepNext/>
        <w:spacing w:before="240" w:after="60"/>
        <w:ind w:right="237"/>
        <w:rPr>
          <w:bCs/>
          <w:sz w:val="24"/>
          <w:szCs w:val="24"/>
        </w:rPr>
      </w:pPr>
      <w:r w:rsidRPr="000F3067">
        <w:rPr>
          <w:bCs/>
          <w:sz w:val="24"/>
          <w:szCs w:val="24"/>
        </w:rPr>
        <w:t>Loftus, B., 2012. Police culture in a changing world. OUP Oxford.</w:t>
      </w:r>
    </w:p>
    <w:p w14:paraId="7A42514F" w14:textId="77777777" w:rsidR="00712B90" w:rsidRPr="000F3067" w:rsidRDefault="00712B90" w:rsidP="003F65D4">
      <w:pPr>
        <w:keepNext/>
        <w:spacing w:before="240" w:after="60"/>
        <w:ind w:right="237"/>
        <w:rPr>
          <w:bCs/>
          <w:sz w:val="24"/>
          <w:szCs w:val="24"/>
        </w:rPr>
      </w:pPr>
    </w:p>
    <w:p w14:paraId="33F7EA34" w14:textId="77777777" w:rsidR="00B76A89" w:rsidRDefault="00B76A89" w:rsidP="003F65D4">
      <w:pPr>
        <w:rPr>
          <w:color w:val="222222"/>
          <w:sz w:val="24"/>
          <w:szCs w:val="24"/>
          <w:shd w:val="clear" w:color="auto" w:fill="FFFFFF"/>
        </w:rPr>
      </w:pPr>
      <w:r w:rsidRPr="00E86A31">
        <w:rPr>
          <w:color w:val="222222"/>
          <w:sz w:val="24"/>
          <w:szCs w:val="24"/>
          <w:shd w:val="clear" w:color="auto" w:fill="FFFFFF"/>
        </w:rPr>
        <w:t xml:space="preserve">Lum, C. and Nagin, D.S., 2017. Reinventing </w:t>
      </w:r>
      <w:proofErr w:type="spellStart"/>
      <w:r w:rsidRPr="00E86A31">
        <w:rPr>
          <w:color w:val="222222"/>
          <w:sz w:val="24"/>
          <w:szCs w:val="24"/>
          <w:shd w:val="clear" w:color="auto" w:fill="FFFFFF"/>
        </w:rPr>
        <w:t>american</w:t>
      </w:r>
      <w:proofErr w:type="spellEnd"/>
      <w:r w:rsidRPr="00E86A31">
        <w:rPr>
          <w:color w:val="222222"/>
          <w:sz w:val="24"/>
          <w:szCs w:val="24"/>
          <w:shd w:val="clear" w:color="auto" w:fill="FFFFFF"/>
        </w:rPr>
        <w:t xml:space="preserve"> policing. </w:t>
      </w:r>
      <w:r w:rsidRPr="00E86A31">
        <w:rPr>
          <w:i/>
          <w:iCs/>
          <w:color w:val="222222"/>
          <w:sz w:val="24"/>
          <w:szCs w:val="24"/>
          <w:shd w:val="clear" w:color="auto" w:fill="FFFFFF"/>
        </w:rPr>
        <w:t>Crime and justice</w:t>
      </w:r>
      <w:r w:rsidRPr="00E86A31">
        <w:rPr>
          <w:color w:val="222222"/>
          <w:sz w:val="24"/>
          <w:szCs w:val="24"/>
          <w:shd w:val="clear" w:color="auto" w:fill="FFFFFF"/>
        </w:rPr>
        <w:t>, </w:t>
      </w:r>
      <w:r w:rsidRPr="00E86A31">
        <w:rPr>
          <w:i/>
          <w:iCs/>
          <w:color w:val="222222"/>
          <w:sz w:val="24"/>
          <w:szCs w:val="24"/>
          <w:shd w:val="clear" w:color="auto" w:fill="FFFFFF"/>
        </w:rPr>
        <w:t>46</w:t>
      </w:r>
      <w:r w:rsidRPr="00E86A31">
        <w:rPr>
          <w:color w:val="222222"/>
          <w:sz w:val="24"/>
          <w:szCs w:val="24"/>
          <w:shd w:val="clear" w:color="auto" w:fill="FFFFFF"/>
        </w:rPr>
        <w:t>(1), pp.339-393.</w:t>
      </w:r>
    </w:p>
    <w:p w14:paraId="07533599" w14:textId="77777777" w:rsidR="00712B90" w:rsidRPr="00E86A31" w:rsidRDefault="00712B90" w:rsidP="003F65D4">
      <w:pPr>
        <w:rPr>
          <w:color w:val="222222"/>
          <w:sz w:val="48"/>
          <w:szCs w:val="48"/>
          <w:shd w:val="clear" w:color="auto" w:fill="FFFFFF"/>
        </w:rPr>
      </w:pPr>
    </w:p>
    <w:p w14:paraId="6CE20BAE" w14:textId="57A4C710" w:rsidR="00B76A89" w:rsidRPr="00981A7F" w:rsidRDefault="00B76A89" w:rsidP="00981A7F">
      <w:pPr>
        <w:rPr>
          <w:color w:val="222222"/>
          <w:sz w:val="24"/>
          <w:szCs w:val="24"/>
          <w:shd w:val="clear" w:color="auto" w:fill="FFFFFF"/>
        </w:rPr>
      </w:pPr>
      <w:proofErr w:type="spellStart"/>
      <w:r w:rsidRPr="000F3067">
        <w:rPr>
          <w:color w:val="222222"/>
          <w:sz w:val="24"/>
          <w:szCs w:val="24"/>
          <w:shd w:val="clear" w:color="auto" w:fill="FFFFFF"/>
        </w:rPr>
        <w:t>Myhill</w:t>
      </w:r>
      <w:proofErr w:type="spellEnd"/>
      <w:r w:rsidRPr="000F3067">
        <w:rPr>
          <w:color w:val="222222"/>
          <w:sz w:val="24"/>
          <w:szCs w:val="24"/>
          <w:shd w:val="clear" w:color="auto" w:fill="FFFFFF"/>
        </w:rPr>
        <w:t xml:space="preserve">, A. and </w:t>
      </w:r>
      <w:proofErr w:type="spellStart"/>
      <w:r w:rsidRPr="000F3067">
        <w:rPr>
          <w:color w:val="222222"/>
          <w:sz w:val="24"/>
          <w:szCs w:val="24"/>
          <w:shd w:val="clear" w:color="auto" w:fill="FFFFFF"/>
        </w:rPr>
        <w:t>Hohl</w:t>
      </w:r>
      <w:proofErr w:type="spellEnd"/>
      <w:r w:rsidRPr="000F3067">
        <w:rPr>
          <w:color w:val="222222"/>
          <w:sz w:val="24"/>
          <w:szCs w:val="24"/>
          <w:shd w:val="clear" w:color="auto" w:fill="FFFFFF"/>
        </w:rPr>
        <w:t>, K., 2019. The “golden thread”: Coercive control and risk assessment for domestic violence. </w:t>
      </w:r>
      <w:r w:rsidRPr="000F3067">
        <w:rPr>
          <w:i/>
          <w:iCs/>
          <w:color w:val="222222"/>
          <w:sz w:val="24"/>
          <w:szCs w:val="24"/>
          <w:shd w:val="clear" w:color="auto" w:fill="FFFFFF"/>
        </w:rPr>
        <w:t>Journal of interpersonal violence</w:t>
      </w:r>
      <w:r w:rsidRPr="000F3067">
        <w:rPr>
          <w:color w:val="222222"/>
          <w:sz w:val="24"/>
          <w:szCs w:val="24"/>
          <w:shd w:val="clear" w:color="auto" w:fill="FFFFFF"/>
        </w:rPr>
        <w:t>, </w:t>
      </w:r>
      <w:r w:rsidRPr="000F3067">
        <w:rPr>
          <w:i/>
          <w:iCs/>
          <w:color w:val="222222"/>
          <w:sz w:val="24"/>
          <w:szCs w:val="24"/>
          <w:shd w:val="clear" w:color="auto" w:fill="FFFFFF"/>
        </w:rPr>
        <w:t>34</w:t>
      </w:r>
      <w:r w:rsidRPr="000F3067">
        <w:rPr>
          <w:color w:val="222222"/>
          <w:sz w:val="24"/>
          <w:szCs w:val="24"/>
          <w:shd w:val="clear" w:color="auto" w:fill="FFFFFF"/>
        </w:rPr>
        <w:t>(21-22), pp.4477-4497.</w:t>
      </w:r>
      <w:r w:rsidRPr="000F3067">
        <w:rPr>
          <w:bCs/>
          <w:sz w:val="24"/>
          <w:szCs w:val="24"/>
        </w:rPr>
        <w:t>Niederhoffer, A., 1967. Behind the shield: The police in urban society</w:t>
      </w:r>
    </w:p>
    <w:p w14:paraId="7A4DCBC4" w14:textId="3EE3F831" w:rsidR="00712B90" w:rsidRDefault="00B76A89" w:rsidP="003F65D4">
      <w:pPr>
        <w:keepNext/>
        <w:spacing w:before="240" w:after="60"/>
        <w:ind w:right="237"/>
        <w:rPr>
          <w:bCs/>
          <w:sz w:val="24"/>
          <w:szCs w:val="24"/>
        </w:rPr>
      </w:pPr>
      <w:proofErr w:type="spellStart"/>
      <w:r w:rsidRPr="000F3067">
        <w:rPr>
          <w:bCs/>
          <w:sz w:val="24"/>
          <w:szCs w:val="24"/>
        </w:rPr>
        <w:t>Ozbay</w:t>
      </w:r>
      <w:proofErr w:type="spellEnd"/>
      <w:r w:rsidRPr="000F3067">
        <w:rPr>
          <w:bCs/>
          <w:sz w:val="24"/>
          <w:szCs w:val="24"/>
        </w:rPr>
        <w:t xml:space="preserve">, F., Johnson, D.C., </w:t>
      </w:r>
      <w:proofErr w:type="spellStart"/>
      <w:r w:rsidRPr="000F3067">
        <w:rPr>
          <w:bCs/>
          <w:sz w:val="24"/>
          <w:szCs w:val="24"/>
        </w:rPr>
        <w:t>Dimoulas</w:t>
      </w:r>
      <w:proofErr w:type="spellEnd"/>
      <w:r w:rsidRPr="000F3067">
        <w:rPr>
          <w:bCs/>
          <w:sz w:val="24"/>
          <w:szCs w:val="24"/>
        </w:rPr>
        <w:t>, E., Morgan Iii, C.A., Charney, D. and Southwick, S., 2007. Social support and resilience to stress: from neurobiology to clinical practice. Psychiatry (</w:t>
      </w:r>
      <w:proofErr w:type="spellStart"/>
      <w:r w:rsidRPr="000F3067">
        <w:rPr>
          <w:bCs/>
          <w:sz w:val="24"/>
          <w:szCs w:val="24"/>
        </w:rPr>
        <w:t>edgmont</w:t>
      </w:r>
      <w:proofErr w:type="spellEnd"/>
      <w:r w:rsidRPr="000F3067">
        <w:rPr>
          <w:bCs/>
          <w:sz w:val="24"/>
          <w:szCs w:val="24"/>
        </w:rPr>
        <w:t>), 4(5), p.35-40</w:t>
      </w:r>
    </w:p>
    <w:p w14:paraId="25C0424E" w14:textId="77777777" w:rsidR="003F65D4" w:rsidRPr="000F3067" w:rsidRDefault="003F65D4" w:rsidP="003F65D4">
      <w:pPr>
        <w:keepNext/>
        <w:spacing w:before="240" w:after="60"/>
        <w:ind w:right="237"/>
        <w:rPr>
          <w:bCs/>
          <w:sz w:val="24"/>
          <w:szCs w:val="24"/>
        </w:rPr>
      </w:pPr>
    </w:p>
    <w:p w14:paraId="59F0DBDF" w14:textId="77777777" w:rsidR="00B76A89" w:rsidRDefault="00B76A89" w:rsidP="003F65D4">
      <w:pPr>
        <w:rPr>
          <w:color w:val="222222"/>
          <w:sz w:val="24"/>
          <w:szCs w:val="24"/>
          <w:shd w:val="clear" w:color="auto" w:fill="FFFFFF"/>
        </w:rPr>
      </w:pPr>
      <w:r w:rsidRPr="009915CC">
        <w:rPr>
          <w:color w:val="222222"/>
          <w:sz w:val="24"/>
          <w:szCs w:val="24"/>
          <w:shd w:val="clear" w:color="auto" w:fill="FFFFFF"/>
        </w:rPr>
        <w:t>Perry, W.L., 2013. </w:t>
      </w:r>
      <w:r w:rsidRPr="009915CC">
        <w:rPr>
          <w:i/>
          <w:iCs/>
          <w:color w:val="222222"/>
          <w:sz w:val="24"/>
          <w:szCs w:val="24"/>
          <w:shd w:val="clear" w:color="auto" w:fill="FFFFFF"/>
        </w:rPr>
        <w:t>Predictive policing: The role of crime forecasting in law enforcement operations</w:t>
      </w:r>
      <w:r w:rsidRPr="009915CC">
        <w:rPr>
          <w:color w:val="222222"/>
          <w:sz w:val="24"/>
          <w:szCs w:val="24"/>
          <w:shd w:val="clear" w:color="auto" w:fill="FFFFFF"/>
        </w:rPr>
        <w:t>. Rand Corporation.</w:t>
      </w:r>
    </w:p>
    <w:p w14:paraId="082FDFC5" w14:textId="77777777" w:rsidR="00B76A89" w:rsidRDefault="00B76A89" w:rsidP="003F65D4">
      <w:pPr>
        <w:rPr>
          <w:color w:val="222222"/>
          <w:sz w:val="24"/>
          <w:szCs w:val="24"/>
          <w:shd w:val="clear" w:color="auto" w:fill="FFFFFF"/>
        </w:rPr>
      </w:pPr>
      <w:r w:rsidRPr="00A11627">
        <w:rPr>
          <w:color w:val="222222"/>
          <w:sz w:val="24"/>
          <w:szCs w:val="24"/>
          <w:shd w:val="clear" w:color="auto" w:fill="FFFFFF"/>
        </w:rPr>
        <w:lastRenderedPageBreak/>
        <w:t xml:space="preserve">Piza, E.L. and </w:t>
      </w:r>
      <w:proofErr w:type="spellStart"/>
      <w:r w:rsidRPr="00A11627">
        <w:rPr>
          <w:color w:val="222222"/>
          <w:sz w:val="24"/>
          <w:szCs w:val="24"/>
          <w:shd w:val="clear" w:color="auto" w:fill="FFFFFF"/>
        </w:rPr>
        <w:t>Arietti</w:t>
      </w:r>
      <w:proofErr w:type="spellEnd"/>
      <w:r w:rsidRPr="00A11627">
        <w:rPr>
          <w:color w:val="222222"/>
          <w:sz w:val="24"/>
          <w:szCs w:val="24"/>
          <w:shd w:val="clear" w:color="auto" w:fill="FFFFFF"/>
        </w:rPr>
        <w:t>, R.A., 2022. Crime analysis in policing. In </w:t>
      </w:r>
      <w:r w:rsidRPr="00A11627">
        <w:rPr>
          <w:i/>
          <w:iCs/>
          <w:color w:val="222222"/>
          <w:sz w:val="24"/>
          <w:szCs w:val="24"/>
          <w:shd w:val="clear" w:color="auto" w:fill="FFFFFF"/>
        </w:rPr>
        <w:t xml:space="preserve">Oxford Research </w:t>
      </w:r>
      <w:proofErr w:type="spellStart"/>
      <w:r w:rsidRPr="00A11627">
        <w:rPr>
          <w:i/>
          <w:iCs/>
          <w:color w:val="222222"/>
          <w:sz w:val="24"/>
          <w:szCs w:val="24"/>
          <w:shd w:val="clear" w:color="auto" w:fill="FFFFFF"/>
        </w:rPr>
        <w:t>Encyclopedia</w:t>
      </w:r>
      <w:proofErr w:type="spellEnd"/>
      <w:r w:rsidRPr="00A11627">
        <w:rPr>
          <w:i/>
          <w:iCs/>
          <w:color w:val="222222"/>
          <w:sz w:val="24"/>
          <w:szCs w:val="24"/>
          <w:shd w:val="clear" w:color="auto" w:fill="FFFFFF"/>
        </w:rPr>
        <w:t xml:space="preserve"> of Criminology and Criminal Justice</w:t>
      </w:r>
      <w:r w:rsidRPr="00A11627">
        <w:rPr>
          <w:color w:val="222222"/>
          <w:sz w:val="24"/>
          <w:szCs w:val="24"/>
          <w:shd w:val="clear" w:color="auto" w:fill="FFFFFF"/>
        </w:rPr>
        <w:t>.</w:t>
      </w:r>
    </w:p>
    <w:p w14:paraId="2BD3CCE1" w14:textId="77777777" w:rsidR="00712B90" w:rsidRDefault="00712B90" w:rsidP="003F65D4">
      <w:pPr>
        <w:rPr>
          <w:color w:val="222222"/>
          <w:sz w:val="24"/>
          <w:szCs w:val="24"/>
          <w:shd w:val="clear" w:color="auto" w:fill="FFFFFF"/>
        </w:rPr>
      </w:pPr>
    </w:p>
    <w:p w14:paraId="2FA82F4E" w14:textId="77777777" w:rsidR="00B76A89" w:rsidRDefault="00B76A89" w:rsidP="003F65D4">
      <w:pPr>
        <w:rPr>
          <w:color w:val="222222"/>
          <w:sz w:val="24"/>
          <w:szCs w:val="24"/>
          <w:shd w:val="clear" w:color="auto" w:fill="FFFFFF"/>
        </w:rPr>
      </w:pPr>
      <w:r w:rsidRPr="00BC6B76">
        <w:rPr>
          <w:color w:val="222222"/>
          <w:sz w:val="24"/>
          <w:szCs w:val="24"/>
          <w:shd w:val="clear" w:color="auto" w:fill="FFFFFF"/>
        </w:rPr>
        <w:t>Ratcliffe, J.H., 2016. </w:t>
      </w:r>
      <w:r w:rsidRPr="00BC6B76">
        <w:rPr>
          <w:i/>
          <w:iCs/>
          <w:color w:val="222222"/>
          <w:sz w:val="24"/>
          <w:szCs w:val="24"/>
          <w:shd w:val="clear" w:color="auto" w:fill="FFFFFF"/>
        </w:rPr>
        <w:t>Intelligence-led policing</w:t>
      </w:r>
      <w:r w:rsidRPr="00BC6B76">
        <w:rPr>
          <w:color w:val="222222"/>
          <w:sz w:val="24"/>
          <w:szCs w:val="24"/>
          <w:shd w:val="clear" w:color="auto" w:fill="FFFFFF"/>
        </w:rPr>
        <w:t>. Routledge.</w:t>
      </w:r>
    </w:p>
    <w:p w14:paraId="6001F25C" w14:textId="64EBE2AF" w:rsidR="00712B90" w:rsidRDefault="00B76A89" w:rsidP="003F65D4">
      <w:pPr>
        <w:keepNext/>
        <w:spacing w:before="240" w:after="60"/>
        <w:ind w:right="237"/>
        <w:rPr>
          <w:bCs/>
          <w:sz w:val="24"/>
          <w:szCs w:val="24"/>
        </w:rPr>
      </w:pPr>
      <w:r w:rsidRPr="000F3067">
        <w:rPr>
          <w:bCs/>
          <w:sz w:val="24"/>
          <w:szCs w:val="24"/>
        </w:rPr>
        <w:t>Reed, J. and Buck, S., 2009. The effect of regular aerobic exercise on positive-activated affect: A meta-analysis. Psychology of Sport and Exercise, 10(6), pp.581-594.</w:t>
      </w:r>
    </w:p>
    <w:p w14:paraId="49904641" w14:textId="77777777" w:rsidR="003F65D4" w:rsidRPr="000F3067" w:rsidRDefault="003F65D4" w:rsidP="003F65D4">
      <w:pPr>
        <w:keepNext/>
        <w:spacing w:before="240" w:after="60"/>
        <w:ind w:right="237"/>
        <w:rPr>
          <w:bCs/>
          <w:sz w:val="24"/>
          <w:szCs w:val="24"/>
        </w:rPr>
      </w:pPr>
    </w:p>
    <w:p w14:paraId="3DB27F19" w14:textId="77777777" w:rsidR="00B76A89" w:rsidRDefault="00B76A89" w:rsidP="003F65D4">
      <w:pPr>
        <w:rPr>
          <w:color w:val="222222"/>
          <w:sz w:val="24"/>
          <w:szCs w:val="24"/>
          <w:shd w:val="clear" w:color="auto" w:fill="FFFFFF"/>
        </w:rPr>
      </w:pPr>
      <w:r w:rsidRPr="00755F80">
        <w:rPr>
          <w:color w:val="222222"/>
          <w:sz w:val="24"/>
          <w:szCs w:val="24"/>
          <w:shd w:val="clear" w:color="auto" w:fill="FFFFFF"/>
        </w:rPr>
        <w:t>Robinson, A.L. and Howarth, E., 2012. Judging risk: Key determinants in British domestic violence cases. </w:t>
      </w:r>
      <w:r w:rsidRPr="00755F80">
        <w:rPr>
          <w:i/>
          <w:iCs/>
          <w:color w:val="222222"/>
          <w:sz w:val="24"/>
          <w:szCs w:val="24"/>
          <w:shd w:val="clear" w:color="auto" w:fill="FFFFFF"/>
        </w:rPr>
        <w:t>Journal of interpersonal violence</w:t>
      </w:r>
      <w:r w:rsidRPr="00755F80">
        <w:rPr>
          <w:color w:val="222222"/>
          <w:sz w:val="24"/>
          <w:szCs w:val="24"/>
          <w:shd w:val="clear" w:color="auto" w:fill="FFFFFF"/>
        </w:rPr>
        <w:t>, </w:t>
      </w:r>
      <w:r w:rsidRPr="00755F80">
        <w:rPr>
          <w:i/>
          <w:iCs/>
          <w:color w:val="222222"/>
          <w:sz w:val="24"/>
          <w:szCs w:val="24"/>
          <w:shd w:val="clear" w:color="auto" w:fill="FFFFFF"/>
        </w:rPr>
        <w:t>27</w:t>
      </w:r>
      <w:r w:rsidRPr="00755F80">
        <w:rPr>
          <w:color w:val="222222"/>
          <w:sz w:val="24"/>
          <w:szCs w:val="24"/>
          <w:shd w:val="clear" w:color="auto" w:fill="FFFFFF"/>
        </w:rPr>
        <w:t>(8), pp.1489-1518.</w:t>
      </w:r>
    </w:p>
    <w:p w14:paraId="46D0D8E4" w14:textId="77777777" w:rsidR="00712B90" w:rsidRDefault="00712B90" w:rsidP="003F65D4">
      <w:pPr>
        <w:rPr>
          <w:color w:val="222222"/>
          <w:sz w:val="24"/>
          <w:szCs w:val="24"/>
          <w:shd w:val="clear" w:color="auto" w:fill="FFFFFF"/>
        </w:rPr>
      </w:pPr>
    </w:p>
    <w:p w14:paraId="03C2BD59" w14:textId="77777777" w:rsidR="00B76A89" w:rsidRDefault="00B76A89" w:rsidP="003F65D4">
      <w:pPr>
        <w:rPr>
          <w:color w:val="222222"/>
          <w:sz w:val="24"/>
          <w:szCs w:val="24"/>
          <w:shd w:val="clear" w:color="auto" w:fill="FFFFFF"/>
        </w:rPr>
      </w:pPr>
      <w:r w:rsidRPr="000231EC">
        <w:rPr>
          <w:color w:val="222222"/>
          <w:sz w:val="24"/>
          <w:szCs w:val="24"/>
          <w:shd w:val="clear" w:color="auto" w:fill="FFFFFF"/>
        </w:rPr>
        <w:t>Salas, E., Cooke, N.J. and Rosen, M.A., 2008. On teams, teamwork, and team performance: Discoveries and developments. </w:t>
      </w:r>
      <w:r w:rsidRPr="000231EC">
        <w:rPr>
          <w:i/>
          <w:iCs/>
          <w:color w:val="222222"/>
          <w:sz w:val="24"/>
          <w:szCs w:val="24"/>
          <w:shd w:val="clear" w:color="auto" w:fill="FFFFFF"/>
        </w:rPr>
        <w:t>Human factors</w:t>
      </w:r>
      <w:r w:rsidRPr="000231EC">
        <w:rPr>
          <w:color w:val="222222"/>
          <w:sz w:val="24"/>
          <w:szCs w:val="24"/>
          <w:shd w:val="clear" w:color="auto" w:fill="FFFFFF"/>
        </w:rPr>
        <w:t>, </w:t>
      </w:r>
      <w:r w:rsidRPr="000231EC">
        <w:rPr>
          <w:i/>
          <w:iCs/>
          <w:color w:val="222222"/>
          <w:sz w:val="24"/>
          <w:szCs w:val="24"/>
          <w:shd w:val="clear" w:color="auto" w:fill="FFFFFF"/>
        </w:rPr>
        <w:t>50</w:t>
      </w:r>
      <w:r w:rsidRPr="000231EC">
        <w:rPr>
          <w:color w:val="222222"/>
          <w:sz w:val="24"/>
          <w:szCs w:val="24"/>
          <w:shd w:val="clear" w:color="auto" w:fill="FFFFFF"/>
        </w:rPr>
        <w:t>(3), pp.540-547.</w:t>
      </w:r>
    </w:p>
    <w:p w14:paraId="60E6BBF3" w14:textId="77777777" w:rsidR="00B76A89" w:rsidRDefault="00B76A89" w:rsidP="003F65D4">
      <w:pPr>
        <w:keepNext/>
        <w:spacing w:before="240" w:after="60"/>
        <w:ind w:right="237"/>
        <w:rPr>
          <w:bCs/>
          <w:sz w:val="24"/>
          <w:szCs w:val="24"/>
        </w:rPr>
      </w:pPr>
      <w:r w:rsidRPr="000F3067">
        <w:rPr>
          <w:bCs/>
          <w:sz w:val="24"/>
          <w:szCs w:val="24"/>
        </w:rPr>
        <w:t>Schein, E.H., 2010. Organizational culture and leadership fourth edition.</w:t>
      </w:r>
    </w:p>
    <w:p w14:paraId="687AEFD3" w14:textId="77777777" w:rsidR="00712B90" w:rsidRPr="000F3067" w:rsidRDefault="00712B90" w:rsidP="003F65D4">
      <w:pPr>
        <w:keepNext/>
        <w:spacing w:before="240" w:after="60"/>
        <w:ind w:right="237"/>
        <w:rPr>
          <w:bCs/>
          <w:sz w:val="24"/>
          <w:szCs w:val="24"/>
        </w:rPr>
      </w:pPr>
    </w:p>
    <w:p w14:paraId="0EC53119" w14:textId="77777777" w:rsidR="00B76A89" w:rsidRDefault="00B76A89" w:rsidP="003F65D4">
      <w:pPr>
        <w:rPr>
          <w:color w:val="222222"/>
          <w:sz w:val="24"/>
          <w:szCs w:val="24"/>
          <w:shd w:val="clear" w:color="auto" w:fill="FFFFFF"/>
        </w:rPr>
      </w:pPr>
      <w:proofErr w:type="spellStart"/>
      <w:r w:rsidRPr="00AF6DC8">
        <w:rPr>
          <w:color w:val="222222"/>
          <w:sz w:val="24"/>
          <w:szCs w:val="24"/>
          <w:shd w:val="clear" w:color="auto" w:fill="FFFFFF"/>
        </w:rPr>
        <w:t>Sheptycki</w:t>
      </w:r>
      <w:proofErr w:type="spellEnd"/>
      <w:r w:rsidRPr="00AF6DC8">
        <w:rPr>
          <w:color w:val="222222"/>
          <w:sz w:val="24"/>
          <w:szCs w:val="24"/>
          <w:shd w:val="clear" w:color="auto" w:fill="FFFFFF"/>
        </w:rPr>
        <w:t>, J., 2004. Organizational pathologies in police intelligence systems: Some contributions to the lexicon of intelligence-led policing. </w:t>
      </w:r>
      <w:r w:rsidRPr="00AF6DC8">
        <w:rPr>
          <w:i/>
          <w:iCs/>
          <w:color w:val="222222"/>
          <w:sz w:val="24"/>
          <w:szCs w:val="24"/>
          <w:shd w:val="clear" w:color="auto" w:fill="FFFFFF"/>
        </w:rPr>
        <w:t>European journal of criminology</w:t>
      </w:r>
      <w:r w:rsidRPr="00AF6DC8">
        <w:rPr>
          <w:color w:val="222222"/>
          <w:sz w:val="24"/>
          <w:szCs w:val="24"/>
          <w:shd w:val="clear" w:color="auto" w:fill="FFFFFF"/>
        </w:rPr>
        <w:t>, </w:t>
      </w:r>
      <w:r w:rsidRPr="00AF6DC8">
        <w:rPr>
          <w:i/>
          <w:iCs/>
          <w:color w:val="222222"/>
          <w:sz w:val="24"/>
          <w:szCs w:val="24"/>
          <w:shd w:val="clear" w:color="auto" w:fill="FFFFFF"/>
        </w:rPr>
        <w:t>1</w:t>
      </w:r>
      <w:r w:rsidRPr="00AF6DC8">
        <w:rPr>
          <w:color w:val="222222"/>
          <w:sz w:val="24"/>
          <w:szCs w:val="24"/>
          <w:shd w:val="clear" w:color="auto" w:fill="FFFFFF"/>
        </w:rPr>
        <w:t>(3), pp.307-332.</w:t>
      </w:r>
    </w:p>
    <w:p w14:paraId="324918D7" w14:textId="77777777" w:rsidR="00712B90" w:rsidRDefault="00712B90" w:rsidP="003F65D4">
      <w:pPr>
        <w:rPr>
          <w:color w:val="222222"/>
          <w:sz w:val="24"/>
          <w:szCs w:val="24"/>
          <w:shd w:val="clear" w:color="auto" w:fill="FFFFFF"/>
        </w:rPr>
      </w:pPr>
    </w:p>
    <w:p w14:paraId="3DF93B10" w14:textId="77777777" w:rsidR="00B76A89" w:rsidRPr="000F3067" w:rsidRDefault="00B76A89" w:rsidP="003F65D4">
      <w:pPr>
        <w:rPr>
          <w:color w:val="222222"/>
          <w:sz w:val="24"/>
          <w:szCs w:val="24"/>
          <w:shd w:val="clear" w:color="auto" w:fill="FFFFFF"/>
        </w:rPr>
      </w:pPr>
      <w:r w:rsidRPr="000F3067">
        <w:rPr>
          <w:color w:val="222222"/>
          <w:sz w:val="24"/>
          <w:szCs w:val="24"/>
          <w:shd w:val="clear" w:color="auto" w:fill="FFFFFF"/>
        </w:rPr>
        <w:t>Sherman, L.W. and Berk, R.A., 1984. POLICE FOUNDATION REPORTS.</w:t>
      </w:r>
    </w:p>
    <w:p w14:paraId="1D5BAA62" w14:textId="77777777" w:rsidR="00B76A89" w:rsidRDefault="00B76A89" w:rsidP="003F65D4">
      <w:pPr>
        <w:rPr>
          <w:color w:val="222222"/>
          <w:sz w:val="24"/>
          <w:szCs w:val="24"/>
          <w:shd w:val="clear" w:color="auto" w:fill="FFFFFF"/>
        </w:rPr>
      </w:pPr>
      <w:r w:rsidRPr="00575AEC">
        <w:rPr>
          <w:color w:val="222222"/>
          <w:sz w:val="24"/>
          <w:szCs w:val="24"/>
          <w:shd w:val="clear" w:color="auto" w:fill="FFFFFF"/>
        </w:rPr>
        <w:t>Skolnick, J., 2002. Corruption and the blue code of silence. </w:t>
      </w:r>
      <w:r w:rsidRPr="00575AEC">
        <w:rPr>
          <w:i/>
          <w:iCs/>
          <w:color w:val="222222"/>
          <w:sz w:val="24"/>
          <w:szCs w:val="24"/>
          <w:shd w:val="clear" w:color="auto" w:fill="FFFFFF"/>
        </w:rPr>
        <w:t>Police Practice and Research</w:t>
      </w:r>
      <w:r w:rsidRPr="00575AEC">
        <w:rPr>
          <w:color w:val="222222"/>
          <w:sz w:val="24"/>
          <w:szCs w:val="24"/>
          <w:shd w:val="clear" w:color="auto" w:fill="FFFFFF"/>
        </w:rPr>
        <w:t>, </w:t>
      </w:r>
      <w:r w:rsidRPr="00575AEC">
        <w:rPr>
          <w:i/>
          <w:iCs/>
          <w:color w:val="222222"/>
          <w:sz w:val="24"/>
          <w:szCs w:val="24"/>
          <w:shd w:val="clear" w:color="auto" w:fill="FFFFFF"/>
        </w:rPr>
        <w:t>3</w:t>
      </w:r>
      <w:r w:rsidRPr="00575AEC">
        <w:rPr>
          <w:color w:val="222222"/>
          <w:sz w:val="24"/>
          <w:szCs w:val="24"/>
          <w:shd w:val="clear" w:color="auto" w:fill="FFFFFF"/>
        </w:rPr>
        <w:t>(1), pp.7-19.</w:t>
      </w:r>
    </w:p>
    <w:p w14:paraId="03942D36" w14:textId="77777777" w:rsidR="00712B90" w:rsidRPr="00575AEC" w:rsidRDefault="00712B90" w:rsidP="003F65D4">
      <w:pPr>
        <w:rPr>
          <w:color w:val="222222"/>
          <w:sz w:val="40"/>
          <w:szCs w:val="40"/>
          <w:shd w:val="clear" w:color="auto" w:fill="FFFFFF"/>
        </w:rPr>
      </w:pPr>
    </w:p>
    <w:p w14:paraId="60A435B6" w14:textId="77777777" w:rsidR="00B76A89" w:rsidRDefault="00B76A89" w:rsidP="003F65D4">
      <w:pPr>
        <w:ind w:right="237"/>
        <w:jc w:val="both"/>
        <w:rPr>
          <w:color w:val="222222"/>
          <w:sz w:val="24"/>
          <w:szCs w:val="24"/>
          <w:shd w:val="clear" w:color="auto" w:fill="FFFFFF"/>
        </w:rPr>
      </w:pPr>
      <w:r w:rsidRPr="00D6665B">
        <w:rPr>
          <w:color w:val="222222"/>
          <w:sz w:val="24"/>
          <w:szCs w:val="24"/>
          <w:shd w:val="clear" w:color="auto" w:fill="FFFFFF"/>
        </w:rPr>
        <w:t xml:space="preserve">Tajfel, H., John Turner (1986),“The Social Identity Theory of Intergroup </w:t>
      </w:r>
      <w:proofErr w:type="spellStart"/>
      <w:r w:rsidRPr="00D6665B">
        <w:rPr>
          <w:color w:val="222222"/>
          <w:sz w:val="24"/>
          <w:szCs w:val="24"/>
          <w:shd w:val="clear" w:color="auto" w:fill="FFFFFF"/>
        </w:rPr>
        <w:t>Behavior</w:t>
      </w:r>
      <w:proofErr w:type="spellEnd"/>
      <w:r w:rsidRPr="00D6665B">
        <w:rPr>
          <w:color w:val="222222"/>
          <w:sz w:val="24"/>
          <w:szCs w:val="24"/>
          <w:shd w:val="clear" w:color="auto" w:fill="FFFFFF"/>
        </w:rPr>
        <w:t>,”. </w:t>
      </w:r>
      <w:r w:rsidRPr="00D6665B">
        <w:rPr>
          <w:i/>
          <w:iCs/>
          <w:color w:val="222222"/>
          <w:sz w:val="24"/>
          <w:szCs w:val="24"/>
          <w:shd w:val="clear" w:color="auto" w:fill="FFFFFF"/>
        </w:rPr>
        <w:t>The Psychology of Intergroup Relations</w:t>
      </w:r>
      <w:r w:rsidRPr="00D6665B">
        <w:rPr>
          <w:color w:val="222222"/>
          <w:sz w:val="24"/>
          <w:szCs w:val="24"/>
          <w:shd w:val="clear" w:color="auto" w:fill="FFFFFF"/>
        </w:rPr>
        <w:t>.</w:t>
      </w:r>
    </w:p>
    <w:p w14:paraId="51F12021" w14:textId="77777777" w:rsidR="00712B90" w:rsidRDefault="00712B90" w:rsidP="003F65D4">
      <w:pPr>
        <w:ind w:right="237"/>
        <w:jc w:val="both"/>
        <w:rPr>
          <w:color w:val="222222"/>
          <w:sz w:val="24"/>
          <w:szCs w:val="24"/>
          <w:shd w:val="clear" w:color="auto" w:fill="FFFFFF"/>
        </w:rPr>
      </w:pPr>
    </w:p>
    <w:p w14:paraId="16AD653B" w14:textId="77777777" w:rsidR="00B76A89" w:rsidRDefault="00B76A89" w:rsidP="003F65D4">
      <w:pPr>
        <w:ind w:right="237"/>
        <w:jc w:val="both"/>
        <w:rPr>
          <w:color w:val="222222"/>
          <w:sz w:val="24"/>
          <w:szCs w:val="24"/>
          <w:shd w:val="clear" w:color="auto" w:fill="FFFFFF"/>
        </w:rPr>
      </w:pPr>
      <w:r w:rsidRPr="00D6665B">
        <w:rPr>
          <w:color w:val="222222"/>
          <w:sz w:val="24"/>
          <w:szCs w:val="24"/>
          <w:shd w:val="clear" w:color="auto" w:fill="FFFFFF"/>
        </w:rPr>
        <w:t>Tuckman, B.W. and Jensen, M.A.C., 1977. Stages of small-group development revisited. </w:t>
      </w:r>
      <w:r w:rsidRPr="00D6665B">
        <w:rPr>
          <w:i/>
          <w:iCs/>
          <w:color w:val="222222"/>
          <w:sz w:val="24"/>
          <w:szCs w:val="24"/>
          <w:shd w:val="clear" w:color="auto" w:fill="FFFFFF"/>
        </w:rPr>
        <w:t>Group &amp; organization studies</w:t>
      </w:r>
      <w:r w:rsidRPr="00D6665B">
        <w:rPr>
          <w:color w:val="222222"/>
          <w:sz w:val="24"/>
          <w:szCs w:val="24"/>
          <w:shd w:val="clear" w:color="auto" w:fill="FFFFFF"/>
        </w:rPr>
        <w:t>, </w:t>
      </w:r>
      <w:r w:rsidRPr="00D6665B">
        <w:rPr>
          <w:i/>
          <w:iCs/>
          <w:color w:val="222222"/>
          <w:sz w:val="24"/>
          <w:szCs w:val="24"/>
          <w:shd w:val="clear" w:color="auto" w:fill="FFFFFF"/>
        </w:rPr>
        <w:t>2</w:t>
      </w:r>
      <w:r w:rsidRPr="00D6665B">
        <w:rPr>
          <w:color w:val="222222"/>
          <w:sz w:val="24"/>
          <w:szCs w:val="24"/>
          <w:shd w:val="clear" w:color="auto" w:fill="FFFFFF"/>
        </w:rPr>
        <w:t>(4), pp.419-427.</w:t>
      </w:r>
    </w:p>
    <w:p w14:paraId="4EDCFF84" w14:textId="77777777" w:rsidR="00712B90" w:rsidRPr="00D6665B" w:rsidRDefault="00712B90" w:rsidP="003F65D4">
      <w:pPr>
        <w:ind w:right="237"/>
        <w:jc w:val="both"/>
        <w:rPr>
          <w:sz w:val="32"/>
          <w:szCs w:val="32"/>
        </w:rPr>
      </w:pPr>
    </w:p>
    <w:p w14:paraId="1511414F" w14:textId="77777777" w:rsidR="00B76A89" w:rsidRDefault="00B76A89" w:rsidP="003F65D4">
      <w:pPr>
        <w:ind w:right="237"/>
        <w:jc w:val="both"/>
        <w:rPr>
          <w:color w:val="222222"/>
          <w:sz w:val="24"/>
          <w:szCs w:val="24"/>
          <w:shd w:val="clear" w:color="auto" w:fill="FFFFFF"/>
        </w:rPr>
      </w:pPr>
      <w:r w:rsidRPr="002D69DD">
        <w:rPr>
          <w:color w:val="222222"/>
          <w:sz w:val="24"/>
          <w:szCs w:val="24"/>
          <w:shd w:val="clear" w:color="auto" w:fill="FFFFFF"/>
        </w:rPr>
        <w:t xml:space="preserve">Van Knippenberg, D., De </w:t>
      </w:r>
      <w:proofErr w:type="spellStart"/>
      <w:r w:rsidRPr="002D69DD">
        <w:rPr>
          <w:color w:val="222222"/>
          <w:sz w:val="24"/>
          <w:szCs w:val="24"/>
          <w:shd w:val="clear" w:color="auto" w:fill="FFFFFF"/>
        </w:rPr>
        <w:t>Dreu</w:t>
      </w:r>
      <w:proofErr w:type="spellEnd"/>
      <w:r w:rsidRPr="002D69DD">
        <w:rPr>
          <w:color w:val="222222"/>
          <w:sz w:val="24"/>
          <w:szCs w:val="24"/>
          <w:shd w:val="clear" w:color="auto" w:fill="FFFFFF"/>
        </w:rPr>
        <w:t>, C.K. and Homan, A.C., 2004. Work group diversity and group performance: an integrative model and research agenda. </w:t>
      </w:r>
      <w:r w:rsidRPr="002D69DD">
        <w:rPr>
          <w:i/>
          <w:iCs/>
          <w:color w:val="222222"/>
          <w:sz w:val="24"/>
          <w:szCs w:val="24"/>
          <w:shd w:val="clear" w:color="auto" w:fill="FFFFFF"/>
        </w:rPr>
        <w:t>Journal of applied psychology</w:t>
      </w:r>
      <w:r w:rsidRPr="002D69DD">
        <w:rPr>
          <w:color w:val="222222"/>
          <w:sz w:val="24"/>
          <w:szCs w:val="24"/>
          <w:shd w:val="clear" w:color="auto" w:fill="FFFFFF"/>
        </w:rPr>
        <w:t>, </w:t>
      </w:r>
      <w:r w:rsidRPr="002D69DD">
        <w:rPr>
          <w:i/>
          <w:iCs/>
          <w:color w:val="222222"/>
          <w:sz w:val="24"/>
          <w:szCs w:val="24"/>
          <w:shd w:val="clear" w:color="auto" w:fill="FFFFFF"/>
        </w:rPr>
        <w:t>89</w:t>
      </w:r>
      <w:r w:rsidRPr="002D69DD">
        <w:rPr>
          <w:color w:val="222222"/>
          <w:sz w:val="24"/>
          <w:szCs w:val="24"/>
          <w:shd w:val="clear" w:color="auto" w:fill="FFFFFF"/>
        </w:rPr>
        <w:t>(6), p.1008.</w:t>
      </w:r>
    </w:p>
    <w:p w14:paraId="23932755" w14:textId="77777777" w:rsidR="00712B90" w:rsidRDefault="00712B90" w:rsidP="003F65D4">
      <w:pPr>
        <w:ind w:right="237"/>
        <w:jc w:val="both"/>
        <w:rPr>
          <w:color w:val="222222"/>
          <w:sz w:val="24"/>
          <w:szCs w:val="24"/>
          <w:shd w:val="clear" w:color="auto" w:fill="FFFFFF"/>
        </w:rPr>
      </w:pPr>
    </w:p>
    <w:p w14:paraId="52032201" w14:textId="77777777" w:rsidR="00B76A89" w:rsidRDefault="00B76A89" w:rsidP="003F65D4">
      <w:pPr>
        <w:rPr>
          <w:color w:val="222222"/>
          <w:sz w:val="24"/>
          <w:szCs w:val="24"/>
          <w:shd w:val="clear" w:color="auto" w:fill="FFFFFF"/>
        </w:rPr>
      </w:pPr>
      <w:proofErr w:type="spellStart"/>
      <w:r w:rsidRPr="00B31194">
        <w:rPr>
          <w:color w:val="222222"/>
          <w:sz w:val="24"/>
          <w:szCs w:val="24"/>
          <w:shd w:val="clear" w:color="auto" w:fill="FFFFFF"/>
        </w:rPr>
        <w:t>Wegge</w:t>
      </w:r>
      <w:proofErr w:type="spellEnd"/>
      <w:r w:rsidRPr="00B31194">
        <w:rPr>
          <w:color w:val="222222"/>
          <w:sz w:val="24"/>
          <w:szCs w:val="24"/>
          <w:shd w:val="clear" w:color="auto" w:fill="FFFFFF"/>
        </w:rPr>
        <w:t xml:space="preserve">, J., Roth, C., </w:t>
      </w:r>
      <w:proofErr w:type="spellStart"/>
      <w:r w:rsidRPr="00B31194">
        <w:rPr>
          <w:color w:val="222222"/>
          <w:sz w:val="24"/>
          <w:szCs w:val="24"/>
          <w:shd w:val="clear" w:color="auto" w:fill="FFFFFF"/>
        </w:rPr>
        <w:t>Neubach</w:t>
      </w:r>
      <w:proofErr w:type="spellEnd"/>
      <w:r w:rsidRPr="00B31194">
        <w:rPr>
          <w:color w:val="222222"/>
          <w:sz w:val="24"/>
          <w:szCs w:val="24"/>
          <w:shd w:val="clear" w:color="auto" w:fill="FFFFFF"/>
        </w:rPr>
        <w:t xml:space="preserve">, B., Schmidt, K.H. and </w:t>
      </w:r>
      <w:proofErr w:type="spellStart"/>
      <w:r w:rsidRPr="00B31194">
        <w:rPr>
          <w:color w:val="222222"/>
          <w:sz w:val="24"/>
          <w:szCs w:val="24"/>
          <w:shd w:val="clear" w:color="auto" w:fill="FFFFFF"/>
        </w:rPr>
        <w:t>Kanfer</w:t>
      </w:r>
      <w:proofErr w:type="spellEnd"/>
      <w:r w:rsidRPr="00B31194">
        <w:rPr>
          <w:color w:val="222222"/>
          <w:sz w:val="24"/>
          <w:szCs w:val="24"/>
          <w:shd w:val="clear" w:color="auto" w:fill="FFFFFF"/>
        </w:rPr>
        <w:t>, R., 2008. Age and gender diversity as determinants of performance and health in a public organization: the role of task complexity and group size. </w:t>
      </w:r>
      <w:r w:rsidRPr="00B31194">
        <w:rPr>
          <w:i/>
          <w:iCs/>
          <w:color w:val="222222"/>
          <w:sz w:val="24"/>
          <w:szCs w:val="24"/>
          <w:shd w:val="clear" w:color="auto" w:fill="FFFFFF"/>
        </w:rPr>
        <w:t>Journal of Applied Psychology</w:t>
      </w:r>
      <w:r w:rsidRPr="00B31194">
        <w:rPr>
          <w:color w:val="222222"/>
          <w:sz w:val="24"/>
          <w:szCs w:val="24"/>
          <w:shd w:val="clear" w:color="auto" w:fill="FFFFFF"/>
        </w:rPr>
        <w:t>, </w:t>
      </w:r>
      <w:r w:rsidRPr="00B31194">
        <w:rPr>
          <w:i/>
          <w:iCs/>
          <w:color w:val="222222"/>
          <w:sz w:val="24"/>
          <w:szCs w:val="24"/>
          <w:shd w:val="clear" w:color="auto" w:fill="FFFFFF"/>
        </w:rPr>
        <w:t>93</w:t>
      </w:r>
      <w:r w:rsidRPr="00B31194">
        <w:rPr>
          <w:color w:val="222222"/>
          <w:sz w:val="24"/>
          <w:szCs w:val="24"/>
          <w:shd w:val="clear" w:color="auto" w:fill="FFFFFF"/>
        </w:rPr>
        <w:t>(6), p.1301.</w:t>
      </w:r>
    </w:p>
    <w:p w14:paraId="68CD9B61" w14:textId="77777777" w:rsidR="00712B90" w:rsidRPr="00CA3928" w:rsidRDefault="00712B90" w:rsidP="003F65D4">
      <w:pPr>
        <w:rPr>
          <w:color w:val="222222"/>
          <w:sz w:val="24"/>
          <w:szCs w:val="24"/>
          <w:shd w:val="clear" w:color="auto" w:fill="FFFFFF"/>
        </w:rPr>
      </w:pPr>
    </w:p>
    <w:p w14:paraId="414A1BA4" w14:textId="001F979A" w:rsidR="00712B90" w:rsidRDefault="00B76A89" w:rsidP="003F65D4">
      <w:pPr>
        <w:rPr>
          <w:color w:val="222222"/>
          <w:sz w:val="24"/>
          <w:szCs w:val="24"/>
          <w:shd w:val="clear" w:color="auto" w:fill="FFFFFF"/>
        </w:rPr>
      </w:pPr>
      <w:proofErr w:type="spellStart"/>
      <w:r w:rsidRPr="000E7D18">
        <w:rPr>
          <w:color w:val="222222"/>
          <w:sz w:val="24"/>
          <w:szCs w:val="24"/>
          <w:shd w:val="clear" w:color="auto" w:fill="FFFFFF"/>
        </w:rPr>
        <w:t>Westmarland</w:t>
      </w:r>
      <w:proofErr w:type="spellEnd"/>
      <w:r w:rsidRPr="000E7D18">
        <w:rPr>
          <w:color w:val="222222"/>
          <w:sz w:val="24"/>
          <w:szCs w:val="24"/>
          <w:shd w:val="clear" w:color="auto" w:fill="FFFFFF"/>
        </w:rPr>
        <w:t>, L. and Rowe, M., 2018. Police ethics and integrity: can a new code overturn the blue code?. </w:t>
      </w:r>
      <w:r w:rsidRPr="000E7D18">
        <w:rPr>
          <w:i/>
          <w:iCs/>
          <w:color w:val="222222"/>
          <w:sz w:val="24"/>
          <w:szCs w:val="24"/>
          <w:shd w:val="clear" w:color="auto" w:fill="FFFFFF"/>
        </w:rPr>
        <w:t>Policing and society</w:t>
      </w:r>
      <w:r w:rsidRPr="000E7D18">
        <w:rPr>
          <w:color w:val="222222"/>
          <w:sz w:val="24"/>
          <w:szCs w:val="24"/>
          <w:shd w:val="clear" w:color="auto" w:fill="FFFFFF"/>
        </w:rPr>
        <w:t>, </w:t>
      </w:r>
      <w:r w:rsidRPr="000E7D18">
        <w:rPr>
          <w:i/>
          <w:iCs/>
          <w:color w:val="222222"/>
          <w:sz w:val="24"/>
          <w:szCs w:val="24"/>
          <w:shd w:val="clear" w:color="auto" w:fill="FFFFFF"/>
        </w:rPr>
        <w:t>2</w:t>
      </w:r>
      <w:r>
        <w:rPr>
          <w:i/>
          <w:iCs/>
          <w:color w:val="222222"/>
          <w:sz w:val="24"/>
          <w:szCs w:val="24"/>
          <w:shd w:val="clear" w:color="auto" w:fill="FFFFFF"/>
        </w:rPr>
        <w:t>6</w:t>
      </w:r>
      <w:r w:rsidRPr="000E7D18">
        <w:rPr>
          <w:color w:val="222222"/>
          <w:sz w:val="24"/>
          <w:szCs w:val="24"/>
          <w:shd w:val="clear" w:color="auto" w:fill="FFFFFF"/>
        </w:rPr>
        <w:t>(</w:t>
      </w:r>
      <w:r>
        <w:rPr>
          <w:color w:val="222222"/>
          <w:sz w:val="24"/>
          <w:szCs w:val="24"/>
          <w:shd w:val="clear" w:color="auto" w:fill="FFFFFF"/>
        </w:rPr>
        <w:t>3</w:t>
      </w:r>
      <w:r w:rsidRPr="000E7D18">
        <w:rPr>
          <w:color w:val="222222"/>
          <w:sz w:val="24"/>
          <w:szCs w:val="24"/>
          <w:shd w:val="clear" w:color="auto" w:fill="FFFFFF"/>
        </w:rPr>
        <w:t>), pp.</w:t>
      </w:r>
      <w:r>
        <w:rPr>
          <w:color w:val="222222"/>
          <w:sz w:val="24"/>
          <w:szCs w:val="24"/>
          <w:shd w:val="clear" w:color="auto" w:fill="FFFFFF"/>
        </w:rPr>
        <w:t xml:space="preserve">289-306. </w:t>
      </w:r>
    </w:p>
    <w:p w14:paraId="5C19CD75" w14:textId="77777777" w:rsidR="003F65D4" w:rsidRPr="003F65D4" w:rsidRDefault="003F65D4" w:rsidP="003F65D4">
      <w:pPr>
        <w:rPr>
          <w:color w:val="222222"/>
          <w:sz w:val="24"/>
          <w:szCs w:val="24"/>
          <w:shd w:val="clear" w:color="auto" w:fill="FFFFFF"/>
        </w:rPr>
      </w:pPr>
    </w:p>
    <w:p w14:paraId="70D2FDBF" w14:textId="77777777" w:rsidR="00B76A89" w:rsidRPr="00C23535" w:rsidRDefault="00B76A89" w:rsidP="003F65D4">
      <w:pPr>
        <w:rPr>
          <w:color w:val="222222"/>
          <w:sz w:val="24"/>
          <w:szCs w:val="24"/>
          <w:shd w:val="clear" w:color="auto" w:fill="FFFFFF"/>
        </w:rPr>
      </w:pPr>
      <w:r w:rsidRPr="00C23535">
        <w:rPr>
          <w:color w:val="222222"/>
          <w:sz w:val="24"/>
          <w:szCs w:val="24"/>
          <w:shd w:val="clear" w:color="auto" w:fill="FFFFFF"/>
        </w:rPr>
        <w:t xml:space="preserve">Wheelan, S.A., </w:t>
      </w:r>
      <w:proofErr w:type="spellStart"/>
      <w:r w:rsidRPr="00C23535">
        <w:rPr>
          <w:color w:val="222222"/>
          <w:sz w:val="24"/>
          <w:szCs w:val="24"/>
          <w:shd w:val="clear" w:color="auto" w:fill="FFFFFF"/>
        </w:rPr>
        <w:t>Åkerlund</w:t>
      </w:r>
      <w:proofErr w:type="spellEnd"/>
      <w:r w:rsidRPr="00C23535">
        <w:rPr>
          <w:color w:val="222222"/>
          <w:sz w:val="24"/>
          <w:szCs w:val="24"/>
          <w:shd w:val="clear" w:color="auto" w:fill="FFFFFF"/>
        </w:rPr>
        <w:t xml:space="preserve">, M. and </w:t>
      </w:r>
      <w:proofErr w:type="spellStart"/>
      <w:r w:rsidRPr="00C23535">
        <w:rPr>
          <w:color w:val="222222"/>
          <w:sz w:val="24"/>
          <w:szCs w:val="24"/>
          <w:shd w:val="clear" w:color="auto" w:fill="FFFFFF"/>
        </w:rPr>
        <w:t>Jacobsson</w:t>
      </w:r>
      <w:proofErr w:type="spellEnd"/>
      <w:r w:rsidRPr="00C23535">
        <w:rPr>
          <w:color w:val="222222"/>
          <w:sz w:val="24"/>
          <w:szCs w:val="24"/>
          <w:shd w:val="clear" w:color="auto" w:fill="FFFFFF"/>
        </w:rPr>
        <w:t>, C., 2024. </w:t>
      </w:r>
      <w:r w:rsidRPr="00C23535">
        <w:rPr>
          <w:i/>
          <w:iCs/>
          <w:color w:val="222222"/>
          <w:sz w:val="24"/>
          <w:szCs w:val="24"/>
          <w:shd w:val="clear" w:color="auto" w:fill="FFFFFF"/>
        </w:rPr>
        <w:t>Creating effective teams: A guide for members and leaders</w:t>
      </w:r>
      <w:r w:rsidRPr="00C23535">
        <w:rPr>
          <w:color w:val="222222"/>
          <w:sz w:val="24"/>
          <w:szCs w:val="24"/>
          <w:shd w:val="clear" w:color="auto" w:fill="FFFFFF"/>
        </w:rPr>
        <w:t>. Sage Publications.</w:t>
      </w:r>
    </w:p>
    <w:p w14:paraId="695D897C" w14:textId="77777777" w:rsidR="00B76A89" w:rsidRPr="000F3067" w:rsidRDefault="00B76A89" w:rsidP="003F65D4">
      <w:pPr>
        <w:keepNext/>
        <w:spacing w:before="240" w:after="60"/>
        <w:ind w:right="237"/>
        <w:rPr>
          <w:bCs/>
          <w:sz w:val="24"/>
          <w:szCs w:val="24"/>
        </w:rPr>
      </w:pPr>
      <w:r w:rsidRPr="000F3067">
        <w:rPr>
          <w:bCs/>
          <w:sz w:val="24"/>
          <w:szCs w:val="24"/>
        </w:rPr>
        <w:lastRenderedPageBreak/>
        <w:t>Williams, P. and Lord, S.R., 1997. Effects of group exercise on cognitive functioning and mood in older women. Australian and New Zealand journal of public health, 21(1), pp.45-52.</w:t>
      </w:r>
    </w:p>
    <w:p w14:paraId="2EFDC70F" w14:textId="77C8194E" w:rsidR="0048761B" w:rsidRPr="00D31B0C" w:rsidRDefault="0048761B" w:rsidP="003F65D4">
      <w:pPr>
        <w:ind w:right="237"/>
        <w:jc w:val="both"/>
        <w:rPr>
          <w:bCs/>
          <w:sz w:val="24"/>
          <w:szCs w:val="24"/>
        </w:rPr>
      </w:pPr>
    </w:p>
    <w:sectPr w:rsidR="0048761B" w:rsidRPr="00D31B0C"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70835B" w14:textId="77777777" w:rsidR="00242DC0" w:rsidRDefault="00242DC0">
      <w:r>
        <w:separator/>
      </w:r>
    </w:p>
  </w:endnote>
  <w:endnote w:type="continuationSeparator" w:id="0">
    <w:p w14:paraId="11505DC1" w14:textId="77777777" w:rsidR="00242DC0" w:rsidRDefault="00242DC0">
      <w:r>
        <w:continuationSeparator/>
      </w:r>
    </w:p>
  </w:endnote>
  <w:endnote w:type="continuationNotice" w:id="1">
    <w:p w14:paraId="757907B7" w14:textId="77777777" w:rsidR="00242DC0" w:rsidRDefault="00242DC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61588F" w14:textId="77777777" w:rsidR="00242DC0" w:rsidRDefault="00242DC0">
      <w:r>
        <w:separator/>
      </w:r>
    </w:p>
  </w:footnote>
  <w:footnote w:type="continuationSeparator" w:id="0">
    <w:p w14:paraId="6532A72C" w14:textId="77777777" w:rsidR="00242DC0" w:rsidRDefault="00242DC0">
      <w:r>
        <w:continuationSeparator/>
      </w:r>
    </w:p>
  </w:footnote>
  <w:footnote w:type="continuationNotice" w:id="1">
    <w:p w14:paraId="48D30826" w14:textId="77777777" w:rsidR="00242DC0" w:rsidRDefault="00242DC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1" w15:restartNumberingAfterBreak="0">
    <w:nsid w:val="03A57331"/>
    <w:multiLevelType w:val="hybridMultilevel"/>
    <w:tmpl w:val="7B084C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E0D4A6A"/>
    <w:multiLevelType w:val="hybridMultilevel"/>
    <w:tmpl w:val="DA00CB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4" w15:restartNumberingAfterBreak="0">
    <w:nsid w:val="17141CE1"/>
    <w:multiLevelType w:val="hybridMultilevel"/>
    <w:tmpl w:val="34E4A044"/>
    <w:lvl w:ilvl="0" w:tplc="66648ED6">
      <w:start w:val="1"/>
      <w:numFmt w:val="decimal"/>
      <w:lvlText w:val="%1."/>
      <w:lvlJc w:val="left"/>
      <w:pPr>
        <w:ind w:left="720" w:hanging="360"/>
      </w:pPr>
      <w:rPr>
        <w:rFonts w:ascii="Arial" w:hAnsi="Arial" w:cs="Arial" w:hint="default"/>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9E47357"/>
    <w:multiLevelType w:val="hybridMultilevel"/>
    <w:tmpl w:val="9DC4DC4E"/>
    <w:lvl w:ilvl="0" w:tplc="740A0CB4">
      <w:start w:val="1"/>
      <w:numFmt w:val="decimal"/>
      <w:lvlText w:val="%1."/>
      <w:lvlJc w:val="left"/>
      <w:pPr>
        <w:ind w:left="720" w:hanging="360"/>
      </w:pPr>
      <w:rPr>
        <w:rFonts w:ascii="Arial" w:hAnsi="Arial" w:cs="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C4C42AA"/>
    <w:multiLevelType w:val="hybridMultilevel"/>
    <w:tmpl w:val="498E3F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8DB061B"/>
    <w:multiLevelType w:val="hybridMultilevel"/>
    <w:tmpl w:val="048271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9" w15:restartNumberingAfterBreak="0">
    <w:nsid w:val="623B45B9"/>
    <w:multiLevelType w:val="hybridMultilevel"/>
    <w:tmpl w:val="CC741FE2"/>
    <w:lvl w:ilvl="0" w:tplc="88988E90">
      <w:start w:val="1"/>
      <w:numFmt w:val="decimal"/>
      <w:lvlText w:val="%1."/>
      <w:lvlJc w:val="left"/>
      <w:pPr>
        <w:ind w:left="720" w:hanging="360"/>
      </w:pPr>
      <w:rPr>
        <w:rFonts w:ascii="Arial" w:hAnsi="Arial" w:cs="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C8B7104"/>
    <w:multiLevelType w:val="hybridMultilevel"/>
    <w:tmpl w:val="1D5E0C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9E35700"/>
    <w:multiLevelType w:val="hybridMultilevel"/>
    <w:tmpl w:val="D2E05384"/>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2"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59543951">
    <w:abstractNumId w:val="8"/>
  </w:num>
  <w:num w:numId="2" w16cid:durableId="219899197">
    <w:abstractNumId w:val="3"/>
  </w:num>
  <w:num w:numId="3" w16cid:durableId="309943136">
    <w:abstractNumId w:val="0"/>
  </w:num>
  <w:num w:numId="4" w16cid:durableId="416168375">
    <w:abstractNumId w:val="12"/>
  </w:num>
  <w:num w:numId="5" w16cid:durableId="294675652">
    <w:abstractNumId w:val="10"/>
  </w:num>
  <w:num w:numId="6" w16cid:durableId="450785795">
    <w:abstractNumId w:val="6"/>
  </w:num>
  <w:num w:numId="7" w16cid:durableId="1995254582">
    <w:abstractNumId w:val="7"/>
  </w:num>
  <w:num w:numId="8" w16cid:durableId="1110508913">
    <w:abstractNumId w:val="2"/>
  </w:num>
  <w:num w:numId="9" w16cid:durableId="1573352924">
    <w:abstractNumId w:val="1"/>
  </w:num>
  <w:num w:numId="10" w16cid:durableId="1347055838">
    <w:abstractNumId w:val="9"/>
  </w:num>
  <w:num w:numId="11" w16cid:durableId="558051222">
    <w:abstractNumId w:val="5"/>
  </w:num>
  <w:num w:numId="12" w16cid:durableId="10305330">
    <w:abstractNumId w:val="4"/>
  </w:num>
  <w:num w:numId="13" w16cid:durableId="1539314451">
    <w:abstractNumId w:val="1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 w:id="1"/>
  </w:footnotePr>
  <w:endnotePr>
    <w:endnote w:id="-1"/>
    <w:endnote w:id="0"/>
    <w:endnote w:id="1"/>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103C"/>
    <w:rsid w:val="000016C4"/>
    <w:rsid w:val="00001E1D"/>
    <w:rsid w:val="00003568"/>
    <w:rsid w:val="00003990"/>
    <w:rsid w:val="000039A3"/>
    <w:rsid w:val="000045B8"/>
    <w:rsid w:val="00010BAD"/>
    <w:rsid w:val="000155A8"/>
    <w:rsid w:val="000162FA"/>
    <w:rsid w:val="00016E40"/>
    <w:rsid w:val="000202D5"/>
    <w:rsid w:val="00020775"/>
    <w:rsid w:val="00020EEC"/>
    <w:rsid w:val="00022D6F"/>
    <w:rsid w:val="000231EC"/>
    <w:rsid w:val="00025650"/>
    <w:rsid w:val="00026FAB"/>
    <w:rsid w:val="000274E2"/>
    <w:rsid w:val="0002767A"/>
    <w:rsid w:val="00027B1F"/>
    <w:rsid w:val="0003088B"/>
    <w:rsid w:val="00030D2E"/>
    <w:rsid w:val="000318A4"/>
    <w:rsid w:val="0003223F"/>
    <w:rsid w:val="000325D9"/>
    <w:rsid w:val="000350D4"/>
    <w:rsid w:val="000360FA"/>
    <w:rsid w:val="000372B2"/>
    <w:rsid w:val="0004076D"/>
    <w:rsid w:val="0004079F"/>
    <w:rsid w:val="0004137B"/>
    <w:rsid w:val="00042C0E"/>
    <w:rsid w:val="00044CBA"/>
    <w:rsid w:val="00045B87"/>
    <w:rsid w:val="00045C07"/>
    <w:rsid w:val="0004688A"/>
    <w:rsid w:val="000478E4"/>
    <w:rsid w:val="00051DD1"/>
    <w:rsid w:val="000521C4"/>
    <w:rsid w:val="000542CD"/>
    <w:rsid w:val="00054ED2"/>
    <w:rsid w:val="00055D43"/>
    <w:rsid w:val="0005691E"/>
    <w:rsid w:val="00056FAC"/>
    <w:rsid w:val="00057751"/>
    <w:rsid w:val="00062E39"/>
    <w:rsid w:val="00063E95"/>
    <w:rsid w:val="000648DF"/>
    <w:rsid w:val="00065556"/>
    <w:rsid w:val="0006580C"/>
    <w:rsid w:val="00067765"/>
    <w:rsid w:val="00067FB5"/>
    <w:rsid w:val="00070D5F"/>
    <w:rsid w:val="00070DA6"/>
    <w:rsid w:val="00071F24"/>
    <w:rsid w:val="00073BE5"/>
    <w:rsid w:val="00074C2E"/>
    <w:rsid w:val="00077E4D"/>
    <w:rsid w:val="00080E58"/>
    <w:rsid w:val="0008278A"/>
    <w:rsid w:val="00083D99"/>
    <w:rsid w:val="00084EA6"/>
    <w:rsid w:val="00085699"/>
    <w:rsid w:val="00087891"/>
    <w:rsid w:val="00090552"/>
    <w:rsid w:val="00091308"/>
    <w:rsid w:val="00091F52"/>
    <w:rsid w:val="00092970"/>
    <w:rsid w:val="00092BC7"/>
    <w:rsid w:val="00093720"/>
    <w:rsid w:val="000938E6"/>
    <w:rsid w:val="00093B3C"/>
    <w:rsid w:val="0009488C"/>
    <w:rsid w:val="00095BFA"/>
    <w:rsid w:val="00095C1B"/>
    <w:rsid w:val="00096DEA"/>
    <w:rsid w:val="00097426"/>
    <w:rsid w:val="000A18FD"/>
    <w:rsid w:val="000A3E2E"/>
    <w:rsid w:val="000A4240"/>
    <w:rsid w:val="000A469A"/>
    <w:rsid w:val="000A7868"/>
    <w:rsid w:val="000B1E96"/>
    <w:rsid w:val="000B25BC"/>
    <w:rsid w:val="000B7668"/>
    <w:rsid w:val="000C02AA"/>
    <w:rsid w:val="000C1B21"/>
    <w:rsid w:val="000C24E6"/>
    <w:rsid w:val="000C378F"/>
    <w:rsid w:val="000C6892"/>
    <w:rsid w:val="000C6FFE"/>
    <w:rsid w:val="000C751C"/>
    <w:rsid w:val="000C7CD4"/>
    <w:rsid w:val="000D00D9"/>
    <w:rsid w:val="000D0BB6"/>
    <w:rsid w:val="000D152F"/>
    <w:rsid w:val="000D5BE5"/>
    <w:rsid w:val="000D6A11"/>
    <w:rsid w:val="000E1513"/>
    <w:rsid w:val="000E19DF"/>
    <w:rsid w:val="000E26B0"/>
    <w:rsid w:val="000E292D"/>
    <w:rsid w:val="000E2F30"/>
    <w:rsid w:val="000E7488"/>
    <w:rsid w:val="000E7D18"/>
    <w:rsid w:val="000F062B"/>
    <w:rsid w:val="000F1599"/>
    <w:rsid w:val="000F1769"/>
    <w:rsid w:val="000F3067"/>
    <w:rsid w:val="000F51A6"/>
    <w:rsid w:val="000F5FB0"/>
    <w:rsid w:val="000F6196"/>
    <w:rsid w:val="000F7ECD"/>
    <w:rsid w:val="00102E64"/>
    <w:rsid w:val="00102F16"/>
    <w:rsid w:val="0010312C"/>
    <w:rsid w:val="00104577"/>
    <w:rsid w:val="00106DC7"/>
    <w:rsid w:val="00112391"/>
    <w:rsid w:val="00114899"/>
    <w:rsid w:val="00114B35"/>
    <w:rsid w:val="00114F52"/>
    <w:rsid w:val="00116066"/>
    <w:rsid w:val="00116A5D"/>
    <w:rsid w:val="00120392"/>
    <w:rsid w:val="00120F57"/>
    <w:rsid w:val="0012135C"/>
    <w:rsid w:val="00122080"/>
    <w:rsid w:val="00122098"/>
    <w:rsid w:val="001222BA"/>
    <w:rsid w:val="001233C7"/>
    <w:rsid w:val="00131797"/>
    <w:rsid w:val="001347F8"/>
    <w:rsid w:val="001354C6"/>
    <w:rsid w:val="001379FE"/>
    <w:rsid w:val="00137BB5"/>
    <w:rsid w:val="00137E05"/>
    <w:rsid w:val="001447F6"/>
    <w:rsid w:val="00144C63"/>
    <w:rsid w:val="00145D95"/>
    <w:rsid w:val="00146678"/>
    <w:rsid w:val="001466A8"/>
    <w:rsid w:val="00146D36"/>
    <w:rsid w:val="00147312"/>
    <w:rsid w:val="00147DE3"/>
    <w:rsid w:val="00150794"/>
    <w:rsid w:val="0015150F"/>
    <w:rsid w:val="00155253"/>
    <w:rsid w:val="00155DDD"/>
    <w:rsid w:val="00160107"/>
    <w:rsid w:val="001608C4"/>
    <w:rsid w:val="00162AD4"/>
    <w:rsid w:val="00163009"/>
    <w:rsid w:val="00164185"/>
    <w:rsid w:val="00164791"/>
    <w:rsid w:val="001709B6"/>
    <w:rsid w:val="00171418"/>
    <w:rsid w:val="00172690"/>
    <w:rsid w:val="00175CEE"/>
    <w:rsid w:val="00177437"/>
    <w:rsid w:val="00177F75"/>
    <w:rsid w:val="00180C65"/>
    <w:rsid w:val="001846EA"/>
    <w:rsid w:val="001851F4"/>
    <w:rsid w:val="00187EF4"/>
    <w:rsid w:val="00190913"/>
    <w:rsid w:val="00191F8A"/>
    <w:rsid w:val="00192FB0"/>
    <w:rsid w:val="001949AF"/>
    <w:rsid w:val="001961CF"/>
    <w:rsid w:val="001A1F16"/>
    <w:rsid w:val="001A2095"/>
    <w:rsid w:val="001A37B9"/>
    <w:rsid w:val="001A59BB"/>
    <w:rsid w:val="001A6A51"/>
    <w:rsid w:val="001A79C4"/>
    <w:rsid w:val="001B1074"/>
    <w:rsid w:val="001B3080"/>
    <w:rsid w:val="001B331A"/>
    <w:rsid w:val="001B3C55"/>
    <w:rsid w:val="001B5354"/>
    <w:rsid w:val="001B56A8"/>
    <w:rsid w:val="001B56F1"/>
    <w:rsid w:val="001B6214"/>
    <w:rsid w:val="001B7563"/>
    <w:rsid w:val="001BC1C4"/>
    <w:rsid w:val="001C0955"/>
    <w:rsid w:val="001C0E74"/>
    <w:rsid w:val="001C2C3D"/>
    <w:rsid w:val="001C6CEC"/>
    <w:rsid w:val="001C748E"/>
    <w:rsid w:val="001D0F41"/>
    <w:rsid w:val="001D229F"/>
    <w:rsid w:val="001D35A8"/>
    <w:rsid w:val="001D394E"/>
    <w:rsid w:val="001D6162"/>
    <w:rsid w:val="001D78D0"/>
    <w:rsid w:val="001E22CE"/>
    <w:rsid w:val="001E4ACA"/>
    <w:rsid w:val="001E4AE2"/>
    <w:rsid w:val="001E4F8E"/>
    <w:rsid w:val="001E6E37"/>
    <w:rsid w:val="001E7592"/>
    <w:rsid w:val="001E7C0A"/>
    <w:rsid w:val="001F16E9"/>
    <w:rsid w:val="001F3878"/>
    <w:rsid w:val="001F4552"/>
    <w:rsid w:val="002009B6"/>
    <w:rsid w:val="002013D4"/>
    <w:rsid w:val="0020144D"/>
    <w:rsid w:val="002019EB"/>
    <w:rsid w:val="00201FA4"/>
    <w:rsid w:val="0020210A"/>
    <w:rsid w:val="002030F2"/>
    <w:rsid w:val="002035D7"/>
    <w:rsid w:val="002049B1"/>
    <w:rsid w:val="00205051"/>
    <w:rsid w:val="00206C6F"/>
    <w:rsid w:val="00211F65"/>
    <w:rsid w:val="00215135"/>
    <w:rsid w:val="00217BF2"/>
    <w:rsid w:val="0022001B"/>
    <w:rsid w:val="00220D06"/>
    <w:rsid w:val="002219BA"/>
    <w:rsid w:val="002246A0"/>
    <w:rsid w:val="00224AF9"/>
    <w:rsid w:val="00225203"/>
    <w:rsid w:val="002276A2"/>
    <w:rsid w:val="00230113"/>
    <w:rsid w:val="00230439"/>
    <w:rsid w:val="0023052E"/>
    <w:rsid w:val="00233BAA"/>
    <w:rsid w:val="002342DD"/>
    <w:rsid w:val="00234D4B"/>
    <w:rsid w:val="00235176"/>
    <w:rsid w:val="0023594C"/>
    <w:rsid w:val="00236061"/>
    <w:rsid w:val="00237E4D"/>
    <w:rsid w:val="0024100E"/>
    <w:rsid w:val="00241C1B"/>
    <w:rsid w:val="0024288B"/>
    <w:rsid w:val="00242DC0"/>
    <w:rsid w:val="00242DD7"/>
    <w:rsid w:val="0024591D"/>
    <w:rsid w:val="00252D61"/>
    <w:rsid w:val="00253387"/>
    <w:rsid w:val="00255341"/>
    <w:rsid w:val="00255D8E"/>
    <w:rsid w:val="00255DAC"/>
    <w:rsid w:val="0025764A"/>
    <w:rsid w:val="00260CE8"/>
    <w:rsid w:val="00262E1E"/>
    <w:rsid w:val="0026479D"/>
    <w:rsid w:val="002657E9"/>
    <w:rsid w:val="00265FD4"/>
    <w:rsid w:val="0026665E"/>
    <w:rsid w:val="0026763B"/>
    <w:rsid w:val="002708CB"/>
    <w:rsid w:val="00270EEB"/>
    <w:rsid w:val="0027147E"/>
    <w:rsid w:val="00274DE8"/>
    <w:rsid w:val="0027531D"/>
    <w:rsid w:val="002761F4"/>
    <w:rsid w:val="00276322"/>
    <w:rsid w:val="002775E1"/>
    <w:rsid w:val="00277979"/>
    <w:rsid w:val="002808EB"/>
    <w:rsid w:val="0028095D"/>
    <w:rsid w:val="00281705"/>
    <w:rsid w:val="002840B4"/>
    <w:rsid w:val="002879C7"/>
    <w:rsid w:val="00287A4A"/>
    <w:rsid w:val="00291337"/>
    <w:rsid w:val="00291450"/>
    <w:rsid w:val="00291ADD"/>
    <w:rsid w:val="00291C98"/>
    <w:rsid w:val="00292913"/>
    <w:rsid w:val="00293326"/>
    <w:rsid w:val="00294868"/>
    <w:rsid w:val="00295543"/>
    <w:rsid w:val="00295CA1"/>
    <w:rsid w:val="002972A0"/>
    <w:rsid w:val="0029753B"/>
    <w:rsid w:val="002A291A"/>
    <w:rsid w:val="002A2FFB"/>
    <w:rsid w:val="002A4C26"/>
    <w:rsid w:val="002A4EAB"/>
    <w:rsid w:val="002A5604"/>
    <w:rsid w:val="002B084F"/>
    <w:rsid w:val="002B1701"/>
    <w:rsid w:val="002B1736"/>
    <w:rsid w:val="002B23C3"/>
    <w:rsid w:val="002B27FC"/>
    <w:rsid w:val="002B39D3"/>
    <w:rsid w:val="002B443A"/>
    <w:rsid w:val="002B5B35"/>
    <w:rsid w:val="002C1293"/>
    <w:rsid w:val="002C256A"/>
    <w:rsid w:val="002C496D"/>
    <w:rsid w:val="002D05EB"/>
    <w:rsid w:val="002D08FB"/>
    <w:rsid w:val="002D0C23"/>
    <w:rsid w:val="002D1152"/>
    <w:rsid w:val="002D12AF"/>
    <w:rsid w:val="002D1604"/>
    <w:rsid w:val="002D2783"/>
    <w:rsid w:val="002D2F29"/>
    <w:rsid w:val="002D2FD3"/>
    <w:rsid w:val="002D55BE"/>
    <w:rsid w:val="002D5912"/>
    <w:rsid w:val="002D5C37"/>
    <w:rsid w:val="002D5C6D"/>
    <w:rsid w:val="002D5D3E"/>
    <w:rsid w:val="002D69DD"/>
    <w:rsid w:val="002D7B91"/>
    <w:rsid w:val="002D7D45"/>
    <w:rsid w:val="002E09F5"/>
    <w:rsid w:val="002E3976"/>
    <w:rsid w:val="002E405A"/>
    <w:rsid w:val="002E6619"/>
    <w:rsid w:val="002E7017"/>
    <w:rsid w:val="002F2095"/>
    <w:rsid w:val="002F4084"/>
    <w:rsid w:val="002F40C0"/>
    <w:rsid w:val="002F4F6E"/>
    <w:rsid w:val="002F53E5"/>
    <w:rsid w:val="003010BA"/>
    <w:rsid w:val="003015C3"/>
    <w:rsid w:val="0030698D"/>
    <w:rsid w:val="00310C99"/>
    <w:rsid w:val="003124A1"/>
    <w:rsid w:val="0031350A"/>
    <w:rsid w:val="003143BE"/>
    <w:rsid w:val="0031618E"/>
    <w:rsid w:val="00316815"/>
    <w:rsid w:val="003168CA"/>
    <w:rsid w:val="003175C8"/>
    <w:rsid w:val="00320290"/>
    <w:rsid w:val="003208AF"/>
    <w:rsid w:val="00320EE6"/>
    <w:rsid w:val="00321255"/>
    <w:rsid w:val="00321738"/>
    <w:rsid w:val="0032230D"/>
    <w:rsid w:val="00322A0B"/>
    <w:rsid w:val="00327B04"/>
    <w:rsid w:val="00332D37"/>
    <w:rsid w:val="00335C3C"/>
    <w:rsid w:val="00335F26"/>
    <w:rsid w:val="00335FC5"/>
    <w:rsid w:val="00340E9A"/>
    <w:rsid w:val="0034624D"/>
    <w:rsid w:val="00350D68"/>
    <w:rsid w:val="003516C0"/>
    <w:rsid w:val="00352E59"/>
    <w:rsid w:val="00354DBE"/>
    <w:rsid w:val="00355210"/>
    <w:rsid w:val="00356C15"/>
    <w:rsid w:val="00360761"/>
    <w:rsid w:val="00360CBD"/>
    <w:rsid w:val="003627CE"/>
    <w:rsid w:val="00362C75"/>
    <w:rsid w:val="00365DF9"/>
    <w:rsid w:val="0036668D"/>
    <w:rsid w:val="00370946"/>
    <w:rsid w:val="00372DB4"/>
    <w:rsid w:val="0037347B"/>
    <w:rsid w:val="00373938"/>
    <w:rsid w:val="00373950"/>
    <w:rsid w:val="00373B81"/>
    <w:rsid w:val="0037490C"/>
    <w:rsid w:val="00375AF5"/>
    <w:rsid w:val="003761BD"/>
    <w:rsid w:val="003769F6"/>
    <w:rsid w:val="00381685"/>
    <w:rsid w:val="00383388"/>
    <w:rsid w:val="0038408A"/>
    <w:rsid w:val="003842D7"/>
    <w:rsid w:val="00384D53"/>
    <w:rsid w:val="00385414"/>
    <w:rsid w:val="00385E9D"/>
    <w:rsid w:val="00387C86"/>
    <w:rsid w:val="00390074"/>
    <w:rsid w:val="003906F9"/>
    <w:rsid w:val="00395CF4"/>
    <w:rsid w:val="0039762B"/>
    <w:rsid w:val="003A0C37"/>
    <w:rsid w:val="003A1049"/>
    <w:rsid w:val="003A1B6B"/>
    <w:rsid w:val="003A2F82"/>
    <w:rsid w:val="003A4566"/>
    <w:rsid w:val="003A46C0"/>
    <w:rsid w:val="003A600E"/>
    <w:rsid w:val="003A6513"/>
    <w:rsid w:val="003B16C7"/>
    <w:rsid w:val="003B2D1A"/>
    <w:rsid w:val="003B576A"/>
    <w:rsid w:val="003C19F1"/>
    <w:rsid w:val="003C38D9"/>
    <w:rsid w:val="003C4186"/>
    <w:rsid w:val="003C458C"/>
    <w:rsid w:val="003C6185"/>
    <w:rsid w:val="003D0A19"/>
    <w:rsid w:val="003D0D2D"/>
    <w:rsid w:val="003D4710"/>
    <w:rsid w:val="003D769F"/>
    <w:rsid w:val="003E1405"/>
    <w:rsid w:val="003E16D7"/>
    <w:rsid w:val="003E197E"/>
    <w:rsid w:val="003E463F"/>
    <w:rsid w:val="003E6C4F"/>
    <w:rsid w:val="003E7515"/>
    <w:rsid w:val="003F0A2E"/>
    <w:rsid w:val="003F65D4"/>
    <w:rsid w:val="003F71AC"/>
    <w:rsid w:val="004006E3"/>
    <w:rsid w:val="004008E0"/>
    <w:rsid w:val="004046F0"/>
    <w:rsid w:val="00404EC1"/>
    <w:rsid w:val="0040668F"/>
    <w:rsid w:val="00407F31"/>
    <w:rsid w:val="00412677"/>
    <w:rsid w:val="00413139"/>
    <w:rsid w:val="0041496C"/>
    <w:rsid w:val="00415F6B"/>
    <w:rsid w:val="0041652F"/>
    <w:rsid w:val="0041730B"/>
    <w:rsid w:val="00417925"/>
    <w:rsid w:val="0042086F"/>
    <w:rsid w:val="00420B37"/>
    <w:rsid w:val="00421B42"/>
    <w:rsid w:val="00423814"/>
    <w:rsid w:val="004259A7"/>
    <w:rsid w:val="0042604B"/>
    <w:rsid w:val="004260D8"/>
    <w:rsid w:val="0042666D"/>
    <w:rsid w:val="00426D17"/>
    <w:rsid w:val="00432E5D"/>
    <w:rsid w:val="0043329D"/>
    <w:rsid w:val="0043423A"/>
    <w:rsid w:val="004348AE"/>
    <w:rsid w:val="0043525C"/>
    <w:rsid w:val="004376C0"/>
    <w:rsid w:val="0044115F"/>
    <w:rsid w:val="0044223A"/>
    <w:rsid w:val="00446792"/>
    <w:rsid w:val="00446F80"/>
    <w:rsid w:val="00450C83"/>
    <w:rsid w:val="00451851"/>
    <w:rsid w:val="00453343"/>
    <w:rsid w:val="00454376"/>
    <w:rsid w:val="0045479B"/>
    <w:rsid w:val="0045492B"/>
    <w:rsid w:val="00454EA1"/>
    <w:rsid w:val="00454F42"/>
    <w:rsid w:val="004552EE"/>
    <w:rsid w:val="004608B9"/>
    <w:rsid w:val="00460ADB"/>
    <w:rsid w:val="00462775"/>
    <w:rsid w:val="00465947"/>
    <w:rsid w:val="004677B6"/>
    <w:rsid w:val="00470BB1"/>
    <w:rsid w:val="004718F7"/>
    <w:rsid w:val="00473153"/>
    <w:rsid w:val="004743AF"/>
    <w:rsid w:val="004756CE"/>
    <w:rsid w:val="00475D62"/>
    <w:rsid w:val="00476873"/>
    <w:rsid w:val="00476BE3"/>
    <w:rsid w:val="00480CAE"/>
    <w:rsid w:val="00482C17"/>
    <w:rsid w:val="00485C9A"/>
    <w:rsid w:val="004869A7"/>
    <w:rsid w:val="0048761B"/>
    <w:rsid w:val="00490878"/>
    <w:rsid w:val="004911B4"/>
    <w:rsid w:val="00491550"/>
    <w:rsid w:val="0049196A"/>
    <w:rsid w:val="004923DA"/>
    <w:rsid w:val="0049314D"/>
    <w:rsid w:val="00493434"/>
    <w:rsid w:val="00495B3D"/>
    <w:rsid w:val="004962F9"/>
    <w:rsid w:val="004968E2"/>
    <w:rsid w:val="004A1E94"/>
    <w:rsid w:val="004A1FAE"/>
    <w:rsid w:val="004A2A49"/>
    <w:rsid w:val="004A469A"/>
    <w:rsid w:val="004B1A51"/>
    <w:rsid w:val="004B36FB"/>
    <w:rsid w:val="004B38E7"/>
    <w:rsid w:val="004B3EEC"/>
    <w:rsid w:val="004B3F77"/>
    <w:rsid w:val="004B453C"/>
    <w:rsid w:val="004B47CD"/>
    <w:rsid w:val="004B4ACE"/>
    <w:rsid w:val="004B600B"/>
    <w:rsid w:val="004B6822"/>
    <w:rsid w:val="004B69F6"/>
    <w:rsid w:val="004B7B6E"/>
    <w:rsid w:val="004C0211"/>
    <w:rsid w:val="004C2D3A"/>
    <w:rsid w:val="004C3710"/>
    <w:rsid w:val="004C37A5"/>
    <w:rsid w:val="004C3D2C"/>
    <w:rsid w:val="004C5405"/>
    <w:rsid w:val="004C6CAC"/>
    <w:rsid w:val="004D03C4"/>
    <w:rsid w:val="004D0567"/>
    <w:rsid w:val="004D0BF1"/>
    <w:rsid w:val="004D197B"/>
    <w:rsid w:val="004D24D2"/>
    <w:rsid w:val="004D35A4"/>
    <w:rsid w:val="004D445F"/>
    <w:rsid w:val="004D6628"/>
    <w:rsid w:val="004E087B"/>
    <w:rsid w:val="004E14EF"/>
    <w:rsid w:val="004E44A4"/>
    <w:rsid w:val="004E7B8B"/>
    <w:rsid w:val="004E7BDD"/>
    <w:rsid w:val="004F1E21"/>
    <w:rsid w:val="004F6A3C"/>
    <w:rsid w:val="004F740D"/>
    <w:rsid w:val="004F7B8F"/>
    <w:rsid w:val="005003C5"/>
    <w:rsid w:val="00500748"/>
    <w:rsid w:val="005011D6"/>
    <w:rsid w:val="0050167A"/>
    <w:rsid w:val="00504022"/>
    <w:rsid w:val="005042F1"/>
    <w:rsid w:val="00506316"/>
    <w:rsid w:val="00511BC5"/>
    <w:rsid w:val="00512BA2"/>
    <w:rsid w:val="00512CEC"/>
    <w:rsid w:val="00513C7D"/>
    <w:rsid w:val="0051541F"/>
    <w:rsid w:val="005169D1"/>
    <w:rsid w:val="0051701A"/>
    <w:rsid w:val="0052008C"/>
    <w:rsid w:val="00521123"/>
    <w:rsid w:val="00521221"/>
    <w:rsid w:val="005226C1"/>
    <w:rsid w:val="00523D52"/>
    <w:rsid w:val="00526B9E"/>
    <w:rsid w:val="005270B1"/>
    <w:rsid w:val="005321FE"/>
    <w:rsid w:val="0053404A"/>
    <w:rsid w:val="00536089"/>
    <w:rsid w:val="00536849"/>
    <w:rsid w:val="00536D83"/>
    <w:rsid w:val="00536FA9"/>
    <w:rsid w:val="005372BC"/>
    <w:rsid w:val="005375D8"/>
    <w:rsid w:val="005414F4"/>
    <w:rsid w:val="00545EA2"/>
    <w:rsid w:val="00546187"/>
    <w:rsid w:val="005463F1"/>
    <w:rsid w:val="00546958"/>
    <w:rsid w:val="00551015"/>
    <w:rsid w:val="00551C35"/>
    <w:rsid w:val="005534F2"/>
    <w:rsid w:val="005559C1"/>
    <w:rsid w:val="00556C8E"/>
    <w:rsid w:val="00557D77"/>
    <w:rsid w:val="00562EAA"/>
    <w:rsid w:val="00563B58"/>
    <w:rsid w:val="005640C4"/>
    <w:rsid w:val="005644CB"/>
    <w:rsid w:val="00564C53"/>
    <w:rsid w:val="00565940"/>
    <w:rsid w:val="0056684C"/>
    <w:rsid w:val="005677C3"/>
    <w:rsid w:val="005728C4"/>
    <w:rsid w:val="00574A0C"/>
    <w:rsid w:val="00575AEC"/>
    <w:rsid w:val="00576E4C"/>
    <w:rsid w:val="0057780F"/>
    <w:rsid w:val="00581220"/>
    <w:rsid w:val="00581349"/>
    <w:rsid w:val="00581E0A"/>
    <w:rsid w:val="005845B1"/>
    <w:rsid w:val="00584D6B"/>
    <w:rsid w:val="00586D89"/>
    <w:rsid w:val="005875AA"/>
    <w:rsid w:val="005916B8"/>
    <w:rsid w:val="00592343"/>
    <w:rsid w:val="00596153"/>
    <w:rsid w:val="005977C6"/>
    <w:rsid w:val="00597B5C"/>
    <w:rsid w:val="005A1B4C"/>
    <w:rsid w:val="005A1BA3"/>
    <w:rsid w:val="005A2287"/>
    <w:rsid w:val="005A545C"/>
    <w:rsid w:val="005A5743"/>
    <w:rsid w:val="005B1CF8"/>
    <w:rsid w:val="005B4260"/>
    <w:rsid w:val="005B542E"/>
    <w:rsid w:val="005B5836"/>
    <w:rsid w:val="005B6C18"/>
    <w:rsid w:val="005C082F"/>
    <w:rsid w:val="005C1567"/>
    <w:rsid w:val="005C2178"/>
    <w:rsid w:val="005C242B"/>
    <w:rsid w:val="005C3E40"/>
    <w:rsid w:val="005C4D53"/>
    <w:rsid w:val="005C67C8"/>
    <w:rsid w:val="005C6CE5"/>
    <w:rsid w:val="005D0854"/>
    <w:rsid w:val="005D192A"/>
    <w:rsid w:val="005D32CF"/>
    <w:rsid w:val="005D38CA"/>
    <w:rsid w:val="005D3F07"/>
    <w:rsid w:val="005D4459"/>
    <w:rsid w:val="005D5803"/>
    <w:rsid w:val="005D583E"/>
    <w:rsid w:val="005E13EA"/>
    <w:rsid w:val="005E1ACC"/>
    <w:rsid w:val="005E27D6"/>
    <w:rsid w:val="005E53BD"/>
    <w:rsid w:val="005E67F4"/>
    <w:rsid w:val="005F01B5"/>
    <w:rsid w:val="005F046A"/>
    <w:rsid w:val="005F6E4D"/>
    <w:rsid w:val="006017E9"/>
    <w:rsid w:val="00601FC4"/>
    <w:rsid w:val="00602D49"/>
    <w:rsid w:val="00605ABB"/>
    <w:rsid w:val="00605DE1"/>
    <w:rsid w:val="00606E27"/>
    <w:rsid w:val="00610676"/>
    <w:rsid w:val="006108C9"/>
    <w:rsid w:val="00612B75"/>
    <w:rsid w:val="00613C66"/>
    <w:rsid w:val="0061433D"/>
    <w:rsid w:val="00615C7E"/>
    <w:rsid w:val="00616C68"/>
    <w:rsid w:val="00617B66"/>
    <w:rsid w:val="00621181"/>
    <w:rsid w:val="0062158D"/>
    <w:rsid w:val="00621F88"/>
    <w:rsid w:val="006224CE"/>
    <w:rsid w:val="00624F16"/>
    <w:rsid w:val="00625C77"/>
    <w:rsid w:val="00625C79"/>
    <w:rsid w:val="0062647F"/>
    <w:rsid w:val="00630F39"/>
    <w:rsid w:val="00630F83"/>
    <w:rsid w:val="00631630"/>
    <w:rsid w:val="006326D1"/>
    <w:rsid w:val="006327DF"/>
    <w:rsid w:val="006329D3"/>
    <w:rsid w:val="00632E0A"/>
    <w:rsid w:val="00633165"/>
    <w:rsid w:val="006335A9"/>
    <w:rsid w:val="00634630"/>
    <w:rsid w:val="00634633"/>
    <w:rsid w:val="00636B6C"/>
    <w:rsid w:val="00640834"/>
    <w:rsid w:val="00640C79"/>
    <w:rsid w:val="006437FE"/>
    <w:rsid w:val="006447DE"/>
    <w:rsid w:val="00646419"/>
    <w:rsid w:val="00650903"/>
    <w:rsid w:val="00651A6A"/>
    <w:rsid w:val="0065276E"/>
    <w:rsid w:val="00654329"/>
    <w:rsid w:val="00654CEC"/>
    <w:rsid w:val="00655507"/>
    <w:rsid w:val="00656D91"/>
    <w:rsid w:val="00660719"/>
    <w:rsid w:val="0066084E"/>
    <w:rsid w:val="00662C44"/>
    <w:rsid w:val="0066304D"/>
    <w:rsid w:val="006649D6"/>
    <w:rsid w:val="00665B32"/>
    <w:rsid w:val="00670C56"/>
    <w:rsid w:val="006712A7"/>
    <w:rsid w:val="00671EB6"/>
    <w:rsid w:val="006733CC"/>
    <w:rsid w:val="00673E71"/>
    <w:rsid w:val="00674FC2"/>
    <w:rsid w:val="00677E42"/>
    <w:rsid w:val="006815F2"/>
    <w:rsid w:val="00682334"/>
    <w:rsid w:val="00684B16"/>
    <w:rsid w:val="0069126A"/>
    <w:rsid w:val="00694633"/>
    <w:rsid w:val="00694C00"/>
    <w:rsid w:val="00695631"/>
    <w:rsid w:val="006959FB"/>
    <w:rsid w:val="0069665C"/>
    <w:rsid w:val="00696BAF"/>
    <w:rsid w:val="00696F65"/>
    <w:rsid w:val="006A20A2"/>
    <w:rsid w:val="006A3B78"/>
    <w:rsid w:val="006A52C7"/>
    <w:rsid w:val="006A7A6D"/>
    <w:rsid w:val="006B0742"/>
    <w:rsid w:val="006B14DF"/>
    <w:rsid w:val="006B284F"/>
    <w:rsid w:val="006B5E67"/>
    <w:rsid w:val="006C2EB5"/>
    <w:rsid w:val="006C2F08"/>
    <w:rsid w:val="006C3261"/>
    <w:rsid w:val="006C3BAF"/>
    <w:rsid w:val="006C5247"/>
    <w:rsid w:val="006C528D"/>
    <w:rsid w:val="006C54ED"/>
    <w:rsid w:val="006C60A4"/>
    <w:rsid w:val="006C6867"/>
    <w:rsid w:val="006D1494"/>
    <w:rsid w:val="006D18A3"/>
    <w:rsid w:val="006D18FF"/>
    <w:rsid w:val="006D1DF5"/>
    <w:rsid w:val="006D27D5"/>
    <w:rsid w:val="006D2C33"/>
    <w:rsid w:val="006D3681"/>
    <w:rsid w:val="006D5970"/>
    <w:rsid w:val="006E040E"/>
    <w:rsid w:val="006E358D"/>
    <w:rsid w:val="006E481E"/>
    <w:rsid w:val="006E70C0"/>
    <w:rsid w:val="006E795F"/>
    <w:rsid w:val="006EBD1E"/>
    <w:rsid w:val="006F06EE"/>
    <w:rsid w:val="006F1D85"/>
    <w:rsid w:val="006F24DA"/>
    <w:rsid w:val="006F4679"/>
    <w:rsid w:val="006F511C"/>
    <w:rsid w:val="006F6192"/>
    <w:rsid w:val="00700249"/>
    <w:rsid w:val="0070604C"/>
    <w:rsid w:val="007069CD"/>
    <w:rsid w:val="007110E6"/>
    <w:rsid w:val="00711A70"/>
    <w:rsid w:val="00712B90"/>
    <w:rsid w:val="00712E6F"/>
    <w:rsid w:val="00712E90"/>
    <w:rsid w:val="00712EED"/>
    <w:rsid w:val="00713B7E"/>
    <w:rsid w:val="00714256"/>
    <w:rsid w:val="007148AD"/>
    <w:rsid w:val="00715583"/>
    <w:rsid w:val="007204AE"/>
    <w:rsid w:val="00723F4B"/>
    <w:rsid w:val="007247AC"/>
    <w:rsid w:val="00724FCA"/>
    <w:rsid w:val="0072678F"/>
    <w:rsid w:val="00727C4C"/>
    <w:rsid w:val="0073096A"/>
    <w:rsid w:val="007310CE"/>
    <w:rsid w:val="00734809"/>
    <w:rsid w:val="007366F9"/>
    <w:rsid w:val="007406E1"/>
    <w:rsid w:val="0074176E"/>
    <w:rsid w:val="00741B91"/>
    <w:rsid w:val="00743E40"/>
    <w:rsid w:val="0075025C"/>
    <w:rsid w:val="00751263"/>
    <w:rsid w:val="00753A71"/>
    <w:rsid w:val="00755F80"/>
    <w:rsid w:val="0075704F"/>
    <w:rsid w:val="00763B2D"/>
    <w:rsid w:val="007666A3"/>
    <w:rsid w:val="00766F37"/>
    <w:rsid w:val="00767746"/>
    <w:rsid w:val="0077092F"/>
    <w:rsid w:val="00772924"/>
    <w:rsid w:val="00782480"/>
    <w:rsid w:val="00782E0F"/>
    <w:rsid w:val="0078372B"/>
    <w:rsid w:val="007838D5"/>
    <w:rsid w:val="00784EC4"/>
    <w:rsid w:val="007856FF"/>
    <w:rsid w:val="007862B9"/>
    <w:rsid w:val="007872F2"/>
    <w:rsid w:val="007874BC"/>
    <w:rsid w:val="007908E0"/>
    <w:rsid w:val="00792F90"/>
    <w:rsid w:val="00793EB3"/>
    <w:rsid w:val="00794205"/>
    <w:rsid w:val="00797012"/>
    <w:rsid w:val="007A0162"/>
    <w:rsid w:val="007A14DB"/>
    <w:rsid w:val="007A182B"/>
    <w:rsid w:val="007A1F6A"/>
    <w:rsid w:val="007A2CA3"/>
    <w:rsid w:val="007A4033"/>
    <w:rsid w:val="007B0DE3"/>
    <w:rsid w:val="007B2943"/>
    <w:rsid w:val="007B3986"/>
    <w:rsid w:val="007B491F"/>
    <w:rsid w:val="007B5CB2"/>
    <w:rsid w:val="007B5EB0"/>
    <w:rsid w:val="007B7191"/>
    <w:rsid w:val="007C0C40"/>
    <w:rsid w:val="007C0C45"/>
    <w:rsid w:val="007C100F"/>
    <w:rsid w:val="007C1634"/>
    <w:rsid w:val="007C17BB"/>
    <w:rsid w:val="007C1D94"/>
    <w:rsid w:val="007C1F80"/>
    <w:rsid w:val="007C2600"/>
    <w:rsid w:val="007C2879"/>
    <w:rsid w:val="007C697B"/>
    <w:rsid w:val="007C6A87"/>
    <w:rsid w:val="007C705D"/>
    <w:rsid w:val="007C726E"/>
    <w:rsid w:val="007D0A07"/>
    <w:rsid w:val="007D0C96"/>
    <w:rsid w:val="007D133D"/>
    <w:rsid w:val="007D3EB4"/>
    <w:rsid w:val="007D3F16"/>
    <w:rsid w:val="007D4CDF"/>
    <w:rsid w:val="007D6208"/>
    <w:rsid w:val="007D666E"/>
    <w:rsid w:val="007D6A77"/>
    <w:rsid w:val="007D73F6"/>
    <w:rsid w:val="007D78CC"/>
    <w:rsid w:val="007D7FFB"/>
    <w:rsid w:val="007E0078"/>
    <w:rsid w:val="007E07BE"/>
    <w:rsid w:val="007E0C75"/>
    <w:rsid w:val="007E1BDC"/>
    <w:rsid w:val="007E2846"/>
    <w:rsid w:val="007E4FC2"/>
    <w:rsid w:val="007E7DD2"/>
    <w:rsid w:val="007F3F7E"/>
    <w:rsid w:val="007F499D"/>
    <w:rsid w:val="007F5497"/>
    <w:rsid w:val="007F604F"/>
    <w:rsid w:val="00800122"/>
    <w:rsid w:val="00801AC8"/>
    <w:rsid w:val="008022F2"/>
    <w:rsid w:val="00804A8F"/>
    <w:rsid w:val="00806C20"/>
    <w:rsid w:val="00811238"/>
    <w:rsid w:val="00811389"/>
    <w:rsid w:val="00813CEC"/>
    <w:rsid w:val="0081534C"/>
    <w:rsid w:val="008171E4"/>
    <w:rsid w:val="008208EA"/>
    <w:rsid w:val="00822024"/>
    <w:rsid w:val="00824E67"/>
    <w:rsid w:val="00825A64"/>
    <w:rsid w:val="00825ED2"/>
    <w:rsid w:val="00826F48"/>
    <w:rsid w:val="008308AE"/>
    <w:rsid w:val="0083166E"/>
    <w:rsid w:val="00831DC3"/>
    <w:rsid w:val="008322C7"/>
    <w:rsid w:val="00834F1D"/>
    <w:rsid w:val="00836FEC"/>
    <w:rsid w:val="0083735D"/>
    <w:rsid w:val="00837D05"/>
    <w:rsid w:val="008403FD"/>
    <w:rsid w:val="00841F9D"/>
    <w:rsid w:val="008420E1"/>
    <w:rsid w:val="00843C49"/>
    <w:rsid w:val="00843D58"/>
    <w:rsid w:val="00843EBA"/>
    <w:rsid w:val="00844D98"/>
    <w:rsid w:val="00845285"/>
    <w:rsid w:val="00845F75"/>
    <w:rsid w:val="00846D84"/>
    <w:rsid w:val="00851007"/>
    <w:rsid w:val="0085230E"/>
    <w:rsid w:val="0085355E"/>
    <w:rsid w:val="008550A1"/>
    <w:rsid w:val="00856199"/>
    <w:rsid w:val="00857814"/>
    <w:rsid w:val="00861035"/>
    <w:rsid w:val="00861038"/>
    <w:rsid w:val="00861722"/>
    <w:rsid w:val="00861725"/>
    <w:rsid w:val="00861F0A"/>
    <w:rsid w:val="00862382"/>
    <w:rsid w:val="00863552"/>
    <w:rsid w:val="00863657"/>
    <w:rsid w:val="008646B4"/>
    <w:rsid w:val="00864B5A"/>
    <w:rsid w:val="00865008"/>
    <w:rsid w:val="0086525B"/>
    <w:rsid w:val="00866048"/>
    <w:rsid w:val="00866B50"/>
    <w:rsid w:val="00866EBC"/>
    <w:rsid w:val="008677E7"/>
    <w:rsid w:val="008706B2"/>
    <w:rsid w:val="008708F1"/>
    <w:rsid w:val="0087111D"/>
    <w:rsid w:val="00872E68"/>
    <w:rsid w:val="00880539"/>
    <w:rsid w:val="008859E8"/>
    <w:rsid w:val="0088737B"/>
    <w:rsid w:val="00887DA0"/>
    <w:rsid w:val="008925E6"/>
    <w:rsid w:val="00892716"/>
    <w:rsid w:val="00893067"/>
    <w:rsid w:val="008933DE"/>
    <w:rsid w:val="00894509"/>
    <w:rsid w:val="00894845"/>
    <w:rsid w:val="0089559B"/>
    <w:rsid w:val="00895FCE"/>
    <w:rsid w:val="00897F3E"/>
    <w:rsid w:val="008A1BA8"/>
    <w:rsid w:val="008A21B4"/>
    <w:rsid w:val="008A2756"/>
    <w:rsid w:val="008A4576"/>
    <w:rsid w:val="008B07DE"/>
    <w:rsid w:val="008B17C6"/>
    <w:rsid w:val="008B17EE"/>
    <w:rsid w:val="008B23C5"/>
    <w:rsid w:val="008B28E7"/>
    <w:rsid w:val="008B6ECC"/>
    <w:rsid w:val="008B7199"/>
    <w:rsid w:val="008C14C7"/>
    <w:rsid w:val="008C2264"/>
    <w:rsid w:val="008C29E0"/>
    <w:rsid w:val="008C2EB0"/>
    <w:rsid w:val="008C2FFB"/>
    <w:rsid w:val="008C3A9F"/>
    <w:rsid w:val="008C4B3B"/>
    <w:rsid w:val="008C6EEA"/>
    <w:rsid w:val="008D2975"/>
    <w:rsid w:val="008D38F9"/>
    <w:rsid w:val="008D5813"/>
    <w:rsid w:val="008D634E"/>
    <w:rsid w:val="008D6D79"/>
    <w:rsid w:val="008D778A"/>
    <w:rsid w:val="008E182E"/>
    <w:rsid w:val="008E36EB"/>
    <w:rsid w:val="008E47D6"/>
    <w:rsid w:val="008E6C46"/>
    <w:rsid w:val="008F22BD"/>
    <w:rsid w:val="008F6DAD"/>
    <w:rsid w:val="0090459D"/>
    <w:rsid w:val="00904A8E"/>
    <w:rsid w:val="00904E37"/>
    <w:rsid w:val="009053AA"/>
    <w:rsid w:val="00906C7C"/>
    <w:rsid w:val="009079BD"/>
    <w:rsid w:val="00912BD9"/>
    <w:rsid w:val="00913B5D"/>
    <w:rsid w:val="00917182"/>
    <w:rsid w:val="0091781E"/>
    <w:rsid w:val="00920BCC"/>
    <w:rsid w:val="00920BF1"/>
    <w:rsid w:val="00920E5B"/>
    <w:rsid w:val="00922FFE"/>
    <w:rsid w:val="00926436"/>
    <w:rsid w:val="00926EE8"/>
    <w:rsid w:val="0093018C"/>
    <w:rsid w:val="00932CCA"/>
    <w:rsid w:val="00935F12"/>
    <w:rsid w:val="00936349"/>
    <w:rsid w:val="00942859"/>
    <w:rsid w:val="00942D6D"/>
    <w:rsid w:val="0094382E"/>
    <w:rsid w:val="00946B9B"/>
    <w:rsid w:val="00951D12"/>
    <w:rsid w:val="00953E15"/>
    <w:rsid w:val="009544C0"/>
    <w:rsid w:val="00954855"/>
    <w:rsid w:val="00954FA4"/>
    <w:rsid w:val="00956AE9"/>
    <w:rsid w:val="00956C59"/>
    <w:rsid w:val="00956CB4"/>
    <w:rsid w:val="00964CC6"/>
    <w:rsid w:val="0096712D"/>
    <w:rsid w:val="00973E3B"/>
    <w:rsid w:val="00973F17"/>
    <w:rsid w:val="00975A0D"/>
    <w:rsid w:val="00976C68"/>
    <w:rsid w:val="0098014F"/>
    <w:rsid w:val="00980323"/>
    <w:rsid w:val="00981A7F"/>
    <w:rsid w:val="00986497"/>
    <w:rsid w:val="00986637"/>
    <w:rsid w:val="009900FD"/>
    <w:rsid w:val="00990456"/>
    <w:rsid w:val="009915CC"/>
    <w:rsid w:val="00991FDA"/>
    <w:rsid w:val="009927A1"/>
    <w:rsid w:val="0099774D"/>
    <w:rsid w:val="009A065D"/>
    <w:rsid w:val="009A0D5B"/>
    <w:rsid w:val="009A3DD5"/>
    <w:rsid w:val="009A5F3B"/>
    <w:rsid w:val="009A7220"/>
    <w:rsid w:val="009A7F1B"/>
    <w:rsid w:val="009B0B61"/>
    <w:rsid w:val="009B0F9C"/>
    <w:rsid w:val="009B23DA"/>
    <w:rsid w:val="009B28C0"/>
    <w:rsid w:val="009B3BCB"/>
    <w:rsid w:val="009B7136"/>
    <w:rsid w:val="009B7806"/>
    <w:rsid w:val="009C01B8"/>
    <w:rsid w:val="009C0CC7"/>
    <w:rsid w:val="009C2693"/>
    <w:rsid w:val="009C3AC2"/>
    <w:rsid w:val="009C46EF"/>
    <w:rsid w:val="009D2B92"/>
    <w:rsid w:val="009D4365"/>
    <w:rsid w:val="009D4E3B"/>
    <w:rsid w:val="009D6040"/>
    <w:rsid w:val="009D7BC9"/>
    <w:rsid w:val="009E0C5A"/>
    <w:rsid w:val="009E1982"/>
    <w:rsid w:val="009E2474"/>
    <w:rsid w:val="009E4907"/>
    <w:rsid w:val="009E4D2C"/>
    <w:rsid w:val="009E7114"/>
    <w:rsid w:val="009F0978"/>
    <w:rsid w:val="009F1FD5"/>
    <w:rsid w:val="009F2D01"/>
    <w:rsid w:val="009F3AEC"/>
    <w:rsid w:val="009F46DE"/>
    <w:rsid w:val="009F46ED"/>
    <w:rsid w:val="009F53A7"/>
    <w:rsid w:val="00A00081"/>
    <w:rsid w:val="00A015F7"/>
    <w:rsid w:val="00A0204C"/>
    <w:rsid w:val="00A02814"/>
    <w:rsid w:val="00A02A49"/>
    <w:rsid w:val="00A03B03"/>
    <w:rsid w:val="00A03E30"/>
    <w:rsid w:val="00A04EA5"/>
    <w:rsid w:val="00A10D56"/>
    <w:rsid w:val="00A11627"/>
    <w:rsid w:val="00A12AAE"/>
    <w:rsid w:val="00A13645"/>
    <w:rsid w:val="00A14D4D"/>
    <w:rsid w:val="00A15DF5"/>
    <w:rsid w:val="00A16DD1"/>
    <w:rsid w:val="00A20676"/>
    <w:rsid w:val="00A22441"/>
    <w:rsid w:val="00A23F3B"/>
    <w:rsid w:val="00A24406"/>
    <w:rsid w:val="00A2467E"/>
    <w:rsid w:val="00A24D4F"/>
    <w:rsid w:val="00A25F64"/>
    <w:rsid w:val="00A274B9"/>
    <w:rsid w:val="00A27C2A"/>
    <w:rsid w:val="00A27CC2"/>
    <w:rsid w:val="00A30931"/>
    <w:rsid w:val="00A30A40"/>
    <w:rsid w:val="00A320BF"/>
    <w:rsid w:val="00A3221B"/>
    <w:rsid w:val="00A3273B"/>
    <w:rsid w:val="00A328B7"/>
    <w:rsid w:val="00A3419F"/>
    <w:rsid w:val="00A352A1"/>
    <w:rsid w:val="00A35C5A"/>
    <w:rsid w:val="00A4052C"/>
    <w:rsid w:val="00A40ED6"/>
    <w:rsid w:val="00A41627"/>
    <w:rsid w:val="00A46213"/>
    <w:rsid w:val="00A470EE"/>
    <w:rsid w:val="00A47621"/>
    <w:rsid w:val="00A479CD"/>
    <w:rsid w:val="00A50CFC"/>
    <w:rsid w:val="00A50E30"/>
    <w:rsid w:val="00A5237B"/>
    <w:rsid w:val="00A5261A"/>
    <w:rsid w:val="00A533E7"/>
    <w:rsid w:val="00A53534"/>
    <w:rsid w:val="00A54D67"/>
    <w:rsid w:val="00A55A3F"/>
    <w:rsid w:val="00A568D1"/>
    <w:rsid w:val="00A56BC4"/>
    <w:rsid w:val="00A6018B"/>
    <w:rsid w:val="00A60343"/>
    <w:rsid w:val="00A652F6"/>
    <w:rsid w:val="00A654FB"/>
    <w:rsid w:val="00A65BF5"/>
    <w:rsid w:val="00A67C37"/>
    <w:rsid w:val="00A70D77"/>
    <w:rsid w:val="00A732EA"/>
    <w:rsid w:val="00A73D49"/>
    <w:rsid w:val="00A7489E"/>
    <w:rsid w:val="00A755CC"/>
    <w:rsid w:val="00A8015F"/>
    <w:rsid w:val="00A80BD2"/>
    <w:rsid w:val="00A8229D"/>
    <w:rsid w:val="00A85039"/>
    <w:rsid w:val="00A851F7"/>
    <w:rsid w:val="00A906AA"/>
    <w:rsid w:val="00A92C04"/>
    <w:rsid w:val="00A9492D"/>
    <w:rsid w:val="00A94C18"/>
    <w:rsid w:val="00A94C5E"/>
    <w:rsid w:val="00AA241A"/>
    <w:rsid w:val="00AA252C"/>
    <w:rsid w:val="00AA3409"/>
    <w:rsid w:val="00AA3D23"/>
    <w:rsid w:val="00AA3DE4"/>
    <w:rsid w:val="00AA666E"/>
    <w:rsid w:val="00AA6DF7"/>
    <w:rsid w:val="00AB5518"/>
    <w:rsid w:val="00AC01D4"/>
    <w:rsid w:val="00AC3045"/>
    <w:rsid w:val="00AC314E"/>
    <w:rsid w:val="00AC4A04"/>
    <w:rsid w:val="00AC5BFD"/>
    <w:rsid w:val="00AC5EC7"/>
    <w:rsid w:val="00AC63FE"/>
    <w:rsid w:val="00AC6CDA"/>
    <w:rsid w:val="00AC769A"/>
    <w:rsid w:val="00AD00AE"/>
    <w:rsid w:val="00AD16FB"/>
    <w:rsid w:val="00AD336F"/>
    <w:rsid w:val="00AD3550"/>
    <w:rsid w:val="00AD3660"/>
    <w:rsid w:val="00AD4C77"/>
    <w:rsid w:val="00AD4DB4"/>
    <w:rsid w:val="00AE001F"/>
    <w:rsid w:val="00AE2564"/>
    <w:rsid w:val="00AE301F"/>
    <w:rsid w:val="00AE3156"/>
    <w:rsid w:val="00AE3302"/>
    <w:rsid w:val="00AE3B3A"/>
    <w:rsid w:val="00AE433B"/>
    <w:rsid w:val="00AE4D18"/>
    <w:rsid w:val="00AE6A43"/>
    <w:rsid w:val="00AE7077"/>
    <w:rsid w:val="00AF0478"/>
    <w:rsid w:val="00AF3DA7"/>
    <w:rsid w:val="00AF5AEA"/>
    <w:rsid w:val="00AF5E79"/>
    <w:rsid w:val="00AF61C2"/>
    <w:rsid w:val="00AF6CC6"/>
    <w:rsid w:val="00AF6DC8"/>
    <w:rsid w:val="00B011CD"/>
    <w:rsid w:val="00B0296A"/>
    <w:rsid w:val="00B07695"/>
    <w:rsid w:val="00B076A7"/>
    <w:rsid w:val="00B07F7A"/>
    <w:rsid w:val="00B12295"/>
    <w:rsid w:val="00B12DE5"/>
    <w:rsid w:val="00B137BE"/>
    <w:rsid w:val="00B1384A"/>
    <w:rsid w:val="00B15E14"/>
    <w:rsid w:val="00B17FA0"/>
    <w:rsid w:val="00B22715"/>
    <w:rsid w:val="00B22B7A"/>
    <w:rsid w:val="00B2326A"/>
    <w:rsid w:val="00B24344"/>
    <w:rsid w:val="00B26769"/>
    <w:rsid w:val="00B26FA8"/>
    <w:rsid w:val="00B31194"/>
    <w:rsid w:val="00B319CF"/>
    <w:rsid w:val="00B31C91"/>
    <w:rsid w:val="00B31FFA"/>
    <w:rsid w:val="00B3428A"/>
    <w:rsid w:val="00B3747F"/>
    <w:rsid w:val="00B406A1"/>
    <w:rsid w:val="00B43194"/>
    <w:rsid w:val="00B44177"/>
    <w:rsid w:val="00B45238"/>
    <w:rsid w:val="00B459FC"/>
    <w:rsid w:val="00B46E87"/>
    <w:rsid w:val="00B471A6"/>
    <w:rsid w:val="00B47734"/>
    <w:rsid w:val="00B50FBA"/>
    <w:rsid w:val="00B512D8"/>
    <w:rsid w:val="00B51FA5"/>
    <w:rsid w:val="00B53E0C"/>
    <w:rsid w:val="00B54B17"/>
    <w:rsid w:val="00B558EB"/>
    <w:rsid w:val="00B567F7"/>
    <w:rsid w:val="00B577D3"/>
    <w:rsid w:val="00B60466"/>
    <w:rsid w:val="00B64785"/>
    <w:rsid w:val="00B6548F"/>
    <w:rsid w:val="00B67A5B"/>
    <w:rsid w:val="00B7502A"/>
    <w:rsid w:val="00B76A89"/>
    <w:rsid w:val="00B77244"/>
    <w:rsid w:val="00B77305"/>
    <w:rsid w:val="00B8022E"/>
    <w:rsid w:val="00B82CC2"/>
    <w:rsid w:val="00B84A89"/>
    <w:rsid w:val="00B8594A"/>
    <w:rsid w:val="00B92BEF"/>
    <w:rsid w:val="00B93109"/>
    <w:rsid w:val="00B944E9"/>
    <w:rsid w:val="00B9689A"/>
    <w:rsid w:val="00BA0E7D"/>
    <w:rsid w:val="00BA11A0"/>
    <w:rsid w:val="00BA1D32"/>
    <w:rsid w:val="00BA1FFA"/>
    <w:rsid w:val="00BA358B"/>
    <w:rsid w:val="00BA4BCA"/>
    <w:rsid w:val="00BA638D"/>
    <w:rsid w:val="00BA75C9"/>
    <w:rsid w:val="00BA7FF1"/>
    <w:rsid w:val="00BB06CB"/>
    <w:rsid w:val="00BB0DF6"/>
    <w:rsid w:val="00BB261F"/>
    <w:rsid w:val="00BB2887"/>
    <w:rsid w:val="00BB5EAA"/>
    <w:rsid w:val="00BB5F11"/>
    <w:rsid w:val="00BB7193"/>
    <w:rsid w:val="00BC0401"/>
    <w:rsid w:val="00BC04FA"/>
    <w:rsid w:val="00BC151D"/>
    <w:rsid w:val="00BC1C22"/>
    <w:rsid w:val="00BC460B"/>
    <w:rsid w:val="00BC5725"/>
    <w:rsid w:val="00BC6B76"/>
    <w:rsid w:val="00BC6DB5"/>
    <w:rsid w:val="00BD1E3D"/>
    <w:rsid w:val="00BD30B1"/>
    <w:rsid w:val="00BD3528"/>
    <w:rsid w:val="00BD3AC0"/>
    <w:rsid w:val="00BD7005"/>
    <w:rsid w:val="00BD789E"/>
    <w:rsid w:val="00BE0F7B"/>
    <w:rsid w:val="00BE10C2"/>
    <w:rsid w:val="00BE2AF2"/>
    <w:rsid w:val="00BE50A5"/>
    <w:rsid w:val="00BE6002"/>
    <w:rsid w:val="00BE6873"/>
    <w:rsid w:val="00BF23B1"/>
    <w:rsid w:val="00BF276F"/>
    <w:rsid w:val="00BF438B"/>
    <w:rsid w:val="00BF4850"/>
    <w:rsid w:val="00BF4985"/>
    <w:rsid w:val="00C01D14"/>
    <w:rsid w:val="00C02296"/>
    <w:rsid w:val="00C025B4"/>
    <w:rsid w:val="00C0380F"/>
    <w:rsid w:val="00C03881"/>
    <w:rsid w:val="00C06B16"/>
    <w:rsid w:val="00C11F36"/>
    <w:rsid w:val="00C11F61"/>
    <w:rsid w:val="00C150F7"/>
    <w:rsid w:val="00C161FD"/>
    <w:rsid w:val="00C16245"/>
    <w:rsid w:val="00C1625A"/>
    <w:rsid w:val="00C1667D"/>
    <w:rsid w:val="00C23535"/>
    <w:rsid w:val="00C23F17"/>
    <w:rsid w:val="00C26270"/>
    <w:rsid w:val="00C26D0D"/>
    <w:rsid w:val="00C27C95"/>
    <w:rsid w:val="00C300D2"/>
    <w:rsid w:val="00C30F47"/>
    <w:rsid w:val="00C319E5"/>
    <w:rsid w:val="00C3230C"/>
    <w:rsid w:val="00C324DB"/>
    <w:rsid w:val="00C3270F"/>
    <w:rsid w:val="00C3278B"/>
    <w:rsid w:val="00C32C8B"/>
    <w:rsid w:val="00C32FA0"/>
    <w:rsid w:val="00C32FA5"/>
    <w:rsid w:val="00C33375"/>
    <w:rsid w:val="00C34B6A"/>
    <w:rsid w:val="00C34C23"/>
    <w:rsid w:val="00C35278"/>
    <w:rsid w:val="00C36FF5"/>
    <w:rsid w:val="00C42005"/>
    <w:rsid w:val="00C44049"/>
    <w:rsid w:val="00C4429F"/>
    <w:rsid w:val="00C44446"/>
    <w:rsid w:val="00C4664D"/>
    <w:rsid w:val="00C472AA"/>
    <w:rsid w:val="00C50A05"/>
    <w:rsid w:val="00C540D6"/>
    <w:rsid w:val="00C54AED"/>
    <w:rsid w:val="00C55B2F"/>
    <w:rsid w:val="00C60596"/>
    <w:rsid w:val="00C622CA"/>
    <w:rsid w:val="00C63D00"/>
    <w:rsid w:val="00C6441B"/>
    <w:rsid w:val="00C650B2"/>
    <w:rsid w:val="00C65953"/>
    <w:rsid w:val="00C659C2"/>
    <w:rsid w:val="00C706A4"/>
    <w:rsid w:val="00C7108B"/>
    <w:rsid w:val="00C72579"/>
    <w:rsid w:val="00C8089F"/>
    <w:rsid w:val="00C830E7"/>
    <w:rsid w:val="00C836CC"/>
    <w:rsid w:val="00C843E6"/>
    <w:rsid w:val="00C85920"/>
    <w:rsid w:val="00C87A74"/>
    <w:rsid w:val="00C87AB5"/>
    <w:rsid w:val="00C9082B"/>
    <w:rsid w:val="00C90A71"/>
    <w:rsid w:val="00C91574"/>
    <w:rsid w:val="00C91BC2"/>
    <w:rsid w:val="00C92C71"/>
    <w:rsid w:val="00C93F8F"/>
    <w:rsid w:val="00C95008"/>
    <w:rsid w:val="00C960A6"/>
    <w:rsid w:val="00CA1E90"/>
    <w:rsid w:val="00CA2745"/>
    <w:rsid w:val="00CA3593"/>
    <w:rsid w:val="00CA3815"/>
    <w:rsid w:val="00CA3928"/>
    <w:rsid w:val="00CA7550"/>
    <w:rsid w:val="00CA7F4F"/>
    <w:rsid w:val="00CB0CFB"/>
    <w:rsid w:val="00CB0F8A"/>
    <w:rsid w:val="00CB1839"/>
    <w:rsid w:val="00CB1942"/>
    <w:rsid w:val="00CB1978"/>
    <w:rsid w:val="00CB258E"/>
    <w:rsid w:val="00CB3C8F"/>
    <w:rsid w:val="00CB5002"/>
    <w:rsid w:val="00CB75CE"/>
    <w:rsid w:val="00CC02F1"/>
    <w:rsid w:val="00CC11A6"/>
    <w:rsid w:val="00CC135E"/>
    <w:rsid w:val="00CC1BAA"/>
    <w:rsid w:val="00CC2AE1"/>
    <w:rsid w:val="00CC2F8D"/>
    <w:rsid w:val="00CC404C"/>
    <w:rsid w:val="00CC7107"/>
    <w:rsid w:val="00CC7999"/>
    <w:rsid w:val="00CD3882"/>
    <w:rsid w:val="00CD39FC"/>
    <w:rsid w:val="00CD4A99"/>
    <w:rsid w:val="00CD5D3F"/>
    <w:rsid w:val="00CE212A"/>
    <w:rsid w:val="00CE6915"/>
    <w:rsid w:val="00CF1E90"/>
    <w:rsid w:val="00CF1ED6"/>
    <w:rsid w:val="00CF3A1B"/>
    <w:rsid w:val="00CF3DB3"/>
    <w:rsid w:val="00CF52CD"/>
    <w:rsid w:val="00D0043D"/>
    <w:rsid w:val="00D028C9"/>
    <w:rsid w:val="00D052BC"/>
    <w:rsid w:val="00D07026"/>
    <w:rsid w:val="00D11C62"/>
    <w:rsid w:val="00D21F89"/>
    <w:rsid w:val="00D22207"/>
    <w:rsid w:val="00D22C8F"/>
    <w:rsid w:val="00D24F70"/>
    <w:rsid w:val="00D25DCE"/>
    <w:rsid w:val="00D261B4"/>
    <w:rsid w:val="00D3013F"/>
    <w:rsid w:val="00D31B0C"/>
    <w:rsid w:val="00D33491"/>
    <w:rsid w:val="00D3355A"/>
    <w:rsid w:val="00D363D1"/>
    <w:rsid w:val="00D374C0"/>
    <w:rsid w:val="00D3785A"/>
    <w:rsid w:val="00D4261E"/>
    <w:rsid w:val="00D44F8E"/>
    <w:rsid w:val="00D44FD0"/>
    <w:rsid w:val="00D452F2"/>
    <w:rsid w:val="00D47CAF"/>
    <w:rsid w:val="00D50637"/>
    <w:rsid w:val="00D5564D"/>
    <w:rsid w:val="00D559C4"/>
    <w:rsid w:val="00D55D00"/>
    <w:rsid w:val="00D56667"/>
    <w:rsid w:val="00D5733C"/>
    <w:rsid w:val="00D57447"/>
    <w:rsid w:val="00D57EE9"/>
    <w:rsid w:val="00D6059B"/>
    <w:rsid w:val="00D607EF"/>
    <w:rsid w:val="00D60F88"/>
    <w:rsid w:val="00D625E7"/>
    <w:rsid w:val="00D645E0"/>
    <w:rsid w:val="00D646BD"/>
    <w:rsid w:val="00D6665B"/>
    <w:rsid w:val="00D668A1"/>
    <w:rsid w:val="00D70239"/>
    <w:rsid w:val="00D70765"/>
    <w:rsid w:val="00D707EB"/>
    <w:rsid w:val="00D70EF7"/>
    <w:rsid w:val="00D71201"/>
    <w:rsid w:val="00D720C7"/>
    <w:rsid w:val="00D721AE"/>
    <w:rsid w:val="00D73A26"/>
    <w:rsid w:val="00D745DA"/>
    <w:rsid w:val="00D7628A"/>
    <w:rsid w:val="00D77A04"/>
    <w:rsid w:val="00D81D06"/>
    <w:rsid w:val="00D823C6"/>
    <w:rsid w:val="00D837AB"/>
    <w:rsid w:val="00D8652C"/>
    <w:rsid w:val="00D867AF"/>
    <w:rsid w:val="00D87497"/>
    <w:rsid w:val="00D876E6"/>
    <w:rsid w:val="00D9356B"/>
    <w:rsid w:val="00D943E0"/>
    <w:rsid w:val="00D94B4A"/>
    <w:rsid w:val="00D96E9B"/>
    <w:rsid w:val="00DA1025"/>
    <w:rsid w:val="00DA13C8"/>
    <w:rsid w:val="00DA22EC"/>
    <w:rsid w:val="00DA3AB1"/>
    <w:rsid w:val="00DA5860"/>
    <w:rsid w:val="00DA5ECA"/>
    <w:rsid w:val="00DA7850"/>
    <w:rsid w:val="00DB2767"/>
    <w:rsid w:val="00DB5006"/>
    <w:rsid w:val="00DB7A1E"/>
    <w:rsid w:val="00DB7C3E"/>
    <w:rsid w:val="00DC4729"/>
    <w:rsid w:val="00DC5DE5"/>
    <w:rsid w:val="00DD1143"/>
    <w:rsid w:val="00DE1035"/>
    <w:rsid w:val="00DE1EB1"/>
    <w:rsid w:val="00DE556F"/>
    <w:rsid w:val="00DE6DA2"/>
    <w:rsid w:val="00DF0980"/>
    <w:rsid w:val="00DF2174"/>
    <w:rsid w:val="00DF2915"/>
    <w:rsid w:val="00DF30EF"/>
    <w:rsid w:val="00DF5FF6"/>
    <w:rsid w:val="00DF725D"/>
    <w:rsid w:val="00E01695"/>
    <w:rsid w:val="00E03B6D"/>
    <w:rsid w:val="00E03C31"/>
    <w:rsid w:val="00E072E0"/>
    <w:rsid w:val="00E12601"/>
    <w:rsid w:val="00E132B2"/>
    <w:rsid w:val="00E17160"/>
    <w:rsid w:val="00E21F1D"/>
    <w:rsid w:val="00E25DE5"/>
    <w:rsid w:val="00E26C41"/>
    <w:rsid w:val="00E27E98"/>
    <w:rsid w:val="00E31668"/>
    <w:rsid w:val="00E340A5"/>
    <w:rsid w:val="00E35BEC"/>
    <w:rsid w:val="00E45598"/>
    <w:rsid w:val="00E46A73"/>
    <w:rsid w:val="00E47D55"/>
    <w:rsid w:val="00E50821"/>
    <w:rsid w:val="00E50EF8"/>
    <w:rsid w:val="00E517B4"/>
    <w:rsid w:val="00E51F91"/>
    <w:rsid w:val="00E5309A"/>
    <w:rsid w:val="00E557DD"/>
    <w:rsid w:val="00E61E01"/>
    <w:rsid w:val="00E620E4"/>
    <w:rsid w:val="00E6246B"/>
    <w:rsid w:val="00E63CD0"/>
    <w:rsid w:val="00E65C56"/>
    <w:rsid w:val="00E7086E"/>
    <w:rsid w:val="00E7245B"/>
    <w:rsid w:val="00E73163"/>
    <w:rsid w:val="00E735EA"/>
    <w:rsid w:val="00E7374A"/>
    <w:rsid w:val="00E73C41"/>
    <w:rsid w:val="00E7598F"/>
    <w:rsid w:val="00E7694B"/>
    <w:rsid w:val="00E76F60"/>
    <w:rsid w:val="00E808D5"/>
    <w:rsid w:val="00E81426"/>
    <w:rsid w:val="00E83D90"/>
    <w:rsid w:val="00E83F28"/>
    <w:rsid w:val="00E83F91"/>
    <w:rsid w:val="00E86A31"/>
    <w:rsid w:val="00E901F4"/>
    <w:rsid w:val="00E9107A"/>
    <w:rsid w:val="00E91F62"/>
    <w:rsid w:val="00E929FD"/>
    <w:rsid w:val="00E93240"/>
    <w:rsid w:val="00E9469A"/>
    <w:rsid w:val="00E9479B"/>
    <w:rsid w:val="00E9780F"/>
    <w:rsid w:val="00EA4917"/>
    <w:rsid w:val="00EA4D48"/>
    <w:rsid w:val="00EB1320"/>
    <w:rsid w:val="00EB2173"/>
    <w:rsid w:val="00EB28DC"/>
    <w:rsid w:val="00EB3E2F"/>
    <w:rsid w:val="00EB62E6"/>
    <w:rsid w:val="00EB6704"/>
    <w:rsid w:val="00EB7B88"/>
    <w:rsid w:val="00EC0827"/>
    <w:rsid w:val="00EC516E"/>
    <w:rsid w:val="00EC6538"/>
    <w:rsid w:val="00EC722A"/>
    <w:rsid w:val="00ED1B30"/>
    <w:rsid w:val="00ED1C00"/>
    <w:rsid w:val="00ED250E"/>
    <w:rsid w:val="00ED6535"/>
    <w:rsid w:val="00ED6590"/>
    <w:rsid w:val="00ED6989"/>
    <w:rsid w:val="00EE0B77"/>
    <w:rsid w:val="00EE14E2"/>
    <w:rsid w:val="00EE1AC1"/>
    <w:rsid w:val="00EE27E5"/>
    <w:rsid w:val="00EE39D6"/>
    <w:rsid w:val="00EE413C"/>
    <w:rsid w:val="00EE4AD7"/>
    <w:rsid w:val="00EE52AD"/>
    <w:rsid w:val="00EE701A"/>
    <w:rsid w:val="00EF13C5"/>
    <w:rsid w:val="00EF3037"/>
    <w:rsid w:val="00EF5E77"/>
    <w:rsid w:val="00F01F92"/>
    <w:rsid w:val="00F056BC"/>
    <w:rsid w:val="00F06AE9"/>
    <w:rsid w:val="00F07B00"/>
    <w:rsid w:val="00F10A08"/>
    <w:rsid w:val="00F11DDB"/>
    <w:rsid w:val="00F139CF"/>
    <w:rsid w:val="00F16629"/>
    <w:rsid w:val="00F2071F"/>
    <w:rsid w:val="00F22AC5"/>
    <w:rsid w:val="00F23A4C"/>
    <w:rsid w:val="00F254D1"/>
    <w:rsid w:val="00F269FE"/>
    <w:rsid w:val="00F2783F"/>
    <w:rsid w:val="00F3156C"/>
    <w:rsid w:val="00F32033"/>
    <w:rsid w:val="00F32B82"/>
    <w:rsid w:val="00F358A8"/>
    <w:rsid w:val="00F35B7E"/>
    <w:rsid w:val="00F37494"/>
    <w:rsid w:val="00F4043E"/>
    <w:rsid w:val="00F40BB2"/>
    <w:rsid w:val="00F40CB5"/>
    <w:rsid w:val="00F41BBC"/>
    <w:rsid w:val="00F424D4"/>
    <w:rsid w:val="00F43B9D"/>
    <w:rsid w:val="00F444F0"/>
    <w:rsid w:val="00F50590"/>
    <w:rsid w:val="00F50847"/>
    <w:rsid w:val="00F517D3"/>
    <w:rsid w:val="00F53F27"/>
    <w:rsid w:val="00F546D1"/>
    <w:rsid w:val="00F54DC0"/>
    <w:rsid w:val="00F565AA"/>
    <w:rsid w:val="00F60524"/>
    <w:rsid w:val="00F60724"/>
    <w:rsid w:val="00F62493"/>
    <w:rsid w:val="00F63338"/>
    <w:rsid w:val="00F6513F"/>
    <w:rsid w:val="00F65ADA"/>
    <w:rsid w:val="00F66272"/>
    <w:rsid w:val="00F674E7"/>
    <w:rsid w:val="00F709C0"/>
    <w:rsid w:val="00F71681"/>
    <w:rsid w:val="00F74196"/>
    <w:rsid w:val="00F76DE4"/>
    <w:rsid w:val="00F80BA6"/>
    <w:rsid w:val="00F8326E"/>
    <w:rsid w:val="00F84946"/>
    <w:rsid w:val="00F8771D"/>
    <w:rsid w:val="00F909F3"/>
    <w:rsid w:val="00F927A1"/>
    <w:rsid w:val="00F92E4D"/>
    <w:rsid w:val="00FA16DE"/>
    <w:rsid w:val="00FA1C04"/>
    <w:rsid w:val="00FA3764"/>
    <w:rsid w:val="00FA56ED"/>
    <w:rsid w:val="00FA6A08"/>
    <w:rsid w:val="00FB00D9"/>
    <w:rsid w:val="00FB1364"/>
    <w:rsid w:val="00FB5FA6"/>
    <w:rsid w:val="00FB64A5"/>
    <w:rsid w:val="00FC005A"/>
    <w:rsid w:val="00FC0BE4"/>
    <w:rsid w:val="00FC1310"/>
    <w:rsid w:val="00FC15CB"/>
    <w:rsid w:val="00FC237D"/>
    <w:rsid w:val="00FC2B16"/>
    <w:rsid w:val="00FC2FF3"/>
    <w:rsid w:val="00FC3263"/>
    <w:rsid w:val="00FC34A3"/>
    <w:rsid w:val="00FC51F9"/>
    <w:rsid w:val="00FC5B40"/>
    <w:rsid w:val="00FC5C07"/>
    <w:rsid w:val="00FC5FF8"/>
    <w:rsid w:val="00FC702B"/>
    <w:rsid w:val="00FD01A4"/>
    <w:rsid w:val="00FD3D7C"/>
    <w:rsid w:val="00FD4F8F"/>
    <w:rsid w:val="00FD6180"/>
    <w:rsid w:val="00FE0C16"/>
    <w:rsid w:val="00FE14AD"/>
    <w:rsid w:val="00FE14B1"/>
    <w:rsid w:val="00FE1F6A"/>
    <w:rsid w:val="00FE2F50"/>
    <w:rsid w:val="00FE4F30"/>
    <w:rsid w:val="00FE5420"/>
    <w:rsid w:val="00FE584C"/>
    <w:rsid w:val="00FF0070"/>
    <w:rsid w:val="00FF130F"/>
    <w:rsid w:val="00FF28B2"/>
    <w:rsid w:val="00FF31EC"/>
    <w:rsid w:val="00FF4E25"/>
    <w:rsid w:val="00FF5F6A"/>
    <w:rsid w:val="00FF6291"/>
    <w:rsid w:val="00FF6BE0"/>
    <w:rsid w:val="00FF771D"/>
    <w:rsid w:val="00FF7784"/>
    <w:rsid w:val="00FF7EBB"/>
    <w:rsid w:val="01FDA1F2"/>
    <w:rsid w:val="034C924C"/>
    <w:rsid w:val="06852D20"/>
    <w:rsid w:val="09072516"/>
    <w:rsid w:val="09B7B47E"/>
    <w:rsid w:val="0EB17B2B"/>
    <w:rsid w:val="0FC6F1E5"/>
    <w:rsid w:val="12179408"/>
    <w:rsid w:val="1BAAAC06"/>
    <w:rsid w:val="1EE82D61"/>
    <w:rsid w:val="1F44D15A"/>
    <w:rsid w:val="26FD5DE1"/>
    <w:rsid w:val="2BB772FF"/>
    <w:rsid w:val="2DFBCF07"/>
    <w:rsid w:val="313ADF16"/>
    <w:rsid w:val="315E9319"/>
    <w:rsid w:val="393A63E6"/>
    <w:rsid w:val="3B369FB9"/>
    <w:rsid w:val="3E6442E9"/>
    <w:rsid w:val="41C727CE"/>
    <w:rsid w:val="44619A6D"/>
    <w:rsid w:val="45AF2B96"/>
    <w:rsid w:val="47EED57D"/>
    <w:rsid w:val="49302B03"/>
    <w:rsid w:val="4B288693"/>
    <w:rsid w:val="4B6BA9A2"/>
    <w:rsid w:val="4EBEF885"/>
    <w:rsid w:val="500389EF"/>
    <w:rsid w:val="5222C091"/>
    <w:rsid w:val="56637378"/>
    <w:rsid w:val="577304D9"/>
    <w:rsid w:val="57D0106D"/>
    <w:rsid w:val="581623FB"/>
    <w:rsid w:val="59C39479"/>
    <w:rsid w:val="5AE5D1FF"/>
    <w:rsid w:val="5B08393A"/>
    <w:rsid w:val="5CEE8714"/>
    <w:rsid w:val="5DBB302F"/>
    <w:rsid w:val="60E07A85"/>
    <w:rsid w:val="632225EA"/>
    <w:rsid w:val="6426FF01"/>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character" w:styleId="UnresolvedMention">
    <w:name w:val="Unresolved Mention"/>
    <w:basedOn w:val="DefaultParagraphFont"/>
    <w:uiPriority w:val="99"/>
    <w:semiHidden/>
    <w:unhideWhenUsed/>
    <w:rsid w:val="00D668A1"/>
    <w:rPr>
      <w:color w:val="605E5C"/>
      <w:shd w:val="clear" w:color="auto" w:fill="E1DFDD"/>
    </w:rPr>
  </w:style>
  <w:style w:type="character" w:styleId="FollowedHyperlink">
    <w:name w:val="FollowedHyperlink"/>
    <w:basedOn w:val="DefaultParagraphFont"/>
    <w:uiPriority w:val="99"/>
    <w:semiHidden/>
    <w:unhideWhenUsed/>
    <w:rsid w:val="005321FE"/>
    <w:rPr>
      <w:color w:val="954F72" w:themeColor="followedHyperlink"/>
      <w:u w:val="single"/>
    </w:rPr>
  </w:style>
  <w:style w:type="paragraph" w:styleId="Revision">
    <w:name w:val="Revision"/>
    <w:hidden/>
    <w:uiPriority w:val="99"/>
    <w:semiHidden/>
    <w:rsid w:val="003E6C4F"/>
    <w:rPr>
      <w:rFonts w:ascii="Arial" w:hAnsi="Arial" w:cs="Arial"/>
      <w:color w:val="00000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81083">
      <w:bodyDiv w:val="1"/>
      <w:marLeft w:val="0"/>
      <w:marRight w:val="0"/>
      <w:marTop w:val="0"/>
      <w:marBottom w:val="0"/>
      <w:divBdr>
        <w:top w:val="none" w:sz="0" w:space="0" w:color="auto"/>
        <w:left w:val="none" w:sz="0" w:space="0" w:color="auto"/>
        <w:bottom w:val="none" w:sz="0" w:space="0" w:color="auto"/>
        <w:right w:val="none" w:sz="0" w:space="0" w:color="auto"/>
      </w:divBdr>
    </w:div>
    <w:div w:id="4673921">
      <w:bodyDiv w:val="1"/>
      <w:marLeft w:val="0"/>
      <w:marRight w:val="0"/>
      <w:marTop w:val="0"/>
      <w:marBottom w:val="0"/>
      <w:divBdr>
        <w:top w:val="none" w:sz="0" w:space="0" w:color="auto"/>
        <w:left w:val="none" w:sz="0" w:space="0" w:color="auto"/>
        <w:bottom w:val="none" w:sz="0" w:space="0" w:color="auto"/>
        <w:right w:val="none" w:sz="0" w:space="0" w:color="auto"/>
      </w:divBdr>
    </w:div>
    <w:div w:id="14963530">
      <w:bodyDiv w:val="1"/>
      <w:marLeft w:val="0"/>
      <w:marRight w:val="0"/>
      <w:marTop w:val="0"/>
      <w:marBottom w:val="0"/>
      <w:divBdr>
        <w:top w:val="none" w:sz="0" w:space="0" w:color="auto"/>
        <w:left w:val="none" w:sz="0" w:space="0" w:color="auto"/>
        <w:bottom w:val="none" w:sz="0" w:space="0" w:color="auto"/>
        <w:right w:val="none" w:sz="0" w:space="0" w:color="auto"/>
      </w:divBdr>
    </w:div>
    <w:div w:id="45573582">
      <w:bodyDiv w:val="1"/>
      <w:marLeft w:val="0"/>
      <w:marRight w:val="0"/>
      <w:marTop w:val="0"/>
      <w:marBottom w:val="0"/>
      <w:divBdr>
        <w:top w:val="none" w:sz="0" w:space="0" w:color="auto"/>
        <w:left w:val="none" w:sz="0" w:space="0" w:color="auto"/>
        <w:bottom w:val="none" w:sz="0" w:space="0" w:color="auto"/>
        <w:right w:val="none" w:sz="0" w:space="0" w:color="auto"/>
      </w:divBdr>
    </w:div>
    <w:div w:id="68312634">
      <w:bodyDiv w:val="1"/>
      <w:marLeft w:val="0"/>
      <w:marRight w:val="0"/>
      <w:marTop w:val="0"/>
      <w:marBottom w:val="0"/>
      <w:divBdr>
        <w:top w:val="none" w:sz="0" w:space="0" w:color="auto"/>
        <w:left w:val="none" w:sz="0" w:space="0" w:color="auto"/>
        <w:bottom w:val="none" w:sz="0" w:space="0" w:color="auto"/>
        <w:right w:val="none" w:sz="0" w:space="0" w:color="auto"/>
      </w:divBdr>
    </w:div>
    <w:div w:id="157230129">
      <w:bodyDiv w:val="1"/>
      <w:marLeft w:val="0"/>
      <w:marRight w:val="0"/>
      <w:marTop w:val="0"/>
      <w:marBottom w:val="0"/>
      <w:divBdr>
        <w:top w:val="none" w:sz="0" w:space="0" w:color="auto"/>
        <w:left w:val="none" w:sz="0" w:space="0" w:color="auto"/>
        <w:bottom w:val="none" w:sz="0" w:space="0" w:color="auto"/>
        <w:right w:val="none" w:sz="0" w:space="0" w:color="auto"/>
      </w:divBdr>
    </w:div>
    <w:div w:id="193270653">
      <w:bodyDiv w:val="1"/>
      <w:marLeft w:val="0"/>
      <w:marRight w:val="0"/>
      <w:marTop w:val="0"/>
      <w:marBottom w:val="0"/>
      <w:divBdr>
        <w:top w:val="none" w:sz="0" w:space="0" w:color="auto"/>
        <w:left w:val="none" w:sz="0" w:space="0" w:color="auto"/>
        <w:bottom w:val="none" w:sz="0" w:space="0" w:color="auto"/>
        <w:right w:val="none" w:sz="0" w:space="0" w:color="auto"/>
      </w:divBdr>
    </w:div>
    <w:div w:id="194196912">
      <w:bodyDiv w:val="1"/>
      <w:marLeft w:val="0"/>
      <w:marRight w:val="0"/>
      <w:marTop w:val="0"/>
      <w:marBottom w:val="0"/>
      <w:divBdr>
        <w:top w:val="none" w:sz="0" w:space="0" w:color="auto"/>
        <w:left w:val="none" w:sz="0" w:space="0" w:color="auto"/>
        <w:bottom w:val="none" w:sz="0" w:space="0" w:color="auto"/>
        <w:right w:val="none" w:sz="0" w:space="0" w:color="auto"/>
      </w:divBdr>
    </w:div>
    <w:div w:id="260534953">
      <w:bodyDiv w:val="1"/>
      <w:marLeft w:val="0"/>
      <w:marRight w:val="0"/>
      <w:marTop w:val="0"/>
      <w:marBottom w:val="0"/>
      <w:divBdr>
        <w:top w:val="none" w:sz="0" w:space="0" w:color="auto"/>
        <w:left w:val="none" w:sz="0" w:space="0" w:color="auto"/>
        <w:bottom w:val="none" w:sz="0" w:space="0" w:color="auto"/>
        <w:right w:val="none" w:sz="0" w:space="0" w:color="auto"/>
      </w:divBdr>
    </w:div>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344943698">
      <w:bodyDiv w:val="1"/>
      <w:marLeft w:val="0"/>
      <w:marRight w:val="0"/>
      <w:marTop w:val="0"/>
      <w:marBottom w:val="0"/>
      <w:divBdr>
        <w:top w:val="none" w:sz="0" w:space="0" w:color="auto"/>
        <w:left w:val="none" w:sz="0" w:space="0" w:color="auto"/>
        <w:bottom w:val="none" w:sz="0" w:space="0" w:color="auto"/>
        <w:right w:val="none" w:sz="0" w:space="0" w:color="auto"/>
      </w:divBdr>
    </w:div>
    <w:div w:id="372075299">
      <w:bodyDiv w:val="1"/>
      <w:marLeft w:val="0"/>
      <w:marRight w:val="0"/>
      <w:marTop w:val="0"/>
      <w:marBottom w:val="0"/>
      <w:divBdr>
        <w:top w:val="none" w:sz="0" w:space="0" w:color="auto"/>
        <w:left w:val="none" w:sz="0" w:space="0" w:color="auto"/>
        <w:bottom w:val="none" w:sz="0" w:space="0" w:color="auto"/>
        <w:right w:val="none" w:sz="0" w:space="0" w:color="auto"/>
      </w:divBdr>
    </w:div>
    <w:div w:id="400102706">
      <w:bodyDiv w:val="1"/>
      <w:marLeft w:val="0"/>
      <w:marRight w:val="0"/>
      <w:marTop w:val="0"/>
      <w:marBottom w:val="0"/>
      <w:divBdr>
        <w:top w:val="none" w:sz="0" w:space="0" w:color="auto"/>
        <w:left w:val="none" w:sz="0" w:space="0" w:color="auto"/>
        <w:bottom w:val="none" w:sz="0" w:space="0" w:color="auto"/>
        <w:right w:val="none" w:sz="0" w:space="0" w:color="auto"/>
      </w:divBdr>
    </w:div>
    <w:div w:id="407263493">
      <w:bodyDiv w:val="1"/>
      <w:marLeft w:val="0"/>
      <w:marRight w:val="0"/>
      <w:marTop w:val="0"/>
      <w:marBottom w:val="0"/>
      <w:divBdr>
        <w:top w:val="none" w:sz="0" w:space="0" w:color="auto"/>
        <w:left w:val="none" w:sz="0" w:space="0" w:color="auto"/>
        <w:bottom w:val="none" w:sz="0" w:space="0" w:color="auto"/>
        <w:right w:val="none" w:sz="0" w:space="0" w:color="auto"/>
      </w:divBdr>
    </w:div>
    <w:div w:id="425611216">
      <w:bodyDiv w:val="1"/>
      <w:marLeft w:val="0"/>
      <w:marRight w:val="0"/>
      <w:marTop w:val="0"/>
      <w:marBottom w:val="0"/>
      <w:divBdr>
        <w:top w:val="none" w:sz="0" w:space="0" w:color="auto"/>
        <w:left w:val="none" w:sz="0" w:space="0" w:color="auto"/>
        <w:bottom w:val="none" w:sz="0" w:space="0" w:color="auto"/>
        <w:right w:val="none" w:sz="0" w:space="0" w:color="auto"/>
      </w:divBdr>
    </w:div>
    <w:div w:id="439882056">
      <w:bodyDiv w:val="1"/>
      <w:marLeft w:val="0"/>
      <w:marRight w:val="0"/>
      <w:marTop w:val="0"/>
      <w:marBottom w:val="0"/>
      <w:divBdr>
        <w:top w:val="none" w:sz="0" w:space="0" w:color="auto"/>
        <w:left w:val="none" w:sz="0" w:space="0" w:color="auto"/>
        <w:bottom w:val="none" w:sz="0" w:space="0" w:color="auto"/>
        <w:right w:val="none" w:sz="0" w:space="0" w:color="auto"/>
      </w:divBdr>
    </w:div>
    <w:div w:id="445077111">
      <w:bodyDiv w:val="1"/>
      <w:marLeft w:val="0"/>
      <w:marRight w:val="0"/>
      <w:marTop w:val="0"/>
      <w:marBottom w:val="0"/>
      <w:divBdr>
        <w:top w:val="none" w:sz="0" w:space="0" w:color="auto"/>
        <w:left w:val="none" w:sz="0" w:space="0" w:color="auto"/>
        <w:bottom w:val="none" w:sz="0" w:space="0" w:color="auto"/>
        <w:right w:val="none" w:sz="0" w:space="0" w:color="auto"/>
      </w:divBdr>
    </w:div>
    <w:div w:id="460610528">
      <w:bodyDiv w:val="1"/>
      <w:marLeft w:val="0"/>
      <w:marRight w:val="0"/>
      <w:marTop w:val="0"/>
      <w:marBottom w:val="0"/>
      <w:divBdr>
        <w:top w:val="none" w:sz="0" w:space="0" w:color="auto"/>
        <w:left w:val="none" w:sz="0" w:space="0" w:color="auto"/>
        <w:bottom w:val="none" w:sz="0" w:space="0" w:color="auto"/>
        <w:right w:val="none" w:sz="0" w:space="0" w:color="auto"/>
      </w:divBdr>
    </w:div>
    <w:div w:id="470169798">
      <w:bodyDiv w:val="1"/>
      <w:marLeft w:val="0"/>
      <w:marRight w:val="0"/>
      <w:marTop w:val="0"/>
      <w:marBottom w:val="0"/>
      <w:divBdr>
        <w:top w:val="none" w:sz="0" w:space="0" w:color="auto"/>
        <w:left w:val="none" w:sz="0" w:space="0" w:color="auto"/>
        <w:bottom w:val="none" w:sz="0" w:space="0" w:color="auto"/>
        <w:right w:val="none" w:sz="0" w:space="0" w:color="auto"/>
      </w:divBdr>
    </w:div>
    <w:div w:id="493184524">
      <w:bodyDiv w:val="1"/>
      <w:marLeft w:val="0"/>
      <w:marRight w:val="0"/>
      <w:marTop w:val="0"/>
      <w:marBottom w:val="0"/>
      <w:divBdr>
        <w:top w:val="none" w:sz="0" w:space="0" w:color="auto"/>
        <w:left w:val="none" w:sz="0" w:space="0" w:color="auto"/>
        <w:bottom w:val="none" w:sz="0" w:space="0" w:color="auto"/>
        <w:right w:val="none" w:sz="0" w:space="0" w:color="auto"/>
      </w:divBdr>
    </w:div>
    <w:div w:id="493768383">
      <w:bodyDiv w:val="1"/>
      <w:marLeft w:val="0"/>
      <w:marRight w:val="0"/>
      <w:marTop w:val="0"/>
      <w:marBottom w:val="0"/>
      <w:divBdr>
        <w:top w:val="none" w:sz="0" w:space="0" w:color="auto"/>
        <w:left w:val="none" w:sz="0" w:space="0" w:color="auto"/>
        <w:bottom w:val="none" w:sz="0" w:space="0" w:color="auto"/>
        <w:right w:val="none" w:sz="0" w:space="0" w:color="auto"/>
      </w:divBdr>
    </w:div>
    <w:div w:id="531069759">
      <w:bodyDiv w:val="1"/>
      <w:marLeft w:val="0"/>
      <w:marRight w:val="0"/>
      <w:marTop w:val="0"/>
      <w:marBottom w:val="0"/>
      <w:divBdr>
        <w:top w:val="none" w:sz="0" w:space="0" w:color="auto"/>
        <w:left w:val="none" w:sz="0" w:space="0" w:color="auto"/>
        <w:bottom w:val="none" w:sz="0" w:space="0" w:color="auto"/>
        <w:right w:val="none" w:sz="0" w:space="0" w:color="auto"/>
      </w:divBdr>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561794410">
      <w:bodyDiv w:val="1"/>
      <w:marLeft w:val="0"/>
      <w:marRight w:val="0"/>
      <w:marTop w:val="0"/>
      <w:marBottom w:val="0"/>
      <w:divBdr>
        <w:top w:val="none" w:sz="0" w:space="0" w:color="auto"/>
        <w:left w:val="none" w:sz="0" w:space="0" w:color="auto"/>
        <w:bottom w:val="none" w:sz="0" w:space="0" w:color="auto"/>
        <w:right w:val="none" w:sz="0" w:space="0" w:color="auto"/>
      </w:divBdr>
    </w:div>
    <w:div w:id="572155447">
      <w:bodyDiv w:val="1"/>
      <w:marLeft w:val="0"/>
      <w:marRight w:val="0"/>
      <w:marTop w:val="0"/>
      <w:marBottom w:val="0"/>
      <w:divBdr>
        <w:top w:val="none" w:sz="0" w:space="0" w:color="auto"/>
        <w:left w:val="none" w:sz="0" w:space="0" w:color="auto"/>
        <w:bottom w:val="none" w:sz="0" w:space="0" w:color="auto"/>
        <w:right w:val="none" w:sz="0" w:space="0" w:color="auto"/>
      </w:divBdr>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6710624">
      <w:bodyDiv w:val="1"/>
      <w:marLeft w:val="0"/>
      <w:marRight w:val="0"/>
      <w:marTop w:val="0"/>
      <w:marBottom w:val="0"/>
      <w:divBdr>
        <w:top w:val="none" w:sz="0" w:space="0" w:color="auto"/>
        <w:left w:val="none" w:sz="0" w:space="0" w:color="auto"/>
        <w:bottom w:val="none" w:sz="0" w:space="0" w:color="auto"/>
        <w:right w:val="none" w:sz="0" w:space="0" w:color="auto"/>
      </w:divBdr>
    </w:div>
    <w:div w:id="650060986">
      <w:bodyDiv w:val="1"/>
      <w:marLeft w:val="0"/>
      <w:marRight w:val="0"/>
      <w:marTop w:val="0"/>
      <w:marBottom w:val="0"/>
      <w:divBdr>
        <w:top w:val="none" w:sz="0" w:space="0" w:color="auto"/>
        <w:left w:val="none" w:sz="0" w:space="0" w:color="auto"/>
        <w:bottom w:val="none" w:sz="0" w:space="0" w:color="auto"/>
        <w:right w:val="none" w:sz="0" w:space="0" w:color="auto"/>
      </w:divBdr>
    </w:div>
    <w:div w:id="715856303">
      <w:bodyDiv w:val="1"/>
      <w:marLeft w:val="0"/>
      <w:marRight w:val="0"/>
      <w:marTop w:val="0"/>
      <w:marBottom w:val="0"/>
      <w:divBdr>
        <w:top w:val="none" w:sz="0" w:space="0" w:color="auto"/>
        <w:left w:val="none" w:sz="0" w:space="0" w:color="auto"/>
        <w:bottom w:val="none" w:sz="0" w:space="0" w:color="auto"/>
        <w:right w:val="none" w:sz="0" w:space="0" w:color="auto"/>
      </w:divBdr>
    </w:div>
    <w:div w:id="721975881">
      <w:bodyDiv w:val="1"/>
      <w:marLeft w:val="0"/>
      <w:marRight w:val="0"/>
      <w:marTop w:val="0"/>
      <w:marBottom w:val="0"/>
      <w:divBdr>
        <w:top w:val="none" w:sz="0" w:space="0" w:color="auto"/>
        <w:left w:val="none" w:sz="0" w:space="0" w:color="auto"/>
        <w:bottom w:val="none" w:sz="0" w:space="0" w:color="auto"/>
        <w:right w:val="none" w:sz="0" w:space="0" w:color="auto"/>
      </w:divBdr>
    </w:div>
    <w:div w:id="722170927">
      <w:bodyDiv w:val="1"/>
      <w:marLeft w:val="0"/>
      <w:marRight w:val="0"/>
      <w:marTop w:val="0"/>
      <w:marBottom w:val="0"/>
      <w:divBdr>
        <w:top w:val="none" w:sz="0" w:space="0" w:color="auto"/>
        <w:left w:val="none" w:sz="0" w:space="0" w:color="auto"/>
        <w:bottom w:val="none" w:sz="0" w:space="0" w:color="auto"/>
        <w:right w:val="none" w:sz="0" w:space="0" w:color="auto"/>
      </w:divBdr>
    </w:div>
    <w:div w:id="764770562">
      <w:bodyDiv w:val="1"/>
      <w:marLeft w:val="0"/>
      <w:marRight w:val="0"/>
      <w:marTop w:val="0"/>
      <w:marBottom w:val="0"/>
      <w:divBdr>
        <w:top w:val="none" w:sz="0" w:space="0" w:color="auto"/>
        <w:left w:val="none" w:sz="0" w:space="0" w:color="auto"/>
        <w:bottom w:val="none" w:sz="0" w:space="0" w:color="auto"/>
        <w:right w:val="none" w:sz="0" w:space="0" w:color="auto"/>
      </w:divBdr>
    </w:div>
    <w:div w:id="780296763">
      <w:bodyDiv w:val="1"/>
      <w:marLeft w:val="0"/>
      <w:marRight w:val="0"/>
      <w:marTop w:val="0"/>
      <w:marBottom w:val="0"/>
      <w:divBdr>
        <w:top w:val="none" w:sz="0" w:space="0" w:color="auto"/>
        <w:left w:val="none" w:sz="0" w:space="0" w:color="auto"/>
        <w:bottom w:val="none" w:sz="0" w:space="0" w:color="auto"/>
        <w:right w:val="none" w:sz="0" w:space="0" w:color="auto"/>
      </w:divBdr>
    </w:div>
    <w:div w:id="792793182">
      <w:bodyDiv w:val="1"/>
      <w:marLeft w:val="0"/>
      <w:marRight w:val="0"/>
      <w:marTop w:val="0"/>
      <w:marBottom w:val="0"/>
      <w:divBdr>
        <w:top w:val="none" w:sz="0" w:space="0" w:color="auto"/>
        <w:left w:val="none" w:sz="0" w:space="0" w:color="auto"/>
        <w:bottom w:val="none" w:sz="0" w:space="0" w:color="auto"/>
        <w:right w:val="none" w:sz="0" w:space="0" w:color="auto"/>
      </w:divBdr>
    </w:div>
    <w:div w:id="796728294">
      <w:bodyDiv w:val="1"/>
      <w:marLeft w:val="0"/>
      <w:marRight w:val="0"/>
      <w:marTop w:val="0"/>
      <w:marBottom w:val="0"/>
      <w:divBdr>
        <w:top w:val="none" w:sz="0" w:space="0" w:color="auto"/>
        <w:left w:val="none" w:sz="0" w:space="0" w:color="auto"/>
        <w:bottom w:val="none" w:sz="0" w:space="0" w:color="auto"/>
        <w:right w:val="none" w:sz="0" w:space="0" w:color="auto"/>
      </w:divBdr>
    </w:div>
    <w:div w:id="816534765">
      <w:bodyDiv w:val="1"/>
      <w:marLeft w:val="0"/>
      <w:marRight w:val="0"/>
      <w:marTop w:val="0"/>
      <w:marBottom w:val="0"/>
      <w:divBdr>
        <w:top w:val="none" w:sz="0" w:space="0" w:color="auto"/>
        <w:left w:val="none" w:sz="0" w:space="0" w:color="auto"/>
        <w:bottom w:val="none" w:sz="0" w:space="0" w:color="auto"/>
        <w:right w:val="none" w:sz="0" w:space="0" w:color="auto"/>
      </w:divBdr>
    </w:div>
    <w:div w:id="828136776">
      <w:bodyDiv w:val="1"/>
      <w:marLeft w:val="0"/>
      <w:marRight w:val="0"/>
      <w:marTop w:val="0"/>
      <w:marBottom w:val="0"/>
      <w:divBdr>
        <w:top w:val="none" w:sz="0" w:space="0" w:color="auto"/>
        <w:left w:val="none" w:sz="0" w:space="0" w:color="auto"/>
        <w:bottom w:val="none" w:sz="0" w:space="0" w:color="auto"/>
        <w:right w:val="none" w:sz="0" w:space="0" w:color="auto"/>
      </w:divBdr>
    </w:div>
    <w:div w:id="830173786">
      <w:bodyDiv w:val="1"/>
      <w:marLeft w:val="0"/>
      <w:marRight w:val="0"/>
      <w:marTop w:val="0"/>
      <w:marBottom w:val="0"/>
      <w:divBdr>
        <w:top w:val="none" w:sz="0" w:space="0" w:color="auto"/>
        <w:left w:val="none" w:sz="0" w:space="0" w:color="auto"/>
        <w:bottom w:val="none" w:sz="0" w:space="0" w:color="auto"/>
        <w:right w:val="none" w:sz="0" w:space="0" w:color="auto"/>
      </w:divBdr>
    </w:div>
    <w:div w:id="850071521">
      <w:bodyDiv w:val="1"/>
      <w:marLeft w:val="0"/>
      <w:marRight w:val="0"/>
      <w:marTop w:val="0"/>
      <w:marBottom w:val="0"/>
      <w:divBdr>
        <w:top w:val="none" w:sz="0" w:space="0" w:color="auto"/>
        <w:left w:val="none" w:sz="0" w:space="0" w:color="auto"/>
        <w:bottom w:val="none" w:sz="0" w:space="0" w:color="auto"/>
        <w:right w:val="none" w:sz="0" w:space="0" w:color="auto"/>
      </w:divBdr>
    </w:div>
    <w:div w:id="860969726">
      <w:bodyDiv w:val="1"/>
      <w:marLeft w:val="0"/>
      <w:marRight w:val="0"/>
      <w:marTop w:val="0"/>
      <w:marBottom w:val="0"/>
      <w:divBdr>
        <w:top w:val="none" w:sz="0" w:space="0" w:color="auto"/>
        <w:left w:val="none" w:sz="0" w:space="0" w:color="auto"/>
        <w:bottom w:val="none" w:sz="0" w:space="0" w:color="auto"/>
        <w:right w:val="none" w:sz="0" w:space="0" w:color="auto"/>
      </w:divBdr>
    </w:div>
    <w:div w:id="922489802">
      <w:bodyDiv w:val="1"/>
      <w:marLeft w:val="0"/>
      <w:marRight w:val="0"/>
      <w:marTop w:val="0"/>
      <w:marBottom w:val="0"/>
      <w:divBdr>
        <w:top w:val="none" w:sz="0" w:space="0" w:color="auto"/>
        <w:left w:val="none" w:sz="0" w:space="0" w:color="auto"/>
        <w:bottom w:val="none" w:sz="0" w:space="0" w:color="auto"/>
        <w:right w:val="none" w:sz="0" w:space="0" w:color="auto"/>
      </w:divBdr>
    </w:div>
    <w:div w:id="945231054">
      <w:bodyDiv w:val="1"/>
      <w:marLeft w:val="0"/>
      <w:marRight w:val="0"/>
      <w:marTop w:val="0"/>
      <w:marBottom w:val="0"/>
      <w:divBdr>
        <w:top w:val="none" w:sz="0" w:space="0" w:color="auto"/>
        <w:left w:val="none" w:sz="0" w:space="0" w:color="auto"/>
        <w:bottom w:val="none" w:sz="0" w:space="0" w:color="auto"/>
        <w:right w:val="none" w:sz="0" w:space="0" w:color="auto"/>
      </w:divBdr>
    </w:div>
    <w:div w:id="951471534">
      <w:bodyDiv w:val="1"/>
      <w:marLeft w:val="0"/>
      <w:marRight w:val="0"/>
      <w:marTop w:val="0"/>
      <w:marBottom w:val="0"/>
      <w:divBdr>
        <w:top w:val="none" w:sz="0" w:space="0" w:color="auto"/>
        <w:left w:val="none" w:sz="0" w:space="0" w:color="auto"/>
        <w:bottom w:val="none" w:sz="0" w:space="0" w:color="auto"/>
        <w:right w:val="none" w:sz="0" w:space="0" w:color="auto"/>
      </w:divBdr>
    </w:div>
    <w:div w:id="987787846">
      <w:bodyDiv w:val="1"/>
      <w:marLeft w:val="0"/>
      <w:marRight w:val="0"/>
      <w:marTop w:val="0"/>
      <w:marBottom w:val="0"/>
      <w:divBdr>
        <w:top w:val="none" w:sz="0" w:space="0" w:color="auto"/>
        <w:left w:val="none" w:sz="0" w:space="0" w:color="auto"/>
        <w:bottom w:val="none" w:sz="0" w:space="0" w:color="auto"/>
        <w:right w:val="none" w:sz="0" w:space="0" w:color="auto"/>
      </w:divBdr>
    </w:div>
    <w:div w:id="1007438019">
      <w:bodyDiv w:val="1"/>
      <w:marLeft w:val="0"/>
      <w:marRight w:val="0"/>
      <w:marTop w:val="0"/>
      <w:marBottom w:val="0"/>
      <w:divBdr>
        <w:top w:val="none" w:sz="0" w:space="0" w:color="auto"/>
        <w:left w:val="none" w:sz="0" w:space="0" w:color="auto"/>
        <w:bottom w:val="none" w:sz="0" w:space="0" w:color="auto"/>
        <w:right w:val="none" w:sz="0" w:space="0" w:color="auto"/>
      </w:divBdr>
    </w:div>
    <w:div w:id="1025794366">
      <w:bodyDiv w:val="1"/>
      <w:marLeft w:val="0"/>
      <w:marRight w:val="0"/>
      <w:marTop w:val="0"/>
      <w:marBottom w:val="0"/>
      <w:divBdr>
        <w:top w:val="none" w:sz="0" w:space="0" w:color="auto"/>
        <w:left w:val="none" w:sz="0" w:space="0" w:color="auto"/>
        <w:bottom w:val="none" w:sz="0" w:space="0" w:color="auto"/>
        <w:right w:val="none" w:sz="0" w:space="0" w:color="auto"/>
      </w:divBdr>
    </w:div>
    <w:div w:id="1036389895">
      <w:bodyDiv w:val="1"/>
      <w:marLeft w:val="0"/>
      <w:marRight w:val="0"/>
      <w:marTop w:val="0"/>
      <w:marBottom w:val="0"/>
      <w:divBdr>
        <w:top w:val="none" w:sz="0" w:space="0" w:color="auto"/>
        <w:left w:val="none" w:sz="0" w:space="0" w:color="auto"/>
        <w:bottom w:val="none" w:sz="0" w:space="0" w:color="auto"/>
        <w:right w:val="none" w:sz="0" w:space="0" w:color="auto"/>
      </w:divBdr>
    </w:div>
    <w:div w:id="1058744651">
      <w:bodyDiv w:val="1"/>
      <w:marLeft w:val="0"/>
      <w:marRight w:val="0"/>
      <w:marTop w:val="0"/>
      <w:marBottom w:val="0"/>
      <w:divBdr>
        <w:top w:val="none" w:sz="0" w:space="0" w:color="auto"/>
        <w:left w:val="none" w:sz="0" w:space="0" w:color="auto"/>
        <w:bottom w:val="none" w:sz="0" w:space="0" w:color="auto"/>
        <w:right w:val="none" w:sz="0" w:space="0" w:color="auto"/>
      </w:divBdr>
    </w:div>
    <w:div w:id="1064571421">
      <w:bodyDiv w:val="1"/>
      <w:marLeft w:val="0"/>
      <w:marRight w:val="0"/>
      <w:marTop w:val="0"/>
      <w:marBottom w:val="0"/>
      <w:divBdr>
        <w:top w:val="none" w:sz="0" w:space="0" w:color="auto"/>
        <w:left w:val="none" w:sz="0" w:space="0" w:color="auto"/>
        <w:bottom w:val="none" w:sz="0" w:space="0" w:color="auto"/>
        <w:right w:val="none" w:sz="0" w:space="0" w:color="auto"/>
      </w:divBdr>
    </w:div>
    <w:div w:id="1077871907">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090004018">
      <w:bodyDiv w:val="1"/>
      <w:marLeft w:val="0"/>
      <w:marRight w:val="0"/>
      <w:marTop w:val="0"/>
      <w:marBottom w:val="0"/>
      <w:divBdr>
        <w:top w:val="none" w:sz="0" w:space="0" w:color="auto"/>
        <w:left w:val="none" w:sz="0" w:space="0" w:color="auto"/>
        <w:bottom w:val="none" w:sz="0" w:space="0" w:color="auto"/>
        <w:right w:val="none" w:sz="0" w:space="0" w:color="auto"/>
      </w:divBdr>
    </w:div>
    <w:div w:id="1128552859">
      <w:bodyDiv w:val="1"/>
      <w:marLeft w:val="0"/>
      <w:marRight w:val="0"/>
      <w:marTop w:val="0"/>
      <w:marBottom w:val="0"/>
      <w:divBdr>
        <w:top w:val="none" w:sz="0" w:space="0" w:color="auto"/>
        <w:left w:val="none" w:sz="0" w:space="0" w:color="auto"/>
        <w:bottom w:val="none" w:sz="0" w:space="0" w:color="auto"/>
        <w:right w:val="none" w:sz="0" w:space="0" w:color="auto"/>
      </w:divBdr>
    </w:div>
    <w:div w:id="1141849322">
      <w:bodyDiv w:val="1"/>
      <w:marLeft w:val="0"/>
      <w:marRight w:val="0"/>
      <w:marTop w:val="0"/>
      <w:marBottom w:val="0"/>
      <w:divBdr>
        <w:top w:val="none" w:sz="0" w:space="0" w:color="auto"/>
        <w:left w:val="none" w:sz="0" w:space="0" w:color="auto"/>
        <w:bottom w:val="none" w:sz="0" w:space="0" w:color="auto"/>
        <w:right w:val="none" w:sz="0" w:space="0" w:color="auto"/>
      </w:divBdr>
    </w:div>
    <w:div w:id="1156721382">
      <w:bodyDiv w:val="1"/>
      <w:marLeft w:val="0"/>
      <w:marRight w:val="0"/>
      <w:marTop w:val="0"/>
      <w:marBottom w:val="0"/>
      <w:divBdr>
        <w:top w:val="none" w:sz="0" w:space="0" w:color="auto"/>
        <w:left w:val="none" w:sz="0" w:space="0" w:color="auto"/>
        <w:bottom w:val="none" w:sz="0" w:space="0" w:color="auto"/>
        <w:right w:val="none" w:sz="0" w:space="0" w:color="auto"/>
      </w:divBdr>
    </w:div>
    <w:div w:id="1167983317">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06217796">
      <w:bodyDiv w:val="1"/>
      <w:marLeft w:val="0"/>
      <w:marRight w:val="0"/>
      <w:marTop w:val="0"/>
      <w:marBottom w:val="0"/>
      <w:divBdr>
        <w:top w:val="none" w:sz="0" w:space="0" w:color="auto"/>
        <w:left w:val="none" w:sz="0" w:space="0" w:color="auto"/>
        <w:bottom w:val="none" w:sz="0" w:space="0" w:color="auto"/>
        <w:right w:val="none" w:sz="0" w:space="0" w:color="auto"/>
      </w:divBdr>
    </w:div>
    <w:div w:id="1220242465">
      <w:bodyDiv w:val="1"/>
      <w:marLeft w:val="0"/>
      <w:marRight w:val="0"/>
      <w:marTop w:val="0"/>
      <w:marBottom w:val="0"/>
      <w:divBdr>
        <w:top w:val="none" w:sz="0" w:space="0" w:color="auto"/>
        <w:left w:val="none" w:sz="0" w:space="0" w:color="auto"/>
        <w:bottom w:val="none" w:sz="0" w:space="0" w:color="auto"/>
        <w:right w:val="none" w:sz="0" w:space="0" w:color="auto"/>
      </w:divBdr>
    </w:div>
    <w:div w:id="1297175917">
      <w:bodyDiv w:val="1"/>
      <w:marLeft w:val="0"/>
      <w:marRight w:val="0"/>
      <w:marTop w:val="0"/>
      <w:marBottom w:val="0"/>
      <w:divBdr>
        <w:top w:val="none" w:sz="0" w:space="0" w:color="auto"/>
        <w:left w:val="none" w:sz="0" w:space="0" w:color="auto"/>
        <w:bottom w:val="none" w:sz="0" w:space="0" w:color="auto"/>
        <w:right w:val="none" w:sz="0" w:space="0" w:color="auto"/>
      </w:divBdr>
    </w:div>
    <w:div w:id="1302886690">
      <w:bodyDiv w:val="1"/>
      <w:marLeft w:val="0"/>
      <w:marRight w:val="0"/>
      <w:marTop w:val="0"/>
      <w:marBottom w:val="0"/>
      <w:divBdr>
        <w:top w:val="none" w:sz="0" w:space="0" w:color="auto"/>
        <w:left w:val="none" w:sz="0" w:space="0" w:color="auto"/>
        <w:bottom w:val="none" w:sz="0" w:space="0" w:color="auto"/>
        <w:right w:val="none" w:sz="0" w:space="0" w:color="auto"/>
      </w:divBdr>
    </w:div>
    <w:div w:id="1314220109">
      <w:bodyDiv w:val="1"/>
      <w:marLeft w:val="0"/>
      <w:marRight w:val="0"/>
      <w:marTop w:val="0"/>
      <w:marBottom w:val="0"/>
      <w:divBdr>
        <w:top w:val="none" w:sz="0" w:space="0" w:color="auto"/>
        <w:left w:val="none" w:sz="0" w:space="0" w:color="auto"/>
        <w:bottom w:val="none" w:sz="0" w:space="0" w:color="auto"/>
        <w:right w:val="none" w:sz="0" w:space="0" w:color="auto"/>
      </w:divBdr>
    </w:div>
    <w:div w:id="1325162385">
      <w:bodyDiv w:val="1"/>
      <w:marLeft w:val="0"/>
      <w:marRight w:val="0"/>
      <w:marTop w:val="0"/>
      <w:marBottom w:val="0"/>
      <w:divBdr>
        <w:top w:val="none" w:sz="0" w:space="0" w:color="auto"/>
        <w:left w:val="none" w:sz="0" w:space="0" w:color="auto"/>
        <w:bottom w:val="none" w:sz="0" w:space="0" w:color="auto"/>
        <w:right w:val="none" w:sz="0" w:space="0" w:color="auto"/>
      </w:divBdr>
    </w:div>
    <w:div w:id="1328708395">
      <w:bodyDiv w:val="1"/>
      <w:marLeft w:val="0"/>
      <w:marRight w:val="0"/>
      <w:marTop w:val="0"/>
      <w:marBottom w:val="0"/>
      <w:divBdr>
        <w:top w:val="none" w:sz="0" w:space="0" w:color="auto"/>
        <w:left w:val="none" w:sz="0" w:space="0" w:color="auto"/>
        <w:bottom w:val="none" w:sz="0" w:space="0" w:color="auto"/>
        <w:right w:val="none" w:sz="0" w:space="0" w:color="auto"/>
      </w:divBdr>
    </w:div>
    <w:div w:id="1331181116">
      <w:bodyDiv w:val="1"/>
      <w:marLeft w:val="0"/>
      <w:marRight w:val="0"/>
      <w:marTop w:val="0"/>
      <w:marBottom w:val="0"/>
      <w:divBdr>
        <w:top w:val="none" w:sz="0" w:space="0" w:color="auto"/>
        <w:left w:val="none" w:sz="0" w:space="0" w:color="auto"/>
        <w:bottom w:val="none" w:sz="0" w:space="0" w:color="auto"/>
        <w:right w:val="none" w:sz="0" w:space="0" w:color="auto"/>
      </w:divBdr>
    </w:div>
    <w:div w:id="1334795151">
      <w:bodyDiv w:val="1"/>
      <w:marLeft w:val="0"/>
      <w:marRight w:val="0"/>
      <w:marTop w:val="0"/>
      <w:marBottom w:val="0"/>
      <w:divBdr>
        <w:top w:val="none" w:sz="0" w:space="0" w:color="auto"/>
        <w:left w:val="none" w:sz="0" w:space="0" w:color="auto"/>
        <w:bottom w:val="none" w:sz="0" w:space="0" w:color="auto"/>
        <w:right w:val="none" w:sz="0" w:space="0" w:color="auto"/>
      </w:divBdr>
    </w:div>
    <w:div w:id="1354965564">
      <w:bodyDiv w:val="1"/>
      <w:marLeft w:val="0"/>
      <w:marRight w:val="0"/>
      <w:marTop w:val="0"/>
      <w:marBottom w:val="0"/>
      <w:divBdr>
        <w:top w:val="none" w:sz="0" w:space="0" w:color="auto"/>
        <w:left w:val="none" w:sz="0" w:space="0" w:color="auto"/>
        <w:bottom w:val="none" w:sz="0" w:space="0" w:color="auto"/>
        <w:right w:val="none" w:sz="0" w:space="0" w:color="auto"/>
      </w:divBdr>
    </w:div>
    <w:div w:id="1367364860">
      <w:bodyDiv w:val="1"/>
      <w:marLeft w:val="0"/>
      <w:marRight w:val="0"/>
      <w:marTop w:val="0"/>
      <w:marBottom w:val="0"/>
      <w:divBdr>
        <w:top w:val="none" w:sz="0" w:space="0" w:color="auto"/>
        <w:left w:val="none" w:sz="0" w:space="0" w:color="auto"/>
        <w:bottom w:val="none" w:sz="0" w:space="0" w:color="auto"/>
        <w:right w:val="none" w:sz="0" w:space="0" w:color="auto"/>
      </w:divBdr>
    </w:div>
    <w:div w:id="1368262872">
      <w:bodyDiv w:val="1"/>
      <w:marLeft w:val="0"/>
      <w:marRight w:val="0"/>
      <w:marTop w:val="0"/>
      <w:marBottom w:val="0"/>
      <w:divBdr>
        <w:top w:val="none" w:sz="0" w:space="0" w:color="auto"/>
        <w:left w:val="none" w:sz="0" w:space="0" w:color="auto"/>
        <w:bottom w:val="none" w:sz="0" w:space="0" w:color="auto"/>
        <w:right w:val="none" w:sz="0" w:space="0" w:color="auto"/>
      </w:divBdr>
    </w:div>
    <w:div w:id="1378773778">
      <w:bodyDiv w:val="1"/>
      <w:marLeft w:val="0"/>
      <w:marRight w:val="0"/>
      <w:marTop w:val="0"/>
      <w:marBottom w:val="0"/>
      <w:divBdr>
        <w:top w:val="none" w:sz="0" w:space="0" w:color="auto"/>
        <w:left w:val="none" w:sz="0" w:space="0" w:color="auto"/>
        <w:bottom w:val="none" w:sz="0" w:space="0" w:color="auto"/>
        <w:right w:val="none" w:sz="0" w:space="0" w:color="auto"/>
      </w:divBdr>
    </w:div>
    <w:div w:id="1421756657">
      <w:bodyDiv w:val="1"/>
      <w:marLeft w:val="0"/>
      <w:marRight w:val="0"/>
      <w:marTop w:val="0"/>
      <w:marBottom w:val="0"/>
      <w:divBdr>
        <w:top w:val="none" w:sz="0" w:space="0" w:color="auto"/>
        <w:left w:val="none" w:sz="0" w:space="0" w:color="auto"/>
        <w:bottom w:val="none" w:sz="0" w:space="0" w:color="auto"/>
        <w:right w:val="none" w:sz="0" w:space="0" w:color="auto"/>
      </w:divBdr>
    </w:div>
    <w:div w:id="1440762710">
      <w:bodyDiv w:val="1"/>
      <w:marLeft w:val="0"/>
      <w:marRight w:val="0"/>
      <w:marTop w:val="0"/>
      <w:marBottom w:val="0"/>
      <w:divBdr>
        <w:top w:val="none" w:sz="0" w:space="0" w:color="auto"/>
        <w:left w:val="none" w:sz="0" w:space="0" w:color="auto"/>
        <w:bottom w:val="none" w:sz="0" w:space="0" w:color="auto"/>
        <w:right w:val="none" w:sz="0" w:space="0" w:color="auto"/>
      </w:divBdr>
    </w:div>
    <w:div w:id="1450664113">
      <w:bodyDiv w:val="1"/>
      <w:marLeft w:val="0"/>
      <w:marRight w:val="0"/>
      <w:marTop w:val="0"/>
      <w:marBottom w:val="0"/>
      <w:divBdr>
        <w:top w:val="none" w:sz="0" w:space="0" w:color="auto"/>
        <w:left w:val="none" w:sz="0" w:space="0" w:color="auto"/>
        <w:bottom w:val="none" w:sz="0" w:space="0" w:color="auto"/>
        <w:right w:val="none" w:sz="0" w:space="0" w:color="auto"/>
      </w:divBdr>
    </w:div>
    <w:div w:id="1452087895">
      <w:bodyDiv w:val="1"/>
      <w:marLeft w:val="0"/>
      <w:marRight w:val="0"/>
      <w:marTop w:val="0"/>
      <w:marBottom w:val="0"/>
      <w:divBdr>
        <w:top w:val="none" w:sz="0" w:space="0" w:color="auto"/>
        <w:left w:val="none" w:sz="0" w:space="0" w:color="auto"/>
        <w:bottom w:val="none" w:sz="0" w:space="0" w:color="auto"/>
        <w:right w:val="none" w:sz="0" w:space="0" w:color="auto"/>
      </w:divBdr>
    </w:div>
    <w:div w:id="1518470545">
      <w:bodyDiv w:val="1"/>
      <w:marLeft w:val="0"/>
      <w:marRight w:val="0"/>
      <w:marTop w:val="0"/>
      <w:marBottom w:val="0"/>
      <w:divBdr>
        <w:top w:val="none" w:sz="0" w:space="0" w:color="auto"/>
        <w:left w:val="none" w:sz="0" w:space="0" w:color="auto"/>
        <w:bottom w:val="none" w:sz="0" w:space="0" w:color="auto"/>
        <w:right w:val="none" w:sz="0" w:space="0" w:color="auto"/>
      </w:divBdr>
    </w:div>
    <w:div w:id="1527327420">
      <w:bodyDiv w:val="1"/>
      <w:marLeft w:val="0"/>
      <w:marRight w:val="0"/>
      <w:marTop w:val="0"/>
      <w:marBottom w:val="0"/>
      <w:divBdr>
        <w:top w:val="none" w:sz="0" w:space="0" w:color="auto"/>
        <w:left w:val="none" w:sz="0" w:space="0" w:color="auto"/>
        <w:bottom w:val="none" w:sz="0" w:space="0" w:color="auto"/>
        <w:right w:val="none" w:sz="0" w:space="0" w:color="auto"/>
      </w:divBdr>
    </w:div>
    <w:div w:id="1534684077">
      <w:bodyDiv w:val="1"/>
      <w:marLeft w:val="0"/>
      <w:marRight w:val="0"/>
      <w:marTop w:val="0"/>
      <w:marBottom w:val="0"/>
      <w:divBdr>
        <w:top w:val="none" w:sz="0" w:space="0" w:color="auto"/>
        <w:left w:val="none" w:sz="0" w:space="0" w:color="auto"/>
        <w:bottom w:val="none" w:sz="0" w:space="0" w:color="auto"/>
        <w:right w:val="none" w:sz="0" w:space="0" w:color="auto"/>
      </w:divBdr>
    </w:div>
    <w:div w:id="1537545699">
      <w:bodyDiv w:val="1"/>
      <w:marLeft w:val="0"/>
      <w:marRight w:val="0"/>
      <w:marTop w:val="0"/>
      <w:marBottom w:val="0"/>
      <w:divBdr>
        <w:top w:val="none" w:sz="0" w:space="0" w:color="auto"/>
        <w:left w:val="none" w:sz="0" w:space="0" w:color="auto"/>
        <w:bottom w:val="none" w:sz="0" w:space="0" w:color="auto"/>
        <w:right w:val="none" w:sz="0" w:space="0" w:color="auto"/>
      </w:divBdr>
    </w:div>
    <w:div w:id="1555198166">
      <w:bodyDiv w:val="1"/>
      <w:marLeft w:val="0"/>
      <w:marRight w:val="0"/>
      <w:marTop w:val="0"/>
      <w:marBottom w:val="0"/>
      <w:divBdr>
        <w:top w:val="none" w:sz="0" w:space="0" w:color="auto"/>
        <w:left w:val="none" w:sz="0" w:space="0" w:color="auto"/>
        <w:bottom w:val="none" w:sz="0" w:space="0" w:color="auto"/>
        <w:right w:val="none" w:sz="0" w:space="0" w:color="auto"/>
      </w:divBdr>
    </w:div>
    <w:div w:id="1568953311">
      <w:bodyDiv w:val="1"/>
      <w:marLeft w:val="0"/>
      <w:marRight w:val="0"/>
      <w:marTop w:val="0"/>
      <w:marBottom w:val="0"/>
      <w:divBdr>
        <w:top w:val="none" w:sz="0" w:space="0" w:color="auto"/>
        <w:left w:val="none" w:sz="0" w:space="0" w:color="auto"/>
        <w:bottom w:val="none" w:sz="0" w:space="0" w:color="auto"/>
        <w:right w:val="none" w:sz="0" w:space="0" w:color="auto"/>
      </w:divBdr>
    </w:div>
    <w:div w:id="1576819820">
      <w:bodyDiv w:val="1"/>
      <w:marLeft w:val="0"/>
      <w:marRight w:val="0"/>
      <w:marTop w:val="0"/>
      <w:marBottom w:val="0"/>
      <w:divBdr>
        <w:top w:val="none" w:sz="0" w:space="0" w:color="auto"/>
        <w:left w:val="none" w:sz="0" w:space="0" w:color="auto"/>
        <w:bottom w:val="none" w:sz="0" w:space="0" w:color="auto"/>
        <w:right w:val="none" w:sz="0" w:space="0" w:color="auto"/>
      </w:divBdr>
    </w:div>
    <w:div w:id="1606646996">
      <w:bodyDiv w:val="1"/>
      <w:marLeft w:val="0"/>
      <w:marRight w:val="0"/>
      <w:marTop w:val="0"/>
      <w:marBottom w:val="0"/>
      <w:divBdr>
        <w:top w:val="none" w:sz="0" w:space="0" w:color="auto"/>
        <w:left w:val="none" w:sz="0" w:space="0" w:color="auto"/>
        <w:bottom w:val="none" w:sz="0" w:space="0" w:color="auto"/>
        <w:right w:val="none" w:sz="0" w:space="0" w:color="auto"/>
      </w:divBdr>
    </w:div>
    <w:div w:id="1607889450">
      <w:bodyDiv w:val="1"/>
      <w:marLeft w:val="0"/>
      <w:marRight w:val="0"/>
      <w:marTop w:val="0"/>
      <w:marBottom w:val="0"/>
      <w:divBdr>
        <w:top w:val="none" w:sz="0" w:space="0" w:color="auto"/>
        <w:left w:val="none" w:sz="0" w:space="0" w:color="auto"/>
        <w:bottom w:val="none" w:sz="0" w:space="0" w:color="auto"/>
        <w:right w:val="none" w:sz="0" w:space="0" w:color="auto"/>
      </w:divBdr>
    </w:div>
    <w:div w:id="1619333460">
      <w:bodyDiv w:val="1"/>
      <w:marLeft w:val="0"/>
      <w:marRight w:val="0"/>
      <w:marTop w:val="0"/>
      <w:marBottom w:val="0"/>
      <w:divBdr>
        <w:top w:val="none" w:sz="0" w:space="0" w:color="auto"/>
        <w:left w:val="none" w:sz="0" w:space="0" w:color="auto"/>
        <w:bottom w:val="none" w:sz="0" w:space="0" w:color="auto"/>
        <w:right w:val="none" w:sz="0" w:space="0" w:color="auto"/>
      </w:divBdr>
    </w:div>
    <w:div w:id="1651249293">
      <w:bodyDiv w:val="1"/>
      <w:marLeft w:val="0"/>
      <w:marRight w:val="0"/>
      <w:marTop w:val="0"/>
      <w:marBottom w:val="0"/>
      <w:divBdr>
        <w:top w:val="none" w:sz="0" w:space="0" w:color="auto"/>
        <w:left w:val="none" w:sz="0" w:space="0" w:color="auto"/>
        <w:bottom w:val="none" w:sz="0" w:space="0" w:color="auto"/>
        <w:right w:val="none" w:sz="0" w:space="0" w:color="auto"/>
      </w:divBdr>
    </w:div>
    <w:div w:id="1665744400">
      <w:bodyDiv w:val="1"/>
      <w:marLeft w:val="0"/>
      <w:marRight w:val="0"/>
      <w:marTop w:val="0"/>
      <w:marBottom w:val="0"/>
      <w:divBdr>
        <w:top w:val="none" w:sz="0" w:space="0" w:color="auto"/>
        <w:left w:val="none" w:sz="0" w:space="0" w:color="auto"/>
        <w:bottom w:val="none" w:sz="0" w:space="0" w:color="auto"/>
        <w:right w:val="none" w:sz="0" w:space="0" w:color="auto"/>
      </w:divBdr>
    </w:div>
    <w:div w:id="1687176291">
      <w:bodyDiv w:val="1"/>
      <w:marLeft w:val="0"/>
      <w:marRight w:val="0"/>
      <w:marTop w:val="0"/>
      <w:marBottom w:val="0"/>
      <w:divBdr>
        <w:top w:val="none" w:sz="0" w:space="0" w:color="auto"/>
        <w:left w:val="none" w:sz="0" w:space="0" w:color="auto"/>
        <w:bottom w:val="none" w:sz="0" w:space="0" w:color="auto"/>
        <w:right w:val="none" w:sz="0" w:space="0" w:color="auto"/>
      </w:divBdr>
    </w:div>
    <w:div w:id="1700623962">
      <w:bodyDiv w:val="1"/>
      <w:marLeft w:val="0"/>
      <w:marRight w:val="0"/>
      <w:marTop w:val="0"/>
      <w:marBottom w:val="0"/>
      <w:divBdr>
        <w:top w:val="none" w:sz="0" w:space="0" w:color="auto"/>
        <w:left w:val="none" w:sz="0" w:space="0" w:color="auto"/>
        <w:bottom w:val="none" w:sz="0" w:space="0" w:color="auto"/>
        <w:right w:val="none" w:sz="0" w:space="0" w:color="auto"/>
      </w:divBdr>
    </w:div>
    <w:div w:id="1742211279">
      <w:bodyDiv w:val="1"/>
      <w:marLeft w:val="0"/>
      <w:marRight w:val="0"/>
      <w:marTop w:val="0"/>
      <w:marBottom w:val="0"/>
      <w:divBdr>
        <w:top w:val="none" w:sz="0" w:space="0" w:color="auto"/>
        <w:left w:val="none" w:sz="0" w:space="0" w:color="auto"/>
        <w:bottom w:val="none" w:sz="0" w:space="0" w:color="auto"/>
        <w:right w:val="none" w:sz="0" w:space="0" w:color="auto"/>
      </w:divBdr>
    </w:div>
    <w:div w:id="1745370067">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7288877">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1836458391">
      <w:bodyDiv w:val="1"/>
      <w:marLeft w:val="0"/>
      <w:marRight w:val="0"/>
      <w:marTop w:val="0"/>
      <w:marBottom w:val="0"/>
      <w:divBdr>
        <w:top w:val="none" w:sz="0" w:space="0" w:color="auto"/>
        <w:left w:val="none" w:sz="0" w:space="0" w:color="auto"/>
        <w:bottom w:val="none" w:sz="0" w:space="0" w:color="auto"/>
        <w:right w:val="none" w:sz="0" w:space="0" w:color="auto"/>
      </w:divBdr>
    </w:div>
    <w:div w:id="1839734375">
      <w:bodyDiv w:val="1"/>
      <w:marLeft w:val="0"/>
      <w:marRight w:val="0"/>
      <w:marTop w:val="0"/>
      <w:marBottom w:val="0"/>
      <w:divBdr>
        <w:top w:val="none" w:sz="0" w:space="0" w:color="auto"/>
        <w:left w:val="none" w:sz="0" w:space="0" w:color="auto"/>
        <w:bottom w:val="none" w:sz="0" w:space="0" w:color="auto"/>
        <w:right w:val="none" w:sz="0" w:space="0" w:color="auto"/>
      </w:divBdr>
    </w:div>
    <w:div w:id="1842164348">
      <w:bodyDiv w:val="1"/>
      <w:marLeft w:val="0"/>
      <w:marRight w:val="0"/>
      <w:marTop w:val="0"/>
      <w:marBottom w:val="0"/>
      <w:divBdr>
        <w:top w:val="none" w:sz="0" w:space="0" w:color="auto"/>
        <w:left w:val="none" w:sz="0" w:space="0" w:color="auto"/>
        <w:bottom w:val="none" w:sz="0" w:space="0" w:color="auto"/>
        <w:right w:val="none" w:sz="0" w:space="0" w:color="auto"/>
      </w:divBdr>
    </w:div>
    <w:div w:id="1860729576">
      <w:bodyDiv w:val="1"/>
      <w:marLeft w:val="0"/>
      <w:marRight w:val="0"/>
      <w:marTop w:val="0"/>
      <w:marBottom w:val="0"/>
      <w:divBdr>
        <w:top w:val="none" w:sz="0" w:space="0" w:color="auto"/>
        <w:left w:val="none" w:sz="0" w:space="0" w:color="auto"/>
        <w:bottom w:val="none" w:sz="0" w:space="0" w:color="auto"/>
        <w:right w:val="none" w:sz="0" w:space="0" w:color="auto"/>
      </w:divBdr>
    </w:div>
    <w:div w:id="1886479135">
      <w:bodyDiv w:val="1"/>
      <w:marLeft w:val="0"/>
      <w:marRight w:val="0"/>
      <w:marTop w:val="0"/>
      <w:marBottom w:val="0"/>
      <w:divBdr>
        <w:top w:val="none" w:sz="0" w:space="0" w:color="auto"/>
        <w:left w:val="none" w:sz="0" w:space="0" w:color="auto"/>
        <w:bottom w:val="none" w:sz="0" w:space="0" w:color="auto"/>
        <w:right w:val="none" w:sz="0" w:space="0" w:color="auto"/>
      </w:divBdr>
    </w:div>
    <w:div w:id="1890875484">
      <w:bodyDiv w:val="1"/>
      <w:marLeft w:val="0"/>
      <w:marRight w:val="0"/>
      <w:marTop w:val="0"/>
      <w:marBottom w:val="0"/>
      <w:divBdr>
        <w:top w:val="none" w:sz="0" w:space="0" w:color="auto"/>
        <w:left w:val="none" w:sz="0" w:space="0" w:color="auto"/>
        <w:bottom w:val="none" w:sz="0" w:space="0" w:color="auto"/>
        <w:right w:val="none" w:sz="0" w:space="0" w:color="auto"/>
      </w:divBdr>
    </w:div>
    <w:div w:id="1903759585">
      <w:bodyDiv w:val="1"/>
      <w:marLeft w:val="0"/>
      <w:marRight w:val="0"/>
      <w:marTop w:val="0"/>
      <w:marBottom w:val="0"/>
      <w:divBdr>
        <w:top w:val="none" w:sz="0" w:space="0" w:color="auto"/>
        <w:left w:val="none" w:sz="0" w:space="0" w:color="auto"/>
        <w:bottom w:val="none" w:sz="0" w:space="0" w:color="auto"/>
        <w:right w:val="none" w:sz="0" w:space="0" w:color="auto"/>
      </w:divBdr>
    </w:div>
    <w:div w:id="1929579411">
      <w:bodyDiv w:val="1"/>
      <w:marLeft w:val="0"/>
      <w:marRight w:val="0"/>
      <w:marTop w:val="0"/>
      <w:marBottom w:val="0"/>
      <w:divBdr>
        <w:top w:val="none" w:sz="0" w:space="0" w:color="auto"/>
        <w:left w:val="none" w:sz="0" w:space="0" w:color="auto"/>
        <w:bottom w:val="none" w:sz="0" w:space="0" w:color="auto"/>
        <w:right w:val="none" w:sz="0" w:space="0" w:color="auto"/>
      </w:divBdr>
    </w:div>
    <w:div w:id="1933969114">
      <w:bodyDiv w:val="1"/>
      <w:marLeft w:val="0"/>
      <w:marRight w:val="0"/>
      <w:marTop w:val="0"/>
      <w:marBottom w:val="0"/>
      <w:divBdr>
        <w:top w:val="none" w:sz="0" w:space="0" w:color="auto"/>
        <w:left w:val="none" w:sz="0" w:space="0" w:color="auto"/>
        <w:bottom w:val="none" w:sz="0" w:space="0" w:color="auto"/>
        <w:right w:val="none" w:sz="0" w:space="0" w:color="auto"/>
      </w:divBdr>
    </w:div>
    <w:div w:id="1957709739">
      <w:bodyDiv w:val="1"/>
      <w:marLeft w:val="0"/>
      <w:marRight w:val="0"/>
      <w:marTop w:val="0"/>
      <w:marBottom w:val="0"/>
      <w:divBdr>
        <w:top w:val="none" w:sz="0" w:space="0" w:color="auto"/>
        <w:left w:val="none" w:sz="0" w:space="0" w:color="auto"/>
        <w:bottom w:val="none" w:sz="0" w:space="0" w:color="auto"/>
        <w:right w:val="none" w:sz="0" w:space="0" w:color="auto"/>
      </w:divBdr>
    </w:div>
    <w:div w:id="1958834483">
      <w:bodyDiv w:val="1"/>
      <w:marLeft w:val="0"/>
      <w:marRight w:val="0"/>
      <w:marTop w:val="0"/>
      <w:marBottom w:val="0"/>
      <w:divBdr>
        <w:top w:val="none" w:sz="0" w:space="0" w:color="auto"/>
        <w:left w:val="none" w:sz="0" w:space="0" w:color="auto"/>
        <w:bottom w:val="none" w:sz="0" w:space="0" w:color="auto"/>
        <w:right w:val="none" w:sz="0" w:space="0" w:color="auto"/>
      </w:divBdr>
    </w:div>
    <w:div w:id="1966887986">
      <w:bodyDiv w:val="1"/>
      <w:marLeft w:val="0"/>
      <w:marRight w:val="0"/>
      <w:marTop w:val="0"/>
      <w:marBottom w:val="0"/>
      <w:divBdr>
        <w:top w:val="none" w:sz="0" w:space="0" w:color="auto"/>
        <w:left w:val="none" w:sz="0" w:space="0" w:color="auto"/>
        <w:bottom w:val="none" w:sz="0" w:space="0" w:color="auto"/>
        <w:right w:val="none" w:sz="0" w:space="0" w:color="auto"/>
      </w:divBdr>
    </w:div>
    <w:div w:id="1989820034">
      <w:bodyDiv w:val="1"/>
      <w:marLeft w:val="0"/>
      <w:marRight w:val="0"/>
      <w:marTop w:val="0"/>
      <w:marBottom w:val="0"/>
      <w:divBdr>
        <w:top w:val="none" w:sz="0" w:space="0" w:color="auto"/>
        <w:left w:val="none" w:sz="0" w:space="0" w:color="auto"/>
        <w:bottom w:val="none" w:sz="0" w:space="0" w:color="auto"/>
        <w:right w:val="none" w:sz="0" w:space="0" w:color="auto"/>
      </w:divBdr>
    </w:div>
    <w:div w:id="2000646332">
      <w:bodyDiv w:val="1"/>
      <w:marLeft w:val="0"/>
      <w:marRight w:val="0"/>
      <w:marTop w:val="0"/>
      <w:marBottom w:val="0"/>
      <w:divBdr>
        <w:top w:val="none" w:sz="0" w:space="0" w:color="auto"/>
        <w:left w:val="none" w:sz="0" w:space="0" w:color="auto"/>
        <w:bottom w:val="none" w:sz="0" w:space="0" w:color="auto"/>
        <w:right w:val="none" w:sz="0" w:space="0" w:color="auto"/>
      </w:divBdr>
    </w:div>
    <w:div w:id="2003966798">
      <w:bodyDiv w:val="1"/>
      <w:marLeft w:val="0"/>
      <w:marRight w:val="0"/>
      <w:marTop w:val="0"/>
      <w:marBottom w:val="0"/>
      <w:divBdr>
        <w:top w:val="none" w:sz="0" w:space="0" w:color="auto"/>
        <w:left w:val="none" w:sz="0" w:space="0" w:color="auto"/>
        <w:bottom w:val="none" w:sz="0" w:space="0" w:color="auto"/>
        <w:right w:val="none" w:sz="0" w:space="0" w:color="auto"/>
      </w:divBdr>
    </w:div>
    <w:div w:id="2016957600">
      <w:bodyDiv w:val="1"/>
      <w:marLeft w:val="0"/>
      <w:marRight w:val="0"/>
      <w:marTop w:val="0"/>
      <w:marBottom w:val="0"/>
      <w:divBdr>
        <w:top w:val="none" w:sz="0" w:space="0" w:color="auto"/>
        <w:left w:val="none" w:sz="0" w:space="0" w:color="auto"/>
        <w:bottom w:val="none" w:sz="0" w:space="0" w:color="auto"/>
        <w:right w:val="none" w:sz="0" w:space="0" w:color="auto"/>
      </w:divBdr>
    </w:div>
    <w:div w:id="2028602077">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41080936">
      <w:bodyDiv w:val="1"/>
      <w:marLeft w:val="0"/>
      <w:marRight w:val="0"/>
      <w:marTop w:val="0"/>
      <w:marBottom w:val="0"/>
      <w:divBdr>
        <w:top w:val="none" w:sz="0" w:space="0" w:color="auto"/>
        <w:left w:val="none" w:sz="0" w:space="0" w:color="auto"/>
        <w:bottom w:val="none" w:sz="0" w:space="0" w:color="auto"/>
        <w:right w:val="none" w:sz="0" w:space="0" w:color="auto"/>
      </w:divBdr>
    </w:div>
    <w:div w:id="2068261622">
      <w:bodyDiv w:val="1"/>
      <w:marLeft w:val="0"/>
      <w:marRight w:val="0"/>
      <w:marTop w:val="0"/>
      <w:marBottom w:val="0"/>
      <w:divBdr>
        <w:top w:val="none" w:sz="0" w:space="0" w:color="auto"/>
        <w:left w:val="none" w:sz="0" w:space="0" w:color="auto"/>
        <w:bottom w:val="none" w:sz="0" w:space="0" w:color="auto"/>
        <w:right w:val="none" w:sz="0" w:space="0" w:color="auto"/>
      </w:divBdr>
    </w:div>
    <w:div w:id="2089647804">
      <w:bodyDiv w:val="1"/>
      <w:marLeft w:val="0"/>
      <w:marRight w:val="0"/>
      <w:marTop w:val="0"/>
      <w:marBottom w:val="0"/>
      <w:divBdr>
        <w:top w:val="none" w:sz="0" w:space="0" w:color="auto"/>
        <w:left w:val="none" w:sz="0" w:space="0" w:color="auto"/>
        <w:bottom w:val="none" w:sz="0" w:space="0" w:color="auto"/>
        <w:right w:val="none" w:sz="0" w:space="0" w:color="auto"/>
      </w:divBdr>
    </w:div>
    <w:div w:id="2090498202">
      <w:bodyDiv w:val="1"/>
      <w:marLeft w:val="0"/>
      <w:marRight w:val="0"/>
      <w:marTop w:val="0"/>
      <w:marBottom w:val="0"/>
      <w:divBdr>
        <w:top w:val="none" w:sz="0" w:space="0" w:color="auto"/>
        <w:left w:val="none" w:sz="0" w:space="0" w:color="auto"/>
        <w:bottom w:val="none" w:sz="0" w:space="0" w:color="auto"/>
        <w:right w:val="none" w:sz="0" w:space="0" w:color="auto"/>
      </w:divBdr>
    </w:div>
    <w:div w:id="2098405885">
      <w:bodyDiv w:val="1"/>
      <w:marLeft w:val="0"/>
      <w:marRight w:val="0"/>
      <w:marTop w:val="0"/>
      <w:marBottom w:val="0"/>
      <w:divBdr>
        <w:top w:val="none" w:sz="0" w:space="0" w:color="auto"/>
        <w:left w:val="none" w:sz="0" w:space="0" w:color="auto"/>
        <w:bottom w:val="none" w:sz="0" w:space="0" w:color="auto"/>
        <w:right w:val="none" w:sz="0" w:space="0" w:color="auto"/>
      </w:divBdr>
    </w:div>
    <w:div w:id="2102481130">
      <w:bodyDiv w:val="1"/>
      <w:marLeft w:val="0"/>
      <w:marRight w:val="0"/>
      <w:marTop w:val="0"/>
      <w:marBottom w:val="0"/>
      <w:divBdr>
        <w:top w:val="none" w:sz="0" w:space="0" w:color="auto"/>
        <w:left w:val="none" w:sz="0" w:space="0" w:color="auto"/>
        <w:bottom w:val="none" w:sz="0" w:space="0" w:color="auto"/>
        <w:right w:val="none" w:sz="0" w:space="0" w:color="auto"/>
      </w:divBdr>
    </w:div>
    <w:div w:id="21054974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college.police.uk/app/major-investigation-and-public-protection/domestic-abuse/arrest-and-other-positive-approaches"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2.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2B471A11-A862-1846-BB45-BD6E3FFE7329}">
  <ds:schemaRefs>
    <ds:schemaRef ds:uri="http://schemas.openxmlformats.org/officeDocument/2006/bibliography"/>
  </ds:schemaRefs>
</ds:datastoreItem>
</file>

<file path=customXml/itemProps4.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27</Pages>
  <Words>8808</Words>
  <Characters>52075</Characters>
  <Application>Microsoft Office Word</Application>
  <DocSecurity>0</DocSecurity>
  <Lines>433</Lines>
  <Paragraphs>121</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60762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Miller, Corey</cp:lastModifiedBy>
  <cp:revision>4</cp:revision>
  <cp:lastPrinted>2014-08-26T08:55:00Z</cp:lastPrinted>
  <dcterms:created xsi:type="dcterms:W3CDTF">2024-09-30T21:46:00Z</dcterms:created>
  <dcterms:modified xsi:type="dcterms:W3CDTF">2024-09-30T21:59:00Z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2024-04-05T11:52:43Z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1af03671-9ff2-41cc-b05f-ffc51756185c</vt:lpwstr>
  </property>
  <property fmtid="{D5CDD505-2E9C-101B-9397-08002B2CF9AE}" pid="9" name="MSIP_Label_f2acd28b-79a3-4a0f-b0ff-4b75658b1549_ContentBits">
    <vt:lpwstr>0</vt:lpwstr>
  </property>
</Properties>
</file>