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6C091" w14:textId="49852D01" w:rsidR="00CB36A6" w:rsidRPr="005429BF" w:rsidRDefault="002D3071" w:rsidP="00CB36A6">
      <w:pPr>
        <w:jc w:val="center"/>
        <w:rPr>
          <w:rFonts w:ascii="Source Sans Pro" w:hAnsi="Source Sans Pro"/>
          <w:b/>
          <w:bCs/>
        </w:rPr>
      </w:pPr>
      <w:r w:rsidRPr="005429BF">
        <w:rPr>
          <w:rFonts w:ascii="Source Sans Pro" w:hAnsi="Source Sans Pro"/>
          <w:b/>
          <w:bCs/>
        </w:rPr>
        <w:t xml:space="preserve">The importance of </w:t>
      </w:r>
      <w:r w:rsidR="00CB36A6" w:rsidRPr="005429BF">
        <w:rPr>
          <w:rFonts w:ascii="Source Sans Pro" w:hAnsi="Source Sans Pro"/>
          <w:b/>
          <w:bCs/>
        </w:rPr>
        <w:t>King David</w:t>
      </w:r>
      <w:r w:rsidRPr="005429BF">
        <w:rPr>
          <w:rFonts w:ascii="Source Sans Pro" w:hAnsi="Source Sans Pro"/>
          <w:b/>
          <w:bCs/>
        </w:rPr>
        <w:t xml:space="preserve"> in the Hebrew Bible</w:t>
      </w:r>
    </w:p>
    <w:p w14:paraId="64E2FD6B" w14:textId="4FDB27E1" w:rsidR="00CB36A6" w:rsidRPr="005429BF" w:rsidRDefault="00CB36A6" w:rsidP="00D7261A">
      <w:pPr>
        <w:rPr>
          <w:rFonts w:ascii="Source Sans Pro" w:hAnsi="Source Sans Pro"/>
        </w:rPr>
      </w:pPr>
    </w:p>
    <w:p w14:paraId="403B8641" w14:textId="77777777" w:rsidR="009E2CC9" w:rsidRPr="005429BF" w:rsidRDefault="009E2CC9" w:rsidP="009E2CC9">
      <w:pPr>
        <w:jc w:val="center"/>
        <w:rPr>
          <w:rFonts w:ascii="Source Sans Pro" w:hAnsi="Source Sans Pro"/>
          <w:color w:val="000000"/>
          <w:shd w:val="clear" w:color="auto" w:fill="FFFFFF"/>
        </w:rPr>
      </w:pPr>
      <w:r w:rsidRPr="005429BF">
        <w:rPr>
          <w:rFonts w:ascii="Source Sans Pro" w:hAnsi="Source Sans Pro"/>
          <w:color w:val="000000"/>
          <w:shd w:val="clear" w:color="auto" w:fill="FFFFFF"/>
        </w:rPr>
        <w:t>"A man after God's own heart"</w:t>
      </w:r>
    </w:p>
    <w:p w14:paraId="3AC75706" w14:textId="063937B3" w:rsidR="004B172D" w:rsidRPr="004B172D" w:rsidRDefault="009E2CC9" w:rsidP="004B172D">
      <w:pPr>
        <w:jc w:val="center"/>
        <w:rPr>
          <w:rFonts w:ascii="Source Sans Pro" w:hAnsi="Source Sans Pro"/>
          <w:i/>
          <w:iCs/>
          <w:color w:val="000000"/>
          <w:shd w:val="clear" w:color="auto" w:fill="FFFFFF"/>
        </w:rPr>
      </w:pPr>
      <w:r w:rsidRPr="005429BF">
        <w:rPr>
          <w:rFonts w:ascii="Source Sans Pro" w:hAnsi="Source Sans Pro"/>
          <w:i/>
          <w:iCs/>
          <w:color w:val="000000"/>
          <w:shd w:val="clear" w:color="auto" w:fill="FFFFFF"/>
        </w:rPr>
        <w:t xml:space="preserve"> (1 Samuel 13:13)</w:t>
      </w:r>
    </w:p>
    <w:p w14:paraId="6D1E7FA1" w14:textId="46133574" w:rsidR="002D3071" w:rsidRPr="005429BF" w:rsidRDefault="002D3071" w:rsidP="00CB36A6">
      <w:pPr>
        <w:rPr>
          <w:rFonts w:ascii="Source Sans Pro" w:hAnsi="Source Sans Pro"/>
          <w:b/>
          <w:bCs/>
        </w:rPr>
      </w:pPr>
    </w:p>
    <w:p w14:paraId="15B75FC8" w14:textId="36E22FCF" w:rsidR="00A450FB" w:rsidRPr="005429BF" w:rsidRDefault="00A450FB" w:rsidP="00BA3B45">
      <w:pPr>
        <w:jc w:val="center"/>
        <w:rPr>
          <w:rFonts w:ascii="Source Sans Pro" w:hAnsi="Source Sans Pro"/>
          <w:b/>
          <w:bCs/>
          <w:u w:val="single"/>
        </w:rPr>
      </w:pPr>
    </w:p>
    <w:p w14:paraId="1E728B3C" w14:textId="53250F00" w:rsidR="006D02E1" w:rsidRPr="005429BF" w:rsidRDefault="007A1D79" w:rsidP="005429BF">
      <w:pPr>
        <w:spacing w:line="276" w:lineRule="auto"/>
        <w:rPr>
          <w:rFonts w:ascii="Times New Roman" w:eastAsia="Times New Roman" w:hAnsi="Times New Roman" w:cs="Times New Roman"/>
          <w:lang w:eastAsia="en-GB"/>
        </w:rPr>
      </w:pPr>
      <w:r w:rsidRPr="005429BF">
        <w:rPr>
          <w:rFonts w:ascii="Source Sans Pro" w:hAnsi="Source Sans Pro"/>
        </w:rPr>
        <w:t xml:space="preserve">King David is one of the most important characters in the Hebrew Bible, as well as being a principal figure in Judaism. Biblical tradition describes David as a strong, courageous, and </w:t>
      </w:r>
      <w:r w:rsidR="00995912" w:rsidRPr="005429BF">
        <w:rPr>
          <w:rFonts w:ascii="Source Sans Pro" w:hAnsi="Source Sans Pro"/>
        </w:rPr>
        <w:t xml:space="preserve">modest man who, despite his faults, united Israel and defeated the brutal Philistines. He is affectionately known as the </w:t>
      </w:r>
      <w:r w:rsidR="00DB12CE" w:rsidRPr="005429BF">
        <w:rPr>
          <w:rFonts w:ascii="Source Sans Pro" w:eastAsia="Times New Roman" w:hAnsi="Source Sans Pro" w:cs="Times New Roman"/>
          <w:color w:val="000000" w:themeColor="text1"/>
          <w:lang w:eastAsia="en-GB"/>
        </w:rPr>
        <w:t>"the sweet psalmist of Israel" (2 Samuel 23:1)</w:t>
      </w:r>
      <w:r w:rsidR="00DB12CE" w:rsidRPr="005429BF">
        <w:rPr>
          <w:rFonts w:ascii="Times New Roman" w:eastAsia="Times New Roman" w:hAnsi="Times New Roman" w:cs="Times New Roman"/>
          <w:color w:val="000000" w:themeColor="text1"/>
          <w:lang w:eastAsia="en-GB"/>
        </w:rPr>
        <w:t xml:space="preserve"> </w:t>
      </w:r>
      <w:r w:rsidR="00995912" w:rsidRPr="005429BF">
        <w:rPr>
          <w:rFonts w:ascii="Source Sans Pro" w:hAnsi="Source Sans Pro"/>
        </w:rPr>
        <w:t xml:space="preserve">due to </w:t>
      </w:r>
      <w:r w:rsidR="00AE17AB" w:rsidRPr="005429BF">
        <w:rPr>
          <w:rFonts w:ascii="Source Sans Pro" w:hAnsi="Source Sans Pro"/>
        </w:rPr>
        <w:t xml:space="preserve">being a talented musician, </w:t>
      </w:r>
      <w:r w:rsidR="0006254B">
        <w:rPr>
          <w:rFonts w:ascii="Source Sans Pro" w:hAnsi="Source Sans Pro"/>
        </w:rPr>
        <w:t>especially known for his harp playing skills</w:t>
      </w:r>
      <w:r w:rsidR="00995912" w:rsidRPr="005429BF">
        <w:rPr>
          <w:rFonts w:ascii="Source Sans Pro" w:hAnsi="Source Sans Pro"/>
        </w:rPr>
        <w:t xml:space="preserve">. David is arguably most famous for the tale of ‘David and Goliath’, which chronicles the tale of a young, meek David who </w:t>
      </w:r>
      <w:r w:rsidR="0093450A" w:rsidRPr="005429BF">
        <w:rPr>
          <w:rFonts w:ascii="Source Sans Pro" w:hAnsi="Source Sans Pro"/>
        </w:rPr>
        <w:t xml:space="preserve">defeats and executes the </w:t>
      </w:r>
      <w:r w:rsidR="00CD635C" w:rsidRPr="005429BF">
        <w:rPr>
          <w:rFonts w:ascii="Source Sans Pro" w:hAnsi="Source Sans Pro"/>
        </w:rPr>
        <w:t xml:space="preserve">Goliath the Giant. </w:t>
      </w:r>
      <w:r w:rsidR="005E3857" w:rsidRPr="005429BF">
        <w:rPr>
          <w:rFonts w:ascii="Source Sans Pro" w:hAnsi="Source Sans Pro"/>
        </w:rPr>
        <w:t xml:space="preserve"> </w:t>
      </w:r>
    </w:p>
    <w:p w14:paraId="58FA9185" w14:textId="77777777" w:rsidR="006D02E1" w:rsidRPr="005429BF" w:rsidRDefault="006D02E1" w:rsidP="005429BF">
      <w:pPr>
        <w:spacing w:line="276" w:lineRule="auto"/>
        <w:rPr>
          <w:rFonts w:ascii="Times New Roman" w:eastAsia="Times New Roman" w:hAnsi="Times New Roman" w:cs="Times New Roman"/>
          <w:lang w:eastAsia="en-GB"/>
        </w:rPr>
      </w:pPr>
    </w:p>
    <w:p w14:paraId="53343797" w14:textId="44DF47D3" w:rsidR="006D02E1" w:rsidRPr="00E56826" w:rsidRDefault="00AE17AB" w:rsidP="005429BF">
      <w:pPr>
        <w:spacing w:line="276" w:lineRule="auto"/>
        <w:rPr>
          <w:rFonts w:ascii="Source Sans Pro" w:hAnsi="Source Sans Pro"/>
        </w:rPr>
      </w:pPr>
      <w:r w:rsidRPr="005429BF">
        <w:rPr>
          <w:rFonts w:ascii="Source Sans Pro" w:hAnsi="Source Sans Pro"/>
        </w:rPr>
        <w:t xml:space="preserve">David features heavily in the Hebrew Bible, his compelling and turbulent life playing out in fascinating stories, still read and revered thousands of years on. The Hebrew Bible, </w:t>
      </w:r>
      <w:r w:rsidR="00D709D2" w:rsidRPr="005429BF">
        <w:rPr>
          <w:rFonts w:ascii="Source Sans Pro" w:hAnsi="Source Sans Pro"/>
        </w:rPr>
        <w:t>also called Hebrew Scriptures, is a compilation of sacred, ancient books of the Jewish faith. Originally written in Hebrew</w:t>
      </w:r>
      <w:r w:rsidR="001B2B18" w:rsidRPr="005429BF">
        <w:rPr>
          <w:rFonts w:ascii="Source Sans Pro" w:hAnsi="Source Sans Pro"/>
        </w:rPr>
        <w:t>,</w:t>
      </w:r>
      <w:r w:rsidR="00D709D2" w:rsidRPr="005429BF">
        <w:rPr>
          <w:rFonts w:ascii="Source Sans Pro" w:hAnsi="Source Sans Pro"/>
        </w:rPr>
        <w:t xml:space="preserve"> the texts are estimated to date as far back as </w:t>
      </w:r>
      <w:r w:rsidR="001B2B18" w:rsidRPr="005429BF">
        <w:rPr>
          <w:rFonts w:ascii="Source Sans Pro" w:hAnsi="Source Sans Pro"/>
        </w:rPr>
        <w:t xml:space="preserve">1200 BC and make up the first book of the Holy Bible. </w:t>
      </w:r>
      <w:r w:rsidR="007372B9" w:rsidRPr="005429BF">
        <w:rPr>
          <w:rFonts w:ascii="Source Sans Pro" w:hAnsi="Source Sans Pro"/>
        </w:rPr>
        <w:t xml:space="preserve">It contains </w:t>
      </w:r>
      <w:r w:rsidR="0006254B">
        <w:rPr>
          <w:rFonts w:ascii="Source Sans Pro" w:hAnsi="Source Sans Pro"/>
        </w:rPr>
        <w:t>twenty-four</w:t>
      </w:r>
      <w:r w:rsidR="007372B9" w:rsidRPr="005429BF">
        <w:rPr>
          <w:rFonts w:ascii="Source Sans Pro" w:hAnsi="Source Sans Pro"/>
        </w:rPr>
        <w:t xml:space="preserve"> books which </w:t>
      </w:r>
      <w:r w:rsidR="00706494" w:rsidRPr="005429BF">
        <w:rPr>
          <w:rFonts w:ascii="Source Sans Pro" w:hAnsi="Source Sans Pro"/>
        </w:rPr>
        <w:t xml:space="preserve">focus on the history and creation of the world, the exodus of the Israelites and the ten commandments </w:t>
      </w:r>
      <w:r w:rsidR="00E56826">
        <w:rPr>
          <w:rFonts w:ascii="Source Sans Pro" w:hAnsi="Source Sans Pro"/>
        </w:rPr>
        <w:t>God gave</w:t>
      </w:r>
      <w:r w:rsidR="00706494" w:rsidRPr="005429BF">
        <w:rPr>
          <w:rFonts w:ascii="Source Sans Pro" w:hAnsi="Source Sans Pro"/>
        </w:rPr>
        <w:t xml:space="preserve"> to Moses. The focal point is God, and </w:t>
      </w:r>
      <w:r w:rsidR="00E56826">
        <w:rPr>
          <w:rFonts w:ascii="Source Sans Pro" w:hAnsi="Source Sans Pro"/>
        </w:rPr>
        <w:t>since its existence</w:t>
      </w:r>
      <w:r w:rsidR="00E82723">
        <w:rPr>
          <w:rFonts w:ascii="Source Sans Pro" w:hAnsi="Source Sans Pro"/>
        </w:rPr>
        <w:t>,</w:t>
      </w:r>
      <w:r w:rsidR="00E56826">
        <w:rPr>
          <w:rFonts w:ascii="Source Sans Pro" w:hAnsi="Source Sans Pro"/>
        </w:rPr>
        <w:t xml:space="preserve"> it has </w:t>
      </w:r>
      <w:r w:rsidR="00706494" w:rsidRPr="005429BF">
        <w:rPr>
          <w:rFonts w:ascii="Source Sans Pro" w:hAnsi="Source Sans Pro"/>
        </w:rPr>
        <w:t>play</w:t>
      </w:r>
      <w:r w:rsidR="00E56826">
        <w:rPr>
          <w:rFonts w:ascii="Source Sans Pro" w:hAnsi="Source Sans Pro"/>
        </w:rPr>
        <w:t>ed</w:t>
      </w:r>
      <w:r w:rsidR="00706494" w:rsidRPr="005429BF">
        <w:rPr>
          <w:rFonts w:ascii="Source Sans Pro" w:hAnsi="Source Sans Pro"/>
        </w:rPr>
        <w:t xml:space="preserve"> a huge part religion.</w:t>
      </w:r>
      <w:r w:rsidR="00F201EB" w:rsidRPr="005429BF">
        <w:rPr>
          <w:rFonts w:ascii="Source Sans Pro" w:hAnsi="Source Sans Pro"/>
        </w:rPr>
        <w:t xml:space="preserve"> It is the foundation of the Jewish faith, and</w:t>
      </w:r>
      <w:r w:rsidR="00706494" w:rsidRPr="005429BF">
        <w:rPr>
          <w:rFonts w:ascii="Source Sans Pro" w:hAnsi="Source Sans Pro"/>
        </w:rPr>
        <w:t xml:space="preserve"> </w:t>
      </w:r>
      <w:r w:rsidR="00F201EB" w:rsidRPr="005429BF">
        <w:rPr>
          <w:rFonts w:ascii="Source Sans Pro" w:hAnsi="Source Sans Pro"/>
        </w:rPr>
        <w:t xml:space="preserve">a </w:t>
      </w:r>
      <w:r w:rsidR="00706494" w:rsidRPr="005429BF">
        <w:rPr>
          <w:rFonts w:ascii="Source Sans Pro" w:hAnsi="Source Sans Pro"/>
        </w:rPr>
        <w:t>pivotal</w:t>
      </w:r>
      <w:r w:rsidR="00F201EB" w:rsidRPr="005429BF">
        <w:rPr>
          <w:rFonts w:ascii="Source Sans Pro" w:hAnsi="Source Sans Pro"/>
        </w:rPr>
        <w:t xml:space="preserve"> role</w:t>
      </w:r>
      <w:r w:rsidR="00706494" w:rsidRPr="005429BF">
        <w:rPr>
          <w:rFonts w:ascii="Source Sans Pro" w:hAnsi="Source Sans Pro"/>
        </w:rPr>
        <w:t xml:space="preserve"> in shaping ideals, </w:t>
      </w:r>
      <w:r w:rsidR="00E82723">
        <w:rPr>
          <w:rFonts w:ascii="Source Sans Pro" w:hAnsi="Source Sans Pro"/>
        </w:rPr>
        <w:t xml:space="preserve">and </w:t>
      </w:r>
      <w:r w:rsidR="00706494" w:rsidRPr="005429BF">
        <w:rPr>
          <w:rFonts w:ascii="Source Sans Pro" w:hAnsi="Source Sans Pro"/>
        </w:rPr>
        <w:t>inspiring worship</w:t>
      </w:r>
      <w:r w:rsidR="00E56826">
        <w:rPr>
          <w:rFonts w:ascii="Source Sans Pro" w:hAnsi="Source Sans Pro"/>
        </w:rPr>
        <w:t xml:space="preserve">, </w:t>
      </w:r>
      <w:r w:rsidR="00706494" w:rsidRPr="005429BF">
        <w:rPr>
          <w:rFonts w:ascii="Source Sans Pro" w:hAnsi="Source Sans Pro"/>
        </w:rPr>
        <w:t>still</w:t>
      </w:r>
      <w:r w:rsidR="00E56826">
        <w:rPr>
          <w:rFonts w:ascii="Source Sans Pro" w:hAnsi="Source Sans Pro"/>
        </w:rPr>
        <w:t xml:space="preserve"> of high</w:t>
      </w:r>
      <w:r w:rsidR="00706494" w:rsidRPr="005429BF">
        <w:rPr>
          <w:rFonts w:ascii="Source Sans Pro" w:hAnsi="Source Sans Pro"/>
        </w:rPr>
        <w:t xml:space="preserve"> importan</w:t>
      </w:r>
      <w:r w:rsidR="00E56826">
        <w:rPr>
          <w:rFonts w:ascii="Source Sans Pro" w:hAnsi="Source Sans Pro"/>
        </w:rPr>
        <w:t>ce</w:t>
      </w:r>
      <w:r w:rsidR="00706494" w:rsidRPr="005429BF">
        <w:rPr>
          <w:rFonts w:ascii="Source Sans Pro" w:hAnsi="Source Sans Pro"/>
        </w:rPr>
        <w:t xml:space="preserve"> today. It is also known to some people who are not of </w:t>
      </w:r>
      <w:r w:rsidR="00E82723">
        <w:rPr>
          <w:rFonts w:ascii="Source Sans Pro" w:hAnsi="Source Sans Pro"/>
        </w:rPr>
        <w:t xml:space="preserve">the </w:t>
      </w:r>
      <w:r w:rsidR="00706494" w:rsidRPr="005429BF">
        <w:rPr>
          <w:rFonts w:ascii="Source Sans Pro" w:hAnsi="Source Sans Pro"/>
        </w:rPr>
        <w:t>Jewish faith as the ‘Old Testament’</w:t>
      </w:r>
      <w:r w:rsidR="00E56826">
        <w:rPr>
          <w:rFonts w:ascii="Source Sans Pro" w:hAnsi="Source Sans Pro"/>
        </w:rPr>
        <w:t>, however</w:t>
      </w:r>
      <w:r w:rsidR="00E82723">
        <w:rPr>
          <w:rFonts w:ascii="Source Sans Pro" w:hAnsi="Source Sans Pro"/>
        </w:rPr>
        <w:t>,</w:t>
      </w:r>
      <w:r w:rsidR="00E56826">
        <w:rPr>
          <w:rFonts w:ascii="Source Sans Pro" w:hAnsi="Source Sans Pro"/>
        </w:rPr>
        <w:t xml:space="preserve"> some Jews find this offensive, as it implies that the New Testament holds more significance</w:t>
      </w:r>
      <w:r w:rsidR="00706494" w:rsidRPr="005429BF">
        <w:rPr>
          <w:rFonts w:ascii="Source Sans Pro" w:hAnsi="Source Sans Pro"/>
        </w:rPr>
        <w:t>.</w:t>
      </w:r>
      <w:r w:rsidR="00E56826">
        <w:rPr>
          <w:rFonts w:ascii="Source Sans Pro" w:hAnsi="Source Sans Pro"/>
        </w:rPr>
        <w:t xml:space="preserve"> The term ‘Old Testament’ </w:t>
      </w:r>
      <w:r w:rsidR="00E56826">
        <w:rPr>
          <w:rFonts w:ascii="Source Sans Pro" w:eastAsia="Times New Roman" w:hAnsi="Source Sans Pro" w:cs="Times New Roman"/>
          <w:color w:val="000000"/>
          <w:shd w:val="clear" w:color="auto" w:fill="FFFFFF"/>
          <w:lang w:eastAsia="en-GB"/>
        </w:rPr>
        <w:t>“</w:t>
      </w:r>
      <w:r w:rsidR="00310D2A" w:rsidRPr="005429BF">
        <w:rPr>
          <w:rFonts w:ascii="Source Sans Pro" w:eastAsia="Times New Roman" w:hAnsi="Source Sans Pro" w:cs="Times New Roman"/>
          <w:color w:val="000000"/>
          <w:shd w:val="clear" w:color="auto" w:fill="FFFFFF"/>
          <w:lang w:eastAsia="en-GB"/>
        </w:rPr>
        <w:t>is a </w:t>
      </w:r>
      <w:r w:rsidR="00310D2A" w:rsidRPr="005429BF">
        <w:rPr>
          <w:rFonts w:ascii="Source Sans Pro" w:eastAsia="Times New Roman" w:hAnsi="Source Sans Pro" w:cs="Times New Roman"/>
          <w:color w:val="000000"/>
          <w:lang w:eastAsia="en-GB"/>
        </w:rPr>
        <w:t>Christian</w:t>
      </w:r>
      <w:r w:rsidR="00310D2A" w:rsidRPr="005429BF">
        <w:rPr>
          <w:rFonts w:ascii="Source Sans Pro" w:eastAsia="Times New Roman" w:hAnsi="Source Sans Pro" w:cs="Times New Roman"/>
          <w:color w:val="000000"/>
          <w:shd w:val="clear" w:color="auto" w:fill="FFFFFF"/>
          <w:lang w:eastAsia="en-GB"/>
        </w:rPr>
        <w:t xml:space="preserve"> title applied to a body of Israelite or Jewish writings which were then set alongside other specifically Christian writings to which the title ‘New Testament’ was given. In other </w:t>
      </w:r>
      <w:r w:rsidR="00F201EB" w:rsidRPr="005429BF">
        <w:rPr>
          <w:rFonts w:ascii="Source Sans Pro" w:eastAsia="Times New Roman" w:hAnsi="Source Sans Pro" w:cs="Times New Roman"/>
          <w:color w:val="000000"/>
          <w:shd w:val="clear" w:color="auto" w:fill="FFFFFF"/>
          <w:lang w:eastAsia="en-GB"/>
        </w:rPr>
        <w:t>words,</w:t>
      </w:r>
      <w:r w:rsidR="00310D2A" w:rsidRPr="005429BF">
        <w:rPr>
          <w:rFonts w:ascii="Source Sans Pro" w:eastAsia="Times New Roman" w:hAnsi="Source Sans Pro" w:cs="Times New Roman"/>
          <w:color w:val="000000"/>
          <w:shd w:val="clear" w:color="auto" w:fill="FFFFFF"/>
          <w:lang w:eastAsia="en-GB"/>
        </w:rPr>
        <w:t xml:space="preserve"> the giving of the name ‘Old Testament’ to these writings can legitimately be seen as part of a remarkably successful take-over bid by the Christian Church, to claim for itself the heritage of Judaism</w:t>
      </w:r>
      <w:r w:rsidR="00F201EB" w:rsidRPr="005429BF">
        <w:rPr>
          <w:rStyle w:val="EndnoteReference"/>
          <w:rFonts w:ascii="Source Sans Pro" w:eastAsia="Times New Roman" w:hAnsi="Source Sans Pro" w:cs="Times New Roman"/>
          <w:color w:val="000000"/>
          <w:shd w:val="clear" w:color="auto" w:fill="FFFFFF"/>
          <w:lang w:eastAsia="en-GB"/>
        </w:rPr>
        <w:endnoteReference w:id="1"/>
      </w:r>
      <w:r w:rsidR="00F201EB" w:rsidRPr="005429BF">
        <w:rPr>
          <w:rFonts w:ascii="Source Sans Pro" w:eastAsia="Times New Roman" w:hAnsi="Source Sans Pro" w:cs="Times New Roman"/>
          <w:color w:val="000000"/>
          <w:shd w:val="clear" w:color="auto" w:fill="FFFFFF"/>
          <w:lang w:eastAsia="en-GB"/>
        </w:rPr>
        <w:t>”</w:t>
      </w:r>
      <w:r w:rsidR="00E56826">
        <w:rPr>
          <w:rFonts w:ascii="Source Sans Pro" w:eastAsia="Times New Roman" w:hAnsi="Source Sans Pro" w:cs="Times New Roman"/>
          <w:color w:val="000000"/>
          <w:shd w:val="clear" w:color="auto" w:fill="FFFFFF"/>
          <w:lang w:eastAsia="en-GB"/>
        </w:rPr>
        <w:t>.</w:t>
      </w:r>
    </w:p>
    <w:p w14:paraId="26256F4D" w14:textId="77777777" w:rsidR="006D02E1" w:rsidRPr="005429BF" w:rsidRDefault="006D02E1" w:rsidP="005429BF">
      <w:pPr>
        <w:spacing w:line="276" w:lineRule="auto"/>
        <w:rPr>
          <w:rFonts w:ascii="Times New Roman" w:eastAsia="Times New Roman" w:hAnsi="Times New Roman" w:cs="Times New Roman"/>
          <w:lang w:eastAsia="en-GB"/>
        </w:rPr>
      </w:pPr>
    </w:p>
    <w:p w14:paraId="658C54C6" w14:textId="21F28DA7" w:rsidR="006D02E1" w:rsidRDefault="00811B21" w:rsidP="005429BF">
      <w:pPr>
        <w:spacing w:line="276" w:lineRule="auto"/>
        <w:rPr>
          <w:rFonts w:ascii="Source Sans Pro" w:hAnsi="Source Sans Pro"/>
        </w:rPr>
      </w:pPr>
      <w:r w:rsidRPr="005429BF">
        <w:rPr>
          <w:rFonts w:ascii="Source Sans Pro" w:hAnsi="Source Sans Pro"/>
        </w:rPr>
        <w:t xml:space="preserve">David is the second most written about person in the Bible, </w:t>
      </w:r>
      <w:r w:rsidR="00C15FC9" w:rsidRPr="005429BF">
        <w:rPr>
          <w:rFonts w:ascii="Source Sans Pro" w:hAnsi="Source Sans Pro"/>
        </w:rPr>
        <w:t>with Jesus Christ taking first place. His story is so in depth that</w:t>
      </w:r>
      <w:r w:rsidRPr="005429BF">
        <w:rPr>
          <w:rFonts w:ascii="Source Sans Pro" w:hAnsi="Source Sans Pro"/>
        </w:rPr>
        <w:t xml:space="preserve"> </w:t>
      </w:r>
      <w:r w:rsidR="00C15FC9" w:rsidRPr="005429BF">
        <w:rPr>
          <w:rFonts w:ascii="Source Sans Pro" w:hAnsi="Source Sans Pro"/>
        </w:rPr>
        <w:t xml:space="preserve">“the number </w:t>
      </w:r>
      <w:r w:rsidR="002F41E1" w:rsidRPr="005429BF">
        <w:rPr>
          <w:rFonts w:ascii="Source Sans Pro" w:hAnsi="Source Sans Pro"/>
        </w:rPr>
        <w:t xml:space="preserve">of pages dedicated to telling his story </w:t>
      </w:r>
      <w:r w:rsidR="002F41E1" w:rsidRPr="005429BF">
        <w:rPr>
          <w:rFonts w:ascii="Source Sans Pro" w:hAnsi="Source Sans Pro"/>
          <w:i/>
          <w:iCs/>
        </w:rPr>
        <w:t xml:space="preserve">(1 Samuel 16 through 1 Kings 2) </w:t>
      </w:r>
      <w:r w:rsidR="002F41E1" w:rsidRPr="005429BF">
        <w:rPr>
          <w:rFonts w:ascii="Source Sans Pro" w:hAnsi="Source Sans Pro"/>
        </w:rPr>
        <w:t>outnumbered any other single person in the Bible except for Jesus</w:t>
      </w:r>
      <w:r w:rsidR="00C15FC9" w:rsidRPr="005429BF">
        <w:rPr>
          <w:rStyle w:val="FootnoteReference"/>
          <w:rFonts w:ascii="Source Sans Pro" w:hAnsi="Source Sans Pro"/>
        </w:rPr>
        <w:footnoteReference w:id="1"/>
      </w:r>
      <w:r w:rsidR="002F41E1" w:rsidRPr="005429BF">
        <w:rPr>
          <w:rFonts w:ascii="Source Sans Pro" w:hAnsi="Source Sans Pro"/>
        </w:rPr>
        <w:t>”</w:t>
      </w:r>
      <w:r w:rsidR="00C15FC9" w:rsidRPr="005429BF">
        <w:rPr>
          <w:rFonts w:ascii="Source Sans Pro" w:hAnsi="Source Sans Pro"/>
        </w:rPr>
        <w:t xml:space="preserve">. </w:t>
      </w:r>
      <w:r w:rsidR="002F41E1" w:rsidRPr="005429BF">
        <w:rPr>
          <w:rFonts w:ascii="Source Sans Pro" w:hAnsi="Source Sans Pro"/>
        </w:rPr>
        <w:t xml:space="preserve">His name appears around 1,100 times in the Bible, including the psalms, the Gospels, the prophets, </w:t>
      </w:r>
      <w:r w:rsidR="00C15FC9" w:rsidRPr="005429BF">
        <w:rPr>
          <w:rFonts w:ascii="Source Sans Pro" w:hAnsi="Source Sans Pro"/>
        </w:rPr>
        <w:t>epistles,</w:t>
      </w:r>
      <w:r w:rsidR="002F41E1" w:rsidRPr="005429BF">
        <w:rPr>
          <w:rFonts w:ascii="Source Sans Pro" w:hAnsi="Source Sans Pro"/>
        </w:rPr>
        <w:t xml:space="preserve"> and the Revelation</w:t>
      </w:r>
      <w:r w:rsidR="00C15FC9" w:rsidRPr="005429BF">
        <w:rPr>
          <w:rFonts w:ascii="Source Sans Pro" w:hAnsi="Source Sans Pro"/>
        </w:rPr>
        <w:t xml:space="preserve">. </w:t>
      </w:r>
      <w:r w:rsidR="005E6790" w:rsidRPr="005429BF">
        <w:rPr>
          <w:rFonts w:ascii="Source Sans Pro" w:hAnsi="Source Sans Pro"/>
        </w:rPr>
        <w:t xml:space="preserve">Whilst his story is not necessarily factual, especially considering that record keeping wasn’t always adequate due to lost/damaged records and </w:t>
      </w:r>
      <w:r w:rsidR="00E56826">
        <w:rPr>
          <w:rFonts w:ascii="Source Sans Pro" w:hAnsi="Source Sans Pro"/>
        </w:rPr>
        <w:t>a high percentage of the population being</w:t>
      </w:r>
      <w:r w:rsidR="005E6790" w:rsidRPr="005429BF">
        <w:rPr>
          <w:rFonts w:ascii="Source Sans Pro" w:hAnsi="Source Sans Pro"/>
        </w:rPr>
        <w:t xml:space="preserve"> illiterate, there is no doubt that his reign made a</w:t>
      </w:r>
      <w:r w:rsidR="00E56826">
        <w:rPr>
          <w:rFonts w:ascii="Source Sans Pro" w:hAnsi="Source Sans Pro"/>
        </w:rPr>
        <w:t xml:space="preserve"> major</w:t>
      </w:r>
      <w:r w:rsidR="005E6790" w:rsidRPr="005429BF">
        <w:rPr>
          <w:rFonts w:ascii="Source Sans Pro" w:hAnsi="Source Sans Pro"/>
        </w:rPr>
        <w:t xml:space="preserve"> impact</w:t>
      </w:r>
      <w:r w:rsidR="00E56826">
        <w:rPr>
          <w:rFonts w:ascii="Source Sans Pro" w:hAnsi="Source Sans Pro"/>
        </w:rPr>
        <w:t xml:space="preserve">, both in his time and today. </w:t>
      </w:r>
    </w:p>
    <w:p w14:paraId="7131038D" w14:textId="7402ACD5" w:rsidR="00E56826" w:rsidRDefault="00E56826" w:rsidP="005429BF">
      <w:pPr>
        <w:spacing w:line="276" w:lineRule="auto"/>
        <w:rPr>
          <w:rFonts w:ascii="Times New Roman" w:eastAsia="Times New Roman" w:hAnsi="Times New Roman" w:cs="Times New Roman"/>
          <w:lang w:eastAsia="en-GB"/>
        </w:rPr>
      </w:pPr>
    </w:p>
    <w:p w14:paraId="25AD54B4" w14:textId="7CED320F" w:rsidR="00B43392" w:rsidRPr="005429BF" w:rsidRDefault="00B43392" w:rsidP="005429BF">
      <w:pPr>
        <w:spacing w:line="276" w:lineRule="auto"/>
        <w:rPr>
          <w:rFonts w:ascii="Times New Roman" w:eastAsia="Times New Roman" w:hAnsi="Times New Roman" w:cs="Times New Roman"/>
          <w:lang w:eastAsia="en-GB"/>
        </w:rPr>
      </w:pPr>
      <w:r w:rsidRPr="005429BF">
        <w:rPr>
          <w:rFonts w:ascii="Source Sans Pro" w:eastAsia="Times New Roman" w:hAnsi="Source Sans Pro" w:cs="Times New Roman"/>
          <w:color w:val="000000" w:themeColor="text1"/>
          <w:shd w:val="clear" w:color="auto" w:fill="FFFFFF"/>
          <w:lang w:eastAsia="en-GB"/>
        </w:rPr>
        <w:t>One of the most famous stories involving David is the story of Goliath, commonly referred to as ‘David and Goliath’. As the Israelites and Philistine battle raged on David conquered a giant man named Goliath. Using a sling and a stone he stuns Goliath before chopping of</w:t>
      </w:r>
      <w:r w:rsidR="00E82723">
        <w:rPr>
          <w:rFonts w:ascii="Source Sans Pro" w:eastAsia="Times New Roman" w:hAnsi="Source Sans Pro" w:cs="Times New Roman"/>
          <w:color w:val="000000" w:themeColor="text1"/>
          <w:shd w:val="clear" w:color="auto" w:fill="FFFFFF"/>
          <w:lang w:eastAsia="en-GB"/>
        </w:rPr>
        <w:t>f</w:t>
      </w:r>
      <w:r w:rsidRPr="005429BF">
        <w:rPr>
          <w:rFonts w:ascii="Source Sans Pro" w:eastAsia="Times New Roman" w:hAnsi="Source Sans Pro" w:cs="Times New Roman"/>
          <w:color w:val="000000" w:themeColor="text1"/>
          <w:shd w:val="clear" w:color="auto" w:fill="FFFFFF"/>
          <w:lang w:eastAsia="en-GB"/>
        </w:rPr>
        <w:t xml:space="preserve"> his head. This signified the end of the war, saving the Israelites from a brutal fate where they’d have been slaves to the Philistines.</w:t>
      </w:r>
    </w:p>
    <w:p w14:paraId="4AC619A7" w14:textId="77777777" w:rsidR="006D02E1" w:rsidRPr="005429BF" w:rsidRDefault="006D02E1" w:rsidP="005429BF">
      <w:pPr>
        <w:spacing w:line="276" w:lineRule="auto"/>
        <w:rPr>
          <w:rFonts w:ascii="Times New Roman" w:eastAsia="Times New Roman" w:hAnsi="Times New Roman" w:cs="Times New Roman"/>
          <w:lang w:eastAsia="en-GB"/>
        </w:rPr>
      </w:pPr>
    </w:p>
    <w:p w14:paraId="64DA500F" w14:textId="296DCDB2" w:rsidR="006D02E1" w:rsidRPr="005429BF" w:rsidRDefault="00E06705" w:rsidP="005429BF">
      <w:pPr>
        <w:spacing w:line="276" w:lineRule="auto"/>
        <w:rPr>
          <w:rFonts w:ascii="Source Sans Pro" w:hAnsi="Source Sans Pro"/>
        </w:rPr>
      </w:pPr>
      <w:r w:rsidRPr="005429BF">
        <w:rPr>
          <w:rFonts w:ascii="Source Sans Pro" w:hAnsi="Source Sans Pro"/>
        </w:rPr>
        <w:t>Introduced as a young</w:t>
      </w:r>
      <w:r w:rsidR="00E65A91" w:rsidRPr="005429BF">
        <w:rPr>
          <w:rFonts w:ascii="Source Sans Pro" w:hAnsi="Source Sans Pro"/>
        </w:rPr>
        <w:t xml:space="preserve"> shepherd-boy in </w:t>
      </w:r>
      <w:r w:rsidR="00E65A91" w:rsidRPr="005429BF">
        <w:rPr>
          <w:rFonts w:ascii="Source Sans Pro" w:hAnsi="Source Sans Pro"/>
          <w:i/>
          <w:iCs/>
        </w:rPr>
        <w:t xml:space="preserve">1 Samuel 16, </w:t>
      </w:r>
      <w:r w:rsidR="00E65A91" w:rsidRPr="005429BF">
        <w:rPr>
          <w:rFonts w:ascii="Source Sans Pro" w:hAnsi="Source Sans Pro"/>
        </w:rPr>
        <w:t>he is described as a talented musician who not only played the harp beautifully, but also wrote poems and songs, some of which are still read and sung today.</w:t>
      </w:r>
      <w:r w:rsidR="00E56826">
        <w:rPr>
          <w:rFonts w:ascii="Source Sans Pro" w:hAnsi="Source Sans Pro"/>
        </w:rPr>
        <w:t xml:space="preserve"> </w:t>
      </w:r>
      <w:r w:rsidR="002D7A22" w:rsidRPr="005429BF">
        <w:rPr>
          <w:rFonts w:ascii="Source Sans Pro" w:hAnsi="Source Sans Pro"/>
        </w:rPr>
        <w:t>Although he was from a modest background, he certainly mingled with royal</w:t>
      </w:r>
      <w:r w:rsidR="00E56826">
        <w:rPr>
          <w:rFonts w:ascii="Source Sans Pro" w:hAnsi="Source Sans Pro"/>
        </w:rPr>
        <w:t>ty</w:t>
      </w:r>
      <w:r w:rsidR="002D7A22" w:rsidRPr="005429BF">
        <w:rPr>
          <w:rFonts w:ascii="Source Sans Pro" w:hAnsi="Source Sans Pro"/>
        </w:rPr>
        <w:t xml:space="preserve">, even marrying </w:t>
      </w:r>
      <w:r w:rsidR="0024469C">
        <w:rPr>
          <w:rFonts w:ascii="Source Sans Pro" w:hAnsi="Source Sans Pro"/>
        </w:rPr>
        <w:t xml:space="preserve">a woman named </w:t>
      </w:r>
      <w:r w:rsidR="002D7A22" w:rsidRPr="005429BF">
        <w:rPr>
          <w:rFonts w:ascii="Source Sans Pro" w:hAnsi="Source Sans Pro"/>
        </w:rPr>
        <w:t xml:space="preserve">Michal, </w:t>
      </w:r>
      <w:r w:rsidR="0024469C">
        <w:rPr>
          <w:rFonts w:ascii="Source Sans Pro" w:hAnsi="Source Sans Pro"/>
        </w:rPr>
        <w:t>King Saul’s daughter. Saul and David were said to be relatively close, and h</w:t>
      </w:r>
      <w:r w:rsidR="002D7A22" w:rsidRPr="005429BF">
        <w:rPr>
          <w:rFonts w:ascii="Source Sans Pro" w:hAnsi="Source Sans Pro"/>
        </w:rPr>
        <w:t xml:space="preserve">e </w:t>
      </w:r>
      <w:r w:rsidR="0024469C">
        <w:rPr>
          <w:rFonts w:ascii="Source Sans Pro" w:hAnsi="Source Sans Pro"/>
        </w:rPr>
        <w:t>was appointed</w:t>
      </w:r>
      <w:r w:rsidR="002D7A22" w:rsidRPr="005429BF">
        <w:rPr>
          <w:rFonts w:ascii="Source Sans Pro" w:hAnsi="Source Sans Pro"/>
        </w:rPr>
        <w:t xml:space="preserve"> head of Saul’s army</w:t>
      </w:r>
      <w:r w:rsidR="0024469C">
        <w:rPr>
          <w:rFonts w:ascii="Source Sans Pro" w:hAnsi="Source Sans Pro"/>
        </w:rPr>
        <w:t>,</w:t>
      </w:r>
      <w:r w:rsidR="002D7A22" w:rsidRPr="005429BF">
        <w:rPr>
          <w:rFonts w:ascii="Source Sans Pro" w:hAnsi="Source Sans Pro"/>
        </w:rPr>
        <w:t xml:space="preserve"> however things quickly soured between the men. </w:t>
      </w:r>
      <w:r w:rsidR="00E65A91" w:rsidRPr="005429BF">
        <w:rPr>
          <w:rFonts w:ascii="Source Sans Pro" w:hAnsi="Source Sans Pro"/>
        </w:rPr>
        <w:t xml:space="preserve">King Saul, </w:t>
      </w:r>
      <w:r w:rsidR="002D7A22" w:rsidRPr="005429BF">
        <w:rPr>
          <w:rFonts w:ascii="Source Sans Pro" w:hAnsi="Source Sans Pro"/>
        </w:rPr>
        <w:t>unsuccessful in his attempt to defeat the Philistines and realising that his kingship was under threat from David, plotted to kil</w:t>
      </w:r>
      <w:r w:rsidR="0052795B" w:rsidRPr="005429BF">
        <w:rPr>
          <w:rFonts w:ascii="Source Sans Pro" w:hAnsi="Source Sans Pro"/>
        </w:rPr>
        <w:t xml:space="preserve">l </w:t>
      </w:r>
      <w:r w:rsidR="002D7A22" w:rsidRPr="005429BF">
        <w:rPr>
          <w:rFonts w:ascii="Source Sans Pro" w:hAnsi="Source Sans Pro"/>
        </w:rPr>
        <w:t xml:space="preserve">him. God decided that </w:t>
      </w:r>
      <w:r w:rsidR="0052795B" w:rsidRPr="005429BF">
        <w:rPr>
          <w:rFonts w:ascii="Source Sans Pro" w:hAnsi="Source Sans Pro"/>
        </w:rPr>
        <w:t>David</w:t>
      </w:r>
      <w:r w:rsidR="002D7A22" w:rsidRPr="005429BF">
        <w:rPr>
          <w:rFonts w:ascii="Source Sans Pro" w:hAnsi="Source Sans Pro"/>
        </w:rPr>
        <w:t xml:space="preserve"> was bold and faithful, a trait </w:t>
      </w:r>
      <w:r w:rsidR="0024469C">
        <w:rPr>
          <w:rFonts w:ascii="Source Sans Pro" w:hAnsi="Source Sans Pro"/>
        </w:rPr>
        <w:t>that he felt made David worthy to be</w:t>
      </w:r>
      <w:r w:rsidR="002D7A22" w:rsidRPr="005429BF">
        <w:rPr>
          <w:rFonts w:ascii="Source Sans Pro" w:hAnsi="Source Sans Pro"/>
        </w:rPr>
        <w:t xml:space="preserve"> a king.</w:t>
      </w:r>
      <w:r w:rsidR="0052795B" w:rsidRPr="005429BF">
        <w:rPr>
          <w:rFonts w:ascii="Source Sans Pro" w:hAnsi="Source Sans Pro"/>
        </w:rPr>
        <w:t xml:space="preserve"> There is reference to this in the book of Samuel, where God proclaims, </w:t>
      </w:r>
      <w:r w:rsidR="0052795B" w:rsidRPr="005429BF">
        <w:rPr>
          <w:rFonts w:ascii="Source Sans Pro" w:eastAsia="Times New Roman" w:hAnsi="Source Sans Pro" w:cs="Times New Roman"/>
          <w:i/>
          <w:iCs/>
          <w:color w:val="000000" w:themeColor="text1"/>
          <w:lang w:eastAsia="en-GB"/>
        </w:rPr>
        <w:t>“</w:t>
      </w:r>
      <w:r w:rsidR="0052795B" w:rsidRPr="005429BF">
        <w:rPr>
          <w:rFonts w:ascii="Source Sans Pro" w:eastAsia="Times New Roman" w:hAnsi="Source Sans Pro" w:cs="Times New Roman"/>
          <w:color w:val="000000" w:themeColor="text1"/>
          <w:bdr w:val="none" w:sz="0" w:space="0" w:color="auto" w:frame="1"/>
          <w:vertAlign w:val="superscript"/>
          <w:lang w:eastAsia="en-GB"/>
        </w:rPr>
        <w:t>14 </w:t>
      </w:r>
      <w:r w:rsidR="0052795B" w:rsidRPr="005429BF">
        <w:rPr>
          <w:rFonts w:ascii="Source Sans Pro" w:eastAsia="Times New Roman" w:hAnsi="Source Sans Pro" w:cs="Times New Roman"/>
          <w:color w:val="000000" w:themeColor="text1"/>
          <w:bdr w:val="none" w:sz="0" w:space="0" w:color="auto" w:frame="1"/>
          <w:lang w:eastAsia="en-GB"/>
        </w:rPr>
        <w:t>But now your kingdom will not endure; the Lord has sought out a man after his own heart and appointed him ruler of his people, because you have not kept the Lord’s command.”</w:t>
      </w:r>
      <w:r w:rsidR="0052795B" w:rsidRPr="005429BF">
        <w:rPr>
          <w:rFonts w:ascii="Source Sans Pro" w:eastAsia="Times New Roman" w:hAnsi="Source Sans Pro" w:cs="Times New Roman"/>
          <w:color w:val="000000" w:themeColor="text1"/>
          <w:lang w:eastAsia="en-GB"/>
        </w:rPr>
        <w:t xml:space="preserve"> </w:t>
      </w:r>
      <w:r w:rsidR="009E2CC9" w:rsidRPr="005429BF">
        <w:rPr>
          <w:rFonts w:ascii="Source Sans Pro" w:eastAsia="Times New Roman" w:hAnsi="Source Sans Pro" w:cs="Times New Roman"/>
          <w:color w:val="000000" w:themeColor="text1"/>
          <w:lang w:eastAsia="en-GB"/>
        </w:rPr>
        <w:t>(</w:t>
      </w:r>
      <w:r w:rsidR="0052795B" w:rsidRPr="005429BF">
        <w:rPr>
          <w:rFonts w:ascii="Source Sans Pro" w:eastAsia="Times New Roman" w:hAnsi="Source Sans Pro" w:cs="Times New Roman"/>
          <w:i/>
          <w:iCs/>
          <w:color w:val="000000" w:themeColor="text1"/>
          <w:lang w:eastAsia="en-GB"/>
        </w:rPr>
        <w:t>1 Samuel 13:14 NIV</w:t>
      </w:r>
      <w:r w:rsidR="009E2CC9" w:rsidRPr="005429BF">
        <w:rPr>
          <w:rFonts w:ascii="Source Sans Pro" w:eastAsia="Times New Roman" w:hAnsi="Source Sans Pro" w:cs="Times New Roman"/>
          <w:i/>
          <w:iCs/>
          <w:color w:val="000000" w:themeColor="text1"/>
          <w:lang w:eastAsia="en-GB"/>
        </w:rPr>
        <w:t>)</w:t>
      </w:r>
      <w:r w:rsidR="0052795B" w:rsidRPr="005429BF">
        <w:rPr>
          <w:rFonts w:ascii="Source Sans Pro" w:eastAsia="Times New Roman" w:hAnsi="Source Sans Pro" w:cs="Times New Roman"/>
          <w:i/>
          <w:iCs/>
          <w:color w:val="000000" w:themeColor="text1"/>
          <w:lang w:eastAsia="en-GB"/>
        </w:rPr>
        <w:t xml:space="preserve">. </w:t>
      </w:r>
      <w:r w:rsidR="0052795B" w:rsidRPr="005429BF">
        <w:rPr>
          <w:rFonts w:ascii="Source Sans Pro" w:hAnsi="Source Sans Pro"/>
        </w:rPr>
        <w:t>The rivalry resulted in victory for David</w:t>
      </w:r>
      <w:r w:rsidR="0024469C">
        <w:rPr>
          <w:rFonts w:ascii="Source Sans Pro" w:hAnsi="Source Sans Pro"/>
        </w:rPr>
        <w:t xml:space="preserve">, and after Saul committed </w:t>
      </w:r>
      <w:r w:rsidR="00B218A1">
        <w:rPr>
          <w:rFonts w:ascii="Source Sans Pro" w:hAnsi="Source Sans Pro"/>
        </w:rPr>
        <w:t>suicide,</w:t>
      </w:r>
      <w:r w:rsidR="0024469C">
        <w:rPr>
          <w:rFonts w:ascii="Source Sans Pro" w:hAnsi="Source Sans Pro"/>
        </w:rPr>
        <w:t xml:space="preserve"> he was enthroned.</w:t>
      </w:r>
    </w:p>
    <w:p w14:paraId="3AE5207E" w14:textId="77777777" w:rsidR="006D02E1" w:rsidRPr="005429BF" w:rsidRDefault="006D02E1" w:rsidP="005429BF">
      <w:pPr>
        <w:spacing w:line="276" w:lineRule="auto"/>
        <w:rPr>
          <w:rFonts w:ascii="Source Sans Pro" w:hAnsi="Source Sans Pro"/>
        </w:rPr>
      </w:pPr>
    </w:p>
    <w:p w14:paraId="55DF0324" w14:textId="097D90BF" w:rsidR="006D02E1" w:rsidRPr="005429BF" w:rsidRDefault="0052795B" w:rsidP="005429BF">
      <w:pPr>
        <w:spacing w:line="276" w:lineRule="auto"/>
        <w:rPr>
          <w:rFonts w:ascii="Source Sans Pro" w:hAnsi="Source Sans Pro"/>
        </w:rPr>
      </w:pPr>
      <w:r w:rsidRPr="005429BF">
        <w:rPr>
          <w:rFonts w:ascii="Source Sans Pro" w:hAnsi="Source Sans Pro"/>
        </w:rPr>
        <w:t xml:space="preserve">David excelled </w:t>
      </w:r>
      <w:r w:rsidR="0024469C">
        <w:rPr>
          <w:rFonts w:ascii="Source Sans Pro" w:hAnsi="Source Sans Pro"/>
        </w:rPr>
        <w:t xml:space="preserve">in his new </w:t>
      </w:r>
      <w:r w:rsidR="00B218A1">
        <w:rPr>
          <w:rFonts w:ascii="Source Sans Pro" w:hAnsi="Source Sans Pro"/>
        </w:rPr>
        <w:t>role,</w:t>
      </w:r>
      <w:r w:rsidR="00CD635C" w:rsidRPr="005429BF">
        <w:rPr>
          <w:rFonts w:ascii="Source Sans Pro" w:hAnsi="Source Sans Pro"/>
        </w:rPr>
        <w:t xml:space="preserve"> </w:t>
      </w:r>
      <w:r w:rsidRPr="005429BF">
        <w:rPr>
          <w:rFonts w:ascii="Source Sans Pro" w:hAnsi="Source Sans Pro"/>
        </w:rPr>
        <w:t>and</w:t>
      </w:r>
      <w:r w:rsidR="00CD635C" w:rsidRPr="005429BF">
        <w:rPr>
          <w:rFonts w:ascii="Source Sans Pro" w:hAnsi="Source Sans Pro"/>
        </w:rPr>
        <w:t xml:space="preserve"> he</w:t>
      </w:r>
      <w:r w:rsidRPr="005429BF">
        <w:rPr>
          <w:rFonts w:ascii="Source Sans Pro" w:hAnsi="Source Sans Pro"/>
        </w:rPr>
        <w:t xml:space="preserve"> </w:t>
      </w:r>
      <w:r w:rsidR="00CD635C" w:rsidRPr="005429BF">
        <w:rPr>
          <w:rFonts w:ascii="Source Sans Pro" w:hAnsi="Source Sans Pro"/>
        </w:rPr>
        <w:t>has since been called “the greatest king in Israel’s history</w:t>
      </w:r>
      <w:r w:rsidR="00CD635C" w:rsidRPr="005429BF">
        <w:rPr>
          <w:rStyle w:val="FootnoteReference"/>
          <w:rFonts w:ascii="Source Sans Pro" w:hAnsi="Source Sans Pro"/>
        </w:rPr>
        <w:footnoteReference w:id="2"/>
      </w:r>
      <w:r w:rsidR="00CD635C" w:rsidRPr="005429BF">
        <w:rPr>
          <w:rFonts w:ascii="Source Sans Pro" w:hAnsi="Source Sans Pro"/>
        </w:rPr>
        <w:t>”. During his reign over the Israelites, he expanded Israel into a huge kingdom</w:t>
      </w:r>
      <w:r w:rsidR="0024469C">
        <w:rPr>
          <w:rFonts w:ascii="Source Sans Pro" w:hAnsi="Source Sans Pro"/>
        </w:rPr>
        <w:t xml:space="preserve">, making </w:t>
      </w:r>
      <w:r w:rsidR="00CD635C" w:rsidRPr="005429BF">
        <w:rPr>
          <w:rFonts w:ascii="Source Sans Pro" w:hAnsi="Source Sans Pro"/>
        </w:rPr>
        <w:t>Jerusalem the capital city</w:t>
      </w:r>
      <w:r w:rsidR="0024469C">
        <w:rPr>
          <w:rFonts w:ascii="Source Sans Pro" w:hAnsi="Source Sans Pro"/>
        </w:rPr>
        <w:t xml:space="preserve"> and</w:t>
      </w:r>
      <w:r w:rsidR="00CD635C" w:rsidRPr="005429BF">
        <w:rPr>
          <w:rFonts w:ascii="Source Sans Pro" w:hAnsi="Source Sans Pro"/>
        </w:rPr>
        <w:t xml:space="preserve"> establish</w:t>
      </w:r>
      <w:r w:rsidR="00E82723">
        <w:rPr>
          <w:rFonts w:ascii="Source Sans Pro" w:hAnsi="Source Sans Pro"/>
        </w:rPr>
        <w:t>ing</w:t>
      </w:r>
      <w:r w:rsidR="00CD635C" w:rsidRPr="005429BF">
        <w:rPr>
          <w:rFonts w:ascii="Source Sans Pro" w:hAnsi="Source Sans Pro"/>
        </w:rPr>
        <w:t xml:space="preserve"> a single place of worship</w:t>
      </w:r>
      <w:r w:rsidR="0024469C">
        <w:rPr>
          <w:rFonts w:ascii="Source Sans Pro" w:hAnsi="Source Sans Pro"/>
        </w:rPr>
        <w:t xml:space="preserve">. This new, united nation generally favoured the king and felt that he was manoeuvring the country in a positive direction.  </w:t>
      </w:r>
    </w:p>
    <w:p w14:paraId="74AE0608" w14:textId="77777777" w:rsidR="006D02E1" w:rsidRPr="005429BF" w:rsidRDefault="006D02E1" w:rsidP="005429BF">
      <w:pPr>
        <w:spacing w:line="276" w:lineRule="auto"/>
        <w:rPr>
          <w:rFonts w:ascii="Source Sans Pro" w:hAnsi="Source Sans Pro"/>
        </w:rPr>
      </w:pPr>
    </w:p>
    <w:p w14:paraId="7D9BC8A7" w14:textId="321D6BA4" w:rsidR="0095688A" w:rsidRDefault="00BF040C" w:rsidP="005429BF">
      <w:pPr>
        <w:spacing w:line="276" w:lineRule="auto"/>
        <w:rPr>
          <w:rFonts w:ascii="Source Sans Pro" w:eastAsia="Times New Roman" w:hAnsi="Source Sans Pro" w:cs="Times New Roman"/>
          <w:color w:val="000000" w:themeColor="text1"/>
          <w:lang w:eastAsia="en-GB"/>
        </w:rPr>
      </w:pPr>
      <w:r w:rsidRPr="005429BF">
        <w:rPr>
          <w:rFonts w:ascii="Source Sans Pro" w:eastAsia="Times New Roman" w:hAnsi="Source Sans Pro" w:cs="Times New Roman"/>
          <w:color w:val="000000" w:themeColor="text1"/>
          <w:lang w:eastAsia="en-GB"/>
        </w:rPr>
        <w:t xml:space="preserve">Whilst being loved by his people, he didn’t come without </w:t>
      </w:r>
      <w:r w:rsidR="0057271D" w:rsidRPr="005429BF">
        <w:rPr>
          <w:rFonts w:ascii="Source Sans Pro" w:eastAsia="Times New Roman" w:hAnsi="Source Sans Pro" w:cs="Times New Roman"/>
          <w:color w:val="000000" w:themeColor="text1"/>
          <w:lang w:eastAsia="en-GB"/>
        </w:rPr>
        <w:t>fault</w:t>
      </w:r>
      <w:r w:rsidR="001319F7">
        <w:rPr>
          <w:rFonts w:ascii="Source Sans Pro" w:eastAsia="Times New Roman" w:hAnsi="Source Sans Pro" w:cs="Times New Roman"/>
          <w:color w:val="000000" w:themeColor="text1"/>
          <w:lang w:eastAsia="en-GB"/>
        </w:rPr>
        <w:t>s</w:t>
      </w:r>
      <w:r w:rsidRPr="005429BF">
        <w:rPr>
          <w:rFonts w:ascii="Source Sans Pro" w:eastAsia="Times New Roman" w:hAnsi="Source Sans Pro" w:cs="Times New Roman"/>
          <w:color w:val="000000" w:themeColor="text1"/>
          <w:lang w:eastAsia="en-GB"/>
        </w:rPr>
        <w:t>, many of which are also documented in the Hebrew Bible. One of the biggest topics of controversy was his alleged affair with Bathsheba. The accused</w:t>
      </w:r>
      <w:r w:rsidR="001319F7">
        <w:rPr>
          <w:rFonts w:ascii="Source Sans Pro" w:eastAsia="Times New Roman" w:hAnsi="Source Sans Pro" w:cs="Times New Roman"/>
          <w:color w:val="000000" w:themeColor="text1"/>
          <w:lang w:eastAsia="en-GB"/>
        </w:rPr>
        <w:t xml:space="preserve"> couple</w:t>
      </w:r>
      <w:r w:rsidRPr="005429BF">
        <w:rPr>
          <w:rFonts w:ascii="Source Sans Pro" w:eastAsia="Times New Roman" w:hAnsi="Source Sans Pro" w:cs="Times New Roman"/>
          <w:color w:val="000000" w:themeColor="text1"/>
          <w:lang w:eastAsia="en-GB"/>
        </w:rPr>
        <w:t xml:space="preserve"> supposedly carried out a</w:t>
      </w:r>
      <w:r w:rsidR="0057271D" w:rsidRPr="005429BF">
        <w:rPr>
          <w:rFonts w:ascii="Source Sans Pro" w:eastAsia="Times New Roman" w:hAnsi="Source Sans Pro" w:cs="Times New Roman"/>
          <w:color w:val="000000" w:themeColor="text1"/>
          <w:lang w:eastAsia="en-GB"/>
        </w:rPr>
        <w:t xml:space="preserve"> sordid affair that concluded with a murderous plot. Revered for his mercifulness</w:t>
      </w:r>
      <w:r w:rsidR="00B218A1">
        <w:rPr>
          <w:rFonts w:ascii="Source Sans Pro" w:eastAsia="Times New Roman" w:hAnsi="Source Sans Pro" w:cs="Times New Roman"/>
          <w:color w:val="000000" w:themeColor="text1"/>
          <w:lang w:eastAsia="en-GB"/>
        </w:rPr>
        <w:t xml:space="preserve"> against his enemies</w:t>
      </w:r>
      <w:r w:rsidR="0057271D" w:rsidRPr="005429BF">
        <w:rPr>
          <w:rFonts w:ascii="Source Sans Pro" w:eastAsia="Times New Roman" w:hAnsi="Source Sans Pro" w:cs="Times New Roman"/>
          <w:color w:val="000000" w:themeColor="text1"/>
          <w:lang w:eastAsia="en-GB"/>
        </w:rPr>
        <w:t>, it is believed that he did not grant his love rival</w:t>
      </w:r>
      <w:r w:rsidR="00985FA3" w:rsidRPr="005429BF">
        <w:rPr>
          <w:rFonts w:ascii="Source Sans Pro" w:eastAsia="Times New Roman" w:hAnsi="Source Sans Pro" w:cs="Times New Roman"/>
          <w:color w:val="000000" w:themeColor="text1"/>
          <w:lang w:eastAsia="en-GB"/>
        </w:rPr>
        <w:t xml:space="preserve">, Bathsheba’s husband Uriah, </w:t>
      </w:r>
      <w:r w:rsidR="0057271D" w:rsidRPr="005429BF">
        <w:rPr>
          <w:rFonts w:ascii="Source Sans Pro" w:eastAsia="Times New Roman" w:hAnsi="Source Sans Pro" w:cs="Times New Roman"/>
          <w:color w:val="000000" w:themeColor="text1"/>
          <w:lang w:eastAsia="en-GB"/>
        </w:rPr>
        <w:t>the same</w:t>
      </w:r>
      <w:r w:rsidR="00B218A1">
        <w:rPr>
          <w:rFonts w:ascii="Source Sans Pro" w:eastAsia="Times New Roman" w:hAnsi="Source Sans Pro" w:cs="Times New Roman"/>
          <w:color w:val="000000" w:themeColor="text1"/>
          <w:lang w:eastAsia="en-GB"/>
        </w:rPr>
        <w:t xml:space="preserve"> luxury</w:t>
      </w:r>
      <w:r w:rsidR="00985FA3" w:rsidRPr="005429BF">
        <w:rPr>
          <w:rFonts w:ascii="Source Sans Pro" w:eastAsia="Times New Roman" w:hAnsi="Source Sans Pro" w:cs="Times New Roman"/>
          <w:color w:val="000000" w:themeColor="text1"/>
          <w:lang w:eastAsia="en-GB"/>
        </w:rPr>
        <w:t xml:space="preserve">. Manufacturing a plan that would result in Uriah’s death allowed David and her to marry. Heavily referencing the affair, the Hebrew Bible </w:t>
      </w:r>
      <w:r w:rsidR="00B26BC6" w:rsidRPr="005429BF">
        <w:rPr>
          <w:rFonts w:ascii="Source Sans Pro" w:eastAsia="Times New Roman" w:hAnsi="Source Sans Pro" w:cs="Times New Roman"/>
          <w:color w:val="000000" w:themeColor="text1"/>
          <w:lang w:eastAsia="en-GB"/>
        </w:rPr>
        <w:t xml:space="preserve">describes the first time he laid eyes on the ‘beautiful’ </w:t>
      </w:r>
      <w:r w:rsidR="00EA3005" w:rsidRPr="005429BF">
        <w:rPr>
          <w:rFonts w:ascii="Source Sans Pro" w:eastAsia="Times New Roman" w:hAnsi="Source Sans Pro" w:cs="Times New Roman"/>
          <w:color w:val="000000" w:themeColor="text1"/>
          <w:lang w:eastAsia="en-GB"/>
        </w:rPr>
        <w:t>Bathsheba.</w:t>
      </w:r>
      <w:r w:rsidR="00EA3005" w:rsidRPr="005429BF">
        <w:rPr>
          <w:rFonts w:ascii="Source Sans Pro" w:eastAsia="Times New Roman" w:hAnsi="Source Sans Pro" w:cs="Segoe UI"/>
          <w:color w:val="000000"/>
          <w:vertAlign w:val="superscript"/>
          <w:lang w:eastAsia="en-GB"/>
        </w:rPr>
        <w:t xml:space="preserve"> “</w:t>
      </w:r>
      <w:r w:rsidR="00CD635C" w:rsidRPr="005429BF">
        <w:rPr>
          <w:rFonts w:ascii="Source Sans Pro" w:eastAsia="Times New Roman" w:hAnsi="Source Sans Pro" w:cs="Segoe UI"/>
          <w:color w:val="000000"/>
          <w:vertAlign w:val="superscript"/>
          <w:lang w:eastAsia="en-GB"/>
        </w:rPr>
        <w:t>2 </w:t>
      </w:r>
      <w:r w:rsidR="00CD635C" w:rsidRPr="005429BF">
        <w:rPr>
          <w:rFonts w:ascii="Source Sans Pro" w:eastAsia="Times New Roman" w:hAnsi="Source Sans Pro" w:cs="Segoe UI"/>
          <w:color w:val="000000"/>
          <w:lang w:eastAsia="en-GB"/>
        </w:rPr>
        <w:t>One evening David got up from his bed and walked around on the roof of the palace. From the roof</w:t>
      </w:r>
      <w:r w:rsidR="00E82723">
        <w:rPr>
          <w:rFonts w:ascii="Source Sans Pro" w:eastAsia="Times New Roman" w:hAnsi="Source Sans Pro" w:cs="Segoe UI"/>
          <w:color w:val="000000"/>
          <w:lang w:eastAsia="en-GB"/>
        </w:rPr>
        <w:t>,</w:t>
      </w:r>
      <w:r w:rsidR="00CD635C" w:rsidRPr="005429BF">
        <w:rPr>
          <w:rFonts w:ascii="Source Sans Pro" w:eastAsia="Times New Roman" w:hAnsi="Source Sans Pro" w:cs="Segoe UI"/>
          <w:color w:val="000000"/>
          <w:lang w:eastAsia="en-GB"/>
        </w:rPr>
        <w:t xml:space="preserve"> he saw a woman bathing. The woman was very beautiful,</w:t>
      </w:r>
      <w:r w:rsidR="00CD635C" w:rsidRPr="005429BF">
        <w:rPr>
          <w:rFonts w:ascii="Source Sans Pro" w:eastAsia="Times New Roman" w:hAnsi="Source Sans Pro" w:cs="Segoe UI"/>
          <w:color w:val="000000"/>
          <w:shd w:val="clear" w:color="auto" w:fill="FFFFFF"/>
          <w:lang w:eastAsia="en-GB"/>
        </w:rPr>
        <w:t> </w:t>
      </w:r>
      <w:r w:rsidR="00CD635C" w:rsidRPr="005429BF">
        <w:rPr>
          <w:rFonts w:ascii="Source Sans Pro" w:eastAsia="Times New Roman" w:hAnsi="Source Sans Pro" w:cs="Segoe UI"/>
          <w:color w:val="000000"/>
          <w:vertAlign w:val="superscript"/>
          <w:lang w:eastAsia="en-GB"/>
        </w:rPr>
        <w:t>3 </w:t>
      </w:r>
      <w:r w:rsidR="00CD635C" w:rsidRPr="005429BF">
        <w:rPr>
          <w:rFonts w:ascii="Source Sans Pro" w:eastAsia="Times New Roman" w:hAnsi="Source Sans Pro" w:cs="Segoe UI"/>
          <w:color w:val="000000"/>
          <w:lang w:eastAsia="en-GB"/>
        </w:rPr>
        <w:t>and David sent someone to find out about her. The man said, “She is Bathsheba, the daughter of Eliamand the wife of Uriah the</w:t>
      </w:r>
      <w:r w:rsidR="006D02E1" w:rsidRPr="005429BF">
        <w:rPr>
          <w:rFonts w:ascii="Source Sans Pro" w:eastAsia="Times New Roman" w:hAnsi="Source Sans Pro" w:cs="Segoe UI"/>
          <w:color w:val="000000"/>
          <w:lang w:eastAsia="en-GB"/>
        </w:rPr>
        <w:t xml:space="preserve"> </w:t>
      </w:r>
      <w:r w:rsidR="00CD635C" w:rsidRPr="005429BF">
        <w:rPr>
          <w:rFonts w:ascii="Source Sans Pro" w:eastAsia="Times New Roman" w:hAnsi="Source Sans Pro" w:cs="Segoe UI"/>
          <w:color w:val="000000"/>
          <w:lang w:eastAsia="en-GB"/>
        </w:rPr>
        <w:t>Hittite.”</w:t>
      </w:r>
      <w:r w:rsidR="00CD635C" w:rsidRPr="005429BF">
        <w:rPr>
          <w:rFonts w:ascii="Source Sans Pro" w:eastAsia="Times New Roman" w:hAnsi="Source Sans Pro" w:cs="Segoe UI"/>
          <w:color w:val="000000"/>
          <w:shd w:val="clear" w:color="auto" w:fill="FFFFFF"/>
          <w:lang w:eastAsia="en-GB"/>
        </w:rPr>
        <w:t> </w:t>
      </w:r>
      <w:r w:rsidR="00CD635C" w:rsidRPr="005429BF">
        <w:rPr>
          <w:rFonts w:ascii="Source Sans Pro" w:eastAsia="Times New Roman" w:hAnsi="Source Sans Pro" w:cs="Segoe UI"/>
          <w:color w:val="000000"/>
          <w:vertAlign w:val="superscript"/>
          <w:lang w:eastAsia="en-GB"/>
        </w:rPr>
        <w:t>4 </w:t>
      </w:r>
      <w:r w:rsidR="00CD635C" w:rsidRPr="005429BF">
        <w:rPr>
          <w:rFonts w:ascii="Source Sans Pro" w:eastAsia="Times New Roman" w:hAnsi="Source Sans Pro" w:cs="Segoe UI"/>
          <w:color w:val="000000"/>
          <w:lang w:eastAsia="en-GB"/>
        </w:rPr>
        <w:t xml:space="preserve">Then David sent </w:t>
      </w:r>
      <w:r w:rsidR="00CD635C" w:rsidRPr="005429BF">
        <w:rPr>
          <w:rFonts w:ascii="Source Sans Pro" w:eastAsia="Times New Roman" w:hAnsi="Source Sans Pro" w:cs="Segoe UI"/>
          <w:color w:val="000000"/>
          <w:lang w:eastAsia="en-GB"/>
        </w:rPr>
        <w:lastRenderedPageBreak/>
        <w:t>messengers to get her. She came to him, and he slept with her. (Now she was purifying herself from her monthly uncleanness.)</w:t>
      </w:r>
      <w:r w:rsidR="00B26BC6" w:rsidRPr="005429BF">
        <w:rPr>
          <w:rFonts w:ascii="Source Sans Pro" w:eastAsia="Times New Roman" w:hAnsi="Source Sans Pro" w:cs="Segoe UI"/>
          <w:color w:val="000000"/>
          <w:lang w:eastAsia="en-GB"/>
        </w:rPr>
        <w:t xml:space="preserve"> </w:t>
      </w:r>
      <w:r w:rsidR="00CD635C" w:rsidRPr="005429BF">
        <w:rPr>
          <w:rFonts w:ascii="Source Sans Pro" w:eastAsia="Times New Roman" w:hAnsi="Source Sans Pro" w:cs="Segoe UI"/>
          <w:color w:val="000000"/>
          <w:lang w:eastAsia="en-GB"/>
        </w:rPr>
        <w:t>Then she went back home.</w:t>
      </w:r>
      <w:r w:rsidR="00CD635C" w:rsidRPr="005429BF">
        <w:rPr>
          <w:rFonts w:ascii="Source Sans Pro" w:eastAsia="Times New Roman" w:hAnsi="Source Sans Pro" w:cs="Segoe UI"/>
          <w:color w:val="000000"/>
          <w:shd w:val="clear" w:color="auto" w:fill="FFFFFF"/>
          <w:lang w:eastAsia="en-GB"/>
        </w:rPr>
        <w:t> </w:t>
      </w:r>
      <w:r w:rsidR="00CD635C" w:rsidRPr="005429BF">
        <w:rPr>
          <w:rFonts w:ascii="Source Sans Pro" w:eastAsia="Times New Roman" w:hAnsi="Source Sans Pro" w:cs="Segoe UI"/>
          <w:color w:val="000000"/>
          <w:vertAlign w:val="superscript"/>
          <w:lang w:eastAsia="en-GB"/>
        </w:rPr>
        <w:t>5 </w:t>
      </w:r>
      <w:r w:rsidR="00CD635C" w:rsidRPr="005429BF">
        <w:rPr>
          <w:rFonts w:ascii="Source Sans Pro" w:eastAsia="Times New Roman" w:hAnsi="Source Sans Pro" w:cs="Segoe UI"/>
          <w:color w:val="000000"/>
          <w:lang w:eastAsia="en-GB"/>
        </w:rPr>
        <w:t xml:space="preserve">The woman conceived and sent word to David, saying, “I am pregnant.” – </w:t>
      </w:r>
      <w:r w:rsidR="00CD635C" w:rsidRPr="005429BF">
        <w:rPr>
          <w:rFonts w:ascii="Source Sans Pro" w:eastAsia="Times New Roman" w:hAnsi="Source Sans Pro" w:cs="Segoe UI"/>
          <w:i/>
          <w:iCs/>
          <w:color w:val="000000"/>
          <w:lang w:eastAsia="en-GB"/>
        </w:rPr>
        <w:t>2 Samuel 11 NIV</w:t>
      </w:r>
      <w:r w:rsidR="00B26BC6" w:rsidRPr="005429BF">
        <w:rPr>
          <w:rFonts w:ascii="Source Sans Pro" w:eastAsia="Times New Roman" w:hAnsi="Source Sans Pro" w:cs="Times New Roman"/>
          <w:color w:val="000000" w:themeColor="text1"/>
          <w:lang w:eastAsia="en-GB"/>
        </w:rPr>
        <w:t xml:space="preserve">. After the death of </w:t>
      </w:r>
      <w:r w:rsidR="00EA3005" w:rsidRPr="005429BF">
        <w:rPr>
          <w:rFonts w:ascii="Source Sans Pro" w:eastAsia="Times New Roman" w:hAnsi="Source Sans Pro" w:cs="Times New Roman"/>
          <w:color w:val="000000" w:themeColor="text1"/>
          <w:lang w:eastAsia="en-GB"/>
        </w:rPr>
        <w:t>Uriah,</w:t>
      </w:r>
      <w:r w:rsidR="00B26BC6" w:rsidRPr="005429BF">
        <w:rPr>
          <w:rFonts w:ascii="Source Sans Pro" w:eastAsia="Times New Roman" w:hAnsi="Source Sans Pro" w:cs="Times New Roman"/>
          <w:color w:val="000000" w:themeColor="text1"/>
          <w:lang w:eastAsia="en-GB"/>
        </w:rPr>
        <w:t xml:space="preserve"> the couple</w:t>
      </w:r>
      <w:r w:rsidR="0057271D" w:rsidRPr="005429BF">
        <w:rPr>
          <w:rFonts w:ascii="Source Sans Pro" w:eastAsia="Times New Roman" w:hAnsi="Source Sans Pro" w:cs="Times New Roman"/>
          <w:color w:val="000000" w:themeColor="text1"/>
          <w:lang w:eastAsia="en-GB"/>
        </w:rPr>
        <w:t xml:space="preserve"> married</w:t>
      </w:r>
      <w:r w:rsidR="00B26BC6" w:rsidRPr="005429BF">
        <w:rPr>
          <w:rFonts w:ascii="Source Sans Pro" w:eastAsia="Times New Roman" w:hAnsi="Source Sans Pro" w:cs="Times New Roman"/>
          <w:color w:val="000000" w:themeColor="text1"/>
          <w:lang w:eastAsia="en-GB"/>
        </w:rPr>
        <w:t xml:space="preserve"> </w:t>
      </w:r>
      <w:r w:rsidR="0057271D" w:rsidRPr="005429BF">
        <w:rPr>
          <w:rFonts w:ascii="Source Sans Pro" w:eastAsia="Times New Roman" w:hAnsi="Source Sans Pro" w:cs="Times New Roman"/>
          <w:color w:val="000000" w:themeColor="text1"/>
          <w:lang w:eastAsia="en-GB"/>
        </w:rPr>
        <w:t>and she bore him a son, Solomon, who would later become heir to the throne.</w:t>
      </w:r>
    </w:p>
    <w:p w14:paraId="6CC5D926" w14:textId="77777777" w:rsidR="0095688A" w:rsidRDefault="0095688A" w:rsidP="005429BF">
      <w:pPr>
        <w:spacing w:line="276" w:lineRule="auto"/>
        <w:rPr>
          <w:rFonts w:ascii="Source Sans Pro" w:eastAsia="Times New Roman" w:hAnsi="Source Sans Pro" w:cs="Times New Roman"/>
          <w:color w:val="000000" w:themeColor="text1"/>
          <w:lang w:eastAsia="en-GB"/>
        </w:rPr>
      </w:pPr>
    </w:p>
    <w:p w14:paraId="13B8DB53" w14:textId="328A65C0" w:rsidR="006D02E1" w:rsidRPr="005429BF" w:rsidRDefault="0095688A" w:rsidP="005429BF">
      <w:pPr>
        <w:spacing w:line="276" w:lineRule="auto"/>
        <w:rPr>
          <w:rFonts w:ascii="Times New Roman" w:eastAsia="Times New Roman" w:hAnsi="Times New Roman" w:cs="Times New Roman"/>
          <w:lang w:eastAsia="en-GB"/>
        </w:rPr>
      </w:pPr>
      <w:r w:rsidRPr="005429BF">
        <w:rPr>
          <w:rFonts w:ascii="Source Sans Pro" w:hAnsi="Source Sans Pro"/>
        </w:rPr>
        <w:t>Described as a “military and political genius</w:t>
      </w:r>
      <w:r w:rsidRPr="005429BF">
        <w:rPr>
          <w:rStyle w:val="FootnoteReference"/>
          <w:rFonts w:ascii="Source Sans Pro" w:hAnsi="Source Sans Pro"/>
        </w:rPr>
        <w:footnoteReference w:id="3"/>
      </w:r>
      <w:r w:rsidRPr="005429BF">
        <w:rPr>
          <w:rFonts w:ascii="Source Sans Pro" w:hAnsi="Source Sans Pro"/>
        </w:rPr>
        <w:t xml:space="preserve">” David founded the Judean dynasty and united all 12 tribes of Israel. </w:t>
      </w:r>
      <w:r w:rsidRPr="005429BF">
        <w:rPr>
          <w:rFonts w:ascii="Source Sans Pro" w:eastAsia="Times New Roman" w:hAnsi="Source Sans Pro" w:cs="Times New Roman"/>
          <w:lang w:eastAsia="en-GB"/>
        </w:rPr>
        <w:t>One of the reasons he was such a successful king and is such a popular character in Judaism is because he established a single place of worship. This was incredibly important for the people as, up until then</w:t>
      </w:r>
      <w:r w:rsidRPr="005429BF">
        <w:rPr>
          <w:rFonts w:ascii="Source Sans Pro" w:eastAsia="Times New Roman" w:hAnsi="Source Sans Pro" w:cs="Times New Roman"/>
          <w:color w:val="000000" w:themeColor="text1"/>
          <w:lang w:eastAsia="en-GB"/>
        </w:rPr>
        <w:t>,</w:t>
      </w:r>
      <w:r w:rsidR="00432BDD">
        <w:rPr>
          <w:rFonts w:ascii="Source Sans Pro" w:eastAsia="Times New Roman" w:hAnsi="Source Sans Pro" w:cs="Times New Roman"/>
          <w:color w:val="000000" w:themeColor="text1"/>
          <w:lang w:eastAsia="en-GB"/>
        </w:rPr>
        <w:t xml:space="preserve"> they</w:t>
      </w:r>
      <w:r w:rsidRPr="005429BF">
        <w:rPr>
          <w:rFonts w:ascii="Source Sans Pro" w:eastAsia="Times New Roman" w:hAnsi="Source Sans Pro" w:cs="Times New Roman"/>
          <w:color w:val="000000" w:themeColor="text1"/>
          <w:lang w:eastAsia="en-GB"/>
        </w:rPr>
        <w:t xml:space="preserve"> “</w:t>
      </w:r>
      <w:r w:rsidRPr="005429BF">
        <w:rPr>
          <w:rFonts w:ascii="Source Sans Pro" w:eastAsia="Times New Roman" w:hAnsi="Source Sans Pro" w:cs="Times New Roman"/>
          <w:color w:val="000000" w:themeColor="text1"/>
          <w:shd w:val="clear" w:color="auto" w:fill="FFFFFF"/>
          <w:lang w:eastAsia="en-GB"/>
        </w:rPr>
        <w:t>worshipped wherever the Ark of the Covenant is, and the Ark of the Covenant moves round wherever the leaders of the people are based, so it is discovered in different places in Israel</w:t>
      </w:r>
      <w:r w:rsidRPr="005429BF">
        <w:rPr>
          <w:rStyle w:val="FootnoteReference"/>
          <w:rFonts w:ascii="Source Sans Pro" w:eastAsia="Times New Roman" w:hAnsi="Source Sans Pro" w:cs="Times New Roman"/>
          <w:color w:val="000000" w:themeColor="text1"/>
          <w:shd w:val="clear" w:color="auto" w:fill="FFFFFF"/>
          <w:lang w:eastAsia="en-GB"/>
        </w:rPr>
        <w:footnoteReference w:id="4"/>
      </w:r>
      <w:r w:rsidRPr="005429BF">
        <w:rPr>
          <w:rFonts w:ascii="Source Sans Pro" w:eastAsia="Times New Roman" w:hAnsi="Source Sans Pro" w:cs="Times New Roman"/>
          <w:color w:val="000000" w:themeColor="text1"/>
          <w:shd w:val="clear" w:color="auto" w:fill="FFFFFF"/>
          <w:lang w:eastAsia="en-GB"/>
        </w:rPr>
        <w:t>.”</w:t>
      </w:r>
      <w:r w:rsidR="00B43392">
        <w:rPr>
          <w:rFonts w:ascii="Source Sans Pro" w:eastAsia="Times New Roman" w:hAnsi="Source Sans Pro" w:cs="Times New Roman"/>
          <w:color w:val="000000" w:themeColor="text1"/>
          <w:shd w:val="clear" w:color="auto" w:fill="FFFFFF"/>
          <w:lang w:eastAsia="en-GB"/>
        </w:rPr>
        <w:t xml:space="preserve"> </w:t>
      </w:r>
    </w:p>
    <w:p w14:paraId="0A5CAFE1" w14:textId="77777777" w:rsidR="006D02E1" w:rsidRPr="005429BF" w:rsidRDefault="006D02E1" w:rsidP="005429BF">
      <w:pPr>
        <w:spacing w:line="276" w:lineRule="auto"/>
        <w:rPr>
          <w:rFonts w:ascii="Times New Roman" w:eastAsia="Times New Roman" w:hAnsi="Times New Roman" w:cs="Times New Roman"/>
          <w:lang w:eastAsia="en-GB"/>
        </w:rPr>
      </w:pPr>
    </w:p>
    <w:p w14:paraId="59AB218F" w14:textId="026E346C" w:rsidR="00B43392" w:rsidRDefault="00B26BC6" w:rsidP="005429BF">
      <w:pPr>
        <w:spacing w:line="276" w:lineRule="auto"/>
        <w:rPr>
          <w:rFonts w:ascii="Source Sans Pro" w:hAnsi="Source Sans Pro"/>
        </w:rPr>
      </w:pPr>
      <w:r w:rsidRPr="005429BF">
        <w:rPr>
          <w:rFonts w:ascii="Source Sans Pro" w:hAnsi="Source Sans Pro"/>
        </w:rPr>
        <w:t xml:space="preserve">Whilst </w:t>
      </w:r>
      <w:r w:rsidRPr="005429BF">
        <w:rPr>
          <w:rFonts w:ascii="Source Sans Pro" w:eastAsia="Times New Roman" w:hAnsi="Source Sans Pro" w:cs="Arial"/>
          <w:color w:val="000000" w:themeColor="text1"/>
          <w:shd w:val="clear" w:color="auto" w:fill="FFFFFF"/>
          <w:lang w:eastAsia="en-GB"/>
        </w:rPr>
        <w:t>“</w:t>
      </w:r>
      <w:r w:rsidR="00EA3005" w:rsidRPr="005429BF">
        <w:rPr>
          <w:rFonts w:ascii="Source Sans Pro" w:eastAsia="Times New Roman" w:hAnsi="Source Sans Pro" w:cs="Arial"/>
          <w:color w:val="000000" w:themeColor="text1"/>
          <w:shd w:val="clear" w:color="auto" w:fill="FFFFFF"/>
          <w:lang w:eastAsia="en-GB"/>
        </w:rPr>
        <w:t>h</w:t>
      </w:r>
      <w:r w:rsidRPr="005429BF">
        <w:rPr>
          <w:rFonts w:ascii="Source Sans Pro" w:eastAsia="Times New Roman" w:hAnsi="Source Sans Pro" w:cs="Arial"/>
          <w:color w:val="000000" w:themeColor="text1"/>
          <w:shd w:val="clear" w:color="auto" w:fill="FFFFFF"/>
          <w:lang w:eastAsia="en-GB"/>
        </w:rPr>
        <w:t>is biography is the most comprehensive in the Bible, filled with schismic political events, epic battles, and a great deal of personal drama</w:t>
      </w:r>
      <w:r w:rsidR="00EA3005" w:rsidRPr="005429BF">
        <w:rPr>
          <w:rStyle w:val="FootnoteReference"/>
          <w:rFonts w:ascii="Source Sans Pro" w:eastAsia="Times New Roman" w:hAnsi="Source Sans Pro" w:cs="Arial"/>
          <w:color w:val="000000" w:themeColor="text1"/>
          <w:shd w:val="clear" w:color="auto" w:fill="FFFFFF"/>
          <w:lang w:eastAsia="en-GB"/>
        </w:rPr>
        <w:footnoteReference w:id="5"/>
      </w:r>
      <w:r w:rsidRPr="005429BF">
        <w:rPr>
          <w:rFonts w:ascii="Source Sans Pro" w:eastAsia="Times New Roman" w:hAnsi="Source Sans Pro" w:cs="Arial"/>
          <w:color w:val="000000" w:themeColor="text1"/>
          <w:shd w:val="clear" w:color="auto" w:fill="FFFFFF"/>
          <w:lang w:eastAsia="en-GB"/>
        </w:rPr>
        <w:t>”</w:t>
      </w:r>
      <w:r w:rsidR="00EA3005" w:rsidRPr="005429BF">
        <w:rPr>
          <w:rFonts w:ascii="Source Sans Pro" w:eastAsia="Times New Roman" w:hAnsi="Source Sans Pro" w:cs="Arial"/>
          <w:color w:val="000000" w:themeColor="text1"/>
          <w:shd w:val="clear" w:color="auto" w:fill="FFFFFF"/>
          <w:lang w:eastAsia="en-GB"/>
        </w:rPr>
        <w:t>, he is not always painted in a positive light. In fact,</w:t>
      </w:r>
      <w:r w:rsidR="00B43392">
        <w:rPr>
          <w:rFonts w:ascii="Source Sans Pro" w:eastAsia="Times New Roman" w:hAnsi="Source Sans Pro" w:cs="Arial"/>
          <w:color w:val="000000" w:themeColor="text1"/>
          <w:shd w:val="clear" w:color="auto" w:fill="FFFFFF"/>
          <w:lang w:eastAsia="en-GB"/>
        </w:rPr>
        <w:t xml:space="preserve"> throughout the bible</w:t>
      </w:r>
      <w:r w:rsidR="00432BDD">
        <w:rPr>
          <w:rFonts w:ascii="Source Sans Pro" w:eastAsia="Times New Roman" w:hAnsi="Source Sans Pro" w:cs="Arial"/>
          <w:color w:val="000000" w:themeColor="text1"/>
          <w:shd w:val="clear" w:color="auto" w:fill="FFFFFF"/>
          <w:lang w:eastAsia="en-GB"/>
        </w:rPr>
        <w:t>,</w:t>
      </w:r>
      <w:r w:rsidR="00EA3005" w:rsidRPr="005429BF">
        <w:rPr>
          <w:rFonts w:ascii="Source Sans Pro" w:eastAsia="Times New Roman" w:hAnsi="Source Sans Pro" w:cs="Arial"/>
          <w:color w:val="000000" w:themeColor="text1"/>
          <w:shd w:val="clear" w:color="auto" w:fill="FFFFFF"/>
          <w:lang w:eastAsia="en-GB"/>
        </w:rPr>
        <w:t xml:space="preserve"> there are contrasting depictions of the king. </w:t>
      </w:r>
      <w:r w:rsidRPr="005429BF">
        <w:rPr>
          <w:rFonts w:ascii="Source Sans Pro" w:eastAsia="Times New Roman" w:hAnsi="Source Sans Pro" w:cs="Arial"/>
          <w:color w:val="000000" w:themeColor="text1"/>
          <w:shd w:val="clear" w:color="auto" w:fill="FFFFFF"/>
          <w:lang w:eastAsia="en-GB"/>
        </w:rPr>
        <w:t xml:space="preserve"> </w:t>
      </w:r>
      <w:r w:rsidR="00EA3005" w:rsidRPr="005429BF">
        <w:rPr>
          <w:rFonts w:ascii="Source Sans Pro" w:eastAsia="Times New Roman" w:hAnsi="Source Sans Pro" w:cs="Arial"/>
          <w:color w:val="000000" w:themeColor="text1"/>
          <w:shd w:val="clear" w:color="auto" w:fill="FFFFFF"/>
          <w:lang w:eastAsia="en-GB"/>
        </w:rPr>
        <w:t xml:space="preserve">Whilst some stories are in favour of his kingship </w:t>
      </w:r>
      <w:r w:rsidR="00EA3005" w:rsidRPr="005429BF">
        <w:rPr>
          <w:rFonts w:ascii="Source Sans Pro" w:hAnsi="Source Sans Pro"/>
        </w:rPr>
        <w:t>“</w:t>
      </w:r>
      <w:r w:rsidR="00E65A91" w:rsidRPr="005429BF">
        <w:rPr>
          <w:rFonts w:ascii="Source Sans Pro" w:hAnsi="Source Sans Pro"/>
        </w:rPr>
        <w:t>narrative in the latter half of the Book of Second Samuel leading into the Book of First Kings presents a very different picture of David</w:t>
      </w:r>
      <w:r w:rsidR="00EA3005" w:rsidRPr="005429BF">
        <w:rPr>
          <w:rStyle w:val="FootnoteReference"/>
          <w:rFonts w:ascii="Source Sans Pro" w:hAnsi="Source Sans Pro"/>
        </w:rPr>
        <w:footnoteReference w:id="6"/>
      </w:r>
      <w:r w:rsidR="00E65A91" w:rsidRPr="005429BF">
        <w:rPr>
          <w:rFonts w:ascii="Source Sans Pro" w:hAnsi="Source Sans Pro"/>
        </w:rPr>
        <w:t xml:space="preserve">.” </w:t>
      </w:r>
      <w:r w:rsidR="006F1BCC" w:rsidRPr="005429BF">
        <w:rPr>
          <w:rFonts w:ascii="Source Sans Pro" w:hAnsi="Source Sans Pro"/>
        </w:rPr>
        <w:t xml:space="preserve">The writer of the second half </w:t>
      </w:r>
      <w:r w:rsidR="00E65A91" w:rsidRPr="005429BF">
        <w:rPr>
          <w:rFonts w:ascii="Source Sans Pro" w:hAnsi="Source Sans Pro"/>
        </w:rPr>
        <w:t xml:space="preserve">focuses </w:t>
      </w:r>
      <w:r w:rsidR="006F1BCC" w:rsidRPr="005429BF">
        <w:rPr>
          <w:rFonts w:ascii="Source Sans Pro" w:hAnsi="Source Sans Pro"/>
        </w:rPr>
        <w:t xml:space="preserve">more </w:t>
      </w:r>
      <w:r w:rsidR="00E65A91" w:rsidRPr="005429BF">
        <w:rPr>
          <w:rFonts w:ascii="Source Sans Pro" w:hAnsi="Source Sans Pro"/>
        </w:rPr>
        <w:t xml:space="preserve">on his transgressions e.g., his affair with Bathsheba </w:t>
      </w:r>
      <w:r w:rsidR="006F1BCC" w:rsidRPr="005429BF">
        <w:rPr>
          <w:rFonts w:ascii="Source Sans Pro" w:hAnsi="Source Sans Pro"/>
        </w:rPr>
        <w:t xml:space="preserve">and her husband’s </w:t>
      </w:r>
      <w:r w:rsidR="0095688A">
        <w:rPr>
          <w:rFonts w:ascii="Source Sans Pro" w:hAnsi="Source Sans Pro"/>
        </w:rPr>
        <w:t>demise</w:t>
      </w:r>
      <w:r w:rsidR="00E65A91" w:rsidRPr="005429BF">
        <w:rPr>
          <w:rFonts w:ascii="Source Sans Pro" w:hAnsi="Source Sans Pro"/>
        </w:rPr>
        <w:t>. The narrator even writes that God is displeased with the King</w:t>
      </w:r>
      <w:r w:rsidR="009E2CC9" w:rsidRPr="005429BF">
        <w:rPr>
          <w:rFonts w:ascii="Source Sans Pro" w:hAnsi="Source Sans Pro"/>
        </w:rPr>
        <w:t xml:space="preserve"> after he is disobedient </w:t>
      </w:r>
      <w:r w:rsidR="00E64139" w:rsidRPr="005429BF">
        <w:rPr>
          <w:rFonts w:ascii="Source Sans Pro" w:hAnsi="Source Sans Pro"/>
        </w:rPr>
        <w:t>and “takes a census in violation of God’s command</w:t>
      </w:r>
      <w:r w:rsidR="00E64139" w:rsidRPr="005429BF">
        <w:rPr>
          <w:rStyle w:val="FootnoteReference"/>
          <w:rFonts w:ascii="Source Sans Pro" w:hAnsi="Source Sans Pro"/>
        </w:rPr>
        <w:footnoteReference w:id="7"/>
      </w:r>
      <w:r w:rsidR="00E64139" w:rsidRPr="005429BF">
        <w:rPr>
          <w:rFonts w:ascii="Source Sans Pro" w:hAnsi="Source Sans Pro"/>
        </w:rPr>
        <w:t xml:space="preserve">”. </w:t>
      </w:r>
      <w:r w:rsidR="00432BDD" w:rsidRPr="005429BF">
        <w:rPr>
          <w:rFonts w:ascii="Source Sans Pro" w:hAnsi="Source Sans Pro"/>
        </w:rPr>
        <w:t>After ruling for around 40 years and living an eventful life David succumbed to natural causes, aged 70, leaving a legacy that would have an impact for thousands of years.</w:t>
      </w:r>
    </w:p>
    <w:p w14:paraId="6A4D51C7" w14:textId="77777777" w:rsidR="00B43392" w:rsidRDefault="00B43392" w:rsidP="005429BF">
      <w:pPr>
        <w:spacing w:line="276" w:lineRule="auto"/>
        <w:rPr>
          <w:rFonts w:ascii="Source Sans Pro" w:hAnsi="Source Sans Pro"/>
        </w:rPr>
      </w:pPr>
    </w:p>
    <w:p w14:paraId="486B340B" w14:textId="092983EB" w:rsidR="006D02E1" w:rsidRPr="00B43392" w:rsidRDefault="000F11C1" w:rsidP="005429BF">
      <w:pPr>
        <w:spacing w:line="276" w:lineRule="auto"/>
        <w:rPr>
          <w:rFonts w:ascii="Source Sans Pro" w:hAnsi="Source Sans Pro"/>
        </w:rPr>
      </w:pPr>
      <w:r w:rsidRPr="005429BF">
        <w:rPr>
          <w:rFonts w:ascii="Source Sans Pro" w:hAnsi="Source Sans Pro"/>
        </w:rPr>
        <w:t xml:space="preserve">David also makes an appearance in the New Testament. </w:t>
      </w:r>
      <w:r w:rsidR="00B2569A" w:rsidRPr="005429BF">
        <w:rPr>
          <w:rFonts w:ascii="Source Sans Pro" w:hAnsi="Source Sans Pro"/>
        </w:rPr>
        <w:t xml:space="preserve">The New Testament is the second part of the Bible; however, it was written by Christians in the first century AD and although it relates to the Hebrew Bible, there are many differences. </w:t>
      </w:r>
      <w:r w:rsidR="00B43392">
        <w:rPr>
          <w:rFonts w:ascii="Source Sans Pro" w:hAnsi="Source Sans Pro"/>
        </w:rPr>
        <w:t>T</w:t>
      </w:r>
      <w:r w:rsidR="00B2569A" w:rsidRPr="005429BF">
        <w:rPr>
          <w:rFonts w:ascii="Source Sans Pro" w:hAnsi="Source Sans Pro"/>
        </w:rPr>
        <w:t xml:space="preserve">he Hebrew Bible contains sacred scripts of the Jewish faith, </w:t>
      </w:r>
      <w:r w:rsidR="00B43392">
        <w:rPr>
          <w:rFonts w:ascii="Source Sans Pro" w:hAnsi="Source Sans Pro"/>
        </w:rPr>
        <w:t xml:space="preserve">and </w:t>
      </w:r>
      <w:r w:rsidR="00B2569A" w:rsidRPr="005429BF">
        <w:rPr>
          <w:rFonts w:ascii="Source Sans Pro" w:hAnsi="Source Sans Pro"/>
        </w:rPr>
        <w:t>the N</w:t>
      </w:r>
      <w:r w:rsidR="00B43392">
        <w:rPr>
          <w:rFonts w:ascii="Source Sans Pro" w:hAnsi="Source Sans Pro"/>
        </w:rPr>
        <w:t xml:space="preserve">ew </w:t>
      </w:r>
      <w:r w:rsidR="00B2569A" w:rsidRPr="005429BF">
        <w:rPr>
          <w:rFonts w:ascii="Source Sans Pro" w:hAnsi="Source Sans Pro"/>
        </w:rPr>
        <w:t>T</w:t>
      </w:r>
      <w:r w:rsidR="00B43392">
        <w:rPr>
          <w:rFonts w:ascii="Source Sans Pro" w:hAnsi="Source Sans Pro"/>
        </w:rPr>
        <w:t>estament</w:t>
      </w:r>
      <w:r w:rsidR="00B2569A" w:rsidRPr="005429BF">
        <w:rPr>
          <w:rFonts w:ascii="Source Sans Pro" w:hAnsi="Source Sans Pro"/>
        </w:rPr>
        <w:t xml:space="preserve"> mainly focuses on the life and teachings of Jesus Christ. David is referred to over 50 times in the New Testament, and he is connected to Jesus through claims in Mathew and Luke’s gospels that Jesus himself was a descendant of David. </w:t>
      </w:r>
    </w:p>
    <w:p w14:paraId="66AF39D2" w14:textId="77777777" w:rsidR="006D02E1" w:rsidRPr="005429BF" w:rsidRDefault="006D02E1" w:rsidP="005429BF">
      <w:pPr>
        <w:spacing w:line="276" w:lineRule="auto"/>
        <w:rPr>
          <w:rFonts w:ascii="Times New Roman" w:eastAsia="Times New Roman" w:hAnsi="Times New Roman" w:cs="Times New Roman"/>
          <w:lang w:eastAsia="en-GB"/>
        </w:rPr>
      </w:pPr>
    </w:p>
    <w:p w14:paraId="261CEB66" w14:textId="62641092" w:rsidR="006D02E1" w:rsidRPr="005429BF" w:rsidRDefault="00B2569A" w:rsidP="005429BF">
      <w:pPr>
        <w:spacing w:line="276" w:lineRule="auto"/>
        <w:rPr>
          <w:rFonts w:ascii="Times New Roman" w:eastAsia="Times New Roman" w:hAnsi="Times New Roman" w:cs="Times New Roman"/>
          <w:lang w:eastAsia="en-GB"/>
        </w:rPr>
      </w:pPr>
      <w:r w:rsidRPr="005429BF">
        <w:rPr>
          <w:rFonts w:ascii="Source Sans Pro" w:hAnsi="Source Sans Pro"/>
        </w:rPr>
        <w:t>Throughout the years David has featured heavily in both modern and historical literature. He himself wrote many of the pieces</w:t>
      </w:r>
      <w:r w:rsidR="00B43392">
        <w:rPr>
          <w:rFonts w:ascii="Source Sans Pro" w:hAnsi="Source Sans Pro"/>
        </w:rPr>
        <w:t>,</w:t>
      </w:r>
      <w:r w:rsidRPr="005429BF">
        <w:rPr>
          <w:rFonts w:ascii="Source Sans Pro" w:hAnsi="Source Sans Pro"/>
        </w:rPr>
        <w:t xml:space="preserve"> </w:t>
      </w:r>
      <w:r w:rsidR="00B43392">
        <w:rPr>
          <w:rFonts w:ascii="Source Sans Pro" w:hAnsi="Source Sans Pro"/>
        </w:rPr>
        <w:t>f</w:t>
      </w:r>
      <w:r w:rsidRPr="005429BF">
        <w:rPr>
          <w:rFonts w:ascii="Source Sans Pro" w:hAnsi="Source Sans Pro"/>
        </w:rPr>
        <w:t xml:space="preserve">or instance, </w:t>
      </w:r>
      <w:r w:rsidR="005C3089" w:rsidRPr="005429BF">
        <w:rPr>
          <w:rFonts w:ascii="Source Sans Pro" w:hAnsi="Source Sans Pro"/>
        </w:rPr>
        <w:t>he was the author of 73 psalms. The psalms are full of prayers, hymns</w:t>
      </w:r>
      <w:r w:rsidR="00B43392">
        <w:rPr>
          <w:rFonts w:ascii="Source Sans Pro" w:hAnsi="Source Sans Pro"/>
        </w:rPr>
        <w:t>,</w:t>
      </w:r>
      <w:r w:rsidR="005C3089" w:rsidRPr="005429BF">
        <w:rPr>
          <w:rFonts w:ascii="Source Sans Pro" w:hAnsi="Source Sans Pro"/>
        </w:rPr>
        <w:t xml:space="preserve"> and poems and “</w:t>
      </w:r>
      <w:r w:rsidR="005C3089" w:rsidRPr="005429BF">
        <w:rPr>
          <w:rFonts w:ascii="Source Sans Pro" w:eastAsia="Times New Roman" w:hAnsi="Source Sans Pro" w:cs="Times New Roman"/>
          <w:lang w:eastAsia="en-GB"/>
        </w:rPr>
        <w:t>f</w:t>
      </w:r>
      <w:r w:rsidRPr="005429BF">
        <w:rPr>
          <w:rFonts w:ascii="Source Sans Pro" w:eastAsia="Times New Roman" w:hAnsi="Source Sans Pro" w:cs="Times New Roman"/>
          <w:lang w:eastAsia="en-GB"/>
        </w:rPr>
        <w:t xml:space="preserve">or both Jews and Christians, the book </w:t>
      </w:r>
      <w:r w:rsidRPr="005429BF">
        <w:rPr>
          <w:rFonts w:ascii="Source Sans Pro" w:eastAsia="Times New Roman" w:hAnsi="Source Sans Pro" w:cs="Times New Roman"/>
          <w:lang w:eastAsia="en-GB"/>
        </w:rPr>
        <w:lastRenderedPageBreak/>
        <w:t>of psalms has been a staple for prayer</w:t>
      </w:r>
      <w:r w:rsidR="005C3089" w:rsidRPr="005429BF">
        <w:rPr>
          <w:rStyle w:val="FootnoteReference"/>
          <w:rFonts w:ascii="Source Sans Pro" w:eastAsia="Times New Roman" w:hAnsi="Source Sans Pro" w:cs="Times New Roman"/>
          <w:lang w:eastAsia="en-GB"/>
        </w:rPr>
        <w:footnoteReference w:id="8"/>
      </w:r>
      <w:r w:rsidRPr="005429BF">
        <w:rPr>
          <w:rFonts w:ascii="Source Sans Pro" w:eastAsia="Times New Roman" w:hAnsi="Source Sans Pro" w:cs="Times New Roman"/>
          <w:lang w:eastAsia="en-GB"/>
        </w:rPr>
        <w:t>”</w:t>
      </w:r>
      <w:r w:rsidR="005C3089" w:rsidRPr="005429BF">
        <w:rPr>
          <w:rFonts w:ascii="Source Sans Pro" w:eastAsia="Times New Roman" w:hAnsi="Source Sans Pro" w:cs="Times New Roman"/>
          <w:lang w:eastAsia="en-GB"/>
        </w:rPr>
        <w:t xml:space="preserve">. In addition to psalms David is credited with </w:t>
      </w:r>
      <w:r w:rsidR="00321C63" w:rsidRPr="005429BF">
        <w:rPr>
          <w:rFonts w:ascii="Source Sans Pro" w:eastAsia="Times New Roman" w:hAnsi="Source Sans Pro" w:cs="Times New Roman"/>
          <w:lang w:eastAsia="en-GB"/>
        </w:rPr>
        <w:t>“</w:t>
      </w:r>
      <w:r w:rsidR="00321C63" w:rsidRPr="005429BF">
        <w:rPr>
          <w:rFonts w:ascii="Source Sans Pro" w:hAnsi="Source Sans Pro"/>
        </w:rPr>
        <w:t>t</w:t>
      </w:r>
      <w:r w:rsidRPr="005429BF">
        <w:rPr>
          <w:rFonts w:ascii="Source Sans Pro" w:hAnsi="Source Sans Pro"/>
        </w:rPr>
        <w:t>he daring concept that it is appropriate for God to be worshipped regularly by freshly composed songs of praise was first conceived and put into practi</w:t>
      </w:r>
      <w:r w:rsidR="00432BDD">
        <w:rPr>
          <w:rFonts w:ascii="Source Sans Pro" w:hAnsi="Source Sans Pro"/>
        </w:rPr>
        <w:t>c</w:t>
      </w:r>
      <w:r w:rsidRPr="005429BF">
        <w:rPr>
          <w:rFonts w:ascii="Source Sans Pro" w:hAnsi="Source Sans Pro"/>
        </w:rPr>
        <w:t>e by David</w:t>
      </w:r>
      <w:r w:rsidR="00321C63" w:rsidRPr="005429BF">
        <w:rPr>
          <w:rStyle w:val="FootnoteReference"/>
          <w:rFonts w:ascii="Source Sans Pro" w:hAnsi="Source Sans Pro"/>
        </w:rPr>
        <w:footnoteReference w:id="9"/>
      </w:r>
      <w:r w:rsidRPr="005429BF">
        <w:rPr>
          <w:rFonts w:ascii="Source Sans Pro" w:hAnsi="Source Sans Pro"/>
        </w:rPr>
        <w:t>”</w:t>
      </w:r>
      <w:r w:rsidR="00321C63" w:rsidRPr="005429BF">
        <w:rPr>
          <w:rFonts w:ascii="Source Sans Pro" w:hAnsi="Source Sans Pro"/>
        </w:rPr>
        <w:t xml:space="preserve">. </w:t>
      </w:r>
    </w:p>
    <w:p w14:paraId="388DCF11" w14:textId="77777777" w:rsidR="006D02E1" w:rsidRPr="005429BF" w:rsidRDefault="006D02E1" w:rsidP="005429BF">
      <w:pPr>
        <w:spacing w:line="276" w:lineRule="auto"/>
        <w:rPr>
          <w:rFonts w:ascii="Times New Roman" w:eastAsia="Times New Roman" w:hAnsi="Times New Roman" w:cs="Times New Roman"/>
          <w:lang w:eastAsia="en-GB"/>
        </w:rPr>
      </w:pPr>
    </w:p>
    <w:p w14:paraId="277D6BF9" w14:textId="1F8E5D83" w:rsidR="006D02E1" w:rsidRPr="007E529E" w:rsidRDefault="00321C63" w:rsidP="005429BF">
      <w:pPr>
        <w:spacing w:line="276" w:lineRule="auto"/>
        <w:rPr>
          <w:rFonts w:ascii="Source Sans Pro" w:hAnsi="Source Sans Pro"/>
        </w:rPr>
      </w:pPr>
      <w:r w:rsidRPr="005429BF">
        <w:rPr>
          <w:rFonts w:ascii="Source Sans Pro" w:hAnsi="Source Sans Pro"/>
        </w:rPr>
        <w:t xml:space="preserve">Aside from his </w:t>
      </w:r>
      <w:r w:rsidR="00432BDD">
        <w:rPr>
          <w:rFonts w:ascii="Source Sans Pro" w:hAnsi="Source Sans Pro"/>
        </w:rPr>
        <w:t xml:space="preserve">personal </w:t>
      </w:r>
      <w:r w:rsidRPr="005429BF">
        <w:rPr>
          <w:rFonts w:ascii="Source Sans Pro" w:hAnsi="Source Sans Pro"/>
        </w:rPr>
        <w:t xml:space="preserve">works of art he has been </w:t>
      </w:r>
      <w:r w:rsidR="004377C7" w:rsidRPr="005429BF">
        <w:rPr>
          <w:rFonts w:ascii="Source Sans Pro" w:hAnsi="Source Sans Pro"/>
        </w:rPr>
        <w:t>depicted in literat</w:t>
      </w:r>
      <w:r w:rsidRPr="005429BF">
        <w:rPr>
          <w:rFonts w:ascii="Source Sans Pro" w:hAnsi="Source Sans Pro"/>
        </w:rPr>
        <w:t xml:space="preserve">ure for thousands of years. There are numerous films about him, such as ‘The Story of David’ and ‘David and Goliath’, songs and hymns about him and, perhaps most popular, paintings. </w:t>
      </w:r>
      <w:r w:rsidR="003C4161" w:rsidRPr="005429BF">
        <w:rPr>
          <w:rFonts w:ascii="Source Sans Pro" w:hAnsi="Source Sans Pro"/>
        </w:rPr>
        <w:t xml:space="preserve">Predominant names in the world of art, some of which include Caravaggio and Pieter Lastman, are responsible for </w:t>
      </w:r>
      <w:r w:rsidR="000C2B8C" w:rsidRPr="005429BF">
        <w:rPr>
          <w:rFonts w:ascii="Source Sans Pro" w:hAnsi="Source Sans Pro"/>
        </w:rPr>
        <w:t>encapsulating David</w:t>
      </w:r>
      <w:r w:rsidR="00B43392">
        <w:rPr>
          <w:rFonts w:ascii="Source Sans Pro" w:hAnsi="Source Sans Pro"/>
        </w:rPr>
        <w:t xml:space="preserve"> in detailed paintings</w:t>
      </w:r>
      <w:r w:rsidR="000C2B8C" w:rsidRPr="005429BF">
        <w:rPr>
          <w:rFonts w:ascii="Source Sans Pro" w:hAnsi="Source Sans Pro"/>
        </w:rPr>
        <w:t xml:space="preserve">. One of the most famous </w:t>
      </w:r>
      <w:r w:rsidR="00B43392">
        <w:rPr>
          <w:rFonts w:ascii="Source Sans Pro" w:hAnsi="Source Sans Pro"/>
        </w:rPr>
        <w:t>pieces</w:t>
      </w:r>
      <w:r w:rsidR="000C2B8C" w:rsidRPr="005429BF">
        <w:rPr>
          <w:rFonts w:ascii="Source Sans Pro" w:hAnsi="Source Sans Pro"/>
        </w:rPr>
        <w:t xml:space="preserve"> associated with David is Rembrandt’s piece, ‘Bathsheba at Her Bath’. It depicts Bathsheba being washed by an elderly lady</w:t>
      </w:r>
      <w:r w:rsidR="007E19C4" w:rsidRPr="005429BF">
        <w:rPr>
          <w:rFonts w:ascii="Source Sans Pro" w:hAnsi="Source Sans Pro"/>
        </w:rPr>
        <w:t xml:space="preserve"> in</w:t>
      </w:r>
      <w:r w:rsidR="00B43392">
        <w:rPr>
          <w:rFonts w:ascii="Source Sans Pro" w:hAnsi="Source Sans Pro"/>
        </w:rPr>
        <w:t xml:space="preserve"> </w:t>
      </w:r>
      <w:r w:rsidR="0069267B" w:rsidRPr="005429BF">
        <w:rPr>
          <w:rFonts w:ascii="Source Sans Pro" w:hAnsi="Source Sans Pro"/>
        </w:rPr>
        <w:t xml:space="preserve">the place where David first lays eyes on her. She is holding a letter </w:t>
      </w:r>
      <w:r w:rsidR="00B07266" w:rsidRPr="005429BF">
        <w:rPr>
          <w:rFonts w:ascii="Source Sans Pro" w:hAnsi="Source Sans Pro"/>
        </w:rPr>
        <w:t xml:space="preserve">from David </w:t>
      </w:r>
      <w:r w:rsidR="0069267B" w:rsidRPr="005429BF">
        <w:rPr>
          <w:rFonts w:ascii="Source Sans Pro" w:hAnsi="Source Sans Pro"/>
        </w:rPr>
        <w:t>in her hand</w:t>
      </w:r>
      <w:r w:rsidR="00062831">
        <w:rPr>
          <w:rFonts w:ascii="Source Sans Pro" w:hAnsi="Source Sans Pro"/>
        </w:rPr>
        <w:t>, however</w:t>
      </w:r>
      <w:r w:rsidR="00432BDD">
        <w:rPr>
          <w:rFonts w:ascii="Source Sans Pro" w:hAnsi="Source Sans Pro"/>
        </w:rPr>
        <w:t>,</w:t>
      </w:r>
      <w:r w:rsidR="00062831">
        <w:rPr>
          <w:rFonts w:ascii="Source Sans Pro" w:hAnsi="Source Sans Pro"/>
        </w:rPr>
        <w:t xml:space="preserve"> this</w:t>
      </w:r>
      <w:r w:rsidR="00B07266" w:rsidRPr="005429BF">
        <w:rPr>
          <w:rFonts w:ascii="Source Sans Pro" w:hAnsi="Source Sans Pro"/>
        </w:rPr>
        <w:t xml:space="preserve"> </w:t>
      </w:r>
      <w:r w:rsidR="00432BDD">
        <w:rPr>
          <w:rFonts w:ascii="Source Sans Pro" w:hAnsi="Source Sans Pro"/>
        </w:rPr>
        <w:t xml:space="preserve">is </w:t>
      </w:r>
      <w:r w:rsidR="00B07266" w:rsidRPr="005429BF">
        <w:rPr>
          <w:rFonts w:ascii="Source Sans Pro" w:hAnsi="Source Sans Pro"/>
        </w:rPr>
        <w:t xml:space="preserve">not </w:t>
      </w:r>
      <w:r w:rsidR="00062831">
        <w:rPr>
          <w:rFonts w:ascii="Source Sans Pro" w:hAnsi="Source Sans Pro"/>
        </w:rPr>
        <w:t xml:space="preserve">necessarily an </w:t>
      </w:r>
      <w:r w:rsidR="00B07266" w:rsidRPr="005429BF">
        <w:rPr>
          <w:rFonts w:ascii="Source Sans Pro" w:hAnsi="Source Sans Pro"/>
        </w:rPr>
        <w:t>accurate</w:t>
      </w:r>
      <w:r w:rsidR="00062831">
        <w:rPr>
          <w:rFonts w:ascii="Source Sans Pro" w:hAnsi="Source Sans Pro"/>
        </w:rPr>
        <w:t xml:space="preserve"> portrayal</w:t>
      </w:r>
      <w:r w:rsidR="00B07266" w:rsidRPr="005429BF">
        <w:rPr>
          <w:rFonts w:ascii="Source Sans Pro" w:hAnsi="Source Sans Pro"/>
        </w:rPr>
        <w:t>, as</w:t>
      </w:r>
      <w:r w:rsidR="007E529E">
        <w:rPr>
          <w:rFonts w:ascii="Source Sans Pro" w:hAnsi="Source Sans Pro"/>
        </w:rPr>
        <w:t xml:space="preserve"> </w:t>
      </w:r>
      <w:r w:rsidR="00062831">
        <w:rPr>
          <w:rFonts w:ascii="Source Sans Pro" w:hAnsi="Source Sans Pro"/>
        </w:rPr>
        <w:t xml:space="preserve">the </w:t>
      </w:r>
      <w:r w:rsidR="007E529E">
        <w:rPr>
          <w:rFonts w:ascii="Source Sans Pro" w:hAnsi="Source Sans Pro"/>
        </w:rPr>
        <w:t xml:space="preserve">biblical version says that </w:t>
      </w:r>
      <w:r w:rsidR="00B07266" w:rsidRPr="005429BF">
        <w:rPr>
          <w:rFonts w:ascii="Source Sans Pro" w:hAnsi="Source Sans Pro"/>
        </w:rPr>
        <w:t>David sent for her through a messenger, rather than a letter.</w:t>
      </w:r>
    </w:p>
    <w:p w14:paraId="5B33CF3B" w14:textId="77777777" w:rsidR="006D02E1" w:rsidRPr="005429BF" w:rsidRDefault="006D02E1" w:rsidP="005429BF">
      <w:pPr>
        <w:spacing w:line="276" w:lineRule="auto"/>
        <w:rPr>
          <w:rFonts w:ascii="Times New Roman" w:eastAsia="Times New Roman" w:hAnsi="Times New Roman" w:cs="Times New Roman"/>
          <w:lang w:eastAsia="en-GB"/>
        </w:rPr>
      </w:pPr>
    </w:p>
    <w:p w14:paraId="0EC501E8" w14:textId="72338B2F" w:rsidR="00DB1048" w:rsidRPr="00455241" w:rsidRDefault="00DB1048" w:rsidP="005429BF">
      <w:pPr>
        <w:spacing w:line="276" w:lineRule="auto"/>
        <w:rPr>
          <w:rFonts w:ascii="Source Sans Pro" w:hAnsi="Source Sans Pro"/>
        </w:rPr>
      </w:pPr>
      <w:r w:rsidRPr="005429BF">
        <w:rPr>
          <w:rFonts w:ascii="Source Sans Pro" w:hAnsi="Source Sans Pro"/>
        </w:rPr>
        <w:t xml:space="preserve">Whether it’s his ‘rags-to-riches’ story, his love and passion for God, or the fact that he played a key role in uniting a nation he continues to be an important character in both the Hebrew </w:t>
      </w:r>
      <w:r w:rsidR="00432BDD">
        <w:rPr>
          <w:rFonts w:ascii="Source Sans Pro" w:hAnsi="Source Sans Pro"/>
        </w:rPr>
        <w:t>B</w:t>
      </w:r>
      <w:r w:rsidRPr="005429BF">
        <w:rPr>
          <w:rFonts w:ascii="Source Sans Pro" w:hAnsi="Source Sans Pro"/>
        </w:rPr>
        <w:t xml:space="preserve">ible and Judaism. The moral of his story is relatable, he was but a humble young boy who was chosen due to his </w:t>
      </w:r>
      <w:r w:rsidR="00F529AA">
        <w:rPr>
          <w:rFonts w:ascii="Source Sans Pro" w:hAnsi="Source Sans Pro"/>
        </w:rPr>
        <w:t>loyalty to</w:t>
      </w:r>
      <w:r w:rsidRPr="005429BF">
        <w:rPr>
          <w:rFonts w:ascii="Source Sans Pro" w:hAnsi="Source Sans Pro"/>
        </w:rPr>
        <w:t xml:space="preserve"> God. It shows that your background is not important, anyone is worthy of God’s love and approval, </w:t>
      </w:r>
      <w:r w:rsidR="00432BDD">
        <w:rPr>
          <w:rFonts w:ascii="Source Sans Pro" w:hAnsi="Source Sans Pro"/>
        </w:rPr>
        <w:t xml:space="preserve">and </w:t>
      </w:r>
      <w:r w:rsidRPr="005429BF">
        <w:rPr>
          <w:rFonts w:ascii="Source Sans Pro" w:hAnsi="Source Sans Pro"/>
        </w:rPr>
        <w:t>he does not discriminate. It is said that David acknowledged his mistakes, didn’t blame others for them and showed humility to his people. Whilst he was not without sin, his mistakes certainly</w:t>
      </w:r>
      <w:r w:rsidR="009E2CC9" w:rsidRPr="005429BF">
        <w:rPr>
          <w:rFonts w:ascii="Source Sans Pro" w:hAnsi="Source Sans Pro"/>
        </w:rPr>
        <w:t xml:space="preserve"> show that no matter your position, no one is perfect. </w:t>
      </w:r>
      <w:r w:rsidR="00455241">
        <w:rPr>
          <w:rFonts w:ascii="Source Sans Pro" w:hAnsi="Source Sans Pro"/>
        </w:rPr>
        <w:t xml:space="preserve">David has consistently maintained his importance </w:t>
      </w:r>
      <w:r w:rsidR="009E2CC9" w:rsidRPr="005429BF">
        <w:rPr>
          <w:rFonts w:ascii="Source Sans Pro" w:hAnsi="Source Sans Pro"/>
        </w:rPr>
        <w:t>for the last few thousand years</w:t>
      </w:r>
      <w:r w:rsidR="00B07266" w:rsidRPr="005429BF">
        <w:rPr>
          <w:rFonts w:ascii="Source Sans Pro" w:hAnsi="Source Sans Pro"/>
        </w:rPr>
        <w:t xml:space="preserve"> </w:t>
      </w:r>
      <w:r w:rsidR="009E2CC9" w:rsidRPr="005429BF">
        <w:rPr>
          <w:rFonts w:ascii="Source Sans Pro" w:hAnsi="Source Sans Pro"/>
        </w:rPr>
        <w:t xml:space="preserve">and will likely continue to do so for millenniums to come. </w:t>
      </w:r>
    </w:p>
    <w:p w14:paraId="6C064F2C" w14:textId="77777777" w:rsidR="00DB1048" w:rsidRDefault="00DB1048" w:rsidP="005429BF">
      <w:pPr>
        <w:spacing w:line="276" w:lineRule="auto"/>
        <w:rPr>
          <w:rFonts w:ascii="Source Sans Pro" w:hAnsi="Source Sans Pro"/>
          <w:sz w:val="28"/>
          <w:szCs w:val="28"/>
        </w:rPr>
      </w:pPr>
    </w:p>
    <w:p w14:paraId="559DFF49" w14:textId="13928C54" w:rsidR="008C6F2D" w:rsidRPr="008C6F2D" w:rsidRDefault="008C6F2D" w:rsidP="005429BF">
      <w:pPr>
        <w:spacing w:line="276" w:lineRule="auto"/>
        <w:rPr>
          <w:rFonts w:ascii="Source Sans Pro" w:hAnsi="Source Sans Pro"/>
          <w:sz w:val="28"/>
          <w:szCs w:val="28"/>
        </w:rPr>
      </w:pPr>
      <w:r>
        <w:rPr>
          <w:rFonts w:ascii="Source Sans Pro" w:hAnsi="Source Sans Pro"/>
          <w:sz w:val="28"/>
          <w:szCs w:val="28"/>
        </w:rPr>
        <w:t xml:space="preserve"> </w:t>
      </w:r>
    </w:p>
    <w:sectPr w:rsidR="008C6F2D" w:rsidRPr="008C6F2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CCEBC" w14:textId="77777777" w:rsidR="00FF1A15" w:rsidRDefault="00FF1A15" w:rsidP="004E68F5">
      <w:r>
        <w:separator/>
      </w:r>
    </w:p>
  </w:endnote>
  <w:endnote w:type="continuationSeparator" w:id="0">
    <w:p w14:paraId="4DAEE9D7" w14:textId="77777777" w:rsidR="00FF1A15" w:rsidRDefault="00FF1A15" w:rsidP="004E68F5">
      <w:r>
        <w:continuationSeparator/>
      </w:r>
    </w:p>
  </w:endnote>
  <w:endnote w:id="1">
    <w:p w14:paraId="1EB8357C" w14:textId="3E6F8E79" w:rsidR="00F201EB" w:rsidRDefault="00F201EB">
      <w:pPr>
        <w:pStyle w:val="EndnoteText"/>
      </w:pPr>
    </w:p>
    <w:p w14:paraId="13B0E842" w14:textId="77777777" w:rsidR="00551A05" w:rsidRDefault="00551A05">
      <w:pPr>
        <w:pStyle w:val="EndnoteText"/>
        <w:rPr>
          <w:rFonts w:ascii="Source Sans Pro" w:hAnsi="Source Sans Pro"/>
          <w:b/>
          <w:bCs/>
          <w:sz w:val="24"/>
          <w:szCs w:val="24"/>
        </w:rPr>
      </w:pPr>
    </w:p>
    <w:p w14:paraId="74F6E1CD" w14:textId="77777777" w:rsidR="00551A05" w:rsidRDefault="00551A05">
      <w:pPr>
        <w:pStyle w:val="EndnoteText"/>
        <w:rPr>
          <w:rFonts w:ascii="Source Sans Pro" w:hAnsi="Source Sans Pro"/>
          <w:b/>
          <w:bCs/>
          <w:sz w:val="24"/>
          <w:szCs w:val="24"/>
        </w:rPr>
      </w:pPr>
    </w:p>
    <w:p w14:paraId="70FB97A1" w14:textId="77777777" w:rsidR="00551A05" w:rsidRDefault="00551A05">
      <w:pPr>
        <w:pStyle w:val="EndnoteText"/>
        <w:rPr>
          <w:rFonts w:ascii="Source Sans Pro" w:hAnsi="Source Sans Pro"/>
          <w:b/>
          <w:bCs/>
          <w:sz w:val="24"/>
          <w:szCs w:val="24"/>
        </w:rPr>
      </w:pPr>
    </w:p>
    <w:p w14:paraId="1429CC80" w14:textId="77777777" w:rsidR="00551A05" w:rsidRDefault="00551A05">
      <w:pPr>
        <w:pStyle w:val="EndnoteText"/>
        <w:rPr>
          <w:rFonts w:ascii="Source Sans Pro" w:hAnsi="Source Sans Pro"/>
          <w:b/>
          <w:bCs/>
          <w:sz w:val="24"/>
          <w:szCs w:val="24"/>
        </w:rPr>
      </w:pPr>
    </w:p>
    <w:p w14:paraId="17E4971D" w14:textId="77777777" w:rsidR="00551A05" w:rsidRDefault="00551A05">
      <w:pPr>
        <w:pStyle w:val="EndnoteText"/>
        <w:rPr>
          <w:rFonts w:ascii="Source Sans Pro" w:hAnsi="Source Sans Pro"/>
          <w:b/>
          <w:bCs/>
          <w:sz w:val="24"/>
          <w:szCs w:val="24"/>
        </w:rPr>
      </w:pPr>
    </w:p>
    <w:p w14:paraId="27696AD9" w14:textId="77777777" w:rsidR="00551A05" w:rsidRDefault="00551A05">
      <w:pPr>
        <w:pStyle w:val="EndnoteText"/>
        <w:rPr>
          <w:rFonts w:ascii="Source Sans Pro" w:hAnsi="Source Sans Pro"/>
          <w:b/>
          <w:bCs/>
          <w:sz w:val="24"/>
          <w:szCs w:val="24"/>
        </w:rPr>
      </w:pPr>
    </w:p>
    <w:p w14:paraId="1111FE5E" w14:textId="77777777" w:rsidR="00551A05" w:rsidRDefault="00551A05">
      <w:pPr>
        <w:pStyle w:val="EndnoteText"/>
        <w:rPr>
          <w:rFonts w:ascii="Source Sans Pro" w:hAnsi="Source Sans Pro"/>
          <w:b/>
          <w:bCs/>
          <w:sz w:val="24"/>
          <w:szCs w:val="24"/>
        </w:rPr>
      </w:pPr>
    </w:p>
    <w:p w14:paraId="2030F53B" w14:textId="77777777" w:rsidR="00551A05" w:rsidRDefault="00551A05">
      <w:pPr>
        <w:pStyle w:val="EndnoteText"/>
        <w:rPr>
          <w:rFonts w:ascii="Source Sans Pro" w:hAnsi="Source Sans Pro"/>
          <w:b/>
          <w:bCs/>
          <w:sz w:val="24"/>
          <w:szCs w:val="24"/>
        </w:rPr>
      </w:pPr>
    </w:p>
    <w:p w14:paraId="44BFD358" w14:textId="77777777" w:rsidR="004B172D" w:rsidRDefault="004B172D">
      <w:pPr>
        <w:pStyle w:val="EndnoteText"/>
        <w:rPr>
          <w:rFonts w:ascii="Source Sans Pro" w:hAnsi="Source Sans Pro"/>
          <w:b/>
          <w:bCs/>
          <w:sz w:val="24"/>
          <w:szCs w:val="24"/>
        </w:rPr>
      </w:pPr>
    </w:p>
    <w:p w14:paraId="563873EF" w14:textId="77777777" w:rsidR="004B172D" w:rsidRDefault="004B172D">
      <w:pPr>
        <w:pStyle w:val="EndnoteText"/>
        <w:rPr>
          <w:rFonts w:ascii="Source Sans Pro" w:hAnsi="Source Sans Pro"/>
          <w:b/>
          <w:bCs/>
          <w:sz w:val="24"/>
          <w:szCs w:val="24"/>
        </w:rPr>
      </w:pPr>
    </w:p>
    <w:p w14:paraId="605AC329" w14:textId="77777777" w:rsidR="004B172D" w:rsidRDefault="004B172D">
      <w:pPr>
        <w:pStyle w:val="EndnoteText"/>
        <w:rPr>
          <w:rFonts w:ascii="Source Sans Pro" w:hAnsi="Source Sans Pro"/>
          <w:b/>
          <w:bCs/>
          <w:sz w:val="24"/>
          <w:szCs w:val="24"/>
        </w:rPr>
      </w:pPr>
    </w:p>
    <w:p w14:paraId="6E304317" w14:textId="77777777" w:rsidR="004B172D" w:rsidRDefault="004B172D">
      <w:pPr>
        <w:pStyle w:val="EndnoteText"/>
        <w:rPr>
          <w:rFonts w:ascii="Source Sans Pro" w:hAnsi="Source Sans Pro"/>
          <w:b/>
          <w:bCs/>
          <w:sz w:val="24"/>
          <w:szCs w:val="24"/>
        </w:rPr>
      </w:pPr>
    </w:p>
    <w:p w14:paraId="58B9904C" w14:textId="14FDF86E" w:rsidR="00432BDD" w:rsidRDefault="00551A05">
      <w:pPr>
        <w:pStyle w:val="EndnoteText"/>
        <w:rPr>
          <w:rFonts w:ascii="Source Sans Pro" w:hAnsi="Source Sans Pro"/>
          <w:b/>
          <w:bCs/>
          <w:sz w:val="24"/>
          <w:szCs w:val="24"/>
        </w:rPr>
      </w:pPr>
      <w:r w:rsidRPr="00551A05">
        <w:rPr>
          <w:rFonts w:ascii="Source Sans Pro" w:hAnsi="Source Sans Pro"/>
          <w:b/>
          <w:bCs/>
          <w:sz w:val="24"/>
          <w:szCs w:val="24"/>
        </w:rPr>
        <w:t>Bibliography</w:t>
      </w:r>
    </w:p>
    <w:p w14:paraId="50D5AF96" w14:textId="30BDEE87" w:rsidR="00551A05" w:rsidRDefault="00551A05">
      <w:pPr>
        <w:pStyle w:val="EndnoteText"/>
        <w:rPr>
          <w:rFonts w:ascii="Source Sans Pro" w:hAnsi="Source Sans Pro"/>
          <w:b/>
          <w:bCs/>
          <w:sz w:val="24"/>
          <w:szCs w:val="24"/>
        </w:rPr>
      </w:pPr>
    </w:p>
    <w:p w14:paraId="720A0DFF" w14:textId="75456204" w:rsidR="00551A05" w:rsidRPr="00C2708B" w:rsidRDefault="00551A05" w:rsidP="004B172D">
      <w:pPr>
        <w:pStyle w:val="ListParagraph"/>
        <w:numPr>
          <w:ilvl w:val="0"/>
          <w:numId w:val="7"/>
        </w:numPr>
        <w:rPr>
          <w:rFonts w:ascii="Source Sans Pro" w:hAnsi="Source Sans Pro"/>
          <w:sz w:val="18"/>
          <w:szCs w:val="18"/>
        </w:rPr>
      </w:pPr>
      <w:r w:rsidRPr="00C2708B">
        <w:rPr>
          <w:rFonts w:ascii="Source Sans Pro" w:hAnsi="Source Sans Pro"/>
          <w:sz w:val="18"/>
          <w:szCs w:val="18"/>
        </w:rPr>
        <w:fldChar w:fldCharType="begin"/>
      </w:r>
      <w:r w:rsidRPr="00C2708B">
        <w:rPr>
          <w:rFonts w:ascii="Source Sans Pro" w:hAnsi="Source Sans Pro"/>
          <w:sz w:val="18"/>
          <w:szCs w:val="18"/>
        </w:rPr>
        <w:instrText xml:space="preserve"> HYPERLINK "http://www.jesuswalk.com/david/00_david_introduction.htm" </w:instrText>
      </w:r>
      <w:r w:rsidRPr="00C2708B">
        <w:rPr>
          <w:rFonts w:ascii="Source Sans Pro" w:hAnsi="Source Sans Pro"/>
          <w:sz w:val="18"/>
          <w:szCs w:val="18"/>
        </w:rPr>
        <w:fldChar w:fldCharType="separate"/>
      </w:r>
      <w:r w:rsidRPr="00C2708B">
        <w:rPr>
          <w:rStyle w:val="Hyperlink"/>
          <w:rFonts w:ascii="Source Sans Pro" w:hAnsi="Source Sans Pro"/>
          <w:sz w:val="18"/>
          <w:szCs w:val="18"/>
        </w:rPr>
        <w:t>http://www.jesuswalk.com/david/00_david_introduction.htm</w:t>
      </w:r>
      <w:r w:rsidRPr="00C2708B">
        <w:rPr>
          <w:rFonts w:ascii="Source Sans Pro" w:hAnsi="Source Sans Pro"/>
          <w:sz w:val="18"/>
          <w:szCs w:val="18"/>
        </w:rPr>
        <w:fldChar w:fldCharType="end"/>
      </w:r>
      <w:r w:rsidRPr="00C2708B">
        <w:rPr>
          <w:rFonts w:ascii="Source Sans Pro" w:hAnsi="Source Sans Pro"/>
          <w:sz w:val="18"/>
          <w:szCs w:val="18"/>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15</w:t>
      </w:r>
      <w:r w:rsidR="004B172D" w:rsidRPr="00C2708B">
        <w:rPr>
          <w:rFonts w:ascii="Source Sans Pro" w:hAnsi="Source Sans Pro"/>
          <w:sz w:val="18"/>
          <w:szCs w:val="18"/>
        </w:rPr>
        <w:t>/07/22)</w:t>
      </w:r>
    </w:p>
    <w:p w14:paraId="3D6032D7" w14:textId="355FF570" w:rsidR="00551A05" w:rsidRPr="00C2708B" w:rsidRDefault="00551A05" w:rsidP="004B172D">
      <w:pPr>
        <w:pStyle w:val="ListParagraph"/>
        <w:numPr>
          <w:ilvl w:val="0"/>
          <w:numId w:val="7"/>
        </w:numPr>
        <w:rPr>
          <w:rStyle w:val="Hyperlink"/>
          <w:rFonts w:ascii="Source Sans Pro" w:eastAsia="Times New Roman" w:hAnsi="Source Sans Pro" w:cs="Times New Roman"/>
          <w:sz w:val="18"/>
          <w:szCs w:val="18"/>
          <w:shd w:val="clear" w:color="auto" w:fill="FFFFFF"/>
          <w:lang w:eastAsia="en-GB"/>
        </w:rPr>
      </w:pPr>
      <w:r w:rsidRPr="00C2708B">
        <w:rPr>
          <w:rFonts w:ascii="Source Sans Pro" w:eastAsia="Times New Roman" w:hAnsi="Source Sans Pro" w:cs="Times New Roman"/>
          <w:sz w:val="18"/>
          <w:szCs w:val="18"/>
          <w:shd w:val="clear" w:color="auto" w:fill="FFFFFF"/>
          <w:lang w:eastAsia="en-GB"/>
        </w:rPr>
        <w:fldChar w:fldCharType="begin"/>
      </w:r>
      <w:r w:rsidRPr="00C2708B">
        <w:rPr>
          <w:rFonts w:ascii="Source Sans Pro" w:eastAsia="Times New Roman" w:hAnsi="Source Sans Pro" w:cs="Times New Roman"/>
          <w:sz w:val="18"/>
          <w:szCs w:val="18"/>
          <w:shd w:val="clear" w:color="auto" w:fill="FFFFFF"/>
          <w:lang w:eastAsia="en-GB"/>
        </w:rPr>
        <w:instrText xml:space="preserve"> HYPERLINK "</w:instrText>
      </w:r>
      <w:r w:rsidRPr="00C2708B">
        <w:rPr>
          <w:rFonts w:ascii="Source Sans Pro" w:eastAsia="Times New Roman" w:hAnsi="Source Sans Pro" w:cs="Times New Roman"/>
          <w:sz w:val="18"/>
          <w:szCs w:val="18"/>
          <w:shd w:val="clear" w:color="auto" w:fill="FFFFFF"/>
          <w:lang w:eastAsia="en-GB"/>
        </w:rPr>
        <w:instrText>https://oxford-universitypressscholarship-com.ezproxy.uwtsd.ac.uk/view/10.1093/acprof:oso/9780192132543.001.0001/acprof-9780192132543-chapter-1</w:instrText>
      </w:r>
      <w:r w:rsidRPr="00C2708B">
        <w:rPr>
          <w:rFonts w:ascii="Source Sans Pro" w:eastAsia="Times New Roman" w:hAnsi="Source Sans Pro" w:cs="Times New Roman"/>
          <w:sz w:val="18"/>
          <w:szCs w:val="18"/>
          <w:shd w:val="clear" w:color="auto" w:fill="FFFFFF"/>
          <w:lang w:eastAsia="en-GB"/>
        </w:rPr>
        <w:instrText xml:space="preserve">" </w:instrText>
      </w:r>
      <w:r w:rsidRPr="00C2708B">
        <w:rPr>
          <w:rFonts w:ascii="Source Sans Pro" w:eastAsia="Times New Roman" w:hAnsi="Source Sans Pro" w:cs="Times New Roman"/>
          <w:sz w:val="18"/>
          <w:szCs w:val="18"/>
          <w:shd w:val="clear" w:color="auto" w:fill="FFFFFF"/>
          <w:lang w:eastAsia="en-GB"/>
        </w:rPr>
        <w:fldChar w:fldCharType="separate"/>
      </w:r>
      <w:r w:rsidRPr="00C2708B">
        <w:rPr>
          <w:rStyle w:val="Hyperlink"/>
          <w:rFonts w:ascii="Source Sans Pro" w:eastAsia="Times New Roman" w:hAnsi="Source Sans Pro" w:cs="Times New Roman"/>
          <w:sz w:val="18"/>
          <w:szCs w:val="18"/>
          <w:shd w:val="clear" w:color="auto" w:fill="FFFFFF"/>
          <w:lang w:eastAsia="en-GB"/>
        </w:rPr>
        <w:t>https://oxford-universitypressscholarship-com.ezproxy.uwtsd.ac.uk/view/10.1093/acprof:oso/9780192132543.001.0001/acprof-9780192132543-chapter-1</w:t>
      </w:r>
      <w:r w:rsidRPr="00C2708B">
        <w:rPr>
          <w:rFonts w:ascii="Source Sans Pro" w:eastAsia="Times New Roman" w:hAnsi="Source Sans Pro" w:cs="Times New Roman"/>
          <w:sz w:val="18"/>
          <w:szCs w:val="18"/>
          <w:shd w:val="clear" w:color="auto" w:fill="FFFFFF"/>
          <w:lang w:eastAsia="en-GB"/>
        </w:rPr>
        <w:fldChar w:fldCharType="end"/>
      </w:r>
      <w:r w:rsidR="004B172D" w:rsidRPr="00C2708B">
        <w:rPr>
          <w:rFonts w:ascii="Source Sans Pro" w:hAnsi="Source Sans Pro"/>
          <w:sz w:val="18"/>
          <w:szCs w:val="18"/>
        </w:rPr>
        <w:t>(Accessed 04/07/22)</w:t>
      </w:r>
    </w:p>
    <w:p w14:paraId="2B430A39" w14:textId="68ADF964" w:rsidR="00551A05" w:rsidRPr="00C2708B" w:rsidRDefault="00551A05" w:rsidP="004B172D">
      <w:pPr>
        <w:pStyle w:val="ListParagraph"/>
        <w:numPr>
          <w:ilvl w:val="0"/>
          <w:numId w:val="7"/>
        </w:numPr>
        <w:rPr>
          <w:rStyle w:val="Hyperlink"/>
          <w:rFonts w:ascii="Source Sans Pro" w:eastAsia="Times New Roman" w:hAnsi="Source Sans Pro" w:cstheme="minorHAnsi"/>
          <w:color w:val="000000" w:themeColor="text1"/>
          <w:sz w:val="18"/>
          <w:szCs w:val="18"/>
          <w:shd w:val="clear" w:color="auto" w:fill="FFFFFF"/>
          <w:lang w:eastAsia="en-GB"/>
        </w:rPr>
      </w:pPr>
      <w:hyperlink r:id="rId1" w:history="1">
        <w:r w:rsidRPr="00C2708B">
          <w:rPr>
            <w:rStyle w:val="Hyperlink"/>
            <w:rFonts w:ascii="Source Sans Pro" w:eastAsia="Times New Roman" w:hAnsi="Source Sans Pro" w:cstheme="minorHAnsi"/>
            <w:sz w:val="18"/>
            <w:szCs w:val="18"/>
            <w:shd w:val="clear" w:color="auto" w:fill="FFFFFF"/>
            <w:lang w:eastAsia="en-GB"/>
          </w:rPr>
          <w:t>https://www.bbc.co.uk/religion/religions/judaism/history/david_1.shtml</w:t>
        </w:r>
      </w:hyperlink>
      <w:r w:rsidR="004B172D" w:rsidRPr="00C2708B">
        <w:rPr>
          <w:rFonts w:ascii="Source Sans Pro" w:eastAsia="Times New Roman" w:hAnsi="Source Sans Pro" w:cstheme="minorHAnsi"/>
          <w:sz w:val="18"/>
          <w:szCs w:val="18"/>
          <w:shd w:val="clear" w:color="auto" w:fill="FFFFFF"/>
          <w:lang w:eastAsia="en-GB"/>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13</w:t>
      </w:r>
      <w:r w:rsidR="004B172D" w:rsidRPr="00C2708B">
        <w:rPr>
          <w:rFonts w:ascii="Source Sans Pro" w:hAnsi="Source Sans Pro"/>
          <w:sz w:val="18"/>
          <w:szCs w:val="18"/>
        </w:rPr>
        <w:t>/07/22)</w:t>
      </w:r>
    </w:p>
    <w:p w14:paraId="490BAF59" w14:textId="4D182AD8" w:rsidR="004B172D" w:rsidRPr="00C2708B" w:rsidRDefault="00551A05" w:rsidP="004B172D">
      <w:pPr>
        <w:pStyle w:val="ListParagraph"/>
        <w:numPr>
          <w:ilvl w:val="0"/>
          <w:numId w:val="7"/>
        </w:numPr>
        <w:rPr>
          <w:rFonts w:ascii="Source Sans Pro" w:hAnsi="Source Sans Pro"/>
          <w:sz w:val="18"/>
          <w:szCs w:val="18"/>
        </w:rPr>
      </w:pPr>
      <w:hyperlink r:id="rId2" w:history="1">
        <w:r w:rsidRPr="00C2708B">
          <w:rPr>
            <w:rStyle w:val="Hyperlink"/>
            <w:rFonts w:ascii="Source Sans Pro" w:hAnsi="Source Sans Pro"/>
            <w:sz w:val="18"/>
            <w:szCs w:val="18"/>
          </w:rPr>
          <w:t>https://www.nationalgeographic.com/culture/article/story-king-david-goliath</w:t>
        </w:r>
      </w:hyperlink>
      <w:r w:rsidRPr="00C2708B">
        <w:rPr>
          <w:rFonts w:ascii="Source Sans Pro" w:hAnsi="Source Sans Pro"/>
          <w:sz w:val="18"/>
          <w:szCs w:val="18"/>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13</w:t>
      </w:r>
      <w:r w:rsidR="004B172D" w:rsidRPr="00C2708B">
        <w:rPr>
          <w:rFonts w:ascii="Source Sans Pro" w:hAnsi="Source Sans Pro"/>
          <w:sz w:val="18"/>
          <w:szCs w:val="18"/>
        </w:rPr>
        <w:t>/07/22)</w:t>
      </w:r>
    </w:p>
    <w:p w14:paraId="18861E46" w14:textId="740CE8A5" w:rsidR="00551A05" w:rsidRPr="00C2708B" w:rsidRDefault="004B172D" w:rsidP="004B172D">
      <w:pPr>
        <w:pStyle w:val="ListParagraph"/>
        <w:numPr>
          <w:ilvl w:val="0"/>
          <w:numId w:val="7"/>
        </w:numPr>
        <w:rPr>
          <w:rStyle w:val="Hyperlink"/>
          <w:rFonts w:ascii="Source Sans Pro" w:hAnsi="Source Sans Pro"/>
          <w:color w:val="auto"/>
          <w:sz w:val="18"/>
          <w:szCs w:val="18"/>
          <w:u w:val="none"/>
        </w:rPr>
      </w:pPr>
      <w:hyperlink r:id="rId3" w:history="1">
        <w:r w:rsidRPr="00C2708B">
          <w:rPr>
            <w:rStyle w:val="Hyperlink"/>
            <w:rFonts w:ascii="Source Sans Pro" w:hAnsi="Source Sans Pro"/>
            <w:sz w:val="18"/>
            <w:szCs w:val="18"/>
          </w:rPr>
          <w:t>https://bibleproject.com/blog/david-whats-big-deal/</w:t>
        </w:r>
      </w:hyperlink>
      <w:r w:rsidRPr="00C2708B">
        <w:rPr>
          <w:rFonts w:ascii="Source Sans Pro" w:hAnsi="Source Sans Pro"/>
          <w:sz w:val="18"/>
          <w:szCs w:val="18"/>
        </w:rPr>
        <w:t xml:space="preserve"> </w:t>
      </w:r>
      <w:r w:rsidRPr="00C2708B">
        <w:rPr>
          <w:rFonts w:ascii="Source Sans Pro" w:hAnsi="Source Sans Pro"/>
          <w:sz w:val="18"/>
          <w:szCs w:val="18"/>
        </w:rPr>
        <w:t xml:space="preserve">(Accessed </w:t>
      </w:r>
      <w:r w:rsidRPr="00C2708B">
        <w:rPr>
          <w:rFonts w:ascii="Source Sans Pro" w:hAnsi="Source Sans Pro"/>
          <w:sz w:val="18"/>
          <w:szCs w:val="18"/>
        </w:rPr>
        <w:t>13</w:t>
      </w:r>
      <w:r w:rsidRPr="00C2708B">
        <w:rPr>
          <w:rFonts w:ascii="Source Sans Pro" w:hAnsi="Source Sans Pro"/>
          <w:sz w:val="18"/>
          <w:szCs w:val="18"/>
        </w:rPr>
        <w:t>/07/22)</w:t>
      </w:r>
    </w:p>
    <w:p w14:paraId="0B0A35A3" w14:textId="073D6FC5" w:rsidR="00551A05" w:rsidRPr="00C2708B" w:rsidRDefault="00551A05" w:rsidP="004B172D">
      <w:pPr>
        <w:pStyle w:val="ListParagraph"/>
        <w:numPr>
          <w:ilvl w:val="0"/>
          <w:numId w:val="7"/>
        </w:numPr>
        <w:rPr>
          <w:rFonts w:ascii="Source Sans Pro" w:hAnsi="Source Sans Pro"/>
          <w:sz w:val="18"/>
          <w:szCs w:val="18"/>
        </w:rPr>
      </w:pPr>
      <w:hyperlink r:id="rId4" w:history="1">
        <w:r w:rsidRPr="00C2708B">
          <w:rPr>
            <w:rStyle w:val="Hyperlink"/>
            <w:rFonts w:ascii="Source Sans Pro" w:hAnsi="Source Sans Pro"/>
            <w:sz w:val="18"/>
            <w:szCs w:val="18"/>
          </w:rPr>
          <w:t>https://www.bbc.co.uk/religion/religions/judaism/history/david_1.shtml</w:t>
        </w:r>
      </w:hyperlink>
      <w:r w:rsidR="004B172D" w:rsidRPr="00C2708B">
        <w:rPr>
          <w:rFonts w:ascii="Source Sans Pro" w:hAnsi="Source Sans Pro"/>
          <w:sz w:val="18"/>
          <w:szCs w:val="18"/>
        </w:rPr>
        <w:t xml:space="preserve"> </w:t>
      </w:r>
      <w:r w:rsidR="004B172D" w:rsidRPr="00C2708B">
        <w:rPr>
          <w:rFonts w:ascii="Source Sans Pro" w:hAnsi="Source Sans Pro"/>
          <w:sz w:val="18"/>
          <w:szCs w:val="18"/>
        </w:rPr>
        <w:t>(Accessed 04/07/22)</w:t>
      </w:r>
    </w:p>
    <w:p w14:paraId="3BC1BB5E" w14:textId="26CC125C" w:rsidR="00551A05" w:rsidRPr="00C2708B" w:rsidRDefault="00551A05" w:rsidP="004B172D">
      <w:pPr>
        <w:pStyle w:val="ListParagraph"/>
        <w:numPr>
          <w:ilvl w:val="0"/>
          <w:numId w:val="7"/>
        </w:numPr>
        <w:rPr>
          <w:rFonts w:ascii="Source Sans Pro" w:hAnsi="Source Sans Pro"/>
          <w:sz w:val="18"/>
          <w:szCs w:val="18"/>
        </w:rPr>
      </w:pPr>
      <w:hyperlink r:id="rId5" w:history="1">
        <w:r w:rsidRPr="00C2708B">
          <w:rPr>
            <w:rStyle w:val="Hyperlink"/>
            <w:rFonts w:ascii="Source Sans Pro" w:hAnsi="Source Sans Pro"/>
            <w:sz w:val="18"/>
            <w:szCs w:val="18"/>
          </w:rPr>
          <w:t>https://jwa.org/encyclopedia/article/bathsheba-bible</w:t>
        </w:r>
      </w:hyperlink>
      <w:r w:rsidR="004B172D" w:rsidRPr="00C2708B">
        <w:rPr>
          <w:rFonts w:ascii="Source Sans Pro" w:hAnsi="Source Sans Pro"/>
          <w:sz w:val="18"/>
          <w:szCs w:val="18"/>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15</w:t>
      </w:r>
      <w:r w:rsidR="004B172D" w:rsidRPr="00C2708B">
        <w:rPr>
          <w:rFonts w:ascii="Source Sans Pro" w:hAnsi="Source Sans Pro"/>
          <w:sz w:val="18"/>
          <w:szCs w:val="18"/>
        </w:rPr>
        <w:t>/07/22)</w:t>
      </w:r>
    </w:p>
    <w:p w14:paraId="53322158" w14:textId="015D50A4" w:rsidR="00551A05" w:rsidRPr="00C2708B" w:rsidRDefault="00551A05" w:rsidP="004B172D">
      <w:pPr>
        <w:pStyle w:val="ListParagraph"/>
        <w:numPr>
          <w:ilvl w:val="0"/>
          <w:numId w:val="7"/>
        </w:numPr>
        <w:rPr>
          <w:rStyle w:val="Hyperlink"/>
          <w:rFonts w:ascii="Source Sans Pro" w:eastAsia="Times New Roman" w:hAnsi="Source Sans Pro" w:cs="Arial"/>
          <w:color w:val="000000" w:themeColor="text1"/>
          <w:sz w:val="18"/>
          <w:szCs w:val="18"/>
          <w:shd w:val="clear" w:color="auto" w:fill="FFFFFF"/>
          <w:lang w:eastAsia="en-GB"/>
        </w:rPr>
      </w:pPr>
      <w:hyperlink r:id="rId6" w:history="1">
        <w:r w:rsidRPr="00C2708B">
          <w:rPr>
            <w:rStyle w:val="Hyperlink"/>
            <w:rFonts w:ascii="Source Sans Pro" w:eastAsia="Times New Roman" w:hAnsi="Source Sans Pro" w:cs="Arial"/>
            <w:sz w:val="18"/>
            <w:szCs w:val="18"/>
            <w:shd w:val="clear" w:color="auto" w:fill="FFFFFF"/>
            <w:lang w:eastAsia="en-GB"/>
          </w:rPr>
          <w:t>https://www.chicagojewishnews.com/why-is-king-david-important-to-jewish-history/</w:t>
        </w:r>
      </w:hyperlink>
      <w:r w:rsidR="004B172D" w:rsidRPr="00C2708B">
        <w:rPr>
          <w:rStyle w:val="Hyperlink"/>
          <w:rFonts w:ascii="Source Sans Pro" w:eastAsia="Times New Roman" w:hAnsi="Source Sans Pro" w:cs="Arial"/>
          <w:color w:val="000000" w:themeColor="text1"/>
          <w:sz w:val="18"/>
          <w:szCs w:val="18"/>
          <w:shd w:val="clear" w:color="auto" w:fill="FFFFFF"/>
          <w:lang w:eastAsia="en-GB"/>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15</w:t>
      </w:r>
      <w:r w:rsidR="004B172D" w:rsidRPr="00C2708B">
        <w:rPr>
          <w:rFonts w:ascii="Source Sans Pro" w:hAnsi="Source Sans Pro"/>
          <w:sz w:val="18"/>
          <w:szCs w:val="18"/>
        </w:rPr>
        <w:t>/07/22)</w:t>
      </w:r>
    </w:p>
    <w:p w14:paraId="3B82463C" w14:textId="57B6217E" w:rsidR="00551A05" w:rsidRPr="00C2708B" w:rsidRDefault="00551A05" w:rsidP="004B172D">
      <w:pPr>
        <w:pStyle w:val="ListParagraph"/>
        <w:numPr>
          <w:ilvl w:val="0"/>
          <w:numId w:val="7"/>
        </w:numPr>
        <w:rPr>
          <w:rStyle w:val="Hyperlink"/>
          <w:rFonts w:ascii="Source Sans Pro" w:eastAsia="Times New Roman" w:hAnsi="Source Sans Pro" w:cs="Times New Roman"/>
          <w:sz w:val="18"/>
          <w:szCs w:val="18"/>
          <w:shd w:val="clear" w:color="auto" w:fill="FFFFFF"/>
          <w:lang w:eastAsia="en-GB"/>
        </w:rPr>
      </w:pPr>
      <w:hyperlink r:id="rId7" w:history="1">
        <w:r w:rsidRPr="00C2708B">
          <w:rPr>
            <w:rStyle w:val="Hyperlink"/>
            <w:rFonts w:ascii="Source Sans Pro" w:eastAsia="Times New Roman" w:hAnsi="Source Sans Pro" w:cs="Times New Roman"/>
            <w:sz w:val="18"/>
            <w:szCs w:val="18"/>
            <w:shd w:val="clear" w:color="auto" w:fill="FFFFFF"/>
            <w:lang w:eastAsia="en-GB"/>
          </w:rPr>
          <w:t>https://www.bbc.co.uk/religion/religions/judaism/history/david_1.shtml</w:t>
        </w:r>
      </w:hyperlink>
      <w:r w:rsidR="004B172D" w:rsidRPr="00C2708B">
        <w:rPr>
          <w:rFonts w:ascii="Source Sans Pro" w:eastAsia="Times New Roman" w:hAnsi="Source Sans Pro" w:cs="Times New Roman"/>
          <w:sz w:val="18"/>
          <w:szCs w:val="18"/>
          <w:shd w:val="clear" w:color="auto" w:fill="FFFFFF"/>
          <w:lang w:eastAsia="en-GB"/>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18</w:t>
      </w:r>
      <w:r w:rsidR="004B172D" w:rsidRPr="00C2708B">
        <w:rPr>
          <w:rFonts w:ascii="Source Sans Pro" w:hAnsi="Source Sans Pro"/>
          <w:sz w:val="18"/>
          <w:szCs w:val="18"/>
        </w:rPr>
        <w:t>/07/22)</w:t>
      </w:r>
    </w:p>
    <w:p w14:paraId="0FCD36A7" w14:textId="11DBE82E" w:rsidR="00551A05" w:rsidRPr="00C2708B" w:rsidRDefault="00551A05" w:rsidP="004B172D">
      <w:pPr>
        <w:pStyle w:val="ListParagraph"/>
        <w:numPr>
          <w:ilvl w:val="0"/>
          <w:numId w:val="7"/>
        </w:numPr>
        <w:rPr>
          <w:rFonts w:ascii="Source Sans Pro" w:hAnsi="Source Sans Pro"/>
          <w:sz w:val="18"/>
          <w:szCs w:val="18"/>
        </w:rPr>
      </w:pPr>
      <w:r w:rsidRPr="00C2708B">
        <w:rPr>
          <w:rFonts w:ascii="Source Sans Pro" w:hAnsi="Source Sans Pro"/>
          <w:sz w:val="18"/>
          <w:szCs w:val="18"/>
        </w:rPr>
        <w:fldChar w:fldCharType="begin"/>
      </w:r>
      <w:r w:rsidRPr="00C2708B">
        <w:rPr>
          <w:rFonts w:ascii="Source Sans Pro" w:hAnsi="Source Sans Pro"/>
          <w:sz w:val="18"/>
          <w:szCs w:val="18"/>
        </w:rPr>
        <w:instrText xml:space="preserve"> HYPERLINK "https://scripturethoughts.wordpress.com/2010/07/16/the-davidic-covenant-in-the-new-testament/" </w:instrText>
      </w:r>
      <w:r w:rsidRPr="00C2708B">
        <w:rPr>
          <w:rFonts w:ascii="Source Sans Pro" w:hAnsi="Source Sans Pro"/>
          <w:sz w:val="18"/>
          <w:szCs w:val="18"/>
        </w:rPr>
        <w:fldChar w:fldCharType="separate"/>
      </w:r>
      <w:r w:rsidRPr="00C2708B">
        <w:rPr>
          <w:rStyle w:val="Hyperlink"/>
          <w:rFonts w:ascii="Source Sans Pro" w:hAnsi="Source Sans Pro"/>
          <w:sz w:val="18"/>
          <w:szCs w:val="18"/>
        </w:rPr>
        <w:t>https://scripturethoughts.wordpress.com/2010/07/16/the-davidic-covenant-in-the-new-testament/</w:t>
      </w:r>
      <w:r w:rsidRPr="00C2708B">
        <w:rPr>
          <w:rFonts w:ascii="Source Sans Pro" w:hAnsi="Source Sans Pro"/>
          <w:sz w:val="18"/>
          <w:szCs w:val="18"/>
        </w:rPr>
        <w:fldChar w:fldCharType="end"/>
      </w:r>
      <w:r w:rsidRPr="00C2708B">
        <w:rPr>
          <w:rFonts w:ascii="Source Sans Pro" w:hAnsi="Source Sans Pro"/>
          <w:sz w:val="18"/>
          <w:szCs w:val="18"/>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15</w:t>
      </w:r>
      <w:r w:rsidR="004B172D" w:rsidRPr="00C2708B">
        <w:rPr>
          <w:rFonts w:ascii="Source Sans Pro" w:hAnsi="Source Sans Pro"/>
          <w:sz w:val="18"/>
          <w:szCs w:val="18"/>
        </w:rPr>
        <w:t>/07/22)</w:t>
      </w:r>
    </w:p>
    <w:p w14:paraId="3E267BF9" w14:textId="7ED2711B" w:rsidR="00551A05" w:rsidRPr="00C2708B" w:rsidRDefault="00551A05" w:rsidP="004B172D">
      <w:pPr>
        <w:pStyle w:val="ListParagraph"/>
        <w:numPr>
          <w:ilvl w:val="0"/>
          <w:numId w:val="7"/>
        </w:numPr>
        <w:rPr>
          <w:rFonts w:ascii="Source Sans Pro" w:hAnsi="Source Sans Pro"/>
          <w:sz w:val="18"/>
          <w:szCs w:val="18"/>
        </w:rPr>
      </w:pPr>
      <w:hyperlink r:id="rId8" w:history="1">
        <w:r w:rsidRPr="00C2708B">
          <w:rPr>
            <w:rStyle w:val="Hyperlink"/>
            <w:rFonts w:ascii="Source Sans Pro" w:hAnsi="Source Sans Pro"/>
            <w:sz w:val="18"/>
            <w:szCs w:val="18"/>
          </w:rPr>
          <w:t>https://www.thegospelcoalition.org/blogs/kevin-deyoung/what-made-david-great/</w:t>
        </w:r>
      </w:hyperlink>
      <w:r w:rsidRPr="00C2708B">
        <w:rPr>
          <w:rFonts w:ascii="Source Sans Pro" w:hAnsi="Source Sans Pro"/>
          <w:sz w:val="18"/>
          <w:szCs w:val="18"/>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04</w:t>
      </w:r>
      <w:r w:rsidR="004B172D" w:rsidRPr="00C2708B">
        <w:rPr>
          <w:rFonts w:ascii="Source Sans Pro" w:hAnsi="Source Sans Pro"/>
          <w:sz w:val="18"/>
          <w:szCs w:val="18"/>
        </w:rPr>
        <w:t>/07/22)</w:t>
      </w:r>
    </w:p>
    <w:p w14:paraId="40F5F086" w14:textId="6392D69E" w:rsidR="004B172D" w:rsidRPr="00C2708B" w:rsidRDefault="00551A05" w:rsidP="00C2708B">
      <w:pPr>
        <w:pStyle w:val="ListParagraph"/>
        <w:numPr>
          <w:ilvl w:val="0"/>
          <w:numId w:val="7"/>
        </w:numPr>
        <w:rPr>
          <w:rFonts w:ascii="Source Sans Pro" w:eastAsia="Times New Roman" w:hAnsi="Source Sans Pro" w:cs="Arial"/>
          <w:color w:val="000000" w:themeColor="text1"/>
          <w:sz w:val="18"/>
          <w:szCs w:val="18"/>
          <w:u w:val="single"/>
          <w:shd w:val="clear" w:color="auto" w:fill="FFFFFF"/>
          <w:lang w:eastAsia="en-GB"/>
        </w:rPr>
      </w:pPr>
      <w:hyperlink r:id="rId9" w:history="1">
        <w:r w:rsidRPr="00C2708B">
          <w:rPr>
            <w:rStyle w:val="Hyperlink"/>
            <w:rFonts w:ascii="Source Sans Pro" w:eastAsia="Times New Roman" w:hAnsi="Source Sans Pro" w:cs="Times New Roman"/>
            <w:sz w:val="18"/>
            <w:szCs w:val="18"/>
            <w:shd w:val="clear" w:color="auto" w:fill="FFFFFF"/>
            <w:lang w:eastAsia="en-GB"/>
          </w:rPr>
          <w:t>https://oxford-universitypressscholarship-com.ezproxy.uwtsd.ac.uk/view/10.1093/acprof:oso/9780192132543.001.0001/acprof-9780192132543-chapter-1</w:t>
        </w:r>
      </w:hyperlink>
      <w:r w:rsidR="004B172D" w:rsidRPr="00C2708B">
        <w:rPr>
          <w:rStyle w:val="Hyperlink"/>
          <w:rFonts w:ascii="Source Sans Pro" w:eastAsia="Times New Roman" w:hAnsi="Source Sans Pro" w:cs="Times New Roman"/>
          <w:sz w:val="18"/>
          <w:szCs w:val="18"/>
          <w:shd w:val="clear" w:color="auto" w:fill="FFFFFF"/>
          <w:lang w:eastAsia="en-GB"/>
        </w:rPr>
        <w:t xml:space="preserve"> </w:t>
      </w:r>
      <w:r w:rsidR="004B172D" w:rsidRPr="00C2708B">
        <w:rPr>
          <w:rFonts w:ascii="Source Sans Pro" w:hAnsi="Source Sans Pro"/>
          <w:sz w:val="18"/>
          <w:szCs w:val="18"/>
        </w:rPr>
        <w:t xml:space="preserve">(Accessed </w:t>
      </w:r>
      <w:r w:rsidR="004B172D" w:rsidRPr="00C2708B">
        <w:rPr>
          <w:rFonts w:ascii="Source Sans Pro" w:hAnsi="Source Sans Pro"/>
          <w:sz w:val="18"/>
          <w:szCs w:val="18"/>
        </w:rPr>
        <w:t>25</w:t>
      </w:r>
      <w:r w:rsidR="004B172D" w:rsidRPr="00C2708B">
        <w:rPr>
          <w:rFonts w:ascii="Source Sans Pro" w:hAnsi="Source Sans Pro"/>
          <w:sz w:val="18"/>
          <w:szCs w:val="18"/>
        </w:rPr>
        <w:t>/07/22)</w:t>
      </w:r>
    </w:p>
    <w:p w14:paraId="75ECF297" w14:textId="3C421973" w:rsidR="00333BA7" w:rsidRPr="00C2708B" w:rsidRDefault="004B172D" w:rsidP="00C2708B">
      <w:pPr>
        <w:pStyle w:val="ListParagraph"/>
        <w:numPr>
          <w:ilvl w:val="0"/>
          <w:numId w:val="7"/>
        </w:numPr>
        <w:rPr>
          <w:rFonts w:ascii="Source Sans Pro" w:hAnsi="Source Sans Pro"/>
          <w:sz w:val="18"/>
          <w:szCs w:val="18"/>
        </w:rPr>
      </w:pPr>
      <w:r w:rsidRPr="00C2708B">
        <w:rPr>
          <w:rFonts w:ascii="Source Sans Pro" w:hAnsi="Source Sans Pro"/>
          <w:sz w:val="18"/>
          <w:szCs w:val="18"/>
        </w:rPr>
        <w:t>Walsh</w:t>
      </w:r>
      <w:r w:rsidR="00C2708B" w:rsidRPr="00C2708B">
        <w:rPr>
          <w:rFonts w:ascii="Source Sans Pro" w:hAnsi="Source Sans Pro"/>
          <w:sz w:val="18"/>
          <w:szCs w:val="18"/>
        </w:rPr>
        <w:t>,</w:t>
      </w:r>
      <w:r w:rsidRPr="00C2708B">
        <w:rPr>
          <w:rFonts w:ascii="Source Sans Pro" w:hAnsi="Source Sans Pro"/>
          <w:sz w:val="18"/>
          <w:szCs w:val="18"/>
        </w:rPr>
        <w:t xml:space="preserve"> </w:t>
      </w:r>
      <w:r w:rsidRPr="00C2708B">
        <w:rPr>
          <w:rFonts w:ascii="Source Sans Pro" w:hAnsi="Source Sans Pro"/>
          <w:i/>
          <w:iCs/>
          <w:sz w:val="18"/>
          <w:szCs w:val="18"/>
        </w:rPr>
        <w:t>King David</w:t>
      </w:r>
      <w:r w:rsidRPr="00C2708B">
        <w:rPr>
          <w:rFonts w:ascii="Source Sans Pro" w:hAnsi="Source Sans Pro"/>
          <w:sz w:val="18"/>
          <w:szCs w:val="18"/>
        </w:rPr>
        <w:t xml:space="preserve">, p. 4, chapter. 1 </w:t>
      </w:r>
    </w:p>
    <w:p w14:paraId="1C2BCF12" w14:textId="703BABFE" w:rsidR="00333BA7" w:rsidRPr="00C2708B" w:rsidRDefault="00333BA7" w:rsidP="00333BA7">
      <w:pPr>
        <w:pStyle w:val="ListParagraph"/>
        <w:numPr>
          <w:ilvl w:val="0"/>
          <w:numId w:val="7"/>
        </w:numPr>
        <w:rPr>
          <w:rFonts w:ascii="Source Sans Pro" w:hAnsi="Source Sans Pro"/>
          <w:sz w:val="18"/>
          <w:szCs w:val="18"/>
        </w:rPr>
      </w:pPr>
      <w:r w:rsidRPr="00C2708B">
        <w:rPr>
          <w:rFonts w:ascii="Source Sans Pro" w:hAnsi="Source Sans Pro"/>
          <w:sz w:val="18"/>
          <w:szCs w:val="18"/>
        </w:rPr>
        <w:t>Anderson, Gary A.</w:t>
      </w:r>
      <w:r w:rsidR="00C2708B" w:rsidRPr="00C2708B">
        <w:rPr>
          <w:rFonts w:ascii="Source Sans Pro" w:hAnsi="Source Sans Pro"/>
          <w:sz w:val="18"/>
          <w:szCs w:val="18"/>
        </w:rPr>
        <w:t>,</w:t>
      </w:r>
      <w:r w:rsidRPr="00C2708B">
        <w:rPr>
          <w:rFonts w:ascii="Source Sans Pro" w:hAnsi="Source Sans Pro"/>
          <w:sz w:val="18"/>
          <w:szCs w:val="18"/>
        </w:rPr>
        <w:t xml:space="preserve"> </w:t>
      </w:r>
      <w:r w:rsidRPr="00C2708B">
        <w:rPr>
          <w:rFonts w:ascii="Source Sans Pro" w:hAnsi="Source Sans Pro"/>
          <w:i/>
          <w:iCs/>
          <w:sz w:val="18"/>
          <w:szCs w:val="18"/>
        </w:rPr>
        <w:t xml:space="preserve">King </w:t>
      </w:r>
      <w:proofErr w:type="gramStart"/>
      <w:r w:rsidRPr="00C2708B">
        <w:rPr>
          <w:rFonts w:ascii="Source Sans Pro" w:hAnsi="Source Sans Pro"/>
          <w:i/>
          <w:iCs/>
          <w:sz w:val="18"/>
          <w:szCs w:val="18"/>
        </w:rPr>
        <w:t>David</w:t>
      </w:r>
      <w:proofErr w:type="gramEnd"/>
      <w:r w:rsidRPr="00C2708B">
        <w:rPr>
          <w:rFonts w:ascii="Source Sans Pro" w:hAnsi="Source Sans Pro"/>
          <w:i/>
          <w:iCs/>
          <w:sz w:val="18"/>
          <w:szCs w:val="18"/>
        </w:rPr>
        <w:t xml:space="preserve"> and the Psalms of Imprecation</w:t>
      </w:r>
      <w:r w:rsidRPr="00C2708B">
        <w:rPr>
          <w:rFonts w:ascii="Source Sans Pro" w:hAnsi="Source Sans Pro"/>
          <w:sz w:val="18"/>
          <w:szCs w:val="18"/>
        </w:rPr>
        <w:t xml:space="preserve"> (Northfield, </w:t>
      </w:r>
      <w:proofErr w:type="spellStart"/>
      <w:r w:rsidRPr="00C2708B">
        <w:rPr>
          <w:rFonts w:ascii="Source Sans Pro" w:hAnsi="Source Sans Pro"/>
          <w:sz w:val="18"/>
          <w:szCs w:val="18"/>
        </w:rPr>
        <w:t>Minn</w:t>
      </w:r>
      <w:proofErr w:type="spellEnd"/>
      <w:r w:rsidRPr="00C2708B">
        <w:rPr>
          <w:rFonts w:ascii="Source Sans Pro" w:hAnsi="Source Sans Pro"/>
          <w:sz w:val="18"/>
          <w:szCs w:val="18"/>
        </w:rPr>
        <w:t xml:space="preserve">, 2006) p. 267. </w:t>
      </w:r>
    </w:p>
    <w:p w14:paraId="76F8D0A7" w14:textId="09BE8549" w:rsidR="00C2708B" w:rsidRPr="00C2708B" w:rsidRDefault="00C2708B" w:rsidP="00C2708B">
      <w:pPr>
        <w:pStyle w:val="ListParagraph"/>
        <w:numPr>
          <w:ilvl w:val="0"/>
          <w:numId w:val="7"/>
        </w:numPr>
        <w:rPr>
          <w:rFonts w:ascii="Source Sans Pro" w:hAnsi="Source Sans Pro"/>
          <w:sz w:val="18"/>
          <w:szCs w:val="18"/>
        </w:rPr>
      </w:pPr>
      <w:r w:rsidRPr="00C2708B">
        <w:rPr>
          <w:rFonts w:ascii="Source Sans Pro" w:hAnsi="Source Sans Pro"/>
          <w:sz w:val="18"/>
          <w:szCs w:val="18"/>
        </w:rPr>
        <w:t xml:space="preserve">Miller, Virginia., </w:t>
      </w:r>
      <w:r w:rsidRPr="00C2708B">
        <w:rPr>
          <w:rFonts w:ascii="Source Sans Pro" w:hAnsi="Source Sans Pro"/>
          <w:i/>
          <w:iCs/>
          <w:sz w:val="18"/>
          <w:szCs w:val="18"/>
        </w:rPr>
        <w:t>A King and a Fool?</w:t>
      </w:r>
      <w:r w:rsidRPr="00C2708B">
        <w:rPr>
          <w:rFonts w:ascii="Source Sans Pro" w:hAnsi="Source Sans Pro"/>
          <w:sz w:val="18"/>
          <w:szCs w:val="18"/>
        </w:rPr>
        <w:t xml:space="preserve"> (Brill, 2019) p. 15</w:t>
      </w:r>
    </w:p>
    <w:p w14:paraId="1F63E73D" w14:textId="77777777" w:rsidR="00333BA7" w:rsidRPr="00333BA7" w:rsidRDefault="00333BA7" w:rsidP="00333BA7">
      <w:pPr>
        <w:rPr>
          <w:rFonts w:ascii="Source Sans Pro" w:hAnsi="Source Sans Pro"/>
          <w:sz w:val="22"/>
          <w:szCs w:val="22"/>
        </w:rPr>
      </w:pPr>
    </w:p>
    <w:p w14:paraId="69C18AC7" w14:textId="519B086C" w:rsidR="004B172D" w:rsidRDefault="004B172D" w:rsidP="004B172D">
      <w:pPr>
        <w:pStyle w:val="ListParagraph"/>
        <w:rPr>
          <w:rFonts w:ascii="Source Sans Pro" w:eastAsia="Times New Roman" w:hAnsi="Source Sans Pro" w:cs="Times New Roman"/>
          <w:sz w:val="22"/>
          <w:szCs w:val="22"/>
          <w:lang w:eastAsia="en-GB"/>
        </w:rPr>
      </w:pPr>
    </w:p>
    <w:p w14:paraId="439EFB30" w14:textId="4517461D" w:rsidR="004B172D" w:rsidRDefault="004B172D" w:rsidP="004B172D">
      <w:pPr>
        <w:pStyle w:val="ListParagraph"/>
        <w:rPr>
          <w:rFonts w:ascii="Source Sans Pro" w:eastAsia="Times New Roman" w:hAnsi="Source Sans Pro" w:cs="Times New Roman"/>
          <w:sz w:val="22"/>
          <w:szCs w:val="22"/>
          <w:lang w:eastAsia="en-GB"/>
        </w:rPr>
      </w:pPr>
    </w:p>
    <w:p w14:paraId="28E9B308" w14:textId="77777777" w:rsidR="004B172D" w:rsidRPr="004B172D" w:rsidRDefault="004B172D" w:rsidP="004B172D">
      <w:pPr>
        <w:pStyle w:val="ListParagraph"/>
        <w:rPr>
          <w:rFonts w:ascii="Source Sans Pro" w:eastAsia="Times New Roman" w:hAnsi="Source Sans Pro" w:cs="Times New Roman"/>
          <w:sz w:val="22"/>
          <w:szCs w:val="22"/>
          <w:lang w:eastAsia="en-GB"/>
        </w:rPr>
      </w:pPr>
    </w:p>
    <w:p w14:paraId="23783F10" w14:textId="77777777" w:rsidR="004B172D" w:rsidRPr="004B172D" w:rsidRDefault="004B172D" w:rsidP="004B172D">
      <w:pPr>
        <w:pStyle w:val="ListParagraph"/>
        <w:rPr>
          <w:rFonts w:ascii="Source Sans Pro" w:hAnsi="Source Sans Pro"/>
          <w:sz w:val="22"/>
          <w:szCs w:val="22"/>
        </w:rPr>
      </w:pPr>
    </w:p>
    <w:p w14:paraId="74236197" w14:textId="2197938B" w:rsidR="004B172D" w:rsidRPr="004B172D" w:rsidRDefault="004B172D">
      <w:pPr>
        <w:pStyle w:val="EndnoteText"/>
        <w:rPr>
          <w:rFonts w:ascii="Source Sans Pro" w:hAnsi="Source Sans Pro"/>
          <w:i/>
          <w:iC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734EE" w14:textId="73BA5887" w:rsidR="00405241" w:rsidRPr="005429BF" w:rsidRDefault="00405241" w:rsidP="00405241">
    <w:pPr>
      <w:pStyle w:val="Footer"/>
      <w:rPr>
        <w:rFonts w:asciiTheme="majorHAnsi" w:hAnsiTheme="majorHAnsi" w:cstheme="majorHAnsi"/>
        <w:sz w:val="16"/>
        <w:szCs w:val="16"/>
      </w:rPr>
    </w:pPr>
    <w:r w:rsidRPr="005429BF">
      <w:rPr>
        <w:rFonts w:asciiTheme="majorHAnsi" w:hAnsiTheme="majorHAnsi" w:cstheme="majorHAnsi"/>
        <w:sz w:val="16"/>
        <w:szCs w:val="16"/>
      </w:rPr>
      <w:t xml:space="preserve">Leah Johnson                                                                                                  </w:t>
    </w:r>
    <w:r w:rsidR="005429BF">
      <w:rPr>
        <w:rFonts w:asciiTheme="majorHAnsi" w:hAnsiTheme="majorHAnsi" w:cstheme="majorHAnsi"/>
        <w:sz w:val="16"/>
        <w:szCs w:val="16"/>
      </w:rPr>
      <w:t xml:space="preserve">                                                                                   </w:t>
    </w:r>
    <w:r w:rsidRPr="005429BF">
      <w:rPr>
        <w:rFonts w:asciiTheme="majorHAnsi" w:hAnsiTheme="majorHAnsi" w:cstheme="majorHAnsi"/>
        <w:sz w:val="16"/>
        <w:szCs w:val="16"/>
      </w:rPr>
      <w:t xml:space="preserve">            Task 2 -HPRS4905</w:t>
    </w:r>
  </w:p>
  <w:p w14:paraId="629547B1" w14:textId="77777777" w:rsidR="00405241" w:rsidRDefault="00405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4FC64" w14:textId="77777777" w:rsidR="00FF1A15" w:rsidRDefault="00FF1A15" w:rsidP="004E68F5">
      <w:r>
        <w:separator/>
      </w:r>
    </w:p>
  </w:footnote>
  <w:footnote w:type="continuationSeparator" w:id="0">
    <w:p w14:paraId="60FC2A14" w14:textId="77777777" w:rsidR="00FF1A15" w:rsidRDefault="00FF1A15" w:rsidP="004E68F5">
      <w:r>
        <w:continuationSeparator/>
      </w:r>
    </w:p>
  </w:footnote>
  <w:footnote w:id="1">
    <w:p w14:paraId="1E0F739E" w14:textId="4849FA90" w:rsidR="00C15FC9" w:rsidRPr="005429BF" w:rsidRDefault="00C15FC9">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w:t>
      </w:r>
      <w:hyperlink r:id="rId1" w:history="1">
        <w:r w:rsidRPr="005429BF">
          <w:rPr>
            <w:rStyle w:val="Hyperlink"/>
            <w:rFonts w:ascii="Source Sans Pro" w:hAnsi="Source Sans Pro"/>
            <w:sz w:val="16"/>
            <w:szCs w:val="16"/>
          </w:rPr>
          <w:t>https://bibleproject.com/blog/david-whats-big-deal/</w:t>
        </w:r>
      </w:hyperlink>
    </w:p>
  </w:footnote>
  <w:footnote w:id="2">
    <w:p w14:paraId="7FBC46FD" w14:textId="4E39B72A" w:rsidR="00CD635C" w:rsidRPr="005429BF" w:rsidRDefault="00CD635C">
      <w:pPr>
        <w:pStyle w:val="FootnoteText"/>
        <w:rPr>
          <w:rFonts w:ascii="Source Sans Pro" w:hAnsi="Source Sans Pro"/>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https://www.bbc.co.uk/religion/religions/judaism/history/david_1.shtml</w:t>
      </w:r>
    </w:p>
  </w:footnote>
  <w:footnote w:id="3">
    <w:p w14:paraId="1A95234A" w14:textId="77777777" w:rsidR="0095688A" w:rsidRPr="005429BF" w:rsidRDefault="0095688A" w:rsidP="0095688A">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Walsh King David, p. 4, chapter. 1</w:t>
      </w:r>
    </w:p>
  </w:footnote>
  <w:footnote w:id="4">
    <w:p w14:paraId="66779AAF" w14:textId="77777777" w:rsidR="0095688A" w:rsidRPr="005429BF" w:rsidRDefault="0095688A" w:rsidP="0095688A">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w:t>
      </w:r>
      <w:hyperlink r:id="rId2" w:history="1">
        <w:r w:rsidRPr="005429BF">
          <w:rPr>
            <w:rStyle w:val="Hyperlink"/>
            <w:rFonts w:ascii="Source Sans Pro" w:eastAsia="Times New Roman" w:hAnsi="Source Sans Pro" w:cs="Times New Roman"/>
            <w:sz w:val="16"/>
            <w:szCs w:val="16"/>
            <w:shd w:val="clear" w:color="auto" w:fill="FFFFFF"/>
            <w:lang w:eastAsia="en-GB"/>
          </w:rPr>
          <w:t>https://www.bbc.co.uk/religion/religions/judaism/history/david_1.shtml</w:t>
        </w:r>
      </w:hyperlink>
    </w:p>
  </w:footnote>
  <w:footnote w:id="5">
    <w:p w14:paraId="1069A39A" w14:textId="4A57FDAD" w:rsidR="00EA3005" w:rsidRPr="005429BF" w:rsidRDefault="00EA3005">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w:t>
      </w:r>
      <w:hyperlink r:id="rId3" w:history="1">
        <w:r w:rsidRPr="005429BF">
          <w:rPr>
            <w:rStyle w:val="Hyperlink"/>
            <w:rFonts w:ascii="Source Sans Pro" w:eastAsia="Times New Roman" w:hAnsi="Source Sans Pro" w:cs="Arial"/>
            <w:color w:val="000000" w:themeColor="text1"/>
            <w:sz w:val="16"/>
            <w:szCs w:val="16"/>
            <w:shd w:val="clear" w:color="auto" w:fill="FFFFFF"/>
            <w:lang w:eastAsia="en-GB"/>
          </w:rPr>
          <w:t>https://www.chicagojewishnews.com/why-is-king-david-important-to-jewish-history/</w:t>
        </w:r>
      </w:hyperlink>
    </w:p>
  </w:footnote>
  <w:footnote w:id="6">
    <w:p w14:paraId="5716CDFF" w14:textId="39ED9A5C" w:rsidR="00EA3005" w:rsidRPr="005429BF" w:rsidRDefault="00EA3005">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Miller. (2019). A king and a fool? the succession narrative as a satire</w:t>
      </w:r>
      <w:r w:rsidR="006F1BCC" w:rsidRPr="005429BF">
        <w:rPr>
          <w:rFonts w:ascii="Source Sans Pro" w:hAnsi="Source Sans Pro"/>
          <w:sz w:val="16"/>
          <w:szCs w:val="16"/>
        </w:rPr>
        <w:t xml:space="preserve"> (Chapter</w:t>
      </w:r>
      <w:r w:rsidR="000F11C1" w:rsidRPr="005429BF">
        <w:rPr>
          <w:rFonts w:ascii="Source Sans Pro" w:hAnsi="Source Sans Pro"/>
          <w:sz w:val="16"/>
          <w:szCs w:val="16"/>
        </w:rPr>
        <w:t>.</w:t>
      </w:r>
      <w:r w:rsidR="006F1BCC" w:rsidRPr="005429BF">
        <w:rPr>
          <w:rFonts w:ascii="Source Sans Pro" w:hAnsi="Source Sans Pro"/>
          <w:sz w:val="16"/>
          <w:szCs w:val="16"/>
        </w:rPr>
        <w:t xml:space="preserve"> 1)</w:t>
      </w:r>
    </w:p>
  </w:footnote>
  <w:footnote w:id="7">
    <w:p w14:paraId="332D5205" w14:textId="2274E41B" w:rsidR="00E64139" w:rsidRPr="005429BF" w:rsidRDefault="00E64139">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https://www.theologyofwork.org/old-testament/samuel-kings-chronicles-and-work/the-golden-age-of-the-monarchy-2-samuel-1-24-1-kings-1-11-1-chronicles-21-2/davids-successes-and-failures-as-king-2-samuel-1-24</w:t>
      </w:r>
    </w:p>
  </w:footnote>
  <w:footnote w:id="8">
    <w:p w14:paraId="0AD45473" w14:textId="0F9AEADC" w:rsidR="005C3089" w:rsidRDefault="005C3089">
      <w:pPr>
        <w:pStyle w:val="FootnoteText"/>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w:t>
      </w:r>
      <w:r w:rsidRPr="005429BF">
        <w:rPr>
          <w:rFonts w:ascii="Source Sans Pro" w:eastAsia="Times New Roman" w:hAnsi="Source Sans Pro" w:cs="Times New Roman"/>
          <w:sz w:val="16"/>
          <w:szCs w:val="16"/>
          <w:lang w:eastAsia="en-GB"/>
        </w:rPr>
        <w:t>KD and the Psalms of Imprecation Gary A. Anderson P. 267</w:t>
      </w:r>
    </w:p>
  </w:footnote>
  <w:footnote w:id="9">
    <w:p w14:paraId="50858C53" w14:textId="088FCF24" w:rsidR="00321C63" w:rsidRPr="005429BF" w:rsidRDefault="00321C63">
      <w:pPr>
        <w:pStyle w:val="FootnoteText"/>
        <w:rPr>
          <w:rFonts w:ascii="Source Sans Pro" w:hAnsi="Source Sans Pro"/>
          <w:sz w:val="16"/>
          <w:szCs w:val="16"/>
        </w:rPr>
      </w:pPr>
      <w:r w:rsidRPr="005429BF">
        <w:rPr>
          <w:rStyle w:val="FootnoteReference"/>
          <w:rFonts w:ascii="Source Sans Pro" w:hAnsi="Source Sans Pro"/>
          <w:sz w:val="16"/>
          <w:szCs w:val="16"/>
        </w:rPr>
        <w:footnoteRef/>
      </w:r>
      <w:r w:rsidRPr="005429BF">
        <w:rPr>
          <w:rFonts w:ascii="Source Sans Pro" w:hAnsi="Source Sans Pro"/>
          <w:sz w:val="16"/>
          <w:szCs w:val="16"/>
        </w:rPr>
        <w:t xml:space="preserve"> KD, the Temple, and the </w:t>
      </w:r>
      <w:r w:rsidR="00B1662C" w:rsidRPr="005429BF">
        <w:rPr>
          <w:rFonts w:ascii="Source Sans Pro" w:hAnsi="Source Sans Pro"/>
          <w:sz w:val="16"/>
          <w:szCs w:val="16"/>
        </w:rPr>
        <w:t>Halleluiah</w:t>
      </w:r>
      <w:r w:rsidRPr="005429BF">
        <w:rPr>
          <w:rFonts w:ascii="Source Sans Pro" w:hAnsi="Source Sans Pro"/>
          <w:sz w:val="16"/>
          <w:szCs w:val="16"/>
        </w:rPr>
        <w:t xml:space="preserve"> Chorus p. 411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36A89"/>
    <w:multiLevelType w:val="hybridMultilevel"/>
    <w:tmpl w:val="C706E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050A8"/>
    <w:multiLevelType w:val="hybridMultilevel"/>
    <w:tmpl w:val="5EA8BADC"/>
    <w:lvl w:ilvl="0" w:tplc="CE984F44">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7210D"/>
    <w:multiLevelType w:val="hybridMultilevel"/>
    <w:tmpl w:val="581CA0E4"/>
    <w:lvl w:ilvl="0" w:tplc="D7B2719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B1C58"/>
    <w:multiLevelType w:val="hybridMultilevel"/>
    <w:tmpl w:val="0A220BEE"/>
    <w:lvl w:ilvl="0" w:tplc="D7B2719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47AEB"/>
    <w:multiLevelType w:val="hybridMultilevel"/>
    <w:tmpl w:val="224ACB82"/>
    <w:lvl w:ilvl="0" w:tplc="D7B2719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C43CD3"/>
    <w:multiLevelType w:val="hybridMultilevel"/>
    <w:tmpl w:val="0E1206FA"/>
    <w:lvl w:ilvl="0" w:tplc="2034E6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5040FE"/>
    <w:multiLevelType w:val="hybridMultilevel"/>
    <w:tmpl w:val="AC746ED8"/>
    <w:lvl w:ilvl="0" w:tplc="FFBC5AA4">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3"/>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6A6"/>
    <w:rsid w:val="0006254B"/>
    <w:rsid w:val="00062831"/>
    <w:rsid w:val="000640FD"/>
    <w:rsid w:val="000947B9"/>
    <w:rsid w:val="000A671B"/>
    <w:rsid w:val="000C2B8C"/>
    <w:rsid w:val="000F11C1"/>
    <w:rsid w:val="000F68F8"/>
    <w:rsid w:val="001319F7"/>
    <w:rsid w:val="00164AFE"/>
    <w:rsid w:val="001B2B18"/>
    <w:rsid w:val="001C6670"/>
    <w:rsid w:val="001D777C"/>
    <w:rsid w:val="00201501"/>
    <w:rsid w:val="0020746B"/>
    <w:rsid w:val="00223D58"/>
    <w:rsid w:val="0024469C"/>
    <w:rsid w:val="0026203E"/>
    <w:rsid w:val="002A57C7"/>
    <w:rsid w:val="002D3071"/>
    <w:rsid w:val="002D7A22"/>
    <w:rsid w:val="002E331B"/>
    <w:rsid w:val="002F41E1"/>
    <w:rsid w:val="00310D2A"/>
    <w:rsid w:val="00321C63"/>
    <w:rsid w:val="00333BA7"/>
    <w:rsid w:val="00363950"/>
    <w:rsid w:val="003B67F4"/>
    <w:rsid w:val="003C4161"/>
    <w:rsid w:val="00405241"/>
    <w:rsid w:val="00432BDD"/>
    <w:rsid w:val="004377C7"/>
    <w:rsid w:val="00455241"/>
    <w:rsid w:val="004A7E64"/>
    <w:rsid w:val="004B172D"/>
    <w:rsid w:val="004B3017"/>
    <w:rsid w:val="004E68F5"/>
    <w:rsid w:val="004F3E2D"/>
    <w:rsid w:val="00513FF8"/>
    <w:rsid w:val="0052795B"/>
    <w:rsid w:val="005429BF"/>
    <w:rsid w:val="00551A05"/>
    <w:rsid w:val="0057271D"/>
    <w:rsid w:val="00582293"/>
    <w:rsid w:val="005921CD"/>
    <w:rsid w:val="005A6A02"/>
    <w:rsid w:val="005B6956"/>
    <w:rsid w:val="005C3089"/>
    <w:rsid w:val="005E3857"/>
    <w:rsid w:val="005E6790"/>
    <w:rsid w:val="0069267B"/>
    <w:rsid w:val="006D02E1"/>
    <w:rsid w:val="006D7824"/>
    <w:rsid w:val="006E2A74"/>
    <w:rsid w:val="006F1BCC"/>
    <w:rsid w:val="007062A9"/>
    <w:rsid w:val="00706494"/>
    <w:rsid w:val="00724308"/>
    <w:rsid w:val="007372B9"/>
    <w:rsid w:val="00740AB3"/>
    <w:rsid w:val="007607B6"/>
    <w:rsid w:val="00783F46"/>
    <w:rsid w:val="007948C8"/>
    <w:rsid w:val="007A1D79"/>
    <w:rsid w:val="007C0FCB"/>
    <w:rsid w:val="007D065E"/>
    <w:rsid w:val="007E19C4"/>
    <w:rsid w:val="007E529E"/>
    <w:rsid w:val="00811B21"/>
    <w:rsid w:val="008144CC"/>
    <w:rsid w:val="008C6F2D"/>
    <w:rsid w:val="008D17D8"/>
    <w:rsid w:val="008E3394"/>
    <w:rsid w:val="0093450A"/>
    <w:rsid w:val="0095688A"/>
    <w:rsid w:val="00985FA3"/>
    <w:rsid w:val="00995912"/>
    <w:rsid w:val="009B697C"/>
    <w:rsid w:val="009E2CC9"/>
    <w:rsid w:val="00A1280F"/>
    <w:rsid w:val="00A450FB"/>
    <w:rsid w:val="00A551EA"/>
    <w:rsid w:val="00A60ED3"/>
    <w:rsid w:val="00A83563"/>
    <w:rsid w:val="00AE17AB"/>
    <w:rsid w:val="00B07266"/>
    <w:rsid w:val="00B07C51"/>
    <w:rsid w:val="00B1662C"/>
    <w:rsid w:val="00B17E8F"/>
    <w:rsid w:val="00B218A1"/>
    <w:rsid w:val="00B22A14"/>
    <w:rsid w:val="00B2569A"/>
    <w:rsid w:val="00B26BC6"/>
    <w:rsid w:val="00B31313"/>
    <w:rsid w:val="00B43392"/>
    <w:rsid w:val="00B46FD8"/>
    <w:rsid w:val="00B51A14"/>
    <w:rsid w:val="00BA3B45"/>
    <w:rsid w:val="00BF040C"/>
    <w:rsid w:val="00BF791B"/>
    <w:rsid w:val="00C145AC"/>
    <w:rsid w:val="00C15FC9"/>
    <w:rsid w:val="00C2708B"/>
    <w:rsid w:val="00C85D34"/>
    <w:rsid w:val="00CB11AD"/>
    <w:rsid w:val="00CB36A6"/>
    <w:rsid w:val="00CD635C"/>
    <w:rsid w:val="00CF6771"/>
    <w:rsid w:val="00D32482"/>
    <w:rsid w:val="00D709D2"/>
    <w:rsid w:val="00D7261A"/>
    <w:rsid w:val="00DA0F9F"/>
    <w:rsid w:val="00DB1048"/>
    <w:rsid w:val="00DB12CE"/>
    <w:rsid w:val="00DB6B05"/>
    <w:rsid w:val="00DF0C73"/>
    <w:rsid w:val="00E06705"/>
    <w:rsid w:val="00E56826"/>
    <w:rsid w:val="00E64139"/>
    <w:rsid w:val="00E65A91"/>
    <w:rsid w:val="00E82723"/>
    <w:rsid w:val="00EA3005"/>
    <w:rsid w:val="00EF1569"/>
    <w:rsid w:val="00F13EE7"/>
    <w:rsid w:val="00F201EB"/>
    <w:rsid w:val="00F276AD"/>
    <w:rsid w:val="00F529AA"/>
    <w:rsid w:val="00FA4547"/>
    <w:rsid w:val="00FB05F5"/>
    <w:rsid w:val="00FD4143"/>
    <w:rsid w:val="00FF1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44FF"/>
  <w15:chartTrackingRefBased/>
  <w15:docId w15:val="{4741D67B-BEB6-8F46-B1FC-F10B5DB00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551E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36A6"/>
    <w:pPr>
      <w:ind w:left="720"/>
      <w:contextualSpacing/>
    </w:pPr>
  </w:style>
  <w:style w:type="character" w:styleId="Hyperlink">
    <w:name w:val="Hyperlink"/>
    <w:basedOn w:val="DefaultParagraphFont"/>
    <w:uiPriority w:val="99"/>
    <w:unhideWhenUsed/>
    <w:rsid w:val="00724308"/>
    <w:rPr>
      <w:color w:val="0563C1" w:themeColor="hyperlink"/>
      <w:u w:val="single"/>
    </w:rPr>
  </w:style>
  <w:style w:type="character" w:styleId="UnresolvedMention">
    <w:name w:val="Unresolved Mention"/>
    <w:basedOn w:val="DefaultParagraphFont"/>
    <w:uiPriority w:val="99"/>
    <w:semiHidden/>
    <w:unhideWhenUsed/>
    <w:rsid w:val="00724308"/>
    <w:rPr>
      <w:color w:val="605E5C"/>
      <w:shd w:val="clear" w:color="auto" w:fill="E1DFDD"/>
    </w:rPr>
  </w:style>
  <w:style w:type="character" w:styleId="FollowedHyperlink">
    <w:name w:val="FollowedHyperlink"/>
    <w:basedOn w:val="DefaultParagraphFont"/>
    <w:uiPriority w:val="99"/>
    <w:semiHidden/>
    <w:unhideWhenUsed/>
    <w:rsid w:val="00201501"/>
    <w:rPr>
      <w:color w:val="954F72" w:themeColor="followedHyperlink"/>
      <w:u w:val="single"/>
    </w:rPr>
  </w:style>
  <w:style w:type="character" w:customStyle="1" w:styleId="apple-converted-space">
    <w:name w:val="apple-converted-space"/>
    <w:basedOn w:val="DefaultParagraphFont"/>
    <w:rsid w:val="00310D2A"/>
  </w:style>
  <w:style w:type="character" w:customStyle="1" w:styleId="Heading3Char">
    <w:name w:val="Heading 3 Char"/>
    <w:basedOn w:val="DefaultParagraphFont"/>
    <w:link w:val="Heading3"/>
    <w:uiPriority w:val="9"/>
    <w:rsid w:val="00A551EA"/>
    <w:rPr>
      <w:rFonts w:ascii="Times New Roman" w:eastAsia="Times New Roman" w:hAnsi="Times New Roman" w:cs="Times New Roman"/>
      <w:b/>
      <w:bCs/>
      <w:sz w:val="27"/>
      <w:szCs w:val="27"/>
      <w:lang w:eastAsia="en-GB"/>
    </w:rPr>
  </w:style>
  <w:style w:type="paragraph" w:customStyle="1" w:styleId="lang-en">
    <w:name w:val="lang-en"/>
    <w:basedOn w:val="Normal"/>
    <w:rsid w:val="00A551EA"/>
    <w:pPr>
      <w:spacing w:before="100" w:beforeAutospacing="1" w:after="100" w:afterAutospacing="1"/>
    </w:pPr>
    <w:rPr>
      <w:rFonts w:ascii="Times New Roman" w:eastAsia="Times New Roman" w:hAnsi="Times New Roman" w:cs="Times New Roman"/>
      <w:lang w:eastAsia="en-GB"/>
    </w:rPr>
  </w:style>
  <w:style w:type="character" w:customStyle="1" w:styleId="text">
    <w:name w:val="text"/>
    <w:basedOn w:val="DefaultParagraphFont"/>
    <w:rsid w:val="00FD4143"/>
  </w:style>
  <w:style w:type="paragraph" w:styleId="Header">
    <w:name w:val="header"/>
    <w:basedOn w:val="Normal"/>
    <w:link w:val="HeaderChar"/>
    <w:uiPriority w:val="99"/>
    <w:unhideWhenUsed/>
    <w:rsid w:val="004E68F5"/>
    <w:pPr>
      <w:tabs>
        <w:tab w:val="center" w:pos="4513"/>
        <w:tab w:val="right" w:pos="9026"/>
      </w:tabs>
    </w:pPr>
  </w:style>
  <w:style w:type="character" w:customStyle="1" w:styleId="HeaderChar">
    <w:name w:val="Header Char"/>
    <w:basedOn w:val="DefaultParagraphFont"/>
    <w:link w:val="Header"/>
    <w:uiPriority w:val="99"/>
    <w:rsid w:val="004E68F5"/>
  </w:style>
  <w:style w:type="paragraph" w:styleId="Footer">
    <w:name w:val="footer"/>
    <w:basedOn w:val="Normal"/>
    <w:link w:val="FooterChar"/>
    <w:uiPriority w:val="99"/>
    <w:unhideWhenUsed/>
    <w:rsid w:val="004E68F5"/>
    <w:pPr>
      <w:tabs>
        <w:tab w:val="center" w:pos="4513"/>
        <w:tab w:val="right" w:pos="9026"/>
      </w:tabs>
    </w:pPr>
  </w:style>
  <w:style w:type="character" w:customStyle="1" w:styleId="FooterChar">
    <w:name w:val="Footer Char"/>
    <w:basedOn w:val="DefaultParagraphFont"/>
    <w:link w:val="Footer"/>
    <w:uiPriority w:val="99"/>
    <w:rsid w:val="004E68F5"/>
  </w:style>
  <w:style w:type="paragraph" w:styleId="FootnoteText">
    <w:name w:val="footnote text"/>
    <w:basedOn w:val="Normal"/>
    <w:link w:val="FootnoteTextChar"/>
    <w:uiPriority w:val="99"/>
    <w:semiHidden/>
    <w:unhideWhenUsed/>
    <w:rsid w:val="00995912"/>
    <w:rPr>
      <w:sz w:val="20"/>
      <w:szCs w:val="20"/>
    </w:rPr>
  </w:style>
  <w:style w:type="character" w:customStyle="1" w:styleId="FootnoteTextChar">
    <w:name w:val="Footnote Text Char"/>
    <w:basedOn w:val="DefaultParagraphFont"/>
    <w:link w:val="FootnoteText"/>
    <w:uiPriority w:val="99"/>
    <w:semiHidden/>
    <w:rsid w:val="00995912"/>
    <w:rPr>
      <w:sz w:val="20"/>
      <w:szCs w:val="20"/>
    </w:rPr>
  </w:style>
  <w:style w:type="character" w:styleId="FootnoteReference">
    <w:name w:val="footnote reference"/>
    <w:basedOn w:val="DefaultParagraphFont"/>
    <w:uiPriority w:val="99"/>
    <w:semiHidden/>
    <w:unhideWhenUsed/>
    <w:rsid w:val="00995912"/>
    <w:rPr>
      <w:vertAlign w:val="superscript"/>
    </w:rPr>
  </w:style>
  <w:style w:type="paragraph" w:styleId="EndnoteText">
    <w:name w:val="endnote text"/>
    <w:basedOn w:val="Normal"/>
    <w:link w:val="EndnoteTextChar"/>
    <w:uiPriority w:val="99"/>
    <w:semiHidden/>
    <w:unhideWhenUsed/>
    <w:rsid w:val="00F201EB"/>
    <w:rPr>
      <w:sz w:val="20"/>
      <w:szCs w:val="20"/>
    </w:rPr>
  </w:style>
  <w:style w:type="character" w:customStyle="1" w:styleId="EndnoteTextChar">
    <w:name w:val="Endnote Text Char"/>
    <w:basedOn w:val="DefaultParagraphFont"/>
    <w:link w:val="EndnoteText"/>
    <w:uiPriority w:val="99"/>
    <w:semiHidden/>
    <w:rsid w:val="00F201EB"/>
    <w:rPr>
      <w:sz w:val="20"/>
      <w:szCs w:val="20"/>
    </w:rPr>
  </w:style>
  <w:style w:type="character" w:styleId="EndnoteReference">
    <w:name w:val="endnote reference"/>
    <w:basedOn w:val="DefaultParagraphFont"/>
    <w:uiPriority w:val="99"/>
    <w:semiHidden/>
    <w:unhideWhenUsed/>
    <w:rsid w:val="00F201E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2368">
      <w:bodyDiv w:val="1"/>
      <w:marLeft w:val="0"/>
      <w:marRight w:val="0"/>
      <w:marTop w:val="0"/>
      <w:marBottom w:val="0"/>
      <w:divBdr>
        <w:top w:val="none" w:sz="0" w:space="0" w:color="auto"/>
        <w:left w:val="none" w:sz="0" w:space="0" w:color="auto"/>
        <w:bottom w:val="none" w:sz="0" w:space="0" w:color="auto"/>
        <w:right w:val="none" w:sz="0" w:space="0" w:color="auto"/>
      </w:divBdr>
    </w:div>
    <w:div w:id="113599862">
      <w:bodyDiv w:val="1"/>
      <w:marLeft w:val="0"/>
      <w:marRight w:val="0"/>
      <w:marTop w:val="0"/>
      <w:marBottom w:val="0"/>
      <w:divBdr>
        <w:top w:val="none" w:sz="0" w:space="0" w:color="auto"/>
        <w:left w:val="none" w:sz="0" w:space="0" w:color="auto"/>
        <w:bottom w:val="none" w:sz="0" w:space="0" w:color="auto"/>
        <w:right w:val="none" w:sz="0" w:space="0" w:color="auto"/>
      </w:divBdr>
    </w:div>
    <w:div w:id="190263394">
      <w:bodyDiv w:val="1"/>
      <w:marLeft w:val="0"/>
      <w:marRight w:val="0"/>
      <w:marTop w:val="0"/>
      <w:marBottom w:val="0"/>
      <w:divBdr>
        <w:top w:val="none" w:sz="0" w:space="0" w:color="auto"/>
        <w:left w:val="none" w:sz="0" w:space="0" w:color="auto"/>
        <w:bottom w:val="none" w:sz="0" w:space="0" w:color="auto"/>
        <w:right w:val="none" w:sz="0" w:space="0" w:color="auto"/>
      </w:divBdr>
    </w:div>
    <w:div w:id="560755262">
      <w:bodyDiv w:val="1"/>
      <w:marLeft w:val="0"/>
      <w:marRight w:val="0"/>
      <w:marTop w:val="0"/>
      <w:marBottom w:val="0"/>
      <w:divBdr>
        <w:top w:val="none" w:sz="0" w:space="0" w:color="auto"/>
        <w:left w:val="none" w:sz="0" w:space="0" w:color="auto"/>
        <w:bottom w:val="none" w:sz="0" w:space="0" w:color="auto"/>
        <w:right w:val="none" w:sz="0" w:space="0" w:color="auto"/>
      </w:divBdr>
    </w:div>
    <w:div w:id="732386788">
      <w:bodyDiv w:val="1"/>
      <w:marLeft w:val="0"/>
      <w:marRight w:val="0"/>
      <w:marTop w:val="0"/>
      <w:marBottom w:val="0"/>
      <w:divBdr>
        <w:top w:val="none" w:sz="0" w:space="0" w:color="auto"/>
        <w:left w:val="none" w:sz="0" w:space="0" w:color="auto"/>
        <w:bottom w:val="none" w:sz="0" w:space="0" w:color="auto"/>
        <w:right w:val="none" w:sz="0" w:space="0" w:color="auto"/>
      </w:divBdr>
    </w:div>
    <w:div w:id="761922768">
      <w:bodyDiv w:val="1"/>
      <w:marLeft w:val="0"/>
      <w:marRight w:val="0"/>
      <w:marTop w:val="0"/>
      <w:marBottom w:val="0"/>
      <w:divBdr>
        <w:top w:val="none" w:sz="0" w:space="0" w:color="auto"/>
        <w:left w:val="none" w:sz="0" w:space="0" w:color="auto"/>
        <w:bottom w:val="none" w:sz="0" w:space="0" w:color="auto"/>
        <w:right w:val="none" w:sz="0" w:space="0" w:color="auto"/>
      </w:divBdr>
      <w:divsChild>
        <w:div w:id="841092647">
          <w:marLeft w:val="0"/>
          <w:marRight w:val="0"/>
          <w:marTop w:val="0"/>
          <w:marBottom w:val="0"/>
          <w:divBdr>
            <w:top w:val="none" w:sz="0" w:space="0" w:color="auto"/>
            <w:left w:val="none" w:sz="0" w:space="0" w:color="auto"/>
            <w:bottom w:val="none" w:sz="0" w:space="0" w:color="auto"/>
            <w:right w:val="none" w:sz="0" w:space="0" w:color="auto"/>
          </w:divBdr>
          <w:divsChild>
            <w:div w:id="1199396463">
              <w:marLeft w:val="0"/>
              <w:marRight w:val="0"/>
              <w:marTop w:val="0"/>
              <w:marBottom w:val="0"/>
              <w:divBdr>
                <w:top w:val="none" w:sz="0" w:space="0" w:color="auto"/>
                <w:left w:val="none" w:sz="0" w:space="0" w:color="auto"/>
                <w:bottom w:val="none" w:sz="0" w:space="0" w:color="auto"/>
                <w:right w:val="none" w:sz="0" w:space="0" w:color="auto"/>
              </w:divBdr>
            </w:div>
            <w:div w:id="1738166392">
              <w:marLeft w:val="0"/>
              <w:marRight w:val="0"/>
              <w:marTop w:val="0"/>
              <w:marBottom w:val="0"/>
              <w:divBdr>
                <w:top w:val="none" w:sz="0" w:space="0" w:color="auto"/>
                <w:left w:val="none" w:sz="0" w:space="0" w:color="auto"/>
                <w:bottom w:val="none" w:sz="0" w:space="0" w:color="auto"/>
                <w:right w:val="none" w:sz="0" w:space="0" w:color="auto"/>
              </w:divBdr>
            </w:div>
            <w:div w:id="628127677">
              <w:marLeft w:val="0"/>
              <w:marRight w:val="0"/>
              <w:marTop w:val="0"/>
              <w:marBottom w:val="0"/>
              <w:divBdr>
                <w:top w:val="none" w:sz="0" w:space="0" w:color="auto"/>
                <w:left w:val="none" w:sz="0" w:space="0" w:color="auto"/>
                <w:bottom w:val="none" w:sz="0" w:space="0" w:color="auto"/>
                <w:right w:val="none" w:sz="0" w:space="0" w:color="auto"/>
              </w:divBdr>
            </w:div>
          </w:divsChild>
        </w:div>
        <w:div w:id="1432241985">
          <w:marLeft w:val="0"/>
          <w:marRight w:val="0"/>
          <w:marTop w:val="0"/>
          <w:marBottom w:val="0"/>
          <w:divBdr>
            <w:top w:val="none" w:sz="0" w:space="0" w:color="auto"/>
            <w:left w:val="none" w:sz="0" w:space="0" w:color="auto"/>
            <w:bottom w:val="none" w:sz="0" w:space="0" w:color="auto"/>
            <w:right w:val="none" w:sz="0" w:space="0" w:color="auto"/>
          </w:divBdr>
          <w:divsChild>
            <w:div w:id="752507060">
              <w:marLeft w:val="0"/>
              <w:marRight w:val="0"/>
              <w:marTop w:val="0"/>
              <w:marBottom w:val="0"/>
              <w:divBdr>
                <w:top w:val="none" w:sz="0" w:space="0" w:color="auto"/>
                <w:left w:val="none" w:sz="0" w:space="0" w:color="auto"/>
                <w:bottom w:val="none" w:sz="0" w:space="0" w:color="auto"/>
                <w:right w:val="none" w:sz="0" w:space="0" w:color="auto"/>
              </w:divBdr>
            </w:div>
            <w:div w:id="975986068">
              <w:marLeft w:val="0"/>
              <w:marRight w:val="0"/>
              <w:marTop w:val="0"/>
              <w:marBottom w:val="0"/>
              <w:divBdr>
                <w:top w:val="none" w:sz="0" w:space="0" w:color="auto"/>
                <w:left w:val="none" w:sz="0" w:space="0" w:color="auto"/>
                <w:bottom w:val="none" w:sz="0" w:space="0" w:color="auto"/>
                <w:right w:val="none" w:sz="0" w:space="0" w:color="auto"/>
              </w:divBdr>
            </w:div>
            <w:div w:id="14339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511265">
      <w:bodyDiv w:val="1"/>
      <w:marLeft w:val="0"/>
      <w:marRight w:val="0"/>
      <w:marTop w:val="0"/>
      <w:marBottom w:val="0"/>
      <w:divBdr>
        <w:top w:val="none" w:sz="0" w:space="0" w:color="auto"/>
        <w:left w:val="none" w:sz="0" w:space="0" w:color="auto"/>
        <w:bottom w:val="none" w:sz="0" w:space="0" w:color="auto"/>
        <w:right w:val="none" w:sz="0" w:space="0" w:color="auto"/>
      </w:divBdr>
    </w:div>
    <w:div w:id="833111435">
      <w:bodyDiv w:val="1"/>
      <w:marLeft w:val="0"/>
      <w:marRight w:val="0"/>
      <w:marTop w:val="0"/>
      <w:marBottom w:val="0"/>
      <w:divBdr>
        <w:top w:val="none" w:sz="0" w:space="0" w:color="auto"/>
        <w:left w:val="none" w:sz="0" w:space="0" w:color="auto"/>
        <w:bottom w:val="none" w:sz="0" w:space="0" w:color="auto"/>
        <w:right w:val="none" w:sz="0" w:space="0" w:color="auto"/>
      </w:divBdr>
    </w:div>
    <w:div w:id="963385148">
      <w:bodyDiv w:val="1"/>
      <w:marLeft w:val="0"/>
      <w:marRight w:val="0"/>
      <w:marTop w:val="0"/>
      <w:marBottom w:val="0"/>
      <w:divBdr>
        <w:top w:val="none" w:sz="0" w:space="0" w:color="auto"/>
        <w:left w:val="none" w:sz="0" w:space="0" w:color="auto"/>
        <w:bottom w:val="none" w:sz="0" w:space="0" w:color="auto"/>
        <w:right w:val="none" w:sz="0" w:space="0" w:color="auto"/>
      </w:divBdr>
      <w:divsChild>
        <w:div w:id="871919755">
          <w:marLeft w:val="0"/>
          <w:marRight w:val="0"/>
          <w:marTop w:val="0"/>
          <w:marBottom w:val="0"/>
          <w:divBdr>
            <w:top w:val="none" w:sz="0" w:space="0" w:color="auto"/>
            <w:left w:val="none" w:sz="0" w:space="0" w:color="auto"/>
            <w:bottom w:val="none" w:sz="0" w:space="0" w:color="auto"/>
            <w:right w:val="none" w:sz="0" w:space="0" w:color="auto"/>
          </w:divBdr>
          <w:divsChild>
            <w:div w:id="861434115">
              <w:marLeft w:val="0"/>
              <w:marRight w:val="0"/>
              <w:marTop w:val="0"/>
              <w:marBottom w:val="0"/>
              <w:divBdr>
                <w:top w:val="none" w:sz="0" w:space="0" w:color="auto"/>
                <w:left w:val="none" w:sz="0" w:space="0" w:color="auto"/>
                <w:bottom w:val="none" w:sz="0" w:space="0" w:color="auto"/>
                <w:right w:val="none" w:sz="0" w:space="0" w:color="auto"/>
              </w:divBdr>
              <w:divsChild>
                <w:div w:id="80762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637476">
      <w:bodyDiv w:val="1"/>
      <w:marLeft w:val="0"/>
      <w:marRight w:val="0"/>
      <w:marTop w:val="0"/>
      <w:marBottom w:val="0"/>
      <w:divBdr>
        <w:top w:val="none" w:sz="0" w:space="0" w:color="auto"/>
        <w:left w:val="none" w:sz="0" w:space="0" w:color="auto"/>
        <w:bottom w:val="none" w:sz="0" w:space="0" w:color="auto"/>
        <w:right w:val="none" w:sz="0" w:space="0" w:color="auto"/>
      </w:divBdr>
    </w:div>
    <w:div w:id="1696998550">
      <w:bodyDiv w:val="1"/>
      <w:marLeft w:val="0"/>
      <w:marRight w:val="0"/>
      <w:marTop w:val="0"/>
      <w:marBottom w:val="0"/>
      <w:divBdr>
        <w:top w:val="none" w:sz="0" w:space="0" w:color="auto"/>
        <w:left w:val="none" w:sz="0" w:space="0" w:color="auto"/>
        <w:bottom w:val="none" w:sz="0" w:space="0" w:color="auto"/>
        <w:right w:val="none" w:sz="0" w:space="0" w:color="auto"/>
      </w:divBdr>
    </w:div>
    <w:div w:id="1779254903">
      <w:bodyDiv w:val="1"/>
      <w:marLeft w:val="0"/>
      <w:marRight w:val="0"/>
      <w:marTop w:val="0"/>
      <w:marBottom w:val="0"/>
      <w:divBdr>
        <w:top w:val="none" w:sz="0" w:space="0" w:color="auto"/>
        <w:left w:val="none" w:sz="0" w:space="0" w:color="auto"/>
        <w:bottom w:val="none" w:sz="0" w:space="0" w:color="auto"/>
        <w:right w:val="none" w:sz="0" w:space="0" w:color="auto"/>
      </w:divBdr>
      <w:divsChild>
        <w:div w:id="1198662110">
          <w:marLeft w:val="0"/>
          <w:marRight w:val="0"/>
          <w:marTop w:val="0"/>
          <w:marBottom w:val="0"/>
          <w:divBdr>
            <w:top w:val="none" w:sz="0" w:space="0" w:color="auto"/>
            <w:left w:val="none" w:sz="0" w:space="0" w:color="auto"/>
            <w:bottom w:val="none" w:sz="0" w:space="0" w:color="auto"/>
            <w:right w:val="none" w:sz="0" w:space="0" w:color="auto"/>
          </w:divBdr>
          <w:divsChild>
            <w:div w:id="624897138">
              <w:marLeft w:val="0"/>
              <w:marRight w:val="0"/>
              <w:marTop w:val="0"/>
              <w:marBottom w:val="0"/>
              <w:divBdr>
                <w:top w:val="none" w:sz="0" w:space="0" w:color="auto"/>
                <w:left w:val="none" w:sz="0" w:space="0" w:color="auto"/>
                <w:bottom w:val="none" w:sz="0" w:space="0" w:color="auto"/>
                <w:right w:val="none" w:sz="0" w:space="0" w:color="auto"/>
              </w:divBdr>
            </w:div>
            <w:div w:id="1724408857">
              <w:marLeft w:val="0"/>
              <w:marRight w:val="0"/>
              <w:marTop w:val="0"/>
              <w:marBottom w:val="0"/>
              <w:divBdr>
                <w:top w:val="none" w:sz="0" w:space="0" w:color="auto"/>
                <w:left w:val="none" w:sz="0" w:space="0" w:color="auto"/>
                <w:bottom w:val="none" w:sz="0" w:space="0" w:color="auto"/>
                <w:right w:val="none" w:sz="0" w:space="0" w:color="auto"/>
              </w:divBdr>
            </w:div>
            <w:div w:id="675810864">
              <w:marLeft w:val="0"/>
              <w:marRight w:val="0"/>
              <w:marTop w:val="0"/>
              <w:marBottom w:val="0"/>
              <w:divBdr>
                <w:top w:val="none" w:sz="0" w:space="0" w:color="auto"/>
                <w:left w:val="none" w:sz="0" w:space="0" w:color="auto"/>
                <w:bottom w:val="none" w:sz="0" w:space="0" w:color="auto"/>
                <w:right w:val="none" w:sz="0" w:space="0" w:color="auto"/>
              </w:divBdr>
            </w:div>
          </w:divsChild>
        </w:div>
        <w:div w:id="1934242525">
          <w:marLeft w:val="0"/>
          <w:marRight w:val="0"/>
          <w:marTop w:val="0"/>
          <w:marBottom w:val="0"/>
          <w:divBdr>
            <w:top w:val="none" w:sz="0" w:space="0" w:color="auto"/>
            <w:left w:val="none" w:sz="0" w:space="0" w:color="auto"/>
            <w:bottom w:val="none" w:sz="0" w:space="0" w:color="auto"/>
            <w:right w:val="none" w:sz="0" w:space="0" w:color="auto"/>
          </w:divBdr>
          <w:divsChild>
            <w:div w:id="801272880">
              <w:marLeft w:val="0"/>
              <w:marRight w:val="0"/>
              <w:marTop w:val="0"/>
              <w:marBottom w:val="0"/>
              <w:divBdr>
                <w:top w:val="none" w:sz="0" w:space="0" w:color="auto"/>
                <w:left w:val="none" w:sz="0" w:space="0" w:color="auto"/>
                <w:bottom w:val="none" w:sz="0" w:space="0" w:color="auto"/>
                <w:right w:val="none" w:sz="0" w:space="0" w:color="auto"/>
              </w:divBdr>
            </w:div>
            <w:div w:id="388961607">
              <w:marLeft w:val="0"/>
              <w:marRight w:val="0"/>
              <w:marTop w:val="0"/>
              <w:marBottom w:val="0"/>
              <w:divBdr>
                <w:top w:val="none" w:sz="0" w:space="0" w:color="auto"/>
                <w:left w:val="none" w:sz="0" w:space="0" w:color="auto"/>
                <w:bottom w:val="none" w:sz="0" w:space="0" w:color="auto"/>
                <w:right w:val="none" w:sz="0" w:space="0" w:color="auto"/>
              </w:divBdr>
            </w:div>
            <w:div w:id="148590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148320">
      <w:bodyDiv w:val="1"/>
      <w:marLeft w:val="0"/>
      <w:marRight w:val="0"/>
      <w:marTop w:val="0"/>
      <w:marBottom w:val="0"/>
      <w:divBdr>
        <w:top w:val="none" w:sz="0" w:space="0" w:color="auto"/>
        <w:left w:val="none" w:sz="0" w:space="0" w:color="auto"/>
        <w:bottom w:val="none" w:sz="0" w:space="0" w:color="auto"/>
        <w:right w:val="none" w:sz="0" w:space="0" w:color="auto"/>
      </w:divBdr>
    </w:div>
    <w:div w:id="2053841004">
      <w:bodyDiv w:val="1"/>
      <w:marLeft w:val="0"/>
      <w:marRight w:val="0"/>
      <w:marTop w:val="0"/>
      <w:marBottom w:val="0"/>
      <w:divBdr>
        <w:top w:val="none" w:sz="0" w:space="0" w:color="auto"/>
        <w:left w:val="none" w:sz="0" w:space="0" w:color="auto"/>
        <w:bottom w:val="none" w:sz="0" w:space="0" w:color="auto"/>
        <w:right w:val="none" w:sz="0" w:space="0" w:color="auto"/>
      </w:divBdr>
    </w:div>
    <w:div w:id="2070610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8" Type="http://schemas.openxmlformats.org/officeDocument/2006/relationships/hyperlink" Target="https://www.thegospelcoalition.org/blogs/kevin-deyoung/what-made-david-great/" TargetMode="External"/><Relationship Id="rId3" Type="http://schemas.openxmlformats.org/officeDocument/2006/relationships/hyperlink" Target="https://bibleproject.com/blog/david-whats-big-deal/" TargetMode="External"/><Relationship Id="rId7" Type="http://schemas.openxmlformats.org/officeDocument/2006/relationships/hyperlink" Target="https://www.bbc.co.uk/religion/religions/judaism/history/david_1.shtml" TargetMode="External"/><Relationship Id="rId2" Type="http://schemas.openxmlformats.org/officeDocument/2006/relationships/hyperlink" Target="https://www.nationalgeographic.com/culture/article/story-king-david-goliath" TargetMode="External"/><Relationship Id="rId1" Type="http://schemas.openxmlformats.org/officeDocument/2006/relationships/hyperlink" Target="https://www.bbc.co.uk/religion/religions/judaism/history/david_1.shtml" TargetMode="External"/><Relationship Id="rId6" Type="http://schemas.openxmlformats.org/officeDocument/2006/relationships/hyperlink" Target="https://www.chicagojewishnews.com/why-is-king-david-important-to-jewish-history/" TargetMode="External"/><Relationship Id="rId5" Type="http://schemas.openxmlformats.org/officeDocument/2006/relationships/hyperlink" Target="https://jwa.org/encyclopedia/article/bathsheba-bible" TargetMode="External"/><Relationship Id="rId4" Type="http://schemas.openxmlformats.org/officeDocument/2006/relationships/hyperlink" Target="https://www.bbc.co.uk/religion/religions/judaism/history/david_1.shtml" TargetMode="External"/><Relationship Id="rId9" Type="http://schemas.openxmlformats.org/officeDocument/2006/relationships/hyperlink" Target="https://oxford-universitypressscholarship-com.ezproxy.uwtsd.ac.uk/view/10.1093/acprof:oso/9780192132543.001.0001/acprof-9780192132543-chapter-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hicagojewishnews.com/why-is-king-david-important-to-jewish-history/" TargetMode="External"/><Relationship Id="rId2" Type="http://schemas.openxmlformats.org/officeDocument/2006/relationships/hyperlink" Target="https://www.bbc.co.uk/religion/religions/judaism/history/david_1.shtml" TargetMode="External"/><Relationship Id="rId1" Type="http://schemas.openxmlformats.org/officeDocument/2006/relationships/hyperlink" Target="https://bibleproject.com/blog/david-whats-big-d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AFD11-5D6A-914A-99B1-23C34E039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5</Pages>
  <Words>1510</Words>
  <Characters>8610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Johnson (2010117)</dc:creator>
  <cp:keywords/>
  <dc:description/>
  <cp:lastModifiedBy>Leah Johnson (2010117)</cp:lastModifiedBy>
  <cp:revision>52</cp:revision>
  <dcterms:created xsi:type="dcterms:W3CDTF">2022-04-13T16:03:00Z</dcterms:created>
  <dcterms:modified xsi:type="dcterms:W3CDTF">2022-07-25T22:33:00Z</dcterms:modified>
</cp:coreProperties>
</file>