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F63B2" w14:textId="77777777" w:rsidR="007B208F" w:rsidRPr="00D13DEC" w:rsidRDefault="007B208F">
      <w:pPr>
        <w:pStyle w:val="Title"/>
        <w:rPr>
          <w:rFonts w:ascii="Arial" w:hAnsi="Arial" w:cs="Arial"/>
        </w:rPr>
      </w:pPr>
      <w:bookmarkStart w:id="0" w:name="_la5twjcepw4t" w:colFirst="0" w:colLast="0"/>
      <w:bookmarkEnd w:id="0"/>
    </w:p>
    <w:p w14:paraId="6FD0AAD5" w14:textId="77777777" w:rsidR="007B208F" w:rsidRPr="00D13DEC" w:rsidRDefault="007B208F">
      <w:pPr>
        <w:pStyle w:val="Title"/>
        <w:rPr>
          <w:rFonts w:ascii="Arial" w:hAnsi="Arial" w:cs="Arial"/>
        </w:rPr>
      </w:pPr>
      <w:bookmarkStart w:id="1" w:name="_luk0m39l1xof" w:colFirst="0" w:colLast="0"/>
      <w:bookmarkEnd w:id="1"/>
    </w:p>
    <w:p w14:paraId="3336A14B" w14:textId="77777777" w:rsidR="007B208F" w:rsidRPr="00D13DEC" w:rsidRDefault="007B208F">
      <w:pPr>
        <w:pStyle w:val="Title"/>
        <w:rPr>
          <w:rFonts w:ascii="Arial" w:hAnsi="Arial" w:cs="Arial"/>
        </w:rPr>
      </w:pPr>
      <w:bookmarkStart w:id="2" w:name="_dvshv5flktyz" w:colFirst="0" w:colLast="0"/>
      <w:bookmarkEnd w:id="2"/>
    </w:p>
    <w:p w14:paraId="51D69416" w14:textId="77777777" w:rsidR="007B208F" w:rsidRPr="00D13DEC" w:rsidRDefault="007B208F">
      <w:pPr>
        <w:pStyle w:val="Title"/>
        <w:rPr>
          <w:rFonts w:ascii="Arial" w:hAnsi="Arial" w:cs="Arial"/>
        </w:rPr>
      </w:pPr>
      <w:bookmarkStart w:id="3" w:name="_pwwtz2rt3wnx" w:colFirst="0" w:colLast="0"/>
      <w:bookmarkEnd w:id="3"/>
    </w:p>
    <w:p w14:paraId="38E68F24" w14:textId="77777777" w:rsidR="00F74417" w:rsidRPr="00D13DEC" w:rsidRDefault="00F74417">
      <w:pPr>
        <w:pStyle w:val="Title"/>
        <w:rPr>
          <w:rFonts w:ascii="Arial" w:hAnsi="Arial" w:cs="Arial"/>
        </w:rPr>
      </w:pPr>
      <w:bookmarkStart w:id="4" w:name="_cawm86wr8yne" w:colFirst="0" w:colLast="0"/>
      <w:bookmarkEnd w:id="4"/>
    </w:p>
    <w:p w14:paraId="3BF1324B" w14:textId="77777777" w:rsidR="00F74417" w:rsidRPr="00D13DEC" w:rsidRDefault="00F74417">
      <w:pPr>
        <w:pStyle w:val="Title"/>
        <w:rPr>
          <w:rFonts w:ascii="Arial" w:hAnsi="Arial" w:cs="Arial"/>
        </w:rPr>
      </w:pPr>
    </w:p>
    <w:p w14:paraId="75C9F0B4" w14:textId="208699A4" w:rsidR="00F74417" w:rsidRPr="00D13DEC" w:rsidRDefault="00D13DEC">
      <w:pPr>
        <w:pStyle w:val="Title"/>
        <w:rPr>
          <w:rFonts w:ascii="Arial" w:hAnsi="Arial" w:cs="Arial"/>
        </w:rPr>
      </w:pPr>
      <w:r w:rsidRPr="00D13DEC">
        <w:rPr>
          <w:rFonts w:ascii="Arial" w:hAnsi="Arial" w:cs="Arial"/>
        </w:rPr>
        <w:t>BMSW4012</w:t>
      </w:r>
    </w:p>
    <w:p w14:paraId="2FFBE1AA" w14:textId="13225018" w:rsidR="007B208F" w:rsidRPr="00D13DEC" w:rsidRDefault="00D13DEC">
      <w:pPr>
        <w:pStyle w:val="Title"/>
        <w:rPr>
          <w:rFonts w:ascii="Arial" w:hAnsi="Arial" w:cs="Arial"/>
        </w:rPr>
      </w:pPr>
      <w:r w:rsidRPr="00D13DEC">
        <w:rPr>
          <w:rFonts w:ascii="Arial" w:hAnsi="Arial" w:cs="Arial"/>
        </w:rPr>
        <w:t>PROFESSIONAL CAREER DEVELOPMENT</w:t>
      </w:r>
    </w:p>
    <w:p w14:paraId="29315008" w14:textId="6111AFD2" w:rsidR="007B208F" w:rsidRDefault="00D13DEC" w:rsidP="00D13DEC">
      <w:pPr>
        <w:jc w:val="center"/>
        <w:rPr>
          <w:rFonts w:ascii="Arial" w:hAnsi="Arial" w:cs="Arial"/>
          <w:bCs/>
        </w:rPr>
      </w:pPr>
      <w:bookmarkStart w:id="5" w:name="_gwwiie5bizlz" w:colFirst="0" w:colLast="0"/>
      <w:bookmarkEnd w:id="5"/>
      <w:r w:rsidRPr="00D13DEC">
        <w:rPr>
          <w:rFonts w:ascii="Arial" w:hAnsi="Arial" w:cs="Arial"/>
          <w:bCs/>
        </w:rPr>
        <w:t>Professional Career</w:t>
      </w:r>
      <w:r w:rsidRPr="00D13DEC">
        <w:rPr>
          <w:rFonts w:ascii="Arial" w:hAnsi="Arial" w:cs="Arial"/>
          <w:bCs/>
        </w:rPr>
        <w:t xml:space="preserve"> </w:t>
      </w:r>
      <w:r w:rsidRPr="00D13DEC">
        <w:rPr>
          <w:rFonts w:ascii="Arial" w:hAnsi="Arial" w:cs="Arial"/>
          <w:bCs/>
        </w:rPr>
        <w:t>Development reflective</w:t>
      </w:r>
      <w:r w:rsidRPr="00D13DEC">
        <w:rPr>
          <w:rFonts w:ascii="Arial" w:hAnsi="Arial" w:cs="Arial"/>
          <w:bCs/>
        </w:rPr>
        <w:t xml:space="preserve"> </w:t>
      </w:r>
      <w:r w:rsidRPr="00D13DEC">
        <w:rPr>
          <w:rFonts w:ascii="Arial" w:hAnsi="Arial" w:cs="Arial"/>
          <w:bCs/>
        </w:rPr>
        <w:t>essay – Part 1</w:t>
      </w:r>
    </w:p>
    <w:p w14:paraId="467C9C97" w14:textId="77777777" w:rsidR="00D13DEC" w:rsidRPr="00D13DEC" w:rsidRDefault="00D13DEC" w:rsidP="00D13DEC">
      <w:pPr>
        <w:jc w:val="center"/>
        <w:rPr>
          <w:rFonts w:ascii="Arial" w:hAnsi="Arial" w:cs="Arial"/>
          <w:b/>
        </w:rPr>
      </w:pPr>
    </w:p>
    <w:p w14:paraId="77543EE2" w14:textId="79E1E132" w:rsidR="00D13DEC" w:rsidRPr="00D13DEC" w:rsidRDefault="00D13DEC" w:rsidP="00D13DEC">
      <w:pPr>
        <w:jc w:val="center"/>
        <w:rPr>
          <w:rFonts w:ascii="Arial" w:hAnsi="Arial" w:cs="Arial"/>
          <w:bCs/>
        </w:rPr>
      </w:pPr>
      <w:r w:rsidRPr="00D13DEC">
        <w:rPr>
          <w:rFonts w:ascii="Arial" w:hAnsi="Arial" w:cs="Arial"/>
          <w:b/>
        </w:rPr>
        <w:t>Topic:</w:t>
      </w:r>
      <w:r>
        <w:rPr>
          <w:rFonts w:ascii="Arial" w:hAnsi="Arial" w:cs="Arial"/>
          <w:bCs/>
        </w:rPr>
        <w:t xml:space="preserve"> </w:t>
      </w:r>
      <w:r w:rsidRPr="00D13DEC">
        <w:rPr>
          <w:rFonts w:ascii="Arial" w:hAnsi="Arial" w:cs="Arial"/>
          <w:bCs/>
        </w:rPr>
        <w:t>Models and theories taught in class and how they will be implemented by you in your</w:t>
      </w:r>
      <w:r>
        <w:rPr>
          <w:rFonts w:ascii="Arial" w:hAnsi="Arial" w:cs="Arial"/>
          <w:bCs/>
        </w:rPr>
        <w:t xml:space="preserve"> </w:t>
      </w:r>
      <w:r w:rsidRPr="00D13DEC">
        <w:rPr>
          <w:rFonts w:ascii="Arial" w:hAnsi="Arial" w:cs="Arial"/>
          <w:bCs/>
        </w:rPr>
        <w:t>professional development.</w:t>
      </w:r>
    </w:p>
    <w:p w14:paraId="63D80EA8" w14:textId="77777777" w:rsidR="007B208F" w:rsidRPr="00D13DEC" w:rsidRDefault="00000000">
      <w:pPr>
        <w:rPr>
          <w:rFonts w:ascii="Arial" w:hAnsi="Arial" w:cs="Arial"/>
        </w:rPr>
      </w:pPr>
      <w:r w:rsidRPr="00D13DEC">
        <w:rPr>
          <w:rFonts w:ascii="Arial" w:hAnsi="Arial" w:cs="Arial"/>
        </w:rPr>
        <w:br w:type="page"/>
      </w:r>
    </w:p>
    <w:bookmarkStart w:id="6" w:name="_7swaolmh2dhy" w:colFirst="0" w:colLast="0" w:displacedByCustomXml="next"/>
    <w:bookmarkEnd w:id="6" w:displacedByCustomXml="next"/>
    <w:sdt>
      <w:sdtPr>
        <w:rPr>
          <w:rFonts w:ascii="Arial" w:eastAsia="Times New Roman" w:hAnsi="Arial" w:cs="Arial"/>
          <w:color w:val="auto"/>
          <w:sz w:val="24"/>
          <w:szCs w:val="24"/>
          <w:lang w:val="en" w:eastAsia="en-IN"/>
        </w:rPr>
        <w:id w:val="-1210562476"/>
        <w:docPartObj>
          <w:docPartGallery w:val="Table of Contents"/>
          <w:docPartUnique/>
        </w:docPartObj>
      </w:sdtPr>
      <w:sdtEndPr>
        <w:rPr>
          <w:b/>
          <w:bCs/>
          <w:noProof/>
        </w:rPr>
      </w:sdtEndPr>
      <w:sdtContent>
        <w:p w14:paraId="72B7355E" w14:textId="77777777" w:rsidR="001545E0" w:rsidRPr="00D13DEC" w:rsidRDefault="001545E0" w:rsidP="001545E0">
          <w:pPr>
            <w:pStyle w:val="TOCHeading"/>
            <w:jc w:val="center"/>
            <w:rPr>
              <w:rFonts w:ascii="Arial" w:hAnsi="Arial" w:cs="Arial"/>
              <w:b/>
              <w:bCs/>
              <w:color w:val="auto"/>
              <w:sz w:val="28"/>
              <w:szCs w:val="28"/>
            </w:rPr>
          </w:pPr>
          <w:r w:rsidRPr="00D13DEC">
            <w:rPr>
              <w:rFonts w:ascii="Arial" w:hAnsi="Arial" w:cs="Arial"/>
              <w:b/>
              <w:bCs/>
              <w:color w:val="auto"/>
              <w:sz w:val="28"/>
              <w:szCs w:val="28"/>
            </w:rPr>
            <w:t>Table of Contents</w:t>
          </w:r>
        </w:p>
        <w:p w14:paraId="79875E64" w14:textId="77777777" w:rsidR="001545E0" w:rsidRPr="00D13DEC" w:rsidRDefault="001545E0">
          <w:pPr>
            <w:pStyle w:val="TOC1"/>
            <w:tabs>
              <w:tab w:val="right" w:leader="dot" w:pos="9350"/>
            </w:tabs>
            <w:rPr>
              <w:rFonts w:ascii="Arial" w:hAnsi="Arial" w:cs="Arial"/>
              <w:noProof/>
            </w:rPr>
          </w:pPr>
          <w:r w:rsidRPr="00D13DEC">
            <w:rPr>
              <w:rFonts w:ascii="Arial" w:hAnsi="Arial" w:cs="Arial"/>
            </w:rPr>
            <w:fldChar w:fldCharType="begin"/>
          </w:r>
          <w:r w:rsidRPr="00D13DEC">
            <w:rPr>
              <w:rFonts w:ascii="Arial" w:hAnsi="Arial" w:cs="Arial"/>
            </w:rPr>
            <w:instrText xml:space="preserve"> TOC \o "1-3" \h \z \u </w:instrText>
          </w:r>
          <w:r w:rsidRPr="00D13DEC">
            <w:rPr>
              <w:rFonts w:ascii="Arial" w:hAnsi="Arial" w:cs="Arial"/>
            </w:rPr>
            <w:fldChar w:fldCharType="separate"/>
          </w:r>
          <w:hyperlink w:anchor="_Toc201171222" w:history="1">
            <w:r w:rsidRPr="00D13DEC">
              <w:rPr>
                <w:rStyle w:val="Hyperlink"/>
                <w:rFonts w:ascii="Arial" w:hAnsi="Arial" w:cs="Arial"/>
                <w:noProof/>
              </w:rPr>
              <w:t>Introduction</w:t>
            </w:r>
            <w:r w:rsidRPr="00D13DEC">
              <w:rPr>
                <w:rFonts w:ascii="Arial" w:hAnsi="Arial" w:cs="Arial"/>
                <w:noProof/>
                <w:webHidden/>
              </w:rPr>
              <w:tab/>
            </w:r>
            <w:r w:rsidRPr="00D13DEC">
              <w:rPr>
                <w:rFonts w:ascii="Arial" w:hAnsi="Arial" w:cs="Arial"/>
                <w:noProof/>
                <w:webHidden/>
              </w:rPr>
              <w:fldChar w:fldCharType="begin"/>
            </w:r>
            <w:r w:rsidRPr="00D13DEC">
              <w:rPr>
                <w:rFonts w:ascii="Arial" w:hAnsi="Arial" w:cs="Arial"/>
                <w:noProof/>
                <w:webHidden/>
              </w:rPr>
              <w:instrText xml:space="preserve"> PAGEREF _Toc201171222 \h </w:instrText>
            </w:r>
            <w:r w:rsidRPr="00D13DEC">
              <w:rPr>
                <w:rFonts w:ascii="Arial" w:hAnsi="Arial" w:cs="Arial"/>
                <w:noProof/>
                <w:webHidden/>
              </w:rPr>
            </w:r>
            <w:r w:rsidRPr="00D13DEC">
              <w:rPr>
                <w:rFonts w:ascii="Arial" w:hAnsi="Arial" w:cs="Arial"/>
                <w:noProof/>
                <w:webHidden/>
              </w:rPr>
              <w:fldChar w:fldCharType="separate"/>
            </w:r>
            <w:r w:rsidRPr="00D13DEC">
              <w:rPr>
                <w:rFonts w:ascii="Arial" w:hAnsi="Arial" w:cs="Arial"/>
                <w:noProof/>
                <w:webHidden/>
              </w:rPr>
              <w:t>3</w:t>
            </w:r>
            <w:r w:rsidRPr="00D13DEC">
              <w:rPr>
                <w:rFonts w:ascii="Arial" w:hAnsi="Arial" w:cs="Arial"/>
                <w:noProof/>
                <w:webHidden/>
              </w:rPr>
              <w:fldChar w:fldCharType="end"/>
            </w:r>
          </w:hyperlink>
        </w:p>
        <w:p w14:paraId="593D1D49" w14:textId="77777777" w:rsidR="001545E0" w:rsidRPr="00D13DEC" w:rsidRDefault="001545E0">
          <w:pPr>
            <w:pStyle w:val="TOC1"/>
            <w:tabs>
              <w:tab w:val="right" w:leader="dot" w:pos="9350"/>
            </w:tabs>
            <w:rPr>
              <w:rFonts w:ascii="Arial" w:hAnsi="Arial" w:cs="Arial"/>
              <w:noProof/>
            </w:rPr>
          </w:pPr>
          <w:hyperlink w:anchor="_Toc201171223" w:history="1">
            <w:r w:rsidRPr="00D13DEC">
              <w:rPr>
                <w:rStyle w:val="Hyperlink"/>
                <w:rFonts w:ascii="Arial" w:hAnsi="Arial" w:cs="Arial"/>
                <w:noProof/>
              </w:rPr>
              <w:t>WHAT?</w:t>
            </w:r>
            <w:r w:rsidRPr="00D13DEC">
              <w:rPr>
                <w:rFonts w:ascii="Arial" w:hAnsi="Arial" w:cs="Arial"/>
                <w:noProof/>
                <w:webHidden/>
              </w:rPr>
              <w:tab/>
            </w:r>
            <w:r w:rsidRPr="00D13DEC">
              <w:rPr>
                <w:rFonts w:ascii="Arial" w:hAnsi="Arial" w:cs="Arial"/>
                <w:noProof/>
                <w:webHidden/>
              </w:rPr>
              <w:fldChar w:fldCharType="begin"/>
            </w:r>
            <w:r w:rsidRPr="00D13DEC">
              <w:rPr>
                <w:rFonts w:ascii="Arial" w:hAnsi="Arial" w:cs="Arial"/>
                <w:noProof/>
                <w:webHidden/>
              </w:rPr>
              <w:instrText xml:space="preserve"> PAGEREF _Toc201171223 \h </w:instrText>
            </w:r>
            <w:r w:rsidRPr="00D13DEC">
              <w:rPr>
                <w:rFonts w:ascii="Arial" w:hAnsi="Arial" w:cs="Arial"/>
                <w:noProof/>
                <w:webHidden/>
              </w:rPr>
            </w:r>
            <w:r w:rsidRPr="00D13DEC">
              <w:rPr>
                <w:rFonts w:ascii="Arial" w:hAnsi="Arial" w:cs="Arial"/>
                <w:noProof/>
                <w:webHidden/>
              </w:rPr>
              <w:fldChar w:fldCharType="separate"/>
            </w:r>
            <w:r w:rsidRPr="00D13DEC">
              <w:rPr>
                <w:rFonts w:ascii="Arial" w:hAnsi="Arial" w:cs="Arial"/>
                <w:noProof/>
                <w:webHidden/>
              </w:rPr>
              <w:t>3</w:t>
            </w:r>
            <w:r w:rsidRPr="00D13DEC">
              <w:rPr>
                <w:rFonts w:ascii="Arial" w:hAnsi="Arial" w:cs="Arial"/>
                <w:noProof/>
                <w:webHidden/>
              </w:rPr>
              <w:fldChar w:fldCharType="end"/>
            </w:r>
          </w:hyperlink>
        </w:p>
        <w:p w14:paraId="18995635" w14:textId="77777777" w:rsidR="001545E0" w:rsidRPr="00D13DEC" w:rsidRDefault="001545E0">
          <w:pPr>
            <w:pStyle w:val="TOC1"/>
            <w:tabs>
              <w:tab w:val="right" w:leader="dot" w:pos="9350"/>
            </w:tabs>
            <w:rPr>
              <w:rFonts w:ascii="Arial" w:hAnsi="Arial" w:cs="Arial"/>
              <w:noProof/>
            </w:rPr>
          </w:pPr>
          <w:hyperlink w:anchor="_Toc201171224" w:history="1">
            <w:r w:rsidRPr="00D13DEC">
              <w:rPr>
                <w:rStyle w:val="Hyperlink"/>
                <w:rFonts w:ascii="Arial" w:hAnsi="Arial" w:cs="Arial"/>
                <w:noProof/>
              </w:rPr>
              <w:t>SO WHAT?</w:t>
            </w:r>
            <w:r w:rsidRPr="00D13DEC">
              <w:rPr>
                <w:rFonts w:ascii="Arial" w:hAnsi="Arial" w:cs="Arial"/>
                <w:noProof/>
                <w:webHidden/>
              </w:rPr>
              <w:tab/>
            </w:r>
            <w:r w:rsidRPr="00D13DEC">
              <w:rPr>
                <w:rFonts w:ascii="Arial" w:hAnsi="Arial" w:cs="Arial"/>
                <w:noProof/>
                <w:webHidden/>
              </w:rPr>
              <w:fldChar w:fldCharType="begin"/>
            </w:r>
            <w:r w:rsidRPr="00D13DEC">
              <w:rPr>
                <w:rFonts w:ascii="Arial" w:hAnsi="Arial" w:cs="Arial"/>
                <w:noProof/>
                <w:webHidden/>
              </w:rPr>
              <w:instrText xml:space="preserve"> PAGEREF _Toc201171224 \h </w:instrText>
            </w:r>
            <w:r w:rsidRPr="00D13DEC">
              <w:rPr>
                <w:rFonts w:ascii="Arial" w:hAnsi="Arial" w:cs="Arial"/>
                <w:noProof/>
                <w:webHidden/>
              </w:rPr>
            </w:r>
            <w:r w:rsidRPr="00D13DEC">
              <w:rPr>
                <w:rFonts w:ascii="Arial" w:hAnsi="Arial" w:cs="Arial"/>
                <w:noProof/>
                <w:webHidden/>
              </w:rPr>
              <w:fldChar w:fldCharType="separate"/>
            </w:r>
            <w:r w:rsidRPr="00D13DEC">
              <w:rPr>
                <w:rFonts w:ascii="Arial" w:hAnsi="Arial" w:cs="Arial"/>
                <w:noProof/>
                <w:webHidden/>
              </w:rPr>
              <w:t>3</w:t>
            </w:r>
            <w:r w:rsidRPr="00D13DEC">
              <w:rPr>
                <w:rFonts w:ascii="Arial" w:hAnsi="Arial" w:cs="Arial"/>
                <w:noProof/>
                <w:webHidden/>
              </w:rPr>
              <w:fldChar w:fldCharType="end"/>
            </w:r>
          </w:hyperlink>
        </w:p>
        <w:p w14:paraId="4D8CFD2E" w14:textId="77777777" w:rsidR="001545E0" w:rsidRPr="00D13DEC" w:rsidRDefault="001545E0">
          <w:pPr>
            <w:pStyle w:val="TOC1"/>
            <w:tabs>
              <w:tab w:val="right" w:leader="dot" w:pos="9350"/>
            </w:tabs>
            <w:rPr>
              <w:rFonts w:ascii="Arial" w:hAnsi="Arial" w:cs="Arial"/>
              <w:noProof/>
            </w:rPr>
          </w:pPr>
          <w:hyperlink w:anchor="_Toc201171225" w:history="1">
            <w:r w:rsidRPr="00D13DEC">
              <w:rPr>
                <w:rStyle w:val="Hyperlink"/>
                <w:rFonts w:ascii="Arial" w:hAnsi="Arial" w:cs="Arial"/>
                <w:noProof/>
              </w:rPr>
              <w:t>NOW WHAT?</w:t>
            </w:r>
            <w:r w:rsidRPr="00D13DEC">
              <w:rPr>
                <w:rFonts w:ascii="Arial" w:hAnsi="Arial" w:cs="Arial"/>
                <w:noProof/>
                <w:webHidden/>
              </w:rPr>
              <w:tab/>
            </w:r>
            <w:r w:rsidRPr="00D13DEC">
              <w:rPr>
                <w:rFonts w:ascii="Arial" w:hAnsi="Arial" w:cs="Arial"/>
                <w:noProof/>
                <w:webHidden/>
              </w:rPr>
              <w:fldChar w:fldCharType="begin"/>
            </w:r>
            <w:r w:rsidRPr="00D13DEC">
              <w:rPr>
                <w:rFonts w:ascii="Arial" w:hAnsi="Arial" w:cs="Arial"/>
                <w:noProof/>
                <w:webHidden/>
              </w:rPr>
              <w:instrText xml:space="preserve"> PAGEREF _Toc201171225 \h </w:instrText>
            </w:r>
            <w:r w:rsidRPr="00D13DEC">
              <w:rPr>
                <w:rFonts w:ascii="Arial" w:hAnsi="Arial" w:cs="Arial"/>
                <w:noProof/>
                <w:webHidden/>
              </w:rPr>
            </w:r>
            <w:r w:rsidRPr="00D13DEC">
              <w:rPr>
                <w:rFonts w:ascii="Arial" w:hAnsi="Arial" w:cs="Arial"/>
                <w:noProof/>
                <w:webHidden/>
              </w:rPr>
              <w:fldChar w:fldCharType="separate"/>
            </w:r>
            <w:r w:rsidRPr="00D13DEC">
              <w:rPr>
                <w:rFonts w:ascii="Arial" w:hAnsi="Arial" w:cs="Arial"/>
                <w:noProof/>
                <w:webHidden/>
              </w:rPr>
              <w:t>6</w:t>
            </w:r>
            <w:r w:rsidRPr="00D13DEC">
              <w:rPr>
                <w:rFonts w:ascii="Arial" w:hAnsi="Arial" w:cs="Arial"/>
                <w:noProof/>
                <w:webHidden/>
              </w:rPr>
              <w:fldChar w:fldCharType="end"/>
            </w:r>
          </w:hyperlink>
        </w:p>
        <w:p w14:paraId="34D9A3F4" w14:textId="77777777" w:rsidR="001545E0" w:rsidRPr="00D13DEC" w:rsidRDefault="001545E0">
          <w:pPr>
            <w:pStyle w:val="TOC1"/>
            <w:tabs>
              <w:tab w:val="right" w:leader="dot" w:pos="9350"/>
            </w:tabs>
            <w:rPr>
              <w:rFonts w:ascii="Arial" w:hAnsi="Arial" w:cs="Arial"/>
              <w:noProof/>
            </w:rPr>
          </w:pPr>
          <w:hyperlink w:anchor="_Toc201171226" w:history="1">
            <w:r w:rsidRPr="00D13DEC">
              <w:rPr>
                <w:rStyle w:val="Hyperlink"/>
                <w:rFonts w:ascii="Arial" w:hAnsi="Arial" w:cs="Arial"/>
                <w:noProof/>
              </w:rPr>
              <w:t>Conclusion</w:t>
            </w:r>
            <w:r w:rsidRPr="00D13DEC">
              <w:rPr>
                <w:rFonts w:ascii="Arial" w:hAnsi="Arial" w:cs="Arial"/>
                <w:noProof/>
                <w:webHidden/>
              </w:rPr>
              <w:tab/>
            </w:r>
            <w:r w:rsidRPr="00D13DEC">
              <w:rPr>
                <w:rFonts w:ascii="Arial" w:hAnsi="Arial" w:cs="Arial"/>
                <w:noProof/>
                <w:webHidden/>
              </w:rPr>
              <w:fldChar w:fldCharType="begin"/>
            </w:r>
            <w:r w:rsidRPr="00D13DEC">
              <w:rPr>
                <w:rFonts w:ascii="Arial" w:hAnsi="Arial" w:cs="Arial"/>
                <w:noProof/>
                <w:webHidden/>
              </w:rPr>
              <w:instrText xml:space="preserve"> PAGEREF _Toc201171226 \h </w:instrText>
            </w:r>
            <w:r w:rsidRPr="00D13DEC">
              <w:rPr>
                <w:rFonts w:ascii="Arial" w:hAnsi="Arial" w:cs="Arial"/>
                <w:noProof/>
                <w:webHidden/>
              </w:rPr>
            </w:r>
            <w:r w:rsidRPr="00D13DEC">
              <w:rPr>
                <w:rFonts w:ascii="Arial" w:hAnsi="Arial" w:cs="Arial"/>
                <w:noProof/>
                <w:webHidden/>
              </w:rPr>
              <w:fldChar w:fldCharType="separate"/>
            </w:r>
            <w:r w:rsidRPr="00D13DEC">
              <w:rPr>
                <w:rFonts w:ascii="Arial" w:hAnsi="Arial" w:cs="Arial"/>
                <w:noProof/>
                <w:webHidden/>
              </w:rPr>
              <w:t>7</w:t>
            </w:r>
            <w:r w:rsidRPr="00D13DEC">
              <w:rPr>
                <w:rFonts w:ascii="Arial" w:hAnsi="Arial" w:cs="Arial"/>
                <w:noProof/>
                <w:webHidden/>
              </w:rPr>
              <w:fldChar w:fldCharType="end"/>
            </w:r>
          </w:hyperlink>
        </w:p>
        <w:p w14:paraId="1C73A41B" w14:textId="77777777" w:rsidR="001545E0" w:rsidRPr="00D13DEC" w:rsidRDefault="001545E0">
          <w:pPr>
            <w:pStyle w:val="TOC1"/>
            <w:tabs>
              <w:tab w:val="right" w:leader="dot" w:pos="9350"/>
            </w:tabs>
            <w:rPr>
              <w:rFonts w:ascii="Arial" w:hAnsi="Arial" w:cs="Arial"/>
              <w:noProof/>
            </w:rPr>
          </w:pPr>
          <w:hyperlink w:anchor="_Toc201171227" w:history="1">
            <w:r w:rsidRPr="00D13DEC">
              <w:rPr>
                <w:rStyle w:val="Hyperlink"/>
                <w:rFonts w:ascii="Arial" w:hAnsi="Arial" w:cs="Arial"/>
                <w:noProof/>
              </w:rPr>
              <w:t>References</w:t>
            </w:r>
            <w:r w:rsidRPr="00D13DEC">
              <w:rPr>
                <w:rFonts w:ascii="Arial" w:hAnsi="Arial" w:cs="Arial"/>
                <w:noProof/>
                <w:webHidden/>
              </w:rPr>
              <w:tab/>
            </w:r>
            <w:r w:rsidRPr="00D13DEC">
              <w:rPr>
                <w:rFonts w:ascii="Arial" w:hAnsi="Arial" w:cs="Arial"/>
                <w:noProof/>
                <w:webHidden/>
              </w:rPr>
              <w:fldChar w:fldCharType="begin"/>
            </w:r>
            <w:r w:rsidRPr="00D13DEC">
              <w:rPr>
                <w:rFonts w:ascii="Arial" w:hAnsi="Arial" w:cs="Arial"/>
                <w:noProof/>
                <w:webHidden/>
              </w:rPr>
              <w:instrText xml:space="preserve"> PAGEREF _Toc201171227 \h </w:instrText>
            </w:r>
            <w:r w:rsidRPr="00D13DEC">
              <w:rPr>
                <w:rFonts w:ascii="Arial" w:hAnsi="Arial" w:cs="Arial"/>
                <w:noProof/>
                <w:webHidden/>
              </w:rPr>
            </w:r>
            <w:r w:rsidRPr="00D13DEC">
              <w:rPr>
                <w:rFonts w:ascii="Arial" w:hAnsi="Arial" w:cs="Arial"/>
                <w:noProof/>
                <w:webHidden/>
              </w:rPr>
              <w:fldChar w:fldCharType="separate"/>
            </w:r>
            <w:r w:rsidRPr="00D13DEC">
              <w:rPr>
                <w:rFonts w:ascii="Arial" w:hAnsi="Arial" w:cs="Arial"/>
                <w:noProof/>
                <w:webHidden/>
              </w:rPr>
              <w:t>8</w:t>
            </w:r>
            <w:r w:rsidRPr="00D13DEC">
              <w:rPr>
                <w:rFonts w:ascii="Arial" w:hAnsi="Arial" w:cs="Arial"/>
                <w:noProof/>
                <w:webHidden/>
              </w:rPr>
              <w:fldChar w:fldCharType="end"/>
            </w:r>
          </w:hyperlink>
        </w:p>
        <w:p w14:paraId="1B6B58D5" w14:textId="77777777" w:rsidR="001545E0" w:rsidRPr="00D13DEC" w:rsidRDefault="001545E0">
          <w:pPr>
            <w:rPr>
              <w:rFonts w:ascii="Arial" w:hAnsi="Arial" w:cs="Arial"/>
            </w:rPr>
          </w:pPr>
          <w:r w:rsidRPr="00D13DEC">
            <w:rPr>
              <w:rFonts w:ascii="Arial" w:hAnsi="Arial" w:cs="Arial"/>
              <w:b/>
              <w:bCs/>
              <w:noProof/>
            </w:rPr>
            <w:fldChar w:fldCharType="end"/>
          </w:r>
        </w:p>
      </w:sdtContent>
    </w:sdt>
    <w:p w14:paraId="003B9FA0" w14:textId="77777777" w:rsidR="001545E0" w:rsidRPr="00D13DEC" w:rsidRDefault="001545E0">
      <w:pPr>
        <w:rPr>
          <w:rFonts w:ascii="Arial" w:hAnsi="Arial" w:cs="Arial"/>
          <w:b/>
          <w:sz w:val="28"/>
          <w:szCs w:val="28"/>
        </w:rPr>
      </w:pPr>
      <w:r w:rsidRPr="00D13DEC">
        <w:rPr>
          <w:rFonts w:ascii="Arial" w:hAnsi="Arial" w:cs="Arial"/>
        </w:rPr>
        <w:br w:type="page"/>
      </w:r>
    </w:p>
    <w:p w14:paraId="0A67721A" w14:textId="77777777" w:rsidR="007B208F" w:rsidRPr="00D13DEC" w:rsidRDefault="00000000">
      <w:pPr>
        <w:pStyle w:val="Heading1"/>
        <w:rPr>
          <w:rFonts w:ascii="Arial" w:hAnsi="Arial" w:cs="Arial"/>
        </w:rPr>
      </w:pPr>
      <w:bookmarkStart w:id="7" w:name="_Toc201171222"/>
      <w:r w:rsidRPr="00D13DEC">
        <w:rPr>
          <w:rFonts w:ascii="Arial" w:hAnsi="Arial" w:cs="Arial"/>
        </w:rPr>
        <w:lastRenderedPageBreak/>
        <w:t>Introduction</w:t>
      </w:r>
      <w:bookmarkEnd w:id="7"/>
    </w:p>
    <w:p w14:paraId="3D911308" w14:textId="77777777" w:rsidR="007B208F" w:rsidRPr="00D13DEC" w:rsidRDefault="00000000">
      <w:pPr>
        <w:rPr>
          <w:rFonts w:ascii="Arial" w:hAnsi="Arial" w:cs="Arial"/>
        </w:rPr>
      </w:pPr>
      <w:r w:rsidRPr="00D13DEC">
        <w:rPr>
          <w:rFonts w:ascii="Arial" w:hAnsi="Arial" w:cs="Arial"/>
        </w:rPr>
        <w:t>This reflection analysis is based on a personal development plan to achieve success in a career. A professional development journey is a continuous process of developing oneself. The analysis here will provide an in-depth evaluation by using Personal SWOT analysis, Honey &amp; Mumford personality test, and the Johari window model by utilising Rolfe’s reflective model, which includes the stages of “What?”, “So what?”, “Now what?”. The analysis will provide a comprehensive overview of how a professional development process has been carried out to achieve success in the selected career domain.</w:t>
      </w:r>
    </w:p>
    <w:p w14:paraId="0193FBFB" w14:textId="77777777" w:rsidR="007B208F" w:rsidRPr="00D13DEC" w:rsidRDefault="00000000">
      <w:pPr>
        <w:pStyle w:val="Heading1"/>
        <w:rPr>
          <w:rFonts w:ascii="Arial" w:hAnsi="Arial" w:cs="Arial"/>
        </w:rPr>
      </w:pPr>
      <w:bookmarkStart w:id="8" w:name="_117p7oph2pgg" w:colFirst="0" w:colLast="0"/>
      <w:bookmarkStart w:id="9" w:name="_Toc201171223"/>
      <w:bookmarkEnd w:id="8"/>
      <w:r w:rsidRPr="00D13DEC">
        <w:rPr>
          <w:rFonts w:ascii="Arial" w:hAnsi="Arial" w:cs="Arial"/>
        </w:rPr>
        <w:t>WHAT?</w:t>
      </w:r>
      <w:bookmarkEnd w:id="9"/>
    </w:p>
    <w:p w14:paraId="25368DD3" w14:textId="77777777" w:rsidR="007B208F" w:rsidRPr="00D13DEC" w:rsidRDefault="00000000">
      <w:pPr>
        <w:rPr>
          <w:rFonts w:ascii="Arial" w:hAnsi="Arial" w:cs="Arial"/>
        </w:rPr>
      </w:pPr>
      <w:r w:rsidRPr="00D13DEC">
        <w:rPr>
          <w:rFonts w:ascii="Arial" w:hAnsi="Arial" w:cs="Arial"/>
        </w:rPr>
        <w:t xml:space="preserve">During the development of the Professional Career Development module, I have started by assessing my areas of development by implementing SWOT Analysis, SMART Goal setting, and the Johari Window Model to comprehend the process. These models and the theoretical framework have been introduced to us during week 2, which has helped me in learning my areas of strength, weaknesses, opportunities and threats. By developing the SMART goals, I was able to obtain insight into the spectrum of my career objectives and how people around me perceived me. Utilising the model of the Johari Window Model has helped me to gain insight into my nature, which is introspective, which refers to the situation of commencing a particular task after scrutinising the situation properly. Therefore, utilising such tools for Personal Development Plan (PDP) assessment can assist me with developing a robust CV, which is also influenced by Holland’s career theory and Myers-Briggs test, which was introduced during week 3. </w:t>
      </w:r>
    </w:p>
    <w:p w14:paraId="38EB8FA0" w14:textId="77777777" w:rsidR="007B208F" w:rsidRPr="00D13DEC" w:rsidRDefault="00000000">
      <w:pPr>
        <w:pStyle w:val="Heading1"/>
        <w:rPr>
          <w:rFonts w:ascii="Arial" w:hAnsi="Arial" w:cs="Arial"/>
        </w:rPr>
      </w:pPr>
      <w:bookmarkStart w:id="10" w:name="_yr5fow2dikuq" w:colFirst="0" w:colLast="0"/>
      <w:bookmarkStart w:id="11" w:name="_Toc201171224"/>
      <w:bookmarkEnd w:id="10"/>
      <w:r w:rsidRPr="00D13DEC">
        <w:rPr>
          <w:rFonts w:ascii="Arial" w:hAnsi="Arial" w:cs="Arial"/>
        </w:rPr>
        <w:t>SO WHAT?</w:t>
      </w:r>
      <w:bookmarkEnd w:id="11"/>
    </w:p>
    <w:p w14:paraId="3FF1C667" w14:textId="77777777" w:rsidR="007B208F" w:rsidRPr="00D13DEC" w:rsidRDefault="00000000">
      <w:pPr>
        <w:pStyle w:val="Heading6"/>
        <w:rPr>
          <w:rFonts w:ascii="Arial" w:hAnsi="Arial" w:cs="Arial"/>
        </w:rPr>
      </w:pPr>
      <w:bookmarkStart w:id="12" w:name="_nw2bxh76x6bw" w:colFirst="0" w:colLast="0"/>
      <w:bookmarkEnd w:id="12"/>
      <w:r w:rsidRPr="00D13DEC">
        <w:rPr>
          <w:rFonts w:ascii="Arial" w:hAnsi="Arial" w:cs="Arial"/>
        </w:rPr>
        <w:t>SWOT Analysis</w:t>
      </w:r>
    </w:p>
    <w:p w14:paraId="39553456" w14:textId="77777777" w:rsidR="007B208F" w:rsidRPr="00D13DEC" w:rsidRDefault="00000000">
      <w:pPr>
        <w:rPr>
          <w:rFonts w:ascii="Arial" w:hAnsi="Arial" w:cs="Arial"/>
        </w:rPr>
      </w:pPr>
      <w:r w:rsidRPr="00D13DEC">
        <w:rPr>
          <w:rFonts w:ascii="Arial" w:hAnsi="Arial" w:cs="Arial"/>
        </w:rPr>
        <w:t>Upon assessing the career development aspects, I have identified multiple areas of my strengths and weaknesses, along with opportunities and threats:</w:t>
      </w:r>
    </w:p>
    <w:p w14:paraId="14C595B2" w14:textId="77777777" w:rsidR="007B208F" w:rsidRPr="00D13DEC" w:rsidRDefault="007B208F">
      <w:pPr>
        <w:rPr>
          <w:rFonts w:ascii="Arial" w:hAnsi="Arial" w:cs="Arial"/>
        </w:rPr>
      </w:pP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B208F" w:rsidRPr="00D13DEC" w14:paraId="20099F9B" w14:textId="77777777">
        <w:tc>
          <w:tcPr>
            <w:tcW w:w="4680" w:type="dxa"/>
            <w:shd w:val="clear" w:color="auto" w:fill="auto"/>
            <w:tcMar>
              <w:top w:w="100" w:type="dxa"/>
              <w:left w:w="100" w:type="dxa"/>
              <w:bottom w:w="100" w:type="dxa"/>
              <w:right w:w="100" w:type="dxa"/>
            </w:tcMar>
          </w:tcPr>
          <w:p w14:paraId="7B0C87F4" w14:textId="77777777" w:rsidR="007B208F" w:rsidRPr="00D13DEC" w:rsidRDefault="00000000">
            <w:pPr>
              <w:rPr>
                <w:rFonts w:ascii="Arial" w:hAnsi="Arial" w:cs="Arial"/>
              </w:rPr>
            </w:pPr>
            <w:r w:rsidRPr="00D13DEC">
              <w:rPr>
                <w:rFonts w:ascii="Arial" w:hAnsi="Arial" w:cs="Arial"/>
              </w:rPr>
              <w:lastRenderedPageBreak/>
              <w:t xml:space="preserve">Strengths </w:t>
            </w:r>
          </w:p>
          <w:p w14:paraId="2AC8A7FC" w14:textId="77777777" w:rsidR="007B208F" w:rsidRPr="00D13DEC" w:rsidRDefault="00000000">
            <w:pPr>
              <w:numPr>
                <w:ilvl w:val="0"/>
                <w:numId w:val="1"/>
              </w:numPr>
              <w:spacing w:after="0"/>
              <w:rPr>
                <w:rFonts w:ascii="Arial" w:hAnsi="Arial" w:cs="Arial"/>
              </w:rPr>
            </w:pPr>
            <w:r w:rsidRPr="00D13DEC">
              <w:rPr>
                <w:rFonts w:ascii="Arial" w:hAnsi="Arial" w:cs="Arial"/>
              </w:rPr>
              <w:t>Good Communication Skills</w:t>
            </w:r>
          </w:p>
          <w:p w14:paraId="6EE12A43" w14:textId="77777777" w:rsidR="007B208F" w:rsidRPr="00D13DEC" w:rsidRDefault="00000000">
            <w:pPr>
              <w:numPr>
                <w:ilvl w:val="0"/>
                <w:numId w:val="1"/>
              </w:numPr>
              <w:spacing w:before="0" w:after="0"/>
              <w:rPr>
                <w:rFonts w:ascii="Arial" w:hAnsi="Arial" w:cs="Arial"/>
              </w:rPr>
            </w:pPr>
            <w:r w:rsidRPr="00D13DEC">
              <w:rPr>
                <w:rFonts w:ascii="Arial" w:hAnsi="Arial" w:cs="Arial"/>
              </w:rPr>
              <w:t>Organised</w:t>
            </w:r>
          </w:p>
          <w:p w14:paraId="4F1F43A0" w14:textId="77777777" w:rsidR="007B208F" w:rsidRPr="00D13DEC" w:rsidRDefault="00000000">
            <w:pPr>
              <w:numPr>
                <w:ilvl w:val="0"/>
                <w:numId w:val="1"/>
              </w:numPr>
              <w:spacing w:before="0"/>
              <w:rPr>
                <w:rFonts w:ascii="Arial" w:hAnsi="Arial" w:cs="Arial"/>
              </w:rPr>
            </w:pPr>
            <w:r w:rsidRPr="00D13DEC">
              <w:rPr>
                <w:rFonts w:ascii="Arial" w:hAnsi="Arial" w:cs="Arial"/>
              </w:rPr>
              <w:t>Fast learner</w:t>
            </w:r>
          </w:p>
        </w:tc>
        <w:tc>
          <w:tcPr>
            <w:tcW w:w="4680" w:type="dxa"/>
            <w:shd w:val="clear" w:color="auto" w:fill="auto"/>
            <w:tcMar>
              <w:top w:w="100" w:type="dxa"/>
              <w:left w:w="100" w:type="dxa"/>
              <w:bottom w:w="100" w:type="dxa"/>
              <w:right w:w="100" w:type="dxa"/>
            </w:tcMar>
          </w:tcPr>
          <w:p w14:paraId="7D72318E" w14:textId="77777777" w:rsidR="007B208F" w:rsidRPr="00D13DEC" w:rsidRDefault="00000000">
            <w:pPr>
              <w:rPr>
                <w:rFonts w:ascii="Arial" w:hAnsi="Arial" w:cs="Arial"/>
              </w:rPr>
            </w:pPr>
            <w:r w:rsidRPr="00D13DEC">
              <w:rPr>
                <w:rFonts w:ascii="Arial" w:hAnsi="Arial" w:cs="Arial"/>
              </w:rPr>
              <w:t>Weaknesses</w:t>
            </w:r>
          </w:p>
          <w:p w14:paraId="20E40C06" w14:textId="77777777" w:rsidR="007B208F" w:rsidRPr="00D13DEC" w:rsidRDefault="00000000">
            <w:pPr>
              <w:numPr>
                <w:ilvl w:val="0"/>
                <w:numId w:val="1"/>
              </w:numPr>
              <w:spacing w:after="0"/>
              <w:rPr>
                <w:rFonts w:ascii="Arial" w:hAnsi="Arial" w:cs="Arial"/>
              </w:rPr>
            </w:pPr>
            <w:r w:rsidRPr="00D13DEC">
              <w:rPr>
                <w:rFonts w:ascii="Arial" w:hAnsi="Arial" w:cs="Arial"/>
              </w:rPr>
              <w:t>Time management</w:t>
            </w:r>
          </w:p>
          <w:p w14:paraId="67AE0A55" w14:textId="77777777" w:rsidR="007B208F" w:rsidRPr="00D13DEC" w:rsidRDefault="00000000">
            <w:pPr>
              <w:numPr>
                <w:ilvl w:val="0"/>
                <w:numId w:val="1"/>
              </w:numPr>
              <w:spacing w:before="0" w:after="0"/>
              <w:rPr>
                <w:rFonts w:ascii="Arial" w:hAnsi="Arial" w:cs="Arial"/>
              </w:rPr>
            </w:pPr>
            <w:r w:rsidRPr="00D13DEC">
              <w:rPr>
                <w:rFonts w:ascii="Arial" w:hAnsi="Arial" w:cs="Arial"/>
              </w:rPr>
              <w:t>Fear of a complicated Task</w:t>
            </w:r>
          </w:p>
          <w:p w14:paraId="1ACF5C03" w14:textId="77777777" w:rsidR="007B208F" w:rsidRPr="00D13DEC" w:rsidRDefault="00000000">
            <w:pPr>
              <w:numPr>
                <w:ilvl w:val="0"/>
                <w:numId w:val="1"/>
              </w:numPr>
              <w:spacing w:before="0"/>
              <w:rPr>
                <w:rFonts w:ascii="Arial" w:hAnsi="Arial" w:cs="Arial"/>
              </w:rPr>
            </w:pPr>
            <w:r w:rsidRPr="00D13DEC">
              <w:rPr>
                <w:rFonts w:ascii="Arial" w:hAnsi="Arial" w:cs="Arial"/>
              </w:rPr>
              <w:t>Less engagement in the field work</w:t>
            </w:r>
          </w:p>
        </w:tc>
      </w:tr>
      <w:tr w:rsidR="007B208F" w:rsidRPr="00D13DEC" w14:paraId="6336B803" w14:textId="77777777">
        <w:tc>
          <w:tcPr>
            <w:tcW w:w="4680" w:type="dxa"/>
            <w:shd w:val="clear" w:color="auto" w:fill="auto"/>
            <w:tcMar>
              <w:top w:w="100" w:type="dxa"/>
              <w:left w:w="100" w:type="dxa"/>
              <w:bottom w:w="100" w:type="dxa"/>
              <w:right w:w="100" w:type="dxa"/>
            </w:tcMar>
          </w:tcPr>
          <w:p w14:paraId="2C3CBFD9" w14:textId="77777777" w:rsidR="007B208F" w:rsidRPr="00D13DEC" w:rsidRDefault="00000000">
            <w:pPr>
              <w:rPr>
                <w:rFonts w:ascii="Arial" w:hAnsi="Arial" w:cs="Arial"/>
              </w:rPr>
            </w:pPr>
            <w:r w:rsidRPr="00D13DEC">
              <w:rPr>
                <w:rFonts w:ascii="Arial" w:hAnsi="Arial" w:cs="Arial"/>
              </w:rPr>
              <w:t xml:space="preserve">Opportunities </w:t>
            </w:r>
          </w:p>
          <w:p w14:paraId="3198A6B3" w14:textId="77777777" w:rsidR="007B208F" w:rsidRPr="00D13DEC" w:rsidRDefault="00000000">
            <w:pPr>
              <w:numPr>
                <w:ilvl w:val="0"/>
                <w:numId w:val="1"/>
              </w:numPr>
              <w:spacing w:after="0"/>
              <w:rPr>
                <w:rFonts w:ascii="Arial" w:hAnsi="Arial" w:cs="Arial"/>
              </w:rPr>
            </w:pPr>
            <w:r w:rsidRPr="00D13DEC">
              <w:rPr>
                <w:rFonts w:ascii="Arial" w:hAnsi="Arial" w:cs="Arial"/>
              </w:rPr>
              <w:t xml:space="preserve">Digital Literacy </w:t>
            </w:r>
          </w:p>
          <w:p w14:paraId="483FE3B7" w14:textId="77777777" w:rsidR="007B208F" w:rsidRPr="00D13DEC" w:rsidRDefault="00000000">
            <w:pPr>
              <w:numPr>
                <w:ilvl w:val="0"/>
                <w:numId w:val="1"/>
              </w:numPr>
              <w:spacing w:before="0" w:after="0"/>
              <w:rPr>
                <w:rFonts w:ascii="Arial" w:hAnsi="Arial" w:cs="Arial"/>
              </w:rPr>
            </w:pPr>
            <w:r w:rsidRPr="00D13DEC">
              <w:rPr>
                <w:rFonts w:ascii="Arial" w:hAnsi="Arial" w:cs="Arial"/>
              </w:rPr>
              <w:t>HR skills</w:t>
            </w:r>
          </w:p>
          <w:p w14:paraId="560FB048" w14:textId="77777777" w:rsidR="007B208F" w:rsidRPr="00D13DEC" w:rsidRDefault="00000000">
            <w:pPr>
              <w:numPr>
                <w:ilvl w:val="0"/>
                <w:numId w:val="1"/>
              </w:numPr>
              <w:spacing w:before="0" w:after="0"/>
              <w:rPr>
                <w:rFonts w:ascii="Arial" w:hAnsi="Arial" w:cs="Arial"/>
              </w:rPr>
            </w:pPr>
            <w:r w:rsidRPr="00D13DEC">
              <w:rPr>
                <w:rFonts w:ascii="Arial" w:hAnsi="Arial" w:cs="Arial"/>
              </w:rPr>
              <w:t>Extensive Network</w:t>
            </w:r>
          </w:p>
          <w:p w14:paraId="32EA9AF7" w14:textId="77777777" w:rsidR="007B208F" w:rsidRPr="00D13DEC" w:rsidRDefault="00000000">
            <w:pPr>
              <w:numPr>
                <w:ilvl w:val="0"/>
                <w:numId w:val="1"/>
              </w:numPr>
              <w:spacing w:before="0"/>
              <w:rPr>
                <w:rFonts w:ascii="Arial" w:hAnsi="Arial" w:cs="Arial"/>
              </w:rPr>
            </w:pPr>
            <w:r w:rsidRPr="00D13DEC">
              <w:rPr>
                <w:rFonts w:ascii="Arial" w:hAnsi="Arial" w:cs="Arial"/>
              </w:rPr>
              <w:t>Joining the Job Fair, Career and mentoring programs</w:t>
            </w:r>
          </w:p>
        </w:tc>
        <w:tc>
          <w:tcPr>
            <w:tcW w:w="4680" w:type="dxa"/>
            <w:shd w:val="clear" w:color="auto" w:fill="auto"/>
            <w:tcMar>
              <w:top w:w="100" w:type="dxa"/>
              <w:left w:w="100" w:type="dxa"/>
              <w:bottom w:w="100" w:type="dxa"/>
              <w:right w:w="100" w:type="dxa"/>
            </w:tcMar>
          </w:tcPr>
          <w:p w14:paraId="6D47C347" w14:textId="77777777" w:rsidR="007B208F" w:rsidRPr="00D13DEC" w:rsidRDefault="00000000">
            <w:pPr>
              <w:rPr>
                <w:rFonts w:ascii="Arial" w:hAnsi="Arial" w:cs="Arial"/>
              </w:rPr>
            </w:pPr>
            <w:r w:rsidRPr="00D13DEC">
              <w:rPr>
                <w:rFonts w:ascii="Arial" w:hAnsi="Arial" w:cs="Arial"/>
              </w:rPr>
              <w:t>Threats</w:t>
            </w:r>
          </w:p>
          <w:p w14:paraId="751B7AEB" w14:textId="77777777" w:rsidR="007B208F" w:rsidRPr="00D13DEC" w:rsidRDefault="00000000">
            <w:pPr>
              <w:numPr>
                <w:ilvl w:val="0"/>
                <w:numId w:val="1"/>
              </w:numPr>
              <w:spacing w:after="0"/>
              <w:rPr>
                <w:rFonts w:ascii="Arial" w:hAnsi="Arial" w:cs="Arial"/>
              </w:rPr>
            </w:pPr>
            <w:r w:rsidRPr="00D13DEC">
              <w:rPr>
                <w:rFonts w:ascii="Arial" w:hAnsi="Arial" w:cs="Arial"/>
              </w:rPr>
              <w:t>Economic Instability</w:t>
            </w:r>
          </w:p>
          <w:p w14:paraId="029BAABC" w14:textId="77777777" w:rsidR="007B208F" w:rsidRPr="00D13DEC" w:rsidRDefault="00000000">
            <w:pPr>
              <w:numPr>
                <w:ilvl w:val="0"/>
                <w:numId w:val="1"/>
              </w:numPr>
              <w:spacing w:before="0"/>
              <w:rPr>
                <w:rFonts w:ascii="Arial" w:hAnsi="Arial" w:cs="Arial"/>
              </w:rPr>
            </w:pPr>
            <w:r w:rsidRPr="00D13DEC">
              <w:rPr>
                <w:rFonts w:ascii="Arial" w:hAnsi="Arial" w:cs="Arial"/>
              </w:rPr>
              <w:t xml:space="preserve">Threat of Intense Competition </w:t>
            </w:r>
          </w:p>
          <w:p w14:paraId="3A477A97" w14:textId="77777777" w:rsidR="00F74417" w:rsidRPr="00D13DEC" w:rsidRDefault="00F74417" w:rsidP="00F74417">
            <w:pPr>
              <w:spacing w:before="0"/>
              <w:rPr>
                <w:rFonts w:ascii="Arial" w:hAnsi="Arial" w:cs="Arial"/>
              </w:rPr>
            </w:pPr>
          </w:p>
        </w:tc>
      </w:tr>
    </w:tbl>
    <w:p w14:paraId="5B226038" w14:textId="36C2E417" w:rsidR="00F74417" w:rsidRPr="00D13DEC" w:rsidRDefault="00F74417" w:rsidP="00F74417">
      <w:pPr>
        <w:jc w:val="center"/>
        <w:rPr>
          <w:rFonts w:ascii="Arial" w:hAnsi="Arial" w:cs="Arial"/>
          <w:b/>
          <w:bCs/>
        </w:rPr>
      </w:pPr>
      <w:r w:rsidRPr="00D13DEC">
        <w:rPr>
          <w:rFonts w:ascii="Arial" w:hAnsi="Arial" w:cs="Arial"/>
          <w:b/>
          <w:bCs/>
        </w:rPr>
        <w:t>Table 1: Personal SWOT analysis</w:t>
      </w:r>
    </w:p>
    <w:p w14:paraId="592DC97F" w14:textId="67DDDE67" w:rsidR="00F74417" w:rsidRPr="00D13DEC" w:rsidRDefault="00F74417" w:rsidP="00F74417">
      <w:pPr>
        <w:jc w:val="center"/>
        <w:rPr>
          <w:rFonts w:ascii="Arial" w:hAnsi="Arial" w:cs="Arial"/>
        </w:rPr>
      </w:pPr>
      <w:r w:rsidRPr="00D13DEC">
        <w:rPr>
          <w:rFonts w:ascii="Arial" w:hAnsi="Arial" w:cs="Arial"/>
        </w:rPr>
        <w:t>(Source: Self-Developed)</w:t>
      </w:r>
    </w:p>
    <w:p w14:paraId="453E3E08" w14:textId="28F1B10F" w:rsidR="007B208F" w:rsidRPr="00D13DEC" w:rsidRDefault="00000000">
      <w:pPr>
        <w:rPr>
          <w:rFonts w:ascii="Arial" w:hAnsi="Arial" w:cs="Arial"/>
        </w:rPr>
      </w:pPr>
      <w:r w:rsidRPr="00D13DEC">
        <w:rPr>
          <w:rFonts w:ascii="Arial" w:hAnsi="Arial" w:cs="Arial"/>
        </w:rPr>
        <w:t xml:space="preserve">The SWOT analysis has identified the strength areas, which include my good communication skills that enable me to easily interact with people. I am in terms of managing the situation and my area of task, I tend to be very organised, which is a huge strength for developing a career. Also, I am a fast learner, which enables me to adapt to new situations quickly and learning various skills in a short time span, and this aligns with the study by Cottrell (2019). </w:t>
      </w:r>
    </w:p>
    <w:p w14:paraId="7FDE84CE" w14:textId="77777777" w:rsidR="007B208F" w:rsidRPr="00D13DEC" w:rsidRDefault="00000000">
      <w:pPr>
        <w:rPr>
          <w:rFonts w:ascii="Arial" w:hAnsi="Arial" w:cs="Arial"/>
        </w:rPr>
      </w:pPr>
      <w:r w:rsidRPr="00D13DEC">
        <w:rPr>
          <w:rFonts w:ascii="Arial" w:hAnsi="Arial" w:cs="Arial"/>
        </w:rPr>
        <w:t>However, my weaknesses lack of proficiency in time management, having a fear of completing complicated tasks, which is due to the fear of failure. Also, I have less experience in terms of engagement in the field work, which creates a huge knowledge gap in me when it comes to practical experience.</w:t>
      </w:r>
    </w:p>
    <w:p w14:paraId="1699D31E" w14:textId="77777777" w:rsidR="007B208F" w:rsidRPr="00D13DEC" w:rsidRDefault="00000000">
      <w:pPr>
        <w:rPr>
          <w:rFonts w:ascii="Arial" w:hAnsi="Arial" w:cs="Arial"/>
        </w:rPr>
      </w:pPr>
      <w:r w:rsidRPr="00D13DEC">
        <w:rPr>
          <w:rFonts w:ascii="Arial" w:hAnsi="Arial" w:cs="Arial"/>
        </w:rPr>
        <w:t xml:space="preserve">In terms of opportunities, my skills in Digital Literacy have created a vast opportunity, as it can enable me to gain a substantial area for job search in the HR management process. </w:t>
      </w:r>
      <w:r w:rsidRPr="00D13DEC">
        <w:rPr>
          <w:rFonts w:ascii="Arial" w:hAnsi="Arial" w:cs="Arial"/>
        </w:rPr>
        <w:lastRenderedPageBreak/>
        <w:t xml:space="preserve">According to Robertson et al. (2020), having digital literacy is crucial these days as the modern management area demands a skillset that can handle data-oriented work effectively. Apart from this, I am actively participating in the Job Fair, Career and mentoring programs that have helped me in creating an extensive network and facilitating my career progress areas. </w:t>
      </w:r>
    </w:p>
    <w:p w14:paraId="2644D82D" w14:textId="3D8D5723" w:rsidR="007B208F" w:rsidRPr="00D13DEC" w:rsidRDefault="00000000">
      <w:pPr>
        <w:rPr>
          <w:rFonts w:ascii="Arial" w:hAnsi="Arial" w:cs="Arial"/>
        </w:rPr>
      </w:pPr>
      <w:r w:rsidRPr="00D13DEC">
        <w:rPr>
          <w:rFonts w:ascii="Arial" w:hAnsi="Arial" w:cs="Arial"/>
        </w:rPr>
        <w:t xml:space="preserve">Despite having opportunities, there are threats related to the intense market competition for jobs and increased Economic Instability that tend to hamper </w:t>
      </w:r>
      <w:r w:rsidR="00447F0A" w:rsidRPr="00D13DEC">
        <w:rPr>
          <w:rFonts w:ascii="Arial" w:hAnsi="Arial" w:cs="Arial"/>
        </w:rPr>
        <w:t>an individual’s</w:t>
      </w:r>
      <w:r w:rsidRPr="00D13DEC">
        <w:rPr>
          <w:rFonts w:ascii="Arial" w:hAnsi="Arial" w:cs="Arial"/>
        </w:rPr>
        <w:t xml:space="preserve"> career goal</w:t>
      </w:r>
      <w:r w:rsidR="00726299" w:rsidRPr="00D13DEC">
        <w:rPr>
          <w:rFonts w:ascii="Arial" w:hAnsi="Arial" w:cs="Arial"/>
        </w:rPr>
        <w:t xml:space="preserve"> (Glatt, 2022)</w:t>
      </w:r>
      <w:r w:rsidRPr="00D13DEC">
        <w:rPr>
          <w:rFonts w:ascii="Arial" w:hAnsi="Arial" w:cs="Arial"/>
        </w:rPr>
        <w:t>. This would require a strategic plan to reduce such threats and mitigate future issues associated with it</w:t>
      </w:r>
      <w:r w:rsidR="00726299" w:rsidRPr="00D13DEC">
        <w:rPr>
          <w:rFonts w:ascii="Arial" w:hAnsi="Arial" w:cs="Arial"/>
        </w:rPr>
        <w:t xml:space="preserve"> (Indra, Machdar and Manurung, 2024)</w:t>
      </w:r>
      <w:r w:rsidRPr="00D13DEC">
        <w:rPr>
          <w:rFonts w:ascii="Arial" w:hAnsi="Arial" w:cs="Arial"/>
        </w:rPr>
        <w:t xml:space="preserve">. </w:t>
      </w:r>
    </w:p>
    <w:p w14:paraId="3A260B9E" w14:textId="77777777" w:rsidR="007B208F" w:rsidRPr="00D13DEC" w:rsidRDefault="00000000">
      <w:pPr>
        <w:pStyle w:val="Heading6"/>
        <w:rPr>
          <w:rFonts w:ascii="Arial" w:hAnsi="Arial" w:cs="Arial"/>
        </w:rPr>
      </w:pPr>
      <w:bookmarkStart w:id="13" w:name="_3vjla5x0jiuo" w:colFirst="0" w:colLast="0"/>
      <w:bookmarkEnd w:id="13"/>
      <w:r w:rsidRPr="00D13DEC">
        <w:rPr>
          <w:rFonts w:ascii="Arial" w:hAnsi="Arial" w:cs="Arial"/>
        </w:rPr>
        <w:t>SMART Goals</w:t>
      </w:r>
    </w:p>
    <w:p w14:paraId="60987AFF" w14:textId="77777777" w:rsidR="007B208F" w:rsidRPr="00D13DEC" w:rsidRDefault="00000000">
      <w:pPr>
        <w:rPr>
          <w:rFonts w:ascii="Arial" w:hAnsi="Arial" w:cs="Arial"/>
        </w:rPr>
      </w:pPr>
      <w:r w:rsidRPr="00D13DEC">
        <w:rPr>
          <w:rFonts w:ascii="Arial" w:hAnsi="Arial" w:cs="Arial"/>
        </w:rPr>
        <w:t xml:space="preserve">In order to assemble my career development process, I intend to follow a SMART Objective framework to complete my personal development plan. </w:t>
      </w:r>
    </w:p>
    <w:p w14:paraId="54B3773B" w14:textId="77777777" w:rsidR="007B208F" w:rsidRPr="00D13DEC" w:rsidRDefault="00000000">
      <w:pPr>
        <w:rPr>
          <w:rFonts w:ascii="Arial" w:hAnsi="Arial" w:cs="Arial"/>
        </w:rPr>
      </w:pPr>
      <w:r w:rsidRPr="00D13DEC">
        <w:rPr>
          <w:rFonts w:ascii="Arial" w:hAnsi="Arial" w:cs="Arial"/>
          <w:b/>
          <w:bCs/>
          <w:i/>
          <w:iCs/>
        </w:rPr>
        <w:t>Specific:</w:t>
      </w:r>
      <w:r w:rsidRPr="00D13DEC">
        <w:rPr>
          <w:rFonts w:ascii="Arial" w:hAnsi="Arial" w:cs="Arial"/>
        </w:rPr>
        <w:t xml:space="preserve">  To be specific, I intend to secure a six-month internship in the area of Human Resources management.</w:t>
      </w:r>
    </w:p>
    <w:p w14:paraId="03F1F02C" w14:textId="77777777" w:rsidR="007B208F" w:rsidRPr="00D13DEC" w:rsidRDefault="00000000">
      <w:pPr>
        <w:rPr>
          <w:rFonts w:ascii="Arial" w:hAnsi="Arial" w:cs="Arial"/>
        </w:rPr>
      </w:pPr>
      <w:r w:rsidRPr="00D13DEC">
        <w:rPr>
          <w:rFonts w:ascii="Arial" w:hAnsi="Arial" w:cs="Arial"/>
          <w:b/>
          <w:bCs/>
          <w:i/>
          <w:iCs/>
        </w:rPr>
        <w:t>Measurable:</w:t>
      </w:r>
      <w:r w:rsidRPr="00D13DEC">
        <w:rPr>
          <w:rFonts w:ascii="Arial" w:hAnsi="Arial" w:cs="Arial"/>
        </w:rPr>
        <w:t xml:space="preserve"> I plan to apply to multiple internship programs every month </w:t>
      </w:r>
    </w:p>
    <w:p w14:paraId="73978460" w14:textId="77777777" w:rsidR="007B208F" w:rsidRPr="00D13DEC" w:rsidRDefault="00000000">
      <w:pPr>
        <w:rPr>
          <w:rFonts w:ascii="Arial" w:hAnsi="Arial" w:cs="Arial"/>
        </w:rPr>
      </w:pPr>
      <w:r w:rsidRPr="00D13DEC">
        <w:rPr>
          <w:rFonts w:ascii="Arial" w:hAnsi="Arial" w:cs="Arial"/>
          <w:b/>
          <w:bCs/>
          <w:i/>
          <w:iCs/>
        </w:rPr>
        <w:t>Achievable:</w:t>
      </w:r>
      <w:r w:rsidRPr="00D13DEC">
        <w:rPr>
          <w:rFonts w:ascii="Arial" w:hAnsi="Arial" w:cs="Arial"/>
        </w:rPr>
        <w:t xml:space="preserve">  I want to achieve and secure my place in management by developing a robust CV and participating in many job fairs. </w:t>
      </w:r>
    </w:p>
    <w:p w14:paraId="16BE4027" w14:textId="77777777" w:rsidR="007B208F" w:rsidRPr="00D13DEC" w:rsidRDefault="00000000">
      <w:pPr>
        <w:rPr>
          <w:rFonts w:ascii="Arial" w:hAnsi="Arial" w:cs="Arial"/>
        </w:rPr>
      </w:pPr>
      <w:r w:rsidRPr="00D13DEC">
        <w:rPr>
          <w:rFonts w:ascii="Arial" w:hAnsi="Arial" w:cs="Arial"/>
          <w:b/>
          <w:bCs/>
          <w:i/>
          <w:iCs/>
        </w:rPr>
        <w:t xml:space="preserve">Relevant: </w:t>
      </w:r>
      <w:r w:rsidRPr="00D13DEC">
        <w:rPr>
          <w:rFonts w:ascii="Arial" w:hAnsi="Arial" w:cs="Arial"/>
        </w:rPr>
        <w:t>The job of an intern can help in learning the early stage of human resource management, hence facilitating my career goals for the future.</w:t>
      </w:r>
    </w:p>
    <w:p w14:paraId="1BAFD397" w14:textId="77777777" w:rsidR="007B208F" w:rsidRPr="00D13DEC" w:rsidRDefault="00000000">
      <w:pPr>
        <w:rPr>
          <w:rFonts w:ascii="Arial" w:hAnsi="Arial" w:cs="Arial"/>
        </w:rPr>
      </w:pPr>
      <w:r w:rsidRPr="00D13DEC">
        <w:rPr>
          <w:rFonts w:ascii="Arial" w:hAnsi="Arial" w:cs="Arial"/>
          <w:b/>
          <w:bCs/>
          <w:i/>
          <w:iCs/>
        </w:rPr>
        <w:t>Time-bound:</w:t>
      </w:r>
      <w:r w:rsidRPr="00D13DEC">
        <w:rPr>
          <w:rFonts w:ascii="Arial" w:hAnsi="Arial" w:cs="Arial"/>
        </w:rPr>
        <w:t xml:space="preserve"> I intend to secure the place by March 2026. </w:t>
      </w:r>
    </w:p>
    <w:p w14:paraId="4354FCE8" w14:textId="77777777" w:rsidR="007B208F" w:rsidRPr="00D13DEC" w:rsidRDefault="00000000">
      <w:pPr>
        <w:pStyle w:val="Heading6"/>
        <w:rPr>
          <w:rFonts w:ascii="Arial" w:hAnsi="Arial" w:cs="Arial"/>
        </w:rPr>
      </w:pPr>
      <w:bookmarkStart w:id="14" w:name="_1vvpc2ssghxj" w:colFirst="0" w:colLast="0"/>
      <w:bookmarkEnd w:id="14"/>
      <w:r w:rsidRPr="00D13DEC">
        <w:rPr>
          <w:rFonts w:ascii="Arial" w:hAnsi="Arial" w:cs="Arial"/>
        </w:rPr>
        <w:t>Johari Window</w:t>
      </w:r>
    </w:p>
    <w:p w14:paraId="2E771AD6" w14:textId="2DD8D572" w:rsidR="007B208F" w:rsidRPr="00D13DEC" w:rsidRDefault="00000000">
      <w:pPr>
        <w:rPr>
          <w:rFonts w:ascii="Arial" w:hAnsi="Arial" w:cs="Arial"/>
        </w:rPr>
      </w:pPr>
      <w:r w:rsidRPr="00D13DEC">
        <w:rPr>
          <w:rFonts w:ascii="Arial" w:hAnsi="Arial" w:cs="Arial"/>
        </w:rPr>
        <w:t>Johari Window model is a psychological framework that enables one to determine the nature of ones relationship with oneself as well as with others</w:t>
      </w:r>
      <w:r w:rsidR="00726299" w:rsidRPr="00D13DEC">
        <w:rPr>
          <w:rFonts w:ascii="Arial" w:hAnsi="Arial" w:cs="Arial"/>
        </w:rPr>
        <w:t xml:space="preserve"> (Asiza et al., 2023)</w:t>
      </w:r>
      <w:r w:rsidRPr="00D13DEC">
        <w:rPr>
          <w:rFonts w:ascii="Arial" w:hAnsi="Arial" w:cs="Arial"/>
        </w:rPr>
        <w:t>. The model determines this by dividing one’s personality and behaviours into four quadrants, which include the following: “Open”, “Blind”, “Hidden”, and “Unknown”</w:t>
      </w:r>
      <w:r w:rsidR="00472C97" w:rsidRPr="00D13DEC">
        <w:rPr>
          <w:rFonts w:ascii="Arial" w:hAnsi="Arial" w:cs="Arial"/>
        </w:rPr>
        <w:t xml:space="preserve"> (Riel, 2025)</w:t>
      </w:r>
      <w:r w:rsidRPr="00D13DEC">
        <w:rPr>
          <w:rFonts w:ascii="Arial" w:hAnsi="Arial" w:cs="Arial"/>
        </w:rPr>
        <w:t xml:space="preserve">. The model is primarily utilised to learn about self-help and in team building, which works as a </w:t>
      </w:r>
      <w:r w:rsidRPr="00D13DEC">
        <w:rPr>
          <w:rFonts w:ascii="Arial" w:hAnsi="Arial" w:cs="Arial"/>
        </w:rPr>
        <w:lastRenderedPageBreak/>
        <w:t>way to enhance the levels of self-awareness and skills of communication skills</w:t>
      </w:r>
      <w:r w:rsidR="00472C97" w:rsidRPr="00D13DEC">
        <w:rPr>
          <w:rFonts w:ascii="Arial" w:hAnsi="Arial" w:cs="Arial"/>
        </w:rPr>
        <w:t xml:space="preserve"> (Spennemann, 2023)</w:t>
      </w:r>
      <w:r w:rsidRPr="00D13DEC">
        <w:rPr>
          <w:rFonts w:ascii="Arial" w:hAnsi="Arial" w:cs="Arial"/>
        </w:rPr>
        <w:t xml:space="preserve">. During the process with my PDP plan, I was able to learn during my class session that some of my skills, such as leadership and creativity, are placed in my "blind spot" as I was unaware of how people perceived me and how I can handle them. Likewise, some of my attributes that are required to be polished remain “unknown” to me. Correspondingly, my weaknesses, such as fear of a complicated task, remain “hidden” as I tend to conceal them. This idea is aligned with the research by Cottrell (2021), as it has been explained that the increased level of skillset can elevate the transparency and reduce the blind spots of one’s development. </w:t>
      </w:r>
    </w:p>
    <w:p w14:paraId="2A4D5351" w14:textId="77777777" w:rsidR="007B208F" w:rsidRPr="00D13DEC" w:rsidRDefault="00000000">
      <w:pPr>
        <w:pStyle w:val="Heading1"/>
        <w:rPr>
          <w:rFonts w:ascii="Arial" w:hAnsi="Arial" w:cs="Arial"/>
        </w:rPr>
      </w:pPr>
      <w:bookmarkStart w:id="15" w:name="_m67xxqq55ke8" w:colFirst="0" w:colLast="0"/>
      <w:bookmarkStart w:id="16" w:name="_Toc201171225"/>
      <w:bookmarkEnd w:id="15"/>
      <w:r w:rsidRPr="00D13DEC">
        <w:rPr>
          <w:rFonts w:ascii="Arial" w:hAnsi="Arial" w:cs="Arial"/>
        </w:rPr>
        <w:t>NOW WHAT?</w:t>
      </w:r>
      <w:bookmarkEnd w:id="16"/>
    </w:p>
    <w:p w14:paraId="73822084" w14:textId="77777777" w:rsidR="007B208F" w:rsidRPr="00D13DEC" w:rsidRDefault="00000000">
      <w:pPr>
        <w:pStyle w:val="Heading6"/>
        <w:rPr>
          <w:rFonts w:ascii="Arial" w:hAnsi="Arial" w:cs="Arial"/>
        </w:rPr>
      </w:pPr>
      <w:bookmarkStart w:id="17" w:name="_t2y4v5gul6i4" w:colFirst="0" w:colLast="0"/>
      <w:bookmarkEnd w:id="17"/>
      <w:r w:rsidRPr="00D13DEC">
        <w:rPr>
          <w:rFonts w:ascii="Arial" w:hAnsi="Arial" w:cs="Arial"/>
        </w:rPr>
        <w:t>Application in Professional Life</w:t>
      </w:r>
    </w:p>
    <w:p w14:paraId="62265CD7" w14:textId="39BEBC30" w:rsidR="007B208F" w:rsidRPr="00D13DEC" w:rsidRDefault="00000000">
      <w:pPr>
        <w:rPr>
          <w:rFonts w:ascii="Arial" w:hAnsi="Arial" w:cs="Arial"/>
        </w:rPr>
      </w:pPr>
      <w:r w:rsidRPr="00D13DEC">
        <w:rPr>
          <w:rFonts w:ascii="Arial" w:hAnsi="Arial" w:cs="Arial"/>
        </w:rPr>
        <w:t xml:space="preserve">In terms of applying the framework and findings of my PDP analysis, it can be stated that through this assessment of my personal development, I am now able to identify the areas of rectification and issues associated with my development. The applied theories and personal experiences have helped me to gain insight into the spectrum of a foundational basis for my career advancement. During the week, basis learning by using the SWOT analysis and SMART objective plan, I was able to set goals for each week and identify my areas for development, which I needed to work on. The framework has enabled me to develop a plan for achieving my career goals to implement clear and time-bound objectives in my job search. Upon learning about my blind spots and my hidden attributes by using the framework of the Johari Window, I was able to learn about how my skills and issues can be handled with proper management strategies in order to continue my career growth. To reduce my issues with fear of complicated tasks, I need to polish my unaware skills and attributes, as well as the areas that are still in my “blind spot”. By implementing strategies and </w:t>
      </w:r>
      <w:r w:rsidR="007A4142" w:rsidRPr="00D13DEC">
        <w:rPr>
          <w:rFonts w:ascii="Arial" w:hAnsi="Arial" w:cs="Arial"/>
        </w:rPr>
        <w:t>Practising</w:t>
      </w:r>
      <w:r w:rsidRPr="00D13DEC">
        <w:rPr>
          <w:rFonts w:ascii="Arial" w:hAnsi="Arial" w:cs="Arial"/>
        </w:rPr>
        <w:t xml:space="preserve"> the skill development process can enable me to remain proactive in the self-improvement process, which can effectively convey my value, this aligns with the study by Gallagher (2022).</w:t>
      </w:r>
    </w:p>
    <w:p w14:paraId="74C48BBA" w14:textId="77777777" w:rsidR="007B208F" w:rsidRPr="00D13DEC" w:rsidRDefault="00000000">
      <w:pPr>
        <w:pStyle w:val="Heading6"/>
        <w:rPr>
          <w:rFonts w:ascii="Arial" w:hAnsi="Arial" w:cs="Arial"/>
        </w:rPr>
      </w:pPr>
      <w:bookmarkStart w:id="18" w:name="_6v7mtqqsm65x" w:colFirst="0" w:colLast="0"/>
      <w:bookmarkEnd w:id="18"/>
      <w:r w:rsidRPr="00D13DEC">
        <w:rPr>
          <w:rFonts w:ascii="Arial" w:hAnsi="Arial" w:cs="Arial"/>
        </w:rPr>
        <w:lastRenderedPageBreak/>
        <w:t>Continued Professional Development</w:t>
      </w:r>
    </w:p>
    <w:p w14:paraId="333166CB" w14:textId="569A8FF2" w:rsidR="007B208F" w:rsidRPr="00D13DEC" w:rsidRDefault="00000000">
      <w:pPr>
        <w:rPr>
          <w:rFonts w:ascii="Arial" w:hAnsi="Arial" w:cs="Arial"/>
        </w:rPr>
      </w:pPr>
      <w:r w:rsidRPr="00D13DEC">
        <w:rPr>
          <w:rFonts w:ascii="Arial" w:hAnsi="Arial" w:cs="Arial"/>
        </w:rPr>
        <w:t xml:space="preserve">In order to continue the professional development plan, I intend to proceed with a strategic tool that enables personal competency and competitiveness. For my future development and professional achievement, I intend to gain a quality certification such as the CIPD qualification to increase my knowledge in the field of HR Management, which aligns with the study by Smale (2015). To achieve this, I will also include reflective journaling by adding data and learning on a monthly report about my experience. In order to look into the progress and recognise my issues, I will continue with SMART objectives to continue with a cycle of constant improvement. I will reconsider the strategies in the light of the Johari Window Model to acquire leadership opportunities during group assignments. These aspects can assist me in developing my skillset of team management as well as handling the real-life situations that can improve my decision-making capacities. By utilising the opportunities of enhanced networking, I will increase my areas for job </w:t>
      </w:r>
      <w:r w:rsidR="007A4142" w:rsidRPr="00D13DEC">
        <w:rPr>
          <w:rFonts w:ascii="Arial" w:hAnsi="Arial" w:cs="Arial"/>
        </w:rPr>
        <w:t>opportunities</w:t>
      </w:r>
      <w:r w:rsidRPr="00D13DEC">
        <w:rPr>
          <w:rFonts w:ascii="Arial" w:hAnsi="Arial" w:cs="Arial"/>
        </w:rPr>
        <w:t xml:space="preserve"> and engage more with the seminars for the job fair. Along with this, I will utilise the skillset of recruiting individualism as I have learned from my career developing sessions and increase the participation by applying to jobs during interviews, and incorporate them into my employability strategy. </w:t>
      </w:r>
    </w:p>
    <w:p w14:paraId="094135EB" w14:textId="77777777" w:rsidR="007B208F" w:rsidRPr="00D13DEC" w:rsidRDefault="00000000">
      <w:pPr>
        <w:pStyle w:val="Heading1"/>
        <w:rPr>
          <w:rFonts w:ascii="Arial" w:hAnsi="Arial" w:cs="Arial"/>
        </w:rPr>
      </w:pPr>
      <w:bookmarkStart w:id="19" w:name="_pp14rkagn0g3" w:colFirst="0" w:colLast="0"/>
      <w:bookmarkStart w:id="20" w:name="_Toc201171226"/>
      <w:bookmarkEnd w:id="19"/>
      <w:r w:rsidRPr="00D13DEC">
        <w:rPr>
          <w:rFonts w:ascii="Arial" w:hAnsi="Arial" w:cs="Arial"/>
        </w:rPr>
        <w:t>Conclusion</w:t>
      </w:r>
      <w:bookmarkEnd w:id="20"/>
    </w:p>
    <w:p w14:paraId="25BE2661" w14:textId="77777777" w:rsidR="007B208F" w:rsidRPr="00D13DEC" w:rsidRDefault="00000000">
      <w:pPr>
        <w:rPr>
          <w:rFonts w:ascii="Arial" w:hAnsi="Arial" w:cs="Arial"/>
        </w:rPr>
      </w:pPr>
      <w:r w:rsidRPr="00D13DEC">
        <w:rPr>
          <w:rFonts w:ascii="Arial" w:hAnsi="Arial" w:cs="Arial"/>
        </w:rPr>
        <w:t>In conclusion, this PDP plan can enhance my areas of possible skillset that are essential for HR management skills as well as bringing my knowledge into work. The inclusion of SWOT analysis and SMART objective plan can assist in setting goals for each week and identifying the areas for development. By implementing the Johari Window model of psychological framework, I was able to learn about “Open”, “Blind”, “Hidden”, and “Unknown”, which has enabled me to gain insight into various factors and attributes that need to be rectified. This personal development plan has enabled me to learn how other individuals perceived me and how my leadership skills are required to formed to manage a team. Overall, this personal development plan can increase my capability by identifying my areas for improvement and highlighting how I can proceed and plan to become successful in the career of an HR manager.</w:t>
      </w:r>
    </w:p>
    <w:p w14:paraId="0AD31EF3" w14:textId="77777777" w:rsidR="007B208F" w:rsidRPr="00D13DEC" w:rsidRDefault="00000000">
      <w:pPr>
        <w:rPr>
          <w:rFonts w:ascii="Arial" w:hAnsi="Arial" w:cs="Arial"/>
        </w:rPr>
      </w:pPr>
      <w:r w:rsidRPr="00D13DEC">
        <w:rPr>
          <w:rFonts w:ascii="Arial" w:hAnsi="Arial" w:cs="Arial"/>
        </w:rPr>
        <w:lastRenderedPageBreak/>
        <w:br w:type="page"/>
      </w:r>
    </w:p>
    <w:p w14:paraId="6056FD3C" w14:textId="77777777" w:rsidR="007B208F" w:rsidRPr="00D13DEC" w:rsidRDefault="00000000">
      <w:pPr>
        <w:pStyle w:val="Heading1"/>
        <w:rPr>
          <w:rFonts w:ascii="Arial" w:hAnsi="Arial" w:cs="Arial"/>
        </w:rPr>
      </w:pPr>
      <w:bookmarkStart w:id="21" w:name="_h3p7h19l0hqs" w:colFirst="0" w:colLast="0"/>
      <w:bookmarkStart w:id="22" w:name="_Toc201171227"/>
      <w:bookmarkEnd w:id="21"/>
      <w:r w:rsidRPr="00D13DEC">
        <w:rPr>
          <w:rFonts w:ascii="Arial" w:hAnsi="Arial" w:cs="Arial"/>
        </w:rPr>
        <w:lastRenderedPageBreak/>
        <w:t>References</w:t>
      </w:r>
      <w:bookmarkEnd w:id="22"/>
    </w:p>
    <w:p w14:paraId="59DD1F1E" w14:textId="77777777" w:rsidR="00472C97" w:rsidRPr="00D13DEC" w:rsidRDefault="00472C97" w:rsidP="00472C97">
      <w:pPr>
        <w:rPr>
          <w:rFonts w:ascii="Arial" w:hAnsi="Arial" w:cs="Arial"/>
          <w:lang w:val="en-GB"/>
        </w:rPr>
      </w:pPr>
      <w:r w:rsidRPr="00D13DEC">
        <w:rPr>
          <w:rFonts w:ascii="Arial" w:hAnsi="Arial" w:cs="Arial"/>
          <w:lang w:val="en-GB"/>
        </w:rPr>
        <w:t xml:space="preserve">Asiza, N., Yusuf, M., Rahman, A., Irwan, M., Patmawati, P. and Ramadani, F. (2023). Enhancing Speaking Proficiency through Self-Discovery: Utilizing Johari Window Techniques in Student Learning. </w:t>
      </w:r>
      <w:r w:rsidRPr="00D13DEC">
        <w:rPr>
          <w:rFonts w:ascii="Arial" w:hAnsi="Arial" w:cs="Arial"/>
          <w:i/>
          <w:iCs/>
          <w:lang w:val="en-GB"/>
        </w:rPr>
        <w:t>VELES (Voices of English Language Education Society)</w:t>
      </w:r>
      <w:r w:rsidRPr="00D13DEC">
        <w:rPr>
          <w:rFonts w:ascii="Arial" w:hAnsi="Arial" w:cs="Arial"/>
          <w:lang w:val="en-GB"/>
        </w:rPr>
        <w:t>, [online] 7(3), pp.753–764. doi:https://doi.org/10.29408/veles.v7i3.23076.</w:t>
      </w:r>
    </w:p>
    <w:p w14:paraId="12FF9D64" w14:textId="77777777" w:rsidR="00472C97" w:rsidRPr="00D13DEC" w:rsidRDefault="00472C97">
      <w:pPr>
        <w:rPr>
          <w:rFonts w:ascii="Arial" w:hAnsi="Arial" w:cs="Arial"/>
        </w:rPr>
      </w:pPr>
      <w:r w:rsidRPr="00D13DEC">
        <w:rPr>
          <w:rFonts w:ascii="Arial" w:hAnsi="Arial" w:cs="Arial"/>
        </w:rPr>
        <w:t>Cottrell, S. (2019) The Study Skills Handbook . Fifth edition. London :, Macmillan International Higher Education/Red Globe Press an imprint of Springer Nature Limited.</w:t>
      </w:r>
    </w:p>
    <w:p w14:paraId="7345B07C" w14:textId="77777777" w:rsidR="00472C97" w:rsidRPr="00D13DEC" w:rsidRDefault="00472C97">
      <w:pPr>
        <w:rPr>
          <w:rFonts w:ascii="Arial" w:hAnsi="Arial" w:cs="Arial"/>
        </w:rPr>
      </w:pPr>
      <w:r w:rsidRPr="00D13DEC">
        <w:rPr>
          <w:rFonts w:ascii="Arial" w:hAnsi="Arial" w:cs="Arial"/>
        </w:rPr>
        <w:t>Cottrell, S. (2021) Skills for success: personal development and employability . 4th edition. London :, Red Globe Press.</w:t>
      </w:r>
    </w:p>
    <w:p w14:paraId="539076DD" w14:textId="77777777" w:rsidR="00472C97" w:rsidRPr="00D13DEC" w:rsidRDefault="00472C97">
      <w:pPr>
        <w:rPr>
          <w:rFonts w:ascii="Arial" w:hAnsi="Arial" w:cs="Arial"/>
        </w:rPr>
      </w:pPr>
      <w:r w:rsidRPr="00D13DEC">
        <w:rPr>
          <w:rFonts w:ascii="Arial" w:hAnsi="Arial" w:cs="Arial"/>
        </w:rPr>
        <w:t>Gallagher, K. (2022) Essential study and employment skills for business and management students . Fourth edition. Oxford :, Oxford University Press.</w:t>
      </w:r>
    </w:p>
    <w:p w14:paraId="682CD2D3" w14:textId="77777777" w:rsidR="00472C97" w:rsidRPr="00D13DEC" w:rsidRDefault="00472C97" w:rsidP="00472C97">
      <w:pPr>
        <w:rPr>
          <w:rFonts w:ascii="Arial" w:hAnsi="Arial" w:cs="Arial"/>
          <w:lang w:val="en-GB"/>
        </w:rPr>
      </w:pPr>
      <w:r w:rsidRPr="00D13DEC">
        <w:rPr>
          <w:rFonts w:ascii="Arial" w:hAnsi="Arial" w:cs="Arial"/>
          <w:lang w:val="en-GB"/>
        </w:rPr>
        <w:t xml:space="preserve">Glatt, Z. (2022). We’re all told not to put our eggs in one basket": uncertainty, precarity and cross-platform labor in the online video influencer industry - LSE Research Online. </w:t>
      </w:r>
      <w:r w:rsidRPr="00D13DEC">
        <w:rPr>
          <w:rFonts w:ascii="Arial" w:hAnsi="Arial" w:cs="Arial"/>
          <w:i/>
          <w:iCs/>
          <w:lang w:val="en-GB"/>
        </w:rPr>
        <w:t>Lse.ac.uk</w:t>
      </w:r>
      <w:r w:rsidRPr="00D13DEC">
        <w:rPr>
          <w:rFonts w:ascii="Arial" w:hAnsi="Arial" w:cs="Arial"/>
          <w:lang w:val="en-GB"/>
        </w:rPr>
        <w:t>. [online] doi:http://eprints.lse.ac.uk/115384/3/Glatt_uncertainty_precarity_and_cross_platform_labor_published.pdf.</w:t>
      </w:r>
    </w:p>
    <w:p w14:paraId="1AA0E0FD" w14:textId="77777777" w:rsidR="00472C97" w:rsidRPr="00D13DEC" w:rsidRDefault="00472C97" w:rsidP="00472C97">
      <w:pPr>
        <w:rPr>
          <w:rFonts w:ascii="Arial" w:hAnsi="Arial" w:cs="Arial"/>
          <w:lang w:val="en-GB"/>
        </w:rPr>
      </w:pPr>
      <w:r w:rsidRPr="00D13DEC">
        <w:rPr>
          <w:rFonts w:ascii="Arial" w:hAnsi="Arial" w:cs="Arial"/>
          <w:lang w:val="en-GB"/>
        </w:rPr>
        <w:t xml:space="preserve">Indra, C., Nera Marinda Machdar and Adler Haymans Manurung (2024). The Role of Organizational Culture, Market Competition, Mitigation Strategies and Information Systems on Risk Management. </w:t>
      </w:r>
      <w:r w:rsidRPr="00D13DEC">
        <w:rPr>
          <w:rFonts w:ascii="Arial" w:hAnsi="Arial" w:cs="Arial"/>
          <w:i/>
          <w:iCs/>
          <w:lang w:val="en-GB"/>
        </w:rPr>
        <w:t>Siber Journal of Advanced Multidisciplinary</w:t>
      </w:r>
      <w:r w:rsidRPr="00D13DEC">
        <w:rPr>
          <w:rFonts w:ascii="Arial" w:hAnsi="Arial" w:cs="Arial"/>
          <w:lang w:val="en-GB"/>
        </w:rPr>
        <w:t>, [online] 2(3), pp.367–382. doi:https://doi.org/10.38035/sjam.v2i3.301.</w:t>
      </w:r>
    </w:p>
    <w:p w14:paraId="28E418D0" w14:textId="77777777" w:rsidR="00472C97" w:rsidRPr="00D13DEC" w:rsidRDefault="00472C97">
      <w:pPr>
        <w:rPr>
          <w:rFonts w:ascii="Arial" w:hAnsi="Arial" w:cs="Arial"/>
        </w:rPr>
      </w:pPr>
      <w:r w:rsidRPr="00D13DEC">
        <w:rPr>
          <w:rFonts w:ascii="Arial" w:hAnsi="Arial" w:cs="Arial"/>
        </w:rPr>
        <w:t>P.J. Robertson, T. Hooley, &amp; P. McCash (eds.) (2020) The Oxford handbook of career development / [electronic resource]. New York :, Oxford University Press.</w:t>
      </w:r>
    </w:p>
    <w:p w14:paraId="5198A14D" w14:textId="77777777" w:rsidR="00472C97" w:rsidRPr="00D13DEC" w:rsidRDefault="00472C97" w:rsidP="00472C97">
      <w:pPr>
        <w:rPr>
          <w:rFonts w:ascii="Arial" w:hAnsi="Arial" w:cs="Arial"/>
          <w:lang w:val="en-GB"/>
        </w:rPr>
      </w:pPr>
      <w:r w:rsidRPr="00D13DEC">
        <w:rPr>
          <w:rFonts w:ascii="Arial" w:hAnsi="Arial" w:cs="Arial"/>
          <w:lang w:val="en-GB"/>
        </w:rPr>
        <w:t xml:space="preserve">Riel, A. (2025). How Senior Mentors Sustain Learning in Complex Environments : a Study based on Cynefin, Johari Window and Wicked Learning Environments. </w:t>
      </w:r>
      <w:r w:rsidRPr="00D13DEC">
        <w:rPr>
          <w:rFonts w:ascii="Arial" w:hAnsi="Arial" w:cs="Arial"/>
          <w:i/>
          <w:iCs/>
          <w:lang w:val="en-GB"/>
        </w:rPr>
        <w:t>Theseus.fi</w:t>
      </w:r>
      <w:r w:rsidRPr="00D13DEC">
        <w:rPr>
          <w:rFonts w:ascii="Arial" w:hAnsi="Arial" w:cs="Arial"/>
          <w:lang w:val="en-GB"/>
        </w:rPr>
        <w:t>. [online] doi:http://www.theseus.fi/handle/10024/887192.</w:t>
      </w:r>
    </w:p>
    <w:p w14:paraId="6770FA96" w14:textId="77777777" w:rsidR="00472C97" w:rsidRPr="00D13DEC" w:rsidRDefault="00472C97">
      <w:pPr>
        <w:rPr>
          <w:rFonts w:ascii="Arial" w:hAnsi="Arial" w:cs="Arial"/>
        </w:rPr>
      </w:pPr>
      <w:r w:rsidRPr="00D13DEC">
        <w:rPr>
          <w:rFonts w:ascii="Arial" w:hAnsi="Arial" w:cs="Arial"/>
        </w:rPr>
        <w:lastRenderedPageBreak/>
        <w:t>Smale, B. (2015) How to succeed at university : an essential guide to academic skills, personal development and employability . Second edition. London :, SAGE.</w:t>
      </w:r>
    </w:p>
    <w:p w14:paraId="744A30BE" w14:textId="77777777" w:rsidR="00472C97" w:rsidRPr="00D13DEC" w:rsidRDefault="00472C97" w:rsidP="00472C97">
      <w:pPr>
        <w:rPr>
          <w:rFonts w:ascii="Arial" w:hAnsi="Arial" w:cs="Arial"/>
          <w:lang w:val="en-GB"/>
        </w:rPr>
      </w:pPr>
      <w:r w:rsidRPr="00D13DEC">
        <w:rPr>
          <w:rFonts w:ascii="Arial" w:hAnsi="Arial" w:cs="Arial"/>
          <w:lang w:val="en-GB"/>
        </w:rPr>
        <w:t xml:space="preserve">Spennemann, D.H.R. (2023). The Usefulness of the Johari Window for the Cultural Heritage Planning Process. </w:t>
      </w:r>
      <w:r w:rsidRPr="00D13DEC">
        <w:rPr>
          <w:rFonts w:ascii="Arial" w:hAnsi="Arial" w:cs="Arial"/>
          <w:i/>
          <w:iCs/>
          <w:lang w:val="en-GB"/>
        </w:rPr>
        <w:t>Heritage</w:t>
      </w:r>
      <w:r w:rsidRPr="00D13DEC">
        <w:rPr>
          <w:rFonts w:ascii="Arial" w:hAnsi="Arial" w:cs="Arial"/>
          <w:lang w:val="en-GB"/>
        </w:rPr>
        <w:t>, [online] 6(1), pp.724–741. doi:https://doi.org/10.3390/heritage6010039.</w:t>
      </w:r>
    </w:p>
    <w:p w14:paraId="62FCA14C" w14:textId="77777777" w:rsidR="00472C97" w:rsidRPr="00D13DEC" w:rsidRDefault="00472C97">
      <w:pPr>
        <w:rPr>
          <w:rFonts w:ascii="Arial" w:hAnsi="Arial" w:cs="Arial"/>
        </w:rPr>
      </w:pPr>
    </w:p>
    <w:sectPr w:rsidR="00472C97" w:rsidRPr="00D13DEC" w:rsidSect="00D13DEC">
      <w:footerReference w:type="default" r:id="rId8"/>
      <w:pgSz w:w="12240" w:h="15840"/>
      <w:pgMar w:top="1440" w:right="1440" w:bottom="1440" w:left="1440" w:header="720" w:footer="720" w:gutter="0"/>
      <w:pgBorders w:offsetFrom="page">
        <w:top w:val="single" w:sz="2" w:space="24" w:color="auto"/>
        <w:left w:val="single" w:sz="2" w:space="24" w:color="auto"/>
        <w:bottom w:val="single" w:sz="2" w:space="24" w:color="auto"/>
        <w:right w:val="single" w:sz="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FAF41" w14:textId="77777777" w:rsidR="004A1081" w:rsidRDefault="004A1081">
      <w:pPr>
        <w:spacing w:before="0" w:after="0" w:line="240" w:lineRule="auto"/>
      </w:pPr>
      <w:r>
        <w:separator/>
      </w:r>
    </w:p>
  </w:endnote>
  <w:endnote w:type="continuationSeparator" w:id="0">
    <w:p w14:paraId="1CB41274" w14:textId="77777777" w:rsidR="004A1081" w:rsidRDefault="004A108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C2C93" w14:textId="77777777" w:rsidR="007B208F"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1545E0">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C60CF" w14:textId="77777777" w:rsidR="004A1081" w:rsidRDefault="004A1081">
      <w:pPr>
        <w:spacing w:before="0" w:after="0" w:line="240" w:lineRule="auto"/>
      </w:pPr>
      <w:r>
        <w:separator/>
      </w:r>
    </w:p>
  </w:footnote>
  <w:footnote w:type="continuationSeparator" w:id="0">
    <w:p w14:paraId="424F2D86" w14:textId="77777777" w:rsidR="004A1081" w:rsidRDefault="004A108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A6EEE"/>
    <w:multiLevelType w:val="multilevel"/>
    <w:tmpl w:val="CF2EA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62630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08F"/>
    <w:rsid w:val="000A5AE9"/>
    <w:rsid w:val="000E1B78"/>
    <w:rsid w:val="001545E0"/>
    <w:rsid w:val="001607DE"/>
    <w:rsid w:val="00447F0A"/>
    <w:rsid w:val="00472C97"/>
    <w:rsid w:val="004A1081"/>
    <w:rsid w:val="0058744B"/>
    <w:rsid w:val="00726299"/>
    <w:rsid w:val="007A4142"/>
    <w:rsid w:val="007B208F"/>
    <w:rsid w:val="00AF5201"/>
    <w:rsid w:val="00D13DEC"/>
    <w:rsid w:val="00F06715"/>
    <w:rsid w:val="00F74417"/>
    <w:rsid w:val="00F81A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0CBA3"/>
  <w15:docId w15:val="{99DAC39B-1B8A-48C0-B8A5-9BF1B3BC6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480" w:lineRule="auto"/>
      <w:outlineLvl w:val="0"/>
    </w:pPr>
    <w:rPr>
      <w:b/>
      <w:sz w:val="28"/>
      <w:szCs w:val="28"/>
    </w:rPr>
  </w:style>
  <w:style w:type="paragraph" w:styleId="Heading2">
    <w:name w:val="heading 2"/>
    <w:basedOn w:val="Normal"/>
    <w:next w:val="Normal"/>
    <w:uiPriority w:val="9"/>
    <w:unhideWhenUsed/>
    <w:qFormat/>
    <w:pPr>
      <w:keepNext/>
      <w:keepLines/>
      <w:spacing w:line="480" w:lineRule="auto"/>
      <w:outlineLvl w:val="1"/>
    </w:pPr>
    <w:rPr>
      <w:b/>
      <w:sz w:val="26"/>
      <w:szCs w:val="26"/>
    </w:rPr>
  </w:style>
  <w:style w:type="paragraph" w:styleId="Heading3">
    <w:name w:val="heading 3"/>
    <w:basedOn w:val="Normal"/>
    <w:next w:val="Normal"/>
    <w:uiPriority w:val="9"/>
    <w:unhideWhenUsed/>
    <w:qFormat/>
    <w:pPr>
      <w:keepNext/>
      <w:keepLines/>
      <w:spacing w:line="480" w:lineRule="auto"/>
      <w:outlineLvl w:val="2"/>
    </w:pPr>
    <w:rPr>
      <w:b/>
    </w:rPr>
  </w:style>
  <w:style w:type="paragraph" w:styleId="Heading4">
    <w:name w:val="heading 4"/>
    <w:basedOn w:val="Normal"/>
    <w:next w:val="Normal"/>
    <w:uiPriority w:val="9"/>
    <w:unhideWhenUsed/>
    <w:qFormat/>
    <w:pPr>
      <w:keepNext/>
      <w:keepLines/>
      <w:spacing w:line="480" w:lineRule="auto"/>
      <w:jc w:val="center"/>
      <w:outlineLvl w:val="3"/>
    </w:pPr>
    <w:rPr>
      <w:b/>
    </w:rPr>
  </w:style>
  <w:style w:type="paragraph" w:styleId="Heading5">
    <w:name w:val="heading 5"/>
    <w:basedOn w:val="Normal"/>
    <w:next w:val="Normal"/>
    <w:uiPriority w:val="9"/>
    <w:unhideWhenUsed/>
    <w:qFormat/>
    <w:pPr>
      <w:keepNext/>
      <w:keepLines/>
      <w:spacing w:line="480" w:lineRule="auto"/>
      <w:jc w:val="center"/>
      <w:outlineLvl w:val="4"/>
    </w:pPr>
    <w:rPr>
      <w:b/>
    </w:rPr>
  </w:style>
  <w:style w:type="paragraph" w:styleId="Heading6">
    <w:name w:val="heading 6"/>
    <w:basedOn w:val="Normal"/>
    <w:next w:val="Normal"/>
    <w:uiPriority w:val="9"/>
    <w:unhideWhenUsed/>
    <w:qFormat/>
    <w:pPr>
      <w:keepNext/>
      <w:keepLines/>
      <w:spacing w:line="480" w:lineRule="auto"/>
      <w:outlineLvl w:val="5"/>
    </w:pPr>
    <w:rPr>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1545E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545E0"/>
    <w:pPr>
      <w:spacing w:after="100"/>
    </w:pPr>
  </w:style>
  <w:style w:type="character" w:styleId="Hyperlink">
    <w:name w:val="Hyperlink"/>
    <w:basedOn w:val="DefaultParagraphFont"/>
    <w:uiPriority w:val="99"/>
    <w:unhideWhenUsed/>
    <w:rsid w:val="001545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255010">
      <w:bodyDiv w:val="1"/>
      <w:marLeft w:val="0"/>
      <w:marRight w:val="0"/>
      <w:marTop w:val="0"/>
      <w:marBottom w:val="0"/>
      <w:divBdr>
        <w:top w:val="none" w:sz="0" w:space="0" w:color="auto"/>
        <w:left w:val="none" w:sz="0" w:space="0" w:color="auto"/>
        <w:bottom w:val="none" w:sz="0" w:space="0" w:color="auto"/>
        <w:right w:val="none" w:sz="0" w:space="0" w:color="auto"/>
      </w:divBdr>
      <w:divsChild>
        <w:div w:id="1835029982">
          <w:marLeft w:val="0"/>
          <w:marRight w:val="0"/>
          <w:marTop w:val="0"/>
          <w:marBottom w:val="0"/>
          <w:divBdr>
            <w:top w:val="none" w:sz="0" w:space="0" w:color="auto"/>
            <w:left w:val="none" w:sz="0" w:space="0" w:color="auto"/>
            <w:bottom w:val="none" w:sz="0" w:space="0" w:color="auto"/>
            <w:right w:val="none" w:sz="0" w:space="0" w:color="auto"/>
          </w:divBdr>
        </w:div>
      </w:divsChild>
    </w:div>
    <w:div w:id="2109496091">
      <w:bodyDiv w:val="1"/>
      <w:marLeft w:val="0"/>
      <w:marRight w:val="0"/>
      <w:marTop w:val="0"/>
      <w:marBottom w:val="0"/>
      <w:divBdr>
        <w:top w:val="none" w:sz="0" w:space="0" w:color="auto"/>
        <w:left w:val="none" w:sz="0" w:space="0" w:color="auto"/>
        <w:bottom w:val="none" w:sz="0" w:space="0" w:color="auto"/>
        <w:right w:val="none" w:sz="0" w:space="0" w:color="auto"/>
      </w:divBdr>
      <w:divsChild>
        <w:div w:id="478426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8D02E-C77D-4A1A-8A91-C087DDA7D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1823</Words>
  <Characters>10396</Characters>
  <Application>Microsoft Office Word</Application>
  <DocSecurity>0</DocSecurity>
  <Lines>86</Lines>
  <Paragraphs>24</Paragraphs>
  <ScaleCrop>false</ScaleCrop>
  <Company/>
  <LinksUpToDate>false</LinksUpToDate>
  <CharactersWithSpaces>12195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HRICKO</dc:creator>
  <cp:revision>51</cp:revision>
  <dcterms:created xsi:type="dcterms:W3CDTF">2025-06-18T15:02:00Z</dcterms:created>
  <dcterms:modified xsi:type="dcterms:W3CDTF">2025-06-18T16:39:00Z</dcterms:modified>
</cp:coreProperties>
</file>