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0780" w:rsidRDefault="00A60780"/>
    <w:p w:rsidR="00FF1AA3" w:rsidRDefault="00FF1AA3" w:rsidP="00C751AE">
      <w:pPr>
        <w:tabs>
          <w:tab w:val="left" w:pos="8055"/>
        </w:tabs>
      </w:pPr>
      <w:r>
        <w:t>MANUEL</w:t>
      </w:r>
      <w:r w:rsidR="00C751AE">
        <w:t xml:space="preserve"> MAMADI</w:t>
      </w:r>
      <w:r>
        <w:t xml:space="preserve"> SANUO</w:t>
      </w:r>
      <w:r w:rsidR="00C751AE">
        <w:tab/>
        <w:t>2022685</w:t>
      </w:r>
    </w:p>
    <w:p w:rsidR="00216D16" w:rsidRDefault="00216D16"/>
    <w:p w:rsidR="00216D16" w:rsidRDefault="00216D16"/>
    <w:p w:rsidR="00C751AE" w:rsidRDefault="00C751AE">
      <w:r>
        <w:br w:type="page"/>
      </w:r>
    </w:p>
    <w:p w:rsidR="00FF1AA3" w:rsidRDefault="00FF1AA3"/>
    <w:p w:rsidR="00FF1AA3" w:rsidRDefault="00FF1AA3" w:rsidP="00FF1AA3">
      <w:pPr>
        <w:jc w:val="center"/>
        <w:rPr>
          <w:b/>
          <w:sz w:val="32"/>
          <w:szCs w:val="32"/>
          <w:u w:val="single"/>
        </w:rPr>
      </w:pPr>
      <w:r w:rsidRPr="00FF1AA3">
        <w:rPr>
          <w:b/>
          <w:sz w:val="32"/>
          <w:szCs w:val="32"/>
          <w:u w:val="single"/>
        </w:rPr>
        <w:t>Effective Team Work and Communication</w:t>
      </w:r>
    </w:p>
    <w:p w:rsidR="00A615BF" w:rsidRPr="00172C54" w:rsidRDefault="00A615BF" w:rsidP="00FF1AA3">
      <w:pPr>
        <w:jc w:val="center"/>
        <w:rPr>
          <w:rFonts w:ascii="Arial" w:hAnsi="Arial" w:cs="Arial"/>
          <w:b/>
          <w:u w:val="single"/>
        </w:rPr>
      </w:pPr>
      <w:r w:rsidRPr="00172C54">
        <w:rPr>
          <w:rFonts w:ascii="Arial" w:hAnsi="Arial" w:cs="Arial"/>
          <w:b/>
          <w:u w:val="single"/>
        </w:rPr>
        <w:t>BMSW4002</w:t>
      </w:r>
    </w:p>
    <w:p w:rsidR="00A615BF" w:rsidRPr="00172C54" w:rsidRDefault="00A615BF" w:rsidP="00A615BF">
      <w:pPr>
        <w:rPr>
          <w:rFonts w:ascii="Arial" w:hAnsi="Arial" w:cs="Arial"/>
          <w:b/>
          <w:u w:val="single"/>
        </w:rPr>
      </w:pPr>
      <w:r w:rsidRPr="00172C54">
        <w:rPr>
          <w:rFonts w:ascii="Arial" w:hAnsi="Arial" w:cs="Arial"/>
          <w:b/>
          <w:u w:val="single"/>
        </w:rPr>
        <w:t>Introduction</w:t>
      </w:r>
    </w:p>
    <w:p w:rsidR="00C751AE" w:rsidRPr="00172C54" w:rsidRDefault="00A615BF" w:rsidP="00A615BF">
      <w:pPr>
        <w:rPr>
          <w:rFonts w:ascii="Arial" w:hAnsi="Arial" w:cs="Arial"/>
        </w:rPr>
      </w:pPr>
      <w:r w:rsidRPr="00172C54">
        <w:rPr>
          <w:rFonts w:ascii="Arial" w:hAnsi="Arial" w:cs="Arial"/>
        </w:rPr>
        <w:t>In this assignment am writing a 2000 words</w:t>
      </w:r>
      <w:r w:rsidR="00C751AE" w:rsidRPr="00172C54">
        <w:rPr>
          <w:rFonts w:ascii="Arial" w:hAnsi="Arial" w:cs="Arial"/>
        </w:rPr>
        <w:t xml:space="preserve"> report</w:t>
      </w:r>
      <w:r w:rsidRPr="00172C54">
        <w:rPr>
          <w:rFonts w:ascii="Arial" w:hAnsi="Arial" w:cs="Arial"/>
        </w:rPr>
        <w:t xml:space="preserve"> demonstrating my understanding of the model of communication and the communication skills discussed in class</w:t>
      </w:r>
      <w:r w:rsidR="00C751AE" w:rsidRPr="00172C54">
        <w:rPr>
          <w:rFonts w:ascii="Arial" w:hAnsi="Arial" w:cs="Arial"/>
        </w:rPr>
        <w:t>, and I’ll be showing some ca</w:t>
      </w:r>
      <w:r w:rsidR="004E7F3A">
        <w:rPr>
          <w:rFonts w:ascii="Arial" w:hAnsi="Arial" w:cs="Arial"/>
        </w:rPr>
        <w:t>se</w:t>
      </w:r>
      <w:r w:rsidR="00C751AE" w:rsidRPr="00172C54">
        <w:rPr>
          <w:rFonts w:ascii="Arial" w:hAnsi="Arial" w:cs="Arial"/>
        </w:rPr>
        <w:t xml:space="preserve"> studies I have done to show how they have helped my understanding.</w:t>
      </w:r>
    </w:p>
    <w:p w:rsidR="002C1F6A" w:rsidRPr="00172C54" w:rsidRDefault="002C1F6A" w:rsidP="00A615BF">
      <w:pPr>
        <w:rPr>
          <w:rFonts w:ascii="Arial" w:hAnsi="Arial" w:cs="Arial"/>
        </w:rPr>
      </w:pPr>
    </w:p>
    <w:p w:rsidR="002C1F6A" w:rsidRDefault="002C1F6A" w:rsidP="002C1F6A">
      <w:pPr>
        <w:rPr>
          <w:rFonts w:ascii="Arial" w:hAnsi="Arial" w:cs="Arial"/>
          <w:u w:val="single"/>
        </w:rPr>
      </w:pPr>
      <w:r w:rsidRPr="00172C54">
        <w:rPr>
          <w:rFonts w:ascii="Arial" w:hAnsi="Arial" w:cs="Arial"/>
          <w:u w:val="single"/>
          <w:lang w:val="en-US"/>
        </w:rPr>
        <w:t>WHAT IS COMMUNICATION</w:t>
      </w:r>
    </w:p>
    <w:p w:rsidR="006D7779" w:rsidRPr="00022FF8" w:rsidRDefault="006D7779" w:rsidP="00A615BF">
      <w:pPr>
        <w:rPr>
          <w:rFonts w:ascii="Arial" w:hAnsi="Arial" w:cs="Arial"/>
        </w:rPr>
      </w:pPr>
      <w:r>
        <w:rPr>
          <w:rFonts w:ascii="Arial" w:hAnsi="Arial" w:cs="Arial"/>
        </w:rPr>
        <w:t>Communication is the method by which people share their ideas, information, opinions and feelings. People sharing ideas, information, opinions and feelings may contribute to the operations of teams and the work of individuals. Communication involves at least one sender, a message and a recipient.</w:t>
      </w:r>
    </w:p>
    <w:p w:rsidR="006D7779" w:rsidRPr="00022FF8" w:rsidRDefault="006D7779" w:rsidP="001E32D2">
      <w:pPr>
        <w:rPr>
          <w:rFonts w:ascii="Arial" w:hAnsi="Arial" w:cs="Arial"/>
          <w:lang w:val="en-US"/>
        </w:rPr>
      </w:pPr>
      <w:r>
        <w:rPr>
          <w:rFonts w:ascii="Arial" w:hAnsi="Arial" w:cs="Arial"/>
          <w:lang w:val="en-US"/>
        </w:rPr>
        <w:t>Verbal communication is a method which includes face to face, telephone, radio or television and other media.</w:t>
      </w:r>
    </w:p>
    <w:p w:rsidR="006D7779" w:rsidRPr="006D7779" w:rsidRDefault="006D7779" w:rsidP="001E32D2">
      <w:pPr>
        <w:rPr>
          <w:rFonts w:ascii="Arial" w:hAnsi="Arial" w:cs="Arial"/>
          <w:lang w:val="en-US"/>
        </w:rPr>
      </w:pPr>
      <w:r>
        <w:rPr>
          <w:rFonts w:ascii="Arial" w:hAnsi="Arial" w:cs="Arial"/>
          <w:lang w:val="en-US"/>
        </w:rPr>
        <w:t xml:space="preserve">Non-verbal communication covers body language, gestures, how we dress or act, where we stand and even our scent. Also there are many other ways that we communicate with others. For example the tone of voice can give clues to mood or emotional state, whilst hand signals or gestures can add to a spoken message. </w:t>
      </w:r>
    </w:p>
    <w:p w:rsidR="006D7779" w:rsidRDefault="006D7779" w:rsidP="00FF1AA3">
      <w:pPr>
        <w:rPr>
          <w:rFonts w:ascii="Arial" w:hAnsi="Arial" w:cs="Arial"/>
          <w:color w:val="FF0000"/>
        </w:rPr>
      </w:pPr>
    </w:p>
    <w:p w:rsidR="00C751AE" w:rsidRPr="00022FF8" w:rsidRDefault="00E15A0B" w:rsidP="00FF1AA3">
      <w:pPr>
        <w:rPr>
          <w:rFonts w:ascii="Arial" w:hAnsi="Arial" w:cs="Arial"/>
        </w:rPr>
      </w:pPr>
      <w:r>
        <w:rPr>
          <w:rFonts w:ascii="Arial" w:hAnsi="Arial" w:cs="Arial"/>
        </w:rPr>
        <w:t>Communication is very important for all beings. Animals and humans, alike, use their own separate language to communicate with one another, because on one would survive without communication skills as they are a part of the spoken and written language and these are the extra factors, which complete a communication process.</w:t>
      </w:r>
    </w:p>
    <w:p w:rsidR="00E15A0B" w:rsidRDefault="00E15A0B" w:rsidP="00FF1AA3">
      <w:pPr>
        <w:rPr>
          <w:rFonts w:ascii="Arial" w:hAnsi="Arial" w:cs="Arial"/>
          <w:color w:val="FF0000"/>
        </w:rPr>
      </w:pPr>
    </w:p>
    <w:p w:rsidR="00E15A0B" w:rsidRPr="00E15A0B" w:rsidRDefault="00E15A0B" w:rsidP="00FF1AA3">
      <w:pPr>
        <w:rPr>
          <w:rFonts w:ascii="Arial" w:hAnsi="Arial" w:cs="Arial"/>
        </w:rPr>
      </w:pPr>
      <w:r>
        <w:rPr>
          <w:rFonts w:ascii="Arial" w:hAnsi="Arial" w:cs="Arial"/>
        </w:rPr>
        <w:t>Communication exchange of thoughts and ideas with the intention of conveying information. Communication is a two way street that includes vocalisation as well as gesticulation. The purpose of communication is to convey one’s beliefs, idea, thoughts or needs with clarity so as to come to an agreement or find a solution</w:t>
      </w:r>
      <w:r w:rsidR="00705CE2">
        <w:rPr>
          <w:rFonts w:ascii="Arial" w:hAnsi="Arial" w:cs="Arial"/>
        </w:rPr>
        <w:t xml:space="preserve"> that is agreeable to both parties. The value of communication abilities cannot be underestimated. It has long been know that individuals communication with one another via hand gestures and body language before the invention of language. In every aspect of life good communication skills are required. The inability to communicate </w:t>
      </w:r>
      <w:r w:rsidR="004C3D15">
        <w:rPr>
          <w:rFonts w:ascii="Arial" w:hAnsi="Arial" w:cs="Arial"/>
        </w:rPr>
        <w:t>effectively has a negative impact on the workplace. For example in my old workplace I didn’t go to work because I felt ill, and I didn’t contact my manager to tell him I wasn’t feeling well so because of that they had a shortage of staff members at work. Overall there feeling well so because of that they had a shortage of staff members at work. Overall there was a poor communication from me because if I had called him saying I wouldn’t be able to work the manager would of called someone else to cover my shift for the day.</w:t>
      </w:r>
    </w:p>
    <w:p w:rsidR="004C3D15" w:rsidRDefault="004C3D15" w:rsidP="00FF1AA3">
      <w:pPr>
        <w:rPr>
          <w:rFonts w:ascii="Arial" w:hAnsi="Arial" w:cs="Arial"/>
          <w:color w:val="FF0000"/>
        </w:rPr>
      </w:pPr>
    </w:p>
    <w:p w:rsidR="004C3D15" w:rsidRPr="004C3D15" w:rsidRDefault="004C3D15" w:rsidP="00FF1AA3">
      <w:pPr>
        <w:rPr>
          <w:rFonts w:ascii="Arial" w:hAnsi="Arial" w:cs="Arial"/>
        </w:rPr>
      </w:pPr>
      <w:r>
        <w:rPr>
          <w:rFonts w:ascii="Arial" w:hAnsi="Arial" w:cs="Arial"/>
        </w:rPr>
        <w:t>Good communication skills are a prerequisite for professionals, in all awake of life. For ex</w:t>
      </w:r>
      <w:r w:rsidR="005E456D">
        <w:rPr>
          <w:rFonts w:ascii="Arial" w:hAnsi="Arial" w:cs="Arial"/>
        </w:rPr>
        <w:t>ample ineffective communication, rather than incompetence, precludes the doctor from conveying to the patient that the former has the best interests of the patient in mind. For instance, a doctor may be knowledgeable and may have considerable expertise in his area of work. How</w:t>
      </w:r>
      <w:r w:rsidR="00104BE1">
        <w:rPr>
          <w:rFonts w:ascii="Arial" w:hAnsi="Arial" w:cs="Arial"/>
        </w:rPr>
        <w:t>ever a patient may fell neglected or ignored if the doctor is not particularly good at communication. A simple miscommunication especially when someone is ill could make them feel awful. On the other hand a good health ca</w:t>
      </w:r>
      <w:r w:rsidR="00193F5D">
        <w:rPr>
          <w:rFonts w:ascii="Arial" w:hAnsi="Arial" w:cs="Arial"/>
        </w:rPr>
        <w:t>re provider</w:t>
      </w:r>
      <w:r w:rsidR="00104BE1">
        <w:rPr>
          <w:rFonts w:ascii="Arial" w:hAnsi="Arial" w:cs="Arial"/>
        </w:rPr>
        <w:t xml:space="preserve">, who is able to put patients at ease </w:t>
      </w:r>
      <w:r w:rsidR="00193F5D">
        <w:rPr>
          <w:rFonts w:ascii="Arial" w:hAnsi="Arial" w:cs="Arial"/>
        </w:rPr>
        <w:t>with a few comforting gestures and works, will definitely be an asset to any hospital.</w:t>
      </w:r>
    </w:p>
    <w:p w:rsidR="00193F5D" w:rsidRPr="00193F5D" w:rsidRDefault="00193F5D" w:rsidP="00FF1AA3">
      <w:pPr>
        <w:rPr>
          <w:rFonts w:ascii="Arial" w:hAnsi="Arial" w:cs="Arial"/>
          <w:color w:val="000000" w:themeColor="text1"/>
        </w:rPr>
      </w:pPr>
      <w:r>
        <w:rPr>
          <w:rFonts w:ascii="Arial" w:hAnsi="Arial" w:cs="Arial"/>
          <w:color w:val="000000" w:themeColor="text1"/>
          <w:shd w:val="clear" w:color="auto" w:fill="FFFFFF"/>
        </w:rPr>
        <w:t>A teacher who</w:t>
      </w:r>
      <w:r w:rsidR="00167552">
        <w:rPr>
          <w:rFonts w:ascii="Arial" w:hAnsi="Arial" w:cs="Arial"/>
          <w:color w:val="000000" w:themeColor="text1"/>
          <w:shd w:val="clear" w:color="auto" w:fill="FFFFFF"/>
        </w:rPr>
        <w:t xml:space="preserve"> can effectively communicate with students can motivate them to learn and participate in class. Participating in a facilitated workshop can help to improve workplace communication. A workshop facilitated must be able to communicate effectively. Even the goal of workshop facilitation cannot be realised without effective communication. The facilitator must be able to recognise dormant participants and encourage them to come forth with their view without seeming overly patronising. All this is impossible unless the facilitator has astounding </w:t>
      </w:r>
      <w:r w:rsidR="0006336A">
        <w:rPr>
          <w:rFonts w:ascii="Arial" w:hAnsi="Arial" w:cs="Arial"/>
          <w:color w:val="000000" w:themeColor="text1"/>
          <w:shd w:val="clear" w:color="auto" w:fill="FFFFFF"/>
        </w:rPr>
        <w:t>communication abilities coupled with a natural empathy towards fellow beings.</w:t>
      </w:r>
    </w:p>
    <w:p w:rsidR="002C1F6A" w:rsidRPr="006D7779" w:rsidRDefault="0006336A" w:rsidP="002C1F6A">
      <w:pPr>
        <w:rPr>
          <w:rFonts w:ascii="Arial" w:hAnsi="Arial" w:cs="Arial"/>
          <w:color w:val="FF0000"/>
        </w:rPr>
      </w:pPr>
      <w:r>
        <w:rPr>
          <w:rFonts w:ascii="Arial" w:hAnsi="Arial" w:cs="Arial"/>
          <w:color w:val="000000" w:themeColor="text1"/>
        </w:rPr>
        <w:t>Communication does not refer only to articulating words. Using sigh language and the sense of touch to express and feel are also important modes of communication. Ultimately, communication should be effective. As long as there is clarity in communication, the goal of communication will be accomplished</w:t>
      </w:r>
      <w:r w:rsidR="007D2FBD">
        <w:rPr>
          <w:rFonts w:ascii="Arial" w:hAnsi="Arial" w:cs="Arial"/>
          <w:color w:val="000000" w:themeColor="text1"/>
        </w:rPr>
        <w:t>.</w:t>
      </w:r>
      <w:r w:rsidR="002C1F6A" w:rsidRPr="006D7779">
        <w:rPr>
          <w:rFonts w:ascii="Arial" w:hAnsi="Arial" w:cs="Arial"/>
          <w:color w:val="FF0000"/>
        </w:rPr>
        <w:t xml:space="preserve"> </w:t>
      </w:r>
    </w:p>
    <w:p w:rsidR="002C1F6A" w:rsidRDefault="002C1F6A" w:rsidP="002C1F6A">
      <w:pPr>
        <w:rPr>
          <w:rFonts w:ascii="Arial" w:hAnsi="Arial" w:cs="Arial"/>
          <w:color w:val="FF0000"/>
        </w:rPr>
      </w:pPr>
    </w:p>
    <w:p w:rsidR="007D2FBD" w:rsidRDefault="007D2FBD" w:rsidP="002C1F6A">
      <w:pPr>
        <w:rPr>
          <w:rFonts w:ascii="Arial" w:hAnsi="Arial" w:cs="Arial"/>
          <w:color w:val="000000" w:themeColor="text1"/>
        </w:rPr>
      </w:pPr>
      <w:r>
        <w:rPr>
          <w:rFonts w:ascii="Arial" w:hAnsi="Arial" w:cs="Arial"/>
          <w:color w:val="000000" w:themeColor="text1"/>
        </w:rPr>
        <w:t xml:space="preserve">There are several ways, through which a person, can enhance their communication skill. And people require these extra methods to grow and improve their existing language. Some techniques are that people can attend workshops, or they can read about the topic. Certain authors have come up </w:t>
      </w:r>
      <w:r w:rsidR="009D4BA0">
        <w:rPr>
          <w:rFonts w:ascii="Arial" w:hAnsi="Arial" w:cs="Arial"/>
          <w:color w:val="000000" w:themeColor="text1"/>
        </w:rPr>
        <w:t xml:space="preserve">with self-help book such a Leil. L </w:t>
      </w:r>
      <w:r>
        <w:rPr>
          <w:rFonts w:ascii="Arial" w:hAnsi="Arial" w:cs="Arial"/>
          <w:color w:val="000000" w:themeColor="text1"/>
        </w:rPr>
        <w:t>(2014)</w:t>
      </w:r>
      <w:r w:rsidR="009D4BA0">
        <w:rPr>
          <w:rFonts w:ascii="Arial" w:hAnsi="Arial" w:cs="Arial"/>
          <w:color w:val="000000" w:themeColor="text1"/>
        </w:rPr>
        <w:t xml:space="preserve"> which gives 92 tricks to help you improve in your effective communication including verbal and non-verbal. The main tricks I have learnt are </w:t>
      </w:r>
      <w:r w:rsidR="00AB380B">
        <w:rPr>
          <w:rFonts w:ascii="Arial" w:hAnsi="Arial" w:cs="Arial"/>
          <w:color w:val="000000" w:themeColor="text1"/>
        </w:rPr>
        <w:t>parroting which is repeating the person you’re talking to last words</w:t>
      </w:r>
      <w:r w:rsidR="000264F3">
        <w:rPr>
          <w:rFonts w:ascii="Arial" w:hAnsi="Arial" w:cs="Arial"/>
          <w:color w:val="000000" w:themeColor="text1"/>
        </w:rPr>
        <w:t xml:space="preserve"> by doing this you will </w:t>
      </w:r>
      <w:r w:rsidR="00AB380B">
        <w:rPr>
          <w:rFonts w:ascii="Arial" w:hAnsi="Arial" w:cs="Arial"/>
          <w:color w:val="000000" w:themeColor="text1"/>
        </w:rPr>
        <w:t xml:space="preserve">never be left speechless in a conversation. The other one is </w:t>
      </w:r>
      <w:r w:rsidR="000264F3">
        <w:rPr>
          <w:rFonts w:ascii="Arial" w:hAnsi="Arial" w:cs="Arial"/>
          <w:color w:val="000000" w:themeColor="text1"/>
        </w:rPr>
        <w:t>scramble theory which is being able to do different activities you haven’t done before for example being able to listen to a lecture you wouldn’t normally listen too. Also goes in one of our case studies we done in class about ‘Pedro and Maria’ about how they had problem with the communication when Maria asked Pedro to bring chicken when his coming home but Pedro heard differently he thought Maria said she will be in the kitchen he gets home which shows there was a problem in the channel on the communication.</w:t>
      </w:r>
    </w:p>
    <w:p w:rsidR="000264F3" w:rsidRPr="007D2FBD" w:rsidRDefault="000264F3" w:rsidP="002C1F6A">
      <w:pPr>
        <w:rPr>
          <w:rFonts w:ascii="Arial" w:hAnsi="Arial" w:cs="Arial"/>
          <w:color w:val="000000" w:themeColor="text1"/>
        </w:rPr>
      </w:pPr>
      <w:r>
        <w:rPr>
          <w:rFonts w:ascii="Arial" w:hAnsi="Arial" w:cs="Arial"/>
          <w:color w:val="000000" w:themeColor="text1"/>
        </w:rPr>
        <w:t xml:space="preserve">Communication </w:t>
      </w:r>
      <w:r w:rsidR="00022FF8">
        <w:rPr>
          <w:rFonts w:ascii="Arial" w:hAnsi="Arial" w:cs="Arial"/>
          <w:color w:val="000000" w:themeColor="text1"/>
        </w:rPr>
        <w:t xml:space="preserve">skill are a required for maintaining relationships also with friends and relatives, good communication skill are needed to avoid confusion, miss-communication and fights. So effective communication skills are very important for sustaining in the society. Most people judge another person on the basis of his or her body language and form an opinion based on their perception. Hence, effective communication skills are as important to humans as growling is to a dog, to communicate and express himself.  </w:t>
      </w:r>
    </w:p>
    <w:p w:rsidR="00C751AE" w:rsidRDefault="00C751AE" w:rsidP="00FF1AA3"/>
    <w:p w:rsidR="00C751AE" w:rsidRPr="00C31F48" w:rsidRDefault="00C31F48" w:rsidP="00FF1AA3">
      <w:pPr>
        <w:rPr>
          <w:b/>
          <w:u w:val="single"/>
        </w:rPr>
      </w:pPr>
      <w:r w:rsidRPr="00C31F48">
        <w:rPr>
          <w:b/>
          <w:u w:val="single"/>
        </w:rPr>
        <w:t>3 models of Communication</w:t>
      </w:r>
    </w:p>
    <w:p w:rsidR="00C31F48" w:rsidRDefault="005154A0" w:rsidP="00C31F48">
      <w:pPr>
        <w:rPr>
          <w:u w:val="single"/>
        </w:rPr>
      </w:pPr>
      <w:r>
        <w:rPr>
          <w:u w:val="single"/>
        </w:rPr>
        <w:lastRenderedPageBreak/>
        <w:t>Shannon-weaver</w:t>
      </w:r>
      <w:r w:rsidR="00172C54">
        <w:rPr>
          <w:u w:val="single"/>
        </w:rPr>
        <w:t xml:space="preserve"> Model</w:t>
      </w:r>
    </w:p>
    <w:p w:rsidR="008C183F" w:rsidRPr="008C183F" w:rsidRDefault="008C183F" w:rsidP="00C31F48">
      <w:pPr>
        <w:rPr>
          <w:rFonts w:ascii="Arial" w:hAnsi="Arial" w:cs="Arial"/>
        </w:rPr>
      </w:pPr>
      <w:r w:rsidRPr="008C183F">
        <w:rPr>
          <w:rFonts w:ascii="Arial" w:hAnsi="Arial" w:cs="Arial"/>
        </w:rPr>
        <w:t>This model, developed by Shannon and Weaver in 1948, describes communication as a linear process. This model describes how a message is distributed from a sender, or speaker, to a receiver, or listener. The sender, in particular, is the source of the message. A message can be made up of the sounds, words, or behaviour patterns that occur during a communication interaction. The message itself is delivered via a channel, the pathway or route for communication, to a receiver, who is the message's target or recipient there could be stumbling blocks or background noise in the communication process. Noise is defined as any interference in the channel or message distortion. This is a straightforward model in which a signal is simply passed from sender to receiver.</w:t>
      </w:r>
    </w:p>
    <w:p w:rsidR="008C183F" w:rsidRDefault="00172C54" w:rsidP="00C31F48">
      <w:pPr>
        <w:rPr>
          <w:u w:val="single"/>
        </w:rPr>
      </w:pPr>
      <w:r>
        <w:rPr>
          <w:noProof/>
          <w:lang w:val="en-US"/>
        </w:rPr>
        <w:drawing>
          <wp:anchor distT="0" distB="0" distL="114300" distR="114300" simplePos="0" relativeHeight="251660288" behindDoc="1" locked="0" layoutInCell="1" allowOverlap="1" wp14:anchorId="621054FA" wp14:editId="2798E84B">
            <wp:simplePos x="0" y="0"/>
            <wp:positionH relativeFrom="margin">
              <wp:posOffset>790575</wp:posOffset>
            </wp:positionH>
            <wp:positionV relativeFrom="paragraph">
              <wp:posOffset>170180</wp:posOffset>
            </wp:positionV>
            <wp:extent cx="4295775" cy="2233295"/>
            <wp:effectExtent l="0" t="0" r="9525" b="0"/>
            <wp:wrapTight wrapText="bothSides">
              <wp:wrapPolygon edited="0">
                <wp:start x="0" y="0"/>
                <wp:lineTo x="0" y="21373"/>
                <wp:lineTo x="21552" y="21373"/>
                <wp:lineTo x="21552" y="0"/>
                <wp:lineTo x="0" y="0"/>
              </wp:wrapPolygon>
            </wp:wrapTight>
            <wp:docPr id="3" name="Picture 3"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nnon and Weaver Model of Commun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5775" cy="22332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E32D2" w:rsidRDefault="001E32D2" w:rsidP="00C31F48">
      <w:pPr>
        <w:rPr>
          <w:u w:val="single"/>
        </w:rPr>
      </w:pPr>
    </w:p>
    <w:p w:rsidR="001E32D2" w:rsidRDefault="001E32D2" w:rsidP="00C31F48">
      <w:pPr>
        <w:rPr>
          <w:u w:val="single"/>
        </w:rPr>
      </w:pPr>
    </w:p>
    <w:p w:rsidR="001E32D2" w:rsidRDefault="001E32D2" w:rsidP="00C31F48">
      <w:pPr>
        <w:rPr>
          <w:u w:val="single"/>
        </w:rPr>
      </w:pPr>
    </w:p>
    <w:p w:rsidR="001E32D2" w:rsidRDefault="001E32D2" w:rsidP="00C31F48">
      <w:pPr>
        <w:rPr>
          <w:u w:val="single"/>
        </w:rPr>
      </w:pPr>
    </w:p>
    <w:p w:rsidR="001E32D2" w:rsidRDefault="001E32D2" w:rsidP="00C31F48">
      <w:pPr>
        <w:rPr>
          <w:u w:val="single"/>
        </w:rPr>
      </w:pPr>
    </w:p>
    <w:p w:rsidR="001E32D2" w:rsidRDefault="001E32D2" w:rsidP="00C31F48">
      <w:pPr>
        <w:rPr>
          <w:u w:val="single"/>
        </w:rPr>
      </w:pPr>
    </w:p>
    <w:p w:rsidR="001E32D2" w:rsidRDefault="001E32D2" w:rsidP="00C31F48">
      <w:pPr>
        <w:rPr>
          <w:u w:val="single"/>
        </w:rPr>
      </w:pPr>
    </w:p>
    <w:p w:rsidR="001E32D2" w:rsidRDefault="001E32D2" w:rsidP="00C31F48">
      <w:pPr>
        <w:rPr>
          <w:u w:val="single"/>
        </w:rPr>
      </w:pPr>
    </w:p>
    <w:p w:rsidR="00172C54" w:rsidRDefault="00172C54" w:rsidP="00FF1AA3">
      <w:pPr>
        <w:rPr>
          <w:u w:val="single"/>
        </w:rPr>
      </w:pPr>
    </w:p>
    <w:p w:rsidR="00C751AE" w:rsidRPr="00141D7B" w:rsidRDefault="005E3DF6" w:rsidP="00FF1AA3">
      <w:pPr>
        <w:rPr>
          <w:rFonts w:ascii="Arial" w:hAnsi="Arial" w:cs="Arial"/>
        </w:rPr>
      </w:pPr>
      <w:r>
        <w:rPr>
          <w:u w:val="single"/>
        </w:rPr>
        <w:t>Schram</w:t>
      </w:r>
      <w:r w:rsidR="00172C54">
        <w:rPr>
          <w:u w:val="single"/>
        </w:rPr>
        <w:t>n</w:t>
      </w:r>
      <w:bookmarkStart w:id="0" w:name="_GoBack"/>
      <w:bookmarkEnd w:id="0"/>
      <w:r w:rsidR="008C183F">
        <w:rPr>
          <w:u w:val="single"/>
        </w:rPr>
        <w:t xml:space="preserve"> Model</w:t>
      </w:r>
    </w:p>
    <w:p w:rsidR="00C751AE" w:rsidRPr="005E3DF6" w:rsidRDefault="00141D7B" w:rsidP="00FF1AA3">
      <w:pPr>
        <w:rPr>
          <w:rFonts w:ascii="Arial" w:hAnsi="Arial" w:cs="Arial"/>
        </w:rPr>
      </w:pPr>
      <w:r w:rsidRPr="005E3DF6">
        <w:rPr>
          <w:rFonts w:ascii="Arial" w:hAnsi="Arial" w:cs="Arial"/>
        </w:rPr>
        <w:t>In the move to a more dynamic view of communication, interactional models follow two channels in which communication and feedback flow between sender and receiver. Feedback is simply a response that a receiver gives to a sender. Feedback can be verbal, such as "yes," or nonverbal, such as a nod or a smile. The most important aspect of feedback is that it indicates comprehension. It can assist senders in determining whether their message was received and understood. By focusing on flow and feedback, interactional models view communication as an ongoing process.</w:t>
      </w:r>
    </w:p>
    <w:p w:rsidR="00C751AE" w:rsidRDefault="00C751AE" w:rsidP="00FF1AA3">
      <w:pPr>
        <w:rPr>
          <w:rFonts w:ascii="Arial" w:hAnsi="Arial" w:cs="Arial"/>
        </w:rPr>
      </w:pPr>
    </w:p>
    <w:p w:rsidR="001E32D2" w:rsidRDefault="001E32D2" w:rsidP="00FF1AA3">
      <w:pPr>
        <w:rPr>
          <w:rFonts w:ascii="Arial" w:hAnsi="Arial" w:cs="Arial"/>
        </w:rPr>
      </w:pPr>
      <w:r>
        <w:rPr>
          <w:noProof/>
          <w:lang w:val="en-US"/>
        </w:rPr>
        <w:lastRenderedPageBreak/>
        <w:drawing>
          <wp:anchor distT="0" distB="0" distL="114300" distR="114300" simplePos="0" relativeHeight="251659264" behindDoc="1" locked="0" layoutInCell="1" allowOverlap="1" wp14:anchorId="1A4F8B67" wp14:editId="78A3A4D0">
            <wp:simplePos x="0" y="0"/>
            <wp:positionH relativeFrom="margin">
              <wp:posOffset>838200</wp:posOffset>
            </wp:positionH>
            <wp:positionV relativeFrom="paragraph">
              <wp:posOffset>16510</wp:posOffset>
            </wp:positionV>
            <wp:extent cx="3905250" cy="1991360"/>
            <wp:effectExtent l="0" t="0" r="0" b="8890"/>
            <wp:wrapTight wrapText="bothSides">
              <wp:wrapPolygon edited="0">
                <wp:start x="0" y="0"/>
                <wp:lineTo x="0" y="21490"/>
                <wp:lineTo x="21495" y="21490"/>
                <wp:lineTo x="21495" y="0"/>
                <wp:lineTo x="0" y="0"/>
              </wp:wrapPolygon>
            </wp:wrapTight>
            <wp:docPr id="2" name="Picture 2"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SGOOD- SCHRAMM MODEL OF COMMUNIC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05250" cy="19913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E32D2" w:rsidRDefault="001E32D2" w:rsidP="00FF1AA3">
      <w:pPr>
        <w:rPr>
          <w:rFonts w:ascii="Arial" w:hAnsi="Arial" w:cs="Arial"/>
        </w:rPr>
      </w:pPr>
    </w:p>
    <w:p w:rsidR="001E32D2" w:rsidRDefault="001E32D2" w:rsidP="00FF1AA3">
      <w:pPr>
        <w:rPr>
          <w:rFonts w:ascii="Arial" w:hAnsi="Arial" w:cs="Arial"/>
        </w:rPr>
      </w:pPr>
    </w:p>
    <w:p w:rsidR="001E32D2" w:rsidRDefault="001E32D2" w:rsidP="00FF1AA3">
      <w:pPr>
        <w:rPr>
          <w:rFonts w:ascii="Arial" w:hAnsi="Arial" w:cs="Arial"/>
        </w:rPr>
      </w:pPr>
    </w:p>
    <w:p w:rsidR="001E32D2" w:rsidRDefault="001E32D2" w:rsidP="00FF1AA3">
      <w:pPr>
        <w:rPr>
          <w:rFonts w:ascii="Arial" w:hAnsi="Arial" w:cs="Arial"/>
        </w:rPr>
      </w:pPr>
    </w:p>
    <w:p w:rsidR="001E32D2" w:rsidRDefault="001E32D2" w:rsidP="00FF1AA3">
      <w:pPr>
        <w:rPr>
          <w:rFonts w:ascii="Arial" w:hAnsi="Arial" w:cs="Arial"/>
        </w:rPr>
      </w:pPr>
    </w:p>
    <w:p w:rsidR="001E32D2" w:rsidRDefault="001E32D2" w:rsidP="00FF1AA3">
      <w:pPr>
        <w:rPr>
          <w:rFonts w:ascii="Arial" w:hAnsi="Arial" w:cs="Arial"/>
        </w:rPr>
      </w:pPr>
    </w:p>
    <w:p w:rsidR="001E32D2" w:rsidRDefault="001E32D2" w:rsidP="00FF1AA3">
      <w:pPr>
        <w:rPr>
          <w:rFonts w:ascii="Arial" w:hAnsi="Arial" w:cs="Arial"/>
        </w:rPr>
      </w:pPr>
    </w:p>
    <w:p w:rsidR="001E32D2" w:rsidRPr="005E3DF6" w:rsidRDefault="001E32D2" w:rsidP="00FF1AA3">
      <w:pPr>
        <w:rPr>
          <w:rFonts w:ascii="Arial" w:hAnsi="Arial" w:cs="Arial"/>
        </w:rPr>
      </w:pPr>
    </w:p>
    <w:p w:rsidR="00C751AE" w:rsidRPr="005E3DF6" w:rsidRDefault="00C751AE" w:rsidP="00FF1AA3">
      <w:pPr>
        <w:rPr>
          <w:rFonts w:ascii="Arial" w:hAnsi="Arial" w:cs="Arial"/>
        </w:rPr>
      </w:pPr>
    </w:p>
    <w:p w:rsidR="005E3DF6" w:rsidRDefault="005E3DF6" w:rsidP="00FF1AA3">
      <w:pPr>
        <w:rPr>
          <w:rFonts w:ascii="Arial" w:hAnsi="Arial" w:cs="Arial"/>
          <w:u w:val="single"/>
        </w:rPr>
      </w:pPr>
      <w:proofErr w:type="spellStart"/>
      <w:r w:rsidRPr="005E3DF6">
        <w:rPr>
          <w:rFonts w:ascii="Arial" w:hAnsi="Arial" w:cs="Arial"/>
          <w:u w:val="single"/>
        </w:rPr>
        <w:t>Berlo</w:t>
      </w:r>
      <w:proofErr w:type="spellEnd"/>
      <w:r w:rsidRPr="005E3DF6">
        <w:rPr>
          <w:rFonts w:ascii="Arial" w:hAnsi="Arial" w:cs="Arial"/>
          <w:u w:val="single"/>
        </w:rPr>
        <w:t xml:space="preserve"> model</w:t>
      </w:r>
    </w:p>
    <w:p w:rsidR="00F228A6" w:rsidRDefault="00F228A6" w:rsidP="00F228A6">
      <w:pPr>
        <w:rPr>
          <w:rFonts w:ascii="Arial" w:hAnsi="Arial" w:cs="Arial"/>
          <w:lang w:val="en-US"/>
        </w:rPr>
      </w:pPr>
      <w:proofErr w:type="spellStart"/>
      <w:r w:rsidRPr="00F228A6">
        <w:rPr>
          <w:rFonts w:ascii="Arial" w:hAnsi="Arial" w:cs="Arial"/>
          <w:lang w:val="en-US"/>
        </w:rPr>
        <w:t>Berlo's</w:t>
      </w:r>
      <w:proofErr w:type="spellEnd"/>
      <w:r w:rsidRPr="00F228A6">
        <w:rPr>
          <w:rFonts w:ascii="Arial" w:hAnsi="Arial" w:cs="Arial"/>
          <w:lang w:val="en-US"/>
        </w:rPr>
        <w:t xml:space="preserve"> communication process starts at the source, which is the part that produces the message using its communication skills, attitude, knowledge, social system, and culture. After the message is developed, which are elements in a set of symbols, the sender step begins. The encoding process is where the motor skills take place by speaking, </w:t>
      </w:r>
      <w:r>
        <w:rPr>
          <w:rFonts w:ascii="Arial" w:hAnsi="Arial" w:cs="Arial"/>
          <w:lang w:val="en-US"/>
        </w:rPr>
        <w:t>writing, touching.</w:t>
      </w:r>
      <w:r w:rsidRPr="00F228A6">
        <w:rPr>
          <w:rFonts w:ascii="Arial" w:hAnsi="Arial" w:cs="Arial"/>
          <w:lang w:val="en-US"/>
        </w:rPr>
        <w:t xml:space="preserve"> The message goes through the channel which carries the message. Then the receiver step begins. The decoding process is where the sensory skills take place by hea</w:t>
      </w:r>
      <w:r w:rsidR="001E32D2">
        <w:rPr>
          <w:rFonts w:ascii="Arial" w:hAnsi="Arial" w:cs="Arial"/>
          <w:lang w:val="en-US"/>
        </w:rPr>
        <w:t>ring, seeing, feeling touch</w:t>
      </w:r>
      <w:r w:rsidRPr="00F228A6">
        <w:rPr>
          <w:rFonts w:ascii="Arial" w:hAnsi="Arial" w:cs="Arial"/>
          <w:lang w:val="en-US"/>
        </w:rPr>
        <w:t xml:space="preserve">. Finally, the communication process ends at the destination, which is the part that interprets the message using its communication skills, attitude, knowledge, social system, and culture. </w:t>
      </w:r>
    </w:p>
    <w:p w:rsidR="001E32D2" w:rsidRDefault="001E32D2" w:rsidP="00F228A6">
      <w:pPr>
        <w:rPr>
          <w:rFonts w:ascii="Arial" w:hAnsi="Arial" w:cs="Arial"/>
          <w:lang w:val="en-US"/>
        </w:rPr>
      </w:pPr>
    </w:p>
    <w:p w:rsidR="001E32D2" w:rsidRDefault="001E32D2" w:rsidP="00F228A6">
      <w:pPr>
        <w:rPr>
          <w:rFonts w:ascii="Arial" w:hAnsi="Arial" w:cs="Arial"/>
          <w:lang w:val="en-US"/>
        </w:rPr>
      </w:pPr>
      <w:r>
        <w:rPr>
          <w:noProof/>
          <w:lang w:val="en-US"/>
        </w:rPr>
        <w:drawing>
          <wp:anchor distT="0" distB="0" distL="114300" distR="114300" simplePos="0" relativeHeight="251658240" behindDoc="1" locked="0" layoutInCell="1" allowOverlap="1" wp14:anchorId="794CEA55" wp14:editId="16C6B2CC">
            <wp:simplePos x="0" y="0"/>
            <wp:positionH relativeFrom="column">
              <wp:posOffset>600075</wp:posOffset>
            </wp:positionH>
            <wp:positionV relativeFrom="paragraph">
              <wp:posOffset>11430</wp:posOffset>
            </wp:positionV>
            <wp:extent cx="4114800" cy="2076450"/>
            <wp:effectExtent l="0" t="0" r="0" b="0"/>
            <wp:wrapTight wrapText="bothSides">
              <wp:wrapPolygon edited="0">
                <wp:start x="0" y="0"/>
                <wp:lineTo x="0" y="21402"/>
                <wp:lineTo x="21500" y="21402"/>
                <wp:lineTo x="21500" y="0"/>
                <wp:lineTo x="0" y="0"/>
              </wp:wrapPolygon>
            </wp:wrapTight>
            <wp:docPr id="1" name="Picture 1" descr="BERLO&amp;#39;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amp;#39;S SMC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20764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E32D2" w:rsidRDefault="001E32D2" w:rsidP="00F228A6">
      <w:pPr>
        <w:rPr>
          <w:rFonts w:ascii="Arial" w:hAnsi="Arial" w:cs="Arial"/>
          <w:lang w:val="en-US"/>
        </w:rPr>
      </w:pPr>
    </w:p>
    <w:p w:rsidR="001E32D2" w:rsidRDefault="001E32D2" w:rsidP="00F228A6">
      <w:pPr>
        <w:rPr>
          <w:rFonts w:ascii="Arial" w:hAnsi="Arial" w:cs="Arial"/>
          <w:lang w:val="en-US"/>
        </w:rPr>
      </w:pPr>
    </w:p>
    <w:p w:rsidR="001E32D2" w:rsidRDefault="001E32D2" w:rsidP="00F228A6">
      <w:pPr>
        <w:rPr>
          <w:rFonts w:ascii="Arial" w:hAnsi="Arial" w:cs="Arial"/>
          <w:lang w:val="en-US"/>
        </w:rPr>
      </w:pPr>
    </w:p>
    <w:p w:rsidR="001E32D2" w:rsidRDefault="001E32D2" w:rsidP="00F228A6">
      <w:pPr>
        <w:rPr>
          <w:rFonts w:ascii="Arial" w:hAnsi="Arial" w:cs="Arial"/>
          <w:lang w:val="en-US"/>
        </w:rPr>
      </w:pPr>
    </w:p>
    <w:p w:rsidR="001E32D2" w:rsidRDefault="001E32D2" w:rsidP="00F228A6">
      <w:pPr>
        <w:rPr>
          <w:rFonts w:ascii="Arial" w:hAnsi="Arial" w:cs="Arial"/>
          <w:lang w:val="en-US"/>
        </w:rPr>
      </w:pPr>
    </w:p>
    <w:p w:rsidR="001E32D2" w:rsidRDefault="001E32D2" w:rsidP="00F228A6">
      <w:pPr>
        <w:rPr>
          <w:rFonts w:ascii="Arial" w:hAnsi="Arial" w:cs="Arial"/>
          <w:lang w:val="en-US"/>
        </w:rPr>
      </w:pPr>
    </w:p>
    <w:p w:rsidR="001E32D2" w:rsidRPr="00F228A6" w:rsidRDefault="001E32D2" w:rsidP="00F228A6">
      <w:pPr>
        <w:rPr>
          <w:rFonts w:ascii="Arial" w:hAnsi="Arial" w:cs="Arial"/>
          <w:lang w:val="en-US"/>
        </w:rPr>
      </w:pPr>
    </w:p>
    <w:p w:rsidR="005E3DF6" w:rsidRDefault="005E3DF6" w:rsidP="00FF1AA3">
      <w:pPr>
        <w:rPr>
          <w:rFonts w:ascii="Arial" w:hAnsi="Arial" w:cs="Arial"/>
          <w:u w:val="single"/>
        </w:rPr>
      </w:pPr>
    </w:p>
    <w:p w:rsidR="005E3DF6" w:rsidRDefault="005E3DF6" w:rsidP="00FF1AA3">
      <w:pPr>
        <w:rPr>
          <w:rFonts w:ascii="Arial" w:hAnsi="Arial" w:cs="Arial"/>
          <w:u w:val="single"/>
        </w:rPr>
      </w:pPr>
    </w:p>
    <w:p w:rsidR="005E3DF6" w:rsidRDefault="005154A0" w:rsidP="00FF1AA3">
      <w:pPr>
        <w:rPr>
          <w:rFonts w:ascii="Arial" w:hAnsi="Arial" w:cs="Arial"/>
          <w:u w:val="single"/>
        </w:rPr>
      </w:pPr>
      <w:r>
        <w:rPr>
          <w:rFonts w:ascii="Arial" w:hAnsi="Arial" w:cs="Arial"/>
          <w:u w:val="single"/>
        </w:rPr>
        <w:t>Differences and similarities</w:t>
      </w:r>
    </w:p>
    <w:p w:rsidR="005E3DF6" w:rsidRPr="005154A0" w:rsidRDefault="005154A0" w:rsidP="00FF1AA3">
      <w:pPr>
        <w:rPr>
          <w:rFonts w:ascii="Arial" w:hAnsi="Arial" w:cs="Arial"/>
        </w:rPr>
      </w:pPr>
      <w:r w:rsidRPr="005154A0">
        <w:rPr>
          <w:rFonts w:ascii="Arial" w:hAnsi="Arial" w:cs="Arial"/>
        </w:rPr>
        <w:lastRenderedPageBreak/>
        <w:t>Shannon-</w:t>
      </w:r>
      <w:r w:rsidR="00172C54">
        <w:rPr>
          <w:rFonts w:ascii="Arial" w:hAnsi="Arial" w:cs="Arial"/>
        </w:rPr>
        <w:t>weaver model</w:t>
      </w:r>
      <w:r w:rsidRPr="005154A0">
        <w:rPr>
          <w:rFonts w:ascii="Arial" w:hAnsi="Arial" w:cs="Arial"/>
        </w:rPr>
        <w:t xml:space="preserve"> mentions communication noise</w:t>
      </w:r>
      <w:r w:rsidR="00172C54">
        <w:rPr>
          <w:rFonts w:ascii="Arial" w:hAnsi="Arial" w:cs="Arial"/>
        </w:rPr>
        <w:t xml:space="preserve"> and having a single direction. Unlike</w:t>
      </w:r>
      <w:r w:rsidRPr="005154A0">
        <w:rPr>
          <w:rFonts w:ascii="Arial" w:hAnsi="Arial" w:cs="Arial"/>
        </w:rPr>
        <w:t xml:space="preserve"> Schramm's model has no such direction. Because they both model one-way communication, Laswell’s model is related to Shannon- Weaver's.</w:t>
      </w:r>
    </w:p>
    <w:p w:rsidR="00C751AE" w:rsidRPr="005E3DF6" w:rsidRDefault="005154A0" w:rsidP="00FF1AA3">
      <w:pPr>
        <w:rPr>
          <w:rFonts w:ascii="Arial" w:hAnsi="Arial" w:cs="Arial"/>
        </w:rPr>
      </w:pPr>
      <w:proofErr w:type="spellStart"/>
      <w:r w:rsidRPr="00172C54">
        <w:rPr>
          <w:rFonts w:ascii="Arial" w:hAnsi="Arial" w:cs="Arial"/>
        </w:rPr>
        <w:t>Berlo</w:t>
      </w:r>
      <w:proofErr w:type="spellEnd"/>
      <w:r w:rsidRPr="00172C54">
        <w:rPr>
          <w:rFonts w:ascii="Arial" w:hAnsi="Arial" w:cs="Arial"/>
        </w:rPr>
        <w:t xml:space="preserve"> devised the SMCR model which includes source, message, channel and receiver. This was a linear model of communication. This model is based on simple human communication methods. The message which is transmitted is given much importance in this model in comparison to Shannon's Model. The thoughts originating from the sender is encoded into a message using the proper words necessary for the receiver to understand it. It is then sent through the most appropriate channel and the message is received and understood.</w:t>
      </w:r>
      <w:r w:rsidRPr="00172C54">
        <w:rPr>
          <w:rFonts w:ascii="Arial" w:hAnsi="Arial" w:cs="Arial"/>
        </w:rPr>
        <w:br/>
        <w:t>In Shannon and Weaver's model, the source sends the message through a channel to the receiver. This model was based upon the advent of telephones and hence is based on the telephonic conversation.</w:t>
      </w:r>
      <w:r w:rsidRPr="00172C54">
        <w:rPr>
          <w:rFonts w:ascii="Arial" w:hAnsi="Arial" w:cs="Arial"/>
        </w:rPr>
        <w:br/>
        <w:t>A disadvantage of this mod</w:t>
      </w:r>
      <w:r w:rsidR="00172C54" w:rsidRPr="00172C54">
        <w:rPr>
          <w:rFonts w:ascii="Arial" w:hAnsi="Arial" w:cs="Arial"/>
        </w:rPr>
        <w:t>el is interference or noise</w:t>
      </w:r>
      <w:r w:rsidRPr="00172C54">
        <w:rPr>
          <w:rFonts w:ascii="Arial" w:hAnsi="Arial" w:cs="Arial"/>
        </w:rPr>
        <w:t xml:space="preserve"> barriers that prevent communication. This model is the base for machine assisted interpersonal communication</w:t>
      </w:r>
      <w:r w:rsidRPr="005154A0">
        <w:rPr>
          <w:rFonts w:ascii="Arial" w:hAnsi="Arial" w:cs="Arial"/>
        </w:rPr>
        <w:t>.</w:t>
      </w:r>
    </w:p>
    <w:p w:rsidR="000C7556" w:rsidRDefault="000C7556" w:rsidP="000C7556"/>
    <w:p w:rsidR="000C7556" w:rsidRDefault="000C7556" w:rsidP="000C7556"/>
    <w:p w:rsidR="00A740B3" w:rsidRPr="00172C54" w:rsidRDefault="00A740B3" w:rsidP="00A740B3">
      <w:pPr>
        <w:rPr>
          <w:rFonts w:ascii="Arial" w:hAnsi="Arial" w:cs="Arial"/>
          <w:u w:val="single"/>
          <w:lang w:val="en-US"/>
        </w:rPr>
      </w:pPr>
      <w:r w:rsidRPr="00172C54">
        <w:rPr>
          <w:rFonts w:ascii="Arial" w:hAnsi="Arial" w:cs="Arial"/>
          <w:u w:val="single"/>
          <w:lang w:val="en-US"/>
        </w:rPr>
        <w:t>CONCLUSION</w:t>
      </w:r>
    </w:p>
    <w:p w:rsidR="00A740B3" w:rsidRPr="00022FF8" w:rsidRDefault="00A740B3" w:rsidP="007F6738">
      <w:pPr>
        <w:rPr>
          <w:lang w:val="en-US"/>
        </w:rPr>
      </w:pPr>
      <w:r w:rsidRPr="00A740B3">
        <w:rPr>
          <w:lang w:val="en-US"/>
        </w:rPr>
        <w:t>Good communication is as stimulating as black coffee, and just as hard to sleep after.</w:t>
      </w:r>
      <w:r w:rsidR="00022FF8">
        <w:rPr>
          <w:lang w:val="en-US"/>
        </w:rPr>
        <w:t xml:space="preserve"> </w:t>
      </w:r>
      <w:r w:rsidRPr="00A740B3">
        <w:rPr>
          <w:lang w:val="en-US"/>
        </w:rPr>
        <w:t>The colossal misunderstanding of our times is the assumption that insight will work with people who are unmotivated to change. Communication does not depend on</w:t>
      </w:r>
      <w:r w:rsidR="007F6738">
        <w:rPr>
          <w:lang w:val="en-US"/>
        </w:rPr>
        <w:t xml:space="preserve"> structure</w:t>
      </w:r>
      <w:r w:rsidRPr="00A740B3">
        <w:rPr>
          <w:lang w:val="en-US"/>
        </w:rPr>
        <w:t>, or</w:t>
      </w:r>
      <w:r w:rsidR="007F6738">
        <w:rPr>
          <w:lang w:val="en-US"/>
        </w:rPr>
        <w:t xml:space="preserve"> passion</w:t>
      </w:r>
      <w:r w:rsidRPr="00A740B3">
        <w:rPr>
          <w:lang w:val="en-US"/>
        </w:rPr>
        <w:t xml:space="preserve"> but on the emotional context in which the message is being heard. People can only hear you when they are moving toward you, and they are not likely to when your words are pursuing them. Even the choicest words lose their power when they are used to overpower</w:t>
      </w:r>
      <w:r w:rsidR="00546B4D">
        <w:t>.</w:t>
      </w:r>
    </w:p>
    <w:p w:rsidR="00141D7B" w:rsidRDefault="00141D7B" w:rsidP="00A740B3">
      <w:pPr>
        <w:rPr>
          <w:lang w:val="en-US"/>
        </w:rPr>
      </w:pPr>
    </w:p>
    <w:p w:rsidR="00141D7B" w:rsidRDefault="00141D7B" w:rsidP="00A740B3">
      <w:pPr>
        <w:rPr>
          <w:lang w:val="en-US"/>
        </w:rPr>
      </w:pPr>
    </w:p>
    <w:p w:rsidR="00141D7B" w:rsidRDefault="00141D7B" w:rsidP="00A740B3">
      <w:pPr>
        <w:rPr>
          <w:lang w:val="en-US"/>
        </w:rPr>
      </w:pPr>
    </w:p>
    <w:p w:rsidR="00141D7B" w:rsidRDefault="00141D7B"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5E3DF6" w:rsidRDefault="005E3DF6" w:rsidP="00A740B3">
      <w:pPr>
        <w:rPr>
          <w:lang w:val="en-US"/>
        </w:rPr>
      </w:pPr>
    </w:p>
    <w:p w:rsidR="00172C54" w:rsidRDefault="00172C54" w:rsidP="00A740B3">
      <w:pPr>
        <w:rPr>
          <w:lang w:val="en-US"/>
        </w:rPr>
      </w:pPr>
    </w:p>
    <w:p w:rsidR="00172C54" w:rsidRDefault="00172C54" w:rsidP="00A740B3">
      <w:pPr>
        <w:rPr>
          <w:lang w:val="en-US"/>
        </w:rPr>
      </w:pPr>
    </w:p>
    <w:p w:rsidR="00172C54" w:rsidRDefault="00172C54" w:rsidP="00A740B3">
      <w:pPr>
        <w:rPr>
          <w:lang w:val="en-US"/>
        </w:rPr>
      </w:pPr>
    </w:p>
    <w:p w:rsidR="005E3DF6" w:rsidRDefault="005E3DF6" w:rsidP="00A740B3">
      <w:pPr>
        <w:rPr>
          <w:lang w:val="en-US"/>
        </w:rPr>
      </w:pPr>
    </w:p>
    <w:p w:rsidR="005E3DF6" w:rsidRPr="00A740B3" w:rsidRDefault="005E3DF6" w:rsidP="00A740B3">
      <w:pPr>
        <w:rPr>
          <w:lang w:val="en-US"/>
        </w:rPr>
      </w:pPr>
    </w:p>
    <w:p w:rsidR="000C7556" w:rsidRDefault="000C7556" w:rsidP="000C7556"/>
    <w:p w:rsidR="000C7556" w:rsidRDefault="008C183F" w:rsidP="000C7556">
      <w:pPr>
        <w:rPr>
          <w:sz w:val="36"/>
          <w:szCs w:val="36"/>
          <w:u w:val="single"/>
        </w:rPr>
      </w:pPr>
      <w:r w:rsidRPr="008C183F">
        <w:rPr>
          <w:sz w:val="36"/>
          <w:szCs w:val="36"/>
          <w:u w:val="single"/>
        </w:rPr>
        <w:t xml:space="preserve">Reference </w:t>
      </w:r>
    </w:p>
    <w:p w:rsidR="008C183F" w:rsidRDefault="00022FF8" w:rsidP="000C7556">
      <w:pPr>
        <w:rPr>
          <w:rFonts w:ascii="Arial" w:hAnsi="Arial" w:cs="Arial"/>
        </w:rPr>
      </w:pPr>
      <w:hyperlink r:id="rId9" w:history="1">
        <w:r w:rsidR="008C183F" w:rsidRPr="007F4207">
          <w:rPr>
            <w:rStyle w:val="Hyperlink"/>
            <w:rFonts w:ascii="Arial" w:hAnsi="Arial" w:cs="Arial"/>
          </w:rPr>
          <w:t>https://ecampusontario.pressbooks.pub/evolutionhumancommunication/chapter/chapter-1/</w:t>
        </w:r>
      </w:hyperlink>
    </w:p>
    <w:p w:rsidR="008C183F" w:rsidRDefault="00141D7B" w:rsidP="000C7556">
      <w:pPr>
        <w:rPr>
          <w:rFonts w:ascii="Arial" w:hAnsi="Arial" w:cs="Arial"/>
        </w:rPr>
      </w:pPr>
      <w:r>
        <w:rPr>
          <w:rFonts w:ascii="Arial" w:hAnsi="Arial" w:cs="Arial"/>
        </w:rPr>
        <w:t>Keight .F</w:t>
      </w:r>
      <w:r w:rsidR="005E3DF6">
        <w:rPr>
          <w:rFonts w:ascii="Arial" w:hAnsi="Arial" w:cs="Arial"/>
        </w:rPr>
        <w:t>, Tahl, R</w:t>
      </w:r>
      <w:r>
        <w:rPr>
          <w:rFonts w:ascii="Arial" w:hAnsi="Arial" w:cs="Arial"/>
        </w:rPr>
        <w:t xml:space="preserve"> (2014) Never eat alone, currency, US</w:t>
      </w:r>
    </w:p>
    <w:p w:rsidR="009D4BA0" w:rsidRDefault="009D4BA0" w:rsidP="000C7556">
      <w:pPr>
        <w:rPr>
          <w:rFonts w:ascii="Arial" w:hAnsi="Arial" w:cs="Arial"/>
        </w:rPr>
      </w:pPr>
      <w:r>
        <w:rPr>
          <w:rFonts w:ascii="Arial" w:hAnsi="Arial" w:cs="Arial"/>
        </w:rPr>
        <w:t>Leil. L (2014) How to talk to anyone: 92 little trick for big success in relationship, Harper element, US</w:t>
      </w:r>
    </w:p>
    <w:p w:rsidR="005154A0" w:rsidRDefault="00022FF8" w:rsidP="000C7556">
      <w:pPr>
        <w:rPr>
          <w:rFonts w:ascii="Arial" w:hAnsi="Arial" w:cs="Arial"/>
        </w:rPr>
      </w:pPr>
      <w:hyperlink r:id="rId10" w:history="1">
        <w:r w:rsidR="005154A0" w:rsidRPr="007F4207">
          <w:rPr>
            <w:rStyle w:val="Hyperlink"/>
            <w:rFonts w:ascii="Arial" w:hAnsi="Arial" w:cs="Arial"/>
          </w:rPr>
          <w:t>https://www.yourarticlelibrary.com/advertising/communication-models-different-communication-models-as-proposed-by-many-management-theorists/22244</w:t>
        </w:r>
      </w:hyperlink>
    </w:p>
    <w:p w:rsidR="00AC3272" w:rsidRDefault="00022FF8" w:rsidP="000C7556">
      <w:pPr>
        <w:rPr>
          <w:rFonts w:ascii="Arial" w:hAnsi="Arial" w:cs="Arial"/>
        </w:rPr>
      </w:pPr>
      <w:hyperlink r:id="rId11" w:history="1">
        <w:r w:rsidR="00AC3272" w:rsidRPr="00670560">
          <w:rPr>
            <w:rStyle w:val="Hyperlink"/>
            <w:rFonts w:ascii="Arial" w:hAnsi="Arial" w:cs="Arial"/>
          </w:rPr>
          <w:t>https://www.commonsensemedia.org/character-strengths-and-life-skills/what-is-communication</w:t>
        </w:r>
      </w:hyperlink>
    </w:p>
    <w:p w:rsidR="005154A0" w:rsidRDefault="00022FF8" w:rsidP="000C7556">
      <w:pPr>
        <w:rPr>
          <w:rFonts w:ascii="Arial" w:hAnsi="Arial" w:cs="Arial"/>
        </w:rPr>
      </w:pPr>
      <w:hyperlink r:id="rId12" w:history="1">
        <w:r w:rsidR="001E32D2" w:rsidRPr="00670560">
          <w:rPr>
            <w:rStyle w:val="Hyperlink"/>
            <w:rFonts w:ascii="Arial" w:hAnsi="Arial" w:cs="Arial"/>
          </w:rPr>
          <w:t>https://www.google.com/url?sa=i&amp;url=https%3A%2F%2Fwww.communicationtheory.org%2Fberlos-smcr-model-of-communication%2F&amp;psig=AOvVaw240kkpt2XbVDQ73GZ2ATxW&amp;ust=1625482227391000&amp;source=images&amp;cd=vfe&amp;ved=0CAoQjRxqFwoTCOCtpZ6fyfECFQAAAAAdAAAAABAD</w:t>
        </w:r>
      </w:hyperlink>
    </w:p>
    <w:p w:rsidR="001E32D2" w:rsidRDefault="00022FF8" w:rsidP="000C7556">
      <w:pPr>
        <w:rPr>
          <w:rFonts w:ascii="Arial" w:hAnsi="Arial" w:cs="Arial"/>
        </w:rPr>
      </w:pPr>
      <w:hyperlink r:id="rId13" w:history="1">
        <w:r w:rsidR="00F57142" w:rsidRPr="00670560">
          <w:rPr>
            <w:rStyle w:val="Hyperlink"/>
            <w:rFonts w:ascii="Arial" w:hAnsi="Arial" w:cs="Arial"/>
          </w:rPr>
          <w:t>https://www.google.com/url?sa=i&amp;url=https%3A%2F%2Fwww.communicationtheory.org%2Fosgood-schramm-model-of-communication%2F&amp;psig=AOvVaw0NQGfjhKSPbMrQpUgBuUVP&amp;ust=1625482432136000&amp;source=images&amp;cd=vfe&amp;ved=0CAoQjRxqFwoTCICF84mgyfECFQAAAAAdAAAAABAD</w:t>
        </w:r>
      </w:hyperlink>
    </w:p>
    <w:p w:rsidR="00F57142" w:rsidRDefault="00F57142" w:rsidP="000C7556">
      <w:pPr>
        <w:rPr>
          <w:rFonts w:ascii="Arial" w:hAnsi="Arial" w:cs="Arial"/>
        </w:rPr>
      </w:pPr>
    </w:p>
    <w:p w:rsidR="005154A0" w:rsidRDefault="005154A0" w:rsidP="000C7556">
      <w:pPr>
        <w:rPr>
          <w:rFonts w:ascii="Arial" w:hAnsi="Arial" w:cs="Arial"/>
        </w:rPr>
      </w:pPr>
    </w:p>
    <w:p w:rsidR="005154A0" w:rsidRPr="007F6738" w:rsidRDefault="005154A0" w:rsidP="000C7556">
      <w:pPr>
        <w:rPr>
          <w:rFonts w:ascii="Arial" w:hAnsi="Arial" w:cs="Arial"/>
        </w:rPr>
      </w:pPr>
    </w:p>
    <w:p w:rsidR="005E3DF6" w:rsidRPr="007F6738" w:rsidRDefault="005E3DF6" w:rsidP="000C7556">
      <w:pPr>
        <w:rPr>
          <w:rFonts w:ascii="Arial" w:hAnsi="Arial" w:cs="Arial"/>
        </w:rPr>
      </w:pPr>
    </w:p>
    <w:p w:rsidR="005E3DF6" w:rsidRPr="005154A0" w:rsidRDefault="005E3DF6" w:rsidP="005E3DF6">
      <w:pPr>
        <w:rPr>
          <w:rFonts w:ascii="Arial" w:hAnsi="Arial" w:cs="Arial"/>
          <w:color w:val="FFFFFF" w:themeColor="background1"/>
          <w:sz w:val="16"/>
          <w:szCs w:val="16"/>
        </w:rPr>
      </w:pPr>
      <w:r w:rsidRPr="007F6738">
        <w:rPr>
          <w:rFonts w:ascii="Arial" w:hAnsi="Arial" w:cs="Arial"/>
          <w:color w:val="FFFFFF" w:themeColor="background1"/>
          <w:sz w:val="16"/>
          <w:szCs w:val="16"/>
        </w:rPr>
        <w:t xml:space="preserve"> Unlike the linear model in which meaning is sent from one person to another, also unlike the interactional model in which understanding is achieved through feedback, people create shared meaning in a more dynamic process in the transactional model. The transactional is the most dynamic of communication models. One notable feature of this model is the move from referring to people as senders and receivers to referring to people as </w:t>
      </w:r>
      <w:r w:rsidRPr="007F6738">
        <w:rPr>
          <w:rFonts w:ascii="Arial" w:hAnsi="Arial" w:cs="Arial"/>
          <w:i/>
          <w:iCs/>
          <w:color w:val="FFFFFF" w:themeColor="background1"/>
          <w:sz w:val="16"/>
          <w:szCs w:val="16"/>
        </w:rPr>
        <w:t>communicators</w:t>
      </w:r>
      <w:r w:rsidRPr="007F6738">
        <w:rPr>
          <w:rFonts w:ascii="Arial" w:hAnsi="Arial" w:cs="Arial"/>
          <w:color w:val="FFFFFF" w:themeColor="background1"/>
          <w:sz w:val="16"/>
          <w:szCs w:val="16"/>
        </w:rPr>
        <w:t xml:space="preserve">. This implies that communication is achieved as people both send and receive messages. Fundamentally, this model views communication as a transaction. In other words, communication is a cooperative action in which communicators co-create the process, outcome and effectiveness of the interaction. Unlike the linear model in which meaning is sent from </w:t>
      </w:r>
      <w:r w:rsidRPr="005154A0">
        <w:rPr>
          <w:rFonts w:ascii="Arial" w:hAnsi="Arial" w:cs="Arial"/>
          <w:color w:val="FFFFFF" w:themeColor="background1"/>
          <w:sz w:val="16"/>
          <w:szCs w:val="16"/>
        </w:rPr>
        <w:t xml:space="preserve">one person to another, also unlike the interactional model in which understanding is achieved through feedback, people create shared meaning in a more dynamic process in the transactional model. The transactional is the most dynamic of communication models. One notable feature of this model is the move from referring to people as senders </w:t>
      </w:r>
      <w:r w:rsidRPr="005154A0">
        <w:rPr>
          <w:rFonts w:ascii="Arial" w:hAnsi="Arial" w:cs="Arial"/>
          <w:color w:val="FFFFFF" w:themeColor="background1"/>
          <w:sz w:val="16"/>
          <w:szCs w:val="16"/>
        </w:rPr>
        <w:lastRenderedPageBreak/>
        <w:t>and receivers to referring to people as </w:t>
      </w:r>
      <w:r w:rsidRPr="005154A0">
        <w:rPr>
          <w:rFonts w:ascii="Arial" w:hAnsi="Arial" w:cs="Arial"/>
          <w:i/>
          <w:iCs/>
          <w:color w:val="FFFFFF" w:themeColor="background1"/>
          <w:sz w:val="16"/>
          <w:szCs w:val="16"/>
        </w:rPr>
        <w:t>communicators</w:t>
      </w:r>
      <w:r w:rsidRPr="005154A0">
        <w:rPr>
          <w:rFonts w:ascii="Arial" w:hAnsi="Arial" w:cs="Arial"/>
          <w:color w:val="FFFFFF" w:themeColor="background1"/>
          <w:sz w:val="16"/>
          <w:szCs w:val="16"/>
        </w:rPr>
        <w:t>. This implies that communication is achieved as people both send and receive messages. Fundamentally, this model views communication as a transaction. In other words, communication is a cooperative action in which communicators co-create the process, outcome and effectiveness of the interaction. Unlike the linear model in which meaning is sent from one person to another, also unlike the interactional model in which understanding is achieved through feedback, people create shared meaning in a more dynamic process in the transactional model. The transactional is the most dynamic of communication models. One notable feature of this model is the move from referring to people as senders and receivers to referring to people as </w:t>
      </w:r>
      <w:r w:rsidRPr="005154A0">
        <w:rPr>
          <w:rFonts w:ascii="Arial" w:hAnsi="Arial" w:cs="Arial"/>
          <w:i/>
          <w:iCs/>
          <w:color w:val="FFFFFF" w:themeColor="background1"/>
          <w:sz w:val="16"/>
          <w:szCs w:val="16"/>
        </w:rPr>
        <w:t>communicators</w:t>
      </w:r>
      <w:r w:rsidRPr="005154A0">
        <w:rPr>
          <w:rFonts w:ascii="Arial" w:hAnsi="Arial" w:cs="Arial"/>
          <w:color w:val="FFFFFF" w:themeColor="background1"/>
          <w:sz w:val="16"/>
          <w:szCs w:val="16"/>
        </w:rPr>
        <w:t>. This implies that communication is achieved as people both send and receive messages. Fundamentally, this model views communication as a transaction. In other words, communication is a cooperative action in which communicators co-create the process, outcome and effectiveness of the interaction. Unlike the linear model in which meaning is sent from one person to another, also unlike the interactional model in which understanding is achieved through feedback, people create shared meaning in a more dynamic process in the transactional model. The transactional is the most dynamic of communication models. One notable feature of this model is the move from referring to people as senders and receivers to referring to people as </w:t>
      </w:r>
      <w:r w:rsidRPr="005154A0">
        <w:rPr>
          <w:rFonts w:ascii="Arial" w:hAnsi="Arial" w:cs="Arial"/>
          <w:i/>
          <w:iCs/>
          <w:color w:val="FFFFFF" w:themeColor="background1"/>
          <w:sz w:val="16"/>
          <w:szCs w:val="16"/>
        </w:rPr>
        <w:t>communicators</w:t>
      </w:r>
      <w:r w:rsidRPr="005154A0">
        <w:rPr>
          <w:rFonts w:ascii="Arial" w:hAnsi="Arial" w:cs="Arial"/>
          <w:color w:val="FFFFFF" w:themeColor="background1"/>
          <w:sz w:val="16"/>
          <w:szCs w:val="16"/>
        </w:rPr>
        <w:t>. This implies that communication is achieved as people both send and receive messages. Fundamentally, this model views communication as a transaction. In other words, communication is a cooperative action in which communicators co-create the process, outcome and effectiveness of the interaction. Unlike the linear model in which meaning is sent from one person to another, also unlike the interactional model in which understanding is achieved through feedback, people create shared meaning in a more dynamic process in the transactional model.</w:t>
      </w:r>
    </w:p>
    <w:p w:rsidR="005E3DF6" w:rsidRPr="005154A0" w:rsidRDefault="005E3DF6" w:rsidP="005E3DF6">
      <w:pPr>
        <w:rPr>
          <w:rFonts w:ascii="Arial" w:hAnsi="Arial" w:cs="Arial"/>
          <w:sz w:val="16"/>
          <w:szCs w:val="16"/>
        </w:rPr>
      </w:pPr>
    </w:p>
    <w:p w:rsidR="005E3DF6" w:rsidRPr="005154A0" w:rsidRDefault="005E3DF6" w:rsidP="000C7556">
      <w:pPr>
        <w:rPr>
          <w:rFonts w:ascii="Arial" w:hAnsi="Arial" w:cs="Arial"/>
          <w:sz w:val="16"/>
          <w:szCs w:val="16"/>
        </w:rPr>
      </w:pPr>
    </w:p>
    <w:sectPr w:rsidR="005E3DF6" w:rsidRPr="005154A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EF23B2"/>
    <w:multiLevelType w:val="hybridMultilevel"/>
    <w:tmpl w:val="1A8CDF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26C1A52"/>
    <w:multiLevelType w:val="hybridMultilevel"/>
    <w:tmpl w:val="E9005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8940A5C"/>
    <w:multiLevelType w:val="hybridMultilevel"/>
    <w:tmpl w:val="5B72B1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D16"/>
    <w:rsid w:val="00022FF8"/>
    <w:rsid w:val="000264F3"/>
    <w:rsid w:val="00061C9E"/>
    <w:rsid w:val="0006336A"/>
    <w:rsid w:val="0008358E"/>
    <w:rsid w:val="000C7556"/>
    <w:rsid w:val="00104BE1"/>
    <w:rsid w:val="00141D7B"/>
    <w:rsid w:val="00167552"/>
    <w:rsid w:val="00172C54"/>
    <w:rsid w:val="00193F5D"/>
    <w:rsid w:val="001E32D2"/>
    <w:rsid w:val="00216D16"/>
    <w:rsid w:val="002C1F6A"/>
    <w:rsid w:val="003D2495"/>
    <w:rsid w:val="00450079"/>
    <w:rsid w:val="004C3D15"/>
    <w:rsid w:val="004E7F3A"/>
    <w:rsid w:val="004F6F23"/>
    <w:rsid w:val="005154A0"/>
    <w:rsid w:val="00546B4D"/>
    <w:rsid w:val="005E3DF6"/>
    <w:rsid w:val="005E456D"/>
    <w:rsid w:val="006128F4"/>
    <w:rsid w:val="00665FDD"/>
    <w:rsid w:val="006D7779"/>
    <w:rsid w:val="00705CE2"/>
    <w:rsid w:val="007660B1"/>
    <w:rsid w:val="007D2FBD"/>
    <w:rsid w:val="007F0EC8"/>
    <w:rsid w:val="007F6738"/>
    <w:rsid w:val="008C183F"/>
    <w:rsid w:val="008F1B92"/>
    <w:rsid w:val="009228D5"/>
    <w:rsid w:val="009D4BA0"/>
    <w:rsid w:val="00A60780"/>
    <w:rsid w:val="00A615BF"/>
    <w:rsid w:val="00A73CCD"/>
    <w:rsid w:val="00A740B3"/>
    <w:rsid w:val="00AB380B"/>
    <w:rsid w:val="00AC3272"/>
    <w:rsid w:val="00C31F48"/>
    <w:rsid w:val="00C751AE"/>
    <w:rsid w:val="00DA0F21"/>
    <w:rsid w:val="00E15A0B"/>
    <w:rsid w:val="00F228A6"/>
    <w:rsid w:val="00F57142"/>
    <w:rsid w:val="00FD376E"/>
    <w:rsid w:val="00FF1A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6FEB0E-64CE-4554-9192-AD03714B2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AA3"/>
    <w:pPr>
      <w:ind w:left="720"/>
      <w:contextualSpacing/>
    </w:pPr>
  </w:style>
  <w:style w:type="character" w:styleId="Hyperlink">
    <w:name w:val="Hyperlink"/>
    <w:basedOn w:val="DefaultParagraphFont"/>
    <w:uiPriority w:val="99"/>
    <w:unhideWhenUsed/>
    <w:rsid w:val="008C18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391624">
      <w:bodyDiv w:val="1"/>
      <w:marLeft w:val="0"/>
      <w:marRight w:val="0"/>
      <w:marTop w:val="0"/>
      <w:marBottom w:val="0"/>
      <w:divBdr>
        <w:top w:val="none" w:sz="0" w:space="0" w:color="auto"/>
        <w:left w:val="none" w:sz="0" w:space="0" w:color="auto"/>
        <w:bottom w:val="none" w:sz="0" w:space="0" w:color="auto"/>
        <w:right w:val="none" w:sz="0" w:space="0" w:color="auto"/>
      </w:divBdr>
    </w:div>
    <w:div w:id="397676674">
      <w:bodyDiv w:val="1"/>
      <w:marLeft w:val="0"/>
      <w:marRight w:val="0"/>
      <w:marTop w:val="0"/>
      <w:marBottom w:val="0"/>
      <w:divBdr>
        <w:top w:val="none" w:sz="0" w:space="0" w:color="auto"/>
        <w:left w:val="none" w:sz="0" w:space="0" w:color="auto"/>
        <w:bottom w:val="none" w:sz="0" w:space="0" w:color="auto"/>
        <w:right w:val="none" w:sz="0" w:space="0" w:color="auto"/>
      </w:divBdr>
    </w:div>
    <w:div w:id="850024181">
      <w:bodyDiv w:val="1"/>
      <w:marLeft w:val="0"/>
      <w:marRight w:val="0"/>
      <w:marTop w:val="0"/>
      <w:marBottom w:val="0"/>
      <w:divBdr>
        <w:top w:val="none" w:sz="0" w:space="0" w:color="auto"/>
        <w:left w:val="none" w:sz="0" w:space="0" w:color="auto"/>
        <w:bottom w:val="none" w:sz="0" w:space="0" w:color="auto"/>
        <w:right w:val="none" w:sz="0" w:space="0" w:color="auto"/>
      </w:divBdr>
    </w:div>
    <w:div w:id="1208224020">
      <w:bodyDiv w:val="1"/>
      <w:marLeft w:val="0"/>
      <w:marRight w:val="0"/>
      <w:marTop w:val="0"/>
      <w:marBottom w:val="0"/>
      <w:divBdr>
        <w:top w:val="none" w:sz="0" w:space="0" w:color="auto"/>
        <w:left w:val="none" w:sz="0" w:space="0" w:color="auto"/>
        <w:bottom w:val="none" w:sz="0" w:space="0" w:color="auto"/>
        <w:right w:val="none" w:sz="0" w:space="0" w:color="auto"/>
      </w:divBdr>
    </w:div>
    <w:div w:id="204918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google.com/url?sa=i&amp;url=https%3A%2F%2Fwww.communicationtheory.org%2Fosgood-schramm-model-of-communication%2F&amp;psig=AOvVaw0NQGfjhKSPbMrQpUgBuUVP&amp;ust=1625482432136000&amp;source=images&amp;cd=vfe&amp;ved=0CAoQjRxqFwoTCICF84mgyfECFQAAAAAdAAAAABAD"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google.com/url?sa=i&amp;url=https%3A%2F%2Fwww.communicationtheory.org%2Fberlos-smcr-model-of-communication%2F&amp;psig=AOvVaw240kkpt2XbVDQ73GZ2ATxW&amp;ust=1625482227391000&amp;source=images&amp;cd=vfe&amp;ved=0CAoQjRxqFwoTCOCtpZ6fyfECFQAAAAAdAAAAABA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ommonsensemedia.org/character-strengths-and-life-skills/what-is-communic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yourarticlelibrary.com/advertising/communication-models-different-communication-models-as-proposed-by-many-management-theorists/22244" TargetMode="External"/><Relationship Id="rId4" Type="http://schemas.openxmlformats.org/officeDocument/2006/relationships/settings" Target="settings.xml"/><Relationship Id="rId9" Type="http://schemas.openxmlformats.org/officeDocument/2006/relationships/hyperlink" Target="https://ecampusontario.pressbooks.pub/evolutionhumancommunication/chapter/chapter-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04590-57EE-4CCE-97F6-16DA902B6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8</Pages>
  <Words>2224</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28</cp:revision>
  <dcterms:created xsi:type="dcterms:W3CDTF">2021-06-27T12:33:00Z</dcterms:created>
  <dcterms:modified xsi:type="dcterms:W3CDTF">2021-07-24T13:28:00Z</dcterms:modified>
</cp:coreProperties>
</file>