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05164" w14:textId="7A53C8F1" w:rsidR="001865EF" w:rsidRDefault="001865EF" w:rsidP="00121267"/>
    <w:p w14:paraId="37DF262C" w14:textId="6C773963" w:rsidR="00771B29" w:rsidRDefault="00121267" w:rsidP="00121267">
      <w:pPr>
        <w:jc w:val="center"/>
      </w:pPr>
      <w:r>
        <w:rPr>
          <w:noProof/>
        </w:rPr>
        <w:drawing>
          <wp:inline distT="0" distB="0" distL="0" distR="0" wp14:anchorId="76E018E7" wp14:editId="0E285BE5">
            <wp:extent cx="2743200" cy="1371600"/>
            <wp:effectExtent l="0" t="0" r="0" b="0"/>
            <wp:docPr id="1364868779"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371600"/>
                    </a:xfrm>
                    <a:prstGeom prst="rect">
                      <a:avLst/>
                    </a:prstGeom>
                    <a:noFill/>
                    <a:ln>
                      <a:noFill/>
                    </a:ln>
                  </pic:spPr>
                </pic:pic>
              </a:graphicData>
            </a:graphic>
          </wp:inline>
        </w:drawing>
      </w:r>
    </w:p>
    <w:p w14:paraId="06C82C59" w14:textId="4BF48F4A" w:rsidR="00771B29" w:rsidRDefault="00121267" w:rsidP="00771B29">
      <w:pPr>
        <w:jc w:val="center"/>
      </w:pPr>
      <w:r>
        <w:t xml:space="preserve">Dissertation </w:t>
      </w:r>
      <w:r w:rsidR="005C6F5D" w:rsidRPr="005C6F5D">
        <w:rPr>
          <w:b/>
          <w:bCs/>
        </w:rPr>
        <w:t>ACMA 6013</w:t>
      </w:r>
      <w:r w:rsidR="005C6F5D" w:rsidRPr="005C6F5D">
        <w:t> </w:t>
      </w:r>
    </w:p>
    <w:p w14:paraId="4859F4F3" w14:textId="2494B13E" w:rsidR="00771B29" w:rsidRDefault="00121267" w:rsidP="00771B29">
      <w:pPr>
        <w:jc w:val="center"/>
      </w:pPr>
      <w:r>
        <w:t xml:space="preserve">Mechanical wing flaps </w:t>
      </w:r>
      <w:r w:rsidR="003F6719">
        <w:t>vs</w:t>
      </w:r>
      <w:r>
        <w:t xml:space="preserve"> morphing aerofoils </w:t>
      </w:r>
    </w:p>
    <w:p w14:paraId="3E16E4F8" w14:textId="52F49205" w:rsidR="00771B29" w:rsidRDefault="00121267" w:rsidP="00771B29">
      <w:pPr>
        <w:jc w:val="center"/>
      </w:pPr>
      <w:r>
        <w:t>James Minton</w:t>
      </w:r>
    </w:p>
    <w:p w14:paraId="0F5ADE01" w14:textId="30038119" w:rsidR="00771B29" w:rsidRDefault="00121267" w:rsidP="00771B29">
      <w:pPr>
        <w:jc w:val="center"/>
      </w:pPr>
      <w:r>
        <w:t>2204900</w:t>
      </w:r>
    </w:p>
    <w:p w14:paraId="73C9E623" w14:textId="7C130CCB" w:rsidR="00C45F5F" w:rsidRDefault="00FD7991" w:rsidP="00771B29">
      <w:pPr>
        <w:jc w:val="center"/>
      </w:pPr>
      <w:r>
        <w:t>2</w:t>
      </w:r>
      <w:r w:rsidR="005C6F5D">
        <w:t>4</w:t>
      </w:r>
      <w:r w:rsidR="003F6719">
        <w:t>/</w:t>
      </w:r>
      <w:r w:rsidR="00013B71">
        <w:t>0</w:t>
      </w:r>
      <w:r>
        <w:t>4</w:t>
      </w:r>
      <w:r w:rsidR="003F6719">
        <w:t>/202</w:t>
      </w:r>
      <w:r w:rsidR="00F273B9">
        <w:t>6</w:t>
      </w:r>
    </w:p>
    <w:p w14:paraId="35EE20D9" w14:textId="77777777" w:rsidR="009401DF" w:rsidRDefault="009401DF" w:rsidP="00771B29">
      <w:pPr>
        <w:jc w:val="center"/>
      </w:pPr>
    </w:p>
    <w:p w14:paraId="3920AA12" w14:textId="281D5914" w:rsidR="009401DF" w:rsidRDefault="009401DF" w:rsidP="00771B29">
      <w:pPr>
        <w:jc w:val="center"/>
      </w:pPr>
      <w:r>
        <w:t xml:space="preserve">Word count: </w:t>
      </w:r>
      <w:r w:rsidR="007723B8">
        <w:t>10</w:t>
      </w:r>
      <w:r w:rsidR="00640430">
        <w:t>2</w:t>
      </w:r>
      <w:r w:rsidR="00790D52">
        <w:t>65</w:t>
      </w:r>
    </w:p>
    <w:p w14:paraId="7E83E642" w14:textId="77777777" w:rsidR="006A4424" w:rsidRDefault="006A4424" w:rsidP="00771B29">
      <w:pPr>
        <w:jc w:val="center"/>
      </w:pPr>
    </w:p>
    <w:p w14:paraId="6371851B" w14:textId="77777777" w:rsidR="005C6F5D" w:rsidRDefault="005C6F5D" w:rsidP="00771B29">
      <w:pPr>
        <w:jc w:val="center"/>
      </w:pPr>
    </w:p>
    <w:p w14:paraId="6DB47829" w14:textId="77777777" w:rsidR="006A4424" w:rsidRDefault="006A4424" w:rsidP="00771B29">
      <w:pPr>
        <w:jc w:val="center"/>
      </w:pPr>
    </w:p>
    <w:p w14:paraId="2D23F88E" w14:textId="77777777" w:rsidR="006A4424" w:rsidRDefault="006A4424" w:rsidP="00771B29">
      <w:pPr>
        <w:jc w:val="center"/>
      </w:pPr>
    </w:p>
    <w:p w14:paraId="06F55DA1" w14:textId="77777777" w:rsidR="005C6F5D" w:rsidRDefault="005C6F5D" w:rsidP="005C6F5D">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b/>
          <w:bCs/>
          <w:sz w:val="22"/>
          <w:szCs w:val="22"/>
        </w:rPr>
        <w:t>Declaration of Authenticity </w:t>
      </w:r>
      <w:r>
        <w:rPr>
          <w:rStyle w:val="eop"/>
          <w:rFonts w:ascii="Arial" w:eastAsiaTheme="majorEastAsia" w:hAnsi="Arial" w:cs="Arial"/>
          <w:sz w:val="22"/>
          <w:szCs w:val="22"/>
          <w:bdr w:val="none" w:sz="0" w:space="0" w:color="auto" w:frame="1"/>
          <w:shd w:val="clear" w:color="auto" w:fill="C6C6C6"/>
        </w:rPr>
        <w:t> </w:t>
      </w:r>
    </w:p>
    <w:p w14:paraId="0E158F7B" w14:textId="77777777" w:rsidR="005C6F5D" w:rsidRDefault="005C6F5D" w:rsidP="005C6F5D">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sz w:val="22"/>
          <w:szCs w:val="22"/>
        </w:rPr>
        <w:t>The thesis shall include, on the page immediately after the titlepage, the following declaration of authenticity:</w:t>
      </w:r>
      <w:r>
        <w:rPr>
          <w:rStyle w:val="eop"/>
          <w:rFonts w:ascii="Arial" w:eastAsiaTheme="majorEastAsia" w:hAnsi="Arial" w:cs="Arial"/>
          <w:sz w:val="22"/>
          <w:szCs w:val="22"/>
          <w:bdr w:val="none" w:sz="0" w:space="0" w:color="auto" w:frame="1"/>
          <w:shd w:val="clear" w:color="auto" w:fill="C6C6C6"/>
        </w:rPr>
        <w:t> </w:t>
      </w:r>
    </w:p>
    <w:p w14:paraId="6C2E18AE" w14:textId="5A11A335" w:rsidR="005C6F5D" w:rsidRDefault="005C6F5D" w:rsidP="005C6F5D">
      <w:pPr>
        <w:pStyle w:val="paragraph"/>
        <w:spacing w:before="0" w:beforeAutospacing="0" w:after="0" w:afterAutospacing="0"/>
        <w:jc w:val="both"/>
        <w:textAlignment w:val="baseline"/>
        <w:rPr>
          <w:rFonts w:ascii="Segoe UI" w:hAnsi="Segoe UI" w:cs="Segoe UI"/>
          <w:sz w:val="18"/>
          <w:szCs w:val="18"/>
        </w:rPr>
      </w:pPr>
    </w:p>
    <w:p w14:paraId="3F75B17D" w14:textId="3CA326BB" w:rsidR="005C6F5D" w:rsidRDefault="005C6F5D" w:rsidP="005C6F5D">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ajorEastAsia" w:hAnsi="Arial" w:cs="Arial"/>
          <w:i/>
          <w:iCs/>
          <w:sz w:val="22"/>
          <w:szCs w:val="22"/>
        </w:rPr>
        <w:t>‘This thesis is the result of the author’s original research. It has been composed by the author and has not been previously submitted for examination which has led to the award of a degree.’</w:t>
      </w:r>
    </w:p>
    <w:p w14:paraId="09ECFD52" w14:textId="77777777" w:rsidR="006A4424" w:rsidRDefault="006A4424" w:rsidP="005C6F5D"/>
    <w:p w14:paraId="2B1C2CD4" w14:textId="77777777" w:rsidR="006A4424" w:rsidRDefault="006A4424" w:rsidP="00771B29">
      <w:pPr>
        <w:jc w:val="center"/>
      </w:pPr>
    </w:p>
    <w:p w14:paraId="1143EE53" w14:textId="77777777" w:rsidR="006A4424" w:rsidRDefault="006A4424" w:rsidP="00771B29">
      <w:pPr>
        <w:jc w:val="center"/>
      </w:pPr>
    </w:p>
    <w:p w14:paraId="7487928A" w14:textId="77777777" w:rsidR="006A4424" w:rsidRDefault="006A4424" w:rsidP="00771B29">
      <w:pPr>
        <w:jc w:val="center"/>
      </w:pPr>
    </w:p>
    <w:p w14:paraId="37C96DC8" w14:textId="77777777" w:rsidR="006A4424" w:rsidRDefault="006A4424" w:rsidP="006A4424">
      <w:pPr>
        <w:pStyle w:val="Heading1"/>
      </w:pPr>
      <w:bookmarkStart w:id="0" w:name="_Toc227945083"/>
      <w:r>
        <w:lastRenderedPageBreak/>
        <w:t>Abstract.</w:t>
      </w:r>
      <w:bookmarkEnd w:id="0"/>
    </w:p>
    <w:p w14:paraId="4ABE5AEF" w14:textId="120DB4BD" w:rsidR="00AC230D" w:rsidRDefault="00616A44" w:rsidP="00AC230D">
      <w:r>
        <w:t xml:space="preserve">This study investigates the aerodynamic performance </w:t>
      </w:r>
      <w:r w:rsidRPr="00616A44">
        <w:t>morphing aerofoils compared to conventional mechanical trailing-edge flaps</w:t>
      </w:r>
      <w:r>
        <w:t>.</w:t>
      </w:r>
      <w:r w:rsidRPr="00616A44">
        <w:t xml:space="preserve"> </w:t>
      </w:r>
      <w:r w:rsidRPr="00616A44">
        <w:t xml:space="preserve">A combined methodology was employed, </w:t>
      </w:r>
      <w:r>
        <w:t xml:space="preserve">using </w:t>
      </w:r>
      <w:r w:rsidRPr="00616A44">
        <w:t xml:space="preserve">computational fluid dynamics (CFD) simulations </w:t>
      </w:r>
      <w:r>
        <w:t>applied by</w:t>
      </w:r>
      <w:r w:rsidRPr="00616A44">
        <w:t xml:space="preserve"> ANSYS Fluent alongside experimental validation through wind tunnel </w:t>
      </w:r>
      <w:r>
        <w:t>experimentation.</w:t>
      </w:r>
      <w:r w:rsidRPr="00616A44">
        <w:t xml:space="preserve"> </w:t>
      </w:r>
      <w:r w:rsidRPr="00616A44">
        <w:t>Both</w:t>
      </w:r>
      <w:r>
        <w:t xml:space="preserve"> the</w:t>
      </w:r>
      <w:r w:rsidRPr="00616A44">
        <w:t xml:space="preserve"> morphing and traditional aerofoil models</w:t>
      </w:r>
      <w:r>
        <w:t xml:space="preserve"> were </w:t>
      </w:r>
      <w:r w:rsidRPr="00616A44">
        <w:t>based on a NACA 0012 profile</w:t>
      </w:r>
      <w:r>
        <w:t xml:space="preserve"> and </w:t>
      </w:r>
      <w:r w:rsidRPr="00616A44">
        <w:t>were analysed under identical flow conditions at a freestream velocity of 30 m/s and an angle of attack of 10°</w:t>
      </w:r>
      <w:r>
        <w:t>.</w:t>
      </w:r>
    </w:p>
    <w:p w14:paraId="28F07674" w14:textId="6EAB8279" w:rsidR="00616A44" w:rsidRDefault="00616A44" w:rsidP="00AC230D">
      <w:r>
        <w:t>T</w:t>
      </w:r>
      <w:r w:rsidRPr="00616A44">
        <w:t xml:space="preserve">he CFD results </w:t>
      </w:r>
      <w:r>
        <w:t>showed</w:t>
      </w:r>
      <w:r w:rsidRPr="00616A44">
        <w:t xml:space="preserve"> that</w:t>
      </w:r>
      <w:r>
        <w:t xml:space="preserve"> the</w:t>
      </w:r>
      <w:r w:rsidRPr="00616A44">
        <w:t xml:space="preserve"> morphing aerofoils provide</w:t>
      </w:r>
      <w:r>
        <w:t>d</w:t>
      </w:r>
      <w:r w:rsidRPr="00616A44">
        <w:t xml:space="preserve"> smoother pressure distributions, reduced flow separation, and improved lift-to-drag ratios at moderate deflections when compared to traditional flap configurations</w:t>
      </w:r>
      <w:r>
        <w:t>, while</w:t>
      </w:r>
      <w:r w:rsidRPr="00616A44">
        <w:t xml:space="preserve"> </w:t>
      </w:r>
      <w:r>
        <w:t>the</w:t>
      </w:r>
      <w:r w:rsidRPr="00616A44">
        <w:t xml:space="preserve"> conventional </w:t>
      </w:r>
      <w:r>
        <w:t>wing</w:t>
      </w:r>
      <w:r w:rsidRPr="00616A44">
        <w:t xml:space="preserve"> </w:t>
      </w:r>
      <w:r>
        <w:t>showed an</w:t>
      </w:r>
      <w:r w:rsidRPr="00616A44">
        <w:t xml:space="preserve"> increase</w:t>
      </w:r>
      <w:r>
        <w:t xml:space="preserve"> in</w:t>
      </w:r>
      <w:r w:rsidRPr="00616A44">
        <w:t xml:space="preserve"> drag</w:t>
      </w:r>
      <w:r w:rsidRPr="00616A44">
        <w:t xml:space="preserve"> and earlier flow separation due to geometric discontinuities at the hinge</w:t>
      </w:r>
      <w:r>
        <w:t>.</w:t>
      </w:r>
      <w:r w:rsidRPr="00616A44">
        <w:t xml:space="preserve"> </w:t>
      </w:r>
      <w:r w:rsidRPr="00616A44">
        <w:t>These trends were supported by</w:t>
      </w:r>
      <w:r>
        <w:t xml:space="preserve"> the</w:t>
      </w:r>
      <w:r w:rsidRPr="00616A44">
        <w:t xml:space="preserve"> wind tunnel measurements, which showed improved aerodynamic efficiency for the morphing </w:t>
      </w:r>
      <w:r>
        <w:t>Models</w:t>
      </w:r>
      <w:r w:rsidR="00433E57">
        <w:t>.</w:t>
      </w:r>
      <w:r w:rsidR="00433E57" w:rsidRPr="00433E57">
        <w:t xml:space="preserve"> </w:t>
      </w:r>
      <w:r w:rsidR="00433E57" w:rsidRPr="00433E57">
        <w:t>While morphing aerofoils offer clear aerodynamic benefits, challenges remain in terms of structural complexity, weight penalties, and implementation feasibility in commercial aircraft.</w:t>
      </w:r>
    </w:p>
    <w:p w14:paraId="4F565269" w14:textId="65C447B4" w:rsidR="00433E57" w:rsidRDefault="00433E57" w:rsidP="00AC230D">
      <w:r w:rsidRPr="00433E57">
        <w:t xml:space="preserve">Overall, the findings </w:t>
      </w:r>
      <w:r>
        <w:t>highlight</w:t>
      </w:r>
      <w:r w:rsidRPr="00433E57">
        <w:t xml:space="preserve"> the potential of morphing wing technology to enhance aerodynamic efficiency, particularly in applications requiring adaptable performance across varying flight conditions, </w:t>
      </w:r>
      <w:r>
        <w:t>al</w:t>
      </w:r>
      <w:r w:rsidRPr="00433E57">
        <w:t>though further research is required to address practical and operational constraints</w:t>
      </w:r>
      <w:r w:rsidR="00C96427">
        <w:t xml:space="preserve"> posed by morphing wings.</w:t>
      </w:r>
    </w:p>
    <w:p w14:paraId="15553C25" w14:textId="0CFB1A13" w:rsidR="00AC230D" w:rsidRPr="00AC230D" w:rsidRDefault="00AC230D" w:rsidP="00AC230D">
      <w:pPr>
        <w:pStyle w:val="Heading1"/>
      </w:pPr>
      <w:bookmarkStart w:id="1" w:name="_Toc227945084"/>
      <w:r>
        <w:t>Equations</w:t>
      </w:r>
      <w:bookmarkEnd w:id="1"/>
    </w:p>
    <w:p w14:paraId="617CFC0B" w14:textId="77777777" w:rsidR="00433E57" w:rsidRPr="000E1ECD" w:rsidRDefault="00433E57" w:rsidP="00433E57">
      <w:pPr>
        <w:pStyle w:val="ListParagraph"/>
        <w:rPr>
          <w:rFonts w:eastAsiaTheme="minorEastAsia"/>
        </w:rPr>
      </w:pPr>
      <m:oMathPara>
        <m:oMath>
          <m:r>
            <m:rPr>
              <m:sty m:val="p"/>
            </m:rPr>
            <w:rPr>
              <w:rFonts w:ascii="Cambria Math" w:hAnsi="Cambria Math"/>
            </w:rPr>
            <m:t>∇</m:t>
          </m:r>
          <m:r>
            <w:rPr>
              <w:rFonts w:ascii="Cambria Math" w:hAnsi="Cambria Math"/>
            </w:rPr>
            <m:t>∙V=0</m:t>
          </m:r>
        </m:oMath>
      </m:oMathPara>
    </w:p>
    <w:p w14:paraId="12DE16ED" w14:textId="77777777" w:rsidR="00433E57" w:rsidRPr="000E1ECD" w:rsidRDefault="00433E57" w:rsidP="00433E57">
      <w:pPr>
        <w:ind w:left="360"/>
        <w:jc w:val="right"/>
        <w:rPr>
          <w:rFonts w:eastAsiaTheme="minorEastAsia"/>
        </w:rPr>
      </w:pPr>
      <w:r w:rsidRPr="000E1ECD">
        <w:rPr>
          <w:rFonts w:eastAsiaTheme="minorEastAsia"/>
        </w:rPr>
        <w:t xml:space="preserve"> (White, 2016)</w:t>
      </w:r>
    </w:p>
    <w:p w14:paraId="6D224F45" w14:textId="77777777" w:rsidR="00433E57" w:rsidRPr="000259B0" w:rsidRDefault="00433E57" w:rsidP="00433E57">
      <w:pPr>
        <w:rPr>
          <w:rFonts w:eastAsiaTheme="minorEastAsia"/>
        </w:rPr>
      </w:pPr>
      <m:oMathPara>
        <m:oMath>
          <m:r>
            <w:rPr>
              <w:rFonts w:ascii="Cambria Math" w:hAnsi="Cambria Math"/>
            </w:rPr>
            <m:t>ρ</m:t>
          </m:r>
          <m:d>
            <m:dPr>
              <m:ctrlPr>
                <w:rPr>
                  <w:rFonts w:ascii="Cambria Math" w:hAnsi="Cambria Math"/>
                  <w:i/>
                </w:rPr>
              </m:ctrlPr>
            </m:dPr>
            <m:e>
              <m:f>
                <m:fPr>
                  <m:ctrlPr>
                    <w:rPr>
                      <w:rFonts w:ascii="Cambria Math" w:hAnsi="Cambria Math"/>
                      <w:i/>
                    </w:rPr>
                  </m:ctrlPr>
                </m:fPr>
                <m:num>
                  <m:r>
                    <w:rPr>
                      <w:rFonts w:ascii="Cambria Math" w:hAnsi="Cambria Math"/>
                    </w:rPr>
                    <m:t>∂V</m:t>
                  </m:r>
                </m:num>
                <m:den>
                  <m:r>
                    <w:rPr>
                      <w:rFonts w:ascii="Cambria Math" w:hAnsi="Cambria Math"/>
                    </w:rPr>
                    <m:t>∂t</m:t>
                  </m:r>
                </m:den>
              </m:f>
              <m:r>
                <w:rPr>
                  <w:rFonts w:ascii="Cambria Math" w:hAnsi="Cambria Math"/>
                </w:rPr>
                <m:t>+ρ∙</m:t>
              </m:r>
              <m:r>
                <m:rPr>
                  <m:sty m:val="p"/>
                </m:rPr>
                <w:rPr>
                  <w:rFonts w:ascii="Cambria Math" w:hAnsi="Cambria Math"/>
                </w:rPr>
                <m:t>∇</m:t>
              </m:r>
              <m:r>
                <w:rPr>
                  <w:rFonts w:ascii="Cambria Math" w:hAnsi="Cambria Math"/>
                </w:rPr>
                <m:t>V</m:t>
              </m:r>
            </m:e>
          </m:d>
          <m:r>
            <w:rPr>
              <w:rFonts w:ascii="Cambria Math" w:hAnsi="Cambria Math"/>
            </w:rPr>
            <m:t>=-</m:t>
          </m:r>
          <m:r>
            <m:rPr>
              <m:sty m:val="p"/>
            </m:rPr>
            <w:rPr>
              <w:rFonts w:ascii="Cambria Math" w:hAnsi="Cambria Math"/>
            </w:rPr>
            <m:t>∇</m:t>
          </m:r>
          <m:r>
            <w:rPr>
              <w:rFonts w:ascii="Cambria Math" w:hAnsi="Cambria Math"/>
            </w:rPr>
            <m:t>p+μ</m:t>
          </m:r>
          <m:sSup>
            <m:sSupPr>
              <m:ctrlPr>
                <w:rPr>
                  <w:rFonts w:ascii="Cambria Math" w:hAnsi="Cambria Math"/>
                </w:rPr>
              </m:ctrlPr>
            </m:sSupPr>
            <m:e>
              <m:r>
                <m:rPr>
                  <m:sty m:val="p"/>
                </m:rPr>
                <w:rPr>
                  <w:rFonts w:ascii="Cambria Math" w:hAnsi="Cambria Math"/>
                </w:rPr>
                <m:t>∇</m:t>
              </m:r>
            </m:e>
            <m:sup>
              <m:r>
                <w:rPr>
                  <w:rFonts w:ascii="Cambria Math" w:hAnsi="Cambria Math"/>
                </w:rPr>
                <m:t>2</m:t>
              </m:r>
            </m:sup>
          </m:sSup>
          <m:r>
            <w:rPr>
              <w:rFonts w:ascii="Cambria Math" w:hAnsi="Cambria Math"/>
            </w:rPr>
            <m:t>V</m:t>
          </m:r>
        </m:oMath>
      </m:oMathPara>
    </w:p>
    <w:p w14:paraId="58480DB7" w14:textId="77777777" w:rsidR="00433E57" w:rsidRDefault="00433E57" w:rsidP="00433E57">
      <w:pPr>
        <w:jc w:val="right"/>
        <w:rPr>
          <w:rFonts w:eastAsiaTheme="minorEastAsia"/>
          <w:sz w:val="20"/>
          <w:szCs w:val="20"/>
        </w:rPr>
      </w:pPr>
    </w:p>
    <w:p w14:paraId="5F4304DD" w14:textId="77777777" w:rsidR="00433E57" w:rsidRPr="00A64EA1" w:rsidRDefault="00433E57" w:rsidP="00433E57">
      <w:pPr>
        <w:jc w:val="right"/>
        <w:rPr>
          <w:rFonts w:eastAsiaTheme="minorEastAsia"/>
          <w:sz w:val="20"/>
          <w:szCs w:val="20"/>
        </w:rPr>
      </w:pPr>
      <w:r w:rsidRPr="00A64EA1">
        <w:rPr>
          <w:rFonts w:eastAsiaTheme="minorEastAsia"/>
          <w:sz w:val="20"/>
          <w:szCs w:val="20"/>
        </w:rPr>
        <w:t xml:space="preserve"> (White, 2016)</w:t>
      </w:r>
    </w:p>
    <w:p w14:paraId="291E74E4" w14:textId="77777777" w:rsidR="00433E57" w:rsidRDefault="00433E57" w:rsidP="00433E57">
      <w:r>
        <w:t>Lift force:</w:t>
      </w:r>
    </w:p>
    <w:p w14:paraId="10772A2B" w14:textId="77777777" w:rsidR="00433E57" w:rsidRPr="000259B0" w:rsidRDefault="00433E57" w:rsidP="00433E57">
      <w:pPr>
        <w:rPr>
          <w:rFonts w:eastAsiaTheme="minorEastAsia"/>
        </w:rPr>
      </w:pPr>
      <m:oMathPara>
        <m:oMath>
          <m:r>
            <w:rPr>
              <w:rFonts w:ascii="Cambria Math" w:hAnsi="Cambria Math"/>
            </w:rPr>
            <m:t>L=</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p>
            <m:sSupPr>
              <m:ctrlPr>
                <w:rPr>
                  <w:rFonts w:ascii="Cambria Math" w:hAnsi="Cambria Math"/>
                  <w:i/>
                </w:rPr>
              </m:ctrlPr>
            </m:sSupPr>
            <m:e>
              <m:r>
                <w:rPr>
                  <w:rFonts w:ascii="Cambria Math" w:hAnsi="Cambria Math"/>
                </w:rPr>
                <m:t>V</m:t>
              </m:r>
            </m:e>
            <m:sup>
              <m:r>
                <w:rPr>
                  <w:rFonts w:ascii="Cambria Math" w:hAnsi="Cambria Math"/>
                </w:rPr>
                <m:t>2</m:t>
              </m:r>
            </m:sup>
          </m:sSup>
          <m:sSub>
            <m:sSubPr>
              <m:ctrlPr>
                <w:rPr>
                  <w:rFonts w:ascii="Cambria Math" w:hAnsi="Cambria Math"/>
                  <w:i/>
                </w:rPr>
              </m:ctrlPr>
            </m:sSubPr>
            <m:e>
              <m:r>
                <w:rPr>
                  <w:rFonts w:ascii="Cambria Math" w:hAnsi="Cambria Math"/>
                </w:rPr>
                <m:t>C</m:t>
              </m:r>
            </m:e>
            <m:sub>
              <m:r>
                <w:rPr>
                  <w:rFonts w:ascii="Cambria Math" w:hAnsi="Cambria Math"/>
                </w:rPr>
                <m:t>L</m:t>
              </m:r>
            </m:sub>
          </m:sSub>
          <m:r>
            <w:rPr>
              <w:rFonts w:ascii="Cambria Math" w:hAnsi="Cambria Math"/>
            </w:rPr>
            <m:t>A</m:t>
          </m:r>
        </m:oMath>
      </m:oMathPara>
    </w:p>
    <w:p w14:paraId="46997735" w14:textId="77777777" w:rsidR="00433E57" w:rsidRPr="008E33CA" w:rsidRDefault="00433E57" w:rsidP="00433E57">
      <w:pPr>
        <w:jc w:val="right"/>
        <w:rPr>
          <w:rFonts w:eastAsiaTheme="minorEastAsia"/>
        </w:rPr>
      </w:pPr>
      <w:r>
        <w:rPr>
          <w:rFonts w:eastAsiaTheme="minorEastAsia"/>
        </w:rPr>
        <w:t>)</w:t>
      </w:r>
      <w:r w:rsidRPr="0083530E">
        <w:t xml:space="preserve"> </w:t>
      </w:r>
      <w:r w:rsidRPr="0083530E">
        <w:rPr>
          <w:rFonts w:eastAsiaTheme="minorEastAsia"/>
        </w:rPr>
        <w:t>(Anderson, 2017)</w:t>
      </w:r>
    </w:p>
    <w:p w14:paraId="087EFFF4" w14:textId="77777777" w:rsidR="00433E57" w:rsidRPr="008E33CA" w:rsidRDefault="00433E57" w:rsidP="00433E57">
      <w:pPr>
        <w:rPr>
          <w:rFonts w:eastAsiaTheme="minorEastAsia"/>
        </w:rPr>
      </w:pPr>
      <w:r>
        <w:rPr>
          <w:rFonts w:eastAsiaTheme="minorEastAsia"/>
        </w:rPr>
        <w:t>Drag force:</w:t>
      </w:r>
    </w:p>
    <w:p w14:paraId="0B2DE300" w14:textId="77777777" w:rsidR="00433E57" w:rsidRPr="000259B0" w:rsidRDefault="00433E57" w:rsidP="00433E57">
      <w:pPr>
        <w:rPr>
          <w:rFonts w:eastAsiaTheme="minorEastAsia"/>
        </w:rPr>
      </w:pPr>
      <m:oMathPara>
        <m:oMath>
          <m:r>
            <w:rPr>
              <w:rFonts w:ascii="Cambria Math" w:hAnsi="Cambria Math"/>
            </w:rPr>
            <w:lastRenderedPageBreak/>
            <m:t>D=</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p>
            <m:sSupPr>
              <m:ctrlPr>
                <w:rPr>
                  <w:rFonts w:ascii="Cambria Math" w:hAnsi="Cambria Math"/>
                  <w:i/>
                </w:rPr>
              </m:ctrlPr>
            </m:sSupPr>
            <m:e>
              <m:r>
                <w:rPr>
                  <w:rFonts w:ascii="Cambria Math" w:hAnsi="Cambria Math"/>
                </w:rPr>
                <m:t>V</m:t>
              </m:r>
            </m:e>
            <m:sup>
              <m:r>
                <w:rPr>
                  <w:rFonts w:ascii="Cambria Math" w:hAnsi="Cambria Math"/>
                </w:rPr>
                <m:t>2</m:t>
              </m:r>
            </m:sup>
          </m:sSup>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A</m:t>
          </m:r>
        </m:oMath>
      </m:oMathPara>
    </w:p>
    <w:p w14:paraId="7A6A22AE" w14:textId="77777777" w:rsidR="00433E57" w:rsidRPr="008E33CA" w:rsidRDefault="00433E57" w:rsidP="00433E57">
      <w:pPr>
        <w:jc w:val="right"/>
        <w:rPr>
          <w:rFonts w:eastAsiaTheme="minorEastAsia"/>
        </w:rPr>
      </w:pPr>
      <w:r w:rsidRPr="0083530E">
        <w:t xml:space="preserve"> </w:t>
      </w:r>
      <w:r w:rsidRPr="0083530E">
        <w:rPr>
          <w:rFonts w:eastAsiaTheme="minorEastAsia"/>
        </w:rPr>
        <w:t>(Anderson, 2017)</w:t>
      </w:r>
    </w:p>
    <w:p w14:paraId="54C16971" w14:textId="77777777" w:rsidR="00433E57" w:rsidRPr="000E1ECD" w:rsidRDefault="00433E57" w:rsidP="00433E57">
      <w:pPr>
        <w:pStyle w:val="ListParagraph"/>
        <w:jc w:val="center"/>
        <w:rPr>
          <w:rFonts w:eastAsiaTheme="minorEastAsia"/>
        </w:rPr>
      </w:pPr>
    </w:p>
    <w:p w14:paraId="1AF6F430" w14:textId="77777777" w:rsidR="00433E57" w:rsidRPr="000259B0" w:rsidRDefault="00433E57" w:rsidP="00433E57">
      <w:pPr>
        <w:rPr>
          <w:rFonts w:eastAsiaTheme="minorEastAsia"/>
        </w:rPr>
      </w:pPr>
      <m:oMathPara>
        <m:oMath>
          <m:sSub>
            <m:sSubPr>
              <m:ctrlPr>
                <w:rPr>
                  <w:rFonts w:ascii="Cambria Math" w:hAnsi="Cambria Math"/>
                  <w:i/>
                </w:rPr>
              </m:ctrlPr>
            </m:sSubPr>
            <m:e>
              <m:r>
                <w:rPr>
                  <w:rFonts w:ascii="Cambria Math" w:hAnsi="Cambria Math"/>
                </w:rPr>
                <m:t>C</m:t>
              </m:r>
            </m:e>
            <m:sub>
              <m:r>
                <w:rPr>
                  <w:rFonts w:ascii="Cambria Math" w:hAnsi="Cambria Math"/>
                </w:rPr>
                <m:t>p</m:t>
              </m:r>
            </m:sub>
          </m:sSub>
          <m:r>
            <w:rPr>
              <w:rFonts w:ascii="Cambria Math" w:hAnsi="Cambria Math"/>
            </w:rPr>
            <m:t>=</m:t>
          </m:r>
          <m:f>
            <m:fPr>
              <m:ctrlPr>
                <w:rPr>
                  <w:rFonts w:ascii="Cambria Math" w:hAnsi="Cambria Math"/>
                  <w:i/>
                </w:rPr>
              </m:ctrlPr>
            </m:fPr>
            <m:num>
              <m:r>
                <w:rPr>
                  <w:rFonts w:ascii="Cambria Math" w:hAnsi="Cambria Math"/>
                </w:rPr>
                <m:t>p-p∞</m:t>
              </m:r>
            </m:num>
            <m:den>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p>
                <m:sSupPr>
                  <m:ctrlPr>
                    <w:rPr>
                      <w:rFonts w:ascii="Cambria Math" w:hAnsi="Cambria Math"/>
                      <w:i/>
                    </w:rPr>
                  </m:ctrlPr>
                </m:sSupPr>
                <m:e>
                  <m:r>
                    <w:rPr>
                      <w:rFonts w:ascii="Cambria Math" w:hAnsi="Cambria Math"/>
                    </w:rPr>
                    <m:t>V</m:t>
                  </m:r>
                </m:e>
                <m:sup>
                  <m:r>
                    <w:rPr>
                      <w:rFonts w:ascii="Cambria Math" w:hAnsi="Cambria Math"/>
                    </w:rPr>
                    <m:t>2</m:t>
                  </m:r>
                </m:sup>
              </m:sSup>
            </m:den>
          </m:f>
        </m:oMath>
      </m:oMathPara>
    </w:p>
    <w:p w14:paraId="0F028AA4" w14:textId="77777777" w:rsidR="00433E57" w:rsidRPr="008E33CA" w:rsidRDefault="00433E57" w:rsidP="00433E57">
      <w:pPr>
        <w:jc w:val="right"/>
        <w:rPr>
          <w:rFonts w:eastAsiaTheme="minorEastAsia"/>
        </w:rPr>
      </w:pPr>
      <w:r w:rsidRPr="00A64EA1">
        <w:t xml:space="preserve"> </w:t>
      </w:r>
      <w:r w:rsidRPr="00A64EA1">
        <w:rPr>
          <w:rFonts w:eastAsiaTheme="minorEastAsia"/>
        </w:rPr>
        <w:t>(Anderson, 2017)</w:t>
      </w:r>
    </w:p>
    <w:p w14:paraId="6F8D67B4" w14:textId="77777777" w:rsidR="00433E57" w:rsidRPr="000259B0" w:rsidRDefault="00433E57" w:rsidP="00433E57">
      <w:pPr>
        <w:rPr>
          <w:rFonts w:eastAsiaTheme="minorEastAsia"/>
        </w:rPr>
      </w:pPr>
      <m:oMathPara>
        <m:oMath>
          <m:r>
            <w:rPr>
              <w:rFonts w:ascii="Cambria Math" w:hAnsi="Cambria Math"/>
            </w:rPr>
            <m:t>Re=</m:t>
          </m:r>
          <m:f>
            <m:fPr>
              <m:ctrlPr>
                <w:rPr>
                  <w:rFonts w:ascii="Cambria Math" w:hAnsi="Cambria Math"/>
                  <w:i/>
                </w:rPr>
              </m:ctrlPr>
            </m:fPr>
            <m:num>
              <m:r>
                <w:rPr>
                  <w:rFonts w:ascii="Cambria Math" w:hAnsi="Cambria Math"/>
                </w:rPr>
                <m:t>ρVL</m:t>
              </m:r>
            </m:num>
            <m:den>
              <m:r>
                <w:rPr>
                  <w:rFonts w:ascii="Cambria Math" w:hAnsi="Cambria Math"/>
                </w:rPr>
                <m:t>μ</m:t>
              </m:r>
            </m:den>
          </m:f>
        </m:oMath>
      </m:oMathPara>
    </w:p>
    <w:p w14:paraId="1ED05217" w14:textId="77777777" w:rsidR="00433E57" w:rsidRPr="008E33CA" w:rsidRDefault="00433E57" w:rsidP="00433E57">
      <w:pPr>
        <w:jc w:val="right"/>
        <w:rPr>
          <w:rFonts w:eastAsiaTheme="minorEastAsia"/>
        </w:rPr>
      </w:pPr>
      <w:r w:rsidRPr="00A64EA1">
        <w:rPr>
          <w:rFonts w:eastAsiaTheme="minorEastAsia"/>
        </w:rPr>
        <w:t>(White, 2016)</w:t>
      </w:r>
    </w:p>
    <w:p w14:paraId="38E9ECD6" w14:textId="77777777" w:rsidR="00433E57" w:rsidRPr="009C02E4" w:rsidRDefault="00433E57" w:rsidP="00433E57">
      <w:pPr>
        <w:rPr>
          <w:rFonts w:eastAsiaTheme="minorEastAsia"/>
        </w:rPr>
      </w:pPr>
    </w:p>
    <w:p w14:paraId="012F953A" w14:textId="77777777" w:rsidR="00433E57" w:rsidRDefault="00433E57" w:rsidP="00433E57">
      <w:r>
        <w:t>Turbulent Kinetic Energy (k):</w:t>
      </w:r>
    </w:p>
    <w:p w14:paraId="197C907D" w14:textId="77777777" w:rsidR="00433E57" w:rsidRPr="000259B0" w:rsidRDefault="00433E57" w:rsidP="00433E57">
      <w:pPr>
        <w:rPr>
          <w:rFonts w:eastAsiaTheme="minorEastAsia"/>
        </w:rPr>
      </w:pPr>
      <m:oMathPara>
        <m:oMath>
          <m:f>
            <m:fPr>
              <m:ctrlPr>
                <w:rPr>
                  <w:rFonts w:ascii="Cambria Math" w:hAnsi="Cambria Math"/>
                  <w:i/>
                </w:rPr>
              </m:ctrlPr>
            </m:fPr>
            <m:num>
              <m:r>
                <w:rPr>
                  <w:rFonts w:ascii="Cambria Math" w:hAnsi="Cambria Math"/>
                </w:rPr>
                <m:t>∂k</m:t>
              </m:r>
            </m:num>
            <m:den>
              <m:r>
                <w:rPr>
                  <w:rFonts w:ascii="Cambria Math" w:hAnsi="Cambria Math"/>
                </w:rPr>
                <m:t>∂t</m:t>
              </m:r>
            </m:den>
          </m:f>
          <m:r>
            <w:rPr>
              <w:rFonts w:ascii="Cambria Math" w:hAnsi="Cambria Math"/>
            </w:rPr>
            <m:t>+V∙</m:t>
          </m:r>
          <m:r>
            <m:rPr>
              <m:sty m:val="p"/>
            </m:rPr>
            <w:rPr>
              <w:rFonts w:ascii="Cambria Math" w:hAnsi="Cambria Math"/>
            </w:rPr>
            <m:t>∇</m:t>
          </m:r>
          <m:r>
            <w:rPr>
              <w:rFonts w:ascii="Cambria Math" w:hAnsi="Cambria Math"/>
            </w:rPr>
            <m:t>k=</m:t>
          </m:r>
          <m:sSub>
            <m:sSubPr>
              <m:ctrlPr>
                <w:rPr>
                  <w:rFonts w:ascii="Cambria Math" w:hAnsi="Cambria Math"/>
                  <w:i/>
                </w:rPr>
              </m:ctrlPr>
            </m:sSubPr>
            <m:e>
              <m:r>
                <w:rPr>
                  <w:rFonts w:ascii="Cambria Math" w:hAnsi="Cambria Math"/>
                </w:rPr>
                <m:t>P</m:t>
              </m:r>
            </m:e>
            <m:sub>
              <m:r>
                <w:rPr>
                  <w:rFonts w:ascii="Cambria Math" w:hAnsi="Cambria Math"/>
                </w:rPr>
                <m:t>k</m:t>
              </m:r>
            </m:sub>
          </m:sSub>
          <m:r>
            <w:rPr>
              <w:rFonts w:ascii="Cambria Math" w:hAnsi="Cambria Math"/>
            </w:rPr>
            <m:t>-</m:t>
          </m:r>
          <m:sSup>
            <m:sSupPr>
              <m:ctrlPr>
                <w:rPr>
                  <w:rFonts w:ascii="Cambria Math" w:hAnsi="Cambria Math"/>
                  <w:i/>
                </w:rPr>
              </m:ctrlPr>
            </m:sSupPr>
            <m:e>
              <m:r>
                <w:rPr>
                  <w:rFonts w:ascii="Cambria Math" w:hAnsi="Cambria Math"/>
                </w:rPr>
                <m:t>β</m:t>
              </m:r>
            </m:e>
            <m:sup>
              <m:r>
                <w:rPr>
                  <w:rFonts w:ascii="Cambria Math" w:hAnsi="Cambria Math"/>
                </w:rPr>
                <m:t>*</m:t>
              </m:r>
            </m:sup>
          </m:sSup>
          <m:r>
            <w:rPr>
              <w:rFonts w:ascii="Cambria Math" w:hAnsi="Cambria Math"/>
            </w:rPr>
            <m:t>kω+</m:t>
          </m:r>
          <m:r>
            <m:rPr>
              <m:sty m:val="p"/>
            </m:rPr>
            <w:rPr>
              <w:rFonts w:ascii="Cambria Math" w:hAnsi="Cambria Math"/>
            </w:rPr>
            <m:t>∇</m:t>
          </m:r>
          <m:r>
            <w:rPr>
              <w:rFonts w:ascii="Cambria Math" w:hAnsi="Cambria Math"/>
            </w:rPr>
            <m:t>∙</m:t>
          </m:r>
          <m:d>
            <m:dPr>
              <m:begChr m:val="["/>
              <m:endChr m:val="]"/>
              <m:ctrlPr>
                <w:rPr>
                  <w:rFonts w:ascii="Cambria Math" w:hAnsi="Cambria Math"/>
                  <w:i/>
                </w:rPr>
              </m:ctrlPr>
            </m:dPr>
            <m:e>
              <m:d>
                <m:dPr>
                  <m:ctrlPr>
                    <w:rPr>
                      <w:rFonts w:ascii="Cambria Math" w:hAnsi="Cambria Math"/>
                      <w:i/>
                    </w:rPr>
                  </m:ctrlPr>
                </m:dPr>
                <m:e>
                  <m:r>
                    <w:rPr>
                      <w:rFonts w:ascii="Cambria Math" w:hAnsi="Cambria Math"/>
                    </w:rPr>
                    <m:t>v+</m:t>
                  </m:r>
                  <m:sSub>
                    <m:sSubPr>
                      <m:ctrlPr>
                        <w:rPr>
                          <w:rFonts w:ascii="Cambria Math" w:hAnsi="Cambria Math"/>
                          <w:i/>
                        </w:rPr>
                      </m:ctrlPr>
                    </m:sSubPr>
                    <m:e>
                      <m:r>
                        <w:rPr>
                          <w:rFonts w:ascii="Cambria Math" w:hAnsi="Cambria Math"/>
                        </w:rPr>
                        <m:t>σ</m:t>
                      </m:r>
                    </m:e>
                    <m:sub>
                      <m:r>
                        <w:rPr>
                          <w:rFonts w:ascii="Cambria Math" w:hAnsi="Cambria Math"/>
                        </w:rPr>
                        <m:t>k</m:t>
                      </m:r>
                    </m:sub>
                  </m:sSub>
                  <m:sSub>
                    <m:sSubPr>
                      <m:ctrlPr>
                        <w:rPr>
                          <w:rFonts w:ascii="Cambria Math" w:hAnsi="Cambria Math"/>
                          <w:i/>
                        </w:rPr>
                      </m:ctrlPr>
                    </m:sSubPr>
                    <m:e>
                      <m:r>
                        <w:rPr>
                          <w:rFonts w:ascii="Cambria Math" w:hAnsi="Cambria Math"/>
                        </w:rPr>
                        <m:t>v</m:t>
                      </m:r>
                    </m:e>
                    <m:sub>
                      <m:r>
                        <w:rPr>
                          <w:rFonts w:ascii="Cambria Math" w:hAnsi="Cambria Math"/>
                        </w:rPr>
                        <m:t>t</m:t>
                      </m:r>
                    </m:sub>
                  </m:sSub>
                </m:e>
              </m:d>
              <m:r>
                <m:rPr>
                  <m:sty m:val="p"/>
                </m:rPr>
                <w:rPr>
                  <w:rFonts w:ascii="Cambria Math" w:hAnsi="Cambria Math"/>
                </w:rPr>
                <m:t>∇</m:t>
              </m:r>
              <m:r>
                <w:rPr>
                  <w:rFonts w:ascii="Cambria Math" w:hAnsi="Cambria Math"/>
                </w:rPr>
                <m:t>k</m:t>
              </m:r>
            </m:e>
          </m:d>
        </m:oMath>
      </m:oMathPara>
    </w:p>
    <w:p w14:paraId="5ABFCAA6" w14:textId="77777777" w:rsidR="00433E57" w:rsidRPr="008E33CA" w:rsidRDefault="00433E57" w:rsidP="00433E57">
      <w:pPr>
        <w:jc w:val="right"/>
        <w:rPr>
          <w:rFonts w:eastAsiaTheme="minorEastAsia"/>
        </w:rPr>
      </w:pPr>
      <w:r>
        <w:t>(</w:t>
      </w:r>
      <w:r w:rsidRPr="00A64EA1">
        <w:rPr>
          <w:rFonts w:eastAsiaTheme="minorEastAsia"/>
        </w:rPr>
        <w:t>Wilcox, 2006)</w:t>
      </w:r>
    </w:p>
    <w:p w14:paraId="0ACE3356" w14:textId="77777777" w:rsidR="00433E57" w:rsidRDefault="00433E57" w:rsidP="00433E57">
      <w:pPr>
        <w:rPr>
          <w:rFonts w:eastAsiaTheme="minorEastAsia"/>
        </w:rPr>
      </w:pPr>
    </w:p>
    <w:p w14:paraId="23943120" w14:textId="77777777" w:rsidR="00433E57" w:rsidRDefault="00433E57" w:rsidP="00433E57">
      <w:pPr>
        <w:rPr>
          <w:rFonts w:eastAsiaTheme="minorEastAsia"/>
        </w:rPr>
      </w:pPr>
    </w:p>
    <w:p w14:paraId="072D6C06" w14:textId="77777777" w:rsidR="00433E57" w:rsidRDefault="00433E57" w:rsidP="00433E57">
      <w:pPr>
        <w:rPr>
          <w:rFonts w:eastAsiaTheme="minorEastAsia"/>
        </w:rPr>
      </w:pPr>
    </w:p>
    <w:p w14:paraId="7495DC05" w14:textId="77777777" w:rsidR="00433E57" w:rsidRPr="001A2080" w:rsidRDefault="00433E57" w:rsidP="00433E57">
      <w:pPr>
        <w:rPr>
          <w:rFonts w:eastAsiaTheme="minorEastAsia"/>
        </w:rPr>
      </w:pPr>
    </w:p>
    <w:p w14:paraId="3426B4B6" w14:textId="77777777" w:rsidR="00433E57" w:rsidRDefault="00433E57" w:rsidP="00433E57">
      <w:r>
        <w:t>Specific Dissipation Rate (ω):</w:t>
      </w:r>
    </w:p>
    <w:p w14:paraId="4BEF7E90" w14:textId="77777777" w:rsidR="00433E57" w:rsidRPr="000259B0" w:rsidRDefault="00433E57" w:rsidP="00433E57">
      <w:pPr>
        <w:rPr>
          <w:rFonts w:eastAsiaTheme="minorEastAsia"/>
        </w:rPr>
      </w:pPr>
      <m:oMathPara>
        <m:oMath>
          <m:f>
            <m:fPr>
              <m:ctrlPr>
                <w:rPr>
                  <w:rFonts w:ascii="Cambria Math" w:hAnsi="Cambria Math"/>
                  <w:i/>
                </w:rPr>
              </m:ctrlPr>
            </m:fPr>
            <m:num>
              <m:r>
                <w:rPr>
                  <w:rFonts w:ascii="Cambria Math" w:hAnsi="Cambria Math"/>
                </w:rPr>
                <m:t>∂k</m:t>
              </m:r>
            </m:num>
            <m:den>
              <m:r>
                <w:rPr>
                  <w:rFonts w:ascii="Cambria Math" w:hAnsi="Cambria Math"/>
                </w:rPr>
                <m:t>∂t</m:t>
              </m:r>
            </m:den>
          </m:f>
          <m:r>
            <w:rPr>
              <w:rFonts w:ascii="Cambria Math" w:hAnsi="Cambria Math"/>
            </w:rPr>
            <m:t>+V∙</m:t>
          </m:r>
          <m:r>
            <m:rPr>
              <m:sty m:val="p"/>
            </m:rPr>
            <w:rPr>
              <w:rFonts w:ascii="Cambria Math" w:hAnsi="Cambria Math"/>
            </w:rPr>
            <m:t>∇</m:t>
          </m:r>
          <m:r>
            <w:rPr>
              <w:rFonts w:ascii="Cambria Math" w:hAnsi="Cambria Math"/>
            </w:rPr>
            <m:t>ω=α</m:t>
          </m:r>
          <m:f>
            <m:fPr>
              <m:ctrlPr>
                <w:rPr>
                  <w:rFonts w:ascii="Cambria Math" w:hAnsi="Cambria Math"/>
                  <w:i/>
                </w:rPr>
              </m:ctrlPr>
            </m:fPr>
            <m:num>
              <m:r>
                <w:rPr>
                  <w:rFonts w:ascii="Cambria Math" w:hAnsi="Cambria Math"/>
                </w:rPr>
                <m:t>ω</m:t>
              </m:r>
            </m:num>
            <m:den>
              <m:r>
                <w:rPr>
                  <w:rFonts w:ascii="Cambria Math" w:hAnsi="Cambria Math"/>
                </w:rPr>
                <m:t>k</m:t>
              </m:r>
            </m:den>
          </m:f>
          <m:sSub>
            <m:sSubPr>
              <m:ctrlPr>
                <w:rPr>
                  <w:rFonts w:ascii="Cambria Math" w:hAnsi="Cambria Math"/>
                  <w:i/>
                </w:rPr>
              </m:ctrlPr>
            </m:sSubPr>
            <m:e>
              <m:r>
                <w:rPr>
                  <w:rFonts w:ascii="Cambria Math" w:hAnsi="Cambria Math"/>
                </w:rPr>
                <m:t>P</m:t>
              </m:r>
            </m:e>
            <m:sub>
              <m:r>
                <w:rPr>
                  <w:rFonts w:ascii="Cambria Math" w:hAnsi="Cambria Math"/>
                </w:rPr>
                <m:t>k</m:t>
              </m:r>
            </m:sub>
          </m:sSub>
          <m:r>
            <w:rPr>
              <w:rFonts w:ascii="Cambria Math" w:hAnsi="Cambria Math"/>
            </w:rPr>
            <m:t>-β</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m:t>
          </m:r>
          <m:r>
            <m:rPr>
              <m:sty m:val="p"/>
            </m:rPr>
            <w:rPr>
              <w:rFonts w:ascii="Cambria Math" w:hAnsi="Cambria Math"/>
            </w:rPr>
            <m:t>∇</m:t>
          </m:r>
          <m:r>
            <w:rPr>
              <w:rFonts w:ascii="Cambria Math" w:hAnsi="Cambria Math"/>
            </w:rPr>
            <m:t>∙</m:t>
          </m:r>
          <m:d>
            <m:dPr>
              <m:begChr m:val="["/>
              <m:endChr m:val="]"/>
              <m:ctrlPr>
                <w:rPr>
                  <w:rFonts w:ascii="Cambria Math" w:hAnsi="Cambria Math"/>
                  <w:i/>
                </w:rPr>
              </m:ctrlPr>
            </m:dPr>
            <m:e>
              <m:d>
                <m:dPr>
                  <m:ctrlPr>
                    <w:rPr>
                      <w:rFonts w:ascii="Cambria Math" w:hAnsi="Cambria Math"/>
                      <w:i/>
                    </w:rPr>
                  </m:ctrlPr>
                </m:dPr>
                <m:e>
                  <m:r>
                    <w:rPr>
                      <w:rFonts w:ascii="Cambria Math" w:hAnsi="Cambria Math"/>
                    </w:rPr>
                    <m:t>v+</m:t>
                  </m:r>
                  <m:sSub>
                    <m:sSubPr>
                      <m:ctrlPr>
                        <w:rPr>
                          <w:rFonts w:ascii="Cambria Math" w:hAnsi="Cambria Math"/>
                          <w:i/>
                        </w:rPr>
                      </m:ctrlPr>
                    </m:sSubPr>
                    <m:e>
                      <m:r>
                        <w:rPr>
                          <w:rFonts w:ascii="Cambria Math" w:hAnsi="Cambria Math"/>
                        </w:rPr>
                        <m:t>σ</m:t>
                      </m:r>
                    </m:e>
                    <m:sub>
                      <m:r>
                        <w:rPr>
                          <w:rFonts w:ascii="Cambria Math" w:hAnsi="Cambria Math"/>
                        </w:rPr>
                        <m:t>ω</m:t>
                      </m:r>
                    </m:sub>
                  </m:sSub>
                  <m:sSub>
                    <m:sSubPr>
                      <m:ctrlPr>
                        <w:rPr>
                          <w:rFonts w:ascii="Cambria Math" w:hAnsi="Cambria Math"/>
                          <w:i/>
                        </w:rPr>
                      </m:ctrlPr>
                    </m:sSubPr>
                    <m:e>
                      <m:r>
                        <w:rPr>
                          <w:rFonts w:ascii="Cambria Math" w:hAnsi="Cambria Math"/>
                        </w:rPr>
                        <m:t>v</m:t>
                      </m:r>
                    </m:e>
                    <m:sub>
                      <m:r>
                        <w:rPr>
                          <w:rFonts w:ascii="Cambria Math" w:hAnsi="Cambria Math"/>
                        </w:rPr>
                        <m:t>t</m:t>
                      </m:r>
                    </m:sub>
                  </m:sSub>
                </m:e>
              </m:d>
              <m:r>
                <m:rPr>
                  <m:sty m:val="p"/>
                </m:rPr>
                <w:rPr>
                  <w:rFonts w:ascii="Cambria Math" w:hAnsi="Cambria Math"/>
                </w:rPr>
                <m:t>∇</m:t>
              </m:r>
              <m:r>
                <w:rPr>
                  <w:rFonts w:ascii="Cambria Math" w:hAnsi="Cambria Math"/>
                </w:rPr>
                <m:t>ω</m:t>
              </m:r>
            </m:e>
          </m:d>
        </m:oMath>
      </m:oMathPara>
    </w:p>
    <w:p w14:paraId="3DD728FD" w14:textId="77777777" w:rsidR="00433E57" w:rsidRPr="008E33CA" w:rsidRDefault="00433E57" w:rsidP="00433E57">
      <w:pPr>
        <w:jc w:val="right"/>
        <w:rPr>
          <w:rFonts w:eastAsiaTheme="minorEastAsia"/>
        </w:rPr>
      </w:pPr>
      <w:r>
        <w:t>(</w:t>
      </w:r>
      <w:r w:rsidRPr="00A64EA1">
        <w:rPr>
          <w:rFonts w:eastAsiaTheme="minorEastAsia"/>
        </w:rPr>
        <w:t>Wilcox, 2006)</w:t>
      </w:r>
    </w:p>
    <w:p w14:paraId="024C411D" w14:textId="77777777" w:rsidR="00433E57" w:rsidRDefault="00433E57" w:rsidP="00433E57">
      <w:pPr>
        <w:jc w:val="center"/>
        <w:rPr>
          <w:rFonts w:eastAsiaTheme="minorEastAsia"/>
          <w:b/>
          <w:bCs/>
          <w:sz w:val="28"/>
          <w:szCs w:val="28"/>
        </w:rPr>
      </w:pPr>
      <w:r>
        <w:t xml:space="preserve">Lift to drag ratio = </w:t>
      </w:r>
      <m:oMath>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L</m:t>
            </m:r>
          </m:num>
          <m:den>
            <m:r>
              <m:rPr>
                <m:sty m:val="bi"/>
              </m:rPr>
              <w:rPr>
                <w:rFonts w:ascii="Cambria Math" w:eastAsiaTheme="minorEastAsia" w:hAnsi="Cambria Math"/>
                <w:sz w:val="28"/>
                <w:szCs w:val="28"/>
              </w:rPr>
              <m:t>D</m:t>
            </m:r>
          </m:den>
        </m:f>
      </m:oMath>
    </w:p>
    <w:p w14:paraId="426AA8C9" w14:textId="77777777" w:rsidR="00433E57" w:rsidRDefault="00433E57" w:rsidP="00433E57">
      <w:pPr>
        <w:jc w:val="right"/>
        <w:rPr>
          <w:rFonts w:eastAsiaTheme="minorEastAsia"/>
        </w:rPr>
      </w:pPr>
      <w:r w:rsidRPr="00A64EA1">
        <w:t xml:space="preserve"> </w:t>
      </w:r>
      <w:r w:rsidRPr="00A64EA1">
        <w:rPr>
          <w:rFonts w:eastAsiaTheme="minorEastAsia"/>
        </w:rPr>
        <w:t>(Anderson, 2017)</w:t>
      </w:r>
    </w:p>
    <w:p w14:paraId="10DA0A28" w14:textId="77777777" w:rsidR="00433E57" w:rsidRPr="000259B0" w:rsidRDefault="00433E57" w:rsidP="00433E57">
      <w:pPr>
        <w:jc w:val="right"/>
        <w:rPr>
          <w:rFonts w:eastAsiaTheme="minorEastAsia"/>
        </w:rPr>
      </w:pPr>
    </w:p>
    <w:p w14:paraId="17C45090" w14:textId="77777777" w:rsidR="00433E57" w:rsidRPr="006060F3" w:rsidRDefault="00433E57" w:rsidP="00433E57">
      <w:pPr>
        <w:ind w:left="360"/>
        <w:rPr>
          <w:rFonts w:eastAsiaTheme="minorEastAsia"/>
          <w:b/>
        </w:rPr>
      </w:pPr>
      <m:oMathPara>
        <m:oMath>
          <m:r>
            <m:rPr>
              <m:sty m:val="bi"/>
            </m:rPr>
            <w:rPr>
              <w:rFonts w:ascii="Cambria Math" w:hAnsi="Cambria Math"/>
            </w:rPr>
            <m:t>% increase=</m:t>
          </m:r>
          <m:f>
            <m:fPr>
              <m:ctrlPr>
                <w:rPr>
                  <w:rFonts w:ascii="Cambria Math" w:hAnsi="Cambria Math"/>
                  <w:b/>
                  <w:bCs/>
                  <w:i/>
                </w:rPr>
              </m:ctrlPr>
            </m:fPr>
            <m:num>
              <m:d>
                <m:dPr>
                  <m:ctrlPr>
                    <w:rPr>
                      <w:rFonts w:ascii="Cambria Math" w:hAnsi="Cambria Math"/>
                      <w:b/>
                      <w:bCs/>
                      <w:i/>
                    </w:rPr>
                  </m:ctrlPr>
                </m:dPr>
                <m:e>
                  <m:f>
                    <m:fPr>
                      <m:type m:val="lin"/>
                      <m:ctrlPr>
                        <w:rPr>
                          <w:rFonts w:ascii="Cambria Math" w:hAnsi="Cambria Math"/>
                          <w:b/>
                          <w:bCs/>
                          <w:i/>
                        </w:rPr>
                      </m:ctrlPr>
                    </m:fPr>
                    <m:num>
                      <m:r>
                        <m:rPr>
                          <m:sty m:val="bi"/>
                        </m:rPr>
                        <w:rPr>
                          <w:rFonts w:ascii="Cambria Math" w:hAnsi="Cambria Math"/>
                        </w:rPr>
                        <m:t>L</m:t>
                      </m:r>
                    </m:num>
                    <m:den>
                      <m:r>
                        <m:rPr>
                          <m:sty m:val="bi"/>
                        </m:rPr>
                        <w:rPr>
                          <w:rFonts w:ascii="Cambria Math" w:hAnsi="Cambria Math"/>
                        </w:rPr>
                        <m:t>D</m:t>
                      </m:r>
                    </m:den>
                  </m:f>
                </m:e>
              </m:d>
              <m:r>
                <m:rPr>
                  <m:sty m:val="bi"/>
                </m:rPr>
                <w:rPr>
                  <w:rFonts w:ascii="Cambria Math" w:hAnsi="Cambria Math"/>
                </w:rPr>
                <m:t>Mopring-</m:t>
              </m:r>
              <m:d>
                <m:dPr>
                  <m:ctrlPr>
                    <w:rPr>
                      <w:rFonts w:ascii="Cambria Math" w:hAnsi="Cambria Math"/>
                      <w:b/>
                      <w:bCs/>
                      <w:i/>
                    </w:rPr>
                  </m:ctrlPr>
                </m:dPr>
                <m:e>
                  <m:f>
                    <m:fPr>
                      <m:type m:val="lin"/>
                      <m:ctrlPr>
                        <w:rPr>
                          <w:rFonts w:ascii="Cambria Math" w:hAnsi="Cambria Math"/>
                          <w:b/>
                          <w:bCs/>
                          <w:i/>
                        </w:rPr>
                      </m:ctrlPr>
                    </m:fPr>
                    <m:num>
                      <m:r>
                        <m:rPr>
                          <m:sty m:val="bi"/>
                        </m:rPr>
                        <w:rPr>
                          <w:rFonts w:ascii="Cambria Math" w:hAnsi="Cambria Math"/>
                        </w:rPr>
                        <m:t>L</m:t>
                      </m:r>
                    </m:num>
                    <m:den>
                      <m:r>
                        <m:rPr>
                          <m:sty m:val="bi"/>
                        </m:rPr>
                        <w:rPr>
                          <w:rFonts w:ascii="Cambria Math" w:hAnsi="Cambria Math"/>
                        </w:rPr>
                        <m:t>D</m:t>
                      </m:r>
                    </m:den>
                  </m:f>
                </m:e>
              </m:d>
              <m:r>
                <m:rPr>
                  <m:sty m:val="bi"/>
                </m:rPr>
                <w:rPr>
                  <w:rFonts w:ascii="Cambria Math" w:hAnsi="Cambria Math"/>
                </w:rPr>
                <m:t>Traditional</m:t>
              </m:r>
            </m:num>
            <m:den>
              <m:d>
                <m:dPr>
                  <m:ctrlPr>
                    <w:rPr>
                      <w:rFonts w:ascii="Cambria Math" w:hAnsi="Cambria Math"/>
                      <w:b/>
                      <w:bCs/>
                      <w:i/>
                    </w:rPr>
                  </m:ctrlPr>
                </m:dPr>
                <m:e>
                  <m:f>
                    <m:fPr>
                      <m:type m:val="lin"/>
                      <m:ctrlPr>
                        <w:rPr>
                          <w:rFonts w:ascii="Cambria Math" w:hAnsi="Cambria Math"/>
                          <w:b/>
                          <w:bCs/>
                          <w:i/>
                        </w:rPr>
                      </m:ctrlPr>
                    </m:fPr>
                    <m:num>
                      <m:r>
                        <m:rPr>
                          <m:sty m:val="bi"/>
                        </m:rPr>
                        <w:rPr>
                          <w:rFonts w:ascii="Cambria Math" w:hAnsi="Cambria Math"/>
                        </w:rPr>
                        <m:t>L</m:t>
                      </m:r>
                    </m:num>
                    <m:den>
                      <m:r>
                        <m:rPr>
                          <m:sty m:val="bi"/>
                        </m:rPr>
                        <w:rPr>
                          <w:rFonts w:ascii="Cambria Math" w:hAnsi="Cambria Math"/>
                        </w:rPr>
                        <m:t>D</m:t>
                      </m:r>
                    </m:den>
                  </m:f>
                </m:e>
              </m:d>
              <m:r>
                <m:rPr>
                  <m:sty m:val="bi"/>
                </m:rPr>
                <w:rPr>
                  <w:rFonts w:ascii="Cambria Math" w:hAnsi="Cambria Math"/>
                </w:rPr>
                <m:t>Traditional</m:t>
              </m:r>
            </m:den>
          </m:f>
          <m:r>
            <m:rPr>
              <m:sty m:val="bi"/>
            </m:rPr>
            <w:rPr>
              <w:rFonts w:ascii="Cambria Math" w:hAnsi="Cambria Math"/>
            </w:rPr>
            <m:t>×100</m:t>
          </m:r>
        </m:oMath>
      </m:oMathPara>
    </w:p>
    <w:p w14:paraId="2C039306" w14:textId="037A1C6A" w:rsidR="006A4424" w:rsidRDefault="006A4424" w:rsidP="006A4424">
      <w:pPr>
        <w:sectPr w:rsidR="006A4424" w:rsidSect="00C45F5F">
          <w:footerReference w:type="default" r:id="rId9"/>
          <w:pgSz w:w="11906" w:h="16838"/>
          <w:pgMar w:top="1440" w:right="1440" w:bottom="1440" w:left="1440" w:header="708" w:footer="708" w:gutter="0"/>
          <w:pgNumType w:fmt="lowerRoman" w:start="1"/>
          <w:cols w:space="708"/>
          <w:docGrid w:linePitch="360"/>
        </w:sectPr>
      </w:pPr>
    </w:p>
    <w:sdt>
      <w:sdtPr>
        <w:rPr>
          <w:rFonts w:asciiTheme="minorHAnsi" w:eastAsiaTheme="minorHAnsi" w:hAnsiTheme="minorHAnsi" w:cstheme="minorBidi"/>
          <w:color w:val="auto"/>
          <w:kern w:val="2"/>
          <w:sz w:val="22"/>
          <w:szCs w:val="22"/>
          <w:lang w:val="en-GB"/>
          <w14:ligatures w14:val="standardContextual"/>
        </w:rPr>
        <w:id w:val="-110135034"/>
        <w:docPartObj>
          <w:docPartGallery w:val="Table of Contents"/>
          <w:docPartUnique/>
        </w:docPartObj>
      </w:sdtPr>
      <w:sdtEndPr>
        <w:rPr>
          <w:b/>
          <w:bCs/>
          <w:noProof/>
        </w:rPr>
      </w:sdtEndPr>
      <w:sdtContent>
        <w:p w14:paraId="202C0BAC" w14:textId="77777777" w:rsidR="00C45F5F" w:rsidRDefault="00C45F5F">
          <w:pPr>
            <w:pStyle w:val="TOCHeading"/>
          </w:pPr>
          <w:r>
            <w:t>Contents</w:t>
          </w:r>
        </w:p>
        <w:p w14:paraId="0E761D0E" w14:textId="62748512" w:rsidR="005C6F5D" w:rsidRDefault="00C45F5F">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7945083" w:history="1">
            <w:r w:rsidR="005C6F5D" w:rsidRPr="00813CEE">
              <w:rPr>
                <w:rStyle w:val="Hyperlink"/>
                <w:noProof/>
              </w:rPr>
              <w:t>1</w:t>
            </w:r>
            <w:r w:rsidR="005C6F5D">
              <w:rPr>
                <w:rFonts w:eastAsiaTheme="minorEastAsia"/>
                <w:noProof/>
                <w:sz w:val="24"/>
                <w:szCs w:val="24"/>
                <w:lang w:eastAsia="en-GB"/>
              </w:rPr>
              <w:tab/>
            </w:r>
            <w:r w:rsidR="005C6F5D" w:rsidRPr="00813CEE">
              <w:rPr>
                <w:rStyle w:val="Hyperlink"/>
                <w:noProof/>
              </w:rPr>
              <w:t>Abstract.</w:t>
            </w:r>
            <w:r w:rsidR="005C6F5D">
              <w:rPr>
                <w:noProof/>
                <w:webHidden/>
              </w:rPr>
              <w:tab/>
            </w:r>
            <w:r w:rsidR="005C6F5D">
              <w:rPr>
                <w:noProof/>
                <w:webHidden/>
              </w:rPr>
              <w:fldChar w:fldCharType="begin"/>
            </w:r>
            <w:r w:rsidR="005C6F5D">
              <w:rPr>
                <w:noProof/>
                <w:webHidden/>
              </w:rPr>
              <w:instrText xml:space="preserve"> PAGEREF _Toc227945083 \h </w:instrText>
            </w:r>
            <w:r w:rsidR="005C6F5D">
              <w:rPr>
                <w:noProof/>
                <w:webHidden/>
              </w:rPr>
            </w:r>
            <w:r w:rsidR="005C6F5D">
              <w:rPr>
                <w:noProof/>
                <w:webHidden/>
              </w:rPr>
              <w:fldChar w:fldCharType="separate"/>
            </w:r>
            <w:r w:rsidR="005C6F5D">
              <w:rPr>
                <w:noProof/>
                <w:webHidden/>
              </w:rPr>
              <w:t>ii</w:t>
            </w:r>
            <w:r w:rsidR="005C6F5D">
              <w:rPr>
                <w:noProof/>
                <w:webHidden/>
              </w:rPr>
              <w:fldChar w:fldCharType="end"/>
            </w:r>
          </w:hyperlink>
        </w:p>
        <w:p w14:paraId="64456E10" w14:textId="52190BA7" w:rsidR="005C6F5D" w:rsidRDefault="005C6F5D">
          <w:pPr>
            <w:pStyle w:val="TOC1"/>
            <w:tabs>
              <w:tab w:val="left" w:pos="440"/>
              <w:tab w:val="right" w:leader="dot" w:pos="9016"/>
            </w:tabs>
            <w:rPr>
              <w:rFonts w:eastAsiaTheme="minorEastAsia"/>
              <w:noProof/>
              <w:sz w:val="24"/>
              <w:szCs w:val="24"/>
              <w:lang w:eastAsia="en-GB"/>
            </w:rPr>
          </w:pPr>
          <w:hyperlink w:anchor="_Toc227945084" w:history="1">
            <w:r w:rsidRPr="00813CEE">
              <w:rPr>
                <w:rStyle w:val="Hyperlink"/>
                <w:noProof/>
              </w:rPr>
              <w:t>2</w:t>
            </w:r>
            <w:r>
              <w:rPr>
                <w:rFonts w:eastAsiaTheme="minorEastAsia"/>
                <w:noProof/>
                <w:sz w:val="24"/>
                <w:szCs w:val="24"/>
                <w:lang w:eastAsia="en-GB"/>
              </w:rPr>
              <w:tab/>
            </w:r>
            <w:r w:rsidRPr="00813CEE">
              <w:rPr>
                <w:rStyle w:val="Hyperlink"/>
                <w:noProof/>
              </w:rPr>
              <w:t>Equations</w:t>
            </w:r>
            <w:r>
              <w:rPr>
                <w:noProof/>
                <w:webHidden/>
              </w:rPr>
              <w:tab/>
            </w:r>
            <w:r>
              <w:rPr>
                <w:noProof/>
                <w:webHidden/>
              </w:rPr>
              <w:fldChar w:fldCharType="begin"/>
            </w:r>
            <w:r>
              <w:rPr>
                <w:noProof/>
                <w:webHidden/>
              </w:rPr>
              <w:instrText xml:space="preserve"> PAGEREF _Toc227945084 \h </w:instrText>
            </w:r>
            <w:r>
              <w:rPr>
                <w:noProof/>
                <w:webHidden/>
              </w:rPr>
            </w:r>
            <w:r>
              <w:rPr>
                <w:noProof/>
                <w:webHidden/>
              </w:rPr>
              <w:fldChar w:fldCharType="separate"/>
            </w:r>
            <w:r>
              <w:rPr>
                <w:noProof/>
                <w:webHidden/>
              </w:rPr>
              <w:t>ii</w:t>
            </w:r>
            <w:r>
              <w:rPr>
                <w:noProof/>
                <w:webHidden/>
              </w:rPr>
              <w:fldChar w:fldCharType="end"/>
            </w:r>
          </w:hyperlink>
        </w:p>
        <w:p w14:paraId="569C3CB2" w14:textId="40699EB3" w:rsidR="005C6F5D" w:rsidRDefault="005C6F5D">
          <w:pPr>
            <w:pStyle w:val="TOC1"/>
            <w:tabs>
              <w:tab w:val="left" w:pos="440"/>
              <w:tab w:val="right" w:leader="dot" w:pos="9016"/>
            </w:tabs>
            <w:rPr>
              <w:rFonts w:eastAsiaTheme="minorEastAsia"/>
              <w:noProof/>
              <w:sz w:val="24"/>
              <w:szCs w:val="24"/>
              <w:lang w:eastAsia="en-GB"/>
            </w:rPr>
          </w:pPr>
          <w:hyperlink w:anchor="_Toc227945085" w:history="1">
            <w:r w:rsidRPr="00813CEE">
              <w:rPr>
                <w:rStyle w:val="Hyperlink"/>
                <w:noProof/>
              </w:rPr>
              <w:t>3</w:t>
            </w:r>
            <w:r>
              <w:rPr>
                <w:rFonts w:eastAsiaTheme="minorEastAsia"/>
                <w:noProof/>
                <w:sz w:val="24"/>
                <w:szCs w:val="24"/>
                <w:lang w:eastAsia="en-GB"/>
              </w:rPr>
              <w:tab/>
            </w:r>
            <w:r w:rsidRPr="00813CEE">
              <w:rPr>
                <w:rStyle w:val="Hyperlink"/>
                <w:noProof/>
              </w:rPr>
              <w:t>Introduction</w:t>
            </w:r>
            <w:r>
              <w:rPr>
                <w:noProof/>
                <w:webHidden/>
              </w:rPr>
              <w:tab/>
            </w:r>
            <w:r>
              <w:rPr>
                <w:noProof/>
                <w:webHidden/>
              </w:rPr>
              <w:fldChar w:fldCharType="begin"/>
            </w:r>
            <w:r>
              <w:rPr>
                <w:noProof/>
                <w:webHidden/>
              </w:rPr>
              <w:instrText xml:space="preserve"> PAGEREF _Toc227945085 \h </w:instrText>
            </w:r>
            <w:r>
              <w:rPr>
                <w:noProof/>
                <w:webHidden/>
              </w:rPr>
            </w:r>
            <w:r>
              <w:rPr>
                <w:noProof/>
                <w:webHidden/>
              </w:rPr>
              <w:fldChar w:fldCharType="separate"/>
            </w:r>
            <w:r>
              <w:rPr>
                <w:noProof/>
                <w:webHidden/>
              </w:rPr>
              <w:t>7</w:t>
            </w:r>
            <w:r>
              <w:rPr>
                <w:noProof/>
                <w:webHidden/>
              </w:rPr>
              <w:fldChar w:fldCharType="end"/>
            </w:r>
          </w:hyperlink>
        </w:p>
        <w:p w14:paraId="42D14D2F" w14:textId="48FAD41B" w:rsidR="005C6F5D" w:rsidRDefault="005C6F5D">
          <w:pPr>
            <w:pStyle w:val="TOC2"/>
            <w:tabs>
              <w:tab w:val="left" w:pos="960"/>
              <w:tab w:val="right" w:leader="dot" w:pos="9016"/>
            </w:tabs>
            <w:rPr>
              <w:rFonts w:eastAsiaTheme="minorEastAsia"/>
              <w:noProof/>
              <w:sz w:val="24"/>
              <w:szCs w:val="24"/>
              <w:lang w:eastAsia="en-GB"/>
            </w:rPr>
          </w:pPr>
          <w:hyperlink w:anchor="_Toc227945086" w:history="1">
            <w:r w:rsidRPr="00813CEE">
              <w:rPr>
                <w:rStyle w:val="Hyperlink"/>
                <w:noProof/>
              </w:rPr>
              <w:t>3.1</w:t>
            </w:r>
            <w:r>
              <w:rPr>
                <w:rFonts w:eastAsiaTheme="minorEastAsia"/>
                <w:noProof/>
                <w:sz w:val="24"/>
                <w:szCs w:val="24"/>
                <w:lang w:eastAsia="en-GB"/>
              </w:rPr>
              <w:tab/>
            </w:r>
            <w:r w:rsidRPr="00813CEE">
              <w:rPr>
                <w:rStyle w:val="Hyperlink"/>
                <w:noProof/>
              </w:rPr>
              <w:t>Key research questions:</w:t>
            </w:r>
            <w:r>
              <w:rPr>
                <w:noProof/>
                <w:webHidden/>
              </w:rPr>
              <w:tab/>
            </w:r>
            <w:r>
              <w:rPr>
                <w:noProof/>
                <w:webHidden/>
              </w:rPr>
              <w:fldChar w:fldCharType="begin"/>
            </w:r>
            <w:r>
              <w:rPr>
                <w:noProof/>
                <w:webHidden/>
              </w:rPr>
              <w:instrText xml:space="preserve"> PAGEREF _Toc227945086 \h </w:instrText>
            </w:r>
            <w:r>
              <w:rPr>
                <w:noProof/>
                <w:webHidden/>
              </w:rPr>
            </w:r>
            <w:r>
              <w:rPr>
                <w:noProof/>
                <w:webHidden/>
              </w:rPr>
              <w:fldChar w:fldCharType="separate"/>
            </w:r>
            <w:r>
              <w:rPr>
                <w:noProof/>
                <w:webHidden/>
              </w:rPr>
              <w:t>7</w:t>
            </w:r>
            <w:r>
              <w:rPr>
                <w:noProof/>
                <w:webHidden/>
              </w:rPr>
              <w:fldChar w:fldCharType="end"/>
            </w:r>
          </w:hyperlink>
        </w:p>
        <w:p w14:paraId="728AD9B7" w14:textId="1C2B1AEA" w:rsidR="005C6F5D" w:rsidRDefault="005C6F5D">
          <w:pPr>
            <w:pStyle w:val="TOC2"/>
            <w:tabs>
              <w:tab w:val="left" w:pos="960"/>
              <w:tab w:val="right" w:leader="dot" w:pos="9016"/>
            </w:tabs>
            <w:rPr>
              <w:rFonts w:eastAsiaTheme="minorEastAsia"/>
              <w:noProof/>
              <w:sz w:val="24"/>
              <w:szCs w:val="24"/>
              <w:lang w:eastAsia="en-GB"/>
            </w:rPr>
          </w:pPr>
          <w:hyperlink w:anchor="_Toc227945087" w:history="1">
            <w:r w:rsidRPr="00813CEE">
              <w:rPr>
                <w:rStyle w:val="Hyperlink"/>
                <w:noProof/>
              </w:rPr>
              <w:t>3.2</w:t>
            </w:r>
            <w:r>
              <w:rPr>
                <w:rFonts w:eastAsiaTheme="minorEastAsia"/>
                <w:noProof/>
                <w:sz w:val="24"/>
                <w:szCs w:val="24"/>
                <w:lang w:eastAsia="en-GB"/>
              </w:rPr>
              <w:tab/>
            </w:r>
            <w:r w:rsidRPr="00813CEE">
              <w:rPr>
                <w:rStyle w:val="Hyperlink"/>
                <w:noProof/>
              </w:rPr>
              <w:t>Objectives</w:t>
            </w:r>
            <w:r>
              <w:rPr>
                <w:noProof/>
                <w:webHidden/>
              </w:rPr>
              <w:tab/>
            </w:r>
            <w:r>
              <w:rPr>
                <w:noProof/>
                <w:webHidden/>
              </w:rPr>
              <w:fldChar w:fldCharType="begin"/>
            </w:r>
            <w:r>
              <w:rPr>
                <w:noProof/>
                <w:webHidden/>
              </w:rPr>
              <w:instrText xml:space="preserve"> PAGEREF _Toc227945087 \h </w:instrText>
            </w:r>
            <w:r>
              <w:rPr>
                <w:noProof/>
                <w:webHidden/>
              </w:rPr>
            </w:r>
            <w:r>
              <w:rPr>
                <w:noProof/>
                <w:webHidden/>
              </w:rPr>
              <w:fldChar w:fldCharType="separate"/>
            </w:r>
            <w:r>
              <w:rPr>
                <w:noProof/>
                <w:webHidden/>
              </w:rPr>
              <w:t>7</w:t>
            </w:r>
            <w:r>
              <w:rPr>
                <w:noProof/>
                <w:webHidden/>
              </w:rPr>
              <w:fldChar w:fldCharType="end"/>
            </w:r>
          </w:hyperlink>
        </w:p>
        <w:p w14:paraId="53CF32EC" w14:textId="6C8077D7" w:rsidR="005C6F5D" w:rsidRDefault="005C6F5D">
          <w:pPr>
            <w:pStyle w:val="TOC1"/>
            <w:tabs>
              <w:tab w:val="left" w:pos="440"/>
              <w:tab w:val="right" w:leader="dot" w:pos="9016"/>
            </w:tabs>
            <w:rPr>
              <w:rFonts w:eastAsiaTheme="minorEastAsia"/>
              <w:noProof/>
              <w:sz w:val="24"/>
              <w:szCs w:val="24"/>
              <w:lang w:eastAsia="en-GB"/>
            </w:rPr>
          </w:pPr>
          <w:hyperlink w:anchor="_Toc227945088" w:history="1">
            <w:r w:rsidRPr="00813CEE">
              <w:rPr>
                <w:rStyle w:val="Hyperlink"/>
                <w:noProof/>
              </w:rPr>
              <w:t>4</w:t>
            </w:r>
            <w:r>
              <w:rPr>
                <w:rFonts w:eastAsiaTheme="minorEastAsia"/>
                <w:noProof/>
                <w:sz w:val="24"/>
                <w:szCs w:val="24"/>
                <w:lang w:eastAsia="en-GB"/>
              </w:rPr>
              <w:tab/>
            </w:r>
            <w:r w:rsidRPr="00813CEE">
              <w:rPr>
                <w:rStyle w:val="Hyperlink"/>
                <w:noProof/>
              </w:rPr>
              <w:t>List of Figures and Tables</w:t>
            </w:r>
            <w:r>
              <w:rPr>
                <w:noProof/>
                <w:webHidden/>
              </w:rPr>
              <w:tab/>
            </w:r>
            <w:r>
              <w:rPr>
                <w:noProof/>
                <w:webHidden/>
              </w:rPr>
              <w:fldChar w:fldCharType="begin"/>
            </w:r>
            <w:r>
              <w:rPr>
                <w:noProof/>
                <w:webHidden/>
              </w:rPr>
              <w:instrText xml:space="preserve"> PAGEREF _Toc227945088 \h </w:instrText>
            </w:r>
            <w:r>
              <w:rPr>
                <w:noProof/>
                <w:webHidden/>
              </w:rPr>
            </w:r>
            <w:r>
              <w:rPr>
                <w:noProof/>
                <w:webHidden/>
              </w:rPr>
              <w:fldChar w:fldCharType="separate"/>
            </w:r>
            <w:r>
              <w:rPr>
                <w:noProof/>
                <w:webHidden/>
              </w:rPr>
              <w:t>7</w:t>
            </w:r>
            <w:r>
              <w:rPr>
                <w:noProof/>
                <w:webHidden/>
              </w:rPr>
              <w:fldChar w:fldCharType="end"/>
            </w:r>
          </w:hyperlink>
        </w:p>
        <w:p w14:paraId="4EE161DF" w14:textId="00E7E263" w:rsidR="005C6F5D" w:rsidRDefault="005C6F5D">
          <w:pPr>
            <w:pStyle w:val="TOC1"/>
            <w:tabs>
              <w:tab w:val="left" w:pos="440"/>
              <w:tab w:val="right" w:leader="dot" w:pos="9016"/>
            </w:tabs>
            <w:rPr>
              <w:rFonts w:eastAsiaTheme="minorEastAsia"/>
              <w:noProof/>
              <w:sz w:val="24"/>
              <w:szCs w:val="24"/>
              <w:lang w:eastAsia="en-GB"/>
            </w:rPr>
          </w:pPr>
          <w:hyperlink w:anchor="_Toc227945089" w:history="1">
            <w:r w:rsidRPr="00813CEE">
              <w:rPr>
                <w:rStyle w:val="Hyperlink"/>
                <w:noProof/>
              </w:rPr>
              <w:t>6</w:t>
            </w:r>
            <w:r>
              <w:rPr>
                <w:rFonts w:eastAsiaTheme="minorEastAsia"/>
                <w:noProof/>
                <w:sz w:val="24"/>
                <w:szCs w:val="24"/>
                <w:lang w:eastAsia="en-GB"/>
              </w:rPr>
              <w:tab/>
            </w:r>
            <w:r w:rsidRPr="00813CEE">
              <w:rPr>
                <w:rStyle w:val="Hyperlink"/>
                <w:noProof/>
              </w:rPr>
              <w:t>Literature Review</w:t>
            </w:r>
            <w:r>
              <w:rPr>
                <w:noProof/>
                <w:webHidden/>
              </w:rPr>
              <w:tab/>
            </w:r>
            <w:r>
              <w:rPr>
                <w:noProof/>
                <w:webHidden/>
              </w:rPr>
              <w:fldChar w:fldCharType="begin"/>
            </w:r>
            <w:r>
              <w:rPr>
                <w:noProof/>
                <w:webHidden/>
              </w:rPr>
              <w:instrText xml:space="preserve"> PAGEREF _Toc227945089 \h </w:instrText>
            </w:r>
            <w:r>
              <w:rPr>
                <w:noProof/>
                <w:webHidden/>
              </w:rPr>
            </w:r>
            <w:r>
              <w:rPr>
                <w:noProof/>
                <w:webHidden/>
              </w:rPr>
              <w:fldChar w:fldCharType="separate"/>
            </w:r>
            <w:r>
              <w:rPr>
                <w:noProof/>
                <w:webHidden/>
              </w:rPr>
              <w:t>13</w:t>
            </w:r>
            <w:r>
              <w:rPr>
                <w:noProof/>
                <w:webHidden/>
              </w:rPr>
              <w:fldChar w:fldCharType="end"/>
            </w:r>
          </w:hyperlink>
        </w:p>
        <w:p w14:paraId="3774958F" w14:textId="0F1A2657" w:rsidR="005C6F5D" w:rsidRDefault="005C6F5D">
          <w:pPr>
            <w:pStyle w:val="TOC2"/>
            <w:tabs>
              <w:tab w:val="left" w:pos="960"/>
              <w:tab w:val="right" w:leader="dot" w:pos="9016"/>
            </w:tabs>
            <w:rPr>
              <w:rFonts w:eastAsiaTheme="minorEastAsia"/>
              <w:noProof/>
              <w:sz w:val="24"/>
              <w:szCs w:val="24"/>
              <w:lang w:eastAsia="en-GB"/>
            </w:rPr>
          </w:pPr>
          <w:hyperlink w:anchor="_Toc227945090" w:history="1">
            <w:r w:rsidRPr="00813CEE">
              <w:rPr>
                <w:rStyle w:val="Hyperlink"/>
                <w:noProof/>
              </w:rPr>
              <w:t>6.1</w:t>
            </w:r>
            <w:r>
              <w:rPr>
                <w:rFonts w:eastAsiaTheme="minorEastAsia"/>
                <w:noProof/>
                <w:sz w:val="24"/>
                <w:szCs w:val="24"/>
                <w:lang w:eastAsia="en-GB"/>
              </w:rPr>
              <w:tab/>
            </w:r>
            <w:r w:rsidRPr="00813CEE">
              <w:rPr>
                <w:rStyle w:val="Hyperlink"/>
                <w:noProof/>
              </w:rPr>
              <w:t>Pressure distribution:</w:t>
            </w:r>
            <w:r>
              <w:rPr>
                <w:noProof/>
                <w:webHidden/>
              </w:rPr>
              <w:tab/>
            </w:r>
            <w:r>
              <w:rPr>
                <w:noProof/>
                <w:webHidden/>
              </w:rPr>
              <w:fldChar w:fldCharType="begin"/>
            </w:r>
            <w:r>
              <w:rPr>
                <w:noProof/>
                <w:webHidden/>
              </w:rPr>
              <w:instrText xml:space="preserve"> PAGEREF _Toc227945090 \h </w:instrText>
            </w:r>
            <w:r>
              <w:rPr>
                <w:noProof/>
                <w:webHidden/>
              </w:rPr>
            </w:r>
            <w:r>
              <w:rPr>
                <w:noProof/>
                <w:webHidden/>
              </w:rPr>
              <w:fldChar w:fldCharType="separate"/>
            </w:r>
            <w:r>
              <w:rPr>
                <w:noProof/>
                <w:webHidden/>
              </w:rPr>
              <w:t>13</w:t>
            </w:r>
            <w:r>
              <w:rPr>
                <w:noProof/>
                <w:webHidden/>
              </w:rPr>
              <w:fldChar w:fldCharType="end"/>
            </w:r>
          </w:hyperlink>
        </w:p>
        <w:p w14:paraId="0E9A57DC" w14:textId="4B801A1B" w:rsidR="005C6F5D" w:rsidRDefault="005C6F5D">
          <w:pPr>
            <w:pStyle w:val="TOC2"/>
            <w:tabs>
              <w:tab w:val="left" w:pos="960"/>
              <w:tab w:val="right" w:leader="dot" w:pos="9016"/>
            </w:tabs>
            <w:rPr>
              <w:rFonts w:eastAsiaTheme="minorEastAsia"/>
              <w:noProof/>
              <w:sz w:val="24"/>
              <w:szCs w:val="24"/>
              <w:lang w:eastAsia="en-GB"/>
            </w:rPr>
          </w:pPr>
          <w:hyperlink w:anchor="_Toc227945091" w:history="1">
            <w:r w:rsidRPr="00813CEE">
              <w:rPr>
                <w:rStyle w:val="Hyperlink"/>
                <w:noProof/>
              </w:rPr>
              <w:t>6.2</w:t>
            </w:r>
            <w:r>
              <w:rPr>
                <w:rFonts w:eastAsiaTheme="minorEastAsia"/>
                <w:noProof/>
                <w:sz w:val="24"/>
                <w:szCs w:val="24"/>
                <w:lang w:eastAsia="en-GB"/>
              </w:rPr>
              <w:tab/>
            </w:r>
            <w:r w:rsidRPr="00813CEE">
              <w:rPr>
                <w:rStyle w:val="Hyperlink"/>
                <w:noProof/>
              </w:rPr>
              <w:t>Bernoulli’s principle (Not the equal time theory):</w:t>
            </w:r>
            <w:r>
              <w:rPr>
                <w:noProof/>
                <w:webHidden/>
              </w:rPr>
              <w:tab/>
            </w:r>
            <w:r>
              <w:rPr>
                <w:noProof/>
                <w:webHidden/>
              </w:rPr>
              <w:fldChar w:fldCharType="begin"/>
            </w:r>
            <w:r>
              <w:rPr>
                <w:noProof/>
                <w:webHidden/>
              </w:rPr>
              <w:instrText xml:space="preserve"> PAGEREF _Toc227945091 \h </w:instrText>
            </w:r>
            <w:r>
              <w:rPr>
                <w:noProof/>
                <w:webHidden/>
              </w:rPr>
            </w:r>
            <w:r>
              <w:rPr>
                <w:noProof/>
                <w:webHidden/>
              </w:rPr>
              <w:fldChar w:fldCharType="separate"/>
            </w:r>
            <w:r>
              <w:rPr>
                <w:noProof/>
                <w:webHidden/>
              </w:rPr>
              <w:t>14</w:t>
            </w:r>
            <w:r>
              <w:rPr>
                <w:noProof/>
                <w:webHidden/>
              </w:rPr>
              <w:fldChar w:fldCharType="end"/>
            </w:r>
          </w:hyperlink>
        </w:p>
        <w:p w14:paraId="52293C48" w14:textId="3654A737" w:rsidR="005C6F5D" w:rsidRDefault="005C6F5D">
          <w:pPr>
            <w:pStyle w:val="TOC2"/>
            <w:tabs>
              <w:tab w:val="left" w:pos="960"/>
              <w:tab w:val="right" w:leader="dot" w:pos="9016"/>
            </w:tabs>
            <w:rPr>
              <w:rFonts w:eastAsiaTheme="minorEastAsia"/>
              <w:noProof/>
              <w:sz w:val="24"/>
              <w:szCs w:val="24"/>
              <w:lang w:eastAsia="en-GB"/>
            </w:rPr>
          </w:pPr>
          <w:hyperlink w:anchor="_Toc227945092" w:history="1">
            <w:r w:rsidRPr="00813CEE">
              <w:rPr>
                <w:rStyle w:val="Hyperlink"/>
                <w:noProof/>
              </w:rPr>
              <w:t>6.3</w:t>
            </w:r>
            <w:r>
              <w:rPr>
                <w:rFonts w:eastAsiaTheme="minorEastAsia"/>
                <w:noProof/>
                <w:sz w:val="24"/>
                <w:szCs w:val="24"/>
                <w:lang w:eastAsia="en-GB"/>
              </w:rPr>
              <w:tab/>
            </w:r>
            <w:r w:rsidRPr="00813CEE">
              <w:rPr>
                <w:rStyle w:val="Hyperlink"/>
                <w:noProof/>
              </w:rPr>
              <w:t>Newton’s third law:</w:t>
            </w:r>
            <w:r>
              <w:rPr>
                <w:noProof/>
                <w:webHidden/>
              </w:rPr>
              <w:tab/>
            </w:r>
            <w:r>
              <w:rPr>
                <w:noProof/>
                <w:webHidden/>
              </w:rPr>
              <w:fldChar w:fldCharType="begin"/>
            </w:r>
            <w:r>
              <w:rPr>
                <w:noProof/>
                <w:webHidden/>
              </w:rPr>
              <w:instrText xml:space="preserve"> PAGEREF _Toc227945092 \h </w:instrText>
            </w:r>
            <w:r>
              <w:rPr>
                <w:noProof/>
                <w:webHidden/>
              </w:rPr>
            </w:r>
            <w:r>
              <w:rPr>
                <w:noProof/>
                <w:webHidden/>
              </w:rPr>
              <w:fldChar w:fldCharType="separate"/>
            </w:r>
            <w:r>
              <w:rPr>
                <w:noProof/>
                <w:webHidden/>
              </w:rPr>
              <w:t>15</w:t>
            </w:r>
            <w:r>
              <w:rPr>
                <w:noProof/>
                <w:webHidden/>
              </w:rPr>
              <w:fldChar w:fldCharType="end"/>
            </w:r>
          </w:hyperlink>
        </w:p>
        <w:p w14:paraId="12FA7A30" w14:textId="51D41D0D" w:rsidR="005C6F5D" w:rsidRDefault="005C6F5D">
          <w:pPr>
            <w:pStyle w:val="TOC2"/>
            <w:tabs>
              <w:tab w:val="left" w:pos="960"/>
              <w:tab w:val="right" w:leader="dot" w:pos="9016"/>
            </w:tabs>
            <w:rPr>
              <w:rFonts w:eastAsiaTheme="minorEastAsia"/>
              <w:noProof/>
              <w:sz w:val="24"/>
              <w:szCs w:val="24"/>
              <w:lang w:eastAsia="en-GB"/>
            </w:rPr>
          </w:pPr>
          <w:hyperlink w:anchor="_Toc227945093" w:history="1">
            <w:r w:rsidRPr="00813CEE">
              <w:rPr>
                <w:rStyle w:val="Hyperlink"/>
                <w:noProof/>
              </w:rPr>
              <w:t>6.4</w:t>
            </w:r>
            <w:r>
              <w:rPr>
                <w:rFonts w:eastAsiaTheme="minorEastAsia"/>
                <w:noProof/>
                <w:sz w:val="24"/>
                <w:szCs w:val="24"/>
                <w:lang w:eastAsia="en-GB"/>
              </w:rPr>
              <w:tab/>
            </w:r>
            <w:r w:rsidRPr="00813CEE">
              <w:rPr>
                <w:rStyle w:val="Hyperlink"/>
                <w:noProof/>
              </w:rPr>
              <w:t>History and evolution of mechanical flaps</w:t>
            </w:r>
            <w:r>
              <w:rPr>
                <w:noProof/>
                <w:webHidden/>
              </w:rPr>
              <w:tab/>
            </w:r>
            <w:r>
              <w:rPr>
                <w:noProof/>
                <w:webHidden/>
              </w:rPr>
              <w:fldChar w:fldCharType="begin"/>
            </w:r>
            <w:r>
              <w:rPr>
                <w:noProof/>
                <w:webHidden/>
              </w:rPr>
              <w:instrText xml:space="preserve"> PAGEREF _Toc227945093 \h </w:instrText>
            </w:r>
            <w:r>
              <w:rPr>
                <w:noProof/>
                <w:webHidden/>
              </w:rPr>
            </w:r>
            <w:r>
              <w:rPr>
                <w:noProof/>
                <w:webHidden/>
              </w:rPr>
              <w:fldChar w:fldCharType="separate"/>
            </w:r>
            <w:r>
              <w:rPr>
                <w:noProof/>
                <w:webHidden/>
              </w:rPr>
              <w:t>16</w:t>
            </w:r>
            <w:r>
              <w:rPr>
                <w:noProof/>
                <w:webHidden/>
              </w:rPr>
              <w:fldChar w:fldCharType="end"/>
            </w:r>
          </w:hyperlink>
        </w:p>
        <w:p w14:paraId="2E2E49B9" w14:textId="1CC1525E" w:rsidR="005C6F5D" w:rsidRDefault="005C6F5D">
          <w:pPr>
            <w:pStyle w:val="TOC2"/>
            <w:tabs>
              <w:tab w:val="left" w:pos="960"/>
              <w:tab w:val="right" w:leader="dot" w:pos="9016"/>
            </w:tabs>
            <w:rPr>
              <w:rFonts w:eastAsiaTheme="minorEastAsia"/>
              <w:noProof/>
              <w:sz w:val="24"/>
              <w:szCs w:val="24"/>
              <w:lang w:eastAsia="en-GB"/>
            </w:rPr>
          </w:pPr>
          <w:hyperlink w:anchor="_Toc227945094" w:history="1">
            <w:r w:rsidRPr="00813CEE">
              <w:rPr>
                <w:rStyle w:val="Hyperlink"/>
                <w:noProof/>
              </w:rPr>
              <w:t>6.5</w:t>
            </w:r>
            <w:r>
              <w:rPr>
                <w:rFonts w:eastAsiaTheme="minorEastAsia"/>
                <w:noProof/>
                <w:sz w:val="24"/>
                <w:szCs w:val="24"/>
                <w:lang w:eastAsia="en-GB"/>
              </w:rPr>
              <w:tab/>
            </w:r>
            <w:r w:rsidRPr="00813CEE">
              <w:rPr>
                <w:rStyle w:val="Hyperlink"/>
                <w:noProof/>
              </w:rPr>
              <w:t>Morphing aerofoils</w:t>
            </w:r>
            <w:r>
              <w:rPr>
                <w:noProof/>
                <w:webHidden/>
              </w:rPr>
              <w:tab/>
            </w:r>
            <w:r>
              <w:rPr>
                <w:noProof/>
                <w:webHidden/>
              </w:rPr>
              <w:fldChar w:fldCharType="begin"/>
            </w:r>
            <w:r>
              <w:rPr>
                <w:noProof/>
                <w:webHidden/>
              </w:rPr>
              <w:instrText xml:space="preserve"> PAGEREF _Toc227945094 \h </w:instrText>
            </w:r>
            <w:r>
              <w:rPr>
                <w:noProof/>
                <w:webHidden/>
              </w:rPr>
            </w:r>
            <w:r>
              <w:rPr>
                <w:noProof/>
                <w:webHidden/>
              </w:rPr>
              <w:fldChar w:fldCharType="separate"/>
            </w:r>
            <w:r>
              <w:rPr>
                <w:noProof/>
                <w:webHidden/>
              </w:rPr>
              <w:t>19</w:t>
            </w:r>
            <w:r>
              <w:rPr>
                <w:noProof/>
                <w:webHidden/>
              </w:rPr>
              <w:fldChar w:fldCharType="end"/>
            </w:r>
          </w:hyperlink>
        </w:p>
        <w:p w14:paraId="40CF0038" w14:textId="6B92D591" w:rsidR="005C6F5D" w:rsidRDefault="005C6F5D">
          <w:pPr>
            <w:pStyle w:val="TOC2"/>
            <w:tabs>
              <w:tab w:val="left" w:pos="960"/>
              <w:tab w:val="right" w:leader="dot" w:pos="9016"/>
            </w:tabs>
            <w:rPr>
              <w:rFonts w:eastAsiaTheme="minorEastAsia"/>
              <w:noProof/>
              <w:sz w:val="24"/>
              <w:szCs w:val="24"/>
              <w:lang w:eastAsia="en-GB"/>
            </w:rPr>
          </w:pPr>
          <w:hyperlink w:anchor="_Toc227945095" w:history="1">
            <w:r w:rsidRPr="00813CEE">
              <w:rPr>
                <w:rStyle w:val="Hyperlink"/>
                <w:noProof/>
              </w:rPr>
              <w:t>6.6</w:t>
            </w:r>
            <w:r>
              <w:rPr>
                <w:rFonts w:eastAsiaTheme="minorEastAsia"/>
                <w:noProof/>
                <w:sz w:val="24"/>
                <w:szCs w:val="24"/>
                <w:lang w:eastAsia="en-GB"/>
              </w:rPr>
              <w:tab/>
            </w:r>
            <w:r w:rsidRPr="00813CEE">
              <w:rPr>
                <w:rStyle w:val="Hyperlink"/>
                <w:noProof/>
              </w:rPr>
              <w:t>Previous CFD studies</w:t>
            </w:r>
            <w:r>
              <w:rPr>
                <w:noProof/>
                <w:webHidden/>
              </w:rPr>
              <w:tab/>
            </w:r>
            <w:r>
              <w:rPr>
                <w:noProof/>
                <w:webHidden/>
              </w:rPr>
              <w:fldChar w:fldCharType="begin"/>
            </w:r>
            <w:r>
              <w:rPr>
                <w:noProof/>
                <w:webHidden/>
              </w:rPr>
              <w:instrText xml:space="preserve"> PAGEREF _Toc227945095 \h </w:instrText>
            </w:r>
            <w:r>
              <w:rPr>
                <w:noProof/>
                <w:webHidden/>
              </w:rPr>
            </w:r>
            <w:r>
              <w:rPr>
                <w:noProof/>
                <w:webHidden/>
              </w:rPr>
              <w:fldChar w:fldCharType="separate"/>
            </w:r>
            <w:r>
              <w:rPr>
                <w:noProof/>
                <w:webHidden/>
              </w:rPr>
              <w:t>22</w:t>
            </w:r>
            <w:r>
              <w:rPr>
                <w:noProof/>
                <w:webHidden/>
              </w:rPr>
              <w:fldChar w:fldCharType="end"/>
            </w:r>
          </w:hyperlink>
        </w:p>
        <w:p w14:paraId="60483F28" w14:textId="6548EBA0" w:rsidR="005C6F5D" w:rsidRDefault="005C6F5D">
          <w:pPr>
            <w:pStyle w:val="TOC2"/>
            <w:tabs>
              <w:tab w:val="left" w:pos="960"/>
              <w:tab w:val="right" w:leader="dot" w:pos="9016"/>
            </w:tabs>
            <w:rPr>
              <w:rFonts w:eastAsiaTheme="minorEastAsia"/>
              <w:noProof/>
              <w:sz w:val="24"/>
              <w:szCs w:val="24"/>
              <w:lang w:eastAsia="en-GB"/>
            </w:rPr>
          </w:pPr>
          <w:hyperlink w:anchor="_Toc227945096" w:history="1">
            <w:r w:rsidRPr="00813CEE">
              <w:rPr>
                <w:rStyle w:val="Hyperlink"/>
                <w:noProof/>
              </w:rPr>
              <w:t>6.7</w:t>
            </w:r>
            <w:r>
              <w:rPr>
                <w:rFonts w:eastAsiaTheme="minorEastAsia"/>
                <w:noProof/>
                <w:sz w:val="24"/>
                <w:szCs w:val="24"/>
                <w:lang w:eastAsia="en-GB"/>
              </w:rPr>
              <w:tab/>
            </w:r>
            <w:r w:rsidRPr="00813CEE">
              <w:rPr>
                <w:rStyle w:val="Hyperlink"/>
                <w:noProof/>
              </w:rPr>
              <w:t>Physical studies</w:t>
            </w:r>
            <w:r>
              <w:rPr>
                <w:noProof/>
                <w:webHidden/>
              </w:rPr>
              <w:tab/>
            </w:r>
            <w:r>
              <w:rPr>
                <w:noProof/>
                <w:webHidden/>
              </w:rPr>
              <w:fldChar w:fldCharType="begin"/>
            </w:r>
            <w:r>
              <w:rPr>
                <w:noProof/>
                <w:webHidden/>
              </w:rPr>
              <w:instrText xml:space="preserve"> PAGEREF _Toc227945096 \h </w:instrText>
            </w:r>
            <w:r>
              <w:rPr>
                <w:noProof/>
                <w:webHidden/>
              </w:rPr>
            </w:r>
            <w:r>
              <w:rPr>
                <w:noProof/>
                <w:webHidden/>
              </w:rPr>
              <w:fldChar w:fldCharType="separate"/>
            </w:r>
            <w:r>
              <w:rPr>
                <w:noProof/>
                <w:webHidden/>
              </w:rPr>
              <w:t>24</w:t>
            </w:r>
            <w:r>
              <w:rPr>
                <w:noProof/>
                <w:webHidden/>
              </w:rPr>
              <w:fldChar w:fldCharType="end"/>
            </w:r>
          </w:hyperlink>
        </w:p>
        <w:p w14:paraId="4EABC110" w14:textId="200B7AC0" w:rsidR="005C6F5D" w:rsidRDefault="005C6F5D">
          <w:pPr>
            <w:pStyle w:val="TOC2"/>
            <w:tabs>
              <w:tab w:val="left" w:pos="960"/>
              <w:tab w:val="right" w:leader="dot" w:pos="9016"/>
            </w:tabs>
            <w:rPr>
              <w:rFonts w:eastAsiaTheme="minorEastAsia"/>
              <w:noProof/>
              <w:sz w:val="24"/>
              <w:szCs w:val="24"/>
              <w:lang w:eastAsia="en-GB"/>
            </w:rPr>
          </w:pPr>
          <w:hyperlink w:anchor="_Toc227945097" w:history="1">
            <w:r w:rsidRPr="00813CEE">
              <w:rPr>
                <w:rStyle w:val="Hyperlink"/>
                <w:noProof/>
              </w:rPr>
              <w:t>6.8</w:t>
            </w:r>
            <w:r>
              <w:rPr>
                <w:rFonts w:eastAsiaTheme="minorEastAsia"/>
                <w:noProof/>
                <w:sz w:val="24"/>
                <w:szCs w:val="24"/>
                <w:lang w:eastAsia="en-GB"/>
              </w:rPr>
              <w:tab/>
            </w:r>
            <w:r w:rsidRPr="00813CEE">
              <w:rPr>
                <w:rStyle w:val="Hyperlink"/>
                <w:noProof/>
              </w:rPr>
              <w:t>Gaps in research in the current morphing field</w:t>
            </w:r>
            <w:r>
              <w:rPr>
                <w:noProof/>
                <w:webHidden/>
              </w:rPr>
              <w:tab/>
            </w:r>
            <w:r>
              <w:rPr>
                <w:noProof/>
                <w:webHidden/>
              </w:rPr>
              <w:fldChar w:fldCharType="begin"/>
            </w:r>
            <w:r>
              <w:rPr>
                <w:noProof/>
                <w:webHidden/>
              </w:rPr>
              <w:instrText xml:space="preserve"> PAGEREF _Toc227945097 \h </w:instrText>
            </w:r>
            <w:r>
              <w:rPr>
                <w:noProof/>
                <w:webHidden/>
              </w:rPr>
            </w:r>
            <w:r>
              <w:rPr>
                <w:noProof/>
                <w:webHidden/>
              </w:rPr>
              <w:fldChar w:fldCharType="separate"/>
            </w:r>
            <w:r>
              <w:rPr>
                <w:noProof/>
                <w:webHidden/>
              </w:rPr>
              <w:t>27</w:t>
            </w:r>
            <w:r>
              <w:rPr>
                <w:noProof/>
                <w:webHidden/>
              </w:rPr>
              <w:fldChar w:fldCharType="end"/>
            </w:r>
          </w:hyperlink>
        </w:p>
        <w:p w14:paraId="2E1A735B" w14:textId="49E379B9" w:rsidR="005C6F5D" w:rsidRDefault="005C6F5D">
          <w:pPr>
            <w:pStyle w:val="TOC1"/>
            <w:tabs>
              <w:tab w:val="left" w:pos="440"/>
              <w:tab w:val="right" w:leader="dot" w:pos="9016"/>
            </w:tabs>
            <w:rPr>
              <w:rFonts w:eastAsiaTheme="minorEastAsia"/>
              <w:noProof/>
              <w:sz w:val="24"/>
              <w:szCs w:val="24"/>
              <w:lang w:eastAsia="en-GB"/>
            </w:rPr>
          </w:pPr>
          <w:hyperlink w:anchor="_Toc227945098" w:history="1">
            <w:r w:rsidRPr="00813CEE">
              <w:rPr>
                <w:rStyle w:val="Hyperlink"/>
                <w:noProof/>
              </w:rPr>
              <w:t>7</w:t>
            </w:r>
            <w:r>
              <w:rPr>
                <w:rFonts w:eastAsiaTheme="minorEastAsia"/>
                <w:noProof/>
                <w:sz w:val="24"/>
                <w:szCs w:val="24"/>
                <w:lang w:eastAsia="en-GB"/>
              </w:rPr>
              <w:tab/>
            </w:r>
            <w:r w:rsidRPr="00813CEE">
              <w:rPr>
                <w:rStyle w:val="Hyperlink"/>
                <w:noProof/>
              </w:rPr>
              <w:t>Governing Equations</w:t>
            </w:r>
            <w:r>
              <w:rPr>
                <w:noProof/>
                <w:webHidden/>
              </w:rPr>
              <w:tab/>
            </w:r>
            <w:r>
              <w:rPr>
                <w:noProof/>
                <w:webHidden/>
              </w:rPr>
              <w:fldChar w:fldCharType="begin"/>
            </w:r>
            <w:r>
              <w:rPr>
                <w:noProof/>
                <w:webHidden/>
              </w:rPr>
              <w:instrText xml:space="preserve"> PAGEREF _Toc227945098 \h </w:instrText>
            </w:r>
            <w:r>
              <w:rPr>
                <w:noProof/>
                <w:webHidden/>
              </w:rPr>
            </w:r>
            <w:r>
              <w:rPr>
                <w:noProof/>
                <w:webHidden/>
              </w:rPr>
              <w:fldChar w:fldCharType="separate"/>
            </w:r>
            <w:r>
              <w:rPr>
                <w:noProof/>
                <w:webHidden/>
              </w:rPr>
              <w:t>29</w:t>
            </w:r>
            <w:r>
              <w:rPr>
                <w:noProof/>
                <w:webHidden/>
              </w:rPr>
              <w:fldChar w:fldCharType="end"/>
            </w:r>
          </w:hyperlink>
        </w:p>
        <w:p w14:paraId="47C83D27" w14:textId="3B6FF04E" w:rsidR="005C6F5D" w:rsidRDefault="005C6F5D">
          <w:pPr>
            <w:pStyle w:val="TOC2"/>
            <w:tabs>
              <w:tab w:val="left" w:pos="960"/>
              <w:tab w:val="right" w:leader="dot" w:pos="9016"/>
            </w:tabs>
            <w:rPr>
              <w:rFonts w:eastAsiaTheme="minorEastAsia"/>
              <w:noProof/>
              <w:sz w:val="24"/>
              <w:szCs w:val="24"/>
              <w:lang w:eastAsia="en-GB"/>
            </w:rPr>
          </w:pPr>
          <w:hyperlink w:anchor="_Toc227945099" w:history="1">
            <w:r w:rsidRPr="00813CEE">
              <w:rPr>
                <w:rStyle w:val="Hyperlink"/>
                <w:noProof/>
              </w:rPr>
              <w:t>7.1</w:t>
            </w:r>
            <w:r>
              <w:rPr>
                <w:rFonts w:eastAsiaTheme="minorEastAsia"/>
                <w:noProof/>
                <w:sz w:val="24"/>
                <w:szCs w:val="24"/>
                <w:lang w:eastAsia="en-GB"/>
              </w:rPr>
              <w:tab/>
            </w:r>
            <w:r w:rsidRPr="00813CEE">
              <w:rPr>
                <w:rStyle w:val="Hyperlink"/>
                <w:noProof/>
              </w:rPr>
              <w:t>Conservation of Mass</w:t>
            </w:r>
            <w:r>
              <w:rPr>
                <w:noProof/>
                <w:webHidden/>
              </w:rPr>
              <w:tab/>
            </w:r>
            <w:r>
              <w:rPr>
                <w:noProof/>
                <w:webHidden/>
              </w:rPr>
              <w:fldChar w:fldCharType="begin"/>
            </w:r>
            <w:r>
              <w:rPr>
                <w:noProof/>
                <w:webHidden/>
              </w:rPr>
              <w:instrText xml:space="preserve"> PAGEREF _Toc227945099 \h </w:instrText>
            </w:r>
            <w:r>
              <w:rPr>
                <w:noProof/>
                <w:webHidden/>
              </w:rPr>
            </w:r>
            <w:r>
              <w:rPr>
                <w:noProof/>
                <w:webHidden/>
              </w:rPr>
              <w:fldChar w:fldCharType="separate"/>
            </w:r>
            <w:r>
              <w:rPr>
                <w:noProof/>
                <w:webHidden/>
              </w:rPr>
              <w:t>29</w:t>
            </w:r>
            <w:r>
              <w:rPr>
                <w:noProof/>
                <w:webHidden/>
              </w:rPr>
              <w:fldChar w:fldCharType="end"/>
            </w:r>
          </w:hyperlink>
        </w:p>
        <w:p w14:paraId="67DEEBDD" w14:textId="7636E5E5" w:rsidR="005C6F5D" w:rsidRDefault="005C6F5D">
          <w:pPr>
            <w:pStyle w:val="TOC2"/>
            <w:tabs>
              <w:tab w:val="left" w:pos="960"/>
              <w:tab w:val="right" w:leader="dot" w:pos="9016"/>
            </w:tabs>
            <w:rPr>
              <w:rFonts w:eastAsiaTheme="minorEastAsia"/>
              <w:noProof/>
              <w:sz w:val="24"/>
              <w:szCs w:val="24"/>
              <w:lang w:eastAsia="en-GB"/>
            </w:rPr>
          </w:pPr>
          <w:hyperlink w:anchor="_Toc227945100" w:history="1">
            <w:r w:rsidRPr="00813CEE">
              <w:rPr>
                <w:rStyle w:val="Hyperlink"/>
                <w:noProof/>
              </w:rPr>
              <w:t>7.2</w:t>
            </w:r>
            <w:r>
              <w:rPr>
                <w:rFonts w:eastAsiaTheme="minorEastAsia"/>
                <w:noProof/>
                <w:sz w:val="24"/>
                <w:szCs w:val="24"/>
                <w:lang w:eastAsia="en-GB"/>
              </w:rPr>
              <w:tab/>
            </w:r>
            <w:r w:rsidRPr="00813CEE">
              <w:rPr>
                <w:rStyle w:val="Hyperlink"/>
                <w:noProof/>
              </w:rPr>
              <w:t>Conservation of Momentum</w:t>
            </w:r>
            <w:r>
              <w:rPr>
                <w:noProof/>
                <w:webHidden/>
              </w:rPr>
              <w:tab/>
            </w:r>
            <w:r>
              <w:rPr>
                <w:noProof/>
                <w:webHidden/>
              </w:rPr>
              <w:fldChar w:fldCharType="begin"/>
            </w:r>
            <w:r>
              <w:rPr>
                <w:noProof/>
                <w:webHidden/>
              </w:rPr>
              <w:instrText xml:space="preserve"> PAGEREF _Toc227945100 \h </w:instrText>
            </w:r>
            <w:r>
              <w:rPr>
                <w:noProof/>
                <w:webHidden/>
              </w:rPr>
            </w:r>
            <w:r>
              <w:rPr>
                <w:noProof/>
                <w:webHidden/>
              </w:rPr>
              <w:fldChar w:fldCharType="separate"/>
            </w:r>
            <w:r>
              <w:rPr>
                <w:noProof/>
                <w:webHidden/>
              </w:rPr>
              <w:t>29</w:t>
            </w:r>
            <w:r>
              <w:rPr>
                <w:noProof/>
                <w:webHidden/>
              </w:rPr>
              <w:fldChar w:fldCharType="end"/>
            </w:r>
          </w:hyperlink>
        </w:p>
        <w:p w14:paraId="6E0B704C" w14:textId="35B3A079" w:rsidR="005C6F5D" w:rsidRDefault="005C6F5D">
          <w:pPr>
            <w:pStyle w:val="TOC2"/>
            <w:tabs>
              <w:tab w:val="left" w:pos="960"/>
              <w:tab w:val="right" w:leader="dot" w:pos="9016"/>
            </w:tabs>
            <w:rPr>
              <w:rFonts w:eastAsiaTheme="minorEastAsia"/>
              <w:noProof/>
              <w:sz w:val="24"/>
              <w:szCs w:val="24"/>
              <w:lang w:eastAsia="en-GB"/>
            </w:rPr>
          </w:pPr>
          <w:hyperlink w:anchor="_Toc227945101" w:history="1">
            <w:r w:rsidRPr="00813CEE">
              <w:rPr>
                <w:rStyle w:val="Hyperlink"/>
                <w:noProof/>
              </w:rPr>
              <w:t>7.3</w:t>
            </w:r>
            <w:r>
              <w:rPr>
                <w:rFonts w:eastAsiaTheme="minorEastAsia"/>
                <w:noProof/>
                <w:sz w:val="24"/>
                <w:szCs w:val="24"/>
                <w:lang w:eastAsia="en-GB"/>
              </w:rPr>
              <w:tab/>
            </w:r>
            <w:r w:rsidRPr="00813CEE">
              <w:rPr>
                <w:rStyle w:val="Hyperlink"/>
                <w:noProof/>
              </w:rPr>
              <w:t>Lift and Drag Forces</w:t>
            </w:r>
            <w:r>
              <w:rPr>
                <w:noProof/>
                <w:webHidden/>
              </w:rPr>
              <w:tab/>
            </w:r>
            <w:r>
              <w:rPr>
                <w:noProof/>
                <w:webHidden/>
              </w:rPr>
              <w:fldChar w:fldCharType="begin"/>
            </w:r>
            <w:r>
              <w:rPr>
                <w:noProof/>
                <w:webHidden/>
              </w:rPr>
              <w:instrText xml:space="preserve"> PAGEREF _Toc227945101 \h </w:instrText>
            </w:r>
            <w:r>
              <w:rPr>
                <w:noProof/>
                <w:webHidden/>
              </w:rPr>
            </w:r>
            <w:r>
              <w:rPr>
                <w:noProof/>
                <w:webHidden/>
              </w:rPr>
              <w:fldChar w:fldCharType="separate"/>
            </w:r>
            <w:r>
              <w:rPr>
                <w:noProof/>
                <w:webHidden/>
              </w:rPr>
              <w:t>30</w:t>
            </w:r>
            <w:r>
              <w:rPr>
                <w:noProof/>
                <w:webHidden/>
              </w:rPr>
              <w:fldChar w:fldCharType="end"/>
            </w:r>
          </w:hyperlink>
        </w:p>
        <w:p w14:paraId="47E00CD8" w14:textId="335BEF5D" w:rsidR="005C6F5D" w:rsidRDefault="005C6F5D">
          <w:pPr>
            <w:pStyle w:val="TOC2"/>
            <w:tabs>
              <w:tab w:val="left" w:pos="960"/>
              <w:tab w:val="right" w:leader="dot" w:pos="9016"/>
            </w:tabs>
            <w:rPr>
              <w:rFonts w:eastAsiaTheme="minorEastAsia"/>
              <w:noProof/>
              <w:sz w:val="24"/>
              <w:szCs w:val="24"/>
              <w:lang w:eastAsia="en-GB"/>
            </w:rPr>
          </w:pPr>
          <w:hyperlink w:anchor="_Toc227945102" w:history="1">
            <w:r w:rsidRPr="00813CEE">
              <w:rPr>
                <w:rStyle w:val="Hyperlink"/>
                <w:noProof/>
              </w:rPr>
              <w:t>7.4</w:t>
            </w:r>
            <w:r>
              <w:rPr>
                <w:rFonts w:eastAsiaTheme="minorEastAsia"/>
                <w:noProof/>
                <w:sz w:val="24"/>
                <w:szCs w:val="24"/>
                <w:lang w:eastAsia="en-GB"/>
              </w:rPr>
              <w:tab/>
            </w:r>
            <w:r w:rsidRPr="00813CEE">
              <w:rPr>
                <w:rStyle w:val="Hyperlink"/>
                <w:noProof/>
              </w:rPr>
              <w:t>Pressure Distribution</w:t>
            </w:r>
            <w:r>
              <w:rPr>
                <w:noProof/>
                <w:webHidden/>
              </w:rPr>
              <w:tab/>
            </w:r>
            <w:r>
              <w:rPr>
                <w:noProof/>
                <w:webHidden/>
              </w:rPr>
              <w:fldChar w:fldCharType="begin"/>
            </w:r>
            <w:r>
              <w:rPr>
                <w:noProof/>
                <w:webHidden/>
              </w:rPr>
              <w:instrText xml:space="preserve"> PAGEREF _Toc227945102 \h </w:instrText>
            </w:r>
            <w:r>
              <w:rPr>
                <w:noProof/>
                <w:webHidden/>
              </w:rPr>
            </w:r>
            <w:r>
              <w:rPr>
                <w:noProof/>
                <w:webHidden/>
              </w:rPr>
              <w:fldChar w:fldCharType="separate"/>
            </w:r>
            <w:r>
              <w:rPr>
                <w:noProof/>
                <w:webHidden/>
              </w:rPr>
              <w:t>30</w:t>
            </w:r>
            <w:r>
              <w:rPr>
                <w:noProof/>
                <w:webHidden/>
              </w:rPr>
              <w:fldChar w:fldCharType="end"/>
            </w:r>
          </w:hyperlink>
        </w:p>
        <w:p w14:paraId="79599069" w14:textId="6FC7E9C5" w:rsidR="005C6F5D" w:rsidRDefault="005C6F5D">
          <w:pPr>
            <w:pStyle w:val="TOC2"/>
            <w:tabs>
              <w:tab w:val="left" w:pos="960"/>
              <w:tab w:val="right" w:leader="dot" w:pos="9016"/>
            </w:tabs>
            <w:rPr>
              <w:rFonts w:eastAsiaTheme="minorEastAsia"/>
              <w:noProof/>
              <w:sz w:val="24"/>
              <w:szCs w:val="24"/>
              <w:lang w:eastAsia="en-GB"/>
            </w:rPr>
          </w:pPr>
          <w:hyperlink w:anchor="_Toc227945103" w:history="1">
            <w:r w:rsidRPr="00813CEE">
              <w:rPr>
                <w:rStyle w:val="Hyperlink"/>
                <w:noProof/>
              </w:rPr>
              <w:t>7.5</w:t>
            </w:r>
            <w:r>
              <w:rPr>
                <w:rFonts w:eastAsiaTheme="minorEastAsia"/>
                <w:noProof/>
                <w:sz w:val="24"/>
                <w:szCs w:val="24"/>
                <w:lang w:eastAsia="en-GB"/>
              </w:rPr>
              <w:tab/>
            </w:r>
            <w:r w:rsidRPr="00813CEE">
              <w:rPr>
                <w:rStyle w:val="Hyperlink"/>
                <w:noProof/>
              </w:rPr>
              <w:t>Reynolds Number</w:t>
            </w:r>
            <w:r>
              <w:rPr>
                <w:noProof/>
                <w:webHidden/>
              </w:rPr>
              <w:tab/>
            </w:r>
            <w:r>
              <w:rPr>
                <w:noProof/>
                <w:webHidden/>
              </w:rPr>
              <w:fldChar w:fldCharType="begin"/>
            </w:r>
            <w:r>
              <w:rPr>
                <w:noProof/>
                <w:webHidden/>
              </w:rPr>
              <w:instrText xml:space="preserve"> PAGEREF _Toc227945103 \h </w:instrText>
            </w:r>
            <w:r>
              <w:rPr>
                <w:noProof/>
                <w:webHidden/>
              </w:rPr>
            </w:r>
            <w:r>
              <w:rPr>
                <w:noProof/>
                <w:webHidden/>
              </w:rPr>
              <w:fldChar w:fldCharType="separate"/>
            </w:r>
            <w:r>
              <w:rPr>
                <w:noProof/>
                <w:webHidden/>
              </w:rPr>
              <w:t>31</w:t>
            </w:r>
            <w:r>
              <w:rPr>
                <w:noProof/>
                <w:webHidden/>
              </w:rPr>
              <w:fldChar w:fldCharType="end"/>
            </w:r>
          </w:hyperlink>
        </w:p>
        <w:p w14:paraId="7C05F318" w14:textId="7ADFBEB0" w:rsidR="005C6F5D" w:rsidRDefault="005C6F5D">
          <w:pPr>
            <w:pStyle w:val="TOC2"/>
            <w:tabs>
              <w:tab w:val="left" w:pos="960"/>
              <w:tab w:val="right" w:leader="dot" w:pos="9016"/>
            </w:tabs>
            <w:rPr>
              <w:rFonts w:eastAsiaTheme="minorEastAsia"/>
              <w:noProof/>
              <w:sz w:val="24"/>
              <w:szCs w:val="24"/>
              <w:lang w:eastAsia="en-GB"/>
            </w:rPr>
          </w:pPr>
          <w:hyperlink w:anchor="_Toc227945104" w:history="1">
            <w:r w:rsidRPr="00813CEE">
              <w:rPr>
                <w:rStyle w:val="Hyperlink"/>
                <w:noProof/>
              </w:rPr>
              <w:t>7.6</w:t>
            </w:r>
            <w:r>
              <w:rPr>
                <w:rFonts w:eastAsiaTheme="minorEastAsia"/>
                <w:noProof/>
                <w:sz w:val="24"/>
                <w:szCs w:val="24"/>
                <w:lang w:eastAsia="en-GB"/>
              </w:rPr>
              <w:tab/>
            </w:r>
            <w:r w:rsidRPr="00813CEE">
              <w:rPr>
                <w:rStyle w:val="Hyperlink"/>
                <w:noProof/>
              </w:rPr>
              <w:t>Turbulence Modelling: k–ω SST Model</w:t>
            </w:r>
            <w:r>
              <w:rPr>
                <w:noProof/>
                <w:webHidden/>
              </w:rPr>
              <w:tab/>
            </w:r>
            <w:r>
              <w:rPr>
                <w:noProof/>
                <w:webHidden/>
              </w:rPr>
              <w:fldChar w:fldCharType="begin"/>
            </w:r>
            <w:r>
              <w:rPr>
                <w:noProof/>
                <w:webHidden/>
              </w:rPr>
              <w:instrText xml:space="preserve"> PAGEREF _Toc227945104 \h </w:instrText>
            </w:r>
            <w:r>
              <w:rPr>
                <w:noProof/>
                <w:webHidden/>
              </w:rPr>
            </w:r>
            <w:r>
              <w:rPr>
                <w:noProof/>
                <w:webHidden/>
              </w:rPr>
              <w:fldChar w:fldCharType="separate"/>
            </w:r>
            <w:r>
              <w:rPr>
                <w:noProof/>
                <w:webHidden/>
              </w:rPr>
              <w:t>31</w:t>
            </w:r>
            <w:r>
              <w:rPr>
                <w:noProof/>
                <w:webHidden/>
              </w:rPr>
              <w:fldChar w:fldCharType="end"/>
            </w:r>
          </w:hyperlink>
        </w:p>
        <w:p w14:paraId="0B4BCFBD" w14:textId="3A2AF511" w:rsidR="005C6F5D" w:rsidRDefault="005C6F5D">
          <w:pPr>
            <w:pStyle w:val="TOC1"/>
            <w:tabs>
              <w:tab w:val="left" w:pos="440"/>
              <w:tab w:val="right" w:leader="dot" w:pos="9016"/>
            </w:tabs>
            <w:rPr>
              <w:rFonts w:eastAsiaTheme="minorEastAsia"/>
              <w:noProof/>
              <w:sz w:val="24"/>
              <w:szCs w:val="24"/>
              <w:lang w:eastAsia="en-GB"/>
            </w:rPr>
          </w:pPr>
          <w:hyperlink w:anchor="_Toc227945105" w:history="1">
            <w:r w:rsidRPr="00813CEE">
              <w:rPr>
                <w:rStyle w:val="Hyperlink"/>
                <w:noProof/>
              </w:rPr>
              <w:t>8</w:t>
            </w:r>
            <w:r>
              <w:rPr>
                <w:rFonts w:eastAsiaTheme="minorEastAsia"/>
                <w:noProof/>
                <w:sz w:val="24"/>
                <w:szCs w:val="24"/>
                <w:lang w:eastAsia="en-GB"/>
              </w:rPr>
              <w:tab/>
            </w:r>
            <w:r w:rsidRPr="00813CEE">
              <w:rPr>
                <w:rStyle w:val="Hyperlink"/>
                <w:noProof/>
              </w:rPr>
              <w:t>Methodology</w:t>
            </w:r>
            <w:r>
              <w:rPr>
                <w:noProof/>
                <w:webHidden/>
              </w:rPr>
              <w:tab/>
            </w:r>
            <w:r>
              <w:rPr>
                <w:noProof/>
                <w:webHidden/>
              </w:rPr>
              <w:fldChar w:fldCharType="begin"/>
            </w:r>
            <w:r>
              <w:rPr>
                <w:noProof/>
                <w:webHidden/>
              </w:rPr>
              <w:instrText xml:space="preserve"> PAGEREF _Toc227945105 \h </w:instrText>
            </w:r>
            <w:r>
              <w:rPr>
                <w:noProof/>
                <w:webHidden/>
              </w:rPr>
            </w:r>
            <w:r>
              <w:rPr>
                <w:noProof/>
                <w:webHidden/>
              </w:rPr>
              <w:fldChar w:fldCharType="separate"/>
            </w:r>
            <w:r>
              <w:rPr>
                <w:noProof/>
                <w:webHidden/>
              </w:rPr>
              <w:t>32</w:t>
            </w:r>
            <w:r>
              <w:rPr>
                <w:noProof/>
                <w:webHidden/>
              </w:rPr>
              <w:fldChar w:fldCharType="end"/>
            </w:r>
          </w:hyperlink>
        </w:p>
        <w:p w14:paraId="766D4E6A" w14:textId="6522E49C" w:rsidR="005C6F5D" w:rsidRDefault="005C6F5D">
          <w:pPr>
            <w:pStyle w:val="TOC2"/>
            <w:tabs>
              <w:tab w:val="left" w:pos="960"/>
              <w:tab w:val="right" w:leader="dot" w:pos="9016"/>
            </w:tabs>
            <w:rPr>
              <w:rFonts w:eastAsiaTheme="minorEastAsia"/>
              <w:noProof/>
              <w:sz w:val="24"/>
              <w:szCs w:val="24"/>
              <w:lang w:eastAsia="en-GB"/>
            </w:rPr>
          </w:pPr>
          <w:hyperlink w:anchor="_Toc227945106" w:history="1">
            <w:r w:rsidRPr="00813CEE">
              <w:rPr>
                <w:rStyle w:val="Hyperlink"/>
                <w:noProof/>
              </w:rPr>
              <w:t>8.1</w:t>
            </w:r>
            <w:r>
              <w:rPr>
                <w:rFonts w:eastAsiaTheme="minorEastAsia"/>
                <w:noProof/>
                <w:sz w:val="24"/>
                <w:szCs w:val="24"/>
                <w:lang w:eastAsia="en-GB"/>
              </w:rPr>
              <w:tab/>
            </w:r>
            <w:r w:rsidRPr="00813CEE">
              <w:rPr>
                <w:rStyle w:val="Hyperlink"/>
                <w:noProof/>
              </w:rPr>
              <w:t>CAD designs NACA 0012 aerofoil</w:t>
            </w:r>
            <w:r>
              <w:rPr>
                <w:noProof/>
                <w:webHidden/>
              </w:rPr>
              <w:tab/>
            </w:r>
            <w:r>
              <w:rPr>
                <w:noProof/>
                <w:webHidden/>
              </w:rPr>
              <w:fldChar w:fldCharType="begin"/>
            </w:r>
            <w:r>
              <w:rPr>
                <w:noProof/>
                <w:webHidden/>
              </w:rPr>
              <w:instrText xml:space="preserve"> PAGEREF _Toc227945106 \h </w:instrText>
            </w:r>
            <w:r>
              <w:rPr>
                <w:noProof/>
                <w:webHidden/>
              </w:rPr>
            </w:r>
            <w:r>
              <w:rPr>
                <w:noProof/>
                <w:webHidden/>
              </w:rPr>
              <w:fldChar w:fldCharType="separate"/>
            </w:r>
            <w:r>
              <w:rPr>
                <w:noProof/>
                <w:webHidden/>
              </w:rPr>
              <w:t>33</w:t>
            </w:r>
            <w:r>
              <w:rPr>
                <w:noProof/>
                <w:webHidden/>
              </w:rPr>
              <w:fldChar w:fldCharType="end"/>
            </w:r>
          </w:hyperlink>
        </w:p>
        <w:p w14:paraId="5A6620A8" w14:textId="1EBB47F9" w:rsidR="005C6F5D" w:rsidRDefault="005C6F5D">
          <w:pPr>
            <w:pStyle w:val="TOC2"/>
            <w:tabs>
              <w:tab w:val="left" w:pos="960"/>
              <w:tab w:val="right" w:leader="dot" w:pos="9016"/>
            </w:tabs>
            <w:rPr>
              <w:rFonts w:eastAsiaTheme="minorEastAsia"/>
              <w:noProof/>
              <w:sz w:val="24"/>
              <w:szCs w:val="24"/>
              <w:lang w:eastAsia="en-GB"/>
            </w:rPr>
          </w:pPr>
          <w:hyperlink w:anchor="_Toc227945107" w:history="1">
            <w:r w:rsidRPr="00813CEE">
              <w:rPr>
                <w:rStyle w:val="Hyperlink"/>
                <w:noProof/>
              </w:rPr>
              <w:t>8.2</w:t>
            </w:r>
            <w:r>
              <w:rPr>
                <w:rFonts w:eastAsiaTheme="minorEastAsia"/>
                <w:noProof/>
                <w:sz w:val="24"/>
                <w:szCs w:val="24"/>
                <w:lang w:eastAsia="en-GB"/>
              </w:rPr>
              <w:tab/>
            </w:r>
            <w:r w:rsidRPr="00813CEE">
              <w:rPr>
                <w:rStyle w:val="Hyperlink"/>
                <w:noProof/>
              </w:rPr>
              <w:t>ANSYS fluent</w:t>
            </w:r>
            <w:r>
              <w:rPr>
                <w:noProof/>
                <w:webHidden/>
              </w:rPr>
              <w:tab/>
            </w:r>
            <w:r>
              <w:rPr>
                <w:noProof/>
                <w:webHidden/>
              </w:rPr>
              <w:fldChar w:fldCharType="begin"/>
            </w:r>
            <w:r>
              <w:rPr>
                <w:noProof/>
                <w:webHidden/>
              </w:rPr>
              <w:instrText xml:space="preserve"> PAGEREF _Toc227945107 \h </w:instrText>
            </w:r>
            <w:r>
              <w:rPr>
                <w:noProof/>
                <w:webHidden/>
              </w:rPr>
            </w:r>
            <w:r>
              <w:rPr>
                <w:noProof/>
                <w:webHidden/>
              </w:rPr>
              <w:fldChar w:fldCharType="separate"/>
            </w:r>
            <w:r>
              <w:rPr>
                <w:noProof/>
                <w:webHidden/>
              </w:rPr>
              <w:t>35</w:t>
            </w:r>
            <w:r>
              <w:rPr>
                <w:noProof/>
                <w:webHidden/>
              </w:rPr>
              <w:fldChar w:fldCharType="end"/>
            </w:r>
          </w:hyperlink>
        </w:p>
        <w:p w14:paraId="1AFFB974" w14:textId="45C4FE30" w:rsidR="005C6F5D" w:rsidRDefault="005C6F5D">
          <w:pPr>
            <w:pStyle w:val="TOC3"/>
            <w:tabs>
              <w:tab w:val="left" w:pos="1200"/>
              <w:tab w:val="right" w:leader="dot" w:pos="9016"/>
            </w:tabs>
            <w:rPr>
              <w:rFonts w:eastAsiaTheme="minorEastAsia"/>
              <w:noProof/>
              <w:sz w:val="24"/>
              <w:szCs w:val="24"/>
              <w:lang w:eastAsia="en-GB"/>
            </w:rPr>
          </w:pPr>
          <w:hyperlink w:anchor="_Toc227945108" w:history="1">
            <w:r w:rsidRPr="00813CEE">
              <w:rPr>
                <w:rStyle w:val="Hyperlink"/>
                <w:noProof/>
              </w:rPr>
              <w:t>8.2.1</w:t>
            </w:r>
            <w:r>
              <w:rPr>
                <w:rFonts w:eastAsiaTheme="minorEastAsia"/>
                <w:noProof/>
                <w:sz w:val="24"/>
                <w:szCs w:val="24"/>
                <w:lang w:eastAsia="en-GB"/>
              </w:rPr>
              <w:tab/>
            </w:r>
            <w:r w:rsidRPr="00813CEE">
              <w:rPr>
                <w:rStyle w:val="Hyperlink"/>
                <w:noProof/>
              </w:rPr>
              <w:t>Geometry</w:t>
            </w:r>
            <w:r>
              <w:rPr>
                <w:noProof/>
                <w:webHidden/>
              </w:rPr>
              <w:tab/>
            </w:r>
            <w:r>
              <w:rPr>
                <w:noProof/>
                <w:webHidden/>
              </w:rPr>
              <w:fldChar w:fldCharType="begin"/>
            </w:r>
            <w:r>
              <w:rPr>
                <w:noProof/>
                <w:webHidden/>
              </w:rPr>
              <w:instrText xml:space="preserve"> PAGEREF _Toc227945108 \h </w:instrText>
            </w:r>
            <w:r>
              <w:rPr>
                <w:noProof/>
                <w:webHidden/>
              </w:rPr>
            </w:r>
            <w:r>
              <w:rPr>
                <w:noProof/>
                <w:webHidden/>
              </w:rPr>
              <w:fldChar w:fldCharType="separate"/>
            </w:r>
            <w:r>
              <w:rPr>
                <w:noProof/>
                <w:webHidden/>
              </w:rPr>
              <w:t>36</w:t>
            </w:r>
            <w:r>
              <w:rPr>
                <w:noProof/>
                <w:webHidden/>
              </w:rPr>
              <w:fldChar w:fldCharType="end"/>
            </w:r>
          </w:hyperlink>
        </w:p>
        <w:p w14:paraId="5F7A6A9C" w14:textId="228F3559" w:rsidR="005C6F5D" w:rsidRDefault="005C6F5D">
          <w:pPr>
            <w:pStyle w:val="TOC3"/>
            <w:tabs>
              <w:tab w:val="left" w:pos="1200"/>
              <w:tab w:val="right" w:leader="dot" w:pos="9016"/>
            </w:tabs>
            <w:rPr>
              <w:rFonts w:eastAsiaTheme="minorEastAsia"/>
              <w:noProof/>
              <w:sz w:val="24"/>
              <w:szCs w:val="24"/>
              <w:lang w:eastAsia="en-GB"/>
            </w:rPr>
          </w:pPr>
          <w:hyperlink w:anchor="_Toc227945109" w:history="1">
            <w:r w:rsidRPr="00813CEE">
              <w:rPr>
                <w:rStyle w:val="Hyperlink"/>
                <w:noProof/>
              </w:rPr>
              <w:t>8.2.2</w:t>
            </w:r>
            <w:r>
              <w:rPr>
                <w:rFonts w:eastAsiaTheme="minorEastAsia"/>
                <w:noProof/>
                <w:sz w:val="24"/>
                <w:szCs w:val="24"/>
                <w:lang w:eastAsia="en-GB"/>
              </w:rPr>
              <w:tab/>
            </w:r>
            <w:r w:rsidRPr="00813CEE">
              <w:rPr>
                <w:rStyle w:val="Hyperlink"/>
                <w:noProof/>
              </w:rPr>
              <w:t>Enclosure</w:t>
            </w:r>
            <w:r>
              <w:rPr>
                <w:noProof/>
                <w:webHidden/>
              </w:rPr>
              <w:tab/>
            </w:r>
            <w:r>
              <w:rPr>
                <w:noProof/>
                <w:webHidden/>
              </w:rPr>
              <w:fldChar w:fldCharType="begin"/>
            </w:r>
            <w:r>
              <w:rPr>
                <w:noProof/>
                <w:webHidden/>
              </w:rPr>
              <w:instrText xml:space="preserve"> PAGEREF _Toc227945109 \h </w:instrText>
            </w:r>
            <w:r>
              <w:rPr>
                <w:noProof/>
                <w:webHidden/>
              </w:rPr>
            </w:r>
            <w:r>
              <w:rPr>
                <w:noProof/>
                <w:webHidden/>
              </w:rPr>
              <w:fldChar w:fldCharType="separate"/>
            </w:r>
            <w:r>
              <w:rPr>
                <w:noProof/>
                <w:webHidden/>
              </w:rPr>
              <w:t>36</w:t>
            </w:r>
            <w:r>
              <w:rPr>
                <w:noProof/>
                <w:webHidden/>
              </w:rPr>
              <w:fldChar w:fldCharType="end"/>
            </w:r>
          </w:hyperlink>
        </w:p>
        <w:p w14:paraId="7658C9D8" w14:textId="3C658C62" w:rsidR="005C6F5D" w:rsidRDefault="005C6F5D">
          <w:pPr>
            <w:pStyle w:val="TOC3"/>
            <w:tabs>
              <w:tab w:val="left" w:pos="1200"/>
              <w:tab w:val="right" w:leader="dot" w:pos="9016"/>
            </w:tabs>
            <w:rPr>
              <w:rFonts w:eastAsiaTheme="minorEastAsia"/>
              <w:noProof/>
              <w:sz w:val="24"/>
              <w:szCs w:val="24"/>
              <w:lang w:eastAsia="en-GB"/>
            </w:rPr>
          </w:pPr>
          <w:hyperlink w:anchor="_Toc227945110" w:history="1">
            <w:r w:rsidRPr="00813CEE">
              <w:rPr>
                <w:rStyle w:val="Hyperlink"/>
                <w:noProof/>
              </w:rPr>
              <w:t>8.2.3</w:t>
            </w:r>
            <w:r>
              <w:rPr>
                <w:rFonts w:eastAsiaTheme="minorEastAsia"/>
                <w:noProof/>
                <w:sz w:val="24"/>
                <w:szCs w:val="24"/>
                <w:lang w:eastAsia="en-GB"/>
              </w:rPr>
              <w:tab/>
            </w:r>
            <w:r w:rsidRPr="00813CEE">
              <w:rPr>
                <w:rStyle w:val="Hyperlink"/>
                <w:noProof/>
              </w:rPr>
              <w:t>Symmetry</w:t>
            </w:r>
            <w:r>
              <w:rPr>
                <w:noProof/>
                <w:webHidden/>
              </w:rPr>
              <w:tab/>
            </w:r>
            <w:r>
              <w:rPr>
                <w:noProof/>
                <w:webHidden/>
              </w:rPr>
              <w:fldChar w:fldCharType="begin"/>
            </w:r>
            <w:r>
              <w:rPr>
                <w:noProof/>
                <w:webHidden/>
              </w:rPr>
              <w:instrText xml:space="preserve"> PAGEREF _Toc227945110 \h </w:instrText>
            </w:r>
            <w:r>
              <w:rPr>
                <w:noProof/>
                <w:webHidden/>
              </w:rPr>
            </w:r>
            <w:r>
              <w:rPr>
                <w:noProof/>
                <w:webHidden/>
              </w:rPr>
              <w:fldChar w:fldCharType="separate"/>
            </w:r>
            <w:r>
              <w:rPr>
                <w:noProof/>
                <w:webHidden/>
              </w:rPr>
              <w:t>37</w:t>
            </w:r>
            <w:r>
              <w:rPr>
                <w:noProof/>
                <w:webHidden/>
              </w:rPr>
              <w:fldChar w:fldCharType="end"/>
            </w:r>
          </w:hyperlink>
        </w:p>
        <w:p w14:paraId="4744683E" w14:textId="62C4EF22" w:rsidR="005C6F5D" w:rsidRDefault="005C6F5D">
          <w:pPr>
            <w:pStyle w:val="TOC3"/>
            <w:tabs>
              <w:tab w:val="left" w:pos="1200"/>
              <w:tab w:val="right" w:leader="dot" w:pos="9016"/>
            </w:tabs>
            <w:rPr>
              <w:rFonts w:eastAsiaTheme="minorEastAsia"/>
              <w:noProof/>
              <w:sz w:val="24"/>
              <w:szCs w:val="24"/>
              <w:lang w:eastAsia="en-GB"/>
            </w:rPr>
          </w:pPr>
          <w:hyperlink w:anchor="_Toc227945111" w:history="1">
            <w:r w:rsidRPr="00813CEE">
              <w:rPr>
                <w:rStyle w:val="Hyperlink"/>
                <w:noProof/>
              </w:rPr>
              <w:t>8.2.4</w:t>
            </w:r>
            <w:r>
              <w:rPr>
                <w:rFonts w:eastAsiaTheme="minorEastAsia"/>
                <w:noProof/>
                <w:sz w:val="24"/>
                <w:szCs w:val="24"/>
                <w:lang w:eastAsia="en-GB"/>
              </w:rPr>
              <w:tab/>
            </w:r>
            <w:r w:rsidRPr="00813CEE">
              <w:rPr>
                <w:rStyle w:val="Hyperlink"/>
                <w:noProof/>
              </w:rPr>
              <w:t>Mesh</w:t>
            </w:r>
            <w:r>
              <w:rPr>
                <w:noProof/>
                <w:webHidden/>
              </w:rPr>
              <w:tab/>
            </w:r>
            <w:r>
              <w:rPr>
                <w:noProof/>
                <w:webHidden/>
              </w:rPr>
              <w:fldChar w:fldCharType="begin"/>
            </w:r>
            <w:r>
              <w:rPr>
                <w:noProof/>
                <w:webHidden/>
              </w:rPr>
              <w:instrText xml:space="preserve"> PAGEREF _Toc227945111 \h </w:instrText>
            </w:r>
            <w:r>
              <w:rPr>
                <w:noProof/>
                <w:webHidden/>
              </w:rPr>
            </w:r>
            <w:r>
              <w:rPr>
                <w:noProof/>
                <w:webHidden/>
              </w:rPr>
              <w:fldChar w:fldCharType="separate"/>
            </w:r>
            <w:r>
              <w:rPr>
                <w:noProof/>
                <w:webHidden/>
              </w:rPr>
              <w:t>38</w:t>
            </w:r>
            <w:r>
              <w:rPr>
                <w:noProof/>
                <w:webHidden/>
              </w:rPr>
              <w:fldChar w:fldCharType="end"/>
            </w:r>
          </w:hyperlink>
        </w:p>
        <w:p w14:paraId="265FE745" w14:textId="616BC2DC" w:rsidR="005C6F5D" w:rsidRDefault="005C6F5D">
          <w:pPr>
            <w:pStyle w:val="TOC3"/>
            <w:tabs>
              <w:tab w:val="left" w:pos="1200"/>
              <w:tab w:val="right" w:leader="dot" w:pos="9016"/>
            </w:tabs>
            <w:rPr>
              <w:rFonts w:eastAsiaTheme="minorEastAsia"/>
              <w:noProof/>
              <w:sz w:val="24"/>
              <w:szCs w:val="24"/>
              <w:lang w:eastAsia="en-GB"/>
            </w:rPr>
          </w:pPr>
          <w:hyperlink w:anchor="_Toc227945112" w:history="1">
            <w:r w:rsidRPr="00813CEE">
              <w:rPr>
                <w:rStyle w:val="Hyperlink"/>
                <w:noProof/>
              </w:rPr>
              <w:t>8.2.5</w:t>
            </w:r>
            <w:r>
              <w:rPr>
                <w:rFonts w:eastAsiaTheme="minorEastAsia"/>
                <w:noProof/>
                <w:sz w:val="24"/>
                <w:szCs w:val="24"/>
                <w:lang w:eastAsia="en-GB"/>
              </w:rPr>
              <w:tab/>
            </w:r>
            <w:r w:rsidRPr="00813CEE">
              <w:rPr>
                <w:rStyle w:val="Hyperlink"/>
                <w:noProof/>
              </w:rPr>
              <w:t>Models</w:t>
            </w:r>
            <w:r>
              <w:rPr>
                <w:noProof/>
                <w:webHidden/>
              </w:rPr>
              <w:tab/>
            </w:r>
            <w:r>
              <w:rPr>
                <w:noProof/>
                <w:webHidden/>
              </w:rPr>
              <w:fldChar w:fldCharType="begin"/>
            </w:r>
            <w:r>
              <w:rPr>
                <w:noProof/>
                <w:webHidden/>
              </w:rPr>
              <w:instrText xml:space="preserve"> PAGEREF _Toc227945112 \h </w:instrText>
            </w:r>
            <w:r>
              <w:rPr>
                <w:noProof/>
                <w:webHidden/>
              </w:rPr>
            </w:r>
            <w:r>
              <w:rPr>
                <w:noProof/>
                <w:webHidden/>
              </w:rPr>
              <w:fldChar w:fldCharType="separate"/>
            </w:r>
            <w:r>
              <w:rPr>
                <w:noProof/>
                <w:webHidden/>
              </w:rPr>
              <w:t>40</w:t>
            </w:r>
            <w:r>
              <w:rPr>
                <w:noProof/>
                <w:webHidden/>
              </w:rPr>
              <w:fldChar w:fldCharType="end"/>
            </w:r>
          </w:hyperlink>
        </w:p>
        <w:p w14:paraId="48380640" w14:textId="163F14C0" w:rsidR="005C6F5D" w:rsidRDefault="005C6F5D">
          <w:pPr>
            <w:pStyle w:val="TOC3"/>
            <w:tabs>
              <w:tab w:val="left" w:pos="1200"/>
              <w:tab w:val="right" w:leader="dot" w:pos="9016"/>
            </w:tabs>
            <w:rPr>
              <w:rFonts w:eastAsiaTheme="minorEastAsia"/>
              <w:noProof/>
              <w:sz w:val="24"/>
              <w:szCs w:val="24"/>
              <w:lang w:eastAsia="en-GB"/>
            </w:rPr>
          </w:pPr>
          <w:hyperlink w:anchor="_Toc227945113" w:history="1">
            <w:r w:rsidRPr="00813CEE">
              <w:rPr>
                <w:rStyle w:val="Hyperlink"/>
                <w:noProof/>
              </w:rPr>
              <w:t>8.2.6</w:t>
            </w:r>
            <w:r>
              <w:rPr>
                <w:rFonts w:eastAsiaTheme="minorEastAsia"/>
                <w:noProof/>
                <w:sz w:val="24"/>
                <w:szCs w:val="24"/>
                <w:lang w:eastAsia="en-GB"/>
              </w:rPr>
              <w:tab/>
            </w:r>
            <w:r w:rsidRPr="00813CEE">
              <w:rPr>
                <w:rStyle w:val="Hyperlink"/>
                <w:noProof/>
              </w:rPr>
              <w:t>Methods</w:t>
            </w:r>
            <w:r>
              <w:rPr>
                <w:noProof/>
                <w:webHidden/>
              </w:rPr>
              <w:tab/>
            </w:r>
            <w:r>
              <w:rPr>
                <w:noProof/>
                <w:webHidden/>
              </w:rPr>
              <w:fldChar w:fldCharType="begin"/>
            </w:r>
            <w:r>
              <w:rPr>
                <w:noProof/>
                <w:webHidden/>
              </w:rPr>
              <w:instrText xml:space="preserve"> PAGEREF _Toc227945113 \h </w:instrText>
            </w:r>
            <w:r>
              <w:rPr>
                <w:noProof/>
                <w:webHidden/>
              </w:rPr>
            </w:r>
            <w:r>
              <w:rPr>
                <w:noProof/>
                <w:webHidden/>
              </w:rPr>
              <w:fldChar w:fldCharType="separate"/>
            </w:r>
            <w:r>
              <w:rPr>
                <w:noProof/>
                <w:webHidden/>
              </w:rPr>
              <w:t>40</w:t>
            </w:r>
            <w:r>
              <w:rPr>
                <w:noProof/>
                <w:webHidden/>
              </w:rPr>
              <w:fldChar w:fldCharType="end"/>
            </w:r>
          </w:hyperlink>
        </w:p>
        <w:p w14:paraId="2854AA54" w14:textId="1758A0E2" w:rsidR="005C6F5D" w:rsidRDefault="005C6F5D">
          <w:pPr>
            <w:pStyle w:val="TOC3"/>
            <w:tabs>
              <w:tab w:val="left" w:pos="1200"/>
              <w:tab w:val="right" w:leader="dot" w:pos="9016"/>
            </w:tabs>
            <w:rPr>
              <w:rFonts w:eastAsiaTheme="minorEastAsia"/>
              <w:noProof/>
              <w:sz w:val="24"/>
              <w:szCs w:val="24"/>
              <w:lang w:eastAsia="en-GB"/>
            </w:rPr>
          </w:pPr>
          <w:hyperlink w:anchor="_Toc227945114" w:history="1">
            <w:r w:rsidRPr="00813CEE">
              <w:rPr>
                <w:rStyle w:val="Hyperlink"/>
                <w:noProof/>
              </w:rPr>
              <w:t>8.2.7</w:t>
            </w:r>
            <w:r>
              <w:rPr>
                <w:rFonts w:eastAsiaTheme="minorEastAsia"/>
                <w:noProof/>
                <w:sz w:val="24"/>
                <w:szCs w:val="24"/>
                <w:lang w:eastAsia="en-GB"/>
              </w:rPr>
              <w:tab/>
            </w:r>
            <w:r w:rsidRPr="00813CEE">
              <w:rPr>
                <w:rStyle w:val="Hyperlink"/>
                <w:noProof/>
              </w:rPr>
              <w:t>Flow conditions</w:t>
            </w:r>
            <w:r>
              <w:rPr>
                <w:noProof/>
                <w:webHidden/>
              </w:rPr>
              <w:tab/>
            </w:r>
            <w:r>
              <w:rPr>
                <w:noProof/>
                <w:webHidden/>
              </w:rPr>
              <w:fldChar w:fldCharType="begin"/>
            </w:r>
            <w:r>
              <w:rPr>
                <w:noProof/>
                <w:webHidden/>
              </w:rPr>
              <w:instrText xml:space="preserve"> PAGEREF _Toc227945114 \h </w:instrText>
            </w:r>
            <w:r>
              <w:rPr>
                <w:noProof/>
                <w:webHidden/>
              </w:rPr>
            </w:r>
            <w:r>
              <w:rPr>
                <w:noProof/>
                <w:webHidden/>
              </w:rPr>
              <w:fldChar w:fldCharType="separate"/>
            </w:r>
            <w:r>
              <w:rPr>
                <w:noProof/>
                <w:webHidden/>
              </w:rPr>
              <w:t>41</w:t>
            </w:r>
            <w:r>
              <w:rPr>
                <w:noProof/>
                <w:webHidden/>
              </w:rPr>
              <w:fldChar w:fldCharType="end"/>
            </w:r>
          </w:hyperlink>
        </w:p>
        <w:p w14:paraId="531733A1" w14:textId="07158EC5" w:rsidR="005C6F5D" w:rsidRDefault="005C6F5D">
          <w:pPr>
            <w:pStyle w:val="TOC2"/>
            <w:tabs>
              <w:tab w:val="left" w:pos="960"/>
              <w:tab w:val="right" w:leader="dot" w:pos="9016"/>
            </w:tabs>
            <w:rPr>
              <w:rFonts w:eastAsiaTheme="minorEastAsia"/>
              <w:noProof/>
              <w:sz w:val="24"/>
              <w:szCs w:val="24"/>
              <w:lang w:eastAsia="en-GB"/>
            </w:rPr>
          </w:pPr>
          <w:hyperlink w:anchor="_Toc227945115" w:history="1">
            <w:r w:rsidRPr="00813CEE">
              <w:rPr>
                <w:rStyle w:val="Hyperlink"/>
                <w:noProof/>
              </w:rPr>
              <w:t>8.3</w:t>
            </w:r>
            <w:r>
              <w:rPr>
                <w:rFonts w:eastAsiaTheme="minorEastAsia"/>
                <w:noProof/>
                <w:sz w:val="24"/>
                <w:szCs w:val="24"/>
                <w:lang w:eastAsia="en-GB"/>
              </w:rPr>
              <w:tab/>
            </w:r>
            <w:r w:rsidRPr="00813CEE">
              <w:rPr>
                <w:rStyle w:val="Hyperlink"/>
                <w:noProof/>
              </w:rPr>
              <w:t>Wind tunnel set up</w:t>
            </w:r>
            <w:r>
              <w:rPr>
                <w:noProof/>
                <w:webHidden/>
              </w:rPr>
              <w:tab/>
            </w:r>
            <w:r>
              <w:rPr>
                <w:noProof/>
                <w:webHidden/>
              </w:rPr>
              <w:fldChar w:fldCharType="begin"/>
            </w:r>
            <w:r>
              <w:rPr>
                <w:noProof/>
                <w:webHidden/>
              </w:rPr>
              <w:instrText xml:space="preserve"> PAGEREF _Toc227945115 \h </w:instrText>
            </w:r>
            <w:r>
              <w:rPr>
                <w:noProof/>
                <w:webHidden/>
              </w:rPr>
            </w:r>
            <w:r>
              <w:rPr>
                <w:noProof/>
                <w:webHidden/>
              </w:rPr>
              <w:fldChar w:fldCharType="separate"/>
            </w:r>
            <w:r>
              <w:rPr>
                <w:noProof/>
                <w:webHidden/>
              </w:rPr>
              <w:t>41</w:t>
            </w:r>
            <w:r>
              <w:rPr>
                <w:noProof/>
                <w:webHidden/>
              </w:rPr>
              <w:fldChar w:fldCharType="end"/>
            </w:r>
          </w:hyperlink>
        </w:p>
        <w:p w14:paraId="3C247C88" w14:textId="292AAFD8" w:rsidR="005C6F5D" w:rsidRDefault="005C6F5D">
          <w:pPr>
            <w:pStyle w:val="TOC1"/>
            <w:tabs>
              <w:tab w:val="left" w:pos="440"/>
              <w:tab w:val="right" w:leader="dot" w:pos="9016"/>
            </w:tabs>
            <w:rPr>
              <w:rFonts w:eastAsiaTheme="minorEastAsia"/>
              <w:noProof/>
              <w:sz w:val="24"/>
              <w:szCs w:val="24"/>
              <w:lang w:eastAsia="en-GB"/>
            </w:rPr>
          </w:pPr>
          <w:hyperlink w:anchor="_Toc227945116" w:history="1">
            <w:r w:rsidRPr="00813CEE">
              <w:rPr>
                <w:rStyle w:val="Hyperlink"/>
                <w:noProof/>
              </w:rPr>
              <w:t>9</w:t>
            </w:r>
            <w:r>
              <w:rPr>
                <w:rFonts w:eastAsiaTheme="minorEastAsia"/>
                <w:noProof/>
                <w:sz w:val="24"/>
                <w:szCs w:val="24"/>
                <w:lang w:eastAsia="en-GB"/>
              </w:rPr>
              <w:tab/>
            </w:r>
            <w:r w:rsidRPr="00813CEE">
              <w:rPr>
                <w:rStyle w:val="Hyperlink"/>
                <w:noProof/>
              </w:rPr>
              <w:t>Results of morphing aerofoil and traditional aerofoil</w:t>
            </w:r>
            <w:r>
              <w:rPr>
                <w:noProof/>
                <w:webHidden/>
              </w:rPr>
              <w:tab/>
            </w:r>
            <w:r>
              <w:rPr>
                <w:noProof/>
                <w:webHidden/>
              </w:rPr>
              <w:fldChar w:fldCharType="begin"/>
            </w:r>
            <w:r>
              <w:rPr>
                <w:noProof/>
                <w:webHidden/>
              </w:rPr>
              <w:instrText xml:space="preserve"> PAGEREF _Toc227945116 \h </w:instrText>
            </w:r>
            <w:r>
              <w:rPr>
                <w:noProof/>
                <w:webHidden/>
              </w:rPr>
            </w:r>
            <w:r>
              <w:rPr>
                <w:noProof/>
                <w:webHidden/>
              </w:rPr>
              <w:fldChar w:fldCharType="separate"/>
            </w:r>
            <w:r>
              <w:rPr>
                <w:noProof/>
                <w:webHidden/>
              </w:rPr>
              <w:t>43</w:t>
            </w:r>
            <w:r>
              <w:rPr>
                <w:noProof/>
                <w:webHidden/>
              </w:rPr>
              <w:fldChar w:fldCharType="end"/>
            </w:r>
          </w:hyperlink>
        </w:p>
        <w:p w14:paraId="5ECA4D76" w14:textId="137056B5" w:rsidR="005C6F5D" w:rsidRDefault="005C6F5D">
          <w:pPr>
            <w:pStyle w:val="TOC2"/>
            <w:tabs>
              <w:tab w:val="left" w:pos="960"/>
              <w:tab w:val="right" w:leader="dot" w:pos="9016"/>
            </w:tabs>
            <w:rPr>
              <w:rFonts w:eastAsiaTheme="minorEastAsia"/>
              <w:noProof/>
              <w:sz w:val="24"/>
              <w:szCs w:val="24"/>
              <w:lang w:eastAsia="en-GB"/>
            </w:rPr>
          </w:pPr>
          <w:hyperlink w:anchor="_Toc227945117" w:history="1">
            <w:r w:rsidRPr="00813CEE">
              <w:rPr>
                <w:rStyle w:val="Hyperlink"/>
                <w:noProof/>
              </w:rPr>
              <w:t>9.1</w:t>
            </w:r>
            <w:r>
              <w:rPr>
                <w:rFonts w:eastAsiaTheme="minorEastAsia"/>
                <w:noProof/>
                <w:sz w:val="24"/>
                <w:szCs w:val="24"/>
                <w:lang w:eastAsia="en-GB"/>
              </w:rPr>
              <w:tab/>
            </w:r>
            <w:r w:rsidRPr="00813CEE">
              <w:rPr>
                <w:rStyle w:val="Hyperlink"/>
                <w:noProof/>
              </w:rPr>
              <w:t>Results of Morphing aerofoil study</w:t>
            </w:r>
            <w:r>
              <w:rPr>
                <w:noProof/>
                <w:webHidden/>
              </w:rPr>
              <w:tab/>
            </w:r>
            <w:r>
              <w:rPr>
                <w:noProof/>
                <w:webHidden/>
              </w:rPr>
              <w:fldChar w:fldCharType="begin"/>
            </w:r>
            <w:r>
              <w:rPr>
                <w:noProof/>
                <w:webHidden/>
              </w:rPr>
              <w:instrText xml:space="preserve"> PAGEREF _Toc227945117 \h </w:instrText>
            </w:r>
            <w:r>
              <w:rPr>
                <w:noProof/>
                <w:webHidden/>
              </w:rPr>
            </w:r>
            <w:r>
              <w:rPr>
                <w:noProof/>
                <w:webHidden/>
              </w:rPr>
              <w:fldChar w:fldCharType="separate"/>
            </w:r>
            <w:r>
              <w:rPr>
                <w:noProof/>
                <w:webHidden/>
              </w:rPr>
              <w:t>43</w:t>
            </w:r>
            <w:r>
              <w:rPr>
                <w:noProof/>
                <w:webHidden/>
              </w:rPr>
              <w:fldChar w:fldCharType="end"/>
            </w:r>
          </w:hyperlink>
        </w:p>
        <w:p w14:paraId="120AA2D4" w14:textId="405141EE" w:rsidR="005C6F5D" w:rsidRDefault="005C6F5D">
          <w:pPr>
            <w:pStyle w:val="TOC2"/>
            <w:tabs>
              <w:tab w:val="left" w:pos="960"/>
              <w:tab w:val="right" w:leader="dot" w:pos="9016"/>
            </w:tabs>
            <w:rPr>
              <w:rFonts w:eastAsiaTheme="minorEastAsia"/>
              <w:noProof/>
              <w:sz w:val="24"/>
              <w:szCs w:val="24"/>
              <w:lang w:eastAsia="en-GB"/>
            </w:rPr>
          </w:pPr>
          <w:hyperlink w:anchor="_Toc227945118" w:history="1">
            <w:r w:rsidRPr="00813CEE">
              <w:rPr>
                <w:rStyle w:val="Hyperlink"/>
                <w:noProof/>
              </w:rPr>
              <w:t>9.2</w:t>
            </w:r>
            <w:r>
              <w:rPr>
                <w:rFonts w:eastAsiaTheme="minorEastAsia"/>
                <w:noProof/>
                <w:sz w:val="24"/>
                <w:szCs w:val="24"/>
                <w:lang w:eastAsia="en-GB"/>
              </w:rPr>
              <w:tab/>
            </w:r>
            <w:r w:rsidRPr="00813CEE">
              <w:rPr>
                <w:rStyle w:val="Hyperlink"/>
                <w:noProof/>
              </w:rPr>
              <w:t>Traditional wing results</w:t>
            </w:r>
            <w:r>
              <w:rPr>
                <w:noProof/>
                <w:webHidden/>
              </w:rPr>
              <w:tab/>
            </w:r>
            <w:r>
              <w:rPr>
                <w:noProof/>
                <w:webHidden/>
              </w:rPr>
              <w:fldChar w:fldCharType="begin"/>
            </w:r>
            <w:r>
              <w:rPr>
                <w:noProof/>
                <w:webHidden/>
              </w:rPr>
              <w:instrText xml:space="preserve"> PAGEREF _Toc227945118 \h </w:instrText>
            </w:r>
            <w:r>
              <w:rPr>
                <w:noProof/>
                <w:webHidden/>
              </w:rPr>
            </w:r>
            <w:r>
              <w:rPr>
                <w:noProof/>
                <w:webHidden/>
              </w:rPr>
              <w:fldChar w:fldCharType="separate"/>
            </w:r>
            <w:r>
              <w:rPr>
                <w:noProof/>
                <w:webHidden/>
              </w:rPr>
              <w:t>59</w:t>
            </w:r>
            <w:r>
              <w:rPr>
                <w:noProof/>
                <w:webHidden/>
              </w:rPr>
              <w:fldChar w:fldCharType="end"/>
            </w:r>
          </w:hyperlink>
        </w:p>
        <w:p w14:paraId="3D155544" w14:textId="2C6C8963" w:rsidR="005C6F5D" w:rsidRDefault="005C6F5D">
          <w:pPr>
            <w:pStyle w:val="TOC2"/>
            <w:tabs>
              <w:tab w:val="left" w:pos="960"/>
              <w:tab w:val="right" w:leader="dot" w:pos="9016"/>
            </w:tabs>
            <w:rPr>
              <w:rFonts w:eastAsiaTheme="minorEastAsia"/>
              <w:noProof/>
              <w:sz w:val="24"/>
              <w:szCs w:val="24"/>
              <w:lang w:eastAsia="en-GB"/>
            </w:rPr>
          </w:pPr>
          <w:hyperlink w:anchor="_Toc227945119" w:history="1">
            <w:r w:rsidRPr="00813CEE">
              <w:rPr>
                <w:rStyle w:val="Hyperlink"/>
                <w:noProof/>
              </w:rPr>
              <w:t>9.3</w:t>
            </w:r>
            <w:r>
              <w:rPr>
                <w:rFonts w:eastAsiaTheme="minorEastAsia"/>
                <w:noProof/>
                <w:sz w:val="24"/>
                <w:szCs w:val="24"/>
                <w:lang w:eastAsia="en-GB"/>
              </w:rPr>
              <w:tab/>
            </w:r>
            <w:r w:rsidRPr="00813CEE">
              <w:rPr>
                <w:rStyle w:val="Hyperlink"/>
                <w:noProof/>
              </w:rPr>
              <w:t>Results Wind Tunnel Testing</w:t>
            </w:r>
            <w:r>
              <w:rPr>
                <w:noProof/>
                <w:webHidden/>
              </w:rPr>
              <w:tab/>
            </w:r>
            <w:r>
              <w:rPr>
                <w:noProof/>
                <w:webHidden/>
              </w:rPr>
              <w:fldChar w:fldCharType="begin"/>
            </w:r>
            <w:r>
              <w:rPr>
                <w:noProof/>
                <w:webHidden/>
              </w:rPr>
              <w:instrText xml:space="preserve"> PAGEREF _Toc227945119 \h </w:instrText>
            </w:r>
            <w:r>
              <w:rPr>
                <w:noProof/>
                <w:webHidden/>
              </w:rPr>
            </w:r>
            <w:r>
              <w:rPr>
                <w:noProof/>
                <w:webHidden/>
              </w:rPr>
              <w:fldChar w:fldCharType="separate"/>
            </w:r>
            <w:r>
              <w:rPr>
                <w:noProof/>
                <w:webHidden/>
              </w:rPr>
              <w:t>75</w:t>
            </w:r>
            <w:r>
              <w:rPr>
                <w:noProof/>
                <w:webHidden/>
              </w:rPr>
              <w:fldChar w:fldCharType="end"/>
            </w:r>
          </w:hyperlink>
        </w:p>
        <w:p w14:paraId="7674D8A8" w14:textId="459D0208" w:rsidR="005C6F5D" w:rsidRDefault="005C6F5D">
          <w:pPr>
            <w:pStyle w:val="TOC1"/>
            <w:tabs>
              <w:tab w:val="left" w:pos="720"/>
              <w:tab w:val="right" w:leader="dot" w:pos="9016"/>
            </w:tabs>
            <w:rPr>
              <w:rFonts w:eastAsiaTheme="minorEastAsia"/>
              <w:noProof/>
              <w:sz w:val="24"/>
              <w:szCs w:val="24"/>
              <w:lang w:eastAsia="en-GB"/>
            </w:rPr>
          </w:pPr>
          <w:hyperlink w:anchor="_Toc227945120" w:history="1">
            <w:r w:rsidRPr="00813CEE">
              <w:rPr>
                <w:rStyle w:val="Hyperlink"/>
                <w:noProof/>
              </w:rPr>
              <w:t>10</w:t>
            </w:r>
            <w:r>
              <w:rPr>
                <w:rFonts w:eastAsiaTheme="minorEastAsia"/>
                <w:noProof/>
                <w:sz w:val="24"/>
                <w:szCs w:val="24"/>
                <w:lang w:eastAsia="en-GB"/>
              </w:rPr>
              <w:tab/>
            </w:r>
            <w:r w:rsidRPr="00813CEE">
              <w:rPr>
                <w:rStyle w:val="Hyperlink"/>
                <w:noProof/>
              </w:rPr>
              <w:t>Cross comparison of data gathered</w:t>
            </w:r>
            <w:r>
              <w:rPr>
                <w:noProof/>
                <w:webHidden/>
              </w:rPr>
              <w:tab/>
            </w:r>
            <w:r>
              <w:rPr>
                <w:noProof/>
                <w:webHidden/>
              </w:rPr>
              <w:fldChar w:fldCharType="begin"/>
            </w:r>
            <w:r>
              <w:rPr>
                <w:noProof/>
                <w:webHidden/>
              </w:rPr>
              <w:instrText xml:space="preserve"> PAGEREF _Toc227945120 \h </w:instrText>
            </w:r>
            <w:r>
              <w:rPr>
                <w:noProof/>
                <w:webHidden/>
              </w:rPr>
            </w:r>
            <w:r>
              <w:rPr>
                <w:noProof/>
                <w:webHidden/>
              </w:rPr>
              <w:fldChar w:fldCharType="separate"/>
            </w:r>
            <w:r>
              <w:rPr>
                <w:noProof/>
                <w:webHidden/>
              </w:rPr>
              <w:t>79</w:t>
            </w:r>
            <w:r>
              <w:rPr>
                <w:noProof/>
                <w:webHidden/>
              </w:rPr>
              <w:fldChar w:fldCharType="end"/>
            </w:r>
          </w:hyperlink>
        </w:p>
        <w:p w14:paraId="7BA8A5C1" w14:textId="14A72C41" w:rsidR="005C6F5D" w:rsidRDefault="005C6F5D">
          <w:pPr>
            <w:pStyle w:val="TOC2"/>
            <w:tabs>
              <w:tab w:val="left" w:pos="960"/>
              <w:tab w:val="right" w:leader="dot" w:pos="9016"/>
            </w:tabs>
            <w:rPr>
              <w:rFonts w:eastAsiaTheme="minorEastAsia"/>
              <w:noProof/>
              <w:sz w:val="24"/>
              <w:szCs w:val="24"/>
              <w:lang w:eastAsia="en-GB"/>
            </w:rPr>
          </w:pPr>
          <w:hyperlink w:anchor="_Toc227945121" w:history="1">
            <w:r w:rsidRPr="00813CEE">
              <w:rPr>
                <w:rStyle w:val="Hyperlink"/>
                <w:noProof/>
              </w:rPr>
              <w:t>10.1</w:t>
            </w:r>
            <w:r>
              <w:rPr>
                <w:rFonts w:eastAsiaTheme="minorEastAsia"/>
                <w:noProof/>
                <w:sz w:val="24"/>
                <w:szCs w:val="24"/>
                <w:lang w:eastAsia="en-GB"/>
              </w:rPr>
              <w:tab/>
            </w:r>
            <w:r w:rsidRPr="00813CEE">
              <w:rPr>
                <w:rStyle w:val="Hyperlink"/>
                <w:noProof/>
              </w:rPr>
              <w:t>Morphing aerofoil: CFD vs Experimental results</w:t>
            </w:r>
            <w:r>
              <w:rPr>
                <w:noProof/>
                <w:webHidden/>
              </w:rPr>
              <w:tab/>
            </w:r>
            <w:r>
              <w:rPr>
                <w:noProof/>
                <w:webHidden/>
              </w:rPr>
              <w:fldChar w:fldCharType="begin"/>
            </w:r>
            <w:r>
              <w:rPr>
                <w:noProof/>
                <w:webHidden/>
              </w:rPr>
              <w:instrText xml:space="preserve"> PAGEREF _Toc227945121 \h </w:instrText>
            </w:r>
            <w:r>
              <w:rPr>
                <w:noProof/>
                <w:webHidden/>
              </w:rPr>
            </w:r>
            <w:r>
              <w:rPr>
                <w:noProof/>
                <w:webHidden/>
              </w:rPr>
              <w:fldChar w:fldCharType="separate"/>
            </w:r>
            <w:r>
              <w:rPr>
                <w:noProof/>
                <w:webHidden/>
              </w:rPr>
              <w:t>79</w:t>
            </w:r>
            <w:r>
              <w:rPr>
                <w:noProof/>
                <w:webHidden/>
              </w:rPr>
              <w:fldChar w:fldCharType="end"/>
            </w:r>
          </w:hyperlink>
        </w:p>
        <w:p w14:paraId="0FEBDFB7" w14:textId="3D6A60A6" w:rsidR="005C6F5D" w:rsidRDefault="005C6F5D">
          <w:pPr>
            <w:pStyle w:val="TOC2"/>
            <w:tabs>
              <w:tab w:val="left" w:pos="960"/>
              <w:tab w:val="right" w:leader="dot" w:pos="9016"/>
            </w:tabs>
            <w:rPr>
              <w:rFonts w:eastAsiaTheme="minorEastAsia"/>
              <w:noProof/>
              <w:sz w:val="24"/>
              <w:szCs w:val="24"/>
              <w:lang w:eastAsia="en-GB"/>
            </w:rPr>
          </w:pPr>
          <w:hyperlink w:anchor="_Toc227945122" w:history="1">
            <w:r w:rsidRPr="00813CEE">
              <w:rPr>
                <w:rStyle w:val="Hyperlink"/>
                <w:noProof/>
              </w:rPr>
              <w:t>10.2</w:t>
            </w:r>
            <w:r>
              <w:rPr>
                <w:rFonts w:eastAsiaTheme="minorEastAsia"/>
                <w:noProof/>
                <w:sz w:val="24"/>
                <w:szCs w:val="24"/>
                <w:lang w:eastAsia="en-GB"/>
              </w:rPr>
              <w:tab/>
            </w:r>
            <w:r w:rsidRPr="00813CEE">
              <w:rPr>
                <w:rStyle w:val="Hyperlink"/>
                <w:noProof/>
              </w:rPr>
              <w:t>Traditional aerofoil: CFD vs Experimental results</w:t>
            </w:r>
            <w:r>
              <w:rPr>
                <w:noProof/>
                <w:webHidden/>
              </w:rPr>
              <w:tab/>
            </w:r>
            <w:r>
              <w:rPr>
                <w:noProof/>
                <w:webHidden/>
              </w:rPr>
              <w:fldChar w:fldCharType="begin"/>
            </w:r>
            <w:r>
              <w:rPr>
                <w:noProof/>
                <w:webHidden/>
              </w:rPr>
              <w:instrText xml:space="preserve"> PAGEREF _Toc227945122 \h </w:instrText>
            </w:r>
            <w:r>
              <w:rPr>
                <w:noProof/>
                <w:webHidden/>
              </w:rPr>
            </w:r>
            <w:r>
              <w:rPr>
                <w:noProof/>
                <w:webHidden/>
              </w:rPr>
              <w:fldChar w:fldCharType="separate"/>
            </w:r>
            <w:r>
              <w:rPr>
                <w:noProof/>
                <w:webHidden/>
              </w:rPr>
              <w:t>82</w:t>
            </w:r>
            <w:r>
              <w:rPr>
                <w:noProof/>
                <w:webHidden/>
              </w:rPr>
              <w:fldChar w:fldCharType="end"/>
            </w:r>
          </w:hyperlink>
        </w:p>
        <w:p w14:paraId="66F23A08" w14:textId="72C84F1C" w:rsidR="005C6F5D" w:rsidRDefault="005C6F5D">
          <w:pPr>
            <w:pStyle w:val="TOC2"/>
            <w:tabs>
              <w:tab w:val="left" w:pos="960"/>
              <w:tab w:val="right" w:leader="dot" w:pos="9016"/>
            </w:tabs>
            <w:rPr>
              <w:rFonts w:eastAsiaTheme="minorEastAsia"/>
              <w:noProof/>
              <w:sz w:val="24"/>
              <w:szCs w:val="24"/>
              <w:lang w:eastAsia="en-GB"/>
            </w:rPr>
          </w:pPr>
          <w:hyperlink w:anchor="_Toc227945123" w:history="1">
            <w:r w:rsidRPr="00813CEE">
              <w:rPr>
                <w:rStyle w:val="Hyperlink"/>
                <w:noProof/>
              </w:rPr>
              <w:t>10.3</w:t>
            </w:r>
            <w:r>
              <w:rPr>
                <w:rFonts w:eastAsiaTheme="minorEastAsia"/>
                <w:noProof/>
                <w:sz w:val="24"/>
                <w:szCs w:val="24"/>
                <w:lang w:eastAsia="en-GB"/>
              </w:rPr>
              <w:tab/>
            </w:r>
            <w:r w:rsidRPr="00813CEE">
              <w:rPr>
                <w:rStyle w:val="Hyperlink"/>
                <w:noProof/>
              </w:rPr>
              <w:t>Direct comparison: Morphing vs Traditional</w:t>
            </w:r>
            <w:r>
              <w:rPr>
                <w:noProof/>
                <w:webHidden/>
              </w:rPr>
              <w:tab/>
            </w:r>
            <w:r>
              <w:rPr>
                <w:noProof/>
                <w:webHidden/>
              </w:rPr>
              <w:fldChar w:fldCharType="begin"/>
            </w:r>
            <w:r>
              <w:rPr>
                <w:noProof/>
                <w:webHidden/>
              </w:rPr>
              <w:instrText xml:space="preserve"> PAGEREF _Toc227945123 \h </w:instrText>
            </w:r>
            <w:r>
              <w:rPr>
                <w:noProof/>
                <w:webHidden/>
              </w:rPr>
            </w:r>
            <w:r>
              <w:rPr>
                <w:noProof/>
                <w:webHidden/>
              </w:rPr>
              <w:fldChar w:fldCharType="separate"/>
            </w:r>
            <w:r>
              <w:rPr>
                <w:noProof/>
                <w:webHidden/>
              </w:rPr>
              <w:t>84</w:t>
            </w:r>
            <w:r>
              <w:rPr>
                <w:noProof/>
                <w:webHidden/>
              </w:rPr>
              <w:fldChar w:fldCharType="end"/>
            </w:r>
          </w:hyperlink>
        </w:p>
        <w:p w14:paraId="75A93AD7" w14:textId="704E2665" w:rsidR="005C6F5D" w:rsidRDefault="005C6F5D">
          <w:pPr>
            <w:pStyle w:val="TOC2"/>
            <w:tabs>
              <w:tab w:val="left" w:pos="960"/>
              <w:tab w:val="right" w:leader="dot" w:pos="9016"/>
            </w:tabs>
            <w:rPr>
              <w:rFonts w:eastAsiaTheme="minorEastAsia"/>
              <w:noProof/>
              <w:sz w:val="24"/>
              <w:szCs w:val="24"/>
              <w:lang w:eastAsia="en-GB"/>
            </w:rPr>
          </w:pPr>
          <w:hyperlink w:anchor="_Toc227945124" w:history="1">
            <w:r w:rsidRPr="00813CEE">
              <w:rPr>
                <w:rStyle w:val="Hyperlink"/>
                <w:noProof/>
              </w:rPr>
              <w:t>10.4</w:t>
            </w:r>
            <w:r>
              <w:rPr>
                <w:rFonts w:eastAsiaTheme="minorEastAsia"/>
                <w:noProof/>
                <w:sz w:val="24"/>
                <w:szCs w:val="24"/>
                <w:lang w:eastAsia="en-GB"/>
              </w:rPr>
              <w:tab/>
            </w:r>
            <w:r w:rsidRPr="00813CEE">
              <w:rPr>
                <w:rStyle w:val="Hyperlink"/>
                <w:noProof/>
              </w:rPr>
              <w:t>Final Comparative Conclusion</w:t>
            </w:r>
            <w:r>
              <w:rPr>
                <w:noProof/>
                <w:webHidden/>
              </w:rPr>
              <w:tab/>
            </w:r>
            <w:r>
              <w:rPr>
                <w:noProof/>
                <w:webHidden/>
              </w:rPr>
              <w:fldChar w:fldCharType="begin"/>
            </w:r>
            <w:r>
              <w:rPr>
                <w:noProof/>
                <w:webHidden/>
              </w:rPr>
              <w:instrText xml:space="preserve"> PAGEREF _Toc227945124 \h </w:instrText>
            </w:r>
            <w:r>
              <w:rPr>
                <w:noProof/>
                <w:webHidden/>
              </w:rPr>
            </w:r>
            <w:r>
              <w:rPr>
                <w:noProof/>
                <w:webHidden/>
              </w:rPr>
              <w:fldChar w:fldCharType="separate"/>
            </w:r>
            <w:r>
              <w:rPr>
                <w:noProof/>
                <w:webHidden/>
              </w:rPr>
              <w:t>86</w:t>
            </w:r>
            <w:r>
              <w:rPr>
                <w:noProof/>
                <w:webHidden/>
              </w:rPr>
              <w:fldChar w:fldCharType="end"/>
            </w:r>
          </w:hyperlink>
        </w:p>
        <w:p w14:paraId="7843468F" w14:textId="59CC3F26" w:rsidR="005C6F5D" w:rsidRDefault="005C6F5D">
          <w:pPr>
            <w:pStyle w:val="TOC1"/>
            <w:tabs>
              <w:tab w:val="left" w:pos="720"/>
              <w:tab w:val="right" w:leader="dot" w:pos="9016"/>
            </w:tabs>
            <w:rPr>
              <w:rFonts w:eastAsiaTheme="minorEastAsia"/>
              <w:noProof/>
              <w:sz w:val="24"/>
              <w:szCs w:val="24"/>
              <w:lang w:eastAsia="en-GB"/>
            </w:rPr>
          </w:pPr>
          <w:hyperlink w:anchor="_Toc227945125" w:history="1">
            <w:r w:rsidRPr="00813CEE">
              <w:rPr>
                <w:rStyle w:val="Hyperlink"/>
                <w:noProof/>
              </w:rPr>
              <w:t>11</w:t>
            </w:r>
            <w:r>
              <w:rPr>
                <w:rFonts w:eastAsiaTheme="minorEastAsia"/>
                <w:noProof/>
                <w:sz w:val="24"/>
                <w:szCs w:val="24"/>
                <w:lang w:eastAsia="en-GB"/>
              </w:rPr>
              <w:tab/>
            </w:r>
            <w:r w:rsidRPr="00813CEE">
              <w:rPr>
                <w:rStyle w:val="Hyperlink"/>
                <w:noProof/>
              </w:rPr>
              <w:t>Conclusion</w:t>
            </w:r>
            <w:r>
              <w:rPr>
                <w:noProof/>
                <w:webHidden/>
              </w:rPr>
              <w:tab/>
            </w:r>
            <w:r>
              <w:rPr>
                <w:noProof/>
                <w:webHidden/>
              </w:rPr>
              <w:fldChar w:fldCharType="begin"/>
            </w:r>
            <w:r>
              <w:rPr>
                <w:noProof/>
                <w:webHidden/>
              </w:rPr>
              <w:instrText xml:space="preserve"> PAGEREF _Toc227945125 \h </w:instrText>
            </w:r>
            <w:r>
              <w:rPr>
                <w:noProof/>
                <w:webHidden/>
              </w:rPr>
            </w:r>
            <w:r>
              <w:rPr>
                <w:noProof/>
                <w:webHidden/>
              </w:rPr>
              <w:fldChar w:fldCharType="separate"/>
            </w:r>
            <w:r>
              <w:rPr>
                <w:noProof/>
                <w:webHidden/>
              </w:rPr>
              <w:t>89</w:t>
            </w:r>
            <w:r>
              <w:rPr>
                <w:noProof/>
                <w:webHidden/>
              </w:rPr>
              <w:fldChar w:fldCharType="end"/>
            </w:r>
          </w:hyperlink>
        </w:p>
        <w:p w14:paraId="47F6D0EA" w14:textId="7F812045" w:rsidR="005C6F5D" w:rsidRDefault="005C6F5D">
          <w:pPr>
            <w:pStyle w:val="TOC2"/>
            <w:tabs>
              <w:tab w:val="left" w:pos="960"/>
              <w:tab w:val="right" w:leader="dot" w:pos="9016"/>
            </w:tabs>
            <w:rPr>
              <w:rFonts w:eastAsiaTheme="minorEastAsia"/>
              <w:noProof/>
              <w:sz w:val="24"/>
              <w:szCs w:val="24"/>
              <w:lang w:eastAsia="en-GB"/>
            </w:rPr>
          </w:pPr>
          <w:hyperlink w:anchor="_Toc227945126" w:history="1">
            <w:r w:rsidRPr="00813CEE">
              <w:rPr>
                <w:rStyle w:val="Hyperlink"/>
                <w:noProof/>
              </w:rPr>
              <w:t>11.1</w:t>
            </w:r>
            <w:r>
              <w:rPr>
                <w:rFonts w:eastAsiaTheme="minorEastAsia"/>
                <w:noProof/>
                <w:sz w:val="24"/>
                <w:szCs w:val="24"/>
                <w:lang w:eastAsia="en-GB"/>
              </w:rPr>
              <w:tab/>
            </w:r>
            <w:r w:rsidRPr="00813CEE">
              <w:rPr>
                <w:rStyle w:val="Hyperlink"/>
                <w:noProof/>
              </w:rPr>
              <w:t>Practical implications</w:t>
            </w:r>
            <w:r>
              <w:rPr>
                <w:noProof/>
                <w:webHidden/>
              </w:rPr>
              <w:tab/>
            </w:r>
            <w:r>
              <w:rPr>
                <w:noProof/>
                <w:webHidden/>
              </w:rPr>
              <w:fldChar w:fldCharType="begin"/>
            </w:r>
            <w:r>
              <w:rPr>
                <w:noProof/>
                <w:webHidden/>
              </w:rPr>
              <w:instrText xml:space="preserve"> PAGEREF _Toc227945126 \h </w:instrText>
            </w:r>
            <w:r>
              <w:rPr>
                <w:noProof/>
                <w:webHidden/>
              </w:rPr>
            </w:r>
            <w:r>
              <w:rPr>
                <w:noProof/>
                <w:webHidden/>
              </w:rPr>
              <w:fldChar w:fldCharType="separate"/>
            </w:r>
            <w:r>
              <w:rPr>
                <w:noProof/>
                <w:webHidden/>
              </w:rPr>
              <w:t>89</w:t>
            </w:r>
            <w:r>
              <w:rPr>
                <w:noProof/>
                <w:webHidden/>
              </w:rPr>
              <w:fldChar w:fldCharType="end"/>
            </w:r>
          </w:hyperlink>
        </w:p>
        <w:p w14:paraId="62B96950" w14:textId="3B529A3E" w:rsidR="005C6F5D" w:rsidRDefault="005C6F5D">
          <w:pPr>
            <w:pStyle w:val="TOC2"/>
            <w:tabs>
              <w:tab w:val="left" w:pos="960"/>
              <w:tab w:val="right" w:leader="dot" w:pos="9016"/>
            </w:tabs>
            <w:rPr>
              <w:rFonts w:eastAsiaTheme="minorEastAsia"/>
              <w:noProof/>
              <w:sz w:val="24"/>
              <w:szCs w:val="24"/>
              <w:lang w:eastAsia="en-GB"/>
            </w:rPr>
          </w:pPr>
          <w:hyperlink w:anchor="_Toc227945127" w:history="1">
            <w:r w:rsidRPr="00813CEE">
              <w:rPr>
                <w:rStyle w:val="Hyperlink"/>
                <w:noProof/>
              </w:rPr>
              <w:t>11.2</w:t>
            </w:r>
            <w:r>
              <w:rPr>
                <w:rFonts w:eastAsiaTheme="minorEastAsia"/>
                <w:noProof/>
                <w:sz w:val="24"/>
                <w:szCs w:val="24"/>
                <w:lang w:eastAsia="en-GB"/>
              </w:rPr>
              <w:tab/>
            </w:r>
            <w:r w:rsidRPr="00813CEE">
              <w:rPr>
                <w:rStyle w:val="Hyperlink"/>
                <w:noProof/>
              </w:rPr>
              <w:t>Further recommendations</w:t>
            </w:r>
            <w:r>
              <w:rPr>
                <w:noProof/>
                <w:webHidden/>
              </w:rPr>
              <w:tab/>
            </w:r>
            <w:r>
              <w:rPr>
                <w:noProof/>
                <w:webHidden/>
              </w:rPr>
              <w:fldChar w:fldCharType="begin"/>
            </w:r>
            <w:r>
              <w:rPr>
                <w:noProof/>
                <w:webHidden/>
              </w:rPr>
              <w:instrText xml:space="preserve"> PAGEREF _Toc227945127 \h </w:instrText>
            </w:r>
            <w:r>
              <w:rPr>
                <w:noProof/>
                <w:webHidden/>
              </w:rPr>
            </w:r>
            <w:r>
              <w:rPr>
                <w:noProof/>
                <w:webHidden/>
              </w:rPr>
              <w:fldChar w:fldCharType="separate"/>
            </w:r>
            <w:r>
              <w:rPr>
                <w:noProof/>
                <w:webHidden/>
              </w:rPr>
              <w:t>91</w:t>
            </w:r>
            <w:r>
              <w:rPr>
                <w:noProof/>
                <w:webHidden/>
              </w:rPr>
              <w:fldChar w:fldCharType="end"/>
            </w:r>
          </w:hyperlink>
        </w:p>
        <w:p w14:paraId="7E0A06C3" w14:textId="324F90D8" w:rsidR="005C6F5D" w:rsidRDefault="005C6F5D">
          <w:pPr>
            <w:pStyle w:val="TOC1"/>
            <w:tabs>
              <w:tab w:val="left" w:pos="720"/>
              <w:tab w:val="right" w:leader="dot" w:pos="9016"/>
            </w:tabs>
            <w:rPr>
              <w:rFonts w:eastAsiaTheme="minorEastAsia"/>
              <w:noProof/>
              <w:sz w:val="24"/>
              <w:szCs w:val="24"/>
              <w:lang w:eastAsia="en-GB"/>
            </w:rPr>
          </w:pPr>
          <w:hyperlink w:anchor="_Toc227945128" w:history="1">
            <w:r w:rsidRPr="00813CEE">
              <w:rPr>
                <w:rStyle w:val="Hyperlink"/>
                <w:noProof/>
              </w:rPr>
              <w:t>12</w:t>
            </w:r>
            <w:r>
              <w:rPr>
                <w:rFonts w:eastAsiaTheme="minorEastAsia"/>
                <w:noProof/>
                <w:sz w:val="24"/>
                <w:szCs w:val="24"/>
                <w:lang w:eastAsia="en-GB"/>
              </w:rPr>
              <w:tab/>
            </w:r>
            <w:r w:rsidRPr="00813CEE">
              <w:rPr>
                <w:rStyle w:val="Hyperlink"/>
                <w:noProof/>
              </w:rPr>
              <w:t>References</w:t>
            </w:r>
            <w:r>
              <w:rPr>
                <w:noProof/>
                <w:webHidden/>
              </w:rPr>
              <w:tab/>
            </w:r>
            <w:r>
              <w:rPr>
                <w:noProof/>
                <w:webHidden/>
              </w:rPr>
              <w:fldChar w:fldCharType="begin"/>
            </w:r>
            <w:r>
              <w:rPr>
                <w:noProof/>
                <w:webHidden/>
              </w:rPr>
              <w:instrText xml:space="preserve"> PAGEREF _Toc227945128 \h </w:instrText>
            </w:r>
            <w:r>
              <w:rPr>
                <w:noProof/>
                <w:webHidden/>
              </w:rPr>
            </w:r>
            <w:r>
              <w:rPr>
                <w:noProof/>
                <w:webHidden/>
              </w:rPr>
              <w:fldChar w:fldCharType="separate"/>
            </w:r>
            <w:r>
              <w:rPr>
                <w:noProof/>
                <w:webHidden/>
              </w:rPr>
              <w:t>93</w:t>
            </w:r>
            <w:r>
              <w:rPr>
                <w:noProof/>
                <w:webHidden/>
              </w:rPr>
              <w:fldChar w:fldCharType="end"/>
            </w:r>
          </w:hyperlink>
        </w:p>
        <w:p w14:paraId="74D9EF5B" w14:textId="61B26BD6" w:rsidR="00C45F5F" w:rsidRDefault="00C45F5F">
          <w:r>
            <w:rPr>
              <w:b/>
              <w:bCs/>
              <w:noProof/>
            </w:rPr>
            <w:fldChar w:fldCharType="end"/>
          </w:r>
        </w:p>
      </w:sdtContent>
    </w:sdt>
    <w:p w14:paraId="67C05EE2" w14:textId="77777777" w:rsidR="00771B29" w:rsidRDefault="00771B29" w:rsidP="00771B29">
      <w:pPr>
        <w:jc w:val="center"/>
        <w:sectPr w:rsidR="00771B29">
          <w:pgSz w:w="11906" w:h="16838"/>
          <w:pgMar w:top="1440" w:right="1440" w:bottom="1440" w:left="1440" w:header="708" w:footer="708" w:gutter="0"/>
          <w:cols w:space="708"/>
          <w:docGrid w:linePitch="360"/>
        </w:sectPr>
      </w:pPr>
    </w:p>
    <w:p w14:paraId="5A04E26F" w14:textId="77777777" w:rsidR="0085258B" w:rsidRDefault="0085258B" w:rsidP="0085258B">
      <w:pPr>
        <w:pStyle w:val="Heading1"/>
      </w:pPr>
      <w:bookmarkStart w:id="2" w:name="_Toc227945085"/>
      <w:r>
        <w:lastRenderedPageBreak/>
        <w:t>Introduction</w:t>
      </w:r>
      <w:bookmarkEnd w:id="2"/>
    </w:p>
    <w:p w14:paraId="47177C16" w14:textId="4E6952D5" w:rsidR="004A566F" w:rsidRDefault="00121267">
      <w:pPr>
        <w:rPr>
          <w:rFonts w:cstheme="minorHAnsi"/>
        </w:rPr>
      </w:pPr>
      <w:r w:rsidRPr="0091643B">
        <w:rPr>
          <w:rFonts w:cstheme="minorHAnsi"/>
        </w:rPr>
        <w:t xml:space="preserve">This report </w:t>
      </w:r>
      <w:r w:rsidR="00E65B98">
        <w:rPr>
          <w:rFonts w:cstheme="minorHAnsi"/>
        </w:rPr>
        <w:t xml:space="preserve">has </w:t>
      </w:r>
      <w:r w:rsidRPr="0091643B">
        <w:rPr>
          <w:rFonts w:cstheme="minorHAnsi"/>
        </w:rPr>
        <w:t xml:space="preserve">been written to </w:t>
      </w:r>
      <w:r w:rsidR="0091643B">
        <w:rPr>
          <w:rFonts w:cstheme="minorHAnsi"/>
        </w:rPr>
        <w:t xml:space="preserve">provide insight into the aerodynamics </w:t>
      </w:r>
      <w:r w:rsidR="00E65B98">
        <w:rPr>
          <w:rFonts w:cstheme="minorHAnsi"/>
        </w:rPr>
        <w:t>effects</w:t>
      </w:r>
      <w:r w:rsidR="0091643B">
        <w:rPr>
          <w:rFonts w:cstheme="minorHAnsi"/>
        </w:rPr>
        <w:t xml:space="preserve"> of a morphing aerofoil, focusing on the performance characteristics </w:t>
      </w:r>
      <w:r w:rsidR="00A02702">
        <w:rPr>
          <w:rFonts w:cstheme="minorHAnsi"/>
        </w:rPr>
        <w:t xml:space="preserve">as well as the physical impact the aerofoil will be subjected to under different flow conditions. The main </w:t>
      </w:r>
      <w:r w:rsidR="00A22BE4">
        <w:rPr>
          <w:rFonts w:cstheme="minorHAnsi"/>
        </w:rPr>
        <w:t>aim</w:t>
      </w:r>
      <w:r w:rsidR="00A02702">
        <w:rPr>
          <w:rFonts w:cstheme="minorHAnsi"/>
        </w:rPr>
        <w:t xml:space="preserve"> of this report is to investigate how the characteris</w:t>
      </w:r>
      <w:r w:rsidR="00A22BE4">
        <w:rPr>
          <w:rFonts w:cstheme="minorHAnsi"/>
        </w:rPr>
        <w:t>tics</w:t>
      </w:r>
      <w:r w:rsidR="00A02702">
        <w:rPr>
          <w:rFonts w:cstheme="minorHAnsi"/>
        </w:rPr>
        <w:t xml:space="preserve"> of a morphing aerofoil compare to those generated by a conventional mechanical flap configuration that are used widely on modern aircrafts today. By </w:t>
      </w:r>
      <w:r w:rsidR="0038072D">
        <w:rPr>
          <w:rFonts w:cstheme="minorHAnsi"/>
        </w:rPr>
        <w:t xml:space="preserve">studying the advantages and limitations of morphing designs and cross analysing them with the traditional mechanical control surfaces, the report aims to assess their </w:t>
      </w:r>
      <w:r w:rsidR="00371B49">
        <w:rPr>
          <w:rFonts w:cstheme="minorHAnsi"/>
        </w:rPr>
        <w:t>potential to improve aerodynamic efficiency, reduction in drag and improve lift characteristics.</w:t>
      </w:r>
    </w:p>
    <w:p w14:paraId="3E6A50DA" w14:textId="258DAFAC" w:rsidR="00F324BA" w:rsidRDefault="00117D47">
      <w:pPr>
        <w:rPr>
          <w:rFonts w:cstheme="minorHAnsi"/>
        </w:rPr>
      </w:pPr>
      <w:r>
        <w:rPr>
          <w:rFonts w:cstheme="minorHAnsi"/>
        </w:rPr>
        <w:t xml:space="preserve">Aerodynamic </w:t>
      </w:r>
      <w:r w:rsidR="00E32399">
        <w:rPr>
          <w:rFonts w:cstheme="minorHAnsi"/>
        </w:rPr>
        <w:t xml:space="preserve">control surfaces </w:t>
      </w:r>
      <w:r w:rsidR="000A485C">
        <w:rPr>
          <w:rFonts w:cstheme="minorHAnsi"/>
        </w:rPr>
        <w:t>are</w:t>
      </w:r>
      <w:r w:rsidR="00A22BE4">
        <w:rPr>
          <w:rFonts w:cstheme="minorHAnsi"/>
        </w:rPr>
        <w:t xml:space="preserve"> an</w:t>
      </w:r>
      <w:r w:rsidR="000A485C">
        <w:rPr>
          <w:rFonts w:cstheme="minorHAnsi"/>
        </w:rPr>
        <w:t xml:space="preserve"> </w:t>
      </w:r>
      <w:r w:rsidR="00435964">
        <w:rPr>
          <w:rFonts w:cstheme="minorHAnsi"/>
        </w:rPr>
        <w:t>ess</w:t>
      </w:r>
      <w:r w:rsidR="008C5DD7">
        <w:rPr>
          <w:rFonts w:cstheme="minorHAnsi"/>
        </w:rPr>
        <w:t>ential part of modern aviation, enabling the p</w:t>
      </w:r>
      <w:r w:rsidR="004218CF">
        <w:rPr>
          <w:rFonts w:cstheme="minorHAnsi"/>
        </w:rPr>
        <w:t xml:space="preserve">ilots to control the airflow over the wings and stabilisers </w:t>
      </w:r>
      <w:r w:rsidR="00F45F60">
        <w:rPr>
          <w:rFonts w:cstheme="minorHAnsi"/>
        </w:rPr>
        <w:t>to control the flight performance</w:t>
      </w:r>
      <w:r w:rsidR="00CF2788">
        <w:rPr>
          <w:rFonts w:cstheme="minorHAnsi"/>
        </w:rPr>
        <w:t xml:space="preserve">. Among these control surfaces are trailing </w:t>
      </w:r>
      <w:r w:rsidR="004357B3">
        <w:rPr>
          <w:rFonts w:cstheme="minorHAnsi"/>
        </w:rPr>
        <w:t>edge</w:t>
      </w:r>
      <w:r w:rsidR="00CF2788">
        <w:rPr>
          <w:rFonts w:cstheme="minorHAnsi"/>
        </w:rPr>
        <w:t xml:space="preserve"> flaps</w:t>
      </w:r>
      <w:r w:rsidR="004357B3">
        <w:rPr>
          <w:rFonts w:cstheme="minorHAnsi"/>
        </w:rPr>
        <w:t xml:space="preserve"> these are particularly important during </w:t>
      </w:r>
      <w:r w:rsidR="00892B41">
        <w:rPr>
          <w:rFonts w:cstheme="minorHAnsi"/>
        </w:rPr>
        <w:t>phases such as take-off landing and manoeuvring as they change the lift characteris</w:t>
      </w:r>
      <w:r w:rsidR="007B2017">
        <w:rPr>
          <w:rFonts w:cstheme="minorHAnsi"/>
        </w:rPr>
        <w:t>tics</w:t>
      </w:r>
      <w:r w:rsidR="00892B41">
        <w:rPr>
          <w:rFonts w:cstheme="minorHAnsi"/>
        </w:rPr>
        <w:t xml:space="preserve"> of the aircraft.</w:t>
      </w:r>
      <w:r w:rsidR="00086023">
        <w:rPr>
          <w:rFonts w:cstheme="minorHAnsi"/>
        </w:rPr>
        <w:t xml:space="preserve"> Traditional </w:t>
      </w:r>
      <w:r w:rsidR="00A22BE4">
        <w:rPr>
          <w:rFonts w:cstheme="minorHAnsi"/>
        </w:rPr>
        <w:t>mechanical</w:t>
      </w:r>
      <w:r w:rsidR="00A22BE4">
        <w:rPr>
          <w:rFonts w:cstheme="minorHAnsi"/>
        </w:rPr>
        <w:t xml:space="preserve"> </w:t>
      </w:r>
      <w:r w:rsidR="00086023">
        <w:rPr>
          <w:rFonts w:cstheme="minorHAnsi"/>
        </w:rPr>
        <w:t>flaps</w:t>
      </w:r>
      <w:r w:rsidR="005C25AD">
        <w:rPr>
          <w:rFonts w:cstheme="minorHAnsi"/>
        </w:rPr>
        <w:t xml:space="preserve"> </w:t>
      </w:r>
      <w:r w:rsidR="00072D58">
        <w:rPr>
          <w:rFonts w:cstheme="minorHAnsi"/>
        </w:rPr>
        <w:t xml:space="preserve">consisting of hinged components </w:t>
      </w:r>
      <w:r w:rsidR="008F21A7">
        <w:rPr>
          <w:rFonts w:cstheme="minorHAnsi"/>
        </w:rPr>
        <w:t>actuated</w:t>
      </w:r>
      <w:r w:rsidR="00072D58">
        <w:rPr>
          <w:rFonts w:cstheme="minorHAnsi"/>
        </w:rPr>
        <w:t xml:space="preserve"> </w:t>
      </w:r>
      <w:r w:rsidR="008F21A7">
        <w:rPr>
          <w:rFonts w:cstheme="minorHAnsi"/>
        </w:rPr>
        <w:t>by</w:t>
      </w:r>
      <w:r w:rsidR="00072D58">
        <w:rPr>
          <w:rFonts w:cstheme="minorHAnsi"/>
        </w:rPr>
        <w:t xml:space="preserve"> </w:t>
      </w:r>
      <w:r w:rsidR="008F21A7">
        <w:rPr>
          <w:rFonts w:cstheme="minorHAnsi"/>
        </w:rPr>
        <w:t>hydraulic</w:t>
      </w:r>
      <w:r w:rsidR="00072D58">
        <w:rPr>
          <w:rFonts w:cstheme="minorHAnsi"/>
        </w:rPr>
        <w:t xml:space="preserve"> or el</w:t>
      </w:r>
      <w:r w:rsidR="008F21A7">
        <w:rPr>
          <w:rFonts w:cstheme="minorHAnsi"/>
        </w:rPr>
        <w:t>ectric</w:t>
      </w:r>
      <w:r w:rsidR="00072D58">
        <w:rPr>
          <w:rFonts w:cstheme="minorHAnsi"/>
        </w:rPr>
        <w:t xml:space="preserve"> </w:t>
      </w:r>
      <w:r w:rsidR="008F21A7">
        <w:rPr>
          <w:rFonts w:cstheme="minorHAnsi"/>
        </w:rPr>
        <w:t>systems.</w:t>
      </w:r>
      <w:r w:rsidR="002B212C">
        <w:rPr>
          <w:rFonts w:cstheme="minorHAnsi"/>
        </w:rPr>
        <w:t xml:space="preserve"> While these flaps are effective at</w:t>
      </w:r>
      <w:r w:rsidR="008D043A">
        <w:rPr>
          <w:rFonts w:cstheme="minorHAnsi"/>
        </w:rPr>
        <w:t xml:space="preserve"> </w:t>
      </w:r>
      <w:r w:rsidR="00F324BA">
        <w:rPr>
          <w:rFonts w:cstheme="minorHAnsi"/>
        </w:rPr>
        <w:t>manipulating</w:t>
      </w:r>
      <w:r w:rsidR="008D043A">
        <w:rPr>
          <w:rFonts w:cstheme="minorHAnsi"/>
        </w:rPr>
        <w:t xml:space="preserve"> the airflow they </w:t>
      </w:r>
      <w:r w:rsidR="00A96465">
        <w:rPr>
          <w:rFonts w:cstheme="minorHAnsi"/>
        </w:rPr>
        <w:t xml:space="preserve">produce less continuity in the aerofoil’s surface contributing the </w:t>
      </w:r>
      <w:r w:rsidR="00F324BA">
        <w:rPr>
          <w:rFonts w:cstheme="minorHAnsi"/>
        </w:rPr>
        <w:t>parasitic</w:t>
      </w:r>
      <w:r w:rsidR="00806BC1">
        <w:rPr>
          <w:rFonts w:cstheme="minorHAnsi"/>
        </w:rPr>
        <w:t xml:space="preserve"> drag, </w:t>
      </w:r>
      <w:r w:rsidR="00F324BA">
        <w:rPr>
          <w:rFonts w:cstheme="minorHAnsi"/>
        </w:rPr>
        <w:t>mechanical</w:t>
      </w:r>
      <w:r w:rsidR="00806BC1">
        <w:rPr>
          <w:rFonts w:cstheme="minorHAnsi"/>
        </w:rPr>
        <w:t xml:space="preserve"> </w:t>
      </w:r>
      <w:r w:rsidR="00F324BA">
        <w:rPr>
          <w:rFonts w:cstheme="minorHAnsi"/>
        </w:rPr>
        <w:t>complexities</w:t>
      </w:r>
      <w:r w:rsidR="00806BC1">
        <w:rPr>
          <w:rFonts w:cstheme="minorHAnsi"/>
        </w:rPr>
        <w:t xml:space="preserve"> and increased maintenance</w:t>
      </w:r>
      <w:r w:rsidR="00F324BA">
        <w:rPr>
          <w:rFonts w:cstheme="minorHAnsi"/>
        </w:rPr>
        <w:t>.</w:t>
      </w:r>
    </w:p>
    <w:p w14:paraId="6DBF3A9D" w14:textId="6CEC2786" w:rsidR="00E20446" w:rsidRPr="00B85686" w:rsidRDefault="0052666B" w:rsidP="006A4424">
      <w:pPr>
        <w:pStyle w:val="Heading2"/>
      </w:pPr>
      <w:bookmarkStart w:id="3" w:name="_Toc227945086"/>
      <w:r w:rsidRPr="00B85686">
        <w:t>Key re</w:t>
      </w:r>
      <w:r w:rsidR="00B85686" w:rsidRPr="00B85686">
        <w:t>search questions:</w:t>
      </w:r>
      <w:bookmarkEnd w:id="3"/>
    </w:p>
    <w:p w14:paraId="1FC62538" w14:textId="1ADBF316" w:rsidR="00724B16" w:rsidRPr="00612B89" w:rsidRDefault="00755BE6" w:rsidP="000271BC">
      <w:pPr>
        <w:pStyle w:val="ListParagraph"/>
        <w:numPr>
          <w:ilvl w:val="0"/>
          <w:numId w:val="43"/>
        </w:numPr>
        <w:rPr>
          <w:rFonts w:cstheme="minorHAnsi"/>
        </w:rPr>
      </w:pPr>
      <w:r w:rsidRPr="00612B89">
        <w:rPr>
          <w:rFonts w:cstheme="minorHAnsi"/>
        </w:rPr>
        <w:t>How</w:t>
      </w:r>
      <w:r w:rsidR="00B85686" w:rsidRPr="00612B89">
        <w:rPr>
          <w:rFonts w:cstheme="minorHAnsi"/>
        </w:rPr>
        <w:t xml:space="preserve"> does the </w:t>
      </w:r>
      <w:r w:rsidR="002159B0" w:rsidRPr="00612B89">
        <w:rPr>
          <w:rFonts w:cstheme="minorHAnsi"/>
        </w:rPr>
        <w:t>aerodynamic</w:t>
      </w:r>
      <w:r w:rsidR="0022502F" w:rsidRPr="00612B89">
        <w:rPr>
          <w:rFonts w:cstheme="minorHAnsi"/>
        </w:rPr>
        <w:t xml:space="preserve"> performance of a morphing </w:t>
      </w:r>
      <w:r w:rsidR="00724B16" w:rsidRPr="00612B89">
        <w:rPr>
          <w:rFonts w:cstheme="minorHAnsi"/>
        </w:rPr>
        <w:t>aerofoil</w:t>
      </w:r>
      <w:r w:rsidR="0022502F" w:rsidRPr="00612B89">
        <w:rPr>
          <w:rFonts w:cstheme="minorHAnsi"/>
        </w:rPr>
        <w:t xml:space="preserve"> compare to that of a conventional</w:t>
      </w:r>
      <w:r w:rsidR="00E8352A" w:rsidRPr="00612B89">
        <w:rPr>
          <w:rFonts w:cstheme="minorHAnsi"/>
        </w:rPr>
        <w:t xml:space="preserve"> mechanical flap </w:t>
      </w:r>
      <w:r w:rsidR="002159B0" w:rsidRPr="00612B89">
        <w:rPr>
          <w:rFonts w:cstheme="minorHAnsi"/>
        </w:rPr>
        <w:t>system?</w:t>
      </w:r>
    </w:p>
    <w:p w14:paraId="58FE9414" w14:textId="194B13F4" w:rsidR="00331CF3" w:rsidRPr="00612B89" w:rsidRDefault="00755BE6" w:rsidP="000271BC">
      <w:pPr>
        <w:pStyle w:val="ListParagraph"/>
        <w:numPr>
          <w:ilvl w:val="0"/>
          <w:numId w:val="43"/>
        </w:numPr>
        <w:rPr>
          <w:rFonts w:cstheme="minorHAnsi"/>
        </w:rPr>
      </w:pPr>
      <w:r w:rsidRPr="00612B89">
        <w:rPr>
          <w:rFonts w:cstheme="minorHAnsi"/>
        </w:rPr>
        <w:t>What</w:t>
      </w:r>
      <w:r w:rsidR="00724B16" w:rsidRPr="00612B89">
        <w:rPr>
          <w:rFonts w:cstheme="minorHAnsi"/>
        </w:rPr>
        <w:t xml:space="preserve"> are the trade</w:t>
      </w:r>
      <w:r w:rsidR="00D53D59" w:rsidRPr="00612B89">
        <w:rPr>
          <w:rFonts w:cstheme="minorHAnsi"/>
        </w:rPr>
        <w:t>-</w:t>
      </w:r>
      <w:r w:rsidR="00724B16" w:rsidRPr="00612B89">
        <w:rPr>
          <w:rFonts w:cstheme="minorHAnsi"/>
        </w:rPr>
        <w:t xml:space="preserve">offs in terms of </w:t>
      </w:r>
      <w:r w:rsidR="00D53D59" w:rsidRPr="00612B89">
        <w:rPr>
          <w:rFonts w:cstheme="minorHAnsi"/>
        </w:rPr>
        <w:t>lift, drag</w:t>
      </w:r>
      <w:r w:rsidR="006425E1" w:rsidRPr="00612B89">
        <w:rPr>
          <w:rFonts w:cstheme="minorHAnsi"/>
        </w:rPr>
        <w:t xml:space="preserve"> reduction and overall aerodynamic efficiency?</w:t>
      </w:r>
    </w:p>
    <w:p w14:paraId="4CC23960" w14:textId="668B76AF" w:rsidR="00612B89" w:rsidRDefault="00612B89" w:rsidP="000271BC">
      <w:pPr>
        <w:pStyle w:val="ListParagraph"/>
        <w:numPr>
          <w:ilvl w:val="0"/>
          <w:numId w:val="43"/>
        </w:numPr>
        <w:rPr>
          <w:rFonts w:cstheme="minorHAnsi"/>
        </w:rPr>
      </w:pPr>
      <w:r w:rsidRPr="00612B89">
        <w:rPr>
          <w:rFonts w:cstheme="minorHAnsi"/>
        </w:rPr>
        <w:t>Real-world feasibility.</w:t>
      </w:r>
    </w:p>
    <w:p w14:paraId="2B57392D" w14:textId="1328A171" w:rsidR="006A4424" w:rsidRDefault="006A4424" w:rsidP="006A4424">
      <w:pPr>
        <w:pStyle w:val="Heading2"/>
      </w:pPr>
      <w:bookmarkStart w:id="4" w:name="_Toc227945087"/>
      <w:r>
        <w:t>Objectives</w:t>
      </w:r>
      <w:bookmarkEnd w:id="4"/>
    </w:p>
    <w:p w14:paraId="0335D569" w14:textId="44D03A69" w:rsidR="006A4424" w:rsidRDefault="006A4424" w:rsidP="000271BC">
      <w:pPr>
        <w:pStyle w:val="ListParagraph"/>
        <w:numPr>
          <w:ilvl w:val="0"/>
          <w:numId w:val="44"/>
        </w:numPr>
      </w:pPr>
      <w:r>
        <w:t>Explore the stream</w:t>
      </w:r>
      <w:r w:rsidR="00A22BE4">
        <w:t>lines</w:t>
      </w:r>
      <w:r w:rsidR="00B52B5D">
        <w:t xml:space="preserve"> and forces</w:t>
      </w:r>
      <w:r>
        <w:t xml:space="preserve"> around both wings by using CFD analysis</w:t>
      </w:r>
      <w:r w:rsidR="002F1372">
        <w:t>.</w:t>
      </w:r>
    </w:p>
    <w:p w14:paraId="4EF7E064" w14:textId="060E2BD5" w:rsidR="002F1372" w:rsidRDefault="006A4424" w:rsidP="000271BC">
      <w:pPr>
        <w:pStyle w:val="ListParagraph"/>
        <w:numPr>
          <w:ilvl w:val="0"/>
          <w:numId w:val="44"/>
        </w:numPr>
      </w:pPr>
      <w:r>
        <w:t>Compare CFD and wind tunnel result to see if a recognisable patter</w:t>
      </w:r>
      <w:r w:rsidR="000F705D">
        <w:t>n</w:t>
      </w:r>
      <w:r>
        <w:t xml:space="preserve"> does occur.</w:t>
      </w:r>
    </w:p>
    <w:p w14:paraId="09F3AFCF" w14:textId="756B3481" w:rsidR="002F1372" w:rsidRPr="006A4424" w:rsidRDefault="002F1372" w:rsidP="000271BC">
      <w:pPr>
        <w:pStyle w:val="ListParagraph"/>
        <w:numPr>
          <w:ilvl w:val="0"/>
          <w:numId w:val="44"/>
        </w:numPr>
      </w:pPr>
      <w:r>
        <w:t>See if the gathered results match that of previous studies conducted.</w:t>
      </w:r>
    </w:p>
    <w:p w14:paraId="708541EA" w14:textId="77777777" w:rsidR="00433E57" w:rsidRDefault="006A4424" w:rsidP="00433E57">
      <w:pPr>
        <w:pStyle w:val="Heading1"/>
      </w:pPr>
      <w:bookmarkStart w:id="5" w:name="_Toc227945088"/>
      <w:r>
        <w:t>List of Figures and Tables</w:t>
      </w:r>
      <w:bookmarkEnd w:id="5"/>
    </w:p>
    <w:p w14:paraId="79268C23" w14:textId="77777777" w:rsidR="00A81792" w:rsidRPr="00A973EB" w:rsidRDefault="00A81792" w:rsidP="00A81792">
      <w:pPr>
        <w:rPr>
          <w:b/>
          <w:bCs/>
          <w:u w:val="single"/>
        </w:rPr>
      </w:pPr>
      <w:r w:rsidRPr="00A973EB">
        <w:rPr>
          <w:b/>
          <w:bCs/>
          <w:u w:val="single"/>
        </w:rPr>
        <w:t>Table 1 Mo</w:t>
      </w:r>
      <w:r>
        <w:rPr>
          <w:b/>
          <w:bCs/>
          <w:u w:val="single"/>
        </w:rPr>
        <w:t>r</w:t>
      </w:r>
      <w:r w:rsidRPr="00A973EB">
        <w:rPr>
          <w:b/>
          <w:bCs/>
          <w:u w:val="single"/>
        </w:rPr>
        <w:t>p</w:t>
      </w:r>
      <w:r>
        <w:rPr>
          <w:b/>
          <w:bCs/>
          <w:u w:val="single"/>
        </w:rPr>
        <w:t>h</w:t>
      </w:r>
      <w:r w:rsidRPr="00A973EB">
        <w:rPr>
          <w:b/>
          <w:bCs/>
          <w:u w:val="single"/>
        </w:rPr>
        <w:t>ing wing</w:t>
      </w:r>
    </w:p>
    <w:tbl>
      <w:tblPr>
        <w:tblStyle w:val="PlainTable1"/>
        <w:tblW w:w="0" w:type="auto"/>
        <w:tblLook w:val="04A0" w:firstRow="1" w:lastRow="0" w:firstColumn="1" w:lastColumn="0" w:noHBand="0" w:noVBand="1"/>
      </w:tblPr>
      <w:tblGrid>
        <w:gridCol w:w="2241"/>
        <w:gridCol w:w="2392"/>
        <w:gridCol w:w="2392"/>
        <w:gridCol w:w="1991"/>
      </w:tblGrid>
      <w:tr w:rsidR="00A81792" w14:paraId="7D4D8DA5" w14:textId="77777777" w:rsidTr="009D72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56DB0DA7" w14:textId="77777777" w:rsidR="00A81792" w:rsidRPr="003D22D7" w:rsidRDefault="00A81792" w:rsidP="009D7249">
            <w:pPr>
              <w:jc w:val="center"/>
              <w:rPr>
                <w:rFonts w:ascii="Times New Roman" w:eastAsia="Times New Roman" w:hAnsi="Times New Roman" w:cs="Times New Roman"/>
                <w:kern w:val="0"/>
                <w:sz w:val="16"/>
                <w:szCs w:val="16"/>
                <w:lang w:eastAsia="en-GB"/>
                <w14:ligatures w14:val="none"/>
              </w:rPr>
            </w:pPr>
            <w:r w:rsidRPr="003D22D7">
              <w:rPr>
                <w:rFonts w:ascii="Times New Roman" w:eastAsia="Times New Roman" w:hAnsi="Times New Roman" w:cs="Times New Roman"/>
                <w:kern w:val="0"/>
                <w:sz w:val="16"/>
                <w:szCs w:val="16"/>
                <w:lang w:eastAsia="en-GB"/>
                <w14:ligatures w14:val="none"/>
              </w:rPr>
              <w:t>Model (AOA and Flap angle)</w:t>
            </w:r>
          </w:p>
        </w:tc>
        <w:tc>
          <w:tcPr>
            <w:tcW w:w="2392" w:type="dxa"/>
          </w:tcPr>
          <w:p w14:paraId="2CA7B216" w14:textId="77777777" w:rsidR="00A81792" w:rsidRDefault="00A81792" w:rsidP="009D724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Lift (grammes)</w:t>
            </w:r>
          </w:p>
        </w:tc>
        <w:tc>
          <w:tcPr>
            <w:tcW w:w="2392" w:type="dxa"/>
          </w:tcPr>
          <w:p w14:paraId="3867B77B" w14:textId="77777777" w:rsidR="00A81792" w:rsidRDefault="00A81792" w:rsidP="009D724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Drag (grammes)</w:t>
            </w:r>
          </w:p>
        </w:tc>
        <w:tc>
          <w:tcPr>
            <w:tcW w:w="1991" w:type="dxa"/>
          </w:tcPr>
          <w:p w14:paraId="7DF6BA14" w14:textId="77777777" w:rsidR="00A81792" w:rsidRDefault="00A81792" w:rsidP="009D724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Velocity (m/s)</w:t>
            </w:r>
          </w:p>
        </w:tc>
      </w:tr>
      <w:tr w:rsidR="00A81792" w14:paraId="437CBD13" w14:textId="77777777" w:rsidTr="009D7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233FE0DD" w14:textId="77777777" w:rsidR="00A81792" w:rsidRPr="003D22D7" w:rsidRDefault="00A81792" w:rsidP="009D7249">
            <w:pPr>
              <w:jc w:val="center"/>
              <w:rPr>
                <w:rFonts w:ascii="Times New Roman" w:eastAsia="Times New Roman" w:hAnsi="Times New Roman" w:cs="Times New Roman"/>
                <w:kern w:val="0"/>
                <w:sz w:val="16"/>
                <w:szCs w:val="16"/>
                <w:lang w:eastAsia="en-GB"/>
                <w14:ligatures w14:val="none"/>
              </w:rPr>
            </w:pPr>
            <w:r w:rsidRPr="003D22D7">
              <w:rPr>
                <w:rFonts w:ascii="Times New Roman" w:eastAsia="Times New Roman" w:hAnsi="Times New Roman" w:cs="Times New Roman"/>
                <w:kern w:val="0"/>
                <w:sz w:val="16"/>
                <w:szCs w:val="16"/>
                <w:lang w:eastAsia="en-GB"/>
                <w14:ligatures w14:val="none"/>
              </w:rPr>
              <w:t>Morphing wing 1 (10˚ and 45˚ flap)</w:t>
            </w:r>
          </w:p>
        </w:tc>
        <w:tc>
          <w:tcPr>
            <w:tcW w:w="2392" w:type="dxa"/>
          </w:tcPr>
          <w:p w14:paraId="64A243BE"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125</w:t>
            </w:r>
          </w:p>
        </w:tc>
        <w:tc>
          <w:tcPr>
            <w:tcW w:w="2392" w:type="dxa"/>
          </w:tcPr>
          <w:p w14:paraId="400DB879"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145</w:t>
            </w:r>
          </w:p>
        </w:tc>
        <w:tc>
          <w:tcPr>
            <w:tcW w:w="1991" w:type="dxa"/>
          </w:tcPr>
          <w:p w14:paraId="696ADBBC"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30</w:t>
            </w:r>
          </w:p>
        </w:tc>
      </w:tr>
      <w:tr w:rsidR="00A81792" w14:paraId="52EB078A" w14:textId="77777777" w:rsidTr="009D7249">
        <w:tc>
          <w:tcPr>
            <w:cnfStyle w:val="001000000000" w:firstRow="0" w:lastRow="0" w:firstColumn="1" w:lastColumn="0" w:oddVBand="0" w:evenVBand="0" w:oddHBand="0" w:evenHBand="0" w:firstRowFirstColumn="0" w:firstRowLastColumn="0" w:lastRowFirstColumn="0" w:lastRowLastColumn="0"/>
            <w:tcW w:w="2241" w:type="dxa"/>
          </w:tcPr>
          <w:p w14:paraId="236E4C75" w14:textId="77777777" w:rsidR="00A81792" w:rsidRPr="003D22D7" w:rsidRDefault="00A81792" w:rsidP="009D7249">
            <w:pPr>
              <w:jc w:val="center"/>
              <w:rPr>
                <w:rFonts w:ascii="Times New Roman" w:eastAsia="Times New Roman" w:hAnsi="Times New Roman" w:cs="Times New Roman"/>
                <w:kern w:val="0"/>
                <w:sz w:val="24"/>
                <w:szCs w:val="24"/>
                <w:lang w:eastAsia="en-GB"/>
                <w14:ligatures w14:val="none"/>
              </w:rPr>
            </w:pPr>
            <w:r w:rsidRPr="003D22D7">
              <w:rPr>
                <w:rFonts w:ascii="Times New Roman" w:eastAsia="Times New Roman" w:hAnsi="Times New Roman" w:cs="Times New Roman"/>
                <w:kern w:val="0"/>
                <w:sz w:val="16"/>
                <w:szCs w:val="16"/>
                <w:lang w:eastAsia="en-GB"/>
                <w14:ligatures w14:val="none"/>
              </w:rPr>
              <w:t xml:space="preserve">Morphing wing </w:t>
            </w:r>
            <w:r>
              <w:rPr>
                <w:rFonts w:ascii="Times New Roman" w:eastAsia="Times New Roman" w:hAnsi="Times New Roman" w:cs="Times New Roman"/>
                <w:kern w:val="0"/>
                <w:sz w:val="16"/>
                <w:szCs w:val="16"/>
                <w:lang w:eastAsia="en-GB"/>
                <w14:ligatures w14:val="none"/>
              </w:rPr>
              <w:t>2</w:t>
            </w:r>
            <w:r w:rsidRPr="003D22D7">
              <w:rPr>
                <w:rFonts w:ascii="Times New Roman" w:eastAsia="Times New Roman" w:hAnsi="Times New Roman" w:cs="Times New Roman"/>
                <w:kern w:val="0"/>
                <w:sz w:val="16"/>
                <w:szCs w:val="16"/>
                <w:lang w:eastAsia="en-GB"/>
                <w14:ligatures w14:val="none"/>
              </w:rPr>
              <w:t xml:space="preserve"> (10˚ and full flap)</w:t>
            </w:r>
          </w:p>
        </w:tc>
        <w:tc>
          <w:tcPr>
            <w:tcW w:w="2392" w:type="dxa"/>
          </w:tcPr>
          <w:p w14:paraId="5977F414"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145</w:t>
            </w:r>
          </w:p>
        </w:tc>
        <w:tc>
          <w:tcPr>
            <w:tcW w:w="2392" w:type="dxa"/>
          </w:tcPr>
          <w:p w14:paraId="69DB795B"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245</w:t>
            </w:r>
          </w:p>
        </w:tc>
        <w:tc>
          <w:tcPr>
            <w:tcW w:w="1991" w:type="dxa"/>
          </w:tcPr>
          <w:p w14:paraId="23CB8CF3"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30</w:t>
            </w:r>
          </w:p>
        </w:tc>
      </w:tr>
    </w:tbl>
    <w:p w14:paraId="1D8D1AFE" w14:textId="77777777" w:rsidR="00A81792" w:rsidRDefault="00A81792" w:rsidP="00A81792">
      <w:pPr>
        <w:tabs>
          <w:tab w:val="left" w:pos="3699"/>
        </w:tabs>
      </w:pPr>
    </w:p>
    <w:p w14:paraId="49513E4A" w14:textId="77777777" w:rsidR="00A81792" w:rsidRPr="00CC3716" w:rsidRDefault="00A81792" w:rsidP="00A81792">
      <w:pPr>
        <w:tabs>
          <w:tab w:val="left" w:pos="301"/>
          <w:tab w:val="center" w:pos="4513"/>
        </w:tabs>
        <w:rPr>
          <w:rFonts w:ascii="Times New Roman" w:eastAsia="Times New Roman" w:hAnsi="Times New Roman" w:cs="Times New Roman"/>
          <w:b/>
          <w:bCs/>
          <w:kern w:val="0"/>
          <w:sz w:val="24"/>
          <w:szCs w:val="24"/>
          <w:lang w:eastAsia="en-GB"/>
          <w14:ligatures w14:val="none"/>
        </w:rPr>
      </w:pPr>
      <w:r w:rsidRPr="00846374">
        <w:rPr>
          <w:rFonts w:eastAsia="Times New Roman" w:cstheme="minorHAnsi"/>
          <w:b/>
          <w:bCs/>
          <w:kern w:val="0"/>
          <w:sz w:val="24"/>
          <w:szCs w:val="24"/>
          <w:lang w:eastAsia="en-GB"/>
          <w14:ligatures w14:val="none"/>
        </w:rPr>
        <w:lastRenderedPageBreak/>
        <w:t>Experimental L</w:t>
      </w:r>
      <w:r w:rsidRPr="00CC3716">
        <w:rPr>
          <w:rFonts w:eastAsia="Times New Roman" w:cstheme="minorHAnsi"/>
          <w:b/>
          <w:bCs/>
          <w:kern w:val="0"/>
          <w:sz w:val="24"/>
          <w:szCs w:val="24"/>
          <w:lang w:eastAsia="en-GB"/>
          <w14:ligatures w14:val="none"/>
        </w:rPr>
        <w:t>ift to drag ratio</w:t>
      </w:r>
      <w:r>
        <w:rPr>
          <w:rFonts w:eastAsia="Times New Roman" w:cstheme="minorHAnsi"/>
          <w:b/>
          <w:bCs/>
          <w:kern w:val="0"/>
          <w:sz w:val="24"/>
          <w:szCs w:val="24"/>
          <w:lang w:eastAsia="en-GB"/>
          <w14:ligatures w14:val="none"/>
        </w:rPr>
        <w:t xml:space="preserve"> (model 1)</w:t>
      </w:r>
      <w:r w:rsidRPr="00CC3716">
        <w:rPr>
          <w:rFonts w:eastAsia="Times New Roman" w:cstheme="minorHAnsi"/>
          <w:b/>
          <w:bCs/>
          <w:kern w:val="0"/>
          <w:sz w:val="24"/>
          <w:szCs w:val="24"/>
          <w:lang w:eastAsia="en-GB"/>
          <w14:ligatures w14:val="none"/>
        </w:rPr>
        <w:t>:</w:t>
      </w:r>
      <w:r w:rsidRPr="00CC3716">
        <w:rPr>
          <w:rFonts w:ascii="Times New Roman" w:eastAsia="Times New Roman" w:hAnsi="Times New Roman" w:cs="Times New Roman"/>
          <w:b/>
          <w:bCs/>
          <w:kern w:val="0"/>
          <w:sz w:val="24"/>
          <w:szCs w:val="24"/>
          <w:lang w:eastAsia="en-GB"/>
          <w14:ligatures w14:val="none"/>
        </w:rPr>
        <w:tab/>
      </w:r>
      <w:r w:rsidRPr="00CC3716">
        <w:rPr>
          <w:rFonts w:ascii="Times New Roman" w:eastAsia="Times New Roman" w:hAnsi="Times New Roman" w:cs="Times New Roman"/>
          <w:b/>
          <w:bCs/>
          <w:kern w:val="0"/>
          <w:sz w:val="24"/>
          <w:szCs w:val="24"/>
          <w:lang w:eastAsia="en-GB"/>
          <w14:ligatures w14:val="none"/>
        </w:rPr>
        <w:tab/>
      </w:r>
    </w:p>
    <w:p w14:paraId="4CCF89AE" w14:textId="77777777" w:rsidR="00A81792" w:rsidRDefault="00A81792" w:rsidP="00A81792">
      <w:pPr>
        <w:jc w:val="center"/>
        <w:rPr>
          <w:rFonts w:eastAsiaTheme="minorEastAsia"/>
          <w:b/>
          <w:bCs/>
          <w:sz w:val="28"/>
          <w:szCs w:val="28"/>
        </w:rPr>
      </w:pPr>
      <m:oMath>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L</m:t>
            </m:r>
          </m:num>
          <m:den>
            <m:r>
              <m:rPr>
                <m:sty m:val="bi"/>
              </m:rPr>
              <w:rPr>
                <w:rFonts w:ascii="Cambria Math" w:eastAsiaTheme="minorEastAsia" w:hAnsi="Cambria Math"/>
                <w:sz w:val="28"/>
                <w:szCs w:val="28"/>
              </w:rPr>
              <m:t>D</m:t>
            </m:r>
          </m:den>
        </m:f>
        <m:r>
          <m:rPr>
            <m:sty m:val="bi"/>
          </m:rPr>
          <w:rPr>
            <w:rFonts w:ascii="Cambria Math" w:eastAsiaTheme="minorEastAsia" w:hAnsi="Cambria Math"/>
            <w:sz w:val="28"/>
            <w:szCs w:val="28"/>
          </w:rPr>
          <m:t>=</m:t>
        </m:r>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125</m:t>
            </m:r>
          </m:num>
          <m:den>
            <m:r>
              <m:rPr>
                <m:sty m:val="bi"/>
              </m:rPr>
              <w:rPr>
                <w:rFonts w:ascii="Cambria Math" w:eastAsiaTheme="minorEastAsia" w:hAnsi="Cambria Math"/>
                <w:sz w:val="28"/>
                <w:szCs w:val="28"/>
              </w:rPr>
              <m:t>145</m:t>
            </m:r>
          </m:den>
        </m:f>
      </m:oMath>
      <w:r>
        <w:rPr>
          <w:rFonts w:eastAsiaTheme="minorEastAsia"/>
          <w:b/>
          <w:bCs/>
          <w:sz w:val="28"/>
          <w:szCs w:val="28"/>
        </w:rPr>
        <w:t xml:space="preserve"> = 0.86</w:t>
      </w:r>
    </w:p>
    <w:p w14:paraId="50E1A829" w14:textId="77777777" w:rsidR="00A81792" w:rsidRPr="00846374" w:rsidRDefault="00A81792" w:rsidP="00A81792">
      <w:pPr>
        <w:tabs>
          <w:tab w:val="left" w:pos="301"/>
          <w:tab w:val="center" w:pos="4513"/>
        </w:tabs>
        <w:rPr>
          <w:rFonts w:eastAsia="Times New Roman" w:cstheme="minorHAnsi"/>
          <w:b/>
          <w:bCs/>
          <w:kern w:val="0"/>
          <w:sz w:val="24"/>
          <w:szCs w:val="24"/>
          <w:lang w:eastAsia="en-GB"/>
          <w14:ligatures w14:val="none"/>
        </w:rPr>
      </w:pPr>
      <w:r w:rsidRPr="00846374">
        <w:rPr>
          <w:rFonts w:eastAsia="Times New Roman" w:cstheme="minorHAnsi"/>
          <w:b/>
          <w:bCs/>
          <w:kern w:val="0"/>
          <w:sz w:val="24"/>
          <w:szCs w:val="24"/>
          <w:lang w:eastAsia="en-GB"/>
          <w14:ligatures w14:val="none"/>
        </w:rPr>
        <w:tab/>
        <w:t>Experimental to drag ratio (model 2):</w:t>
      </w:r>
      <w:r w:rsidRPr="00846374">
        <w:rPr>
          <w:rFonts w:eastAsia="Times New Roman" w:cstheme="minorHAnsi"/>
          <w:b/>
          <w:bCs/>
          <w:kern w:val="0"/>
          <w:sz w:val="24"/>
          <w:szCs w:val="24"/>
          <w:lang w:eastAsia="en-GB"/>
          <w14:ligatures w14:val="none"/>
        </w:rPr>
        <w:tab/>
      </w:r>
      <w:r w:rsidRPr="00846374">
        <w:rPr>
          <w:rFonts w:eastAsia="Times New Roman" w:cstheme="minorHAnsi"/>
          <w:b/>
          <w:bCs/>
          <w:kern w:val="0"/>
          <w:sz w:val="24"/>
          <w:szCs w:val="24"/>
          <w:lang w:eastAsia="en-GB"/>
          <w14:ligatures w14:val="none"/>
        </w:rPr>
        <w:tab/>
      </w:r>
    </w:p>
    <w:p w14:paraId="7BFCFF76" w14:textId="77777777" w:rsidR="00A81792" w:rsidRDefault="00A81792" w:rsidP="00A81792">
      <w:pPr>
        <w:jc w:val="center"/>
        <w:rPr>
          <w:rFonts w:eastAsiaTheme="minorEastAsia"/>
          <w:b/>
          <w:bCs/>
          <w:sz w:val="28"/>
          <w:szCs w:val="28"/>
        </w:rPr>
      </w:pPr>
      <m:oMath>
        <m:f>
          <m:fPr>
            <m:ctrlPr>
              <w:rPr>
                <w:rFonts w:ascii="Cambria Math" w:eastAsiaTheme="minorEastAsia" w:hAnsi="Cambria Math" w:cstheme="minorHAnsi"/>
                <w:b/>
                <w:bCs/>
                <w:i/>
                <w:sz w:val="28"/>
                <w:szCs w:val="28"/>
              </w:rPr>
            </m:ctrlPr>
          </m:fPr>
          <m:num>
            <m:r>
              <m:rPr>
                <m:sty m:val="bi"/>
              </m:rPr>
              <w:rPr>
                <w:rFonts w:ascii="Cambria Math" w:eastAsiaTheme="minorEastAsia" w:hAnsi="Cambria Math" w:cstheme="minorHAnsi"/>
                <w:sz w:val="28"/>
                <w:szCs w:val="28"/>
              </w:rPr>
              <m:t>L</m:t>
            </m:r>
          </m:num>
          <m:den>
            <m:r>
              <m:rPr>
                <m:sty m:val="bi"/>
              </m:rPr>
              <w:rPr>
                <w:rFonts w:ascii="Cambria Math" w:eastAsiaTheme="minorEastAsia" w:hAnsi="Cambria Math" w:cstheme="minorHAnsi"/>
                <w:sz w:val="28"/>
                <w:szCs w:val="28"/>
              </w:rPr>
              <m:t>D</m:t>
            </m:r>
          </m:den>
        </m:f>
        <m:r>
          <m:rPr>
            <m:sty m:val="bi"/>
          </m:rPr>
          <w:rPr>
            <w:rFonts w:ascii="Cambria Math" w:eastAsiaTheme="minorEastAsia" w:hAnsi="Cambria Math" w:cstheme="minorHAnsi"/>
            <w:sz w:val="28"/>
            <w:szCs w:val="28"/>
          </w:rPr>
          <m:t>=</m:t>
        </m:r>
        <m:f>
          <m:fPr>
            <m:ctrlPr>
              <w:rPr>
                <w:rFonts w:ascii="Cambria Math" w:eastAsiaTheme="minorEastAsia" w:hAnsi="Cambria Math" w:cstheme="minorHAnsi"/>
                <w:b/>
                <w:bCs/>
                <w:i/>
                <w:sz w:val="28"/>
                <w:szCs w:val="28"/>
              </w:rPr>
            </m:ctrlPr>
          </m:fPr>
          <m:num>
            <m:r>
              <m:rPr>
                <m:sty m:val="bi"/>
              </m:rPr>
              <w:rPr>
                <w:rFonts w:ascii="Cambria Math" w:eastAsiaTheme="minorEastAsia" w:hAnsi="Cambria Math" w:cstheme="minorHAnsi"/>
                <w:sz w:val="28"/>
                <w:szCs w:val="28"/>
              </w:rPr>
              <m:t>145</m:t>
            </m:r>
          </m:num>
          <m:den>
            <m:r>
              <m:rPr>
                <m:sty m:val="bi"/>
              </m:rPr>
              <w:rPr>
                <w:rFonts w:ascii="Cambria Math" w:eastAsiaTheme="minorEastAsia" w:hAnsi="Cambria Math" w:cstheme="minorHAnsi"/>
                <w:sz w:val="28"/>
                <w:szCs w:val="28"/>
              </w:rPr>
              <m:t>245</m:t>
            </m:r>
          </m:den>
        </m:f>
      </m:oMath>
      <w:r>
        <w:rPr>
          <w:rFonts w:eastAsiaTheme="minorEastAsia"/>
          <w:b/>
          <w:bCs/>
          <w:sz w:val="28"/>
          <w:szCs w:val="28"/>
        </w:rPr>
        <w:t xml:space="preserve"> = 0.59</w:t>
      </w:r>
    </w:p>
    <w:p w14:paraId="33E15884" w14:textId="77777777" w:rsidR="00A81792" w:rsidRPr="00A973EB" w:rsidRDefault="00A81792" w:rsidP="00A81792">
      <w:pPr>
        <w:rPr>
          <w:b/>
          <w:bCs/>
          <w:u w:val="single"/>
        </w:rPr>
      </w:pPr>
      <w:r w:rsidRPr="00A973EB">
        <w:rPr>
          <w:b/>
          <w:bCs/>
          <w:u w:val="single"/>
        </w:rPr>
        <w:t xml:space="preserve">Table </w:t>
      </w:r>
      <w:r>
        <w:rPr>
          <w:b/>
          <w:bCs/>
          <w:u w:val="single"/>
        </w:rPr>
        <w:t>2</w:t>
      </w:r>
      <w:r w:rsidRPr="00A973EB">
        <w:rPr>
          <w:b/>
          <w:bCs/>
          <w:u w:val="single"/>
        </w:rPr>
        <w:t xml:space="preserve"> </w:t>
      </w:r>
      <w:r>
        <w:rPr>
          <w:b/>
          <w:bCs/>
          <w:u w:val="single"/>
        </w:rPr>
        <w:t>Traditional</w:t>
      </w:r>
      <w:r w:rsidRPr="00A973EB">
        <w:rPr>
          <w:b/>
          <w:bCs/>
          <w:u w:val="single"/>
        </w:rPr>
        <w:t xml:space="preserve"> wing</w:t>
      </w:r>
    </w:p>
    <w:tbl>
      <w:tblPr>
        <w:tblStyle w:val="PlainTable1"/>
        <w:tblW w:w="0" w:type="auto"/>
        <w:tblLook w:val="04A0" w:firstRow="1" w:lastRow="0" w:firstColumn="1" w:lastColumn="0" w:noHBand="0" w:noVBand="1"/>
      </w:tblPr>
      <w:tblGrid>
        <w:gridCol w:w="2241"/>
        <w:gridCol w:w="2392"/>
        <w:gridCol w:w="2392"/>
        <w:gridCol w:w="1991"/>
      </w:tblGrid>
      <w:tr w:rsidR="00A81792" w14:paraId="107178FF" w14:textId="77777777" w:rsidTr="009D72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670D8329" w14:textId="77777777" w:rsidR="00A81792" w:rsidRPr="003D22D7" w:rsidRDefault="00A81792" w:rsidP="009D7249">
            <w:pPr>
              <w:jc w:val="center"/>
              <w:rPr>
                <w:rFonts w:ascii="Times New Roman" w:eastAsia="Times New Roman" w:hAnsi="Times New Roman" w:cs="Times New Roman"/>
                <w:kern w:val="0"/>
                <w:sz w:val="16"/>
                <w:szCs w:val="16"/>
                <w:lang w:eastAsia="en-GB"/>
                <w14:ligatures w14:val="none"/>
              </w:rPr>
            </w:pPr>
            <w:r w:rsidRPr="003D22D7">
              <w:rPr>
                <w:rFonts w:ascii="Times New Roman" w:eastAsia="Times New Roman" w:hAnsi="Times New Roman" w:cs="Times New Roman"/>
                <w:kern w:val="0"/>
                <w:sz w:val="16"/>
                <w:szCs w:val="16"/>
                <w:lang w:eastAsia="en-GB"/>
                <w14:ligatures w14:val="none"/>
              </w:rPr>
              <w:t>Model (AOA and Flap angle)</w:t>
            </w:r>
          </w:p>
        </w:tc>
        <w:tc>
          <w:tcPr>
            <w:tcW w:w="2392" w:type="dxa"/>
          </w:tcPr>
          <w:p w14:paraId="0C6DB97A" w14:textId="77777777" w:rsidR="00A81792" w:rsidRDefault="00A81792" w:rsidP="009D724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Lift (grammes)</w:t>
            </w:r>
          </w:p>
        </w:tc>
        <w:tc>
          <w:tcPr>
            <w:tcW w:w="2392" w:type="dxa"/>
          </w:tcPr>
          <w:p w14:paraId="68714147" w14:textId="77777777" w:rsidR="00A81792" w:rsidRDefault="00A81792" w:rsidP="009D724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Drag (grammes)</w:t>
            </w:r>
          </w:p>
        </w:tc>
        <w:tc>
          <w:tcPr>
            <w:tcW w:w="1991" w:type="dxa"/>
          </w:tcPr>
          <w:p w14:paraId="5BE23754" w14:textId="77777777" w:rsidR="00A81792" w:rsidRDefault="00A81792" w:rsidP="009D724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Velocity (m/s)</w:t>
            </w:r>
          </w:p>
        </w:tc>
      </w:tr>
      <w:tr w:rsidR="00A81792" w14:paraId="5B07271D" w14:textId="77777777" w:rsidTr="009D7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6C3B7C31" w14:textId="77777777" w:rsidR="00A81792" w:rsidRPr="003D22D7" w:rsidRDefault="00A81792" w:rsidP="009D7249">
            <w:pPr>
              <w:jc w:val="center"/>
              <w:rPr>
                <w:rFonts w:ascii="Times New Roman" w:eastAsia="Times New Roman" w:hAnsi="Times New Roman" w:cs="Times New Roman"/>
                <w:kern w:val="0"/>
                <w:sz w:val="16"/>
                <w:szCs w:val="16"/>
                <w:lang w:eastAsia="en-GB"/>
                <w14:ligatures w14:val="none"/>
              </w:rPr>
            </w:pPr>
            <w:r>
              <w:rPr>
                <w:rFonts w:ascii="Times New Roman" w:eastAsia="Times New Roman" w:hAnsi="Times New Roman" w:cs="Times New Roman"/>
                <w:kern w:val="0"/>
                <w:sz w:val="16"/>
                <w:szCs w:val="16"/>
                <w:lang w:eastAsia="en-GB"/>
                <w14:ligatures w14:val="none"/>
              </w:rPr>
              <w:t>Traditional</w:t>
            </w:r>
            <w:r w:rsidRPr="003D22D7">
              <w:rPr>
                <w:rFonts w:ascii="Times New Roman" w:eastAsia="Times New Roman" w:hAnsi="Times New Roman" w:cs="Times New Roman"/>
                <w:kern w:val="0"/>
                <w:sz w:val="16"/>
                <w:szCs w:val="16"/>
                <w:lang w:eastAsia="en-GB"/>
                <w14:ligatures w14:val="none"/>
              </w:rPr>
              <w:t xml:space="preserve"> wing 1 (10˚ and 45˚ flap)</w:t>
            </w:r>
          </w:p>
        </w:tc>
        <w:tc>
          <w:tcPr>
            <w:tcW w:w="2392" w:type="dxa"/>
          </w:tcPr>
          <w:p w14:paraId="41184E6D"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125</w:t>
            </w:r>
          </w:p>
        </w:tc>
        <w:tc>
          <w:tcPr>
            <w:tcW w:w="2392" w:type="dxa"/>
          </w:tcPr>
          <w:p w14:paraId="5C85715B"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170</w:t>
            </w:r>
          </w:p>
        </w:tc>
        <w:tc>
          <w:tcPr>
            <w:tcW w:w="1991" w:type="dxa"/>
          </w:tcPr>
          <w:p w14:paraId="065A8E06"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30</w:t>
            </w:r>
          </w:p>
        </w:tc>
      </w:tr>
      <w:tr w:rsidR="00A81792" w14:paraId="38A8A834" w14:textId="77777777" w:rsidTr="009D7249">
        <w:tc>
          <w:tcPr>
            <w:cnfStyle w:val="001000000000" w:firstRow="0" w:lastRow="0" w:firstColumn="1" w:lastColumn="0" w:oddVBand="0" w:evenVBand="0" w:oddHBand="0" w:evenHBand="0" w:firstRowFirstColumn="0" w:firstRowLastColumn="0" w:lastRowFirstColumn="0" w:lastRowLastColumn="0"/>
            <w:tcW w:w="2241" w:type="dxa"/>
          </w:tcPr>
          <w:p w14:paraId="3C746072" w14:textId="77777777" w:rsidR="00A81792" w:rsidRPr="003D22D7" w:rsidRDefault="00A81792" w:rsidP="009D7249">
            <w:pPr>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16"/>
                <w:szCs w:val="16"/>
                <w:lang w:eastAsia="en-GB"/>
                <w14:ligatures w14:val="none"/>
              </w:rPr>
              <w:t>Traditional</w:t>
            </w:r>
            <w:r w:rsidRPr="003D22D7">
              <w:rPr>
                <w:rFonts w:ascii="Times New Roman" w:eastAsia="Times New Roman" w:hAnsi="Times New Roman" w:cs="Times New Roman"/>
                <w:kern w:val="0"/>
                <w:sz w:val="16"/>
                <w:szCs w:val="16"/>
                <w:lang w:eastAsia="en-GB"/>
                <w14:ligatures w14:val="none"/>
              </w:rPr>
              <w:t xml:space="preserve"> wing </w:t>
            </w:r>
            <w:r>
              <w:rPr>
                <w:rFonts w:ascii="Times New Roman" w:eastAsia="Times New Roman" w:hAnsi="Times New Roman" w:cs="Times New Roman"/>
                <w:kern w:val="0"/>
                <w:sz w:val="16"/>
                <w:szCs w:val="16"/>
                <w:lang w:eastAsia="en-GB"/>
                <w14:ligatures w14:val="none"/>
              </w:rPr>
              <w:t>2</w:t>
            </w:r>
            <w:r w:rsidRPr="003D22D7">
              <w:rPr>
                <w:rFonts w:ascii="Times New Roman" w:eastAsia="Times New Roman" w:hAnsi="Times New Roman" w:cs="Times New Roman"/>
                <w:kern w:val="0"/>
                <w:sz w:val="16"/>
                <w:szCs w:val="16"/>
                <w:lang w:eastAsia="en-GB"/>
                <w14:ligatures w14:val="none"/>
              </w:rPr>
              <w:t xml:space="preserve"> (10˚ and full flap)</w:t>
            </w:r>
          </w:p>
        </w:tc>
        <w:tc>
          <w:tcPr>
            <w:tcW w:w="2392" w:type="dxa"/>
          </w:tcPr>
          <w:p w14:paraId="57A4D83E"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110</w:t>
            </w:r>
          </w:p>
        </w:tc>
        <w:tc>
          <w:tcPr>
            <w:tcW w:w="2392" w:type="dxa"/>
          </w:tcPr>
          <w:p w14:paraId="6A08B2C4"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235</w:t>
            </w:r>
          </w:p>
        </w:tc>
        <w:tc>
          <w:tcPr>
            <w:tcW w:w="1991" w:type="dxa"/>
          </w:tcPr>
          <w:p w14:paraId="6ABEE6C9"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30</w:t>
            </w:r>
          </w:p>
        </w:tc>
      </w:tr>
    </w:tbl>
    <w:p w14:paraId="39499E0B" w14:textId="77777777" w:rsidR="00A81792" w:rsidRDefault="00A81792" w:rsidP="00A81792">
      <w:pPr>
        <w:tabs>
          <w:tab w:val="left" w:pos="3699"/>
        </w:tabs>
      </w:pPr>
    </w:p>
    <w:p w14:paraId="5840ECF4" w14:textId="77777777" w:rsidR="00A81792" w:rsidRPr="00CC3716" w:rsidRDefault="00A81792" w:rsidP="00A81792">
      <w:pPr>
        <w:tabs>
          <w:tab w:val="left" w:pos="301"/>
          <w:tab w:val="center" w:pos="4513"/>
        </w:tabs>
        <w:rPr>
          <w:rFonts w:ascii="Times New Roman" w:eastAsia="Times New Roman" w:hAnsi="Times New Roman" w:cs="Times New Roman"/>
          <w:b/>
          <w:bCs/>
          <w:kern w:val="0"/>
          <w:sz w:val="24"/>
          <w:szCs w:val="24"/>
          <w:lang w:eastAsia="en-GB"/>
          <w14:ligatures w14:val="none"/>
        </w:rPr>
      </w:pPr>
      <w:r w:rsidRPr="00CC3716">
        <w:rPr>
          <w:rFonts w:ascii="Times New Roman" w:eastAsia="Times New Roman" w:hAnsi="Times New Roman" w:cs="Times New Roman"/>
          <w:b/>
          <w:bCs/>
          <w:kern w:val="0"/>
          <w:sz w:val="24"/>
          <w:szCs w:val="24"/>
          <w:lang w:eastAsia="en-GB"/>
          <w14:ligatures w14:val="none"/>
        </w:rPr>
        <w:tab/>
      </w:r>
      <w:r>
        <w:rPr>
          <w:rFonts w:eastAsia="Times New Roman" w:cstheme="minorHAnsi"/>
          <w:b/>
          <w:bCs/>
          <w:kern w:val="0"/>
          <w:sz w:val="24"/>
          <w:szCs w:val="24"/>
          <w:lang w:eastAsia="en-GB"/>
          <w14:ligatures w14:val="none"/>
        </w:rPr>
        <w:t xml:space="preserve">Experimental </w:t>
      </w:r>
      <w:r w:rsidRPr="00CC3716">
        <w:rPr>
          <w:rFonts w:eastAsia="Times New Roman" w:cstheme="minorHAnsi"/>
          <w:b/>
          <w:bCs/>
          <w:kern w:val="0"/>
          <w:sz w:val="24"/>
          <w:szCs w:val="24"/>
          <w:lang w:eastAsia="en-GB"/>
          <w14:ligatures w14:val="none"/>
        </w:rPr>
        <w:t>Lift to drag ratio</w:t>
      </w:r>
      <w:r>
        <w:rPr>
          <w:rFonts w:eastAsia="Times New Roman" w:cstheme="minorHAnsi"/>
          <w:b/>
          <w:bCs/>
          <w:kern w:val="0"/>
          <w:sz w:val="24"/>
          <w:szCs w:val="24"/>
          <w:lang w:eastAsia="en-GB"/>
          <w14:ligatures w14:val="none"/>
        </w:rPr>
        <w:t xml:space="preserve"> (Trad model 1)</w:t>
      </w:r>
      <w:r w:rsidRPr="00CC3716">
        <w:rPr>
          <w:rFonts w:eastAsia="Times New Roman" w:cstheme="minorHAnsi"/>
          <w:b/>
          <w:bCs/>
          <w:kern w:val="0"/>
          <w:sz w:val="24"/>
          <w:szCs w:val="24"/>
          <w:lang w:eastAsia="en-GB"/>
          <w14:ligatures w14:val="none"/>
        </w:rPr>
        <w:t>:</w:t>
      </w:r>
      <w:r w:rsidRPr="00CC3716">
        <w:rPr>
          <w:rFonts w:ascii="Times New Roman" w:eastAsia="Times New Roman" w:hAnsi="Times New Roman" w:cs="Times New Roman"/>
          <w:b/>
          <w:bCs/>
          <w:kern w:val="0"/>
          <w:sz w:val="24"/>
          <w:szCs w:val="24"/>
          <w:lang w:eastAsia="en-GB"/>
          <w14:ligatures w14:val="none"/>
        </w:rPr>
        <w:tab/>
      </w:r>
      <w:r w:rsidRPr="00CC3716">
        <w:rPr>
          <w:rFonts w:ascii="Times New Roman" w:eastAsia="Times New Roman" w:hAnsi="Times New Roman" w:cs="Times New Roman"/>
          <w:b/>
          <w:bCs/>
          <w:kern w:val="0"/>
          <w:sz w:val="24"/>
          <w:szCs w:val="24"/>
          <w:lang w:eastAsia="en-GB"/>
          <w14:ligatures w14:val="none"/>
        </w:rPr>
        <w:tab/>
      </w:r>
    </w:p>
    <w:p w14:paraId="4DCF2821" w14:textId="77777777" w:rsidR="00A81792" w:rsidRDefault="00A81792" w:rsidP="00A81792">
      <w:pPr>
        <w:jc w:val="center"/>
        <w:rPr>
          <w:rFonts w:eastAsiaTheme="minorEastAsia"/>
          <w:b/>
          <w:bCs/>
          <w:sz w:val="28"/>
          <w:szCs w:val="28"/>
        </w:rPr>
      </w:pPr>
      <m:oMath>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L</m:t>
            </m:r>
          </m:num>
          <m:den>
            <m:r>
              <m:rPr>
                <m:sty m:val="bi"/>
              </m:rPr>
              <w:rPr>
                <w:rFonts w:ascii="Cambria Math" w:eastAsiaTheme="minorEastAsia" w:hAnsi="Cambria Math"/>
                <w:sz w:val="28"/>
                <w:szCs w:val="28"/>
              </w:rPr>
              <m:t>D</m:t>
            </m:r>
          </m:den>
        </m:f>
        <m:r>
          <m:rPr>
            <m:sty m:val="bi"/>
          </m:rPr>
          <w:rPr>
            <w:rFonts w:ascii="Cambria Math" w:eastAsiaTheme="minorEastAsia" w:hAnsi="Cambria Math"/>
            <w:sz w:val="28"/>
            <w:szCs w:val="28"/>
          </w:rPr>
          <m:t>=</m:t>
        </m:r>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125</m:t>
            </m:r>
          </m:num>
          <m:den>
            <m:r>
              <m:rPr>
                <m:sty m:val="bi"/>
              </m:rPr>
              <w:rPr>
                <w:rFonts w:ascii="Cambria Math" w:eastAsiaTheme="minorEastAsia" w:hAnsi="Cambria Math"/>
                <w:sz w:val="28"/>
                <w:szCs w:val="28"/>
              </w:rPr>
              <m:t>170</m:t>
            </m:r>
          </m:den>
        </m:f>
      </m:oMath>
      <w:r>
        <w:rPr>
          <w:rFonts w:eastAsiaTheme="minorEastAsia"/>
          <w:b/>
          <w:bCs/>
          <w:sz w:val="28"/>
          <w:szCs w:val="28"/>
        </w:rPr>
        <w:t xml:space="preserve"> = 0.74</w:t>
      </w:r>
    </w:p>
    <w:p w14:paraId="1F434B83" w14:textId="77777777" w:rsidR="00A81792" w:rsidRPr="00CC3716" w:rsidRDefault="00A81792" w:rsidP="00A81792">
      <w:pPr>
        <w:tabs>
          <w:tab w:val="left" w:pos="301"/>
          <w:tab w:val="center" w:pos="4513"/>
        </w:tabs>
        <w:rPr>
          <w:rFonts w:ascii="Times New Roman" w:eastAsia="Times New Roman" w:hAnsi="Times New Roman" w:cs="Times New Roman"/>
          <w:b/>
          <w:bCs/>
          <w:kern w:val="0"/>
          <w:sz w:val="24"/>
          <w:szCs w:val="24"/>
          <w:lang w:eastAsia="en-GB"/>
          <w14:ligatures w14:val="none"/>
        </w:rPr>
      </w:pPr>
      <w:r w:rsidRPr="00CC3716">
        <w:rPr>
          <w:rFonts w:ascii="Times New Roman" w:eastAsia="Times New Roman" w:hAnsi="Times New Roman" w:cs="Times New Roman"/>
          <w:b/>
          <w:bCs/>
          <w:kern w:val="0"/>
          <w:sz w:val="24"/>
          <w:szCs w:val="24"/>
          <w:lang w:eastAsia="en-GB"/>
          <w14:ligatures w14:val="none"/>
        </w:rPr>
        <w:tab/>
      </w:r>
      <w:r>
        <w:rPr>
          <w:rFonts w:eastAsia="Times New Roman" w:cstheme="minorHAnsi"/>
          <w:b/>
          <w:bCs/>
          <w:kern w:val="0"/>
          <w:sz w:val="24"/>
          <w:szCs w:val="24"/>
          <w:lang w:eastAsia="en-GB"/>
          <w14:ligatures w14:val="none"/>
        </w:rPr>
        <w:t>Experimental</w:t>
      </w:r>
      <w:r w:rsidRPr="00CC3716">
        <w:rPr>
          <w:rFonts w:eastAsia="Times New Roman" w:cstheme="minorHAnsi"/>
          <w:b/>
          <w:bCs/>
          <w:kern w:val="0"/>
          <w:sz w:val="24"/>
          <w:szCs w:val="24"/>
          <w:lang w:eastAsia="en-GB"/>
          <w14:ligatures w14:val="none"/>
        </w:rPr>
        <w:t xml:space="preserve"> Lift to drag ratio</w:t>
      </w:r>
      <w:r>
        <w:rPr>
          <w:rFonts w:eastAsia="Times New Roman" w:cstheme="minorHAnsi"/>
          <w:b/>
          <w:bCs/>
          <w:kern w:val="0"/>
          <w:sz w:val="24"/>
          <w:szCs w:val="24"/>
          <w:lang w:eastAsia="en-GB"/>
          <w14:ligatures w14:val="none"/>
        </w:rPr>
        <w:t xml:space="preserve"> (Trad model 2)</w:t>
      </w:r>
      <w:r w:rsidRPr="00CC3716">
        <w:rPr>
          <w:rFonts w:eastAsia="Times New Roman" w:cstheme="minorHAnsi"/>
          <w:b/>
          <w:bCs/>
          <w:kern w:val="0"/>
          <w:sz w:val="24"/>
          <w:szCs w:val="24"/>
          <w:lang w:eastAsia="en-GB"/>
          <w14:ligatures w14:val="none"/>
        </w:rPr>
        <w:t>:</w:t>
      </w:r>
      <w:r w:rsidRPr="00CC3716">
        <w:rPr>
          <w:rFonts w:ascii="Times New Roman" w:eastAsia="Times New Roman" w:hAnsi="Times New Roman" w:cs="Times New Roman"/>
          <w:b/>
          <w:bCs/>
          <w:kern w:val="0"/>
          <w:sz w:val="24"/>
          <w:szCs w:val="24"/>
          <w:lang w:eastAsia="en-GB"/>
          <w14:ligatures w14:val="none"/>
        </w:rPr>
        <w:tab/>
      </w:r>
      <w:r w:rsidRPr="00CC3716">
        <w:rPr>
          <w:rFonts w:ascii="Times New Roman" w:eastAsia="Times New Roman" w:hAnsi="Times New Roman" w:cs="Times New Roman"/>
          <w:b/>
          <w:bCs/>
          <w:kern w:val="0"/>
          <w:sz w:val="24"/>
          <w:szCs w:val="24"/>
          <w:lang w:eastAsia="en-GB"/>
          <w14:ligatures w14:val="none"/>
        </w:rPr>
        <w:tab/>
      </w:r>
    </w:p>
    <w:p w14:paraId="73B4AC0A" w14:textId="77777777" w:rsidR="00A81792" w:rsidRPr="00FD0CDD" w:rsidRDefault="00A81792" w:rsidP="00A81792">
      <w:pPr>
        <w:jc w:val="center"/>
        <w:rPr>
          <w:rFonts w:eastAsiaTheme="minorEastAsia"/>
          <w:iCs/>
          <w:sz w:val="28"/>
          <w:szCs w:val="28"/>
        </w:rPr>
      </w:pPr>
      <m:oMath>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L</m:t>
            </m:r>
          </m:num>
          <m:den>
            <m:r>
              <m:rPr>
                <m:sty m:val="bi"/>
              </m:rPr>
              <w:rPr>
                <w:rFonts w:ascii="Cambria Math" w:eastAsiaTheme="minorEastAsia" w:hAnsi="Cambria Math"/>
                <w:sz w:val="28"/>
                <w:szCs w:val="28"/>
              </w:rPr>
              <m:t>D</m:t>
            </m:r>
          </m:den>
        </m:f>
        <m:r>
          <m:rPr>
            <m:sty m:val="bi"/>
          </m:rPr>
          <w:rPr>
            <w:rFonts w:ascii="Cambria Math" w:eastAsiaTheme="minorEastAsia" w:hAnsi="Cambria Math"/>
            <w:sz w:val="28"/>
            <w:szCs w:val="28"/>
          </w:rPr>
          <m:t>=</m:t>
        </m:r>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110</m:t>
            </m:r>
          </m:num>
          <m:den>
            <m:r>
              <m:rPr>
                <m:sty m:val="bi"/>
              </m:rPr>
              <w:rPr>
                <w:rFonts w:ascii="Cambria Math" w:eastAsiaTheme="minorEastAsia" w:hAnsi="Cambria Math"/>
                <w:sz w:val="28"/>
                <w:szCs w:val="28"/>
              </w:rPr>
              <m:t>235</m:t>
            </m:r>
          </m:den>
        </m:f>
      </m:oMath>
      <w:r>
        <w:rPr>
          <w:rFonts w:eastAsiaTheme="minorEastAsia"/>
          <w:b/>
          <w:bCs/>
          <w:sz w:val="28"/>
          <w:szCs w:val="28"/>
        </w:rPr>
        <w:t xml:space="preserve"> = 0.47</w:t>
      </w:r>
    </w:p>
    <w:p w14:paraId="7538F876" w14:textId="77777777" w:rsidR="00A81792" w:rsidRPr="00D62935" w:rsidRDefault="00A81792" w:rsidP="00A81792">
      <w:pPr>
        <w:rPr>
          <w:b/>
          <w:bCs/>
          <w:u w:val="single"/>
        </w:rPr>
      </w:pPr>
      <w:r w:rsidRPr="00D62935">
        <w:rPr>
          <w:b/>
          <w:bCs/>
          <w:u w:val="single"/>
        </w:rPr>
        <w:t>Table 3 Inverted morphing wings</w:t>
      </w:r>
    </w:p>
    <w:tbl>
      <w:tblPr>
        <w:tblStyle w:val="PlainTable1"/>
        <w:tblW w:w="0" w:type="auto"/>
        <w:tblLook w:val="04A0" w:firstRow="1" w:lastRow="0" w:firstColumn="1" w:lastColumn="0" w:noHBand="0" w:noVBand="1"/>
      </w:tblPr>
      <w:tblGrid>
        <w:gridCol w:w="2241"/>
        <w:gridCol w:w="2392"/>
        <w:gridCol w:w="2392"/>
        <w:gridCol w:w="1991"/>
      </w:tblGrid>
      <w:tr w:rsidR="00A81792" w14:paraId="14167E47" w14:textId="77777777" w:rsidTr="009D72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25A0B863" w14:textId="77777777" w:rsidR="00A81792" w:rsidRPr="003D22D7" w:rsidRDefault="00A81792" w:rsidP="009D7249">
            <w:pPr>
              <w:jc w:val="center"/>
              <w:rPr>
                <w:rFonts w:ascii="Times New Roman" w:eastAsia="Times New Roman" w:hAnsi="Times New Roman" w:cs="Times New Roman"/>
                <w:kern w:val="0"/>
                <w:sz w:val="16"/>
                <w:szCs w:val="16"/>
                <w:lang w:eastAsia="en-GB"/>
                <w14:ligatures w14:val="none"/>
              </w:rPr>
            </w:pPr>
            <w:r w:rsidRPr="003D22D7">
              <w:rPr>
                <w:rFonts w:ascii="Times New Roman" w:eastAsia="Times New Roman" w:hAnsi="Times New Roman" w:cs="Times New Roman"/>
                <w:kern w:val="0"/>
                <w:sz w:val="16"/>
                <w:szCs w:val="16"/>
                <w:lang w:eastAsia="en-GB"/>
                <w14:ligatures w14:val="none"/>
              </w:rPr>
              <w:t>Model (AOA and Flap angle)</w:t>
            </w:r>
          </w:p>
        </w:tc>
        <w:tc>
          <w:tcPr>
            <w:tcW w:w="2392" w:type="dxa"/>
          </w:tcPr>
          <w:p w14:paraId="21CE68A3" w14:textId="77777777" w:rsidR="00A81792" w:rsidRDefault="00A81792" w:rsidP="009D724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Lift (grammes)</w:t>
            </w:r>
          </w:p>
        </w:tc>
        <w:tc>
          <w:tcPr>
            <w:tcW w:w="2392" w:type="dxa"/>
          </w:tcPr>
          <w:p w14:paraId="0690F150" w14:textId="77777777" w:rsidR="00A81792" w:rsidRDefault="00A81792" w:rsidP="009D724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Drag (grammes)</w:t>
            </w:r>
          </w:p>
        </w:tc>
        <w:tc>
          <w:tcPr>
            <w:tcW w:w="1991" w:type="dxa"/>
          </w:tcPr>
          <w:p w14:paraId="0186311B" w14:textId="77777777" w:rsidR="00A81792" w:rsidRDefault="00A81792" w:rsidP="009D724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Velocity (m/s)</w:t>
            </w:r>
          </w:p>
        </w:tc>
      </w:tr>
      <w:tr w:rsidR="00A81792" w14:paraId="084B7357" w14:textId="77777777" w:rsidTr="009D7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3DF71660" w14:textId="77777777" w:rsidR="00A81792" w:rsidRPr="003D22D7" w:rsidRDefault="00A81792" w:rsidP="009D7249">
            <w:pPr>
              <w:jc w:val="center"/>
              <w:rPr>
                <w:rFonts w:ascii="Times New Roman" w:eastAsia="Times New Roman" w:hAnsi="Times New Roman" w:cs="Times New Roman"/>
                <w:kern w:val="0"/>
                <w:sz w:val="16"/>
                <w:szCs w:val="16"/>
                <w:lang w:eastAsia="en-GB"/>
                <w14:ligatures w14:val="none"/>
              </w:rPr>
            </w:pPr>
            <w:r>
              <w:rPr>
                <w:rFonts w:ascii="Times New Roman" w:eastAsia="Times New Roman" w:hAnsi="Times New Roman" w:cs="Times New Roman"/>
                <w:kern w:val="0"/>
                <w:sz w:val="16"/>
                <w:szCs w:val="16"/>
                <w:lang w:eastAsia="en-GB"/>
                <w14:ligatures w14:val="none"/>
              </w:rPr>
              <w:t>Morphing</w:t>
            </w:r>
            <w:r w:rsidRPr="003D22D7">
              <w:rPr>
                <w:rFonts w:ascii="Times New Roman" w:eastAsia="Times New Roman" w:hAnsi="Times New Roman" w:cs="Times New Roman"/>
                <w:kern w:val="0"/>
                <w:sz w:val="16"/>
                <w:szCs w:val="16"/>
                <w:lang w:eastAsia="en-GB"/>
                <w14:ligatures w14:val="none"/>
              </w:rPr>
              <w:t xml:space="preserve"> wing</w:t>
            </w:r>
            <w:r>
              <w:rPr>
                <w:rFonts w:ascii="Times New Roman" w:eastAsia="Times New Roman" w:hAnsi="Times New Roman" w:cs="Times New Roman"/>
                <w:kern w:val="0"/>
                <w:sz w:val="16"/>
                <w:szCs w:val="16"/>
                <w:lang w:eastAsia="en-GB"/>
                <w14:ligatures w14:val="none"/>
              </w:rPr>
              <w:t xml:space="preserve"> (</w:t>
            </w:r>
            <w:proofErr w:type="spellStart"/>
            <w:r>
              <w:rPr>
                <w:rFonts w:ascii="Times New Roman" w:eastAsia="Times New Roman" w:hAnsi="Times New Roman" w:cs="Times New Roman"/>
                <w:kern w:val="0"/>
                <w:sz w:val="16"/>
                <w:szCs w:val="16"/>
                <w:lang w:eastAsia="en-GB"/>
                <w14:ligatures w14:val="none"/>
              </w:rPr>
              <w:t>i</w:t>
            </w:r>
            <w:proofErr w:type="spellEnd"/>
            <w:r>
              <w:rPr>
                <w:rFonts w:ascii="Times New Roman" w:eastAsia="Times New Roman" w:hAnsi="Times New Roman" w:cs="Times New Roman"/>
                <w:kern w:val="0"/>
                <w:sz w:val="16"/>
                <w:szCs w:val="16"/>
                <w:lang w:eastAsia="en-GB"/>
                <w14:ligatures w14:val="none"/>
              </w:rPr>
              <w:t>)</w:t>
            </w:r>
            <w:r w:rsidRPr="003D22D7">
              <w:rPr>
                <w:rFonts w:ascii="Times New Roman" w:eastAsia="Times New Roman" w:hAnsi="Times New Roman" w:cs="Times New Roman"/>
                <w:kern w:val="0"/>
                <w:sz w:val="16"/>
                <w:szCs w:val="16"/>
                <w:lang w:eastAsia="en-GB"/>
                <w14:ligatures w14:val="none"/>
              </w:rPr>
              <w:t xml:space="preserve"> 1 (10˚ and 45˚ flap)</w:t>
            </w:r>
          </w:p>
        </w:tc>
        <w:tc>
          <w:tcPr>
            <w:tcW w:w="2392" w:type="dxa"/>
          </w:tcPr>
          <w:p w14:paraId="4B224923"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90</w:t>
            </w:r>
          </w:p>
        </w:tc>
        <w:tc>
          <w:tcPr>
            <w:tcW w:w="2392" w:type="dxa"/>
          </w:tcPr>
          <w:p w14:paraId="7D5CA737"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60</w:t>
            </w:r>
          </w:p>
        </w:tc>
        <w:tc>
          <w:tcPr>
            <w:tcW w:w="1991" w:type="dxa"/>
          </w:tcPr>
          <w:p w14:paraId="6687F193"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10</w:t>
            </w:r>
          </w:p>
        </w:tc>
      </w:tr>
      <w:tr w:rsidR="00A81792" w14:paraId="5774520A" w14:textId="77777777" w:rsidTr="009D7249">
        <w:tc>
          <w:tcPr>
            <w:cnfStyle w:val="001000000000" w:firstRow="0" w:lastRow="0" w:firstColumn="1" w:lastColumn="0" w:oddVBand="0" w:evenVBand="0" w:oddHBand="0" w:evenHBand="0" w:firstRowFirstColumn="0" w:firstRowLastColumn="0" w:lastRowFirstColumn="0" w:lastRowLastColumn="0"/>
            <w:tcW w:w="2241" w:type="dxa"/>
          </w:tcPr>
          <w:p w14:paraId="51948966" w14:textId="77777777" w:rsidR="00A81792" w:rsidRPr="003D22D7" w:rsidRDefault="00A81792" w:rsidP="009D7249">
            <w:pPr>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16"/>
                <w:szCs w:val="16"/>
                <w:lang w:eastAsia="en-GB"/>
                <w14:ligatures w14:val="none"/>
              </w:rPr>
              <w:t>Morphing</w:t>
            </w:r>
            <w:r w:rsidRPr="003D22D7">
              <w:rPr>
                <w:rFonts w:ascii="Times New Roman" w:eastAsia="Times New Roman" w:hAnsi="Times New Roman" w:cs="Times New Roman"/>
                <w:kern w:val="0"/>
                <w:sz w:val="16"/>
                <w:szCs w:val="16"/>
                <w:lang w:eastAsia="en-GB"/>
                <w14:ligatures w14:val="none"/>
              </w:rPr>
              <w:t xml:space="preserve"> wing</w:t>
            </w:r>
            <w:r>
              <w:rPr>
                <w:rFonts w:ascii="Times New Roman" w:eastAsia="Times New Roman" w:hAnsi="Times New Roman" w:cs="Times New Roman"/>
                <w:kern w:val="0"/>
                <w:sz w:val="16"/>
                <w:szCs w:val="16"/>
                <w:lang w:eastAsia="en-GB"/>
                <w14:ligatures w14:val="none"/>
              </w:rPr>
              <w:t xml:space="preserve"> (</w:t>
            </w:r>
            <w:proofErr w:type="spellStart"/>
            <w:r>
              <w:rPr>
                <w:rFonts w:ascii="Times New Roman" w:eastAsia="Times New Roman" w:hAnsi="Times New Roman" w:cs="Times New Roman"/>
                <w:kern w:val="0"/>
                <w:sz w:val="16"/>
                <w:szCs w:val="16"/>
                <w:lang w:eastAsia="en-GB"/>
                <w14:ligatures w14:val="none"/>
              </w:rPr>
              <w:t>i</w:t>
            </w:r>
            <w:proofErr w:type="spellEnd"/>
            <w:r>
              <w:rPr>
                <w:rFonts w:ascii="Times New Roman" w:eastAsia="Times New Roman" w:hAnsi="Times New Roman" w:cs="Times New Roman"/>
                <w:kern w:val="0"/>
                <w:sz w:val="16"/>
                <w:szCs w:val="16"/>
                <w:lang w:eastAsia="en-GB"/>
                <w14:ligatures w14:val="none"/>
              </w:rPr>
              <w:t>)</w:t>
            </w:r>
            <w:r w:rsidRPr="003D22D7">
              <w:rPr>
                <w:rFonts w:ascii="Times New Roman" w:eastAsia="Times New Roman" w:hAnsi="Times New Roman" w:cs="Times New Roman"/>
                <w:kern w:val="0"/>
                <w:sz w:val="16"/>
                <w:szCs w:val="16"/>
                <w:lang w:eastAsia="en-GB"/>
                <w14:ligatures w14:val="none"/>
              </w:rPr>
              <w:t xml:space="preserve"> </w:t>
            </w:r>
            <w:r>
              <w:rPr>
                <w:rFonts w:ascii="Times New Roman" w:eastAsia="Times New Roman" w:hAnsi="Times New Roman" w:cs="Times New Roman"/>
                <w:kern w:val="0"/>
                <w:sz w:val="16"/>
                <w:szCs w:val="16"/>
                <w:lang w:eastAsia="en-GB"/>
                <w14:ligatures w14:val="none"/>
              </w:rPr>
              <w:t>2</w:t>
            </w:r>
            <w:r w:rsidRPr="003D22D7">
              <w:rPr>
                <w:rFonts w:ascii="Times New Roman" w:eastAsia="Times New Roman" w:hAnsi="Times New Roman" w:cs="Times New Roman"/>
                <w:kern w:val="0"/>
                <w:sz w:val="16"/>
                <w:szCs w:val="16"/>
                <w:lang w:eastAsia="en-GB"/>
                <w14:ligatures w14:val="none"/>
              </w:rPr>
              <w:t xml:space="preserve"> (10˚ and full flap)</w:t>
            </w:r>
          </w:p>
        </w:tc>
        <w:tc>
          <w:tcPr>
            <w:tcW w:w="2392" w:type="dxa"/>
          </w:tcPr>
          <w:p w14:paraId="4A68021E"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110</w:t>
            </w:r>
          </w:p>
        </w:tc>
        <w:tc>
          <w:tcPr>
            <w:tcW w:w="2392" w:type="dxa"/>
          </w:tcPr>
          <w:p w14:paraId="1326209A"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90</w:t>
            </w:r>
          </w:p>
        </w:tc>
        <w:tc>
          <w:tcPr>
            <w:tcW w:w="1991" w:type="dxa"/>
          </w:tcPr>
          <w:p w14:paraId="38BD7668"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10</w:t>
            </w:r>
          </w:p>
        </w:tc>
      </w:tr>
    </w:tbl>
    <w:p w14:paraId="247C36CE" w14:textId="77777777" w:rsidR="00A81792" w:rsidRDefault="00A81792" w:rsidP="00A81792">
      <w:pPr>
        <w:jc w:val="center"/>
        <w:rPr>
          <w:rFonts w:ascii="Times New Roman" w:eastAsia="Times New Roman" w:hAnsi="Times New Roman" w:cs="Times New Roman"/>
          <w:kern w:val="0"/>
          <w:sz w:val="24"/>
          <w:szCs w:val="24"/>
          <w:lang w:eastAsia="en-GB"/>
          <w14:ligatures w14:val="none"/>
        </w:rPr>
      </w:pPr>
    </w:p>
    <w:p w14:paraId="4C4F4943" w14:textId="77777777" w:rsidR="00A81792" w:rsidRPr="00CC3716" w:rsidRDefault="00A81792" w:rsidP="00A81792">
      <w:pPr>
        <w:tabs>
          <w:tab w:val="left" w:pos="301"/>
          <w:tab w:val="center" w:pos="4513"/>
        </w:tabs>
        <w:rPr>
          <w:rFonts w:ascii="Times New Roman" w:eastAsia="Times New Roman" w:hAnsi="Times New Roman" w:cs="Times New Roman"/>
          <w:b/>
          <w:bCs/>
          <w:kern w:val="0"/>
          <w:sz w:val="24"/>
          <w:szCs w:val="24"/>
          <w:lang w:eastAsia="en-GB"/>
          <w14:ligatures w14:val="none"/>
        </w:rPr>
      </w:pPr>
      <w:r w:rsidRPr="00CC3716">
        <w:rPr>
          <w:rFonts w:ascii="Times New Roman" w:eastAsia="Times New Roman" w:hAnsi="Times New Roman" w:cs="Times New Roman"/>
          <w:b/>
          <w:bCs/>
          <w:kern w:val="0"/>
          <w:sz w:val="24"/>
          <w:szCs w:val="24"/>
          <w:lang w:eastAsia="en-GB"/>
          <w14:ligatures w14:val="none"/>
        </w:rPr>
        <w:tab/>
      </w:r>
      <w:r w:rsidRPr="00846374">
        <w:rPr>
          <w:rFonts w:eastAsia="Times New Roman" w:cstheme="minorHAnsi"/>
          <w:b/>
          <w:bCs/>
          <w:kern w:val="0"/>
          <w:sz w:val="24"/>
          <w:szCs w:val="24"/>
          <w:lang w:eastAsia="en-GB"/>
          <w14:ligatures w14:val="none"/>
        </w:rPr>
        <w:t>Inverted</w:t>
      </w:r>
      <w:r>
        <w:rPr>
          <w:rFonts w:eastAsia="Times New Roman" w:cstheme="minorHAnsi"/>
          <w:b/>
          <w:bCs/>
          <w:kern w:val="0"/>
          <w:sz w:val="24"/>
          <w:szCs w:val="24"/>
          <w:lang w:eastAsia="en-GB"/>
          <w14:ligatures w14:val="none"/>
        </w:rPr>
        <w:t xml:space="preserve"> wing</w:t>
      </w:r>
      <w:r>
        <w:rPr>
          <w:rFonts w:ascii="Times New Roman" w:eastAsia="Times New Roman" w:hAnsi="Times New Roman" w:cs="Times New Roman"/>
          <w:b/>
          <w:bCs/>
          <w:kern w:val="0"/>
          <w:sz w:val="24"/>
          <w:szCs w:val="24"/>
          <w:lang w:eastAsia="en-GB"/>
          <w14:ligatures w14:val="none"/>
        </w:rPr>
        <w:t xml:space="preserve"> </w:t>
      </w:r>
      <w:r w:rsidRPr="00CC3716">
        <w:rPr>
          <w:rFonts w:eastAsia="Times New Roman" w:cstheme="minorHAnsi"/>
          <w:b/>
          <w:bCs/>
          <w:kern w:val="0"/>
          <w:sz w:val="24"/>
          <w:szCs w:val="24"/>
          <w:lang w:eastAsia="en-GB"/>
          <w14:ligatures w14:val="none"/>
        </w:rPr>
        <w:t>Lift to drag ratio</w:t>
      </w:r>
      <w:r>
        <w:rPr>
          <w:rFonts w:eastAsia="Times New Roman" w:cstheme="minorHAnsi"/>
          <w:b/>
          <w:bCs/>
          <w:kern w:val="0"/>
          <w:sz w:val="24"/>
          <w:szCs w:val="24"/>
          <w:lang w:eastAsia="en-GB"/>
          <w14:ligatures w14:val="none"/>
        </w:rPr>
        <w:t xml:space="preserve"> (model 1 </w:t>
      </w:r>
      <w:proofErr w:type="spellStart"/>
      <w:r>
        <w:rPr>
          <w:rFonts w:eastAsia="Times New Roman" w:cstheme="minorHAnsi"/>
          <w:b/>
          <w:bCs/>
          <w:kern w:val="0"/>
          <w:sz w:val="24"/>
          <w:szCs w:val="24"/>
          <w:lang w:eastAsia="en-GB"/>
          <w14:ligatures w14:val="none"/>
        </w:rPr>
        <w:t>i</w:t>
      </w:r>
      <w:proofErr w:type="spellEnd"/>
      <w:r>
        <w:rPr>
          <w:rFonts w:eastAsia="Times New Roman" w:cstheme="minorHAnsi"/>
          <w:b/>
          <w:bCs/>
          <w:kern w:val="0"/>
          <w:sz w:val="24"/>
          <w:szCs w:val="24"/>
          <w:lang w:eastAsia="en-GB"/>
          <w14:ligatures w14:val="none"/>
        </w:rPr>
        <w:t>)</w:t>
      </w:r>
      <w:r w:rsidRPr="00CC3716">
        <w:rPr>
          <w:rFonts w:eastAsia="Times New Roman" w:cstheme="minorHAnsi"/>
          <w:b/>
          <w:bCs/>
          <w:kern w:val="0"/>
          <w:sz w:val="24"/>
          <w:szCs w:val="24"/>
          <w:lang w:eastAsia="en-GB"/>
          <w14:ligatures w14:val="none"/>
        </w:rPr>
        <w:t>:</w:t>
      </w:r>
      <w:r w:rsidRPr="00CC3716">
        <w:rPr>
          <w:rFonts w:ascii="Times New Roman" w:eastAsia="Times New Roman" w:hAnsi="Times New Roman" w:cs="Times New Roman"/>
          <w:b/>
          <w:bCs/>
          <w:kern w:val="0"/>
          <w:sz w:val="24"/>
          <w:szCs w:val="24"/>
          <w:lang w:eastAsia="en-GB"/>
          <w14:ligatures w14:val="none"/>
        </w:rPr>
        <w:tab/>
      </w:r>
      <w:r w:rsidRPr="00CC3716">
        <w:rPr>
          <w:rFonts w:ascii="Times New Roman" w:eastAsia="Times New Roman" w:hAnsi="Times New Roman" w:cs="Times New Roman"/>
          <w:b/>
          <w:bCs/>
          <w:kern w:val="0"/>
          <w:sz w:val="24"/>
          <w:szCs w:val="24"/>
          <w:lang w:eastAsia="en-GB"/>
          <w14:ligatures w14:val="none"/>
        </w:rPr>
        <w:tab/>
      </w:r>
    </w:p>
    <w:p w14:paraId="18BA73AC" w14:textId="77777777" w:rsidR="00A81792" w:rsidRDefault="00A81792" w:rsidP="00A81792">
      <w:pPr>
        <w:jc w:val="center"/>
        <w:rPr>
          <w:rFonts w:eastAsiaTheme="minorEastAsia"/>
          <w:b/>
          <w:bCs/>
          <w:sz w:val="28"/>
          <w:szCs w:val="28"/>
        </w:rPr>
      </w:pPr>
      <m:oMath>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L</m:t>
            </m:r>
          </m:num>
          <m:den>
            <m:r>
              <m:rPr>
                <m:sty m:val="bi"/>
              </m:rPr>
              <w:rPr>
                <w:rFonts w:ascii="Cambria Math" w:eastAsiaTheme="minorEastAsia" w:hAnsi="Cambria Math"/>
                <w:sz w:val="28"/>
                <w:szCs w:val="28"/>
              </w:rPr>
              <m:t>D</m:t>
            </m:r>
          </m:den>
        </m:f>
        <m:r>
          <m:rPr>
            <m:sty m:val="bi"/>
          </m:rPr>
          <w:rPr>
            <w:rFonts w:ascii="Cambria Math" w:eastAsiaTheme="minorEastAsia" w:hAnsi="Cambria Math"/>
            <w:sz w:val="28"/>
            <w:szCs w:val="28"/>
          </w:rPr>
          <m:t>=</m:t>
        </m:r>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90</m:t>
            </m:r>
          </m:num>
          <m:den>
            <m:r>
              <m:rPr>
                <m:sty m:val="bi"/>
              </m:rPr>
              <w:rPr>
                <w:rFonts w:ascii="Cambria Math" w:eastAsiaTheme="minorEastAsia" w:hAnsi="Cambria Math"/>
                <w:sz w:val="28"/>
                <w:szCs w:val="28"/>
              </w:rPr>
              <m:t>60</m:t>
            </m:r>
          </m:den>
        </m:f>
      </m:oMath>
      <w:r>
        <w:rPr>
          <w:rFonts w:eastAsiaTheme="minorEastAsia"/>
          <w:b/>
          <w:bCs/>
          <w:sz w:val="28"/>
          <w:szCs w:val="28"/>
        </w:rPr>
        <w:t xml:space="preserve"> = 1.50</w:t>
      </w:r>
    </w:p>
    <w:p w14:paraId="43F44947" w14:textId="77777777" w:rsidR="00A81792" w:rsidRDefault="00A81792" w:rsidP="00A81792">
      <w:pPr>
        <w:jc w:val="center"/>
        <w:rPr>
          <w:rFonts w:eastAsiaTheme="minorEastAsia"/>
          <w:b/>
          <w:bCs/>
          <w:sz w:val="28"/>
          <w:szCs w:val="28"/>
        </w:rPr>
      </w:pPr>
    </w:p>
    <w:p w14:paraId="0DAC00B0" w14:textId="77777777" w:rsidR="00A81792" w:rsidRPr="00CC3716" w:rsidRDefault="00A81792" w:rsidP="00A81792">
      <w:pPr>
        <w:tabs>
          <w:tab w:val="left" w:pos="301"/>
          <w:tab w:val="center" w:pos="4513"/>
        </w:tabs>
        <w:rPr>
          <w:rFonts w:ascii="Times New Roman" w:eastAsia="Times New Roman" w:hAnsi="Times New Roman" w:cs="Times New Roman"/>
          <w:b/>
          <w:bCs/>
          <w:kern w:val="0"/>
          <w:sz w:val="24"/>
          <w:szCs w:val="24"/>
          <w:lang w:eastAsia="en-GB"/>
          <w14:ligatures w14:val="none"/>
        </w:rPr>
      </w:pPr>
      <w:r w:rsidRPr="00CC3716">
        <w:rPr>
          <w:rFonts w:ascii="Times New Roman" w:eastAsia="Times New Roman" w:hAnsi="Times New Roman" w:cs="Times New Roman"/>
          <w:b/>
          <w:bCs/>
          <w:kern w:val="0"/>
          <w:sz w:val="24"/>
          <w:szCs w:val="24"/>
          <w:lang w:eastAsia="en-GB"/>
          <w14:ligatures w14:val="none"/>
        </w:rPr>
        <w:tab/>
      </w:r>
      <w:r>
        <w:rPr>
          <w:rFonts w:eastAsia="Times New Roman" w:cstheme="minorHAnsi"/>
          <w:b/>
          <w:bCs/>
          <w:kern w:val="0"/>
          <w:sz w:val="24"/>
          <w:szCs w:val="24"/>
          <w:lang w:eastAsia="en-GB"/>
          <w14:ligatures w14:val="none"/>
        </w:rPr>
        <w:t xml:space="preserve">Inverted </w:t>
      </w:r>
      <w:r w:rsidRPr="00CC3716">
        <w:rPr>
          <w:rFonts w:eastAsia="Times New Roman" w:cstheme="minorHAnsi"/>
          <w:b/>
          <w:bCs/>
          <w:kern w:val="0"/>
          <w:sz w:val="24"/>
          <w:szCs w:val="24"/>
          <w:lang w:eastAsia="en-GB"/>
          <w14:ligatures w14:val="none"/>
        </w:rPr>
        <w:t>Lift to drag ratio</w:t>
      </w:r>
      <w:r>
        <w:rPr>
          <w:rFonts w:eastAsia="Times New Roman" w:cstheme="minorHAnsi"/>
          <w:b/>
          <w:bCs/>
          <w:kern w:val="0"/>
          <w:sz w:val="24"/>
          <w:szCs w:val="24"/>
          <w:lang w:eastAsia="en-GB"/>
          <w14:ligatures w14:val="none"/>
        </w:rPr>
        <w:t xml:space="preserve"> (model 2 </w:t>
      </w:r>
      <w:proofErr w:type="spellStart"/>
      <w:r>
        <w:rPr>
          <w:rFonts w:eastAsia="Times New Roman" w:cstheme="minorHAnsi"/>
          <w:b/>
          <w:bCs/>
          <w:kern w:val="0"/>
          <w:sz w:val="24"/>
          <w:szCs w:val="24"/>
          <w:lang w:eastAsia="en-GB"/>
          <w14:ligatures w14:val="none"/>
        </w:rPr>
        <w:t>i</w:t>
      </w:r>
      <w:proofErr w:type="spellEnd"/>
      <w:r>
        <w:rPr>
          <w:rFonts w:eastAsia="Times New Roman" w:cstheme="minorHAnsi"/>
          <w:b/>
          <w:bCs/>
          <w:kern w:val="0"/>
          <w:sz w:val="24"/>
          <w:szCs w:val="24"/>
          <w:lang w:eastAsia="en-GB"/>
          <w14:ligatures w14:val="none"/>
        </w:rPr>
        <w:t>)</w:t>
      </w:r>
      <w:r w:rsidRPr="00CC3716">
        <w:rPr>
          <w:rFonts w:eastAsia="Times New Roman" w:cstheme="minorHAnsi"/>
          <w:b/>
          <w:bCs/>
          <w:kern w:val="0"/>
          <w:sz w:val="24"/>
          <w:szCs w:val="24"/>
          <w:lang w:eastAsia="en-GB"/>
          <w14:ligatures w14:val="none"/>
        </w:rPr>
        <w:t>:</w:t>
      </w:r>
      <w:r w:rsidRPr="00CC3716">
        <w:rPr>
          <w:rFonts w:ascii="Times New Roman" w:eastAsia="Times New Roman" w:hAnsi="Times New Roman" w:cs="Times New Roman"/>
          <w:b/>
          <w:bCs/>
          <w:kern w:val="0"/>
          <w:sz w:val="24"/>
          <w:szCs w:val="24"/>
          <w:lang w:eastAsia="en-GB"/>
          <w14:ligatures w14:val="none"/>
        </w:rPr>
        <w:tab/>
      </w:r>
      <w:r w:rsidRPr="00CC3716">
        <w:rPr>
          <w:rFonts w:ascii="Times New Roman" w:eastAsia="Times New Roman" w:hAnsi="Times New Roman" w:cs="Times New Roman"/>
          <w:b/>
          <w:bCs/>
          <w:kern w:val="0"/>
          <w:sz w:val="24"/>
          <w:szCs w:val="24"/>
          <w:lang w:eastAsia="en-GB"/>
          <w14:ligatures w14:val="none"/>
        </w:rPr>
        <w:tab/>
      </w:r>
    </w:p>
    <w:p w14:paraId="1AA315E3" w14:textId="77777777" w:rsidR="00A81792" w:rsidRPr="00FD0CDD" w:rsidRDefault="00A81792" w:rsidP="00A81792">
      <w:pPr>
        <w:jc w:val="center"/>
        <w:rPr>
          <w:rFonts w:eastAsiaTheme="minorEastAsia"/>
          <w:iCs/>
          <w:sz w:val="28"/>
          <w:szCs w:val="28"/>
        </w:rPr>
      </w:pPr>
      <m:oMath>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L</m:t>
            </m:r>
          </m:num>
          <m:den>
            <m:r>
              <m:rPr>
                <m:sty m:val="bi"/>
              </m:rPr>
              <w:rPr>
                <w:rFonts w:ascii="Cambria Math" w:eastAsiaTheme="minorEastAsia" w:hAnsi="Cambria Math"/>
                <w:sz w:val="28"/>
                <w:szCs w:val="28"/>
              </w:rPr>
              <m:t>D</m:t>
            </m:r>
          </m:den>
        </m:f>
        <m:r>
          <m:rPr>
            <m:sty m:val="bi"/>
          </m:rPr>
          <w:rPr>
            <w:rFonts w:ascii="Cambria Math" w:eastAsiaTheme="minorEastAsia" w:hAnsi="Cambria Math"/>
            <w:sz w:val="28"/>
            <w:szCs w:val="28"/>
          </w:rPr>
          <m:t>=</m:t>
        </m:r>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125</m:t>
            </m:r>
          </m:num>
          <m:den>
            <m:r>
              <m:rPr>
                <m:sty m:val="bi"/>
              </m:rPr>
              <w:rPr>
                <w:rFonts w:ascii="Cambria Math" w:eastAsiaTheme="minorEastAsia" w:hAnsi="Cambria Math"/>
                <w:sz w:val="28"/>
                <w:szCs w:val="28"/>
              </w:rPr>
              <m:t>145</m:t>
            </m:r>
          </m:den>
        </m:f>
      </m:oMath>
      <w:r>
        <w:rPr>
          <w:rFonts w:eastAsiaTheme="minorEastAsia"/>
          <w:b/>
          <w:bCs/>
          <w:sz w:val="28"/>
          <w:szCs w:val="28"/>
        </w:rPr>
        <w:t xml:space="preserve"> = 1.22</w:t>
      </w:r>
    </w:p>
    <w:p w14:paraId="7D8B76E9" w14:textId="77777777" w:rsidR="00A81792" w:rsidRPr="00D62935" w:rsidRDefault="00A81792" w:rsidP="00A81792">
      <w:pPr>
        <w:rPr>
          <w:b/>
          <w:bCs/>
          <w:u w:val="single"/>
        </w:rPr>
      </w:pPr>
      <w:r w:rsidRPr="00D62935">
        <w:rPr>
          <w:b/>
          <w:bCs/>
          <w:u w:val="single"/>
        </w:rPr>
        <w:t xml:space="preserve">Table </w:t>
      </w:r>
      <w:r>
        <w:rPr>
          <w:b/>
          <w:bCs/>
          <w:u w:val="single"/>
        </w:rPr>
        <w:t>4</w:t>
      </w:r>
      <w:r w:rsidRPr="00D62935">
        <w:rPr>
          <w:b/>
          <w:bCs/>
          <w:u w:val="single"/>
        </w:rPr>
        <w:t xml:space="preserve"> Inverted </w:t>
      </w:r>
      <w:r>
        <w:rPr>
          <w:b/>
          <w:bCs/>
          <w:u w:val="single"/>
        </w:rPr>
        <w:t>Traditional</w:t>
      </w:r>
      <w:r w:rsidRPr="00D62935">
        <w:rPr>
          <w:b/>
          <w:bCs/>
          <w:u w:val="single"/>
        </w:rPr>
        <w:t xml:space="preserve"> wings</w:t>
      </w:r>
    </w:p>
    <w:tbl>
      <w:tblPr>
        <w:tblStyle w:val="PlainTable1"/>
        <w:tblW w:w="0" w:type="auto"/>
        <w:tblLook w:val="04A0" w:firstRow="1" w:lastRow="0" w:firstColumn="1" w:lastColumn="0" w:noHBand="0" w:noVBand="1"/>
      </w:tblPr>
      <w:tblGrid>
        <w:gridCol w:w="2241"/>
        <w:gridCol w:w="2392"/>
        <w:gridCol w:w="2392"/>
        <w:gridCol w:w="1991"/>
      </w:tblGrid>
      <w:tr w:rsidR="00A81792" w14:paraId="37DD731A" w14:textId="77777777" w:rsidTr="009D72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6A5DB37D" w14:textId="77777777" w:rsidR="00A81792" w:rsidRPr="003D22D7" w:rsidRDefault="00A81792" w:rsidP="009D7249">
            <w:pPr>
              <w:jc w:val="center"/>
              <w:rPr>
                <w:rFonts w:ascii="Times New Roman" w:eastAsia="Times New Roman" w:hAnsi="Times New Roman" w:cs="Times New Roman"/>
                <w:kern w:val="0"/>
                <w:sz w:val="16"/>
                <w:szCs w:val="16"/>
                <w:lang w:eastAsia="en-GB"/>
                <w14:ligatures w14:val="none"/>
              </w:rPr>
            </w:pPr>
            <w:r w:rsidRPr="003D22D7">
              <w:rPr>
                <w:rFonts w:ascii="Times New Roman" w:eastAsia="Times New Roman" w:hAnsi="Times New Roman" w:cs="Times New Roman"/>
                <w:kern w:val="0"/>
                <w:sz w:val="16"/>
                <w:szCs w:val="16"/>
                <w:lang w:eastAsia="en-GB"/>
                <w14:ligatures w14:val="none"/>
              </w:rPr>
              <w:lastRenderedPageBreak/>
              <w:t>Model (AOA and Flap angle)</w:t>
            </w:r>
          </w:p>
        </w:tc>
        <w:tc>
          <w:tcPr>
            <w:tcW w:w="2392" w:type="dxa"/>
          </w:tcPr>
          <w:p w14:paraId="27BBC383" w14:textId="77777777" w:rsidR="00A81792" w:rsidRDefault="00A81792" w:rsidP="009D724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Lift (grammes)</w:t>
            </w:r>
          </w:p>
        </w:tc>
        <w:tc>
          <w:tcPr>
            <w:tcW w:w="2392" w:type="dxa"/>
          </w:tcPr>
          <w:p w14:paraId="69485127" w14:textId="77777777" w:rsidR="00A81792" w:rsidRDefault="00A81792" w:rsidP="009D724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Drag (grammes)</w:t>
            </w:r>
          </w:p>
        </w:tc>
        <w:tc>
          <w:tcPr>
            <w:tcW w:w="1991" w:type="dxa"/>
          </w:tcPr>
          <w:p w14:paraId="165E39D6" w14:textId="77777777" w:rsidR="00A81792" w:rsidRDefault="00A81792" w:rsidP="009D724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Velocity (m/s)</w:t>
            </w:r>
          </w:p>
        </w:tc>
      </w:tr>
      <w:tr w:rsidR="00A81792" w14:paraId="274466BD" w14:textId="77777777" w:rsidTr="009D7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4595744D" w14:textId="77777777" w:rsidR="00A81792" w:rsidRPr="003D22D7" w:rsidRDefault="00A81792" w:rsidP="009D7249">
            <w:pPr>
              <w:jc w:val="center"/>
              <w:rPr>
                <w:rFonts w:ascii="Times New Roman" w:eastAsia="Times New Roman" w:hAnsi="Times New Roman" w:cs="Times New Roman"/>
                <w:kern w:val="0"/>
                <w:sz w:val="16"/>
                <w:szCs w:val="16"/>
                <w:lang w:eastAsia="en-GB"/>
                <w14:ligatures w14:val="none"/>
              </w:rPr>
            </w:pPr>
            <w:r>
              <w:rPr>
                <w:rFonts w:ascii="Times New Roman" w:eastAsia="Times New Roman" w:hAnsi="Times New Roman" w:cs="Times New Roman"/>
                <w:kern w:val="0"/>
                <w:sz w:val="16"/>
                <w:szCs w:val="16"/>
                <w:lang w:eastAsia="en-GB"/>
                <w14:ligatures w14:val="none"/>
              </w:rPr>
              <w:t>Traditional</w:t>
            </w:r>
            <w:r w:rsidRPr="003D22D7">
              <w:rPr>
                <w:rFonts w:ascii="Times New Roman" w:eastAsia="Times New Roman" w:hAnsi="Times New Roman" w:cs="Times New Roman"/>
                <w:kern w:val="0"/>
                <w:sz w:val="16"/>
                <w:szCs w:val="16"/>
                <w:lang w:eastAsia="en-GB"/>
                <w14:ligatures w14:val="none"/>
              </w:rPr>
              <w:t xml:space="preserve"> wing</w:t>
            </w:r>
            <w:r>
              <w:rPr>
                <w:rFonts w:ascii="Times New Roman" w:eastAsia="Times New Roman" w:hAnsi="Times New Roman" w:cs="Times New Roman"/>
                <w:kern w:val="0"/>
                <w:sz w:val="16"/>
                <w:szCs w:val="16"/>
                <w:lang w:eastAsia="en-GB"/>
                <w14:ligatures w14:val="none"/>
              </w:rPr>
              <w:t xml:space="preserve"> (</w:t>
            </w:r>
            <w:proofErr w:type="spellStart"/>
            <w:r>
              <w:rPr>
                <w:rFonts w:ascii="Times New Roman" w:eastAsia="Times New Roman" w:hAnsi="Times New Roman" w:cs="Times New Roman"/>
                <w:kern w:val="0"/>
                <w:sz w:val="16"/>
                <w:szCs w:val="16"/>
                <w:lang w:eastAsia="en-GB"/>
                <w14:ligatures w14:val="none"/>
              </w:rPr>
              <w:t>i</w:t>
            </w:r>
            <w:proofErr w:type="spellEnd"/>
            <w:r>
              <w:rPr>
                <w:rFonts w:ascii="Times New Roman" w:eastAsia="Times New Roman" w:hAnsi="Times New Roman" w:cs="Times New Roman"/>
                <w:kern w:val="0"/>
                <w:sz w:val="16"/>
                <w:szCs w:val="16"/>
                <w:lang w:eastAsia="en-GB"/>
                <w14:ligatures w14:val="none"/>
              </w:rPr>
              <w:t>)</w:t>
            </w:r>
            <w:r w:rsidRPr="003D22D7">
              <w:rPr>
                <w:rFonts w:ascii="Times New Roman" w:eastAsia="Times New Roman" w:hAnsi="Times New Roman" w:cs="Times New Roman"/>
                <w:kern w:val="0"/>
                <w:sz w:val="16"/>
                <w:szCs w:val="16"/>
                <w:lang w:eastAsia="en-GB"/>
                <w14:ligatures w14:val="none"/>
              </w:rPr>
              <w:t xml:space="preserve"> 1 (10˚ and 45˚ flap)</w:t>
            </w:r>
          </w:p>
        </w:tc>
        <w:tc>
          <w:tcPr>
            <w:tcW w:w="2392" w:type="dxa"/>
          </w:tcPr>
          <w:p w14:paraId="119B8F3C"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80</w:t>
            </w:r>
          </w:p>
        </w:tc>
        <w:tc>
          <w:tcPr>
            <w:tcW w:w="2392" w:type="dxa"/>
          </w:tcPr>
          <w:p w14:paraId="17D29B6F"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65</w:t>
            </w:r>
          </w:p>
        </w:tc>
        <w:tc>
          <w:tcPr>
            <w:tcW w:w="1991" w:type="dxa"/>
          </w:tcPr>
          <w:p w14:paraId="05A1B25E"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10</w:t>
            </w:r>
          </w:p>
        </w:tc>
      </w:tr>
      <w:tr w:rsidR="00A81792" w14:paraId="0EAF97BA" w14:textId="77777777" w:rsidTr="009D7249">
        <w:tc>
          <w:tcPr>
            <w:cnfStyle w:val="001000000000" w:firstRow="0" w:lastRow="0" w:firstColumn="1" w:lastColumn="0" w:oddVBand="0" w:evenVBand="0" w:oddHBand="0" w:evenHBand="0" w:firstRowFirstColumn="0" w:firstRowLastColumn="0" w:lastRowFirstColumn="0" w:lastRowLastColumn="0"/>
            <w:tcW w:w="2241" w:type="dxa"/>
          </w:tcPr>
          <w:p w14:paraId="0626290B" w14:textId="77777777" w:rsidR="00A81792" w:rsidRPr="003D22D7" w:rsidRDefault="00A81792" w:rsidP="009D7249">
            <w:pPr>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16"/>
                <w:szCs w:val="16"/>
                <w:lang w:eastAsia="en-GB"/>
                <w14:ligatures w14:val="none"/>
              </w:rPr>
              <w:t>Traditional</w:t>
            </w:r>
            <w:r w:rsidRPr="003D22D7">
              <w:rPr>
                <w:rFonts w:ascii="Times New Roman" w:eastAsia="Times New Roman" w:hAnsi="Times New Roman" w:cs="Times New Roman"/>
                <w:kern w:val="0"/>
                <w:sz w:val="16"/>
                <w:szCs w:val="16"/>
                <w:lang w:eastAsia="en-GB"/>
                <w14:ligatures w14:val="none"/>
              </w:rPr>
              <w:t xml:space="preserve"> wing</w:t>
            </w:r>
            <w:r>
              <w:rPr>
                <w:rFonts w:ascii="Times New Roman" w:eastAsia="Times New Roman" w:hAnsi="Times New Roman" w:cs="Times New Roman"/>
                <w:kern w:val="0"/>
                <w:sz w:val="16"/>
                <w:szCs w:val="16"/>
                <w:lang w:eastAsia="en-GB"/>
                <w14:ligatures w14:val="none"/>
              </w:rPr>
              <w:t xml:space="preserve"> (</w:t>
            </w:r>
            <w:proofErr w:type="spellStart"/>
            <w:r>
              <w:rPr>
                <w:rFonts w:ascii="Times New Roman" w:eastAsia="Times New Roman" w:hAnsi="Times New Roman" w:cs="Times New Roman"/>
                <w:kern w:val="0"/>
                <w:sz w:val="16"/>
                <w:szCs w:val="16"/>
                <w:lang w:eastAsia="en-GB"/>
                <w14:ligatures w14:val="none"/>
              </w:rPr>
              <w:t>i</w:t>
            </w:r>
            <w:proofErr w:type="spellEnd"/>
            <w:r>
              <w:rPr>
                <w:rFonts w:ascii="Times New Roman" w:eastAsia="Times New Roman" w:hAnsi="Times New Roman" w:cs="Times New Roman"/>
                <w:kern w:val="0"/>
                <w:sz w:val="16"/>
                <w:szCs w:val="16"/>
                <w:lang w:eastAsia="en-GB"/>
                <w14:ligatures w14:val="none"/>
              </w:rPr>
              <w:t>)</w:t>
            </w:r>
            <w:r w:rsidRPr="003D22D7">
              <w:rPr>
                <w:rFonts w:ascii="Times New Roman" w:eastAsia="Times New Roman" w:hAnsi="Times New Roman" w:cs="Times New Roman"/>
                <w:kern w:val="0"/>
                <w:sz w:val="16"/>
                <w:szCs w:val="16"/>
                <w:lang w:eastAsia="en-GB"/>
                <w14:ligatures w14:val="none"/>
              </w:rPr>
              <w:t xml:space="preserve"> </w:t>
            </w:r>
            <w:r>
              <w:rPr>
                <w:rFonts w:ascii="Times New Roman" w:eastAsia="Times New Roman" w:hAnsi="Times New Roman" w:cs="Times New Roman"/>
                <w:kern w:val="0"/>
                <w:sz w:val="16"/>
                <w:szCs w:val="16"/>
                <w:lang w:eastAsia="en-GB"/>
                <w14:ligatures w14:val="none"/>
              </w:rPr>
              <w:t>2</w:t>
            </w:r>
            <w:r w:rsidRPr="003D22D7">
              <w:rPr>
                <w:rFonts w:ascii="Times New Roman" w:eastAsia="Times New Roman" w:hAnsi="Times New Roman" w:cs="Times New Roman"/>
                <w:kern w:val="0"/>
                <w:sz w:val="16"/>
                <w:szCs w:val="16"/>
                <w:lang w:eastAsia="en-GB"/>
                <w14:ligatures w14:val="none"/>
              </w:rPr>
              <w:t xml:space="preserve"> (10˚ and full flap)</w:t>
            </w:r>
          </w:p>
        </w:tc>
        <w:tc>
          <w:tcPr>
            <w:tcW w:w="2392" w:type="dxa"/>
          </w:tcPr>
          <w:p w14:paraId="0101504F"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70</w:t>
            </w:r>
          </w:p>
        </w:tc>
        <w:tc>
          <w:tcPr>
            <w:tcW w:w="2392" w:type="dxa"/>
          </w:tcPr>
          <w:p w14:paraId="2A729ADA"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80</w:t>
            </w:r>
          </w:p>
        </w:tc>
        <w:tc>
          <w:tcPr>
            <w:tcW w:w="1991" w:type="dxa"/>
          </w:tcPr>
          <w:p w14:paraId="09AB60DC"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10</w:t>
            </w:r>
          </w:p>
        </w:tc>
      </w:tr>
    </w:tbl>
    <w:p w14:paraId="015C7475" w14:textId="77777777" w:rsidR="00A81792" w:rsidRDefault="00A81792" w:rsidP="00A81792"/>
    <w:p w14:paraId="52EC58F9" w14:textId="77777777" w:rsidR="00A81792" w:rsidRPr="00CC3716" w:rsidRDefault="00A81792" w:rsidP="00A81792">
      <w:pPr>
        <w:tabs>
          <w:tab w:val="left" w:pos="301"/>
          <w:tab w:val="center" w:pos="4513"/>
        </w:tabs>
        <w:rPr>
          <w:rFonts w:ascii="Times New Roman" w:eastAsia="Times New Roman" w:hAnsi="Times New Roman" w:cs="Times New Roman"/>
          <w:b/>
          <w:bCs/>
          <w:kern w:val="0"/>
          <w:sz w:val="24"/>
          <w:szCs w:val="24"/>
          <w:lang w:eastAsia="en-GB"/>
          <w14:ligatures w14:val="none"/>
        </w:rPr>
      </w:pPr>
      <w:r w:rsidRPr="00CC3716">
        <w:rPr>
          <w:rFonts w:ascii="Times New Roman" w:eastAsia="Times New Roman" w:hAnsi="Times New Roman" w:cs="Times New Roman"/>
          <w:b/>
          <w:bCs/>
          <w:kern w:val="0"/>
          <w:sz w:val="24"/>
          <w:szCs w:val="24"/>
          <w:lang w:eastAsia="en-GB"/>
          <w14:ligatures w14:val="none"/>
        </w:rPr>
        <w:tab/>
      </w:r>
      <w:r>
        <w:rPr>
          <w:rFonts w:eastAsia="Times New Roman" w:cstheme="minorHAnsi"/>
          <w:b/>
          <w:bCs/>
          <w:kern w:val="0"/>
          <w:sz w:val="24"/>
          <w:szCs w:val="24"/>
          <w:lang w:eastAsia="en-GB"/>
          <w14:ligatures w14:val="none"/>
        </w:rPr>
        <w:t xml:space="preserve">Inverted </w:t>
      </w:r>
      <w:r w:rsidRPr="00CC3716">
        <w:rPr>
          <w:rFonts w:eastAsia="Times New Roman" w:cstheme="minorHAnsi"/>
          <w:b/>
          <w:bCs/>
          <w:kern w:val="0"/>
          <w:sz w:val="24"/>
          <w:szCs w:val="24"/>
          <w:lang w:eastAsia="en-GB"/>
          <w14:ligatures w14:val="none"/>
        </w:rPr>
        <w:t>Lift to drag ratio</w:t>
      </w:r>
      <w:r>
        <w:rPr>
          <w:rFonts w:eastAsia="Times New Roman" w:cstheme="minorHAnsi"/>
          <w:b/>
          <w:bCs/>
          <w:kern w:val="0"/>
          <w:sz w:val="24"/>
          <w:szCs w:val="24"/>
          <w:lang w:eastAsia="en-GB"/>
          <w14:ligatures w14:val="none"/>
        </w:rPr>
        <w:t xml:space="preserve"> (Trad model 1 </w:t>
      </w:r>
      <w:proofErr w:type="spellStart"/>
      <w:r>
        <w:rPr>
          <w:rFonts w:eastAsia="Times New Roman" w:cstheme="minorHAnsi"/>
          <w:b/>
          <w:bCs/>
          <w:kern w:val="0"/>
          <w:sz w:val="24"/>
          <w:szCs w:val="24"/>
          <w:lang w:eastAsia="en-GB"/>
          <w14:ligatures w14:val="none"/>
        </w:rPr>
        <w:t>i</w:t>
      </w:r>
      <w:proofErr w:type="spellEnd"/>
      <w:r>
        <w:rPr>
          <w:rFonts w:eastAsia="Times New Roman" w:cstheme="minorHAnsi"/>
          <w:b/>
          <w:bCs/>
          <w:kern w:val="0"/>
          <w:sz w:val="24"/>
          <w:szCs w:val="24"/>
          <w:lang w:eastAsia="en-GB"/>
          <w14:ligatures w14:val="none"/>
        </w:rPr>
        <w:t>)</w:t>
      </w:r>
      <w:r w:rsidRPr="00CC3716">
        <w:rPr>
          <w:rFonts w:eastAsia="Times New Roman" w:cstheme="minorHAnsi"/>
          <w:b/>
          <w:bCs/>
          <w:kern w:val="0"/>
          <w:sz w:val="24"/>
          <w:szCs w:val="24"/>
          <w:lang w:eastAsia="en-GB"/>
          <w14:ligatures w14:val="none"/>
        </w:rPr>
        <w:t>:</w:t>
      </w:r>
      <w:r w:rsidRPr="00CC3716">
        <w:rPr>
          <w:rFonts w:ascii="Times New Roman" w:eastAsia="Times New Roman" w:hAnsi="Times New Roman" w:cs="Times New Roman"/>
          <w:b/>
          <w:bCs/>
          <w:kern w:val="0"/>
          <w:sz w:val="24"/>
          <w:szCs w:val="24"/>
          <w:lang w:eastAsia="en-GB"/>
          <w14:ligatures w14:val="none"/>
        </w:rPr>
        <w:tab/>
      </w:r>
      <w:r w:rsidRPr="00CC3716">
        <w:rPr>
          <w:rFonts w:ascii="Times New Roman" w:eastAsia="Times New Roman" w:hAnsi="Times New Roman" w:cs="Times New Roman"/>
          <w:b/>
          <w:bCs/>
          <w:kern w:val="0"/>
          <w:sz w:val="24"/>
          <w:szCs w:val="24"/>
          <w:lang w:eastAsia="en-GB"/>
          <w14:ligatures w14:val="none"/>
        </w:rPr>
        <w:tab/>
      </w:r>
    </w:p>
    <w:p w14:paraId="501E2DF3" w14:textId="77777777" w:rsidR="00A81792" w:rsidRDefault="00A81792" w:rsidP="00A81792">
      <w:pPr>
        <w:jc w:val="center"/>
        <w:rPr>
          <w:rFonts w:eastAsiaTheme="minorEastAsia"/>
          <w:b/>
          <w:bCs/>
          <w:sz w:val="28"/>
          <w:szCs w:val="28"/>
        </w:rPr>
      </w:pPr>
      <m:oMath>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L</m:t>
            </m:r>
          </m:num>
          <m:den>
            <m:r>
              <m:rPr>
                <m:sty m:val="bi"/>
              </m:rPr>
              <w:rPr>
                <w:rFonts w:ascii="Cambria Math" w:eastAsiaTheme="minorEastAsia" w:hAnsi="Cambria Math"/>
                <w:sz w:val="28"/>
                <w:szCs w:val="28"/>
              </w:rPr>
              <m:t>D</m:t>
            </m:r>
          </m:den>
        </m:f>
        <m:r>
          <m:rPr>
            <m:sty m:val="bi"/>
          </m:rPr>
          <w:rPr>
            <w:rFonts w:ascii="Cambria Math" w:eastAsiaTheme="minorEastAsia" w:hAnsi="Cambria Math"/>
            <w:sz w:val="28"/>
            <w:szCs w:val="28"/>
          </w:rPr>
          <m:t>=</m:t>
        </m:r>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80</m:t>
            </m:r>
          </m:num>
          <m:den>
            <m:r>
              <m:rPr>
                <m:sty m:val="bi"/>
              </m:rPr>
              <w:rPr>
                <w:rFonts w:ascii="Cambria Math" w:eastAsiaTheme="minorEastAsia" w:hAnsi="Cambria Math"/>
                <w:sz w:val="28"/>
                <w:szCs w:val="28"/>
              </w:rPr>
              <m:t>65</m:t>
            </m:r>
          </m:den>
        </m:f>
      </m:oMath>
      <w:r>
        <w:rPr>
          <w:rFonts w:eastAsiaTheme="minorEastAsia"/>
          <w:b/>
          <w:bCs/>
          <w:sz w:val="28"/>
          <w:szCs w:val="28"/>
        </w:rPr>
        <w:t xml:space="preserve"> = 1.23</w:t>
      </w:r>
    </w:p>
    <w:p w14:paraId="30D596AC" w14:textId="77777777" w:rsidR="00A81792" w:rsidRPr="00CC3716" w:rsidRDefault="00A81792" w:rsidP="00A81792">
      <w:pPr>
        <w:tabs>
          <w:tab w:val="left" w:pos="301"/>
          <w:tab w:val="center" w:pos="4513"/>
        </w:tabs>
        <w:rPr>
          <w:rFonts w:ascii="Times New Roman" w:eastAsia="Times New Roman" w:hAnsi="Times New Roman" w:cs="Times New Roman"/>
          <w:b/>
          <w:bCs/>
          <w:kern w:val="0"/>
          <w:sz w:val="24"/>
          <w:szCs w:val="24"/>
          <w:lang w:eastAsia="en-GB"/>
          <w14:ligatures w14:val="none"/>
        </w:rPr>
      </w:pPr>
      <w:r w:rsidRPr="00CC3716">
        <w:rPr>
          <w:rFonts w:ascii="Times New Roman" w:eastAsia="Times New Roman" w:hAnsi="Times New Roman" w:cs="Times New Roman"/>
          <w:b/>
          <w:bCs/>
          <w:kern w:val="0"/>
          <w:sz w:val="24"/>
          <w:szCs w:val="24"/>
          <w:lang w:eastAsia="en-GB"/>
          <w14:ligatures w14:val="none"/>
        </w:rPr>
        <w:tab/>
      </w:r>
      <w:r>
        <w:rPr>
          <w:rFonts w:eastAsia="Times New Roman" w:cstheme="minorHAnsi"/>
          <w:b/>
          <w:bCs/>
          <w:kern w:val="0"/>
          <w:sz w:val="24"/>
          <w:szCs w:val="24"/>
          <w:lang w:eastAsia="en-GB"/>
          <w14:ligatures w14:val="none"/>
        </w:rPr>
        <w:t>Inverted</w:t>
      </w:r>
      <w:r w:rsidRPr="00CC3716">
        <w:rPr>
          <w:rFonts w:eastAsia="Times New Roman" w:cstheme="minorHAnsi"/>
          <w:b/>
          <w:bCs/>
          <w:kern w:val="0"/>
          <w:sz w:val="24"/>
          <w:szCs w:val="24"/>
          <w:lang w:eastAsia="en-GB"/>
          <w14:ligatures w14:val="none"/>
        </w:rPr>
        <w:t xml:space="preserve"> Lift to drag ratio</w:t>
      </w:r>
      <w:r>
        <w:rPr>
          <w:rFonts w:eastAsia="Times New Roman" w:cstheme="minorHAnsi"/>
          <w:b/>
          <w:bCs/>
          <w:kern w:val="0"/>
          <w:sz w:val="24"/>
          <w:szCs w:val="24"/>
          <w:lang w:eastAsia="en-GB"/>
          <w14:ligatures w14:val="none"/>
        </w:rPr>
        <w:t xml:space="preserve"> (Trad model 2 </w:t>
      </w:r>
      <w:proofErr w:type="spellStart"/>
      <w:r>
        <w:rPr>
          <w:rFonts w:eastAsia="Times New Roman" w:cstheme="minorHAnsi"/>
          <w:b/>
          <w:bCs/>
          <w:kern w:val="0"/>
          <w:sz w:val="24"/>
          <w:szCs w:val="24"/>
          <w:lang w:eastAsia="en-GB"/>
          <w14:ligatures w14:val="none"/>
        </w:rPr>
        <w:t>i</w:t>
      </w:r>
      <w:proofErr w:type="spellEnd"/>
      <w:r>
        <w:rPr>
          <w:rFonts w:eastAsia="Times New Roman" w:cstheme="minorHAnsi"/>
          <w:b/>
          <w:bCs/>
          <w:kern w:val="0"/>
          <w:sz w:val="24"/>
          <w:szCs w:val="24"/>
          <w:lang w:eastAsia="en-GB"/>
          <w14:ligatures w14:val="none"/>
        </w:rPr>
        <w:t>)</w:t>
      </w:r>
      <w:r w:rsidRPr="00CC3716">
        <w:rPr>
          <w:rFonts w:eastAsia="Times New Roman" w:cstheme="minorHAnsi"/>
          <w:b/>
          <w:bCs/>
          <w:kern w:val="0"/>
          <w:sz w:val="24"/>
          <w:szCs w:val="24"/>
          <w:lang w:eastAsia="en-GB"/>
          <w14:ligatures w14:val="none"/>
        </w:rPr>
        <w:t>:</w:t>
      </w:r>
      <w:r w:rsidRPr="00CC3716">
        <w:rPr>
          <w:rFonts w:ascii="Times New Roman" w:eastAsia="Times New Roman" w:hAnsi="Times New Roman" w:cs="Times New Roman"/>
          <w:b/>
          <w:bCs/>
          <w:kern w:val="0"/>
          <w:sz w:val="24"/>
          <w:szCs w:val="24"/>
          <w:lang w:eastAsia="en-GB"/>
          <w14:ligatures w14:val="none"/>
        </w:rPr>
        <w:tab/>
      </w:r>
      <w:r w:rsidRPr="00CC3716">
        <w:rPr>
          <w:rFonts w:ascii="Times New Roman" w:eastAsia="Times New Roman" w:hAnsi="Times New Roman" w:cs="Times New Roman"/>
          <w:b/>
          <w:bCs/>
          <w:kern w:val="0"/>
          <w:sz w:val="24"/>
          <w:szCs w:val="24"/>
          <w:lang w:eastAsia="en-GB"/>
          <w14:ligatures w14:val="none"/>
        </w:rPr>
        <w:tab/>
      </w:r>
    </w:p>
    <w:p w14:paraId="0D0224B2" w14:textId="77777777" w:rsidR="00A81792" w:rsidRPr="00FD0CDD" w:rsidRDefault="00A81792" w:rsidP="00A81792">
      <w:pPr>
        <w:jc w:val="center"/>
        <w:rPr>
          <w:rFonts w:eastAsiaTheme="minorEastAsia"/>
          <w:iCs/>
          <w:sz w:val="28"/>
          <w:szCs w:val="28"/>
        </w:rPr>
      </w:pPr>
      <m:oMath>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L</m:t>
            </m:r>
          </m:num>
          <m:den>
            <m:r>
              <m:rPr>
                <m:sty m:val="bi"/>
              </m:rPr>
              <w:rPr>
                <w:rFonts w:ascii="Cambria Math" w:eastAsiaTheme="minorEastAsia" w:hAnsi="Cambria Math"/>
                <w:sz w:val="28"/>
                <w:szCs w:val="28"/>
              </w:rPr>
              <m:t>D</m:t>
            </m:r>
          </m:den>
        </m:f>
        <m:r>
          <m:rPr>
            <m:sty m:val="bi"/>
          </m:rPr>
          <w:rPr>
            <w:rFonts w:ascii="Cambria Math" w:eastAsiaTheme="minorEastAsia" w:hAnsi="Cambria Math"/>
            <w:sz w:val="28"/>
            <w:szCs w:val="28"/>
          </w:rPr>
          <m:t>=</m:t>
        </m:r>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70</m:t>
            </m:r>
          </m:num>
          <m:den>
            <m:r>
              <m:rPr>
                <m:sty m:val="bi"/>
              </m:rPr>
              <w:rPr>
                <w:rFonts w:ascii="Cambria Math" w:eastAsiaTheme="minorEastAsia" w:hAnsi="Cambria Math"/>
                <w:sz w:val="28"/>
                <w:szCs w:val="28"/>
              </w:rPr>
              <m:t>80</m:t>
            </m:r>
          </m:den>
        </m:f>
      </m:oMath>
      <w:r>
        <w:rPr>
          <w:rFonts w:eastAsiaTheme="minorEastAsia"/>
          <w:b/>
          <w:bCs/>
          <w:sz w:val="28"/>
          <w:szCs w:val="28"/>
        </w:rPr>
        <w:t xml:space="preserve"> = 0.88</w:t>
      </w:r>
    </w:p>
    <w:p w14:paraId="26467CD5" w14:textId="77777777" w:rsidR="00A81792" w:rsidRPr="00D62935" w:rsidRDefault="00A81792" w:rsidP="00A81792">
      <w:pPr>
        <w:rPr>
          <w:b/>
          <w:bCs/>
          <w:u w:val="single"/>
        </w:rPr>
      </w:pPr>
      <w:r w:rsidRPr="00D62935">
        <w:rPr>
          <w:b/>
          <w:bCs/>
          <w:u w:val="single"/>
        </w:rPr>
        <w:t xml:space="preserve">Table </w:t>
      </w:r>
      <w:r>
        <w:rPr>
          <w:b/>
          <w:bCs/>
          <w:u w:val="single"/>
        </w:rPr>
        <w:t>5</w:t>
      </w:r>
      <w:r w:rsidRPr="00D62935">
        <w:rPr>
          <w:b/>
          <w:bCs/>
          <w:u w:val="single"/>
        </w:rPr>
        <w:t xml:space="preserve"> </w:t>
      </w:r>
      <w:r>
        <w:rPr>
          <w:b/>
          <w:bCs/>
          <w:u w:val="single"/>
        </w:rPr>
        <w:t>all</w:t>
      </w:r>
      <w:r w:rsidRPr="00D62935">
        <w:rPr>
          <w:b/>
          <w:bCs/>
          <w:u w:val="single"/>
        </w:rPr>
        <w:t xml:space="preserve"> morphing wings</w:t>
      </w:r>
    </w:p>
    <w:tbl>
      <w:tblPr>
        <w:tblStyle w:val="PlainTable1"/>
        <w:tblW w:w="0" w:type="auto"/>
        <w:tblLook w:val="04A0" w:firstRow="1" w:lastRow="0" w:firstColumn="1" w:lastColumn="0" w:noHBand="0" w:noVBand="1"/>
      </w:tblPr>
      <w:tblGrid>
        <w:gridCol w:w="2241"/>
        <w:gridCol w:w="2392"/>
        <w:gridCol w:w="2392"/>
        <w:gridCol w:w="1991"/>
      </w:tblGrid>
      <w:tr w:rsidR="00A81792" w14:paraId="5AF4A55F" w14:textId="77777777" w:rsidTr="009D72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792FCBBF" w14:textId="77777777" w:rsidR="00A81792" w:rsidRPr="003D22D7" w:rsidRDefault="00A81792" w:rsidP="009D7249">
            <w:pPr>
              <w:jc w:val="center"/>
              <w:rPr>
                <w:rFonts w:ascii="Times New Roman" w:eastAsia="Times New Roman" w:hAnsi="Times New Roman" w:cs="Times New Roman"/>
                <w:kern w:val="0"/>
                <w:sz w:val="16"/>
                <w:szCs w:val="16"/>
                <w:lang w:eastAsia="en-GB"/>
                <w14:ligatures w14:val="none"/>
              </w:rPr>
            </w:pPr>
            <w:r w:rsidRPr="003D22D7">
              <w:rPr>
                <w:rFonts w:ascii="Times New Roman" w:eastAsia="Times New Roman" w:hAnsi="Times New Roman" w:cs="Times New Roman"/>
                <w:kern w:val="0"/>
                <w:sz w:val="16"/>
                <w:szCs w:val="16"/>
                <w:lang w:eastAsia="en-GB"/>
                <w14:ligatures w14:val="none"/>
              </w:rPr>
              <w:t>Model (AOA and Flap angle)</w:t>
            </w:r>
          </w:p>
        </w:tc>
        <w:tc>
          <w:tcPr>
            <w:tcW w:w="2392" w:type="dxa"/>
          </w:tcPr>
          <w:p w14:paraId="39A84C75" w14:textId="77777777" w:rsidR="00A81792" w:rsidRDefault="00A81792" w:rsidP="009D724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Lift (grammes)</w:t>
            </w:r>
          </w:p>
        </w:tc>
        <w:tc>
          <w:tcPr>
            <w:tcW w:w="2392" w:type="dxa"/>
          </w:tcPr>
          <w:p w14:paraId="0889F7E7" w14:textId="77777777" w:rsidR="00A81792" w:rsidRDefault="00A81792" w:rsidP="009D724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Drag (grammes)</w:t>
            </w:r>
          </w:p>
        </w:tc>
        <w:tc>
          <w:tcPr>
            <w:tcW w:w="1991" w:type="dxa"/>
          </w:tcPr>
          <w:p w14:paraId="2FF812C4" w14:textId="77777777" w:rsidR="00A81792" w:rsidRDefault="00A81792" w:rsidP="009D724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Velocity (m/s)</w:t>
            </w:r>
          </w:p>
        </w:tc>
      </w:tr>
      <w:tr w:rsidR="00A81792" w14:paraId="1DC18522" w14:textId="77777777" w:rsidTr="009D7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767901E1" w14:textId="77777777" w:rsidR="00A81792" w:rsidRPr="003D22D7" w:rsidRDefault="00A81792" w:rsidP="009D7249">
            <w:pPr>
              <w:jc w:val="center"/>
              <w:rPr>
                <w:rFonts w:ascii="Times New Roman" w:eastAsia="Times New Roman" w:hAnsi="Times New Roman" w:cs="Times New Roman"/>
                <w:kern w:val="0"/>
                <w:sz w:val="16"/>
                <w:szCs w:val="16"/>
                <w:lang w:eastAsia="en-GB"/>
                <w14:ligatures w14:val="none"/>
              </w:rPr>
            </w:pPr>
            <w:r w:rsidRPr="003D22D7">
              <w:rPr>
                <w:rFonts w:ascii="Times New Roman" w:eastAsia="Times New Roman" w:hAnsi="Times New Roman" w:cs="Times New Roman"/>
                <w:kern w:val="0"/>
                <w:sz w:val="16"/>
                <w:szCs w:val="16"/>
                <w:lang w:eastAsia="en-GB"/>
                <w14:ligatures w14:val="none"/>
              </w:rPr>
              <w:t>Morphing wing 1 (10˚ and 45˚ flap)</w:t>
            </w:r>
          </w:p>
        </w:tc>
        <w:tc>
          <w:tcPr>
            <w:tcW w:w="2392" w:type="dxa"/>
          </w:tcPr>
          <w:p w14:paraId="1B4A02CF"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125</w:t>
            </w:r>
          </w:p>
        </w:tc>
        <w:tc>
          <w:tcPr>
            <w:tcW w:w="2392" w:type="dxa"/>
          </w:tcPr>
          <w:p w14:paraId="015A9299"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145</w:t>
            </w:r>
          </w:p>
        </w:tc>
        <w:tc>
          <w:tcPr>
            <w:tcW w:w="1991" w:type="dxa"/>
          </w:tcPr>
          <w:p w14:paraId="0AB6B16E"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30</w:t>
            </w:r>
          </w:p>
        </w:tc>
      </w:tr>
      <w:tr w:rsidR="00A81792" w14:paraId="4CC5DCFB" w14:textId="77777777" w:rsidTr="009D7249">
        <w:tc>
          <w:tcPr>
            <w:cnfStyle w:val="001000000000" w:firstRow="0" w:lastRow="0" w:firstColumn="1" w:lastColumn="0" w:oddVBand="0" w:evenVBand="0" w:oddHBand="0" w:evenHBand="0" w:firstRowFirstColumn="0" w:firstRowLastColumn="0" w:lastRowFirstColumn="0" w:lastRowLastColumn="0"/>
            <w:tcW w:w="2241" w:type="dxa"/>
          </w:tcPr>
          <w:p w14:paraId="241D22DC" w14:textId="77777777" w:rsidR="00A81792" w:rsidRPr="003D22D7" w:rsidRDefault="00A81792" w:rsidP="009D7249">
            <w:pPr>
              <w:jc w:val="center"/>
              <w:rPr>
                <w:rFonts w:ascii="Times New Roman" w:eastAsia="Times New Roman" w:hAnsi="Times New Roman" w:cs="Times New Roman"/>
                <w:kern w:val="0"/>
                <w:sz w:val="24"/>
                <w:szCs w:val="24"/>
                <w:lang w:eastAsia="en-GB"/>
                <w14:ligatures w14:val="none"/>
              </w:rPr>
            </w:pPr>
            <w:r w:rsidRPr="003D22D7">
              <w:rPr>
                <w:rFonts w:ascii="Times New Roman" w:eastAsia="Times New Roman" w:hAnsi="Times New Roman" w:cs="Times New Roman"/>
                <w:kern w:val="0"/>
                <w:sz w:val="16"/>
                <w:szCs w:val="16"/>
                <w:lang w:eastAsia="en-GB"/>
                <w14:ligatures w14:val="none"/>
              </w:rPr>
              <w:t xml:space="preserve">Morphing wing </w:t>
            </w:r>
            <w:r>
              <w:rPr>
                <w:rFonts w:ascii="Times New Roman" w:eastAsia="Times New Roman" w:hAnsi="Times New Roman" w:cs="Times New Roman"/>
                <w:kern w:val="0"/>
                <w:sz w:val="16"/>
                <w:szCs w:val="16"/>
                <w:lang w:eastAsia="en-GB"/>
                <w14:ligatures w14:val="none"/>
              </w:rPr>
              <w:t>2</w:t>
            </w:r>
            <w:r w:rsidRPr="003D22D7">
              <w:rPr>
                <w:rFonts w:ascii="Times New Roman" w:eastAsia="Times New Roman" w:hAnsi="Times New Roman" w:cs="Times New Roman"/>
                <w:kern w:val="0"/>
                <w:sz w:val="16"/>
                <w:szCs w:val="16"/>
                <w:lang w:eastAsia="en-GB"/>
                <w14:ligatures w14:val="none"/>
              </w:rPr>
              <w:t xml:space="preserve"> (10˚ and full flap)</w:t>
            </w:r>
          </w:p>
        </w:tc>
        <w:tc>
          <w:tcPr>
            <w:tcW w:w="2392" w:type="dxa"/>
          </w:tcPr>
          <w:p w14:paraId="0CCF2848"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145</w:t>
            </w:r>
          </w:p>
        </w:tc>
        <w:tc>
          <w:tcPr>
            <w:tcW w:w="2392" w:type="dxa"/>
          </w:tcPr>
          <w:p w14:paraId="0248FF88"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245</w:t>
            </w:r>
          </w:p>
        </w:tc>
        <w:tc>
          <w:tcPr>
            <w:tcW w:w="1991" w:type="dxa"/>
          </w:tcPr>
          <w:p w14:paraId="457FA410"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30</w:t>
            </w:r>
          </w:p>
        </w:tc>
      </w:tr>
      <w:tr w:rsidR="00A81792" w14:paraId="1FC1CEEF" w14:textId="77777777" w:rsidTr="009D7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5DBB7634" w14:textId="77777777" w:rsidR="00A81792" w:rsidRPr="003D22D7" w:rsidRDefault="00A81792" w:rsidP="009D7249">
            <w:pPr>
              <w:jc w:val="center"/>
              <w:rPr>
                <w:rFonts w:ascii="Times New Roman" w:eastAsia="Times New Roman" w:hAnsi="Times New Roman" w:cs="Times New Roman"/>
                <w:kern w:val="0"/>
                <w:sz w:val="16"/>
                <w:szCs w:val="16"/>
                <w:lang w:eastAsia="en-GB"/>
                <w14:ligatures w14:val="none"/>
              </w:rPr>
            </w:pPr>
          </w:p>
        </w:tc>
        <w:tc>
          <w:tcPr>
            <w:tcW w:w="2392" w:type="dxa"/>
          </w:tcPr>
          <w:p w14:paraId="7BB28DBE"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p>
        </w:tc>
        <w:tc>
          <w:tcPr>
            <w:tcW w:w="2392" w:type="dxa"/>
          </w:tcPr>
          <w:p w14:paraId="0BF49E99"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p>
        </w:tc>
        <w:tc>
          <w:tcPr>
            <w:tcW w:w="1991" w:type="dxa"/>
          </w:tcPr>
          <w:p w14:paraId="42750EB3"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p>
        </w:tc>
      </w:tr>
      <w:tr w:rsidR="00A81792" w14:paraId="417648CB" w14:textId="77777777" w:rsidTr="009D7249">
        <w:tc>
          <w:tcPr>
            <w:cnfStyle w:val="001000000000" w:firstRow="0" w:lastRow="0" w:firstColumn="1" w:lastColumn="0" w:oddVBand="0" w:evenVBand="0" w:oddHBand="0" w:evenHBand="0" w:firstRowFirstColumn="0" w:firstRowLastColumn="0" w:lastRowFirstColumn="0" w:lastRowLastColumn="0"/>
            <w:tcW w:w="2241" w:type="dxa"/>
          </w:tcPr>
          <w:p w14:paraId="692C5B7F" w14:textId="77777777" w:rsidR="00A81792" w:rsidRDefault="00A81792" w:rsidP="009D7249">
            <w:pPr>
              <w:jc w:val="center"/>
              <w:rPr>
                <w:rFonts w:ascii="Times New Roman" w:eastAsia="Times New Roman" w:hAnsi="Times New Roman" w:cs="Times New Roman"/>
                <w:b w:val="0"/>
                <w:bCs w:val="0"/>
                <w:kern w:val="0"/>
                <w:sz w:val="16"/>
                <w:szCs w:val="16"/>
                <w:lang w:eastAsia="en-GB"/>
                <w14:ligatures w14:val="none"/>
              </w:rPr>
            </w:pPr>
            <w:r w:rsidRPr="003D22D7">
              <w:rPr>
                <w:rFonts w:ascii="Times New Roman" w:eastAsia="Times New Roman" w:hAnsi="Times New Roman" w:cs="Times New Roman"/>
                <w:kern w:val="0"/>
                <w:sz w:val="16"/>
                <w:szCs w:val="16"/>
                <w:lang w:eastAsia="en-GB"/>
                <w14:ligatures w14:val="none"/>
              </w:rPr>
              <w:t>Model (AOA and Flap angle)</w:t>
            </w:r>
          </w:p>
          <w:p w14:paraId="65BF0B93" w14:textId="77777777" w:rsidR="00A81792" w:rsidRPr="003D22D7" w:rsidRDefault="00A81792" w:rsidP="009D7249">
            <w:pPr>
              <w:jc w:val="center"/>
              <w:rPr>
                <w:rFonts w:ascii="Times New Roman" w:eastAsia="Times New Roman" w:hAnsi="Times New Roman" w:cs="Times New Roman"/>
                <w:kern w:val="0"/>
                <w:sz w:val="16"/>
                <w:szCs w:val="16"/>
                <w:lang w:eastAsia="en-GB"/>
                <w14:ligatures w14:val="none"/>
              </w:rPr>
            </w:pPr>
            <w:r>
              <w:rPr>
                <w:rFonts w:ascii="Times New Roman" w:eastAsia="Times New Roman" w:hAnsi="Times New Roman" w:cs="Times New Roman"/>
                <w:kern w:val="0"/>
                <w:sz w:val="16"/>
                <w:szCs w:val="16"/>
                <w:lang w:eastAsia="en-GB"/>
                <w14:ligatures w14:val="none"/>
              </w:rPr>
              <w:t>Inverted</w:t>
            </w:r>
          </w:p>
        </w:tc>
        <w:tc>
          <w:tcPr>
            <w:tcW w:w="2392" w:type="dxa"/>
          </w:tcPr>
          <w:p w14:paraId="6D2BEA94"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Lift (grammes)</w:t>
            </w:r>
          </w:p>
        </w:tc>
        <w:tc>
          <w:tcPr>
            <w:tcW w:w="2392" w:type="dxa"/>
          </w:tcPr>
          <w:p w14:paraId="48D32A59"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Drag (grammes)</w:t>
            </w:r>
          </w:p>
        </w:tc>
        <w:tc>
          <w:tcPr>
            <w:tcW w:w="1991" w:type="dxa"/>
          </w:tcPr>
          <w:p w14:paraId="680C7877"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Velocity (m/s)</w:t>
            </w:r>
          </w:p>
        </w:tc>
      </w:tr>
      <w:tr w:rsidR="00A81792" w14:paraId="3578FB85" w14:textId="77777777" w:rsidTr="009D7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71D36C3C" w14:textId="77777777" w:rsidR="00A81792" w:rsidRPr="003D22D7" w:rsidRDefault="00A81792" w:rsidP="009D7249">
            <w:pPr>
              <w:jc w:val="center"/>
              <w:rPr>
                <w:rFonts w:ascii="Times New Roman" w:eastAsia="Times New Roman" w:hAnsi="Times New Roman" w:cs="Times New Roman"/>
                <w:kern w:val="0"/>
                <w:sz w:val="16"/>
                <w:szCs w:val="16"/>
                <w:lang w:eastAsia="en-GB"/>
                <w14:ligatures w14:val="none"/>
              </w:rPr>
            </w:pPr>
            <w:r>
              <w:rPr>
                <w:rFonts w:ascii="Times New Roman" w:eastAsia="Times New Roman" w:hAnsi="Times New Roman" w:cs="Times New Roman"/>
                <w:kern w:val="0"/>
                <w:sz w:val="16"/>
                <w:szCs w:val="16"/>
                <w:lang w:eastAsia="en-GB"/>
                <w14:ligatures w14:val="none"/>
              </w:rPr>
              <w:t>Morphing</w:t>
            </w:r>
            <w:r w:rsidRPr="003D22D7">
              <w:rPr>
                <w:rFonts w:ascii="Times New Roman" w:eastAsia="Times New Roman" w:hAnsi="Times New Roman" w:cs="Times New Roman"/>
                <w:kern w:val="0"/>
                <w:sz w:val="16"/>
                <w:szCs w:val="16"/>
                <w:lang w:eastAsia="en-GB"/>
                <w14:ligatures w14:val="none"/>
              </w:rPr>
              <w:t xml:space="preserve"> wing</w:t>
            </w:r>
            <w:r>
              <w:rPr>
                <w:rFonts w:ascii="Times New Roman" w:eastAsia="Times New Roman" w:hAnsi="Times New Roman" w:cs="Times New Roman"/>
                <w:kern w:val="0"/>
                <w:sz w:val="16"/>
                <w:szCs w:val="16"/>
                <w:lang w:eastAsia="en-GB"/>
                <w14:ligatures w14:val="none"/>
              </w:rPr>
              <w:t xml:space="preserve"> (</w:t>
            </w:r>
            <w:proofErr w:type="spellStart"/>
            <w:r>
              <w:rPr>
                <w:rFonts w:ascii="Times New Roman" w:eastAsia="Times New Roman" w:hAnsi="Times New Roman" w:cs="Times New Roman"/>
                <w:kern w:val="0"/>
                <w:sz w:val="16"/>
                <w:szCs w:val="16"/>
                <w:lang w:eastAsia="en-GB"/>
                <w14:ligatures w14:val="none"/>
              </w:rPr>
              <w:t>i</w:t>
            </w:r>
            <w:proofErr w:type="spellEnd"/>
            <w:r>
              <w:rPr>
                <w:rFonts w:ascii="Times New Roman" w:eastAsia="Times New Roman" w:hAnsi="Times New Roman" w:cs="Times New Roman"/>
                <w:kern w:val="0"/>
                <w:sz w:val="16"/>
                <w:szCs w:val="16"/>
                <w:lang w:eastAsia="en-GB"/>
                <w14:ligatures w14:val="none"/>
              </w:rPr>
              <w:t>)</w:t>
            </w:r>
            <w:r w:rsidRPr="003D22D7">
              <w:rPr>
                <w:rFonts w:ascii="Times New Roman" w:eastAsia="Times New Roman" w:hAnsi="Times New Roman" w:cs="Times New Roman"/>
                <w:kern w:val="0"/>
                <w:sz w:val="16"/>
                <w:szCs w:val="16"/>
                <w:lang w:eastAsia="en-GB"/>
                <w14:ligatures w14:val="none"/>
              </w:rPr>
              <w:t xml:space="preserve"> 1 (10˚ and 45˚ flap)</w:t>
            </w:r>
          </w:p>
        </w:tc>
        <w:tc>
          <w:tcPr>
            <w:tcW w:w="2392" w:type="dxa"/>
          </w:tcPr>
          <w:p w14:paraId="56EC277E"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90</w:t>
            </w:r>
          </w:p>
        </w:tc>
        <w:tc>
          <w:tcPr>
            <w:tcW w:w="2392" w:type="dxa"/>
          </w:tcPr>
          <w:p w14:paraId="3CB3E39E"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60</w:t>
            </w:r>
          </w:p>
        </w:tc>
        <w:tc>
          <w:tcPr>
            <w:tcW w:w="1991" w:type="dxa"/>
          </w:tcPr>
          <w:p w14:paraId="5C2FEBE1"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10</w:t>
            </w:r>
          </w:p>
        </w:tc>
      </w:tr>
      <w:tr w:rsidR="00A81792" w14:paraId="002FF068" w14:textId="77777777" w:rsidTr="009D7249">
        <w:tc>
          <w:tcPr>
            <w:cnfStyle w:val="001000000000" w:firstRow="0" w:lastRow="0" w:firstColumn="1" w:lastColumn="0" w:oddVBand="0" w:evenVBand="0" w:oddHBand="0" w:evenHBand="0" w:firstRowFirstColumn="0" w:firstRowLastColumn="0" w:lastRowFirstColumn="0" w:lastRowLastColumn="0"/>
            <w:tcW w:w="2241" w:type="dxa"/>
          </w:tcPr>
          <w:p w14:paraId="7D55DC8D" w14:textId="77777777" w:rsidR="00A81792" w:rsidRPr="003D22D7" w:rsidRDefault="00A81792" w:rsidP="009D7249">
            <w:pPr>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16"/>
                <w:szCs w:val="16"/>
                <w:lang w:eastAsia="en-GB"/>
                <w14:ligatures w14:val="none"/>
              </w:rPr>
              <w:t>Morphing</w:t>
            </w:r>
            <w:r w:rsidRPr="003D22D7">
              <w:rPr>
                <w:rFonts w:ascii="Times New Roman" w:eastAsia="Times New Roman" w:hAnsi="Times New Roman" w:cs="Times New Roman"/>
                <w:kern w:val="0"/>
                <w:sz w:val="16"/>
                <w:szCs w:val="16"/>
                <w:lang w:eastAsia="en-GB"/>
                <w14:ligatures w14:val="none"/>
              </w:rPr>
              <w:t xml:space="preserve"> wing</w:t>
            </w:r>
            <w:r>
              <w:rPr>
                <w:rFonts w:ascii="Times New Roman" w:eastAsia="Times New Roman" w:hAnsi="Times New Roman" w:cs="Times New Roman"/>
                <w:kern w:val="0"/>
                <w:sz w:val="16"/>
                <w:szCs w:val="16"/>
                <w:lang w:eastAsia="en-GB"/>
                <w14:ligatures w14:val="none"/>
              </w:rPr>
              <w:t xml:space="preserve"> (</w:t>
            </w:r>
            <w:proofErr w:type="spellStart"/>
            <w:r>
              <w:rPr>
                <w:rFonts w:ascii="Times New Roman" w:eastAsia="Times New Roman" w:hAnsi="Times New Roman" w:cs="Times New Roman"/>
                <w:kern w:val="0"/>
                <w:sz w:val="16"/>
                <w:szCs w:val="16"/>
                <w:lang w:eastAsia="en-GB"/>
                <w14:ligatures w14:val="none"/>
              </w:rPr>
              <w:t>i</w:t>
            </w:r>
            <w:proofErr w:type="spellEnd"/>
            <w:r>
              <w:rPr>
                <w:rFonts w:ascii="Times New Roman" w:eastAsia="Times New Roman" w:hAnsi="Times New Roman" w:cs="Times New Roman"/>
                <w:kern w:val="0"/>
                <w:sz w:val="16"/>
                <w:szCs w:val="16"/>
                <w:lang w:eastAsia="en-GB"/>
                <w14:ligatures w14:val="none"/>
              </w:rPr>
              <w:t>)</w:t>
            </w:r>
            <w:r w:rsidRPr="003D22D7">
              <w:rPr>
                <w:rFonts w:ascii="Times New Roman" w:eastAsia="Times New Roman" w:hAnsi="Times New Roman" w:cs="Times New Roman"/>
                <w:kern w:val="0"/>
                <w:sz w:val="16"/>
                <w:szCs w:val="16"/>
                <w:lang w:eastAsia="en-GB"/>
                <w14:ligatures w14:val="none"/>
              </w:rPr>
              <w:t xml:space="preserve"> </w:t>
            </w:r>
            <w:r>
              <w:rPr>
                <w:rFonts w:ascii="Times New Roman" w:eastAsia="Times New Roman" w:hAnsi="Times New Roman" w:cs="Times New Roman"/>
                <w:kern w:val="0"/>
                <w:sz w:val="16"/>
                <w:szCs w:val="16"/>
                <w:lang w:eastAsia="en-GB"/>
                <w14:ligatures w14:val="none"/>
              </w:rPr>
              <w:t>2</w:t>
            </w:r>
            <w:r w:rsidRPr="003D22D7">
              <w:rPr>
                <w:rFonts w:ascii="Times New Roman" w:eastAsia="Times New Roman" w:hAnsi="Times New Roman" w:cs="Times New Roman"/>
                <w:kern w:val="0"/>
                <w:sz w:val="16"/>
                <w:szCs w:val="16"/>
                <w:lang w:eastAsia="en-GB"/>
                <w14:ligatures w14:val="none"/>
              </w:rPr>
              <w:t xml:space="preserve"> (10˚ and full flap)</w:t>
            </w:r>
          </w:p>
        </w:tc>
        <w:tc>
          <w:tcPr>
            <w:tcW w:w="2392" w:type="dxa"/>
          </w:tcPr>
          <w:p w14:paraId="61FB191D"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110</w:t>
            </w:r>
          </w:p>
        </w:tc>
        <w:tc>
          <w:tcPr>
            <w:tcW w:w="2392" w:type="dxa"/>
          </w:tcPr>
          <w:p w14:paraId="78FF4C2B"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90</w:t>
            </w:r>
          </w:p>
        </w:tc>
        <w:tc>
          <w:tcPr>
            <w:tcW w:w="1991" w:type="dxa"/>
          </w:tcPr>
          <w:p w14:paraId="7519F744"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10</w:t>
            </w:r>
          </w:p>
        </w:tc>
      </w:tr>
    </w:tbl>
    <w:p w14:paraId="4A266D45" w14:textId="77777777" w:rsidR="00A81792" w:rsidRDefault="00A81792" w:rsidP="00A81792">
      <w:pPr>
        <w:tabs>
          <w:tab w:val="left" w:pos="3699"/>
        </w:tabs>
      </w:pPr>
    </w:p>
    <w:p w14:paraId="3F3ABF58" w14:textId="77777777" w:rsidR="00A81792" w:rsidRPr="000E1ECD" w:rsidRDefault="00A81792" w:rsidP="00A81792"/>
    <w:p w14:paraId="4BCB5B93" w14:textId="77777777" w:rsidR="00A81792" w:rsidRDefault="00A81792" w:rsidP="00A81792"/>
    <w:p w14:paraId="5384F09D" w14:textId="77777777" w:rsidR="00A81792" w:rsidRDefault="00A81792" w:rsidP="00A81792">
      <w:pPr>
        <w:tabs>
          <w:tab w:val="left" w:pos="1539"/>
        </w:tabs>
      </w:pPr>
      <w:r>
        <w:tab/>
      </w:r>
    </w:p>
    <w:p w14:paraId="2E0FAB8D" w14:textId="77777777" w:rsidR="00A81792" w:rsidRPr="00D62935" w:rsidRDefault="00A81792" w:rsidP="00A81792">
      <w:pPr>
        <w:rPr>
          <w:b/>
          <w:bCs/>
          <w:u w:val="single"/>
        </w:rPr>
      </w:pPr>
      <w:r w:rsidRPr="00D62935">
        <w:rPr>
          <w:b/>
          <w:bCs/>
          <w:u w:val="single"/>
        </w:rPr>
        <w:t xml:space="preserve">Table </w:t>
      </w:r>
      <w:r>
        <w:rPr>
          <w:b/>
          <w:bCs/>
          <w:u w:val="single"/>
        </w:rPr>
        <w:t>6</w:t>
      </w:r>
      <w:r w:rsidRPr="00D62935">
        <w:rPr>
          <w:b/>
          <w:bCs/>
          <w:u w:val="single"/>
        </w:rPr>
        <w:t xml:space="preserve"> </w:t>
      </w:r>
      <w:r>
        <w:rPr>
          <w:b/>
          <w:bCs/>
          <w:u w:val="single"/>
        </w:rPr>
        <w:t>all</w:t>
      </w:r>
      <w:r w:rsidRPr="00D62935">
        <w:rPr>
          <w:b/>
          <w:bCs/>
          <w:u w:val="single"/>
        </w:rPr>
        <w:t xml:space="preserve"> </w:t>
      </w:r>
      <w:r>
        <w:rPr>
          <w:b/>
          <w:bCs/>
          <w:u w:val="single"/>
        </w:rPr>
        <w:t>Traditional</w:t>
      </w:r>
      <w:r w:rsidRPr="00D62935">
        <w:rPr>
          <w:b/>
          <w:bCs/>
          <w:u w:val="single"/>
        </w:rPr>
        <w:t xml:space="preserve"> wings</w:t>
      </w:r>
    </w:p>
    <w:tbl>
      <w:tblPr>
        <w:tblStyle w:val="PlainTable1"/>
        <w:tblW w:w="0" w:type="auto"/>
        <w:tblLook w:val="04A0" w:firstRow="1" w:lastRow="0" w:firstColumn="1" w:lastColumn="0" w:noHBand="0" w:noVBand="1"/>
      </w:tblPr>
      <w:tblGrid>
        <w:gridCol w:w="2241"/>
        <w:gridCol w:w="2392"/>
        <w:gridCol w:w="2392"/>
        <w:gridCol w:w="1991"/>
      </w:tblGrid>
      <w:tr w:rsidR="00A81792" w14:paraId="769E9F12" w14:textId="77777777" w:rsidTr="009D724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2A350502" w14:textId="77777777" w:rsidR="00A81792" w:rsidRPr="003D22D7" w:rsidRDefault="00A81792" w:rsidP="009D7249">
            <w:pPr>
              <w:jc w:val="center"/>
              <w:rPr>
                <w:rFonts w:ascii="Times New Roman" w:eastAsia="Times New Roman" w:hAnsi="Times New Roman" w:cs="Times New Roman"/>
                <w:kern w:val="0"/>
                <w:sz w:val="16"/>
                <w:szCs w:val="16"/>
                <w:lang w:eastAsia="en-GB"/>
                <w14:ligatures w14:val="none"/>
              </w:rPr>
            </w:pPr>
            <w:r w:rsidRPr="003D22D7">
              <w:rPr>
                <w:rFonts w:ascii="Times New Roman" w:eastAsia="Times New Roman" w:hAnsi="Times New Roman" w:cs="Times New Roman"/>
                <w:kern w:val="0"/>
                <w:sz w:val="16"/>
                <w:szCs w:val="16"/>
                <w:lang w:eastAsia="en-GB"/>
                <w14:ligatures w14:val="none"/>
              </w:rPr>
              <w:t>Model (AOA and Flap angle)</w:t>
            </w:r>
          </w:p>
        </w:tc>
        <w:tc>
          <w:tcPr>
            <w:tcW w:w="2392" w:type="dxa"/>
          </w:tcPr>
          <w:p w14:paraId="4F0DEDD3" w14:textId="77777777" w:rsidR="00A81792" w:rsidRDefault="00A81792" w:rsidP="009D724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Lift (grammes)</w:t>
            </w:r>
          </w:p>
        </w:tc>
        <w:tc>
          <w:tcPr>
            <w:tcW w:w="2392" w:type="dxa"/>
          </w:tcPr>
          <w:p w14:paraId="64699828" w14:textId="77777777" w:rsidR="00A81792" w:rsidRDefault="00A81792" w:rsidP="009D724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Drag (grammes)</w:t>
            </w:r>
          </w:p>
        </w:tc>
        <w:tc>
          <w:tcPr>
            <w:tcW w:w="1991" w:type="dxa"/>
          </w:tcPr>
          <w:p w14:paraId="41FF34EF" w14:textId="77777777" w:rsidR="00A81792" w:rsidRDefault="00A81792" w:rsidP="009D724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Velocity (m/s)</w:t>
            </w:r>
          </w:p>
        </w:tc>
      </w:tr>
      <w:tr w:rsidR="00A81792" w14:paraId="333E6D1A" w14:textId="77777777" w:rsidTr="009D7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3E49651C" w14:textId="77777777" w:rsidR="00A81792" w:rsidRPr="003D22D7" w:rsidRDefault="00A81792" w:rsidP="009D7249">
            <w:pPr>
              <w:jc w:val="center"/>
              <w:rPr>
                <w:rFonts w:ascii="Times New Roman" w:eastAsia="Times New Roman" w:hAnsi="Times New Roman" w:cs="Times New Roman"/>
                <w:kern w:val="0"/>
                <w:sz w:val="16"/>
                <w:szCs w:val="16"/>
                <w:lang w:eastAsia="en-GB"/>
                <w14:ligatures w14:val="none"/>
              </w:rPr>
            </w:pPr>
            <w:r>
              <w:rPr>
                <w:rFonts w:ascii="Times New Roman" w:eastAsia="Times New Roman" w:hAnsi="Times New Roman" w:cs="Times New Roman"/>
                <w:kern w:val="0"/>
                <w:sz w:val="16"/>
                <w:szCs w:val="16"/>
                <w:lang w:eastAsia="en-GB"/>
                <w14:ligatures w14:val="none"/>
              </w:rPr>
              <w:t>Traditional</w:t>
            </w:r>
            <w:r w:rsidRPr="003D22D7">
              <w:rPr>
                <w:rFonts w:ascii="Times New Roman" w:eastAsia="Times New Roman" w:hAnsi="Times New Roman" w:cs="Times New Roman"/>
                <w:kern w:val="0"/>
                <w:sz w:val="16"/>
                <w:szCs w:val="16"/>
                <w:lang w:eastAsia="en-GB"/>
                <w14:ligatures w14:val="none"/>
              </w:rPr>
              <w:t xml:space="preserve"> wing 1 (10˚ and 45˚ flap)</w:t>
            </w:r>
          </w:p>
        </w:tc>
        <w:tc>
          <w:tcPr>
            <w:tcW w:w="2392" w:type="dxa"/>
          </w:tcPr>
          <w:p w14:paraId="20B8A87C"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125</w:t>
            </w:r>
          </w:p>
        </w:tc>
        <w:tc>
          <w:tcPr>
            <w:tcW w:w="2392" w:type="dxa"/>
          </w:tcPr>
          <w:p w14:paraId="67245132"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170</w:t>
            </w:r>
          </w:p>
        </w:tc>
        <w:tc>
          <w:tcPr>
            <w:tcW w:w="1991" w:type="dxa"/>
          </w:tcPr>
          <w:p w14:paraId="774BD52F"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30</w:t>
            </w:r>
          </w:p>
        </w:tc>
      </w:tr>
      <w:tr w:rsidR="00A81792" w14:paraId="4B1FB93A" w14:textId="77777777" w:rsidTr="009D7249">
        <w:tc>
          <w:tcPr>
            <w:cnfStyle w:val="001000000000" w:firstRow="0" w:lastRow="0" w:firstColumn="1" w:lastColumn="0" w:oddVBand="0" w:evenVBand="0" w:oddHBand="0" w:evenHBand="0" w:firstRowFirstColumn="0" w:firstRowLastColumn="0" w:lastRowFirstColumn="0" w:lastRowLastColumn="0"/>
            <w:tcW w:w="2241" w:type="dxa"/>
          </w:tcPr>
          <w:p w14:paraId="7CEC5030" w14:textId="77777777" w:rsidR="00A81792" w:rsidRPr="003D22D7" w:rsidRDefault="00A81792" w:rsidP="009D7249">
            <w:pPr>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16"/>
                <w:szCs w:val="16"/>
                <w:lang w:eastAsia="en-GB"/>
                <w14:ligatures w14:val="none"/>
              </w:rPr>
              <w:t>Traditional</w:t>
            </w:r>
            <w:r w:rsidRPr="003D22D7">
              <w:rPr>
                <w:rFonts w:ascii="Times New Roman" w:eastAsia="Times New Roman" w:hAnsi="Times New Roman" w:cs="Times New Roman"/>
                <w:kern w:val="0"/>
                <w:sz w:val="16"/>
                <w:szCs w:val="16"/>
                <w:lang w:eastAsia="en-GB"/>
                <w14:ligatures w14:val="none"/>
              </w:rPr>
              <w:t xml:space="preserve"> wing </w:t>
            </w:r>
            <w:r>
              <w:rPr>
                <w:rFonts w:ascii="Times New Roman" w:eastAsia="Times New Roman" w:hAnsi="Times New Roman" w:cs="Times New Roman"/>
                <w:kern w:val="0"/>
                <w:sz w:val="16"/>
                <w:szCs w:val="16"/>
                <w:lang w:eastAsia="en-GB"/>
                <w14:ligatures w14:val="none"/>
              </w:rPr>
              <w:t>2</w:t>
            </w:r>
            <w:r w:rsidRPr="003D22D7">
              <w:rPr>
                <w:rFonts w:ascii="Times New Roman" w:eastAsia="Times New Roman" w:hAnsi="Times New Roman" w:cs="Times New Roman"/>
                <w:kern w:val="0"/>
                <w:sz w:val="16"/>
                <w:szCs w:val="16"/>
                <w:lang w:eastAsia="en-GB"/>
                <w14:ligatures w14:val="none"/>
              </w:rPr>
              <w:t xml:space="preserve"> (10˚ and full flap)</w:t>
            </w:r>
          </w:p>
        </w:tc>
        <w:tc>
          <w:tcPr>
            <w:tcW w:w="2392" w:type="dxa"/>
          </w:tcPr>
          <w:p w14:paraId="10CD4829"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110</w:t>
            </w:r>
          </w:p>
        </w:tc>
        <w:tc>
          <w:tcPr>
            <w:tcW w:w="2392" w:type="dxa"/>
          </w:tcPr>
          <w:p w14:paraId="2E561726"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235</w:t>
            </w:r>
          </w:p>
        </w:tc>
        <w:tc>
          <w:tcPr>
            <w:tcW w:w="1991" w:type="dxa"/>
          </w:tcPr>
          <w:p w14:paraId="37C2E6DF"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30</w:t>
            </w:r>
          </w:p>
        </w:tc>
      </w:tr>
      <w:tr w:rsidR="00A81792" w14:paraId="3A38DED3" w14:textId="77777777" w:rsidTr="009D7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1B11B319" w14:textId="77777777" w:rsidR="00A81792" w:rsidRDefault="00A81792" w:rsidP="009D7249">
            <w:pPr>
              <w:jc w:val="center"/>
              <w:rPr>
                <w:rFonts w:ascii="Times New Roman" w:eastAsia="Times New Roman" w:hAnsi="Times New Roman" w:cs="Times New Roman"/>
                <w:kern w:val="0"/>
                <w:sz w:val="16"/>
                <w:szCs w:val="16"/>
                <w:lang w:eastAsia="en-GB"/>
                <w14:ligatures w14:val="none"/>
              </w:rPr>
            </w:pPr>
          </w:p>
        </w:tc>
        <w:tc>
          <w:tcPr>
            <w:tcW w:w="2392" w:type="dxa"/>
          </w:tcPr>
          <w:p w14:paraId="1110956F"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p>
        </w:tc>
        <w:tc>
          <w:tcPr>
            <w:tcW w:w="2392" w:type="dxa"/>
          </w:tcPr>
          <w:p w14:paraId="44418483"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p>
        </w:tc>
        <w:tc>
          <w:tcPr>
            <w:tcW w:w="1991" w:type="dxa"/>
          </w:tcPr>
          <w:p w14:paraId="2085707B"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p>
        </w:tc>
      </w:tr>
      <w:tr w:rsidR="00A81792" w14:paraId="2220B85B" w14:textId="77777777" w:rsidTr="009D7249">
        <w:tc>
          <w:tcPr>
            <w:cnfStyle w:val="001000000000" w:firstRow="0" w:lastRow="0" w:firstColumn="1" w:lastColumn="0" w:oddVBand="0" w:evenVBand="0" w:oddHBand="0" w:evenHBand="0" w:firstRowFirstColumn="0" w:firstRowLastColumn="0" w:lastRowFirstColumn="0" w:lastRowLastColumn="0"/>
            <w:tcW w:w="2241" w:type="dxa"/>
          </w:tcPr>
          <w:p w14:paraId="32C90AB6" w14:textId="77777777" w:rsidR="00A81792" w:rsidRDefault="00A81792" w:rsidP="009D7249">
            <w:pPr>
              <w:jc w:val="center"/>
              <w:rPr>
                <w:rFonts w:ascii="Times New Roman" w:eastAsia="Times New Roman" w:hAnsi="Times New Roman" w:cs="Times New Roman"/>
                <w:b w:val="0"/>
                <w:bCs w:val="0"/>
                <w:kern w:val="0"/>
                <w:sz w:val="16"/>
                <w:szCs w:val="16"/>
                <w:lang w:eastAsia="en-GB"/>
                <w14:ligatures w14:val="none"/>
              </w:rPr>
            </w:pPr>
            <w:r w:rsidRPr="003D22D7">
              <w:rPr>
                <w:rFonts w:ascii="Times New Roman" w:eastAsia="Times New Roman" w:hAnsi="Times New Roman" w:cs="Times New Roman"/>
                <w:kern w:val="0"/>
                <w:sz w:val="16"/>
                <w:szCs w:val="16"/>
                <w:lang w:eastAsia="en-GB"/>
                <w14:ligatures w14:val="none"/>
              </w:rPr>
              <w:t>Model (AOA and Flap angle)</w:t>
            </w:r>
          </w:p>
          <w:p w14:paraId="65ACBB96" w14:textId="77777777" w:rsidR="00A81792" w:rsidRPr="003D22D7" w:rsidRDefault="00A81792" w:rsidP="009D7249">
            <w:pPr>
              <w:jc w:val="center"/>
              <w:rPr>
                <w:rFonts w:ascii="Times New Roman" w:eastAsia="Times New Roman" w:hAnsi="Times New Roman" w:cs="Times New Roman"/>
                <w:kern w:val="0"/>
                <w:sz w:val="16"/>
                <w:szCs w:val="16"/>
                <w:lang w:eastAsia="en-GB"/>
                <w14:ligatures w14:val="none"/>
              </w:rPr>
            </w:pPr>
            <w:r>
              <w:rPr>
                <w:rFonts w:ascii="Times New Roman" w:eastAsia="Times New Roman" w:hAnsi="Times New Roman" w:cs="Times New Roman"/>
                <w:kern w:val="0"/>
                <w:sz w:val="16"/>
                <w:szCs w:val="16"/>
                <w:lang w:eastAsia="en-GB"/>
                <w14:ligatures w14:val="none"/>
              </w:rPr>
              <w:t>Inverted</w:t>
            </w:r>
          </w:p>
        </w:tc>
        <w:tc>
          <w:tcPr>
            <w:tcW w:w="2392" w:type="dxa"/>
          </w:tcPr>
          <w:p w14:paraId="2EA550AB"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Lift (grammes)</w:t>
            </w:r>
          </w:p>
        </w:tc>
        <w:tc>
          <w:tcPr>
            <w:tcW w:w="2392" w:type="dxa"/>
          </w:tcPr>
          <w:p w14:paraId="17148E89"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Drag (grammes)</w:t>
            </w:r>
          </w:p>
        </w:tc>
        <w:tc>
          <w:tcPr>
            <w:tcW w:w="1991" w:type="dxa"/>
          </w:tcPr>
          <w:p w14:paraId="0AACCC27"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Velocity (m/s)</w:t>
            </w:r>
          </w:p>
        </w:tc>
      </w:tr>
      <w:tr w:rsidR="00A81792" w14:paraId="58EE9CE5" w14:textId="77777777" w:rsidTr="009D72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5C4D39C6" w14:textId="77777777" w:rsidR="00A81792" w:rsidRPr="003D22D7" w:rsidRDefault="00A81792" w:rsidP="009D7249">
            <w:pPr>
              <w:jc w:val="center"/>
              <w:rPr>
                <w:rFonts w:ascii="Times New Roman" w:eastAsia="Times New Roman" w:hAnsi="Times New Roman" w:cs="Times New Roman"/>
                <w:kern w:val="0"/>
                <w:sz w:val="16"/>
                <w:szCs w:val="16"/>
                <w:lang w:eastAsia="en-GB"/>
                <w14:ligatures w14:val="none"/>
              </w:rPr>
            </w:pPr>
            <w:r>
              <w:rPr>
                <w:rFonts w:ascii="Times New Roman" w:eastAsia="Times New Roman" w:hAnsi="Times New Roman" w:cs="Times New Roman"/>
                <w:kern w:val="0"/>
                <w:sz w:val="16"/>
                <w:szCs w:val="16"/>
                <w:lang w:eastAsia="en-GB"/>
                <w14:ligatures w14:val="none"/>
              </w:rPr>
              <w:t>Traditional</w:t>
            </w:r>
            <w:r w:rsidRPr="003D22D7">
              <w:rPr>
                <w:rFonts w:ascii="Times New Roman" w:eastAsia="Times New Roman" w:hAnsi="Times New Roman" w:cs="Times New Roman"/>
                <w:kern w:val="0"/>
                <w:sz w:val="16"/>
                <w:szCs w:val="16"/>
                <w:lang w:eastAsia="en-GB"/>
                <w14:ligatures w14:val="none"/>
              </w:rPr>
              <w:t xml:space="preserve"> wing</w:t>
            </w:r>
            <w:r>
              <w:rPr>
                <w:rFonts w:ascii="Times New Roman" w:eastAsia="Times New Roman" w:hAnsi="Times New Roman" w:cs="Times New Roman"/>
                <w:kern w:val="0"/>
                <w:sz w:val="16"/>
                <w:szCs w:val="16"/>
                <w:lang w:eastAsia="en-GB"/>
                <w14:ligatures w14:val="none"/>
              </w:rPr>
              <w:t xml:space="preserve"> (</w:t>
            </w:r>
            <w:proofErr w:type="spellStart"/>
            <w:r>
              <w:rPr>
                <w:rFonts w:ascii="Times New Roman" w:eastAsia="Times New Roman" w:hAnsi="Times New Roman" w:cs="Times New Roman"/>
                <w:kern w:val="0"/>
                <w:sz w:val="16"/>
                <w:szCs w:val="16"/>
                <w:lang w:eastAsia="en-GB"/>
                <w14:ligatures w14:val="none"/>
              </w:rPr>
              <w:t>i</w:t>
            </w:r>
            <w:proofErr w:type="spellEnd"/>
            <w:r>
              <w:rPr>
                <w:rFonts w:ascii="Times New Roman" w:eastAsia="Times New Roman" w:hAnsi="Times New Roman" w:cs="Times New Roman"/>
                <w:kern w:val="0"/>
                <w:sz w:val="16"/>
                <w:szCs w:val="16"/>
                <w:lang w:eastAsia="en-GB"/>
                <w14:ligatures w14:val="none"/>
              </w:rPr>
              <w:t>)</w:t>
            </w:r>
            <w:r w:rsidRPr="003D22D7">
              <w:rPr>
                <w:rFonts w:ascii="Times New Roman" w:eastAsia="Times New Roman" w:hAnsi="Times New Roman" w:cs="Times New Roman"/>
                <w:kern w:val="0"/>
                <w:sz w:val="16"/>
                <w:szCs w:val="16"/>
                <w:lang w:eastAsia="en-GB"/>
                <w14:ligatures w14:val="none"/>
              </w:rPr>
              <w:t xml:space="preserve"> 1 (10˚ and 45˚ flap)</w:t>
            </w:r>
          </w:p>
        </w:tc>
        <w:tc>
          <w:tcPr>
            <w:tcW w:w="2392" w:type="dxa"/>
          </w:tcPr>
          <w:p w14:paraId="19AE3C0C"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80</w:t>
            </w:r>
          </w:p>
        </w:tc>
        <w:tc>
          <w:tcPr>
            <w:tcW w:w="2392" w:type="dxa"/>
          </w:tcPr>
          <w:p w14:paraId="4C42470A"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65</w:t>
            </w:r>
          </w:p>
        </w:tc>
        <w:tc>
          <w:tcPr>
            <w:tcW w:w="1991" w:type="dxa"/>
          </w:tcPr>
          <w:p w14:paraId="25AC2AB1" w14:textId="77777777" w:rsidR="00A81792" w:rsidRDefault="00A81792" w:rsidP="009D724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10</w:t>
            </w:r>
          </w:p>
        </w:tc>
      </w:tr>
      <w:tr w:rsidR="00A81792" w14:paraId="7DDC34F4" w14:textId="77777777" w:rsidTr="009D7249">
        <w:tc>
          <w:tcPr>
            <w:cnfStyle w:val="001000000000" w:firstRow="0" w:lastRow="0" w:firstColumn="1" w:lastColumn="0" w:oddVBand="0" w:evenVBand="0" w:oddHBand="0" w:evenHBand="0" w:firstRowFirstColumn="0" w:firstRowLastColumn="0" w:lastRowFirstColumn="0" w:lastRowLastColumn="0"/>
            <w:tcW w:w="2241" w:type="dxa"/>
          </w:tcPr>
          <w:p w14:paraId="5505D9CD" w14:textId="77777777" w:rsidR="00A81792" w:rsidRPr="003D22D7" w:rsidRDefault="00A81792" w:rsidP="009D7249">
            <w:pPr>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16"/>
                <w:szCs w:val="16"/>
                <w:lang w:eastAsia="en-GB"/>
                <w14:ligatures w14:val="none"/>
              </w:rPr>
              <w:t>Traditional</w:t>
            </w:r>
            <w:r w:rsidRPr="003D22D7">
              <w:rPr>
                <w:rFonts w:ascii="Times New Roman" w:eastAsia="Times New Roman" w:hAnsi="Times New Roman" w:cs="Times New Roman"/>
                <w:kern w:val="0"/>
                <w:sz w:val="16"/>
                <w:szCs w:val="16"/>
                <w:lang w:eastAsia="en-GB"/>
                <w14:ligatures w14:val="none"/>
              </w:rPr>
              <w:t xml:space="preserve"> wing</w:t>
            </w:r>
            <w:r>
              <w:rPr>
                <w:rFonts w:ascii="Times New Roman" w:eastAsia="Times New Roman" w:hAnsi="Times New Roman" w:cs="Times New Roman"/>
                <w:kern w:val="0"/>
                <w:sz w:val="16"/>
                <w:szCs w:val="16"/>
                <w:lang w:eastAsia="en-GB"/>
                <w14:ligatures w14:val="none"/>
              </w:rPr>
              <w:t xml:space="preserve"> (</w:t>
            </w:r>
            <w:proofErr w:type="spellStart"/>
            <w:r>
              <w:rPr>
                <w:rFonts w:ascii="Times New Roman" w:eastAsia="Times New Roman" w:hAnsi="Times New Roman" w:cs="Times New Roman"/>
                <w:kern w:val="0"/>
                <w:sz w:val="16"/>
                <w:szCs w:val="16"/>
                <w:lang w:eastAsia="en-GB"/>
                <w14:ligatures w14:val="none"/>
              </w:rPr>
              <w:t>i</w:t>
            </w:r>
            <w:proofErr w:type="spellEnd"/>
            <w:r>
              <w:rPr>
                <w:rFonts w:ascii="Times New Roman" w:eastAsia="Times New Roman" w:hAnsi="Times New Roman" w:cs="Times New Roman"/>
                <w:kern w:val="0"/>
                <w:sz w:val="16"/>
                <w:szCs w:val="16"/>
                <w:lang w:eastAsia="en-GB"/>
                <w14:ligatures w14:val="none"/>
              </w:rPr>
              <w:t>)</w:t>
            </w:r>
            <w:r w:rsidRPr="003D22D7">
              <w:rPr>
                <w:rFonts w:ascii="Times New Roman" w:eastAsia="Times New Roman" w:hAnsi="Times New Roman" w:cs="Times New Roman"/>
                <w:kern w:val="0"/>
                <w:sz w:val="16"/>
                <w:szCs w:val="16"/>
                <w:lang w:eastAsia="en-GB"/>
                <w14:ligatures w14:val="none"/>
              </w:rPr>
              <w:t xml:space="preserve"> </w:t>
            </w:r>
            <w:r>
              <w:rPr>
                <w:rFonts w:ascii="Times New Roman" w:eastAsia="Times New Roman" w:hAnsi="Times New Roman" w:cs="Times New Roman"/>
                <w:kern w:val="0"/>
                <w:sz w:val="16"/>
                <w:szCs w:val="16"/>
                <w:lang w:eastAsia="en-GB"/>
                <w14:ligatures w14:val="none"/>
              </w:rPr>
              <w:t>2</w:t>
            </w:r>
            <w:r w:rsidRPr="003D22D7">
              <w:rPr>
                <w:rFonts w:ascii="Times New Roman" w:eastAsia="Times New Roman" w:hAnsi="Times New Roman" w:cs="Times New Roman"/>
                <w:kern w:val="0"/>
                <w:sz w:val="16"/>
                <w:szCs w:val="16"/>
                <w:lang w:eastAsia="en-GB"/>
                <w14:ligatures w14:val="none"/>
              </w:rPr>
              <w:t xml:space="preserve"> (10˚ and full flap)</w:t>
            </w:r>
          </w:p>
        </w:tc>
        <w:tc>
          <w:tcPr>
            <w:tcW w:w="2392" w:type="dxa"/>
          </w:tcPr>
          <w:p w14:paraId="5C817ACB"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70</w:t>
            </w:r>
          </w:p>
        </w:tc>
        <w:tc>
          <w:tcPr>
            <w:tcW w:w="2392" w:type="dxa"/>
          </w:tcPr>
          <w:p w14:paraId="6E50981B"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80</w:t>
            </w:r>
          </w:p>
        </w:tc>
        <w:tc>
          <w:tcPr>
            <w:tcW w:w="1991" w:type="dxa"/>
          </w:tcPr>
          <w:p w14:paraId="24E84643" w14:textId="77777777" w:rsidR="00A81792" w:rsidRDefault="00A81792" w:rsidP="009D724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10</w:t>
            </w:r>
          </w:p>
        </w:tc>
      </w:tr>
    </w:tbl>
    <w:p w14:paraId="03E872D3" w14:textId="77777777" w:rsidR="00A81792" w:rsidRDefault="00A81792" w:rsidP="00A81792">
      <w:pPr>
        <w:tabs>
          <w:tab w:val="left" w:pos="1539"/>
        </w:tabs>
      </w:pPr>
    </w:p>
    <w:p w14:paraId="26814ACD" w14:textId="77777777" w:rsidR="00A81792" w:rsidRDefault="00A81792" w:rsidP="00A81792">
      <w:pPr>
        <w:rPr>
          <w:rFonts w:eastAsiaTheme="minorEastAsia"/>
          <w:b/>
          <w:bCs/>
          <w:sz w:val="28"/>
          <w:szCs w:val="28"/>
        </w:rPr>
      </w:pPr>
    </w:p>
    <w:p w14:paraId="663198CB" w14:textId="2C0A6995" w:rsidR="00A81792" w:rsidRDefault="00A81792" w:rsidP="00A81792">
      <w:pPr>
        <w:rPr>
          <w:rFonts w:eastAsiaTheme="minorEastAsia"/>
          <w:b/>
          <w:bCs/>
          <w:sz w:val="28"/>
          <w:szCs w:val="28"/>
        </w:rPr>
      </w:pPr>
      <w:r>
        <w:rPr>
          <w:rFonts w:eastAsiaTheme="minorEastAsia"/>
          <w:b/>
          <w:bCs/>
          <w:sz w:val="28"/>
          <w:szCs w:val="28"/>
        </w:rPr>
        <w:lastRenderedPageBreak/>
        <w:t>Reynold’s number:</w:t>
      </w:r>
    </w:p>
    <w:p w14:paraId="4956976B" w14:textId="77777777" w:rsidR="00A81792" w:rsidRPr="003A14C4" w:rsidRDefault="00A81792" w:rsidP="00A81792">
      <w:pPr>
        <w:pStyle w:val="ListParagraph"/>
        <w:numPr>
          <w:ilvl w:val="0"/>
          <w:numId w:val="26"/>
        </w:numPr>
        <w:spacing w:after="0" w:line="240" w:lineRule="auto"/>
        <w:rPr>
          <w:rFonts w:eastAsia="Times New Roman" w:cstheme="minorHAnsi"/>
          <w:kern w:val="0"/>
          <w:sz w:val="24"/>
          <w:szCs w:val="24"/>
          <w:lang w:eastAsia="en-GB"/>
          <w14:ligatures w14:val="none"/>
        </w:rPr>
      </w:pPr>
      <w:r w:rsidRPr="003A14C4">
        <w:rPr>
          <w:rFonts w:eastAsia="Times New Roman" w:cstheme="minorHAnsi"/>
          <w:kern w:val="0"/>
          <w:sz w:val="24"/>
          <w:szCs w:val="24"/>
          <w:lang w:eastAsia="en-GB"/>
          <w14:ligatures w14:val="none"/>
        </w:rPr>
        <w:t xml:space="preserve">Chord length </w:t>
      </w:r>
      <m:oMath>
        <m:r>
          <w:rPr>
            <w:rFonts w:ascii="Cambria Math" w:eastAsia="Times New Roman" w:hAnsi="Cambria Math" w:cstheme="minorHAnsi"/>
            <w:kern w:val="0"/>
            <w:sz w:val="24"/>
            <w:szCs w:val="24"/>
            <w:lang w:eastAsia="en-GB"/>
            <w14:ligatures w14:val="none"/>
          </w:rPr>
          <m:t>L=150</m:t>
        </m:r>
        <m:r>
          <m:rPr>
            <m:nor/>
          </m:rPr>
          <w:rPr>
            <w:rFonts w:ascii="Arial" w:eastAsia="Times New Roman" w:hAnsi="Arial" w:cs="Arial"/>
            <w:kern w:val="0"/>
            <w:sz w:val="24"/>
            <w:szCs w:val="24"/>
            <w:lang w:eastAsia="en-GB"/>
            <w14:ligatures w14:val="none"/>
          </w:rPr>
          <m:t> </m:t>
        </m:r>
        <m:r>
          <m:rPr>
            <m:nor/>
          </m:rPr>
          <w:rPr>
            <w:rFonts w:eastAsia="Times New Roman" w:cstheme="minorHAnsi"/>
            <w:kern w:val="0"/>
            <w:sz w:val="24"/>
            <w:szCs w:val="24"/>
            <w:lang w:eastAsia="en-GB"/>
            <w14:ligatures w14:val="none"/>
          </w:rPr>
          <m:t>mm</m:t>
        </m:r>
        <m:r>
          <w:rPr>
            <w:rFonts w:ascii="Cambria Math" w:eastAsia="Times New Roman" w:hAnsi="Cambria Math" w:cstheme="minorHAnsi"/>
            <w:kern w:val="0"/>
            <w:sz w:val="24"/>
            <w:szCs w:val="24"/>
            <w:lang w:eastAsia="en-GB"/>
            <w14:ligatures w14:val="none"/>
          </w:rPr>
          <m:t>=0.15</m:t>
        </m:r>
        <m:r>
          <m:rPr>
            <m:nor/>
          </m:rPr>
          <w:rPr>
            <w:rFonts w:ascii="Arial" w:eastAsia="Times New Roman" w:hAnsi="Arial" w:cs="Arial"/>
            <w:kern w:val="0"/>
            <w:sz w:val="24"/>
            <w:szCs w:val="24"/>
            <w:lang w:eastAsia="en-GB"/>
            <w14:ligatures w14:val="none"/>
          </w:rPr>
          <m:t> </m:t>
        </m:r>
        <m:r>
          <m:rPr>
            <m:nor/>
          </m:rPr>
          <w:rPr>
            <w:rFonts w:eastAsia="Times New Roman" w:cstheme="minorHAnsi"/>
            <w:kern w:val="0"/>
            <w:sz w:val="24"/>
            <w:szCs w:val="24"/>
            <w:lang w:eastAsia="en-GB"/>
            <w14:ligatures w14:val="none"/>
          </w:rPr>
          <m:t>m</m:t>
        </m:r>
      </m:oMath>
    </w:p>
    <w:p w14:paraId="19FBCE59" w14:textId="77777777" w:rsidR="00A81792" w:rsidRPr="003A14C4" w:rsidRDefault="00A81792" w:rsidP="00A81792">
      <w:pPr>
        <w:pStyle w:val="ListParagraph"/>
        <w:numPr>
          <w:ilvl w:val="0"/>
          <w:numId w:val="26"/>
        </w:numPr>
        <w:spacing w:after="0" w:line="240" w:lineRule="auto"/>
        <w:rPr>
          <w:rFonts w:eastAsia="Times New Roman" w:cstheme="minorHAnsi"/>
          <w:kern w:val="0"/>
          <w:sz w:val="24"/>
          <w:szCs w:val="24"/>
          <w:lang w:eastAsia="en-GB"/>
          <w14:ligatures w14:val="none"/>
        </w:rPr>
      </w:pPr>
      <w:r w:rsidRPr="003A14C4">
        <w:rPr>
          <w:rFonts w:eastAsia="Times New Roman" w:cstheme="minorHAnsi"/>
          <w:kern w:val="0"/>
          <w:sz w:val="24"/>
          <w:szCs w:val="24"/>
          <w:lang w:eastAsia="en-GB"/>
          <w14:ligatures w14:val="none"/>
        </w:rPr>
        <w:t xml:space="preserve">Velocity </w:t>
      </w:r>
      <m:oMath>
        <m:r>
          <w:rPr>
            <w:rFonts w:ascii="Cambria Math" w:eastAsia="Times New Roman" w:hAnsi="Cambria Math" w:cstheme="minorHAnsi"/>
            <w:kern w:val="0"/>
            <w:sz w:val="24"/>
            <w:szCs w:val="24"/>
            <w:lang w:eastAsia="en-GB"/>
            <w14:ligatures w14:val="none"/>
          </w:rPr>
          <m:t>V=</m:t>
        </m:r>
        <m:r>
          <w:rPr>
            <w:rFonts w:ascii="Cambria Math" w:eastAsia="Times New Roman" w:hAnsi="Cambria Math" w:cstheme="minorHAnsi"/>
            <w:kern w:val="0"/>
            <w:sz w:val="24"/>
            <w:szCs w:val="24"/>
            <w:lang w:eastAsia="en-GB"/>
            <w14:ligatures w14:val="none"/>
          </w:rPr>
          <m:t>30</m:t>
        </m:r>
        <m:r>
          <m:rPr>
            <m:nor/>
          </m:rPr>
          <w:rPr>
            <w:rFonts w:ascii="Arial" w:eastAsia="Times New Roman" w:hAnsi="Arial" w:cs="Arial"/>
            <w:kern w:val="0"/>
            <w:sz w:val="24"/>
            <w:szCs w:val="24"/>
            <w:lang w:eastAsia="en-GB"/>
            <w14:ligatures w14:val="none"/>
          </w:rPr>
          <m:t> </m:t>
        </m:r>
        <m:r>
          <m:rPr>
            <m:nor/>
          </m:rPr>
          <w:rPr>
            <w:rFonts w:eastAsia="Times New Roman" w:cstheme="minorHAnsi"/>
            <w:kern w:val="0"/>
            <w:sz w:val="24"/>
            <w:szCs w:val="24"/>
            <w:lang w:eastAsia="en-GB"/>
            <w14:ligatures w14:val="none"/>
          </w:rPr>
          <m:t>m/s</m:t>
        </m:r>
      </m:oMath>
      <w:r w:rsidRPr="003A14C4">
        <w:rPr>
          <w:rFonts w:eastAsia="Times New Roman" w:cstheme="minorHAnsi"/>
          <w:kern w:val="0"/>
          <w:sz w:val="24"/>
          <w:szCs w:val="24"/>
          <w:lang w:eastAsia="en-GB"/>
          <w14:ligatures w14:val="none"/>
        </w:rPr>
        <w:t xml:space="preserve"> </w:t>
      </w:r>
    </w:p>
    <w:p w14:paraId="6C27E414" w14:textId="77777777" w:rsidR="00A81792" w:rsidRPr="003A14C4" w:rsidRDefault="00A81792" w:rsidP="00A81792">
      <w:pPr>
        <w:pStyle w:val="ListParagraph"/>
        <w:numPr>
          <w:ilvl w:val="0"/>
          <w:numId w:val="26"/>
        </w:numPr>
        <w:spacing w:after="0" w:line="240" w:lineRule="auto"/>
        <w:rPr>
          <w:rFonts w:eastAsia="Times New Roman" w:cstheme="minorHAnsi"/>
          <w:kern w:val="0"/>
          <w:sz w:val="24"/>
          <w:szCs w:val="24"/>
          <w:lang w:eastAsia="en-GB"/>
          <w14:ligatures w14:val="none"/>
        </w:rPr>
      </w:pPr>
      <w:r w:rsidRPr="003A14C4">
        <w:rPr>
          <w:rFonts w:eastAsia="Times New Roman" w:cstheme="minorHAnsi"/>
          <w:kern w:val="0"/>
          <w:sz w:val="24"/>
          <w:szCs w:val="24"/>
          <w:lang w:eastAsia="en-GB"/>
          <w14:ligatures w14:val="none"/>
        </w:rPr>
        <w:t xml:space="preserve">Air density </w:t>
      </w:r>
      <m:oMath>
        <m:r>
          <w:rPr>
            <w:rFonts w:ascii="Cambria Math" w:eastAsia="Times New Roman" w:hAnsi="Cambria Math" w:cstheme="minorHAnsi"/>
            <w:kern w:val="0"/>
            <w:sz w:val="24"/>
            <w:szCs w:val="24"/>
            <w:lang w:eastAsia="en-GB"/>
            <w14:ligatures w14:val="none"/>
          </w:rPr>
          <m:t>ρ=1.225</m:t>
        </m:r>
        <m:r>
          <m:rPr>
            <m:nor/>
          </m:rPr>
          <w:rPr>
            <w:rFonts w:ascii="Arial" w:eastAsia="Times New Roman" w:hAnsi="Arial" w:cs="Arial"/>
            <w:kern w:val="0"/>
            <w:sz w:val="24"/>
            <w:szCs w:val="24"/>
            <w:lang w:eastAsia="en-GB"/>
            <w14:ligatures w14:val="none"/>
          </w:rPr>
          <m:t> </m:t>
        </m:r>
        <m:sSup>
          <m:sSupPr>
            <m:ctrlPr>
              <w:rPr>
                <w:rFonts w:ascii="Cambria Math" w:eastAsia="Times New Roman" w:hAnsi="Cambria Math" w:cstheme="minorHAnsi"/>
                <w:kern w:val="0"/>
                <w:sz w:val="24"/>
                <w:szCs w:val="24"/>
                <w:lang w:eastAsia="en-GB"/>
                <w14:ligatures w14:val="none"/>
              </w:rPr>
            </m:ctrlPr>
          </m:sSupPr>
          <m:e>
            <m:r>
              <m:rPr>
                <m:nor/>
              </m:rPr>
              <w:rPr>
                <w:rFonts w:eastAsia="Times New Roman" w:cstheme="minorHAnsi"/>
                <w:kern w:val="0"/>
                <w:sz w:val="24"/>
                <w:szCs w:val="24"/>
                <w:lang w:eastAsia="en-GB"/>
                <w14:ligatures w14:val="none"/>
              </w:rPr>
              <m:t>kg/m</m:t>
            </m:r>
          </m:e>
          <m:sup>
            <m:r>
              <w:rPr>
                <w:rFonts w:ascii="Cambria Math" w:eastAsia="Times New Roman" w:hAnsi="Cambria Math" w:cstheme="minorHAnsi"/>
                <w:kern w:val="0"/>
                <w:sz w:val="24"/>
                <w:szCs w:val="24"/>
                <w:lang w:eastAsia="en-GB"/>
                <w14:ligatures w14:val="none"/>
              </w:rPr>
              <m:t>3</m:t>
            </m:r>
          </m:sup>
        </m:sSup>
      </m:oMath>
    </w:p>
    <w:p w14:paraId="5165B280" w14:textId="77777777" w:rsidR="00A81792" w:rsidRPr="003A14C4" w:rsidRDefault="00A81792" w:rsidP="00A81792">
      <w:pPr>
        <w:pStyle w:val="ListParagraph"/>
        <w:numPr>
          <w:ilvl w:val="0"/>
          <w:numId w:val="26"/>
        </w:numPr>
        <w:rPr>
          <w:rFonts w:eastAsiaTheme="minorEastAsia" w:cstheme="minorHAnsi"/>
          <w:b/>
          <w:bCs/>
          <w:sz w:val="28"/>
          <w:szCs w:val="28"/>
        </w:rPr>
      </w:pPr>
      <w:r w:rsidRPr="003A14C4">
        <w:rPr>
          <w:rFonts w:eastAsia="Times New Roman" w:cstheme="minorHAnsi"/>
          <w:kern w:val="0"/>
          <w:sz w:val="24"/>
          <w:szCs w:val="24"/>
          <w:lang w:eastAsia="en-GB"/>
          <w14:ligatures w14:val="none"/>
        </w:rPr>
        <w:t xml:space="preserve">Dynamic viscosity </w:t>
      </w:r>
      <m:oMath>
        <m:r>
          <w:rPr>
            <w:rFonts w:ascii="Cambria Math" w:eastAsia="Times New Roman" w:hAnsi="Cambria Math" w:cstheme="minorHAnsi"/>
            <w:kern w:val="0"/>
            <w:sz w:val="24"/>
            <w:szCs w:val="24"/>
            <w:lang w:eastAsia="en-GB"/>
            <w14:ligatures w14:val="none"/>
          </w:rPr>
          <m:t>μ=1.789×</m:t>
        </m:r>
        <m:sSup>
          <m:sSupPr>
            <m:ctrlPr>
              <w:rPr>
                <w:rFonts w:ascii="Cambria Math" w:eastAsia="Times New Roman" w:hAnsi="Cambria Math" w:cstheme="minorHAnsi"/>
                <w:kern w:val="0"/>
                <w:sz w:val="24"/>
                <w:szCs w:val="24"/>
                <w:lang w:eastAsia="en-GB"/>
                <w14:ligatures w14:val="none"/>
              </w:rPr>
            </m:ctrlPr>
          </m:sSupPr>
          <m:e>
            <m:r>
              <w:rPr>
                <w:rFonts w:ascii="Cambria Math" w:eastAsia="Times New Roman" w:hAnsi="Cambria Math" w:cstheme="minorHAnsi"/>
                <w:kern w:val="0"/>
                <w:sz w:val="24"/>
                <w:szCs w:val="24"/>
                <w:lang w:eastAsia="en-GB"/>
                <w14:ligatures w14:val="none"/>
              </w:rPr>
              <m:t>10</m:t>
            </m:r>
          </m:e>
          <m:sup>
            <m:r>
              <w:rPr>
                <w:rFonts w:ascii="Cambria Math" w:eastAsia="Times New Roman" w:hAnsi="Cambria Math" w:cstheme="minorHAnsi"/>
                <w:kern w:val="0"/>
                <w:sz w:val="24"/>
                <w:szCs w:val="24"/>
                <w:lang w:eastAsia="en-GB"/>
                <w14:ligatures w14:val="none"/>
              </w:rPr>
              <m:t>-5</m:t>
            </m:r>
          </m:sup>
        </m:sSup>
        <m:r>
          <m:rPr>
            <m:nor/>
          </m:rPr>
          <w:rPr>
            <w:rFonts w:ascii="Arial" w:eastAsia="Times New Roman" w:hAnsi="Arial" w:cs="Arial"/>
            <w:kern w:val="0"/>
            <w:sz w:val="24"/>
            <w:szCs w:val="24"/>
            <w:lang w:eastAsia="en-GB"/>
            <w14:ligatures w14:val="none"/>
          </w:rPr>
          <m:t> </m:t>
        </m:r>
        <m:r>
          <m:rPr>
            <m:nor/>
          </m:rPr>
          <w:rPr>
            <w:rFonts w:eastAsia="Times New Roman" w:cstheme="minorHAnsi"/>
            <w:kern w:val="0"/>
            <w:sz w:val="24"/>
            <w:szCs w:val="24"/>
            <w:lang w:eastAsia="en-GB"/>
            <w14:ligatures w14:val="none"/>
          </w:rPr>
          <m:t>Pa\</m:t>
        </m:r>
        <w:proofErr w:type="spellStart"/>
        <m:r>
          <m:rPr>
            <m:nor/>
          </m:rPr>
          <w:rPr>
            <w:rFonts w:eastAsia="Times New Roman" w:cstheme="minorHAnsi"/>
            <w:kern w:val="0"/>
            <w:sz w:val="24"/>
            <w:szCs w:val="24"/>
            <w:lang w:eastAsia="en-GB"/>
            <w14:ligatures w14:val="none"/>
          </w:rPr>
          <m:t>cdotps</m:t>
        </m:r>
      </m:oMath>
      <w:proofErr w:type="spellEnd"/>
    </w:p>
    <w:p w14:paraId="457DAD3E" w14:textId="77777777" w:rsidR="00A81792" w:rsidRPr="00197B12" w:rsidRDefault="00A81792" w:rsidP="00A81792">
      <w:pPr>
        <w:jc w:val="center"/>
        <w:rPr>
          <w:rFonts w:eastAsiaTheme="minorEastAsia"/>
        </w:rPr>
      </w:pPr>
      <m:oMathPara>
        <m:oMathParaPr>
          <m:jc m:val="center"/>
        </m:oMathParaPr>
        <m:oMath>
          <m:r>
            <w:rPr>
              <w:rFonts w:ascii="Cambria Math" w:hAnsi="Cambria Math"/>
            </w:rPr>
            <m:t>Re=</m:t>
          </m:r>
          <m:f>
            <m:fPr>
              <m:ctrlPr>
                <w:rPr>
                  <w:rFonts w:ascii="Cambria Math" w:hAnsi="Cambria Math"/>
                  <w:i/>
                </w:rPr>
              </m:ctrlPr>
            </m:fPr>
            <m:num>
              <m:r>
                <w:rPr>
                  <w:rFonts w:ascii="Cambria Math" w:hAnsi="Cambria Math"/>
                </w:rPr>
                <m:t>ρVL</m:t>
              </m:r>
            </m:num>
            <m:den>
              <m:r>
                <w:rPr>
                  <w:rFonts w:ascii="Cambria Math" w:hAnsi="Cambria Math"/>
                </w:rPr>
                <m:t>μ</m:t>
              </m:r>
            </m:den>
          </m:f>
        </m:oMath>
      </m:oMathPara>
    </w:p>
    <w:p w14:paraId="016C0E13" w14:textId="77777777" w:rsidR="00A81792" w:rsidRPr="008E33CA" w:rsidRDefault="00A81792" w:rsidP="00A81792">
      <w:pPr>
        <w:jc w:val="right"/>
        <w:rPr>
          <w:rFonts w:eastAsiaTheme="minorEastAsia"/>
        </w:rPr>
      </w:pPr>
      <w:r w:rsidRPr="00A64EA1">
        <w:rPr>
          <w:rFonts w:eastAsiaTheme="minorEastAsia"/>
        </w:rPr>
        <w:t>(White, 2016)</w:t>
      </w:r>
    </w:p>
    <w:p w14:paraId="2964AD9E" w14:textId="77777777" w:rsidR="00A81792" w:rsidRPr="003A14C4" w:rsidRDefault="00A81792" w:rsidP="00A81792">
      <w:pPr>
        <w:jc w:val="center"/>
        <w:rPr>
          <w:rFonts w:eastAsiaTheme="minorEastAsia"/>
        </w:rPr>
      </w:pPr>
    </w:p>
    <w:p w14:paraId="16656184" w14:textId="77777777" w:rsidR="00A81792" w:rsidRPr="00873808" w:rsidRDefault="00A81792" w:rsidP="00A81792">
      <w:pPr>
        <w:jc w:val="center"/>
        <w:rPr>
          <w:rFonts w:eastAsiaTheme="minorEastAsia"/>
        </w:rPr>
      </w:pPr>
      <m:oMathPara>
        <m:oMath>
          <m:r>
            <w:rPr>
              <w:rFonts w:ascii="Cambria Math" w:hAnsi="Cambria Math"/>
            </w:rPr>
            <m:t>Re=</m:t>
          </m:r>
          <m:f>
            <m:fPr>
              <m:ctrlPr>
                <w:rPr>
                  <w:rFonts w:ascii="Cambria Math" w:hAnsi="Cambria Math"/>
                  <w:i/>
                </w:rPr>
              </m:ctrlPr>
            </m:fPr>
            <m:num>
              <m:r>
                <w:rPr>
                  <w:rFonts w:ascii="Cambria Math" w:hAnsi="Cambria Math"/>
                </w:rPr>
                <m:t>(1.225)×(30)×0.15</m:t>
              </m:r>
            </m:num>
            <m:den>
              <m:r>
                <w:rPr>
                  <w:rFonts w:ascii="Cambria Math" w:hAnsi="Cambria Math"/>
                </w:rPr>
                <m:t>1.789×</m:t>
              </m:r>
              <m:sSup>
                <m:sSupPr>
                  <m:ctrlPr>
                    <w:rPr>
                      <w:rFonts w:ascii="Cambria Math" w:hAnsi="Cambria Math"/>
                      <w:i/>
                    </w:rPr>
                  </m:ctrlPr>
                </m:sSupPr>
                <m:e>
                  <m:r>
                    <w:rPr>
                      <w:rFonts w:ascii="Cambria Math" w:hAnsi="Cambria Math"/>
                    </w:rPr>
                    <m:t>10</m:t>
                  </m:r>
                </m:e>
                <m:sup>
                  <m:r>
                    <w:rPr>
                      <w:rFonts w:ascii="Cambria Math" w:hAnsi="Cambria Math"/>
                    </w:rPr>
                    <m:t>-5</m:t>
                  </m:r>
                </m:sup>
              </m:sSup>
            </m:den>
          </m:f>
          <m:r>
            <w:rPr>
              <w:rFonts w:ascii="Cambria Math" w:hAnsi="Cambria Math"/>
            </w:rPr>
            <m:t>=3.08×</m:t>
          </m:r>
          <m:sSup>
            <m:sSupPr>
              <m:ctrlPr>
                <w:rPr>
                  <w:rFonts w:ascii="Cambria Math" w:hAnsi="Cambria Math"/>
                  <w:i/>
                </w:rPr>
              </m:ctrlPr>
            </m:sSupPr>
            <m:e>
              <m:r>
                <w:rPr>
                  <w:rFonts w:ascii="Cambria Math" w:hAnsi="Cambria Math"/>
                </w:rPr>
                <m:t>10</m:t>
              </m:r>
            </m:e>
            <m:sup>
              <m:r>
                <w:rPr>
                  <w:rFonts w:ascii="Cambria Math" w:hAnsi="Cambria Math"/>
                </w:rPr>
                <m:t>5</m:t>
              </m:r>
            </m:sup>
          </m:sSup>
        </m:oMath>
      </m:oMathPara>
    </w:p>
    <w:p w14:paraId="4A5ABF22" w14:textId="77777777" w:rsidR="00A81792" w:rsidRDefault="00A81792" w:rsidP="00A81792">
      <w:pPr>
        <w:jc w:val="center"/>
        <w:rPr>
          <w:rFonts w:eastAsiaTheme="minorEastAsia"/>
        </w:rPr>
      </w:pPr>
      <w:r>
        <w:rPr>
          <w:rFonts w:eastAsiaTheme="minorEastAsia"/>
        </w:rPr>
        <w:t>(A higher Reynolds number usually indicates turbulent flow, this is because of the increased velocity)</w:t>
      </w:r>
    </w:p>
    <w:p w14:paraId="16636A10" w14:textId="77777777" w:rsidR="00A81792" w:rsidRDefault="00A81792" w:rsidP="00A81792">
      <w:pPr>
        <w:rPr>
          <w:rFonts w:eastAsiaTheme="minorEastAsia"/>
          <w:b/>
          <w:bCs/>
          <w:sz w:val="28"/>
          <w:szCs w:val="28"/>
        </w:rPr>
      </w:pPr>
      <w:r>
        <w:rPr>
          <w:rFonts w:eastAsiaTheme="minorEastAsia"/>
          <w:b/>
          <w:bCs/>
          <w:sz w:val="28"/>
          <w:szCs w:val="28"/>
        </w:rPr>
        <w:t>Inverted Experimental Reynold’s number:</w:t>
      </w:r>
    </w:p>
    <w:p w14:paraId="7EE8966A" w14:textId="77777777" w:rsidR="00A81792" w:rsidRPr="003A14C4" w:rsidRDefault="00A81792" w:rsidP="00A81792">
      <w:pPr>
        <w:pStyle w:val="ListParagraph"/>
        <w:numPr>
          <w:ilvl w:val="0"/>
          <w:numId w:val="26"/>
        </w:numPr>
        <w:spacing w:after="0" w:line="240" w:lineRule="auto"/>
        <w:rPr>
          <w:rFonts w:eastAsia="Times New Roman" w:cstheme="minorHAnsi"/>
          <w:kern w:val="0"/>
          <w:sz w:val="24"/>
          <w:szCs w:val="24"/>
          <w:lang w:eastAsia="en-GB"/>
          <w14:ligatures w14:val="none"/>
        </w:rPr>
      </w:pPr>
      <w:r w:rsidRPr="003A14C4">
        <w:rPr>
          <w:rFonts w:eastAsia="Times New Roman" w:cstheme="minorHAnsi"/>
          <w:kern w:val="0"/>
          <w:sz w:val="24"/>
          <w:szCs w:val="24"/>
          <w:lang w:eastAsia="en-GB"/>
          <w14:ligatures w14:val="none"/>
        </w:rPr>
        <w:t xml:space="preserve">Chord length </w:t>
      </w:r>
      <m:oMath>
        <m:r>
          <w:rPr>
            <w:rFonts w:ascii="Cambria Math" w:eastAsia="Times New Roman" w:hAnsi="Cambria Math" w:cstheme="minorHAnsi"/>
            <w:kern w:val="0"/>
            <w:sz w:val="24"/>
            <w:szCs w:val="24"/>
            <w:lang w:eastAsia="en-GB"/>
            <w14:ligatures w14:val="none"/>
          </w:rPr>
          <m:t>L=150</m:t>
        </m:r>
        <m:r>
          <m:rPr>
            <m:nor/>
          </m:rPr>
          <w:rPr>
            <w:rFonts w:ascii="Arial" w:eastAsia="Times New Roman" w:hAnsi="Arial" w:cs="Arial"/>
            <w:kern w:val="0"/>
            <w:sz w:val="24"/>
            <w:szCs w:val="24"/>
            <w:lang w:eastAsia="en-GB"/>
            <w14:ligatures w14:val="none"/>
          </w:rPr>
          <m:t> </m:t>
        </m:r>
        <m:r>
          <m:rPr>
            <m:nor/>
          </m:rPr>
          <w:rPr>
            <w:rFonts w:eastAsia="Times New Roman" w:cstheme="minorHAnsi"/>
            <w:kern w:val="0"/>
            <w:sz w:val="24"/>
            <w:szCs w:val="24"/>
            <w:lang w:eastAsia="en-GB"/>
            <w14:ligatures w14:val="none"/>
          </w:rPr>
          <m:t>mm</m:t>
        </m:r>
        <m:r>
          <w:rPr>
            <w:rFonts w:ascii="Cambria Math" w:eastAsia="Times New Roman" w:hAnsi="Cambria Math" w:cstheme="minorHAnsi"/>
            <w:kern w:val="0"/>
            <w:sz w:val="24"/>
            <w:szCs w:val="24"/>
            <w:lang w:eastAsia="en-GB"/>
            <w14:ligatures w14:val="none"/>
          </w:rPr>
          <m:t>=0.15</m:t>
        </m:r>
        <m:r>
          <m:rPr>
            <m:nor/>
          </m:rPr>
          <w:rPr>
            <w:rFonts w:ascii="Arial" w:eastAsia="Times New Roman" w:hAnsi="Arial" w:cs="Arial"/>
            <w:kern w:val="0"/>
            <w:sz w:val="24"/>
            <w:szCs w:val="24"/>
            <w:lang w:eastAsia="en-GB"/>
            <w14:ligatures w14:val="none"/>
          </w:rPr>
          <m:t> </m:t>
        </m:r>
        <m:r>
          <m:rPr>
            <m:nor/>
          </m:rPr>
          <w:rPr>
            <w:rFonts w:eastAsia="Times New Roman" w:cstheme="minorHAnsi"/>
            <w:kern w:val="0"/>
            <w:sz w:val="24"/>
            <w:szCs w:val="24"/>
            <w:lang w:eastAsia="en-GB"/>
            <w14:ligatures w14:val="none"/>
          </w:rPr>
          <m:t>m</m:t>
        </m:r>
      </m:oMath>
    </w:p>
    <w:p w14:paraId="3BDF5FF6" w14:textId="77777777" w:rsidR="00A81792" w:rsidRPr="003A14C4" w:rsidRDefault="00A81792" w:rsidP="00A81792">
      <w:pPr>
        <w:pStyle w:val="ListParagraph"/>
        <w:numPr>
          <w:ilvl w:val="0"/>
          <w:numId w:val="26"/>
        </w:numPr>
        <w:spacing w:after="0" w:line="240" w:lineRule="auto"/>
        <w:rPr>
          <w:rFonts w:eastAsia="Times New Roman" w:cstheme="minorHAnsi"/>
          <w:kern w:val="0"/>
          <w:sz w:val="24"/>
          <w:szCs w:val="24"/>
          <w:lang w:eastAsia="en-GB"/>
          <w14:ligatures w14:val="none"/>
        </w:rPr>
      </w:pPr>
      <w:r w:rsidRPr="003A14C4">
        <w:rPr>
          <w:rFonts w:eastAsia="Times New Roman" w:cstheme="minorHAnsi"/>
          <w:kern w:val="0"/>
          <w:sz w:val="24"/>
          <w:szCs w:val="24"/>
          <w:lang w:eastAsia="en-GB"/>
          <w14:ligatures w14:val="none"/>
        </w:rPr>
        <w:t xml:space="preserve">Velocity </w:t>
      </w:r>
      <m:oMath>
        <m:r>
          <w:rPr>
            <w:rFonts w:ascii="Cambria Math" w:eastAsia="Times New Roman" w:hAnsi="Cambria Math" w:cstheme="minorHAnsi"/>
            <w:kern w:val="0"/>
            <w:sz w:val="24"/>
            <w:szCs w:val="24"/>
            <w:lang w:eastAsia="en-GB"/>
            <w14:ligatures w14:val="none"/>
          </w:rPr>
          <m:t>V=</m:t>
        </m:r>
        <m:r>
          <w:rPr>
            <w:rFonts w:ascii="Cambria Math" w:eastAsia="Times New Roman" w:hAnsi="Cambria Math" w:cstheme="minorHAnsi"/>
            <w:kern w:val="0"/>
            <w:sz w:val="24"/>
            <w:szCs w:val="24"/>
            <w:lang w:eastAsia="en-GB"/>
            <w14:ligatures w14:val="none"/>
          </w:rPr>
          <m:t>10</m:t>
        </m:r>
        <m:r>
          <m:rPr>
            <m:nor/>
          </m:rPr>
          <w:rPr>
            <w:rFonts w:ascii="Arial" w:eastAsia="Times New Roman" w:hAnsi="Arial" w:cs="Arial"/>
            <w:kern w:val="0"/>
            <w:sz w:val="24"/>
            <w:szCs w:val="24"/>
            <w:lang w:eastAsia="en-GB"/>
            <w14:ligatures w14:val="none"/>
          </w:rPr>
          <m:t> </m:t>
        </m:r>
        <m:r>
          <m:rPr>
            <m:nor/>
          </m:rPr>
          <w:rPr>
            <w:rFonts w:eastAsia="Times New Roman" w:cstheme="minorHAnsi"/>
            <w:kern w:val="0"/>
            <w:sz w:val="24"/>
            <w:szCs w:val="24"/>
            <w:lang w:eastAsia="en-GB"/>
            <w14:ligatures w14:val="none"/>
          </w:rPr>
          <m:t>m/s</m:t>
        </m:r>
      </m:oMath>
      <w:r w:rsidRPr="003A14C4">
        <w:rPr>
          <w:rFonts w:eastAsia="Times New Roman" w:cstheme="minorHAnsi"/>
          <w:kern w:val="0"/>
          <w:sz w:val="24"/>
          <w:szCs w:val="24"/>
          <w:lang w:eastAsia="en-GB"/>
          <w14:ligatures w14:val="none"/>
        </w:rPr>
        <w:t xml:space="preserve"> </w:t>
      </w:r>
    </w:p>
    <w:p w14:paraId="03713929" w14:textId="77777777" w:rsidR="00A81792" w:rsidRPr="003A14C4" w:rsidRDefault="00A81792" w:rsidP="00A81792">
      <w:pPr>
        <w:pStyle w:val="ListParagraph"/>
        <w:numPr>
          <w:ilvl w:val="0"/>
          <w:numId w:val="26"/>
        </w:numPr>
        <w:spacing w:after="0" w:line="240" w:lineRule="auto"/>
        <w:rPr>
          <w:rFonts w:eastAsia="Times New Roman" w:cstheme="minorHAnsi"/>
          <w:kern w:val="0"/>
          <w:sz w:val="24"/>
          <w:szCs w:val="24"/>
          <w:lang w:eastAsia="en-GB"/>
          <w14:ligatures w14:val="none"/>
        </w:rPr>
      </w:pPr>
      <w:r w:rsidRPr="003A14C4">
        <w:rPr>
          <w:rFonts w:eastAsia="Times New Roman" w:cstheme="minorHAnsi"/>
          <w:kern w:val="0"/>
          <w:sz w:val="24"/>
          <w:szCs w:val="24"/>
          <w:lang w:eastAsia="en-GB"/>
          <w14:ligatures w14:val="none"/>
        </w:rPr>
        <w:t xml:space="preserve">Air density </w:t>
      </w:r>
      <m:oMath>
        <m:r>
          <w:rPr>
            <w:rFonts w:ascii="Cambria Math" w:eastAsia="Times New Roman" w:hAnsi="Cambria Math" w:cstheme="minorHAnsi"/>
            <w:kern w:val="0"/>
            <w:sz w:val="24"/>
            <w:szCs w:val="24"/>
            <w:lang w:eastAsia="en-GB"/>
            <w14:ligatures w14:val="none"/>
          </w:rPr>
          <m:t>ρ=1.225</m:t>
        </m:r>
        <m:r>
          <m:rPr>
            <m:nor/>
          </m:rPr>
          <w:rPr>
            <w:rFonts w:ascii="Arial" w:eastAsia="Times New Roman" w:hAnsi="Arial" w:cs="Arial"/>
            <w:kern w:val="0"/>
            <w:sz w:val="24"/>
            <w:szCs w:val="24"/>
            <w:lang w:eastAsia="en-GB"/>
            <w14:ligatures w14:val="none"/>
          </w:rPr>
          <m:t> </m:t>
        </m:r>
        <m:sSup>
          <m:sSupPr>
            <m:ctrlPr>
              <w:rPr>
                <w:rFonts w:ascii="Cambria Math" w:eastAsia="Times New Roman" w:hAnsi="Cambria Math" w:cstheme="minorHAnsi"/>
                <w:kern w:val="0"/>
                <w:sz w:val="24"/>
                <w:szCs w:val="24"/>
                <w:lang w:eastAsia="en-GB"/>
                <w14:ligatures w14:val="none"/>
              </w:rPr>
            </m:ctrlPr>
          </m:sSupPr>
          <m:e>
            <m:r>
              <m:rPr>
                <m:nor/>
              </m:rPr>
              <w:rPr>
                <w:rFonts w:eastAsia="Times New Roman" w:cstheme="minorHAnsi"/>
                <w:kern w:val="0"/>
                <w:sz w:val="24"/>
                <w:szCs w:val="24"/>
                <w:lang w:eastAsia="en-GB"/>
                <w14:ligatures w14:val="none"/>
              </w:rPr>
              <m:t>kg/m</m:t>
            </m:r>
          </m:e>
          <m:sup>
            <m:r>
              <w:rPr>
                <w:rFonts w:ascii="Cambria Math" w:eastAsia="Times New Roman" w:hAnsi="Cambria Math" w:cstheme="minorHAnsi"/>
                <w:kern w:val="0"/>
                <w:sz w:val="24"/>
                <w:szCs w:val="24"/>
                <w:lang w:eastAsia="en-GB"/>
                <w14:ligatures w14:val="none"/>
              </w:rPr>
              <m:t>3</m:t>
            </m:r>
          </m:sup>
        </m:sSup>
      </m:oMath>
    </w:p>
    <w:p w14:paraId="29AA96BD" w14:textId="77777777" w:rsidR="00A81792" w:rsidRPr="003A14C4" w:rsidRDefault="00A81792" w:rsidP="00A81792">
      <w:pPr>
        <w:pStyle w:val="ListParagraph"/>
        <w:numPr>
          <w:ilvl w:val="0"/>
          <w:numId w:val="26"/>
        </w:numPr>
        <w:rPr>
          <w:rFonts w:eastAsiaTheme="minorEastAsia" w:cstheme="minorHAnsi"/>
          <w:b/>
          <w:bCs/>
          <w:sz w:val="28"/>
          <w:szCs w:val="28"/>
        </w:rPr>
      </w:pPr>
      <w:r w:rsidRPr="003A14C4">
        <w:rPr>
          <w:rFonts w:eastAsia="Times New Roman" w:cstheme="minorHAnsi"/>
          <w:kern w:val="0"/>
          <w:sz w:val="24"/>
          <w:szCs w:val="24"/>
          <w:lang w:eastAsia="en-GB"/>
          <w14:ligatures w14:val="none"/>
        </w:rPr>
        <w:t xml:space="preserve">Dynamic viscosity </w:t>
      </w:r>
      <m:oMath>
        <m:r>
          <w:rPr>
            <w:rFonts w:ascii="Cambria Math" w:eastAsia="Times New Roman" w:hAnsi="Cambria Math" w:cstheme="minorHAnsi"/>
            <w:kern w:val="0"/>
            <w:sz w:val="24"/>
            <w:szCs w:val="24"/>
            <w:lang w:eastAsia="en-GB"/>
            <w14:ligatures w14:val="none"/>
          </w:rPr>
          <m:t>μ=1.789×</m:t>
        </m:r>
        <m:sSup>
          <m:sSupPr>
            <m:ctrlPr>
              <w:rPr>
                <w:rFonts w:ascii="Cambria Math" w:eastAsia="Times New Roman" w:hAnsi="Cambria Math" w:cstheme="minorHAnsi"/>
                <w:kern w:val="0"/>
                <w:sz w:val="24"/>
                <w:szCs w:val="24"/>
                <w:lang w:eastAsia="en-GB"/>
                <w14:ligatures w14:val="none"/>
              </w:rPr>
            </m:ctrlPr>
          </m:sSupPr>
          <m:e>
            <m:r>
              <w:rPr>
                <w:rFonts w:ascii="Cambria Math" w:eastAsia="Times New Roman" w:hAnsi="Cambria Math" w:cstheme="minorHAnsi"/>
                <w:kern w:val="0"/>
                <w:sz w:val="24"/>
                <w:szCs w:val="24"/>
                <w:lang w:eastAsia="en-GB"/>
                <w14:ligatures w14:val="none"/>
              </w:rPr>
              <m:t>10</m:t>
            </m:r>
          </m:e>
          <m:sup>
            <m:r>
              <w:rPr>
                <w:rFonts w:ascii="Cambria Math" w:eastAsia="Times New Roman" w:hAnsi="Cambria Math" w:cstheme="minorHAnsi"/>
                <w:kern w:val="0"/>
                <w:sz w:val="24"/>
                <w:szCs w:val="24"/>
                <w:lang w:eastAsia="en-GB"/>
                <w14:ligatures w14:val="none"/>
              </w:rPr>
              <m:t>-5</m:t>
            </m:r>
          </m:sup>
        </m:sSup>
        <m:r>
          <m:rPr>
            <m:nor/>
          </m:rPr>
          <w:rPr>
            <w:rFonts w:ascii="Arial" w:eastAsia="Times New Roman" w:hAnsi="Arial" w:cs="Arial"/>
            <w:kern w:val="0"/>
            <w:sz w:val="24"/>
            <w:szCs w:val="24"/>
            <w:lang w:eastAsia="en-GB"/>
            <w14:ligatures w14:val="none"/>
          </w:rPr>
          <m:t> </m:t>
        </m:r>
        <m:r>
          <m:rPr>
            <m:nor/>
          </m:rPr>
          <w:rPr>
            <w:rFonts w:eastAsia="Times New Roman" w:cstheme="minorHAnsi"/>
            <w:kern w:val="0"/>
            <w:sz w:val="24"/>
            <w:szCs w:val="24"/>
            <w:lang w:eastAsia="en-GB"/>
            <w14:ligatures w14:val="none"/>
          </w:rPr>
          <m:t>Pa\</m:t>
        </m:r>
        <w:proofErr w:type="spellStart"/>
        <m:r>
          <m:rPr>
            <m:nor/>
          </m:rPr>
          <w:rPr>
            <w:rFonts w:eastAsia="Times New Roman" w:cstheme="minorHAnsi"/>
            <w:kern w:val="0"/>
            <w:sz w:val="24"/>
            <w:szCs w:val="24"/>
            <w:lang w:eastAsia="en-GB"/>
            <w14:ligatures w14:val="none"/>
          </w:rPr>
          <m:t>cdotps</m:t>
        </m:r>
      </m:oMath>
      <w:proofErr w:type="spellEnd"/>
    </w:p>
    <w:p w14:paraId="10659705" w14:textId="77777777" w:rsidR="00A81792" w:rsidRPr="00197B12" w:rsidRDefault="00A81792" w:rsidP="00A81792">
      <w:pPr>
        <w:jc w:val="center"/>
        <w:rPr>
          <w:rFonts w:eastAsiaTheme="minorEastAsia"/>
        </w:rPr>
      </w:pPr>
      <m:oMathPara>
        <m:oMathParaPr>
          <m:jc m:val="center"/>
        </m:oMathParaPr>
        <m:oMath>
          <m:r>
            <w:rPr>
              <w:rFonts w:ascii="Cambria Math" w:hAnsi="Cambria Math"/>
            </w:rPr>
            <m:t>Re=</m:t>
          </m:r>
          <m:f>
            <m:fPr>
              <m:ctrlPr>
                <w:rPr>
                  <w:rFonts w:ascii="Cambria Math" w:hAnsi="Cambria Math"/>
                  <w:i/>
                </w:rPr>
              </m:ctrlPr>
            </m:fPr>
            <m:num>
              <m:r>
                <w:rPr>
                  <w:rFonts w:ascii="Cambria Math" w:hAnsi="Cambria Math"/>
                </w:rPr>
                <m:t>ρVL</m:t>
              </m:r>
            </m:num>
            <m:den>
              <m:r>
                <w:rPr>
                  <w:rFonts w:ascii="Cambria Math" w:hAnsi="Cambria Math"/>
                </w:rPr>
                <m:t>μ</m:t>
              </m:r>
            </m:den>
          </m:f>
        </m:oMath>
      </m:oMathPara>
    </w:p>
    <w:p w14:paraId="245F63CC" w14:textId="77777777" w:rsidR="00A81792" w:rsidRPr="008E33CA" w:rsidRDefault="00A81792" w:rsidP="00A81792">
      <w:pPr>
        <w:jc w:val="right"/>
        <w:rPr>
          <w:rFonts w:eastAsiaTheme="minorEastAsia"/>
        </w:rPr>
      </w:pPr>
      <w:r w:rsidRPr="00A64EA1">
        <w:t xml:space="preserve"> </w:t>
      </w:r>
      <w:r w:rsidRPr="00A64EA1">
        <w:rPr>
          <w:rFonts w:eastAsiaTheme="minorEastAsia"/>
        </w:rPr>
        <w:t>(White, 2016)</w:t>
      </w:r>
    </w:p>
    <w:p w14:paraId="7A845FCC" w14:textId="77777777" w:rsidR="00A81792" w:rsidRPr="003A14C4" w:rsidRDefault="00A81792" w:rsidP="00A81792">
      <w:pPr>
        <w:jc w:val="center"/>
        <w:rPr>
          <w:rFonts w:eastAsiaTheme="minorEastAsia"/>
        </w:rPr>
      </w:pPr>
    </w:p>
    <w:p w14:paraId="435C1B62" w14:textId="77777777" w:rsidR="00A81792" w:rsidRDefault="00A81792" w:rsidP="00A81792">
      <w:pPr>
        <w:jc w:val="center"/>
        <w:rPr>
          <w:rFonts w:eastAsiaTheme="minorEastAsia"/>
        </w:rPr>
      </w:pPr>
      <m:oMath>
        <m:r>
          <w:rPr>
            <w:rFonts w:ascii="Cambria Math" w:hAnsi="Cambria Math"/>
          </w:rPr>
          <m:t>Re=</m:t>
        </m:r>
        <m:f>
          <m:fPr>
            <m:ctrlPr>
              <w:rPr>
                <w:rFonts w:ascii="Cambria Math" w:hAnsi="Cambria Math"/>
                <w:i/>
              </w:rPr>
            </m:ctrlPr>
          </m:fPr>
          <m:num>
            <m:r>
              <w:rPr>
                <w:rFonts w:ascii="Cambria Math" w:hAnsi="Cambria Math"/>
              </w:rPr>
              <m:t>(1.225)×(10)×(0.15)</m:t>
            </m:r>
          </m:num>
          <m:den>
            <m:r>
              <w:rPr>
                <w:rFonts w:ascii="Cambria Math" w:hAnsi="Cambria Math"/>
              </w:rPr>
              <m:t>1.789×</m:t>
            </m:r>
            <m:sSup>
              <m:sSupPr>
                <m:ctrlPr>
                  <w:rPr>
                    <w:rFonts w:ascii="Cambria Math" w:hAnsi="Cambria Math"/>
                    <w:i/>
                  </w:rPr>
                </m:ctrlPr>
              </m:sSupPr>
              <m:e>
                <m:r>
                  <w:rPr>
                    <w:rFonts w:ascii="Cambria Math" w:hAnsi="Cambria Math"/>
                  </w:rPr>
                  <m:t>10</m:t>
                </m:r>
              </m:e>
              <m:sup>
                <m:r>
                  <w:rPr>
                    <w:rFonts w:ascii="Cambria Math" w:hAnsi="Cambria Math"/>
                  </w:rPr>
                  <m:t>-5</m:t>
                </m:r>
              </m:sup>
            </m:sSup>
          </m:den>
        </m:f>
        <m:r>
          <w:rPr>
            <w:rFonts w:ascii="Cambria Math" w:hAnsi="Cambria Math"/>
          </w:rPr>
          <m:t>=1.03×</m:t>
        </m:r>
        <m:sSup>
          <m:sSupPr>
            <m:ctrlPr>
              <w:rPr>
                <w:rFonts w:ascii="Cambria Math" w:hAnsi="Cambria Math"/>
                <w:i/>
              </w:rPr>
            </m:ctrlPr>
          </m:sSupPr>
          <m:e>
            <m:r>
              <w:rPr>
                <w:rFonts w:ascii="Cambria Math" w:hAnsi="Cambria Math"/>
              </w:rPr>
              <m:t>10</m:t>
            </m:r>
          </m:e>
          <m:sup>
            <m:r>
              <w:rPr>
                <w:rFonts w:ascii="Cambria Math" w:hAnsi="Cambria Math"/>
              </w:rPr>
              <m:t>5</m:t>
            </m:r>
          </m:sup>
        </m:sSup>
      </m:oMath>
      <w:r>
        <w:rPr>
          <w:rFonts w:eastAsiaTheme="minorEastAsia"/>
        </w:rPr>
        <w:t xml:space="preserve"> </w:t>
      </w:r>
    </w:p>
    <w:p w14:paraId="3F934542" w14:textId="77777777" w:rsidR="00A81792" w:rsidRPr="003A14C4" w:rsidRDefault="00A81792" w:rsidP="00A81792">
      <w:pPr>
        <w:rPr>
          <w:rFonts w:eastAsiaTheme="minorEastAsia"/>
        </w:rPr>
      </w:pPr>
    </w:p>
    <w:p w14:paraId="0FD4D9D5" w14:textId="77777777" w:rsidR="00A81792" w:rsidRPr="009C02E4" w:rsidRDefault="00A81792" w:rsidP="00A81792">
      <w:pPr>
        <w:rPr>
          <w:rFonts w:eastAsiaTheme="minorEastAsia"/>
        </w:rPr>
      </w:pPr>
    </w:p>
    <w:p w14:paraId="73B58695" w14:textId="77777777" w:rsidR="00A81792" w:rsidRDefault="00A81792" w:rsidP="00A81792">
      <w:pPr>
        <w:ind w:left="360"/>
      </w:pPr>
    </w:p>
    <w:p w14:paraId="15F909E7" w14:textId="77777777" w:rsidR="00A81792" w:rsidRDefault="00A81792" w:rsidP="00A81792">
      <w:pPr>
        <w:ind w:left="360"/>
        <w:rPr>
          <w:b/>
          <w:bCs/>
          <w:u w:val="single"/>
        </w:rPr>
      </w:pPr>
      <w:r w:rsidRPr="009F716C">
        <w:rPr>
          <w:b/>
          <w:bCs/>
          <w:u w:val="single"/>
        </w:rPr>
        <w:t>Overall percentage increase:</w:t>
      </w:r>
    </w:p>
    <w:p w14:paraId="0DFD9B7E" w14:textId="77777777" w:rsidR="00A81792" w:rsidRPr="006060F3" w:rsidRDefault="00A81792" w:rsidP="00A81792">
      <w:pPr>
        <w:ind w:left="360"/>
        <w:rPr>
          <w:rFonts w:eastAsiaTheme="minorEastAsia"/>
          <w:b/>
        </w:rPr>
      </w:pPr>
      <m:oMathPara>
        <m:oMath>
          <m:r>
            <m:rPr>
              <m:sty m:val="bi"/>
            </m:rPr>
            <w:rPr>
              <w:rFonts w:ascii="Cambria Math" w:hAnsi="Cambria Math"/>
            </w:rPr>
            <m:t>% increase=</m:t>
          </m:r>
          <m:f>
            <m:fPr>
              <m:ctrlPr>
                <w:rPr>
                  <w:rFonts w:ascii="Cambria Math" w:hAnsi="Cambria Math"/>
                  <w:b/>
                  <w:bCs/>
                  <w:i/>
                </w:rPr>
              </m:ctrlPr>
            </m:fPr>
            <m:num>
              <m:d>
                <m:dPr>
                  <m:ctrlPr>
                    <w:rPr>
                      <w:rFonts w:ascii="Cambria Math" w:hAnsi="Cambria Math"/>
                      <w:b/>
                      <w:bCs/>
                      <w:i/>
                    </w:rPr>
                  </m:ctrlPr>
                </m:dPr>
                <m:e>
                  <m:f>
                    <m:fPr>
                      <m:type m:val="lin"/>
                      <m:ctrlPr>
                        <w:rPr>
                          <w:rFonts w:ascii="Cambria Math" w:hAnsi="Cambria Math"/>
                          <w:b/>
                          <w:bCs/>
                          <w:i/>
                        </w:rPr>
                      </m:ctrlPr>
                    </m:fPr>
                    <m:num>
                      <m:r>
                        <m:rPr>
                          <m:sty m:val="bi"/>
                        </m:rPr>
                        <w:rPr>
                          <w:rFonts w:ascii="Cambria Math" w:hAnsi="Cambria Math"/>
                        </w:rPr>
                        <m:t>L</m:t>
                      </m:r>
                    </m:num>
                    <m:den>
                      <m:r>
                        <m:rPr>
                          <m:sty m:val="bi"/>
                        </m:rPr>
                        <w:rPr>
                          <w:rFonts w:ascii="Cambria Math" w:hAnsi="Cambria Math"/>
                        </w:rPr>
                        <m:t>D</m:t>
                      </m:r>
                    </m:den>
                  </m:f>
                </m:e>
              </m:d>
              <m:r>
                <m:rPr>
                  <m:sty m:val="bi"/>
                </m:rPr>
                <w:rPr>
                  <w:rFonts w:ascii="Cambria Math" w:hAnsi="Cambria Math"/>
                </w:rPr>
                <m:t>Mopring-</m:t>
              </m:r>
              <m:d>
                <m:dPr>
                  <m:ctrlPr>
                    <w:rPr>
                      <w:rFonts w:ascii="Cambria Math" w:hAnsi="Cambria Math"/>
                      <w:b/>
                      <w:bCs/>
                      <w:i/>
                    </w:rPr>
                  </m:ctrlPr>
                </m:dPr>
                <m:e>
                  <m:f>
                    <m:fPr>
                      <m:type m:val="lin"/>
                      <m:ctrlPr>
                        <w:rPr>
                          <w:rFonts w:ascii="Cambria Math" w:hAnsi="Cambria Math"/>
                          <w:b/>
                          <w:bCs/>
                          <w:i/>
                        </w:rPr>
                      </m:ctrlPr>
                    </m:fPr>
                    <m:num>
                      <m:r>
                        <m:rPr>
                          <m:sty m:val="bi"/>
                        </m:rPr>
                        <w:rPr>
                          <w:rFonts w:ascii="Cambria Math" w:hAnsi="Cambria Math"/>
                        </w:rPr>
                        <m:t>L</m:t>
                      </m:r>
                    </m:num>
                    <m:den>
                      <m:r>
                        <m:rPr>
                          <m:sty m:val="bi"/>
                        </m:rPr>
                        <w:rPr>
                          <w:rFonts w:ascii="Cambria Math" w:hAnsi="Cambria Math"/>
                        </w:rPr>
                        <m:t>D</m:t>
                      </m:r>
                    </m:den>
                  </m:f>
                </m:e>
              </m:d>
              <m:r>
                <m:rPr>
                  <m:sty m:val="bi"/>
                </m:rPr>
                <w:rPr>
                  <w:rFonts w:ascii="Cambria Math" w:hAnsi="Cambria Math"/>
                </w:rPr>
                <m:t>Traditional</m:t>
              </m:r>
            </m:num>
            <m:den>
              <m:d>
                <m:dPr>
                  <m:ctrlPr>
                    <w:rPr>
                      <w:rFonts w:ascii="Cambria Math" w:hAnsi="Cambria Math"/>
                      <w:b/>
                      <w:bCs/>
                      <w:i/>
                    </w:rPr>
                  </m:ctrlPr>
                </m:dPr>
                <m:e>
                  <m:f>
                    <m:fPr>
                      <m:type m:val="lin"/>
                      <m:ctrlPr>
                        <w:rPr>
                          <w:rFonts w:ascii="Cambria Math" w:hAnsi="Cambria Math"/>
                          <w:b/>
                          <w:bCs/>
                          <w:i/>
                        </w:rPr>
                      </m:ctrlPr>
                    </m:fPr>
                    <m:num>
                      <m:r>
                        <m:rPr>
                          <m:sty m:val="bi"/>
                        </m:rPr>
                        <w:rPr>
                          <w:rFonts w:ascii="Cambria Math" w:hAnsi="Cambria Math"/>
                        </w:rPr>
                        <m:t>L</m:t>
                      </m:r>
                    </m:num>
                    <m:den>
                      <m:r>
                        <m:rPr>
                          <m:sty m:val="bi"/>
                        </m:rPr>
                        <w:rPr>
                          <w:rFonts w:ascii="Cambria Math" w:hAnsi="Cambria Math"/>
                        </w:rPr>
                        <m:t>D</m:t>
                      </m:r>
                    </m:den>
                  </m:f>
                </m:e>
              </m:d>
              <m:r>
                <m:rPr>
                  <m:sty m:val="bi"/>
                </m:rPr>
                <w:rPr>
                  <w:rFonts w:ascii="Cambria Math" w:hAnsi="Cambria Math"/>
                </w:rPr>
                <m:t>Traditional</m:t>
              </m:r>
            </m:den>
          </m:f>
          <m:r>
            <m:rPr>
              <m:sty m:val="bi"/>
            </m:rPr>
            <w:rPr>
              <w:rFonts w:ascii="Cambria Math" w:hAnsi="Cambria Math"/>
            </w:rPr>
            <m:t>×100</m:t>
          </m:r>
        </m:oMath>
      </m:oMathPara>
    </w:p>
    <w:p w14:paraId="5542E991" w14:textId="77777777" w:rsidR="00A81792" w:rsidRPr="008E33CA" w:rsidRDefault="00A81792" w:rsidP="00A81792">
      <w:pPr>
        <w:jc w:val="right"/>
        <w:rPr>
          <w:rFonts w:eastAsiaTheme="minorEastAsia"/>
        </w:rPr>
      </w:pPr>
      <w:r>
        <w:rPr>
          <w:rFonts w:eastAsiaTheme="minorEastAsia"/>
        </w:rPr>
        <w:t>(Equation 9.1)</w:t>
      </w:r>
    </w:p>
    <w:p w14:paraId="030753BE" w14:textId="77777777" w:rsidR="00A81792" w:rsidRPr="00F77B04" w:rsidRDefault="00A81792" w:rsidP="00A81792">
      <w:pPr>
        <w:ind w:left="360"/>
        <w:rPr>
          <w:rFonts w:eastAsiaTheme="minorEastAsia"/>
          <w:b/>
        </w:rPr>
      </w:pPr>
    </w:p>
    <w:p w14:paraId="4B24615C" w14:textId="77777777" w:rsidR="00A81792" w:rsidRPr="00DC5060" w:rsidRDefault="00A81792" w:rsidP="00A81792">
      <w:pPr>
        <w:ind w:left="360"/>
        <w:rPr>
          <w:rFonts w:eastAsiaTheme="minorEastAsia"/>
          <w:b/>
          <w:bCs/>
        </w:rPr>
      </w:pPr>
    </w:p>
    <w:p w14:paraId="4DB7EF40" w14:textId="77777777" w:rsidR="00A81792" w:rsidRDefault="00A81792" w:rsidP="00A81792">
      <w:pPr>
        <w:ind w:left="360"/>
        <w:rPr>
          <w:rFonts w:eastAsiaTheme="minorEastAsia"/>
          <w:b/>
          <w:bCs/>
          <w:u w:val="single"/>
        </w:rPr>
      </w:pPr>
      <w:r w:rsidRPr="00DC5060">
        <w:rPr>
          <w:rFonts w:eastAsiaTheme="minorEastAsia"/>
          <w:b/>
          <w:bCs/>
          <w:u w:val="single"/>
        </w:rPr>
        <w:t>CFD morphing Increase:</w:t>
      </w:r>
    </w:p>
    <w:p w14:paraId="24623927" w14:textId="77777777" w:rsidR="00A81792" w:rsidRPr="00E21137" w:rsidRDefault="00A81792" w:rsidP="00A81792">
      <w:pPr>
        <w:pStyle w:val="ListParagraph"/>
        <w:numPr>
          <w:ilvl w:val="0"/>
          <w:numId w:val="27"/>
        </w:numPr>
        <w:rPr>
          <w:iCs/>
        </w:rPr>
      </w:pPr>
      <w:r w:rsidRPr="00E21137">
        <w:rPr>
          <w:rFonts w:eastAsiaTheme="minorEastAsia"/>
        </w:rPr>
        <w:t xml:space="preserve">Morphing wing at </w:t>
      </w:r>
      <m:oMath>
        <m:r>
          <w:rPr>
            <w:rFonts w:ascii="Cambria Math" w:eastAsiaTheme="minorEastAsia" w:hAnsi="Cambria Math"/>
          </w:rPr>
          <m:t>10°</m:t>
        </m:r>
      </m:oMath>
      <w:r w:rsidRPr="00E21137">
        <w:rPr>
          <w:rFonts w:eastAsiaTheme="minorEastAsia"/>
        </w:rPr>
        <w:t xml:space="preserve"> attack angle and </w:t>
      </w:r>
      <m:oMath>
        <m:r>
          <w:rPr>
            <w:rFonts w:ascii="Cambria Math" w:eastAsiaTheme="minorEastAsia" w:hAnsi="Cambria Math"/>
          </w:rPr>
          <m:t>45°</m:t>
        </m:r>
      </m:oMath>
      <w:r w:rsidRPr="00E21137">
        <w:rPr>
          <w:rFonts w:eastAsiaTheme="minorEastAsia"/>
        </w:rPr>
        <w:t xml:space="preserve"> of morph deflection</w:t>
      </w:r>
    </w:p>
    <w:p w14:paraId="67374AE8" w14:textId="77777777" w:rsidR="00A81792" w:rsidRPr="00E21137" w:rsidRDefault="00A81792" w:rsidP="00A81792">
      <w:pPr>
        <w:pStyle w:val="ListParagraph"/>
        <w:ind w:left="1080"/>
        <w:rPr>
          <w:rFonts w:eastAsiaTheme="minorEastAsia"/>
          <w:iCs/>
        </w:rPr>
      </w:pPr>
      <m:oMathPara>
        <m:oMath>
          <m:f>
            <m:fPr>
              <m:ctrlPr>
                <w:rPr>
                  <w:rFonts w:ascii="Cambria Math" w:hAnsi="Cambria Math"/>
                  <w:i/>
                  <w:iCs/>
                </w:rPr>
              </m:ctrlPr>
            </m:fPr>
            <m:num>
              <m:r>
                <w:rPr>
                  <w:rFonts w:ascii="Cambria Math" w:hAnsi="Cambria Math"/>
                </w:rPr>
                <m:t>4.07-3.56</m:t>
              </m:r>
            </m:num>
            <m:den>
              <m:r>
                <w:rPr>
                  <w:rFonts w:ascii="Cambria Math" w:hAnsi="Cambria Math"/>
                </w:rPr>
                <m:t>3.56</m:t>
              </m:r>
            </m:den>
          </m:f>
          <m:r>
            <w:rPr>
              <w:rFonts w:ascii="Cambria Math" w:hAnsi="Cambria Math"/>
            </w:rPr>
            <m:t>×100=14.13%</m:t>
          </m:r>
        </m:oMath>
      </m:oMathPara>
    </w:p>
    <w:p w14:paraId="4F4199E5" w14:textId="77777777" w:rsidR="00A81792" w:rsidRPr="00E21137" w:rsidRDefault="00A81792" w:rsidP="00A81792">
      <w:pPr>
        <w:pStyle w:val="ListParagraph"/>
        <w:numPr>
          <w:ilvl w:val="0"/>
          <w:numId w:val="27"/>
        </w:numPr>
        <w:rPr>
          <w:iCs/>
        </w:rPr>
      </w:pPr>
      <w:r w:rsidRPr="00E21137">
        <w:rPr>
          <w:rFonts w:eastAsiaTheme="minorEastAsia"/>
        </w:rPr>
        <w:t xml:space="preserve">Morphing wing at </w:t>
      </w:r>
      <m:oMath>
        <m:r>
          <w:rPr>
            <w:rFonts w:ascii="Cambria Math" w:eastAsiaTheme="minorEastAsia" w:hAnsi="Cambria Math"/>
          </w:rPr>
          <m:t>10°</m:t>
        </m:r>
      </m:oMath>
      <w:r w:rsidRPr="00E21137">
        <w:rPr>
          <w:rFonts w:eastAsiaTheme="minorEastAsia"/>
        </w:rPr>
        <w:t xml:space="preserve"> attack angle and </w:t>
      </w:r>
      <m:oMath>
        <m:r>
          <w:rPr>
            <w:rFonts w:ascii="Cambria Math" w:eastAsiaTheme="minorEastAsia" w:hAnsi="Cambria Math"/>
          </w:rPr>
          <m:t>full°</m:t>
        </m:r>
      </m:oMath>
      <w:r w:rsidRPr="00E21137">
        <w:rPr>
          <w:rFonts w:eastAsiaTheme="minorEastAsia"/>
        </w:rPr>
        <w:t xml:space="preserve"> of morph deflection</w:t>
      </w:r>
    </w:p>
    <w:p w14:paraId="22B9CA73" w14:textId="77777777" w:rsidR="00A81792" w:rsidRPr="00767CBE" w:rsidRDefault="00A81792" w:rsidP="00A81792">
      <w:pPr>
        <w:pStyle w:val="ListParagraph"/>
        <w:ind w:left="1080"/>
        <w:rPr>
          <w:rFonts w:eastAsiaTheme="minorEastAsia"/>
          <w:iCs/>
        </w:rPr>
      </w:pPr>
      <m:oMathPara>
        <m:oMath>
          <m:f>
            <m:fPr>
              <m:ctrlPr>
                <w:rPr>
                  <w:rFonts w:ascii="Cambria Math" w:hAnsi="Cambria Math"/>
                  <w:i/>
                  <w:iCs/>
                </w:rPr>
              </m:ctrlPr>
            </m:fPr>
            <m:num>
              <m:r>
                <w:rPr>
                  <w:rFonts w:ascii="Cambria Math" w:hAnsi="Cambria Math"/>
                </w:rPr>
                <m:t>2.80-2.66</m:t>
              </m:r>
            </m:num>
            <m:den>
              <m:r>
                <w:rPr>
                  <w:rFonts w:ascii="Cambria Math" w:hAnsi="Cambria Math"/>
                </w:rPr>
                <m:t>2.66</m:t>
              </m:r>
            </m:den>
          </m:f>
          <m:r>
            <w:rPr>
              <w:rFonts w:ascii="Cambria Math" w:hAnsi="Cambria Math"/>
            </w:rPr>
            <m:t>=5.3%</m:t>
          </m:r>
        </m:oMath>
      </m:oMathPara>
    </w:p>
    <w:p w14:paraId="4C98529A" w14:textId="77777777" w:rsidR="00A81792" w:rsidRDefault="00A81792" w:rsidP="00A81792">
      <w:pPr>
        <w:rPr>
          <w:rFonts w:eastAsiaTheme="minorEastAsia"/>
          <w:b/>
          <w:bCs/>
          <w:iCs/>
          <w:u w:val="single"/>
        </w:rPr>
      </w:pPr>
      <w:r>
        <w:rPr>
          <w:rFonts w:eastAsiaTheme="minorEastAsia"/>
          <w:b/>
          <w:bCs/>
          <w:iCs/>
          <w:u w:val="single"/>
        </w:rPr>
        <w:t>Experimental morphing increase:</w:t>
      </w:r>
    </w:p>
    <w:p w14:paraId="0AA5B9F6" w14:textId="77777777" w:rsidR="00A81792" w:rsidRPr="00E21137" w:rsidRDefault="00A81792" w:rsidP="00A81792">
      <w:pPr>
        <w:pStyle w:val="ListParagraph"/>
        <w:numPr>
          <w:ilvl w:val="0"/>
          <w:numId w:val="27"/>
        </w:numPr>
        <w:rPr>
          <w:iCs/>
        </w:rPr>
      </w:pPr>
      <w:r>
        <w:rPr>
          <w:rFonts w:eastAsiaTheme="minorEastAsia"/>
        </w:rPr>
        <w:t>Morphing</w:t>
      </w:r>
      <w:r w:rsidRPr="00E21137">
        <w:rPr>
          <w:rFonts w:eastAsiaTheme="minorEastAsia"/>
        </w:rPr>
        <w:t xml:space="preserve"> wing at </w:t>
      </w:r>
      <m:oMath>
        <m:r>
          <w:rPr>
            <w:rFonts w:ascii="Cambria Math" w:eastAsiaTheme="minorEastAsia" w:hAnsi="Cambria Math"/>
          </w:rPr>
          <m:t>10°</m:t>
        </m:r>
      </m:oMath>
      <w:r w:rsidRPr="00E21137">
        <w:rPr>
          <w:rFonts w:eastAsiaTheme="minorEastAsia"/>
        </w:rPr>
        <w:t xml:space="preserve"> attack angle and </w:t>
      </w:r>
      <m:oMath>
        <m:r>
          <w:rPr>
            <w:rFonts w:ascii="Cambria Math" w:eastAsiaTheme="minorEastAsia" w:hAnsi="Cambria Math"/>
          </w:rPr>
          <m:t>45°</m:t>
        </m:r>
      </m:oMath>
      <w:r w:rsidRPr="00E21137">
        <w:rPr>
          <w:rFonts w:eastAsiaTheme="minorEastAsia"/>
        </w:rPr>
        <w:t xml:space="preserve"> of </w:t>
      </w:r>
      <w:r>
        <w:rPr>
          <w:rFonts w:eastAsiaTheme="minorEastAsia"/>
        </w:rPr>
        <w:t>morph</w:t>
      </w:r>
      <w:r w:rsidRPr="00E21137">
        <w:rPr>
          <w:rFonts w:eastAsiaTheme="minorEastAsia"/>
        </w:rPr>
        <w:t xml:space="preserve"> deflection</w:t>
      </w:r>
    </w:p>
    <w:p w14:paraId="12DBC7F2" w14:textId="77777777" w:rsidR="00A81792" w:rsidRPr="00E21137" w:rsidRDefault="00A81792" w:rsidP="00A81792">
      <w:pPr>
        <w:pStyle w:val="ListParagraph"/>
        <w:ind w:left="1080"/>
        <w:rPr>
          <w:rFonts w:eastAsiaTheme="minorEastAsia"/>
          <w:iCs/>
        </w:rPr>
      </w:pPr>
      <m:oMathPara>
        <m:oMath>
          <m:f>
            <m:fPr>
              <m:ctrlPr>
                <w:rPr>
                  <w:rFonts w:ascii="Cambria Math" w:hAnsi="Cambria Math"/>
                  <w:i/>
                  <w:iCs/>
                </w:rPr>
              </m:ctrlPr>
            </m:fPr>
            <m:num>
              <m:r>
                <w:rPr>
                  <w:rFonts w:ascii="Cambria Math" w:hAnsi="Cambria Math"/>
                </w:rPr>
                <m:t>0.86-0.74</m:t>
              </m:r>
            </m:num>
            <m:den>
              <m:r>
                <w:rPr>
                  <w:rFonts w:ascii="Cambria Math" w:hAnsi="Cambria Math"/>
                </w:rPr>
                <m:t>0.74</m:t>
              </m:r>
            </m:den>
          </m:f>
          <m:r>
            <w:rPr>
              <w:rFonts w:ascii="Cambria Math" w:hAnsi="Cambria Math"/>
            </w:rPr>
            <m:t>×100=16.2%</m:t>
          </m:r>
        </m:oMath>
      </m:oMathPara>
    </w:p>
    <w:p w14:paraId="14923D86" w14:textId="77777777" w:rsidR="00A81792" w:rsidRPr="00E21137" w:rsidRDefault="00A81792" w:rsidP="00A81792">
      <w:pPr>
        <w:pStyle w:val="ListParagraph"/>
        <w:numPr>
          <w:ilvl w:val="0"/>
          <w:numId w:val="27"/>
        </w:numPr>
        <w:rPr>
          <w:iCs/>
        </w:rPr>
      </w:pPr>
      <w:r>
        <w:rPr>
          <w:rFonts w:eastAsiaTheme="minorEastAsia"/>
        </w:rPr>
        <w:t>Morphing</w:t>
      </w:r>
      <w:r w:rsidRPr="00E21137">
        <w:rPr>
          <w:rFonts w:eastAsiaTheme="minorEastAsia"/>
        </w:rPr>
        <w:t xml:space="preserve"> wing at </w:t>
      </w:r>
      <m:oMath>
        <m:r>
          <w:rPr>
            <w:rFonts w:ascii="Cambria Math" w:eastAsiaTheme="minorEastAsia" w:hAnsi="Cambria Math"/>
          </w:rPr>
          <m:t>10°</m:t>
        </m:r>
      </m:oMath>
      <w:r w:rsidRPr="00E21137">
        <w:rPr>
          <w:rFonts w:eastAsiaTheme="minorEastAsia"/>
        </w:rPr>
        <w:t xml:space="preserve"> attack angle and </w:t>
      </w:r>
      <m:oMath>
        <m:r>
          <w:rPr>
            <w:rFonts w:ascii="Cambria Math" w:eastAsiaTheme="minorEastAsia" w:hAnsi="Cambria Math"/>
          </w:rPr>
          <m:t>full°</m:t>
        </m:r>
      </m:oMath>
      <w:r w:rsidRPr="00E21137">
        <w:rPr>
          <w:rFonts w:eastAsiaTheme="minorEastAsia"/>
        </w:rPr>
        <w:t xml:space="preserve"> of</w:t>
      </w:r>
      <w:r>
        <w:rPr>
          <w:rFonts w:eastAsiaTheme="minorEastAsia"/>
        </w:rPr>
        <w:t xml:space="preserve"> Morph</w:t>
      </w:r>
      <w:r w:rsidRPr="00E21137">
        <w:rPr>
          <w:rFonts w:eastAsiaTheme="minorEastAsia"/>
        </w:rPr>
        <w:t xml:space="preserve"> deflection</w:t>
      </w:r>
    </w:p>
    <w:p w14:paraId="494EF068" w14:textId="77777777" w:rsidR="00A81792" w:rsidRPr="00596194" w:rsidRDefault="00A81792" w:rsidP="00A81792">
      <w:pPr>
        <w:pStyle w:val="ListParagraph"/>
        <w:ind w:left="1080"/>
        <w:rPr>
          <w:rFonts w:eastAsiaTheme="minorEastAsia"/>
          <w:iCs/>
        </w:rPr>
      </w:pPr>
      <m:oMathPara>
        <m:oMath>
          <m:f>
            <m:fPr>
              <m:ctrlPr>
                <w:rPr>
                  <w:rFonts w:ascii="Cambria Math" w:hAnsi="Cambria Math"/>
                  <w:i/>
                  <w:iCs/>
                </w:rPr>
              </m:ctrlPr>
            </m:fPr>
            <m:num>
              <m:r>
                <w:rPr>
                  <w:rFonts w:ascii="Cambria Math" w:hAnsi="Cambria Math"/>
                </w:rPr>
                <m:t>0.59-0.47</m:t>
              </m:r>
            </m:num>
            <m:den>
              <m:r>
                <w:rPr>
                  <w:rFonts w:ascii="Cambria Math" w:hAnsi="Cambria Math"/>
                </w:rPr>
                <m:t>0.47</m:t>
              </m:r>
            </m:den>
          </m:f>
          <m:r>
            <w:rPr>
              <w:rFonts w:ascii="Cambria Math" w:hAnsi="Cambria Math"/>
            </w:rPr>
            <m:t>×100=25.5%</m:t>
          </m:r>
        </m:oMath>
      </m:oMathPara>
    </w:p>
    <w:p w14:paraId="74699E7E" w14:textId="77777777" w:rsidR="00A81792" w:rsidRDefault="00A81792" w:rsidP="00A81792">
      <w:pPr>
        <w:rPr>
          <w:rFonts w:eastAsiaTheme="minorEastAsia"/>
          <w:b/>
          <w:bCs/>
          <w:iCs/>
          <w:u w:val="single"/>
        </w:rPr>
      </w:pPr>
      <w:r>
        <w:rPr>
          <w:rFonts w:eastAsiaTheme="minorEastAsia"/>
          <w:b/>
          <w:bCs/>
          <w:iCs/>
          <w:u w:val="single"/>
        </w:rPr>
        <w:t>Experimental morphing increase (Inverted):</w:t>
      </w:r>
    </w:p>
    <w:p w14:paraId="12F24A60" w14:textId="77777777" w:rsidR="00A81792" w:rsidRPr="00E21137" w:rsidRDefault="00A81792" w:rsidP="00A81792">
      <w:pPr>
        <w:pStyle w:val="ListParagraph"/>
        <w:numPr>
          <w:ilvl w:val="0"/>
          <w:numId w:val="27"/>
        </w:numPr>
        <w:rPr>
          <w:iCs/>
        </w:rPr>
      </w:pPr>
      <w:r>
        <w:rPr>
          <w:rFonts w:eastAsiaTheme="minorEastAsia"/>
        </w:rPr>
        <w:t>Inverted morphing</w:t>
      </w:r>
      <w:r w:rsidRPr="00E21137">
        <w:rPr>
          <w:rFonts w:eastAsiaTheme="minorEastAsia"/>
        </w:rPr>
        <w:t xml:space="preserve"> wing at </w:t>
      </w:r>
      <m:oMath>
        <m:r>
          <w:rPr>
            <w:rFonts w:ascii="Cambria Math" w:eastAsiaTheme="minorEastAsia" w:hAnsi="Cambria Math"/>
          </w:rPr>
          <m:t>10°</m:t>
        </m:r>
      </m:oMath>
      <w:r w:rsidRPr="00E21137">
        <w:rPr>
          <w:rFonts w:eastAsiaTheme="minorEastAsia"/>
        </w:rPr>
        <w:t xml:space="preserve"> attack angle and </w:t>
      </w:r>
      <m:oMath>
        <m:r>
          <w:rPr>
            <w:rFonts w:ascii="Cambria Math" w:eastAsiaTheme="minorEastAsia" w:hAnsi="Cambria Math"/>
          </w:rPr>
          <m:t>45°</m:t>
        </m:r>
      </m:oMath>
      <w:r w:rsidRPr="00E21137">
        <w:rPr>
          <w:rFonts w:eastAsiaTheme="minorEastAsia"/>
        </w:rPr>
        <w:t xml:space="preserve"> of </w:t>
      </w:r>
      <w:r>
        <w:rPr>
          <w:rFonts w:eastAsiaTheme="minorEastAsia"/>
        </w:rPr>
        <w:t>morph</w:t>
      </w:r>
      <w:r w:rsidRPr="00E21137">
        <w:rPr>
          <w:rFonts w:eastAsiaTheme="minorEastAsia"/>
        </w:rPr>
        <w:t xml:space="preserve"> deflection</w:t>
      </w:r>
    </w:p>
    <w:p w14:paraId="741C0F6D" w14:textId="77777777" w:rsidR="00A81792" w:rsidRPr="00E21137" w:rsidRDefault="00A81792" w:rsidP="00A81792">
      <w:pPr>
        <w:pStyle w:val="ListParagraph"/>
        <w:ind w:left="1080"/>
        <w:rPr>
          <w:rFonts w:eastAsiaTheme="minorEastAsia"/>
          <w:iCs/>
        </w:rPr>
      </w:pPr>
      <m:oMathPara>
        <m:oMath>
          <m:f>
            <m:fPr>
              <m:ctrlPr>
                <w:rPr>
                  <w:rFonts w:ascii="Cambria Math" w:hAnsi="Cambria Math"/>
                  <w:i/>
                  <w:iCs/>
                </w:rPr>
              </m:ctrlPr>
            </m:fPr>
            <m:num>
              <m:r>
                <w:rPr>
                  <w:rFonts w:ascii="Cambria Math" w:hAnsi="Cambria Math"/>
                </w:rPr>
                <m:t>1.50-1.23</m:t>
              </m:r>
            </m:num>
            <m:den>
              <m:r>
                <w:rPr>
                  <w:rFonts w:ascii="Cambria Math" w:hAnsi="Cambria Math"/>
                </w:rPr>
                <m:t>1.23</m:t>
              </m:r>
            </m:den>
          </m:f>
          <m:r>
            <w:rPr>
              <w:rFonts w:ascii="Cambria Math" w:hAnsi="Cambria Math"/>
            </w:rPr>
            <m:t>×100=22.0%</m:t>
          </m:r>
        </m:oMath>
      </m:oMathPara>
    </w:p>
    <w:p w14:paraId="7388BE88" w14:textId="77777777" w:rsidR="00A81792" w:rsidRPr="00E21137" w:rsidRDefault="00A81792" w:rsidP="00A81792">
      <w:pPr>
        <w:pStyle w:val="ListParagraph"/>
        <w:numPr>
          <w:ilvl w:val="0"/>
          <w:numId w:val="27"/>
        </w:numPr>
        <w:rPr>
          <w:iCs/>
        </w:rPr>
      </w:pPr>
      <w:r>
        <w:rPr>
          <w:rFonts w:eastAsiaTheme="minorEastAsia"/>
        </w:rPr>
        <w:t>Inverted morphing</w:t>
      </w:r>
      <w:r w:rsidRPr="00E21137">
        <w:rPr>
          <w:rFonts w:eastAsiaTheme="minorEastAsia"/>
        </w:rPr>
        <w:t xml:space="preserve"> wing at </w:t>
      </w:r>
      <m:oMath>
        <m:r>
          <w:rPr>
            <w:rFonts w:ascii="Cambria Math" w:eastAsiaTheme="minorEastAsia" w:hAnsi="Cambria Math"/>
          </w:rPr>
          <m:t>10°</m:t>
        </m:r>
      </m:oMath>
      <w:r w:rsidRPr="00E21137">
        <w:rPr>
          <w:rFonts w:eastAsiaTheme="minorEastAsia"/>
        </w:rPr>
        <w:t xml:space="preserve"> attack angle and </w:t>
      </w:r>
      <m:oMath>
        <m:r>
          <w:rPr>
            <w:rFonts w:ascii="Cambria Math" w:eastAsiaTheme="minorEastAsia" w:hAnsi="Cambria Math"/>
          </w:rPr>
          <m:t>full°</m:t>
        </m:r>
      </m:oMath>
      <w:r w:rsidRPr="00E21137">
        <w:rPr>
          <w:rFonts w:eastAsiaTheme="minorEastAsia"/>
        </w:rPr>
        <w:t xml:space="preserve"> of</w:t>
      </w:r>
      <w:r>
        <w:rPr>
          <w:rFonts w:eastAsiaTheme="minorEastAsia"/>
        </w:rPr>
        <w:t xml:space="preserve"> Morph</w:t>
      </w:r>
      <w:r w:rsidRPr="00E21137">
        <w:rPr>
          <w:rFonts w:eastAsiaTheme="minorEastAsia"/>
        </w:rPr>
        <w:t xml:space="preserve"> deflection</w:t>
      </w:r>
    </w:p>
    <w:p w14:paraId="60026403" w14:textId="77777777" w:rsidR="00A81792" w:rsidRPr="00A473BE" w:rsidRDefault="00A81792" w:rsidP="00A81792">
      <w:pPr>
        <w:rPr>
          <w:rFonts w:eastAsiaTheme="minorEastAsia"/>
          <w:iCs/>
        </w:rPr>
      </w:pPr>
      <m:oMathPara>
        <m:oMath>
          <m:f>
            <m:fPr>
              <m:ctrlPr>
                <w:rPr>
                  <w:rFonts w:ascii="Cambria Math" w:hAnsi="Cambria Math"/>
                  <w:i/>
                  <w:iCs/>
                </w:rPr>
              </m:ctrlPr>
            </m:fPr>
            <m:num>
              <m:r>
                <w:rPr>
                  <w:rFonts w:ascii="Cambria Math" w:hAnsi="Cambria Math"/>
                </w:rPr>
                <m:t>1.22-0.88</m:t>
              </m:r>
            </m:num>
            <m:den>
              <m:r>
                <w:rPr>
                  <w:rFonts w:ascii="Cambria Math" w:hAnsi="Cambria Math"/>
                </w:rPr>
                <m:t>0.88</m:t>
              </m:r>
            </m:den>
          </m:f>
          <m:r>
            <w:rPr>
              <w:rFonts w:ascii="Cambria Math" w:hAnsi="Cambria Math"/>
            </w:rPr>
            <m:t>×100=38.6%</m:t>
          </m:r>
        </m:oMath>
      </m:oMathPara>
    </w:p>
    <w:p w14:paraId="56C3A3A0" w14:textId="77777777" w:rsidR="00A81792" w:rsidRDefault="00A81792" w:rsidP="00A81792">
      <w:pPr>
        <w:keepNext/>
        <w:jc w:val="center"/>
      </w:pPr>
      <w:r>
        <w:rPr>
          <w:rFonts w:eastAsiaTheme="minorEastAsia"/>
          <w:iCs/>
          <w:noProof/>
        </w:rPr>
        <w:lastRenderedPageBreak/>
        <w:drawing>
          <wp:inline distT="0" distB="0" distL="0" distR="0" wp14:anchorId="2A69177B" wp14:editId="1CB681CF">
            <wp:extent cx="3554233" cy="2651571"/>
            <wp:effectExtent l="0" t="0" r="8255" b="0"/>
            <wp:docPr id="1096057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56222" cy="2653055"/>
                    </a:xfrm>
                    <a:prstGeom prst="rect">
                      <a:avLst/>
                    </a:prstGeom>
                    <a:noFill/>
                  </pic:spPr>
                </pic:pic>
              </a:graphicData>
            </a:graphic>
          </wp:inline>
        </w:drawing>
      </w:r>
    </w:p>
    <w:p w14:paraId="25358248" w14:textId="19861377" w:rsidR="005C6F5D" w:rsidRDefault="005C6F5D" w:rsidP="005C6F5D">
      <w:pPr>
        <w:pStyle w:val="Heading1"/>
      </w:pPr>
      <w:r>
        <w:t>Tim</w:t>
      </w:r>
      <w:r w:rsidR="0026114C">
        <w:t>ing</w:t>
      </w:r>
      <w:r>
        <w:t xml:space="preserve"> plan</w:t>
      </w:r>
    </w:p>
    <w:p w14:paraId="5D181DB2" w14:textId="77777777" w:rsidR="005C6F5D" w:rsidRDefault="005C6F5D" w:rsidP="005C6F5D">
      <w:pPr>
        <w:pStyle w:val="Heading1"/>
        <w:numPr>
          <w:ilvl w:val="0"/>
          <w:numId w:val="0"/>
        </w:numPr>
        <w:ind w:left="432"/>
      </w:pPr>
      <w:hyperlink r:id="rId11" w:history="1">
        <w:r w:rsidRPr="005C6F5D">
          <w:rPr>
            <w:rStyle w:val="Hyperlink"/>
          </w:rPr>
          <w:t>dissertatio</w:t>
        </w:r>
        <w:r w:rsidRPr="005C6F5D">
          <w:rPr>
            <w:rStyle w:val="Hyperlink"/>
          </w:rPr>
          <w:t>n</w:t>
        </w:r>
        <w:r w:rsidRPr="005C6F5D">
          <w:rPr>
            <w:rStyle w:val="Hyperlink"/>
          </w:rPr>
          <w:t xml:space="preserve"> </w:t>
        </w:r>
        <w:r w:rsidRPr="005C6F5D">
          <w:rPr>
            <w:rStyle w:val="Hyperlink"/>
          </w:rPr>
          <w:t>timetable.xlsx</w:t>
        </w:r>
      </w:hyperlink>
    </w:p>
    <w:p w14:paraId="5DC39A33" w14:textId="348525C0" w:rsidR="005C6F5D" w:rsidRPr="005C6F5D" w:rsidRDefault="005C6F5D" w:rsidP="005C6F5D">
      <w:pPr>
        <w:pStyle w:val="Heading1"/>
        <w:numPr>
          <w:ilvl w:val="0"/>
          <w:numId w:val="0"/>
        </w:numPr>
        <w:ind w:left="432"/>
      </w:pPr>
      <w:r>
        <w:rPr>
          <w:noProof/>
        </w:rPr>
        <w:drawing>
          <wp:inline distT="0" distB="0" distL="0" distR="0" wp14:anchorId="7306148F" wp14:editId="1B4B995B">
            <wp:extent cx="5930456" cy="2363189"/>
            <wp:effectExtent l="0" t="0" r="0" b="0"/>
            <wp:docPr id="1156538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538562" name=""/>
                    <pic:cNvPicPr/>
                  </pic:nvPicPr>
                  <pic:blipFill rotWithShape="1">
                    <a:blip r:embed="rId12"/>
                    <a:srcRect l="-172" t="21373" r="14051" b="17616"/>
                    <a:stretch>
                      <a:fillRect/>
                    </a:stretch>
                  </pic:blipFill>
                  <pic:spPr bwMode="auto">
                    <a:xfrm>
                      <a:off x="0" y="0"/>
                      <a:ext cx="5933474" cy="2364392"/>
                    </a:xfrm>
                    <a:prstGeom prst="rect">
                      <a:avLst/>
                    </a:prstGeom>
                    <a:ln>
                      <a:noFill/>
                    </a:ln>
                    <a:extLst>
                      <a:ext uri="{53640926-AAD7-44D8-BBD7-CCE9431645EC}">
                        <a14:shadowObscured xmlns:a14="http://schemas.microsoft.com/office/drawing/2010/main"/>
                      </a:ext>
                    </a:extLst>
                  </pic:spPr>
                </pic:pic>
              </a:graphicData>
            </a:graphic>
          </wp:inline>
        </w:drawing>
      </w:r>
      <w:r w:rsidR="0085258B" w:rsidRPr="0091643B">
        <w:br w:type="page"/>
      </w:r>
    </w:p>
    <w:p w14:paraId="3FD18D89" w14:textId="36083997" w:rsidR="006E3AC5" w:rsidRDefault="006E3AC5" w:rsidP="0085258B">
      <w:pPr>
        <w:pStyle w:val="Heading1"/>
      </w:pPr>
      <w:bookmarkStart w:id="6" w:name="_Toc227945089"/>
      <w:r>
        <w:lastRenderedPageBreak/>
        <w:t>Literature Review</w:t>
      </w:r>
      <w:bookmarkEnd w:id="6"/>
    </w:p>
    <w:p w14:paraId="0D337879" w14:textId="7274C5D5" w:rsidR="00F75D89" w:rsidRDefault="00B52B5D" w:rsidP="007A2EB4">
      <w:r>
        <w:t xml:space="preserve">This section will focus </w:t>
      </w:r>
      <w:r w:rsidR="007A2EB4">
        <w:t xml:space="preserve">on how lift is created from a wing through pressure distribution, Bernoulli’s equation and </w:t>
      </w:r>
      <w:r w:rsidR="000F705D">
        <w:t>N</w:t>
      </w:r>
      <w:r w:rsidR="007A2EB4">
        <w:t>ewton</w:t>
      </w:r>
      <w:r w:rsidR="000F705D">
        <w:t>’s</w:t>
      </w:r>
      <w:r w:rsidR="007A2EB4">
        <w:t xml:space="preserve"> </w:t>
      </w:r>
      <w:r w:rsidR="000F705D">
        <w:t>T</w:t>
      </w:r>
      <w:r w:rsidR="007A2EB4">
        <w:t xml:space="preserve">hird </w:t>
      </w:r>
      <w:r w:rsidR="000F705D">
        <w:t>L</w:t>
      </w:r>
      <w:r w:rsidR="007A2EB4">
        <w:t xml:space="preserve">aw. The chapter then highlights the history of mechanical flaps from early concepts to more advanced high-lift actuators. Followed by different morphing wing technologies and </w:t>
      </w:r>
      <w:r w:rsidR="009F1207">
        <w:t>design</w:t>
      </w:r>
      <w:r w:rsidR="007A2EB4">
        <w:t xml:space="preserve"> for </w:t>
      </w:r>
      <w:r w:rsidR="009F1207">
        <w:t xml:space="preserve">adaptable wings. Previous studies will also be explored to assess the current state of research and any advancements made. </w:t>
      </w:r>
      <w:r w:rsidR="000F705D">
        <w:t>Finally,</w:t>
      </w:r>
      <w:r w:rsidR="009F1207">
        <w:t xml:space="preserve"> the chapter will show the current gaps in literature and current challenge facing morphing designs.</w:t>
      </w:r>
    </w:p>
    <w:p w14:paraId="447572F9" w14:textId="601E431C" w:rsidR="00D36651" w:rsidRPr="00D36651" w:rsidRDefault="00D36651" w:rsidP="003E3A7F">
      <w:pPr>
        <w:pStyle w:val="Heading2"/>
      </w:pPr>
      <w:bookmarkStart w:id="7" w:name="_Toc227945090"/>
      <w:r w:rsidRPr="00D36651">
        <w:t>Pressure distribution:</w:t>
      </w:r>
      <w:bookmarkEnd w:id="7"/>
    </w:p>
    <w:p w14:paraId="1341E866" w14:textId="0A4832D3" w:rsidR="00AB56CF" w:rsidRDefault="00302ACE" w:rsidP="00EC1F67">
      <w:r>
        <w:t>A</w:t>
      </w:r>
      <w:r w:rsidR="00F17DB2">
        <w:t xml:space="preserve">s fluid </w:t>
      </w:r>
      <w:r w:rsidR="00AB56CF">
        <w:t xml:space="preserve">(air) </w:t>
      </w:r>
      <w:r w:rsidR="00F17DB2">
        <w:t>travels</w:t>
      </w:r>
      <w:r w:rsidR="003F2C31">
        <w:t xml:space="preserve"> around the </w:t>
      </w:r>
      <w:r w:rsidR="00AB56CF">
        <w:t>aerofoil</w:t>
      </w:r>
      <w:r w:rsidR="0096650A">
        <w:t xml:space="preserve"> it create</w:t>
      </w:r>
      <w:r w:rsidR="00AB56CF">
        <w:t>s</w:t>
      </w:r>
      <w:r w:rsidR="0096650A">
        <w:t xml:space="preserve"> two different types of stress</w:t>
      </w:r>
      <w:r w:rsidR="000E42D8">
        <w:t xml:space="preserve"> which act on its surface, the</w:t>
      </w:r>
      <w:r w:rsidR="003C41E8">
        <w:t xml:space="preserve"> first stress is </w:t>
      </w:r>
      <w:r w:rsidR="003C41E8" w:rsidRPr="00DE0E48">
        <w:rPr>
          <w:b/>
          <w:bCs/>
        </w:rPr>
        <w:t>wall shear stress</w:t>
      </w:r>
      <w:r w:rsidR="0079318C">
        <w:t xml:space="preserve"> this type of stress act</w:t>
      </w:r>
      <w:r w:rsidR="00AB56CF">
        <w:t>s</w:t>
      </w:r>
      <w:r w:rsidR="0079318C">
        <w:t xml:space="preserve"> </w:t>
      </w:r>
      <w:r w:rsidR="003A0E2A">
        <w:t>tangential to the wing’s surface</w:t>
      </w:r>
      <w:r w:rsidR="003D4D98">
        <w:t xml:space="preserve"> and </w:t>
      </w:r>
      <w:r w:rsidR="00AB56CF">
        <w:t>is</w:t>
      </w:r>
      <w:r w:rsidR="003D4D98">
        <w:t xml:space="preserve"> caused by</w:t>
      </w:r>
      <w:r w:rsidR="004F3AD5">
        <w:t xml:space="preserve"> the frictional force</w:t>
      </w:r>
      <w:r w:rsidR="009A2907">
        <w:t>s that act on aerofoil because of the fluid</w:t>
      </w:r>
      <w:r w:rsidR="00FD1187">
        <w:t>’s viscosity</w:t>
      </w:r>
      <w:r w:rsidR="00A72070">
        <w:t xml:space="preserve"> as seen in </w:t>
      </w:r>
      <w:r w:rsidR="00A72070">
        <w:fldChar w:fldCharType="begin"/>
      </w:r>
      <w:r w:rsidR="00A72070">
        <w:instrText xml:space="preserve"> REF _Ref227843690 \h </w:instrText>
      </w:r>
      <w:r w:rsidR="00A72070">
        <w:fldChar w:fldCharType="separate"/>
      </w:r>
      <w:r w:rsidR="00A72070">
        <w:t xml:space="preserve">Figure </w:t>
      </w:r>
      <w:r w:rsidR="00A72070">
        <w:rPr>
          <w:noProof/>
        </w:rPr>
        <w:t>1</w:t>
      </w:r>
      <w:r w:rsidR="00A72070">
        <w:fldChar w:fldCharType="end"/>
      </w:r>
      <w:r w:rsidR="00FD1187">
        <w:t xml:space="preserve">. </w:t>
      </w:r>
      <w:r w:rsidR="00AB56CF">
        <w:t xml:space="preserve">The </w:t>
      </w:r>
      <w:r w:rsidR="00A9497D">
        <w:t xml:space="preserve">second stress is </w:t>
      </w:r>
      <w:r w:rsidR="00A9497D" w:rsidRPr="00DE0E48">
        <w:rPr>
          <w:b/>
          <w:bCs/>
        </w:rPr>
        <w:t>pressure stress</w:t>
      </w:r>
      <w:r w:rsidR="00A9497D">
        <w:t xml:space="preserve"> which act</w:t>
      </w:r>
      <w:r w:rsidR="00DE0E48">
        <w:t>s</w:t>
      </w:r>
      <w:r w:rsidR="00A9497D">
        <w:t xml:space="preserve"> perpendicular to the wing’s surface</w:t>
      </w:r>
      <w:r w:rsidR="00625381">
        <w:t xml:space="preserve"> and are caused by how the pressure i</w:t>
      </w:r>
      <w:r w:rsidR="00255D85">
        <w:t>s</w:t>
      </w:r>
      <w:r w:rsidR="00625381">
        <w:t xml:space="preserve"> distributed around the wing</w:t>
      </w:r>
      <w:r w:rsidR="000902E8">
        <w:t>,</w:t>
      </w:r>
      <w:r w:rsidR="00C21DC9">
        <w:t xml:space="preserve"> Lift is the resultant of these two </w:t>
      </w:r>
      <w:r w:rsidR="000902E8">
        <w:t>s</w:t>
      </w:r>
      <w:r w:rsidR="00C21DC9">
        <w:t>tresses</w:t>
      </w:r>
      <w:r w:rsidR="000902E8">
        <w:t xml:space="preserve"> </w:t>
      </w:r>
      <w:r w:rsidR="000F705D">
        <w:t xml:space="preserve">acting </w:t>
      </w:r>
      <w:r w:rsidR="000902E8">
        <w:t>perpendicular to the flow</w:t>
      </w:r>
      <w:r w:rsidR="00DE0E48">
        <w:t xml:space="preserve"> </w:t>
      </w:r>
      <w:r w:rsidR="00C26C9D">
        <w:t>(</w:t>
      </w:r>
      <w:r w:rsidR="004B5B4F" w:rsidRPr="004B5B4F">
        <w:t xml:space="preserve">Anderson 2017; White 2016; Abbott and von </w:t>
      </w:r>
      <w:proofErr w:type="spellStart"/>
      <w:r w:rsidR="004B5B4F" w:rsidRPr="004B5B4F">
        <w:t>Doenhoff</w:t>
      </w:r>
      <w:proofErr w:type="spellEnd"/>
      <w:r w:rsidR="004B5B4F" w:rsidRPr="004B5B4F">
        <w:t xml:space="preserve"> 1959</w:t>
      </w:r>
      <w:r w:rsidR="00DE0E48">
        <w:t>).</w:t>
      </w:r>
      <w:r w:rsidR="003B6469">
        <w:t>For streamlined by objects such as aerofoils the</w:t>
      </w:r>
      <w:r w:rsidR="0031300F">
        <w:t xml:space="preserve"> wall</w:t>
      </w:r>
      <w:r w:rsidR="003B6469">
        <w:t xml:space="preserve"> shear</w:t>
      </w:r>
      <w:r w:rsidR="00C13697">
        <w:t xml:space="preserve"> stress will mostly be acting</w:t>
      </w:r>
      <w:r w:rsidR="00C21DC9">
        <w:t xml:space="preserve"> </w:t>
      </w:r>
      <w:r w:rsidR="00861E1A">
        <w:t>in the same direction as the fluid’s flow, making a larger</w:t>
      </w:r>
      <w:r w:rsidR="008B514D">
        <w:t xml:space="preserve"> contribution to the drag for</w:t>
      </w:r>
      <w:r w:rsidR="0031300F">
        <w:t>ce</w:t>
      </w:r>
      <w:r w:rsidR="008B514D">
        <w:t xml:space="preserve"> but not </w:t>
      </w:r>
      <w:r w:rsidR="0031300F">
        <w:t xml:space="preserve">the </w:t>
      </w:r>
      <w:r w:rsidR="008B514D">
        <w:t xml:space="preserve">lifting force </w:t>
      </w:r>
      <w:r w:rsidR="00544D51">
        <w:t xml:space="preserve">so is usually null and void when </w:t>
      </w:r>
      <w:r w:rsidR="0031300F">
        <w:t>examining</w:t>
      </w:r>
      <w:r w:rsidR="00544D51">
        <w:t xml:space="preserve"> </w:t>
      </w:r>
      <w:r w:rsidR="0031300F">
        <w:t>aerodynamic lift</w:t>
      </w:r>
      <w:r w:rsidR="00EF1860">
        <w:t>, s</w:t>
      </w:r>
      <w:r w:rsidR="008B4A34">
        <w:t xml:space="preserve">o </w:t>
      </w:r>
      <w:r w:rsidR="00EF1860">
        <w:t xml:space="preserve">the lift acting on </w:t>
      </w:r>
      <w:r w:rsidR="00AE2D38">
        <w:t>the aerofoil is caused by the pressure distributed around the wing</w:t>
      </w:r>
      <w:r w:rsidR="00530EF3">
        <w:t>.</w:t>
      </w:r>
      <w:r w:rsidR="00DE0E48" w:rsidRPr="00DE0E48">
        <w:t xml:space="preserve"> </w:t>
      </w:r>
      <w:r w:rsidR="00DE0E48">
        <w:t>(Anderson, 2017).</w:t>
      </w:r>
    </w:p>
    <w:p w14:paraId="761FF4AB" w14:textId="4DEE320A" w:rsidR="00530EF3" w:rsidRDefault="0030159C" w:rsidP="00EC1F67">
      <w:r>
        <w:t xml:space="preserve">The pressure </w:t>
      </w:r>
      <w:r w:rsidR="0098509D">
        <w:t>distribution</w:t>
      </w:r>
      <w:r>
        <w:t xml:space="preserve"> of an aerofoil is </w:t>
      </w:r>
      <w:r w:rsidRPr="00DE0E48">
        <w:rPr>
          <w:b/>
          <w:bCs/>
        </w:rPr>
        <w:t>low pressure</w:t>
      </w:r>
      <w:r>
        <w:t xml:space="preserve"> </w:t>
      </w:r>
      <w:r w:rsidRPr="00DE0E48">
        <w:rPr>
          <w:b/>
          <w:bCs/>
        </w:rPr>
        <w:t>above</w:t>
      </w:r>
      <w:r>
        <w:t xml:space="preserve"> the </w:t>
      </w:r>
      <w:r w:rsidR="0098509D">
        <w:t xml:space="preserve">aerofoil and </w:t>
      </w:r>
      <w:r w:rsidR="0098509D" w:rsidRPr="00DE0E48">
        <w:rPr>
          <w:b/>
          <w:bCs/>
        </w:rPr>
        <w:t>high pressure below</w:t>
      </w:r>
      <w:r w:rsidR="0098509D">
        <w:t xml:space="preserve"> it</w:t>
      </w:r>
      <w:r w:rsidR="00DE0E48">
        <w:t xml:space="preserve"> this</w:t>
      </w:r>
      <w:r w:rsidR="00803036">
        <w:t xml:space="preserve"> </w:t>
      </w:r>
      <w:r w:rsidR="00FB73B0">
        <w:t>is creating</w:t>
      </w:r>
      <w:r w:rsidR="00803036">
        <w:t xml:space="preserve"> a net force with a large </w:t>
      </w:r>
      <w:r w:rsidR="000A1E51">
        <w:t>contribution</w:t>
      </w:r>
      <w:r w:rsidR="00803036">
        <w:t xml:space="preserve"> in the lift direction</w:t>
      </w:r>
      <w:r w:rsidR="009962ED">
        <w:t>.</w:t>
      </w:r>
      <w:r w:rsidR="004A5CF1">
        <w:t xml:space="preserve"> The way that this pressure is cre</w:t>
      </w:r>
      <w:r w:rsidR="00652B1B">
        <w:t>ate</w:t>
      </w:r>
      <w:r w:rsidR="00CD502E">
        <w:t xml:space="preserve">d </w:t>
      </w:r>
      <w:r w:rsidR="00652B1B">
        <w:t xml:space="preserve">fall under two theories </w:t>
      </w:r>
      <w:r w:rsidR="00652B1B" w:rsidRPr="00DE0E48">
        <w:rPr>
          <w:b/>
          <w:bCs/>
        </w:rPr>
        <w:t>Bernoulli’s principle and</w:t>
      </w:r>
      <w:r w:rsidR="00CD502E" w:rsidRPr="00DE0E48">
        <w:rPr>
          <w:b/>
          <w:bCs/>
        </w:rPr>
        <w:t xml:space="preserve"> Newton’s third law</w:t>
      </w:r>
      <w:r w:rsidR="00DE0E48" w:rsidRPr="00DE0E48">
        <w:t xml:space="preserve"> </w:t>
      </w:r>
      <w:r w:rsidR="00DE0E48">
        <w:t>(Anderson, 2017; White, 2016).</w:t>
      </w:r>
    </w:p>
    <w:p w14:paraId="7AC8CF46" w14:textId="77777777" w:rsidR="000B1755" w:rsidRDefault="008547EF" w:rsidP="000B1755">
      <w:pPr>
        <w:keepNext/>
        <w:jc w:val="center"/>
      </w:pPr>
      <w:r>
        <w:rPr>
          <w:noProof/>
        </w:rPr>
        <w:lastRenderedPageBreak/>
        <w:drawing>
          <wp:inline distT="0" distB="0" distL="0" distR="0" wp14:anchorId="42FC91D0" wp14:editId="44B91A91">
            <wp:extent cx="4499058" cy="3394481"/>
            <wp:effectExtent l="0" t="0" r="0" b="0"/>
            <wp:docPr id="15511062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04340" cy="3398466"/>
                    </a:xfrm>
                    <a:prstGeom prst="rect">
                      <a:avLst/>
                    </a:prstGeom>
                    <a:noFill/>
                    <a:ln>
                      <a:noFill/>
                    </a:ln>
                  </pic:spPr>
                </pic:pic>
              </a:graphicData>
            </a:graphic>
          </wp:inline>
        </w:drawing>
      </w:r>
    </w:p>
    <w:p w14:paraId="39F79C48" w14:textId="6728A23D" w:rsidR="008547EF" w:rsidRDefault="000B1755" w:rsidP="00FB1C4D">
      <w:pPr>
        <w:pStyle w:val="Caption"/>
        <w:jc w:val="center"/>
      </w:pPr>
      <w:bookmarkStart w:id="8" w:name="_Ref227843690"/>
      <w:r>
        <w:t xml:space="preserve">Figure </w:t>
      </w:r>
      <w:r w:rsidR="00431892">
        <w:fldChar w:fldCharType="begin"/>
      </w:r>
      <w:r w:rsidR="00431892">
        <w:instrText xml:space="preserve"> SEQ Figure \* ARABIC </w:instrText>
      </w:r>
      <w:r w:rsidR="00431892">
        <w:fldChar w:fldCharType="separate"/>
      </w:r>
      <w:r w:rsidR="007573B2">
        <w:rPr>
          <w:noProof/>
        </w:rPr>
        <w:t>1</w:t>
      </w:r>
      <w:r w:rsidR="00431892">
        <w:rPr>
          <w:noProof/>
        </w:rPr>
        <w:fldChar w:fldCharType="end"/>
      </w:r>
      <w:bookmarkEnd w:id="8"/>
      <w:r w:rsidR="00FB1C4D">
        <w:t xml:space="preserve"> Pressure distribution around a wing </w:t>
      </w:r>
      <w:r w:rsidR="00FB1C4D" w:rsidRPr="00FB1C4D">
        <w:t>(Leishman, 2022)</w:t>
      </w:r>
      <w:r w:rsidR="00FB1C4D">
        <w:t>.</w:t>
      </w:r>
    </w:p>
    <w:p w14:paraId="6050FDAC" w14:textId="77777777" w:rsidR="000B1755" w:rsidRPr="000B1755" w:rsidRDefault="000B1755" w:rsidP="000B1755"/>
    <w:p w14:paraId="01DDCE9F" w14:textId="71F0F3AF" w:rsidR="009962ED" w:rsidRDefault="009962ED" w:rsidP="003E3A7F">
      <w:pPr>
        <w:pStyle w:val="Heading2"/>
      </w:pPr>
      <w:bookmarkStart w:id="9" w:name="_Toc227945091"/>
      <w:r w:rsidRPr="004D2C46">
        <w:t xml:space="preserve">Bernoulli’s principle (Not </w:t>
      </w:r>
      <w:r w:rsidR="00B062DB" w:rsidRPr="004D2C46">
        <w:t>the equal time theory)</w:t>
      </w:r>
      <w:r w:rsidRPr="004D2C46">
        <w:t>:</w:t>
      </w:r>
      <w:bookmarkEnd w:id="9"/>
    </w:p>
    <w:p w14:paraId="16A3D8B0" w14:textId="6EB7450E" w:rsidR="004D2C46" w:rsidRPr="004B5B4F" w:rsidRDefault="00D35C22" w:rsidP="00EC1F67">
      <w:r w:rsidRPr="00897894">
        <w:rPr>
          <w:b/>
          <w:bCs/>
        </w:rPr>
        <w:t xml:space="preserve">Bernoulli’s </w:t>
      </w:r>
      <w:r w:rsidR="000F705D">
        <w:rPr>
          <w:b/>
          <w:bCs/>
        </w:rPr>
        <w:t>P</w:t>
      </w:r>
      <w:r w:rsidRPr="00897894">
        <w:rPr>
          <w:b/>
          <w:bCs/>
        </w:rPr>
        <w:t>rinciples</w:t>
      </w:r>
      <w:r>
        <w:t xml:space="preserve"> explanations fo</w:t>
      </w:r>
      <w:r w:rsidR="00B81D1E">
        <w:t>cus on the velocity of the fluid going around the wing</w:t>
      </w:r>
      <w:r w:rsidR="00D82A64">
        <w:t>, as the fluid</w:t>
      </w:r>
      <w:r w:rsidR="000D07F4">
        <w:t xml:space="preserve"> hits the leading edge of the wing</w:t>
      </w:r>
      <w:r w:rsidR="00D24F27">
        <w:t xml:space="preserve"> </w:t>
      </w:r>
      <w:r w:rsidR="00DB04F7">
        <w:t xml:space="preserve">its velocity is reduced to </w:t>
      </w:r>
      <w:r w:rsidR="00013F98">
        <w:t>zero this point is called the “</w:t>
      </w:r>
      <w:r w:rsidR="00013F98" w:rsidRPr="00DE0E48">
        <w:rPr>
          <w:b/>
          <w:bCs/>
        </w:rPr>
        <w:t xml:space="preserve">stagnation </w:t>
      </w:r>
      <w:r w:rsidR="00E702B4" w:rsidRPr="00DE0E48">
        <w:rPr>
          <w:b/>
          <w:bCs/>
        </w:rPr>
        <w:t>point</w:t>
      </w:r>
      <w:r w:rsidR="00E702B4">
        <w:t xml:space="preserve">” as the fluid hits </w:t>
      </w:r>
      <w:r w:rsidR="00E702B4" w:rsidRPr="004B5B4F">
        <w:t xml:space="preserve">this point </w:t>
      </w:r>
      <w:r w:rsidR="00B06D0B" w:rsidRPr="004B5B4F">
        <w:t>it</w:t>
      </w:r>
      <w:r w:rsidR="00E702B4" w:rsidRPr="004B5B4F">
        <w:t xml:space="preserve"> is split </w:t>
      </w:r>
      <w:r w:rsidR="0004069F" w:rsidRPr="004B5B4F">
        <w:t>over and under the wing</w:t>
      </w:r>
      <w:r w:rsidR="003D793C" w:rsidRPr="004B5B4F">
        <w:t xml:space="preserve">, the fluid traveling over wing </w:t>
      </w:r>
      <w:r w:rsidR="002833A4" w:rsidRPr="004B5B4F">
        <w:t>travel at a greater velocity the fluid that is traveling under the wing</w:t>
      </w:r>
      <w:r w:rsidR="00A72070">
        <w:t xml:space="preserve"> as seen in </w:t>
      </w:r>
      <w:r w:rsidR="00A72070">
        <w:fldChar w:fldCharType="begin"/>
      </w:r>
      <w:r w:rsidR="00A72070">
        <w:instrText xml:space="preserve"> REF _Ref227843837 \h </w:instrText>
      </w:r>
      <w:r w:rsidR="00A72070">
        <w:fldChar w:fldCharType="separate"/>
      </w:r>
      <w:r w:rsidR="00A72070">
        <w:t xml:space="preserve">Figure </w:t>
      </w:r>
      <w:r w:rsidR="00A72070">
        <w:rPr>
          <w:noProof/>
        </w:rPr>
        <w:t>3</w:t>
      </w:r>
      <w:r w:rsidR="00A72070">
        <w:fldChar w:fldCharType="end"/>
      </w:r>
      <w:r w:rsidR="003520D5" w:rsidRPr="004B5B4F">
        <w:t xml:space="preserve">. Bernoulli’s </w:t>
      </w:r>
      <w:r w:rsidR="000F705D">
        <w:t>P</w:t>
      </w:r>
      <w:r w:rsidR="003520D5" w:rsidRPr="004B5B4F">
        <w:t xml:space="preserve">rinciple states that when a fluid velocity increases </w:t>
      </w:r>
      <w:r w:rsidR="002725D1" w:rsidRPr="004B5B4F">
        <w:t>its</w:t>
      </w:r>
      <w:r w:rsidR="00F9419B" w:rsidRPr="004B5B4F">
        <w:t xml:space="preserve"> pressure is reduced</w:t>
      </w:r>
      <w:r w:rsidR="002725D1" w:rsidRPr="004B5B4F">
        <w:t xml:space="preserve"> meaning </w:t>
      </w:r>
      <w:r w:rsidR="002E44DD" w:rsidRPr="004B5B4F">
        <w:t xml:space="preserve">that increase in velocity creates an area of low pressure over the </w:t>
      </w:r>
      <w:r w:rsidR="00BE7930" w:rsidRPr="004B5B4F">
        <w:t>wing</w:t>
      </w:r>
      <w:r w:rsidR="002E44DD" w:rsidRPr="004B5B4F">
        <w:t xml:space="preserve"> </w:t>
      </w:r>
      <w:r w:rsidR="00BE7930" w:rsidRPr="004B5B4F">
        <w:t>and the decrease in velocity creates a high pressure under the wing</w:t>
      </w:r>
      <w:r w:rsidR="006511BA" w:rsidRPr="004B5B4F">
        <w:t xml:space="preserve"> this pressure difference creates the lifting </w:t>
      </w:r>
      <w:r w:rsidR="00DE0E48" w:rsidRPr="004B5B4F">
        <w:t>force</w:t>
      </w:r>
      <w:r w:rsidR="004B5B4F" w:rsidRPr="004B5B4F">
        <w:rPr>
          <w:rFonts w:ascii="Segoe UI" w:hAnsi="Segoe UI" w:cs="Segoe UI"/>
          <w:color w:val="0D0D0D"/>
          <w:spacing w:val="-2"/>
          <w:shd w:val="clear" w:color="auto" w:fill="FFFFFF"/>
        </w:rPr>
        <w:t xml:space="preserve"> </w:t>
      </w:r>
      <w:r w:rsidR="004B5B4F" w:rsidRPr="004B5B4F">
        <w:t>(Anderson, 2017; White, 2016).</w:t>
      </w:r>
    </w:p>
    <w:p w14:paraId="34D95DAA" w14:textId="65B62327" w:rsidR="009E09A7" w:rsidRPr="004B5B4F" w:rsidRDefault="009E09A7" w:rsidP="00EC1F67">
      <w:r w:rsidRPr="004B5B4F">
        <w:t xml:space="preserve">The reason that the fluids velocity is </w:t>
      </w:r>
      <w:r w:rsidR="00C83293" w:rsidRPr="004B5B4F">
        <w:t>accelerated above the wing and delayed below the wing is</w:t>
      </w:r>
      <w:r w:rsidR="00EE1633" w:rsidRPr="004B5B4F">
        <w:t xml:space="preserve"> because of a concept called “</w:t>
      </w:r>
      <w:r w:rsidR="00EE1633" w:rsidRPr="004B5B4F">
        <w:rPr>
          <w:b/>
          <w:bCs/>
        </w:rPr>
        <w:t>circulation</w:t>
      </w:r>
      <w:r w:rsidR="00EE1633" w:rsidRPr="004B5B4F">
        <w:t>”</w:t>
      </w:r>
      <w:r w:rsidR="00A72070">
        <w:t xml:space="preserve"> see </w:t>
      </w:r>
      <w:r w:rsidR="00A72070">
        <w:fldChar w:fldCharType="begin"/>
      </w:r>
      <w:r w:rsidR="00A72070">
        <w:instrText xml:space="preserve"> REF _Ref227843871 \h </w:instrText>
      </w:r>
      <w:r w:rsidR="00A72070">
        <w:fldChar w:fldCharType="separate"/>
      </w:r>
      <w:r w:rsidR="00A72070">
        <w:t xml:space="preserve">Figure </w:t>
      </w:r>
      <w:r w:rsidR="00A72070">
        <w:rPr>
          <w:noProof/>
        </w:rPr>
        <w:t>2</w:t>
      </w:r>
      <w:r w:rsidR="00A72070">
        <w:fldChar w:fldCharType="end"/>
      </w:r>
      <w:r w:rsidR="00A72070">
        <w:t>,</w:t>
      </w:r>
      <w:r w:rsidR="00C50E7C" w:rsidRPr="004B5B4F">
        <w:t xml:space="preserve"> </w:t>
      </w:r>
      <w:r w:rsidR="00BB3B73" w:rsidRPr="004B5B4F">
        <w:t xml:space="preserve">this is when the airflow goes over the top surface of the aerofoil </w:t>
      </w:r>
      <w:r w:rsidR="00583CF1" w:rsidRPr="004B5B4F">
        <w:t xml:space="preserve">and come back underneath </w:t>
      </w:r>
      <w:r w:rsidR="00F96FB9" w:rsidRPr="004B5B4F">
        <w:t>creating circulation of airflow, in turn explain</w:t>
      </w:r>
      <w:r w:rsidR="00157E12" w:rsidRPr="004B5B4F">
        <w:t>ing</w:t>
      </w:r>
      <w:r w:rsidR="00F96FB9" w:rsidRPr="004B5B4F">
        <w:t xml:space="preserve"> how Bernoulli’s principle applies to an aerofoil</w:t>
      </w:r>
      <w:r w:rsidR="00DE0E48" w:rsidRPr="004B5B4F">
        <w:t xml:space="preserve"> </w:t>
      </w:r>
      <w:r w:rsidR="00DE0E48" w:rsidRPr="004B5B4F">
        <w:t>(Anderson, 2017).</w:t>
      </w:r>
    </w:p>
    <w:p w14:paraId="0C783FCF" w14:textId="77777777" w:rsidR="00FB1C4D" w:rsidRDefault="006A6D99" w:rsidP="00FB1C4D">
      <w:pPr>
        <w:keepNext/>
        <w:jc w:val="center"/>
      </w:pPr>
      <w:r>
        <w:rPr>
          <w:noProof/>
        </w:rPr>
        <w:lastRenderedPageBreak/>
        <w:drawing>
          <wp:inline distT="0" distB="0" distL="0" distR="0" wp14:anchorId="267D3CAA" wp14:editId="2D5B9530">
            <wp:extent cx="3086100" cy="2303170"/>
            <wp:effectExtent l="0" t="0" r="0" b="1905"/>
            <wp:docPr id="1470785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92530" cy="2307969"/>
                    </a:xfrm>
                    <a:prstGeom prst="rect">
                      <a:avLst/>
                    </a:prstGeom>
                    <a:noFill/>
                    <a:ln>
                      <a:noFill/>
                    </a:ln>
                  </pic:spPr>
                </pic:pic>
              </a:graphicData>
            </a:graphic>
          </wp:inline>
        </w:drawing>
      </w:r>
    </w:p>
    <w:p w14:paraId="7C34A88F" w14:textId="7CF1CE70" w:rsidR="00FB1C4D" w:rsidRDefault="00FB1C4D" w:rsidP="00FB1C4D">
      <w:pPr>
        <w:pStyle w:val="Caption"/>
        <w:jc w:val="center"/>
      </w:pPr>
      <w:bookmarkStart w:id="10" w:name="_Ref227843871"/>
      <w:r>
        <w:t xml:space="preserve">Figure </w:t>
      </w:r>
      <w:r>
        <w:fldChar w:fldCharType="begin"/>
      </w:r>
      <w:r>
        <w:instrText xml:space="preserve"> SEQ Figure \* ARABIC </w:instrText>
      </w:r>
      <w:r>
        <w:fldChar w:fldCharType="separate"/>
      </w:r>
      <w:r w:rsidR="007573B2">
        <w:rPr>
          <w:noProof/>
        </w:rPr>
        <w:t>2</w:t>
      </w:r>
      <w:r>
        <w:fldChar w:fldCharType="end"/>
      </w:r>
      <w:bookmarkEnd w:id="10"/>
      <w:r>
        <w:t xml:space="preserve"> Circulation around a wing (James G, 2007)</w:t>
      </w:r>
      <w:r w:rsidR="002E28DA">
        <w:t>.</w:t>
      </w:r>
    </w:p>
    <w:p w14:paraId="4F5F6210" w14:textId="0EEF46B5" w:rsidR="006A6D99" w:rsidRDefault="00FB1C4D" w:rsidP="006A6D99">
      <w:pPr>
        <w:keepNext/>
        <w:jc w:val="center"/>
      </w:pPr>
      <w:r>
        <w:rPr>
          <w:noProof/>
        </w:rPr>
        <w:drawing>
          <wp:inline distT="0" distB="0" distL="0" distR="0" wp14:anchorId="68953A16" wp14:editId="3FE24731">
            <wp:extent cx="4472609" cy="2410909"/>
            <wp:effectExtent l="0" t="0" r="4445" b="8890"/>
            <wp:docPr id="82577958" name="Picture 3" descr="Diagram of an aircraft wing demonstrating Bernoulli’s Principle, showing how faster airflow over the top creates low pressure, while slower airflow below generates high pressure, producing li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agram of an aircraft wing demonstrating Bernoulli’s Principle, showing how faster airflow over the top creates low pressure, while slower airflow below generates high pressure, producing lift."/>
                    <pic:cNvPicPr>
                      <a:picLocks noChangeAspect="1" noChangeArrowheads="1"/>
                    </pic:cNvPicPr>
                  </pic:nvPicPr>
                  <pic:blipFill rotWithShape="1">
                    <a:blip r:embed="rId15">
                      <a:extLst>
                        <a:ext uri="{28A0092B-C50C-407E-A947-70E740481C1C}">
                          <a14:useLocalDpi xmlns:a14="http://schemas.microsoft.com/office/drawing/2010/main" val="0"/>
                        </a:ext>
                      </a:extLst>
                    </a:blip>
                    <a:srcRect l="5898" t="5933" r="2697" b="5376"/>
                    <a:stretch>
                      <a:fillRect/>
                    </a:stretch>
                  </pic:blipFill>
                  <pic:spPr bwMode="auto">
                    <a:xfrm>
                      <a:off x="0" y="0"/>
                      <a:ext cx="4482389" cy="2416181"/>
                    </a:xfrm>
                    <a:prstGeom prst="rect">
                      <a:avLst/>
                    </a:prstGeom>
                    <a:noFill/>
                    <a:ln>
                      <a:noFill/>
                    </a:ln>
                    <a:extLst>
                      <a:ext uri="{53640926-AAD7-44D8-BBD7-CCE9431645EC}">
                        <a14:shadowObscured xmlns:a14="http://schemas.microsoft.com/office/drawing/2010/main"/>
                      </a:ext>
                    </a:extLst>
                  </pic:spPr>
                </pic:pic>
              </a:graphicData>
            </a:graphic>
          </wp:inline>
        </w:drawing>
      </w:r>
    </w:p>
    <w:p w14:paraId="7499B40D" w14:textId="2112ECD9" w:rsidR="001D5F12" w:rsidRDefault="006A6D99" w:rsidP="002E28DA">
      <w:pPr>
        <w:pStyle w:val="Caption"/>
        <w:jc w:val="center"/>
      </w:pPr>
      <w:bookmarkStart w:id="11" w:name="_Ref227843837"/>
      <w:r>
        <w:t xml:space="preserve">Figure </w:t>
      </w:r>
      <w:r>
        <w:fldChar w:fldCharType="begin"/>
      </w:r>
      <w:r>
        <w:instrText xml:space="preserve"> SEQ Figure \* ARABIC </w:instrText>
      </w:r>
      <w:r>
        <w:fldChar w:fldCharType="separate"/>
      </w:r>
      <w:r w:rsidR="007573B2">
        <w:rPr>
          <w:noProof/>
        </w:rPr>
        <w:t>3</w:t>
      </w:r>
      <w:r>
        <w:fldChar w:fldCharType="end"/>
      </w:r>
      <w:bookmarkEnd w:id="11"/>
      <w:r w:rsidR="002E28DA">
        <w:t xml:space="preserve"> Bernoulli’s Principle on a wing </w:t>
      </w:r>
      <w:r w:rsidR="002E28DA" w:rsidRPr="002E28DA">
        <w:t>(Pilot Institute, 2025)</w:t>
      </w:r>
      <w:r w:rsidR="002E28DA">
        <w:t>.</w:t>
      </w:r>
    </w:p>
    <w:p w14:paraId="2B61F5C2" w14:textId="77777777" w:rsidR="002E28DA" w:rsidRPr="002E28DA" w:rsidRDefault="002E28DA" w:rsidP="002E28DA"/>
    <w:p w14:paraId="5D778E4A" w14:textId="33BC7864" w:rsidR="005B3DD4" w:rsidRDefault="005B3DD4" w:rsidP="003E3A7F">
      <w:pPr>
        <w:pStyle w:val="Heading2"/>
      </w:pPr>
      <w:bookmarkStart w:id="12" w:name="_Toc227945092"/>
      <w:r w:rsidRPr="005B3DD4">
        <w:t>Newton’s third law:</w:t>
      </w:r>
      <w:bookmarkEnd w:id="12"/>
    </w:p>
    <w:p w14:paraId="49833BBC" w14:textId="2055A88E" w:rsidR="00BC58EF" w:rsidRPr="00BC58EF" w:rsidRDefault="00BC58EF" w:rsidP="00EC1F67">
      <w:r w:rsidRPr="00897894">
        <w:rPr>
          <w:b/>
          <w:bCs/>
        </w:rPr>
        <w:t>Newton’s third law</w:t>
      </w:r>
      <w:r>
        <w:t xml:space="preserve"> </w:t>
      </w:r>
      <w:r w:rsidR="00ED45D2">
        <w:t xml:space="preserve">doesn’t consider the velocity of the </w:t>
      </w:r>
      <w:r w:rsidR="002E52C1">
        <w:t>fluid going above or below the aerofoil but looks more a</w:t>
      </w:r>
      <w:r w:rsidR="001E58C5">
        <w:t>t</w:t>
      </w:r>
      <w:r w:rsidR="002E52C1">
        <w:t xml:space="preserve"> the </w:t>
      </w:r>
      <w:r w:rsidR="001E58C5">
        <w:t>behaviour of the fluid</w:t>
      </w:r>
      <w:r w:rsidR="00CE406A">
        <w:t>.</w:t>
      </w:r>
      <w:r w:rsidR="00437B16">
        <w:t xml:space="preserve"> </w:t>
      </w:r>
      <w:r w:rsidR="008050AA">
        <w:t>Aerofoils</w:t>
      </w:r>
      <w:r w:rsidR="00BA0D17">
        <w:t xml:space="preserve"> displace a large </w:t>
      </w:r>
      <w:r w:rsidR="002235E2">
        <w:t xml:space="preserve">volume </w:t>
      </w:r>
      <w:r w:rsidR="00BA0D17">
        <w:t>of</w:t>
      </w:r>
      <w:r w:rsidR="002235E2">
        <w:t xml:space="preserve"> air when travelling</w:t>
      </w:r>
      <w:r w:rsidR="009C1631">
        <w:t xml:space="preserve">, upstream of the aerofoil the </w:t>
      </w:r>
      <w:r w:rsidR="005652A6">
        <w:t>flow is being directed upward</w:t>
      </w:r>
      <w:r w:rsidR="00FA2E04">
        <w:t>s</w:t>
      </w:r>
      <w:r w:rsidR="008050AA">
        <w:t xml:space="preserve"> also know</w:t>
      </w:r>
      <w:r w:rsidR="004B2C74">
        <w:t>n</w:t>
      </w:r>
      <w:r w:rsidR="008050AA">
        <w:t xml:space="preserve"> as </w:t>
      </w:r>
      <w:r w:rsidR="00FA2E04">
        <w:t>“</w:t>
      </w:r>
      <w:r w:rsidR="008050AA" w:rsidRPr="006A6D99">
        <w:rPr>
          <w:b/>
          <w:bCs/>
        </w:rPr>
        <w:t>upwash</w:t>
      </w:r>
      <w:r w:rsidR="00FA2E04">
        <w:t>”</w:t>
      </w:r>
      <w:r w:rsidR="008050AA">
        <w:t xml:space="preserve"> further downstream of the aerofoil the flow is being directed downwards</w:t>
      </w:r>
      <w:r w:rsidR="00FA2E04">
        <w:t xml:space="preserve"> </w:t>
      </w:r>
      <w:r w:rsidR="004B2C74">
        <w:t>known</w:t>
      </w:r>
      <w:r w:rsidR="00FA2E04">
        <w:t xml:space="preserve"> as “</w:t>
      </w:r>
      <w:r w:rsidR="00FA2E04" w:rsidRPr="006A6D99">
        <w:rPr>
          <w:b/>
          <w:bCs/>
        </w:rPr>
        <w:t>downwash</w:t>
      </w:r>
      <w:r w:rsidR="00FA2E04">
        <w:t>”</w:t>
      </w:r>
      <w:r w:rsidR="004B2C74">
        <w:t xml:space="preserve"> Newton’s third law </w:t>
      </w:r>
      <w:r w:rsidR="00002F74">
        <w:t>states that</w:t>
      </w:r>
      <w:r w:rsidR="00DE5173">
        <w:t xml:space="preserve"> for every action there is an </w:t>
      </w:r>
      <w:r w:rsidR="00FE09C2">
        <w:t>opposite</w:t>
      </w:r>
      <w:r w:rsidR="00DE5173">
        <w:t xml:space="preserve"> </w:t>
      </w:r>
      <w:r w:rsidR="00FE09C2">
        <w:t>or equal reaction</w:t>
      </w:r>
      <w:r w:rsidR="00A72070">
        <w:t xml:space="preserve"> as seen in </w:t>
      </w:r>
      <w:r w:rsidR="00A72070">
        <w:fldChar w:fldCharType="begin"/>
      </w:r>
      <w:r w:rsidR="00A72070">
        <w:instrText xml:space="preserve"> REF _Ref227843947 \h </w:instrText>
      </w:r>
      <w:r w:rsidR="00A72070">
        <w:fldChar w:fldCharType="separate"/>
      </w:r>
      <w:r w:rsidR="00A72070">
        <w:t xml:space="preserve">Figure </w:t>
      </w:r>
      <w:r w:rsidR="00A72070">
        <w:rPr>
          <w:noProof/>
        </w:rPr>
        <w:t>4</w:t>
      </w:r>
      <w:r w:rsidR="00A72070">
        <w:fldChar w:fldCharType="end"/>
      </w:r>
      <w:r w:rsidR="00002F74">
        <w:t>.</w:t>
      </w:r>
      <w:r w:rsidR="00FE09C2">
        <w:t xml:space="preserve"> </w:t>
      </w:r>
      <w:r w:rsidR="00002F74">
        <w:t>T</w:t>
      </w:r>
      <w:r w:rsidR="00497FB2">
        <w:t xml:space="preserve">he </w:t>
      </w:r>
      <w:r w:rsidR="00275554">
        <w:t>aerofoil</w:t>
      </w:r>
      <w:r w:rsidR="00497FB2">
        <w:t xml:space="preserve"> must be </w:t>
      </w:r>
      <w:r w:rsidR="00275554">
        <w:t xml:space="preserve">exerting a force on to the air to create the downwash </w:t>
      </w:r>
      <w:r w:rsidR="00002F74">
        <w:t xml:space="preserve">so based on Newton’s third law </w:t>
      </w:r>
      <w:r w:rsidR="000C71C2">
        <w:t>there has to a corresponding force acting on the aerofoil</w:t>
      </w:r>
      <w:r w:rsidR="006A6D99" w:rsidRPr="006A6D99">
        <w:t xml:space="preserve"> </w:t>
      </w:r>
      <w:r w:rsidR="006A6D99" w:rsidRPr="006A6D99">
        <w:t>(White, 2016; Anderson, 2017)</w:t>
      </w:r>
      <w:r w:rsidR="008E6B5A">
        <w:t>, so the aerofoil generates lift by</w:t>
      </w:r>
      <w:r w:rsidR="00016AAC">
        <w:t xml:space="preserve"> </w:t>
      </w:r>
      <w:r w:rsidR="008575D4">
        <w:t>turning the incoming airflow downwards,</w:t>
      </w:r>
      <w:r w:rsidR="00B74DD9">
        <w:t xml:space="preserve"> circulation can also be applied to this theory as well to explain how the upwash and downwash are created</w:t>
      </w:r>
      <w:r w:rsidR="005302B7">
        <w:t>.</w:t>
      </w:r>
    </w:p>
    <w:p w14:paraId="6F179F40" w14:textId="4061A40D" w:rsidR="00B062DB" w:rsidRDefault="00215AE8" w:rsidP="00EC1F67">
      <w:r>
        <w:lastRenderedPageBreak/>
        <w:t>To conclude</w:t>
      </w:r>
      <w:r w:rsidR="008B4FA6">
        <w:t xml:space="preserve"> a </w:t>
      </w:r>
      <w:r w:rsidR="00C36141">
        <w:t>lifting force act</w:t>
      </w:r>
      <w:r w:rsidR="008B4FA6">
        <w:t xml:space="preserve"> on an </w:t>
      </w:r>
      <w:r w:rsidR="00C36141">
        <w:t>aerofoil because</w:t>
      </w:r>
      <w:r w:rsidR="00041151">
        <w:t xml:space="preserve"> of </w:t>
      </w:r>
      <w:r w:rsidR="00041151" w:rsidRPr="006A6D99">
        <w:rPr>
          <w:b/>
          <w:bCs/>
        </w:rPr>
        <w:t xml:space="preserve">the pressure distribution around it </w:t>
      </w:r>
      <w:r w:rsidR="000F70EA">
        <w:t xml:space="preserve">the cause of this pressure difference </w:t>
      </w:r>
      <w:r w:rsidR="00302C9C">
        <w:t xml:space="preserve">can be </w:t>
      </w:r>
      <w:r w:rsidR="00610258">
        <w:t>explained</w:t>
      </w:r>
      <w:r w:rsidR="00302C9C">
        <w:t xml:space="preserve"> in </w:t>
      </w:r>
      <w:r w:rsidR="00610258">
        <w:t>several</w:t>
      </w:r>
      <w:r w:rsidR="00302C9C">
        <w:t xml:space="preserve"> different </w:t>
      </w:r>
      <w:r w:rsidR="00A72070">
        <w:t>ways,</w:t>
      </w:r>
      <w:r w:rsidR="00302C9C">
        <w:t xml:space="preserve"> but the two most excep</w:t>
      </w:r>
      <w:r w:rsidR="00610258">
        <w:t>ted</w:t>
      </w:r>
      <w:r w:rsidR="00302C9C">
        <w:t xml:space="preserve"> </w:t>
      </w:r>
      <w:r w:rsidR="00610258">
        <w:t xml:space="preserve">theories are </w:t>
      </w:r>
      <w:r w:rsidR="00442169" w:rsidRPr="006A6D99">
        <w:rPr>
          <w:b/>
          <w:bCs/>
        </w:rPr>
        <w:t>Bernoulli’s</w:t>
      </w:r>
      <w:r w:rsidR="00610258" w:rsidRPr="006A6D99">
        <w:rPr>
          <w:b/>
          <w:bCs/>
        </w:rPr>
        <w:t xml:space="preserve"> </w:t>
      </w:r>
      <w:r w:rsidR="00442169" w:rsidRPr="006A6D99">
        <w:rPr>
          <w:b/>
          <w:bCs/>
        </w:rPr>
        <w:t>principle</w:t>
      </w:r>
      <w:r w:rsidR="00610258" w:rsidRPr="006A6D99">
        <w:rPr>
          <w:b/>
          <w:bCs/>
        </w:rPr>
        <w:t xml:space="preserve"> </w:t>
      </w:r>
      <w:r w:rsidR="00084AD5" w:rsidRPr="006A6D99">
        <w:rPr>
          <w:b/>
          <w:bCs/>
        </w:rPr>
        <w:t xml:space="preserve">and </w:t>
      </w:r>
      <w:r w:rsidR="00442169" w:rsidRPr="00897894">
        <w:t>Newtons’ third law</w:t>
      </w:r>
      <w:r w:rsidR="00E64056">
        <w:t>.</w:t>
      </w:r>
      <w:r w:rsidR="006A6D99" w:rsidRPr="006A6D99">
        <w:t xml:space="preserve"> </w:t>
      </w:r>
      <w:r w:rsidR="006A6D99" w:rsidRPr="006A6D99">
        <w:t>(Anderson, 2017).</w:t>
      </w:r>
    </w:p>
    <w:p w14:paraId="424B99BF" w14:textId="77777777" w:rsidR="002E28DA" w:rsidRDefault="00142AAB" w:rsidP="002E28DA">
      <w:pPr>
        <w:keepNext/>
        <w:jc w:val="center"/>
      </w:pPr>
      <w:r>
        <w:rPr>
          <w:noProof/>
        </w:rPr>
        <w:drawing>
          <wp:inline distT="0" distB="0" distL="0" distR="0" wp14:anchorId="264DDC0A" wp14:editId="7B307D02">
            <wp:extent cx="5038586" cy="3031435"/>
            <wp:effectExtent l="0" t="0" r="0" b="0"/>
            <wp:docPr id="1085942063" name="Picture 1" descr="Diagram of a plane with arrows showing lift, weight, thrust, and drag to explain Newton’s Third Law in aviation. Text explains that planes fly by pushing air in one direction and being pushed back in retu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of a plane with arrows showing lift, weight, thrust, and drag to explain Newton’s Third Law in aviation. Text explains that planes fly by pushing air in one direction and being pushed back in return."/>
                    <pic:cNvPicPr>
                      <a:picLocks noChangeAspect="1" noChangeArrowheads="1"/>
                    </pic:cNvPicPr>
                  </pic:nvPicPr>
                  <pic:blipFill rotWithShape="1">
                    <a:blip r:embed="rId16">
                      <a:extLst>
                        <a:ext uri="{28A0092B-C50C-407E-A947-70E740481C1C}">
                          <a14:useLocalDpi xmlns:a14="http://schemas.microsoft.com/office/drawing/2010/main" val="0"/>
                        </a:ext>
                      </a:extLst>
                    </a:blip>
                    <a:srcRect l="8844" r="3229" b="4769"/>
                    <a:stretch>
                      <a:fillRect/>
                    </a:stretch>
                  </pic:blipFill>
                  <pic:spPr bwMode="auto">
                    <a:xfrm>
                      <a:off x="0" y="0"/>
                      <a:ext cx="5039591" cy="3032040"/>
                    </a:xfrm>
                    <a:prstGeom prst="rect">
                      <a:avLst/>
                    </a:prstGeom>
                    <a:noFill/>
                    <a:ln>
                      <a:noFill/>
                    </a:ln>
                    <a:extLst>
                      <a:ext uri="{53640926-AAD7-44D8-BBD7-CCE9431645EC}">
                        <a14:shadowObscured xmlns:a14="http://schemas.microsoft.com/office/drawing/2010/main"/>
                      </a:ext>
                    </a:extLst>
                  </pic:spPr>
                </pic:pic>
              </a:graphicData>
            </a:graphic>
          </wp:inline>
        </w:drawing>
      </w:r>
    </w:p>
    <w:p w14:paraId="75C83202" w14:textId="11E60038" w:rsidR="002E28DA" w:rsidRPr="002E28DA" w:rsidRDefault="002E28DA" w:rsidP="002E28DA">
      <w:pPr>
        <w:pStyle w:val="Caption"/>
        <w:jc w:val="center"/>
      </w:pPr>
      <w:bookmarkStart w:id="13" w:name="_Ref227843947"/>
      <w:r>
        <w:t xml:space="preserve">Figure </w:t>
      </w:r>
      <w:r>
        <w:fldChar w:fldCharType="begin"/>
      </w:r>
      <w:r>
        <w:instrText xml:space="preserve"> SEQ Figure \* ARABIC </w:instrText>
      </w:r>
      <w:r>
        <w:fldChar w:fldCharType="separate"/>
      </w:r>
      <w:r w:rsidR="007573B2">
        <w:rPr>
          <w:noProof/>
        </w:rPr>
        <w:t>4</w:t>
      </w:r>
      <w:r>
        <w:fldChar w:fldCharType="end"/>
      </w:r>
      <w:bookmarkEnd w:id="13"/>
      <w:r>
        <w:t xml:space="preserve"> Newton's third law on </w:t>
      </w:r>
      <w:r w:rsidR="0094068A">
        <w:t>an</w:t>
      </w:r>
      <w:r>
        <w:t xml:space="preserve"> aircraft </w:t>
      </w:r>
      <w:r w:rsidRPr="002E28DA">
        <w:t>(</w:t>
      </w:r>
      <w:r w:rsidRPr="002E28DA">
        <w:t>Pilot Institute, 2025)</w:t>
      </w:r>
      <w:r>
        <w:t>.</w:t>
      </w:r>
    </w:p>
    <w:p w14:paraId="59D24263" w14:textId="77777777" w:rsidR="00305CB0" w:rsidRPr="00305CB0" w:rsidRDefault="00305CB0" w:rsidP="00305CB0"/>
    <w:p w14:paraId="51AD61AB" w14:textId="539CD4E6" w:rsidR="00296E1F" w:rsidRDefault="002E3DEA" w:rsidP="002E3DEA">
      <w:pPr>
        <w:pStyle w:val="Heading2"/>
      </w:pPr>
      <w:bookmarkStart w:id="14" w:name="_Toc227945093"/>
      <w:r>
        <w:t xml:space="preserve">History and evolution of </w:t>
      </w:r>
      <w:r w:rsidR="00AC6BA6">
        <w:t>mechanical flaps</w:t>
      </w:r>
      <w:bookmarkEnd w:id="14"/>
    </w:p>
    <w:p w14:paraId="33D69FD8" w14:textId="0E023B3E" w:rsidR="00573860" w:rsidRDefault="00E97DDD" w:rsidP="00573860">
      <w:pPr>
        <w:rPr>
          <w:b/>
          <w:bCs/>
          <w:u w:val="single"/>
        </w:rPr>
      </w:pPr>
      <w:r w:rsidRPr="003A257D">
        <w:rPr>
          <w:b/>
          <w:bCs/>
          <w:u w:val="single"/>
        </w:rPr>
        <w:t>190</w:t>
      </w:r>
      <w:r w:rsidR="003A257D" w:rsidRPr="003A257D">
        <w:rPr>
          <w:b/>
          <w:bCs/>
          <w:u w:val="single"/>
        </w:rPr>
        <w:t>3</w:t>
      </w:r>
      <w:r w:rsidR="001246D3">
        <w:rPr>
          <w:b/>
          <w:bCs/>
          <w:u w:val="single"/>
        </w:rPr>
        <w:t xml:space="preserve"> Wright brothers,</w:t>
      </w:r>
      <w:r w:rsidR="003A257D" w:rsidRPr="003A257D">
        <w:rPr>
          <w:b/>
          <w:bCs/>
          <w:u w:val="single"/>
        </w:rPr>
        <w:t xml:space="preserve"> America:</w:t>
      </w:r>
    </w:p>
    <w:p w14:paraId="6F2DC225" w14:textId="1850C579" w:rsidR="003A257D" w:rsidRPr="004B5B4F" w:rsidRDefault="00D10851" w:rsidP="00573860">
      <w:pPr>
        <w:rPr>
          <w:rFonts w:cstheme="minorHAnsi"/>
        </w:rPr>
      </w:pPr>
      <w:r w:rsidRPr="004B5B4F">
        <w:rPr>
          <w:rFonts w:cstheme="minorHAnsi"/>
        </w:rPr>
        <w:t xml:space="preserve">The first </w:t>
      </w:r>
      <w:r w:rsidR="00A51C87" w:rsidRPr="004B5B4F">
        <w:rPr>
          <w:rFonts w:cstheme="minorHAnsi"/>
        </w:rPr>
        <w:t>sustained</w:t>
      </w:r>
      <w:r w:rsidR="00FC50D3" w:rsidRPr="004B5B4F">
        <w:rPr>
          <w:rFonts w:cstheme="minorHAnsi"/>
        </w:rPr>
        <w:t xml:space="preserve"> and controlled flight of </w:t>
      </w:r>
      <w:r w:rsidR="00334D2D" w:rsidRPr="004B5B4F">
        <w:rPr>
          <w:rFonts w:cstheme="minorHAnsi"/>
        </w:rPr>
        <w:t>an</w:t>
      </w:r>
      <w:r w:rsidR="00FC50D3" w:rsidRPr="004B5B4F">
        <w:rPr>
          <w:rFonts w:cstheme="minorHAnsi"/>
        </w:rPr>
        <w:t xml:space="preserve"> </w:t>
      </w:r>
      <w:r w:rsidR="00A51C87" w:rsidRPr="004B5B4F">
        <w:rPr>
          <w:rFonts w:cstheme="minorHAnsi"/>
        </w:rPr>
        <w:t>engine</w:t>
      </w:r>
      <w:r w:rsidR="00FC50D3" w:rsidRPr="004B5B4F">
        <w:rPr>
          <w:rFonts w:cstheme="minorHAnsi"/>
        </w:rPr>
        <w:t xml:space="preserve"> powered aircraft was </w:t>
      </w:r>
      <w:r w:rsidR="00A51C87" w:rsidRPr="004B5B4F">
        <w:rPr>
          <w:rFonts w:cstheme="minorHAnsi"/>
        </w:rPr>
        <w:t>recorded</w:t>
      </w:r>
      <w:r w:rsidR="00FC50D3" w:rsidRPr="004B5B4F">
        <w:rPr>
          <w:rFonts w:cstheme="minorHAnsi"/>
        </w:rPr>
        <w:t xml:space="preserve"> in </w:t>
      </w:r>
      <w:r w:rsidR="001E7809" w:rsidRPr="004B5B4F">
        <w:rPr>
          <w:rFonts w:cstheme="minorHAnsi"/>
        </w:rPr>
        <w:t>1903,</w:t>
      </w:r>
      <w:r w:rsidR="001D29EF" w:rsidRPr="004B5B4F">
        <w:rPr>
          <w:rFonts w:cstheme="minorHAnsi"/>
        </w:rPr>
        <w:t xml:space="preserve"> and</w:t>
      </w:r>
      <w:r w:rsidR="004B5B4F" w:rsidRPr="004B5B4F">
        <w:rPr>
          <w:rFonts w:cstheme="minorHAnsi"/>
        </w:rPr>
        <w:t xml:space="preserve"> the</w:t>
      </w:r>
      <w:r w:rsidR="001D29EF" w:rsidRPr="004B5B4F">
        <w:rPr>
          <w:rFonts w:cstheme="minorHAnsi"/>
        </w:rPr>
        <w:t xml:space="preserve"> </w:t>
      </w:r>
      <w:r w:rsidR="004B5B4F" w:rsidRPr="004B5B4F">
        <w:rPr>
          <w:rFonts w:cstheme="minorHAnsi"/>
        </w:rPr>
        <w:t>flight covered 36 m in 12 s, and the best flight of the day covered 255.6 m in 59 s (Smithsonian Institution, 2026).</w:t>
      </w:r>
      <w:r w:rsidR="0065771F" w:rsidRPr="004B5B4F">
        <w:rPr>
          <w:rFonts w:cstheme="minorHAnsi"/>
        </w:rPr>
        <w:t>, these aircraft had no flaps or contro</w:t>
      </w:r>
      <w:r w:rsidR="00334D2D" w:rsidRPr="004B5B4F">
        <w:rPr>
          <w:rFonts w:cstheme="minorHAnsi"/>
        </w:rPr>
        <w:t>l surfaces</w:t>
      </w:r>
      <w:r w:rsidR="00A72070">
        <w:rPr>
          <w:rFonts w:cstheme="minorHAnsi"/>
        </w:rPr>
        <w:t xml:space="preserve"> as seen in </w:t>
      </w:r>
      <w:r w:rsidR="00A72070">
        <w:rPr>
          <w:rFonts w:cstheme="minorHAnsi"/>
        </w:rPr>
        <w:fldChar w:fldCharType="begin"/>
      </w:r>
      <w:r w:rsidR="00A72070">
        <w:rPr>
          <w:rFonts w:cstheme="minorHAnsi"/>
        </w:rPr>
        <w:instrText xml:space="preserve"> REF _Ref227844028 \h </w:instrText>
      </w:r>
      <w:r w:rsidR="00A72070">
        <w:rPr>
          <w:rFonts w:cstheme="minorHAnsi"/>
        </w:rPr>
      </w:r>
      <w:r w:rsidR="00A72070">
        <w:rPr>
          <w:rFonts w:cstheme="minorHAnsi"/>
        </w:rPr>
        <w:fldChar w:fldCharType="separate"/>
      </w:r>
      <w:r w:rsidR="00A72070">
        <w:t xml:space="preserve">Figure </w:t>
      </w:r>
      <w:r w:rsidR="00A72070">
        <w:rPr>
          <w:noProof/>
        </w:rPr>
        <w:t>5</w:t>
      </w:r>
      <w:r w:rsidR="00A72070">
        <w:rPr>
          <w:rFonts w:cstheme="minorHAnsi"/>
        </w:rPr>
        <w:fldChar w:fldCharType="end"/>
      </w:r>
      <w:r w:rsidR="00A72070">
        <w:rPr>
          <w:rFonts w:cstheme="minorHAnsi"/>
        </w:rPr>
        <w:t>.</w:t>
      </w:r>
    </w:p>
    <w:p w14:paraId="6B0F6573" w14:textId="77777777" w:rsidR="00CE3A00" w:rsidRDefault="00771579" w:rsidP="00CE3A00">
      <w:pPr>
        <w:keepNext/>
        <w:jc w:val="center"/>
      </w:pPr>
      <w:r>
        <w:rPr>
          <w:noProof/>
        </w:rPr>
        <w:drawing>
          <wp:inline distT="0" distB="0" distL="0" distR="0" wp14:anchorId="4A8BEC75" wp14:editId="7C0AE9FA">
            <wp:extent cx="4055165" cy="1027993"/>
            <wp:effectExtent l="0" t="0" r="2540" b="1270"/>
            <wp:docPr id="1757429645" name="Picture 3" descr="Wright-Brothers-First-Flight-in-190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right-Brothers-First-Flight-in-1903-08"/>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561" t="42883" r="1276" b="15399"/>
                    <a:stretch>
                      <a:fillRect/>
                    </a:stretch>
                  </pic:blipFill>
                  <pic:spPr bwMode="auto">
                    <a:xfrm>
                      <a:off x="0" y="0"/>
                      <a:ext cx="4082580" cy="1034943"/>
                    </a:xfrm>
                    <a:prstGeom prst="rect">
                      <a:avLst/>
                    </a:prstGeom>
                    <a:noFill/>
                    <a:ln>
                      <a:noFill/>
                    </a:ln>
                    <a:extLst>
                      <a:ext uri="{53640926-AAD7-44D8-BBD7-CCE9431645EC}">
                        <a14:shadowObscured xmlns:a14="http://schemas.microsoft.com/office/drawing/2010/main"/>
                      </a:ext>
                    </a:extLst>
                  </pic:spPr>
                </pic:pic>
              </a:graphicData>
            </a:graphic>
          </wp:inline>
        </w:drawing>
      </w:r>
    </w:p>
    <w:p w14:paraId="06C91058" w14:textId="57420643" w:rsidR="00CE3A00" w:rsidRDefault="00CE3A00" w:rsidP="00CE3A00">
      <w:pPr>
        <w:pStyle w:val="Caption"/>
        <w:jc w:val="center"/>
      </w:pPr>
      <w:bookmarkStart w:id="15" w:name="_Ref227844028"/>
      <w:r>
        <w:t xml:space="preserve">Figure </w:t>
      </w:r>
      <w:r w:rsidR="00431892">
        <w:fldChar w:fldCharType="begin"/>
      </w:r>
      <w:r w:rsidR="00431892">
        <w:instrText xml:space="preserve"> SEQ Figure \* ARABIC </w:instrText>
      </w:r>
      <w:r w:rsidR="00431892">
        <w:fldChar w:fldCharType="separate"/>
      </w:r>
      <w:r w:rsidR="007573B2">
        <w:rPr>
          <w:noProof/>
        </w:rPr>
        <w:t>5</w:t>
      </w:r>
      <w:r w:rsidR="00431892">
        <w:rPr>
          <w:noProof/>
        </w:rPr>
        <w:fldChar w:fldCharType="end"/>
      </w:r>
      <w:bookmarkEnd w:id="15"/>
      <w:r>
        <w:t xml:space="preserve"> </w:t>
      </w:r>
      <w:r w:rsidR="00AE05F9">
        <w:t>The Wright Brother’s plane</w:t>
      </w:r>
      <w:r w:rsidR="00AE05F9" w:rsidRPr="00AE05F9">
        <w:t> (MONOVISIONS, 2015</w:t>
      </w:r>
      <w:r w:rsidR="00AE05F9">
        <w:t>.</w:t>
      </w:r>
      <w:r w:rsidR="00AE05F9" w:rsidRPr="00AE05F9">
        <w:t>)</w:t>
      </w:r>
    </w:p>
    <w:p w14:paraId="2FC9722A" w14:textId="77777777" w:rsidR="00AE05F9" w:rsidRDefault="00AE05F9" w:rsidP="00AE05F9"/>
    <w:p w14:paraId="13FA2DB7" w14:textId="77777777" w:rsidR="00AE05F9" w:rsidRPr="00AE05F9" w:rsidRDefault="00AE05F9" w:rsidP="00AE05F9"/>
    <w:p w14:paraId="46140A7E" w14:textId="77777777" w:rsidR="00CE3A00" w:rsidRPr="00CE3A00" w:rsidRDefault="00CE3A00" w:rsidP="00CE3A00"/>
    <w:p w14:paraId="76294BD9" w14:textId="4E47592F" w:rsidR="00F06572" w:rsidRPr="00662483" w:rsidRDefault="00662483" w:rsidP="00F06572">
      <w:pPr>
        <w:rPr>
          <w:b/>
          <w:bCs/>
          <w:u w:val="single"/>
        </w:rPr>
      </w:pPr>
      <w:r w:rsidRPr="00662483">
        <w:rPr>
          <w:b/>
          <w:bCs/>
          <w:u w:val="single"/>
        </w:rPr>
        <w:lastRenderedPageBreak/>
        <w:t>1908</w:t>
      </w:r>
      <w:r w:rsidR="001D3DF4">
        <w:rPr>
          <w:b/>
          <w:bCs/>
          <w:u w:val="single"/>
        </w:rPr>
        <w:t xml:space="preserve"> Hanri Farman</w:t>
      </w:r>
      <w:r w:rsidR="001246D3">
        <w:rPr>
          <w:b/>
          <w:bCs/>
          <w:u w:val="single"/>
        </w:rPr>
        <w:t>,</w:t>
      </w:r>
      <w:r w:rsidRPr="00662483">
        <w:rPr>
          <w:b/>
          <w:bCs/>
          <w:u w:val="single"/>
        </w:rPr>
        <w:t xml:space="preserve"> France:</w:t>
      </w:r>
    </w:p>
    <w:p w14:paraId="5D2E5DE7" w14:textId="7C8FF8F4" w:rsidR="006A6D99" w:rsidRPr="006A6D99" w:rsidRDefault="00A64347" w:rsidP="006A6D99">
      <w:r>
        <w:t xml:space="preserve">Trailing edged flaps were first used in 1908 by a French aviation engineer </w:t>
      </w:r>
      <w:r w:rsidR="00DA1D46">
        <w:t>Henri Farman</w:t>
      </w:r>
      <w:r w:rsidR="00F94DF3">
        <w:t xml:space="preserve"> as</w:t>
      </w:r>
      <w:r w:rsidR="00C95F01">
        <w:t xml:space="preserve"> </w:t>
      </w:r>
      <w:r w:rsidR="00BD0AE2">
        <w:t>a controllable</w:t>
      </w:r>
      <w:r w:rsidR="00882F4A">
        <w:t xml:space="preserve"> </w:t>
      </w:r>
      <w:r w:rsidR="00BD0AE2">
        <w:t>surface</w:t>
      </w:r>
      <w:r w:rsidR="00F94DF3">
        <w:t xml:space="preserve"> </w:t>
      </w:r>
      <w:r w:rsidR="00BD0AE2">
        <w:t>to manipulate the pla</w:t>
      </w:r>
      <w:r w:rsidR="007C05CF">
        <w:t>ne’s</w:t>
      </w:r>
      <w:r w:rsidR="00BD0AE2">
        <w:t xml:space="preserve"> flight characteristics</w:t>
      </w:r>
      <w:r w:rsidR="00A72070">
        <w:t xml:space="preserve"> shown in </w:t>
      </w:r>
      <w:r w:rsidR="00A72070">
        <w:fldChar w:fldCharType="begin"/>
      </w:r>
      <w:r w:rsidR="00A72070">
        <w:instrText xml:space="preserve"> REF _Ref227843985 \h </w:instrText>
      </w:r>
      <w:r w:rsidR="00A72070">
        <w:fldChar w:fldCharType="separate"/>
      </w:r>
      <w:r w:rsidR="00A72070">
        <w:t xml:space="preserve">Figure </w:t>
      </w:r>
      <w:r w:rsidR="00A72070">
        <w:rPr>
          <w:noProof/>
        </w:rPr>
        <w:t>6</w:t>
      </w:r>
      <w:r w:rsidR="00A72070">
        <w:fldChar w:fldCharType="end"/>
      </w:r>
      <w:r w:rsidR="00E27AA6">
        <w:t>.</w:t>
      </w:r>
      <w:r w:rsidR="006A6D99" w:rsidRPr="006A6D99">
        <w:rPr>
          <w:rFonts w:ascii="Times New Roman" w:eastAsia="Times New Roman" w:hAnsi="Times New Roman" w:cs="Times New Roman"/>
          <w:kern w:val="0"/>
          <w:sz w:val="24"/>
          <w:szCs w:val="24"/>
          <w:lang w:eastAsia="en-GB"/>
          <w14:ligatures w14:val="none"/>
        </w:rPr>
        <w:t xml:space="preserve"> </w:t>
      </w:r>
      <w:r w:rsidR="004B5B4F" w:rsidRPr="004B5B4F">
        <w:rPr>
          <w:i/>
          <w:iCs/>
        </w:rPr>
        <w:t> (Abzug and Larrabee, 2002; Encyclopaedia Britannica, 2026).</w:t>
      </w:r>
    </w:p>
    <w:p w14:paraId="1BC237D3" w14:textId="56D55C2E" w:rsidR="00AC6BA6" w:rsidRDefault="00AC6BA6" w:rsidP="00AC6BA6"/>
    <w:p w14:paraId="72DB3BDC" w14:textId="77777777" w:rsidR="000D7955" w:rsidRDefault="005D7938" w:rsidP="000D7955">
      <w:pPr>
        <w:keepNext/>
        <w:jc w:val="center"/>
      </w:pPr>
      <w:r>
        <w:rPr>
          <w:noProof/>
        </w:rPr>
        <w:drawing>
          <wp:inline distT="0" distB="0" distL="0" distR="0" wp14:anchorId="7B8C18F7" wp14:editId="73790468">
            <wp:extent cx="4045226" cy="2097443"/>
            <wp:effectExtent l="0" t="0" r="0" b="0"/>
            <wp:docPr id="1528466410" name="Picture 4" descr="Farman Bi-pla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arman Bi-plane"/>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1575" b="24333"/>
                    <a:stretch>
                      <a:fillRect/>
                    </a:stretch>
                  </pic:blipFill>
                  <pic:spPr bwMode="auto">
                    <a:xfrm>
                      <a:off x="0" y="0"/>
                      <a:ext cx="4052914" cy="2101429"/>
                    </a:xfrm>
                    <a:prstGeom prst="rect">
                      <a:avLst/>
                    </a:prstGeom>
                    <a:noFill/>
                    <a:ln>
                      <a:noFill/>
                    </a:ln>
                    <a:extLst>
                      <a:ext uri="{53640926-AAD7-44D8-BBD7-CCE9431645EC}">
                        <a14:shadowObscured xmlns:a14="http://schemas.microsoft.com/office/drawing/2010/main"/>
                      </a:ext>
                    </a:extLst>
                  </pic:spPr>
                </pic:pic>
              </a:graphicData>
            </a:graphic>
          </wp:inline>
        </w:drawing>
      </w:r>
    </w:p>
    <w:p w14:paraId="1B94216A" w14:textId="27C33734" w:rsidR="005D7938" w:rsidRDefault="000D7955" w:rsidP="000D7955">
      <w:pPr>
        <w:pStyle w:val="Caption"/>
        <w:jc w:val="center"/>
      </w:pPr>
      <w:bookmarkStart w:id="16" w:name="_Ref227843985"/>
      <w:r>
        <w:t xml:space="preserve">Figure </w:t>
      </w:r>
      <w:r w:rsidR="00431892">
        <w:fldChar w:fldCharType="begin"/>
      </w:r>
      <w:r w:rsidR="00431892">
        <w:instrText xml:space="preserve"> SEQ Figure \* ARABIC </w:instrText>
      </w:r>
      <w:r w:rsidR="00431892">
        <w:fldChar w:fldCharType="separate"/>
      </w:r>
      <w:r w:rsidR="007573B2">
        <w:rPr>
          <w:noProof/>
        </w:rPr>
        <w:t>6</w:t>
      </w:r>
      <w:r w:rsidR="00431892">
        <w:rPr>
          <w:noProof/>
        </w:rPr>
        <w:fldChar w:fldCharType="end"/>
      </w:r>
      <w:bookmarkEnd w:id="16"/>
      <w:r>
        <w:t xml:space="preserve"> </w:t>
      </w:r>
      <w:r w:rsidR="00027DF3">
        <w:t>Hanri Farman’s plane (</w:t>
      </w:r>
      <w:r w:rsidR="00027DF3" w:rsidRPr="00027DF3">
        <w:t>Hulton Archive</w:t>
      </w:r>
      <w:r w:rsidR="00027DF3">
        <w:t xml:space="preserve"> 2004)</w:t>
      </w:r>
    </w:p>
    <w:p w14:paraId="652DA383" w14:textId="77777777" w:rsidR="000D7955" w:rsidRPr="000D7955" w:rsidRDefault="000D7955" w:rsidP="000D7955"/>
    <w:p w14:paraId="5E40BC18" w14:textId="06A778EB" w:rsidR="003D2C9F" w:rsidRDefault="008365DA" w:rsidP="00AC6BA6">
      <w:pPr>
        <w:rPr>
          <w:b/>
          <w:bCs/>
          <w:u w:val="single"/>
        </w:rPr>
      </w:pPr>
      <w:r w:rsidRPr="008365DA">
        <w:rPr>
          <w:b/>
          <w:bCs/>
          <w:u w:val="single"/>
        </w:rPr>
        <w:t>R</w:t>
      </w:r>
      <w:r>
        <w:rPr>
          <w:b/>
          <w:bCs/>
          <w:u w:val="single"/>
        </w:rPr>
        <w:t>oy</w:t>
      </w:r>
      <w:r w:rsidR="004D7FF0">
        <w:rPr>
          <w:b/>
          <w:bCs/>
          <w:u w:val="single"/>
        </w:rPr>
        <w:t>al</w:t>
      </w:r>
      <w:r>
        <w:rPr>
          <w:b/>
          <w:bCs/>
          <w:u w:val="single"/>
        </w:rPr>
        <w:t xml:space="preserve"> aircraft factory</w:t>
      </w:r>
      <w:r w:rsidR="001246D3">
        <w:rPr>
          <w:b/>
          <w:bCs/>
          <w:u w:val="single"/>
        </w:rPr>
        <w:t>,</w:t>
      </w:r>
      <w:r w:rsidR="004C3240">
        <w:rPr>
          <w:b/>
          <w:bCs/>
          <w:u w:val="single"/>
        </w:rPr>
        <w:t xml:space="preserve"> </w:t>
      </w:r>
      <w:r w:rsidR="00492A1E">
        <w:rPr>
          <w:b/>
          <w:bCs/>
          <w:u w:val="single"/>
        </w:rPr>
        <w:t>Britian</w:t>
      </w:r>
      <w:r>
        <w:rPr>
          <w:b/>
          <w:bCs/>
          <w:u w:val="single"/>
        </w:rPr>
        <w:t xml:space="preserve"> 1914:</w:t>
      </w:r>
    </w:p>
    <w:p w14:paraId="090B912D" w14:textId="35264621" w:rsidR="008365DA" w:rsidRDefault="00BD79C8" w:rsidP="00AC6BA6">
      <w:r>
        <w:t xml:space="preserve">While </w:t>
      </w:r>
      <w:r w:rsidR="0068521B">
        <w:t xml:space="preserve">flaps were being employed as control </w:t>
      </w:r>
      <w:r w:rsidR="00D90BC0">
        <w:t>surfaces</w:t>
      </w:r>
      <w:r w:rsidR="0068521B">
        <w:t xml:space="preserve"> to </w:t>
      </w:r>
      <w:r w:rsidR="00D90BC0">
        <w:t xml:space="preserve">enhance </w:t>
      </w:r>
      <w:r w:rsidR="001C11CC">
        <w:t>the</w:t>
      </w:r>
      <w:r w:rsidR="00D90BC0">
        <w:t xml:space="preserve"> </w:t>
      </w:r>
      <w:r w:rsidR="001C11CC">
        <w:t>aircraft’s</w:t>
      </w:r>
      <w:r w:rsidR="00D90BC0">
        <w:t xml:space="preserve"> </w:t>
      </w:r>
      <w:r w:rsidR="001C11CC">
        <w:t>performance</w:t>
      </w:r>
      <w:r w:rsidR="00D90BC0">
        <w:t xml:space="preserve"> inflight</w:t>
      </w:r>
      <w:r w:rsidR="001C11CC">
        <w:t xml:space="preserve"> </w:t>
      </w:r>
      <w:r w:rsidR="00F44BB1">
        <w:t>take-off</w:t>
      </w:r>
      <w:r w:rsidR="00FB027B">
        <w:t xml:space="preserve"> and landing</w:t>
      </w:r>
      <w:r w:rsidR="001C11CC">
        <w:t xml:space="preserve"> the </w:t>
      </w:r>
      <w:r w:rsidR="00F44BB1">
        <w:t>technologies</w:t>
      </w:r>
      <w:r w:rsidR="00FB027B">
        <w:t xml:space="preserve"> </w:t>
      </w:r>
      <w:r w:rsidR="002A11CC">
        <w:t>had not been developed with as much speed as in</w:t>
      </w:r>
      <w:r w:rsidR="002A4331">
        <w:t xml:space="preserve">flight </w:t>
      </w:r>
      <w:r w:rsidR="00CA795D">
        <w:t>mechanical control surfaces</w:t>
      </w:r>
      <w:r w:rsidR="004C3240">
        <w:t xml:space="preserve"> until </w:t>
      </w:r>
      <w:r w:rsidR="00E81BC2">
        <w:t>engineers</w:t>
      </w:r>
      <w:r w:rsidR="004C3240">
        <w:t xml:space="preserve"> from the </w:t>
      </w:r>
      <w:r w:rsidR="00E81BC2">
        <w:t>R</w:t>
      </w:r>
      <w:r w:rsidR="004C3240">
        <w:t>oyal</w:t>
      </w:r>
      <w:r w:rsidR="00E81BC2">
        <w:t xml:space="preserve"> aircraft factory </w:t>
      </w:r>
      <w:r w:rsidR="00B37CDB">
        <w:t xml:space="preserve">formed the idea of having flaps </w:t>
      </w:r>
      <w:r w:rsidR="00BF4655">
        <w:t xml:space="preserve">that were large enough to be directed downwards to </w:t>
      </w:r>
      <w:r w:rsidR="006253D2">
        <w:t xml:space="preserve">increase the lift of the aircraft during </w:t>
      </w:r>
      <w:r w:rsidR="00E65912">
        <w:t>take-off</w:t>
      </w:r>
      <w:r w:rsidR="006253D2">
        <w:t xml:space="preserve"> and reduce</w:t>
      </w:r>
      <w:r w:rsidR="00E65912">
        <w:t xml:space="preserve"> the speed during a landing approach</w:t>
      </w:r>
      <w:r w:rsidR="00BF7220">
        <w:t>es.</w:t>
      </w:r>
      <w:r w:rsidR="00A72070">
        <w:t xml:space="preserve"> See </w:t>
      </w:r>
      <w:r w:rsidR="00A72070">
        <w:fldChar w:fldCharType="begin"/>
      </w:r>
      <w:r w:rsidR="00A72070">
        <w:instrText xml:space="preserve"> REF _Ref227844104 \h </w:instrText>
      </w:r>
      <w:r w:rsidR="00A72070">
        <w:fldChar w:fldCharType="separate"/>
      </w:r>
      <w:r w:rsidR="00A72070">
        <w:t xml:space="preserve">Figure </w:t>
      </w:r>
      <w:r w:rsidR="00A72070">
        <w:rPr>
          <w:noProof/>
        </w:rPr>
        <w:t>7</w:t>
      </w:r>
      <w:r w:rsidR="00A72070">
        <w:fldChar w:fldCharType="end"/>
      </w:r>
      <w:r w:rsidR="006A6D99" w:rsidRPr="006A6D99">
        <w:t xml:space="preserve"> </w:t>
      </w:r>
      <w:r w:rsidR="006A6D99" w:rsidRPr="006A6D99">
        <w:t>(Mason, 1994).</w:t>
      </w:r>
    </w:p>
    <w:p w14:paraId="0DB33ED1" w14:textId="77777777" w:rsidR="00494677" w:rsidRDefault="00494677" w:rsidP="00494677">
      <w:pPr>
        <w:keepNext/>
        <w:jc w:val="center"/>
      </w:pPr>
      <w:r>
        <w:rPr>
          <w:noProof/>
        </w:rPr>
        <w:drawing>
          <wp:inline distT="0" distB="0" distL="0" distR="0" wp14:anchorId="2B14EA55" wp14:editId="0FCE3AB2">
            <wp:extent cx="4353339" cy="2204698"/>
            <wp:effectExtent l="0" t="0" r="0" b="5715"/>
            <wp:docPr id="1876165468" name="Picture 5" descr="BRITISH AIRCRAFT OF THE FIRST WORLD WAR 1914-1918 | Imperial War Muse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RITISH AIRCRAFT OF THE FIRST WORLD WAR 1914-1918 | Imperial War Museums"/>
                    <pic:cNvPicPr>
                      <a:picLocks noChangeAspect="1" noChangeArrowheads="1"/>
                    </pic:cNvPicPr>
                  </pic:nvPicPr>
                  <pic:blipFill rotWithShape="1">
                    <a:blip r:embed="rId19">
                      <a:extLst>
                        <a:ext uri="{28A0092B-C50C-407E-A947-70E740481C1C}">
                          <a14:useLocalDpi xmlns:a14="http://schemas.microsoft.com/office/drawing/2010/main" val="0"/>
                        </a:ext>
                      </a:extLst>
                    </a:blip>
                    <a:srcRect l="2603" t="14152" r="4949" b="16388"/>
                    <a:stretch>
                      <a:fillRect/>
                    </a:stretch>
                  </pic:blipFill>
                  <pic:spPr bwMode="auto">
                    <a:xfrm>
                      <a:off x="0" y="0"/>
                      <a:ext cx="4363823" cy="2210007"/>
                    </a:xfrm>
                    <a:prstGeom prst="rect">
                      <a:avLst/>
                    </a:prstGeom>
                    <a:noFill/>
                    <a:ln>
                      <a:noFill/>
                    </a:ln>
                    <a:extLst>
                      <a:ext uri="{53640926-AAD7-44D8-BBD7-CCE9431645EC}">
                        <a14:shadowObscured xmlns:a14="http://schemas.microsoft.com/office/drawing/2010/main"/>
                      </a:ext>
                    </a:extLst>
                  </pic:spPr>
                </pic:pic>
              </a:graphicData>
            </a:graphic>
          </wp:inline>
        </w:drawing>
      </w:r>
    </w:p>
    <w:p w14:paraId="1A753252" w14:textId="762FB492" w:rsidR="00494677" w:rsidRPr="00494677" w:rsidRDefault="00494677" w:rsidP="00A17A67">
      <w:pPr>
        <w:pStyle w:val="Caption"/>
        <w:jc w:val="center"/>
      </w:pPr>
      <w:bookmarkStart w:id="17" w:name="_Ref227844104"/>
      <w:r>
        <w:t xml:space="preserve">Figure </w:t>
      </w:r>
      <w:r w:rsidR="00431892">
        <w:fldChar w:fldCharType="begin"/>
      </w:r>
      <w:r w:rsidR="00431892">
        <w:instrText xml:space="preserve"> SEQ Figure \* ARABIC </w:instrText>
      </w:r>
      <w:r w:rsidR="00431892">
        <w:fldChar w:fldCharType="separate"/>
      </w:r>
      <w:r w:rsidR="007573B2">
        <w:rPr>
          <w:noProof/>
        </w:rPr>
        <w:t>7</w:t>
      </w:r>
      <w:r w:rsidR="00431892">
        <w:rPr>
          <w:noProof/>
        </w:rPr>
        <w:fldChar w:fldCharType="end"/>
      </w:r>
      <w:bookmarkEnd w:id="17"/>
      <w:r w:rsidR="00A17A67">
        <w:t xml:space="preserve"> </w:t>
      </w:r>
      <w:r w:rsidR="00027DF3" w:rsidRPr="00027DF3">
        <w:t xml:space="preserve">Royal Aircraft Factory BE2a No. </w:t>
      </w:r>
      <w:r w:rsidR="00027DF3" w:rsidRPr="00027DF3">
        <w:t xml:space="preserve">347 </w:t>
      </w:r>
      <w:r w:rsidR="00027DF3">
        <w:t xml:space="preserve">aircraft </w:t>
      </w:r>
      <w:r w:rsidR="00027DF3" w:rsidRPr="00027DF3">
        <w:t>(Imperial War Museums, 2019)</w:t>
      </w:r>
    </w:p>
    <w:p w14:paraId="678E819D" w14:textId="61D6761B" w:rsidR="001A7D97" w:rsidRDefault="00EF429F" w:rsidP="00AC6BA6">
      <w:pPr>
        <w:rPr>
          <w:b/>
          <w:bCs/>
          <w:u w:val="single"/>
        </w:rPr>
      </w:pPr>
      <w:r>
        <w:rPr>
          <w:b/>
          <w:bCs/>
          <w:u w:val="single"/>
        </w:rPr>
        <w:lastRenderedPageBreak/>
        <w:t xml:space="preserve">Frederick </w:t>
      </w:r>
      <w:r w:rsidR="000354EA">
        <w:rPr>
          <w:b/>
          <w:bCs/>
          <w:u w:val="single"/>
        </w:rPr>
        <w:t>Handley Page</w:t>
      </w:r>
      <w:r w:rsidR="001246D3">
        <w:rPr>
          <w:b/>
          <w:bCs/>
          <w:u w:val="single"/>
        </w:rPr>
        <w:t>,</w:t>
      </w:r>
      <w:r w:rsidR="000354EA">
        <w:rPr>
          <w:b/>
          <w:bCs/>
          <w:u w:val="single"/>
        </w:rPr>
        <w:t xml:space="preserve"> </w:t>
      </w:r>
      <w:r w:rsidR="00492A1E">
        <w:rPr>
          <w:b/>
          <w:bCs/>
          <w:u w:val="single"/>
        </w:rPr>
        <w:t>Britian</w:t>
      </w:r>
      <w:r w:rsidR="00141116">
        <w:rPr>
          <w:b/>
          <w:bCs/>
          <w:u w:val="single"/>
        </w:rPr>
        <w:t xml:space="preserve"> </w:t>
      </w:r>
      <w:r w:rsidR="000354EA">
        <w:rPr>
          <w:b/>
          <w:bCs/>
          <w:u w:val="single"/>
        </w:rPr>
        <w:t>1920:</w:t>
      </w:r>
    </w:p>
    <w:p w14:paraId="4092CCB2" w14:textId="54AD00C8" w:rsidR="006A6D99" w:rsidRPr="006A6D99" w:rsidRDefault="00716033" w:rsidP="006A6D99">
      <w:r>
        <w:t>Frederick Handley Page</w:t>
      </w:r>
      <w:r w:rsidR="00975630">
        <w:t xml:space="preserve"> </w:t>
      </w:r>
      <w:r w:rsidR="00712744">
        <w:t xml:space="preserve">found that </w:t>
      </w:r>
      <w:r w:rsidR="00F155C2">
        <w:t>slot</w:t>
      </w:r>
      <w:r w:rsidR="00777FF3">
        <w:t xml:space="preserve">ted </w:t>
      </w:r>
      <w:r w:rsidR="00F2359C">
        <w:t xml:space="preserve">flaps </w:t>
      </w:r>
      <w:r w:rsidR="002B2067">
        <w:t>all</w:t>
      </w:r>
      <w:r w:rsidR="00577711">
        <w:t xml:space="preserve">owed air to travel </w:t>
      </w:r>
      <w:r w:rsidR="0035268F">
        <w:t xml:space="preserve">under the wing and back over the top of the flaps generating </w:t>
      </w:r>
      <w:r w:rsidR="00FA2D96">
        <w:t>significantly</w:t>
      </w:r>
      <w:r w:rsidR="0035268F">
        <w:t xml:space="preserve"> more </w:t>
      </w:r>
      <w:r w:rsidR="008C6A45">
        <w:t>lift</w:t>
      </w:r>
      <w:r w:rsidR="009E6370">
        <w:t xml:space="preserve"> with even more</w:t>
      </w:r>
      <w:r w:rsidR="00577664">
        <w:t xml:space="preserve"> lift</w:t>
      </w:r>
      <w:r w:rsidR="009E6370">
        <w:t xml:space="preserve"> being created</w:t>
      </w:r>
      <w:r w:rsidR="00577664">
        <w:t xml:space="preserve"> in thicker wing designs</w:t>
      </w:r>
      <w:r w:rsidR="00943EA5">
        <w:t xml:space="preserve"> shown in </w:t>
      </w:r>
      <w:r w:rsidR="00943EA5">
        <w:fldChar w:fldCharType="begin"/>
      </w:r>
      <w:r w:rsidR="00943EA5">
        <w:instrText xml:space="preserve"> REF _Ref227844167 \h </w:instrText>
      </w:r>
      <w:r w:rsidR="00943EA5">
        <w:fldChar w:fldCharType="separate"/>
      </w:r>
      <w:r w:rsidR="00943EA5">
        <w:t xml:space="preserve">Figure </w:t>
      </w:r>
      <w:r w:rsidR="00943EA5">
        <w:rPr>
          <w:noProof/>
        </w:rPr>
        <w:t>8</w:t>
      </w:r>
      <w:r w:rsidR="00943EA5">
        <w:fldChar w:fldCharType="end"/>
      </w:r>
      <w:r w:rsidR="00E915F2">
        <w:t>.</w:t>
      </w:r>
      <w:r w:rsidR="006A6D99" w:rsidRPr="006A6D99">
        <w:rPr>
          <w:rFonts w:ascii="Times New Roman" w:eastAsia="Times New Roman" w:hAnsi="Times New Roman" w:cs="Times New Roman"/>
          <w:kern w:val="0"/>
          <w:sz w:val="24"/>
          <w:szCs w:val="24"/>
          <w:lang w:eastAsia="en-GB"/>
          <w14:ligatures w14:val="none"/>
        </w:rPr>
        <w:t xml:space="preserve"> </w:t>
      </w:r>
      <w:r w:rsidR="004B5B4F" w:rsidRPr="004B5B4F">
        <w:rPr>
          <w:i/>
          <w:iCs/>
        </w:rPr>
        <w:t>(Handley Page, 1920).</w:t>
      </w:r>
    </w:p>
    <w:p w14:paraId="60BD47ED" w14:textId="5AC3B23D" w:rsidR="000354EA" w:rsidRDefault="000354EA" w:rsidP="00AC6BA6"/>
    <w:p w14:paraId="3599271D" w14:textId="77777777" w:rsidR="00656398" w:rsidRDefault="00656398" w:rsidP="00656398">
      <w:pPr>
        <w:keepNext/>
        <w:jc w:val="center"/>
      </w:pPr>
      <w:r>
        <w:rPr>
          <w:noProof/>
        </w:rPr>
        <w:drawing>
          <wp:inline distT="0" distB="0" distL="0" distR="0" wp14:anchorId="06B4E477" wp14:editId="4FFCC01D">
            <wp:extent cx="3429000" cy="2382369"/>
            <wp:effectExtent l="0" t="0" r="0" b="0"/>
            <wp:docPr id="1110040567" name="Picture 6" descr="Early Years | St Albans Museu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arly Years | St Albans Museum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32757" cy="2384980"/>
                    </a:xfrm>
                    <a:prstGeom prst="rect">
                      <a:avLst/>
                    </a:prstGeom>
                    <a:noFill/>
                    <a:ln>
                      <a:noFill/>
                    </a:ln>
                  </pic:spPr>
                </pic:pic>
              </a:graphicData>
            </a:graphic>
          </wp:inline>
        </w:drawing>
      </w:r>
    </w:p>
    <w:p w14:paraId="6524698A" w14:textId="677D0779" w:rsidR="00656398" w:rsidRDefault="00656398" w:rsidP="00656398">
      <w:pPr>
        <w:pStyle w:val="Caption"/>
        <w:jc w:val="center"/>
      </w:pPr>
      <w:bookmarkStart w:id="18" w:name="_Ref227844167"/>
      <w:r>
        <w:t xml:space="preserve">Figure </w:t>
      </w:r>
      <w:r w:rsidR="00431892">
        <w:fldChar w:fldCharType="begin"/>
      </w:r>
      <w:r w:rsidR="00431892">
        <w:instrText xml:space="preserve"> SEQ Figure \* ARABIC </w:instrText>
      </w:r>
      <w:r w:rsidR="00431892">
        <w:fldChar w:fldCharType="separate"/>
      </w:r>
      <w:r w:rsidR="007573B2">
        <w:rPr>
          <w:noProof/>
        </w:rPr>
        <w:t>8</w:t>
      </w:r>
      <w:r w:rsidR="00431892">
        <w:rPr>
          <w:noProof/>
        </w:rPr>
        <w:fldChar w:fldCharType="end"/>
      </w:r>
      <w:bookmarkEnd w:id="18"/>
      <w:r w:rsidR="00027DF3">
        <w:rPr>
          <w:noProof/>
        </w:rPr>
        <w:t xml:space="preserve"> Frederciak Hadley slotted design</w:t>
      </w:r>
      <w:r>
        <w:t xml:space="preserve"> </w:t>
      </w:r>
      <w:r w:rsidR="00027DF3" w:rsidRPr="00027DF3">
        <w:t>(St Albans Museums, 2020)</w:t>
      </w:r>
    </w:p>
    <w:p w14:paraId="5E900AED" w14:textId="77777777" w:rsidR="00656398" w:rsidRPr="00656398" w:rsidRDefault="00656398" w:rsidP="00656398"/>
    <w:p w14:paraId="24D0F6BB" w14:textId="32DA50F6" w:rsidR="006A7FBD" w:rsidRDefault="00F845B1" w:rsidP="00AC6BA6">
      <w:pPr>
        <w:rPr>
          <w:b/>
          <w:bCs/>
          <w:u w:val="single"/>
        </w:rPr>
      </w:pPr>
      <w:r>
        <w:rPr>
          <w:b/>
          <w:bCs/>
          <w:u w:val="single"/>
        </w:rPr>
        <w:t>Harlan Davey Fowler, America 192</w:t>
      </w:r>
      <w:r w:rsidR="00655FED">
        <w:rPr>
          <w:b/>
          <w:bCs/>
          <w:u w:val="single"/>
        </w:rPr>
        <w:t>7</w:t>
      </w:r>
      <w:r w:rsidR="00FB04D5">
        <w:rPr>
          <w:b/>
          <w:bCs/>
          <w:u w:val="single"/>
        </w:rPr>
        <w:t>:</w:t>
      </w:r>
    </w:p>
    <w:p w14:paraId="60CD3C86" w14:textId="21943ED6" w:rsidR="00FB04D5" w:rsidRDefault="005C674F" w:rsidP="00AC6BA6">
      <w:r>
        <w:t xml:space="preserve">Harlan </w:t>
      </w:r>
      <w:r w:rsidR="007A6963">
        <w:t>original study the flight characteristics of bird</w:t>
      </w:r>
      <w:r w:rsidR="00D808E0">
        <w:t>s</w:t>
      </w:r>
      <w:r w:rsidR="007A6963">
        <w:t xml:space="preserve"> t</w:t>
      </w:r>
      <w:r w:rsidR="00DB1175">
        <w:t xml:space="preserve">o help aid him in the design of the </w:t>
      </w:r>
      <w:r w:rsidR="00434A4B">
        <w:t>“</w:t>
      </w:r>
      <w:r w:rsidR="00DB1175">
        <w:t>Fowler flap</w:t>
      </w:r>
      <w:r w:rsidR="00434A4B">
        <w:t>” Harlan</w:t>
      </w:r>
      <w:r w:rsidR="00F70F7C">
        <w:t xml:space="preserve"> found t</w:t>
      </w:r>
      <w:r w:rsidR="00D808E0">
        <w:t>hat</w:t>
      </w:r>
      <w:r w:rsidR="00EA309B">
        <w:t xml:space="preserve"> a</w:t>
      </w:r>
      <w:r w:rsidR="00D808E0">
        <w:t xml:space="preserve"> bird</w:t>
      </w:r>
      <w:r w:rsidR="00EA309B">
        <w:t xml:space="preserve"> in flight</w:t>
      </w:r>
      <w:r w:rsidR="00D808E0">
        <w:t xml:space="preserve"> </w:t>
      </w:r>
      <w:r w:rsidR="00D34B89">
        <w:t>can</w:t>
      </w:r>
      <w:r w:rsidR="00D808E0">
        <w:t xml:space="preserve"> change</w:t>
      </w:r>
      <w:r w:rsidR="000077DB">
        <w:t xml:space="preserve"> and expand </w:t>
      </w:r>
      <w:r w:rsidR="00CF7AE6">
        <w:t>its</w:t>
      </w:r>
      <w:r w:rsidR="000077DB">
        <w:t xml:space="preserve"> wing spread to alter the curvature of </w:t>
      </w:r>
      <w:r w:rsidR="00C20078">
        <w:t>th</w:t>
      </w:r>
      <w:r w:rsidR="009C1142">
        <w:t>e feathered ribs</w:t>
      </w:r>
      <w:r w:rsidR="00CF7AE6">
        <w:t xml:space="preserve"> to</w:t>
      </w:r>
      <w:r w:rsidR="00BE35CB">
        <w:t xml:space="preserve"> help</w:t>
      </w:r>
      <w:r w:rsidR="00CF7AE6">
        <w:t xml:space="preserve"> perform complex </w:t>
      </w:r>
      <w:r w:rsidR="00BE35CB">
        <w:t xml:space="preserve">flight </w:t>
      </w:r>
      <w:r w:rsidR="00C4683F">
        <w:t>maneuverers</w:t>
      </w:r>
      <w:r w:rsidR="009C1142">
        <w:t>.</w:t>
      </w:r>
      <w:r w:rsidR="002034F8">
        <w:t xml:space="preserve"> </w:t>
      </w:r>
      <w:r w:rsidR="00163C95">
        <w:t xml:space="preserve">The unique design of the Fowler flap </w:t>
      </w:r>
      <w:r w:rsidR="002444D5">
        <w:t>allowed it to be stored in</w:t>
      </w:r>
      <w:r w:rsidR="00C71B94">
        <w:t xml:space="preserve">side the wing when not in use then </w:t>
      </w:r>
      <w:r w:rsidR="00CE546C">
        <w:t>emerging</w:t>
      </w:r>
      <w:r w:rsidR="00EF139A">
        <w:t xml:space="preserve"> all the way to the trailing edge of the wing </w:t>
      </w:r>
      <w:r w:rsidR="00C61F85">
        <w:t>before deflecting</w:t>
      </w:r>
      <w:r w:rsidR="00CE546C">
        <w:t xml:space="preserve"> the air</w:t>
      </w:r>
      <w:r w:rsidR="00C61F85">
        <w:t xml:space="preserve">, this then increase the </w:t>
      </w:r>
      <w:r w:rsidR="00564FFA">
        <w:t>camber of the wing but also the area</w:t>
      </w:r>
      <w:r w:rsidR="00436D7F">
        <w:t xml:space="preserve"> </w:t>
      </w:r>
      <w:r w:rsidR="00EA6D26">
        <w:t>provided</w:t>
      </w:r>
      <w:r w:rsidR="00436D7F">
        <w:t xml:space="preserve"> a greater increase in lift </w:t>
      </w:r>
      <w:r w:rsidR="00EA6D26">
        <w:t xml:space="preserve">than any other previous </w:t>
      </w:r>
      <w:r w:rsidR="0043794C">
        <w:t>lift d</w:t>
      </w:r>
      <w:r w:rsidR="00EB29C2">
        <w:t>evices</w:t>
      </w:r>
      <w:r w:rsidR="0035285C">
        <w:t xml:space="preserve"> </w:t>
      </w:r>
      <w:r w:rsidR="0043794C">
        <w:t>made.</w:t>
      </w:r>
      <w:r w:rsidR="00D619E6">
        <w:t xml:space="preserve"> </w:t>
      </w:r>
      <w:r w:rsidR="00144F53">
        <w:t xml:space="preserve">Most of the drag </w:t>
      </w:r>
      <w:r w:rsidR="00614AC5">
        <w:t>produced</w:t>
      </w:r>
      <w:r w:rsidR="00144F53">
        <w:t xml:space="preserve"> by flaps </w:t>
      </w:r>
      <w:r w:rsidR="00614AC5">
        <w:t>is because of the deflection of the flap itself,</w:t>
      </w:r>
      <w:r w:rsidR="00144F53">
        <w:t xml:space="preserve"> the </w:t>
      </w:r>
      <w:r w:rsidR="00614AC5">
        <w:t>Fowler</w:t>
      </w:r>
      <w:r w:rsidR="00144F53">
        <w:t xml:space="preserve"> </w:t>
      </w:r>
      <w:r w:rsidR="00614AC5">
        <w:t>flap</w:t>
      </w:r>
      <w:r w:rsidR="00144F53">
        <w:t xml:space="preserve"> on the other hand </w:t>
      </w:r>
      <w:r w:rsidR="00066206">
        <w:t xml:space="preserve">created lift with its increase in wing area as well as </w:t>
      </w:r>
      <w:r w:rsidR="00614AC5">
        <w:t xml:space="preserve">the </w:t>
      </w:r>
      <w:r w:rsidR="001B1B91">
        <w:t>deflection</w:t>
      </w:r>
      <w:r w:rsidR="00614AC5">
        <w:t xml:space="preserve"> of the flap</w:t>
      </w:r>
      <w:r w:rsidR="0064613D">
        <w:t xml:space="preserve"> with the increase in wing area happing separately to the flap’s deflection</w:t>
      </w:r>
      <w:r w:rsidR="004E73D3">
        <w:t xml:space="preserve">, this allowed </w:t>
      </w:r>
      <w:r w:rsidR="00313C6C">
        <w:t xml:space="preserve">more lift to be produced without </w:t>
      </w:r>
      <w:r w:rsidR="000F705D">
        <w:t xml:space="preserve">the </w:t>
      </w:r>
      <w:r w:rsidR="00313C6C">
        <w:t>increase in drag that is usually associated with flap deflection</w:t>
      </w:r>
      <w:r w:rsidR="00943EA5">
        <w:t xml:space="preserve"> as shown in </w:t>
      </w:r>
      <w:r w:rsidR="00943EA5">
        <w:fldChar w:fldCharType="begin"/>
      </w:r>
      <w:r w:rsidR="00943EA5">
        <w:instrText xml:space="preserve"> REF _Ref227844245 \h </w:instrText>
      </w:r>
      <w:r w:rsidR="00943EA5">
        <w:fldChar w:fldCharType="separate"/>
      </w:r>
      <w:r w:rsidR="00943EA5">
        <w:t xml:space="preserve">Figure </w:t>
      </w:r>
      <w:r w:rsidR="00943EA5">
        <w:rPr>
          <w:noProof/>
        </w:rPr>
        <w:t>9</w:t>
      </w:r>
      <w:r w:rsidR="00943EA5">
        <w:fldChar w:fldCharType="end"/>
      </w:r>
      <w:r w:rsidR="0003150B" w:rsidRPr="0003150B">
        <w:t>.</w:t>
      </w:r>
      <w:r w:rsidR="00A91B9B">
        <w:t xml:space="preserve"> It was </w:t>
      </w:r>
      <w:r w:rsidR="005D6EA5">
        <w:t>therefore very well suited for take-off, when the lift</w:t>
      </w:r>
      <w:r w:rsidR="00F97D4E">
        <w:t xml:space="preserve"> associated with flaps was needed but not the drag.</w:t>
      </w:r>
      <w:r w:rsidR="007928D9">
        <w:t xml:space="preserve"> The downside to this low drag was the s</w:t>
      </w:r>
      <w:r w:rsidR="004742ED">
        <w:t xml:space="preserve">teeper </w:t>
      </w:r>
      <w:r w:rsidR="00586434">
        <w:t xml:space="preserve">approaches to a runway were not </w:t>
      </w:r>
      <w:r w:rsidR="00951BC7">
        <w:t>as effective as traditional flaps.</w:t>
      </w:r>
      <w:r w:rsidR="0003150B" w:rsidRPr="0003150B">
        <w:t xml:space="preserve"> </w:t>
      </w:r>
      <w:r w:rsidR="004B5B4F" w:rsidRPr="004B5B4F">
        <w:rPr>
          <w:i/>
          <w:iCs/>
        </w:rPr>
        <w:t>(Fowler, 1921; Weick and Platt, 1932; Weick and Platt, 1933).</w:t>
      </w:r>
    </w:p>
    <w:p w14:paraId="798897D0" w14:textId="77777777" w:rsidR="00603B7E" w:rsidRDefault="000C548E" w:rsidP="00603B7E">
      <w:pPr>
        <w:keepNext/>
        <w:jc w:val="center"/>
      </w:pPr>
      <w:r>
        <w:rPr>
          <w:noProof/>
        </w:rPr>
        <w:lastRenderedPageBreak/>
        <w:drawing>
          <wp:inline distT="0" distB="0" distL="0" distR="0" wp14:anchorId="7E32D9FD" wp14:editId="4E7523E5">
            <wp:extent cx="3021496" cy="1981694"/>
            <wp:effectExtent l="0" t="0" r="7620" b="0"/>
            <wp:docPr id="2076507619" name="Picture 7" descr="What Are Ailerons &amp; How Do Ailerons Work? · AeroCor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at Are Ailerons &amp; How Do Ailerons Work? · AeroCorner"/>
                    <pic:cNvPicPr>
                      <a:picLocks noChangeAspect="1" noChangeArrowheads="1"/>
                    </pic:cNvPicPr>
                  </pic:nvPicPr>
                  <pic:blipFill rotWithShape="1">
                    <a:blip r:embed="rId21">
                      <a:extLst>
                        <a:ext uri="{28A0092B-C50C-407E-A947-70E740481C1C}">
                          <a14:useLocalDpi xmlns:a14="http://schemas.microsoft.com/office/drawing/2010/main" val="0"/>
                        </a:ext>
                      </a:extLst>
                    </a:blip>
                    <a:srcRect l="3816" t="5211"/>
                    <a:stretch>
                      <a:fillRect/>
                    </a:stretch>
                  </pic:blipFill>
                  <pic:spPr bwMode="auto">
                    <a:xfrm>
                      <a:off x="0" y="0"/>
                      <a:ext cx="3032057" cy="1988621"/>
                    </a:xfrm>
                    <a:prstGeom prst="rect">
                      <a:avLst/>
                    </a:prstGeom>
                    <a:noFill/>
                    <a:ln>
                      <a:noFill/>
                    </a:ln>
                    <a:extLst>
                      <a:ext uri="{53640926-AAD7-44D8-BBD7-CCE9431645EC}">
                        <a14:shadowObscured xmlns:a14="http://schemas.microsoft.com/office/drawing/2010/main"/>
                      </a:ext>
                    </a:extLst>
                  </pic:spPr>
                </pic:pic>
              </a:graphicData>
            </a:graphic>
          </wp:inline>
        </w:drawing>
      </w:r>
    </w:p>
    <w:p w14:paraId="76B5FDA9" w14:textId="1259E07B" w:rsidR="000C548E" w:rsidRDefault="00603B7E" w:rsidP="00603B7E">
      <w:pPr>
        <w:pStyle w:val="Caption"/>
        <w:jc w:val="center"/>
      </w:pPr>
      <w:bookmarkStart w:id="19" w:name="_Ref227844245"/>
      <w:r>
        <w:t xml:space="preserve">Figure </w:t>
      </w:r>
      <w:r w:rsidR="00431892">
        <w:fldChar w:fldCharType="begin"/>
      </w:r>
      <w:r w:rsidR="00431892">
        <w:instrText xml:space="preserve"> SEQ Figure \* ARABIC </w:instrText>
      </w:r>
      <w:r w:rsidR="00431892">
        <w:fldChar w:fldCharType="separate"/>
      </w:r>
      <w:r w:rsidR="007573B2">
        <w:rPr>
          <w:noProof/>
        </w:rPr>
        <w:t>9</w:t>
      </w:r>
      <w:r w:rsidR="00431892">
        <w:rPr>
          <w:noProof/>
        </w:rPr>
        <w:fldChar w:fldCharType="end"/>
      </w:r>
      <w:bookmarkEnd w:id="19"/>
      <w:r w:rsidR="00027DF3">
        <w:rPr>
          <w:noProof/>
        </w:rPr>
        <w:t xml:space="preserve"> Fowler flap design </w:t>
      </w:r>
      <w:r w:rsidR="00027DF3" w:rsidRPr="00027DF3">
        <w:rPr>
          <w:noProof/>
        </w:rPr>
        <w:t>(Claiborne, 2020)</w:t>
      </w:r>
    </w:p>
    <w:p w14:paraId="43F9409D" w14:textId="77777777" w:rsidR="00603B7E" w:rsidRPr="00603B7E" w:rsidRDefault="00603B7E" w:rsidP="00603B7E"/>
    <w:p w14:paraId="0BC0A3B5" w14:textId="3B8B36FE" w:rsidR="00EC1F67" w:rsidRPr="006D4BD7" w:rsidRDefault="00EC1F67" w:rsidP="00EC1F67">
      <w:pPr>
        <w:pStyle w:val="Heading2"/>
      </w:pPr>
      <w:bookmarkStart w:id="20" w:name="_Toc227945094"/>
      <w:r>
        <w:t>Morphing aerofoils</w:t>
      </w:r>
      <w:bookmarkEnd w:id="20"/>
    </w:p>
    <w:p w14:paraId="300D0C8D" w14:textId="1005CB8E" w:rsidR="0073762A" w:rsidRDefault="003A0FB3" w:rsidP="0073762A">
      <w:r>
        <w:t>The first ever aircraft wings from the Wright brothers used morphing aerofoils also known as warping wings and mimicked a bird’s wing form</w:t>
      </w:r>
      <w:r w:rsidR="00475E93">
        <w:t xml:space="preserve"> shown in </w:t>
      </w:r>
      <w:r w:rsidR="00475E93">
        <w:fldChar w:fldCharType="begin"/>
      </w:r>
      <w:r w:rsidR="00475E93">
        <w:instrText xml:space="preserve"> REF _Ref227844766 \h </w:instrText>
      </w:r>
      <w:r w:rsidR="00475E93">
        <w:fldChar w:fldCharType="separate"/>
      </w:r>
      <w:r w:rsidR="00475E93">
        <w:t xml:space="preserve">Figure </w:t>
      </w:r>
      <w:r w:rsidR="00475E93">
        <w:rPr>
          <w:noProof/>
        </w:rPr>
        <w:t>10</w:t>
      </w:r>
      <w:r w:rsidR="00475E93">
        <w:fldChar w:fldCharType="end"/>
      </w:r>
      <w:r>
        <w:t>, though in practice most wing warping designs involved flexing of structural components these designs were difficult to manoeuvre and liable to cause structural and catastrophic failure</w:t>
      </w:r>
      <w:r w:rsidR="004B5B4F">
        <w:t xml:space="preserve">. </w:t>
      </w:r>
      <w:r w:rsidR="00AB57D0">
        <w:t xml:space="preserve">Metamorphic aerofoil </w:t>
      </w:r>
      <w:r w:rsidR="0078772F">
        <w:t xml:space="preserve">is </w:t>
      </w:r>
      <w:r w:rsidR="00806500">
        <w:t>an</w:t>
      </w:r>
      <w:r w:rsidR="00AB57D0">
        <w:t xml:space="preserve"> adaptive </w:t>
      </w:r>
      <w:r w:rsidR="00957BC9">
        <w:t>wing design</w:t>
      </w:r>
      <w:r w:rsidR="0078772F">
        <w:t xml:space="preserve"> that can change its shape </w:t>
      </w:r>
      <w:r w:rsidR="0070053C">
        <w:t>depending on</w:t>
      </w:r>
      <w:r w:rsidR="0078772F">
        <w:t xml:space="preserve"> the current flight conditions</w:t>
      </w:r>
      <w:r w:rsidR="00957BC9">
        <w:t xml:space="preserve"> these aerofoil</w:t>
      </w:r>
      <w:r w:rsidR="0070053C">
        <w:t>s</w:t>
      </w:r>
      <w:r w:rsidR="00957BC9">
        <w:t xml:space="preserve"> are design</w:t>
      </w:r>
      <w:r w:rsidR="0070053C">
        <w:t>ed</w:t>
      </w:r>
      <w:r w:rsidR="00957BC9">
        <w:t xml:space="preserve"> to optimize </w:t>
      </w:r>
      <w:r w:rsidR="001C5008">
        <w:t>performance efficiency and manoeuvrability</w:t>
      </w:r>
      <w:r w:rsidR="00CA0DC0">
        <w:t>.</w:t>
      </w:r>
      <w:r w:rsidR="00660897">
        <w:t xml:space="preserve"> The reason these wings </w:t>
      </w:r>
      <w:r w:rsidR="008D1F03">
        <w:t>can</w:t>
      </w:r>
      <w:r w:rsidR="00660897">
        <w:t xml:space="preserve"> change shape</w:t>
      </w:r>
      <w:r w:rsidR="0031393A">
        <w:t xml:space="preserve"> quickly is due to technology that is incorporated into them</w:t>
      </w:r>
      <w:r w:rsidR="0009018C">
        <w:t xml:space="preserve"> like shape memory alloys</w:t>
      </w:r>
      <w:r w:rsidR="008D1F03">
        <w:t>, smart materials and advanced actuators</w:t>
      </w:r>
      <w:r w:rsidR="00FB6A6E">
        <w:t xml:space="preserve"> </w:t>
      </w:r>
      <w:r w:rsidR="00C52B0A">
        <w:t>these materials</w:t>
      </w:r>
      <w:r w:rsidR="00FB6A6E">
        <w:t xml:space="preserve"> respond to </w:t>
      </w:r>
      <w:r w:rsidR="00C52B0A">
        <w:t xml:space="preserve">change in </w:t>
      </w:r>
      <w:r w:rsidR="00147AE6">
        <w:t>temperature</w:t>
      </w:r>
      <w:r w:rsidR="00C52B0A">
        <w:t>, pressure or electrical signals</w:t>
      </w:r>
      <w:r w:rsidR="00147AE6">
        <w:t>.</w:t>
      </w:r>
      <w:r w:rsidR="0003150B" w:rsidRPr="0003150B">
        <w:t xml:space="preserve"> </w:t>
      </w:r>
      <w:r w:rsidR="0003150B" w:rsidRPr="0003150B">
        <w:t xml:space="preserve">(Barbarino </w:t>
      </w:r>
      <w:r w:rsidR="0003150B" w:rsidRPr="0003150B">
        <w:rPr>
          <w:i/>
          <w:iCs/>
        </w:rPr>
        <w:t>et al.</w:t>
      </w:r>
      <w:r w:rsidR="0003150B" w:rsidRPr="0003150B">
        <w:t xml:space="preserve">, 2011; </w:t>
      </w:r>
      <w:proofErr w:type="spellStart"/>
      <w:r w:rsidR="0003150B" w:rsidRPr="0003150B">
        <w:t>Sofla</w:t>
      </w:r>
      <w:proofErr w:type="spellEnd"/>
      <w:r w:rsidR="0003150B" w:rsidRPr="0003150B">
        <w:t xml:space="preserve"> </w:t>
      </w:r>
      <w:r w:rsidR="0003150B" w:rsidRPr="0003150B">
        <w:rPr>
          <w:i/>
          <w:iCs/>
        </w:rPr>
        <w:t>et al.</w:t>
      </w:r>
      <w:r w:rsidR="0003150B" w:rsidRPr="0003150B">
        <w:t>, 2010).</w:t>
      </w:r>
    </w:p>
    <w:p w14:paraId="00D7AB4C" w14:textId="77777777" w:rsidR="00431892" w:rsidRDefault="00837D09" w:rsidP="00431892">
      <w:pPr>
        <w:keepNext/>
        <w:jc w:val="center"/>
      </w:pPr>
      <w:r>
        <w:rPr>
          <w:noProof/>
        </w:rPr>
        <w:drawing>
          <wp:inline distT="0" distB="0" distL="0" distR="0" wp14:anchorId="0FC95F23" wp14:editId="4F190A3F">
            <wp:extent cx="4303643" cy="1917635"/>
            <wp:effectExtent l="0" t="0" r="1905" b="6985"/>
            <wp:docPr id="2023942126" name="Picture 8" descr="Wright-Brothers-First-Flight-in-190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right-Brothers-First-Flight-in-1903-09"/>
                    <pic:cNvPicPr>
                      <a:picLocks noChangeAspect="1" noChangeArrowheads="1"/>
                    </pic:cNvPicPr>
                  </pic:nvPicPr>
                  <pic:blipFill rotWithShape="1">
                    <a:blip r:embed="rId22">
                      <a:extLst>
                        <a:ext uri="{28A0092B-C50C-407E-A947-70E740481C1C}">
                          <a14:useLocalDpi xmlns:a14="http://schemas.microsoft.com/office/drawing/2010/main" val="0"/>
                        </a:ext>
                      </a:extLst>
                    </a:blip>
                    <a:srcRect l="22717" t="9619" r="2169" b="37353"/>
                    <a:stretch>
                      <a:fillRect/>
                    </a:stretch>
                  </pic:blipFill>
                  <pic:spPr bwMode="auto">
                    <a:xfrm>
                      <a:off x="0" y="0"/>
                      <a:ext cx="4305226" cy="1918340"/>
                    </a:xfrm>
                    <a:prstGeom prst="rect">
                      <a:avLst/>
                    </a:prstGeom>
                    <a:noFill/>
                    <a:ln>
                      <a:noFill/>
                    </a:ln>
                    <a:extLst>
                      <a:ext uri="{53640926-AAD7-44D8-BBD7-CCE9431645EC}">
                        <a14:shadowObscured xmlns:a14="http://schemas.microsoft.com/office/drawing/2010/main"/>
                      </a:ext>
                    </a:extLst>
                  </pic:spPr>
                </pic:pic>
              </a:graphicData>
            </a:graphic>
          </wp:inline>
        </w:drawing>
      </w:r>
    </w:p>
    <w:p w14:paraId="2CF2873B" w14:textId="53630C1E" w:rsidR="00837D09" w:rsidRDefault="00431892" w:rsidP="00431892">
      <w:pPr>
        <w:pStyle w:val="Caption"/>
        <w:jc w:val="center"/>
      </w:pPr>
      <w:bookmarkStart w:id="21" w:name="_Ref227844766"/>
      <w:r>
        <w:t xml:space="preserve">Figure </w:t>
      </w:r>
      <w:r>
        <w:fldChar w:fldCharType="begin"/>
      </w:r>
      <w:r>
        <w:instrText xml:space="preserve"> SEQ Figure \* ARABIC </w:instrText>
      </w:r>
      <w:r>
        <w:fldChar w:fldCharType="separate"/>
      </w:r>
      <w:r w:rsidR="007573B2">
        <w:rPr>
          <w:noProof/>
        </w:rPr>
        <w:t>10</w:t>
      </w:r>
      <w:r>
        <w:rPr>
          <w:noProof/>
        </w:rPr>
        <w:fldChar w:fldCharType="end"/>
      </w:r>
      <w:bookmarkEnd w:id="21"/>
      <w:r>
        <w:t xml:space="preserve"> </w:t>
      </w:r>
      <w:r w:rsidR="00027DF3">
        <w:t xml:space="preserve">Wright Brother’s plane </w:t>
      </w:r>
      <w:r w:rsidR="00027DF3" w:rsidRPr="00027DF3">
        <w:t>(</w:t>
      </w:r>
      <w:r w:rsidR="00027DF3" w:rsidRPr="00027DF3">
        <w:t>MONOVISIONS, 2015)</w:t>
      </w:r>
      <w:r w:rsidR="00027DF3">
        <w:t>.</w:t>
      </w:r>
    </w:p>
    <w:p w14:paraId="09A8F337" w14:textId="77777777" w:rsidR="0003150B" w:rsidRDefault="0003150B" w:rsidP="0003150B"/>
    <w:p w14:paraId="2D315F4C" w14:textId="77777777" w:rsidR="0003150B" w:rsidRPr="0003150B" w:rsidRDefault="0003150B" w:rsidP="0003150B"/>
    <w:p w14:paraId="426987B7" w14:textId="77777777" w:rsidR="00431892" w:rsidRPr="00431892" w:rsidRDefault="00431892" w:rsidP="00431892"/>
    <w:p w14:paraId="5B54493A" w14:textId="77777777" w:rsidR="0073762A" w:rsidRDefault="0073762A" w:rsidP="0073762A">
      <w:pPr>
        <w:rPr>
          <w:b/>
          <w:bCs/>
          <w:u w:val="single"/>
        </w:rPr>
      </w:pPr>
      <w:r w:rsidRPr="0073762A">
        <w:rPr>
          <w:b/>
          <w:bCs/>
          <w:u w:val="single"/>
        </w:rPr>
        <w:lastRenderedPageBreak/>
        <w:t>Morphing aerofoil designs:</w:t>
      </w:r>
    </w:p>
    <w:p w14:paraId="251C987D" w14:textId="55CDDE09" w:rsidR="0083326D" w:rsidRPr="001E7809" w:rsidRDefault="00CF324D" w:rsidP="0073762A">
      <w:pPr>
        <w:rPr>
          <w:i/>
          <w:iCs/>
        </w:rPr>
      </w:pPr>
      <w:r w:rsidRPr="003C34F7">
        <w:rPr>
          <w:b/>
          <w:bCs/>
        </w:rPr>
        <w:t>Fish</w:t>
      </w:r>
      <w:r w:rsidR="00ED6076" w:rsidRPr="003C34F7">
        <w:rPr>
          <w:b/>
          <w:bCs/>
        </w:rPr>
        <w:t xml:space="preserve"> bone active camber (</w:t>
      </w:r>
      <w:proofErr w:type="spellStart"/>
      <w:r w:rsidR="00ED6076" w:rsidRPr="003C34F7">
        <w:rPr>
          <w:b/>
          <w:bCs/>
        </w:rPr>
        <w:t>FishBAC</w:t>
      </w:r>
      <w:proofErr w:type="spellEnd"/>
      <w:r w:rsidR="00ED6076" w:rsidRPr="003C34F7">
        <w:rPr>
          <w:b/>
          <w:bCs/>
        </w:rPr>
        <w:t>)-</w:t>
      </w:r>
      <w:r w:rsidR="00ED6076">
        <w:t xml:space="preserve"> </w:t>
      </w:r>
      <w:r w:rsidR="00475E93">
        <w:t>I</w:t>
      </w:r>
      <w:r w:rsidR="00ED6076">
        <w:t>s a design</w:t>
      </w:r>
      <w:r w:rsidR="00315435">
        <w:t xml:space="preserve"> that was introduced by</w:t>
      </w:r>
      <w:r w:rsidR="00756933">
        <w:t xml:space="preserve"> Wood and Friswell</w:t>
      </w:r>
      <w:r w:rsidR="00ED6076">
        <w:t xml:space="preserve"> </w:t>
      </w:r>
      <w:r w:rsidR="000C3D67">
        <w:t xml:space="preserve">that employs a </w:t>
      </w:r>
      <w:r w:rsidR="007864CC">
        <w:t xml:space="preserve">biologically inspired compliant </w:t>
      </w:r>
      <w:r w:rsidR="00195396">
        <w:t>structure</w:t>
      </w:r>
      <w:r w:rsidR="007864CC">
        <w:t xml:space="preserve"> to create </w:t>
      </w:r>
      <w:r w:rsidR="00195396">
        <w:t>continuous changes in the aerofoil</w:t>
      </w:r>
      <w:r w:rsidR="00E63714">
        <w:t xml:space="preserve"> camber and section aerodynamic properties</w:t>
      </w:r>
      <w:r w:rsidR="00DA0234" w:rsidRPr="00DA0234">
        <w:t xml:space="preserve"> </w:t>
      </w:r>
      <w:r w:rsidR="00504BB0">
        <w:t xml:space="preserve">Consisting of a thin chordwise bending </w:t>
      </w:r>
      <w:r w:rsidR="00CE610B">
        <w:t>beam spine with stringer</w:t>
      </w:r>
      <w:r w:rsidR="003B206E">
        <w:t>s</w:t>
      </w:r>
      <w:r w:rsidR="00CE610B">
        <w:t xml:space="preserve"> branching off </w:t>
      </w:r>
      <w:r w:rsidR="00903D09">
        <w:t>which are then connect to the pre-tensioned EMC skin surface</w:t>
      </w:r>
      <w:r w:rsidR="00475E93">
        <w:t xml:space="preserve"> seen in </w:t>
      </w:r>
      <w:r w:rsidR="00475E93">
        <w:fldChar w:fldCharType="begin"/>
      </w:r>
      <w:r w:rsidR="00475E93">
        <w:instrText xml:space="preserve"> REF _Ref227844857 \h </w:instrText>
      </w:r>
      <w:r w:rsidR="00475E93">
        <w:fldChar w:fldCharType="separate"/>
      </w:r>
      <w:r w:rsidR="00475E93">
        <w:t xml:space="preserve">Figure </w:t>
      </w:r>
      <w:r w:rsidR="00475E93">
        <w:rPr>
          <w:noProof/>
        </w:rPr>
        <w:t>11</w:t>
      </w:r>
      <w:r w:rsidR="00475E93">
        <w:fldChar w:fldCharType="end"/>
      </w:r>
      <w:r w:rsidR="00475E93">
        <w:t xml:space="preserve"> </w:t>
      </w:r>
      <w:r w:rsidR="001E7809" w:rsidRPr="001E7809">
        <w:rPr>
          <w:i/>
          <w:iCs/>
        </w:rPr>
        <w:t>(Woods and Friswell, 2012; Rivero et al., 2022)</w:t>
      </w:r>
      <w:r w:rsidR="001E7809">
        <w:rPr>
          <w:i/>
          <w:iCs/>
        </w:rPr>
        <w:t>.</w:t>
      </w:r>
      <w:r w:rsidR="008B7C52">
        <w:t xml:space="preserve"> Both the internal </w:t>
      </w:r>
      <w:r w:rsidR="00B96168">
        <w:t>structure</w:t>
      </w:r>
      <w:r w:rsidR="008B7C52">
        <w:t xml:space="preserve"> and</w:t>
      </w:r>
      <w:r w:rsidR="00B96168">
        <w:t xml:space="preserve"> the skin are design exhibit almost zero </w:t>
      </w:r>
      <w:r w:rsidR="00BA53CB">
        <w:t xml:space="preserve">Poisson’s ratio in the spanwise direction. </w:t>
      </w:r>
      <w:r w:rsidR="00DB7966">
        <w:t xml:space="preserve">The pe-tensioning of the skin also increases the </w:t>
      </w:r>
      <w:r w:rsidR="006C5AE4">
        <w:t>out-of-plane stiffness and eliminates buckling when morphing</w:t>
      </w:r>
      <w:r w:rsidR="003632E5">
        <w:t>.</w:t>
      </w:r>
      <w:r w:rsidR="0030007D">
        <w:t xml:space="preserve"> </w:t>
      </w:r>
      <w:r w:rsidR="00750BF8">
        <w:t xml:space="preserve">Actuators mounted in the </w:t>
      </w:r>
      <w:r w:rsidR="00963351">
        <w:t>non-morphing</w:t>
      </w:r>
      <w:r w:rsidR="00750BF8">
        <w:t xml:space="preserve"> </w:t>
      </w:r>
      <w:r w:rsidR="009E3674">
        <w:t>leading-edge</w:t>
      </w:r>
      <w:r w:rsidR="00520BD2">
        <w:t xml:space="preserve"> portion of the </w:t>
      </w:r>
      <w:r w:rsidR="00963351">
        <w:t>aerofoil</w:t>
      </w:r>
      <w:r w:rsidR="00520BD2">
        <w:t xml:space="preserve"> </w:t>
      </w:r>
      <w:r w:rsidR="00963351">
        <w:t>rotate</w:t>
      </w:r>
      <w:r w:rsidR="00520BD2">
        <w:t xml:space="preserve"> a drive pulley around </w:t>
      </w:r>
      <w:r w:rsidR="00963351">
        <w:t>which the tendons are attached to</w:t>
      </w:r>
      <w:r w:rsidR="00092EEC">
        <w:t>.</w:t>
      </w:r>
    </w:p>
    <w:p w14:paraId="4E4EA355" w14:textId="77777777" w:rsidR="002C08BC" w:rsidRDefault="002C08BC" w:rsidP="0073762A"/>
    <w:p w14:paraId="250D014C" w14:textId="2E78DCFD" w:rsidR="008B1BF8" w:rsidRDefault="0083326D" w:rsidP="0073762A">
      <w:r>
        <w:t xml:space="preserve">Wind tunnel </w:t>
      </w:r>
      <w:r w:rsidR="0076231B">
        <w:t>testing of</w:t>
      </w:r>
      <w:r>
        <w:t xml:space="preserve"> this </w:t>
      </w:r>
      <w:proofErr w:type="spellStart"/>
      <w:r w:rsidR="00303ECB">
        <w:t>FishBAC</w:t>
      </w:r>
      <w:proofErr w:type="spellEnd"/>
      <w:r w:rsidR="00303ECB">
        <w:t xml:space="preserve"> design shows increases in </w:t>
      </w:r>
      <w:r w:rsidR="0076231B">
        <w:t>aerodynamic</w:t>
      </w:r>
      <w:r w:rsidR="00303ECB">
        <w:t xml:space="preserve"> </w:t>
      </w:r>
      <w:r w:rsidR="0076231B">
        <w:t xml:space="preserve">efficiency </w:t>
      </w:r>
      <w:r w:rsidR="00C135BE">
        <w:t xml:space="preserve">compared to the traditional trainlk8ing edge flaps with increases in </w:t>
      </w:r>
      <w:r w:rsidR="004611B9">
        <w:t>lift</w:t>
      </w:r>
      <w:r w:rsidR="00C135BE">
        <w:t xml:space="preserve"> to drag ration of </w:t>
      </w:r>
      <w:r w:rsidR="00C135BE" w:rsidRPr="00DA0234">
        <w:rPr>
          <w:b/>
          <w:bCs/>
        </w:rPr>
        <w:t>20</w:t>
      </w:r>
      <w:r w:rsidR="004611B9" w:rsidRPr="00DA0234">
        <w:rPr>
          <w:b/>
          <w:bCs/>
        </w:rPr>
        <w:t>% to 25% at equivalent lift conditions</w:t>
      </w:r>
      <w:r w:rsidR="00C14B83" w:rsidRPr="00DA0234">
        <w:rPr>
          <w:b/>
          <w:bCs/>
        </w:rPr>
        <w:t>,</w:t>
      </w:r>
      <w:r w:rsidR="00C14B83">
        <w:t xml:space="preserve"> increases in</w:t>
      </w:r>
      <w:r w:rsidR="00C14B83" w:rsidRPr="00DA0234">
        <w:t xml:space="preserve"> the</w:t>
      </w:r>
      <w:r w:rsidR="00C14B83" w:rsidRPr="00DA0234">
        <w:rPr>
          <w:b/>
          <w:bCs/>
        </w:rPr>
        <w:t xml:space="preserve"> lift coefficient of</w:t>
      </w:r>
      <w:r w:rsidR="006F6340" w:rsidRPr="00DA0234">
        <w:rPr>
          <w:b/>
          <w:bCs/>
        </w:rPr>
        <w:t xml:space="preserve"> 0.72 between morphed and unmorphed</w:t>
      </w:r>
      <w:r w:rsidR="00B21DA0">
        <w:t xml:space="preserve">. </w:t>
      </w:r>
      <w:r w:rsidR="004B5B4F" w:rsidRPr="004B5B4F">
        <w:rPr>
          <w:i/>
          <w:iCs/>
        </w:rPr>
        <w:t>(Rivero et al., 2021).</w:t>
      </w:r>
    </w:p>
    <w:p w14:paraId="4A603F47" w14:textId="77777777" w:rsidR="00430213" w:rsidRDefault="00873D47" w:rsidP="00430213">
      <w:pPr>
        <w:keepNext/>
        <w:jc w:val="center"/>
      </w:pPr>
      <w:r>
        <w:rPr>
          <w:noProof/>
        </w:rPr>
        <w:drawing>
          <wp:inline distT="0" distB="0" distL="0" distR="0" wp14:anchorId="7B3B0275" wp14:editId="0B18C481">
            <wp:extent cx="4826635" cy="1818168"/>
            <wp:effectExtent l="0" t="0" r="0" b="0"/>
            <wp:docPr id="1797823718"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823718" name="Picture 1" descr="A computer screen shot of a computer&#10;&#10;AI-generated content may be incorrect."/>
                    <pic:cNvPicPr/>
                  </pic:nvPicPr>
                  <pic:blipFill rotWithShape="1">
                    <a:blip r:embed="rId23"/>
                    <a:srcRect l="25123" t="50599" r="25663" b="16442"/>
                    <a:stretch>
                      <a:fillRect/>
                    </a:stretch>
                  </pic:blipFill>
                  <pic:spPr bwMode="auto">
                    <a:xfrm>
                      <a:off x="0" y="0"/>
                      <a:ext cx="4863717" cy="1832137"/>
                    </a:xfrm>
                    <a:prstGeom prst="rect">
                      <a:avLst/>
                    </a:prstGeom>
                    <a:ln>
                      <a:noFill/>
                    </a:ln>
                    <a:extLst>
                      <a:ext uri="{53640926-AAD7-44D8-BBD7-CCE9431645EC}">
                        <a14:shadowObscured xmlns:a14="http://schemas.microsoft.com/office/drawing/2010/main"/>
                      </a:ext>
                    </a:extLst>
                  </pic:spPr>
                </pic:pic>
              </a:graphicData>
            </a:graphic>
          </wp:inline>
        </w:drawing>
      </w:r>
    </w:p>
    <w:p w14:paraId="22798911" w14:textId="3D4CB1C3" w:rsidR="00873D47" w:rsidRDefault="00430213" w:rsidP="00430213">
      <w:pPr>
        <w:pStyle w:val="Caption"/>
        <w:jc w:val="center"/>
      </w:pPr>
      <w:bookmarkStart w:id="22" w:name="_Ref227844857"/>
      <w:r>
        <w:t xml:space="preserve">Figure </w:t>
      </w:r>
      <w:r>
        <w:fldChar w:fldCharType="begin"/>
      </w:r>
      <w:r>
        <w:instrText xml:space="preserve"> SEQ Figure \* ARABIC </w:instrText>
      </w:r>
      <w:r>
        <w:fldChar w:fldCharType="separate"/>
      </w:r>
      <w:r w:rsidR="007573B2">
        <w:rPr>
          <w:noProof/>
        </w:rPr>
        <w:t>11</w:t>
      </w:r>
      <w:r>
        <w:fldChar w:fldCharType="end"/>
      </w:r>
      <w:bookmarkEnd w:id="22"/>
      <w:r>
        <w:t xml:space="preserve"> Fish BAC design</w:t>
      </w:r>
      <w:r w:rsidRPr="00430213">
        <w:t xml:space="preserve"> (</w:t>
      </w:r>
      <w:r w:rsidRPr="00430213">
        <w:t>Rivero et al., 2022).</w:t>
      </w:r>
    </w:p>
    <w:p w14:paraId="69BB1BC2" w14:textId="77777777" w:rsidR="002C08BC" w:rsidRDefault="002C08BC" w:rsidP="00873D47">
      <w:pPr>
        <w:jc w:val="center"/>
      </w:pPr>
    </w:p>
    <w:p w14:paraId="03AAC51F" w14:textId="77777777" w:rsidR="002C08BC" w:rsidRDefault="002C08BC" w:rsidP="00873D47">
      <w:pPr>
        <w:jc w:val="center"/>
      </w:pPr>
    </w:p>
    <w:p w14:paraId="03EE1B79" w14:textId="77777777" w:rsidR="00897894" w:rsidRDefault="00BE4804" w:rsidP="0073762A">
      <w:r w:rsidRPr="003C34F7">
        <w:rPr>
          <w:b/>
          <w:bCs/>
        </w:rPr>
        <w:t xml:space="preserve">NASA </w:t>
      </w:r>
      <w:r w:rsidR="00AB5B9E" w:rsidRPr="003C34F7">
        <w:rPr>
          <w:b/>
          <w:bCs/>
        </w:rPr>
        <w:t>composite cellular material morphing wing-</w:t>
      </w:r>
      <w:r w:rsidR="00AB5B9E">
        <w:t xml:space="preserve"> </w:t>
      </w:r>
    </w:p>
    <w:p w14:paraId="19D68843" w14:textId="60A09BAA" w:rsidR="00BE4804" w:rsidRDefault="00475E93" w:rsidP="0073762A">
      <w:r>
        <w:t>C</w:t>
      </w:r>
      <w:r w:rsidR="00913EEA">
        <w:t>onstructed</w:t>
      </w:r>
      <w:r w:rsidR="00AB5B9E">
        <w:t xml:space="preserve"> from </w:t>
      </w:r>
      <w:r w:rsidR="00913EEA">
        <w:t>building-block</w:t>
      </w:r>
      <w:r w:rsidR="00006552">
        <w:t>/modular</w:t>
      </w:r>
      <w:r w:rsidR="00913EEA">
        <w:t xml:space="preserve"> units made </w:t>
      </w:r>
      <w:r w:rsidR="00C87C8D">
        <w:t>from advanced carbon fibre</w:t>
      </w:r>
      <w:r w:rsidR="003C34F7">
        <w:t xml:space="preserve"> </w:t>
      </w:r>
      <w:r w:rsidR="00682270">
        <w:t>composite materials</w:t>
      </w:r>
      <w:r>
        <w:t xml:space="preserve"> shown in </w:t>
      </w:r>
      <w:r>
        <w:fldChar w:fldCharType="begin"/>
      </w:r>
      <w:r>
        <w:instrText xml:space="preserve"> REF _Ref227844917 \h </w:instrText>
      </w:r>
      <w:r>
        <w:fldChar w:fldCharType="separate"/>
      </w:r>
      <w:r>
        <w:t xml:space="preserve">Figure </w:t>
      </w:r>
      <w:r>
        <w:rPr>
          <w:noProof/>
        </w:rPr>
        <w:t>12</w:t>
      </w:r>
      <w:r>
        <w:fldChar w:fldCharType="end"/>
      </w:r>
      <w:r w:rsidR="00682270">
        <w:t xml:space="preserve">. The blocks are assembled into a </w:t>
      </w:r>
      <w:r w:rsidR="007C4004">
        <w:t>lattice, or an arrangement of repeating structures</w:t>
      </w:r>
      <w:r w:rsidR="00A31FB8">
        <w:t xml:space="preserve"> different </w:t>
      </w:r>
      <w:r w:rsidR="002F136C">
        <w:t>arrangement</w:t>
      </w:r>
      <w:r w:rsidR="00A31FB8">
        <w:t xml:space="preserve"> style determines how the </w:t>
      </w:r>
      <w:r w:rsidR="002F136C">
        <w:t>wing flexes. The wing also</w:t>
      </w:r>
      <w:r w:rsidR="00853639">
        <w:t xml:space="preserve"> </w:t>
      </w:r>
      <w:r w:rsidR="00503780">
        <w:t>features</w:t>
      </w:r>
      <w:r w:rsidR="00853639">
        <w:t xml:space="preserve"> computers and actuators that make </w:t>
      </w:r>
      <w:r w:rsidR="00132A9E">
        <w:t xml:space="preserve">it morph and distort to </w:t>
      </w:r>
      <w:r w:rsidR="00685F03">
        <w:t>achieve</w:t>
      </w:r>
      <w:r w:rsidR="00132A9E">
        <w:t xml:space="preserve"> the desired wing shape</w:t>
      </w:r>
      <w:r w:rsidR="00685F03">
        <w:t xml:space="preserve"> during </w:t>
      </w:r>
      <w:r w:rsidR="00685F03">
        <w:lastRenderedPageBreak/>
        <w:t>flight conditions</w:t>
      </w:r>
      <w:r w:rsidR="00635BFE">
        <w:t>.</w:t>
      </w:r>
      <w:r w:rsidR="00483476" w:rsidRPr="00483476">
        <w:t xml:space="preserve"> </w:t>
      </w:r>
      <w:r w:rsidR="00483476" w:rsidRPr="00483476">
        <w:t xml:space="preserve">This design allows the structure to morph through distributed actuation while maintaining high strength-to-weight ratios (Jenett </w:t>
      </w:r>
      <w:r w:rsidR="00483476" w:rsidRPr="00483476">
        <w:rPr>
          <w:i/>
          <w:iCs/>
        </w:rPr>
        <w:t>et al.</w:t>
      </w:r>
      <w:r w:rsidR="00483476" w:rsidRPr="00483476">
        <w:t>, 2017).</w:t>
      </w:r>
    </w:p>
    <w:p w14:paraId="302A6DBF" w14:textId="47945024" w:rsidR="00794FA7" w:rsidRDefault="00D73FA9" w:rsidP="0073762A">
      <w:r>
        <w:t>The blocks used fit into</w:t>
      </w:r>
      <w:r w:rsidR="002B0AA9">
        <w:t xml:space="preserve"> a space </w:t>
      </w:r>
      <w:r w:rsidR="00C3314C">
        <w:t xml:space="preserve">called voxel also known as volumetric pixel. These </w:t>
      </w:r>
      <w:r w:rsidR="00B470E1">
        <w:t>voxels</w:t>
      </w:r>
      <w:r w:rsidR="00C3314C">
        <w:t xml:space="preserve"> come </w:t>
      </w:r>
      <w:r w:rsidR="00B470E1">
        <w:t>together</w:t>
      </w:r>
      <w:r w:rsidR="00C3314C">
        <w:t xml:space="preserve"> to create the larger wing</w:t>
      </w:r>
      <w:r w:rsidR="00B470E1">
        <w:t xml:space="preserve">, </w:t>
      </w:r>
      <w:r w:rsidR="00B63591">
        <w:t>like</w:t>
      </w:r>
      <w:r w:rsidR="00B470E1">
        <w:t xml:space="preserve"> how a digital image is made up of </w:t>
      </w:r>
      <w:r w:rsidR="00D16B09">
        <w:t xml:space="preserve">smaller pixels to create </w:t>
      </w:r>
      <w:r w:rsidR="007D1FC3">
        <w:t>an</w:t>
      </w:r>
      <w:r w:rsidR="00D16B09">
        <w:t xml:space="preserve"> image</w:t>
      </w:r>
      <w:r w:rsidR="00BC32F4">
        <w:t xml:space="preserve">. </w:t>
      </w:r>
      <w:r w:rsidR="00A35BB4">
        <w:t xml:space="preserve">These </w:t>
      </w:r>
      <w:r w:rsidR="00CE3A59">
        <w:t>voxels f</w:t>
      </w:r>
      <w:r w:rsidR="00BC32F4">
        <w:t>orm structure</w:t>
      </w:r>
      <w:r w:rsidR="00CE3A59">
        <w:t>s</w:t>
      </w:r>
      <w:r w:rsidR="00BC32F4">
        <w:t xml:space="preserve"> that </w:t>
      </w:r>
      <w:r w:rsidR="00B63591">
        <w:t>can</w:t>
      </w:r>
      <w:r w:rsidR="00BC32F4">
        <w:t xml:space="preserve"> be </w:t>
      </w:r>
      <w:r w:rsidR="00A35BB4">
        <w:t>deconstructed and reconstructed to create new shapes</w:t>
      </w:r>
      <w:r w:rsidR="00EF0AD3">
        <w:t>.</w:t>
      </w:r>
    </w:p>
    <w:p w14:paraId="3AA26D91" w14:textId="0497C04B" w:rsidR="002667B1" w:rsidRDefault="002667B1" w:rsidP="0073762A">
      <w:r>
        <w:t xml:space="preserve">The wings are </w:t>
      </w:r>
      <w:r w:rsidR="00425D60">
        <w:t xml:space="preserve">equipped with </w:t>
      </w:r>
      <w:r w:rsidR="00B63591">
        <w:t>several</w:t>
      </w:r>
      <w:r w:rsidR="00425D60">
        <w:t xml:space="preserve"> </w:t>
      </w:r>
      <w:r w:rsidR="00F817DD">
        <w:t>sensors</w:t>
      </w:r>
      <w:r w:rsidR="00425D60">
        <w:t xml:space="preserve"> taking in real-time data from the </w:t>
      </w:r>
      <w:r w:rsidR="009A52F2">
        <w:t>surroundings</w:t>
      </w:r>
      <w:r w:rsidR="00F817DD">
        <w:t xml:space="preserve"> usually this type of networking has significant lag </w:t>
      </w:r>
      <w:r w:rsidR="006E3D32">
        <w:t xml:space="preserve">and processing time. </w:t>
      </w:r>
      <w:r w:rsidR="00B63591">
        <w:t>Instead,</w:t>
      </w:r>
      <w:r w:rsidR="006E3D32">
        <w:t xml:space="preserve"> the system designed for this wing </w:t>
      </w:r>
      <w:r w:rsidR="001F2B26">
        <w:t>use a group of sensors in the skin of the wing around node points that collect the data. On</w:t>
      </w:r>
      <w:r w:rsidR="00BC04C4">
        <w:t xml:space="preserve">ce the data is collected it is processed and passed along to a </w:t>
      </w:r>
      <w:r w:rsidR="00B53A89">
        <w:t>neighbouring</w:t>
      </w:r>
      <w:r w:rsidR="00042D84">
        <w:t xml:space="preserve"> no</w:t>
      </w:r>
      <w:r w:rsidR="00626B8D">
        <w:t>de.</w:t>
      </w:r>
      <w:r w:rsidR="001921DD" w:rsidRPr="001921DD">
        <w:rPr>
          <w:rFonts w:ascii="Roboto" w:hAnsi="Roboto"/>
          <w:color w:val="2C3E50"/>
          <w:sz w:val="23"/>
          <w:szCs w:val="23"/>
          <w:shd w:val="clear" w:color="auto" w:fill="FFFFFF"/>
        </w:rPr>
        <w:t xml:space="preserve"> </w:t>
      </w:r>
      <w:r w:rsidR="001921DD" w:rsidRPr="001921DD">
        <w:t>(</w:t>
      </w:r>
      <w:r w:rsidR="001921DD">
        <w:t>NASA</w:t>
      </w:r>
      <w:r w:rsidR="001921DD" w:rsidRPr="001921DD">
        <w:t>, 2016)</w:t>
      </w:r>
    </w:p>
    <w:p w14:paraId="3A4627E7" w14:textId="77777777" w:rsidR="0045409F" w:rsidRDefault="0045409F" w:rsidP="0073762A"/>
    <w:p w14:paraId="05EA965E" w14:textId="3AA2CC0D" w:rsidR="00B65968" w:rsidRDefault="00B65968" w:rsidP="0073762A">
      <w:r>
        <w:t xml:space="preserve">The </w:t>
      </w:r>
      <w:r w:rsidR="000F7793">
        <w:t>wind tunnel test</w:t>
      </w:r>
      <w:r w:rsidR="00FC5D61">
        <w:t>s</w:t>
      </w:r>
      <w:r w:rsidR="000F7793">
        <w:t xml:space="preserve"> with this new wing system </w:t>
      </w:r>
      <w:r w:rsidR="00FC5D61">
        <w:t xml:space="preserve">show that </w:t>
      </w:r>
      <w:r w:rsidR="00FC5D61" w:rsidRPr="00897894">
        <w:t xml:space="preserve">the wing has comparable </w:t>
      </w:r>
      <w:r w:rsidR="00A647A5" w:rsidRPr="00897894">
        <w:t>aerodynamic</w:t>
      </w:r>
      <w:r w:rsidR="00FC5D61" w:rsidRPr="00897894">
        <w:t xml:space="preserve"> properties </w:t>
      </w:r>
      <w:r w:rsidR="003F52D9" w:rsidRPr="00897894">
        <w:t xml:space="preserve">to traditional </w:t>
      </w:r>
      <w:r w:rsidR="00A647A5" w:rsidRPr="00897894">
        <w:t>aeroplane</w:t>
      </w:r>
      <w:r w:rsidR="003F52D9" w:rsidRPr="00897894">
        <w:t xml:space="preserve"> wing but at</w:t>
      </w:r>
      <w:r w:rsidR="00A647A5" w:rsidRPr="00897894">
        <w:t xml:space="preserve"> one tenth of the weight</w:t>
      </w:r>
      <w:r w:rsidR="00A647A5" w:rsidRPr="00483476">
        <w:rPr>
          <w:b/>
          <w:bCs/>
        </w:rPr>
        <w:t>.</w:t>
      </w:r>
      <w:r w:rsidR="00483476" w:rsidRPr="00483476">
        <w:t xml:space="preserve"> </w:t>
      </w:r>
      <w:r w:rsidR="001E7809" w:rsidRPr="001921DD">
        <w:t>(</w:t>
      </w:r>
      <w:r w:rsidR="001E7809">
        <w:t>NASA</w:t>
      </w:r>
      <w:r w:rsidR="001E7809" w:rsidRPr="001921DD">
        <w:t>, 2016)</w:t>
      </w:r>
    </w:p>
    <w:p w14:paraId="57DC57B1" w14:textId="77777777" w:rsidR="00430213" w:rsidRDefault="0045409F" w:rsidP="00430213">
      <w:pPr>
        <w:keepNext/>
        <w:jc w:val="center"/>
      </w:pPr>
      <w:r>
        <w:rPr>
          <w:noProof/>
        </w:rPr>
        <w:drawing>
          <wp:inline distT="0" distB="0" distL="0" distR="0" wp14:anchorId="6F9FD090" wp14:editId="275E510E">
            <wp:extent cx="4996282" cy="2018665"/>
            <wp:effectExtent l="0" t="0" r="0" b="635"/>
            <wp:docPr id="3" name="Picture 2" descr="MADCAT morphing 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DCAT morphing win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5363" t="10340" r="7416" b="36800"/>
                    <a:stretch>
                      <a:fillRect/>
                    </a:stretch>
                  </pic:blipFill>
                  <pic:spPr bwMode="auto">
                    <a:xfrm>
                      <a:off x="0" y="0"/>
                      <a:ext cx="4999039" cy="2019779"/>
                    </a:xfrm>
                    <a:prstGeom prst="rect">
                      <a:avLst/>
                    </a:prstGeom>
                    <a:noFill/>
                    <a:ln>
                      <a:noFill/>
                    </a:ln>
                    <a:extLst>
                      <a:ext uri="{53640926-AAD7-44D8-BBD7-CCE9431645EC}">
                        <a14:shadowObscured xmlns:a14="http://schemas.microsoft.com/office/drawing/2010/main"/>
                      </a:ext>
                    </a:extLst>
                  </pic:spPr>
                </pic:pic>
              </a:graphicData>
            </a:graphic>
          </wp:inline>
        </w:drawing>
      </w:r>
    </w:p>
    <w:p w14:paraId="63A02EC9" w14:textId="7B14E4B9" w:rsidR="006E7271" w:rsidRDefault="00430213" w:rsidP="00430213">
      <w:pPr>
        <w:pStyle w:val="Caption"/>
        <w:jc w:val="center"/>
      </w:pPr>
      <w:bookmarkStart w:id="23" w:name="_Ref227844917"/>
      <w:r>
        <w:t xml:space="preserve">Figure </w:t>
      </w:r>
      <w:r>
        <w:fldChar w:fldCharType="begin"/>
      </w:r>
      <w:r>
        <w:instrText xml:space="preserve"> SEQ Figure \* ARABIC </w:instrText>
      </w:r>
      <w:r>
        <w:fldChar w:fldCharType="separate"/>
      </w:r>
      <w:r w:rsidR="007573B2">
        <w:rPr>
          <w:noProof/>
        </w:rPr>
        <w:t>12</w:t>
      </w:r>
      <w:r>
        <w:fldChar w:fldCharType="end"/>
      </w:r>
      <w:bookmarkEnd w:id="23"/>
      <w:r>
        <w:t xml:space="preserve"> NASA’s </w:t>
      </w:r>
      <w:r w:rsidRPr="00430213">
        <w:rPr>
          <w:i w:val="0"/>
          <w:iCs w:val="0"/>
        </w:rPr>
        <w:t>composite cellular</w:t>
      </w:r>
      <w:r w:rsidRPr="00430213">
        <w:rPr>
          <w:i w:val="0"/>
          <w:iCs w:val="0"/>
        </w:rPr>
        <w:t xml:space="preserve"> wing</w:t>
      </w:r>
      <w:r>
        <w:rPr>
          <w:i w:val="0"/>
          <w:iCs w:val="0"/>
        </w:rPr>
        <w:t xml:space="preserve"> (NASA 2016)</w:t>
      </w:r>
    </w:p>
    <w:p w14:paraId="3FFACE75" w14:textId="77777777" w:rsidR="0045409F" w:rsidRDefault="0045409F" w:rsidP="006D4449"/>
    <w:p w14:paraId="66F0AEF1" w14:textId="3E106BBF" w:rsidR="00205335" w:rsidRDefault="007D2D9F" w:rsidP="0073762A">
      <w:pPr>
        <w:rPr>
          <w:b/>
          <w:bCs/>
          <w:u w:val="single"/>
        </w:rPr>
      </w:pPr>
      <w:r>
        <w:rPr>
          <w:b/>
          <w:bCs/>
          <w:u w:val="single"/>
        </w:rPr>
        <w:t>Macro fibre</w:t>
      </w:r>
      <w:r w:rsidR="00A70930">
        <w:rPr>
          <w:b/>
          <w:bCs/>
          <w:u w:val="single"/>
        </w:rPr>
        <w:t xml:space="preserve"> composite</w:t>
      </w:r>
      <w:r w:rsidR="00E75243">
        <w:rPr>
          <w:b/>
          <w:bCs/>
          <w:u w:val="single"/>
        </w:rPr>
        <w:t xml:space="preserve"> morphing wing</w:t>
      </w:r>
      <w:r w:rsidR="007D375D">
        <w:rPr>
          <w:b/>
          <w:bCs/>
          <w:u w:val="single"/>
        </w:rPr>
        <w:t xml:space="preserve"> (MFC)</w:t>
      </w:r>
      <w:r w:rsidR="00205335">
        <w:rPr>
          <w:b/>
          <w:bCs/>
          <w:u w:val="single"/>
        </w:rPr>
        <w:t>:</w:t>
      </w:r>
    </w:p>
    <w:p w14:paraId="3BB30EF0" w14:textId="08D62754" w:rsidR="00EC1A13" w:rsidRDefault="00EC1A13" w:rsidP="0073762A">
      <w:r>
        <w:t xml:space="preserve">This design uses </w:t>
      </w:r>
      <w:r w:rsidR="00030765">
        <w:t>macro fibre composite actuators bonded to the inner surface of the skin</w:t>
      </w:r>
      <w:r w:rsidR="00475E93">
        <w:t xml:space="preserve"> seen in </w:t>
      </w:r>
      <w:r w:rsidR="00475E93">
        <w:fldChar w:fldCharType="begin"/>
      </w:r>
      <w:r w:rsidR="00475E93">
        <w:instrText xml:space="preserve"> REF _Ref227844976 \h </w:instrText>
      </w:r>
      <w:r w:rsidR="00475E93">
        <w:fldChar w:fldCharType="separate"/>
      </w:r>
      <w:r w:rsidR="00475E93">
        <w:t xml:space="preserve">Figure </w:t>
      </w:r>
      <w:r w:rsidR="00475E93">
        <w:rPr>
          <w:noProof/>
        </w:rPr>
        <w:t>13</w:t>
      </w:r>
      <w:r w:rsidR="00475E93">
        <w:fldChar w:fldCharType="end"/>
      </w:r>
      <w:r w:rsidR="00030765">
        <w:t xml:space="preserve"> to</w:t>
      </w:r>
      <w:r w:rsidR="004F67F7">
        <w:t xml:space="preserve"> enable the entire wing to </w:t>
      </w:r>
      <w:r w:rsidR="00106DE5">
        <w:t>morph;</w:t>
      </w:r>
      <w:r w:rsidR="004F67F7">
        <w:t xml:space="preserve"> these innovate ac</w:t>
      </w:r>
      <w:r w:rsidR="00B130B4">
        <w:t xml:space="preserve">tuators are </w:t>
      </w:r>
      <w:r w:rsidR="00D46DB2">
        <w:t>low-cost</w:t>
      </w:r>
      <w:r w:rsidR="00B130B4">
        <w:t xml:space="preserve"> piezoelectric </w:t>
      </w:r>
      <w:r w:rsidR="004951F0">
        <w:t>devices</w:t>
      </w:r>
      <w:r w:rsidR="00B130B4">
        <w:t xml:space="preserve"> designed to</w:t>
      </w:r>
      <w:r w:rsidR="00DE268E">
        <w:t xml:space="preserve"> for controlling </w:t>
      </w:r>
      <w:r w:rsidR="004951F0">
        <w:t>deflection</w:t>
      </w:r>
      <w:r w:rsidR="00DE268E">
        <w:t xml:space="preserve"> panels and beams using an electrical signal</w:t>
      </w:r>
      <w:r w:rsidR="00D46DB2">
        <w:t>.</w:t>
      </w:r>
      <w:r w:rsidR="007D375D" w:rsidRPr="007D375D">
        <w:t xml:space="preserve"> </w:t>
      </w:r>
      <w:r w:rsidR="001E7809" w:rsidRPr="001E7809">
        <w:rPr>
          <w:i/>
          <w:iCs/>
        </w:rPr>
        <w:t>(Bilgen et al., 2010)</w:t>
      </w:r>
    </w:p>
    <w:p w14:paraId="04259F91" w14:textId="77777777" w:rsidR="00494148" w:rsidRDefault="003D4487" w:rsidP="00494148">
      <w:pPr>
        <w:keepNext/>
        <w:jc w:val="center"/>
      </w:pPr>
      <w:r>
        <w:rPr>
          <w:noProof/>
        </w:rPr>
        <w:lastRenderedPageBreak/>
        <w:drawing>
          <wp:inline distT="0" distB="0" distL="0" distR="0" wp14:anchorId="1F476E8C" wp14:editId="26B4F6DD">
            <wp:extent cx="4533383" cy="1858010"/>
            <wp:effectExtent l="0" t="0" r="635" b="8890"/>
            <wp:docPr id="1665831742" name="Picture 1" descr="A computer screen shot of a knif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831742" name="Picture 1" descr="A computer screen shot of a knife&#10;&#10;AI-generated content may be incorrect."/>
                    <pic:cNvPicPr/>
                  </pic:nvPicPr>
                  <pic:blipFill rotWithShape="1">
                    <a:blip r:embed="rId25"/>
                    <a:srcRect l="18334" t="29953" r="16881" b="22842"/>
                    <a:stretch>
                      <a:fillRect/>
                    </a:stretch>
                  </pic:blipFill>
                  <pic:spPr bwMode="auto">
                    <a:xfrm>
                      <a:off x="0" y="0"/>
                      <a:ext cx="4566615" cy="1871630"/>
                    </a:xfrm>
                    <a:prstGeom prst="rect">
                      <a:avLst/>
                    </a:prstGeom>
                    <a:ln>
                      <a:noFill/>
                    </a:ln>
                    <a:extLst>
                      <a:ext uri="{53640926-AAD7-44D8-BBD7-CCE9431645EC}">
                        <a14:shadowObscured xmlns:a14="http://schemas.microsoft.com/office/drawing/2010/main"/>
                      </a:ext>
                    </a:extLst>
                  </pic:spPr>
                </pic:pic>
              </a:graphicData>
            </a:graphic>
          </wp:inline>
        </w:drawing>
      </w:r>
    </w:p>
    <w:p w14:paraId="388D6313" w14:textId="5F6C7270" w:rsidR="0089285D" w:rsidRDefault="00494148" w:rsidP="00494148">
      <w:pPr>
        <w:pStyle w:val="Caption"/>
        <w:jc w:val="center"/>
      </w:pPr>
      <w:bookmarkStart w:id="24" w:name="_Ref227844976"/>
      <w:r>
        <w:t xml:space="preserve">Figure </w:t>
      </w:r>
      <w:r>
        <w:fldChar w:fldCharType="begin"/>
      </w:r>
      <w:r>
        <w:instrText xml:space="preserve"> SEQ Figure \* ARABIC </w:instrText>
      </w:r>
      <w:r>
        <w:fldChar w:fldCharType="separate"/>
      </w:r>
      <w:r w:rsidR="007573B2">
        <w:rPr>
          <w:noProof/>
        </w:rPr>
        <w:t>13</w:t>
      </w:r>
      <w:r>
        <w:fldChar w:fldCharType="end"/>
      </w:r>
      <w:bookmarkEnd w:id="24"/>
      <w:r w:rsidRPr="00494148">
        <w:rPr>
          <w:i w:val="0"/>
          <w:iCs w:val="0"/>
        </w:rPr>
        <w:t xml:space="preserve"> </w:t>
      </w:r>
      <w:r w:rsidRPr="00494148">
        <w:rPr>
          <w:i w:val="0"/>
          <w:iCs w:val="0"/>
        </w:rPr>
        <w:t>MFC</w:t>
      </w:r>
      <w:r>
        <w:rPr>
          <w:i w:val="0"/>
          <w:iCs w:val="0"/>
        </w:rPr>
        <w:t xml:space="preserve"> wing </w:t>
      </w:r>
      <w:r w:rsidRPr="00494148">
        <w:t>(Min, Kien and Richard, 2010)</w:t>
      </w:r>
    </w:p>
    <w:p w14:paraId="68A8039C" w14:textId="04298BF9" w:rsidR="0089285D" w:rsidRDefault="00033FC6" w:rsidP="0089285D">
      <w:pPr>
        <w:pStyle w:val="Heading2"/>
      </w:pPr>
      <w:r>
        <w:t xml:space="preserve"> </w:t>
      </w:r>
      <w:bookmarkStart w:id="25" w:name="_Toc227945095"/>
      <w:r>
        <w:t xml:space="preserve">Previous </w:t>
      </w:r>
      <w:r w:rsidR="008F6BC8">
        <w:t>CFD studies</w:t>
      </w:r>
      <w:bookmarkEnd w:id="25"/>
    </w:p>
    <w:p w14:paraId="2FF9FA2D" w14:textId="1393D159" w:rsidR="008F6BC8" w:rsidRDefault="00F37236" w:rsidP="008F6BC8">
      <w:r>
        <w:t xml:space="preserve">Computation Fluid Dynamics (CFD) is a vital role in </w:t>
      </w:r>
      <w:r w:rsidR="00912C04">
        <w:t>aerofoil</w:t>
      </w:r>
      <w:r>
        <w:t xml:space="preserve"> </w:t>
      </w:r>
      <w:r w:rsidR="00912C04">
        <w:t>research the software</w:t>
      </w:r>
      <w:r w:rsidR="00145582">
        <w:t xml:space="preserve"> </w:t>
      </w:r>
      <w:r w:rsidR="00912C04">
        <w:t>provides a powerful and cost-effective way</w:t>
      </w:r>
      <w:r w:rsidR="00145582">
        <w:t xml:space="preserve"> to study aerodynamic performance withou</w:t>
      </w:r>
      <w:r w:rsidR="00385FF2">
        <w:t xml:space="preserve">t the need for </w:t>
      </w:r>
      <w:r w:rsidR="00CA1523">
        <w:t>physical</w:t>
      </w:r>
      <w:r w:rsidR="00385FF2">
        <w:t xml:space="preserve"> prototypes to be manufactured</w:t>
      </w:r>
      <w:r w:rsidR="00CA1523">
        <w:t>. CFD can be programmed to analyse the velocity distribution</w:t>
      </w:r>
      <w:r w:rsidR="005C0875">
        <w:t xml:space="preserve"> across the aerofoil surface </w:t>
      </w:r>
      <w:r w:rsidR="00B61FE4">
        <w:t xml:space="preserve">showing a visual flow separation as the fluid </w:t>
      </w:r>
      <w:r w:rsidR="00A837BD">
        <w:t xml:space="preserve">contacts the leading </w:t>
      </w:r>
      <w:r w:rsidR="00870102">
        <w:t>edge</w:t>
      </w:r>
      <w:r w:rsidR="00A837BD">
        <w:t xml:space="preserve"> of the </w:t>
      </w:r>
      <w:r w:rsidR="00870102">
        <w:t>wing</w:t>
      </w:r>
      <w:r w:rsidR="001E4EC9">
        <w:t xml:space="preserve"> as well as the</w:t>
      </w:r>
      <w:r w:rsidR="002F587A">
        <w:t xml:space="preserve"> </w:t>
      </w:r>
      <w:r w:rsidR="002F587A" w:rsidRPr="00897894">
        <w:rPr>
          <w:b/>
          <w:bCs/>
        </w:rPr>
        <w:t xml:space="preserve">wake </w:t>
      </w:r>
      <w:r w:rsidR="00160299">
        <w:t>behaviour</w:t>
      </w:r>
      <w:r w:rsidR="002F587A">
        <w:t xml:space="preserve"> and th</w:t>
      </w:r>
      <w:r w:rsidR="00630B29">
        <w:t xml:space="preserve">e boundary layer </w:t>
      </w:r>
      <w:r w:rsidR="00160299">
        <w:t>transition</w:t>
      </w:r>
      <w:r w:rsidR="00630B29">
        <w:t xml:space="preserve"> with </w:t>
      </w:r>
      <w:r w:rsidR="00160299">
        <w:t>spatial</w:t>
      </w:r>
      <w:r w:rsidR="00630B29">
        <w:t xml:space="preserve"> and </w:t>
      </w:r>
      <w:r w:rsidR="00160299">
        <w:t>temporal conditions</w:t>
      </w:r>
      <w:r w:rsidR="00475E93">
        <w:t xml:space="preserve"> as seen in </w:t>
      </w:r>
      <w:r w:rsidR="00475E93">
        <w:fldChar w:fldCharType="begin"/>
      </w:r>
      <w:r w:rsidR="00475E93">
        <w:instrText xml:space="preserve"> REF _Ref227845020 \h </w:instrText>
      </w:r>
      <w:r w:rsidR="00475E93">
        <w:fldChar w:fldCharType="separate"/>
      </w:r>
      <w:r w:rsidR="00475E93">
        <w:t xml:space="preserve">Figure </w:t>
      </w:r>
      <w:r w:rsidR="00475E93">
        <w:rPr>
          <w:noProof/>
        </w:rPr>
        <w:t>14</w:t>
      </w:r>
      <w:r w:rsidR="00475E93">
        <w:fldChar w:fldCharType="end"/>
      </w:r>
      <w:r w:rsidR="00475E93">
        <w:t>.</w:t>
      </w:r>
    </w:p>
    <w:p w14:paraId="6F9DB097" w14:textId="029D6786" w:rsidR="00C10B3A" w:rsidRDefault="00C10B3A" w:rsidP="008F6BC8">
      <w:r>
        <w:t xml:space="preserve">CFD also offers </w:t>
      </w:r>
      <w:r w:rsidR="00E008B6">
        <w:t>the flexibility to simulate both static and morphing aerofoil configurations under the same flow parameters</w:t>
      </w:r>
      <w:r w:rsidR="001E0DB9">
        <w:t>, ensuring fair and precise comparison between the designs</w:t>
      </w:r>
      <w:r w:rsidR="001A61CD">
        <w:t>, w</w:t>
      </w:r>
      <w:r w:rsidR="00156808">
        <w:t xml:space="preserve">ith the </w:t>
      </w:r>
      <w:r w:rsidR="001A61CD">
        <w:t>advantage</w:t>
      </w:r>
      <w:r w:rsidR="00156808">
        <w:t xml:space="preserve"> of rapid testing of </w:t>
      </w:r>
      <w:r w:rsidR="001A61CD">
        <w:t>multiple</w:t>
      </w:r>
      <w:r w:rsidR="00156808">
        <w:t xml:space="preserve"> different design iteration</w:t>
      </w:r>
      <w:r w:rsidR="001A61CD">
        <w:t>s</w:t>
      </w:r>
      <w:r w:rsidR="00557638">
        <w:t xml:space="preserve"> </w:t>
      </w:r>
      <w:r w:rsidR="001A61CD">
        <w:t>decreasing the lead time and development issues</w:t>
      </w:r>
      <w:r w:rsidR="004C4443">
        <w:t xml:space="preserve"> </w:t>
      </w:r>
      <w:r w:rsidR="00C21366">
        <w:t xml:space="preserve">while also </w:t>
      </w:r>
      <w:r w:rsidR="00037931">
        <w:t>reducing cost</w:t>
      </w:r>
      <w:r w:rsidR="00C21366">
        <w:t xml:space="preserve"> and </w:t>
      </w:r>
      <w:r w:rsidR="00037931">
        <w:t>enhancing the accuracy.</w:t>
      </w:r>
      <w:r w:rsidR="00450EC7">
        <w:t xml:space="preserve"> By implementing </w:t>
      </w:r>
      <w:r w:rsidR="003E5BD7">
        <w:t xml:space="preserve">adaptive meshing </w:t>
      </w:r>
      <w:r w:rsidR="006A5FAB">
        <w:t>techniques</w:t>
      </w:r>
      <w:r w:rsidR="003E5BD7">
        <w:t xml:space="preserve"> and </w:t>
      </w:r>
      <w:r w:rsidR="006A5FAB">
        <w:t>turbulence</w:t>
      </w:r>
      <w:r w:rsidR="003E5BD7">
        <w:t xml:space="preserve"> </w:t>
      </w:r>
      <w:r w:rsidR="006A5FAB">
        <w:t>models,</w:t>
      </w:r>
      <w:r w:rsidR="003E5BD7">
        <w:t xml:space="preserve"> CFD can</w:t>
      </w:r>
      <w:r w:rsidR="000D232A">
        <w:t xml:space="preserve"> simulate real-world </w:t>
      </w:r>
      <w:r w:rsidR="006A5FAB">
        <w:t>conditions</w:t>
      </w:r>
      <w:r w:rsidR="000D232A">
        <w:t xml:space="preserve"> like </w:t>
      </w:r>
      <w:r w:rsidR="006A5FAB">
        <w:t>laminar</w:t>
      </w:r>
      <w:r w:rsidR="000D232A">
        <w:t xml:space="preserve"> to </w:t>
      </w:r>
      <w:r w:rsidR="006A5FAB">
        <w:t>t</w:t>
      </w:r>
      <w:r w:rsidR="007B2017">
        <w:t>urbulent</w:t>
      </w:r>
      <w:r w:rsidR="000D232A">
        <w:t xml:space="preserve"> transition and flow</w:t>
      </w:r>
      <w:r w:rsidR="006A5FAB">
        <w:t xml:space="preserve"> reattachment</w:t>
      </w:r>
      <w:r w:rsidR="009E2A8C">
        <w:t>.</w:t>
      </w:r>
    </w:p>
    <w:p w14:paraId="6A7D5321" w14:textId="77777777" w:rsidR="00494148" w:rsidRDefault="00E20A61" w:rsidP="00494148">
      <w:pPr>
        <w:keepNext/>
        <w:jc w:val="center"/>
      </w:pPr>
      <w:r>
        <w:rPr>
          <w:noProof/>
        </w:rPr>
        <w:drawing>
          <wp:inline distT="0" distB="0" distL="0" distR="0" wp14:anchorId="6EDC039E" wp14:editId="41E8052F">
            <wp:extent cx="3300406" cy="1856478"/>
            <wp:effectExtent l="0" t="0" r="0" b="0"/>
            <wp:docPr id="8032152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07024" cy="1860201"/>
                    </a:xfrm>
                    <a:prstGeom prst="rect">
                      <a:avLst/>
                    </a:prstGeom>
                    <a:noFill/>
                  </pic:spPr>
                </pic:pic>
              </a:graphicData>
            </a:graphic>
          </wp:inline>
        </w:drawing>
      </w:r>
    </w:p>
    <w:p w14:paraId="4C99A6A3" w14:textId="2999F250" w:rsidR="00E20A61" w:rsidRDefault="00494148" w:rsidP="00494148">
      <w:pPr>
        <w:pStyle w:val="Caption"/>
        <w:jc w:val="center"/>
      </w:pPr>
      <w:bookmarkStart w:id="26" w:name="_Ref227845020"/>
      <w:r>
        <w:t xml:space="preserve">Figure </w:t>
      </w:r>
      <w:r>
        <w:fldChar w:fldCharType="begin"/>
      </w:r>
      <w:r>
        <w:instrText xml:space="preserve"> SEQ Figure \* ARABIC </w:instrText>
      </w:r>
      <w:r>
        <w:fldChar w:fldCharType="separate"/>
      </w:r>
      <w:r w:rsidR="007573B2">
        <w:rPr>
          <w:noProof/>
        </w:rPr>
        <w:t>14</w:t>
      </w:r>
      <w:r>
        <w:fldChar w:fldCharType="end"/>
      </w:r>
      <w:bookmarkEnd w:id="26"/>
      <w:r>
        <w:t xml:space="preserve"> CFD applied on </w:t>
      </w:r>
      <w:r w:rsidR="00475E93">
        <w:t>an</w:t>
      </w:r>
      <w:r>
        <w:t xml:space="preserve"> aircraft </w:t>
      </w:r>
      <w:r w:rsidRPr="00494148">
        <w:t>(</w:t>
      </w:r>
      <w:proofErr w:type="spellStart"/>
      <w:r w:rsidRPr="00494148">
        <w:t>Asotech</w:t>
      </w:r>
      <w:proofErr w:type="spellEnd"/>
      <w:r w:rsidRPr="00494148">
        <w:t xml:space="preserve"> Insight for Innovation, 2025)</w:t>
      </w:r>
    </w:p>
    <w:p w14:paraId="7A8252F7" w14:textId="77777777" w:rsidR="00E20A61" w:rsidRDefault="00E20A61" w:rsidP="00494148"/>
    <w:p w14:paraId="5BB3244D" w14:textId="77777777" w:rsidR="00494148" w:rsidRDefault="00494148" w:rsidP="00494148"/>
    <w:p w14:paraId="4655AE5C" w14:textId="6C8E649C" w:rsidR="009E2A8C" w:rsidRPr="0091618A" w:rsidRDefault="000E3274" w:rsidP="008F6BC8">
      <w:pPr>
        <w:rPr>
          <w:b/>
          <w:bCs/>
          <w:u w:val="single"/>
        </w:rPr>
      </w:pPr>
      <w:r w:rsidRPr="0091618A">
        <w:rPr>
          <w:b/>
          <w:bCs/>
          <w:u w:val="single"/>
        </w:rPr>
        <w:lastRenderedPageBreak/>
        <w:t>M</w:t>
      </w:r>
      <w:r w:rsidR="0091618A" w:rsidRPr="0091618A">
        <w:rPr>
          <w:b/>
          <w:bCs/>
          <w:u w:val="single"/>
        </w:rPr>
        <w:t>ethods employed:</w:t>
      </w:r>
    </w:p>
    <w:p w14:paraId="7D949F6D" w14:textId="5B58A752" w:rsidR="009561EB" w:rsidRDefault="00E63890" w:rsidP="008F6BC8">
      <w:r>
        <w:t>Several</w:t>
      </w:r>
      <w:r w:rsidR="0091618A">
        <w:t xml:space="preserve"> CFD method</w:t>
      </w:r>
      <w:r w:rsidR="002E1874">
        <w:t xml:space="preserve">s are used to </w:t>
      </w:r>
      <w:r>
        <w:t>precisely</w:t>
      </w:r>
      <w:r w:rsidR="002E1874">
        <w:t xml:space="preserve"> predict </w:t>
      </w:r>
      <w:r>
        <w:t>aerodynamic</w:t>
      </w:r>
      <w:r w:rsidR="002E1874">
        <w:t xml:space="preserve"> </w:t>
      </w:r>
      <w:r>
        <w:t>characteristics</w:t>
      </w:r>
      <w:r w:rsidR="002E1874">
        <w:t xml:space="preserve"> under </w:t>
      </w:r>
      <w:r>
        <w:t xml:space="preserve">various flow conditions. A </w:t>
      </w:r>
      <w:r w:rsidR="00A22BE4">
        <w:t>widely</w:t>
      </w:r>
      <w:r>
        <w:t xml:space="preserve"> </w:t>
      </w:r>
      <w:r w:rsidR="00D31AED">
        <w:t>used</w:t>
      </w:r>
      <w:r>
        <w:t xml:space="preserve"> method</w:t>
      </w:r>
      <w:r w:rsidR="00D31AED">
        <w:t xml:space="preserve"> is </w:t>
      </w:r>
      <w:r w:rsidR="00D31AED" w:rsidRPr="00897894">
        <w:rPr>
          <w:b/>
          <w:bCs/>
        </w:rPr>
        <w:t>the Reynolds-Averaged Navier-Stokes (RANS)</w:t>
      </w:r>
      <w:r w:rsidR="00D31AED">
        <w:t xml:space="preserve"> formulation, </w:t>
      </w:r>
      <w:r w:rsidR="009B455F">
        <w:t>these methods</w:t>
      </w:r>
      <w:r w:rsidR="002F7114">
        <w:t xml:space="preserve"> provide stead-</w:t>
      </w:r>
      <w:r w:rsidR="00A23FC3">
        <w:t>state</w:t>
      </w:r>
      <w:r w:rsidR="002F7114">
        <w:t xml:space="preserve"> </w:t>
      </w:r>
      <w:r w:rsidR="00A23FC3">
        <w:t>solution</w:t>
      </w:r>
      <w:r w:rsidR="002F7114">
        <w:t xml:space="preserve"> for </w:t>
      </w:r>
      <w:r w:rsidR="00E0327A">
        <w:t xml:space="preserve">average flow conditions, making it </w:t>
      </w:r>
      <w:r w:rsidR="006D1100">
        <w:t xml:space="preserve">ideal to study pressure distribution, </w:t>
      </w:r>
      <w:r w:rsidR="00A23FC3">
        <w:t>lift and drag across the aerofoil surface.</w:t>
      </w:r>
      <w:r w:rsidR="00BA5F72">
        <w:t xml:space="preserve"> This type of modelling </w:t>
      </w:r>
      <w:r w:rsidR="005E4A3C">
        <w:t>is computational</w:t>
      </w:r>
      <w:r w:rsidR="000F705D">
        <w:t>ly</w:t>
      </w:r>
      <w:r w:rsidR="005E4A3C">
        <w:t xml:space="preserve"> </w:t>
      </w:r>
      <w:r w:rsidR="001957E4">
        <w:t xml:space="preserve">efficient and excellent at </w:t>
      </w:r>
      <w:r w:rsidR="009B455F">
        <w:t xml:space="preserve">examining </w:t>
      </w:r>
      <w:r w:rsidR="001957E4">
        <w:t xml:space="preserve">overall </w:t>
      </w:r>
      <w:r w:rsidR="009B455F">
        <w:t>aerodynamics</w:t>
      </w:r>
      <w:r w:rsidR="001957E4">
        <w:t xml:space="preserve"> </w:t>
      </w:r>
      <w:r w:rsidR="009B455F">
        <w:t>performance</w:t>
      </w:r>
      <w:r w:rsidR="001957E4">
        <w:t xml:space="preserve"> of </w:t>
      </w:r>
      <w:r w:rsidR="009B455F">
        <w:t>both morphing a</w:t>
      </w:r>
      <w:r w:rsidR="00CD4111">
        <w:t>nd</w:t>
      </w:r>
      <w:r w:rsidR="009B455F">
        <w:t xml:space="preserve"> </w:t>
      </w:r>
      <w:r w:rsidR="00F377FA">
        <w:t>mechanically actuated aerofoil</w:t>
      </w:r>
      <w:r w:rsidR="001020EE">
        <w:t>s.</w:t>
      </w:r>
      <w:r w:rsidR="00916512" w:rsidRPr="00916512">
        <w:t xml:space="preserve"> </w:t>
      </w:r>
      <w:r w:rsidR="00916512" w:rsidRPr="00916512">
        <w:t xml:space="preserve">(Anderson, 2017; Versteeg and </w:t>
      </w:r>
      <w:proofErr w:type="spellStart"/>
      <w:r w:rsidR="00916512" w:rsidRPr="00916512">
        <w:t>Malalasekera</w:t>
      </w:r>
      <w:proofErr w:type="spellEnd"/>
      <w:r w:rsidR="00916512" w:rsidRPr="00916512">
        <w:t>, 2007)</w:t>
      </w:r>
    </w:p>
    <w:p w14:paraId="2F40D42B" w14:textId="431AB7F6" w:rsidR="00626918" w:rsidRDefault="00A72211" w:rsidP="008F6BC8">
      <w:pPr>
        <w:rPr>
          <w:rStyle w:val="Emphasis"/>
          <w:i w:val="0"/>
          <w:iCs w:val="0"/>
        </w:rPr>
      </w:pPr>
      <w:r>
        <w:t xml:space="preserve">Cases </w:t>
      </w:r>
      <w:r w:rsidRPr="00986471">
        <w:t>th</w:t>
      </w:r>
      <w:r w:rsidR="009D789A">
        <w:t>at</w:t>
      </w:r>
      <w:r w:rsidRPr="00986471">
        <w:t xml:space="preserve"> have a lower Reynolds number or </w:t>
      </w:r>
      <w:r w:rsidR="00D049B5" w:rsidRPr="00986471">
        <w:t>where boundary conditions play a more vital role, transition-</w:t>
      </w:r>
      <w:r w:rsidR="00986471" w:rsidRPr="00986471">
        <w:t>sensitive</w:t>
      </w:r>
      <w:r w:rsidR="00032CF3" w:rsidRPr="00986471">
        <w:t xml:space="preserve"> turbulence models such </w:t>
      </w:r>
      <w:r w:rsidR="00032CF3" w:rsidRPr="00897894">
        <w:rPr>
          <w:b/>
          <w:bCs/>
        </w:rPr>
        <w:t xml:space="preserve">as </w:t>
      </w:r>
      <w:r w:rsidR="00986471" w:rsidRPr="00897894">
        <w:rPr>
          <w:rStyle w:val="Emphasis"/>
          <w:b/>
          <w:bCs/>
        </w:rPr>
        <w:t>k–ω SST</w:t>
      </w:r>
      <w:r w:rsidR="00986471" w:rsidRPr="00897894">
        <w:rPr>
          <w:b/>
          <w:bCs/>
        </w:rPr>
        <w:t xml:space="preserve"> (Shear Stress Transport) model or the </w:t>
      </w:r>
      <w:r w:rsidR="00986471" w:rsidRPr="00897894">
        <w:rPr>
          <w:rStyle w:val="Emphasis"/>
          <w:b/>
          <w:bCs/>
        </w:rPr>
        <w:t>γ–</w:t>
      </w:r>
      <w:proofErr w:type="spellStart"/>
      <w:r w:rsidR="00986471" w:rsidRPr="00897894">
        <w:rPr>
          <w:rStyle w:val="Emphasis"/>
          <w:b/>
          <w:bCs/>
        </w:rPr>
        <w:t>Reθ</w:t>
      </w:r>
      <w:proofErr w:type="spellEnd"/>
      <w:r w:rsidR="00986471" w:rsidRPr="00897894">
        <w:rPr>
          <w:rStyle w:val="Emphasis"/>
          <w:b/>
          <w:bCs/>
        </w:rPr>
        <w:t xml:space="preserve"> </w:t>
      </w:r>
      <w:r w:rsidR="00986471" w:rsidRPr="00897894">
        <w:rPr>
          <w:rStyle w:val="Emphasis"/>
          <w:b/>
          <w:bCs/>
          <w:i w:val="0"/>
          <w:iCs w:val="0"/>
        </w:rPr>
        <w:t>transition model</w:t>
      </w:r>
      <w:r w:rsidR="00852E7D">
        <w:rPr>
          <w:rStyle w:val="Emphasis"/>
          <w:i w:val="0"/>
          <w:iCs w:val="0"/>
        </w:rPr>
        <w:t xml:space="preserve"> are usually implemented. </w:t>
      </w:r>
      <w:r w:rsidR="0029537A">
        <w:rPr>
          <w:rStyle w:val="Emphasis"/>
          <w:i w:val="0"/>
          <w:iCs w:val="0"/>
        </w:rPr>
        <w:t xml:space="preserve">These types of models increase the </w:t>
      </w:r>
      <w:r w:rsidR="000874BB">
        <w:rPr>
          <w:rStyle w:val="Emphasis"/>
          <w:i w:val="0"/>
          <w:iCs w:val="0"/>
        </w:rPr>
        <w:t>predictive</w:t>
      </w:r>
      <w:r w:rsidR="0029537A">
        <w:rPr>
          <w:rStyle w:val="Emphasis"/>
          <w:i w:val="0"/>
          <w:iCs w:val="0"/>
        </w:rPr>
        <w:t xml:space="preserve"> accuracy by </w:t>
      </w:r>
      <w:r w:rsidR="000874BB">
        <w:rPr>
          <w:rStyle w:val="Emphasis"/>
          <w:i w:val="0"/>
          <w:iCs w:val="0"/>
        </w:rPr>
        <w:t xml:space="preserve">taking </w:t>
      </w:r>
      <w:r w:rsidR="000767E6">
        <w:rPr>
          <w:rStyle w:val="Emphasis"/>
          <w:i w:val="0"/>
          <w:iCs w:val="0"/>
        </w:rPr>
        <w:t>into</w:t>
      </w:r>
      <w:r w:rsidR="000874BB">
        <w:rPr>
          <w:rStyle w:val="Emphasis"/>
          <w:i w:val="0"/>
          <w:iCs w:val="0"/>
        </w:rPr>
        <w:t xml:space="preserve"> consideration the laminar to turbulent flow transitions</w:t>
      </w:r>
      <w:r w:rsidR="00A010CC">
        <w:rPr>
          <w:rStyle w:val="Emphasis"/>
          <w:i w:val="0"/>
          <w:iCs w:val="0"/>
        </w:rPr>
        <w:t xml:space="preserve">, these factors have a significant impact on the </w:t>
      </w:r>
      <w:r w:rsidR="00626918">
        <w:rPr>
          <w:rStyle w:val="Emphasis"/>
          <w:i w:val="0"/>
          <w:iCs w:val="0"/>
        </w:rPr>
        <w:t>drag and flow stability.</w:t>
      </w:r>
      <w:r w:rsidR="00916512" w:rsidRPr="00916512">
        <w:t xml:space="preserve"> </w:t>
      </w:r>
      <w:r w:rsidR="00916512" w:rsidRPr="00916512">
        <w:t>(Menter, 1994; Wilcox, 2006).</w:t>
      </w:r>
    </w:p>
    <w:p w14:paraId="1AF5895C" w14:textId="4F8CC1CB" w:rsidR="00974D31" w:rsidRDefault="006B05D8" w:rsidP="008F6BC8">
      <w:pPr>
        <w:rPr>
          <w:rStyle w:val="Emphasis"/>
          <w:i w:val="0"/>
          <w:iCs w:val="0"/>
        </w:rPr>
      </w:pPr>
      <w:r w:rsidRPr="00897894">
        <w:rPr>
          <w:rStyle w:val="Emphasis"/>
          <w:b/>
          <w:bCs/>
          <w:i w:val="0"/>
          <w:iCs w:val="0"/>
        </w:rPr>
        <w:t>Deforming or dynamic meshes</w:t>
      </w:r>
      <w:r>
        <w:rPr>
          <w:rStyle w:val="Emphasis"/>
          <w:i w:val="0"/>
          <w:iCs w:val="0"/>
        </w:rPr>
        <w:t xml:space="preserve"> are </w:t>
      </w:r>
      <w:r w:rsidR="00A344B5">
        <w:rPr>
          <w:rStyle w:val="Emphasis"/>
          <w:i w:val="0"/>
          <w:iCs w:val="0"/>
        </w:rPr>
        <w:t>essential</w:t>
      </w:r>
      <w:r>
        <w:rPr>
          <w:rStyle w:val="Emphasis"/>
          <w:i w:val="0"/>
          <w:iCs w:val="0"/>
        </w:rPr>
        <w:t xml:space="preserve"> when </w:t>
      </w:r>
      <w:r w:rsidR="00A344B5">
        <w:rPr>
          <w:rStyle w:val="Emphasis"/>
          <w:i w:val="0"/>
          <w:iCs w:val="0"/>
        </w:rPr>
        <w:t>examining morphing aerofoils or moving surfaces</w:t>
      </w:r>
      <w:r w:rsidR="00275F35">
        <w:rPr>
          <w:rStyle w:val="Emphasis"/>
          <w:i w:val="0"/>
          <w:iCs w:val="0"/>
        </w:rPr>
        <w:t xml:space="preserve"> the deforming meshes represent the </w:t>
      </w:r>
      <w:r w:rsidR="00345A7B">
        <w:rPr>
          <w:rStyle w:val="Emphasis"/>
          <w:i w:val="0"/>
          <w:iCs w:val="0"/>
        </w:rPr>
        <w:t>continuous geometric changes that occur during the model’s actuation</w:t>
      </w:r>
      <w:r w:rsidR="007D2590">
        <w:rPr>
          <w:rStyle w:val="Emphasis"/>
          <w:i w:val="0"/>
          <w:iCs w:val="0"/>
        </w:rPr>
        <w:t xml:space="preserve">. These mesh </w:t>
      </w:r>
      <w:r w:rsidR="00101C0A">
        <w:rPr>
          <w:rStyle w:val="Emphasis"/>
          <w:i w:val="0"/>
          <w:iCs w:val="0"/>
        </w:rPr>
        <w:t>methods</w:t>
      </w:r>
      <w:r w:rsidR="007D2590">
        <w:rPr>
          <w:rStyle w:val="Emphasis"/>
          <w:i w:val="0"/>
          <w:iCs w:val="0"/>
        </w:rPr>
        <w:t xml:space="preserve"> allow the CFD to </w:t>
      </w:r>
      <w:r w:rsidR="00101C0A">
        <w:rPr>
          <w:rStyle w:val="Emphasis"/>
          <w:i w:val="0"/>
          <w:iCs w:val="0"/>
        </w:rPr>
        <w:t>adapt</w:t>
      </w:r>
      <w:r w:rsidR="009B3766">
        <w:rPr>
          <w:rStyle w:val="Emphasis"/>
          <w:i w:val="0"/>
          <w:iCs w:val="0"/>
        </w:rPr>
        <w:t xml:space="preserve"> the computational grid to match the </w:t>
      </w:r>
      <w:r w:rsidR="00101C0A">
        <w:rPr>
          <w:rStyle w:val="Emphasis"/>
          <w:i w:val="0"/>
          <w:iCs w:val="0"/>
        </w:rPr>
        <w:t>aerofoil’s</w:t>
      </w:r>
      <w:r w:rsidR="009B3766">
        <w:rPr>
          <w:rStyle w:val="Emphasis"/>
          <w:i w:val="0"/>
          <w:iCs w:val="0"/>
        </w:rPr>
        <w:t xml:space="preserve"> </w:t>
      </w:r>
      <w:r w:rsidR="00101C0A">
        <w:rPr>
          <w:rStyle w:val="Emphasis"/>
          <w:i w:val="0"/>
          <w:iCs w:val="0"/>
        </w:rPr>
        <w:t>geometry</w:t>
      </w:r>
      <w:r w:rsidR="009B3766">
        <w:rPr>
          <w:rStyle w:val="Emphasis"/>
          <w:i w:val="0"/>
          <w:iCs w:val="0"/>
        </w:rPr>
        <w:t xml:space="preserve"> as it changes </w:t>
      </w:r>
      <w:r w:rsidR="001B4447">
        <w:rPr>
          <w:rStyle w:val="Emphasis"/>
          <w:i w:val="0"/>
          <w:iCs w:val="0"/>
        </w:rPr>
        <w:t xml:space="preserve">ensuring </w:t>
      </w:r>
      <w:r w:rsidR="00101C0A">
        <w:rPr>
          <w:rStyle w:val="Emphasis"/>
          <w:i w:val="0"/>
          <w:iCs w:val="0"/>
        </w:rPr>
        <w:t xml:space="preserve">a </w:t>
      </w:r>
      <w:r w:rsidR="00974D31">
        <w:rPr>
          <w:rStyle w:val="Emphasis"/>
          <w:i w:val="0"/>
          <w:iCs w:val="0"/>
        </w:rPr>
        <w:t>realistic fluid</w:t>
      </w:r>
      <w:r w:rsidR="009F2392">
        <w:rPr>
          <w:rStyle w:val="Emphasis"/>
          <w:i w:val="0"/>
          <w:iCs w:val="0"/>
        </w:rPr>
        <w:t xml:space="preserve"> </w:t>
      </w:r>
      <w:r w:rsidR="00101C0A">
        <w:rPr>
          <w:rStyle w:val="Emphasis"/>
          <w:i w:val="0"/>
          <w:iCs w:val="0"/>
        </w:rPr>
        <w:t xml:space="preserve">flow </w:t>
      </w:r>
      <w:r w:rsidR="009F2392">
        <w:rPr>
          <w:rStyle w:val="Emphasis"/>
          <w:i w:val="0"/>
          <w:iCs w:val="0"/>
        </w:rPr>
        <w:t>representation.</w:t>
      </w:r>
      <w:r w:rsidR="00916512" w:rsidRPr="00916512">
        <w:t xml:space="preserve"> </w:t>
      </w:r>
      <w:r w:rsidR="00916512" w:rsidRPr="00916512">
        <w:t xml:space="preserve">(Versteeg and </w:t>
      </w:r>
      <w:proofErr w:type="spellStart"/>
      <w:r w:rsidR="00916512" w:rsidRPr="00916512">
        <w:t>Malalasekera</w:t>
      </w:r>
      <w:proofErr w:type="spellEnd"/>
      <w:r w:rsidR="00916512" w:rsidRPr="00916512">
        <w:t>, 2007).</w:t>
      </w:r>
    </w:p>
    <w:p w14:paraId="0A6DAB6B" w14:textId="2CBA8F0B" w:rsidR="00916512" w:rsidRPr="00916512" w:rsidRDefault="00CA2EA1" w:rsidP="00916512">
      <w:r>
        <w:rPr>
          <w:rStyle w:val="Emphasis"/>
          <w:i w:val="0"/>
          <w:iCs w:val="0"/>
        </w:rPr>
        <w:t xml:space="preserve">Model </w:t>
      </w:r>
      <w:r w:rsidR="00C7094F">
        <w:rPr>
          <w:rStyle w:val="Emphasis"/>
          <w:i w:val="0"/>
          <w:iCs w:val="0"/>
        </w:rPr>
        <w:t xml:space="preserve">validation also </w:t>
      </w:r>
      <w:r w:rsidR="005F1F6C">
        <w:rPr>
          <w:rStyle w:val="Emphasis"/>
          <w:i w:val="0"/>
          <w:iCs w:val="0"/>
        </w:rPr>
        <w:t>requires</w:t>
      </w:r>
      <w:r w:rsidR="00C7094F">
        <w:rPr>
          <w:rStyle w:val="Emphasis"/>
          <w:i w:val="0"/>
          <w:iCs w:val="0"/>
        </w:rPr>
        <w:t xml:space="preserve"> gri</w:t>
      </w:r>
      <w:r w:rsidR="00BB0BDA">
        <w:rPr>
          <w:rStyle w:val="Emphasis"/>
          <w:i w:val="0"/>
          <w:iCs w:val="0"/>
        </w:rPr>
        <w:t>d</w:t>
      </w:r>
      <w:r w:rsidR="00C7094F">
        <w:rPr>
          <w:rStyle w:val="Emphasis"/>
          <w:i w:val="0"/>
          <w:iCs w:val="0"/>
        </w:rPr>
        <w:t xml:space="preserve"> quality checks and mesh independence </w:t>
      </w:r>
      <w:r w:rsidR="00594677">
        <w:rPr>
          <w:rStyle w:val="Emphasis"/>
          <w:i w:val="0"/>
          <w:iCs w:val="0"/>
        </w:rPr>
        <w:t>studies;</w:t>
      </w:r>
      <w:r w:rsidR="008718B2">
        <w:rPr>
          <w:rStyle w:val="Emphasis"/>
          <w:i w:val="0"/>
          <w:iCs w:val="0"/>
        </w:rPr>
        <w:t xml:space="preserve"> </w:t>
      </w:r>
      <w:r w:rsidR="00976267">
        <w:rPr>
          <w:rStyle w:val="Emphasis"/>
          <w:i w:val="0"/>
          <w:iCs w:val="0"/>
        </w:rPr>
        <w:t xml:space="preserve">by refining the mesh the </w:t>
      </w:r>
      <w:r w:rsidR="005F1F6C">
        <w:rPr>
          <w:rStyle w:val="Emphasis"/>
          <w:i w:val="0"/>
          <w:iCs w:val="0"/>
        </w:rPr>
        <w:t>user</w:t>
      </w:r>
      <w:r w:rsidR="00976267">
        <w:rPr>
          <w:rStyle w:val="Emphasis"/>
          <w:i w:val="0"/>
          <w:iCs w:val="0"/>
        </w:rPr>
        <w:t xml:space="preserve"> can ensure the data is not </w:t>
      </w:r>
      <w:r w:rsidR="000641D2">
        <w:rPr>
          <w:rStyle w:val="Emphasis"/>
          <w:i w:val="0"/>
          <w:iCs w:val="0"/>
        </w:rPr>
        <w:t>influenced by the density of the grid or other numerical artifacts</w:t>
      </w:r>
      <w:r w:rsidR="00BB0BDA">
        <w:rPr>
          <w:rStyle w:val="Emphasis"/>
          <w:i w:val="0"/>
          <w:iCs w:val="0"/>
        </w:rPr>
        <w:t xml:space="preserve"> intern increasing the reliability of the CFD outcomes.</w:t>
      </w:r>
      <w:r w:rsidR="00916512" w:rsidRPr="00916512">
        <w:rPr>
          <w:rFonts w:ascii="Times New Roman" w:eastAsia="Times New Roman" w:hAnsi="Times New Roman" w:cs="Times New Roman"/>
          <w:kern w:val="0"/>
          <w:sz w:val="24"/>
          <w:szCs w:val="24"/>
          <w:lang w:eastAsia="en-GB"/>
          <w14:ligatures w14:val="none"/>
        </w:rPr>
        <w:t xml:space="preserve"> </w:t>
      </w:r>
      <w:r w:rsidR="00916512" w:rsidRPr="00916512">
        <w:t xml:space="preserve">(Versteeg and </w:t>
      </w:r>
      <w:proofErr w:type="spellStart"/>
      <w:r w:rsidR="00916512" w:rsidRPr="00916512">
        <w:t>Malalasekera</w:t>
      </w:r>
      <w:proofErr w:type="spellEnd"/>
      <w:r w:rsidR="00916512" w:rsidRPr="00916512">
        <w:t>, 2007; Anderson, 2017).</w:t>
      </w:r>
    </w:p>
    <w:p w14:paraId="2F2ACAFE" w14:textId="2C55D847" w:rsidR="00033FC6" w:rsidRDefault="00033FC6" w:rsidP="008F6BC8">
      <w:pPr>
        <w:rPr>
          <w:rStyle w:val="Emphasis"/>
          <w:i w:val="0"/>
          <w:iCs w:val="0"/>
        </w:rPr>
      </w:pPr>
    </w:p>
    <w:p w14:paraId="2A0F21B0" w14:textId="08FCC30A" w:rsidR="00F46E68" w:rsidRDefault="008A4F1B" w:rsidP="008F6BC8">
      <w:pPr>
        <w:rPr>
          <w:rStyle w:val="Emphasis"/>
          <w:b/>
          <w:bCs/>
          <w:i w:val="0"/>
          <w:iCs w:val="0"/>
          <w:u w:val="single"/>
        </w:rPr>
      </w:pPr>
      <w:r w:rsidRPr="008A4F1B">
        <w:rPr>
          <w:rStyle w:val="Emphasis"/>
          <w:b/>
          <w:bCs/>
          <w:i w:val="0"/>
          <w:iCs w:val="0"/>
          <w:u w:val="single"/>
        </w:rPr>
        <w:t>Previous studies</w:t>
      </w:r>
      <w:r>
        <w:rPr>
          <w:rStyle w:val="Emphasis"/>
          <w:b/>
          <w:bCs/>
          <w:i w:val="0"/>
          <w:iCs w:val="0"/>
          <w:u w:val="single"/>
        </w:rPr>
        <w:t>:</w:t>
      </w:r>
    </w:p>
    <w:p w14:paraId="53B281F4" w14:textId="6853038A" w:rsidR="00D62DCB" w:rsidRDefault="00E32027" w:rsidP="008F6BC8">
      <w:pPr>
        <w:rPr>
          <w:rStyle w:val="Emphasis"/>
          <w:i w:val="0"/>
          <w:iCs w:val="0"/>
        </w:rPr>
      </w:pPr>
      <w:r w:rsidRPr="00DD413A">
        <w:rPr>
          <w:rStyle w:val="Emphasis"/>
          <w:b/>
          <w:bCs/>
          <w:i w:val="0"/>
          <w:iCs w:val="0"/>
        </w:rPr>
        <w:t>Bourdin et al. (2008)</w:t>
      </w:r>
      <w:r>
        <w:rPr>
          <w:rStyle w:val="Emphasis"/>
          <w:i w:val="0"/>
          <w:iCs w:val="0"/>
        </w:rPr>
        <w:t xml:space="preserve"> </w:t>
      </w:r>
      <w:r w:rsidR="006E524D">
        <w:rPr>
          <w:rStyle w:val="Emphasis"/>
          <w:i w:val="0"/>
          <w:iCs w:val="0"/>
        </w:rPr>
        <w:t>conducted a numerical experiment comparing morphing trailing-edge layou</w:t>
      </w:r>
      <w:r w:rsidR="000B202C">
        <w:rPr>
          <w:rStyle w:val="Emphasis"/>
          <w:i w:val="0"/>
          <w:iCs w:val="0"/>
        </w:rPr>
        <w:t>ts with traditional hinged flaps. Their CFD data showed that morphing</w:t>
      </w:r>
      <w:r w:rsidR="003531D2">
        <w:rPr>
          <w:rStyle w:val="Emphasis"/>
          <w:i w:val="0"/>
          <w:iCs w:val="0"/>
        </w:rPr>
        <w:t xml:space="preserve"> aerofoils gathered </w:t>
      </w:r>
      <w:r w:rsidR="00D811ED">
        <w:rPr>
          <w:rStyle w:val="Emphasis"/>
          <w:i w:val="0"/>
          <w:iCs w:val="0"/>
        </w:rPr>
        <w:t xml:space="preserve">smoother pressure gradients this </w:t>
      </w:r>
      <w:r w:rsidR="00510902">
        <w:rPr>
          <w:rStyle w:val="Emphasis"/>
          <w:i w:val="0"/>
          <w:iCs w:val="0"/>
        </w:rPr>
        <w:t>resulted</w:t>
      </w:r>
      <w:r w:rsidR="00D811ED">
        <w:rPr>
          <w:rStyle w:val="Emphasis"/>
          <w:i w:val="0"/>
          <w:iCs w:val="0"/>
        </w:rPr>
        <w:t xml:space="preserve"> in reduced flow separation and over</w:t>
      </w:r>
      <w:r w:rsidR="00F27FBB">
        <w:rPr>
          <w:rStyle w:val="Emphasis"/>
          <w:i w:val="0"/>
          <w:iCs w:val="0"/>
        </w:rPr>
        <w:t>all</w:t>
      </w:r>
      <w:r w:rsidR="00D811ED">
        <w:rPr>
          <w:rStyle w:val="Emphasis"/>
          <w:i w:val="0"/>
          <w:iCs w:val="0"/>
        </w:rPr>
        <w:t xml:space="preserve"> drag reduction when comp</w:t>
      </w:r>
      <w:r w:rsidR="00510902">
        <w:rPr>
          <w:rStyle w:val="Emphasis"/>
          <w:i w:val="0"/>
          <w:iCs w:val="0"/>
        </w:rPr>
        <w:t xml:space="preserve">ared to mechanically actuated flaps. This CFD study demonstrated that </w:t>
      </w:r>
      <w:r w:rsidR="00834D4F">
        <w:rPr>
          <w:rStyle w:val="Emphasis"/>
          <w:i w:val="0"/>
          <w:iCs w:val="0"/>
        </w:rPr>
        <w:t xml:space="preserve">morphing surface deformation can </w:t>
      </w:r>
      <w:r w:rsidR="00EA7D3E">
        <w:rPr>
          <w:rStyle w:val="Emphasis"/>
          <w:i w:val="0"/>
          <w:iCs w:val="0"/>
        </w:rPr>
        <w:t>have</w:t>
      </w:r>
      <w:r w:rsidR="00834D4F">
        <w:rPr>
          <w:rStyle w:val="Emphasis"/>
          <w:i w:val="0"/>
          <w:iCs w:val="0"/>
        </w:rPr>
        <w:t xml:space="preserve"> </w:t>
      </w:r>
      <w:r w:rsidR="00EA7D3E">
        <w:rPr>
          <w:rStyle w:val="Emphasis"/>
          <w:i w:val="0"/>
          <w:iCs w:val="0"/>
        </w:rPr>
        <w:t>aerodynamic</w:t>
      </w:r>
      <w:r w:rsidR="00834D4F">
        <w:rPr>
          <w:rStyle w:val="Emphasis"/>
          <w:i w:val="0"/>
          <w:iCs w:val="0"/>
        </w:rPr>
        <w:t xml:space="preserve"> adva</w:t>
      </w:r>
      <w:r w:rsidR="00EA7D3E">
        <w:rPr>
          <w:rStyle w:val="Emphasis"/>
          <w:i w:val="0"/>
          <w:iCs w:val="0"/>
        </w:rPr>
        <w:t>ntages</w:t>
      </w:r>
      <w:r w:rsidR="00834D4F">
        <w:rPr>
          <w:rStyle w:val="Emphasis"/>
          <w:i w:val="0"/>
          <w:iCs w:val="0"/>
        </w:rPr>
        <w:t xml:space="preserve"> by </w:t>
      </w:r>
      <w:r w:rsidR="00EA7D3E">
        <w:rPr>
          <w:rStyle w:val="Emphasis"/>
          <w:i w:val="0"/>
          <w:iCs w:val="0"/>
        </w:rPr>
        <w:t>eliminating</w:t>
      </w:r>
      <w:r w:rsidR="00834D4F">
        <w:rPr>
          <w:rStyle w:val="Emphasis"/>
          <w:i w:val="0"/>
          <w:iCs w:val="0"/>
        </w:rPr>
        <w:t xml:space="preserve"> </w:t>
      </w:r>
      <w:r w:rsidR="00EA7D3E">
        <w:rPr>
          <w:rStyle w:val="Emphasis"/>
          <w:i w:val="0"/>
          <w:iCs w:val="0"/>
        </w:rPr>
        <w:t>discontinuities and air flow disturbances that are typ</w:t>
      </w:r>
      <w:r w:rsidR="00D62DCB">
        <w:rPr>
          <w:rStyle w:val="Emphasis"/>
          <w:i w:val="0"/>
          <w:iCs w:val="0"/>
        </w:rPr>
        <w:t>ically</w:t>
      </w:r>
      <w:r w:rsidR="00EA7D3E">
        <w:rPr>
          <w:rStyle w:val="Emphasis"/>
          <w:i w:val="0"/>
          <w:iCs w:val="0"/>
        </w:rPr>
        <w:t xml:space="preserve"> </w:t>
      </w:r>
      <w:r w:rsidR="00D62DCB">
        <w:rPr>
          <w:rStyle w:val="Emphasis"/>
          <w:i w:val="0"/>
          <w:iCs w:val="0"/>
        </w:rPr>
        <w:t>associated</w:t>
      </w:r>
      <w:r w:rsidR="00EA7D3E">
        <w:rPr>
          <w:rStyle w:val="Emphasis"/>
          <w:i w:val="0"/>
          <w:iCs w:val="0"/>
        </w:rPr>
        <w:t xml:space="preserve"> with </w:t>
      </w:r>
      <w:r w:rsidR="00D62DCB">
        <w:rPr>
          <w:rStyle w:val="Emphasis"/>
          <w:i w:val="0"/>
          <w:iCs w:val="0"/>
        </w:rPr>
        <w:t>traditional</w:t>
      </w:r>
      <w:r w:rsidR="00EA7D3E">
        <w:rPr>
          <w:rStyle w:val="Emphasis"/>
          <w:i w:val="0"/>
          <w:iCs w:val="0"/>
        </w:rPr>
        <w:t xml:space="preserve"> flaps</w:t>
      </w:r>
      <w:r w:rsidR="00D62DCB">
        <w:rPr>
          <w:rStyle w:val="Emphasis"/>
          <w:i w:val="0"/>
          <w:iCs w:val="0"/>
        </w:rPr>
        <w:t>.</w:t>
      </w:r>
    </w:p>
    <w:p w14:paraId="1881B41F" w14:textId="667D5460" w:rsidR="00A16C17" w:rsidRDefault="0056290A" w:rsidP="008F6BC8">
      <w:pPr>
        <w:rPr>
          <w:rStyle w:val="Emphasis"/>
          <w:i w:val="0"/>
          <w:iCs w:val="0"/>
        </w:rPr>
      </w:pPr>
      <w:r w:rsidRPr="00DD413A">
        <w:rPr>
          <w:rStyle w:val="Emphasis"/>
          <w:b/>
          <w:bCs/>
          <w:i w:val="0"/>
          <w:iCs w:val="0"/>
        </w:rPr>
        <w:t>Stanford</w:t>
      </w:r>
      <w:r w:rsidR="00BD1413" w:rsidRPr="00DD413A">
        <w:rPr>
          <w:rStyle w:val="Emphasis"/>
          <w:b/>
          <w:bCs/>
          <w:i w:val="0"/>
          <w:iCs w:val="0"/>
        </w:rPr>
        <w:t xml:space="preserve"> and </w:t>
      </w:r>
      <w:proofErr w:type="spellStart"/>
      <w:r w:rsidR="00BD1413" w:rsidRPr="00DD413A">
        <w:rPr>
          <w:rStyle w:val="Emphasis"/>
          <w:b/>
          <w:bCs/>
          <w:i w:val="0"/>
          <w:iCs w:val="0"/>
        </w:rPr>
        <w:t>Ifju</w:t>
      </w:r>
      <w:proofErr w:type="spellEnd"/>
      <w:r w:rsidR="00BD1413" w:rsidRPr="00DD413A">
        <w:rPr>
          <w:rStyle w:val="Emphasis"/>
          <w:b/>
          <w:bCs/>
          <w:i w:val="0"/>
          <w:iCs w:val="0"/>
        </w:rPr>
        <w:t xml:space="preserve"> (2010)</w:t>
      </w:r>
      <w:r w:rsidR="00BD1413">
        <w:rPr>
          <w:rStyle w:val="Emphasis"/>
          <w:i w:val="0"/>
          <w:iCs w:val="0"/>
        </w:rPr>
        <w:t xml:space="preserve"> studied </w:t>
      </w:r>
      <w:r w:rsidR="00527799">
        <w:rPr>
          <w:rStyle w:val="Emphasis"/>
          <w:i w:val="0"/>
          <w:iCs w:val="0"/>
        </w:rPr>
        <w:t xml:space="preserve">morphing and flexible </w:t>
      </w:r>
      <w:r w:rsidR="00BA4402">
        <w:rPr>
          <w:rStyle w:val="Emphasis"/>
          <w:i w:val="0"/>
          <w:iCs w:val="0"/>
        </w:rPr>
        <w:t>aerofoils</w:t>
      </w:r>
      <w:r w:rsidR="00527799">
        <w:rPr>
          <w:rStyle w:val="Emphasis"/>
          <w:i w:val="0"/>
          <w:iCs w:val="0"/>
        </w:rPr>
        <w:t xml:space="preserve"> employing CFD coupled with </w:t>
      </w:r>
      <w:r w:rsidR="00D8745B">
        <w:rPr>
          <w:rStyle w:val="Emphasis"/>
          <w:i w:val="0"/>
          <w:iCs w:val="0"/>
        </w:rPr>
        <w:t xml:space="preserve">physical wind tunnel testing. The results gathered </w:t>
      </w:r>
      <w:r w:rsidR="00041D20">
        <w:rPr>
          <w:rStyle w:val="Emphasis"/>
          <w:i w:val="0"/>
          <w:iCs w:val="0"/>
        </w:rPr>
        <w:t>demonstrated</w:t>
      </w:r>
      <w:r w:rsidR="00D8745B">
        <w:rPr>
          <w:rStyle w:val="Emphasis"/>
          <w:i w:val="0"/>
          <w:iCs w:val="0"/>
        </w:rPr>
        <w:t xml:space="preserve"> </w:t>
      </w:r>
      <w:r w:rsidR="00AF3AFD">
        <w:rPr>
          <w:rStyle w:val="Emphasis"/>
          <w:i w:val="0"/>
          <w:iCs w:val="0"/>
        </w:rPr>
        <w:t xml:space="preserve">a strong the link between the </w:t>
      </w:r>
      <w:r w:rsidR="00AF3AFD">
        <w:rPr>
          <w:rStyle w:val="Emphasis"/>
          <w:i w:val="0"/>
          <w:iCs w:val="0"/>
        </w:rPr>
        <w:lastRenderedPageBreak/>
        <w:t>numerical data gathered by the CFD</w:t>
      </w:r>
      <w:r w:rsidR="00041D20">
        <w:rPr>
          <w:rStyle w:val="Emphasis"/>
          <w:i w:val="0"/>
          <w:iCs w:val="0"/>
        </w:rPr>
        <w:t xml:space="preserve"> and the physical data collected from the wind tunnel</w:t>
      </w:r>
      <w:r w:rsidR="00AD7454">
        <w:rPr>
          <w:rStyle w:val="Emphasis"/>
          <w:i w:val="0"/>
          <w:iCs w:val="0"/>
        </w:rPr>
        <w:t xml:space="preserve">, confirming </w:t>
      </w:r>
      <w:r w:rsidR="00BA4402">
        <w:rPr>
          <w:rStyle w:val="Emphasis"/>
          <w:i w:val="0"/>
          <w:iCs w:val="0"/>
        </w:rPr>
        <w:t>that CFD when used as Predictive tool for aerofoil performance is reliable and accurate</w:t>
      </w:r>
      <w:r w:rsidR="00A33539">
        <w:rPr>
          <w:rStyle w:val="Emphasis"/>
          <w:i w:val="0"/>
          <w:iCs w:val="0"/>
        </w:rPr>
        <w:t xml:space="preserve">. The study also highlighted the importance of good material </w:t>
      </w:r>
      <w:r w:rsidR="0071563F">
        <w:rPr>
          <w:rStyle w:val="Emphasis"/>
          <w:i w:val="0"/>
          <w:iCs w:val="0"/>
        </w:rPr>
        <w:t>flexibility</w:t>
      </w:r>
      <w:r w:rsidR="00A33539">
        <w:rPr>
          <w:rStyle w:val="Emphasis"/>
          <w:i w:val="0"/>
          <w:iCs w:val="0"/>
        </w:rPr>
        <w:t xml:space="preserve"> </w:t>
      </w:r>
      <w:r w:rsidR="0071563F">
        <w:rPr>
          <w:rStyle w:val="Emphasis"/>
          <w:i w:val="0"/>
          <w:iCs w:val="0"/>
        </w:rPr>
        <w:t>and</w:t>
      </w:r>
      <w:r w:rsidR="00A33539">
        <w:rPr>
          <w:rStyle w:val="Emphasis"/>
          <w:i w:val="0"/>
          <w:iCs w:val="0"/>
        </w:rPr>
        <w:t xml:space="preserve"> </w:t>
      </w:r>
      <w:r w:rsidR="0071563F">
        <w:rPr>
          <w:rStyle w:val="Emphasis"/>
          <w:i w:val="0"/>
          <w:iCs w:val="0"/>
        </w:rPr>
        <w:t>structural coupling for realistic morphing actuation.</w:t>
      </w:r>
    </w:p>
    <w:p w14:paraId="29EB5011" w14:textId="0D65CF92" w:rsidR="0089285D" w:rsidRPr="0089285D" w:rsidRDefault="0089285D" w:rsidP="0089285D">
      <w:pPr>
        <w:pStyle w:val="Heading2"/>
      </w:pPr>
      <w:bookmarkStart w:id="27" w:name="_Toc227945096"/>
      <w:r>
        <w:t>Physical</w:t>
      </w:r>
      <w:r w:rsidR="00D86977">
        <w:t xml:space="preserve"> studies</w:t>
      </w:r>
      <w:bookmarkEnd w:id="27"/>
    </w:p>
    <w:p w14:paraId="24184E18" w14:textId="4AF6AF13" w:rsidR="00D86977" w:rsidRDefault="006531F2" w:rsidP="00D86977">
      <w:pPr>
        <w:rPr>
          <w:b/>
          <w:bCs/>
          <w:u w:val="single"/>
        </w:rPr>
      </w:pPr>
      <w:r>
        <w:rPr>
          <w:b/>
          <w:bCs/>
          <w:u w:val="single"/>
        </w:rPr>
        <w:t>University of Bristol</w:t>
      </w:r>
      <w:r w:rsidR="000603FB">
        <w:rPr>
          <w:b/>
          <w:bCs/>
          <w:u w:val="single"/>
        </w:rPr>
        <w:t xml:space="preserve"> 2018</w:t>
      </w:r>
      <w:r>
        <w:rPr>
          <w:b/>
          <w:bCs/>
          <w:u w:val="single"/>
        </w:rPr>
        <w:t>:</w:t>
      </w:r>
    </w:p>
    <w:p w14:paraId="13F95F1E" w14:textId="09373061" w:rsidR="006531F2" w:rsidRDefault="00461E66" w:rsidP="00D86977">
      <w:r>
        <w:t xml:space="preserve">The university of </w:t>
      </w:r>
      <w:r w:rsidR="002947F6">
        <w:t xml:space="preserve">Bristol design and manufactured a </w:t>
      </w:r>
      <w:proofErr w:type="spellStart"/>
      <w:r w:rsidR="002947F6">
        <w:t>FishBAC</w:t>
      </w:r>
      <w:proofErr w:type="spellEnd"/>
      <w:r w:rsidR="002947F6">
        <w:t xml:space="preserve"> morphing wing for testing</w:t>
      </w:r>
      <w:r w:rsidR="00D2305A">
        <w:t xml:space="preserve">, this study </w:t>
      </w:r>
      <w:r w:rsidR="005E62F2">
        <w:t>focused on stall contro</w:t>
      </w:r>
      <w:r w:rsidR="000B4C8E">
        <w:t xml:space="preserve">l and lift </w:t>
      </w:r>
      <w:r w:rsidR="00CB2AC6">
        <w:t>coefficient.</w:t>
      </w:r>
    </w:p>
    <w:p w14:paraId="50FC8383" w14:textId="39D1E16C" w:rsidR="00CC77C2" w:rsidRDefault="00CB2AC6" w:rsidP="00D86977">
      <w:pPr>
        <w:rPr>
          <w:rFonts w:cstheme="minorHAnsi"/>
        </w:rPr>
      </w:pPr>
      <w:r w:rsidRPr="00CB2AC6">
        <w:rPr>
          <w:b/>
          <w:bCs/>
        </w:rPr>
        <w:t>Stall control</w:t>
      </w:r>
      <w:r>
        <w:rPr>
          <w:b/>
          <w:bCs/>
        </w:rPr>
        <w:t xml:space="preserve">- </w:t>
      </w:r>
      <w:r w:rsidR="006A1ECD">
        <w:t xml:space="preserve">camber variation along the span of the aerofoil </w:t>
      </w:r>
      <w:r w:rsidR="005807B4">
        <w:t>give</w:t>
      </w:r>
      <w:r w:rsidR="00B8102A">
        <w:t>s</w:t>
      </w:r>
      <w:r w:rsidR="005807B4">
        <w:t xml:space="preserve"> the ability to control the spanwise stall location. To prove </w:t>
      </w:r>
      <w:r w:rsidR="00780EC7">
        <w:t xml:space="preserve">this a series tufts were </w:t>
      </w:r>
      <w:r w:rsidR="008D5999">
        <w:t>attached</w:t>
      </w:r>
      <w:r w:rsidR="00780EC7">
        <w:t xml:space="preserve"> to the aerofoil</w:t>
      </w:r>
      <w:r w:rsidR="008D5999">
        <w:t xml:space="preserve"> this was then place inside the Swansea </w:t>
      </w:r>
      <w:r w:rsidR="00474045">
        <w:t xml:space="preserve">University subsonic </w:t>
      </w:r>
      <w:r w:rsidR="00DF4046">
        <w:t>wind</w:t>
      </w:r>
      <w:r w:rsidR="00474045">
        <w:t xml:space="preserve"> tunnel.</w:t>
      </w:r>
      <w:r w:rsidR="002739D7">
        <w:t xml:space="preserve"> This test was performed </w:t>
      </w:r>
      <w:r w:rsidR="0005540E">
        <w:t xml:space="preserve">at a constant </w:t>
      </w:r>
      <w:r w:rsidR="00364E2F">
        <w:t>speed of 30</w:t>
      </w:r>
      <w:r w:rsidR="004A366A">
        <w:t xml:space="preserve"> </w:t>
      </w:r>
      <m:oMath>
        <m:r>
          <w:rPr>
            <w:rFonts w:ascii="Cambria Math" w:hAnsi="Cambria Math"/>
          </w:rPr>
          <m:t>m/</m:t>
        </m:r>
        <m:sSup>
          <m:sSupPr>
            <m:ctrlPr>
              <w:rPr>
                <w:rFonts w:ascii="Cambria Math" w:hAnsi="Cambria Math"/>
                <w:i/>
              </w:rPr>
            </m:ctrlPr>
          </m:sSupPr>
          <m:e>
            <m:r>
              <w:rPr>
                <w:rFonts w:ascii="Cambria Math" w:hAnsi="Cambria Math"/>
              </w:rPr>
              <m:t>s</m:t>
            </m:r>
          </m:e>
          <m:sup>
            <m:r>
              <w:rPr>
                <w:rFonts w:ascii="Cambria Math" w:hAnsi="Cambria Math"/>
              </w:rPr>
              <m:t>-1</m:t>
            </m:r>
          </m:sup>
        </m:sSup>
      </m:oMath>
      <w:r w:rsidR="004F4C0A">
        <w:t xml:space="preserve"> </w:t>
      </w:r>
      <w:r w:rsidR="00364E2F">
        <w:t xml:space="preserve">with a </w:t>
      </w:r>
      <w:r w:rsidR="00C0368D">
        <w:t>gradually</w:t>
      </w:r>
      <w:r w:rsidR="00364E2F">
        <w:t xml:space="preserve"> increasing attack angle</w:t>
      </w:r>
      <w:r w:rsidR="004F4C0A">
        <w:t xml:space="preserve"> until stall is reached at 14</w:t>
      </w:r>
      <w:r w:rsidR="0071102B">
        <w:rPr>
          <w:rFonts w:cstheme="minorHAnsi"/>
        </w:rPr>
        <w:t>˚.</w:t>
      </w:r>
      <w:r w:rsidR="00E11087">
        <w:rPr>
          <w:rFonts w:cstheme="minorHAnsi"/>
        </w:rPr>
        <w:t xml:space="preserve"> The </w:t>
      </w:r>
      <w:r w:rsidR="00522FAC">
        <w:rPr>
          <w:rFonts w:cstheme="minorHAnsi"/>
        </w:rPr>
        <w:t xml:space="preserve">stall </w:t>
      </w:r>
      <w:r w:rsidR="00022302">
        <w:rPr>
          <w:rFonts w:cstheme="minorHAnsi"/>
        </w:rPr>
        <w:t xml:space="preserve">occurs </w:t>
      </w:r>
      <w:r w:rsidR="002416DB">
        <w:rPr>
          <w:rFonts w:cstheme="minorHAnsi"/>
        </w:rPr>
        <w:t xml:space="preserve">at the centre of the </w:t>
      </w:r>
      <w:r w:rsidR="009901EF">
        <w:rPr>
          <w:rFonts w:cstheme="minorHAnsi"/>
        </w:rPr>
        <w:t xml:space="preserve">wing when the </w:t>
      </w:r>
      <w:proofErr w:type="spellStart"/>
      <w:r w:rsidR="009901EF">
        <w:rPr>
          <w:rFonts w:cstheme="minorHAnsi"/>
        </w:rPr>
        <w:t>FishBAC</w:t>
      </w:r>
      <w:proofErr w:type="spellEnd"/>
      <w:r w:rsidR="009901EF">
        <w:rPr>
          <w:rFonts w:cstheme="minorHAnsi"/>
        </w:rPr>
        <w:t xml:space="preserve"> is actuated </w:t>
      </w:r>
      <w:r w:rsidR="00405A2A">
        <w:rPr>
          <w:rFonts w:cstheme="minorHAnsi"/>
        </w:rPr>
        <w:t>uniformly</w:t>
      </w:r>
      <w:r w:rsidR="009901EF">
        <w:rPr>
          <w:rFonts w:cstheme="minorHAnsi"/>
        </w:rPr>
        <w:t xml:space="preserve"> </w:t>
      </w:r>
      <w:r w:rsidR="00405A2A">
        <w:rPr>
          <w:rFonts w:cstheme="minorHAnsi"/>
        </w:rPr>
        <w:t>and then shift</w:t>
      </w:r>
      <w:r w:rsidR="00C37811">
        <w:rPr>
          <w:rFonts w:cstheme="minorHAnsi"/>
        </w:rPr>
        <w:t>s</w:t>
      </w:r>
      <w:r w:rsidR="00405A2A">
        <w:rPr>
          <w:rFonts w:cstheme="minorHAnsi"/>
        </w:rPr>
        <w:t xml:space="preserve"> </w:t>
      </w:r>
      <w:r w:rsidR="00C37811">
        <w:rPr>
          <w:rFonts w:cstheme="minorHAnsi"/>
        </w:rPr>
        <w:t>towards</w:t>
      </w:r>
      <w:r w:rsidR="00405A2A">
        <w:rPr>
          <w:rFonts w:cstheme="minorHAnsi"/>
        </w:rPr>
        <w:t xml:space="preserve"> the side that is</w:t>
      </w:r>
      <w:r w:rsidR="00B72986">
        <w:rPr>
          <w:rFonts w:cstheme="minorHAnsi"/>
        </w:rPr>
        <w:t xml:space="preserve"> actuated to the pressure side (i.e</w:t>
      </w:r>
      <w:r w:rsidR="00C37811">
        <w:rPr>
          <w:rFonts w:cstheme="minorHAnsi"/>
        </w:rPr>
        <w:t>.</w:t>
      </w:r>
      <w:r w:rsidR="00B72986">
        <w:rPr>
          <w:rFonts w:cstheme="minorHAnsi"/>
        </w:rPr>
        <w:t xml:space="preserve"> </w:t>
      </w:r>
      <w:r w:rsidR="00C37811">
        <w:rPr>
          <w:rFonts w:cstheme="minorHAnsi"/>
        </w:rPr>
        <w:t xml:space="preserve">trailing edge down). This is </w:t>
      </w:r>
      <w:r w:rsidR="00DF4046">
        <w:rPr>
          <w:rFonts w:cstheme="minorHAnsi"/>
        </w:rPr>
        <w:t>in line</w:t>
      </w:r>
      <w:r w:rsidR="00C37811">
        <w:rPr>
          <w:rFonts w:cstheme="minorHAnsi"/>
        </w:rPr>
        <w:t xml:space="preserve"> with the </w:t>
      </w:r>
      <w:r w:rsidR="00F73965">
        <w:rPr>
          <w:rFonts w:cstheme="minorHAnsi"/>
        </w:rPr>
        <w:t>behaviour</w:t>
      </w:r>
      <w:r w:rsidR="00C37811">
        <w:rPr>
          <w:rFonts w:cstheme="minorHAnsi"/>
        </w:rPr>
        <w:t xml:space="preserve"> of </w:t>
      </w:r>
      <w:r w:rsidR="00F73965">
        <w:rPr>
          <w:rFonts w:cstheme="minorHAnsi"/>
        </w:rPr>
        <w:t>traditional trailing edge flaps: stall occurs earlier at lower angle of attack</w:t>
      </w:r>
      <w:r w:rsidR="00F84C70">
        <w:rPr>
          <w:rFonts w:cstheme="minorHAnsi"/>
        </w:rPr>
        <w:t xml:space="preserve"> with increasing downward deflection.</w:t>
      </w:r>
    </w:p>
    <w:p w14:paraId="712DB777" w14:textId="46AF8998" w:rsidR="008C693C" w:rsidRDefault="00CF3B95" w:rsidP="00D86977">
      <w:pPr>
        <w:rPr>
          <w:rFonts w:eastAsiaTheme="minorEastAsia"/>
        </w:rPr>
      </w:pPr>
      <w:r w:rsidRPr="00CF3B95">
        <w:rPr>
          <w:rFonts w:cstheme="minorHAnsi"/>
          <w:b/>
          <w:bCs/>
        </w:rPr>
        <w:t>Lift coefficient-</w:t>
      </w:r>
      <w:r>
        <w:rPr>
          <w:rFonts w:cstheme="minorHAnsi"/>
          <w:b/>
          <w:bCs/>
        </w:rPr>
        <w:t xml:space="preserve"> </w:t>
      </w:r>
      <w:r w:rsidR="001D1F54">
        <w:rPr>
          <w:rFonts w:cstheme="minorHAnsi"/>
        </w:rPr>
        <w:t>lift coe</w:t>
      </w:r>
      <w:r w:rsidR="004465F9">
        <w:rPr>
          <w:rFonts w:cstheme="minorHAnsi"/>
        </w:rPr>
        <w:t xml:space="preserve">fficient is calculated at a fixed freestream velocity </w:t>
      </w:r>
      <w:r w:rsidR="00D85E7F">
        <w:rPr>
          <w:rFonts w:cstheme="minorHAnsi"/>
        </w:rPr>
        <w:t xml:space="preserve">of </w:t>
      </w:r>
      <w:r w:rsidR="00D85E7F">
        <w:t xml:space="preserve">30 </w:t>
      </w:r>
      <m:oMath>
        <m:r>
          <w:rPr>
            <w:rFonts w:ascii="Cambria Math" w:hAnsi="Cambria Math"/>
          </w:rPr>
          <m:t>m/</m:t>
        </m:r>
        <m:sSup>
          <m:sSupPr>
            <m:ctrlPr>
              <w:rPr>
                <w:rFonts w:ascii="Cambria Math" w:hAnsi="Cambria Math"/>
                <w:i/>
              </w:rPr>
            </m:ctrlPr>
          </m:sSupPr>
          <m:e>
            <m:r>
              <w:rPr>
                <w:rFonts w:ascii="Cambria Math" w:hAnsi="Cambria Math"/>
              </w:rPr>
              <m:t>s</m:t>
            </m:r>
          </m:e>
          <m:sup>
            <m:r>
              <w:rPr>
                <w:rFonts w:ascii="Cambria Math" w:hAnsi="Cambria Math"/>
              </w:rPr>
              <m:t>-1</m:t>
            </m:r>
          </m:sup>
        </m:sSup>
      </m:oMath>
      <w:r w:rsidR="00D85E7F">
        <w:rPr>
          <w:rFonts w:eastAsiaTheme="minorEastAsia"/>
        </w:rPr>
        <w:t xml:space="preserve"> and </w:t>
      </w:r>
      <w:r w:rsidR="002C0129">
        <w:rPr>
          <w:rFonts w:eastAsiaTheme="minorEastAsia"/>
        </w:rPr>
        <w:t>an</w:t>
      </w:r>
      <w:r w:rsidR="00D85E7F">
        <w:rPr>
          <w:rFonts w:eastAsiaTheme="minorEastAsia"/>
        </w:rPr>
        <w:t xml:space="preserve"> attack angle of 5</w:t>
      </w:r>
      <w:r w:rsidR="00F43532">
        <w:rPr>
          <w:rFonts w:eastAsiaTheme="minorEastAsia" w:cstheme="minorHAnsi"/>
        </w:rPr>
        <w:t>˚</w:t>
      </w:r>
      <w:r w:rsidR="00F43532">
        <w:rPr>
          <w:rFonts w:eastAsiaTheme="minorEastAsia"/>
        </w:rPr>
        <w:t>,</w:t>
      </w:r>
      <w:r w:rsidR="006A6060">
        <w:rPr>
          <w:rFonts w:eastAsiaTheme="minorEastAsia"/>
        </w:rPr>
        <w:t xml:space="preserve"> as it is </w:t>
      </w:r>
      <w:r w:rsidR="00886F75">
        <w:rPr>
          <w:rFonts w:eastAsiaTheme="minorEastAsia"/>
        </w:rPr>
        <w:t>known</w:t>
      </w:r>
      <w:r w:rsidR="006A6060">
        <w:rPr>
          <w:rFonts w:eastAsiaTheme="minorEastAsia"/>
        </w:rPr>
        <w:t xml:space="preserve"> that the streamline </w:t>
      </w:r>
      <w:r w:rsidR="002C0129">
        <w:rPr>
          <w:rFonts w:eastAsiaTheme="minorEastAsia"/>
        </w:rPr>
        <w:t>stays</w:t>
      </w:r>
      <w:r w:rsidR="006A6060">
        <w:rPr>
          <w:rFonts w:eastAsiaTheme="minorEastAsia"/>
        </w:rPr>
        <w:t xml:space="preserve"> well-attached </w:t>
      </w:r>
      <w:r w:rsidR="00886F75">
        <w:rPr>
          <w:rFonts w:eastAsiaTheme="minorEastAsia"/>
        </w:rPr>
        <w:t xml:space="preserve">at this angle of attack. </w:t>
      </w:r>
      <w:r w:rsidR="002C0129">
        <w:rPr>
          <w:rFonts w:eastAsiaTheme="minorEastAsia"/>
        </w:rPr>
        <w:t>However,</w:t>
      </w:r>
      <w:r w:rsidR="00855983">
        <w:rPr>
          <w:rFonts w:eastAsiaTheme="minorEastAsia"/>
        </w:rPr>
        <w:t xml:space="preserve"> it is important to note that there are </w:t>
      </w:r>
      <w:r w:rsidR="0074681A">
        <w:rPr>
          <w:rFonts w:eastAsiaTheme="minorEastAsia"/>
        </w:rPr>
        <w:t>limitations</w:t>
      </w:r>
      <w:r w:rsidR="00855983">
        <w:rPr>
          <w:rFonts w:eastAsiaTheme="minorEastAsia"/>
        </w:rPr>
        <w:t xml:space="preserve"> to this </w:t>
      </w:r>
      <w:r w:rsidR="0074681A">
        <w:rPr>
          <w:rFonts w:eastAsiaTheme="minorEastAsia"/>
        </w:rPr>
        <w:t>methodology</w:t>
      </w:r>
      <w:r w:rsidR="002C0129">
        <w:rPr>
          <w:rFonts w:eastAsiaTheme="minorEastAsia"/>
        </w:rPr>
        <w:t xml:space="preserve"> as, </w:t>
      </w:r>
      <w:r w:rsidR="00BD6241">
        <w:rPr>
          <w:rFonts w:eastAsiaTheme="minorEastAsia"/>
        </w:rPr>
        <w:t xml:space="preserve">although the FSI model does </w:t>
      </w:r>
      <w:r w:rsidR="00672DE2">
        <w:rPr>
          <w:rFonts w:eastAsiaTheme="minorEastAsia"/>
        </w:rPr>
        <w:t>incorporate</w:t>
      </w:r>
      <w:r w:rsidR="00BD6241">
        <w:rPr>
          <w:rFonts w:eastAsiaTheme="minorEastAsia"/>
        </w:rPr>
        <w:t xml:space="preserve"> that </w:t>
      </w:r>
      <w:r w:rsidR="00672DE2">
        <w:rPr>
          <w:rFonts w:eastAsiaTheme="minorEastAsia"/>
        </w:rPr>
        <w:t>structural</w:t>
      </w:r>
      <w:r w:rsidR="00BD6241">
        <w:rPr>
          <w:rFonts w:eastAsiaTheme="minorEastAsia"/>
        </w:rPr>
        <w:t xml:space="preserve"> </w:t>
      </w:r>
      <w:r w:rsidR="00672DE2">
        <w:rPr>
          <w:rFonts w:eastAsiaTheme="minorEastAsia"/>
        </w:rPr>
        <w:t>response</w:t>
      </w:r>
      <w:r w:rsidR="00BD6241">
        <w:rPr>
          <w:rFonts w:eastAsiaTheme="minorEastAsia"/>
        </w:rPr>
        <w:t xml:space="preserve"> of the </w:t>
      </w:r>
      <w:proofErr w:type="spellStart"/>
      <w:r w:rsidR="00BD6241">
        <w:rPr>
          <w:rFonts w:eastAsiaTheme="minorEastAsia"/>
        </w:rPr>
        <w:t>FishBAC</w:t>
      </w:r>
      <w:proofErr w:type="spellEnd"/>
      <w:r w:rsidR="00BD6241">
        <w:rPr>
          <w:rFonts w:eastAsiaTheme="minorEastAsia"/>
        </w:rPr>
        <w:t xml:space="preserve"> the spanwise </w:t>
      </w:r>
      <w:r w:rsidR="00672DE2">
        <w:rPr>
          <w:rFonts w:eastAsiaTheme="minorEastAsia"/>
        </w:rPr>
        <w:t>displacement</w:t>
      </w:r>
      <w:r w:rsidR="00BD6241">
        <w:rPr>
          <w:rFonts w:eastAsiaTheme="minorEastAsia"/>
        </w:rPr>
        <w:t xml:space="preserve"> used were obtained in </w:t>
      </w:r>
      <w:r w:rsidR="00672DE2">
        <w:rPr>
          <w:rFonts w:eastAsiaTheme="minorEastAsia"/>
        </w:rPr>
        <w:t>absence</w:t>
      </w:r>
      <w:r w:rsidR="00BD6241">
        <w:rPr>
          <w:rFonts w:eastAsiaTheme="minorEastAsia"/>
        </w:rPr>
        <w:t xml:space="preserve"> o</w:t>
      </w:r>
      <w:r w:rsidR="00672DE2">
        <w:rPr>
          <w:rFonts w:eastAsiaTheme="minorEastAsia"/>
        </w:rPr>
        <w:t>f aerodynamic loads.</w:t>
      </w:r>
    </w:p>
    <w:p w14:paraId="734583A9" w14:textId="572165E0" w:rsidR="007024BF" w:rsidRDefault="007024BF" w:rsidP="00D86977">
      <w:pPr>
        <w:rPr>
          <w:rFonts w:eastAsiaTheme="minorEastAsia"/>
        </w:rPr>
      </w:pPr>
      <w:r>
        <w:rPr>
          <w:rFonts w:eastAsiaTheme="minorEastAsia"/>
        </w:rPr>
        <w:t xml:space="preserve">Several spanwise lift coefficient shapes are observed in </w:t>
      </w:r>
      <w:r w:rsidR="000F6612">
        <w:rPr>
          <w:rFonts w:eastAsiaTheme="minorEastAsia"/>
        </w:rPr>
        <w:fldChar w:fldCharType="begin"/>
      </w:r>
      <w:r w:rsidR="000F6612">
        <w:rPr>
          <w:rFonts w:eastAsiaTheme="minorEastAsia"/>
        </w:rPr>
        <w:instrText xml:space="preserve"> REF _Ref227845521 \h </w:instrText>
      </w:r>
      <w:r w:rsidR="000F6612">
        <w:rPr>
          <w:rFonts w:eastAsiaTheme="minorEastAsia"/>
        </w:rPr>
      </w:r>
      <w:r w:rsidR="000F6612">
        <w:rPr>
          <w:rFonts w:eastAsiaTheme="minorEastAsia"/>
        </w:rPr>
        <w:fldChar w:fldCharType="separate"/>
      </w:r>
      <w:r w:rsidR="000F6612">
        <w:t xml:space="preserve">Figure </w:t>
      </w:r>
      <w:r w:rsidR="000F6612">
        <w:rPr>
          <w:noProof/>
        </w:rPr>
        <w:t>15</w:t>
      </w:r>
      <w:r w:rsidR="000F6612">
        <w:rPr>
          <w:rFonts w:eastAsiaTheme="minorEastAsia"/>
        </w:rPr>
        <w:fldChar w:fldCharType="end"/>
      </w:r>
      <w:r w:rsidR="00985A35">
        <w:rPr>
          <w:rFonts w:eastAsiaTheme="minorEastAsia"/>
        </w:rPr>
        <w:t xml:space="preserve">, that show the </w:t>
      </w:r>
      <w:proofErr w:type="spellStart"/>
      <w:r w:rsidR="00985A35">
        <w:rPr>
          <w:rFonts w:eastAsiaTheme="minorEastAsia"/>
        </w:rPr>
        <w:t>FishBAC’s</w:t>
      </w:r>
      <w:proofErr w:type="spellEnd"/>
      <w:r w:rsidR="00985A35">
        <w:rPr>
          <w:rFonts w:eastAsiaTheme="minorEastAsia"/>
        </w:rPr>
        <w:t xml:space="preserve"> potential to optimise spanwise</w:t>
      </w:r>
      <w:r w:rsidR="003C714E">
        <w:rPr>
          <w:rFonts w:eastAsiaTheme="minorEastAsia"/>
        </w:rPr>
        <w:t xml:space="preserve"> aerodynamic behaviour to decrease </w:t>
      </w:r>
      <w:r w:rsidR="00794840">
        <w:rPr>
          <w:rFonts w:eastAsiaTheme="minorEastAsia"/>
        </w:rPr>
        <w:t>drag</w:t>
      </w:r>
      <w:r w:rsidR="00E13786">
        <w:rPr>
          <w:rFonts w:eastAsiaTheme="minorEastAsia"/>
        </w:rPr>
        <w:t>.</w:t>
      </w:r>
    </w:p>
    <w:p w14:paraId="54DB05A5" w14:textId="77777777" w:rsidR="00494148" w:rsidRDefault="007523D9" w:rsidP="00494148">
      <w:pPr>
        <w:keepNext/>
        <w:jc w:val="center"/>
      </w:pPr>
      <w:r>
        <w:rPr>
          <w:noProof/>
        </w:rPr>
        <w:drawing>
          <wp:inline distT="0" distB="0" distL="0" distR="0" wp14:anchorId="04FA20BE" wp14:editId="0DA0C9C2">
            <wp:extent cx="3518171" cy="1886102"/>
            <wp:effectExtent l="0" t="0" r="6350" b="0"/>
            <wp:docPr id="6806739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73962" name="Picture 1" descr="A screenshot of a computer&#10;&#10;AI-generated content may be incorrect."/>
                    <pic:cNvPicPr/>
                  </pic:nvPicPr>
                  <pic:blipFill rotWithShape="1">
                    <a:blip r:embed="rId27"/>
                    <a:srcRect l="19149" t="19977" r="19439" b="21491"/>
                    <a:stretch>
                      <a:fillRect/>
                    </a:stretch>
                  </pic:blipFill>
                  <pic:spPr bwMode="auto">
                    <a:xfrm>
                      <a:off x="0" y="0"/>
                      <a:ext cx="3519866" cy="1887011"/>
                    </a:xfrm>
                    <a:prstGeom prst="rect">
                      <a:avLst/>
                    </a:prstGeom>
                    <a:ln>
                      <a:noFill/>
                    </a:ln>
                    <a:extLst>
                      <a:ext uri="{53640926-AAD7-44D8-BBD7-CCE9431645EC}">
                        <a14:shadowObscured xmlns:a14="http://schemas.microsoft.com/office/drawing/2010/main"/>
                      </a:ext>
                    </a:extLst>
                  </pic:spPr>
                </pic:pic>
              </a:graphicData>
            </a:graphic>
          </wp:inline>
        </w:drawing>
      </w:r>
    </w:p>
    <w:p w14:paraId="6AC4F32F" w14:textId="67C3512E" w:rsidR="007523D9" w:rsidRDefault="00494148" w:rsidP="00494148">
      <w:pPr>
        <w:pStyle w:val="Caption"/>
        <w:jc w:val="center"/>
        <w:rPr>
          <w:rFonts w:cstheme="minorHAnsi"/>
        </w:rPr>
      </w:pPr>
      <w:bookmarkStart w:id="28" w:name="_Ref227845521"/>
      <w:r>
        <w:t xml:space="preserve">Figure </w:t>
      </w:r>
      <w:r>
        <w:fldChar w:fldCharType="begin"/>
      </w:r>
      <w:r>
        <w:instrText xml:space="preserve"> SEQ Figure \* ARABIC </w:instrText>
      </w:r>
      <w:r>
        <w:fldChar w:fldCharType="separate"/>
      </w:r>
      <w:r w:rsidR="007573B2">
        <w:rPr>
          <w:noProof/>
        </w:rPr>
        <w:t>15</w:t>
      </w:r>
      <w:r>
        <w:fldChar w:fldCharType="end"/>
      </w:r>
      <w:bookmarkEnd w:id="28"/>
      <w:r>
        <w:t xml:space="preserve"> Different Lift coefficients for multiple de</w:t>
      </w:r>
      <w:r w:rsidR="00B660A5">
        <w:t>f</w:t>
      </w:r>
      <w:r>
        <w:t>le</w:t>
      </w:r>
      <w:r w:rsidR="00B660A5">
        <w:t>c</w:t>
      </w:r>
      <w:r>
        <w:t>tions of a morphing wing (</w:t>
      </w:r>
      <w:r w:rsidRPr="00494148">
        <w:rPr>
          <w:i w:val="0"/>
          <w:iCs w:val="0"/>
        </w:rPr>
        <w:t>University of Bristol 2018</w:t>
      </w:r>
      <w:r w:rsidRPr="00494148">
        <w:rPr>
          <w:i w:val="0"/>
          <w:iCs w:val="0"/>
        </w:rPr>
        <w:t>)</w:t>
      </w:r>
      <w:r w:rsidR="00294F7D">
        <w:rPr>
          <w:i w:val="0"/>
          <w:iCs w:val="0"/>
        </w:rPr>
        <w:t>.</w:t>
      </w:r>
    </w:p>
    <w:p w14:paraId="0DE6205B" w14:textId="35B1D04E" w:rsidR="00C27CDF" w:rsidRDefault="009C5C56" w:rsidP="00C27CDF">
      <w:pPr>
        <w:rPr>
          <w:rFonts w:cstheme="minorHAnsi"/>
        </w:rPr>
      </w:pPr>
      <w:r w:rsidRPr="009C5C56">
        <w:rPr>
          <w:rFonts w:cstheme="minorHAnsi"/>
          <w:b/>
          <w:bCs/>
        </w:rPr>
        <w:t>Conclusion</w:t>
      </w:r>
      <w:r w:rsidR="00DC34C8">
        <w:rPr>
          <w:rFonts w:cstheme="minorHAnsi"/>
          <w:b/>
          <w:bCs/>
        </w:rPr>
        <w:t>-</w:t>
      </w:r>
      <w:r w:rsidR="00DC34C8">
        <w:rPr>
          <w:rFonts w:cstheme="minorHAnsi"/>
        </w:rPr>
        <w:t xml:space="preserve"> The</w:t>
      </w:r>
      <w:r>
        <w:rPr>
          <w:rFonts w:cstheme="minorHAnsi"/>
        </w:rPr>
        <w:t xml:space="preserve"> novelty of the </w:t>
      </w:r>
      <w:r w:rsidR="00F05E1C">
        <w:rPr>
          <w:rFonts w:cstheme="minorHAnsi"/>
        </w:rPr>
        <w:t>work can be summarised in these key points</w:t>
      </w:r>
      <w:r w:rsidR="0026612D">
        <w:rPr>
          <w:rFonts w:cstheme="minorHAnsi"/>
        </w:rPr>
        <w:t xml:space="preserve"> below.</w:t>
      </w:r>
    </w:p>
    <w:p w14:paraId="5029B056" w14:textId="3F0ABDF8" w:rsidR="0046194C" w:rsidRPr="00EC55E0" w:rsidRDefault="0046194C" w:rsidP="0046194C">
      <w:pPr>
        <w:pStyle w:val="ListParagraph"/>
        <w:numPr>
          <w:ilvl w:val="0"/>
          <w:numId w:val="3"/>
        </w:numPr>
        <w:rPr>
          <w:rFonts w:cstheme="minorHAnsi"/>
        </w:rPr>
      </w:pPr>
      <w:r>
        <w:rPr>
          <w:rFonts w:cstheme="minorHAnsi"/>
        </w:rPr>
        <w:lastRenderedPageBreak/>
        <w:t xml:space="preserve">A maximum spanwise variation in transverse displacement </w:t>
      </w:r>
      <w:r w:rsidR="00CB6EA3">
        <w:rPr>
          <w:rFonts w:cstheme="minorHAnsi"/>
        </w:rPr>
        <w:t xml:space="preserve">of 13.5mm can be obtain when the </w:t>
      </w:r>
      <w:proofErr w:type="spellStart"/>
      <w:r w:rsidR="00CB6EA3">
        <w:rPr>
          <w:rFonts w:cstheme="minorHAnsi"/>
        </w:rPr>
        <w:t>FishBAC</w:t>
      </w:r>
      <w:proofErr w:type="spellEnd"/>
      <w:r w:rsidR="00CB6EA3">
        <w:rPr>
          <w:rFonts w:cstheme="minorHAnsi"/>
        </w:rPr>
        <w:t xml:space="preserve"> is loaded </w:t>
      </w:r>
      <w:r w:rsidR="00BD333A">
        <w:rPr>
          <w:rFonts w:cstheme="minorHAnsi"/>
        </w:rPr>
        <w:t>asymmetrically.</w:t>
      </w:r>
      <w:r w:rsidR="00EC55E0">
        <w:rPr>
          <w:rFonts w:cstheme="minorHAnsi"/>
        </w:rPr>
        <w:t xml:space="preserve"> This corresponds to a variation of  </w:t>
      </w:r>
      <m:oMath>
        <m:r>
          <w:rPr>
            <w:rFonts w:ascii="Cambria Math" w:hAnsi="Cambria Math" w:cstheme="minorHAnsi"/>
          </w:rPr>
          <m:t>±5%</m:t>
        </m:r>
      </m:oMath>
      <w:r w:rsidR="00EC55E0">
        <w:rPr>
          <w:rFonts w:eastAsiaTheme="minorEastAsia" w:cstheme="minorHAnsi"/>
        </w:rPr>
        <w:t>.</w:t>
      </w:r>
    </w:p>
    <w:p w14:paraId="59913550" w14:textId="6D05EC93" w:rsidR="00EC55E0" w:rsidRDefault="00EC55E0" w:rsidP="0046194C">
      <w:pPr>
        <w:pStyle w:val="ListParagraph"/>
        <w:numPr>
          <w:ilvl w:val="0"/>
          <w:numId w:val="3"/>
        </w:numPr>
        <w:rPr>
          <w:rFonts w:cstheme="minorHAnsi"/>
        </w:rPr>
      </w:pPr>
      <w:r>
        <w:rPr>
          <w:rFonts w:cstheme="minorHAnsi"/>
        </w:rPr>
        <w:t xml:space="preserve">The </w:t>
      </w:r>
      <w:proofErr w:type="spellStart"/>
      <w:r>
        <w:rPr>
          <w:rFonts w:cstheme="minorHAnsi"/>
        </w:rPr>
        <w:t>FishBAC’s</w:t>
      </w:r>
      <w:proofErr w:type="spellEnd"/>
      <w:r>
        <w:rPr>
          <w:rFonts w:cstheme="minorHAnsi"/>
        </w:rPr>
        <w:t xml:space="preserve"> ability to </w:t>
      </w:r>
      <w:r w:rsidR="00207059">
        <w:rPr>
          <w:rFonts w:cstheme="minorHAnsi"/>
        </w:rPr>
        <w:t xml:space="preserve">vary the camber </w:t>
      </w:r>
      <w:r w:rsidR="00CA1274">
        <w:rPr>
          <w:rFonts w:cstheme="minorHAnsi"/>
        </w:rPr>
        <w:t>distribution</w:t>
      </w:r>
      <w:r w:rsidR="00207059">
        <w:rPr>
          <w:rFonts w:cstheme="minorHAnsi"/>
        </w:rPr>
        <w:t xml:space="preserve"> along the span could </w:t>
      </w:r>
      <w:r w:rsidR="00CA1274">
        <w:rPr>
          <w:rFonts w:cstheme="minorHAnsi"/>
        </w:rPr>
        <w:t>potentially</w:t>
      </w:r>
      <w:r w:rsidR="00207059">
        <w:rPr>
          <w:rFonts w:cstheme="minorHAnsi"/>
        </w:rPr>
        <w:t xml:space="preserve"> be used to </w:t>
      </w:r>
      <w:r w:rsidR="00CA1274">
        <w:rPr>
          <w:rFonts w:cstheme="minorHAnsi"/>
        </w:rPr>
        <w:t>control</w:t>
      </w:r>
      <w:r w:rsidR="00207059">
        <w:rPr>
          <w:rFonts w:cstheme="minorHAnsi"/>
        </w:rPr>
        <w:t xml:space="preserve"> the spanwise stall location</w:t>
      </w:r>
      <w:r w:rsidR="00DC0D98">
        <w:rPr>
          <w:rFonts w:cstheme="minorHAnsi"/>
        </w:rPr>
        <w:t xml:space="preserve"> and avoid the whole wing from stalling at the same </w:t>
      </w:r>
      <w:r w:rsidR="00CA1274">
        <w:rPr>
          <w:rFonts w:cstheme="minorHAnsi"/>
        </w:rPr>
        <w:t>time.</w:t>
      </w:r>
    </w:p>
    <w:p w14:paraId="3687C5F5" w14:textId="47A7726C" w:rsidR="00CA1274" w:rsidRDefault="0036468D" w:rsidP="0046194C">
      <w:pPr>
        <w:pStyle w:val="ListParagraph"/>
        <w:numPr>
          <w:ilvl w:val="0"/>
          <w:numId w:val="3"/>
        </w:numPr>
        <w:rPr>
          <w:rFonts w:cstheme="minorHAnsi"/>
        </w:rPr>
      </w:pPr>
      <w:r>
        <w:rPr>
          <w:rFonts w:cstheme="minorHAnsi"/>
        </w:rPr>
        <w:t xml:space="preserve">Due to these spanwise </w:t>
      </w:r>
      <w:r w:rsidR="00FB0F7A">
        <w:rPr>
          <w:rFonts w:cstheme="minorHAnsi"/>
        </w:rPr>
        <w:t xml:space="preserve">variations, an estimated change in lift </w:t>
      </w:r>
      <w:r w:rsidR="008C3A8E">
        <w:rPr>
          <w:rFonts w:cstheme="minorHAnsi"/>
        </w:rPr>
        <w:t>coefficient</w:t>
      </w:r>
      <w:r w:rsidR="00FB0F7A">
        <w:rPr>
          <w:rFonts w:cstheme="minorHAnsi"/>
        </w:rPr>
        <w:t xml:space="preserve"> of 1</w:t>
      </w:r>
      <w:r w:rsidR="008C3A8E">
        <w:rPr>
          <w:rFonts w:cstheme="minorHAnsi"/>
        </w:rPr>
        <w:t>.</w:t>
      </w:r>
      <w:r w:rsidR="00FB0F7A">
        <w:rPr>
          <w:rFonts w:cstheme="minorHAnsi"/>
        </w:rPr>
        <w:t xml:space="preserve">05 per metre </w:t>
      </w:r>
      <w:r w:rsidR="008C3A8E">
        <w:rPr>
          <w:rFonts w:cstheme="minorHAnsi"/>
        </w:rPr>
        <w:t>span can be obtained</w:t>
      </w:r>
      <w:r w:rsidR="009D452C">
        <w:rPr>
          <w:rFonts w:cstheme="minorHAnsi"/>
        </w:rPr>
        <w:t>. When normalised this represents a change</w:t>
      </w:r>
      <w:r w:rsidR="00191E23">
        <w:rPr>
          <w:rFonts w:cstheme="minorHAnsi"/>
        </w:rPr>
        <w:t xml:space="preserve"> in lift coefficient of 0.29 per unit of span-chord ratio.</w:t>
      </w:r>
      <w:r w:rsidR="00B660A5">
        <w:rPr>
          <w:rFonts w:cstheme="minorHAnsi"/>
        </w:rPr>
        <w:t xml:space="preserve"> As seen in </w:t>
      </w:r>
      <w:r w:rsidR="00B660A5">
        <w:rPr>
          <w:rFonts w:cstheme="minorHAnsi"/>
        </w:rPr>
        <w:fldChar w:fldCharType="begin"/>
      </w:r>
      <w:r w:rsidR="00B660A5">
        <w:rPr>
          <w:rFonts w:cstheme="minorHAnsi"/>
        </w:rPr>
        <w:instrText xml:space="preserve"> REF _Ref227845521 \h </w:instrText>
      </w:r>
      <w:r w:rsidR="00B660A5">
        <w:rPr>
          <w:rFonts w:cstheme="minorHAnsi"/>
        </w:rPr>
      </w:r>
      <w:r w:rsidR="00B660A5">
        <w:rPr>
          <w:rFonts w:cstheme="minorHAnsi"/>
        </w:rPr>
        <w:fldChar w:fldCharType="separate"/>
      </w:r>
      <w:r w:rsidR="00B660A5">
        <w:t xml:space="preserve">Figure </w:t>
      </w:r>
      <w:r w:rsidR="00B660A5">
        <w:rPr>
          <w:noProof/>
        </w:rPr>
        <w:t>15</w:t>
      </w:r>
      <w:r w:rsidR="00B660A5">
        <w:rPr>
          <w:rFonts w:cstheme="minorHAnsi"/>
        </w:rPr>
        <w:fldChar w:fldCharType="end"/>
      </w:r>
      <w:r w:rsidR="00B660A5">
        <w:rPr>
          <w:rFonts w:cstheme="minorHAnsi"/>
        </w:rPr>
        <w:t>.</w:t>
      </w:r>
    </w:p>
    <w:p w14:paraId="70C685EC" w14:textId="26FD8C4C" w:rsidR="00DC34C8" w:rsidRPr="000603FB" w:rsidRDefault="00D010C4" w:rsidP="00DC34C8">
      <w:pPr>
        <w:pStyle w:val="ListParagraph"/>
        <w:numPr>
          <w:ilvl w:val="0"/>
          <w:numId w:val="3"/>
        </w:numPr>
        <w:rPr>
          <w:rFonts w:cstheme="minorHAnsi"/>
        </w:rPr>
      </w:pPr>
      <w:r>
        <w:rPr>
          <w:rFonts w:cstheme="minorHAnsi"/>
        </w:rPr>
        <w:t xml:space="preserve">Serval spanwise </w:t>
      </w:r>
      <w:r w:rsidR="00E2478A">
        <w:rPr>
          <w:rFonts w:cstheme="minorHAnsi"/>
        </w:rPr>
        <w:t>coefficients</w:t>
      </w:r>
      <w:r>
        <w:rPr>
          <w:rFonts w:cstheme="minorHAnsi"/>
        </w:rPr>
        <w:t xml:space="preserve"> can be obtained, depending on the actuation input</w:t>
      </w:r>
      <w:r w:rsidR="002D29E3">
        <w:rPr>
          <w:rFonts w:cstheme="minorHAnsi"/>
        </w:rPr>
        <w:t xml:space="preserve"> </w:t>
      </w:r>
      <w:r w:rsidR="00E2478A">
        <w:rPr>
          <w:rFonts w:cstheme="minorHAnsi"/>
        </w:rPr>
        <w:t>combination</w:t>
      </w:r>
      <w:r w:rsidR="002D29E3">
        <w:rPr>
          <w:rFonts w:cstheme="minorHAnsi"/>
        </w:rPr>
        <w:t xml:space="preserve">. These results show the potential </w:t>
      </w:r>
      <w:r w:rsidR="00EF0629">
        <w:rPr>
          <w:rFonts w:cstheme="minorHAnsi"/>
        </w:rPr>
        <w:t xml:space="preserve">ability of the </w:t>
      </w:r>
      <w:proofErr w:type="spellStart"/>
      <w:r w:rsidR="00EF0629">
        <w:rPr>
          <w:rFonts w:cstheme="minorHAnsi"/>
        </w:rPr>
        <w:t>FishBAC</w:t>
      </w:r>
      <w:proofErr w:type="spellEnd"/>
      <w:r w:rsidR="00EF0629">
        <w:rPr>
          <w:rFonts w:cstheme="minorHAnsi"/>
        </w:rPr>
        <w:t xml:space="preserve"> to drastically </w:t>
      </w:r>
      <w:r w:rsidR="00E2478A">
        <w:rPr>
          <w:rFonts w:cstheme="minorHAnsi"/>
        </w:rPr>
        <w:t>modify</w:t>
      </w:r>
      <w:r w:rsidR="00EF0629">
        <w:rPr>
          <w:rFonts w:cstheme="minorHAnsi"/>
        </w:rPr>
        <w:t xml:space="preserve"> the spanwise lift</w:t>
      </w:r>
      <w:r w:rsidR="00A83BA7">
        <w:rPr>
          <w:rFonts w:cstheme="minorHAnsi"/>
        </w:rPr>
        <w:t xml:space="preserve"> distribution during </w:t>
      </w:r>
      <w:r w:rsidR="00E2478A">
        <w:rPr>
          <w:rFonts w:cstheme="minorHAnsi"/>
        </w:rPr>
        <w:t>flight</w:t>
      </w:r>
      <w:r w:rsidR="00A83BA7">
        <w:rPr>
          <w:rFonts w:cstheme="minorHAnsi"/>
        </w:rPr>
        <w:t xml:space="preserve">. This can potentially be </w:t>
      </w:r>
      <w:r w:rsidR="00E2478A">
        <w:rPr>
          <w:rFonts w:cstheme="minorHAnsi"/>
        </w:rPr>
        <w:t>exploited</w:t>
      </w:r>
      <w:r w:rsidR="00A83BA7">
        <w:rPr>
          <w:rFonts w:cstheme="minorHAnsi"/>
        </w:rPr>
        <w:t xml:space="preserve"> to induced </w:t>
      </w:r>
      <w:r w:rsidR="00C83E94">
        <w:rPr>
          <w:rFonts w:cstheme="minorHAnsi"/>
        </w:rPr>
        <w:t>d</w:t>
      </w:r>
      <w:r w:rsidR="00A83BA7">
        <w:rPr>
          <w:rFonts w:cstheme="minorHAnsi"/>
        </w:rPr>
        <w:t>rag reduction and control</w:t>
      </w:r>
      <w:r w:rsidR="00E2478A">
        <w:rPr>
          <w:rFonts w:cstheme="minorHAnsi"/>
        </w:rPr>
        <w:t xml:space="preserve"> purposes.</w:t>
      </w:r>
    </w:p>
    <w:p w14:paraId="0C8111D9" w14:textId="77777777" w:rsidR="00922959" w:rsidRDefault="00922959" w:rsidP="00DC34C8">
      <w:pPr>
        <w:rPr>
          <w:rFonts w:cstheme="minorHAnsi"/>
        </w:rPr>
      </w:pPr>
    </w:p>
    <w:p w14:paraId="227DCA9B" w14:textId="30803A19" w:rsidR="0039625A" w:rsidRDefault="009D47E0" w:rsidP="0039625A">
      <w:pPr>
        <w:rPr>
          <w:rFonts w:cstheme="minorHAnsi"/>
          <w:b/>
          <w:bCs/>
          <w:u w:val="single"/>
        </w:rPr>
      </w:pPr>
      <w:r>
        <w:rPr>
          <w:rFonts w:cstheme="minorHAnsi"/>
          <w:b/>
          <w:bCs/>
          <w:u w:val="single"/>
        </w:rPr>
        <w:t xml:space="preserve">Adaptive </w:t>
      </w:r>
      <w:r w:rsidR="004434B2">
        <w:rPr>
          <w:rFonts w:cstheme="minorHAnsi"/>
          <w:b/>
          <w:bCs/>
          <w:u w:val="single"/>
        </w:rPr>
        <w:t>a</w:t>
      </w:r>
      <w:r>
        <w:rPr>
          <w:rFonts w:cstheme="minorHAnsi"/>
          <w:b/>
          <w:bCs/>
          <w:u w:val="single"/>
        </w:rPr>
        <w:t>spect Ratio</w:t>
      </w:r>
      <w:r w:rsidR="004434B2">
        <w:rPr>
          <w:rFonts w:cstheme="minorHAnsi"/>
          <w:b/>
          <w:bCs/>
          <w:u w:val="single"/>
        </w:rPr>
        <w:t xml:space="preserve"> (</w:t>
      </w:r>
      <w:proofErr w:type="spellStart"/>
      <w:r w:rsidR="00D3178A">
        <w:rPr>
          <w:rFonts w:cstheme="minorHAnsi"/>
          <w:b/>
          <w:bCs/>
          <w:u w:val="single"/>
        </w:rPr>
        <w:t>AdAR</w:t>
      </w:r>
      <w:proofErr w:type="spellEnd"/>
      <w:r w:rsidR="00D3178A">
        <w:rPr>
          <w:rFonts w:cstheme="minorHAnsi"/>
          <w:b/>
          <w:bCs/>
          <w:u w:val="single"/>
        </w:rPr>
        <w:t>) Swansea</w:t>
      </w:r>
      <w:r w:rsidR="0039625A">
        <w:rPr>
          <w:rFonts w:cstheme="minorHAnsi"/>
          <w:b/>
          <w:bCs/>
          <w:u w:val="single"/>
        </w:rPr>
        <w:t xml:space="preserve"> </w:t>
      </w:r>
      <w:r w:rsidR="00BD330F">
        <w:rPr>
          <w:rFonts w:cstheme="minorHAnsi"/>
          <w:b/>
          <w:bCs/>
          <w:u w:val="single"/>
        </w:rPr>
        <w:t>University</w:t>
      </w:r>
      <w:r w:rsidR="00AE05AC">
        <w:rPr>
          <w:rFonts w:cstheme="minorHAnsi"/>
          <w:b/>
          <w:bCs/>
          <w:u w:val="single"/>
        </w:rPr>
        <w:t xml:space="preserve"> 2015</w:t>
      </w:r>
      <w:r w:rsidR="00BD330F">
        <w:rPr>
          <w:rFonts w:cstheme="minorHAnsi"/>
          <w:b/>
          <w:bCs/>
          <w:u w:val="single"/>
        </w:rPr>
        <w:t>:</w:t>
      </w:r>
    </w:p>
    <w:p w14:paraId="3C4C76DA" w14:textId="2717F16C" w:rsidR="00D3178A" w:rsidRDefault="00BE5767" w:rsidP="0039625A">
      <w:pPr>
        <w:rPr>
          <w:rFonts w:cstheme="minorHAnsi"/>
        </w:rPr>
      </w:pPr>
      <w:r>
        <w:rPr>
          <w:rFonts w:cstheme="minorHAnsi"/>
        </w:rPr>
        <w:t xml:space="preserve">The </w:t>
      </w:r>
      <w:r w:rsidR="007F7FAC">
        <w:rPr>
          <w:rFonts w:cstheme="minorHAnsi"/>
        </w:rPr>
        <w:t>Adaptive aspect ratio (</w:t>
      </w:r>
      <w:proofErr w:type="spellStart"/>
      <w:r w:rsidR="007F7FAC">
        <w:rPr>
          <w:rFonts w:cstheme="minorHAnsi"/>
        </w:rPr>
        <w:t>AdAR</w:t>
      </w:r>
      <w:proofErr w:type="spellEnd"/>
      <w:r w:rsidR="00680BB6">
        <w:rPr>
          <w:rFonts w:cstheme="minorHAnsi"/>
        </w:rPr>
        <w:t xml:space="preserve">) </w:t>
      </w:r>
      <w:r w:rsidR="007F7FAC">
        <w:rPr>
          <w:rFonts w:cstheme="minorHAnsi"/>
        </w:rPr>
        <w:t>wing</w:t>
      </w:r>
      <w:r w:rsidR="00680BB6">
        <w:rPr>
          <w:rFonts w:cstheme="minorHAnsi"/>
        </w:rPr>
        <w:t xml:space="preserve"> shown</w:t>
      </w:r>
      <w:r w:rsidR="00A973AF">
        <w:rPr>
          <w:rFonts w:cstheme="minorHAnsi"/>
        </w:rPr>
        <w:t xml:space="preserve"> </w:t>
      </w:r>
      <w:r w:rsidR="00680BB6">
        <w:rPr>
          <w:rFonts w:cstheme="minorHAnsi"/>
        </w:rPr>
        <w:t xml:space="preserve">in </w:t>
      </w:r>
      <w:r w:rsidR="00680BB6">
        <w:rPr>
          <w:rFonts w:cstheme="minorHAnsi"/>
        </w:rPr>
        <w:fldChar w:fldCharType="begin"/>
      </w:r>
      <w:r w:rsidR="00680BB6">
        <w:rPr>
          <w:rFonts w:cstheme="minorHAnsi"/>
        </w:rPr>
        <w:instrText xml:space="preserve"> REF _Ref227846047 \h </w:instrText>
      </w:r>
      <w:r w:rsidR="00680BB6">
        <w:rPr>
          <w:rFonts w:cstheme="minorHAnsi"/>
        </w:rPr>
      </w:r>
      <w:r w:rsidR="00680BB6">
        <w:rPr>
          <w:rFonts w:cstheme="minorHAnsi"/>
        </w:rPr>
        <w:fldChar w:fldCharType="separate"/>
      </w:r>
      <w:r w:rsidR="00680BB6">
        <w:t xml:space="preserve">Figure </w:t>
      </w:r>
      <w:r w:rsidR="00680BB6">
        <w:rPr>
          <w:noProof/>
        </w:rPr>
        <w:t>16</w:t>
      </w:r>
      <w:r w:rsidR="00680BB6">
        <w:rPr>
          <w:rFonts w:cstheme="minorHAnsi"/>
        </w:rPr>
        <w:fldChar w:fldCharType="end"/>
      </w:r>
      <w:r w:rsidR="00680BB6">
        <w:rPr>
          <w:rFonts w:cstheme="minorHAnsi"/>
        </w:rPr>
        <w:t xml:space="preserve"> </w:t>
      </w:r>
      <w:r w:rsidR="00A973AF">
        <w:rPr>
          <w:rFonts w:cstheme="minorHAnsi"/>
        </w:rPr>
        <w:t xml:space="preserve">is span </w:t>
      </w:r>
      <w:r w:rsidR="00F636D5">
        <w:rPr>
          <w:rFonts w:cstheme="minorHAnsi"/>
        </w:rPr>
        <w:t>morphing</w:t>
      </w:r>
      <w:r w:rsidR="00A973AF">
        <w:rPr>
          <w:rFonts w:cstheme="minorHAnsi"/>
        </w:rPr>
        <w:t xml:space="preserve"> </w:t>
      </w:r>
      <w:r w:rsidR="00F636D5">
        <w:rPr>
          <w:rFonts w:cstheme="minorHAnsi"/>
        </w:rPr>
        <w:t>concept development at Swansea University</w:t>
      </w:r>
      <w:r w:rsidR="00337306">
        <w:rPr>
          <w:rFonts w:cstheme="minorHAnsi"/>
        </w:rPr>
        <w:t xml:space="preserve">, the </w:t>
      </w:r>
      <w:r w:rsidR="00BC277F">
        <w:rPr>
          <w:rFonts w:cstheme="minorHAnsi"/>
        </w:rPr>
        <w:t>concept</w:t>
      </w:r>
      <w:r w:rsidR="00337306">
        <w:rPr>
          <w:rFonts w:cstheme="minorHAnsi"/>
        </w:rPr>
        <w:t xml:space="preserve"> </w:t>
      </w:r>
      <w:r w:rsidR="001C24E7">
        <w:rPr>
          <w:rFonts w:cstheme="minorHAnsi"/>
        </w:rPr>
        <w:t xml:space="preserve">combines four different </w:t>
      </w:r>
      <w:r w:rsidR="00BC277F">
        <w:rPr>
          <w:rFonts w:cstheme="minorHAnsi"/>
        </w:rPr>
        <w:t>technologies</w:t>
      </w:r>
      <w:r w:rsidR="001C24E7">
        <w:rPr>
          <w:rFonts w:cstheme="minorHAnsi"/>
        </w:rPr>
        <w:t xml:space="preserve"> to enable 100% increase in </w:t>
      </w:r>
      <w:r w:rsidR="00066CBC">
        <w:rPr>
          <w:rFonts w:cstheme="minorHAnsi"/>
        </w:rPr>
        <w:t>the span</w:t>
      </w:r>
      <w:r w:rsidR="001C24E7">
        <w:rPr>
          <w:rFonts w:cstheme="minorHAnsi"/>
        </w:rPr>
        <w:t xml:space="preserve"> of </w:t>
      </w:r>
      <w:r w:rsidR="00BC277F">
        <w:rPr>
          <w:rFonts w:cstheme="minorHAnsi"/>
        </w:rPr>
        <w:t>its morphing section;</w:t>
      </w:r>
      <w:r w:rsidR="00BA3444">
        <w:rPr>
          <w:rFonts w:cstheme="minorHAnsi"/>
        </w:rPr>
        <w:t xml:space="preserve"> a compliant skin made of </w:t>
      </w:r>
      <w:r w:rsidR="006F3F1F">
        <w:rPr>
          <w:rFonts w:cstheme="minorHAnsi"/>
        </w:rPr>
        <w:t>an</w:t>
      </w:r>
      <w:r w:rsidR="00BA3444">
        <w:rPr>
          <w:rFonts w:cstheme="minorHAnsi"/>
        </w:rPr>
        <w:t xml:space="preserve"> elastome</w:t>
      </w:r>
      <w:r w:rsidR="009A338E">
        <w:rPr>
          <w:rFonts w:cstheme="minorHAnsi"/>
        </w:rPr>
        <w:t>ric matrix composite (EMC)</w:t>
      </w:r>
      <w:r w:rsidR="007B5E14">
        <w:rPr>
          <w:rFonts w:cstheme="minorHAnsi"/>
        </w:rPr>
        <w:t>, a telescopic rectangular box spar, sliding ribs and a strap drive system.</w:t>
      </w:r>
    </w:p>
    <w:p w14:paraId="6CDEC693" w14:textId="77777777" w:rsidR="00294F7D" w:rsidRDefault="003B71BC" w:rsidP="00294F7D">
      <w:pPr>
        <w:keepNext/>
        <w:jc w:val="center"/>
      </w:pPr>
      <w:r>
        <w:rPr>
          <w:noProof/>
        </w:rPr>
        <w:drawing>
          <wp:inline distT="0" distB="0" distL="0" distR="0" wp14:anchorId="64D8820E" wp14:editId="5893C9FA">
            <wp:extent cx="4131742" cy="3172408"/>
            <wp:effectExtent l="0" t="0" r="2540" b="9525"/>
            <wp:docPr id="10797955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795590" name="Picture 1" descr="A screenshot of a computer&#10;&#10;AI-generated content may be incorrect."/>
                    <pic:cNvPicPr/>
                  </pic:nvPicPr>
                  <pic:blipFill rotWithShape="1">
                    <a:blip r:embed="rId28"/>
                    <a:srcRect l="6895" t="40622" r="58392" b="11994"/>
                    <a:stretch>
                      <a:fillRect/>
                    </a:stretch>
                  </pic:blipFill>
                  <pic:spPr bwMode="auto">
                    <a:xfrm>
                      <a:off x="0" y="0"/>
                      <a:ext cx="4147994" cy="3184886"/>
                    </a:xfrm>
                    <a:prstGeom prst="rect">
                      <a:avLst/>
                    </a:prstGeom>
                    <a:ln>
                      <a:noFill/>
                    </a:ln>
                    <a:extLst>
                      <a:ext uri="{53640926-AAD7-44D8-BBD7-CCE9431645EC}">
                        <a14:shadowObscured xmlns:a14="http://schemas.microsoft.com/office/drawing/2010/main"/>
                      </a:ext>
                    </a:extLst>
                  </pic:spPr>
                </pic:pic>
              </a:graphicData>
            </a:graphic>
          </wp:inline>
        </w:drawing>
      </w:r>
    </w:p>
    <w:p w14:paraId="3D4FB3AE" w14:textId="0D46BF21" w:rsidR="003B71BC" w:rsidRDefault="00294F7D" w:rsidP="00294F7D">
      <w:pPr>
        <w:pStyle w:val="Caption"/>
        <w:jc w:val="center"/>
        <w:rPr>
          <w:rFonts w:cstheme="minorHAnsi"/>
        </w:rPr>
      </w:pPr>
      <w:bookmarkStart w:id="29" w:name="_Ref227846047"/>
      <w:r>
        <w:t xml:space="preserve">Figure </w:t>
      </w:r>
      <w:r>
        <w:fldChar w:fldCharType="begin"/>
      </w:r>
      <w:r>
        <w:instrText xml:space="preserve"> SEQ Figure \* ARABIC </w:instrText>
      </w:r>
      <w:r>
        <w:fldChar w:fldCharType="separate"/>
      </w:r>
      <w:r w:rsidR="007573B2">
        <w:rPr>
          <w:noProof/>
        </w:rPr>
        <w:t>16</w:t>
      </w:r>
      <w:r>
        <w:fldChar w:fldCharType="end"/>
      </w:r>
      <w:bookmarkEnd w:id="29"/>
      <w:r>
        <w:t xml:space="preserve"> </w:t>
      </w:r>
      <w:proofErr w:type="spellStart"/>
      <w:r>
        <w:t>AdAR</w:t>
      </w:r>
      <w:proofErr w:type="spellEnd"/>
      <w:r>
        <w:t xml:space="preserve"> wing design </w:t>
      </w:r>
      <w:r w:rsidRPr="00294F7D">
        <w:rPr>
          <w:rFonts w:cstheme="minorHAnsi"/>
          <w:i w:val="0"/>
          <w:iCs w:val="0"/>
        </w:rPr>
        <w:t>(Swansea</w:t>
      </w:r>
      <w:r w:rsidRPr="00294F7D">
        <w:rPr>
          <w:rFonts w:cstheme="minorHAnsi"/>
          <w:i w:val="0"/>
          <w:iCs w:val="0"/>
        </w:rPr>
        <w:t xml:space="preserve"> University 2015</w:t>
      </w:r>
      <w:r w:rsidRPr="00294F7D">
        <w:rPr>
          <w:rFonts w:cstheme="minorHAnsi"/>
          <w:i w:val="0"/>
          <w:iCs w:val="0"/>
        </w:rPr>
        <w:t>)</w:t>
      </w:r>
      <w:r>
        <w:rPr>
          <w:rFonts w:cstheme="minorHAnsi"/>
          <w:i w:val="0"/>
          <w:iCs w:val="0"/>
        </w:rPr>
        <w:t>.</w:t>
      </w:r>
    </w:p>
    <w:p w14:paraId="690B962C" w14:textId="48BB7C35" w:rsidR="006D5AD4" w:rsidRPr="00F531EB" w:rsidRDefault="00F531EB" w:rsidP="00F531EB">
      <w:pPr>
        <w:rPr>
          <w:rFonts w:cstheme="minorHAnsi"/>
        </w:rPr>
      </w:pPr>
      <w:r w:rsidRPr="00F531EB">
        <w:rPr>
          <w:rFonts w:cstheme="minorHAnsi"/>
        </w:rPr>
        <w:lastRenderedPageBreak/>
        <w:t>The addition of an optimised ﬁxed camber</w:t>
      </w:r>
      <w:r w:rsidR="00BD5207">
        <w:rPr>
          <w:rFonts w:cstheme="minorHAnsi"/>
        </w:rPr>
        <w:t xml:space="preserve"> </w:t>
      </w:r>
      <w:r w:rsidRPr="00F531EB">
        <w:rPr>
          <w:rFonts w:cstheme="minorHAnsi"/>
        </w:rPr>
        <w:t>shows improvements even with span retraction limited to 25%, can be observed over a large range</w:t>
      </w:r>
      <w:r>
        <w:rPr>
          <w:rFonts w:cstheme="minorHAnsi"/>
        </w:rPr>
        <w:t xml:space="preserve"> </w:t>
      </w:r>
      <w:r w:rsidRPr="00F531EB">
        <w:rPr>
          <w:rFonts w:cstheme="minorHAnsi"/>
        </w:rPr>
        <w:t>of mission weightings and speed ranges.</w:t>
      </w:r>
      <w:r w:rsidR="008D41F9">
        <w:rPr>
          <w:rFonts w:cstheme="minorHAnsi"/>
        </w:rPr>
        <w:t xml:space="preserve"> Span morphing with </w:t>
      </w:r>
      <w:r w:rsidR="002A7825">
        <w:rPr>
          <w:rFonts w:cstheme="minorHAnsi"/>
        </w:rPr>
        <w:t>an</w:t>
      </w:r>
      <w:r w:rsidR="008D41F9">
        <w:rPr>
          <w:rFonts w:cstheme="minorHAnsi"/>
        </w:rPr>
        <w:t xml:space="preserve"> </w:t>
      </w:r>
      <w:r w:rsidR="00442CD0">
        <w:rPr>
          <w:rFonts w:cstheme="minorHAnsi"/>
        </w:rPr>
        <w:t>optimised</w:t>
      </w:r>
      <w:r w:rsidR="008D41F9">
        <w:rPr>
          <w:rFonts w:cstheme="minorHAnsi"/>
        </w:rPr>
        <w:t xml:space="preserve"> camber can </w:t>
      </w:r>
      <w:r w:rsidR="00442CD0">
        <w:rPr>
          <w:rFonts w:cstheme="minorHAnsi"/>
        </w:rPr>
        <w:t>deliver</w:t>
      </w:r>
      <w:r w:rsidR="008D41F9">
        <w:rPr>
          <w:rFonts w:cstheme="minorHAnsi"/>
        </w:rPr>
        <w:t xml:space="preserve"> an </w:t>
      </w:r>
      <w:r w:rsidR="00442CD0">
        <w:rPr>
          <w:rFonts w:cstheme="minorHAnsi"/>
        </w:rPr>
        <w:t>improvement with a weight penalty o</w:t>
      </w:r>
      <w:r w:rsidR="00E00E0D">
        <w:rPr>
          <w:rFonts w:cstheme="minorHAnsi"/>
        </w:rPr>
        <w:t>f up</w:t>
      </w:r>
      <w:r w:rsidR="00442CD0">
        <w:rPr>
          <w:rFonts w:cstheme="minorHAnsi"/>
        </w:rPr>
        <w:t xml:space="preserve"> to 12% and 8% with no</w:t>
      </w:r>
      <w:r w:rsidR="00FE4946">
        <w:rPr>
          <w:rFonts w:cstheme="minorHAnsi"/>
        </w:rPr>
        <w:t xml:space="preserve"> weight penalty.</w:t>
      </w:r>
      <w:r w:rsidR="00C05432">
        <w:rPr>
          <w:rFonts w:cstheme="minorHAnsi"/>
        </w:rPr>
        <w:t xml:space="preserve"> </w:t>
      </w:r>
      <w:r w:rsidR="007C722B">
        <w:rPr>
          <w:rFonts w:cstheme="minorHAnsi"/>
        </w:rPr>
        <w:t>However,</w:t>
      </w:r>
      <w:r w:rsidR="00205BB1">
        <w:rPr>
          <w:rFonts w:cstheme="minorHAnsi"/>
        </w:rPr>
        <w:t xml:space="preserve"> the optimum speed range for </w:t>
      </w:r>
      <w:r w:rsidR="00A67875">
        <w:rPr>
          <w:rFonts w:cstheme="minorHAnsi"/>
        </w:rPr>
        <w:t>maximum</w:t>
      </w:r>
      <w:r w:rsidR="00205BB1">
        <w:rPr>
          <w:rFonts w:cstheme="minorHAnsi"/>
        </w:rPr>
        <w:t xml:space="preserve"> span </w:t>
      </w:r>
      <w:r w:rsidR="00A67875">
        <w:rPr>
          <w:rFonts w:cstheme="minorHAnsi"/>
        </w:rPr>
        <w:t xml:space="preserve">retraction </w:t>
      </w:r>
      <w:r w:rsidR="0016055F">
        <w:rPr>
          <w:rFonts w:cstheme="minorHAnsi"/>
        </w:rPr>
        <w:t>of 25% in this design is 50-90kph, where increasing the speed range slowly reduce</w:t>
      </w:r>
      <w:r w:rsidR="006D5AD4">
        <w:rPr>
          <w:rFonts w:cstheme="minorHAnsi"/>
        </w:rPr>
        <w:t>s</w:t>
      </w:r>
      <w:r w:rsidR="0016055F">
        <w:rPr>
          <w:rFonts w:cstheme="minorHAnsi"/>
        </w:rPr>
        <w:t xml:space="preserve"> the </w:t>
      </w:r>
      <w:r w:rsidR="00A67875">
        <w:rPr>
          <w:rFonts w:cstheme="minorHAnsi"/>
        </w:rPr>
        <w:t>benefit of span morphing.</w:t>
      </w:r>
      <w:r w:rsidR="006B1EEE">
        <w:rPr>
          <w:rFonts w:cstheme="minorHAnsi"/>
        </w:rPr>
        <w:t xml:space="preserve"> The maximum benefit</w:t>
      </w:r>
      <w:r w:rsidR="00E25BAA">
        <w:rPr>
          <w:rFonts w:cstheme="minorHAnsi"/>
        </w:rPr>
        <w:t xml:space="preserve"> </w:t>
      </w:r>
      <w:r w:rsidR="005F3B81">
        <w:rPr>
          <w:rFonts w:cstheme="minorHAnsi"/>
        </w:rPr>
        <w:t>observed is 3% improvement is the ran</w:t>
      </w:r>
      <w:r w:rsidR="00646D6A">
        <w:rPr>
          <w:rFonts w:cstheme="minorHAnsi"/>
        </w:rPr>
        <w:t>ge parameter, and optimum r</w:t>
      </w:r>
      <w:r w:rsidR="004C2FC0">
        <w:rPr>
          <w:rFonts w:cstheme="minorHAnsi"/>
        </w:rPr>
        <w:t xml:space="preserve">ange appeared to be </w:t>
      </w:r>
      <w:r w:rsidR="00745046">
        <w:rPr>
          <w:rFonts w:cstheme="minorHAnsi"/>
        </w:rPr>
        <w:t>50-90kph.</w:t>
      </w:r>
    </w:p>
    <w:p w14:paraId="2DF23F9C" w14:textId="6725D361" w:rsidR="00C064E5" w:rsidRDefault="00B262AA" w:rsidP="0039625A">
      <w:pPr>
        <w:rPr>
          <w:rFonts w:cstheme="minorHAnsi"/>
        </w:rPr>
      </w:pPr>
      <w:r w:rsidRPr="00B262AA">
        <w:rPr>
          <w:rFonts w:cstheme="minorHAnsi"/>
          <w:b/>
          <w:bCs/>
        </w:rPr>
        <w:t>Conclusion-</w:t>
      </w:r>
      <w:r>
        <w:rPr>
          <w:rFonts w:cstheme="minorHAnsi"/>
          <w:b/>
          <w:bCs/>
        </w:rPr>
        <w:t xml:space="preserve"> </w:t>
      </w:r>
      <w:r w:rsidR="00EF0AFF">
        <w:rPr>
          <w:rFonts w:cstheme="minorHAnsi"/>
        </w:rPr>
        <w:t xml:space="preserve">span morphing </w:t>
      </w:r>
      <w:r w:rsidR="005C171B">
        <w:rPr>
          <w:rFonts w:cstheme="minorHAnsi"/>
        </w:rPr>
        <w:t xml:space="preserve">generally </w:t>
      </w:r>
      <w:r w:rsidR="00FB0C16">
        <w:rPr>
          <w:rFonts w:cstheme="minorHAnsi"/>
        </w:rPr>
        <w:t>requires</w:t>
      </w:r>
      <w:r w:rsidR="003A142E">
        <w:rPr>
          <w:rFonts w:cstheme="minorHAnsi"/>
        </w:rPr>
        <w:t xml:space="preserve"> modification</w:t>
      </w:r>
      <w:r w:rsidR="002D50E9">
        <w:rPr>
          <w:rFonts w:cstheme="minorHAnsi"/>
        </w:rPr>
        <w:t xml:space="preserve"> of primary </w:t>
      </w:r>
      <w:r w:rsidR="00FB0C16">
        <w:rPr>
          <w:rFonts w:cstheme="minorHAnsi"/>
        </w:rPr>
        <w:t>structural</w:t>
      </w:r>
      <w:r w:rsidR="002D50E9">
        <w:rPr>
          <w:rFonts w:cstheme="minorHAnsi"/>
        </w:rPr>
        <w:t xml:space="preserve"> components and </w:t>
      </w:r>
      <w:r w:rsidR="00FB0C16">
        <w:rPr>
          <w:rFonts w:cstheme="minorHAnsi"/>
        </w:rPr>
        <w:t>potentially</w:t>
      </w:r>
      <w:r w:rsidR="00316EAB">
        <w:rPr>
          <w:rFonts w:cstheme="minorHAnsi"/>
        </w:rPr>
        <w:t xml:space="preserve">, </w:t>
      </w:r>
      <w:r w:rsidR="00FB0C16">
        <w:rPr>
          <w:rFonts w:cstheme="minorHAnsi"/>
        </w:rPr>
        <w:t>adjustments</w:t>
      </w:r>
      <w:r w:rsidR="00316EAB">
        <w:rPr>
          <w:rFonts w:cstheme="minorHAnsi"/>
        </w:rPr>
        <w:t xml:space="preserve"> to the underlying design</w:t>
      </w:r>
      <w:r w:rsidR="00FB0C16">
        <w:rPr>
          <w:rFonts w:cstheme="minorHAnsi"/>
        </w:rPr>
        <w:t xml:space="preserve"> philosophy.</w:t>
      </w:r>
      <w:r w:rsidR="00D941D2">
        <w:rPr>
          <w:rFonts w:cstheme="minorHAnsi"/>
        </w:rPr>
        <w:t xml:space="preserve">  In the case of the </w:t>
      </w:r>
      <w:proofErr w:type="spellStart"/>
      <w:r w:rsidR="00D941D2">
        <w:rPr>
          <w:rFonts w:cstheme="minorHAnsi"/>
        </w:rPr>
        <w:t>AdAR</w:t>
      </w:r>
      <w:proofErr w:type="spellEnd"/>
      <w:r w:rsidR="00D941D2">
        <w:rPr>
          <w:rFonts w:cstheme="minorHAnsi"/>
        </w:rPr>
        <w:t xml:space="preserve"> concept</w:t>
      </w:r>
      <w:r w:rsidR="004559EC">
        <w:rPr>
          <w:rFonts w:cstheme="minorHAnsi"/>
        </w:rPr>
        <w:t xml:space="preserve">, to </w:t>
      </w:r>
      <w:r w:rsidR="00783A3C">
        <w:rPr>
          <w:rFonts w:cstheme="minorHAnsi"/>
        </w:rPr>
        <w:t>achieve</w:t>
      </w:r>
      <w:r w:rsidR="004559EC">
        <w:rPr>
          <w:rFonts w:cstheme="minorHAnsi"/>
        </w:rPr>
        <w:t xml:space="preserve"> </w:t>
      </w:r>
      <w:r w:rsidR="00783A3C">
        <w:rPr>
          <w:rFonts w:cstheme="minorHAnsi"/>
        </w:rPr>
        <w:t>significant</w:t>
      </w:r>
      <w:r w:rsidR="004559EC">
        <w:rPr>
          <w:rFonts w:cstheme="minorHAnsi"/>
        </w:rPr>
        <w:t xml:space="preserve"> span modification, spars must support </w:t>
      </w:r>
      <w:r w:rsidR="005101C4">
        <w:rPr>
          <w:rFonts w:cstheme="minorHAnsi"/>
        </w:rPr>
        <w:t>all</w:t>
      </w:r>
      <w:r w:rsidR="004559EC">
        <w:rPr>
          <w:rFonts w:cstheme="minorHAnsi"/>
        </w:rPr>
        <w:t xml:space="preserve"> </w:t>
      </w:r>
      <w:r w:rsidR="00783A3C">
        <w:rPr>
          <w:rFonts w:cstheme="minorHAnsi"/>
        </w:rPr>
        <w:t>the</w:t>
      </w:r>
      <w:r w:rsidR="004559EC">
        <w:rPr>
          <w:rFonts w:cstheme="minorHAnsi"/>
        </w:rPr>
        <w:t xml:space="preserve"> bending loads creates by the aero</w:t>
      </w:r>
      <w:r w:rsidR="00832E0A">
        <w:rPr>
          <w:rFonts w:cstheme="minorHAnsi"/>
        </w:rPr>
        <w:t xml:space="preserve">dynamics, systems and material choices </w:t>
      </w:r>
      <w:r w:rsidR="006F277C">
        <w:rPr>
          <w:rFonts w:cstheme="minorHAnsi"/>
        </w:rPr>
        <w:t xml:space="preserve">that </w:t>
      </w:r>
      <w:r w:rsidR="00832E0A">
        <w:rPr>
          <w:rFonts w:cstheme="minorHAnsi"/>
        </w:rPr>
        <w:t>allow the ribs to slide.</w:t>
      </w:r>
    </w:p>
    <w:p w14:paraId="793C0C28" w14:textId="19FDD540" w:rsidR="007737F1" w:rsidRDefault="00E67ACE" w:rsidP="0039625A">
      <w:pPr>
        <w:rPr>
          <w:rFonts w:cstheme="minorHAnsi"/>
        </w:rPr>
      </w:pPr>
      <w:r>
        <w:rPr>
          <w:rFonts w:cstheme="minorHAnsi"/>
        </w:rPr>
        <w:t>Maximizing</w:t>
      </w:r>
      <w:r w:rsidR="00BC2402">
        <w:rPr>
          <w:rFonts w:cstheme="minorHAnsi"/>
        </w:rPr>
        <w:t xml:space="preserve"> the effects of span morphing is highly </w:t>
      </w:r>
      <w:r>
        <w:rPr>
          <w:rFonts w:cstheme="minorHAnsi"/>
        </w:rPr>
        <w:t>dependent</w:t>
      </w:r>
      <w:r w:rsidR="00BC2402">
        <w:rPr>
          <w:rFonts w:cstheme="minorHAnsi"/>
        </w:rPr>
        <w:t xml:space="preserve"> on the </w:t>
      </w:r>
      <w:r w:rsidR="0067058F">
        <w:rPr>
          <w:rFonts w:cstheme="minorHAnsi"/>
        </w:rPr>
        <w:t xml:space="preserve">operation speed range, in </w:t>
      </w:r>
      <w:r>
        <w:rPr>
          <w:rFonts w:cstheme="minorHAnsi"/>
        </w:rPr>
        <w:t>addition</w:t>
      </w:r>
      <w:r w:rsidR="0067058F">
        <w:rPr>
          <w:rFonts w:cstheme="minorHAnsi"/>
        </w:rPr>
        <w:t xml:space="preserve"> to the </w:t>
      </w:r>
      <w:r>
        <w:rPr>
          <w:rFonts w:cstheme="minorHAnsi"/>
        </w:rPr>
        <w:t>weighting</w:t>
      </w:r>
      <w:r w:rsidR="0067058F">
        <w:rPr>
          <w:rFonts w:cstheme="minorHAnsi"/>
        </w:rPr>
        <w:t xml:space="preserve"> of the mission </w:t>
      </w:r>
      <w:r>
        <w:rPr>
          <w:rFonts w:cstheme="minorHAnsi"/>
        </w:rPr>
        <w:t>between</w:t>
      </w:r>
      <w:r w:rsidR="0067058F">
        <w:rPr>
          <w:rFonts w:cstheme="minorHAnsi"/>
        </w:rPr>
        <w:t xml:space="preserve"> low and high speed</w:t>
      </w:r>
      <w:r w:rsidR="00F03F36">
        <w:rPr>
          <w:rFonts w:cstheme="minorHAnsi"/>
        </w:rPr>
        <w:t>. The data suggest the for wing under consideration</w:t>
      </w:r>
      <w:r w:rsidR="00942702">
        <w:rPr>
          <w:rFonts w:cstheme="minorHAnsi"/>
        </w:rPr>
        <w:t xml:space="preserve">, the </w:t>
      </w:r>
      <w:r>
        <w:rPr>
          <w:rFonts w:cstheme="minorHAnsi"/>
        </w:rPr>
        <w:t>morphing</w:t>
      </w:r>
      <w:r w:rsidR="00942702">
        <w:rPr>
          <w:rFonts w:cstheme="minorHAnsi"/>
        </w:rPr>
        <w:t xml:space="preserve"> appear</w:t>
      </w:r>
      <w:r>
        <w:rPr>
          <w:rFonts w:cstheme="minorHAnsi"/>
        </w:rPr>
        <w:t>s</w:t>
      </w:r>
      <w:r w:rsidR="00942702">
        <w:rPr>
          <w:rFonts w:cstheme="minorHAnsi"/>
        </w:rPr>
        <w:t xml:space="preserve"> to favour heavier</w:t>
      </w:r>
      <w:r w:rsidR="00486FE5">
        <w:rPr>
          <w:rFonts w:cstheme="minorHAnsi"/>
        </w:rPr>
        <w:t xml:space="preserve"> weighting on the </w:t>
      </w:r>
      <w:r>
        <w:rPr>
          <w:rFonts w:cstheme="minorHAnsi"/>
        </w:rPr>
        <w:t>higher</w:t>
      </w:r>
      <w:r w:rsidR="00486FE5">
        <w:rPr>
          <w:rFonts w:cstheme="minorHAnsi"/>
        </w:rPr>
        <w:t xml:space="preserve"> speed </w:t>
      </w:r>
      <w:r>
        <w:rPr>
          <w:rFonts w:cstheme="minorHAnsi"/>
        </w:rPr>
        <w:t>condition</w:t>
      </w:r>
      <w:r w:rsidR="00486FE5">
        <w:rPr>
          <w:rFonts w:cstheme="minorHAnsi"/>
        </w:rPr>
        <w:t xml:space="preserve">. Span </w:t>
      </w:r>
      <w:r>
        <w:rPr>
          <w:rFonts w:cstheme="minorHAnsi"/>
        </w:rPr>
        <w:t>morphing</w:t>
      </w:r>
      <w:r w:rsidR="00486FE5">
        <w:rPr>
          <w:rFonts w:cstheme="minorHAnsi"/>
        </w:rPr>
        <w:t xml:space="preserve"> with </w:t>
      </w:r>
      <w:r>
        <w:rPr>
          <w:rFonts w:cstheme="minorHAnsi"/>
        </w:rPr>
        <w:t>camber</w:t>
      </w:r>
      <w:r w:rsidR="00486FE5">
        <w:rPr>
          <w:rFonts w:cstheme="minorHAnsi"/>
        </w:rPr>
        <w:t xml:space="preserve"> </w:t>
      </w:r>
      <w:r w:rsidR="005101C4">
        <w:rPr>
          <w:rFonts w:cstheme="minorHAnsi"/>
        </w:rPr>
        <w:t>appears</w:t>
      </w:r>
      <w:r w:rsidR="00486FE5">
        <w:rPr>
          <w:rFonts w:cstheme="minorHAnsi"/>
        </w:rPr>
        <w:t xml:space="preserve"> to have the more favourable </w:t>
      </w:r>
      <w:r>
        <w:rPr>
          <w:rFonts w:cstheme="minorHAnsi"/>
        </w:rPr>
        <w:t>aerodynamic</w:t>
      </w:r>
      <w:r w:rsidR="00486FE5">
        <w:rPr>
          <w:rFonts w:cstheme="minorHAnsi"/>
        </w:rPr>
        <w:t xml:space="preserve"> </w:t>
      </w:r>
      <w:r>
        <w:rPr>
          <w:rFonts w:cstheme="minorHAnsi"/>
        </w:rPr>
        <w:t>efficiency</w:t>
      </w:r>
      <w:r w:rsidR="00486FE5">
        <w:rPr>
          <w:rFonts w:cstheme="minorHAnsi"/>
        </w:rPr>
        <w:t xml:space="preserve"> improvements for </w:t>
      </w:r>
      <w:r>
        <w:rPr>
          <w:rFonts w:cstheme="minorHAnsi"/>
        </w:rPr>
        <w:t>a</w:t>
      </w:r>
      <w:r w:rsidR="00073A5E">
        <w:rPr>
          <w:rFonts w:cstheme="minorHAnsi"/>
        </w:rPr>
        <w:t xml:space="preserve"> </w:t>
      </w:r>
      <w:r>
        <w:rPr>
          <w:rFonts w:cstheme="minorHAnsi"/>
        </w:rPr>
        <w:t>mission</w:t>
      </w:r>
      <w:r w:rsidR="00486FE5">
        <w:rPr>
          <w:rFonts w:cstheme="minorHAnsi"/>
        </w:rPr>
        <w:t xml:space="preserve"> with </w:t>
      </w:r>
      <w:r w:rsidR="00073A5E">
        <w:rPr>
          <w:rFonts w:cstheme="minorHAnsi"/>
        </w:rPr>
        <w:t>low</w:t>
      </w:r>
      <w:r>
        <w:rPr>
          <w:rFonts w:cstheme="minorHAnsi"/>
        </w:rPr>
        <w:t xml:space="preserve"> and highspeed phases.</w:t>
      </w:r>
      <w:r w:rsidR="00C66911">
        <w:rPr>
          <w:rFonts w:cstheme="minorHAnsi"/>
        </w:rPr>
        <w:t xml:space="preserve"> The improvements in span morphing with camber </w:t>
      </w:r>
      <w:r w:rsidR="00C24524">
        <w:rPr>
          <w:rFonts w:cstheme="minorHAnsi"/>
        </w:rPr>
        <w:t>diminishes</w:t>
      </w:r>
      <w:r w:rsidR="00C66911">
        <w:rPr>
          <w:rFonts w:cstheme="minorHAnsi"/>
        </w:rPr>
        <w:t xml:space="preserve"> with increasing</w:t>
      </w:r>
      <w:r w:rsidR="00C24524">
        <w:rPr>
          <w:rFonts w:cstheme="minorHAnsi"/>
        </w:rPr>
        <w:t xml:space="preserve"> flight range, but also the maximum attai</w:t>
      </w:r>
      <w:r w:rsidR="00E5386D">
        <w:rPr>
          <w:rFonts w:cstheme="minorHAnsi"/>
        </w:rPr>
        <w:t>na</w:t>
      </w:r>
      <w:r w:rsidR="00C24524">
        <w:rPr>
          <w:rFonts w:cstheme="minorHAnsi"/>
        </w:rPr>
        <w:t>ble span reduction.</w:t>
      </w:r>
    </w:p>
    <w:p w14:paraId="032591FA" w14:textId="1B6E0FFA" w:rsidR="00537594" w:rsidRPr="007737F1" w:rsidRDefault="00086F1E" w:rsidP="0039625A">
      <w:pPr>
        <w:rPr>
          <w:rFonts w:cstheme="minorHAnsi"/>
          <w:b/>
          <w:bCs/>
          <w:u w:val="single"/>
        </w:rPr>
      </w:pPr>
      <w:r w:rsidRPr="00086F1E">
        <w:rPr>
          <w:rFonts w:cstheme="minorHAnsi"/>
          <w:b/>
          <w:bCs/>
          <w:u w:val="single"/>
        </w:rPr>
        <w:t>CFD and physical study conclusions:</w:t>
      </w:r>
    </w:p>
    <w:p w14:paraId="2E387743" w14:textId="63DE3B26" w:rsidR="00086F1E" w:rsidRDefault="0010498B" w:rsidP="0039625A">
      <w:pPr>
        <w:rPr>
          <w:rFonts w:cstheme="minorHAnsi"/>
        </w:rPr>
      </w:pPr>
      <w:r>
        <w:rPr>
          <w:rFonts w:cstheme="minorHAnsi"/>
        </w:rPr>
        <w:t xml:space="preserve">fixed aerofoils </w:t>
      </w:r>
      <w:r w:rsidR="00907F77">
        <w:rPr>
          <w:rFonts w:cstheme="minorHAnsi"/>
        </w:rPr>
        <w:t xml:space="preserve">are usually favoured for their </w:t>
      </w:r>
      <w:r w:rsidR="00F64CC1">
        <w:rPr>
          <w:rFonts w:cstheme="minorHAnsi"/>
        </w:rPr>
        <w:t xml:space="preserve">structural </w:t>
      </w:r>
      <w:r w:rsidR="00281252">
        <w:rPr>
          <w:rFonts w:cstheme="minorHAnsi"/>
        </w:rPr>
        <w:t>simplicity</w:t>
      </w:r>
      <w:r w:rsidR="00F64CC1">
        <w:rPr>
          <w:rFonts w:cstheme="minorHAnsi"/>
        </w:rPr>
        <w:t xml:space="preserve">, </w:t>
      </w:r>
      <w:r w:rsidR="00696E09">
        <w:rPr>
          <w:rFonts w:cstheme="minorHAnsi"/>
        </w:rPr>
        <w:t>mechanical</w:t>
      </w:r>
      <w:r w:rsidR="00F64CC1">
        <w:rPr>
          <w:rFonts w:cstheme="minorHAnsi"/>
        </w:rPr>
        <w:t xml:space="preserve"> </w:t>
      </w:r>
      <w:r w:rsidR="00581B72">
        <w:rPr>
          <w:rFonts w:cstheme="minorHAnsi"/>
        </w:rPr>
        <w:t>reliability</w:t>
      </w:r>
      <w:r w:rsidR="00F64CC1">
        <w:rPr>
          <w:rFonts w:cstheme="minorHAnsi"/>
        </w:rPr>
        <w:t xml:space="preserve"> and ease of maintenance</w:t>
      </w:r>
      <w:r w:rsidR="007737F1">
        <w:rPr>
          <w:rFonts w:cstheme="minorHAnsi"/>
        </w:rPr>
        <w:t xml:space="preserve">, </w:t>
      </w:r>
      <w:r w:rsidR="00601A6E">
        <w:rPr>
          <w:rFonts w:cstheme="minorHAnsi"/>
        </w:rPr>
        <w:t>making them ideal for most</w:t>
      </w:r>
      <w:r w:rsidR="00863900">
        <w:rPr>
          <w:rFonts w:cstheme="minorHAnsi"/>
        </w:rPr>
        <w:t xml:space="preserve"> aircraft applications</w:t>
      </w:r>
      <w:r w:rsidR="00864561">
        <w:rPr>
          <w:rFonts w:cstheme="minorHAnsi"/>
        </w:rPr>
        <w:t>.</w:t>
      </w:r>
      <w:r w:rsidR="007B7E06">
        <w:rPr>
          <w:rFonts w:cstheme="minorHAnsi"/>
        </w:rPr>
        <w:t xml:space="preserve"> Due to the mechanical nature of these aerofoils</w:t>
      </w:r>
      <w:r w:rsidR="00922AB8">
        <w:rPr>
          <w:rFonts w:cstheme="minorHAnsi"/>
        </w:rPr>
        <w:t xml:space="preserve"> their </w:t>
      </w:r>
      <w:r w:rsidR="006115E3">
        <w:rPr>
          <w:rFonts w:cstheme="minorHAnsi"/>
        </w:rPr>
        <w:t>geometry is fixed, decreasing their aerodynamic efficiency</w:t>
      </w:r>
      <w:r w:rsidR="00A163BB">
        <w:rPr>
          <w:rFonts w:cstheme="minorHAnsi"/>
        </w:rPr>
        <w:t xml:space="preserve"> to a narrow </w:t>
      </w:r>
      <w:r w:rsidR="003A5E76">
        <w:rPr>
          <w:rFonts w:cstheme="minorHAnsi"/>
        </w:rPr>
        <w:t>condition</w:t>
      </w:r>
      <w:r w:rsidR="00A163BB">
        <w:rPr>
          <w:rFonts w:cstheme="minorHAnsi"/>
        </w:rPr>
        <w:t xml:space="preserve"> window</w:t>
      </w:r>
      <w:r w:rsidR="00396DAD">
        <w:rPr>
          <w:rFonts w:cstheme="minorHAnsi"/>
        </w:rPr>
        <w:t xml:space="preserve">. This results in the design of the aerofoils being a </w:t>
      </w:r>
      <w:r w:rsidR="00D11EF8">
        <w:rPr>
          <w:rFonts w:cstheme="minorHAnsi"/>
        </w:rPr>
        <w:t>compromise</w:t>
      </w:r>
      <w:r w:rsidR="00396DAD">
        <w:rPr>
          <w:rFonts w:cstheme="minorHAnsi"/>
        </w:rPr>
        <w:t xml:space="preserve"> between </w:t>
      </w:r>
      <w:r w:rsidR="00D11EF8">
        <w:rPr>
          <w:rFonts w:cstheme="minorHAnsi"/>
        </w:rPr>
        <w:t>low-speed lift and high-speed drag performance leading to a less efficient design.</w:t>
      </w:r>
    </w:p>
    <w:p w14:paraId="3BD98E33" w14:textId="6CE3B6C5" w:rsidR="00D11EF8" w:rsidRDefault="00B15E5C" w:rsidP="0039625A">
      <w:pPr>
        <w:rPr>
          <w:rFonts w:cstheme="minorHAnsi"/>
        </w:rPr>
      </w:pPr>
      <w:r>
        <w:rPr>
          <w:rFonts w:cstheme="minorHAnsi"/>
        </w:rPr>
        <w:t xml:space="preserve">Morphing </w:t>
      </w:r>
      <w:r w:rsidR="005E78A0">
        <w:rPr>
          <w:rFonts w:cstheme="minorHAnsi"/>
        </w:rPr>
        <w:t>aerofoils</w:t>
      </w:r>
      <w:r>
        <w:rPr>
          <w:rFonts w:cstheme="minorHAnsi"/>
        </w:rPr>
        <w:t xml:space="preserve"> </w:t>
      </w:r>
      <w:r w:rsidR="005E78A0">
        <w:rPr>
          <w:rFonts w:cstheme="minorHAnsi"/>
        </w:rPr>
        <w:t>however</w:t>
      </w:r>
      <w:r>
        <w:rPr>
          <w:rFonts w:cstheme="minorHAnsi"/>
        </w:rPr>
        <w:t xml:space="preserve"> </w:t>
      </w:r>
      <w:r w:rsidR="003A5E76">
        <w:rPr>
          <w:rFonts w:cstheme="minorHAnsi"/>
        </w:rPr>
        <w:t>can</w:t>
      </w:r>
      <w:r>
        <w:rPr>
          <w:rFonts w:cstheme="minorHAnsi"/>
        </w:rPr>
        <w:t xml:space="preserve"> continuously change </w:t>
      </w:r>
      <w:r w:rsidR="005E78A0">
        <w:rPr>
          <w:rFonts w:cstheme="minorHAnsi"/>
        </w:rPr>
        <w:t>their</w:t>
      </w:r>
      <w:r>
        <w:rPr>
          <w:rFonts w:cstheme="minorHAnsi"/>
        </w:rPr>
        <w:t xml:space="preserve"> geometry</w:t>
      </w:r>
      <w:r w:rsidR="005E78A0">
        <w:rPr>
          <w:rFonts w:cstheme="minorHAnsi"/>
        </w:rPr>
        <w:t xml:space="preserve"> such as camber, chord length and surface </w:t>
      </w:r>
      <w:r w:rsidR="00CE4F52">
        <w:rPr>
          <w:rFonts w:cstheme="minorHAnsi"/>
        </w:rPr>
        <w:t xml:space="preserve">curvature to adapt the current conditions at hand. This allows the wing to </w:t>
      </w:r>
      <w:r w:rsidR="003A5E76">
        <w:rPr>
          <w:rFonts w:cstheme="minorHAnsi"/>
        </w:rPr>
        <w:t>optimise</w:t>
      </w:r>
      <w:r w:rsidR="00CE4F52">
        <w:rPr>
          <w:rFonts w:cstheme="minorHAnsi"/>
        </w:rPr>
        <w:t xml:space="preserve"> lift generation for take</w:t>
      </w:r>
      <w:r w:rsidR="00734036">
        <w:rPr>
          <w:rFonts w:cstheme="minorHAnsi"/>
        </w:rPr>
        <w:t xml:space="preserve">-off and landing approaches while </w:t>
      </w:r>
      <w:r w:rsidR="003A5E76">
        <w:rPr>
          <w:rFonts w:cstheme="minorHAnsi"/>
        </w:rPr>
        <w:t>decreasing</w:t>
      </w:r>
      <w:r w:rsidR="00734036">
        <w:rPr>
          <w:rFonts w:cstheme="minorHAnsi"/>
        </w:rPr>
        <w:t xml:space="preserve"> drag at </w:t>
      </w:r>
      <w:r w:rsidR="003A5E76">
        <w:rPr>
          <w:rFonts w:cstheme="minorHAnsi"/>
        </w:rPr>
        <w:t>cruising</w:t>
      </w:r>
      <w:r w:rsidR="00734036">
        <w:rPr>
          <w:rFonts w:cstheme="minorHAnsi"/>
        </w:rPr>
        <w:t xml:space="preserve"> </w:t>
      </w:r>
      <w:r w:rsidR="003B631B">
        <w:rPr>
          <w:rFonts w:cstheme="minorHAnsi"/>
        </w:rPr>
        <w:t>altitudes</w:t>
      </w:r>
      <w:r w:rsidR="00FD79E7">
        <w:rPr>
          <w:rFonts w:cstheme="minorHAnsi"/>
        </w:rPr>
        <w:t xml:space="preserve">. Previous </w:t>
      </w:r>
      <w:r w:rsidR="00334EB1">
        <w:rPr>
          <w:rFonts w:cstheme="minorHAnsi"/>
        </w:rPr>
        <w:t>studies</w:t>
      </w:r>
      <w:r w:rsidR="00FD79E7">
        <w:rPr>
          <w:rFonts w:cstheme="minorHAnsi"/>
        </w:rPr>
        <w:t xml:space="preserve"> have </w:t>
      </w:r>
      <w:r w:rsidR="00334EB1">
        <w:rPr>
          <w:rFonts w:cstheme="minorHAnsi"/>
        </w:rPr>
        <w:t>shown</w:t>
      </w:r>
      <w:r w:rsidR="00FD79E7">
        <w:rPr>
          <w:rFonts w:cstheme="minorHAnsi"/>
        </w:rPr>
        <w:t xml:space="preserve"> that </w:t>
      </w:r>
      <w:r w:rsidR="00334EB1">
        <w:rPr>
          <w:rFonts w:cstheme="minorHAnsi"/>
        </w:rPr>
        <w:t>morphing</w:t>
      </w:r>
      <w:r w:rsidR="00FD79E7">
        <w:rPr>
          <w:rFonts w:cstheme="minorHAnsi"/>
        </w:rPr>
        <w:t xml:space="preserve"> </w:t>
      </w:r>
      <w:r w:rsidR="00334EB1">
        <w:rPr>
          <w:rFonts w:cstheme="minorHAnsi"/>
        </w:rPr>
        <w:t>aerofoils</w:t>
      </w:r>
      <w:r w:rsidR="00FD79E7">
        <w:rPr>
          <w:rFonts w:cstheme="minorHAnsi"/>
        </w:rPr>
        <w:t xml:space="preserve"> can maintain smoother pressure</w:t>
      </w:r>
      <w:r w:rsidR="007D42ED">
        <w:rPr>
          <w:rFonts w:cstheme="minorHAnsi"/>
        </w:rPr>
        <w:t xml:space="preserve"> gradient</w:t>
      </w:r>
      <w:r w:rsidR="00334EB1">
        <w:rPr>
          <w:rFonts w:cstheme="minorHAnsi"/>
        </w:rPr>
        <w:t>s</w:t>
      </w:r>
      <w:r w:rsidR="007D42ED">
        <w:rPr>
          <w:rFonts w:cstheme="minorHAnsi"/>
        </w:rPr>
        <w:t xml:space="preserve"> and delay the flow separation, </w:t>
      </w:r>
      <w:r w:rsidR="00334EB1">
        <w:rPr>
          <w:rFonts w:cstheme="minorHAnsi"/>
        </w:rPr>
        <w:t>in turn</w:t>
      </w:r>
      <w:r w:rsidR="007D42ED">
        <w:rPr>
          <w:rFonts w:cstheme="minorHAnsi"/>
        </w:rPr>
        <w:t xml:space="preserve"> </w:t>
      </w:r>
      <w:r w:rsidR="00334EB1">
        <w:rPr>
          <w:rFonts w:cstheme="minorHAnsi"/>
        </w:rPr>
        <w:t>increasing the performance and fuel efficiency of the aircraft.</w:t>
      </w:r>
    </w:p>
    <w:p w14:paraId="2FDDD354" w14:textId="314852AA" w:rsidR="0058678E" w:rsidRDefault="0058678E" w:rsidP="0039625A">
      <w:pPr>
        <w:rPr>
          <w:rFonts w:cstheme="minorHAnsi"/>
        </w:rPr>
      </w:pPr>
      <w:r>
        <w:rPr>
          <w:rFonts w:cstheme="minorHAnsi"/>
        </w:rPr>
        <w:t>CFD analysis have shown</w:t>
      </w:r>
      <w:r w:rsidR="00B577C8">
        <w:rPr>
          <w:rFonts w:cstheme="minorHAnsi"/>
        </w:rPr>
        <w:t xml:space="preserve"> consistently</w:t>
      </w:r>
      <w:r>
        <w:rPr>
          <w:rFonts w:cstheme="minorHAnsi"/>
        </w:rPr>
        <w:t xml:space="preserve"> that m</w:t>
      </w:r>
      <w:r w:rsidR="00B577C8">
        <w:rPr>
          <w:rFonts w:cstheme="minorHAnsi"/>
        </w:rPr>
        <w:t>orphing</w:t>
      </w:r>
      <w:r>
        <w:rPr>
          <w:rFonts w:cstheme="minorHAnsi"/>
        </w:rPr>
        <w:t xml:space="preserve"> </w:t>
      </w:r>
      <w:r w:rsidR="00B577C8">
        <w:rPr>
          <w:rFonts w:cstheme="minorHAnsi"/>
        </w:rPr>
        <w:t>aerofoils</w:t>
      </w:r>
      <w:r>
        <w:rPr>
          <w:rFonts w:cstheme="minorHAnsi"/>
        </w:rPr>
        <w:t xml:space="preserve"> reduced the drag and improve the </w:t>
      </w:r>
      <w:r w:rsidR="00B577C8">
        <w:rPr>
          <w:rFonts w:cstheme="minorHAnsi"/>
        </w:rPr>
        <w:t xml:space="preserve">lift-to-drag ratio of the </w:t>
      </w:r>
      <w:r w:rsidR="00E94792">
        <w:rPr>
          <w:rFonts w:cstheme="minorHAnsi"/>
        </w:rPr>
        <w:t>wing. Morphing</w:t>
      </w:r>
      <w:r w:rsidR="005F7A26">
        <w:rPr>
          <w:rFonts w:cstheme="minorHAnsi"/>
        </w:rPr>
        <w:t xml:space="preserve"> wing</w:t>
      </w:r>
      <w:r w:rsidR="00E94792">
        <w:rPr>
          <w:rFonts w:cstheme="minorHAnsi"/>
        </w:rPr>
        <w:t>s</w:t>
      </w:r>
      <w:r w:rsidR="005F7A26">
        <w:rPr>
          <w:rFonts w:cstheme="minorHAnsi"/>
        </w:rPr>
        <w:t xml:space="preserve"> also </w:t>
      </w:r>
      <w:r w:rsidR="00DD0751">
        <w:rPr>
          <w:rFonts w:cstheme="minorHAnsi"/>
        </w:rPr>
        <w:t>eliminate</w:t>
      </w:r>
      <w:r w:rsidR="005F7A26">
        <w:rPr>
          <w:rFonts w:cstheme="minorHAnsi"/>
        </w:rPr>
        <w:t xml:space="preserve"> the flow </w:t>
      </w:r>
      <w:r w:rsidR="00DD0751">
        <w:rPr>
          <w:rFonts w:cstheme="minorHAnsi"/>
        </w:rPr>
        <w:t>discontinuities</w:t>
      </w:r>
      <w:r w:rsidR="005F7A26">
        <w:rPr>
          <w:rFonts w:cstheme="minorHAnsi"/>
        </w:rPr>
        <w:t xml:space="preserve"> that are caused by the </w:t>
      </w:r>
      <w:r w:rsidR="00DD0751">
        <w:rPr>
          <w:rFonts w:cstheme="minorHAnsi"/>
        </w:rPr>
        <w:t>mechanical</w:t>
      </w:r>
      <w:r w:rsidR="005F7A26">
        <w:rPr>
          <w:rFonts w:cstheme="minorHAnsi"/>
        </w:rPr>
        <w:t xml:space="preserve"> hinges </w:t>
      </w:r>
      <w:r w:rsidR="00AD1468">
        <w:rPr>
          <w:rFonts w:cstheme="minorHAnsi"/>
        </w:rPr>
        <w:t>on</w:t>
      </w:r>
      <w:r w:rsidR="005F7A26">
        <w:rPr>
          <w:rFonts w:cstheme="minorHAnsi"/>
        </w:rPr>
        <w:t xml:space="preserve"> a tradition</w:t>
      </w:r>
      <w:r w:rsidR="00E94792">
        <w:rPr>
          <w:rFonts w:cstheme="minorHAnsi"/>
        </w:rPr>
        <w:t xml:space="preserve">al wing, resulting in </w:t>
      </w:r>
      <w:r w:rsidR="00AD1468">
        <w:rPr>
          <w:rFonts w:cstheme="minorHAnsi"/>
        </w:rPr>
        <w:t>a more</w:t>
      </w:r>
      <w:r w:rsidR="00E94792">
        <w:rPr>
          <w:rFonts w:cstheme="minorHAnsi"/>
        </w:rPr>
        <w:t xml:space="preserve"> streamlined profile.</w:t>
      </w:r>
    </w:p>
    <w:p w14:paraId="017DE4F4" w14:textId="77777777" w:rsidR="00F41CC5" w:rsidRDefault="004257D4" w:rsidP="00F41CC5">
      <w:pPr>
        <w:rPr>
          <w:rFonts w:cstheme="minorHAnsi"/>
        </w:rPr>
      </w:pPr>
      <w:r>
        <w:rPr>
          <w:rFonts w:cstheme="minorHAnsi"/>
        </w:rPr>
        <w:lastRenderedPageBreak/>
        <w:t xml:space="preserve">The </w:t>
      </w:r>
      <w:r w:rsidR="002376B6">
        <w:rPr>
          <w:rFonts w:cstheme="minorHAnsi"/>
        </w:rPr>
        <w:t>above</w:t>
      </w:r>
      <w:r>
        <w:rPr>
          <w:rFonts w:cstheme="minorHAnsi"/>
        </w:rPr>
        <w:t xml:space="preserve"> </w:t>
      </w:r>
      <w:r w:rsidR="002376B6">
        <w:rPr>
          <w:rFonts w:cstheme="minorHAnsi"/>
        </w:rPr>
        <w:t>studies</w:t>
      </w:r>
      <w:r>
        <w:rPr>
          <w:rFonts w:cstheme="minorHAnsi"/>
        </w:rPr>
        <w:t xml:space="preserve"> show that while </w:t>
      </w:r>
      <w:r w:rsidR="002376B6">
        <w:rPr>
          <w:rFonts w:cstheme="minorHAnsi"/>
        </w:rPr>
        <w:t>fixed</w:t>
      </w:r>
      <w:r>
        <w:rPr>
          <w:rFonts w:cstheme="minorHAnsi"/>
        </w:rPr>
        <w:t xml:space="preserve"> </w:t>
      </w:r>
      <w:r w:rsidR="002376B6">
        <w:rPr>
          <w:rFonts w:cstheme="minorHAnsi"/>
        </w:rPr>
        <w:t>aerofoils</w:t>
      </w:r>
      <w:r>
        <w:rPr>
          <w:rFonts w:cstheme="minorHAnsi"/>
        </w:rPr>
        <w:t xml:space="preserve"> </w:t>
      </w:r>
      <w:r w:rsidR="00C37FF1">
        <w:rPr>
          <w:rFonts w:cstheme="minorHAnsi"/>
        </w:rPr>
        <w:t xml:space="preserve">remain </w:t>
      </w:r>
      <w:r w:rsidR="00B56004">
        <w:rPr>
          <w:rFonts w:cstheme="minorHAnsi"/>
        </w:rPr>
        <w:t>in demand</w:t>
      </w:r>
      <w:r w:rsidR="00C37FF1">
        <w:rPr>
          <w:rFonts w:cstheme="minorHAnsi"/>
        </w:rPr>
        <w:t xml:space="preserve"> for their </w:t>
      </w:r>
      <w:r w:rsidR="00B56004">
        <w:rPr>
          <w:rFonts w:cstheme="minorHAnsi"/>
        </w:rPr>
        <w:t>simplicity</w:t>
      </w:r>
      <w:r w:rsidR="00C37FF1">
        <w:rPr>
          <w:rFonts w:cstheme="minorHAnsi"/>
        </w:rPr>
        <w:t xml:space="preserve"> and cost-</w:t>
      </w:r>
      <w:r w:rsidR="00A80771">
        <w:rPr>
          <w:rFonts w:cstheme="minorHAnsi"/>
        </w:rPr>
        <w:t>effectiveness</w:t>
      </w:r>
      <w:r w:rsidR="00C37FF1">
        <w:rPr>
          <w:rFonts w:cstheme="minorHAnsi"/>
        </w:rPr>
        <w:t xml:space="preserve">, morphing </w:t>
      </w:r>
      <w:r w:rsidR="00B56004">
        <w:rPr>
          <w:rFonts w:cstheme="minorHAnsi"/>
        </w:rPr>
        <w:t>aerofoils</w:t>
      </w:r>
      <w:r w:rsidR="00C37FF1">
        <w:rPr>
          <w:rFonts w:cstheme="minorHAnsi"/>
        </w:rPr>
        <w:t xml:space="preserve"> offe</w:t>
      </w:r>
      <w:r w:rsidR="00D96657">
        <w:rPr>
          <w:rFonts w:cstheme="minorHAnsi"/>
        </w:rPr>
        <w:t xml:space="preserve">r more dynamically adapting </w:t>
      </w:r>
      <w:r w:rsidR="00B56004">
        <w:rPr>
          <w:rFonts w:cstheme="minorHAnsi"/>
        </w:rPr>
        <w:t>geometries</w:t>
      </w:r>
      <w:r w:rsidR="00D96657">
        <w:rPr>
          <w:rFonts w:cstheme="minorHAnsi"/>
        </w:rPr>
        <w:t xml:space="preserve"> for</w:t>
      </w:r>
      <w:r w:rsidR="00B56004">
        <w:rPr>
          <w:rFonts w:cstheme="minorHAnsi"/>
        </w:rPr>
        <w:t xml:space="preserve"> different </w:t>
      </w:r>
      <w:r w:rsidR="00D96657">
        <w:rPr>
          <w:rFonts w:cstheme="minorHAnsi"/>
        </w:rPr>
        <w:t>flight</w:t>
      </w:r>
      <w:r w:rsidR="00B56004">
        <w:rPr>
          <w:rFonts w:cstheme="minorHAnsi"/>
        </w:rPr>
        <w:t xml:space="preserve"> </w:t>
      </w:r>
      <w:r w:rsidR="00A80771">
        <w:rPr>
          <w:rFonts w:cstheme="minorHAnsi"/>
        </w:rPr>
        <w:t>conditions</w:t>
      </w:r>
      <w:r w:rsidR="00B56004">
        <w:rPr>
          <w:rFonts w:cstheme="minorHAnsi"/>
        </w:rPr>
        <w:t xml:space="preserve"> and </w:t>
      </w:r>
      <w:r w:rsidR="00A80771">
        <w:rPr>
          <w:rFonts w:cstheme="minorHAnsi"/>
        </w:rPr>
        <w:t>operational</w:t>
      </w:r>
      <w:r w:rsidR="00B56004">
        <w:rPr>
          <w:rFonts w:cstheme="minorHAnsi"/>
        </w:rPr>
        <w:t xml:space="preserve"> </w:t>
      </w:r>
      <w:r w:rsidR="00A80771">
        <w:rPr>
          <w:rFonts w:cstheme="minorHAnsi"/>
        </w:rPr>
        <w:t>requirements.</w:t>
      </w:r>
    </w:p>
    <w:p w14:paraId="02190CA8" w14:textId="77777777" w:rsidR="00F41CC5" w:rsidRDefault="00F41CC5" w:rsidP="00F41CC5">
      <w:pPr>
        <w:rPr>
          <w:rFonts w:cstheme="minorHAnsi"/>
        </w:rPr>
      </w:pPr>
    </w:p>
    <w:p w14:paraId="6A284406" w14:textId="77777777" w:rsidR="00BC0F82" w:rsidRDefault="00F41CC5" w:rsidP="00BC0F82">
      <w:pPr>
        <w:rPr>
          <w:b/>
          <w:bCs/>
          <w:u w:val="single"/>
        </w:rPr>
      </w:pPr>
      <w:r w:rsidRPr="00F41CC5">
        <w:rPr>
          <w:b/>
          <w:bCs/>
          <w:u w:val="single"/>
        </w:rPr>
        <w:t xml:space="preserve"> </w:t>
      </w:r>
      <w:r w:rsidRPr="007723B8">
        <w:rPr>
          <w:b/>
          <w:bCs/>
          <w:u w:val="single"/>
        </w:rPr>
        <w:t>Other notable studies</w:t>
      </w:r>
      <w:r>
        <w:rPr>
          <w:b/>
          <w:bCs/>
          <w:u w:val="single"/>
        </w:rPr>
        <w:t>:</w:t>
      </w:r>
    </w:p>
    <w:p w14:paraId="0558AC27" w14:textId="65E7EB3A" w:rsidR="00F41CC5" w:rsidRPr="007723B8" w:rsidRDefault="00F41CC5" w:rsidP="00BC0F82">
      <w:pPr>
        <w:rPr>
          <w:b/>
          <w:bCs/>
          <w:u w:val="single"/>
        </w:rPr>
      </w:pPr>
      <w:r w:rsidRPr="007723B8">
        <w:rPr>
          <w:rFonts w:eastAsia="Times New Roman" w:cstheme="minorHAnsi"/>
          <w:b/>
          <w:bCs/>
          <w:kern w:val="0"/>
          <w:lang w:eastAsia="en-GB"/>
          <w14:ligatures w14:val="none"/>
        </w:rPr>
        <w:t>Seamless Morphing Trailing Edge (SMTE)</w:t>
      </w:r>
      <w:r w:rsidR="002F1372" w:rsidRPr="002F1372">
        <w:rPr>
          <w:rFonts w:ascii="Times New Roman" w:eastAsia="Times New Roman" w:hAnsi="Times New Roman" w:cs="Times New Roman"/>
          <w:kern w:val="0"/>
          <w:sz w:val="24"/>
          <w:szCs w:val="24"/>
          <w:lang w:eastAsia="en-GB"/>
          <w14:ligatures w14:val="none"/>
        </w:rPr>
        <w:t xml:space="preserve"> </w:t>
      </w:r>
      <w:r w:rsidR="002F1372" w:rsidRPr="002F1372">
        <w:rPr>
          <w:rFonts w:ascii="Times New Roman" w:eastAsia="Times New Roman" w:hAnsi="Times New Roman" w:cs="Times New Roman"/>
          <w:b/>
          <w:bCs/>
          <w:kern w:val="0"/>
          <w:sz w:val="24"/>
          <w:szCs w:val="24"/>
          <w:lang w:eastAsia="en-GB"/>
          <w14:ligatures w14:val="none"/>
        </w:rPr>
        <w:t>(</w:t>
      </w:r>
      <w:proofErr w:type="spellStart"/>
      <w:r w:rsidR="002F1372" w:rsidRPr="00916512">
        <w:rPr>
          <w:rFonts w:ascii="Times New Roman" w:eastAsia="Times New Roman" w:hAnsi="Times New Roman" w:cs="Times New Roman"/>
          <w:b/>
          <w:bCs/>
          <w:kern w:val="0"/>
          <w:sz w:val="24"/>
          <w:szCs w:val="24"/>
          <w:lang w:eastAsia="en-GB"/>
          <w14:ligatures w14:val="none"/>
        </w:rPr>
        <w:t>Negahban</w:t>
      </w:r>
      <w:proofErr w:type="spellEnd"/>
      <w:r w:rsidR="002F1372" w:rsidRPr="00916512">
        <w:rPr>
          <w:rFonts w:ascii="Times New Roman" w:eastAsia="Times New Roman" w:hAnsi="Times New Roman" w:cs="Times New Roman"/>
          <w:b/>
          <w:bCs/>
          <w:kern w:val="0"/>
          <w:sz w:val="24"/>
          <w:szCs w:val="24"/>
          <w:lang w:eastAsia="en-GB"/>
          <w14:ligatures w14:val="none"/>
        </w:rPr>
        <w:t xml:space="preserve">, M.H.,2025). </w:t>
      </w:r>
      <w:r w:rsidRPr="007723B8">
        <w:rPr>
          <w:rFonts w:eastAsia="Times New Roman" w:cstheme="minorHAnsi"/>
          <w:b/>
          <w:bCs/>
          <w:kern w:val="0"/>
          <w:lang w:eastAsia="en-GB"/>
          <w14:ligatures w14:val="none"/>
        </w:rPr>
        <w:t xml:space="preserve"> – Advanced optimisation study</w:t>
      </w:r>
      <w:r w:rsidR="0094068A">
        <w:rPr>
          <w:rFonts w:eastAsia="Times New Roman" w:cstheme="minorHAnsi"/>
          <w:b/>
          <w:bCs/>
          <w:kern w:val="0"/>
          <w:lang w:eastAsia="en-GB"/>
          <w14:ligatures w14:val="none"/>
        </w:rPr>
        <w:t>.</w:t>
      </w:r>
      <w:r w:rsidRPr="007723B8">
        <w:rPr>
          <w:rFonts w:eastAsia="Times New Roman" w:cstheme="minorHAnsi"/>
          <w:b/>
          <w:bCs/>
          <w:kern w:val="0"/>
          <w:lang w:eastAsia="en-GB"/>
          <w14:ligatures w14:val="none"/>
        </w:rPr>
        <w:t xml:space="preserve"> </w:t>
      </w:r>
    </w:p>
    <w:p w14:paraId="35D103F9" w14:textId="07BC8285" w:rsidR="00F41CC5" w:rsidRPr="00BC0F82" w:rsidRDefault="00F41CC5" w:rsidP="003E3A7F">
      <w:pPr>
        <w:pStyle w:val="ListParagraph"/>
        <w:numPr>
          <w:ilvl w:val="0"/>
          <w:numId w:val="45"/>
        </w:numPr>
        <w:spacing w:before="100" w:beforeAutospacing="1" w:after="100" w:afterAutospacing="1" w:line="240" w:lineRule="auto"/>
        <w:rPr>
          <w:rFonts w:eastAsia="Times New Roman" w:cstheme="minorHAnsi"/>
          <w:kern w:val="0"/>
          <w:lang w:eastAsia="en-GB"/>
          <w14:ligatures w14:val="none"/>
        </w:rPr>
      </w:pPr>
      <w:r w:rsidRPr="00BC0F82">
        <w:rPr>
          <w:rFonts w:eastAsia="Times New Roman" w:cstheme="minorHAnsi"/>
          <w:kern w:val="0"/>
          <w:lang w:eastAsia="en-GB"/>
          <w14:ligatures w14:val="none"/>
        </w:rPr>
        <w:t>17.8% increase in aerodynamic efficiency</w:t>
      </w:r>
      <w:r w:rsidR="0094068A">
        <w:rPr>
          <w:rFonts w:eastAsia="Times New Roman" w:cstheme="minorHAnsi"/>
          <w:kern w:val="0"/>
          <w:lang w:eastAsia="en-GB"/>
          <w14:ligatures w14:val="none"/>
        </w:rPr>
        <w:t>.</w:t>
      </w:r>
      <w:r w:rsidRPr="00BC0F82">
        <w:rPr>
          <w:rFonts w:eastAsia="Times New Roman" w:cstheme="minorHAnsi"/>
          <w:kern w:val="0"/>
          <w:lang w:eastAsia="en-GB"/>
          <w14:ligatures w14:val="none"/>
        </w:rPr>
        <w:t xml:space="preserve"> </w:t>
      </w:r>
    </w:p>
    <w:p w14:paraId="2E923CF4" w14:textId="44623C9F" w:rsidR="00F41CC5" w:rsidRPr="00BC0F82" w:rsidRDefault="00F41CC5" w:rsidP="003E3A7F">
      <w:pPr>
        <w:pStyle w:val="ListParagraph"/>
        <w:numPr>
          <w:ilvl w:val="0"/>
          <w:numId w:val="45"/>
        </w:numPr>
        <w:spacing w:before="100" w:beforeAutospacing="1" w:after="100" w:afterAutospacing="1" w:line="240" w:lineRule="auto"/>
        <w:rPr>
          <w:rFonts w:eastAsia="Times New Roman" w:cstheme="minorHAnsi"/>
          <w:kern w:val="0"/>
          <w:lang w:eastAsia="en-GB"/>
          <w14:ligatures w14:val="none"/>
        </w:rPr>
      </w:pPr>
      <w:r w:rsidRPr="00BC0F82">
        <w:rPr>
          <w:rFonts w:eastAsia="Times New Roman" w:cstheme="minorHAnsi"/>
          <w:kern w:val="0"/>
          <w:lang w:eastAsia="en-GB"/>
          <w14:ligatures w14:val="none"/>
        </w:rPr>
        <w:t>Reduced power requirement and improved climb rate</w:t>
      </w:r>
      <w:r w:rsidR="0094068A">
        <w:rPr>
          <w:rFonts w:eastAsia="Times New Roman" w:cstheme="minorHAnsi"/>
          <w:kern w:val="0"/>
          <w:lang w:eastAsia="en-GB"/>
          <w14:ligatures w14:val="none"/>
        </w:rPr>
        <w:t>.</w:t>
      </w:r>
    </w:p>
    <w:p w14:paraId="3B3919C8" w14:textId="5D502E61" w:rsidR="00F41CC5" w:rsidRPr="00BC0F82" w:rsidRDefault="00F41CC5" w:rsidP="003E3A7F">
      <w:pPr>
        <w:pStyle w:val="ListParagraph"/>
        <w:numPr>
          <w:ilvl w:val="0"/>
          <w:numId w:val="45"/>
        </w:numPr>
        <w:spacing w:before="100" w:beforeAutospacing="1" w:after="100" w:afterAutospacing="1" w:line="240" w:lineRule="auto"/>
        <w:rPr>
          <w:rFonts w:eastAsia="Times New Roman" w:cstheme="minorHAnsi"/>
          <w:kern w:val="0"/>
          <w:lang w:eastAsia="en-GB"/>
          <w14:ligatures w14:val="none"/>
        </w:rPr>
      </w:pPr>
      <w:r w:rsidRPr="00BC0F82">
        <w:rPr>
          <w:rFonts w:eastAsia="Times New Roman" w:cstheme="minorHAnsi"/>
          <w:kern w:val="0"/>
          <w:lang w:eastAsia="en-GB"/>
          <w14:ligatures w14:val="none"/>
        </w:rPr>
        <w:t xml:space="preserve">Uses </w:t>
      </w:r>
      <w:r w:rsidRPr="0094068A">
        <w:rPr>
          <w:rFonts w:eastAsia="Times New Roman" w:cstheme="minorHAnsi"/>
          <w:kern w:val="0"/>
          <w:lang w:eastAsia="en-GB"/>
          <w14:ligatures w14:val="none"/>
        </w:rPr>
        <w:t>adjoint optimisation + high-fidelity CFD</w:t>
      </w:r>
      <w:r w:rsidR="0094068A" w:rsidRPr="0094068A">
        <w:rPr>
          <w:rFonts w:eastAsia="Times New Roman" w:cstheme="minorHAnsi"/>
          <w:kern w:val="0"/>
          <w:lang w:eastAsia="en-GB"/>
          <w14:ligatures w14:val="none"/>
        </w:rPr>
        <w:t>.</w:t>
      </w:r>
    </w:p>
    <w:p w14:paraId="71EE53BF" w14:textId="568B272F" w:rsidR="00576666" w:rsidRPr="00916512" w:rsidRDefault="00F41CC5" w:rsidP="00576666">
      <w:pPr>
        <w:rPr>
          <w:rFonts w:cstheme="minorHAnsi"/>
        </w:rPr>
      </w:pPr>
      <w:proofErr w:type="spellStart"/>
      <w:r w:rsidRPr="00F41CC5">
        <w:rPr>
          <w:rFonts w:eastAsia="Times New Roman" w:cstheme="minorHAnsi"/>
          <w:b/>
          <w:bCs/>
          <w:i/>
          <w:iCs/>
          <w:kern w:val="0"/>
          <w:lang w:eastAsia="en-GB"/>
          <w14:ligatures w14:val="none"/>
        </w:rPr>
        <w:t>FishBAC</w:t>
      </w:r>
      <w:proofErr w:type="spellEnd"/>
      <w:r w:rsidRPr="00F41CC5">
        <w:rPr>
          <w:rFonts w:eastAsia="Times New Roman" w:cstheme="minorHAnsi"/>
          <w:b/>
          <w:bCs/>
          <w:i/>
          <w:iCs/>
          <w:kern w:val="0"/>
          <w:lang w:eastAsia="en-GB"/>
          <w14:ligatures w14:val="none"/>
        </w:rPr>
        <w:t xml:space="preserve"> Morphing Wing</w:t>
      </w:r>
      <w:r w:rsidR="00576666" w:rsidRPr="00916512">
        <w:rPr>
          <w:rFonts w:eastAsia="Times New Roman" w:cstheme="minorHAnsi"/>
          <w:kern w:val="0"/>
          <w:sz w:val="24"/>
          <w:szCs w:val="24"/>
          <w:lang w:eastAsia="en-GB"/>
          <w14:ligatures w14:val="none"/>
        </w:rPr>
        <w:t>‌</w:t>
      </w:r>
      <w:r w:rsidR="00576666" w:rsidRPr="00576666">
        <w:rPr>
          <w:rFonts w:cstheme="minorHAnsi"/>
        </w:rPr>
        <w:t xml:space="preserve"> </w:t>
      </w:r>
      <w:r w:rsidR="00576666" w:rsidRPr="002F1372">
        <w:rPr>
          <w:rFonts w:cstheme="minorHAnsi"/>
          <w:b/>
          <w:bCs/>
        </w:rPr>
        <w:t>(</w:t>
      </w:r>
      <w:r w:rsidR="00576666" w:rsidRPr="002F1372">
        <w:rPr>
          <w:rFonts w:eastAsia="Times New Roman" w:cstheme="minorHAnsi"/>
          <w:b/>
          <w:bCs/>
          <w:kern w:val="0"/>
          <w:sz w:val="24"/>
          <w:szCs w:val="24"/>
          <w:lang w:eastAsia="en-GB"/>
          <w14:ligatures w14:val="none"/>
        </w:rPr>
        <w:t>Rakhshani, B, 2025).</w:t>
      </w:r>
    </w:p>
    <w:p w14:paraId="78FA2600" w14:textId="2D9236E1" w:rsidR="00F41CC5" w:rsidRPr="00BC0F82" w:rsidRDefault="00F41CC5" w:rsidP="003E3A7F">
      <w:pPr>
        <w:pStyle w:val="ListParagraph"/>
        <w:numPr>
          <w:ilvl w:val="0"/>
          <w:numId w:val="46"/>
        </w:numPr>
        <w:spacing w:before="100" w:beforeAutospacing="1" w:after="100" w:afterAutospacing="1" w:line="240" w:lineRule="auto"/>
        <w:rPr>
          <w:rFonts w:eastAsia="Times New Roman" w:cstheme="minorHAnsi"/>
          <w:kern w:val="0"/>
          <w:lang w:eastAsia="en-GB"/>
          <w14:ligatures w14:val="none"/>
        </w:rPr>
      </w:pPr>
      <w:r w:rsidRPr="00BC0F82">
        <w:rPr>
          <w:rFonts w:eastAsia="Times New Roman" w:cstheme="minorHAnsi"/>
          <w:kern w:val="0"/>
          <w:lang w:eastAsia="en-GB"/>
          <w14:ligatures w14:val="none"/>
        </w:rPr>
        <w:t xml:space="preserve">Improved lift-to-drag ratio </w:t>
      </w:r>
      <w:r w:rsidRPr="00BC0F82">
        <w:rPr>
          <w:rFonts w:eastAsia="Times New Roman" w:cstheme="minorHAnsi"/>
          <w:kern w:val="0"/>
          <w:lang w:eastAsia="en-GB"/>
          <w14:ligatures w14:val="none"/>
        </w:rPr>
        <w:t>(37% drag reduction) (25% increase in lift)</w:t>
      </w:r>
      <w:r w:rsidR="0094068A">
        <w:rPr>
          <w:rFonts w:eastAsia="Times New Roman" w:cstheme="minorHAnsi"/>
          <w:kern w:val="0"/>
          <w:lang w:eastAsia="en-GB"/>
          <w14:ligatures w14:val="none"/>
        </w:rPr>
        <w:t>.</w:t>
      </w:r>
    </w:p>
    <w:p w14:paraId="2F90D685" w14:textId="24FA3364" w:rsidR="00F41CC5" w:rsidRPr="00BC0F82" w:rsidRDefault="00F41CC5" w:rsidP="003E3A7F">
      <w:pPr>
        <w:pStyle w:val="ListParagraph"/>
        <w:numPr>
          <w:ilvl w:val="0"/>
          <w:numId w:val="46"/>
        </w:numPr>
        <w:spacing w:before="100" w:beforeAutospacing="1" w:after="100" w:afterAutospacing="1" w:line="240" w:lineRule="auto"/>
        <w:rPr>
          <w:rFonts w:eastAsia="Times New Roman" w:cstheme="minorHAnsi"/>
          <w:kern w:val="0"/>
          <w:lang w:eastAsia="en-GB"/>
          <w14:ligatures w14:val="none"/>
        </w:rPr>
      </w:pPr>
      <w:r w:rsidRPr="00BC0F82">
        <w:rPr>
          <w:rFonts w:eastAsia="Times New Roman" w:cstheme="minorHAnsi"/>
          <w:kern w:val="0"/>
          <w:lang w:eastAsia="en-GB"/>
          <w14:ligatures w14:val="none"/>
        </w:rPr>
        <w:t>Smooth pressure distribution</w:t>
      </w:r>
      <w:r w:rsidR="0094068A">
        <w:rPr>
          <w:rFonts w:eastAsia="Times New Roman" w:cstheme="minorHAnsi"/>
          <w:kern w:val="0"/>
          <w:lang w:eastAsia="en-GB"/>
          <w14:ligatures w14:val="none"/>
        </w:rPr>
        <w:t>.</w:t>
      </w:r>
      <w:r w:rsidRPr="00BC0F82">
        <w:rPr>
          <w:rFonts w:eastAsia="Times New Roman" w:cstheme="minorHAnsi"/>
          <w:kern w:val="0"/>
          <w:lang w:eastAsia="en-GB"/>
          <w14:ligatures w14:val="none"/>
        </w:rPr>
        <w:t xml:space="preserve"> </w:t>
      </w:r>
    </w:p>
    <w:p w14:paraId="6282845B" w14:textId="1A8615AC" w:rsidR="00F41CC5" w:rsidRPr="00BC0F82" w:rsidRDefault="00F41CC5" w:rsidP="003E3A7F">
      <w:pPr>
        <w:pStyle w:val="ListParagraph"/>
        <w:numPr>
          <w:ilvl w:val="0"/>
          <w:numId w:val="46"/>
        </w:numPr>
        <w:spacing w:before="100" w:beforeAutospacing="1" w:after="100" w:afterAutospacing="1" w:line="240" w:lineRule="auto"/>
        <w:rPr>
          <w:rFonts w:eastAsia="Times New Roman" w:cstheme="minorHAnsi"/>
          <w:kern w:val="0"/>
          <w:lang w:eastAsia="en-GB"/>
          <w14:ligatures w14:val="none"/>
        </w:rPr>
      </w:pPr>
      <w:r w:rsidRPr="00BC0F82">
        <w:rPr>
          <w:rFonts w:eastAsia="Times New Roman" w:cstheme="minorHAnsi"/>
          <w:kern w:val="0"/>
          <w:lang w:eastAsia="en-GB"/>
          <w14:ligatures w14:val="none"/>
        </w:rPr>
        <w:t>Reduced flow separation</w:t>
      </w:r>
      <w:r w:rsidR="0094068A">
        <w:rPr>
          <w:rFonts w:eastAsia="Times New Roman" w:cstheme="minorHAnsi"/>
          <w:kern w:val="0"/>
          <w:lang w:eastAsia="en-GB"/>
          <w14:ligatures w14:val="none"/>
        </w:rPr>
        <w:t>.</w:t>
      </w:r>
    </w:p>
    <w:p w14:paraId="3C4EC4CF" w14:textId="0D37F1C8" w:rsidR="00BC0F82" w:rsidRPr="00BC0F82" w:rsidRDefault="00BC0F82" w:rsidP="00BC0F82">
      <w:pPr>
        <w:rPr>
          <w:rFonts w:cstheme="minorHAnsi"/>
          <w:b/>
          <w:bCs/>
        </w:rPr>
      </w:pPr>
      <w:r w:rsidRPr="00BC0F82">
        <w:rPr>
          <w:rFonts w:cstheme="minorHAnsi"/>
          <w:b/>
          <w:bCs/>
        </w:rPr>
        <w:t>NASA Adaptive Structural Morphing (ASM)</w:t>
      </w:r>
      <w:r w:rsidR="00576666" w:rsidRPr="00576666">
        <w:rPr>
          <w:rFonts w:ascii="Roboto" w:hAnsi="Roboto"/>
          <w:color w:val="2C3E50"/>
          <w:sz w:val="23"/>
          <w:szCs w:val="23"/>
          <w:shd w:val="clear" w:color="auto" w:fill="FFFFFF"/>
        </w:rPr>
        <w:t xml:space="preserve"> </w:t>
      </w:r>
      <w:r w:rsidR="00576666" w:rsidRPr="00576666">
        <w:rPr>
          <w:rFonts w:cstheme="minorHAnsi"/>
          <w:b/>
          <w:bCs/>
        </w:rPr>
        <w:t>(</w:t>
      </w:r>
      <w:proofErr w:type="spellStart"/>
      <w:r w:rsidR="00576666" w:rsidRPr="00576666">
        <w:rPr>
          <w:rFonts w:cstheme="minorHAnsi"/>
          <w:b/>
          <w:bCs/>
        </w:rPr>
        <w:t>Mcgowan</w:t>
      </w:r>
      <w:proofErr w:type="spellEnd"/>
      <w:r w:rsidR="00576666" w:rsidRPr="00576666">
        <w:rPr>
          <w:rFonts w:cstheme="minorHAnsi"/>
          <w:b/>
          <w:bCs/>
        </w:rPr>
        <w:t xml:space="preserve"> et al., n.d.)</w:t>
      </w:r>
      <w:r w:rsidR="0094068A">
        <w:rPr>
          <w:rFonts w:cstheme="minorHAnsi"/>
          <w:b/>
          <w:bCs/>
        </w:rPr>
        <w:t>.</w:t>
      </w:r>
    </w:p>
    <w:p w14:paraId="1370F32F" w14:textId="3944ABF8" w:rsidR="00BC0F82" w:rsidRPr="00BC0F82" w:rsidRDefault="00BC0F82" w:rsidP="003E3A7F">
      <w:pPr>
        <w:pStyle w:val="ListParagraph"/>
        <w:numPr>
          <w:ilvl w:val="0"/>
          <w:numId w:val="47"/>
        </w:numPr>
        <w:rPr>
          <w:rFonts w:cstheme="minorHAnsi"/>
        </w:rPr>
      </w:pPr>
      <w:r w:rsidRPr="00BC0F82">
        <w:rPr>
          <w:rFonts w:cstheme="minorHAnsi"/>
        </w:rPr>
        <w:t>Shape memory alloys</w:t>
      </w:r>
      <w:r w:rsidR="0094068A">
        <w:rPr>
          <w:rFonts w:cstheme="minorHAnsi"/>
        </w:rPr>
        <w:t>.</w:t>
      </w:r>
      <w:r w:rsidRPr="00BC0F82">
        <w:rPr>
          <w:rFonts w:cstheme="minorHAnsi"/>
        </w:rPr>
        <w:t xml:space="preserve"> </w:t>
      </w:r>
    </w:p>
    <w:p w14:paraId="6F2DFBCF" w14:textId="04E65D01" w:rsidR="00BC0F82" w:rsidRPr="00BC0F82" w:rsidRDefault="00BC0F82" w:rsidP="003E3A7F">
      <w:pPr>
        <w:pStyle w:val="ListParagraph"/>
        <w:numPr>
          <w:ilvl w:val="0"/>
          <w:numId w:val="47"/>
        </w:numPr>
        <w:rPr>
          <w:rFonts w:cstheme="minorHAnsi"/>
        </w:rPr>
      </w:pPr>
      <w:r w:rsidRPr="00BC0F82">
        <w:rPr>
          <w:rFonts w:cstheme="minorHAnsi"/>
        </w:rPr>
        <w:t>Piezoelectric actuators</w:t>
      </w:r>
      <w:r w:rsidR="0094068A">
        <w:rPr>
          <w:rFonts w:cstheme="minorHAnsi"/>
        </w:rPr>
        <w:t>.</w:t>
      </w:r>
      <w:r w:rsidRPr="00BC0F82">
        <w:rPr>
          <w:rFonts w:cstheme="minorHAnsi"/>
        </w:rPr>
        <w:t xml:space="preserve"> </w:t>
      </w:r>
    </w:p>
    <w:p w14:paraId="522214B5" w14:textId="1457BC7A" w:rsidR="00BC0F82" w:rsidRPr="00BC0F82" w:rsidRDefault="00BC0F82" w:rsidP="003E3A7F">
      <w:pPr>
        <w:pStyle w:val="ListParagraph"/>
        <w:numPr>
          <w:ilvl w:val="0"/>
          <w:numId w:val="47"/>
        </w:numPr>
        <w:rPr>
          <w:rFonts w:cstheme="minorHAnsi"/>
        </w:rPr>
      </w:pPr>
      <w:r w:rsidRPr="00BC0F82">
        <w:rPr>
          <w:rFonts w:cstheme="minorHAnsi"/>
        </w:rPr>
        <w:t>Full-system integration</w:t>
      </w:r>
      <w:r w:rsidR="0094068A">
        <w:rPr>
          <w:rFonts w:cstheme="minorHAnsi"/>
        </w:rPr>
        <w:t>.</w:t>
      </w:r>
    </w:p>
    <w:p w14:paraId="271BC85F" w14:textId="585ABA71" w:rsidR="00BC0F82" w:rsidRPr="00BC0F82" w:rsidRDefault="00BC0F82" w:rsidP="00BC0F82">
      <w:r w:rsidRPr="00BC0F82">
        <w:rPr>
          <w:rFonts w:eastAsia="Times New Roman" w:cstheme="minorHAnsi"/>
          <w:b/>
          <w:bCs/>
          <w:kern w:val="0"/>
          <w:lang w:eastAsia="en-GB"/>
          <w14:ligatures w14:val="none"/>
        </w:rPr>
        <w:t xml:space="preserve">Morphing Wing Skin Materials </w:t>
      </w:r>
      <w:r w:rsidR="00576666" w:rsidRPr="00576666">
        <w:rPr>
          <w:rFonts w:eastAsia="Times New Roman" w:cstheme="minorHAnsi"/>
          <w:b/>
          <w:bCs/>
          <w:kern w:val="0"/>
          <w:lang w:eastAsia="en-GB"/>
          <w14:ligatures w14:val="none"/>
        </w:rPr>
        <w:t xml:space="preserve">(Ahmad et al., </w:t>
      </w:r>
      <w:r w:rsidR="00576666" w:rsidRPr="00576666">
        <w:rPr>
          <w:rFonts w:eastAsia="Times New Roman" w:cstheme="minorHAnsi"/>
          <w:b/>
          <w:bCs/>
          <w:kern w:val="0"/>
          <w:lang w:eastAsia="en-GB"/>
          <w14:ligatures w14:val="none"/>
        </w:rPr>
        <w:t>2024)</w:t>
      </w:r>
      <w:r w:rsidR="0094068A">
        <w:rPr>
          <w:rFonts w:eastAsia="Times New Roman" w:cstheme="minorHAnsi"/>
          <w:b/>
          <w:bCs/>
          <w:kern w:val="0"/>
          <w:lang w:eastAsia="en-GB"/>
          <w14:ligatures w14:val="none"/>
        </w:rPr>
        <w:t>.</w:t>
      </w:r>
    </w:p>
    <w:p w14:paraId="2D0EAB10" w14:textId="48EBACFA" w:rsidR="00BC0F82" w:rsidRPr="00BC0F82" w:rsidRDefault="00BC0F82" w:rsidP="003E3A7F">
      <w:pPr>
        <w:pStyle w:val="ListParagraph"/>
        <w:numPr>
          <w:ilvl w:val="0"/>
          <w:numId w:val="42"/>
        </w:numPr>
        <w:spacing w:before="100" w:beforeAutospacing="1" w:after="100" w:afterAutospacing="1" w:line="240" w:lineRule="auto"/>
        <w:rPr>
          <w:rFonts w:eastAsia="Times New Roman" w:cstheme="minorHAnsi"/>
          <w:kern w:val="0"/>
          <w:lang w:eastAsia="en-GB"/>
          <w14:ligatures w14:val="none"/>
        </w:rPr>
      </w:pPr>
      <w:r w:rsidRPr="00BC0F82">
        <w:rPr>
          <w:rFonts w:eastAsia="Times New Roman" w:cstheme="minorHAnsi"/>
          <w:kern w:val="0"/>
          <w:lang w:eastAsia="en-GB"/>
          <w14:ligatures w14:val="none"/>
        </w:rPr>
        <w:t>Shape memory polymers</w:t>
      </w:r>
      <w:r w:rsidR="0094068A">
        <w:rPr>
          <w:rFonts w:eastAsia="Times New Roman" w:cstheme="minorHAnsi"/>
          <w:kern w:val="0"/>
          <w:lang w:eastAsia="en-GB"/>
          <w14:ligatures w14:val="none"/>
        </w:rPr>
        <w:t>.</w:t>
      </w:r>
      <w:r w:rsidRPr="00BC0F82">
        <w:rPr>
          <w:rFonts w:eastAsia="Times New Roman" w:cstheme="minorHAnsi"/>
          <w:kern w:val="0"/>
          <w:lang w:eastAsia="en-GB"/>
          <w14:ligatures w14:val="none"/>
        </w:rPr>
        <w:t xml:space="preserve"> </w:t>
      </w:r>
    </w:p>
    <w:p w14:paraId="26C54747" w14:textId="7AC0939B" w:rsidR="00BC0F82" w:rsidRPr="00BC0F82" w:rsidRDefault="00BC0F82" w:rsidP="003E3A7F">
      <w:pPr>
        <w:pStyle w:val="ListParagraph"/>
        <w:numPr>
          <w:ilvl w:val="0"/>
          <w:numId w:val="42"/>
        </w:numPr>
        <w:spacing w:before="100" w:beforeAutospacing="1" w:after="100" w:afterAutospacing="1" w:line="240" w:lineRule="auto"/>
        <w:rPr>
          <w:rFonts w:eastAsia="Times New Roman" w:cstheme="minorHAnsi"/>
          <w:kern w:val="0"/>
          <w:lang w:eastAsia="en-GB"/>
          <w14:ligatures w14:val="none"/>
        </w:rPr>
      </w:pPr>
      <w:r w:rsidRPr="00BC0F82">
        <w:rPr>
          <w:rFonts w:eastAsia="Times New Roman" w:cstheme="minorHAnsi"/>
          <w:kern w:val="0"/>
          <w:lang w:eastAsia="en-GB"/>
          <w14:ligatures w14:val="none"/>
        </w:rPr>
        <w:t>Electroactive materials</w:t>
      </w:r>
      <w:r w:rsidR="0094068A">
        <w:rPr>
          <w:rFonts w:eastAsia="Times New Roman" w:cstheme="minorHAnsi"/>
          <w:kern w:val="0"/>
          <w:lang w:eastAsia="en-GB"/>
          <w14:ligatures w14:val="none"/>
        </w:rPr>
        <w:t>.</w:t>
      </w:r>
      <w:r w:rsidRPr="00BC0F82">
        <w:rPr>
          <w:rFonts w:eastAsia="Times New Roman" w:cstheme="minorHAnsi"/>
          <w:kern w:val="0"/>
          <w:lang w:eastAsia="en-GB"/>
          <w14:ligatures w14:val="none"/>
        </w:rPr>
        <w:t xml:space="preserve"> </w:t>
      </w:r>
    </w:p>
    <w:p w14:paraId="79751B1B" w14:textId="6812CF2C" w:rsidR="00BC0F82" w:rsidRPr="00BC0F82" w:rsidRDefault="00BC0F82" w:rsidP="003E3A7F">
      <w:pPr>
        <w:pStyle w:val="ListParagraph"/>
        <w:numPr>
          <w:ilvl w:val="0"/>
          <w:numId w:val="42"/>
        </w:numPr>
        <w:spacing w:before="100" w:beforeAutospacing="1" w:after="100" w:afterAutospacing="1" w:line="240" w:lineRule="auto"/>
        <w:rPr>
          <w:rFonts w:eastAsia="Times New Roman" w:cstheme="minorHAnsi"/>
          <w:kern w:val="0"/>
          <w:lang w:eastAsia="en-GB"/>
          <w14:ligatures w14:val="none"/>
        </w:rPr>
      </w:pPr>
      <w:r w:rsidRPr="00BC0F82">
        <w:rPr>
          <w:rFonts w:eastAsia="Times New Roman" w:cstheme="minorHAnsi"/>
          <w:kern w:val="0"/>
          <w:lang w:eastAsia="en-GB"/>
          <w14:ligatures w14:val="none"/>
        </w:rPr>
        <w:t>Balance between flexibility and durability</w:t>
      </w:r>
      <w:r w:rsidR="0094068A">
        <w:rPr>
          <w:rFonts w:eastAsia="Times New Roman" w:cstheme="minorHAnsi"/>
          <w:kern w:val="0"/>
          <w:lang w:eastAsia="en-GB"/>
          <w14:ligatures w14:val="none"/>
        </w:rPr>
        <w:t>.</w:t>
      </w:r>
    </w:p>
    <w:p w14:paraId="2B22D5CA" w14:textId="2ED4FD20" w:rsidR="00BD330F" w:rsidRDefault="00260498" w:rsidP="00260498">
      <w:pPr>
        <w:pStyle w:val="Heading2"/>
      </w:pPr>
      <w:bookmarkStart w:id="30" w:name="_Toc227945097"/>
      <w:r>
        <w:t>Gaps in research</w:t>
      </w:r>
      <w:r w:rsidR="00FB6B73">
        <w:t xml:space="preserve"> in the current morphing field</w:t>
      </w:r>
      <w:bookmarkEnd w:id="30"/>
    </w:p>
    <w:p w14:paraId="1015CB35" w14:textId="4E896A8A" w:rsidR="00AE44B6" w:rsidRPr="00F828F2" w:rsidRDefault="00037215" w:rsidP="00B509B2">
      <w:pPr>
        <w:pStyle w:val="ListParagraph"/>
        <w:numPr>
          <w:ilvl w:val="0"/>
          <w:numId w:val="4"/>
        </w:numPr>
        <w:rPr>
          <w:b/>
          <w:bCs/>
          <w:u w:val="single"/>
        </w:rPr>
      </w:pPr>
      <w:r w:rsidRPr="00F828F2">
        <w:rPr>
          <w:b/>
          <w:bCs/>
          <w:u w:val="single"/>
        </w:rPr>
        <w:t xml:space="preserve">Structural and </w:t>
      </w:r>
      <w:r w:rsidR="001F1266" w:rsidRPr="00F828F2">
        <w:rPr>
          <w:b/>
          <w:bCs/>
          <w:u w:val="single"/>
        </w:rPr>
        <w:t xml:space="preserve">material </w:t>
      </w:r>
      <w:r w:rsidR="00F66C46" w:rsidRPr="00F828F2">
        <w:rPr>
          <w:b/>
          <w:bCs/>
          <w:u w:val="single"/>
        </w:rPr>
        <w:t>limitations</w:t>
      </w:r>
      <w:r w:rsidR="001F1266" w:rsidRPr="00F828F2">
        <w:rPr>
          <w:b/>
          <w:bCs/>
          <w:u w:val="single"/>
        </w:rPr>
        <w:t>:</w:t>
      </w:r>
    </w:p>
    <w:p w14:paraId="79654FE2" w14:textId="56386CF2" w:rsidR="00F828F2" w:rsidRDefault="00B509B2" w:rsidP="00B509B2">
      <w:pPr>
        <w:pStyle w:val="ListParagraph"/>
      </w:pPr>
      <w:r>
        <w:t xml:space="preserve">Current </w:t>
      </w:r>
      <w:r w:rsidR="008B7F6C">
        <w:t>morphing</w:t>
      </w:r>
      <w:r>
        <w:t xml:space="preserve"> </w:t>
      </w:r>
      <w:r w:rsidR="0077536E">
        <w:t>design</w:t>
      </w:r>
      <w:r w:rsidR="00686DDB">
        <w:t xml:space="preserve">s rely on flexible skins and smart material </w:t>
      </w:r>
      <w:r w:rsidR="00835631">
        <w:t>like memory alloys, piezoelectric and composites.</w:t>
      </w:r>
      <w:r w:rsidR="005677E8">
        <w:t xml:space="preserve"> </w:t>
      </w:r>
      <w:r w:rsidR="001E0D2D">
        <w:t>However,</w:t>
      </w:r>
      <w:r w:rsidR="005677E8">
        <w:t xml:space="preserve"> </w:t>
      </w:r>
      <w:r w:rsidR="009B6C80">
        <w:t>achieving</w:t>
      </w:r>
      <w:r w:rsidR="005677E8">
        <w:t xml:space="preserve"> a balance between flexibility and structural </w:t>
      </w:r>
      <w:r w:rsidR="009B6C80">
        <w:t>strength</w:t>
      </w:r>
      <w:r w:rsidR="005677E8">
        <w:t xml:space="preserve"> still proves to be a majo</w:t>
      </w:r>
      <w:r w:rsidR="009B6C80">
        <w:t>r obstacle</w:t>
      </w:r>
      <w:r w:rsidR="001E0D2D">
        <w:t xml:space="preserve">. The skins must also deform smoothly </w:t>
      </w:r>
      <w:r w:rsidR="00497092">
        <w:t>while withstanding aerodynamic loads, fatigue and environmental effects such as temperature, UV rays and Icing</w:t>
      </w:r>
      <w:r w:rsidR="00574AD8">
        <w:t>.</w:t>
      </w:r>
      <w:r w:rsidR="00CC454D">
        <w:t xml:space="preserve"> A</w:t>
      </w:r>
      <w:r w:rsidR="00574AD8">
        <w:t xml:space="preserve"> lack of long-term durability test</w:t>
      </w:r>
      <w:r w:rsidR="00CC454D">
        <w:t xml:space="preserve">ing data means that </w:t>
      </w:r>
      <w:r w:rsidR="00BC35AE">
        <w:t xml:space="preserve">the reliability under </w:t>
      </w:r>
      <w:r w:rsidR="00E53852">
        <w:t>extended</w:t>
      </w:r>
      <w:r w:rsidR="00BC35AE">
        <w:t xml:space="preserve"> service conditions is still not fully known.</w:t>
      </w:r>
      <w:r w:rsidR="00C22179" w:rsidRPr="00C22179">
        <w:rPr>
          <w:rFonts w:ascii="Times New Roman" w:eastAsia="Times New Roman" w:hAnsi="Times New Roman" w:cs="Times New Roman"/>
          <w:kern w:val="0"/>
          <w:sz w:val="24"/>
          <w:szCs w:val="24"/>
          <w:lang w:eastAsia="en-GB"/>
          <w14:ligatures w14:val="none"/>
        </w:rPr>
        <w:t xml:space="preserve"> </w:t>
      </w:r>
      <w:r w:rsidR="00065E6B" w:rsidRPr="00065E6B">
        <w:rPr>
          <w:i/>
          <w:iCs/>
        </w:rPr>
        <w:t>(</w:t>
      </w:r>
      <w:proofErr w:type="spellStart"/>
      <w:r w:rsidR="00065E6B" w:rsidRPr="00065E6B">
        <w:rPr>
          <w:i/>
          <w:iCs/>
        </w:rPr>
        <w:t>Sofla</w:t>
      </w:r>
      <w:proofErr w:type="spellEnd"/>
      <w:r w:rsidR="00065E6B" w:rsidRPr="00065E6B">
        <w:rPr>
          <w:i/>
          <w:iCs/>
        </w:rPr>
        <w:t xml:space="preserve"> et al., 2010; Thill et al., 2008; Ahmad et al., 2024).</w:t>
      </w:r>
    </w:p>
    <w:p w14:paraId="7A592CE1" w14:textId="134A1F23" w:rsidR="00F828F2" w:rsidRPr="00156C92" w:rsidRDefault="00F828F2" w:rsidP="00F828F2">
      <w:pPr>
        <w:pStyle w:val="ListParagraph"/>
        <w:numPr>
          <w:ilvl w:val="0"/>
          <w:numId w:val="4"/>
        </w:numPr>
        <w:rPr>
          <w:b/>
          <w:bCs/>
          <w:u w:val="single"/>
        </w:rPr>
      </w:pPr>
      <w:r w:rsidRPr="00156C92">
        <w:rPr>
          <w:b/>
          <w:bCs/>
          <w:u w:val="single"/>
        </w:rPr>
        <w:lastRenderedPageBreak/>
        <w:t>Weight and energy penalties:</w:t>
      </w:r>
    </w:p>
    <w:p w14:paraId="2C461F7C" w14:textId="1C3041D9" w:rsidR="00156C92" w:rsidRDefault="00FD1071" w:rsidP="00156C92">
      <w:pPr>
        <w:pStyle w:val="ListParagraph"/>
      </w:pPr>
      <w:r>
        <w:t xml:space="preserve">Morphing </w:t>
      </w:r>
      <w:r w:rsidR="00CE5B62">
        <w:t xml:space="preserve">mechanisms usually require actuators, additional structure </w:t>
      </w:r>
      <w:r w:rsidR="00270CED">
        <w:t>or compliant mechanisms all these</w:t>
      </w:r>
      <w:r w:rsidR="00D069B6">
        <w:t xml:space="preserve"> increase the weight of the system energy consumption </w:t>
      </w:r>
      <w:r w:rsidR="000E20D2">
        <w:t>offsetting any aerodynamic gains.</w:t>
      </w:r>
      <w:r w:rsidR="0058523E">
        <w:t xml:space="preserve"> Research is needed on lightweight actuation systems and energy efficient wing designs.</w:t>
      </w:r>
      <w:r w:rsidR="00C22179" w:rsidRPr="00C22179">
        <w:t xml:space="preserve"> </w:t>
      </w:r>
      <w:r w:rsidR="00065E6B" w:rsidRPr="00065E6B">
        <w:rPr>
          <w:i/>
          <w:iCs/>
        </w:rPr>
        <w:t>(Skillen, 2008; Pecora, 2021).</w:t>
      </w:r>
    </w:p>
    <w:p w14:paraId="20F12D81" w14:textId="77777777" w:rsidR="00156C92" w:rsidRDefault="00156C92" w:rsidP="00156C92">
      <w:pPr>
        <w:pStyle w:val="ListParagraph"/>
      </w:pPr>
    </w:p>
    <w:p w14:paraId="397D6010" w14:textId="0824A242" w:rsidR="0077452B" w:rsidRPr="00FD5A52" w:rsidRDefault="0077452B" w:rsidP="0077452B">
      <w:pPr>
        <w:pStyle w:val="ListParagraph"/>
        <w:numPr>
          <w:ilvl w:val="0"/>
          <w:numId w:val="4"/>
        </w:numPr>
        <w:rPr>
          <w:b/>
          <w:bCs/>
          <w:u w:val="single"/>
        </w:rPr>
      </w:pPr>
      <w:r w:rsidRPr="00FD5A52">
        <w:rPr>
          <w:b/>
          <w:bCs/>
          <w:u w:val="single"/>
        </w:rPr>
        <w:t>Complex control systems</w:t>
      </w:r>
      <w:r w:rsidR="004B56BB" w:rsidRPr="00FD5A52">
        <w:rPr>
          <w:b/>
          <w:bCs/>
          <w:u w:val="single"/>
        </w:rPr>
        <w:t>:</w:t>
      </w:r>
    </w:p>
    <w:p w14:paraId="1AAFE59A" w14:textId="35D61E47" w:rsidR="004B56BB" w:rsidRDefault="004B56BB" w:rsidP="004B56BB">
      <w:pPr>
        <w:pStyle w:val="ListParagraph"/>
      </w:pPr>
      <w:r>
        <w:t xml:space="preserve">Morphing aerofoils use </w:t>
      </w:r>
      <w:r w:rsidR="00AA3664">
        <w:t>continuous</w:t>
      </w:r>
      <w:r>
        <w:t xml:space="preserve"> </w:t>
      </w:r>
      <w:r w:rsidR="00AA3664">
        <w:t>deformation</w:t>
      </w:r>
      <w:r>
        <w:t xml:space="preserve"> rather than </w:t>
      </w:r>
      <w:r w:rsidR="00AA3664">
        <w:t>discrete</w:t>
      </w:r>
      <w:r>
        <w:t xml:space="preserve"> </w:t>
      </w:r>
      <w:r w:rsidR="00AA3664">
        <w:t xml:space="preserve">mechanical positioning, this </w:t>
      </w:r>
      <w:r w:rsidR="00BA4578">
        <w:t>continuous</w:t>
      </w:r>
      <w:r w:rsidR="00B8732C">
        <w:t xml:space="preserve"> deformation </w:t>
      </w:r>
      <w:r w:rsidR="00F46E68">
        <w:t>requires</w:t>
      </w:r>
      <w:r w:rsidR="00B8732C">
        <w:t xml:space="preserve"> adaptive, real-time control algorithms</w:t>
      </w:r>
      <w:r w:rsidR="00BA4578">
        <w:t xml:space="preserve"> th</w:t>
      </w:r>
      <w:r w:rsidR="0020296A">
        <w:t>at</w:t>
      </w:r>
      <w:r w:rsidR="00BA4578">
        <w:t xml:space="preserve"> can be </w:t>
      </w:r>
      <w:r w:rsidR="0020296A">
        <w:t>integrated into</w:t>
      </w:r>
      <w:r w:rsidR="00BA4578">
        <w:t xml:space="preserve"> the flight management system.</w:t>
      </w:r>
      <w:r w:rsidR="00647447">
        <w:t xml:space="preserve"> The </w:t>
      </w:r>
      <w:r w:rsidR="00FD5A52">
        <w:t>gap</w:t>
      </w:r>
      <w:r w:rsidR="00647447">
        <w:t xml:space="preserve"> in re</w:t>
      </w:r>
      <w:r w:rsidR="0020296A">
        <w:t>search lies in creating a robust fail-safe</w:t>
      </w:r>
      <w:r w:rsidR="00CC780A">
        <w:t xml:space="preserve"> control architecture that </w:t>
      </w:r>
      <w:r w:rsidR="00FD5A52">
        <w:t>can</w:t>
      </w:r>
      <w:r w:rsidR="00CC780A">
        <w:t xml:space="preserve"> ensure safety and efficiency across all flight conditions.</w:t>
      </w:r>
      <w:r w:rsidR="00C22179" w:rsidRPr="00C22179">
        <w:t xml:space="preserve"> </w:t>
      </w:r>
      <w:r w:rsidR="00065E6B" w:rsidRPr="00065E6B">
        <w:rPr>
          <w:i/>
          <w:iCs/>
        </w:rPr>
        <w:t> (Ajaj et al., 2016; Chu et al., 2022).</w:t>
      </w:r>
    </w:p>
    <w:p w14:paraId="7A49446E" w14:textId="77777777" w:rsidR="00FD5A52" w:rsidRDefault="00FD5A52" w:rsidP="004B56BB">
      <w:pPr>
        <w:pStyle w:val="ListParagraph"/>
      </w:pPr>
    </w:p>
    <w:p w14:paraId="2936CC40" w14:textId="6EA528BE" w:rsidR="00FD5A52" w:rsidRPr="00D470A3" w:rsidRDefault="00FF50AE" w:rsidP="00FD5A52">
      <w:pPr>
        <w:pStyle w:val="ListParagraph"/>
        <w:numPr>
          <w:ilvl w:val="0"/>
          <w:numId w:val="4"/>
        </w:numPr>
        <w:rPr>
          <w:b/>
          <w:bCs/>
          <w:u w:val="single"/>
        </w:rPr>
      </w:pPr>
      <w:r w:rsidRPr="00D470A3">
        <w:rPr>
          <w:b/>
          <w:bCs/>
          <w:u w:val="single"/>
        </w:rPr>
        <w:t>Integration with full aircraft designs:</w:t>
      </w:r>
    </w:p>
    <w:p w14:paraId="46AA2751" w14:textId="6EC2D4D7" w:rsidR="00FF50AE" w:rsidRDefault="00AB4FAC" w:rsidP="00FF50AE">
      <w:pPr>
        <w:pStyle w:val="ListParagraph"/>
      </w:pPr>
      <w:r>
        <w:t>Most research gather</w:t>
      </w:r>
      <w:r w:rsidR="00323125">
        <w:t>ed</w:t>
      </w:r>
      <w:r>
        <w:t xml:space="preserve"> for morphing </w:t>
      </w:r>
      <w:r w:rsidR="00FE4E3A">
        <w:t>aerofoils</w:t>
      </w:r>
      <w:r>
        <w:t xml:space="preserve"> is collected in isolat</w:t>
      </w:r>
      <w:r w:rsidR="00323125">
        <w:t>ed</w:t>
      </w:r>
      <w:r w:rsidR="00FE4E3A">
        <w:t xml:space="preserve"> environment such as CFD or wind tunnels testing.</w:t>
      </w:r>
      <w:r w:rsidR="00B63691">
        <w:t xml:space="preserve"> The limited research for full-scale integration of a morphing wing </w:t>
      </w:r>
      <w:r w:rsidR="00A302DA">
        <w:t>is how the morphing affects the aircraft’s stability, flutter and aeroelasticity</w:t>
      </w:r>
      <w:r w:rsidR="001C369B">
        <w:t>. Fuel storage and impacts on the wing box structure of the aircraft.</w:t>
      </w:r>
      <w:r w:rsidR="00C22179" w:rsidRPr="00C22179">
        <w:t xml:space="preserve"> </w:t>
      </w:r>
      <w:r w:rsidR="00065E6B" w:rsidRPr="00065E6B">
        <w:rPr>
          <w:i/>
          <w:iCs/>
        </w:rPr>
        <w:t>(Pecora, 2021; De Gaspari et al., 2024).</w:t>
      </w:r>
    </w:p>
    <w:p w14:paraId="756EBE25" w14:textId="77777777" w:rsidR="00D470A3" w:rsidRDefault="00D470A3" w:rsidP="00FF50AE">
      <w:pPr>
        <w:pStyle w:val="ListParagraph"/>
      </w:pPr>
    </w:p>
    <w:p w14:paraId="6927BF69" w14:textId="228CFE25" w:rsidR="00D470A3" w:rsidRPr="00CC1BDB" w:rsidRDefault="008C7ACD" w:rsidP="00D470A3">
      <w:pPr>
        <w:pStyle w:val="ListParagraph"/>
        <w:numPr>
          <w:ilvl w:val="0"/>
          <w:numId w:val="4"/>
        </w:numPr>
        <w:rPr>
          <w:b/>
          <w:bCs/>
          <w:u w:val="single"/>
        </w:rPr>
      </w:pPr>
      <w:r w:rsidRPr="00CC1BDB">
        <w:rPr>
          <w:b/>
          <w:bCs/>
          <w:u w:val="single"/>
        </w:rPr>
        <w:t>Manufacturing and maintenance:</w:t>
      </w:r>
    </w:p>
    <w:p w14:paraId="63855747" w14:textId="07E11563" w:rsidR="008C7ACD" w:rsidRDefault="008C7ACD" w:rsidP="008C7ACD">
      <w:pPr>
        <w:pStyle w:val="ListParagraph"/>
      </w:pPr>
      <w:r>
        <w:t>Additive manufacturing has been suitable</w:t>
      </w:r>
      <w:r w:rsidR="009D3F0E">
        <w:t xml:space="preserve"> for small scale projects, but practical fabrication meth</w:t>
      </w:r>
      <w:r w:rsidR="00C2158E">
        <w:t>ods</w:t>
      </w:r>
      <w:r w:rsidR="009D3F0E">
        <w:t xml:space="preserve"> for large complex morphing </w:t>
      </w:r>
      <w:r w:rsidR="00C2158E">
        <w:t>structures</w:t>
      </w:r>
      <w:r w:rsidR="009D3F0E">
        <w:t xml:space="preserve"> </w:t>
      </w:r>
      <w:r w:rsidR="00221D97">
        <w:t>have very little development</w:t>
      </w:r>
      <w:r w:rsidR="00C2158E">
        <w:t xml:space="preserve"> </w:t>
      </w:r>
      <w:r w:rsidR="00796323">
        <w:t xml:space="preserve">opportunities. The maintenance </w:t>
      </w:r>
      <w:r w:rsidR="00853BE5">
        <w:t xml:space="preserve">and inspection procedures for morphing wings are currently </w:t>
      </w:r>
      <w:r w:rsidR="009D789A">
        <w:t>standardised, certification</w:t>
      </w:r>
      <w:r w:rsidR="005B7E44">
        <w:t xml:space="preserve"> requirements </w:t>
      </w:r>
      <w:r w:rsidR="00385CBC">
        <w:t xml:space="preserve">like FAA and EASA remain </w:t>
      </w:r>
      <w:r w:rsidR="00A86C31">
        <w:t xml:space="preserve">unclear creating a gap between prototype research and commercial readiness </w:t>
      </w:r>
      <w:r w:rsidR="00E138B6">
        <w:t>this is why UAV</w:t>
      </w:r>
      <w:r w:rsidR="000F705D">
        <w:t>s</w:t>
      </w:r>
      <w:r w:rsidR="00E138B6">
        <w:t xml:space="preserve"> have become a favourable platform for morphing wing testing as UAVs require less stringent requirements</w:t>
      </w:r>
      <w:r w:rsidR="00CC1BDB">
        <w:t xml:space="preserve"> to be commercially available.</w:t>
      </w:r>
      <w:r w:rsidR="00C22179" w:rsidRPr="00C22179">
        <w:t xml:space="preserve"> </w:t>
      </w:r>
      <w:r w:rsidR="00065E6B" w:rsidRPr="00065E6B">
        <w:rPr>
          <w:i/>
          <w:iCs/>
        </w:rPr>
        <w:t>(Ahmad et al., 2024; Ajaj et al., 2016). </w:t>
      </w:r>
    </w:p>
    <w:p w14:paraId="0898B57E" w14:textId="77777777" w:rsidR="00CC1BDB" w:rsidRDefault="00CC1BDB" w:rsidP="008C7ACD">
      <w:pPr>
        <w:pStyle w:val="ListParagraph"/>
      </w:pPr>
    </w:p>
    <w:p w14:paraId="2C8B3A10" w14:textId="1D795B49" w:rsidR="00CC1BDB" w:rsidRDefault="0084010A" w:rsidP="0084010A">
      <w:pPr>
        <w:pStyle w:val="ListParagraph"/>
        <w:numPr>
          <w:ilvl w:val="0"/>
          <w:numId w:val="4"/>
        </w:numPr>
        <w:rPr>
          <w:b/>
          <w:bCs/>
          <w:u w:val="single"/>
        </w:rPr>
      </w:pPr>
      <w:r w:rsidRPr="0084010A">
        <w:rPr>
          <w:b/>
          <w:bCs/>
          <w:u w:val="single"/>
        </w:rPr>
        <w:t>Cost analysis:</w:t>
      </w:r>
    </w:p>
    <w:p w14:paraId="57B14228" w14:textId="44455B33" w:rsidR="00877568" w:rsidRDefault="0084010A" w:rsidP="00065E6B">
      <w:pPr>
        <w:pStyle w:val="ListParagraph"/>
      </w:pPr>
      <w:r>
        <w:t>While it is true that aerodynamics efficient improve with a morphing wing</w:t>
      </w:r>
      <w:r w:rsidR="00493638">
        <w:t xml:space="preserve"> economics feasibility studies are limited,</w:t>
      </w:r>
      <w:r w:rsidR="002A427C">
        <w:t xml:space="preserve"> manufactures and airliners need clear data on whether </w:t>
      </w:r>
      <w:r w:rsidR="00BD5059">
        <w:t xml:space="preserve">the </w:t>
      </w:r>
      <w:r w:rsidR="004E48FE">
        <w:t>fuelling</w:t>
      </w:r>
      <w:r w:rsidR="00BD5059">
        <w:t xml:space="preserve"> saving cost for a morphing wing outweigh </w:t>
      </w:r>
      <w:r w:rsidR="004E48FE">
        <w:t xml:space="preserve">the added cost, complexity and </w:t>
      </w:r>
      <w:r w:rsidR="004E48FE">
        <w:lastRenderedPageBreak/>
        <w:t>maintenance requirements</w:t>
      </w:r>
      <w:r w:rsidR="001F4421">
        <w:t>. More research is needed on the life cycle costing for morphing wing designs.</w:t>
      </w:r>
      <w:r w:rsidR="00C22179" w:rsidRPr="00C22179">
        <w:t xml:space="preserve"> </w:t>
      </w:r>
      <w:r w:rsidR="00C22179" w:rsidRPr="00C22179">
        <w:t xml:space="preserve">(Ajaj </w:t>
      </w:r>
      <w:r w:rsidR="00C22179" w:rsidRPr="00C22179">
        <w:rPr>
          <w:i/>
          <w:iCs/>
        </w:rPr>
        <w:t>et al.</w:t>
      </w:r>
      <w:r w:rsidR="00C22179" w:rsidRPr="00C22179">
        <w:t>, 2016).</w:t>
      </w:r>
    </w:p>
    <w:p w14:paraId="0F7254EF" w14:textId="77777777" w:rsidR="003C4204" w:rsidRDefault="003C4204" w:rsidP="00877568">
      <w:pPr>
        <w:pStyle w:val="ListParagraph"/>
      </w:pPr>
    </w:p>
    <w:p w14:paraId="701A3CCF" w14:textId="658A83FF" w:rsidR="00AE5CEE" w:rsidRDefault="003C4204" w:rsidP="00AE5CEE">
      <w:pPr>
        <w:pStyle w:val="ListParagraph"/>
      </w:pPr>
      <w:r>
        <w:t xml:space="preserve">To summarise morphing </w:t>
      </w:r>
      <w:r w:rsidR="00DF026B">
        <w:t>technology</w:t>
      </w:r>
      <w:r>
        <w:t xml:space="preserve"> shows </w:t>
      </w:r>
      <w:r w:rsidR="00DF026B">
        <w:t>excellent</w:t>
      </w:r>
      <w:r w:rsidR="00866174">
        <w:t xml:space="preserve"> promise in aerodynamic </w:t>
      </w:r>
      <w:r w:rsidR="00DF026B">
        <w:t>efficiency</w:t>
      </w:r>
      <w:r w:rsidR="00866174">
        <w:t xml:space="preserve">, noise reduction and </w:t>
      </w:r>
      <w:r w:rsidR="00DF026B">
        <w:t>sustainability</w:t>
      </w:r>
      <w:r w:rsidR="007A2018">
        <w:t>. U</w:t>
      </w:r>
      <w:r w:rsidR="00DF026B">
        <w:t>nfortunately</w:t>
      </w:r>
      <w:r w:rsidR="00866174">
        <w:t xml:space="preserve"> gaps in material, actuation, control</w:t>
      </w:r>
      <w:r w:rsidR="00DF026B">
        <w:t xml:space="preserve">, certification and large-scale testing prevent widespread </w:t>
      </w:r>
      <w:r w:rsidR="007A2018">
        <w:t>adoption of</w:t>
      </w:r>
      <w:r w:rsidR="00DF026B">
        <w:t xml:space="preserve"> these wings.</w:t>
      </w:r>
    </w:p>
    <w:p w14:paraId="71C4C1B5" w14:textId="0E083625" w:rsidR="00470E41" w:rsidRDefault="00D56CE0" w:rsidP="00470E41">
      <w:pPr>
        <w:pStyle w:val="Heading1"/>
      </w:pPr>
      <w:bookmarkStart w:id="31" w:name="_Toc227945098"/>
      <w:r>
        <w:t>Governing Equations</w:t>
      </w:r>
      <w:bookmarkEnd w:id="31"/>
    </w:p>
    <w:p w14:paraId="64584C91" w14:textId="29F2D047" w:rsidR="00D56CE0" w:rsidRPr="00D56CE0" w:rsidRDefault="00323125" w:rsidP="00D56CE0">
      <w:r>
        <w:t>T</w:t>
      </w:r>
      <w:r w:rsidR="00D56CE0">
        <w:t xml:space="preserve">his chapter highlights the equations </w:t>
      </w:r>
      <w:r w:rsidR="00C11027">
        <w:t>used for aerofoils</w:t>
      </w:r>
      <w:r w:rsidR="00D56CE0">
        <w:t>, including the conservation of mass and momentum, as well as the aerodynamic relations used to evaluate lift, drag, and pressure distribution.</w:t>
      </w:r>
      <w:r w:rsidR="00D56CE0" w:rsidRPr="00D56CE0">
        <w:rPr>
          <w:rFonts w:ascii="Times New Roman" w:eastAsia="Times New Roman" w:hAnsi="Times New Roman" w:cs="Times New Roman"/>
          <w:kern w:val="0"/>
          <w:sz w:val="24"/>
          <w:szCs w:val="24"/>
          <w:lang w:eastAsia="en-GB"/>
          <w14:ligatures w14:val="none"/>
        </w:rPr>
        <w:t xml:space="preserve"> </w:t>
      </w:r>
      <w:r w:rsidR="00D56CE0" w:rsidRPr="00D56CE0">
        <w:t>Additionally, the turbulence modelling approach</w:t>
      </w:r>
      <w:r w:rsidR="00C11027">
        <w:t xml:space="preserve"> used</w:t>
      </w:r>
      <w:r w:rsidR="00D56CE0" w:rsidRPr="00D56CE0">
        <w:t xml:space="preserve"> in ANSYS Fluent is described to provide a theoretical basis for the numerical simulations.</w:t>
      </w:r>
    </w:p>
    <w:p w14:paraId="768B2159" w14:textId="77777777" w:rsidR="0003709A" w:rsidRPr="00D56CE0" w:rsidRDefault="0003709A" w:rsidP="00D56CE0"/>
    <w:p w14:paraId="7315560F" w14:textId="68DCEDCA" w:rsidR="00D56CE0" w:rsidRDefault="00C11027" w:rsidP="00D56CE0">
      <w:pPr>
        <w:pStyle w:val="Heading2"/>
      </w:pPr>
      <w:bookmarkStart w:id="32" w:name="_Toc227945099"/>
      <w:r>
        <w:t>Conservation of Mass</w:t>
      </w:r>
      <w:bookmarkEnd w:id="32"/>
    </w:p>
    <w:p w14:paraId="45BCB5BC" w14:textId="1BD1FF2F" w:rsidR="00C11027" w:rsidRDefault="00C11027" w:rsidP="00C11027">
      <w:r>
        <w:t>For incompressible flow, that is valid for low-speed aerodynamic applications such as this study, the continuity equation is given by:</w:t>
      </w:r>
    </w:p>
    <w:p w14:paraId="221D0012" w14:textId="77777777" w:rsidR="000259B0" w:rsidRPr="000259B0" w:rsidRDefault="00C11027" w:rsidP="000259B0">
      <w:pPr>
        <w:rPr>
          <w:rFonts w:eastAsiaTheme="minorEastAsia"/>
        </w:rPr>
      </w:pPr>
      <m:oMathPara>
        <m:oMath>
          <m:r>
            <m:rPr>
              <m:sty m:val="p"/>
            </m:rPr>
            <w:rPr>
              <w:rFonts w:ascii="Cambria Math" w:hAnsi="Cambria Math"/>
            </w:rPr>
            <m:t>∇</m:t>
          </m:r>
          <m:r>
            <w:rPr>
              <w:rFonts w:ascii="Cambria Math" w:hAnsi="Cambria Math"/>
            </w:rPr>
            <m:t>∙V=0</m:t>
          </m:r>
        </m:oMath>
      </m:oMathPara>
    </w:p>
    <w:p w14:paraId="4D98754D" w14:textId="6965D845" w:rsidR="000259B0" w:rsidRPr="00A64EA1" w:rsidRDefault="000259B0" w:rsidP="000259B0">
      <w:pPr>
        <w:jc w:val="right"/>
        <w:rPr>
          <w:rFonts w:eastAsiaTheme="minorEastAsia"/>
        </w:rPr>
      </w:pPr>
      <w:r w:rsidRPr="00A64EA1">
        <w:rPr>
          <w:rFonts w:eastAsiaTheme="minorEastAsia"/>
        </w:rPr>
        <w:t>(Equation 6.1)</w:t>
      </w:r>
      <w:r w:rsidR="00A64EA1" w:rsidRPr="00A64EA1">
        <w:rPr>
          <w:rFonts w:eastAsiaTheme="minorEastAsia"/>
        </w:rPr>
        <w:t xml:space="preserve"> </w:t>
      </w:r>
      <w:r w:rsidR="00A64EA1" w:rsidRPr="00A64EA1">
        <w:rPr>
          <w:rFonts w:eastAsiaTheme="minorEastAsia"/>
        </w:rPr>
        <w:t>(White, 2016)</w:t>
      </w:r>
    </w:p>
    <w:p w14:paraId="04FBE97D" w14:textId="6CD8DEBD" w:rsidR="00C11027" w:rsidRPr="00C11027" w:rsidRDefault="00C11027" w:rsidP="00C11027">
      <w:pPr>
        <w:jc w:val="center"/>
        <w:rPr>
          <w:rFonts w:eastAsiaTheme="minorEastAsia"/>
        </w:rPr>
      </w:pPr>
    </w:p>
    <w:p w14:paraId="1D5D052A" w14:textId="749B3D2A" w:rsidR="00C11027" w:rsidRDefault="00C11027" w:rsidP="00C11027">
      <w:r>
        <w:t>This ensures that the net mass flux entering and leaving any control volume remains balanced.</w:t>
      </w:r>
      <w:r w:rsidR="0003709A" w:rsidRPr="0003709A">
        <w:t xml:space="preserve"> </w:t>
      </w:r>
      <w:r w:rsidR="00B21DA0" w:rsidRPr="00B21DA0">
        <w:rPr>
          <w:i/>
          <w:iCs/>
        </w:rPr>
        <w:t xml:space="preserve">(White, 2016; Versteeg and </w:t>
      </w:r>
      <w:proofErr w:type="spellStart"/>
      <w:r w:rsidR="00B21DA0" w:rsidRPr="00B21DA0">
        <w:rPr>
          <w:i/>
          <w:iCs/>
        </w:rPr>
        <w:t>Malalasekera</w:t>
      </w:r>
      <w:proofErr w:type="spellEnd"/>
      <w:r w:rsidR="00B21DA0" w:rsidRPr="00B21DA0">
        <w:rPr>
          <w:i/>
          <w:iCs/>
        </w:rPr>
        <w:t>, 2007).</w:t>
      </w:r>
    </w:p>
    <w:p w14:paraId="461687A7" w14:textId="57505EEE" w:rsidR="00C11027" w:rsidRDefault="00CC1E8B" w:rsidP="00CC1E8B">
      <w:pPr>
        <w:pStyle w:val="Heading2"/>
      </w:pPr>
      <w:bookmarkStart w:id="33" w:name="_Toc227945100"/>
      <w:r>
        <w:t>Conservation of Momentum</w:t>
      </w:r>
      <w:bookmarkEnd w:id="33"/>
    </w:p>
    <w:p w14:paraId="7B5663E5" w14:textId="2DE33481" w:rsidR="00CC1E8B" w:rsidRDefault="00CC1E8B" w:rsidP="00CC1E8B">
      <w:r>
        <w:t>The conservation of momentum is described by the Navier–Stokes equations, which account for the forces acting on a fluid element and is given as:</w:t>
      </w:r>
    </w:p>
    <w:p w14:paraId="56E5FBB5" w14:textId="77777777" w:rsidR="000259B0" w:rsidRPr="000259B0" w:rsidRDefault="00CC1E8B" w:rsidP="000259B0">
      <w:pPr>
        <w:rPr>
          <w:rFonts w:eastAsiaTheme="minorEastAsia"/>
        </w:rPr>
      </w:pPr>
      <m:oMathPara>
        <m:oMath>
          <m:r>
            <w:rPr>
              <w:rFonts w:ascii="Cambria Math" w:hAnsi="Cambria Math"/>
            </w:rPr>
            <m:t>ρ</m:t>
          </m:r>
          <m:d>
            <m:dPr>
              <m:ctrlPr>
                <w:rPr>
                  <w:rFonts w:ascii="Cambria Math" w:hAnsi="Cambria Math"/>
                  <w:i/>
                </w:rPr>
              </m:ctrlPr>
            </m:dPr>
            <m:e>
              <m:f>
                <m:fPr>
                  <m:ctrlPr>
                    <w:rPr>
                      <w:rFonts w:ascii="Cambria Math" w:hAnsi="Cambria Math"/>
                      <w:i/>
                    </w:rPr>
                  </m:ctrlPr>
                </m:fPr>
                <m:num>
                  <m:r>
                    <w:rPr>
                      <w:rFonts w:ascii="Cambria Math" w:hAnsi="Cambria Math"/>
                    </w:rPr>
                    <m:t>∂V</m:t>
                  </m:r>
                </m:num>
                <m:den>
                  <m:r>
                    <w:rPr>
                      <w:rFonts w:ascii="Cambria Math" w:hAnsi="Cambria Math"/>
                    </w:rPr>
                    <m:t>∂t</m:t>
                  </m:r>
                </m:den>
              </m:f>
              <m:r>
                <w:rPr>
                  <w:rFonts w:ascii="Cambria Math" w:hAnsi="Cambria Math"/>
                </w:rPr>
                <m:t>+ρ∙</m:t>
              </m:r>
              <m:r>
                <m:rPr>
                  <m:sty m:val="p"/>
                </m:rPr>
                <w:rPr>
                  <w:rFonts w:ascii="Cambria Math" w:hAnsi="Cambria Math"/>
                </w:rPr>
                <m:t>∇</m:t>
              </m:r>
              <m:r>
                <w:rPr>
                  <w:rFonts w:ascii="Cambria Math" w:hAnsi="Cambria Math"/>
                </w:rPr>
                <m:t>V</m:t>
              </m:r>
            </m:e>
          </m:d>
          <m:r>
            <w:rPr>
              <w:rFonts w:ascii="Cambria Math" w:hAnsi="Cambria Math"/>
            </w:rPr>
            <m:t>=-</m:t>
          </m:r>
          <m:r>
            <m:rPr>
              <m:sty m:val="p"/>
            </m:rPr>
            <w:rPr>
              <w:rFonts w:ascii="Cambria Math" w:hAnsi="Cambria Math"/>
            </w:rPr>
            <m:t>∇</m:t>
          </m:r>
          <m:r>
            <w:rPr>
              <w:rFonts w:ascii="Cambria Math" w:hAnsi="Cambria Math"/>
            </w:rPr>
            <m:t>p+μ</m:t>
          </m:r>
          <m:sSup>
            <m:sSupPr>
              <m:ctrlPr>
                <w:rPr>
                  <w:rFonts w:ascii="Cambria Math" w:hAnsi="Cambria Math"/>
                </w:rPr>
              </m:ctrlPr>
            </m:sSupPr>
            <m:e>
              <m:r>
                <m:rPr>
                  <m:sty m:val="p"/>
                </m:rPr>
                <w:rPr>
                  <w:rFonts w:ascii="Cambria Math" w:hAnsi="Cambria Math"/>
                </w:rPr>
                <m:t>∇</m:t>
              </m:r>
            </m:e>
            <m:sup>
              <m:r>
                <w:rPr>
                  <w:rFonts w:ascii="Cambria Math" w:hAnsi="Cambria Math"/>
                </w:rPr>
                <m:t>2</m:t>
              </m:r>
            </m:sup>
          </m:sSup>
          <m:r>
            <w:rPr>
              <w:rFonts w:ascii="Cambria Math" w:hAnsi="Cambria Math"/>
            </w:rPr>
            <m:t>V</m:t>
          </m:r>
        </m:oMath>
      </m:oMathPara>
    </w:p>
    <w:p w14:paraId="4FF6431E" w14:textId="0DEDDE9D" w:rsidR="000259B0" w:rsidRPr="00A64EA1" w:rsidRDefault="000259B0" w:rsidP="000259B0">
      <w:pPr>
        <w:jc w:val="right"/>
        <w:rPr>
          <w:rFonts w:eastAsiaTheme="minorEastAsia"/>
          <w:sz w:val="20"/>
          <w:szCs w:val="20"/>
        </w:rPr>
      </w:pPr>
      <w:r w:rsidRPr="00A64EA1">
        <w:rPr>
          <w:rFonts w:eastAsiaTheme="minorEastAsia"/>
          <w:sz w:val="20"/>
          <w:szCs w:val="20"/>
        </w:rPr>
        <w:t>(Equation 6.</w:t>
      </w:r>
      <w:r w:rsidRPr="00A64EA1">
        <w:rPr>
          <w:rFonts w:eastAsiaTheme="minorEastAsia"/>
          <w:sz w:val="20"/>
          <w:szCs w:val="20"/>
        </w:rPr>
        <w:t>2</w:t>
      </w:r>
      <w:r w:rsidR="00BC075F" w:rsidRPr="00A64EA1">
        <w:rPr>
          <w:rFonts w:eastAsiaTheme="minorEastAsia"/>
          <w:sz w:val="20"/>
          <w:szCs w:val="20"/>
        </w:rPr>
        <w:t>) (</w:t>
      </w:r>
      <w:r w:rsidR="00BC075F" w:rsidRPr="00A64EA1">
        <w:rPr>
          <w:rFonts w:eastAsiaTheme="minorEastAsia"/>
          <w:sz w:val="20"/>
          <w:szCs w:val="20"/>
        </w:rPr>
        <w:t>White, 2016</w:t>
      </w:r>
      <w:r w:rsidR="0083530E" w:rsidRPr="00A64EA1">
        <w:rPr>
          <w:rFonts w:eastAsiaTheme="minorEastAsia"/>
          <w:sz w:val="20"/>
          <w:szCs w:val="20"/>
        </w:rPr>
        <w:t>)</w:t>
      </w:r>
    </w:p>
    <w:p w14:paraId="4B3E0E8A" w14:textId="3579B31C" w:rsidR="00CC1E8B" w:rsidRPr="002024D4" w:rsidRDefault="00CC1E8B" w:rsidP="00CC1E8B">
      <w:pPr>
        <w:rPr>
          <w:rFonts w:eastAsiaTheme="minorEastAsia"/>
        </w:rPr>
      </w:pPr>
    </w:p>
    <w:p w14:paraId="3CE4C24A" w14:textId="058A32D6" w:rsidR="002024D4" w:rsidRDefault="002024D4" w:rsidP="00CC1E8B">
      <w:r>
        <w:t>Where:</w:t>
      </w:r>
    </w:p>
    <w:p w14:paraId="4DF96967" w14:textId="4EADE568" w:rsidR="002024D4" w:rsidRPr="002024D4" w:rsidRDefault="002024D4" w:rsidP="002024D4">
      <w:pPr>
        <w:pStyle w:val="ListParagraph"/>
        <w:numPr>
          <w:ilvl w:val="0"/>
          <w:numId w:val="23"/>
        </w:numPr>
      </w:pPr>
      <m:oMath>
        <m:r>
          <w:rPr>
            <w:rFonts w:ascii="Cambria Math" w:hAnsi="Cambria Math"/>
          </w:rPr>
          <m:t>ρ</m:t>
        </m:r>
      </m:oMath>
      <w:r>
        <w:rPr>
          <w:rFonts w:eastAsiaTheme="minorEastAsia"/>
        </w:rPr>
        <w:t xml:space="preserve"> is the fluid density</w:t>
      </w:r>
    </w:p>
    <w:p w14:paraId="16D6C3BF" w14:textId="09ED1A33" w:rsidR="002024D4" w:rsidRPr="002024D4" w:rsidRDefault="002024D4" w:rsidP="002024D4">
      <w:pPr>
        <w:pStyle w:val="ListParagraph"/>
        <w:numPr>
          <w:ilvl w:val="0"/>
          <w:numId w:val="23"/>
        </w:numPr>
      </w:pPr>
      <m:oMath>
        <m:r>
          <w:rPr>
            <w:rFonts w:ascii="Cambria Math" w:hAnsi="Cambria Math"/>
          </w:rPr>
          <w:lastRenderedPageBreak/>
          <m:t>V</m:t>
        </m:r>
      </m:oMath>
      <w:r>
        <w:rPr>
          <w:rFonts w:eastAsiaTheme="minorEastAsia"/>
        </w:rPr>
        <w:t xml:space="preserve"> is the velocity vector</w:t>
      </w:r>
      <w:r w:rsidR="0094068A">
        <w:rPr>
          <w:rFonts w:eastAsiaTheme="minorEastAsia"/>
        </w:rPr>
        <w:t>.</w:t>
      </w:r>
    </w:p>
    <w:p w14:paraId="3110FF7C" w14:textId="3850AC41" w:rsidR="002024D4" w:rsidRPr="002024D4" w:rsidRDefault="002024D4" w:rsidP="002024D4">
      <w:pPr>
        <w:pStyle w:val="ListParagraph"/>
        <w:numPr>
          <w:ilvl w:val="0"/>
          <w:numId w:val="23"/>
        </w:numPr>
      </w:pPr>
      <m:oMath>
        <m:r>
          <w:rPr>
            <w:rFonts w:ascii="Cambria Math" w:hAnsi="Cambria Math"/>
          </w:rPr>
          <m:t>p</m:t>
        </m:r>
      </m:oMath>
      <w:r>
        <w:rPr>
          <w:rFonts w:eastAsiaTheme="minorEastAsia"/>
        </w:rPr>
        <w:t xml:space="preserve"> is the pressure</w:t>
      </w:r>
      <w:r w:rsidR="0094068A">
        <w:rPr>
          <w:rFonts w:eastAsiaTheme="minorEastAsia"/>
        </w:rPr>
        <w:t>.</w:t>
      </w:r>
    </w:p>
    <w:p w14:paraId="0370C05D" w14:textId="31522B37" w:rsidR="002024D4" w:rsidRPr="002024D4" w:rsidRDefault="002024D4" w:rsidP="002024D4">
      <w:pPr>
        <w:pStyle w:val="ListParagraph"/>
        <w:numPr>
          <w:ilvl w:val="0"/>
          <w:numId w:val="23"/>
        </w:numPr>
      </w:pPr>
      <m:oMath>
        <m:r>
          <w:rPr>
            <w:rFonts w:ascii="Cambria Math" w:hAnsi="Cambria Math"/>
          </w:rPr>
          <m:t>μ</m:t>
        </m:r>
      </m:oMath>
      <w:r>
        <w:rPr>
          <w:rFonts w:eastAsiaTheme="minorEastAsia"/>
        </w:rPr>
        <w:t xml:space="preserve"> is the dynamic viscosity</w:t>
      </w:r>
      <w:r w:rsidR="0094068A">
        <w:rPr>
          <w:rFonts w:eastAsiaTheme="minorEastAsia"/>
        </w:rPr>
        <w:t>.</w:t>
      </w:r>
    </w:p>
    <w:p w14:paraId="30D0E1CF" w14:textId="16B1A575" w:rsidR="002024D4" w:rsidRDefault="002024D4" w:rsidP="002024D4">
      <w:pPr>
        <w:ind w:left="360"/>
      </w:pPr>
      <w:r>
        <w:t>In the context of aerofoils, these equations govern the development of boundary layers, flow separation, and wake formation</w:t>
      </w:r>
      <w:r w:rsidR="004177F9">
        <w:t>.</w:t>
      </w:r>
      <w:r w:rsidR="00B21DA0" w:rsidRPr="00B21DA0">
        <w:rPr>
          <w:rFonts w:ascii="Segoe UI" w:hAnsi="Segoe UI" w:cs="Segoe UI"/>
          <w:i/>
          <w:iCs/>
          <w:color w:val="0D0D0D"/>
          <w:spacing w:val="-2"/>
          <w:shd w:val="clear" w:color="auto" w:fill="FFFFFF"/>
        </w:rPr>
        <w:t xml:space="preserve"> </w:t>
      </w:r>
      <w:r w:rsidR="00B21DA0" w:rsidRPr="00B21DA0">
        <w:rPr>
          <w:i/>
          <w:iCs/>
        </w:rPr>
        <w:t xml:space="preserve">(White, 2016; Versteeg and </w:t>
      </w:r>
      <w:proofErr w:type="spellStart"/>
      <w:r w:rsidR="00B21DA0" w:rsidRPr="00B21DA0">
        <w:rPr>
          <w:i/>
          <w:iCs/>
        </w:rPr>
        <w:t>Malalasekera</w:t>
      </w:r>
      <w:proofErr w:type="spellEnd"/>
      <w:r w:rsidR="00B21DA0" w:rsidRPr="00B21DA0">
        <w:rPr>
          <w:i/>
          <w:iCs/>
        </w:rPr>
        <w:t>, 2007).</w:t>
      </w:r>
    </w:p>
    <w:p w14:paraId="01F5D295" w14:textId="52B41257" w:rsidR="004177F9" w:rsidRDefault="004177F9" w:rsidP="004177F9">
      <w:pPr>
        <w:pStyle w:val="Heading2"/>
      </w:pPr>
      <w:bookmarkStart w:id="34" w:name="_Toc227945101"/>
      <w:r>
        <w:t>Lift and Drag Forces</w:t>
      </w:r>
      <w:bookmarkEnd w:id="34"/>
    </w:p>
    <w:p w14:paraId="4AF106AA" w14:textId="00099B66" w:rsidR="004177F9" w:rsidRDefault="004177F9" w:rsidP="004177F9">
      <w:r>
        <w:t>Lift and drag forces are created from pressure and viscous shear stresses acting on the top and bottom surfaces of the wing.</w:t>
      </w:r>
    </w:p>
    <w:p w14:paraId="60695881" w14:textId="48902987" w:rsidR="008E33CA" w:rsidRDefault="008E33CA" w:rsidP="004177F9">
      <w:r>
        <w:t>Lift force:</w:t>
      </w:r>
    </w:p>
    <w:p w14:paraId="5F825405" w14:textId="0C4E3CFF" w:rsidR="004177F9" w:rsidRPr="000259B0" w:rsidRDefault="004177F9" w:rsidP="004177F9">
      <w:pPr>
        <w:rPr>
          <w:rFonts w:eastAsiaTheme="minorEastAsia"/>
        </w:rPr>
      </w:pPr>
      <m:oMathPara>
        <m:oMath>
          <m:r>
            <w:rPr>
              <w:rFonts w:ascii="Cambria Math" w:hAnsi="Cambria Math"/>
            </w:rPr>
            <m:t>L=</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p>
            <m:sSupPr>
              <m:ctrlPr>
                <w:rPr>
                  <w:rFonts w:ascii="Cambria Math" w:hAnsi="Cambria Math"/>
                  <w:i/>
                </w:rPr>
              </m:ctrlPr>
            </m:sSupPr>
            <m:e>
              <m:r>
                <w:rPr>
                  <w:rFonts w:ascii="Cambria Math" w:hAnsi="Cambria Math"/>
                </w:rPr>
                <m:t>V</m:t>
              </m:r>
            </m:e>
            <m:sup>
              <m:r>
                <w:rPr>
                  <w:rFonts w:ascii="Cambria Math" w:hAnsi="Cambria Math"/>
                </w:rPr>
                <m:t>2</m:t>
              </m:r>
            </m:sup>
          </m:sSup>
          <m:sSub>
            <m:sSubPr>
              <m:ctrlPr>
                <w:rPr>
                  <w:rFonts w:ascii="Cambria Math" w:hAnsi="Cambria Math"/>
                  <w:i/>
                </w:rPr>
              </m:ctrlPr>
            </m:sSubPr>
            <m:e>
              <m:r>
                <w:rPr>
                  <w:rFonts w:ascii="Cambria Math" w:hAnsi="Cambria Math"/>
                </w:rPr>
                <m:t>C</m:t>
              </m:r>
            </m:e>
            <m:sub>
              <m:r>
                <w:rPr>
                  <w:rFonts w:ascii="Cambria Math" w:hAnsi="Cambria Math"/>
                </w:rPr>
                <m:t>L</m:t>
              </m:r>
            </m:sub>
          </m:sSub>
          <m:r>
            <w:rPr>
              <w:rFonts w:ascii="Cambria Math" w:hAnsi="Cambria Math"/>
            </w:rPr>
            <m:t>A</m:t>
          </m:r>
        </m:oMath>
      </m:oMathPara>
    </w:p>
    <w:p w14:paraId="1CF7B699" w14:textId="1710826B" w:rsidR="000259B0" w:rsidRPr="008E33CA" w:rsidRDefault="000259B0" w:rsidP="000259B0">
      <w:pPr>
        <w:jc w:val="right"/>
        <w:rPr>
          <w:rFonts w:eastAsiaTheme="minorEastAsia"/>
        </w:rPr>
      </w:pPr>
      <w:r>
        <w:rPr>
          <w:rFonts w:eastAsiaTheme="minorEastAsia"/>
        </w:rPr>
        <w:t>(Equation 6.3)</w:t>
      </w:r>
      <w:r w:rsidR="0083530E" w:rsidRPr="0083530E">
        <w:t xml:space="preserve"> </w:t>
      </w:r>
      <w:r w:rsidR="0083530E" w:rsidRPr="0083530E">
        <w:rPr>
          <w:rFonts w:eastAsiaTheme="minorEastAsia"/>
        </w:rPr>
        <w:t>(Anderson, 2017)</w:t>
      </w:r>
    </w:p>
    <w:p w14:paraId="5BEB386E" w14:textId="176E701C" w:rsidR="008E33CA" w:rsidRPr="008E33CA" w:rsidRDefault="008E33CA" w:rsidP="004177F9">
      <w:pPr>
        <w:rPr>
          <w:rFonts w:eastAsiaTheme="minorEastAsia"/>
        </w:rPr>
      </w:pPr>
      <w:r>
        <w:rPr>
          <w:rFonts w:eastAsiaTheme="minorEastAsia"/>
        </w:rPr>
        <w:t>Drag force:</w:t>
      </w:r>
    </w:p>
    <w:p w14:paraId="658235C4" w14:textId="77777777" w:rsidR="000259B0" w:rsidRPr="000259B0" w:rsidRDefault="008E33CA" w:rsidP="000259B0">
      <w:pPr>
        <w:rPr>
          <w:rFonts w:eastAsiaTheme="minorEastAsia"/>
        </w:rPr>
      </w:pPr>
      <m:oMathPara>
        <m:oMath>
          <m:r>
            <w:rPr>
              <w:rFonts w:ascii="Cambria Math" w:hAnsi="Cambria Math"/>
            </w:rPr>
            <m:t>D=</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p>
            <m:sSupPr>
              <m:ctrlPr>
                <w:rPr>
                  <w:rFonts w:ascii="Cambria Math" w:hAnsi="Cambria Math"/>
                  <w:i/>
                </w:rPr>
              </m:ctrlPr>
            </m:sSupPr>
            <m:e>
              <m:r>
                <w:rPr>
                  <w:rFonts w:ascii="Cambria Math" w:hAnsi="Cambria Math"/>
                </w:rPr>
                <m:t>V</m:t>
              </m:r>
            </m:e>
            <m:sup>
              <m:r>
                <w:rPr>
                  <w:rFonts w:ascii="Cambria Math" w:hAnsi="Cambria Math"/>
                </w:rPr>
                <m:t>2</m:t>
              </m:r>
            </m:sup>
          </m:sSup>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A</m:t>
          </m:r>
        </m:oMath>
      </m:oMathPara>
    </w:p>
    <w:p w14:paraId="4F5588BA" w14:textId="10676B7E" w:rsidR="000259B0" w:rsidRPr="008E33CA" w:rsidRDefault="000259B0" w:rsidP="000259B0">
      <w:pPr>
        <w:jc w:val="right"/>
        <w:rPr>
          <w:rFonts w:eastAsiaTheme="minorEastAsia"/>
        </w:rPr>
      </w:pPr>
      <w:r>
        <w:rPr>
          <w:rFonts w:eastAsiaTheme="minorEastAsia"/>
        </w:rPr>
        <w:t>(Equation 6.</w:t>
      </w:r>
      <w:r>
        <w:rPr>
          <w:rFonts w:eastAsiaTheme="minorEastAsia"/>
        </w:rPr>
        <w:t>4</w:t>
      </w:r>
      <w:r>
        <w:rPr>
          <w:rFonts w:eastAsiaTheme="minorEastAsia"/>
        </w:rPr>
        <w:t>)</w:t>
      </w:r>
      <w:r w:rsidR="0083530E" w:rsidRPr="0083530E">
        <w:t xml:space="preserve"> </w:t>
      </w:r>
      <w:r w:rsidR="0083530E" w:rsidRPr="0083530E">
        <w:rPr>
          <w:rFonts w:eastAsiaTheme="minorEastAsia"/>
        </w:rPr>
        <w:t>(Anderson, 2017)</w:t>
      </w:r>
    </w:p>
    <w:p w14:paraId="1274D43F" w14:textId="1F6B3053" w:rsidR="008E33CA" w:rsidRPr="008E33CA" w:rsidRDefault="008E33CA" w:rsidP="008E33CA">
      <w:pPr>
        <w:rPr>
          <w:rFonts w:eastAsiaTheme="minorEastAsia"/>
        </w:rPr>
      </w:pPr>
    </w:p>
    <w:p w14:paraId="70B57296" w14:textId="37E7CEB6" w:rsidR="008E33CA" w:rsidRDefault="008E33CA" w:rsidP="008E33CA">
      <w:pPr>
        <w:rPr>
          <w:rFonts w:eastAsiaTheme="minorEastAsia"/>
        </w:rPr>
      </w:pPr>
      <w:r>
        <w:rPr>
          <w:rFonts w:eastAsiaTheme="minorEastAsia"/>
        </w:rPr>
        <w:t>Where:</w:t>
      </w:r>
    </w:p>
    <w:p w14:paraId="275BAAD7" w14:textId="179FC797" w:rsidR="008E33CA" w:rsidRPr="008E33CA" w:rsidRDefault="008E33CA" w:rsidP="008E33CA">
      <w:pPr>
        <w:pStyle w:val="ListParagraph"/>
        <w:numPr>
          <w:ilvl w:val="0"/>
          <w:numId w:val="24"/>
        </w:numPr>
      </w:pPr>
      <m:oMath>
        <m:r>
          <w:rPr>
            <w:rFonts w:ascii="Cambria Math" w:hAnsi="Cambria Math"/>
          </w:rPr>
          <m:t>L</m:t>
        </m:r>
      </m:oMath>
      <w:r>
        <w:rPr>
          <w:rFonts w:eastAsiaTheme="minorEastAsia"/>
        </w:rPr>
        <w:t xml:space="preserve"> is the lift force</w:t>
      </w:r>
      <w:r w:rsidR="0094068A">
        <w:rPr>
          <w:rFonts w:eastAsiaTheme="minorEastAsia"/>
        </w:rPr>
        <w:t>.</w:t>
      </w:r>
    </w:p>
    <w:p w14:paraId="50FDB7F7" w14:textId="259D1E4A" w:rsidR="008E33CA" w:rsidRPr="008E33CA" w:rsidRDefault="008E33CA" w:rsidP="008E33CA">
      <w:pPr>
        <w:pStyle w:val="ListParagraph"/>
        <w:numPr>
          <w:ilvl w:val="0"/>
          <w:numId w:val="24"/>
        </w:numPr>
      </w:pPr>
      <m:oMath>
        <m:r>
          <w:rPr>
            <w:rFonts w:ascii="Cambria Math" w:hAnsi="Cambria Math"/>
          </w:rPr>
          <m:t>D</m:t>
        </m:r>
      </m:oMath>
      <w:r>
        <w:rPr>
          <w:rFonts w:eastAsiaTheme="minorEastAsia"/>
        </w:rPr>
        <w:t xml:space="preserve"> is the drag force</w:t>
      </w:r>
      <w:r w:rsidR="0094068A">
        <w:rPr>
          <w:rFonts w:eastAsiaTheme="minorEastAsia"/>
        </w:rPr>
        <w:t>.</w:t>
      </w:r>
      <w:r>
        <w:rPr>
          <w:rFonts w:eastAsiaTheme="minorEastAsia"/>
        </w:rPr>
        <w:t xml:space="preserve"> </w:t>
      </w:r>
    </w:p>
    <w:p w14:paraId="2CD4135D" w14:textId="52FF423E" w:rsidR="008E33CA" w:rsidRPr="008E33CA" w:rsidRDefault="008E33CA" w:rsidP="008E33CA">
      <w:pPr>
        <w:pStyle w:val="ListParagraph"/>
        <w:numPr>
          <w:ilvl w:val="0"/>
          <w:numId w:val="24"/>
        </w:numPr>
      </w:pPr>
      <m:oMath>
        <m:r>
          <w:rPr>
            <w:rFonts w:ascii="Cambria Math" w:hAnsi="Cambria Math"/>
          </w:rPr>
          <m:t>ρ</m:t>
        </m:r>
      </m:oMath>
      <w:r>
        <w:rPr>
          <w:rFonts w:eastAsiaTheme="minorEastAsia"/>
        </w:rPr>
        <w:t xml:space="preserve"> is the air density</w:t>
      </w:r>
      <w:r w:rsidR="0094068A">
        <w:rPr>
          <w:rFonts w:eastAsiaTheme="minorEastAsia"/>
        </w:rPr>
        <w:t>.</w:t>
      </w:r>
      <w:r>
        <w:rPr>
          <w:rFonts w:eastAsiaTheme="minorEastAsia"/>
        </w:rPr>
        <w:t xml:space="preserve"> </w:t>
      </w:r>
    </w:p>
    <w:p w14:paraId="30B63CEE" w14:textId="4C577A65" w:rsidR="008E33CA" w:rsidRPr="00E41BC0" w:rsidRDefault="00E41BC0" w:rsidP="008E33CA">
      <w:pPr>
        <w:pStyle w:val="ListParagraph"/>
        <w:numPr>
          <w:ilvl w:val="0"/>
          <w:numId w:val="24"/>
        </w:numPr>
      </w:pPr>
      <m:oMath>
        <m:r>
          <w:rPr>
            <w:rFonts w:ascii="Cambria Math" w:hAnsi="Cambria Math"/>
          </w:rPr>
          <m:t>V</m:t>
        </m:r>
      </m:oMath>
      <w:r>
        <w:rPr>
          <w:rFonts w:eastAsiaTheme="minorEastAsia"/>
        </w:rPr>
        <w:t xml:space="preserve"> is the freestream velocity</w:t>
      </w:r>
      <w:r w:rsidR="0094068A">
        <w:rPr>
          <w:rFonts w:eastAsiaTheme="minorEastAsia"/>
        </w:rPr>
        <w:t>.</w:t>
      </w:r>
    </w:p>
    <w:p w14:paraId="5D8CFC5F" w14:textId="090F51E7" w:rsidR="00E41BC0" w:rsidRPr="00E41BC0" w:rsidRDefault="00C70937" w:rsidP="008E33CA">
      <w:pPr>
        <w:pStyle w:val="ListParagraph"/>
        <w:numPr>
          <w:ilvl w:val="0"/>
          <w:numId w:val="24"/>
        </w:numPr>
      </w:pPr>
      <m:oMath>
        <m:sSub>
          <m:sSubPr>
            <m:ctrlPr>
              <w:rPr>
                <w:rFonts w:ascii="Cambria Math" w:hAnsi="Cambria Math"/>
                <w:i/>
              </w:rPr>
            </m:ctrlPr>
          </m:sSubPr>
          <m:e>
            <m:r>
              <w:rPr>
                <w:rFonts w:ascii="Cambria Math" w:hAnsi="Cambria Math"/>
              </w:rPr>
              <m:t>C</m:t>
            </m:r>
          </m:e>
          <m:sub>
            <m:r>
              <w:rPr>
                <w:rFonts w:ascii="Cambria Math" w:hAnsi="Cambria Math"/>
              </w:rPr>
              <m:t>L</m:t>
            </m:r>
          </m:sub>
        </m:sSub>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 xml:space="preserve"> </m:t>
        </m:r>
      </m:oMath>
      <w:r w:rsidR="00E41BC0">
        <w:rPr>
          <w:rFonts w:eastAsiaTheme="minorEastAsia"/>
        </w:rPr>
        <w:t>are the lift and drag coefficient</w:t>
      </w:r>
      <w:r w:rsidR="0094068A">
        <w:rPr>
          <w:rFonts w:eastAsiaTheme="minorEastAsia"/>
        </w:rPr>
        <w:t>.</w:t>
      </w:r>
    </w:p>
    <w:p w14:paraId="616E3798" w14:textId="25F37D01" w:rsidR="00E41BC0" w:rsidRPr="0003709A" w:rsidRDefault="00E41BC0" w:rsidP="008E33CA">
      <w:pPr>
        <w:pStyle w:val="ListParagraph"/>
        <w:numPr>
          <w:ilvl w:val="0"/>
          <w:numId w:val="24"/>
        </w:numPr>
      </w:pPr>
      <m:oMath>
        <m:r>
          <w:rPr>
            <w:rFonts w:ascii="Cambria Math" w:hAnsi="Cambria Math"/>
          </w:rPr>
          <m:t>A</m:t>
        </m:r>
      </m:oMath>
      <w:r>
        <w:rPr>
          <w:rFonts w:eastAsiaTheme="minorEastAsia"/>
        </w:rPr>
        <w:t xml:space="preserve"> is the wing area</w:t>
      </w:r>
      <w:r w:rsidR="0094068A">
        <w:rPr>
          <w:rFonts w:eastAsiaTheme="minorEastAsia"/>
        </w:rPr>
        <w:t>.</w:t>
      </w:r>
    </w:p>
    <w:p w14:paraId="6189EE8B" w14:textId="01C9349D" w:rsidR="0003709A" w:rsidRPr="004177F9" w:rsidRDefault="0003709A" w:rsidP="0003709A">
      <w:pPr>
        <w:ind w:left="360"/>
      </w:pPr>
      <w:r>
        <w:t>T</w:t>
      </w:r>
      <w:r w:rsidRPr="0003709A">
        <w:t>hese relationships are fundamental in aerodynamic analysis</w:t>
      </w:r>
      <w:r w:rsidR="008540A3">
        <w:t>.</w:t>
      </w:r>
      <w:r w:rsidR="00B21DA0" w:rsidRPr="00B21DA0">
        <w:rPr>
          <w:i/>
          <w:iCs/>
        </w:rPr>
        <w:t> (Anderson, 2017; White, 2016).</w:t>
      </w:r>
    </w:p>
    <w:p w14:paraId="4BF85F82" w14:textId="10CF3683" w:rsidR="008E33CA" w:rsidRDefault="00E36F5C" w:rsidP="00E36F5C">
      <w:pPr>
        <w:pStyle w:val="Heading2"/>
      </w:pPr>
      <w:bookmarkStart w:id="35" w:name="_Toc227945102"/>
      <w:r>
        <w:t>Pressure Distribution</w:t>
      </w:r>
      <w:bookmarkEnd w:id="35"/>
    </w:p>
    <w:p w14:paraId="7AADBEC9" w14:textId="2854B215" w:rsidR="00E36F5C" w:rsidRDefault="00E36F5C" w:rsidP="00E36F5C">
      <w:r>
        <w:t xml:space="preserve">Pressure distribution around the wing is a large contributor factor for lift generation. This is commonly expressed using the pressure coefficient </w:t>
      </w:r>
      <m:oMath>
        <m:sSub>
          <m:sSubPr>
            <m:ctrlPr>
              <w:rPr>
                <w:rFonts w:ascii="Cambria Math" w:hAnsi="Cambria Math"/>
                <w:i/>
              </w:rPr>
            </m:ctrlPr>
          </m:sSubPr>
          <m:e>
            <m:r>
              <w:rPr>
                <w:rFonts w:ascii="Cambria Math" w:hAnsi="Cambria Math"/>
              </w:rPr>
              <m:t>C</m:t>
            </m:r>
          </m:e>
          <m:sub>
            <m:r>
              <w:rPr>
                <w:rFonts w:ascii="Cambria Math" w:hAnsi="Cambria Math"/>
              </w:rPr>
              <m:t>p</m:t>
            </m:r>
          </m:sub>
        </m:sSub>
      </m:oMath>
      <w:r>
        <w:rPr>
          <w:rStyle w:val="vlist-s"/>
        </w:rPr>
        <w:t>​</w:t>
      </w:r>
      <w:r>
        <w:t>, defined as:</w:t>
      </w:r>
    </w:p>
    <w:p w14:paraId="6065CF6C" w14:textId="77777777" w:rsidR="000259B0" w:rsidRPr="000259B0" w:rsidRDefault="00C70937" w:rsidP="000259B0">
      <w:pPr>
        <w:rPr>
          <w:rFonts w:eastAsiaTheme="minorEastAsia"/>
        </w:rPr>
      </w:pPr>
      <m:oMathPara>
        <m:oMath>
          <m:sSub>
            <m:sSubPr>
              <m:ctrlPr>
                <w:rPr>
                  <w:rFonts w:ascii="Cambria Math" w:hAnsi="Cambria Math"/>
                  <w:i/>
                </w:rPr>
              </m:ctrlPr>
            </m:sSubPr>
            <m:e>
              <m:r>
                <w:rPr>
                  <w:rFonts w:ascii="Cambria Math" w:hAnsi="Cambria Math"/>
                </w:rPr>
                <m:t>C</m:t>
              </m:r>
            </m:e>
            <m:sub>
              <m:r>
                <w:rPr>
                  <w:rFonts w:ascii="Cambria Math" w:hAnsi="Cambria Math"/>
                </w:rPr>
                <m:t>p</m:t>
              </m:r>
            </m:sub>
          </m:sSub>
          <m:r>
            <w:rPr>
              <w:rFonts w:ascii="Cambria Math" w:hAnsi="Cambria Math"/>
            </w:rPr>
            <m:t>=</m:t>
          </m:r>
          <m:f>
            <m:fPr>
              <m:ctrlPr>
                <w:rPr>
                  <w:rFonts w:ascii="Cambria Math" w:hAnsi="Cambria Math"/>
                  <w:i/>
                </w:rPr>
              </m:ctrlPr>
            </m:fPr>
            <m:num>
              <m:r>
                <w:rPr>
                  <w:rFonts w:ascii="Cambria Math" w:hAnsi="Cambria Math"/>
                </w:rPr>
                <m:t>p-p∞</m:t>
              </m:r>
            </m:num>
            <m:den>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p>
                <m:sSupPr>
                  <m:ctrlPr>
                    <w:rPr>
                      <w:rFonts w:ascii="Cambria Math" w:hAnsi="Cambria Math"/>
                      <w:i/>
                    </w:rPr>
                  </m:ctrlPr>
                </m:sSupPr>
                <m:e>
                  <m:r>
                    <w:rPr>
                      <w:rFonts w:ascii="Cambria Math" w:hAnsi="Cambria Math"/>
                    </w:rPr>
                    <m:t>V</m:t>
                  </m:r>
                </m:e>
                <m:sup>
                  <m:r>
                    <w:rPr>
                      <w:rFonts w:ascii="Cambria Math" w:hAnsi="Cambria Math"/>
                    </w:rPr>
                    <m:t>2</m:t>
                  </m:r>
                </m:sup>
              </m:sSup>
            </m:den>
          </m:f>
        </m:oMath>
      </m:oMathPara>
    </w:p>
    <w:p w14:paraId="3CD34404" w14:textId="1F213874" w:rsidR="000259B0" w:rsidRPr="008E33CA" w:rsidRDefault="000259B0" w:rsidP="000259B0">
      <w:pPr>
        <w:jc w:val="right"/>
        <w:rPr>
          <w:rFonts w:eastAsiaTheme="minorEastAsia"/>
        </w:rPr>
      </w:pPr>
      <w:r>
        <w:rPr>
          <w:rFonts w:eastAsiaTheme="minorEastAsia"/>
        </w:rPr>
        <w:t>(Equation 6.</w:t>
      </w:r>
      <w:r>
        <w:rPr>
          <w:rFonts w:eastAsiaTheme="minorEastAsia"/>
        </w:rPr>
        <w:t>5</w:t>
      </w:r>
      <w:r>
        <w:rPr>
          <w:rFonts w:eastAsiaTheme="minorEastAsia"/>
        </w:rPr>
        <w:t>)</w:t>
      </w:r>
      <w:r w:rsidR="00A64EA1" w:rsidRPr="00A64EA1">
        <w:t xml:space="preserve"> </w:t>
      </w:r>
      <w:r w:rsidR="00A64EA1" w:rsidRPr="00A64EA1">
        <w:rPr>
          <w:rFonts w:eastAsiaTheme="minorEastAsia"/>
        </w:rPr>
        <w:t>(Anderson, 2017)</w:t>
      </w:r>
    </w:p>
    <w:p w14:paraId="17CC249B" w14:textId="0FE528DE" w:rsidR="00E36F5C" w:rsidRPr="00E36F5C" w:rsidRDefault="00E36F5C" w:rsidP="00E36F5C">
      <w:pPr>
        <w:rPr>
          <w:rFonts w:eastAsiaTheme="minorEastAsia"/>
        </w:rPr>
      </w:pPr>
    </w:p>
    <w:p w14:paraId="0877689C" w14:textId="774E9CB3" w:rsidR="00E36F5C" w:rsidRDefault="00E36F5C" w:rsidP="00E36F5C">
      <w:pPr>
        <w:rPr>
          <w:rFonts w:eastAsiaTheme="minorEastAsia"/>
        </w:rPr>
      </w:pPr>
      <w:r>
        <w:rPr>
          <w:rFonts w:eastAsiaTheme="minorEastAsia"/>
        </w:rPr>
        <w:t>Where:</w:t>
      </w:r>
    </w:p>
    <w:p w14:paraId="7C61E524" w14:textId="16B1B70E" w:rsidR="00E36F5C" w:rsidRPr="009C02E4" w:rsidRDefault="00E36F5C" w:rsidP="009C02E4">
      <w:pPr>
        <w:pStyle w:val="ListParagraph"/>
        <w:numPr>
          <w:ilvl w:val="0"/>
          <w:numId w:val="25"/>
        </w:numPr>
        <w:rPr>
          <w:rFonts w:eastAsiaTheme="minorEastAsia"/>
        </w:rPr>
      </w:pPr>
      <m:oMath>
        <m:r>
          <w:rPr>
            <w:rFonts w:ascii="Cambria Math" w:hAnsi="Cambria Math"/>
          </w:rPr>
          <m:t>p</m:t>
        </m:r>
      </m:oMath>
      <w:r w:rsidRPr="009C02E4">
        <w:rPr>
          <w:rFonts w:eastAsiaTheme="minorEastAsia"/>
        </w:rPr>
        <w:t xml:space="preserve"> is the local static pressure.</w:t>
      </w:r>
    </w:p>
    <w:p w14:paraId="3E0B4C2E" w14:textId="06BF2497" w:rsidR="00E36F5C" w:rsidRPr="009C02E4" w:rsidRDefault="00E36F5C" w:rsidP="009C02E4">
      <w:pPr>
        <w:pStyle w:val="ListParagraph"/>
        <w:numPr>
          <w:ilvl w:val="0"/>
          <w:numId w:val="25"/>
        </w:numPr>
        <w:rPr>
          <w:rFonts w:eastAsiaTheme="minorEastAsia"/>
        </w:rPr>
      </w:pPr>
      <m:oMath>
        <m:r>
          <w:rPr>
            <w:rFonts w:ascii="Cambria Math" w:hAnsi="Cambria Math"/>
          </w:rPr>
          <m:t xml:space="preserve">p∞ </m:t>
        </m:r>
      </m:oMath>
      <w:r w:rsidRPr="009C02E4">
        <w:rPr>
          <w:rFonts w:eastAsiaTheme="minorEastAsia"/>
        </w:rPr>
        <w:t>is the free stream pressure</w:t>
      </w:r>
      <w:r w:rsidR="009C02E4" w:rsidRPr="009C02E4">
        <w:rPr>
          <w:rFonts w:eastAsiaTheme="minorEastAsia"/>
        </w:rPr>
        <w:t>.</w:t>
      </w:r>
    </w:p>
    <w:p w14:paraId="30825015" w14:textId="04F3F817" w:rsidR="00E36F5C" w:rsidRDefault="009C02E4" w:rsidP="00E36F5C">
      <w:r>
        <w:t xml:space="preserve">Positive pressure coefficient values indicate higher pressure regions, while negative pressure coefficient values correspond to suction (low pressure) usually flowing over the top surface of the wing. The </w:t>
      </w:r>
      <w:r w:rsidRPr="009C02E4">
        <w:t>difference</w:t>
      </w:r>
      <w:r>
        <w:t xml:space="preserve"> in pressure distribution between the upper and lower surfaces results in a lifting force.</w:t>
      </w:r>
      <w:r w:rsidR="0003709A" w:rsidRPr="0003709A">
        <w:t xml:space="preserve"> </w:t>
      </w:r>
      <w:r w:rsidR="00B21DA0" w:rsidRPr="00B21DA0">
        <w:rPr>
          <w:i/>
          <w:iCs/>
        </w:rPr>
        <w:t> (Anderson, 2017; White, 2016).</w:t>
      </w:r>
    </w:p>
    <w:p w14:paraId="2DC43969" w14:textId="14A7AA7C" w:rsidR="009C02E4" w:rsidRDefault="009C02E4" w:rsidP="009C02E4">
      <w:pPr>
        <w:pStyle w:val="Heading2"/>
      </w:pPr>
      <w:bookmarkStart w:id="36" w:name="_Toc227945103"/>
      <w:r>
        <w:t>Reynolds Number</w:t>
      </w:r>
      <w:bookmarkEnd w:id="36"/>
    </w:p>
    <w:p w14:paraId="46AC2C3A" w14:textId="1B63174E" w:rsidR="009C02E4" w:rsidRDefault="009C02E4" w:rsidP="009C02E4">
      <w:r>
        <w:t>The Reynolds number is a dimensionless value used to study the flow behaviour and is defined as:</w:t>
      </w:r>
    </w:p>
    <w:p w14:paraId="586D2C52" w14:textId="77777777" w:rsidR="000259B0" w:rsidRPr="000259B0" w:rsidRDefault="009C02E4" w:rsidP="000259B0">
      <w:pPr>
        <w:rPr>
          <w:rFonts w:eastAsiaTheme="minorEastAsia"/>
        </w:rPr>
      </w:pPr>
      <m:oMathPara>
        <m:oMath>
          <m:r>
            <w:rPr>
              <w:rFonts w:ascii="Cambria Math" w:hAnsi="Cambria Math"/>
            </w:rPr>
            <m:t>Re=</m:t>
          </m:r>
          <m:f>
            <m:fPr>
              <m:ctrlPr>
                <w:rPr>
                  <w:rFonts w:ascii="Cambria Math" w:hAnsi="Cambria Math"/>
                  <w:i/>
                </w:rPr>
              </m:ctrlPr>
            </m:fPr>
            <m:num>
              <m:r>
                <w:rPr>
                  <w:rFonts w:ascii="Cambria Math" w:hAnsi="Cambria Math"/>
                </w:rPr>
                <m:t>ρVL</m:t>
              </m:r>
            </m:num>
            <m:den>
              <m:r>
                <w:rPr>
                  <w:rFonts w:ascii="Cambria Math" w:hAnsi="Cambria Math"/>
                </w:rPr>
                <m:t>μ</m:t>
              </m:r>
            </m:den>
          </m:f>
        </m:oMath>
      </m:oMathPara>
    </w:p>
    <w:p w14:paraId="6F4A3AAD" w14:textId="3881DBD1" w:rsidR="000259B0" w:rsidRPr="008E33CA" w:rsidRDefault="000259B0" w:rsidP="000259B0">
      <w:pPr>
        <w:jc w:val="right"/>
        <w:rPr>
          <w:rFonts w:eastAsiaTheme="minorEastAsia"/>
        </w:rPr>
      </w:pPr>
      <w:r>
        <w:rPr>
          <w:rFonts w:eastAsiaTheme="minorEastAsia"/>
        </w:rPr>
        <w:t>(Equation 6.</w:t>
      </w:r>
      <w:r>
        <w:rPr>
          <w:rFonts w:eastAsiaTheme="minorEastAsia"/>
        </w:rPr>
        <w:t>6</w:t>
      </w:r>
      <w:r>
        <w:rPr>
          <w:rFonts w:eastAsiaTheme="minorEastAsia"/>
        </w:rPr>
        <w:t>)</w:t>
      </w:r>
      <w:r w:rsidR="00A64EA1" w:rsidRPr="00A64EA1">
        <w:t xml:space="preserve"> </w:t>
      </w:r>
      <w:r w:rsidR="00A64EA1" w:rsidRPr="00A64EA1">
        <w:rPr>
          <w:rFonts w:eastAsiaTheme="minorEastAsia"/>
        </w:rPr>
        <w:t>(White, 2016)</w:t>
      </w:r>
    </w:p>
    <w:p w14:paraId="6F09CB32" w14:textId="0DB9E67A" w:rsidR="009C02E4" w:rsidRPr="009C02E4" w:rsidRDefault="009C02E4" w:rsidP="009C02E4">
      <w:pPr>
        <w:rPr>
          <w:rFonts w:eastAsiaTheme="minorEastAsia"/>
        </w:rPr>
      </w:pPr>
    </w:p>
    <w:p w14:paraId="2962EB87" w14:textId="76E10087" w:rsidR="009C02E4" w:rsidRDefault="009C02E4" w:rsidP="009C02E4">
      <w:pPr>
        <w:rPr>
          <w:rFonts w:eastAsiaTheme="minorEastAsia"/>
        </w:rPr>
      </w:pPr>
      <w:r>
        <w:rPr>
          <w:rFonts w:eastAsiaTheme="minorEastAsia"/>
        </w:rPr>
        <w:t>Where:</w:t>
      </w:r>
    </w:p>
    <w:p w14:paraId="563AECBD" w14:textId="78EA649C" w:rsidR="009C02E4" w:rsidRPr="00CB701C" w:rsidRDefault="009C02E4" w:rsidP="009C02E4">
      <w:pPr>
        <w:pStyle w:val="ListParagraph"/>
        <w:numPr>
          <w:ilvl w:val="0"/>
          <w:numId w:val="26"/>
        </w:numPr>
        <w:rPr>
          <w:rFonts w:eastAsiaTheme="minorEastAsia"/>
        </w:rPr>
      </w:pPr>
      <m:oMath>
        <m:r>
          <w:rPr>
            <w:rFonts w:ascii="Cambria Math" w:eastAsiaTheme="minorEastAsia" w:hAnsi="Cambria Math"/>
          </w:rPr>
          <m:t>L</m:t>
        </m:r>
      </m:oMath>
      <w:r>
        <w:rPr>
          <w:rFonts w:eastAsiaTheme="minorEastAsia"/>
        </w:rPr>
        <w:t xml:space="preserve"> is the chord length of the wing</w:t>
      </w:r>
    </w:p>
    <w:p w14:paraId="364001E3" w14:textId="2F065251" w:rsidR="00CB701C" w:rsidRDefault="00CB701C" w:rsidP="00CB701C">
      <w:pPr>
        <w:ind w:left="360"/>
      </w:pPr>
      <w:r>
        <w:t>The Reynolds number determines whether the flow is laminar or turbulent and strongly effects boundary layer behaviour.</w:t>
      </w:r>
      <w:r w:rsidR="0003709A" w:rsidRPr="0003709A">
        <w:t xml:space="preserve"> </w:t>
      </w:r>
      <w:r w:rsidR="00B21DA0" w:rsidRPr="00B21DA0">
        <w:rPr>
          <w:i/>
          <w:iCs/>
        </w:rPr>
        <w:t> (Anderson, 2017; White, 2016).</w:t>
      </w:r>
    </w:p>
    <w:p w14:paraId="5EFB0316" w14:textId="01C4C1AD" w:rsidR="00CB701C" w:rsidRDefault="00CB701C" w:rsidP="00CB701C">
      <w:pPr>
        <w:pStyle w:val="Heading2"/>
      </w:pPr>
      <w:bookmarkStart w:id="37" w:name="_Toc227945104"/>
      <w:r>
        <w:t>Turbulence Modelling: k–ω SST Model</w:t>
      </w:r>
      <w:bookmarkEnd w:id="37"/>
    </w:p>
    <w:p w14:paraId="7E16B9AA" w14:textId="29709D7D" w:rsidR="00CB701C" w:rsidRDefault="00CB701C" w:rsidP="00CB701C">
      <w:r>
        <w:t>Because of the turbulent nature of the flow around the wings is this study turbulence modelling is needed and is solved by two transport equations:</w:t>
      </w:r>
    </w:p>
    <w:p w14:paraId="71EE5DDD" w14:textId="635CF7E0" w:rsidR="00CB701C" w:rsidRDefault="00CB701C" w:rsidP="00CB701C">
      <w:r>
        <w:t>Turbulent Kinetic Energy (k):</w:t>
      </w:r>
    </w:p>
    <w:p w14:paraId="7248063C" w14:textId="77777777" w:rsidR="000259B0" w:rsidRPr="000259B0" w:rsidRDefault="00C70937" w:rsidP="000259B0">
      <w:pPr>
        <w:rPr>
          <w:rFonts w:eastAsiaTheme="minorEastAsia"/>
        </w:rPr>
      </w:pPr>
      <m:oMathPara>
        <m:oMath>
          <m:f>
            <m:fPr>
              <m:ctrlPr>
                <w:rPr>
                  <w:rFonts w:ascii="Cambria Math" w:hAnsi="Cambria Math"/>
                  <w:i/>
                </w:rPr>
              </m:ctrlPr>
            </m:fPr>
            <m:num>
              <m:r>
                <w:rPr>
                  <w:rFonts w:ascii="Cambria Math" w:hAnsi="Cambria Math"/>
                </w:rPr>
                <m:t>∂k</m:t>
              </m:r>
            </m:num>
            <m:den>
              <m:r>
                <w:rPr>
                  <w:rFonts w:ascii="Cambria Math" w:hAnsi="Cambria Math"/>
                </w:rPr>
                <m:t>∂t</m:t>
              </m:r>
            </m:den>
          </m:f>
          <m:r>
            <w:rPr>
              <w:rFonts w:ascii="Cambria Math" w:hAnsi="Cambria Math"/>
            </w:rPr>
            <m:t>+V∙</m:t>
          </m:r>
          <m:r>
            <m:rPr>
              <m:sty m:val="p"/>
            </m:rPr>
            <w:rPr>
              <w:rFonts w:ascii="Cambria Math" w:hAnsi="Cambria Math"/>
            </w:rPr>
            <m:t>∇</m:t>
          </m:r>
          <m:r>
            <w:rPr>
              <w:rFonts w:ascii="Cambria Math" w:hAnsi="Cambria Math"/>
            </w:rPr>
            <m:t>k=</m:t>
          </m:r>
          <m:sSub>
            <m:sSubPr>
              <m:ctrlPr>
                <w:rPr>
                  <w:rFonts w:ascii="Cambria Math" w:hAnsi="Cambria Math"/>
                  <w:i/>
                </w:rPr>
              </m:ctrlPr>
            </m:sSubPr>
            <m:e>
              <m:r>
                <w:rPr>
                  <w:rFonts w:ascii="Cambria Math" w:hAnsi="Cambria Math"/>
                </w:rPr>
                <m:t>P</m:t>
              </m:r>
            </m:e>
            <m:sub>
              <m:r>
                <w:rPr>
                  <w:rFonts w:ascii="Cambria Math" w:hAnsi="Cambria Math"/>
                </w:rPr>
                <m:t>k</m:t>
              </m:r>
            </m:sub>
          </m:sSub>
          <m:r>
            <w:rPr>
              <w:rFonts w:ascii="Cambria Math" w:hAnsi="Cambria Math"/>
            </w:rPr>
            <m:t>-</m:t>
          </m:r>
          <m:sSup>
            <m:sSupPr>
              <m:ctrlPr>
                <w:rPr>
                  <w:rFonts w:ascii="Cambria Math" w:hAnsi="Cambria Math"/>
                  <w:i/>
                </w:rPr>
              </m:ctrlPr>
            </m:sSupPr>
            <m:e>
              <m:r>
                <w:rPr>
                  <w:rFonts w:ascii="Cambria Math" w:hAnsi="Cambria Math"/>
                </w:rPr>
                <m:t>β</m:t>
              </m:r>
            </m:e>
            <m:sup>
              <m:r>
                <w:rPr>
                  <w:rFonts w:ascii="Cambria Math" w:hAnsi="Cambria Math"/>
                </w:rPr>
                <m:t>*</m:t>
              </m:r>
            </m:sup>
          </m:sSup>
          <m:r>
            <w:rPr>
              <w:rFonts w:ascii="Cambria Math" w:hAnsi="Cambria Math"/>
            </w:rPr>
            <m:t>kω+</m:t>
          </m:r>
          <m:r>
            <m:rPr>
              <m:sty m:val="p"/>
            </m:rPr>
            <w:rPr>
              <w:rFonts w:ascii="Cambria Math" w:hAnsi="Cambria Math"/>
            </w:rPr>
            <m:t>∇</m:t>
          </m:r>
          <m:r>
            <w:rPr>
              <w:rFonts w:ascii="Cambria Math" w:hAnsi="Cambria Math"/>
            </w:rPr>
            <m:t>∙</m:t>
          </m:r>
          <m:d>
            <m:dPr>
              <m:begChr m:val="["/>
              <m:endChr m:val="]"/>
              <m:ctrlPr>
                <w:rPr>
                  <w:rFonts w:ascii="Cambria Math" w:hAnsi="Cambria Math"/>
                  <w:i/>
                </w:rPr>
              </m:ctrlPr>
            </m:dPr>
            <m:e>
              <m:d>
                <m:dPr>
                  <m:ctrlPr>
                    <w:rPr>
                      <w:rFonts w:ascii="Cambria Math" w:hAnsi="Cambria Math"/>
                      <w:i/>
                    </w:rPr>
                  </m:ctrlPr>
                </m:dPr>
                <m:e>
                  <m:r>
                    <w:rPr>
                      <w:rFonts w:ascii="Cambria Math" w:hAnsi="Cambria Math"/>
                    </w:rPr>
                    <m:t>v+</m:t>
                  </m:r>
                  <m:sSub>
                    <m:sSubPr>
                      <m:ctrlPr>
                        <w:rPr>
                          <w:rFonts w:ascii="Cambria Math" w:hAnsi="Cambria Math"/>
                          <w:i/>
                        </w:rPr>
                      </m:ctrlPr>
                    </m:sSubPr>
                    <m:e>
                      <m:r>
                        <w:rPr>
                          <w:rFonts w:ascii="Cambria Math" w:hAnsi="Cambria Math"/>
                        </w:rPr>
                        <m:t>σ</m:t>
                      </m:r>
                    </m:e>
                    <m:sub>
                      <m:r>
                        <w:rPr>
                          <w:rFonts w:ascii="Cambria Math" w:hAnsi="Cambria Math"/>
                        </w:rPr>
                        <m:t>k</m:t>
                      </m:r>
                    </m:sub>
                  </m:sSub>
                  <m:sSub>
                    <m:sSubPr>
                      <m:ctrlPr>
                        <w:rPr>
                          <w:rFonts w:ascii="Cambria Math" w:hAnsi="Cambria Math"/>
                          <w:i/>
                        </w:rPr>
                      </m:ctrlPr>
                    </m:sSubPr>
                    <m:e>
                      <m:r>
                        <w:rPr>
                          <w:rFonts w:ascii="Cambria Math" w:hAnsi="Cambria Math"/>
                        </w:rPr>
                        <m:t>v</m:t>
                      </m:r>
                    </m:e>
                    <m:sub>
                      <m:r>
                        <w:rPr>
                          <w:rFonts w:ascii="Cambria Math" w:hAnsi="Cambria Math"/>
                        </w:rPr>
                        <m:t>t</m:t>
                      </m:r>
                    </m:sub>
                  </m:sSub>
                </m:e>
              </m:d>
              <m:r>
                <m:rPr>
                  <m:sty m:val="p"/>
                </m:rPr>
                <w:rPr>
                  <w:rFonts w:ascii="Cambria Math" w:hAnsi="Cambria Math"/>
                </w:rPr>
                <m:t>∇</m:t>
              </m:r>
              <m:r>
                <w:rPr>
                  <w:rFonts w:ascii="Cambria Math" w:hAnsi="Cambria Math"/>
                </w:rPr>
                <m:t>k</m:t>
              </m:r>
            </m:e>
          </m:d>
        </m:oMath>
      </m:oMathPara>
    </w:p>
    <w:p w14:paraId="5024227C" w14:textId="7BEA0995" w:rsidR="000259B0" w:rsidRPr="008E33CA" w:rsidRDefault="000259B0" w:rsidP="000259B0">
      <w:pPr>
        <w:jc w:val="right"/>
        <w:rPr>
          <w:rFonts w:eastAsiaTheme="minorEastAsia"/>
        </w:rPr>
      </w:pPr>
      <w:r>
        <w:rPr>
          <w:rFonts w:eastAsiaTheme="minorEastAsia"/>
        </w:rPr>
        <w:t>(Equation 6.</w:t>
      </w:r>
      <w:r>
        <w:rPr>
          <w:rFonts w:eastAsiaTheme="minorEastAsia"/>
        </w:rPr>
        <w:t>7</w:t>
      </w:r>
      <w:r>
        <w:rPr>
          <w:rFonts w:eastAsiaTheme="minorEastAsia"/>
        </w:rPr>
        <w:t>)</w:t>
      </w:r>
      <w:r w:rsidR="00A64EA1" w:rsidRPr="00A64EA1">
        <w:t xml:space="preserve"> </w:t>
      </w:r>
      <w:r w:rsidR="00A64EA1">
        <w:t>(</w:t>
      </w:r>
      <w:r w:rsidR="00A64EA1" w:rsidRPr="00A64EA1">
        <w:rPr>
          <w:rFonts w:eastAsiaTheme="minorEastAsia"/>
        </w:rPr>
        <w:t>Wilcox, 2006)</w:t>
      </w:r>
    </w:p>
    <w:p w14:paraId="5EC2B503" w14:textId="154BBE19" w:rsidR="00CB701C" w:rsidRDefault="00CB701C" w:rsidP="00CB701C">
      <w:pPr>
        <w:rPr>
          <w:rFonts w:eastAsiaTheme="minorEastAsia"/>
        </w:rPr>
      </w:pPr>
    </w:p>
    <w:p w14:paraId="0FD4701A" w14:textId="77777777" w:rsidR="000259B0" w:rsidRDefault="000259B0" w:rsidP="00CB701C">
      <w:pPr>
        <w:rPr>
          <w:rFonts w:eastAsiaTheme="minorEastAsia"/>
        </w:rPr>
      </w:pPr>
    </w:p>
    <w:p w14:paraId="3EC42F0F" w14:textId="77777777" w:rsidR="000259B0" w:rsidRDefault="000259B0" w:rsidP="00CB701C">
      <w:pPr>
        <w:rPr>
          <w:rFonts w:eastAsiaTheme="minorEastAsia"/>
        </w:rPr>
      </w:pPr>
    </w:p>
    <w:p w14:paraId="59FDC779" w14:textId="77777777" w:rsidR="000259B0" w:rsidRPr="001A2080" w:rsidRDefault="000259B0" w:rsidP="00CB701C">
      <w:pPr>
        <w:rPr>
          <w:rFonts w:eastAsiaTheme="minorEastAsia"/>
        </w:rPr>
      </w:pPr>
    </w:p>
    <w:p w14:paraId="30C07B66" w14:textId="78E6C9EE" w:rsidR="001A2080" w:rsidRDefault="001A2080" w:rsidP="00CB701C">
      <w:r>
        <w:t>Specific Dissipation Rate (ω):</w:t>
      </w:r>
    </w:p>
    <w:p w14:paraId="51C562D6" w14:textId="77777777" w:rsidR="000259B0" w:rsidRPr="000259B0" w:rsidRDefault="00C70937" w:rsidP="000259B0">
      <w:pPr>
        <w:rPr>
          <w:rFonts w:eastAsiaTheme="minorEastAsia"/>
        </w:rPr>
      </w:pPr>
      <m:oMathPara>
        <m:oMath>
          <m:f>
            <m:fPr>
              <m:ctrlPr>
                <w:rPr>
                  <w:rFonts w:ascii="Cambria Math" w:hAnsi="Cambria Math"/>
                  <w:i/>
                </w:rPr>
              </m:ctrlPr>
            </m:fPr>
            <m:num>
              <m:r>
                <w:rPr>
                  <w:rFonts w:ascii="Cambria Math" w:hAnsi="Cambria Math"/>
                </w:rPr>
                <m:t>∂k</m:t>
              </m:r>
            </m:num>
            <m:den>
              <m:r>
                <w:rPr>
                  <w:rFonts w:ascii="Cambria Math" w:hAnsi="Cambria Math"/>
                </w:rPr>
                <m:t>∂t</m:t>
              </m:r>
            </m:den>
          </m:f>
          <m:r>
            <w:rPr>
              <w:rFonts w:ascii="Cambria Math" w:hAnsi="Cambria Math"/>
            </w:rPr>
            <m:t>+V∙</m:t>
          </m:r>
          <m:r>
            <m:rPr>
              <m:sty m:val="p"/>
            </m:rPr>
            <w:rPr>
              <w:rFonts w:ascii="Cambria Math" w:hAnsi="Cambria Math"/>
            </w:rPr>
            <m:t>∇</m:t>
          </m:r>
          <m:r>
            <w:rPr>
              <w:rFonts w:ascii="Cambria Math" w:hAnsi="Cambria Math"/>
            </w:rPr>
            <m:t>ω=α</m:t>
          </m:r>
          <m:f>
            <m:fPr>
              <m:ctrlPr>
                <w:rPr>
                  <w:rFonts w:ascii="Cambria Math" w:hAnsi="Cambria Math"/>
                  <w:i/>
                </w:rPr>
              </m:ctrlPr>
            </m:fPr>
            <m:num>
              <m:r>
                <w:rPr>
                  <w:rFonts w:ascii="Cambria Math" w:hAnsi="Cambria Math"/>
                </w:rPr>
                <m:t>ω</m:t>
              </m:r>
            </m:num>
            <m:den>
              <m:r>
                <w:rPr>
                  <w:rFonts w:ascii="Cambria Math" w:hAnsi="Cambria Math"/>
                </w:rPr>
                <m:t>k</m:t>
              </m:r>
            </m:den>
          </m:f>
          <m:sSub>
            <m:sSubPr>
              <m:ctrlPr>
                <w:rPr>
                  <w:rFonts w:ascii="Cambria Math" w:hAnsi="Cambria Math"/>
                  <w:i/>
                </w:rPr>
              </m:ctrlPr>
            </m:sSubPr>
            <m:e>
              <m:r>
                <w:rPr>
                  <w:rFonts w:ascii="Cambria Math" w:hAnsi="Cambria Math"/>
                </w:rPr>
                <m:t>P</m:t>
              </m:r>
            </m:e>
            <m:sub>
              <m:r>
                <w:rPr>
                  <w:rFonts w:ascii="Cambria Math" w:hAnsi="Cambria Math"/>
                </w:rPr>
                <m:t>k</m:t>
              </m:r>
            </m:sub>
          </m:sSub>
          <m:r>
            <w:rPr>
              <w:rFonts w:ascii="Cambria Math" w:hAnsi="Cambria Math"/>
            </w:rPr>
            <m:t>-β</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m:t>
          </m:r>
          <m:r>
            <m:rPr>
              <m:sty m:val="p"/>
            </m:rPr>
            <w:rPr>
              <w:rFonts w:ascii="Cambria Math" w:hAnsi="Cambria Math"/>
            </w:rPr>
            <m:t>∇</m:t>
          </m:r>
          <m:r>
            <w:rPr>
              <w:rFonts w:ascii="Cambria Math" w:hAnsi="Cambria Math"/>
            </w:rPr>
            <m:t>∙</m:t>
          </m:r>
          <m:d>
            <m:dPr>
              <m:begChr m:val="["/>
              <m:endChr m:val="]"/>
              <m:ctrlPr>
                <w:rPr>
                  <w:rFonts w:ascii="Cambria Math" w:hAnsi="Cambria Math"/>
                  <w:i/>
                </w:rPr>
              </m:ctrlPr>
            </m:dPr>
            <m:e>
              <m:d>
                <m:dPr>
                  <m:ctrlPr>
                    <w:rPr>
                      <w:rFonts w:ascii="Cambria Math" w:hAnsi="Cambria Math"/>
                      <w:i/>
                    </w:rPr>
                  </m:ctrlPr>
                </m:dPr>
                <m:e>
                  <m:r>
                    <w:rPr>
                      <w:rFonts w:ascii="Cambria Math" w:hAnsi="Cambria Math"/>
                    </w:rPr>
                    <m:t>v+</m:t>
                  </m:r>
                  <m:sSub>
                    <m:sSubPr>
                      <m:ctrlPr>
                        <w:rPr>
                          <w:rFonts w:ascii="Cambria Math" w:hAnsi="Cambria Math"/>
                          <w:i/>
                        </w:rPr>
                      </m:ctrlPr>
                    </m:sSubPr>
                    <m:e>
                      <m:r>
                        <w:rPr>
                          <w:rFonts w:ascii="Cambria Math" w:hAnsi="Cambria Math"/>
                        </w:rPr>
                        <m:t>σ</m:t>
                      </m:r>
                    </m:e>
                    <m:sub>
                      <m:r>
                        <w:rPr>
                          <w:rFonts w:ascii="Cambria Math" w:hAnsi="Cambria Math"/>
                        </w:rPr>
                        <m:t>ω</m:t>
                      </m:r>
                    </m:sub>
                  </m:sSub>
                  <m:sSub>
                    <m:sSubPr>
                      <m:ctrlPr>
                        <w:rPr>
                          <w:rFonts w:ascii="Cambria Math" w:hAnsi="Cambria Math"/>
                          <w:i/>
                        </w:rPr>
                      </m:ctrlPr>
                    </m:sSubPr>
                    <m:e>
                      <m:r>
                        <w:rPr>
                          <w:rFonts w:ascii="Cambria Math" w:hAnsi="Cambria Math"/>
                        </w:rPr>
                        <m:t>v</m:t>
                      </m:r>
                    </m:e>
                    <m:sub>
                      <m:r>
                        <w:rPr>
                          <w:rFonts w:ascii="Cambria Math" w:hAnsi="Cambria Math"/>
                        </w:rPr>
                        <m:t>t</m:t>
                      </m:r>
                    </m:sub>
                  </m:sSub>
                </m:e>
              </m:d>
              <m:r>
                <m:rPr>
                  <m:sty m:val="p"/>
                </m:rPr>
                <w:rPr>
                  <w:rFonts w:ascii="Cambria Math" w:hAnsi="Cambria Math"/>
                </w:rPr>
                <m:t>∇</m:t>
              </m:r>
              <m:r>
                <w:rPr>
                  <w:rFonts w:ascii="Cambria Math" w:hAnsi="Cambria Math"/>
                </w:rPr>
                <m:t>ω</m:t>
              </m:r>
            </m:e>
          </m:d>
        </m:oMath>
      </m:oMathPara>
    </w:p>
    <w:p w14:paraId="1C6D7FE4" w14:textId="3BC9C6C8" w:rsidR="000259B0" w:rsidRPr="008E33CA" w:rsidRDefault="000259B0" w:rsidP="000259B0">
      <w:pPr>
        <w:jc w:val="right"/>
        <w:rPr>
          <w:rFonts w:eastAsiaTheme="minorEastAsia"/>
        </w:rPr>
      </w:pPr>
      <w:r>
        <w:rPr>
          <w:rFonts w:eastAsiaTheme="minorEastAsia"/>
        </w:rPr>
        <w:t>(Equation 6.</w:t>
      </w:r>
      <w:r>
        <w:rPr>
          <w:rFonts w:eastAsiaTheme="minorEastAsia"/>
        </w:rPr>
        <w:t>8</w:t>
      </w:r>
      <w:r>
        <w:rPr>
          <w:rFonts w:eastAsiaTheme="minorEastAsia"/>
        </w:rPr>
        <w:t>)</w:t>
      </w:r>
      <w:r w:rsidR="00A64EA1" w:rsidRPr="00A64EA1">
        <w:t xml:space="preserve"> </w:t>
      </w:r>
      <w:r w:rsidR="00A64EA1">
        <w:t>(</w:t>
      </w:r>
      <w:r w:rsidR="00A64EA1" w:rsidRPr="00A64EA1">
        <w:rPr>
          <w:rFonts w:eastAsiaTheme="minorEastAsia"/>
        </w:rPr>
        <w:t>Wilcox, 2006)</w:t>
      </w:r>
    </w:p>
    <w:p w14:paraId="4B11857F" w14:textId="2FD000A1" w:rsidR="001A2080" w:rsidRPr="001A2080" w:rsidRDefault="001A2080" w:rsidP="001A2080">
      <w:pPr>
        <w:rPr>
          <w:rFonts w:eastAsiaTheme="minorEastAsia"/>
        </w:rPr>
      </w:pPr>
    </w:p>
    <w:p w14:paraId="04E6AC52" w14:textId="0A6242D1" w:rsidR="001A2080" w:rsidRDefault="00F4397E" w:rsidP="00CB701C">
      <w:r>
        <w:t>W</w:t>
      </w:r>
      <w:r w:rsidR="001A2080">
        <w:t>here</w:t>
      </w:r>
      <w:r>
        <w:t>:</w:t>
      </w:r>
    </w:p>
    <w:p w14:paraId="74A944B5" w14:textId="50674CA0" w:rsidR="00F4397E" w:rsidRPr="00F4397E" w:rsidRDefault="00F4397E" w:rsidP="00F4397E">
      <w:pPr>
        <w:pStyle w:val="ListParagraph"/>
        <w:numPr>
          <w:ilvl w:val="0"/>
          <w:numId w:val="26"/>
        </w:numPr>
      </w:pPr>
      <m:oMath>
        <m:r>
          <w:rPr>
            <w:rFonts w:ascii="Cambria Math" w:hAnsi="Cambria Math"/>
          </w:rPr>
          <m:t>k</m:t>
        </m:r>
      </m:oMath>
      <w:r>
        <w:rPr>
          <w:rFonts w:eastAsiaTheme="minorEastAsia"/>
        </w:rPr>
        <w:t xml:space="preserve"> is the turbulent kinetic energy</w:t>
      </w:r>
      <w:r w:rsidR="0094068A">
        <w:rPr>
          <w:rFonts w:eastAsiaTheme="minorEastAsia"/>
        </w:rPr>
        <w:t>.</w:t>
      </w:r>
      <w:r>
        <w:rPr>
          <w:rFonts w:eastAsiaTheme="minorEastAsia"/>
        </w:rPr>
        <w:t xml:space="preserve"> </w:t>
      </w:r>
    </w:p>
    <w:p w14:paraId="0CEF456E" w14:textId="11ADB78D" w:rsidR="00F4397E" w:rsidRPr="00F4397E" w:rsidRDefault="00F4397E" w:rsidP="00F4397E">
      <w:pPr>
        <w:pStyle w:val="ListParagraph"/>
        <w:numPr>
          <w:ilvl w:val="0"/>
          <w:numId w:val="26"/>
        </w:numPr>
      </w:pPr>
      <m:oMath>
        <m:r>
          <w:rPr>
            <w:rFonts w:ascii="Cambria Math" w:hAnsi="Cambria Math"/>
          </w:rPr>
          <m:t>ω</m:t>
        </m:r>
      </m:oMath>
      <w:r>
        <w:rPr>
          <w:rFonts w:eastAsiaTheme="minorEastAsia"/>
        </w:rPr>
        <w:t xml:space="preserve"> is the specific dissipation rate</w:t>
      </w:r>
      <w:r w:rsidR="0094068A">
        <w:rPr>
          <w:rFonts w:eastAsiaTheme="minorEastAsia"/>
        </w:rPr>
        <w:t>.</w:t>
      </w:r>
    </w:p>
    <w:p w14:paraId="356765E9" w14:textId="74F3B86F" w:rsidR="00F4397E" w:rsidRPr="00F4397E" w:rsidRDefault="00C70937" w:rsidP="00F4397E">
      <w:pPr>
        <w:pStyle w:val="ListParagraph"/>
        <w:numPr>
          <w:ilvl w:val="0"/>
          <w:numId w:val="26"/>
        </w:numPr>
      </w:pPr>
      <m:oMath>
        <m:sSub>
          <m:sSubPr>
            <m:ctrlPr>
              <w:rPr>
                <w:rFonts w:ascii="Cambria Math" w:hAnsi="Cambria Math"/>
                <w:i/>
              </w:rPr>
            </m:ctrlPr>
          </m:sSubPr>
          <m:e>
            <m:r>
              <w:rPr>
                <w:rFonts w:ascii="Cambria Math" w:hAnsi="Cambria Math"/>
              </w:rPr>
              <m:t>v</m:t>
            </m:r>
          </m:e>
          <m:sub>
            <m:r>
              <w:rPr>
                <w:rFonts w:ascii="Cambria Math" w:hAnsi="Cambria Math"/>
              </w:rPr>
              <m:t>t</m:t>
            </m:r>
          </m:sub>
        </m:sSub>
      </m:oMath>
      <w:r w:rsidR="00F4397E">
        <w:rPr>
          <w:rFonts w:eastAsiaTheme="minorEastAsia"/>
        </w:rPr>
        <w:t xml:space="preserve"> is the turbulent viscosity</w:t>
      </w:r>
      <w:r w:rsidR="0094068A">
        <w:rPr>
          <w:rFonts w:eastAsiaTheme="minorEastAsia"/>
        </w:rPr>
        <w:t>.</w:t>
      </w:r>
      <w:r w:rsidR="00F4397E">
        <w:rPr>
          <w:rFonts w:eastAsiaTheme="minorEastAsia"/>
        </w:rPr>
        <w:t xml:space="preserve"> </w:t>
      </w:r>
    </w:p>
    <w:p w14:paraId="5EF1BCA4" w14:textId="380A0F24" w:rsidR="00F4397E" w:rsidRPr="0003709A" w:rsidRDefault="00C70937" w:rsidP="00F4397E">
      <w:pPr>
        <w:pStyle w:val="ListParagraph"/>
        <w:numPr>
          <w:ilvl w:val="0"/>
          <w:numId w:val="26"/>
        </w:numPr>
      </w:pPr>
      <m:oMath>
        <m:sSub>
          <m:sSubPr>
            <m:ctrlPr>
              <w:rPr>
                <w:rFonts w:ascii="Cambria Math" w:hAnsi="Cambria Math"/>
                <w:i/>
              </w:rPr>
            </m:ctrlPr>
          </m:sSubPr>
          <m:e>
            <m:r>
              <w:rPr>
                <w:rFonts w:ascii="Cambria Math" w:hAnsi="Cambria Math"/>
              </w:rPr>
              <m:t>P</m:t>
            </m:r>
          </m:e>
          <m:sub>
            <m:r>
              <w:rPr>
                <w:rFonts w:ascii="Cambria Math" w:hAnsi="Cambria Math"/>
              </w:rPr>
              <m:t>k</m:t>
            </m:r>
          </m:sub>
        </m:sSub>
      </m:oMath>
      <w:r w:rsidR="00F4397E">
        <w:rPr>
          <w:rFonts w:eastAsiaTheme="minorEastAsia"/>
        </w:rPr>
        <w:t xml:space="preserve"> is the production of turbulence</w:t>
      </w:r>
      <w:r w:rsidR="0094068A">
        <w:rPr>
          <w:rFonts w:eastAsiaTheme="minorEastAsia"/>
        </w:rPr>
        <w:t>.</w:t>
      </w:r>
    </w:p>
    <w:p w14:paraId="36D32F7D" w14:textId="77777777" w:rsidR="0003709A" w:rsidRPr="00F4397E" w:rsidRDefault="0003709A" w:rsidP="0003709A">
      <w:pPr>
        <w:pStyle w:val="ListParagraph"/>
      </w:pPr>
    </w:p>
    <w:p w14:paraId="247F8768" w14:textId="4D572A7C" w:rsidR="00F4397E" w:rsidRDefault="00F52A0C" w:rsidP="00F4397E">
      <w:pPr>
        <w:ind w:left="360"/>
      </w:pPr>
      <w:r>
        <w:t>This model is particularly effective for predicting flow separation under adverse pressure gradients</w:t>
      </w:r>
      <w:r w:rsidR="0003709A" w:rsidRPr="0003709A">
        <w:t xml:space="preserve"> </w:t>
      </w:r>
      <w:r w:rsidR="0003709A" w:rsidRPr="0003709A">
        <w:t>(Menter, 1994; Wilcox, 2006</w:t>
      </w:r>
      <w:r w:rsidR="00B21DA0" w:rsidRPr="0003709A">
        <w:t>).</w:t>
      </w:r>
      <w:r w:rsidR="00B21DA0">
        <w:t xml:space="preserve"> Making</w:t>
      </w:r>
      <w:r>
        <w:t xml:space="preserve"> it highly suitable for analysing both morphing and traditional aerofoil configurations.</w:t>
      </w:r>
    </w:p>
    <w:p w14:paraId="4F24D65E" w14:textId="137F8AA5" w:rsidR="00F52A0C" w:rsidRPr="00F4397E" w:rsidRDefault="00F52A0C" w:rsidP="00F4397E">
      <w:pPr>
        <w:ind w:left="360"/>
      </w:pPr>
      <w:r>
        <w:t>Summary: These equations underpin the numerical simulations conducted in this study and provide the theoretical framework required to analyse the aerodynamic efficiencies between morphing and traditional aerofoils.</w:t>
      </w:r>
    </w:p>
    <w:p w14:paraId="6FEBF197" w14:textId="728DAB37" w:rsidR="008E6054" w:rsidRDefault="00AE5CEE" w:rsidP="0085258B">
      <w:pPr>
        <w:pStyle w:val="Heading1"/>
      </w:pPr>
      <w:bookmarkStart w:id="38" w:name="_Toc227945105"/>
      <w:r>
        <w:t>Methodology</w:t>
      </w:r>
      <w:bookmarkEnd w:id="38"/>
      <w:r>
        <w:t xml:space="preserve"> </w:t>
      </w:r>
    </w:p>
    <w:p w14:paraId="4DCC39FE" w14:textId="7FFD4296" w:rsidR="00AC230D" w:rsidRPr="00AC230D" w:rsidRDefault="00394DEF" w:rsidP="00AC230D">
      <w:r>
        <w:t xml:space="preserve">This chapter outline the approach taken to investigate can analysis the aerodynamic performance of both wing models through a combination of CFD and physical experimentation. Firstly, a CFD simulation was </w:t>
      </w:r>
      <w:r w:rsidRPr="00394DEF">
        <w:t>implemented using ANSYS Fluent to model airflow behaviour around each aerofoil under controlled and repeatable conditions, allowing detailed analysis of velocity fields, pressure distribution, flow separation, and wake characteristics.</w:t>
      </w:r>
      <w:r>
        <w:t xml:space="preserve"> Then wind tunnel test was conducted to provided physical validation the numerical data from the CFD, allowing for cross-verification of both results.</w:t>
      </w:r>
    </w:p>
    <w:p w14:paraId="17E2B15E" w14:textId="11BE70C1" w:rsidR="00472284" w:rsidRDefault="00901BCA" w:rsidP="00472284">
      <w:pPr>
        <w:pStyle w:val="Heading2"/>
      </w:pPr>
      <w:bookmarkStart w:id="39" w:name="_Toc227945106"/>
      <w:r>
        <w:lastRenderedPageBreak/>
        <w:t>CAD design</w:t>
      </w:r>
      <w:r w:rsidR="00160132">
        <w:t>s</w:t>
      </w:r>
      <w:r w:rsidR="00377253">
        <w:t xml:space="preserve"> NACA 0012 aerofoil</w:t>
      </w:r>
      <w:bookmarkEnd w:id="39"/>
    </w:p>
    <w:p w14:paraId="4B41CCDE" w14:textId="33C445C3" w:rsidR="00377253" w:rsidRDefault="00377253" w:rsidP="00377253">
      <w:r>
        <w:t>The NACA 0012 aerofoil</w:t>
      </w:r>
      <w:r w:rsidR="00680BB6">
        <w:t xml:space="preserve"> shown in </w:t>
      </w:r>
      <w:r w:rsidR="00680BB6">
        <w:fldChar w:fldCharType="begin"/>
      </w:r>
      <w:r w:rsidR="00680BB6">
        <w:instrText xml:space="preserve"> REF _Ref227846144 \h </w:instrText>
      </w:r>
      <w:r w:rsidR="00680BB6">
        <w:fldChar w:fldCharType="separate"/>
      </w:r>
      <w:r w:rsidR="00680BB6">
        <w:t xml:space="preserve">Figure </w:t>
      </w:r>
      <w:r w:rsidR="00680BB6">
        <w:rPr>
          <w:noProof/>
        </w:rPr>
        <w:t>17</w:t>
      </w:r>
      <w:r w:rsidR="00680BB6">
        <w:fldChar w:fldCharType="end"/>
      </w:r>
      <w:r>
        <w:t xml:space="preserve"> has been used for this study to it</w:t>
      </w:r>
      <w:r w:rsidR="00680BB6">
        <w:t xml:space="preserve"> has</w:t>
      </w:r>
      <w:r>
        <w:t xml:space="preserve"> well documented aerodynamic characteristics and </w:t>
      </w:r>
      <w:r w:rsidR="007E3937">
        <w:t xml:space="preserve">symmetrical design, making it </w:t>
      </w:r>
      <w:r w:rsidR="00DD2F3B">
        <w:t>excellent</w:t>
      </w:r>
      <w:r w:rsidR="007E3937">
        <w:t xml:space="preserve"> for cross comparative analysis.</w:t>
      </w:r>
    </w:p>
    <w:p w14:paraId="2076B424" w14:textId="77777777" w:rsidR="00294F7D" w:rsidRDefault="00DD2F3B" w:rsidP="00294F7D">
      <w:pPr>
        <w:keepNext/>
      </w:pPr>
      <w:r>
        <w:rPr>
          <w:noProof/>
        </w:rPr>
        <w:drawing>
          <wp:inline distT="0" distB="0" distL="0" distR="0" wp14:anchorId="33A5B756" wp14:editId="55D2F76B">
            <wp:extent cx="5848350" cy="1019138"/>
            <wp:effectExtent l="0" t="0" r="0" b="0"/>
            <wp:docPr id="506439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439995" name=""/>
                    <pic:cNvPicPr/>
                  </pic:nvPicPr>
                  <pic:blipFill rotWithShape="1">
                    <a:blip r:embed="rId29"/>
                    <a:srcRect l="32074" t="25281" r="25548" b="61590"/>
                    <a:stretch>
                      <a:fillRect/>
                    </a:stretch>
                  </pic:blipFill>
                  <pic:spPr bwMode="auto">
                    <a:xfrm>
                      <a:off x="0" y="0"/>
                      <a:ext cx="5854381" cy="1020189"/>
                    </a:xfrm>
                    <a:prstGeom prst="rect">
                      <a:avLst/>
                    </a:prstGeom>
                    <a:ln>
                      <a:noFill/>
                    </a:ln>
                    <a:extLst>
                      <a:ext uri="{53640926-AAD7-44D8-BBD7-CCE9431645EC}">
                        <a14:shadowObscured xmlns:a14="http://schemas.microsoft.com/office/drawing/2010/main"/>
                      </a:ext>
                    </a:extLst>
                  </pic:spPr>
                </pic:pic>
              </a:graphicData>
            </a:graphic>
          </wp:inline>
        </w:drawing>
      </w:r>
    </w:p>
    <w:p w14:paraId="4F4C8FF5" w14:textId="4384D54C" w:rsidR="00DD2F3B" w:rsidRDefault="00294F7D" w:rsidP="00294F7D">
      <w:pPr>
        <w:pStyle w:val="Caption"/>
        <w:jc w:val="center"/>
      </w:pPr>
      <w:bookmarkStart w:id="40" w:name="_Ref227846144"/>
      <w:r>
        <w:t xml:space="preserve">Figure </w:t>
      </w:r>
      <w:r>
        <w:fldChar w:fldCharType="begin"/>
      </w:r>
      <w:r>
        <w:instrText xml:space="preserve"> SEQ Figure \* ARABIC </w:instrText>
      </w:r>
      <w:r>
        <w:fldChar w:fldCharType="separate"/>
      </w:r>
      <w:r w:rsidR="007573B2">
        <w:rPr>
          <w:noProof/>
        </w:rPr>
        <w:t>17</w:t>
      </w:r>
      <w:r>
        <w:fldChar w:fldCharType="end"/>
      </w:r>
      <w:bookmarkEnd w:id="40"/>
      <w:r>
        <w:t xml:space="preserve"> NACA 0012 profile (</w:t>
      </w:r>
      <w:proofErr w:type="spellStart"/>
      <w:r w:rsidRPr="00294F7D">
        <w:t>Airfoil</w:t>
      </w:r>
      <w:proofErr w:type="spellEnd"/>
      <w:r w:rsidRPr="00294F7D">
        <w:t xml:space="preserve"> Tools, 2019)</w:t>
      </w:r>
      <w:r>
        <w:t>.</w:t>
      </w:r>
    </w:p>
    <w:p w14:paraId="4441A484" w14:textId="035B2474" w:rsidR="007E3937" w:rsidRPr="007E3937" w:rsidRDefault="007E3937" w:rsidP="00377253">
      <w:pPr>
        <w:rPr>
          <w:b/>
          <w:bCs/>
          <w:u w:val="single"/>
        </w:rPr>
      </w:pPr>
      <w:r w:rsidRPr="007E3937">
        <w:rPr>
          <w:b/>
          <w:bCs/>
          <w:u w:val="single"/>
        </w:rPr>
        <w:t>Traditional flaps:</w:t>
      </w:r>
    </w:p>
    <w:p w14:paraId="109ABEE7" w14:textId="3F64E7D2" w:rsidR="00DD2F3B" w:rsidRPr="00377253" w:rsidRDefault="007E3937" w:rsidP="00DD2F3B">
      <w:r>
        <w:t>This model has been modified to incorporate the traditional trailing edge flap layout found on conventional aircraft wings</w:t>
      </w:r>
      <w:r w:rsidR="00D20B8B">
        <w:t xml:space="preserve"> as shown in </w:t>
      </w:r>
      <w:r w:rsidR="00D20B8B">
        <w:fldChar w:fldCharType="begin"/>
      </w:r>
      <w:r w:rsidR="00D20B8B">
        <w:instrText xml:space="preserve"> REF _Ref227847289 \h </w:instrText>
      </w:r>
      <w:r w:rsidR="00D20B8B">
        <w:fldChar w:fldCharType="separate"/>
      </w:r>
      <w:r w:rsidR="00D20B8B">
        <w:t xml:space="preserve">Figure </w:t>
      </w:r>
      <w:r w:rsidR="00D20B8B">
        <w:rPr>
          <w:noProof/>
        </w:rPr>
        <w:t>18</w:t>
      </w:r>
      <w:r w:rsidR="00D20B8B">
        <w:fldChar w:fldCharType="end"/>
      </w:r>
      <w:r>
        <w:t>. The purpose of this model is to analyse and quantify the aerodynamics performance characteristics associated with conventional mechanical flaps. The parameters like</w:t>
      </w:r>
      <w:r w:rsidR="00123704">
        <w:t xml:space="preserve"> the</w:t>
      </w:r>
      <w:r>
        <w:t xml:space="preserve"> lift coefficient</w:t>
      </w:r>
      <w:r w:rsidR="00AC3FF3">
        <w:t xml:space="preserve"> (C</w:t>
      </w:r>
      <w:r w:rsidR="00CC691D">
        <w:t>l</w:t>
      </w:r>
      <w:r w:rsidR="00AC3FF3">
        <w:t>)</w:t>
      </w:r>
      <w:r>
        <w:t xml:space="preserve">, drag </w:t>
      </w:r>
      <w:r w:rsidR="00CC691D">
        <w:t>coefficient (Cd)</w:t>
      </w:r>
      <w:r>
        <w:t xml:space="preserve"> and moment </w:t>
      </w:r>
      <w:r w:rsidR="00CC691D">
        <w:t>coefficient (Cm)</w:t>
      </w:r>
      <w:r>
        <w:t xml:space="preserve"> will be studied with the flap def</w:t>
      </w:r>
      <w:r w:rsidR="00A01570">
        <w:t>l</w:t>
      </w:r>
      <w:r>
        <w:t xml:space="preserve">ection </w:t>
      </w:r>
      <w:r w:rsidR="00A01570">
        <w:t xml:space="preserve">of </w:t>
      </w:r>
      <m:oMath>
        <m:r>
          <w:rPr>
            <w:rFonts w:ascii="Cambria Math" w:hAnsi="Cambria Math"/>
          </w:rPr>
          <m:t>45°</m:t>
        </m:r>
      </m:oMath>
      <w:r w:rsidR="00A01570">
        <w:rPr>
          <w:rFonts w:eastAsiaTheme="minorEastAsia"/>
        </w:rPr>
        <w:t xml:space="preserve"> </w:t>
      </w:r>
      <w:r w:rsidR="00123704">
        <w:rPr>
          <w:rFonts w:eastAsiaTheme="minorEastAsia"/>
        </w:rPr>
        <w:t>as well as</w:t>
      </w:r>
      <w:r w:rsidR="00A01570">
        <w:rPr>
          <w:rFonts w:eastAsiaTheme="minorEastAsia"/>
        </w:rPr>
        <w:t xml:space="preserve"> </w:t>
      </w:r>
      <w:r>
        <w:t>full</w:t>
      </w:r>
      <w:r w:rsidR="00A01570">
        <w:t xml:space="preserve"> </w:t>
      </w:r>
      <w:r w:rsidR="00DD2F3B">
        <w:t>deflection</w:t>
      </w:r>
      <w:r w:rsidR="004E6D6F">
        <w:t xml:space="preserve"> with attack angle </w:t>
      </w:r>
      <m:oMath>
        <m:r>
          <w:rPr>
            <w:rFonts w:ascii="Cambria Math" w:hAnsi="Cambria Math"/>
          </w:rPr>
          <m:t>10</m:t>
        </m:r>
        <m:r>
          <w:rPr>
            <w:rFonts w:ascii="Cambria Math" w:hAnsi="Cambria Math"/>
          </w:rPr>
          <m:t>°</m:t>
        </m:r>
      </m:oMath>
      <w:r w:rsidR="004E6D6F">
        <w:t xml:space="preserve"> of</w:t>
      </w:r>
      <w:r>
        <w:t xml:space="preserve"> to observe how airflow separates around the aerofoil and how it </w:t>
      </w:r>
      <w:r w:rsidR="00123704">
        <w:t>reacts</w:t>
      </w:r>
      <w:r>
        <w:t xml:space="preserve"> at the trailing edge</w:t>
      </w:r>
      <w:r w:rsidR="00D20B8B">
        <w:t xml:space="preserve"> as seen in </w:t>
      </w:r>
      <w:r w:rsidR="00D20B8B">
        <w:fldChar w:fldCharType="begin"/>
      </w:r>
      <w:r w:rsidR="00D20B8B">
        <w:instrText xml:space="preserve"> REF _Ref227847360 \h </w:instrText>
      </w:r>
      <w:r w:rsidR="00D20B8B">
        <w:fldChar w:fldCharType="separate"/>
      </w:r>
      <w:r w:rsidR="00D20B8B">
        <w:t xml:space="preserve">Figure </w:t>
      </w:r>
      <w:r w:rsidR="00D20B8B">
        <w:rPr>
          <w:noProof/>
        </w:rPr>
        <w:t>19</w:t>
      </w:r>
      <w:r w:rsidR="00D20B8B">
        <w:fldChar w:fldCharType="end"/>
      </w:r>
      <w:r w:rsidR="00D20B8B">
        <w:t xml:space="preserve"> and </w:t>
      </w:r>
      <w:r w:rsidR="00D20B8B">
        <w:fldChar w:fldCharType="begin"/>
      </w:r>
      <w:r w:rsidR="00D20B8B">
        <w:instrText xml:space="preserve"> REF _Ref227847370 \h </w:instrText>
      </w:r>
      <w:r w:rsidR="00D20B8B">
        <w:fldChar w:fldCharType="separate"/>
      </w:r>
      <w:r w:rsidR="00D20B8B">
        <w:t xml:space="preserve">Figure </w:t>
      </w:r>
      <w:r w:rsidR="00D20B8B">
        <w:rPr>
          <w:noProof/>
        </w:rPr>
        <w:t>20</w:t>
      </w:r>
      <w:r w:rsidR="00D20B8B">
        <w:fldChar w:fldCharType="end"/>
      </w:r>
      <w:r>
        <w:t>.</w:t>
      </w:r>
      <w:r w:rsidR="00DD2F3B">
        <w:t xml:space="preserve"> The model is created in </w:t>
      </w:r>
      <w:r w:rsidR="00123704">
        <w:t>SolidWorks</w:t>
      </w:r>
      <w:r w:rsidR="00DD2F3B">
        <w:t xml:space="preserve"> then imported into ANSYS for computational fluid dynamics (CFD) analysis.</w:t>
      </w:r>
    </w:p>
    <w:p w14:paraId="269993B1" w14:textId="1B9A4F01" w:rsidR="007E3937" w:rsidRDefault="007E3937" w:rsidP="00377253"/>
    <w:p w14:paraId="4A939572" w14:textId="77777777" w:rsidR="00D00767" w:rsidRDefault="006672D2" w:rsidP="00D00767">
      <w:pPr>
        <w:keepNext/>
        <w:jc w:val="center"/>
      </w:pPr>
      <w:r>
        <w:rPr>
          <w:noProof/>
        </w:rPr>
        <w:drawing>
          <wp:inline distT="0" distB="0" distL="0" distR="0" wp14:anchorId="5374B3A6" wp14:editId="3F1CD560">
            <wp:extent cx="4340506" cy="1371600"/>
            <wp:effectExtent l="0" t="0" r="3175" b="0"/>
            <wp:docPr id="894851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851857" name=""/>
                    <pic:cNvPicPr/>
                  </pic:nvPicPr>
                  <pic:blipFill rotWithShape="1">
                    <a:blip r:embed="rId30"/>
                    <a:srcRect l="25260" t="31909" r="33193" b="44751"/>
                    <a:stretch>
                      <a:fillRect/>
                    </a:stretch>
                  </pic:blipFill>
                  <pic:spPr bwMode="auto">
                    <a:xfrm>
                      <a:off x="0" y="0"/>
                      <a:ext cx="4346737" cy="1373569"/>
                    </a:xfrm>
                    <a:prstGeom prst="rect">
                      <a:avLst/>
                    </a:prstGeom>
                    <a:ln>
                      <a:noFill/>
                    </a:ln>
                    <a:extLst>
                      <a:ext uri="{53640926-AAD7-44D8-BBD7-CCE9431645EC}">
                        <a14:shadowObscured xmlns:a14="http://schemas.microsoft.com/office/drawing/2010/main"/>
                      </a:ext>
                    </a:extLst>
                  </pic:spPr>
                </pic:pic>
              </a:graphicData>
            </a:graphic>
          </wp:inline>
        </w:drawing>
      </w:r>
    </w:p>
    <w:p w14:paraId="7C2BA73C" w14:textId="6242D93A" w:rsidR="00A0587F" w:rsidRDefault="00D00767" w:rsidP="00D00767">
      <w:pPr>
        <w:pStyle w:val="Caption"/>
        <w:jc w:val="center"/>
      </w:pPr>
      <w:bookmarkStart w:id="41" w:name="_Ref227847289"/>
      <w:r>
        <w:t xml:space="preserve">Figure </w:t>
      </w:r>
      <w:r>
        <w:fldChar w:fldCharType="begin"/>
      </w:r>
      <w:r>
        <w:instrText xml:space="preserve"> SEQ Figure \* ARABIC </w:instrText>
      </w:r>
      <w:r>
        <w:fldChar w:fldCharType="separate"/>
      </w:r>
      <w:r w:rsidR="007573B2">
        <w:rPr>
          <w:noProof/>
        </w:rPr>
        <w:t>18</w:t>
      </w:r>
      <w:r>
        <w:fldChar w:fldCharType="end"/>
      </w:r>
      <w:bookmarkEnd w:id="41"/>
      <w:r>
        <w:t xml:space="preserve"> Schematic of the Traditional wing model with </w:t>
      </w:r>
      <m:oMath>
        <m:r>
          <w:rPr>
            <w:rFonts w:ascii="Cambria Math" w:hAnsi="Cambria Math"/>
          </w:rPr>
          <m:t>45°</m:t>
        </m:r>
      </m:oMath>
      <w:r>
        <w:rPr>
          <w:rFonts w:eastAsiaTheme="minorEastAsia"/>
        </w:rPr>
        <w:t>of deflection.</w:t>
      </w:r>
    </w:p>
    <w:p w14:paraId="38B27359" w14:textId="77777777" w:rsidR="00D00767" w:rsidRDefault="006672D2" w:rsidP="00D00767">
      <w:pPr>
        <w:keepNext/>
        <w:jc w:val="center"/>
      </w:pPr>
      <w:r>
        <w:rPr>
          <w:noProof/>
        </w:rPr>
        <w:lastRenderedPageBreak/>
        <w:drawing>
          <wp:inline distT="0" distB="0" distL="0" distR="0" wp14:anchorId="6CC12628" wp14:editId="48E1BAC1">
            <wp:extent cx="5102860" cy="1562100"/>
            <wp:effectExtent l="0" t="0" r="2540" b="0"/>
            <wp:docPr id="823370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370557" name=""/>
                    <pic:cNvPicPr/>
                  </pic:nvPicPr>
                  <pic:blipFill rotWithShape="1">
                    <a:blip r:embed="rId31"/>
                    <a:srcRect l="24097" t="36931" r="27044" b="36478"/>
                    <a:stretch>
                      <a:fillRect/>
                    </a:stretch>
                  </pic:blipFill>
                  <pic:spPr bwMode="auto">
                    <a:xfrm>
                      <a:off x="0" y="0"/>
                      <a:ext cx="5102860" cy="1562100"/>
                    </a:xfrm>
                    <a:prstGeom prst="rect">
                      <a:avLst/>
                    </a:prstGeom>
                    <a:ln>
                      <a:noFill/>
                    </a:ln>
                    <a:extLst>
                      <a:ext uri="{53640926-AAD7-44D8-BBD7-CCE9431645EC}">
                        <a14:shadowObscured xmlns:a14="http://schemas.microsoft.com/office/drawing/2010/main"/>
                      </a:ext>
                    </a:extLst>
                  </pic:spPr>
                </pic:pic>
              </a:graphicData>
            </a:graphic>
          </wp:inline>
        </w:drawing>
      </w:r>
    </w:p>
    <w:p w14:paraId="7E9EA59D" w14:textId="23B03EC4" w:rsidR="006672D2" w:rsidRDefault="00D00767" w:rsidP="00D00767">
      <w:pPr>
        <w:pStyle w:val="Caption"/>
        <w:jc w:val="center"/>
      </w:pPr>
      <w:bookmarkStart w:id="42" w:name="_Ref227847360"/>
      <w:r>
        <w:t xml:space="preserve">Figure </w:t>
      </w:r>
      <w:r>
        <w:fldChar w:fldCharType="begin"/>
      </w:r>
      <w:r>
        <w:instrText xml:space="preserve"> SEQ Figure \* ARABIC </w:instrText>
      </w:r>
      <w:r>
        <w:fldChar w:fldCharType="separate"/>
      </w:r>
      <w:r w:rsidR="007573B2">
        <w:rPr>
          <w:noProof/>
        </w:rPr>
        <w:t>19</w:t>
      </w:r>
      <w:r>
        <w:fldChar w:fldCharType="end"/>
      </w:r>
      <w:bookmarkEnd w:id="42"/>
      <w:r>
        <w:t xml:space="preserve"> Side profile of the Traditional wing </w:t>
      </w:r>
      <w:r>
        <w:t xml:space="preserve">with </w:t>
      </w:r>
      <m:oMath>
        <m:r>
          <w:rPr>
            <w:rFonts w:ascii="Cambria Math" w:hAnsi="Cambria Math"/>
          </w:rPr>
          <m:t>45°</m:t>
        </m:r>
      </m:oMath>
      <w:r>
        <w:rPr>
          <w:rFonts w:eastAsiaTheme="minorEastAsia"/>
        </w:rPr>
        <w:t>of</w:t>
      </w:r>
      <w:r>
        <w:rPr>
          <w:rFonts w:eastAsiaTheme="minorEastAsia"/>
        </w:rPr>
        <w:t xml:space="preserve"> flap</w:t>
      </w:r>
      <w:r>
        <w:rPr>
          <w:rFonts w:eastAsiaTheme="minorEastAsia"/>
        </w:rPr>
        <w:t xml:space="preserve"> deflection</w:t>
      </w:r>
      <w:r>
        <w:rPr>
          <w:rFonts w:eastAsiaTheme="minorEastAsia"/>
        </w:rPr>
        <w:t>.</w:t>
      </w:r>
    </w:p>
    <w:p w14:paraId="550ACF30" w14:textId="77777777" w:rsidR="00D00767" w:rsidRDefault="006672D2" w:rsidP="00D00767">
      <w:pPr>
        <w:keepNext/>
        <w:jc w:val="center"/>
      </w:pPr>
      <w:r>
        <w:rPr>
          <w:noProof/>
        </w:rPr>
        <w:drawing>
          <wp:inline distT="0" distB="0" distL="0" distR="0" wp14:anchorId="2C115E6F" wp14:editId="31608B03">
            <wp:extent cx="4721073" cy="1952625"/>
            <wp:effectExtent l="0" t="0" r="3810" b="0"/>
            <wp:docPr id="2117827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827428" name=""/>
                    <pic:cNvPicPr/>
                  </pic:nvPicPr>
                  <pic:blipFill rotWithShape="1">
                    <a:blip r:embed="rId32"/>
                    <a:srcRect l="16453" t="30727" r="24883" b="26137"/>
                    <a:stretch>
                      <a:fillRect/>
                    </a:stretch>
                  </pic:blipFill>
                  <pic:spPr bwMode="auto">
                    <a:xfrm>
                      <a:off x="0" y="0"/>
                      <a:ext cx="4724981" cy="1954242"/>
                    </a:xfrm>
                    <a:prstGeom prst="rect">
                      <a:avLst/>
                    </a:prstGeom>
                    <a:ln>
                      <a:noFill/>
                    </a:ln>
                    <a:extLst>
                      <a:ext uri="{53640926-AAD7-44D8-BBD7-CCE9431645EC}">
                        <a14:shadowObscured xmlns:a14="http://schemas.microsoft.com/office/drawing/2010/main"/>
                      </a:ext>
                    </a:extLst>
                  </pic:spPr>
                </pic:pic>
              </a:graphicData>
            </a:graphic>
          </wp:inline>
        </w:drawing>
      </w:r>
    </w:p>
    <w:p w14:paraId="1B396EFD" w14:textId="563589E9" w:rsidR="006672D2" w:rsidRDefault="00D00767" w:rsidP="00D00767">
      <w:pPr>
        <w:pStyle w:val="Caption"/>
        <w:jc w:val="center"/>
      </w:pPr>
      <w:bookmarkStart w:id="43" w:name="_Ref227847370"/>
      <w:r>
        <w:t xml:space="preserve">Figure </w:t>
      </w:r>
      <w:r>
        <w:fldChar w:fldCharType="begin"/>
      </w:r>
      <w:r>
        <w:instrText xml:space="preserve"> SEQ Figure \* ARABIC </w:instrText>
      </w:r>
      <w:r>
        <w:fldChar w:fldCharType="separate"/>
      </w:r>
      <w:r w:rsidR="007573B2">
        <w:rPr>
          <w:noProof/>
        </w:rPr>
        <w:t>20</w:t>
      </w:r>
      <w:r>
        <w:fldChar w:fldCharType="end"/>
      </w:r>
      <w:bookmarkEnd w:id="43"/>
      <w:r>
        <w:t xml:space="preserve"> Side Profile of Traditional wing with full flap deflection.</w:t>
      </w:r>
    </w:p>
    <w:p w14:paraId="53102A89" w14:textId="77777777" w:rsidR="00D00767" w:rsidRDefault="00D00767" w:rsidP="001A1CD4">
      <w:pPr>
        <w:jc w:val="center"/>
      </w:pPr>
    </w:p>
    <w:p w14:paraId="2DC61789" w14:textId="13E10218" w:rsidR="00DD2F3B" w:rsidRPr="00DD2F3B" w:rsidRDefault="00DD2F3B" w:rsidP="00DD2F3B">
      <w:pPr>
        <w:rPr>
          <w:b/>
          <w:bCs/>
          <w:u w:val="single"/>
        </w:rPr>
      </w:pPr>
      <w:r>
        <w:rPr>
          <w:b/>
          <w:bCs/>
          <w:u w:val="single"/>
        </w:rPr>
        <w:t>Morphing</w:t>
      </w:r>
      <w:r w:rsidRPr="007E3937">
        <w:rPr>
          <w:b/>
          <w:bCs/>
          <w:u w:val="single"/>
        </w:rPr>
        <w:t xml:space="preserve"> flaps:</w:t>
      </w:r>
    </w:p>
    <w:p w14:paraId="137928C2" w14:textId="54881410" w:rsidR="00D741C2" w:rsidRDefault="00A54974" w:rsidP="00160132">
      <w:r>
        <w:t>The morphing aerofoil</w:t>
      </w:r>
      <w:r w:rsidR="00DD2F3B">
        <w:t>s</w:t>
      </w:r>
      <w:r>
        <w:t xml:space="preserve"> model</w:t>
      </w:r>
      <w:r w:rsidR="006672D2">
        <w:t>s</w:t>
      </w:r>
      <w:r>
        <w:t xml:space="preserve"> </w:t>
      </w:r>
      <w:r w:rsidR="006672D2">
        <w:t>are</w:t>
      </w:r>
      <w:r>
        <w:t xml:space="preserve"> also based on the NACA 0012 baseline geometry</w:t>
      </w:r>
      <w:r w:rsidR="00316E94">
        <w:t xml:space="preserve"> to enable a direct comparison under identical airflow conditions</w:t>
      </w:r>
      <w:r w:rsidR="00E411C5">
        <w:t>, rather than employing</w:t>
      </w:r>
      <w:r w:rsidR="00E12D1C">
        <w:t xml:space="preserve"> </w:t>
      </w:r>
      <w:r w:rsidR="00335DDF">
        <w:t>mechanical</w:t>
      </w:r>
      <w:r w:rsidR="00E12D1C">
        <w:t xml:space="preserve"> flap</w:t>
      </w:r>
      <w:r w:rsidR="00765808">
        <w:t>s</w:t>
      </w:r>
      <w:r w:rsidR="00335DDF">
        <w:t xml:space="preserve"> the</w:t>
      </w:r>
      <w:r w:rsidR="00765808">
        <w:t xml:space="preserve"> morphing </w:t>
      </w:r>
      <w:r w:rsidR="008621BE">
        <w:t>aerofoil</w:t>
      </w:r>
      <w:r w:rsidR="006672D2">
        <w:t>s</w:t>
      </w:r>
      <w:r w:rsidR="00765808">
        <w:t xml:space="preserve"> utilises a smooth continuous deformation </w:t>
      </w:r>
      <w:r w:rsidR="008621BE">
        <w:t>of the trailing edge to replicate flap deflection</w:t>
      </w:r>
      <w:r w:rsidR="00D20B8B">
        <w:t xml:space="preserve"> as shown in </w:t>
      </w:r>
      <w:r w:rsidR="00D20B8B">
        <w:fldChar w:fldCharType="begin"/>
      </w:r>
      <w:r w:rsidR="00D20B8B">
        <w:instrText xml:space="preserve"> REF _Ref227847404 \h </w:instrText>
      </w:r>
      <w:r w:rsidR="00D20B8B">
        <w:fldChar w:fldCharType="separate"/>
      </w:r>
      <w:r w:rsidR="00D20B8B">
        <w:t xml:space="preserve">Figure </w:t>
      </w:r>
      <w:r w:rsidR="00D20B8B">
        <w:rPr>
          <w:noProof/>
        </w:rPr>
        <w:t>21</w:t>
      </w:r>
      <w:r w:rsidR="00D20B8B">
        <w:fldChar w:fldCharType="end"/>
      </w:r>
      <w:r w:rsidR="00F06448">
        <w:t xml:space="preserve">. The deformation </w:t>
      </w:r>
      <w:r w:rsidR="00E548AA">
        <w:t>allows</w:t>
      </w:r>
      <w:r w:rsidR="00F06448">
        <w:t xml:space="preserve"> the wing to alter the camber and curvature</w:t>
      </w:r>
      <w:r w:rsidR="00132598">
        <w:t xml:space="preserve"> providing different lift and drag </w:t>
      </w:r>
      <w:r w:rsidR="00C554E2">
        <w:t>characteristics without the need for me</w:t>
      </w:r>
      <w:r w:rsidR="00E548AA">
        <w:t>chanical</w:t>
      </w:r>
      <w:r w:rsidR="00C554E2">
        <w:t xml:space="preserve"> joints.</w:t>
      </w:r>
      <w:r w:rsidR="00201CE9">
        <w:t xml:space="preserve"> </w:t>
      </w:r>
      <w:r w:rsidR="00E548AA">
        <w:t xml:space="preserve">The </w:t>
      </w:r>
      <w:r w:rsidR="00F0228D">
        <w:t>morphing</w:t>
      </w:r>
      <w:r w:rsidR="00E548AA">
        <w:t xml:space="preserve"> </w:t>
      </w:r>
      <w:r w:rsidR="00F0228D">
        <w:t>aerofoil</w:t>
      </w:r>
      <w:r w:rsidR="006F225A">
        <w:t xml:space="preserve"> will be </w:t>
      </w:r>
      <w:r w:rsidR="00201CE9">
        <w:t>designed</w:t>
      </w:r>
      <w:r w:rsidR="006F225A">
        <w:t xml:space="preserve"> to produce the same </w:t>
      </w:r>
      <w:r w:rsidR="00F0228D">
        <w:t>deflection</w:t>
      </w:r>
      <w:r w:rsidR="006F225A">
        <w:t xml:space="preserve"> angle of those used in the </w:t>
      </w:r>
      <w:r w:rsidR="00F0228D">
        <w:t xml:space="preserve">traditional flap model </w:t>
      </w:r>
      <w:r w:rsidR="00A01570">
        <w:t xml:space="preserve">these being </w:t>
      </w:r>
      <m:oMath>
        <m:r>
          <w:rPr>
            <w:rFonts w:ascii="Cambria Math" w:hAnsi="Cambria Math"/>
          </w:rPr>
          <m:t>45°</m:t>
        </m:r>
      </m:oMath>
      <w:r w:rsidR="00A01570">
        <w:rPr>
          <w:rFonts w:eastAsiaTheme="minorEastAsia"/>
        </w:rPr>
        <w:t xml:space="preserve">and full morph deflection </w:t>
      </w:r>
      <w:r w:rsidR="00123704">
        <w:rPr>
          <w:rFonts w:eastAsiaTheme="minorEastAsia"/>
        </w:rPr>
        <w:t xml:space="preserve">with </w:t>
      </w:r>
      <m:oMath>
        <m:r>
          <w:rPr>
            <w:rFonts w:ascii="Cambria Math" w:hAnsi="Cambria Math"/>
          </w:rPr>
          <m:t>10</m:t>
        </m:r>
        <m:r>
          <w:rPr>
            <w:rFonts w:ascii="Cambria Math" w:hAnsi="Cambria Math"/>
          </w:rPr>
          <m:t>°</m:t>
        </m:r>
        <m:r>
          <w:rPr>
            <w:rFonts w:ascii="Cambria Math" w:hAnsi="Cambria Math"/>
          </w:rPr>
          <m:t xml:space="preserve"> </m:t>
        </m:r>
      </m:oMath>
      <w:r w:rsidR="00123704">
        <w:rPr>
          <w:rFonts w:eastAsiaTheme="minorEastAsia"/>
        </w:rPr>
        <w:t>of attack</w:t>
      </w:r>
      <w:r w:rsidR="00D20B8B">
        <w:rPr>
          <w:rFonts w:eastAsiaTheme="minorEastAsia"/>
        </w:rPr>
        <w:t xml:space="preserve"> as seen in </w:t>
      </w:r>
      <w:r w:rsidR="00D20B8B">
        <w:rPr>
          <w:rFonts w:eastAsiaTheme="minorEastAsia"/>
        </w:rPr>
        <w:fldChar w:fldCharType="begin"/>
      </w:r>
      <w:r w:rsidR="00D20B8B">
        <w:rPr>
          <w:rFonts w:eastAsiaTheme="minorEastAsia"/>
        </w:rPr>
        <w:instrText xml:space="preserve"> REF _Ref227847472 \h </w:instrText>
      </w:r>
      <w:r w:rsidR="00D20B8B">
        <w:rPr>
          <w:rFonts w:eastAsiaTheme="minorEastAsia"/>
        </w:rPr>
      </w:r>
      <w:r w:rsidR="00D20B8B">
        <w:rPr>
          <w:rFonts w:eastAsiaTheme="minorEastAsia"/>
        </w:rPr>
        <w:fldChar w:fldCharType="separate"/>
      </w:r>
      <w:r w:rsidR="00D20B8B">
        <w:t xml:space="preserve">Figure </w:t>
      </w:r>
      <w:r w:rsidR="00D20B8B">
        <w:rPr>
          <w:noProof/>
        </w:rPr>
        <w:t>22</w:t>
      </w:r>
      <w:r w:rsidR="00D20B8B">
        <w:rPr>
          <w:rFonts w:eastAsiaTheme="minorEastAsia"/>
        </w:rPr>
        <w:fldChar w:fldCharType="end"/>
      </w:r>
      <w:r w:rsidR="00D20B8B">
        <w:rPr>
          <w:rFonts w:eastAsiaTheme="minorEastAsia"/>
        </w:rPr>
        <w:t xml:space="preserve"> and </w:t>
      </w:r>
      <w:r w:rsidR="00D20B8B">
        <w:rPr>
          <w:rFonts w:eastAsiaTheme="minorEastAsia"/>
        </w:rPr>
        <w:fldChar w:fldCharType="begin"/>
      </w:r>
      <w:r w:rsidR="00D20B8B">
        <w:rPr>
          <w:rFonts w:eastAsiaTheme="minorEastAsia"/>
        </w:rPr>
        <w:instrText xml:space="preserve"> REF _Ref227847496 \h </w:instrText>
      </w:r>
      <w:r w:rsidR="00D20B8B">
        <w:rPr>
          <w:rFonts w:eastAsiaTheme="minorEastAsia"/>
        </w:rPr>
      </w:r>
      <w:r w:rsidR="00D20B8B">
        <w:rPr>
          <w:rFonts w:eastAsiaTheme="minorEastAsia"/>
        </w:rPr>
        <w:fldChar w:fldCharType="separate"/>
      </w:r>
      <w:r w:rsidR="00D20B8B">
        <w:t xml:space="preserve">Figure </w:t>
      </w:r>
      <w:r w:rsidR="00D20B8B">
        <w:rPr>
          <w:noProof/>
        </w:rPr>
        <w:t>23</w:t>
      </w:r>
      <w:r w:rsidR="00D20B8B">
        <w:rPr>
          <w:rFonts w:eastAsiaTheme="minorEastAsia"/>
        </w:rPr>
        <w:fldChar w:fldCharType="end"/>
      </w:r>
      <w:r w:rsidR="00123704">
        <w:rPr>
          <w:rFonts w:eastAsiaTheme="minorEastAsia"/>
        </w:rPr>
        <w:t xml:space="preserve"> </w:t>
      </w:r>
      <w:r w:rsidR="00F0228D">
        <w:t>to ensure a fair and balance comparison</w:t>
      </w:r>
      <w:r w:rsidR="003E1C80">
        <w:t xml:space="preserve"> between the </w:t>
      </w:r>
      <w:r w:rsidR="00A01570">
        <w:t>four</w:t>
      </w:r>
      <w:r w:rsidR="003E1C80">
        <w:t xml:space="preserve"> models.</w:t>
      </w:r>
    </w:p>
    <w:p w14:paraId="1AB80A40" w14:textId="77777777" w:rsidR="00D00767" w:rsidRDefault="006672D2" w:rsidP="00D00767">
      <w:pPr>
        <w:keepNext/>
        <w:jc w:val="center"/>
      </w:pPr>
      <w:r>
        <w:rPr>
          <w:noProof/>
        </w:rPr>
        <w:lastRenderedPageBreak/>
        <w:drawing>
          <wp:inline distT="0" distB="0" distL="0" distR="0" wp14:anchorId="337CCD0E" wp14:editId="55D36794">
            <wp:extent cx="4597400" cy="1600200"/>
            <wp:effectExtent l="0" t="0" r="0" b="0"/>
            <wp:docPr id="857271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271887" name=""/>
                    <pic:cNvPicPr/>
                  </pic:nvPicPr>
                  <pic:blipFill rotWithShape="1">
                    <a:blip r:embed="rId33"/>
                    <a:srcRect l="24762" t="41623" r="25050" b="27320"/>
                    <a:stretch>
                      <a:fillRect/>
                    </a:stretch>
                  </pic:blipFill>
                  <pic:spPr bwMode="auto">
                    <a:xfrm>
                      <a:off x="0" y="0"/>
                      <a:ext cx="4602696" cy="1602043"/>
                    </a:xfrm>
                    <a:prstGeom prst="rect">
                      <a:avLst/>
                    </a:prstGeom>
                    <a:ln>
                      <a:noFill/>
                    </a:ln>
                    <a:extLst>
                      <a:ext uri="{53640926-AAD7-44D8-BBD7-CCE9431645EC}">
                        <a14:shadowObscured xmlns:a14="http://schemas.microsoft.com/office/drawing/2010/main"/>
                      </a:ext>
                    </a:extLst>
                  </pic:spPr>
                </pic:pic>
              </a:graphicData>
            </a:graphic>
          </wp:inline>
        </w:drawing>
      </w:r>
    </w:p>
    <w:p w14:paraId="6415578A" w14:textId="3B834E4E" w:rsidR="006672D2" w:rsidRDefault="00D00767" w:rsidP="00D00767">
      <w:pPr>
        <w:pStyle w:val="Caption"/>
        <w:jc w:val="center"/>
      </w:pPr>
      <w:bookmarkStart w:id="44" w:name="_Ref227847404"/>
      <w:r>
        <w:t xml:space="preserve">Figure </w:t>
      </w:r>
      <w:r>
        <w:fldChar w:fldCharType="begin"/>
      </w:r>
      <w:r>
        <w:instrText xml:space="preserve"> SEQ Figure \* ARABIC </w:instrText>
      </w:r>
      <w:r>
        <w:fldChar w:fldCharType="separate"/>
      </w:r>
      <w:r w:rsidR="007573B2">
        <w:rPr>
          <w:noProof/>
        </w:rPr>
        <w:t>21</w:t>
      </w:r>
      <w:r>
        <w:fldChar w:fldCharType="end"/>
      </w:r>
      <w:bookmarkEnd w:id="44"/>
      <w:r w:rsidRPr="00D00767">
        <w:t xml:space="preserve"> </w:t>
      </w:r>
      <w:r>
        <w:t>Schematic</w:t>
      </w:r>
      <w:r>
        <w:t xml:space="preserve"> of the </w:t>
      </w:r>
      <w:r>
        <w:t>Morphing</w:t>
      </w:r>
      <w:r>
        <w:t xml:space="preserve"> wing with </w:t>
      </w:r>
      <m:oMath>
        <m:r>
          <w:rPr>
            <w:rFonts w:ascii="Cambria Math" w:hAnsi="Cambria Math"/>
          </w:rPr>
          <m:t>45°</m:t>
        </m:r>
      </m:oMath>
      <w:r>
        <w:rPr>
          <w:rFonts w:eastAsiaTheme="minorEastAsia"/>
        </w:rPr>
        <w:t xml:space="preserve">of </w:t>
      </w:r>
      <w:r>
        <w:rPr>
          <w:rFonts w:eastAsiaTheme="minorEastAsia"/>
        </w:rPr>
        <w:t>morph</w:t>
      </w:r>
      <w:r>
        <w:rPr>
          <w:rFonts w:eastAsiaTheme="minorEastAsia"/>
        </w:rPr>
        <w:t xml:space="preserve"> deflection</w:t>
      </w:r>
      <w:r>
        <w:rPr>
          <w:rFonts w:eastAsiaTheme="minorEastAsia"/>
        </w:rPr>
        <w:t>.</w:t>
      </w:r>
    </w:p>
    <w:p w14:paraId="1D3FA427" w14:textId="77777777" w:rsidR="00D00767" w:rsidRDefault="006672D2" w:rsidP="00D00767">
      <w:pPr>
        <w:keepNext/>
        <w:jc w:val="center"/>
      </w:pPr>
      <w:r>
        <w:rPr>
          <w:noProof/>
        </w:rPr>
        <w:drawing>
          <wp:inline distT="0" distB="0" distL="0" distR="0" wp14:anchorId="537E3D6D" wp14:editId="2D076A0C">
            <wp:extent cx="4714875" cy="1447800"/>
            <wp:effectExtent l="0" t="0" r="9525" b="0"/>
            <wp:docPr id="612137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137998" name=""/>
                    <pic:cNvPicPr/>
                  </pic:nvPicPr>
                  <pic:blipFill rotWithShape="1">
                    <a:blip r:embed="rId34"/>
                    <a:srcRect l="31410" t="42545" r="29624" b="36182"/>
                    <a:stretch>
                      <a:fillRect/>
                    </a:stretch>
                  </pic:blipFill>
                  <pic:spPr bwMode="auto">
                    <a:xfrm>
                      <a:off x="0" y="0"/>
                      <a:ext cx="4716614" cy="1448334"/>
                    </a:xfrm>
                    <a:prstGeom prst="rect">
                      <a:avLst/>
                    </a:prstGeom>
                    <a:ln>
                      <a:noFill/>
                    </a:ln>
                    <a:extLst>
                      <a:ext uri="{53640926-AAD7-44D8-BBD7-CCE9431645EC}">
                        <a14:shadowObscured xmlns:a14="http://schemas.microsoft.com/office/drawing/2010/main"/>
                      </a:ext>
                    </a:extLst>
                  </pic:spPr>
                </pic:pic>
              </a:graphicData>
            </a:graphic>
          </wp:inline>
        </w:drawing>
      </w:r>
    </w:p>
    <w:p w14:paraId="1365415D" w14:textId="69EC6F98" w:rsidR="00D00767" w:rsidRDefault="00D00767" w:rsidP="00D00767">
      <w:pPr>
        <w:pStyle w:val="Caption"/>
        <w:jc w:val="center"/>
      </w:pPr>
      <w:bookmarkStart w:id="45" w:name="_Ref227847472"/>
      <w:r>
        <w:t xml:space="preserve">Figure </w:t>
      </w:r>
      <w:r>
        <w:fldChar w:fldCharType="begin"/>
      </w:r>
      <w:r>
        <w:instrText xml:space="preserve"> SEQ Figure \* ARABIC </w:instrText>
      </w:r>
      <w:r>
        <w:fldChar w:fldCharType="separate"/>
      </w:r>
      <w:r w:rsidR="007573B2">
        <w:rPr>
          <w:noProof/>
        </w:rPr>
        <w:t>22</w:t>
      </w:r>
      <w:r>
        <w:fldChar w:fldCharType="end"/>
      </w:r>
      <w:bookmarkEnd w:id="45"/>
      <w:r>
        <w:t xml:space="preserve"> </w:t>
      </w:r>
      <w:r>
        <w:t xml:space="preserve">Side profile of the </w:t>
      </w:r>
      <w:r>
        <w:t>Morphing</w:t>
      </w:r>
      <w:r>
        <w:t xml:space="preserve"> wing with </w:t>
      </w:r>
      <m:oMath>
        <m:r>
          <w:rPr>
            <w:rFonts w:ascii="Cambria Math" w:hAnsi="Cambria Math"/>
          </w:rPr>
          <m:t>45°</m:t>
        </m:r>
      </m:oMath>
      <w:r>
        <w:rPr>
          <w:rFonts w:eastAsiaTheme="minorEastAsia"/>
        </w:rPr>
        <w:t xml:space="preserve">of </w:t>
      </w:r>
      <w:r>
        <w:rPr>
          <w:rFonts w:eastAsiaTheme="minorEastAsia"/>
        </w:rPr>
        <w:t>morph</w:t>
      </w:r>
      <w:r>
        <w:rPr>
          <w:rFonts w:eastAsiaTheme="minorEastAsia"/>
        </w:rPr>
        <w:t xml:space="preserve"> deflection</w:t>
      </w:r>
    </w:p>
    <w:p w14:paraId="4C7D0947" w14:textId="2E8955FE" w:rsidR="00201CE9" w:rsidRDefault="00201CE9" w:rsidP="00D00767">
      <w:pPr>
        <w:pStyle w:val="Caption"/>
      </w:pPr>
    </w:p>
    <w:p w14:paraId="30D136F9" w14:textId="77777777" w:rsidR="00D00767" w:rsidRDefault="006672D2" w:rsidP="00D00767">
      <w:pPr>
        <w:keepNext/>
        <w:jc w:val="center"/>
      </w:pPr>
      <w:r>
        <w:rPr>
          <w:noProof/>
        </w:rPr>
        <w:drawing>
          <wp:inline distT="0" distB="0" distL="0" distR="0" wp14:anchorId="0069A1D7" wp14:editId="0CBE6227">
            <wp:extent cx="4333875" cy="2052132"/>
            <wp:effectExtent l="0" t="0" r="0" b="5715"/>
            <wp:docPr id="65422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22" name=""/>
                    <pic:cNvPicPr/>
                  </pic:nvPicPr>
                  <pic:blipFill rotWithShape="1">
                    <a:blip r:embed="rId35"/>
                    <a:srcRect l="17782" t="29840" r="32030" b="27910"/>
                    <a:stretch>
                      <a:fillRect/>
                    </a:stretch>
                  </pic:blipFill>
                  <pic:spPr bwMode="auto">
                    <a:xfrm>
                      <a:off x="0" y="0"/>
                      <a:ext cx="4352472" cy="2060938"/>
                    </a:xfrm>
                    <a:prstGeom prst="rect">
                      <a:avLst/>
                    </a:prstGeom>
                    <a:ln>
                      <a:noFill/>
                    </a:ln>
                    <a:extLst>
                      <a:ext uri="{53640926-AAD7-44D8-BBD7-CCE9431645EC}">
                        <a14:shadowObscured xmlns:a14="http://schemas.microsoft.com/office/drawing/2010/main"/>
                      </a:ext>
                    </a:extLst>
                  </pic:spPr>
                </pic:pic>
              </a:graphicData>
            </a:graphic>
          </wp:inline>
        </w:drawing>
      </w:r>
    </w:p>
    <w:p w14:paraId="4A1CA31B" w14:textId="52E1F99B" w:rsidR="00D00767" w:rsidRDefault="00D00767" w:rsidP="00D00767">
      <w:pPr>
        <w:pStyle w:val="Caption"/>
        <w:jc w:val="center"/>
      </w:pPr>
      <w:bookmarkStart w:id="46" w:name="_Ref227847496"/>
      <w:r>
        <w:t xml:space="preserve">Figure </w:t>
      </w:r>
      <w:r>
        <w:fldChar w:fldCharType="begin"/>
      </w:r>
      <w:r>
        <w:instrText xml:space="preserve"> SEQ Figure \* ARABIC </w:instrText>
      </w:r>
      <w:r>
        <w:fldChar w:fldCharType="separate"/>
      </w:r>
      <w:r w:rsidR="007573B2">
        <w:rPr>
          <w:noProof/>
        </w:rPr>
        <w:t>23</w:t>
      </w:r>
      <w:r>
        <w:fldChar w:fldCharType="end"/>
      </w:r>
      <w:bookmarkEnd w:id="46"/>
      <w:r w:rsidRPr="00D00767">
        <w:t xml:space="preserve"> </w:t>
      </w:r>
      <w:r>
        <w:t xml:space="preserve">Side profile of the </w:t>
      </w:r>
      <w:r>
        <w:t>Morphing</w:t>
      </w:r>
      <w:r>
        <w:t xml:space="preserve"> wing with </w:t>
      </w:r>
      <w:r>
        <w:t xml:space="preserve">full </w:t>
      </w:r>
      <w:r>
        <w:rPr>
          <w:rFonts w:eastAsiaTheme="minorEastAsia"/>
        </w:rPr>
        <w:t>morph</w:t>
      </w:r>
      <w:r>
        <w:rPr>
          <w:rFonts w:eastAsiaTheme="minorEastAsia"/>
        </w:rPr>
        <w:t xml:space="preserve"> deflection</w:t>
      </w:r>
    </w:p>
    <w:p w14:paraId="3682C31E" w14:textId="47AA2FC1" w:rsidR="006672D2" w:rsidRDefault="006672D2" w:rsidP="00D00767">
      <w:pPr>
        <w:pStyle w:val="Caption"/>
        <w:jc w:val="center"/>
      </w:pPr>
    </w:p>
    <w:p w14:paraId="54DE2ABA" w14:textId="77777777" w:rsidR="00ED376C" w:rsidRDefault="00ED376C" w:rsidP="00D741C2">
      <w:pPr>
        <w:jc w:val="center"/>
      </w:pPr>
    </w:p>
    <w:p w14:paraId="017880B3" w14:textId="349D2A11" w:rsidR="00ED376C" w:rsidRDefault="00ED376C" w:rsidP="00ED376C">
      <w:pPr>
        <w:pStyle w:val="Heading2"/>
      </w:pPr>
      <w:bookmarkStart w:id="47" w:name="_Toc227945107"/>
      <w:r>
        <w:t>AN</w:t>
      </w:r>
      <w:r w:rsidR="00E326DC">
        <w:t>SYS fluent</w:t>
      </w:r>
      <w:bookmarkEnd w:id="47"/>
    </w:p>
    <w:p w14:paraId="5320FD5C" w14:textId="6E47BEF0" w:rsidR="00D41BCE" w:rsidRDefault="00D354C0" w:rsidP="00D41BCE">
      <w:r>
        <w:t>A</w:t>
      </w:r>
      <w:r w:rsidR="000114C8">
        <w:t xml:space="preserve">NSYS </w:t>
      </w:r>
      <w:r w:rsidR="000D523F">
        <w:t>F</w:t>
      </w:r>
      <w:r w:rsidR="000114C8">
        <w:t xml:space="preserve">luent is a </w:t>
      </w:r>
      <w:r w:rsidR="0017667D">
        <w:t>computational fluid</w:t>
      </w:r>
      <w:r w:rsidR="000E4A4B">
        <w:t xml:space="preserve"> dynamics (</w:t>
      </w:r>
      <w:r w:rsidR="000114C8">
        <w:t>CFD</w:t>
      </w:r>
      <w:r w:rsidR="000E4A4B">
        <w:t>)</w:t>
      </w:r>
      <w:r w:rsidR="000114C8">
        <w:t xml:space="preserve"> software used to </w:t>
      </w:r>
      <w:r w:rsidR="004B7816">
        <w:t xml:space="preserve">analysis and simulate fluid behaviour over solid surfaces </w:t>
      </w:r>
      <w:r w:rsidR="005E4656">
        <w:t>under various physical conditions.</w:t>
      </w:r>
      <w:r w:rsidR="00914AA4">
        <w:t xml:space="preserve"> Giving </w:t>
      </w:r>
      <w:r w:rsidR="009C16F4">
        <w:t>researchers</w:t>
      </w:r>
      <w:r w:rsidR="00914AA4">
        <w:t xml:space="preserve"> the tools to predict fluid flow, heat </w:t>
      </w:r>
      <w:r w:rsidR="00EF09A4">
        <w:t xml:space="preserve">transfer, mass transfer and different </w:t>
      </w:r>
      <w:r w:rsidR="000D523F">
        <w:t>phenomena</w:t>
      </w:r>
      <w:r w:rsidR="00EF09A4">
        <w:t xml:space="preserve"> such as </w:t>
      </w:r>
      <w:r w:rsidR="009C16F4">
        <w:t>turbulence, combustion and multiphase flow without the need to prototype a physical component</w:t>
      </w:r>
      <w:r w:rsidR="0096128D">
        <w:t xml:space="preserve"> to test on.</w:t>
      </w:r>
    </w:p>
    <w:p w14:paraId="0DDCE468" w14:textId="3778649A" w:rsidR="000D523F" w:rsidRDefault="000D523F" w:rsidP="00D41BCE">
      <w:r>
        <w:lastRenderedPageBreak/>
        <w:t xml:space="preserve">ANSYS Fluent uses </w:t>
      </w:r>
      <w:r w:rsidR="005B3394">
        <w:t>the Navier-Stokes equations</w:t>
      </w:r>
      <w:r w:rsidR="00F35A17">
        <w:t xml:space="preserve"> and conservation equations to solve different </w:t>
      </w:r>
      <w:r w:rsidR="00F366F4">
        <w:t>parameters</w:t>
      </w:r>
      <w:r w:rsidR="00F35A17">
        <w:t xml:space="preserve"> such as mass</w:t>
      </w:r>
      <w:r w:rsidR="00F366F4">
        <w:t xml:space="preserve">, momentum and energy using methos based on </w:t>
      </w:r>
      <w:r w:rsidR="0017667D">
        <w:t>the finite volume method (FVM)</w:t>
      </w:r>
      <w:r w:rsidR="006A0720">
        <w:t xml:space="preserve">. The </w:t>
      </w:r>
      <w:r w:rsidR="000D43E8">
        <w:t>physical</w:t>
      </w:r>
      <w:r w:rsidR="0015154B">
        <w:t xml:space="preserve"> domain</w:t>
      </w:r>
      <w:r w:rsidR="006A0720">
        <w:t xml:space="preserve"> is the generated into a mesh of </w:t>
      </w:r>
      <w:r w:rsidR="00F26BC5">
        <w:t>control volumes th</w:t>
      </w:r>
      <w:r w:rsidR="000D43E8">
        <w:t xml:space="preserve">at are then solves using the equations, </w:t>
      </w:r>
      <w:r w:rsidR="0015154B">
        <w:t>allowing</w:t>
      </w:r>
      <w:r w:rsidR="000D43E8">
        <w:t xml:space="preserve"> complex </w:t>
      </w:r>
      <w:r w:rsidR="0015154B">
        <w:t>geometries to be modelled</w:t>
      </w:r>
      <w:r w:rsidR="002B00BD">
        <w:t xml:space="preserve"> and analysed</w:t>
      </w:r>
      <w:r w:rsidR="0015154B">
        <w:t xml:space="preserve"> with </w:t>
      </w:r>
      <w:r w:rsidR="00F537F1">
        <w:t>high accuracy</w:t>
      </w:r>
      <w:r w:rsidR="00D92C94">
        <w:t>.</w:t>
      </w:r>
    </w:p>
    <w:p w14:paraId="73E1C063" w14:textId="60119DF1" w:rsidR="00011EED" w:rsidRDefault="002B00BD" w:rsidP="00D41BCE">
      <w:r>
        <w:t xml:space="preserve">ANSYS Fluent </w:t>
      </w:r>
      <w:r w:rsidR="00253964">
        <w:t>has many physical models, including laminar</w:t>
      </w:r>
      <w:r w:rsidR="00FA27FB">
        <w:t xml:space="preserve"> and</w:t>
      </w:r>
      <w:r w:rsidR="00253964">
        <w:t xml:space="preserve"> turbulent </w:t>
      </w:r>
      <w:r w:rsidR="00FA27FB">
        <w:t xml:space="preserve">models, heat transfer, </w:t>
      </w:r>
      <w:r w:rsidR="00906CE4">
        <w:t>radiation</w:t>
      </w:r>
      <w:r w:rsidR="00C720A2">
        <w:t xml:space="preserve">, </w:t>
      </w:r>
      <w:r w:rsidR="00906CE4">
        <w:t>chemical</w:t>
      </w:r>
      <w:r w:rsidR="00C720A2">
        <w:t xml:space="preserve"> </w:t>
      </w:r>
      <w:r w:rsidR="00AD2EA3">
        <w:t>reactions,</w:t>
      </w:r>
      <w:r w:rsidR="00C720A2">
        <w:t xml:space="preserve"> and multiphase flows. Making the software </w:t>
      </w:r>
      <w:r w:rsidR="00906CE4">
        <w:t>suitable for a plethora of different applications</w:t>
      </w:r>
      <w:r w:rsidR="00CB6918">
        <w:t>.</w:t>
      </w:r>
    </w:p>
    <w:p w14:paraId="76076245" w14:textId="163BB2E9" w:rsidR="007758AB" w:rsidRDefault="007758AB" w:rsidP="00D41BCE">
      <w:pPr>
        <w:rPr>
          <w:b/>
          <w:bCs/>
          <w:u w:val="single"/>
        </w:rPr>
      </w:pPr>
      <w:r>
        <w:rPr>
          <w:b/>
          <w:bCs/>
          <w:u w:val="single"/>
        </w:rPr>
        <w:t>Set up:</w:t>
      </w:r>
    </w:p>
    <w:p w14:paraId="623FFD40" w14:textId="42F2FFB8" w:rsidR="007758AB" w:rsidRDefault="007758AB" w:rsidP="00D06C98">
      <w:pPr>
        <w:pStyle w:val="Heading3"/>
      </w:pPr>
      <w:bookmarkStart w:id="48" w:name="_Toc227945108"/>
      <w:r>
        <w:t>Geometry</w:t>
      </w:r>
      <w:bookmarkEnd w:id="48"/>
      <w:r>
        <w:t xml:space="preserve"> </w:t>
      </w:r>
    </w:p>
    <w:p w14:paraId="4BA476F6" w14:textId="5ED97F1C" w:rsidR="006F36BE" w:rsidRDefault="00D50028" w:rsidP="006F36BE">
      <w:pPr>
        <w:pStyle w:val="ListParagraph"/>
      </w:pPr>
      <w:r>
        <w:t xml:space="preserve">The geometry is that of the </w:t>
      </w:r>
      <w:r w:rsidR="00167E98">
        <w:t xml:space="preserve">NACA 0012 </w:t>
      </w:r>
      <w:r w:rsidR="00123704">
        <w:t xml:space="preserve">as seen in </w:t>
      </w:r>
      <w:r w:rsidR="00D20B8B">
        <w:rPr>
          <w:b/>
          <w:bCs/>
        </w:rPr>
        <w:fldChar w:fldCharType="begin"/>
      </w:r>
      <w:r w:rsidR="00D20B8B">
        <w:instrText xml:space="preserve"> REF _Ref227846144 \h </w:instrText>
      </w:r>
      <w:r w:rsidR="00D20B8B">
        <w:rPr>
          <w:b/>
          <w:bCs/>
        </w:rPr>
      </w:r>
      <w:r w:rsidR="00D20B8B">
        <w:rPr>
          <w:b/>
          <w:bCs/>
        </w:rPr>
        <w:fldChar w:fldCharType="separate"/>
      </w:r>
      <w:r w:rsidR="00D20B8B">
        <w:t xml:space="preserve">Figure </w:t>
      </w:r>
      <w:r w:rsidR="00D20B8B">
        <w:rPr>
          <w:noProof/>
        </w:rPr>
        <w:t>17</w:t>
      </w:r>
      <w:r w:rsidR="00D20B8B">
        <w:rPr>
          <w:b/>
          <w:bCs/>
        </w:rPr>
        <w:fldChar w:fldCharType="end"/>
      </w:r>
      <w:r w:rsidR="00123704">
        <w:t xml:space="preserve"> </w:t>
      </w:r>
      <w:r w:rsidR="00E51ADE">
        <w:t xml:space="preserve">aerofoil </w:t>
      </w:r>
      <w:r w:rsidR="00167E98">
        <w:t>on</w:t>
      </w:r>
      <w:r w:rsidR="00B31D14">
        <w:t>ly</w:t>
      </w:r>
      <w:r w:rsidR="00167E98">
        <w:t xml:space="preserve"> modelled to have either</w:t>
      </w:r>
      <w:r w:rsidR="00B31D14">
        <w:t xml:space="preserve"> a </w:t>
      </w:r>
      <w:r w:rsidR="004F2056">
        <w:t xml:space="preserve">traditional flap or </w:t>
      </w:r>
      <w:r w:rsidR="00316D36">
        <w:t xml:space="preserve">a </w:t>
      </w:r>
      <w:r w:rsidR="00FF1721">
        <w:t>morphing</w:t>
      </w:r>
      <w:r w:rsidR="00316D36">
        <w:t xml:space="preserve"> </w:t>
      </w:r>
      <w:r w:rsidR="00A01570">
        <w:t>surface</w:t>
      </w:r>
      <w:r w:rsidR="006D4449">
        <w:t xml:space="preserve"> and seen in </w:t>
      </w:r>
      <w:r w:rsidR="006D4449">
        <w:fldChar w:fldCharType="begin"/>
      </w:r>
      <w:r w:rsidR="006D4449">
        <w:instrText xml:space="preserve"> REF _Ref227847360 \h </w:instrText>
      </w:r>
      <w:r w:rsidR="006D4449">
        <w:fldChar w:fldCharType="separate"/>
      </w:r>
      <w:r w:rsidR="006D4449">
        <w:t xml:space="preserve">Figure </w:t>
      </w:r>
      <w:r w:rsidR="006D4449">
        <w:rPr>
          <w:noProof/>
        </w:rPr>
        <w:t>19</w:t>
      </w:r>
      <w:r w:rsidR="006D4449">
        <w:fldChar w:fldCharType="end"/>
      </w:r>
      <w:r w:rsidR="006D4449">
        <w:t xml:space="preserve"> and </w:t>
      </w:r>
      <w:r w:rsidR="006D4449">
        <w:fldChar w:fldCharType="begin"/>
      </w:r>
      <w:r w:rsidR="006D4449">
        <w:instrText xml:space="preserve"> REF _Ref227847472 \h </w:instrText>
      </w:r>
      <w:r w:rsidR="006D4449">
        <w:fldChar w:fldCharType="separate"/>
      </w:r>
      <w:r w:rsidR="006D4449">
        <w:t xml:space="preserve">Figure </w:t>
      </w:r>
      <w:r w:rsidR="006D4449">
        <w:rPr>
          <w:noProof/>
        </w:rPr>
        <w:t>22</w:t>
      </w:r>
      <w:r w:rsidR="006D4449">
        <w:fldChar w:fldCharType="end"/>
      </w:r>
      <w:r w:rsidR="00BF3155">
        <w:t xml:space="preserve"> and angled at </w:t>
      </w:r>
      <m:oMath>
        <m:r>
          <m:rPr>
            <m:sty m:val="bi"/>
          </m:rPr>
          <w:rPr>
            <w:rFonts w:ascii="Cambria Math" w:hAnsi="Cambria Math"/>
          </w:rPr>
          <m:t>10°</m:t>
        </m:r>
      </m:oMath>
      <w:r w:rsidR="00BF3155" w:rsidRPr="00BF3155">
        <w:rPr>
          <w:rFonts w:eastAsiaTheme="minorEastAsia"/>
          <w:b/>
          <w:bCs/>
        </w:rPr>
        <w:t>of attack</w:t>
      </w:r>
      <w:r w:rsidR="000D3C62">
        <w:t xml:space="preserve">. Each aerofoil is modelled as </w:t>
      </w:r>
      <w:r w:rsidR="00B47B12">
        <w:t>individual</w:t>
      </w:r>
      <w:r w:rsidR="000D3C62">
        <w:t xml:space="preserve"> </w:t>
      </w:r>
      <w:r w:rsidR="00B47B12">
        <w:t>geometries</w:t>
      </w:r>
      <w:r w:rsidR="000D3C62">
        <w:t xml:space="preserve"> to allow </w:t>
      </w:r>
      <w:r w:rsidR="00011EED">
        <w:t xml:space="preserve">for </w:t>
      </w:r>
      <w:r w:rsidR="000D3C62">
        <w:t xml:space="preserve">direct </w:t>
      </w:r>
      <w:r w:rsidR="00B47B12">
        <w:t xml:space="preserve">comparison between the traditional and morphing </w:t>
      </w:r>
      <w:r w:rsidR="00011EED">
        <w:t>configurations.</w:t>
      </w:r>
      <w:r w:rsidR="008808FB">
        <w:t xml:space="preserve"> The aerofoils were created in SolidWorks </w:t>
      </w:r>
      <w:r w:rsidR="00F87742">
        <w:t xml:space="preserve">to ensure accurate </w:t>
      </w:r>
      <w:r w:rsidR="004B4B0C">
        <w:t>profile shape, flap deflection angle and surface continuity</w:t>
      </w:r>
      <w:r w:rsidR="00C768EF">
        <w:t xml:space="preserve">. These </w:t>
      </w:r>
      <w:r w:rsidR="00E77E60">
        <w:t>geometries</w:t>
      </w:r>
      <w:r w:rsidR="002803BB">
        <w:t xml:space="preserve"> were then imported into ANSYS DesignModeler</w:t>
      </w:r>
      <w:r w:rsidR="0084709F">
        <w:t xml:space="preserve"> and were </w:t>
      </w:r>
      <w:r w:rsidR="00983ED9">
        <w:t>prepared</w:t>
      </w:r>
      <w:r w:rsidR="0084709F">
        <w:t xml:space="preserve"> for CFD analysis </w:t>
      </w:r>
      <w:r w:rsidR="00983ED9">
        <w:t>using ANSYS Fluent</w:t>
      </w:r>
      <w:r w:rsidR="00341143">
        <w:t>. DesignModeler allows the geometries to be val</w:t>
      </w:r>
      <w:r w:rsidR="000F705D">
        <w:t>idated</w:t>
      </w:r>
      <w:r w:rsidR="00341143">
        <w:t xml:space="preserve">, cleaned and </w:t>
      </w:r>
      <w:r w:rsidR="00D57B39">
        <w:t>properly</w:t>
      </w:r>
      <w:r w:rsidR="00341143">
        <w:t xml:space="preserve"> </w:t>
      </w:r>
      <w:r w:rsidR="00A4611D">
        <w:t xml:space="preserve">configured to ensure </w:t>
      </w:r>
      <w:r w:rsidR="00D57B39">
        <w:t>compatibility</w:t>
      </w:r>
      <w:r w:rsidR="00A4611D">
        <w:t xml:space="preserve"> with the meshing and solver</w:t>
      </w:r>
      <w:r w:rsidR="00D57B39">
        <w:t xml:space="preserve"> requirements of the CFD simulation.</w:t>
      </w:r>
    </w:p>
    <w:p w14:paraId="6B809F98" w14:textId="77777777" w:rsidR="00D12327" w:rsidRDefault="00D12327" w:rsidP="00D12327"/>
    <w:p w14:paraId="334960E9" w14:textId="77777777" w:rsidR="00394DEF" w:rsidRDefault="00DC69C7" w:rsidP="00394DEF">
      <w:pPr>
        <w:pStyle w:val="Heading3"/>
      </w:pPr>
      <w:bookmarkStart w:id="49" w:name="_Toc227945109"/>
      <w:r>
        <w:t>Enclosure</w:t>
      </w:r>
      <w:bookmarkEnd w:id="49"/>
    </w:p>
    <w:p w14:paraId="1395F269" w14:textId="55B60F71" w:rsidR="00815818" w:rsidRDefault="00817679" w:rsidP="00394DEF">
      <w:pPr>
        <w:pStyle w:val="ListParagraph"/>
      </w:pPr>
      <w:r>
        <w:t xml:space="preserve"> </w:t>
      </w:r>
      <w:r w:rsidR="002239FF">
        <w:t>T</w:t>
      </w:r>
      <w:r w:rsidR="00FC0DB7">
        <w:t xml:space="preserve">he </w:t>
      </w:r>
      <w:r w:rsidR="002239FF">
        <w:t>computational</w:t>
      </w:r>
      <w:r w:rsidR="007A352E">
        <w:t xml:space="preserve"> </w:t>
      </w:r>
      <w:r w:rsidR="002239FF">
        <w:t>domain</w:t>
      </w:r>
      <w:r w:rsidR="007A352E">
        <w:t xml:space="preserve"> that </w:t>
      </w:r>
      <w:r w:rsidR="002239FF">
        <w:t>surrounds</w:t>
      </w:r>
      <w:r w:rsidR="007A352E">
        <w:t xml:space="preserve"> the wing</w:t>
      </w:r>
      <w:r w:rsidR="003B62F4">
        <w:t xml:space="preserve"> shown in </w:t>
      </w:r>
      <w:r w:rsidR="003B62F4">
        <w:fldChar w:fldCharType="begin"/>
      </w:r>
      <w:r w:rsidR="003B62F4">
        <w:instrText xml:space="preserve"> REF _Ref227848162 \h </w:instrText>
      </w:r>
      <w:r w:rsidR="003B62F4">
        <w:fldChar w:fldCharType="separate"/>
      </w:r>
      <w:r w:rsidR="003B62F4">
        <w:t xml:space="preserve">Figure </w:t>
      </w:r>
      <w:r w:rsidR="003B62F4">
        <w:rPr>
          <w:noProof/>
        </w:rPr>
        <w:t>24</w:t>
      </w:r>
      <w:r w:rsidR="003B62F4">
        <w:fldChar w:fldCharType="end"/>
      </w:r>
      <w:r w:rsidR="007A352E">
        <w:t xml:space="preserve"> was created using the </w:t>
      </w:r>
      <w:r w:rsidR="002239FF">
        <w:t>enclosure</w:t>
      </w:r>
      <w:r w:rsidR="007A352E">
        <w:t xml:space="preserve"> tool</w:t>
      </w:r>
      <w:r w:rsidR="002239FF">
        <w:t xml:space="preserve">, </w:t>
      </w:r>
      <w:r w:rsidR="008C0161">
        <w:t>this</w:t>
      </w:r>
      <w:r w:rsidR="002239FF">
        <w:t xml:space="preserve"> </w:t>
      </w:r>
      <w:r w:rsidR="0008753A">
        <w:t>ensures</w:t>
      </w:r>
      <w:r w:rsidR="002239FF">
        <w:t xml:space="preserve"> </w:t>
      </w:r>
      <w:r w:rsidR="0008753A">
        <w:t xml:space="preserve">an </w:t>
      </w:r>
      <w:r w:rsidR="008C0161">
        <w:t>accurate</w:t>
      </w:r>
      <w:r w:rsidR="00D860A8">
        <w:t xml:space="preserve"> </w:t>
      </w:r>
      <w:r w:rsidR="008C0161">
        <w:t>representation</w:t>
      </w:r>
      <w:r w:rsidR="00D860A8">
        <w:t xml:space="preserve"> of the external airflow around the wing while minimising </w:t>
      </w:r>
      <w:r w:rsidR="008C0161">
        <w:t>numerical</w:t>
      </w:r>
      <w:r w:rsidR="00D860A8">
        <w:t xml:space="preserve"> </w:t>
      </w:r>
      <w:r w:rsidR="008C0161">
        <w:t>interference</w:t>
      </w:r>
      <w:r w:rsidR="00D860A8">
        <w:t xml:space="preserve"> </w:t>
      </w:r>
      <w:r w:rsidR="008C0161">
        <w:t>with</w:t>
      </w:r>
      <w:r w:rsidR="00C06374">
        <w:t xml:space="preserve"> the domain boundaries</w:t>
      </w:r>
      <w:r w:rsidR="00341E7A">
        <w:t>.</w:t>
      </w:r>
      <w:r w:rsidR="004C4C4D">
        <w:t xml:space="preserve"> </w:t>
      </w:r>
      <w:r w:rsidR="0008753A">
        <w:t xml:space="preserve">The enclosure </w:t>
      </w:r>
      <w:r w:rsidR="00CA331C">
        <w:t>boundaries</w:t>
      </w:r>
      <w:r w:rsidR="0008753A">
        <w:t xml:space="preserve"> dimensions </w:t>
      </w:r>
      <w:r w:rsidR="00CA331C">
        <w:t xml:space="preserve">were defined by the length aerofoil chord length and </w:t>
      </w:r>
      <w:r w:rsidR="00501B5E">
        <w:t xml:space="preserve">orientation of the </w:t>
      </w:r>
      <w:r w:rsidR="00571247">
        <w:t>wing. T</w:t>
      </w:r>
      <w:r w:rsidR="0080112A">
        <w:t xml:space="preserve">he upstream </w:t>
      </w:r>
      <w:r w:rsidR="00AB1075">
        <w:t xml:space="preserve">of the </w:t>
      </w:r>
      <w:r w:rsidR="00C912C2">
        <w:t xml:space="preserve">domain was set to </w:t>
      </w:r>
      <w:r w:rsidR="00B43800" w:rsidRPr="00393FCC">
        <w:rPr>
          <w:b/>
          <w:bCs/>
        </w:rPr>
        <w:t xml:space="preserve">– X </w:t>
      </w:r>
      <w:r w:rsidR="00762C69" w:rsidRPr="00393FCC">
        <w:rPr>
          <w:b/>
          <w:bCs/>
        </w:rPr>
        <w:t>5</w:t>
      </w:r>
      <w:r w:rsidR="00A01570">
        <w:rPr>
          <w:b/>
          <w:bCs/>
        </w:rPr>
        <w:t>00m</w:t>
      </w:r>
      <w:r w:rsidR="00762C69" w:rsidRPr="00393FCC">
        <w:rPr>
          <w:b/>
          <w:bCs/>
        </w:rPr>
        <w:t>m</w:t>
      </w:r>
      <w:r w:rsidR="00762C69">
        <w:t xml:space="preserve"> to allow sufficient </w:t>
      </w:r>
      <w:r w:rsidR="00693678">
        <w:t xml:space="preserve">airflow to develop before interacting with </w:t>
      </w:r>
      <w:r w:rsidR="00D910C0">
        <w:t>leading</w:t>
      </w:r>
      <w:r w:rsidR="00693678">
        <w:t xml:space="preserve"> edge of the aerofoil</w:t>
      </w:r>
      <w:r w:rsidR="00B43800">
        <w:t>, the downstream</w:t>
      </w:r>
      <w:r w:rsidR="00AB1075">
        <w:t xml:space="preserve"> of the domain was set to </w:t>
      </w:r>
      <w:r w:rsidR="00AB1075" w:rsidRPr="00393FCC">
        <w:rPr>
          <w:b/>
          <w:bCs/>
        </w:rPr>
        <w:t xml:space="preserve">+ X </w:t>
      </w:r>
      <w:r w:rsidR="00DB3697" w:rsidRPr="00393FCC">
        <w:rPr>
          <w:b/>
          <w:bCs/>
        </w:rPr>
        <w:t>6</w:t>
      </w:r>
      <w:r w:rsidR="00A01570">
        <w:rPr>
          <w:b/>
          <w:bCs/>
        </w:rPr>
        <w:t>00m</w:t>
      </w:r>
      <w:r w:rsidR="00DB3697" w:rsidRPr="00393FCC">
        <w:rPr>
          <w:b/>
          <w:bCs/>
        </w:rPr>
        <w:t xml:space="preserve">m </w:t>
      </w:r>
      <w:r w:rsidR="00F071D6">
        <w:t>to capture</w:t>
      </w:r>
      <w:r w:rsidR="00CE6972">
        <w:t xml:space="preserve"> the wake development and flow recovery</w:t>
      </w:r>
      <w:r w:rsidR="0067364F">
        <w:t xml:space="preserve"> area </w:t>
      </w:r>
      <w:r w:rsidR="001C35F1">
        <w:t>of aerofoil.</w:t>
      </w:r>
      <w:r w:rsidR="00417728">
        <w:t xml:space="preserve"> The </w:t>
      </w:r>
      <w:r w:rsidR="003E342A">
        <w:t>increas</w:t>
      </w:r>
      <w:r w:rsidR="005A3E6B">
        <w:t>ed length in the + X direction that is the wak</w:t>
      </w:r>
      <w:r w:rsidR="0050038E">
        <w:t xml:space="preserve">e region of the wing is needed for accurately resolving the </w:t>
      </w:r>
      <w:r w:rsidR="004D6E0E">
        <w:t xml:space="preserve">wake area, pressure recovery and </w:t>
      </w:r>
      <w:r w:rsidR="00D96978">
        <w:t>any flow separation effects that may occur</w:t>
      </w:r>
      <w:r w:rsidR="00E52D8F">
        <w:t xml:space="preserve">, </w:t>
      </w:r>
      <w:r w:rsidR="004729A0">
        <w:t>which are needed for predicting the lift and drag of the aerofoil</w:t>
      </w:r>
      <w:r w:rsidR="003D4DB2">
        <w:t>.</w:t>
      </w:r>
    </w:p>
    <w:p w14:paraId="1E0BAFB0" w14:textId="77777777" w:rsidR="00016ABB" w:rsidRDefault="00016ABB" w:rsidP="00016ABB">
      <w:pPr>
        <w:pStyle w:val="ListParagraph"/>
      </w:pPr>
    </w:p>
    <w:p w14:paraId="07C3E97A" w14:textId="5B497CFE" w:rsidR="00DD4F75" w:rsidRDefault="00016ABB" w:rsidP="003D4DB2">
      <w:pPr>
        <w:pStyle w:val="ListParagraph"/>
      </w:pPr>
      <w:r>
        <w:lastRenderedPageBreak/>
        <w:t xml:space="preserve">The vertical and lateral </w:t>
      </w:r>
      <w:r w:rsidR="00D12327">
        <w:t>di</w:t>
      </w:r>
      <w:r w:rsidR="00B14C91">
        <w:t xml:space="preserve">mensions for the enclosure were defined </w:t>
      </w:r>
      <w:r w:rsidR="00B14C91" w:rsidRPr="00AB7B5C">
        <w:rPr>
          <w:b/>
          <w:bCs/>
        </w:rPr>
        <w:t>as -Y</w:t>
      </w:r>
      <w:r w:rsidR="00505219" w:rsidRPr="00AB7B5C">
        <w:rPr>
          <w:b/>
          <w:bCs/>
        </w:rPr>
        <w:t xml:space="preserve"> 3</w:t>
      </w:r>
      <w:r w:rsidR="00A01570">
        <w:rPr>
          <w:b/>
          <w:bCs/>
        </w:rPr>
        <w:t>00m</w:t>
      </w:r>
      <w:r w:rsidR="00505219" w:rsidRPr="00AB7B5C">
        <w:rPr>
          <w:b/>
          <w:bCs/>
        </w:rPr>
        <w:t>m, +Y 3</w:t>
      </w:r>
      <w:r w:rsidR="00A01570">
        <w:rPr>
          <w:b/>
          <w:bCs/>
        </w:rPr>
        <w:t>00m</w:t>
      </w:r>
      <w:r w:rsidR="00505219" w:rsidRPr="00AB7B5C">
        <w:rPr>
          <w:b/>
          <w:bCs/>
        </w:rPr>
        <w:t>m</w:t>
      </w:r>
      <w:r w:rsidR="00F54EAE" w:rsidRPr="00AB7B5C">
        <w:rPr>
          <w:b/>
          <w:bCs/>
        </w:rPr>
        <w:t>, - Z 3</w:t>
      </w:r>
      <w:r w:rsidR="00A01570">
        <w:rPr>
          <w:b/>
          <w:bCs/>
        </w:rPr>
        <w:t>00m</w:t>
      </w:r>
      <w:r w:rsidR="00F54EAE" w:rsidRPr="00AB7B5C">
        <w:rPr>
          <w:b/>
          <w:bCs/>
        </w:rPr>
        <w:t xml:space="preserve">m, +Z </w:t>
      </w:r>
      <w:r w:rsidR="00AB7B5C" w:rsidRPr="00AB7B5C">
        <w:rPr>
          <w:b/>
          <w:bCs/>
        </w:rPr>
        <w:t>3</w:t>
      </w:r>
      <w:r w:rsidR="00A01570">
        <w:rPr>
          <w:b/>
          <w:bCs/>
        </w:rPr>
        <w:t>00m</w:t>
      </w:r>
      <w:r w:rsidR="00AB7B5C" w:rsidRPr="00AB7B5C">
        <w:rPr>
          <w:b/>
          <w:bCs/>
        </w:rPr>
        <w:t>m</w:t>
      </w:r>
      <w:r w:rsidR="00A33FCD">
        <w:rPr>
          <w:b/>
          <w:bCs/>
        </w:rPr>
        <w:t>.</w:t>
      </w:r>
      <w:r w:rsidR="00850317">
        <w:rPr>
          <w:b/>
          <w:bCs/>
        </w:rPr>
        <w:t xml:space="preserve"> </w:t>
      </w:r>
      <w:r w:rsidR="00850317">
        <w:t xml:space="preserve">the dimensions were chosen to </w:t>
      </w:r>
      <w:r w:rsidR="0087597F">
        <w:t>ensure that the far-fi</w:t>
      </w:r>
      <w:r w:rsidR="00F93373">
        <w:t>eld</w:t>
      </w:r>
      <w:r w:rsidR="0087597F">
        <w:t xml:space="preserve"> domain boundaries</w:t>
      </w:r>
      <w:r w:rsidR="00F93373">
        <w:t xml:space="preserve"> were successfully removed from the aerofoil’s structure</w:t>
      </w:r>
      <w:r w:rsidR="00056E5D">
        <w:t xml:space="preserve">, thereby reducing the amount of blockage effects and preventing </w:t>
      </w:r>
      <w:r w:rsidR="00DA71A4">
        <w:t xml:space="preserve">airflow acceleration or </w:t>
      </w:r>
      <w:r w:rsidR="005A687B">
        <w:t>deceleration</w:t>
      </w:r>
      <w:r w:rsidR="00DA71A4">
        <w:t xml:space="preserve"> </w:t>
      </w:r>
      <w:r w:rsidR="005A687B">
        <w:t>near the boundaries.</w:t>
      </w:r>
      <w:r w:rsidR="00785291">
        <w:t xml:space="preserve"> Having </w:t>
      </w:r>
      <w:r w:rsidR="00FD55E6">
        <w:t xml:space="preserve">adequate clearance these directions also </w:t>
      </w:r>
      <w:r w:rsidR="00E56C3D">
        <w:t>ensure</w:t>
      </w:r>
      <w:r w:rsidR="00FD55E6">
        <w:t xml:space="preserve"> the flow </w:t>
      </w:r>
      <w:r w:rsidR="00674EBE">
        <w:t>is</w:t>
      </w:r>
      <w:r w:rsidR="00FD55E6">
        <w:t xml:space="preserve"> </w:t>
      </w:r>
      <w:r w:rsidR="00945828">
        <w:t>representative of</w:t>
      </w:r>
      <w:r w:rsidR="00D51461">
        <w:t xml:space="preserve"> free-stream flow</w:t>
      </w:r>
      <w:r w:rsidR="00CE7A87">
        <w:t xml:space="preserve"> conditions</w:t>
      </w:r>
      <w:r w:rsidR="00D51461">
        <w:t xml:space="preserve"> </w:t>
      </w:r>
      <w:r w:rsidR="00E56C3D">
        <w:t>while not being constrained by the computational domain.</w:t>
      </w:r>
    </w:p>
    <w:p w14:paraId="68696B9B" w14:textId="77777777" w:rsidR="00E56C3D" w:rsidRDefault="00E56C3D" w:rsidP="003D4DB2">
      <w:pPr>
        <w:pStyle w:val="ListParagraph"/>
      </w:pPr>
    </w:p>
    <w:p w14:paraId="791FE57C" w14:textId="44071C0A" w:rsidR="00E56C3D" w:rsidRDefault="00DC36DA" w:rsidP="003D4DB2">
      <w:pPr>
        <w:pStyle w:val="ListParagraph"/>
      </w:pPr>
      <w:r>
        <w:t xml:space="preserve">A Boolean </w:t>
      </w:r>
      <w:r w:rsidR="00636D0F">
        <w:t>subtraction</w:t>
      </w:r>
      <w:r>
        <w:t xml:space="preserve"> operation was used to </w:t>
      </w:r>
      <w:r w:rsidR="00636D0F">
        <w:t>delete the aerofoil geometry from the enclosure</w:t>
      </w:r>
      <w:r w:rsidR="0019500A">
        <w:t>. This operation created</w:t>
      </w:r>
      <w:r w:rsidR="00483A87">
        <w:t xml:space="preserve"> a</w:t>
      </w:r>
      <w:r w:rsidR="0019500A">
        <w:t xml:space="preserve"> fluid cavity inside the en</w:t>
      </w:r>
      <w:r w:rsidR="00E3208C">
        <w:t>closure</w:t>
      </w:r>
      <w:r w:rsidR="00BC3DFE">
        <w:t xml:space="preserve"> that</w:t>
      </w:r>
      <w:r w:rsidR="00C14ED5">
        <w:t xml:space="preserve"> </w:t>
      </w:r>
      <w:r w:rsidR="00A35259">
        <w:t>accurately</w:t>
      </w:r>
      <w:r w:rsidR="00C14ED5">
        <w:t xml:space="preserve"> </w:t>
      </w:r>
      <w:r w:rsidR="00A35259">
        <w:t>simulates</w:t>
      </w:r>
      <w:r w:rsidR="00C14ED5">
        <w:t xml:space="preserve"> the flow domain around the wing</w:t>
      </w:r>
      <w:r w:rsidR="00A35259">
        <w:t xml:space="preserve"> and its control surfaces</w:t>
      </w:r>
      <w:r w:rsidR="002806C0">
        <w:t xml:space="preserve">. </w:t>
      </w:r>
      <w:r w:rsidR="00282CA4">
        <w:t xml:space="preserve">The </w:t>
      </w:r>
      <w:r w:rsidR="0099191E">
        <w:t xml:space="preserve">resulting cavity forms a single continuous fluid volume </w:t>
      </w:r>
      <w:r w:rsidR="00E22054">
        <w:t>suitable for meshing CFD analysis.</w:t>
      </w:r>
      <w:r w:rsidR="0090734C">
        <w:t xml:space="preserve"> This type of </w:t>
      </w:r>
      <w:r w:rsidR="003A4DCD">
        <w:t xml:space="preserve">enclosure process ensures that </w:t>
      </w:r>
      <w:r w:rsidR="00F3205F">
        <w:t xml:space="preserve">the </w:t>
      </w:r>
      <w:r w:rsidR="0008355F">
        <w:t>interactions between the incoming flow</w:t>
      </w:r>
      <w:r w:rsidR="005F1C2D">
        <w:t xml:space="preserve">, aerofoil surface, and the wake region is </w:t>
      </w:r>
      <w:r w:rsidR="002371F7">
        <w:t>solved with high fidelity, gi</w:t>
      </w:r>
      <w:r w:rsidR="00D816E9">
        <w:t>v</w:t>
      </w:r>
      <w:r w:rsidR="002371F7">
        <w:t xml:space="preserve">ing reliable and physically </w:t>
      </w:r>
      <w:r w:rsidR="00D816E9">
        <w:t>meaningful prediction</w:t>
      </w:r>
      <w:r w:rsidR="00053BC3">
        <w:t xml:space="preserve"> data.</w:t>
      </w:r>
    </w:p>
    <w:p w14:paraId="24E83435" w14:textId="77777777" w:rsidR="00BF3155" w:rsidRDefault="00E54A17" w:rsidP="00BF3155">
      <w:pPr>
        <w:pStyle w:val="ListParagraph"/>
        <w:keepNext/>
        <w:jc w:val="center"/>
      </w:pPr>
      <w:r>
        <w:rPr>
          <w:noProof/>
        </w:rPr>
        <w:drawing>
          <wp:inline distT="0" distB="0" distL="0" distR="0" wp14:anchorId="029E9785" wp14:editId="19278E2E">
            <wp:extent cx="3575050" cy="1924050"/>
            <wp:effectExtent l="0" t="0" r="6350" b="0"/>
            <wp:docPr id="481686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686133" name=""/>
                    <pic:cNvPicPr/>
                  </pic:nvPicPr>
                  <pic:blipFill rotWithShape="1">
                    <a:blip r:embed="rId36"/>
                    <a:srcRect l="28031" t="24030" r="9594" b="16289"/>
                    <a:stretch>
                      <a:fillRect/>
                    </a:stretch>
                  </pic:blipFill>
                  <pic:spPr bwMode="auto">
                    <a:xfrm>
                      <a:off x="0" y="0"/>
                      <a:ext cx="3575050" cy="1924050"/>
                    </a:xfrm>
                    <a:prstGeom prst="rect">
                      <a:avLst/>
                    </a:prstGeom>
                    <a:ln>
                      <a:noFill/>
                    </a:ln>
                    <a:extLst>
                      <a:ext uri="{53640926-AAD7-44D8-BBD7-CCE9431645EC}">
                        <a14:shadowObscured xmlns:a14="http://schemas.microsoft.com/office/drawing/2010/main"/>
                      </a:ext>
                    </a:extLst>
                  </pic:spPr>
                </pic:pic>
              </a:graphicData>
            </a:graphic>
          </wp:inline>
        </w:drawing>
      </w:r>
    </w:p>
    <w:p w14:paraId="432298B5" w14:textId="5D170BA5" w:rsidR="00E54A17" w:rsidRDefault="00BF3155" w:rsidP="00BF3155">
      <w:pPr>
        <w:pStyle w:val="Caption"/>
        <w:jc w:val="center"/>
      </w:pPr>
      <w:bookmarkStart w:id="50" w:name="_Ref227848162"/>
      <w:r>
        <w:t xml:space="preserve">Figure </w:t>
      </w:r>
      <w:r>
        <w:fldChar w:fldCharType="begin"/>
      </w:r>
      <w:r>
        <w:instrText xml:space="preserve"> SEQ Figure \* ARABIC </w:instrText>
      </w:r>
      <w:r>
        <w:fldChar w:fldCharType="separate"/>
      </w:r>
      <w:r w:rsidR="007573B2">
        <w:rPr>
          <w:noProof/>
        </w:rPr>
        <w:t>24</w:t>
      </w:r>
      <w:r>
        <w:fldChar w:fldCharType="end"/>
      </w:r>
      <w:bookmarkEnd w:id="50"/>
      <w:r>
        <w:t xml:space="preserve"> Domian for the wing</w:t>
      </w:r>
    </w:p>
    <w:p w14:paraId="2AEB451B" w14:textId="478656FC" w:rsidR="003D4DB2" w:rsidRPr="00850317" w:rsidRDefault="00D51461" w:rsidP="003D4DB2">
      <w:pPr>
        <w:pStyle w:val="ListParagraph"/>
      </w:pPr>
      <w:r>
        <w:t xml:space="preserve"> </w:t>
      </w:r>
    </w:p>
    <w:p w14:paraId="551A81D3" w14:textId="3734A829" w:rsidR="00394DEF" w:rsidRDefault="00B45A8D" w:rsidP="00394DEF">
      <w:pPr>
        <w:pStyle w:val="Heading3"/>
      </w:pPr>
      <w:bookmarkStart w:id="51" w:name="_Toc227945110"/>
      <w:r>
        <w:t>Symmetry</w:t>
      </w:r>
      <w:bookmarkEnd w:id="51"/>
    </w:p>
    <w:p w14:paraId="579B0EE1" w14:textId="4D315534" w:rsidR="006637EF" w:rsidRDefault="003063B9" w:rsidP="00394DEF">
      <w:pPr>
        <w:pStyle w:val="ListParagraph"/>
      </w:pPr>
      <w:r>
        <w:t xml:space="preserve"> </w:t>
      </w:r>
      <w:r w:rsidR="00394DEF">
        <w:t>T</w:t>
      </w:r>
      <w:r w:rsidR="00C742E1">
        <w:t xml:space="preserve">he symmetry boundary </w:t>
      </w:r>
      <w:r w:rsidR="00250A53">
        <w:t>condition</w:t>
      </w:r>
      <w:r w:rsidR="00C742E1">
        <w:t xml:space="preserve"> </w:t>
      </w:r>
      <w:r w:rsidR="003B62F4">
        <w:t xml:space="preserve">shown in </w:t>
      </w:r>
      <w:r w:rsidR="003B62F4">
        <w:fldChar w:fldCharType="begin"/>
      </w:r>
      <w:r w:rsidR="003B62F4">
        <w:instrText xml:space="preserve"> REF _Ref227848189 \h </w:instrText>
      </w:r>
      <w:r w:rsidR="003B62F4">
        <w:fldChar w:fldCharType="separate"/>
      </w:r>
      <w:r w:rsidR="003B62F4">
        <w:t xml:space="preserve">Figure </w:t>
      </w:r>
      <w:r w:rsidR="003B62F4">
        <w:rPr>
          <w:noProof/>
        </w:rPr>
        <w:t>25</w:t>
      </w:r>
      <w:r w:rsidR="003B62F4">
        <w:fldChar w:fldCharType="end"/>
      </w:r>
      <w:r w:rsidR="003B62F4">
        <w:t xml:space="preserve"> </w:t>
      </w:r>
      <w:r w:rsidR="0041314E">
        <w:t>is used</w:t>
      </w:r>
      <w:r w:rsidR="00250A53">
        <w:t xml:space="preserve"> for the </w:t>
      </w:r>
      <w:r w:rsidR="0041314E">
        <w:t>geometric and flow-field symmetry</w:t>
      </w:r>
      <w:r w:rsidR="004074AB">
        <w:t xml:space="preserve">, only allowing half of the full operational domain to be modelled. </w:t>
      </w:r>
      <w:r w:rsidR="001969D6">
        <w:t>T</w:t>
      </w:r>
      <w:r w:rsidR="004074AB">
        <w:t>hi</w:t>
      </w:r>
      <w:r w:rsidR="001969D6">
        <w:t xml:space="preserve">s creates zero </w:t>
      </w:r>
      <w:r w:rsidR="00B71427">
        <w:t xml:space="preserve">normal velocity and zero normal </w:t>
      </w:r>
      <w:r w:rsidR="004729FA">
        <w:t>gradient</w:t>
      </w:r>
      <w:r w:rsidR="006637EF">
        <w:t>s</w:t>
      </w:r>
      <w:r w:rsidR="00B71427">
        <w:t xml:space="preserve"> </w:t>
      </w:r>
      <w:r w:rsidR="006637EF">
        <w:t xml:space="preserve">of </w:t>
      </w:r>
      <w:r w:rsidR="004729FA">
        <w:t>flow variables across the symmetry plane, ensuring the no energy or mass is transferred through the boundary condition</w:t>
      </w:r>
      <w:r w:rsidR="006637EF">
        <w:t>s.</w:t>
      </w:r>
    </w:p>
    <w:p w14:paraId="29E0C71E" w14:textId="77777777" w:rsidR="00214C60" w:rsidRDefault="00214C60" w:rsidP="00214C60">
      <w:pPr>
        <w:pStyle w:val="ListParagraph"/>
      </w:pPr>
    </w:p>
    <w:p w14:paraId="17EF0093" w14:textId="559A05E4" w:rsidR="006637EF" w:rsidRDefault="00F22BA8" w:rsidP="006637EF">
      <w:pPr>
        <w:pStyle w:val="ListParagraph"/>
      </w:pPr>
      <w:r>
        <w:t xml:space="preserve">When reducing the physical size of the computational domain, the </w:t>
      </w:r>
      <w:r w:rsidR="00972A10">
        <w:t xml:space="preserve">total number of meshing elements is also reduced in turn lowing the amount of </w:t>
      </w:r>
      <w:r w:rsidR="002376F0">
        <w:t xml:space="preserve">memory usage and computation cost required for the completed simulation. </w:t>
      </w:r>
      <w:r w:rsidR="00E54A82">
        <w:t>This</w:t>
      </w:r>
      <w:r w:rsidR="00F92E47">
        <w:t xml:space="preserve"> also allows a finer mesh to </w:t>
      </w:r>
      <w:r w:rsidR="00E54A82">
        <w:t>use</w:t>
      </w:r>
      <w:r w:rsidR="00F92E47">
        <w:t xml:space="preserve"> in critical</w:t>
      </w:r>
      <w:r w:rsidR="00E54A82">
        <w:t xml:space="preserve"> the</w:t>
      </w:r>
      <w:r w:rsidR="00F92E47">
        <w:t xml:space="preserve"> region</w:t>
      </w:r>
      <w:r w:rsidR="00E54A82">
        <w:t>s such the surface of the aerofoil, boundary layers and the wake region of the wing</w:t>
      </w:r>
      <w:r w:rsidR="00C205A3">
        <w:t xml:space="preserve"> </w:t>
      </w:r>
      <w:r w:rsidR="00C205A3">
        <w:lastRenderedPageBreak/>
        <w:t>while still having adequate solving times.</w:t>
      </w:r>
      <w:r w:rsidR="00D8253D">
        <w:t xml:space="preserve"> The decreases in the </w:t>
      </w:r>
      <w:r w:rsidR="00B16E04">
        <w:t>degrees</w:t>
      </w:r>
      <w:r w:rsidR="00D8253D">
        <w:t xml:space="preserve"> </w:t>
      </w:r>
      <w:r w:rsidR="00B16E04">
        <w:t>of</w:t>
      </w:r>
      <w:r w:rsidR="00D8253D">
        <w:t xml:space="preserve"> freedom also</w:t>
      </w:r>
      <w:r w:rsidR="00B16E04">
        <w:t xml:space="preserve"> improves the solver’s stability and convergence rates especially for steady-state simulations.</w:t>
      </w:r>
    </w:p>
    <w:p w14:paraId="4EF931D6" w14:textId="77777777" w:rsidR="00214C60" w:rsidRDefault="00214C60" w:rsidP="006637EF">
      <w:pPr>
        <w:pStyle w:val="ListParagraph"/>
      </w:pPr>
    </w:p>
    <w:p w14:paraId="2D539303" w14:textId="650FFD4A" w:rsidR="00214C60" w:rsidRDefault="00085C09" w:rsidP="006637EF">
      <w:pPr>
        <w:pStyle w:val="ListParagraph"/>
      </w:pPr>
      <w:r>
        <w:t xml:space="preserve">The </w:t>
      </w:r>
      <w:r w:rsidR="00BB6B45">
        <w:t>implementation</w:t>
      </w:r>
      <w:r>
        <w:t xml:space="preserve"> of </w:t>
      </w:r>
      <w:r w:rsidR="008108FA">
        <w:t xml:space="preserve">the symmetry </w:t>
      </w:r>
      <w:r w:rsidR="00BB6B45">
        <w:t>condition</w:t>
      </w:r>
      <w:r w:rsidR="008108FA">
        <w:t xml:space="preserve"> is valid only </w:t>
      </w:r>
      <w:r w:rsidR="00BB6B45">
        <w:t xml:space="preserve">if the </w:t>
      </w:r>
      <w:r w:rsidR="00B636F1">
        <w:t xml:space="preserve">flow </w:t>
      </w:r>
      <w:r w:rsidR="001B4C01">
        <w:t>remains</w:t>
      </w:r>
      <w:r w:rsidR="00B636F1">
        <w:t xml:space="preserve"> </w:t>
      </w:r>
      <w:r w:rsidR="00BB6B45">
        <w:t>symmetric</w:t>
      </w:r>
      <w:r w:rsidR="00B636F1">
        <w:t xml:space="preserve"> and no symmetric phenomes </w:t>
      </w:r>
      <w:r w:rsidR="001B4C01">
        <w:t>exists</w:t>
      </w:r>
      <w:r w:rsidR="00B636F1">
        <w:t xml:space="preserve"> such as vortex shedding, flow separation or side-slip effects</w:t>
      </w:r>
      <w:r w:rsidR="00325777">
        <w:t xml:space="preserve"> </w:t>
      </w:r>
      <w:r w:rsidR="009653B7">
        <w:t>occur in the solution.</w:t>
      </w:r>
      <w:r w:rsidR="00E043A2">
        <w:t xml:space="preserve"> Once </w:t>
      </w:r>
      <w:r w:rsidR="00E068E6">
        <w:t>these</w:t>
      </w:r>
      <w:r w:rsidR="00E043A2">
        <w:t xml:space="preserve"> </w:t>
      </w:r>
      <w:r w:rsidR="00E068E6">
        <w:t>conditions</w:t>
      </w:r>
      <w:r w:rsidR="00E043A2">
        <w:t xml:space="preserve"> are </w:t>
      </w:r>
      <w:r w:rsidR="00E068E6">
        <w:t>satisfied</w:t>
      </w:r>
      <w:r w:rsidR="00E043A2">
        <w:t xml:space="preserve"> the </w:t>
      </w:r>
      <w:r w:rsidR="00E068E6">
        <w:t>symmetry</w:t>
      </w:r>
      <w:r w:rsidR="00E043A2">
        <w:t xml:space="preserve"> boundary </w:t>
      </w:r>
      <w:r w:rsidR="00E068E6">
        <w:t>condition</w:t>
      </w:r>
      <w:r w:rsidR="00E043A2">
        <w:t xml:space="preserve"> </w:t>
      </w:r>
      <w:r w:rsidR="00E068E6">
        <w:t xml:space="preserve">for </w:t>
      </w:r>
      <w:r w:rsidR="00E043A2">
        <w:t xml:space="preserve">allows </w:t>
      </w:r>
      <w:r w:rsidR="00E80109">
        <w:t xml:space="preserve">high levels of </w:t>
      </w:r>
      <w:r w:rsidR="00E068E6">
        <w:t>prediction</w:t>
      </w:r>
      <w:r w:rsidR="00E80109">
        <w:t xml:space="preserve"> </w:t>
      </w:r>
      <w:r w:rsidR="00E068E6">
        <w:t xml:space="preserve">for </w:t>
      </w:r>
      <w:r w:rsidR="006652F5">
        <w:t>the aerodynamic</w:t>
      </w:r>
      <w:r w:rsidR="00E80109">
        <w:t xml:space="preserve"> </w:t>
      </w:r>
      <w:r w:rsidR="00E068E6">
        <w:t>performance</w:t>
      </w:r>
      <w:r w:rsidR="00E80109">
        <w:t xml:space="preserve"> while </w:t>
      </w:r>
      <w:r w:rsidR="00E068E6">
        <w:t>maintaining computational efficiency</w:t>
      </w:r>
      <w:r w:rsidR="00E54A17">
        <w:t>.</w:t>
      </w:r>
    </w:p>
    <w:p w14:paraId="387C69DC" w14:textId="77777777" w:rsidR="00BF3155" w:rsidRDefault="00E54A17" w:rsidP="00BF3155">
      <w:pPr>
        <w:pStyle w:val="ListParagraph"/>
        <w:keepNext/>
        <w:jc w:val="center"/>
      </w:pPr>
      <w:r>
        <w:rPr>
          <w:noProof/>
        </w:rPr>
        <w:drawing>
          <wp:inline distT="0" distB="0" distL="0" distR="0" wp14:anchorId="2ABFF50F" wp14:editId="7AEA9A02">
            <wp:extent cx="2794000" cy="1727200"/>
            <wp:effectExtent l="0" t="0" r="6350" b="6350"/>
            <wp:docPr id="9838889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888912" name="Picture 1" descr="A screenshot of a computer&#10;&#10;Description automatically generated"/>
                    <pic:cNvPicPr/>
                  </pic:nvPicPr>
                  <pic:blipFill rotWithShape="1">
                    <a:blip r:embed="rId37"/>
                    <a:srcRect l="36228" t="28364" r="15024" b="18062"/>
                    <a:stretch>
                      <a:fillRect/>
                    </a:stretch>
                  </pic:blipFill>
                  <pic:spPr bwMode="auto">
                    <a:xfrm>
                      <a:off x="0" y="0"/>
                      <a:ext cx="2794000" cy="1727200"/>
                    </a:xfrm>
                    <a:prstGeom prst="rect">
                      <a:avLst/>
                    </a:prstGeom>
                    <a:ln>
                      <a:noFill/>
                    </a:ln>
                    <a:extLst>
                      <a:ext uri="{53640926-AAD7-44D8-BBD7-CCE9431645EC}">
                        <a14:shadowObscured xmlns:a14="http://schemas.microsoft.com/office/drawing/2010/main"/>
                      </a:ext>
                    </a:extLst>
                  </pic:spPr>
                </pic:pic>
              </a:graphicData>
            </a:graphic>
          </wp:inline>
        </w:drawing>
      </w:r>
    </w:p>
    <w:p w14:paraId="01412665" w14:textId="1B590961" w:rsidR="00A52C5E" w:rsidRDefault="00BF3155" w:rsidP="00BF3155">
      <w:pPr>
        <w:pStyle w:val="Caption"/>
        <w:jc w:val="center"/>
      </w:pPr>
      <w:bookmarkStart w:id="52" w:name="_Ref227848189"/>
      <w:r>
        <w:t xml:space="preserve">Figure </w:t>
      </w:r>
      <w:r>
        <w:fldChar w:fldCharType="begin"/>
      </w:r>
      <w:r>
        <w:instrText xml:space="preserve"> SEQ Figure \* ARABIC </w:instrText>
      </w:r>
      <w:r>
        <w:fldChar w:fldCharType="separate"/>
      </w:r>
      <w:r w:rsidR="007573B2">
        <w:rPr>
          <w:noProof/>
        </w:rPr>
        <w:t>25</w:t>
      </w:r>
      <w:r>
        <w:fldChar w:fldCharType="end"/>
      </w:r>
      <w:bookmarkEnd w:id="52"/>
      <w:r>
        <w:t xml:space="preserve"> Symmetry plane of the domain.</w:t>
      </w:r>
    </w:p>
    <w:p w14:paraId="7E35E025" w14:textId="60A36A26" w:rsidR="00FA39D2" w:rsidRDefault="006C4F40" w:rsidP="00FA39D2">
      <w:pPr>
        <w:pStyle w:val="Heading3"/>
      </w:pPr>
      <w:bookmarkStart w:id="53" w:name="_Toc227945111"/>
      <w:r>
        <w:t>M</w:t>
      </w:r>
      <w:r w:rsidR="002E0784">
        <w:t>esh</w:t>
      </w:r>
      <w:bookmarkEnd w:id="53"/>
    </w:p>
    <w:p w14:paraId="500E5646" w14:textId="18A73C92" w:rsidR="001D6263" w:rsidRDefault="00F00888" w:rsidP="00FA39D2">
      <w:pPr>
        <w:pStyle w:val="ListParagraph"/>
      </w:pPr>
      <w:r>
        <w:t xml:space="preserve">A polyhedral mesh was chosen for the fluid domain as this type of mesh generally provides improved numerical stability and better convergence </w:t>
      </w:r>
      <w:r w:rsidR="00092975">
        <w:t xml:space="preserve">as seen in </w:t>
      </w:r>
      <w:r w:rsidR="00092975">
        <w:fldChar w:fldCharType="begin"/>
      </w:r>
      <w:r w:rsidR="00092975">
        <w:instrText xml:space="preserve"> REF _Ref227849016 \h </w:instrText>
      </w:r>
      <w:r w:rsidR="00092975">
        <w:fldChar w:fldCharType="separate"/>
      </w:r>
      <w:r w:rsidR="00092975">
        <w:t xml:space="preserve">Figure </w:t>
      </w:r>
      <w:r w:rsidR="00092975">
        <w:rPr>
          <w:noProof/>
        </w:rPr>
        <w:t>26</w:t>
      </w:r>
      <w:r w:rsidR="00092975">
        <w:fldChar w:fldCharType="end"/>
      </w:r>
      <w:r w:rsidR="00092975">
        <w:t xml:space="preserve"> </w:t>
      </w:r>
      <w:r>
        <w:t>when compared with a tetrahedral mesh especially for complex flow patterners.</w:t>
      </w:r>
      <w:r w:rsidR="00385763">
        <w:t xml:space="preserve"> </w:t>
      </w:r>
      <w:r w:rsidR="00323125">
        <w:t>Polyhedral mesh</w:t>
      </w:r>
      <w:r w:rsidR="00385763">
        <w:t xml:space="preserve"> offer</w:t>
      </w:r>
      <w:r w:rsidR="00323125">
        <w:t>s</w:t>
      </w:r>
      <w:r w:rsidR="00385763">
        <w:t xml:space="preserve"> a larger number of faces</w:t>
      </w:r>
      <w:r w:rsidR="00323125">
        <w:t>,</w:t>
      </w:r>
      <w:r w:rsidR="00385763">
        <w:t xml:space="preserve"> improving the flux interpolation and allowing the flow gradients around the aerofoil surface, flap region, and wake to be captured more efficiently with fewer cells than an equivalent tetrahedral mesh.</w:t>
      </w:r>
    </w:p>
    <w:p w14:paraId="40B8265E" w14:textId="590DA76B" w:rsidR="00C33F9B" w:rsidRDefault="00385763" w:rsidP="00C33F9B">
      <w:pPr>
        <w:pStyle w:val="ListParagraph"/>
      </w:pPr>
      <w:r>
        <w:t xml:space="preserve">To ensure accurate resolution of the near-wall flow, the </w:t>
      </w:r>
      <w:r>
        <w:rPr>
          <w:rStyle w:val="Strong"/>
        </w:rPr>
        <w:t>wing surface mesh size was set to 0.002 m</w:t>
      </w:r>
      <w:r>
        <w:t>. This fine surface discretisation is important for capturing the local pressure gradients, velocity acceleration over the upper surface, and the onset of separation near the trailing edge. Extra layers of refinement were added through two body of influence (BOI) regions.</w:t>
      </w:r>
      <w:r w:rsidRPr="00385763">
        <w:t xml:space="preserve"> </w:t>
      </w:r>
      <w:r>
        <w:t xml:space="preserve">The </w:t>
      </w:r>
      <w:r>
        <w:rPr>
          <w:rStyle w:val="Strong"/>
        </w:rPr>
        <w:t>near-field BOI</w:t>
      </w:r>
      <w:r>
        <w:t xml:space="preserve"> was assigned an element size of </w:t>
      </w:r>
      <w:r>
        <w:rPr>
          <w:rStyle w:val="Strong"/>
        </w:rPr>
        <w:t>0.008 m</w:t>
      </w:r>
      <w:r>
        <w:t xml:space="preserve"> this allows the mesh to remain sufficiently fine in the region immediately surrounding the aerofoil, where the boundary layer develops and where strong curvature in the streamlines and pressure field will occur, while the </w:t>
      </w:r>
      <w:r>
        <w:rPr>
          <w:rStyle w:val="Strong"/>
        </w:rPr>
        <w:t>far-field BOI</w:t>
      </w:r>
      <w:r>
        <w:t xml:space="preserve"> was set to </w:t>
      </w:r>
      <w:r>
        <w:rPr>
          <w:rStyle w:val="Strong"/>
        </w:rPr>
        <w:t>0.01 m</w:t>
      </w:r>
      <w:r>
        <w:t>, providing a gradual reduction in mesh density away from the aerofoil while still maintaining adequate resolution of the wake region and downstream flow recovery.</w:t>
      </w:r>
    </w:p>
    <w:p w14:paraId="0F0795B9" w14:textId="77777777" w:rsidR="00E14A0C" w:rsidRDefault="00385763" w:rsidP="00E14A0C">
      <w:pPr>
        <w:pStyle w:val="ListParagraph"/>
      </w:pPr>
      <w:r>
        <w:lastRenderedPageBreak/>
        <w:t>A three-layer boundary layer was also applied to the surface of the wing to resolve the viscous sublayer.</w:t>
      </w:r>
      <w:r w:rsidRPr="00385763">
        <w:t xml:space="preserve"> </w:t>
      </w:r>
      <w:r>
        <w:t>These inflation layers are particularly important in aerodynamic simulations because they improve the prediction of wall shear stress, pressure recovery, and separation behaviour.</w:t>
      </w:r>
    </w:p>
    <w:p w14:paraId="143E6BE2" w14:textId="0079D9D6" w:rsidR="00C33F9B" w:rsidRDefault="00385763" w:rsidP="00E14A0C">
      <w:pPr>
        <w:pStyle w:val="ListParagraph"/>
      </w:pPr>
      <w:r>
        <w:t xml:space="preserve">A </w:t>
      </w:r>
      <w:r w:rsidR="00E14A0C">
        <w:t>growth</w:t>
      </w:r>
      <w:r>
        <w:t xml:space="preserve"> rate of 1.2 was selected to provide a smooth transition between the highly refined cells near the aerofoil and the coarser cells further into the domain.</w:t>
      </w:r>
      <w:r w:rsidR="00E14A0C" w:rsidRPr="00E14A0C">
        <w:t xml:space="preserve"> </w:t>
      </w:r>
      <w:r w:rsidR="00E14A0C">
        <w:t>The growth rate is important because aggressive expansion in element size can introduce interpolation errors and reduce solution accuracy, particularly in the wake and separation regions.</w:t>
      </w:r>
    </w:p>
    <w:p w14:paraId="0957A9D0" w14:textId="77777777" w:rsidR="00E14A0C" w:rsidRDefault="00E14A0C" w:rsidP="00E14A0C">
      <w:pPr>
        <w:pStyle w:val="ListParagraph"/>
      </w:pPr>
    </w:p>
    <w:p w14:paraId="284ABE22" w14:textId="2C1E07ED" w:rsidR="00C33F9B" w:rsidRDefault="006B1E91" w:rsidP="00AA7A54">
      <w:pPr>
        <w:pStyle w:val="ListParagraph"/>
      </w:pPr>
      <w:r>
        <w:t xml:space="preserve">The capture </w:t>
      </w:r>
      <w:r w:rsidR="0002585A">
        <w:t>proximity option was enabled</w:t>
      </w:r>
      <w:r w:rsidR="00AD27ED">
        <w:t xml:space="preserve"> to ensure that the </w:t>
      </w:r>
      <w:r w:rsidR="006B45DA">
        <w:t>geometries th</w:t>
      </w:r>
      <w:r w:rsidR="00B76AA5">
        <w:t>at</w:t>
      </w:r>
      <w:r w:rsidR="006B45DA">
        <w:t xml:space="preserve"> were</w:t>
      </w:r>
      <w:r w:rsidR="00B76AA5">
        <w:t xml:space="preserve"> closer together particularly at the trailing edge of the edge of the aerofoil were</w:t>
      </w:r>
      <w:r w:rsidR="006B45DA">
        <w:t xml:space="preserve"> </w:t>
      </w:r>
      <w:r w:rsidR="00C418CB">
        <w:t>correctly represente</w:t>
      </w:r>
      <w:r w:rsidR="00123704">
        <w:t>d</w:t>
      </w:r>
      <w:r w:rsidR="00C418CB">
        <w:t xml:space="preserve"> in the simulation. The capture </w:t>
      </w:r>
      <w:r w:rsidR="00B06CBB">
        <w:t>proximity</w:t>
      </w:r>
      <w:r w:rsidR="00C418CB">
        <w:t xml:space="preserve"> feature allows the meshing </w:t>
      </w:r>
      <w:r w:rsidR="00B06CBB">
        <w:t>software</w:t>
      </w:r>
      <w:r w:rsidR="00C418CB">
        <w:t xml:space="preserve"> to </w:t>
      </w:r>
      <w:r w:rsidR="00B06CBB">
        <w:t xml:space="preserve">automatically refine </w:t>
      </w:r>
      <w:r w:rsidR="005B317B">
        <w:t xml:space="preserve">the </w:t>
      </w:r>
      <w:r w:rsidR="00893C17">
        <w:t>elements</w:t>
      </w:r>
      <w:r w:rsidR="005B317B">
        <w:t xml:space="preserve"> where the geometric </w:t>
      </w:r>
      <w:r w:rsidR="0071447E">
        <w:t>proximity could lead to poo</w:t>
      </w:r>
      <w:r w:rsidR="00893C17">
        <w:t>rly shaped elements or loss of geometric fidelity</w:t>
      </w:r>
      <w:r w:rsidR="00DC5FAB">
        <w:t xml:space="preserve">. </w:t>
      </w:r>
      <w:r w:rsidR="00532EAC">
        <w:t xml:space="preserve">Highlighting these small </w:t>
      </w:r>
      <w:r w:rsidR="0026558E">
        <w:t>geometries</w:t>
      </w:r>
      <w:r w:rsidR="00532EAC">
        <w:t xml:space="preserve"> is crucial when comparing the </w:t>
      </w:r>
      <w:r w:rsidR="00092975">
        <w:t>four</w:t>
      </w:r>
      <w:r w:rsidR="00532EAC">
        <w:t xml:space="preserve"> aerofoil </w:t>
      </w:r>
      <w:r w:rsidR="0026558E">
        <w:t xml:space="preserve">models, as these </w:t>
      </w:r>
      <w:r w:rsidR="006B4FEC">
        <w:t>small variations can lead to significant behaviour changes and aerodynamic performance that may not be accurate to real world conditions</w:t>
      </w:r>
      <w:r w:rsidR="00EA7694">
        <w:t>.</w:t>
      </w:r>
    </w:p>
    <w:p w14:paraId="5D1DB501" w14:textId="53362DC4" w:rsidR="00E14A0C" w:rsidRDefault="00E14A0C" w:rsidP="00AA7A54">
      <w:pPr>
        <w:pStyle w:val="ListParagraph"/>
      </w:pPr>
      <w:r>
        <w:t>To summarise, this meshing approach is appropriate for external aerodynamic analysis of the wing configurations investigated in this study. The fine surface mesh, local BOI refinements, boundary layer treatment, and polyhedral cell formulation together provide a mesh capable of resolving the main aerodynamic features, including pressure distribution, wake development, and separation effects.</w:t>
      </w:r>
    </w:p>
    <w:p w14:paraId="420150AE" w14:textId="77777777" w:rsidR="00EA7694" w:rsidRDefault="00EA7694" w:rsidP="00AA7A54">
      <w:pPr>
        <w:pStyle w:val="ListParagraph"/>
      </w:pPr>
    </w:p>
    <w:p w14:paraId="12D93E18" w14:textId="77777777" w:rsidR="00A20148" w:rsidRDefault="00A20148" w:rsidP="00A20148">
      <w:pPr>
        <w:pStyle w:val="ListParagraph"/>
        <w:keepNext/>
      </w:pPr>
      <w:r>
        <w:rPr>
          <w:noProof/>
        </w:rPr>
        <w:drawing>
          <wp:inline distT="0" distB="0" distL="0" distR="0" wp14:anchorId="5F8263B5" wp14:editId="67500253">
            <wp:extent cx="5203031" cy="2352675"/>
            <wp:effectExtent l="0" t="0" r="0" b="0"/>
            <wp:docPr id="1153142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142273" name=""/>
                    <pic:cNvPicPr/>
                  </pic:nvPicPr>
                  <pic:blipFill rotWithShape="1">
                    <a:blip r:embed="rId38"/>
                    <a:srcRect l="3324" t="5023" r="20231" b="33524"/>
                    <a:stretch>
                      <a:fillRect/>
                    </a:stretch>
                  </pic:blipFill>
                  <pic:spPr bwMode="auto">
                    <a:xfrm>
                      <a:off x="0" y="0"/>
                      <a:ext cx="5208211" cy="2355017"/>
                    </a:xfrm>
                    <a:prstGeom prst="rect">
                      <a:avLst/>
                    </a:prstGeom>
                    <a:ln>
                      <a:noFill/>
                    </a:ln>
                    <a:extLst>
                      <a:ext uri="{53640926-AAD7-44D8-BBD7-CCE9431645EC}">
                        <a14:shadowObscured xmlns:a14="http://schemas.microsoft.com/office/drawing/2010/main"/>
                      </a:ext>
                    </a:extLst>
                  </pic:spPr>
                </pic:pic>
              </a:graphicData>
            </a:graphic>
          </wp:inline>
        </w:drawing>
      </w:r>
    </w:p>
    <w:p w14:paraId="37EC7E68" w14:textId="44AFB697" w:rsidR="00415537" w:rsidRDefault="00A20148" w:rsidP="00A20148">
      <w:pPr>
        <w:pStyle w:val="Caption"/>
        <w:jc w:val="center"/>
      </w:pPr>
      <w:bookmarkStart w:id="54" w:name="_Ref227849016"/>
      <w:r>
        <w:t xml:space="preserve">Figure </w:t>
      </w:r>
      <w:r>
        <w:fldChar w:fldCharType="begin"/>
      </w:r>
      <w:r>
        <w:instrText xml:space="preserve"> SEQ Figure \* ARABIC </w:instrText>
      </w:r>
      <w:r>
        <w:fldChar w:fldCharType="separate"/>
      </w:r>
      <w:r w:rsidR="007573B2">
        <w:rPr>
          <w:noProof/>
        </w:rPr>
        <w:t>26</w:t>
      </w:r>
      <w:r>
        <w:fldChar w:fldCharType="end"/>
      </w:r>
      <w:bookmarkEnd w:id="54"/>
      <w:r>
        <w:t xml:space="preserve"> Polyhedral mesh around each wing</w:t>
      </w:r>
    </w:p>
    <w:p w14:paraId="10B3F88D" w14:textId="28AD5A3B" w:rsidR="002633EF" w:rsidRDefault="002633EF" w:rsidP="00AA7A54">
      <w:pPr>
        <w:pStyle w:val="ListParagraph"/>
      </w:pPr>
    </w:p>
    <w:p w14:paraId="131DB767" w14:textId="77777777" w:rsidR="00FA39D2" w:rsidRDefault="003B1EE4" w:rsidP="00FA39D2">
      <w:pPr>
        <w:pStyle w:val="Heading3"/>
      </w:pPr>
      <w:bookmarkStart w:id="55" w:name="_Toc227945112"/>
      <w:r>
        <w:lastRenderedPageBreak/>
        <w:t>Models</w:t>
      </w:r>
      <w:bookmarkEnd w:id="55"/>
    </w:p>
    <w:p w14:paraId="1AA10650" w14:textId="6D286F1E" w:rsidR="006C4F40" w:rsidRDefault="00E156BF" w:rsidP="00FA39D2">
      <w:pPr>
        <w:pStyle w:val="ListParagraph"/>
      </w:pPr>
      <w:r>
        <w:t xml:space="preserve"> </w:t>
      </w:r>
      <w:r w:rsidR="009E69E7">
        <w:t>T</w:t>
      </w:r>
      <w:r w:rsidR="00C35879">
        <w:t xml:space="preserve">he </w:t>
      </w:r>
      <w:r w:rsidR="009E69E7">
        <w:t xml:space="preserve">simulation </w:t>
      </w:r>
      <w:r w:rsidR="00FA39D2">
        <w:t>was</w:t>
      </w:r>
      <w:r w:rsidR="009E69E7">
        <w:t xml:space="preserve"> </w:t>
      </w:r>
      <w:r w:rsidR="0075728E">
        <w:t xml:space="preserve">performed using a </w:t>
      </w:r>
      <w:r w:rsidR="0066681D">
        <w:t>pressure-based</w:t>
      </w:r>
      <w:r w:rsidR="0036771D">
        <w:t xml:space="preserve"> solver set up for steady sate analysis</w:t>
      </w:r>
      <w:r w:rsidR="0066681D">
        <w:t>. T</w:t>
      </w:r>
      <w:r w:rsidR="00177DDC">
        <w:t xml:space="preserve">he </w:t>
      </w:r>
      <w:r w:rsidR="0066681D">
        <w:t>pressure-based</w:t>
      </w:r>
      <w:r w:rsidR="00177DDC">
        <w:t xml:space="preserve"> formula is </w:t>
      </w:r>
      <w:r w:rsidR="0048749C">
        <w:t>advantageous for incompressible or mi</w:t>
      </w:r>
      <w:r w:rsidR="0066681D">
        <w:t>ldly</w:t>
      </w:r>
      <w:r w:rsidR="0048749C">
        <w:t xml:space="preserve"> </w:t>
      </w:r>
      <w:r w:rsidR="0066681D">
        <w:t xml:space="preserve">compressible flows, where the density variations are </w:t>
      </w:r>
      <w:r w:rsidR="001417E8">
        <w:t>small and the primary flows are controlled by pressure</w:t>
      </w:r>
      <w:r w:rsidR="006703B2">
        <w:t xml:space="preserve"> and velocity coupling. This solver </w:t>
      </w:r>
      <w:r w:rsidR="00031E5E">
        <w:t>formulation</w:t>
      </w:r>
      <w:r w:rsidR="006703B2">
        <w:t xml:space="preserve"> allows</w:t>
      </w:r>
      <w:r w:rsidR="00031E5E">
        <w:t xml:space="preserve"> robust convergence </w:t>
      </w:r>
      <w:r w:rsidR="00F4520C">
        <w:t xml:space="preserve">predictions and computation efficiency for </w:t>
      </w:r>
      <w:r w:rsidR="00050EEA">
        <w:t>aerodynamic</w:t>
      </w:r>
      <w:r w:rsidR="00F4520C">
        <w:t xml:space="preserve"> </w:t>
      </w:r>
      <w:r w:rsidR="00050EEA">
        <w:t>simulations</w:t>
      </w:r>
      <w:r w:rsidR="00066CC8">
        <w:t xml:space="preserve"> such </w:t>
      </w:r>
      <w:r w:rsidR="00050EEA">
        <w:t>aerofoil</w:t>
      </w:r>
      <w:r w:rsidR="00066CC8">
        <w:t xml:space="preserve"> </w:t>
      </w:r>
      <w:r w:rsidR="00050EEA">
        <w:t>geometries</w:t>
      </w:r>
      <w:r w:rsidR="00162697">
        <w:t>.</w:t>
      </w:r>
    </w:p>
    <w:p w14:paraId="02E3572B" w14:textId="77777777" w:rsidR="007E270C" w:rsidRDefault="007E270C" w:rsidP="007E270C">
      <w:pPr>
        <w:pStyle w:val="ListParagraph"/>
      </w:pPr>
    </w:p>
    <w:p w14:paraId="4EE0FDE0" w14:textId="25C8E6CC" w:rsidR="007E270C" w:rsidRDefault="007E270C" w:rsidP="007E270C">
      <w:pPr>
        <w:pStyle w:val="ListParagraph"/>
      </w:pPr>
      <w:r>
        <w:t xml:space="preserve">A steady-state </w:t>
      </w:r>
      <w:r w:rsidR="00794A78">
        <w:t xml:space="preserve">approach was chosen to capture the timed </w:t>
      </w:r>
      <w:r w:rsidR="00220853">
        <w:t>aerodynamic characteristics of the flow,</w:t>
      </w:r>
      <w:r w:rsidR="00AD3361" w:rsidRPr="00AD3361">
        <w:t xml:space="preserve"> </w:t>
      </w:r>
      <w:r w:rsidR="00AD3361">
        <w:t>including pressure distribution, velocity magnitude, and turbulence quantities.</w:t>
      </w:r>
      <w:r w:rsidR="00156AA4">
        <w:t xml:space="preserve"> A steady-</w:t>
      </w:r>
      <w:r w:rsidR="00AA7F9A">
        <w:t>state</w:t>
      </w:r>
      <w:r w:rsidR="00156AA4">
        <w:t xml:space="preserve"> simulation assumes that the mean flow does not change with time</w:t>
      </w:r>
      <w:r w:rsidR="000F6A8F">
        <w:t xml:space="preserve">, this is a valid prediction for attached </w:t>
      </w:r>
      <w:r w:rsidR="001742D6">
        <w:t xml:space="preserve">or slightly separated flows that operate at constant </w:t>
      </w:r>
      <w:r w:rsidR="00862BD9">
        <w:t xml:space="preserve">operating </w:t>
      </w:r>
      <w:r w:rsidR="001742D6">
        <w:t>conditions</w:t>
      </w:r>
      <w:r w:rsidR="00862BD9">
        <w:t>.</w:t>
      </w:r>
      <w:r w:rsidR="00421409">
        <w:t xml:space="preserve"> A steady-state </w:t>
      </w:r>
      <w:r w:rsidR="00A4304C">
        <w:t>analysis</w:t>
      </w:r>
      <w:r w:rsidR="00421409">
        <w:t xml:space="preserve"> is</w:t>
      </w:r>
      <w:r w:rsidR="002F2DC4">
        <w:t xml:space="preserve"> well-suited to in </w:t>
      </w:r>
      <w:r w:rsidR="00A4304C">
        <w:t>aerodynamics</w:t>
      </w:r>
      <w:r w:rsidR="002F2DC4">
        <w:t xml:space="preserve"> studies </w:t>
      </w:r>
      <w:r w:rsidR="00D3305B">
        <w:t xml:space="preserve">as it allows efficient </w:t>
      </w:r>
      <w:r w:rsidR="00A4304C">
        <w:t>evaluation</w:t>
      </w:r>
      <w:r w:rsidR="00D3305B">
        <w:t xml:space="preserve"> of </w:t>
      </w:r>
      <w:r w:rsidR="00A4304C">
        <w:t>performance</w:t>
      </w:r>
      <w:r w:rsidR="004A314C">
        <w:t xml:space="preserve"> </w:t>
      </w:r>
      <w:r w:rsidR="00A4304C">
        <w:t xml:space="preserve">characteristics </w:t>
      </w:r>
      <w:r w:rsidR="004A314C">
        <w:t>such as lift and drag with</w:t>
      </w:r>
      <w:r w:rsidR="00DA05AA">
        <w:t>out</w:t>
      </w:r>
      <w:r w:rsidR="004A314C">
        <w:t xml:space="preserve"> the computational cost that is seen in </w:t>
      </w:r>
      <w:r w:rsidR="00A4304C">
        <w:t>transient simulations</w:t>
      </w:r>
      <w:r w:rsidR="00DA05AA">
        <w:t>.</w:t>
      </w:r>
    </w:p>
    <w:p w14:paraId="5147DE2A" w14:textId="77777777" w:rsidR="00FE40AD" w:rsidRDefault="00FE40AD" w:rsidP="007E270C">
      <w:pPr>
        <w:pStyle w:val="ListParagraph"/>
      </w:pPr>
    </w:p>
    <w:p w14:paraId="6DECE27E" w14:textId="4CB31EC2" w:rsidR="00ED775C" w:rsidRDefault="008F6E54" w:rsidP="007E270C">
      <w:pPr>
        <w:pStyle w:val="ListParagraph"/>
        <w:rPr>
          <w:rStyle w:val="Strong"/>
          <w:b w:val="0"/>
          <w:bCs w:val="0"/>
        </w:rPr>
      </w:pPr>
      <w:r>
        <w:t xml:space="preserve">To simulate the </w:t>
      </w:r>
      <w:r w:rsidRPr="00FE40AD">
        <w:t xml:space="preserve">turbulence effects the </w:t>
      </w:r>
      <w:r w:rsidR="00FE40AD" w:rsidRPr="00FE40AD">
        <w:rPr>
          <w:rStyle w:val="Strong"/>
        </w:rPr>
        <w:t>k–ω Shear Stress Transport (SST)</w:t>
      </w:r>
      <w:r w:rsidR="00FE40AD" w:rsidRPr="00FE40AD">
        <w:t xml:space="preserve"> turbulence model</w:t>
      </w:r>
      <w:r w:rsidR="00FE40AD">
        <w:t xml:space="preserve"> was used. </w:t>
      </w:r>
      <w:r w:rsidR="004063AC">
        <w:t xml:space="preserve">This type of model is a formula that combines </w:t>
      </w:r>
      <w:r w:rsidR="00620F9D">
        <w:t xml:space="preserve">both </w:t>
      </w:r>
      <w:bookmarkStart w:id="56" w:name="_Hlk220177189"/>
      <w:r w:rsidR="00620F9D">
        <w:t xml:space="preserve">the </w:t>
      </w:r>
      <w:r w:rsidR="00620F9D">
        <w:rPr>
          <w:rStyle w:val="Strong"/>
        </w:rPr>
        <w:t>k–ε</w:t>
      </w:r>
      <w:r w:rsidR="00620F9D">
        <w:t xml:space="preserve"> and </w:t>
      </w:r>
      <w:bookmarkStart w:id="57" w:name="_Hlk220176742"/>
      <w:r w:rsidR="00620F9D">
        <w:rPr>
          <w:rStyle w:val="Strong"/>
        </w:rPr>
        <w:t>k–ω</w:t>
      </w:r>
      <w:r w:rsidR="00620F9D">
        <w:t xml:space="preserve"> </w:t>
      </w:r>
      <w:bookmarkEnd w:id="56"/>
      <w:bookmarkEnd w:id="57"/>
      <w:r w:rsidR="00620F9D">
        <w:t>turbulence models</w:t>
      </w:r>
      <w:r w:rsidR="00092975">
        <w:t xml:space="preserve"> using equation</w:t>
      </w:r>
      <w:r w:rsidR="00B3788E">
        <w:t>s</w:t>
      </w:r>
      <w:r w:rsidR="00092975">
        <w:t xml:space="preserve"> 6.7 and 6.8</w:t>
      </w:r>
      <w:r w:rsidR="00620F9D">
        <w:t>.</w:t>
      </w:r>
      <w:r w:rsidR="001043A0">
        <w:t xml:space="preserve"> When assessing the flow near soldi walls the model show</w:t>
      </w:r>
      <w:r w:rsidR="00FC4F51">
        <w:t xml:space="preserve">s behaviours like the </w:t>
      </w:r>
      <w:r w:rsidR="00FC4F51">
        <w:rPr>
          <w:rStyle w:val="Strong"/>
        </w:rPr>
        <w:t>k–ω</w:t>
      </w:r>
      <w:r w:rsidR="009A4D69">
        <w:rPr>
          <w:rStyle w:val="Strong"/>
        </w:rPr>
        <w:t xml:space="preserve"> f</w:t>
      </w:r>
      <w:r w:rsidR="009A4D69" w:rsidRPr="009A4D69">
        <w:rPr>
          <w:rStyle w:val="Strong"/>
          <w:b w:val="0"/>
          <w:bCs w:val="0"/>
        </w:rPr>
        <w:t xml:space="preserve">ormula </w:t>
      </w:r>
      <w:r w:rsidR="009A4D69">
        <w:rPr>
          <w:rStyle w:val="Strong"/>
          <w:b w:val="0"/>
          <w:bCs w:val="0"/>
        </w:rPr>
        <w:t>creating accurate resolution near the boundary layer</w:t>
      </w:r>
      <w:r w:rsidR="0091632D">
        <w:rPr>
          <w:rStyle w:val="Strong"/>
          <w:b w:val="0"/>
          <w:bCs w:val="0"/>
        </w:rPr>
        <w:t xml:space="preserve"> without excessive wall function predictions.</w:t>
      </w:r>
    </w:p>
    <w:p w14:paraId="0BA6E9F3" w14:textId="6B08E3F2" w:rsidR="0069399C" w:rsidRPr="00293E89" w:rsidRDefault="0069399C" w:rsidP="007E270C">
      <w:pPr>
        <w:pStyle w:val="ListParagraph"/>
      </w:pPr>
      <w:r>
        <w:rPr>
          <w:rStyle w:val="Strong"/>
          <w:b w:val="0"/>
          <w:bCs w:val="0"/>
        </w:rPr>
        <w:t xml:space="preserve">When analysing </w:t>
      </w:r>
      <w:r w:rsidR="0046140E">
        <w:rPr>
          <w:rStyle w:val="Strong"/>
          <w:b w:val="0"/>
          <w:bCs w:val="0"/>
        </w:rPr>
        <w:t>the free-stream and the wake region</w:t>
      </w:r>
      <w:r w:rsidR="00C15FF1">
        <w:rPr>
          <w:rStyle w:val="Strong"/>
          <w:b w:val="0"/>
          <w:bCs w:val="0"/>
        </w:rPr>
        <w:t xml:space="preserve">s </w:t>
      </w:r>
      <w:r w:rsidR="00F82A7C">
        <w:rPr>
          <w:rStyle w:val="Strong"/>
          <w:b w:val="0"/>
          <w:bCs w:val="0"/>
        </w:rPr>
        <w:t>the model changes</w:t>
      </w:r>
      <w:r w:rsidR="00293E89">
        <w:rPr>
          <w:rStyle w:val="Strong"/>
          <w:b w:val="0"/>
          <w:bCs w:val="0"/>
        </w:rPr>
        <w:t xml:space="preserve"> to</w:t>
      </w:r>
      <w:r w:rsidR="00F82A7C">
        <w:rPr>
          <w:rStyle w:val="Strong"/>
          <w:b w:val="0"/>
          <w:bCs w:val="0"/>
        </w:rPr>
        <w:t xml:space="preserve"> </w:t>
      </w:r>
      <w:r w:rsidR="00293E89">
        <w:t xml:space="preserve">the </w:t>
      </w:r>
      <w:r w:rsidR="00293E89">
        <w:rPr>
          <w:rStyle w:val="Strong"/>
        </w:rPr>
        <w:t>k–ε</w:t>
      </w:r>
      <w:r w:rsidR="00293E89">
        <w:t xml:space="preserve"> model</w:t>
      </w:r>
      <w:r w:rsidR="003029F1">
        <w:t xml:space="preserve"> reducing sen</w:t>
      </w:r>
      <w:r w:rsidR="007B2C69">
        <w:t xml:space="preserve">sitivity to the free—stream turbulence </w:t>
      </w:r>
      <w:r w:rsidR="00DD7C21">
        <w:t xml:space="preserve">conditions while still having </w:t>
      </w:r>
      <w:r w:rsidR="005635B6">
        <w:t>numerical</w:t>
      </w:r>
      <w:r w:rsidR="00DD7C21">
        <w:t xml:space="preserve"> stability in areas </w:t>
      </w:r>
      <w:r w:rsidR="005635B6">
        <w:t xml:space="preserve">loaded by large scale </w:t>
      </w:r>
      <w:r w:rsidR="00AF392F">
        <w:t>turbulence.</w:t>
      </w:r>
      <w:r w:rsidR="00735A5F">
        <w:t xml:space="preserve"> </w:t>
      </w:r>
      <w:r w:rsidR="00AF392F">
        <w:t xml:space="preserve">The SST formulation </w:t>
      </w:r>
      <w:r w:rsidR="005D1593">
        <w:t>incorporates</w:t>
      </w:r>
      <w:r w:rsidR="00AF392F">
        <w:t xml:space="preserve"> shear </w:t>
      </w:r>
      <w:r w:rsidR="005D1593">
        <w:t>stress</w:t>
      </w:r>
      <w:r w:rsidR="00AF392F">
        <w:t xml:space="preserve"> </w:t>
      </w:r>
      <w:r w:rsidR="005D1593">
        <w:t>limitations that e</w:t>
      </w:r>
      <w:r w:rsidR="00C74762">
        <w:t>nsures its ability to predict flow separation under different pressure gradients</w:t>
      </w:r>
      <w:r w:rsidR="00650BF0">
        <w:t>.</w:t>
      </w:r>
      <w:r w:rsidR="00C74762">
        <w:t xml:space="preserve"> </w:t>
      </w:r>
    </w:p>
    <w:p w14:paraId="117AD4BD" w14:textId="77777777" w:rsidR="00FA39D2" w:rsidRDefault="001F4652" w:rsidP="00FA39D2">
      <w:pPr>
        <w:pStyle w:val="Heading3"/>
      </w:pPr>
      <w:bookmarkStart w:id="58" w:name="_Toc227945113"/>
      <w:r>
        <w:t>Methods</w:t>
      </w:r>
      <w:bookmarkEnd w:id="58"/>
    </w:p>
    <w:p w14:paraId="3AE6EFAC" w14:textId="67967106" w:rsidR="00157DFB" w:rsidRDefault="00F54E1E" w:rsidP="00FA39D2">
      <w:pPr>
        <w:pStyle w:val="ListParagraph"/>
      </w:pPr>
      <w:r>
        <w:t xml:space="preserve"> </w:t>
      </w:r>
      <w:r w:rsidR="00752E29">
        <w:t xml:space="preserve">A </w:t>
      </w:r>
      <w:r w:rsidR="00ED1600">
        <w:t>seco</w:t>
      </w:r>
      <w:r w:rsidR="00DD7A50">
        <w:t>nd</w:t>
      </w:r>
      <w:r w:rsidR="008269F5">
        <w:t xml:space="preserve"> </w:t>
      </w:r>
      <w:r w:rsidR="00262028">
        <w:t xml:space="preserve">order </w:t>
      </w:r>
      <w:r w:rsidR="00AB7F2A">
        <w:t>discretisation</w:t>
      </w:r>
      <w:r w:rsidR="00752E29">
        <w:t xml:space="preserve"> </w:t>
      </w:r>
      <w:r w:rsidR="00496377">
        <w:t>scheme</w:t>
      </w:r>
      <w:r w:rsidR="00AB7F2A">
        <w:t xml:space="preserve"> was used for the convection terms</w:t>
      </w:r>
      <w:r w:rsidR="006515AE">
        <w:t xml:space="preserve"> in the transport equations </w:t>
      </w:r>
      <w:r w:rsidR="00563284">
        <w:t>to</w:t>
      </w:r>
      <w:r w:rsidR="006515AE">
        <w:t xml:space="preserve"> improve the </w:t>
      </w:r>
      <w:r w:rsidR="00752E29">
        <w:t>accuracy of the</w:t>
      </w:r>
      <w:r w:rsidR="00FF18FF">
        <w:t xml:space="preserve"> final</w:t>
      </w:r>
      <w:r w:rsidR="00752E29">
        <w:t xml:space="preserve"> solution.</w:t>
      </w:r>
      <w:r w:rsidR="00496377">
        <w:t xml:space="preserve"> Unlike like</w:t>
      </w:r>
      <w:r w:rsidR="00752E29">
        <w:t xml:space="preserve"> </w:t>
      </w:r>
      <w:r w:rsidR="008269F5">
        <w:t>first order</w:t>
      </w:r>
      <w:r w:rsidR="00563284">
        <w:t xml:space="preserve"> set ups that approximate values</w:t>
      </w:r>
      <w:r w:rsidR="001055B5">
        <w:t xml:space="preserve"> using linear interpolation </w:t>
      </w:r>
      <w:r w:rsidR="00F347D4">
        <w:t>that are more biased towards the upstream cells and add</w:t>
      </w:r>
      <w:r w:rsidR="00EC0DFE">
        <w:t xml:space="preserve"> numerical </w:t>
      </w:r>
      <w:r w:rsidR="008269F5">
        <w:t>diffusion</w:t>
      </w:r>
      <w:r w:rsidR="00FF18FF">
        <w:t>, this is why first order set ups are only used as a reference point for second order wind up phases. S</w:t>
      </w:r>
      <w:r w:rsidR="008269F5">
        <w:t>econd</w:t>
      </w:r>
      <w:r w:rsidR="00EC0DFE">
        <w:t xml:space="preserve">-order </w:t>
      </w:r>
      <w:r w:rsidR="00096F75">
        <w:t xml:space="preserve">upwind setups use a higher order of Taylor series expansion to </w:t>
      </w:r>
      <w:r w:rsidR="0060214D">
        <w:t>reconstruct</w:t>
      </w:r>
      <w:r w:rsidR="00096F75">
        <w:t xml:space="preserve"> </w:t>
      </w:r>
      <w:r w:rsidR="0060214D">
        <w:t>variable gradients at the cell’s faces</w:t>
      </w:r>
      <w:r w:rsidR="004F1192">
        <w:t>.</w:t>
      </w:r>
    </w:p>
    <w:p w14:paraId="30F194C1" w14:textId="77777777" w:rsidR="004C664A" w:rsidRDefault="004C664A" w:rsidP="004C664A">
      <w:pPr>
        <w:pStyle w:val="ListParagraph"/>
      </w:pPr>
    </w:p>
    <w:p w14:paraId="6724BE9B" w14:textId="71557B5F" w:rsidR="008269F5" w:rsidRDefault="00B62696" w:rsidP="008269F5">
      <w:pPr>
        <w:pStyle w:val="ListParagraph"/>
      </w:pPr>
      <w:r>
        <w:lastRenderedPageBreak/>
        <w:t xml:space="preserve">The higher order discretisation </w:t>
      </w:r>
      <w:r w:rsidR="00B95E01">
        <w:t>decreases</w:t>
      </w:r>
      <w:r w:rsidR="009E6F0B">
        <w:t xml:space="preserve"> the artificial numerical diffusion allowing </w:t>
      </w:r>
      <w:r w:rsidR="00AC186A">
        <w:t>higher resolution</w:t>
      </w:r>
      <w:r w:rsidR="00B95E01">
        <w:t xml:space="preserve"> </w:t>
      </w:r>
      <w:r w:rsidR="00236F66">
        <w:t>of flow</w:t>
      </w:r>
      <w:r w:rsidR="00E1743B">
        <w:t xml:space="preserve"> characteristics such as </w:t>
      </w:r>
      <w:r w:rsidR="00A546F9">
        <w:t xml:space="preserve">pressure distributions, </w:t>
      </w:r>
      <w:r w:rsidR="00356383">
        <w:t xml:space="preserve">velocity gradients, boundary layer </w:t>
      </w:r>
      <w:r w:rsidR="00A546F9">
        <w:t>developments and wake region structures.</w:t>
      </w:r>
      <w:r w:rsidR="00AC186A">
        <w:t xml:space="preserve"> This is </w:t>
      </w:r>
      <w:r w:rsidR="003808E9">
        <w:t>particularly</w:t>
      </w:r>
      <w:r w:rsidR="00AC186A">
        <w:t xml:space="preserve"> valued in aerodynamic studies</w:t>
      </w:r>
      <w:r w:rsidR="00856A17">
        <w:t xml:space="preserve"> where </w:t>
      </w:r>
      <w:r w:rsidR="003808E9">
        <w:t>accurate</w:t>
      </w:r>
      <w:r w:rsidR="00856A17">
        <w:t xml:space="preserve"> </w:t>
      </w:r>
      <w:r w:rsidR="003808E9">
        <w:t>predictions</w:t>
      </w:r>
      <w:r w:rsidR="00856A17">
        <w:t xml:space="preserve"> of lift, drag and flow separation</w:t>
      </w:r>
      <w:r w:rsidR="003808E9">
        <w:t xml:space="preserve"> are reliant on re</w:t>
      </w:r>
      <w:r w:rsidR="00F11274">
        <w:t>so</w:t>
      </w:r>
      <w:r w:rsidR="003808E9">
        <w:t xml:space="preserve">lving steep </w:t>
      </w:r>
      <w:r w:rsidR="00F11274">
        <w:t>gradients</w:t>
      </w:r>
      <w:r w:rsidR="003808E9">
        <w:t xml:space="preserve"> </w:t>
      </w:r>
      <w:r w:rsidR="00F11274">
        <w:t>n</w:t>
      </w:r>
      <w:r w:rsidR="003808E9">
        <w:t xml:space="preserve">earer the </w:t>
      </w:r>
      <w:r w:rsidR="00F11274">
        <w:t>wings surface and wake regions.</w:t>
      </w:r>
    </w:p>
    <w:p w14:paraId="5FFF7C6F" w14:textId="77777777" w:rsidR="003706A8" w:rsidRDefault="003706A8" w:rsidP="008269F5">
      <w:pPr>
        <w:pStyle w:val="ListParagraph"/>
      </w:pPr>
    </w:p>
    <w:p w14:paraId="4C2F9BFE" w14:textId="71D497D8" w:rsidR="003212E8" w:rsidRDefault="004C664A" w:rsidP="006179C2">
      <w:pPr>
        <w:pStyle w:val="ListParagraph"/>
      </w:pPr>
      <w:r>
        <w:t xml:space="preserve">The second order scheme also improves the solution </w:t>
      </w:r>
      <w:r w:rsidR="00AA269E">
        <w:t>fidelity</w:t>
      </w:r>
      <w:r>
        <w:t xml:space="preserve"> by adding local gradient information, </w:t>
      </w:r>
      <w:r w:rsidR="008B66F7">
        <w:t xml:space="preserve">resulting in </w:t>
      </w:r>
      <w:r w:rsidR="00AA269E">
        <w:t>more accurate momentum, turbulence quantities and energy through the computational domain</w:t>
      </w:r>
      <w:r w:rsidR="002A7090">
        <w:t>. The downside to a second order system is the computation cost required</w:t>
      </w:r>
      <w:r w:rsidR="00C7028B">
        <w:t xml:space="preserve"> run the simulation</w:t>
      </w:r>
      <w:r w:rsidR="00013D8B">
        <w:t xml:space="preserve"> and </w:t>
      </w:r>
      <w:r w:rsidR="00314EB1">
        <w:t>strict</w:t>
      </w:r>
      <w:r w:rsidR="00C7028B">
        <w:t>er</w:t>
      </w:r>
      <w:r w:rsidR="00314EB1">
        <w:t xml:space="preserve"> convergence controls compared</w:t>
      </w:r>
      <w:r w:rsidR="00356F35">
        <w:t xml:space="preserve"> to that of a</w:t>
      </w:r>
      <w:r w:rsidR="00314EB1">
        <w:t xml:space="preserve"> first order system</w:t>
      </w:r>
      <w:r w:rsidR="00356F35">
        <w:t>, although a second order system provides</w:t>
      </w:r>
      <w:r w:rsidR="00DB78D3">
        <w:t xml:space="preserve"> a more physically realistic representation of the flow field while decreasing the discre</w:t>
      </w:r>
      <w:r w:rsidR="00E14901">
        <w:t>tisation</w:t>
      </w:r>
      <w:r w:rsidR="00DB78D3">
        <w:t xml:space="preserve"> error</w:t>
      </w:r>
      <w:r w:rsidR="00FE6EF0">
        <w:t>.</w:t>
      </w:r>
    </w:p>
    <w:p w14:paraId="6180BA3F" w14:textId="77777777" w:rsidR="006179C2" w:rsidRDefault="006179C2" w:rsidP="006179C2">
      <w:pPr>
        <w:pStyle w:val="ListParagraph"/>
      </w:pPr>
    </w:p>
    <w:p w14:paraId="220961E0" w14:textId="5CFCA225" w:rsidR="00FA39D2" w:rsidRPr="00FA39D2" w:rsidRDefault="006179C2" w:rsidP="00FA39D2">
      <w:pPr>
        <w:pStyle w:val="Heading3"/>
        <w:rPr>
          <w:rFonts w:eastAsiaTheme="minorEastAsia"/>
        </w:rPr>
      </w:pPr>
      <w:bookmarkStart w:id="59" w:name="_Toc227945114"/>
      <w:r>
        <w:t>Flow conditions</w:t>
      </w:r>
      <w:bookmarkEnd w:id="59"/>
      <w:r>
        <w:t xml:space="preserve"> </w:t>
      </w:r>
    </w:p>
    <w:p w14:paraId="7355DB3E" w14:textId="117669B2" w:rsidR="00CF1831" w:rsidRDefault="006179C2" w:rsidP="00CF1831">
      <w:pPr>
        <w:pStyle w:val="ListParagraph"/>
      </w:pPr>
      <w:r>
        <w:t xml:space="preserve">The working fluid was defined as air with constant properties, with density specified according to standard atmospheric conditions. The freestream velocity was imposed as a uniform inlet boundary condition with a magnitude of </w:t>
      </w:r>
      <w:r>
        <w:rPr>
          <w:rStyle w:val="Strong"/>
        </w:rPr>
        <w:t>30 m/s</w:t>
      </w:r>
      <w:r>
        <w:t>, representing the operating flow regime for the aerofoil study.</w:t>
      </w:r>
      <w:r w:rsidRPr="006179C2">
        <w:t xml:space="preserve"> </w:t>
      </w:r>
      <w:r>
        <w:t>The use of uniform inlet conditions and constant fluid properties ensures that any variations in aerodynamic performance are linked solely to geometric differences between the morphing and traditional aerofoil models, rather than changes in the operating conditions of the simulation.</w:t>
      </w:r>
    </w:p>
    <w:p w14:paraId="4B428F0C" w14:textId="7172D937" w:rsidR="00CF1831" w:rsidRDefault="00CF1831" w:rsidP="00CF1831">
      <w:pPr>
        <w:pStyle w:val="Heading2"/>
      </w:pPr>
      <w:bookmarkStart w:id="60" w:name="_Toc227945115"/>
      <w:r>
        <w:t>Wind tunnel set up</w:t>
      </w:r>
      <w:bookmarkEnd w:id="60"/>
    </w:p>
    <w:p w14:paraId="7F6CF4E5" w14:textId="77777777" w:rsidR="00CF1831" w:rsidRPr="009F077A" w:rsidRDefault="00CF1831" w:rsidP="00CF1831">
      <w:pPr>
        <w:rPr>
          <w:b/>
          <w:bCs/>
          <w:u w:val="single"/>
        </w:rPr>
      </w:pPr>
      <w:r w:rsidRPr="009F077A">
        <w:rPr>
          <w:b/>
          <w:bCs/>
          <w:u w:val="single"/>
        </w:rPr>
        <w:t>Setup:</w:t>
      </w:r>
    </w:p>
    <w:p w14:paraId="11FBFE17" w14:textId="3C59C01D" w:rsidR="00CF1831" w:rsidRPr="0060090E" w:rsidRDefault="00CF1831" w:rsidP="00CF1831">
      <w:pPr>
        <w:pStyle w:val="ListParagraph"/>
        <w:numPr>
          <w:ilvl w:val="0"/>
          <w:numId w:val="6"/>
        </w:numPr>
      </w:pPr>
      <w:r>
        <w:t>First the models were place on the wing mount</w:t>
      </w:r>
      <w:r w:rsidR="00B3788E">
        <w:t xml:space="preserve"> shown in </w:t>
      </w:r>
      <w:r w:rsidR="00B3788E">
        <w:fldChar w:fldCharType="begin"/>
      </w:r>
      <w:r w:rsidR="00B3788E">
        <w:instrText xml:space="preserve"> REF _Ref227849257 \h </w:instrText>
      </w:r>
      <w:r w:rsidR="00B3788E">
        <w:fldChar w:fldCharType="separate"/>
      </w:r>
      <w:r w:rsidR="00B3788E">
        <w:t xml:space="preserve">Figure </w:t>
      </w:r>
      <w:r w:rsidR="00B3788E">
        <w:rPr>
          <w:noProof/>
        </w:rPr>
        <w:t>27</w:t>
      </w:r>
      <w:r w:rsidR="00B3788E">
        <w:fldChar w:fldCharType="end"/>
      </w:r>
      <w:r>
        <w:t xml:space="preserve"> and angled at </w:t>
      </w:r>
      <m:oMath>
        <m:r>
          <w:rPr>
            <w:rFonts w:ascii="Cambria Math" w:hAnsi="Cambria Math"/>
          </w:rPr>
          <m:t>10°</m:t>
        </m:r>
      </m:oMath>
      <w:r w:rsidRPr="00DE2EC0">
        <w:rPr>
          <w:rFonts w:eastAsiaTheme="minorEastAsia"/>
        </w:rPr>
        <w:t xml:space="preserve"> as this was the attack angle </w:t>
      </w:r>
      <w:r>
        <w:rPr>
          <w:rFonts w:eastAsiaTheme="minorEastAsia"/>
        </w:rPr>
        <w:t xml:space="preserve">chosen </w:t>
      </w:r>
      <w:r w:rsidRPr="00DE2EC0">
        <w:rPr>
          <w:rFonts w:eastAsiaTheme="minorEastAsia"/>
        </w:rPr>
        <w:t>in the CFD simulation</w:t>
      </w:r>
      <w:r>
        <w:rPr>
          <w:rFonts w:eastAsiaTheme="minorEastAsia"/>
        </w:rPr>
        <w:t xml:space="preserve"> this ensured consistency between numerical an experimental analysis.</w:t>
      </w:r>
    </w:p>
    <w:p w14:paraId="441B2BE4" w14:textId="77777777" w:rsidR="00A20148" w:rsidRDefault="00CF1831" w:rsidP="00A20148">
      <w:pPr>
        <w:pStyle w:val="ListParagraph"/>
        <w:keepNext/>
        <w:spacing w:after="0" w:line="240" w:lineRule="auto"/>
        <w:jc w:val="center"/>
      </w:pPr>
      <w:r w:rsidRPr="0060090E">
        <w:rPr>
          <w:noProof/>
          <w:lang w:eastAsia="en-GB"/>
        </w:rPr>
        <w:lastRenderedPageBreak/>
        <w:drawing>
          <wp:inline distT="0" distB="0" distL="0" distR="0" wp14:anchorId="1D82C82E" wp14:editId="3D465325">
            <wp:extent cx="1054765" cy="2508885"/>
            <wp:effectExtent l="0" t="0" r="0" b="5715"/>
            <wp:docPr id="911433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10574" t="7100" r="38407" b="1848"/>
                    <a:stretch>
                      <a:fillRect/>
                    </a:stretch>
                  </pic:blipFill>
                  <pic:spPr bwMode="auto">
                    <a:xfrm>
                      <a:off x="0" y="0"/>
                      <a:ext cx="1061204" cy="2524201"/>
                    </a:xfrm>
                    <a:prstGeom prst="rect">
                      <a:avLst/>
                    </a:prstGeom>
                    <a:noFill/>
                    <a:ln>
                      <a:noFill/>
                    </a:ln>
                    <a:extLst>
                      <a:ext uri="{53640926-AAD7-44D8-BBD7-CCE9431645EC}">
                        <a14:shadowObscured xmlns:a14="http://schemas.microsoft.com/office/drawing/2010/main"/>
                      </a:ext>
                    </a:extLst>
                  </pic:spPr>
                </pic:pic>
              </a:graphicData>
            </a:graphic>
          </wp:inline>
        </w:drawing>
      </w:r>
    </w:p>
    <w:p w14:paraId="0B4F6671" w14:textId="34783133" w:rsidR="00CF1831" w:rsidRPr="0060090E" w:rsidRDefault="00A20148" w:rsidP="00A20148">
      <w:pPr>
        <w:pStyle w:val="Caption"/>
        <w:jc w:val="center"/>
        <w:rPr>
          <w:rFonts w:ascii="Times New Roman" w:eastAsia="Times New Roman" w:hAnsi="Times New Roman" w:cs="Times New Roman"/>
          <w:kern w:val="0"/>
          <w:sz w:val="24"/>
          <w:szCs w:val="24"/>
          <w:lang w:eastAsia="en-GB"/>
          <w14:ligatures w14:val="none"/>
        </w:rPr>
      </w:pPr>
      <w:bookmarkStart w:id="61" w:name="_Ref227849257"/>
      <w:r>
        <w:t xml:space="preserve">Figure </w:t>
      </w:r>
      <w:r>
        <w:fldChar w:fldCharType="begin"/>
      </w:r>
      <w:r>
        <w:instrText xml:space="preserve"> SEQ Figure \* ARABIC </w:instrText>
      </w:r>
      <w:r>
        <w:fldChar w:fldCharType="separate"/>
      </w:r>
      <w:r w:rsidR="007573B2">
        <w:rPr>
          <w:noProof/>
        </w:rPr>
        <w:t>27</w:t>
      </w:r>
      <w:r>
        <w:fldChar w:fldCharType="end"/>
      </w:r>
      <w:bookmarkEnd w:id="61"/>
      <w:r>
        <w:t xml:space="preserve"> Wind tunnel wing mount.</w:t>
      </w:r>
    </w:p>
    <w:p w14:paraId="0019A55E" w14:textId="77777777" w:rsidR="00CF1831" w:rsidRPr="00DE2EC0" w:rsidRDefault="00CF1831" w:rsidP="00CF1831">
      <w:pPr>
        <w:ind w:left="360"/>
      </w:pPr>
    </w:p>
    <w:p w14:paraId="0B425F11" w14:textId="4D5F2D7A" w:rsidR="00A20148" w:rsidRDefault="00CF1831" w:rsidP="00A20148">
      <w:pPr>
        <w:pStyle w:val="ListParagraph"/>
        <w:keepNext/>
        <w:numPr>
          <w:ilvl w:val="0"/>
          <w:numId w:val="6"/>
        </w:numPr>
        <w:spacing w:after="0" w:line="240" w:lineRule="auto"/>
      </w:pPr>
      <w:r w:rsidRPr="003C598C">
        <w:rPr>
          <w:rFonts w:eastAsiaTheme="minorEastAsia"/>
        </w:rPr>
        <w:t>The mounting system was then securely installed within the wind tunnel test section</w:t>
      </w:r>
      <w:r w:rsidR="00B3788E">
        <w:rPr>
          <w:rFonts w:eastAsiaTheme="minorEastAsia"/>
        </w:rPr>
        <w:t xml:space="preserve"> show in </w:t>
      </w:r>
      <w:r w:rsidR="00B3788E">
        <w:rPr>
          <w:rFonts w:eastAsiaTheme="minorEastAsia"/>
        </w:rPr>
        <w:fldChar w:fldCharType="begin"/>
      </w:r>
      <w:r w:rsidR="00B3788E">
        <w:rPr>
          <w:rFonts w:eastAsiaTheme="minorEastAsia"/>
        </w:rPr>
        <w:instrText xml:space="preserve"> REF _Ref227849389 \h </w:instrText>
      </w:r>
      <w:r w:rsidR="00B3788E">
        <w:rPr>
          <w:rFonts w:eastAsiaTheme="minorEastAsia"/>
        </w:rPr>
      </w:r>
      <w:r w:rsidR="00B3788E">
        <w:rPr>
          <w:rFonts w:eastAsiaTheme="minorEastAsia"/>
        </w:rPr>
        <w:fldChar w:fldCharType="separate"/>
      </w:r>
      <w:r w:rsidR="00B3788E">
        <w:t xml:space="preserve">Figure </w:t>
      </w:r>
      <w:r w:rsidR="00B3788E">
        <w:rPr>
          <w:noProof/>
        </w:rPr>
        <w:t>28</w:t>
      </w:r>
      <w:r w:rsidR="00B3788E">
        <w:rPr>
          <w:rFonts w:eastAsiaTheme="minorEastAsia"/>
        </w:rPr>
        <w:fldChar w:fldCharType="end"/>
      </w:r>
      <w:r w:rsidRPr="003C598C">
        <w:rPr>
          <w:rFonts w:eastAsiaTheme="minorEastAsia"/>
        </w:rPr>
        <w:t>, and the balance system was calibrated to account for the tare weight of both the mounting apparatus and the wing model.</w:t>
      </w:r>
      <w:r w:rsidRPr="00372802">
        <w:rPr>
          <w:noProof/>
          <w:lang w:eastAsia="en-GB"/>
        </w:rPr>
        <w:drawing>
          <wp:inline distT="0" distB="0" distL="0" distR="0" wp14:anchorId="4DF08264" wp14:editId="1EC708E7">
            <wp:extent cx="5731414" cy="1477881"/>
            <wp:effectExtent l="0" t="0" r="3175" b="8255"/>
            <wp:docPr id="4732827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t="26465" b="39157"/>
                    <a:stretch>
                      <a:fillRect/>
                    </a:stretch>
                  </pic:blipFill>
                  <pic:spPr bwMode="auto">
                    <a:xfrm>
                      <a:off x="0" y="0"/>
                      <a:ext cx="5731510" cy="1477906"/>
                    </a:xfrm>
                    <a:prstGeom prst="rect">
                      <a:avLst/>
                    </a:prstGeom>
                    <a:noFill/>
                    <a:ln>
                      <a:noFill/>
                    </a:ln>
                    <a:extLst>
                      <a:ext uri="{53640926-AAD7-44D8-BBD7-CCE9431645EC}">
                        <a14:shadowObscured xmlns:a14="http://schemas.microsoft.com/office/drawing/2010/main"/>
                      </a:ext>
                    </a:extLst>
                  </pic:spPr>
                </pic:pic>
              </a:graphicData>
            </a:graphic>
          </wp:inline>
        </w:drawing>
      </w:r>
    </w:p>
    <w:p w14:paraId="72E9AFFB" w14:textId="1E4D7272" w:rsidR="00CF1831" w:rsidRPr="003C598C" w:rsidRDefault="00A20148" w:rsidP="00A20148">
      <w:pPr>
        <w:pStyle w:val="Caption"/>
        <w:jc w:val="center"/>
        <w:rPr>
          <w:rFonts w:ascii="Times New Roman" w:eastAsia="Times New Roman" w:hAnsi="Times New Roman" w:cs="Times New Roman"/>
          <w:kern w:val="0"/>
          <w:sz w:val="24"/>
          <w:szCs w:val="24"/>
          <w:lang w:eastAsia="en-GB"/>
          <w14:ligatures w14:val="none"/>
        </w:rPr>
      </w:pPr>
      <w:bookmarkStart w:id="62" w:name="_Ref227849389"/>
      <w:r>
        <w:t xml:space="preserve">Figure </w:t>
      </w:r>
      <w:r>
        <w:fldChar w:fldCharType="begin"/>
      </w:r>
      <w:r>
        <w:instrText xml:space="preserve"> SEQ Figure \* ARABIC </w:instrText>
      </w:r>
      <w:r>
        <w:fldChar w:fldCharType="separate"/>
      </w:r>
      <w:r w:rsidR="007573B2">
        <w:rPr>
          <w:noProof/>
        </w:rPr>
        <w:t>28</w:t>
      </w:r>
      <w:r>
        <w:fldChar w:fldCharType="end"/>
      </w:r>
      <w:bookmarkEnd w:id="62"/>
      <w:r>
        <w:t xml:space="preserve"> Wind tunnel.</w:t>
      </w:r>
    </w:p>
    <w:p w14:paraId="507185D0" w14:textId="7DE80158" w:rsidR="00CF1831" w:rsidRPr="00B3788E" w:rsidRDefault="00CF1831" w:rsidP="00B3788E">
      <w:pPr>
        <w:pStyle w:val="ListParagraph"/>
        <w:numPr>
          <w:ilvl w:val="0"/>
          <w:numId w:val="6"/>
        </w:numPr>
        <w:spacing w:after="0" w:line="240" w:lineRule="auto"/>
        <w:rPr>
          <w:rFonts w:ascii="Times New Roman" w:eastAsia="Times New Roman" w:hAnsi="Times New Roman" w:cs="Times New Roman"/>
          <w:kern w:val="0"/>
          <w:sz w:val="24"/>
          <w:szCs w:val="24"/>
          <w:lang w:eastAsia="en-GB"/>
          <w14:ligatures w14:val="none"/>
        </w:rPr>
      </w:pPr>
      <w:r>
        <w:rPr>
          <w:rFonts w:eastAsiaTheme="minorEastAsia"/>
        </w:rPr>
        <w:t>T</w:t>
      </w:r>
      <w:r w:rsidRPr="00EC1B39">
        <w:rPr>
          <w:rFonts w:eastAsiaTheme="minorEastAsia"/>
        </w:rPr>
        <w:t>he freestream velocity within the wind tunnel was gradually increased using a controlled voltage regulator. The flow velocity was monitored and verified using a calibrated flow measurement device until the target test velocity was achieved and stabilised</w:t>
      </w:r>
      <w:r w:rsidR="00B3788E">
        <w:rPr>
          <w:rFonts w:eastAsiaTheme="minorEastAsia"/>
        </w:rPr>
        <w:t xml:space="preserve"> shown in </w:t>
      </w:r>
      <w:r w:rsidR="00B3788E">
        <w:rPr>
          <w:rFonts w:eastAsiaTheme="minorEastAsia"/>
        </w:rPr>
        <w:fldChar w:fldCharType="begin"/>
      </w:r>
      <w:r w:rsidR="00B3788E">
        <w:rPr>
          <w:rFonts w:eastAsiaTheme="minorEastAsia"/>
        </w:rPr>
        <w:instrText xml:space="preserve"> REF _Ref227849420 \h </w:instrText>
      </w:r>
      <w:r w:rsidR="00B3788E">
        <w:rPr>
          <w:rFonts w:eastAsiaTheme="minorEastAsia"/>
        </w:rPr>
      </w:r>
      <w:r w:rsidR="00B3788E">
        <w:rPr>
          <w:rFonts w:eastAsiaTheme="minorEastAsia"/>
        </w:rPr>
        <w:fldChar w:fldCharType="separate"/>
      </w:r>
      <w:r w:rsidR="00B3788E">
        <w:t xml:space="preserve">Figure </w:t>
      </w:r>
      <w:r w:rsidR="00B3788E">
        <w:rPr>
          <w:noProof/>
        </w:rPr>
        <w:t>29</w:t>
      </w:r>
      <w:r w:rsidR="00B3788E">
        <w:rPr>
          <w:rFonts w:eastAsiaTheme="minorEastAsia"/>
        </w:rPr>
        <w:fldChar w:fldCharType="end"/>
      </w:r>
      <w:r w:rsidR="00B3788E">
        <w:rPr>
          <w:rFonts w:eastAsiaTheme="minorEastAsia"/>
        </w:rPr>
        <w:t>.</w:t>
      </w:r>
    </w:p>
    <w:p w14:paraId="4A240646" w14:textId="77777777" w:rsidR="00A20148" w:rsidRDefault="00A20148" w:rsidP="00A20148">
      <w:pPr>
        <w:keepNext/>
        <w:spacing w:after="0" w:line="240" w:lineRule="auto"/>
        <w:jc w:val="center"/>
      </w:pPr>
      <w:r>
        <w:rPr>
          <w:noProof/>
        </w:rPr>
        <w:drawing>
          <wp:inline distT="0" distB="0" distL="0" distR="0" wp14:anchorId="36638CF3" wp14:editId="21A21907">
            <wp:extent cx="4410864" cy="1725295"/>
            <wp:effectExtent l="0" t="0" r="8890" b="8255"/>
            <wp:docPr id="204306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06110" name=""/>
                    <pic:cNvPicPr/>
                  </pic:nvPicPr>
                  <pic:blipFill rotWithShape="1">
                    <a:blip r:embed="rId41"/>
                    <a:srcRect l="11519" t="23433" r="11490" b="23029"/>
                    <a:stretch>
                      <a:fillRect/>
                    </a:stretch>
                  </pic:blipFill>
                  <pic:spPr bwMode="auto">
                    <a:xfrm>
                      <a:off x="0" y="0"/>
                      <a:ext cx="4412700" cy="1726013"/>
                    </a:xfrm>
                    <a:prstGeom prst="rect">
                      <a:avLst/>
                    </a:prstGeom>
                    <a:ln>
                      <a:noFill/>
                    </a:ln>
                    <a:extLst>
                      <a:ext uri="{53640926-AAD7-44D8-BBD7-CCE9431645EC}">
                        <a14:shadowObscured xmlns:a14="http://schemas.microsoft.com/office/drawing/2010/main"/>
                      </a:ext>
                    </a:extLst>
                  </pic:spPr>
                </pic:pic>
              </a:graphicData>
            </a:graphic>
          </wp:inline>
        </w:drawing>
      </w:r>
    </w:p>
    <w:p w14:paraId="6B23C1A7" w14:textId="79637814" w:rsidR="0037283A" w:rsidRPr="0037283A" w:rsidRDefault="00A20148" w:rsidP="0037283A">
      <w:pPr>
        <w:pStyle w:val="Caption"/>
        <w:jc w:val="center"/>
      </w:pPr>
      <w:bookmarkStart w:id="63" w:name="_Ref227849420"/>
      <w:r>
        <w:t xml:space="preserve">Figure </w:t>
      </w:r>
      <w:r>
        <w:fldChar w:fldCharType="begin"/>
      </w:r>
      <w:r>
        <w:instrText xml:space="preserve"> SEQ Figure \* ARABIC </w:instrText>
      </w:r>
      <w:r>
        <w:fldChar w:fldCharType="separate"/>
      </w:r>
      <w:r w:rsidR="007573B2">
        <w:rPr>
          <w:noProof/>
        </w:rPr>
        <w:t>29</w:t>
      </w:r>
      <w:r>
        <w:fldChar w:fldCharType="end"/>
      </w:r>
      <w:bookmarkEnd w:id="63"/>
      <w:r>
        <w:t xml:space="preserve"> </w:t>
      </w:r>
      <w:r w:rsidR="0037283A">
        <w:t>voltage regulator and flow measurement device</w:t>
      </w:r>
      <w:r w:rsidR="00B3788E">
        <w:t>.</w:t>
      </w:r>
    </w:p>
    <w:p w14:paraId="34A0B0CF" w14:textId="77777777" w:rsidR="00CF1831" w:rsidRPr="006347D5" w:rsidRDefault="00CF1831" w:rsidP="00CF1831">
      <w:pPr>
        <w:pStyle w:val="ListParagraph"/>
      </w:pPr>
    </w:p>
    <w:p w14:paraId="13ABC3BA" w14:textId="43847AD4" w:rsidR="00CF1831" w:rsidRPr="00297452" w:rsidRDefault="00CF1831" w:rsidP="00CF1831">
      <w:pPr>
        <w:pStyle w:val="ListParagraph"/>
        <w:numPr>
          <w:ilvl w:val="0"/>
          <w:numId w:val="6"/>
        </w:numPr>
      </w:pPr>
      <w:r>
        <w:rPr>
          <w:rFonts w:eastAsiaTheme="minorEastAsia"/>
        </w:rPr>
        <w:lastRenderedPageBreak/>
        <w:t xml:space="preserve">The </w:t>
      </w:r>
      <w:r>
        <w:t>l</w:t>
      </w:r>
      <w:r w:rsidRPr="00EE2726">
        <w:rPr>
          <w:rFonts w:eastAsiaTheme="minorEastAsia"/>
        </w:rPr>
        <w:t>ift and drag forces were collected for each wing configuration</w:t>
      </w:r>
      <w:r w:rsidR="00B3788E">
        <w:rPr>
          <w:rFonts w:eastAsiaTheme="minorEastAsia"/>
        </w:rPr>
        <w:t xml:space="preserve"> using in the analogue display show in </w:t>
      </w:r>
      <w:r w:rsidR="00B3788E">
        <w:rPr>
          <w:rFonts w:eastAsiaTheme="minorEastAsia"/>
        </w:rPr>
        <w:fldChar w:fldCharType="begin"/>
      </w:r>
      <w:r w:rsidR="00B3788E">
        <w:rPr>
          <w:rFonts w:eastAsiaTheme="minorEastAsia"/>
        </w:rPr>
        <w:instrText xml:space="preserve"> REF _Ref227849544 \h </w:instrText>
      </w:r>
      <w:r w:rsidR="00B3788E">
        <w:rPr>
          <w:rFonts w:eastAsiaTheme="minorEastAsia"/>
        </w:rPr>
      </w:r>
      <w:r w:rsidR="00B3788E">
        <w:rPr>
          <w:rFonts w:eastAsiaTheme="minorEastAsia"/>
        </w:rPr>
        <w:fldChar w:fldCharType="separate"/>
      </w:r>
      <w:r w:rsidR="00B3788E">
        <w:t xml:space="preserve">Figure </w:t>
      </w:r>
      <w:r w:rsidR="00B3788E">
        <w:rPr>
          <w:noProof/>
        </w:rPr>
        <w:t>30</w:t>
      </w:r>
      <w:r w:rsidR="00B3788E">
        <w:rPr>
          <w:rFonts w:eastAsiaTheme="minorEastAsia"/>
        </w:rPr>
        <w:fldChar w:fldCharType="end"/>
      </w:r>
      <w:r w:rsidRPr="00EE2726">
        <w:rPr>
          <w:rFonts w:eastAsiaTheme="minorEastAsia"/>
        </w:rPr>
        <w:t>, allowing for direct comparison between the different morphing and traditional geometries under identical test conditions.</w:t>
      </w:r>
    </w:p>
    <w:p w14:paraId="3F8077D5" w14:textId="77777777" w:rsidR="00CF1831" w:rsidRPr="009705C6" w:rsidRDefault="00CF1831" w:rsidP="00CF1831">
      <w:pPr>
        <w:spacing w:after="0" w:line="240" w:lineRule="auto"/>
        <w:jc w:val="center"/>
        <w:rPr>
          <w:rFonts w:ascii="Times New Roman" w:eastAsia="Times New Roman" w:hAnsi="Times New Roman" w:cs="Times New Roman"/>
          <w:kern w:val="0"/>
          <w:sz w:val="24"/>
          <w:szCs w:val="24"/>
          <w:lang w:eastAsia="en-GB"/>
          <w14:ligatures w14:val="none"/>
        </w:rPr>
      </w:pPr>
    </w:p>
    <w:p w14:paraId="04A3F669" w14:textId="77777777" w:rsidR="0037283A" w:rsidRDefault="00CF1831" w:rsidP="0037283A">
      <w:pPr>
        <w:keepNext/>
        <w:jc w:val="center"/>
      </w:pPr>
      <w:r w:rsidRPr="00372802">
        <w:rPr>
          <w:noProof/>
          <w:lang w:eastAsia="en-GB"/>
        </w:rPr>
        <w:drawing>
          <wp:inline distT="0" distB="0" distL="0" distR="0" wp14:anchorId="55D42043" wp14:editId="45E68EF8">
            <wp:extent cx="2977346" cy="1264802"/>
            <wp:effectExtent l="0" t="0" r="0" b="0"/>
            <wp:docPr id="1586732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37109" t="51566" r="49452" b="40821"/>
                    <a:stretch>
                      <a:fillRect/>
                    </a:stretch>
                  </pic:blipFill>
                  <pic:spPr bwMode="auto">
                    <a:xfrm>
                      <a:off x="0" y="0"/>
                      <a:ext cx="3014802" cy="1280714"/>
                    </a:xfrm>
                    <a:prstGeom prst="rect">
                      <a:avLst/>
                    </a:prstGeom>
                    <a:noFill/>
                    <a:ln>
                      <a:noFill/>
                    </a:ln>
                    <a:extLst>
                      <a:ext uri="{53640926-AAD7-44D8-BBD7-CCE9431645EC}">
                        <a14:shadowObscured xmlns:a14="http://schemas.microsoft.com/office/drawing/2010/main"/>
                      </a:ext>
                    </a:extLst>
                  </pic:spPr>
                </pic:pic>
              </a:graphicData>
            </a:graphic>
          </wp:inline>
        </w:drawing>
      </w:r>
    </w:p>
    <w:p w14:paraId="3E82083C" w14:textId="2EBABF4F" w:rsidR="00CF1831" w:rsidRDefault="0037283A" w:rsidP="0037283A">
      <w:pPr>
        <w:pStyle w:val="Caption"/>
        <w:jc w:val="center"/>
        <w:rPr>
          <w:rFonts w:asciiTheme="majorHAnsi" w:eastAsiaTheme="majorEastAsia" w:hAnsiTheme="majorHAnsi" w:cstheme="majorBidi"/>
          <w:color w:val="2F5496" w:themeColor="accent1" w:themeShade="BF"/>
          <w:sz w:val="32"/>
          <w:szCs w:val="32"/>
        </w:rPr>
      </w:pPr>
      <w:bookmarkStart w:id="64" w:name="_Ref227849544"/>
      <w:r>
        <w:t xml:space="preserve">Figure </w:t>
      </w:r>
      <w:r>
        <w:fldChar w:fldCharType="begin"/>
      </w:r>
      <w:r>
        <w:instrText xml:space="preserve"> SEQ Figure \* ARABIC </w:instrText>
      </w:r>
      <w:r>
        <w:fldChar w:fldCharType="separate"/>
      </w:r>
      <w:r w:rsidR="007573B2">
        <w:rPr>
          <w:noProof/>
        </w:rPr>
        <w:t>30</w:t>
      </w:r>
      <w:r>
        <w:fldChar w:fldCharType="end"/>
      </w:r>
      <w:bookmarkEnd w:id="64"/>
      <w:r>
        <w:t xml:space="preserve"> </w:t>
      </w:r>
      <w:r w:rsidR="00B3788E">
        <w:t>Analogue</w:t>
      </w:r>
      <w:r>
        <w:t xml:space="preserve"> lift and drag monitor (Grammes) </w:t>
      </w:r>
    </w:p>
    <w:p w14:paraId="14619A66" w14:textId="77777777" w:rsidR="00CF1831" w:rsidRPr="006179C2" w:rsidRDefault="00CF1831" w:rsidP="00FA39D2">
      <w:pPr>
        <w:pStyle w:val="ListParagraph"/>
        <w:rPr>
          <w:rFonts w:eastAsiaTheme="minorEastAsia"/>
        </w:rPr>
      </w:pPr>
    </w:p>
    <w:p w14:paraId="5FB61629" w14:textId="77777777" w:rsidR="003212E8" w:rsidRDefault="003212E8" w:rsidP="008B4402">
      <w:pPr>
        <w:pStyle w:val="ListParagraph"/>
        <w:rPr>
          <w:rFonts w:eastAsiaTheme="minorEastAsia"/>
        </w:rPr>
      </w:pPr>
    </w:p>
    <w:p w14:paraId="0148A244" w14:textId="4B6A4A33" w:rsidR="00E86C85" w:rsidRDefault="007F0EDD" w:rsidP="00E86C85">
      <w:pPr>
        <w:pStyle w:val="Heading1"/>
        <w:rPr>
          <w:rFonts w:eastAsiaTheme="minorEastAsia"/>
        </w:rPr>
      </w:pPr>
      <w:bookmarkStart w:id="65" w:name="_Toc227945116"/>
      <w:r>
        <w:rPr>
          <w:rFonts w:eastAsiaTheme="minorEastAsia"/>
        </w:rPr>
        <w:t>Results</w:t>
      </w:r>
      <w:r w:rsidR="00453DD7">
        <w:rPr>
          <w:rFonts w:eastAsiaTheme="minorEastAsia"/>
        </w:rPr>
        <w:t xml:space="preserve"> of morphing </w:t>
      </w:r>
      <w:r w:rsidR="00DD325A">
        <w:rPr>
          <w:rFonts w:eastAsiaTheme="minorEastAsia"/>
        </w:rPr>
        <w:t>aerofoil</w:t>
      </w:r>
      <w:r w:rsidR="003617E6">
        <w:rPr>
          <w:rFonts w:eastAsiaTheme="minorEastAsia"/>
        </w:rPr>
        <w:t xml:space="preserve"> and traditional aerofoil</w:t>
      </w:r>
      <w:bookmarkEnd w:id="65"/>
    </w:p>
    <w:p w14:paraId="33568697" w14:textId="7159B959" w:rsidR="00FA39D2" w:rsidRPr="00FA39D2" w:rsidRDefault="003617E6" w:rsidP="00FA39D2">
      <w:pPr>
        <w:pStyle w:val="Heading2"/>
      </w:pPr>
      <w:bookmarkStart w:id="66" w:name="_Toc227945117"/>
      <w:r>
        <w:t>Results</w:t>
      </w:r>
      <w:r w:rsidR="00FA39D2">
        <w:t xml:space="preserve"> of Morphing aerofoil study</w:t>
      </w:r>
      <w:bookmarkEnd w:id="66"/>
    </w:p>
    <w:p w14:paraId="2577A505" w14:textId="47FF5AD8" w:rsidR="003212E8" w:rsidRDefault="001F6C4D" w:rsidP="00C23E3C">
      <w:pPr>
        <w:rPr>
          <w:b/>
          <w:bCs/>
          <w:u w:val="single"/>
        </w:rPr>
      </w:pPr>
      <w:r w:rsidRPr="003212E8">
        <w:rPr>
          <w:b/>
          <w:bCs/>
          <w:u w:val="single"/>
        </w:rPr>
        <w:t>Morphin</w:t>
      </w:r>
      <w:r w:rsidR="00121764" w:rsidRPr="003212E8">
        <w:rPr>
          <w:b/>
          <w:bCs/>
          <w:u w:val="single"/>
        </w:rPr>
        <w:t xml:space="preserve">g aerofoil </w:t>
      </w:r>
      <w:r w:rsidR="007C397E" w:rsidRPr="003212E8">
        <w:rPr>
          <w:b/>
          <w:bCs/>
          <w:u w:val="single"/>
        </w:rPr>
        <w:t xml:space="preserve">at </w:t>
      </w:r>
      <w:r w:rsidR="008D2A37" w:rsidRPr="003212E8">
        <w:rPr>
          <w:b/>
          <w:bCs/>
          <w:u w:val="single"/>
        </w:rPr>
        <w:t>10</w:t>
      </w:r>
      <w:r w:rsidR="00DB02BB">
        <w:rPr>
          <w:rFonts w:cstheme="minorHAnsi"/>
          <w:b/>
          <w:bCs/>
          <w:u w:val="single"/>
        </w:rPr>
        <w:t>˚</w:t>
      </w:r>
      <w:r w:rsidR="008D2A37" w:rsidRPr="003212E8">
        <w:rPr>
          <w:b/>
          <w:bCs/>
          <w:u w:val="single"/>
        </w:rPr>
        <w:t xml:space="preserve"> of attack angle </w:t>
      </w:r>
      <w:r w:rsidR="003212E8" w:rsidRPr="003212E8">
        <w:rPr>
          <w:b/>
          <w:bCs/>
          <w:u w:val="single"/>
        </w:rPr>
        <w:t>and 45</w:t>
      </w:r>
      <w:r w:rsidR="00DB02BB">
        <w:rPr>
          <w:rFonts w:cstheme="minorHAnsi"/>
          <w:b/>
          <w:bCs/>
          <w:u w:val="single"/>
        </w:rPr>
        <w:t>˚</w:t>
      </w:r>
      <w:r w:rsidR="003212E8" w:rsidRPr="003212E8">
        <w:rPr>
          <w:b/>
          <w:bCs/>
          <w:u w:val="single"/>
        </w:rPr>
        <w:t xml:space="preserve"> of morphing deflection:</w:t>
      </w:r>
    </w:p>
    <w:p w14:paraId="37A5B613" w14:textId="668FE22A" w:rsidR="003212E8" w:rsidRPr="003212E8" w:rsidRDefault="00F1739B" w:rsidP="00C23E3C">
      <w:pPr>
        <w:rPr>
          <w:b/>
          <w:bCs/>
          <w:u w:val="single"/>
        </w:rPr>
      </w:pPr>
      <w:r>
        <w:t>For the 4</w:t>
      </w:r>
      <w:r w:rsidR="00A31A81">
        <w:t>5</w:t>
      </w:r>
      <w:r>
        <w:t xml:space="preserve">° morphing deflection case, the residuals for continuity, velocity components, and turbulence quantities (k–ω) decrease steadily </w:t>
      </w:r>
      <w:r w:rsidR="00B34E2E">
        <w:t>showing</w:t>
      </w:r>
      <w:r>
        <w:t xml:space="preserve"> a stable and well-converged solution. The lift and drag values stabilise at approximately 1.22 × 10³ and 3.00 × 10²</w:t>
      </w:r>
      <w:r w:rsidR="00B3788E">
        <w:t xml:space="preserve"> shown in </w:t>
      </w:r>
      <w:r w:rsidR="00B3788E">
        <w:fldChar w:fldCharType="begin"/>
      </w:r>
      <w:r w:rsidR="00B3788E">
        <w:instrText xml:space="preserve"> REF _Ref227849638 \h </w:instrText>
      </w:r>
      <w:r w:rsidR="00B3788E">
        <w:fldChar w:fldCharType="separate"/>
      </w:r>
      <w:r w:rsidR="00B3788E">
        <w:t xml:space="preserve">Figure </w:t>
      </w:r>
      <w:r w:rsidR="00B3788E">
        <w:rPr>
          <w:noProof/>
        </w:rPr>
        <w:t>31</w:t>
      </w:r>
      <w:r w:rsidR="00B3788E">
        <w:fldChar w:fldCharType="end"/>
      </w:r>
      <w:r w:rsidR="00B3788E">
        <w:t>.</w:t>
      </w:r>
    </w:p>
    <w:p w14:paraId="0C1A3026" w14:textId="77777777" w:rsidR="0037283A" w:rsidRDefault="00084EE2" w:rsidP="0037283A">
      <w:pPr>
        <w:keepNext/>
        <w:jc w:val="center"/>
      </w:pPr>
      <w:r w:rsidRPr="003212E8">
        <w:rPr>
          <w:b/>
          <w:bCs/>
          <w:noProof/>
        </w:rPr>
        <w:drawing>
          <wp:inline distT="0" distB="0" distL="0" distR="0" wp14:anchorId="7E14F082" wp14:editId="51DACEBF">
            <wp:extent cx="5524500" cy="1866900"/>
            <wp:effectExtent l="0" t="0" r="0" b="0"/>
            <wp:docPr id="56786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86305" name=""/>
                    <pic:cNvPicPr/>
                  </pic:nvPicPr>
                  <pic:blipFill rotWithShape="1">
                    <a:blip r:embed="rId42"/>
                    <a:srcRect l="38015" t="56431" r="10349" b="12546"/>
                    <a:stretch>
                      <a:fillRect/>
                    </a:stretch>
                  </pic:blipFill>
                  <pic:spPr bwMode="auto">
                    <a:xfrm>
                      <a:off x="0" y="0"/>
                      <a:ext cx="5524500" cy="1866900"/>
                    </a:xfrm>
                    <a:prstGeom prst="rect">
                      <a:avLst/>
                    </a:prstGeom>
                    <a:ln>
                      <a:noFill/>
                    </a:ln>
                    <a:extLst>
                      <a:ext uri="{53640926-AAD7-44D8-BBD7-CCE9431645EC}">
                        <a14:shadowObscured xmlns:a14="http://schemas.microsoft.com/office/drawing/2010/main"/>
                      </a:ext>
                    </a:extLst>
                  </pic:spPr>
                </pic:pic>
              </a:graphicData>
            </a:graphic>
          </wp:inline>
        </w:drawing>
      </w:r>
    </w:p>
    <w:p w14:paraId="2A7D9721" w14:textId="68067889" w:rsidR="007F0EDD" w:rsidRDefault="0037283A" w:rsidP="0037283A">
      <w:pPr>
        <w:pStyle w:val="Caption"/>
        <w:jc w:val="center"/>
      </w:pPr>
      <w:bookmarkStart w:id="67" w:name="_Ref227849638"/>
      <w:r>
        <w:t xml:space="preserve">Figure </w:t>
      </w:r>
      <w:r>
        <w:fldChar w:fldCharType="begin"/>
      </w:r>
      <w:r>
        <w:instrText xml:space="preserve"> SEQ Figure \* ARABIC </w:instrText>
      </w:r>
      <w:r>
        <w:fldChar w:fldCharType="separate"/>
      </w:r>
      <w:r w:rsidR="007573B2">
        <w:rPr>
          <w:noProof/>
        </w:rPr>
        <w:t>31</w:t>
      </w:r>
      <w:r>
        <w:fldChar w:fldCharType="end"/>
      </w:r>
      <w:bookmarkEnd w:id="67"/>
      <w:r>
        <w:t xml:space="preserve"> Cl, Cd and Cm value for </w:t>
      </w:r>
      <w:r w:rsidRPr="0037283A">
        <w:t>Morphing aerofoil at 10</w:t>
      </w:r>
      <w:r w:rsidRPr="0037283A">
        <w:rPr>
          <w:rFonts w:cstheme="minorHAnsi"/>
        </w:rPr>
        <w:t>˚</w:t>
      </w:r>
      <w:r w:rsidRPr="0037283A">
        <w:t xml:space="preserve"> of attack angle and 45</w:t>
      </w:r>
      <w:r w:rsidRPr="0037283A">
        <w:rPr>
          <w:rFonts w:cstheme="minorHAnsi"/>
        </w:rPr>
        <w:t>˚</w:t>
      </w:r>
      <w:r w:rsidRPr="0037283A">
        <w:t xml:space="preserve"> of morphing </w:t>
      </w:r>
      <w:r>
        <w:t>deflection.</w:t>
      </w:r>
    </w:p>
    <w:p w14:paraId="46F6F643" w14:textId="77777777" w:rsidR="00197B12" w:rsidRDefault="00197B12" w:rsidP="00197B12"/>
    <w:p w14:paraId="5C821877" w14:textId="77777777" w:rsidR="00197B12" w:rsidRDefault="00197B12" w:rsidP="00197B12"/>
    <w:p w14:paraId="1B78D347" w14:textId="77777777" w:rsidR="00197B12" w:rsidRPr="00197B12" w:rsidRDefault="00197B12" w:rsidP="00197B12"/>
    <w:p w14:paraId="2AFA202A" w14:textId="0B5230B9" w:rsidR="00B3788E" w:rsidRPr="00197B12" w:rsidRDefault="00197B12" w:rsidP="00B3788E">
      <w:pPr>
        <w:rPr>
          <w:rFonts w:eastAsiaTheme="minorEastAsia"/>
        </w:rPr>
      </w:pPr>
      <w:r>
        <w:rPr>
          <w:rFonts w:eastAsiaTheme="minorEastAsia"/>
        </w:rPr>
        <w:lastRenderedPageBreak/>
        <w:t>Drag force:</w:t>
      </w:r>
    </w:p>
    <w:p w14:paraId="1E48004C" w14:textId="77777777" w:rsidR="00197B12" w:rsidRPr="000259B0" w:rsidRDefault="00197B12" w:rsidP="00197B12">
      <w:pPr>
        <w:rPr>
          <w:rFonts w:eastAsiaTheme="minorEastAsia"/>
        </w:rPr>
      </w:pPr>
      <m:oMathPara>
        <m:oMath>
          <m:r>
            <w:rPr>
              <w:rFonts w:ascii="Cambria Math" w:hAnsi="Cambria Math"/>
            </w:rPr>
            <m:t>D=</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p>
            <m:sSupPr>
              <m:ctrlPr>
                <w:rPr>
                  <w:rFonts w:ascii="Cambria Math" w:hAnsi="Cambria Math"/>
                  <w:i/>
                </w:rPr>
              </m:ctrlPr>
            </m:sSupPr>
            <m:e>
              <m:r>
                <w:rPr>
                  <w:rFonts w:ascii="Cambria Math" w:hAnsi="Cambria Math"/>
                </w:rPr>
                <m:t>V</m:t>
              </m:r>
            </m:e>
            <m:sup>
              <m:r>
                <w:rPr>
                  <w:rFonts w:ascii="Cambria Math" w:hAnsi="Cambria Math"/>
                </w:rPr>
                <m:t>2</m:t>
              </m:r>
            </m:sup>
          </m:sSup>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A</m:t>
          </m:r>
        </m:oMath>
      </m:oMathPara>
    </w:p>
    <w:p w14:paraId="54A78E74" w14:textId="3990AD9A" w:rsidR="00B3788E" w:rsidRPr="000B5D49" w:rsidRDefault="000B5D49" w:rsidP="000B5D49">
      <w:pPr>
        <w:jc w:val="right"/>
        <w:rPr>
          <w:rFonts w:eastAsiaTheme="minorEastAsia"/>
        </w:rPr>
      </w:pPr>
      <w:r w:rsidRPr="0083530E">
        <w:rPr>
          <w:rFonts w:eastAsiaTheme="minorEastAsia"/>
        </w:rPr>
        <w:t>(Anderson, 2017)</w:t>
      </w:r>
    </w:p>
    <w:p w14:paraId="1EAC8460" w14:textId="45C2F085" w:rsidR="00FE1E3F" w:rsidRPr="00FB082B" w:rsidRDefault="00FB082B" w:rsidP="000E2383">
      <w:pPr>
        <w:jc w:val="center"/>
        <w:rPr>
          <w:b/>
          <w:bCs/>
          <w:u w:val="single"/>
        </w:rPr>
      </w:pPr>
      <w:r w:rsidRPr="00FB082B">
        <w:rPr>
          <w:b/>
          <w:bCs/>
          <w:u w:val="single"/>
        </w:rPr>
        <w:t>Drag force</w:t>
      </w:r>
      <w:r w:rsidR="000E2383">
        <w:rPr>
          <w:b/>
          <w:bCs/>
          <w:u w:val="single"/>
        </w:rPr>
        <w:t xml:space="preserve"> on wing</w:t>
      </w:r>
      <w:r w:rsidRPr="00FB082B">
        <w:rPr>
          <w:b/>
          <w:bCs/>
          <w:u w:val="single"/>
        </w:rPr>
        <w:t>:</w:t>
      </w:r>
    </w:p>
    <w:p w14:paraId="005DA9A8" w14:textId="77777777" w:rsidR="0037283A" w:rsidRDefault="00FE1E3F" w:rsidP="0037283A">
      <w:pPr>
        <w:keepNext/>
        <w:jc w:val="center"/>
      </w:pPr>
      <w:r>
        <w:rPr>
          <w:noProof/>
        </w:rPr>
        <w:drawing>
          <wp:inline distT="0" distB="0" distL="0" distR="0" wp14:anchorId="5BA8285D" wp14:editId="5D216ED8">
            <wp:extent cx="2152650" cy="1038225"/>
            <wp:effectExtent l="0" t="0" r="0" b="9525"/>
            <wp:docPr id="760616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86980" name=""/>
                    <pic:cNvPicPr/>
                  </pic:nvPicPr>
                  <pic:blipFill rotWithShape="1">
                    <a:blip r:embed="rId43"/>
                    <a:srcRect l="733" t="65548" r="92880" b="28975"/>
                    <a:stretch>
                      <a:fillRect/>
                    </a:stretch>
                  </pic:blipFill>
                  <pic:spPr bwMode="auto">
                    <a:xfrm>
                      <a:off x="0" y="0"/>
                      <a:ext cx="2152650" cy="1038225"/>
                    </a:xfrm>
                    <a:prstGeom prst="rect">
                      <a:avLst/>
                    </a:prstGeom>
                    <a:ln>
                      <a:noFill/>
                    </a:ln>
                    <a:extLst>
                      <a:ext uri="{53640926-AAD7-44D8-BBD7-CCE9431645EC}">
                        <a14:shadowObscured xmlns:a14="http://schemas.microsoft.com/office/drawing/2010/main"/>
                      </a:ext>
                    </a:extLst>
                  </pic:spPr>
                </pic:pic>
              </a:graphicData>
            </a:graphic>
          </wp:inline>
        </w:drawing>
      </w:r>
    </w:p>
    <w:p w14:paraId="757CB2C4" w14:textId="630BA459" w:rsidR="0037283A" w:rsidRPr="00B3788E" w:rsidRDefault="0037283A" w:rsidP="00B3788E">
      <w:pPr>
        <w:pStyle w:val="Caption"/>
        <w:jc w:val="center"/>
        <w:rPr>
          <w:b/>
          <w:bCs/>
        </w:rPr>
      </w:pPr>
      <w:r>
        <w:t xml:space="preserve">Figure </w:t>
      </w:r>
      <w:r>
        <w:fldChar w:fldCharType="begin"/>
      </w:r>
      <w:r>
        <w:instrText xml:space="preserve"> SEQ Figure \* ARABIC </w:instrText>
      </w:r>
      <w:r>
        <w:fldChar w:fldCharType="separate"/>
      </w:r>
      <w:r w:rsidR="007573B2">
        <w:rPr>
          <w:noProof/>
        </w:rPr>
        <w:t>32</w:t>
      </w:r>
      <w:r>
        <w:fldChar w:fldCharType="end"/>
      </w:r>
      <w:r>
        <w:t xml:space="preserve"> Drag force</w:t>
      </w:r>
      <w:r w:rsidRPr="0037283A">
        <w:t xml:space="preserve"> </w:t>
      </w:r>
      <w:r>
        <w:t xml:space="preserve">for </w:t>
      </w:r>
      <w:r w:rsidRPr="0037283A">
        <w:t>Morphing aerofoil at 10</w:t>
      </w:r>
      <w:r w:rsidRPr="0037283A">
        <w:rPr>
          <w:rFonts w:cstheme="minorHAnsi"/>
        </w:rPr>
        <w:t>˚</w:t>
      </w:r>
      <w:r w:rsidRPr="0037283A">
        <w:t xml:space="preserve"> of attack angle and 45</w:t>
      </w:r>
      <w:r w:rsidRPr="0037283A">
        <w:rPr>
          <w:rFonts w:cstheme="minorHAnsi"/>
        </w:rPr>
        <w:t>˚</w:t>
      </w:r>
      <w:r w:rsidRPr="0037283A">
        <w:t xml:space="preserve"> of morphing deflection</w:t>
      </w:r>
      <w:r>
        <w:t>.</w:t>
      </w:r>
    </w:p>
    <w:p w14:paraId="05DE72D5" w14:textId="77777777" w:rsidR="00E20A61" w:rsidRDefault="00E20A61" w:rsidP="000E2383">
      <w:pPr>
        <w:jc w:val="center"/>
        <w:rPr>
          <w:b/>
          <w:bCs/>
          <w:u w:val="single"/>
        </w:rPr>
      </w:pPr>
    </w:p>
    <w:p w14:paraId="0B6161DD" w14:textId="77777777" w:rsidR="00197B12" w:rsidRDefault="00197B12" w:rsidP="00197B12">
      <w:r>
        <w:t>Lift force:</w:t>
      </w:r>
    </w:p>
    <w:p w14:paraId="31F4071F" w14:textId="77777777" w:rsidR="00197B12" w:rsidRPr="000259B0" w:rsidRDefault="00197B12" w:rsidP="00197B12">
      <w:pPr>
        <w:rPr>
          <w:rFonts w:eastAsiaTheme="minorEastAsia"/>
        </w:rPr>
      </w:pPr>
      <m:oMathPara>
        <m:oMath>
          <m:r>
            <w:rPr>
              <w:rFonts w:ascii="Cambria Math" w:hAnsi="Cambria Math"/>
            </w:rPr>
            <m:t>L=</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p>
            <m:sSupPr>
              <m:ctrlPr>
                <w:rPr>
                  <w:rFonts w:ascii="Cambria Math" w:hAnsi="Cambria Math"/>
                  <w:i/>
                </w:rPr>
              </m:ctrlPr>
            </m:sSupPr>
            <m:e>
              <m:r>
                <w:rPr>
                  <w:rFonts w:ascii="Cambria Math" w:hAnsi="Cambria Math"/>
                </w:rPr>
                <m:t>V</m:t>
              </m:r>
            </m:e>
            <m:sup>
              <m:r>
                <w:rPr>
                  <w:rFonts w:ascii="Cambria Math" w:hAnsi="Cambria Math"/>
                </w:rPr>
                <m:t>2</m:t>
              </m:r>
            </m:sup>
          </m:sSup>
          <m:sSub>
            <m:sSubPr>
              <m:ctrlPr>
                <w:rPr>
                  <w:rFonts w:ascii="Cambria Math" w:hAnsi="Cambria Math"/>
                  <w:i/>
                </w:rPr>
              </m:ctrlPr>
            </m:sSubPr>
            <m:e>
              <m:r>
                <w:rPr>
                  <w:rFonts w:ascii="Cambria Math" w:hAnsi="Cambria Math"/>
                </w:rPr>
                <m:t>C</m:t>
              </m:r>
            </m:e>
            <m:sub>
              <m:r>
                <w:rPr>
                  <w:rFonts w:ascii="Cambria Math" w:hAnsi="Cambria Math"/>
                </w:rPr>
                <m:t>L</m:t>
              </m:r>
            </m:sub>
          </m:sSub>
          <m:r>
            <w:rPr>
              <w:rFonts w:ascii="Cambria Math" w:hAnsi="Cambria Math"/>
            </w:rPr>
            <m:t>A</m:t>
          </m:r>
        </m:oMath>
      </m:oMathPara>
    </w:p>
    <w:p w14:paraId="20A3FAC0" w14:textId="7E60B519" w:rsidR="00197B12" w:rsidRPr="000B5D49" w:rsidRDefault="000B5D49" w:rsidP="000B5D49">
      <w:pPr>
        <w:jc w:val="right"/>
        <w:rPr>
          <w:rFonts w:eastAsiaTheme="minorEastAsia"/>
        </w:rPr>
      </w:pPr>
      <w:r w:rsidRPr="0083530E">
        <w:rPr>
          <w:rFonts w:eastAsiaTheme="minorEastAsia"/>
        </w:rPr>
        <w:t>(Anderson, 2017)</w:t>
      </w:r>
    </w:p>
    <w:p w14:paraId="1919DB92" w14:textId="66DB4B23" w:rsidR="00FB082B" w:rsidRDefault="00FB082B" w:rsidP="000E2383">
      <w:pPr>
        <w:jc w:val="center"/>
        <w:rPr>
          <w:b/>
          <w:bCs/>
          <w:u w:val="single"/>
        </w:rPr>
      </w:pPr>
      <w:r w:rsidRPr="00FB082B">
        <w:rPr>
          <w:b/>
          <w:bCs/>
          <w:u w:val="single"/>
        </w:rPr>
        <w:t>Lift force</w:t>
      </w:r>
      <w:r w:rsidR="00A126FD">
        <w:rPr>
          <w:b/>
          <w:bCs/>
          <w:u w:val="single"/>
        </w:rPr>
        <w:t xml:space="preserve"> on wing:</w:t>
      </w:r>
    </w:p>
    <w:p w14:paraId="663BBA56" w14:textId="77777777" w:rsidR="0037283A" w:rsidRDefault="000E2383" w:rsidP="0037283A">
      <w:pPr>
        <w:keepNext/>
        <w:jc w:val="center"/>
      </w:pPr>
      <w:r>
        <w:rPr>
          <w:noProof/>
        </w:rPr>
        <w:drawing>
          <wp:inline distT="0" distB="0" distL="0" distR="0" wp14:anchorId="67873949" wp14:editId="6FC4E1FB">
            <wp:extent cx="2286000" cy="1143000"/>
            <wp:effectExtent l="0" t="0" r="0" b="0"/>
            <wp:docPr id="2137714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475580" name=""/>
                    <pic:cNvPicPr/>
                  </pic:nvPicPr>
                  <pic:blipFill rotWithShape="1">
                    <a:blip r:embed="rId44"/>
                    <a:srcRect l="624" t="65635" r="92736" b="28464"/>
                    <a:stretch>
                      <a:fillRect/>
                    </a:stretch>
                  </pic:blipFill>
                  <pic:spPr bwMode="auto">
                    <a:xfrm>
                      <a:off x="0" y="0"/>
                      <a:ext cx="2310348" cy="1155174"/>
                    </a:xfrm>
                    <a:prstGeom prst="rect">
                      <a:avLst/>
                    </a:prstGeom>
                    <a:ln>
                      <a:noFill/>
                    </a:ln>
                    <a:extLst>
                      <a:ext uri="{53640926-AAD7-44D8-BBD7-CCE9431645EC}">
                        <a14:shadowObscured xmlns:a14="http://schemas.microsoft.com/office/drawing/2010/main"/>
                      </a:ext>
                    </a:extLst>
                  </pic:spPr>
                </pic:pic>
              </a:graphicData>
            </a:graphic>
          </wp:inline>
        </w:drawing>
      </w:r>
    </w:p>
    <w:p w14:paraId="5804E05C" w14:textId="19A37F19" w:rsidR="0037283A" w:rsidRDefault="0037283A" w:rsidP="0037283A">
      <w:pPr>
        <w:pStyle w:val="Caption"/>
        <w:jc w:val="center"/>
        <w:rPr>
          <w:b/>
          <w:bCs/>
        </w:rPr>
      </w:pPr>
      <w:r>
        <w:t xml:space="preserve">Figure </w:t>
      </w:r>
      <w:r>
        <w:fldChar w:fldCharType="begin"/>
      </w:r>
      <w:r>
        <w:instrText xml:space="preserve"> SEQ Figure \* ARABIC </w:instrText>
      </w:r>
      <w:r>
        <w:fldChar w:fldCharType="separate"/>
      </w:r>
      <w:r w:rsidR="007573B2">
        <w:rPr>
          <w:noProof/>
        </w:rPr>
        <w:t>33</w:t>
      </w:r>
      <w:r>
        <w:fldChar w:fldCharType="end"/>
      </w:r>
      <w:r>
        <w:t xml:space="preserve"> Lift</w:t>
      </w:r>
      <w:r>
        <w:t xml:space="preserve"> force</w:t>
      </w:r>
      <w:r w:rsidRPr="0037283A">
        <w:t xml:space="preserve"> </w:t>
      </w:r>
      <w:r>
        <w:t xml:space="preserve">for </w:t>
      </w:r>
      <w:r w:rsidRPr="0037283A">
        <w:t>Morphing aerofoil at 10</w:t>
      </w:r>
      <w:r w:rsidRPr="0037283A">
        <w:rPr>
          <w:rFonts w:cstheme="minorHAnsi"/>
        </w:rPr>
        <w:t>˚</w:t>
      </w:r>
      <w:r w:rsidRPr="0037283A">
        <w:t xml:space="preserve"> of attack angle and 45</w:t>
      </w:r>
      <w:r w:rsidRPr="0037283A">
        <w:rPr>
          <w:rFonts w:cstheme="minorHAnsi"/>
        </w:rPr>
        <w:t>˚</w:t>
      </w:r>
      <w:r w:rsidRPr="0037283A">
        <w:t xml:space="preserve"> of morphing deflection</w:t>
      </w:r>
      <w:r>
        <w:t>.</w:t>
      </w:r>
    </w:p>
    <w:p w14:paraId="7907F154" w14:textId="4E200762" w:rsidR="00FB082B" w:rsidRDefault="00FB082B" w:rsidP="0037283A">
      <w:pPr>
        <w:pStyle w:val="Caption"/>
        <w:jc w:val="center"/>
        <w:rPr>
          <w:b/>
          <w:bCs/>
          <w:u w:val="single"/>
        </w:rPr>
      </w:pPr>
    </w:p>
    <w:p w14:paraId="40453D92" w14:textId="77777777" w:rsidR="00FD0CDD" w:rsidRDefault="00FD0CDD" w:rsidP="000E2383">
      <w:pPr>
        <w:jc w:val="center"/>
        <w:rPr>
          <w:b/>
          <w:bCs/>
          <w:u w:val="single"/>
        </w:rPr>
      </w:pPr>
    </w:p>
    <w:p w14:paraId="07F57899" w14:textId="565C5AF8" w:rsidR="00FD0CDD" w:rsidRDefault="00FD0CDD" w:rsidP="00FD0CDD">
      <w:pPr>
        <w:rPr>
          <w:b/>
          <w:bCs/>
          <w:u w:val="single"/>
        </w:rPr>
      </w:pPr>
      <w:r>
        <w:rPr>
          <w:b/>
          <w:bCs/>
          <w:u w:val="single"/>
        </w:rPr>
        <w:t>Lift to drag ratio</w:t>
      </w:r>
      <w:r w:rsidR="00846374">
        <w:rPr>
          <w:b/>
          <w:bCs/>
          <w:u w:val="single"/>
        </w:rPr>
        <w:t xml:space="preserve"> model 1</w:t>
      </w:r>
      <w:r>
        <w:rPr>
          <w:b/>
          <w:bCs/>
          <w:u w:val="single"/>
        </w:rPr>
        <w:t>:</w:t>
      </w:r>
    </w:p>
    <w:p w14:paraId="11B87C85" w14:textId="2901E527" w:rsidR="000259B0" w:rsidRDefault="000259B0" w:rsidP="000259B0">
      <w:pPr>
        <w:jc w:val="center"/>
        <w:rPr>
          <w:rFonts w:eastAsiaTheme="minorEastAsia"/>
          <w:b/>
          <w:bCs/>
          <w:sz w:val="28"/>
          <w:szCs w:val="28"/>
        </w:rPr>
      </w:pPr>
      <w:r>
        <w:t xml:space="preserve">Lift to drag ratio = </w:t>
      </w:r>
      <m:oMath>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L</m:t>
            </m:r>
          </m:num>
          <m:den>
            <m:r>
              <m:rPr>
                <m:sty m:val="bi"/>
              </m:rPr>
              <w:rPr>
                <w:rFonts w:ascii="Cambria Math" w:eastAsiaTheme="minorEastAsia" w:hAnsi="Cambria Math"/>
                <w:sz w:val="28"/>
                <w:szCs w:val="28"/>
              </w:rPr>
              <m:t>D</m:t>
            </m:r>
          </m:den>
        </m:f>
      </m:oMath>
    </w:p>
    <w:p w14:paraId="45ADDBEB" w14:textId="6067E7AA" w:rsidR="000259B0" w:rsidRPr="000259B0" w:rsidRDefault="000259B0" w:rsidP="000259B0">
      <w:pPr>
        <w:jc w:val="right"/>
        <w:rPr>
          <w:rFonts w:eastAsiaTheme="minorEastAsia"/>
        </w:rPr>
      </w:pPr>
      <w:r>
        <w:rPr>
          <w:rFonts w:eastAsiaTheme="minorEastAsia"/>
        </w:rPr>
        <w:t>(Equation 8</w:t>
      </w:r>
      <w:r>
        <w:rPr>
          <w:rFonts w:eastAsiaTheme="minorEastAsia"/>
        </w:rPr>
        <w:t>.1</w:t>
      </w:r>
      <w:r>
        <w:rPr>
          <w:rFonts w:eastAsiaTheme="minorEastAsia"/>
        </w:rPr>
        <w:t>)</w:t>
      </w:r>
      <w:r w:rsidR="00A64EA1" w:rsidRPr="00A64EA1">
        <w:t xml:space="preserve"> </w:t>
      </w:r>
      <w:r w:rsidR="00A64EA1" w:rsidRPr="00A64EA1">
        <w:rPr>
          <w:rFonts w:eastAsiaTheme="minorEastAsia"/>
        </w:rPr>
        <w:t>(Anderson, 2017)</w:t>
      </w:r>
    </w:p>
    <w:p w14:paraId="256DD37A" w14:textId="76EF5EA6" w:rsidR="000259B0" w:rsidRDefault="000259B0" w:rsidP="00FD0CDD">
      <w:pPr>
        <w:rPr>
          <w:rFonts w:eastAsiaTheme="minorEastAsia"/>
          <w:b/>
          <w:bCs/>
          <w:sz w:val="28"/>
          <w:szCs w:val="28"/>
        </w:rPr>
      </w:pPr>
      <w:r>
        <w:rPr>
          <w:rFonts w:eastAsiaTheme="minorEastAsia"/>
          <w:b/>
          <w:bCs/>
          <w:sz w:val="28"/>
          <w:szCs w:val="28"/>
        </w:rPr>
        <w:t>Where:</w:t>
      </w:r>
    </w:p>
    <w:p w14:paraId="4F88884B" w14:textId="282CBC9E" w:rsidR="000259B0" w:rsidRPr="000259B0" w:rsidRDefault="000259B0" w:rsidP="00FD0CDD">
      <w:pPr>
        <w:rPr>
          <w:rFonts w:eastAsiaTheme="minorEastAsia"/>
          <w:b/>
          <w:sz w:val="28"/>
          <w:szCs w:val="28"/>
        </w:rPr>
      </w:pPr>
      <m:oMathPara>
        <m:oMathParaPr>
          <m:jc m:val="left"/>
        </m:oMathParaPr>
        <m:oMath>
          <m:r>
            <m:rPr>
              <m:sty m:val="bi"/>
            </m:rPr>
            <w:rPr>
              <w:rFonts w:ascii="Cambria Math" w:eastAsiaTheme="minorEastAsia" w:hAnsi="Cambria Math"/>
              <w:sz w:val="28"/>
              <w:szCs w:val="28"/>
            </w:rPr>
            <w:lastRenderedPageBreak/>
            <m:t>L</m:t>
          </m:r>
          <m:r>
            <m:rPr>
              <m:sty m:val="bi"/>
            </m:rPr>
            <w:rPr>
              <w:rFonts w:ascii="Cambria Math" w:eastAsiaTheme="minorEastAsia" w:hAnsi="Cambria Math"/>
              <w:sz w:val="28"/>
              <w:szCs w:val="28"/>
            </w:rPr>
            <m:t>=Lift force</m:t>
          </m:r>
        </m:oMath>
      </m:oMathPara>
    </w:p>
    <w:p w14:paraId="73BEF29C" w14:textId="1BE1F783" w:rsidR="000259B0" w:rsidRPr="000259B0" w:rsidRDefault="000259B0" w:rsidP="00FD0CDD">
      <w:pPr>
        <w:rPr>
          <w:rFonts w:eastAsiaTheme="minorEastAsia"/>
        </w:rPr>
      </w:pPr>
      <m:oMathPara>
        <m:oMathParaPr>
          <m:jc m:val="left"/>
        </m:oMathParaPr>
        <m:oMath>
          <m:r>
            <m:rPr>
              <m:sty m:val="bi"/>
            </m:rPr>
            <w:rPr>
              <w:rFonts w:ascii="Cambria Math" w:eastAsiaTheme="minorEastAsia" w:hAnsi="Cambria Math"/>
              <w:sz w:val="28"/>
              <w:szCs w:val="28"/>
            </w:rPr>
            <m:t>D=Drag force</m:t>
          </m:r>
        </m:oMath>
      </m:oMathPara>
    </w:p>
    <w:p w14:paraId="36C820A0" w14:textId="7953D18F" w:rsidR="00FD0CDD" w:rsidRPr="00FD0CDD" w:rsidRDefault="00C70937" w:rsidP="00FD0CDD">
      <w:pPr>
        <w:jc w:val="center"/>
        <w:rPr>
          <w:rFonts w:eastAsiaTheme="minorEastAsia"/>
          <w:iCs/>
          <w:sz w:val="28"/>
          <w:szCs w:val="28"/>
        </w:rPr>
      </w:pPr>
      <m:oMath>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L</m:t>
            </m:r>
          </m:num>
          <m:den>
            <m:r>
              <m:rPr>
                <m:sty m:val="bi"/>
              </m:rPr>
              <w:rPr>
                <w:rFonts w:ascii="Cambria Math" w:eastAsiaTheme="minorEastAsia" w:hAnsi="Cambria Math"/>
                <w:sz w:val="28"/>
                <w:szCs w:val="28"/>
              </w:rPr>
              <m:t>D</m:t>
            </m:r>
          </m:den>
        </m:f>
        <m:r>
          <m:rPr>
            <m:sty m:val="bi"/>
          </m:rPr>
          <w:rPr>
            <w:rFonts w:ascii="Cambria Math" w:eastAsiaTheme="minorEastAsia" w:hAnsi="Cambria Math"/>
            <w:sz w:val="28"/>
            <w:szCs w:val="28"/>
          </w:rPr>
          <m:t>=</m:t>
        </m:r>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14.8669</m:t>
            </m:r>
          </m:num>
          <m:den>
            <m:r>
              <m:rPr>
                <m:sty m:val="bi"/>
              </m:rPr>
              <w:rPr>
                <w:rFonts w:ascii="Cambria Math" w:eastAsiaTheme="minorEastAsia" w:hAnsi="Cambria Math"/>
                <w:sz w:val="28"/>
                <w:szCs w:val="28"/>
              </w:rPr>
              <m:t>3.65091</m:t>
            </m:r>
          </m:den>
        </m:f>
      </m:oMath>
      <w:r w:rsidR="006B2817">
        <w:rPr>
          <w:rFonts w:eastAsiaTheme="minorEastAsia"/>
          <w:b/>
          <w:bCs/>
          <w:sz w:val="28"/>
          <w:szCs w:val="28"/>
        </w:rPr>
        <w:t xml:space="preserve"> = 4.07</w:t>
      </w:r>
    </w:p>
    <w:p w14:paraId="19D543B7" w14:textId="77777777" w:rsidR="00FD0CDD" w:rsidRDefault="00FD0CDD" w:rsidP="00FD0CDD">
      <w:pPr>
        <w:jc w:val="center"/>
        <w:rPr>
          <w:b/>
          <w:bCs/>
          <w:u w:val="single"/>
        </w:rPr>
      </w:pPr>
    </w:p>
    <w:p w14:paraId="105755E8" w14:textId="77777777" w:rsidR="00FD0CDD" w:rsidRDefault="00FD0CDD" w:rsidP="00FD0CDD">
      <w:pPr>
        <w:rPr>
          <w:b/>
          <w:bCs/>
          <w:u w:val="single"/>
        </w:rPr>
      </w:pPr>
    </w:p>
    <w:p w14:paraId="44F47A7C" w14:textId="77777777" w:rsidR="00B3788E" w:rsidRDefault="00B3788E" w:rsidP="00FD0CDD">
      <w:pPr>
        <w:rPr>
          <w:b/>
          <w:bCs/>
          <w:u w:val="single"/>
        </w:rPr>
      </w:pPr>
    </w:p>
    <w:p w14:paraId="4655A8C2" w14:textId="77777777" w:rsidR="00B3788E" w:rsidRPr="00FB082B" w:rsidRDefault="00B3788E" w:rsidP="00FD0CDD">
      <w:pPr>
        <w:rPr>
          <w:b/>
          <w:bCs/>
          <w:u w:val="single"/>
        </w:rPr>
      </w:pPr>
    </w:p>
    <w:p w14:paraId="06BE3953" w14:textId="2A4CF95F" w:rsidR="00E8056B" w:rsidRDefault="00E8056B" w:rsidP="00E8056B">
      <w:pPr>
        <w:rPr>
          <w:b/>
          <w:bCs/>
          <w:u w:val="single"/>
        </w:rPr>
      </w:pPr>
      <w:r w:rsidRPr="003212E8">
        <w:rPr>
          <w:b/>
          <w:bCs/>
          <w:u w:val="single"/>
        </w:rPr>
        <w:t>Morphing aerofoil at 10</w:t>
      </w:r>
      <w:r w:rsidR="00DB02BB">
        <w:rPr>
          <w:rFonts w:cstheme="minorHAnsi"/>
          <w:b/>
          <w:bCs/>
          <w:u w:val="single"/>
        </w:rPr>
        <w:t>˚</w:t>
      </w:r>
      <w:r w:rsidRPr="003212E8">
        <w:rPr>
          <w:b/>
          <w:bCs/>
          <w:u w:val="single"/>
        </w:rPr>
        <w:t xml:space="preserve"> of attack angle and </w:t>
      </w:r>
      <w:r>
        <w:rPr>
          <w:b/>
          <w:bCs/>
          <w:u w:val="single"/>
        </w:rPr>
        <w:t xml:space="preserve">full </w:t>
      </w:r>
      <w:r w:rsidRPr="003212E8">
        <w:rPr>
          <w:b/>
          <w:bCs/>
          <w:u w:val="single"/>
        </w:rPr>
        <w:t>morphing deflection:</w:t>
      </w:r>
    </w:p>
    <w:p w14:paraId="4E9C372B" w14:textId="674232D0" w:rsidR="00E8056B" w:rsidRPr="00291583" w:rsidRDefault="00291583" w:rsidP="00C23E3C">
      <w:r>
        <w:t>T</w:t>
      </w:r>
      <w:r w:rsidRPr="00291583">
        <w:t xml:space="preserve">he full morphing deflection </w:t>
      </w:r>
      <w:r>
        <w:t>aerofoil</w:t>
      </w:r>
      <w:r w:rsidRPr="00291583">
        <w:t xml:space="preserve"> shows higher residual levels for continuity, indicating comparatively poorer convergence and potentially more complex flow physics. Although the lift coefficient increases slightly </w:t>
      </w:r>
      <w:r w:rsidR="00262CFC">
        <w:t xml:space="preserve">to </w:t>
      </w:r>
      <w:r w:rsidRPr="00291583">
        <w:t>2.32</w:t>
      </w:r>
      <w:r w:rsidR="00B3788E">
        <w:t xml:space="preserve"> as shown in </w:t>
      </w:r>
      <w:r w:rsidR="00B3788E">
        <w:fldChar w:fldCharType="begin"/>
      </w:r>
      <w:r w:rsidR="00B3788E">
        <w:instrText xml:space="preserve"> REF _Ref227849728 \h </w:instrText>
      </w:r>
      <w:r w:rsidR="00B3788E">
        <w:fldChar w:fldCharType="separate"/>
      </w:r>
      <w:r w:rsidR="00B3788E">
        <w:t xml:space="preserve">Figure </w:t>
      </w:r>
      <w:r w:rsidR="00B3788E">
        <w:rPr>
          <w:noProof/>
        </w:rPr>
        <w:t>34</w:t>
      </w:r>
      <w:r w:rsidR="00B3788E">
        <w:fldChar w:fldCharType="end"/>
      </w:r>
      <w:r w:rsidRPr="00291583">
        <w:t xml:space="preserve">, the drag also rises and small fluctuations persist in the </w:t>
      </w:r>
      <w:r w:rsidR="001A77A8" w:rsidRPr="00291583">
        <w:t>results</w:t>
      </w:r>
      <w:r w:rsidRPr="00291583">
        <w:t xml:space="preserve">. This behaviour is </w:t>
      </w:r>
      <w:r w:rsidR="006A61D4">
        <w:t>a characteristic</w:t>
      </w:r>
      <w:r w:rsidRPr="00291583">
        <w:t xml:space="preserve"> of increased flow separation or unsteady vortex structures forming due to </w:t>
      </w:r>
      <w:r w:rsidR="001901FA">
        <w:t xml:space="preserve">extreme </w:t>
      </w:r>
      <w:r w:rsidR="001901FA" w:rsidRPr="00291583">
        <w:t>camber</w:t>
      </w:r>
      <w:r w:rsidRPr="00291583">
        <w:t>. The elevated turbulence quantities (k and ω) further support the presence of stronger shear layers and possible separation regions.</w:t>
      </w:r>
    </w:p>
    <w:p w14:paraId="4771F075" w14:textId="77777777" w:rsidR="0037283A" w:rsidRDefault="00F1739B" w:rsidP="0037283A">
      <w:pPr>
        <w:keepNext/>
        <w:jc w:val="center"/>
      </w:pPr>
      <w:r>
        <w:rPr>
          <w:noProof/>
        </w:rPr>
        <w:drawing>
          <wp:inline distT="0" distB="0" distL="0" distR="0" wp14:anchorId="046BD5CE" wp14:editId="7B4D037F">
            <wp:extent cx="6225832" cy="785192"/>
            <wp:effectExtent l="0" t="0" r="3810" b="0"/>
            <wp:docPr id="1042241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241176" name=""/>
                    <pic:cNvPicPr/>
                  </pic:nvPicPr>
                  <pic:blipFill rotWithShape="1">
                    <a:blip r:embed="rId45"/>
                    <a:srcRect l="38389" t="80658" r="8265" b="7381"/>
                    <a:stretch>
                      <a:fillRect/>
                    </a:stretch>
                  </pic:blipFill>
                  <pic:spPr bwMode="auto">
                    <a:xfrm>
                      <a:off x="0" y="0"/>
                      <a:ext cx="6259767" cy="789472"/>
                    </a:xfrm>
                    <a:prstGeom prst="rect">
                      <a:avLst/>
                    </a:prstGeom>
                    <a:ln>
                      <a:noFill/>
                    </a:ln>
                    <a:extLst>
                      <a:ext uri="{53640926-AAD7-44D8-BBD7-CCE9431645EC}">
                        <a14:shadowObscured xmlns:a14="http://schemas.microsoft.com/office/drawing/2010/main"/>
                      </a:ext>
                    </a:extLst>
                  </pic:spPr>
                </pic:pic>
              </a:graphicData>
            </a:graphic>
          </wp:inline>
        </w:drawing>
      </w:r>
    </w:p>
    <w:p w14:paraId="5814F6AD" w14:textId="5ABB3567" w:rsidR="00100A8B" w:rsidRDefault="0037283A" w:rsidP="0037283A">
      <w:pPr>
        <w:pStyle w:val="Caption"/>
        <w:jc w:val="center"/>
        <w:rPr>
          <w:noProof/>
        </w:rPr>
      </w:pPr>
      <w:bookmarkStart w:id="68" w:name="_Ref227849728"/>
      <w:r>
        <w:t xml:space="preserve">Figure </w:t>
      </w:r>
      <w:r>
        <w:fldChar w:fldCharType="begin"/>
      </w:r>
      <w:r>
        <w:instrText xml:space="preserve"> SEQ Figure \* ARABIC </w:instrText>
      </w:r>
      <w:r>
        <w:fldChar w:fldCharType="separate"/>
      </w:r>
      <w:r w:rsidR="007573B2">
        <w:rPr>
          <w:noProof/>
        </w:rPr>
        <w:t>34</w:t>
      </w:r>
      <w:r>
        <w:fldChar w:fldCharType="end"/>
      </w:r>
      <w:bookmarkEnd w:id="68"/>
      <w:r>
        <w:t xml:space="preserve"> </w:t>
      </w:r>
      <w:r>
        <w:t>Cl, Cd and Cm value</w:t>
      </w:r>
      <w:r w:rsidR="00AE1248">
        <w:t>s</w:t>
      </w:r>
      <w:r>
        <w:t xml:space="preserve"> for </w:t>
      </w:r>
      <w:r w:rsidRPr="0037283A">
        <w:t>Morphing aerofoil at 10</w:t>
      </w:r>
      <w:r w:rsidRPr="0037283A">
        <w:rPr>
          <w:rFonts w:cstheme="minorHAnsi"/>
        </w:rPr>
        <w:t>˚</w:t>
      </w:r>
      <w:r w:rsidRPr="0037283A">
        <w:t xml:space="preserve"> of attack angle and </w:t>
      </w:r>
      <w:r>
        <w:t xml:space="preserve">full </w:t>
      </w:r>
      <w:r w:rsidRPr="0037283A">
        <w:t xml:space="preserve">morphing </w:t>
      </w:r>
      <w:r>
        <w:t>deflection.</w:t>
      </w:r>
    </w:p>
    <w:p w14:paraId="1741317B" w14:textId="2CA81F07" w:rsidR="00100A8B" w:rsidRDefault="0065175D" w:rsidP="00100A8B">
      <w:r>
        <w:t>T</w:t>
      </w:r>
      <w:r w:rsidR="00100A8B" w:rsidRPr="00100A8B">
        <w:t>he CFD results suggest that while increasing morphing deflection enhances lift, there is a trade-off with drag and flow stability</w:t>
      </w:r>
      <w:r w:rsidR="00100A8B">
        <w:t xml:space="preserve">, with </w:t>
      </w:r>
      <w:r w:rsidR="00100A8B" w:rsidRPr="00100A8B">
        <w:t>full deflection introduces diminishing returns due to increased separation and turbulence effects.</w:t>
      </w:r>
    </w:p>
    <w:p w14:paraId="22B4F56B" w14:textId="77777777" w:rsidR="000B5D49" w:rsidRDefault="000B5D49" w:rsidP="00100A8B"/>
    <w:p w14:paraId="5CE08B92" w14:textId="77777777" w:rsidR="000B5D49" w:rsidRDefault="000B5D49" w:rsidP="00100A8B"/>
    <w:p w14:paraId="09119EDC" w14:textId="77777777" w:rsidR="000B5D49" w:rsidRDefault="000B5D49" w:rsidP="00100A8B"/>
    <w:p w14:paraId="43489678" w14:textId="77777777" w:rsidR="000B5D49" w:rsidRDefault="000B5D49" w:rsidP="00100A8B"/>
    <w:p w14:paraId="5F038B7A" w14:textId="77777777" w:rsidR="000B5D49" w:rsidRDefault="000B5D49" w:rsidP="00100A8B"/>
    <w:p w14:paraId="01652D1B" w14:textId="77777777" w:rsidR="000B5D49" w:rsidRDefault="000B5D49" w:rsidP="00100A8B"/>
    <w:p w14:paraId="76AF3A57" w14:textId="77777777" w:rsidR="000B5D49" w:rsidRPr="008E33CA" w:rsidRDefault="000B5D49" w:rsidP="000B5D49">
      <w:pPr>
        <w:rPr>
          <w:rFonts w:eastAsiaTheme="minorEastAsia"/>
        </w:rPr>
      </w:pPr>
      <w:r>
        <w:rPr>
          <w:rFonts w:eastAsiaTheme="minorEastAsia"/>
        </w:rPr>
        <w:lastRenderedPageBreak/>
        <w:t>Drag force:</w:t>
      </w:r>
    </w:p>
    <w:p w14:paraId="3B5E2181" w14:textId="77777777" w:rsidR="000B5D49" w:rsidRPr="000259B0" w:rsidRDefault="000B5D49" w:rsidP="000B5D49">
      <w:pPr>
        <w:rPr>
          <w:rFonts w:eastAsiaTheme="minorEastAsia"/>
        </w:rPr>
      </w:pPr>
      <m:oMathPara>
        <m:oMath>
          <m:r>
            <w:rPr>
              <w:rFonts w:ascii="Cambria Math" w:hAnsi="Cambria Math"/>
            </w:rPr>
            <m:t>D=</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p>
            <m:sSupPr>
              <m:ctrlPr>
                <w:rPr>
                  <w:rFonts w:ascii="Cambria Math" w:hAnsi="Cambria Math"/>
                  <w:i/>
                </w:rPr>
              </m:ctrlPr>
            </m:sSupPr>
            <m:e>
              <m:r>
                <w:rPr>
                  <w:rFonts w:ascii="Cambria Math" w:hAnsi="Cambria Math"/>
                </w:rPr>
                <m:t>V</m:t>
              </m:r>
            </m:e>
            <m:sup>
              <m:r>
                <w:rPr>
                  <w:rFonts w:ascii="Cambria Math" w:hAnsi="Cambria Math"/>
                </w:rPr>
                <m:t>2</m:t>
              </m:r>
            </m:sup>
          </m:sSup>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A</m:t>
          </m:r>
        </m:oMath>
      </m:oMathPara>
    </w:p>
    <w:p w14:paraId="52E98078" w14:textId="5F107D36" w:rsidR="000B5D49" w:rsidRPr="000B5D49" w:rsidRDefault="000B5D49" w:rsidP="000B5D49">
      <w:pPr>
        <w:jc w:val="right"/>
        <w:rPr>
          <w:rFonts w:eastAsiaTheme="minorEastAsia"/>
        </w:rPr>
      </w:pPr>
      <w:r w:rsidRPr="0083530E">
        <w:rPr>
          <w:rFonts w:eastAsiaTheme="minorEastAsia"/>
        </w:rPr>
        <w:t>(Anderson, 2017)</w:t>
      </w:r>
    </w:p>
    <w:p w14:paraId="24C10D20" w14:textId="47684C95" w:rsidR="00B224A4" w:rsidRDefault="00A126FD" w:rsidP="00A126FD">
      <w:pPr>
        <w:jc w:val="center"/>
        <w:rPr>
          <w:b/>
          <w:bCs/>
          <w:u w:val="single"/>
        </w:rPr>
      </w:pPr>
      <w:r w:rsidRPr="00A126FD">
        <w:rPr>
          <w:b/>
          <w:bCs/>
          <w:u w:val="single"/>
        </w:rPr>
        <w:t>Drag force on wing</w:t>
      </w:r>
      <w:r>
        <w:rPr>
          <w:b/>
          <w:bCs/>
          <w:u w:val="single"/>
        </w:rPr>
        <w:t>:</w:t>
      </w:r>
    </w:p>
    <w:p w14:paraId="09E579BE" w14:textId="77777777" w:rsidR="0037283A" w:rsidRDefault="00A126FD" w:rsidP="0037283A">
      <w:pPr>
        <w:keepNext/>
        <w:jc w:val="center"/>
      </w:pPr>
      <w:r>
        <w:rPr>
          <w:noProof/>
        </w:rPr>
        <w:drawing>
          <wp:inline distT="0" distB="0" distL="0" distR="0" wp14:anchorId="2089255B" wp14:editId="486AC98F">
            <wp:extent cx="1943100" cy="619125"/>
            <wp:effectExtent l="0" t="0" r="0" b="9525"/>
            <wp:docPr id="420011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630322" name=""/>
                    <pic:cNvPicPr/>
                  </pic:nvPicPr>
                  <pic:blipFill rotWithShape="1">
                    <a:blip r:embed="rId46"/>
                    <a:srcRect l="1336" t="65359" r="89270" b="29320"/>
                    <a:stretch>
                      <a:fillRect/>
                    </a:stretch>
                  </pic:blipFill>
                  <pic:spPr bwMode="auto">
                    <a:xfrm>
                      <a:off x="0" y="0"/>
                      <a:ext cx="1943100" cy="619125"/>
                    </a:xfrm>
                    <a:prstGeom prst="rect">
                      <a:avLst/>
                    </a:prstGeom>
                    <a:ln>
                      <a:noFill/>
                    </a:ln>
                    <a:extLst>
                      <a:ext uri="{53640926-AAD7-44D8-BBD7-CCE9431645EC}">
                        <a14:shadowObscured xmlns:a14="http://schemas.microsoft.com/office/drawing/2010/main"/>
                      </a:ext>
                    </a:extLst>
                  </pic:spPr>
                </pic:pic>
              </a:graphicData>
            </a:graphic>
          </wp:inline>
        </w:drawing>
      </w:r>
    </w:p>
    <w:p w14:paraId="75171BB8" w14:textId="16556842" w:rsidR="00A126FD" w:rsidRDefault="0037283A" w:rsidP="0037283A">
      <w:pPr>
        <w:pStyle w:val="Caption"/>
        <w:jc w:val="center"/>
        <w:rPr>
          <w:b/>
          <w:bCs/>
          <w:u w:val="single"/>
        </w:rPr>
      </w:pPr>
      <w:r>
        <w:t xml:space="preserve">Figure </w:t>
      </w:r>
      <w:r>
        <w:fldChar w:fldCharType="begin"/>
      </w:r>
      <w:r>
        <w:instrText xml:space="preserve"> SEQ Figure \* ARABIC </w:instrText>
      </w:r>
      <w:r>
        <w:fldChar w:fldCharType="separate"/>
      </w:r>
      <w:r w:rsidR="007573B2">
        <w:rPr>
          <w:noProof/>
        </w:rPr>
        <w:t>35</w:t>
      </w:r>
      <w:r>
        <w:fldChar w:fldCharType="end"/>
      </w:r>
      <w:r>
        <w:t xml:space="preserve"> Drag force </w:t>
      </w:r>
      <w:r>
        <w:t xml:space="preserve">for </w:t>
      </w:r>
      <w:r w:rsidRPr="0037283A">
        <w:t>Morphing aerofoil at 10</w:t>
      </w:r>
      <w:r w:rsidRPr="0037283A">
        <w:rPr>
          <w:rFonts w:cstheme="minorHAnsi"/>
        </w:rPr>
        <w:t>˚</w:t>
      </w:r>
      <w:r w:rsidRPr="0037283A">
        <w:t xml:space="preserve"> of attack angle and </w:t>
      </w:r>
      <w:r>
        <w:t xml:space="preserve">full </w:t>
      </w:r>
      <w:r w:rsidRPr="0037283A">
        <w:t xml:space="preserve">morphing </w:t>
      </w:r>
      <w:r>
        <w:t>deflection.</w:t>
      </w:r>
    </w:p>
    <w:p w14:paraId="51A6D3D6" w14:textId="77777777" w:rsidR="000B5D49" w:rsidRDefault="000B5D49" w:rsidP="000B5D49">
      <w:r>
        <w:t>Lift force:</w:t>
      </w:r>
    </w:p>
    <w:p w14:paraId="08199C67" w14:textId="77777777" w:rsidR="000B5D49" w:rsidRPr="000259B0" w:rsidRDefault="000B5D49" w:rsidP="000B5D49">
      <w:pPr>
        <w:rPr>
          <w:rFonts w:eastAsiaTheme="minorEastAsia"/>
        </w:rPr>
      </w:pPr>
      <m:oMathPara>
        <m:oMath>
          <m:r>
            <w:rPr>
              <w:rFonts w:ascii="Cambria Math" w:hAnsi="Cambria Math"/>
            </w:rPr>
            <m:t>L=</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p>
            <m:sSupPr>
              <m:ctrlPr>
                <w:rPr>
                  <w:rFonts w:ascii="Cambria Math" w:hAnsi="Cambria Math"/>
                  <w:i/>
                </w:rPr>
              </m:ctrlPr>
            </m:sSupPr>
            <m:e>
              <m:r>
                <w:rPr>
                  <w:rFonts w:ascii="Cambria Math" w:hAnsi="Cambria Math"/>
                </w:rPr>
                <m:t>V</m:t>
              </m:r>
            </m:e>
            <m:sup>
              <m:r>
                <w:rPr>
                  <w:rFonts w:ascii="Cambria Math" w:hAnsi="Cambria Math"/>
                </w:rPr>
                <m:t>2</m:t>
              </m:r>
            </m:sup>
          </m:sSup>
          <m:sSub>
            <m:sSubPr>
              <m:ctrlPr>
                <w:rPr>
                  <w:rFonts w:ascii="Cambria Math" w:hAnsi="Cambria Math"/>
                  <w:i/>
                </w:rPr>
              </m:ctrlPr>
            </m:sSubPr>
            <m:e>
              <m:r>
                <w:rPr>
                  <w:rFonts w:ascii="Cambria Math" w:hAnsi="Cambria Math"/>
                </w:rPr>
                <m:t>C</m:t>
              </m:r>
            </m:e>
            <m:sub>
              <m:r>
                <w:rPr>
                  <w:rFonts w:ascii="Cambria Math" w:hAnsi="Cambria Math"/>
                </w:rPr>
                <m:t>L</m:t>
              </m:r>
            </m:sub>
          </m:sSub>
          <m:r>
            <w:rPr>
              <w:rFonts w:ascii="Cambria Math" w:hAnsi="Cambria Math"/>
            </w:rPr>
            <m:t>A</m:t>
          </m:r>
        </m:oMath>
      </m:oMathPara>
    </w:p>
    <w:p w14:paraId="58D41BBB" w14:textId="2180099A" w:rsidR="00262CFC" w:rsidRPr="000B5D49" w:rsidRDefault="000B5D49" w:rsidP="000B5D49">
      <w:pPr>
        <w:jc w:val="right"/>
        <w:rPr>
          <w:rFonts w:eastAsiaTheme="minorEastAsia"/>
        </w:rPr>
      </w:pPr>
      <w:r w:rsidRPr="0083530E">
        <w:rPr>
          <w:rFonts w:eastAsiaTheme="minorEastAsia"/>
        </w:rPr>
        <w:t>(Anderson, 2017)</w:t>
      </w:r>
    </w:p>
    <w:p w14:paraId="7A6FDA24" w14:textId="448DBD6E" w:rsidR="00A126FD" w:rsidRDefault="00A126FD" w:rsidP="00A126FD">
      <w:pPr>
        <w:jc w:val="center"/>
        <w:rPr>
          <w:b/>
          <w:bCs/>
          <w:u w:val="single"/>
        </w:rPr>
      </w:pPr>
      <w:r>
        <w:rPr>
          <w:b/>
          <w:bCs/>
          <w:u w:val="single"/>
        </w:rPr>
        <w:t>Lift</w:t>
      </w:r>
      <w:r w:rsidR="008B4948">
        <w:rPr>
          <w:b/>
          <w:bCs/>
          <w:u w:val="single"/>
        </w:rPr>
        <w:t xml:space="preserve"> </w:t>
      </w:r>
      <w:r>
        <w:rPr>
          <w:b/>
          <w:bCs/>
          <w:u w:val="single"/>
        </w:rPr>
        <w:t>force</w:t>
      </w:r>
      <w:r w:rsidR="008B4948">
        <w:rPr>
          <w:b/>
          <w:bCs/>
          <w:u w:val="single"/>
        </w:rPr>
        <w:t xml:space="preserve"> on wing</w:t>
      </w:r>
      <w:r w:rsidR="00CF6797">
        <w:rPr>
          <w:b/>
          <w:bCs/>
          <w:u w:val="single"/>
        </w:rPr>
        <w:t>:</w:t>
      </w:r>
    </w:p>
    <w:p w14:paraId="4CE1666A" w14:textId="77777777" w:rsidR="0037283A" w:rsidRDefault="00CF6797" w:rsidP="0037283A">
      <w:pPr>
        <w:keepNext/>
        <w:jc w:val="center"/>
      </w:pPr>
      <w:r>
        <w:rPr>
          <w:noProof/>
        </w:rPr>
        <w:drawing>
          <wp:inline distT="0" distB="0" distL="0" distR="0" wp14:anchorId="0E541734" wp14:editId="4B0ACC07">
            <wp:extent cx="1952624" cy="619125"/>
            <wp:effectExtent l="0" t="0" r="0" b="0"/>
            <wp:docPr id="270795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477896" name=""/>
                    <pic:cNvPicPr/>
                  </pic:nvPicPr>
                  <pic:blipFill rotWithShape="1">
                    <a:blip r:embed="rId47"/>
                    <a:srcRect l="1374" t="65616" r="89335" b="29146"/>
                    <a:stretch>
                      <a:fillRect/>
                    </a:stretch>
                  </pic:blipFill>
                  <pic:spPr bwMode="auto">
                    <a:xfrm>
                      <a:off x="0" y="0"/>
                      <a:ext cx="1954805" cy="619816"/>
                    </a:xfrm>
                    <a:prstGeom prst="rect">
                      <a:avLst/>
                    </a:prstGeom>
                    <a:ln>
                      <a:noFill/>
                    </a:ln>
                    <a:extLst>
                      <a:ext uri="{53640926-AAD7-44D8-BBD7-CCE9431645EC}">
                        <a14:shadowObscured xmlns:a14="http://schemas.microsoft.com/office/drawing/2010/main"/>
                      </a:ext>
                    </a:extLst>
                  </pic:spPr>
                </pic:pic>
              </a:graphicData>
            </a:graphic>
          </wp:inline>
        </w:drawing>
      </w:r>
    </w:p>
    <w:p w14:paraId="4863DCBF" w14:textId="42CFAF35" w:rsidR="00CF6797" w:rsidRDefault="0037283A" w:rsidP="0037283A">
      <w:pPr>
        <w:pStyle w:val="Caption"/>
        <w:jc w:val="center"/>
        <w:rPr>
          <w:b/>
          <w:bCs/>
          <w:u w:val="single"/>
        </w:rPr>
      </w:pPr>
      <w:r>
        <w:t xml:space="preserve">Figure </w:t>
      </w:r>
      <w:r>
        <w:fldChar w:fldCharType="begin"/>
      </w:r>
      <w:r>
        <w:instrText xml:space="preserve"> SEQ Figure \* ARABIC </w:instrText>
      </w:r>
      <w:r>
        <w:fldChar w:fldCharType="separate"/>
      </w:r>
      <w:r w:rsidR="007573B2">
        <w:rPr>
          <w:noProof/>
        </w:rPr>
        <w:t>36</w:t>
      </w:r>
      <w:r>
        <w:fldChar w:fldCharType="end"/>
      </w:r>
      <w:r>
        <w:t xml:space="preserve"> Lift force </w:t>
      </w:r>
      <w:r>
        <w:t xml:space="preserve">for </w:t>
      </w:r>
      <w:r w:rsidRPr="0037283A">
        <w:t>Morphing aerofoil at 10</w:t>
      </w:r>
      <w:r w:rsidRPr="0037283A">
        <w:rPr>
          <w:rFonts w:cstheme="minorHAnsi"/>
        </w:rPr>
        <w:t>˚</w:t>
      </w:r>
      <w:r w:rsidRPr="0037283A">
        <w:t xml:space="preserve"> of attack angle and </w:t>
      </w:r>
      <w:r>
        <w:t xml:space="preserve">full </w:t>
      </w:r>
      <w:r w:rsidRPr="0037283A">
        <w:t xml:space="preserve">morphing </w:t>
      </w:r>
      <w:r>
        <w:t>deflection.</w:t>
      </w:r>
    </w:p>
    <w:p w14:paraId="05A48D52" w14:textId="201A9356" w:rsidR="000D02DD" w:rsidRDefault="000D02DD" w:rsidP="000D02DD">
      <w:pPr>
        <w:rPr>
          <w:b/>
          <w:bCs/>
          <w:u w:val="single"/>
        </w:rPr>
      </w:pPr>
      <w:r>
        <w:rPr>
          <w:b/>
          <w:bCs/>
          <w:u w:val="single"/>
        </w:rPr>
        <w:t>Lift to drag ratio</w:t>
      </w:r>
      <w:r w:rsidR="00846374">
        <w:rPr>
          <w:b/>
          <w:bCs/>
          <w:u w:val="single"/>
        </w:rPr>
        <w:t xml:space="preserve"> model 2</w:t>
      </w:r>
      <w:r>
        <w:rPr>
          <w:b/>
          <w:bCs/>
          <w:u w:val="single"/>
        </w:rPr>
        <w:t>:</w:t>
      </w:r>
    </w:p>
    <w:p w14:paraId="2636D3AA" w14:textId="11F50489" w:rsidR="006B2817" w:rsidRPr="00FD0CDD" w:rsidRDefault="00C70937" w:rsidP="006B2817">
      <w:pPr>
        <w:jc w:val="center"/>
        <w:rPr>
          <w:rFonts w:eastAsiaTheme="minorEastAsia"/>
          <w:iCs/>
          <w:sz w:val="28"/>
          <w:szCs w:val="28"/>
        </w:rPr>
      </w:pPr>
      <m:oMath>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L</m:t>
            </m:r>
          </m:num>
          <m:den>
            <m:r>
              <m:rPr>
                <m:sty m:val="bi"/>
              </m:rPr>
              <w:rPr>
                <w:rFonts w:ascii="Cambria Math" w:eastAsiaTheme="minorEastAsia" w:hAnsi="Cambria Math"/>
                <w:sz w:val="28"/>
                <w:szCs w:val="28"/>
              </w:rPr>
              <m:t>D</m:t>
            </m:r>
          </m:den>
        </m:f>
        <m:r>
          <m:rPr>
            <m:sty m:val="bi"/>
          </m:rPr>
          <w:rPr>
            <w:rFonts w:ascii="Cambria Math" w:eastAsiaTheme="minorEastAsia" w:hAnsi="Cambria Math"/>
            <w:sz w:val="28"/>
            <w:szCs w:val="28"/>
          </w:rPr>
          <m:t>=</m:t>
        </m:r>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15.4533</m:t>
            </m:r>
          </m:num>
          <m:den>
            <m:r>
              <m:rPr>
                <m:sty m:val="bi"/>
              </m:rPr>
              <w:rPr>
                <w:rFonts w:ascii="Cambria Math" w:eastAsiaTheme="minorEastAsia" w:hAnsi="Cambria Math"/>
                <w:sz w:val="28"/>
                <w:szCs w:val="28"/>
              </w:rPr>
              <m:t>5.51031</m:t>
            </m:r>
          </m:den>
        </m:f>
      </m:oMath>
      <w:r w:rsidR="006B2817">
        <w:rPr>
          <w:rFonts w:eastAsiaTheme="minorEastAsia"/>
          <w:b/>
          <w:bCs/>
          <w:sz w:val="28"/>
          <w:szCs w:val="28"/>
        </w:rPr>
        <w:t xml:space="preserve"> = 2.80</w:t>
      </w:r>
    </w:p>
    <w:p w14:paraId="7DFB213B" w14:textId="77777777" w:rsidR="006B2817" w:rsidRPr="00A126FD" w:rsidRDefault="006B2817" w:rsidP="000D02DD">
      <w:pPr>
        <w:rPr>
          <w:b/>
          <w:bCs/>
          <w:u w:val="single"/>
        </w:rPr>
      </w:pPr>
    </w:p>
    <w:p w14:paraId="4127F50F" w14:textId="272CC815" w:rsidR="00B224A4" w:rsidRDefault="00B224A4" w:rsidP="00B224A4">
      <w:pPr>
        <w:rPr>
          <w:b/>
          <w:bCs/>
          <w:u w:val="single"/>
        </w:rPr>
      </w:pPr>
      <w:r w:rsidRPr="003212E8">
        <w:rPr>
          <w:b/>
          <w:bCs/>
          <w:u w:val="single"/>
        </w:rPr>
        <w:t xml:space="preserve">Morphing </w:t>
      </w:r>
      <w:r w:rsidR="009E74B9">
        <w:rPr>
          <w:b/>
          <w:bCs/>
          <w:u w:val="single"/>
        </w:rPr>
        <w:t>low morph</w:t>
      </w:r>
      <w:r w:rsidR="00F753B1">
        <w:rPr>
          <w:b/>
          <w:bCs/>
          <w:u w:val="single"/>
        </w:rPr>
        <w:t xml:space="preserve"> deflection </w:t>
      </w:r>
      <w:r w:rsidR="00DB02BB">
        <w:rPr>
          <w:b/>
          <w:bCs/>
          <w:u w:val="single"/>
        </w:rPr>
        <w:t>residuals</w:t>
      </w:r>
      <w:r w:rsidRPr="003212E8">
        <w:rPr>
          <w:b/>
          <w:bCs/>
          <w:u w:val="single"/>
        </w:rPr>
        <w:t>:</w:t>
      </w:r>
    </w:p>
    <w:p w14:paraId="2403CEF9" w14:textId="06FA9AD7" w:rsidR="00B224A4" w:rsidRPr="00100A8B" w:rsidRDefault="0075224D" w:rsidP="003D0E84">
      <w:r>
        <w:t xml:space="preserve">The low </w:t>
      </w:r>
      <w:r w:rsidR="00167A2A">
        <w:t>deflection</w:t>
      </w:r>
      <w:r>
        <w:t xml:space="preserve"> morphing wing </w:t>
      </w:r>
      <w:r w:rsidR="0066068E">
        <w:t>residuals</w:t>
      </w:r>
      <w:r w:rsidR="00651563">
        <w:t xml:space="preserve"> seen in </w:t>
      </w:r>
      <w:r w:rsidR="00651563">
        <w:fldChar w:fldCharType="begin"/>
      </w:r>
      <w:r w:rsidR="00651563">
        <w:instrText xml:space="preserve"> REF _Ref227849809 \h </w:instrText>
      </w:r>
      <w:r w:rsidR="00651563">
        <w:fldChar w:fldCharType="separate"/>
      </w:r>
      <w:r w:rsidR="00651563">
        <w:t xml:space="preserve">Figure </w:t>
      </w:r>
      <w:r w:rsidR="00651563">
        <w:rPr>
          <w:noProof/>
        </w:rPr>
        <w:t>37</w:t>
      </w:r>
      <w:r w:rsidR="00651563">
        <w:fldChar w:fldCharType="end"/>
      </w:r>
      <w:r w:rsidR="00167A2A">
        <w:t xml:space="preserve"> show</w:t>
      </w:r>
      <w:r w:rsidR="00651563">
        <w:t>s a</w:t>
      </w:r>
      <w:r w:rsidR="00167A2A">
        <w:t xml:space="preserve"> strong </w:t>
      </w:r>
      <w:r w:rsidR="00300467">
        <w:t>reduction across</w:t>
      </w:r>
      <w:r w:rsidR="00744327">
        <w:t xml:space="preserve"> the</w:t>
      </w:r>
      <w:r w:rsidR="00300467">
        <w:t xml:space="preserve"> </w:t>
      </w:r>
      <w:r w:rsidR="0066068E" w:rsidRPr="0066068E">
        <w:t xml:space="preserve">continuity, velocity components, and turbulence quantities, reaching magnitudes as low as </w:t>
      </w:r>
      <w:r w:rsidR="00DF4B37">
        <w:t xml:space="preserve">to </w:t>
      </w:r>
      <w:r w:rsidR="0066068E" w:rsidRPr="0066068E">
        <w:t>–10⁻⁸</w:t>
      </w:r>
      <w:r w:rsidR="00FD49DD">
        <w:t xml:space="preserve">, </w:t>
      </w:r>
      <w:r w:rsidR="00182C19" w:rsidRPr="00182C19">
        <w:t>indic</w:t>
      </w:r>
      <w:r w:rsidR="00182C19">
        <w:t>ating</w:t>
      </w:r>
      <w:r w:rsidR="00182C19" w:rsidRPr="00182C19">
        <w:t xml:space="preserve"> a converged and numerically stable solution.</w:t>
      </w:r>
      <w:r w:rsidR="00A914A0" w:rsidRPr="00A914A0">
        <w:t xml:space="preserve"> The lift and drag plots</w:t>
      </w:r>
      <w:r w:rsidR="00651563">
        <w:t xml:space="preserve"> seen in </w:t>
      </w:r>
      <w:r w:rsidR="00651563">
        <w:fldChar w:fldCharType="begin"/>
      </w:r>
      <w:r w:rsidR="00651563">
        <w:instrText xml:space="preserve"> REF _Ref227849862 \h </w:instrText>
      </w:r>
      <w:r w:rsidR="00651563">
        <w:fldChar w:fldCharType="separate"/>
      </w:r>
      <w:r w:rsidR="00651563">
        <w:t xml:space="preserve">Figure </w:t>
      </w:r>
      <w:r w:rsidR="00651563">
        <w:rPr>
          <w:noProof/>
        </w:rPr>
        <w:t>38</w:t>
      </w:r>
      <w:r w:rsidR="00651563">
        <w:fldChar w:fldCharType="end"/>
      </w:r>
      <w:r w:rsidR="00A914A0" w:rsidRPr="00A914A0">
        <w:t xml:space="preserve"> rise rapidly</w:t>
      </w:r>
      <w:r w:rsidR="00F279E2">
        <w:t xml:space="preserve"> due to the </w:t>
      </w:r>
      <w:r w:rsidR="008555CB">
        <w:t>first</w:t>
      </w:r>
      <w:r w:rsidR="00536B2E">
        <w:t xml:space="preserve"> order </w:t>
      </w:r>
      <w:r w:rsidR="00307C29">
        <w:t xml:space="preserve">predicting the </w:t>
      </w:r>
      <w:r w:rsidR="008555CB">
        <w:t xml:space="preserve">Cd and Cl value </w:t>
      </w:r>
      <w:r w:rsidR="00962FBC">
        <w:t>this data is then used to</w:t>
      </w:r>
      <w:r w:rsidR="00470165">
        <w:t xml:space="preserve"> as</w:t>
      </w:r>
      <w:r w:rsidR="00FD3585">
        <w:t xml:space="preserve"> a</w:t>
      </w:r>
      <w:r w:rsidR="00470165">
        <w:t xml:space="preserve"> </w:t>
      </w:r>
      <w:r w:rsidR="00FD3585">
        <w:t>benchmark</w:t>
      </w:r>
      <w:r w:rsidR="00470165">
        <w:t xml:space="preserve"> for the </w:t>
      </w:r>
      <w:r w:rsidR="00FD3585">
        <w:t>second</w:t>
      </w:r>
      <w:r w:rsidR="00470165">
        <w:t xml:space="preserve"> order </w:t>
      </w:r>
      <w:r w:rsidR="00FD3585">
        <w:t>method to predict more accurately.</w:t>
      </w:r>
      <w:r w:rsidR="00AD3D91" w:rsidRPr="00AD3D91">
        <w:t xml:space="preserve"> </w:t>
      </w:r>
      <w:r w:rsidR="00AD3D91">
        <w:t>T</w:t>
      </w:r>
      <w:r w:rsidR="00AD3D91" w:rsidRPr="00AD3D91">
        <w:t>he moment coefficient</w:t>
      </w:r>
      <w:r w:rsidR="00651563">
        <w:t xml:space="preserve"> seen in </w:t>
      </w:r>
      <w:r w:rsidR="00651563">
        <w:fldChar w:fldCharType="begin"/>
      </w:r>
      <w:r w:rsidR="00651563">
        <w:instrText xml:space="preserve"> REF _Ref227849892 \h </w:instrText>
      </w:r>
      <w:r w:rsidR="00651563">
        <w:fldChar w:fldCharType="separate"/>
      </w:r>
      <w:r w:rsidR="00651563">
        <w:t xml:space="preserve">Figure </w:t>
      </w:r>
      <w:r w:rsidR="00651563">
        <w:rPr>
          <w:noProof/>
        </w:rPr>
        <w:t>39</w:t>
      </w:r>
      <w:r w:rsidR="00651563">
        <w:fldChar w:fldCharType="end"/>
      </w:r>
      <w:r w:rsidR="00AD3D91" w:rsidRPr="00AD3D91">
        <w:t xml:space="preserve"> follows a similar trend, settling smoothly after an initial</w:t>
      </w:r>
      <w:r w:rsidR="0083478B">
        <w:t xml:space="preserve"> </w:t>
      </w:r>
      <w:r w:rsidR="00381186">
        <w:t>increase.</w:t>
      </w:r>
      <w:r w:rsidR="004B27F4" w:rsidRPr="004B27F4">
        <w:t xml:space="preserve"> Suggest</w:t>
      </w:r>
      <w:r w:rsidR="004B27F4">
        <w:t>ing a</w:t>
      </w:r>
      <w:r w:rsidR="004B27F4" w:rsidRPr="004B27F4">
        <w:t xml:space="preserve"> predominantly attached flow with limited</w:t>
      </w:r>
      <w:r w:rsidR="004B27F4">
        <w:t xml:space="preserve"> flow</w:t>
      </w:r>
      <w:r w:rsidR="004B27F4" w:rsidRPr="004B27F4">
        <w:t xml:space="preserve"> separation, where the morphing geometry enhances camber without </w:t>
      </w:r>
      <w:r w:rsidR="004B27F4" w:rsidRPr="004B27F4">
        <w:lastRenderedPageBreak/>
        <w:t xml:space="preserve">significantly destabilising the boundary layer. As a result, the aerodynamic performance is both efficient and </w:t>
      </w:r>
      <w:r w:rsidR="003D0E84">
        <w:t>stable</w:t>
      </w:r>
      <w:r w:rsidR="004B27F4" w:rsidRPr="004B27F4">
        <w:t>.</w:t>
      </w:r>
    </w:p>
    <w:p w14:paraId="724BE931" w14:textId="77777777" w:rsidR="0037283A" w:rsidRDefault="00EC2FC7" w:rsidP="0037283A">
      <w:pPr>
        <w:keepNext/>
        <w:jc w:val="center"/>
      </w:pPr>
      <w:r>
        <w:rPr>
          <w:noProof/>
        </w:rPr>
        <w:drawing>
          <wp:inline distT="0" distB="0" distL="0" distR="0" wp14:anchorId="7BFE85DC" wp14:editId="424F9E51">
            <wp:extent cx="4629150" cy="2975880"/>
            <wp:effectExtent l="0" t="0" r="8890" b="0"/>
            <wp:docPr id="1224768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768297" name=""/>
                    <pic:cNvPicPr/>
                  </pic:nvPicPr>
                  <pic:blipFill rotWithShape="1">
                    <a:blip r:embed="rId48"/>
                    <a:srcRect l="40882" t="20091" r="12586" b="26728"/>
                    <a:stretch>
                      <a:fillRect/>
                    </a:stretch>
                  </pic:blipFill>
                  <pic:spPr bwMode="auto">
                    <a:xfrm>
                      <a:off x="0" y="0"/>
                      <a:ext cx="4629150" cy="2975880"/>
                    </a:xfrm>
                    <a:prstGeom prst="rect">
                      <a:avLst/>
                    </a:prstGeom>
                    <a:ln>
                      <a:noFill/>
                    </a:ln>
                    <a:extLst>
                      <a:ext uri="{53640926-AAD7-44D8-BBD7-CCE9431645EC}">
                        <a14:shadowObscured xmlns:a14="http://schemas.microsoft.com/office/drawing/2010/main"/>
                      </a:ext>
                    </a:extLst>
                  </pic:spPr>
                </pic:pic>
              </a:graphicData>
            </a:graphic>
          </wp:inline>
        </w:drawing>
      </w:r>
    </w:p>
    <w:p w14:paraId="272E5948" w14:textId="10AE38FC" w:rsidR="00EC2FC7" w:rsidRDefault="0037283A" w:rsidP="0037283A">
      <w:pPr>
        <w:pStyle w:val="Caption"/>
        <w:jc w:val="center"/>
      </w:pPr>
      <w:bookmarkStart w:id="69" w:name="_Ref227849809"/>
      <w:r>
        <w:t xml:space="preserve">Figure </w:t>
      </w:r>
      <w:r>
        <w:fldChar w:fldCharType="begin"/>
      </w:r>
      <w:r>
        <w:instrText xml:space="preserve"> SEQ Figure \* ARABIC </w:instrText>
      </w:r>
      <w:r>
        <w:fldChar w:fldCharType="separate"/>
      </w:r>
      <w:r w:rsidR="007573B2">
        <w:rPr>
          <w:noProof/>
        </w:rPr>
        <w:t>37</w:t>
      </w:r>
      <w:r>
        <w:fldChar w:fldCharType="end"/>
      </w:r>
      <w:bookmarkEnd w:id="69"/>
      <w:r w:rsidR="00B411F3">
        <w:t xml:space="preserve"> Convergence residuals for the </w:t>
      </w:r>
      <w:r w:rsidR="00B411F3">
        <w:t xml:space="preserve">for </w:t>
      </w:r>
      <w:r w:rsidR="00B411F3" w:rsidRPr="0037283A">
        <w:t>Morphing aerofoil at 10</w:t>
      </w:r>
      <w:r w:rsidR="00B411F3" w:rsidRPr="0037283A">
        <w:rPr>
          <w:rFonts w:cstheme="minorHAnsi"/>
        </w:rPr>
        <w:t>˚</w:t>
      </w:r>
      <w:r w:rsidR="00B411F3" w:rsidRPr="0037283A">
        <w:t xml:space="preserve"> of attack angle and 45</w:t>
      </w:r>
      <w:r w:rsidR="00B411F3" w:rsidRPr="0037283A">
        <w:rPr>
          <w:rFonts w:cstheme="minorHAnsi"/>
        </w:rPr>
        <w:t>˚</w:t>
      </w:r>
      <w:r w:rsidR="00B411F3" w:rsidRPr="0037283A">
        <w:t xml:space="preserve"> of morphing deflection</w:t>
      </w:r>
    </w:p>
    <w:p w14:paraId="31ED2C9C" w14:textId="77777777" w:rsidR="00B411F3" w:rsidRDefault="00B411F3" w:rsidP="00B411F3">
      <w:pPr>
        <w:keepNext/>
        <w:jc w:val="center"/>
      </w:pPr>
      <w:r>
        <w:rPr>
          <w:noProof/>
        </w:rPr>
        <w:drawing>
          <wp:inline distT="0" distB="0" distL="0" distR="0" wp14:anchorId="5BD6FCDD" wp14:editId="7F43DCB0">
            <wp:extent cx="5730984" cy="1788795"/>
            <wp:effectExtent l="0" t="0" r="3175" b="1905"/>
            <wp:docPr id="1178074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074982" name=""/>
                    <pic:cNvPicPr/>
                  </pic:nvPicPr>
                  <pic:blipFill rotWithShape="1">
                    <a:blip r:embed="rId49"/>
                    <a:srcRect t="28365" b="16144"/>
                    <a:stretch>
                      <a:fillRect/>
                    </a:stretch>
                  </pic:blipFill>
                  <pic:spPr bwMode="auto">
                    <a:xfrm>
                      <a:off x="0" y="0"/>
                      <a:ext cx="5731510" cy="1788959"/>
                    </a:xfrm>
                    <a:prstGeom prst="rect">
                      <a:avLst/>
                    </a:prstGeom>
                    <a:ln>
                      <a:noFill/>
                    </a:ln>
                    <a:extLst>
                      <a:ext uri="{53640926-AAD7-44D8-BBD7-CCE9431645EC}">
                        <a14:shadowObscured xmlns:a14="http://schemas.microsoft.com/office/drawing/2010/main"/>
                      </a:ext>
                    </a:extLst>
                  </pic:spPr>
                </pic:pic>
              </a:graphicData>
            </a:graphic>
          </wp:inline>
        </w:drawing>
      </w:r>
    </w:p>
    <w:p w14:paraId="4FDE4BB4" w14:textId="1DCDF1F7" w:rsidR="008534B8" w:rsidRDefault="00B411F3" w:rsidP="00B411F3">
      <w:pPr>
        <w:pStyle w:val="Caption"/>
        <w:jc w:val="center"/>
      </w:pPr>
      <w:bookmarkStart w:id="70" w:name="_Ref227849862"/>
      <w:r>
        <w:t xml:space="preserve">Figure </w:t>
      </w:r>
      <w:r>
        <w:fldChar w:fldCharType="begin"/>
      </w:r>
      <w:r>
        <w:instrText xml:space="preserve"> SEQ Figure \* ARABIC </w:instrText>
      </w:r>
      <w:r>
        <w:fldChar w:fldCharType="separate"/>
      </w:r>
      <w:r w:rsidR="007573B2">
        <w:rPr>
          <w:noProof/>
        </w:rPr>
        <w:t>38</w:t>
      </w:r>
      <w:r>
        <w:fldChar w:fldCharType="end"/>
      </w:r>
      <w:bookmarkEnd w:id="70"/>
      <w:r>
        <w:t xml:space="preserve"> Lift and Drag </w:t>
      </w:r>
      <w:r>
        <w:t xml:space="preserve">residuals for the for </w:t>
      </w:r>
      <w:r w:rsidRPr="0037283A">
        <w:t>Morphing aerofoil at 10</w:t>
      </w:r>
      <w:r w:rsidRPr="0037283A">
        <w:rPr>
          <w:rFonts w:cstheme="minorHAnsi"/>
        </w:rPr>
        <w:t>˚</w:t>
      </w:r>
      <w:r w:rsidRPr="0037283A">
        <w:t xml:space="preserve"> of attack angle and 45</w:t>
      </w:r>
      <w:r w:rsidRPr="0037283A">
        <w:rPr>
          <w:rFonts w:cstheme="minorHAnsi"/>
        </w:rPr>
        <w:t>˚</w:t>
      </w:r>
      <w:r w:rsidRPr="0037283A">
        <w:t xml:space="preserve"> of morphing deflection</w:t>
      </w:r>
    </w:p>
    <w:p w14:paraId="6AD81976" w14:textId="77777777" w:rsidR="00B411F3" w:rsidRDefault="00484178" w:rsidP="00B411F3">
      <w:pPr>
        <w:keepNext/>
        <w:jc w:val="center"/>
      </w:pPr>
      <w:r>
        <w:rPr>
          <w:noProof/>
        </w:rPr>
        <w:lastRenderedPageBreak/>
        <w:drawing>
          <wp:inline distT="0" distB="0" distL="0" distR="0" wp14:anchorId="6B7B1E3C" wp14:editId="1D411EF9">
            <wp:extent cx="3985037" cy="2535936"/>
            <wp:effectExtent l="0" t="0" r="0" b="0"/>
            <wp:docPr id="1925895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895732" name=""/>
                    <pic:cNvPicPr/>
                  </pic:nvPicPr>
                  <pic:blipFill rotWithShape="1">
                    <a:blip r:embed="rId50"/>
                    <a:srcRect l="40550" t="20090" r="11921" b="26138"/>
                    <a:stretch>
                      <a:fillRect/>
                    </a:stretch>
                  </pic:blipFill>
                  <pic:spPr bwMode="auto">
                    <a:xfrm>
                      <a:off x="0" y="0"/>
                      <a:ext cx="4028399" cy="2563530"/>
                    </a:xfrm>
                    <a:prstGeom prst="rect">
                      <a:avLst/>
                    </a:prstGeom>
                    <a:ln>
                      <a:noFill/>
                    </a:ln>
                    <a:extLst>
                      <a:ext uri="{53640926-AAD7-44D8-BBD7-CCE9431645EC}">
                        <a14:shadowObscured xmlns:a14="http://schemas.microsoft.com/office/drawing/2010/main"/>
                      </a:ext>
                    </a:extLst>
                  </pic:spPr>
                </pic:pic>
              </a:graphicData>
            </a:graphic>
          </wp:inline>
        </w:drawing>
      </w:r>
    </w:p>
    <w:p w14:paraId="44B5A95C" w14:textId="66756976" w:rsidR="008534B8" w:rsidRDefault="00B411F3" w:rsidP="00B411F3">
      <w:pPr>
        <w:pStyle w:val="Caption"/>
        <w:jc w:val="center"/>
      </w:pPr>
      <w:bookmarkStart w:id="71" w:name="_Ref227849892"/>
      <w:r>
        <w:t xml:space="preserve">Figure </w:t>
      </w:r>
      <w:r>
        <w:fldChar w:fldCharType="begin"/>
      </w:r>
      <w:r>
        <w:instrText xml:space="preserve"> SEQ Figure \* ARABIC </w:instrText>
      </w:r>
      <w:r>
        <w:fldChar w:fldCharType="separate"/>
      </w:r>
      <w:r w:rsidR="007573B2">
        <w:rPr>
          <w:noProof/>
        </w:rPr>
        <w:t>39</w:t>
      </w:r>
      <w:r>
        <w:fldChar w:fldCharType="end"/>
      </w:r>
      <w:bookmarkEnd w:id="71"/>
      <w:r>
        <w:t xml:space="preserve"> Moment </w:t>
      </w:r>
      <w:r>
        <w:t xml:space="preserve">Drag residuals for the for </w:t>
      </w:r>
      <w:r w:rsidRPr="0037283A">
        <w:t>Morphing aerofoil at 10</w:t>
      </w:r>
      <w:r w:rsidRPr="0037283A">
        <w:rPr>
          <w:rFonts w:cstheme="minorHAnsi"/>
        </w:rPr>
        <w:t>˚</w:t>
      </w:r>
      <w:r w:rsidRPr="0037283A">
        <w:t xml:space="preserve"> of attack angle and 45</w:t>
      </w:r>
      <w:r w:rsidRPr="0037283A">
        <w:rPr>
          <w:rFonts w:cstheme="minorHAnsi"/>
        </w:rPr>
        <w:t>˚</w:t>
      </w:r>
      <w:r w:rsidRPr="0037283A">
        <w:t xml:space="preserve"> of morphing deflection</w:t>
      </w:r>
    </w:p>
    <w:p w14:paraId="70140BC8" w14:textId="4E062F47" w:rsidR="00CE4E06" w:rsidRDefault="00CE4E06" w:rsidP="00084EE2">
      <w:pPr>
        <w:jc w:val="center"/>
      </w:pPr>
    </w:p>
    <w:p w14:paraId="68313E28" w14:textId="0C1B0F22" w:rsidR="00813568" w:rsidRDefault="003D0E84" w:rsidP="003D0E84">
      <w:pPr>
        <w:rPr>
          <w:b/>
          <w:bCs/>
          <w:u w:val="single"/>
        </w:rPr>
      </w:pPr>
      <w:r w:rsidRPr="003212E8">
        <w:rPr>
          <w:b/>
          <w:bCs/>
          <w:u w:val="single"/>
        </w:rPr>
        <w:t xml:space="preserve">Morphing </w:t>
      </w:r>
      <w:r w:rsidR="00DD59E7">
        <w:rPr>
          <w:b/>
          <w:bCs/>
          <w:u w:val="single"/>
        </w:rPr>
        <w:t>full</w:t>
      </w:r>
      <w:r>
        <w:rPr>
          <w:b/>
          <w:bCs/>
          <w:u w:val="single"/>
        </w:rPr>
        <w:t xml:space="preserve"> morph deflection residuals</w:t>
      </w:r>
      <w:r w:rsidRPr="003212E8">
        <w:rPr>
          <w:b/>
          <w:bCs/>
          <w:u w:val="single"/>
        </w:rPr>
        <w:t>:</w:t>
      </w:r>
    </w:p>
    <w:p w14:paraId="7CD2C479" w14:textId="72181039" w:rsidR="003D0E84" w:rsidRPr="00DD59E7" w:rsidRDefault="00DD59E7" w:rsidP="003D0E84">
      <w:r>
        <w:t xml:space="preserve">The </w:t>
      </w:r>
      <w:r w:rsidRPr="00DD59E7">
        <w:rPr>
          <w:rStyle w:val="Strong"/>
          <w:b w:val="0"/>
          <w:bCs w:val="0"/>
        </w:rPr>
        <w:t>Morphing Wing full morph</w:t>
      </w:r>
      <w:r>
        <w:t xml:space="preserve"> </w:t>
      </w:r>
      <w:r w:rsidR="000B4E7F">
        <w:t>model</w:t>
      </w:r>
      <w:r>
        <w:t xml:space="preserve"> exhibits noticeably poorer convergence characteristics</w:t>
      </w:r>
      <w:r w:rsidR="00AF0100">
        <w:t xml:space="preserve"> as seen in </w:t>
      </w:r>
      <w:r w:rsidR="00AF0100">
        <w:fldChar w:fldCharType="begin"/>
      </w:r>
      <w:r w:rsidR="00AF0100">
        <w:instrText xml:space="preserve"> REF _Ref227851154 \h </w:instrText>
      </w:r>
      <w:r w:rsidR="00AF0100">
        <w:fldChar w:fldCharType="separate"/>
      </w:r>
      <w:r w:rsidR="00AF0100">
        <w:t xml:space="preserve">Figure </w:t>
      </w:r>
      <w:r w:rsidR="00AF0100">
        <w:rPr>
          <w:noProof/>
        </w:rPr>
        <w:t>40</w:t>
      </w:r>
      <w:r w:rsidR="00AF0100">
        <w:fldChar w:fldCharType="end"/>
      </w:r>
      <w:r>
        <w:t>. Residuals plateau at higher levels and show</w:t>
      </w:r>
      <w:r w:rsidR="000B4E7F">
        <w:t>s</w:t>
      </w:r>
      <w:r>
        <w:t xml:space="preserve"> less consistent decay, indicating increased numerical difficulty.</w:t>
      </w:r>
      <w:r w:rsidR="00295B1B" w:rsidRPr="00295B1B">
        <w:t xml:space="preserve"> The lift and drag plots </w:t>
      </w:r>
      <w:r w:rsidR="00295B1B">
        <w:t>have</w:t>
      </w:r>
      <w:r w:rsidR="00295B1B" w:rsidRPr="00295B1B">
        <w:t xml:space="preserve"> more </w:t>
      </w:r>
      <w:r w:rsidR="00176F86">
        <w:t>aggressive</w:t>
      </w:r>
      <w:r w:rsidR="00295B1B" w:rsidRPr="00295B1B">
        <w:t xml:space="preserve"> oscillations before reaching a</w:t>
      </w:r>
      <w:r w:rsidR="00176F86">
        <w:t xml:space="preserve"> </w:t>
      </w:r>
      <w:r w:rsidR="00295B1B" w:rsidRPr="00295B1B">
        <w:t xml:space="preserve">steady state, and small fluctuations </w:t>
      </w:r>
      <w:r w:rsidR="00ED5B87">
        <w:t>persist</w:t>
      </w:r>
      <w:r w:rsidR="00176F86">
        <w:t xml:space="preserve"> even after convergence. </w:t>
      </w:r>
      <w:r w:rsidR="00ED5B87" w:rsidRPr="00ED5B87">
        <w:t>The moment plot also</w:t>
      </w:r>
      <w:r w:rsidR="0053200E">
        <w:t xml:space="preserve"> has</w:t>
      </w:r>
      <w:r w:rsidR="00ED5B87" w:rsidRPr="00ED5B87">
        <w:t xml:space="preserve"> continued </w:t>
      </w:r>
      <w:r w:rsidR="0053200E">
        <w:t>oscillations</w:t>
      </w:r>
      <w:r w:rsidR="00ED5B87" w:rsidRPr="00ED5B87">
        <w:t>, suggesting that the flow field has not fully stabilised</w:t>
      </w:r>
      <w:r w:rsidR="0053200E">
        <w:t>.</w:t>
      </w:r>
      <w:r w:rsidR="00745160" w:rsidRPr="00745160">
        <w:t xml:space="preserve"> This</w:t>
      </w:r>
      <w:r w:rsidR="00745160">
        <w:t xml:space="preserve"> </w:t>
      </w:r>
      <w:r w:rsidR="009460FE">
        <w:t>could be</w:t>
      </w:r>
      <w:r w:rsidR="00745160">
        <w:t xml:space="preserve"> due to the</w:t>
      </w:r>
      <w:r w:rsidR="00745160" w:rsidRPr="00745160">
        <w:t xml:space="preserve"> stronger adverse pressure gradients induced by excessive camber, leading to flow separation and possible recirculation regions over the aerofoil surface.</w:t>
      </w:r>
    </w:p>
    <w:p w14:paraId="59A25FA8" w14:textId="77777777" w:rsidR="00B411F3" w:rsidRDefault="00813568" w:rsidP="00B411F3">
      <w:pPr>
        <w:keepNext/>
        <w:jc w:val="center"/>
      </w:pPr>
      <w:r>
        <w:rPr>
          <w:noProof/>
        </w:rPr>
        <w:drawing>
          <wp:inline distT="0" distB="0" distL="0" distR="0" wp14:anchorId="40C88298" wp14:editId="6746C733">
            <wp:extent cx="4817745" cy="2425712"/>
            <wp:effectExtent l="0" t="0" r="1905" b="0"/>
            <wp:docPr id="665204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204559" name=""/>
                    <pic:cNvPicPr/>
                  </pic:nvPicPr>
                  <pic:blipFill rotWithShape="1">
                    <a:blip r:embed="rId51"/>
                    <a:srcRect l="40467" t="19948" r="3113" b="29551"/>
                    <a:stretch>
                      <a:fillRect/>
                    </a:stretch>
                  </pic:blipFill>
                  <pic:spPr bwMode="auto">
                    <a:xfrm>
                      <a:off x="0" y="0"/>
                      <a:ext cx="4824736" cy="2429232"/>
                    </a:xfrm>
                    <a:prstGeom prst="rect">
                      <a:avLst/>
                    </a:prstGeom>
                    <a:ln>
                      <a:noFill/>
                    </a:ln>
                    <a:extLst>
                      <a:ext uri="{53640926-AAD7-44D8-BBD7-CCE9431645EC}">
                        <a14:shadowObscured xmlns:a14="http://schemas.microsoft.com/office/drawing/2010/main"/>
                      </a:ext>
                    </a:extLst>
                  </pic:spPr>
                </pic:pic>
              </a:graphicData>
            </a:graphic>
          </wp:inline>
        </w:drawing>
      </w:r>
    </w:p>
    <w:p w14:paraId="48F8F7CC" w14:textId="2E52B5CD" w:rsidR="00CE4E06" w:rsidRDefault="00B411F3" w:rsidP="00B411F3">
      <w:pPr>
        <w:pStyle w:val="Caption"/>
        <w:jc w:val="center"/>
      </w:pPr>
      <w:bookmarkStart w:id="72" w:name="_Ref227851154"/>
      <w:r>
        <w:t xml:space="preserve">Figure </w:t>
      </w:r>
      <w:r>
        <w:fldChar w:fldCharType="begin"/>
      </w:r>
      <w:r>
        <w:instrText xml:space="preserve"> SEQ Figure \* ARABIC </w:instrText>
      </w:r>
      <w:r>
        <w:fldChar w:fldCharType="separate"/>
      </w:r>
      <w:r w:rsidR="007573B2">
        <w:rPr>
          <w:noProof/>
        </w:rPr>
        <w:t>40</w:t>
      </w:r>
      <w:r>
        <w:fldChar w:fldCharType="end"/>
      </w:r>
      <w:bookmarkEnd w:id="72"/>
      <w:r>
        <w:t xml:space="preserve"> </w:t>
      </w:r>
      <w:r>
        <w:t xml:space="preserve">Convergence residuals for the for </w:t>
      </w:r>
      <w:r w:rsidRPr="0037283A">
        <w:t>Morphing aerofoil at 10</w:t>
      </w:r>
      <w:r w:rsidRPr="0037283A">
        <w:rPr>
          <w:rFonts w:cstheme="minorHAnsi"/>
        </w:rPr>
        <w:t>˚</w:t>
      </w:r>
      <w:r w:rsidRPr="0037283A">
        <w:t xml:space="preserve"> of attack angle and </w:t>
      </w:r>
      <w:r>
        <w:t>full</w:t>
      </w:r>
      <w:r w:rsidRPr="0037283A">
        <w:t xml:space="preserve"> morphing deflection</w:t>
      </w:r>
      <w:r>
        <w:t>.</w:t>
      </w:r>
    </w:p>
    <w:p w14:paraId="3E1B7181" w14:textId="77777777" w:rsidR="00235018" w:rsidRDefault="00235018" w:rsidP="00235018">
      <w:pPr>
        <w:keepNext/>
      </w:pPr>
      <w:r>
        <w:rPr>
          <w:noProof/>
        </w:rPr>
        <w:lastRenderedPageBreak/>
        <w:drawing>
          <wp:inline distT="0" distB="0" distL="0" distR="0" wp14:anchorId="1FC49636" wp14:editId="592827CF">
            <wp:extent cx="5731270" cy="1470881"/>
            <wp:effectExtent l="0" t="0" r="3175" b="0"/>
            <wp:docPr id="12041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1048" name=""/>
                    <pic:cNvPicPr/>
                  </pic:nvPicPr>
                  <pic:blipFill rotWithShape="1">
                    <a:blip r:embed="rId52"/>
                    <a:srcRect t="35763" b="18610"/>
                    <a:stretch>
                      <a:fillRect/>
                    </a:stretch>
                  </pic:blipFill>
                  <pic:spPr bwMode="auto">
                    <a:xfrm>
                      <a:off x="0" y="0"/>
                      <a:ext cx="5731510" cy="1470943"/>
                    </a:xfrm>
                    <a:prstGeom prst="rect">
                      <a:avLst/>
                    </a:prstGeom>
                    <a:ln>
                      <a:noFill/>
                    </a:ln>
                    <a:extLst>
                      <a:ext uri="{53640926-AAD7-44D8-BBD7-CCE9431645EC}">
                        <a14:shadowObscured xmlns:a14="http://schemas.microsoft.com/office/drawing/2010/main"/>
                      </a:ext>
                    </a:extLst>
                  </pic:spPr>
                </pic:pic>
              </a:graphicData>
            </a:graphic>
          </wp:inline>
        </w:drawing>
      </w:r>
    </w:p>
    <w:p w14:paraId="6C438363" w14:textId="4C7DD9B6" w:rsidR="00235018" w:rsidRDefault="00235018" w:rsidP="00235018">
      <w:pPr>
        <w:pStyle w:val="Caption"/>
        <w:jc w:val="center"/>
      </w:pPr>
      <w:r>
        <w:t xml:space="preserve">Figure </w:t>
      </w:r>
      <w:r>
        <w:fldChar w:fldCharType="begin"/>
      </w:r>
      <w:r>
        <w:instrText xml:space="preserve"> SEQ Figure \* ARABIC </w:instrText>
      </w:r>
      <w:r>
        <w:fldChar w:fldCharType="separate"/>
      </w:r>
      <w:r w:rsidR="007573B2">
        <w:rPr>
          <w:noProof/>
        </w:rPr>
        <w:t>41</w:t>
      </w:r>
      <w:r>
        <w:fldChar w:fldCharType="end"/>
      </w:r>
      <w:r>
        <w:t xml:space="preserve"> </w:t>
      </w:r>
      <w:r>
        <w:t xml:space="preserve">Lift and Drag residuals for the for </w:t>
      </w:r>
      <w:r w:rsidRPr="0037283A">
        <w:t>Morphing aerofoil at 10</w:t>
      </w:r>
      <w:r w:rsidRPr="0037283A">
        <w:rPr>
          <w:rFonts w:cstheme="minorHAnsi"/>
        </w:rPr>
        <w:t>˚</w:t>
      </w:r>
      <w:r w:rsidRPr="0037283A">
        <w:t xml:space="preserve"> of attack angle and </w:t>
      </w:r>
      <w:r>
        <w:t xml:space="preserve">full </w:t>
      </w:r>
      <w:r w:rsidRPr="0037283A">
        <w:t>morphing deflection</w:t>
      </w:r>
      <w:r w:rsidR="00442533">
        <w:t>.</w:t>
      </w:r>
    </w:p>
    <w:p w14:paraId="0A60B545" w14:textId="75144FDE" w:rsidR="00EC2FC7" w:rsidRDefault="00EC2FC7" w:rsidP="00235018">
      <w:pPr>
        <w:pStyle w:val="Caption"/>
        <w:jc w:val="center"/>
      </w:pPr>
    </w:p>
    <w:p w14:paraId="3D699C49" w14:textId="77777777" w:rsidR="00235018" w:rsidRDefault="00235018" w:rsidP="00E31116"/>
    <w:p w14:paraId="31C32703" w14:textId="77777777" w:rsidR="00235018" w:rsidRDefault="00251CCA" w:rsidP="00235018">
      <w:pPr>
        <w:keepNext/>
        <w:jc w:val="center"/>
      </w:pPr>
      <w:r>
        <w:rPr>
          <w:noProof/>
        </w:rPr>
        <w:drawing>
          <wp:inline distT="0" distB="0" distL="0" distR="0" wp14:anchorId="04B083BE" wp14:editId="193EECAD">
            <wp:extent cx="4572000" cy="2299291"/>
            <wp:effectExtent l="0" t="0" r="0" b="6350"/>
            <wp:docPr id="779768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768393" name=""/>
                    <pic:cNvPicPr/>
                  </pic:nvPicPr>
                  <pic:blipFill rotWithShape="1">
                    <a:blip r:embed="rId53"/>
                    <a:srcRect l="40051" t="20091" r="2781" b="28796"/>
                    <a:stretch>
                      <a:fillRect/>
                    </a:stretch>
                  </pic:blipFill>
                  <pic:spPr bwMode="auto">
                    <a:xfrm>
                      <a:off x="0" y="0"/>
                      <a:ext cx="4590750" cy="2308720"/>
                    </a:xfrm>
                    <a:prstGeom prst="rect">
                      <a:avLst/>
                    </a:prstGeom>
                    <a:ln>
                      <a:noFill/>
                    </a:ln>
                    <a:extLst>
                      <a:ext uri="{53640926-AAD7-44D8-BBD7-CCE9431645EC}">
                        <a14:shadowObscured xmlns:a14="http://schemas.microsoft.com/office/drawing/2010/main"/>
                      </a:ext>
                    </a:extLst>
                  </pic:spPr>
                </pic:pic>
              </a:graphicData>
            </a:graphic>
          </wp:inline>
        </w:drawing>
      </w:r>
    </w:p>
    <w:p w14:paraId="7BAF7330" w14:textId="27D33AF8" w:rsidR="00235018" w:rsidRDefault="00235018" w:rsidP="00235018">
      <w:pPr>
        <w:pStyle w:val="Caption"/>
        <w:jc w:val="center"/>
      </w:pPr>
      <w:r>
        <w:t xml:space="preserve">Figure </w:t>
      </w:r>
      <w:r>
        <w:fldChar w:fldCharType="begin"/>
      </w:r>
      <w:r>
        <w:instrText xml:space="preserve"> SEQ Figure \* ARABIC </w:instrText>
      </w:r>
      <w:r>
        <w:fldChar w:fldCharType="separate"/>
      </w:r>
      <w:r w:rsidR="007573B2">
        <w:rPr>
          <w:noProof/>
        </w:rPr>
        <w:t>42</w:t>
      </w:r>
      <w:r>
        <w:fldChar w:fldCharType="end"/>
      </w:r>
      <w:r>
        <w:t xml:space="preserve"> </w:t>
      </w:r>
      <w:r>
        <w:t xml:space="preserve">Moment residuals for the for </w:t>
      </w:r>
      <w:r w:rsidRPr="0037283A">
        <w:t>Morphing aerofoil at 10</w:t>
      </w:r>
      <w:r w:rsidRPr="0037283A">
        <w:rPr>
          <w:rFonts w:cstheme="minorHAnsi"/>
        </w:rPr>
        <w:t>˚</w:t>
      </w:r>
      <w:r w:rsidRPr="0037283A">
        <w:t xml:space="preserve"> of attack angle and </w:t>
      </w:r>
      <w:r>
        <w:t xml:space="preserve">full </w:t>
      </w:r>
      <w:r w:rsidRPr="0037283A">
        <w:t>morphing deflection</w:t>
      </w:r>
    </w:p>
    <w:p w14:paraId="035838CF" w14:textId="14E2E8C2" w:rsidR="00251CCA" w:rsidRDefault="00251CCA" w:rsidP="00235018">
      <w:pPr>
        <w:pStyle w:val="Caption"/>
        <w:jc w:val="center"/>
      </w:pPr>
    </w:p>
    <w:p w14:paraId="56AE8579" w14:textId="76024EE1" w:rsidR="006B2659" w:rsidRDefault="006B2659" w:rsidP="007F0EDD"/>
    <w:p w14:paraId="14B1B792" w14:textId="2823B1C0" w:rsidR="006B2215" w:rsidRPr="00E847DD" w:rsidRDefault="00D311B5" w:rsidP="00E847DD">
      <w:pPr>
        <w:rPr>
          <w:b/>
          <w:bCs/>
          <w:u w:val="single"/>
        </w:rPr>
      </w:pPr>
      <w:r w:rsidRPr="00E847DD">
        <w:rPr>
          <w:b/>
          <w:bCs/>
          <w:u w:val="single"/>
        </w:rPr>
        <w:t xml:space="preserve">Velocity and </w:t>
      </w:r>
      <w:r w:rsidR="0063089D" w:rsidRPr="00E847DD">
        <w:rPr>
          <w:b/>
          <w:bCs/>
          <w:u w:val="single"/>
        </w:rPr>
        <w:t>P</w:t>
      </w:r>
      <w:r w:rsidRPr="00E847DD">
        <w:rPr>
          <w:b/>
          <w:bCs/>
          <w:u w:val="single"/>
        </w:rPr>
        <w:t>ressure</w:t>
      </w:r>
      <w:r w:rsidR="003617E6" w:rsidRPr="00E847DD">
        <w:rPr>
          <w:b/>
          <w:bCs/>
          <w:u w:val="single"/>
        </w:rPr>
        <w:t xml:space="preserve"> </w:t>
      </w:r>
      <w:r w:rsidR="003617E6" w:rsidRPr="00E847DD">
        <w:rPr>
          <w:b/>
          <w:bCs/>
          <w:u w:val="single"/>
        </w:rPr>
        <w:t>(morphing).</w:t>
      </w:r>
    </w:p>
    <w:p w14:paraId="6B05F622" w14:textId="0A211B3B" w:rsidR="000C4996" w:rsidRDefault="004541E7" w:rsidP="007F0EDD">
      <w:r>
        <w:t xml:space="preserve">The plot </w:t>
      </w:r>
      <w:r w:rsidR="00274D9F">
        <w:t>illustrates</w:t>
      </w:r>
      <w:r>
        <w:t xml:space="preserve"> how the wing</w:t>
      </w:r>
      <w:r w:rsidR="00D055D8">
        <w:t>s</w:t>
      </w:r>
      <w:r>
        <w:t xml:space="preserve"> </w:t>
      </w:r>
      <w:r w:rsidR="00274D9F">
        <w:t>interact</w:t>
      </w:r>
      <w:r>
        <w:t xml:space="preserve"> with the oncoming flow</w:t>
      </w:r>
      <w:r w:rsidR="00274D9F">
        <w:t>,</w:t>
      </w:r>
      <w:r w:rsidR="00B3230A">
        <w:t xml:space="preserve"> at the very front of the leading edge of the wing</w:t>
      </w:r>
      <w:r w:rsidR="00D055D8">
        <w:t>s</w:t>
      </w:r>
      <w:r w:rsidR="00B3230A">
        <w:t xml:space="preserve"> </w:t>
      </w:r>
      <w:r w:rsidR="005E4204">
        <w:t xml:space="preserve">where the flow </w:t>
      </w:r>
      <w:r w:rsidR="00D055D8">
        <w:t>decreases</w:t>
      </w:r>
      <w:r w:rsidR="005E4204">
        <w:t xml:space="preserve"> </w:t>
      </w:r>
      <w:r w:rsidR="00BC3072">
        <w:t>is know</w:t>
      </w:r>
      <w:r w:rsidR="0000038F">
        <w:t>n</w:t>
      </w:r>
      <w:r w:rsidR="00BC3072">
        <w:t xml:space="preserve"> as the stagnation point</w:t>
      </w:r>
      <w:r w:rsidR="00D055D8">
        <w:t>,</w:t>
      </w:r>
      <w:r w:rsidR="002215B5">
        <w:t xml:space="preserve"> </w:t>
      </w:r>
      <w:r w:rsidR="00262CFC">
        <w:t>this p</w:t>
      </w:r>
      <w:r w:rsidR="00D055D8">
        <w:t>o</w:t>
      </w:r>
      <w:r w:rsidR="00262CFC">
        <w:t xml:space="preserve">int </w:t>
      </w:r>
      <w:r w:rsidR="002215B5">
        <w:t>convert</w:t>
      </w:r>
      <w:r w:rsidR="00CD2B51">
        <w:t>s</w:t>
      </w:r>
      <w:r w:rsidR="002215B5">
        <w:t xml:space="preserve"> all kinetic energy into pressure</w:t>
      </w:r>
      <w:r w:rsidR="00AF0100">
        <w:t xml:space="preserve"> as seen in </w:t>
      </w:r>
      <w:r w:rsidR="00AF0100">
        <w:fldChar w:fldCharType="begin"/>
      </w:r>
      <w:r w:rsidR="00AF0100">
        <w:instrText xml:space="preserve"> REF _Ref227851337 \h </w:instrText>
      </w:r>
      <w:r w:rsidR="00AF0100">
        <w:fldChar w:fldCharType="separate"/>
      </w:r>
      <w:r w:rsidR="00AF0100">
        <w:t xml:space="preserve">Figure </w:t>
      </w:r>
      <w:r w:rsidR="00AF0100">
        <w:rPr>
          <w:noProof/>
        </w:rPr>
        <w:t>43</w:t>
      </w:r>
      <w:r w:rsidR="00AF0100">
        <w:fldChar w:fldCharType="end"/>
      </w:r>
      <w:r w:rsidR="00AF0100">
        <w:t xml:space="preserve"> and </w:t>
      </w:r>
      <w:r w:rsidR="00AF0100">
        <w:fldChar w:fldCharType="begin"/>
      </w:r>
      <w:r w:rsidR="00AF0100">
        <w:instrText xml:space="preserve"> REF _Ref227851358 \h </w:instrText>
      </w:r>
      <w:r w:rsidR="00AF0100">
        <w:fldChar w:fldCharType="separate"/>
      </w:r>
      <w:r w:rsidR="00AF0100">
        <w:t xml:space="preserve">Figure </w:t>
      </w:r>
      <w:r w:rsidR="00AF0100">
        <w:rPr>
          <w:noProof/>
        </w:rPr>
        <w:t>44</w:t>
      </w:r>
      <w:r w:rsidR="00AF0100">
        <w:fldChar w:fldCharType="end"/>
      </w:r>
      <w:r w:rsidR="002215B5">
        <w:t xml:space="preserve">. The flow also </w:t>
      </w:r>
      <w:r w:rsidR="00AD4F78">
        <w:t>accelerates</w:t>
      </w:r>
      <w:r w:rsidR="002215B5">
        <w:t xml:space="preserve"> </w:t>
      </w:r>
      <w:r w:rsidR="0095703C">
        <w:t xml:space="preserve">significantly over the upper surface </w:t>
      </w:r>
      <w:r w:rsidR="00070287">
        <w:t>ging from green</w:t>
      </w:r>
      <w:r w:rsidR="00F96CAB">
        <w:t xml:space="preserve"> to light blue, this acceleration in velocity is caused by the curvature of the wing</w:t>
      </w:r>
      <w:r w:rsidR="00183977">
        <w:t xml:space="preserve"> </w:t>
      </w:r>
      <w:r w:rsidR="005B519E">
        <w:t>forcing the flow into tighter path</w:t>
      </w:r>
      <w:r w:rsidR="00AD4F78">
        <w:t xml:space="preserve">. Behind the trailing edge there is </w:t>
      </w:r>
      <w:r w:rsidR="007A1819">
        <w:t>visible separation of flow</w:t>
      </w:r>
      <w:r w:rsidR="00C26EC2">
        <w:t xml:space="preserve"> this separation is </w:t>
      </w:r>
      <w:r w:rsidR="000772AC">
        <w:t>caused by the boundary layer losing energy due to the surface friction</w:t>
      </w:r>
      <w:r w:rsidR="00AF0100">
        <w:t>.</w:t>
      </w:r>
    </w:p>
    <w:p w14:paraId="214A65E3" w14:textId="77777777" w:rsidR="00235018" w:rsidRDefault="00101A24" w:rsidP="00235018">
      <w:pPr>
        <w:keepNext/>
        <w:jc w:val="center"/>
      </w:pPr>
      <w:r>
        <w:rPr>
          <w:noProof/>
        </w:rPr>
        <w:lastRenderedPageBreak/>
        <w:drawing>
          <wp:inline distT="0" distB="0" distL="0" distR="0" wp14:anchorId="3D63A900" wp14:editId="1CC766F4">
            <wp:extent cx="3695700" cy="2505075"/>
            <wp:effectExtent l="0" t="0" r="0" b="9525"/>
            <wp:docPr id="1341123153" name="Picture 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123153" name="Picture 1" descr="A computer screen shot of a computer program&#10;&#10;AI-generated content may be incorrect."/>
                    <pic:cNvPicPr/>
                  </pic:nvPicPr>
                  <pic:blipFill rotWithShape="1">
                    <a:blip r:embed="rId54"/>
                    <a:srcRect l="34234" t="12705" r="1286" b="9592"/>
                    <a:stretch>
                      <a:fillRect/>
                    </a:stretch>
                  </pic:blipFill>
                  <pic:spPr bwMode="auto">
                    <a:xfrm>
                      <a:off x="0" y="0"/>
                      <a:ext cx="3695700" cy="2505075"/>
                    </a:xfrm>
                    <a:prstGeom prst="rect">
                      <a:avLst/>
                    </a:prstGeom>
                    <a:ln>
                      <a:noFill/>
                    </a:ln>
                    <a:extLst>
                      <a:ext uri="{53640926-AAD7-44D8-BBD7-CCE9431645EC}">
                        <a14:shadowObscured xmlns:a14="http://schemas.microsoft.com/office/drawing/2010/main"/>
                      </a:ext>
                    </a:extLst>
                  </pic:spPr>
                </pic:pic>
              </a:graphicData>
            </a:graphic>
          </wp:inline>
        </w:drawing>
      </w:r>
    </w:p>
    <w:p w14:paraId="3E336D36" w14:textId="5B6A05E9" w:rsidR="00235018" w:rsidRDefault="00235018" w:rsidP="00235018">
      <w:pPr>
        <w:pStyle w:val="Caption"/>
        <w:jc w:val="center"/>
      </w:pPr>
      <w:bookmarkStart w:id="73" w:name="_Ref227851337"/>
      <w:r>
        <w:t xml:space="preserve">Figure </w:t>
      </w:r>
      <w:r>
        <w:fldChar w:fldCharType="begin"/>
      </w:r>
      <w:r>
        <w:instrText xml:space="preserve"> SEQ Figure \* ARABIC </w:instrText>
      </w:r>
      <w:r>
        <w:fldChar w:fldCharType="separate"/>
      </w:r>
      <w:r w:rsidR="007573B2">
        <w:rPr>
          <w:noProof/>
        </w:rPr>
        <w:t>43</w:t>
      </w:r>
      <w:r>
        <w:fldChar w:fldCharType="end"/>
      </w:r>
      <w:bookmarkEnd w:id="73"/>
      <w:r>
        <w:t xml:space="preserve"> Velocity diagram of </w:t>
      </w:r>
      <w:r w:rsidRPr="0037283A">
        <w:t>Morphing aerofoil at 10</w:t>
      </w:r>
      <w:r w:rsidRPr="0037283A">
        <w:rPr>
          <w:rFonts w:cstheme="minorHAnsi"/>
        </w:rPr>
        <w:t>˚</w:t>
      </w:r>
      <w:r w:rsidRPr="0037283A">
        <w:t xml:space="preserve"> of attack angle and 45</w:t>
      </w:r>
      <w:r w:rsidRPr="0037283A">
        <w:rPr>
          <w:rFonts w:cstheme="minorHAnsi"/>
        </w:rPr>
        <w:t>˚</w:t>
      </w:r>
      <w:r w:rsidRPr="0037283A">
        <w:t xml:space="preserve"> of morphing deflection</w:t>
      </w:r>
      <w:r>
        <w:t>.</w:t>
      </w:r>
    </w:p>
    <w:p w14:paraId="787D9BFE" w14:textId="77777777" w:rsidR="00235018" w:rsidRDefault="00E662A3" w:rsidP="00235018">
      <w:pPr>
        <w:keepNext/>
        <w:jc w:val="center"/>
      </w:pPr>
      <w:r>
        <w:rPr>
          <w:noProof/>
        </w:rPr>
        <w:drawing>
          <wp:inline distT="0" distB="0" distL="0" distR="0" wp14:anchorId="2BCC3D80" wp14:editId="36D0C6BD">
            <wp:extent cx="3705225" cy="2514600"/>
            <wp:effectExtent l="0" t="0" r="9525" b="0"/>
            <wp:docPr id="115296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96275" name=""/>
                    <pic:cNvPicPr/>
                  </pic:nvPicPr>
                  <pic:blipFill rotWithShape="1">
                    <a:blip r:embed="rId55"/>
                    <a:srcRect l="34235" t="12408" r="1119" b="9592"/>
                    <a:stretch>
                      <a:fillRect/>
                    </a:stretch>
                  </pic:blipFill>
                  <pic:spPr bwMode="auto">
                    <a:xfrm>
                      <a:off x="0" y="0"/>
                      <a:ext cx="3705225" cy="2514600"/>
                    </a:xfrm>
                    <a:prstGeom prst="rect">
                      <a:avLst/>
                    </a:prstGeom>
                    <a:ln>
                      <a:noFill/>
                    </a:ln>
                    <a:extLst>
                      <a:ext uri="{53640926-AAD7-44D8-BBD7-CCE9431645EC}">
                        <a14:shadowObscured xmlns:a14="http://schemas.microsoft.com/office/drawing/2010/main"/>
                      </a:ext>
                    </a:extLst>
                  </pic:spPr>
                </pic:pic>
              </a:graphicData>
            </a:graphic>
          </wp:inline>
        </w:drawing>
      </w:r>
    </w:p>
    <w:p w14:paraId="33C93038" w14:textId="70A85FE1" w:rsidR="002A19B4" w:rsidRDefault="00235018" w:rsidP="00235018">
      <w:pPr>
        <w:pStyle w:val="Caption"/>
        <w:jc w:val="center"/>
      </w:pPr>
      <w:bookmarkStart w:id="74" w:name="_Ref227851358"/>
      <w:r>
        <w:t xml:space="preserve">Figure </w:t>
      </w:r>
      <w:r>
        <w:fldChar w:fldCharType="begin"/>
      </w:r>
      <w:r>
        <w:instrText xml:space="preserve"> SEQ Figure \* ARABIC </w:instrText>
      </w:r>
      <w:r>
        <w:fldChar w:fldCharType="separate"/>
      </w:r>
      <w:r w:rsidR="007573B2">
        <w:rPr>
          <w:noProof/>
        </w:rPr>
        <w:t>44</w:t>
      </w:r>
      <w:r>
        <w:fldChar w:fldCharType="end"/>
      </w:r>
      <w:bookmarkEnd w:id="74"/>
      <w:r>
        <w:t xml:space="preserve"> </w:t>
      </w:r>
      <w:r>
        <w:t xml:space="preserve">Velocity diagram of </w:t>
      </w:r>
      <w:r w:rsidRPr="0037283A">
        <w:t>Morphing aerofoil at 10</w:t>
      </w:r>
      <w:r w:rsidRPr="0037283A">
        <w:rPr>
          <w:rFonts w:cstheme="minorHAnsi"/>
        </w:rPr>
        <w:t>˚</w:t>
      </w:r>
      <w:r w:rsidRPr="0037283A">
        <w:t xml:space="preserve"> of attack angle and </w:t>
      </w:r>
      <w:r>
        <w:t xml:space="preserve">full </w:t>
      </w:r>
      <w:r w:rsidRPr="0037283A">
        <w:t>morphing deflection</w:t>
      </w:r>
      <w:r>
        <w:t>.</w:t>
      </w:r>
    </w:p>
    <w:p w14:paraId="6D672C10" w14:textId="0B951C4D" w:rsidR="00AF0100" w:rsidRPr="00AF0100" w:rsidRDefault="00AF0100" w:rsidP="00AF0100">
      <w:pPr>
        <w:rPr>
          <w:b/>
          <w:bCs/>
          <w:u w:val="single"/>
        </w:rPr>
      </w:pPr>
      <w:r>
        <w:rPr>
          <w:b/>
          <w:bCs/>
          <w:u w:val="single"/>
        </w:rPr>
        <w:t>Pressure distribution</w:t>
      </w:r>
      <w:r w:rsidRPr="00E847DD">
        <w:rPr>
          <w:b/>
          <w:bCs/>
          <w:u w:val="single"/>
        </w:rPr>
        <w:t xml:space="preserve"> (morphing).</w:t>
      </w:r>
    </w:p>
    <w:p w14:paraId="766E6DBD" w14:textId="670A12B2" w:rsidR="002A19B4" w:rsidRDefault="00BA59F5" w:rsidP="007F0EDD">
      <w:r>
        <w:t>This plot is the I</w:t>
      </w:r>
      <w:r w:rsidR="00D0409E">
        <w:t>n</w:t>
      </w:r>
      <w:r>
        <w:t>verse of the velocity plot that fo</w:t>
      </w:r>
      <w:r w:rsidR="00667CCD">
        <w:t>llow</w:t>
      </w:r>
      <w:r w:rsidR="00D0409E">
        <w:t>s</w:t>
      </w:r>
      <w:r w:rsidR="00667CCD">
        <w:t xml:space="preserve"> Bernoulli’s Principle</w:t>
      </w:r>
      <w:r w:rsidR="00D0409E">
        <w:t xml:space="preserve">. The high pressure at the leading edge </w:t>
      </w:r>
      <w:r w:rsidR="0015039B">
        <w:t>corresponds with the stagnation point</w:t>
      </w:r>
      <w:r w:rsidR="00EC0267">
        <w:t xml:space="preserve">, the high pressure here is create </w:t>
      </w:r>
      <w:r w:rsidR="00D8532F">
        <w:t>due the flow being at a complete stop</w:t>
      </w:r>
      <w:r w:rsidR="0014353B">
        <w:t>.</w:t>
      </w:r>
      <w:r w:rsidR="004D7D7B">
        <w:t xml:space="preserve"> The purple </w:t>
      </w:r>
      <w:r w:rsidR="00ED76CE">
        <w:t>region</w:t>
      </w:r>
      <w:r w:rsidR="00DF7223">
        <w:t xml:space="preserve"> on the upper surface </w:t>
      </w:r>
      <w:r w:rsidR="00ED76CE">
        <w:t>represents</w:t>
      </w:r>
      <w:r w:rsidR="00DF7223">
        <w:t xml:space="preserve"> the negative </w:t>
      </w:r>
      <w:r w:rsidR="00ED76CE">
        <w:t>gauge</w:t>
      </w:r>
      <w:r w:rsidR="00DF7223">
        <w:t xml:space="preserve"> pressure</w:t>
      </w:r>
      <w:r w:rsidR="00ED76CE">
        <w:t xml:space="preserve"> also </w:t>
      </w:r>
      <w:r w:rsidR="007E15B7">
        <w:t>known</w:t>
      </w:r>
      <w:r w:rsidR="00ED76CE">
        <w:t xml:space="preserve"> as</w:t>
      </w:r>
      <w:r w:rsidR="00DF7223">
        <w:t xml:space="preserve"> suction</w:t>
      </w:r>
      <w:r w:rsidR="00A27B75">
        <w:t xml:space="preserve">, as the air increases in velocity the static pressure </w:t>
      </w:r>
      <w:r w:rsidR="00ED76CE">
        <w:t>decrease</w:t>
      </w:r>
      <w:r w:rsidR="00A27B75">
        <w:t xml:space="preserve"> this</w:t>
      </w:r>
      <w:r w:rsidR="007875F4">
        <w:t xml:space="preserve"> suction creates</w:t>
      </w:r>
      <w:r w:rsidR="00ED76CE">
        <w:t xml:space="preserve"> a lift force</w:t>
      </w:r>
      <w:r w:rsidR="007875F4">
        <w:t xml:space="preserve">. </w:t>
      </w:r>
      <w:r w:rsidR="00E058F2">
        <w:t>The</w:t>
      </w:r>
      <w:r w:rsidR="007875F4">
        <w:t xml:space="preserve"> lower surface </w:t>
      </w:r>
      <w:r w:rsidR="00D60FF3">
        <w:t>maintains</w:t>
      </w:r>
      <w:r w:rsidR="007875F4">
        <w:t xml:space="preserve"> a higher </w:t>
      </w:r>
      <w:r w:rsidR="00E058F2">
        <w:t xml:space="preserve">pressure </w:t>
      </w:r>
      <w:r w:rsidR="00E65AF3">
        <w:t>due to the air passing slower on the lower surface this create more pressure under the wing</w:t>
      </w:r>
      <w:r w:rsidR="00801191">
        <w:t xml:space="preserve">, the net difference between the lower surface pressure and the </w:t>
      </w:r>
      <w:r w:rsidR="00864A4F">
        <w:t>upper</w:t>
      </w:r>
      <w:r w:rsidR="00801191">
        <w:t xml:space="preserve"> surface pressure r</w:t>
      </w:r>
      <w:r w:rsidR="00864A4F">
        <w:t>esults</w:t>
      </w:r>
      <w:r w:rsidR="00801191">
        <w:t xml:space="preserve"> in </w:t>
      </w:r>
      <w:r w:rsidR="00864A4F">
        <w:t>upward lift force</w:t>
      </w:r>
      <w:r w:rsidR="00AF0100">
        <w:t xml:space="preserve"> as seen in </w:t>
      </w:r>
      <w:r w:rsidR="00AF0100">
        <w:fldChar w:fldCharType="begin"/>
      </w:r>
      <w:r w:rsidR="00AF0100">
        <w:instrText xml:space="preserve"> REF _Ref227851406 \h </w:instrText>
      </w:r>
      <w:r w:rsidR="00AF0100">
        <w:fldChar w:fldCharType="separate"/>
      </w:r>
      <w:r w:rsidR="00AF0100">
        <w:t xml:space="preserve">Figure </w:t>
      </w:r>
      <w:r w:rsidR="00AF0100">
        <w:rPr>
          <w:noProof/>
        </w:rPr>
        <w:t>45</w:t>
      </w:r>
      <w:r w:rsidR="00AF0100">
        <w:fldChar w:fldCharType="end"/>
      </w:r>
      <w:r w:rsidR="00AF0100">
        <w:t xml:space="preserve"> and </w:t>
      </w:r>
      <w:r w:rsidR="00AF0100">
        <w:fldChar w:fldCharType="begin"/>
      </w:r>
      <w:r w:rsidR="00AF0100">
        <w:instrText xml:space="preserve"> REF _Ref227851419 \h </w:instrText>
      </w:r>
      <w:r w:rsidR="00AF0100">
        <w:fldChar w:fldCharType="separate"/>
      </w:r>
      <w:r w:rsidR="00AF0100">
        <w:t xml:space="preserve">Figure </w:t>
      </w:r>
      <w:r w:rsidR="00AF0100">
        <w:rPr>
          <w:noProof/>
        </w:rPr>
        <w:t>46</w:t>
      </w:r>
      <w:r w:rsidR="00AF0100">
        <w:fldChar w:fldCharType="end"/>
      </w:r>
      <w:r w:rsidR="00AF0100">
        <w:t>.</w:t>
      </w:r>
    </w:p>
    <w:p w14:paraId="104BA412" w14:textId="77777777" w:rsidR="00235018" w:rsidRDefault="000E5944" w:rsidP="00235018">
      <w:pPr>
        <w:keepNext/>
        <w:jc w:val="center"/>
      </w:pPr>
      <w:r>
        <w:rPr>
          <w:noProof/>
        </w:rPr>
        <w:lastRenderedPageBreak/>
        <w:drawing>
          <wp:inline distT="0" distB="0" distL="0" distR="0" wp14:anchorId="1F328C82" wp14:editId="4EC069AB">
            <wp:extent cx="4189568" cy="3429000"/>
            <wp:effectExtent l="0" t="0" r="1905" b="0"/>
            <wp:docPr id="1586823210" name="Picture 1" descr="A computer screen shot of a colorful spir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823210" name="Picture 1" descr="A computer screen shot of a colorful spiral&#10;&#10;AI-generated content may be incorrect."/>
                    <pic:cNvPicPr/>
                  </pic:nvPicPr>
                  <pic:blipFill rotWithShape="1">
                    <a:blip r:embed="rId56"/>
                    <a:srcRect l="34401" t="12113" r="11589" b="9297"/>
                    <a:stretch>
                      <a:fillRect/>
                    </a:stretch>
                  </pic:blipFill>
                  <pic:spPr bwMode="auto">
                    <a:xfrm>
                      <a:off x="0" y="0"/>
                      <a:ext cx="4211870" cy="3447253"/>
                    </a:xfrm>
                    <a:prstGeom prst="rect">
                      <a:avLst/>
                    </a:prstGeom>
                    <a:ln>
                      <a:noFill/>
                    </a:ln>
                    <a:extLst>
                      <a:ext uri="{53640926-AAD7-44D8-BBD7-CCE9431645EC}">
                        <a14:shadowObscured xmlns:a14="http://schemas.microsoft.com/office/drawing/2010/main"/>
                      </a:ext>
                    </a:extLst>
                  </pic:spPr>
                </pic:pic>
              </a:graphicData>
            </a:graphic>
          </wp:inline>
        </w:drawing>
      </w:r>
    </w:p>
    <w:p w14:paraId="21151E71" w14:textId="15846F15" w:rsidR="00235018" w:rsidRDefault="00235018" w:rsidP="00235018">
      <w:pPr>
        <w:pStyle w:val="Caption"/>
        <w:jc w:val="center"/>
      </w:pPr>
      <w:bookmarkStart w:id="75" w:name="_Ref227851406"/>
      <w:r>
        <w:t xml:space="preserve">Figure </w:t>
      </w:r>
      <w:r>
        <w:fldChar w:fldCharType="begin"/>
      </w:r>
      <w:r>
        <w:instrText xml:space="preserve"> SEQ Figure \* ARABIC </w:instrText>
      </w:r>
      <w:r>
        <w:fldChar w:fldCharType="separate"/>
      </w:r>
      <w:r w:rsidR="007573B2">
        <w:rPr>
          <w:noProof/>
        </w:rPr>
        <w:t>45</w:t>
      </w:r>
      <w:r>
        <w:fldChar w:fldCharType="end"/>
      </w:r>
      <w:bookmarkEnd w:id="75"/>
      <w:r>
        <w:t xml:space="preserve"> Pressure distribution </w:t>
      </w:r>
      <w:r>
        <w:t xml:space="preserve">of </w:t>
      </w:r>
      <w:r w:rsidRPr="0037283A">
        <w:t>Morphing aerofoil at 10</w:t>
      </w:r>
      <w:r w:rsidRPr="0037283A">
        <w:rPr>
          <w:rFonts w:cstheme="minorHAnsi"/>
        </w:rPr>
        <w:t>˚</w:t>
      </w:r>
      <w:r w:rsidRPr="0037283A">
        <w:t xml:space="preserve"> of attack angle and 45</w:t>
      </w:r>
      <w:r w:rsidRPr="0037283A">
        <w:rPr>
          <w:rFonts w:cstheme="minorHAnsi"/>
        </w:rPr>
        <w:t>˚</w:t>
      </w:r>
      <w:r w:rsidRPr="0037283A">
        <w:t xml:space="preserve"> of morphing deflection</w:t>
      </w:r>
      <w:r>
        <w:t>.</w:t>
      </w:r>
    </w:p>
    <w:p w14:paraId="0C96F7BE" w14:textId="423D9F01" w:rsidR="002B4E3F" w:rsidRDefault="002B4E3F" w:rsidP="00235018">
      <w:pPr>
        <w:pStyle w:val="Caption"/>
        <w:jc w:val="center"/>
        <w:rPr>
          <w:noProof/>
        </w:rPr>
      </w:pPr>
    </w:p>
    <w:p w14:paraId="464A67AA" w14:textId="77777777" w:rsidR="00235018" w:rsidRDefault="004E5FEF" w:rsidP="00235018">
      <w:pPr>
        <w:keepNext/>
        <w:jc w:val="center"/>
      </w:pPr>
      <w:r>
        <w:rPr>
          <w:noProof/>
        </w:rPr>
        <w:drawing>
          <wp:inline distT="0" distB="0" distL="0" distR="0" wp14:anchorId="1A7208B9" wp14:editId="6DBB51CE">
            <wp:extent cx="4019921" cy="2766844"/>
            <wp:effectExtent l="0" t="0" r="0" b="0"/>
            <wp:docPr id="261309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309313" name=""/>
                    <pic:cNvPicPr/>
                  </pic:nvPicPr>
                  <pic:blipFill rotWithShape="1">
                    <a:blip r:embed="rId57"/>
                    <a:srcRect l="34567" t="11228" b="8706"/>
                    <a:stretch>
                      <a:fillRect/>
                    </a:stretch>
                  </pic:blipFill>
                  <pic:spPr bwMode="auto">
                    <a:xfrm>
                      <a:off x="0" y="0"/>
                      <a:ext cx="4024414" cy="2769937"/>
                    </a:xfrm>
                    <a:prstGeom prst="rect">
                      <a:avLst/>
                    </a:prstGeom>
                    <a:ln>
                      <a:noFill/>
                    </a:ln>
                    <a:extLst>
                      <a:ext uri="{53640926-AAD7-44D8-BBD7-CCE9431645EC}">
                        <a14:shadowObscured xmlns:a14="http://schemas.microsoft.com/office/drawing/2010/main"/>
                      </a:ext>
                    </a:extLst>
                  </pic:spPr>
                </pic:pic>
              </a:graphicData>
            </a:graphic>
          </wp:inline>
        </w:drawing>
      </w:r>
    </w:p>
    <w:p w14:paraId="51524956" w14:textId="3A5CC7B4" w:rsidR="00235018" w:rsidRDefault="00235018" w:rsidP="00235018">
      <w:pPr>
        <w:pStyle w:val="Caption"/>
        <w:jc w:val="center"/>
      </w:pPr>
      <w:bookmarkStart w:id="76" w:name="_Ref227851419"/>
      <w:r>
        <w:t xml:space="preserve">Figure </w:t>
      </w:r>
      <w:r>
        <w:fldChar w:fldCharType="begin"/>
      </w:r>
      <w:r>
        <w:instrText xml:space="preserve"> SEQ Figure \* ARABIC </w:instrText>
      </w:r>
      <w:r>
        <w:fldChar w:fldCharType="separate"/>
      </w:r>
      <w:r w:rsidR="007573B2">
        <w:rPr>
          <w:noProof/>
        </w:rPr>
        <w:t>46</w:t>
      </w:r>
      <w:r>
        <w:fldChar w:fldCharType="end"/>
      </w:r>
      <w:bookmarkEnd w:id="76"/>
      <w:r>
        <w:t xml:space="preserve"> </w:t>
      </w:r>
      <w:r>
        <w:t xml:space="preserve">Pressure distribution of </w:t>
      </w:r>
      <w:r w:rsidRPr="0037283A">
        <w:t>Morphing aerofoil at 10</w:t>
      </w:r>
      <w:r w:rsidRPr="0037283A">
        <w:rPr>
          <w:rFonts w:cstheme="minorHAnsi"/>
        </w:rPr>
        <w:t>˚</w:t>
      </w:r>
      <w:r w:rsidRPr="0037283A">
        <w:t xml:space="preserve"> of attack angle and </w:t>
      </w:r>
      <w:r>
        <w:t xml:space="preserve">full </w:t>
      </w:r>
      <w:r w:rsidRPr="0037283A">
        <w:t>morphing deflection</w:t>
      </w:r>
      <w:r>
        <w:t>.</w:t>
      </w:r>
    </w:p>
    <w:p w14:paraId="5F7B00F0" w14:textId="77777777" w:rsidR="002B4E3F" w:rsidRDefault="002B4E3F" w:rsidP="002B4E3F"/>
    <w:p w14:paraId="3810BAC4" w14:textId="77777777" w:rsidR="00AF0100" w:rsidRDefault="00AF0100" w:rsidP="002B4E3F"/>
    <w:p w14:paraId="03EF4DDD" w14:textId="1EC46FD8" w:rsidR="002B4E3F" w:rsidRDefault="00AF0100" w:rsidP="002B4E3F">
      <w:r>
        <w:fldChar w:fldCharType="begin"/>
      </w:r>
      <w:r>
        <w:instrText xml:space="preserve"> REF _Ref227851675 \h </w:instrText>
      </w:r>
      <w:r>
        <w:fldChar w:fldCharType="separate"/>
      </w:r>
      <w:r>
        <w:t xml:space="preserve">Figure </w:t>
      </w:r>
      <w:r>
        <w:rPr>
          <w:noProof/>
        </w:rPr>
        <w:t>47</w:t>
      </w:r>
      <w:r>
        <w:fldChar w:fldCharType="end"/>
      </w:r>
      <w:r>
        <w:t xml:space="preserve"> and </w:t>
      </w:r>
      <w:r>
        <w:fldChar w:fldCharType="begin"/>
      </w:r>
      <w:r>
        <w:instrText xml:space="preserve"> REF _Ref227851692 \h </w:instrText>
      </w:r>
      <w:r>
        <w:fldChar w:fldCharType="separate"/>
      </w:r>
      <w:r>
        <w:t xml:space="preserve">Figure </w:t>
      </w:r>
      <w:r>
        <w:rPr>
          <w:noProof/>
        </w:rPr>
        <w:t>48</w:t>
      </w:r>
      <w:r>
        <w:fldChar w:fldCharType="end"/>
      </w:r>
      <w:r>
        <w:t xml:space="preserve"> are</w:t>
      </w:r>
      <w:r w:rsidR="00043583">
        <w:t xml:space="preserve"> 3D perspective</w:t>
      </w:r>
      <w:r>
        <w:t>s</w:t>
      </w:r>
      <w:r w:rsidR="00043583">
        <w:t xml:space="preserve"> of the pressure distribution around the wing’s surface</w:t>
      </w:r>
      <w:r w:rsidR="00E63EED">
        <w:t>.</w:t>
      </w:r>
      <w:r w:rsidR="00951ADD">
        <w:t xml:space="preserve"> As the pressure</w:t>
      </w:r>
      <w:r w:rsidR="003E685C">
        <w:t xml:space="preserve"> move from the leading edge to the </w:t>
      </w:r>
      <w:r w:rsidR="002B531E">
        <w:t>trailing</w:t>
      </w:r>
      <w:r w:rsidR="003E685C">
        <w:t xml:space="preserve"> </w:t>
      </w:r>
      <w:r w:rsidR="002B531E">
        <w:t>edge</w:t>
      </w:r>
      <w:r w:rsidR="003E685C">
        <w:t xml:space="preserve"> of the wing the </w:t>
      </w:r>
      <w:r w:rsidR="006D74D5">
        <w:t xml:space="preserve">pressure </w:t>
      </w:r>
      <w:r w:rsidR="00CF4384">
        <w:t>changes this is known as pressure recovery</w:t>
      </w:r>
      <w:r w:rsidR="0042145E">
        <w:t xml:space="preserve"> and is </w:t>
      </w:r>
      <w:r w:rsidR="00E73F18">
        <w:t>due to the</w:t>
      </w:r>
      <w:r w:rsidR="0042145E">
        <w:t xml:space="preserve"> air </w:t>
      </w:r>
      <w:r w:rsidR="0084076D">
        <w:t>decreasing in velocity</w:t>
      </w:r>
      <w:r w:rsidR="0042145E">
        <w:t xml:space="preserve"> as the wing tapers off.</w:t>
      </w:r>
      <w:r w:rsidR="00CE5AE3">
        <w:t xml:space="preserve"> </w:t>
      </w:r>
      <w:r w:rsidR="00CE5AE3">
        <w:lastRenderedPageBreak/>
        <w:t>The dow</w:t>
      </w:r>
      <w:r w:rsidR="00143847">
        <w:t xml:space="preserve">nward slope of </w:t>
      </w:r>
      <w:r w:rsidR="00E108F5">
        <w:t>the</w:t>
      </w:r>
      <w:r w:rsidR="00143847">
        <w:t xml:space="preserve"> wing helps maintain </w:t>
      </w:r>
      <w:r w:rsidR="00E108F5">
        <w:t xml:space="preserve">a higher </w:t>
      </w:r>
      <w:r w:rsidR="00DA16BF">
        <w:t>pressure</w:t>
      </w:r>
      <w:r w:rsidR="00E108F5">
        <w:t xml:space="preserve"> on the lower surface for a longer duration of the </w:t>
      </w:r>
      <w:r w:rsidR="002F328A">
        <w:t>chord;</w:t>
      </w:r>
      <w:r w:rsidR="00DA16BF">
        <w:t xml:space="preserve"> this </w:t>
      </w:r>
      <w:r w:rsidR="009C70E5">
        <w:t>improves</w:t>
      </w:r>
      <w:r w:rsidR="00CA7825">
        <w:t xml:space="preserve"> the</w:t>
      </w:r>
      <w:r w:rsidR="00DA16BF">
        <w:t xml:space="preserve"> stalling </w:t>
      </w:r>
      <w:r w:rsidR="009C70E5">
        <w:t>behaviour of the wing</w:t>
      </w:r>
      <w:r w:rsidR="00F02B45">
        <w:t>.</w:t>
      </w:r>
    </w:p>
    <w:p w14:paraId="72920E50" w14:textId="77777777" w:rsidR="007573B2" w:rsidRDefault="00191609" w:rsidP="007573B2">
      <w:pPr>
        <w:keepNext/>
        <w:jc w:val="center"/>
      </w:pPr>
      <w:r>
        <w:rPr>
          <w:noProof/>
        </w:rPr>
        <w:drawing>
          <wp:inline distT="0" distB="0" distL="0" distR="0" wp14:anchorId="590F2722" wp14:editId="0053B43B">
            <wp:extent cx="3922938" cy="3037114"/>
            <wp:effectExtent l="0" t="0" r="1905" b="0"/>
            <wp:docPr id="1677720292" name="Picture 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720292" name="Picture 1" descr="A computer screen shot of a computer program&#10;&#10;AI-generated content may be incorrect."/>
                    <pic:cNvPicPr/>
                  </pic:nvPicPr>
                  <pic:blipFill rotWithShape="1">
                    <a:blip r:embed="rId58"/>
                    <a:srcRect l="34234" t="13000" r="9096" b="9002"/>
                    <a:stretch>
                      <a:fillRect/>
                    </a:stretch>
                  </pic:blipFill>
                  <pic:spPr bwMode="auto">
                    <a:xfrm>
                      <a:off x="0" y="0"/>
                      <a:ext cx="3936434" cy="3047563"/>
                    </a:xfrm>
                    <a:prstGeom prst="rect">
                      <a:avLst/>
                    </a:prstGeom>
                    <a:ln>
                      <a:noFill/>
                    </a:ln>
                    <a:extLst>
                      <a:ext uri="{53640926-AAD7-44D8-BBD7-CCE9431645EC}">
                        <a14:shadowObscured xmlns:a14="http://schemas.microsoft.com/office/drawing/2010/main"/>
                      </a:ext>
                    </a:extLst>
                  </pic:spPr>
                </pic:pic>
              </a:graphicData>
            </a:graphic>
          </wp:inline>
        </w:drawing>
      </w:r>
    </w:p>
    <w:p w14:paraId="091B5D79" w14:textId="77777777" w:rsidR="007573B2" w:rsidRDefault="007573B2" w:rsidP="007573B2">
      <w:pPr>
        <w:pStyle w:val="Caption"/>
        <w:jc w:val="center"/>
      </w:pPr>
      <w:r>
        <w:t xml:space="preserve">Figure </w:t>
      </w:r>
      <w:r>
        <w:fldChar w:fldCharType="begin"/>
      </w:r>
      <w:r>
        <w:instrText xml:space="preserve"> SEQ Figure \* ARABIC </w:instrText>
      </w:r>
      <w:r>
        <w:fldChar w:fldCharType="separate"/>
      </w:r>
      <w:r>
        <w:rPr>
          <w:noProof/>
        </w:rPr>
        <w:t>47</w:t>
      </w:r>
      <w:r>
        <w:fldChar w:fldCharType="end"/>
      </w:r>
      <w:r>
        <w:t xml:space="preserve"> </w:t>
      </w:r>
      <w:r>
        <w:t xml:space="preserve">3D Pressure distribution of </w:t>
      </w:r>
      <w:r w:rsidRPr="0037283A">
        <w:t>Morphing aerofoil at 10</w:t>
      </w:r>
      <w:r w:rsidRPr="0037283A">
        <w:rPr>
          <w:rFonts w:cstheme="minorHAnsi"/>
        </w:rPr>
        <w:t>˚</w:t>
      </w:r>
      <w:r w:rsidRPr="0037283A">
        <w:t xml:space="preserve"> of attack angle and 45</w:t>
      </w:r>
      <w:r w:rsidRPr="0037283A">
        <w:rPr>
          <w:rFonts w:cstheme="minorHAnsi"/>
        </w:rPr>
        <w:t>˚</w:t>
      </w:r>
      <w:r w:rsidRPr="0037283A">
        <w:t xml:space="preserve"> of morphing deflection</w:t>
      </w:r>
      <w:r>
        <w:t>.</w:t>
      </w:r>
    </w:p>
    <w:p w14:paraId="3463E4E3" w14:textId="4F538080" w:rsidR="00235018" w:rsidRDefault="00235018" w:rsidP="007573B2">
      <w:pPr>
        <w:pStyle w:val="Caption"/>
      </w:pPr>
    </w:p>
    <w:p w14:paraId="1C77190D" w14:textId="77777777" w:rsidR="007573B2" w:rsidRDefault="003B6446" w:rsidP="007573B2">
      <w:pPr>
        <w:keepNext/>
        <w:jc w:val="center"/>
      </w:pPr>
      <w:r>
        <w:rPr>
          <w:noProof/>
        </w:rPr>
        <w:drawing>
          <wp:inline distT="0" distB="0" distL="0" distR="0" wp14:anchorId="47FC13E1" wp14:editId="4ADCFAAF">
            <wp:extent cx="3721735" cy="2524125"/>
            <wp:effectExtent l="0" t="0" r="0" b="9525"/>
            <wp:docPr id="892923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923259" name=""/>
                    <pic:cNvPicPr/>
                  </pic:nvPicPr>
                  <pic:blipFill rotWithShape="1">
                    <a:blip r:embed="rId59"/>
                    <a:srcRect l="35066" t="12705" b="9002"/>
                    <a:stretch>
                      <a:fillRect/>
                    </a:stretch>
                  </pic:blipFill>
                  <pic:spPr bwMode="auto">
                    <a:xfrm>
                      <a:off x="0" y="0"/>
                      <a:ext cx="3721735" cy="2524125"/>
                    </a:xfrm>
                    <a:prstGeom prst="rect">
                      <a:avLst/>
                    </a:prstGeom>
                    <a:ln>
                      <a:noFill/>
                    </a:ln>
                    <a:extLst>
                      <a:ext uri="{53640926-AAD7-44D8-BBD7-CCE9431645EC}">
                        <a14:shadowObscured xmlns:a14="http://schemas.microsoft.com/office/drawing/2010/main"/>
                      </a:ext>
                    </a:extLst>
                  </pic:spPr>
                </pic:pic>
              </a:graphicData>
            </a:graphic>
          </wp:inline>
        </w:drawing>
      </w:r>
    </w:p>
    <w:p w14:paraId="68A8D55E" w14:textId="78332D52" w:rsidR="00235018" w:rsidRDefault="007573B2" w:rsidP="007573B2">
      <w:pPr>
        <w:pStyle w:val="Caption"/>
        <w:jc w:val="center"/>
      </w:pPr>
      <w:r>
        <w:t xml:space="preserve">Figure </w:t>
      </w:r>
      <w:r>
        <w:fldChar w:fldCharType="begin"/>
      </w:r>
      <w:r>
        <w:instrText xml:space="preserve"> SEQ Figure \* ARABIC </w:instrText>
      </w:r>
      <w:r>
        <w:fldChar w:fldCharType="separate"/>
      </w:r>
      <w:r>
        <w:rPr>
          <w:noProof/>
        </w:rPr>
        <w:t>48</w:t>
      </w:r>
      <w:r>
        <w:fldChar w:fldCharType="end"/>
      </w:r>
      <w:r>
        <w:t xml:space="preserve"> </w:t>
      </w:r>
      <w:r>
        <w:t xml:space="preserve">3D Pressure distribution of </w:t>
      </w:r>
      <w:r w:rsidRPr="0037283A">
        <w:t>Morphing aerofoil at 10</w:t>
      </w:r>
      <w:r w:rsidRPr="0037283A">
        <w:rPr>
          <w:rFonts w:cstheme="minorHAnsi"/>
        </w:rPr>
        <w:t>˚</w:t>
      </w:r>
      <w:r w:rsidRPr="0037283A">
        <w:t xml:space="preserve"> of attack angle and </w:t>
      </w:r>
      <w:r>
        <w:t xml:space="preserve">full </w:t>
      </w:r>
      <w:r w:rsidRPr="0037283A">
        <w:t>morphing deflection</w:t>
      </w:r>
      <w:r>
        <w:t>.</w:t>
      </w:r>
    </w:p>
    <w:p w14:paraId="6FF5F823" w14:textId="77777777" w:rsidR="007573B2" w:rsidRPr="007573B2" w:rsidRDefault="007573B2" w:rsidP="007573B2"/>
    <w:p w14:paraId="0A5C67FF" w14:textId="430A300F" w:rsidR="00CC1317" w:rsidRPr="00E847DD" w:rsidRDefault="0063089D" w:rsidP="00E847DD">
      <w:pPr>
        <w:rPr>
          <w:b/>
          <w:bCs/>
          <w:u w:val="single"/>
        </w:rPr>
      </w:pPr>
      <w:r w:rsidRPr="00E847DD">
        <w:rPr>
          <w:b/>
          <w:bCs/>
          <w:u w:val="single"/>
        </w:rPr>
        <w:t>Velocity in the wake region</w:t>
      </w:r>
      <w:r w:rsidR="003617E6" w:rsidRPr="00E847DD">
        <w:rPr>
          <w:b/>
          <w:bCs/>
          <w:u w:val="single"/>
        </w:rPr>
        <w:t xml:space="preserve"> </w:t>
      </w:r>
      <w:r w:rsidR="003617E6" w:rsidRPr="00E847DD">
        <w:rPr>
          <w:b/>
          <w:bCs/>
          <w:u w:val="single"/>
        </w:rPr>
        <w:t>(morphing).</w:t>
      </w:r>
    </w:p>
    <w:p w14:paraId="496E8A6D" w14:textId="37D341F1" w:rsidR="00F02B45" w:rsidRPr="00F02B45" w:rsidRDefault="007573B2" w:rsidP="00F02B45">
      <w:r>
        <w:fldChar w:fldCharType="begin"/>
      </w:r>
      <w:r>
        <w:instrText xml:space="preserve"> REF _Ref227851675 \h </w:instrText>
      </w:r>
      <w:r>
        <w:fldChar w:fldCharType="separate"/>
      </w:r>
      <w:r>
        <w:t xml:space="preserve">Figure </w:t>
      </w:r>
      <w:r>
        <w:rPr>
          <w:noProof/>
        </w:rPr>
        <w:t>49</w:t>
      </w:r>
      <w:r>
        <w:fldChar w:fldCharType="end"/>
      </w:r>
      <w:r>
        <w:t xml:space="preserve"> and </w:t>
      </w:r>
      <w:r>
        <w:fldChar w:fldCharType="begin"/>
      </w:r>
      <w:r>
        <w:instrText xml:space="preserve"> REF _Ref227851692 \h </w:instrText>
      </w:r>
      <w:r>
        <w:fldChar w:fldCharType="separate"/>
      </w:r>
      <w:r>
        <w:t xml:space="preserve">Figure </w:t>
      </w:r>
      <w:r>
        <w:rPr>
          <w:noProof/>
        </w:rPr>
        <w:t>50</w:t>
      </w:r>
      <w:r>
        <w:fldChar w:fldCharType="end"/>
      </w:r>
      <w:r w:rsidR="008433C8">
        <w:t xml:space="preserve"> show the viscous wake region </w:t>
      </w:r>
      <w:r w:rsidR="002D5461">
        <w:t>behind</w:t>
      </w:r>
      <w:r w:rsidR="008433C8">
        <w:t xml:space="preserve"> th</w:t>
      </w:r>
      <w:r w:rsidR="002D5461">
        <w:t xml:space="preserve">e wing’s airflow, as air </w:t>
      </w:r>
      <w:r w:rsidR="00844AEC">
        <w:t>passes</w:t>
      </w:r>
      <w:r w:rsidR="002D5461">
        <w:t xml:space="preserve"> over the upper </w:t>
      </w:r>
      <w:r w:rsidR="00E50221">
        <w:t>and lower surface of the wing</w:t>
      </w:r>
      <w:r w:rsidR="00EE0F53">
        <w:t xml:space="preserve"> the friction between the air and the</w:t>
      </w:r>
      <w:r w:rsidR="00471B39">
        <w:t xml:space="preserve"> wing </w:t>
      </w:r>
      <w:r w:rsidR="00EE0F53">
        <w:t xml:space="preserve">surface </w:t>
      </w:r>
      <w:r w:rsidR="00471B39">
        <w:t>creates</w:t>
      </w:r>
      <w:r w:rsidR="00EE0F53">
        <w:t xml:space="preserve"> a boundary layer as th</w:t>
      </w:r>
      <w:r w:rsidR="001037D0">
        <w:t>ese</w:t>
      </w:r>
      <w:r w:rsidR="00EE0F53">
        <w:t xml:space="preserve"> layer</w:t>
      </w:r>
      <w:r w:rsidR="001037D0">
        <w:t>s</w:t>
      </w:r>
      <w:r w:rsidR="00EE0F53">
        <w:t xml:space="preserve"> meet at the trailing edge they </w:t>
      </w:r>
      <w:r w:rsidR="00471B39">
        <w:t xml:space="preserve">merge into one another creating a large </w:t>
      </w:r>
      <w:r w:rsidR="001037D0">
        <w:lastRenderedPageBreak/>
        <w:t>region</w:t>
      </w:r>
      <w:r w:rsidR="00471B39">
        <w:t xml:space="preserve"> of low velocity air</w:t>
      </w:r>
      <w:r w:rsidR="001037D0">
        <w:t>.</w:t>
      </w:r>
      <w:r w:rsidR="00844AEC">
        <w:t xml:space="preserve"> </w:t>
      </w:r>
      <w:r w:rsidR="00030D33">
        <w:t xml:space="preserve">On the </w:t>
      </w:r>
      <w:r w:rsidR="009E1BE4">
        <w:t>side of the central wake structure there are two circular feature these are trailing vortices</w:t>
      </w:r>
      <w:r w:rsidR="00D6357B">
        <w:t>, as the air</w:t>
      </w:r>
      <w:r w:rsidR="006C6B3F">
        <w:t xml:space="preserve"> flow</w:t>
      </w:r>
      <w:r w:rsidR="00D6357B">
        <w:t xml:space="preserve"> travel over the surfaces of the wing the air</w:t>
      </w:r>
      <w:r w:rsidR="006D0BF9">
        <w:t xml:space="preserve"> flow</w:t>
      </w:r>
      <w:r w:rsidR="00D6357B">
        <w:t xml:space="preserve"> at the</w:t>
      </w:r>
      <w:r w:rsidR="006C6B3F">
        <w:t xml:space="preserve"> wing tips</w:t>
      </w:r>
      <w:r w:rsidR="006D0BF9">
        <w:t xml:space="preserve"> begins to roll over the edges to equalise the pressure, this</w:t>
      </w:r>
      <w:r w:rsidR="00980DA1">
        <w:t xml:space="preserve"> creates vortex </w:t>
      </w:r>
      <w:r w:rsidR="009C39BA">
        <w:t>structures on the tips of the wing.</w:t>
      </w:r>
      <w:r w:rsidR="00EC2254">
        <w:t xml:space="preserve"> These </w:t>
      </w:r>
      <w:r w:rsidR="00135998">
        <w:t>vortices</w:t>
      </w:r>
      <w:r w:rsidR="00EC2254">
        <w:t xml:space="preserve"> are the </w:t>
      </w:r>
      <w:r w:rsidR="00135998">
        <w:t>primary source of induced drag.</w:t>
      </w:r>
    </w:p>
    <w:p w14:paraId="5497765F" w14:textId="77777777" w:rsidR="00D81290" w:rsidRDefault="00D81290" w:rsidP="00D81290">
      <w:pPr>
        <w:keepNext/>
      </w:pPr>
      <w:r>
        <w:rPr>
          <w:noProof/>
        </w:rPr>
        <w:drawing>
          <wp:inline distT="0" distB="0" distL="0" distR="0" wp14:anchorId="79C817EC" wp14:editId="3B3679EC">
            <wp:extent cx="5730566" cy="1924216"/>
            <wp:effectExtent l="0" t="0" r="3810" b="0"/>
            <wp:docPr id="814485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485133" name=""/>
                    <pic:cNvPicPr/>
                  </pic:nvPicPr>
                  <pic:blipFill rotWithShape="1">
                    <a:blip r:embed="rId60"/>
                    <a:srcRect t="27130" b="13174"/>
                    <a:stretch>
                      <a:fillRect/>
                    </a:stretch>
                  </pic:blipFill>
                  <pic:spPr bwMode="auto">
                    <a:xfrm>
                      <a:off x="0" y="0"/>
                      <a:ext cx="5731510" cy="1924533"/>
                    </a:xfrm>
                    <a:prstGeom prst="rect">
                      <a:avLst/>
                    </a:prstGeom>
                    <a:ln>
                      <a:noFill/>
                    </a:ln>
                    <a:extLst>
                      <a:ext uri="{53640926-AAD7-44D8-BBD7-CCE9431645EC}">
                        <a14:shadowObscured xmlns:a14="http://schemas.microsoft.com/office/drawing/2010/main"/>
                      </a:ext>
                    </a:extLst>
                  </pic:spPr>
                </pic:pic>
              </a:graphicData>
            </a:graphic>
          </wp:inline>
        </w:drawing>
      </w:r>
    </w:p>
    <w:p w14:paraId="3D519D50" w14:textId="1CE14D00" w:rsidR="00CC1317" w:rsidRPr="00D81290" w:rsidRDefault="00D81290" w:rsidP="00D81290">
      <w:pPr>
        <w:pStyle w:val="Caption"/>
        <w:jc w:val="center"/>
      </w:pPr>
      <w:bookmarkStart w:id="77" w:name="_Ref227851675"/>
      <w:r>
        <w:t xml:space="preserve">Figure </w:t>
      </w:r>
      <w:r>
        <w:fldChar w:fldCharType="begin"/>
      </w:r>
      <w:r>
        <w:instrText xml:space="preserve"> SEQ Figure \* ARABIC </w:instrText>
      </w:r>
      <w:r>
        <w:fldChar w:fldCharType="separate"/>
      </w:r>
      <w:r w:rsidR="007573B2">
        <w:rPr>
          <w:noProof/>
        </w:rPr>
        <w:t>49</w:t>
      </w:r>
      <w:r>
        <w:fldChar w:fldCharType="end"/>
      </w:r>
      <w:bookmarkEnd w:id="77"/>
      <w:r w:rsidR="007573B2">
        <w:rPr>
          <w:b/>
          <w:bCs/>
          <w:u w:val="single"/>
        </w:rPr>
        <w:t xml:space="preserve"> </w:t>
      </w:r>
      <w:r w:rsidRPr="00D81290">
        <w:t>Velocity in the wake region</w:t>
      </w:r>
      <w:r w:rsidRPr="00D81290">
        <w:t xml:space="preserve"> for </w:t>
      </w:r>
      <w:r w:rsidRPr="00D81290">
        <w:t>Morphing aerofoil at 10</w:t>
      </w:r>
      <w:r w:rsidRPr="00D81290">
        <w:rPr>
          <w:rFonts w:cstheme="minorHAnsi"/>
        </w:rPr>
        <w:t>˚</w:t>
      </w:r>
      <w:r w:rsidRPr="00D81290">
        <w:t xml:space="preserve"> of attack angle and 45</w:t>
      </w:r>
      <w:r w:rsidRPr="00D81290">
        <w:rPr>
          <w:rFonts w:cstheme="minorHAnsi"/>
        </w:rPr>
        <w:t>˚</w:t>
      </w:r>
      <w:r w:rsidRPr="00D81290">
        <w:t xml:space="preserve"> of morphing deflection.</w:t>
      </w:r>
    </w:p>
    <w:p w14:paraId="50AF9986" w14:textId="77777777" w:rsidR="00921C9B" w:rsidRDefault="00921C9B" w:rsidP="00921C9B">
      <w:pPr>
        <w:keepNext/>
      </w:pPr>
      <w:r>
        <w:rPr>
          <w:noProof/>
        </w:rPr>
        <w:drawing>
          <wp:inline distT="0" distB="0" distL="0" distR="0" wp14:anchorId="03B4CA94" wp14:editId="59999697">
            <wp:extent cx="5731242" cy="2035534"/>
            <wp:effectExtent l="0" t="0" r="3175" b="3175"/>
            <wp:docPr id="743078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078667" name=""/>
                    <pic:cNvPicPr/>
                  </pic:nvPicPr>
                  <pic:blipFill rotWithShape="1">
                    <a:blip r:embed="rId61"/>
                    <a:srcRect t="26391" b="10467"/>
                    <a:stretch>
                      <a:fillRect/>
                    </a:stretch>
                  </pic:blipFill>
                  <pic:spPr bwMode="auto">
                    <a:xfrm>
                      <a:off x="0" y="0"/>
                      <a:ext cx="5731510" cy="2035629"/>
                    </a:xfrm>
                    <a:prstGeom prst="rect">
                      <a:avLst/>
                    </a:prstGeom>
                    <a:ln>
                      <a:noFill/>
                    </a:ln>
                    <a:extLst>
                      <a:ext uri="{53640926-AAD7-44D8-BBD7-CCE9431645EC}">
                        <a14:shadowObscured xmlns:a14="http://schemas.microsoft.com/office/drawing/2010/main"/>
                      </a:ext>
                    </a:extLst>
                  </pic:spPr>
                </pic:pic>
              </a:graphicData>
            </a:graphic>
          </wp:inline>
        </w:drawing>
      </w:r>
    </w:p>
    <w:p w14:paraId="25E745E6" w14:textId="370877D4" w:rsidR="008618BE" w:rsidRDefault="00921C9B" w:rsidP="00921C9B">
      <w:pPr>
        <w:pStyle w:val="Caption"/>
        <w:jc w:val="center"/>
      </w:pPr>
      <w:bookmarkStart w:id="78" w:name="_Ref227851692"/>
      <w:r>
        <w:t xml:space="preserve">Figure </w:t>
      </w:r>
      <w:r>
        <w:fldChar w:fldCharType="begin"/>
      </w:r>
      <w:r>
        <w:instrText xml:space="preserve"> SEQ Figure \* ARABIC </w:instrText>
      </w:r>
      <w:r>
        <w:fldChar w:fldCharType="separate"/>
      </w:r>
      <w:r w:rsidR="007573B2">
        <w:rPr>
          <w:noProof/>
        </w:rPr>
        <w:t>50</w:t>
      </w:r>
      <w:r>
        <w:fldChar w:fldCharType="end"/>
      </w:r>
      <w:bookmarkEnd w:id="78"/>
      <w:r>
        <w:t xml:space="preserve"> </w:t>
      </w:r>
      <w:r w:rsidRPr="00D81290">
        <w:t>Velocity in the wake region for Morphing aerofoil at 10</w:t>
      </w:r>
      <w:r w:rsidRPr="00D81290">
        <w:rPr>
          <w:rFonts w:cstheme="minorHAnsi"/>
        </w:rPr>
        <w:t>˚</w:t>
      </w:r>
      <w:r w:rsidRPr="00D81290">
        <w:t xml:space="preserve"> of attack angle and </w:t>
      </w:r>
      <w:r>
        <w:t xml:space="preserve">full </w:t>
      </w:r>
      <w:r w:rsidRPr="00D81290">
        <w:t>morphing deflection.</w:t>
      </w:r>
    </w:p>
    <w:p w14:paraId="0B592ABD" w14:textId="116F71C2" w:rsidR="008618BE" w:rsidRPr="00E847DD" w:rsidRDefault="00DC664A" w:rsidP="00E847DD">
      <w:pPr>
        <w:rPr>
          <w:b/>
          <w:bCs/>
          <w:u w:val="single"/>
        </w:rPr>
      </w:pPr>
      <w:r w:rsidRPr="00E847DD">
        <w:rPr>
          <w:b/>
          <w:bCs/>
          <w:u w:val="single"/>
        </w:rPr>
        <w:t xml:space="preserve">Flow separation and </w:t>
      </w:r>
      <w:r w:rsidR="006B2817" w:rsidRPr="00E847DD">
        <w:rPr>
          <w:b/>
          <w:bCs/>
          <w:u w:val="single"/>
        </w:rPr>
        <w:t>recirculation</w:t>
      </w:r>
      <w:r w:rsidR="003617E6" w:rsidRPr="00E847DD">
        <w:rPr>
          <w:b/>
          <w:bCs/>
          <w:u w:val="single"/>
        </w:rPr>
        <w:t xml:space="preserve"> </w:t>
      </w:r>
      <w:r w:rsidR="003617E6" w:rsidRPr="00E847DD">
        <w:rPr>
          <w:b/>
          <w:bCs/>
          <w:u w:val="single"/>
        </w:rPr>
        <w:t>(morphing)</w:t>
      </w:r>
      <w:r w:rsidR="003617E6" w:rsidRPr="00E847DD">
        <w:rPr>
          <w:b/>
          <w:bCs/>
          <w:u w:val="single"/>
        </w:rPr>
        <w:t>.</w:t>
      </w:r>
    </w:p>
    <w:p w14:paraId="4E49BC53" w14:textId="4C1E3ED8" w:rsidR="009541FE" w:rsidRDefault="00DC664A" w:rsidP="008618BE">
      <w:r>
        <w:t xml:space="preserve"> </w:t>
      </w:r>
      <w:r w:rsidR="008618BE">
        <w:t xml:space="preserve">This </w:t>
      </w:r>
      <w:r w:rsidR="008A7AE4">
        <w:t xml:space="preserve">figure shows the flow separation and </w:t>
      </w:r>
      <w:r w:rsidR="00613660">
        <w:t>the recirculation bubble on trailing edge of the wing</w:t>
      </w:r>
      <w:r w:rsidR="00262CFC">
        <w:t>s</w:t>
      </w:r>
      <w:r w:rsidR="00613660">
        <w:t>.</w:t>
      </w:r>
      <w:r w:rsidR="004155DA">
        <w:t xml:space="preserve"> The velocity vectors </w:t>
      </w:r>
      <w:r w:rsidR="0072662A">
        <w:t>at the leading edge and mid</w:t>
      </w:r>
      <w:r w:rsidR="00CE6E6D">
        <w:t>-</w:t>
      </w:r>
      <w:r w:rsidR="0072662A">
        <w:t xml:space="preserve">chord </w:t>
      </w:r>
      <w:r w:rsidR="00CE6E6D">
        <w:t>region</w:t>
      </w:r>
      <w:r w:rsidR="0072662A">
        <w:t xml:space="preserve"> show strong attachm</w:t>
      </w:r>
      <w:r w:rsidR="00CE6E6D">
        <w:t>ent flow which</w:t>
      </w:r>
      <w:r w:rsidR="008F6FF8">
        <w:t xml:space="preserve"> </w:t>
      </w:r>
      <w:r w:rsidR="00D171A5">
        <w:t>accelerat</w:t>
      </w:r>
      <w:r w:rsidR="008F6FF8">
        <w:t>es</w:t>
      </w:r>
      <w:r w:rsidR="002C0ED1">
        <w:t xml:space="preserve"> into a suction peak</w:t>
      </w:r>
      <w:r w:rsidR="00D171A5">
        <w:t>.</w:t>
      </w:r>
      <w:r w:rsidR="004430E0">
        <w:t xml:space="preserve"> </w:t>
      </w:r>
      <w:r w:rsidR="00546483">
        <w:t>However,</w:t>
      </w:r>
      <w:r w:rsidR="004430E0">
        <w:t xml:space="preserve"> as the air flow moves toward the rear </w:t>
      </w:r>
      <w:r w:rsidR="00FF22D3">
        <w:t xml:space="preserve">it encounter a </w:t>
      </w:r>
      <w:r w:rsidR="00730611">
        <w:t>strong adverse pressure gradient.</w:t>
      </w:r>
      <w:r w:rsidR="002A415B">
        <w:t xml:space="preserve"> The </w:t>
      </w:r>
      <w:r w:rsidR="00546483">
        <w:t>static</w:t>
      </w:r>
      <w:r w:rsidR="00BE6634">
        <w:t xml:space="preserve"> pressure in these </w:t>
      </w:r>
      <w:r w:rsidR="00546483">
        <w:t>regions</w:t>
      </w:r>
      <w:r w:rsidR="00BE6634">
        <w:t xml:space="preserve"> is increased, </w:t>
      </w:r>
      <w:r w:rsidR="00546483">
        <w:t>meaning</w:t>
      </w:r>
      <w:r w:rsidR="00BE6634">
        <w:t xml:space="preserve"> as the </w:t>
      </w:r>
      <w:r w:rsidR="00727217">
        <w:t xml:space="preserve">fluid </w:t>
      </w:r>
      <w:r w:rsidR="00546483">
        <w:t>particle</w:t>
      </w:r>
      <w:r w:rsidR="00520DEE">
        <w:t>s go over the surface of the wing they are slowed</w:t>
      </w:r>
      <w:r w:rsidR="007F6750">
        <w:t xml:space="preserve"> down </w:t>
      </w:r>
      <w:r w:rsidR="00B87A91">
        <w:t xml:space="preserve">and change </w:t>
      </w:r>
      <w:r w:rsidR="00C81146">
        <w:t>direction leading to flow separation</w:t>
      </w:r>
      <w:r w:rsidR="007641E4">
        <w:t xml:space="preserve">. The separation point is where the boundary </w:t>
      </w:r>
      <w:r w:rsidR="00BB08BD">
        <w:t>layers</w:t>
      </w:r>
      <w:r w:rsidR="00927279">
        <w:t xml:space="preserve">, which is thin layer of air </w:t>
      </w:r>
      <w:r w:rsidR="00560174">
        <w:t xml:space="preserve">close to the surface losses the ability to adhere to the </w:t>
      </w:r>
      <w:r w:rsidR="00097266">
        <w:t>wing’s</w:t>
      </w:r>
      <w:r w:rsidR="00560174">
        <w:t xml:space="preserve"> geometry</w:t>
      </w:r>
      <w:r w:rsidR="007573B2">
        <w:t xml:space="preserve"> shown in </w:t>
      </w:r>
      <w:r w:rsidR="007573B2">
        <w:fldChar w:fldCharType="begin"/>
      </w:r>
      <w:r w:rsidR="007573B2">
        <w:instrText xml:space="preserve"> REF _Ref227852061 \h </w:instrText>
      </w:r>
      <w:r w:rsidR="007573B2">
        <w:fldChar w:fldCharType="separate"/>
      </w:r>
      <w:r w:rsidR="007573B2">
        <w:t xml:space="preserve">Figure </w:t>
      </w:r>
      <w:r w:rsidR="007573B2">
        <w:rPr>
          <w:noProof/>
        </w:rPr>
        <w:t>51</w:t>
      </w:r>
      <w:r w:rsidR="007573B2">
        <w:fldChar w:fldCharType="end"/>
      </w:r>
      <w:r w:rsidR="00560174">
        <w:t>.</w:t>
      </w:r>
      <w:r w:rsidR="00AC7C62">
        <w:t xml:space="preserve"> As seen</w:t>
      </w:r>
      <w:r w:rsidR="00097266">
        <w:t xml:space="preserve"> with the vector</w:t>
      </w:r>
      <w:r w:rsidR="007573B2">
        <w:t xml:space="preserve">s </w:t>
      </w:r>
      <w:r w:rsidR="007573B2">
        <w:fldChar w:fldCharType="begin"/>
      </w:r>
      <w:r w:rsidR="007573B2">
        <w:instrText xml:space="preserve"> REF _Ref227852021 \h </w:instrText>
      </w:r>
      <w:r w:rsidR="007573B2">
        <w:fldChar w:fldCharType="separate"/>
      </w:r>
      <w:r w:rsidR="007573B2">
        <w:t xml:space="preserve">Figure </w:t>
      </w:r>
      <w:r w:rsidR="007573B2">
        <w:rPr>
          <w:noProof/>
        </w:rPr>
        <w:t>52</w:t>
      </w:r>
      <w:r w:rsidR="007573B2">
        <w:fldChar w:fldCharType="end"/>
      </w:r>
      <w:r w:rsidR="007573B2">
        <w:t xml:space="preserve"> in</w:t>
      </w:r>
      <w:r w:rsidR="00097266">
        <w:t xml:space="preserve"> </w:t>
      </w:r>
      <w:r w:rsidR="0080466B">
        <w:t>there</w:t>
      </w:r>
      <w:r w:rsidR="00097266">
        <w:t xml:space="preserve"> </w:t>
      </w:r>
      <w:r w:rsidR="0080466B">
        <w:t>is</w:t>
      </w:r>
      <w:r w:rsidR="00097266">
        <w:t xml:space="preserve"> </w:t>
      </w:r>
      <w:r w:rsidR="0080466B">
        <w:t xml:space="preserve">a recirculation zone at the rear of the wing where the flow </w:t>
      </w:r>
      <w:r w:rsidR="00666597">
        <w:t>separates, this</w:t>
      </w:r>
      <w:r w:rsidR="00BA462F">
        <w:t xml:space="preserve"> happens </w:t>
      </w:r>
      <w:r w:rsidR="00666597">
        <w:t>due to the intense velocity of the shear lay</w:t>
      </w:r>
      <w:r w:rsidR="0091393E">
        <w:t xml:space="preserve">ers that induces backflow velocities in the wake </w:t>
      </w:r>
      <w:r w:rsidR="00F22A42">
        <w:t>region.</w:t>
      </w:r>
    </w:p>
    <w:p w14:paraId="6940B750" w14:textId="77777777" w:rsidR="00921C9B" w:rsidRDefault="00B82BDD" w:rsidP="00921C9B">
      <w:pPr>
        <w:keepNext/>
        <w:jc w:val="center"/>
      </w:pPr>
      <w:r>
        <w:rPr>
          <w:noProof/>
        </w:rPr>
        <w:lastRenderedPageBreak/>
        <w:drawing>
          <wp:inline distT="0" distB="0" distL="0" distR="0" wp14:anchorId="5D569FA9" wp14:editId="2AAC7146">
            <wp:extent cx="3750310" cy="2562225"/>
            <wp:effectExtent l="0" t="0" r="2540" b="9525"/>
            <wp:docPr id="11071374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137479" name="Picture 1" descr="A screenshot of a computer&#10;&#10;AI-generated content may be incorrect."/>
                    <pic:cNvPicPr/>
                  </pic:nvPicPr>
                  <pic:blipFill rotWithShape="1">
                    <a:blip r:embed="rId62"/>
                    <a:srcRect l="34567" t="11818" b="8706"/>
                    <a:stretch>
                      <a:fillRect/>
                    </a:stretch>
                  </pic:blipFill>
                  <pic:spPr bwMode="auto">
                    <a:xfrm>
                      <a:off x="0" y="0"/>
                      <a:ext cx="3750310" cy="2562225"/>
                    </a:xfrm>
                    <a:prstGeom prst="rect">
                      <a:avLst/>
                    </a:prstGeom>
                    <a:ln>
                      <a:noFill/>
                    </a:ln>
                    <a:extLst>
                      <a:ext uri="{53640926-AAD7-44D8-BBD7-CCE9431645EC}">
                        <a14:shadowObscured xmlns:a14="http://schemas.microsoft.com/office/drawing/2010/main"/>
                      </a:ext>
                    </a:extLst>
                  </pic:spPr>
                </pic:pic>
              </a:graphicData>
            </a:graphic>
          </wp:inline>
        </w:drawing>
      </w:r>
    </w:p>
    <w:p w14:paraId="72C55532" w14:textId="39B3FEF6" w:rsidR="00921C9B" w:rsidRDefault="00921C9B" w:rsidP="00921C9B">
      <w:pPr>
        <w:pStyle w:val="Caption"/>
        <w:jc w:val="center"/>
      </w:pPr>
      <w:bookmarkStart w:id="79" w:name="_Ref227852061"/>
      <w:r>
        <w:t xml:space="preserve">Figure </w:t>
      </w:r>
      <w:r>
        <w:fldChar w:fldCharType="begin"/>
      </w:r>
      <w:r>
        <w:instrText xml:space="preserve"> SEQ Figure \* ARABIC </w:instrText>
      </w:r>
      <w:r>
        <w:fldChar w:fldCharType="separate"/>
      </w:r>
      <w:r w:rsidR="007573B2">
        <w:rPr>
          <w:noProof/>
        </w:rPr>
        <w:t>51</w:t>
      </w:r>
      <w:r>
        <w:fldChar w:fldCharType="end"/>
      </w:r>
      <w:bookmarkEnd w:id="79"/>
      <w:r>
        <w:t xml:space="preserve"> Flow separation of </w:t>
      </w:r>
      <w:r w:rsidRPr="00D81290">
        <w:t>Morphing aerofoil at 10</w:t>
      </w:r>
      <w:r w:rsidRPr="00D81290">
        <w:rPr>
          <w:rFonts w:cstheme="minorHAnsi"/>
        </w:rPr>
        <w:t>˚</w:t>
      </w:r>
      <w:r w:rsidRPr="00D81290">
        <w:t xml:space="preserve"> of attack angle and 45</w:t>
      </w:r>
      <w:r w:rsidRPr="00D81290">
        <w:rPr>
          <w:rFonts w:cstheme="minorHAnsi"/>
        </w:rPr>
        <w:t>˚</w:t>
      </w:r>
      <w:r w:rsidRPr="00D81290">
        <w:t xml:space="preserve"> of morphing deflection.</w:t>
      </w:r>
    </w:p>
    <w:p w14:paraId="14A26A0A" w14:textId="77777777" w:rsidR="00921C9B" w:rsidRDefault="00D27700" w:rsidP="00921C9B">
      <w:pPr>
        <w:keepNext/>
        <w:jc w:val="center"/>
      </w:pPr>
      <w:r>
        <w:rPr>
          <w:noProof/>
        </w:rPr>
        <w:drawing>
          <wp:inline distT="0" distB="0" distL="0" distR="0" wp14:anchorId="1EFF62D0" wp14:editId="2492D6F9">
            <wp:extent cx="3686175" cy="2543175"/>
            <wp:effectExtent l="0" t="0" r="9525" b="9525"/>
            <wp:docPr id="1838164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164228" name=""/>
                    <pic:cNvPicPr/>
                  </pic:nvPicPr>
                  <pic:blipFill rotWithShape="1">
                    <a:blip r:embed="rId63"/>
                    <a:srcRect l="34732" t="11228" r="953" b="9888"/>
                    <a:stretch>
                      <a:fillRect/>
                    </a:stretch>
                  </pic:blipFill>
                  <pic:spPr bwMode="auto">
                    <a:xfrm>
                      <a:off x="0" y="0"/>
                      <a:ext cx="3686175" cy="2543175"/>
                    </a:xfrm>
                    <a:prstGeom prst="rect">
                      <a:avLst/>
                    </a:prstGeom>
                    <a:ln>
                      <a:noFill/>
                    </a:ln>
                    <a:extLst>
                      <a:ext uri="{53640926-AAD7-44D8-BBD7-CCE9431645EC}">
                        <a14:shadowObscured xmlns:a14="http://schemas.microsoft.com/office/drawing/2010/main"/>
                      </a:ext>
                    </a:extLst>
                  </pic:spPr>
                </pic:pic>
              </a:graphicData>
            </a:graphic>
          </wp:inline>
        </w:drawing>
      </w:r>
    </w:p>
    <w:p w14:paraId="55EE6D83" w14:textId="256650C1" w:rsidR="00921C9B" w:rsidRDefault="00921C9B" w:rsidP="00921C9B">
      <w:pPr>
        <w:pStyle w:val="Caption"/>
        <w:jc w:val="center"/>
      </w:pPr>
      <w:bookmarkStart w:id="80" w:name="_Ref227852021"/>
      <w:r>
        <w:t xml:space="preserve">Figure </w:t>
      </w:r>
      <w:r>
        <w:fldChar w:fldCharType="begin"/>
      </w:r>
      <w:r>
        <w:instrText xml:space="preserve"> SEQ Figure \* ARABIC </w:instrText>
      </w:r>
      <w:r>
        <w:fldChar w:fldCharType="separate"/>
      </w:r>
      <w:r w:rsidR="007573B2">
        <w:rPr>
          <w:noProof/>
        </w:rPr>
        <w:t>52</w:t>
      </w:r>
      <w:r>
        <w:fldChar w:fldCharType="end"/>
      </w:r>
      <w:bookmarkEnd w:id="80"/>
      <w:r>
        <w:t xml:space="preserve"> Flow separation </w:t>
      </w:r>
      <w:r>
        <w:t xml:space="preserve">of </w:t>
      </w:r>
      <w:r w:rsidRPr="00D81290">
        <w:t>Morphing aerofoil at 10</w:t>
      </w:r>
      <w:r w:rsidRPr="00D81290">
        <w:rPr>
          <w:rFonts w:cstheme="minorHAnsi"/>
        </w:rPr>
        <w:t>˚</w:t>
      </w:r>
      <w:r w:rsidRPr="00D81290">
        <w:t xml:space="preserve"> of attack angle and </w:t>
      </w:r>
      <w:r>
        <w:t xml:space="preserve">full </w:t>
      </w:r>
      <w:r w:rsidRPr="00D81290">
        <w:t>morphing deflection.</w:t>
      </w:r>
    </w:p>
    <w:p w14:paraId="7474B66E" w14:textId="36EC19AD" w:rsidR="00CF185D" w:rsidRDefault="00CF185D" w:rsidP="00921C9B">
      <w:pPr>
        <w:pStyle w:val="Caption"/>
        <w:jc w:val="center"/>
      </w:pPr>
    </w:p>
    <w:p w14:paraId="6A67BFC0" w14:textId="2007FDE5" w:rsidR="00C905E2" w:rsidRPr="00E847DD" w:rsidRDefault="00C905E2" w:rsidP="00E847DD">
      <w:pPr>
        <w:rPr>
          <w:b/>
          <w:bCs/>
          <w:u w:val="single"/>
        </w:rPr>
      </w:pPr>
      <w:r w:rsidRPr="00E847DD">
        <w:rPr>
          <w:b/>
          <w:bCs/>
          <w:u w:val="single"/>
        </w:rPr>
        <w:t>Vortices</w:t>
      </w:r>
      <w:r w:rsidR="003617E6" w:rsidRPr="00E847DD">
        <w:rPr>
          <w:b/>
          <w:bCs/>
          <w:u w:val="single"/>
        </w:rPr>
        <w:t xml:space="preserve"> </w:t>
      </w:r>
      <w:r w:rsidR="003617E6" w:rsidRPr="00E847DD">
        <w:rPr>
          <w:b/>
          <w:bCs/>
          <w:u w:val="single"/>
        </w:rPr>
        <w:t>(morphing).</w:t>
      </w:r>
    </w:p>
    <w:p w14:paraId="6926BE18" w14:textId="41E3DE82" w:rsidR="000A6475" w:rsidRDefault="00892353" w:rsidP="000A6475">
      <w:r>
        <w:t xml:space="preserve">Wing tip vortices </w:t>
      </w:r>
      <w:r w:rsidR="005F652B">
        <w:t>form when the pressure difference between the upper and</w:t>
      </w:r>
      <w:r w:rsidR="005D3CD0">
        <w:t xml:space="preserve"> </w:t>
      </w:r>
      <w:r w:rsidR="005F652B">
        <w:t>lower surface</w:t>
      </w:r>
      <w:r w:rsidR="005D3CD0">
        <w:t>s of the wing cause</w:t>
      </w:r>
      <w:r w:rsidR="00CF695D">
        <w:t>s</w:t>
      </w:r>
      <w:r w:rsidR="005D3CD0">
        <w:t xml:space="preserve"> the </w:t>
      </w:r>
      <w:r w:rsidR="002519A7">
        <w:t>high-pressure</w:t>
      </w:r>
      <w:r w:rsidR="005D3CD0">
        <w:t xml:space="preserve"> air flow to spill over the wing tips</w:t>
      </w:r>
      <w:r w:rsidR="00CF695D">
        <w:t xml:space="preserve"> into the lower pressure </w:t>
      </w:r>
      <w:r w:rsidR="002E6073">
        <w:t>area above</w:t>
      </w:r>
      <w:r w:rsidR="00E13570">
        <w:t xml:space="preserve"> creating a swirling mass of air</w:t>
      </w:r>
      <w:r w:rsidR="007949B6">
        <w:t xml:space="preserve"> shown in </w:t>
      </w:r>
      <w:r w:rsidR="007949B6">
        <w:fldChar w:fldCharType="begin"/>
      </w:r>
      <w:r w:rsidR="007949B6">
        <w:instrText xml:space="preserve"> REF _Ref227852549 \h </w:instrText>
      </w:r>
      <w:r w:rsidR="007949B6">
        <w:fldChar w:fldCharType="separate"/>
      </w:r>
      <w:r w:rsidR="007949B6">
        <w:t xml:space="preserve">Figure </w:t>
      </w:r>
      <w:r w:rsidR="007949B6">
        <w:rPr>
          <w:noProof/>
        </w:rPr>
        <w:t>53</w:t>
      </w:r>
      <w:r w:rsidR="007949B6">
        <w:fldChar w:fldCharType="end"/>
      </w:r>
      <w:r w:rsidR="00E13570">
        <w:t xml:space="preserve">. The </w:t>
      </w:r>
      <w:r w:rsidR="002519A7">
        <w:t>strength</w:t>
      </w:r>
      <w:r w:rsidR="00E13570">
        <w:t xml:space="preserve"> and</w:t>
      </w:r>
      <w:r w:rsidR="002519A7">
        <w:t xml:space="preserve"> </w:t>
      </w:r>
      <w:r w:rsidR="00C61C2B">
        <w:t>persistence</w:t>
      </w:r>
      <w:r w:rsidR="002519A7">
        <w:t xml:space="preserve"> of </w:t>
      </w:r>
      <w:r w:rsidR="00C61C2B">
        <w:t xml:space="preserve">the </w:t>
      </w:r>
      <w:r w:rsidR="002519A7">
        <w:t>vortices is a good indicat</w:t>
      </w:r>
      <w:r w:rsidR="00C61C2B">
        <w:t>ion</w:t>
      </w:r>
      <w:r w:rsidR="002519A7">
        <w:t xml:space="preserve"> of how</w:t>
      </w:r>
      <w:r w:rsidR="00C61C2B">
        <w:t xml:space="preserve"> much lift is being generated by the wing</w:t>
      </w:r>
      <w:r w:rsidR="00D57719">
        <w:t xml:space="preserve">. </w:t>
      </w:r>
      <w:r w:rsidR="00007A93">
        <w:t>Vortices</w:t>
      </w:r>
      <w:r w:rsidR="003162DA">
        <w:t xml:space="preserve"> are </w:t>
      </w:r>
      <w:r w:rsidR="00007A93">
        <w:t>linked</w:t>
      </w:r>
      <w:r w:rsidR="00D57719">
        <w:t xml:space="preserve"> </w:t>
      </w:r>
      <w:r w:rsidR="003162DA">
        <w:t>with</w:t>
      </w:r>
      <w:r w:rsidR="00336C3A">
        <w:t xml:space="preserve"> induced drag </w:t>
      </w:r>
      <w:r w:rsidR="00007A93">
        <w:t xml:space="preserve">that </w:t>
      </w:r>
      <w:r w:rsidR="003162DA">
        <w:t>reduc</w:t>
      </w:r>
      <w:r w:rsidR="00007A93">
        <w:t xml:space="preserve">es </w:t>
      </w:r>
      <w:r w:rsidR="00336C3A">
        <w:t>the wing</w:t>
      </w:r>
      <w:r w:rsidR="00007A93">
        <w:t>’s</w:t>
      </w:r>
      <w:r w:rsidR="00336C3A">
        <w:t xml:space="preserve"> </w:t>
      </w:r>
      <w:r w:rsidR="003162DA">
        <w:t>aerodynamic</w:t>
      </w:r>
      <w:r w:rsidR="00336C3A">
        <w:t xml:space="preserve"> </w:t>
      </w:r>
      <w:r w:rsidR="00007A93">
        <w:t>efficiency</w:t>
      </w:r>
      <w:r w:rsidR="00336C3A">
        <w:t xml:space="preserve"> and shows a loss of energy</w:t>
      </w:r>
      <w:r w:rsidR="007949B6">
        <w:t xml:space="preserve"> as seen in </w:t>
      </w:r>
      <w:r w:rsidR="007949B6">
        <w:fldChar w:fldCharType="begin"/>
      </w:r>
      <w:r w:rsidR="007949B6">
        <w:instrText xml:space="preserve"> REF _Ref227852507 \h </w:instrText>
      </w:r>
      <w:r w:rsidR="007949B6">
        <w:fldChar w:fldCharType="separate"/>
      </w:r>
      <w:r w:rsidR="007949B6">
        <w:t xml:space="preserve">Figure </w:t>
      </w:r>
      <w:r w:rsidR="007949B6">
        <w:rPr>
          <w:noProof/>
        </w:rPr>
        <w:t>54</w:t>
      </w:r>
      <w:r w:rsidR="007949B6">
        <w:fldChar w:fldCharType="end"/>
      </w:r>
      <w:r w:rsidR="007949B6">
        <w:t>.</w:t>
      </w:r>
    </w:p>
    <w:p w14:paraId="18659FFE" w14:textId="77777777" w:rsidR="00921C9B" w:rsidRDefault="00A2628A" w:rsidP="00921C9B">
      <w:pPr>
        <w:keepNext/>
        <w:jc w:val="center"/>
      </w:pPr>
      <w:r>
        <w:rPr>
          <w:noProof/>
        </w:rPr>
        <w:lastRenderedPageBreak/>
        <w:drawing>
          <wp:inline distT="0" distB="0" distL="0" distR="0" wp14:anchorId="4A056440" wp14:editId="10D347BB">
            <wp:extent cx="3769360" cy="2543175"/>
            <wp:effectExtent l="0" t="0" r="2540" b="9525"/>
            <wp:docPr id="18375327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532739" name="Picture 1" descr="A screenshot of a computer&#10;&#10;AI-generated content may be incorrect."/>
                    <pic:cNvPicPr/>
                  </pic:nvPicPr>
                  <pic:blipFill rotWithShape="1">
                    <a:blip r:embed="rId64"/>
                    <a:srcRect l="34235" t="12113" b="9002"/>
                    <a:stretch>
                      <a:fillRect/>
                    </a:stretch>
                  </pic:blipFill>
                  <pic:spPr bwMode="auto">
                    <a:xfrm>
                      <a:off x="0" y="0"/>
                      <a:ext cx="3769360" cy="2543175"/>
                    </a:xfrm>
                    <a:prstGeom prst="rect">
                      <a:avLst/>
                    </a:prstGeom>
                    <a:ln>
                      <a:noFill/>
                    </a:ln>
                    <a:extLst>
                      <a:ext uri="{53640926-AAD7-44D8-BBD7-CCE9431645EC}">
                        <a14:shadowObscured xmlns:a14="http://schemas.microsoft.com/office/drawing/2010/main"/>
                      </a:ext>
                    </a:extLst>
                  </pic:spPr>
                </pic:pic>
              </a:graphicData>
            </a:graphic>
          </wp:inline>
        </w:drawing>
      </w:r>
    </w:p>
    <w:p w14:paraId="103C03EB" w14:textId="4741BAAC" w:rsidR="00A2628A" w:rsidRDefault="00921C9B" w:rsidP="00921C9B">
      <w:pPr>
        <w:pStyle w:val="Caption"/>
        <w:jc w:val="center"/>
      </w:pPr>
      <w:bookmarkStart w:id="81" w:name="_Ref227852549"/>
      <w:r>
        <w:t xml:space="preserve">Figure </w:t>
      </w:r>
      <w:r>
        <w:fldChar w:fldCharType="begin"/>
      </w:r>
      <w:r>
        <w:instrText xml:space="preserve"> SEQ Figure \* ARABIC </w:instrText>
      </w:r>
      <w:r>
        <w:fldChar w:fldCharType="separate"/>
      </w:r>
      <w:r w:rsidR="007573B2">
        <w:rPr>
          <w:noProof/>
        </w:rPr>
        <w:t>53</w:t>
      </w:r>
      <w:r>
        <w:fldChar w:fldCharType="end"/>
      </w:r>
      <w:bookmarkEnd w:id="81"/>
      <w:r>
        <w:t xml:space="preserve"> Vortices of </w:t>
      </w:r>
      <w:r w:rsidRPr="00D81290">
        <w:t>Morphing aerofoil at 10</w:t>
      </w:r>
      <w:r w:rsidRPr="00D81290">
        <w:rPr>
          <w:rFonts w:cstheme="minorHAnsi"/>
        </w:rPr>
        <w:t>˚</w:t>
      </w:r>
      <w:r w:rsidRPr="00D81290">
        <w:t xml:space="preserve"> of attack angle and</w:t>
      </w:r>
      <w:r>
        <w:t xml:space="preserve"> </w:t>
      </w:r>
      <w:r w:rsidRPr="00D81290">
        <w:t>45</w:t>
      </w:r>
      <w:r w:rsidRPr="00D81290">
        <w:rPr>
          <w:rFonts w:cstheme="minorHAnsi"/>
        </w:rPr>
        <w:t>˚</w:t>
      </w:r>
      <w:r w:rsidRPr="00D81290">
        <w:t xml:space="preserve"> of</w:t>
      </w:r>
      <w:r>
        <w:t xml:space="preserve"> </w:t>
      </w:r>
      <w:r w:rsidRPr="00D81290">
        <w:t>morphing deflection.</w:t>
      </w:r>
    </w:p>
    <w:p w14:paraId="41CFF6A2" w14:textId="77777777" w:rsidR="00921C9B" w:rsidRDefault="005566CE" w:rsidP="00921C9B">
      <w:pPr>
        <w:keepNext/>
        <w:jc w:val="center"/>
      </w:pPr>
      <w:r>
        <w:rPr>
          <w:noProof/>
        </w:rPr>
        <w:drawing>
          <wp:inline distT="0" distB="0" distL="0" distR="0" wp14:anchorId="16B59882" wp14:editId="0BD992FD">
            <wp:extent cx="3657600" cy="2571283"/>
            <wp:effectExtent l="0" t="0" r="0" b="635"/>
            <wp:docPr id="1517163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163605" name=""/>
                    <pic:cNvPicPr/>
                  </pic:nvPicPr>
                  <pic:blipFill rotWithShape="1">
                    <a:blip r:embed="rId65"/>
                    <a:srcRect l="34732" t="13590" r="4277" b="10183"/>
                    <a:stretch>
                      <a:fillRect/>
                    </a:stretch>
                  </pic:blipFill>
                  <pic:spPr bwMode="auto">
                    <a:xfrm>
                      <a:off x="0" y="0"/>
                      <a:ext cx="3661492" cy="2574019"/>
                    </a:xfrm>
                    <a:prstGeom prst="rect">
                      <a:avLst/>
                    </a:prstGeom>
                    <a:ln>
                      <a:noFill/>
                    </a:ln>
                    <a:extLst>
                      <a:ext uri="{53640926-AAD7-44D8-BBD7-CCE9431645EC}">
                        <a14:shadowObscured xmlns:a14="http://schemas.microsoft.com/office/drawing/2010/main"/>
                      </a:ext>
                    </a:extLst>
                  </pic:spPr>
                </pic:pic>
              </a:graphicData>
            </a:graphic>
          </wp:inline>
        </w:drawing>
      </w:r>
    </w:p>
    <w:p w14:paraId="64E138AA" w14:textId="41B3937B" w:rsidR="005566CE" w:rsidRDefault="00921C9B" w:rsidP="00921C9B">
      <w:pPr>
        <w:pStyle w:val="Caption"/>
        <w:jc w:val="center"/>
      </w:pPr>
      <w:bookmarkStart w:id="82" w:name="_Ref227852507"/>
      <w:r>
        <w:t xml:space="preserve">Figure </w:t>
      </w:r>
      <w:r>
        <w:fldChar w:fldCharType="begin"/>
      </w:r>
      <w:r>
        <w:instrText xml:space="preserve"> SEQ Figure \* ARABIC </w:instrText>
      </w:r>
      <w:r>
        <w:fldChar w:fldCharType="separate"/>
      </w:r>
      <w:r w:rsidR="007573B2">
        <w:rPr>
          <w:noProof/>
        </w:rPr>
        <w:t>54</w:t>
      </w:r>
      <w:r>
        <w:fldChar w:fldCharType="end"/>
      </w:r>
      <w:bookmarkEnd w:id="82"/>
      <w:r>
        <w:t xml:space="preserve"> </w:t>
      </w:r>
      <w:r>
        <w:t xml:space="preserve">Vortices of </w:t>
      </w:r>
      <w:r w:rsidRPr="00D81290">
        <w:t>Morphing aerofoil at 10</w:t>
      </w:r>
      <w:r w:rsidRPr="00D81290">
        <w:rPr>
          <w:rFonts w:cstheme="minorHAnsi"/>
        </w:rPr>
        <w:t>˚</w:t>
      </w:r>
      <w:r w:rsidRPr="00D81290">
        <w:t xml:space="preserve"> of attack angle and </w:t>
      </w:r>
      <w:r>
        <w:t xml:space="preserve">full </w:t>
      </w:r>
      <w:r w:rsidRPr="00D81290">
        <w:t>morphing deflection.</w:t>
      </w:r>
    </w:p>
    <w:p w14:paraId="4FADEEAB" w14:textId="4939F8BE" w:rsidR="00D858B7" w:rsidRPr="00E847DD" w:rsidRDefault="00F1537E" w:rsidP="00E847DD">
      <w:pPr>
        <w:rPr>
          <w:b/>
          <w:bCs/>
          <w:u w:val="single"/>
        </w:rPr>
      </w:pPr>
      <w:r w:rsidRPr="00E847DD">
        <w:rPr>
          <w:b/>
          <w:bCs/>
          <w:u w:val="single"/>
        </w:rPr>
        <w:t>Streamlines</w:t>
      </w:r>
      <w:r w:rsidR="003617E6" w:rsidRPr="00E847DD">
        <w:rPr>
          <w:b/>
          <w:bCs/>
          <w:u w:val="single"/>
        </w:rPr>
        <w:t xml:space="preserve"> </w:t>
      </w:r>
      <w:r w:rsidR="003617E6" w:rsidRPr="00E847DD">
        <w:rPr>
          <w:b/>
          <w:bCs/>
          <w:u w:val="single"/>
        </w:rPr>
        <w:t>(morphing).</w:t>
      </w:r>
    </w:p>
    <w:p w14:paraId="7A6F16C8" w14:textId="6C43CE10" w:rsidR="00F1537E" w:rsidRPr="008A2DED" w:rsidRDefault="00E15AF6" w:rsidP="00F1537E">
      <w:r>
        <w:t>A</w:t>
      </w:r>
      <w:r w:rsidR="00E16F56">
        <w:t xml:space="preserve">s seen in the </w:t>
      </w:r>
      <w:r w:rsidR="00550773">
        <w:t>streamline</w:t>
      </w:r>
      <w:r w:rsidR="00E16F56">
        <w:t xml:space="preserve"> </w:t>
      </w:r>
      <w:r w:rsidR="00550773">
        <w:t>visitation</w:t>
      </w:r>
      <w:r w:rsidR="00E16F56">
        <w:t xml:space="preserve"> the flow </w:t>
      </w:r>
      <w:r w:rsidR="00550773">
        <w:t>separation</w:t>
      </w:r>
      <w:r w:rsidR="00E16F56">
        <w:t xml:space="preserve"> occurs </w:t>
      </w:r>
      <w:r w:rsidR="00550773">
        <w:t>near</w:t>
      </w:r>
      <w:r w:rsidR="00E16F56">
        <w:t xml:space="preserve"> the trailing edge of the wing</w:t>
      </w:r>
      <w:r w:rsidR="0094042B">
        <w:t xml:space="preserve"> as seen in </w:t>
      </w:r>
      <w:r w:rsidR="007949B6">
        <w:t xml:space="preserve">both </w:t>
      </w:r>
      <w:r w:rsidR="007949B6">
        <w:fldChar w:fldCharType="begin"/>
      </w:r>
      <w:r w:rsidR="007949B6">
        <w:instrText xml:space="preserve"> REF _Ref227852594 \h </w:instrText>
      </w:r>
      <w:r w:rsidR="007949B6">
        <w:fldChar w:fldCharType="separate"/>
      </w:r>
      <w:r w:rsidR="007949B6">
        <w:t xml:space="preserve">Figure </w:t>
      </w:r>
      <w:r w:rsidR="007949B6">
        <w:rPr>
          <w:noProof/>
        </w:rPr>
        <w:t>55</w:t>
      </w:r>
      <w:r w:rsidR="007949B6">
        <w:fldChar w:fldCharType="end"/>
      </w:r>
      <w:r w:rsidR="007949B6">
        <w:t xml:space="preserve"> and </w:t>
      </w:r>
      <w:r w:rsidR="007949B6">
        <w:fldChar w:fldCharType="begin"/>
      </w:r>
      <w:r w:rsidR="007949B6">
        <w:instrText xml:space="preserve"> REF _Ref227852608 \h </w:instrText>
      </w:r>
      <w:r w:rsidR="007949B6">
        <w:fldChar w:fldCharType="separate"/>
      </w:r>
      <w:r w:rsidR="007949B6">
        <w:t xml:space="preserve">Figure </w:t>
      </w:r>
      <w:r w:rsidR="007949B6">
        <w:rPr>
          <w:noProof/>
        </w:rPr>
        <w:t>56</w:t>
      </w:r>
      <w:r w:rsidR="007949B6">
        <w:fldChar w:fldCharType="end"/>
      </w:r>
      <w:r w:rsidR="008A2DED">
        <w:rPr>
          <w:b/>
          <w:bCs/>
        </w:rPr>
        <w:t xml:space="preserve">, </w:t>
      </w:r>
      <w:r w:rsidR="008A2DED">
        <w:t xml:space="preserve">this suggest the morphing </w:t>
      </w:r>
      <w:r w:rsidR="00550773">
        <w:t>geometry</w:t>
      </w:r>
      <w:r w:rsidR="008A2DED">
        <w:t xml:space="preserve"> is </w:t>
      </w:r>
      <w:r w:rsidR="00550773">
        <w:t xml:space="preserve">introducing boundary layer </w:t>
      </w:r>
      <w:r w:rsidR="007949B6">
        <w:t>deceleration</w:t>
      </w:r>
      <w:r w:rsidR="00550773">
        <w:t xml:space="preserve"> leading to flow separation.</w:t>
      </w:r>
      <w:r w:rsidR="009F0E4A">
        <w:t xml:space="preserve"> The </w:t>
      </w:r>
      <w:r w:rsidR="00802B3D">
        <w:t>r</w:t>
      </w:r>
      <w:r w:rsidR="00AF27D6">
        <w:t>ecirculation</w:t>
      </w:r>
      <w:r w:rsidR="009F0E4A">
        <w:t xml:space="preserve"> is also present </w:t>
      </w:r>
      <w:r w:rsidR="00EC6EF0">
        <w:t>in the streamline</w:t>
      </w:r>
      <w:r w:rsidR="00AF27D6">
        <w:t xml:space="preserve"> </w:t>
      </w:r>
      <w:r w:rsidR="000F4495">
        <w:t>as well as a thicker</w:t>
      </w:r>
      <w:r w:rsidR="00E83167">
        <w:t xml:space="preserve"> more </w:t>
      </w:r>
      <w:r w:rsidR="000309D8">
        <w:t>chaotic</w:t>
      </w:r>
      <w:r w:rsidR="00E83167">
        <w:t xml:space="preserve"> wake </w:t>
      </w:r>
      <w:r w:rsidR="000309D8">
        <w:t xml:space="preserve">structure indicating a thicker wake with strong </w:t>
      </w:r>
      <w:r w:rsidR="00BA1425">
        <w:t>velocity</w:t>
      </w:r>
      <w:r w:rsidR="000309D8">
        <w:t xml:space="preserve"> de</w:t>
      </w:r>
      <w:r w:rsidR="00BA1425">
        <w:t xml:space="preserve">ficits. The </w:t>
      </w:r>
      <w:r w:rsidR="00A217DA">
        <w:t>interaction</w:t>
      </w:r>
      <w:r w:rsidR="00BA1425">
        <w:t xml:space="preserve"> between the </w:t>
      </w:r>
      <w:r w:rsidR="00A217DA">
        <w:t>separated</w:t>
      </w:r>
      <w:r w:rsidR="00BA1425">
        <w:t xml:space="preserve"> layer</w:t>
      </w:r>
      <w:r w:rsidR="00A217DA">
        <w:t>s</w:t>
      </w:r>
      <w:r w:rsidR="00BA1425">
        <w:t xml:space="preserve"> </w:t>
      </w:r>
      <w:r w:rsidR="00B9436C">
        <w:t>suggests</w:t>
      </w:r>
      <w:r w:rsidR="00A217DA">
        <w:t xml:space="preserve"> enhanced turbulent mixing.</w:t>
      </w:r>
      <w:r w:rsidR="00B9436C">
        <w:t xml:space="preserve"> This is </w:t>
      </w:r>
      <w:r w:rsidR="00DC278A">
        <w:t xml:space="preserve">a characteristic </w:t>
      </w:r>
      <w:r w:rsidR="00B9436C">
        <w:t xml:space="preserve">of a </w:t>
      </w:r>
      <w:r w:rsidR="00DC278A">
        <w:t>post-stall</w:t>
      </w:r>
      <w:r w:rsidR="00986AC0">
        <w:t xml:space="preserve"> or near-stall flow on the wing and will increas</w:t>
      </w:r>
      <w:r w:rsidR="006778F6">
        <w:t>e</w:t>
      </w:r>
      <w:r w:rsidR="00986AC0">
        <w:t xml:space="preserve"> with a more aggressive </w:t>
      </w:r>
      <w:r w:rsidR="006778F6">
        <w:t>attack angle leading to</w:t>
      </w:r>
      <w:r w:rsidR="00F7763F">
        <w:t xml:space="preserve"> </w:t>
      </w:r>
      <w:r w:rsidR="006778F6">
        <w:t>a complete stall of the wing.</w:t>
      </w:r>
    </w:p>
    <w:p w14:paraId="5CE844F3" w14:textId="77777777" w:rsidR="00921C9B" w:rsidRDefault="00BE77C4" w:rsidP="00921C9B">
      <w:pPr>
        <w:keepNext/>
        <w:jc w:val="center"/>
      </w:pPr>
      <w:r>
        <w:rPr>
          <w:noProof/>
        </w:rPr>
        <w:lastRenderedPageBreak/>
        <w:drawing>
          <wp:inline distT="0" distB="0" distL="0" distR="0" wp14:anchorId="47DA2072" wp14:editId="52A6EBC3">
            <wp:extent cx="3731584" cy="2558709"/>
            <wp:effectExtent l="0" t="0" r="2540" b="0"/>
            <wp:docPr id="908895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895105" name=""/>
                    <pic:cNvPicPr/>
                  </pic:nvPicPr>
                  <pic:blipFill rotWithShape="1">
                    <a:blip r:embed="rId66"/>
                    <a:srcRect l="34884" t="12067" b="8555"/>
                    <a:stretch>
                      <a:fillRect/>
                    </a:stretch>
                  </pic:blipFill>
                  <pic:spPr bwMode="auto">
                    <a:xfrm>
                      <a:off x="0" y="0"/>
                      <a:ext cx="3732113" cy="2559072"/>
                    </a:xfrm>
                    <a:prstGeom prst="rect">
                      <a:avLst/>
                    </a:prstGeom>
                    <a:ln>
                      <a:noFill/>
                    </a:ln>
                    <a:extLst>
                      <a:ext uri="{53640926-AAD7-44D8-BBD7-CCE9431645EC}">
                        <a14:shadowObscured xmlns:a14="http://schemas.microsoft.com/office/drawing/2010/main"/>
                      </a:ext>
                    </a:extLst>
                  </pic:spPr>
                </pic:pic>
              </a:graphicData>
            </a:graphic>
          </wp:inline>
        </w:drawing>
      </w:r>
    </w:p>
    <w:p w14:paraId="38957FF8" w14:textId="4B593331" w:rsidR="00D858B7" w:rsidRDefault="00921C9B" w:rsidP="00921C9B">
      <w:pPr>
        <w:pStyle w:val="Caption"/>
        <w:jc w:val="center"/>
      </w:pPr>
      <w:bookmarkStart w:id="83" w:name="_Ref227852594"/>
      <w:r>
        <w:t xml:space="preserve">Figure </w:t>
      </w:r>
      <w:r>
        <w:fldChar w:fldCharType="begin"/>
      </w:r>
      <w:r>
        <w:instrText xml:space="preserve"> SEQ Figure \* ARABIC </w:instrText>
      </w:r>
      <w:r>
        <w:fldChar w:fldCharType="separate"/>
      </w:r>
      <w:r w:rsidR="007573B2">
        <w:rPr>
          <w:noProof/>
        </w:rPr>
        <w:t>55</w:t>
      </w:r>
      <w:r>
        <w:fldChar w:fldCharType="end"/>
      </w:r>
      <w:bookmarkEnd w:id="83"/>
      <w:r>
        <w:t xml:space="preserve"> streamlines of </w:t>
      </w:r>
      <w:r w:rsidRPr="00D81290">
        <w:t>Morphing aerofoil at 10</w:t>
      </w:r>
      <w:r w:rsidRPr="00D81290">
        <w:rPr>
          <w:rFonts w:cstheme="minorHAnsi"/>
        </w:rPr>
        <w:t>˚</w:t>
      </w:r>
      <w:r w:rsidRPr="00D81290">
        <w:t xml:space="preserve"> of attack angle and</w:t>
      </w:r>
      <w:r>
        <w:t xml:space="preserve"> </w:t>
      </w:r>
      <w:r w:rsidRPr="00D81290">
        <w:t>45</w:t>
      </w:r>
      <w:r w:rsidRPr="00D81290">
        <w:rPr>
          <w:rFonts w:cstheme="minorHAnsi"/>
        </w:rPr>
        <w:t>˚</w:t>
      </w:r>
      <w:r w:rsidRPr="00D81290">
        <w:t xml:space="preserve"> of</w:t>
      </w:r>
      <w:r>
        <w:t xml:space="preserve"> </w:t>
      </w:r>
      <w:r w:rsidRPr="00D81290">
        <w:t>morphing deflection.</w:t>
      </w:r>
    </w:p>
    <w:p w14:paraId="01CD1BE8" w14:textId="77777777" w:rsidR="00921C9B" w:rsidRDefault="007B662B" w:rsidP="00921C9B">
      <w:pPr>
        <w:keepNext/>
        <w:jc w:val="center"/>
      </w:pPr>
      <w:r>
        <w:rPr>
          <w:noProof/>
        </w:rPr>
        <w:drawing>
          <wp:inline distT="0" distB="0" distL="0" distR="0" wp14:anchorId="6AE53BC6" wp14:editId="7AE74F72">
            <wp:extent cx="3676650" cy="2543175"/>
            <wp:effectExtent l="0" t="0" r="0" b="9525"/>
            <wp:docPr id="1927558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558270" name=""/>
                    <pic:cNvPicPr/>
                  </pic:nvPicPr>
                  <pic:blipFill rotWithShape="1">
                    <a:blip r:embed="rId67"/>
                    <a:srcRect l="34567" t="11818" r="1286" b="9297"/>
                    <a:stretch>
                      <a:fillRect/>
                    </a:stretch>
                  </pic:blipFill>
                  <pic:spPr bwMode="auto">
                    <a:xfrm>
                      <a:off x="0" y="0"/>
                      <a:ext cx="3676650" cy="2543175"/>
                    </a:xfrm>
                    <a:prstGeom prst="rect">
                      <a:avLst/>
                    </a:prstGeom>
                    <a:ln>
                      <a:noFill/>
                    </a:ln>
                    <a:extLst>
                      <a:ext uri="{53640926-AAD7-44D8-BBD7-CCE9431645EC}">
                        <a14:shadowObscured xmlns:a14="http://schemas.microsoft.com/office/drawing/2010/main"/>
                      </a:ext>
                    </a:extLst>
                  </pic:spPr>
                </pic:pic>
              </a:graphicData>
            </a:graphic>
          </wp:inline>
        </w:drawing>
      </w:r>
    </w:p>
    <w:p w14:paraId="6A42EB4D" w14:textId="1686C07C" w:rsidR="007B662B" w:rsidRDefault="00921C9B" w:rsidP="00921C9B">
      <w:pPr>
        <w:pStyle w:val="Caption"/>
        <w:jc w:val="center"/>
      </w:pPr>
      <w:bookmarkStart w:id="84" w:name="_Ref227852608"/>
      <w:r>
        <w:t xml:space="preserve">Figure </w:t>
      </w:r>
      <w:r>
        <w:fldChar w:fldCharType="begin"/>
      </w:r>
      <w:r>
        <w:instrText xml:space="preserve"> SEQ Figure \* ARABIC </w:instrText>
      </w:r>
      <w:r>
        <w:fldChar w:fldCharType="separate"/>
      </w:r>
      <w:r w:rsidR="007573B2">
        <w:rPr>
          <w:noProof/>
        </w:rPr>
        <w:t>56</w:t>
      </w:r>
      <w:r>
        <w:fldChar w:fldCharType="end"/>
      </w:r>
      <w:bookmarkEnd w:id="84"/>
      <w:r>
        <w:t xml:space="preserve"> </w:t>
      </w:r>
      <w:r>
        <w:t xml:space="preserve">streamlines of </w:t>
      </w:r>
      <w:r w:rsidRPr="00D81290">
        <w:t>Morphing aerofoil at 10</w:t>
      </w:r>
      <w:r w:rsidRPr="00D81290">
        <w:rPr>
          <w:rFonts w:cstheme="minorHAnsi"/>
        </w:rPr>
        <w:t>˚</w:t>
      </w:r>
      <w:r w:rsidRPr="00D81290">
        <w:t xml:space="preserve"> of attack angle and</w:t>
      </w:r>
      <w:r>
        <w:t xml:space="preserve"> </w:t>
      </w:r>
      <w:r>
        <w:t xml:space="preserve">full </w:t>
      </w:r>
      <w:r w:rsidRPr="00D81290">
        <w:t>morphing deflection.</w:t>
      </w:r>
    </w:p>
    <w:p w14:paraId="05485B45" w14:textId="77777777" w:rsidR="00921C9B" w:rsidRPr="00921C9B" w:rsidRDefault="00921C9B" w:rsidP="00921C9B"/>
    <w:p w14:paraId="064405C2" w14:textId="66C960F5" w:rsidR="00D607DF" w:rsidRPr="00E847DD" w:rsidRDefault="00D607DF" w:rsidP="00E847DD">
      <w:pPr>
        <w:rPr>
          <w:b/>
          <w:bCs/>
          <w:u w:val="single"/>
        </w:rPr>
      </w:pPr>
      <w:r w:rsidRPr="00E847DD">
        <w:rPr>
          <w:b/>
          <w:bCs/>
          <w:u w:val="single"/>
        </w:rPr>
        <w:t xml:space="preserve">Vortex core </w:t>
      </w:r>
      <w:r w:rsidR="003617E6" w:rsidRPr="00E847DD">
        <w:rPr>
          <w:b/>
          <w:bCs/>
          <w:u w:val="single"/>
        </w:rPr>
        <w:t>region (</w:t>
      </w:r>
      <w:r w:rsidR="003617E6" w:rsidRPr="00E847DD">
        <w:rPr>
          <w:b/>
          <w:bCs/>
          <w:u w:val="single"/>
        </w:rPr>
        <w:t>morphing).</w:t>
      </w:r>
    </w:p>
    <w:p w14:paraId="5AEEED79" w14:textId="26BA9A48" w:rsidR="00D607DF" w:rsidRPr="00D607DF" w:rsidRDefault="00F153D2" w:rsidP="00EC5FDF">
      <w:r>
        <w:t xml:space="preserve">The </w:t>
      </w:r>
      <w:r w:rsidR="00516199">
        <w:t>elongated</w:t>
      </w:r>
      <w:r w:rsidR="005C5768">
        <w:t xml:space="preserve"> vortex structures shows that the velocity magnitude is high </w:t>
      </w:r>
      <w:r w:rsidR="00B537E9">
        <w:t>and</w:t>
      </w:r>
      <w:r w:rsidR="00516199">
        <w:t xml:space="preserve"> exhibits</w:t>
      </w:r>
      <w:r w:rsidR="00B537E9">
        <w:t xml:space="preserve"> strong rotational coherence rather than just</w:t>
      </w:r>
      <w:r w:rsidR="00207595">
        <w:t xml:space="preserve"> pure</w:t>
      </w:r>
      <w:r w:rsidR="00B537E9">
        <w:t xml:space="preserve"> </w:t>
      </w:r>
      <w:r w:rsidR="00516199">
        <w:t>shearing</w:t>
      </w:r>
      <w:r w:rsidR="00207595">
        <w:t>. This show</w:t>
      </w:r>
      <w:r w:rsidR="001C4AF9">
        <w:t>s</w:t>
      </w:r>
      <w:r w:rsidR="00207595">
        <w:t xml:space="preserve"> a stable </w:t>
      </w:r>
      <w:r w:rsidR="007E0281">
        <w:t>steam vortex mean</w:t>
      </w:r>
      <w:r w:rsidR="001C4AF9">
        <w:t>ing</w:t>
      </w:r>
      <w:r w:rsidR="007E0281">
        <w:t xml:space="preserve"> there is little breakdown into turbulence</w:t>
      </w:r>
      <w:r w:rsidR="007949B6">
        <w:t xml:space="preserve"> as seen in </w:t>
      </w:r>
      <w:r w:rsidR="007949B6">
        <w:fldChar w:fldCharType="begin"/>
      </w:r>
      <w:r w:rsidR="007949B6">
        <w:instrText xml:space="preserve"> REF _Ref227852731 \h </w:instrText>
      </w:r>
      <w:r w:rsidR="007949B6">
        <w:fldChar w:fldCharType="separate"/>
      </w:r>
      <w:r w:rsidR="007949B6">
        <w:t xml:space="preserve">Figure </w:t>
      </w:r>
      <w:r w:rsidR="007949B6">
        <w:rPr>
          <w:noProof/>
        </w:rPr>
        <w:t>57</w:t>
      </w:r>
      <w:r w:rsidR="007949B6">
        <w:fldChar w:fldCharType="end"/>
      </w:r>
      <w:r w:rsidR="007949B6">
        <w:t xml:space="preserve"> and </w:t>
      </w:r>
      <w:r w:rsidR="007949B6">
        <w:fldChar w:fldCharType="begin"/>
      </w:r>
      <w:r w:rsidR="007949B6">
        <w:instrText xml:space="preserve"> REF _Ref227852741 \h </w:instrText>
      </w:r>
      <w:r w:rsidR="007949B6">
        <w:fldChar w:fldCharType="separate"/>
      </w:r>
      <w:r w:rsidR="007949B6">
        <w:t xml:space="preserve">Figure </w:t>
      </w:r>
      <w:r w:rsidR="007949B6">
        <w:rPr>
          <w:noProof/>
        </w:rPr>
        <w:t>58</w:t>
      </w:r>
      <w:r w:rsidR="007949B6">
        <w:fldChar w:fldCharType="end"/>
      </w:r>
      <w:r w:rsidR="001C4AF9">
        <w:t>.</w:t>
      </w:r>
      <w:r w:rsidR="00EC5FDF" w:rsidRPr="00EC5FDF">
        <w:t xml:space="preserve"> The separated shear layer between high-speed outer flow and low-speed recirculating flow becomes unstable This instability leads to Kelvin–Helmholtz type roll-up, </w:t>
      </w:r>
      <w:r w:rsidR="00EC5FDF">
        <w:t>increasing</w:t>
      </w:r>
      <w:r w:rsidR="00EC5FDF" w:rsidRPr="00EC5FDF">
        <w:t xml:space="preserve"> the vortex core</w:t>
      </w:r>
      <w:r w:rsidR="007949B6">
        <w:t xml:space="preserve"> seen in </w:t>
      </w:r>
      <w:r w:rsidR="007949B6">
        <w:fldChar w:fldCharType="begin"/>
      </w:r>
      <w:r w:rsidR="007949B6">
        <w:instrText xml:space="preserve"> REF _Ref227852678 \h </w:instrText>
      </w:r>
      <w:r w:rsidR="007949B6">
        <w:fldChar w:fldCharType="separate"/>
      </w:r>
      <w:r w:rsidR="007949B6">
        <w:t xml:space="preserve">Figure </w:t>
      </w:r>
      <w:r w:rsidR="007949B6">
        <w:rPr>
          <w:noProof/>
        </w:rPr>
        <w:t>59</w:t>
      </w:r>
      <w:r w:rsidR="007949B6">
        <w:fldChar w:fldCharType="end"/>
      </w:r>
      <w:r w:rsidR="007949B6">
        <w:t xml:space="preserve"> and </w:t>
      </w:r>
      <w:r w:rsidR="007949B6">
        <w:fldChar w:fldCharType="begin"/>
      </w:r>
      <w:r w:rsidR="007949B6">
        <w:instrText xml:space="preserve"> REF _Ref227852696 \h </w:instrText>
      </w:r>
      <w:r w:rsidR="007949B6">
        <w:fldChar w:fldCharType="separate"/>
      </w:r>
      <w:r w:rsidR="007949B6">
        <w:t xml:space="preserve">Figure </w:t>
      </w:r>
      <w:r w:rsidR="007949B6">
        <w:rPr>
          <w:noProof/>
        </w:rPr>
        <w:t>60</w:t>
      </w:r>
      <w:r w:rsidR="007949B6">
        <w:fldChar w:fldCharType="end"/>
      </w:r>
      <w:r w:rsidR="00A5137B">
        <w:t>.</w:t>
      </w:r>
      <w:r w:rsidR="009B4B53">
        <w:t xml:space="preserve"> The </w:t>
      </w:r>
      <w:r w:rsidR="00670ED9">
        <w:t xml:space="preserve">key characteristics of these vortices </w:t>
      </w:r>
      <w:r w:rsidR="00185D89">
        <w:t>are a larger</w:t>
      </w:r>
      <w:r w:rsidR="00D34E9B">
        <w:t xml:space="preserve"> core thickness showing a fully developed vortex</w:t>
      </w:r>
      <w:r w:rsidR="00BF4ABF">
        <w:t xml:space="preserve"> and a persistence</w:t>
      </w:r>
      <w:r w:rsidR="00D34E9B">
        <w:t xml:space="preserve"> core showing</w:t>
      </w:r>
      <w:r w:rsidR="00BF4ABF">
        <w:t xml:space="preserve"> a</w:t>
      </w:r>
      <w:r w:rsidR="00D34E9B">
        <w:t xml:space="preserve"> </w:t>
      </w:r>
      <w:r w:rsidR="00DC231B">
        <w:t>decreased</w:t>
      </w:r>
      <w:r w:rsidR="00D34E9B">
        <w:t xml:space="preserve"> </w:t>
      </w:r>
      <w:r w:rsidR="00BF4ABF">
        <w:t>dissipation</w:t>
      </w:r>
      <w:r w:rsidR="00D34E9B">
        <w:t xml:space="preserve"> rate</w:t>
      </w:r>
      <w:r w:rsidR="00BF4ABF">
        <w:t>.</w:t>
      </w:r>
      <w:r w:rsidR="00D34E9B">
        <w:t xml:space="preserve"> </w:t>
      </w:r>
    </w:p>
    <w:p w14:paraId="60CCD514" w14:textId="77777777" w:rsidR="00921C9B" w:rsidRDefault="00BF0059" w:rsidP="00921C9B">
      <w:pPr>
        <w:keepNext/>
        <w:jc w:val="center"/>
      </w:pPr>
      <w:r w:rsidRPr="00BF0059">
        <w:rPr>
          <w:noProof/>
        </w:rPr>
        <w:lastRenderedPageBreak/>
        <w:drawing>
          <wp:inline distT="0" distB="0" distL="0" distR="0" wp14:anchorId="002B7F9D" wp14:editId="40DA891E">
            <wp:extent cx="5469017" cy="1838325"/>
            <wp:effectExtent l="0" t="0" r="0" b="0"/>
            <wp:docPr id="1631355932" name="Picture 1" descr="A computer screen shot of a sna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355932" name="Picture 1" descr="A computer screen shot of a snake&#10;&#10;AI-generated content may be incorrect."/>
                    <pic:cNvPicPr/>
                  </pic:nvPicPr>
                  <pic:blipFill rotWithShape="1">
                    <a:blip r:embed="rId68"/>
                    <a:srcRect l="52848" t="41363" r="7600" b="35001"/>
                    <a:stretch>
                      <a:fillRect/>
                    </a:stretch>
                  </pic:blipFill>
                  <pic:spPr bwMode="auto">
                    <a:xfrm>
                      <a:off x="0" y="0"/>
                      <a:ext cx="5472775" cy="1839588"/>
                    </a:xfrm>
                    <a:prstGeom prst="rect">
                      <a:avLst/>
                    </a:prstGeom>
                    <a:ln>
                      <a:noFill/>
                    </a:ln>
                    <a:extLst>
                      <a:ext uri="{53640926-AAD7-44D8-BBD7-CCE9431645EC}">
                        <a14:shadowObscured xmlns:a14="http://schemas.microsoft.com/office/drawing/2010/main"/>
                      </a:ext>
                    </a:extLst>
                  </pic:spPr>
                </pic:pic>
              </a:graphicData>
            </a:graphic>
          </wp:inline>
        </w:drawing>
      </w:r>
    </w:p>
    <w:p w14:paraId="51494495" w14:textId="5A784464" w:rsidR="00BF0059" w:rsidRDefault="00921C9B" w:rsidP="00921C9B">
      <w:pPr>
        <w:pStyle w:val="Caption"/>
        <w:jc w:val="center"/>
      </w:pPr>
      <w:bookmarkStart w:id="85" w:name="_Ref227852731"/>
      <w:r>
        <w:t xml:space="preserve">Figure </w:t>
      </w:r>
      <w:r>
        <w:fldChar w:fldCharType="begin"/>
      </w:r>
      <w:r>
        <w:instrText xml:space="preserve"> SEQ Figure \* ARABIC </w:instrText>
      </w:r>
      <w:r>
        <w:fldChar w:fldCharType="separate"/>
      </w:r>
      <w:r w:rsidR="007573B2">
        <w:rPr>
          <w:noProof/>
        </w:rPr>
        <w:t>57</w:t>
      </w:r>
      <w:r>
        <w:fldChar w:fldCharType="end"/>
      </w:r>
      <w:bookmarkEnd w:id="85"/>
      <w:r>
        <w:t xml:space="preserve"> Side view of vortex for</w:t>
      </w:r>
      <w:r w:rsidRPr="00921C9B">
        <w:t xml:space="preserve"> </w:t>
      </w:r>
      <w:r w:rsidRPr="00D81290">
        <w:t>Morphing aerofoil at 10</w:t>
      </w:r>
      <w:r w:rsidRPr="00D81290">
        <w:rPr>
          <w:rFonts w:cstheme="minorHAnsi"/>
        </w:rPr>
        <w:t>˚</w:t>
      </w:r>
      <w:r w:rsidRPr="00D81290">
        <w:t xml:space="preserve"> of attack angle and</w:t>
      </w:r>
      <w:r>
        <w:t xml:space="preserve"> </w:t>
      </w:r>
      <w:r w:rsidRPr="00D81290">
        <w:t>45</w:t>
      </w:r>
      <w:r w:rsidRPr="00D81290">
        <w:rPr>
          <w:rFonts w:cstheme="minorHAnsi"/>
        </w:rPr>
        <w:t>˚</w:t>
      </w:r>
      <w:r w:rsidRPr="00D81290">
        <w:t xml:space="preserve"> of</w:t>
      </w:r>
      <w:r>
        <w:t xml:space="preserve"> </w:t>
      </w:r>
      <w:r w:rsidRPr="00D81290">
        <w:t>morphing deflection.</w:t>
      </w:r>
    </w:p>
    <w:p w14:paraId="32CBD76E" w14:textId="77777777" w:rsidR="00921C9B" w:rsidRDefault="008649D2" w:rsidP="00921C9B">
      <w:pPr>
        <w:keepNext/>
        <w:jc w:val="center"/>
      </w:pPr>
      <w:r>
        <w:rPr>
          <w:noProof/>
        </w:rPr>
        <w:drawing>
          <wp:inline distT="0" distB="0" distL="0" distR="0" wp14:anchorId="65887CC7" wp14:editId="0F339744">
            <wp:extent cx="3514725" cy="2780769"/>
            <wp:effectExtent l="0" t="0" r="0" b="635"/>
            <wp:docPr id="561453254" name="Picture 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453254" name="Picture 1" descr="A computer screen shot of a computer program&#10;&#10;AI-generated content may be incorrect."/>
                    <pic:cNvPicPr/>
                  </pic:nvPicPr>
                  <pic:blipFill rotWithShape="1">
                    <a:blip r:embed="rId69"/>
                    <a:srcRect l="41713" t="11818" r="1784" b="8706"/>
                    <a:stretch>
                      <a:fillRect/>
                    </a:stretch>
                  </pic:blipFill>
                  <pic:spPr bwMode="auto">
                    <a:xfrm>
                      <a:off x="0" y="0"/>
                      <a:ext cx="3525526" cy="2789314"/>
                    </a:xfrm>
                    <a:prstGeom prst="rect">
                      <a:avLst/>
                    </a:prstGeom>
                    <a:ln>
                      <a:noFill/>
                    </a:ln>
                    <a:extLst>
                      <a:ext uri="{53640926-AAD7-44D8-BBD7-CCE9431645EC}">
                        <a14:shadowObscured xmlns:a14="http://schemas.microsoft.com/office/drawing/2010/main"/>
                      </a:ext>
                    </a:extLst>
                  </pic:spPr>
                </pic:pic>
              </a:graphicData>
            </a:graphic>
          </wp:inline>
        </w:drawing>
      </w:r>
    </w:p>
    <w:p w14:paraId="7ED03B5A" w14:textId="6D142616" w:rsidR="008649D2" w:rsidRDefault="00921C9B" w:rsidP="00921C9B">
      <w:pPr>
        <w:pStyle w:val="Caption"/>
        <w:jc w:val="center"/>
      </w:pPr>
      <w:bookmarkStart w:id="86" w:name="_Ref227852741"/>
      <w:r>
        <w:t xml:space="preserve">Figure </w:t>
      </w:r>
      <w:r>
        <w:fldChar w:fldCharType="begin"/>
      </w:r>
      <w:r>
        <w:instrText xml:space="preserve"> SEQ Figure \* ARABIC </w:instrText>
      </w:r>
      <w:r>
        <w:fldChar w:fldCharType="separate"/>
      </w:r>
      <w:r w:rsidR="007573B2">
        <w:rPr>
          <w:noProof/>
        </w:rPr>
        <w:t>58</w:t>
      </w:r>
      <w:r>
        <w:fldChar w:fldCharType="end"/>
      </w:r>
      <w:bookmarkEnd w:id="86"/>
      <w:r>
        <w:t xml:space="preserve"> Vortex forming </w:t>
      </w:r>
      <w:r>
        <w:t>for</w:t>
      </w:r>
      <w:r w:rsidRPr="00921C9B">
        <w:t xml:space="preserve"> </w:t>
      </w:r>
      <w:r w:rsidRPr="00D81290">
        <w:t>Morphing aerofoil at 10</w:t>
      </w:r>
      <w:r w:rsidRPr="00D81290">
        <w:rPr>
          <w:rFonts w:cstheme="minorHAnsi"/>
        </w:rPr>
        <w:t>˚</w:t>
      </w:r>
      <w:r w:rsidRPr="00D81290">
        <w:t xml:space="preserve"> of attack angle and</w:t>
      </w:r>
      <w:r>
        <w:t xml:space="preserve"> </w:t>
      </w:r>
      <w:r w:rsidRPr="00D81290">
        <w:t>45</w:t>
      </w:r>
      <w:r w:rsidRPr="00D81290">
        <w:rPr>
          <w:rFonts w:cstheme="minorHAnsi"/>
        </w:rPr>
        <w:t>˚</w:t>
      </w:r>
      <w:r w:rsidRPr="00D81290">
        <w:t xml:space="preserve"> of</w:t>
      </w:r>
      <w:r>
        <w:t xml:space="preserve"> </w:t>
      </w:r>
      <w:r w:rsidRPr="00D81290">
        <w:t>morphing deflection.</w:t>
      </w:r>
    </w:p>
    <w:p w14:paraId="77149762" w14:textId="77777777" w:rsidR="00921C9B" w:rsidRDefault="006B2845" w:rsidP="00921C9B">
      <w:pPr>
        <w:keepNext/>
        <w:jc w:val="center"/>
      </w:pPr>
      <w:r>
        <w:rPr>
          <w:noProof/>
        </w:rPr>
        <w:drawing>
          <wp:inline distT="0" distB="0" distL="0" distR="0" wp14:anchorId="103C4788" wp14:editId="7390E340">
            <wp:extent cx="3963228" cy="1381125"/>
            <wp:effectExtent l="0" t="0" r="0" b="0"/>
            <wp:docPr id="723908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908400" name=""/>
                    <pic:cNvPicPr/>
                  </pic:nvPicPr>
                  <pic:blipFill rotWithShape="1">
                    <a:blip r:embed="rId70"/>
                    <a:srcRect l="43874" t="31317" r="1284" b="34706"/>
                    <a:stretch>
                      <a:fillRect/>
                    </a:stretch>
                  </pic:blipFill>
                  <pic:spPr bwMode="auto">
                    <a:xfrm>
                      <a:off x="0" y="0"/>
                      <a:ext cx="3972511" cy="1384360"/>
                    </a:xfrm>
                    <a:prstGeom prst="rect">
                      <a:avLst/>
                    </a:prstGeom>
                    <a:ln>
                      <a:noFill/>
                    </a:ln>
                    <a:extLst>
                      <a:ext uri="{53640926-AAD7-44D8-BBD7-CCE9431645EC}">
                        <a14:shadowObscured xmlns:a14="http://schemas.microsoft.com/office/drawing/2010/main"/>
                      </a:ext>
                    </a:extLst>
                  </pic:spPr>
                </pic:pic>
              </a:graphicData>
            </a:graphic>
          </wp:inline>
        </w:drawing>
      </w:r>
    </w:p>
    <w:p w14:paraId="59FC4C9F" w14:textId="69C358A4" w:rsidR="006B2845" w:rsidRDefault="00921C9B" w:rsidP="00921C9B">
      <w:pPr>
        <w:pStyle w:val="Caption"/>
        <w:jc w:val="center"/>
      </w:pPr>
      <w:bookmarkStart w:id="87" w:name="_Ref227852678"/>
      <w:r>
        <w:t xml:space="preserve">Figure </w:t>
      </w:r>
      <w:r>
        <w:fldChar w:fldCharType="begin"/>
      </w:r>
      <w:r>
        <w:instrText xml:space="preserve"> SEQ Figure \* ARABIC </w:instrText>
      </w:r>
      <w:r>
        <w:fldChar w:fldCharType="separate"/>
      </w:r>
      <w:r w:rsidR="007573B2">
        <w:rPr>
          <w:noProof/>
        </w:rPr>
        <w:t>59</w:t>
      </w:r>
      <w:r>
        <w:fldChar w:fldCharType="end"/>
      </w:r>
      <w:bookmarkEnd w:id="87"/>
      <w:r>
        <w:t xml:space="preserve"> </w:t>
      </w:r>
      <w:r>
        <w:t>Side view of vortex for</w:t>
      </w:r>
      <w:r w:rsidRPr="00921C9B">
        <w:t xml:space="preserve"> </w:t>
      </w:r>
      <w:r w:rsidRPr="00D81290">
        <w:t>Morphing aerofoil at 10</w:t>
      </w:r>
      <w:r w:rsidRPr="00D81290">
        <w:rPr>
          <w:rFonts w:cstheme="minorHAnsi"/>
        </w:rPr>
        <w:t>˚</w:t>
      </w:r>
      <w:r w:rsidRPr="00D81290">
        <w:t xml:space="preserve"> of attack angle and</w:t>
      </w:r>
      <w:r>
        <w:t xml:space="preserve"> </w:t>
      </w:r>
      <w:r>
        <w:t xml:space="preserve">full </w:t>
      </w:r>
      <w:r w:rsidRPr="00D81290">
        <w:t>morphing deflection.</w:t>
      </w:r>
    </w:p>
    <w:p w14:paraId="70D9C819" w14:textId="77777777" w:rsidR="00921C9B" w:rsidRDefault="00400CA4" w:rsidP="00921C9B">
      <w:pPr>
        <w:keepNext/>
        <w:jc w:val="center"/>
      </w:pPr>
      <w:r>
        <w:rPr>
          <w:noProof/>
        </w:rPr>
        <w:lastRenderedPageBreak/>
        <w:drawing>
          <wp:inline distT="0" distB="0" distL="0" distR="0" wp14:anchorId="769927E4" wp14:editId="1950C047">
            <wp:extent cx="3676650" cy="2552700"/>
            <wp:effectExtent l="0" t="0" r="0" b="0"/>
            <wp:docPr id="298265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265596" name=""/>
                    <pic:cNvPicPr/>
                  </pic:nvPicPr>
                  <pic:blipFill rotWithShape="1">
                    <a:blip r:embed="rId71"/>
                    <a:srcRect l="35065" t="12114" r="786" b="8706"/>
                    <a:stretch>
                      <a:fillRect/>
                    </a:stretch>
                  </pic:blipFill>
                  <pic:spPr bwMode="auto">
                    <a:xfrm>
                      <a:off x="0" y="0"/>
                      <a:ext cx="3676650" cy="2552700"/>
                    </a:xfrm>
                    <a:prstGeom prst="rect">
                      <a:avLst/>
                    </a:prstGeom>
                    <a:ln>
                      <a:noFill/>
                    </a:ln>
                    <a:extLst>
                      <a:ext uri="{53640926-AAD7-44D8-BBD7-CCE9431645EC}">
                        <a14:shadowObscured xmlns:a14="http://schemas.microsoft.com/office/drawing/2010/main"/>
                      </a:ext>
                    </a:extLst>
                  </pic:spPr>
                </pic:pic>
              </a:graphicData>
            </a:graphic>
          </wp:inline>
        </w:drawing>
      </w:r>
    </w:p>
    <w:p w14:paraId="160FD68A" w14:textId="14E182B7" w:rsidR="00400CA4" w:rsidRDefault="00921C9B" w:rsidP="00921C9B">
      <w:pPr>
        <w:pStyle w:val="Caption"/>
        <w:jc w:val="center"/>
      </w:pPr>
      <w:bookmarkStart w:id="88" w:name="_Ref227852696"/>
      <w:r>
        <w:t xml:space="preserve">Figure </w:t>
      </w:r>
      <w:r>
        <w:fldChar w:fldCharType="begin"/>
      </w:r>
      <w:r>
        <w:instrText xml:space="preserve"> SEQ Figure \* ARABIC </w:instrText>
      </w:r>
      <w:r>
        <w:fldChar w:fldCharType="separate"/>
      </w:r>
      <w:r w:rsidR="007573B2">
        <w:rPr>
          <w:noProof/>
        </w:rPr>
        <w:t>60</w:t>
      </w:r>
      <w:r>
        <w:fldChar w:fldCharType="end"/>
      </w:r>
      <w:bookmarkEnd w:id="88"/>
      <w:r>
        <w:t xml:space="preserve"> </w:t>
      </w:r>
      <w:r>
        <w:t>Vortex forming for</w:t>
      </w:r>
      <w:r w:rsidRPr="00921C9B">
        <w:t xml:space="preserve"> </w:t>
      </w:r>
      <w:r w:rsidRPr="00D81290">
        <w:t>Morphing aerofoil at 10</w:t>
      </w:r>
      <w:r w:rsidRPr="00D81290">
        <w:rPr>
          <w:rFonts w:cstheme="minorHAnsi"/>
        </w:rPr>
        <w:t>˚</w:t>
      </w:r>
      <w:r w:rsidRPr="00D81290">
        <w:t xml:space="preserve"> of attack angle and</w:t>
      </w:r>
      <w:r>
        <w:t xml:space="preserve"> </w:t>
      </w:r>
      <w:r>
        <w:t xml:space="preserve">full </w:t>
      </w:r>
      <w:r w:rsidRPr="00D81290">
        <w:t>morphing deflection.</w:t>
      </w:r>
    </w:p>
    <w:p w14:paraId="0AF36E73" w14:textId="02F42741" w:rsidR="00400CA4" w:rsidRPr="00E847DD" w:rsidRDefault="00400CA4" w:rsidP="00E847DD">
      <w:pPr>
        <w:rPr>
          <w:b/>
          <w:bCs/>
          <w:u w:val="single"/>
        </w:rPr>
      </w:pPr>
    </w:p>
    <w:p w14:paraId="60065ECB" w14:textId="5AEEF915" w:rsidR="00BF4ABF" w:rsidRPr="00E847DD" w:rsidRDefault="00A25C79" w:rsidP="00E847DD">
      <w:pPr>
        <w:rPr>
          <w:b/>
          <w:bCs/>
          <w:u w:val="single"/>
        </w:rPr>
      </w:pPr>
      <w:r w:rsidRPr="00E847DD">
        <w:rPr>
          <w:b/>
          <w:bCs/>
          <w:u w:val="single"/>
        </w:rPr>
        <w:t>Isosurface Pressure</w:t>
      </w:r>
      <w:r w:rsidR="003617E6" w:rsidRPr="00E847DD">
        <w:rPr>
          <w:b/>
          <w:bCs/>
          <w:u w:val="single"/>
        </w:rPr>
        <w:t xml:space="preserve"> </w:t>
      </w:r>
      <w:r w:rsidR="003617E6" w:rsidRPr="00E847DD">
        <w:rPr>
          <w:b/>
          <w:bCs/>
          <w:u w:val="single"/>
        </w:rPr>
        <w:t>(morphing).</w:t>
      </w:r>
      <w:r w:rsidRPr="00E847DD">
        <w:rPr>
          <w:b/>
          <w:bCs/>
          <w:u w:val="single"/>
        </w:rPr>
        <w:t xml:space="preserve"> </w:t>
      </w:r>
    </w:p>
    <w:p w14:paraId="28ED6C5D" w14:textId="6464FBE8" w:rsidR="00A25C79" w:rsidRPr="00A25C79" w:rsidRDefault="00A20C7E" w:rsidP="00DE617F">
      <w:pPr>
        <w:tabs>
          <w:tab w:val="left" w:pos="1161"/>
        </w:tabs>
      </w:pPr>
      <w:r>
        <w:t>Th</w:t>
      </w:r>
      <w:r w:rsidR="00E3023C">
        <w:t>e isosurface shows where flow is acc</w:t>
      </w:r>
      <w:r w:rsidR="000E0F7B">
        <w:t>elerated around the win</w:t>
      </w:r>
      <w:r w:rsidR="00874A34">
        <w:t xml:space="preserve">g </w:t>
      </w:r>
      <w:r w:rsidR="00112C2A">
        <w:t>which decreases the amount of pressure in those flow regions.</w:t>
      </w:r>
      <w:r w:rsidR="0083747A">
        <w:t xml:space="preserve"> At the leading edge of the wing the air is forced rapidly to change direction to follow the wing’s geometry</w:t>
      </w:r>
      <w:r w:rsidR="0026571C">
        <w:t>.</w:t>
      </w:r>
      <w:r w:rsidR="005B3C77">
        <w:t xml:space="preserve"> The </w:t>
      </w:r>
      <w:r w:rsidR="00BB4E16">
        <w:t xml:space="preserve">visualisation </w:t>
      </w:r>
      <w:r w:rsidR="006E4B08">
        <w:t xml:space="preserve">of the </w:t>
      </w:r>
      <w:r w:rsidR="00275C69">
        <w:t>vortices</w:t>
      </w:r>
      <w:r w:rsidR="006E4B08">
        <w:t xml:space="preserve"> confirms</w:t>
      </w:r>
      <w:r w:rsidR="00275C69">
        <w:t xml:space="preserve"> the low pressure </w:t>
      </w:r>
      <w:r w:rsidR="002231E1">
        <w:t>inside</w:t>
      </w:r>
      <w:r w:rsidR="00275C69">
        <w:t xml:space="preserve"> the core due to the increased velocity inside it</w:t>
      </w:r>
      <w:r w:rsidR="002231E1">
        <w:t xml:space="preserve"> as well as being another representation of induced drag.</w:t>
      </w:r>
      <w:r w:rsidR="00BD1720">
        <w:t xml:space="preserve"> The space at the mid-span confirms the flow </w:t>
      </w:r>
      <w:r w:rsidR="00EB0C06">
        <w:t>separation and the start of stalling over the rear of the wing</w:t>
      </w:r>
      <w:r w:rsidR="001D0818">
        <w:t xml:space="preserve"> as the flow in no longer able to stay on the surface of the wing</w:t>
      </w:r>
      <w:r w:rsidR="007949B6">
        <w:t xml:space="preserve"> seen in both </w:t>
      </w:r>
      <w:r w:rsidR="007949B6">
        <w:fldChar w:fldCharType="begin"/>
      </w:r>
      <w:r w:rsidR="007949B6">
        <w:instrText xml:space="preserve"> REF _Ref227852795 \h </w:instrText>
      </w:r>
      <w:r w:rsidR="007949B6">
        <w:fldChar w:fldCharType="separate"/>
      </w:r>
      <w:r w:rsidR="007949B6">
        <w:t xml:space="preserve">Figure </w:t>
      </w:r>
      <w:r w:rsidR="007949B6">
        <w:rPr>
          <w:noProof/>
        </w:rPr>
        <w:t>61</w:t>
      </w:r>
      <w:r w:rsidR="007949B6">
        <w:fldChar w:fldCharType="end"/>
      </w:r>
      <w:r w:rsidR="007949B6">
        <w:t xml:space="preserve"> and </w:t>
      </w:r>
      <w:r w:rsidR="007949B6">
        <w:fldChar w:fldCharType="begin"/>
      </w:r>
      <w:r w:rsidR="007949B6">
        <w:instrText xml:space="preserve"> REF _Ref227852806 \h </w:instrText>
      </w:r>
      <w:r w:rsidR="007949B6">
        <w:fldChar w:fldCharType="separate"/>
      </w:r>
      <w:r w:rsidR="007949B6">
        <w:t xml:space="preserve">Figure </w:t>
      </w:r>
      <w:r w:rsidR="007949B6">
        <w:rPr>
          <w:noProof/>
        </w:rPr>
        <w:t>62</w:t>
      </w:r>
      <w:r w:rsidR="007949B6">
        <w:fldChar w:fldCharType="end"/>
      </w:r>
      <w:r w:rsidR="0094068A">
        <w:t>.</w:t>
      </w:r>
    </w:p>
    <w:p w14:paraId="5A8EC2FD" w14:textId="77777777" w:rsidR="00AE1248" w:rsidRDefault="00330121" w:rsidP="00AE1248">
      <w:pPr>
        <w:keepNext/>
        <w:jc w:val="center"/>
      </w:pPr>
      <w:r>
        <w:rPr>
          <w:noProof/>
        </w:rPr>
        <w:drawing>
          <wp:inline distT="0" distB="0" distL="0" distR="0" wp14:anchorId="6BE345AE" wp14:editId="3A134336">
            <wp:extent cx="3740785" cy="2495550"/>
            <wp:effectExtent l="0" t="0" r="0" b="0"/>
            <wp:docPr id="521876875" name="Picture 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876875" name="Picture 1" descr="A computer screen shot of a computer program&#10;&#10;AI-generated content may be incorrect."/>
                    <pic:cNvPicPr/>
                  </pic:nvPicPr>
                  <pic:blipFill rotWithShape="1">
                    <a:blip r:embed="rId72"/>
                    <a:srcRect l="34733" t="13591" b="9002"/>
                    <a:stretch>
                      <a:fillRect/>
                    </a:stretch>
                  </pic:blipFill>
                  <pic:spPr bwMode="auto">
                    <a:xfrm>
                      <a:off x="0" y="0"/>
                      <a:ext cx="3740785" cy="2495550"/>
                    </a:xfrm>
                    <a:prstGeom prst="rect">
                      <a:avLst/>
                    </a:prstGeom>
                    <a:ln>
                      <a:noFill/>
                    </a:ln>
                    <a:extLst>
                      <a:ext uri="{53640926-AAD7-44D8-BBD7-CCE9431645EC}">
                        <a14:shadowObscured xmlns:a14="http://schemas.microsoft.com/office/drawing/2010/main"/>
                      </a:ext>
                    </a:extLst>
                  </pic:spPr>
                </pic:pic>
              </a:graphicData>
            </a:graphic>
          </wp:inline>
        </w:drawing>
      </w:r>
    </w:p>
    <w:p w14:paraId="56C94527" w14:textId="515B01B7" w:rsidR="00436AA4" w:rsidRDefault="00AE1248" w:rsidP="00AE1248">
      <w:pPr>
        <w:pStyle w:val="Caption"/>
        <w:jc w:val="center"/>
      </w:pPr>
      <w:bookmarkStart w:id="89" w:name="_Ref227852795"/>
      <w:r>
        <w:t xml:space="preserve">Figure </w:t>
      </w:r>
      <w:r>
        <w:fldChar w:fldCharType="begin"/>
      </w:r>
      <w:r>
        <w:instrText xml:space="preserve"> SEQ Figure \* ARABIC </w:instrText>
      </w:r>
      <w:r>
        <w:fldChar w:fldCharType="separate"/>
      </w:r>
      <w:r w:rsidR="007573B2">
        <w:rPr>
          <w:noProof/>
        </w:rPr>
        <w:t>61</w:t>
      </w:r>
      <w:r>
        <w:fldChar w:fldCharType="end"/>
      </w:r>
      <w:bookmarkEnd w:id="89"/>
      <w:r>
        <w:t xml:space="preserve"> Isosurface for </w:t>
      </w:r>
      <w:r w:rsidRPr="00D81290">
        <w:t>Morphing aerofoil at 10</w:t>
      </w:r>
      <w:r w:rsidRPr="00D81290">
        <w:rPr>
          <w:rFonts w:cstheme="minorHAnsi"/>
        </w:rPr>
        <w:t>˚</w:t>
      </w:r>
      <w:r w:rsidRPr="00D81290">
        <w:t xml:space="preserve"> of attack angle and</w:t>
      </w:r>
      <w:r>
        <w:t xml:space="preserve"> </w:t>
      </w:r>
      <w:r w:rsidRPr="00D81290">
        <w:t>45</w:t>
      </w:r>
      <w:r w:rsidRPr="00D81290">
        <w:rPr>
          <w:rFonts w:cstheme="minorHAnsi"/>
        </w:rPr>
        <w:t>˚</w:t>
      </w:r>
      <w:r w:rsidRPr="00D81290">
        <w:t xml:space="preserve"> of</w:t>
      </w:r>
      <w:r>
        <w:t xml:space="preserve"> </w:t>
      </w:r>
      <w:r w:rsidRPr="00D81290">
        <w:t>morphing deflection.</w:t>
      </w:r>
    </w:p>
    <w:p w14:paraId="0E26BFE2" w14:textId="77777777" w:rsidR="00AE1248" w:rsidRDefault="00175FBB" w:rsidP="00AE1248">
      <w:pPr>
        <w:keepNext/>
        <w:jc w:val="center"/>
      </w:pPr>
      <w:r>
        <w:rPr>
          <w:noProof/>
        </w:rPr>
        <w:lastRenderedPageBreak/>
        <w:drawing>
          <wp:inline distT="0" distB="0" distL="0" distR="0" wp14:anchorId="4A9D7CE8" wp14:editId="72D541E8">
            <wp:extent cx="3759835" cy="2552700"/>
            <wp:effectExtent l="0" t="0" r="0" b="0"/>
            <wp:docPr id="331413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413433" name=""/>
                    <pic:cNvPicPr/>
                  </pic:nvPicPr>
                  <pic:blipFill rotWithShape="1">
                    <a:blip r:embed="rId73"/>
                    <a:srcRect l="34400" t="11818" b="9001"/>
                    <a:stretch>
                      <a:fillRect/>
                    </a:stretch>
                  </pic:blipFill>
                  <pic:spPr bwMode="auto">
                    <a:xfrm>
                      <a:off x="0" y="0"/>
                      <a:ext cx="3759835" cy="2552700"/>
                    </a:xfrm>
                    <a:prstGeom prst="rect">
                      <a:avLst/>
                    </a:prstGeom>
                    <a:ln>
                      <a:noFill/>
                    </a:ln>
                    <a:extLst>
                      <a:ext uri="{53640926-AAD7-44D8-BBD7-CCE9431645EC}">
                        <a14:shadowObscured xmlns:a14="http://schemas.microsoft.com/office/drawing/2010/main"/>
                      </a:ext>
                    </a:extLst>
                  </pic:spPr>
                </pic:pic>
              </a:graphicData>
            </a:graphic>
          </wp:inline>
        </w:drawing>
      </w:r>
    </w:p>
    <w:p w14:paraId="5881B4A9" w14:textId="5629A3F6" w:rsidR="00AE1248" w:rsidRDefault="00AE1248" w:rsidP="00AE1248">
      <w:pPr>
        <w:pStyle w:val="Caption"/>
        <w:jc w:val="center"/>
      </w:pPr>
      <w:bookmarkStart w:id="90" w:name="_Ref227852806"/>
      <w:r>
        <w:t xml:space="preserve">Figure </w:t>
      </w:r>
      <w:r>
        <w:fldChar w:fldCharType="begin"/>
      </w:r>
      <w:r>
        <w:instrText xml:space="preserve"> SEQ Figure \* ARABIC </w:instrText>
      </w:r>
      <w:r>
        <w:fldChar w:fldCharType="separate"/>
      </w:r>
      <w:r w:rsidR="007573B2">
        <w:rPr>
          <w:noProof/>
        </w:rPr>
        <w:t>62</w:t>
      </w:r>
      <w:r>
        <w:fldChar w:fldCharType="end"/>
      </w:r>
      <w:bookmarkEnd w:id="90"/>
      <w:r>
        <w:t xml:space="preserve"> </w:t>
      </w:r>
      <w:r>
        <w:t xml:space="preserve">Isosurface for </w:t>
      </w:r>
      <w:r w:rsidRPr="00D81290">
        <w:t>Morphing aerofoil at 10</w:t>
      </w:r>
      <w:r w:rsidRPr="00D81290">
        <w:rPr>
          <w:rFonts w:cstheme="minorHAnsi"/>
        </w:rPr>
        <w:t>˚</w:t>
      </w:r>
      <w:r w:rsidRPr="00D81290">
        <w:t xml:space="preserve"> of attack angle and</w:t>
      </w:r>
      <w:r>
        <w:t xml:space="preserve"> full </w:t>
      </w:r>
      <w:r w:rsidRPr="00D81290">
        <w:t>morphing deflection.</w:t>
      </w:r>
    </w:p>
    <w:p w14:paraId="5227FF5D" w14:textId="02FC9B21" w:rsidR="00175FBB" w:rsidRDefault="00175FBB" w:rsidP="00AE1248">
      <w:pPr>
        <w:pStyle w:val="Caption"/>
        <w:jc w:val="center"/>
      </w:pPr>
    </w:p>
    <w:p w14:paraId="70559279" w14:textId="2FDFCEDD" w:rsidR="0036775B" w:rsidRDefault="0036775B" w:rsidP="003617E6">
      <w:pPr>
        <w:pStyle w:val="Heading2"/>
      </w:pPr>
      <w:bookmarkStart w:id="91" w:name="_Toc227945118"/>
      <w:r>
        <w:t xml:space="preserve">Traditional </w:t>
      </w:r>
      <w:r w:rsidR="003E26D5">
        <w:t>wing results</w:t>
      </w:r>
      <w:bookmarkEnd w:id="91"/>
    </w:p>
    <w:p w14:paraId="18131931" w14:textId="4D76CC7A" w:rsidR="009158D4" w:rsidRPr="009158D4" w:rsidRDefault="009158D4" w:rsidP="009158D4">
      <w:pPr>
        <w:rPr>
          <w:b/>
          <w:bCs/>
          <w:u w:val="single"/>
        </w:rPr>
      </w:pPr>
      <w:r>
        <w:rPr>
          <w:b/>
          <w:bCs/>
          <w:u w:val="single"/>
        </w:rPr>
        <w:t>Traditional</w:t>
      </w:r>
      <w:r w:rsidRPr="003212E8">
        <w:rPr>
          <w:b/>
          <w:bCs/>
          <w:u w:val="single"/>
        </w:rPr>
        <w:t xml:space="preserve"> aerofoil at 10</w:t>
      </w:r>
      <w:r>
        <w:rPr>
          <w:rFonts w:cstheme="minorHAnsi"/>
          <w:b/>
          <w:bCs/>
          <w:u w:val="single"/>
        </w:rPr>
        <w:t>˚</w:t>
      </w:r>
      <w:r w:rsidRPr="003212E8">
        <w:rPr>
          <w:b/>
          <w:bCs/>
          <w:u w:val="single"/>
        </w:rPr>
        <w:t xml:space="preserve"> of attack angle and </w:t>
      </w:r>
      <w:r>
        <w:rPr>
          <w:b/>
          <w:bCs/>
          <w:u w:val="single"/>
        </w:rPr>
        <w:t>45</w:t>
      </w:r>
      <w:r>
        <w:rPr>
          <w:rFonts w:cstheme="minorHAnsi"/>
          <w:b/>
          <w:bCs/>
          <w:u w:val="single"/>
        </w:rPr>
        <w:t>˚</w:t>
      </w:r>
      <w:r>
        <w:rPr>
          <w:b/>
          <w:bCs/>
          <w:u w:val="single"/>
        </w:rPr>
        <w:t xml:space="preserve"> of flap</w:t>
      </w:r>
      <w:r w:rsidRPr="003212E8">
        <w:rPr>
          <w:b/>
          <w:bCs/>
          <w:u w:val="single"/>
        </w:rPr>
        <w:t xml:space="preserve"> deflection:</w:t>
      </w:r>
    </w:p>
    <w:p w14:paraId="2FA2AB9E" w14:textId="24690263" w:rsidR="006D66DD" w:rsidRDefault="00BE68D5" w:rsidP="007F0EDD">
      <w:r>
        <w:t>The results for the traditional wing at 10° angle of attack highlight the aerodynamic limitations of conventional flap deflection</w:t>
      </w:r>
      <w:r w:rsidR="00B800D1">
        <w:t>.</w:t>
      </w:r>
      <w:r w:rsidR="00B800D1" w:rsidRPr="00B800D1">
        <w:t xml:space="preserve"> </w:t>
      </w:r>
      <w:r w:rsidR="00B800D1">
        <w:t>T</w:t>
      </w:r>
      <w:r w:rsidR="00B800D1" w:rsidRPr="00B800D1">
        <w:t xml:space="preserve">he 45° flap deflection wing, the solution </w:t>
      </w:r>
      <w:r w:rsidR="00B800D1">
        <w:t>shows</w:t>
      </w:r>
      <w:r w:rsidR="00B800D1" w:rsidRPr="00B800D1">
        <w:t xml:space="preserve"> good numerical convergence, with residuals reducing for continuity and significantly lower for velocity components and turbulence quantities. The lift and drag values stabilise</w:t>
      </w:r>
      <w:r w:rsidR="00DC68B5">
        <w:t xml:space="preserve"> with</w:t>
      </w:r>
      <w:r w:rsidR="00B800D1" w:rsidRPr="00B800D1">
        <w:t xml:space="preserve"> </w:t>
      </w:r>
      <w:r w:rsidR="00DC68B5">
        <w:t>low</w:t>
      </w:r>
      <w:r w:rsidR="00B800D1" w:rsidRPr="00B800D1">
        <w:t xml:space="preserve"> oscillation</w:t>
      </w:r>
      <w:r w:rsidR="00DC68B5">
        <w:t>s</w:t>
      </w:r>
      <w:r w:rsidR="00B800D1" w:rsidRPr="00B800D1">
        <w:t xml:space="preserve"> in the final iterations</w:t>
      </w:r>
      <w:r w:rsidR="00262CFC">
        <w:t xml:space="preserve"> converging at 1.35 and 0.31</w:t>
      </w:r>
      <w:r w:rsidR="00150907">
        <w:t xml:space="preserve"> shown in </w:t>
      </w:r>
      <w:r w:rsidR="00150907">
        <w:fldChar w:fldCharType="begin"/>
      </w:r>
      <w:r w:rsidR="00150907">
        <w:instrText xml:space="preserve"> REF _Ref227853190 \h </w:instrText>
      </w:r>
      <w:r w:rsidR="00150907">
        <w:fldChar w:fldCharType="separate"/>
      </w:r>
      <w:r w:rsidR="00150907">
        <w:t xml:space="preserve">Figure </w:t>
      </w:r>
      <w:r w:rsidR="00150907">
        <w:rPr>
          <w:noProof/>
        </w:rPr>
        <w:t>63</w:t>
      </w:r>
      <w:r w:rsidR="00150907">
        <w:fldChar w:fldCharType="end"/>
      </w:r>
      <w:r w:rsidR="00B800D1" w:rsidRPr="00B800D1">
        <w:t>.</w:t>
      </w:r>
      <w:r w:rsidR="009B15E4" w:rsidRPr="009B15E4">
        <w:t xml:space="preserve"> </w:t>
      </w:r>
      <w:r w:rsidR="009B15E4">
        <w:t xml:space="preserve">Indicating a stable flow field, although the increased lift levels suggests that the flap is not fully optimised for lift enhancement. </w:t>
      </w:r>
      <w:r w:rsidR="00293397">
        <w:t>T</w:t>
      </w:r>
      <w:r w:rsidR="009B15E4">
        <w:t xml:space="preserve">his behaviour is consistent with a partially attached flow, where the flap increases </w:t>
      </w:r>
      <w:r w:rsidR="00293397">
        <w:t xml:space="preserve">the </w:t>
      </w:r>
      <w:r w:rsidR="006C6823">
        <w:t>deflection</w:t>
      </w:r>
      <w:r w:rsidR="009B15E4">
        <w:t xml:space="preserve"> but begins to introduce an adverse pressure gradient toward the trailing edge.</w:t>
      </w:r>
    </w:p>
    <w:p w14:paraId="5E1EEAA3" w14:textId="77777777" w:rsidR="00AE1248" w:rsidRDefault="001E49A6" w:rsidP="00AE1248">
      <w:pPr>
        <w:keepNext/>
      </w:pPr>
      <w:r>
        <w:rPr>
          <w:noProof/>
        </w:rPr>
        <w:drawing>
          <wp:inline distT="0" distB="0" distL="0" distR="0" wp14:anchorId="45E105F5" wp14:editId="39264E0A">
            <wp:extent cx="5498592" cy="1028664"/>
            <wp:effectExtent l="0" t="0" r="0" b="635"/>
            <wp:docPr id="804896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896436" name=""/>
                    <pic:cNvPicPr/>
                  </pic:nvPicPr>
                  <pic:blipFill rotWithShape="1">
                    <a:blip r:embed="rId74"/>
                    <a:srcRect l="37898" t="66181" r="10427" b="16632"/>
                    <a:stretch>
                      <a:fillRect/>
                    </a:stretch>
                  </pic:blipFill>
                  <pic:spPr bwMode="auto">
                    <a:xfrm>
                      <a:off x="0" y="0"/>
                      <a:ext cx="5589953" cy="1045756"/>
                    </a:xfrm>
                    <a:prstGeom prst="rect">
                      <a:avLst/>
                    </a:prstGeom>
                    <a:ln>
                      <a:noFill/>
                    </a:ln>
                    <a:extLst>
                      <a:ext uri="{53640926-AAD7-44D8-BBD7-CCE9431645EC}">
                        <a14:shadowObscured xmlns:a14="http://schemas.microsoft.com/office/drawing/2010/main"/>
                      </a:ext>
                    </a:extLst>
                  </pic:spPr>
                </pic:pic>
              </a:graphicData>
            </a:graphic>
          </wp:inline>
        </w:drawing>
      </w:r>
    </w:p>
    <w:p w14:paraId="324FA206" w14:textId="3E27F330" w:rsidR="00260003" w:rsidRDefault="00AE1248" w:rsidP="00AE1248">
      <w:pPr>
        <w:pStyle w:val="Caption"/>
        <w:jc w:val="center"/>
      </w:pPr>
      <w:bookmarkStart w:id="92" w:name="_Ref227853190"/>
      <w:r>
        <w:t xml:space="preserve">Figure </w:t>
      </w:r>
      <w:r>
        <w:fldChar w:fldCharType="begin"/>
      </w:r>
      <w:r>
        <w:instrText xml:space="preserve"> SEQ Figure \* ARABIC </w:instrText>
      </w:r>
      <w:r>
        <w:fldChar w:fldCharType="separate"/>
      </w:r>
      <w:r w:rsidR="007573B2">
        <w:rPr>
          <w:noProof/>
        </w:rPr>
        <w:t>63</w:t>
      </w:r>
      <w:r>
        <w:fldChar w:fldCharType="end"/>
      </w:r>
      <w:bookmarkEnd w:id="92"/>
      <w:r>
        <w:t xml:space="preserve"> </w:t>
      </w:r>
      <w:r>
        <w:t xml:space="preserve">Cl, Cd and Cm value for </w:t>
      </w:r>
      <w:r>
        <w:t>Traditional</w:t>
      </w:r>
      <w:r w:rsidRPr="0037283A">
        <w:t xml:space="preserve"> aerofoil at 10</w:t>
      </w:r>
      <w:r w:rsidRPr="0037283A">
        <w:rPr>
          <w:rFonts w:cstheme="minorHAnsi"/>
        </w:rPr>
        <w:t>˚</w:t>
      </w:r>
      <w:r w:rsidRPr="0037283A">
        <w:t xml:space="preserve"> of attack angle and</w:t>
      </w:r>
      <w:r>
        <w:t xml:space="preserve"> </w:t>
      </w:r>
      <w:r w:rsidRPr="00D81290">
        <w:t>45</w:t>
      </w:r>
      <w:r w:rsidRPr="00D81290">
        <w:rPr>
          <w:rFonts w:cstheme="minorHAnsi"/>
        </w:rPr>
        <w:t>˚</w:t>
      </w:r>
      <w:r w:rsidRPr="00D81290">
        <w:t xml:space="preserve"> of</w:t>
      </w:r>
      <w:r w:rsidRPr="0037283A">
        <w:t xml:space="preserve"> </w:t>
      </w:r>
      <w:r>
        <w:t xml:space="preserve">flap </w:t>
      </w:r>
      <w:r>
        <w:t>deflection.</w:t>
      </w:r>
    </w:p>
    <w:p w14:paraId="6312B5C6" w14:textId="77777777" w:rsidR="00AE1248" w:rsidRDefault="00AE1248" w:rsidP="00AE1248"/>
    <w:p w14:paraId="7AA116EF" w14:textId="77777777" w:rsidR="000B5D49" w:rsidRDefault="000B5D49" w:rsidP="00AE1248"/>
    <w:p w14:paraId="59C1BA49" w14:textId="77777777" w:rsidR="000B5D49" w:rsidRDefault="000B5D49" w:rsidP="00AE1248"/>
    <w:p w14:paraId="448BF487" w14:textId="77777777" w:rsidR="000B5D49" w:rsidRDefault="000B5D49" w:rsidP="00AE1248"/>
    <w:p w14:paraId="54D43552" w14:textId="77777777" w:rsidR="000B5D49" w:rsidRPr="008E33CA" w:rsidRDefault="000B5D49" w:rsidP="000B5D49">
      <w:pPr>
        <w:rPr>
          <w:rFonts w:eastAsiaTheme="minorEastAsia"/>
        </w:rPr>
      </w:pPr>
      <w:r>
        <w:rPr>
          <w:rFonts w:eastAsiaTheme="minorEastAsia"/>
        </w:rPr>
        <w:lastRenderedPageBreak/>
        <w:t>Drag force:</w:t>
      </w:r>
    </w:p>
    <w:p w14:paraId="6C0E6034" w14:textId="77777777" w:rsidR="000B5D49" w:rsidRPr="000259B0" w:rsidRDefault="000B5D49" w:rsidP="000B5D49">
      <w:pPr>
        <w:rPr>
          <w:rFonts w:eastAsiaTheme="minorEastAsia"/>
        </w:rPr>
      </w:pPr>
      <m:oMathPara>
        <m:oMath>
          <m:r>
            <w:rPr>
              <w:rFonts w:ascii="Cambria Math" w:hAnsi="Cambria Math"/>
            </w:rPr>
            <m:t>D=</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p>
            <m:sSupPr>
              <m:ctrlPr>
                <w:rPr>
                  <w:rFonts w:ascii="Cambria Math" w:hAnsi="Cambria Math"/>
                  <w:i/>
                </w:rPr>
              </m:ctrlPr>
            </m:sSupPr>
            <m:e>
              <m:r>
                <w:rPr>
                  <w:rFonts w:ascii="Cambria Math" w:hAnsi="Cambria Math"/>
                </w:rPr>
                <m:t>V</m:t>
              </m:r>
            </m:e>
            <m:sup>
              <m:r>
                <w:rPr>
                  <w:rFonts w:ascii="Cambria Math" w:hAnsi="Cambria Math"/>
                </w:rPr>
                <m:t>2</m:t>
              </m:r>
            </m:sup>
          </m:sSup>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A</m:t>
          </m:r>
        </m:oMath>
      </m:oMathPara>
    </w:p>
    <w:p w14:paraId="1DC6C83D" w14:textId="4830B86F" w:rsidR="00AE1248" w:rsidRPr="000B5D49" w:rsidRDefault="000B5D49" w:rsidP="000B5D49">
      <w:pPr>
        <w:jc w:val="right"/>
        <w:rPr>
          <w:rFonts w:eastAsiaTheme="minorEastAsia"/>
        </w:rPr>
      </w:pPr>
      <w:r w:rsidRPr="0083530E">
        <w:rPr>
          <w:rFonts w:eastAsiaTheme="minorEastAsia"/>
        </w:rPr>
        <w:t>(Anderson, 2017)</w:t>
      </w:r>
    </w:p>
    <w:p w14:paraId="7269FB85" w14:textId="75AE4337" w:rsidR="009375BF" w:rsidRDefault="009375BF" w:rsidP="009375BF">
      <w:pPr>
        <w:jc w:val="center"/>
        <w:rPr>
          <w:b/>
          <w:bCs/>
          <w:u w:val="single"/>
        </w:rPr>
      </w:pPr>
      <w:r w:rsidRPr="009375BF">
        <w:rPr>
          <w:b/>
          <w:bCs/>
          <w:u w:val="single"/>
        </w:rPr>
        <w:t>Drag force on wing:</w:t>
      </w:r>
    </w:p>
    <w:p w14:paraId="531D3EDC" w14:textId="77777777" w:rsidR="00AE1248" w:rsidRDefault="009375BF" w:rsidP="00AE1248">
      <w:pPr>
        <w:keepNext/>
        <w:jc w:val="center"/>
      </w:pPr>
      <w:r>
        <w:rPr>
          <w:noProof/>
        </w:rPr>
        <w:drawing>
          <wp:inline distT="0" distB="0" distL="0" distR="0" wp14:anchorId="584B7E7C" wp14:editId="5EE1E5C2">
            <wp:extent cx="1943100" cy="779977"/>
            <wp:effectExtent l="0" t="0" r="0" b="1270"/>
            <wp:docPr id="807969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146102" name=""/>
                    <pic:cNvPicPr/>
                  </pic:nvPicPr>
                  <pic:blipFill rotWithShape="1">
                    <a:blip r:embed="rId75"/>
                    <a:srcRect l="1837" t="65499" r="91561" b="29789"/>
                    <a:stretch>
                      <a:fillRect/>
                    </a:stretch>
                  </pic:blipFill>
                  <pic:spPr bwMode="auto">
                    <a:xfrm rot="10800000" flipH="1" flipV="1">
                      <a:off x="0" y="0"/>
                      <a:ext cx="2060885" cy="827257"/>
                    </a:xfrm>
                    <a:prstGeom prst="rect">
                      <a:avLst/>
                    </a:prstGeom>
                    <a:ln>
                      <a:noFill/>
                    </a:ln>
                    <a:extLst>
                      <a:ext uri="{53640926-AAD7-44D8-BBD7-CCE9431645EC}">
                        <a14:shadowObscured xmlns:a14="http://schemas.microsoft.com/office/drawing/2010/main"/>
                      </a:ext>
                    </a:extLst>
                  </pic:spPr>
                </pic:pic>
              </a:graphicData>
            </a:graphic>
          </wp:inline>
        </w:drawing>
      </w:r>
    </w:p>
    <w:p w14:paraId="22CA8383" w14:textId="25042B60" w:rsidR="009375BF" w:rsidRDefault="00AE1248" w:rsidP="00AE1248">
      <w:pPr>
        <w:pStyle w:val="Caption"/>
        <w:jc w:val="center"/>
      </w:pPr>
      <w:r>
        <w:t xml:space="preserve">Figure </w:t>
      </w:r>
      <w:r>
        <w:fldChar w:fldCharType="begin"/>
      </w:r>
      <w:r>
        <w:instrText xml:space="preserve"> SEQ Figure \* ARABIC </w:instrText>
      </w:r>
      <w:r>
        <w:fldChar w:fldCharType="separate"/>
      </w:r>
      <w:r w:rsidR="007573B2">
        <w:rPr>
          <w:noProof/>
        </w:rPr>
        <w:t>64</w:t>
      </w:r>
      <w:r>
        <w:fldChar w:fldCharType="end"/>
      </w:r>
      <w:r>
        <w:t xml:space="preserve"> </w:t>
      </w:r>
      <w:r>
        <w:t>Drag force</w:t>
      </w:r>
      <w:r w:rsidRPr="0037283A">
        <w:t xml:space="preserve"> </w:t>
      </w:r>
      <w:r>
        <w:t>for</w:t>
      </w:r>
      <w:r>
        <w:t xml:space="preserve"> Traditional</w:t>
      </w:r>
      <w:r w:rsidRPr="0037283A">
        <w:t xml:space="preserve"> aerofoil at 10</w:t>
      </w:r>
      <w:r w:rsidRPr="0037283A">
        <w:rPr>
          <w:rFonts w:cstheme="minorHAnsi"/>
        </w:rPr>
        <w:t>˚</w:t>
      </w:r>
      <w:r w:rsidRPr="0037283A">
        <w:t xml:space="preserve"> of attack angle and </w:t>
      </w:r>
      <w:r w:rsidRPr="00D81290">
        <w:t>45</w:t>
      </w:r>
      <w:r w:rsidRPr="00D81290">
        <w:rPr>
          <w:rFonts w:cstheme="minorHAnsi"/>
        </w:rPr>
        <w:t>˚</w:t>
      </w:r>
      <w:r w:rsidRPr="00D81290">
        <w:t xml:space="preserve"> of</w:t>
      </w:r>
      <w:r w:rsidRPr="0037283A">
        <w:t xml:space="preserve"> </w:t>
      </w:r>
      <w:r>
        <w:t>flap deflection.</w:t>
      </w:r>
    </w:p>
    <w:p w14:paraId="0BEAFC05" w14:textId="77777777" w:rsidR="000B5D49" w:rsidRPr="000B5D49" w:rsidRDefault="000B5D49" w:rsidP="000B5D49"/>
    <w:p w14:paraId="312D162E" w14:textId="77777777" w:rsidR="000B5D49" w:rsidRDefault="000B5D49" w:rsidP="000B5D49">
      <w:r>
        <w:t>Lift force:</w:t>
      </w:r>
    </w:p>
    <w:p w14:paraId="29B8A5B3" w14:textId="77777777" w:rsidR="000B5D49" w:rsidRPr="000259B0" w:rsidRDefault="000B5D49" w:rsidP="000B5D49">
      <w:pPr>
        <w:rPr>
          <w:rFonts w:eastAsiaTheme="minorEastAsia"/>
        </w:rPr>
      </w:pPr>
      <m:oMathPara>
        <m:oMath>
          <m:r>
            <w:rPr>
              <w:rFonts w:ascii="Cambria Math" w:hAnsi="Cambria Math"/>
            </w:rPr>
            <m:t>L=</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p>
            <m:sSupPr>
              <m:ctrlPr>
                <w:rPr>
                  <w:rFonts w:ascii="Cambria Math" w:hAnsi="Cambria Math"/>
                  <w:i/>
                </w:rPr>
              </m:ctrlPr>
            </m:sSupPr>
            <m:e>
              <m:r>
                <w:rPr>
                  <w:rFonts w:ascii="Cambria Math" w:hAnsi="Cambria Math"/>
                </w:rPr>
                <m:t>V</m:t>
              </m:r>
            </m:e>
            <m:sup>
              <m:r>
                <w:rPr>
                  <w:rFonts w:ascii="Cambria Math" w:hAnsi="Cambria Math"/>
                </w:rPr>
                <m:t>2</m:t>
              </m:r>
            </m:sup>
          </m:sSup>
          <m:sSub>
            <m:sSubPr>
              <m:ctrlPr>
                <w:rPr>
                  <w:rFonts w:ascii="Cambria Math" w:hAnsi="Cambria Math"/>
                  <w:i/>
                </w:rPr>
              </m:ctrlPr>
            </m:sSubPr>
            <m:e>
              <m:r>
                <w:rPr>
                  <w:rFonts w:ascii="Cambria Math" w:hAnsi="Cambria Math"/>
                </w:rPr>
                <m:t>C</m:t>
              </m:r>
            </m:e>
            <m:sub>
              <m:r>
                <w:rPr>
                  <w:rFonts w:ascii="Cambria Math" w:hAnsi="Cambria Math"/>
                </w:rPr>
                <m:t>L</m:t>
              </m:r>
            </m:sub>
          </m:sSub>
          <m:r>
            <w:rPr>
              <w:rFonts w:ascii="Cambria Math" w:hAnsi="Cambria Math"/>
            </w:rPr>
            <m:t>A</m:t>
          </m:r>
        </m:oMath>
      </m:oMathPara>
    </w:p>
    <w:p w14:paraId="53A66EF7" w14:textId="4C1C0368" w:rsidR="009375BF" w:rsidRPr="000B5D49" w:rsidRDefault="000B5D49" w:rsidP="000B5D49">
      <w:pPr>
        <w:jc w:val="right"/>
        <w:rPr>
          <w:rFonts w:eastAsiaTheme="minorEastAsia"/>
        </w:rPr>
      </w:pPr>
      <w:r w:rsidRPr="0083530E">
        <w:t xml:space="preserve"> </w:t>
      </w:r>
      <w:r w:rsidRPr="0083530E">
        <w:rPr>
          <w:rFonts w:eastAsiaTheme="minorEastAsia"/>
        </w:rPr>
        <w:t>(Anderson, 2017)</w:t>
      </w:r>
    </w:p>
    <w:p w14:paraId="565B94F9" w14:textId="2DCB57D5" w:rsidR="009375BF" w:rsidRDefault="009375BF" w:rsidP="009375BF">
      <w:pPr>
        <w:jc w:val="center"/>
        <w:rPr>
          <w:b/>
          <w:bCs/>
          <w:u w:val="single"/>
        </w:rPr>
      </w:pPr>
      <w:r>
        <w:rPr>
          <w:b/>
          <w:bCs/>
          <w:u w:val="single"/>
        </w:rPr>
        <w:t>Lift force on wing:</w:t>
      </w:r>
    </w:p>
    <w:p w14:paraId="4D50A748" w14:textId="77777777" w:rsidR="00AE1248" w:rsidRDefault="009375BF" w:rsidP="00AE1248">
      <w:pPr>
        <w:keepNext/>
        <w:jc w:val="center"/>
      </w:pPr>
      <w:r>
        <w:rPr>
          <w:noProof/>
        </w:rPr>
        <w:drawing>
          <wp:inline distT="0" distB="0" distL="0" distR="0" wp14:anchorId="05EB5B38" wp14:editId="31171A15">
            <wp:extent cx="1876425" cy="685800"/>
            <wp:effectExtent l="0" t="0" r="9525" b="0"/>
            <wp:docPr id="2084033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188003" name=""/>
                    <pic:cNvPicPr/>
                  </pic:nvPicPr>
                  <pic:blipFill rotWithShape="1">
                    <a:blip r:embed="rId76"/>
                    <a:srcRect l="1787" t="65295" r="91730" b="30493"/>
                    <a:stretch>
                      <a:fillRect/>
                    </a:stretch>
                  </pic:blipFill>
                  <pic:spPr bwMode="auto">
                    <a:xfrm>
                      <a:off x="0" y="0"/>
                      <a:ext cx="1876425" cy="685800"/>
                    </a:xfrm>
                    <a:prstGeom prst="rect">
                      <a:avLst/>
                    </a:prstGeom>
                    <a:ln>
                      <a:noFill/>
                    </a:ln>
                    <a:extLst>
                      <a:ext uri="{53640926-AAD7-44D8-BBD7-CCE9431645EC}">
                        <a14:shadowObscured xmlns:a14="http://schemas.microsoft.com/office/drawing/2010/main"/>
                      </a:ext>
                    </a:extLst>
                  </pic:spPr>
                </pic:pic>
              </a:graphicData>
            </a:graphic>
          </wp:inline>
        </w:drawing>
      </w:r>
    </w:p>
    <w:p w14:paraId="04115859" w14:textId="184A6778" w:rsidR="009375BF" w:rsidRDefault="00AE1248" w:rsidP="00AE1248">
      <w:pPr>
        <w:pStyle w:val="Caption"/>
        <w:jc w:val="center"/>
        <w:rPr>
          <w:b/>
          <w:bCs/>
          <w:u w:val="single"/>
        </w:rPr>
      </w:pPr>
      <w:r>
        <w:t xml:space="preserve">Figure </w:t>
      </w:r>
      <w:r>
        <w:fldChar w:fldCharType="begin"/>
      </w:r>
      <w:r>
        <w:instrText xml:space="preserve"> SEQ Figure \* ARABIC </w:instrText>
      </w:r>
      <w:r>
        <w:fldChar w:fldCharType="separate"/>
      </w:r>
      <w:r w:rsidR="007573B2">
        <w:rPr>
          <w:noProof/>
        </w:rPr>
        <w:t>65</w:t>
      </w:r>
      <w:r>
        <w:fldChar w:fldCharType="end"/>
      </w:r>
      <w:r>
        <w:t xml:space="preserve"> Lift</w:t>
      </w:r>
      <w:r>
        <w:t xml:space="preserve"> force</w:t>
      </w:r>
      <w:r w:rsidRPr="0037283A">
        <w:t xml:space="preserve"> </w:t>
      </w:r>
      <w:r>
        <w:t>for Traditional</w:t>
      </w:r>
      <w:r w:rsidRPr="0037283A">
        <w:t xml:space="preserve"> aerofoil at 10</w:t>
      </w:r>
      <w:r w:rsidRPr="0037283A">
        <w:rPr>
          <w:rFonts w:cstheme="minorHAnsi"/>
        </w:rPr>
        <w:t>˚</w:t>
      </w:r>
      <w:r w:rsidRPr="0037283A">
        <w:t xml:space="preserve"> of attack angle and </w:t>
      </w:r>
      <w:r w:rsidRPr="00D81290">
        <w:t>45</w:t>
      </w:r>
      <w:r w:rsidRPr="00D81290">
        <w:rPr>
          <w:rFonts w:cstheme="minorHAnsi"/>
        </w:rPr>
        <w:t>˚</w:t>
      </w:r>
      <w:r w:rsidRPr="00D81290">
        <w:t xml:space="preserve"> of</w:t>
      </w:r>
      <w:r w:rsidRPr="0037283A">
        <w:t xml:space="preserve"> </w:t>
      </w:r>
      <w:r>
        <w:t>flap deflection.</w:t>
      </w:r>
    </w:p>
    <w:p w14:paraId="732E42D8" w14:textId="28384836" w:rsidR="006B2817" w:rsidRDefault="006B2817" w:rsidP="006B2817">
      <w:pPr>
        <w:rPr>
          <w:b/>
          <w:bCs/>
          <w:u w:val="single"/>
        </w:rPr>
      </w:pPr>
      <w:r>
        <w:rPr>
          <w:b/>
          <w:bCs/>
          <w:u w:val="single"/>
        </w:rPr>
        <w:t xml:space="preserve">Lift to drag </w:t>
      </w:r>
      <w:r w:rsidR="00846374">
        <w:rPr>
          <w:b/>
          <w:bCs/>
          <w:u w:val="single"/>
        </w:rPr>
        <w:t>ratio trad model 1</w:t>
      </w:r>
      <w:r>
        <w:rPr>
          <w:b/>
          <w:bCs/>
          <w:u w:val="single"/>
        </w:rPr>
        <w:t>:</w:t>
      </w:r>
    </w:p>
    <w:p w14:paraId="502AA22B" w14:textId="2A260BE7" w:rsidR="006B2817" w:rsidRPr="00FD0CDD" w:rsidRDefault="00C70937" w:rsidP="006B2817">
      <w:pPr>
        <w:jc w:val="center"/>
        <w:rPr>
          <w:rFonts w:eastAsiaTheme="minorEastAsia"/>
          <w:iCs/>
          <w:sz w:val="28"/>
          <w:szCs w:val="28"/>
        </w:rPr>
      </w:pPr>
      <m:oMath>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L</m:t>
            </m:r>
          </m:num>
          <m:den>
            <m:r>
              <m:rPr>
                <m:sty m:val="bi"/>
              </m:rPr>
              <w:rPr>
                <w:rFonts w:ascii="Cambria Math" w:eastAsiaTheme="minorEastAsia" w:hAnsi="Cambria Math"/>
                <w:sz w:val="28"/>
                <w:szCs w:val="28"/>
              </w:rPr>
              <m:t>D</m:t>
            </m:r>
          </m:den>
        </m:f>
        <m:r>
          <m:rPr>
            <m:sty m:val="bi"/>
          </m:rPr>
          <w:rPr>
            <w:rFonts w:ascii="Cambria Math" w:eastAsiaTheme="minorEastAsia" w:hAnsi="Cambria Math"/>
            <w:sz w:val="28"/>
            <w:szCs w:val="28"/>
          </w:rPr>
          <m:t>=</m:t>
        </m:r>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14.872</m:t>
            </m:r>
          </m:num>
          <m:den>
            <m:r>
              <m:rPr>
                <m:sty m:val="bi"/>
              </m:rPr>
              <w:rPr>
                <w:rFonts w:ascii="Cambria Math" w:eastAsiaTheme="minorEastAsia" w:hAnsi="Cambria Math"/>
                <w:sz w:val="28"/>
                <w:szCs w:val="28"/>
              </w:rPr>
              <m:t>4.18214</m:t>
            </m:r>
          </m:den>
        </m:f>
      </m:oMath>
      <w:r w:rsidR="006B2817">
        <w:rPr>
          <w:rFonts w:eastAsiaTheme="minorEastAsia"/>
          <w:b/>
          <w:bCs/>
          <w:sz w:val="28"/>
          <w:szCs w:val="28"/>
        </w:rPr>
        <w:t xml:space="preserve"> = 3.56</w:t>
      </w:r>
    </w:p>
    <w:p w14:paraId="2EC82B1C" w14:textId="77777777" w:rsidR="006B2817" w:rsidRPr="009375BF" w:rsidRDefault="006B2817" w:rsidP="006B2817">
      <w:pPr>
        <w:jc w:val="center"/>
        <w:rPr>
          <w:b/>
          <w:bCs/>
          <w:u w:val="single"/>
        </w:rPr>
      </w:pPr>
    </w:p>
    <w:p w14:paraId="230EF224" w14:textId="43613778" w:rsidR="006C6823" w:rsidRDefault="006C6823" w:rsidP="006C6823">
      <w:pPr>
        <w:rPr>
          <w:b/>
          <w:bCs/>
          <w:u w:val="single"/>
        </w:rPr>
      </w:pPr>
      <w:r>
        <w:rPr>
          <w:b/>
          <w:bCs/>
          <w:u w:val="single"/>
        </w:rPr>
        <w:t>Traditional</w:t>
      </w:r>
      <w:r w:rsidRPr="003212E8">
        <w:rPr>
          <w:b/>
          <w:bCs/>
          <w:u w:val="single"/>
        </w:rPr>
        <w:t xml:space="preserve"> aerofoil at 10</w:t>
      </w:r>
      <w:r>
        <w:rPr>
          <w:rFonts w:cstheme="minorHAnsi"/>
          <w:b/>
          <w:bCs/>
          <w:u w:val="single"/>
        </w:rPr>
        <w:t>˚</w:t>
      </w:r>
      <w:r w:rsidRPr="003212E8">
        <w:rPr>
          <w:b/>
          <w:bCs/>
          <w:u w:val="single"/>
        </w:rPr>
        <w:t xml:space="preserve"> of attack angle and </w:t>
      </w:r>
      <w:r>
        <w:rPr>
          <w:b/>
          <w:bCs/>
          <w:u w:val="single"/>
        </w:rPr>
        <w:t>full flap</w:t>
      </w:r>
      <w:r w:rsidRPr="003212E8">
        <w:rPr>
          <w:b/>
          <w:bCs/>
          <w:u w:val="single"/>
        </w:rPr>
        <w:t xml:space="preserve"> deflection:</w:t>
      </w:r>
    </w:p>
    <w:p w14:paraId="629D782E" w14:textId="07B5EF1F" w:rsidR="001F77CD" w:rsidRPr="001F77CD" w:rsidRDefault="001F77CD" w:rsidP="006C6823">
      <w:r>
        <w:t>T</w:t>
      </w:r>
      <w:r w:rsidRPr="001F77CD">
        <w:t>he full flap deflection</w:t>
      </w:r>
      <w:r>
        <w:t xml:space="preserve"> wing</w:t>
      </w:r>
      <w:r w:rsidRPr="001F77CD">
        <w:t xml:space="preserve"> shows slightly poorer convergence characteristics, with </w:t>
      </w:r>
      <w:r w:rsidR="001669F7">
        <w:t xml:space="preserve">the </w:t>
      </w:r>
      <w:r w:rsidRPr="001F77CD">
        <w:t>residuals plateauing at higher levels and requiring more iterations to stabilise.</w:t>
      </w:r>
      <w:r w:rsidR="001669F7" w:rsidRPr="001669F7">
        <w:t xml:space="preserve"> The lift </w:t>
      </w:r>
      <w:r w:rsidR="001669F7">
        <w:t>does increase with a change in flap deflection</w:t>
      </w:r>
      <w:r w:rsidR="00262CFC">
        <w:t xml:space="preserve"> at 1.50</w:t>
      </w:r>
      <w:r w:rsidR="00B469F0">
        <w:t>;</w:t>
      </w:r>
      <w:r w:rsidR="001669F7">
        <w:t xml:space="preserve"> </w:t>
      </w:r>
      <w:r w:rsidR="001669F7" w:rsidRPr="001669F7">
        <w:t>however, this is accompanied by a significant rise in drag</w:t>
      </w:r>
      <w:r w:rsidR="00262CFC">
        <w:t xml:space="preserve"> 0.5</w:t>
      </w:r>
      <w:r w:rsidR="00255C32">
        <w:t>6</w:t>
      </w:r>
      <w:r w:rsidR="00150907">
        <w:t xml:space="preserve"> as seen in </w:t>
      </w:r>
      <w:r w:rsidR="00150907">
        <w:fldChar w:fldCharType="begin"/>
      </w:r>
      <w:r w:rsidR="00150907">
        <w:instrText xml:space="preserve"> REF _Ref227853229 \h </w:instrText>
      </w:r>
      <w:r w:rsidR="00150907">
        <w:fldChar w:fldCharType="separate"/>
      </w:r>
      <w:r w:rsidR="00150907">
        <w:t xml:space="preserve">Figure </w:t>
      </w:r>
      <w:r w:rsidR="00150907">
        <w:rPr>
          <w:noProof/>
        </w:rPr>
        <w:t>66</w:t>
      </w:r>
      <w:r w:rsidR="00150907">
        <w:fldChar w:fldCharType="end"/>
      </w:r>
      <w:r w:rsidR="001669F7">
        <w:t>.</w:t>
      </w:r>
      <w:r w:rsidR="0082453B" w:rsidRPr="0082453B">
        <w:t xml:space="preserve"> </w:t>
      </w:r>
      <w:r w:rsidR="00FC6E1D">
        <w:t>T</w:t>
      </w:r>
      <w:r w:rsidR="0082453B">
        <w:t xml:space="preserve">he higher drag </w:t>
      </w:r>
      <w:r w:rsidR="00FC6E1D">
        <w:t>values</w:t>
      </w:r>
      <w:r w:rsidR="0082453B">
        <w:t xml:space="preserve"> </w:t>
      </w:r>
      <w:r w:rsidR="00216F12">
        <w:t>indicate</w:t>
      </w:r>
      <w:r w:rsidR="00FC6E1D">
        <w:t xml:space="preserve"> </w:t>
      </w:r>
      <w:r w:rsidR="00216F12">
        <w:t>an</w:t>
      </w:r>
      <w:r w:rsidR="0082453B">
        <w:t xml:space="preserve"> increas</w:t>
      </w:r>
      <w:r w:rsidR="00216F12">
        <w:t>e in</w:t>
      </w:r>
      <w:r w:rsidR="0082453B">
        <w:t xml:space="preserve"> flow separation over the flap surface</w:t>
      </w:r>
      <w:r w:rsidR="00FC6E1D">
        <w:t>.</w:t>
      </w:r>
      <w:r w:rsidR="00216F12" w:rsidRPr="00216F12">
        <w:t xml:space="preserve"> </w:t>
      </w:r>
      <w:r w:rsidR="00216F12">
        <w:t>Aggressive</w:t>
      </w:r>
      <w:r w:rsidR="00216F12" w:rsidRPr="00216F12">
        <w:t xml:space="preserve"> flap </w:t>
      </w:r>
      <w:r w:rsidR="0056751D">
        <w:t>deflection</w:t>
      </w:r>
      <w:r w:rsidR="00216F12" w:rsidRPr="00216F12">
        <w:t xml:space="preserve"> likely generates a strong adverse pressure gradient, promoting </w:t>
      </w:r>
      <w:r w:rsidR="00216F12" w:rsidRPr="00216F12">
        <w:lastRenderedPageBreak/>
        <w:t>boundary layer separation and the formation of recirculation zones downstream of the hinge line excessive flap angle likely generates a strong adverse pressure gradient, promoting boundary layer separation and the formation of recirculation zones downstream of the hinge line</w:t>
      </w:r>
      <w:r w:rsidR="009806D5">
        <w:t>.</w:t>
      </w:r>
    </w:p>
    <w:p w14:paraId="78D3D639" w14:textId="77777777" w:rsidR="00AE1248" w:rsidRDefault="00F6612C" w:rsidP="00AE1248">
      <w:pPr>
        <w:keepNext/>
      </w:pPr>
      <w:r>
        <w:rPr>
          <w:noProof/>
        </w:rPr>
        <w:drawing>
          <wp:inline distT="0" distB="0" distL="0" distR="0" wp14:anchorId="3843144E" wp14:editId="0B8325B7">
            <wp:extent cx="5731510" cy="608820"/>
            <wp:effectExtent l="0" t="0" r="2540" b="1270"/>
            <wp:docPr id="1040463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463926" name=""/>
                    <pic:cNvPicPr/>
                  </pic:nvPicPr>
                  <pic:blipFill rotWithShape="1">
                    <a:blip r:embed="rId77"/>
                    <a:srcRect l="38005" t="82932" r="8031" b="6876"/>
                    <a:stretch>
                      <a:fillRect/>
                    </a:stretch>
                  </pic:blipFill>
                  <pic:spPr bwMode="auto">
                    <a:xfrm>
                      <a:off x="0" y="0"/>
                      <a:ext cx="5731510" cy="608820"/>
                    </a:xfrm>
                    <a:prstGeom prst="rect">
                      <a:avLst/>
                    </a:prstGeom>
                    <a:ln>
                      <a:noFill/>
                    </a:ln>
                    <a:extLst>
                      <a:ext uri="{53640926-AAD7-44D8-BBD7-CCE9431645EC}">
                        <a14:shadowObscured xmlns:a14="http://schemas.microsoft.com/office/drawing/2010/main"/>
                      </a:ext>
                    </a:extLst>
                  </pic:spPr>
                </pic:pic>
              </a:graphicData>
            </a:graphic>
          </wp:inline>
        </w:drawing>
      </w:r>
    </w:p>
    <w:p w14:paraId="2DA2ED41" w14:textId="0D79C4C6" w:rsidR="008B4402" w:rsidRDefault="00AE1248" w:rsidP="00AE1248">
      <w:pPr>
        <w:pStyle w:val="Caption"/>
        <w:jc w:val="center"/>
      </w:pPr>
      <w:bookmarkStart w:id="93" w:name="_Ref227853229"/>
      <w:r>
        <w:t xml:space="preserve">Figure </w:t>
      </w:r>
      <w:r>
        <w:fldChar w:fldCharType="begin"/>
      </w:r>
      <w:r>
        <w:instrText xml:space="preserve"> SEQ Figure \* ARABIC </w:instrText>
      </w:r>
      <w:r>
        <w:fldChar w:fldCharType="separate"/>
      </w:r>
      <w:r w:rsidR="007573B2">
        <w:rPr>
          <w:noProof/>
        </w:rPr>
        <w:t>66</w:t>
      </w:r>
      <w:r>
        <w:fldChar w:fldCharType="end"/>
      </w:r>
      <w:bookmarkEnd w:id="93"/>
      <w:r w:rsidRPr="00AE1248">
        <w:t xml:space="preserve"> </w:t>
      </w:r>
      <w:r>
        <w:t>Cl, Cd and Cm value for Traditional</w:t>
      </w:r>
      <w:r w:rsidRPr="0037283A">
        <w:t xml:space="preserve"> aerofoil at 10</w:t>
      </w:r>
      <w:r w:rsidRPr="0037283A">
        <w:rPr>
          <w:rFonts w:cstheme="minorHAnsi"/>
        </w:rPr>
        <w:t>˚</w:t>
      </w:r>
      <w:r w:rsidRPr="0037283A">
        <w:t xml:space="preserve"> of attack angle and</w:t>
      </w:r>
      <w:r>
        <w:t xml:space="preserve"> </w:t>
      </w:r>
      <w:r>
        <w:t xml:space="preserve">full </w:t>
      </w:r>
      <w:r>
        <w:t>flap deflection.</w:t>
      </w:r>
    </w:p>
    <w:p w14:paraId="0BFF166C" w14:textId="77777777" w:rsidR="00AE1248" w:rsidRPr="00AE1248" w:rsidRDefault="00AE1248" w:rsidP="00AE1248"/>
    <w:p w14:paraId="11D90255" w14:textId="3F2AFB12" w:rsidR="00F6792D" w:rsidRDefault="00F6792D" w:rsidP="00F6792D">
      <w:pPr>
        <w:jc w:val="center"/>
        <w:rPr>
          <w:b/>
          <w:bCs/>
          <w:u w:val="single"/>
        </w:rPr>
      </w:pPr>
      <w:r w:rsidRPr="00F6792D">
        <w:rPr>
          <w:b/>
          <w:bCs/>
          <w:u w:val="single"/>
        </w:rPr>
        <w:t>Drag force on wing:</w:t>
      </w:r>
    </w:p>
    <w:p w14:paraId="18C2EE4E" w14:textId="77777777" w:rsidR="00AE1248" w:rsidRDefault="00F6792D" w:rsidP="00AE1248">
      <w:pPr>
        <w:keepNext/>
        <w:jc w:val="center"/>
      </w:pPr>
      <w:r>
        <w:rPr>
          <w:noProof/>
        </w:rPr>
        <w:drawing>
          <wp:inline distT="0" distB="0" distL="0" distR="0" wp14:anchorId="79950C16" wp14:editId="536396A9">
            <wp:extent cx="2743524" cy="1076107"/>
            <wp:effectExtent l="0" t="0" r="0" b="0"/>
            <wp:docPr id="1530340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038648" name=""/>
                    <pic:cNvPicPr/>
                  </pic:nvPicPr>
                  <pic:blipFill rotWithShape="1">
                    <a:blip r:embed="rId78"/>
                    <a:srcRect l="2266" t="65246" r="91447" b="30369"/>
                    <a:stretch>
                      <a:fillRect/>
                    </a:stretch>
                  </pic:blipFill>
                  <pic:spPr bwMode="auto">
                    <a:xfrm>
                      <a:off x="0" y="0"/>
                      <a:ext cx="2786877" cy="1093112"/>
                    </a:xfrm>
                    <a:prstGeom prst="rect">
                      <a:avLst/>
                    </a:prstGeom>
                    <a:ln>
                      <a:noFill/>
                    </a:ln>
                    <a:extLst>
                      <a:ext uri="{53640926-AAD7-44D8-BBD7-CCE9431645EC}">
                        <a14:shadowObscured xmlns:a14="http://schemas.microsoft.com/office/drawing/2010/main"/>
                      </a:ext>
                    </a:extLst>
                  </pic:spPr>
                </pic:pic>
              </a:graphicData>
            </a:graphic>
          </wp:inline>
        </w:drawing>
      </w:r>
    </w:p>
    <w:p w14:paraId="57918A2B" w14:textId="7D48AC26" w:rsidR="00F6792D" w:rsidRDefault="00AE1248" w:rsidP="00AE1248">
      <w:pPr>
        <w:pStyle w:val="Caption"/>
        <w:jc w:val="center"/>
        <w:rPr>
          <w:b/>
          <w:bCs/>
          <w:u w:val="single"/>
        </w:rPr>
      </w:pPr>
      <w:r>
        <w:t xml:space="preserve">Figure </w:t>
      </w:r>
      <w:r>
        <w:fldChar w:fldCharType="begin"/>
      </w:r>
      <w:r>
        <w:instrText xml:space="preserve"> SEQ Figure \* ARABIC </w:instrText>
      </w:r>
      <w:r>
        <w:fldChar w:fldCharType="separate"/>
      </w:r>
      <w:r w:rsidR="007573B2">
        <w:rPr>
          <w:noProof/>
        </w:rPr>
        <w:t>67</w:t>
      </w:r>
      <w:r>
        <w:fldChar w:fldCharType="end"/>
      </w:r>
      <w:r>
        <w:t xml:space="preserve"> </w:t>
      </w:r>
      <w:r>
        <w:t>Drag force</w:t>
      </w:r>
      <w:r w:rsidRPr="0037283A">
        <w:t xml:space="preserve"> </w:t>
      </w:r>
      <w:r>
        <w:t>for Traditional</w:t>
      </w:r>
      <w:r w:rsidRPr="0037283A">
        <w:t xml:space="preserve"> aerofoil at 10</w:t>
      </w:r>
      <w:r w:rsidRPr="0037283A">
        <w:rPr>
          <w:rFonts w:cstheme="minorHAnsi"/>
        </w:rPr>
        <w:t>˚</w:t>
      </w:r>
      <w:r w:rsidRPr="0037283A">
        <w:t xml:space="preserve"> of attack angle and </w:t>
      </w:r>
      <w:r>
        <w:t xml:space="preserve">full </w:t>
      </w:r>
      <w:r>
        <w:t>flap deflection.</w:t>
      </w:r>
    </w:p>
    <w:p w14:paraId="0ADBD69F" w14:textId="474ABD92" w:rsidR="00F6792D" w:rsidRDefault="00F6792D" w:rsidP="00F6792D">
      <w:pPr>
        <w:jc w:val="center"/>
        <w:rPr>
          <w:b/>
          <w:bCs/>
          <w:u w:val="single"/>
        </w:rPr>
      </w:pPr>
      <w:r>
        <w:rPr>
          <w:b/>
          <w:bCs/>
          <w:u w:val="single"/>
        </w:rPr>
        <w:t>Lift force on wing:</w:t>
      </w:r>
    </w:p>
    <w:p w14:paraId="263455E7" w14:textId="77777777" w:rsidR="00AE1248" w:rsidRDefault="00171199" w:rsidP="00AE1248">
      <w:pPr>
        <w:keepNext/>
        <w:jc w:val="center"/>
      </w:pPr>
      <w:r>
        <w:rPr>
          <w:noProof/>
        </w:rPr>
        <w:drawing>
          <wp:inline distT="0" distB="0" distL="0" distR="0" wp14:anchorId="5D5955EF" wp14:editId="2B06EDF5">
            <wp:extent cx="2982841" cy="1047750"/>
            <wp:effectExtent l="0" t="0" r="8255" b="0"/>
            <wp:docPr id="2139422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949976" name=""/>
                    <pic:cNvPicPr/>
                  </pic:nvPicPr>
                  <pic:blipFill rotWithShape="1">
                    <a:blip r:embed="rId79"/>
                    <a:srcRect l="2170" t="65654" r="91277" b="30253"/>
                    <a:stretch>
                      <a:fillRect/>
                    </a:stretch>
                  </pic:blipFill>
                  <pic:spPr bwMode="auto">
                    <a:xfrm>
                      <a:off x="0" y="0"/>
                      <a:ext cx="3015159" cy="1059102"/>
                    </a:xfrm>
                    <a:prstGeom prst="rect">
                      <a:avLst/>
                    </a:prstGeom>
                    <a:ln>
                      <a:noFill/>
                    </a:ln>
                    <a:extLst>
                      <a:ext uri="{53640926-AAD7-44D8-BBD7-CCE9431645EC}">
                        <a14:shadowObscured xmlns:a14="http://schemas.microsoft.com/office/drawing/2010/main"/>
                      </a:ext>
                    </a:extLst>
                  </pic:spPr>
                </pic:pic>
              </a:graphicData>
            </a:graphic>
          </wp:inline>
        </w:drawing>
      </w:r>
    </w:p>
    <w:p w14:paraId="528777B9" w14:textId="5E511818" w:rsidR="00171199" w:rsidRDefault="00AE1248" w:rsidP="00AE1248">
      <w:pPr>
        <w:pStyle w:val="Caption"/>
        <w:jc w:val="center"/>
        <w:rPr>
          <w:b/>
          <w:bCs/>
          <w:u w:val="single"/>
        </w:rPr>
      </w:pPr>
      <w:r>
        <w:t xml:space="preserve">Figure </w:t>
      </w:r>
      <w:r>
        <w:fldChar w:fldCharType="begin"/>
      </w:r>
      <w:r>
        <w:instrText xml:space="preserve"> SEQ Figure \* ARABIC </w:instrText>
      </w:r>
      <w:r>
        <w:fldChar w:fldCharType="separate"/>
      </w:r>
      <w:r w:rsidR="007573B2">
        <w:rPr>
          <w:noProof/>
        </w:rPr>
        <w:t>68</w:t>
      </w:r>
      <w:r>
        <w:fldChar w:fldCharType="end"/>
      </w:r>
      <w:r>
        <w:t xml:space="preserve"> </w:t>
      </w:r>
      <w:r>
        <w:t>Lift force</w:t>
      </w:r>
      <w:r w:rsidRPr="0037283A">
        <w:t xml:space="preserve"> </w:t>
      </w:r>
      <w:r>
        <w:t>for Traditional</w:t>
      </w:r>
      <w:r w:rsidRPr="0037283A">
        <w:t xml:space="preserve"> aerofoil at 10</w:t>
      </w:r>
      <w:r w:rsidRPr="0037283A">
        <w:rPr>
          <w:rFonts w:cstheme="minorHAnsi"/>
        </w:rPr>
        <w:t>˚</w:t>
      </w:r>
      <w:r w:rsidRPr="0037283A">
        <w:t xml:space="preserve"> of attack angle and </w:t>
      </w:r>
      <w:r>
        <w:t xml:space="preserve">full </w:t>
      </w:r>
      <w:r>
        <w:t>flap deflection.</w:t>
      </w:r>
    </w:p>
    <w:p w14:paraId="0C2B47FF" w14:textId="5E953B43" w:rsidR="006B2817" w:rsidRDefault="006B2817" w:rsidP="006B2817">
      <w:pPr>
        <w:rPr>
          <w:b/>
          <w:bCs/>
          <w:u w:val="single"/>
        </w:rPr>
      </w:pPr>
      <w:r>
        <w:rPr>
          <w:b/>
          <w:bCs/>
          <w:u w:val="single"/>
        </w:rPr>
        <w:t>Lift to drag ratio</w:t>
      </w:r>
      <w:r w:rsidR="00846374">
        <w:rPr>
          <w:b/>
          <w:bCs/>
          <w:u w:val="single"/>
        </w:rPr>
        <w:t xml:space="preserve"> trad model 2</w:t>
      </w:r>
      <w:r>
        <w:rPr>
          <w:b/>
          <w:bCs/>
          <w:u w:val="single"/>
        </w:rPr>
        <w:t>:</w:t>
      </w:r>
    </w:p>
    <w:p w14:paraId="7375AD64" w14:textId="28000AE8" w:rsidR="006B2817" w:rsidRPr="00FD0CDD" w:rsidRDefault="00C70937" w:rsidP="006B2817">
      <w:pPr>
        <w:jc w:val="center"/>
        <w:rPr>
          <w:rFonts w:eastAsiaTheme="minorEastAsia"/>
          <w:iCs/>
          <w:sz w:val="28"/>
          <w:szCs w:val="28"/>
        </w:rPr>
      </w:pPr>
      <m:oMath>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L</m:t>
            </m:r>
          </m:num>
          <m:den>
            <m:r>
              <m:rPr>
                <m:sty m:val="bi"/>
              </m:rPr>
              <w:rPr>
                <w:rFonts w:ascii="Cambria Math" w:eastAsiaTheme="minorEastAsia" w:hAnsi="Cambria Math"/>
                <w:sz w:val="28"/>
                <w:szCs w:val="28"/>
              </w:rPr>
              <m:t>D</m:t>
            </m:r>
          </m:den>
        </m:f>
        <m:r>
          <m:rPr>
            <m:sty m:val="bi"/>
          </m:rPr>
          <w:rPr>
            <w:rFonts w:ascii="Cambria Math" w:eastAsiaTheme="minorEastAsia" w:hAnsi="Cambria Math"/>
            <w:sz w:val="28"/>
            <w:szCs w:val="28"/>
          </w:rPr>
          <m:t>=</m:t>
        </m:r>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14.3879</m:t>
            </m:r>
          </m:num>
          <m:den>
            <m:r>
              <m:rPr>
                <m:sty m:val="bi"/>
              </m:rPr>
              <w:rPr>
                <w:rFonts w:ascii="Cambria Math" w:eastAsiaTheme="minorEastAsia" w:hAnsi="Cambria Math"/>
                <w:sz w:val="28"/>
                <w:szCs w:val="28"/>
              </w:rPr>
              <m:t>5.40308</m:t>
            </m:r>
          </m:den>
        </m:f>
      </m:oMath>
      <w:r w:rsidR="006B2817">
        <w:rPr>
          <w:rFonts w:eastAsiaTheme="minorEastAsia"/>
          <w:b/>
          <w:bCs/>
          <w:sz w:val="28"/>
          <w:szCs w:val="28"/>
        </w:rPr>
        <w:t xml:space="preserve"> = 2.66</w:t>
      </w:r>
    </w:p>
    <w:p w14:paraId="46D674F9" w14:textId="77777777" w:rsidR="00F6792D" w:rsidRPr="00F6792D" w:rsidRDefault="00F6792D" w:rsidP="006B2817">
      <w:pPr>
        <w:rPr>
          <w:b/>
          <w:bCs/>
          <w:u w:val="single"/>
        </w:rPr>
      </w:pPr>
    </w:p>
    <w:p w14:paraId="70D5CF49" w14:textId="153593B6" w:rsidR="00A207C9" w:rsidRDefault="00A207C9" w:rsidP="00F6612C">
      <w:pPr>
        <w:rPr>
          <w:b/>
          <w:bCs/>
          <w:u w:val="single"/>
        </w:rPr>
      </w:pPr>
      <w:r>
        <w:rPr>
          <w:b/>
          <w:bCs/>
          <w:u w:val="single"/>
        </w:rPr>
        <w:t>Traditional wing</w:t>
      </w:r>
      <w:r w:rsidRPr="003212E8">
        <w:rPr>
          <w:b/>
          <w:bCs/>
          <w:u w:val="single"/>
        </w:rPr>
        <w:t xml:space="preserve"> </w:t>
      </w:r>
      <w:r>
        <w:rPr>
          <w:b/>
          <w:bCs/>
          <w:u w:val="single"/>
        </w:rPr>
        <w:t xml:space="preserve">low </w:t>
      </w:r>
      <w:r w:rsidR="00880A9B">
        <w:rPr>
          <w:b/>
          <w:bCs/>
          <w:u w:val="single"/>
        </w:rPr>
        <w:t>flap</w:t>
      </w:r>
      <w:r>
        <w:rPr>
          <w:b/>
          <w:bCs/>
          <w:u w:val="single"/>
        </w:rPr>
        <w:t xml:space="preserve"> deflection residuals</w:t>
      </w:r>
      <w:r w:rsidRPr="003212E8">
        <w:rPr>
          <w:b/>
          <w:bCs/>
          <w:u w:val="single"/>
        </w:rPr>
        <w:t>:</w:t>
      </w:r>
    </w:p>
    <w:p w14:paraId="4C3BB61A" w14:textId="2409C574" w:rsidR="005219FC" w:rsidRPr="005219FC" w:rsidRDefault="005219FC" w:rsidP="00F6612C">
      <w:r>
        <w:t xml:space="preserve">The </w:t>
      </w:r>
      <w:r w:rsidRPr="005219FC">
        <w:t>traditional wing at 4</w:t>
      </w:r>
      <w:r>
        <w:t>5</w:t>
      </w:r>
      <w:r w:rsidRPr="005219FC">
        <w:t xml:space="preserve">° </w:t>
      </w:r>
      <w:r>
        <w:t xml:space="preserve">of </w:t>
      </w:r>
      <w:r w:rsidRPr="005219FC">
        <w:t>flap deflection</w:t>
      </w:r>
      <w:r>
        <w:t xml:space="preserve"> shows</w:t>
      </w:r>
      <w:r w:rsidRPr="005219FC">
        <w:t xml:space="preserve"> residuals for continuity, velocity, and turbulence variables decrease </w:t>
      </w:r>
      <w:r w:rsidR="002822D6">
        <w:t>quickly</w:t>
      </w:r>
      <w:r w:rsidRPr="005219FC">
        <w:t xml:space="preserve"> during </w:t>
      </w:r>
      <w:r w:rsidR="002F0B91">
        <w:t>the first order</w:t>
      </w:r>
      <w:r w:rsidRPr="005219FC">
        <w:t>, which indicates that the solver is quickly establishing the main flow field</w:t>
      </w:r>
      <w:r w:rsidR="00891456">
        <w:t>.</w:t>
      </w:r>
      <w:r w:rsidR="00006C45" w:rsidRPr="00006C45">
        <w:t xml:space="preserve"> </w:t>
      </w:r>
      <w:r w:rsidR="00006C45">
        <w:t xml:space="preserve">The </w:t>
      </w:r>
      <w:r w:rsidR="00006C45" w:rsidRPr="00006C45">
        <w:t>noticeable jump in the residuals</w:t>
      </w:r>
      <w:r w:rsidR="006C3CE3">
        <w:t xml:space="preserve"> </w:t>
      </w:r>
      <w:r w:rsidR="00006C45" w:rsidRPr="00006C45">
        <w:t xml:space="preserve">is </w:t>
      </w:r>
      <w:r w:rsidR="00AC4455">
        <w:t xml:space="preserve">due to the </w:t>
      </w:r>
      <w:r w:rsidR="00337F56">
        <w:t>simulation</w:t>
      </w:r>
      <w:r w:rsidR="00AC4455">
        <w:t xml:space="preserve"> using the first order phase as a </w:t>
      </w:r>
      <w:r w:rsidR="00337F56">
        <w:t>benchmark for the second order method to predict</w:t>
      </w:r>
      <w:r w:rsidR="005E5213">
        <w:t xml:space="preserve"> the data</w:t>
      </w:r>
      <w:r w:rsidR="00337F56">
        <w:t xml:space="preserve"> more accurately</w:t>
      </w:r>
      <w:r w:rsidR="00590636">
        <w:t>,</w:t>
      </w:r>
      <w:r w:rsidR="00590636" w:rsidRPr="00590636">
        <w:t xml:space="preserve"> which is typical of a solution adjustment as the flow field, pressure distribution, or turbulence structure is </w:t>
      </w:r>
      <w:r w:rsidR="00590636" w:rsidRPr="00590636">
        <w:lastRenderedPageBreak/>
        <w:t>rebalanced</w:t>
      </w:r>
      <w:r w:rsidR="00150907">
        <w:t xml:space="preserve"> seen </w:t>
      </w:r>
      <w:r w:rsidR="00150907">
        <w:fldChar w:fldCharType="begin"/>
      </w:r>
      <w:r w:rsidR="00150907">
        <w:instrText xml:space="preserve"> REF _Ref227853402 \h </w:instrText>
      </w:r>
      <w:r w:rsidR="00150907">
        <w:fldChar w:fldCharType="separate"/>
      </w:r>
      <w:r w:rsidR="00150907">
        <w:t xml:space="preserve">Figure </w:t>
      </w:r>
      <w:r w:rsidR="00150907">
        <w:rPr>
          <w:noProof/>
        </w:rPr>
        <w:t>69</w:t>
      </w:r>
      <w:r w:rsidR="00150907">
        <w:fldChar w:fldCharType="end"/>
      </w:r>
      <w:r w:rsidR="00590636" w:rsidRPr="00590636">
        <w:t>.</w:t>
      </w:r>
      <w:r w:rsidR="00B90410" w:rsidRPr="00B90410">
        <w:t xml:space="preserve"> </w:t>
      </w:r>
      <w:r w:rsidR="00B90410" w:rsidRPr="0016124E">
        <w:t>The residuals then continue to decay steadily, the velocity residuals fall to around the order of 10⁻⁷ to 10⁻⁸, while the turbulence residuals and continuity reduce to approximately 10⁻³ to 10⁻⁵ by the end of the run</w:t>
      </w:r>
      <w:r w:rsidR="00FE3435">
        <w:t>.</w:t>
      </w:r>
      <w:r w:rsidR="008A09C2">
        <w:t xml:space="preserve"> T</w:t>
      </w:r>
      <w:r w:rsidR="008A09C2" w:rsidRPr="008A09C2">
        <w:t xml:space="preserve">he lift, drag, and moment </w:t>
      </w:r>
      <w:r w:rsidR="008A09C2">
        <w:t>residuals</w:t>
      </w:r>
      <w:r w:rsidR="007E0D1B">
        <w:t xml:space="preserve"> then</w:t>
      </w:r>
      <w:r w:rsidR="008A09C2" w:rsidRPr="008A09C2">
        <w:t xml:space="preserve"> flatten</w:t>
      </w:r>
      <w:r w:rsidR="007E0D1B">
        <w:t xml:space="preserve"> out </w:t>
      </w:r>
      <w:r w:rsidR="008A09C2" w:rsidRPr="008A09C2">
        <w:t>confirming that the aerodynamic coefficients are no longer changing significantly</w:t>
      </w:r>
      <w:r w:rsidR="000E703A">
        <w:t xml:space="preserve"> over time</w:t>
      </w:r>
      <w:r w:rsidR="00150907">
        <w:t xml:space="preserve"> shown in </w:t>
      </w:r>
      <w:r w:rsidR="00150907">
        <w:fldChar w:fldCharType="begin"/>
      </w:r>
      <w:r w:rsidR="00150907">
        <w:instrText xml:space="preserve"> REF _Ref227853367 \h </w:instrText>
      </w:r>
      <w:r w:rsidR="00150907">
        <w:fldChar w:fldCharType="separate"/>
      </w:r>
      <w:r w:rsidR="00150907">
        <w:t xml:space="preserve">Figure </w:t>
      </w:r>
      <w:r w:rsidR="00150907">
        <w:rPr>
          <w:noProof/>
        </w:rPr>
        <w:t>70</w:t>
      </w:r>
      <w:r w:rsidR="00150907">
        <w:fldChar w:fldCharType="end"/>
      </w:r>
      <w:r w:rsidR="00150907">
        <w:t xml:space="preserve"> and </w:t>
      </w:r>
      <w:r w:rsidR="00150907">
        <w:fldChar w:fldCharType="begin"/>
      </w:r>
      <w:r w:rsidR="00150907">
        <w:instrText xml:space="preserve"> REF _Ref227853381 \h </w:instrText>
      </w:r>
      <w:r w:rsidR="00150907">
        <w:fldChar w:fldCharType="separate"/>
      </w:r>
      <w:r w:rsidR="00150907">
        <w:t xml:space="preserve">Figure </w:t>
      </w:r>
      <w:r w:rsidR="00150907">
        <w:rPr>
          <w:noProof/>
        </w:rPr>
        <w:t>71</w:t>
      </w:r>
      <w:r w:rsidR="00150907">
        <w:fldChar w:fldCharType="end"/>
      </w:r>
      <w:r w:rsidR="00150907">
        <w:t>.</w:t>
      </w:r>
    </w:p>
    <w:p w14:paraId="7BFF66ED" w14:textId="77777777" w:rsidR="00442533" w:rsidRDefault="00146BC9" w:rsidP="00442533">
      <w:pPr>
        <w:keepNext/>
      </w:pPr>
      <w:r>
        <w:rPr>
          <w:noProof/>
        </w:rPr>
        <w:drawing>
          <wp:inline distT="0" distB="0" distL="0" distR="0" wp14:anchorId="2DF993D3" wp14:editId="70115310">
            <wp:extent cx="5438179" cy="3000375"/>
            <wp:effectExtent l="0" t="0" r="0" b="0"/>
            <wp:docPr id="436351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351567" name=""/>
                    <pic:cNvPicPr/>
                  </pic:nvPicPr>
                  <pic:blipFill rotWithShape="1">
                    <a:blip r:embed="rId80"/>
                    <a:srcRect l="40218" t="23636" r="11588" b="29092"/>
                    <a:stretch>
                      <a:fillRect/>
                    </a:stretch>
                  </pic:blipFill>
                  <pic:spPr bwMode="auto">
                    <a:xfrm>
                      <a:off x="0" y="0"/>
                      <a:ext cx="5455609" cy="3009992"/>
                    </a:xfrm>
                    <a:prstGeom prst="rect">
                      <a:avLst/>
                    </a:prstGeom>
                    <a:ln>
                      <a:noFill/>
                    </a:ln>
                    <a:extLst>
                      <a:ext uri="{53640926-AAD7-44D8-BBD7-CCE9431645EC}">
                        <a14:shadowObscured xmlns:a14="http://schemas.microsoft.com/office/drawing/2010/main"/>
                      </a:ext>
                    </a:extLst>
                  </pic:spPr>
                </pic:pic>
              </a:graphicData>
            </a:graphic>
          </wp:inline>
        </w:drawing>
      </w:r>
    </w:p>
    <w:p w14:paraId="314BA9A9" w14:textId="2BDD93BB" w:rsidR="00754DFE" w:rsidRDefault="00442533" w:rsidP="00442533">
      <w:pPr>
        <w:pStyle w:val="Caption"/>
      </w:pPr>
      <w:bookmarkStart w:id="94" w:name="_Ref227853402"/>
      <w:r>
        <w:t xml:space="preserve">Figure </w:t>
      </w:r>
      <w:r>
        <w:fldChar w:fldCharType="begin"/>
      </w:r>
      <w:r>
        <w:instrText xml:space="preserve"> SEQ Figure \* ARABIC </w:instrText>
      </w:r>
      <w:r>
        <w:fldChar w:fldCharType="separate"/>
      </w:r>
      <w:r w:rsidR="007573B2">
        <w:rPr>
          <w:noProof/>
        </w:rPr>
        <w:t>69</w:t>
      </w:r>
      <w:r>
        <w:fldChar w:fldCharType="end"/>
      </w:r>
      <w:bookmarkEnd w:id="94"/>
      <w:r>
        <w:t xml:space="preserve"> </w:t>
      </w:r>
      <w:r>
        <w:t xml:space="preserve">Convergence residuals for the for </w:t>
      </w:r>
      <w:r>
        <w:t>Traditional</w:t>
      </w:r>
      <w:r w:rsidRPr="0037283A">
        <w:t xml:space="preserve"> aerofoil at 10</w:t>
      </w:r>
      <w:r w:rsidRPr="0037283A">
        <w:rPr>
          <w:rFonts w:cstheme="minorHAnsi"/>
        </w:rPr>
        <w:t>˚</w:t>
      </w:r>
      <w:r w:rsidRPr="0037283A">
        <w:t xml:space="preserve"> of attack angle and </w:t>
      </w:r>
      <w:r w:rsidRPr="00D81290">
        <w:t>45</w:t>
      </w:r>
      <w:r w:rsidRPr="00D81290">
        <w:rPr>
          <w:rFonts w:cstheme="minorHAnsi"/>
        </w:rPr>
        <w:t>˚</w:t>
      </w:r>
      <w:r w:rsidRPr="00D81290">
        <w:t xml:space="preserve"> of</w:t>
      </w:r>
      <w:r w:rsidRPr="0037283A">
        <w:t xml:space="preserve"> </w:t>
      </w:r>
      <w:r>
        <w:t>flap</w:t>
      </w:r>
      <w:r w:rsidRPr="0037283A">
        <w:t xml:space="preserve"> deflection</w:t>
      </w:r>
      <w:r>
        <w:t>.</w:t>
      </w:r>
    </w:p>
    <w:p w14:paraId="2FE2250B" w14:textId="77777777" w:rsidR="00442533" w:rsidRDefault="00442533" w:rsidP="00442533">
      <w:pPr>
        <w:keepNext/>
        <w:jc w:val="center"/>
      </w:pPr>
      <w:r>
        <w:rPr>
          <w:noProof/>
        </w:rPr>
        <w:drawing>
          <wp:inline distT="0" distB="0" distL="0" distR="0" wp14:anchorId="75F8245D" wp14:editId="7C35F809">
            <wp:extent cx="6116858" cy="1660551"/>
            <wp:effectExtent l="0" t="0" r="0" b="0"/>
            <wp:docPr id="1989853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853554" name=""/>
                    <pic:cNvPicPr/>
                  </pic:nvPicPr>
                  <pic:blipFill rotWithShape="1">
                    <a:blip r:embed="rId81"/>
                    <a:srcRect l="2680" t="32448" b="20583"/>
                    <a:stretch>
                      <a:fillRect/>
                    </a:stretch>
                  </pic:blipFill>
                  <pic:spPr bwMode="auto">
                    <a:xfrm>
                      <a:off x="0" y="0"/>
                      <a:ext cx="6126239" cy="1663098"/>
                    </a:xfrm>
                    <a:prstGeom prst="rect">
                      <a:avLst/>
                    </a:prstGeom>
                    <a:ln>
                      <a:noFill/>
                    </a:ln>
                    <a:extLst>
                      <a:ext uri="{53640926-AAD7-44D8-BBD7-CCE9431645EC}">
                        <a14:shadowObscured xmlns:a14="http://schemas.microsoft.com/office/drawing/2010/main"/>
                      </a:ext>
                    </a:extLst>
                  </pic:spPr>
                </pic:pic>
              </a:graphicData>
            </a:graphic>
          </wp:inline>
        </w:drawing>
      </w:r>
    </w:p>
    <w:p w14:paraId="7931138A" w14:textId="2AFE22C7" w:rsidR="00442533" w:rsidRDefault="00442533" w:rsidP="00442533">
      <w:pPr>
        <w:pStyle w:val="Caption"/>
        <w:jc w:val="center"/>
      </w:pPr>
      <w:bookmarkStart w:id="95" w:name="_Ref227853367"/>
      <w:r>
        <w:t xml:space="preserve">Figure </w:t>
      </w:r>
      <w:r>
        <w:fldChar w:fldCharType="begin"/>
      </w:r>
      <w:r>
        <w:instrText xml:space="preserve"> SEQ Figure \* ARABIC </w:instrText>
      </w:r>
      <w:r>
        <w:fldChar w:fldCharType="separate"/>
      </w:r>
      <w:r w:rsidR="007573B2">
        <w:rPr>
          <w:noProof/>
        </w:rPr>
        <w:t>70</w:t>
      </w:r>
      <w:r>
        <w:fldChar w:fldCharType="end"/>
      </w:r>
      <w:bookmarkEnd w:id="95"/>
      <w:r>
        <w:t xml:space="preserve"> </w:t>
      </w:r>
      <w:r>
        <w:t xml:space="preserve">Lift and Drag residuals for the for </w:t>
      </w:r>
      <w:r>
        <w:t>Traditional</w:t>
      </w:r>
      <w:r w:rsidRPr="0037283A">
        <w:t xml:space="preserve"> aerofoil at 10</w:t>
      </w:r>
      <w:r w:rsidRPr="0037283A">
        <w:rPr>
          <w:rFonts w:cstheme="minorHAnsi"/>
        </w:rPr>
        <w:t>˚</w:t>
      </w:r>
      <w:r w:rsidRPr="0037283A">
        <w:t xml:space="preserve"> of attack angle and </w:t>
      </w:r>
      <w:r w:rsidRPr="00D81290">
        <w:t>45</w:t>
      </w:r>
      <w:r w:rsidRPr="00D81290">
        <w:rPr>
          <w:rFonts w:cstheme="minorHAnsi"/>
        </w:rPr>
        <w:t>˚</w:t>
      </w:r>
      <w:r w:rsidRPr="00D81290">
        <w:t xml:space="preserve"> of</w:t>
      </w:r>
      <w:r w:rsidRPr="0037283A">
        <w:t xml:space="preserve"> </w:t>
      </w:r>
      <w:r>
        <w:t>flap</w:t>
      </w:r>
      <w:r w:rsidRPr="0037283A">
        <w:t xml:space="preserve"> deflection</w:t>
      </w:r>
    </w:p>
    <w:p w14:paraId="6CA7EFD6" w14:textId="6AC78E24" w:rsidR="00146BC9" w:rsidRDefault="00146BC9" w:rsidP="00442533">
      <w:pPr>
        <w:pStyle w:val="Caption"/>
        <w:jc w:val="center"/>
      </w:pPr>
    </w:p>
    <w:p w14:paraId="1DC0D2FA" w14:textId="6BB41B9F" w:rsidR="0011292A" w:rsidRDefault="0011292A" w:rsidP="00754DFE"/>
    <w:p w14:paraId="33718CD6" w14:textId="77777777" w:rsidR="00442533" w:rsidRDefault="004D373F" w:rsidP="00442533">
      <w:pPr>
        <w:keepNext/>
        <w:jc w:val="center"/>
      </w:pPr>
      <w:r>
        <w:rPr>
          <w:noProof/>
        </w:rPr>
        <w:lastRenderedPageBreak/>
        <w:drawing>
          <wp:inline distT="0" distB="0" distL="0" distR="0" wp14:anchorId="77D935DE" wp14:editId="52884E5F">
            <wp:extent cx="4101732" cy="2220593"/>
            <wp:effectExtent l="0" t="0" r="0" b="8890"/>
            <wp:docPr id="1369499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499515" name=""/>
                    <pic:cNvPicPr/>
                  </pic:nvPicPr>
                  <pic:blipFill rotWithShape="1">
                    <a:blip r:embed="rId82"/>
                    <a:srcRect l="39885" t="24227" r="11921" b="29388"/>
                    <a:stretch>
                      <a:fillRect/>
                    </a:stretch>
                  </pic:blipFill>
                  <pic:spPr bwMode="auto">
                    <a:xfrm>
                      <a:off x="0" y="0"/>
                      <a:ext cx="4115841" cy="2228231"/>
                    </a:xfrm>
                    <a:prstGeom prst="rect">
                      <a:avLst/>
                    </a:prstGeom>
                    <a:ln>
                      <a:noFill/>
                    </a:ln>
                    <a:extLst>
                      <a:ext uri="{53640926-AAD7-44D8-BBD7-CCE9431645EC}">
                        <a14:shadowObscured xmlns:a14="http://schemas.microsoft.com/office/drawing/2010/main"/>
                      </a:ext>
                    </a:extLst>
                  </pic:spPr>
                </pic:pic>
              </a:graphicData>
            </a:graphic>
          </wp:inline>
        </w:drawing>
      </w:r>
    </w:p>
    <w:p w14:paraId="723C3462" w14:textId="4F1ADBA1" w:rsidR="00082743" w:rsidRDefault="00442533" w:rsidP="00442533">
      <w:pPr>
        <w:pStyle w:val="Caption"/>
        <w:jc w:val="center"/>
      </w:pPr>
      <w:bookmarkStart w:id="96" w:name="_Ref227853381"/>
      <w:r>
        <w:t xml:space="preserve">Figure </w:t>
      </w:r>
      <w:r>
        <w:fldChar w:fldCharType="begin"/>
      </w:r>
      <w:r>
        <w:instrText xml:space="preserve"> SEQ Figure \* ARABIC </w:instrText>
      </w:r>
      <w:r>
        <w:fldChar w:fldCharType="separate"/>
      </w:r>
      <w:r w:rsidR="007573B2">
        <w:rPr>
          <w:noProof/>
        </w:rPr>
        <w:t>71</w:t>
      </w:r>
      <w:r>
        <w:fldChar w:fldCharType="end"/>
      </w:r>
      <w:bookmarkEnd w:id="96"/>
      <w:r>
        <w:t xml:space="preserve"> </w:t>
      </w:r>
      <w:r>
        <w:t xml:space="preserve">Moment residuals for the for </w:t>
      </w:r>
      <w:r>
        <w:t>Traditional</w:t>
      </w:r>
      <w:r w:rsidRPr="0037283A">
        <w:t xml:space="preserve"> aerofoil at 10</w:t>
      </w:r>
      <w:r w:rsidRPr="0037283A">
        <w:rPr>
          <w:rFonts w:cstheme="minorHAnsi"/>
        </w:rPr>
        <w:t>˚</w:t>
      </w:r>
      <w:r w:rsidRPr="0037283A">
        <w:t xml:space="preserve"> of attack angle and </w:t>
      </w:r>
      <w:r w:rsidRPr="00D81290">
        <w:t>45</w:t>
      </w:r>
      <w:r w:rsidRPr="00D81290">
        <w:rPr>
          <w:rFonts w:cstheme="minorHAnsi"/>
        </w:rPr>
        <w:t>˚</w:t>
      </w:r>
      <w:r w:rsidRPr="00D81290">
        <w:t xml:space="preserve"> of</w:t>
      </w:r>
      <w:r w:rsidRPr="0037283A">
        <w:t xml:space="preserve"> </w:t>
      </w:r>
      <w:r>
        <w:t>flap</w:t>
      </w:r>
      <w:r w:rsidRPr="0037283A">
        <w:t xml:space="preserve"> deflection</w:t>
      </w:r>
    </w:p>
    <w:p w14:paraId="454BCFF2" w14:textId="77777777" w:rsidR="00A14A8B" w:rsidRDefault="00A14A8B" w:rsidP="001D7E4E">
      <w:pPr>
        <w:jc w:val="center"/>
      </w:pPr>
    </w:p>
    <w:p w14:paraId="466F689F" w14:textId="6DB0970E" w:rsidR="007B1724" w:rsidRDefault="007B1724" w:rsidP="007B1724">
      <w:pPr>
        <w:rPr>
          <w:b/>
          <w:bCs/>
          <w:u w:val="single"/>
        </w:rPr>
      </w:pPr>
      <w:r>
        <w:rPr>
          <w:b/>
          <w:bCs/>
          <w:u w:val="single"/>
        </w:rPr>
        <w:t>Traditional wing</w:t>
      </w:r>
      <w:r w:rsidRPr="003212E8">
        <w:rPr>
          <w:b/>
          <w:bCs/>
          <w:u w:val="single"/>
        </w:rPr>
        <w:t xml:space="preserve"> </w:t>
      </w:r>
      <w:r>
        <w:rPr>
          <w:b/>
          <w:bCs/>
          <w:u w:val="single"/>
        </w:rPr>
        <w:t>full flap deflection residuals</w:t>
      </w:r>
      <w:r w:rsidRPr="003212E8">
        <w:rPr>
          <w:b/>
          <w:bCs/>
          <w:u w:val="single"/>
        </w:rPr>
        <w:t>:</w:t>
      </w:r>
    </w:p>
    <w:p w14:paraId="636B7425" w14:textId="536CB39A" w:rsidR="008C6B17" w:rsidRDefault="00390717" w:rsidP="007B1724">
      <w:r>
        <w:t xml:space="preserve">The </w:t>
      </w:r>
      <w:r w:rsidRPr="00390717">
        <w:t>traditional wing</w:t>
      </w:r>
      <w:r>
        <w:t xml:space="preserve"> with</w:t>
      </w:r>
      <w:r w:rsidRPr="00390717">
        <w:t xml:space="preserve"> full flap deflection</w:t>
      </w:r>
      <w:r>
        <w:t xml:space="preserve"> has</w:t>
      </w:r>
      <w:r w:rsidRPr="00390717">
        <w:t xml:space="preserve"> the same general </w:t>
      </w:r>
      <w:r w:rsidR="008D24AF" w:rsidRPr="00390717">
        <w:t>trend</w:t>
      </w:r>
      <w:r w:rsidR="00150907">
        <w:t xml:space="preserve"> as </w:t>
      </w:r>
      <w:r w:rsidR="00150907">
        <w:fldChar w:fldCharType="begin"/>
      </w:r>
      <w:r w:rsidR="00150907">
        <w:instrText xml:space="preserve"> REF _Ref227853402 \h </w:instrText>
      </w:r>
      <w:r w:rsidR="00150907">
        <w:fldChar w:fldCharType="separate"/>
      </w:r>
      <w:r w:rsidR="00150907">
        <w:t xml:space="preserve">Figure </w:t>
      </w:r>
      <w:r w:rsidR="00150907">
        <w:rPr>
          <w:noProof/>
        </w:rPr>
        <w:t>69</w:t>
      </w:r>
      <w:r w:rsidR="00150907">
        <w:fldChar w:fldCharType="end"/>
      </w:r>
      <w:r w:rsidR="008D24AF" w:rsidRPr="00390717">
        <w:t>,</w:t>
      </w:r>
      <w:r w:rsidRPr="00390717">
        <w:t xml:space="preserve"> but the convergence quality is</w:t>
      </w:r>
      <w:r>
        <w:t xml:space="preserve"> reduced, </w:t>
      </w:r>
      <w:r w:rsidR="00D179D5">
        <w:t>with the</w:t>
      </w:r>
      <w:r w:rsidR="009054DC" w:rsidRPr="009054DC">
        <w:t xml:space="preserve"> residuals initially fall well, then</w:t>
      </w:r>
      <w:r w:rsidR="00D179D5">
        <w:t xml:space="preserve"> </w:t>
      </w:r>
      <w:r w:rsidR="009054DC" w:rsidRPr="009054DC">
        <w:t>show</w:t>
      </w:r>
      <w:r w:rsidR="00D179D5">
        <w:t>ing</w:t>
      </w:r>
      <w:r w:rsidR="009054DC" w:rsidRPr="009054DC">
        <w:t xml:space="preserve"> a marked increase at around 90–</w:t>
      </w:r>
      <w:r w:rsidR="00C6710E" w:rsidRPr="009054DC">
        <w:t xml:space="preserve">100 </w:t>
      </w:r>
      <w:r w:rsidR="00C6710E">
        <w:t>after</w:t>
      </w:r>
      <w:r w:rsidR="00D179D5">
        <w:t xml:space="preserve"> the second order method is applied </w:t>
      </w:r>
      <w:r w:rsidR="00A706F3">
        <w:t>before</w:t>
      </w:r>
      <w:r w:rsidR="009054DC" w:rsidRPr="009054DC">
        <w:t xml:space="preserve"> continuing downward</w:t>
      </w:r>
      <w:r w:rsidR="00C6710E">
        <w:t>. However as seen</w:t>
      </w:r>
      <w:r w:rsidR="0041233D">
        <w:t xml:space="preserve"> below t</w:t>
      </w:r>
      <w:r w:rsidR="0041233D" w:rsidRPr="0041233D">
        <w:t xml:space="preserve">he continuity residual remains much higher, plateauing around the order of </w:t>
      </w:r>
      <w:r w:rsidR="0041233D" w:rsidRPr="0041233D">
        <w:rPr>
          <w:b/>
          <w:bCs/>
        </w:rPr>
        <w:t>10⁻³</w:t>
      </w:r>
      <w:r w:rsidR="0041233D" w:rsidRPr="0041233D">
        <w:t>, and the turbulence residuals also settle at higher levels</w:t>
      </w:r>
      <w:r w:rsidR="00150907">
        <w:t xml:space="preserve"> shown in </w:t>
      </w:r>
      <w:r w:rsidR="00150907">
        <w:fldChar w:fldCharType="begin"/>
      </w:r>
      <w:r w:rsidR="00150907">
        <w:instrText xml:space="preserve"> REF _Ref227853465 \h </w:instrText>
      </w:r>
      <w:r w:rsidR="00150907">
        <w:fldChar w:fldCharType="separate"/>
      </w:r>
      <w:r w:rsidR="00150907">
        <w:t xml:space="preserve">Figure </w:t>
      </w:r>
      <w:r w:rsidR="00150907">
        <w:rPr>
          <w:noProof/>
        </w:rPr>
        <w:t>72</w:t>
      </w:r>
      <w:r w:rsidR="00150907">
        <w:fldChar w:fldCharType="end"/>
      </w:r>
      <w:r w:rsidR="0041233D">
        <w:t>.</w:t>
      </w:r>
      <w:r w:rsidR="00DA021F" w:rsidRPr="00DA021F">
        <w:t xml:space="preserve"> </w:t>
      </w:r>
      <w:r w:rsidR="00150907">
        <w:t>M</w:t>
      </w:r>
      <w:r w:rsidR="00DA021F" w:rsidRPr="00DA021F">
        <w:t>ean</w:t>
      </w:r>
      <w:r w:rsidR="00DA021F">
        <w:t>ing</w:t>
      </w:r>
      <w:r w:rsidR="00DA021F" w:rsidRPr="00DA021F">
        <w:t xml:space="preserve"> </w:t>
      </w:r>
      <w:r w:rsidR="00DA021F">
        <w:t xml:space="preserve">that </w:t>
      </w:r>
      <w:r w:rsidR="00DA021F" w:rsidRPr="00DA021F">
        <w:t>the momentum equations are being resolved</w:t>
      </w:r>
      <w:r w:rsidR="00DA021F">
        <w:t xml:space="preserve"> fine</w:t>
      </w:r>
      <w:r w:rsidR="00DA021F" w:rsidRPr="00DA021F">
        <w:t>, but the poorer continuity convergence suggests that the overall mass balance is more difficult to satisfy</w:t>
      </w:r>
      <w:r w:rsidR="00DA021F">
        <w:t>.</w:t>
      </w:r>
      <w:r w:rsidR="00B644AB">
        <w:t xml:space="preserve"> Suggesting the</w:t>
      </w:r>
      <w:r w:rsidR="00B644AB" w:rsidRPr="00B644AB">
        <w:t xml:space="preserve"> flow</w:t>
      </w:r>
      <w:r w:rsidR="00B644AB">
        <w:t xml:space="preserve"> has </w:t>
      </w:r>
      <w:r w:rsidR="00B644AB" w:rsidRPr="00B644AB">
        <w:t>become more complex</w:t>
      </w:r>
      <w:r w:rsidR="00D653A7">
        <w:t xml:space="preserve"> </w:t>
      </w:r>
      <w:r w:rsidR="007962B9">
        <w:t>due to</w:t>
      </w:r>
      <w:r w:rsidR="00B644AB" w:rsidRPr="00B644AB">
        <w:t xml:space="preserve"> stronger</w:t>
      </w:r>
      <w:r w:rsidR="007962B9">
        <w:t xml:space="preserve"> flow</w:t>
      </w:r>
      <w:r w:rsidR="00B644AB" w:rsidRPr="00B644AB">
        <w:t xml:space="preserve"> separation, recirculation, or a thicker wake is present</w:t>
      </w:r>
      <w:r w:rsidR="007962B9">
        <w:t>.</w:t>
      </w:r>
      <w:r w:rsidR="006A346E" w:rsidRPr="006A346E">
        <w:t xml:space="preserve"> The force and moment plots do eventually stabilise,</w:t>
      </w:r>
      <w:r w:rsidR="00491296">
        <w:t xml:space="preserve"> </w:t>
      </w:r>
      <w:r w:rsidR="006A346E" w:rsidRPr="006A346E">
        <w:t xml:space="preserve">the convergence is </w:t>
      </w:r>
      <w:r w:rsidR="008F707A">
        <w:t>not as</w:t>
      </w:r>
      <w:r w:rsidR="006A346E" w:rsidRPr="006A346E">
        <w:t xml:space="preserve"> clean </w:t>
      </w:r>
      <w:r w:rsidR="008F707A">
        <w:t xml:space="preserve">as the </w:t>
      </w:r>
      <w:r w:rsidR="006A346E" w:rsidRPr="006A346E">
        <w:t>4</w:t>
      </w:r>
      <w:r w:rsidR="008F707A">
        <w:t>5</w:t>
      </w:r>
      <w:r w:rsidR="006A346E" w:rsidRPr="006A346E">
        <w:t xml:space="preserve">° </w:t>
      </w:r>
      <w:r w:rsidR="008F707A">
        <w:t>wing study</w:t>
      </w:r>
      <w:r w:rsidR="006A346E" w:rsidRPr="006A346E">
        <w:t>, indicating a more demanding and less stable aerodynamic condition</w:t>
      </w:r>
      <w:r w:rsidR="008F707A">
        <w:t xml:space="preserve"> that is common with more aggressive flap deflection</w:t>
      </w:r>
      <w:r w:rsidR="00150907">
        <w:t xml:space="preserve"> as seen in </w:t>
      </w:r>
      <w:r w:rsidR="00150907">
        <w:fldChar w:fldCharType="begin"/>
      </w:r>
      <w:r w:rsidR="00150907">
        <w:instrText xml:space="preserve"> REF _Ref227853511 \h </w:instrText>
      </w:r>
      <w:r w:rsidR="00150907">
        <w:fldChar w:fldCharType="separate"/>
      </w:r>
      <w:r w:rsidR="00150907">
        <w:t xml:space="preserve">Figure </w:t>
      </w:r>
      <w:r w:rsidR="00150907">
        <w:rPr>
          <w:noProof/>
        </w:rPr>
        <w:t>73</w:t>
      </w:r>
      <w:r w:rsidR="00150907">
        <w:fldChar w:fldCharType="end"/>
      </w:r>
      <w:r w:rsidR="00150907">
        <w:t xml:space="preserve"> and </w:t>
      </w:r>
      <w:r w:rsidR="00150907">
        <w:fldChar w:fldCharType="begin"/>
      </w:r>
      <w:r w:rsidR="00150907">
        <w:instrText xml:space="preserve"> REF _Ref227853524 \h </w:instrText>
      </w:r>
      <w:r w:rsidR="00150907">
        <w:fldChar w:fldCharType="separate"/>
      </w:r>
      <w:r w:rsidR="00150907">
        <w:t xml:space="preserve">Figure </w:t>
      </w:r>
      <w:r w:rsidR="00150907">
        <w:rPr>
          <w:noProof/>
        </w:rPr>
        <w:t>74</w:t>
      </w:r>
      <w:r w:rsidR="00150907">
        <w:fldChar w:fldCharType="end"/>
      </w:r>
      <w:r w:rsidR="00150907">
        <w:t>.</w:t>
      </w:r>
    </w:p>
    <w:p w14:paraId="223BDB83" w14:textId="77777777" w:rsidR="00DD5848" w:rsidRDefault="006B2845" w:rsidP="00DD5848">
      <w:pPr>
        <w:keepNext/>
        <w:jc w:val="center"/>
      </w:pPr>
      <w:r>
        <w:rPr>
          <w:noProof/>
        </w:rPr>
        <w:lastRenderedPageBreak/>
        <w:drawing>
          <wp:inline distT="0" distB="0" distL="0" distR="0" wp14:anchorId="510BB91B" wp14:editId="47B002FC">
            <wp:extent cx="5545314" cy="2588472"/>
            <wp:effectExtent l="0" t="0" r="0" b="2540"/>
            <wp:docPr id="1330104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104497" name=""/>
                    <pic:cNvPicPr/>
                  </pic:nvPicPr>
                  <pic:blipFill rotWithShape="1">
                    <a:blip r:embed="rId83"/>
                    <a:srcRect l="39711" t="23746" r="2704" b="28467"/>
                    <a:stretch>
                      <a:fillRect/>
                    </a:stretch>
                  </pic:blipFill>
                  <pic:spPr bwMode="auto">
                    <a:xfrm>
                      <a:off x="0" y="0"/>
                      <a:ext cx="5572697" cy="2601254"/>
                    </a:xfrm>
                    <a:prstGeom prst="rect">
                      <a:avLst/>
                    </a:prstGeom>
                    <a:ln>
                      <a:noFill/>
                    </a:ln>
                    <a:extLst>
                      <a:ext uri="{53640926-AAD7-44D8-BBD7-CCE9431645EC}">
                        <a14:shadowObscured xmlns:a14="http://schemas.microsoft.com/office/drawing/2010/main"/>
                      </a:ext>
                    </a:extLst>
                  </pic:spPr>
                </pic:pic>
              </a:graphicData>
            </a:graphic>
          </wp:inline>
        </w:drawing>
      </w:r>
    </w:p>
    <w:p w14:paraId="6F9EC862" w14:textId="1AFCCFE2" w:rsidR="00DD5848" w:rsidRDefault="00DD5848" w:rsidP="00DD5848">
      <w:pPr>
        <w:pStyle w:val="Caption"/>
      </w:pPr>
      <w:bookmarkStart w:id="97" w:name="_Ref227853465"/>
      <w:r>
        <w:t xml:space="preserve">Figure </w:t>
      </w:r>
      <w:r>
        <w:fldChar w:fldCharType="begin"/>
      </w:r>
      <w:r>
        <w:instrText xml:space="preserve"> SEQ Figure \* ARABIC </w:instrText>
      </w:r>
      <w:r>
        <w:fldChar w:fldCharType="separate"/>
      </w:r>
      <w:r w:rsidR="007573B2">
        <w:rPr>
          <w:noProof/>
        </w:rPr>
        <w:t>72</w:t>
      </w:r>
      <w:r>
        <w:fldChar w:fldCharType="end"/>
      </w:r>
      <w:bookmarkEnd w:id="97"/>
      <w:r>
        <w:t xml:space="preserve"> </w:t>
      </w:r>
      <w:r>
        <w:t>Convergence residuals for the for Traditional</w:t>
      </w:r>
      <w:r w:rsidRPr="0037283A">
        <w:t xml:space="preserve"> aerofoil at 10</w:t>
      </w:r>
      <w:r w:rsidRPr="0037283A">
        <w:rPr>
          <w:rFonts w:cstheme="minorHAnsi"/>
        </w:rPr>
        <w:t>˚</w:t>
      </w:r>
      <w:r w:rsidRPr="0037283A">
        <w:t xml:space="preserve"> of attack angle and </w:t>
      </w:r>
      <w:r>
        <w:t xml:space="preserve">full </w:t>
      </w:r>
      <w:r>
        <w:t>flap</w:t>
      </w:r>
      <w:r w:rsidRPr="0037283A">
        <w:t xml:space="preserve"> deflection</w:t>
      </w:r>
      <w:r>
        <w:t>.</w:t>
      </w:r>
    </w:p>
    <w:p w14:paraId="5DDCCC79" w14:textId="397A3962" w:rsidR="006B2845" w:rsidRDefault="006B2845" w:rsidP="00DD5848">
      <w:pPr>
        <w:pStyle w:val="Caption"/>
        <w:jc w:val="center"/>
      </w:pPr>
    </w:p>
    <w:p w14:paraId="2FAFD772" w14:textId="77777777" w:rsidR="00DD5848" w:rsidRDefault="00DD5848" w:rsidP="00DD5848">
      <w:pPr>
        <w:keepNext/>
        <w:jc w:val="center"/>
      </w:pPr>
      <w:r>
        <w:rPr>
          <w:noProof/>
        </w:rPr>
        <w:drawing>
          <wp:inline distT="0" distB="0" distL="0" distR="0" wp14:anchorId="212701CE" wp14:editId="172F52F0">
            <wp:extent cx="5731315" cy="1382497"/>
            <wp:effectExtent l="0" t="0" r="3175" b="8255"/>
            <wp:docPr id="1761625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625520" name=""/>
                    <pic:cNvPicPr/>
                  </pic:nvPicPr>
                  <pic:blipFill rotWithShape="1">
                    <a:blip r:embed="rId84"/>
                    <a:srcRect t="26549" b="30567"/>
                    <a:stretch>
                      <a:fillRect/>
                    </a:stretch>
                  </pic:blipFill>
                  <pic:spPr bwMode="auto">
                    <a:xfrm>
                      <a:off x="0" y="0"/>
                      <a:ext cx="5731510" cy="1382544"/>
                    </a:xfrm>
                    <a:prstGeom prst="rect">
                      <a:avLst/>
                    </a:prstGeom>
                    <a:ln>
                      <a:noFill/>
                    </a:ln>
                    <a:extLst>
                      <a:ext uri="{53640926-AAD7-44D8-BBD7-CCE9431645EC}">
                        <a14:shadowObscured xmlns:a14="http://schemas.microsoft.com/office/drawing/2010/main"/>
                      </a:ext>
                    </a:extLst>
                  </pic:spPr>
                </pic:pic>
              </a:graphicData>
            </a:graphic>
          </wp:inline>
        </w:drawing>
      </w:r>
    </w:p>
    <w:p w14:paraId="6FE4F7CC" w14:textId="08EE8D4C" w:rsidR="00DD5848" w:rsidRDefault="00DD5848" w:rsidP="00DD5848">
      <w:pPr>
        <w:pStyle w:val="Caption"/>
        <w:jc w:val="center"/>
      </w:pPr>
      <w:bookmarkStart w:id="98" w:name="_Ref227853511"/>
      <w:r>
        <w:t xml:space="preserve">Figure </w:t>
      </w:r>
      <w:r>
        <w:fldChar w:fldCharType="begin"/>
      </w:r>
      <w:r>
        <w:instrText xml:space="preserve"> SEQ Figure \* ARABIC </w:instrText>
      </w:r>
      <w:r>
        <w:fldChar w:fldCharType="separate"/>
      </w:r>
      <w:r w:rsidR="007573B2">
        <w:rPr>
          <w:noProof/>
        </w:rPr>
        <w:t>73</w:t>
      </w:r>
      <w:r>
        <w:fldChar w:fldCharType="end"/>
      </w:r>
      <w:bookmarkEnd w:id="98"/>
      <w:r>
        <w:t xml:space="preserve"> </w:t>
      </w:r>
      <w:r>
        <w:t>Lift and Drag residuals for the for Traditional</w:t>
      </w:r>
      <w:r w:rsidRPr="0037283A">
        <w:t xml:space="preserve"> aerofoil at 10</w:t>
      </w:r>
      <w:r w:rsidRPr="0037283A">
        <w:rPr>
          <w:rFonts w:cstheme="minorHAnsi"/>
        </w:rPr>
        <w:t>˚</w:t>
      </w:r>
      <w:r w:rsidRPr="0037283A">
        <w:t xml:space="preserve"> of attack angle and </w:t>
      </w:r>
      <w:r>
        <w:t xml:space="preserve">full </w:t>
      </w:r>
      <w:r>
        <w:t>flap</w:t>
      </w:r>
      <w:r w:rsidRPr="0037283A">
        <w:t xml:space="preserve"> deflection</w:t>
      </w:r>
    </w:p>
    <w:p w14:paraId="3F6E8B87" w14:textId="3E03352F" w:rsidR="0001040E" w:rsidRDefault="0001040E" w:rsidP="00DD5848">
      <w:pPr>
        <w:pStyle w:val="Caption"/>
        <w:jc w:val="center"/>
      </w:pPr>
    </w:p>
    <w:p w14:paraId="10536C5E" w14:textId="77777777" w:rsidR="00DD5848" w:rsidRDefault="00A14A8B" w:rsidP="00DD5848">
      <w:pPr>
        <w:keepNext/>
        <w:jc w:val="center"/>
      </w:pPr>
      <w:r>
        <w:rPr>
          <w:noProof/>
        </w:rPr>
        <w:drawing>
          <wp:inline distT="0" distB="0" distL="0" distR="0" wp14:anchorId="35A0477E" wp14:editId="54353EDE">
            <wp:extent cx="3269974" cy="1598728"/>
            <wp:effectExtent l="0" t="0" r="6985" b="1905"/>
            <wp:docPr id="1880803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803144" name=""/>
                    <pic:cNvPicPr/>
                  </pic:nvPicPr>
                  <pic:blipFill rotWithShape="1">
                    <a:blip r:embed="rId85"/>
                    <a:srcRect l="40259" t="22203" r="2643" b="28167"/>
                    <a:stretch>
                      <a:fillRect/>
                    </a:stretch>
                  </pic:blipFill>
                  <pic:spPr bwMode="auto">
                    <a:xfrm>
                      <a:off x="0" y="0"/>
                      <a:ext cx="3272568" cy="1599996"/>
                    </a:xfrm>
                    <a:prstGeom prst="rect">
                      <a:avLst/>
                    </a:prstGeom>
                    <a:ln>
                      <a:noFill/>
                    </a:ln>
                    <a:extLst>
                      <a:ext uri="{53640926-AAD7-44D8-BBD7-CCE9431645EC}">
                        <a14:shadowObscured xmlns:a14="http://schemas.microsoft.com/office/drawing/2010/main"/>
                      </a:ext>
                    </a:extLst>
                  </pic:spPr>
                </pic:pic>
              </a:graphicData>
            </a:graphic>
          </wp:inline>
        </w:drawing>
      </w:r>
    </w:p>
    <w:p w14:paraId="30FF1DE7" w14:textId="3816DD3F" w:rsidR="001A194D" w:rsidRDefault="00DD5848" w:rsidP="00DD5848">
      <w:pPr>
        <w:pStyle w:val="Caption"/>
        <w:jc w:val="center"/>
      </w:pPr>
      <w:bookmarkStart w:id="99" w:name="_Ref227853524"/>
      <w:r>
        <w:t xml:space="preserve">Figure </w:t>
      </w:r>
      <w:r>
        <w:fldChar w:fldCharType="begin"/>
      </w:r>
      <w:r>
        <w:instrText xml:space="preserve"> SEQ Figure \* ARABIC </w:instrText>
      </w:r>
      <w:r>
        <w:fldChar w:fldCharType="separate"/>
      </w:r>
      <w:r w:rsidR="007573B2">
        <w:rPr>
          <w:noProof/>
        </w:rPr>
        <w:t>74</w:t>
      </w:r>
      <w:r>
        <w:fldChar w:fldCharType="end"/>
      </w:r>
      <w:bookmarkEnd w:id="99"/>
      <w:r>
        <w:t xml:space="preserve"> </w:t>
      </w:r>
      <w:r>
        <w:t>Moment residuals for the for Traditional</w:t>
      </w:r>
      <w:r w:rsidRPr="0037283A">
        <w:t xml:space="preserve"> aerofoil at 10</w:t>
      </w:r>
      <w:r w:rsidRPr="0037283A">
        <w:rPr>
          <w:rFonts w:cstheme="minorHAnsi"/>
        </w:rPr>
        <w:t>˚</w:t>
      </w:r>
      <w:r w:rsidRPr="0037283A">
        <w:t xml:space="preserve"> of attack angle and </w:t>
      </w:r>
      <w:r>
        <w:t xml:space="preserve">full </w:t>
      </w:r>
      <w:r>
        <w:t>flap</w:t>
      </w:r>
      <w:r>
        <w:t xml:space="preserve"> </w:t>
      </w:r>
      <w:r w:rsidRPr="0037283A">
        <w:t>deflection</w:t>
      </w:r>
      <w:r>
        <w:t>.</w:t>
      </w:r>
    </w:p>
    <w:p w14:paraId="5F608C2A" w14:textId="77777777" w:rsidR="00DD5848" w:rsidRPr="00DD5848" w:rsidRDefault="00DD5848" w:rsidP="00DD5848"/>
    <w:p w14:paraId="19FA47D2" w14:textId="7A9F2902" w:rsidR="003E26D5" w:rsidRPr="00E847DD" w:rsidRDefault="003E26D5" w:rsidP="00E847DD">
      <w:pPr>
        <w:rPr>
          <w:b/>
          <w:bCs/>
          <w:u w:val="single"/>
        </w:rPr>
      </w:pPr>
      <w:r w:rsidRPr="00E847DD">
        <w:rPr>
          <w:b/>
          <w:bCs/>
          <w:u w:val="single"/>
        </w:rPr>
        <w:t>Velocity and Pressure</w:t>
      </w:r>
      <w:r w:rsidR="003617E6" w:rsidRPr="00E847DD">
        <w:rPr>
          <w:b/>
          <w:bCs/>
          <w:u w:val="single"/>
        </w:rPr>
        <w:t xml:space="preserve"> (</w:t>
      </w:r>
      <w:r w:rsidR="003617E6" w:rsidRPr="00E847DD">
        <w:rPr>
          <w:b/>
          <w:bCs/>
          <w:u w:val="single"/>
        </w:rPr>
        <w:t>Traditional</w:t>
      </w:r>
      <w:r w:rsidR="003617E6" w:rsidRPr="00E847DD">
        <w:rPr>
          <w:b/>
          <w:bCs/>
          <w:u w:val="single"/>
        </w:rPr>
        <w:t>).</w:t>
      </w:r>
    </w:p>
    <w:p w14:paraId="31A1F5B8" w14:textId="736E422E" w:rsidR="003E26D5" w:rsidRPr="00BC3072" w:rsidRDefault="003E26D5" w:rsidP="003E26D5">
      <w:r>
        <w:t>The plot</w:t>
      </w:r>
      <w:r w:rsidR="00D70024">
        <w:t xml:space="preserve"> also</w:t>
      </w:r>
      <w:r>
        <w:t xml:space="preserve"> illustrates how the wing</w:t>
      </w:r>
      <w:r w:rsidR="009F077A">
        <w:t>s</w:t>
      </w:r>
      <w:r>
        <w:t xml:space="preserve"> </w:t>
      </w:r>
      <w:r w:rsidR="00150907">
        <w:t>interact</w:t>
      </w:r>
      <w:r>
        <w:t xml:space="preserve"> with the oncoming flow</w:t>
      </w:r>
      <w:r w:rsidR="00957CA6">
        <w:t xml:space="preserve"> but with </w:t>
      </w:r>
      <w:r w:rsidR="006C028B">
        <w:t xml:space="preserve">a </w:t>
      </w:r>
      <w:r w:rsidR="00957CA6">
        <w:t>tradition control surface implement</w:t>
      </w:r>
      <w:r w:rsidR="006C028B">
        <w:t>ed</w:t>
      </w:r>
      <w:r w:rsidR="00957CA6">
        <w:t xml:space="preserve"> in place of the morphing </w:t>
      </w:r>
      <w:r w:rsidR="00353A9C">
        <w:t xml:space="preserve">geometry from the </w:t>
      </w:r>
      <w:r w:rsidR="006C028B">
        <w:t>previous</w:t>
      </w:r>
      <w:r w:rsidR="00353A9C">
        <w:t xml:space="preserve"> results</w:t>
      </w:r>
      <w:r w:rsidR="007F76F1">
        <w:t>.</w:t>
      </w:r>
      <w:r w:rsidR="006C028B">
        <w:t xml:space="preserve"> </w:t>
      </w:r>
      <w:r w:rsidR="007F76F1">
        <w:t>again,</w:t>
      </w:r>
      <w:r>
        <w:t xml:space="preserve"> at the very </w:t>
      </w:r>
      <w:r>
        <w:lastRenderedPageBreak/>
        <w:t xml:space="preserve">front of the leading edge of the wing </w:t>
      </w:r>
      <w:r w:rsidR="00CD2B51">
        <w:t>there is a</w:t>
      </w:r>
      <w:r>
        <w:t xml:space="preserve"> stagnation point and convert all kinetic energy into pressure. The flow also accelerates significantly over the upper surface, this acceleration in velocity is caused by the</w:t>
      </w:r>
      <w:r w:rsidR="002164D8">
        <w:t xml:space="preserve"> NACA0012 </w:t>
      </w:r>
      <w:r w:rsidR="00304FB9">
        <w:t>aerofoil</w:t>
      </w:r>
      <w:r w:rsidR="002164D8">
        <w:t xml:space="preserve"> </w:t>
      </w:r>
      <w:r w:rsidR="0082358E">
        <w:t>profile</w:t>
      </w:r>
      <w:r w:rsidR="00A37937">
        <w:t xml:space="preserve">, but unlike the morphing wing that </w:t>
      </w:r>
      <w:r w:rsidR="001F647B">
        <w:t xml:space="preserve">begin </w:t>
      </w:r>
      <w:r w:rsidR="009F077A">
        <w:t>the</w:t>
      </w:r>
      <w:r w:rsidR="001F647B">
        <w:t xml:space="preserve"> curvature change more gradually the </w:t>
      </w:r>
      <w:r w:rsidR="00BB1F0B">
        <w:t xml:space="preserve">traditional wing maintains a </w:t>
      </w:r>
      <w:r w:rsidR="005B3608">
        <w:t>relatively</w:t>
      </w:r>
      <w:r w:rsidR="00BB1F0B">
        <w:t xml:space="preserve"> flat upper surface for a longer duration</w:t>
      </w:r>
      <w:r w:rsidR="005E10FC">
        <w:t xml:space="preserve"> shown in </w:t>
      </w:r>
      <w:r w:rsidR="005E10FC">
        <w:fldChar w:fldCharType="begin"/>
      </w:r>
      <w:r w:rsidR="005E10FC">
        <w:instrText xml:space="preserve"> REF _Ref227853937 \h </w:instrText>
      </w:r>
      <w:r w:rsidR="005E10FC">
        <w:fldChar w:fldCharType="separate"/>
      </w:r>
      <w:r w:rsidR="005E10FC">
        <w:t xml:space="preserve">Figure </w:t>
      </w:r>
      <w:r w:rsidR="005E10FC">
        <w:rPr>
          <w:noProof/>
        </w:rPr>
        <w:t>75</w:t>
      </w:r>
      <w:r w:rsidR="005E10FC">
        <w:fldChar w:fldCharType="end"/>
      </w:r>
      <w:r w:rsidR="005B3608">
        <w:t>.</w:t>
      </w:r>
      <w:r w:rsidR="00402E40">
        <w:t xml:space="preserve"> At the hin</w:t>
      </w:r>
      <w:r w:rsidR="0036049F">
        <w:t xml:space="preserve">ge location where the flap is angled the flow is forced </w:t>
      </w:r>
      <w:r w:rsidR="00935CE7">
        <w:t xml:space="preserve">quickly </w:t>
      </w:r>
      <w:r w:rsidR="00BD4077">
        <w:t>in a different direction</w:t>
      </w:r>
      <w:r w:rsidR="00935CE7">
        <w:t xml:space="preserve"> rather than distributed evenly th</w:t>
      </w:r>
      <w:r w:rsidR="00705B22">
        <w:t>r</w:t>
      </w:r>
      <w:r w:rsidR="00935CE7">
        <w:t>ough</w:t>
      </w:r>
      <w:r w:rsidR="00705B22">
        <w:t>out</w:t>
      </w:r>
      <w:r w:rsidR="00935CE7">
        <w:t xml:space="preserve"> the curve o</w:t>
      </w:r>
      <w:r w:rsidR="002C1658">
        <w:t>f</w:t>
      </w:r>
      <w:r w:rsidR="00935CE7">
        <w:t xml:space="preserve"> the morphing design</w:t>
      </w:r>
      <w:r w:rsidR="00F70F99">
        <w:t>, this sudden change in direction create</w:t>
      </w:r>
      <w:r w:rsidR="002C1658">
        <w:t>s</w:t>
      </w:r>
      <w:r w:rsidR="00F70F99">
        <w:t xml:space="preserve"> a localised </w:t>
      </w:r>
      <w:r w:rsidR="00596B09">
        <w:t>spike in the adverse pressure gradient.</w:t>
      </w:r>
      <w:r w:rsidR="005B3608">
        <w:t xml:space="preserve"> </w:t>
      </w:r>
      <w:r>
        <w:t xml:space="preserve">Behind the trailing edge there is </w:t>
      </w:r>
      <w:r w:rsidR="0066333A">
        <w:t>a much larger</w:t>
      </w:r>
      <w:r>
        <w:t xml:space="preserve"> separation of flow</w:t>
      </w:r>
      <w:r w:rsidR="00E12D46">
        <w:t xml:space="preserve"> compared to the morphing</w:t>
      </w:r>
      <w:r>
        <w:t xml:space="preserve"> </w:t>
      </w:r>
      <w:r w:rsidR="00E12D46">
        <w:t>wing</w:t>
      </w:r>
      <w:r w:rsidR="00FE195E">
        <w:t>, but rather than surface friction being the main reason that the flow separates</w:t>
      </w:r>
      <w:r w:rsidR="002254AA">
        <w:t xml:space="preserve"> </w:t>
      </w:r>
      <w:r w:rsidR="00742915">
        <w:t xml:space="preserve">in this instance </w:t>
      </w:r>
      <w:r w:rsidR="002254AA">
        <w:t>it is the steep angle of the deflected flap that causes separation as the air lack</w:t>
      </w:r>
      <w:r w:rsidR="00705B22">
        <w:t>s</w:t>
      </w:r>
      <w:r w:rsidR="002254AA">
        <w:t xml:space="preserve"> the momentum to </w:t>
      </w:r>
      <w:r w:rsidR="00705B22">
        <w:t>travel</w:t>
      </w:r>
      <w:r w:rsidR="002254AA">
        <w:t xml:space="preserve"> around such an </w:t>
      </w:r>
      <w:r w:rsidR="00705B22">
        <w:t>aggressive</w:t>
      </w:r>
      <w:r w:rsidR="002254AA">
        <w:t xml:space="preserve"> change in </w:t>
      </w:r>
      <w:r w:rsidR="00705B22">
        <w:t>geometry</w:t>
      </w:r>
      <w:r w:rsidR="00742915">
        <w:t>.</w:t>
      </w:r>
      <w:r w:rsidR="00D22EFA">
        <w:t xml:space="preserve"> As seen from the shape of the </w:t>
      </w:r>
      <w:r w:rsidR="00D70569">
        <w:t xml:space="preserve">wake region a large amount </w:t>
      </w:r>
      <w:r w:rsidR="00510876">
        <w:t>form drag is being produced</w:t>
      </w:r>
      <w:r w:rsidR="005E10FC">
        <w:t xml:space="preserve"> shown in </w:t>
      </w:r>
      <w:r w:rsidR="005E10FC">
        <w:fldChar w:fldCharType="begin"/>
      </w:r>
      <w:r w:rsidR="005E10FC">
        <w:instrText xml:space="preserve"> REF _Ref227853980 \h </w:instrText>
      </w:r>
      <w:r w:rsidR="005E10FC">
        <w:fldChar w:fldCharType="separate"/>
      </w:r>
      <w:r w:rsidR="005E10FC">
        <w:t xml:space="preserve">Figure </w:t>
      </w:r>
      <w:r w:rsidR="005E10FC">
        <w:rPr>
          <w:noProof/>
        </w:rPr>
        <w:t>76</w:t>
      </w:r>
      <w:r w:rsidR="005E10FC">
        <w:fldChar w:fldCharType="end"/>
      </w:r>
      <w:r w:rsidR="005E10FC">
        <w:t>.</w:t>
      </w:r>
    </w:p>
    <w:p w14:paraId="4288A2C4" w14:textId="77777777" w:rsidR="0036775B" w:rsidRDefault="0036775B"/>
    <w:p w14:paraId="48D15516" w14:textId="77777777" w:rsidR="00DD5848" w:rsidRDefault="00E471CA" w:rsidP="00DD5848">
      <w:pPr>
        <w:keepNext/>
        <w:jc w:val="center"/>
      </w:pPr>
      <w:r>
        <w:rPr>
          <w:noProof/>
        </w:rPr>
        <w:drawing>
          <wp:inline distT="0" distB="0" distL="0" distR="0" wp14:anchorId="71BE77F5" wp14:editId="4E53F843">
            <wp:extent cx="5086449" cy="3473355"/>
            <wp:effectExtent l="0" t="0" r="0" b="0"/>
            <wp:docPr id="432534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534473" name=""/>
                    <pic:cNvPicPr/>
                  </pic:nvPicPr>
                  <pic:blipFill rotWithShape="1">
                    <a:blip r:embed="rId86"/>
                    <a:srcRect l="34235" t="12113" r="787" b="9002"/>
                    <a:stretch>
                      <a:fillRect/>
                    </a:stretch>
                  </pic:blipFill>
                  <pic:spPr bwMode="auto">
                    <a:xfrm>
                      <a:off x="0" y="0"/>
                      <a:ext cx="5113271" cy="3491671"/>
                    </a:xfrm>
                    <a:prstGeom prst="rect">
                      <a:avLst/>
                    </a:prstGeom>
                    <a:ln>
                      <a:noFill/>
                    </a:ln>
                    <a:extLst>
                      <a:ext uri="{53640926-AAD7-44D8-BBD7-CCE9431645EC}">
                        <a14:shadowObscured xmlns:a14="http://schemas.microsoft.com/office/drawing/2010/main"/>
                      </a:ext>
                    </a:extLst>
                  </pic:spPr>
                </pic:pic>
              </a:graphicData>
            </a:graphic>
          </wp:inline>
        </w:drawing>
      </w:r>
    </w:p>
    <w:p w14:paraId="1DDB522F" w14:textId="3F6696C0" w:rsidR="003E26D5" w:rsidRDefault="00DD5848" w:rsidP="00DD5848">
      <w:pPr>
        <w:pStyle w:val="Caption"/>
        <w:jc w:val="center"/>
      </w:pPr>
      <w:bookmarkStart w:id="100" w:name="_Ref227853937"/>
      <w:r>
        <w:t xml:space="preserve">Figure </w:t>
      </w:r>
      <w:r>
        <w:fldChar w:fldCharType="begin"/>
      </w:r>
      <w:r>
        <w:instrText xml:space="preserve"> SEQ Figure \* ARABIC </w:instrText>
      </w:r>
      <w:r>
        <w:fldChar w:fldCharType="separate"/>
      </w:r>
      <w:r w:rsidR="007573B2">
        <w:rPr>
          <w:noProof/>
        </w:rPr>
        <w:t>75</w:t>
      </w:r>
      <w:r>
        <w:fldChar w:fldCharType="end"/>
      </w:r>
      <w:bookmarkEnd w:id="100"/>
      <w:r>
        <w:t xml:space="preserve"> </w:t>
      </w:r>
      <w:r>
        <w:t xml:space="preserve">Velocity diagram of </w:t>
      </w:r>
      <w:r>
        <w:t xml:space="preserve">Traditional </w:t>
      </w:r>
      <w:r w:rsidRPr="0037283A">
        <w:t>aerofoil at 10</w:t>
      </w:r>
      <w:r w:rsidRPr="0037283A">
        <w:rPr>
          <w:rFonts w:cstheme="minorHAnsi"/>
        </w:rPr>
        <w:t>˚</w:t>
      </w:r>
      <w:r w:rsidRPr="0037283A">
        <w:t xml:space="preserve"> of attack angle and 45</w:t>
      </w:r>
      <w:r w:rsidRPr="0037283A">
        <w:rPr>
          <w:rFonts w:cstheme="minorHAnsi"/>
        </w:rPr>
        <w:t>˚</w:t>
      </w:r>
      <w:r w:rsidRPr="0037283A">
        <w:t xml:space="preserve"> of </w:t>
      </w:r>
      <w:r>
        <w:t>flap</w:t>
      </w:r>
      <w:r w:rsidRPr="0037283A">
        <w:t xml:space="preserve"> deflection</w:t>
      </w:r>
      <w:r>
        <w:t>.</w:t>
      </w:r>
    </w:p>
    <w:p w14:paraId="69DF208B" w14:textId="77777777" w:rsidR="00DD5848" w:rsidRDefault="0094514C" w:rsidP="00DD5848">
      <w:pPr>
        <w:keepNext/>
        <w:jc w:val="center"/>
      </w:pPr>
      <w:r>
        <w:rPr>
          <w:noProof/>
        </w:rPr>
        <w:lastRenderedPageBreak/>
        <w:drawing>
          <wp:inline distT="0" distB="0" distL="0" distR="0" wp14:anchorId="6D2BC03B" wp14:editId="515A044F">
            <wp:extent cx="5039139" cy="3466968"/>
            <wp:effectExtent l="0" t="0" r="0" b="635"/>
            <wp:docPr id="1093139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139000" name=""/>
                    <pic:cNvPicPr/>
                  </pic:nvPicPr>
                  <pic:blipFill rotWithShape="1">
                    <a:blip r:embed="rId87"/>
                    <a:srcRect l="34336" t="11719" r="1132" b="9348"/>
                    <a:stretch>
                      <a:fillRect/>
                    </a:stretch>
                  </pic:blipFill>
                  <pic:spPr bwMode="auto">
                    <a:xfrm>
                      <a:off x="0" y="0"/>
                      <a:ext cx="5053606" cy="3476921"/>
                    </a:xfrm>
                    <a:prstGeom prst="rect">
                      <a:avLst/>
                    </a:prstGeom>
                    <a:ln>
                      <a:noFill/>
                    </a:ln>
                    <a:extLst>
                      <a:ext uri="{53640926-AAD7-44D8-BBD7-CCE9431645EC}">
                        <a14:shadowObscured xmlns:a14="http://schemas.microsoft.com/office/drawing/2010/main"/>
                      </a:ext>
                    </a:extLst>
                  </pic:spPr>
                </pic:pic>
              </a:graphicData>
            </a:graphic>
          </wp:inline>
        </w:drawing>
      </w:r>
    </w:p>
    <w:p w14:paraId="46058011" w14:textId="513F106F" w:rsidR="00C35306" w:rsidRDefault="00DD5848" w:rsidP="00DD5848">
      <w:pPr>
        <w:pStyle w:val="Caption"/>
        <w:jc w:val="center"/>
      </w:pPr>
      <w:bookmarkStart w:id="101" w:name="_Ref227853980"/>
      <w:r>
        <w:t xml:space="preserve">Figure </w:t>
      </w:r>
      <w:r>
        <w:fldChar w:fldCharType="begin"/>
      </w:r>
      <w:r>
        <w:instrText xml:space="preserve"> SEQ Figure \* ARABIC </w:instrText>
      </w:r>
      <w:r>
        <w:fldChar w:fldCharType="separate"/>
      </w:r>
      <w:r w:rsidR="007573B2">
        <w:rPr>
          <w:noProof/>
        </w:rPr>
        <w:t>76</w:t>
      </w:r>
      <w:r>
        <w:fldChar w:fldCharType="end"/>
      </w:r>
      <w:bookmarkEnd w:id="101"/>
      <w:r>
        <w:t xml:space="preserve"> </w:t>
      </w:r>
      <w:r>
        <w:t xml:space="preserve">Velocity diagram of Traditional </w:t>
      </w:r>
      <w:r w:rsidRPr="0037283A">
        <w:t>aerofoil at 10</w:t>
      </w:r>
      <w:r w:rsidRPr="0037283A">
        <w:rPr>
          <w:rFonts w:cstheme="minorHAnsi"/>
        </w:rPr>
        <w:t>˚</w:t>
      </w:r>
      <w:r w:rsidRPr="0037283A">
        <w:t xml:space="preserve"> of attack angle and </w:t>
      </w:r>
      <w:r>
        <w:t>full flap</w:t>
      </w:r>
      <w:r w:rsidRPr="0037283A">
        <w:t xml:space="preserve"> deflection</w:t>
      </w:r>
      <w:r>
        <w:t>.</w:t>
      </w:r>
    </w:p>
    <w:p w14:paraId="403ABC91" w14:textId="7C43398E" w:rsidR="009711BD" w:rsidRPr="00580ABC" w:rsidRDefault="00580ABC" w:rsidP="00580ABC">
      <w:pPr>
        <w:rPr>
          <w:b/>
          <w:bCs/>
          <w:u w:val="single"/>
        </w:rPr>
      </w:pPr>
      <w:r w:rsidRPr="00580ABC">
        <w:rPr>
          <w:b/>
          <w:bCs/>
          <w:u w:val="single"/>
        </w:rPr>
        <w:t>Pressure distribution</w:t>
      </w:r>
      <w:r w:rsidRPr="00580ABC">
        <w:rPr>
          <w:b/>
          <w:bCs/>
          <w:u w:val="single"/>
        </w:rPr>
        <w:t xml:space="preserve"> (Traditional) </w:t>
      </w:r>
    </w:p>
    <w:p w14:paraId="3D8650FA" w14:textId="7A8466F9" w:rsidR="00826E8E" w:rsidRDefault="0057564A" w:rsidP="0057564A">
      <w:r>
        <w:t xml:space="preserve">This </w:t>
      </w:r>
      <w:r w:rsidR="009F3409">
        <w:t>pressure plot reveals the aerodynam</w:t>
      </w:r>
      <w:r w:rsidR="00AB3AC4">
        <w:t xml:space="preserve">ic cost of traditional </w:t>
      </w:r>
      <w:r w:rsidR="008B308B">
        <w:t>mechanical flaps</w:t>
      </w:r>
      <w:r w:rsidR="009748AB">
        <w:t>.</w:t>
      </w:r>
      <w:r w:rsidR="00721859">
        <w:t xml:space="preserve"> As seen in the pressure plot the pressure </w:t>
      </w:r>
      <w:r w:rsidR="00395717">
        <w:t>topology</w:t>
      </w:r>
      <w:r w:rsidR="00721859">
        <w:t xml:space="preserve"> for the </w:t>
      </w:r>
      <w:r w:rsidR="00395717">
        <w:t>traditional</w:t>
      </w:r>
      <w:r w:rsidR="00721859">
        <w:t xml:space="preserve"> </w:t>
      </w:r>
      <w:r w:rsidR="00395717">
        <w:t>wing is much more aggressive and less efficient</w:t>
      </w:r>
      <w:r w:rsidR="006F7E17">
        <w:t xml:space="preserve"> than that of the morphing wing.</w:t>
      </w:r>
      <w:r w:rsidR="009121AB">
        <w:t xml:space="preserve"> </w:t>
      </w:r>
      <w:r w:rsidR="00790C1D">
        <w:t xml:space="preserve">The colour transition </w:t>
      </w:r>
      <w:r w:rsidR="00F47DD8">
        <w:t xml:space="preserve">from the upper </w:t>
      </w:r>
      <w:r w:rsidR="003A40F0">
        <w:t xml:space="preserve">of the flap, the pressure </w:t>
      </w:r>
      <w:r w:rsidR="009035CB">
        <w:t>changes</w:t>
      </w:r>
      <w:r w:rsidR="003A40F0">
        <w:t xml:space="preserve"> from a light green </w:t>
      </w:r>
      <w:r w:rsidR="00F22252">
        <w:t xml:space="preserve">to yellow very </w:t>
      </w:r>
      <w:r w:rsidR="00B96FF4">
        <w:t>aggressive</w:t>
      </w:r>
      <w:r w:rsidR="00F22252">
        <w:t xml:space="preserve"> further </w:t>
      </w:r>
      <w:r w:rsidR="00B96FF4">
        <w:t>cementing a change in the adverse pressure gradient</w:t>
      </w:r>
      <w:r w:rsidR="00AC785A">
        <w:t xml:space="preserve"> seen in </w:t>
      </w:r>
      <w:r w:rsidR="00AC785A">
        <w:fldChar w:fldCharType="begin"/>
      </w:r>
      <w:r w:rsidR="00AC785A">
        <w:instrText xml:space="preserve"> REF _Ref227855218 \h </w:instrText>
      </w:r>
      <w:r w:rsidR="00AC785A">
        <w:fldChar w:fldCharType="separate"/>
      </w:r>
      <w:r w:rsidR="00AC785A">
        <w:t xml:space="preserve">Figure </w:t>
      </w:r>
      <w:r w:rsidR="00AC785A">
        <w:rPr>
          <w:noProof/>
        </w:rPr>
        <w:t>77</w:t>
      </w:r>
      <w:r w:rsidR="00AC785A">
        <w:fldChar w:fldCharType="end"/>
      </w:r>
      <w:r w:rsidR="00B96FF4">
        <w:t>.</w:t>
      </w:r>
      <w:r w:rsidR="00FB75B3">
        <w:t xml:space="preserve"> While the def</w:t>
      </w:r>
      <w:r w:rsidR="00EB3812">
        <w:t>lected</w:t>
      </w:r>
      <w:r w:rsidR="00FB75B3">
        <w:t xml:space="preserve"> airflow caused by the flap</w:t>
      </w:r>
      <w:r w:rsidR="008044BA">
        <w:t xml:space="preserve"> create</w:t>
      </w:r>
      <w:r w:rsidR="00EB3812">
        <w:t>s</w:t>
      </w:r>
      <w:r w:rsidR="008044BA">
        <w:t xml:space="preserve"> a large pressure </w:t>
      </w:r>
      <w:r w:rsidR="00EB3812">
        <w:t>difference</w:t>
      </w:r>
      <w:r w:rsidR="008044BA">
        <w:t xml:space="preserve"> </w:t>
      </w:r>
      <w:r w:rsidR="00C2672B">
        <w:t>in turn</w:t>
      </w:r>
      <w:r w:rsidR="008044BA">
        <w:t xml:space="preserve"> creating more lift it also create</w:t>
      </w:r>
      <w:r w:rsidR="00EF0AD9">
        <w:t xml:space="preserve">s </w:t>
      </w:r>
      <w:r w:rsidR="007B2017">
        <w:t>a large</w:t>
      </w:r>
      <w:r w:rsidR="00EF0AD9">
        <w:t xml:space="preserve"> amount of</w:t>
      </w:r>
      <w:r w:rsidR="008044BA">
        <w:t xml:space="preserve"> drag pressure</w:t>
      </w:r>
      <w:r w:rsidR="00E5216C">
        <w:t xml:space="preserve">, this is due to the high pressure being push up against the tilted </w:t>
      </w:r>
      <w:r w:rsidR="00C2672B">
        <w:t>surface</w:t>
      </w:r>
      <w:r w:rsidR="00E5216C">
        <w:t xml:space="preserve"> of the flap</w:t>
      </w:r>
      <w:r w:rsidR="008D52AD">
        <w:t>, it then create</w:t>
      </w:r>
      <w:r w:rsidR="009035CB">
        <w:t>s</w:t>
      </w:r>
      <w:r w:rsidR="008D52AD">
        <w:t xml:space="preserve"> a force vector the point</w:t>
      </w:r>
      <w:r w:rsidR="009035CB">
        <w:t>s</w:t>
      </w:r>
      <w:r w:rsidR="008D52AD">
        <w:t xml:space="preserve"> both up</w:t>
      </w:r>
      <w:r w:rsidR="009035CB">
        <w:t xml:space="preserve"> for lift and back for drag.</w:t>
      </w:r>
      <w:r w:rsidR="008D52AD">
        <w:t xml:space="preserve"> </w:t>
      </w:r>
      <w:r w:rsidR="00593976">
        <w:t>T</w:t>
      </w:r>
      <w:r w:rsidR="00EE00D3">
        <w:t xml:space="preserve">he </w:t>
      </w:r>
      <w:r w:rsidR="00927E43">
        <w:t>abrupt</w:t>
      </w:r>
      <w:r w:rsidR="00EE00D3">
        <w:t xml:space="preserve"> </w:t>
      </w:r>
      <w:r w:rsidR="00927E43">
        <w:t>geometry</w:t>
      </w:r>
      <w:r w:rsidR="00EE00D3">
        <w:t xml:space="preserve"> </w:t>
      </w:r>
      <w:r w:rsidR="00927E43">
        <w:t>forces</w:t>
      </w:r>
      <w:r w:rsidR="00EE00D3">
        <w:t xml:space="preserve"> the pressure to recover too quickly which breaks the flow</w:t>
      </w:r>
      <w:r w:rsidR="00307DD7">
        <w:t>’s attachment</w:t>
      </w:r>
      <w:r w:rsidR="00AC785A">
        <w:t xml:space="preserve"> shown in </w:t>
      </w:r>
      <w:r w:rsidR="00AC785A">
        <w:fldChar w:fldCharType="begin"/>
      </w:r>
      <w:r w:rsidR="00AC785A">
        <w:instrText xml:space="preserve"> REF _Ref227855167 \h </w:instrText>
      </w:r>
      <w:r w:rsidR="00AC785A">
        <w:fldChar w:fldCharType="separate"/>
      </w:r>
      <w:r w:rsidR="00AC785A">
        <w:t xml:space="preserve">Figure </w:t>
      </w:r>
      <w:r w:rsidR="00AC785A">
        <w:rPr>
          <w:noProof/>
        </w:rPr>
        <w:t>78</w:t>
      </w:r>
      <w:r w:rsidR="00AC785A">
        <w:fldChar w:fldCharType="end"/>
      </w:r>
      <w:r w:rsidR="00307DD7">
        <w:t xml:space="preserve">. Whereas </w:t>
      </w:r>
      <w:r w:rsidR="00497D00">
        <w:t xml:space="preserve">in the morphing wing design, the pressure can recover more </w:t>
      </w:r>
      <w:r w:rsidR="00927E43">
        <w:t>naturally creating smaller</w:t>
      </w:r>
      <w:r w:rsidR="00CF04E9">
        <w:t xml:space="preserve"> separation zones.</w:t>
      </w:r>
    </w:p>
    <w:p w14:paraId="6E1B651A" w14:textId="77777777" w:rsidR="00DD5848" w:rsidRDefault="006377DA" w:rsidP="00DD5848">
      <w:pPr>
        <w:keepNext/>
        <w:jc w:val="center"/>
      </w:pPr>
      <w:r>
        <w:rPr>
          <w:noProof/>
        </w:rPr>
        <w:lastRenderedPageBreak/>
        <w:drawing>
          <wp:inline distT="0" distB="0" distL="0" distR="0" wp14:anchorId="1160AA19" wp14:editId="423BBC59">
            <wp:extent cx="4529470" cy="3040808"/>
            <wp:effectExtent l="0" t="0" r="4445" b="7620"/>
            <wp:docPr id="2090999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999477" name=""/>
                    <pic:cNvPicPr/>
                  </pic:nvPicPr>
                  <pic:blipFill rotWithShape="1">
                    <a:blip r:embed="rId88"/>
                    <a:srcRect l="34400" t="12705" b="9002"/>
                    <a:stretch>
                      <a:fillRect/>
                    </a:stretch>
                  </pic:blipFill>
                  <pic:spPr bwMode="auto">
                    <a:xfrm>
                      <a:off x="0" y="0"/>
                      <a:ext cx="4595038" cy="3084826"/>
                    </a:xfrm>
                    <a:prstGeom prst="rect">
                      <a:avLst/>
                    </a:prstGeom>
                    <a:ln>
                      <a:noFill/>
                    </a:ln>
                    <a:extLst>
                      <a:ext uri="{53640926-AAD7-44D8-BBD7-CCE9431645EC}">
                        <a14:shadowObscured xmlns:a14="http://schemas.microsoft.com/office/drawing/2010/main"/>
                      </a:ext>
                    </a:extLst>
                  </pic:spPr>
                </pic:pic>
              </a:graphicData>
            </a:graphic>
          </wp:inline>
        </w:drawing>
      </w:r>
    </w:p>
    <w:p w14:paraId="0896B7BB" w14:textId="0E333290" w:rsidR="006377DA" w:rsidRDefault="00DD5848" w:rsidP="00DD5848">
      <w:pPr>
        <w:pStyle w:val="Caption"/>
        <w:jc w:val="center"/>
      </w:pPr>
      <w:bookmarkStart w:id="102" w:name="_Ref227855218"/>
      <w:r>
        <w:t xml:space="preserve">Figure </w:t>
      </w:r>
      <w:r>
        <w:fldChar w:fldCharType="begin"/>
      </w:r>
      <w:r>
        <w:instrText xml:space="preserve"> SEQ Figure \* ARABIC </w:instrText>
      </w:r>
      <w:r>
        <w:fldChar w:fldCharType="separate"/>
      </w:r>
      <w:r w:rsidR="007573B2">
        <w:rPr>
          <w:noProof/>
        </w:rPr>
        <w:t>77</w:t>
      </w:r>
      <w:r>
        <w:fldChar w:fldCharType="end"/>
      </w:r>
      <w:bookmarkEnd w:id="102"/>
      <w:r>
        <w:t xml:space="preserve"> </w:t>
      </w:r>
      <w:r>
        <w:t>Pressure distribution of</w:t>
      </w:r>
      <w:r>
        <w:t xml:space="preserve"> Traditional</w:t>
      </w:r>
      <w:r w:rsidRPr="0037283A">
        <w:t xml:space="preserve"> aerofoil at 10</w:t>
      </w:r>
      <w:r w:rsidRPr="0037283A">
        <w:rPr>
          <w:rFonts w:cstheme="minorHAnsi"/>
        </w:rPr>
        <w:t>˚</w:t>
      </w:r>
      <w:r w:rsidRPr="0037283A">
        <w:t xml:space="preserve"> of attack angle and 45</w:t>
      </w:r>
      <w:r w:rsidRPr="0037283A">
        <w:rPr>
          <w:rFonts w:cstheme="minorHAnsi"/>
        </w:rPr>
        <w:t>˚</w:t>
      </w:r>
      <w:r w:rsidRPr="0037283A">
        <w:t xml:space="preserve"> of</w:t>
      </w:r>
      <w:r>
        <w:t xml:space="preserve"> flap</w:t>
      </w:r>
      <w:r w:rsidRPr="0037283A">
        <w:t xml:space="preserve"> deflection</w:t>
      </w:r>
      <w:r>
        <w:t>.</w:t>
      </w:r>
    </w:p>
    <w:p w14:paraId="07ADB49B" w14:textId="77777777" w:rsidR="00DD5848" w:rsidRDefault="00761FDA" w:rsidP="00DD5848">
      <w:pPr>
        <w:keepNext/>
        <w:jc w:val="center"/>
      </w:pPr>
      <w:r>
        <w:rPr>
          <w:noProof/>
        </w:rPr>
        <w:drawing>
          <wp:inline distT="0" distB="0" distL="0" distR="0" wp14:anchorId="39FB8146" wp14:editId="65D5AD3E">
            <wp:extent cx="4442792" cy="3038069"/>
            <wp:effectExtent l="0" t="0" r="0" b="0"/>
            <wp:docPr id="876412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412527" name=""/>
                    <pic:cNvPicPr/>
                  </pic:nvPicPr>
                  <pic:blipFill rotWithShape="1">
                    <a:blip r:embed="rId89"/>
                    <a:srcRect l="34336" t="11717" r="1486" b="10261"/>
                    <a:stretch>
                      <a:fillRect/>
                    </a:stretch>
                  </pic:blipFill>
                  <pic:spPr bwMode="auto">
                    <a:xfrm>
                      <a:off x="0" y="0"/>
                      <a:ext cx="4449495" cy="3042652"/>
                    </a:xfrm>
                    <a:prstGeom prst="rect">
                      <a:avLst/>
                    </a:prstGeom>
                    <a:ln>
                      <a:noFill/>
                    </a:ln>
                    <a:extLst>
                      <a:ext uri="{53640926-AAD7-44D8-BBD7-CCE9431645EC}">
                        <a14:shadowObscured xmlns:a14="http://schemas.microsoft.com/office/drawing/2010/main"/>
                      </a:ext>
                    </a:extLst>
                  </pic:spPr>
                </pic:pic>
              </a:graphicData>
            </a:graphic>
          </wp:inline>
        </w:drawing>
      </w:r>
    </w:p>
    <w:p w14:paraId="71862D80" w14:textId="097DC96A" w:rsidR="0094514C" w:rsidRDefault="00DD5848" w:rsidP="00DD5848">
      <w:pPr>
        <w:pStyle w:val="Caption"/>
        <w:jc w:val="center"/>
      </w:pPr>
      <w:bookmarkStart w:id="103" w:name="_Ref227855167"/>
      <w:r>
        <w:t xml:space="preserve">Figure </w:t>
      </w:r>
      <w:r>
        <w:fldChar w:fldCharType="begin"/>
      </w:r>
      <w:r>
        <w:instrText xml:space="preserve"> SEQ Figure \* ARABIC </w:instrText>
      </w:r>
      <w:r>
        <w:fldChar w:fldCharType="separate"/>
      </w:r>
      <w:r w:rsidR="007573B2">
        <w:rPr>
          <w:noProof/>
        </w:rPr>
        <w:t>78</w:t>
      </w:r>
      <w:r>
        <w:fldChar w:fldCharType="end"/>
      </w:r>
      <w:bookmarkEnd w:id="103"/>
      <w:r>
        <w:t xml:space="preserve"> </w:t>
      </w:r>
      <w:r>
        <w:t xml:space="preserve">Pressure distribution of </w:t>
      </w:r>
      <w:r>
        <w:t>Traditional</w:t>
      </w:r>
      <w:r w:rsidRPr="0037283A">
        <w:t xml:space="preserve"> aerofoil at 10</w:t>
      </w:r>
      <w:r w:rsidRPr="0037283A">
        <w:rPr>
          <w:rFonts w:cstheme="minorHAnsi"/>
        </w:rPr>
        <w:t>˚</w:t>
      </w:r>
      <w:r w:rsidRPr="0037283A">
        <w:t xml:space="preserve"> of attack angle and </w:t>
      </w:r>
      <w:r>
        <w:t>full flap</w:t>
      </w:r>
      <w:r w:rsidRPr="0037283A">
        <w:t xml:space="preserve"> deflection</w:t>
      </w:r>
      <w:r>
        <w:t>.</w:t>
      </w:r>
    </w:p>
    <w:p w14:paraId="35F36F73" w14:textId="0A088084" w:rsidR="00CF04E9" w:rsidRDefault="00AC785A" w:rsidP="005A1C52">
      <w:r>
        <w:fldChar w:fldCharType="begin"/>
      </w:r>
      <w:r>
        <w:instrText xml:space="preserve"> REF _Ref227855250 \h </w:instrText>
      </w:r>
      <w:r>
        <w:fldChar w:fldCharType="separate"/>
      </w:r>
      <w:r>
        <w:t xml:space="preserve">Figure </w:t>
      </w:r>
      <w:r>
        <w:rPr>
          <w:noProof/>
        </w:rPr>
        <w:t>79</w:t>
      </w:r>
      <w:r>
        <w:fldChar w:fldCharType="end"/>
      </w:r>
      <w:r>
        <w:t xml:space="preserve"> and </w:t>
      </w:r>
      <w:r w:rsidR="00640430">
        <w:fldChar w:fldCharType="begin"/>
      </w:r>
      <w:r w:rsidR="00640430">
        <w:instrText xml:space="preserve"> REF _Ref227872820 \h </w:instrText>
      </w:r>
      <w:r w:rsidR="00640430">
        <w:fldChar w:fldCharType="separate"/>
      </w:r>
      <w:r w:rsidR="00640430">
        <w:t xml:space="preserve">Figure </w:t>
      </w:r>
      <w:r w:rsidR="00640430">
        <w:rPr>
          <w:noProof/>
        </w:rPr>
        <w:t>80</w:t>
      </w:r>
      <w:r w:rsidR="00640430">
        <w:fldChar w:fldCharType="end"/>
      </w:r>
      <w:r w:rsidR="00640430">
        <w:t xml:space="preserve"> </w:t>
      </w:r>
      <w:r>
        <w:t>are</w:t>
      </w:r>
      <w:r w:rsidR="000834F4">
        <w:t xml:space="preserve"> 3D perspective</w:t>
      </w:r>
      <w:r>
        <w:t>s</w:t>
      </w:r>
      <w:r w:rsidR="000834F4">
        <w:t xml:space="preserve"> of the pressure distribution around the wing’s surface</w:t>
      </w:r>
      <w:r w:rsidR="00690418">
        <w:t xml:space="preserve">. The </w:t>
      </w:r>
      <w:r w:rsidR="00312FA4">
        <w:t xml:space="preserve">angled nature of this wing means that </w:t>
      </w:r>
      <w:r w:rsidR="00D56BB4">
        <w:t>the pressure while high is localised to specific region making it prone to stalling</w:t>
      </w:r>
      <w:r w:rsidR="00034CCF">
        <w:t xml:space="preserve">. The abrupt shift in pressure also </w:t>
      </w:r>
      <w:r w:rsidR="003D19D9">
        <w:t>causes</w:t>
      </w:r>
      <w:r w:rsidR="00034CCF">
        <w:t xml:space="preserve"> </w:t>
      </w:r>
      <w:r w:rsidR="00901987">
        <w:t xml:space="preserve">a </w:t>
      </w:r>
      <w:r w:rsidR="00034CCF">
        <w:t>large flow separation and profile drag</w:t>
      </w:r>
      <w:r w:rsidR="00E66C4C">
        <w:t>.</w:t>
      </w:r>
    </w:p>
    <w:p w14:paraId="7206FC44" w14:textId="77777777" w:rsidR="00DD5848" w:rsidRDefault="00CF04E9" w:rsidP="00DD5848">
      <w:pPr>
        <w:keepNext/>
        <w:jc w:val="center"/>
      </w:pPr>
      <w:r>
        <w:rPr>
          <w:noProof/>
        </w:rPr>
        <w:lastRenderedPageBreak/>
        <w:drawing>
          <wp:inline distT="0" distB="0" distL="0" distR="0" wp14:anchorId="18161DBD" wp14:editId="237FA04D">
            <wp:extent cx="3705225" cy="2559974"/>
            <wp:effectExtent l="0" t="0" r="0" b="0"/>
            <wp:docPr id="620569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569719" name=""/>
                    <pic:cNvPicPr/>
                  </pic:nvPicPr>
                  <pic:blipFill rotWithShape="1">
                    <a:blip r:embed="rId90"/>
                    <a:srcRect l="34733" t="12410" r="1286" b="9002"/>
                    <a:stretch>
                      <a:fillRect/>
                    </a:stretch>
                  </pic:blipFill>
                  <pic:spPr bwMode="auto">
                    <a:xfrm>
                      <a:off x="0" y="0"/>
                      <a:ext cx="3712641" cy="2565098"/>
                    </a:xfrm>
                    <a:prstGeom prst="rect">
                      <a:avLst/>
                    </a:prstGeom>
                    <a:ln>
                      <a:noFill/>
                    </a:ln>
                    <a:extLst>
                      <a:ext uri="{53640926-AAD7-44D8-BBD7-CCE9431645EC}">
                        <a14:shadowObscured xmlns:a14="http://schemas.microsoft.com/office/drawing/2010/main"/>
                      </a:ext>
                    </a:extLst>
                  </pic:spPr>
                </pic:pic>
              </a:graphicData>
            </a:graphic>
          </wp:inline>
        </w:drawing>
      </w:r>
    </w:p>
    <w:p w14:paraId="2A96A421" w14:textId="72C20F34" w:rsidR="00750903" w:rsidRDefault="00DD5848" w:rsidP="00DD5848">
      <w:pPr>
        <w:pStyle w:val="Caption"/>
        <w:jc w:val="center"/>
      </w:pPr>
      <w:bookmarkStart w:id="104" w:name="_Ref227855250"/>
      <w:r>
        <w:t xml:space="preserve">Figure </w:t>
      </w:r>
      <w:r>
        <w:fldChar w:fldCharType="begin"/>
      </w:r>
      <w:r>
        <w:instrText xml:space="preserve"> SEQ Figure \* ARABIC </w:instrText>
      </w:r>
      <w:r>
        <w:fldChar w:fldCharType="separate"/>
      </w:r>
      <w:r w:rsidR="007573B2">
        <w:rPr>
          <w:noProof/>
        </w:rPr>
        <w:t>79</w:t>
      </w:r>
      <w:r>
        <w:fldChar w:fldCharType="end"/>
      </w:r>
      <w:bookmarkEnd w:id="104"/>
      <w:r>
        <w:t xml:space="preserve"> 3D </w:t>
      </w:r>
      <w:r>
        <w:t>Pressure distribution of Traditional</w:t>
      </w:r>
      <w:r w:rsidRPr="0037283A">
        <w:t xml:space="preserve"> aerofoil at 10</w:t>
      </w:r>
      <w:r w:rsidRPr="0037283A">
        <w:rPr>
          <w:rFonts w:cstheme="minorHAnsi"/>
        </w:rPr>
        <w:t>˚</w:t>
      </w:r>
      <w:r w:rsidRPr="0037283A">
        <w:t xml:space="preserve"> of attack angle and 45</w:t>
      </w:r>
      <w:r w:rsidRPr="0037283A">
        <w:rPr>
          <w:rFonts w:cstheme="minorHAnsi"/>
        </w:rPr>
        <w:t>˚</w:t>
      </w:r>
      <w:r w:rsidRPr="0037283A">
        <w:t xml:space="preserve"> of</w:t>
      </w:r>
      <w:r>
        <w:t xml:space="preserve"> flap</w:t>
      </w:r>
      <w:r w:rsidRPr="0037283A">
        <w:t xml:space="preserve"> deflection</w:t>
      </w:r>
      <w:r>
        <w:t>.</w:t>
      </w:r>
    </w:p>
    <w:p w14:paraId="1119E2DC" w14:textId="77777777" w:rsidR="00DD5848" w:rsidRDefault="00C13274" w:rsidP="00DD5848">
      <w:pPr>
        <w:keepNext/>
        <w:jc w:val="center"/>
      </w:pPr>
      <w:r>
        <w:rPr>
          <w:noProof/>
        </w:rPr>
        <w:drawing>
          <wp:inline distT="0" distB="0" distL="0" distR="0" wp14:anchorId="6ADCC8BE" wp14:editId="11C8083F">
            <wp:extent cx="3734435" cy="2493777"/>
            <wp:effectExtent l="0" t="0" r="0" b="1905"/>
            <wp:docPr id="1637989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989989" name=""/>
                    <pic:cNvPicPr/>
                  </pic:nvPicPr>
                  <pic:blipFill rotWithShape="1">
                    <a:blip r:embed="rId91"/>
                    <a:srcRect l="34162" t="13262" r="655" b="9353"/>
                    <a:stretch>
                      <a:fillRect/>
                    </a:stretch>
                  </pic:blipFill>
                  <pic:spPr bwMode="auto">
                    <a:xfrm>
                      <a:off x="0" y="0"/>
                      <a:ext cx="3735969" cy="2494801"/>
                    </a:xfrm>
                    <a:prstGeom prst="rect">
                      <a:avLst/>
                    </a:prstGeom>
                    <a:ln>
                      <a:noFill/>
                    </a:ln>
                    <a:extLst>
                      <a:ext uri="{53640926-AAD7-44D8-BBD7-CCE9431645EC}">
                        <a14:shadowObscured xmlns:a14="http://schemas.microsoft.com/office/drawing/2010/main"/>
                      </a:ext>
                    </a:extLst>
                  </pic:spPr>
                </pic:pic>
              </a:graphicData>
            </a:graphic>
          </wp:inline>
        </w:drawing>
      </w:r>
    </w:p>
    <w:p w14:paraId="59936503" w14:textId="33F0D4A0" w:rsidR="00C13274" w:rsidRDefault="00DD5848" w:rsidP="00DD5848">
      <w:pPr>
        <w:pStyle w:val="Caption"/>
        <w:jc w:val="center"/>
      </w:pPr>
      <w:bookmarkStart w:id="105" w:name="_Ref227855266"/>
      <w:bookmarkStart w:id="106" w:name="_Ref227872820"/>
      <w:r>
        <w:t xml:space="preserve">Figure </w:t>
      </w:r>
      <w:r>
        <w:fldChar w:fldCharType="begin"/>
      </w:r>
      <w:r>
        <w:instrText xml:space="preserve"> SEQ Figure \* ARABIC </w:instrText>
      </w:r>
      <w:r>
        <w:fldChar w:fldCharType="separate"/>
      </w:r>
      <w:r w:rsidR="007573B2">
        <w:rPr>
          <w:noProof/>
        </w:rPr>
        <w:t>80</w:t>
      </w:r>
      <w:r>
        <w:fldChar w:fldCharType="end"/>
      </w:r>
      <w:bookmarkEnd w:id="106"/>
      <w:r>
        <w:t xml:space="preserve"> 3D </w:t>
      </w:r>
      <w:r>
        <w:t>Pressure distribution of Traditional</w:t>
      </w:r>
      <w:r w:rsidRPr="0037283A">
        <w:t xml:space="preserve"> aerofoil at 10</w:t>
      </w:r>
      <w:r w:rsidRPr="0037283A">
        <w:rPr>
          <w:rFonts w:cstheme="minorHAnsi"/>
        </w:rPr>
        <w:t>˚</w:t>
      </w:r>
      <w:r w:rsidRPr="0037283A">
        <w:t xml:space="preserve"> of attack angle and </w:t>
      </w:r>
      <w:r>
        <w:t xml:space="preserve">full </w:t>
      </w:r>
      <w:r>
        <w:t>flap</w:t>
      </w:r>
      <w:r w:rsidRPr="0037283A">
        <w:t xml:space="preserve"> deflection</w:t>
      </w:r>
      <w:r>
        <w:t>.</w:t>
      </w:r>
      <w:bookmarkEnd w:id="105"/>
    </w:p>
    <w:p w14:paraId="1F0BD63E" w14:textId="5C730D7C" w:rsidR="00901987" w:rsidRPr="00E847DD" w:rsidRDefault="00901987" w:rsidP="00E847DD">
      <w:pPr>
        <w:rPr>
          <w:b/>
          <w:bCs/>
          <w:u w:val="single"/>
        </w:rPr>
      </w:pPr>
      <w:r w:rsidRPr="00E847DD">
        <w:rPr>
          <w:b/>
          <w:bCs/>
          <w:u w:val="single"/>
        </w:rPr>
        <w:t>Velocity in the wake region</w:t>
      </w:r>
      <w:r w:rsidR="003617E6" w:rsidRPr="00E847DD">
        <w:rPr>
          <w:b/>
          <w:bCs/>
          <w:u w:val="single"/>
        </w:rPr>
        <w:t xml:space="preserve"> </w:t>
      </w:r>
      <w:r w:rsidR="003617E6" w:rsidRPr="00E847DD">
        <w:rPr>
          <w:b/>
          <w:bCs/>
          <w:u w:val="single"/>
        </w:rPr>
        <w:t>(Traditional).</w:t>
      </w:r>
    </w:p>
    <w:p w14:paraId="3872EBD8" w14:textId="359D239B" w:rsidR="00901987" w:rsidRPr="00901987" w:rsidRDefault="00F33E97" w:rsidP="00901987">
      <w:r>
        <w:t>The most prominent feature in the</w:t>
      </w:r>
      <w:r w:rsidR="009E403F">
        <w:t xml:space="preserve"> </w:t>
      </w:r>
      <w:r w:rsidR="00263B5D">
        <w:t xml:space="preserve">plot </w:t>
      </w:r>
      <w:r w:rsidR="00CE0843">
        <w:t>figure</w:t>
      </w:r>
      <w:r w:rsidR="00263B5D">
        <w:t xml:space="preserve"> is the more aggressive wake </w:t>
      </w:r>
      <w:r w:rsidR="00EA07D0">
        <w:t>region</w:t>
      </w:r>
      <w:r w:rsidR="00CE0843">
        <w:t xml:space="preserve"> left by the</w:t>
      </w:r>
      <w:r w:rsidR="00EA07D0">
        <w:t xml:space="preserve"> tradition</w:t>
      </w:r>
      <w:r w:rsidR="000F705D">
        <w:t>al</w:t>
      </w:r>
      <w:r w:rsidR="00CE0843">
        <w:t xml:space="preserve"> </w:t>
      </w:r>
      <w:r w:rsidR="00821B6A">
        <w:t>wing, this</w:t>
      </w:r>
      <w:r w:rsidR="007B63C1">
        <w:t xml:space="preserve"> region </w:t>
      </w:r>
      <w:r w:rsidR="008F0EB6">
        <w:t>represents</w:t>
      </w:r>
      <w:r w:rsidR="007B63C1">
        <w:t xml:space="preserve"> the velocity de</w:t>
      </w:r>
      <w:r w:rsidR="008F0EB6">
        <w:t>ficit</w:t>
      </w:r>
      <w:r w:rsidR="00AC785A">
        <w:t xml:space="preserve"> seen in </w:t>
      </w:r>
      <w:r w:rsidR="00AC785A">
        <w:fldChar w:fldCharType="begin"/>
      </w:r>
      <w:r w:rsidR="00AC785A">
        <w:instrText xml:space="preserve"> REF _Ref227855339 \h </w:instrText>
      </w:r>
      <w:r w:rsidR="00AC785A">
        <w:fldChar w:fldCharType="separate"/>
      </w:r>
      <w:r w:rsidR="00AC785A">
        <w:t xml:space="preserve">Figure </w:t>
      </w:r>
      <w:r w:rsidR="00AC785A">
        <w:rPr>
          <w:noProof/>
        </w:rPr>
        <w:t>81</w:t>
      </w:r>
      <w:r w:rsidR="00AC785A">
        <w:fldChar w:fldCharType="end"/>
      </w:r>
      <w:r w:rsidR="008F0EB6">
        <w:t xml:space="preserve">. The </w:t>
      </w:r>
      <w:r w:rsidR="00071B62">
        <w:t>visuals</w:t>
      </w:r>
      <w:r w:rsidR="00821B6A">
        <w:t xml:space="preserve"> of </w:t>
      </w:r>
      <w:r w:rsidR="00071B62">
        <w:t>the</w:t>
      </w:r>
      <w:r w:rsidR="00821B6A">
        <w:t xml:space="preserve"> wake </w:t>
      </w:r>
      <w:r w:rsidR="00071B62">
        <w:t>region</w:t>
      </w:r>
      <w:r w:rsidR="00821B6A">
        <w:t xml:space="preserve"> show</w:t>
      </w:r>
      <w:r w:rsidR="009B71C3">
        <w:t xml:space="preserve"> a large formation of</w:t>
      </w:r>
      <w:r w:rsidR="00CF1456">
        <w:t xml:space="preserve"> the</w:t>
      </w:r>
      <w:r w:rsidR="009B71C3">
        <w:t xml:space="preserve"> form drag </w:t>
      </w:r>
      <w:r w:rsidR="00071B62">
        <w:t>caused by the separation</w:t>
      </w:r>
      <w:r w:rsidR="007225F6">
        <w:t xml:space="preserve"> bubble</w:t>
      </w:r>
      <w:r w:rsidR="00071B62">
        <w:t xml:space="preserve"> seen in </w:t>
      </w:r>
      <w:r w:rsidR="00AC785A">
        <w:fldChar w:fldCharType="begin"/>
      </w:r>
      <w:r w:rsidR="00AC785A">
        <w:instrText xml:space="preserve"> REF _Ref227855365 \h </w:instrText>
      </w:r>
      <w:r w:rsidR="00AC785A">
        <w:fldChar w:fldCharType="separate"/>
      </w:r>
      <w:r w:rsidR="00AC785A">
        <w:t xml:space="preserve">Figure </w:t>
      </w:r>
      <w:r w:rsidR="00AC785A">
        <w:rPr>
          <w:noProof/>
        </w:rPr>
        <w:t>82</w:t>
      </w:r>
      <w:r w:rsidR="00AC785A">
        <w:fldChar w:fldCharType="end"/>
      </w:r>
      <w:r w:rsidR="007225F6">
        <w:rPr>
          <w:b/>
          <w:bCs/>
        </w:rPr>
        <w:t xml:space="preserve">. </w:t>
      </w:r>
      <w:r w:rsidR="00CB4FA4" w:rsidRPr="00D52E9F">
        <w:t xml:space="preserve">When compared with the </w:t>
      </w:r>
      <w:r w:rsidR="00D52E9F" w:rsidRPr="00D52E9F">
        <w:t>wake region</w:t>
      </w:r>
      <w:r w:rsidR="00D52E9F">
        <w:rPr>
          <w:b/>
          <w:bCs/>
        </w:rPr>
        <w:t xml:space="preserve"> </w:t>
      </w:r>
      <w:r w:rsidR="00D52E9F" w:rsidRPr="00D52E9F">
        <w:t>created by the morphing</w:t>
      </w:r>
      <w:r w:rsidR="0083126D">
        <w:t xml:space="preserve"> wing the morphed wing had a more compact</w:t>
      </w:r>
      <w:r w:rsidR="0060018C">
        <w:t xml:space="preserve"> velocity deficit</w:t>
      </w:r>
      <w:r w:rsidR="00B41FB5">
        <w:t xml:space="preserve"> meaning </w:t>
      </w:r>
      <w:r w:rsidR="007B2017">
        <w:t>the particle traveling over the morphing have less</w:t>
      </w:r>
      <w:r w:rsidR="00B41FB5">
        <w:t xml:space="preserve"> resistance </w:t>
      </w:r>
      <w:r w:rsidR="007B2017">
        <w:t xml:space="preserve">while </w:t>
      </w:r>
      <w:r w:rsidR="009C1338">
        <w:t>on</w:t>
      </w:r>
      <w:r w:rsidR="00B41FB5">
        <w:t xml:space="preserve"> the other hand </w:t>
      </w:r>
      <w:r w:rsidR="009C1338">
        <w:t>the</w:t>
      </w:r>
      <w:r w:rsidR="00B41FB5">
        <w:t xml:space="preserve"> tradition</w:t>
      </w:r>
      <w:r w:rsidR="009C1338">
        <w:t>al</w:t>
      </w:r>
      <w:r w:rsidR="00B41FB5">
        <w:t xml:space="preserve"> wing</w:t>
      </w:r>
      <w:r w:rsidR="00A25F8C">
        <w:t xml:space="preserve"> is creating mass of </w:t>
      </w:r>
      <w:r w:rsidR="00D81D77">
        <w:t>slow-moving</w:t>
      </w:r>
      <w:r w:rsidR="00A25F8C">
        <w:t xml:space="preserve"> </w:t>
      </w:r>
      <w:r w:rsidR="009C1338">
        <w:t>turbulent</w:t>
      </w:r>
      <w:r w:rsidR="00A25F8C">
        <w:t xml:space="preserve"> air behind it</w:t>
      </w:r>
      <w:r w:rsidR="003A2C43">
        <w:t xml:space="preserve"> and sharper </w:t>
      </w:r>
      <w:r w:rsidR="00AB76CC">
        <w:t>velocity</w:t>
      </w:r>
      <w:r w:rsidR="003A2C43">
        <w:t xml:space="preserve"> changes </w:t>
      </w:r>
      <w:r w:rsidR="00AB76CC">
        <w:t>in the wake region.</w:t>
      </w:r>
    </w:p>
    <w:p w14:paraId="59A87765" w14:textId="77777777" w:rsidR="00D6453F" w:rsidRDefault="00D6453F" w:rsidP="00D6453F">
      <w:pPr>
        <w:keepNext/>
      </w:pPr>
      <w:r>
        <w:rPr>
          <w:noProof/>
        </w:rPr>
        <w:lastRenderedPageBreak/>
        <w:drawing>
          <wp:inline distT="0" distB="0" distL="0" distR="0" wp14:anchorId="51D84F8E" wp14:editId="2C985D5A">
            <wp:extent cx="5731200" cy="2011527"/>
            <wp:effectExtent l="0" t="0" r="3175" b="8255"/>
            <wp:docPr id="296051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051086" name=""/>
                    <pic:cNvPicPr/>
                  </pic:nvPicPr>
                  <pic:blipFill rotWithShape="1">
                    <a:blip r:embed="rId92"/>
                    <a:srcRect t="25415" b="12187"/>
                    <a:stretch>
                      <a:fillRect/>
                    </a:stretch>
                  </pic:blipFill>
                  <pic:spPr bwMode="auto">
                    <a:xfrm>
                      <a:off x="0" y="0"/>
                      <a:ext cx="5731510" cy="2011636"/>
                    </a:xfrm>
                    <a:prstGeom prst="rect">
                      <a:avLst/>
                    </a:prstGeom>
                    <a:ln>
                      <a:noFill/>
                    </a:ln>
                    <a:extLst>
                      <a:ext uri="{53640926-AAD7-44D8-BBD7-CCE9431645EC}">
                        <a14:shadowObscured xmlns:a14="http://schemas.microsoft.com/office/drawing/2010/main"/>
                      </a:ext>
                    </a:extLst>
                  </pic:spPr>
                </pic:pic>
              </a:graphicData>
            </a:graphic>
          </wp:inline>
        </w:drawing>
      </w:r>
    </w:p>
    <w:p w14:paraId="06C35F37" w14:textId="1A386273" w:rsidR="00A47B37" w:rsidRDefault="00D6453F" w:rsidP="00D6453F">
      <w:pPr>
        <w:pStyle w:val="Caption"/>
        <w:jc w:val="center"/>
        <w:rPr>
          <w:rFonts w:asciiTheme="majorHAnsi" w:eastAsiaTheme="majorEastAsia" w:hAnsiTheme="majorHAnsi" w:cstheme="majorBidi"/>
          <w:color w:val="2F5496" w:themeColor="accent1" w:themeShade="BF"/>
          <w:sz w:val="32"/>
          <w:szCs w:val="32"/>
        </w:rPr>
      </w:pPr>
      <w:bookmarkStart w:id="107" w:name="_Ref227855330"/>
      <w:bookmarkStart w:id="108" w:name="_Ref227855339"/>
      <w:r>
        <w:t xml:space="preserve">Figure </w:t>
      </w:r>
      <w:r>
        <w:fldChar w:fldCharType="begin"/>
      </w:r>
      <w:r>
        <w:instrText xml:space="preserve"> SEQ Figure \* ARABIC </w:instrText>
      </w:r>
      <w:r>
        <w:fldChar w:fldCharType="separate"/>
      </w:r>
      <w:r w:rsidR="007573B2">
        <w:rPr>
          <w:noProof/>
        </w:rPr>
        <w:t>81</w:t>
      </w:r>
      <w:r>
        <w:fldChar w:fldCharType="end"/>
      </w:r>
      <w:bookmarkEnd w:id="108"/>
      <w:r>
        <w:t xml:space="preserve"> </w:t>
      </w:r>
      <w:r w:rsidRPr="00D81290">
        <w:t xml:space="preserve">Velocity in the wake region for </w:t>
      </w:r>
      <w:r>
        <w:t>Traditional</w:t>
      </w:r>
      <w:r w:rsidRPr="00D81290">
        <w:t xml:space="preserve"> aerofoil at 10</w:t>
      </w:r>
      <w:r w:rsidRPr="00D81290">
        <w:rPr>
          <w:rFonts w:cstheme="minorHAnsi"/>
        </w:rPr>
        <w:t>˚</w:t>
      </w:r>
      <w:r w:rsidRPr="00D81290">
        <w:t xml:space="preserve"> of attack angle and 45</w:t>
      </w:r>
      <w:r w:rsidRPr="00D81290">
        <w:rPr>
          <w:rFonts w:cstheme="minorHAnsi"/>
        </w:rPr>
        <w:t>˚</w:t>
      </w:r>
      <w:r w:rsidRPr="00D81290">
        <w:t xml:space="preserve"> of </w:t>
      </w:r>
      <w:r>
        <w:t>flap</w:t>
      </w:r>
      <w:r w:rsidRPr="00D81290">
        <w:t xml:space="preserve"> deflection.</w:t>
      </w:r>
      <w:bookmarkEnd w:id="107"/>
    </w:p>
    <w:p w14:paraId="6F3055CD" w14:textId="77777777" w:rsidR="00D6453F" w:rsidRDefault="00D6453F" w:rsidP="00D6453F">
      <w:pPr>
        <w:keepNext/>
      </w:pPr>
      <w:r>
        <w:rPr>
          <w:noProof/>
        </w:rPr>
        <w:drawing>
          <wp:inline distT="0" distB="0" distL="0" distR="0" wp14:anchorId="6E369097" wp14:editId="71FE36D1">
            <wp:extent cx="5731151" cy="2040763"/>
            <wp:effectExtent l="0" t="0" r="3175" b="0"/>
            <wp:docPr id="1203252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252046" name=""/>
                    <pic:cNvPicPr/>
                  </pic:nvPicPr>
                  <pic:blipFill rotWithShape="1">
                    <a:blip r:embed="rId93"/>
                    <a:srcRect t="24961" b="11734"/>
                    <a:stretch>
                      <a:fillRect/>
                    </a:stretch>
                  </pic:blipFill>
                  <pic:spPr bwMode="auto">
                    <a:xfrm>
                      <a:off x="0" y="0"/>
                      <a:ext cx="5731510" cy="2040891"/>
                    </a:xfrm>
                    <a:prstGeom prst="rect">
                      <a:avLst/>
                    </a:prstGeom>
                    <a:ln>
                      <a:noFill/>
                    </a:ln>
                    <a:extLst>
                      <a:ext uri="{53640926-AAD7-44D8-BBD7-CCE9431645EC}">
                        <a14:shadowObscured xmlns:a14="http://schemas.microsoft.com/office/drawing/2010/main"/>
                      </a:ext>
                    </a:extLst>
                  </pic:spPr>
                </pic:pic>
              </a:graphicData>
            </a:graphic>
          </wp:inline>
        </w:drawing>
      </w:r>
    </w:p>
    <w:p w14:paraId="00DABD76" w14:textId="28FF5CAA" w:rsidR="003653E5" w:rsidRDefault="00D6453F" w:rsidP="00D6453F">
      <w:pPr>
        <w:pStyle w:val="Caption"/>
        <w:jc w:val="center"/>
        <w:rPr>
          <w:rFonts w:asciiTheme="majorHAnsi" w:eastAsiaTheme="majorEastAsia" w:hAnsiTheme="majorHAnsi" w:cstheme="majorBidi"/>
          <w:color w:val="2F5496" w:themeColor="accent1" w:themeShade="BF"/>
          <w:sz w:val="32"/>
          <w:szCs w:val="32"/>
        </w:rPr>
      </w:pPr>
      <w:bookmarkStart w:id="109" w:name="_Ref227855365"/>
      <w:r>
        <w:t xml:space="preserve">Figure </w:t>
      </w:r>
      <w:r>
        <w:fldChar w:fldCharType="begin"/>
      </w:r>
      <w:r>
        <w:instrText xml:space="preserve"> SEQ Figure \* ARABIC </w:instrText>
      </w:r>
      <w:r>
        <w:fldChar w:fldCharType="separate"/>
      </w:r>
      <w:r w:rsidR="007573B2">
        <w:rPr>
          <w:noProof/>
        </w:rPr>
        <w:t>82</w:t>
      </w:r>
      <w:r>
        <w:fldChar w:fldCharType="end"/>
      </w:r>
      <w:bookmarkEnd w:id="109"/>
      <w:r>
        <w:t xml:space="preserve"> </w:t>
      </w:r>
      <w:r w:rsidRPr="00D81290">
        <w:t xml:space="preserve">Velocity in the wake region for </w:t>
      </w:r>
      <w:r>
        <w:t>Traditional</w:t>
      </w:r>
      <w:r w:rsidRPr="00D81290">
        <w:t xml:space="preserve"> aerofoil at 10</w:t>
      </w:r>
      <w:r w:rsidRPr="00D81290">
        <w:rPr>
          <w:rFonts w:cstheme="minorHAnsi"/>
        </w:rPr>
        <w:t>˚</w:t>
      </w:r>
      <w:r w:rsidRPr="00D81290">
        <w:t xml:space="preserve"> of attack angle and </w:t>
      </w:r>
      <w:r>
        <w:t xml:space="preserve">full </w:t>
      </w:r>
      <w:r>
        <w:t>flap</w:t>
      </w:r>
      <w:r w:rsidRPr="00D81290">
        <w:t xml:space="preserve"> deflection.</w:t>
      </w:r>
    </w:p>
    <w:p w14:paraId="533D8DB8" w14:textId="06804AFF" w:rsidR="00D81D77" w:rsidRPr="00E847DD" w:rsidRDefault="0079653A" w:rsidP="00E847DD">
      <w:pPr>
        <w:rPr>
          <w:b/>
          <w:bCs/>
          <w:u w:val="single"/>
        </w:rPr>
      </w:pPr>
      <w:r w:rsidRPr="00E847DD">
        <w:rPr>
          <w:b/>
          <w:bCs/>
          <w:u w:val="single"/>
        </w:rPr>
        <w:t>Flow separation and recirculation</w:t>
      </w:r>
      <w:r w:rsidR="003617E6" w:rsidRPr="00E847DD">
        <w:rPr>
          <w:b/>
          <w:bCs/>
          <w:u w:val="single"/>
        </w:rPr>
        <w:t xml:space="preserve"> </w:t>
      </w:r>
      <w:r w:rsidR="003617E6" w:rsidRPr="00E847DD">
        <w:rPr>
          <w:b/>
          <w:bCs/>
          <w:u w:val="single"/>
        </w:rPr>
        <w:t>(Traditional).</w:t>
      </w:r>
    </w:p>
    <w:p w14:paraId="3C268C19" w14:textId="73EC0B77" w:rsidR="0079653A" w:rsidRPr="0079653A" w:rsidRDefault="0079653A" w:rsidP="0079653A">
      <w:r>
        <w:t xml:space="preserve">This vector </w:t>
      </w:r>
      <w:r w:rsidR="0098251D">
        <w:t>field</w:t>
      </w:r>
      <w:r>
        <w:t xml:space="preserve"> of the traditional wing</w:t>
      </w:r>
      <w:r w:rsidR="00CE6AEC">
        <w:t xml:space="preserve"> shows how extreme the </w:t>
      </w:r>
      <w:r w:rsidR="0098251D">
        <w:t xml:space="preserve">flow </w:t>
      </w:r>
      <w:r w:rsidR="00CE6AEC">
        <w:t>separation is</w:t>
      </w:r>
      <w:r w:rsidR="0098251D">
        <w:t xml:space="preserve"> and how much energy is being directed back into the recirculation</w:t>
      </w:r>
      <w:r w:rsidR="00CE6AEC">
        <w:t xml:space="preserve"> </w:t>
      </w:r>
      <w:r w:rsidR="00A334F6">
        <w:t>region</w:t>
      </w:r>
      <w:r w:rsidR="00295358">
        <w:t xml:space="preserve">, showing how </w:t>
      </w:r>
      <w:r w:rsidR="00A83FA2">
        <w:t>boundary</w:t>
      </w:r>
      <w:r w:rsidR="00295358">
        <w:t xml:space="preserve"> layer suffers from a</w:t>
      </w:r>
      <w:r w:rsidR="00A83FA2">
        <w:t xml:space="preserve"> catastrophic</w:t>
      </w:r>
      <w:r w:rsidR="00295358">
        <w:t xml:space="preserve"> breakdown </w:t>
      </w:r>
      <w:r w:rsidR="00A83FA2">
        <w:t>at the hinged section of the wing</w:t>
      </w:r>
      <w:r w:rsidR="00AC785A">
        <w:t xml:space="preserve"> seen in </w:t>
      </w:r>
      <w:r w:rsidR="00AC785A">
        <w:fldChar w:fldCharType="begin"/>
      </w:r>
      <w:r w:rsidR="00AC785A">
        <w:instrText xml:space="preserve"> REF _Ref227855479 \h </w:instrText>
      </w:r>
      <w:r w:rsidR="00AC785A">
        <w:fldChar w:fldCharType="separate"/>
      </w:r>
      <w:r w:rsidR="00AC785A">
        <w:t xml:space="preserve">Figure </w:t>
      </w:r>
      <w:r w:rsidR="00AC785A">
        <w:rPr>
          <w:noProof/>
        </w:rPr>
        <w:t>83</w:t>
      </w:r>
      <w:r w:rsidR="00AC785A">
        <w:fldChar w:fldCharType="end"/>
      </w:r>
      <w:r w:rsidR="00A83FA2">
        <w:t>.</w:t>
      </w:r>
      <w:r w:rsidR="007F58ED">
        <w:t xml:space="preserve"> When the flow re</w:t>
      </w:r>
      <w:r w:rsidR="00634CA9">
        <w:t>aches the hinge</w:t>
      </w:r>
      <w:r w:rsidR="00106CA6">
        <w:t xml:space="preserve"> section</w:t>
      </w:r>
      <w:r w:rsidR="00634CA9">
        <w:t xml:space="preserve"> the </w:t>
      </w:r>
      <w:r w:rsidR="003B73FD">
        <w:t>velocity</w:t>
      </w:r>
      <w:r w:rsidR="00634CA9">
        <w:t xml:space="preserve"> vector</w:t>
      </w:r>
      <w:r w:rsidR="003B73FD">
        <w:t>s</w:t>
      </w:r>
      <w:r w:rsidR="00634CA9">
        <w:t xml:space="preserve"> lose</w:t>
      </w:r>
      <w:r w:rsidR="002C610A">
        <w:t xml:space="preserve"> their momentum and invert</w:t>
      </w:r>
      <w:r w:rsidR="009F34CF">
        <w:t xml:space="preserve"> and</w:t>
      </w:r>
      <w:r w:rsidR="002C610A">
        <w:t xml:space="preserve"> point back </w:t>
      </w:r>
      <w:r w:rsidR="003B73FD">
        <w:t>toward</w:t>
      </w:r>
      <w:r w:rsidR="009F34CF">
        <w:t>s</w:t>
      </w:r>
      <w:r w:rsidR="002C610A">
        <w:t xml:space="preserve"> the trailing edge</w:t>
      </w:r>
      <w:r w:rsidR="007F0235">
        <w:t xml:space="preserve"> creating </w:t>
      </w:r>
      <w:r w:rsidR="00CE0FDB">
        <w:t>an</w:t>
      </w:r>
      <w:r w:rsidR="007F0235">
        <w:t xml:space="preserve"> </w:t>
      </w:r>
      <w:r w:rsidR="005433E9">
        <w:t>intense</w:t>
      </w:r>
      <w:r w:rsidR="007F0235">
        <w:t xml:space="preserve"> </w:t>
      </w:r>
      <w:r w:rsidR="005433E9">
        <w:t>recirculation</w:t>
      </w:r>
      <w:r w:rsidR="007F0235">
        <w:t xml:space="preserve"> </w:t>
      </w:r>
      <w:r w:rsidR="005563F6">
        <w:t>zone</w:t>
      </w:r>
      <w:r w:rsidR="005433E9">
        <w:t>.</w:t>
      </w:r>
      <w:r w:rsidR="00A176DA">
        <w:t xml:space="preserve"> The reason why such </w:t>
      </w:r>
      <w:r w:rsidR="006B0FD8">
        <w:t>an</w:t>
      </w:r>
      <w:r w:rsidR="00A176DA">
        <w:t xml:space="preserve"> </w:t>
      </w:r>
      <w:r w:rsidR="006B0FD8">
        <w:t>extreme</w:t>
      </w:r>
      <w:r w:rsidR="00A176DA">
        <w:t xml:space="preserve"> </w:t>
      </w:r>
      <w:r w:rsidR="006B0FD8">
        <w:t>recirculation region</w:t>
      </w:r>
      <w:r w:rsidR="00A176DA">
        <w:t xml:space="preserve"> </w:t>
      </w:r>
      <w:r w:rsidR="006B0FD8">
        <w:t>occur</w:t>
      </w:r>
      <w:r w:rsidR="00A176DA">
        <w:t xml:space="preserve"> </w:t>
      </w:r>
      <w:r w:rsidR="006B0FD8">
        <w:t>is because</w:t>
      </w:r>
      <w:r w:rsidR="00CE0FDB">
        <w:t xml:space="preserve"> of the adverse pressure gradient,</w:t>
      </w:r>
      <w:r w:rsidR="00BD0AE9">
        <w:t xml:space="preserve"> the g</w:t>
      </w:r>
      <w:r w:rsidR="005A5820">
        <w:t>eometric</w:t>
      </w:r>
      <w:r w:rsidR="00BD0AE9">
        <w:t xml:space="preserve"> shape of the </w:t>
      </w:r>
      <w:r w:rsidR="005A5820">
        <w:t>flap</w:t>
      </w:r>
      <w:r w:rsidR="00BD0AE9">
        <w:t xml:space="preserve"> act</w:t>
      </w:r>
      <w:r w:rsidR="005A5820">
        <w:t>s</w:t>
      </w:r>
      <w:r w:rsidR="00BD0AE9">
        <w:t xml:space="preserve"> as a </w:t>
      </w:r>
      <w:r w:rsidR="005A5820">
        <w:t>barrier</w:t>
      </w:r>
      <w:r w:rsidR="00BD0AE9">
        <w:t xml:space="preserve"> for the air flow</w:t>
      </w:r>
      <w:r w:rsidR="005A5820">
        <w:t xml:space="preserve"> and the kinetic energy deficiency </w:t>
      </w:r>
      <w:r w:rsidR="00921B8E">
        <w:t>of the air particles</w:t>
      </w:r>
      <w:r w:rsidR="00AC785A">
        <w:t xml:space="preserve"> shown in </w:t>
      </w:r>
      <w:r w:rsidR="00AC785A">
        <w:fldChar w:fldCharType="begin"/>
      </w:r>
      <w:r w:rsidR="00AC785A">
        <w:instrText xml:space="preserve"> REF _Ref227855453 \h </w:instrText>
      </w:r>
      <w:r w:rsidR="00AC785A">
        <w:fldChar w:fldCharType="separate"/>
      </w:r>
      <w:r w:rsidR="00AC785A">
        <w:t xml:space="preserve">Figure </w:t>
      </w:r>
      <w:r w:rsidR="00AC785A">
        <w:rPr>
          <w:noProof/>
        </w:rPr>
        <w:t>84</w:t>
      </w:r>
      <w:r w:rsidR="00AC785A">
        <w:fldChar w:fldCharType="end"/>
      </w:r>
      <w:r w:rsidR="00AC785A">
        <w:t>.</w:t>
      </w:r>
    </w:p>
    <w:p w14:paraId="692D5B64" w14:textId="77777777" w:rsidR="00D6453F" w:rsidRDefault="005B4D19" w:rsidP="00D6453F">
      <w:pPr>
        <w:keepNext/>
        <w:jc w:val="center"/>
      </w:pPr>
      <w:r>
        <w:rPr>
          <w:noProof/>
        </w:rPr>
        <w:lastRenderedPageBreak/>
        <w:drawing>
          <wp:inline distT="0" distB="0" distL="0" distR="0" wp14:anchorId="3DF64565" wp14:editId="2A1E3B1C">
            <wp:extent cx="4162425" cy="2783787"/>
            <wp:effectExtent l="0" t="0" r="0" b="0"/>
            <wp:docPr id="479836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836545" name=""/>
                    <pic:cNvPicPr/>
                  </pic:nvPicPr>
                  <pic:blipFill rotWithShape="1">
                    <a:blip r:embed="rId94"/>
                    <a:srcRect l="33902" t="12410" b="9002"/>
                    <a:stretch>
                      <a:fillRect/>
                    </a:stretch>
                  </pic:blipFill>
                  <pic:spPr bwMode="auto">
                    <a:xfrm>
                      <a:off x="0" y="0"/>
                      <a:ext cx="4170144" cy="2788949"/>
                    </a:xfrm>
                    <a:prstGeom prst="rect">
                      <a:avLst/>
                    </a:prstGeom>
                    <a:ln>
                      <a:noFill/>
                    </a:ln>
                    <a:extLst>
                      <a:ext uri="{53640926-AAD7-44D8-BBD7-CCE9431645EC}">
                        <a14:shadowObscured xmlns:a14="http://schemas.microsoft.com/office/drawing/2010/main"/>
                      </a:ext>
                    </a:extLst>
                  </pic:spPr>
                </pic:pic>
              </a:graphicData>
            </a:graphic>
          </wp:inline>
        </w:drawing>
      </w:r>
    </w:p>
    <w:p w14:paraId="645A8C21" w14:textId="2AE9F3BF" w:rsidR="00D6453F" w:rsidRDefault="00D6453F" w:rsidP="00D6453F">
      <w:pPr>
        <w:pStyle w:val="Caption"/>
        <w:jc w:val="center"/>
      </w:pPr>
      <w:bookmarkStart w:id="110" w:name="_Ref227855479"/>
      <w:r>
        <w:t xml:space="preserve">Figure </w:t>
      </w:r>
      <w:r>
        <w:fldChar w:fldCharType="begin"/>
      </w:r>
      <w:r>
        <w:instrText xml:space="preserve"> SEQ Figure \* ARABIC </w:instrText>
      </w:r>
      <w:r>
        <w:fldChar w:fldCharType="separate"/>
      </w:r>
      <w:r w:rsidR="007573B2">
        <w:rPr>
          <w:noProof/>
        </w:rPr>
        <w:t>83</w:t>
      </w:r>
      <w:r>
        <w:fldChar w:fldCharType="end"/>
      </w:r>
      <w:bookmarkEnd w:id="110"/>
      <w:r>
        <w:t xml:space="preserve"> </w:t>
      </w:r>
      <w:r>
        <w:t>Flow separation of</w:t>
      </w:r>
      <w:r>
        <w:t xml:space="preserve"> Traditional</w:t>
      </w:r>
      <w:r w:rsidRPr="00D81290">
        <w:t xml:space="preserve"> aerofoil at 10</w:t>
      </w:r>
      <w:r w:rsidRPr="00D81290">
        <w:rPr>
          <w:rFonts w:cstheme="minorHAnsi"/>
        </w:rPr>
        <w:t>˚</w:t>
      </w:r>
      <w:r w:rsidRPr="00D81290">
        <w:t xml:space="preserve"> of attack angle and 45</w:t>
      </w:r>
      <w:r w:rsidRPr="00D81290">
        <w:rPr>
          <w:rFonts w:cstheme="minorHAnsi"/>
        </w:rPr>
        <w:t>˚</w:t>
      </w:r>
      <w:r w:rsidRPr="00D81290">
        <w:t xml:space="preserve"> of </w:t>
      </w:r>
      <w:r>
        <w:t xml:space="preserve">flap </w:t>
      </w:r>
      <w:r w:rsidRPr="00D81290">
        <w:t>deflection.</w:t>
      </w:r>
    </w:p>
    <w:p w14:paraId="35DC67E0" w14:textId="00BEC9A0" w:rsidR="005B4D19" w:rsidRDefault="005B4D19" w:rsidP="00D6453F">
      <w:pPr>
        <w:pStyle w:val="Caption"/>
        <w:jc w:val="center"/>
        <w:rPr>
          <w:rFonts w:asciiTheme="majorHAnsi" w:eastAsiaTheme="majorEastAsia" w:hAnsiTheme="majorHAnsi" w:cstheme="majorBidi"/>
          <w:color w:val="2F5496" w:themeColor="accent1" w:themeShade="BF"/>
          <w:sz w:val="32"/>
          <w:szCs w:val="32"/>
        </w:rPr>
      </w:pPr>
    </w:p>
    <w:p w14:paraId="2C0C0CD9" w14:textId="77777777" w:rsidR="00D6453F" w:rsidRDefault="00896C44" w:rsidP="00D6453F">
      <w:pPr>
        <w:keepNext/>
        <w:jc w:val="center"/>
      </w:pPr>
      <w:r>
        <w:rPr>
          <w:noProof/>
        </w:rPr>
        <w:drawing>
          <wp:inline distT="0" distB="0" distL="0" distR="0" wp14:anchorId="3D8919BC" wp14:editId="1E234764">
            <wp:extent cx="4204252" cy="2823852"/>
            <wp:effectExtent l="0" t="0" r="6350" b="0"/>
            <wp:docPr id="2139966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966240" name=""/>
                    <pic:cNvPicPr/>
                  </pic:nvPicPr>
                  <pic:blipFill rotWithShape="1">
                    <a:blip r:embed="rId95"/>
                    <a:srcRect l="34348" t="12333" r="592" b="9978"/>
                    <a:stretch>
                      <a:fillRect/>
                    </a:stretch>
                  </pic:blipFill>
                  <pic:spPr bwMode="auto">
                    <a:xfrm>
                      <a:off x="0" y="0"/>
                      <a:ext cx="4214171" cy="2830514"/>
                    </a:xfrm>
                    <a:prstGeom prst="rect">
                      <a:avLst/>
                    </a:prstGeom>
                    <a:ln>
                      <a:noFill/>
                    </a:ln>
                    <a:extLst>
                      <a:ext uri="{53640926-AAD7-44D8-BBD7-CCE9431645EC}">
                        <a14:shadowObscured xmlns:a14="http://schemas.microsoft.com/office/drawing/2010/main"/>
                      </a:ext>
                    </a:extLst>
                  </pic:spPr>
                </pic:pic>
              </a:graphicData>
            </a:graphic>
          </wp:inline>
        </w:drawing>
      </w:r>
    </w:p>
    <w:p w14:paraId="2B7F445C" w14:textId="75ED8380" w:rsidR="00D6453F" w:rsidRDefault="00D6453F" w:rsidP="00D6453F">
      <w:pPr>
        <w:pStyle w:val="Caption"/>
        <w:jc w:val="center"/>
      </w:pPr>
      <w:bookmarkStart w:id="111" w:name="_Ref227855453"/>
      <w:r>
        <w:t xml:space="preserve">Figure </w:t>
      </w:r>
      <w:r>
        <w:fldChar w:fldCharType="begin"/>
      </w:r>
      <w:r>
        <w:instrText xml:space="preserve"> SEQ Figure \* ARABIC </w:instrText>
      </w:r>
      <w:r>
        <w:fldChar w:fldCharType="separate"/>
      </w:r>
      <w:r w:rsidR="007573B2">
        <w:rPr>
          <w:noProof/>
        </w:rPr>
        <w:t>84</w:t>
      </w:r>
      <w:r>
        <w:fldChar w:fldCharType="end"/>
      </w:r>
      <w:bookmarkEnd w:id="111"/>
      <w:r>
        <w:t xml:space="preserve"> </w:t>
      </w:r>
      <w:r>
        <w:t>Flow separation of Traditional</w:t>
      </w:r>
      <w:r w:rsidRPr="00D81290">
        <w:t xml:space="preserve"> aerofoil at 10</w:t>
      </w:r>
      <w:r w:rsidRPr="00D81290">
        <w:rPr>
          <w:rFonts w:cstheme="minorHAnsi"/>
        </w:rPr>
        <w:t>˚</w:t>
      </w:r>
      <w:r w:rsidRPr="00D81290">
        <w:t xml:space="preserve"> of attack angle and </w:t>
      </w:r>
      <w:r>
        <w:t xml:space="preserve">full flap </w:t>
      </w:r>
      <w:r w:rsidRPr="00D81290">
        <w:t>deflection.</w:t>
      </w:r>
    </w:p>
    <w:p w14:paraId="12E2EE65" w14:textId="4C6E5683" w:rsidR="00896C44" w:rsidRDefault="00896C44" w:rsidP="00D6453F">
      <w:pPr>
        <w:pStyle w:val="Caption"/>
        <w:jc w:val="center"/>
        <w:rPr>
          <w:rFonts w:asciiTheme="majorHAnsi" w:eastAsiaTheme="majorEastAsia" w:hAnsiTheme="majorHAnsi" w:cstheme="majorBidi"/>
          <w:color w:val="2F5496" w:themeColor="accent1" w:themeShade="BF"/>
          <w:sz w:val="32"/>
          <w:szCs w:val="32"/>
        </w:rPr>
      </w:pPr>
    </w:p>
    <w:p w14:paraId="62FCC10E" w14:textId="55959A42" w:rsidR="00377C4D" w:rsidRPr="00E847DD" w:rsidRDefault="00377C4D" w:rsidP="00E847DD">
      <w:pPr>
        <w:rPr>
          <w:b/>
          <w:bCs/>
          <w:u w:val="single"/>
        </w:rPr>
      </w:pPr>
      <w:r w:rsidRPr="00E847DD">
        <w:rPr>
          <w:b/>
          <w:bCs/>
          <w:u w:val="single"/>
        </w:rPr>
        <w:t>Vortices</w:t>
      </w:r>
      <w:r w:rsidR="003617E6" w:rsidRPr="00E847DD">
        <w:rPr>
          <w:b/>
          <w:bCs/>
          <w:u w:val="single"/>
        </w:rPr>
        <w:t xml:space="preserve"> </w:t>
      </w:r>
      <w:r w:rsidR="003617E6" w:rsidRPr="00E847DD">
        <w:rPr>
          <w:b/>
          <w:bCs/>
          <w:u w:val="single"/>
        </w:rPr>
        <w:t>(Traditional).</w:t>
      </w:r>
    </w:p>
    <w:p w14:paraId="7D36C385" w14:textId="04A260B7" w:rsidR="00377C4D" w:rsidRPr="00377C4D" w:rsidRDefault="001B7886" w:rsidP="00377C4D">
      <w:r>
        <w:t xml:space="preserve">As stated in </w:t>
      </w:r>
      <w:r w:rsidR="00AC785A">
        <w:rPr>
          <w:b/>
          <w:bCs/>
        </w:rPr>
        <w:t xml:space="preserve">previous vortices section </w:t>
      </w:r>
      <w:r w:rsidR="00AC785A">
        <w:t>the</w:t>
      </w:r>
      <w:r>
        <w:rPr>
          <w:b/>
          <w:bCs/>
        </w:rPr>
        <w:t xml:space="preserve"> </w:t>
      </w:r>
      <w:r w:rsidR="00D4002C">
        <w:t xml:space="preserve">Wing tip vortices </w:t>
      </w:r>
      <w:r>
        <w:t>are created</w:t>
      </w:r>
      <w:r w:rsidR="00D4002C">
        <w:t xml:space="preserve"> when the pressure difference between the upper and lower surfaces of the wing causes the high-pressure air flow to spill over creating a swirling mass of air</w:t>
      </w:r>
      <w:r w:rsidR="00AC785A">
        <w:t xml:space="preserve"> shown in </w:t>
      </w:r>
      <w:r w:rsidR="00AC785A">
        <w:fldChar w:fldCharType="begin"/>
      </w:r>
      <w:r w:rsidR="00AC785A">
        <w:instrText xml:space="preserve"> REF _Ref227855725 \h </w:instrText>
      </w:r>
      <w:r w:rsidR="00AC785A">
        <w:fldChar w:fldCharType="separate"/>
      </w:r>
      <w:r w:rsidR="00AC785A">
        <w:t xml:space="preserve">Figure </w:t>
      </w:r>
      <w:r w:rsidR="00AC785A">
        <w:rPr>
          <w:noProof/>
        </w:rPr>
        <w:t>85</w:t>
      </w:r>
      <w:r w:rsidR="00AC785A">
        <w:fldChar w:fldCharType="end"/>
      </w:r>
      <w:r w:rsidR="00D4002C">
        <w:t xml:space="preserve">. </w:t>
      </w:r>
      <w:r w:rsidR="006A69BD">
        <w:t>The vor</w:t>
      </w:r>
      <w:r w:rsidR="00500767">
        <w:t>tices</w:t>
      </w:r>
      <w:r w:rsidR="006A69BD">
        <w:t xml:space="preserve"> in this case are m</w:t>
      </w:r>
      <w:r w:rsidR="00500767">
        <w:t xml:space="preserve">uch larger than the one produce by the </w:t>
      </w:r>
      <w:r w:rsidR="00246864">
        <w:t>morphing</w:t>
      </w:r>
      <w:r w:rsidR="00500767">
        <w:t xml:space="preserve"> wing </w:t>
      </w:r>
      <w:r w:rsidR="00246864">
        <w:t>this</w:t>
      </w:r>
      <w:r w:rsidR="00D6453F">
        <w:t xml:space="preserve"> could</w:t>
      </w:r>
      <w:r w:rsidR="00246864">
        <w:t xml:space="preserve"> </w:t>
      </w:r>
      <w:r w:rsidR="0089012D">
        <w:t>indicate</w:t>
      </w:r>
      <w:r w:rsidR="00246864">
        <w:t xml:space="preserve"> that more lift is be produced by the traditional </w:t>
      </w:r>
      <w:r w:rsidR="00246864">
        <w:lastRenderedPageBreak/>
        <w:t xml:space="preserve">wing </w:t>
      </w:r>
      <w:r w:rsidR="0089012D">
        <w:t xml:space="preserve">however </w:t>
      </w:r>
      <w:r w:rsidR="00BC664A">
        <w:t>stronger</w:t>
      </w:r>
      <w:r w:rsidR="00F7763F">
        <w:t xml:space="preserve"> </w:t>
      </w:r>
      <w:r w:rsidR="00BC664A">
        <w:t>vortices</w:t>
      </w:r>
      <w:r w:rsidR="00F7763F">
        <w:t xml:space="preserve"> also means</w:t>
      </w:r>
      <w:r w:rsidR="00BC664A">
        <w:t xml:space="preserve"> </w:t>
      </w:r>
      <w:r w:rsidR="00F7763F">
        <w:t>more</w:t>
      </w:r>
      <w:r w:rsidR="00BC664A">
        <w:t xml:space="preserve"> induced drag decreasing the efficiency of the wing overall</w:t>
      </w:r>
      <w:r w:rsidR="00AC785A">
        <w:t xml:space="preserve"> as shown in </w:t>
      </w:r>
      <w:r w:rsidR="00AC785A">
        <w:fldChar w:fldCharType="begin"/>
      </w:r>
      <w:r w:rsidR="00AC785A">
        <w:instrText xml:space="preserve"> REF _Ref227855700 \h </w:instrText>
      </w:r>
      <w:r w:rsidR="00AC785A">
        <w:fldChar w:fldCharType="separate"/>
      </w:r>
      <w:r w:rsidR="00AC785A">
        <w:t xml:space="preserve">Figure </w:t>
      </w:r>
      <w:r w:rsidR="00AC785A">
        <w:rPr>
          <w:noProof/>
        </w:rPr>
        <w:t>86</w:t>
      </w:r>
      <w:r w:rsidR="00AC785A">
        <w:fldChar w:fldCharType="end"/>
      </w:r>
      <w:r w:rsidR="0094068A">
        <w:t>.</w:t>
      </w:r>
    </w:p>
    <w:p w14:paraId="39CBE867" w14:textId="77777777" w:rsidR="00D6453F" w:rsidRDefault="00302B9C" w:rsidP="00D6453F">
      <w:pPr>
        <w:keepNext/>
        <w:jc w:val="center"/>
      </w:pPr>
      <w:r>
        <w:rPr>
          <w:noProof/>
        </w:rPr>
        <w:drawing>
          <wp:inline distT="0" distB="0" distL="0" distR="0" wp14:anchorId="42C920FA" wp14:editId="2620B128">
            <wp:extent cx="3769360" cy="2543175"/>
            <wp:effectExtent l="0" t="0" r="2540" b="9525"/>
            <wp:docPr id="1813086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086479" name=""/>
                    <pic:cNvPicPr/>
                  </pic:nvPicPr>
                  <pic:blipFill rotWithShape="1">
                    <a:blip r:embed="rId96"/>
                    <a:srcRect l="34235" t="12705" b="8410"/>
                    <a:stretch>
                      <a:fillRect/>
                    </a:stretch>
                  </pic:blipFill>
                  <pic:spPr bwMode="auto">
                    <a:xfrm>
                      <a:off x="0" y="0"/>
                      <a:ext cx="3769360" cy="2543175"/>
                    </a:xfrm>
                    <a:prstGeom prst="rect">
                      <a:avLst/>
                    </a:prstGeom>
                    <a:ln>
                      <a:noFill/>
                    </a:ln>
                    <a:extLst>
                      <a:ext uri="{53640926-AAD7-44D8-BBD7-CCE9431645EC}">
                        <a14:shadowObscured xmlns:a14="http://schemas.microsoft.com/office/drawing/2010/main"/>
                      </a:ext>
                    </a:extLst>
                  </pic:spPr>
                </pic:pic>
              </a:graphicData>
            </a:graphic>
          </wp:inline>
        </w:drawing>
      </w:r>
    </w:p>
    <w:p w14:paraId="361436C2" w14:textId="37C5B400" w:rsidR="003F6CDF" w:rsidRDefault="00D6453F" w:rsidP="00D6453F">
      <w:pPr>
        <w:pStyle w:val="Caption"/>
        <w:jc w:val="center"/>
        <w:rPr>
          <w:rFonts w:asciiTheme="majorHAnsi" w:eastAsiaTheme="majorEastAsia" w:hAnsiTheme="majorHAnsi" w:cstheme="majorBidi"/>
          <w:color w:val="2F5496" w:themeColor="accent1" w:themeShade="BF"/>
          <w:sz w:val="32"/>
          <w:szCs w:val="32"/>
        </w:rPr>
      </w:pPr>
      <w:bookmarkStart w:id="112" w:name="_Ref227855725"/>
      <w:r>
        <w:t xml:space="preserve">Figure </w:t>
      </w:r>
      <w:r>
        <w:fldChar w:fldCharType="begin"/>
      </w:r>
      <w:r>
        <w:instrText xml:space="preserve"> SEQ Figure \* ARABIC </w:instrText>
      </w:r>
      <w:r>
        <w:fldChar w:fldCharType="separate"/>
      </w:r>
      <w:r w:rsidR="007573B2">
        <w:rPr>
          <w:noProof/>
        </w:rPr>
        <w:t>85</w:t>
      </w:r>
      <w:r>
        <w:fldChar w:fldCharType="end"/>
      </w:r>
      <w:bookmarkEnd w:id="112"/>
      <w:r>
        <w:t xml:space="preserve"> </w:t>
      </w:r>
      <w:r>
        <w:t xml:space="preserve">Vortices of </w:t>
      </w:r>
      <w:r>
        <w:t>Traditional</w:t>
      </w:r>
      <w:r w:rsidRPr="00D81290">
        <w:t xml:space="preserve"> aerofoil at 10</w:t>
      </w:r>
      <w:r w:rsidRPr="00D81290">
        <w:rPr>
          <w:rFonts w:cstheme="minorHAnsi"/>
        </w:rPr>
        <w:t>˚</w:t>
      </w:r>
      <w:r w:rsidRPr="00D81290">
        <w:t xml:space="preserve"> of attack angle and</w:t>
      </w:r>
      <w:r>
        <w:t xml:space="preserve"> </w:t>
      </w:r>
      <w:r w:rsidRPr="00D81290">
        <w:t>45</w:t>
      </w:r>
      <w:r w:rsidRPr="00D81290">
        <w:rPr>
          <w:rFonts w:cstheme="minorHAnsi"/>
        </w:rPr>
        <w:t>˚</w:t>
      </w:r>
      <w:r w:rsidRPr="00D81290">
        <w:t xml:space="preserve"> of</w:t>
      </w:r>
      <w:r>
        <w:t xml:space="preserve"> </w:t>
      </w:r>
      <w:r>
        <w:t>flap</w:t>
      </w:r>
      <w:r w:rsidRPr="00D81290">
        <w:t xml:space="preserve"> deflection.</w:t>
      </w:r>
    </w:p>
    <w:p w14:paraId="22C34981" w14:textId="77777777" w:rsidR="00D6453F" w:rsidRDefault="00A559E0" w:rsidP="00D6453F">
      <w:pPr>
        <w:keepNext/>
        <w:jc w:val="center"/>
      </w:pPr>
      <w:r>
        <w:rPr>
          <w:noProof/>
        </w:rPr>
        <w:drawing>
          <wp:inline distT="0" distB="0" distL="0" distR="0" wp14:anchorId="5DD2472C" wp14:editId="41A3CA29">
            <wp:extent cx="3737113" cy="2583543"/>
            <wp:effectExtent l="0" t="0" r="0" b="7620"/>
            <wp:docPr id="1552014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14349" name=""/>
                    <pic:cNvPicPr/>
                  </pic:nvPicPr>
                  <pic:blipFill rotWithShape="1">
                    <a:blip r:embed="rId97"/>
                    <a:srcRect l="34340" t="11099" r="442" b="8744"/>
                    <a:stretch>
                      <a:fillRect/>
                    </a:stretch>
                  </pic:blipFill>
                  <pic:spPr bwMode="auto">
                    <a:xfrm>
                      <a:off x="0" y="0"/>
                      <a:ext cx="3738022" cy="2584171"/>
                    </a:xfrm>
                    <a:prstGeom prst="rect">
                      <a:avLst/>
                    </a:prstGeom>
                    <a:ln>
                      <a:noFill/>
                    </a:ln>
                    <a:extLst>
                      <a:ext uri="{53640926-AAD7-44D8-BBD7-CCE9431645EC}">
                        <a14:shadowObscured xmlns:a14="http://schemas.microsoft.com/office/drawing/2010/main"/>
                      </a:ext>
                    </a:extLst>
                  </pic:spPr>
                </pic:pic>
              </a:graphicData>
            </a:graphic>
          </wp:inline>
        </w:drawing>
      </w:r>
    </w:p>
    <w:p w14:paraId="0CBFF386" w14:textId="24EB2180" w:rsidR="00A559E0" w:rsidRDefault="00D6453F" w:rsidP="00D6453F">
      <w:pPr>
        <w:pStyle w:val="Caption"/>
        <w:jc w:val="center"/>
        <w:rPr>
          <w:rFonts w:asciiTheme="majorHAnsi" w:eastAsiaTheme="majorEastAsia" w:hAnsiTheme="majorHAnsi" w:cstheme="majorBidi"/>
          <w:color w:val="2F5496" w:themeColor="accent1" w:themeShade="BF"/>
          <w:sz w:val="32"/>
          <w:szCs w:val="32"/>
        </w:rPr>
      </w:pPr>
      <w:bookmarkStart w:id="113" w:name="_Ref227855700"/>
      <w:r>
        <w:t xml:space="preserve">Figure </w:t>
      </w:r>
      <w:r>
        <w:fldChar w:fldCharType="begin"/>
      </w:r>
      <w:r>
        <w:instrText xml:space="preserve"> SEQ Figure \* ARABIC </w:instrText>
      </w:r>
      <w:r>
        <w:fldChar w:fldCharType="separate"/>
      </w:r>
      <w:r w:rsidR="007573B2">
        <w:rPr>
          <w:noProof/>
        </w:rPr>
        <w:t>86</w:t>
      </w:r>
      <w:r>
        <w:fldChar w:fldCharType="end"/>
      </w:r>
      <w:bookmarkEnd w:id="113"/>
      <w:r>
        <w:t xml:space="preserve"> </w:t>
      </w:r>
      <w:r>
        <w:t>Vortices of Traditional</w:t>
      </w:r>
      <w:r w:rsidRPr="00D81290">
        <w:t xml:space="preserve"> aerofoil at 10</w:t>
      </w:r>
      <w:r w:rsidRPr="00D81290">
        <w:rPr>
          <w:rFonts w:cstheme="minorHAnsi"/>
        </w:rPr>
        <w:t>˚</w:t>
      </w:r>
      <w:r w:rsidRPr="00D81290">
        <w:t xml:space="preserve"> of attack angle and</w:t>
      </w:r>
      <w:r>
        <w:t xml:space="preserve"> </w:t>
      </w:r>
      <w:r>
        <w:t>full flap</w:t>
      </w:r>
      <w:r w:rsidRPr="00D81290">
        <w:t xml:space="preserve"> deflection.</w:t>
      </w:r>
    </w:p>
    <w:p w14:paraId="31F7008F" w14:textId="77777777" w:rsidR="00D6453F" w:rsidRDefault="00D6453F" w:rsidP="00377C4D">
      <w:pPr>
        <w:jc w:val="center"/>
        <w:rPr>
          <w:rFonts w:asciiTheme="majorHAnsi" w:eastAsiaTheme="majorEastAsia" w:hAnsiTheme="majorHAnsi" w:cstheme="majorBidi"/>
          <w:color w:val="2F5496" w:themeColor="accent1" w:themeShade="BF"/>
          <w:sz w:val="32"/>
          <w:szCs w:val="32"/>
        </w:rPr>
      </w:pPr>
    </w:p>
    <w:p w14:paraId="6A2FB46B" w14:textId="607ED5BF" w:rsidR="00D6649B" w:rsidRPr="00E847DD" w:rsidRDefault="000433DD" w:rsidP="00E847DD">
      <w:pPr>
        <w:rPr>
          <w:b/>
          <w:bCs/>
          <w:u w:val="single"/>
        </w:rPr>
      </w:pPr>
      <w:r w:rsidRPr="00E847DD">
        <w:rPr>
          <w:b/>
          <w:bCs/>
          <w:u w:val="single"/>
        </w:rPr>
        <w:t>Streamlines</w:t>
      </w:r>
      <w:r w:rsidR="003617E6" w:rsidRPr="00E847DD">
        <w:rPr>
          <w:b/>
          <w:bCs/>
          <w:u w:val="single"/>
        </w:rPr>
        <w:t xml:space="preserve"> </w:t>
      </w:r>
      <w:r w:rsidR="003617E6" w:rsidRPr="00E847DD">
        <w:rPr>
          <w:b/>
          <w:bCs/>
          <w:u w:val="single"/>
        </w:rPr>
        <w:t>(Traditional).</w:t>
      </w:r>
    </w:p>
    <w:p w14:paraId="7CF85128" w14:textId="1E22F5F3" w:rsidR="00DD7F22" w:rsidRPr="00DD7F22" w:rsidRDefault="00DD7F22" w:rsidP="00DD7F22">
      <w:r>
        <w:t xml:space="preserve">This </w:t>
      </w:r>
      <w:r w:rsidR="00B24EDC">
        <w:t>visualisation</w:t>
      </w:r>
      <w:r>
        <w:t xml:space="preserve"> of the streamline </w:t>
      </w:r>
      <w:r w:rsidR="00B24EDC">
        <w:t>on the wing</w:t>
      </w:r>
      <w:r w:rsidR="00097831">
        <w:t>’s</w:t>
      </w:r>
      <w:r w:rsidR="00B24EDC">
        <w:t xml:space="preserve"> surface</w:t>
      </w:r>
      <w:r>
        <w:t xml:space="preserve"> </w:t>
      </w:r>
      <w:r w:rsidR="001159AC">
        <w:t>and wake region pr</w:t>
      </w:r>
      <w:r w:rsidR="00B24EDC">
        <w:t>ovides</w:t>
      </w:r>
      <w:r w:rsidR="001159AC">
        <w:t xml:space="preserve"> a</w:t>
      </w:r>
      <w:r w:rsidR="00B24EDC">
        <w:t xml:space="preserve"> </w:t>
      </w:r>
      <w:r w:rsidR="001159AC">
        <w:t xml:space="preserve">more </w:t>
      </w:r>
      <w:r w:rsidR="00B24EDC">
        <w:t xml:space="preserve">detailed </w:t>
      </w:r>
      <w:r w:rsidR="001159AC">
        <w:t>look at how the air flows around the geometry of the traditional wing</w:t>
      </w:r>
      <w:r w:rsidR="00B24EDC">
        <w:t>.</w:t>
      </w:r>
      <w:r w:rsidR="00097831">
        <w:t xml:space="preserve"> The swirling of the </w:t>
      </w:r>
      <w:r w:rsidR="006220FD">
        <w:t>ribbons</w:t>
      </w:r>
      <w:r w:rsidR="00097831">
        <w:t xml:space="preserve"> </w:t>
      </w:r>
      <w:r w:rsidR="006220FD">
        <w:t>show</w:t>
      </w:r>
      <w:r w:rsidR="00CC03D4">
        <w:t>s</w:t>
      </w:r>
      <w:r w:rsidR="006220FD">
        <w:t xml:space="preserve"> a </w:t>
      </w:r>
      <w:r w:rsidR="00CC03D4">
        <w:t>turbulent</w:t>
      </w:r>
      <w:r w:rsidR="006220FD">
        <w:t xml:space="preserve"> </w:t>
      </w:r>
      <w:r w:rsidR="00CC03D4">
        <w:t>wake region caused by the geometry of the flap</w:t>
      </w:r>
      <w:r w:rsidR="00F27C32">
        <w:t xml:space="preserve"> shown in </w:t>
      </w:r>
      <w:r w:rsidR="00F27C32">
        <w:fldChar w:fldCharType="begin"/>
      </w:r>
      <w:r w:rsidR="00F27C32">
        <w:instrText xml:space="preserve"> REF _Ref227855767 \h </w:instrText>
      </w:r>
      <w:r w:rsidR="00F27C32">
        <w:fldChar w:fldCharType="separate"/>
      </w:r>
      <w:r w:rsidR="00F27C32">
        <w:t xml:space="preserve">Figure </w:t>
      </w:r>
      <w:r w:rsidR="00F27C32">
        <w:rPr>
          <w:noProof/>
        </w:rPr>
        <w:t>87</w:t>
      </w:r>
      <w:r w:rsidR="00F27C32">
        <w:fldChar w:fldCharType="end"/>
      </w:r>
      <w:r w:rsidR="00974BD0">
        <w:t>,</w:t>
      </w:r>
      <w:r w:rsidR="00FC4198">
        <w:t xml:space="preserve"> </w:t>
      </w:r>
      <w:r w:rsidR="00EF7F64">
        <w:t>as the air passes</w:t>
      </w:r>
      <w:r w:rsidR="00515CFA">
        <w:t xml:space="preserve"> around the flap</w:t>
      </w:r>
      <w:r w:rsidR="00154590">
        <w:t xml:space="preserve"> the flow particle </w:t>
      </w:r>
      <w:r w:rsidR="00515CFA">
        <w:t>los</w:t>
      </w:r>
      <w:r w:rsidR="00154590">
        <w:t>e</w:t>
      </w:r>
      <w:r w:rsidR="00515CFA">
        <w:t xml:space="preserve"> </w:t>
      </w:r>
      <w:r w:rsidR="00154590">
        <w:t>their momentum</w:t>
      </w:r>
      <w:r w:rsidR="005C6639">
        <w:t xml:space="preserve"> decreasing the aircrafts forward </w:t>
      </w:r>
      <w:r w:rsidR="005C6639">
        <w:lastRenderedPageBreak/>
        <w:t>momentum.</w:t>
      </w:r>
      <w:r w:rsidR="00BE366A">
        <w:t xml:space="preserve"> The </w:t>
      </w:r>
      <w:r w:rsidR="00866E87">
        <w:t>separation</w:t>
      </w:r>
      <w:r w:rsidR="00BE366A">
        <w:t xml:space="preserve"> caused by the flap also </w:t>
      </w:r>
      <w:r w:rsidR="007B2017">
        <w:t>rolls</w:t>
      </w:r>
      <w:r w:rsidR="00BE366A">
        <w:t xml:space="preserve"> into the wing tip</w:t>
      </w:r>
      <w:r w:rsidR="009461D3">
        <w:t xml:space="preserve"> vortices make </w:t>
      </w:r>
      <w:r w:rsidR="00866E87">
        <w:t>them</w:t>
      </w:r>
      <w:r w:rsidR="009461D3">
        <w:t xml:space="preserve"> larger and more unstable further </w:t>
      </w:r>
      <w:r w:rsidR="00866E87">
        <w:t>adding to the induced drag</w:t>
      </w:r>
      <w:r w:rsidR="00F27C32">
        <w:t xml:space="preserve"> seen in </w:t>
      </w:r>
      <w:r w:rsidR="00F27C32">
        <w:fldChar w:fldCharType="begin"/>
      </w:r>
      <w:r w:rsidR="00F27C32">
        <w:instrText xml:space="preserve"> REF _Ref227855791 \h </w:instrText>
      </w:r>
      <w:r w:rsidR="00F27C32">
        <w:fldChar w:fldCharType="separate"/>
      </w:r>
      <w:r w:rsidR="00F27C32">
        <w:t xml:space="preserve">Figure </w:t>
      </w:r>
      <w:r w:rsidR="00F27C32">
        <w:rPr>
          <w:noProof/>
        </w:rPr>
        <w:t>88</w:t>
      </w:r>
      <w:r w:rsidR="00F27C32">
        <w:fldChar w:fldCharType="end"/>
      </w:r>
      <w:r w:rsidR="00F27C32">
        <w:t>.</w:t>
      </w:r>
    </w:p>
    <w:p w14:paraId="075EB2A3" w14:textId="77777777" w:rsidR="00D6453F" w:rsidRDefault="004E5C2B" w:rsidP="00D6453F">
      <w:pPr>
        <w:keepNext/>
        <w:jc w:val="center"/>
      </w:pPr>
      <w:r>
        <w:rPr>
          <w:noProof/>
        </w:rPr>
        <w:drawing>
          <wp:inline distT="0" distB="0" distL="0" distR="0" wp14:anchorId="5CC1D1D3" wp14:editId="0B5A8B78">
            <wp:extent cx="3750310" cy="2543175"/>
            <wp:effectExtent l="0" t="0" r="2540" b="9525"/>
            <wp:docPr id="1282601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601376" name=""/>
                    <pic:cNvPicPr/>
                  </pic:nvPicPr>
                  <pic:blipFill rotWithShape="1">
                    <a:blip r:embed="rId98"/>
                    <a:srcRect l="34567" t="12113" b="9002"/>
                    <a:stretch>
                      <a:fillRect/>
                    </a:stretch>
                  </pic:blipFill>
                  <pic:spPr bwMode="auto">
                    <a:xfrm>
                      <a:off x="0" y="0"/>
                      <a:ext cx="3750310" cy="2543175"/>
                    </a:xfrm>
                    <a:prstGeom prst="rect">
                      <a:avLst/>
                    </a:prstGeom>
                    <a:ln>
                      <a:noFill/>
                    </a:ln>
                    <a:extLst>
                      <a:ext uri="{53640926-AAD7-44D8-BBD7-CCE9431645EC}">
                        <a14:shadowObscured xmlns:a14="http://schemas.microsoft.com/office/drawing/2010/main"/>
                      </a:ext>
                    </a:extLst>
                  </pic:spPr>
                </pic:pic>
              </a:graphicData>
            </a:graphic>
          </wp:inline>
        </w:drawing>
      </w:r>
    </w:p>
    <w:p w14:paraId="4777612B" w14:textId="4CBF078D" w:rsidR="004E5C2B" w:rsidRDefault="00D6453F" w:rsidP="00D6453F">
      <w:pPr>
        <w:pStyle w:val="Caption"/>
        <w:jc w:val="center"/>
        <w:rPr>
          <w:rFonts w:asciiTheme="majorHAnsi" w:eastAsiaTheme="majorEastAsia" w:hAnsiTheme="majorHAnsi" w:cstheme="majorBidi"/>
          <w:color w:val="2F5496" w:themeColor="accent1" w:themeShade="BF"/>
          <w:sz w:val="32"/>
          <w:szCs w:val="32"/>
        </w:rPr>
      </w:pPr>
      <w:bookmarkStart w:id="114" w:name="_Ref227855767"/>
      <w:r>
        <w:t xml:space="preserve">Figure </w:t>
      </w:r>
      <w:r>
        <w:fldChar w:fldCharType="begin"/>
      </w:r>
      <w:r>
        <w:instrText xml:space="preserve"> SEQ Figure \* ARABIC </w:instrText>
      </w:r>
      <w:r>
        <w:fldChar w:fldCharType="separate"/>
      </w:r>
      <w:r w:rsidR="007573B2">
        <w:rPr>
          <w:noProof/>
        </w:rPr>
        <w:t>87</w:t>
      </w:r>
      <w:r>
        <w:fldChar w:fldCharType="end"/>
      </w:r>
      <w:bookmarkEnd w:id="114"/>
      <w:r>
        <w:t xml:space="preserve"> Streamlines of </w:t>
      </w:r>
      <w:r>
        <w:t>Traditional</w:t>
      </w:r>
      <w:r w:rsidRPr="00D81290">
        <w:t xml:space="preserve"> aerofoil at 10</w:t>
      </w:r>
      <w:r w:rsidRPr="00D81290">
        <w:rPr>
          <w:rFonts w:cstheme="minorHAnsi"/>
        </w:rPr>
        <w:t>˚</w:t>
      </w:r>
      <w:r w:rsidRPr="00D81290">
        <w:t xml:space="preserve"> of attack angle and</w:t>
      </w:r>
      <w:r>
        <w:t xml:space="preserve"> </w:t>
      </w:r>
      <w:r w:rsidRPr="00D81290">
        <w:t>45</w:t>
      </w:r>
      <w:r w:rsidRPr="00D81290">
        <w:rPr>
          <w:rFonts w:cstheme="minorHAnsi"/>
        </w:rPr>
        <w:t>˚</w:t>
      </w:r>
      <w:r w:rsidRPr="00D81290">
        <w:t xml:space="preserve"> of</w:t>
      </w:r>
      <w:r>
        <w:t xml:space="preserve"> flap</w:t>
      </w:r>
      <w:r w:rsidRPr="00D81290">
        <w:t xml:space="preserve"> deflection.</w:t>
      </w:r>
    </w:p>
    <w:p w14:paraId="236138D8" w14:textId="77777777" w:rsidR="00D6453F" w:rsidRDefault="00A17C48" w:rsidP="00D6453F">
      <w:pPr>
        <w:keepNext/>
        <w:jc w:val="center"/>
      </w:pPr>
      <w:r>
        <w:rPr>
          <w:noProof/>
        </w:rPr>
        <w:drawing>
          <wp:inline distT="0" distB="0" distL="0" distR="0" wp14:anchorId="6A8200A2" wp14:editId="09D679FF">
            <wp:extent cx="3697356" cy="2553643"/>
            <wp:effectExtent l="0" t="0" r="0" b="0"/>
            <wp:docPr id="1504045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045527" name=""/>
                    <pic:cNvPicPr/>
                  </pic:nvPicPr>
                  <pic:blipFill rotWithShape="1">
                    <a:blip r:embed="rId99"/>
                    <a:srcRect l="34347" t="11408" r="1113" b="9346"/>
                    <a:stretch>
                      <a:fillRect/>
                    </a:stretch>
                  </pic:blipFill>
                  <pic:spPr bwMode="auto">
                    <a:xfrm>
                      <a:off x="0" y="0"/>
                      <a:ext cx="3699105" cy="2554851"/>
                    </a:xfrm>
                    <a:prstGeom prst="rect">
                      <a:avLst/>
                    </a:prstGeom>
                    <a:ln>
                      <a:noFill/>
                    </a:ln>
                    <a:extLst>
                      <a:ext uri="{53640926-AAD7-44D8-BBD7-CCE9431645EC}">
                        <a14:shadowObscured xmlns:a14="http://schemas.microsoft.com/office/drawing/2010/main"/>
                      </a:ext>
                    </a:extLst>
                  </pic:spPr>
                </pic:pic>
              </a:graphicData>
            </a:graphic>
          </wp:inline>
        </w:drawing>
      </w:r>
    </w:p>
    <w:p w14:paraId="6E17629F" w14:textId="54325ED1" w:rsidR="00A559E0" w:rsidRDefault="00D6453F" w:rsidP="00D6453F">
      <w:pPr>
        <w:pStyle w:val="Caption"/>
        <w:jc w:val="center"/>
        <w:rPr>
          <w:rFonts w:asciiTheme="majorHAnsi" w:eastAsiaTheme="majorEastAsia" w:hAnsiTheme="majorHAnsi" w:cstheme="majorBidi"/>
          <w:color w:val="2F5496" w:themeColor="accent1" w:themeShade="BF"/>
          <w:sz w:val="32"/>
          <w:szCs w:val="32"/>
        </w:rPr>
      </w:pPr>
      <w:bookmarkStart w:id="115" w:name="_Ref227855791"/>
      <w:r>
        <w:t xml:space="preserve">Figure </w:t>
      </w:r>
      <w:r>
        <w:fldChar w:fldCharType="begin"/>
      </w:r>
      <w:r>
        <w:instrText xml:space="preserve"> SEQ Figure \* ARABIC </w:instrText>
      </w:r>
      <w:r>
        <w:fldChar w:fldCharType="separate"/>
      </w:r>
      <w:r w:rsidR="007573B2">
        <w:rPr>
          <w:noProof/>
        </w:rPr>
        <w:t>88</w:t>
      </w:r>
      <w:r>
        <w:fldChar w:fldCharType="end"/>
      </w:r>
      <w:bookmarkEnd w:id="115"/>
      <w:r>
        <w:t xml:space="preserve"> Streamline of </w:t>
      </w:r>
      <w:r>
        <w:t>Traditional</w:t>
      </w:r>
      <w:r w:rsidRPr="00D81290">
        <w:t xml:space="preserve"> aerofoil at 10</w:t>
      </w:r>
      <w:r w:rsidRPr="00D81290">
        <w:rPr>
          <w:rFonts w:cstheme="minorHAnsi"/>
        </w:rPr>
        <w:t>˚</w:t>
      </w:r>
      <w:r w:rsidRPr="00D81290">
        <w:t xml:space="preserve"> of attack angle and</w:t>
      </w:r>
      <w:r>
        <w:t xml:space="preserve"> full flap</w:t>
      </w:r>
      <w:r w:rsidRPr="00D81290">
        <w:t xml:space="preserve"> deflection.</w:t>
      </w:r>
    </w:p>
    <w:p w14:paraId="19972618" w14:textId="77119F33" w:rsidR="0092516E" w:rsidRPr="00E847DD" w:rsidRDefault="00DF18C1" w:rsidP="00E847DD">
      <w:pPr>
        <w:rPr>
          <w:b/>
          <w:bCs/>
          <w:u w:val="single"/>
        </w:rPr>
      </w:pPr>
      <w:r w:rsidRPr="00E847DD">
        <w:rPr>
          <w:b/>
          <w:bCs/>
          <w:u w:val="single"/>
        </w:rPr>
        <w:t xml:space="preserve">Vortex core region </w:t>
      </w:r>
      <w:r w:rsidR="003617E6" w:rsidRPr="00E847DD">
        <w:rPr>
          <w:b/>
          <w:bCs/>
          <w:u w:val="single"/>
        </w:rPr>
        <w:t>(Traditional).</w:t>
      </w:r>
    </w:p>
    <w:p w14:paraId="66E6B518" w14:textId="6C7EAF52" w:rsidR="009D3E26" w:rsidRPr="009D3E26" w:rsidRDefault="009D3E26" w:rsidP="009D3E26">
      <w:r>
        <w:t xml:space="preserve">The </w:t>
      </w:r>
      <w:r w:rsidR="005E7ED5">
        <w:t>unstable vor</w:t>
      </w:r>
      <w:r w:rsidR="006B5C53">
        <w:t>tices</w:t>
      </w:r>
      <w:r w:rsidR="005E7ED5">
        <w:t xml:space="preserve"> are a direct consequence of the </w:t>
      </w:r>
      <w:r w:rsidR="006B5C53">
        <w:t>turbulent</w:t>
      </w:r>
      <w:r w:rsidR="005E7ED5">
        <w:t xml:space="preserve"> air being create by the flap</w:t>
      </w:r>
      <w:r w:rsidR="006B5C53">
        <w:t xml:space="preserve"> as shown by the budge at the start of the vortices</w:t>
      </w:r>
      <w:r w:rsidR="00F27C32">
        <w:t xml:space="preserve"> seen in </w:t>
      </w:r>
      <w:r w:rsidR="00F27C32">
        <w:fldChar w:fldCharType="begin"/>
      </w:r>
      <w:r w:rsidR="00F27C32">
        <w:instrText xml:space="preserve"> REF _Ref227855862 \h </w:instrText>
      </w:r>
      <w:r w:rsidR="00F27C32">
        <w:fldChar w:fldCharType="separate"/>
      </w:r>
      <w:r w:rsidR="00F27C32">
        <w:t xml:space="preserve">Figure </w:t>
      </w:r>
      <w:r w:rsidR="00F27C32">
        <w:rPr>
          <w:noProof/>
        </w:rPr>
        <w:t>89</w:t>
      </w:r>
      <w:r w:rsidR="00F27C32">
        <w:fldChar w:fldCharType="end"/>
      </w:r>
      <w:r w:rsidR="00F27C32">
        <w:t xml:space="preserve"> and </w:t>
      </w:r>
      <w:r w:rsidR="00F27C32">
        <w:fldChar w:fldCharType="begin"/>
      </w:r>
      <w:r w:rsidR="00F27C32">
        <w:instrText xml:space="preserve"> REF _Ref227855869 \h </w:instrText>
      </w:r>
      <w:r w:rsidR="00F27C32">
        <w:fldChar w:fldCharType="separate"/>
      </w:r>
      <w:r w:rsidR="00F27C32">
        <w:t xml:space="preserve">Figure </w:t>
      </w:r>
      <w:r w:rsidR="00F27C32">
        <w:rPr>
          <w:noProof/>
        </w:rPr>
        <w:t>90</w:t>
      </w:r>
      <w:r w:rsidR="00F27C32">
        <w:fldChar w:fldCharType="end"/>
      </w:r>
      <w:r w:rsidR="006B5C53">
        <w:t>.</w:t>
      </w:r>
      <w:r w:rsidR="008A7D16">
        <w:t xml:space="preserve"> Unlike the morphing wing where the air flow entering the vorticity is </w:t>
      </w:r>
      <w:r w:rsidR="00564F94">
        <w:t xml:space="preserve">reality laminar or attach the tradition wing’s vertex </w:t>
      </w:r>
      <w:r w:rsidR="001930FE">
        <w:t>is created by high entropy air from the large separation section behind the wing.</w:t>
      </w:r>
      <w:r w:rsidR="005C2950">
        <w:t xml:space="preserve"> The </w:t>
      </w:r>
      <w:r w:rsidR="007647F9">
        <w:t>erratic</w:t>
      </w:r>
      <w:r w:rsidR="005C2950">
        <w:t xml:space="preserve"> </w:t>
      </w:r>
      <w:r w:rsidR="007647F9">
        <w:t>behaviour</w:t>
      </w:r>
      <w:r w:rsidR="005C2950">
        <w:t xml:space="preserve"> of the vortex core is due to variation in the </w:t>
      </w:r>
      <w:r w:rsidR="007647F9">
        <w:t>velocity</w:t>
      </w:r>
      <w:r w:rsidR="005C2950">
        <w:t xml:space="preserve"> </w:t>
      </w:r>
      <w:r w:rsidR="00AD2C98">
        <w:t xml:space="preserve">indicating a lack of </w:t>
      </w:r>
      <w:r w:rsidR="007647F9">
        <w:t>structural</w:t>
      </w:r>
      <w:r w:rsidR="00AD2C98">
        <w:t xml:space="preserve"> stability in the vortex</w:t>
      </w:r>
      <w:r w:rsidR="00DF0392">
        <w:t xml:space="preserve"> in turn</w:t>
      </w:r>
      <w:r w:rsidR="007647F9">
        <w:t xml:space="preserve"> causing turbulence</w:t>
      </w:r>
      <w:r w:rsidR="00F27C32">
        <w:t xml:space="preserve"> shown in </w:t>
      </w:r>
      <w:r w:rsidR="00F27C32">
        <w:fldChar w:fldCharType="begin"/>
      </w:r>
      <w:r w:rsidR="00F27C32">
        <w:instrText xml:space="preserve"> REF _Ref227855828 \h </w:instrText>
      </w:r>
      <w:r w:rsidR="00F27C32">
        <w:fldChar w:fldCharType="separate"/>
      </w:r>
      <w:r w:rsidR="00F27C32">
        <w:t xml:space="preserve">Figure </w:t>
      </w:r>
      <w:r w:rsidR="00F27C32">
        <w:rPr>
          <w:noProof/>
        </w:rPr>
        <w:t>91</w:t>
      </w:r>
      <w:r w:rsidR="00F27C32">
        <w:fldChar w:fldCharType="end"/>
      </w:r>
      <w:r w:rsidR="00F27C32">
        <w:t xml:space="preserve"> and </w:t>
      </w:r>
      <w:r w:rsidR="00F27C32">
        <w:fldChar w:fldCharType="begin"/>
      </w:r>
      <w:r w:rsidR="00F27C32">
        <w:instrText xml:space="preserve"> REF _Ref227855834 \h </w:instrText>
      </w:r>
      <w:r w:rsidR="00F27C32">
        <w:fldChar w:fldCharType="separate"/>
      </w:r>
      <w:r w:rsidR="00F27C32">
        <w:t xml:space="preserve">Figure </w:t>
      </w:r>
      <w:r w:rsidR="00F27C32">
        <w:rPr>
          <w:noProof/>
        </w:rPr>
        <w:t>92</w:t>
      </w:r>
      <w:r w:rsidR="00F27C32">
        <w:fldChar w:fldCharType="end"/>
      </w:r>
      <w:r w:rsidR="00F27C32">
        <w:t>.</w:t>
      </w:r>
    </w:p>
    <w:p w14:paraId="0CA463D9" w14:textId="77777777" w:rsidR="0092516E" w:rsidRPr="0092516E" w:rsidRDefault="0092516E" w:rsidP="0092516E"/>
    <w:p w14:paraId="03D04DE6" w14:textId="77777777" w:rsidR="00A973EB" w:rsidRDefault="00FF501B" w:rsidP="00A973EB">
      <w:pPr>
        <w:keepNext/>
      </w:pPr>
      <w:r>
        <w:rPr>
          <w:noProof/>
        </w:rPr>
        <w:lastRenderedPageBreak/>
        <w:drawing>
          <wp:inline distT="0" distB="0" distL="0" distR="0" wp14:anchorId="47971376" wp14:editId="09019B43">
            <wp:extent cx="5628455" cy="1540722"/>
            <wp:effectExtent l="0" t="0" r="0" b="2540"/>
            <wp:docPr id="476613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613106" name=""/>
                    <pic:cNvPicPr/>
                  </pic:nvPicPr>
                  <pic:blipFill rotWithShape="1">
                    <a:blip r:embed="rId100"/>
                    <a:srcRect l="34400" t="35867" r="13434" b="38746"/>
                    <a:stretch>
                      <a:fillRect/>
                    </a:stretch>
                  </pic:blipFill>
                  <pic:spPr bwMode="auto">
                    <a:xfrm>
                      <a:off x="0" y="0"/>
                      <a:ext cx="5680727" cy="1555031"/>
                    </a:xfrm>
                    <a:prstGeom prst="rect">
                      <a:avLst/>
                    </a:prstGeom>
                    <a:ln>
                      <a:noFill/>
                    </a:ln>
                    <a:extLst>
                      <a:ext uri="{53640926-AAD7-44D8-BBD7-CCE9431645EC}">
                        <a14:shadowObscured xmlns:a14="http://schemas.microsoft.com/office/drawing/2010/main"/>
                      </a:ext>
                    </a:extLst>
                  </pic:spPr>
                </pic:pic>
              </a:graphicData>
            </a:graphic>
          </wp:inline>
        </w:drawing>
      </w:r>
    </w:p>
    <w:p w14:paraId="5DEC9608" w14:textId="66640CCC" w:rsidR="00A973EB" w:rsidRDefault="00A973EB" w:rsidP="00A973EB">
      <w:pPr>
        <w:pStyle w:val="Caption"/>
        <w:jc w:val="center"/>
      </w:pPr>
      <w:bookmarkStart w:id="116" w:name="_Ref227855862"/>
      <w:r>
        <w:t xml:space="preserve">Figure </w:t>
      </w:r>
      <w:r>
        <w:fldChar w:fldCharType="begin"/>
      </w:r>
      <w:r>
        <w:instrText xml:space="preserve"> SEQ Figure \* ARABIC </w:instrText>
      </w:r>
      <w:r>
        <w:fldChar w:fldCharType="separate"/>
      </w:r>
      <w:r w:rsidR="007573B2">
        <w:rPr>
          <w:noProof/>
        </w:rPr>
        <w:t>89</w:t>
      </w:r>
      <w:r>
        <w:fldChar w:fldCharType="end"/>
      </w:r>
      <w:bookmarkEnd w:id="116"/>
      <w:r>
        <w:t xml:space="preserve"> </w:t>
      </w:r>
      <w:r>
        <w:t>Side view of vortex for</w:t>
      </w:r>
      <w:r w:rsidRPr="00921C9B">
        <w:t xml:space="preserve"> </w:t>
      </w:r>
      <w:r>
        <w:t xml:space="preserve">Traditional </w:t>
      </w:r>
      <w:r w:rsidRPr="00D81290">
        <w:t>aerofoil at 10</w:t>
      </w:r>
      <w:r w:rsidRPr="00D81290">
        <w:rPr>
          <w:rFonts w:cstheme="minorHAnsi"/>
        </w:rPr>
        <w:t>˚</w:t>
      </w:r>
      <w:r w:rsidRPr="00D81290">
        <w:t xml:space="preserve"> of attack angle and</w:t>
      </w:r>
      <w:r>
        <w:t xml:space="preserve"> </w:t>
      </w:r>
      <w:r w:rsidRPr="00D81290">
        <w:t>45</w:t>
      </w:r>
      <w:r w:rsidRPr="00D81290">
        <w:rPr>
          <w:rFonts w:cstheme="minorHAnsi"/>
        </w:rPr>
        <w:t>˚</w:t>
      </w:r>
      <w:r w:rsidRPr="00D81290">
        <w:t xml:space="preserve"> of</w:t>
      </w:r>
      <w:r>
        <w:t xml:space="preserve"> </w:t>
      </w:r>
      <w:r>
        <w:t>flap</w:t>
      </w:r>
      <w:r w:rsidRPr="00D81290">
        <w:t xml:space="preserve"> deflection.</w:t>
      </w:r>
    </w:p>
    <w:p w14:paraId="52F609C5" w14:textId="58449C94" w:rsidR="00FF501B" w:rsidRDefault="00FF501B" w:rsidP="00A973EB">
      <w:pPr>
        <w:pStyle w:val="Caption"/>
        <w:rPr>
          <w:rFonts w:asciiTheme="majorHAnsi" w:eastAsiaTheme="majorEastAsia" w:hAnsiTheme="majorHAnsi" w:cstheme="majorBidi"/>
          <w:color w:val="2F5496" w:themeColor="accent1" w:themeShade="BF"/>
          <w:sz w:val="32"/>
          <w:szCs w:val="32"/>
        </w:rPr>
      </w:pPr>
    </w:p>
    <w:p w14:paraId="3A65AA2C" w14:textId="77777777" w:rsidR="00A973EB" w:rsidRDefault="00C61129" w:rsidP="00A973EB">
      <w:pPr>
        <w:keepNext/>
        <w:jc w:val="center"/>
      </w:pPr>
      <w:r>
        <w:rPr>
          <w:noProof/>
        </w:rPr>
        <w:drawing>
          <wp:inline distT="0" distB="0" distL="0" distR="0" wp14:anchorId="12411EBC" wp14:editId="57A7B480">
            <wp:extent cx="3740785" cy="2581275"/>
            <wp:effectExtent l="0" t="0" r="0" b="9525"/>
            <wp:docPr id="2025747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747568" name=""/>
                    <pic:cNvPicPr/>
                  </pic:nvPicPr>
                  <pic:blipFill rotWithShape="1">
                    <a:blip r:embed="rId101"/>
                    <a:srcRect l="34733" t="11523" b="8410"/>
                    <a:stretch>
                      <a:fillRect/>
                    </a:stretch>
                  </pic:blipFill>
                  <pic:spPr bwMode="auto">
                    <a:xfrm>
                      <a:off x="0" y="0"/>
                      <a:ext cx="3740785" cy="2581275"/>
                    </a:xfrm>
                    <a:prstGeom prst="rect">
                      <a:avLst/>
                    </a:prstGeom>
                    <a:ln>
                      <a:noFill/>
                    </a:ln>
                    <a:extLst>
                      <a:ext uri="{53640926-AAD7-44D8-BBD7-CCE9431645EC}">
                        <a14:shadowObscured xmlns:a14="http://schemas.microsoft.com/office/drawing/2010/main"/>
                      </a:ext>
                    </a:extLst>
                  </pic:spPr>
                </pic:pic>
              </a:graphicData>
            </a:graphic>
          </wp:inline>
        </w:drawing>
      </w:r>
    </w:p>
    <w:p w14:paraId="786DEA67" w14:textId="7F5B8AC6" w:rsidR="00A973EB" w:rsidRDefault="00A973EB" w:rsidP="00A973EB">
      <w:pPr>
        <w:pStyle w:val="Caption"/>
        <w:jc w:val="center"/>
      </w:pPr>
      <w:bookmarkStart w:id="117" w:name="_Ref227855869"/>
      <w:r>
        <w:t xml:space="preserve">Figure </w:t>
      </w:r>
      <w:r>
        <w:fldChar w:fldCharType="begin"/>
      </w:r>
      <w:r>
        <w:instrText xml:space="preserve"> SEQ Figure \* ARABIC </w:instrText>
      </w:r>
      <w:r>
        <w:fldChar w:fldCharType="separate"/>
      </w:r>
      <w:r w:rsidR="007573B2">
        <w:rPr>
          <w:noProof/>
        </w:rPr>
        <w:t>90</w:t>
      </w:r>
      <w:r>
        <w:fldChar w:fldCharType="end"/>
      </w:r>
      <w:bookmarkEnd w:id="117"/>
      <w:r>
        <w:t xml:space="preserve"> </w:t>
      </w:r>
      <w:r>
        <w:t>Vortex forming for</w:t>
      </w:r>
      <w:r w:rsidRPr="00921C9B">
        <w:t xml:space="preserve"> </w:t>
      </w:r>
      <w:r>
        <w:t>Traditional</w:t>
      </w:r>
      <w:r w:rsidRPr="00D81290">
        <w:t xml:space="preserve"> aerofoil at 10</w:t>
      </w:r>
      <w:r w:rsidRPr="00D81290">
        <w:rPr>
          <w:rFonts w:cstheme="minorHAnsi"/>
        </w:rPr>
        <w:t>˚</w:t>
      </w:r>
      <w:r w:rsidRPr="00D81290">
        <w:t xml:space="preserve"> of attack angle and</w:t>
      </w:r>
      <w:r>
        <w:t xml:space="preserve"> </w:t>
      </w:r>
      <w:r w:rsidRPr="00D81290">
        <w:t>45</w:t>
      </w:r>
      <w:r w:rsidRPr="00D81290">
        <w:rPr>
          <w:rFonts w:cstheme="minorHAnsi"/>
        </w:rPr>
        <w:t>˚</w:t>
      </w:r>
      <w:r w:rsidRPr="00D81290">
        <w:t xml:space="preserve"> of</w:t>
      </w:r>
      <w:r>
        <w:t xml:space="preserve"> </w:t>
      </w:r>
      <w:r>
        <w:t>flap</w:t>
      </w:r>
      <w:r w:rsidRPr="00D81290">
        <w:t xml:space="preserve"> deflection.</w:t>
      </w:r>
    </w:p>
    <w:p w14:paraId="40A7C08A" w14:textId="2BC66DBA" w:rsidR="00C61129" w:rsidRDefault="00C61129" w:rsidP="00A973EB">
      <w:pPr>
        <w:pStyle w:val="Caption"/>
        <w:jc w:val="center"/>
        <w:rPr>
          <w:rFonts w:asciiTheme="majorHAnsi" w:eastAsiaTheme="majorEastAsia" w:hAnsiTheme="majorHAnsi" w:cstheme="majorBidi"/>
          <w:color w:val="2F5496" w:themeColor="accent1" w:themeShade="BF"/>
          <w:sz w:val="32"/>
          <w:szCs w:val="32"/>
        </w:rPr>
      </w:pPr>
    </w:p>
    <w:p w14:paraId="7FAF5A1D" w14:textId="77777777" w:rsidR="00A973EB" w:rsidRDefault="008E2682" w:rsidP="00A973EB">
      <w:pPr>
        <w:keepNext/>
        <w:jc w:val="center"/>
      </w:pPr>
      <w:r>
        <w:rPr>
          <w:noProof/>
        </w:rPr>
        <w:drawing>
          <wp:inline distT="0" distB="0" distL="0" distR="0" wp14:anchorId="7D3D361A" wp14:editId="2C684432">
            <wp:extent cx="5825850" cy="1271408"/>
            <wp:effectExtent l="0" t="0" r="3810" b="5080"/>
            <wp:docPr id="1273906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906197" name=""/>
                    <pic:cNvPicPr/>
                  </pic:nvPicPr>
                  <pic:blipFill rotWithShape="1">
                    <a:blip r:embed="rId102"/>
                    <a:srcRect l="38164" t="38537" r="3025" b="38645"/>
                    <a:stretch>
                      <a:fillRect/>
                    </a:stretch>
                  </pic:blipFill>
                  <pic:spPr bwMode="auto">
                    <a:xfrm>
                      <a:off x="0" y="0"/>
                      <a:ext cx="5861888" cy="1279273"/>
                    </a:xfrm>
                    <a:prstGeom prst="rect">
                      <a:avLst/>
                    </a:prstGeom>
                    <a:ln>
                      <a:noFill/>
                    </a:ln>
                    <a:extLst>
                      <a:ext uri="{53640926-AAD7-44D8-BBD7-CCE9431645EC}">
                        <a14:shadowObscured xmlns:a14="http://schemas.microsoft.com/office/drawing/2010/main"/>
                      </a:ext>
                    </a:extLst>
                  </pic:spPr>
                </pic:pic>
              </a:graphicData>
            </a:graphic>
          </wp:inline>
        </w:drawing>
      </w:r>
    </w:p>
    <w:p w14:paraId="67936AD5" w14:textId="2968F813" w:rsidR="00B773C3" w:rsidRDefault="00A973EB" w:rsidP="00A973EB">
      <w:pPr>
        <w:pStyle w:val="Caption"/>
        <w:jc w:val="center"/>
        <w:rPr>
          <w:rFonts w:asciiTheme="majorHAnsi" w:eastAsiaTheme="majorEastAsia" w:hAnsiTheme="majorHAnsi" w:cstheme="majorBidi"/>
          <w:color w:val="2F5496" w:themeColor="accent1" w:themeShade="BF"/>
          <w:sz w:val="32"/>
          <w:szCs w:val="32"/>
        </w:rPr>
      </w:pPr>
      <w:bookmarkStart w:id="118" w:name="_Ref227855828"/>
      <w:r>
        <w:t xml:space="preserve">Figure </w:t>
      </w:r>
      <w:r>
        <w:fldChar w:fldCharType="begin"/>
      </w:r>
      <w:r>
        <w:instrText xml:space="preserve"> SEQ Figure \* ARABIC </w:instrText>
      </w:r>
      <w:r>
        <w:fldChar w:fldCharType="separate"/>
      </w:r>
      <w:r w:rsidR="007573B2">
        <w:rPr>
          <w:noProof/>
        </w:rPr>
        <w:t>91</w:t>
      </w:r>
      <w:r>
        <w:fldChar w:fldCharType="end"/>
      </w:r>
      <w:bookmarkEnd w:id="118"/>
      <w:r>
        <w:t xml:space="preserve"> </w:t>
      </w:r>
      <w:r>
        <w:t>Side view of vortex for</w:t>
      </w:r>
      <w:r w:rsidRPr="00921C9B">
        <w:t xml:space="preserve"> </w:t>
      </w:r>
      <w:r>
        <w:t xml:space="preserve">Traditional </w:t>
      </w:r>
      <w:r w:rsidRPr="00D81290">
        <w:t>aerofoil at 10</w:t>
      </w:r>
      <w:r w:rsidRPr="00D81290">
        <w:rPr>
          <w:rFonts w:cstheme="minorHAnsi"/>
        </w:rPr>
        <w:t>˚</w:t>
      </w:r>
      <w:r w:rsidRPr="00D81290">
        <w:t xml:space="preserve"> of attack angle and</w:t>
      </w:r>
      <w:r>
        <w:t xml:space="preserve"> </w:t>
      </w:r>
      <w:r>
        <w:t>full</w:t>
      </w:r>
      <w:r>
        <w:t xml:space="preserve"> flap</w:t>
      </w:r>
      <w:r w:rsidRPr="00D81290">
        <w:t xml:space="preserve"> deflection.</w:t>
      </w:r>
    </w:p>
    <w:p w14:paraId="31D9AE13" w14:textId="77777777" w:rsidR="00A973EB" w:rsidRDefault="007C174D" w:rsidP="00A973EB">
      <w:pPr>
        <w:keepNext/>
        <w:jc w:val="center"/>
      </w:pPr>
      <w:r>
        <w:rPr>
          <w:noProof/>
        </w:rPr>
        <w:lastRenderedPageBreak/>
        <w:drawing>
          <wp:inline distT="0" distB="0" distL="0" distR="0" wp14:anchorId="42D206C8" wp14:editId="336FF52C">
            <wp:extent cx="3577590" cy="2544418"/>
            <wp:effectExtent l="0" t="0" r="3810" b="8890"/>
            <wp:docPr id="701401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401480" name=""/>
                    <pic:cNvPicPr/>
                  </pic:nvPicPr>
                  <pic:blipFill rotWithShape="1">
                    <a:blip r:embed="rId103"/>
                    <a:srcRect l="36590" t="12333" r="969" b="8717"/>
                    <a:stretch>
                      <a:fillRect/>
                    </a:stretch>
                  </pic:blipFill>
                  <pic:spPr bwMode="auto">
                    <a:xfrm>
                      <a:off x="0" y="0"/>
                      <a:ext cx="3578787" cy="2545269"/>
                    </a:xfrm>
                    <a:prstGeom prst="rect">
                      <a:avLst/>
                    </a:prstGeom>
                    <a:ln>
                      <a:noFill/>
                    </a:ln>
                    <a:extLst>
                      <a:ext uri="{53640926-AAD7-44D8-BBD7-CCE9431645EC}">
                        <a14:shadowObscured xmlns:a14="http://schemas.microsoft.com/office/drawing/2010/main"/>
                      </a:ext>
                    </a:extLst>
                  </pic:spPr>
                </pic:pic>
              </a:graphicData>
            </a:graphic>
          </wp:inline>
        </w:drawing>
      </w:r>
    </w:p>
    <w:p w14:paraId="13C9EA18" w14:textId="627351DD" w:rsidR="00A973EB" w:rsidRDefault="00A973EB" w:rsidP="00A973EB">
      <w:pPr>
        <w:pStyle w:val="Caption"/>
        <w:jc w:val="center"/>
      </w:pPr>
      <w:bookmarkStart w:id="119" w:name="_Ref227855834"/>
      <w:r>
        <w:t xml:space="preserve">Figure </w:t>
      </w:r>
      <w:r>
        <w:fldChar w:fldCharType="begin"/>
      </w:r>
      <w:r>
        <w:instrText xml:space="preserve"> SEQ Figure \* ARABIC </w:instrText>
      </w:r>
      <w:r>
        <w:fldChar w:fldCharType="separate"/>
      </w:r>
      <w:r w:rsidR="007573B2">
        <w:rPr>
          <w:noProof/>
        </w:rPr>
        <w:t>92</w:t>
      </w:r>
      <w:r>
        <w:fldChar w:fldCharType="end"/>
      </w:r>
      <w:bookmarkEnd w:id="119"/>
      <w:r>
        <w:t xml:space="preserve"> </w:t>
      </w:r>
      <w:r>
        <w:t>Vortex forming for</w:t>
      </w:r>
      <w:r w:rsidRPr="00921C9B">
        <w:t xml:space="preserve"> </w:t>
      </w:r>
      <w:r>
        <w:t>Traditional</w:t>
      </w:r>
      <w:r w:rsidRPr="00D81290">
        <w:t xml:space="preserve"> aerofoil at 10</w:t>
      </w:r>
      <w:r w:rsidRPr="00D81290">
        <w:rPr>
          <w:rFonts w:cstheme="minorHAnsi"/>
        </w:rPr>
        <w:t>˚</w:t>
      </w:r>
      <w:r w:rsidRPr="00D81290">
        <w:t xml:space="preserve"> of attack angle and</w:t>
      </w:r>
      <w:r>
        <w:t xml:space="preserve"> </w:t>
      </w:r>
      <w:r>
        <w:t xml:space="preserve">full </w:t>
      </w:r>
      <w:r>
        <w:t>flap</w:t>
      </w:r>
      <w:r w:rsidRPr="00D81290">
        <w:t xml:space="preserve"> deflection.</w:t>
      </w:r>
    </w:p>
    <w:p w14:paraId="0A61763D" w14:textId="44265F6E" w:rsidR="008E2682" w:rsidRDefault="008E2682" w:rsidP="00A973EB">
      <w:pPr>
        <w:pStyle w:val="Caption"/>
        <w:jc w:val="center"/>
        <w:rPr>
          <w:rFonts w:asciiTheme="majorHAnsi" w:eastAsiaTheme="majorEastAsia" w:hAnsiTheme="majorHAnsi" w:cstheme="majorBidi"/>
          <w:color w:val="2F5496" w:themeColor="accent1" w:themeShade="BF"/>
          <w:sz w:val="32"/>
          <w:szCs w:val="32"/>
        </w:rPr>
      </w:pPr>
    </w:p>
    <w:p w14:paraId="2BF29930" w14:textId="77777777" w:rsidR="00A973EB" w:rsidRPr="00A973EB" w:rsidRDefault="00A973EB" w:rsidP="00A973EB"/>
    <w:p w14:paraId="2E296523" w14:textId="7A15578B" w:rsidR="00971EAC" w:rsidRPr="00E847DD" w:rsidRDefault="00971EAC" w:rsidP="00E847DD">
      <w:pPr>
        <w:rPr>
          <w:b/>
          <w:bCs/>
          <w:u w:val="single"/>
        </w:rPr>
      </w:pPr>
      <w:r w:rsidRPr="00E847DD">
        <w:rPr>
          <w:b/>
          <w:bCs/>
          <w:u w:val="single"/>
        </w:rPr>
        <w:t xml:space="preserve">Isosurface Pressure </w:t>
      </w:r>
      <w:r w:rsidR="003617E6" w:rsidRPr="00E847DD">
        <w:rPr>
          <w:b/>
          <w:bCs/>
          <w:u w:val="single"/>
        </w:rPr>
        <w:t>(Traditional).</w:t>
      </w:r>
    </w:p>
    <w:p w14:paraId="0B2977F0" w14:textId="4AFC05CB" w:rsidR="00C561F0" w:rsidRPr="00A25C79" w:rsidRDefault="00C561F0" w:rsidP="00C561F0">
      <w:pPr>
        <w:tabs>
          <w:tab w:val="left" w:pos="1161"/>
        </w:tabs>
      </w:pPr>
      <w:r>
        <w:t>The isosurface</w:t>
      </w:r>
      <w:r w:rsidR="00E13F09">
        <w:t xml:space="preserve"> for the traditional wing shows where the flow is </w:t>
      </w:r>
      <w:r w:rsidR="00E349A3">
        <w:t xml:space="preserve">accelerated </w:t>
      </w:r>
      <w:r w:rsidR="00B9416C">
        <w:t xml:space="preserve">and </w:t>
      </w:r>
      <w:r w:rsidR="00A4069E">
        <w:t xml:space="preserve">the </w:t>
      </w:r>
      <w:r w:rsidR="00F26651">
        <w:t>loss</w:t>
      </w:r>
      <w:r w:rsidR="00A4069E">
        <w:t xml:space="preserve"> of the flow attachment</w:t>
      </w:r>
      <w:r w:rsidR="00963D60">
        <w:t xml:space="preserve">. The </w:t>
      </w:r>
      <w:r w:rsidR="00C02700">
        <w:t xml:space="preserve">surface ripples </w:t>
      </w:r>
      <w:r w:rsidR="005C44F8">
        <w:t>on</w:t>
      </w:r>
      <w:r w:rsidR="00C02700">
        <w:t xml:space="preserve"> the isosurface </w:t>
      </w:r>
      <w:r w:rsidR="000A0F8F">
        <w:t>indicates</w:t>
      </w:r>
      <w:r w:rsidR="00C02700">
        <w:t xml:space="preserve"> high</w:t>
      </w:r>
      <w:r w:rsidR="003122A3">
        <w:t xml:space="preserve"> pressure frequency fluctuation that would manifest as buffeting </w:t>
      </w:r>
      <w:r w:rsidR="0042055A">
        <w:t>and vibration</w:t>
      </w:r>
      <w:r w:rsidR="000A0F8F">
        <w:t xml:space="preserve"> in real word applications</w:t>
      </w:r>
      <w:r w:rsidR="00F27C32">
        <w:t xml:space="preserve"> shown both in </w:t>
      </w:r>
      <w:r w:rsidR="00F27C32">
        <w:fldChar w:fldCharType="begin"/>
      </w:r>
      <w:r w:rsidR="00F27C32">
        <w:instrText xml:space="preserve"> REF _Ref227855911 \h </w:instrText>
      </w:r>
      <w:r w:rsidR="00F27C32">
        <w:fldChar w:fldCharType="separate"/>
      </w:r>
      <w:r w:rsidR="00F27C32">
        <w:t xml:space="preserve">Figure </w:t>
      </w:r>
      <w:r w:rsidR="00F27C32">
        <w:rPr>
          <w:noProof/>
        </w:rPr>
        <w:t>93</w:t>
      </w:r>
      <w:r w:rsidR="00F27C32">
        <w:fldChar w:fldCharType="end"/>
      </w:r>
      <w:r w:rsidR="00F27C32">
        <w:t xml:space="preserve"> and </w:t>
      </w:r>
      <w:r w:rsidR="00F27C32">
        <w:fldChar w:fldCharType="begin"/>
      </w:r>
      <w:r w:rsidR="00F27C32">
        <w:instrText xml:space="preserve"> REF _Ref227855918 \h </w:instrText>
      </w:r>
      <w:r w:rsidR="00F27C32">
        <w:fldChar w:fldCharType="separate"/>
      </w:r>
      <w:r w:rsidR="00F27C32">
        <w:t xml:space="preserve">Figure </w:t>
      </w:r>
      <w:r w:rsidR="00F27C32">
        <w:rPr>
          <w:noProof/>
        </w:rPr>
        <w:t>94</w:t>
      </w:r>
      <w:r w:rsidR="00F27C32">
        <w:fldChar w:fldCharType="end"/>
      </w:r>
      <w:r w:rsidR="00F27C32">
        <w:t>.</w:t>
      </w:r>
    </w:p>
    <w:p w14:paraId="4F6B3377" w14:textId="77777777" w:rsidR="00971EAC" w:rsidRPr="00971EAC" w:rsidRDefault="00971EAC" w:rsidP="00971EAC"/>
    <w:p w14:paraId="180D7FB3" w14:textId="77777777" w:rsidR="00A973EB" w:rsidRDefault="00C56103" w:rsidP="00A973EB">
      <w:pPr>
        <w:keepNext/>
        <w:jc w:val="center"/>
      </w:pPr>
      <w:r>
        <w:rPr>
          <w:noProof/>
        </w:rPr>
        <w:drawing>
          <wp:inline distT="0" distB="0" distL="0" distR="0" wp14:anchorId="3FE6DCD7" wp14:editId="46B98FEB">
            <wp:extent cx="3667125" cy="2562225"/>
            <wp:effectExtent l="0" t="0" r="9525" b="9525"/>
            <wp:docPr id="1505647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647320" name=""/>
                    <pic:cNvPicPr/>
                  </pic:nvPicPr>
                  <pic:blipFill rotWithShape="1">
                    <a:blip r:embed="rId104"/>
                    <a:srcRect l="34567" t="11818" r="1451" b="8706"/>
                    <a:stretch>
                      <a:fillRect/>
                    </a:stretch>
                  </pic:blipFill>
                  <pic:spPr bwMode="auto">
                    <a:xfrm>
                      <a:off x="0" y="0"/>
                      <a:ext cx="3667125" cy="2562225"/>
                    </a:xfrm>
                    <a:prstGeom prst="rect">
                      <a:avLst/>
                    </a:prstGeom>
                    <a:ln>
                      <a:noFill/>
                    </a:ln>
                    <a:extLst>
                      <a:ext uri="{53640926-AAD7-44D8-BBD7-CCE9431645EC}">
                        <a14:shadowObscured xmlns:a14="http://schemas.microsoft.com/office/drawing/2010/main"/>
                      </a:ext>
                    </a:extLst>
                  </pic:spPr>
                </pic:pic>
              </a:graphicData>
            </a:graphic>
          </wp:inline>
        </w:drawing>
      </w:r>
    </w:p>
    <w:p w14:paraId="26464E3A" w14:textId="6F5260FC" w:rsidR="00C61129" w:rsidRDefault="00A973EB" w:rsidP="00A973EB">
      <w:pPr>
        <w:pStyle w:val="Caption"/>
        <w:jc w:val="center"/>
        <w:rPr>
          <w:rFonts w:asciiTheme="majorHAnsi" w:eastAsiaTheme="majorEastAsia" w:hAnsiTheme="majorHAnsi" w:cstheme="majorBidi"/>
          <w:color w:val="2F5496" w:themeColor="accent1" w:themeShade="BF"/>
          <w:sz w:val="32"/>
          <w:szCs w:val="32"/>
        </w:rPr>
      </w:pPr>
      <w:bookmarkStart w:id="120" w:name="_Ref227855911"/>
      <w:r>
        <w:t xml:space="preserve">Figure </w:t>
      </w:r>
      <w:r>
        <w:fldChar w:fldCharType="begin"/>
      </w:r>
      <w:r>
        <w:instrText xml:space="preserve"> SEQ Figure \* ARABIC </w:instrText>
      </w:r>
      <w:r>
        <w:fldChar w:fldCharType="separate"/>
      </w:r>
      <w:r w:rsidR="007573B2">
        <w:rPr>
          <w:noProof/>
        </w:rPr>
        <w:t>93</w:t>
      </w:r>
      <w:r>
        <w:fldChar w:fldCharType="end"/>
      </w:r>
      <w:bookmarkEnd w:id="120"/>
      <w:r>
        <w:t xml:space="preserve"> </w:t>
      </w:r>
      <w:r>
        <w:t xml:space="preserve">Isosurface for </w:t>
      </w:r>
      <w:r>
        <w:t>Traditional</w:t>
      </w:r>
      <w:r w:rsidRPr="00D81290">
        <w:t xml:space="preserve"> aerofoil at 10</w:t>
      </w:r>
      <w:r w:rsidRPr="00D81290">
        <w:rPr>
          <w:rFonts w:cstheme="minorHAnsi"/>
        </w:rPr>
        <w:t>˚</w:t>
      </w:r>
      <w:r w:rsidRPr="00D81290">
        <w:t xml:space="preserve"> of attack angle and</w:t>
      </w:r>
      <w:r>
        <w:t xml:space="preserve"> </w:t>
      </w:r>
      <w:r w:rsidRPr="00D81290">
        <w:t>45</w:t>
      </w:r>
      <w:r w:rsidRPr="00D81290">
        <w:rPr>
          <w:rFonts w:cstheme="minorHAnsi"/>
        </w:rPr>
        <w:t>˚</w:t>
      </w:r>
      <w:r w:rsidRPr="00D81290">
        <w:t xml:space="preserve"> of</w:t>
      </w:r>
      <w:r>
        <w:t xml:space="preserve"> </w:t>
      </w:r>
      <w:r>
        <w:t>flap</w:t>
      </w:r>
      <w:r w:rsidRPr="00D81290">
        <w:t xml:space="preserve"> deflection.</w:t>
      </w:r>
    </w:p>
    <w:p w14:paraId="6103DB55" w14:textId="77777777" w:rsidR="00A973EB" w:rsidRDefault="002A38A1" w:rsidP="00A973EB">
      <w:pPr>
        <w:keepNext/>
        <w:jc w:val="center"/>
      </w:pPr>
      <w:r>
        <w:rPr>
          <w:noProof/>
        </w:rPr>
        <w:lastRenderedPageBreak/>
        <w:drawing>
          <wp:inline distT="0" distB="0" distL="0" distR="0" wp14:anchorId="71C38805" wp14:editId="75401614">
            <wp:extent cx="3707296" cy="2583412"/>
            <wp:effectExtent l="0" t="0" r="7620" b="7620"/>
            <wp:docPr id="662581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581643" name=""/>
                    <pic:cNvPicPr/>
                  </pic:nvPicPr>
                  <pic:blipFill rotWithShape="1">
                    <a:blip r:embed="rId105"/>
                    <a:srcRect l="34518" t="11098" r="773" b="8735"/>
                    <a:stretch>
                      <a:fillRect/>
                    </a:stretch>
                  </pic:blipFill>
                  <pic:spPr bwMode="auto">
                    <a:xfrm>
                      <a:off x="0" y="0"/>
                      <a:ext cx="3708818" cy="2584472"/>
                    </a:xfrm>
                    <a:prstGeom prst="rect">
                      <a:avLst/>
                    </a:prstGeom>
                    <a:ln>
                      <a:noFill/>
                    </a:ln>
                    <a:extLst>
                      <a:ext uri="{53640926-AAD7-44D8-BBD7-CCE9431645EC}">
                        <a14:shadowObscured xmlns:a14="http://schemas.microsoft.com/office/drawing/2010/main"/>
                      </a:ext>
                    </a:extLst>
                  </pic:spPr>
                </pic:pic>
              </a:graphicData>
            </a:graphic>
          </wp:inline>
        </w:drawing>
      </w:r>
    </w:p>
    <w:p w14:paraId="14685897" w14:textId="43F8F076" w:rsidR="002A38A1" w:rsidRDefault="00A973EB" w:rsidP="00A973EB">
      <w:pPr>
        <w:pStyle w:val="Caption"/>
        <w:jc w:val="center"/>
      </w:pPr>
      <w:bookmarkStart w:id="121" w:name="_Ref227855918"/>
      <w:r>
        <w:t xml:space="preserve">Figure </w:t>
      </w:r>
      <w:r>
        <w:fldChar w:fldCharType="begin"/>
      </w:r>
      <w:r>
        <w:instrText xml:space="preserve"> SEQ Figure \* ARABIC </w:instrText>
      </w:r>
      <w:r>
        <w:fldChar w:fldCharType="separate"/>
      </w:r>
      <w:r w:rsidR="007573B2">
        <w:rPr>
          <w:noProof/>
        </w:rPr>
        <w:t>94</w:t>
      </w:r>
      <w:r>
        <w:fldChar w:fldCharType="end"/>
      </w:r>
      <w:bookmarkEnd w:id="121"/>
      <w:r w:rsidRPr="00A973EB">
        <w:t xml:space="preserve"> </w:t>
      </w:r>
      <w:r>
        <w:t xml:space="preserve">Isosurface for </w:t>
      </w:r>
      <w:r>
        <w:t>Traditional</w:t>
      </w:r>
      <w:r w:rsidRPr="00D81290">
        <w:t xml:space="preserve"> aerofoil at 10</w:t>
      </w:r>
      <w:r w:rsidRPr="00D81290">
        <w:rPr>
          <w:rFonts w:cstheme="minorHAnsi"/>
        </w:rPr>
        <w:t>˚</w:t>
      </w:r>
      <w:r w:rsidRPr="00D81290">
        <w:t xml:space="preserve"> of attack angle and</w:t>
      </w:r>
      <w:r>
        <w:t xml:space="preserve"> full flap</w:t>
      </w:r>
      <w:r w:rsidRPr="00D81290">
        <w:t xml:space="preserve"> deflection.</w:t>
      </w:r>
    </w:p>
    <w:p w14:paraId="7B482E55" w14:textId="77777777" w:rsidR="00A973EB" w:rsidRPr="00A973EB" w:rsidRDefault="00A973EB" w:rsidP="00A973EB"/>
    <w:p w14:paraId="2BF89E7F" w14:textId="688CB5FF" w:rsidR="00297452" w:rsidRDefault="003617E6" w:rsidP="003617E6">
      <w:pPr>
        <w:pStyle w:val="Heading2"/>
      </w:pPr>
      <w:bookmarkStart w:id="122" w:name="_Toc227945119"/>
      <w:r>
        <w:t xml:space="preserve">Results </w:t>
      </w:r>
      <w:r w:rsidR="00B50C96">
        <w:t xml:space="preserve">Wind Tunnel </w:t>
      </w:r>
      <w:r w:rsidR="00182F06">
        <w:t>Testing</w:t>
      </w:r>
      <w:bookmarkEnd w:id="122"/>
      <w:r w:rsidR="00C945CB">
        <w:t xml:space="preserve"> </w:t>
      </w:r>
    </w:p>
    <w:p w14:paraId="632A1C2C" w14:textId="7E99DF32" w:rsidR="00297452" w:rsidRDefault="0027230A" w:rsidP="00297452">
      <w:r>
        <w:t>Th</w:t>
      </w:r>
      <w:r w:rsidR="0066327F">
        <w:t>e wing model</w:t>
      </w:r>
      <w:r w:rsidR="002234EB">
        <w:t>s</w:t>
      </w:r>
      <w:r w:rsidR="0066327F">
        <w:t xml:space="preserve"> were </w:t>
      </w:r>
      <w:r w:rsidR="006E3DAC">
        <w:t xml:space="preserve">also evaluated through controlled wind tunnel </w:t>
      </w:r>
      <w:r w:rsidR="00C15AE4">
        <w:t>experiment to gather measurement of lift and drag results</w:t>
      </w:r>
      <w:r w:rsidR="00F27C32">
        <w:t xml:space="preserve"> shown in </w:t>
      </w:r>
      <w:r w:rsidR="00F27C32">
        <w:fldChar w:fldCharType="begin"/>
      </w:r>
      <w:r w:rsidR="00F27C32">
        <w:instrText xml:space="preserve"> REF _Ref227855989 \h </w:instrText>
      </w:r>
      <w:r w:rsidR="00F27C32">
        <w:fldChar w:fldCharType="separate"/>
      </w:r>
      <w:r w:rsidR="00F27C32">
        <w:t xml:space="preserve">Figure </w:t>
      </w:r>
      <w:r w:rsidR="00F27C32">
        <w:rPr>
          <w:noProof/>
        </w:rPr>
        <w:t>95</w:t>
      </w:r>
      <w:r w:rsidR="00F27C32">
        <w:fldChar w:fldCharType="end"/>
      </w:r>
      <w:r w:rsidR="00F27C32">
        <w:t>,</w:t>
      </w:r>
      <w:r w:rsidR="00F27C32">
        <w:fldChar w:fldCharType="begin"/>
      </w:r>
      <w:r w:rsidR="00F27C32">
        <w:instrText xml:space="preserve"> REF _Ref227855995 \h </w:instrText>
      </w:r>
      <w:r w:rsidR="00F27C32">
        <w:fldChar w:fldCharType="separate"/>
      </w:r>
      <w:r w:rsidR="00F27C32">
        <w:t xml:space="preserve">Figure </w:t>
      </w:r>
      <w:r w:rsidR="00F27C32">
        <w:rPr>
          <w:noProof/>
        </w:rPr>
        <w:t>96</w:t>
      </w:r>
      <w:r w:rsidR="00F27C32">
        <w:fldChar w:fldCharType="end"/>
      </w:r>
      <w:r w:rsidR="00F27C32">
        <w:t>,</w:t>
      </w:r>
      <w:r w:rsidR="00F27C32">
        <w:fldChar w:fldCharType="begin"/>
      </w:r>
      <w:r w:rsidR="00F27C32">
        <w:instrText xml:space="preserve"> REF _Ref227856001 \h </w:instrText>
      </w:r>
      <w:r w:rsidR="00F27C32">
        <w:fldChar w:fldCharType="separate"/>
      </w:r>
      <w:r w:rsidR="00F27C32">
        <w:t xml:space="preserve">Figure </w:t>
      </w:r>
      <w:r w:rsidR="00F27C32">
        <w:rPr>
          <w:noProof/>
        </w:rPr>
        <w:t>97</w:t>
      </w:r>
      <w:r w:rsidR="00F27C32">
        <w:fldChar w:fldCharType="end"/>
      </w:r>
      <w:r w:rsidR="00F27C32">
        <w:t xml:space="preserve"> and </w:t>
      </w:r>
      <w:r w:rsidR="00F27C32">
        <w:fldChar w:fldCharType="begin"/>
      </w:r>
      <w:r w:rsidR="00F27C32">
        <w:instrText xml:space="preserve"> REF _Ref227856019 \h </w:instrText>
      </w:r>
      <w:r w:rsidR="00F27C32">
        <w:fldChar w:fldCharType="separate"/>
      </w:r>
      <w:r w:rsidR="00F27C32">
        <w:t xml:space="preserve">Figure </w:t>
      </w:r>
      <w:r w:rsidR="00F27C32">
        <w:rPr>
          <w:noProof/>
        </w:rPr>
        <w:t>98</w:t>
      </w:r>
      <w:r w:rsidR="00F27C32">
        <w:fldChar w:fldCharType="end"/>
      </w:r>
      <w:r w:rsidR="00C15AE4">
        <w:t xml:space="preserve">. This was </w:t>
      </w:r>
      <w:r w:rsidR="006A58F4">
        <w:t xml:space="preserve">done to </w:t>
      </w:r>
      <w:r w:rsidR="00FD7B4A">
        <w:t>enable</w:t>
      </w:r>
      <w:r w:rsidR="006A58F4">
        <w:t xml:space="preserve"> a direct comparison with the CFD predication </w:t>
      </w:r>
      <w:r w:rsidR="00FD7B4A">
        <w:t>and validate the numerical model and identify and discrepancies between the two data sets</w:t>
      </w:r>
      <w:r w:rsidR="009705C6">
        <w:t>.</w:t>
      </w:r>
    </w:p>
    <w:p w14:paraId="3A73DE3E" w14:textId="77777777" w:rsidR="009A2A49" w:rsidRDefault="009A2A49" w:rsidP="00CF1831">
      <w:pPr>
        <w:rPr>
          <w:rFonts w:asciiTheme="majorHAnsi" w:eastAsiaTheme="majorEastAsia" w:hAnsiTheme="majorHAnsi" w:cstheme="majorBidi"/>
          <w:color w:val="2F5496" w:themeColor="accent1" w:themeShade="BF"/>
          <w:sz w:val="32"/>
          <w:szCs w:val="32"/>
        </w:rPr>
      </w:pPr>
    </w:p>
    <w:p w14:paraId="49B6ED7D" w14:textId="77777777" w:rsidR="009A2A49" w:rsidRDefault="009A2A49" w:rsidP="00041BC5">
      <w:pPr>
        <w:jc w:val="center"/>
        <w:rPr>
          <w:rFonts w:asciiTheme="majorHAnsi" w:eastAsiaTheme="majorEastAsia" w:hAnsiTheme="majorHAnsi" w:cstheme="majorBidi"/>
          <w:color w:val="2F5496" w:themeColor="accent1" w:themeShade="BF"/>
          <w:sz w:val="32"/>
          <w:szCs w:val="32"/>
        </w:rPr>
      </w:pPr>
    </w:p>
    <w:p w14:paraId="6942E5FB" w14:textId="03DF254E" w:rsidR="001D7E4E" w:rsidRPr="00CF1831" w:rsidRDefault="001D7E4E" w:rsidP="00CF1831">
      <w:pPr>
        <w:rPr>
          <w:b/>
          <w:bCs/>
          <w:u w:val="single"/>
        </w:rPr>
      </w:pPr>
      <w:r w:rsidRPr="00CF1831">
        <w:rPr>
          <w:b/>
          <w:bCs/>
          <w:u w:val="single"/>
        </w:rPr>
        <w:t>Morphing wing</w:t>
      </w:r>
      <w:r w:rsidR="00312EB2" w:rsidRPr="00CF1831">
        <w:rPr>
          <w:b/>
          <w:bCs/>
          <w:u w:val="single"/>
        </w:rPr>
        <w:t xml:space="preserve"> tunnel</w:t>
      </w:r>
      <w:r w:rsidRPr="00CF1831">
        <w:rPr>
          <w:b/>
          <w:bCs/>
          <w:u w:val="single"/>
        </w:rPr>
        <w:t xml:space="preserve"> results</w:t>
      </w:r>
    </w:p>
    <w:p w14:paraId="5B30E3A8" w14:textId="77777777" w:rsidR="00A973EB" w:rsidRDefault="00A973EB" w:rsidP="00A973EB">
      <w:pPr>
        <w:keepNext/>
        <w:spacing w:after="0" w:line="240" w:lineRule="auto"/>
        <w:jc w:val="center"/>
      </w:pPr>
      <w:r>
        <w:rPr>
          <w:noProof/>
        </w:rPr>
        <w:drawing>
          <wp:inline distT="0" distB="0" distL="0" distR="0" wp14:anchorId="78764D34" wp14:editId="14DFD205">
            <wp:extent cx="2796540" cy="1223010"/>
            <wp:effectExtent l="0" t="0" r="3810" b="0"/>
            <wp:docPr id="1465362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362323" name=""/>
                    <pic:cNvPicPr/>
                  </pic:nvPicPr>
                  <pic:blipFill rotWithShape="1">
                    <a:blip r:embed="rId106"/>
                    <a:srcRect l="20475" t="35927" r="30734" b="26137"/>
                    <a:stretch>
                      <a:fillRect/>
                    </a:stretch>
                  </pic:blipFill>
                  <pic:spPr bwMode="auto">
                    <a:xfrm>
                      <a:off x="0" y="0"/>
                      <a:ext cx="2796540" cy="1223010"/>
                    </a:xfrm>
                    <a:prstGeom prst="rect">
                      <a:avLst/>
                    </a:prstGeom>
                    <a:ln>
                      <a:noFill/>
                    </a:ln>
                    <a:extLst>
                      <a:ext uri="{53640926-AAD7-44D8-BBD7-CCE9431645EC}">
                        <a14:shadowObscured xmlns:a14="http://schemas.microsoft.com/office/drawing/2010/main"/>
                      </a:ext>
                    </a:extLst>
                  </pic:spPr>
                </pic:pic>
              </a:graphicData>
            </a:graphic>
          </wp:inline>
        </w:drawing>
      </w:r>
    </w:p>
    <w:p w14:paraId="0ED14D21" w14:textId="72B87D87" w:rsidR="007663FA" w:rsidRDefault="00A973EB" w:rsidP="00A973EB">
      <w:pPr>
        <w:pStyle w:val="Caption"/>
        <w:jc w:val="center"/>
      </w:pPr>
      <w:bookmarkStart w:id="123" w:name="_Ref227855989"/>
      <w:r>
        <w:t xml:space="preserve">Figure </w:t>
      </w:r>
      <w:r>
        <w:fldChar w:fldCharType="begin"/>
      </w:r>
      <w:r>
        <w:instrText xml:space="preserve"> SEQ Figure \* ARABIC </w:instrText>
      </w:r>
      <w:r>
        <w:fldChar w:fldCharType="separate"/>
      </w:r>
      <w:r w:rsidR="007573B2">
        <w:rPr>
          <w:noProof/>
        </w:rPr>
        <w:t>95</w:t>
      </w:r>
      <w:r>
        <w:fldChar w:fldCharType="end"/>
      </w:r>
      <w:bookmarkEnd w:id="123"/>
      <w:r>
        <w:t xml:space="preserve"> Morphing wings in the wind tunnel</w:t>
      </w:r>
      <w:r w:rsidR="00D62935">
        <w:t>.</w:t>
      </w:r>
    </w:p>
    <w:p w14:paraId="58A98D8A" w14:textId="1448FE9E" w:rsidR="00A973EB" w:rsidRPr="00A973EB" w:rsidRDefault="00A973EB" w:rsidP="00A973EB">
      <w:pPr>
        <w:rPr>
          <w:b/>
          <w:bCs/>
          <w:u w:val="single"/>
        </w:rPr>
      </w:pPr>
      <w:r w:rsidRPr="00A973EB">
        <w:rPr>
          <w:b/>
          <w:bCs/>
          <w:u w:val="single"/>
        </w:rPr>
        <w:t>Table 1 Mo</w:t>
      </w:r>
      <w:r>
        <w:rPr>
          <w:b/>
          <w:bCs/>
          <w:u w:val="single"/>
        </w:rPr>
        <w:t>r</w:t>
      </w:r>
      <w:r w:rsidRPr="00A973EB">
        <w:rPr>
          <w:b/>
          <w:bCs/>
          <w:u w:val="single"/>
        </w:rPr>
        <w:t>p</w:t>
      </w:r>
      <w:r>
        <w:rPr>
          <w:b/>
          <w:bCs/>
          <w:u w:val="single"/>
        </w:rPr>
        <w:t>h</w:t>
      </w:r>
      <w:r w:rsidRPr="00A973EB">
        <w:rPr>
          <w:b/>
          <w:bCs/>
          <w:u w:val="single"/>
        </w:rPr>
        <w:t>ing wing</w:t>
      </w:r>
    </w:p>
    <w:tbl>
      <w:tblPr>
        <w:tblStyle w:val="PlainTable1"/>
        <w:tblW w:w="0" w:type="auto"/>
        <w:tblLook w:val="04A0" w:firstRow="1" w:lastRow="0" w:firstColumn="1" w:lastColumn="0" w:noHBand="0" w:noVBand="1"/>
      </w:tblPr>
      <w:tblGrid>
        <w:gridCol w:w="2241"/>
        <w:gridCol w:w="2392"/>
        <w:gridCol w:w="2392"/>
        <w:gridCol w:w="1991"/>
      </w:tblGrid>
      <w:tr w:rsidR="00D5219C" w14:paraId="0CD31671" w14:textId="4FDA65DA" w:rsidTr="00526C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094290EE" w14:textId="2075DD0D" w:rsidR="00526C74" w:rsidRPr="003D22D7" w:rsidRDefault="00526C74" w:rsidP="00E90E52">
            <w:pPr>
              <w:jc w:val="center"/>
              <w:rPr>
                <w:rFonts w:ascii="Times New Roman" w:eastAsia="Times New Roman" w:hAnsi="Times New Roman" w:cs="Times New Roman"/>
                <w:kern w:val="0"/>
                <w:sz w:val="16"/>
                <w:szCs w:val="16"/>
                <w:lang w:eastAsia="en-GB"/>
                <w14:ligatures w14:val="none"/>
              </w:rPr>
            </w:pPr>
            <w:r w:rsidRPr="003D22D7">
              <w:rPr>
                <w:rFonts w:ascii="Times New Roman" w:eastAsia="Times New Roman" w:hAnsi="Times New Roman" w:cs="Times New Roman"/>
                <w:kern w:val="0"/>
                <w:sz w:val="16"/>
                <w:szCs w:val="16"/>
                <w:lang w:eastAsia="en-GB"/>
                <w14:ligatures w14:val="none"/>
              </w:rPr>
              <w:t>Model (AOA and Flap angle)</w:t>
            </w:r>
          </w:p>
        </w:tc>
        <w:tc>
          <w:tcPr>
            <w:tcW w:w="2392" w:type="dxa"/>
          </w:tcPr>
          <w:p w14:paraId="59BEB355" w14:textId="3DEF3383" w:rsidR="00526C74" w:rsidRDefault="00526C74" w:rsidP="00E90E5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Lift (grammes)</w:t>
            </w:r>
          </w:p>
        </w:tc>
        <w:tc>
          <w:tcPr>
            <w:tcW w:w="2392" w:type="dxa"/>
          </w:tcPr>
          <w:p w14:paraId="03F2988D" w14:textId="73AA3C05" w:rsidR="00526C74" w:rsidRDefault="00526C74" w:rsidP="00E90E5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Drag (grammes)</w:t>
            </w:r>
          </w:p>
        </w:tc>
        <w:tc>
          <w:tcPr>
            <w:tcW w:w="1991" w:type="dxa"/>
          </w:tcPr>
          <w:p w14:paraId="0882379D" w14:textId="323CEB61" w:rsidR="00526C74" w:rsidRDefault="00526C74" w:rsidP="00E90E5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Velocity </w:t>
            </w:r>
            <w:r w:rsidR="003D22D7">
              <w:rPr>
                <w:rFonts w:ascii="Times New Roman" w:eastAsia="Times New Roman" w:hAnsi="Times New Roman" w:cs="Times New Roman"/>
                <w:kern w:val="0"/>
                <w:sz w:val="24"/>
                <w:szCs w:val="24"/>
                <w:lang w:eastAsia="en-GB"/>
                <w14:ligatures w14:val="none"/>
              </w:rPr>
              <w:t>(m/s)</w:t>
            </w:r>
          </w:p>
        </w:tc>
      </w:tr>
      <w:tr w:rsidR="00D5219C" w14:paraId="184B0FCF" w14:textId="759CE608" w:rsidTr="00526C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1910AFE4" w14:textId="434129E8" w:rsidR="00526C74" w:rsidRPr="003D22D7" w:rsidRDefault="00526C74" w:rsidP="00E90E52">
            <w:pPr>
              <w:jc w:val="center"/>
              <w:rPr>
                <w:rFonts w:ascii="Times New Roman" w:eastAsia="Times New Roman" w:hAnsi="Times New Roman" w:cs="Times New Roman"/>
                <w:kern w:val="0"/>
                <w:sz w:val="16"/>
                <w:szCs w:val="16"/>
                <w:lang w:eastAsia="en-GB"/>
                <w14:ligatures w14:val="none"/>
              </w:rPr>
            </w:pPr>
            <w:r w:rsidRPr="003D22D7">
              <w:rPr>
                <w:rFonts w:ascii="Times New Roman" w:eastAsia="Times New Roman" w:hAnsi="Times New Roman" w:cs="Times New Roman"/>
                <w:kern w:val="0"/>
                <w:sz w:val="16"/>
                <w:szCs w:val="16"/>
                <w:lang w:eastAsia="en-GB"/>
                <w14:ligatures w14:val="none"/>
              </w:rPr>
              <w:t>Morphing wing 1 (10˚ and 45˚ flap)</w:t>
            </w:r>
          </w:p>
        </w:tc>
        <w:tc>
          <w:tcPr>
            <w:tcW w:w="2392" w:type="dxa"/>
          </w:tcPr>
          <w:p w14:paraId="30387234" w14:textId="4BF94C77" w:rsidR="00526C74" w:rsidRDefault="00526C74" w:rsidP="00E90E5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125</w:t>
            </w:r>
          </w:p>
        </w:tc>
        <w:tc>
          <w:tcPr>
            <w:tcW w:w="2392" w:type="dxa"/>
          </w:tcPr>
          <w:p w14:paraId="00820D76" w14:textId="5B49C5B8" w:rsidR="00526C74" w:rsidRDefault="00526C74" w:rsidP="00E90E5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145</w:t>
            </w:r>
          </w:p>
        </w:tc>
        <w:tc>
          <w:tcPr>
            <w:tcW w:w="1991" w:type="dxa"/>
          </w:tcPr>
          <w:p w14:paraId="1F31B5CC" w14:textId="65D195D5" w:rsidR="00526C74" w:rsidRDefault="00873808" w:rsidP="00E90E5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30</w:t>
            </w:r>
          </w:p>
        </w:tc>
      </w:tr>
      <w:tr w:rsidR="00D5219C" w14:paraId="271CF8EF" w14:textId="59149287" w:rsidTr="00526C74">
        <w:tc>
          <w:tcPr>
            <w:cnfStyle w:val="001000000000" w:firstRow="0" w:lastRow="0" w:firstColumn="1" w:lastColumn="0" w:oddVBand="0" w:evenVBand="0" w:oddHBand="0" w:evenHBand="0" w:firstRowFirstColumn="0" w:firstRowLastColumn="0" w:lastRowFirstColumn="0" w:lastRowLastColumn="0"/>
            <w:tcW w:w="2241" w:type="dxa"/>
          </w:tcPr>
          <w:p w14:paraId="12AA2490" w14:textId="7349752B" w:rsidR="00526C74" w:rsidRPr="003D22D7" w:rsidRDefault="00526C74" w:rsidP="004D72FF">
            <w:pPr>
              <w:jc w:val="center"/>
              <w:rPr>
                <w:rFonts w:ascii="Times New Roman" w:eastAsia="Times New Roman" w:hAnsi="Times New Roman" w:cs="Times New Roman"/>
                <w:kern w:val="0"/>
                <w:sz w:val="24"/>
                <w:szCs w:val="24"/>
                <w:lang w:eastAsia="en-GB"/>
                <w14:ligatures w14:val="none"/>
              </w:rPr>
            </w:pPr>
            <w:r w:rsidRPr="003D22D7">
              <w:rPr>
                <w:rFonts w:ascii="Times New Roman" w:eastAsia="Times New Roman" w:hAnsi="Times New Roman" w:cs="Times New Roman"/>
                <w:kern w:val="0"/>
                <w:sz w:val="16"/>
                <w:szCs w:val="16"/>
                <w:lang w:eastAsia="en-GB"/>
                <w14:ligatures w14:val="none"/>
              </w:rPr>
              <w:t xml:space="preserve">Morphing wing </w:t>
            </w:r>
            <w:r w:rsidR="00EC00FA">
              <w:rPr>
                <w:rFonts w:ascii="Times New Roman" w:eastAsia="Times New Roman" w:hAnsi="Times New Roman" w:cs="Times New Roman"/>
                <w:kern w:val="0"/>
                <w:sz w:val="16"/>
                <w:szCs w:val="16"/>
                <w:lang w:eastAsia="en-GB"/>
                <w14:ligatures w14:val="none"/>
              </w:rPr>
              <w:t>2</w:t>
            </w:r>
            <w:r w:rsidRPr="003D22D7">
              <w:rPr>
                <w:rFonts w:ascii="Times New Roman" w:eastAsia="Times New Roman" w:hAnsi="Times New Roman" w:cs="Times New Roman"/>
                <w:kern w:val="0"/>
                <w:sz w:val="16"/>
                <w:szCs w:val="16"/>
                <w:lang w:eastAsia="en-GB"/>
                <w14:ligatures w14:val="none"/>
              </w:rPr>
              <w:t xml:space="preserve"> (10˚ and full flap)</w:t>
            </w:r>
          </w:p>
        </w:tc>
        <w:tc>
          <w:tcPr>
            <w:tcW w:w="2392" w:type="dxa"/>
          </w:tcPr>
          <w:p w14:paraId="2449554F" w14:textId="6F3D83AA" w:rsidR="00526C74" w:rsidRDefault="003D22D7" w:rsidP="004D72F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145</w:t>
            </w:r>
          </w:p>
        </w:tc>
        <w:tc>
          <w:tcPr>
            <w:tcW w:w="2392" w:type="dxa"/>
          </w:tcPr>
          <w:p w14:paraId="2C5A813E" w14:textId="5245EC34" w:rsidR="00526C74" w:rsidRDefault="003D22D7" w:rsidP="004D72F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245</w:t>
            </w:r>
          </w:p>
        </w:tc>
        <w:tc>
          <w:tcPr>
            <w:tcW w:w="1991" w:type="dxa"/>
          </w:tcPr>
          <w:p w14:paraId="054631D8" w14:textId="28A8D30C" w:rsidR="00526C74" w:rsidRDefault="00873808" w:rsidP="004D72FF">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30</w:t>
            </w:r>
          </w:p>
        </w:tc>
      </w:tr>
    </w:tbl>
    <w:p w14:paraId="6D41103A" w14:textId="5B38E412" w:rsidR="009A2A49" w:rsidRPr="009A2A49" w:rsidRDefault="009A2A49" w:rsidP="009A2A49">
      <w:pPr>
        <w:spacing w:after="0" w:line="240" w:lineRule="auto"/>
        <w:jc w:val="center"/>
        <w:rPr>
          <w:rFonts w:ascii="Times New Roman" w:eastAsia="Times New Roman" w:hAnsi="Times New Roman" w:cs="Times New Roman"/>
          <w:kern w:val="0"/>
          <w:sz w:val="24"/>
          <w:szCs w:val="24"/>
          <w:lang w:eastAsia="en-GB"/>
          <w14:ligatures w14:val="none"/>
        </w:rPr>
      </w:pPr>
    </w:p>
    <w:p w14:paraId="44F7FE60" w14:textId="115487F3" w:rsidR="00CC3716" w:rsidRPr="00CC3716" w:rsidRDefault="00CC3716" w:rsidP="00CC3716">
      <w:pPr>
        <w:tabs>
          <w:tab w:val="left" w:pos="301"/>
          <w:tab w:val="center" w:pos="4513"/>
        </w:tabs>
        <w:rPr>
          <w:rFonts w:ascii="Times New Roman" w:eastAsia="Times New Roman" w:hAnsi="Times New Roman" w:cs="Times New Roman"/>
          <w:b/>
          <w:bCs/>
          <w:kern w:val="0"/>
          <w:sz w:val="24"/>
          <w:szCs w:val="24"/>
          <w:lang w:eastAsia="en-GB"/>
          <w14:ligatures w14:val="none"/>
        </w:rPr>
      </w:pPr>
      <w:r w:rsidRPr="00CC3716">
        <w:rPr>
          <w:rFonts w:ascii="Times New Roman" w:eastAsia="Times New Roman" w:hAnsi="Times New Roman" w:cs="Times New Roman"/>
          <w:b/>
          <w:bCs/>
          <w:kern w:val="0"/>
          <w:sz w:val="24"/>
          <w:szCs w:val="24"/>
          <w:lang w:eastAsia="en-GB"/>
          <w14:ligatures w14:val="none"/>
        </w:rPr>
        <w:lastRenderedPageBreak/>
        <w:tab/>
      </w:r>
      <w:r w:rsidR="00846374" w:rsidRPr="00846374">
        <w:rPr>
          <w:rFonts w:eastAsia="Times New Roman" w:cstheme="minorHAnsi"/>
          <w:b/>
          <w:bCs/>
          <w:kern w:val="0"/>
          <w:sz w:val="24"/>
          <w:szCs w:val="24"/>
          <w:lang w:eastAsia="en-GB"/>
          <w14:ligatures w14:val="none"/>
        </w:rPr>
        <w:t xml:space="preserve">Experimental </w:t>
      </w:r>
      <w:r w:rsidRPr="00846374">
        <w:rPr>
          <w:rFonts w:eastAsia="Times New Roman" w:cstheme="minorHAnsi"/>
          <w:b/>
          <w:bCs/>
          <w:kern w:val="0"/>
          <w:sz w:val="24"/>
          <w:szCs w:val="24"/>
          <w:lang w:eastAsia="en-GB"/>
          <w14:ligatures w14:val="none"/>
        </w:rPr>
        <w:t>L</w:t>
      </w:r>
      <w:r w:rsidRPr="00CC3716">
        <w:rPr>
          <w:rFonts w:eastAsia="Times New Roman" w:cstheme="minorHAnsi"/>
          <w:b/>
          <w:bCs/>
          <w:kern w:val="0"/>
          <w:sz w:val="24"/>
          <w:szCs w:val="24"/>
          <w:lang w:eastAsia="en-GB"/>
          <w14:ligatures w14:val="none"/>
        </w:rPr>
        <w:t>ift to drag ratio</w:t>
      </w:r>
      <w:r w:rsidR="00897EB7">
        <w:rPr>
          <w:rFonts w:eastAsia="Times New Roman" w:cstheme="minorHAnsi"/>
          <w:b/>
          <w:bCs/>
          <w:kern w:val="0"/>
          <w:sz w:val="24"/>
          <w:szCs w:val="24"/>
          <w:lang w:eastAsia="en-GB"/>
          <w14:ligatures w14:val="none"/>
        </w:rPr>
        <w:t xml:space="preserve"> (model 1)</w:t>
      </w:r>
      <w:r w:rsidRPr="00CC3716">
        <w:rPr>
          <w:rFonts w:eastAsia="Times New Roman" w:cstheme="minorHAnsi"/>
          <w:b/>
          <w:bCs/>
          <w:kern w:val="0"/>
          <w:sz w:val="24"/>
          <w:szCs w:val="24"/>
          <w:lang w:eastAsia="en-GB"/>
          <w14:ligatures w14:val="none"/>
        </w:rPr>
        <w:t>:</w:t>
      </w:r>
      <w:r w:rsidRPr="00CC3716">
        <w:rPr>
          <w:rFonts w:ascii="Times New Roman" w:eastAsia="Times New Roman" w:hAnsi="Times New Roman" w:cs="Times New Roman"/>
          <w:b/>
          <w:bCs/>
          <w:kern w:val="0"/>
          <w:sz w:val="24"/>
          <w:szCs w:val="24"/>
          <w:lang w:eastAsia="en-GB"/>
          <w14:ligatures w14:val="none"/>
        </w:rPr>
        <w:tab/>
      </w:r>
      <w:r w:rsidRPr="00CC3716">
        <w:rPr>
          <w:rFonts w:ascii="Times New Roman" w:eastAsia="Times New Roman" w:hAnsi="Times New Roman" w:cs="Times New Roman"/>
          <w:b/>
          <w:bCs/>
          <w:kern w:val="0"/>
          <w:sz w:val="24"/>
          <w:szCs w:val="24"/>
          <w:lang w:eastAsia="en-GB"/>
          <w14:ligatures w14:val="none"/>
        </w:rPr>
        <w:tab/>
      </w:r>
    </w:p>
    <w:p w14:paraId="49520F82" w14:textId="338D39EC" w:rsidR="00CC3716" w:rsidRDefault="00C70937" w:rsidP="00CC3716">
      <w:pPr>
        <w:jc w:val="center"/>
        <w:rPr>
          <w:rFonts w:eastAsiaTheme="minorEastAsia"/>
          <w:b/>
          <w:bCs/>
          <w:sz w:val="28"/>
          <w:szCs w:val="28"/>
        </w:rPr>
      </w:pPr>
      <m:oMath>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L</m:t>
            </m:r>
          </m:num>
          <m:den>
            <m:r>
              <m:rPr>
                <m:sty m:val="bi"/>
              </m:rPr>
              <w:rPr>
                <w:rFonts w:ascii="Cambria Math" w:eastAsiaTheme="minorEastAsia" w:hAnsi="Cambria Math"/>
                <w:sz w:val="28"/>
                <w:szCs w:val="28"/>
              </w:rPr>
              <m:t>D</m:t>
            </m:r>
          </m:den>
        </m:f>
        <m:r>
          <m:rPr>
            <m:sty m:val="bi"/>
          </m:rPr>
          <w:rPr>
            <w:rFonts w:ascii="Cambria Math" w:eastAsiaTheme="minorEastAsia" w:hAnsi="Cambria Math"/>
            <w:sz w:val="28"/>
            <w:szCs w:val="28"/>
          </w:rPr>
          <m:t>=</m:t>
        </m:r>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125</m:t>
            </m:r>
          </m:num>
          <m:den>
            <m:r>
              <m:rPr>
                <m:sty m:val="bi"/>
              </m:rPr>
              <w:rPr>
                <w:rFonts w:ascii="Cambria Math" w:eastAsiaTheme="minorEastAsia" w:hAnsi="Cambria Math"/>
                <w:sz w:val="28"/>
                <w:szCs w:val="28"/>
              </w:rPr>
              <m:t>145</m:t>
            </m:r>
          </m:den>
        </m:f>
      </m:oMath>
      <w:r w:rsidR="00CC3716">
        <w:rPr>
          <w:rFonts w:eastAsiaTheme="minorEastAsia"/>
          <w:b/>
          <w:bCs/>
          <w:sz w:val="28"/>
          <w:szCs w:val="28"/>
        </w:rPr>
        <w:t xml:space="preserve"> = </w:t>
      </w:r>
      <w:r w:rsidR="00897EB7">
        <w:rPr>
          <w:rFonts w:eastAsiaTheme="minorEastAsia"/>
          <w:b/>
          <w:bCs/>
          <w:sz w:val="28"/>
          <w:szCs w:val="28"/>
        </w:rPr>
        <w:t>0.86</w:t>
      </w:r>
    </w:p>
    <w:p w14:paraId="5001411A" w14:textId="462EBCD7" w:rsidR="00897EB7" w:rsidRPr="00846374" w:rsidRDefault="00897EB7" w:rsidP="00897EB7">
      <w:pPr>
        <w:tabs>
          <w:tab w:val="left" w:pos="301"/>
          <w:tab w:val="center" w:pos="4513"/>
        </w:tabs>
        <w:rPr>
          <w:rFonts w:eastAsia="Times New Roman" w:cstheme="minorHAnsi"/>
          <w:b/>
          <w:bCs/>
          <w:kern w:val="0"/>
          <w:sz w:val="24"/>
          <w:szCs w:val="24"/>
          <w:lang w:eastAsia="en-GB"/>
          <w14:ligatures w14:val="none"/>
        </w:rPr>
      </w:pPr>
      <w:r w:rsidRPr="00846374">
        <w:rPr>
          <w:rFonts w:eastAsia="Times New Roman" w:cstheme="minorHAnsi"/>
          <w:b/>
          <w:bCs/>
          <w:kern w:val="0"/>
          <w:sz w:val="24"/>
          <w:szCs w:val="24"/>
          <w:lang w:eastAsia="en-GB"/>
          <w14:ligatures w14:val="none"/>
        </w:rPr>
        <w:tab/>
      </w:r>
      <w:r w:rsidR="00846374" w:rsidRPr="00846374">
        <w:rPr>
          <w:rFonts w:eastAsia="Times New Roman" w:cstheme="minorHAnsi"/>
          <w:b/>
          <w:bCs/>
          <w:kern w:val="0"/>
          <w:sz w:val="24"/>
          <w:szCs w:val="24"/>
          <w:lang w:eastAsia="en-GB"/>
          <w14:ligatures w14:val="none"/>
        </w:rPr>
        <w:t>Experimental</w:t>
      </w:r>
      <w:r w:rsidRPr="00846374">
        <w:rPr>
          <w:rFonts w:eastAsia="Times New Roman" w:cstheme="minorHAnsi"/>
          <w:b/>
          <w:bCs/>
          <w:kern w:val="0"/>
          <w:sz w:val="24"/>
          <w:szCs w:val="24"/>
          <w:lang w:eastAsia="en-GB"/>
          <w14:ligatures w14:val="none"/>
        </w:rPr>
        <w:t xml:space="preserve"> to drag ratio (model 2):</w:t>
      </w:r>
      <w:r w:rsidRPr="00846374">
        <w:rPr>
          <w:rFonts w:eastAsia="Times New Roman" w:cstheme="minorHAnsi"/>
          <w:b/>
          <w:bCs/>
          <w:kern w:val="0"/>
          <w:sz w:val="24"/>
          <w:szCs w:val="24"/>
          <w:lang w:eastAsia="en-GB"/>
          <w14:ligatures w14:val="none"/>
        </w:rPr>
        <w:tab/>
      </w:r>
      <w:r w:rsidRPr="00846374">
        <w:rPr>
          <w:rFonts w:eastAsia="Times New Roman" w:cstheme="minorHAnsi"/>
          <w:b/>
          <w:bCs/>
          <w:kern w:val="0"/>
          <w:sz w:val="24"/>
          <w:szCs w:val="24"/>
          <w:lang w:eastAsia="en-GB"/>
          <w14:ligatures w14:val="none"/>
        </w:rPr>
        <w:tab/>
      </w:r>
    </w:p>
    <w:p w14:paraId="5B2B6D4B" w14:textId="0E203AE1" w:rsidR="00897EB7" w:rsidRDefault="00C70937" w:rsidP="00897EB7">
      <w:pPr>
        <w:jc w:val="center"/>
        <w:rPr>
          <w:rFonts w:eastAsiaTheme="minorEastAsia"/>
          <w:b/>
          <w:bCs/>
          <w:sz w:val="28"/>
          <w:szCs w:val="28"/>
        </w:rPr>
      </w:pPr>
      <m:oMath>
        <m:f>
          <m:fPr>
            <m:ctrlPr>
              <w:rPr>
                <w:rFonts w:ascii="Cambria Math" w:eastAsiaTheme="minorEastAsia" w:hAnsi="Cambria Math" w:cstheme="minorHAnsi"/>
                <w:b/>
                <w:bCs/>
                <w:i/>
                <w:sz w:val="28"/>
                <w:szCs w:val="28"/>
              </w:rPr>
            </m:ctrlPr>
          </m:fPr>
          <m:num>
            <m:r>
              <m:rPr>
                <m:sty m:val="bi"/>
              </m:rPr>
              <w:rPr>
                <w:rFonts w:ascii="Cambria Math" w:eastAsiaTheme="minorEastAsia" w:hAnsi="Cambria Math" w:cstheme="minorHAnsi"/>
                <w:sz w:val="28"/>
                <w:szCs w:val="28"/>
              </w:rPr>
              <m:t>L</m:t>
            </m:r>
          </m:num>
          <m:den>
            <m:r>
              <m:rPr>
                <m:sty m:val="bi"/>
              </m:rPr>
              <w:rPr>
                <w:rFonts w:ascii="Cambria Math" w:eastAsiaTheme="minorEastAsia" w:hAnsi="Cambria Math" w:cstheme="minorHAnsi"/>
                <w:sz w:val="28"/>
                <w:szCs w:val="28"/>
              </w:rPr>
              <m:t>D</m:t>
            </m:r>
          </m:den>
        </m:f>
        <m:r>
          <m:rPr>
            <m:sty m:val="bi"/>
          </m:rPr>
          <w:rPr>
            <w:rFonts w:ascii="Cambria Math" w:eastAsiaTheme="minorEastAsia" w:hAnsi="Cambria Math" w:cstheme="minorHAnsi"/>
            <w:sz w:val="28"/>
            <w:szCs w:val="28"/>
          </w:rPr>
          <m:t>=</m:t>
        </m:r>
        <m:f>
          <m:fPr>
            <m:ctrlPr>
              <w:rPr>
                <w:rFonts w:ascii="Cambria Math" w:eastAsiaTheme="minorEastAsia" w:hAnsi="Cambria Math" w:cstheme="minorHAnsi"/>
                <w:b/>
                <w:bCs/>
                <w:i/>
                <w:sz w:val="28"/>
                <w:szCs w:val="28"/>
              </w:rPr>
            </m:ctrlPr>
          </m:fPr>
          <m:num>
            <m:r>
              <m:rPr>
                <m:sty m:val="bi"/>
              </m:rPr>
              <w:rPr>
                <w:rFonts w:ascii="Cambria Math" w:eastAsiaTheme="minorEastAsia" w:hAnsi="Cambria Math" w:cstheme="minorHAnsi"/>
                <w:sz w:val="28"/>
                <w:szCs w:val="28"/>
              </w:rPr>
              <m:t>145</m:t>
            </m:r>
          </m:num>
          <m:den>
            <m:r>
              <m:rPr>
                <m:sty m:val="bi"/>
              </m:rPr>
              <w:rPr>
                <w:rFonts w:ascii="Cambria Math" w:eastAsiaTheme="minorEastAsia" w:hAnsi="Cambria Math" w:cstheme="minorHAnsi"/>
                <w:sz w:val="28"/>
                <w:szCs w:val="28"/>
              </w:rPr>
              <m:t>245</m:t>
            </m:r>
          </m:den>
        </m:f>
      </m:oMath>
      <w:r w:rsidR="00897EB7">
        <w:rPr>
          <w:rFonts w:eastAsiaTheme="minorEastAsia"/>
          <w:b/>
          <w:bCs/>
          <w:sz w:val="28"/>
          <w:szCs w:val="28"/>
        </w:rPr>
        <w:t xml:space="preserve"> = 0.59</w:t>
      </w:r>
    </w:p>
    <w:p w14:paraId="67EC63F3" w14:textId="77777777" w:rsidR="003A14C4" w:rsidRPr="009C02E4" w:rsidRDefault="003A14C4" w:rsidP="003A14C4">
      <w:pPr>
        <w:jc w:val="center"/>
        <w:rPr>
          <w:rFonts w:eastAsiaTheme="minorEastAsia"/>
        </w:rPr>
      </w:pPr>
    </w:p>
    <w:p w14:paraId="02B09789" w14:textId="77777777" w:rsidR="003A14C4" w:rsidRPr="00FD0CDD" w:rsidRDefault="003A14C4" w:rsidP="00897EB7">
      <w:pPr>
        <w:jc w:val="center"/>
        <w:rPr>
          <w:rFonts w:eastAsiaTheme="minorEastAsia"/>
          <w:iCs/>
          <w:sz w:val="28"/>
          <w:szCs w:val="28"/>
        </w:rPr>
      </w:pPr>
    </w:p>
    <w:p w14:paraId="4CFAE3C8" w14:textId="77777777" w:rsidR="00897EB7" w:rsidRPr="00FD0CDD" w:rsidRDefault="00897EB7" w:rsidP="00CC3716">
      <w:pPr>
        <w:jc w:val="center"/>
        <w:rPr>
          <w:rFonts w:eastAsiaTheme="minorEastAsia"/>
          <w:iCs/>
          <w:sz w:val="28"/>
          <w:szCs w:val="28"/>
        </w:rPr>
      </w:pPr>
    </w:p>
    <w:p w14:paraId="61AA7048" w14:textId="6C29C06C" w:rsidR="00CC3716" w:rsidRDefault="00CC3716" w:rsidP="00CC3716">
      <w:pPr>
        <w:tabs>
          <w:tab w:val="left" w:pos="1052"/>
          <w:tab w:val="center" w:pos="4513"/>
        </w:tabs>
        <w:rPr>
          <w:rFonts w:ascii="Times New Roman" w:eastAsia="Times New Roman" w:hAnsi="Times New Roman" w:cs="Times New Roman"/>
          <w:kern w:val="0"/>
          <w:sz w:val="24"/>
          <w:szCs w:val="24"/>
          <w:lang w:eastAsia="en-GB"/>
          <w14:ligatures w14:val="none"/>
        </w:rPr>
      </w:pPr>
    </w:p>
    <w:p w14:paraId="06661805" w14:textId="77777777" w:rsidR="00CF1831" w:rsidRDefault="00CF1831" w:rsidP="00CC3716">
      <w:pPr>
        <w:tabs>
          <w:tab w:val="left" w:pos="1052"/>
          <w:tab w:val="center" w:pos="4513"/>
        </w:tabs>
        <w:rPr>
          <w:rFonts w:ascii="Times New Roman" w:eastAsia="Times New Roman" w:hAnsi="Times New Roman" w:cs="Times New Roman"/>
          <w:kern w:val="0"/>
          <w:sz w:val="24"/>
          <w:szCs w:val="24"/>
          <w:lang w:eastAsia="en-GB"/>
          <w14:ligatures w14:val="none"/>
        </w:rPr>
      </w:pPr>
    </w:p>
    <w:p w14:paraId="3A4FC08B" w14:textId="77777777" w:rsidR="00CF1831" w:rsidRDefault="00CF1831" w:rsidP="00CC3716">
      <w:pPr>
        <w:tabs>
          <w:tab w:val="left" w:pos="1052"/>
          <w:tab w:val="center" w:pos="4513"/>
        </w:tabs>
        <w:rPr>
          <w:rFonts w:ascii="Times New Roman" w:eastAsia="Times New Roman" w:hAnsi="Times New Roman" w:cs="Times New Roman"/>
          <w:kern w:val="0"/>
          <w:sz w:val="24"/>
          <w:szCs w:val="24"/>
          <w:lang w:eastAsia="en-GB"/>
          <w14:ligatures w14:val="none"/>
        </w:rPr>
      </w:pPr>
    </w:p>
    <w:p w14:paraId="323DAECB" w14:textId="77777777" w:rsidR="00CF1831" w:rsidRDefault="00CF1831" w:rsidP="00CC3716">
      <w:pPr>
        <w:tabs>
          <w:tab w:val="left" w:pos="1052"/>
          <w:tab w:val="center" w:pos="4513"/>
        </w:tabs>
        <w:rPr>
          <w:rFonts w:ascii="Times New Roman" w:eastAsia="Times New Roman" w:hAnsi="Times New Roman" w:cs="Times New Roman"/>
          <w:kern w:val="0"/>
          <w:sz w:val="24"/>
          <w:szCs w:val="24"/>
          <w:lang w:eastAsia="en-GB"/>
          <w14:ligatures w14:val="none"/>
        </w:rPr>
      </w:pPr>
    </w:p>
    <w:p w14:paraId="33E31C54" w14:textId="77777777" w:rsidR="00CF1831" w:rsidRDefault="00CF1831" w:rsidP="00CC3716">
      <w:pPr>
        <w:tabs>
          <w:tab w:val="left" w:pos="1052"/>
          <w:tab w:val="center" w:pos="4513"/>
        </w:tabs>
        <w:rPr>
          <w:rFonts w:ascii="Times New Roman" w:eastAsia="Times New Roman" w:hAnsi="Times New Roman" w:cs="Times New Roman"/>
          <w:kern w:val="0"/>
          <w:sz w:val="24"/>
          <w:szCs w:val="24"/>
          <w:lang w:eastAsia="en-GB"/>
          <w14:ligatures w14:val="none"/>
        </w:rPr>
      </w:pPr>
    </w:p>
    <w:p w14:paraId="06B303B5" w14:textId="77777777" w:rsidR="00CF1831" w:rsidRDefault="00CF1831" w:rsidP="00CC3716">
      <w:pPr>
        <w:tabs>
          <w:tab w:val="left" w:pos="1052"/>
          <w:tab w:val="center" w:pos="4513"/>
        </w:tabs>
        <w:rPr>
          <w:rFonts w:ascii="Times New Roman" w:eastAsia="Times New Roman" w:hAnsi="Times New Roman" w:cs="Times New Roman"/>
          <w:kern w:val="0"/>
          <w:sz w:val="24"/>
          <w:szCs w:val="24"/>
          <w:lang w:eastAsia="en-GB"/>
          <w14:ligatures w14:val="none"/>
        </w:rPr>
      </w:pPr>
    </w:p>
    <w:p w14:paraId="0D472CB8" w14:textId="77777777" w:rsidR="00CF1831" w:rsidRDefault="00CF1831" w:rsidP="00CC3716">
      <w:pPr>
        <w:tabs>
          <w:tab w:val="left" w:pos="1052"/>
          <w:tab w:val="center" w:pos="4513"/>
        </w:tabs>
        <w:rPr>
          <w:rFonts w:ascii="Times New Roman" w:eastAsia="Times New Roman" w:hAnsi="Times New Roman" w:cs="Times New Roman"/>
          <w:kern w:val="0"/>
          <w:sz w:val="24"/>
          <w:szCs w:val="24"/>
          <w:lang w:eastAsia="en-GB"/>
          <w14:ligatures w14:val="none"/>
        </w:rPr>
      </w:pPr>
    </w:p>
    <w:p w14:paraId="2847F9A8" w14:textId="6033F454" w:rsidR="00CF1831" w:rsidRPr="00CF1831" w:rsidRDefault="00CF1831" w:rsidP="00CF1831">
      <w:pPr>
        <w:rPr>
          <w:b/>
          <w:bCs/>
          <w:u w:val="single"/>
        </w:rPr>
      </w:pPr>
      <w:r>
        <w:rPr>
          <w:b/>
          <w:bCs/>
          <w:u w:val="single"/>
        </w:rPr>
        <w:t>Traditional</w:t>
      </w:r>
      <w:r w:rsidRPr="00CF1831">
        <w:rPr>
          <w:b/>
          <w:bCs/>
          <w:u w:val="single"/>
        </w:rPr>
        <w:t xml:space="preserve"> wing tunnel results</w:t>
      </w:r>
    </w:p>
    <w:p w14:paraId="3E038667" w14:textId="77777777" w:rsidR="00CF1831" w:rsidRDefault="00CF1831" w:rsidP="00CC3716">
      <w:pPr>
        <w:tabs>
          <w:tab w:val="left" w:pos="1052"/>
          <w:tab w:val="center" w:pos="4513"/>
        </w:tabs>
        <w:rPr>
          <w:rFonts w:ascii="Times New Roman" w:eastAsia="Times New Roman" w:hAnsi="Times New Roman" w:cs="Times New Roman"/>
          <w:kern w:val="0"/>
          <w:sz w:val="24"/>
          <w:szCs w:val="24"/>
          <w:lang w:eastAsia="en-GB"/>
          <w14:ligatures w14:val="none"/>
        </w:rPr>
      </w:pPr>
    </w:p>
    <w:p w14:paraId="33C1BA59" w14:textId="77777777" w:rsidR="00A973EB" w:rsidRDefault="00A973EB" w:rsidP="00A973EB">
      <w:pPr>
        <w:keepNext/>
        <w:tabs>
          <w:tab w:val="left" w:pos="1052"/>
          <w:tab w:val="center" w:pos="4513"/>
        </w:tabs>
        <w:jc w:val="center"/>
      </w:pPr>
      <w:r>
        <w:rPr>
          <w:noProof/>
        </w:rPr>
        <w:drawing>
          <wp:inline distT="0" distB="0" distL="0" distR="0" wp14:anchorId="5AE72CD2" wp14:editId="78DC3CD7">
            <wp:extent cx="2065632" cy="1047750"/>
            <wp:effectExtent l="0" t="0" r="0" b="0"/>
            <wp:docPr id="327332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332716" name=""/>
                    <pic:cNvPicPr/>
                  </pic:nvPicPr>
                  <pic:blipFill rotWithShape="1">
                    <a:blip r:embed="rId107"/>
                    <a:srcRect l="31473" t="35095" r="32464" b="32385"/>
                    <a:stretch>
                      <a:fillRect/>
                    </a:stretch>
                  </pic:blipFill>
                  <pic:spPr bwMode="auto">
                    <a:xfrm>
                      <a:off x="0" y="0"/>
                      <a:ext cx="2066923" cy="1048405"/>
                    </a:xfrm>
                    <a:prstGeom prst="rect">
                      <a:avLst/>
                    </a:prstGeom>
                    <a:ln>
                      <a:noFill/>
                    </a:ln>
                    <a:extLst>
                      <a:ext uri="{53640926-AAD7-44D8-BBD7-CCE9431645EC}">
                        <a14:shadowObscured xmlns:a14="http://schemas.microsoft.com/office/drawing/2010/main"/>
                      </a:ext>
                    </a:extLst>
                  </pic:spPr>
                </pic:pic>
              </a:graphicData>
            </a:graphic>
          </wp:inline>
        </w:drawing>
      </w:r>
    </w:p>
    <w:p w14:paraId="7E9B4A0C" w14:textId="3F15F8BA" w:rsidR="007663FA" w:rsidRDefault="00A973EB" w:rsidP="00A973EB">
      <w:pPr>
        <w:pStyle w:val="Caption"/>
        <w:jc w:val="center"/>
      </w:pPr>
      <w:bookmarkStart w:id="124" w:name="_Ref227855995"/>
      <w:r>
        <w:t xml:space="preserve">Figure </w:t>
      </w:r>
      <w:r>
        <w:fldChar w:fldCharType="begin"/>
      </w:r>
      <w:r>
        <w:instrText xml:space="preserve"> SEQ Figure \* ARABIC </w:instrText>
      </w:r>
      <w:r>
        <w:fldChar w:fldCharType="separate"/>
      </w:r>
      <w:r w:rsidR="007573B2">
        <w:rPr>
          <w:noProof/>
        </w:rPr>
        <w:t>96</w:t>
      </w:r>
      <w:r>
        <w:fldChar w:fldCharType="end"/>
      </w:r>
      <w:bookmarkEnd w:id="124"/>
      <w:r>
        <w:t xml:space="preserve"> Traditional wings in the wind tunnel</w:t>
      </w:r>
      <w:r w:rsidR="00D62935">
        <w:t>.</w:t>
      </w:r>
    </w:p>
    <w:p w14:paraId="4F300D67" w14:textId="754F2C4D" w:rsidR="00A973EB" w:rsidRPr="00A973EB" w:rsidRDefault="00A973EB" w:rsidP="00A973EB">
      <w:pPr>
        <w:rPr>
          <w:b/>
          <w:bCs/>
          <w:u w:val="single"/>
        </w:rPr>
      </w:pPr>
      <w:r w:rsidRPr="00A973EB">
        <w:rPr>
          <w:b/>
          <w:bCs/>
          <w:u w:val="single"/>
        </w:rPr>
        <w:t xml:space="preserve">Table </w:t>
      </w:r>
      <w:r>
        <w:rPr>
          <w:b/>
          <w:bCs/>
          <w:u w:val="single"/>
        </w:rPr>
        <w:t>2</w:t>
      </w:r>
      <w:r w:rsidRPr="00A973EB">
        <w:rPr>
          <w:b/>
          <w:bCs/>
          <w:u w:val="single"/>
        </w:rPr>
        <w:t xml:space="preserve"> </w:t>
      </w:r>
      <w:r>
        <w:rPr>
          <w:b/>
          <w:bCs/>
          <w:u w:val="single"/>
        </w:rPr>
        <w:t>Traditional</w:t>
      </w:r>
      <w:r w:rsidRPr="00A973EB">
        <w:rPr>
          <w:b/>
          <w:bCs/>
          <w:u w:val="single"/>
        </w:rPr>
        <w:t xml:space="preserve"> wing</w:t>
      </w:r>
    </w:p>
    <w:tbl>
      <w:tblPr>
        <w:tblStyle w:val="PlainTable1"/>
        <w:tblW w:w="0" w:type="auto"/>
        <w:tblLook w:val="04A0" w:firstRow="1" w:lastRow="0" w:firstColumn="1" w:lastColumn="0" w:noHBand="0" w:noVBand="1"/>
      </w:tblPr>
      <w:tblGrid>
        <w:gridCol w:w="2241"/>
        <w:gridCol w:w="2392"/>
        <w:gridCol w:w="2392"/>
        <w:gridCol w:w="1991"/>
      </w:tblGrid>
      <w:tr w:rsidR="00D5219C" w14:paraId="32C85731"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5E26C45B" w14:textId="77777777" w:rsidR="003D22D7" w:rsidRPr="003D22D7" w:rsidRDefault="003D22D7">
            <w:pPr>
              <w:jc w:val="center"/>
              <w:rPr>
                <w:rFonts w:ascii="Times New Roman" w:eastAsia="Times New Roman" w:hAnsi="Times New Roman" w:cs="Times New Roman"/>
                <w:kern w:val="0"/>
                <w:sz w:val="16"/>
                <w:szCs w:val="16"/>
                <w:lang w:eastAsia="en-GB"/>
                <w14:ligatures w14:val="none"/>
              </w:rPr>
            </w:pPr>
            <w:r w:rsidRPr="003D22D7">
              <w:rPr>
                <w:rFonts w:ascii="Times New Roman" w:eastAsia="Times New Roman" w:hAnsi="Times New Roman" w:cs="Times New Roman"/>
                <w:kern w:val="0"/>
                <w:sz w:val="16"/>
                <w:szCs w:val="16"/>
                <w:lang w:eastAsia="en-GB"/>
                <w14:ligatures w14:val="none"/>
              </w:rPr>
              <w:t>Model (AOA and Flap angle)</w:t>
            </w:r>
          </w:p>
        </w:tc>
        <w:tc>
          <w:tcPr>
            <w:tcW w:w="2392" w:type="dxa"/>
          </w:tcPr>
          <w:p w14:paraId="1047B386" w14:textId="77777777" w:rsidR="003D22D7" w:rsidRDefault="003D22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Lift (grammes)</w:t>
            </w:r>
          </w:p>
        </w:tc>
        <w:tc>
          <w:tcPr>
            <w:tcW w:w="2392" w:type="dxa"/>
          </w:tcPr>
          <w:p w14:paraId="29BED4B4" w14:textId="77777777" w:rsidR="003D22D7" w:rsidRDefault="003D22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Drag (grammes)</w:t>
            </w:r>
          </w:p>
        </w:tc>
        <w:tc>
          <w:tcPr>
            <w:tcW w:w="1991" w:type="dxa"/>
          </w:tcPr>
          <w:p w14:paraId="18F2B9A3" w14:textId="77777777" w:rsidR="003D22D7" w:rsidRDefault="003D22D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Velocity (m/s)</w:t>
            </w:r>
          </w:p>
        </w:tc>
      </w:tr>
      <w:tr w:rsidR="00D5219C" w14:paraId="570C7FF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4AC5B663" w14:textId="04EF7BD6" w:rsidR="003D22D7" w:rsidRPr="003D22D7" w:rsidRDefault="00EC00FA">
            <w:pPr>
              <w:jc w:val="center"/>
              <w:rPr>
                <w:rFonts w:ascii="Times New Roman" w:eastAsia="Times New Roman" w:hAnsi="Times New Roman" w:cs="Times New Roman"/>
                <w:kern w:val="0"/>
                <w:sz w:val="16"/>
                <w:szCs w:val="16"/>
                <w:lang w:eastAsia="en-GB"/>
                <w14:ligatures w14:val="none"/>
              </w:rPr>
            </w:pPr>
            <w:r>
              <w:rPr>
                <w:rFonts w:ascii="Times New Roman" w:eastAsia="Times New Roman" w:hAnsi="Times New Roman" w:cs="Times New Roman"/>
                <w:kern w:val="0"/>
                <w:sz w:val="16"/>
                <w:szCs w:val="16"/>
                <w:lang w:eastAsia="en-GB"/>
                <w14:ligatures w14:val="none"/>
              </w:rPr>
              <w:t>Traditional</w:t>
            </w:r>
            <w:r w:rsidR="003D22D7" w:rsidRPr="003D22D7">
              <w:rPr>
                <w:rFonts w:ascii="Times New Roman" w:eastAsia="Times New Roman" w:hAnsi="Times New Roman" w:cs="Times New Roman"/>
                <w:kern w:val="0"/>
                <w:sz w:val="16"/>
                <w:szCs w:val="16"/>
                <w:lang w:eastAsia="en-GB"/>
                <w14:ligatures w14:val="none"/>
              </w:rPr>
              <w:t xml:space="preserve"> wing 1 (10˚ and 45˚ flap)</w:t>
            </w:r>
          </w:p>
        </w:tc>
        <w:tc>
          <w:tcPr>
            <w:tcW w:w="2392" w:type="dxa"/>
          </w:tcPr>
          <w:p w14:paraId="1DF2C7AA" w14:textId="77777777" w:rsidR="003D22D7" w:rsidRDefault="003D22D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125</w:t>
            </w:r>
          </w:p>
        </w:tc>
        <w:tc>
          <w:tcPr>
            <w:tcW w:w="2392" w:type="dxa"/>
          </w:tcPr>
          <w:p w14:paraId="05E2741E" w14:textId="310546A8" w:rsidR="003D22D7" w:rsidRDefault="003E3B9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170</w:t>
            </w:r>
          </w:p>
        </w:tc>
        <w:tc>
          <w:tcPr>
            <w:tcW w:w="1991" w:type="dxa"/>
          </w:tcPr>
          <w:p w14:paraId="5B8D4E95" w14:textId="6742BD34" w:rsidR="003D22D7" w:rsidRDefault="0087380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30</w:t>
            </w:r>
          </w:p>
        </w:tc>
      </w:tr>
      <w:tr w:rsidR="00D5219C" w14:paraId="5240678E" w14:textId="77777777">
        <w:tc>
          <w:tcPr>
            <w:cnfStyle w:val="001000000000" w:firstRow="0" w:lastRow="0" w:firstColumn="1" w:lastColumn="0" w:oddVBand="0" w:evenVBand="0" w:oddHBand="0" w:evenHBand="0" w:firstRowFirstColumn="0" w:firstRowLastColumn="0" w:lastRowFirstColumn="0" w:lastRowLastColumn="0"/>
            <w:tcW w:w="2241" w:type="dxa"/>
          </w:tcPr>
          <w:p w14:paraId="1597399F" w14:textId="4711240D" w:rsidR="003D22D7" w:rsidRPr="003D22D7" w:rsidRDefault="00EC00FA">
            <w:pPr>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16"/>
                <w:szCs w:val="16"/>
                <w:lang w:eastAsia="en-GB"/>
                <w14:ligatures w14:val="none"/>
              </w:rPr>
              <w:t>Traditional</w:t>
            </w:r>
            <w:r w:rsidR="003D22D7" w:rsidRPr="003D22D7">
              <w:rPr>
                <w:rFonts w:ascii="Times New Roman" w:eastAsia="Times New Roman" w:hAnsi="Times New Roman" w:cs="Times New Roman"/>
                <w:kern w:val="0"/>
                <w:sz w:val="16"/>
                <w:szCs w:val="16"/>
                <w:lang w:eastAsia="en-GB"/>
                <w14:ligatures w14:val="none"/>
              </w:rPr>
              <w:t xml:space="preserve"> wing </w:t>
            </w:r>
            <w:r>
              <w:rPr>
                <w:rFonts w:ascii="Times New Roman" w:eastAsia="Times New Roman" w:hAnsi="Times New Roman" w:cs="Times New Roman"/>
                <w:kern w:val="0"/>
                <w:sz w:val="16"/>
                <w:szCs w:val="16"/>
                <w:lang w:eastAsia="en-GB"/>
                <w14:ligatures w14:val="none"/>
              </w:rPr>
              <w:t>2</w:t>
            </w:r>
            <w:r w:rsidR="003D22D7" w:rsidRPr="003D22D7">
              <w:rPr>
                <w:rFonts w:ascii="Times New Roman" w:eastAsia="Times New Roman" w:hAnsi="Times New Roman" w:cs="Times New Roman"/>
                <w:kern w:val="0"/>
                <w:sz w:val="16"/>
                <w:szCs w:val="16"/>
                <w:lang w:eastAsia="en-GB"/>
                <w14:ligatures w14:val="none"/>
              </w:rPr>
              <w:t xml:space="preserve"> (10˚ and full flap)</w:t>
            </w:r>
          </w:p>
        </w:tc>
        <w:tc>
          <w:tcPr>
            <w:tcW w:w="2392" w:type="dxa"/>
          </w:tcPr>
          <w:p w14:paraId="658A5663" w14:textId="56835933" w:rsidR="003D22D7" w:rsidRDefault="00436BF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110</w:t>
            </w:r>
          </w:p>
        </w:tc>
        <w:tc>
          <w:tcPr>
            <w:tcW w:w="2392" w:type="dxa"/>
          </w:tcPr>
          <w:p w14:paraId="0720F4B3" w14:textId="70EFF3A1" w:rsidR="003D22D7" w:rsidRDefault="003D22D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2</w:t>
            </w:r>
            <w:r w:rsidR="00436BF9">
              <w:rPr>
                <w:rFonts w:ascii="Times New Roman" w:eastAsia="Times New Roman" w:hAnsi="Times New Roman" w:cs="Times New Roman"/>
                <w:kern w:val="0"/>
                <w:sz w:val="24"/>
                <w:szCs w:val="24"/>
                <w:lang w:eastAsia="en-GB"/>
                <w14:ligatures w14:val="none"/>
              </w:rPr>
              <w:t>35</w:t>
            </w:r>
          </w:p>
        </w:tc>
        <w:tc>
          <w:tcPr>
            <w:tcW w:w="1991" w:type="dxa"/>
          </w:tcPr>
          <w:p w14:paraId="16583D9D" w14:textId="28A4DC67" w:rsidR="003D22D7" w:rsidRDefault="0087380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30</w:t>
            </w:r>
          </w:p>
        </w:tc>
      </w:tr>
    </w:tbl>
    <w:p w14:paraId="72DD9CA6" w14:textId="77777777" w:rsidR="00312EB2" w:rsidRDefault="00312EB2" w:rsidP="00312EB2"/>
    <w:p w14:paraId="067B0733" w14:textId="63D6FF1D" w:rsidR="00897EB7" w:rsidRPr="00CC3716" w:rsidRDefault="00897EB7" w:rsidP="00897EB7">
      <w:pPr>
        <w:tabs>
          <w:tab w:val="left" w:pos="301"/>
          <w:tab w:val="center" w:pos="4513"/>
        </w:tabs>
        <w:rPr>
          <w:rFonts w:ascii="Times New Roman" w:eastAsia="Times New Roman" w:hAnsi="Times New Roman" w:cs="Times New Roman"/>
          <w:b/>
          <w:bCs/>
          <w:kern w:val="0"/>
          <w:sz w:val="24"/>
          <w:szCs w:val="24"/>
          <w:lang w:eastAsia="en-GB"/>
          <w14:ligatures w14:val="none"/>
        </w:rPr>
      </w:pPr>
      <w:r w:rsidRPr="00CC3716">
        <w:rPr>
          <w:rFonts w:ascii="Times New Roman" w:eastAsia="Times New Roman" w:hAnsi="Times New Roman" w:cs="Times New Roman"/>
          <w:b/>
          <w:bCs/>
          <w:kern w:val="0"/>
          <w:sz w:val="24"/>
          <w:szCs w:val="24"/>
          <w:lang w:eastAsia="en-GB"/>
          <w14:ligatures w14:val="none"/>
        </w:rPr>
        <w:tab/>
      </w:r>
      <w:r w:rsidR="00846374">
        <w:rPr>
          <w:rFonts w:eastAsia="Times New Roman" w:cstheme="minorHAnsi"/>
          <w:b/>
          <w:bCs/>
          <w:kern w:val="0"/>
          <w:sz w:val="24"/>
          <w:szCs w:val="24"/>
          <w:lang w:eastAsia="en-GB"/>
          <w14:ligatures w14:val="none"/>
        </w:rPr>
        <w:t xml:space="preserve">Experimental </w:t>
      </w:r>
      <w:r w:rsidRPr="00CC3716">
        <w:rPr>
          <w:rFonts w:eastAsia="Times New Roman" w:cstheme="minorHAnsi"/>
          <w:b/>
          <w:bCs/>
          <w:kern w:val="0"/>
          <w:sz w:val="24"/>
          <w:szCs w:val="24"/>
          <w:lang w:eastAsia="en-GB"/>
          <w14:ligatures w14:val="none"/>
        </w:rPr>
        <w:t>Lift to drag ratio</w:t>
      </w:r>
      <w:r>
        <w:rPr>
          <w:rFonts w:eastAsia="Times New Roman" w:cstheme="minorHAnsi"/>
          <w:b/>
          <w:bCs/>
          <w:kern w:val="0"/>
          <w:sz w:val="24"/>
          <w:szCs w:val="24"/>
          <w:lang w:eastAsia="en-GB"/>
          <w14:ligatures w14:val="none"/>
        </w:rPr>
        <w:t xml:space="preserve"> (Trad model 1)</w:t>
      </w:r>
      <w:r w:rsidRPr="00CC3716">
        <w:rPr>
          <w:rFonts w:eastAsia="Times New Roman" w:cstheme="minorHAnsi"/>
          <w:b/>
          <w:bCs/>
          <w:kern w:val="0"/>
          <w:sz w:val="24"/>
          <w:szCs w:val="24"/>
          <w:lang w:eastAsia="en-GB"/>
          <w14:ligatures w14:val="none"/>
        </w:rPr>
        <w:t>:</w:t>
      </w:r>
      <w:r w:rsidRPr="00CC3716">
        <w:rPr>
          <w:rFonts w:ascii="Times New Roman" w:eastAsia="Times New Roman" w:hAnsi="Times New Roman" w:cs="Times New Roman"/>
          <w:b/>
          <w:bCs/>
          <w:kern w:val="0"/>
          <w:sz w:val="24"/>
          <w:szCs w:val="24"/>
          <w:lang w:eastAsia="en-GB"/>
          <w14:ligatures w14:val="none"/>
        </w:rPr>
        <w:tab/>
      </w:r>
      <w:r w:rsidRPr="00CC3716">
        <w:rPr>
          <w:rFonts w:ascii="Times New Roman" w:eastAsia="Times New Roman" w:hAnsi="Times New Roman" w:cs="Times New Roman"/>
          <w:b/>
          <w:bCs/>
          <w:kern w:val="0"/>
          <w:sz w:val="24"/>
          <w:szCs w:val="24"/>
          <w:lang w:eastAsia="en-GB"/>
          <w14:ligatures w14:val="none"/>
        </w:rPr>
        <w:tab/>
      </w:r>
    </w:p>
    <w:p w14:paraId="38CFEC25" w14:textId="6ABFE42B" w:rsidR="00897EB7" w:rsidRDefault="00C70937" w:rsidP="00897EB7">
      <w:pPr>
        <w:jc w:val="center"/>
        <w:rPr>
          <w:rFonts w:eastAsiaTheme="minorEastAsia"/>
          <w:b/>
          <w:bCs/>
          <w:sz w:val="28"/>
          <w:szCs w:val="28"/>
        </w:rPr>
      </w:pPr>
      <m:oMath>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L</m:t>
            </m:r>
          </m:num>
          <m:den>
            <m:r>
              <m:rPr>
                <m:sty m:val="bi"/>
              </m:rPr>
              <w:rPr>
                <w:rFonts w:ascii="Cambria Math" w:eastAsiaTheme="minorEastAsia" w:hAnsi="Cambria Math"/>
                <w:sz w:val="28"/>
                <w:szCs w:val="28"/>
              </w:rPr>
              <m:t>D</m:t>
            </m:r>
          </m:den>
        </m:f>
        <m:r>
          <m:rPr>
            <m:sty m:val="bi"/>
          </m:rPr>
          <w:rPr>
            <w:rFonts w:ascii="Cambria Math" w:eastAsiaTheme="minorEastAsia" w:hAnsi="Cambria Math"/>
            <w:sz w:val="28"/>
            <w:szCs w:val="28"/>
          </w:rPr>
          <m:t>=</m:t>
        </m:r>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125</m:t>
            </m:r>
          </m:num>
          <m:den>
            <m:r>
              <m:rPr>
                <m:sty m:val="bi"/>
              </m:rPr>
              <w:rPr>
                <w:rFonts w:ascii="Cambria Math" w:eastAsiaTheme="minorEastAsia" w:hAnsi="Cambria Math"/>
                <w:sz w:val="28"/>
                <w:szCs w:val="28"/>
              </w:rPr>
              <m:t>170</m:t>
            </m:r>
          </m:den>
        </m:f>
      </m:oMath>
      <w:r w:rsidR="00897EB7">
        <w:rPr>
          <w:rFonts w:eastAsiaTheme="minorEastAsia"/>
          <w:b/>
          <w:bCs/>
          <w:sz w:val="28"/>
          <w:szCs w:val="28"/>
        </w:rPr>
        <w:t xml:space="preserve"> = 0.74</w:t>
      </w:r>
    </w:p>
    <w:p w14:paraId="74AB4980" w14:textId="296A32D0" w:rsidR="00897EB7" w:rsidRPr="00CC3716" w:rsidRDefault="00897EB7" w:rsidP="00897EB7">
      <w:pPr>
        <w:tabs>
          <w:tab w:val="left" w:pos="301"/>
          <w:tab w:val="center" w:pos="4513"/>
        </w:tabs>
        <w:rPr>
          <w:rFonts w:ascii="Times New Roman" w:eastAsia="Times New Roman" w:hAnsi="Times New Roman" w:cs="Times New Roman"/>
          <w:b/>
          <w:bCs/>
          <w:kern w:val="0"/>
          <w:sz w:val="24"/>
          <w:szCs w:val="24"/>
          <w:lang w:eastAsia="en-GB"/>
          <w14:ligatures w14:val="none"/>
        </w:rPr>
      </w:pPr>
      <w:r w:rsidRPr="00CC3716">
        <w:rPr>
          <w:rFonts w:ascii="Times New Roman" w:eastAsia="Times New Roman" w:hAnsi="Times New Roman" w:cs="Times New Roman"/>
          <w:b/>
          <w:bCs/>
          <w:kern w:val="0"/>
          <w:sz w:val="24"/>
          <w:szCs w:val="24"/>
          <w:lang w:eastAsia="en-GB"/>
          <w14:ligatures w14:val="none"/>
        </w:rPr>
        <w:tab/>
      </w:r>
      <w:r w:rsidR="00846374">
        <w:rPr>
          <w:rFonts w:eastAsia="Times New Roman" w:cstheme="minorHAnsi"/>
          <w:b/>
          <w:bCs/>
          <w:kern w:val="0"/>
          <w:sz w:val="24"/>
          <w:szCs w:val="24"/>
          <w:lang w:eastAsia="en-GB"/>
          <w14:ligatures w14:val="none"/>
        </w:rPr>
        <w:t>Experimental</w:t>
      </w:r>
      <w:r w:rsidR="00846374" w:rsidRPr="00CC3716">
        <w:rPr>
          <w:rFonts w:eastAsia="Times New Roman" w:cstheme="minorHAnsi"/>
          <w:b/>
          <w:bCs/>
          <w:kern w:val="0"/>
          <w:sz w:val="24"/>
          <w:szCs w:val="24"/>
          <w:lang w:eastAsia="en-GB"/>
          <w14:ligatures w14:val="none"/>
        </w:rPr>
        <w:t xml:space="preserve"> </w:t>
      </w:r>
      <w:r w:rsidRPr="00CC3716">
        <w:rPr>
          <w:rFonts w:eastAsia="Times New Roman" w:cstheme="minorHAnsi"/>
          <w:b/>
          <w:bCs/>
          <w:kern w:val="0"/>
          <w:sz w:val="24"/>
          <w:szCs w:val="24"/>
          <w:lang w:eastAsia="en-GB"/>
          <w14:ligatures w14:val="none"/>
        </w:rPr>
        <w:t>Lift to drag ratio</w:t>
      </w:r>
      <w:r>
        <w:rPr>
          <w:rFonts w:eastAsia="Times New Roman" w:cstheme="minorHAnsi"/>
          <w:b/>
          <w:bCs/>
          <w:kern w:val="0"/>
          <w:sz w:val="24"/>
          <w:szCs w:val="24"/>
          <w:lang w:eastAsia="en-GB"/>
          <w14:ligatures w14:val="none"/>
        </w:rPr>
        <w:t xml:space="preserve"> (Trad model 2)</w:t>
      </w:r>
      <w:r w:rsidRPr="00CC3716">
        <w:rPr>
          <w:rFonts w:eastAsia="Times New Roman" w:cstheme="minorHAnsi"/>
          <w:b/>
          <w:bCs/>
          <w:kern w:val="0"/>
          <w:sz w:val="24"/>
          <w:szCs w:val="24"/>
          <w:lang w:eastAsia="en-GB"/>
          <w14:ligatures w14:val="none"/>
        </w:rPr>
        <w:t>:</w:t>
      </w:r>
      <w:r w:rsidRPr="00CC3716">
        <w:rPr>
          <w:rFonts w:ascii="Times New Roman" w:eastAsia="Times New Roman" w:hAnsi="Times New Roman" w:cs="Times New Roman"/>
          <w:b/>
          <w:bCs/>
          <w:kern w:val="0"/>
          <w:sz w:val="24"/>
          <w:szCs w:val="24"/>
          <w:lang w:eastAsia="en-GB"/>
          <w14:ligatures w14:val="none"/>
        </w:rPr>
        <w:tab/>
      </w:r>
      <w:r w:rsidRPr="00CC3716">
        <w:rPr>
          <w:rFonts w:ascii="Times New Roman" w:eastAsia="Times New Roman" w:hAnsi="Times New Roman" w:cs="Times New Roman"/>
          <w:b/>
          <w:bCs/>
          <w:kern w:val="0"/>
          <w:sz w:val="24"/>
          <w:szCs w:val="24"/>
          <w:lang w:eastAsia="en-GB"/>
          <w14:ligatures w14:val="none"/>
        </w:rPr>
        <w:tab/>
      </w:r>
    </w:p>
    <w:p w14:paraId="6A2FA623" w14:textId="16F322DD" w:rsidR="00897EB7" w:rsidRPr="00FD0CDD" w:rsidRDefault="00C70937" w:rsidP="00897EB7">
      <w:pPr>
        <w:jc w:val="center"/>
        <w:rPr>
          <w:rFonts w:eastAsiaTheme="minorEastAsia"/>
          <w:iCs/>
          <w:sz w:val="28"/>
          <w:szCs w:val="28"/>
        </w:rPr>
      </w:pPr>
      <m:oMath>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L</m:t>
            </m:r>
          </m:num>
          <m:den>
            <m:r>
              <m:rPr>
                <m:sty m:val="bi"/>
              </m:rPr>
              <w:rPr>
                <w:rFonts w:ascii="Cambria Math" w:eastAsiaTheme="minorEastAsia" w:hAnsi="Cambria Math"/>
                <w:sz w:val="28"/>
                <w:szCs w:val="28"/>
              </w:rPr>
              <m:t>D</m:t>
            </m:r>
          </m:den>
        </m:f>
        <m:r>
          <m:rPr>
            <m:sty m:val="bi"/>
          </m:rPr>
          <w:rPr>
            <w:rFonts w:ascii="Cambria Math" w:eastAsiaTheme="minorEastAsia" w:hAnsi="Cambria Math"/>
            <w:sz w:val="28"/>
            <w:szCs w:val="28"/>
          </w:rPr>
          <m:t>=</m:t>
        </m:r>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110</m:t>
            </m:r>
          </m:num>
          <m:den>
            <m:r>
              <m:rPr>
                <m:sty m:val="bi"/>
              </m:rPr>
              <w:rPr>
                <w:rFonts w:ascii="Cambria Math" w:eastAsiaTheme="minorEastAsia" w:hAnsi="Cambria Math"/>
                <w:sz w:val="28"/>
                <w:szCs w:val="28"/>
              </w:rPr>
              <m:t>235</m:t>
            </m:r>
          </m:den>
        </m:f>
      </m:oMath>
      <w:r w:rsidR="00897EB7">
        <w:rPr>
          <w:rFonts w:eastAsiaTheme="minorEastAsia"/>
          <w:b/>
          <w:bCs/>
          <w:sz w:val="28"/>
          <w:szCs w:val="28"/>
        </w:rPr>
        <w:t xml:space="preserve"> = 0.47</w:t>
      </w:r>
    </w:p>
    <w:p w14:paraId="69A4DC7B" w14:textId="77777777" w:rsidR="00897EB7" w:rsidRPr="00FD0CDD" w:rsidRDefault="00897EB7" w:rsidP="00897EB7">
      <w:pPr>
        <w:jc w:val="center"/>
        <w:rPr>
          <w:rFonts w:eastAsiaTheme="minorEastAsia"/>
          <w:iCs/>
          <w:sz w:val="28"/>
          <w:szCs w:val="28"/>
        </w:rPr>
      </w:pPr>
    </w:p>
    <w:p w14:paraId="066C5EBC" w14:textId="77777777" w:rsidR="00897EB7" w:rsidRPr="00312EB2" w:rsidRDefault="00897EB7" w:rsidP="00312EB2"/>
    <w:p w14:paraId="7B20DD60" w14:textId="21A8FE2D" w:rsidR="00FF501B" w:rsidRDefault="00B62439" w:rsidP="00FE548D">
      <w:pPr>
        <w:rPr>
          <w:b/>
          <w:bCs/>
          <w:u w:val="single"/>
        </w:rPr>
      </w:pPr>
      <w:r w:rsidRPr="00343541">
        <w:rPr>
          <w:b/>
          <w:bCs/>
          <w:u w:val="single"/>
        </w:rPr>
        <w:t>Morphing wing inverted</w:t>
      </w:r>
      <w:r w:rsidR="00343541" w:rsidRPr="00343541">
        <w:rPr>
          <w:b/>
          <w:bCs/>
          <w:u w:val="single"/>
        </w:rPr>
        <w:t xml:space="preserve"> results</w:t>
      </w:r>
      <w:r w:rsidR="00FE548D" w:rsidRPr="00343541">
        <w:rPr>
          <w:b/>
          <w:bCs/>
          <w:u w:val="single"/>
        </w:rPr>
        <w:t xml:space="preserve"> </w:t>
      </w:r>
    </w:p>
    <w:p w14:paraId="5A583CBF" w14:textId="7DD56286" w:rsidR="00762068" w:rsidRPr="00185601" w:rsidRDefault="00185601" w:rsidP="00FE548D">
      <w:r>
        <w:t xml:space="preserve">Note: </w:t>
      </w:r>
      <w:r w:rsidR="002C65E1">
        <w:t>A</w:t>
      </w:r>
      <w:r w:rsidR="006F55A7">
        <w:t xml:space="preserve">t the time </w:t>
      </w:r>
      <w:r w:rsidR="002C65E1">
        <w:t xml:space="preserve">of testing </w:t>
      </w:r>
      <w:r w:rsidR="006F55A7">
        <w:t xml:space="preserve">the wind tunnel was </w:t>
      </w:r>
      <w:r w:rsidR="002C65E1">
        <w:t>calibrated</w:t>
      </w:r>
      <w:r w:rsidR="006F55A7">
        <w:t xml:space="preserve"> to be more </w:t>
      </w:r>
      <w:r w:rsidR="00E116BA">
        <w:t>sensitive</w:t>
      </w:r>
      <w:r w:rsidR="006F55A7">
        <w:t xml:space="preserve"> to downforce </w:t>
      </w:r>
      <w:r w:rsidR="008E63D3">
        <w:t>meaning higher velocities would max out the</w:t>
      </w:r>
      <w:r w:rsidR="00E30A68">
        <w:t xml:space="preserve"> lift</w:t>
      </w:r>
      <w:r w:rsidR="008E63D3">
        <w:t xml:space="preserve"> measurement this </w:t>
      </w:r>
      <w:r w:rsidR="00E116BA">
        <w:t xml:space="preserve">is why the </w:t>
      </w:r>
      <w:r w:rsidR="002C65E1">
        <w:t>velocity</w:t>
      </w:r>
      <w:r w:rsidR="00E116BA">
        <w:t xml:space="preserve"> </w:t>
      </w:r>
      <w:r w:rsidR="002C65E1">
        <w:t>of</w:t>
      </w:r>
      <w:r w:rsidR="00E116BA">
        <w:t xml:space="preserve"> the inverted wing</w:t>
      </w:r>
      <w:r w:rsidR="002C65E1">
        <w:t>s</w:t>
      </w:r>
      <w:r w:rsidR="00E116BA">
        <w:t xml:space="preserve"> were set to </w:t>
      </w:r>
      <w:r w:rsidR="00E116BA" w:rsidRPr="00897894">
        <w:rPr>
          <w:b/>
          <w:bCs/>
        </w:rPr>
        <w:t>10 m/s</w:t>
      </w:r>
      <w:r w:rsidR="00873808" w:rsidRPr="00897894">
        <w:rPr>
          <w:b/>
          <w:bCs/>
        </w:rPr>
        <w:t>.</w:t>
      </w:r>
    </w:p>
    <w:p w14:paraId="49C4D13A" w14:textId="77777777" w:rsidR="00D62935" w:rsidRDefault="00D62935" w:rsidP="00D62935">
      <w:pPr>
        <w:keepNext/>
        <w:jc w:val="center"/>
      </w:pPr>
      <w:r>
        <w:rPr>
          <w:noProof/>
        </w:rPr>
        <w:drawing>
          <wp:inline distT="0" distB="0" distL="0" distR="0" wp14:anchorId="0DB14D51" wp14:editId="7B3A779F">
            <wp:extent cx="2670810" cy="1405890"/>
            <wp:effectExtent l="0" t="0" r="0" b="3810"/>
            <wp:docPr id="1624799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799303" name=""/>
                    <pic:cNvPicPr/>
                  </pic:nvPicPr>
                  <pic:blipFill rotWithShape="1">
                    <a:blip r:embed="rId108"/>
                    <a:srcRect l="21538" t="27772" r="31863" b="28620"/>
                    <a:stretch>
                      <a:fillRect/>
                    </a:stretch>
                  </pic:blipFill>
                  <pic:spPr bwMode="auto">
                    <a:xfrm>
                      <a:off x="0" y="0"/>
                      <a:ext cx="2670810" cy="1405890"/>
                    </a:xfrm>
                    <a:prstGeom prst="rect">
                      <a:avLst/>
                    </a:prstGeom>
                    <a:ln>
                      <a:noFill/>
                    </a:ln>
                    <a:extLst>
                      <a:ext uri="{53640926-AAD7-44D8-BBD7-CCE9431645EC}">
                        <a14:shadowObscured xmlns:a14="http://schemas.microsoft.com/office/drawing/2010/main"/>
                      </a:ext>
                    </a:extLst>
                  </pic:spPr>
                </pic:pic>
              </a:graphicData>
            </a:graphic>
          </wp:inline>
        </w:drawing>
      </w:r>
    </w:p>
    <w:p w14:paraId="089D3DB7" w14:textId="2345714A" w:rsidR="00D3386B" w:rsidRDefault="00D62935" w:rsidP="00D62935">
      <w:pPr>
        <w:pStyle w:val="Caption"/>
        <w:jc w:val="center"/>
      </w:pPr>
      <w:bookmarkStart w:id="125" w:name="_Ref227856001"/>
      <w:r>
        <w:t xml:space="preserve">Figure </w:t>
      </w:r>
      <w:r>
        <w:fldChar w:fldCharType="begin"/>
      </w:r>
      <w:r>
        <w:instrText xml:space="preserve"> SEQ Figure \* ARABIC </w:instrText>
      </w:r>
      <w:r>
        <w:fldChar w:fldCharType="separate"/>
      </w:r>
      <w:r w:rsidR="007573B2">
        <w:rPr>
          <w:noProof/>
        </w:rPr>
        <w:t>97</w:t>
      </w:r>
      <w:r>
        <w:fldChar w:fldCharType="end"/>
      </w:r>
      <w:bookmarkEnd w:id="125"/>
      <w:r>
        <w:t xml:space="preserve"> Inverted Morphing wings in the wind tunnel.</w:t>
      </w:r>
    </w:p>
    <w:p w14:paraId="0D825852" w14:textId="5C156B4B" w:rsidR="00D62935" w:rsidRPr="00D62935" w:rsidRDefault="00D62935" w:rsidP="00D62935">
      <w:pPr>
        <w:rPr>
          <w:b/>
          <w:bCs/>
          <w:u w:val="single"/>
        </w:rPr>
      </w:pPr>
      <w:r w:rsidRPr="00D62935">
        <w:rPr>
          <w:b/>
          <w:bCs/>
          <w:u w:val="single"/>
        </w:rPr>
        <w:t>Table 3 Inverted morphing wings</w:t>
      </w:r>
    </w:p>
    <w:tbl>
      <w:tblPr>
        <w:tblStyle w:val="PlainTable1"/>
        <w:tblW w:w="0" w:type="auto"/>
        <w:tblLook w:val="04A0" w:firstRow="1" w:lastRow="0" w:firstColumn="1" w:lastColumn="0" w:noHBand="0" w:noVBand="1"/>
      </w:tblPr>
      <w:tblGrid>
        <w:gridCol w:w="2241"/>
        <w:gridCol w:w="2392"/>
        <w:gridCol w:w="2392"/>
        <w:gridCol w:w="1991"/>
      </w:tblGrid>
      <w:tr w:rsidR="00D5219C" w14:paraId="4F069E5C"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005D4DBF" w14:textId="77777777" w:rsidR="00343541" w:rsidRPr="003D22D7" w:rsidRDefault="00343541">
            <w:pPr>
              <w:jc w:val="center"/>
              <w:rPr>
                <w:rFonts w:ascii="Times New Roman" w:eastAsia="Times New Roman" w:hAnsi="Times New Roman" w:cs="Times New Roman"/>
                <w:kern w:val="0"/>
                <w:sz w:val="16"/>
                <w:szCs w:val="16"/>
                <w:lang w:eastAsia="en-GB"/>
                <w14:ligatures w14:val="none"/>
              </w:rPr>
            </w:pPr>
            <w:r w:rsidRPr="003D22D7">
              <w:rPr>
                <w:rFonts w:ascii="Times New Roman" w:eastAsia="Times New Roman" w:hAnsi="Times New Roman" w:cs="Times New Roman"/>
                <w:kern w:val="0"/>
                <w:sz w:val="16"/>
                <w:szCs w:val="16"/>
                <w:lang w:eastAsia="en-GB"/>
                <w14:ligatures w14:val="none"/>
              </w:rPr>
              <w:t>Model (AOA and Flap angle)</w:t>
            </w:r>
          </w:p>
        </w:tc>
        <w:tc>
          <w:tcPr>
            <w:tcW w:w="2392" w:type="dxa"/>
          </w:tcPr>
          <w:p w14:paraId="167C51DC" w14:textId="77777777" w:rsidR="00343541" w:rsidRDefault="0034354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Lift (grammes)</w:t>
            </w:r>
          </w:p>
        </w:tc>
        <w:tc>
          <w:tcPr>
            <w:tcW w:w="2392" w:type="dxa"/>
          </w:tcPr>
          <w:p w14:paraId="3A5D249D" w14:textId="77777777" w:rsidR="00343541" w:rsidRDefault="0034354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Drag (grammes)</w:t>
            </w:r>
          </w:p>
        </w:tc>
        <w:tc>
          <w:tcPr>
            <w:tcW w:w="1991" w:type="dxa"/>
          </w:tcPr>
          <w:p w14:paraId="22526C04" w14:textId="77777777" w:rsidR="00343541" w:rsidRDefault="00343541">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Velocity (m/s)</w:t>
            </w:r>
          </w:p>
        </w:tc>
      </w:tr>
      <w:tr w:rsidR="00D5219C" w14:paraId="34FA409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4BF5FF25" w14:textId="3C8E2206" w:rsidR="00343541" w:rsidRPr="003D22D7" w:rsidRDefault="00343541">
            <w:pPr>
              <w:jc w:val="center"/>
              <w:rPr>
                <w:rFonts w:ascii="Times New Roman" w:eastAsia="Times New Roman" w:hAnsi="Times New Roman" w:cs="Times New Roman"/>
                <w:kern w:val="0"/>
                <w:sz w:val="16"/>
                <w:szCs w:val="16"/>
                <w:lang w:eastAsia="en-GB"/>
                <w14:ligatures w14:val="none"/>
              </w:rPr>
            </w:pPr>
            <w:r>
              <w:rPr>
                <w:rFonts w:ascii="Times New Roman" w:eastAsia="Times New Roman" w:hAnsi="Times New Roman" w:cs="Times New Roman"/>
                <w:kern w:val="0"/>
                <w:sz w:val="16"/>
                <w:szCs w:val="16"/>
                <w:lang w:eastAsia="en-GB"/>
                <w14:ligatures w14:val="none"/>
              </w:rPr>
              <w:t>Morphing</w:t>
            </w:r>
            <w:r w:rsidRPr="003D22D7">
              <w:rPr>
                <w:rFonts w:ascii="Times New Roman" w:eastAsia="Times New Roman" w:hAnsi="Times New Roman" w:cs="Times New Roman"/>
                <w:kern w:val="0"/>
                <w:sz w:val="16"/>
                <w:szCs w:val="16"/>
                <w:lang w:eastAsia="en-GB"/>
                <w14:ligatures w14:val="none"/>
              </w:rPr>
              <w:t xml:space="preserve"> wing</w:t>
            </w:r>
            <w:r w:rsidR="00077BC0">
              <w:rPr>
                <w:rFonts w:ascii="Times New Roman" w:eastAsia="Times New Roman" w:hAnsi="Times New Roman" w:cs="Times New Roman"/>
                <w:kern w:val="0"/>
                <w:sz w:val="16"/>
                <w:szCs w:val="16"/>
                <w:lang w:eastAsia="en-GB"/>
                <w14:ligatures w14:val="none"/>
              </w:rPr>
              <w:t xml:space="preserve"> (</w:t>
            </w:r>
            <w:proofErr w:type="spellStart"/>
            <w:r w:rsidR="00077BC0">
              <w:rPr>
                <w:rFonts w:ascii="Times New Roman" w:eastAsia="Times New Roman" w:hAnsi="Times New Roman" w:cs="Times New Roman"/>
                <w:kern w:val="0"/>
                <w:sz w:val="16"/>
                <w:szCs w:val="16"/>
                <w:lang w:eastAsia="en-GB"/>
                <w14:ligatures w14:val="none"/>
              </w:rPr>
              <w:t>i</w:t>
            </w:r>
            <w:proofErr w:type="spellEnd"/>
            <w:r w:rsidR="00077BC0">
              <w:rPr>
                <w:rFonts w:ascii="Times New Roman" w:eastAsia="Times New Roman" w:hAnsi="Times New Roman" w:cs="Times New Roman"/>
                <w:kern w:val="0"/>
                <w:sz w:val="16"/>
                <w:szCs w:val="16"/>
                <w:lang w:eastAsia="en-GB"/>
                <w14:ligatures w14:val="none"/>
              </w:rPr>
              <w:t>)</w:t>
            </w:r>
            <w:r w:rsidRPr="003D22D7">
              <w:rPr>
                <w:rFonts w:ascii="Times New Roman" w:eastAsia="Times New Roman" w:hAnsi="Times New Roman" w:cs="Times New Roman"/>
                <w:kern w:val="0"/>
                <w:sz w:val="16"/>
                <w:szCs w:val="16"/>
                <w:lang w:eastAsia="en-GB"/>
                <w14:ligatures w14:val="none"/>
              </w:rPr>
              <w:t xml:space="preserve"> 1 (10˚ and 45˚ flap)</w:t>
            </w:r>
          </w:p>
        </w:tc>
        <w:tc>
          <w:tcPr>
            <w:tcW w:w="2392" w:type="dxa"/>
          </w:tcPr>
          <w:p w14:paraId="374A1279" w14:textId="314C3987" w:rsidR="00343541" w:rsidRDefault="008546BF">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90</w:t>
            </w:r>
          </w:p>
        </w:tc>
        <w:tc>
          <w:tcPr>
            <w:tcW w:w="2392" w:type="dxa"/>
          </w:tcPr>
          <w:p w14:paraId="2FB3723E" w14:textId="5EC7FE15" w:rsidR="00343541" w:rsidRDefault="00F4722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60</w:t>
            </w:r>
          </w:p>
        </w:tc>
        <w:tc>
          <w:tcPr>
            <w:tcW w:w="1991" w:type="dxa"/>
          </w:tcPr>
          <w:p w14:paraId="1232768A" w14:textId="09C75DA8" w:rsidR="00343541" w:rsidRDefault="00D3386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10</w:t>
            </w:r>
          </w:p>
        </w:tc>
      </w:tr>
      <w:tr w:rsidR="00D5219C" w14:paraId="1185A1FF" w14:textId="77777777">
        <w:tc>
          <w:tcPr>
            <w:cnfStyle w:val="001000000000" w:firstRow="0" w:lastRow="0" w:firstColumn="1" w:lastColumn="0" w:oddVBand="0" w:evenVBand="0" w:oddHBand="0" w:evenHBand="0" w:firstRowFirstColumn="0" w:firstRowLastColumn="0" w:lastRowFirstColumn="0" w:lastRowLastColumn="0"/>
            <w:tcW w:w="2241" w:type="dxa"/>
          </w:tcPr>
          <w:p w14:paraId="7F8C73A9" w14:textId="0284CC4C" w:rsidR="00343541" w:rsidRPr="003D22D7" w:rsidRDefault="00077BC0">
            <w:pPr>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16"/>
                <w:szCs w:val="16"/>
                <w:lang w:eastAsia="en-GB"/>
                <w14:ligatures w14:val="none"/>
              </w:rPr>
              <w:t>Morphing</w:t>
            </w:r>
            <w:r w:rsidR="00343541" w:rsidRPr="003D22D7">
              <w:rPr>
                <w:rFonts w:ascii="Times New Roman" w:eastAsia="Times New Roman" w:hAnsi="Times New Roman" w:cs="Times New Roman"/>
                <w:kern w:val="0"/>
                <w:sz w:val="16"/>
                <w:szCs w:val="16"/>
                <w:lang w:eastAsia="en-GB"/>
                <w14:ligatures w14:val="none"/>
              </w:rPr>
              <w:t xml:space="preserve"> wing</w:t>
            </w:r>
            <w:r>
              <w:rPr>
                <w:rFonts w:ascii="Times New Roman" w:eastAsia="Times New Roman" w:hAnsi="Times New Roman" w:cs="Times New Roman"/>
                <w:kern w:val="0"/>
                <w:sz w:val="16"/>
                <w:szCs w:val="16"/>
                <w:lang w:eastAsia="en-GB"/>
                <w14:ligatures w14:val="none"/>
              </w:rPr>
              <w:t xml:space="preserve"> (</w:t>
            </w:r>
            <w:proofErr w:type="spellStart"/>
            <w:r>
              <w:rPr>
                <w:rFonts w:ascii="Times New Roman" w:eastAsia="Times New Roman" w:hAnsi="Times New Roman" w:cs="Times New Roman"/>
                <w:kern w:val="0"/>
                <w:sz w:val="16"/>
                <w:szCs w:val="16"/>
                <w:lang w:eastAsia="en-GB"/>
                <w14:ligatures w14:val="none"/>
              </w:rPr>
              <w:t>i</w:t>
            </w:r>
            <w:proofErr w:type="spellEnd"/>
            <w:r>
              <w:rPr>
                <w:rFonts w:ascii="Times New Roman" w:eastAsia="Times New Roman" w:hAnsi="Times New Roman" w:cs="Times New Roman"/>
                <w:kern w:val="0"/>
                <w:sz w:val="16"/>
                <w:szCs w:val="16"/>
                <w:lang w:eastAsia="en-GB"/>
                <w14:ligatures w14:val="none"/>
              </w:rPr>
              <w:t>)</w:t>
            </w:r>
            <w:r w:rsidR="00343541" w:rsidRPr="003D22D7">
              <w:rPr>
                <w:rFonts w:ascii="Times New Roman" w:eastAsia="Times New Roman" w:hAnsi="Times New Roman" w:cs="Times New Roman"/>
                <w:kern w:val="0"/>
                <w:sz w:val="16"/>
                <w:szCs w:val="16"/>
                <w:lang w:eastAsia="en-GB"/>
                <w14:ligatures w14:val="none"/>
              </w:rPr>
              <w:t xml:space="preserve"> </w:t>
            </w:r>
            <w:r w:rsidR="00343541">
              <w:rPr>
                <w:rFonts w:ascii="Times New Roman" w:eastAsia="Times New Roman" w:hAnsi="Times New Roman" w:cs="Times New Roman"/>
                <w:kern w:val="0"/>
                <w:sz w:val="16"/>
                <w:szCs w:val="16"/>
                <w:lang w:eastAsia="en-GB"/>
                <w14:ligatures w14:val="none"/>
              </w:rPr>
              <w:t>2</w:t>
            </w:r>
            <w:r w:rsidR="00343541" w:rsidRPr="003D22D7">
              <w:rPr>
                <w:rFonts w:ascii="Times New Roman" w:eastAsia="Times New Roman" w:hAnsi="Times New Roman" w:cs="Times New Roman"/>
                <w:kern w:val="0"/>
                <w:sz w:val="16"/>
                <w:szCs w:val="16"/>
                <w:lang w:eastAsia="en-GB"/>
                <w14:ligatures w14:val="none"/>
              </w:rPr>
              <w:t xml:space="preserve"> (10˚ and full flap)</w:t>
            </w:r>
          </w:p>
        </w:tc>
        <w:tc>
          <w:tcPr>
            <w:tcW w:w="2392" w:type="dxa"/>
          </w:tcPr>
          <w:p w14:paraId="4A3E0AF0" w14:textId="77777777" w:rsidR="00343541" w:rsidRDefault="0034354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110</w:t>
            </w:r>
          </w:p>
        </w:tc>
        <w:tc>
          <w:tcPr>
            <w:tcW w:w="2392" w:type="dxa"/>
          </w:tcPr>
          <w:p w14:paraId="49366C6F" w14:textId="2F643061" w:rsidR="00343541" w:rsidRDefault="0008674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90</w:t>
            </w:r>
          </w:p>
        </w:tc>
        <w:tc>
          <w:tcPr>
            <w:tcW w:w="1991" w:type="dxa"/>
          </w:tcPr>
          <w:p w14:paraId="47EAB098" w14:textId="4AD27739" w:rsidR="00343541" w:rsidRDefault="00D3386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10</w:t>
            </w:r>
          </w:p>
        </w:tc>
      </w:tr>
    </w:tbl>
    <w:p w14:paraId="7F3B3C66" w14:textId="77777777" w:rsidR="00AA21E0" w:rsidRDefault="00AA21E0" w:rsidP="00AA21E0">
      <w:pPr>
        <w:jc w:val="center"/>
        <w:rPr>
          <w:rFonts w:ascii="Times New Roman" w:eastAsia="Times New Roman" w:hAnsi="Times New Roman" w:cs="Times New Roman"/>
          <w:kern w:val="0"/>
          <w:sz w:val="24"/>
          <w:szCs w:val="24"/>
          <w:lang w:eastAsia="en-GB"/>
          <w14:ligatures w14:val="none"/>
        </w:rPr>
      </w:pPr>
    </w:p>
    <w:p w14:paraId="088D3FD8" w14:textId="1794B2A6" w:rsidR="00897EB7" w:rsidRPr="00CC3716" w:rsidRDefault="00897EB7" w:rsidP="00897EB7">
      <w:pPr>
        <w:tabs>
          <w:tab w:val="left" w:pos="301"/>
          <w:tab w:val="center" w:pos="4513"/>
        </w:tabs>
        <w:rPr>
          <w:rFonts w:ascii="Times New Roman" w:eastAsia="Times New Roman" w:hAnsi="Times New Roman" w:cs="Times New Roman"/>
          <w:b/>
          <w:bCs/>
          <w:kern w:val="0"/>
          <w:sz w:val="24"/>
          <w:szCs w:val="24"/>
          <w:lang w:eastAsia="en-GB"/>
          <w14:ligatures w14:val="none"/>
        </w:rPr>
      </w:pPr>
      <w:r w:rsidRPr="00CC3716">
        <w:rPr>
          <w:rFonts w:ascii="Times New Roman" w:eastAsia="Times New Roman" w:hAnsi="Times New Roman" w:cs="Times New Roman"/>
          <w:b/>
          <w:bCs/>
          <w:kern w:val="0"/>
          <w:sz w:val="24"/>
          <w:szCs w:val="24"/>
          <w:lang w:eastAsia="en-GB"/>
          <w14:ligatures w14:val="none"/>
        </w:rPr>
        <w:tab/>
      </w:r>
      <w:r w:rsidR="00846374" w:rsidRPr="00846374">
        <w:rPr>
          <w:rFonts w:eastAsia="Times New Roman" w:cstheme="minorHAnsi"/>
          <w:b/>
          <w:bCs/>
          <w:kern w:val="0"/>
          <w:sz w:val="24"/>
          <w:szCs w:val="24"/>
          <w:lang w:eastAsia="en-GB"/>
          <w14:ligatures w14:val="none"/>
        </w:rPr>
        <w:t>Inverted</w:t>
      </w:r>
      <w:r w:rsidR="00846374">
        <w:rPr>
          <w:rFonts w:eastAsia="Times New Roman" w:cstheme="minorHAnsi"/>
          <w:b/>
          <w:bCs/>
          <w:kern w:val="0"/>
          <w:sz w:val="24"/>
          <w:szCs w:val="24"/>
          <w:lang w:eastAsia="en-GB"/>
          <w14:ligatures w14:val="none"/>
        </w:rPr>
        <w:t xml:space="preserve"> wing</w:t>
      </w:r>
      <w:r w:rsidR="00846374">
        <w:rPr>
          <w:rFonts w:ascii="Times New Roman" w:eastAsia="Times New Roman" w:hAnsi="Times New Roman" w:cs="Times New Roman"/>
          <w:b/>
          <w:bCs/>
          <w:kern w:val="0"/>
          <w:sz w:val="24"/>
          <w:szCs w:val="24"/>
          <w:lang w:eastAsia="en-GB"/>
          <w14:ligatures w14:val="none"/>
        </w:rPr>
        <w:t xml:space="preserve"> </w:t>
      </w:r>
      <w:r w:rsidRPr="00CC3716">
        <w:rPr>
          <w:rFonts w:eastAsia="Times New Roman" w:cstheme="minorHAnsi"/>
          <w:b/>
          <w:bCs/>
          <w:kern w:val="0"/>
          <w:sz w:val="24"/>
          <w:szCs w:val="24"/>
          <w:lang w:eastAsia="en-GB"/>
          <w14:ligatures w14:val="none"/>
        </w:rPr>
        <w:t>Lift to drag ratio</w:t>
      </w:r>
      <w:r>
        <w:rPr>
          <w:rFonts w:eastAsia="Times New Roman" w:cstheme="minorHAnsi"/>
          <w:b/>
          <w:bCs/>
          <w:kern w:val="0"/>
          <w:sz w:val="24"/>
          <w:szCs w:val="24"/>
          <w:lang w:eastAsia="en-GB"/>
          <w14:ligatures w14:val="none"/>
        </w:rPr>
        <w:t xml:space="preserve"> (model 1 </w:t>
      </w:r>
      <w:proofErr w:type="spellStart"/>
      <w:r>
        <w:rPr>
          <w:rFonts w:eastAsia="Times New Roman" w:cstheme="minorHAnsi"/>
          <w:b/>
          <w:bCs/>
          <w:kern w:val="0"/>
          <w:sz w:val="24"/>
          <w:szCs w:val="24"/>
          <w:lang w:eastAsia="en-GB"/>
          <w14:ligatures w14:val="none"/>
        </w:rPr>
        <w:t>i</w:t>
      </w:r>
      <w:proofErr w:type="spellEnd"/>
      <w:r>
        <w:rPr>
          <w:rFonts w:eastAsia="Times New Roman" w:cstheme="minorHAnsi"/>
          <w:b/>
          <w:bCs/>
          <w:kern w:val="0"/>
          <w:sz w:val="24"/>
          <w:szCs w:val="24"/>
          <w:lang w:eastAsia="en-GB"/>
          <w14:ligatures w14:val="none"/>
        </w:rPr>
        <w:t>)</w:t>
      </w:r>
      <w:r w:rsidRPr="00CC3716">
        <w:rPr>
          <w:rFonts w:eastAsia="Times New Roman" w:cstheme="minorHAnsi"/>
          <w:b/>
          <w:bCs/>
          <w:kern w:val="0"/>
          <w:sz w:val="24"/>
          <w:szCs w:val="24"/>
          <w:lang w:eastAsia="en-GB"/>
          <w14:ligatures w14:val="none"/>
        </w:rPr>
        <w:t>:</w:t>
      </w:r>
      <w:r w:rsidRPr="00CC3716">
        <w:rPr>
          <w:rFonts w:ascii="Times New Roman" w:eastAsia="Times New Roman" w:hAnsi="Times New Roman" w:cs="Times New Roman"/>
          <w:b/>
          <w:bCs/>
          <w:kern w:val="0"/>
          <w:sz w:val="24"/>
          <w:szCs w:val="24"/>
          <w:lang w:eastAsia="en-GB"/>
          <w14:ligatures w14:val="none"/>
        </w:rPr>
        <w:tab/>
      </w:r>
      <w:r w:rsidRPr="00CC3716">
        <w:rPr>
          <w:rFonts w:ascii="Times New Roman" w:eastAsia="Times New Roman" w:hAnsi="Times New Roman" w:cs="Times New Roman"/>
          <w:b/>
          <w:bCs/>
          <w:kern w:val="0"/>
          <w:sz w:val="24"/>
          <w:szCs w:val="24"/>
          <w:lang w:eastAsia="en-GB"/>
          <w14:ligatures w14:val="none"/>
        </w:rPr>
        <w:tab/>
      </w:r>
    </w:p>
    <w:p w14:paraId="2DD706DB" w14:textId="6BE24854" w:rsidR="00897EB7" w:rsidRDefault="00C70937" w:rsidP="00897EB7">
      <w:pPr>
        <w:jc w:val="center"/>
        <w:rPr>
          <w:rFonts w:eastAsiaTheme="minorEastAsia"/>
          <w:b/>
          <w:bCs/>
          <w:sz w:val="28"/>
          <w:szCs w:val="28"/>
        </w:rPr>
      </w:pPr>
      <m:oMath>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L</m:t>
            </m:r>
          </m:num>
          <m:den>
            <m:r>
              <m:rPr>
                <m:sty m:val="bi"/>
              </m:rPr>
              <w:rPr>
                <w:rFonts w:ascii="Cambria Math" w:eastAsiaTheme="minorEastAsia" w:hAnsi="Cambria Math"/>
                <w:sz w:val="28"/>
                <w:szCs w:val="28"/>
              </w:rPr>
              <m:t>D</m:t>
            </m:r>
          </m:den>
        </m:f>
        <m:r>
          <m:rPr>
            <m:sty m:val="bi"/>
          </m:rPr>
          <w:rPr>
            <w:rFonts w:ascii="Cambria Math" w:eastAsiaTheme="minorEastAsia" w:hAnsi="Cambria Math"/>
            <w:sz w:val="28"/>
            <w:szCs w:val="28"/>
          </w:rPr>
          <m:t>=</m:t>
        </m:r>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90</m:t>
            </m:r>
          </m:num>
          <m:den>
            <m:r>
              <m:rPr>
                <m:sty m:val="bi"/>
              </m:rPr>
              <w:rPr>
                <w:rFonts w:ascii="Cambria Math" w:eastAsiaTheme="minorEastAsia" w:hAnsi="Cambria Math"/>
                <w:sz w:val="28"/>
                <w:szCs w:val="28"/>
              </w:rPr>
              <m:t>60</m:t>
            </m:r>
          </m:den>
        </m:f>
      </m:oMath>
      <w:r w:rsidR="00897EB7">
        <w:rPr>
          <w:rFonts w:eastAsiaTheme="minorEastAsia"/>
          <w:b/>
          <w:bCs/>
          <w:sz w:val="28"/>
          <w:szCs w:val="28"/>
        </w:rPr>
        <w:t xml:space="preserve"> = 1.50</w:t>
      </w:r>
    </w:p>
    <w:p w14:paraId="418C14FA" w14:textId="77777777" w:rsidR="000B5D49" w:rsidRDefault="000B5D49" w:rsidP="00897EB7">
      <w:pPr>
        <w:jc w:val="center"/>
        <w:rPr>
          <w:rFonts w:eastAsiaTheme="minorEastAsia"/>
          <w:b/>
          <w:bCs/>
          <w:sz w:val="28"/>
          <w:szCs w:val="28"/>
        </w:rPr>
      </w:pPr>
    </w:p>
    <w:p w14:paraId="62952F8A" w14:textId="0BE4C61F" w:rsidR="00897EB7" w:rsidRPr="00CC3716" w:rsidRDefault="00897EB7" w:rsidP="00897EB7">
      <w:pPr>
        <w:tabs>
          <w:tab w:val="left" w:pos="301"/>
          <w:tab w:val="center" w:pos="4513"/>
        </w:tabs>
        <w:rPr>
          <w:rFonts w:ascii="Times New Roman" w:eastAsia="Times New Roman" w:hAnsi="Times New Roman" w:cs="Times New Roman"/>
          <w:b/>
          <w:bCs/>
          <w:kern w:val="0"/>
          <w:sz w:val="24"/>
          <w:szCs w:val="24"/>
          <w:lang w:eastAsia="en-GB"/>
          <w14:ligatures w14:val="none"/>
        </w:rPr>
      </w:pPr>
      <w:r w:rsidRPr="00CC3716">
        <w:rPr>
          <w:rFonts w:ascii="Times New Roman" w:eastAsia="Times New Roman" w:hAnsi="Times New Roman" w:cs="Times New Roman"/>
          <w:b/>
          <w:bCs/>
          <w:kern w:val="0"/>
          <w:sz w:val="24"/>
          <w:szCs w:val="24"/>
          <w:lang w:eastAsia="en-GB"/>
          <w14:ligatures w14:val="none"/>
        </w:rPr>
        <w:lastRenderedPageBreak/>
        <w:tab/>
      </w:r>
      <w:r w:rsidR="000B4669">
        <w:rPr>
          <w:rFonts w:eastAsia="Times New Roman" w:cstheme="minorHAnsi"/>
          <w:b/>
          <w:bCs/>
          <w:kern w:val="0"/>
          <w:sz w:val="24"/>
          <w:szCs w:val="24"/>
          <w:lang w:eastAsia="en-GB"/>
          <w14:ligatures w14:val="none"/>
        </w:rPr>
        <w:t xml:space="preserve">Inverted </w:t>
      </w:r>
      <w:r w:rsidRPr="00CC3716">
        <w:rPr>
          <w:rFonts w:eastAsia="Times New Roman" w:cstheme="minorHAnsi"/>
          <w:b/>
          <w:bCs/>
          <w:kern w:val="0"/>
          <w:sz w:val="24"/>
          <w:szCs w:val="24"/>
          <w:lang w:eastAsia="en-GB"/>
          <w14:ligatures w14:val="none"/>
        </w:rPr>
        <w:t>Lift to drag ratio</w:t>
      </w:r>
      <w:r>
        <w:rPr>
          <w:rFonts w:eastAsia="Times New Roman" w:cstheme="minorHAnsi"/>
          <w:b/>
          <w:bCs/>
          <w:kern w:val="0"/>
          <w:sz w:val="24"/>
          <w:szCs w:val="24"/>
          <w:lang w:eastAsia="en-GB"/>
          <w14:ligatures w14:val="none"/>
        </w:rPr>
        <w:t xml:space="preserve"> (model 2 </w:t>
      </w:r>
      <w:proofErr w:type="spellStart"/>
      <w:r>
        <w:rPr>
          <w:rFonts w:eastAsia="Times New Roman" w:cstheme="minorHAnsi"/>
          <w:b/>
          <w:bCs/>
          <w:kern w:val="0"/>
          <w:sz w:val="24"/>
          <w:szCs w:val="24"/>
          <w:lang w:eastAsia="en-GB"/>
          <w14:ligatures w14:val="none"/>
        </w:rPr>
        <w:t>i</w:t>
      </w:r>
      <w:proofErr w:type="spellEnd"/>
      <w:r>
        <w:rPr>
          <w:rFonts w:eastAsia="Times New Roman" w:cstheme="minorHAnsi"/>
          <w:b/>
          <w:bCs/>
          <w:kern w:val="0"/>
          <w:sz w:val="24"/>
          <w:szCs w:val="24"/>
          <w:lang w:eastAsia="en-GB"/>
          <w14:ligatures w14:val="none"/>
        </w:rPr>
        <w:t>)</w:t>
      </w:r>
      <w:r w:rsidRPr="00CC3716">
        <w:rPr>
          <w:rFonts w:eastAsia="Times New Roman" w:cstheme="minorHAnsi"/>
          <w:b/>
          <w:bCs/>
          <w:kern w:val="0"/>
          <w:sz w:val="24"/>
          <w:szCs w:val="24"/>
          <w:lang w:eastAsia="en-GB"/>
          <w14:ligatures w14:val="none"/>
        </w:rPr>
        <w:t>:</w:t>
      </w:r>
      <w:r w:rsidRPr="00CC3716">
        <w:rPr>
          <w:rFonts w:ascii="Times New Roman" w:eastAsia="Times New Roman" w:hAnsi="Times New Roman" w:cs="Times New Roman"/>
          <w:b/>
          <w:bCs/>
          <w:kern w:val="0"/>
          <w:sz w:val="24"/>
          <w:szCs w:val="24"/>
          <w:lang w:eastAsia="en-GB"/>
          <w14:ligatures w14:val="none"/>
        </w:rPr>
        <w:tab/>
      </w:r>
      <w:r w:rsidRPr="00CC3716">
        <w:rPr>
          <w:rFonts w:ascii="Times New Roman" w:eastAsia="Times New Roman" w:hAnsi="Times New Roman" w:cs="Times New Roman"/>
          <w:b/>
          <w:bCs/>
          <w:kern w:val="0"/>
          <w:sz w:val="24"/>
          <w:szCs w:val="24"/>
          <w:lang w:eastAsia="en-GB"/>
          <w14:ligatures w14:val="none"/>
        </w:rPr>
        <w:tab/>
      </w:r>
    </w:p>
    <w:p w14:paraId="104DA577" w14:textId="4D5DFFFF" w:rsidR="00897EB7" w:rsidRPr="00FD0CDD" w:rsidRDefault="00C70937" w:rsidP="00897EB7">
      <w:pPr>
        <w:jc w:val="center"/>
        <w:rPr>
          <w:rFonts w:eastAsiaTheme="minorEastAsia"/>
          <w:iCs/>
          <w:sz w:val="28"/>
          <w:szCs w:val="28"/>
        </w:rPr>
      </w:pPr>
      <m:oMath>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L</m:t>
            </m:r>
          </m:num>
          <m:den>
            <m:r>
              <m:rPr>
                <m:sty m:val="bi"/>
              </m:rPr>
              <w:rPr>
                <w:rFonts w:ascii="Cambria Math" w:eastAsiaTheme="minorEastAsia" w:hAnsi="Cambria Math"/>
                <w:sz w:val="28"/>
                <w:szCs w:val="28"/>
              </w:rPr>
              <m:t>D</m:t>
            </m:r>
          </m:den>
        </m:f>
        <m:r>
          <m:rPr>
            <m:sty m:val="bi"/>
          </m:rPr>
          <w:rPr>
            <w:rFonts w:ascii="Cambria Math" w:eastAsiaTheme="minorEastAsia" w:hAnsi="Cambria Math"/>
            <w:sz w:val="28"/>
            <w:szCs w:val="28"/>
          </w:rPr>
          <m:t>=</m:t>
        </m:r>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125</m:t>
            </m:r>
          </m:num>
          <m:den>
            <m:r>
              <m:rPr>
                <m:sty m:val="bi"/>
              </m:rPr>
              <w:rPr>
                <w:rFonts w:ascii="Cambria Math" w:eastAsiaTheme="minorEastAsia" w:hAnsi="Cambria Math"/>
                <w:sz w:val="28"/>
                <w:szCs w:val="28"/>
              </w:rPr>
              <m:t>145</m:t>
            </m:r>
          </m:den>
        </m:f>
      </m:oMath>
      <w:r w:rsidR="00897EB7">
        <w:rPr>
          <w:rFonts w:eastAsiaTheme="minorEastAsia"/>
          <w:b/>
          <w:bCs/>
          <w:sz w:val="28"/>
          <w:szCs w:val="28"/>
        </w:rPr>
        <w:t xml:space="preserve"> = 1.22</w:t>
      </w:r>
    </w:p>
    <w:p w14:paraId="3693E3C1" w14:textId="77777777" w:rsidR="00897EB7" w:rsidRPr="00FD0CDD" w:rsidRDefault="00897EB7" w:rsidP="00897EB7">
      <w:pPr>
        <w:jc w:val="center"/>
        <w:rPr>
          <w:rFonts w:eastAsiaTheme="minorEastAsia"/>
          <w:iCs/>
          <w:sz w:val="28"/>
          <w:szCs w:val="28"/>
        </w:rPr>
      </w:pPr>
    </w:p>
    <w:p w14:paraId="0D4EC7BA" w14:textId="77777777" w:rsidR="00AA21E0" w:rsidRDefault="00AA21E0" w:rsidP="00AA21E0">
      <w:pPr>
        <w:jc w:val="center"/>
        <w:rPr>
          <w:rFonts w:ascii="Times New Roman" w:eastAsia="Times New Roman" w:hAnsi="Times New Roman" w:cs="Times New Roman"/>
          <w:kern w:val="0"/>
          <w:sz w:val="24"/>
          <w:szCs w:val="24"/>
          <w:lang w:eastAsia="en-GB"/>
          <w14:ligatures w14:val="none"/>
        </w:rPr>
      </w:pPr>
    </w:p>
    <w:p w14:paraId="11B6F74E" w14:textId="77777777" w:rsidR="00AA21E0" w:rsidRDefault="00AA21E0" w:rsidP="00AA21E0">
      <w:pPr>
        <w:jc w:val="center"/>
        <w:rPr>
          <w:rFonts w:ascii="Times New Roman" w:eastAsia="Times New Roman" w:hAnsi="Times New Roman" w:cs="Times New Roman"/>
          <w:kern w:val="0"/>
          <w:sz w:val="24"/>
          <w:szCs w:val="24"/>
          <w:lang w:eastAsia="en-GB"/>
          <w14:ligatures w14:val="none"/>
        </w:rPr>
      </w:pPr>
    </w:p>
    <w:p w14:paraId="57B4439F" w14:textId="0DCCEA7A" w:rsidR="00AA21E0" w:rsidRPr="00123819" w:rsidRDefault="00BF4CA2" w:rsidP="00123819">
      <w:pPr>
        <w:rPr>
          <w:b/>
          <w:bCs/>
          <w:u w:val="single"/>
        </w:rPr>
      </w:pPr>
      <w:r>
        <w:rPr>
          <w:b/>
          <w:bCs/>
          <w:u w:val="single"/>
        </w:rPr>
        <w:t>Traditional</w:t>
      </w:r>
      <w:r w:rsidRPr="00343541">
        <w:rPr>
          <w:b/>
          <w:bCs/>
          <w:u w:val="single"/>
        </w:rPr>
        <w:t xml:space="preserve"> wing inverted results </w:t>
      </w:r>
    </w:p>
    <w:p w14:paraId="049698C3" w14:textId="77777777" w:rsidR="00D62935" w:rsidRDefault="00D62935" w:rsidP="00D62935">
      <w:pPr>
        <w:keepNext/>
        <w:jc w:val="center"/>
      </w:pPr>
      <w:r>
        <w:rPr>
          <w:noProof/>
        </w:rPr>
        <w:drawing>
          <wp:inline distT="0" distB="0" distL="0" distR="0" wp14:anchorId="61C82A77" wp14:editId="7B5AB0ED">
            <wp:extent cx="2923277" cy="1583515"/>
            <wp:effectExtent l="0" t="0" r="0" b="0"/>
            <wp:docPr id="335576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576462" name=""/>
                    <pic:cNvPicPr/>
                  </pic:nvPicPr>
                  <pic:blipFill rotWithShape="1">
                    <a:blip r:embed="rId109"/>
                    <a:srcRect l="23891" t="16444" r="25081" b="34415"/>
                    <a:stretch>
                      <a:fillRect/>
                    </a:stretch>
                  </pic:blipFill>
                  <pic:spPr bwMode="auto">
                    <a:xfrm>
                      <a:off x="0" y="0"/>
                      <a:ext cx="2924626" cy="1584246"/>
                    </a:xfrm>
                    <a:prstGeom prst="rect">
                      <a:avLst/>
                    </a:prstGeom>
                    <a:ln>
                      <a:noFill/>
                    </a:ln>
                    <a:extLst>
                      <a:ext uri="{53640926-AAD7-44D8-BBD7-CCE9431645EC}">
                        <a14:shadowObscured xmlns:a14="http://schemas.microsoft.com/office/drawing/2010/main"/>
                      </a:ext>
                    </a:extLst>
                  </pic:spPr>
                </pic:pic>
              </a:graphicData>
            </a:graphic>
          </wp:inline>
        </w:drawing>
      </w:r>
    </w:p>
    <w:p w14:paraId="0AA783C1" w14:textId="4891F5B5" w:rsidR="00343541" w:rsidRDefault="00D62935" w:rsidP="00D62935">
      <w:pPr>
        <w:pStyle w:val="Caption"/>
        <w:jc w:val="center"/>
      </w:pPr>
      <w:bookmarkStart w:id="126" w:name="_Ref227856019"/>
      <w:r>
        <w:t xml:space="preserve">Figure </w:t>
      </w:r>
      <w:r>
        <w:fldChar w:fldCharType="begin"/>
      </w:r>
      <w:r>
        <w:instrText xml:space="preserve"> SEQ Figure \* ARABIC </w:instrText>
      </w:r>
      <w:r>
        <w:fldChar w:fldCharType="separate"/>
      </w:r>
      <w:r w:rsidR="007573B2">
        <w:rPr>
          <w:noProof/>
        </w:rPr>
        <w:t>98</w:t>
      </w:r>
      <w:r>
        <w:fldChar w:fldCharType="end"/>
      </w:r>
      <w:bookmarkEnd w:id="126"/>
      <w:r>
        <w:t xml:space="preserve"> </w:t>
      </w:r>
      <w:r>
        <w:t xml:space="preserve">Inverted </w:t>
      </w:r>
      <w:r>
        <w:t>Traditional</w:t>
      </w:r>
      <w:r>
        <w:t xml:space="preserve"> wing</w:t>
      </w:r>
      <w:r>
        <w:t>s</w:t>
      </w:r>
      <w:r>
        <w:t xml:space="preserve"> in the wind tunnel.</w:t>
      </w:r>
    </w:p>
    <w:p w14:paraId="22B2A73C" w14:textId="77777777" w:rsidR="00D62935" w:rsidRDefault="00D62935" w:rsidP="00D62935"/>
    <w:p w14:paraId="6769F41E" w14:textId="25CDA0E3" w:rsidR="00D62935" w:rsidRPr="00D62935" w:rsidRDefault="00D62935" w:rsidP="00D62935">
      <w:pPr>
        <w:rPr>
          <w:b/>
          <w:bCs/>
          <w:u w:val="single"/>
        </w:rPr>
      </w:pPr>
      <w:r w:rsidRPr="00D62935">
        <w:rPr>
          <w:b/>
          <w:bCs/>
          <w:u w:val="single"/>
        </w:rPr>
        <w:t xml:space="preserve">Table </w:t>
      </w:r>
      <w:r>
        <w:rPr>
          <w:b/>
          <w:bCs/>
          <w:u w:val="single"/>
        </w:rPr>
        <w:t>4</w:t>
      </w:r>
      <w:r w:rsidRPr="00D62935">
        <w:rPr>
          <w:b/>
          <w:bCs/>
          <w:u w:val="single"/>
        </w:rPr>
        <w:t xml:space="preserve"> Inverted </w:t>
      </w:r>
      <w:r>
        <w:rPr>
          <w:b/>
          <w:bCs/>
          <w:u w:val="single"/>
        </w:rPr>
        <w:t>Traditional</w:t>
      </w:r>
      <w:r w:rsidRPr="00D62935">
        <w:rPr>
          <w:b/>
          <w:bCs/>
          <w:u w:val="single"/>
        </w:rPr>
        <w:t xml:space="preserve"> wings</w:t>
      </w:r>
    </w:p>
    <w:tbl>
      <w:tblPr>
        <w:tblStyle w:val="PlainTable1"/>
        <w:tblW w:w="0" w:type="auto"/>
        <w:tblLook w:val="04A0" w:firstRow="1" w:lastRow="0" w:firstColumn="1" w:lastColumn="0" w:noHBand="0" w:noVBand="1"/>
      </w:tblPr>
      <w:tblGrid>
        <w:gridCol w:w="2241"/>
        <w:gridCol w:w="2392"/>
        <w:gridCol w:w="2392"/>
        <w:gridCol w:w="1991"/>
      </w:tblGrid>
      <w:tr w:rsidR="00D5219C" w14:paraId="52065313"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2A1FD935" w14:textId="77777777" w:rsidR="00107748" w:rsidRPr="003D22D7" w:rsidRDefault="00107748">
            <w:pPr>
              <w:jc w:val="center"/>
              <w:rPr>
                <w:rFonts w:ascii="Times New Roman" w:eastAsia="Times New Roman" w:hAnsi="Times New Roman" w:cs="Times New Roman"/>
                <w:kern w:val="0"/>
                <w:sz w:val="16"/>
                <w:szCs w:val="16"/>
                <w:lang w:eastAsia="en-GB"/>
                <w14:ligatures w14:val="none"/>
              </w:rPr>
            </w:pPr>
            <w:r w:rsidRPr="003D22D7">
              <w:rPr>
                <w:rFonts w:ascii="Times New Roman" w:eastAsia="Times New Roman" w:hAnsi="Times New Roman" w:cs="Times New Roman"/>
                <w:kern w:val="0"/>
                <w:sz w:val="16"/>
                <w:szCs w:val="16"/>
                <w:lang w:eastAsia="en-GB"/>
                <w14:ligatures w14:val="none"/>
              </w:rPr>
              <w:t>Model (AOA and Flap angle)</w:t>
            </w:r>
          </w:p>
        </w:tc>
        <w:tc>
          <w:tcPr>
            <w:tcW w:w="2392" w:type="dxa"/>
          </w:tcPr>
          <w:p w14:paraId="22DC851F" w14:textId="77777777" w:rsidR="00107748" w:rsidRDefault="0010774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Lift (grammes)</w:t>
            </w:r>
          </w:p>
        </w:tc>
        <w:tc>
          <w:tcPr>
            <w:tcW w:w="2392" w:type="dxa"/>
          </w:tcPr>
          <w:p w14:paraId="00EBB8F4" w14:textId="77777777" w:rsidR="00107748" w:rsidRDefault="0010774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Drag (grammes)</w:t>
            </w:r>
          </w:p>
        </w:tc>
        <w:tc>
          <w:tcPr>
            <w:tcW w:w="1991" w:type="dxa"/>
          </w:tcPr>
          <w:p w14:paraId="6E230F14" w14:textId="77777777" w:rsidR="00107748" w:rsidRDefault="0010774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Velocity (m/s)</w:t>
            </w:r>
          </w:p>
        </w:tc>
      </w:tr>
      <w:tr w:rsidR="00D5219C" w14:paraId="4C561B2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57ADD8FE" w14:textId="1008A7FF" w:rsidR="00107748" w:rsidRPr="003D22D7" w:rsidRDefault="00107748">
            <w:pPr>
              <w:jc w:val="center"/>
              <w:rPr>
                <w:rFonts w:ascii="Times New Roman" w:eastAsia="Times New Roman" w:hAnsi="Times New Roman" w:cs="Times New Roman"/>
                <w:kern w:val="0"/>
                <w:sz w:val="16"/>
                <w:szCs w:val="16"/>
                <w:lang w:eastAsia="en-GB"/>
                <w14:ligatures w14:val="none"/>
              </w:rPr>
            </w:pPr>
            <w:r>
              <w:rPr>
                <w:rFonts w:ascii="Times New Roman" w:eastAsia="Times New Roman" w:hAnsi="Times New Roman" w:cs="Times New Roman"/>
                <w:kern w:val="0"/>
                <w:sz w:val="16"/>
                <w:szCs w:val="16"/>
                <w:lang w:eastAsia="en-GB"/>
                <w14:ligatures w14:val="none"/>
              </w:rPr>
              <w:t>Traditional</w:t>
            </w:r>
            <w:r w:rsidRPr="003D22D7">
              <w:rPr>
                <w:rFonts w:ascii="Times New Roman" w:eastAsia="Times New Roman" w:hAnsi="Times New Roman" w:cs="Times New Roman"/>
                <w:kern w:val="0"/>
                <w:sz w:val="16"/>
                <w:szCs w:val="16"/>
                <w:lang w:eastAsia="en-GB"/>
                <w14:ligatures w14:val="none"/>
              </w:rPr>
              <w:t xml:space="preserve"> wing</w:t>
            </w:r>
            <w:r>
              <w:rPr>
                <w:rFonts w:ascii="Times New Roman" w:eastAsia="Times New Roman" w:hAnsi="Times New Roman" w:cs="Times New Roman"/>
                <w:kern w:val="0"/>
                <w:sz w:val="16"/>
                <w:szCs w:val="16"/>
                <w:lang w:eastAsia="en-GB"/>
                <w14:ligatures w14:val="none"/>
              </w:rPr>
              <w:t xml:space="preserve"> (</w:t>
            </w:r>
            <w:proofErr w:type="spellStart"/>
            <w:r>
              <w:rPr>
                <w:rFonts w:ascii="Times New Roman" w:eastAsia="Times New Roman" w:hAnsi="Times New Roman" w:cs="Times New Roman"/>
                <w:kern w:val="0"/>
                <w:sz w:val="16"/>
                <w:szCs w:val="16"/>
                <w:lang w:eastAsia="en-GB"/>
                <w14:ligatures w14:val="none"/>
              </w:rPr>
              <w:t>i</w:t>
            </w:r>
            <w:proofErr w:type="spellEnd"/>
            <w:r>
              <w:rPr>
                <w:rFonts w:ascii="Times New Roman" w:eastAsia="Times New Roman" w:hAnsi="Times New Roman" w:cs="Times New Roman"/>
                <w:kern w:val="0"/>
                <w:sz w:val="16"/>
                <w:szCs w:val="16"/>
                <w:lang w:eastAsia="en-GB"/>
                <w14:ligatures w14:val="none"/>
              </w:rPr>
              <w:t>)</w:t>
            </w:r>
            <w:r w:rsidRPr="003D22D7">
              <w:rPr>
                <w:rFonts w:ascii="Times New Roman" w:eastAsia="Times New Roman" w:hAnsi="Times New Roman" w:cs="Times New Roman"/>
                <w:kern w:val="0"/>
                <w:sz w:val="16"/>
                <w:szCs w:val="16"/>
                <w:lang w:eastAsia="en-GB"/>
                <w14:ligatures w14:val="none"/>
              </w:rPr>
              <w:t xml:space="preserve"> 1 (10˚ and 45˚ flap)</w:t>
            </w:r>
          </w:p>
        </w:tc>
        <w:tc>
          <w:tcPr>
            <w:tcW w:w="2392" w:type="dxa"/>
          </w:tcPr>
          <w:p w14:paraId="436A60FD" w14:textId="7B0FCBBE" w:rsidR="00107748" w:rsidRDefault="00BF4CA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8</w:t>
            </w:r>
            <w:r w:rsidR="0079607A">
              <w:rPr>
                <w:rFonts w:ascii="Times New Roman" w:eastAsia="Times New Roman" w:hAnsi="Times New Roman" w:cs="Times New Roman"/>
                <w:kern w:val="0"/>
                <w:sz w:val="24"/>
                <w:szCs w:val="24"/>
                <w:lang w:eastAsia="en-GB"/>
                <w14:ligatures w14:val="none"/>
              </w:rPr>
              <w:t>0</w:t>
            </w:r>
          </w:p>
        </w:tc>
        <w:tc>
          <w:tcPr>
            <w:tcW w:w="2392" w:type="dxa"/>
          </w:tcPr>
          <w:p w14:paraId="6317A625" w14:textId="455B67DB" w:rsidR="00107748" w:rsidRDefault="0079607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65</w:t>
            </w:r>
          </w:p>
        </w:tc>
        <w:tc>
          <w:tcPr>
            <w:tcW w:w="1991" w:type="dxa"/>
          </w:tcPr>
          <w:p w14:paraId="1D4DCA49" w14:textId="2716F5F1" w:rsidR="00107748" w:rsidRDefault="00D3386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10</w:t>
            </w:r>
          </w:p>
        </w:tc>
      </w:tr>
      <w:tr w:rsidR="00D5219C" w14:paraId="485E79B2" w14:textId="77777777">
        <w:tc>
          <w:tcPr>
            <w:cnfStyle w:val="001000000000" w:firstRow="0" w:lastRow="0" w:firstColumn="1" w:lastColumn="0" w:oddVBand="0" w:evenVBand="0" w:oddHBand="0" w:evenHBand="0" w:firstRowFirstColumn="0" w:firstRowLastColumn="0" w:lastRowFirstColumn="0" w:lastRowLastColumn="0"/>
            <w:tcW w:w="2241" w:type="dxa"/>
          </w:tcPr>
          <w:p w14:paraId="1E5B74D7" w14:textId="02066DA6" w:rsidR="00107748" w:rsidRPr="003D22D7" w:rsidRDefault="00107748">
            <w:pPr>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16"/>
                <w:szCs w:val="16"/>
                <w:lang w:eastAsia="en-GB"/>
                <w14:ligatures w14:val="none"/>
              </w:rPr>
              <w:t>Traditional</w:t>
            </w:r>
            <w:r w:rsidRPr="003D22D7">
              <w:rPr>
                <w:rFonts w:ascii="Times New Roman" w:eastAsia="Times New Roman" w:hAnsi="Times New Roman" w:cs="Times New Roman"/>
                <w:kern w:val="0"/>
                <w:sz w:val="16"/>
                <w:szCs w:val="16"/>
                <w:lang w:eastAsia="en-GB"/>
                <w14:ligatures w14:val="none"/>
              </w:rPr>
              <w:t xml:space="preserve"> wing</w:t>
            </w:r>
            <w:r>
              <w:rPr>
                <w:rFonts w:ascii="Times New Roman" w:eastAsia="Times New Roman" w:hAnsi="Times New Roman" w:cs="Times New Roman"/>
                <w:kern w:val="0"/>
                <w:sz w:val="16"/>
                <w:szCs w:val="16"/>
                <w:lang w:eastAsia="en-GB"/>
                <w14:ligatures w14:val="none"/>
              </w:rPr>
              <w:t xml:space="preserve"> (</w:t>
            </w:r>
            <w:proofErr w:type="spellStart"/>
            <w:r>
              <w:rPr>
                <w:rFonts w:ascii="Times New Roman" w:eastAsia="Times New Roman" w:hAnsi="Times New Roman" w:cs="Times New Roman"/>
                <w:kern w:val="0"/>
                <w:sz w:val="16"/>
                <w:szCs w:val="16"/>
                <w:lang w:eastAsia="en-GB"/>
                <w14:ligatures w14:val="none"/>
              </w:rPr>
              <w:t>i</w:t>
            </w:r>
            <w:proofErr w:type="spellEnd"/>
            <w:r>
              <w:rPr>
                <w:rFonts w:ascii="Times New Roman" w:eastAsia="Times New Roman" w:hAnsi="Times New Roman" w:cs="Times New Roman"/>
                <w:kern w:val="0"/>
                <w:sz w:val="16"/>
                <w:szCs w:val="16"/>
                <w:lang w:eastAsia="en-GB"/>
                <w14:ligatures w14:val="none"/>
              </w:rPr>
              <w:t>)</w:t>
            </w:r>
            <w:r w:rsidRPr="003D22D7">
              <w:rPr>
                <w:rFonts w:ascii="Times New Roman" w:eastAsia="Times New Roman" w:hAnsi="Times New Roman" w:cs="Times New Roman"/>
                <w:kern w:val="0"/>
                <w:sz w:val="16"/>
                <w:szCs w:val="16"/>
                <w:lang w:eastAsia="en-GB"/>
                <w14:ligatures w14:val="none"/>
              </w:rPr>
              <w:t xml:space="preserve"> </w:t>
            </w:r>
            <w:r>
              <w:rPr>
                <w:rFonts w:ascii="Times New Roman" w:eastAsia="Times New Roman" w:hAnsi="Times New Roman" w:cs="Times New Roman"/>
                <w:kern w:val="0"/>
                <w:sz w:val="16"/>
                <w:szCs w:val="16"/>
                <w:lang w:eastAsia="en-GB"/>
                <w14:ligatures w14:val="none"/>
              </w:rPr>
              <w:t>2</w:t>
            </w:r>
            <w:r w:rsidRPr="003D22D7">
              <w:rPr>
                <w:rFonts w:ascii="Times New Roman" w:eastAsia="Times New Roman" w:hAnsi="Times New Roman" w:cs="Times New Roman"/>
                <w:kern w:val="0"/>
                <w:sz w:val="16"/>
                <w:szCs w:val="16"/>
                <w:lang w:eastAsia="en-GB"/>
                <w14:ligatures w14:val="none"/>
              </w:rPr>
              <w:t xml:space="preserve"> (10˚ and full flap)</w:t>
            </w:r>
          </w:p>
        </w:tc>
        <w:tc>
          <w:tcPr>
            <w:tcW w:w="2392" w:type="dxa"/>
          </w:tcPr>
          <w:p w14:paraId="359E2A42" w14:textId="27D323D8" w:rsidR="00107748" w:rsidRDefault="0079607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70</w:t>
            </w:r>
          </w:p>
        </w:tc>
        <w:tc>
          <w:tcPr>
            <w:tcW w:w="2392" w:type="dxa"/>
          </w:tcPr>
          <w:p w14:paraId="0FC7EAC4" w14:textId="1F9F01FC" w:rsidR="00107748" w:rsidRDefault="00D3386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80</w:t>
            </w:r>
          </w:p>
        </w:tc>
        <w:tc>
          <w:tcPr>
            <w:tcW w:w="1991" w:type="dxa"/>
          </w:tcPr>
          <w:p w14:paraId="03860AF1" w14:textId="10EF16C6" w:rsidR="00107748" w:rsidRDefault="00D3386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10</w:t>
            </w:r>
          </w:p>
        </w:tc>
      </w:tr>
    </w:tbl>
    <w:p w14:paraId="7ECD6EC8" w14:textId="77777777" w:rsidR="00107748" w:rsidRDefault="00107748" w:rsidP="00FE548D"/>
    <w:p w14:paraId="6F033F02" w14:textId="59A03CCB" w:rsidR="00897EB7" w:rsidRPr="00CC3716" w:rsidRDefault="00897EB7" w:rsidP="00897EB7">
      <w:pPr>
        <w:tabs>
          <w:tab w:val="left" w:pos="301"/>
          <w:tab w:val="center" w:pos="4513"/>
        </w:tabs>
        <w:rPr>
          <w:rFonts w:ascii="Times New Roman" w:eastAsia="Times New Roman" w:hAnsi="Times New Roman" w:cs="Times New Roman"/>
          <w:b/>
          <w:bCs/>
          <w:kern w:val="0"/>
          <w:sz w:val="24"/>
          <w:szCs w:val="24"/>
          <w:lang w:eastAsia="en-GB"/>
          <w14:ligatures w14:val="none"/>
        </w:rPr>
      </w:pPr>
      <w:r w:rsidRPr="00CC3716">
        <w:rPr>
          <w:rFonts w:ascii="Times New Roman" w:eastAsia="Times New Roman" w:hAnsi="Times New Roman" w:cs="Times New Roman"/>
          <w:b/>
          <w:bCs/>
          <w:kern w:val="0"/>
          <w:sz w:val="24"/>
          <w:szCs w:val="24"/>
          <w:lang w:eastAsia="en-GB"/>
          <w14:ligatures w14:val="none"/>
        </w:rPr>
        <w:tab/>
      </w:r>
      <w:r w:rsidR="000B4669">
        <w:rPr>
          <w:rFonts w:eastAsia="Times New Roman" w:cstheme="minorHAnsi"/>
          <w:b/>
          <w:bCs/>
          <w:kern w:val="0"/>
          <w:sz w:val="24"/>
          <w:szCs w:val="24"/>
          <w:lang w:eastAsia="en-GB"/>
          <w14:ligatures w14:val="none"/>
        </w:rPr>
        <w:t xml:space="preserve">Inverted </w:t>
      </w:r>
      <w:r w:rsidRPr="00CC3716">
        <w:rPr>
          <w:rFonts w:eastAsia="Times New Roman" w:cstheme="minorHAnsi"/>
          <w:b/>
          <w:bCs/>
          <w:kern w:val="0"/>
          <w:sz w:val="24"/>
          <w:szCs w:val="24"/>
          <w:lang w:eastAsia="en-GB"/>
          <w14:ligatures w14:val="none"/>
        </w:rPr>
        <w:t>Lift to drag ratio</w:t>
      </w:r>
      <w:r>
        <w:rPr>
          <w:rFonts w:eastAsia="Times New Roman" w:cstheme="minorHAnsi"/>
          <w:b/>
          <w:bCs/>
          <w:kern w:val="0"/>
          <w:sz w:val="24"/>
          <w:szCs w:val="24"/>
          <w:lang w:eastAsia="en-GB"/>
          <w14:ligatures w14:val="none"/>
        </w:rPr>
        <w:t xml:space="preserve"> (Trad model 1 </w:t>
      </w:r>
      <w:proofErr w:type="spellStart"/>
      <w:r>
        <w:rPr>
          <w:rFonts w:eastAsia="Times New Roman" w:cstheme="minorHAnsi"/>
          <w:b/>
          <w:bCs/>
          <w:kern w:val="0"/>
          <w:sz w:val="24"/>
          <w:szCs w:val="24"/>
          <w:lang w:eastAsia="en-GB"/>
          <w14:ligatures w14:val="none"/>
        </w:rPr>
        <w:t>i</w:t>
      </w:r>
      <w:proofErr w:type="spellEnd"/>
      <w:r>
        <w:rPr>
          <w:rFonts w:eastAsia="Times New Roman" w:cstheme="minorHAnsi"/>
          <w:b/>
          <w:bCs/>
          <w:kern w:val="0"/>
          <w:sz w:val="24"/>
          <w:szCs w:val="24"/>
          <w:lang w:eastAsia="en-GB"/>
          <w14:ligatures w14:val="none"/>
        </w:rPr>
        <w:t>)</w:t>
      </w:r>
      <w:r w:rsidRPr="00CC3716">
        <w:rPr>
          <w:rFonts w:eastAsia="Times New Roman" w:cstheme="minorHAnsi"/>
          <w:b/>
          <w:bCs/>
          <w:kern w:val="0"/>
          <w:sz w:val="24"/>
          <w:szCs w:val="24"/>
          <w:lang w:eastAsia="en-GB"/>
          <w14:ligatures w14:val="none"/>
        </w:rPr>
        <w:t>:</w:t>
      </w:r>
      <w:r w:rsidRPr="00CC3716">
        <w:rPr>
          <w:rFonts w:ascii="Times New Roman" w:eastAsia="Times New Roman" w:hAnsi="Times New Roman" w:cs="Times New Roman"/>
          <w:b/>
          <w:bCs/>
          <w:kern w:val="0"/>
          <w:sz w:val="24"/>
          <w:szCs w:val="24"/>
          <w:lang w:eastAsia="en-GB"/>
          <w14:ligatures w14:val="none"/>
        </w:rPr>
        <w:tab/>
      </w:r>
      <w:r w:rsidRPr="00CC3716">
        <w:rPr>
          <w:rFonts w:ascii="Times New Roman" w:eastAsia="Times New Roman" w:hAnsi="Times New Roman" w:cs="Times New Roman"/>
          <w:b/>
          <w:bCs/>
          <w:kern w:val="0"/>
          <w:sz w:val="24"/>
          <w:szCs w:val="24"/>
          <w:lang w:eastAsia="en-GB"/>
          <w14:ligatures w14:val="none"/>
        </w:rPr>
        <w:tab/>
      </w:r>
    </w:p>
    <w:p w14:paraId="6A953120" w14:textId="3AD6A358" w:rsidR="00897EB7" w:rsidRDefault="00C70937" w:rsidP="00897EB7">
      <w:pPr>
        <w:jc w:val="center"/>
        <w:rPr>
          <w:rFonts w:eastAsiaTheme="minorEastAsia"/>
          <w:b/>
          <w:bCs/>
          <w:sz w:val="28"/>
          <w:szCs w:val="28"/>
        </w:rPr>
      </w:pPr>
      <m:oMath>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L</m:t>
            </m:r>
          </m:num>
          <m:den>
            <m:r>
              <m:rPr>
                <m:sty m:val="bi"/>
              </m:rPr>
              <w:rPr>
                <w:rFonts w:ascii="Cambria Math" w:eastAsiaTheme="minorEastAsia" w:hAnsi="Cambria Math"/>
                <w:sz w:val="28"/>
                <w:szCs w:val="28"/>
              </w:rPr>
              <m:t>D</m:t>
            </m:r>
          </m:den>
        </m:f>
        <m:r>
          <m:rPr>
            <m:sty m:val="bi"/>
          </m:rPr>
          <w:rPr>
            <w:rFonts w:ascii="Cambria Math" w:eastAsiaTheme="minorEastAsia" w:hAnsi="Cambria Math"/>
            <w:sz w:val="28"/>
            <w:szCs w:val="28"/>
          </w:rPr>
          <m:t>=</m:t>
        </m:r>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80</m:t>
            </m:r>
          </m:num>
          <m:den>
            <m:r>
              <m:rPr>
                <m:sty m:val="bi"/>
              </m:rPr>
              <w:rPr>
                <w:rFonts w:ascii="Cambria Math" w:eastAsiaTheme="minorEastAsia" w:hAnsi="Cambria Math"/>
                <w:sz w:val="28"/>
                <w:szCs w:val="28"/>
              </w:rPr>
              <m:t>65</m:t>
            </m:r>
          </m:den>
        </m:f>
      </m:oMath>
      <w:r w:rsidR="00897EB7">
        <w:rPr>
          <w:rFonts w:eastAsiaTheme="minorEastAsia"/>
          <w:b/>
          <w:bCs/>
          <w:sz w:val="28"/>
          <w:szCs w:val="28"/>
        </w:rPr>
        <w:t xml:space="preserve"> = 1.23</w:t>
      </w:r>
    </w:p>
    <w:p w14:paraId="29002C60" w14:textId="3F477EEE" w:rsidR="00897EB7" w:rsidRPr="00CC3716" w:rsidRDefault="00897EB7" w:rsidP="00897EB7">
      <w:pPr>
        <w:tabs>
          <w:tab w:val="left" w:pos="301"/>
          <w:tab w:val="center" w:pos="4513"/>
        </w:tabs>
        <w:rPr>
          <w:rFonts w:ascii="Times New Roman" w:eastAsia="Times New Roman" w:hAnsi="Times New Roman" w:cs="Times New Roman"/>
          <w:b/>
          <w:bCs/>
          <w:kern w:val="0"/>
          <w:sz w:val="24"/>
          <w:szCs w:val="24"/>
          <w:lang w:eastAsia="en-GB"/>
          <w14:ligatures w14:val="none"/>
        </w:rPr>
      </w:pPr>
      <w:r w:rsidRPr="00CC3716">
        <w:rPr>
          <w:rFonts w:ascii="Times New Roman" w:eastAsia="Times New Roman" w:hAnsi="Times New Roman" w:cs="Times New Roman"/>
          <w:b/>
          <w:bCs/>
          <w:kern w:val="0"/>
          <w:sz w:val="24"/>
          <w:szCs w:val="24"/>
          <w:lang w:eastAsia="en-GB"/>
          <w14:ligatures w14:val="none"/>
        </w:rPr>
        <w:tab/>
      </w:r>
      <w:r w:rsidR="000B4669">
        <w:rPr>
          <w:rFonts w:eastAsia="Times New Roman" w:cstheme="minorHAnsi"/>
          <w:b/>
          <w:bCs/>
          <w:kern w:val="0"/>
          <w:sz w:val="24"/>
          <w:szCs w:val="24"/>
          <w:lang w:eastAsia="en-GB"/>
          <w14:ligatures w14:val="none"/>
        </w:rPr>
        <w:t>Inverted</w:t>
      </w:r>
      <w:r w:rsidR="000B4669" w:rsidRPr="00CC3716">
        <w:rPr>
          <w:rFonts w:eastAsia="Times New Roman" w:cstheme="minorHAnsi"/>
          <w:b/>
          <w:bCs/>
          <w:kern w:val="0"/>
          <w:sz w:val="24"/>
          <w:szCs w:val="24"/>
          <w:lang w:eastAsia="en-GB"/>
          <w14:ligatures w14:val="none"/>
        </w:rPr>
        <w:t xml:space="preserve"> </w:t>
      </w:r>
      <w:r w:rsidRPr="00CC3716">
        <w:rPr>
          <w:rFonts w:eastAsia="Times New Roman" w:cstheme="minorHAnsi"/>
          <w:b/>
          <w:bCs/>
          <w:kern w:val="0"/>
          <w:sz w:val="24"/>
          <w:szCs w:val="24"/>
          <w:lang w:eastAsia="en-GB"/>
          <w14:ligatures w14:val="none"/>
        </w:rPr>
        <w:t>Lift to drag ratio</w:t>
      </w:r>
      <w:r>
        <w:rPr>
          <w:rFonts w:eastAsia="Times New Roman" w:cstheme="minorHAnsi"/>
          <w:b/>
          <w:bCs/>
          <w:kern w:val="0"/>
          <w:sz w:val="24"/>
          <w:szCs w:val="24"/>
          <w:lang w:eastAsia="en-GB"/>
          <w14:ligatures w14:val="none"/>
        </w:rPr>
        <w:t xml:space="preserve"> (Trad model 2 </w:t>
      </w:r>
      <w:proofErr w:type="spellStart"/>
      <w:r>
        <w:rPr>
          <w:rFonts w:eastAsia="Times New Roman" w:cstheme="minorHAnsi"/>
          <w:b/>
          <w:bCs/>
          <w:kern w:val="0"/>
          <w:sz w:val="24"/>
          <w:szCs w:val="24"/>
          <w:lang w:eastAsia="en-GB"/>
          <w14:ligatures w14:val="none"/>
        </w:rPr>
        <w:t>i</w:t>
      </w:r>
      <w:proofErr w:type="spellEnd"/>
      <w:r>
        <w:rPr>
          <w:rFonts w:eastAsia="Times New Roman" w:cstheme="minorHAnsi"/>
          <w:b/>
          <w:bCs/>
          <w:kern w:val="0"/>
          <w:sz w:val="24"/>
          <w:szCs w:val="24"/>
          <w:lang w:eastAsia="en-GB"/>
          <w14:ligatures w14:val="none"/>
        </w:rPr>
        <w:t>)</w:t>
      </w:r>
      <w:r w:rsidRPr="00CC3716">
        <w:rPr>
          <w:rFonts w:eastAsia="Times New Roman" w:cstheme="minorHAnsi"/>
          <w:b/>
          <w:bCs/>
          <w:kern w:val="0"/>
          <w:sz w:val="24"/>
          <w:szCs w:val="24"/>
          <w:lang w:eastAsia="en-GB"/>
          <w14:ligatures w14:val="none"/>
        </w:rPr>
        <w:t>:</w:t>
      </w:r>
      <w:r w:rsidRPr="00CC3716">
        <w:rPr>
          <w:rFonts w:ascii="Times New Roman" w:eastAsia="Times New Roman" w:hAnsi="Times New Roman" w:cs="Times New Roman"/>
          <w:b/>
          <w:bCs/>
          <w:kern w:val="0"/>
          <w:sz w:val="24"/>
          <w:szCs w:val="24"/>
          <w:lang w:eastAsia="en-GB"/>
          <w14:ligatures w14:val="none"/>
        </w:rPr>
        <w:tab/>
      </w:r>
      <w:r w:rsidRPr="00CC3716">
        <w:rPr>
          <w:rFonts w:ascii="Times New Roman" w:eastAsia="Times New Roman" w:hAnsi="Times New Roman" w:cs="Times New Roman"/>
          <w:b/>
          <w:bCs/>
          <w:kern w:val="0"/>
          <w:sz w:val="24"/>
          <w:szCs w:val="24"/>
          <w:lang w:eastAsia="en-GB"/>
          <w14:ligatures w14:val="none"/>
        </w:rPr>
        <w:tab/>
      </w:r>
    </w:p>
    <w:p w14:paraId="06B324F0" w14:textId="3D855739" w:rsidR="00897EB7" w:rsidRPr="00FD0CDD" w:rsidRDefault="00C70937" w:rsidP="00897EB7">
      <w:pPr>
        <w:jc w:val="center"/>
        <w:rPr>
          <w:rFonts w:eastAsiaTheme="minorEastAsia"/>
          <w:iCs/>
          <w:sz w:val="28"/>
          <w:szCs w:val="28"/>
        </w:rPr>
      </w:pPr>
      <m:oMath>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L</m:t>
            </m:r>
          </m:num>
          <m:den>
            <m:r>
              <m:rPr>
                <m:sty m:val="bi"/>
              </m:rPr>
              <w:rPr>
                <w:rFonts w:ascii="Cambria Math" w:eastAsiaTheme="minorEastAsia" w:hAnsi="Cambria Math"/>
                <w:sz w:val="28"/>
                <w:szCs w:val="28"/>
              </w:rPr>
              <m:t>D</m:t>
            </m:r>
          </m:den>
        </m:f>
        <m:r>
          <m:rPr>
            <m:sty m:val="bi"/>
          </m:rPr>
          <w:rPr>
            <w:rFonts w:ascii="Cambria Math" w:eastAsiaTheme="minorEastAsia" w:hAnsi="Cambria Math"/>
            <w:sz w:val="28"/>
            <w:szCs w:val="28"/>
          </w:rPr>
          <m:t>=</m:t>
        </m:r>
        <m:f>
          <m:fPr>
            <m:ctrlPr>
              <w:rPr>
                <w:rFonts w:ascii="Cambria Math" w:eastAsiaTheme="minorEastAsia" w:hAnsi="Cambria Math"/>
                <w:b/>
                <w:bCs/>
                <w:i/>
                <w:sz w:val="28"/>
                <w:szCs w:val="28"/>
              </w:rPr>
            </m:ctrlPr>
          </m:fPr>
          <m:num>
            <m:r>
              <m:rPr>
                <m:sty m:val="bi"/>
              </m:rPr>
              <w:rPr>
                <w:rFonts w:ascii="Cambria Math" w:eastAsiaTheme="minorEastAsia" w:hAnsi="Cambria Math"/>
                <w:sz w:val="28"/>
                <w:szCs w:val="28"/>
              </w:rPr>
              <m:t>70</m:t>
            </m:r>
          </m:num>
          <m:den>
            <m:r>
              <m:rPr>
                <m:sty m:val="bi"/>
              </m:rPr>
              <w:rPr>
                <w:rFonts w:ascii="Cambria Math" w:eastAsiaTheme="minorEastAsia" w:hAnsi="Cambria Math"/>
                <w:sz w:val="28"/>
                <w:szCs w:val="28"/>
              </w:rPr>
              <m:t>80</m:t>
            </m:r>
          </m:den>
        </m:f>
      </m:oMath>
      <w:r w:rsidR="00897EB7">
        <w:rPr>
          <w:rFonts w:eastAsiaTheme="minorEastAsia"/>
          <w:b/>
          <w:bCs/>
          <w:sz w:val="28"/>
          <w:szCs w:val="28"/>
        </w:rPr>
        <w:t xml:space="preserve"> = 0.88</w:t>
      </w:r>
    </w:p>
    <w:p w14:paraId="1322616C" w14:textId="77777777" w:rsidR="00897EB7" w:rsidRPr="00FD0CDD" w:rsidRDefault="00897EB7" w:rsidP="00897EB7">
      <w:pPr>
        <w:jc w:val="center"/>
        <w:rPr>
          <w:rFonts w:eastAsiaTheme="minorEastAsia"/>
          <w:iCs/>
          <w:sz w:val="28"/>
          <w:szCs w:val="28"/>
        </w:rPr>
      </w:pPr>
    </w:p>
    <w:p w14:paraId="6B4C73CC" w14:textId="77777777" w:rsidR="00897EB7" w:rsidRDefault="00897EB7" w:rsidP="00FE548D"/>
    <w:p w14:paraId="13A14B16" w14:textId="1096DA52" w:rsidR="00123819" w:rsidRDefault="00123819" w:rsidP="00FE548D">
      <w:r>
        <w:lastRenderedPageBreak/>
        <w:t>Summary</w:t>
      </w:r>
      <w:r w:rsidR="00174DDB">
        <w:t>:</w:t>
      </w:r>
    </w:p>
    <w:p w14:paraId="28506962" w14:textId="6C810068" w:rsidR="00590225" w:rsidRDefault="00CA38C4" w:rsidP="00FE548D">
      <w:r>
        <w:t>The results from the wind tunnel testing demonstrates th</w:t>
      </w:r>
      <w:r w:rsidR="00A0022D">
        <w:t>at the</w:t>
      </w:r>
      <w:r>
        <w:t xml:space="preserve"> morphing </w:t>
      </w:r>
      <w:r w:rsidR="00A0022D">
        <w:t xml:space="preserve">wing </w:t>
      </w:r>
      <w:r w:rsidR="002560A9">
        <w:t xml:space="preserve">has </w:t>
      </w:r>
      <w:r w:rsidR="00A0022D">
        <w:t>a clear aerodynamic advantage</w:t>
      </w:r>
      <w:r w:rsidR="00627011">
        <w:t xml:space="preserve">. The morphing wing </w:t>
      </w:r>
      <w:r w:rsidR="00D51D71">
        <w:t xml:space="preserve">shows a positive correlation between deformation and lift </w:t>
      </w:r>
      <w:r w:rsidR="000C2DB9">
        <w:t>generation</w:t>
      </w:r>
      <w:r w:rsidR="00F9486B">
        <w:t xml:space="preserve"> from </w:t>
      </w:r>
      <w:r w:rsidR="00F9486B" w:rsidRPr="00897894">
        <w:rPr>
          <w:b/>
          <w:bCs/>
        </w:rPr>
        <w:t>125 g</w:t>
      </w:r>
      <w:r w:rsidR="00F9486B">
        <w:t xml:space="preserve"> to </w:t>
      </w:r>
      <w:r w:rsidR="00F9486B" w:rsidRPr="00897894">
        <w:rPr>
          <w:b/>
          <w:bCs/>
        </w:rPr>
        <w:t>145</w:t>
      </w:r>
      <w:r w:rsidR="00484795" w:rsidRPr="00897894">
        <w:rPr>
          <w:b/>
          <w:bCs/>
        </w:rPr>
        <w:t xml:space="preserve"> g</w:t>
      </w:r>
      <w:r w:rsidR="00484795">
        <w:t xml:space="preserve"> albeit with and increase in drag from </w:t>
      </w:r>
      <w:r w:rsidR="00484795" w:rsidRPr="00897894">
        <w:rPr>
          <w:b/>
          <w:bCs/>
        </w:rPr>
        <w:t>145 g</w:t>
      </w:r>
      <w:r w:rsidR="00484795">
        <w:t xml:space="preserve"> to </w:t>
      </w:r>
      <w:r w:rsidR="00484795" w:rsidRPr="00897894">
        <w:rPr>
          <w:b/>
          <w:bCs/>
        </w:rPr>
        <w:t>245 g</w:t>
      </w:r>
      <w:r w:rsidR="00F27C32">
        <w:t xml:space="preserve"> shown in </w:t>
      </w:r>
      <w:r w:rsidR="00F27C32" w:rsidRPr="00F27C32">
        <w:rPr>
          <w:b/>
          <w:bCs/>
        </w:rPr>
        <w:t>Table 1</w:t>
      </w:r>
      <w:r w:rsidR="00EA0A15">
        <w:t xml:space="preserve">. This </w:t>
      </w:r>
      <w:r w:rsidR="00935A21">
        <w:t>behaviour</w:t>
      </w:r>
      <w:r w:rsidR="00EA0A15">
        <w:t xml:space="preserve"> is </w:t>
      </w:r>
      <w:r w:rsidR="00935A21">
        <w:t>indicative</w:t>
      </w:r>
      <w:r w:rsidR="00CC5155">
        <w:t xml:space="preserve"> of </w:t>
      </w:r>
      <w:r w:rsidR="00935A21">
        <w:t>enhanced</w:t>
      </w:r>
      <w:r w:rsidR="00CC5155">
        <w:t xml:space="preserve"> camber control</w:t>
      </w:r>
      <w:r w:rsidR="00177CA3">
        <w:t xml:space="preserve"> this increases </w:t>
      </w:r>
      <w:r w:rsidR="00632A8F">
        <w:t xml:space="preserve">the </w:t>
      </w:r>
      <w:r w:rsidR="00177CA3">
        <w:t xml:space="preserve">circulation and pressure </w:t>
      </w:r>
      <w:r w:rsidR="00935A21">
        <w:t>differential</w:t>
      </w:r>
      <w:r w:rsidR="00177CA3">
        <w:t xml:space="preserve"> across the aerofoil </w:t>
      </w:r>
      <w:r w:rsidR="00935A21">
        <w:t>in turn increasing lift</w:t>
      </w:r>
      <w:r w:rsidR="00706638">
        <w:t xml:space="preserve">. The </w:t>
      </w:r>
      <w:r w:rsidR="00E0598B">
        <w:t>traditional</w:t>
      </w:r>
      <w:r w:rsidR="00706638">
        <w:t xml:space="preserve"> wing shows a reduction in lift</w:t>
      </w:r>
      <w:r w:rsidR="00632A8F">
        <w:t xml:space="preserve"> from </w:t>
      </w:r>
      <w:r w:rsidR="00632A8F" w:rsidRPr="00897894">
        <w:rPr>
          <w:b/>
          <w:bCs/>
        </w:rPr>
        <w:t>125 g</w:t>
      </w:r>
      <w:r w:rsidR="00632A8F">
        <w:t xml:space="preserve"> to </w:t>
      </w:r>
      <w:r w:rsidR="00632A8F" w:rsidRPr="00897894">
        <w:rPr>
          <w:b/>
          <w:bCs/>
        </w:rPr>
        <w:t>110 g</w:t>
      </w:r>
      <w:r w:rsidR="00D448F4">
        <w:t xml:space="preserve"> with increased flap </w:t>
      </w:r>
      <w:r w:rsidR="004708F5">
        <w:t>deflection</w:t>
      </w:r>
      <w:r w:rsidR="00D448F4">
        <w:t xml:space="preserve"> while the drag </w:t>
      </w:r>
      <w:r w:rsidR="004708F5">
        <w:t xml:space="preserve">increases from </w:t>
      </w:r>
      <w:r w:rsidR="004708F5" w:rsidRPr="00897894">
        <w:rPr>
          <w:b/>
          <w:bCs/>
        </w:rPr>
        <w:t>170 g</w:t>
      </w:r>
      <w:r w:rsidR="004708F5">
        <w:t xml:space="preserve"> to </w:t>
      </w:r>
      <w:r w:rsidR="004708F5" w:rsidRPr="00897894">
        <w:rPr>
          <w:b/>
          <w:bCs/>
        </w:rPr>
        <w:t>235 g</w:t>
      </w:r>
      <w:r w:rsidR="004708F5">
        <w:t xml:space="preserve"> </w:t>
      </w:r>
      <w:r w:rsidR="00F27C32">
        <w:t xml:space="preserve">from </w:t>
      </w:r>
      <w:r w:rsidR="00F27C32" w:rsidRPr="00F27C32">
        <w:rPr>
          <w:b/>
          <w:bCs/>
        </w:rPr>
        <w:t>Table 2</w:t>
      </w:r>
      <w:r w:rsidR="00F27C32">
        <w:t xml:space="preserve"> </w:t>
      </w:r>
      <w:r w:rsidR="004708F5">
        <w:t>suggesting early flow separation</w:t>
      </w:r>
      <w:r w:rsidR="003D5D41">
        <w:t xml:space="preserve"> stalling</w:t>
      </w:r>
      <w:r w:rsidR="004708F5">
        <w:t xml:space="preserve"> </w:t>
      </w:r>
      <w:r w:rsidR="003D5D41">
        <w:t>with</w:t>
      </w:r>
      <w:r w:rsidR="004708F5">
        <w:t xml:space="preserve"> decreased aerodynamic efficiency</w:t>
      </w:r>
      <w:r w:rsidR="003D5D41">
        <w:t>.</w:t>
      </w:r>
      <w:r w:rsidR="00E859A5">
        <w:t xml:space="preserve"> </w:t>
      </w:r>
      <w:r w:rsidR="009507C9">
        <w:t>Similar</w:t>
      </w:r>
      <w:r w:rsidR="002D22B8">
        <w:t xml:space="preserve"> trend</w:t>
      </w:r>
      <w:r w:rsidR="009507C9">
        <w:t>s</w:t>
      </w:r>
      <w:r w:rsidR="002D22B8">
        <w:t xml:space="preserve"> were observed with the inverted configuration</w:t>
      </w:r>
      <w:r w:rsidR="008D3A4A">
        <w:t>.</w:t>
      </w:r>
      <w:r w:rsidR="008D3A4A" w:rsidRPr="008D3A4A">
        <w:t xml:space="preserve"> where the morphing wing maintains an increase in lift </w:t>
      </w:r>
      <w:r w:rsidR="008D3A4A" w:rsidRPr="00F27C32">
        <w:rPr>
          <w:b/>
          <w:bCs/>
        </w:rPr>
        <w:t>90 g to 110 g</w:t>
      </w:r>
      <w:r w:rsidR="00F27C32">
        <w:rPr>
          <w:b/>
          <w:bCs/>
        </w:rPr>
        <w:t xml:space="preserve"> </w:t>
      </w:r>
      <w:r w:rsidR="00F27C32">
        <w:t xml:space="preserve">from </w:t>
      </w:r>
      <w:r w:rsidR="00F27C32" w:rsidRPr="00F27C32">
        <w:rPr>
          <w:b/>
          <w:bCs/>
        </w:rPr>
        <w:t>Table 3</w:t>
      </w:r>
      <w:r w:rsidR="008D3A4A" w:rsidRPr="008D3A4A">
        <w:t xml:space="preserve"> with a moderate drag penalty, whereas the traditional wing again demonstrates diminishing lift performance </w:t>
      </w:r>
      <w:r w:rsidR="008D3A4A" w:rsidRPr="00F27C32">
        <w:rPr>
          <w:b/>
          <w:bCs/>
        </w:rPr>
        <w:t>80 g to 70 g</w:t>
      </w:r>
      <w:r w:rsidR="00F27C32">
        <w:t xml:space="preserve"> from</w:t>
      </w:r>
      <w:r w:rsidR="00F27C32" w:rsidRPr="00F27C32">
        <w:rPr>
          <w:b/>
          <w:bCs/>
        </w:rPr>
        <w:t xml:space="preserve"> Table 4</w:t>
      </w:r>
      <w:r w:rsidR="00F27C32">
        <w:rPr>
          <w:b/>
          <w:bCs/>
        </w:rPr>
        <w:t>.</w:t>
      </w:r>
    </w:p>
    <w:p w14:paraId="103CB76F" w14:textId="77777777" w:rsidR="00D62935" w:rsidRDefault="00D62935" w:rsidP="00FE548D"/>
    <w:p w14:paraId="60810D6B" w14:textId="5D6EE06C" w:rsidR="007E3A97" w:rsidRPr="007E3A97" w:rsidRDefault="00DE58FF" w:rsidP="007E3A97">
      <w:pPr>
        <w:pStyle w:val="Heading1"/>
      </w:pPr>
      <w:bookmarkStart w:id="127" w:name="_Toc227945120"/>
      <w:r>
        <w:t>Cross comp</w:t>
      </w:r>
      <w:r w:rsidR="00B3246E">
        <w:t>arison</w:t>
      </w:r>
      <w:r>
        <w:t xml:space="preserve"> of </w:t>
      </w:r>
      <w:r w:rsidR="00B931C9">
        <w:t>data gathered</w:t>
      </w:r>
      <w:bookmarkEnd w:id="127"/>
      <w:r w:rsidR="00B931C9">
        <w:t xml:space="preserve"> </w:t>
      </w:r>
    </w:p>
    <w:p w14:paraId="0DBD6BDF" w14:textId="3BD64819" w:rsidR="00DE58FF" w:rsidRDefault="00EF6D09" w:rsidP="00EF6D09">
      <w:pPr>
        <w:pStyle w:val="Heading2"/>
      </w:pPr>
      <w:bookmarkStart w:id="128" w:name="_Toc227945121"/>
      <w:r>
        <w:t xml:space="preserve">Morphing </w:t>
      </w:r>
      <w:r w:rsidR="0015459E">
        <w:t>aerofoil: CFD vs Experimental results</w:t>
      </w:r>
      <w:bookmarkEnd w:id="128"/>
    </w:p>
    <w:p w14:paraId="26B6B763" w14:textId="525C6815" w:rsidR="00D62935" w:rsidRPr="00D62935" w:rsidRDefault="00D62935" w:rsidP="00D62935">
      <w:pPr>
        <w:rPr>
          <w:b/>
          <w:bCs/>
          <w:u w:val="single"/>
        </w:rPr>
      </w:pPr>
      <w:r w:rsidRPr="00D62935">
        <w:rPr>
          <w:b/>
          <w:bCs/>
          <w:u w:val="single"/>
        </w:rPr>
        <w:t xml:space="preserve">Table </w:t>
      </w:r>
      <w:r>
        <w:rPr>
          <w:b/>
          <w:bCs/>
          <w:u w:val="single"/>
        </w:rPr>
        <w:t>5</w:t>
      </w:r>
      <w:r w:rsidRPr="00D62935">
        <w:rPr>
          <w:b/>
          <w:bCs/>
          <w:u w:val="single"/>
        </w:rPr>
        <w:t xml:space="preserve"> </w:t>
      </w:r>
      <w:r>
        <w:rPr>
          <w:b/>
          <w:bCs/>
          <w:u w:val="single"/>
        </w:rPr>
        <w:t>all</w:t>
      </w:r>
      <w:r w:rsidRPr="00D62935">
        <w:rPr>
          <w:b/>
          <w:bCs/>
          <w:u w:val="single"/>
        </w:rPr>
        <w:t xml:space="preserve"> morphing wings</w:t>
      </w:r>
    </w:p>
    <w:tbl>
      <w:tblPr>
        <w:tblStyle w:val="PlainTable1"/>
        <w:tblW w:w="0" w:type="auto"/>
        <w:tblLook w:val="04A0" w:firstRow="1" w:lastRow="0" w:firstColumn="1" w:lastColumn="0" w:noHBand="0" w:noVBand="1"/>
      </w:tblPr>
      <w:tblGrid>
        <w:gridCol w:w="2241"/>
        <w:gridCol w:w="2392"/>
        <w:gridCol w:w="2392"/>
        <w:gridCol w:w="1991"/>
      </w:tblGrid>
      <w:tr w:rsidR="0016534C" w14:paraId="5D37AF96"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3441E1B0" w14:textId="77777777" w:rsidR="00242B92" w:rsidRPr="003D22D7" w:rsidRDefault="00242B92">
            <w:pPr>
              <w:jc w:val="center"/>
              <w:rPr>
                <w:rFonts w:ascii="Times New Roman" w:eastAsia="Times New Roman" w:hAnsi="Times New Roman" w:cs="Times New Roman"/>
                <w:kern w:val="0"/>
                <w:sz w:val="16"/>
                <w:szCs w:val="16"/>
                <w:lang w:eastAsia="en-GB"/>
                <w14:ligatures w14:val="none"/>
              </w:rPr>
            </w:pPr>
            <w:r w:rsidRPr="003D22D7">
              <w:rPr>
                <w:rFonts w:ascii="Times New Roman" w:eastAsia="Times New Roman" w:hAnsi="Times New Roman" w:cs="Times New Roman"/>
                <w:kern w:val="0"/>
                <w:sz w:val="16"/>
                <w:szCs w:val="16"/>
                <w:lang w:eastAsia="en-GB"/>
                <w14:ligatures w14:val="none"/>
              </w:rPr>
              <w:t>Model (AOA and Flap angle)</w:t>
            </w:r>
          </w:p>
        </w:tc>
        <w:tc>
          <w:tcPr>
            <w:tcW w:w="2392" w:type="dxa"/>
          </w:tcPr>
          <w:p w14:paraId="5E7BEEAF" w14:textId="77777777" w:rsidR="00242B92" w:rsidRDefault="00242B9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Lift (grammes)</w:t>
            </w:r>
          </w:p>
        </w:tc>
        <w:tc>
          <w:tcPr>
            <w:tcW w:w="2392" w:type="dxa"/>
          </w:tcPr>
          <w:p w14:paraId="53808FEE" w14:textId="77777777" w:rsidR="00242B92" w:rsidRDefault="00242B9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Drag (grammes)</w:t>
            </w:r>
          </w:p>
        </w:tc>
        <w:tc>
          <w:tcPr>
            <w:tcW w:w="1991" w:type="dxa"/>
          </w:tcPr>
          <w:p w14:paraId="061E8DEF" w14:textId="77777777" w:rsidR="00242B92" w:rsidRDefault="00242B9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Velocity (m/s)</w:t>
            </w:r>
          </w:p>
        </w:tc>
      </w:tr>
      <w:tr w:rsidR="0016534C" w14:paraId="0F36ED6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3C57FC50" w14:textId="77777777" w:rsidR="00242B92" w:rsidRPr="003D22D7" w:rsidRDefault="00242B92">
            <w:pPr>
              <w:jc w:val="center"/>
              <w:rPr>
                <w:rFonts w:ascii="Times New Roman" w:eastAsia="Times New Roman" w:hAnsi="Times New Roman" w:cs="Times New Roman"/>
                <w:kern w:val="0"/>
                <w:sz w:val="16"/>
                <w:szCs w:val="16"/>
                <w:lang w:eastAsia="en-GB"/>
                <w14:ligatures w14:val="none"/>
              </w:rPr>
            </w:pPr>
            <w:r w:rsidRPr="003D22D7">
              <w:rPr>
                <w:rFonts w:ascii="Times New Roman" w:eastAsia="Times New Roman" w:hAnsi="Times New Roman" w:cs="Times New Roman"/>
                <w:kern w:val="0"/>
                <w:sz w:val="16"/>
                <w:szCs w:val="16"/>
                <w:lang w:eastAsia="en-GB"/>
                <w14:ligatures w14:val="none"/>
              </w:rPr>
              <w:t>Morphing wing 1 (10˚ and 45˚ flap)</w:t>
            </w:r>
          </w:p>
        </w:tc>
        <w:tc>
          <w:tcPr>
            <w:tcW w:w="2392" w:type="dxa"/>
          </w:tcPr>
          <w:p w14:paraId="16775558" w14:textId="77777777" w:rsidR="00242B92" w:rsidRDefault="00242B9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125</w:t>
            </w:r>
          </w:p>
        </w:tc>
        <w:tc>
          <w:tcPr>
            <w:tcW w:w="2392" w:type="dxa"/>
          </w:tcPr>
          <w:p w14:paraId="7B11C0FF" w14:textId="77777777" w:rsidR="00242B92" w:rsidRDefault="00242B9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145</w:t>
            </w:r>
          </w:p>
        </w:tc>
        <w:tc>
          <w:tcPr>
            <w:tcW w:w="1991" w:type="dxa"/>
          </w:tcPr>
          <w:p w14:paraId="7325E108" w14:textId="4AE6CA01" w:rsidR="00242B92" w:rsidRDefault="0087380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30</w:t>
            </w:r>
          </w:p>
        </w:tc>
      </w:tr>
      <w:tr w:rsidR="0016534C" w14:paraId="72D43DA9" w14:textId="77777777">
        <w:tc>
          <w:tcPr>
            <w:cnfStyle w:val="001000000000" w:firstRow="0" w:lastRow="0" w:firstColumn="1" w:lastColumn="0" w:oddVBand="0" w:evenVBand="0" w:oddHBand="0" w:evenHBand="0" w:firstRowFirstColumn="0" w:firstRowLastColumn="0" w:lastRowFirstColumn="0" w:lastRowLastColumn="0"/>
            <w:tcW w:w="2241" w:type="dxa"/>
          </w:tcPr>
          <w:p w14:paraId="493EB893" w14:textId="77777777" w:rsidR="00242B92" w:rsidRPr="003D22D7" w:rsidRDefault="00242B92">
            <w:pPr>
              <w:jc w:val="center"/>
              <w:rPr>
                <w:rFonts w:ascii="Times New Roman" w:eastAsia="Times New Roman" w:hAnsi="Times New Roman" w:cs="Times New Roman"/>
                <w:kern w:val="0"/>
                <w:sz w:val="24"/>
                <w:szCs w:val="24"/>
                <w:lang w:eastAsia="en-GB"/>
                <w14:ligatures w14:val="none"/>
              </w:rPr>
            </w:pPr>
            <w:r w:rsidRPr="003D22D7">
              <w:rPr>
                <w:rFonts w:ascii="Times New Roman" w:eastAsia="Times New Roman" w:hAnsi="Times New Roman" w:cs="Times New Roman"/>
                <w:kern w:val="0"/>
                <w:sz w:val="16"/>
                <w:szCs w:val="16"/>
                <w:lang w:eastAsia="en-GB"/>
                <w14:ligatures w14:val="none"/>
              </w:rPr>
              <w:t xml:space="preserve">Morphing wing </w:t>
            </w:r>
            <w:r>
              <w:rPr>
                <w:rFonts w:ascii="Times New Roman" w:eastAsia="Times New Roman" w:hAnsi="Times New Roman" w:cs="Times New Roman"/>
                <w:kern w:val="0"/>
                <w:sz w:val="16"/>
                <w:szCs w:val="16"/>
                <w:lang w:eastAsia="en-GB"/>
                <w14:ligatures w14:val="none"/>
              </w:rPr>
              <w:t>2</w:t>
            </w:r>
            <w:r w:rsidRPr="003D22D7">
              <w:rPr>
                <w:rFonts w:ascii="Times New Roman" w:eastAsia="Times New Roman" w:hAnsi="Times New Roman" w:cs="Times New Roman"/>
                <w:kern w:val="0"/>
                <w:sz w:val="16"/>
                <w:szCs w:val="16"/>
                <w:lang w:eastAsia="en-GB"/>
                <w14:ligatures w14:val="none"/>
              </w:rPr>
              <w:t xml:space="preserve"> (10˚ and full flap)</w:t>
            </w:r>
          </w:p>
        </w:tc>
        <w:tc>
          <w:tcPr>
            <w:tcW w:w="2392" w:type="dxa"/>
          </w:tcPr>
          <w:p w14:paraId="063BBAAB" w14:textId="77777777" w:rsidR="00242B92" w:rsidRDefault="00242B9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145</w:t>
            </w:r>
          </w:p>
        </w:tc>
        <w:tc>
          <w:tcPr>
            <w:tcW w:w="2392" w:type="dxa"/>
          </w:tcPr>
          <w:p w14:paraId="3C74EEBD" w14:textId="77777777" w:rsidR="00242B92" w:rsidRDefault="00242B92">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245</w:t>
            </w:r>
          </w:p>
        </w:tc>
        <w:tc>
          <w:tcPr>
            <w:tcW w:w="1991" w:type="dxa"/>
          </w:tcPr>
          <w:p w14:paraId="6CF7A079" w14:textId="1E4CDAD7" w:rsidR="00242B92" w:rsidRDefault="0087380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30</w:t>
            </w:r>
          </w:p>
        </w:tc>
      </w:tr>
      <w:tr w:rsidR="006D5B83" w14:paraId="48BD0AC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7F46CA25" w14:textId="77777777" w:rsidR="00242B92" w:rsidRPr="003D22D7" w:rsidRDefault="00242B92">
            <w:pPr>
              <w:jc w:val="center"/>
              <w:rPr>
                <w:rFonts w:ascii="Times New Roman" w:eastAsia="Times New Roman" w:hAnsi="Times New Roman" w:cs="Times New Roman"/>
                <w:kern w:val="0"/>
                <w:sz w:val="16"/>
                <w:szCs w:val="16"/>
                <w:lang w:eastAsia="en-GB"/>
                <w14:ligatures w14:val="none"/>
              </w:rPr>
            </w:pPr>
          </w:p>
        </w:tc>
        <w:tc>
          <w:tcPr>
            <w:tcW w:w="2392" w:type="dxa"/>
          </w:tcPr>
          <w:p w14:paraId="59C5DF42" w14:textId="77777777" w:rsidR="00242B92" w:rsidRDefault="00242B9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p>
        </w:tc>
        <w:tc>
          <w:tcPr>
            <w:tcW w:w="2392" w:type="dxa"/>
          </w:tcPr>
          <w:p w14:paraId="1712BD86" w14:textId="77777777" w:rsidR="00242B92" w:rsidRDefault="00242B9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p>
        </w:tc>
        <w:tc>
          <w:tcPr>
            <w:tcW w:w="1991" w:type="dxa"/>
          </w:tcPr>
          <w:p w14:paraId="44FD694A" w14:textId="77777777" w:rsidR="00242B92" w:rsidRDefault="00242B92">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p>
        </w:tc>
      </w:tr>
      <w:tr w:rsidR="002E025D" w14:paraId="57523C7F" w14:textId="77777777" w:rsidTr="00AE65FB">
        <w:tc>
          <w:tcPr>
            <w:cnfStyle w:val="001000000000" w:firstRow="0" w:lastRow="0" w:firstColumn="1" w:lastColumn="0" w:oddVBand="0" w:evenVBand="0" w:oddHBand="0" w:evenHBand="0" w:firstRowFirstColumn="0" w:firstRowLastColumn="0" w:lastRowFirstColumn="0" w:lastRowLastColumn="0"/>
            <w:tcW w:w="2241" w:type="dxa"/>
          </w:tcPr>
          <w:p w14:paraId="420BFFB3" w14:textId="77777777" w:rsidR="00AE65FB" w:rsidRDefault="00AE65FB">
            <w:pPr>
              <w:jc w:val="center"/>
              <w:rPr>
                <w:rFonts w:ascii="Times New Roman" w:eastAsia="Times New Roman" w:hAnsi="Times New Roman" w:cs="Times New Roman"/>
                <w:b w:val="0"/>
                <w:bCs w:val="0"/>
                <w:kern w:val="0"/>
                <w:sz w:val="16"/>
                <w:szCs w:val="16"/>
                <w:lang w:eastAsia="en-GB"/>
                <w14:ligatures w14:val="none"/>
              </w:rPr>
            </w:pPr>
            <w:r w:rsidRPr="003D22D7">
              <w:rPr>
                <w:rFonts w:ascii="Times New Roman" w:eastAsia="Times New Roman" w:hAnsi="Times New Roman" w:cs="Times New Roman"/>
                <w:kern w:val="0"/>
                <w:sz w:val="16"/>
                <w:szCs w:val="16"/>
                <w:lang w:eastAsia="en-GB"/>
                <w14:ligatures w14:val="none"/>
              </w:rPr>
              <w:t>Model (AOA and Flap angle)</w:t>
            </w:r>
          </w:p>
          <w:p w14:paraId="77CE3A37" w14:textId="7540F679" w:rsidR="00A54941" w:rsidRPr="003D22D7" w:rsidRDefault="00A54941">
            <w:pPr>
              <w:jc w:val="center"/>
              <w:rPr>
                <w:rFonts w:ascii="Times New Roman" w:eastAsia="Times New Roman" w:hAnsi="Times New Roman" w:cs="Times New Roman"/>
                <w:kern w:val="0"/>
                <w:sz w:val="16"/>
                <w:szCs w:val="16"/>
                <w:lang w:eastAsia="en-GB"/>
                <w14:ligatures w14:val="none"/>
              </w:rPr>
            </w:pPr>
            <w:r>
              <w:rPr>
                <w:rFonts w:ascii="Times New Roman" w:eastAsia="Times New Roman" w:hAnsi="Times New Roman" w:cs="Times New Roman"/>
                <w:kern w:val="0"/>
                <w:sz w:val="16"/>
                <w:szCs w:val="16"/>
                <w:lang w:eastAsia="en-GB"/>
                <w14:ligatures w14:val="none"/>
              </w:rPr>
              <w:t>Inverted</w:t>
            </w:r>
          </w:p>
        </w:tc>
        <w:tc>
          <w:tcPr>
            <w:tcW w:w="2392" w:type="dxa"/>
          </w:tcPr>
          <w:p w14:paraId="3D9C4030" w14:textId="77777777" w:rsidR="00AE65FB" w:rsidRDefault="00AE65F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Lift (grammes)</w:t>
            </w:r>
          </w:p>
        </w:tc>
        <w:tc>
          <w:tcPr>
            <w:tcW w:w="2392" w:type="dxa"/>
          </w:tcPr>
          <w:p w14:paraId="2E574F79" w14:textId="77777777" w:rsidR="00AE65FB" w:rsidRDefault="00AE65F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Drag (grammes)</w:t>
            </w:r>
          </w:p>
        </w:tc>
        <w:tc>
          <w:tcPr>
            <w:tcW w:w="1991" w:type="dxa"/>
          </w:tcPr>
          <w:p w14:paraId="6690AD38" w14:textId="77777777" w:rsidR="00AE65FB" w:rsidRDefault="00AE65F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Velocity (m/s)</w:t>
            </w:r>
          </w:p>
        </w:tc>
      </w:tr>
      <w:tr w:rsidR="002E025D" w14:paraId="054216EE" w14:textId="77777777" w:rsidTr="00AE65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08E7B758" w14:textId="77777777" w:rsidR="00AE65FB" w:rsidRPr="003D22D7" w:rsidRDefault="00AE65FB">
            <w:pPr>
              <w:jc w:val="center"/>
              <w:rPr>
                <w:rFonts w:ascii="Times New Roman" w:eastAsia="Times New Roman" w:hAnsi="Times New Roman" w:cs="Times New Roman"/>
                <w:kern w:val="0"/>
                <w:sz w:val="16"/>
                <w:szCs w:val="16"/>
                <w:lang w:eastAsia="en-GB"/>
                <w14:ligatures w14:val="none"/>
              </w:rPr>
            </w:pPr>
            <w:r>
              <w:rPr>
                <w:rFonts w:ascii="Times New Roman" w:eastAsia="Times New Roman" w:hAnsi="Times New Roman" w:cs="Times New Roman"/>
                <w:kern w:val="0"/>
                <w:sz w:val="16"/>
                <w:szCs w:val="16"/>
                <w:lang w:eastAsia="en-GB"/>
                <w14:ligatures w14:val="none"/>
              </w:rPr>
              <w:t>Morphing</w:t>
            </w:r>
            <w:r w:rsidRPr="003D22D7">
              <w:rPr>
                <w:rFonts w:ascii="Times New Roman" w:eastAsia="Times New Roman" w:hAnsi="Times New Roman" w:cs="Times New Roman"/>
                <w:kern w:val="0"/>
                <w:sz w:val="16"/>
                <w:szCs w:val="16"/>
                <w:lang w:eastAsia="en-GB"/>
                <w14:ligatures w14:val="none"/>
              </w:rPr>
              <w:t xml:space="preserve"> wing</w:t>
            </w:r>
            <w:r>
              <w:rPr>
                <w:rFonts w:ascii="Times New Roman" w:eastAsia="Times New Roman" w:hAnsi="Times New Roman" w:cs="Times New Roman"/>
                <w:kern w:val="0"/>
                <w:sz w:val="16"/>
                <w:szCs w:val="16"/>
                <w:lang w:eastAsia="en-GB"/>
                <w14:ligatures w14:val="none"/>
              </w:rPr>
              <w:t xml:space="preserve"> (</w:t>
            </w:r>
            <w:proofErr w:type="spellStart"/>
            <w:r>
              <w:rPr>
                <w:rFonts w:ascii="Times New Roman" w:eastAsia="Times New Roman" w:hAnsi="Times New Roman" w:cs="Times New Roman"/>
                <w:kern w:val="0"/>
                <w:sz w:val="16"/>
                <w:szCs w:val="16"/>
                <w:lang w:eastAsia="en-GB"/>
                <w14:ligatures w14:val="none"/>
              </w:rPr>
              <w:t>i</w:t>
            </w:r>
            <w:proofErr w:type="spellEnd"/>
            <w:r>
              <w:rPr>
                <w:rFonts w:ascii="Times New Roman" w:eastAsia="Times New Roman" w:hAnsi="Times New Roman" w:cs="Times New Roman"/>
                <w:kern w:val="0"/>
                <w:sz w:val="16"/>
                <w:szCs w:val="16"/>
                <w:lang w:eastAsia="en-GB"/>
                <w14:ligatures w14:val="none"/>
              </w:rPr>
              <w:t>)</w:t>
            </w:r>
            <w:r w:rsidRPr="003D22D7">
              <w:rPr>
                <w:rFonts w:ascii="Times New Roman" w:eastAsia="Times New Roman" w:hAnsi="Times New Roman" w:cs="Times New Roman"/>
                <w:kern w:val="0"/>
                <w:sz w:val="16"/>
                <w:szCs w:val="16"/>
                <w:lang w:eastAsia="en-GB"/>
                <w14:ligatures w14:val="none"/>
              </w:rPr>
              <w:t xml:space="preserve"> 1 (10˚ and 45˚ flap)</w:t>
            </w:r>
          </w:p>
        </w:tc>
        <w:tc>
          <w:tcPr>
            <w:tcW w:w="2392" w:type="dxa"/>
          </w:tcPr>
          <w:p w14:paraId="3C717154" w14:textId="77777777" w:rsidR="00AE65FB" w:rsidRDefault="00AE65F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90</w:t>
            </w:r>
          </w:p>
        </w:tc>
        <w:tc>
          <w:tcPr>
            <w:tcW w:w="2392" w:type="dxa"/>
          </w:tcPr>
          <w:p w14:paraId="67156C7E" w14:textId="77777777" w:rsidR="00AE65FB" w:rsidRDefault="00AE65F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60</w:t>
            </w:r>
          </w:p>
        </w:tc>
        <w:tc>
          <w:tcPr>
            <w:tcW w:w="1991" w:type="dxa"/>
          </w:tcPr>
          <w:p w14:paraId="3BF01AD4" w14:textId="77777777" w:rsidR="00AE65FB" w:rsidRDefault="00AE65F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10</w:t>
            </w:r>
          </w:p>
        </w:tc>
      </w:tr>
      <w:tr w:rsidR="002E025D" w14:paraId="381E6F0B" w14:textId="77777777" w:rsidTr="00AE65FB">
        <w:tc>
          <w:tcPr>
            <w:cnfStyle w:val="001000000000" w:firstRow="0" w:lastRow="0" w:firstColumn="1" w:lastColumn="0" w:oddVBand="0" w:evenVBand="0" w:oddHBand="0" w:evenHBand="0" w:firstRowFirstColumn="0" w:firstRowLastColumn="0" w:lastRowFirstColumn="0" w:lastRowLastColumn="0"/>
            <w:tcW w:w="2241" w:type="dxa"/>
          </w:tcPr>
          <w:p w14:paraId="537648C1" w14:textId="77777777" w:rsidR="00AE65FB" w:rsidRPr="003D22D7" w:rsidRDefault="00AE65FB">
            <w:pPr>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16"/>
                <w:szCs w:val="16"/>
                <w:lang w:eastAsia="en-GB"/>
                <w14:ligatures w14:val="none"/>
              </w:rPr>
              <w:t>Morphing</w:t>
            </w:r>
            <w:r w:rsidRPr="003D22D7">
              <w:rPr>
                <w:rFonts w:ascii="Times New Roman" w:eastAsia="Times New Roman" w:hAnsi="Times New Roman" w:cs="Times New Roman"/>
                <w:kern w:val="0"/>
                <w:sz w:val="16"/>
                <w:szCs w:val="16"/>
                <w:lang w:eastAsia="en-GB"/>
                <w14:ligatures w14:val="none"/>
              </w:rPr>
              <w:t xml:space="preserve"> wing</w:t>
            </w:r>
            <w:r>
              <w:rPr>
                <w:rFonts w:ascii="Times New Roman" w:eastAsia="Times New Roman" w:hAnsi="Times New Roman" w:cs="Times New Roman"/>
                <w:kern w:val="0"/>
                <w:sz w:val="16"/>
                <w:szCs w:val="16"/>
                <w:lang w:eastAsia="en-GB"/>
                <w14:ligatures w14:val="none"/>
              </w:rPr>
              <w:t xml:space="preserve"> (</w:t>
            </w:r>
            <w:proofErr w:type="spellStart"/>
            <w:r>
              <w:rPr>
                <w:rFonts w:ascii="Times New Roman" w:eastAsia="Times New Roman" w:hAnsi="Times New Roman" w:cs="Times New Roman"/>
                <w:kern w:val="0"/>
                <w:sz w:val="16"/>
                <w:szCs w:val="16"/>
                <w:lang w:eastAsia="en-GB"/>
                <w14:ligatures w14:val="none"/>
              </w:rPr>
              <w:t>i</w:t>
            </w:r>
            <w:proofErr w:type="spellEnd"/>
            <w:r>
              <w:rPr>
                <w:rFonts w:ascii="Times New Roman" w:eastAsia="Times New Roman" w:hAnsi="Times New Roman" w:cs="Times New Roman"/>
                <w:kern w:val="0"/>
                <w:sz w:val="16"/>
                <w:szCs w:val="16"/>
                <w:lang w:eastAsia="en-GB"/>
                <w14:ligatures w14:val="none"/>
              </w:rPr>
              <w:t>)</w:t>
            </w:r>
            <w:r w:rsidRPr="003D22D7">
              <w:rPr>
                <w:rFonts w:ascii="Times New Roman" w:eastAsia="Times New Roman" w:hAnsi="Times New Roman" w:cs="Times New Roman"/>
                <w:kern w:val="0"/>
                <w:sz w:val="16"/>
                <w:szCs w:val="16"/>
                <w:lang w:eastAsia="en-GB"/>
                <w14:ligatures w14:val="none"/>
              </w:rPr>
              <w:t xml:space="preserve"> </w:t>
            </w:r>
            <w:r>
              <w:rPr>
                <w:rFonts w:ascii="Times New Roman" w:eastAsia="Times New Roman" w:hAnsi="Times New Roman" w:cs="Times New Roman"/>
                <w:kern w:val="0"/>
                <w:sz w:val="16"/>
                <w:szCs w:val="16"/>
                <w:lang w:eastAsia="en-GB"/>
                <w14:ligatures w14:val="none"/>
              </w:rPr>
              <w:t>2</w:t>
            </w:r>
            <w:r w:rsidRPr="003D22D7">
              <w:rPr>
                <w:rFonts w:ascii="Times New Roman" w:eastAsia="Times New Roman" w:hAnsi="Times New Roman" w:cs="Times New Roman"/>
                <w:kern w:val="0"/>
                <w:sz w:val="16"/>
                <w:szCs w:val="16"/>
                <w:lang w:eastAsia="en-GB"/>
                <w14:ligatures w14:val="none"/>
              </w:rPr>
              <w:t xml:space="preserve"> (10˚ and full flap)</w:t>
            </w:r>
          </w:p>
        </w:tc>
        <w:tc>
          <w:tcPr>
            <w:tcW w:w="2392" w:type="dxa"/>
          </w:tcPr>
          <w:p w14:paraId="7BD1F8F7" w14:textId="77777777" w:rsidR="00AE65FB" w:rsidRDefault="00AE65F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110</w:t>
            </w:r>
          </w:p>
        </w:tc>
        <w:tc>
          <w:tcPr>
            <w:tcW w:w="2392" w:type="dxa"/>
          </w:tcPr>
          <w:p w14:paraId="4149084D" w14:textId="77777777" w:rsidR="00AE65FB" w:rsidRDefault="00AE65F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90</w:t>
            </w:r>
          </w:p>
        </w:tc>
        <w:tc>
          <w:tcPr>
            <w:tcW w:w="1991" w:type="dxa"/>
          </w:tcPr>
          <w:p w14:paraId="29D05375" w14:textId="77777777" w:rsidR="00AE65FB" w:rsidRDefault="00AE65F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10</w:t>
            </w:r>
          </w:p>
        </w:tc>
      </w:tr>
    </w:tbl>
    <w:p w14:paraId="1C723A8F" w14:textId="4DE9B35C" w:rsidR="00AD6D87" w:rsidRDefault="00AD6D87" w:rsidP="00CC38AC"/>
    <w:p w14:paraId="44A31F9B" w14:textId="77777777" w:rsidR="00CC3716" w:rsidRDefault="00CC3716" w:rsidP="00CC38AC"/>
    <w:p w14:paraId="7BAFD289" w14:textId="77777777" w:rsidR="00D62935" w:rsidRDefault="00E74A0A" w:rsidP="00D62935">
      <w:pPr>
        <w:keepNext/>
        <w:jc w:val="center"/>
      </w:pPr>
      <w:r>
        <w:rPr>
          <w:noProof/>
        </w:rPr>
        <w:lastRenderedPageBreak/>
        <w:drawing>
          <wp:inline distT="0" distB="0" distL="0" distR="0" wp14:anchorId="26B38DD9" wp14:editId="1BD8D5FC">
            <wp:extent cx="4705350" cy="3223895"/>
            <wp:effectExtent l="0" t="0" r="0" b="0"/>
            <wp:docPr id="13919350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935028" name=""/>
                    <pic:cNvPicPr/>
                  </pic:nvPicPr>
                  <pic:blipFill rotWithShape="1">
                    <a:blip r:embed="rId110"/>
                    <a:srcRect l="499" r="17406"/>
                    <a:stretch>
                      <a:fillRect/>
                    </a:stretch>
                  </pic:blipFill>
                  <pic:spPr bwMode="auto">
                    <a:xfrm>
                      <a:off x="0" y="0"/>
                      <a:ext cx="4705350" cy="3223895"/>
                    </a:xfrm>
                    <a:prstGeom prst="rect">
                      <a:avLst/>
                    </a:prstGeom>
                    <a:ln>
                      <a:noFill/>
                    </a:ln>
                    <a:extLst>
                      <a:ext uri="{53640926-AAD7-44D8-BBD7-CCE9431645EC}">
                        <a14:shadowObscured xmlns:a14="http://schemas.microsoft.com/office/drawing/2010/main"/>
                      </a:ext>
                    </a:extLst>
                  </pic:spPr>
                </pic:pic>
              </a:graphicData>
            </a:graphic>
          </wp:inline>
        </w:drawing>
      </w:r>
    </w:p>
    <w:p w14:paraId="2280C87E" w14:textId="569E85E1" w:rsidR="00A54941" w:rsidRDefault="00D62935" w:rsidP="00D62935">
      <w:pPr>
        <w:pStyle w:val="Caption"/>
        <w:jc w:val="center"/>
      </w:pPr>
      <w:bookmarkStart w:id="129" w:name="_Ref227856336"/>
      <w:r>
        <w:t xml:space="preserve">Figure </w:t>
      </w:r>
      <w:r>
        <w:fldChar w:fldCharType="begin"/>
      </w:r>
      <w:r>
        <w:instrText xml:space="preserve"> SEQ Figure \* ARABIC </w:instrText>
      </w:r>
      <w:r>
        <w:fldChar w:fldCharType="separate"/>
      </w:r>
      <w:r w:rsidR="007573B2">
        <w:rPr>
          <w:noProof/>
        </w:rPr>
        <w:t>99</w:t>
      </w:r>
      <w:r>
        <w:fldChar w:fldCharType="end"/>
      </w:r>
      <w:bookmarkEnd w:id="129"/>
      <w:r>
        <w:t xml:space="preserve"> Cross-comparison velocity</w:t>
      </w:r>
      <w:r w:rsidR="00FB67E9">
        <w:t xml:space="preserve"> and pressure distribution</w:t>
      </w:r>
      <w:r>
        <w:t xml:space="preserve"> of both morphing wings.</w:t>
      </w:r>
    </w:p>
    <w:p w14:paraId="0E09B93E" w14:textId="77777777" w:rsidR="00D62935" w:rsidRDefault="004315B5" w:rsidP="00D62935">
      <w:pPr>
        <w:keepNext/>
        <w:jc w:val="center"/>
      </w:pPr>
      <w:r>
        <w:rPr>
          <w:noProof/>
        </w:rPr>
        <w:drawing>
          <wp:inline distT="0" distB="0" distL="0" distR="0" wp14:anchorId="29B545F2" wp14:editId="6FB3C492">
            <wp:extent cx="4629150" cy="3223895"/>
            <wp:effectExtent l="0" t="0" r="0" b="0"/>
            <wp:docPr id="922757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757267" name=""/>
                    <pic:cNvPicPr/>
                  </pic:nvPicPr>
                  <pic:blipFill rotWithShape="1">
                    <a:blip r:embed="rId111"/>
                    <a:srcRect r="19233"/>
                    <a:stretch>
                      <a:fillRect/>
                    </a:stretch>
                  </pic:blipFill>
                  <pic:spPr bwMode="auto">
                    <a:xfrm>
                      <a:off x="0" y="0"/>
                      <a:ext cx="4629150" cy="3223895"/>
                    </a:xfrm>
                    <a:prstGeom prst="rect">
                      <a:avLst/>
                    </a:prstGeom>
                    <a:ln>
                      <a:noFill/>
                    </a:ln>
                    <a:extLst>
                      <a:ext uri="{53640926-AAD7-44D8-BBD7-CCE9431645EC}">
                        <a14:shadowObscured xmlns:a14="http://schemas.microsoft.com/office/drawing/2010/main"/>
                      </a:ext>
                    </a:extLst>
                  </pic:spPr>
                </pic:pic>
              </a:graphicData>
            </a:graphic>
          </wp:inline>
        </w:drawing>
      </w:r>
    </w:p>
    <w:p w14:paraId="2E3DAFEA" w14:textId="584C5165" w:rsidR="004315B5" w:rsidRDefault="00D62935" w:rsidP="00D62935">
      <w:pPr>
        <w:pStyle w:val="Caption"/>
        <w:jc w:val="center"/>
      </w:pPr>
      <w:bookmarkStart w:id="130" w:name="_Ref227856377"/>
      <w:r>
        <w:t xml:space="preserve">Figure </w:t>
      </w:r>
      <w:r>
        <w:fldChar w:fldCharType="begin"/>
      </w:r>
      <w:r>
        <w:instrText xml:space="preserve"> SEQ Figure \* ARABIC </w:instrText>
      </w:r>
      <w:r>
        <w:fldChar w:fldCharType="separate"/>
      </w:r>
      <w:r w:rsidR="007573B2">
        <w:rPr>
          <w:noProof/>
        </w:rPr>
        <w:t>100</w:t>
      </w:r>
      <w:r>
        <w:fldChar w:fldCharType="end"/>
      </w:r>
      <w:bookmarkEnd w:id="130"/>
      <w:r>
        <w:t xml:space="preserve"> Cross-comparison of v</w:t>
      </w:r>
      <w:r>
        <w:t>ortices</w:t>
      </w:r>
      <w:r>
        <w:t xml:space="preserve"> on both morphing wings.</w:t>
      </w:r>
    </w:p>
    <w:p w14:paraId="24775AC3" w14:textId="77777777" w:rsidR="00D62935" w:rsidRDefault="004315B5" w:rsidP="00D62935">
      <w:pPr>
        <w:keepNext/>
        <w:jc w:val="center"/>
      </w:pPr>
      <w:r>
        <w:rPr>
          <w:noProof/>
        </w:rPr>
        <w:lastRenderedPageBreak/>
        <w:drawing>
          <wp:inline distT="0" distB="0" distL="0" distR="0" wp14:anchorId="54FF76E8" wp14:editId="5160D647">
            <wp:extent cx="5502514" cy="1914320"/>
            <wp:effectExtent l="0" t="0" r="3175" b="0"/>
            <wp:docPr id="1888634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634908" name=""/>
                    <pic:cNvPicPr/>
                  </pic:nvPicPr>
                  <pic:blipFill rotWithShape="1">
                    <a:blip r:embed="rId112"/>
                    <a:srcRect t="20386" r="1119" b="18455"/>
                    <a:stretch>
                      <a:fillRect/>
                    </a:stretch>
                  </pic:blipFill>
                  <pic:spPr bwMode="auto">
                    <a:xfrm>
                      <a:off x="0" y="0"/>
                      <a:ext cx="5524344" cy="1921915"/>
                    </a:xfrm>
                    <a:prstGeom prst="rect">
                      <a:avLst/>
                    </a:prstGeom>
                    <a:ln>
                      <a:noFill/>
                    </a:ln>
                    <a:extLst>
                      <a:ext uri="{53640926-AAD7-44D8-BBD7-CCE9431645EC}">
                        <a14:shadowObscured xmlns:a14="http://schemas.microsoft.com/office/drawing/2010/main"/>
                      </a:ext>
                    </a:extLst>
                  </pic:spPr>
                </pic:pic>
              </a:graphicData>
            </a:graphic>
          </wp:inline>
        </w:drawing>
      </w:r>
    </w:p>
    <w:p w14:paraId="485A8760" w14:textId="2573E23E" w:rsidR="004315B5" w:rsidRDefault="00D62935" w:rsidP="00D62935">
      <w:pPr>
        <w:pStyle w:val="Caption"/>
        <w:jc w:val="center"/>
      </w:pPr>
      <w:bookmarkStart w:id="131" w:name="_Ref227856561"/>
      <w:r>
        <w:t xml:space="preserve">Figure </w:t>
      </w:r>
      <w:r>
        <w:fldChar w:fldCharType="begin"/>
      </w:r>
      <w:r>
        <w:instrText xml:space="preserve"> SEQ Figure \* ARABIC </w:instrText>
      </w:r>
      <w:r>
        <w:fldChar w:fldCharType="separate"/>
      </w:r>
      <w:r w:rsidR="007573B2">
        <w:rPr>
          <w:noProof/>
        </w:rPr>
        <w:t>101</w:t>
      </w:r>
      <w:r>
        <w:fldChar w:fldCharType="end"/>
      </w:r>
      <w:bookmarkEnd w:id="131"/>
      <w:r>
        <w:t xml:space="preserve"> Cross-comparison of streamlines on both morphing wings.</w:t>
      </w:r>
    </w:p>
    <w:p w14:paraId="7800C265" w14:textId="77777777" w:rsidR="000E5DD7" w:rsidRPr="00CC38AC" w:rsidRDefault="000E5DD7" w:rsidP="007C2672">
      <w:pPr>
        <w:jc w:val="center"/>
      </w:pPr>
    </w:p>
    <w:p w14:paraId="2C5F5091" w14:textId="646E5EE7" w:rsidR="00D749C2" w:rsidRDefault="00821768" w:rsidP="00D749C2">
      <w:r>
        <w:t xml:space="preserve">The morphing </w:t>
      </w:r>
      <w:r w:rsidR="00A576E5">
        <w:t xml:space="preserve">aerofoil </w:t>
      </w:r>
      <w:r>
        <w:t xml:space="preserve">for </w:t>
      </w:r>
      <w:r w:rsidR="00824D9D">
        <w:t>CFD and exp</w:t>
      </w:r>
      <w:r w:rsidR="00A576E5">
        <w:t>erimental results</w:t>
      </w:r>
      <w:r w:rsidR="00824D9D">
        <w:t xml:space="preserve"> both </w:t>
      </w:r>
      <w:r w:rsidR="0019195C">
        <w:t>demonstrate</w:t>
      </w:r>
      <w:r w:rsidR="00824D9D">
        <w:t xml:space="preserve"> a p</w:t>
      </w:r>
      <w:r w:rsidR="0019195C">
        <w:t>osi</w:t>
      </w:r>
      <w:r w:rsidR="00824D9D">
        <w:t xml:space="preserve">tive </w:t>
      </w:r>
      <w:r w:rsidR="0019195C">
        <w:t>correlation</w:t>
      </w:r>
      <w:r w:rsidR="0024544E">
        <w:t xml:space="preserve"> between </w:t>
      </w:r>
      <w:r w:rsidR="0019195C">
        <w:t>morphing</w:t>
      </w:r>
      <w:r w:rsidR="00A576E5">
        <w:t xml:space="preserve"> </w:t>
      </w:r>
      <w:r w:rsidR="0019195C">
        <w:t>deflection</w:t>
      </w:r>
      <w:r w:rsidR="00A576E5">
        <w:t xml:space="preserve"> and lift generation</w:t>
      </w:r>
      <w:r w:rsidR="0019195C">
        <w:t>.</w:t>
      </w:r>
      <w:r w:rsidR="00E170F9">
        <w:t xml:space="preserve"> Resulting </w:t>
      </w:r>
      <w:r w:rsidR="00F40F82">
        <w:t xml:space="preserve">in </w:t>
      </w:r>
      <w:r w:rsidR="00A70E01">
        <w:t>an</w:t>
      </w:r>
      <w:r w:rsidR="00F40F82">
        <w:t xml:space="preserve"> increase </w:t>
      </w:r>
      <w:r w:rsidR="00A70E01" w:rsidRPr="00A70E01">
        <w:t xml:space="preserve">in lift from </w:t>
      </w:r>
      <w:r w:rsidR="00A70E01" w:rsidRPr="00A70E01">
        <w:rPr>
          <w:b/>
          <w:bCs/>
        </w:rPr>
        <w:t xml:space="preserve">125 g to 145 </w:t>
      </w:r>
      <w:r w:rsidR="00C978F0">
        <w:rPr>
          <w:b/>
          <w:bCs/>
        </w:rPr>
        <w:t xml:space="preserve">and 90 g to 110 </w:t>
      </w:r>
      <w:r w:rsidR="001253AF">
        <w:rPr>
          <w:b/>
          <w:bCs/>
        </w:rPr>
        <w:t xml:space="preserve">g </w:t>
      </w:r>
      <w:r w:rsidR="001253AF" w:rsidRPr="008508A6">
        <w:t>for the inverted wing</w:t>
      </w:r>
      <w:r w:rsidR="003356EE">
        <w:t>,</w:t>
      </w:r>
      <w:r w:rsidR="003356EE" w:rsidRPr="003356EE">
        <w:t xml:space="preserve"> accompanied by a significant rise in drag from </w:t>
      </w:r>
      <w:r w:rsidR="003356EE" w:rsidRPr="003356EE">
        <w:rPr>
          <w:b/>
          <w:bCs/>
        </w:rPr>
        <w:t>145 g to 245 g</w:t>
      </w:r>
      <w:r w:rsidR="003356EE">
        <w:rPr>
          <w:b/>
          <w:bCs/>
        </w:rPr>
        <w:t xml:space="preserve"> and</w:t>
      </w:r>
      <w:r w:rsidR="00A516E6">
        <w:rPr>
          <w:b/>
          <w:bCs/>
        </w:rPr>
        <w:t xml:space="preserve"> 60 g to 90 g </w:t>
      </w:r>
      <w:r w:rsidR="0020261F">
        <w:t>again for the inverted wing</w:t>
      </w:r>
      <w:r w:rsidR="00F27C32">
        <w:t xml:space="preserve"> from </w:t>
      </w:r>
      <w:r w:rsidR="00F27C32" w:rsidRPr="00F27C32">
        <w:rPr>
          <w:b/>
          <w:bCs/>
        </w:rPr>
        <w:t>Table 5</w:t>
      </w:r>
      <w:r w:rsidR="0020261F">
        <w:t>.</w:t>
      </w:r>
      <w:r w:rsidR="006F52EC">
        <w:rPr>
          <w:b/>
          <w:bCs/>
        </w:rPr>
        <w:t xml:space="preserve"> </w:t>
      </w:r>
      <w:r w:rsidR="00A70E01" w:rsidRPr="00A70E01">
        <w:t>This trend is well captured in the CFD simulations, where the lift coefficient increases with morphing deflection</w:t>
      </w:r>
      <w:r w:rsidR="006A0B9F">
        <w:t>.</w:t>
      </w:r>
    </w:p>
    <w:p w14:paraId="3BE9A114" w14:textId="181D01CA" w:rsidR="006A0B9F" w:rsidRDefault="006A0B9F" w:rsidP="00D749C2">
      <w:r>
        <w:t xml:space="preserve">The CFD flow </w:t>
      </w:r>
      <w:r w:rsidR="00D4041D">
        <w:t>visualisations</w:t>
      </w:r>
      <w:r w:rsidR="00CE455D">
        <w:t xml:space="preserve"> support </w:t>
      </w:r>
      <w:r w:rsidR="00D90A75">
        <w:t>these findings show three main developments:</w:t>
      </w:r>
    </w:p>
    <w:p w14:paraId="662D812C" w14:textId="59CCC0D1" w:rsidR="00562154" w:rsidRPr="00562154" w:rsidRDefault="00562154" w:rsidP="00504573">
      <w:pPr>
        <w:pStyle w:val="ListParagraph"/>
        <w:numPr>
          <w:ilvl w:val="0"/>
          <w:numId w:val="8"/>
        </w:numPr>
      </w:pPr>
      <w:r w:rsidRPr="00562154">
        <w:t xml:space="preserve">Enhanced </w:t>
      </w:r>
      <w:r w:rsidRPr="00562154">
        <w:rPr>
          <w:b/>
          <w:bCs/>
        </w:rPr>
        <w:t>velocity acceleration over the upper surface</w:t>
      </w:r>
      <w:r w:rsidRPr="00562154">
        <w:t xml:space="preserve"> </w:t>
      </w:r>
      <w:r w:rsidR="00F27C32">
        <w:t>(</w:t>
      </w:r>
      <w:r w:rsidR="00F27C32">
        <w:fldChar w:fldCharType="begin"/>
      </w:r>
      <w:r w:rsidR="00F27C32">
        <w:instrText xml:space="preserve"> REF _Ref227856336 \h </w:instrText>
      </w:r>
      <w:r w:rsidR="00F27C32">
        <w:fldChar w:fldCharType="separate"/>
      </w:r>
      <w:r w:rsidR="00F27C32">
        <w:t xml:space="preserve">Figure </w:t>
      </w:r>
      <w:r w:rsidR="00F27C32">
        <w:rPr>
          <w:noProof/>
        </w:rPr>
        <w:t>99</w:t>
      </w:r>
      <w:r w:rsidR="00F27C32">
        <w:fldChar w:fldCharType="end"/>
      </w:r>
      <w:r w:rsidR="00F27C32">
        <w:t>)</w:t>
      </w:r>
      <w:r w:rsidR="0050665A">
        <w:t>.</w:t>
      </w:r>
    </w:p>
    <w:p w14:paraId="7AC16466" w14:textId="761FF898" w:rsidR="00562154" w:rsidRPr="00562154" w:rsidRDefault="00562154" w:rsidP="00504573">
      <w:pPr>
        <w:pStyle w:val="ListParagraph"/>
        <w:numPr>
          <w:ilvl w:val="0"/>
          <w:numId w:val="8"/>
        </w:numPr>
      </w:pPr>
      <w:r w:rsidRPr="00562154">
        <w:t xml:space="preserve">Increased </w:t>
      </w:r>
      <w:r w:rsidRPr="00562154">
        <w:rPr>
          <w:b/>
          <w:bCs/>
        </w:rPr>
        <w:t>pressure differential</w:t>
      </w:r>
      <w:r w:rsidRPr="00562154">
        <w:t xml:space="preserve"> due to higher camber </w:t>
      </w:r>
      <w:r w:rsidR="001E6841">
        <w:t>(</w:t>
      </w:r>
      <w:r w:rsidR="001E6841">
        <w:fldChar w:fldCharType="begin"/>
      </w:r>
      <w:r w:rsidR="001E6841">
        <w:instrText xml:space="preserve"> REF _Ref227856336 \h </w:instrText>
      </w:r>
      <w:r w:rsidR="001E6841">
        <w:fldChar w:fldCharType="separate"/>
      </w:r>
      <w:r w:rsidR="001E6841">
        <w:t xml:space="preserve">Figure </w:t>
      </w:r>
      <w:r w:rsidR="001E6841">
        <w:rPr>
          <w:noProof/>
        </w:rPr>
        <w:t>99</w:t>
      </w:r>
      <w:r w:rsidR="001E6841">
        <w:fldChar w:fldCharType="end"/>
      </w:r>
      <w:r w:rsidR="0050665A">
        <w:t>).</w:t>
      </w:r>
    </w:p>
    <w:p w14:paraId="49F7DF8E" w14:textId="26020E7F" w:rsidR="00562154" w:rsidRDefault="00562154" w:rsidP="00504573">
      <w:pPr>
        <w:pStyle w:val="ListParagraph"/>
        <w:numPr>
          <w:ilvl w:val="0"/>
          <w:numId w:val="8"/>
        </w:numPr>
      </w:pPr>
      <w:r w:rsidRPr="00562154">
        <w:t xml:space="preserve">The onset of </w:t>
      </w:r>
      <w:r w:rsidRPr="00562154">
        <w:rPr>
          <w:b/>
          <w:bCs/>
        </w:rPr>
        <w:t>trailing-edge separation and vortex structures</w:t>
      </w:r>
      <w:r w:rsidRPr="00562154">
        <w:t xml:space="preserve"> at full morph deflection</w:t>
      </w:r>
      <w:r w:rsidR="001E6841">
        <w:t xml:space="preserve"> (</w:t>
      </w:r>
      <w:r w:rsidR="001E6841">
        <w:fldChar w:fldCharType="begin"/>
      </w:r>
      <w:r w:rsidR="001E6841">
        <w:instrText xml:space="preserve"> REF _Ref227856377 \h </w:instrText>
      </w:r>
      <w:r w:rsidR="001E6841">
        <w:fldChar w:fldCharType="separate"/>
      </w:r>
      <w:r w:rsidR="001E6841">
        <w:t xml:space="preserve">Figure </w:t>
      </w:r>
      <w:r w:rsidR="001E6841">
        <w:rPr>
          <w:noProof/>
        </w:rPr>
        <w:t>100</w:t>
      </w:r>
      <w:r w:rsidR="001E6841">
        <w:fldChar w:fldCharType="end"/>
      </w:r>
      <w:r w:rsidR="001E6841">
        <w:t>)</w:t>
      </w:r>
      <w:r w:rsidR="0050665A">
        <w:t>.</w:t>
      </w:r>
    </w:p>
    <w:p w14:paraId="1594D0F9" w14:textId="6107CFF6" w:rsidR="00214B89" w:rsidRDefault="00214B89" w:rsidP="00550D8F">
      <w:pPr>
        <w:tabs>
          <w:tab w:val="left" w:pos="1665"/>
        </w:tabs>
        <w:ind w:left="360"/>
      </w:pPr>
      <w:r>
        <w:t>At 4</w:t>
      </w:r>
      <w:r w:rsidR="00550D8F">
        <w:t>5</w:t>
      </w:r>
      <w:r w:rsidR="00550D8F">
        <w:rPr>
          <w:rFonts w:cstheme="minorHAnsi"/>
        </w:rPr>
        <w:t>˚ of morph deflection the flow remains mostly attached</w:t>
      </w:r>
      <w:r w:rsidR="00DA719E">
        <w:rPr>
          <w:rFonts w:cstheme="minorHAnsi"/>
        </w:rPr>
        <w:t>, with smoother streamline</w:t>
      </w:r>
      <w:r w:rsidR="0007074D">
        <w:rPr>
          <w:rFonts w:cstheme="minorHAnsi"/>
        </w:rPr>
        <w:t>s and</w:t>
      </w:r>
      <w:r w:rsidR="00CE5AEE">
        <w:rPr>
          <w:rFonts w:cstheme="minorHAnsi"/>
        </w:rPr>
        <w:t xml:space="preserve"> a stable convergence.</w:t>
      </w:r>
      <w:r w:rsidR="00550D8F">
        <w:tab/>
      </w:r>
      <w:r w:rsidR="00A81538">
        <w:t>Resulting</w:t>
      </w:r>
      <w:r w:rsidR="00D45096">
        <w:t xml:space="preserve"> in a </w:t>
      </w:r>
      <w:r w:rsidR="00A81538">
        <w:t>favourable</w:t>
      </w:r>
      <w:r w:rsidR="00D45096">
        <w:t xml:space="preserve"> lift to drag </w:t>
      </w:r>
      <w:r w:rsidR="00A81538">
        <w:t xml:space="preserve">balance. </w:t>
      </w:r>
      <w:r w:rsidR="00542577">
        <w:t>However,</w:t>
      </w:r>
      <w:r w:rsidR="00A81538">
        <w:t xml:space="preserve"> at full </w:t>
      </w:r>
      <w:r w:rsidR="0071241A">
        <w:t xml:space="preserve">morph </w:t>
      </w:r>
      <w:r w:rsidR="0071241A" w:rsidRPr="0071241A">
        <w:t>deflection</w:t>
      </w:r>
      <w:r w:rsidR="00542577">
        <w:t xml:space="preserve"> the </w:t>
      </w:r>
      <w:r w:rsidR="0071241A" w:rsidRPr="0071241A">
        <w:t xml:space="preserve">CFD </w:t>
      </w:r>
      <w:r w:rsidR="0071241A">
        <w:t>shows:</w:t>
      </w:r>
    </w:p>
    <w:p w14:paraId="68AF6752" w14:textId="43BC331F" w:rsidR="00542577" w:rsidRPr="00542577" w:rsidRDefault="00542577" w:rsidP="00504573">
      <w:pPr>
        <w:pStyle w:val="ListParagraph"/>
        <w:numPr>
          <w:ilvl w:val="0"/>
          <w:numId w:val="9"/>
        </w:numPr>
        <w:tabs>
          <w:tab w:val="left" w:pos="1665"/>
        </w:tabs>
      </w:pPr>
      <w:r w:rsidRPr="00542577">
        <w:t xml:space="preserve">Stronger </w:t>
      </w:r>
      <w:r w:rsidRPr="00542577">
        <w:rPr>
          <w:b/>
          <w:bCs/>
        </w:rPr>
        <w:t>recirculation zones</w:t>
      </w:r>
      <w:r w:rsidR="0050665A">
        <w:rPr>
          <w:b/>
          <w:bCs/>
        </w:rPr>
        <w:t>.</w:t>
      </w:r>
      <w:r w:rsidRPr="00542577">
        <w:t xml:space="preserve"> </w:t>
      </w:r>
    </w:p>
    <w:p w14:paraId="2C1BAF99" w14:textId="7B609835" w:rsidR="00542577" w:rsidRPr="00542577" w:rsidRDefault="00542577" w:rsidP="00504573">
      <w:pPr>
        <w:pStyle w:val="ListParagraph"/>
        <w:numPr>
          <w:ilvl w:val="0"/>
          <w:numId w:val="9"/>
        </w:numPr>
        <w:tabs>
          <w:tab w:val="left" w:pos="1665"/>
        </w:tabs>
      </w:pPr>
      <w:r w:rsidRPr="00542577">
        <w:t xml:space="preserve">Increased </w:t>
      </w:r>
      <w:r w:rsidRPr="00542577">
        <w:rPr>
          <w:b/>
          <w:bCs/>
        </w:rPr>
        <w:t>turbulent kinetic energy (k)</w:t>
      </w:r>
      <w:r w:rsidR="0050665A">
        <w:t>.</w:t>
      </w:r>
    </w:p>
    <w:p w14:paraId="1E272AFF" w14:textId="68D192D0" w:rsidR="00542577" w:rsidRPr="00542577" w:rsidRDefault="00542577" w:rsidP="00504573">
      <w:pPr>
        <w:pStyle w:val="ListParagraph"/>
        <w:numPr>
          <w:ilvl w:val="0"/>
          <w:numId w:val="9"/>
        </w:numPr>
        <w:tabs>
          <w:tab w:val="left" w:pos="1665"/>
        </w:tabs>
      </w:pPr>
      <w:r w:rsidRPr="00542577">
        <w:t xml:space="preserve">More pronounced </w:t>
      </w:r>
      <w:r w:rsidRPr="00542577">
        <w:rPr>
          <w:b/>
          <w:bCs/>
        </w:rPr>
        <w:t>wake development</w:t>
      </w:r>
      <w:r w:rsidR="001E6841">
        <w:rPr>
          <w:b/>
          <w:bCs/>
        </w:rPr>
        <w:t xml:space="preserve"> (</w:t>
      </w:r>
      <w:r w:rsidR="001E6841">
        <w:rPr>
          <w:b/>
          <w:bCs/>
        </w:rPr>
        <w:fldChar w:fldCharType="begin"/>
      </w:r>
      <w:r w:rsidR="001E6841">
        <w:rPr>
          <w:b/>
          <w:bCs/>
        </w:rPr>
        <w:instrText xml:space="preserve"> REF _Ref227856561 \h </w:instrText>
      </w:r>
      <w:r w:rsidR="001E6841">
        <w:rPr>
          <w:b/>
          <w:bCs/>
        </w:rPr>
      </w:r>
      <w:r w:rsidR="001E6841">
        <w:rPr>
          <w:b/>
          <w:bCs/>
        </w:rPr>
        <w:fldChar w:fldCharType="separate"/>
      </w:r>
      <w:r w:rsidR="001E6841">
        <w:t xml:space="preserve">Figure </w:t>
      </w:r>
      <w:r w:rsidR="001E6841">
        <w:rPr>
          <w:noProof/>
        </w:rPr>
        <w:t>101</w:t>
      </w:r>
      <w:r w:rsidR="001E6841">
        <w:rPr>
          <w:b/>
          <w:bCs/>
        </w:rPr>
        <w:fldChar w:fldCharType="end"/>
      </w:r>
      <w:r w:rsidR="001E6841">
        <w:rPr>
          <w:b/>
          <w:bCs/>
        </w:rPr>
        <w:t>)</w:t>
      </w:r>
      <w:r w:rsidR="0050665A">
        <w:rPr>
          <w:b/>
          <w:bCs/>
        </w:rPr>
        <w:t>.</w:t>
      </w:r>
    </w:p>
    <w:p w14:paraId="45089979" w14:textId="5F2FEE04" w:rsidR="00542577" w:rsidRDefault="00542577" w:rsidP="00542577">
      <w:pPr>
        <w:tabs>
          <w:tab w:val="left" w:pos="1665"/>
        </w:tabs>
        <w:ind w:left="360"/>
      </w:pPr>
      <w:r>
        <w:t xml:space="preserve">Aligning with the </w:t>
      </w:r>
      <w:r w:rsidR="00F84814">
        <w:t>experimental</w:t>
      </w:r>
      <w:r>
        <w:t xml:space="preserve"> observation of </w:t>
      </w:r>
      <w:r w:rsidR="0041169B">
        <w:t xml:space="preserve">a </w:t>
      </w:r>
      <w:r w:rsidR="00F84814" w:rsidRPr="00F84814">
        <w:t xml:space="preserve">disproportionate drag increase, </w:t>
      </w:r>
      <w:r w:rsidR="0041169B">
        <w:t>showing</w:t>
      </w:r>
      <w:r w:rsidR="00F84814" w:rsidRPr="00F84814">
        <w:t xml:space="preserve"> that excessive morphing introduces diminishing aerodynamic returns.</w:t>
      </w:r>
    </w:p>
    <w:p w14:paraId="3FF920FE" w14:textId="77777777" w:rsidR="000B5D49" w:rsidRDefault="000B5D49" w:rsidP="00542577">
      <w:pPr>
        <w:tabs>
          <w:tab w:val="left" w:pos="1665"/>
        </w:tabs>
        <w:ind w:left="360"/>
      </w:pPr>
    </w:p>
    <w:p w14:paraId="11BA3564" w14:textId="77777777" w:rsidR="000B5D49" w:rsidRDefault="000B5D49" w:rsidP="00542577">
      <w:pPr>
        <w:tabs>
          <w:tab w:val="left" w:pos="1665"/>
        </w:tabs>
        <w:ind w:left="360"/>
      </w:pPr>
    </w:p>
    <w:p w14:paraId="70DDC87A" w14:textId="02C21B12" w:rsidR="009962DB" w:rsidRDefault="00EE0453" w:rsidP="004B0FFA">
      <w:pPr>
        <w:pStyle w:val="Heading2"/>
      </w:pPr>
      <w:bookmarkStart w:id="132" w:name="_Toc227945122"/>
      <w:r>
        <w:lastRenderedPageBreak/>
        <w:t>Traditional aerofoil: CFD vs Experimental results</w:t>
      </w:r>
      <w:bookmarkEnd w:id="132"/>
    </w:p>
    <w:p w14:paraId="4737FD65" w14:textId="73A01BF7" w:rsidR="00D62935" w:rsidRPr="00D62935" w:rsidRDefault="00D62935" w:rsidP="00D62935">
      <w:pPr>
        <w:rPr>
          <w:b/>
          <w:bCs/>
          <w:u w:val="single"/>
        </w:rPr>
      </w:pPr>
      <w:r w:rsidRPr="00D62935">
        <w:rPr>
          <w:b/>
          <w:bCs/>
          <w:u w:val="single"/>
        </w:rPr>
        <w:t xml:space="preserve">Table </w:t>
      </w:r>
      <w:r>
        <w:rPr>
          <w:b/>
          <w:bCs/>
          <w:u w:val="single"/>
        </w:rPr>
        <w:t>6</w:t>
      </w:r>
      <w:r w:rsidRPr="00D62935">
        <w:rPr>
          <w:b/>
          <w:bCs/>
          <w:u w:val="single"/>
        </w:rPr>
        <w:t xml:space="preserve"> </w:t>
      </w:r>
      <w:r>
        <w:rPr>
          <w:b/>
          <w:bCs/>
          <w:u w:val="single"/>
        </w:rPr>
        <w:t>all</w:t>
      </w:r>
      <w:r w:rsidRPr="00D62935">
        <w:rPr>
          <w:b/>
          <w:bCs/>
          <w:u w:val="single"/>
        </w:rPr>
        <w:t xml:space="preserve"> </w:t>
      </w:r>
      <w:r>
        <w:rPr>
          <w:b/>
          <w:bCs/>
          <w:u w:val="single"/>
        </w:rPr>
        <w:t>Traditional</w:t>
      </w:r>
      <w:r w:rsidRPr="00D62935">
        <w:rPr>
          <w:b/>
          <w:bCs/>
          <w:u w:val="single"/>
        </w:rPr>
        <w:t xml:space="preserve"> wings</w:t>
      </w:r>
    </w:p>
    <w:tbl>
      <w:tblPr>
        <w:tblStyle w:val="PlainTable1"/>
        <w:tblW w:w="0" w:type="auto"/>
        <w:tblLook w:val="04A0" w:firstRow="1" w:lastRow="0" w:firstColumn="1" w:lastColumn="0" w:noHBand="0" w:noVBand="1"/>
      </w:tblPr>
      <w:tblGrid>
        <w:gridCol w:w="2241"/>
        <w:gridCol w:w="2392"/>
        <w:gridCol w:w="2392"/>
        <w:gridCol w:w="1991"/>
      </w:tblGrid>
      <w:tr w:rsidR="00935A79" w14:paraId="15C5464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04B86B16" w14:textId="77777777" w:rsidR="00935A79" w:rsidRPr="003D22D7" w:rsidRDefault="00935A79">
            <w:pPr>
              <w:jc w:val="center"/>
              <w:rPr>
                <w:rFonts w:ascii="Times New Roman" w:eastAsia="Times New Roman" w:hAnsi="Times New Roman" w:cs="Times New Roman"/>
                <w:kern w:val="0"/>
                <w:sz w:val="16"/>
                <w:szCs w:val="16"/>
                <w:lang w:eastAsia="en-GB"/>
                <w14:ligatures w14:val="none"/>
              </w:rPr>
            </w:pPr>
            <w:r w:rsidRPr="003D22D7">
              <w:rPr>
                <w:rFonts w:ascii="Times New Roman" w:eastAsia="Times New Roman" w:hAnsi="Times New Roman" w:cs="Times New Roman"/>
                <w:kern w:val="0"/>
                <w:sz w:val="16"/>
                <w:szCs w:val="16"/>
                <w:lang w:eastAsia="en-GB"/>
                <w14:ligatures w14:val="none"/>
              </w:rPr>
              <w:t>Model (AOA and Flap angle)</w:t>
            </w:r>
          </w:p>
        </w:tc>
        <w:tc>
          <w:tcPr>
            <w:tcW w:w="2392" w:type="dxa"/>
          </w:tcPr>
          <w:p w14:paraId="31F0D374" w14:textId="77777777" w:rsidR="00935A79" w:rsidRDefault="00935A7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Lift (grammes)</w:t>
            </w:r>
          </w:p>
        </w:tc>
        <w:tc>
          <w:tcPr>
            <w:tcW w:w="2392" w:type="dxa"/>
          </w:tcPr>
          <w:p w14:paraId="7EECE646" w14:textId="77777777" w:rsidR="00935A79" w:rsidRDefault="00935A7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Drag (grammes)</w:t>
            </w:r>
          </w:p>
        </w:tc>
        <w:tc>
          <w:tcPr>
            <w:tcW w:w="1991" w:type="dxa"/>
          </w:tcPr>
          <w:p w14:paraId="614B032A" w14:textId="77777777" w:rsidR="00935A79" w:rsidRDefault="00935A7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Velocity (m/s)</w:t>
            </w:r>
          </w:p>
        </w:tc>
      </w:tr>
      <w:tr w:rsidR="00935A79" w14:paraId="05687F6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4C264B2A" w14:textId="77777777" w:rsidR="00935A79" w:rsidRPr="003D22D7" w:rsidRDefault="00935A79">
            <w:pPr>
              <w:jc w:val="center"/>
              <w:rPr>
                <w:rFonts w:ascii="Times New Roman" w:eastAsia="Times New Roman" w:hAnsi="Times New Roman" w:cs="Times New Roman"/>
                <w:kern w:val="0"/>
                <w:sz w:val="16"/>
                <w:szCs w:val="16"/>
                <w:lang w:eastAsia="en-GB"/>
                <w14:ligatures w14:val="none"/>
              </w:rPr>
            </w:pPr>
            <w:r>
              <w:rPr>
                <w:rFonts w:ascii="Times New Roman" w:eastAsia="Times New Roman" w:hAnsi="Times New Roman" w:cs="Times New Roman"/>
                <w:kern w:val="0"/>
                <w:sz w:val="16"/>
                <w:szCs w:val="16"/>
                <w:lang w:eastAsia="en-GB"/>
                <w14:ligatures w14:val="none"/>
              </w:rPr>
              <w:t>Traditional</w:t>
            </w:r>
            <w:r w:rsidRPr="003D22D7">
              <w:rPr>
                <w:rFonts w:ascii="Times New Roman" w:eastAsia="Times New Roman" w:hAnsi="Times New Roman" w:cs="Times New Roman"/>
                <w:kern w:val="0"/>
                <w:sz w:val="16"/>
                <w:szCs w:val="16"/>
                <w:lang w:eastAsia="en-GB"/>
                <w14:ligatures w14:val="none"/>
              </w:rPr>
              <w:t xml:space="preserve"> wing 1 (10˚ and 45˚ flap)</w:t>
            </w:r>
          </w:p>
        </w:tc>
        <w:tc>
          <w:tcPr>
            <w:tcW w:w="2392" w:type="dxa"/>
          </w:tcPr>
          <w:p w14:paraId="741E72A1" w14:textId="77777777" w:rsidR="00935A79" w:rsidRDefault="00935A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125</w:t>
            </w:r>
          </w:p>
        </w:tc>
        <w:tc>
          <w:tcPr>
            <w:tcW w:w="2392" w:type="dxa"/>
          </w:tcPr>
          <w:p w14:paraId="4F208BAA" w14:textId="77777777" w:rsidR="00935A79" w:rsidRDefault="00935A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170</w:t>
            </w:r>
          </w:p>
        </w:tc>
        <w:tc>
          <w:tcPr>
            <w:tcW w:w="1991" w:type="dxa"/>
          </w:tcPr>
          <w:p w14:paraId="2E9AD84B" w14:textId="041E5ED6" w:rsidR="00935A79" w:rsidRDefault="0087380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30</w:t>
            </w:r>
          </w:p>
        </w:tc>
      </w:tr>
      <w:tr w:rsidR="00935A79" w14:paraId="63B6D4CB" w14:textId="77777777">
        <w:tc>
          <w:tcPr>
            <w:cnfStyle w:val="001000000000" w:firstRow="0" w:lastRow="0" w:firstColumn="1" w:lastColumn="0" w:oddVBand="0" w:evenVBand="0" w:oddHBand="0" w:evenHBand="0" w:firstRowFirstColumn="0" w:firstRowLastColumn="0" w:lastRowFirstColumn="0" w:lastRowLastColumn="0"/>
            <w:tcW w:w="2241" w:type="dxa"/>
          </w:tcPr>
          <w:p w14:paraId="14ED4BB2" w14:textId="77777777" w:rsidR="00935A79" w:rsidRPr="003D22D7" w:rsidRDefault="00935A79">
            <w:pPr>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16"/>
                <w:szCs w:val="16"/>
                <w:lang w:eastAsia="en-GB"/>
                <w14:ligatures w14:val="none"/>
              </w:rPr>
              <w:t>Traditional</w:t>
            </w:r>
            <w:r w:rsidRPr="003D22D7">
              <w:rPr>
                <w:rFonts w:ascii="Times New Roman" w:eastAsia="Times New Roman" w:hAnsi="Times New Roman" w:cs="Times New Roman"/>
                <w:kern w:val="0"/>
                <w:sz w:val="16"/>
                <w:szCs w:val="16"/>
                <w:lang w:eastAsia="en-GB"/>
                <w14:ligatures w14:val="none"/>
              </w:rPr>
              <w:t xml:space="preserve"> wing </w:t>
            </w:r>
            <w:r>
              <w:rPr>
                <w:rFonts w:ascii="Times New Roman" w:eastAsia="Times New Roman" w:hAnsi="Times New Roman" w:cs="Times New Roman"/>
                <w:kern w:val="0"/>
                <w:sz w:val="16"/>
                <w:szCs w:val="16"/>
                <w:lang w:eastAsia="en-GB"/>
                <w14:ligatures w14:val="none"/>
              </w:rPr>
              <w:t>2</w:t>
            </w:r>
            <w:r w:rsidRPr="003D22D7">
              <w:rPr>
                <w:rFonts w:ascii="Times New Roman" w:eastAsia="Times New Roman" w:hAnsi="Times New Roman" w:cs="Times New Roman"/>
                <w:kern w:val="0"/>
                <w:sz w:val="16"/>
                <w:szCs w:val="16"/>
                <w:lang w:eastAsia="en-GB"/>
                <w14:ligatures w14:val="none"/>
              </w:rPr>
              <w:t xml:space="preserve"> (10˚ and full flap)</w:t>
            </w:r>
          </w:p>
        </w:tc>
        <w:tc>
          <w:tcPr>
            <w:tcW w:w="2392" w:type="dxa"/>
          </w:tcPr>
          <w:p w14:paraId="6E7DAFFF" w14:textId="77777777" w:rsidR="00935A79" w:rsidRDefault="00935A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110</w:t>
            </w:r>
          </w:p>
        </w:tc>
        <w:tc>
          <w:tcPr>
            <w:tcW w:w="2392" w:type="dxa"/>
          </w:tcPr>
          <w:p w14:paraId="66D5BCA6" w14:textId="77777777" w:rsidR="00935A79" w:rsidRDefault="00935A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235</w:t>
            </w:r>
          </w:p>
        </w:tc>
        <w:tc>
          <w:tcPr>
            <w:tcW w:w="1991" w:type="dxa"/>
          </w:tcPr>
          <w:p w14:paraId="30B3259D" w14:textId="780964D6" w:rsidR="00935A79" w:rsidRDefault="00873808" w:rsidP="00935A7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30</w:t>
            </w:r>
          </w:p>
        </w:tc>
      </w:tr>
      <w:tr w:rsidR="00935A79" w14:paraId="43426E1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54E6EB10" w14:textId="77777777" w:rsidR="00935A79" w:rsidRDefault="00935A79">
            <w:pPr>
              <w:jc w:val="center"/>
              <w:rPr>
                <w:rFonts w:ascii="Times New Roman" w:eastAsia="Times New Roman" w:hAnsi="Times New Roman" w:cs="Times New Roman"/>
                <w:kern w:val="0"/>
                <w:sz w:val="16"/>
                <w:szCs w:val="16"/>
                <w:lang w:eastAsia="en-GB"/>
                <w14:ligatures w14:val="none"/>
              </w:rPr>
            </w:pPr>
          </w:p>
        </w:tc>
        <w:tc>
          <w:tcPr>
            <w:tcW w:w="2392" w:type="dxa"/>
          </w:tcPr>
          <w:p w14:paraId="39D4A505" w14:textId="77777777" w:rsidR="00935A79" w:rsidRDefault="00935A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p>
        </w:tc>
        <w:tc>
          <w:tcPr>
            <w:tcW w:w="2392" w:type="dxa"/>
          </w:tcPr>
          <w:p w14:paraId="2DCB9359" w14:textId="77777777" w:rsidR="00935A79" w:rsidRDefault="00935A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p>
        </w:tc>
        <w:tc>
          <w:tcPr>
            <w:tcW w:w="1991" w:type="dxa"/>
          </w:tcPr>
          <w:p w14:paraId="75E091B3" w14:textId="77777777" w:rsidR="00935A79" w:rsidRDefault="00935A79" w:rsidP="00935A7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p>
        </w:tc>
      </w:tr>
      <w:tr w:rsidR="00980991" w14:paraId="40E59E79" w14:textId="77777777">
        <w:tc>
          <w:tcPr>
            <w:cnfStyle w:val="001000000000" w:firstRow="0" w:lastRow="0" w:firstColumn="1" w:lastColumn="0" w:oddVBand="0" w:evenVBand="0" w:oddHBand="0" w:evenHBand="0" w:firstRowFirstColumn="0" w:firstRowLastColumn="0" w:lastRowFirstColumn="0" w:lastRowLastColumn="0"/>
            <w:tcW w:w="2241" w:type="dxa"/>
          </w:tcPr>
          <w:p w14:paraId="5AF318DB" w14:textId="77777777" w:rsidR="00980991" w:rsidRDefault="00980991">
            <w:pPr>
              <w:jc w:val="center"/>
              <w:rPr>
                <w:rFonts w:ascii="Times New Roman" w:eastAsia="Times New Roman" w:hAnsi="Times New Roman" w:cs="Times New Roman"/>
                <w:b w:val="0"/>
                <w:bCs w:val="0"/>
                <w:kern w:val="0"/>
                <w:sz w:val="16"/>
                <w:szCs w:val="16"/>
                <w:lang w:eastAsia="en-GB"/>
                <w14:ligatures w14:val="none"/>
              </w:rPr>
            </w:pPr>
            <w:r w:rsidRPr="003D22D7">
              <w:rPr>
                <w:rFonts w:ascii="Times New Roman" w:eastAsia="Times New Roman" w:hAnsi="Times New Roman" w:cs="Times New Roman"/>
                <w:kern w:val="0"/>
                <w:sz w:val="16"/>
                <w:szCs w:val="16"/>
                <w:lang w:eastAsia="en-GB"/>
                <w14:ligatures w14:val="none"/>
              </w:rPr>
              <w:t>Model (AOA and Flap angle)</w:t>
            </w:r>
          </w:p>
          <w:p w14:paraId="7CDA7C45" w14:textId="679B1CCB" w:rsidR="006D5B83" w:rsidRPr="003D22D7" w:rsidRDefault="006D5B83">
            <w:pPr>
              <w:jc w:val="center"/>
              <w:rPr>
                <w:rFonts w:ascii="Times New Roman" w:eastAsia="Times New Roman" w:hAnsi="Times New Roman" w:cs="Times New Roman"/>
                <w:kern w:val="0"/>
                <w:sz w:val="16"/>
                <w:szCs w:val="16"/>
                <w:lang w:eastAsia="en-GB"/>
                <w14:ligatures w14:val="none"/>
              </w:rPr>
            </w:pPr>
            <w:r>
              <w:rPr>
                <w:rFonts w:ascii="Times New Roman" w:eastAsia="Times New Roman" w:hAnsi="Times New Roman" w:cs="Times New Roman"/>
                <w:kern w:val="0"/>
                <w:sz w:val="16"/>
                <w:szCs w:val="16"/>
                <w:lang w:eastAsia="en-GB"/>
                <w14:ligatures w14:val="none"/>
              </w:rPr>
              <w:t>Inverted</w:t>
            </w:r>
          </w:p>
        </w:tc>
        <w:tc>
          <w:tcPr>
            <w:tcW w:w="2392" w:type="dxa"/>
          </w:tcPr>
          <w:p w14:paraId="64DE613E" w14:textId="77777777" w:rsidR="00980991" w:rsidRDefault="0098099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Lift (grammes)</w:t>
            </w:r>
          </w:p>
        </w:tc>
        <w:tc>
          <w:tcPr>
            <w:tcW w:w="2392" w:type="dxa"/>
          </w:tcPr>
          <w:p w14:paraId="4245833B" w14:textId="77777777" w:rsidR="00980991" w:rsidRDefault="0098099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Drag (grammes)</w:t>
            </w:r>
          </w:p>
        </w:tc>
        <w:tc>
          <w:tcPr>
            <w:tcW w:w="1991" w:type="dxa"/>
          </w:tcPr>
          <w:p w14:paraId="7FC84400" w14:textId="77777777" w:rsidR="00980991" w:rsidRDefault="0098099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Velocity (m/s)</w:t>
            </w:r>
          </w:p>
        </w:tc>
      </w:tr>
      <w:tr w:rsidR="00980991" w14:paraId="547DE58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1" w:type="dxa"/>
          </w:tcPr>
          <w:p w14:paraId="43FD6624" w14:textId="77777777" w:rsidR="00980991" w:rsidRPr="003D22D7" w:rsidRDefault="00980991">
            <w:pPr>
              <w:jc w:val="center"/>
              <w:rPr>
                <w:rFonts w:ascii="Times New Roman" w:eastAsia="Times New Roman" w:hAnsi="Times New Roman" w:cs="Times New Roman"/>
                <w:kern w:val="0"/>
                <w:sz w:val="16"/>
                <w:szCs w:val="16"/>
                <w:lang w:eastAsia="en-GB"/>
                <w14:ligatures w14:val="none"/>
              </w:rPr>
            </w:pPr>
            <w:r>
              <w:rPr>
                <w:rFonts w:ascii="Times New Roman" w:eastAsia="Times New Roman" w:hAnsi="Times New Roman" w:cs="Times New Roman"/>
                <w:kern w:val="0"/>
                <w:sz w:val="16"/>
                <w:szCs w:val="16"/>
                <w:lang w:eastAsia="en-GB"/>
                <w14:ligatures w14:val="none"/>
              </w:rPr>
              <w:t>Traditional</w:t>
            </w:r>
            <w:r w:rsidRPr="003D22D7">
              <w:rPr>
                <w:rFonts w:ascii="Times New Roman" w:eastAsia="Times New Roman" w:hAnsi="Times New Roman" w:cs="Times New Roman"/>
                <w:kern w:val="0"/>
                <w:sz w:val="16"/>
                <w:szCs w:val="16"/>
                <w:lang w:eastAsia="en-GB"/>
                <w14:ligatures w14:val="none"/>
              </w:rPr>
              <w:t xml:space="preserve"> wing</w:t>
            </w:r>
            <w:r>
              <w:rPr>
                <w:rFonts w:ascii="Times New Roman" w:eastAsia="Times New Roman" w:hAnsi="Times New Roman" w:cs="Times New Roman"/>
                <w:kern w:val="0"/>
                <w:sz w:val="16"/>
                <w:szCs w:val="16"/>
                <w:lang w:eastAsia="en-GB"/>
                <w14:ligatures w14:val="none"/>
              </w:rPr>
              <w:t xml:space="preserve"> (</w:t>
            </w:r>
            <w:proofErr w:type="spellStart"/>
            <w:r>
              <w:rPr>
                <w:rFonts w:ascii="Times New Roman" w:eastAsia="Times New Roman" w:hAnsi="Times New Roman" w:cs="Times New Roman"/>
                <w:kern w:val="0"/>
                <w:sz w:val="16"/>
                <w:szCs w:val="16"/>
                <w:lang w:eastAsia="en-GB"/>
                <w14:ligatures w14:val="none"/>
              </w:rPr>
              <w:t>i</w:t>
            </w:r>
            <w:proofErr w:type="spellEnd"/>
            <w:r>
              <w:rPr>
                <w:rFonts w:ascii="Times New Roman" w:eastAsia="Times New Roman" w:hAnsi="Times New Roman" w:cs="Times New Roman"/>
                <w:kern w:val="0"/>
                <w:sz w:val="16"/>
                <w:szCs w:val="16"/>
                <w:lang w:eastAsia="en-GB"/>
                <w14:ligatures w14:val="none"/>
              </w:rPr>
              <w:t>)</w:t>
            </w:r>
            <w:r w:rsidRPr="003D22D7">
              <w:rPr>
                <w:rFonts w:ascii="Times New Roman" w:eastAsia="Times New Roman" w:hAnsi="Times New Roman" w:cs="Times New Roman"/>
                <w:kern w:val="0"/>
                <w:sz w:val="16"/>
                <w:szCs w:val="16"/>
                <w:lang w:eastAsia="en-GB"/>
                <w14:ligatures w14:val="none"/>
              </w:rPr>
              <w:t xml:space="preserve"> 1 (10˚ and 45˚ flap)</w:t>
            </w:r>
          </w:p>
        </w:tc>
        <w:tc>
          <w:tcPr>
            <w:tcW w:w="2392" w:type="dxa"/>
          </w:tcPr>
          <w:p w14:paraId="6B445947" w14:textId="77777777" w:rsidR="00980991" w:rsidRDefault="0098099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80</w:t>
            </w:r>
          </w:p>
        </w:tc>
        <w:tc>
          <w:tcPr>
            <w:tcW w:w="2392" w:type="dxa"/>
          </w:tcPr>
          <w:p w14:paraId="3821EFB4" w14:textId="77777777" w:rsidR="00980991" w:rsidRDefault="0098099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65</w:t>
            </w:r>
          </w:p>
        </w:tc>
        <w:tc>
          <w:tcPr>
            <w:tcW w:w="1991" w:type="dxa"/>
          </w:tcPr>
          <w:p w14:paraId="08F5B06C" w14:textId="77777777" w:rsidR="00980991" w:rsidRDefault="00980991">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10</w:t>
            </w:r>
          </w:p>
        </w:tc>
      </w:tr>
      <w:tr w:rsidR="00980991" w14:paraId="669028E2" w14:textId="77777777">
        <w:tc>
          <w:tcPr>
            <w:cnfStyle w:val="001000000000" w:firstRow="0" w:lastRow="0" w:firstColumn="1" w:lastColumn="0" w:oddVBand="0" w:evenVBand="0" w:oddHBand="0" w:evenHBand="0" w:firstRowFirstColumn="0" w:firstRowLastColumn="0" w:lastRowFirstColumn="0" w:lastRowLastColumn="0"/>
            <w:tcW w:w="2241" w:type="dxa"/>
          </w:tcPr>
          <w:p w14:paraId="7CDAE153" w14:textId="77777777" w:rsidR="00980991" w:rsidRPr="003D22D7" w:rsidRDefault="00980991">
            <w:pPr>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16"/>
                <w:szCs w:val="16"/>
                <w:lang w:eastAsia="en-GB"/>
                <w14:ligatures w14:val="none"/>
              </w:rPr>
              <w:t>Traditional</w:t>
            </w:r>
            <w:r w:rsidRPr="003D22D7">
              <w:rPr>
                <w:rFonts w:ascii="Times New Roman" w:eastAsia="Times New Roman" w:hAnsi="Times New Roman" w:cs="Times New Roman"/>
                <w:kern w:val="0"/>
                <w:sz w:val="16"/>
                <w:szCs w:val="16"/>
                <w:lang w:eastAsia="en-GB"/>
                <w14:ligatures w14:val="none"/>
              </w:rPr>
              <w:t xml:space="preserve"> wing</w:t>
            </w:r>
            <w:r>
              <w:rPr>
                <w:rFonts w:ascii="Times New Roman" w:eastAsia="Times New Roman" w:hAnsi="Times New Roman" w:cs="Times New Roman"/>
                <w:kern w:val="0"/>
                <w:sz w:val="16"/>
                <w:szCs w:val="16"/>
                <w:lang w:eastAsia="en-GB"/>
                <w14:ligatures w14:val="none"/>
              </w:rPr>
              <w:t xml:space="preserve"> (</w:t>
            </w:r>
            <w:proofErr w:type="spellStart"/>
            <w:r>
              <w:rPr>
                <w:rFonts w:ascii="Times New Roman" w:eastAsia="Times New Roman" w:hAnsi="Times New Roman" w:cs="Times New Roman"/>
                <w:kern w:val="0"/>
                <w:sz w:val="16"/>
                <w:szCs w:val="16"/>
                <w:lang w:eastAsia="en-GB"/>
                <w14:ligatures w14:val="none"/>
              </w:rPr>
              <w:t>i</w:t>
            </w:r>
            <w:proofErr w:type="spellEnd"/>
            <w:r>
              <w:rPr>
                <w:rFonts w:ascii="Times New Roman" w:eastAsia="Times New Roman" w:hAnsi="Times New Roman" w:cs="Times New Roman"/>
                <w:kern w:val="0"/>
                <w:sz w:val="16"/>
                <w:szCs w:val="16"/>
                <w:lang w:eastAsia="en-GB"/>
                <w14:ligatures w14:val="none"/>
              </w:rPr>
              <w:t>)</w:t>
            </w:r>
            <w:r w:rsidRPr="003D22D7">
              <w:rPr>
                <w:rFonts w:ascii="Times New Roman" w:eastAsia="Times New Roman" w:hAnsi="Times New Roman" w:cs="Times New Roman"/>
                <w:kern w:val="0"/>
                <w:sz w:val="16"/>
                <w:szCs w:val="16"/>
                <w:lang w:eastAsia="en-GB"/>
                <w14:ligatures w14:val="none"/>
              </w:rPr>
              <w:t xml:space="preserve"> </w:t>
            </w:r>
            <w:r>
              <w:rPr>
                <w:rFonts w:ascii="Times New Roman" w:eastAsia="Times New Roman" w:hAnsi="Times New Roman" w:cs="Times New Roman"/>
                <w:kern w:val="0"/>
                <w:sz w:val="16"/>
                <w:szCs w:val="16"/>
                <w:lang w:eastAsia="en-GB"/>
                <w14:ligatures w14:val="none"/>
              </w:rPr>
              <w:t>2</w:t>
            </w:r>
            <w:r w:rsidRPr="003D22D7">
              <w:rPr>
                <w:rFonts w:ascii="Times New Roman" w:eastAsia="Times New Roman" w:hAnsi="Times New Roman" w:cs="Times New Roman"/>
                <w:kern w:val="0"/>
                <w:sz w:val="16"/>
                <w:szCs w:val="16"/>
                <w:lang w:eastAsia="en-GB"/>
                <w14:ligatures w14:val="none"/>
              </w:rPr>
              <w:t xml:space="preserve"> (10˚ and full flap)</w:t>
            </w:r>
          </w:p>
        </w:tc>
        <w:tc>
          <w:tcPr>
            <w:tcW w:w="2392" w:type="dxa"/>
          </w:tcPr>
          <w:p w14:paraId="74032E53" w14:textId="77777777" w:rsidR="00980991" w:rsidRDefault="0098099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70</w:t>
            </w:r>
          </w:p>
        </w:tc>
        <w:tc>
          <w:tcPr>
            <w:tcW w:w="2392" w:type="dxa"/>
          </w:tcPr>
          <w:p w14:paraId="39152C0D" w14:textId="77777777" w:rsidR="00980991" w:rsidRDefault="0098099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80</w:t>
            </w:r>
          </w:p>
        </w:tc>
        <w:tc>
          <w:tcPr>
            <w:tcW w:w="1991" w:type="dxa"/>
          </w:tcPr>
          <w:p w14:paraId="7C47B8F9" w14:textId="77777777" w:rsidR="00980991" w:rsidRDefault="00980991">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10</w:t>
            </w:r>
          </w:p>
        </w:tc>
      </w:tr>
    </w:tbl>
    <w:p w14:paraId="121F7CDA" w14:textId="77777777" w:rsidR="0056584E" w:rsidRDefault="0056584E" w:rsidP="0056584E"/>
    <w:p w14:paraId="0282BD90" w14:textId="77777777" w:rsidR="00D62935" w:rsidRDefault="00697A92" w:rsidP="00D62935">
      <w:pPr>
        <w:keepNext/>
        <w:jc w:val="center"/>
      </w:pPr>
      <w:r>
        <w:rPr>
          <w:noProof/>
        </w:rPr>
        <w:drawing>
          <wp:inline distT="0" distB="0" distL="0" distR="0" wp14:anchorId="39AE76A8" wp14:editId="26C89BE8">
            <wp:extent cx="4772025" cy="3253208"/>
            <wp:effectExtent l="0" t="0" r="0" b="4445"/>
            <wp:docPr id="1466029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029867" name=""/>
                    <pic:cNvPicPr/>
                  </pic:nvPicPr>
                  <pic:blipFill rotWithShape="1">
                    <a:blip r:embed="rId113"/>
                    <a:srcRect r="19067" b="1911"/>
                    <a:stretch>
                      <a:fillRect/>
                    </a:stretch>
                  </pic:blipFill>
                  <pic:spPr bwMode="auto">
                    <a:xfrm>
                      <a:off x="0" y="0"/>
                      <a:ext cx="4773631" cy="3254303"/>
                    </a:xfrm>
                    <a:prstGeom prst="rect">
                      <a:avLst/>
                    </a:prstGeom>
                    <a:ln>
                      <a:noFill/>
                    </a:ln>
                    <a:extLst>
                      <a:ext uri="{53640926-AAD7-44D8-BBD7-CCE9431645EC}">
                        <a14:shadowObscured xmlns:a14="http://schemas.microsoft.com/office/drawing/2010/main"/>
                      </a:ext>
                    </a:extLst>
                  </pic:spPr>
                </pic:pic>
              </a:graphicData>
            </a:graphic>
          </wp:inline>
        </w:drawing>
      </w:r>
    </w:p>
    <w:p w14:paraId="2820C70F" w14:textId="208CB6EC" w:rsidR="006D5B83" w:rsidRDefault="00D62935" w:rsidP="00D62935">
      <w:pPr>
        <w:pStyle w:val="Caption"/>
        <w:jc w:val="center"/>
      </w:pPr>
      <w:bookmarkStart w:id="133" w:name="_Ref227856492"/>
      <w:r>
        <w:t xml:space="preserve">Figure </w:t>
      </w:r>
      <w:r>
        <w:fldChar w:fldCharType="begin"/>
      </w:r>
      <w:r>
        <w:instrText xml:space="preserve"> SEQ Figure \* ARABIC </w:instrText>
      </w:r>
      <w:r>
        <w:fldChar w:fldCharType="separate"/>
      </w:r>
      <w:r w:rsidR="007573B2">
        <w:rPr>
          <w:noProof/>
        </w:rPr>
        <w:t>102</w:t>
      </w:r>
      <w:r>
        <w:fldChar w:fldCharType="end"/>
      </w:r>
      <w:bookmarkEnd w:id="133"/>
      <w:r>
        <w:t xml:space="preserve"> </w:t>
      </w:r>
      <w:r>
        <w:t>Cross-comparison velocity</w:t>
      </w:r>
      <w:r w:rsidR="00FB67E9">
        <w:t xml:space="preserve"> and pressure distribution</w:t>
      </w:r>
      <w:r>
        <w:t xml:space="preserve"> of both </w:t>
      </w:r>
      <w:r>
        <w:t>Traditional</w:t>
      </w:r>
      <w:r>
        <w:t xml:space="preserve"> wings.</w:t>
      </w:r>
    </w:p>
    <w:p w14:paraId="1A538EF2" w14:textId="77777777" w:rsidR="00D62935" w:rsidRDefault="00697A92" w:rsidP="00D62935">
      <w:pPr>
        <w:keepNext/>
        <w:jc w:val="center"/>
      </w:pPr>
      <w:r>
        <w:rPr>
          <w:noProof/>
        </w:rPr>
        <w:lastRenderedPageBreak/>
        <w:drawing>
          <wp:inline distT="0" distB="0" distL="0" distR="0" wp14:anchorId="6F7026ED" wp14:editId="610BB75E">
            <wp:extent cx="4819650" cy="3223895"/>
            <wp:effectExtent l="0" t="0" r="0" b="0"/>
            <wp:docPr id="878620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620121" name=""/>
                    <pic:cNvPicPr/>
                  </pic:nvPicPr>
                  <pic:blipFill rotWithShape="1">
                    <a:blip r:embed="rId114"/>
                    <a:srcRect r="15910"/>
                    <a:stretch>
                      <a:fillRect/>
                    </a:stretch>
                  </pic:blipFill>
                  <pic:spPr bwMode="auto">
                    <a:xfrm>
                      <a:off x="0" y="0"/>
                      <a:ext cx="4819650" cy="3223895"/>
                    </a:xfrm>
                    <a:prstGeom prst="rect">
                      <a:avLst/>
                    </a:prstGeom>
                    <a:ln>
                      <a:noFill/>
                    </a:ln>
                    <a:extLst>
                      <a:ext uri="{53640926-AAD7-44D8-BBD7-CCE9431645EC}">
                        <a14:shadowObscured xmlns:a14="http://schemas.microsoft.com/office/drawing/2010/main"/>
                      </a:ext>
                    </a:extLst>
                  </pic:spPr>
                </pic:pic>
              </a:graphicData>
            </a:graphic>
          </wp:inline>
        </w:drawing>
      </w:r>
    </w:p>
    <w:p w14:paraId="3AAC6A85" w14:textId="1B0567E1" w:rsidR="00697A92" w:rsidRDefault="00D62935" w:rsidP="00D62935">
      <w:pPr>
        <w:pStyle w:val="Caption"/>
        <w:jc w:val="center"/>
      </w:pPr>
      <w:bookmarkStart w:id="134" w:name="_Ref227856620"/>
      <w:r>
        <w:t xml:space="preserve">Figure </w:t>
      </w:r>
      <w:r>
        <w:fldChar w:fldCharType="begin"/>
      </w:r>
      <w:r>
        <w:instrText xml:space="preserve"> SEQ Figure \* ARABIC </w:instrText>
      </w:r>
      <w:r>
        <w:fldChar w:fldCharType="separate"/>
      </w:r>
      <w:r w:rsidR="007573B2">
        <w:rPr>
          <w:noProof/>
        </w:rPr>
        <w:t>103</w:t>
      </w:r>
      <w:r>
        <w:fldChar w:fldCharType="end"/>
      </w:r>
      <w:bookmarkEnd w:id="134"/>
      <w:r>
        <w:t xml:space="preserve"> </w:t>
      </w:r>
      <w:r>
        <w:t xml:space="preserve">Cross-comparison of vortices on both </w:t>
      </w:r>
      <w:r>
        <w:t>Traditional</w:t>
      </w:r>
      <w:r>
        <w:t xml:space="preserve"> wings.</w:t>
      </w:r>
    </w:p>
    <w:p w14:paraId="39F09848" w14:textId="77777777" w:rsidR="00D62935" w:rsidRDefault="00697A92" w:rsidP="00D62935">
      <w:pPr>
        <w:keepNext/>
        <w:jc w:val="center"/>
      </w:pPr>
      <w:r>
        <w:rPr>
          <w:noProof/>
        </w:rPr>
        <w:drawing>
          <wp:inline distT="0" distB="0" distL="0" distR="0" wp14:anchorId="47792969" wp14:editId="22D3DFE6">
            <wp:extent cx="5906370" cy="1962150"/>
            <wp:effectExtent l="0" t="0" r="0" b="0"/>
            <wp:docPr id="1070919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919677" name=""/>
                    <pic:cNvPicPr/>
                  </pic:nvPicPr>
                  <pic:blipFill rotWithShape="1">
                    <a:blip r:embed="rId115"/>
                    <a:srcRect l="499" t="15954" r="952" b="25842"/>
                    <a:stretch>
                      <a:fillRect/>
                    </a:stretch>
                  </pic:blipFill>
                  <pic:spPr bwMode="auto">
                    <a:xfrm>
                      <a:off x="0" y="0"/>
                      <a:ext cx="5912192" cy="1964084"/>
                    </a:xfrm>
                    <a:prstGeom prst="rect">
                      <a:avLst/>
                    </a:prstGeom>
                    <a:ln>
                      <a:noFill/>
                    </a:ln>
                    <a:extLst>
                      <a:ext uri="{53640926-AAD7-44D8-BBD7-CCE9431645EC}">
                        <a14:shadowObscured xmlns:a14="http://schemas.microsoft.com/office/drawing/2010/main"/>
                      </a:ext>
                    </a:extLst>
                  </pic:spPr>
                </pic:pic>
              </a:graphicData>
            </a:graphic>
          </wp:inline>
        </w:drawing>
      </w:r>
    </w:p>
    <w:p w14:paraId="59B6E48C" w14:textId="1825C0C3" w:rsidR="00697A92" w:rsidRPr="0056584E" w:rsidRDefault="00D62935" w:rsidP="00D62935">
      <w:pPr>
        <w:pStyle w:val="Caption"/>
        <w:jc w:val="center"/>
      </w:pPr>
      <w:bookmarkStart w:id="135" w:name="_Ref227856658"/>
      <w:r>
        <w:t xml:space="preserve">Figure </w:t>
      </w:r>
      <w:r>
        <w:fldChar w:fldCharType="begin"/>
      </w:r>
      <w:r>
        <w:instrText xml:space="preserve"> SEQ Figure \* ARABIC </w:instrText>
      </w:r>
      <w:r>
        <w:fldChar w:fldCharType="separate"/>
      </w:r>
      <w:r w:rsidR="007573B2">
        <w:rPr>
          <w:noProof/>
        </w:rPr>
        <w:t>104</w:t>
      </w:r>
      <w:r>
        <w:fldChar w:fldCharType="end"/>
      </w:r>
      <w:bookmarkEnd w:id="135"/>
      <w:r>
        <w:t xml:space="preserve"> </w:t>
      </w:r>
      <w:r>
        <w:t xml:space="preserve">Cross-comparison of streamlines on both </w:t>
      </w:r>
      <w:r>
        <w:t>Traditional</w:t>
      </w:r>
      <w:r>
        <w:t xml:space="preserve"> wings.</w:t>
      </w:r>
    </w:p>
    <w:p w14:paraId="206ACFF1" w14:textId="20835145" w:rsidR="00391668" w:rsidRPr="005E3CE0" w:rsidRDefault="00AA23C3" w:rsidP="001E6841">
      <w:r>
        <w:t xml:space="preserve">The </w:t>
      </w:r>
      <w:r w:rsidR="00346968">
        <w:t xml:space="preserve">traditional </w:t>
      </w:r>
      <w:r w:rsidR="0025420C">
        <w:t>aerofoil</w:t>
      </w:r>
      <w:r w:rsidR="00346968">
        <w:t xml:space="preserve"> </w:t>
      </w:r>
      <w:r w:rsidR="0025420C">
        <w:t>result</w:t>
      </w:r>
      <w:r w:rsidR="005A5E80">
        <w:t xml:space="preserve">s show a different </w:t>
      </w:r>
      <w:r w:rsidR="00420768">
        <w:t xml:space="preserve">behaviour. </w:t>
      </w:r>
      <w:r w:rsidR="00757B09">
        <w:t>W</w:t>
      </w:r>
      <w:r w:rsidR="001E0F05">
        <w:t>ith</w:t>
      </w:r>
      <w:r w:rsidR="00757B09">
        <w:t xml:space="preserve"> the </w:t>
      </w:r>
      <w:r w:rsidR="00BE0621">
        <w:t>experimental</w:t>
      </w:r>
      <w:r w:rsidR="00757B09">
        <w:t xml:space="preserve"> data </w:t>
      </w:r>
      <w:r w:rsidR="00BE0621">
        <w:t xml:space="preserve">showing that </w:t>
      </w:r>
      <w:r w:rsidR="00481EED">
        <w:t xml:space="preserve">increasing flap </w:t>
      </w:r>
      <w:r w:rsidR="00FB7332">
        <w:t>deflection</w:t>
      </w:r>
      <w:r w:rsidR="00803771">
        <w:t xml:space="preserve"> from 45</w:t>
      </w:r>
      <w:r w:rsidR="00391668">
        <w:rPr>
          <w:rFonts w:cstheme="minorHAnsi"/>
        </w:rPr>
        <w:t xml:space="preserve">˚ </w:t>
      </w:r>
      <w:r w:rsidR="00391668">
        <w:t>to</w:t>
      </w:r>
      <w:r w:rsidR="00FB7332">
        <w:t xml:space="preserve"> full </w:t>
      </w:r>
      <w:r w:rsidR="00DC1919">
        <w:t xml:space="preserve">deflection </w:t>
      </w:r>
      <w:r w:rsidR="000E76D4">
        <w:t>leads to</w:t>
      </w:r>
      <w:r w:rsidR="001E6841">
        <w:t xml:space="preserve"> a</w:t>
      </w:r>
      <w:r w:rsidR="00391668" w:rsidRPr="00391668">
        <w:t xml:space="preserve"> </w:t>
      </w:r>
      <w:r w:rsidR="00391668" w:rsidRPr="001E6841">
        <w:rPr>
          <w:b/>
          <w:bCs/>
        </w:rPr>
        <w:t>decrease in lift</w:t>
      </w:r>
      <w:r w:rsidR="00391668" w:rsidRPr="00391668">
        <w:t xml:space="preserve"> from </w:t>
      </w:r>
      <w:r w:rsidR="00391668" w:rsidRPr="001E6841">
        <w:rPr>
          <w:b/>
          <w:bCs/>
        </w:rPr>
        <w:t>125 g to 110 g</w:t>
      </w:r>
      <w:r w:rsidR="00FC6F85" w:rsidRPr="001E6841">
        <w:rPr>
          <w:b/>
          <w:bCs/>
        </w:rPr>
        <w:t xml:space="preserve"> </w:t>
      </w:r>
      <w:r w:rsidR="00FC6F85" w:rsidRPr="009D438B">
        <w:t>and</w:t>
      </w:r>
      <w:r w:rsidR="00FC6F85" w:rsidRPr="001E6841">
        <w:rPr>
          <w:b/>
          <w:bCs/>
        </w:rPr>
        <w:t xml:space="preserve"> </w:t>
      </w:r>
      <w:r w:rsidR="00967A84" w:rsidRPr="001E6841">
        <w:rPr>
          <w:b/>
          <w:bCs/>
        </w:rPr>
        <w:t xml:space="preserve">80 g </w:t>
      </w:r>
      <w:r w:rsidR="00967A84" w:rsidRPr="009D438B">
        <w:t>to</w:t>
      </w:r>
      <w:r w:rsidR="00967A84" w:rsidRPr="001E6841">
        <w:rPr>
          <w:b/>
          <w:bCs/>
        </w:rPr>
        <w:t xml:space="preserve"> 70 </w:t>
      </w:r>
      <w:r w:rsidR="009D438B" w:rsidRPr="001E6841">
        <w:rPr>
          <w:b/>
          <w:bCs/>
        </w:rPr>
        <w:t>g</w:t>
      </w:r>
      <w:r w:rsidR="00391668" w:rsidRPr="00391668">
        <w:t xml:space="preserve"> </w:t>
      </w:r>
      <w:r w:rsidR="009D438B">
        <w:t>for the inverted wing</w:t>
      </w:r>
      <w:r w:rsidR="001E6841">
        <w:t xml:space="preserve"> and a</w:t>
      </w:r>
      <w:r w:rsidR="00391668" w:rsidRPr="00391668">
        <w:t xml:space="preserve"> </w:t>
      </w:r>
      <w:r w:rsidR="00391668" w:rsidRPr="001E6841">
        <w:rPr>
          <w:b/>
          <w:bCs/>
        </w:rPr>
        <w:t>significant increase in drag</w:t>
      </w:r>
      <w:r w:rsidR="00391668" w:rsidRPr="00391668">
        <w:t xml:space="preserve"> from </w:t>
      </w:r>
      <w:r w:rsidR="00391668" w:rsidRPr="001E6841">
        <w:rPr>
          <w:b/>
          <w:bCs/>
        </w:rPr>
        <w:t>170 g to 235 g</w:t>
      </w:r>
      <w:r w:rsidR="009D438B" w:rsidRPr="001E6841">
        <w:rPr>
          <w:b/>
          <w:bCs/>
        </w:rPr>
        <w:t xml:space="preserve"> </w:t>
      </w:r>
      <w:r w:rsidR="009D438B">
        <w:t>and</w:t>
      </w:r>
      <w:r w:rsidR="0016534C">
        <w:t xml:space="preserve"> </w:t>
      </w:r>
      <w:r w:rsidR="0016534C" w:rsidRPr="00897894">
        <w:rPr>
          <w:b/>
          <w:bCs/>
        </w:rPr>
        <w:t>65 g</w:t>
      </w:r>
      <w:r w:rsidR="0016534C">
        <w:t xml:space="preserve"> to </w:t>
      </w:r>
      <w:r w:rsidR="0016534C" w:rsidRPr="00897894">
        <w:rPr>
          <w:b/>
          <w:bCs/>
        </w:rPr>
        <w:t>80</w:t>
      </w:r>
      <w:r w:rsidR="002E025D" w:rsidRPr="00897894">
        <w:rPr>
          <w:b/>
          <w:bCs/>
        </w:rPr>
        <w:t xml:space="preserve"> g</w:t>
      </w:r>
      <w:r w:rsidR="002E025D">
        <w:t xml:space="preserve"> </w:t>
      </w:r>
      <w:r w:rsidR="007A3C20">
        <w:t>for the inverted wing</w:t>
      </w:r>
      <w:r w:rsidR="001E6841">
        <w:t xml:space="preserve"> shown in </w:t>
      </w:r>
      <w:r w:rsidR="001E6841" w:rsidRPr="001E6841">
        <w:rPr>
          <w:b/>
          <w:bCs/>
        </w:rPr>
        <w:t>Table 6</w:t>
      </w:r>
      <w:r w:rsidR="0050665A">
        <w:rPr>
          <w:b/>
          <w:bCs/>
        </w:rPr>
        <w:t>.</w:t>
      </w:r>
    </w:p>
    <w:p w14:paraId="0549D5E7" w14:textId="77777777" w:rsidR="006A4860" w:rsidRPr="006A4860" w:rsidRDefault="006A4860" w:rsidP="006A4860">
      <w:pPr>
        <w:ind w:left="360"/>
      </w:pPr>
      <w:r w:rsidRPr="006A4860">
        <w:t>This counterintuitive reduction in lift is supported by CFD results, which reveal severe aerodynamic penalties at high flap angles.</w:t>
      </w:r>
    </w:p>
    <w:p w14:paraId="7C9FBC81" w14:textId="03E77391" w:rsidR="006A4860" w:rsidRPr="006A4860" w:rsidRDefault="006A4860" w:rsidP="006A4860">
      <w:pPr>
        <w:ind w:left="360"/>
      </w:pPr>
      <w:r w:rsidRPr="006A4860">
        <w:t>CFD flow analysis shows:</w:t>
      </w:r>
    </w:p>
    <w:p w14:paraId="170FACE8" w14:textId="7F70ABFF" w:rsidR="006A4860" w:rsidRPr="00897894" w:rsidRDefault="006A4860" w:rsidP="00504573">
      <w:pPr>
        <w:pStyle w:val="ListParagraph"/>
        <w:numPr>
          <w:ilvl w:val="0"/>
          <w:numId w:val="11"/>
        </w:numPr>
      </w:pPr>
      <w:r w:rsidRPr="006A4860">
        <w:t xml:space="preserve">A </w:t>
      </w:r>
      <w:r w:rsidRPr="00897894">
        <w:t xml:space="preserve">strong flow separation at the flap hinge </w:t>
      </w:r>
      <w:r w:rsidR="001E6841" w:rsidRPr="00897894">
        <w:t>(</w:t>
      </w:r>
      <w:r w:rsidR="001E6841" w:rsidRPr="00897894">
        <w:fldChar w:fldCharType="begin"/>
      </w:r>
      <w:r w:rsidR="001E6841" w:rsidRPr="00897894">
        <w:instrText xml:space="preserve"> REF _Ref227856492 \h </w:instrText>
      </w:r>
      <w:r w:rsidR="00897894" w:rsidRPr="00897894">
        <w:instrText xml:space="preserve"> \* MERGEFORMAT </w:instrText>
      </w:r>
      <w:r w:rsidR="001E6841" w:rsidRPr="00897894">
        <w:fldChar w:fldCharType="separate"/>
      </w:r>
      <w:r w:rsidR="001E6841" w:rsidRPr="00897894">
        <w:t xml:space="preserve">Figure </w:t>
      </w:r>
      <w:r w:rsidR="001E6841" w:rsidRPr="00897894">
        <w:rPr>
          <w:noProof/>
        </w:rPr>
        <w:t>102</w:t>
      </w:r>
      <w:r w:rsidR="001E6841" w:rsidRPr="00897894">
        <w:fldChar w:fldCharType="end"/>
      </w:r>
      <w:r w:rsidR="001E6841" w:rsidRPr="00897894">
        <w:t>)</w:t>
      </w:r>
      <w:r w:rsidR="0050665A">
        <w:t>.</w:t>
      </w:r>
    </w:p>
    <w:p w14:paraId="4F69067D" w14:textId="0D744271" w:rsidR="006A4860" w:rsidRPr="006A4860" w:rsidRDefault="006A4860" w:rsidP="00504573">
      <w:pPr>
        <w:numPr>
          <w:ilvl w:val="0"/>
          <w:numId w:val="11"/>
        </w:numPr>
      </w:pPr>
      <w:r w:rsidRPr="00897894">
        <w:t>Formation of large recirculation bubbles downstream of the flap</w:t>
      </w:r>
      <w:r w:rsidRPr="006A4860">
        <w:t xml:space="preserve"> </w:t>
      </w:r>
      <w:r w:rsidR="001E6841">
        <w:t>(</w:t>
      </w:r>
      <w:r w:rsidR="001E6841">
        <w:rPr>
          <w:b/>
          <w:bCs/>
        </w:rPr>
        <w:fldChar w:fldCharType="begin"/>
      </w:r>
      <w:r w:rsidR="001E6841">
        <w:rPr>
          <w:b/>
          <w:bCs/>
        </w:rPr>
        <w:instrText xml:space="preserve"> REF _Ref227856620 \h </w:instrText>
      </w:r>
      <w:r w:rsidR="001E6841">
        <w:rPr>
          <w:b/>
          <w:bCs/>
        </w:rPr>
      </w:r>
      <w:r w:rsidR="001E6841">
        <w:rPr>
          <w:b/>
          <w:bCs/>
        </w:rPr>
        <w:fldChar w:fldCharType="separate"/>
      </w:r>
      <w:r w:rsidR="001E6841">
        <w:t xml:space="preserve">Figure </w:t>
      </w:r>
      <w:r w:rsidR="001E6841">
        <w:rPr>
          <w:noProof/>
        </w:rPr>
        <w:t>103</w:t>
      </w:r>
      <w:r w:rsidR="001E6841">
        <w:rPr>
          <w:b/>
          <w:bCs/>
        </w:rPr>
        <w:fldChar w:fldCharType="end"/>
      </w:r>
      <w:r w:rsidR="001E6841">
        <w:rPr>
          <w:b/>
          <w:bCs/>
        </w:rPr>
        <w:t>).</w:t>
      </w:r>
    </w:p>
    <w:p w14:paraId="0B2ACAD2" w14:textId="0D0DDA56" w:rsidR="006A4860" w:rsidRPr="006A4860" w:rsidRDefault="006A4860" w:rsidP="00504573">
      <w:pPr>
        <w:numPr>
          <w:ilvl w:val="0"/>
          <w:numId w:val="11"/>
        </w:numPr>
      </w:pPr>
      <w:r w:rsidRPr="006A4860">
        <w:lastRenderedPageBreak/>
        <w:t xml:space="preserve">A thickened wake and </w:t>
      </w:r>
      <w:r w:rsidRPr="006A4860">
        <w:rPr>
          <w:b/>
          <w:bCs/>
        </w:rPr>
        <w:t>loss of flow attachment over the flap surface</w:t>
      </w:r>
      <w:r w:rsidR="001E6841">
        <w:rPr>
          <w:b/>
          <w:bCs/>
        </w:rPr>
        <w:t xml:space="preserve"> (</w:t>
      </w:r>
      <w:r w:rsidR="001E6841">
        <w:rPr>
          <w:b/>
          <w:bCs/>
        </w:rPr>
        <w:fldChar w:fldCharType="begin"/>
      </w:r>
      <w:r w:rsidR="001E6841">
        <w:rPr>
          <w:b/>
          <w:bCs/>
        </w:rPr>
        <w:instrText xml:space="preserve"> REF _Ref227856658 \h </w:instrText>
      </w:r>
      <w:r w:rsidR="001E6841">
        <w:rPr>
          <w:b/>
          <w:bCs/>
        </w:rPr>
      </w:r>
      <w:r w:rsidR="001E6841">
        <w:rPr>
          <w:b/>
          <w:bCs/>
        </w:rPr>
        <w:fldChar w:fldCharType="separate"/>
      </w:r>
      <w:r w:rsidR="001E6841">
        <w:t xml:space="preserve">Figure </w:t>
      </w:r>
      <w:r w:rsidR="001E6841">
        <w:rPr>
          <w:noProof/>
        </w:rPr>
        <w:t>104</w:t>
      </w:r>
      <w:r w:rsidR="001E6841">
        <w:rPr>
          <w:b/>
          <w:bCs/>
        </w:rPr>
        <w:fldChar w:fldCharType="end"/>
      </w:r>
      <w:r w:rsidR="001E6841">
        <w:rPr>
          <w:b/>
          <w:bCs/>
        </w:rPr>
        <w:t>).</w:t>
      </w:r>
    </w:p>
    <w:p w14:paraId="0DB72B8A" w14:textId="77777777" w:rsidR="00A445ED" w:rsidRDefault="0026278B" w:rsidP="005E3CE0">
      <w:pPr>
        <w:ind w:left="360"/>
      </w:pPr>
      <w:r>
        <w:t xml:space="preserve">This </w:t>
      </w:r>
      <w:r w:rsidR="00D94A03">
        <w:t>geometric</w:t>
      </w:r>
      <w:r w:rsidR="00B9235A">
        <w:t xml:space="preserve"> </w:t>
      </w:r>
      <w:r w:rsidR="00D94A03">
        <w:t>discontinuity</w:t>
      </w:r>
      <w:r w:rsidR="00B9235A">
        <w:t xml:space="preserve"> from the</w:t>
      </w:r>
      <w:r w:rsidR="00D94A03">
        <w:t xml:space="preserve"> tradition</w:t>
      </w:r>
      <w:r w:rsidR="00B9235A">
        <w:t xml:space="preserve"> wing </w:t>
      </w:r>
      <w:r w:rsidR="00D94A03">
        <w:t>introduces</w:t>
      </w:r>
      <w:r w:rsidR="005E3CA3">
        <w:t>:</w:t>
      </w:r>
    </w:p>
    <w:p w14:paraId="52D5AFC3" w14:textId="581769FE" w:rsidR="00A445ED" w:rsidRPr="00A445ED" w:rsidRDefault="00A445ED" w:rsidP="00504573">
      <w:pPr>
        <w:pStyle w:val="ListParagraph"/>
        <w:numPr>
          <w:ilvl w:val="0"/>
          <w:numId w:val="12"/>
        </w:numPr>
      </w:pPr>
      <w:r w:rsidRPr="00A445ED">
        <w:t>Early boundary layer separation</w:t>
      </w:r>
      <w:r w:rsidR="0050665A">
        <w:t>.</w:t>
      </w:r>
      <w:r w:rsidRPr="00A445ED">
        <w:t xml:space="preserve"> </w:t>
      </w:r>
    </w:p>
    <w:p w14:paraId="6AC4AFA4" w14:textId="33514EAA" w:rsidR="00A445ED" w:rsidRPr="00A445ED" w:rsidRDefault="00A445ED" w:rsidP="00504573">
      <w:pPr>
        <w:pStyle w:val="ListParagraph"/>
        <w:numPr>
          <w:ilvl w:val="0"/>
          <w:numId w:val="12"/>
        </w:numPr>
      </w:pPr>
      <w:r w:rsidRPr="00A445ED">
        <w:t xml:space="preserve">Increased pressure </w:t>
      </w:r>
      <w:r w:rsidR="007A3C20" w:rsidRPr="00A445ED">
        <w:t>drags</w:t>
      </w:r>
      <w:r w:rsidR="004A407A">
        <w:t>.</w:t>
      </w:r>
    </w:p>
    <w:p w14:paraId="2DB34363" w14:textId="21190667" w:rsidR="005E3CE0" w:rsidRDefault="00A445ED" w:rsidP="00504573">
      <w:pPr>
        <w:pStyle w:val="ListParagraph"/>
        <w:numPr>
          <w:ilvl w:val="0"/>
          <w:numId w:val="12"/>
        </w:numPr>
      </w:pPr>
      <w:r w:rsidRPr="00A445ED">
        <w:t>Reduced effective camber</w:t>
      </w:r>
      <w:r w:rsidR="006725C3">
        <w:t xml:space="preserve"> usage</w:t>
      </w:r>
      <w:r w:rsidR="0050665A">
        <w:t>.</w:t>
      </w:r>
    </w:p>
    <w:p w14:paraId="2B257C68" w14:textId="70D2AB86" w:rsidR="00A0688C" w:rsidRDefault="00A0688C" w:rsidP="00A0688C">
      <w:r>
        <w:t>The full flap</w:t>
      </w:r>
      <w:r w:rsidR="00A5612E">
        <w:t xml:space="preserve"> </w:t>
      </w:r>
      <w:r w:rsidR="003C7FE8">
        <w:t>residuals</w:t>
      </w:r>
      <w:r w:rsidR="00A5612E">
        <w:t xml:space="preserve"> </w:t>
      </w:r>
      <w:r w:rsidR="000E1F81">
        <w:t xml:space="preserve">further support this </w:t>
      </w:r>
      <w:r w:rsidR="003C7FE8">
        <w:t>showing:</w:t>
      </w:r>
    </w:p>
    <w:p w14:paraId="17544E5B" w14:textId="5EEE4517" w:rsidR="00DB6059" w:rsidRPr="00DB6059" w:rsidRDefault="00DB6059" w:rsidP="00504573">
      <w:pPr>
        <w:pStyle w:val="ListParagraph"/>
        <w:numPr>
          <w:ilvl w:val="0"/>
          <w:numId w:val="13"/>
        </w:numPr>
      </w:pPr>
      <w:r w:rsidRPr="00DB6059">
        <w:t xml:space="preserve">Higher residual plateaus </w:t>
      </w:r>
      <w:r w:rsidR="00C12141">
        <w:t>(</w:t>
      </w:r>
      <w:r w:rsidR="00C12141">
        <w:fldChar w:fldCharType="begin"/>
      </w:r>
      <w:r w:rsidR="00C12141">
        <w:instrText xml:space="preserve"> REF _Ref227853465 \h </w:instrText>
      </w:r>
      <w:r w:rsidR="00C12141">
        <w:fldChar w:fldCharType="separate"/>
      </w:r>
      <w:r w:rsidR="00C12141">
        <w:t xml:space="preserve">Figure </w:t>
      </w:r>
      <w:r w:rsidR="00C12141">
        <w:rPr>
          <w:noProof/>
        </w:rPr>
        <w:t>72</w:t>
      </w:r>
      <w:r w:rsidR="00C12141">
        <w:fldChar w:fldCharType="end"/>
      </w:r>
      <w:r w:rsidR="00C12141">
        <w:t>).</w:t>
      </w:r>
    </w:p>
    <w:p w14:paraId="16E5A88A" w14:textId="2AC6A5E1" w:rsidR="00F11E5B" w:rsidRDefault="00DB6059" w:rsidP="00504573">
      <w:pPr>
        <w:pStyle w:val="ListParagraph"/>
        <w:numPr>
          <w:ilvl w:val="0"/>
          <w:numId w:val="13"/>
        </w:numPr>
      </w:pPr>
      <w:r w:rsidRPr="00DB6059">
        <w:t>Increased oscillations in force coefficients</w:t>
      </w:r>
      <w:r w:rsidR="00803CB5">
        <w:t>. (</w:t>
      </w:r>
      <w:r w:rsidR="00803CB5" w:rsidRPr="00DB6059">
        <w:t>Indicating</w:t>
      </w:r>
      <w:r w:rsidRPr="00DB6059">
        <w:t xml:space="preserve"> a more unstable and complex flow field.</w:t>
      </w:r>
      <w:r w:rsidR="00803CB5">
        <w:t>)</w:t>
      </w:r>
      <w:r w:rsidR="001E6841">
        <w:t xml:space="preserve"> </w:t>
      </w:r>
      <w:r w:rsidR="00C12141">
        <w:t>(</w:t>
      </w:r>
      <w:r w:rsidR="00C12141">
        <w:fldChar w:fldCharType="begin"/>
      </w:r>
      <w:r w:rsidR="00C12141">
        <w:instrText xml:space="preserve"> REF _Ref227853511 \h </w:instrText>
      </w:r>
      <w:r w:rsidR="00C12141">
        <w:fldChar w:fldCharType="separate"/>
      </w:r>
      <w:r w:rsidR="00C12141">
        <w:t xml:space="preserve">Figure </w:t>
      </w:r>
      <w:r w:rsidR="00C12141">
        <w:rPr>
          <w:noProof/>
        </w:rPr>
        <w:t>73</w:t>
      </w:r>
      <w:r w:rsidR="00C12141">
        <w:fldChar w:fldCharType="end"/>
      </w:r>
      <w:r w:rsidR="00C12141">
        <w:t xml:space="preserve"> and </w:t>
      </w:r>
      <w:r w:rsidR="00C12141">
        <w:fldChar w:fldCharType="begin"/>
      </w:r>
      <w:r w:rsidR="00C12141">
        <w:instrText xml:space="preserve"> REF _Ref227853524 \h </w:instrText>
      </w:r>
      <w:r w:rsidR="00C12141">
        <w:fldChar w:fldCharType="separate"/>
      </w:r>
      <w:r w:rsidR="00C12141">
        <w:t xml:space="preserve">Figure </w:t>
      </w:r>
      <w:r w:rsidR="00C12141">
        <w:rPr>
          <w:noProof/>
        </w:rPr>
        <w:t>74</w:t>
      </w:r>
      <w:r w:rsidR="00C12141">
        <w:fldChar w:fldCharType="end"/>
      </w:r>
      <w:r w:rsidR="00C12141">
        <w:t>).</w:t>
      </w:r>
    </w:p>
    <w:p w14:paraId="09A11970" w14:textId="77777777" w:rsidR="001E6841" w:rsidRDefault="001E6841" w:rsidP="001E6841"/>
    <w:p w14:paraId="47825FB5" w14:textId="77777777" w:rsidR="001E6841" w:rsidRDefault="001E6841" w:rsidP="001E6841"/>
    <w:p w14:paraId="5E0528D1" w14:textId="11009E38" w:rsidR="00FB4097" w:rsidRDefault="00FB4097" w:rsidP="00FB4097">
      <w:pPr>
        <w:pStyle w:val="Heading2"/>
      </w:pPr>
      <w:bookmarkStart w:id="136" w:name="_Toc227945123"/>
      <w:r>
        <w:t xml:space="preserve">Direct </w:t>
      </w:r>
      <w:r w:rsidR="00302557">
        <w:t>comparison: Morphing vs Traditional</w:t>
      </w:r>
      <w:bookmarkEnd w:id="136"/>
    </w:p>
    <w:p w14:paraId="25B94F3F" w14:textId="73FCE509" w:rsidR="00526FD0" w:rsidRPr="00526FD0" w:rsidRDefault="00526FD0" w:rsidP="00526FD0">
      <w:pPr>
        <w:rPr>
          <w:b/>
          <w:bCs/>
          <w:u w:val="single"/>
        </w:rPr>
      </w:pPr>
      <w:r w:rsidRPr="00526FD0">
        <w:rPr>
          <w:b/>
          <w:bCs/>
          <w:u w:val="single"/>
        </w:rPr>
        <w:t>Lift Performance</w:t>
      </w:r>
      <w:r>
        <w:rPr>
          <w:b/>
          <w:bCs/>
          <w:u w:val="single"/>
        </w:rPr>
        <w:t>:</w:t>
      </w:r>
    </w:p>
    <w:p w14:paraId="5121DCE8" w14:textId="638DBCA5" w:rsidR="00526FD0" w:rsidRPr="00897894" w:rsidRDefault="00526FD0" w:rsidP="00504573">
      <w:pPr>
        <w:numPr>
          <w:ilvl w:val="0"/>
          <w:numId w:val="14"/>
        </w:numPr>
      </w:pPr>
      <w:r w:rsidRPr="00897894">
        <w:t>Morphing aerofoil: Lift increases with deflection</w:t>
      </w:r>
      <w:r w:rsidR="0050665A">
        <w:t>.</w:t>
      </w:r>
      <w:r w:rsidRPr="00897894">
        <w:t xml:space="preserve"> </w:t>
      </w:r>
    </w:p>
    <w:p w14:paraId="1B2492E4" w14:textId="195EC3E4" w:rsidR="00526FD0" w:rsidRPr="00897894" w:rsidRDefault="00526FD0" w:rsidP="00504573">
      <w:pPr>
        <w:numPr>
          <w:ilvl w:val="0"/>
          <w:numId w:val="14"/>
        </w:numPr>
      </w:pPr>
      <w:r w:rsidRPr="00897894">
        <w:t>Traditional aerofoil: Lift decreases at high flap angles</w:t>
      </w:r>
      <w:r w:rsidR="00713A0A" w:rsidRPr="00897894">
        <w:t xml:space="preserve"> (</w:t>
      </w:r>
      <w:r w:rsidRPr="00897894">
        <w:t>Morphing provides superior lift augmentation</w:t>
      </w:r>
      <w:r w:rsidR="00327A6F" w:rsidRPr="00897894">
        <w:t>)</w:t>
      </w:r>
      <w:r w:rsidR="0050665A">
        <w:t>.</w:t>
      </w:r>
      <w:r w:rsidRPr="00897894">
        <w:t xml:space="preserve"> </w:t>
      </w:r>
    </w:p>
    <w:p w14:paraId="6523E9CD" w14:textId="375FEFFB" w:rsidR="00526FD0" w:rsidRPr="00897894" w:rsidRDefault="00526FD0" w:rsidP="00327A6F">
      <w:pPr>
        <w:rPr>
          <w:u w:val="single"/>
        </w:rPr>
      </w:pPr>
      <w:r w:rsidRPr="00897894">
        <w:rPr>
          <w:u w:val="single"/>
        </w:rPr>
        <w:t>Drag Behaviour</w:t>
      </w:r>
      <w:r w:rsidR="00327A6F" w:rsidRPr="00897894">
        <w:rPr>
          <w:u w:val="single"/>
        </w:rPr>
        <w:t>:</w:t>
      </w:r>
    </w:p>
    <w:p w14:paraId="696944DA" w14:textId="7B3FE185" w:rsidR="009A569A" w:rsidRPr="00897894" w:rsidRDefault="00526FD0" w:rsidP="00504573">
      <w:pPr>
        <w:numPr>
          <w:ilvl w:val="0"/>
          <w:numId w:val="15"/>
        </w:numPr>
      </w:pPr>
      <w:r w:rsidRPr="00897894">
        <w:t>Both configurations show increasing drag with deflection</w:t>
      </w:r>
      <w:r w:rsidR="004F682B" w:rsidRPr="00897894">
        <w:t xml:space="preserve"> (</w:t>
      </w:r>
      <w:r w:rsidR="004F682B" w:rsidRPr="00897894">
        <w:fldChar w:fldCharType="begin"/>
      </w:r>
      <w:r w:rsidR="004F682B" w:rsidRPr="00897894">
        <w:instrText xml:space="preserve"> REF _Ref227857858 \h </w:instrText>
      </w:r>
      <w:r w:rsidR="00897894">
        <w:instrText xml:space="preserve"> \* MERGEFORMAT </w:instrText>
      </w:r>
      <w:r w:rsidR="004F682B" w:rsidRPr="00897894">
        <w:fldChar w:fldCharType="separate"/>
      </w:r>
      <w:r w:rsidR="004F682B" w:rsidRPr="00897894">
        <w:t xml:space="preserve">Figure </w:t>
      </w:r>
      <w:r w:rsidR="004F682B" w:rsidRPr="00897894">
        <w:rPr>
          <w:noProof/>
        </w:rPr>
        <w:t>105</w:t>
      </w:r>
      <w:r w:rsidR="004F682B" w:rsidRPr="00897894">
        <w:fldChar w:fldCharType="end"/>
      </w:r>
      <w:r w:rsidR="004F682B" w:rsidRPr="00897894">
        <w:t>)</w:t>
      </w:r>
      <w:r w:rsidR="0050665A">
        <w:t>.</w:t>
      </w:r>
    </w:p>
    <w:p w14:paraId="3F9DF92E" w14:textId="22E72AB9" w:rsidR="00526FD0" w:rsidRPr="00897894" w:rsidRDefault="00526FD0" w:rsidP="004F682B">
      <w:pPr>
        <w:numPr>
          <w:ilvl w:val="0"/>
          <w:numId w:val="15"/>
        </w:numPr>
      </w:pPr>
      <w:r w:rsidRPr="00897894">
        <w:t>Morphing: drag increase is progressive</w:t>
      </w:r>
      <w:r w:rsidR="0050665A">
        <w:t>.</w:t>
      </w:r>
      <w:r w:rsidRPr="00897894">
        <w:t xml:space="preserve"> </w:t>
      </w:r>
    </w:p>
    <w:p w14:paraId="5C229D5C" w14:textId="6DD97866" w:rsidR="009A569A" w:rsidRPr="00897894" w:rsidRDefault="00526FD0" w:rsidP="00504573">
      <w:pPr>
        <w:pStyle w:val="ListParagraph"/>
        <w:numPr>
          <w:ilvl w:val="0"/>
          <w:numId w:val="15"/>
        </w:numPr>
      </w:pPr>
      <w:r w:rsidRPr="00897894">
        <w:t xml:space="preserve">Traditional: drag increase is separation-dominated and inefficient </w:t>
      </w:r>
      <w:r w:rsidR="004F682B" w:rsidRPr="00897894">
        <w:t>(</w:t>
      </w:r>
      <w:r w:rsidR="004F682B" w:rsidRPr="00897894">
        <w:fldChar w:fldCharType="begin"/>
      </w:r>
      <w:r w:rsidR="004F682B" w:rsidRPr="00897894">
        <w:instrText xml:space="preserve"> REF _Ref227858412 \h </w:instrText>
      </w:r>
      <w:r w:rsidR="00897894">
        <w:instrText xml:space="preserve"> \* MERGEFORMAT </w:instrText>
      </w:r>
      <w:r w:rsidR="004F682B" w:rsidRPr="00897894">
        <w:fldChar w:fldCharType="separate"/>
      </w:r>
      <w:r w:rsidR="004F682B" w:rsidRPr="00897894">
        <w:t xml:space="preserve">Figure </w:t>
      </w:r>
      <w:r w:rsidR="004F682B" w:rsidRPr="00897894">
        <w:rPr>
          <w:noProof/>
        </w:rPr>
        <w:t>106</w:t>
      </w:r>
      <w:r w:rsidR="004F682B" w:rsidRPr="00897894">
        <w:fldChar w:fldCharType="end"/>
      </w:r>
      <w:r w:rsidR="004F682B" w:rsidRPr="00897894">
        <w:t>)</w:t>
      </w:r>
      <w:r w:rsidR="0050665A">
        <w:t>.</w:t>
      </w:r>
    </w:p>
    <w:p w14:paraId="39348758" w14:textId="2DC77958" w:rsidR="00526FD0" w:rsidRPr="00897894" w:rsidRDefault="00526FD0" w:rsidP="009A569A">
      <w:pPr>
        <w:ind w:left="360"/>
      </w:pPr>
      <w:r w:rsidRPr="00897894">
        <w:rPr>
          <w:u w:val="single"/>
        </w:rPr>
        <w:t>Flow Structure</w:t>
      </w:r>
      <w:r w:rsidR="009A569A" w:rsidRPr="00897894">
        <w:rPr>
          <w:u w:val="single"/>
        </w:rPr>
        <w:t>:</w:t>
      </w:r>
    </w:p>
    <w:p w14:paraId="2F391AF4" w14:textId="77777777" w:rsidR="00526FD0" w:rsidRPr="00897894" w:rsidRDefault="00526FD0" w:rsidP="00F87161">
      <w:r w:rsidRPr="00897894">
        <w:t xml:space="preserve">Morphing wing: </w:t>
      </w:r>
    </w:p>
    <w:p w14:paraId="3CCBD044" w14:textId="1C4A6A37" w:rsidR="00526FD0" w:rsidRPr="00897894" w:rsidRDefault="00526FD0" w:rsidP="00504573">
      <w:pPr>
        <w:pStyle w:val="ListParagraph"/>
        <w:numPr>
          <w:ilvl w:val="1"/>
          <w:numId w:val="19"/>
        </w:numPr>
      </w:pPr>
      <w:r w:rsidRPr="00897894">
        <w:t>Smooth curvature maintains attached flow</w:t>
      </w:r>
      <w:r w:rsidR="009401DF" w:rsidRPr="00897894">
        <w:t xml:space="preserve"> for</w:t>
      </w:r>
      <w:r w:rsidRPr="00897894">
        <w:t xml:space="preserve"> </w:t>
      </w:r>
      <w:r w:rsidR="006725C3" w:rsidRPr="00897894">
        <w:t>longer.</w:t>
      </w:r>
      <w:r w:rsidRPr="00897894">
        <w:t xml:space="preserve"> </w:t>
      </w:r>
      <w:r w:rsidR="004F682B" w:rsidRPr="00897894">
        <w:t>(</w:t>
      </w:r>
      <w:r w:rsidR="004F682B" w:rsidRPr="00897894">
        <w:fldChar w:fldCharType="begin"/>
      </w:r>
      <w:r w:rsidR="004F682B" w:rsidRPr="00897894">
        <w:instrText xml:space="preserve"> REF _Ref227857858 \h </w:instrText>
      </w:r>
      <w:r w:rsidR="00897894">
        <w:instrText xml:space="preserve"> \* MERGEFORMAT </w:instrText>
      </w:r>
      <w:r w:rsidR="004F682B" w:rsidRPr="00897894">
        <w:fldChar w:fldCharType="separate"/>
      </w:r>
      <w:r w:rsidR="004F682B" w:rsidRPr="00897894">
        <w:t xml:space="preserve">Figure </w:t>
      </w:r>
      <w:r w:rsidR="004F682B" w:rsidRPr="00897894">
        <w:rPr>
          <w:noProof/>
        </w:rPr>
        <w:t>105</w:t>
      </w:r>
      <w:r w:rsidR="004F682B" w:rsidRPr="00897894">
        <w:fldChar w:fldCharType="end"/>
      </w:r>
      <w:r w:rsidR="004F682B" w:rsidRPr="00897894">
        <w:t>)</w:t>
      </w:r>
      <w:r w:rsidR="0050665A">
        <w:t>.</w:t>
      </w:r>
    </w:p>
    <w:p w14:paraId="7201A16F" w14:textId="6C8DF059" w:rsidR="00526FD0" w:rsidRPr="00897894" w:rsidRDefault="00526FD0" w:rsidP="00504573">
      <w:pPr>
        <w:pStyle w:val="ListParagraph"/>
        <w:numPr>
          <w:ilvl w:val="1"/>
          <w:numId w:val="19"/>
        </w:numPr>
      </w:pPr>
      <w:r w:rsidRPr="00897894">
        <w:t>Separation occurs only at extreme deflection</w:t>
      </w:r>
      <w:r w:rsidR="0050665A">
        <w:t>.</w:t>
      </w:r>
      <w:r w:rsidRPr="00897894">
        <w:t xml:space="preserve"> </w:t>
      </w:r>
    </w:p>
    <w:p w14:paraId="439B0C45" w14:textId="77777777" w:rsidR="00526FD0" w:rsidRPr="00897894" w:rsidRDefault="00526FD0" w:rsidP="00F87161">
      <w:r w:rsidRPr="00897894">
        <w:t xml:space="preserve">Traditional wing: </w:t>
      </w:r>
    </w:p>
    <w:p w14:paraId="2E32911A" w14:textId="570042AB" w:rsidR="00526FD0" w:rsidRPr="00897894" w:rsidRDefault="00526FD0" w:rsidP="00504573">
      <w:pPr>
        <w:pStyle w:val="ListParagraph"/>
        <w:numPr>
          <w:ilvl w:val="1"/>
          <w:numId w:val="55"/>
        </w:numPr>
      </w:pPr>
      <w:r w:rsidRPr="00897894">
        <w:t>Sharp flap hinge causes immediate flow separation</w:t>
      </w:r>
      <w:r w:rsidR="0050665A">
        <w:t>.</w:t>
      </w:r>
      <w:r w:rsidRPr="00897894">
        <w:t xml:space="preserve"> </w:t>
      </w:r>
    </w:p>
    <w:p w14:paraId="64F56AB5" w14:textId="400A7742" w:rsidR="00526FD0" w:rsidRPr="00897894" w:rsidRDefault="00526FD0" w:rsidP="00504573">
      <w:pPr>
        <w:pStyle w:val="ListParagraph"/>
        <w:numPr>
          <w:ilvl w:val="1"/>
          <w:numId w:val="55"/>
        </w:numPr>
      </w:pPr>
      <w:r w:rsidRPr="00897894">
        <w:t xml:space="preserve">Large wake and vortex shedding dominate the flow </w:t>
      </w:r>
      <w:r w:rsidR="00294067" w:rsidRPr="00897894">
        <w:t>(</w:t>
      </w:r>
      <w:r w:rsidR="00294067" w:rsidRPr="00897894">
        <w:fldChar w:fldCharType="begin"/>
      </w:r>
      <w:r w:rsidR="00294067" w:rsidRPr="00897894">
        <w:instrText xml:space="preserve"> REF _Ref227858448 \h </w:instrText>
      </w:r>
      <w:r w:rsidR="00897894">
        <w:instrText xml:space="preserve"> \* MERGEFORMAT </w:instrText>
      </w:r>
      <w:r w:rsidR="00294067" w:rsidRPr="00897894">
        <w:fldChar w:fldCharType="separate"/>
      </w:r>
      <w:r w:rsidR="00294067" w:rsidRPr="00897894">
        <w:t xml:space="preserve">Figure </w:t>
      </w:r>
      <w:r w:rsidR="00294067" w:rsidRPr="00897894">
        <w:rPr>
          <w:noProof/>
        </w:rPr>
        <w:t>107</w:t>
      </w:r>
      <w:r w:rsidR="00294067" w:rsidRPr="00897894">
        <w:fldChar w:fldCharType="end"/>
      </w:r>
      <w:r w:rsidR="00294067" w:rsidRPr="00897894">
        <w:t>)</w:t>
      </w:r>
      <w:r w:rsidR="0050665A">
        <w:t>.</w:t>
      </w:r>
    </w:p>
    <w:p w14:paraId="360BA0E8" w14:textId="789B9EBC" w:rsidR="00526FD0" w:rsidRPr="00897894" w:rsidRDefault="00526FD0" w:rsidP="00F13E34">
      <w:pPr>
        <w:rPr>
          <w:u w:val="single"/>
        </w:rPr>
      </w:pPr>
      <w:r w:rsidRPr="00897894">
        <w:rPr>
          <w:u w:val="single"/>
        </w:rPr>
        <w:lastRenderedPageBreak/>
        <w:t>Numerical Stability (CFD)</w:t>
      </w:r>
      <w:r w:rsidR="00F13E34" w:rsidRPr="00897894">
        <w:rPr>
          <w:u w:val="single"/>
        </w:rPr>
        <w:t>:</w:t>
      </w:r>
    </w:p>
    <w:p w14:paraId="7728C77C" w14:textId="418479CA" w:rsidR="00526FD0" w:rsidRPr="00897894" w:rsidRDefault="00526FD0" w:rsidP="00504573">
      <w:pPr>
        <w:numPr>
          <w:ilvl w:val="0"/>
          <w:numId w:val="17"/>
        </w:numPr>
      </w:pPr>
      <w:r w:rsidRPr="00897894">
        <w:t xml:space="preserve">Morphing (moderate </w:t>
      </w:r>
      <w:r w:rsidR="004F682B" w:rsidRPr="00897894">
        <w:t>deflection) better</w:t>
      </w:r>
      <w:r w:rsidRPr="00897894">
        <w:t xml:space="preserve"> convergence </w:t>
      </w:r>
      <w:r w:rsidR="004F682B" w:rsidRPr="00897894">
        <w:t>(</w:t>
      </w:r>
      <w:r w:rsidR="004F682B" w:rsidRPr="00897894">
        <w:fldChar w:fldCharType="begin"/>
      </w:r>
      <w:r w:rsidR="004F682B" w:rsidRPr="00897894">
        <w:instrText xml:space="preserve"> REF _Ref227851154 \h </w:instrText>
      </w:r>
      <w:r w:rsidR="00897894">
        <w:instrText xml:space="preserve"> \* MERGEFORMAT </w:instrText>
      </w:r>
      <w:r w:rsidR="004F682B" w:rsidRPr="00897894">
        <w:fldChar w:fldCharType="separate"/>
      </w:r>
      <w:r w:rsidR="004F682B" w:rsidRPr="00897894">
        <w:t xml:space="preserve">Figure </w:t>
      </w:r>
      <w:r w:rsidR="004F682B" w:rsidRPr="00897894">
        <w:rPr>
          <w:noProof/>
        </w:rPr>
        <w:t>40</w:t>
      </w:r>
      <w:r w:rsidR="004F682B" w:rsidRPr="00897894">
        <w:fldChar w:fldCharType="end"/>
      </w:r>
      <w:r w:rsidR="004F682B" w:rsidRPr="00897894">
        <w:t>)</w:t>
      </w:r>
      <w:r w:rsidR="0050665A">
        <w:t>.</w:t>
      </w:r>
    </w:p>
    <w:p w14:paraId="7279CCC4" w14:textId="392BBAAC" w:rsidR="00526FD0" w:rsidRPr="00897894" w:rsidRDefault="00526FD0" w:rsidP="00504573">
      <w:pPr>
        <w:numPr>
          <w:ilvl w:val="0"/>
          <w:numId w:val="17"/>
        </w:numPr>
      </w:pPr>
      <w:r w:rsidRPr="00897894">
        <w:t>Morphing (full): moderate instability</w:t>
      </w:r>
      <w:r w:rsidR="004F682B" w:rsidRPr="00897894">
        <w:t xml:space="preserve"> (</w:t>
      </w:r>
      <w:r w:rsidR="004F682B" w:rsidRPr="00897894">
        <w:fldChar w:fldCharType="begin"/>
      </w:r>
      <w:r w:rsidR="004F682B" w:rsidRPr="00897894">
        <w:instrText xml:space="preserve"> REF _Ref227853465 \h </w:instrText>
      </w:r>
      <w:r w:rsidR="00897894">
        <w:instrText xml:space="preserve"> \* MERGEFORMAT </w:instrText>
      </w:r>
      <w:r w:rsidR="004F682B" w:rsidRPr="00897894">
        <w:fldChar w:fldCharType="separate"/>
      </w:r>
      <w:r w:rsidR="004F682B" w:rsidRPr="00897894">
        <w:t xml:space="preserve">Figure </w:t>
      </w:r>
      <w:r w:rsidR="004F682B" w:rsidRPr="00897894">
        <w:rPr>
          <w:noProof/>
        </w:rPr>
        <w:t>72</w:t>
      </w:r>
      <w:r w:rsidR="004F682B" w:rsidRPr="00897894">
        <w:fldChar w:fldCharType="end"/>
      </w:r>
      <w:r w:rsidR="004F682B" w:rsidRPr="00897894">
        <w:t>)</w:t>
      </w:r>
      <w:r w:rsidR="0050665A">
        <w:t>.</w:t>
      </w:r>
    </w:p>
    <w:p w14:paraId="2D534F92" w14:textId="63D755B7" w:rsidR="007327B4" w:rsidRPr="00897894" w:rsidRDefault="00526FD0" w:rsidP="004F682B">
      <w:pPr>
        <w:numPr>
          <w:ilvl w:val="0"/>
          <w:numId w:val="17"/>
        </w:numPr>
      </w:pPr>
      <w:r w:rsidRPr="00897894">
        <w:t xml:space="preserve">Traditional (full flap): </w:t>
      </w:r>
      <w:r w:rsidR="0050665A">
        <w:t>W</w:t>
      </w:r>
      <w:r w:rsidRPr="00897894">
        <w:t xml:space="preserve">orst convergence </w:t>
      </w:r>
      <w:r w:rsidR="00F13E34" w:rsidRPr="00897894">
        <w:t>(</w:t>
      </w:r>
      <w:r w:rsidRPr="00897894">
        <w:t>Indicates increasing flow complexity and turbulence</w:t>
      </w:r>
      <w:r w:rsidR="00312153" w:rsidRPr="00897894">
        <w:t>.)</w:t>
      </w:r>
      <w:r w:rsidR="004F682B" w:rsidRPr="00897894">
        <w:t xml:space="preserve"> (</w:t>
      </w:r>
      <w:r w:rsidR="004F682B" w:rsidRPr="00897894">
        <w:fldChar w:fldCharType="begin"/>
      </w:r>
      <w:r w:rsidR="004F682B" w:rsidRPr="00897894">
        <w:instrText xml:space="preserve"> REF _Ref227853465 \h </w:instrText>
      </w:r>
      <w:r w:rsidR="00897894">
        <w:instrText xml:space="preserve"> \* MERGEFORMAT </w:instrText>
      </w:r>
      <w:r w:rsidR="004F682B" w:rsidRPr="00897894">
        <w:fldChar w:fldCharType="separate"/>
      </w:r>
      <w:r w:rsidR="004F682B" w:rsidRPr="00897894">
        <w:t xml:space="preserve">Figure </w:t>
      </w:r>
      <w:r w:rsidR="004F682B" w:rsidRPr="00897894">
        <w:rPr>
          <w:noProof/>
        </w:rPr>
        <w:t>72</w:t>
      </w:r>
      <w:r w:rsidR="004F682B" w:rsidRPr="00897894">
        <w:fldChar w:fldCharType="end"/>
      </w:r>
      <w:r w:rsidR="004F682B" w:rsidRPr="00897894">
        <w:t>)</w:t>
      </w:r>
    </w:p>
    <w:p w14:paraId="4206F930" w14:textId="77777777" w:rsidR="00FB67E9" w:rsidRDefault="009A0B51" w:rsidP="00FB67E9">
      <w:pPr>
        <w:keepNext/>
        <w:ind w:left="360"/>
        <w:jc w:val="center"/>
      </w:pPr>
      <w:r>
        <w:rPr>
          <w:noProof/>
        </w:rPr>
        <w:drawing>
          <wp:inline distT="0" distB="0" distL="0" distR="0" wp14:anchorId="4B993D23" wp14:editId="32D17210">
            <wp:extent cx="4657725" cy="3133725"/>
            <wp:effectExtent l="0" t="0" r="9525" b="9525"/>
            <wp:docPr id="787918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918525" name=""/>
                    <pic:cNvPicPr/>
                  </pic:nvPicPr>
                  <pic:blipFill rotWithShape="1">
                    <a:blip r:embed="rId116"/>
                    <a:srcRect r="18735" b="2797"/>
                    <a:stretch>
                      <a:fillRect/>
                    </a:stretch>
                  </pic:blipFill>
                  <pic:spPr bwMode="auto">
                    <a:xfrm>
                      <a:off x="0" y="0"/>
                      <a:ext cx="4657725" cy="3133725"/>
                    </a:xfrm>
                    <a:prstGeom prst="rect">
                      <a:avLst/>
                    </a:prstGeom>
                    <a:ln>
                      <a:noFill/>
                    </a:ln>
                    <a:extLst>
                      <a:ext uri="{53640926-AAD7-44D8-BBD7-CCE9431645EC}">
                        <a14:shadowObscured xmlns:a14="http://schemas.microsoft.com/office/drawing/2010/main"/>
                      </a:ext>
                    </a:extLst>
                  </pic:spPr>
                </pic:pic>
              </a:graphicData>
            </a:graphic>
          </wp:inline>
        </w:drawing>
      </w:r>
    </w:p>
    <w:p w14:paraId="56E6775A" w14:textId="1A5668C7" w:rsidR="00E74A0A" w:rsidRDefault="00FB67E9" w:rsidP="00FB67E9">
      <w:pPr>
        <w:pStyle w:val="Caption"/>
        <w:jc w:val="center"/>
      </w:pPr>
      <w:bookmarkStart w:id="137" w:name="_Ref227857858"/>
      <w:r>
        <w:t xml:space="preserve">Figure </w:t>
      </w:r>
      <w:r>
        <w:fldChar w:fldCharType="begin"/>
      </w:r>
      <w:r>
        <w:instrText xml:space="preserve"> SEQ Figure \* ARABIC </w:instrText>
      </w:r>
      <w:r>
        <w:fldChar w:fldCharType="separate"/>
      </w:r>
      <w:r w:rsidR="007573B2">
        <w:rPr>
          <w:noProof/>
        </w:rPr>
        <w:t>105</w:t>
      </w:r>
      <w:r>
        <w:fldChar w:fldCharType="end"/>
      </w:r>
      <w:bookmarkEnd w:id="137"/>
      <w:r>
        <w:t xml:space="preserve"> </w:t>
      </w:r>
      <w:r>
        <w:t xml:space="preserve">Cross-comparison of </w:t>
      </w:r>
      <w:r>
        <w:t>Flow separation</w:t>
      </w:r>
      <w:r>
        <w:t xml:space="preserve"> on both </w:t>
      </w:r>
      <w:r>
        <w:t>Morphing and Traditional</w:t>
      </w:r>
      <w:r>
        <w:t xml:space="preserve"> wings.</w:t>
      </w:r>
    </w:p>
    <w:p w14:paraId="6762E5F2" w14:textId="77777777" w:rsidR="00FB67E9" w:rsidRDefault="00DE6E7A" w:rsidP="00FB67E9">
      <w:pPr>
        <w:keepNext/>
        <w:ind w:left="360"/>
        <w:jc w:val="center"/>
      </w:pPr>
      <w:r>
        <w:rPr>
          <w:noProof/>
        </w:rPr>
        <w:drawing>
          <wp:inline distT="0" distB="0" distL="0" distR="0" wp14:anchorId="0C4BB946" wp14:editId="1C1F1593">
            <wp:extent cx="4733925" cy="3223895"/>
            <wp:effectExtent l="0" t="0" r="9525" b="0"/>
            <wp:docPr id="1709509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509798" name=""/>
                    <pic:cNvPicPr/>
                  </pic:nvPicPr>
                  <pic:blipFill rotWithShape="1">
                    <a:blip r:embed="rId117"/>
                    <a:srcRect r="17406"/>
                    <a:stretch>
                      <a:fillRect/>
                    </a:stretch>
                  </pic:blipFill>
                  <pic:spPr bwMode="auto">
                    <a:xfrm>
                      <a:off x="0" y="0"/>
                      <a:ext cx="4733925" cy="3223895"/>
                    </a:xfrm>
                    <a:prstGeom prst="rect">
                      <a:avLst/>
                    </a:prstGeom>
                    <a:ln>
                      <a:noFill/>
                    </a:ln>
                    <a:extLst>
                      <a:ext uri="{53640926-AAD7-44D8-BBD7-CCE9431645EC}">
                        <a14:shadowObscured xmlns:a14="http://schemas.microsoft.com/office/drawing/2010/main"/>
                      </a:ext>
                    </a:extLst>
                  </pic:spPr>
                </pic:pic>
              </a:graphicData>
            </a:graphic>
          </wp:inline>
        </w:drawing>
      </w:r>
    </w:p>
    <w:p w14:paraId="1FEE8F45" w14:textId="061B99F7" w:rsidR="00DE6E7A" w:rsidRDefault="00FB67E9" w:rsidP="00FB67E9">
      <w:pPr>
        <w:pStyle w:val="Caption"/>
        <w:jc w:val="center"/>
      </w:pPr>
      <w:bookmarkStart w:id="138" w:name="_Ref227858412"/>
      <w:r>
        <w:t xml:space="preserve">Figure </w:t>
      </w:r>
      <w:r>
        <w:fldChar w:fldCharType="begin"/>
      </w:r>
      <w:r>
        <w:instrText xml:space="preserve"> SEQ Figure \* ARABIC </w:instrText>
      </w:r>
      <w:r>
        <w:fldChar w:fldCharType="separate"/>
      </w:r>
      <w:r w:rsidR="007573B2">
        <w:rPr>
          <w:noProof/>
        </w:rPr>
        <w:t>106</w:t>
      </w:r>
      <w:r>
        <w:fldChar w:fldCharType="end"/>
      </w:r>
      <w:bookmarkEnd w:id="138"/>
      <w:r>
        <w:t xml:space="preserve"> </w:t>
      </w:r>
      <w:r>
        <w:t xml:space="preserve">Cross-comparison of </w:t>
      </w:r>
      <w:r>
        <w:t>pressure</w:t>
      </w:r>
      <w:r>
        <w:t xml:space="preserve"> on both morphing</w:t>
      </w:r>
      <w:r w:rsidR="00504573">
        <w:t xml:space="preserve"> and traditional</w:t>
      </w:r>
      <w:r>
        <w:t xml:space="preserve"> wings.</w:t>
      </w:r>
    </w:p>
    <w:p w14:paraId="0310FA76" w14:textId="77777777" w:rsidR="00504573" w:rsidRDefault="009A0B51" w:rsidP="00504573">
      <w:pPr>
        <w:keepNext/>
        <w:ind w:left="360"/>
        <w:jc w:val="center"/>
      </w:pPr>
      <w:r>
        <w:rPr>
          <w:noProof/>
        </w:rPr>
        <w:lastRenderedPageBreak/>
        <w:drawing>
          <wp:inline distT="0" distB="0" distL="0" distR="0" wp14:anchorId="49C976B2" wp14:editId="2BD079C4">
            <wp:extent cx="4791075" cy="3223895"/>
            <wp:effectExtent l="0" t="0" r="9525" b="0"/>
            <wp:docPr id="1959475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475643" name=""/>
                    <pic:cNvPicPr/>
                  </pic:nvPicPr>
                  <pic:blipFill rotWithShape="1">
                    <a:blip r:embed="rId118"/>
                    <a:srcRect r="16408"/>
                    <a:stretch>
                      <a:fillRect/>
                    </a:stretch>
                  </pic:blipFill>
                  <pic:spPr bwMode="auto">
                    <a:xfrm>
                      <a:off x="0" y="0"/>
                      <a:ext cx="4791075" cy="3223895"/>
                    </a:xfrm>
                    <a:prstGeom prst="rect">
                      <a:avLst/>
                    </a:prstGeom>
                    <a:ln>
                      <a:noFill/>
                    </a:ln>
                    <a:extLst>
                      <a:ext uri="{53640926-AAD7-44D8-BBD7-CCE9431645EC}">
                        <a14:shadowObscured xmlns:a14="http://schemas.microsoft.com/office/drawing/2010/main"/>
                      </a:ext>
                    </a:extLst>
                  </pic:spPr>
                </pic:pic>
              </a:graphicData>
            </a:graphic>
          </wp:inline>
        </w:drawing>
      </w:r>
    </w:p>
    <w:p w14:paraId="19DD08B6" w14:textId="21E9E4A8" w:rsidR="009A0B51" w:rsidRDefault="00504573" w:rsidP="00504573">
      <w:pPr>
        <w:pStyle w:val="Caption"/>
        <w:jc w:val="center"/>
      </w:pPr>
      <w:bookmarkStart w:id="139" w:name="_Ref227858448"/>
      <w:r>
        <w:t xml:space="preserve">Figure </w:t>
      </w:r>
      <w:r>
        <w:fldChar w:fldCharType="begin"/>
      </w:r>
      <w:r>
        <w:instrText xml:space="preserve"> SEQ Figure \* ARABIC </w:instrText>
      </w:r>
      <w:r>
        <w:fldChar w:fldCharType="separate"/>
      </w:r>
      <w:r w:rsidR="007573B2">
        <w:rPr>
          <w:noProof/>
        </w:rPr>
        <w:t>107</w:t>
      </w:r>
      <w:r>
        <w:fldChar w:fldCharType="end"/>
      </w:r>
      <w:bookmarkEnd w:id="139"/>
      <w:r>
        <w:t xml:space="preserve"> </w:t>
      </w:r>
      <w:r>
        <w:t xml:space="preserve">Cross-comparison of streamlines on both </w:t>
      </w:r>
      <w:r>
        <w:t xml:space="preserve">morphing and traditional </w:t>
      </w:r>
      <w:r>
        <w:t>wings.</w:t>
      </w:r>
    </w:p>
    <w:p w14:paraId="7B435BC7" w14:textId="77777777" w:rsidR="00F77B04" w:rsidRDefault="00F77B04" w:rsidP="009A0B51">
      <w:pPr>
        <w:ind w:left="360"/>
        <w:jc w:val="center"/>
      </w:pPr>
    </w:p>
    <w:p w14:paraId="3D4A471B" w14:textId="77777777" w:rsidR="00F77B04" w:rsidRDefault="00F77B04" w:rsidP="009A0B51">
      <w:pPr>
        <w:ind w:left="360"/>
        <w:jc w:val="center"/>
      </w:pPr>
    </w:p>
    <w:p w14:paraId="45D52F7C" w14:textId="77777777" w:rsidR="00F77B04" w:rsidRDefault="00F77B04" w:rsidP="009A0B51">
      <w:pPr>
        <w:ind w:left="360"/>
        <w:jc w:val="center"/>
      </w:pPr>
    </w:p>
    <w:p w14:paraId="2B6A196B" w14:textId="77777777" w:rsidR="00F77B04" w:rsidRDefault="00F77B04" w:rsidP="009A0B51">
      <w:pPr>
        <w:ind w:left="360"/>
        <w:jc w:val="center"/>
      </w:pPr>
    </w:p>
    <w:p w14:paraId="31AD6F7B" w14:textId="77777777" w:rsidR="00F77B04" w:rsidRDefault="00F77B04" w:rsidP="009A0B51">
      <w:pPr>
        <w:ind w:left="360"/>
        <w:jc w:val="center"/>
      </w:pPr>
    </w:p>
    <w:p w14:paraId="57D1C695" w14:textId="6E8164DA" w:rsidR="00F77B04" w:rsidRPr="00F77B04" w:rsidRDefault="0021560D" w:rsidP="00F77B04">
      <w:pPr>
        <w:pStyle w:val="Heading2"/>
      </w:pPr>
      <w:bookmarkStart w:id="140" w:name="_Toc227945124"/>
      <w:r>
        <w:t xml:space="preserve">Final </w:t>
      </w:r>
      <w:r w:rsidR="00CD083D">
        <w:t>Comparative</w:t>
      </w:r>
      <w:r w:rsidR="00D554B2">
        <w:t xml:space="preserve"> </w:t>
      </w:r>
      <w:r w:rsidR="00CD083D">
        <w:t>Conclusion</w:t>
      </w:r>
      <w:bookmarkEnd w:id="140"/>
      <w:r w:rsidR="00CD083D">
        <w:t xml:space="preserve"> </w:t>
      </w:r>
    </w:p>
    <w:p w14:paraId="64AB5DBF" w14:textId="35F8B1FF" w:rsidR="003A14C4" w:rsidRDefault="003A14C4" w:rsidP="003A14C4">
      <w:pPr>
        <w:rPr>
          <w:rFonts w:eastAsiaTheme="minorEastAsia"/>
          <w:b/>
          <w:bCs/>
          <w:sz w:val="28"/>
          <w:szCs w:val="28"/>
        </w:rPr>
      </w:pPr>
      <w:r>
        <w:rPr>
          <w:rFonts w:eastAsiaTheme="minorEastAsia"/>
          <w:b/>
          <w:bCs/>
          <w:sz w:val="28"/>
          <w:szCs w:val="28"/>
        </w:rPr>
        <w:t xml:space="preserve"> Reynold’s number:</w:t>
      </w:r>
    </w:p>
    <w:p w14:paraId="1D385676" w14:textId="2CC4BA56" w:rsidR="003A14C4" w:rsidRPr="003A14C4" w:rsidRDefault="003A14C4" w:rsidP="003A14C4">
      <w:pPr>
        <w:pStyle w:val="ListParagraph"/>
        <w:numPr>
          <w:ilvl w:val="0"/>
          <w:numId w:val="26"/>
        </w:numPr>
        <w:spacing w:after="0" w:line="240" w:lineRule="auto"/>
        <w:rPr>
          <w:rFonts w:eastAsia="Times New Roman" w:cstheme="minorHAnsi"/>
          <w:kern w:val="0"/>
          <w:sz w:val="24"/>
          <w:szCs w:val="24"/>
          <w:lang w:eastAsia="en-GB"/>
          <w14:ligatures w14:val="none"/>
        </w:rPr>
      </w:pPr>
      <w:r w:rsidRPr="003A14C4">
        <w:rPr>
          <w:rFonts w:eastAsia="Times New Roman" w:cstheme="minorHAnsi"/>
          <w:kern w:val="0"/>
          <w:sz w:val="24"/>
          <w:szCs w:val="24"/>
          <w:lang w:eastAsia="en-GB"/>
          <w14:ligatures w14:val="none"/>
        </w:rPr>
        <w:t xml:space="preserve">Chord length </w:t>
      </w:r>
      <m:oMath>
        <m:r>
          <w:rPr>
            <w:rFonts w:ascii="Cambria Math" w:eastAsia="Times New Roman" w:hAnsi="Cambria Math" w:cstheme="minorHAnsi"/>
            <w:kern w:val="0"/>
            <w:sz w:val="24"/>
            <w:szCs w:val="24"/>
            <w:lang w:eastAsia="en-GB"/>
            <w14:ligatures w14:val="none"/>
          </w:rPr>
          <m:t>L=150</m:t>
        </m:r>
        <m:r>
          <m:rPr>
            <m:nor/>
          </m:rPr>
          <w:rPr>
            <w:rFonts w:eastAsia="Times New Roman" w:cstheme="minorHAnsi"/>
            <w:kern w:val="0"/>
            <w:sz w:val="24"/>
            <w:szCs w:val="24"/>
            <w:lang w:eastAsia="en-GB"/>
            <w14:ligatures w14:val="none"/>
          </w:rPr>
          <m:t> mm</m:t>
        </m:r>
        <m:r>
          <w:rPr>
            <w:rFonts w:ascii="Cambria Math" w:eastAsia="Times New Roman" w:hAnsi="Cambria Math" w:cstheme="minorHAnsi"/>
            <w:kern w:val="0"/>
            <w:sz w:val="24"/>
            <w:szCs w:val="24"/>
            <w:lang w:eastAsia="en-GB"/>
            <w14:ligatures w14:val="none"/>
          </w:rPr>
          <m:t>=0.15</m:t>
        </m:r>
        <m:r>
          <m:rPr>
            <m:nor/>
          </m:rPr>
          <w:rPr>
            <w:rFonts w:eastAsia="Times New Roman" w:cstheme="minorHAnsi"/>
            <w:kern w:val="0"/>
            <w:sz w:val="24"/>
            <w:szCs w:val="24"/>
            <w:lang w:eastAsia="en-GB"/>
            <w14:ligatures w14:val="none"/>
          </w:rPr>
          <m:t> m</m:t>
        </m:r>
      </m:oMath>
    </w:p>
    <w:p w14:paraId="1559B0D5" w14:textId="680BC744" w:rsidR="003A14C4" w:rsidRPr="003A14C4" w:rsidRDefault="003A14C4" w:rsidP="003A14C4">
      <w:pPr>
        <w:pStyle w:val="ListParagraph"/>
        <w:numPr>
          <w:ilvl w:val="0"/>
          <w:numId w:val="26"/>
        </w:numPr>
        <w:spacing w:after="0" w:line="240" w:lineRule="auto"/>
        <w:rPr>
          <w:rFonts w:eastAsia="Times New Roman" w:cstheme="minorHAnsi"/>
          <w:kern w:val="0"/>
          <w:sz w:val="24"/>
          <w:szCs w:val="24"/>
          <w:lang w:eastAsia="en-GB"/>
          <w14:ligatures w14:val="none"/>
        </w:rPr>
      </w:pPr>
      <w:r w:rsidRPr="003A14C4">
        <w:rPr>
          <w:rFonts w:eastAsia="Times New Roman" w:cstheme="minorHAnsi"/>
          <w:kern w:val="0"/>
          <w:sz w:val="24"/>
          <w:szCs w:val="24"/>
          <w:lang w:eastAsia="en-GB"/>
          <w14:ligatures w14:val="none"/>
        </w:rPr>
        <w:t xml:space="preserve">Velocity </w:t>
      </w:r>
      <m:oMath>
        <m:r>
          <w:rPr>
            <w:rFonts w:ascii="Cambria Math" w:eastAsia="Times New Roman" w:hAnsi="Cambria Math" w:cstheme="minorHAnsi"/>
            <w:kern w:val="0"/>
            <w:sz w:val="24"/>
            <w:szCs w:val="24"/>
            <w:lang w:eastAsia="en-GB"/>
            <w14:ligatures w14:val="none"/>
          </w:rPr>
          <m:t>V=</m:t>
        </m:r>
        <m:r>
          <w:rPr>
            <w:rFonts w:ascii="Cambria Math" w:eastAsia="Times New Roman" w:hAnsi="Cambria Math" w:cstheme="minorHAnsi"/>
            <w:kern w:val="0"/>
            <w:sz w:val="24"/>
            <w:szCs w:val="24"/>
            <w:lang w:eastAsia="en-GB"/>
            <w14:ligatures w14:val="none"/>
          </w:rPr>
          <m:t>30</m:t>
        </m:r>
        <m:r>
          <m:rPr>
            <m:nor/>
          </m:rPr>
          <w:rPr>
            <w:rFonts w:eastAsia="Times New Roman" w:cstheme="minorHAnsi"/>
            <w:kern w:val="0"/>
            <w:sz w:val="24"/>
            <w:szCs w:val="24"/>
            <w:lang w:eastAsia="en-GB"/>
            <w14:ligatures w14:val="none"/>
          </w:rPr>
          <m:t> m/s</m:t>
        </m:r>
      </m:oMath>
      <w:r w:rsidRPr="003A14C4">
        <w:rPr>
          <w:rFonts w:eastAsia="Times New Roman" w:cstheme="minorHAnsi"/>
          <w:kern w:val="0"/>
          <w:sz w:val="24"/>
          <w:szCs w:val="24"/>
          <w:lang w:eastAsia="en-GB"/>
          <w14:ligatures w14:val="none"/>
        </w:rPr>
        <w:t xml:space="preserve"> </w:t>
      </w:r>
    </w:p>
    <w:p w14:paraId="2CE18531" w14:textId="77777777" w:rsidR="003A14C4" w:rsidRPr="003A14C4" w:rsidRDefault="003A14C4" w:rsidP="003A14C4">
      <w:pPr>
        <w:pStyle w:val="ListParagraph"/>
        <w:numPr>
          <w:ilvl w:val="0"/>
          <w:numId w:val="26"/>
        </w:numPr>
        <w:spacing w:after="0" w:line="240" w:lineRule="auto"/>
        <w:rPr>
          <w:rFonts w:eastAsia="Times New Roman" w:cstheme="minorHAnsi"/>
          <w:kern w:val="0"/>
          <w:sz w:val="24"/>
          <w:szCs w:val="24"/>
          <w:lang w:eastAsia="en-GB"/>
          <w14:ligatures w14:val="none"/>
        </w:rPr>
      </w:pPr>
      <w:r w:rsidRPr="003A14C4">
        <w:rPr>
          <w:rFonts w:eastAsia="Times New Roman" w:cstheme="minorHAnsi"/>
          <w:kern w:val="0"/>
          <w:sz w:val="24"/>
          <w:szCs w:val="24"/>
          <w:lang w:eastAsia="en-GB"/>
          <w14:ligatures w14:val="none"/>
        </w:rPr>
        <w:t xml:space="preserve">Air density </w:t>
      </w:r>
      <m:oMath>
        <m:r>
          <w:rPr>
            <w:rFonts w:ascii="Cambria Math" w:eastAsia="Times New Roman" w:hAnsi="Cambria Math" w:cstheme="minorHAnsi"/>
            <w:kern w:val="0"/>
            <w:sz w:val="24"/>
            <w:szCs w:val="24"/>
            <w:lang w:eastAsia="en-GB"/>
            <w14:ligatures w14:val="none"/>
          </w:rPr>
          <m:t>ρ=1.225</m:t>
        </m:r>
        <m:r>
          <m:rPr>
            <m:nor/>
          </m:rPr>
          <w:rPr>
            <w:rFonts w:eastAsia="Times New Roman" w:cstheme="minorHAnsi"/>
            <w:kern w:val="0"/>
            <w:sz w:val="24"/>
            <w:szCs w:val="24"/>
            <w:lang w:eastAsia="en-GB"/>
            <w14:ligatures w14:val="none"/>
          </w:rPr>
          <m:t> </m:t>
        </m:r>
        <m:sSup>
          <m:sSupPr>
            <m:ctrlPr>
              <w:rPr>
                <w:rFonts w:ascii="Cambria Math" w:eastAsia="Times New Roman" w:hAnsi="Cambria Math" w:cstheme="minorHAnsi"/>
                <w:kern w:val="0"/>
                <w:sz w:val="24"/>
                <w:szCs w:val="24"/>
                <w:lang w:eastAsia="en-GB"/>
                <w14:ligatures w14:val="none"/>
              </w:rPr>
            </m:ctrlPr>
          </m:sSupPr>
          <m:e>
            <m:r>
              <m:rPr>
                <m:nor/>
              </m:rPr>
              <w:rPr>
                <w:rFonts w:eastAsia="Times New Roman" w:cstheme="minorHAnsi"/>
                <w:kern w:val="0"/>
                <w:sz w:val="24"/>
                <w:szCs w:val="24"/>
                <w:lang w:eastAsia="en-GB"/>
                <w14:ligatures w14:val="none"/>
              </w:rPr>
              <m:t>kg/m</m:t>
            </m:r>
          </m:e>
          <m:sup>
            <m:r>
              <w:rPr>
                <w:rFonts w:ascii="Cambria Math" w:eastAsia="Times New Roman" w:hAnsi="Cambria Math" w:cstheme="minorHAnsi"/>
                <w:kern w:val="0"/>
                <w:sz w:val="24"/>
                <w:szCs w:val="24"/>
                <w:lang w:eastAsia="en-GB"/>
                <w14:ligatures w14:val="none"/>
              </w:rPr>
              <m:t>3</m:t>
            </m:r>
          </m:sup>
        </m:sSup>
      </m:oMath>
    </w:p>
    <w:p w14:paraId="62BF69E9" w14:textId="77777777" w:rsidR="003A14C4" w:rsidRPr="003A14C4" w:rsidRDefault="003A14C4" w:rsidP="003A14C4">
      <w:pPr>
        <w:pStyle w:val="ListParagraph"/>
        <w:numPr>
          <w:ilvl w:val="0"/>
          <w:numId w:val="26"/>
        </w:numPr>
        <w:rPr>
          <w:rFonts w:eastAsiaTheme="minorEastAsia" w:cstheme="minorHAnsi"/>
          <w:b/>
          <w:bCs/>
          <w:sz w:val="28"/>
          <w:szCs w:val="28"/>
        </w:rPr>
      </w:pPr>
      <w:r w:rsidRPr="003A14C4">
        <w:rPr>
          <w:rFonts w:eastAsia="Times New Roman" w:cstheme="minorHAnsi"/>
          <w:kern w:val="0"/>
          <w:sz w:val="24"/>
          <w:szCs w:val="24"/>
          <w:lang w:eastAsia="en-GB"/>
          <w14:ligatures w14:val="none"/>
        </w:rPr>
        <w:t xml:space="preserve">Dynamic viscosity </w:t>
      </w:r>
      <m:oMath>
        <m:r>
          <w:rPr>
            <w:rFonts w:ascii="Cambria Math" w:eastAsia="Times New Roman" w:hAnsi="Cambria Math" w:cstheme="minorHAnsi"/>
            <w:kern w:val="0"/>
            <w:sz w:val="24"/>
            <w:szCs w:val="24"/>
            <w:lang w:eastAsia="en-GB"/>
            <w14:ligatures w14:val="none"/>
          </w:rPr>
          <m:t>μ=1.789×</m:t>
        </m:r>
        <m:sSup>
          <m:sSupPr>
            <m:ctrlPr>
              <w:rPr>
                <w:rFonts w:ascii="Cambria Math" w:eastAsia="Times New Roman" w:hAnsi="Cambria Math" w:cstheme="minorHAnsi"/>
                <w:kern w:val="0"/>
                <w:sz w:val="24"/>
                <w:szCs w:val="24"/>
                <w:lang w:eastAsia="en-GB"/>
                <w14:ligatures w14:val="none"/>
              </w:rPr>
            </m:ctrlPr>
          </m:sSupPr>
          <m:e>
            <m:r>
              <w:rPr>
                <w:rFonts w:ascii="Cambria Math" w:eastAsia="Times New Roman" w:hAnsi="Cambria Math" w:cstheme="minorHAnsi"/>
                <w:kern w:val="0"/>
                <w:sz w:val="24"/>
                <w:szCs w:val="24"/>
                <w:lang w:eastAsia="en-GB"/>
                <w14:ligatures w14:val="none"/>
              </w:rPr>
              <m:t>10</m:t>
            </m:r>
          </m:e>
          <m:sup>
            <m:r>
              <w:rPr>
                <w:rFonts w:ascii="Cambria Math" w:eastAsia="Times New Roman" w:hAnsi="Cambria Math" w:cstheme="minorHAnsi"/>
                <w:kern w:val="0"/>
                <w:sz w:val="24"/>
                <w:szCs w:val="24"/>
                <w:lang w:eastAsia="en-GB"/>
                <w14:ligatures w14:val="none"/>
              </w:rPr>
              <m:t>-5</m:t>
            </m:r>
          </m:sup>
        </m:sSup>
        <m:r>
          <m:rPr>
            <m:nor/>
          </m:rPr>
          <w:rPr>
            <w:rFonts w:eastAsia="Times New Roman" w:cstheme="minorHAnsi"/>
            <w:kern w:val="0"/>
            <w:sz w:val="24"/>
            <w:szCs w:val="24"/>
            <w:lang w:eastAsia="en-GB"/>
            <w14:ligatures w14:val="none"/>
          </w:rPr>
          <m:t> Pa\cdotps</m:t>
        </m:r>
      </m:oMath>
    </w:p>
    <w:p w14:paraId="644F09ED" w14:textId="77777777" w:rsidR="003A14C4" w:rsidRPr="00197B12" w:rsidRDefault="003A14C4" w:rsidP="003A14C4">
      <w:pPr>
        <w:jc w:val="center"/>
        <w:rPr>
          <w:rFonts w:eastAsiaTheme="minorEastAsia"/>
        </w:rPr>
      </w:pPr>
      <m:oMathPara>
        <m:oMathParaPr>
          <m:jc m:val="center"/>
        </m:oMathParaPr>
        <m:oMath>
          <m:r>
            <w:rPr>
              <w:rFonts w:ascii="Cambria Math" w:hAnsi="Cambria Math"/>
            </w:rPr>
            <m:t>Re=</m:t>
          </m:r>
          <m:f>
            <m:fPr>
              <m:ctrlPr>
                <w:rPr>
                  <w:rFonts w:ascii="Cambria Math" w:hAnsi="Cambria Math"/>
                  <w:i/>
                </w:rPr>
              </m:ctrlPr>
            </m:fPr>
            <m:num>
              <m:r>
                <w:rPr>
                  <w:rFonts w:ascii="Cambria Math" w:hAnsi="Cambria Math"/>
                </w:rPr>
                <m:t>ρVL</m:t>
              </m:r>
            </m:num>
            <m:den>
              <m:r>
                <w:rPr>
                  <w:rFonts w:ascii="Cambria Math" w:hAnsi="Cambria Math"/>
                </w:rPr>
                <m:t>μ</m:t>
              </m:r>
            </m:den>
          </m:f>
        </m:oMath>
      </m:oMathPara>
    </w:p>
    <w:p w14:paraId="719038F7" w14:textId="483D04AB" w:rsidR="00197B12" w:rsidRPr="008E33CA" w:rsidRDefault="00197B12" w:rsidP="00197B12">
      <w:pPr>
        <w:jc w:val="right"/>
        <w:rPr>
          <w:rFonts w:eastAsiaTheme="minorEastAsia"/>
        </w:rPr>
      </w:pPr>
      <w:r w:rsidRPr="00A64EA1">
        <w:rPr>
          <w:rFonts w:eastAsiaTheme="minorEastAsia"/>
        </w:rPr>
        <w:t>(White, 2016)</w:t>
      </w:r>
    </w:p>
    <w:p w14:paraId="6E7C71E1" w14:textId="77777777" w:rsidR="00197B12" w:rsidRPr="003A14C4" w:rsidRDefault="00197B12" w:rsidP="003A14C4">
      <w:pPr>
        <w:jc w:val="center"/>
        <w:rPr>
          <w:rFonts w:eastAsiaTheme="minorEastAsia"/>
        </w:rPr>
      </w:pPr>
    </w:p>
    <w:p w14:paraId="473CB3B8" w14:textId="6A242F6E" w:rsidR="003A14C4" w:rsidRPr="00873808" w:rsidRDefault="003A14C4" w:rsidP="003A14C4">
      <w:pPr>
        <w:jc w:val="center"/>
        <w:rPr>
          <w:rFonts w:eastAsiaTheme="minorEastAsia"/>
        </w:rPr>
      </w:pPr>
      <m:oMathPara>
        <m:oMath>
          <m:r>
            <w:rPr>
              <w:rFonts w:ascii="Cambria Math" w:hAnsi="Cambria Math"/>
            </w:rPr>
            <m:t>Re=</m:t>
          </m:r>
          <m:f>
            <m:fPr>
              <m:ctrlPr>
                <w:rPr>
                  <w:rFonts w:ascii="Cambria Math" w:hAnsi="Cambria Math"/>
                  <w:i/>
                </w:rPr>
              </m:ctrlPr>
            </m:fPr>
            <m:num>
              <m:r>
                <w:rPr>
                  <w:rFonts w:ascii="Cambria Math" w:hAnsi="Cambria Math"/>
                </w:rPr>
                <m:t>(1.225)×(</m:t>
              </m:r>
              <m:r>
                <w:rPr>
                  <w:rFonts w:ascii="Cambria Math" w:hAnsi="Cambria Math"/>
                </w:rPr>
                <m:t>30</m:t>
              </m:r>
              <m:r>
                <w:rPr>
                  <w:rFonts w:ascii="Cambria Math" w:hAnsi="Cambria Math"/>
                </w:rPr>
                <m:t>)×0.15</m:t>
              </m:r>
            </m:num>
            <m:den>
              <m:r>
                <w:rPr>
                  <w:rFonts w:ascii="Cambria Math" w:hAnsi="Cambria Math"/>
                </w:rPr>
                <m:t>1.789×</m:t>
              </m:r>
              <m:sSup>
                <m:sSupPr>
                  <m:ctrlPr>
                    <w:rPr>
                      <w:rFonts w:ascii="Cambria Math" w:hAnsi="Cambria Math"/>
                      <w:i/>
                    </w:rPr>
                  </m:ctrlPr>
                </m:sSupPr>
                <m:e>
                  <m:r>
                    <w:rPr>
                      <w:rFonts w:ascii="Cambria Math" w:hAnsi="Cambria Math"/>
                    </w:rPr>
                    <m:t>10</m:t>
                  </m:r>
                </m:e>
                <m:sup>
                  <m:r>
                    <w:rPr>
                      <w:rFonts w:ascii="Cambria Math" w:hAnsi="Cambria Math"/>
                    </w:rPr>
                    <m:t>-5</m:t>
                  </m:r>
                </m:sup>
              </m:sSup>
            </m:den>
          </m:f>
          <m:r>
            <w:rPr>
              <w:rFonts w:ascii="Cambria Math" w:hAnsi="Cambria Math"/>
            </w:rPr>
            <m:t>=</m:t>
          </m:r>
          <m:r>
            <w:rPr>
              <w:rFonts w:ascii="Cambria Math" w:hAnsi="Cambria Math"/>
            </w:rPr>
            <m:t>3.08×</m:t>
          </m:r>
          <m:sSup>
            <m:sSupPr>
              <m:ctrlPr>
                <w:rPr>
                  <w:rFonts w:ascii="Cambria Math" w:hAnsi="Cambria Math"/>
                  <w:i/>
                </w:rPr>
              </m:ctrlPr>
            </m:sSupPr>
            <m:e>
              <m:r>
                <w:rPr>
                  <w:rFonts w:ascii="Cambria Math" w:hAnsi="Cambria Math"/>
                </w:rPr>
                <m:t>10</m:t>
              </m:r>
            </m:e>
            <m:sup>
              <m:r>
                <w:rPr>
                  <w:rFonts w:ascii="Cambria Math" w:hAnsi="Cambria Math"/>
                </w:rPr>
                <m:t>5</m:t>
              </m:r>
            </m:sup>
          </m:sSup>
        </m:oMath>
      </m:oMathPara>
    </w:p>
    <w:p w14:paraId="6E049CD0" w14:textId="6D904B8E" w:rsidR="00873808" w:rsidRDefault="00612B89" w:rsidP="003A14C4">
      <w:pPr>
        <w:jc w:val="center"/>
        <w:rPr>
          <w:rFonts w:eastAsiaTheme="minorEastAsia"/>
        </w:rPr>
      </w:pPr>
      <w:r>
        <w:rPr>
          <w:rFonts w:eastAsiaTheme="minorEastAsia"/>
        </w:rPr>
        <w:lastRenderedPageBreak/>
        <w:t>(A h</w:t>
      </w:r>
      <w:r w:rsidR="000C7138">
        <w:rPr>
          <w:rFonts w:eastAsiaTheme="minorEastAsia"/>
        </w:rPr>
        <w:t>igher Reynold</w:t>
      </w:r>
      <w:r>
        <w:rPr>
          <w:rFonts w:eastAsiaTheme="minorEastAsia"/>
        </w:rPr>
        <w:t>s</w:t>
      </w:r>
      <w:r w:rsidR="000C7138">
        <w:rPr>
          <w:rFonts w:eastAsiaTheme="minorEastAsia"/>
        </w:rPr>
        <w:t xml:space="preserve"> number usually in</w:t>
      </w:r>
      <w:r>
        <w:rPr>
          <w:rFonts w:eastAsiaTheme="minorEastAsia"/>
        </w:rPr>
        <w:t>dicates</w:t>
      </w:r>
      <w:r w:rsidR="000C7138">
        <w:rPr>
          <w:rFonts w:eastAsiaTheme="minorEastAsia"/>
        </w:rPr>
        <w:t xml:space="preserve"> turbulent flow</w:t>
      </w:r>
      <w:r w:rsidR="00B931C9">
        <w:rPr>
          <w:rFonts w:eastAsiaTheme="minorEastAsia"/>
        </w:rPr>
        <w:t>, this is because of the increased velocity</w:t>
      </w:r>
      <w:r>
        <w:rPr>
          <w:rFonts w:eastAsiaTheme="minorEastAsia"/>
        </w:rPr>
        <w:t>)</w:t>
      </w:r>
    </w:p>
    <w:p w14:paraId="4EE69D99" w14:textId="0C3F81DE" w:rsidR="003A14C4" w:rsidRDefault="003A14C4" w:rsidP="003A14C4">
      <w:pPr>
        <w:rPr>
          <w:rFonts w:eastAsiaTheme="minorEastAsia"/>
          <w:b/>
          <w:bCs/>
          <w:sz w:val="28"/>
          <w:szCs w:val="28"/>
        </w:rPr>
      </w:pPr>
      <w:r>
        <w:rPr>
          <w:rFonts w:eastAsiaTheme="minorEastAsia"/>
          <w:b/>
          <w:bCs/>
          <w:sz w:val="28"/>
          <w:szCs w:val="28"/>
        </w:rPr>
        <w:t xml:space="preserve">Inverted </w:t>
      </w:r>
      <w:r>
        <w:rPr>
          <w:rFonts w:eastAsiaTheme="minorEastAsia"/>
          <w:b/>
          <w:bCs/>
          <w:sz w:val="28"/>
          <w:szCs w:val="28"/>
        </w:rPr>
        <w:t>Experimental Reynold’s number:</w:t>
      </w:r>
    </w:p>
    <w:p w14:paraId="0038D003" w14:textId="77777777" w:rsidR="003A14C4" w:rsidRPr="003A14C4" w:rsidRDefault="003A14C4" w:rsidP="003A14C4">
      <w:pPr>
        <w:pStyle w:val="ListParagraph"/>
        <w:numPr>
          <w:ilvl w:val="0"/>
          <w:numId w:val="26"/>
        </w:numPr>
        <w:spacing w:after="0" w:line="240" w:lineRule="auto"/>
        <w:rPr>
          <w:rFonts w:eastAsia="Times New Roman" w:cstheme="minorHAnsi"/>
          <w:kern w:val="0"/>
          <w:sz w:val="24"/>
          <w:szCs w:val="24"/>
          <w:lang w:eastAsia="en-GB"/>
          <w14:ligatures w14:val="none"/>
        </w:rPr>
      </w:pPr>
      <w:r w:rsidRPr="003A14C4">
        <w:rPr>
          <w:rFonts w:eastAsia="Times New Roman" w:cstheme="minorHAnsi"/>
          <w:kern w:val="0"/>
          <w:sz w:val="24"/>
          <w:szCs w:val="24"/>
          <w:lang w:eastAsia="en-GB"/>
          <w14:ligatures w14:val="none"/>
        </w:rPr>
        <w:t xml:space="preserve">Chord length </w:t>
      </w:r>
      <m:oMath>
        <m:r>
          <w:rPr>
            <w:rFonts w:ascii="Cambria Math" w:eastAsia="Times New Roman" w:hAnsi="Cambria Math" w:cstheme="minorHAnsi"/>
            <w:kern w:val="0"/>
            <w:sz w:val="24"/>
            <w:szCs w:val="24"/>
            <w:lang w:eastAsia="en-GB"/>
            <w14:ligatures w14:val="none"/>
          </w:rPr>
          <m:t>L=150</m:t>
        </m:r>
        <m:r>
          <m:rPr>
            <m:nor/>
          </m:rPr>
          <w:rPr>
            <w:rFonts w:eastAsia="Times New Roman" w:cstheme="minorHAnsi"/>
            <w:kern w:val="0"/>
            <w:sz w:val="24"/>
            <w:szCs w:val="24"/>
            <w:lang w:eastAsia="en-GB"/>
            <w14:ligatures w14:val="none"/>
          </w:rPr>
          <m:t> mm</m:t>
        </m:r>
        <m:r>
          <w:rPr>
            <w:rFonts w:ascii="Cambria Math" w:eastAsia="Times New Roman" w:hAnsi="Cambria Math" w:cstheme="minorHAnsi"/>
            <w:kern w:val="0"/>
            <w:sz w:val="24"/>
            <w:szCs w:val="24"/>
            <w:lang w:eastAsia="en-GB"/>
            <w14:ligatures w14:val="none"/>
          </w:rPr>
          <m:t>=0.15</m:t>
        </m:r>
        <m:r>
          <m:rPr>
            <m:nor/>
          </m:rPr>
          <w:rPr>
            <w:rFonts w:eastAsia="Times New Roman" w:cstheme="minorHAnsi"/>
            <w:kern w:val="0"/>
            <w:sz w:val="24"/>
            <w:szCs w:val="24"/>
            <w:lang w:eastAsia="en-GB"/>
            <w14:ligatures w14:val="none"/>
          </w:rPr>
          <m:t> m</m:t>
        </m:r>
      </m:oMath>
    </w:p>
    <w:p w14:paraId="1E90C195" w14:textId="0FA4EBCE" w:rsidR="003A14C4" w:rsidRPr="003A14C4" w:rsidRDefault="003A14C4" w:rsidP="003A14C4">
      <w:pPr>
        <w:pStyle w:val="ListParagraph"/>
        <w:numPr>
          <w:ilvl w:val="0"/>
          <w:numId w:val="26"/>
        </w:numPr>
        <w:spacing w:after="0" w:line="240" w:lineRule="auto"/>
        <w:rPr>
          <w:rFonts w:eastAsia="Times New Roman" w:cstheme="minorHAnsi"/>
          <w:kern w:val="0"/>
          <w:sz w:val="24"/>
          <w:szCs w:val="24"/>
          <w:lang w:eastAsia="en-GB"/>
          <w14:ligatures w14:val="none"/>
        </w:rPr>
      </w:pPr>
      <w:r w:rsidRPr="003A14C4">
        <w:rPr>
          <w:rFonts w:eastAsia="Times New Roman" w:cstheme="minorHAnsi"/>
          <w:kern w:val="0"/>
          <w:sz w:val="24"/>
          <w:szCs w:val="24"/>
          <w:lang w:eastAsia="en-GB"/>
          <w14:ligatures w14:val="none"/>
        </w:rPr>
        <w:t xml:space="preserve">Velocity </w:t>
      </w:r>
      <m:oMath>
        <m:r>
          <w:rPr>
            <w:rFonts w:ascii="Cambria Math" w:eastAsia="Times New Roman" w:hAnsi="Cambria Math" w:cstheme="minorHAnsi"/>
            <w:kern w:val="0"/>
            <w:sz w:val="24"/>
            <w:szCs w:val="24"/>
            <w:lang w:eastAsia="en-GB"/>
            <w14:ligatures w14:val="none"/>
          </w:rPr>
          <m:t>V=</m:t>
        </m:r>
        <m:r>
          <w:rPr>
            <w:rFonts w:ascii="Cambria Math" w:eastAsia="Times New Roman" w:hAnsi="Cambria Math" w:cstheme="minorHAnsi"/>
            <w:kern w:val="0"/>
            <w:sz w:val="24"/>
            <w:szCs w:val="24"/>
            <w:lang w:eastAsia="en-GB"/>
            <w14:ligatures w14:val="none"/>
          </w:rPr>
          <m:t>10</m:t>
        </m:r>
        <m:r>
          <m:rPr>
            <m:nor/>
          </m:rPr>
          <w:rPr>
            <w:rFonts w:eastAsia="Times New Roman" w:cstheme="minorHAnsi"/>
            <w:kern w:val="0"/>
            <w:sz w:val="24"/>
            <w:szCs w:val="24"/>
            <w:lang w:eastAsia="en-GB"/>
            <w14:ligatures w14:val="none"/>
          </w:rPr>
          <m:t> m/s</m:t>
        </m:r>
      </m:oMath>
      <w:r w:rsidRPr="003A14C4">
        <w:rPr>
          <w:rFonts w:eastAsia="Times New Roman" w:cstheme="minorHAnsi"/>
          <w:kern w:val="0"/>
          <w:sz w:val="24"/>
          <w:szCs w:val="24"/>
          <w:lang w:eastAsia="en-GB"/>
          <w14:ligatures w14:val="none"/>
        </w:rPr>
        <w:t xml:space="preserve"> </w:t>
      </w:r>
    </w:p>
    <w:p w14:paraId="325F3757" w14:textId="77777777" w:rsidR="003A14C4" w:rsidRPr="003A14C4" w:rsidRDefault="003A14C4" w:rsidP="003A14C4">
      <w:pPr>
        <w:pStyle w:val="ListParagraph"/>
        <w:numPr>
          <w:ilvl w:val="0"/>
          <w:numId w:val="26"/>
        </w:numPr>
        <w:spacing w:after="0" w:line="240" w:lineRule="auto"/>
        <w:rPr>
          <w:rFonts w:eastAsia="Times New Roman" w:cstheme="minorHAnsi"/>
          <w:kern w:val="0"/>
          <w:sz w:val="24"/>
          <w:szCs w:val="24"/>
          <w:lang w:eastAsia="en-GB"/>
          <w14:ligatures w14:val="none"/>
        </w:rPr>
      </w:pPr>
      <w:r w:rsidRPr="003A14C4">
        <w:rPr>
          <w:rFonts w:eastAsia="Times New Roman" w:cstheme="minorHAnsi"/>
          <w:kern w:val="0"/>
          <w:sz w:val="24"/>
          <w:szCs w:val="24"/>
          <w:lang w:eastAsia="en-GB"/>
          <w14:ligatures w14:val="none"/>
        </w:rPr>
        <w:t xml:space="preserve">Air density </w:t>
      </w:r>
      <m:oMath>
        <m:r>
          <w:rPr>
            <w:rFonts w:ascii="Cambria Math" w:eastAsia="Times New Roman" w:hAnsi="Cambria Math" w:cstheme="minorHAnsi"/>
            <w:kern w:val="0"/>
            <w:sz w:val="24"/>
            <w:szCs w:val="24"/>
            <w:lang w:eastAsia="en-GB"/>
            <w14:ligatures w14:val="none"/>
          </w:rPr>
          <m:t>ρ=1.225</m:t>
        </m:r>
        <m:r>
          <m:rPr>
            <m:nor/>
          </m:rPr>
          <w:rPr>
            <w:rFonts w:eastAsia="Times New Roman" w:cstheme="minorHAnsi"/>
            <w:kern w:val="0"/>
            <w:sz w:val="24"/>
            <w:szCs w:val="24"/>
            <w:lang w:eastAsia="en-GB"/>
            <w14:ligatures w14:val="none"/>
          </w:rPr>
          <m:t> </m:t>
        </m:r>
        <m:sSup>
          <m:sSupPr>
            <m:ctrlPr>
              <w:rPr>
                <w:rFonts w:ascii="Cambria Math" w:eastAsia="Times New Roman" w:hAnsi="Cambria Math" w:cstheme="minorHAnsi"/>
                <w:kern w:val="0"/>
                <w:sz w:val="24"/>
                <w:szCs w:val="24"/>
                <w:lang w:eastAsia="en-GB"/>
                <w14:ligatures w14:val="none"/>
              </w:rPr>
            </m:ctrlPr>
          </m:sSupPr>
          <m:e>
            <m:r>
              <m:rPr>
                <m:nor/>
              </m:rPr>
              <w:rPr>
                <w:rFonts w:eastAsia="Times New Roman" w:cstheme="minorHAnsi"/>
                <w:kern w:val="0"/>
                <w:sz w:val="24"/>
                <w:szCs w:val="24"/>
                <w:lang w:eastAsia="en-GB"/>
                <w14:ligatures w14:val="none"/>
              </w:rPr>
              <m:t>kg/m</m:t>
            </m:r>
          </m:e>
          <m:sup>
            <m:r>
              <w:rPr>
                <w:rFonts w:ascii="Cambria Math" w:eastAsia="Times New Roman" w:hAnsi="Cambria Math" w:cstheme="minorHAnsi"/>
                <w:kern w:val="0"/>
                <w:sz w:val="24"/>
                <w:szCs w:val="24"/>
                <w:lang w:eastAsia="en-GB"/>
                <w14:ligatures w14:val="none"/>
              </w:rPr>
              <m:t>3</m:t>
            </m:r>
          </m:sup>
        </m:sSup>
      </m:oMath>
    </w:p>
    <w:p w14:paraId="09DACE0A" w14:textId="77777777" w:rsidR="003A14C4" w:rsidRPr="003A14C4" w:rsidRDefault="003A14C4" w:rsidP="003A14C4">
      <w:pPr>
        <w:pStyle w:val="ListParagraph"/>
        <w:numPr>
          <w:ilvl w:val="0"/>
          <w:numId w:val="26"/>
        </w:numPr>
        <w:rPr>
          <w:rFonts w:eastAsiaTheme="minorEastAsia" w:cstheme="minorHAnsi"/>
          <w:b/>
          <w:bCs/>
          <w:sz w:val="28"/>
          <w:szCs w:val="28"/>
        </w:rPr>
      </w:pPr>
      <w:r w:rsidRPr="003A14C4">
        <w:rPr>
          <w:rFonts w:eastAsia="Times New Roman" w:cstheme="minorHAnsi"/>
          <w:kern w:val="0"/>
          <w:sz w:val="24"/>
          <w:szCs w:val="24"/>
          <w:lang w:eastAsia="en-GB"/>
          <w14:ligatures w14:val="none"/>
        </w:rPr>
        <w:t xml:space="preserve">Dynamic viscosity </w:t>
      </w:r>
      <m:oMath>
        <m:r>
          <w:rPr>
            <w:rFonts w:ascii="Cambria Math" w:eastAsia="Times New Roman" w:hAnsi="Cambria Math" w:cstheme="minorHAnsi"/>
            <w:kern w:val="0"/>
            <w:sz w:val="24"/>
            <w:szCs w:val="24"/>
            <w:lang w:eastAsia="en-GB"/>
            <w14:ligatures w14:val="none"/>
          </w:rPr>
          <m:t>μ=1.789×</m:t>
        </m:r>
        <m:sSup>
          <m:sSupPr>
            <m:ctrlPr>
              <w:rPr>
                <w:rFonts w:ascii="Cambria Math" w:eastAsia="Times New Roman" w:hAnsi="Cambria Math" w:cstheme="minorHAnsi"/>
                <w:kern w:val="0"/>
                <w:sz w:val="24"/>
                <w:szCs w:val="24"/>
                <w:lang w:eastAsia="en-GB"/>
                <w14:ligatures w14:val="none"/>
              </w:rPr>
            </m:ctrlPr>
          </m:sSupPr>
          <m:e>
            <m:r>
              <w:rPr>
                <w:rFonts w:ascii="Cambria Math" w:eastAsia="Times New Roman" w:hAnsi="Cambria Math" w:cstheme="minorHAnsi"/>
                <w:kern w:val="0"/>
                <w:sz w:val="24"/>
                <w:szCs w:val="24"/>
                <w:lang w:eastAsia="en-GB"/>
                <w14:ligatures w14:val="none"/>
              </w:rPr>
              <m:t>10</m:t>
            </m:r>
          </m:e>
          <m:sup>
            <m:r>
              <w:rPr>
                <w:rFonts w:ascii="Cambria Math" w:eastAsia="Times New Roman" w:hAnsi="Cambria Math" w:cstheme="minorHAnsi"/>
                <w:kern w:val="0"/>
                <w:sz w:val="24"/>
                <w:szCs w:val="24"/>
                <w:lang w:eastAsia="en-GB"/>
                <w14:ligatures w14:val="none"/>
              </w:rPr>
              <m:t>-5</m:t>
            </m:r>
          </m:sup>
        </m:sSup>
        <m:r>
          <m:rPr>
            <m:nor/>
          </m:rPr>
          <w:rPr>
            <w:rFonts w:eastAsia="Times New Roman" w:cstheme="minorHAnsi"/>
            <w:kern w:val="0"/>
            <w:sz w:val="24"/>
            <w:szCs w:val="24"/>
            <w:lang w:eastAsia="en-GB"/>
            <w14:ligatures w14:val="none"/>
          </w:rPr>
          <m:t> Pa\cdotps</m:t>
        </m:r>
      </m:oMath>
    </w:p>
    <w:p w14:paraId="2A1F0969" w14:textId="77777777" w:rsidR="003A14C4" w:rsidRPr="00197B12" w:rsidRDefault="003A14C4" w:rsidP="003A14C4">
      <w:pPr>
        <w:jc w:val="center"/>
        <w:rPr>
          <w:rFonts w:eastAsiaTheme="minorEastAsia"/>
        </w:rPr>
      </w:pPr>
      <m:oMathPara>
        <m:oMathParaPr>
          <m:jc m:val="center"/>
        </m:oMathParaPr>
        <m:oMath>
          <m:r>
            <w:rPr>
              <w:rFonts w:ascii="Cambria Math" w:hAnsi="Cambria Math"/>
            </w:rPr>
            <m:t>Re=</m:t>
          </m:r>
          <m:f>
            <m:fPr>
              <m:ctrlPr>
                <w:rPr>
                  <w:rFonts w:ascii="Cambria Math" w:hAnsi="Cambria Math"/>
                  <w:i/>
                </w:rPr>
              </m:ctrlPr>
            </m:fPr>
            <m:num>
              <m:r>
                <w:rPr>
                  <w:rFonts w:ascii="Cambria Math" w:hAnsi="Cambria Math"/>
                </w:rPr>
                <m:t>ρVL</m:t>
              </m:r>
            </m:num>
            <m:den>
              <m:r>
                <w:rPr>
                  <w:rFonts w:ascii="Cambria Math" w:hAnsi="Cambria Math"/>
                </w:rPr>
                <m:t>μ</m:t>
              </m:r>
            </m:den>
          </m:f>
        </m:oMath>
      </m:oMathPara>
    </w:p>
    <w:p w14:paraId="475247EE" w14:textId="3A9E4FC0" w:rsidR="00197B12" w:rsidRPr="008E33CA" w:rsidRDefault="00197B12" w:rsidP="00197B12">
      <w:pPr>
        <w:jc w:val="right"/>
        <w:rPr>
          <w:rFonts w:eastAsiaTheme="minorEastAsia"/>
        </w:rPr>
      </w:pPr>
      <w:r w:rsidRPr="00A64EA1">
        <w:t xml:space="preserve"> </w:t>
      </w:r>
      <w:r w:rsidRPr="00A64EA1">
        <w:rPr>
          <w:rFonts w:eastAsiaTheme="minorEastAsia"/>
        </w:rPr>
        <w:t>(White, 2016)</w:t>
      </w:r>
    </w:p>
    <w:p w14:paraId="518A725D" w14:textId="77777777" w:rsidR="00197B12" w:rsidRPr="003A14C4" w:rsidRDefault="00197B12" w:rsidP="003A14C4">
      <w:pPr>
        <w:jc w:val="center"/>
        <w:rPr>
          <w:rFonts w:eastAsiaTheme="minorEastAsia"/>
        </w:rPr>
      </w:pPr>
    </w:p>
    <w:p w14:paraId="03B8C855" w14:textId="2A6EEFF4" w:rsidR="003A14C4" w:rsidRDefault="003A14C4" w:rsidP="003A14C4">
      <w:pPr>
        <w:jc w:val="center"/>
        <w:rPr>
          <w:rFonts w:eastAsiaTheme="minorEastAsia"/>
        </w:rPr>
      </w:pPr>
      <m:oMath>
        <m:r>
          <w:rPr>
            <w:rFonts w:ascii="Cambria Math" w:hAnsi="Cambria Math"/>
          </w:rPr>
          <m:t>Re=</m:t>
        </m:r>
        <m:f>
          <m:fPr>
            <m:ctrlPr>
              <w:rPr>
                <w:rFonts w:ascii="Cambria Math" w:hAnsi="Cambria Math"/>
                <w:i/>
              </w:rPr>
            </m:ctrlPr>
          </m:fPr>
          <m:num>
            <m:r>
              <w:rPr>
                <w:rFonts w:ascii="Cambria Math" w:hAnsi="Cambria Math"/>
              </w:rPr>
              <m:t>(1.225)×(</m:t>
            </m:r>
            <m:r>
              <w:rPr>
                <w:rFonts w:ascii="Cambria Math" w:hAnsi="Cambria Math"/>
              </w:rPr>
              <m:t>10</m:t>
            </m:r>
            <m:r>
              <w:rPr>
                <w:rFonts w:ascii="Cambria Math" w:hAnsi="Cambria Math"/>
              </w:rPr>
              <m:t>)×</m:t>
            </m:r>
            <m:r>
              <w:rPr>
                <w:rFonts w:ascii="Cambria Math" w:hAnsi="Cambria Math"/>
              </w:rPr>
              <m:t>(</m:t>
            </m:r>
            <m:r>
              <w:rPr>
                <w:rFonts w:ascii="Cambria Math" w:hAnsi="Cambria Math"/>
              </w:rPr>
              <m:t>0.15</m:t>
            </m:r>
            <m:r>
              <w:rPr>
                <w:rFonts w:ascii="Cambria Math" w:hAnsi="Cambria Math"/>
              </w:rPr>
              <m:t>)</m:t>
            </m:r>
          </m:num>
          <m:den>
            <m:r>
              <w:rPr>
                <w:rFonts w:ascii="Cambria Math" w:hAnsi="Cambria Math"/>
              </w:rPr>
              <m:t>1.789×</m:t>
            </m:r>
            <m:sSup>
              <m:sSupPr>
                <m:ctrlPr>
                  <w:rPr>
                    <w:rFonts w:ascii="Cambria Math" w:hAnsi="Cambria Math"/>
                    <w:i/>
                  </w:rPr>
                </m:ctrlPr>
              </m:sSupPr>
              <m:e>
                <m:r>
                  <w:rPr>
                    <w:rFonts w:ascii="Cambria Math" w:hAnsi="Cambria Math"/>
                  </w:rPr>
                  <m:t>10</m:t>
                </m:r>
              </m:e>
              <m:sup>
                <m:r>
                  <w:rPr>
                    <w:rFonts w:ascii="Cambria Math" w:hAnsi="Cambria Math"/>
                  </w:rPr>
                  <m:t>-5</m:t>
                </m:r>
              </m:sup>
            </m:sSup>
          </m:den>
        </m:f>
        <m:r>
          <w:rPr>
            <w:rFonts w:ascii="Cambria Math" w:hAnsi="Cambria Math"/>
          </w:rPr>
          <m:t>=</m:t>
        </m:r>
        <m:r>
          <w:rPr>
            <w:rFonts w:ascii="Cambria Math" w:hAnsi="Cambria Math"/>
          </w:rPr>
          <m:t>1.03</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5</m:t>
            </m:r>
          </m:sup>
        </m:sSup>
      </m:oMath>
      <w:r>
        <w:rPr>
          <w:rFonts w:eastAsiaTheme="minorEastAsia"/>
        </w:rPr>
        <w:t xml:space="preserve"> </w:t>
      </w:r>
    </w:p>
    <w:p w14:paraId="144EB839" w14:textId="32B7C3FD" w:rsidR="003A14C4" w:rsidRPr="003A14C4" w:rsidRDefault="003A14C4" w:rsidP="003A14C4">
      <w:pPr>
        <w:rPr>
          <w:rFonts w:eastAsiaTheme="minorEastAsia"/>
        </w:rPr>
      </w:pPr>
    </w:p>
    <w:p w14:paraId="78E2E3B9" w14:textId="77777777" w:rsidR="003A14C4" w:rsidRPr="009C02E4" w:rsidRDefault="003A14C4" w:rsidP="003A14C4">
      <w:pPr>
        <w:rPr>
          <w:rFonts w:eastAsiaTheme="minorEastAsia"/>
        </w:rPr>
      </w:pPr>
    </w:p>
    <w:p w14:paraId="074EE66A" w14:textId="77777777" w:rsidR="009F716C" w:rsidRDefault="009F716C" w:rsidP="00DF5C8C">
      <w:pPr>
        <w:ind w:left="360"/>
      </w:pPr>
    </w:p>
    <w:p w14:paraId="2B5DFB2D" w14:textId="0DB4C942" w:rsidR="009F716C" w:rsidRDefault="009F716C" w:rsidP="00DF5C8C">
      <w:pPr>
        <w:ind w:left="360"/>
        <w:rPr>
          <w:b/>
          <w:bCs/>
          <w:u w:val="single"/>
        </w:rPr>
      </w:pPr>
      <w:r w:rsidRPr="009F716C">
        <w:rPr>
          <w:b/>
          <w:bCs/>
          <w:u w:val="single"/>
        </w:rPr>
        <w:t>Overall percentage increase:</w:t>
      </w:r>
    </w:p>
    <w:p w14:paraId="01CE6064" w14:textId="20F04238" w:rsidR="009F716C" w:rsidRPr="006060F3" w:rsidRDefault="009F716C" w:rsidP="00DF5C8C">
      <w:pPr>
        <w:ind w:left="360"/>
        <w:rPr>
          <w:rFonts w:eastAsiaTheme="minorEastAsia"/>
          <w:b/>
        </w:rPr>
      </w:pPr>
      <m:oMathPara>
        <m:oMath>
          <m:r>
            <m:rPr>
              <m:sty m:val="bi"/>
            </m:rPr>
            <w:rPr>
              <w:rFonts w:ascii="Cambria Math" w:hAnsi="Cambria Math"/>
            </w:rPr>
            <m:t>% increase=</m:t>
          </m:r>
          <m:f>
            <m:fPr>
              <m:ctrlPr>
                <w:rPr>
                  <w:rFonts w:ascii="Cambria Math" w:hAnsi="Cambria Math"/>
                  <w:b/>
                  <w:bCs/>
                  <w:i/>
                </w:rPr>
              </m:ctrlPr>
            </m:fPr>
            <m:num>
              <m:d>
                <m:dPr>
                  <m:ctrlPr>
                    <w:rPr>
                      <w:rFonts w:ascii="Cambria Math" w:hAnsi="Cambria Math"/>
                      <w:b/>
                      <w:bCs/>
                      <w:i/>
                    </w:rPr>
                  </m:ctrlPr>
                </m:dPr>
                <m:e>
                  <m:f>
                    <m:fPr>
                      <m:type m:val="lin"/>
                      <m:ctrlPr>
                        <w:rPr>
                          <w:rFonts w:ascii="Cambria Math" w:hAnsi="Cambria Math"/>
                          <w:b/>
                          <w:bCs/>
                          <w:i/>
                        </w:rPr>
                      </m:ctrlPr>
                    </m:fPr>
                    <m:num>
                      <m:r>
                        <m:rPr>
                          <m:sty m:val="bi"/>
                        </m:rPr>
                        <w:rPr>
                          <w:rFonts w:ascii="Cambria Math" w:hAnsi="Cambria Math"/>
                        </w:rPr>
                        <m:t>L</m:t>
                      </m:r>
                    </m:num>
                    <m:den>
                      <m:r>
                        <m:rPr>
                          <m:sty m:val="bi"/>
                        </m:rPr>
                        <w:rPr>
                          <w:rFonts w:ascii="Cambria Math" w:hAnsi="Cambria Math"/>
                        </w:rPr>
                        <m:t>D</m:t>
                      </m:r>
                    </m:den>
                  </m:f>
                </m:e>
              </m:d>
              <m:r>
                <m:rPr>
                  <m:sty m:val="bi"/>
                </m:rPr>
                <w:rPr>
                  <w:rFonts w:ascii="Cambria Math" w:hAnsi="Cambria Math"/>
                </w:rPr>
                <m:t>Mopring-</m:t>
              </m:r>
              <m:d>
                <m:dPr>
                  <m:ctrlPr>
                    <w:rPr>
                      <w:rFonts w:ascii="Cambria Math" w:hAnsi="Cambria Math"/>
                      <w:b/>
                      <w:bCs/>
                      <w:i/>
                    </w:rPr>
                  </m:ctrlPr>
                </m:dPr>
                <m:e>
                  <m:f>
                    <m:fPr>
                      <m:type m:val="lin"/>
                      <m:ctrlPr>
                        <w:rPr>
                          <w:rFonts w:ascii="Cambria Math" w:hAnsi="Cambria Math"/>
                          <w:b/>
                          <w:bCs/>
                          <w:i/>
                        </w:rPr>
                      </m:ctrlPr>
                    </m:fPr>
                    <m:num>
                      <m:r>
                        <m:rPr>
                          <m:sty m:val="bi"/>
                        </m:rPr>
                        <w:rPr>
                          <w:rFonts w:ascii="Cambria Math" w:hAnsi="Cambria Math"/>
                        </w:rPr>
                        <m:t>L</m:t>
                      </m:r>
                    </m:num>
                    <m:den>
                      <m:r>
                        <m:rPr>
                          <m:sty m:val="bi"/>
                        </m:rPr>
                        <w:rPr>
                          <w:rFonts w:ascii="Cambria Math" w:hAnsi="Cambria Math"/>
                        </w:rPr>
                        <m:t>D</m:t>
                      </m:r>
                    </m:den>
                  </m:f>
                </m:e>
              </m:d>
              <m:r>
                <m:rPr>
                  <m:sty m:val="bi"/>
                </m:rPr>
                <w:rPr>
                  <w:rFonts w:ascii="Cambria Math" w:hAnsi="Cambria Math"/>
                </w:rPr>
                <m:t>Traditional</m:t>
              </m:r>
            </m:num>
            <m:den>
              <m:d>
                <m:dPr>
                  <m:ctrlPr>
                    <w:rPr>
                      <w:rFonts w:ascii="Cambria Math" w:hAnsi="Cambria Math"/>
                      <w:b/>
                      <w:bCs/>
                      <w:i/>
                    </w:rPr>
                  </m:ctrlPr>
                </m:dPr>
                <m:e>
                  <m:f>
                    <m:fPr>
                      <m:type m:val="lin"/>
                      <m:ctrlPr>
                        <w:rPr>
                          <w:rFonts w:ascii="Cambria Math" w:hAnsi="Cambria Math"/>
                          <w:b/>
                          <w:bCs/>
                          <w:i/>
                        </w:rPr>
                      </m:ctrlPr>
                    </m:fPr>
                    <m:num>
                      <m:r>
                        <m:rPr>
                          <m:sty m:val="bi"/>
                        </m:rPr>
                        <w:rPr>
                          <w:rFonts w:ascii="Cambria Math" w:hAnsi="Cambria Math"/>
                        </w:rPr>
                        <m:t>L</m:t>
                      </m:r>
                    </m:num>
                    <m:den>
                      <m:r>
                        <m:rPr>
                          <m:sty m:val="bi"/>
                        </m:rPr>
                        <w:rPr>
                          <w:rFonts w:ascii="Cambria Math" w:hAnsi="Cambria Math"/>
                        </w:rPr>
                        <m:t>D</m:t>
                      </m:r>
                    </m:den>
                  </m:f>
                </m:e>
              </m:d>
              <m:r>
                <m:rPr>
                  <m:sty m:val="bi"/>
                </m:rPr>
                <w:rPr>
                  <w:rFonts w:ascii="Cambria Math" w:hAnsi="Cambria Math"/>
                </w:rPr>
                <m:t>Traditional</m:t>
              </m:r>
            </m:den>
          </m:f>
          <m:r>
            <m:rPr>
              <m:sty m:val="bi"/>
            </m:rPr>
            <w:rPr>
              <w:rFonts w:ascii="Cambria Math" w:hAnsi="Cambria Math"/>
            </w:rPr>
            <m:t>×100</m:t>
          </m:r>
        </m:oMath>
      </m:oMathPara>
    </w:p>
    <w:p w14:paraId="5C2C70DD" w14:textId="64A6B3BC" w:rsidR="006060F3" w:rsidRPr="008E33CA" w:rsidRDefault="006060F3" w:rsidP="006060F3">
      <w:pPr>
        <w:jc w:val="right"/>
        <w:rPr>
          <w:rFonts w:eastAsiaTheme="minorEastAsia"/>
        </w:rPr>
      </w:pPr>
      <w:r>
        <w:rPr>
          <w:rFonts w:eastAsiaTheme="minorEastAsia"/>
        </w:rPr>
        <w:t xml:space="preserve">(Equation </w:t>
      </w:r>
      <w:r>
        <w:rPr>
          <w:rFonts w:eastAsiaTheme="minorEastAsia"/>
        </w:rPr>
        <w:t>9</w:t>
      </w:r>
      <w:r>
        <w:rPr>
          <w:rFonts w:eastAsiaTheme="minorEastAsia"/>
        </w:rPr>
        <w:t>.</w:t>
      </w:r>
      <w:r>
        <w:rPr>
          <w:rFonts w:eastAsiaTheme="minorEastAsia"/>
        </w:rPr>
        <w:t>1</w:t>
      </w:r>
      <w:r>
        <w:rPr>
          <w:rFonts w:eastAsiaTheme="minorEastAsia"/>
        </w:rPr>
        <w:t>)</w:t>
      </w:r>
    </w:p>
    <w:p w14:paraId="03151DFF" w14:textId="77777777" w:rsidR="006060F3" w:rsidRPr="00F77B04" w:rsidRDefault="006060F3" w:rsidP="00DF5C8C">
      <w:pPr>
        <w:ind w:left="360"/>
        <w:rPr>
          <w:rFonts w:eastAsiaTheme="minorEastAsia"/>
          <w:b/>
        </w:rPr>
      </w:pPr>
    </w:p>
    <w:p w14:paraId="532E62D1" w14:textId="77777777" w:rsidR="00F77B04" w:rsidRPr="00DC5060" w:rsidRDefault="00F77B04" w:rsidP="00DF5C8C">
      <w:pPr>
        <w:ind w:left="360"/>
        <w:rPr>
          <w:rFonts w:eastAsiaTheme="minorEastAsia"/>
          <w:b/>
          <w:bCs/>
        </w:rPr>
      </w:pPr>
    </w:p>
    <w:p w14:paraId="6F75A07C" w14:textId="6F86047C" w:rsidR="00DC5060" w:rsidRDefault="00DC5060" w:rsidP="00DF5C8C">
      <w:pPr>
        <w:ind w:left="360"/>
        <w:rPr>
          <w:rFonts w:eastAsiaTheme="minorEastAsia"/>
          <w:b/>
          <w:bCs/>
          <w:u w:val="single"/>
        </w:rPr>
      </w:pPr>
      <w:r w:rsidRPr="00DC5060">
        <w:rPr>
          <w:rFonts w:eastAsiaTheme="minorEastAsia"/>
          <w:b/>
          <w:bCs/>
          <w:u w:val="single"/>
        </w:rPr>
        <w:t>CFD morphing Increase:</w:t>
      </w:r>
    </w:p>
    <w:p w14:paraId="23A9A4B0" w14:textId="3414512D" w:rsidR="00DC5060" w:rsidRPr="00E21137" w:rsidRDefault="00DC5060" w:rsidP="00E21137">
      <w:pPr>
        <w:pStyle w:val="ListParagraph"/>
        <w:numPr>
          <w:ilvl w:val="0"/>
          <w:numId w:val="27"/>
        </w:numPr>
        <w:rPr>
          <w:iCs/>
        </w:rPr>
      </w:pPr>
      <w:r w:rsidRPr="00E21137">
        <w:rPr>
          <w:rFonts w:eastAsiaTheme="minorEastAsia"/>
        </w:rPr>
        <w:t>Morp</w:t>
      </w:r>
      <w:r w:rsidR="00E21137" w:rsidRPr="00E21137">
        <w:rPr>
          <w:rFonts w:eastAsiaTheme="minorEastAsia"/>
        </w:rPr>
        <w:t>hing</w:t>
      </w:r>
      <w:r w:rsidRPr="00E21137">
        <w:rPr>
          <w:rFonts w:eastAsiaTheme="minorEastAsia"/>
        </w:rPr>
        <w:t xml:space="preserve"> wing at </w:t>
      </w:r>
      <m:oMath>
        <m:r>
          <w:rPr>
            <w:rFonts w:ascii="Cambria Math" w:eastAsiaTheme="minorEastAsia" w:hAnsi="Cambria Math"/>
          </w:rPr>
          <m:t>10°</m:t>
        </m:r>
      </m:oMath>
      <w:r w:rsidR="00E21137" w:rsidRPr="00E21137">
        <w:rPr>
          <w:rFonts w:eastAsiaTheme="minorEastAsia"/>
        </w:rPr>
        <w:t xml:space="preserve"> attack angle and </w:t>
      </w:r>
      <m:oMath>
        <m:r>
          <w:rPr>
            <w:rFonts w:ascii="Cambria Math" w:eastAsiaTheme="minorEastAsia" w:hAnsi="Cambria Math"/>
          </w:rPr>
          <m:t>45°</m:t>
        </m:r>
      </m:oMath>
      <w:r w:rsidR="00E21137" w:rsidRPr="00E21137">
        <w:rPr>
          <w:rFonts w:eastAsiaTheme="minorEastAsia"/>
        </w:rPr>
        <w:t xml:space="preserve"> of morph deflection</w:t>
      </w:r>
    </w:p>
    <w:p w14:paraId="34A36544" w14:textId="6B2420F7" w:rsidR="00E21137" w:rsidRPr="00E21137" w:rsidRDefault="00C70937" w:rsidP="00E21137">
      <w:pPr>
        <w:pStyle w:val="ListParagraph"/>
        <w:ind w:left="1080"/>
        <w:rPr>
          <w:rFonts w:eastAsiaTheme="minorEastAsia"/>
          <w:iCs/>
        </w:rPr>
      </w:pPr>
      <m:oMathPara>
        <m:oMath>
          <m:f>
            <m:fPr>
              <m:ctrlPr>
                <w:rPr>
                  <w:rFonts w:ascii="Cambria Math" w:hAnsi="Cambria Math"/>
                  <w:i/>
                  <w:iCs/>
                </w:rPr>
              </m:ctrlPr>
            </m:fPr>
            <m:num>
              <m:r>
                <w:rPr>
                  <w:rFonts w:ascii="Cambria Math" w:hAnsi="Cambria Math"/>
                </w:rPr>
                <m:t>4.07-3.56</m:t>
              </m:r>
            </m:num>
            <m:den>
              <m:r>
                <w:rPr>
                  <w:rFonts w:ascii="Cambria Math" w:hAnsi="Cambria Math"/>
                </w:rPr>
                <m:t>3.56</m:t>
              </m:r>
            </m:den>
          </m:f>
          <m:r>
            <w:rPr>
              <w:rFonts w:ascii="Cambria Math" w:hAnsi="Cambria Math"/>
            </w:rPr>
            <m:t>×100=14.13%</m:t>
          </m:r>
        </m:oMath>
      </m:oMathPara>
    </w:p>
    <w:p w14:paraId="60C6C0CB" w14:textId="21BE03FF" w:rsidR="00E21137" w:rsidRPr="00E21137" w:rsidRDefault="00E21137" w:rsidP="00E21137">
      <w:pPr>
        <w:pStyle w:val="ListParagraph"/>
        <w:numPr>
          <w:ilvl w:val="0"/>
          <w:numId w:val="27"/>
        </w:numPr>
        <w:rPr>
          <w:iCs/>
        </w:rPr>
      </w:pPr>
      <w:r w:rsidRPr="00E21137">
        <w:rPr>
          <w:rFonts w:eastAsiaTheme="minorEastAsia"/>
        </w:rPr>
        <w:t xml:space="preserve">Morphing wing at </w:t>
      </w:r>
      <m:oMath>
        <m:r>
          <w:rPr>
            <w:rFonts w:ascii="Cambria Math" w:eastAsiaTheme="minorEastAsia" w:hAnsi="Cambria Math"/>
          </w:rPr>
          <m:t>10°</m:t>
        </m:r>
      </m:oMath>
      <w:r w:rsidRPr="00E21137">
        <w:rPr>
          <w:rFonts w:eastAsiaTheme="minorEastAsia"/>
        </w:rPr>
        <w:t xml:space="preserve"> attack angle and </w:t>
      </w:r>
      <m:oMath>
        <m:r>
          <w:rPr>
            <w:rFonts w:ascii="Cambria Math" w:eastAsiaTheme="minorEastAsia" w:hAnsi="Cambria Math"/>
          </w:rPr>
          <m:t>full°</m:t>
        </m:r>
      </m:oMath>
      <w:r w:rsidRPr="00E21137">
        <w:rPr>
          <w:rFonts w:eastAsiaTheme="minorEastAsia"/>
        </w:rPr>
        <w:t xml:space="preserve"> of morph deflection</w:t>
      </w:r>
    </w:p>
    <w:p w14:paraId="5DAD0DCA" w14:textId="3593540D" w:rsidR="00767CBE" w:rsidRPr="00767CBE" w:rsidRDefault="00C70937" w:rsidP="00767CBE">
      <w:pPr>
        <w:pStyle w:val="ListParagraph"/>
        <w:ind w:left="1080"/>
        <w:rPr>
          <w:rFonts w:eastAsiaTheme="minorEastAsia"/>
          <w:iCs/>
        </w:rPr>
      </w:pPr>
      <m:oMathPara>
        <m:oMath>
          <m:f>
            <m:fPr>
              <m:ctrlPr>
                <w:rPr>
                  <w:rFonts w:ascii="Cambria Math" w:hAnsi="Cambria Math"/>
                  <w:i/>
                  <w:iCs/>
                </w:rPr>
              </m:ctrlPr>
            </m:fPr>
            <m:num>
              <m:r>
                <w:rPr>
                  <w:rFonts w:ascii="Cambria Math" w:hAnsi="Cambria Math"/>
                </w:rPr>
                <m:t>2.80-2.66</m:t>
              </m:r>
            </m:num>
            <m:den>
              <m:r>
                <w:rPr>
                  <w:rFonts w:ascii="Cambria Math" w:hAnsi="Cambria Math"/>
                </w:rPr>
                <m:t>2.66</m:t>
              </m:r>
            </m:den>
          </m:f>
          <m:r>
            <w:rPr>
              <w:rFonts w:ascii="Cambria Math" w:hAnsi="Cambria Math"/>
            </w:rPr>
            <m:t>=5.3%</m:t>
          </m:r>
        </m:oMath>
      </m:oMathPara>
    </w:p>
    <w:p w14:paraId="3725873F" w14:textId="44A9032D" w:rsidR="00767CBE" w:rsidRDefault="00767CBE" w:rsidP="00767CBE">
      <w:pPr>
        <w:rPr>
          <w:rFonts w:eastAsiaTheme="minorEastAsia"/>
          <w:b/>
          <w:bCs/>
          <w:iCs/>
          <w:u w:val="single"/>
        </w:rPr>
      </w:pPr>
      <w:r>
        <w:rPr>
          <w:rFonts w:eastAsiaTheme="minorEastAsia"/>
          <w:b/>
          <w:bCs/>
          <w:iCs/>
          <w:u w:val="single"/>
        </w:rPr>
        <w:t>Experimental morphing increase:</w:t>
      </w:r>
    </w:p>
    <w:p w14:paraId="18A1CA00" w14:textId="568045E2" w:rsidR="00767CBE" w:rsidRPr="00E21137" w:rsidRDefault="00596194" w:rsidP="00767CBE">
      <w:pPr>
        <w:pStyle w:val="ListParagraph"/>
        <w:numPr>
          <w:ilvl w:val="0"/>
          <w:numId w:val="27"/>
        </w:numPr>
        <w:rPr>
          <w:iCs/>
        </w:rPr>
      </w:pPr>
      <w:r>
        <w:rPr>
          <w:rFonts w:eastAsiaTheme="minorEastAsia"/>
        </w:rPr>
        <w:t>Morphing</w:t>
      </w:r>
      <w:r w:rsidR="00767CBE" w:rsidRPr="00E21137">
        <w:rPr>
          <w:rFonts w:eastAsiaTheme="minorEastAsia"/>
        </w:rPr>
        <w:t xml:space="preserve"> wing at </w:t>
      </w:r>
      <m:oMath>
        <m:r>
          <w:rPr>
            <w:rFonts w:ascii="Cambria Math" w:eastAsiaTheme="minorEastAsia" w:hAnsi="Cambria Math"/>
          </w:rPr>
          <m:t>10°</m:t>
        </m:r>
      </m:oMath>
      <w:r w:rsidR="00767CBE" w:rsidRPr="00E21137">
        <w:rPr>
          <w:rFonts w:eastAsiaTheme="minorEastAsia"/>
        </w:rPr>
        <w:t xml:space="preserve"> attack angle and </w:t>
      </w:r>
      <m:oMath>
        <m:r>
          <w:rPr>
            <w:rFonts w:ascii="Cambria Math" w:eastAsiaTheme="minorEastAsia" w:hAnsi="Cambria Math"/>
          </w:rPr>
          <m:t>45°</m:t>
        </m:r>
      </m:oMath>
      <w:r w:rsidR="00767CBE" w:rsidRPr="00E21137">
        <w:rPr>
          <w:rFonts w:eastAsiaTheme="minorEastAsia"/>
        </w:rPr>
        <w:t xml:space="preserve"> of </w:t>
      </w:r>
      <w:r>
        <w:rPr>
          <w:rFonts w:eastAsiaTheme="minorEastAsia"/>
        </w:rPr>
        <w:t>morph</w:t>
      </w:r>
      <w:r w:rsidR="00767CBE" w:rsidRPr="00E21137">
        <w:rPr>
          <w:rFonts w:eastAsiaTheme="minorEastAsia"/>
        </w:rPr>
        <w:t xml:space="preserve"> deflection</w:t>
      </w:r>
    </w:p>
    <w:p w14:paraId="11CF1FE5" w14:textId="524CB42A" w:rsidR="00767CBE" w:rsidRPr="00E21137" w:rsidRDefault="00C70937" w:rsidP="00767CBE">
      <w:pPr>
        <w:pStyle w:val="ListParagraph"/>
        <w:ind w:left="1080"/>
        <w:rPr>
          <w:rFonts w:eastAsiaTheme="minorEastAsia"/>
          <w:iCs/>
        </w:rPr>
      </w:pPr>
      <m:oMathPara>
        <m:oMath>
          <m:f>
            <m:fPr>
              <m:ctrlPr>
                <w:rPr>
                  <w:rFonts w:ascii="Cambria Math" w:hAnsi="Cambria Math"/>
                  <w:i/>
                  <w:iCs/>
                </w:rPr>
              </m:ctrlPr>
            </m:fPr>
            <m:num>
              <m:r>
                <w:rPr>
                  <w:rFonts w:ascii="Cambria Math" w:hAnsi="Cambria Math"/>
                </w:rPr>
                <m:t>0.86-0.74</m:t>
              </m:r>
            </m:num>
            <m:den>
              <m:r>
                <w:rPr>
                  <w:rFonts w:ascii="Cambria Math" w:hAnsi="Cambria Math"/>
                </w:rPr>
                <m:t>0.74</m:t>
              </m:r>
            </m:den>
          </m:f>
          <m:r>
            <w:rPr>
              <w:rFonts w:ascii="Cambria Math" w:hAnsi="Cambria Math"/>
            </w:rPr>
            <m:t>×100=16.2%</m:t>
          </m:r>
        </m:oMath>
      </m:oMathPara>
    </w:p>
    <w:p w14:paraId="682700F7" w14:textId="50712C35" w:rsidR="00596194" w:rsidRPr="00E21137" w:rsidRDefault="00596194" w:rsidP="00596194">
      <w:pPr>
        <w:pStyle w:val="ListParagraph"/>
        <w:numPr>
          <w:ilvl w:val="0"/>
          <w:numId w:val="27"/>
        </w:numPr>
        <w:rPr>
          <w:iCs/>
        </w:rPr>
      </w:pPr>
      <w:r>
        <w:rPr>
          <w:rFonts w:eastAsiaTheme="minorEastAsia"/>
        </w:rPr>
        <w:t>Morphing</w:t>
      </w:r>
      <w:r w:rsidRPr="00E21137">
        <w:rPr>
          <w:rFonts w:eastAsiaTheme="minorEastAsia"/>
        </w:rPr>
        <w:t xml:space="preserve"> wing at </w:t>
      </w:r>
      <m:oMath>
        <m:r>
          <w:rPr>
            <w:rFonts w:ascii="Cambria Math" w:eastAsiaTheme="minorEastAsia" w:hAnsi="Cambria Math"/>
          </w:rPr>
          <m:t>10°</m:t>
        </m:r>
      </m:oMath>
      <w:r w:rsidRPr="00E21137">
        <w:rPr>
          <w:rFonts w:eastAsiaTheme="minorEastAsia"/>
        </w:rPr>
        <w:t xml:space="preserve"> attack angle and </w:t>
      </w:r>
      <m:oMath>
        <m:r>
          <w:rPr>
            <w:rFonts w:ascii="Cambria Math" w:eastAsiaTheme="minorEastAsia" w:hAnsi="Cambria Math"/>
          </w:rPr>
          <m:t>full°</m:t>
        </m:r>
      </m:oMath>
      <w:r w:rsidRPr="00E21137">
        <w:rPr>
          <w:rFonts w:eastAsiaTheme="minorEastAsia"/>
        </w:rPr>
        <w:t xml:space="preserve"> of</w:t>
      </w:r>
      <w:r>
        <w:rPr>
          <w:rFonts w:eastAsiaTheme="minorEastAsia"/>
        </w:rPr>
        <w:t xml:space="preserve"> Morph</w:t>
      </w:r>
      <w:r w:rsidRPr="00E21137">
        <w:rPr>
          <w:rFonts w:eastAsiaTheme="minorEastAsia"/>
        </w:rPr>
        <w:t xml:space="preserve"> deflection</w:t>
      </w:r>
    </w:p>
    <w:p w14:paraId="3B5CF061" w14:textId="15ACAC23" w:rsidR="00596194" w:rsidRPr="00596194" w:rsidRDefault="00C70937" w:rsidP="00596194">
      <w:pPr>
        <w:pStyle w:val="ListParagraph"/>
        <w:ind w:left="1080"/>
        <w:rPr>
          <w:rFonts w:eastAsiaTheme="minorEastAsia"/>
          <w:iCs/>
        </w:rPr>
      </w:pPr>
      <m:oMathPara>
        <m:oMath>
          <m:f>
            <m:fPr>
              <m:ctrlPr>
                <w:rPr>
                  <w:rFonts w:ascii="Cambria Math" w:hAnsi="Cambria Math"/>
                  <w:i/>
                  <w:iCs/>
                </w:rPr>
              </m:ctrlPr>
            </m:fPr>
            <m:num>
              <m:r>
                <w:rPr>
                  <w:rFonts w:ascii="Cambria Math" w:hAnsi="Cambria Math"/>
                </w:rPr>
                <m:t>0.59-0.47</m:t>
              </m:r>
            </m:num>
            <m:den>
              <m:r>
                <w:rPr>
                  <w:rFonts w:ascii="Cambria Math" w:hAnsi="Cambria Math"/>
                </w:rPr>
                <m:t>0.47</m:t>
              </m:r>
            </m:den>
          </m:f>
          <m:r>
            <w:rPr>
              <w:rFonts w:ascii="Cambria Math" w:hAnsi="Cambria Math"/>
            </w:rPr>
            <m:t>×100=25.5%</m:t>
          </m:r>
        </m:oMath>
      </m:oMathPara>
    </w:p>
    <w:p w14:paraId="22C281CA" w14:textId="18703EB7" w:rsidR="00596194" w:rsidRDefault="00596194" w:rsidP="00596194">
      <w:pPr>
        <w:rPr>
          <w:rFonts w:eastAsiaTheme="minorEastAsia"/>
          <w:b/>
          <w:bCs/>
          <w:iCs/>
          <w:u w:val="single"/>
        </w:rPr>
      </w:pPr>
      <w:r>
        <w:rPr>
          <w:rFonts w:eastAsiaTheme="minorEastAsia"/>
          <w:b/>
          <w:bCs/>
          <w:iCs/>
          <w:u w:val="single"/>
        </w:rPr>
        <w:t>Experimental morphing increase (Inverted):</w:t>
      </w:r>
    </w:p>
    <w:p w14:paraId="1AF9E526" w14:textId="41856C1C" w:rsidR="00596194" w:rsidRPr="00E21137" w:rsidRDefault="00596194" w:rsidP="00596194">
      <w:pPr>
        <w:pStyle w:val="ListParagraph"/>
        <w:numPr>
          <w:ilvl w:val="0"/>
          <w:numId w:val="27"/>
        </w:numPr>
        <w:rPr>
          <w:iCs/>
        </w:rPr>
      </w:pPr>
      <w:r>
        <w:rPr>
          <w:rFonts w:eastAsiaTheme="minorEastAsia"/>
        </w:rPr>
        <w:t>Inverted morphing</w:t>
      </w:r>
      <w:r w:rsidRPr="00E21137">
        <w:rPr>
          <w:rFonts w:eastAsiaTheme="minorEastAsia"/>
        </w:rPr>
        <w:t xml:space="preserve"> wing at </w:t>
      </w:r>
      <m:oMath>
        <m:r>
          <w:rPr>
            <w:rFonts w:ascii="Cambria Math" w:eastAsiaTheme="minorEastAsia" w:hAnsi="Cambria Math"/>
          </w:rPr>
          <m:t>10°</m:t>
        </m:r>
      </m:oMath>
      <w:r w:rsidRPr="00E21137">
        <w:rPr>
          <w:rFonts w:eastAsiaTheme="minorEastAsia"/>
        </w:rPr>
        <w:t xml:space="preserve"> attack angle and </w:t>
      </w:r>
      <m:oMath>
        <m:r>
          <w:rPr>
            <w:rFonts w:ascii="Cambria Math" w:eastAsiaTheme="minorEastAsia" w:hAnsi="Cambria Math"/>
          </w:rPr>
          <m:t>45°</m:t>
        </m:r>
      </m:oMath>
      <w:r w:rsidRPr="00E21137">
        <w:rPr>
          <w:rFonts w:eastAsiaTheme="minorEastAsia"/>
        </w:rPr>
        <w:t xml:space="preserve"> of </w:t>
      </w:r>
      <w:r>
        <w:rPr>
          <w:rFonts w:eastAsiaTheme="minorEastAsia"/>
        </w:rPr>
        <w:t>morph</w:t>
      </w:r>
      <w:r w:rsidRPr="00E21137">
        <w:rPr>
          <w:rFonts w:eastAsiaTheme="minorEastAsia"/>
        </w:rPr>
        <w:t xml:space="preserve"> deflection</w:t>
      </w:r>
    </w:p>
    <w:p w14:paraId="7FD89035" w14:textId="3C6138DA" w:rsidR="00596194" w:rsidRPr="00E21137" w:rsidRDefault="00C70937" w:rsidP="00596194">
      <w:pPr>
        <w:pStyle w:val="ListParagraph"/>
        <w:ind w:left="1080"/>
        <w:rPr>
          <w:rFonts w:eastAsiaTheme="minorEastAsia"/>
          <w:iCs/>
        </w:rPr>
      </w:pPr>
      <m:oMathPara>
        <m:oMath>
          <m:f>
            <m:fPr>
              <m:ctrlPr>
                <w:rPr>
                  <w:rFonts w:ascii="Cambria Math" w:hAnsi="Cambria Math"/>
                  <w:i/>
                  <w:iCs/>
                </w:rPr>
              </m:ctrlPr>
            </m:fPr>
            <m:num>
              <m:r>
                <w:rPr>
                  <w:rFonts w:ascii="Cambria Math" w:hAnsi="Cambria Math"/>
                </w:rPr>
                <m:t>1.50-1.23</m:t>
              </m:r>
            </m:num>
            <m:den>
              <m:r>
                <w:rPr>
                  <w:rFonts w:ascii="Cambria Math" w:hAnsi="Cambria Math"/>
                </w:rPr>
                <m:t>1.23</m:t>
              </m:r>
            </m:den>
          </m:f>
          <m:r>
            <w:rPr>
              <w:rFonts w:ascii="Cambria Math" w:hAnsi="Cambria Math"/>
            </w:rPr>
            <m:t>×100=22.0%</m:t>
          </m:r>
        </m:oMath>
      </m:oMathPara>
    </w:p>
    <w:p w14:paraId="3221444E" w14:textId="2229E41F" w:rsidR="00596194" w:rsidRPr="00E21137" w:rsidRDefault="00596194" w:rsidP="00596194">
      <w:pPr>
        <w:pStyle w:val="ListParagraph"/>
        <w:numPr>
          <w:ilvl w:val="0"/>
          <w:numId w:val="27"/>
        </w:numPr>
        <w:rPr>
          <w:iCs/>
        </w:rPr>
      </w:pPr>
      <w:r>
        <w:rPr>
          <w:rFonts w:eastAsiaTheme="minorEastAsia"/>
        </w:rPr>
        <w:t>Inverted morphing</w:t>
      </w:r>
      <w:r w:rsidRPr="00E21137">
        <w:rPr>
          <w:rFonts w:eastAsiaTheme="minorEastAsia"/>
        </w:rPr>
        <w:t xml:space="preserve"> wing at </w:t>
      </w:r>
      <m:oMath>
        <m:r>
          <w:rPr>
            <w:rFonts w:ascii="Cambria Math" w:eastAsiaTheme="minorEastAsia" w:hAnsi="Cambria Math"/>
          </w:rPr>
          <m:t>10°</m:t>
        </m:r>
      </m:oMath>
      <w:r w:rsidRPr="00E21137">
        <w:rPr>
          <w:rFonts w:eastAsiaTheme="minorEastAsia"/>
        </w:rPr>
        <w:t xml:space="preserve"> attack angle and </w:t>
      </w:r>
      <m:oMath>
        <m:r>
          <w:rPr>
            <w:rFonts w:ascii="Cambria Math" w:eastAsiaTheme="minorEastAsia" w:hAnsi="Cambria Math"/>
          </w:rPr>
          <m:t>full°</m:t>
        </m:r>
      </m:oMath>
      <w:r w:rsidRPr="00E21137">
        <w:rPr>
          <w:rFonts w:eastAsiaTheme="minorEastAsia"/>
        </w:rPr>
        <w:t xml:space="preserve"> of</w:t>
      </w:r>
      <w:r>
        <w:rPr>
          <w:rFonts w:eastAsiaTheme="minorEastAsia"/>
        </w:rPr>
        <w:t xml:space="preserve"> Morph</w:t>
      </w:r>
      <w:r w:rsidRPr="00E21137">
        <w:rPr>
          <w:rFonts w:eastAsiaTheme="minorEastAsia"/>
        </w:rPr>
        <w:t xml:space="preserve"> deflection</w:t>
      </w:r>
    </w:p>
    <w:p w14:paraId="65106ED8" w14:textId="77777777" w:rsidR="00114FA2" w:rsidRPr="00A473BE" w:rsidRDefault="00C70937" w:rsidP="00114FA2">
      <w:pPr>
        <w:rPr>
          <w:rFonts w:eastAsiaTheme="minorEastAsia"/>
          <w:iCs/>
        </w:rPr>
      </w:pPr>
      <m:oMathPara>
        <m:oMath>
          <m:f>
            <m:fPr>
              <m:ctrlPr>
                <w:rPr>
                  <w:rFonts w:ascii="Cambria Math" w:hAnsi="Cambria Math"/>
                  <w:i/>
                  <w:iCs/>
                </w:rPr>
              </m:ctrlPr>
            </m:fPr>
            <m:num>
              <m:r>
                <w:rPr>
                  <w:rFonts w:ascii="Cambria Math" w:hAnsi="Cambria Math"/>
                </w:rPr>
                <m:t>1.22-0.88</m:t>
              </m:r>
            </m:num>
            <m:den>
              <m:r>
                <w:rPr>
                  <w:rFonts w:ascii="Cambria Math" w:hAnsi="Cambria Math"/>
                </w:rPr>
                <m:t>0.88</m:t>
              </m:r>
            </m:den>
          </m:f>
          <m:r>
            <w:rPr>
              <w:rFonts w:ascii="Cambria Math" w:hAnsi="Cambria Math"/>
            </w:rPr>
            <m:t>×100=38.6%</m:t>
          </m:r>
        </m:oMath>
      </m:oMathPara>
    </w:p>
    <w:p w14:paraId="7BC32FE4" w14:textId="77777777" w:rsidR="00504573" w:rsidRDefault="00A473BE" w:rsidP="00504573">
      <w:pPr>
        <w:keepNext/>
        <w:jc w:val="center"/>
      </w:pPr>
      <w:r>
        <w:rPr>
          <w:rFonts w:eastAsiaTheme="minorEastAsia"/>
          <w:iCs/>
          <w:noProof/>
        </w:rPr>
        <w:drawing>
          <wp:inline distT="0" distB="0" distL="0" distR="0" wp14:anchorId="446CA3E3" wp14:editId="06ECE4E8">
            <wp:extent cx="3554233" cy="2651571"/>
            <wp:effectExtent l="0" t="0" r="8255" b="0"/>
            <wp:docPr id="2141636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56222" cy="2653055"/>
                    </a:xfrm>
                    <a:prstGeom prst="rect">
                      <a:avLst/>
                    </a:prstGeom>
                    <a:noFill/>
                  </pic:spPr>
                </pic:pic>
              </a:graphicData>
            </a:graphic>
          </wp:inline>
        </w:drawing>
      </w:r>
    </w:p>
    <w:p w14:paraId="0BF6BFB4" w14:textId="65A631C5" w:rsidR="00A473BE" w:rsidRDefault="00504573" w:rsidP="00504573">
      <w:pPr>
        <w:pStyle w:val="Caption"/>
        <w:jc w:val="center"/>
        <w:rPr>
          <w:rFonts w:eastAsiaTheme="minorEastAsia"/>
          <w:iCs w:val="0"/>
        </w:rPr>
      </w:pPr>
      <w:bookmarkStart w:id="141" w:name="_Ref227858541"/>
      <w:r>
        <w:t xml:space="preserve">Figure </w:t>
      </w:r>
      <w:r>
        <w:fldChar w:fldCharType="begin"/>
      </w:r>
      <w:r>
        <w:instrText xml:space="preserve"> SEQ Figure \* ARABIC </w:instrText>
      </w:r>
      <w:r>
        <w:fldChar w:fldCharType="separate"/>
      </w:r>
      <w:r w:rsidR="007573B2">
        <w:rPr>
          <w:noProof/>
        </w:rPr>
        <w:t>108</w:t>
      </w:r>
      <w:r>
        <w:fldChar w:fldCharType="end"/>
      </w:r>
      <w:bookmarkEnd w:id="141"/>
      <w:r>
        <w:t xml:space="preserve"> Morphing wing percentage increase</w:t>
      </w:r>
    </w:p>
    <w:p w14:paraId="1483CDF8" w14:textId="37955265" w:rsidR="00114FA2" w:rsidRDefault="00114FA2" w:rsidP="00114FA2">
      <w:r>
        <w:t xml:space="preserve">Both the CFD and experimental data demonstrates that </w:t>
      </w:r>
      <w:r w:rsidRPr="00DC5C69">
        <w:t xml:space="preserve">the morphing aerofoil provides </w:t>
      </w:r>
      <w:r>
        <w:t>increased</w:t>
      </w:r>
      <w:r w:rsidRPr="00DC5C69">
        <w:t xml:space="preserve"> aerodynamic performance</w:t>
      </w:r>
      <w:r>
        <w:t xml:space="preserve"> when</w:t>
      </w:r>
      <w:r w:rsidRPr="00DC5C69">
        <w:t xml:space="preserve"> compared to the traditional flapped aerofoil</w:t>
      </w:r>
      <w:r w:rsidR="00294067">
        <w:t xml:space="preserve"> as seen in </w:t>
      </w:r>
      <w:r w:rsidR="00294067">
        <w:fldChar w:fldCharType="begin"/>
      </w:r>
      <w:r w:rsidR="00294067">
        <w:instrText xml:space="preserve"> REF _Ref227858541 \h </w:instrText>
      </w:r>
      <w:r w:rsidR="00294067">
        <w:fldChar w:fldCharType="separate"/>
      </w:r>
      <w:r w:rsidR="00294067">
        <w:t xml:space="preserve">Figure </w:t>
      </w:r>
      <w:r w:rsidR="00294067">
        <w:rPr>
          <w:noProof/>
        </w:rPr>
        <w:t>108</w:t>
      </w:r>
      <w:r w:rsidR="00294067">
        <w:fldChar w:fldCharType="end"/>
      </w:r>
      <w:r w:rsidR="0081543C">
        <w:t>.</w:t>
      </w:r>
      <w:r w:rsidR="00790D52" w:rsidRPr="00790D52">
        <w:t xml:space="preserve"> </w:t>
      </w:r>
    </w:p>
    <w:p w14:paraId="1F814DCE" w14:textId="77777777" w:rsidR="00114FA2" w:rsidRDefault="00114FA2" w:rsidP="00114FA2">
      <w:r>
        <w:t>The morphing aerofoil provides:</w:t>
      </w:r>
    </w:p>
    <w:p w14:paraId="3E929FD8" w14:textId="4888D96F" w:rsidR="00114FA2" w:rsidRPr="00012846" w:rsidRDefault="00114FA2" w:rsidP="003E3A7F">
      <w:pPr>
        <w:numPr>
          <w:ilvl w:val="0"/>
          <w:numId w:val="21"/>
        </w:numPr>
      </w:pPr>
      <w:r w:rsidRPr="00012846">
        <w:t>Greater lift generation</w:t>
      </w:r>
      <w:r w:rsidR="0050665A">
        <w:t>.</w:t>
      </w:r>
      <w:r w:rsidRPr="00012846">
        <w:t xml:space="preserve"> </w:t>
      </w:r>
    </w:p>
    <w:p w14:paraId="1A0AEA4D" w14:textId="2E1A7860" w:rsidR="00114FA2" w:rsidRPr="00012846" w:rsidRDefault="00114FA2" w:rsidP="003E3A7F">
      <w:pPr>
        <w:numPr>
          <w:ilvl w:val="0"/>
          <w:numId w:val="21"/>
        </w:numPr>
      </w:pPr>
      <w:r w:rsidRPr="00012846">
        <w:t>Improved flow attachment</w:t>
      </w:r>
      <w:r w:rsidR="0050665A">
        <w:t>.</w:t>
      </w:r>
    </w:p>
    <w:p w14:paraId="2FCB54BB" w14:textId="1CA25271" w:rsidR="00114FA2" w:rsidRDefault="00114FA2" w:rsidP="003E3A7F">
      <w:pPr>
        <w:numPr>
          <w:ilvl w:val="0"/>
          <w:numId w:val="21"/>
        </w:numPr>
      </w:pPr>
      <w:r w:rsidRPr="00012846">
        <w:t>More efficient pressure distribution</w:t>
      </w:r>
      <w:r w:rsidR="0050665A">
        <w:t>.</w:t>
      </w:r>
      <w:r w:rsidRPr="00012846">
        <w:t xml:space="preserve"> </w:t>
      </w:r>
    </w:p>
    <w:p w14:paraId="663C66F1" w14:textId="4C3B5E6D" w:rsidR="007503AB" w:rsidRPr="00012846" w:rsidRDefault="007503AB" w:rsidP="003E3A7F">
      <w:pPr>
        <w:numPr>
          <w:ilvl w:val="0"/>
          <w:numId w:val="21"/>
        </w:numPr>
      </w:pPr>
      <w:r>
        <w:t>Improved lift to drag ratio</w:t>
      </w:r>
      <w:r w:rsidR="0050665A">
        <w:t>.</w:t>
      </w:r>
    </w:p>
    <w:p w14:paraId="267E4BB9" w14:textId="77777777" w:rsidR="00114FA2" w:rsidRPr="00012846" w:rsidRDefault="00114FA2" w:rsidP="00114FA2">
      <w:r>
        <w:t>In turn</w:t>
      </w:r>
      <w:r w:rsidRPr="00012846">
        <w:t xml:space="preserve"> the traditional flap suffers from:</w:t>
      </w:r>
    </w:p>
    <w:p w14:paraId="562BBE1D" w14:textId="5E1E51F7" w:rsidR="00114FA2" w:rsidRPr="00012846" w:rsidRDefault="00114FA2" w:rsidP="003E3A7F">
      <w:pPr>
        <w:numPr>
          <w:ilvl w:val="0"/>
          <w:numId w:val="22"/>
        </w:numPr>
      </w:pPr>
      <w:r w:rsidRPr="00012846">
        <w:lastRenderedPageBreak/>
        <w:t>Early flow separation</w:t>
      </w:r>
      <w:r w:rsidR="0050665A">
        <w:t>.</w:t>
      </w:r>
      <w:r w:rsidRPr="00012846">
        <w:t xml:space="preserve"> </w:t>
      </w:r>
    </w:p>
    <w:p w14:paraId="67294A6E" w14:textId="553971DA" w:rsidR="00114FA2" w:rsidRPr="00012846" w:rsidRDefault="00114FA2" w:rsidP="003E3A7F">
      <w:pPr>
        <w:numPr>
          <w:ilvl w:val="0"/>
          <w:numId w:val="22"/>
        </w:numPr>
      </w:pPr>
      <w:r w:rsidRPr="00012846">
        <w:t>High drag penalties</w:t>
      </w:r>
      <w:r w:rsidR="0050665A">
        <w:t>.</w:t>
      </w:r>
    </w:p>
    <w:p w14:paraId="17B0523C" w14:textId="17D193C3" w:rsidR="00790D52" w:rsidRDefault="00114FA2" w:rsidP="003E3A7F">
      <w:pPr>
        <w:numPr>
          <w:ilvl w:val="0"/>
          <w:numId w:val="22"/>
        </w:numPr>
      </w:pPr>
      <w:r w:rsidRPr="00012846">
        <w:t>Reduced lift effectiveness at large deflections</w:t>
      </w:r>
      <w:r w:rsidR="0050665A">
        <w:t>.</w:t>
      </w:r>
      <w:r w:rsidR="00790D52" w:rsidRPr="00790D52">
        <w:t xml:space="preserve"> </w:t>
      </w:r>
    </w:p>
    <w:p w14:paraId="36194D61" w14:textId="46630E60" w:rsidR="00114FA2" w:rsidRPr="00790D52" w:rsidRDefault="00790D52" w:rsidP="00790D52">
      <w:pPr>
        <w:ind w:left="360"/>
      </w:pPr>
      <w:r w:rsidRPr="00790D52">
        <w:t>This trend is consistent with findings by Barbarino et al. (2011) and Ajaj et al. (2016)</w:t>
      </w:r>
      <w:r w:rsidRPr="00790D52">
        <w:t xml:space="preserve">. </w:t>
      </w:r>
      <w:r>
        <w:t xml:space="preserve">The </w:t>
      </w:r>
      <w:r w:rsidRPr="00790D52">
        <w:t xml:space="preserve">increase in drag </w:t>
      </w:r>
      <w:r>
        <w:t>also</w:t>
      </w:r>
      <w:r w:rsidRPr="00790D52">
        <w:t xml:space="preserve"> aligns with the findings of Bourdin et al. (2008)</w:t>
      </w:r>
      <w:r>
        <w:t>. While the traditional wing</w:t>
      </w:r>
      <w:r w:rsidR="00B05E42">
        <w:t>’</w:t>
      </w:r>
      <w:r w:rsidR="0050665A">
        <w:t xml:space="preserve">s </w:t>
      </w:r>
      <w:r>
        <w:t xml:space="preserve">aerodynamic efficacy compared to the morphing wing align with </w:t>
      </w:r>
      <w:r w:rsidRPr="00790D52">
        <w:t xml:space="preserve">Abbott and von </w:t>
      </w:r>
      <w:proofErr w:type="spellStart"/>
      <w:r w:rsidRPr="00790D52">
        <w:t>Doenhoff</w:t>
      </w:r>
      <w:proofErr w:type="spellEnd"/>
      <w:r w:rsidRPr="00790D52">
        <w:t xml:space="preserve"> (1959)</w:t>
      </w:r>
      <w:r>
        <w:t xml:space="preserve"> findings. The CDF results also show good agreement with the </w:t>
      </w:r>
      <w:r w:rsidRPr="00790D52">
        <w:t>experimental data</w:t>
      </w:r>
      <w:r>
        <w:t xml:space="preserve"> supporting the findings by</w:t>
      </w:r>
      <w:r w:rsidR="0050665A">
        <w:t xml:space="preserve"> </w:t>
      </w:r>
      <w:r w:rsidRPr="00790D52">
        <w:t xml:space="preserve">Versteeg and </w:t>
      </w:r>
      <w:proofErr w:type="spellStart"/>
      <w:r w:rsidRPr="00790D52">
        <w:t>Malalasekera</w:t>
      </w:r>
      <w:proofErr w:type="spellEnd"/>
      <w:r w:rsidRPr="00790D52">
        <w:t xml:space="preserve"> (2007)</w:t>
      </w:r>
      <w:r>
        <w:t>.</w:t>
      </w:r>
    </w:p>
    <w:p w14:paraId="1FFDD658" w14:textId="2A3F9E25" w:rsidR="00114FA2" w:rsidRDefault="00640430" w:rsidP="00C3723E">
      <w:pPr>
        <w:pStyle w:val="Heading1"/>
      </w:pPr>
      <w:bookmarkStart w:id="142" w:name="_Toc227945125"/>
      <w:r>
        <w:t>Conclusion</w:t>
      </w:r>
      <w:bookmarkEnd w:id="142"/>
      <w:r>
        <w:t xml:space="preserve"> </w:t>
      </w:r>
      <w:r w:rsidR="00B931C9">
        <w:t xml:space="preserve"> </w:t>
      </w:r>
    </w:p>
    <w:p w14:paraId="0B868AE7" w14:textId="77777777" w:rsidR="0030496E" w:rsidRDefault="0030496E" w:rsidP="0030496E">
      <w:r w:rsidRPr="00A9439A">
        <w:t xml:space="preserve">This study investigated the aerodynamic performance of morphing aerofoils in comparison to conventional mechanically actuated trailing-edge flaps through a </w:t>
      </w:r>
      <w:r>
        <w:t>mixture</w:t>
      </w:r>
      <w:r w:rsidRPr="00A9439A">
        <w:t xml:space="preserve"> of CFD simulations and wind tunnel</w:t>
      </w:r>
      <w:r>
        <w:t xml:space="preserve"> testing.</w:t>
      </w:r>
    </w:p>
    <w:p w14:paraId="438B7352" w14:textId="77777777" w:rsidR="0030496E" w:rsidRPr="009B1A76" w:rsidRDefault="0030496E" w:rsidP="0030496E">
      <w:r>
        <w:t xml:space="preserve">The results demonstrated </w:t>
      </w:r>
      <w:r w:rsidRPr="00A9439A">
        <w:t xml:space="preserve">that morphing </w:t>
      </w:r>
      <w:r>
        <w:t>wings</w:t>
      </w:r>
      <w:r w:rsidRPr="00A9439A">
        <w:t xml:space="preserve"> provide a more aerodynamically efficient solution, primarily due to their ability to maintain a smooth and continuous surface geometry. This continuity reduces flow disturbances, delays flow separation, and produces more stable pressure gradients across the aerofoil surface.</w:t>
      </w:r>
    </w:p>
    <w:p w14:paraId="55D20AC7" w14:textId="6900FD99" w:rsidR="0030496E" w:rsidRPr="0030496E" w:rsidRDefault="0030496E" w:rsidP="0030496E">
      <w:r w:rsidRPr="00A9439A">
        <w:t>These findings align with existing research</w:t>
      </w:r>
      <w:r>
        <w:t xml:space="preserve"> highlighted in chapter 5</w:t>
      </w:r>
      <w:r w:rsidRPr="00A9439A">
        <w:t>, which highlights that morphing wings enhance aerodynamic performance</w:t>
      </w:r>
      <w:r>
        <w:t>.</w:t>
      </w:r>
      <w:r w:rsidRPr="0030496E">
        <w:t xml:space="preserve"> Overall, the research objectives were successfully achieved, as the aerodynamic behaviour of both morphing and traditional aerofoils was analysed, compared, and validated</w:t>
      </w:r>
      <w:r w:rsidR="00790D52">
        <w:t>.</w:t>
      </w:r>
    </w:p>
    <w:p w14:paraId="37E28099" w14:textId="3B3C96A9" w:rsidR="00C3723E" w:rsidRDefault="004E3ACA" w:rsidP="00C3723E">
      <w:r>
        <w:t xml:space="preserve">While morphing aerofoils have proven to be more aerodynamically efficient, their adaption into real-world commercial aviation introduces several challenges. These challenges </w:t>
      </w:r>
      <w:r w:rsidRPr="00897894">
        <w:t xml:space="preserve">include </w:t>
      </w:r>
      <w:r w:rsidRPr="00897894">
        <w:t xml:space="preserve">structural weight, system complexity, maintenance requirements, and overall feasibility within existing </w:t>
      </w:r>
      <w:r w:rsidR="007723B8" w:rsidRPr="00897894">
        <w:t>aviation</w:t>
      </w:r>
      <w:r w:rsidRPr="00897894">
        <w:t xml:space="preserve"> design and certification frameworks.</w:t>
      </w:r>
      <w:r w:rsidR="0030496E" w:rsidRPr="0030496E">
        <w:t xml:space="preserve"> </w:t>
      </w:r>
    </w:p>
    <w:p w14:paraId="49B2BCC7" w14:textId="77777777" w:rsidR="00790D52" w:rsidRPr="00897894" w:rsidRDefault="00790D52" w:rsidP="00C3723E"/>
    <w:p w14:paraId="3A8D2408" w14:textId="00779741" w:rsidR="004E3ACA" w:rsidRPr="00C3723E" w:rsidRDefault="00B931C9" w:rsidP="004E3ACA">
      <w:pPr>
        <w:pStyle w:val="Heading2"/>
      </w:pPr>
      <w:bookmarkStart w:id="143" w:name="_Toc227945126"/>
      <w:r>
        <w:t>Practical implications</w:t>
      </w:r>
      <w:bookmarkEnd w:id="143"/>
    </w:p>
    <w:p w14:paraId="197DF7AA" w14:textId="514A4450" w:rsidR="00C5028B" w:rsidRDefault="004E3ACA" w:rsidP="004E3ACA">
      <w:pPr>
        <w:rPr>
          <w:rFonts w:eastAsiaTheme="minorEastAsia"/>
          <w:iCs/>
        </w:rPr>
      </w:pPr>
      <w:r>
        <w:rPr>
          <w:rFonts w:eastAsiaTheme="minorEastAsia"/>
          <w:iCs/>
        </w:rPr>
        <w:t>One disadvantage of morphing aerofoils is the increase in structural weight due to internal actuation systems, flexible load-bearing structures and smart materials</w:t>
      </w:r>
      <w:r w:rsidR="00AB2345">
        <w:rPr>
          <w:rFonts w:eastAsiaTheme="minorEastAsia"/>
          <w:iCs/>
        </w:rPr>
        <w:t xml:space="preserve"> like s</w:t>
      </w:r>
      <w:r w:rsidR="00AB2345" w:rsidRPr="00AB2345">
        <w:rPr>
          <w:rFonts w:eastAsiaTheme="minorEastAsia"/>
          <w:iCs/>
        </w:rPr>
        <w:t>hape memory alloys or piezoelectric composites</w:t>
      </w:r>
      <w:r w:rsidR="00AB2345">
        <w:rPr>
          <w:rFonts w:eastAsiaTheme="minorEastAsia"/>
          <w:iCs/>
        </w:rPr>
        <w:t>. All these added comments introduce mass penalties that may offset aerodynamic the efficiency gains.</w:t>
      </w:r>
      <w:r w:rsidR="00B21DA0" w:rsidRPr="00B21DA0">
        <w:rPr>
          <w:rFonts w:ascii="Segoe UI" w:hAnsi="Segoe UI" w:cs="Segoe UI"/>
          <w:i/>
          <w:iCs/>
          <w:color w:val="0D0D0D"/>
          <w:spacing w:val="-2"/>
          <w:shd w:val="clear" w:color="auto" w:fill="FFFFFF"/>
        </w:rPr>
        <w:t xml:space="preserve"> </w:t>
      </w:r>
      <w:r w:rsidR="00B21DA0" w:rsidRPr="00B21DA0">
        <w:rPr>
          <w:rFonts w:eastAsiaTheme="minorEastAsia"/>
          <w:i/>
          <w:iCs/>
        </w:rPr>
        <w:t>(Pecora, 2021; Skillen, 2008).</w:t>
      </w:r>
    </w:p>
    <w:p w14:paraId="68157DDB" w14:textId="71AE510A" w:rsidR="00AB2345" w:rsidRDefault="00AB2345" w:rsidP="004E3ACA">
      <w:pPr>
        <w:rPr>
          <w:rFonts w:eastAsiaTheme="minorEastAsia"/>
          <w:iCs/>
        </w:rPr>
      </w:pPr>
      <w:r>
        <w:rPr>
          <w:rFonts w:eastAsiaTheme="minorEastAsia"/>
          <w:iCs/>
        </w:rPr>
        <w:lastRenderedPageBreak/>
        <w:t xml:space="preserve">The wing must also maintain its structural integrity while undergoing constant deformation, this requirement means that </w:t>
      </w:r>
      <w:r w:rsidR="00ED1284">
        <w:rPr>
          <w:rFonts w:eastAsiaTheme="minorEastAsia"/>
          <w:iCs/>
        </w:rPr>
        <w:t>reinforced</w:t>
      </w:r>
      <w:r>
        <w:rPr>
          <w:rFonts w:eastAsiaTheme="minorEastAsia"/>
          <w:iCs/>
        </w:rPr>
        <w:t xml:space="preserve"> internal structures and </w:t>
      </w:r>
      <w:r w:rsidR="00ED1284">
        <w:rPr>
          <w:rFonts w:eastAsiaTheme="minorEastAsia"/>
          <w:iCs/>
        </w:rPr>
        <w:t>complaint</w:t>
      </w:r>
      <w:r>
        <w:rPr>
          <w:rFonts w:eastAsiaTheme="minorEastAsia"/>
          <w:iCs/>
        </w:rPr>
        <w:t xml:space="preserve"> skins are needed.</w:t>
      </w:r>
      <w:r w:rsidR="00ED1284">
        <w:rPr>
          <w:rFonts w:eastAsiaTheme="minorEastAsia"/>
          <w:iCs/>
        </w:rPr>
        <w:t xml:space="preserve"> This creates a design conflict between stiffness and flexibility, as the wing needs to be </w:t>
      </w:r>
      <w:r w:rsidR="00ED1284" w:rsidRPr="00ED1284">
        <w:rPr>
          <w:rFonts w:eastAsiaTheme="minorEastAsia"/>
          <w:iCs/>
        </w:rPr>
        <w:t>flexible</w:t>
      </w:r>
      <w:r w:rsidR="00ED1284" w:rsidRPr="00ED1284">
        <w:rPr>
          <w:rFonts w:eastAsiaTheme="minorEastAsia"/>
          <w:iCs/>
        </w:rPr>
        <w:t xml:space="preserve"> enough to </w:t>
      </w:r>
      <w:r w:rsidR="00ED1284">
        <w:rPr>
          <w:rFonts w:eastAsiaTheme="minorEastAsia"/>
          <w:iCs/>
        </w:rPr>
        <w:t>deform</w:t>
      </w:r>
      <w:r w:rsidR="00ED1284" w:rsidRPr="00ED1284">
        <w:rPr>
          <w:rFonts w:eastAsiaTheme="minorEastAsia"/>
          <w:iCs/>
        </w:rPr>
        <w:t xml:space="preserve"> but rigid enough to withstand aerodynamic loads</w:t>
      </w:r>
      <w:r w:rsidR="00065E6B">
        <w:rPr>
          <w:rFonts w:eastAsiaTheme="minorEastAsia"/>
          <w:iCs/>
        </w:rPr>
        <w:t xml:space="preserve"> and environmental exposure</w:t>
      </w:r>
      <w:r w:rsidR="00ED1284">
        <w:rPr>
          <w:rFonts w:eastAsiaTheme="minorEastAsia"/>
          <w:iCs/>
        </w:rPr>
        <w:t>.</w:t>
      </w:r>
      <w:r w:rsidR="00B21DA0" w:rsidRPr="00B21DA0">
        <w:rPr>
          <w:rFonts w:ascii="Segoe UI" w:hAnsi="Segoe UI" w:cs="Segoe UI"/>
          <w:i/>
          <w:iCs/>
          <w:color w:val="0D0D0D"/>
          <w:spacing w:val="-2"/>
          <w:shd w:val="clear" w:color="auto" w:fill="FFFFFF"/>
        </w:rPr>
        <w:t xml:space="preserve"> </w:t>
      </w:r>
      <w:r w:rsidR="00B21DA0" w:rsidRPr="00B21DA0">
        <w:rPr>
          <w:rFonts w:eastAsiaTheme="minorEastAsia"/>
          <w:i/>
          <w:iCs/>
        </w:rPr>
        <w:t>(Ajaj et al., 2016; Chu et al., 2022; Ahmad et al., 2024).</w:t>
      </w:r>
    </w:p>
    <w:p w14:paraId="0A51D2D0" w14:textId="799AA2BD" w:rsidR="00ED1284" w:rsidRPr="00B931C9" w:rsidRDefault="00ED1284" w:rsidP="00B931C9">
      <w:pPr>
        <w:rPr>
          <w:b/>
          <w:bCs/>
          <w:u w:val="single"/>
        </w:rPr>
      </w:pPr>
      <w:r w:rsidRPr="00B931C9">
        <w:rPr>
          <w:b/>
          <w:bCs/>
          <w:u w:val="single"/>
        </w:rPr>
        <w:t>System complexity</w:t>
      </w:r>
    </w:p>
    <w:p w14:paraId="60524BC5" w14:textId="358FAF89" w:rsidR="00ED1284" w:rsidRDefault="00ED1284" w:rsidP="00ED1284">
      <w:r>
        <w:t>Morphing aerofoils are naturally much more complex than traditional wings, introducing increased levels of mechanical and control system complexity, as morphing aerofoils require:</w:t>
      </w:r>
    </w:p>
    <w:p w14:paraId="252DD8AC" w14:textId="07E109C1" w:rsidR="00ED1284" w:rsidRPr="00897894" w:rsidRDefault="00ED1284" w:rsidP="003E3A7F">
      <w:pPr>
        <w:pStyle w:val="ListParagraph"/>
        <w:numPr>
          <w:ilvl w:val="0"/>
          <w:numId w:val="51"/>
        </w:numPr>
      </w:pPr>
      <w:r w:rsidRPr="00897894">
        <w:t>Continuous deformation mechanisms</w:t>
      </w:r>
      <w:r w:rsidR="0050665A">
        <w:t>.</w:t>
      </w:r>
      <w:r w:rsidRPr="00897894">
        <w:t xml:space="preserve"> </w:t>
      </w:r>
    </w:p>
    <w:p w14:paraId="16DC5FC2" w14:textId="5BEF56C7" w:rsidR="00ED1284" w:rsidRPr="00897894" w:rsidRDefault="00ED1284" w:rsidP="003E3A7F">
      <w:pPr>
        <w:pStyle w:val="ListParagraph"/>
        <w:numPr>
          <w:ilvl w:val="0"/>
          <w:numId w:val="51"/>
        </w:numPr>
      </w:pPr>
      <w:r w:rsidRPr="00897894">
        <w:t>Distributed actuation systems</w:t>
      </w:r>
      <w:r w:rsidR="0050665A">
        <w:t>.</w:t>
      </w:r>
      <w:r w:rsidRPr="00897894">
        <w:t xml:space="preserve"> </w:t>
      </w:r>
    </w:p>
    <w:p w14:paraId="19831886" w14:textId="78CC97FA" w:rsidR="00ED1284" w:rsidRPr="00897894" w:rsidRDefault="00ED1284" w:rsidP="003E3A7F">
      <w:pPr>
        <w:pStyle w:val="ListParagraph"/>
        <w:numPr>
          <w:ilvl w:val="0"/>
          <w:numId w:val="51"/>
        </w:numPr>
      </w:pPr>
      <w:r w:rsidRPr="00897894">
        <w:t>Real-time feedback control using sensors</w:t>
      </w:r>
      <w:r w:rsidR="0050665A">
        <w:t>.</w:t>
      </w:r>
    </w:p>
    <w:p w14:paraId="0183E032" w14:textId="57C7ED5F" w:rsidR="00790D52" w:rsidRDefault="00ED1284" w:rsidP="00ED1284">
      <w:r>
        <w:t xml:space="preserve">The need for </w:t>
      </w:r>
      <w:r w:rsidRPr="00ED1284">
        <w:t xml:space="preserve">precise </w:t>
      </w:r>
      <w:r w:rsidRPr="00ED1284">
        <w:t>synchronisation of</w:t>
      </w:r>
      <w:r>
        <w:t xml:space="preserve"> the</w:t>
      </w:r>
      <w:r w:rsidRPr="00ED1284">
        <w:t xml:space="preserve"> actuators and real-time adaptation</w:t>
      </w:r>
      <w:r>
        <w:t xml:space="preserve"> to specific flight conditions increases the risk of a system failure and complicates the integration with previous flight controls systems.</w:t>
      </w:r>
    </w:p>
    <w:p w14:paraId="6CEA6D6E" w14:textId="20109D6B" w:rsidR="00ED1284" w:rsidRPr="00B931C9" w:rsidRDefault="00925593" w:rsidP="00B931C9">
      <w:pPr>
        <w:rPr>
          <w:b/>
          <w:bCs/>
          <w:u w:val="single"/>
        </w:rPr>
      </w:pPr>
      <w:r w:rsidRPr="00B931C9">
        <w:rPr>
          <w:b/>
          <w:bCs/>
          <w:u w:val="single"/>
        </w:rPr>
        <w:t>Commercial aircraft</w:t>
      </w:r>
      <w:r w:rsidR="000A7785" w:rsidRPr="00B931C9">
        <w:rPr>
          <w:b/>
          <w:bCs/>
          <w:u w:val="single"/>
        </w:rPr>
        <w:t xml:space="preserve"> </w:t>
      </w:r>
    </w:p>
    <w:p w14:paraId="6FCB09CC" w14:textId="752667CC" w:rsidR="00925593" w:rsidRPr="00925593" w:rsidRDefault="00925593" w:rsidP="00925593">
      <w:r>
        <w:t xml:space="preserve">Despite the </w:t>
      </w:r>
      <w:r w:rsidR="004016D0">
        <w:t>challenges</w:t>
      </w:r>
      <w:r>
        <w:t xml:space="preserve"> of morphing aerofoils, they remain a promising replacement for future aviation. </w:t>
      </w:r>
      <w:r w:rsidRPr="00925593">
        <w:t xml:space="preserve">Their ability to </w:t>
      </w:r>
      <w:r>
        <w:t>improve</w:t>
      </w:r>
      <w:r w:rsidRPr="00925593">
        <w:t xml:space="preserve"> </w:t>
      </w:r>
      <w:r>
        <w:t xml:space="preserve">the </w:t>
      </w:r>
      <w:r w:rsidRPr="00925593">
        <w:t>aerodynamic performance across multiple flight conditions offers benefits such as:</w:t>
      </w:r>
    </w:p>
    <w:p w14:paraId="0E821A7B" w14:textId="1B6DEF5A" w:rsidR="00925593" w:rsidRPr="00925593" w:rsidRDefault="00925593" w:rsidP="003E3A7F">
      <w:pPr>
        <w:pStyle w:val="ListParagraph"/>
        <w:numPr>
          <w:ilvl w:val="0"/>
          <w:numId w:val="49"/>
        </w:numPr>
      </w:pPr>
      <w:r w:rsidRPr="00925593">
        <w:t>Reduced fuel consumption</w:t>
      </w:r>
      <w:r w:rsidR="0050665A">
        <w:t>.</w:t>
      </w:r>
      <w:r w:rsidRPr="00925593">
        <w:t xml:space="preserve"> </w:t>
      </w:r>
    </w:p>
    <w:p w14:paraId="303EA9AA" w14:textId="435127BA" w:rsidR="00925593" w:rsidRPr="00925593" w:rsidRDefault="00925593" w:rsidP="003E3A7F">
      <w:pPr>
        <w:pStyle w:val="ListParagraph"/>
        <w:numPr>
          <w:ilvl w:val="0"/>
          <w:numId w:val="49"/>
        </w:numPr>
      </w:pPr>
      <w:r w:rsidRPr="00925593">
        <w:t>Lower emissions</w:t>
      </w:r>
      <w:r w:rsidR="0050665A">
        <w:t>.</w:t>
      </w:r>
    </w:p>
    <w:p w14:paraId="6EFFB573" w14:textId="22CCE4AC" w:rsidR="00925593" w:rsidRPr="00925593" w:rsidRDefault="00925593" w:rsidP="003E3A7F">
      <w:pPr>
        <w:pStyle w:val="ListParagraph"/>
        <w:numPr>
          <w:ilvl w:val="0"/>
          <w:numId w:val="49"/>
        </w:numPr>
      </w:pPr>
      <w:r w:rsidRPr="00925593">
        <w:t>Improved lift-to-drag ratios</w:t>
      </w:r>
      <w:r w:rsidR="0050665A">
        <w:t>.</w:t>
      </w:r>
      <w:r w:rsidRPr="00925593">
        <w:t xml:space="preserve"> </w:t>
      </w:r>
    </w:p>
    <w:p w14:paraId="5B43B811" w14:textId="6349D713" w:rsidR="00925593" w:rsidRPr="00925593" w:rsidRDefault="00925593" w:rsidP="003E3A7F">
      <w:pPr>
        <w:pStyle w:val="ListParagraph"/>
        <w:numPr>
          <w:ilvl w:val="0"/>
          <w:numId w:val="49"/>
        </w:numPr>
      </w:pPr>
      <w:r w:rsidRPr="00925593">
        <w:t>Enhanced flight efficiency</w:t>
      </w:r>
      <w:r w:rsidR="0050665A">
        <w:t>.</w:t>
      </w:r>
    </w:p>
    <w:p w14:paraId="5190FD83" w14:textId="49691FE2" w:rsidR="00925593" w:rsidRDefault="00925593" w:rsidP="00925593">
      <w:r>
        <w:t xml:space="preserve">However, for a large-scale </w:t>
      </w:r>
      <w:r w:rsidR="004016D0">
        <w:t xml:space="preserve">Adoption </w:t>
      </w:r>
      <w:r>
        <w:t>on larger commercial aircraft is currently limited by:</w:t>
      </w:r>
    </w:p>
    <w:p w14:paraId="16D23EEA" w14:textId="4FB4B9D4" w:rsidR="00925593" w:rsidRPr="00925593" w:rsidRDefault="00925593" w:rsidP="003E3A7F">
      <w:pPr>
        <w:pStyle w:val="ListParagraph"/>
        <w:numPr>
          <w:ilvl w:val="0"/>
          <w:numId w:val="48"/>
        </w:numPr>
      </w:pPr>
      <w:r w:rsidRPr="00925593">
        <w:t>Certification challenges from authorities such as Federal Aviation Administration and European Union Aviation Safety Agency</w:t>
      </w:r>
      <w:r w:rsidR="0050665A">
        <w:t>.</w:t>
      </w:r>
    </w:p>
    <w:p w14:paraId="1AC4568D" w14:textId="5E2D98C6" w:rsidR="00925593" w:rsidRPr="00925593" w:rsidRDefault="00925593" w:rsidP="003E3A7F">
      <w:pPr>
        <w:pStyle w:val="ListParagraph"/>
        <w:numPr>
          <w:ilvl w:val="0"/>
          <w:numId w:val="48"/>
        </w:numPr>
      </w:pPr>
      <w:r w:rsidRPr="00925593">
        <w:t>High development costs</w:t>
      </w:r>
      <w:r w:rsidR="0050665A">
        <w:t>.</w:t>
      </w:r>
    </w:p>
    <w:p w14:paraId="75487BD0" w14:textId="7179BBF8" w:rsidR="00925593" w:rsidRDefault="00925593" w:rsidP="003E3A7F">
      <w:pPr>
        <w:pStyle w:val="ListParagraph"/>
        <w:numPr>
          <w:ilvl w:val="0"/>
          <w:numId w:val="48"/>
        </w:numPr>
      </w:pPr>
      <w:r w:rsidRPr="00925593">
        <w:t>Uncertainty in long-term reliability and maintenance</w:t>
      </w:r>
      <w:r w:rsidR="0050665A">
        <w:t>.</w:t>
      </w:r>
    </w:p>
    <w:p w14:paraId="75283143" w14:textId="6B9B2E1A" w:rsidR="00925593" w:rsidRDefault="00925593" w:rsidP="00925593">
      <w:r>
        <w:t>Th</w:t>
      </w:r>
      <w:r w:rsidR="002C3842">
        <w:t>ese</w:t>
      </w:r>
      <w:r>
        <w:t xml:space="preserve"> limitation</w:t>
      </w:r>
      <w:r w:rsidR="002C3842">
        <w:t>s</w:t>
      </w:r>
      <w:r>
        <w:t xml:space="preserve"> mean that morphing aerofoils are likely to be adopted incrementally rather than having an entire wing replaced </w:t>
      </w:r>
      <w:r w:rsidR="002C3842">
        <w:t>by</w:t>
      </w:r>
      <w:r>
        <w:t xml:space="preserve"> a morphing system. Application that are more likely to be adopted sooner are:</w:t>
      </w:r>
    </w:p>
    <w:p w14:paraId="7C3EB5B8" w14:textId="08A24F6D" w:rsidR="00925593" w:rsidRPr="00897894" w:rsidRDefault="00925593" w:rsidP="00504573">
      <w:pPr>
        <w:pStyle w:val="ListParagraph"/>
        <w:numPr>
          <w:ilvl w:val="0"/>
          <w:numId w:val="52"/>
        </w:numPr>
      </w:pPr>
      <w:r w:rsidRPr="00897894">
        <w:lastRenderedPageBreak/>
        <w:t xml:space="preserve">Adaptive trailing </w:t>
      </w:r>
      <w:r w:rsidR="0050665A" w:rsidRPr="00897894">
        <w:t>edges.</w:t>
      </w:r>
    </w:p>
    <w:p w14:paraId="0CCE58FF" w14:textId="43140111" w:rsidR="00925593" w:rsidRPr="00897894" w:rsidRDefault="00925593" w:rsidP="00504573">
      <w:pPr>
        <w:pStyle w:val="ListParagraph"/>
        <w:numPr>
          <w:ilvl w:val="0"/>
          <w:numId w:val="52"/>
        </w:numPr>
      </w:pPr>
      <w:r w:rsidRPr="00897894">
        <w:t xml:space="preserve">Hybrid morphing–flap </w:t>
      </w:r>
      <w:r w:rsidR="0050665A" w:rsidRPr="00897894">
        <w:t>systems.</w:t>
      </w:r>
    </w:p>
    <w:p w14:paraId="192C25B6" w14:textId="61D84D6D" w:rsidR="00983DEA" w:rsidRDefault="00925593" w:rsidP="00A9439A">
      <w:pPr>
        <w:pStyle w:val="ListParagraph"/>
        <w:numPr>
          <w:ilvl w:val="0"/>
          <w:numId w:val="52"/>
        </w:numPr>
      </w:pPr>
      <w:r w:rsidRPr="00897894">
        <w:t>Use in unmanned aerial vehicles (UAVs),</w:t>
      </w:r>
      <w:r w:rsidRPr="00925593">
        <w:t xml:space="preserve"> </w:t>
      </w:r>
      <w:r>
        <w:t>(</w:t>
      </w:r>
      <w:r w:rsidRPr="00925593">
        <w:t>where certification constraints are less restrictive</w:t>
      </w:r>
      <w:r>
        <w:t>)</w:t>
      </w:r>
      <w:r w:rsidR="0050665A">
        <w:t>.</w:t>
      </w:r>
    </w:p>
    <w:p w14:paraId="1DB28E33" w14:textId="6559E6E2" w:rsidR="008E6054" w:rsidRDefault="00983DEA" w:rsidP="0030496E">
      <w:r>
        <w:t xml:space="preserve">In summary, even though morphing aerofoils provide clear aerodynamic benefits, their real-world application in commercial aviation is currently limited by </w:t>
      </w:r>
      <w:r w:rsidRPr="00983DEA">
        <w:t>weight penalties, increased system complexity, and demanding maintenance requirements</w:t>
      </w:r>
      <w:r>
        <w:t>. Although they are not yet a direct replacement for traditional wings, morphing technology has strong potential for future integration as materials and control technologies continue to evolve and advance.</w:t>
      </w:r>
    </w:p>
    <w:p w14:paraId="1F685131" w14:textId="2A42924C" w:rsidR="0030496E" w:rsidRDefault="0030496E" w:rsidP="0030496E">
      <w:pPr>
        <w:pStyle w:val="Heading2"/>
      </w:pPr>
      <w:bookmarkStart w:id="144" w:name="_Toc227945127"/>
      <w:r>
        <w:t>F</w:t>
      </w:r>
      <w:r w:rsidR="009B1A76">
        <w:t>urther recommendations</w:t>
      </w:r>
      <w:bookmarkEnd w:id="144"/>
    </w:p>
    <w:p w14:paraId="4CBE4752" w14:textId="77777777" w:rsidR="0030496E" w:rsidRPr="0030496E" w:rsidRDefault="0030496E" w:rsidP="0030496E"/>
    <w:p w14:paraId="5F4B0D71" w14:textId="77777777" w:rsidR="0030496E" w:rsidRDefault="0030496E" w:rsidP="0030496E">
      <w:pPr>
        <w:rPr>
          <w:b/>
          <w:bCs/>
          <w:u w:val="single"/>
        </w:rPr>
      </w:pPr>
      <w:r w:rsidRPr="0030496E">
        <w:rPr>
          <w:b/>
          <w:bCs/>
          <w:u w:val="single"/>
        </w:rPr>
        <w:t>Further recommendations:</w:t>
      </w:r>
    </w:p>
    <w:p w14:paraId="6DB0197C" w14:textId="279DB804" w:rsidR="0030496E" w:rsidRDefault="0030496E" w:rsidP="0030496E">
      <w:pPr>
        <w:pStyle w:val="ListParagraph"/>
        <w:numPr>
          <w:ilvl w:val="0"/>
          <w:numId w:val="57"/>
        </w:numPr>
      </w:pPr>
      <w:r>
        <w:t>Physical prototype</w:t>
      </w:r>
      <w:r w:rsidR="00F56075">
        <w:t>- Having a physical prototype for a wind tunnel would show in real time how every change in the camber would affect the drag and lift forces.</w:t>
      </w:r>
    </w:p>
    <w:p w14:paraId="26822D14" w14:textId="527F9FD3" w:rsidR="0030496E" w:rsidRDefault="0030496E" w:rsidP="00F56075">
      <w:pPr>
        <w:pStyle w:val="ListParagraph"/>
        <w:numPr>
          <w:ilvl w:val="0"/>
          <w:numId w:val="57"/>
        </w:numPr>
      </w:pPr>
      <w:r w:rsidRPr="0030496E">
        <w:t>Full-scale and real-world testing</w:t>
      </w:r>
      <w:r w:rsidR="00F56075">
        <w:t xml:space="preserve">-Having a full-scale model working morphing wing would allow a deeper understanding of </w:t>
      </w:r>
      <w:r w:rsidR="00F56075" w:rsidRPr="00F56075">
        <w:t>flight conditions</w:t>
      </w:r>
      <w:r w:rsidR="00F56075">
        <w:t xml:space="preserve">, </w:t>
      </w:r>
      <w:r w:rsidR="00F56075" w:rsidRPr="00F56075">
        <w:t>durability, reliability, and operational performance.</w:t>
      </w:r>
    </w:p>
    <w:p w14:paraId="707981DC" w14:textId="2B7D2A78" w:rsidR="0030496E" w:rsidRDefault="0030496E" w:rsidP="0030496E">
      <w:pPr>
        <w:pStyle w:val="ListParagraph"/>
        <w:numPr>
          <w:ilvl w:val="0"/>
          <w:numId w:val="57"/>
        </w:numPr>
      </w:pPr>
      <w:r w:rsidRPr="0030496E">
        <w:t>Structural and aeroelastic analysis</w:t>
      </w:r>
      <w:r w:rsidR="00F56075">
        <w:t>-</w:t>
      </w:r>
      <w:r w:rsidR="00F56075" w:rsidRPr="00F56075">
        <w:t xml:space="preserve"> </w:t>
      </w:r>
      <w:r w:rsidR="00F56075">
        <w:t>F</w:t>
      </w:r>
      <w:r w:rsidR="00F56075" w:rsidRPr="00F56075">
        <w:t>luid–</w:t>
      </w:r>
      <w:r w:rsidR="00F56075">
        <w:t xml:space="preserve">this would allow the study of </w:t>
      </w:r>
      <w:r w:rsidR="00F56075" w:rsidRPr="00F56075">
        <w:t>structur</w:t>
      </w:r>
      <w:r w:rsidR="00F56075">
        <w:t>al</w:t>
      </w:r>
      <w:r w:rsidR="00F56075" w:rsidRPr="00F56075">
        <w:t xml:space="preserve"> </w:t>
      </w:r>
      <w:r w:rsidR="00F56075" w:rsidRPr="00F56075">
        <w:t>in</w:t>
      </w:r>
      <w:r w:rsidR="00F56075">
        <w:t xml:space="preserve">tegrity </w:t>
      </w:r>
      <w:r w:rsidR="00F56075" w:rsidRPr="00F56075">
        <w:t xml:space="preserve">to </w:t>
      </w:r>
      <w:r w:rsidR="00F56075">
        <w:t>study</w:t>
      </w:r>
      <w:r w:rsidR="00F56075" w:rsidRPr="00F56075">
        <w:t xml:space="preserve"> </w:t>
      </w:r>
      <w:r w:rsidR="00F56075">
        <w:t xml:space="preserve">any </w:t>
      </w:r>
      <w:r w:rsidR="00F56075" w:rsidRPr="00F56075">
        <w:t>deformation, stress distribution, and aeroelastic effects such as flutte</w:t>
      </w:r>
      <w:r w:rsidR="00F56075">
        <w:t>ring.</w:t>
      </w:r>
    </w:p>
    <w:p w14:paraId="6606084D" w14:textId="3698CAB3" w:rsidR="008E6054" w:rsidRPr="0030496E" w:rsidRDefault="0030496E" w:rsidP="0030496E">
      <w:pPr>
        <w:pStyle w:val="ListParagraph"/>
        <w:numPr>
          <w:ilvl w:val="0"/>
          <w:numId w:val="57"/>
        </w:numPr>
        <w:rPr>
          <w:b/>
          <w:bCs/>
          <w:u w:val="single"/>
        </w:rPr>
      </w:pPr>
      <w:r w:rsidRPr="0030496E">
        <w:t>Advanced turbulence and transition modelling</w:t>
      </w:r>
      <w:r>
        <w:t xml:space="preserve"> (large Eddy Simulation)</w:t>
      </w:r>
      <w:r w:rsidR="00F56075">
        <w:t>- This would improve the predictability and accuracy of the simulation.</w:t>
      </w:r>
      <w:r w:rsidR="008E6054" w:rsidRPr="0030496E">
        <w:br w:type="page"/>
      </w:r>
    </w:p>
    <w:p w14:paraId="3928949E" w14:textId="5F4DA310" w:rsidR="00AE05AC" w:rsidRPr="00680E32" w:rsidRDefault="008E6054" w:rsidP="00680E32">
      <w:pPr>
        <w:pStyle w:val="Heading1"/>
      </w:pPr>
      <w:bookmarkStart w:id="145" w:name="_Toc227945128"/>
      <w:r>
        <w:lastRenderedPageBreak/>
        <w:t>References</w:t>
      </w:r>
      <w:bookmarkEnd w:id="145"/>
    </w:p>
    <w:p w14:paraId="2CEEF7E7"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Abbott, I.H. and von Doenhoff, A.E. (1959) </w:t>
      </w:r>
      <w:r w:rsidRPr="00680E32">
        <w:rPr>
          <w:rFonts w:ascii="Times New Roman" w:eastAsia="Times New Roman" w:hAnsi="Times New Roman" w:cs="Times New Roman"/>
          <w:i/>
          <w:iCs/>
          <w:kern w:val="0"/>
          <w:sz w:val="24"/>
          <w:szCs w:val="24"/>
          <w:lang w:eastAsia="en-GB"/>
          <w14:ligatures w14:val="none"/>
        </w:rPr>
        <w:t>Theory of Wing Sections</w:t>
      </w:r>
      <w:r w:rsidRPr="00680E32">
        <w:rPr>
          <w:rFonts w:ascii="Times New Roman" w:eastAsia="Times New Roman" w:hAnsi="Times New Roman" w:cs="Times New Roman"/>
          <w:kern w:val="0"/>
          <w:sz w:val="24"/>
          <w:szCs w:val="24"/>
          <w:lang w:eastAsia="en-GB"/>
          <w14:ligatures w14:val="none"/>
        </w:rPr>
        <w:t>. New York: Dover Publications.</w:t>
      </w:r>
    </w:p>
    <w:p w14:paraId="66A912B0"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Abzug, M.J. and Larrabee, E.E. (2002) </w:t>
      </w:r>
      <w:r w:rsidRPr="00680E32">
        <w:rPr>
          <w:rFonts w:ascii="Times New Roman" w:eastAsia="Times New Roman" w:hAnsi="Times New Roman" w:cs="Times New Roman"/>
          <w:i/>
          <w:iCs/>
          <w:kern w:val="0"/>
          <w:sz w:val="24"/>
          <w:szCs w:val="24"/>
          <w:lang w:eastAsia="en-GB"/>
          <w14:ligatures w14:val="none"/>
        </w:rPr>
        <w:t>Airplane Stability and Control: A History of the Technologies that Made Aviation Possible</w:t>
      </w:r>
      <w:r w:rsidRPr="00680E32">
        <w:rPr>
          <w:rFonts w:ascii="Times New Roman" w:eastAsia="Times New Roman" w:hAnsi="Times New Roman" w:cs="Times New Roman"/>
          <w:kern w:val="0"/>
          <w:sz w:val="24"/>
          <w:szCs w:val="24"/>
          <w:lang w:eastAsia="en-GB"/>
          <w14:ligatures w14:val="none"/>
        </w:rPr>
        <w:t>. Cambridge: Cambridge University Press.</w:t>
      </w:r>
    </w:p>
    <w:p w14:paraId="7F3EC57F"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Ahmad, F., Kim, H. and Lee, D. (2024) ‘Recent developments in morphing wing materials and structures’, </w:t>
      </w:r>
      <w:r w:rsidRPr="00680E32">
        <w:rPr>
          <w:rFonts w:ascii="Times New Roman" w:eastAsia="Times New Roman" w:hAnsi="Times New Roman" w:cs="Times New Roman"/>
          <w:i/>
          <w:iCs/>
          <w:kern w:val="0"/>
          <w:sz w:val="24"/>
          <w:szCs w:val="24"/>
          <w:lang w:eastAsia="en-GB"/>
          <w14:ligatures w14:val="none"/>
        </w:rPr>
        <w:t>Aerospace Science and Technology</w:t>
      </w:r>
      <w:r w:rsidRPr="00680E32">
        <w:rPr>
          <w:rFonts w:ascii="Times New Roman" w:eastAsia="Times New Roman" w:hAnsi="Times New Roman" w:cs="Times New Roman"/>
          <w:kern w:val="0"/>
          <w:sz w:val="24"/>
          <w:szCs w:val="24"/>
          <w:lang w:eastAsia="en-GB"/>
          <w14:ligatures w14:val="none"/>
        </w:rPr>
        <w:t>, 145, pp. 108–120.</w:t>
      </w:r>
    </w:p>
    <w:p w14:paraId="262B97FE"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Ahmad, D., </w:t>
      </w:r>
      <w:proofErr w:type="spellStart"/>
      <w:r w:rsidRPr="00680E32">
        <w:rPr>
          <w:rFonts w:ascii="Times New Roman" w:eastAsia="Times New Roman" w:hAnsi="Times New Roman" w:cs="Times New Roman"/>
          <w:kern w:val="0"/>
          <w:sz w:val="24"/>
          <w:szCs w:val="24"/>
          <w:lang w:eastAsia="en-GB"/>
          <w14:ligatures w14:val="none"/>
        </w:rPr>
        <w:t>Parancheerivilakkathil</w:t>
      </w:r>
      <w:proofErr w:type="spellEnd"/>
      <w:r w:rsidRPr="00680E32">
        <w:rPr>
          <w:rFonts w:ascii="Times New Roman" w:eastAsia="Times New Roman" w:hAnsi="Times New Roman" w:cs="Times New Roman"/>
          <w:kern w:val="0"/>
          <w:sz w:val="24"/>
          <w:szCs w:val="24"/>
          <w:lang w:eastAsia="en-GB"/>
          <w14:ligatures w14:val="none"/>
        </w:rPr>
        <w:t xml:space="preserve">, M.S., Kumar, A., Goswami, M., Ajaj, R.M., Patra, K., Jawaid, M., Volokh, K. and </w:t>
      </w:r>
      <w:proofErr w:type="spellStart"/>
      <w:r w:rsidRPr="00680E32">
        <w:rPr>
          <w:rFonts w:ascii="Times New Roman" w:eastAsia="Times New Roman" w:hAnsi="Times New Roman" w:cs="Times New Roman"/>
          <w:kern w:val="0"/>
          <w:sz w:val="24"/>
          <w:szCs w:val="24"/>
          <w:lang w:eastAsia="en-GB"/>
          <w14:ligatures w14:val="none"/>
        </w:rPr>
        <w:t>Zweiri</w:t>
      </w:r>
      <w:proofErr w:type="spellEnd"/>
      <w:r w:rsidRPr="00680E32">
        <w:rPr>
          <w:rFonts w:ascii="Times New Roman" w:eastAsia="Times New Roman" w:hAnsi="Times New Roman" w:cs="Times New Roman"/>
          <w:kern w:val="0"/>
          <w:sz w:val="24"/>
          <w:szCs w:val="24"/>
          <w:lang w:eastAsia="en-GB"/>
          <w14:ligatures w14:val="none"/>
        </w:rPr>
        <w:t xml:space="preserve">, Y. (2024) ‘Recent developments of polymer-based skins for morphing wing applications’, </w:t>
      </w:r>
      <w:r w:rsidRPr="00680E32">
        <w:rPr>
          <w:rFonts w:ascii="Times New Roman" w:eastAsia="Times New Roman" w:hAnsi="Times New Roman" w:cs="Times New Roman"/>
          <w:i/>
          <w:iCs/>
          <w:kern w:val="0"/>
          <w:sz w:val="24"/>
          <w:szCs w:val="24"/>
          <w:lang w:eastAsia="en-GB"/>
          <w14:ligatures w14:val="none"/>
        </w:rPr>
        <w:t>Polymer Testing</w:t>
      </w:r>
      <w:r w:rsidRPr="00680E32">
        <w:rPr>
          <w:rFonts w:ascii="Times New Roman" w:eastAsia="Times New Roman" w:hAnsi="Times New Roman" w:cs="Times New Roman"/>
          <w:kern w:val="0"/>
          <w:sz w:val="24"/>
          <w:szCs w:val="24"/>
          <w:lang w:eastAsia="en-GB"/>
          <w14:ligatures w14:val="none"/>
        </w:rPr>
        <w:t xml:space="preserve">. </w:t>
      </w:r>
      <w:proofErr w:type="gramStart"/>
      <w:r w:rsidRPr="00680E32">
        <w:rPr>
          <w:rFonts w:ascii="Times New Roman" w:eastAsia="Times New Roman" w:hAnsi="Times New Roman" w:cs="Times New Roman"/>
          <w:kern w:val="0"/>
          <w:sz w:val="24"/>
          <w:szCs w:val="24"/>
          <w:lang w:eastAsia="en-GB"/>
          <w14:ligatures w14:val="none"/>
        </w:rPr>
        <w:t>doi:10.1016/j.polymertesting</w:t>
      </w:r>
      <w:proofErr w:type="gramEnd"/>
      <w:r w:rsidRPr="00680E32">
        <w:rPr>
          <w:rFonts w:ascii="Times New Roman" w:eastAsia="Times New Roman" w:hAnsi="Times New Roman" w:cs="Times New Roman"/>
          <w:kern w:val="0"/>
          <w:sz w:val="24"/>
          <w:szCs w:val="24"/>
          <w:lang w:eastAsia="en-GB"/>
          <w14:ligatures w14:val="none"/>
        </w:rPr>
        <w:t>.2024.108463.</w:t>
      </w:r>
    </w:p>
    <w:p w14:paraId="7172B2AD"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Ajaj, R.M., </w:t>
      </w:r>
      <w:proofErr w:type="spellStart"/>
      <w:r w:rsidRPr="00680E32">
        <w:rPr>
          <w:rFonts w:ascii="Times New Roman" w:eastAsia="Times New Roman" w:hAnsi="Times New Roman" w:cs="Times New Roman"/>
          <w:kern w:val="0"/>
          <w:sz w:val="24"/>
          <w:szCs w:val="24"/>
          <w:lang w:eastAsia="en-GB"/>
          <w14:ligatures w14:val="none"/>
        </w:rPr>
        <w:t>Beaverstock</w:t>
      </w:r>
      <w:proofErr w:type="spellEnd"/>
      <w:r w:rsidRPr="00680E32">
        <w:rPr>
          <w:rFonts w:ascii="Times New Roman" w:eastAsia="Times New Roman" w:hAnsi="Times New Roman" w:cs="Times New Roman"/>
          <w:kern w:val="0"/>
          <w:sz w:val="24"/>
          <w:szCs w:val="24"/>
          <w:lang w:eastAsia="en-GB"/>
          <w14:ligatures w14:val="none"/>
        </w:rPr>
        <w:t xml:space="preserve">, C.S., Friswell, M.I., Inman, D.J. and Woods, B.K.S. (2016) ‘Morphing aircraft: The need for a new design philosophy’, </w:t>
      </w:r>
      <w:r w:rsidRPr="00680E32">
        <w:rPr>
          <w:rFonts w:ascii="Times New Roman" w:eastAsia="Times New Roman" w:hAnsi="Times New Roman" w:cs="Times New Roman"/>
          <w:i/>
          <w:iCs/>
          <w:kern w:val="0"/>
          <w:sz w:val="24"/>
          <w:szCs w:val="24"/>
          <w:lang w:eastAsia="en-GB"/>
          <w14:ligatures w14:val="none"/>
        </w:rPr>
        <w:t>Aerospace Science and Technology</w:t>
      </w:r>
      <w:r w:rsidRPr="00680E32">
        <w:rPr>
          <w:rFonts w:ascii="Times New Roman" w:eastAsia="Times New Roman" w:hAnsi="Times New Roman" w:cs="Times New Roman"/>
          <w:kern w:val="0"/>
          <w:sz w:val="24"/>
          <w:szCs w:val="24"/>
          <w:lang w:eastAsia="en-GB"/>
          <w14:ligatures w14:val="none"/>
        </w:rPr>
        <w:t>, 49, pp. 154–166.</w:t>
      </w:r>
    </w:p>
    <w:p w14:paraId="583D9B05"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Anderson, J.D. (2017) </w:t>
      </w:r>
      <w:r w:rsidRPr="00680E32">
        <w:rPr>
          <w:rFonts w:ascii="Times New Roman" w:eastAsia="Times New Roman" w:hAnsi="Times New Roman" w:cs="Times New Roman"/>
          <w:i/>
          <w:iCs/>
          <w:kern w:val="0"/>
          <w:sz w:val="24"/>
          <w:szCs w:val="24"/>
          <w:lang w:eastAsia="en-GB"/>
          <w14:ligatures w14:val="none"/>
        </w:rPr>
        <w:t>Fundamentals of Aerodynamics</w:t>
      </w:r>
      <w:r w:rsidRPr="00680E32">
        <w:rPr>
          <w:rFonts w:ascii="Times New Roman" w:eastAsia="Times New Roman" w:hAnsi="Times New Roman" w:cs="Times New Roman"/>
          <w:kern w:val="0"/>
          <w:sz w:val="24"/>
          <w:szCs w:val="24"/>
          <w:lang w:eastAsia="en-GB"/>
          <w14:ligatures w14:val="none"/>
        </w:rPr>
        <w:t xml:space="preserve">. 6th </w:t>
      </w:r>
      <w:proofErr w:type="spellStart"/>
      <w:r w:rsidRPr="00680E32">
        <w:rPr>
          <w:rFonts w:ascii="Times New Roman" w:eastAsia="Times New Roman" w:hAnsi="Times New Roman" w:cs="Times New Roman"/>
          <w:kern w:val="0"/>
          <w:sz w:val="24"/>
          <w:szCs w:val="24"/>
          <w:lang w:eastAsia="en-GB"/>
          <w14:ligatures w14:val="none"/>
        </w:rPr>
        <w:t>edn</w:t>
      </w:r>
      <w:proofErr w:type="spellEnd"/>
      <w:r w:rsidRPr="00680E32">
        <w:rPr>
          <w:rFonts w:ascii="Times New Roman" w:eastAsia="Times New Roman" w:hAnsi="Times New Roman" w:cs="Times New Roman"/>
          <w:kern w:val="0"/>
          <w:sz w:val="24"/>
          <w:szCs w:val="24"/>
          <w:lang w:eastAsia="en-GB"/>
          <w14:ligatures w14:val="none"/>
        </w:rPr>
        <w:t>. New York: McGraw-Hill.</w:t>
      </w:r>
    </w:p>
    <w:p w14:paraId="4E70F88A"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Barbarino, S., Bilgen, O., Ajaj, R.M., Friswell, M.I. and Inman, D.J. (2011) ‘A review of morphing aircraft’, </w:t>
      </w:r>
      <w:r w:rsidRPr="00680E32">
        <w:rPr>
          <w:rFonts w:ascii="Times New Roman" w:eastAsia="Times New Roman" w:hAnsi="Times New Roman" w:cs="Times New Roman"/>
          <w:i/>
          <w:iCs/>
          <w:kern w:val="0"/>
          <w:sz w:val="24"/>
          <w:szCs w:val="24"/>
          <w:lang w:eastAsia="en-GB"/>
          <w14:ligatures w14:val="none"/>
        </w:rPr>
        <w:t>Journal of Intelligent Material Systems and Structures</w:t>
      </w:r>
      <w:r w:rsidRPr="00680E32">
        <w:rPr>
          <w:rFonts w:ascii="Times New Roman" w:eastAsia="Times New Roman" w:hAnsi="Times New Roman" w:cs="Times New Roman"/>
          <w:kern w:val="0"/>
          <w:sz w:val="24"/>
          <w:szCs w:val="24"/>
          <w:lang w:eastAsia="en-GB"/>
          <w14:ligatures w14:val="none"/>
        </w:rPr>
        <w:t>, 22(9), pp. 823–877.</w:t>
      </w:r>
    </w:p>
    <w:p w14:paraId="5EFBAB49"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Bilgen, O., </w:t>
      </w:r>
      <w:proofErr w:type="spellStart"/>
      <w:r w:rsidRPr="00680E32">
        <w:rPr>
          <w:rFonts w:ascii="Times New Roman" w:eastAsia="Times New Roman" w:hAnsi="Times New Roman" w:cs="Times New Roman"/>
          <w:kern w:val="0"/>
          <w:sz w:val="24"/>
          <w:szCs w:val="24"/>
          <w:lang w:eastAsia="en-GB"/>
          <w14:ligatures w14:val="none"/>
        </w:rPr>
        <w:t>Kochersberger</w:t>
      </w:r>
      <w:proofErr w:type="spellEnd"/>
      <w:r w:rsidRPr="00680E32">
        <w:rPr>
          <w:rFonts w:ascii="Times New Roman" w:eastAsia="Times New Roman" w:hAnsi="Times New Roman" w:cs="Times New Roman"/>
          <w:kern w:val="0"/>
          <w:sz w:val="24"/>
          <w:szCs w:val="24"/>
          <w:lang w:eastAsia="en-GB"/>
          <w14:ligatures w14:val="none"/>
        </w:rPr>
        <w:t>, K.B. and Inman, D.J. (2010) ‘Macro-</w:t>
      </w:r>
      <w:proofErr w:type="spellStart"/>
      <w:r w:rsidRPr="00680E32">
        <w:rPr>
          <w:rFonts w:ascii="Times New Roman" w:eastAsia="Times New Roman" w:hAnsi="Times New Roman" w:cs="Times New Roman"/>
          <w:kern w:val="0"/>
          <w:sz w:val="24"/>
          <w:szCs w:val="24"/>
          <w:lang w:eastAsia="en-GB"/>
          <w14:ligatures w14:val="none"/>
        </w:rPr>
        <w:t>fiber</w:t>
      </w:r>
      <w:proofErr w:type="spellEnd"/>
      <w:r w:rsidRPr="00680E32">
        <w:rPr>
          <w:rFonts w:ascii="Times New Roman" w:eastAsia="Times New Roman" w:hAnsi="Times New Roman" w:cs="Times New Roman"/>
          <w:kern w:val="0"/>
          <w:sz w:val="24"/>
          <w:szCs w:val="24"/>
          <w:lang w:eastAsia="en-GB"/>
          <w14:ligatures w14:val="none"/>
        </w:rPr>
        <w:t xml:space="preserve"> composite actuated morphing </w:t>
      </w:r>
      <w:proofErr w:type="spellStart"/>
      <w:r w:rsidRPr="00680E32">
        <w:rPr>
          <w:rFonts w:ascii="Times New Roman" w:eastAsia="Times New Roman" w:hAnsi="Times New Roman" w:cs="Times New Roman"/>
          <w:kern w:val="0"/>
          <w:sz w:val="24"/>
          <w:szCs w:val="24"/>
          <w:lang w:eastAsia="en-GB"/>
          <w14:ligatures w14:val="none"/>
        </w:rPr>
        <w:t>airfoil</w:t>
      </w:r>
      <w:proofErr w:type="spellEnd"/>
      <w:r w:rsidRPr="00680E32">
        <w:rPr>
          <w:rFonts w:ascii="Times New Roman" w:eastAsia="Times New Roman" w:hAnsi="Times New Roman" w:cs="Times New Roman"/>
          <w:kern w:val="0"/>
          <w:sz w:val="24"/>
          <w:szCs w:val="24"/>
          <w:lang w:eastAsia="en-GB"/>
          <w14:ligatures w14:val="none"/>
        </w:rPr>
        <w:t xml:space="preserve">’, </w:t>
      </w:r>
      <w:r w:rsidRPr="00680E32">
        <w:rPr>
          <w:rFonts w:ascii="Times New Roman" w:eastAsia="Times New Roman" w:hAnsi="Times New Roman" w:cs="Times New Roman"/>
          <w:i/>
          <w:iCs/>
          <w:kern w:val="0"/>
          <w:sz w:val="24"/>
          <w:szCs w:val="24"/>
          <w:lang w:eastAsia="en-GB"/>
          <w14:ligatures w14:val="none"/>
        </w:rPr>
        <w:t>Journal of Intelligent Material Systems and Structures</w:t>
      </w:r>
      <w:r w:rsidRPr="00680E32">
        <w:rPr>
          <w:rFonts w:ascii="Times New Roman" w:eastAsia="Times New Roman" w:hAnsi="Times New Roman" w:cs="Times New Roman"/>
          <w:kern w:val="0"/>
          <w:sz w:val="24"/>
          <w:szCs w:val="24"/>
          <w:lang w:eastAsia="en-GB"/>
          <w14:ligatures w14:val="none"/>
        </w:rPr>
        <w:t>, 21(15), pp. 1471–1485.</w:t>
      </w:r>
    </w:p>
    <w:p w14:paraId="77E6F199"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Bourdin, P., Gatto, A. and Friswell, M.I. (2008) ‘Potential of morphing trailing-edge systems for aerodynamic performance improvement’, </w:t>
      </w:r>
      <w:r w:rsidRPr="00680E32">
        <w:rPr>
          <w:rFonts w:ascii="Times New Roman" w:eastAsia="Times New Roman" w:hAnsi="Times New Roman" w:cs="Times New Roman"/>
          <w:i/>
          <w:iCs/>
          <w:kern w:val="0"/>
          <w:sz w:val="24"/>
          <w:szCs w:val="24"/>
          <w:lang w:eastAsia="en-GB"/>
          <w14:ligatures w14:val="none"/>
        </w:rPr>
        <w:t>Proceedings of the Royal Society A</w:t>
      </w:r>
      <w:r w:rsidRPr="00680E32">
        <w:rPr>
          <w:rFonts w:ascii="Times New Roman" w:eastAsia="Times New Roman" w:hAnsi="Times New Roman" w:cs="Times New Roman"/>
          <w:kern w:val="0"/>
          <w:sz w:val="24"/>
          <w:szCs w:val="24"/>
          <w:lang w:eastAsia="en-GB"/>
          <w14:ligatures w14:val="none"/>
        </w:rPr>
        <w:t>, 464(2093), pp. 273–291.</w:t>
      </w:r>
    </w:p>
    <w:p w14:paraId="71CF71DD"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Chu, Q., Zhang, Y. and Li, H. (2022) ‘Control strategies for morphing aircraft: A review’, </w:t>
      </w:r>
      <w:r w:rsidRPr="00680E32">
        <w:rPr>
          <w:rFonts w:ascii="Times New Roman" w:eastAsia="Times New Roman" w:hAnsi="Times New Roman" w:cs="Times New Roman"/>
          <w:i/>
          <w:iCs/>
          <w:kern w:val="0"/>
          <w:sz w:val="24"/>
          <w:szCs w:val="24"/>
          <w:lang w:eastAsia="en-GB"/>
          <w14:ligatures w14:val="none"/>
        </w:rPr>
        <w:t>Progress in Aerospace Sciences</w:t>
      </w:r>
      <w:r w:rsidRPr="00680E32">
        <w:rPr>
          <w:rFonts w:ascii="Times New Roman" w:eastAsia="Times New Roman" w:hAnsi="Times New Roman" w:cs="Times New Roman"/>
          <w:kern w:val="0"/>
          <w:sz w:val="24"/>
          <w:szCs w:val="24"/>
          <w:lang w:eastAsia="en-GB"/>
          <w14:ligatures w14:val="none"/>
        </w:rPr>
        <w:t>, 130, 100789.</w:t>
      </w:r>
    </w:p>
    <w:p w14:paraId="3E503215"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De Gaspari, A., Ricci, S. and Scotti, A. (2024) ‘Aeroelastic challenges in morphing wing integration’, </w:t>
      </w:r>
      <w:r w:rsidRPr="00680E32">
        <w:rPr>
          <w:rFonts w:ascii="Times New Roman" w:eastAsia="Times New Roman" w:hAnsi="Times New Roman" w:cs="Times New Roman"/>
          <w:i/>
          <w:iCs/>
          <w:kern w:val="0"/>
          <w:sz w:val="24"/>
          <w:szCs w:val="24"/>
          <w:lang w:eastAsia="en-GB"/>
          <w14:ligatures w14:val="none"/>
        </w:rPr>
        <w:t>Aerospace</w:t>
      </w:r>
      <w:r w:rsidRPr="00680E32">
        <w:rPr>
          <w:rFonts w:ascii="Times New Roman" w:eastAsia="Times New Roman" w:hAnsi="Times New Roman" w:cs="Times New Roman"/>
          <w:kern w:val="0"/>
          <w:sz w:val="24"/>
          <w:szCs w:val="24"/>
          <w:lang w:eastAsia="en-GB"/>
          <w14:ligatures w14:val="none"/>
        </w:rPr>
        <w:t>, 11(2), pp. 1–18.</w:t>
      </w:r>
    </w:p>
    <w:p w14:paraId="259E20C7"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Gudmundsson, S. (2014) </w:t>
      </w:r>
      <w:r w:rsidRPr="00680E32">
        <w:rPr>
          <w:rFonts w:ascii="Times New Roman" w:eastAsia="Times New Roman" w:hAnsi="Times New Roman" w:cs="Times New Roman"/>
          <w:i/>
          <w:iCs/>
          <w:kern w:val="0"/>
          <w:sz w:val="24"/>
          <w:szCs w:val="24"/>
          <w:lang w:eastAsia="en-GB"/>
          <w14:ligatures w14:val="none"/>
        </w:rPr>
        <w:t>General Aviation Aircraft Design: Applied Methods and Procedures</w:t>
      </w:r>
      <w:r w:rsidRPr="00680E32">
        <w:rPr>
          <w:rFonts w:ascii="Times New Roman" w:eastAsia="Times New Roman" w:hAnsi="Times New Roman" w:cs="Times New Roman"/>
          <w:kern w:val="0"/>
          <w:sz w:val="24"/>
          <w:szCs w:val="24"/>
          <w:lang w:eastAsia="en-GB"/>
          <w14:ligatures w14:val="none"/>
        </w:rPr>
        <w:t>. Oxford: Butterworth-Heinemann.</w:t>
      </w:r>
    </w:p>
    <w:p w14:paraId="3E5C4145"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Jenett, B., Cameron, C., </w:t>
      </w:r>
      <w:proofErr w:type="spellStart"/>
      <w:r w:rsidRPr="00680E32">
        <w:rPr>
          <w:rFonts w:ascii="Times New Roman" w:eastAsia="Times New Roman" w:hAnsi="Times New Roman" w:cs="Times New Roman"/>
          <w:kern w:val="0"/>
          <w:sz w:val="24"/>
          <w:szCs w:val="24"/>
          <w:lang w:eastAsia="en-GB"/>
          <w14:ligatures w14:val="none"/>
        </w:rPr>
        <w:t>Tourlomousis</w:t>
      </w:r>
      <w:proofErr w:type="spellEnd"/>
      <w:r w:rsidRPr="00680E32">
        <w:rPr>
          <w:rFonts w:ascii="Times New Roman" w:eastAsia="Times New Roman" w:hAnsi="Times New Roman" w:cs="Times New Roman"/>
          <w:kern w:val="0"/>
          <w:sz w:val="24"/>
          <w:szCs w:val="24"/>
          <w:lang w:eastAsia="en-GB"/>
          <w14:ligatures w14:val="none"/>
        </w:rPr>
        <w:t xml:space="preserve">, F., Rubio, A., Ochalek, K. and </w:t>
      </w:r>
      <w:proofErr w:type="spellStart"/>
      <w:r w:rsidRPr="00680E32">
        <w:rPr>
          <w:rFonts w:ascii="Times New Roman" w:eastAsia="Times New Roman" w:hAnsi="Times New Roman" w:cs="Times New Roman"/>
          <w:kern w:val="0"/>
          <w:sz w:val="24"/>
          <w:szCs w:val="24"/>
          <w:lang w:eastAsia="en-GB"/>
          <w14:ligatures w14:val="none"/>
        </w:rPr>
        <w:t>Gershenfeld</w:t>
      </w:r>
      <w:proofErr w:type="spellEnd"/>
      <w:r w:rsidRPr="00680E32">
        <w:rPr>
          <w:rFonts w:ascii="Times New Roman" w:eastAsia="Times New Roman" w:hAnsi="Times New Roman" w:cs="Times New Roman"/>
          <w:kern w:val="0"/>
          <w:sz w:val="24"/>
          <w:szCs w:val="24"/>
          <w:lang w:eastAsia="en-GB"/>
          <w14:ligatures w14:val="none"/>
        </w:rPr>
        <w:t xml:space="preserve">, N. (2017) ‘Discrete design of a load-bearing structure’, </w:t>
      </w:r>
      <w:r w:rsidRPr="00680E32">
        <w:rPr>
          <w:rFonts w:ascii="Times New Roman" w:eastAsia="Times New Roman" w:hAnsi="Times New Roman" w:cs="Times New Roman"/>
          <w:i/>
          <w:iCs/>
          <w:kern w:val="0"/>
          <w:sz w:val="24"/>
          <w:szCs w:val="24"/>
          <w:lang w:eastAsia="en-GB"/>
          <w14:ligatures w14:val="none"/>
        </w:rPr>
        <w:t>Science Advances</w:t>
      </w:r>
      <w:r w:rsidRPr="00680E32">
        <w:rPr>
          <w:rFonts w:ascii="Times New Roman" w:eastAsia="Times New Roman" w:hAnsi="Times New Roman" w:cs="Times New Roman"/>
          <w:kern w:val="0"/>
          <w:sz w:val="24"/>
          <w:szCs w:val="24"/>
          <w:lang w:eastAsia="en-GB"/>
          <w14:ligatures w14:val="none"/>
        </w:rPr>
        <w:t>, 3(6), e1700779.</w:t>
      </w:r>
    </w:p>
    <w:p w14:paraId="7440B8C6"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Leishman, J.G. (2022) </w:t>
      </w:r>
      <w:r w:rsidRPr="00680E32">
        <w:rPr>
          <w:rFonts w:ascii="Times New Roman" w:eastAsia="Times New Roman" w:hAnsi="Times New Roman" w:cs="Times New Roman"/>
          <w:i/>
          <w:iCs/>
          <w:kern w:val="0"/>
          <w:sz w:val="24"/>
          <w:szCs w:val="24"/>
          <w:lang w:eastAsia="en-GB"/>
          <w14:ligatures w14:val="none"/>
        </w:rPr>
        <w:t xml:space="preserve">Aerodynamics of </w:t>
      </w:r>
      <w:proofErr w:type="spellStart"/>
      <w:r w:rsidRPr="00680E32">
        <w:rPr>
          <w:rFonts w:ascii="Times New Roman" w:eastAsia="Times New Roman" w:hAnsi="Times New Roman" w:cs="Times New Roman"/>
          <w:i/>
          <w:iCs/>
          <w:kern w:val="0"/>
          <w:sz w:val="24"/>
          <w:szCs w:val="24"/>
          <w:lang w:eastAsia="en-GB"/>
          <w14:ligatures w14:val="none"/>
        </w:rPr>
        <w:t>Airfoils</w:t>
      </w:r>
      <w:proofErr w:type="spellEnd"/>
      <w:r w:rsidRPr="00680E32">
        <w:rPr>
          <w:rFonts w:ascii="Times New Roman" w:eastAsia="Times New Roman" w:hAnsi="Times New Roman" w:cs="Times New Roman"/>
          <w:kern w:val="0"/>
          <w:sz w:val="24"/>
          <w:szCs w:val="24"/>
          <w:lang w:eastAsia="en-GB"/>
          <w14:ligatures w14:val="none"/>
        </w:rPr>
        <w:t xml:space="preserve">. Available at: </w:t>
      </w:r>
      <w:hyperlink r:id="rId119" w:tgtFrame="_new" w:history="1">
        <w:r w:rsidRPr="00680E32">
          <w:rPr>
            <w:rStyle w:val="Hyperlink"/>
            <w:rFonts w:ascii="Times New Roman" w:eastAsia="Times New Roman" w:hAnsi="Times New Roman" w:cs="Times New Roman"/>
            <w:kern w:val="0"/>
            <w:sz w:val="24"/>
            <w:szCs w:val="24"/>
            <w:lang w:eastAsia="en-GB"/>
            <w14:ligatures w14:val="none"/>
          </w:rPr>
          <w:t>https://doi.org/10.15394/eaglepub.2022.1066.n23</w:t>
        </w:r>
      </w:hyperlink>
      <w:r w:rsidRPr="00680E32">
        <w:rPr>
          <w:rFonts w:ascii="Times New Roman" w:eastAsia="Times New Roman" w:hAnsi="Times New Roman" w:cs="Times New Roman"/>
          <w:kern w:val="0"/>
          <w:sz w:val="24"/>
          <w:szCs w:val="24"/>
          <w:lang w:eastAsia="en-GB"/>
          <w14:ligatures w14:val="none"/>
        </w:rPr>
        <w:t xml:space="preserve"> (Accessed: 22 April 2026).</w:t>
      </w:r>
    </w:p>
    <w:p w14:paraId="71FD736C"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lastRenderedPageBreak/>
        <w:t xml:space="preserve">Mason, F. (1994) </w:t>
      </w:r>
      <w:r w:rsidRPr="00680E32">
        <w:rPr>
          <w:rFonts w:ascii="Times New Roman" w:eastAsia="Times New Roman" w:hAnsi="Times New Roman" w:cs="Times New Roman"/>
          <w:i/>
          <w:iCs/>
          <w:kern w:val="0"/>
          <w:sz w:val="24"/>
          <w:szCs w:val="24"/>
          <w:lang w:eastAsia="en-GB"/>
          <w14:ligatures w14:val="none"/>
        </w:rPr>
        <w:t>The British Fighter Since 1912</w:t>
      </w:r>
      <w:r w:rsidRPr="00680E32">
        <w:rPr>
          <w:rFonts w:ascii="Times New Roman" w:eastAsia="Times New Roman" w:hAnsi="Times New Roman" w:cs="Times New Roman"/>
          <w:kern w:val="0"/>
          <w:sz w:val="24"/>
          <w:szCs w:val="24"/>
          <w:lang w:eastAsia="en-GB"/>
          <w14:ligatures w14:val="none"/>
        </w:rPr>
        <w:t>. London: Putnam Aeronautical Books.</w:t>
      </w:r>
    </w:p>
    <w:p w14:paraId="2341DADD"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Menter, F.R. (1994) ‘Two-equation eddy-viscosity turbulence models for engineering applications’, </w:t>
      </w:r>
      <w:r w:rsidRPr="00680E32">
        <w:rPr>
          <w:rFonts w:ascii="Times New Roman" w:eastAsia="Times New Roman" w:hAnsi="Times New Roman" w:cs="Times New Roman"/>
          <w:i/>
          <w:iCs/>
          <w:kern w:val="0"/>
          <w:sz w:val="24"/>
          <w:szCs w:val="24"/>
          <w:lang w:eastAsia="en-GB"/>
          <w14:ligatures w14:val="none"/>
        </w:rPr>
        <w:t>AIAA Journal</w:t>
      </w:r>
      <w:r w:rsidRPr="00680E32">
        <w:rPr>
          <w:rFonts w:ascii="Times New Roman" w:eastAsia="Times New Roman" w:hAnsi="Times New Roman" w:cs="Times New Roman"/>
          <w:kern w:val="0"/>
          <w:sz w:val="24"/>
          <w:szCs w:val="24"/>
          <w:lang w:eastAsia="en-GB"/>
          <w14:ligatures w14:val="none"/>
        </w:rPr>
        <w:t>, 32(8), pp. 1598–1605.</w:t>
      </w:r>
    </w:p>
    <w:p w14:paraId="30762807"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Min, Z., Kien, V.K. and Richard, L.J.Y. (2010) ‘Aircraft morphing wing concepts with radical geometry change’, </w:t>
      </w:r>
      <w:r w:rsidRPr="00680E32">
        <w:rPr>
          <w:rFonts w:ascii="Times New Roman" w:eastAsia="Times New Roman" w:hAnsi="Times New Roman" w:cs="Times New Roman"/>
          <w:i/>
          <w:iCs/>
          <w:kern w:val="0"/>
          <w:sz w:val="24"/>
          <w:szCs w:val="24"/>
          <w:lang w:eastAsia="en-GB"/>
          <w14:ligatures w14:val="none"/>
        </w:rPr>
        <w:t>The IES Journal Part A: Civil &amp; Structural Engineering</w:t>
      </w:r>
      <w:r w:rsidRPr="00680E32">
        <w:rPr>
          <w:rFonts w:ascii="Times New Roman" w:eastAsia="Times New Roman" w:hAnsi="Times New Roman" w:cs="Times New Roman"/>
          <w:kern w:val="0"/>
          <w:sz w:val="24"/>
          <w:szCs w:val="24"/>
          <w:lang w:eastAsia="en-GB"/>
          <w14:ligatures w14:val="none"/>
        </w:rPr>
        <w:t>, 3(3), pp. 188–195.</w:t>
      </w:r>
    </w:p>
    <w:p w14:paraId="3FEA62EB"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680E32">
        <w:rPr>
          <w:rFonts w:ascii="Times New Roman" w:eastAsia="Times New Roman" w:hAnsi="Times New Roman" w:cs="Times New Roman"/>
          <w:kern w:val="0"/>
          <w:sz w:val="24"/>
          <w:szCs w:val="24"/>
          <w:lang w:eastAsia="en-GB"/>
          <w14:ligatures w14:val="none"/>
        </w:rPr>
        <w:t>Negahban</w:t>
      </w:r>
      <w:proofErr w:type="spellEnd"/>
      <w:r w:rsidRPr="00680E32">
        <w:rPr>
          <w:rFonts w:ascii="Times New Roman" w:eastAsia="Times New Roman" w:hAnsi="Times New Roman" w:cs="Times New Roman"/>
          <w:kern w:val="0"/>
          <w:sz w:val="24"/>
          <w:szCs w:val="24"/>
          <w:lang w:eastAsia="en-GB"/>
          <w14:ligatures w14:val="none"/>
        </w:rPr>
        <w:t xml:space="preserve">, M.H., Saci, T. and Botez, R.M. (2025) ‘Development and experimental study of a seamless morphing trailing edge flap equipped with an elephant trunk actuation mechanism’, </w:t>
      </w:r>
      <w:r w:rsidRPr="00680E32">
        <w:rPr>
          <w:rFonts w:ascii="Times New Roman" w:eastAsia="Times New Roman" w:hAnsi="Times New Roman" w:cs="Times New Roman"/>
          <w:i/>
          <w:iCs/>
          <w:kern w:val="0"/>
          <w:sz w:val="24"/>
          <w:szCs w:val="24"/>
          <w:lang w:eastAsia="en-GB"/>
          <w14:ligatures w14:val="none"/>
        </w:rPr>
        <w:t>Applied Sciences</w:t>
      </w:r>
      <w:r w:rsidRPr="00680E32">
        <w:rPr>
          <w:rFonts w:ascii="Times New Roman" w:eastAsia="Times New Roman" w:hAnsi="Times New Roman" w:cs="Times New Roman"/>
          <w:kern w:val="0"/>
          <w:sz w:val="24"/>
          <w:szCs w:val="24"/>
          <w:lang w:eastAsia="en-GB"/>
          <w14:ligatures w14:val="none"/>
        </w:rPr>
        <w:t>, 15(10), p. 5570.</w:t>
      </w:r>
    </w:p>
    <w:p w14:paraId="1DE1AB10"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Pecora, R. (2021) ‘Morphing wing technologies: Structural and design challenges’, </w:t>
      </w:r>
      <w:r w:rsidRPr="00680E32">
        <w:rPr>
          <w:rFonts w:ascii="Times New Roman" w:eastAsia="Times New Roman" w:hAnsi="Times New Roman" w:cs="Times New Roman"/>
          <w:i/>
          <w:iCs/>
          <w:kern w:val="0"/>
          <w:sz w:val="24"/>
          <w:szCs w:val="24"/>
          <w:lang w:eastAsia="en-GB"/>
          <w14:ligatures w14:val="none"/>
        </w:rPr>
        <w:t>Aerospace Engineering Review</w:t>
      </w:r>
      <w:r w:rsidRPr="00680E32">
        <w:rPr>
          <w:rFonts w:ascii="Times New Roman" w:eastAsia="Times New Roman" w:hAnsi="Times New Roman" w:cs="Times New Roman"/>
          <w:kern w:val="0"/>
          <w:sz w:val="24"/>
          <w:szCs w:val="24"/>
          <w:lang w:eastAsia="en-GB"/>
          <w14:ligatures w14:val="none"/>
        </w:rPr>
        <w:t>, 45(3), pp. 210–225.</w:t>
      </w:r>
    </w:p>
    <w:p w14:paraId="756C488B"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Rakhshani, B., Samson, N. and Leslie, T. (2025) ‘Experimental and numerical analysis of the aerodynamic characteristics of the flexing wing with active camber design’, </w:t>
      </w:r>
      <w:r w:rsidRPr="00680E32">
        <w:rPr>
          <w:rFonts w:ascii="Times New Roman" w:eastAsia="Times New Roman" w:hAnsi="Times New Roman" w:cs="Times New Roman"/>
          <w:i/>
          <w:iCs/>
          <w:kern w:val="0"/>
          <w:sz w:val="24"/>
          <w:szCs w:val="24"/>
          <w:lang w:eastAsia="en-GB"/>
          <w14:ligatures w14:val="none"/>
        </w:rPr>
        <w:t>International Journal of Aerospace Engineering</w:t>
      </w:r>
      <w:r w:rsidRPr="00680E32">
        <w:rPr>
          <w:rFonts w:ascii="Times New Roman" w:eastAsia="Times New Roman" w:hAnsi="Times New Roman" w:cs="Times New Roman"/>
          <w:kern w:val="0"/>
          <w:sz w:val="24"/>
          <w:szCs w:val="24"/>
          <w:lang w:eastAsia="en-GB"/>
          <w14:ligatures w14:val="none"/>
        </w:rPr>
        <w:t>, 2025(1).</w:t>
      </w:r>
    </w:p>
    <w:p w14:paraId="5628047D"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Rivero, J.M., Woods, B.K.S. and Friswell, M.I. (2021) ‘Aerodynamic performance of </w:t>
      </w:r>
      <w:proofErr w:type="spellStart"/>
      <w:r w:rsidRPr="00680E32">
        <w:rPr>
          <w:rFonts w:ascii="Times New Roman" w:eastAsia="Times New Roman" w:hAnsi="Times New Roman" w:cs="Times New Roman"/>
          <w:kern w:val="0"/>
          <w:sz w:val="24"/>
          <w:szCs w:val="24"/>
          <w:lang w:eastAsia="en-GB"/>
          <w14:ligatures w14:val="none"/>
        </w:rPr>
        <w:t>FishBAC</w:t>
      </w:r>
      <w:proofErr w:type="spellEnd"/>
      <w:r w:rsidRPr="00680E32">
        <w:rPr>
          <w:rFonts w:ascii="Times New Roman" w:eastAsia="Times New Roman" w:hAnsi="Times New Roman" w:cs="Times New Roman"/>
          <w:kern w:val="0"/>
          <w:sz w:val="24"/>
          <w:szCs w:val="24"/>
          <w:lang w:eastAsia="en-GB"/>
          <w14:ligatures w14:val="none"/>
        </w:rPr>
        <w:t xml:space="preserve"> morphing aerofoil’, </w:t>
      </w:r>
      <w:r w:rsidRPr="00680E32">
        <w:rPr>
          <w:rFonts w:ascii="Times New Roman" w:eastAsia="Times New Roman" w:hAnsi="Times New Roman" w:cs="Times New Roman"/>
          <w:i/>
          <w:iCs/>
          <w:kern w:val="0"/>
          <w:sz w:val="24"/>
          <w:szCs w:val="24"/>
          <w:lang w:eastAsia="en-GB"/>
          <w14:ligatures w14:val="none"/>
        </w:rPr>
        <w:t>Aerospace Science and Technology</w:t>
      </w:r>
      <w:r w:rsidRPr="00680E32">
        <w:rPr>
          <w:rFonts w:ascii="Times New Roman" w:eastAsia="Times New Roman" w:hAnsi="Times New Roman" w:cs="Times New Roman"/>
          <w:kern w:val="0"/>
          <w:sz w:val="24"/>
          <w:szCs w:val="24"/>
          <w:lang w:eastAsia="en-GB"/>
          <w14:ligatures w14:val="none"/>
        </w:rPr>
        <w:t>, 115, 106833.</w:t>
      </w:r>
    </w:p>
    <w:p w14:paraId="58412353"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Rivero, J.M., Woods, B.K.S. and Friswell, M.I. (2022) ‘Advancements in </w:t>
      </w:r>
      <w:proofErr w:type="spellStart"/>
      <w:r w:rsidRPr="00680E32">
        <w:rPr>
          <w:rFonts w:ascii="Times New Roman" w:eastAsia="Times New Roman" w:hAnsi="Times New Roman" w:cs="Times New Roman"/>
          <w:kern w:val="0"/>
          <w:sz w:val="24"/>
          <w:szCs w:val="24"/>
          <w:lang w:eastAsia="en-GB"/>
          <w14:ligatures w14:val="none"/>
        </w:rPr>
        <w:t>FishBAC</w:t>
      </w:r>
      <w:proofErr w:type="spellEnd"/>
      <w:r w:rsidRPr="00680E32">
        <w:rPr>
          <w:rFonts w:ascii="Times New Roman" w:eastAsia="Times New Roman" w:hAnsi="Times New Roman" w:cs="Times New Roman"/>
          <w:kern w:val="0"/>
          <w:sz w:val="24"/>
          <w:szCs w:val="24"/>
          <w:lang w:eastAsia="en-GB"/>
          <w14:ligatures w14:val="none"/>
        </w:rPr>
        <w:t xml:space="preserve"> morphing structures’, </w:t>
      </w:r>
      <w:r w:rsidRPr="00680E32">
        <w:rPr>
          <w:rFonts w:ascii="Times New Roman" w:eastAsia="Times New Roman" w:hAnsi="Times New Roman" w:cs="Times New Roman"/>
          <w:i/>
          <w:iCs/>
          <w:kern w:val="0"/>
          <w:sz w:val="24"/>
          <w:szCs w:val="24"/>
          <w:lang w:eastAsia="en-GB"/>
          <w14:ligatures w14:val="none"/>
        </w:rPr>
        <w:t>Journal of Aircraft</w:t>
      </w:r>
      <w:r w:rsidRPr="00680E32">
        <w:rPr>
          <w:rFonts w:ascii="Times New Roman" w:eastAsia="Times New Roman" w:hAnsi="Times New Roman" w:cs="Times New Roman"/>
          <w:kern w:val="0"/>
          <w:sz w:val="24"/>
          <w:szCs w:val="24"/>
          <w:lang w:eastAsia="en-GB"/>
          <w14:ligatures w14:val="none"/>
        </w:rPr>
        <w:t>, 59(4), pp. 1021–1033.</w:t>
      </w:r>
    </w:p>
    <w:p w14:paraId="55F500EA"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Rivero, A.E., Fournier, S., Heeb, R.M. and Woods, B.K.S. (2022) ‘Design, manufacture and wind tunnel test of a modular </w:t>
      </w:r>
      <w:proofErr w:type="spellStart"/>
      <w:r w:rsidRPr="00680E32">
        <w:rPr>
          <w:rFonts w:ascii="Times New Roman" w:eastAsia="Times New Roman" w:hAnsi="Times New Roman" w:cs="Times New Roman"/>
          <w:kern w:val="0"/>
          <w:sz w:val="24"/>
          <w:szCs w:val="24"/>
          <w:lang w:eastAsia="en-GB"/>
          <w14:ligatures w14:val="none"/>
        </w:rPr>
        <w:t>FishBAC</w:t>
      </w:r>
      <w:proofErr w:type="spellEnd"/>
      <w:r w:rsidRPr="00680E32">
        <w:rPr>
          <w:rFonts w:ascii="Times New Roman" w:eastAsia="Times New Roman" w:hAnsi="Times New Roman" w:cs="Times New Roman"/>
          <w:kern w:val="0"/>
          <w:sz w:val="24"/>
          <w:szCs w:val="24"/>
          <w:lang w:eastAsia="en-GB"/>
          <w14:ligatures w14:val="none"/>
        </w:rPr>
        <w:t xml:space="preserve"> wing with novel 3D printed skins’, </w:t>
      </w:r>
      <w:r w:rsidRPr="00680E32">
        <w:rPr>
          <w:rFonts w:ascii="Times New Roman" w:eastAsia="Times New Roman" w:hAnsi="Times New Roman" w:cs="Times New Roman"/>
          <w:i/>
          <w:iCs/>
          <w:kern w:val="0"/>
          <w:sz w:val="24"/>
          <w:szCs w:val="24"/>
          <w:lang w:eastAsia="en-GB"/>
          <w14:ligatures w14:val="none"/>
        </w:rPr>
        <w:t>Applied Sciences</w:t>
      </w:r>
      <w:r w:rsidRPr="00680E32">
        <w:rPr>
          <w:rFonts w:ascii="Times New Roman" w:eastAsia="Times New Roman" w:hAnsi="Times New Roman" w:cs="Times New Roman"/>
          <w:kern w:val="0"/>
          <w:sz w:val="24"/>
          <w:szCs w:val="24"/>
          <w:lang w:eastAsia="en-GB"/>
          <w14:ligatures w14:val="none"/>
        </w:rPr>
        <w:t>, 12(2), 652.</w:t>
      </w:r>
    </w:p>
    <w:p w14:paraId="33310213"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Skillen, M.D. (2008) </w:t>
      </w:r>
      <w:r w:rsidRPr="00680E32">
        <w:rPr>
          <w:rFonts w:ascii="Times New Roman" w:eastAsia="Times New Roman" w:hAnsi="Times New Roman" w:cs="Times New Roman"/>
          <w:i/>
          <w:iCs/>
          <w:kern w:val="0"/>
          <w:sz w:val="24"/>
          <w:szCs w:val="24"/>
          <w:lang w:eastAsia="en-GB"/>
          <w14:ligatures w14:val="none"/>
        </w:rPr>
        <w:t>Morphing Wing Design and Structural Sizing Techniques</w:t>
      </w:r>
      <w:r w:rsidRPr="00680E32">
        <w:rPr>
          <w:rFonts w:ascii="Times New Roman" w:eastAsia="Times New Roman" w:hAnsi="Times New Roman" w:cs="Times New Roman"/>
          <w:kern w:val="0"/>
          <w:sz w:val="24"/>
          <w:szCs w:val="24"/>
          <w:lang w:eastAsia="en-GB"/>
          <w14:ligatures w14:val="none"/>
        </w:rPr>
        <w:t>. PhD thesis. University of Bristol.</w:t>
      </w:r>
    </w:p>
    <w:p w14:paraId="7A297069"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680E32">
        <w:rPr>
          <w:rFonts w:ascii="Times New Roman" w:eastAsia="Times New Roman" w:hAnsi="Times New Roman" w:cs="Times New Roman"/>
          <w:kern w:val="0"/>
          <w:sz w:val="24"/>
          <w:szCs w:val="24"/>
          <w:lang w:eastAsia="en-GB"/>
          <w14:ligatures w14:val="none"/>
        </w:rPr>
        <w:t>Sofla</w:t>
      </w:r>
      <w:proofErr w:type="spellEnd"/>
      <w:r w:rsidRPr="00680E32">
        <w:rPr>
          <w:rFonts w:ascii="Times New Roman" w:eastAsia="Times New Roman" w:hAnsi="Times New Roman" w:cs="Times New Roman"/>
          <w:kern w:val="0"/>
          <w:sz w:val="24"/>
          <w:szCs w:val="24"/>
          <w:lang w:eastAsia="en-GB"/>
          <w14:ligatures w14:val="none"/>
        </w:rPr>
        <w:t xml:space="preserve">, A.Y.N., Meguid, S.A., Tan, K.T. and Yeo, W.K. (2010) ‘Shape morphing of aircraft wing: Status and challenges’, </w:t>
      </w:r>
      <w:r w:rsidRPr="00680E32">
        <w:rPr>
          <w:rFonts w:ascii="Times New Roman" w:eastAsia="Times New Roman" w:hAnsi="Times New Roman" w:cs="Times New Roman"/>
          <w:i/>
          <w:iCs/>
          <w:kern w:val="0"/>
          <w:sz w:val="24"/>
          <w:szCs w:val="24"/>
          <w:lang w:eastAsia="en-GB"/>
          <w14:ligatures w14:val="none"/>
        </w:rPr>
        <w:t>Materials &amp; Design</w:t>
      </w:r>
      <w:r w:rsidRPr="00680E32">
        <w:rPr>
          <w:rFonts w:ascii="Times New Roman" w:eastAsia="Times New Roman" w:hAnsi="Times New Roman" w:cs="Times New Roman"/>
          <w:kern w:val="0"/>
          <w:sz w:val="24"/>
          <w:szCs w:val="24"/>
          <w:lang w:eastAsia="en-GB"/>
          <w14:ligatures w14:val="none"/>
        </w:rPr>
        <w:t>, 31(3), pp. 1284–1292.</w:t>
      </w:r>
    </w:p>
    <w:p w14:paraId="22CA605C"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Stanford, B. and </w:t>
      </w:r>
      <w:proofErr w:type="spellStart"/>
      <w:r w:rsidRPr="00680E32">
        <w:rPr>
          <w:rFonts w:ascii="Times New Roman" w:eastAsia="Times New Roman" w:hAnsi="Times New Roman" w:cs="Times New Roman"/>
          <w:kern w:val="0"/>
          <w:sz w:val="24"/>
          <w:szCs w:val="24"/>
          <w:lang w:eastAsia="en-GB"/>
          <w14:ligatures w14:val="none"/>
        </w:rPr>
        <w:t>Ifju</w:t>
      </w:r>
      <w:proofErr w:type="spellEnd"/>
      <w:r w:rsidRPr="00680E32">
        <w:rPr>
          <w:rFonts w:ascii="Times New Roman" w:eastAsia="Times New Roman" w:hAnsi="Times New Roman" w:cs="Times New Roman"/>
          <w:kern w:val="0"/>
          <w:sz w:val="24"/>
          <w:szCs w:val="24"/>
          <w:lang w:eastAsia="en-GB"/>
          <w14:ligatures w14:val="none"/>
        </w:rPr>
        <w:t xml:space="preserve">, P. (2010) ‘Aerodynamic analysis of morphing aircraft’, </w:t>
      </w:r>
      <w:r w:rsidRPr="00680E32">
        <w:rPr>
          <w:rFonts w:ascii="Times New Roman" w:eastAsia="Times New Roman" w:hAnsi="Times New Roman" w:cs="Times New Roman"/>
          <w:i/>
          <w:iCs/>
          <w:kern w:val="0"/>
          <w:sz w:val="24"/>
          <w:szCs w:val="24"/>
          <w:lang w:eastAsia="en-GB"/>
          <w14:ligatures w14:val="none"/>
        </w:rPr>
        <w:t>AIAA Journal</w:t>
      </w:r>
      <w:r w:rsidRPr="00680E32">
        <w:rPr>
          <w:rFonts w:ascii="Times New Roman" w:eastAsia="Times New Roman" w:hAnsi="Times New Roman" w:cs="Times New Roman"/>
          <w:kern w:val="0"/>
          <w:sz w:val="24"/>
          <w:szCs w:val="24"/>
          <w:lang w:eastAsia="en-GB"/>
          <w14:ligatures w14:val="none"/>
        </w:rPr>
        <w:t>, 48(10), pp. 234–245.</w:t>
      </w:r>
    </w:p>
    <w:p w14:paraId="48DF78C5"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Thill, C., Etches, J., Bond, I., Potter, K. and Weaver, P. (2008) ‘Morphing skins’, </w:t>
      </w:r>
      <w:r w:rsidRPr="00680E32">
        <w:rPr>
          <w:rFonts w:ascii="Times New Roman" w:eastAsia="Times New Roman" w:hAnsi="Times New Roman" w:cs="Times New Roman"/>
          <w:i/>
          <w:iCs/>
          <w:kern w:val="0"/>
          <w:sz w:val="24"/>
          <w:szCs w:val="24"/>
          <w:lang w:eastAsia="en-GB"/>
          <w14:ligatures w14:val="none"/>
        </w:rPr>
        <w:t>The Aeronautical Journal</w:t>
      </w:r>
      <w:r w:rsidRPr="00680E32">
        <w:rPr>
          <w:rFonts w:ascii="Times New Roman" w:eastAsia="Times New Roman" w:hAnsi="Times New Roman" w:cs="Times New Roman"/>
          <w:kern w:val="0"/>
          <w:sz w:val="24"/>
          <w:szCs w:val="24"/>
          <w:lang w:eastAsia="en-GB"/>
          <w14:ligatures w14:val="none"/>
        </w:rPr>
        <w:t>, 112(1129), pp. 117–139.</w:t>
      </w:r>
    </w:p>
    <w:p w14:paraId="4029051E"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Versteeg, H.K. and </w:t>
      </w:r>
      <w:proofErr w:type="spellStart"/>
      <w:r w:rsidRPr="00680E32">
        <w:rPr>
          <w:rFonts w:ascii="Times New Roman" w:eastAsia="Times New Roman" w:hAnsi="Times New Roman" w:cs="Times New Roman"/>
          <w:kern w:val="0"/>
          <w:sz w:val="24"/>
          <w:szCs w:val="24"/>
          <w:lang w:eastAsia="en-GB"/>
          <w14:ligatures w14:val="none"/>
        </w:rPr>
        <w:t>Malalasekera</w:t>
      </w:r>
      <w:proofErr w:type="spellEnd"/>
      <w:r w:rsidRPr="00680E32">
        <w:rPr>
          <w:rFonts w:ascii="Times New Roman" w:eastAsia="Times New Roman" w:hAnsi="Times New Roman" w:cs="Times New Roman"/>
          <w:kern w:val="0"/>
          <w:sz w:val="24"/>
          <w:szCs w:val="24"/>
          <w:lang w:eastAsia="en-GB"/>
          <w14:ligatures w14:val="none"/>
        </w:rPr>
        <w:t xml:space="preserve">, W. (2007) </w:t>
      </w:r>
      <w:r w:rsidRPr="00680E32">
        <w:rPr>
          <w:rFonts w:ascii="Times New Roman" w:eastAsia="Times New Roman" w:hAnsi="Times New Roman" w:cs="Times New Roman"/>
          <w:i/>
          <w:iCs/>
          <w:kern w:val="0"/>
          <w:sz w:val="24"/>
          <w:szCs w:val="24"/>
          <w:lang w:eastAsia="en-GB"/>
          <w14:ligatures w14:val="none"/>
        </w:rPr>
        <w:t>An Introduction to Computational Fluid Dynamics: The Finite Volume Method</w:t>
      </w:r>
      <w:r w:rsidRPr="00680E32">
        <w:rPr>
          <w:rFonts w:ascii="Times New Roman" w:eastAsia="Times New Roman" w:hAnsi="Times New Roman" w:cs="Times New Roman"/>
          <w:kern w:val="0"/>
          <w:sz w:val="24"/>
          <w:szCs w:val="24"/>
          <w:lang w:eastAsia="en-GB"/>
          <w14:ligatures w14:val="none"/>
        </w:rPr>
        <w:t xml:space="preserve">. 2nd </w:t>
      </w:r>
      <w:proofErr w:type="spellStart"/>
      <w:r w:rsidRPr="00680E32">
        <w:rPr>
          <w:rFonts w:ascii="Times New Roman" w:eastAsia="Times New Roman" w:hAnsi="Times New Roman" w:cs="Times New Roman"/>
          <w:kern w:val="0"/>
          <w:sz w:val="24"/>
          <w:szCs w:val="24"/>
          <w:lang w:eastAsia="en-GB"/>
          <w14:ligatures w14:val="none"/>
        </w:rPr>
        <w:t>edn</w:t>
      </w:r>
      <w:proofErr w:type="spellEnd"/>
      <w:r w:rsidRPr="00680E32">
        <w:rPr>
          <w:rFonts w:ascii="Times New Roman" w:eastAsia="Times New Roman" w:hAnsi="Times New Roman" w:cs="Times New Roman"/>
          <w:kern w:val="0"/>
          <w:sz w:val="24"/>
          <w:szCs w:val="24"/>
          <w:lang w:eastAsia="en-GB"/>
          <w14:ligatures w14:val="none"/>
        </w:rPr>
        <w:t>. Harlow: Pearson.</w:t>
      </w:r>
    </w:p>
    <w:p w14:paraId="00B62ACA"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White, F.M. (2016) </w:t>
      </w:r>
      <w:r w:rsidRPr="00680E32">
        <w:rPr>
          <w:rFonts w:ascii="Times New Roman" w:eastAsia="Times New Roman" w:hAnsi="Times New Roman" w:cs="Times New Roman"/>
          <w:i/>
          <w:iCs/>
          <w:kern w:val="0"/>
          <w:sz w:val="24"/>
          <w:szCs w:val="24"/>
          <w:lang w:eastAsia="en-GB"/>
          <w14:ligatures w14:val="none"/>
        </w:rPr>
        <w:t>Fluid Mechanics</w:t>
      </w:r>
      <w:r w:rsidRPr="00680E32">
        <w:rPr>
          <w:rFonts w:ascii="Times New Roman" w:eastAsia="Times New Roman" w:hAnsi="Times New Roman" w:cs="Times New Roman"/>
          <w:kern w:val="0"/>
          <w:sz w:val="24"/>
          <w:szCs w:val="24"/>
          <w:lang w:eastAsia="en-GB"/>
          <w14:ligatures w14:val="none"/>
        </w:rPr>
        <w:t xml:space="preserve">. 8th </w:t>
      </w:r>
      <w:proofErr w:type="spellStart"/>
      <w:r w:rsidRPr="00680E32">
        <w:rPr>
          <w:rFonts w:ascii="Times New Roman" w:eastAsia="Times New Roman" w:hAnsi="Times New Roman" w:cs="Times New Roman"/>
          <w:kern w:val="0"/>
          <w:sz w:val="24"/>
          <w:szCs w:val="24"/>
          <w:lang w:eastAsia="en-GB"/>
          <w14:ligatures w14:val="none"/>
        </w:rPr>
        <w:t>edn</w:t>
      </w:r>
      <w:proofErr w:type="spellEnd"/>
      <w:r w:rsidRPr="00680E32">
        <w:rPr>
          <w:rFonts w:ascii="Times New Roman" w:eastAsia="Times New Roman" w:hAnsi="Times New Roman" w:cs="Times New Roman"/>
          <w:kern w:val="0"/>
          <w:sz w:val="24"/>
          <w:szCs w:val="24"/>
          <w:lang w:eastAsia="en-GB"/>
          <w14:ligatures w14:val="none"/>
        </w:rPr>
        <w:t>. New York: McGraw-Hill.</w:t>
      </w:r>
    </w:p>
    <w:p w14:paraId="67944785"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Wilcox, D.C. (2006) </w:t>
      </w:r>
      <w:r w:rsidRPr="00680E32">
        <w:rPr>
          <w:rFonts w:ascii="Times New Roman" w:eastAsia="Times New Roman" w:hAnsi="Times New Roman" w:cs="Times New Roman"/>
          <w:i/>
          <w:iCs/>
          <w:kern w:val="0"/>
          <w:sz w:val="24"/>
          <w:szCs w:val="24"/>
          <w:lang w:eastAsia="en-GB"/>
          <w14:ligatures w14:val="none"/>
        </w:rPr>
        <w:t xml:space="preserve">Turbulence </w:t>
      </w:r>
      <w:proofErr w:type="spellStart"/>
      <w:r w:rsidRPr="00680E32">
        <w:rPr>
          <w:rFonts w:ascii="Times New Roman" w:eastAsia="Times New Roman" w:hAnsi="Times New Roman" w:cs="Times New Roman"/>
          <w:i/>
          <w:iCs/>
          <w:kern w:val="0"/>
          <w:sz w:val="24"/>
          <w:szCs w:val="24"/>
          <w:lang w:eastAsia="en-GB"/>
          <w14:ligatures w14:val="none"/>
        </w:rPr>
        <w:t>Modeling</w:t>
      </w:r>
      <w:proofErr w:type="spellEnd"/>
      <w:r w:rsidRPr="00680E32">
        <w:rPr>
          <w:rFonts w:ascii="Times New Roman" w:eastAsia="Times New Roman" w:hAnsi="Times New Roman" w:cs="Times New Roman"/>
          <w:i/>
          <w:iCs/>
          <w:kern w:val="0"/>
          <w:sz w:val="24"/>
          <w:szCs w:val="24"/>
          <w:lang w:eastAsia="en-GB"/>
          <w14:ligatures w14:val="none"/>
        </w:rPr>
        <w:t xml:space="preserve"> for CFD</w:t>
      </w:r>
      <w:r w:rsidRPr="00680E32">
        <w:rPr>
          <w:rFonts w:ascii="Times New Roman" w:eastAsia="Times New Roman" w:hAnsi="Times New Roman" w:cs="Times New Roman"/>
          <w:kern w:val="0"/>
          <w:sz w:val="24"/>
          <w:szCs w:val="24"/>
          <w:lang w:eastAsia="en-GB"/>
          <w14:ligatures w14:val="none"/>
        </w:rPr>
        <w:t xml:space="preserve">. 3rd </w:t>
      </w:r>
      <w:proofErr w:type="spellStart"/>
      <w:r w:rsidRPr="00680E32">
        <w:rPr>
          <w:rFonts w:ascii="Times New Roman" w:eastAsia="Times New Roman" w:hAnsi="Times New Roman" w:cs="Times New Roman"/>
          <w:kern w:val="0"/>
          <w:sz w:val="24"/>
          <w:szCs w:val="24"/>
          <w:lang w:eastAsia="en-GB"/>
          <w14:ligatures w14:val="none"/>
        </w:rPr>
        <w:t>edn</w:t>
      </w:r>
      <w:proofErr w:type="spellEnd"/>
      <w:r w:rsidRPr="00680E32">
        <w:rPr>
          <w:rFonts w:ascii="Times New Roman" w:eastAsia="Times New Roman" w:hAnsi="Times New Roman" w:cs="Times New Roman"/>
          <w:kern w:val="0"/>
          <w:sz w:val="24"/>
          <w:szCs w:val="24"/>
          <w:lang w:eastAsia="en-GB"/>
          <w14:ligatures w14:val="none"/>
        </w:rPr>
        <w:t>. La Cañada: DCW Industries.</w:t>
      </w:r>
    </w:p>
    <w:p w14:paraId="3E88A5BD"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lastRenderedPageBreak/>
        <w:t xml:space="preserve">Woods, B.K.S. and Friswell, M.I. (2012) ‘Preliminary investigation of a fishbone active camber concept’, </w:t>
      </w:r>
      <w:r w:rsidRPr="00680E32">
        <w:rPr>
          <w:rFonts w:ascii="Times New Roman" w:eastAsia="Times New Roman" w:hAnsi="Times New Roman" w:cs="Times New Roman"/>
          <w:i/>
          <w:iCs/>
          <w:kern w:val="0"/>
          <w:sz w:val="24"/>
          <w:szCs w:val="24"/>
          <w:lang w:eastAsia="en-GB"/>
          <w14:ligatures w14:val="none"/>
        </w:rPr>
        <w:t>Journal of Intelligent Material Systems and Structures</w:t>
      </w:r>
      <w:r w:rsidRPr="00680E32">
        <w:rPr>
          <w:rFonts w:ascii="Times New Roman" w:eastAsia="Times New Roman" w:hAnsi="Times New Roman" w:cs="Times New Roman"/>
          <w:kern w:val="0"/>
          <w:sz w:val="24"/>
          <w:szCs w:val="24"/>
          <w:lang w:eastAsia="en-GB"/>
          <w14:ligatures w14:val="none"/>
        </w:rPr>
        <w:t>, 23(12), pp. 131–142.</w:t>
      </w:r>
    </w:p>
    <w:p w14:paraId="1F6BB225" w14:textId="488DAE54" w:rsidR="00680E32" w:rsidRPr="00680E32" w:rsidRDefault="00680E32" w:rsidP="00680E32">
      <w:pPr>
        <w:spacing w:before="100" w:beforeAutospacing="1" w:after="100" w:afterAutospacing="1" w:line="240" w:lineRule="auto"/>
        <w:rPr>
          <w:rFonts w:ascii="Times New Roman" w:eastAsia="Times New Roman" w:hAnsi="Times New Roman" w:cs="Times New Roman"/>
          <w:b/>
          <w:bCs/>
          <w:kern w:val="0"/>
          <w:sz w:val="24"/>
          <w:szCs w:val="24"/>
          <w:u w:val="single"/>
          <w:lang w:eastAsia="en-GB"/>
          <w14:ligatures w14:val="none"/>
        </w:rPr>
      </w:pPr>
      <w:r w:rsidRPr="00680E32">
        <w:rPr>
          <w:rFonts w:ascii="Times New Roman" w:eastAsia="Times New Roman" w:hAnsi="Times New Roman" w:cs="Times New Roman"/>
          <w:b/>
          <w:bCs/>
          <w:kern w:val="0"/>
          <w:sz w:val="24"/>
          <w:szCs w:val="24"/>
          <w:u w:val="single"/>
          <w:lang w:eastAsia="en-GB"/>
          <w14:ligatures w14:val="none"/>
        </w:rPr>
        <w:t>Websites:</w:t>
      </w:r>
    </w:p>
    <w:p w14:paraId="7ABD808D" w14:textId="1B081072"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roofErr w:type="spellStart"/>
      <w:r w:rsidRPr="00680E32">
        <w:rPr>
          <w:rFonts w:ascii="Times New Roman" w:eastAsia="Times New Roman" w:hAnsi="Times New Roman" w:cs="Times New Roman"/>
          <w:kern w:val="0"/>
          <w:sz w:val="24"/>
          <w:szCs w:val="24"/>
          <w:lang w:eastAsia="en-GB"/>
          <w14:ligatures w14:val="none"/>
        </w:rPr>
        <w:t>Airfoil</w:t>
      </w:r>
      <w:proofErr w:type="spellEnd"/>
      <w:r w:rsidRPr="00680E32">
        <w:rPr>
          <w:rFonts w:ascii="Times New Roman" w:eastAsia="Times New Roman" w:hAnsi="Times New Roman" w:cs="Times New Roman"/>
          <w:kern w:val="0"/>
          <w:sz w:val="24"/>
          <w:szCs w:val="24"/>
          <w:lang w:eastAsia="en-GB"/>
          <w14:ligatures w14:val="none"/>
        </w:rPr>
        <w:t xml:space="preserve"> Tools (2019) </w:t>
      </w:r>
      <w:r w:rsidRPr="00680E32">
        <w:rPr>
          <w:rFonts w:ascii="Times New Roman" w:eastAsia="Times New Roman" w:hAnsi="Times New Roman" w:cs="Times New Roman"/>
          <w:i/>
          <w:iCs/>
          <w:kern w:val="0"/>
          <w:sz w:val="24"/>
          <w:szCs w:val="24"/>
          <w:lang w:eastAsia="en-GB"/>
          <w14:ligatures w14:val="none"/>
        </w:rPr>
        <w:t xml:space="preserve">NACA 0012 </w:t>
      </w:r>
      <w:proofErr w:type="spellStart"/>
      <w:r w:rsidRPr="00680E32">
        <w:rPr>
          <w:rFonts w:ascii="Times New Roman" w:eastAsia="Times New Roman" w:hAnsi="Times New Roman" w:cs="Times New Roman"/>
          <w:i/>
          <w:iCs/>
          <w:kern w:val="0"/>
          <w:sz w:val="24"/>
          <w:szCs w:val="24"/>
          <w:lang w:eastAsia="en-GB"/>
          <w14:ligatures w14:val="none"/>
        </w:rPr>
        <w:t>airfoil</w:t>
      </w:r>
      <w:proofErr w:type="spellEnd"/>
      <w:r w:rsidRPr="00680E32">
        <w:rPr>
          <w:rFonts w:ascii="Times New Roman" w:eastAsia="Times New Roman" w:hAnsi="Times New Roman" w:cs="Times New Roman"/>
          <w:i/>
          <w:iCs/>
          <w:kern w:val="0"/>
          <w:sz w:val="24"/>
          <w:szCs w:val="24"/>
          <w:lang w:eastAsia="en-GB"/>
          <w14:ligatures w14:val="none"/>
        </w:rPr>
        <w:t xml:space="preserve"> data</w:t>
      </w:r>
      <w:r w:rsidRPr="00680E32">
        <w:rPr>
          <w:rFonts w:ascii="Times New Roman" w:eastAsia="Times New Roman" w:hAnsi="Times New Roman" w:cs="Times New Roman"/>
          <w:kern w:val="0"/>
          <w:sz w:val="24"/>
          <w:szCs w:val="24"/>
          <w:lang w:eastAsia="en-GB"/>
          <w14:ligatures w14:val="none"/>
        </w:rPr>
        <w:t xml:space="preserve">. Available at: </w:t>
      </w:r>
      <w:hyperlink r:id="rId120" w:tgtFrame="_new" w:history="1">
        <w:r w:rsidRPr="00680E32">
          <w:rPr>
            <w:rStyle w:val="Hyperlink"/>
            <w:rFonts w:ascii="Times New Roman" w:eastAsia="Times New Roman" w:hAnsi="Times New Roman" w:cs="Times New Roman"/>
            <w:kern w:val="0"/>
            <w:sz w:val="24"/>
            <w:szCs w:val="24"/>
            <w:lang w:eastAsia="en-GB"/>
            <w14:ligatures w14:val="none"/>
          </w:rPr>
          <w:t>http://airfoiltools.com</w:t>
        </w:r>
      </w:hyperlink>
      <w:r w:rsidRPr="00680E32">
        <w:rPr>
          <w:rFonts w:ascii="Times New Roman" w:eastAsia="Times New Roman" w:hAnsi="Times New Roman" w:cs="Times New Roman"/>
          <w:kern w:val="0"/>
          <w:sz w:val="24"/>
          <w:szCs w:val="24"/>
          <w:lang w:eastAsia="en-GB"/>
          <w14:ligatures w14:val="none"/>
        </w:rPr>
        <w:t xml:space="preserve"> (Accessed: 22 April 2026).</w:t>
      </w:r>
    </w:p>
    <w:p w14:paraId="52F98986"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CFD Flow Engineering (2022) </w:t>
      </w:r>
      <w:r w:rsidRPr="00680E32">
        <w:rPr>
          <w:rFonts w:ascii="Times New Roman" w:eastAsia="Times New Roman" w:hAnsi="Times New Roman" w:cs="Times New Roman"/>
          <w:i/>
          <w:iCs/>
          <w:kern w:val="0"/>
          <w:sz w:val="24"/>
          <w:szCs w:val="24"/>
          <w:lang w:eastAsia="en-GB"/>
          <w14:ligatures w14:val="none"/>
        </w:rPr>
        <w:t>Turbulence modelling in CFD simulations</w:t>
      </w:r>
      <w:r w:rsidRPr="00680E32">
        <w:rPr>
          <w:rFonts w:ascii="Times New Roman" w:eastAsia="Times New Roman" w:hAnsi="Times New Roman" w:cs="Times New Roman"/>
          <w:kern w:val="0"/>
          <w:sz w:val="24"/>
          <w:szCs w:val="24"/>
          <w:lang w:eastAsia="en-GB"/>
          <w14:ligatures w14:val="none"/>
        </w:rPr>
        <w:t xml:space="preserve">. Available at: </w:t>
      </w:r>
      <w:hyperlink r:id="rId121" w:tgtFrame="_new" w:history="1">
        <w:r w:rsidRPr="00680E32">
          <w:rPr>
            <w:rStyle w:val="Hyperlink"/>
            <w:rFonts w:ascii="Times New Roman" w:eastAsia="Times New Roman" w:hAnsi="Times New Roman" w:cs="Times New Roman"/>
            <w:kern w:val="0"/>
            <w:sz w:val="24"/>
            <w:szCs w:val="24"/>
            <w:lang w:eastAsia="en-GB"/>
            <w14:ligatures w14:val="none"/>
          </w:rPr>
          <w:t>https://cfdflowengineering.com</w:t>
        </w:r>
      </w:hyperlink>
      <w:r w:rsidRPr="00680E32">
        <w:rPr>
          <w:rFonts w:ascii="Times New Roman" w:eastAsia="Times New Roman" w:hAnsi="Times New Roman" w:cs="Times New Roman"/>
          <w:kern w:val="0"/>
          <w:sz w:val="24"/>
          <w:szCs w:val="24"/>
          <w:lang w:eastAsia="en-GB"/>
          <w14:ligatures w14:val="none"/>
        </w:rPr>
        <w:t xml:space="preserve"> (Accessed: 21 April 2026).</w:t>
      </w:r>
    </w:p>
    <w:p w14:paraId="4A1DAD86"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CFD Handbook (2023) </w:t>
      </w:r>
      <w:r w:rsidRPr="00680E32">
        <w:rPr>
          <w:rFonts w:ascii="Times New Roman" w:eastAsia="Times New Roman" w:hAnsi="Times New Roman" w:cs="Times New Roman"/>
          <w:i/>
          <w:iCs/>
          <w:kern w:val="0"/>
          <w:sz w:val="24"/>
          <w:szCs w:val="24"/>
          <w:lang w:eastAsia="en-GB"/>
          <w14:ligatures w14:val="none"/>
        </w:rPr>
        <w:t>Turbulence models guide: RANS, LES, DES</w:t>
      </w:r>
      <w:r w:rsidRPr="00680E32">
        <w:rPr>
          <w:rFonts w:ascii="Times New Roman" w:eastAsia="Times New Roman" w:hAnsi="Times New Roman" w:cs="Times New Roman"/>
          <w:kern w:val="0"/>
          <w:sz w:val="24"/>
          <w:szCs w:val="24"/>
          <w:lang w:eastAsia="en-GB"/>
          <w14:ligatures w14:val="none"/>
        </w:rPr>
        <w:t xml:space="preserve">. Available at: </w:t>
      </w:r>
      <w:hyperlink r:id="rId122" w:tgtFrame="_new" w:history="1">
        <w:r w:rsidRPr="00680E32">
          <w:rPr>
            <w:rStyle w:val="Hyperlink"/>
            <w:rFonts w:ascii="Times New Roman" w:eastAsia="Times New Roman" w:hAnsi="Times New Roman" w:cs="Times New Roman"/>
            <w:kern w:val="0"/>
            <w:sz w:val="24"/>
            <w:szCs w:val="24"/>
            <w:lang w:eastAsia="en-GB"/>
            <w14:ligatures w14:val="none"/>
          </w:rPr>
          <w:t>https://cfdhandbook.com</w:t>
        </w:r>
      </w:hyperlink>
      <w:r w:rsidRPr="00680E32">
        <w:rPr>
          <w:rFonts w:ascii="Times New Roman" w:eastAsia="Times New Roman" w:hAnsi="Times New Roman" w:cs="Times New Roman"/>
          <w:kern w:val="0"/>
          <w:sz w:val="24"/>
          <w:szCs w:val="24"/>
          <w:lang w:eastAsia="en-GB"/>
          <w14:ligatures w14:val="none"/>
        </w:rPr>
        <w:t xml:space="preserve"> (Accessed: 21 April 2026).</w:t>
      </w:r>
    </w:p>
    <w:p w14:paraId="6F96D155"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NASA (2016) </w:t>
      </w:r>
      <w:r w:rsidRPr="00680E32">
        <w:rPr>
          <w:rFonts w:ascii="Times New Roman" w:eastAsia="Times New Roman" w:hAnsi="Times New Roman" w:cs="Times New Roman"/>
          <w:i/>
          <w:iCs/>
          <w:kern w:val="0"/>
          <w:sz w:val="24"/>
          <w:szCs w:val="24"/>
          <w:lang w:eastAsia="en-GB"/>
          <w14:ligatures w14:val="none"/>
        </w:rPr>
        <w:t>Morphing wing technology overview</w:t>
      </w:r>
      <w:r w:rsidRPr="00680E32">
        <w:rPr>
          <w:rFonts w:ascii="Times New Roman" w:eastAsia="Times New Roman" w:hAnsi="Times New Roman" w:cs="Times New Roman"/>
          <w:kern w:val="0"/>
          <w:sz w:val="24"/>
          <w:szCs w:val="24"/>
          <w:lang w:eastAsia="en-GB"/>
          <w14:ligatures w14:val="none"/>
        </w:rPr>
        <w:t xml:space="preserve">. Available at: </w:t>
      </w:r>
      <w:hyperlink r:id="rId123" w:tgtFrame="_new" w:history="1">
        <w:r w:rsidRPr="00680E32">
          <w:rPr>
            <w:rStyle w:val="Hyperlink"/>
            <w:rFonts w:ascii="Times New Roman" w:eastAsia="Times New Roman" w:hAnsi="Times New Roman" w:cs="Times New Roman"/>
            <w:kern w:val="0"/>
            <w:sz w:val="24"/>
            <w:szCs w:val="24"/>
            <w:lang w:eastAsia="en-GB"/>
            <w14:ligatures w14:val="none"/>
          </w:rPr>
          <w:t>https://www.nasa.gov</w:t>
        </w:r>
      </w:hyperlink>
      <w:r w:rsidRPr="00680E32">
        <w:rPr>
          <w:rFonts w:ascii="Times New Roman" w:eastAsia="Times New Roman" w:hAnsi="Times New Roman" w:cs="Times New Roman"/>
          <w:kern w:val="0"/>
          <w:sz w:val="24"/>
          <w:szCs w:val="24"/>
          <w:lang w:eastAsia="en-GB"/>
          <w14:ligatures w14:val="none"/>
        </w:rPr>
        <w:t xml:space="preserve"> (Accessed: 20 April 2026).</w:t>
      </w:r>
    </w:p>
    <w:p w14:paraId="07E99A0D"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Pilot Institute (2025a) </w:t>
      </w:r>
      <w:r w:rsidRPr="00680E32">
        <w:rPr>
          <w:rFonts w:ascii="Times New Roman" w:eastAsia="Times New Roman" w:hAnsi="Times New Roman" w:cs="Times New Roman"/>
          <w:i/>
          <w:iCs/>
          <w:kern w:val="0"/>
          <w:sz w:val="24"/>
          <w:szCs w:val="24"/>
          <w:lang w:eastAsia="en-GB"/>
          <w14:ligatures w14:val="none"/>
        </w:rPr>
        <w:t>What is Bernoulli’s principle?</w:t>
      </w:r>
      <w:r w:rsidRPr="00680E32">
        <w:rPr>
          <w:rFonts w:ascii="Times New Roman" w:eastAsia="Times New Roman" w:hAnsi="Times New Roman" w:cs="Times New Roman"/>
          <w:kern w:val="0"/>
          <w:sz w:val="24"/>
          <w:szCs w:val="24"/>
          <w:lang w:eastAsia="en-GB"/>
          <w14:ligatures w14:val="none"/>
        </w:rPr>
        <w:t xml:space="preserve"> Available at: </w:t>
      </w:r>
      <w:hyperlink r:id="rId124" w:tgtFrame="_new" w:history="1">
        <w:r w:rsidRPr="00680E32">
          <w:rPr>
            <w:rStyle w:val="Hyperlink"/>
            <w:rFonts w:ascii="Times New Roman" w:eastAsia="Times New Roman" w:hAnsi="Times New Roman" w:cs="Times New Roman"/>
            <w:kern w:val="0"/>
            <w:sz w:val="24"/>
            <w:szCs w:val="24"/>
            <w:lang w:eastAsia="en-GB"/>
            <w14:ligatures w14:val="none"/>
          </w:rPr>
          <w:t>https://pilotinstitute.com</w:t>
        </w:r>
      </w:hyperlink>
      <w:r w:rsidRPr="00680E32">
        <w:rPr>
          <w:rFonts w:ascii="Times New Roman" w:eastAsia="Times New Roman" w:hAnsi="Times New Roman" w:cs="Times New Roman"/>
          <w:kern w:val="0"/>
          <w:sz w:val="24"/>
          <w:szCs w:val="24"/>
          <w:lang w:eastAsia="en-GB"/>
          <w14:ligatures w14:val="none"/>
        </w:rPr>
        <w:t xml:space="preserve"> (Accessed: 22 April 2026).</w:t>
      </w:r>
    </w:p>
    <w:p w14:paraId="27C7950E"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Pilot Institute (2025b) </w:t>
      </w:r>
      <w:r w:rsidRPr="00680E32">
        <w:rPr>
          <w:rFonts w:ascii="Times New Roman" w:eastAsia="Times New Roman" w:hAnsi="Times New Roman" w:cs="Times New Roman"/>
          <w:i/>
          <w:iCs/>
          <w:kern w:val="0"/>
          <w:sz w:val="24"/>
          <w:szCs w:val="24"/>
          <w:lang w:eastAsia="en-GB"/>
          <w14:ligatures w14:val="none"/>
        </w:rPr>
        <w:t>The role of Newton’s third law in aviation</w:t>
      </w:r>
      <w:r w:rsidRPr="00680E32">
        <w:rPr>
          <w:rFonts w:ascii="Times New Roman" w:eastAsia="Times New Roman" w:hAnsi="Times New Roman" w:cs="Times New Roman"/>
          <w:kern w:val="0"/>
          <w:sz w:val="24"/>
          <w:szCs w:val="24"/>
          <w:lang w:eastAsia="en-GB"/>
          <w14:ligatures w14:val="none"/>
        </w:rPr>
        <w:t xml:space="preserve">. Available at: </w:t>
      </w:r>
      <w:hyperlink r:id="rId125" w:tgtFrame="_new" w:history="1">
        <w:r w:rsidRPr="00680E32">
          <w:rPr>
            <w:rStyle w:val="Hyperlink"/>
            <w:rFonts w:ascii="Times New Roman" w:eastAsia="Times New Roman" w:hAnsi="Times New Roman" w:cs="Times New Roman"/>
            <w:kern w:val="0"/>
            <w:sz w:val="24"/>
            <w:szCs w:val="24"/>
            <w:lang w:eastAsia="en-GB"/>
            <w14:ligatures w14:val="none"/>
          </w:rPr>
          <w:t>https://pilotinstitute.com</w:t>
        </w:r>
      </w:hyperlink>
      <w:r w:rsidRPr="00680E32">
        <w:rPr>
          <w:rFonts w:ascii="Times New Roman" w:eastAsia="Times New Roman" w:hAnsi="Times New Roman" w:cs="Times New Roman"/>
          <w:kern w:val="0"/>
          <w:sz w:val="24"/>
          <w:szCs w:val="24"/>
          <w:lang w:eastAsia="en-GB"/>
          <w14:ligatures w14:val="none"/>
        </w:rPr>
        <w:t xml:space="preserve"> (Accessed: 22 April 2026).</w:t>
      </w:r>
    </w:p>
    <w:p w14:paraId="2EADF3A2" w14:textId="77777777" w:rsidR="00680E32" w:rsidRPr="00680E32" w:rsidRDefault="00680E32" w:rsidP="00680E32">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680E32">
        <w:rPr>
          <w:rFonts w:ascii="Times New Roman" w:eastAsia="Times New Roman" w:hAnsi="Times New Roman" w:cs="Times New Roman"/>
          <w:kern w:val="0"/>
          <w:sz w:val="24"/>
          <w:szCs w:val="24"/>
          <w:lang w:eastAsia="en-GB"/>
          <w14:ligatures w14:val="none"/>
        </w:rPr>
        <w:t xml:space="preserve">Smithsonian Institution (2026) </w:t>
      </w:r>
      <w:r w:rsidRPr="00680E32">
        <w:rPr>
          <w:rFonts w:ascii="Times New Roman" w:eastAsia="Times New Roman" w:hAnsi="Times New Roman" w:cs="Times New Roman"/>
          <w:i/>
          <w:iCs/>
          <w:kern w:val="0"/>
          <w:sz w:val="24"/>
          <w:szCs w:val="24"/>
          <w:lang w:eastAsia="en-GB"/>
          <w14:ligatures w14:val="none"/>
        </w:rPr>
        <w:t>The Wright brothers and the first flight</w:t>
      </w:r>
      <w:r w:rsidRPr="00680E32">
        <w:rPr>
          <w:rFonts w:ascii="Times New Roman" w:eastAsia="Times New Roman" w:hAnsi="Times New Roman" w:cs="Times New Roman"/>
          <w:kern w:val="0"/>
          <w:sz w:val="24"/>
          <w:szCs w:val="24"/>
          <w:lang w:eastAsia="en-GB"/>
          <w14:ligatures w14:val="none"/>
        </w:rPr>
        <w:t xml:space="preserve">. Available at: </w:t>
      </w:r>
      <w:hyperlink r:id="rId126" w:tgtFrame="_new" w:history="1">
        <w:r w:rsidRPr="00680E32">
          <w:rPr>
            <w:rStyle w:val="Hyperlink"/>
            <w:rFonts w:ascii="Times New Roman" w:eastAsia="Times New Roman" w:hAnsi="Times New Roman" w:cs="Times New Roman"/>
            <w:kern w:val="0"/>
            <w:sz w:val="24"/>
            <w:szCs w:val="24"/>
            <w:lang w:eastAsia="en-GB"/>
            <w14:ligatures w14:val="none"/>
          </w:rPr>
          <w:t>https://airandspace.si.edu</w:t>
        </w:r>
      </w:hyperlink>
      <w:r w:rsidRPr="00680E32">
        <w:rPr>
          <w:rFonts w:ascii="Times New Roman" w:eastAsia="Times New Roman" w:hAnsi="Times New Roman" w:cs="Times New Roman"/>
          <w:kern w:val="0"/>
          <w:sz w:val="24"/>
          <w:szCs w:val="24"/>
          <w:lang w:eastAsia="en-GB"/>
          <w14:ligatures w14:val="none"/>
        </w:rPr>
        <w:t xml:space="preserve"> (Accessed: 20 April 2026).</w:t>
      </w:r>
    </w:p>
    <w:p w14:paraId="0DFDF051" w14:textId="77777777" w:rsidR="00680E32" w:rsidRPr="00AE05AC" w:rsidRDefault="00680E32" w:rsidP="00AE05A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6CA44D9" w14:textId="64DA56D9" w:rsidR="00022700" w:rsidRPr="00022700" w:rsidRDefault="00AE05AC" w:rsidP="00AE05A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E05AC">
        <w:rPr>
          <w:rFonts w:ascii="Times New Roman" w:eastAsia="Times New Roman" w:hAnsi="Times New Roman" w:cs="Times New Roman"/>
          <w:kern w:val="0"/>
          <w:sz w:val="24"/>
          <w:szCs w:val="24"/>
          <w:lang w:eastAsia="en-GB"/>
          <w14:ligatures w14:val="none"/>
        </w:rPr>
        <w:t>‌</w:t>
      </w:r>
    </w:p>
    <w:p w14:paraId="37483DE6" w14:textId="77777777" w:rsidR="001921DD" w:rsidRPr="006A6D99" w:rsidRDefault="001921DD" w:rsidP="006A6D9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07960A5" w14:textId="0C8404A3" w:rsidR="00771B29" w:rsidRPr="00771B29" w:rsidRDefault="008E6054" w:rsidP="006A6D99">
      <w:pPr>
        <w:pStyle w:val="Heading1"/>
        <w:numPr>
          <w:ilvl w:val="0"/>
          <w:numId w:val="0"/>
        </w:numPr>
      </w:pPr>
      <w:r>
        <w:t xml:space="preserve"> </w:t>
      </w:r>
    </w:p>
    <w:p w14:paraId="1B7D5849" w14:textId="77777777" w:rsidR="00771B29" w:rsidRDefault="00771B29" w:rsidP="00771B29">
      <w:pPr>
        <w:jc w:val="center"/>
      </w:pPr>
    </w:p>
    <w:sectPr w:rsidR="00771B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D09B3" w14:textId="77777777" w:rsidR="00C70937" w:rsidRDefault="00C70937" w:rsidP="00C45F5F">
      <w:pPr>
        <w:spacing w:after="0" w:line="240" w:lineRule="auto"/>
      </w:pPr>
      <w:r>
        <w:separator/>
      </w:r>
    </w:p>
  </w:endnote>
  <w:endnote w:type="continuationSeparator" w:id="0">
    <w:p w14:paraId="32234D48" w14:textId="77777777" w:rsidR="00C70937" w:rsidRDefault="00C70937" w:rsidP="00C45F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5030143"/>
      <w:docPartObj>
        <w:docPartGallery w:val="Page Numbers (Bottom of Page)"/>
        <w:docPartUnique/>
      </w:docPartObj>
    </w:sdtPr>
    <w:sdtEndPr>
      <w:rPr>
        <w:noProof/>
      </w:rPr>
    </w:sdtEndPr>
    <w:sdtContent>
      <w:p w14:paraId="3C22069D" w14:textId="77777777" w:rsidR="00C45F5F" w:rsidRDefault="00C45F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6493D3" w14:textId="77777777" w:rsidR="00C45F5F" w:rsidRDefault="00C45F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D7E21" w14:textId="77777777" w:rsidR="00C70937" w:rsidRDefault="00C70937" w:rsidP="00C45F5F">
      <w:pPr>
        <w:spacing w:after="0" w:line="240" w:lineRule="auto"/>
      </w:pPr>
      <w:r>
        <w:separator/>
      </w:r>
    </w:p>
  </w:footnote>
  <w:footnote w:type="continuationSeparator" w:id="0">
    <w:p w14:paraId="3E889DC1" w14:textId="77777777" w:rsidR="00C70937" w:rsidRDefault="00C70937" w:rsidP="00C45F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7CFC"/>
    <w:multiLevelType w:val="multilevel"/>
    <w:tmpl w:val="F966619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72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F5DCA"/>
    <w:multiLevelType w:val="multilevel"/>
    <w:tmpl w:val="F966619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72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425AE"/>
    <w:multiLevelType w:val="hybridMultilevel"/>
    <w:tmpl w:val="7AA46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994400"/>
    <w:multiLevelType w:val="multilevel"/>
    <w:tmpl w:val="CFBAC9D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AA4C77"/>
    <w:multiLevelType w:val="hybridMultilevel"/>
    <w:tmpl w:val="82E65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B46465"/>
    <w:multiLevelType w:val="multilevel"/>
    <w:tmpl w:val="F966619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72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6279D3"/>
    <w:multiLevelType w:val="multilevel"/>
    <w:tmpl w:val="CFBAC9D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A346FF"/>
    <w:multiLevelType w:val="multilevel"/>
    <w:tmpl w:val="6E52A432"/>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9E6206"/>
    <w:multiLevelType w:val="hybridMultilevel"/>
    <w:tmpl w:val="81DE9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38058B"/>
    <w:multiLevelType w:val="multilevel"/>
    <w:tmpl w:val="A73AF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40307D"/>
    <w:multiLevelType w:val="hybridMultilevel"/>
    <w:tmpl w:val="BA92E8A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162B370E"/>
    <w:multiLevelType w:val="multilevel"/>
    <w:tmpl w:val="6E52A432"/>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1357B7"/>
    <w:multiLevelType w:val="hybridMultilevel"/>
    <w:tmpl w:val="7ED659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8DD1644"/>
    <w:multiLevelType w:val="hybridMultilevel"/>
    <w:tmpl w:val="EBEEC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9F0000"/>
    <w:multiLevelType w:val="hybridMultilevel"/>
    <w:tmpl w:val="417E0C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1B270A0"/>
    <w:multiLevelType w:val="multilevel"/>
    <w:tmpl w:val="0240A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9E52BB"/>
    <w:multiLevelType w:val="hybridMultilevel"/>
    <w:tmpl w:val="43CAE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B21CAC"/>
    <w:multiLevelType w:val="multilevel"/>
    <w:tmpl w:val="F966619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72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E82741"/>
    <w:multiLevelType w:val="hybridMultilevel"/>
    <w:tmpl w:val="BC440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4638E5"/>
    <w:multiLevelType w:val="multilevel"/>
    <w:tmpl w:val="F966619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72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E257227"/>
    <w:multiLevelType w:val="hybridMultilevel"/>
    <w:tmpl w:val="821E506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2F324E4A"/>
    <w:multiLevelType w:val="multilevel"/>
    <w:tmpl w:val="D3DC3D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211BEA"/>
    <w:multiLevelType w:val="hybridMultilevel"/>
    <w:tmpl w:val="3E325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0932E8F"/>
    <w:multiLevelType w:val="multilevel"/>
    <w:tmpl w:val="CFBAC9D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F06EE0"/>
    <w:multiLevelType w:val="multilevel"/>
    <w:tmpl w:val="CFBAC9D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622588"/>
    <w:multiLevelType w:val="multilevel"/>
    <w:tmpl w:val="CFBAC9D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4F42589"/>
    <w:multiLevelType w:val="hybridMultilevel"/>
    <w:tmpl w:val="A0BCB4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5345B6B"/>
    <w:multiLevelType w:val="multilevel"/>
    <w:tmpl w:val="CFBAC9D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7E4F1F"/>
    <w:multiLevelType w:val="multilevel"/>
    <w:tmpl w:val="6E52A432"/>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380B61"/>
    <w:multiLevelType w:val="multilevel"/>
    <w:tmpl w:val="6E52A43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BA024F"/>
    <w:multiLevelType w:val="multilevel"/>
    <w:tmpl w:val="F966619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72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5D7A84"/>
    <w:multiLevelType w:val="hybridMultilevel"/>
    <w:tmpl w:val="BBAE7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CDF6727"/>
    <w:multiLevelType w:val="hybridMultilevel"/>
    <w:tmpl w:val="01A8D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FEB6C7A"/>
    <w:multiLevelType w:val="multilevel"/>
    <w:tmpl w:val="CFBAC9D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5231633"/>
    <w:multiLevelType w:val="hybridMultilevel"/>
    <w:tmpl w:val="9B9C2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8355C71"/>
    <w:multiLevelType w:val="hybridMultilevel"/>
    <w:tmpl w:val="4AA862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F3152DA"/>
    <w:multiLevelType w:val="hybridMultilevel"/>
    <w:tmpl w:val="79448C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51E92340"/>
    <w:multiLevelType w:val="hybridMultilevel"/>
    <w:tmpl w:val="FC6C4FB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52AA7B1D"/>
    <w:multiLevelType w:val="multilevel"/>
    <w:tmpl w:val="CFBAC9D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3715956"/>
    <w:multiLevelType w:val="multilevel"/>
    <w:tmpl w:val="A73AF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90A25B4"/>
    <w:multiLevelType w:val="multilevel"/>
    <w:tmpl w:val="4044F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202858"/>
    <w:multiLevelType w:val="multilevel"/>
    <w:tmpl w:val="F966619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72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E024F5D"/>
    <w:multiLevelType w:val="multilevel"/>
    <w:tmpl w:val="F966619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72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E536928"/>
    <w:multiLevelType w:val="multilevel"/>
    <w:tmpl w:val="F966619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72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FBF632E"/>
    <w:multiLevelType w:val="hybridMultilevel"/>
    <w:tmpl w:val="3CF4B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3767C8C"/>
    <w:multiLevelType w:val="multilevel"/>
    <w:tmpl w:val="F966619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72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B417B79"/>
    <w:multiLevelType w:val="hybridMultilevel"/>
    <w:tmpl w:val="E1C8680A"/>
    <w:lvl w:ilvl="0" w:tplc="CAE087B6">
      <w:start w:val="1"/>
      <w:numFmt w:val="decimal"/>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D1765BF"/>
    <w:multiLevelType w:val="multilevel"/>
    <w:tmpl w:val="F966619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72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D4D051B"/>
    <w:multiLevelType w:val="hybridMultilevel"/>
    <w:tmpl w:val="3EFEE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DE8385B"/>
    <w:multiLevelType w:val="hybridMultilevel"/>
    <w:tmpl w:val="96C47E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E9D528E"/>
    <w:multiLevelType w:val="hybridMultilevel"/>
    <w:tmpl w:val="CA6AF3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92005A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2" w15:restartNumberingAfterBreak="0">
    <w:nsid w:val="793131DF"/>
    <w:multiLevelType w:val="multilevel"/>
    <w:tmpl w:val="D3DC3D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A086965"/>
    <w:multiLevelType w:val="hybridMultilevel"/>
    <w:tmpl w:val="343E8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B913301"/>
    <w:multiLevelType w:val="multilevel"/>
    <w:tmpl w:val="D3DC3D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C232CF8"/>
    <w:multiLevelType w:val="multilevel"/>
    <w:tmpl w:val="F966619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72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D127457"/>
    <w:multiLevelType w:val="hybridMultilevel"/>
    <w:tmpl w:val="48D452E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67095874">
    <w:abstractNumId w:val="51"/>
  </w:num>
  <w:num w:numId="2" w16cid:durableId="1568564696">
    <w:abstractNumId w:val="46"/>
  </w:num>
  <w:num w:numId="3" w16cid:durableId="1779594645">
    <w:abstractNumId w:val="14"/>
  </w:num>
  <w:num w:numId="4" w16cid:durableId="685909887">
    <w:abstractNumId w:val="50"/>
  </w:num>
  <w:num w:numId="5" w16cid:durableId="891886477">
    <w:abstractNumId w:val="22"/>
  </w:num>
  <w:num w:numId="6" w16cid:durableId="413011813">
    <w:abstractNumId w:val="26"/>
  </w:num>
  <w:num w:numId="7" w16cid:durableId="1879775218">
    <w:abstractNumId w:val="40"/>
  </w:num>
  <w:num w:numId="8" w16cid:durableId="997418930">
    <w:abstractNumId w:val="17"/>
  </w:num>
  <w:num w:numId="9" w16cid:durableId="32536936">
    <w:abstractNumId w:val="43"/>
  </w:num>
  <w:num w:numId="10" w16cid:durableId="1309672651">
    <w:abstractNumId w:val="42"/>
  </w:num>
  <w:num w:numId="11" w16cid:durableId="1460607781">
    <w:abstractNumId w:val="5"/>
  </w:num>
  <w:num w:numId="12" w16cid:durableId="641691723">
    <w:abstractNumId w:val="1"/>
  </w:num>
  <w:num w:numId="13" w16cid:durableId="527062588">
    <w:abstractNumId w:val="0"/>
  </w:num>
  <w:num w:numId="14" w16cid:durableId="579339680">
    <w:abstractNumId w:val="19"/>
  </w:num>
  <w:num w:numId="15" w16cid:durableId="735206546">
    <w:abstractNumId w:val="55"/>
  </w:num>
  <w:num w:numId="16" w16cid:durableId="783887580">
    <w:abstractNumId w:val="9"/>
  </w:num>
  <w:num w:numId="17" w16cid:durableId="1822697723">
    <w:abstractNumId w:val="29"/>
  </w:num>
  <w:num w:numId="18" w16cid:durableId="143086479">
    <w:abstractNumId w:val="39"/>
  </w:num>
  <w:num w:numId="19" w16cid:durableId="893202674">
    <w:abstractNumId w:val="30"/>
  </w:num>
  <w:num w:numId="20" w16cid:durableId="1505363654">
    <w:abstractNumId w:val="11"/>
  </w:num>
  <w:num w:numId="21" w16cid:durableId="2055428232">
    <w:abstractNumId w:val="3"/>
  </w:num>
  <w:num w:numId="22" w16cid:durableId="145821301">
    <w:abstractNumId w:val="25"/>
  </w:num>
  <w:num w:numId="23" w16cid:durableId="1046371201">
    <w:abstractNumId w:val="32"/>
  </w:num>
  <w:num w:numId="24" w16cid:durableId="315191122">
    <w:abstractNumId w:val="53"/>
  </w:num>
  <w:num w:numId="25" w16cid:durableId="738744548">
    <w:abstractNumId w:val="44"/>
  </w:num>
  <w:num w:numId="26" w16cid:durableId="121076774">
    <w:abstractNumId w:val="18"/>
  </w:num>
  <w:num w:numId="27" w16cid:durableId="1347634038">
    <w:abstractNumId w:val="36"/>
  </w:num>
  <w:num w:numId="28" w16cid:durableId="520821291">
    <w:abstractNumId w:val="13"/>
  </w:num>
  <w:num w:numId="29" w16cid:durableId="922883533">
    <w:abstractNumId w:val="2"/>
  </w:num>
  <w:num w:numId="30" w16cid:durableId="412437300">
    <w:abstractNumId w:val="31"/>
  </w:num>
  <w:num w:numId="31" w16cid:durableId="777215424">
    <w:abstractNumId w:val="15"/>
  </w:num>
  <w:num w:numId="32" w16cid:durableId="610429412">
    <w:abstractNumId w:val="12"/>
  </w:num>
  <w:num w:numId="33" w16cid:durableId="1604143032">
    <w:abstractNumId w:val="8"/>
  </w:num>
  <w:num w:numId="34" w16cid:durableId="704520917">
    <w:abstractNumId w:val="4"/>
  </w:num>
  <w:num w:numId="35" w16cid:durableId="1960070176">
    <w:abstractNumId w:val="54"/>
  </w:num>
  <w:num w:numId="36" w16cid:durableId="81994867">
    <w:abstractNumId w:val="10"/>
  </w:num>
  <w:num w:numId="37" w16cid:durableId="1002389235">
    <w:abstractNumId w:val="16"/>
  </w:num>
  <w:num w:numId="38" w16cid:durableId="548419688">
    <w:abstractNumId w:val="21"/>
  </w:num>
  <w:num w:numId="39" w16cid:durableId="152646765">
    <w:abstractNumId w:val="48"/>
  </w:num>
  <w:num w:numId="40" w16cid:durableId="1838381859">
    <w:abstractNumId w:val="52"/>
  </w:num>
  <w:num w:numId="41" w16cid:durableId="22561884">
    <w:abstractNumId w:val="34"/>
  </w:num>
  <w:num w:numId="42" w16cid:durableId="1432706468">
    <w:abstractNumId w:val="38"/>
  </w:num>
  <w:num w:numId="43" w16cid:durableId="2144687225">
    <w:abstractNumId w:val="41"/>
  </w:num>
  <w:num w:numId="44" w16cid:durableId="835658242">
    <w:abstractNumId w:val="45"/>
  </w:num>
  <w:num w:numId="45" w16cid:durableId="261300747">
    <w:abstractNumId w:val="20"/>
  </w:num>
  <w:num w:numId="46" w16cid:durableId="404380277">
    <w:abstractNumId w:val="37"/>
  </w:num>
  <w:num w:numId="47" w16cid:durableId="2031450564">
    <w:abstractNumId w:val="56"/>
  </w:num>
  <w:num w:numId="48" w16cid:durableId="1971401935">
    <w:abstractNumId w:val="24"/>
  </w:num>
  <w:num w:numId="49" w16cid:durableId="838235662">
    <w:abstractNumId w:val="33"/>
  </w:num>
  <w:num w:numId="50" w16cid:durableId="456990889">
    <w:abstractNumId w:val="27"/>
  </w:num>
  <w:num w:numId="51" w16cid:durableId="1741906299">
    <w:abstractNumId w:val="6"/>
  </w:num>
  <w:num w:numId="52" w16cid:durableId="947393214">
    <w:abstractNumId w:val="23"/>
  </w:num>
  <w:num w:numId="53" w16cid:durableId="2094931319">
    <w:abstractNumId w:val="7"/>
  </w:num>
  <w:num w:numId="54" w16cid:durableId="636447755">
    <w:abstractNumId w:val="28"/>
  </w:num>
  <w:num w:numId="55" w16cid:durableId="272135068">
    <w:abstractNumId w:val="47"/>
  </w:num>
  <w:num w:numId="56" w16cid:durableId="761995158">
    <w:abstractNumId w:val="49"/>
  </w:num>
  <w:num w:numId="57" w16cid:durableId="119487782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267"/>
    <w:rsid w:val="0000038F"/>
    <w:rsid w:val="00002F74"/>
    <w:rsid w:val="00003128"/>
    <w:rsid w:val="00006094"/>
    <w:rsid w:val="00006552"/>
    <w:rsid w:val="00006C45"/>
    <w:rsid w:val="000077DB"/>
    <w:rsid w:val="00007A93"/>
    <w:rsid w:val="0001040E"/>
    <w:rsid w:val="000114C8"/>
    <w:rsid w:val="00011C66"/>
    <w:rsid w:val="00011EED"/>
    <w:rsid w:val="00012846"/>
    <w:rsid w:val="00013A50"/>
    <w:rsid w:val="00013B71"/>
    <w:rsid w:val="00013C9E"/>
    <w:rsid w:val="00013D8B"/>
    <w:rsid w:val="00013F98"/>
    <w:rsid w:val="000159C0"/>
    <w:rsid w:val="00016983"/>
    <w:rsid w:val="00016AAC"/>
    <w:rsid w:val="00016ABB"/>
    <w:rsid w:val="00016DC8"/>
    <w:rsid w:val="000172C5"/>
    <w:rsid w:val="00022302"/>
    <w:rsid w:val="00022700"/>
    <w:rsid w:val="00022723"/>
    <w:rsid w:val="0002284A"/>
    <w:rsid w:val="00022866"/>
    <w:rsid w:val="0002535B"/>
    <w:rsid w:val="0002585A"/>
    <w:rsid w:val="000259B0"/>
    <w:rsid w:val="00026377"/>
    <w:rsid w:val="000271BC"/>
    <w:rsid w:val="00027DF3"/>
    <w:rsid w:val="00030765"/>
    <w:rsid w:val="000309D8"/>
    <w:rsid w:val="00030D33"/>
    <w:rsid w:val="00030F14"/>
    <w:rsid w:val="0003150B"/>
    <w:rsid w:val="000317EB"/>
    <w:rsid w:val="00031E5E"/>
    <w:rsid w:val="0003216C"/>
    <w:rsid w:val="00032CF3"/>
    <w:rsid w:val="00033FC6"/>
    <w:rsid w:val="0003457B"/>
    <w:rsid w:val="00034CCF"/>
    <w:rsid w:val="00034D85"/>
    <w:rsid w:val="000354EA"/>
    <w:rsid w:val="000364B2"/>
    <w:rsid w:val="0003709A"/>
    <w:rsid w:val="00037215"/>
    <w:rsid w:val="00037439"/>
    <w:rsid w:val="00037931"/>
    <w:rsid w:val="0004069F"/>
    <w:rsid w:val="00041151"/>
    <w:rsid w:val="00041BC5"/>
    <w:rsid w:val="00041D20"/>
    <w:rsid w:val="00042D84"/>
    <w:rsid w:val="000433DD"/>
    <w:rsid w:val="00043583"/>
    <w:rsid w:val="00047A73"/>
    <w:rsid w:val="000505BF"/>
    <w:rsid w:val="00050EEA"/>
    <w:rsid w:val="00052BFC"/>
    <w:rsid w:val="00053A37"/>
    <w:rsid w:val="00053BC3"/>
    <w:rsid w:val="0005540E"/>
    <w:rsid w:val="00055554"/>
    <w:rsid w:val="00056E5D"/>
    <w:rsid w:val="000577FB"/>
    <w:rsid w:val="000603FB"/>
    <w:rsid w:val="00061576"/>
    <w:rsid w:val="00062C5E"/>
    <w:rsid w:val="000641D2"/>
    <w:rsid w:val="00065E6B"/>
    <w:rsid w:val="00066206"/>
    <w:rsid w:val="00066CBC"/>
    <w:rsid w:val="00066CC8"/>
    <w:rsid w:val="00070287"/>
    <w:rsid w:val="000704B1"/>
    <w:rsid w:val="0007074D"/>
    <w:rsid w:val="00071084"/>
    <w:rsid w:val="00071B62"/>
    <w:rsid w:val="00071E0F"/>
    <w:rsid w:val="00072D58"/>
    <w:rsid w:val="000736A8"/>
    <w:rsid w:val="00073A5E"/>
    <w:rsid w:val="00073FA3"/>
    <w:rsid w:val="000746D4"/>
    <w:rsid w:val="0007558D"/>
    <w:rsid w:val="0007628E"/>
    <w:rsid w:val="000767E6"/>
    <w:rsid w:val="000772AC"/>
    <w:rsid w:val="0007738A"/>
    <w:rsid w:val="00077BC0"/>
    <w:rsid w:val="00080CC2"/>
    <w:rsid w:val="00080FF6"/>
    <w:rsid w:val="00081691"/>
    <w:rsid w:val="00081886"/>
    <w:rsid w:val="00082743"/>
    <w:rsid w:val="000834F4"/>
    <w:rsid w:val="0008355F"/>
    <w:rsid w:val="000844E4"/>
    <w:rsid w:val="00084AD5"/>
    <w:rsid w:val="00084EE2"/>
    <w:rsid w:val="00085238"/>
    <w:rsid w:val="00085C09"/>
    <w:rsid w:val="00086017"/>
    <w:rsid w:val="00086023"/>
    <w:rsid w:val="00086271"/>
    <w:rsid w:val="00086742"/>
    <w:rsid w:val="00086F1E"/>
    <w:rsid w:val="00087444"/>
    <w:rsid w:val="000874BB"/>
    <w:rsid w:val="0008753A"/>
    <w:rsid w:val="0009018C"/>
    <w:rsid w:val="000901B6"/>
    <w:rsid w:val="000902E8"/>
    <w:rsid w:val="000911B8"/>
    <w:rsid w:val="0009166D"/>
    <w:rsid w:val="00092018"/>
    <w:rsid w:val="000927E6"/>
    <w:rsid w:val="00092975"/>
    <w:rsid w:val="00092EEC"/>
    <w:rsid w:val="00093CB6"/>
    <w:rsid w:val="00093E37"/>
    <w:rsid w:val="0009402A"/>
    <w:rsid w:val="000940E3"/>
    <w:rsid w:val="00094BE4"/>
    <w:rsid w:val="0009564E"/>
    <w:rsid w:val="000956BC"/>
    <w:rsid w:val="00096F75"/>
    <w:rsid w:val="00097266"/>
    <w:rsid w:val="0009732A"/>
    <w:rsid w:val="00097831"/>
    <w:rsid w:val="00097EC8"/>
    <w:rsid w:val="000A0F8F"/>
    <w:rsid w:val="000A1E51"/>
    <w:rsid w:val="000A485C"/>
    <w:rsid w:val="000A50F0"/>
    <w:rsid w:val="000A6475"/>
    <w:rsid w:val="000A7785"/>
    <w:rsid w:val="000A7EC1"/>
    <w:rsid w:val="000B0F25"/>
    <w:rsid w:val="000B1755"/>
    <w:rsid w:val="000B202C"/>
    <w:rsid w:val="000B4669"/>
    <w:rsid w:val="000B4C8E"/>
    <w:rsid w:val="000B4E7F"/>
    <w:rsid w:val="000B5D49"/>
    <w:rsid w:val="000B68BC"/>
    <w:rsid w:val="000B719F"/>
    <w:rsid w:val="000C0B6D"/>
    <w:rsid w:val="000C13A7"/>
    <w:rsid w:val="000C2DB9"/>
    <w:rsid w:val="000C2DC0"/>
    <w:rsid w:val="000C304D"/>
    <w:rsid w:val="000C36F8"/>
    <w:rsid w:val="000C3CE6"/>
    <w:rsid w:val="000C3D67"/>
    <w:rsid w:val="000C4978"/>
    <w:rsid w:val="000C4996"/>
    <w:rsid w:val="000C5400"/>
    <w:rsid w:val="000C548E"/>
    <w:rsid w:val="000C6869"/>
    <w:rsid w:val="000C7138"/>
    <w:rsid w:val="000C71C2"/>
    <w:rsid w:val="000C7C24"/>
    <w:rsid w:val="000C7EAF"/>
    <w:rsid w:val="000D02DD"/>
    <w:rsid w:val="000D07F4"/>
    <w:rsid w:val="000D0D09"/>
    <w:rsid w:val="000D232A"/>
    <w:rsid w:val="000D25E0"/>
    <w:rsid w:val="000D2D0D"/>
    <w:rsid w:val="000D3C62"/>
    <w:rsid w:val="000D43E8"/>
    <w:rsid w:val="000D523F"/>
    <w:rsid w:val="000D6D70"/>
    <w:rsid w:val="000D777A"/>
    <w:rsid w:val="000D7955"/>
    <w:rsid w:val="000E0F7B"/>
    <w:rsid w:val="000E1F81"/>
    <w:rsid w:val="000E20D2"/>
    <w:rsid w:val="000E2383"/>
    <w:rsid w:val="000E2461"/>
    <w:rsid w:val="000E3274"/>
    <w:rsid w:val="000E42D8"/>
    <w:rsid w:val="000E4A4B"/>
    <w:rsid w:val="000E4ED5"/>
    <w:rsid w:val="000E5944"/>
    <w:rsid w:val="000E5DD7"/>
    <w:rsid w:val="000E703A"/>
    <w:rsid w:val="000E76D4"/>
    <w:rsid w:val="000E7FC7"/>
    <w:rsid w:val="000F12DC"/>
    <w:rsid w:val="000F31BF"/>
    <w:rsid w:val="000F340E"/>
    <w:rsid w:val="000F4495"/>
    <w:rsid w:val="000F4B97"/>
    <w:rsid w:val="000F5C34"/>
    <w:rsid w:val="000F6612"/>
    <w:rsid w:val="000F6A8F"/>
    <w:rsid w:val="000F6B33"/>
    <w:rsid w:val="000F705D"/>
    <w:rsid w:val="000F70EA"/>
    <w:rsid w:val="000F7793"/>
    <w:rsid w:val="000F7B85"/>
    <w:rsid w:val="001004D8"/>
    <w:rsid w:val="00100A8B"/>
    <w:rsid w:val="00101A17"/>
    <w:rsid w:val="00101A24"/>
    <w:rsid w:val="00101C0A"/>
    <w:rsid w:val="001020EE"/>
    <w:rsid w:val="001037D0"/>
    <w:rsid w:val="001043A0"/>
    <w:rsid w:val="0010498B"/>
    <w:rsid w:val="001055B5"/>
    <w:rsid w:val="00106CA6"/>
    <w:rsid w:val="00106DE5"/>
    <w:rsid w:val="00106EAE"/>
    <w:rsid w:val="00107748"/>
    <w:rsid w:val="001100BA"/>
    <w:rsid w:val="001102A1"/>
    <w:rsid w:val="0011143C"/>
    <w:rsid w:val="0011292A"/>
    <w:rsid w:val="00112C2A"/>
    <w:rsid w:val="00113B95"/>
    <w:rsid w:val="00114FA2"/>
    <w:rsid w:val="0011549C"/>
    <w:rsid w:val="001159AC"/>
    <w:rsid w:val="00117C8E"/>
    <w:rsid w:val="00117D47"/>
    <w:rsid w:val="00120B47"/>
    <w:rsid w:val="00121267"/>
    <w:rsid w:val="00121764"/>
    <w:rsid w:val="001228E8"/>
    <w:rsid w:val="00122AEC"/>
    <w:rsid w:val="00123704"/>
    <w:rsid w:val="00123819"/>
    <w:rsid w:val="001246D3"/>
    <w:rsid w:val="00124DFB"/>
    <w:rsid w:val="001253AF"/>
    <w:rsid w:val="0012726D"/>
    <w:rsid w:val="0012779A"/>
    <w:rsid w:val="00132598"/>
    <w:rsid w:val="001328EA"/>
    <w:rsid w:val="00132A9E"/>
    <w:rsid w:val="00132D74"/>
    <w:rsid w:val="00133CB5"/>
    <w:rsid w:val="001352EC"/>
    <w:rsid w:val="00135998"/>
    <w:rsid w:val="00140C6B"/>
    <w:rsid w:val="00140EC6"/>
    <w:rsid w:val="00141116"/>
    <w:rsid w:val="001417E8"/>
    <w:rsid w:val="00142820"/>
    <w:rsid w:val="00142AAB"/>
    <w:rsid w:val="00143228"/>
    <w:rsid w:val="0014353B"/>
    <w:rsid w:val="00143847"/>
    <w:rsid w:val="00144F53"/>
    <w:rsid w:val="00145582"/>
    <w:rsid w:val="00146BC9"/>
    <w:rsid w:val="00147AE6"/>
    <w:rsid w:val="0015039B"/>
    <w:rsid w:val="00150907"/>
    <w:rsid w:val="00150F33"/>
    <w:rsid w:val="0015154B"/>
    <w:rsid w:val="00152ED8"/>
    <w:rsid w:val="001538CB"/>
    <w:rsid w:val="00154590"/>
    <w:rsid w:val="0015459E"/>
    <w:rsid w:val="00156808"/>
    <w:rsid w:val="00156832"/>
    <w:rsid w:val="00156A0C"/>
    <w:rsid w:val="00156A45"/>
    <w:rsid w:val="00156AA4"/>
    <w:rsid w:val="00156C92"/>
    <w:rsid w:val="00157DFB"/>
    <w:rsid w:val="00157E12"/>
    <w:rsid w:val="00160132"/>
    <w:rsid w:val="00160299"/>
    <w:rsid w:val="0016055F"/>
    <w:rsid w:val="0016124E"/>
    <w:rsid w:val="00162697"/>
    <w:rsid w:val="00163AA5"/>
    <w:rsid w:val="00163C95"/>
    <w:rsid w:val="0016534C"/>
    <w:rsid w:val="00165698"/>
    <w:rsid w:val="001656CA"/>
    <w:rsid w:val="001669F7"/>
    <w:rsid w:val="00167A2A"/>
    <w:rsid w:val="00167E36"/>
    <w:rsid w:val="00167E98"/>
    <w:rsid w:val="001705E4"/>
    <w:rsid w:val="00171199"/>
    <w:rsid w:val="001736AA"/>
    <w:rsid w:val="001742D6"/>
    <w:rsid w:val="00174DDB"/>
    <w:rsid w:val="00175FBB"/>
    <w:rsid w:val="0017667D"/>
    <w:rsid w:val="00176BE2"/>
    <w:rsid w:val="00176F86"/>
    <w:rsid w:val="0017780E"/>
    <w:rsid w:val="00177CA3"/>
    <w:rsid w:val="00177DDC"/>
    <w:rsid w:val="001802A2"/>
    <w:rsid w:val="00181DD2"/>
    <w:rsid w:val="00182C19"/>
    <w:rsid w:val="00182F06"/>
    <w:rsid w:val="00183977"/>
    <w:rsid w:val="00183B49"/>
    <w:rsid w:val="001847C3"/>
    <w:rsid w:val="00185601"/>
    <w:rsid w:val="00185D89"/>
    <w:rsid w:val="001865EF"/>
    <w:rsid w:val="001901FA"/>
    <w:rsid w:val="0019082C"/>
    <w:rsid w:val="00190852"/>
    <w:rsid w:val="00191609"/>
    <w:rsid w:val="0019195C"/>
    <w:rsid w:val="00191C11"/>
    <w:rsid w:val="00191E23"/>
    <w:rsid w:val="001921DD"/>
    <w:rsid w:val="001930FE"/>
    <w:rsid w:val="0019500A"/>
    <w:rsid w:val="00195396"/>
    <w:rsid w:val="001957E4"/>
    <w:rsid w:val="001969D6"/>
    <w:rsid w:val="00197B12"/>
    <w:rsid w:val="00197F34"/>
    <w:rsid w:val="001A01D7"/>
    <w:rsid w:val="001A0238"/>
    <w:rsid w:val="001A194D"/>
    <w:rsid w:val="001A1CD4"/>
    <w:rsid w:val="001A2080"/>
    <w:rsid w:val="001A32A3"/>
    <w:rsid w:val="001A3685"/>
    <w:rsid w:val="001A61CD"/>
    <w:rsid w:val="001A6B1A"/>
    <w:rsid w:val="001A750B"/>
    <w:rsid w:val="001A77A8"/>
    <w:rsid w:val="001A7D97"/>
    <w:rsid w:val="001B1B91"/>
    <w:rsid w:val="001B1EB2"/>
    <w:rsid w:val="001B200F"/>
    <w:rsid w:val="001B4447"/>
    <w:rsid w:val="001B4C01"/>
    <w:rsid w:val="001B5A3D"/>
    <w:rsid w:val="001B5BD8"/>
    <w:rsid w:val="001B6B50"/>
    <w:rsid w:val="001B7886"/>
    <w:rsid w:val="001C03C4"/>
    <w:rsid w:val="001C0E6C"/>
    <w:rsid w:val="001C11CC"/>
    <w:rsid w:val="001C11DA"/>
    <w:rsid w:val="001C221C"/>
    <w:rsid w:val="001C24E7"/>
    <w:rsid w:val="001C35F1"/>
    <w:rsid w:val="001C369B"/>
    <w:rsid w:val="001C3AE0"/>
    <w:rsid w:val="001C4639"/>
    <w:rsid w:val="001C4AF9"/>
    <w:rsid w:val="001C4C8D"/>
    <w:rsid w:val="001C5008"/>
    <w:rsid w:val="001C7F3E"/>
    <w:rsid w:val="001D0818"/>
    <w:rsid w:val="001D1F54"/>
    <w:rsid w:val="001D29EF"/>
    <w:rsid w:val="001D3DF4"/>
    <w:rsid w:val="001D5E8B"/>
    <w:rsid w:val="001D5F12"/>
    <w:rsid w:val="001D60AF"/>
    <w:rsid w:val="001D6263"/>
    <w:rsid w:val="001D6C4A"/>
    <w:rsid w:val="001D7E4E"/>
    <w:rsid w:val="001E0D2D"/>
    <w:rsid w:val="001E0DB9"/>
    <w:rsid w:val="001E0F05"/>
    <w:rsid w:val="001E49A6"/>
    <w:rsid w:val="001E4EC9"/>
    <w:rsid w:val="001E58C5"/>
    <w:rsid w:val="001E5B8E"/>
    <w:rsid w:val="001E6841"/>
    <w:rsid w:val="001E7809"/>
    <w:rsid w:val="001F0025"/>
    <w:rsid w:val="001F0160"/>
    <w:rsid w:val="001F0529"/>
    <w:rsid w:val="001F1266"/>
    <w:rsid w:val="001F2B26"/>
    <w:rsid w:val="001F3039"/>
    <w:rsid w:val="001F4421"/>
    <w:rsid w:val="001F4652"/>
    <w:rsid w:val="001F647B"/>
    <w:rsid w:val="001F677E"/>
    <w:rsid w:val="001F6C4D"/>
    <w:rsid w:val="001F77CD"/>
    <w:rsid w:val="001F7ACE"/>
    <w:rsid w:val="00201CE9"/>
    <w:rsid w:val="002024D4"/>
    <w:rsid w:val="0020261F"/>
    <w:rsid w:val="0020296A"/>
    <w:rsid w:val="002034F8"/>
    <w:rsid w:val="00205335"/>
    <w:rsid w:val="00205BB1"/>
    <w:rsid w:val="00206304"/>
    <w:rsid w:val="00207059"/>
    <w:rsid w:val="00207595"/>
    <w:rsid w:val="00211CAA"/>
    <w:rsid w:val="002124AA"/>
    <w:rsid w:val="00214B89"/>
    <w:rsid w:val="00214C60"/>
    <w:rsid w:val="0021560D"/>
    <w:rsid w:val="002159B0"/>
    <w:rsid w:val="00215AE8"/>
    <w:rsid w:val="002164D8"/>
    <w:rsid w:val="00216F12"/>
    <w:rsid w:val="00217786"/>
    <w:rsid w:val="0021788E"/>
    <w:rsid w:val="00220853"/>
    <w:rsid w:val="002215B5"/>
    <w:rsid w:val="00221D97"/>
    <w:rsid w:val="0022298F"/>
    <w:rsid w:val="002231E1"/>
    <w:rsid w:val="002234EB"/>
    <w:rsid w:val="002235E2"/>
    <w:rsid w:val="002239FF"/>
    <w:rsid w:val="0022502F"/>
    <w:rsid w:val="002254AA"/>
    <w:rsid w:val="00231EA8"/>
    <w:rsid w:val="00232F4E"/>
    <w:rsid w:val="00233B6B"/>
    <w:rsid w:val="00235018"/>
    <w:rsid w:val="00236F66"/>
    <w:rsid w:val="002371F7"/>
    <w:rsid w:val="00237348"/>
    <w:rsid w:val="002376B6"/>
    <w:rsid w:val="002376F0"/>
    <w:rsid w:val="002416DB"/>
    <w:rsid w:val="00242B92"/>
    <w:rsid w:val="002444D5"/>
    <w:rsid w:val="00244BCB"/>
    <w:rsid w:val="0024544E"/>
    <w:rsid w:val="00246864"/>
    <w:rsid w:val="002468BB"/>
    <w:rsid w:val="00247156"/>
    <w:rsid w:val="00250A53"/>
    <w:rsid w:val="002519A7"/>
    <w:rsid w:val="00251CCA"/>
    <w:rsid w:val="00252D0C"/>
    <w:rsid w:val="00253964"/>
    <w:rsid w:val="0025420C"/>
    <w:rsid w:val="0025495D"/>
    <w:rsid w:val="00254C19"/>
    <w:rsid w:val="00255C32"/>
    <w:rsid w:val="00255D85"/>
    <w:rsid w:val="002560A9"/>
    <w:rsid w:val="00256496"/>
    <w:rsid w:val="002574C4"/>
    <w:rsid w:val="00260003"/>
    <w:rsid w:val="00260498"/>
    <w:rsid w:val="0026114C"/>
    <w:rsid w:val="00261A69"/>
    <w:rsid w:val="00262028"/>
    <w:rsid w:val="0026278B"/>
    <w:rsid w:val="00262995"/>
    <w:rsid w:val="00262CFC"/>
    <w:rsid w:val="002633EF"/>
    <w:rsid w:val="00263B5D"/>
    <w:rsid w:val="00263F76"/>
    <w:rsid w:val="0026558E"/>
    <w:rsid w:val="0026571C"/>
    <w:rsid w:val="0026612D"/>
    <w:rsid w:val="002667B1"/>
    <w:rsid w:val="00267753"/>
    <w:rsid w:val="00270CED"/>
    <w:rsid w:val="00271420"/>
    <w:rsid w:val="0027230A"/>
    <w:rsid w:val="002725D1"/>
    <w:rsid w:val="002739D7"/>
    <w:rsid w:val="0027458D"/>
    <w:rsid w:val="00274D9F"/>
    <w:rsid w:val="00275554"/>
    <w:rsid w:val="002757A0"/>
    <w:rsid w:val="00275C69"/>
    <w:rsid w:val="00275F35"/>
    <w:rsid w:val="002803BB"/>
    <w:rsid w:val="002806C0"/>
    <w:rsid w:val="00281252"/>
    <w:rsid w:val="002822D6"/>
    <w:rsid w:val="00282B17"/>
    <w:rsid w:val="00282CA4"/>
    <w:rsid w:val="002833A4"/>
    <w:rsid w:val="002833DA"/>
    <w:rsid w:val="00283942"/>
    <w:rsid w:val="00284B71"/>
    <w:rsid w:val="00291583"/>
    <w:rsid w:val="00291724"/>
    <w:rsid w:val="00291743"/>
    <w:rsid w:val="00293397"/>
    <w:rsid w:val="00293E89"/>
    <w:rsid w:val="00294067"/>
    <w:rsid w:val="002947F6"/>
    <w:rsid w:val="00294B7D"/>
    <w:rsid w:val="00294F7D"/>
    <w:rsid w:val="00295358"/>
    <w:rsid w:val="0029537A"/>
    <w:rsid w:val="00295B1B"/>
    <w:rsid w:val="00296E1F"/>
    <w:rsid w:val="00297452"/>
    <w:rsid w:val="002A0C52"/>
    <w:rsid w:val="002A11CC"/>
    <w:rsid w:val="002A19B4"/>
    <w:rsid w:val="002A20DF"/>
    <w:rsid w:val="002A34BB"/>
    <w:rsid w:val="002A38A1"/>
    <w:rsid w:val="002A415B"/>
    <w:rsid w:val="002A418F"/>
    <w:rsid w:val="002A427C"/>
    <w:rsid w:val="002A4331"/>
    <w:rsid w:val="002A6C8F"/>
    <w:rsid w:val="002A7090"/>
    <w:rsid w:val="002A720F"/>
    <w:rsid w:val="002A7825"/>
    <w:rsid w:val="002A7D00"/>
    <w:rsid w:val="002B00BD"/>
    <w:rsid w:val="002B04C4"/>
    <w:rsid w:val="002B0AA9"/>
    <w:rsid w:val="002B2067"/>
    <w:rsid w:val="002B212C"/>
    <w:rsid w:val="002B3378"/>
    <w:rsid w:val="002B4081"/>
    <w:rsid w:val="002B444D"/>
    <w:rsid w:val="002B4E3F"/>
    <w:rsid w:val="002B531E"/>
    <w:rsid w:val="002C0129"/>
    <w:rsid w:val="002C08BC"/>
    <w:rsid w:val="002C0D9D"/>
    <w:rsid w:val="002C0ED1"/>
    <w:rsid w:val="002C1658"/>
    <w:rsid w:val="002C21C4"/>
    <w:rsid w:val="002C2C11"/>
    <w:rsid w:val="002C3842"/>
    <w:rsid w:val="002C4BD0"/>
    <w:rsid w:val="002C610A"/>
    <w:rsid w:val="002C65E1"/>
    <w:rsid w:val="002C75EA"/>
    <w:rsid w:val="002D0C4F"/>
    <w:rsid w:val="002D0FF4"/>
    <w:rsid w:val="002D124F"/>
    <w:rsid w:val="002D16D0"/>
    <w:rsid w:val="002D22B8"/>
    <w:rsid w:val="002D29E3"/>
    <w:rsid w:val="002D4618"/>
    <w:rsid w:val="002D50E9"/>
    <w:rsid w:val="002D5461"/>
    <w:rsid w:val="002D578D"/>
    <w:rsid w:val="002D5D28"/>
    <w:rsid w:val="002D6B2C"/>
    <w:rsid w:val="002D6CEE"/>
    <w:rsid w:val="002E025D"/>
    <w:rsid w:val="002E0784"/>
    <w:rsid w:val="002E1874"/>
    <w:rsid w:val="002E28DA"/>
    <w:rsid w:val="002E368F"/>
    <w:rsid w:val="002E3DEA"/>
    <w:rsid w:val="002E44DD"/>
    <w:rsid w:val="002E52C1"/>
    <w:rsid w:val="002E53E3"/>
    <w:rsid w:val="002E6073"/>
    <w:rsid w:val="002E7546"/>
    <w:rsid w:val="002F0AD0"/>
    <w:rsid w:val="002F0B91"/>
    <w:rsid w:val="002F136C"/>
    <w:rsid w:val="002F1372"/>
    <w:rsid w:val="002F2DC4"/>
    <w:rsid w:val="002F328A"/>
    <w:rsid w:val="002F4194"/>
    <w:rsid w:val="002F587A"/>
    <w:rsid w:val="002F67F6"/>
    <w:rsid w:val="002F6E0B"/>
    <w:rsid w:val="002F7114"/>
    <w:rsid w:val="002F743A"/>
    <w:rsid w:val="002F7DD2"/>
    <w:rsid w:val="0030007D"/>
    <w:rsid w:val="00300467"/>
    <w:rsid w:val="00300615"/>
    <w:rsid w:val="00300635"/>
    <w:rsid w:val="0030159C"/>
    <w:rsid w:val="00301ACA"/>
    <w:rsid w:val="00301E99"/>
    <w:rsid w:val="00302557"/>
    <w:rsid w:val="003029F1"/>
    <w:rsid w:val="00302ACE"/>
    <w:rsid w:val="00302B9C"/>
    <w:rsid w:val="00302C9C"/>
    <w:rsid w:val="0030341A"/>
    <w:rsid w:val="00303ECB"/>
    <w:rsid w:val="0030496E"/>
    <w:rsid w:val="00304FB9"/>
    <w:rsid w:val="003051D8"/>
    <w:rsid w:val="00305CB0"/>
    <w:rsid w:val="003063B9"/>
    <w:rsid w:val="00307905"/>
    <w:rsid w:val="00307A35"/>
    <w:rsid w:val="00307C29"/>
    <w:rsid w:val="00307DD7"/>
    <w:rsid w:val="00310B5D"/>
    <w:rsid w:val="00310B97"/>
    <w:rsid w:val="00310FD1"/>
    <w:rsid w:val="00312153"/>
    <w:rsid w:val="003122A3"/>
    <w:rsid w:val="00312EB2"/>
    <w:rsid w:val="00312FA4"/>
    <w:rsid w:val="0031300F"/>
    <w:rsid w:val="003136BF"/>
    <w:rsid w:val="0031393A"/>
    <w:rsid w:val="00313C6C"/>
    <w:rsid w:val="003146A3"/>
    <w:rsid w:val="00314EB1"/>
    <w:rsid w:val="00315304"/>
    <w:rsid w:val="00315435"/>
    <w:rsid w:val="003161F7"/>
    <w:rsid w:val="003162DA"/>
    <w:rsid w:val="00316D36"/>
    <w:rsid w:val="00316E94"/>
    <w:rsid w:val="00316EAB"/>
    <w:rsid w:val="00317688"/>
    <w:rsid w:val="00317A44"/>
    <w:rsid w:val="00321056"/>
    <w:rsid w:val="003212E8"/>
    <w:rsid w:val="00323125"/>
    <w:rsid w:val="00325777"/>
    <w:rsid w:val="003260BB"/>
    <w:rsid w:val="00327355"/>
    <w:rsid w:val="00327A6F"/>
    <w:rsid w:val="00330121"/>
    <w:rsid w:val="00330C5B"/>
    <w:rsid w:val="00330DE0"/>
    <w:rsid w:val="0033136A"/>
    <w:rsid w:val="00331901"/>
    <w:rsid w:val="00331CF3"/>
    <w:rsid w:val="0033414F"/>
    <w:rsid w:val="00334BE6"/>
    <w:rsid w:val="00334D2D"/>
    <w:rsid w:val="00334EB1"/>
    <w:rsid w:val="003356EE"/>
    <w:rsid w:val="00335DDF"/>
    <w:rsid w:val="00336C3A"/>
    <w:rsid w:val="003370F4"/>
    <w:rsid w:val="00337306"/>
    <w:rsid w:val="00337777"/>
    <w:rsid w:val="00337F56"/>
    <w:rsid w:val="00340E82"/>
    <w:rsid w:val="00341143"/>
    <w:rsid w:val="003418D8"/>
    <w:rsid w:val="00341E7A"/>
    <w:rsid w:val="00342BD4"/>
    <w:rsid w:val="003430E0"/>
    <w:rsid w:val="00343220"/>
    <w:rsid w:val="00343541"/>
    <w:rsid w:val="00345A7B"/>
    <w:rsid w:val="00345B76"/>
    <w:rsid w:val="00346968"/>
    <w:rsid w:val="003503D4"/>
    <w:rsid w:val="00350DB5"/>
    <w:rsid w:val="0035194C"/>
    <w:rsid w:val="003520D5"/>
    <w:rsid w:val="0035268F"/>
    <w:rsid w:val="0035285C"/>
    <w:rsid w:val="003531D2"/>
    <w:rsid w:val="00353A9C"/>
    <w:rsid w:val="00354D9E"/>
    <w:rsid w:val="00354EF8"/>
    <w:rsid w:val="00355703"/>
    <w:rsid w:val="003561EB"/>
    <w:rsid w:val="00356383"/>
    <w:rsid w:val="003568C0"/>
    <w:rsid w:val="00356F35"/>
    <w:rsid w:val="0036049F"/>
    <w:rsid w:val="003617E6"/>
    <w:rsid w:val="00362CAA"/>
    <w:rsid w:val="003632E5"/>
    <w:rsid w:val="0036468D"/>
    <w:rsid w:val="00364E2F"/>
    <w:rsid w:val="003653E5"/>
    <w:rsid w:val="003665D1"/>
    <w:rsid w:val="0036771D"/>
    <w:rsid w:val="0036775B"/>
    <w:rsid w:val="00367C2A"/>
    <w:rsid w:val="003700AA"/>
    <w:rsid w:val="003706A8"/>
    <w:rsid w:val="00371843"/>
    <w:rsid w:val="00371B49"/>
    <w:rsid w:val="00372713"/>
    <w:rsid w:val="00372802"/>
    <w:rsid w:val="0037283A"/>
    <w:rsid w:val="003740FA"/>
    <w:rsid w:val="0037695A"/>
    <w:rsid w:val="00377253"/>
    <w:rsid w:val="00377558"/>
    <w:rsid w:val="00377C4D"/>
    <w:rsid w:val="0038072D"/>
    <w:rsid w:val="003808E9"/>
    <w:rsid w:val="00381186"/>
    <w:rsid w:val="00384DF1"/>
    <w:rsid w:val="00385763"/>
    <w:rsid w:val="00385CBC"/>
    <w:rsid w:val="00385FF2"/>
    <w:rsid w:val="00387032"/>
    <w:rsid w:val="00387916"/>
    <w:rsid w:val="003902BE"/>
    <w:rsid w:val="00390717"/>
    <w:rsid w:val="00391668"/>
    <w:rsid w:val="00391E90"/>
    <w:rsid w:val="00393FCC"/>
    <w:rsid w:val="00394DEF"/>
    <w:rsid w:val="003955FE"/>
    <w:rsid w:val="00395717"/>
    <w:rsid w:val="00395A17"/>
    <w:rsid w:val="00395E73"/>
    <w:rsid w:val="0039625A"/>
    <w:rsid w:val="00396DAD"/>
    <w:rsid w:val="003A0E2A"/>
    <w:rsid w:val="003A0FB3"/>
    <w:rsid w:val="003A12AD"/>
    <w:rsid w:val="003A142E"/>
    <w:rsid w:val="003A14C4"/>
    <w:rsid w:val="003A19D2"/>
    <w:rsid w:val="003A1B45"/>
    <w:rsid w:val="003A1BB2"/>
    <w:rsid w:val="003A2231"/>
    <w:rsid w:val="003A257D"/>
    <w:rsid w:val="003A2C43"/>
    <w:rsid w:val="003A40F0"/>
    <w:rsid w:val="003A45F7"/>
    <w:rsid w:val="003A4B8F"/>
    <w:rsid w:val="003A4DCD"/>
    <w:rsid w:val="003A4FEE"/>
    <w:rsid w:val="003A55CE"/>
    <w:rsid w:val="003A5E76"/>
    <w:rsid w:val="003A6815"/>
    <w:rsid w:val="003B1EE4"/>
    <w:rsid w:val="003B206E"/>
    <w:rsid w:val="003B3AC7"/>
    <w:rsid w:val="003B62F4"/>
    <w:rsid w:val="003B631B"/>
    <w:rsid w:val="003B6446"/>
    <w:rsid w:val="003B6469"/>
    <w:rsid w:val="003B71BC"/>
    <w:rsid w:val="003B73FD"/>
    <w:rsid w:val="003C34F7"/>
    <w:rsid w:val="003C3AD4"/>
    <w:rsid w:val="003C41E8"/>
    <w:rsid w:val="003C4204"/>
    <w:rsid w:val="003C598C"/>
    <w:rsid w:val="003C714E"/>
    <w:rsid w:val="003C7FE8"/>
    <w:rsid w:val="003D0E84"/>
    <w:rsid w:val="003D19D9"/>
    <w:rsid w:val="003D22D7"/>
    <w:rsid w:val="003D23D6"/>
    <w:rsid w:val="003D2C9F"/>
    <w:rsid w:val="003D4487"/>
    <w:rsid w:val="003D462E"/>
    <w:rsid w:val="003D46FE"/>
    <w:rsid w:val="003D4D98"/>
    <w:rsid w:val="003D4DB2"/>
    <w:rsid w:val="003D5BC1"/>
    <w:rsid w:val="003D5D41"/>
    <w:rsid w:val="003D5EF1"/>
    <w:rsid w:val="003D6B27"/>
    <w:rsid w:val="003D793C"/>
    <w:rsid w:val="003E08C8"/>
    <w:rsid w:val="003E1429"/>
    <w:rsid w:val="003E16E6"/>
    <w:rsid w:val="003E1C80"/>
    <w:rsid w:val="003E26D5"/>
    <w:rsid w:val="003E342A"/>
    <w:rsid w:val="003E3A7F"/>
    <w:rsid w:val="003E3B49"/>
    <w:rsid w:val="003E3B92"/>
    <w:rsid w:val="003E3BF9"/>
    <w:rsid w:val="003E3F28"/>
    <w:rsid w:val="003E4B97"/>
    <w:rsid w:val="003E4BFF"/>
    <w:rsid w:val="003E4FD7"/>
    <w:rsid w:val="003E56F5"/>
    <w:rsid w:val="003E5BD7"/>
    <w:rsid w:val="003E685C"/>
    <w:rsid w:val="003F0595"/>
    <w:rsid w:val="003F28E8"/>
    <w:rsid w:val="003F2C31"/>
    <w:rsid w:val="003F2E6A"/>
    <w:rsid w:val="003F3713"/>
    <w:rsid w:val="003F38B3"/>
    <w:rsid w:val="003F52D9"/>
    <w:rsid w:val="003F643D"/>
    <w:rsid w:val="003F6719"/>
    <w:rsid w:val="003F6CDF"/>
    <w:rsid w:val="00400CA4"/>
    <w:rsid w:val="004016D0"/>
    <w:rsid w:val="00402E40"/>
    <w:rsid w:val="004056B4"/>
    <w:rsid w:val="004058BD"/>
    <w:rsid w:val="004059E8"/>
    <w:rsid w:val="00405A2A"/>
    <w:rsid w:val="004063AC"/>
    <w:rsid w:val="004074AB"/>
    <w:rsid w:val="00410BCE"/>
    <w:rsid w:val="0041169B"/>
    <w:rsid w:val="0041233D"/>
    <w:rsid w:val="0041314E"/>
    <w:rsid w:val="004137FE"/>
    <w:rsid w:val="00414E6B"/>
    <w:rsid w:val="00415537"/>
    <w:rsid w:val="004155DA"/>
    <w:rsid w:val="00417381"/>
    <w:rsid w:val="00417728"/>
    <w:rsid w:val="004177F9"/>
    <w:rsid w:val="0042055A"/>
    <w:rsid w:val="00420768"/>
    <w:rsid w:val="00421409"/>
    <w:rsid w:val="0042145E"/>
    <w:rsid w:val="004218CF"/>
    <w:rsid w:val="0042219B"/>
    <w:rsid w:val="00423559"/>
    <w:rsid w:val="004257D4"/>
    <w:rsid w:val="00425D60"/>
    <w:rsid w:val="0042746C"/>
    <w:rsid w:val="00430213"/>
    <w:rsid w:val="0043022A"/>
    <w:rsid w:val="004311A4"/>
    <w:rsid w:val="004315B5"/>
    <w:rsid w:val="00431892"/>
    <w:rsid w:val="00431D33"/>
    <w:rsid w:val="00432ADA"/>
    <w:rsid w:val="004338D2"/>
    <w:rsid w:val="00433E57"/>
    <w:rsid w:val="0043469A"/>
    <w:rsid w:val="00434A4B"/>
    <w:rsid w:val="00434D58"/>
    <w:rsid w:val="004357B3"/>
    <w:rsid w:val="00435964"/>
    <w:rsid w:val="00436AA4"/>
    <w:rsid w:val="00436BF9"/>
    <w:rsid w:val="00436D7F"/>
    <w:rsid w:val="00436FF8"/>
    <w:rsid w:val="0043765D"/>
    <w:rsid w:val="0043794C"/>
    <w:rsid w:val="00437B16"/>
    <w:rsid w:val="00440430"/>
    <w:rsid w:val="00441689"/>
    <w:rsid w:val="00442169"/>
    <w:rsid w:val="00442533"/>
    <w:rsid w:val="00442CD0"/>
    <w:rsid w:val="004430E0"/>
    <w:rsid w:val="00443453"/>
    <w:rsid w:val="004434B2"/>
    <w:rsid w:val="004465F9"/>
    <w:rsid w:val="00447F22"/>
    <w:rsid w:val="0045004C"/>
    <w:rsid w:val="00450EC7"/>
    <w:rsid w:val="00451926"/>
    <w:rsid w:val="004520FE"/>
    <w:rsid w:val="0045219A"/>
    <w:rsid w:val="00453198"/>
    <w:rsid w:val="0045322F"/>
    <w:rsid w:val="0045343F"/>
    <w:rsid w:val="00453DD7"/>
    <w:rsid w:val="00453E71"/>
    <w:rsid w:val="0045409F"/>
    <w:rsid w:val="004541E7"/>
    <w:rsid w:val="00454982"/>
    <w:rsid w:val="0045498D"/>
    <w:rsid w:val="004559EC"/>
    <w:rsid w:val="00460AB2"/>
    <w:rsid w:val="004611B9"/>
    <w:rsid w:val="0046140E"/>
    <w:rsid w:val="0046194C"/>
    <w:rsid w:val="00461E66"/>
    <w:rsid w:val="004626F1"/>
    <w:rsid w:val="00462B31"/>
    <w:rsid w:val="00465590"/>
    <w:rsid w:val="00466FFB"/>
    <w:rsid w:val="00470165"/>
    <w:rsid w:val="004708F5"/>
    <w:rsid w:val="00470E41"/>
    <w:rsid w:val="00471B39"/>
    <w:rsid w:val="00471EAE"/>
    <w:rsid w:val="00472284"/>
    <w:rsid w:val="004729A0"/>
    <w:rsid w:val="004729FA"/>
    <w:rsid w:val="004732EB"/>
    <w:rsid w:val="004733DC"/>
    <w:rsid w:val="004738DA"/>
    <w:rsid w:val="00473E6C"/>
    <w:rsid w:val="00474045"/>
    <w:rsid w:val="004742ED"/>
    <w:rsid w:val="00475A73"/>
    <w:rsid w:val="00475E93"/>
    <w:rsid w:val="00481EED"/>
    <w:rsid w:val="004822BC"/>
    <w:rsid w:val="004831AE"/>
    <w:rsid w:val="00483476"/>
    <w:rsid w:val="00483A87"/>
    <w:rsid w:val="00484178"/>
    <w:rsid w:val="00484795"/>
    <w:rsid w:val="00485B69"/>
    <w:rsid w:val="00485D1A"/>
    <w:rsid w:val="0048691B"/>
    <w:rsid w:val="00486FE5"/>
    <w:rsid w:val="0048749C"/>
    <w:rsid w:val="00487B1A"/>
    <w:rsid w:val="00491296"/>
    <w:rsid w:val="00492A1E"/>
    <w:rsid w:val="00493409"/>
    <w:rsid w:val="00493638"/>
    <w:rsid w:val="00494148"/>
    <w:rsid w:val="00494677"/>
    <w:rsid w:val="004951F0"/>
    <w:rsid w:val="004951F3"/>
    <w:rsid w:val="00496377"/>
    <w:rsid w:val="00497092"/>
    <w:rsid w:val="00497B4E"/>
    <w:rsid w:val="00497D00"/>
    <w:rsid w:val="00497FB2"/>
    <w:rsid w:val="004A17E0"/>
    <w:rsid w:val="004A314C"/>
    <w:rsid w:val="004A366A"/>
    <w:rsid w:val="004A407A"/>
    <w:rsid w:val="004A484D"/>
    <w:rsid w:val="004A566F"/>
    <w:rsid w:val="004A5CF1"/>
    <w:rsid w:val="004B04F5"/>
    <w:rsid w:val="004B0FFA"/>
    <w:rsid w:val="004B1246"/>
    <w:rsid w:val="004B1ABC"/>
    <w:rsid w:val="004B27F4"/>
    <w:rsid w:val="004B2C74"/>
    <w:rsid w:val="004B4B0C"/>
    <w:rsid w:val="004B4BEF"/>
    <w:rsid w:val="004B50A8"/>
    <w:rsid w:val="004B56BB"/>
    <w:rsid w:val="004B5B4F"/>
    <w:rsid w:val="004B6057"/>
    <w:rsid w:val="004B7816"/>
    <w:rsid w:val="004B7AC3"/>
    <w:rsid w:val="004C2FC0"/>
    <w:rsid w:val="004C3240"/>
    <w:rsid w:val="004C389A"/>
    <w:rsid w:val="004C3B33"/>
    <w:rsid w:val="004C4443"/>
    <w:rsid w:val="004C4C4D"/>
    <w:rsid w:val="004C664A"/>
    <w:rsid w:val="004D0FDE"/>
    <w:rsid w:val="004D298F"/>
    <w:rsid w:val="004D2AAA"/>
    <w:rsid w:val="004D2C46"/>
    <w:rsid w:val="004D373F"/>
    <w:rsid w:val="004D67F0"/>
    <w:rsid w:val="004D6869"/>
    <w:rsid w:val="004D6E0E"/>
    <w:rsid w:val="004D72FF"/>
    <w:rsid w:val="004D7D7B"/>
    <w:rsid w:val="004D7FF0"/>
    <w:rsid w:val="004E3ACA"/>
    <w:rsid w:val="004E48FE"/>
    <w:rsid w:val="004E5C2B"/>
    <w:rsid w:val="004E5FEF"/>
    <w:rsid w:val="004E6322"/>
    <w:rsid w:val="004E6D6F"/>
    <w:rsid w:val="004E73D3"/>
    <w:rsid w:val="004F1192"/>
    <w:rsid w:val="004F2056"/>
    <w:rsid w:val="004F2CF6"/>
    <w:rsid w:val="004F3AD5"/>
    <w:rsid w:val="004F4476"/>
    <w:rsid w:val="004F4C0A"/>
    <w:rsid w:val="004F523B"/>
    <w:rsid w:val="004F67F7"/>
    <w:rsid w:val="004F682B"/>
    <w:rsid w:val="004F6A94"/>
    <w:rsid w:val="004F7D1B"/>
    <w:rsid w:val="0050038E"/>
    <w:rsid w:val="00500767"/>
    <w:rsid w:val="00501B5E"/>
    <w:rsid w:val="005026C6"/>
    <w:rsid w:val="00503780"/>
    <w:rsid w:val="00504573"/>
    <w:rsid w:val="00504922"/>
    <w:rsid w:val="00504BB0"/>
    <w:rsid w:val="00505219"/>
    <w:rsid w:val="0050665A"/>
    <w:rsid w:val="00506CA0"/>
    <w:rsid w:val="005101C4"/>
    <w:rsid w:val="00510876"/>
    <w:rsid w:val="00510902"/>
    <w:rsid w:val="00511356"/>
    <w:rsid w:val="005120B1"/>
    <w:rsid w:val="00512920"/>
    <w:rsid w:val="00515CFA"/>
    <w:rsid w:val="00516199"/>
    <w:rsid w:val="00517954"/>
    <w:rsid w:val="00520BD2"/>
    <w:rsid w:val="00520DEE"/>
    <w:rsid w:val="005219FC"/>
    <w:rsid w:val="00522FAC"/>
    <w:rsid w:val="00523B0C"/>
    <w:rsid w:val="00524782"/>
    <w:rsid w:val="0052666B"/>
    <w:rsid w:val="00526C74"/>
    <w:rsid w:val="00526FA8"/>
    <w:rsid w:val="00526FD0"/>
    <w:rsid w:val="0052753A"/>
    <w:rsid w:val="00527799"/>
    <w:rsid w:val="005279B6"/>
    <w:rsid w:val="0053002B"/>
    <w:rsid w:val="005302B7"/>
    <w:rsid w:val="00530EF3"/>
    <w:rsid w:val="00531986"/>
    <w:rsid w:val="00531F11"/>
    <w:rsid w:val="0053200E"/>
    <w:rsid w:val="00532EAC"/>
    <w:rsid w:val="00533AB4"/>
    <w:rsid w:val="00533AE5"/>
    <w:rsid w:val="00533E50"/>
    <w:rsid w:val="0053518E"/>
    <w:rsid w:val="00536B2E"/>
    <w:rsid w:val="00537594"/>
    <w:rsid w:val="005408C7"/>
    <w:rsid w:val="0054124E"/>
    <w:rsid w:val="00542577"/>
    <w:rsid w:val="00542BDA"/>
    <w:rsid w:val="005433E9"/>
    <w:rsid w:val="00543776"/>
    <w:rsid w:val="00543BB5"/>
    <w:rsid w:val="00544D51"/>
    <w:rsid w:val="00545A0E"/>
    <w:rsid w:val="00546483"/>
    <w:rsid w:val="00546D24"/>
    <w:rsid w:val="00546EBB"/>
    <w:rsid w:val="00550773"/>
    <w:rsid w:val="00550D8F"/>
    <w:rsid w:val="00550F48"/>
    <w:rsid w:val="00554095"/>
    <w:rsid w:val="00554157"/>
    <w:rsid w:val="00554340"/>
    <w:rsid w:val="005563F6"/>
    <w:rsid w:val="005566CE"/>
    <w:rsid w:val="005567C8"/>
    <w:rsid w:val="00557638"/>
    <w:rsid w:val="00557C34"/>
    <w:rsid w:val="0056009D"/>
    <w:rsid w:val="00560174"/>
    <w:rsid w:val="0056095E"/>
    <w:rsid w:val="00562154"/>
    <w:rsid w:val="0056290A"/>
    <w:rsid w:val="00563284"/>
    <w:rsid w:val="005635B6"/>
    <w:rsid w:val="00564B96"/>
    <w:rsid w:val="00564DBA"/>
    <w:rsid w:val="00564F94"/>
    <w:rsid w:val="00564FFA"/>
    <w:rsid w:val="005652A6"/>
    <w:rsid w:val="005656E3"/>
    <w:rsid w:val="0056584E"/>
    <w:rsid w:val="0056751D"/>
    <w:rsid w:val="005677E8"/>
    <w:rsid w:val="00571247"/>
    <w:rsid w:val="005719B0"/>
    <w:rsid w:val="005721F8"/>
    <w:rsid w:val="005724C9"/>
    <w:rsid w:val="00573860"/>
    <w:rsid w:val="005738AC"/>
    <w:rsid w:val="00573BEB"/>
    <w:rsid w:val="00574AD8"/>
    <w:rsid w:val="00574DBC"/>
    <w:rsid w:val="0057564A"/>
    <w:rsid w:val="00576666"/>
    <w:rsid w:val="00577664"/>
    <w:rsid w:val="00577711"/>
    <w:rsid w:val="005807B4"/>
    <w:rsid w:val="0058096B"/>
    <w:rsid w:val="00580ABC"/>
    <w:rsid w:val="00581B72"/>
    <w:rsid w:val="005826C6"/>
    <w:rsid w:val="00583CF1"/>
    <w:rsid w:val="005841BD"/>
    <w:rsid w:val="0058523E"/>
    <w:rsid w:val="00586434"/>
    <w:rsid w:val="0058678E"/>
    <w:rsid w:val="00590225"/>
    <w:rsid w:val="00590636"/>
    <w:rsid w:val="00593976"/>
    <w:rsid w:val="00594677"/>
    <w:rsid w:val="005957C7"/>
    <w:rsid w:val="0059612A"/>
    <w:rsid w:val="00596194"/>
    <w:rsid w:val="00596B09"/>
    <w:rsid w:val="005A1C52"/>
    <w:rsid w:val="005A36CD"/>
    <w:rsid w:val="005A3CA1"/>
    <w:rsid w:val="005A3E6B"/>
    <w:rsid w:val="005A4C85"/>
    <w:rsid w:val="005A5820"/>
    <w:rsid w:val="005A5E80"/>
    <w:rsid w:val="005A6322"/>
    <w:rsid w:val="005A687B"/>
    <w:rsid w:val="005B317B"/>
    <w:rsid w:val="005B3394"/>
    <w:rsid w:val="005B34BB"/>
    <w:rsid w:val="005B3608"/>
    <w:rsid w:val="005B3C77"/>
    <w:rsid w:val="005B3DD4"/>
    <w:rsid w:val="005B4D19"/>
    <w:rsid w:val="005B519E"/>
    <w:rsid w:val="005B51F8"/>
    <w:rsid w:val="005B5959"/>
    <w:rsid w:val="005B5F45"/>
    <w:rsid w:val="005B7754"/>
    <w:rsid w:val="005B7E44"/>
    <w:rsid w:val="005B7F27"/>
    <w:rsid w:val="005C0542"/>
    <w:rsid w:val="005C0875"/>
    <w:rsid w:val="005C12DD"/>
    <w:rsid w:val="005C171B"/>
    <w:rsid w:val="005C25AD"/>
    <w:rsid w:val="005C2950"/>
    <w:rsid w:val="005C2CC8"/>
    <w:rsid w:val="005C44F8"/>
    <w:rsid w:val="005C4620"/>
    <w:rsid w:val="005C5768"/>
    <w:rsid w:val="005C647D"/>
    <w:rsid w:val="005C6639"/>
    <w:rsid w:val="005C674F"/>
    <w:rsid w:val="005C6F5D"/>
    <w:rsid w:val="005C72AE"/>
    <w:rsid w:val="005D09C4"/>
    <w:rsid w:val="005D0F45"/>
    <w:rsid w:val="005D1593"/>
    <w:rsid w:val="005D2E6D"/>
    <w:rsid w:val="005D3CD0"/>
    <w:rsid w:val="005D427E"/>
    <w:rsid w:val="005D44C2"/>
    <w:rsid w:val="005D5D65"/>
    <w:rsid w:val="005D6AD2"/>
    <w:rsid w:val="005D6EA5"/>
    <w:rsid w:val="005D7938"/>
    <w:rsid w:val="005E0367"/>
    <w:rsid w:val="005E0ABD"/>
    <w:rsid w:val="005E10FC"/>
    <w:rsid w:val="005E3CA3"/>
    <w:rsid w:val="005E3CE0"/>
    <w:rsid w:val="005E4204"/>
    <w:rsid w:val="005E4656"/>
    <w:rsid w:val="005E4A3C"/>
    <w:rsid w:val="005E4CEB"/>
    <w:rsid w:val="005E5213"/>
    <w:rsid w:val="005E5783"/>
    <w:rsid w:val="005E62F2"/>
    <w:rsid w:val="005E78A0"/>
    <w:rsid w:val="005E7ED5"/>
    <w:rsid w:val="005F1C2D"/>
    <w:rsid w:val="005F1F6C"/>
    <w:rsid w:val="005F2851"/>
    <w:rsid w:val="005F370A"/>
    <w:rsid w:val="005F3B81"/>
    <w:rsid w:val="005F652B"/>
    <w:rsid w:val="005F67D3"/>
    <w:rsid w:val="005F717D"/>
    <w:rsid w:val="005F750E"/>
    <w:rsid w:val="005F79A6"/>
    <w:rsid w:val="005F7A26"/>
    <w:rsid w:val="0060018C"/>
    <w:rsid w:val="00600384"/>
    <w:rsid w:val="0060090E"/>
    <w:rsid w:val="00601A6E"/>
    <w:rsid w:val="0060214D"/>
    <w:rsid w:val="00603B7E"/>
    <w:rsid w:val="006048E8"/>
    <w:rsid w:val="00604992"/>
    <w:rsid w:val="006060F3"/>
    <w:rsid w:val="006074BE"/>
    <w:rsid w:val="00607B90"/>
    <w:rsid w:val="00607C67"/>
    <w:rsid w:val="00607D81"/>
    <w:rsid w:val="00610258"/>
    <w:rsid w:val="006103B2"/>
    <w:rsid w:val="00610479"/>
    <w:rsid w:val="00610F23"/>
    <w:rsid w:val="006115E3"/>
    <w:rsid w:val="0061223B"/>
    <w:rsid w:val="00612B89"/>
    <w:rsid w:val="006131BB"/>
    <w:rsid w:val="00613660"/>
    <w:rsid w:val="00614AC5"/>
    <w:rsid w:val="00614FA5"/>
    <w:rsid w:val="00616A44"/>
    <w:rsid w:val="0061727F"/>
    <w:rsid w:val="006179C2"/>
    <w:rsid w:val="006205E1"/>
    <w:rsid w:val="00620F9D"/>
    <w:rsid w:val="006213E3"/>
    <w:rsid w:val="006220FD"/>
    <w:rsid w:val="00622A3F"/>
    <w:rsid w:val="00622F6C"/>
    <w:rsid w:val="0062303A"/>
    <w:rsid w:val="00623941"/>
    <w:rsid w:val="00623D7C"/>
    <w:rsid w:val="00624D97"/>
    <w:rsid w:val="00624FEC"/>
    <w:rsid w:val="00625381"/>
    <w:rsid w:val="006253D2"/>
    <w:rsid w:val="00626918"/>
    <w:rsid w:val="00626B8D"/>
    <w:rsid w:val="00627011"/>
    <w:rsid w:val="006277CF"/>
    <w:rsid w:val="0063089D"/>
    <w:rsid w:val="00630B29"/>
    <w:rsid w:val="00632A8F"/>
    <w:rsid w:val="00633A5F"/>
    <w:rsid w:val="006347D5"/>
    <w:rsid w:val="00634CA9"/>
    <w:rsid w:val="0063590D"/>
    <w:rsid w:val="00635BFE"/>
    <w:rsid w:val="00636D0F"/>
    <w:rsid w:val="006377DA"/>
    <w:rsid w:val="00637E37"/>
    <w:rsid w:val="00640430"/>
    <w:rsid w:val="006415EF"/>
    <w:rsid w:val="006425E1"/>
    <w:rsid w:val="00645C57"/>
    <w:rsid w:val="0064613D"/>
    <w:rsid w:val="00646A82"/>
    <w:rsid w:val="00646D6A"/>
    <w:rsid w:val="0064703B"/>
    <w:rsid w:val="00647447"/>
    <w:rsid w:val="006506D3"/>
    <w:rsid w:val="00650BF0"/>
    <w:rsid w:val="006511BA"/>
    <w:rsid w:val="00651563"/>
    <w:rsid w:val="006515AE"/>
    <w:rsid w:val="0065175D"/>
    <w:rsid w:val="00652B1B"/>
    <w:rsid w:val="006531F2"/>
    <w:rsid w:val="006534A1"/>
    <w:rsid w:val="00653FE6"/>
    <w:rsid w:val="006547EE"/>
    <w:rsid w:val="00654AE2"/>
    <w:rsid w:val="00655D84"/>
    <w:rsid w:val="00655FED"/>
    <w:rsid w:val="00656398"/>
    <w:rsid w:val="0065771F"/>
    <w:rsid w:val="0066068E"/>
    <w:rsid w:val="00660897"/>
    <w:rsid w:val="00661F4B"/>
    <w:rsid w:val="0066203F"/>
    <w:rsid w:val="0066236E"/>
    <w:rsid w:val="00662483"/>
    <w:rsid w:val="0066283E"/>
    <w:rsid w:val="0066327F"/>
    <w:rsid w:val="0066333A"/>
    <w:rsid w:val="006635F2"/>
    <w:rsid w:val="006637EF"/>
    <w:rsid w:val="006652F5"/>
    <w:rsid w:val="00666597"/>
    <w:rsid w:val="0066681D"/>
    <w:rsid w:val="006672D2"/>
    <w:rsid w:val="00667CCD"/>
    <w:rsid w:val="006703B2"/>
    <w:rsid w:val="0067058F"/>
    <w:rsid w:val="00670E56"/>
    <w:rsid w:val="00670ED9"/>
    <w:rsid w:val="00671EC1"/>
    <w:rsid w:val="006725C3"/>
    <w:rsid w:val="00672DE2"/>
    <w:rsid w:val="0067364F"/>
    <w:rsid w:val="006741A7"/>
    <w:rsid w:val="00674EBE"/>
    <w:rsid w:val="006773CA"/>
    <w:rsid w:val="006778F6"/>
    <w:rsid w:val="00680BB6"/>
    <w:rsid w:val="00680E32"/>
    <w:rsid w:val="00682270"/>
    <w:rsid w:val="00684350"/>
    <w:rsid w:val="0068521B"/>
    <w:rsid w:val="00685F03"/>
    <w:rsid w:val="00686B7A"/>
    <w:rsid w:val="00686DDB"/>
    <w:rsid w:val="00690418"/>
    <w:rsid w:val="00692124"/>
    <w:rsid w:val="00693678"/>
    <w:rsid w:val="0069399C"/>
    <w:rsid w:val="00694644"/>
    <w:rsid w:val="00696E09"/>
    <w:rsid w:val="00697A92"/>
    <w:rsid w:val="006A0720"/>
    <w:rsid w:val="006A0B9F"/>
    <w:rsid w:val="006A1ECD"/>
    <w:rsid w:val="006A346E"/>
    <w:rsid w:val="006A356A"/>
    <w:rsid w:val="006A4424"/>
    <w:rsid w:val="006A4860"/>
    <w:rsid w:val="006A58F4"/>
    <w:rsid w:val="006A5FAB"/>
    <w:rsid w:val="006A6060"/>
    <w:rsid w:val="006A61D4"/>
    <w:rsid w:val="006A69BD"/>
    <w:rsid w:val="006A6D99"/>
    <w:rsid w:val="006A710A"/>
    <w:rsid w:val="006A7815"/>
    <w:rsid w:val="006A7FBD"/>
    <w:rsid w:val="006B05D8"/>
    <w:rsid w:val="006B0709"/>
    <w:rsid w:val="006B0FD8"/>
    <w:rsid w:val="006B1B38"/>
    <w:rsid w:val="006B1E91"/>
    <w:rsid w:val="006B1EEE"/>
    <w:rsid w:val="006B2215"/>
    <w:rsid w:val="006B2659"/>
    <w:rsid w:val="006B2817"/>
    <w:rsid w:val="006B2845"/>
    <w:rsid w:val="006B369C"/>
    <w:rsid w:val="006B374F"/>
    <w:rsid w:val="006B45DA"/>
    <w:rsid w:val="006B4A7D"/>
    <w:rsid w:val="006B4FEC"/>
    <w:rsid w:val="006B5C53"/>
    <w:rsid w:val="006B6334"/>
    <w:rsid w:val="006B6836"/>
    <w:rsid w:val="006B7ACC"/>
    <w:rsid w:val="006C028B"/>
    <w:rsid w:val="006C29FF"/>
    <w:rsid w:val="006C3193"/>
    <w:rsid w:val="006C3CE3"/>
    <w:rsid w:val="006C4F40"/>
    <w:rsid w:val="006C5AE4"/>
    <w:rsid w:val="006C6444"/>
    <w:rsid w:val="006C6619"/>
    <w:rsid w:val="006C6823"/>
    <w:rsid w:val="006C6B3F"/>
    <w:rsid w:val="006C76C2"/>
    <w:rsid w:val="006C7A7C"/>
    <w:rsid w:val="006D0BF9"/>
    <w:rsid w:val="006D1100"/>
    <w:rsid w:val="006D2FBE"/>
    <w:rsid w:val="006D4449"/>
    <w:rsid w:val="006D4BD7"/>
    <w:rsid w:val="006D5AD4"/>
    <w:rsid w:val="006D5B83"/>
    <w:rsid w:val="006D66DD"/>
    <w:rsid w:val="006D74D5"/>
    <w:rsid w:val="006E078F"/>
    <w:rsid w:val="006E10A9"/>
    <w:rsid w:val="006E2872"/>
    <w:rsid w:val="006E342C"/>
    <w:rsid w:val="006E3AC5"/>
    <w:rsid w:val="006E3D32"/>
    <w:rsid w:val="006E3DAC"/>
    <w:rsid w:val="006E4B08"/>
    <w:rsid w:val="006E4DA2"/>
    <w:rsid w:val="006E524D"/>
    <w:rsid w:val="006E52B4"/>
    <w:rsid w:val="006E5E28"/>
    <w:rsid w:val="006E7271"/>
    <w:rsid w:val="006F096D"/>
    <w:rsid w:val="006F177A"/>
    <w:rsid w:val="006F225A"/>
    <w:rsid w:val="006F277C"/>
    <w:rsid w:val="006F3578"/>
    <w:rsid w:val="006F36BE"/>
    <w:rsid w:val="006F3F1F"/>
    <w:rsid w:val="006F4F9A"/>
    <w:rsid w:val="006F52EC"/>
    <w:rsid w:val="006F55A7"/>
    <w:rsid w:val="006F6340"/>
    <w:rsid w:val="006F7E17"/>
    <w:rsid w:val="0070053C"/>
    <w:rsid w:val="0070180E"/>
    <w:rsid w:val="007024BF"/>
    <w:rsid w:val="0070319C"/>
    <w:rsid w:val="00703795"/>
    <w:rsid w:val="0070391A"/>
    <w:rsid w:val="007044D0"/>
    <w:rsid w:val="00705B22"/>
    <w:rsid w:val="00706638"/>
    <w:rsid w:val="00707BAB"/>
    <w:rsid w:val="0071102B"/>
    <w:rsid w:val="0071137B"/>
    <w:rsid w:val="00711C33"/>
    <w:rsid w:val="0071241A"/>
    <w:rsid w:val="00712744"/>
    <w:rsid w:val="00713A0A"/>
    <w:rsid w:val="0071447E"/>
    <w:rsid w:val="00714508"/>
    <w:rsid w:val="0071563F"/>
    <w:rsid w:val="00715E31"/>
    <w:rsid w:val="00716033"/>
    <w:rsid w:val="007169A6"/>
    <w:rsid w:val="00720318"/>
    <w:rsid w:val="00721859"/>
    <w:rsid w:val="0072204A"/>
    <w:rsid w:val="007225F6"/>
    <w:rsid w:val="00724B16"/>
    <w:rsid w:val="0072662A"/>
    <w:rsid w:val="00726F99"/>
    <w:rsid w:val="00727217"/>
    <w:rsid w:val="0072768B"/>
    <w:rsid w:val="00727879"/>
    <w:rsid w:val="00727994"/>
    <w:rsid w:val="00730611"/>
    <w:rsid w:val="007327B4"/>
    <w:rsid w:val="00732E28"/>
    <w:rsid w:val="00733B26"/>
    <w:rsid w:val="00734000"/>
    <w:rsid w:val="00734036"/>
    <w:rsid w:val="0073547D"/>
    <w:rsid w:val="00735A5F"/>
    <w:rsid w:val="0073621D"/>
    <w:rsid w:val="007367BB"/>
    <w:rsid w:val="0073762A"/>
    <w:rsid w:val="00741C13"/>
    <w:rsid w:val="00742324"/>
    <w:rsid w:val="00742915"/>
    <w:rsid w:val="00743B41"/>
    <w:rsid w:val="00744327"/>
    <w:rsid w:val="00745046"/>
    <w:rsid w:val="00745160"/>
    <w:rsid w:val="00745876"/>
    <w:rsid w:val="0074681A"/>
    <w:rsid w:val="007470FC"/>
    <w:rsid w:val="007503AB"/>
    <w:rsid w:val="00750903"/>
    <w:rsid w:val="00750BF8"/>
    <w:rsid w:val="00751BBC"/>
    <w:rsid w:val="0075224D"/>
    <w:rsid w:val="007523D9"/>
    <w:rsid w:val="00752E29"/>
    <w:rsid w:val="00754B6B"/>
    <w:rsid w:val="00754DFE"/>
    <w:rsid w:val="00755BE6"/>
    <w:rsid w:val="007566C2"/>
    <w:rsid w:val="007567C6"/>
    <w:rsid w:val="00756933"/>
    <w:rsid w:val="00756CE5"/>
    <w:rsid w:val="0075728E"/>
    <w:rsid w:val="007573B2"/>
    <w:rsid w:val="007577D9"/>
    <w:rsid w:val="00757B09"/>
    <w:rsid w:val="00761289"/>
    <w:rsid w:val="00761FDA"/>
    <w:rsid w:val="00762068"/>
    <w:rsid w:val="0076231B"/>
    <w:rsid w:val="00762C69"/>
    <w:rsid w:val="007641E4"/>
    <w:rsid w:val="007646E7"/>
    <w:rsid w:val="007647F9"/>
    <w:rsid w:val="00765808"/>
    <w:rsid w:val="00765AD2"/>
    <w:rsid w:val="007663FA"/>
    <w:rsid w:val="00767CBE"/>
    <w:rsid w:val="00771579"/>
    <w:rsid w:val="00771B29"/>
    <w:rsid w:val="007721D7"/>
    <w:rsid w:val="007723B8"/>
    <w:rsid w:val="007737F1"/>
    <w:rsid w:val="00773938"/>
    <w:rsid w:val="00773E90"/>
    <w:rsid w:val="00773F7D"/>
    <w:rsid w:val="007740EE"/>
    <w:rsid w:val="0077449E"/>
    <w:rsid w:val="0077452B"/>
    <w:rsid w:val="007749EF"/>
    <w:rsid w:val="00774AD3"/>
    <w:rsid w:val="0077536E"/>
    <w:rsid w:val="007758AB"/>
    <w:rsid w:val="0077629B"/>
    <w:rsid w:val="00777FF3"/>
    <w:rsid w:val="00780EC7"/>
    <w:rsid w:val="007832BC"/>
    <w:rsid w:val="00783A3C"/>
    <w:rsid w:val="00784080"/>
    <w:rsid w:val="00784F21"/>
    <w:rsid w:val="00785291"/>
    <w:rsid w:val="0078606B"/>
    <w:rsid w:val="00786424"/>
    <w:rsid w:val="007864CC"/>
    <w:rsid w:val="007875F4"/>
    <w:rsid w:val="0078772F"/>
    <w:rsid w:val="00790C1D"/>
    <w:rsid w:val="00790D52"/>
    <w:rsid w:val="007917A5"/>
    <w:rsid w:val="00791893"/>
    <w:rsid w:val="007928D9"/>
    <w:rsid w:val="0079318C"/>
    <w:rsid w:val="00794297"/>
    <w:rsid w:val="00794840"/>
    <w:rsid w:val="007949B6"/>
    <w:rsid w:val="00794A78"/>
    <w:rsid w:val="00794FA7"/>
    <w:rsid w:val="00795F15"/>
    <w:rsid w:val="0079607A"/>
    <w:rsid w:val="007962B9"/>
    <w:rsid w:val="00796323"/>
    <w:rsid w:val="0079653A"/>
    <w:rsid w:val="007A1819"/>
    <w:rsid w:val="007A2018"/>
    <w:rsid w:val="007A2EB4"/>
    <w:rsid w:val="007A352E"/>
    <w:rsid w:val="007A3C20"/>
    <w:rsid w:val="007A6963"/>
    <w:rsid w:val="007A6964"/>
    <w:rsid w:val="007B0B44"/>
    <w:rsid w:val="007B0BAE"/>
    <w:rsid w:val="007B0C82"/>
    <w:rsid w:val="007B14A8"/>
    <w:rsid w:val="007B1724"/>
    <w:rsid w:val="007B174C"/>
    <w:rsid w:val="007B2017"/>
    <w:rsid w:val="007B2821"/>
    <w:rsid w:val="007B2C69"/>
    <w:rsid w:val="007B3CF5"/>
    <w:rsid w:val="007B508F"/>
    <w:rsid w:val="007B59D6"/>
    <w:rsid w:val="007B5E14"/>
    <w:rsid w:val="007B63C1"/>
    <w:rsid w:val="007B642B"/>
    <w:rsid w:val="007B662B"/>
    <w:rsid w:val="007B68A1"/>
    <w:rsid w:val="007B7E06"/>
    <w:rsid w:val="007C0048"/>
    <w:rsid w:val="007C05CF"/>
    <w:rsid w:val="007C164E"/>
    <w:rsid w:val="007C174D"/>
    <w:rsid w:val="007C21BA"/>
    <w:rsid w:val="007C2672"/>
    <w:rsid w:val="007C34AB"/>
    <w:rsid w:val="007C397E"/>
    <w:rsid w:val="007C4004"/>
    <w:rsid w:val="007C6854"/>
    <w:rsid w:val="007C722B"/>
    <w:rsid w:val="007D18BB"/>
    <w:rsid w:val="007D1C82"/>
    <w:rsid w:val="007D1FC3"/>
    <w:rsid w:val="007D2590"/>
    <w:rsid w:val="007D2D9F"/>
    <w:rsid w:val="007D375D"/>
    <w:rsid w:val="007D389B"/>
    <w:rsid w:val="007D3FDD"/>
    <w:rsid w:val="007D4180"/>
    <w:rsid w:val="007D42ED"/>
    <w:rsid w:val="007D6232"/>
    <w:rsid w:val="007D7167"/>
    <w:rsid w:val="007E0281"/>
    <w:rsid w:val="007E0B10"/>
    <w:rsid w:val="007E0D1B"/>
    <w:rsid w:val="007E15B7"/>
    <w:rsid w:val="007E270C"/>
    <w:rsid w:val="007E3937"/>
    <w:rsid w:val="007E3A97"/>
    <w:rsid w:val="007E5EFF"/>
    <w:rsid w:val="007F0235"/>
    <w:rsid w:val="007F08CB"/>
    <w:rsid w:val="007F0E1C"/>
    <w:rsid w:val="007F0EDD"/>
    <w:rsid w:val="007F3EF9"/>
    <w:rsid w:val="007F4112"/>
    <w:rsid w:val="007F58ED"/>
    <w:rsid w:val="007F6750"/>
    <w:rsid w:val="007F76F1"/>
    <w:rsid w:val="007F7FAC"/>
    <w:rsid w:val="008003DA"/>
    <w:rsid w:val="0080112A"/>
    <w:rsid w:val="00801191"/>
    <w:rsid w:val="00801835"/>
    <w:rsid w:val="00801D5D"/>
    <w:rsid w:val="00802B3D"/>
    <w:rsid w:val="00803036"/>
    <w:rsid w:val="00803296"/>
    <w:rsid w:val="00803771"/>
    <w:rsid w:val="00803CB5"/>
    <w:rsid w:val="008044BA"/>
    <w:rsid w:val="0080466B"/>
    <w:rsid w:val="008050AA"/>
    <w:rsid w:val="00805426"/>
    <w:rsid w:val="00806295"/>
    <w:rsid w:val="00806500"/>
    <w:rsid w:val="00806BC1"/>
    <w:rsid w:val="008077A6"/>
    <w:rsid w:val="00807DF5"/>
    <w:rsid w:val="00810587"/>
    <w:rsid w:val="00810843"/>
    <w:rsid w:val="008108FA"/>
    <w:rsid w:val="0081268D"/>
    <w:rsid w:val="0081269B"/>
    <w:rsid w:val="00813568"/>
    <w:rsid w:val="0081543C"/>
    <w:rsid w:val="00815818"/>
    <w:rsid w:val="0081738B"/>
    <w:rsid w:val="00817679"/>
    <w:rsid w:val="00817D3D"/>
    <w:rsid w:val="0082092A"/>
    <w:rsid w:val="008216A6"/>
    <w:rsid w:val="00821768"/>
    <w:rsid w:val="00821B6A"/>
    <w:rsid w:val="00821D66"/>
    <w:rsid w:val="00822502"/>
    <w:rsid w:val="0082358E"/>
    <w:rsid w:val="00823FAE"/>
    <w:rsid w:val="0082453B"/>
    <w:rsid w:val="00824D9D"/>
    <w:rsid w:val="008256A7"/>
    <w:rsid w:val="008269F5"/>
    <w:rsid w:val="00826E8E"/>
    <w:rsid w:val="00830DF2"/>
    <w:rsid w:val="0083126D"/>
    <w:rsid w:val="0083262E"/>
    <w:rsid w:val="00832E0A"/>
    <w:rsid w:val="0083326D"/>
    <w:rsid w:val="0083478B"/>
    <w:rsid w:val="00834ADB"/>
    <w:rsid w:val="00834D4F"/>
    <w:rsid w:val="0083530E"/>
    <w:rsid w:val="00835325"/>
    <w:rsid w:val="00835496"/>
    <w:rsid w:val="00835631"/>
    <w:rsid w:val="008365DA"/>
    <w:rsid w:val="0083747A"/>
    <w:rsid w:val="00837D09"/>
    <w:rsid w:val="0084010A"/>
    <w:rsid w:val="0084076D"/>
    <w:rsid w:val="00840CEA"/>
    <w:rsid w:val="008433C8"/>
    <w:rsid w:val="00844AEC"/>
    <w:rsid w:val="00844D3D"/>
    <w:rsid w:val="00846374"/>
    <w:rsid w:val="0084709F"/>
    <w:rsid w:val="00847B3F"/>
    <w:rsid w:val="00850317"/>
    <w:rsid w:val="008508A6"/>
    <w:rsid w:val="008511C4"/>
    <w:rsid w:val="0085258B"/>
    <w:rsid w:val="00852E7D"/>
    <w:rsid w:val="00852F8F"/>
    <w:rsid w:val="008534B8"/>
    <w:rsid w:val="00853639"/>
    <w:rsid w:val="00853BE5"/>
    <w:rsid w:val="0085402D"/>
    <w:rsid w:val="008540A3"/>
    <w:rsid w:val="008540D5"/>
    <w:rsid w:val="008546BF"/>
    <w:rsid w:val="008547EF"/>
    <w:rsid w:val="008555CB"/>
    <w:rsid w:val="00855983"/>
    <w:rsid w:val="00856A17"/>
    <w:rsid w:val="00856E0B"/>
    <w:rsid w:val="008575D4"/>
    <w:rsid w:val="00857FBA"/>
    <w:rsid w:val="00860CEC"/>
    <w:rsid w:val="008618BE"/>
    <w:rsid w:val="00861E1A"/>
    <w:rsid w:val="008621BE"/>
    <w:rsid w:val="008624D1"/>
    <w:rsid w:val="00862BD9"/>
    <w:rsid w:val="00862EA8"/>
    <w:rsid w:val="008638B0"/>
    <w:rsid w:val="00863900"/>
    <w:rsid w:val="00864561"/>
    <w:rsid w:val="008649D2"/>
    <w:rsid w:val="00864A4F"/>
    <w:rsid w:val="00865C2B"/>
    <w:rsid w:val="00866174"/>
    <w:rsid w:val="008664E2"/>
    <w:rsid w:val="00866513"/>
    <w:rsid w:val="00866D52"/>
    <w:rsid w:val="00866E87"/>
    <w:rsid w:val="00867C75"/>
    <w:rsid w:val="00870102"/>
    <w:rsid w:val="0087051E"/>
    <w:rsid w:val="008718B2"/>
    <w:rsid w:val="00871FA2"/>
    <w:rsid w:val="00872CE4"/>
    <w:rsid w:val="00873808"/>
    <w:rsid w:val="00873D47"/>
    <w:rsid w:val="008741FD"/>
    <w:rsid w:val="00874A34"/>
    <w:rsid w:val="00874F2F"/>
    <w:rsid w:val="00875276"/>
    <w:rsid w:val="0087597F"/>
    <w:rsid w:val="00875986"/>
    <w:rsid w:val="00876E45"/>
    <w:rsid w:val="00877568"/>
    <w:rsid w:val="008808FB"/>
    <w:rsid w:val="00880A9B"/>
    <w:rsid w:val="00881CB7"/>
    <w:rsid w:val="00882F4A"/>
    <w:rsid w:val="008833A7"/>
    <w:rsid w:val="00884D9D"/>
    <w:rsid w:val="00885110"/>
    <w:rsid w:val="008853B7"/>
    <w:rsid w:val="00886F75"/>
    <w:rsid w:val="00887074"/>
    <w:rsid w:val="008875E0"/>
    <w:rsid w:val="0089012D"/>
    <w:rsid w:val="008906AD"/>
    <w:rsid w:val="008907CD"/>
    <w:rsid w:val="00890B3D"/>
    <w:rsid w:val="00891320"/>
    <w:rsid w:val="00891456"/>
    <w:rsid w:val="00892353"/>
    <w:rsid w:val="0089285D"/>
    <w:rsid w:val="00892B41"/>
    <w:rsid w:val="00893C17"/>
    <w:rsid w:val="00894AA2"/>
    <w:rsid w:val="008959F4"/>
    <w:rsid w:val="00896C44"/>
    <w:rsid w:val="00896FDB"/>
    <w:rsid w:val="008976E0"/>
    <w:rsid w:val="00897894"/>
    <w:rsid w:val="00897EB7"/>
    <w:rsid w:val="008A09C2"/>
    <w:rsid w:val="008A2C7E"/>
    <w:rsid w:val="008A2DED"/>
    <w:rsid w:val="008A3693"/>
    <w:rsid w:val="008A4F1B"/>
    <w:rsid w:val="008A54E4"/>
    <w:rsid w:val="008A7AE4"/>
    <w:rsid w:val="008A7D16"/>
    <w:rsid w:val="008B170A"/>
    <w:rsid w:val="008B1BF8"/>
    <w:rsid w:val="008B29DF"/>
    <w:rsid w:val="008B308B"/>
    <w:rsid w:val="008B3344"/>
    <w:rsid w:val="008B4402"/>
    <w:rsid w:val="008B4948"/>
    <w:rsid w:val="008B4A34"/>
    <w:rsid w:val="008B4F5E"/>
    <w:rsid w:val="008B4FA6"/>
    <w:rsid w:val="008B514D"/>
    <w:rsid w:val="008B66F7"/>
    <w:rsid w:val="008B6A37"/>
    <w:rsid w:val="008B7C52"/>
    <w:rsid w:val="008B7F6C"/>
    <w:rsid w:val="008C0161"/>
    <w:rsid w:val="008C23FC"/>
    <w:rsid w:val="008C27B7"/>
    <w:rsid w:val="008C2C64"/>
    <w:rsid w:val="008C3A8E"/>
    <w:rsid w:val="008C5DD7"/>
    <w:rsid w:val="008C693C"/>
    <w:rsid w:val="008C6A45"/>
    <w:rsid w:val="008C6B17"/>
    <w:rsid w:val="008C7684"/>
    <w:rsid w:val="008C7ACD"/>
    <w:rsid w:val="008D043A"/>
    <w:rsid w:val="008D1F03"/>
    <w:rsid w:val="008D24AF"/>
    <w:rsid w:val="008D277A"/>
    <w:rsid w:val="008D2A37"/>
    <w:rsid w:val="008D33D1"/>
    <w:rsid w:val="008D3A4A"/>
    <w:rsid w:val="008D410B"/>
    <w:rsid w:val="008D41F9"/>
    <w:rsid w:val="008D52AD"/>
    <w:rsid w:val="008D5645"/>
    <w:rsid w:val="008D5999"/>
    <w:rsid w:val="008D7EFA"/>
    <w:rsid w:val="008E05EB"/>
    <w:rsid w:val="008E0B23"/>
    <w:rsid w:val="008E1870"/>
    <w:rsid w:val="008E2682"/>
    <w:rsid w:val="008E2780"/>
    <w:rsid w:val="008E33CA"/>
    <w:rsid w:val="008E6054"/>
    <w:rsid w:val="008E63D3"/>
    <w:rsid w:val="008E6A33"/>
    <w:rsid w:val="008E6B5A"/>
    <w:rsid w:val="008F0EB6"/>
    <w:rsid w:val="008F21A7"/>
    <w:rsid w:val="008F2FB1"/>
    <w:rsid w:val="008F30AA"/>
    <w:rsid w:val="008F666B"/>
    <w:rsid w:val="008F6BC8"/>
    <w:rsid w:val="008F6E54"/>
    <w:rsid w:val="008F6FF8"/>
    <w:rsid w:val="008F707A"/>
    <w:rsid w:val="008F74BB"/>
    <w:rsid w:val="008F7F56"/>
    <w:rsid w:val="009008F5"/>
    <w:rsid w:val="00900B94"/>
    <w:rsid w:val="00900CE0"/>
    <w:rsid w:val="00901987"/>
    <w:rsid w:val="00901BCA"/>
    <w:rsid w:val="00902EC8"/>
    <w:rsid w:val="00903263"/>
    <w:rsid w:val="009034C0"/>
    <w:rsid w:val="009035CB"/>
    <w:rsid w:val="00903D09"/>
    <w:rsid w:val="009051C3"/>
    <w:rsid w:val="009054DC"/>
    <w:rsid w:val="00905BB4"/>
    <w:rsid w:val="00906CE4"/>
    <w:rsid w:val="0090734C"/>
    <w:rsid w:val="00907F77"/>
    <w:rsid w:val="009104C2"/>
    <w:rsid w:val="0091080F"/>
    <w:rsid w:val="00911287"/>
    <w:rsid w:val="009121AB"/>
    <w:rsid w:val="009129D4"/>
    <w:rsid w:val="00912C04"/>
    <w:rsid w:val="00913237"/>
    <w:rsid w:val="0091393E"/>
    <w:rsid w:val="00913EEA"/>
    <w:rsid w:val="00914AA4"/>
    <w:rsid w:val="00915895"/>
    <w:rsid w:val="009158D4"/>
    <w:rsid w:val="0091618A"/>
    <w:rsid w:val="0091632D"/>
    <w:rsid w:val="0091643B"/>
    <w:rsid w:val="00916512"/>
    <w:rsid w:val="0091795C"/>
    <w:rsid w:val="009219DE"/>
    <w:rsid w:val="00921B8E"/>
    <w:rsid w:val="00921C9B"/>
    <w:rsid w:val="00922959"/>
    <w:rsid w:val="00922AB8"/>
    <w:rsid w:val="0092516E"/>
    <w:rsid w:val="00925593"/>
    <w:rsid w:val="00927279"/>
    <w:rsid w:val="00927E43"/>
    <w:rsid w:val="00931B9F"/>
    <w:rsid w:val="009321CE"/>
    <w:rsid w:val="00935A21"/>
    <w:rsid w:val="00935A79"/>
    <w:rsid w:val="00935AD9"/>
    <w:rsid w:val="00935CE7"/>
    <w:rsid w:val="00935EBB"/>
    <w:rsid w:val="00936242"/>
    <w:rsid w:val="0093722E"/>
    <w:rsid w:val="009375BF"/>
    <w:rsid w:val="009401DF"/>
    <w:rsid w:val="0094042B"/>
    <w:rsid w:val="0094068A"/>
    <w:rsid w:val="009423B8"/>
    <w:rsid w:val="00942702"/>
    <w:rsid w:val="009428C1"/>
    <w:rsid w:val="0094307B"/>
    <w:rsid w:val="00943EA5"/>
    <w:rsid w:val="009446CA"/>
    <w:rsid w:val="00944E98"/>
    <w:rsid w:val="00944EA4"/>
    <w:rsid w:val="00945036"/>
    <w:rsid w:val="0094514C"/>
    <w:rsid w:val="00945828"/>
    <w:rsid w:val="009460FE"/>
    <w:rsid w:val="009461D3"/>
    <w:rsid w:val="0094644E"/>
    <w:rsid w:val="009505AB"/>
    <w:rsid w:val="009507C9"/>
    <w:rsid w:val="00951ADD"/>
    <w:rsid w:val="00951BC7"/>
    <w:rsid w:val="009541FE"/>
    <w:rsid w:val="0095546B"/>
    <w:rsid w:val="009561EB"/>
    <w:rsid w:val="0095703C"/>
    <w:rsid w:val="0095723C"/>
    <w:rsid w:val="00957BC9"/>
    <w:rsid w:val="00957CA6"/>
    <w:rsid w:val="0096128D"/>
    <w:rsid w:val="00961C34"/>
    <w:rsid w:val="0096270A"/>
    <w:rsid w:val="00962FBC"/>
    <w:rsid w:val="00963351"/>
    <w:rsid w:val="00963D60"/>
    <w:rsid w:val="009653B7"/>
    <w:rsid w:val="0096650A"/>
    <w:rsid w:val="00967628"/>
    <w:rsid w:val="00967840"/>
    <w:rsid w:val="00967A84"/>
    <w:rsid w:val="009705C6"/>
    <w:rsid w:val="009711BD"/>
    <w:rsid w:val="00971EAC"/>
    <w:rsid w:val="00972A10"/>
    <w:rsid w:val="00973B33"/>
    <w:rsid w:val="00973FD6"/>
    <w:rsid w:val="009748AB"/>
    <w:rsid w:val="00974BD0"/>
    <w:rsid w:val="00974D31"/>
    <w:rsid w:val="00975127"/>
    <w:rsid w:val="00975630"/>
    <w:rsid w:val="0097620C"/>
    <w:rsid w:val="00976267"/>
    <w:rsid w:val="009806D5"/>
    <w:rsid w:val="00980991"/>
    <w:rsid w:val="00980DA1"/>
    <w:rsid w:val="009813D3"/>
    <w:rsid w:val="00981941"/>
    <w:rsid w:val="0098251D"/>
    <w:rsid w:val="00983DEA"/>
    <w:rsid w:val="00983ED9"/>
    <w:rsid w:val="0098509D"/>
    <w:rsid w:val="00985A35"/>
    <w:rsid w:val="00986471"/>
    <w:rsid w:val="00986AC0"/>
    <w:rsid w:val="00987F45"/>
    <w:rsid w:val="009901EF"/>
    <w:rsid w:val="0099143E"/>
    <w:rsid w:val="0099187E"/>
    <w:rsid w:val="0099191E"/>
    <w:rsid w:val="00992FA9"/>
    <w:rsid w:val="009962DB"/>
    <w:rsid w:val="009962ED"/>
    <w:rsid w:val="0099731C"/>
    <w:rsid w:val="009A0B51"/>
    <w:rsid w:val="009A1C82"/>
    <w:rsid w:val="009A2907"/>
    <w:rsid w:val="009A2A49"/>
    <w:rsid w:val="009A338E"/>
    <w:rsid w:val="009A3F1A"/>
    <w:rsid w:val="009A4D69"/>
    <w:rsid w:val="009A52F2"/>
    <w:rsid w:val="009A569A"/>
    <w:rsid w:val="009A6017"/>
    <w:rsid w:val="009B15E4"/>
    <w:rsid w:val="009B18EE"/>
    <w:rsid w:val="009B1A76"/>
    <w:rsid w:val="009B29E8"/>
    <w:rsid w:val="009B3766"/>
    <w:rsid w:val="009B455F"/>
    <w:rsid w:val="009B4B53"/>
    <w:rsid w:val="009B59BE"/>
    <w:rsid w:val="009B69A4"/>
    <w:rsid w:val="009B6C80"/>
    <w:rsid w:val="009B71C3"/>
    <w:rsid w:val="009B778E"/>
    <w:rsid w:val="009C02E4"/>
    <w:rsid w:val="009C1142"/>
    <w:rsid w:val="009C1338"/>
    <w:rsid w:val="009C1631"/>
    <w:rsid w:val="009C16A7"/>
    <w:rsid w:val="009C16F4"/>
    <w:rsid w:val="009C2923"/>
    <w:rsid w:val="009C34AC"/>
    <w:rsid w:val="009C39BA"/>
    <w:rsid w:val="009C4D30"/>
    <w:rsid w:val="009C5C56"/>
    <w:rsid w:val="009C70E5"/>
    <w:rsid w:val="009C7E69"/>
    <w:rsid w:val="009D0A8D"/>
    <w:rsid w:val="009D0E06"/>
    <w:rsid w:val="009D1FD8"/>
    <w:rsid w:val="009D2C44"/>
    <w:rsid w:val="009D3E26"/>
    <w:rsid w:val="009D3F0E"/>
    <w:rsid w:val="009D438B"/>
    <w:rsid w:val="009D452C"/>
    <w:rsid w:val="009D47E0"/>
    <w:rsid w:val="009D4AA3"/>
    <w:rsid w:val="009D4EA6"/>
    <w:rsid w:val="009D563B"/>
    <w:rsid w:val="009D563E"/>
    <w:rsid w:val="009D789A"/>
    <w:rsid w:val="009E02F8"/>
    <w:rsid w:val="009E09A7"/>
    <w:rsid w:val="009E1BE4"/>
    <w:rsid w:val="009E24BE"/>
    <w:rsid w:val="009E2A25"/>
    <w:rsid w:val="009E2A8C"/>
    <w:rsid w:val="009E3674"/>
    <w:rsid w:val="009E403F"/>
    <w:rsid w:val="009E5585"/>
    <w:rsid w:val="009E6370"/>
    <w:rsid w:val="009E69E7"/>
    <w:rsid w:val="009E6F0B"/>
    <w:rsid w:val="009E74B9"/>
    <w:rsid w:val="009F077A"/>
    <w:rsid w:val="009F0E4A"/>
    <w:rsid w:val="009F1207"/>
    <w:rsid w:val="009F2392"/>
    <w:rsid w:val="009F3409"/>
    <w:rsid w:val="009F34CF"/>
    <w:rsid w:val="009F38B6"/>
    <w:rsid w:val="009F3D05"/>
    <w:rsid w:val="009F5766"/>
    <w:rsid w:val="009F716C"/>
    <w:rsid w:val="00A0022D"/>
    <w:rsid w:val="00A010CC"/>
    <w:rsid w:val="00A01570"/>
    <w:rsid w:val="00A02702"/>
    <w:rsid w:val="00A04F68"/>
    <w:rsid w:val="00A0587F"/>
    <w:rsid w:val="00A0688C"/>
    <w:rsid w:val="00A077E2"/>
    <w:rsid w:val="00A10C63"/>
    <w:rsid w:val="00A126FD"/>
    <w:rsid w:val="00A14A8B"/>
    <w:rsid w:val="00A16364"/>
    <w:rsid w:val="00A163BB"/>
    <w:rsid w:val="00A16C17"/>
    <w:rsid w:val="00A17342"/>
    <w:rsid w:val="00A176DA"/>
    <w:rsid w:val="00A17A67"/>
    <w:rsid w:val="00A17C48"/>
    <w:rsid w:val="00A20148"/>
    <w:rsid w:val="00A207C9"/>
    <w:rsid w:val="00A20981"/>
    <w:rsid w:val="00A20C7E"/>
    <w:rsid w:val="00A217DA"/>
    <w:rsid w:val="00A22BE4"/>
    <w:rsid w:val="00A23C1E"/>
    <w:rsid w:val="00A23FC3"/>
    <w:rsid w:val="00A24352"/>
    <w:rsid w:val="00A24BF6"/>
    <w:rsid w:val="00A25C79"/>
    <w:rsid w:val="00A25F8C"/>
    <w:rsid w:val="00A2628A"/>
    <w:rsid w:val="00A265BB"/>
    <w:rsid w:val="00A27B75"/>
    <w:rsid w:val="00A27C5F"/>
    <w:rsid w:val="00A302DA"/>
    <w:rsid w:val="00A30A7E"/>
    <w:rsid w:val="00A30C56"/>
    <w:rsid w:val="00A314A7"/>
    <w:rsid w:val="00A31A81"/>
    <w:rsid w:val="00A31FB8"/>
    <w:rsid w:val="00A32618"/>
    <w:rsid w:val="00A334F6"/>
    <w:rsid w:val="00A33539"/>
    <w:rsid w:val="00A3369B"/>
    <w:rsid w:val="00A33FCD"/>
    <w:rsid w:val="00A344B5"/>
    <w:rsid w:val="00A35259"/>
    <w:rsid w:val="00A35BB4"/>
    <w:rsid w:val="00A3615C"/>
    <w:rsid w:val="00A3636E"/>
    <w:rsid w:val="00A37937"/>
    <w:rsid w:val="00A4069E"/>
    <w:rsid w:val="00A40DD7"/>
    <w:rsid w:val="00A41D97"/>
    <w:rsid w:val="00A4304C"/>
    <w:rsid w:val="00A445ED"/>
    <w:rsid w:val="00A44F7B"/>
    <w:rsid w:val="00A4611D"/>
    <w:rsid w:val="00A472EC"/>
    <w:rsid w:val="00A473BE"/>
    <w:rsid w:val="00A47B37"/>
    <w:rsid w:val="00A5137B"/>
    <w:rsid w:val="00A516E6"/>
    <w:rsid w:val="00A51C87"/>
    <w:rsid w:val="00A52C5E"/>
    <w:rsid w:val="00A537C1"/>
    <w:rsid w:val="00A546F9"/>
    <w:rsid w:val="00A54941"/>
    <w:rsid w:val="00A54974"/>
    <w:rsid w:val="00A559E0"/>
    <w:rsid w:val="00A5612E"/>
    <w:rsid w:val="00A576E5"/>
    <w:rsid w:val="00A60963"/>
    <w:rsid w:val="00A64347"/>
    <w:rsid w:val="00A647A5"/>
    <w:rsid w:val="00A64EA1"/>
    <w:rsid w:val="00A64EDB"/>
    <w:rsid w:val="00A66513"/>
    <w:rsid w:val="00A6685E"/>
    <w:rsid w:val="00A670F2"/>
    <w:rsid w:val="00A67333"/>
    <w:rsid w:val="00A67875"/>
    <w:rsid w:val="00A706F3"/>
    <w:rsid w:val="00A70930"/>
    <w:rsid w:val="00A70E01"/>
    <w:rsid w:val="00A72070"/>
    <w:rsid w:val="00A720FC"/>
    <w:rsid w:val="00A72211"/>
    <w:rsid w:val="00A726DB"/>
    <w:rsid w:val="00A732E0"/>
    <w:rsid w:val="00A755FB"/>
    <w:rsid w:val="00A76891"/>
    <w:rsid w:val="00A769E1"/>
    <w:rsid w:val="00A7723F"/>
    <w:rsid w:val="00A80233"/>
    <w:rsid w:val="00A802A7"/>
    <w:rsid w:val="00A80771"/>
    <w:rsid w:val="00A81538"/>
    <w:rsid w:val="00A81792"/>
    <w:rsid w:val="00A82D93"/>
    <w:rsid w:val="00A835B8"/>
    <w:rsid w:val="00A837BD"/>
    <w:rsid w:val="00A83BA7"/>
    <w:rsid w:val="00A83FA2"/>
    <w:rsid w:val="00A86C31"/>
    <w:rsid w:val="00A914A0"/>
    <w:rsid w:val="00A917B6"/>
    <w:rsid w:val="00A91B9B"/>
    <w:rsid w:val="00A9341F"/>
    <w:rsid w:val="00A9439A"/>
    <w:rsid w:val="00A9497D"/>
    <w:rsid w:val="00A95FD7"/>
    <w:rsid w:val="00A96465"/>
    <w:rsid w:val="00A96789"/>
    <w:rsid w:val="00A973AF"/>
    <w:rsid w:val="00A973EB"/>
    <w:rsid w:val="00AA18ED"/>
    <w:rsid w:val="00AA207D"/>
    <w:rsid w:val="00AA21E0"/>
    <w:rsid w:val="00AA23C3"/>
    <w:rsid w:val="00AA269E"/>
    <w:rsid w:val="00AA277F"/>
    <w:rsid w:val="00AA3664"/>
    <w:rsid w:val="00AA435E"/>
    <w:rsid w:val="00AA640D"/>
    <w:rsid w:val="00AA798C"/>
    <w:rsid w:val="00AA7A54"/>
    <w:rsid w:val="00AA7F9A"/>
    <w:rsid w:val="00AB1075"/>
    <w:rsid w:val="00AB2345"/>
    <w:rsid w:val="00AB265E"/>
    <w:rsid w:val="00AB3AC4"/>
    <w:rsid w:val="00AB4ECD"/>
    <w:rsid w:val="00AB4FAC"/>
    <w:rsid w:val="00AB56CF"/>
    <w:rsid w:val="00AB57D0"/>
    <w:rsid w:val="00AB5B9E"/>
    <w:rsid w:val="00AB5FDD"/>
    <w:rsid w:val="00AB76CC"/>
    <w:rsid w:val="00AB7B5C"/>
    <w:rsid w:val="00AB7F2A"/>
    <w:rsid w:val="00AC186A"/>
    <w:rsid w:val="00AC230D"/>
    <w:rsid w:val="00AC273E"/>
    <w:rsid w:val="00AC2AF8"/>
    <w:rsid w:val="00AC3FF3"/>
    <w:rsid w:val="00AC4455"/>
    <w:rsid w:val="00AC5604"/>
    <w:rsid w:val="00AC6BA6"/>
    <w:rsid w:val="00AC785A"/>
    <w:rsid w:val="00AC7C62"/>
    <w:rsid w:val="00AD1468"/>
    <w:rsid w:val="00AD2447"/>
    <w:rsid w:val="00AD27ED"/>
    <w:rsid w:val="00AD28EE"/>
    <w:rsid w:val="00AD2C98"/>
    <w:rsid w:val="00AD2EA3"/>
    <w:rsid w:val="00AD3361"/>
    <w:rsid w:val="00AD3741"/>
    <w:rsid w:val="00AD3D91"/>
    <w:rsid w:val="00AD4F78"/>
    <w:rsid w:val="00AD5703"/>
    <w:rsid w:val="00AD6D87"/>
    <w:rsid w:val="00AD7454"/>
    <w:rsid w:val="00AE05AC"/>
    <w:rsid w:val="00AE05F9"/>
    <w:rsid w:val="00AE1248"/>
    <w:rsid w:val="00AE1EC7"/>
    <w:rsid w:val="00AE2D38"/>
    <w:rsid w:val="00AE3C10"/>
    <w:rsid w:val="00AE44B6"/>
    <w:rsid w:val="00AE59E0"/>
    <w:rsid w:val="00AE5CEE"/>
    <w:rsid w:val="00AE6408"/>
    <w:rsid w:val="00AE65FB"/>
    <w:rsid w:val="00AF0100"/>
    <w:rsid w:val="00AF1146"/>
    <w:rsid w:val="00AF160F"/>
    <w:rsid w:val="00AF27D6"/>
    <w:rsid w:val="00AF3009"/>
    <w:rsid w:val="00AF392F"/>
    <w:rsid w:val="00AF3AFD"/>
    <w:rsid w:val="00AF4B89"/>
    <w:rsid w:val="00AF7262"/>
    <w:rsid w:val="00B0014B"/>
    <w:rsid w:val="00B00381"/>
    <w:rsid w:val="00B012E8"/>
    <w:rsid w:val="00B0483A"/>
    <w:rsid w:val="00B05E42"/>
    <w:rsid w:val="00B062DB"/>
    <w:rsid w:val="00B06CBB"/>
    <w:rsid w:val="00B06D0B"/>
    <w:rsid w:val="00B06F3C"/>
    <w:rsid w:val="00B07DB9"/>
    <w:rsid w:val="00B10874"/>
    <w:rsid w:val="00B10C55"/>
    <w:rsid w:val="00B130B4"/>
    <w:rsid w:val="00B14248"/>
    <w:rsid w:val="00B14C91"/>
    <w:rsid w:val="00B14D2D"/>
    <w:rsid w:val="00B15E5C"/>
    <w:rsid w:val="00B16E04"/>
    <w:rsid w:val="00B20D81"/>
    <w:rsid w:val="00B21DA0"/>
    <w:rsid w:val="00B224A4"/>
    <w:rsid w:val="00B23D56"/>
    <w:rsid w:val="00B24EDC"/>
    <w:rsid w:val="00B25FCC"/>
    <w:rsid w:val="00B262AA"/>
    <w:rsid w:val="00B26FD6"/>
    <w:rsid w:val="00B31D14"/>
    <w:rsid w:val="00B3230A"/>
    <w:rsid w:val="00B3246E"/>
    <w:rsid w:val="00B34E2E"/>
    <w:rsid w:val="00B36145"/>
    <w:rsid w:val="00B3788E"/>
    <w:rsid w:val="00B37A3B"/>
    <w:rsid w:val="00B37CDB"/>
    <w:rsid w:val="00B411F3"/>
    <w:rsid w:val="00B41FB5"/>
    <w:rsid w:val="00B43143"/>
    <w:rsid w:val="00B434DF"/>
    <w:rsid w:val="00B43800"/>
    <w:rsid w:val="00B43D34"/>
    <w:rsid w:val="00B45A8D"/>
    <w:rsid w:val="00B469F0"/>
    <w:rsid w:val="00B470E1"/>
    <w:rsid w:val="00B475D2"/>
    <w:rsid w:val="00B47B12"/>
    <w:rsid w:val="00B509B2"/>
    <w:rsid w:val="00B50C96"/>
    <w:rsid w:val="00B51776"/>
    <w:rsid w:val="00B51E12"/>
    <w:rsid w:val="00B52658"/>
    <w:rsid w:val="00B52958"/>
    <w:rsid w:val="00B52B5D"/>
    <w:rsid w:val="00B537E9"/>
    <w:rsid w:val="00B53A89"/>
    <w:rsid w:val="00B543C2"/>
    <w:rsid w:val="00B54DCE"/>
    <w:rsid w:val="00B56004"/>
    <w:rsid w:val="00B563B5"/>
    <w:rsid w:val="00B56B0E"/>
    <w:rsid w:val="00B577C8"/>
    <w:rsid w:val="00B57E55"/>
    <w:rsid w:val="00B607E6"/>
    <w:rsid w:val="00B60E34"/>
    <w:rsid w:val="00B61FE4"/>
    <w:rsid w:val="00B62439"/>
    <w:rsid w:val="00B62696"/>
    <w:rsid w:val="00B63591"/>
    <w:rsid w:val="00B63691"/>
    <w:rsid w:val="00B636F1"/>
    <w:rsid w:val="00B644AB"/>
    <w:rsid w:val="00B653E1"/>
    <w:rsid w:val="00B65968"/>
    <w:rsid w:val="00B660A5"/>
    <w:rsid w:val="00B676BA"/>
    <w:rsid w:val="00B70A39"/>
    <w:rsid w:val="00B71427"/>
    <w:rsid w:val="00B71FE5"/>
    <w:rsid w:val="00B72986"/>
    <w:rsid w:val="00B73D28"/>
    <w:rsid w:val="00B73D53"/>
    <w:rsid w:val="00B7425B"/>
    <w:rsid w:val="00B74DD9"/>
    <w:rsid w:val="00B761CF"/>
    <w:rsid w:val="00B76544"/>
    <w:rsid w:val="00B76AA5"/>
    <w:rsid w:val="00B77303"/>
    <w:rsid w:val="00B773C3"/>
    <w:rsid w:val="00B77C82"/>
    <w:rsid w:val="00B800D1"/>
    <w:rsid w:val="00B8102A"/>
    <w:rsid w:val="00B81D1E"/>
    <w:rsid w:val="00B82BDD"/>
    <w:rsid w:val="00B82DD6"/>
    <w:rsid w:val="00B8383D"/>
    <w:rsid w:val="00B851F4"/>
    <w:rsid w:val="00B85686"/>
    <w:rsid w:val="00B8732C"/>
    <w:rsid w:val="00B87A91"/>
    <w:rsid w:val="00B90410"/>
    <w:rsid w:val="00B9235A"/>
    <w:rsid w:val="00B931C9"/>
    <w:rsid w:val="00B93988"/>
    <w:rsid w:val="00B9416C"/>
    <w:rsid w:val="00B9436C"/>
    <w:rsid w:val="00B95DE2"/>
    <w:rsid w:val="00B95E01"/>
    <w:rsid w:val="00B96168"/>
    <w:rsid w:val="00B96448"/>
    <w:rsid w:val="00B96FF4"/>
    <w:rsid w:val="00B97DB2"/>
    <w:rsid w:val="00BA0D17"/>
    <w:rsid w:val="00BA10C2"/>
    <w:rsid w:val="00BA1425"/>
    <w:rsid w:val="00BA18CB"/>
    <w:rsid w:val="00BA1BF5"/>
    <w:rsid w:val="00BA3444"/>
    <w:rsid w:val="00BA4402"/>
    <w:rsid w:val="00BA44AF"/>
    <w:rsid w:val="00BA4578"/>
    <w:rsid w:val="00BA462F"/>
    <w:rsid w:val="00BA53AF"/>
    <w:rsid w:val="00BA53CB"/>
    <w:rsid w:val="00BA59F5"/>
    <w:rsid w:val="00BA5F72"/>
    <w:rsid w:val="00BB08BD"/>
    <w:rsid w:val="00BB0BDA"/>
    <w:rsid w:val="00BB0CB3"/>
    <w:rsid w:val="00BB133C"/>
    <w:rsid w:val="00BB1440"/>
    <w:rsid w:val="00BB1F0B"/>
    <w:rsid w:val="00BB213B"/>
    <w:rsid w:val="00BB3B73"/>
    <w:rsid w:val="00BB4E16"/>
    <w:rsid w:val="00BB6B45"/>
    <w:rsid w:val="00BB77AF"/>
    <w:rsid w:val="00BC00F9"/>
    <w:rsid w:val="00BC03B9"/>
    <w:rsid w:val="00BC04C4"/>
    <w:rsid w:val="00BC075F"/>
    <w:rsid w:val="00BC0E07"/>
    <w:rsid w:val="00BC0F82"/>
    <w:rsid w:val="00BC2402"/>
    <w:rsid w:val="00BC277F"/>
    <w:rsid w:val="00BC3072"/>
    <w:rsid w:val="00BC32F4"/>
    <w:rsid w:val="00BC339E"/>
    <w:rsid w:val="00BC35AE"/>
    <w:rsid w:val="00BC3DFE"/>
    <w:rsid w:val="00BC58EF"/>
    <w:rsid w:val="00BC5974"/>
    <w:rsid w:val="00BC5F8E"/>
    <w:rsid w:val="00BC664A"/>
    <w:rsid w:val="00BC762F"/>
    <w:rsid w:val="00BD0AE2"/>
    <w:rsid w:val="00BD0AE9"/>
    <w:rsid w:val="00BD1115"/>
    <w:rsid w:val="00BD1413"/>
    <w:rsid w:val="00BD1708"/>
    <w:rsid w:val="00BD1720"/>
    <w:rsid w:val="00BD330F"/>
    <w:rsid w:val="00BD333A"/>
    <w:rsid w:val="00BD4077"/>
    <w:rsid w:val="00BD4213"/>
    <w:rsid w:val="00BD4774"/>
    <w:rsid w:val="00BD47EC"/>
    <w:rsid w:val="00BD5059"/>
    <w:rsid w:val="00BD5207"/>
    <w:rsid w:val="00BD6241"/>
    <w:rsid w:val="00BD79C8"/>
    <w:rsid w:val="00BE0094"/>
    <w:rsid w:val="00BE0621"/>
    <w:rsid w:val="00BE3086"/>
    <w:rsid w:val="00BE35CB"/>
    <w:rsid w:val="00BE366A"/>
    <w:rsid w:val="00BE4804"/>
    <w:rsid w:val="00BE5767"/>
    <w:rsid w:val="00BE62B8"/>
    <w:rsid w:val="00BE6634"/>
    <w:rsid w:val="00BE68D5"/>
    <w:rsid w:val="00BE77C4"/>
    <w:rsid w:val="00BE7930"/>
    <w:rsid w:val="00BE7FCB"/>
    <w:rsid w:val="00BF0059"/>
    <w:rsid w:val="00BF10BD"/>
    <w:rsid w:val="00BF1318"/>
    <w:rsid w:val="00BF19D8"/>
    <w:rsid w:val="00BF3155"/>
    <w:rsid w:val="00BF4655"/>
    <w:rsid w:val="00BF4946"/>
    <w:rsid w:val="00BF4ABF"/>
    <w:rsid w:val="00BF4CA2"/>
    <w:rsid w:val="00BF61D0"/>
    <w:rsid w:val="00BF7220"/>
    <w:rsid w:val="00C025D8"/>
    <w:rsid w:val="00C02700"/>
    <w:rsid w:val="00C0368D"/>
    <w:rsid w:val="00C03E63"/>
    <w:rsid w:val="00C05432"/>
    <w:rsid w:val="00C06374"/>
    <w:rsid w:val="00C064E5"/>
    <w:rsid w:val="00C07677"/>
    <w:rsid w:val="00C10B3A"/>
    <w:rsid w:val="00C11027"/>
    <w:rsid w:val="00C111E1"/>
    <w:rsid w:val="00C12141"/>
    <w:rsid w:val="00C13274"/>
    <w:rsid w:val="00C135BE"/>
    <w:rsid w:val="00C13697"/>
    <w:rsid w:val="00C14B83"/>
    <w:rsid w:val="00C14CE6"/>
    <w:rsid w:val="00C14ED5"/>
    <w:rsid w:val="00C15AE4"/>
    <w:rsid w:val="00C15FF1"/>
    <w:rsid w:val="00C20078"/>
    <w:rsid w:val="00C20523"/>
    <w:rsid w:val="00C205A3"/>
    <w:rsid w:val="00C21192"/>
    <w:rsid w:val="00C21366"/>
    <w:rsid w:val="00C2158E"/>
    <w:rsid w:val="00C21DC9"/>
    <w:rsid w:val="00C22179"/>
    <w:rsid w:val="00C228E6"/>
    <w:rsid w:val="00C23E3C"/>
    <w:rsid w:val="00C24524"/>
    <w:rsid w:val="00C2672B"/>
    <w:rsid w:val="00C26C9D"/>
    <w:rsid w:val="00C26EC2"/>
    <w:rsid w:val="00C27CDF"/>
    <w:rsid w:val="00C3314C"/>
    <w:rsid w:val="00C33E20"/>
    <w:rsid w:val="00C33F9B"/>
    <w:rsid w:val="00C35306"/>
    <w:rsid w:val="00C35879"/>
    <w:rsid w:val="00C36141"/>
    <w:rsid w:val="00C3723E"/>
    <w:rsid w:val="00C37811"/>
    <w:rsid w:val="00C37FF1"/>
    <w:rsid w:val="00C4176E"/>
    <w:rsid w:val="00C418CB"/>
    <w:rsid w:val="00C41977"/>
    <w:rsid w:val="00C45F5F"/>
    <w:rsid w:val="00C465AE"/>
    <w:rsid w:val="00C4683F"/>
    <w:rsid w:val="00C47CDD"/>
    <w:rsid w:val="00C5028B"/>
    <w:rsid w:val="00C50E7C"/>
    <w:rsid w:val="00C52B0A"/>
    <w:rsid w:val="00C5531C"/>
    <w:rsid w:val="00C554E2"/>
    <w:rsid w:val="00C55838"/>
    <w:rsid w:val="00C55BFA"/>
    <w:rsid w:val="00C56103"/>
    <w:rsid w:val="00C561F0"/>
    <w:rsid w:val="00C57AE7"/>
    <w:rsid w:val="00C61129"/>
    <w:rsid w:val="00C61C2B"/>
    <w:rsid w:val="00C61F85"/>
    <w:rsid w:val="00C63D47"/>
    <w:rsid w:val="00C64E8D"/>
    <w:rsid w:val="00C65775"/>
    <w:rsid w:val="00C6587F"/>
    <w:rsid w:val="00C659B0"/>
    <w:rsid w:val="00C66911"/>
    <w:rsid w:val="00C6710E"/>
    <w:rsid w:val="00C7028B"/>
    <w:rsid w:val="00C70520"/>
    <w:rsid w:val="00C70937"/>
    <w:rsid w:val="00C7094F"/>
    <w:rsid w:val="00C71B94"/>
    <w:rsid w:val="00C720A2"/>
    <w:rsid w:val="00C73F56"/>
    <w:rsid w:val="00C742E1"/>
    <w:rsid w:val="00C74762"/>
    <w:rsid w:val="00C768EF"/>
    <w:rsid w:val="00C76C58"/>
    <w:rsid w:val="00C76EC4"/>
    <w:rsid w:val="00C77131"/>
    <w:rsid w:val="00C771B6"/>
    <w:rsid w:val="00C81146"/>
    <w:rsid w:val="00C81718"/>
    <w:rsid w:val="00C81CC2"/>
    <w:rsid w:val="00C83293"/>
    <w:rsid w:val="00C83432"/>
    <w:rsid w:val="00C83E94"/>
    <w:rsid w:val="00C84131"/>
    <w:rsid w:val="00C842CA"/>
    <w:rsid w:val="00C84AB5"/>
    <w:rsid w:val="00C84E69"/>
    <w:rsid w:val="00C8695A"/>
    <w:rsid w:val="00C87C8D"/>
    <w:rsid w:val="00C905E2"/>
    <w:rsid w:val="00C912C2"/>
    <w:rsid w:val="00C91A23"/>
    <w:rsid w:val="00C93EF4"/>
    <w:rsid w:val="00C94081"/>
    <w:rsid w:val="00C945CB"/>
    <w:rsid w:val="00C94E75"/>
    <w:rsid w:val="00C95F01"/>
    <w:rsid w:val="00C96427"/>
    <w:rsid w:val="00C978F0"/>
    <w:rsid w:val="00CA0A42"/>
    <w:rsid w:val="00CA0B0A"/>
    <w:rsid w:val="00CA0DC0"/>
    <w:rsid w:val="00CA1274"/>
    <w:rsid w:val="00CA1523"/>
    <w:rsid w:val="00CA2EA1"/>
    <w:rsid w:val="00CA2F63"/>
    <w:rsid w:val="00CA331C"/>
    <w:rsid w:val="00CA38C4"/>
    <w:rsid w:val="00CA40B9"/>
    <w:rsid w:val="00CA468E"/>
    <w:rsid w:val="00CA599E"/>
    <w:rsid w:val="00CA7825"/>
    <w:rsid w:val="00CA795D"/>
    <w:rsid w:val="00CB0D31"/>
    <w:rsid w:val="00CB0F45"/>
    <w:rsid w:val="00CB19F2"/>
    <w:rsid w:val="00CB2AC6"/>
    <w:rsid w:val="00CB2FE8"/>
    <w:rsid w:val="00CB44D5"/>
    <w:rsid w:val="00CB4FA4"/>
    <w:rsid w:val="00CB670D"/>
    <w:rsid w:val="00CB6918"/>
    <w:rsid w:val="00CB6AAD"/>
    <w:rsid w:val="00CB6B60"/>
    <w:rsid w:val="00CB6EA3"/>
    <w:rsid w:val="00CB701C"/>
    <w:rsid w:val="00CC03D4"/>
    <w:rsid w:val="00CC1317"/>
    <w:rsid w:val="00CC1BDB"/>
    <w:rsid w:val="00CC1E8B"/>
    <w:rsid w:val="00CC26D2"/>
    <w:rsid w:val="00CC346A"/>
    <w:rsid w:val="00CC3716"/>
    <w:rsid w:val="00CC38AC"/>
    <w:rsid w:val="00CC3FF8"/>
    <w:rsid w:val="00CC454D"/>
    <w:rsid w:val="00CC5155"/>
    <w:rsid w:val="00CC691D"/>
    <w:rsid w:val="00CC6BB4"/>
    <w:rsid w:val="00CC6FD5"/>
    <w:rsid w:val="00CC70FF"/>
    <w:rsid w:val="00CC71FB"/>
    <w:rsid w:val="00CC77C2"/>
    <w:rsid w:val="00CC780A"/>
    <w:rsid w:val="00CC7F07"/>
    <w:rsid w:val="00CD083D"/>
    <w:rsid w:val="00CD137D"/>
    <w:rsid w:val="00CD1D02"/>
    <w:rsid w:val="00CD1D4C"/>
    <w:rsid w:val="00CD2B51"/>
    <w:rsid w:val="00CD3D43"/>
    <w:rsid w:val="00CD4111"/>
    <w:rsid w:val="00CD502E"/>
    <w:rsid w:val="00CE0843"/>
    <w:rsid w:val="00CE0FDB"/>
    <w:rsid w:val="00CE3A00"/>
    <w:rsid w:val="00CE3A59"/>
    <w:rsid w:val="00CE406A"/>
    <w:rsid w:val="00CE455D"/>
    <w:rsid w:val="00CE46E8"/>
    <w:rsid w:val="00CE4E06"/>
    <w:rsid w:val="00CE4F52"/>
    <w:rsid w:val="00CE546C"/>
    <w:rsid w:val="00CE5AE3"/>
    <w:rsid w:val="00CE5AEE"/>
    <w:rsid w:val="00CE5B62"/>
    <w:rsid w:val="00CE610B"/>
    <w:rsid w:val="00CE6972"/>
    <w:rsid w:val="00CE6AEC"/>
    <w:rsid w:val="00CE6E6D"/>
    <w:rsid w:val="00CE7A87"/>
    <w:rsid w:val="00CF04E9"/>
    <w:rsid w:val="00CF0AB7"/>
    <w:rsid w:val="00CF1456"/>
    <w:rsid w:val="00CF179B"/>
    <w:rsid w:val="00CF1831"/>
    <w:rsid w:val="00CF185D"/>
    <w:rsid w:val="00CF2788"/>
    <w:rsid w:val="00CF324D"/>
    <w:rsid w:val="00CF3B95"/>
    <w:rsid w:val="00CF4384"/>
    <w:rsid w:val="00CF5951"/>
    <w:rsid w:val="00CF6536"/>
    <w:rsid w:val="00CF6797"/>
    <w:rsid w:val="00CF67D9"/>
    <w:rsid w:val="00CF695D"/>
    <w:rsid w:val="00CF7AE6"/>
    <w:rsid w:val="00D005AF"/>
    <w:rsid w:val="00D00767"/>
    <w:rsid w:val="00D010C4"/>
    <w:rsid w:val="00D01E9D"/>
    <w:rsid w:val="00D03466"/>
    <w:rsid w:val="00D03ADF"/>
    <w:rsid w:val="00D0409E"/>
    <w:rsid w:val="00D049B5"/>
    <w:rsid w:val="00D04F77"/>
    <w:rsid w:val="00D055D8"/>
    <w:rsid w:val="00D05863"/>
    <w:rsid w:val="00D069B6"/>
    <w:rsid w:val="00D06B5E"/>
    <w:rsid w:val="00D06C98"/>
    <w:rsid w:val="00D100C4"/>
    <w:rsid w:val="00D10851"/>
    <w:rsid w:val="00D10875"/>
    <w:rsid w:val="00D10944"/>
    <w:rsid w:val="00D11717"/>
    <w:rsid w:val="00D11EF8"/>
    <w:rsid w:val="00D12327"/>
    <w:rsid w:val="00D14988"/>
    <w:rsid w:val="00D14ED1"/>
    <w:rsid w:val="00D16B09"/>
    <w:rsid w:val="00D17090"/>
    <w:rsid w:val="00D171A5"/>
    <w:rsid w:val="00D179D5"/>
    <w:rsid w:val="00D20320"/>
    <w:rsid w:val="00D2074F"/>
    <w:rsid w:val="00D20B8B"/>
    <w:rsid w:val="00D21BCE"/>
    <w:rsid w:val="00D22EFA"/>
    <w:rsid w:val="00D2305A"/>
    <w:rsid w:val="00D24721"/>
    <w:rsid w:val="00D24F27"/>
    <w:rsid w:val="00D250C0"/>
    <w:rsid w:val="00D26CB6"/>
    <w:rsid w:val="00D270FD"/>
    <w:rsid w:val="00D27700"/>
    <w:rsid w:val="00D30591"/>
    <w:rsid w:val="00D311B5"/>
    <w:rsid w:val="00D3178A"/>
    <w:rsid w:val="00D31AED"/>
    <w:rsid w:val="00D327E8"/>
    <w:rsid w:val="00D3305B"/>
    <w:rsid w:val="00D3386B"/>
    <w:rsid w:val="00D34B89"/>
    <w:rsid w:val="00D34E94"/>
    <w:rsid w:val="00D34E9B"/>
    <w:rsid w:val="00D354C0"/>
    <w:rsid w:val="00D35C22"/>
    <w:rsid w:val="00D36651"/>
    <w:rsid w:val="00D4002C"/>
    <w:rsid w:val="00D4041D"/>
    <w:rsid w:val="00D4098A"/>
    <w:rsid w:val="00D41BCE"/>
    <w:rsid w:val="00D42C85"/>
    <w:rsid w:val="00D448F4"/>
    <w:rsid w:val="00D45096"/>
    <w:rsid w:val="00D46459"/>
    <w:rsid w:val="00D46DB2"/>
    <w:rsid w:val="00D46E45"/>
    <w:rsid w:val="00D470A3"/>
    <w:rsid w:val="00D47F37"/>
    <w:rsid w:val="00D50028"/>
    <w:rsid w:val="00D5111C"/>
    <w:rsid w:val="00D51461"/>
    <w:rsid w:val="00D51D71"/>
    <w:rsid w:val="00D5219C"/>
    <w:rsid w:val="00D52E9F"/>
    <w:rsid w:val="00D53D59"/>
    <w:rsid w:val="00D54A3D"/>
    <w:rsid w:val="00D54F7A"/>
    <w:rsid w:val="00D554B2"/>
    <w:rsid w:val="00D56472"/>
    <w:rsid w:val="00D56BB4"/>
    <w:rsid w:val="00D56CE0"/>
    <w:rsid w:val="00D57719"/>
    <w:rsid w:val="00D57B39"/>
    <w:rsid w:val="00D60735"/>
    <w:rsid w:val="00D607DF"/>
    <w:rsid w:val="00D60FF3"/>
    <w:rsid w:val="00D619E6"/>
    <w:rsid w:val="00D61B4E"/>
    <w:rsid w:val="00D62935"/>
    <w:rsid w:val="00D62DCB"/>
    <w:rsid w:val="00D6357B"/>
    <w:rsid w:val="00D63A57"/>
    <w:rsid w:val="00D6453F"/>
    <w:rsid w:val="00D64CFE"/>
    <w:rsid w:val="00D653A7"/>
    <w:rsid w:val="00D6607C"/>
    <w:rsid w:val="00D6649B"/>
    <w:rsid w:val="00D6738C"/>
    <w:rsid w:val="00D70024"/>
    <w:rsid w:val="00D7005E"/>
    <w:rsid w:val="00D70569"/>
    <w:rsid w:val="00D711B2"/>
    <w:rsid w:val="00D73FA9"/>
    <w:rsid w:val="00D741C2"/>
    <w:rsid w:val="00D749C2"/>
    <w:rsid w:val="00D7583B"/>
    <w:rsid w:val="00D758AE"/>
    <w:rsid w:val="00D808E0"/>
    <w:rsid w:val="00D811ED"/>
    <w:rsid w:val="00D81290"/>
    <w:rsid w:val="00D816E9"/>
    <w:rsid w:val="00D81D77"/>
    <w:rsid w:val="00D82221"/>
    <w:rsid w:val="00D8253D"/>
    <w:rsid w:val="00D827FD"/>
    <w:rsid w:val="00D82A64"/>
    <w:rsid w:val="00D82F72"/>
    <w:rsid w:val="00D8532F"/>
    <w:rsid w:val="00D858B7"/>
    <w:rsid w:val="00D85E7F"/>
    <w:rsid w:val="00D860A8"/>
    <w:rsid w:val="00D86977"/>
    <w:rsid w:val="00D869D2"/>
    <w:rsid w:val="00D8745B"/>
    <w:rsid w:val="00D908EE"/>
    <w:rsid w:val="00D90A75"/>
    <w:rsid w:val="00D90BC0"/>
    <w:rsid w:val="00D90F5E"/>
    <w:rsid w:val="00D910C0"/>
    <w:rsid w:val="00D91233"/>
    <w:rsid w:val="00D92C94"/>
    <w:rsid w:val="00D941D2"/>
    <w:rsid w:val="00D9494C"/>
    <w:rsid w:val="00D94A03"/>
    <w:rsid w:val="00D9512B"/>
    <w:rsid w:val="00D95AD4"/>
    <w:rsid w:val="00D96657"/>
    <w:rsid w:val="00D96978"/>
    <w:rsid w:val="00D97996"/>
    <w:rsid w:val="00DA021F"/>
    <w:rsid w:val="00DA0234"/>
    <w:rsid w:val="00DA05AA"/>
    <w:rsid w:val="00DA16BF"/>
    <w:rsid w:val="00DA1861"/>
    <w:rsid w:val="00DA1D46"/>
    <w:rsid w:val="00DA2DC8"/>
    <w:rsid w:val="00DA3B2C"/>
    <w:rsid w:val="00DA3F20"/>
    <w:rsid w:val="00DA414B"/>
    <w:rsid w:val="00DA66E7"/>
    <w:rsid w:val="00DA719E"/>
    <w:rsid w:val="00DA71A4"/>
    <w:rsid w:val="00DA7FB7"/>
    <w:rsid w:val="00DB02BB"/>
    <w:rsid w:val="00DB04F7"/>
    <w:rsid w:val="00DB1175"/>
    <w:rsid w:val="00DB181A"/>
    <w:rsid w:val="00DB3697"/>
    <w:rsid w:val="00DB6059"/>
    <w:rsid w:val="00DB78D3"/>
    <w:rsid w:val="00DB7966"/>
    <w:rsid w:val="00DB79E6"/>
    <w:rsid w:val="00DC0D1C"/>
    <w:rsid w:val="00DC0D98"/>
    <w:rsid w:val="00DC1919"/>
    <w:rsid w:val="00DC231B"/>
    <w:rsid w:val="00DC278A"/>
    <w:rsid w:val="00DC2A5A"/>
    <w:rsid w:val="00DC34C8"/>
    <w:rsid w:val="00DC36DA"/>
    <w:rsid w:val="00DC5060"/>
    <w:rsid w:val="00DC56E3"/>
    <w:rsid w:val="00DC5863"/>
    <w:rsid w:val="00DC5AA7"/>
    <w:rsid w:val="00DC5C69"/>
    <w:rsid w:val="00DC5E5C"/>
    <w:rsid w:val="00DC5FAB"/>
    <w:rsid w:val="00DC664A"/>
    <w:rsid w:val="00DC68B5"/>
    <w:rsid w:val="00DC69C7"/>
    <w:rsid w:val="00DC70AA"/>
    <w:rsid w:val="00DC7FDD"/>
    <w:rsid w:val="00DD0751"/>
    <w:rsid w:val="00DD09C6"/>
    <w:rsid w:val="00DD2E7D"/>
    <w:rsid w:val="00DD2F3B"/>
    <w:rsid w:val="00DD325A"/>
    <w:rsid w:val="00DD413A"/>
    <w:rsid w:val="00DD4F75"/>
    <w:rsid w:val="00DD5848"/>
    <w:rsid w:val="00DD59E7"/>
    <w:rsid w:val="00DD7A50"/>
    <w:rsid w:val="00DD7C21"/>
    <w:rsid w:val="00DD7F22"/>
    <w:rsid w:val="00DE0E48"/>
    <w:rsid w:val="00DE11B7"/>
    <w:rsid w:val="00DE1FA9"/>
    <w:rsid w:val="00DE268E"/>
    <w:rsid w:val="00DE2EC0"/>
    <w:rsid w:val="00DE4CAB"/>
    <w:rsid w:val="00DE5173"/>
    <w:rsid w:val="00DE58FF"/>
    <w:rsid w:val="00DE5BE6"/>
    <w:rsid w:val="00DE5D4C"/>
    <w:rsid w:val="00DE617F"/>
    <w:rsid w:val="00DE61DA"/>
    <w:rsid w:val="00DE6E7A"/>
    <w:rsid w:val="00DF026B"/>
    <w:rsid w:val="00DF0392"/>
    <w:rsid w:val="00DF1275"/>
    <w:rsid w:val="00DF18C1"/>
    <w:rsid w:val="00DF21DD"/>
    <w:rsid w:val="00DF28F6"/>
    <w:rsid w:val="00DF2A23"/>
    <w:rsid w:val="00DF4046"/>
    <w:rsid w:val="00DF4B37"/>
    <w:rsid w:val="00DF5391"/>
    <w:rsid w:val="00DF5C8C"/>
    <w:rsid w:val="00DF5DAF"/>
    <w:rsid w:val="00DF7223"/>
    <w:rsid w:val="00DF7F4E"/>
    <w:rsid w:val="00E008B6"/>
    <w:rsid w:val="00E00E0D"/>
    <w:rsid w:val="00E01953"/>
    <w:rsid w:val="00E0327A"/>
    <w:rsid w:val="00E0437C"/>
    <w:rsid w:val="00E043A2"/>
    <w:rsid w:val="00E049AC"/>
    <w:rsid w:val="00E04E6F"/>
    <w:rsid w:val="00E055F4"/>
    <w:rsid w:val="00E056D1"/>
    <w:rsid w:val="00E058F2"/>
    <w:rsid w:val="00E0598B"/>
    <w:rsid w:val="00E0645C"/>
    <w:rsid w:val="00E068E6"/>
    <w:rsid w:val="00E06A2E"/>
    <w:rsid w:val="00E06E61"/>
    <w:rsid w:val="00E07913"/>
    <w:rsid w:val="00E102D8"/>
    <w:rsid w:val="00E108F5"/>
    <w:rsid w:val="00E11087"/>
    <w:rsid w:val="00E1138A"/>
    <w:rsid w:val="00E116BA"/>
    <w:rsid w:val="00E11C57"/>
    <w:rsid w:val="00E12D1C"/>
    <w:rsid w:val="00E12D46"/>
    <w:rsid w:val="00E13570"/>
    <w:rsid w:val="00E13786"/>
    <w:rsid w:val="00E138B6"/>
    <w:rsid w:val="00E13F09"/>
    <w:rsid w:val="00E14901"/>
    <w:rsid w:val="00E14A0C"/>
    <w:rsid w:val="00E14C7C"/>
    <w:rsid w:val="00E156BF"/>
    <w:rsid w:val="00E15AF6"/>
    <w:rsid w:val="00E16A88"/>
    <w:rsid w:val="00E16F56"/>
    <w:rsid w:val="00E170F9"/>
    <w:rsid w:val="00E1743B"/>
    <w:rsid w:val="00E20446"/>
    <w:rsid w:val="00E20A61"/>
    <w:rsid w:val="00E21137"/>
    <w:rsid w:val="00E22054"/>
    <w:rsid w:val="00E2306C"/>
    <w:rsid w:val="00E2478A"/>
    <w:rsid w:val="00E255CF"/>
    <w:rsid w:val="00E25BAA"/>
    <w:rsid w:val="00E27AA6"/>
    <w:rsid w:val="00E3023C"/>
    <w:rsid w:val="00E30A68"/>
    <w:rsid w:val="00E31116"/>
    <w:rsid w:val="00E3125C"/>
    <w:rsid w:val="00E31953"/>
    <w:rsid w:val="00E32027"/>
    <w:rsid w:val="00E3208C"/>
    <w:rsid w:val="00E32399"/>
    <w:rsid w:val="00E326DC"/>
    <w:rsid w:val="00E332ED"/>
    <w:rsid w:val="00E349A3"/>
    <w:rsid w:val="00E35786"/>
    <w:rsid w:val="00E36F5C"/>
    <w:rsid w:val="00E411C5"/>
    <w:rsid w:val="00E41380"/>
    <w:rsid w:val="00E4176C"/>
    <w:rsid w:val="00E41BC0"/>
    <w:rsid w:val="00E44239"/>
    <w:rsid w:val="00E46CB9"/>
    <w:rsid w:val="00E471CA"/>
    <w:rsid w:val="00E47B7C"/>
    <w:rsid w:val="00E500D1"/>
    <w:rsid w:val="00E50221"/>
    <w:rsid w:val="00E506A3"/>
    <w:rsid w:val="00E51297"/>
    <w:rsid w:val="00E51ADE"/>
    <w:rsid w:val="00E5216C"/>
    <w:rsid w:val="00E52D8F"/>
    <w:rsid w:val="00E53852"/>
    <w:rsid w:val="00E5386D"/>
    <w:rsid w:val="00E548AA"/>
    <w:rsid w:val="00E54A17"/>
    <w:rsid w:val="00E54A82"/>
    <w:rsid w:val="00E56678"/>
    <w:rsid w:val="00E56810"/>
    <w:rsid w:val="00E56C3D"/>
    <w:rsid w:val="00E6057B"/>
    <w:rsid w:val="00E63714"/>
    <w:rsid w:val="00E637EB"/>
    <w:rsid w:val="00E63890"/>
    <w:rsid w:val="00E63EED"/>
    <w:rsid w:val="00E64056"/>
    <w:rsid w:val="00E65912"/>
    <w:rsid w:val="00E65AF3"/>
    <w:rsid w:val="00E65B98"/>
    <w:rsid w:val="00E65FBD"/>
    <w:rsid w:val="00E662A3"/>
    <w:rsid w:val="00E66AA8"/>
    <w:rsid w:val="00E66B54"/>
    <w:rsid w:val="00E66C4C"/>
    <w:rsid w:val="00E67591"/>
    <w:rsid w:val="00E67A8D"/>
    <w:rsid w:val="00E67ACE"/>
    <w:rsid w:val="00E70067"/>
    <w:rsid w:val="00E7018F"/>
    <w:rsid w:val="00E702B4"/>
    <w:rsid w:val="00E73170"/>
    <w:rsid w:val="00E73173"/>
    <w:rsid w:val="00E73F18"/>
    <w:rsid w:val="00E7406E"/>
    <w:rsid w:val="00E745DF"/>
    <w:rsid w:val="00E746EF"/>
    <w:rsid w:val="00E74A0A"/>
    <w:rsid w:val="00E75243"/>
    <w:rsid w:val="00E75433"/>
    <w:rsid w:val="00E7627B"/>
    <w:rsid w:val="00E77E60"/>
    <w:rsid w:val="00E80109"/>
    <w:rsid w:val="00E80353"/>
    <w:rsid w:val="00E8053E"/>
    <w:rsid w:val="00E8056B"/>
    <w:rsid w:val="00E81BC2"/>
    <w:rsid w:val="00E81CD5"/>
    <w:rsid w:val="00E82F8B"/>
    <w:rsid w:val="00E83167"/>
    <w:rsid w:val="00E8352A"/>
    <w:rsid w:val="00E847DD"/>
    <w:rsid w:val="00E859A5"/>
    <w:rsid w:val="00E869AE"/>
    <w:rsid w:val="00E86C21"/>
    <w:rsid w:val="00E86C85"/>
    <w:rsid w:val="00E86D59"/>
    <w:rsid w:val="00E90E52"/>
    <w:rsid w:val="00E9136E"/>
    <w:rsid w:val="00E915F2"/>
    <w:rsid w:val="00E93B0E"/>
    <w:rsid w:val="00E946D1"/>
    <w:rsid w:val="00E94792"/>
    <w:rsid w:val="00E94F87"/>
    <w:rsid w:val="00E95693"/>
    <w:rsid w:val="00E97DDD"/>
    <w:rsid w:val="00EA07D0"/>
    <w:rsid w:val="00EA0A15"/>
    <w:rsid w:val="00EA0C7A"/>
    <w:rsid w:val="00EA258F"/>
    <w:rsid w:val="00EA2795"/>
    <w:rsid w:val="00EA309B"/>
    <w:rsid w:val="00EA3CCC"/>
    <w:rsid w:val="00EA5436"/>
    <w:rsid w:val="00EA6D26"/>
    <w:rsid w:val="00EA7694"/>
    <w:rsid w:val="00EA7D3E"/>
    <w:rsid w:val="00EB0C06"/>
    <w:rsid w:val="00EB29C2"/>
    <w:rsid w:val="00EB3812"/>
    <w:rsid w:val="00EB52D5"/>
    <w:rsid w:val="00EB5494"/>
    <w:rsid w:val="00EC00FA"/>
    <w:rsid w:val="00EC0267"/>
    <w:rsid w:val="00EC0DFE"/>
    <w:rsid w:val="00EC1256"/>
    <w:rsid w:val="00EC134E"/>
    <w:rsid w:val="00EC195E"/>
    <w:rsid w:val="00EC1A13"/>
    <w:rsid w:val="00EC1B39"/>
    <w:rsid w:val="00EC1F67"/>
    <w:rsid w:val="00EC2219"/>
    <w:rsid w:val="00EC2254"/>
    <w:rsid w:val="00EC2FC7"/>
    <w:rsid w:val="00EC3A0E"/>
    <w:rsid w:val="00EC53F6"/>
    <w:rsid w:val="00EC55E0"/>
    <w:rsid w:val="00EC5FDF"/>
    <w:rsid w:val="00EC6167"/>
    <w:rsid w:val="00EC6704"/>
    <w:rsid w:val="00EC6BCE"/>
    <w:rsid w:val="00EC6EF0"/>
    <w:rsid w:val="00ED04B4"/>
    <w:rsid w:val="00ED1284"/>
    <w:rsid w:val="00ED1600"/>
    <w:rsid w:val="00ED265E"/>
    <w:rsid w:val="00ED2C5D"/>
    <w:rsid w:val="00ED376C"/>
    <w:rsid w:val="00ED45D2"/>
    <w:rsid w:val="00ED5B87"/>
    <w:rsid w:val="00ED5FF0"/>
    <w:rsid w:val="00ED6076"/>
    <w:rsid w:val="00ED76CE"/>
    <w:rsid w:val="00ED775C"/>
    <w:rsid w:val="00ED7A65"/>
    <w:rsid w:val="00ED7F0A"/>
    <w:rsid w:val="00EE00D3"/>
    <w:rsid w:val="00EE0453"/>
    <w:rsid w:val="00EE0F53"/>
    <w:rsid w:val="00EE1633"/>
    <w:rsid w:val="00EE2726"/>
    <w:rsid w:val="00EE596A"/>
    <w:rsid w:val="00EE67CF"/>
    <w:rsid w:val="00EF0629"/>
    <w:rsid w:val="00EF09A4"/>
    <w:rsid w:val="00EF0AD3"/>
    <w:rsid w:val="00EF0AD9"/>
    <w:rsid w:val="00EF0AFF"/>
    <w:rsid w:val="00EF1290"/>
    <w:rsid w:val="00EF139A"/>
    <w:rsid w:val="00EF1860"/>
    <w:rsid w:val="00EF1CF7"/>
    <w:rsid w:val="00EF37D4"/>
    <w:rsid w:val="00EF429F"/>
    <w:rsid w:val="00EF62FD"/>
    <w:rsid w:val="00EF6D09"/>
    <w:rsid w:val="00EF6FE6"/>
    <w:rsid w:val="00EF7F64"/>
    <w:rsid w:val="00F00888"/>
    <w:rsid w:val="00F0228D"/>
    <w:rsid w:val="00F02B45"/>
    <w:rsid w:val="00F03F36"/>
    <w:rsid w:val="00F056BA"/>
    <w:rsid w:val="00F05E1C"/>
    <w:rsid w:val="00F06448"/>
    <w:rsid w:val="00F06572"/>
    <w:rsid w:val="00F06F18"/>
    <w:rsid w:val="00F071D6"/>
    <w:rsid w:val="00F106B9"/>
    <w:rsid w:val="00F10D78"/>
    <w:rsid w:val="00F11274"/>
    <w:rsid w:val="00F1173A"/>
    <w:rsid w:val="00F11E5B"/>
    <w:rsid w:val="00F12960"/>
    <w:rsid w:val="00F13E34"/>
    <w:rsid w:val="00F14B53"/>
    <w:rsid w:val="00F14FA2"/>
    <w:rsid w:val="00F1537E"/>
    <w:rsid w:val="00F153D2"/>
    <w:rsid w:val="00F155C2"/>
    <w:rsid w:val="00F1739B"/>
    <w:rsid w:val="00F17DB2"/>
    <w:rsid w:val="00F2074F"/>
    <w:rsid w:val="00F22252"/>
    <w:rsid w:val="00F22A42"/>
    <w:rsid w:val="00F22BA8"/>
    <w:rsid w:val="00F2359C"/>
    <w:rsid w:val="00F26651"/>
    <w:rsid w:val="00F2666D"/>
    <w:rsid w:val="00F26802"/>
    <w:rsid w:val="00F26BC5"/>
    <w:rsid w:val="00F273B9"/>
    <w:rsid w:val="00F279E2"/>
    <w:rsid w:val="00F27C32"/>
    <w:rsid w:val="00F27FBB"/>
    <w:rsid w:val="00F305E9"/>
    <w:rsid w:val="00F310BE"/>
    <w:rsid w:val="00F31C40"/>
    <w:rsid w:val="00F3205F"/>
    <w:rsid w:val="00F324BA"/>
    <w:rsid w:val="00F33E97"/>
    <w:rsid w:val="00F347D4"/>
    <w:rsid w:val="00F34CCF"/>
    <w:rsid w:val="00F35A17"/>
    <w:rsid w:val="00F366F4"/>
    <w:rsid w:val="00F37236"/>
    <w:rsid w:val="00F377FA"/>
    <w:rsid w:val="00F4004D"/>
    <w:rsid w:val="00F4061B"/>
    <w:rsid w:val="00F40E71"/>
    <w:rsid w:val="00F40F82"/>
    <w:rsid w:val="00F4189E"/>
    <w:rsid w:val="00F41CC5"/>
    <w:rsid w:val="00F41D9A"/>
    <w:rsid w:val="00F42709"/>
    <w:rsid w:val="00F428D8"/>
    <w:rsid w:val="00F42DED"/>
    <w:rsid w:val="00F43532"/>
    <w:rsid w:val="00F4397E"/>
    <w:rsid w:val="00F44B00"/>
    <w:rsid w:val="00F44BB1"/>
    <w:rsid w:val="00F4520C"/>
    <w:rsid w:val="00F45F60"/>
    <w:rsid w:val="00F46E68"/>
    <w:rsid w:val="00F47225"/>
    <w:rsid w:val="00F47DD8"/>
    <w:rsid w:val="00F5061B"/>
    <w:rsid w:val="00F51269"/>
    <w:rsid w:val="00F51584"/>
    <w:rsid w:val="00F518AE"/>
    <w:rsid w:val="00F52A0C"/>
    <w:rsid w:val="00F531EB"/>
    <w:rsid w:val="00F537F1"/>
    <w:rsid w:val="00F53959"/>
    <w:rsid w:val="00F54507"/>
    <w:rsid w:val="00F54E1E"/>
    <w:rsid w:val="00F54EAE"/>
    <w:rsid w:val="00F554C4"/>
    <w:rsid w:val="00F56075"/>
    <w:rsid w:val="00F5719B"/>
    <w:rsid w:val="00F5795D"/>
    <w:rsid w:val="00F57F77"/>
    <w:rsid w:val="00F60834"/>
    <w:rsid w:val="00F636D5"/>
    <w:rsid w:val="00F63E47"/>
    <w:rsid w:val="00F64CC1"/>
    <w:rsid w:val="00F6612C"/>
    <w:rsid w:val="00F66C46"/>
    <w:rsid w:val="00F6792D"/>
    <w:rsid w:val="00F70259"/>
    <w:rsid w:val="00F70F7C"/>
    <w:rsid w:val="00F70F99"/>
    <w:rsid w:val="00F72688"/>
    <w:rsid w:val="00F738A1"/>
    <w:rsid w:val="00F73965"/>
    <w:rsid w:val="00F753B1"/>
    <w:rsid w:val="00F75D89"/>
    <w:rsid w:val="00F7686F"/>
    <w:rsid w:val="00F76A84"/>
    <w:rsid w:val="00F7763F"/>
    <w:rsid w:val="00F77B04"/>
    <w:rsid w:val="00F817DD"/>
    <w:rsid w:val="00F82315"/>
    <w:rsid w:val="00F828F2"/>
    <w:rsid w:val="00F82A7C"/>
    <w:rsid w:val="00F82CB2"/>
    <w:rsid w:val="00F845B1"/>
    <w:rsid w:val="00F84814"/>
    <w:rsid w:val="00F84C70"/>
    <w:rsid w:val="00F85E55"/>
    <w:rsid w:val="00F86F7A"/>
    <w:rsid w:val="00F87161"/>
    <w:rsid w:val="00F87385"/>
    <w:rsid w:val="00F87742"/>
    <w:rsid w:val="00F91126"/>
    <w:rsid w:val="00F92E47"/>
    <w:rsid w:val="00F93373"/>
    <w:rsid w:val="00F9419B"/>
    <w:rsid w:val="00F945C2"/>
    <w:rsid w:val="00F9486B"/>
    <w:rsid w:val="00F94DF3"/>
    <w:rsid w:val="00F95DBF"/>
    <w:rsid w:val="00F96083"/>
    <w:rsid w:val="00F96AEF"/>
    <w:rsid w:val="00F96CAB"/>
    <w:rsid w:val="00F96FB9"/>
    <w:rsid w:val="00F978BA"/>
    <w:rsid w:val="00F97D4E"/>
    <w:rsid w:val="00FA068D"/>
    <w:rsid w:val="00FA120D"/>
    <w:rsid w:val="00FA16E0"/>
    <w:rsid w:val="00FA27FB"/>
    <w:rsid w:val="00FA2D96"/>
    <w:rsid w:val="00FA2E04"/>
    <w:rsid w:val="00FA34B7"/>
    <w:rsid w:val="00FA39D2"/>
    <w:rsid w:val="00FA5AC7"/>
    <w:rsid w:val="00FA68EF"/>
    <w:rsid w:val="00FB027B"/>
    <w:rsid w:val="00FB04D5"/>
    <w:rsid w:val="00FB082B"/>
    <w:rsid w:val="00FB0C16"/>
    <w:rsid w:val="00FB0F7A"/>
    <w:rsid w:val="00FB18C7"/>
    <w:rsid w:val="00FB19E4"/>
    <w:rsid w:val="00FB1C4D"/>
    <w:rsid w:val="00FB22D3"/>
    <w:rsid w:val="00FB3007"/>
    <w:rsid w:val="00FB4097"/>
    <w:rsid w:val="00FB4678"/>
    <w:rsid w:val="00FB5F5F"/>
    <w:rsid w:val="00FB67E9"/>
    <w:rsid w:val="00FB6A6E"/>
    <w:rsid w:val="00FB6B73"/>
    <w:rsid w:val="00FB7332"/>
    <w:rsid w:val="00FB73B0"/>
    <w:rsid w:val="00FB75B3"/>
    <w:rsid w:val="00FC0DB7"/>
    <w:rsid w:val="00FC1134"/>
    <w:rsid w:val="00FC4198"/>
    <w:rsid w:val="00FC4F51"/>
    <w:rsid w:val="00FC50D3"/>
    <w:rsid w:val="00FC5212"/>
    <w:rsid w:val="00FC5746"/>
    <w:rsid w:val="00FC5D61"/>
    <w:rsid w:val="00FC6272"/>
    <w:rsid w:val="00FC6E1D"/>
    <w:rsid w:val="00FC6F85"/>
    <w:rsid w:val="00FC78CA"/>
    <w:rsid w:val="00FD00A4"/>
    <w:rsid w:val="00FD0C32"/>
    <w:rsid w:val="00FD0CDD"/>
    <w:rsid w:val="00FD0F1C"/>
    <w:rsid w:val="00FD1071"/>
    <w:rsid w:val="00FD1187"/>
    <w:rsid w:val="00FD3585"/>
    <w:rsid w:val="00FD360B"/>
    <w:rsid w:val="00FD49DD"/>
    <w:rsid w:val="00FD4CEF"/>
    <w:rsid w:val="00FD55E6"/>
    <w:rsid w:val="00FD5873"/>
    <w:rsid w:val="00FD5A52"/>
    <w:rsid w:val="00FD7991"/>
    <w:rsid w:val="00FD79E7"/>
    <w:rsid w:val="00FD7B4A"/>
    <w:rsid w:val="00FD7C04"/>
    <w:rsid w:val="00FE09C2"/>
    <w:rsid w:val="00FE195E"/>
    <w:rsid w:val="00FE1DFB"/>
    <w:rsid w:val="00FE1E3F"/>
    <w:rsid w:val="00FE1FD4"/>
    <w:rsid w:val="00FE27E5"/>
    <w:rsid w:val="00FE3309"/>
    <w:rsid w:val="00FE3435"/>
    <w:rsid w:val="00FE373D"/>
    <w:rsid w:val="00FE3B21"/>
    <w:rsid w:val="00FE3EFE"/>
    <w:rsid w:val="00FE40AD"/>
    <w:rsid w:val="00FE44AD"/>
    <w:rsid w:val="00FE4946"/>
    <w:rsid w:val="00FE4E3A"/>
    <w:rsid w:val="00FE548D"/>
    <w:rsid w:val="00FE6276"/>
    <w:rsid w:val="00FE6EF0"/>
    <w:rsid w:val="00FE78F5"/>
    <w:rsid w:val="00FF0D97"/>
    <w:rsid w:val="00FF150F"/>
    <w:rsid w:val="00FF1721"/>
    <w:rsid w:val="00FF18FF"/>
    <w:rsid w:val="00FF2245"/>
    <w:rsid w:val="00FF22D3"/>
    <w:rsid w:val="00FF501B"/>
    <w:rsid w:val="00FF50AE"/>
    <w:rsid w:val="00FF50F8"/>
    <w:rsid w:val="00FF5A5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888118"/>
  <w15:chartTrackingRefBased/>
  <w15:docId w15:val="{5439C5EC-A61C-4561-91B2-B80EA4EBA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1B2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1B2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71B2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71B2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5258B"/>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5258B"/>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5258B"/>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5258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5258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B29"/>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771B29"/>
    <w:pPr>
      <w:spacing w:after="0" w:line="240" w:lineRule="auto"/>
    </w:pPr>
  </w:style>
  <w:style w:type="character" w:customStyle="1" w:styleId="Heading2Char">
    <w:name w:val="Heading 2 Char"/>
    <w:basedOn w:val="DefaultParagraphFont"/>
    <w:link w:val="Heading2"/>
    <w:uiPriority w:val="9"/>
    <w:rsid w:val="00771B2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71B2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71B2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5258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5258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5258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5258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5258B"/>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C45F5F"/>
    <w:pPr>
      <w:numPr>
        <w:numId w:val="0"/>
      </w:numPr>
      <w:spacing w:line="259" w:lineRule="auto"/>
      <w:outlineLvl w:val="9"/>
    </w:pPr>
    <w:rPr>
      <w:kern w:val="0"/>
      <w:lang w:val="en-US"/>
      <w14:ligatures w14:val="none"/>
    </w:rPr>
  </w:style>
  <w:style w:type="paragraph" w:styleId="TOC1">
    <w:name w:val="toc 1"/>
    <w:basedOn w:val="Normal"/>
    <w:next w:val="Normal"/>
    <w:autoRedefine/>
    <w:uiPriority w:val="39"/>
    <w:unhideWhenUsed/>
    <w:rsid w:val="00C45F5F"/>
    <w:pPr>
      <w:spacing w:after="100"/>
    </w:pPr>
  </w:style>
  <w:style w:type="character" w:styleId="Hyperlink">
    <w:name w:val="Hyperlink"/>
    <w:basedOn w:val="DefaultParagraphFont"/>
    <w:uiPriority w:val="99"/>
    <w:unhideWhenUsed/>
    <w:rsid w:val="00C45F5F"/>
    <w:rPr>
      <w:color w:val="0563C1" w:themeColor="hyperlink"/>
      <w:u w:val="single"/>
    </w:rPr>
  </w:style>
  <w:style w:type="paragraph" w:styleId="Header">
    <w:name w:val="header"/>
    <w:basedOn w:val="Normal"/>
    <w:link w:val="HeaderChar"/>
    <w:uiPriority w:val="99"/>
    <w:unhideWhenUsed/>
    <w:rsid w:val="00C45F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F5F"/>
  </w:style>
  <w:style w:type="paragraph" w:styleId="Footer">
    <w:name w:val="footer"/>
    <w:basedOn w:val="Normal"/>
    <w:link w:val="FooterChar"/>
    <w:uiPriority w:val="99"/>
    <w:unhideWhenUsed/>
    <w:rsid w:val="00C45F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F5F"/>
  </w:style>
  <w:style w:type="paragraph" w:styleId="ListParagraph">
    <w:name w:val="List Paragraph"/>
    <w:basedOn w:val="Normal"/>
    <w:uiPriority w:val="34"/>
    <w:qFormat/>
    <w:rsid w:val="00D34E94"/>
    <w:pPr>
      <w:ind w:left="720"/>
      <w:contextualSpacing/>
    </w:pPr>
  </w:style>
  <w:style w:type="paragraph" w:styleId="TOC2">
    <w:name w:val="toc 2"/>
    <w:basedOn w:val="Normal"/>
    <w:next w:val="Normal"/>
    <w:autoRedefine/>
    <w:uiPriority w:val="39"/>
    <w:unhideWhenUsed/>
    <w:rsid w:val="003F38B3"/>
    <w:pPr>
      <w:spacing w:after="100"/>
      <w:ind w:left="220"/>
    </w:pPr>
  </w:style>
  <w:style w:type="character" w:styleId="PlaceholderText">
    <w:name w:val="Placeholder Text"/>
    <w:basedOn w:val="DefaultParagraphFont"/>
    <w:uiPriority w:val="99"/>
    <w:semiHidden/>
    <w:rsid w:val="00C0368D"/>
    <w:rPr>
      <w:color w:val="666666"/>
    </w:rPr>
  </w:style>
  <w:style w:type="character" w:styleId="Emphasis">
    <w:name w:val="Emphasis"/>
    <w:basedOn w:val="DefaultParagraphFont"/>
    <w:uiPriority w:val="20"/>
    <w:qFormat/>
    <w:rsid w:val="00986471"/>
    <w:rPr>
      <w:i/>
      <w:iCs/>
    </w:rPr>
  </w:style>
  <w:style w:type="character" w:styleId="Strong">
    <w:name w:val="Strong"/>
    <w:basedOn w:val="DefaultParagraphFont"/>
    <w:uiPriority w:val="22"/>
    <w:qFormat/>
    <w:rsid w:val="00FE40AD"/>
    <w:rPr>
      <w:b/>
      <w:bCs/>
    </w:rPr>
  </w:style>
  <w:style w:type="table" w:styleId="TableGrid">
    <w:name w:val="Table Grid"/>
    <w:basedOn w:val="TableNormal"/>
    <w:uiPriority w:val="39"/>
    <w:rsid w:val="000973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D72F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0B1755"/>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0B1755"/>
    <w:rPr>
      <w:color w:val="605E5C"/>
      <w:shd w:val="clear" w:color="auto" w:fill="E1DFDD"/>
    </w:rPr>
  </w:style>
  <w:style w:type="character" w:styleId="FollowedHyperlink">
    <w:name w:val="FollowedHyperlink"/>
    <w:basedOn w:val="DefaultParagraphFont"/>
    <w:uiPriority w:val="99"/>
    <w:semiHidden/>
    <w:unhideWhenUsed/>
    <w:rsid w:val="00656398"/>
    <w:rPr>
      <w:color w:val="954F72" w:themeColor="followedHyperlink"/>
      <w:u w:val="single"/>
    </w:rPr>
  </w:style>
  <w:style w:type="paragraph" w:styleId="NormalWeb">
    <w:name w:val="Normal (Web)"/>
    <w:basedOn w:val="Normal"/>
    <w:uiPriority w:val="99"/>
    <w:semiHidden/>
    <w:unhideWhenUsed/>
    <w:rsid w:val="00D56CE0"/>
    <w:rPr>
      <w:rFonts w:ascii="Times New Roman" w:hAnsi="Times New Roman" w:cs="Times New Roman"/>
      <w:sz w:val="24"/>
      <w:szCs w:val="24"/>
    </w:rPr>
  </w:style>
  <w:style w:type="character" w:customStyle="1" w:styleId="katex-mathml">
    <w:name w:val="katex-mathml"/>
    <w:basedOn w:val="DefaultParagraphFont"/>
    <w:rsid w:val="00E36F5C"/>
  </w:style>
  <w:style w:type="character" w:customStyle="1" w:styleId="mord">
    <w:name w:val="mord"/>
    <w:basedOn w:val="DefaultParagraphFont"/>
    <w:rsid w:val="00E36F5C"/>
  </w:style>
  <w:style w:type="character" w:customStyle="1" w:styleId="vlist-s">
    <w:name w:val="vlist-s"/>
    <w:basedOn w:val="DefaultParagraphFont"/>
    <w:rsid w:val="00E36F5C"/>
  </w:style>
  <w:style w:type="paragraph" w:styleId="TOC3">
    <w:name w:val="toc 3"/>
    <w:basedOn w:val="Normal"/>
    <w:next w:val="Normal"/>
    <w:autoRedefine/>
    <w:uiPriority w:val="39"/>
    <w:unhideWhenUsed/>
    <w:rsid w:val="006060F3"/>
    <w:pPr>
      <w:spacing w:after="100"/>
      <w:ind w:left="440"/>
    </w:pPr>
  </w:style>
  <w:style w:type="paragraph" w:customStyle="1" w:styleId="paragraph">
    <w:name w:val="paragraph"/>
    <w:basedOn w:val="Normal"/>
    <w:rsid w:val="005C6F5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5C6F5D"/>
  </w:style>
  <w:style w:type="character" w:customStyle="1" w:styleId="eop">
    <w:name w:val="eop"/>
    <w:basedOn w:val="DefaultParagraphFont"/>
    <w:rsid w:val="005C6F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808201">
      <w:bodyDiv w:val="1"/>
      <w:marLeft w:val="0"/>
      <w:marRight w:val="0"/>
      <w:marTop w:val="0"/>
      <w:marBottom w:val="0"/>
      <w:divBdr>
        <w:top w:val="none" w:sz="0" w:space="0" w:color="auto"/>
        <w:left w:val="none" w:sz="0" w:space="0" w:color="auto"/>
        <w:bottom w:val="none" w:sz="0" w:space="0" w:color="auto"/>
        <w:right w:val="none" w:sz="0" w:space="0" w:color="auto"/>
      </w:divBdr>
    </w:div>
    <w:div w:id="550773839">
      <w:bodyDiv w:val="1"/>
      <w:marLeft w:val="0"/>
      <w:marRight w:val="0"/>
      <w:marTop w:val="0"/>
      <w:marBottom w:val="0"/>
      <w:divBdr>
        <w:top w:val="none" w:sz="0" w:space="0" w:color="auto"/>
        <w:left w:val="none" w:sz="0" w:space="0" w:color="auto"/>
        <w:bottom w:val="none" w:sz="0" w:space="0" w:color="auto"/>
        <w:right w:val="none" w:sz="0" w:space="0" w:color="auto"/>
      </w:divBdr>
    </w:div>
    <w:div w:id="682899572">
      <w:bodyDiv w:val="1"/>
      <w:marLeft w:val="0"/>
      <w:marRight w:val="0"/>
      <w:marTop w:val="0"/>
      <w:marBottom w:val="0"/>
      <w:divBdr>
        <w:top w:val="none" w:sz="0" w:space="0" w:color="auto"/>
        <w:left w:val="none" w:sz="0" w:space="0" w:color="auto"/>
        <w:bottom w:val="none" w:sz="0" w:space="0" w:color="auto"/>
        <w:right w:val="none" w:sz="0" w:space="0" w:color="auto"/>
      </w:divBdr>
    </w:div>
    <w:div w:id="789012736">
      <w:bodyDiv w:val="1"/>
      <w:marLeft w:val="0"/>
      <w:marRight w:val="0"/>
      <w:marTop w:val="0"/>
      <w:marBottom w:val="0"/>
      <w:divBdr>
        <w:top w:val="none" w:sz="0" w:space="0" w:color="auto"/>
        <w:left w:val="none" w:sz="0" w:space="0" w:color="auto"/>
        <w:bottom w:val="none" w:sz="0" w:space="0" w:color="auto"/>
        <w:right w:val="none" w:sz="0" w:space="0" w:color="auto"/>
      </w:divBdr>
    </w:div>
    <w:div w:id="1057507943">
      <w:bodyDiv w:val="1"/>
      <w:marLeft w:val="0"/>
      <w:marRight w:val="0"/>
      <w:marTop w:val="0"/>
      <w:marBottom w:val="0"/>
      <w:divBdr>
        <w:top w:val="none" w:sz="0" w:space="0" w:color="auto"/>
        <w:left w:val="none" w:sz="0" w:space="0" w:color="auto"/>
        <w:bottom w:val="none" w:sz="0" w:space="0" w:color="auto"/>
        <w:right w:val="none" w:sz="0" w:space="0" w:color="auto"/>
      </w:divBdr>
    </w:div>
    <w:div w:id="1204099628">
      <w:bodyDiv w:val="1"/>
      <w:marLeft w:val="0"/>
      <w:marRight w:val="0"/>
      <w:marTop w:val="0"/>
      <w:marBottom w:val="0"/>
      <w:divBdr>
        <w:top w:val="none" w:sz="0" w:space="0" w:color="auto"/>
        <w:left w:val="none" w:sz="0" w:space="0" w:color="auto"/>
        <w:bottom w:val="none" w:sz="0" w:space="0" w:color="auto"/>
        <w:right w:val="none" w:sz="0" w:space="0" w:color="auto"/>
      </w:divBdr>
    </w:div>
    <w:div w:id="1401513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117" Type="http://schemas.openxmlformats.org/officeDocument/2006/relationships/image" Target="media/image108.png"/><Relationship Id="rId21" Type="http://schemas.openxmlformats.org/officeDocument/2006/relationships/image" Target="media/image12.jpeg"/><Relationship Id="rId42" Type="http://schemas.openxmlformats.org/officeDocument/2006/relationships/image" Target="media/image33.png"/><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image" Target="media/image75.png"/><Relationship Id="rId89" Type="http://schemas.openxmlformats.org/officeDocument/2006/relationships/image" Target="media/image80.png"/><Relationship Id="rId112" Type="http://schemas.openxmlformats.org/officeDocument/2006/relationships/image" Target="media/image103.png"/><Relationship Id="rId16" Type="http://schemas.openxmlformats.org/officeDocument/2006/relationships/image" Target="media/image7.png"/><Relationship Id="rId107" Type="http://schemas.openxmlformats.org/officeDocument/2006/relationships/image" Target="media/image98.png"/><Relationship Id="rId11" Type="http://schemas.openxmlformats.org/officeDocument/2006/relationships/hyperlink" Target="dissertation%20timetable.xlsx" TargetMode="External"/><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png"/><Relationship Id="rId58" Type="http://schemas.openxmlformats.org/officeDocument/2006/relationships/image" Target="media/image49.png"/><Relationship Id="rId74" Type="http://schemas.openxmlformats.org/officeDocument/2006/relationships/image" Target="media/image65.png"/><Relationship Id="rId79" Type="http://schemas.openxmlformats.org/officeDocument/2006/relationships/image" Target="media/image70.png"/><Relationship Id="rId102" Type="http://schemas.openxmlformats.org/officeDocument/2006/relationships/image" Target="media/image93.png"/><Relationship Id="rId123" Type="http://schemas.openxmlformats.org/officeDocument/2006/relationships/hyperlink" Target="https://www.nasa.gov" TargetMode="External"/><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image" Target="media/image81.png"/><Relationship Id="rId95" Type="http://schemas.openxmlformats.org/officeDocument/2006/relationships/image" Target="media/image86.png"/><Relationship Id="rId22" Type="http://schemas.openxmlformats.org/officeDocument/2006/relationships/image" Target="media/image13.jpeg"/><Relationship Id="rId27" Type="http://schemas.openxmlformats.org/officeDocument/2006/relationships/image" Target="media/image18.png"/><Relationship Id="rId43" Type="http://schemas.openxmlformats.org/officeDocument/2006/relationships/image" Target="media/image34.png"/><Relationship Id="rId48" Type="http://schemas.openxmlformats.org/officeDocument/2006/relationships/image" Target="media/image39.png"/><Relationship Id="rId64" Type="http://schemas.openxmlformats.org/officeDocument/2006/relationships/image" Target="media/image55.png"/><Relationship Id="rId69" Type="http://schemas.openxmlformats.org/officeDocument/2006/relationships/image" Target="media/image60.png"/><Relationship Id="rId113" Type="http://schemas.openxmlformats.org/officeDocument/2006/relationships/image" Target="media/image104.png"/><Relationship Id="rId118" Type="http://schemas.openxmlformats.org/officeDocument/2006/relationships/image" Target="media/image109.png"/><Relationship Id="rId80" Type="http://schemas.openxmlformats.org/officeDocument/2006/relationships/image" Target="media/image71.png"/><Relationship Id="rId85" Type="http://schemas.openxmlformats.org/officeDocument/2006/relationships/image" Target="media/image76.png"/><Relationship Id="rId12" Type="http://schemas.openxmlformats.org/officeDocument/2006/relationships/image" Target="media/image3.png"/><Relationship Id="rId17" Type="http://schemas.openxmlformats.org/officeDocument/2006/relationships/image" Target="media/image8.jpeg"/><Relationship Id="rId33" Type="http://schemas.openxmlformats.org/officeDocument/2006/relationships/image" Target="media/image24.png"/><Relationship Id="rId38" Type="http://schemas.openxmlformats.org/officeDocument/2006/relationships/image" Target="media/image29.png"/><Relationship Id="rId59" Type="http://schemas.openxmlformats.org/officeDocument/2006/relationships/image" Target="media/image50.png"/><Relationship Id="rId103" Type="http://schemas.openxmlformats.org/officeDocument/2006/relationships/image" Target="media/image94.png"/><Relationship Id="rId108" Type="http://schemas.openxmlformats.org/officeDocument/2006/relationships/image" Target="media/image99.png"/><Relationship Id="rId124" Type="http://schemas.openxmlformats.org/officeDocument/2006/relationships/hyperlink" Target="https://pilotinstitute.com" TargetMode="External"/><Relationship Id="rId54" Type="http://schemas.openxmlformats.org/officeDocument/2006/relationships/image" Target="media/image45.png"/><Relationship Id="rId70" Type="http://schemas.openxmlformats.org/officeDocument/2006/relationships/image" Target="media/image61.png"/><Relationship Id="rId75" Type="http://schemas.openxmlformats.org/officeDocument/2006/relationships/image" Target="media/image66.png"/><Relationship Id="rId91" Type="http://schemas.openxmlformats.org/officeDocument/2006/relationships/image" Target="media/image82.png"/><Relationship Id="rId96" Type="http://schemas.openxmlformats.org/officeDocument/2006/relationships/image" Target="media/image87.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4.png"/><Relationship Id="rId28" Type="http://schemas.openxmlformats.org/officeDocument/2006/relationships/image" Target="media/image19.png"/><Relationship Id="rId49" Type="http://schemas.openxmlformats.org/officeDocument/2006/relationships/image" Target="media/image40.png"/><Relationship Id="rId114" Type="http://schemas.openxmlformats.org/officeDocument/2006/relationships/image" Target="media/image105.png"/><Relationship Id="rId119" Type="http://schemas.openxmlformats.org/officeDocument/2006/relationships/hyperlink" Target="https://doi.org/10.15394/eaglepub.2022.1066.n23" TargetMode="External"/><Relationship Id="rId44" Type="http://schemas.openxmlformats.org/officeDocument/2006/relationships/image" Target="media/image35.png"/><Relationship Id="rId60" Type="http://schemas.openxmlformats.org/officeDocument/2006/relationships/image" Target="media/image51.png"/><Relationship Id="rId65" Type="http://schemas.openxmlformats.org/officeDocument/2006/relationships/image" Target="media/image56.png"/><Relationship Id="rId81" Type="http://schemas.openxmlformats.org/officeDocument/2006/relationships/image" Target="media/image72.png"/><Relationship Id="rId86" Type="http://schemas.openxmlformats.org/officeDocument/2006/relationships/image" Target="media/image77.png"/><Relationship Id="rId13" Type="http://schemas.openxmlformats.org/officeDocument/2006/relationships/image" Target="media/image4.png"/><Relationship Id="rId18" Type="http://schemas.openxmlformats.org/officeDocument/2006/relationships/image" Target="media/image9.jpeg"/><Relationship Id="rId39" Type="http://schemas.openxmlformats.org/officeDocument/2006/relationships/image" Target="media/image30.jpeg"/><Relationship Id="rId109" Type="http://schemas.openxmlformats.org/officeDocument/2006/relationships/image" Target="media/image100.png"/><Relationship Id="rId34" Type="http://schemas.openxmlformats.org/officeDocument/2006/relationships/image" Target="media/image25.png"/><Relationship Id="rId50" Type="http://schemas.openxmlformats.org/officeDocument/2006/relationships/image" Target="media/image41.png"/><Relationship Id="rId55" Type="http://schemas.openxmlformats.org/officeDocument/2006/relationships/image" Target="media/image46.png"/><Relationship Id="rId76" Type="http://schemas.openxmlformats.org/officeDocument/2006/relationships/image" Target="media/image67.png"/><Relationship Id="rId97" Type="http://schemas.openxmlformats.org/officeDocument/2006/relationships/image" Target="media/image88.png"/><Relationship Id="rId104" Type="http://schemas.openxmlformats.org/officeDocument/2006/relationships/image" Target="media/image95.png"/><Relationship Id="rId120" Type="http://schemas.openxmlformats.org/officeDocument/2006/relationships/hyperlink" Target="http://airfoiltools.com" TargetMode="External"/><Relationship Id="rId125" Type="http://schemas.openxmlformats.org/officeDocument/2006/relationships/hyperlink" Target="https://pilotinstitute.com" TargetMode="External"/><Relationship Id="rId7" Type="http://schemas.openxmlformats.org/officeDocument/2006/relationships/endnotes" Target="endnotes.xml"/><Relationship Id="rId71" Type="http://schemas.openxmlformats.org/officeDocument/2006/relationships/image" Target="media/image62.png"/><Relationship Id="rId92" Type="http://schemas.openxmlformats.org/officeDocument/2006/relationships/image" Target="media/image83.png"/><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jpeg"/><Relationship Id="rId40" Type="http://schemas.openxmlformats.org/officeDocument/2006/relationships/image" Target="media/image31.jpe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image" Target="media/image78.png"/><Relationship Id="rId110" Type="http://schemas.openxmlformats.org/officeDocument/2006/relationships/image" Target="media/image101.png"/><Relationship Id="rId115" Type="http://schemas.openxmlformats.org/officeDocument/2006/relationships/image" Target="media/image106.png"/><Relationship Id="rId61" Type="http://schemas.openxmlformats.org/officeDocument/2006/relationships/image" Target="media/image52.png"/><Relationship Id="rId82" Type="http://schemas.openxmlformats.org/officeDocument/2006/relationships/image" Target="media/image73.png"/><Relationship Id="rId19" Type="http://schemas.openxmlformats.org/officeDocument/2006/relationships/image" Target="media/image10.jpeg"/><Relationship Id="rId14" Type="http://schemas.openxmlformats.org/officeDocument/2006/relationships/image" Target="media/image5.gif"/><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7.png"/><Relationship Id="rId77" Type="http://schemas.openxmlformats.org/officeDocument/2006/relationships/image" Target="media/image68.png"/><Relationship Id="rId100" Type="http://schemas.openxmlformats.org/officeDocument/2006/relationships/image" Target="media/image91.png"/><Relationship Id="rId105" Type="http://schemas.openxmlformats.org/officeDocument/2006/relationships/image" Target="media/image96.png"/><Relationship Id="rId126" Type="http://schemas.openxmlformats.org/officeDocument/2006/relationships/hyperlink" Target="https://airandspace.si.edu" TargetMode="External"/><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image" Target="media/image63.png"/><Relationship Id="rId93" Type="http://schemas.openxmlformats.org/officeDocument/2006/relationships/image" Target="media/image84.png"/><Relationship Id="rId98" Type="http://schemas.openxmlformats.org/officeDocument/2006/relationships/image" Target="media/image89.png"/><Relationship Id="rId121" Type="http://schemas.openxmlformats.org/officeDocument/2006/relationships/hyperlink" Target="https://cfdflowengineering.com" TargetMode="External"/><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image" Target="media/image37.png"/><Relationship Id="rId67" Type="http://schemas.openxmlformats.org/officeDocument/2006/relationships/image" Target="media/image58.png"/><Relationship Id="rId116" Type="http://schemas.openxmlformats.org/officeDocument/2006/relationships/image" Target="media/image107.png"/><Relationship Id="rId20" Type="http://schemas.openxmlformats.org/officeDocument/2006/relationships/image" Target="media/image11.jpeg"/><Relationship Id="rId41" Type="http://schemas.openxmlformats.org/officeDocument/2006/relationships/image" Target="media/image32.png"/><Relationship Id="rId62" Type="http://schemas.openxmlformats.org/officeDocument/2006/relationships/image" Target="media/image53.png"/><Relationship Id="rId83" Type="http://schemas.openxmlformats.org/officeDocument/2006/relationships/image" Target="media/image74.png"/><Relationship Id="rId88" Type="http://schemas.openxmlformats.org/officeDocument/2006/relationships/image" Target="media/image79.png"/><Relationship Id="rId111" Type="http://schemas.openxmlformats.org/officeDocument/2006/relationships/image" Target="media/image102.png"/><Relationship Id="rId15" Type="http://schemas.openxmlformats.org/officeDocument/2006/relationships/image" Target="media/image6.png"/><Relationship Id="rId36" Type="http://schemas.openxmlformats.org/officeDocument/2006/relationships/image" Target="media/image27.png"/><Relationship Id="rId57" Type="http://schemas.openxmlformats.org/officeDocument/2006/relationships/image" Target="media/image48.png"/><Relationship Id="rId106" Type="http://schemas.openxmlformats.org/officeDocument/2006/relationships/image" Target="media/image97.png"/><Relationship Id="rId12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image" Target="media/image22.png"/><Relationship Id="rId52" Type="http://schemas.openxmlformats.org/officeDocument/2006/relationships/image" Target="media/image43.png"/><Relationship Id="rId73" Type="http://schemas.openxmlformats.org/officeDocument/2006/relationships/image" Target="media/image64.png"/><Relationship Id="rId78" Type="http://schemas.openxmlformats.org/officeDocument/2006/relationships/image" Target="media/image69.png"/><Relationship Id="rId94" Type="http://schemas.openxmlformats.org/officeDocument/2006/relationships/image" Target="media/image85.png"/><Relationship Id="rId99" Type="http://schemas.openxmlformats.org/officeDocument/2006/relationships/image" Target="media/image90.png"/><Relationship Id="rId101" Type="http://schemas.openxmlformats.org/officeDocument/2006/relationships/image" Target="media/image92.png"/><Relationship Id="rId122" Type="http://schemas.openxmlformats.org/officeDocument/2006/relationships/hyperlink" Target="https://cfdhandbook.com" TargetMode="Externa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KM\OneDrive%20-%20University%20of%20Wales%20Trinity%20Saint%20David\Technical%20Report%20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5183F56-E204-4CBE-BF41-2B355AF23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 Report Template </Template>
  <TotalTime>5729</TotalTime>
  <Pages>93</Pages>
  <Words>16709</Words>
  <Characters>95244</Characters>
  <Application>Microsoft Office Word</Application>
  <DocSecurity>0</DocSecurity>
  <Lines>793</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111730</CharactersWithSpaces>
  <SharedDoc>false</SharedDoc>
  <HLinks>
    <vt:vector size="258" baseType="variant">
      <vt:variant>
        <vt:i4>6160471</vt:i4>
      </vt:variant>
      <vt:variant>
        <vt:i4>258</vt:i4>
      </vt:variant>
      <vt:variant>
        <vt:i4>0</vt:i4>
      </vt:variant>
      <vt:variant>
        <vt:i4>5</vt:i4>
      </vt:variant>
      <vt:variant>
        <vt:lpwstr>https://monovisions.com/vintage-the-wright-brothers-first-flight-in-1903/</vt:lpwstr>
      </vt:variant>
      <vt:variant>
        <vt:lpwstr/>
      </vt:variant>
      <vt:variant>
        <vt:i4>3932261</vt:i4>
      </vt:variant>
      <vt:variant>
        <vt:i4>252</vt:i4>
      </vt:variant>
      <vt:variant>
        <vt:i4>0</vt:i4>
      </vt:variant>
      <vt:variant>
        <vt:i4>5</vt:i4>
      </vt:variant>
      <vt:variant>
        <vt:lpwstr>https://aerocorner.com/blog/how-ailerons-work/</vt:lpwstr>
      </vt:variant>
      <vt:variant>
        <vt:lpwstr/>
      </vt:variant>
      <vt:variant>
        <vt:i4>2228274</vt:i4>
      </vt:variant>
      <vt:variant>
        <vt:i4>246</vt:i4>
      </vt:variant>
      <vt:variant>
        <vt:i4>0</vt:i4>
      </vt:variant>
      <vt:variant>
        <vt:i4>5</vt:i4>
      </vt:variant>
      <vt:variant>
        <vt:lpwstr>https://www.stalbansmuseums.org.uk/explore/exhibitions/handley-page/early-years</vt:lpwstr>
      </vt:variant>
      <vt:variant>
        <vt:lpwstr/>
      </vt:variant>
      <vt:variant>
        <vt:i4>4325387</vt:i4>
      </vt:variant>
      <vt:variant>
        <vt:i4>240</vt:i4>
      </vt:variant>
      <vt:variant>
        <vt:i4>0</vt:i4>
      </vt:variant>
      <vt:variant>
        <vt:i4>5</vt:i4>
      </vt:variant>
      <vt:variant>
        <vt:lpwstr>https://www.iwm.org.uk/collections/item/object/205125516</vt:lpwstr>
      </vt:variant>
      <vt:variant>
        <vt:lpwstr/>
      </vt:variant>
      <vt:variant>
        <vt:i4>5439576</vt:i4>
      </vt:variant>
      <vt:variant>
        <vt:i4>234</vt:i4>
      </vt:variant>
      <vt:variant>
        <vt:i4>0</vt:i4>
      </vt:variant>
      <vt:variant>
        <vt:i4>5</vt:i4>
      </vt:variant>
      <vt:variant>
        <vt:lpwstr>https://www.gettyimages.co.uk/photos/henri-farman?page=2</vt:lpwstr>
      </vt:variant>
      <vt:variant>
        <vt:lpwstr/>
      </vt:variant>
      <vt:variant>
        <vt:i4>6160471</vt:i4>
      </vt:variant>
      <vt:variant>
        <vt:i4>228</vt:i4>
      </vt:variant>
      <vt:variant>
        <vt:i4>0</vt:i4>
      </vt:variant>
      <vt:variant>
        <vt:i4>5</vt:i4>
      </vt:variant>
      <vt:variant>
        <vt:lpwstr>https://monovisions.com/vintage-the-wright-brothers-first-flight-in-1903/</vt:lpwstr>
      </vt:variant>
      <vt:variant>
        <vt:lpwstr/>
      </vt:variant>
      <vt:variant>
        <vt:i4>1900632</vt:i4>
      </vt:variant>
      <vt:variant>
        <vt:i4>222</vt:i4>
      </vt:variant>
      <vt:variant>
        <vt:i4>0</vt:i4>
      </vt:variant>
      <vt:variant>
        <vt:i4>5</vt:i4>
      </vt:variant>
      <vt:variant>
        <vt:lpwstr>https://pilotinstitute.com/newtons-third-law/</vt:lpwstr>
      </vt:variant>
      <vt:variant>
        <vt:lpwstr/>
      </vt:variant>
      <vt:variant>
        <vt:i4>1769554</vt:i4>
      </vt:variant>
      <vt:variant>
        <vt:i4>216</vt:i4>
      </vt:variant>
      <vt:variant>
        <vt:i4>0</vt:i4>
      </vt:variant>
      <vt:variant>
        <vt:i4>5</vt:i4>
      </vt:variant>
      <vt:variant>
        <vt:lpwstr>https://pilotinstitute.com/bernoullis-principle/</vt:lpwstr>
      </vt:variant>
      <vt:variant>
        <vt:lpwstr/>
      </vt:variant>
      <vt:variant>
        <vt:i4>5177345</vt:i4>
      </vt:variant>
      <vt:variant>
        <vt:i4>210</vt:i4>
      </vt:variant>
      <vt:variant>
        <vt:i4>0</vt:i4>
      </vt:variant>
      <vt:variant>
        <vt:i4>5</vt:i4>
      </vt:variant>
      <vt:variant>
        <vt:lpwstr>https://eaglepubs.erau.edu/introductiontoaerospaceflightvehicles/chapter/airfoil-characteristics/</vt:lpwstr>
      </vt:variant>
      <vt:variant>
        <vt:lpwstr/>
      </vt:variant>
      <vt:variant>
        <vt:i4>1376305</vt:i4>
      </vt:variant>
      <vt:variant>
        <vt:i4>200</vt:i4>
      </vt:variant>
      <vt:variant>
        <vt:i4>0</vt:i4>
      </vt:variant>
      <vt:variant>
        <vt:i4>5</vt:i4>
      </vt:variant>
      <vt:variant>
        <vt:lpwstr/>
      </vt:variant>
      <vt:variant>
        <vt:lpwstr>_Toc226151007</vt:lpwstr>
      </vt:variant>
      <vt:variant>
        <vt:i4>1376305</vt:i4>
      </vt:variant>
      <vt:variant>
        <vt:i4>194</vt:i4>
      </vt:variant>
      <vt:variant>
        <vt:i4>0</vt:i4>
      </vt:variant>
      <vt:variant>
        <vt:i4>5</vt:i4>
      </vt:variant>
      <vt:variant>
        <vt:lpwstr/>
      </vt:variant>
      <vt:variant>
        <vt:lpwstr>_Toc226151006</vt:lpwstr>
      </vt:variant>
      <vt:variant>
        <vt:i4>1376305</vt:i4>
      </vt:variant>
      <vt:variant>
        <vt:i4>188</vt:i4>
      </vt:variant>
      <vt:variant>
        <vt:i4>0</vt:i4>
      </vt:variant>
      <vt:variant>
        <vt:i4>5</vt:i4>
      </vt:variant>
      <vt:variant>
        <vt:lpwstr/>
      </vt:variant>
      <vt:variant>
        <vt:lpwstr>_Toc226151005</vt:lpwstr>
      </vt:variant>
      <vt:variant>
        <vt:i4>1376305</vt:i4>
      </vt:variant>
      <vt:variant>
        <vt:i4>182</vt:i4>
      </vt:variant>
      <vt:variant>
        <vt:i4>0</vt:i4>
      </vt:variant>
      <vt:variant>
        <vt:i4>5</vt:i4>
      </vt:variant>
      <vt:variant>
        <vt:lpwstr/>
      </vt:variant>
      <vt:variant>
        <vt:lpwstr>_Toc226151004</vt:lpwstr>
      </vt:variant>
      <vt:variant>
        <vt:i4>1376305</vt:i4>
      </vt:variant>
      <vt:variant>
        <vt:i4>176</vt:i4>
      </vt:variant>
      <vt:variant>
        <vt:i4>0</vt:i4>
      </vt:variant>
      <vt:variant>
        <vt:i4>5</vt:i4>
      </vt:variant>
      <vt:variant>
        <vt:lpwstr/>
      </vt:variant>
      <vt:variant>
        <vt:lpwstr>_Toc226151003</vt:lpwstr>
      </vt:variant>
      <vt:variant>
        <vt:i4>1376305</vt:i4>
      </vt:variant>
      <vt:variant>
        <vt:i4>170</vt:i4>
      </vt:variant>
      <vt:variant>
        <vt:i4>0</vt:i4>
      </vt:variant>
      <vt:variant>
        <vt:i4>5</vt:i4>
      </vt:variant>
      <vt:variant>
        <vt:lpwstr/>
      </vt:variant>
      <vt:variant>
        <vt:lpwstr>_Toc226151002</vt:lpwstr>
      </vt:variant>
      <vt:variant>
        <vt:i4>1376305</vt:i4>
      </vt:variant>
      <vt:variant>
        <vt:i4>164</vt:i4>
      </vt:variant>
      <vt:variant>
        <vt:i4>0</vt:i4>
      </vt:variant>
      <vt:variant>
        <vt:i4>5</vt:i4>
      </vt:variant>
      <vt:variant>
        <vt:lpwstr/>
      </vt:variant>
      <vt:variant>
        <vt:lpwstr>_Toc226151001</vt:lpwstr>
      </vt:variant>
      <vt:variant>
        <vt:i4>1376305</vt:i4>
      </vt:variant>
      <vt:variant>
        <vt:i4>158</vt:i4>
      </vt:variant>
      <vt:variant>
        <vt:i4>0</vt:i4>
      </vt:variant>
      <vt:variant>
        <vt:i4>5</vt:i4>
      </vt:variant>
      <vt:variant>
        <vt:lpwstr/>
      </vt:variant>
      <vt:variant>
        <vt:lpwstr>_Toc226151000</vt:lpwstr>
      </vt:variant>
      <vt:variant>
        <vt:i4>1900600</vt:i4>
      </vt:variant>
      <vt:variant>
        <vt:i4>152</vt:i4>
      </vt:variant>
      <vt:variant>
        <vt:i4>0</vt:i4>
      </vt:variant>
      <vt:variant>
        <vt:i4>5</vt:i4>
      </vt:variant>
      <vt:variant>
        <vt:lpwstr/>
      </vt:variant>
      <vt:variant>
        <vt:lpwstr>_Toc226150999</vt:lpwstr>
      </vt:variant>
      <vt:variant>
        <vt:i4>1900600</vt:i4>
      </vt:variant>
      <vt:variant>
        <vt:i4>146</vt:i4>
      </vt:variant>
      <vt:variant>
        <vt:i4>0</vt:i4>
      </vt:variant>
      <vt:variant>
        <vt:i4>5</vt:i4>
      </vt:variant>
      <vt:variant>
        <vt:lpwstr/>
      </vt:variant>
      <vt:variant>
        <vt:lpwstr>_Toc226150998</vt:lpwstr>
      </vt:variant>
      <vt:variant>
        <vt:i4>1900600</vt:i4>
      </vt:variant>
      <vt:variant>
        <vt:i4>140</vt:i4>
      </vt:variant>
      <vt:variant>
        <vt:i4>0</vt:i4>
      </vt:variant>
      <vt:variant>
        <vt:i4>5</vt:i4>
      </vt:variant>
      <vt:variant>
        <vt:lpwstr/>
      </vt:variant>
      <vt:variant>
        <vt:lpwstr>_Toc226150997</vt:lpwstr>
      </vt:variant>
      <vt:variant>
        <vt:i4>1900600</vt:i4>
      </vt:variant>
      <vt:variant>
        <vt:i4>134</vt:i4>
      </vt:variant>
      <vt:variant>
        <vt:i4>0</vt:i4>
      </vt:variant>
      <vt:variant>
        <vt:i4>5</vt:i4>
      </vt:variant>
      <vt:variant>
        <vt:lpwstr/>
      </vt:variant>
      <vt:variant>
        <vt:lpwstr>_Toc226150996</vt:lpwstr>
      </vt:variant>
      <vt:variant>
        <vt:i4>1900600</vt:i4>
      </vt:variant>
      <vt:variant>
        <vt:i4>128</vt:i4>
      </vt:variant>
      <vt:variant>
        <vt:i4>0</vt:i4>
      </vt:variant>
      <vt:variant>
        <vt:i4>5</vt:i4>
      </vt:variant>
      <vt:variant>
        <vt:lpwstr/>
      </vt:variant>
      <vt:variant>
        <vt:lpwstr>_Toc226150995</vt:lpwstr>
      </vt:variant>
      <vt:variant>
        <vt:i4>1900600</vt:i4>
      </vt:variant>
      <vt:variant>
        <vt:i4>122</vt:i4>
      </vt:variant>
      <vt:variant>
        <vt:i4>0</vt:i4>
      </vt:variant>
      <vt:variant>
        <vt:i4>5</vt:i4>
      </vt:variant>
      <vt:variant>
        <vt:lpwstr/>
      </vt:variant>
      <vt:variant>
        <vt:lpwstr>_Toc226150994</vt:lpwstr>
      </vt:variant>
      <vt:variant>
        <vt:i4>1900600</vt:i4>
      </vt:variant>
      <vt:variant>
        <vt:i4>116</vt:i4>
      </vt:variant>
      <vt:variant>
        <vt:i4>0</vt:i4>
      </vt:variant>
      <vt:variant>
        <vt:i4>5</vt:i4>
      </vt:variant>
      <vt:variant>
        <vt:lpwstr/>
      </vt:variant>
      <vt:variant>
        <vt:lpwstr>_Toc226150993</vt:lpwstr>
      </vt:variant>
      <vt:variant>
        <vt:i4>1900600</vt:i4>
      </vt:variant>
      <vt:variant>
        <vt:i4>110</vt:i4>
      </vt:variant>
      <vt:variant>
        <vt:i4>0</vt:i4>
      </vt:variant>
      <vt:variant>
        <vt:i4>5</vt:i4>
      </vt:variant>
      <vt:variant>
        <vt:lpwstr/>
      </vt:variant>
      <vt:variant>
        <vt:lpwstr>_Toc226150992</vt:lpwstr>
      </vt:variant>
      <vt:variant>
        <vt:i4>1900600</vt:i4>
      </vt:variant>
      <vt:variant>
        <vt:i4>104</vt:i4>
      </vt:variant>
      <vt:variant>
        <vt:i4>0</vt:i4>
      </vt:variant>
      <vt:variant>
        <vt:i4>5</vt:i4>
      </vt:variant>
      <vt:variant>
        <vt:lpwstr/>
      </vt:variant>
      <vt:variant>
        <vt:lpwstr>_Toc226150991</vt:lpwstr>
      </vt:variant>
      <vt:variant>
        <vt:i4>1900600</vt:i4>
      </vt:variant>
      <vt:variant>
        <vt:i4>98</vt:i4>
      </vt:variant>
      <vt:variant>
        <vt:i4>0</vt:i4>
      </vt:variant>
      <vt:variant>
        <vt:i4>5</vt:i4>
      </vt:variant>
      <vt:variant>
        <vt:lpwstr/>
      </vt:variant>
      <vt:variant>
        <vt:lpwstr>_Toc226150990</vt:lpwstr>
      </vt:variant>
      <vt:variant>
        <vt:i4>1835064</vt:i4>
      </vt:variant>
      <vt:variant>
        <vt:i4>92</vt:i4>
      </vt:variant>
      <vt:variant>
        <vt:i4>0</vt:i4>
      </vt:variant>
      <vt:variant>
        <vt:i4>5</vt:i4>
      </vt:variant>
      <vt:variant>
        <vt:lpwstr/>
      </vt:variant>
      <vt:variant>
        <vt:lpwstr>_Toc226150989</vt:lpwstr>
      </vt:variant>
      <vt:variant>
        <vt:i4>1835064</vt:i4>
      </vt:variant>
      <vt:variant>
        <vt:i4>86</vt:i4>
      </vt:variant>
      <vt:variant>
        <vt:i4>0</vt:i4>
      </vt:variant>
      <vt:variant>
        <vt:i4>5</vt:i4>
      </vt:variant>
      <vt:variant>
        <vt:lpwstr/>
      </vt:variant>
      <vt:variant>
        <vt:lpwstr>_Toc226150988</vt:lpwstr>
      </vt:variant>
      <vt:variant>
        <vt:i4>1835064</vt:i4>
      </vt:variant>
      <vt:variant>
        <vt:i4>80</vt:i4>
      </vt:variant>
      <vt:variant>
        <vt:i4>0</vt:i4>
      </vt:variant>
      <vt:variant>
        <vt:i4>5</vt:i4>
      </vt:variant>
      <vt:variant>
        <vt:lpwstr/>
      </vt:variant>
      <vt:variant>
        <vt:lpwstr>_Toc226150987</vt:lpwstr>
      </vt:variant>
      <vt:variant>
        <vt:i4>1835064</vt:i4>
      </vt:variant>
      <vt:variant>
        <vt:i4>74</vt:i4>
      </vt:variant>
      <vt:variant>
        <vt:i4>0</vt:i4>
      </vt:variant>
      <vt:variant>
        <vt:i4>5</vt:i4>
      </vt:variant>
      <vt:variant>
        <vt:lpwstr/>
      </vt:variant>
      <vt:variant>
        <vt:lpwstr>_Toc226150986</vt:lpwstr>
      </vt:variant>
      <vt:variant>
        <vt:i4>1835064</vt:i4>
      </vt:variant>
      <vt:variant>
        <vt:i4>68</vt:i4>
      </vt:variant>
      <vt:variant>
        <vt:i4>0</vt:i4>
      </vt:variant>
      <vt:variant>
        <vt:i4>5</vt:i4>
      </vt:variant>
      <vt:variant>
        <vt:lpwstr/>
      </vt:variant>
      <vt:variant>
        <vt:lpwstr>_Toc226150985</vt:lpwstr>
      </vt:variant>
      <vt:variant>
        <vt:i4>1835064</vt:i4>
      </vt:variant>
      <vt:variant>
        <vt:i4>62</vt:i4>
      </vt:variant>
      <vt:variant>
        <vt:i4>0</vt:i4>
      </vt:variant>
      <vt:variant>
        <vt:i4>5</vt:i4>
      </vt:variant>
      <vt:variant>
        <vt:lpwstr/>
      </vt:variant>
      <vt:variant>
        <vt:lpwstr>_Toc226150984</vt:lpwstr>
      </vt:variant>
      <vt:variant>
        <vt:i4>1835064</vt:i4>
      </vt:variant>
      <vt:variant>
        <vt:i4>56</vt:i4>
      </vt:variant>
      <vt:variant>
        <vt:i4>0</vt:i4>
      </vt:variant>
      <vt:variant>
        <vt:i4>5</vt:i4>
      </vt:variant>
      <vt:variant>
        <vt:lpwstr/>
      </vt:variant>
      <vt:variant>
        <vt:lpwstr>_Toc226150983</vt:lpwstr>
      </vt:variant>
      <vt:variant>
        <vt:i4>1835064</vt:i4>
      </vt:variant>
      <vt:variant>
        <vt:i4>50</vt:i4>
      </vt:variant>
      <vt:variant>
        <vt:i4>0</vt:i4>
      </vt:variant>
      <vt:variant>
        <vt:i4>5</vt:i4>
      </vt:variant>
      <vt:variant>
        <vt:lpwstr/>
      </vt:variant>
      <vt:variant>
        <vt:lpwstr>_Toc226150982</vt:lpwstr>
      </vt:variant>
      <vt:variant>
        <vt:i4>1835064</vt:i4>
      </vt:variant>
      <vt:variant>
        <vt:i4>44</vt:i4>
      </vt:variant>
      <vt:variant>
        <vt:i4>0</vt:i4>
      </vt:variant>
      <vt:variant>
        <vt:i4>5</vt:i4>
      </vt:variant>
      <vt:variant>
        <vt:lpwstr/>
      </vt:variant>
      <vt:variant>
        <vt:lpwstr>_Toc226150981</vt:lpwstr>
      </vt:variant>
      <vt:variant>
        <vt:i4>1835064</vt:i4>
      </vt:variant>
      <vt:variant>
        <vt:i4>38</vt:i4>
      </vt:variant>
      <vt:variant>
        <vt:i4>0</vt:i4>
      </vt:variant>
      <vt:variant>
        <vt:i4>5</vt:i4>
      </vt:variant>
      <vt:variant>
        <vt:lpwstr/>
      </vt:variant>
      <vt:variant>
        <vt:lpwstr>_Toc226150980</vt:lpwstr>
      </vt:variant>
      <vt:variant>
        <vt:i4>1245240</vt:i4>
      </vt:variant>
      <vt:variant>
        <vt:i4>32</vt:i4>
      </vt:variant>
      <vt:variant>
        <vt:i4>0</vt:i4>
      </vt:variant>
      <vt:variant>
        <vt:i4>5</vt:i4>
      </vt:variant>
      <vt:variant>
        <vt:lpwstr/>
      </vt:variant>
      <vt:variant>
        <vt:lpwstr>_Toc226150979</vt:lpwstr>
      </vt:variant>
      <vt:variant>
        <vt:i4>1245240</vt:i4>
      </vt:variant>
      <vt:variant>
        <vt:i4>26</vt:i4>
      </vt:variant>
      <vt:variant>
        <vt:i4>0</vt:i4>
      </vt:variant>
      <vt:variant>
        <vt:i4>5</vt:i4>
      </vt:variant>
      <vt:variant>
        <vt:lpwstr/>
      </vt:variant>
      <vt:variant>
        <vt:lpwstr>_Toc226150978</vt:lpwstr>
      </vt:variant>
      <vt:variant>
        <vt:i4>1245240</vt:i4>
      </vt:variant>
      <vt:variant>
        <vt:i4>20</vt:i4>
      </vt:variant>
      <vt:variant>
        <vt:i4>0</vt:i4>
      </vt:variant>
      <vt:variant>
        <vt:i4>5</vt:i4>
      </vt:variant>
      <vt:variant>
        <vt:lpwstr/>
      </vt:variant>
      <vt:variant>
        <vt:lpwstr>_Toc226150977</vt:lpwstr>
      </vt:variant>
      <vt:variant>
        <vt:i4>1245240</vt:i4>
      </vt:variant>
      <vt:variant>
        <vt:i4>14</vt:i4>
      </vt:variant>
      <vt:variant>
        <vt:i4>0</vt:i4>
      </vt:variant>
      <vt:variant>
        <vt:i4>5</vt:i4>
      </vt:variant>
      <vt:variant>
        <vt:lpwstr/>
      </vt:variant>
      <vt:variant>
        <vt:lpwstr>_Toc226150976</vt:lpwstr>
      </vt:variant>
      <vt:variant>
        <vt:i4>1245240</vt:i4>
      </vt:variant>
      <vt:variant>
        <vt:i4>8</vt:i4>
      </vt:variant>
      <vt:variant>
        <vt:i4>0</vt:i4>
      </vt:variant>
      <vt:variant>
        <vt:i4>5</vt:i4>
      </vt:variant>
      <vt:variant>
        <vt:lpwstr/>
      </vt:variant>
      <vt:variant>
        <vt:lpwstr>_Toc226150975</vt:lpwstr>
      </vt:variant>
      <vt:variant>
        <vt:i4>1245240</vt:i4>
      </vt:variant>
      <vt:variant>
        <vt:i4>2</vt:i4>
      </vt:variant>
      <vt:variant>
        <vt:i4>0</vt:i4>
      </vt:variant>
      <vt:variant>
        <vt:i4>5</vt:i4>
      </vt:variant>
      <vt:variant>
        <vt:lpwstr/>
      </vt:variant>
      <vt:variant>
        <vt:lpwstr>_Toc226150974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Minton (2204900)</dc:creator>
  <cp:keywords/>
  <dc:description/>
  <cp:lastModifiedBy>James Minton (2204900)</cp:lastModifiedBy>
  <cp:revision>36</cp:revision>
  <dcterms:created xsi:type="dcterms:W3CDTF">2026-04-20T18:06:00Z</dcterms:created>
  <dcterms:modified xsi:type="dcterms:W3CDTF">2026-04-24T18:14:00Z</dcterms:modified>
</cp:coreProperties>
</file>