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713D7" w14:textId="74C48F4D" w:rsidR="007475CF" w:rsidRDefault="00B03F41">
      <w:pPr>
        <w:rPr>
          <w:rFonts w:ascii="Arial" w:hAnsi="Arial" w:cs="Arial"/>
          <w:b/>
          <w:bCs/>
          <w:sz w:val="24"/>
          <w:szCs w:val="24"/>
          <w:u w:val="single"/>
        </w:rPr>
      </w:pPr>
      <w:r>
        <w:rPr>
          <w:rFonts w:ascii="Arial" w:hAnsi="Arial" w:cs="Arial"/>
          <w:b/>
          <w:bCs/>
          <w:sz w:val="24"/>
          <w:szCs w:val="24"/>
          <w:u w:val="single"/>
        </w:rPr>
        <w:t>Portffolio</w:t>
      </w:r>
    </w:p>
    <w:p w14:paraId="65E59B15" w14:textId="77777777" w:rsidR="008071CB" w:rsidRDefault="008071CB" w:rsidP="008071CB">
      <w:pPr>
        <w:rPr>
          <w:rFonts w:ascii="Arial" w:hAnsi="Arial" w:cs="Arial"/>
          <w:sz w:val="24"/>
          <w:szCs w:val="24"/>
        </w:rPr>
      </w:pPr>
      <w:r>
        <w:rPr>
          <w:rFonts w:ascii="Arial" w:hAnsi="Arial" w:cs="Arial"/>
          <w:sz w:val="24"/>
          <w:szCs w:val="24"/>
        </w:rPr>
        <w:t>Yn y portffolio yma ganolbwyntio ar anghenion Awtistiaeth. Pan yn gweithio gyda phlant sydd ag anghenion arbennig ychwanegol fydd angen ystyried pwysigrwydd gofynion y plentyn. Yn ôl Unicef (2020) mae erthygl 3 yn canolbwyntio ar beth sydd orau i’r plentyn ac yn wneud yn siŵr fod diddordeb y plentyn yn cael effaith ar ei phenderfyniadau. Fodd bynnag mae Datganiad Salamanca 1996, yn cytuno dylai pob ysgol brif ffrwd ddarparu ar gyfer pob plentyn. Ond hefyd yn rhoi addysg i bawb (Crutchey, 2018).</w:t>
      </w:r>
    </w:p>
    <w:p w14:paraId="347B6ADE" w14:textId="072A6AD1" w:rsidR="008071CB" w:rsidRDefault="008071CB" w:rsidP="008071CB">
      <w:pPr>
        <w:rPr>
          <w:rFonts w:ascii="Arial" w:hAnsi="Arial" w:cs="Arial"/>
          <w:sz w:val="24"/>
          <w:szCs w:val="24"/>
        </w:rPr>
      </w:pPr>
      <w:r>
        <w:rPr>
          <w:rFonts w:ascii="Arial" w:hAnsi="Arial" w:cs="Arial"/>
          <w:sz w:val="24"/>
          <w:szCs w:val="24"/>
        </w:rPr>
        <w:t>Ar y sbectrwm mae yna lawer o anhwylderau ond canolbwynt y portffolio bydd awtistiaeth. Ychwanegwyd awtistiaeth ym 1987 at ben ysgafn y sbectrwm.</w:t>
      </w:r>
      <w:r>
        <w:rPr>
          <w:rFonts w:ascii="Verdana" w:hAnsi="Verdana" w:cs="Verdana"/>
          <w:sz w:val="20"/>
          <w:szCs w:val="20"/>
          <w:lang w:val="en-GB"/>
        </w:rPr>
        <w:t xml:space="preserve"> </w:t>
      </w:r>
      <w:r>
        <w:rPr>
          <w:rFonts w:ascii="Arial" w:hAnsi="Arial" w:cs="Arial"/>
          <w:sz w:val="24"/>
          <w:szCs w:val="24"/>
        </w:rPr>
        <w:t>Nodwyd awtistiaeth gyntaf yn 1943 (Zeldovich, 2018). Pan wnaethant adnabod yr anhwylder gyntaf, nododd fod plant yn aml yn ddeallus a bod gan rai gof da iawn.</w:t>
      </w:r>
      <w:r>
        <w:rPr>
          <w:rFonts w:ascii="Arial" w:hAnsi="Arial" w:cs="Arial"/>
          <w:sz w:val="24"/>
          <w:szCs w:val="24"/>
          <w:lang w:val="en-GB"/>
        </w:rPr>
        <w:t xml:space="preserve"> </w:t>
      </w:r>
      <w:r>
        <w:rPr>
          <w:rFonts w:ascii="Arial" w:hAnsi="Arial" w:cs="Arial"/>
          <w:sz w:val="24"/>
          <w:szCs w:val="24"/>
        </w:rPr>
        <w:t>Pan wnaethant fwy o ymchwil ar awtistiaeth yn 1980, fe wnaethant sefydlu mai awtistiaeth oedd ei ddiagnosis ar wahân ei hun a ddisgrifiwyd ar gyfer anhwylder datblygiadol ‘treiddiol.</w:t>
      </w:r>
      <w:r>
        <w:rPr>
          <w:rFonts w:ascii="Verdana" w:hAnsi="Verdana" w:cs="Verdana"/>
          <w:sz w:val="20"/>
          <w:szCs w:val="20"/>
          <w:lang w:val="en-GB"/>
        </w:rPr>
        <w:t xml:space="preserve"> </w:t>
      </w:r>
      <w:r>
        <w:rPr>
          <w:rFonts w:ascii="Arial" w:hAnsi="Arial" w:cs="Arial"/>
          <w:sz w:val="24"/>
          <w:szCs w:val="24"/>
        </w:rPr>
        <w:t>Ystyr y term Awtistiaeth ydy anabledd datblygiadol gydol oes sydd yn effeithio ar sut mae pobl yn dirnad y byd ac yn rhyngweithio ag eraill o’i amgylch. Pan rydych yn cael ei wneud, mae plant yn cael ei weld yn wahanol ac yn weld y byd yn wahanol nag plant eraill.</w:t>
      </w:r>
      <w:r w:rsidR="00AC419C">
        <w:rPr>
          <w:rFonts w:ascii="Arial" w:hAnsi="Arial" w:cs="Arial"/>
          <w:sz w:val="24"/>
          <w:szCs w:val="24"/>
        </w:rPr>
        <w:t xml:space="preserve"> Dywed rhai pobl awtistig bod y byd yn teimlo’n llethol a gall hyn beri cryn bryder iddynt. Efallai y bydd pobl awtistig yn meddwl tybed pam eu fod yn ‘wahanol’ ac yn teimlo bod eu gwahaniethau cymdeithasol yn golugu nad yw pobl yn eu ddeall.</w:t>
      </w:r>
      <w:r>
        <w:rPr>
          <w:rFonts w:ascii="Arial" w:hAnsi="Arial" w:cs="Arial"/>
          <w:sz w:val="24"/>
          <w:szCs w:val="24"/>
        </w:rPr>
        <w:t xml:space="preserve"> Ond does dim iachâd i’w gael i helpu pobl sydd ag awtistiaeth. Mae yna lawer o bobl awtistiaeth yn cael anabledd dysgu, problemau iechyd meddwl a llawer fwy o gyflwr (National Autistic Society, No date). Ond fodd bynnag mae (Dodd, 2005) yn diffinio awtistiaeth fel anhwylder datblygiadol treiddiol, sy’n nodwedd gan namau ar gyfathrebu a rhyngweithio cymdeithasol. Mae ymchwil yn dangos fod 1 yn cyfateb i 700,000 pobl awtistiaeth yn y Deyrnas Unedig UK Parlement, 2020). Mae amcangyfrifon diweddar y DU yn awgrymu bod diagnosis o awtistiaeth mewn plant o gwmpas 1.6%. Hefyd mae’r ymchwil yn son fod tair gwaith yn fwy cyffredin mewn dynion na menywod i gael awtistiaeth. Yr oedran cynharaf y gellir dangos diagnosis awtistiaeth yw 2 flynedd ar hyn o bryd, ond gellir diagnosis cael ei weld yn gynharach. Ar gyfartaledd, plant rhwng 4 a 5 oed sydd yn cael ei weld (UK Parlement, 2020). Fodd bynnag, mae’r astudiaeth yn dangos mae mwy na hanner yr ysgol 5 oed neu’n hyn oedd y cyntaf i </w:t>
      </w:r>
      <w:r>
        <w:rPr>
          <w:rFonts w:ascii="Arial" w:hAnsi="Arial" w:cs="Arial"/>
          <w:sz w:val="24"/>
          <w:szCs w:val="24"/>
        </w:rPr>
        <w:lastRenderedPageBreak/>
        <w:t>gael diagnosis yn y sbectrwm awtistiaeth. Ond yn dangos bod 20% wedi cael diagnosis erbyn 2 oed (Mann, 2012). Hefyd mae awtistiaeth yn cael diagnosis pan rydych yn henach hefyd. Nid yw’n anarferol i bobl awtistig fod wedi cyrraedd oedolaeth heb ddiagnosis. Mae hyn yn dangos bod rhai wedi cael trafferth yn teimlo’n unig yn y gymdeithas ac yn wahanol i bawb arall (Better health channel, 2020). Dylai plant cael y cyfle i dangos ei photensial llawn gan fod yn wahanol. Mae Mary warnock yn credu y dylid defnyddio’r term ‘plant ag anawsterau dysgu’ i ddisgrifio plant sydd ar hyn o bryd yn cael ei chategoreiddio fel plant sy’n isnormal yn addysgol. Fodd bynnag, mae’n gytûn y dylid grymuso awdurdodau addysg leol i’w gwneud yn ofynnol i asesiad amlbroffesiynnol o blant o unrhyw oedran, (Warnock, 1978).</w:t>
      </w:r>
    </w:p>
    <w:p w14:paraId="7DBF923F" w14:textId="77777777" w:rsidR="008071CB" w:rsidRDefault="008071CB" w:rsidP="008071CB">
      <w:pPr>
        <w:rPr>
          <w:rFonts w:ascii="Arial" w:hAnsi="Arial" w:cs="Arial"/>
          <w:sz w:val="24"/>
          <w:szCs w:val="24"/>
        </w:rPr>
      </w:pPr>
      <w:r>
        <w:rPr>
          <w:rFonts w:ascii="Arial" w:hAnsi="Arial" w:cs="Arial"/>
          <w:sz w:val="24"/>
          <w:szCs w:val="24"/>
        </w:rPr>
        <w:t xml:space="preserve">Mae darganfod diagnosis iachâd i awtistiaeth yn heriol oherwydd does dim diagnosis i’w gael. Mae’r cyflwr hwn yn aros trwy gydol oes. Mae’r diagnosis rwyf wedi ei weld ydy maen proses hir i’r plentyn ar deulu. Mae Awtistiaeth yn cael ei adnabod trwy arsylwi clinigol o ymddygiad a hanes datblygiadol (UK Parliament, 2020). Hefyd mae’r National Institute of Clinical Exellence (NICE) yn argymell bod asesiad diagnostig ar gyfer awtistiaeth yn dechrau o fewn 3 mis ar ôl atgyweirio, i blant ac oedolion. Wrth weithio gyda phlant a phobl ifanc sydd ag awtistiaeth, byddent yn cael eu harsylwi yn eu datblygiad gwybyddol a'u hymddygiad trwy gydol y dydd. Fel rhiant neu ymarferydd proffesiynol, pe byddech chi'n gweld yr arwyddion ar gyfer awtistiaeth byddech chi wedyn yn atgyweirio tuag at y plentyn hwnnw. Os felly, gall y rhieni fynd â nhw i weld y meddyg teulu. Mae yna wahanol fathau o asesiadau i'w llenwi. Byddech chi'n cyfeirio'r plant at niwrolegydd pediatreg ac yna'n hysbysu'r tîm awtistiaeth os oes angen (NICE, 2011). Ond yn ol UK Parliament (2020) i roi cyfeirnod mewn mae arolygon y DU yn awgrymu mai'r amser aros ar gyfartaledd rhwng codi pryderon gyda gweithiwr iechyd proffesiynol a derbyn diagnosis yw 3 blynedd i blant, a dros 2 flynedd i oedolion. Mae Llywodraeth Cymru (2018) yn hasesu ar </w:t>
      </w:r>
      <w:r w:rsidRPr="00DF7972">
        <w:rPr>
          <w:rFonts w:ascii="Arial" w:hAnsi="Arial" w:cs="Arial"/>
          <w:sz w:val="24"/>
          <w:szCs w:val="24"/>
        </w:rPr>
        <w:t>plant ac oedolion ifanc ag awtistiaeth</w:t>
      </w:r>
      <w:r>
        <w:rPr>
          <w:rFonts w:ascii="Arial" w:hAnsi="Arial" w:cs="Arial"/>
          <w:sz w:val="24"/>
          <w:szCs w:val="24"/>
        </w:rPr>
        <w:t>. Byddaf</w:t>
      </w:r>
      <w:r w:rsidRPr="00DF7972">
        <w:rPr>
          <w:rFonts w:ascii="Arial" w:hAnsi="Arial" w:cs="Arial"/>
          <w:sz w:val="24"/>
          <w:szCs w:val="24"/>
        </w:rPr>
        <w:t xml:space="preserve"> yn cael mynediad at asesiadau atgyfeirio amserol a gwasanaethau ôl-ddiagnostig sy'n diwallu eu hanghenion</w:t>
      </w:r>
      <w:r>
        <w:rPr>
          <w:rFonts w:ascii="Arial" w:hAnsi="Arial" w:cs="Arial"/>
          <w:sz w:val="24"/>
          <w:szCs w:val="24"/>
        </w:rPr>
        <w:t xml:space="preserve">. Er mwyn helpu'r weithdrefn hon i ddigwydd, bydd ymarferwyr yn gweithio gyda Llywodraeth Cymru a'r byrddau iechyd lleol i sicrhau bod y plant a'r oedolion yn cael y gefnogaeth gywir (Llywodraeth Cymru, 2018). Mae erthygl 6 </w:t>
      </w:r>
      <w:r>
        <w:rPr>
          <w:rFonts w:ascii="Arial" w:hAnsi="Arial" w:cs="Arial"/>
          <w:sz w:val="24"/>
          <w:szCs w:val="24"/>
        </w:rPr>
        <w:lastRenderedPageBreak/>
        <w:t xml:space="preserve">(Unicef, 2020)  yn son fod angen pob plentyn i gael y cyfle i fyw ac yn wneud yn siŵr fydd y plentyn yn cyflawni ei photensial llawn. </w:t>
      </w:r>
    </w:p>
    <w:p w14:paraId="395A85A8" w14:textId="77777777" w:rsidR="008071CB" w:rsidRDefault="008071CB" w:rsidP="008071CB">
      <w:pPr>
        <w:rPr>
          <w:rFonts w:ascii="Arial" w:hAnsi="Arial" w:cs="Arial"/>
          <w:sz w:val="24"/>
          <w:szCs w:val="24"/>
        </w:rPr>
      </w:pPr>
      <w:r>
        <w:rPr>
          <w:rFonts w:ascii="Arial" w:hAnsi="Arial" w:cs="Arial"/>
          <w:sz w:val="24"/>
          <w:szCs w:val="24"/>
        </w:rPr>
        <w:t xml:space="preserve">O brofiad mae diagnosis cynnar yn amrywio at ymyrraeth gynnar. Mae’n bwysig i weithio fel tîm ac yn adeiladu perthynas gydag ymarferwyr, rhieni ac aml-asianthaeiau. Mae byw gyda awtistiaeth yn gallu fod yn effaith mawr ar teuluoedd. I helpu teuluoedd yn y proses fydd yna llawer o ymarferywr proffessinol yn dod i ymweld ac yn wneud yn siwr fod o ddealltwriaeth am y anabledd sydd gyda’r plentyn (UK Parlament, 2020). Mae erthygl 5 (Unicef, 2020) yn cytuno fydd angen y Llywodraeth i barchu hawliau a chyfrifoldebau rhieni i ddarparu arweiniad a chyfeiriad i’w plentyn wrth iddynt dyfu i fyny, fel eu bod yn mwynhau eu hawliau. Fyddwn yn wneud hyn mewn ffordd sy’n cydnabod gallu cynyddol y plentyn i wneud ei ddewisiadau ei hun. Un enghraifft o raglen sydd yn broses ydy M-CHAT. Mae’r proses yma yn helpu plant cael ei diagnostig yn ifanc. Gan ddefnyddio’r rhaglen yma mae hyn yn hybu ymarferwyr i weithio tuag at triniaeth i’r plentyn yna. Fodd bynnag mae Geggel (2014), yn ddweud bod y rhaglen newydd yn mynd i leihau nifer y plant heb awtistiaeth cael eu cyfeirio am ddilyniant o 9% i 7%. Mae angen i arbenigwyr werthuso tua 2% ymhellach. Mae hyn yn her ond hefyd yn rhwystr, ond byddaf yn son fwy o rwystrau yn y rhan nesaf (Robins, 2013). </w:t>
      </w:r>
    </w:p>
    <w:p w14:paraId="341719C8" w14:textId="5A9FDB2A" w:rsidR="007475CF" w:rsidRDefault="00B03F41">
      <w:pPr>
        <w:rPr>
          <w:rFonts w:ascii="Arial" w:hAnsi="Arial" w:cs="Arial"/>
          <w:sz w:val="24"/>
          <w:szCs w:val="24"/>
        </w:rPr>
      </w:pPr>
      <w:r>
        <w:rPr>
          <w:rFonts w:ascii="Arial" w:hAnsi="Arial" w:cs="Arial"/>
          <w:sz w:val="24"/>
          <w:szCs w:val="24"/>
        </w:rPr>
        <w:t xml:space="preserve">Mae’r adran nesaf yn son am rwystrau unigolion sydd ag Awtistiaeth. Mae yna lawer o rwystrau i helpu’r plant. Ond heddiw rydw i’n mynd i ganolbwyntio ar rwystr cyfathrebu ac agwedd staff tuag at blant. Pan mae plentyn efo anghenion arbennig ychwanegol fydd hyn yn rhwystr iddo yn y dyfodol. Pan mae plant yn cyfathrebu gyda ffrindiau a phobl gymdeithasol mae hyn yn gallu fod yn sialens iddo. Mae cyfathrebu yn rhwystr penodol i blentyn sydd ag anghenion ychwanegol oherwydd mae hyn yn rhoi her iddyn nhw ryngweithio gyda phlant ei oedran nhw. Pan rydym yn gweithio gyda phlant sydd ag rhwystr cyfathrebu mae’n helpu os rydym yn cyfathrebu gyda nhw ac yn rhoi mwy o ddealltwriaeth iddo. Mae mesur eu dealltwriaeth yn helpu plant i gyfathrebu gyda phobl a phlant o’i gwmpas, ceisiwch beidio â chymhlethu pethau. Byddant yn ei ystyried ai peidio, ond dylech geisio siarad â nhw. Y peth gorau yw siarad a gweld a ydyn nhw'n deall yn hytrach na siarad yn syml ar unwaith (Moran, J. 2016). Fodd bynnag mae (National Institutes of Health, 2020) yn ddweud bydd plant ag ADY yn ei chael hi'n anodd cyfathrebu ag eraill ac efallai y bydd gan rai sgiliau siarad cyfyngedig iawn. Efallai y byddant hefyd </w:t>
      </w:r>
      <w:r>
        <w:rPr>
          <w:rFonts w:ascii="Arial" w:hAnsi="Arial" w:cs="Arial"/>
          <w:sz w:val="24"/>
          <w:szCs w:val="24"/>
        </w:rPr>
        <w:lastRenderedPageBreak/>
        <w:t>yn ei chael yn anodd deall iaith y corff ac ystyron tonau lleisiol gwahanol. Wrth weithio ochr yn ochr â phlant ag ADY gallent ddangos cyfathrebu di-eiriau, sydd yn aml yn dangos ystumiau llaw, cyswllt llygaid a mynegiant yr wyneb. Mae gallu plant ag ADY i gyfathrebu a defnyddio iaith yn dibynnu ar eu datblygiad deallusol a chymdeithasol. Pan fydd plant yn cyfathrebu di-eiriau gyda chi, efallai dydyn nhw ddim yn gallu cyfathrebu yn gywir ond yn cyfathrebu gan ddefnyddio lluniau i greu stori neu yn newid ei ymddygiad (National Autistic Society, 2017). Mae’n bwysig i gadw trefn a rowtine i blant sydd yn awtistig sydd yn helpu ei iechyd meddwl a lles y plentyn. Yn ôl (UNICEF, 2020), dyle nhw cytuno bod pob plentyn yr hawl i fynegi barn, ei deimladau a’i ddymuniadau ym mhob mater sy’n effeithio arnyn nhw. Fydd yn hyn parchu plant ar beth maen nhw’n credu sydd yn iawn i iechyd meddwl a lles nhw. Nesaf i gael plentyn sydd ag ADY, fydd angen gael oedolyn sydd yn rhoi cymorth a pherthynas dda iddo. Mae Bruner yn cytuno dylai oedolion chwarae rhan weithredol wrth gynorthwyo dysgu’r plentyn (McLeod, 2019). Fodd bynnag, mae Vygotsky yn cytuno gyda damcaniaethwyr Bruner a’i theori Scaffoldio yn ddull sy’n helpu myfyrwyr i ddysgu mwy drwy weithio gydag athro sy’n rhoi iddynt gyfarwyddyd rhywun arall. Mae’r PDP (Parth Datblygiad Proximal) yn set o sgiliau a gwybodaeth a all helpu’r myfyrwyr i ddysgu llawer cyflymach nag y byddent gyda chyfarwyddiadau traddodiadol (Sarikas, 2020). O ganlyniad pan mae plant yn cael trafferth i ddatblygu sgiliau cyfathrebu, mae’r National Autistic Society (2018) yn dweud bod 34% o blant ar y sbectrwm awtistiaeth yn cael ei phigo arno oherwydd ei anabledd. Hefyd yn son fydd y plant yn ddwywaith yn fwy tebygol o gael eu bwlio yn ei amgylchedd. I gadw plant yn hapus yn ei amgylchedd gan cyfarthrebu gyda phlant eraill, mae Solomon (2018) yn cytuno fod angen amgylchedd naturiol i blant ag awtistiaeth i gael amrywiaeth o raglenni i helpu ei datblygiad.</w:t>
      </w:r>
    </w:p>
    <w:p w14:paraId="2D6BCBA8" w14:textId="18AC1C7D" w:rsidR="00CC4CE6" w:rsidRDefault="00BA7CE4">
      <w:pPr>
        <w:rPr>
          <w:rFonts w:ascii="Arial" w:hAnsi="Arial" w:cs="Arial"/>
          <w:sz w:val="24"/>
          <w:szCs w:val="24"/>
        </w:rPr>
      </w:pPr>
      <w:r>
        <w:rPr>
          <w:rFonts w:ascii="Arial" w:hAnsi="Arial" w:cs="Arial"/>
          <w:sz w:val="24"/>
          <w:szCs w:val="24"/>
        </w:rPr>
        <w:t xml:space="preserve">Rhwystr arall sydd yn herio plentyn yw diffyg ac agwedd staff yn yr ysgol. Mae hyn yn gallu fod yn heriol oherwydd mae rhai staff ddim yn parchu plant a ADY. Mae hyn yn gallu rhoi teimladau'r plentyn i fod yn isel. Yn ôl UNICEF (2020) mae erthygl 12 yn cyflawni mae pob plentyn yn gallu mynegi ei farn, teimladau sydd yn effeithio arnyn nhw. Mae’r hawl yma yn cael ei ddefnyddio trwy’r amser. Ond hefyd pan rydym yn yr amgylchedd o staffio mae hyn yn gallu fod yn her oherwydd does ddim datblygiad ariannol yn dod mewn i gefnogi’r plentyn. Gan ddilyn cynhwysiant Devarakonda (2013) fydd angen i staff diwallu anghenion y plant gan siarad a thrafod gyda nhw. </w:t>
      </w:r>
      <w:r>
        <w:rPr>
          <w:rFonts w:ascii="Arial" w:hAnsi="Arial" w:cs="Arial"/>
          <w:sz w:val="24"/>
          <w:szCs w:val="24"/>
        </w:rPr>
        <w:lastRenderedPageBreak/>
        <w:t>Bydd y staff yn rhoi cyfleoedd i gyflawni tegwch tuag at blant sydd a ADY oherwydd mae’r plant yna yn gallu cyflawni ei photensial llawn, (Cohen, 2009). Hefyd mae dealltwriaeth staffio yn gallu fod yn heriol oherwydd mae rhai oedolion yn trin plant yn llai ffafriol oherwydd ei hanebledd (Equality and Human Rights Commissions, 2018). Mae rhwystr yma yn gallu fod yn heriol os mae’r staff yn cael ei newid o gwmpas trwy’r amser fydd hyn yn gallu cymysgu ei feddwl ac yn newid ei threfn. Mae erthygl 2 yn y confensiwn yn cytuno dyle pob plentyn cael ei thrin yr un peth, beth bynnag yw ei chefndir neu anabledd. Yn yr amgylchedd gyda phlant sydd a ADY mae rhai staff yn gallu fod yn amharchus ac yn siarad am y plant o’i flaen am ei anabledd. Pan fydd y polisi newydd yn dod allan bydd staff ac ymarferwyr yn yr ysgol yn gweithio gyda’i gilydd ac yn gwerthuso ar beth sydd yn dda i’r plentyn. Hefyd byddwn yn creu perthynas da gyda’r plentyn ac yn asesu ble mae’r plentyn wedi cyrraedd, (Education Support, 2020). Yn ôl addysg gywir i blant sydd ag ADY mae hyn yn ymwneud a chael gwared ar y holl rwystrau i ddysgu. Mae’n ddull strategol sydd wedi’i gynllunio i hwyluso llwyddiant i bob plentyn. Hefyd mae’n mynd i’r afael a’r nodau cyffredin o leihau a goresgyn yr holl waharddiadau o’r hawl ddynol i addysg, (UNESCO, 2000). I orffen ein nod i newid agweddau a dulliau gweithredu tuag at bobl ag anableddau oherwydd mae gan bobl anabledd hawliau (Confesswin y Cenhedloedd Unedig ar Hawliau Pobl ag Anabledd, 2006).</w:t>
      </w:r>
    </w:p>
    <w:p w14:paraId="2803084D" w14:textId="5EBFE955" w:rsidR="006F5FA2" w:rsidRDefault="00BA7CE4">
      <w:pPr>
        <w:rPr>
          <w:rFonts w:ascii="Arial" w:hAnsi="Arial" w:cs="Arial"/>
          <w:sz w:val="24"/>
          <w:szCs w:val="24"/>
        </w:rPr>
      </w:pPr>
      <w:r>
        <w:rPr>
          <w:rFonts w:ascii="Arial" w:hAnsi="Arial" w:cs="Arial"/>
          <w:sz w:val="24"/>
          <w:szCs w:val="24"/>
        </w:rPr>
        <w:t xml:space="preserve">Yn yr adran olaf y cymorth rwyf wedi dewis ydy therapi lleferydd. Ystyr Therapi lleferydd yw bod yr ymarferwyr yna yn asesu a thrin problemau cyfathrebu ac anhwylderau lleferydd. Maent yn helpu plant sydd yn cael anhawster i ddatblygu eu lleferydd yn gywir. Mae faint o amser y mae angen therapi lleferydd ar berson yn dibynnu ar ychydig o ffactorau, a allai dod o fewn y categori oedran a chyflwr meddygol, (Longhurst, 2019). Mae yna lawer o resymau pan fydd therapi lleferydd yn dda i blentyn sydd ag awtistiaeth. Un rheswm da i gael therapi lleferydd ydy, fydd y plentyn yn datblygu sgiliau annibynnol a hunan barch yn ei hun. Fydd hyn yn rhoi mwy o ansawdd fywyd iddo yn y dyfodol gan gael cymorth oddi wrth berson proffesiynol. Gan wneud sesiynau mae hyn yn hybu’r datblygiad gan roi dealltwriaeth i bawb arall yn y gymdeithas, (Partners Resource Network, Dim Dyddiad). Fodd bynnag, gan weithio wrth ochr yn ochr â’r patholegydd iaith lafar maent hefyd yn gweithio’n agos tu fewn i’r gymuned, ysgol a’r rhieni. Bydd yr ymarferydd yn trin unigolyn fel y mynnant ac yn creu perthynas da gyda nhw (Bhandari, 2018). Ond </w:t>
      </w:r>
      <w:r>
        <w:rPr>
          <w:rFonts w:ascii="Arial" w:hAnsi="Arial" w:cs="Arial"/>
          <w:sz w:val="24"/>
          <w:szCs w:val="24"/>
        </w:rPr>
        <w:lastRenderedPageBreak/>
        <w:t xml:space="preserve">hefyd mae yna anfanteision i weithio gyda therapi lleferydd, mae hyn yn cymryd amser i’r plentyn a’r rhieni. Mae hyn yn rhoi her ar y rhieni oherwydd does dim llawer o amser i wneud sesiynau yn yr wythnos. Mae hyn yn cynnal wedyn i’r ymarferwyr proffesiynol i ddod i’r tŷ sydd yn rhoi her a straen ar y rhieni adref. (Partners Resources Network, Dim Dyddiad). Ond beth rydym wedi gweld sydd yn effeithiol i blant sydd ag Awtistiaeth yw rhoi cysondeb parhaus iddo, gan weld yr un person trwy’r amser i gadw trefn iddo’r plentyn. O brofiad effeithiol, gan weithio gydag ymarferwyr lleferydd mae’n dda i ddangos partneriaeth dda. Gallwn weithio gyda’i gilydd ac yn datblygu sgiliau yn gyflymach gan drafod syniadau a gwneud gweithgareddau sydd yn mynd i helpu’r datblygiad cyfathrebu. Gan ddefnyddio pethau mae’r plentyn yna yn hoff iawn o ddysgu, rydych chi fel ymarferwyr yn dysgu hefyd gan greu perthynas gyda’r plentyn ar ymarferwyr Professional gan weld beth sydd yn gweithio i’r plentyn unigol. Ond yn ôl mae Therapy Directory (2020) yn dweud gall y rhai ar y sbectrwm awtistig gael cymdeithas anodd, ond mae plant mewn mwy o berygl o ddatblygu problemau llyncu hefyd. Yn yr achosion hyn gall therapi lleferydd i blant fod yn effeithiol. Mae yna nifer o ymarferwyr yn gweithio yn yr adran therapi lleferydd. Ffordd arall o ddysgu plentyn sydd ag </w:t>
      </w:r>
      <w:r w:rsidR="008071CB">
        <w:rPr>
          <w:rFonts w:ascii="Arial" w:hAnsi="Arial" w:cs="Arial"/>
          <w:sz w:val="24"/>
          <w:szCs w:val="24"/>
        </w:rPr>
        <w:t>anabledd</w:t>
      </w:r>
      <w:r>
        <w:rPr>
          <w:rFonts w:ascii="Arial" w:hAnsi="Arial" w:cs="Arial"/>
          <w:sz w:val="24"/>
          <w:szCs w:val="24"/>
        </w:rPr>
        <w:t xml:space="preserve"> ac yn teimlo’n anodd datblygu eu sgiliau cyfathrebu. Gallant ddefnyddio iaith arwyddion, technoleg gwybodaeth fel Ipad a dyfeisiau lleferydd y mae eu hangen arnynt, (Autism Speaks, 2020).</w:t>
      </w:r>
    </w:p>
    <w:p w14:paraId="7A0BFC69" w14:textId="7BB9C222" w:rsidR="00D73A04" w:rsidRDefault="00BA7CE4">
      <w:pPr>
        <w:rPr>
          <w:rFonts w:ascii="Arial" w:hAnsi="Arial" w:cs="Arial"/>
          <w:sz w:val="24"/>
          <w:szCs w:val="24"/>
        </w:rPr>
      </w:pPr>
      <w:bookmarkStart w:id="0" w:name="cysill"/>
      <w:bookmarkEnd w:id="0"/>
      <w:r>
        <w:rPr>
          <w:rFonts w:ascii="Arial" w:hAnsi="Arial" w:cs="Arial"/>
          <w:sz w:val="24"/>
          <w:szCs w:val="24"/>
        </w:rPr>
        <w:t>Mae’n bwysig adnabod fod yna fwy o gymorth i’w gael i blant sydd ag anghenion arbennig. Ond cofiwch, mae erthygl 29 yn son fod rhaid i addysg ddatblygu personiaeth, doniau a galluoedd pob plentyn i’r eithaf. Mae pwysig i annog parch y plentyn at hawliau dynol, yn ogystal â pharch at ei rieni, ei ddiwylliannau ei hun a diwylliannau eraill, a’r amgylchedd, (Unicef, 2020).</w:t>
      </w:r>
    </w:p>
    <w:p w14:paraId="20597CD4" w14:textId="241688D7" w:rsidR="00DC1B93" w:rsidRDefault="00DC1B93">
      <w:pPr>
        <w:rPr>
          <w:rFonts w:ascii="Arial" w:hAnsi="Arial" w:cs="Arial"/>
          <w:sz w:val="24"/>
          <w:szCs w:val="24"/>
        </w:rPr>
      </w:pPr>
    </w:p>
    <w:p w14:paraId="0F8C5FF3" w14:textId="17499777" w:rsidR="00DC1B93" w:rsidRDefault="00DC1B93">
      <w:pPr>
        <w:rPr>
          <w:rFonts w:ascii="Arial" w:hAnsi="Arial" w:cs="Arial"/>
          <w:sz w:val="24"/>
          <w:szCs w:val="24"/>
        </w:rPr>
      </w:pPr>
    </w:p>
    <w:p w14:paraId="7D446DD1" w14:textId="4535F6F7" w:rsidR="00DC1B93" w:rsidRDefault="00DC1B93">
      <w:pPr>
        <w:rPr>
          <w:rFonts w:ascii="Arial" w:hAnsi="Arial" w:cs="Arial"/>
          <w:sz w:val="24"/>
          <w:szCs w:val="24"/>
        </w:rPr>
      </w:pPr>
    </w:p>
    <w:p w14:paraId="42504E4D" w14:textId="1DD8C162" w:rsidR="00DC1B93" w:rsidRDefault="00DC1B93">
      <w:pPr>
        <w:rPr>
          <w:rFonts w:ascii="Arial" w:hAnsi="Arial" w:cs="Arial"/>
          <w:sz w:val="24"/>
          <w:szCs w:val="24"/>
        </w:rPr>
      </w:pPr>
    </w:p>
    <w:p w14:paraId="1F7F852D" w14:textId="7A24C824" w:rsidR="00DC1B93" w:rsidRDefault="00DC1B93">
      <w:pPr>
        <w:rPr>
          <w:rFonts w:ascii="Arial" w:hAnsi="Arial" w:cs="Arial"/>
          <w:sz w:val="24"/>
          <w:szCs w:val="24"/>
        </w:rPr>
      </w:pPr>
    </w:p>
    <w:p w14:paraId="701F0124" w14:textId="707BA9DA" w:rsidR="00DC1B93" w:rsidRDefault="00DC1B93">
      <w:pPr>
        <w:rPr>
          <w:rFonts w:ascii="Arial" w:hAnsi="Arial" w:cs="Arial"/>
          <w:sz w:val="24"/>
          <w:szCs w:val="24"/>
        </w:rPr>
      </w:pPr>
    </w:p>
    <w:p w14:paraId="737F46FE" w14:textId="77777777" w:rsidR="00DC1B93" w:rsidRPr="000611F3" w:rsidRDefault="00DC1B93" w:rsidP="00DC1B93">
      <w:pPr>
        <w:spacing w:line="240" w:lineRule="auto"/>
        <w:rPr>
          <w:rFonts w:ascii="Arial" w:hAnsi="Arial" w:cs="Arial"/>
          <w:b/>
          <w:bCs/>
          <w:sz w:val="24"/>
          <w:szCs w:val="24"/>
          <w:u w:val="single"/>
          <w:lang w:val="en-GB"/>
        </w:rPr>
      </w:pPr>
      <w:proofErr w:type="spellStart"/>
      <w:r w:rsidRPr="000611F3">
        <w:rPr>
          <w:rFonts w:ascii="Arial" w:hAnsi="Arial" w:cs="Arial"/>
          <w:b/>
          <w:bCs/>
          <w:sz w:val="24"/>
          <w:szCs w:val="24"/>
          <w:u w:val="single"/>
          <w:lang w:val="en-GB"/>
        </w:rPr>
        <w:lastRenderedPageBreak/>
        <w:t>Rhestr</w:t>
      </w:r>
      <w:proofErr w:type="spellEnd"/>
      <w:r w:rsidRPr="000611F3">
        <w:rPr>
          <w:rFonts w:ascii="Arial" w:hAnsi="Arial" w:cs="Arial"/>
          <w:b/>
          <w:bCs/>
          <w:sz w:val="24"/>
          <w:szCs w:val="24"/>
          <w:u w:val="single"/>
          <w:lang w:val="en-GB"/>
        </w:rPr>
        <w:t xml:space="preserve"> </w:t>
      </w:r>
      <w:proofErr w:type="spellStart"/>
      <w:r w:rsidRPr="000611F3">
        <w:rPr>
          <w:rFonts w:ascii="Arial" w:hAnsi="Arial" w:cs="Arial"/>
          <w:b/>
          <w:bCs/>
          <w:sz w:val="24"/>
          <w:szCs w:val="24"/>
          <w:u w:val="single"/>
          <w:lang w:val="en-GB"/>
        </w:rPr>
        <w:t>Cyfernodi</w:t>
      </w:r>
      <w:proofErr w:type="spellEnd"/>
    </w:p>
    <w:p w14:paraId="74D36EAA"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Autism Speaks. (2020). </w:t>
      </w:r>
      <w:r w:rsidRPr="00534108">
        <w:rPr>
          <w:rFonts w:ascii="Arial" w:hAnsi="Arial" w:cs="Arial"/>
          <w:i/>
          <w:iCs/>
          <w:sz w:val="24"/>
          <w:szCs w:val="24"/>
        </w:rPr>
        <w:t xml:space="preserve">Speech Therapy. </w:t>
      </w:r>
      <w:r w:rsidRPr="00534108">
        <w:rPr>
          <w:rFonts w:ascii="Arial" w:hAnsi="Arial" w:cs="Arial"/>
          <w:sz w:val="24"/>
          <w:szCs w:val="24"/>
        </w:rPr>
        <w:t xml:space="preserve">Wefan: </w:t>
      </w:r>
      <w:hyperlink r:id="rId7" w:history="1">
        <w:r w:rsidRPr="00534108">
          <w:rPr>
            <w:rStyle w:val="Hyperlink"/>
            <w:rFonts w:ascii="Arial" w:hAnsi="Arial" w:cs="Arial"/>
            <w:sz w:val="24"/>
            <w:szCs w:val="24"/>
          </w:rPr>
          <w:t>https://www.autismspeaks.org/speech-therapy</w:t>
        </w:r>
      </w:hyperlink>
      <w:r w:rsidRPr="00534108">
        <w:rPr>
          <w:rFonts w:ascii="Arial" w:hAnsi="Arial" w:cs="Arial"/>
          <w:sz w:val="24"/>
          <w:szCs w:val="24"/>
        </w:rPr>
        <w:t xml:space="preserve">. (Darllenwyd: 12.05.2020). </w:t>
      </w:r>
    </w:p>
    <w:p w14:paraId="6E495B47"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Better Health Channel. (2020). </w:t>
      </w:r>
      <w:r w:rsidRPr="00534108">
        <w:rPr>
          <w:rFonts w:ascii="Arial" w:hAnsi="Arial" w:cs="Arial"/>
          <w:i/>
          <w:iCs/>
          <w:sz w:val="24"/>
          <w:szCs w:val="24"/>
        </w:rPr>
        <w:t xml:space="preserve">Autism and adults. </w:t>
      </w:r>
      <w:r w:rsidRPr="00534108">
        <w:rPr>
          <w:rFonts w:ascii="Arial" w:hAnsi="Arial" w:cs="Arial"/>
          <w:sz w:val="24"/>
          <w:szCs w:val="24"/>
        </w:rPr>
        <w:t xml:space="preserve">Wefan: </w:t>
      </w:r>
      <w:hyperlink r:id="rId8" w:history="1">
        <w:r w:rsidRPr="00534108">
          <w:rPr>
            <w:rStyle w:val="Hyperlink"/>
            <w:rFonts w:ascii="Arial" w:hAnsi="Arial" w:cs="Arial"/>
            <w:sz w:val="24"/>
            <w:szCs w:val="24"/>
          </w:rPr>
          <w:t>https://www.betterhealth.vic.gov.au/health/conditionsandtreatments/autism-spectrum-disorder-and-adults</w:t>
        </w:r>
      </w:hyperlink>
      <w:r w:rsidRPr="00534108">
        <w:rPr>
          <w:rFonts w:ascii="Arial" w:hAnsi="Arial" w:cs="Arial"/>
          <w:sz w:val="24"/>
          <w:szCs w:val="24"/>
        </w:rPr>
        <w:t xml:space="preserve">. (Darllenwyd: 06.05.2020). </w:t>
      </w:r>
    </w:p>
    <w:p w14:paraId="0F3FA5D0"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Bhandari, S. (2018). </w:t>
      </w:r>
      <w:r w:rsidRPr="00534108">
        <w:rPr>
          <w:rFonts w:ascii="Arial" w:hAnsi="Arial" w:cs="Arial"/>
          <w:i/>
          <w:iCs/>
          <w:sz w:val="24"/>
          <w:szCs w:val="24"/>
        </w:rPr>
        <w:t xml:space="preserve">Benefits of Speech Therapy for Autism. </w:t>
      </w:r>
      <w:r w:rsidRPr="00534108">
        <w:rPr>
          <w:rFonts w:ascii="Arial" w:hAnsi="Arial" w:cs="Arial"/>
          <w:sz w:val="24"/>
          <w:szCs w:val="24"/>
        </w:rPr>
        <w:t xml:space="preserve">Wefan: </w:t>
      </w:r>
      <w:hyperlink r:id="rId9" w:history="1">
        <w:r w:rsidRPr="00534108">
          <w:rPr>
            <w:rStyle w:val="Hyperlink"/>
            <w:rFonts w:ascii="Arial" w:hAnsi="Arial" w:cs="Arial"/>
            <w:sz w:val="24"/>
            <w:szCs w:val="24"/>
          </w:rPr>
          <w:t>https://www.webmd.com/brain/autism/benefits-speech-therapy-autism</w:t>
        </w:r>
      </w:hyperlink>
      <w:r w:rsidRPr="00534108">
        <w:rPr>
          <w:rFonts w:ascii="Arial" w:hAnsi="Arial" w:cs="Arial"/>
          <w:sz w:val="24"/>
          <w:szCs w:val="24"/>
        </w:rPr>
        <w:t xml:space="preserve">. (Darllenwyd: 12.05.2020). </w:t>
      </w:r>
    </w:p>
    <w:p w14:paraId="17C8C926" w14:textId="77777777" w:rsidR="00DC1B93" w:rsidRPr="00534108" w:rsidRDefault="00DC1B93" w:rsidP="00DC1B93">
      <w:pPr>
        <w:rPr>
          <w:rFonts w:ascii="Arial" w:hAnsi="Arial" w:cs="Arial"/>
          <w:sz w:val="24"/>
          <w:szCs w:val="24"/>
          <w:lang w:val="en-GB"/>
        </w:rPr>
      </w:pPr>
      <w:r w:rsidRPr="00534108">
        <w:rPr>
          <w:rFonts w:ascii="Arial" w:hAnsi="Arial" w:cs="Arial"/>
          <w:sz w:val="24"/>
          <w:szCs w:val="24"/>
          <w:lang w:val="en-GB"/>
        </w:rPr>
        <w:t>Centre for Studies on Inclusive Education (2018) ‘</w:t>
      </w:r>
      <w:r w:rsidRPr="00534108">
        <w:rPr>
          <w:rFonts w:ascii="Arial" w:hAnsi="Arial" w:cs="Arial"/>
          <w:i/>
          <w:iCs/>
          <w:sz w:val="24"/>
          <w:szCs w:val="24"/>
          <w:lang w:val="en-GB"/>
        </w:rPr>
        <w:t>The UNESCO Salamanca Statement’</w:t>
      </w:r>
      <w:r w:rsidRPr="00534108">
        <w:rPr>
          <w:rFonts w:ascii="Arial" w:hAnsi="Arial" w:cs="Arial"/>
          <w:sz w:val="24"/>
          <w:szCs w:val="24"/>
          <w:lang w:val="en-GB"/>
        </w:rPr>
        <w:t xml:space="preserve">. </w:t>
      </w:r>
      <w:proofErr w:type="spellStart"/>
      <w:r w:rsidRPr="00534108">
        <w:rPr>
          <w:rFonts w:ascii="Arial" w:hAnsi="Arial" w:cs="Arial"/>
          <w:sz w:val="24"/>
          <w:szCs w:val="24"/>
          <w:lang w:val="en-GB"/>
        </w:rPr>
        <w:t>Wefan</w:t>
      </w:r>
      <w:proofErr w:type="spellEnd"/>
      <w:r w:rsidRPr="00534108">
        <w:rPr>
          <w:rFonts w:ascii="Arial" w:hAnsi="Arial" w:cs="Arial"/>
          <w:sz w:val="24"/>
          <w:szCs w:val="24"/>
          <w:lang w:val="en-GB"/>
        </w:rPr>
        <w:t xml:space="preserve">: </w:t>
      </w:r>
      <w:hyperlink r:id="rId10" w:history="1">
        <w:r w:rsidRPr="00534108">
          <w:rPr>
            <w:rStyle w:val="Hyperlink"/>
            <w:rFonts w:ascii="Arial" w:hAnsi="Arial" w:cs="Arial"/>
            <w:sz w:val="24"/>
            <w:szCs w:val="24"/>
            <w:lang w:val="en-GB"/>
          </w:rPr>
          <w:t>http://</w:t>
        </w:r>
      </w:hyperlink>
      <w:hyperlink r:id="rId11" w:history="1">
        <w:r w:rsidRPr="00534108">
          <w:rPr>
            <w:rStyle w:val="Hyperlink"/>
            <w:rFonts w:ascii="Arial" w:hAnsi="Arial" w:cs="Arial"/>
            <w:sz w:val="24"/>
            <w:szCs w:val="24"/>
            <w:lang w:val="en-GB"/>
          </w:rPr>
          <w:t>www.csie.org.uk/inclusion/unesco-salamanca.shtml</w:t>
        </w:r>
      </w:hyperlink>
      <w:r w:rsidRPr="00534108">
        <w:rPr>
          <w:rFonts w:ascii="Arial" w:hAnsi="Arial" w:cs="Arial"/>
          <w:sz w:val="24"/>
          <w:szCs w:val="24"/>
          <w:lang w:val="en-GB"/>
        </w:rPr>
        <w:t xml:space="preserve">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05.05.2020)].</w:t>
      </w:r>
    </w:p>
    <w:p w14:paraId="0CD96D35" w14:textId="77777777" w:rsidR="00DC1B93" w:rsidRPr="00534108" w:rsidRDefault="00DC1B93" w:rsidP="00DC1B93">
      <w:pPr>
        <w:rPr>
          <w:rFonts w:ascii="Arial" w:hAnsi="Arial" w:cs="Arial"/>
          <w:sz w:val="24"/>
          <w:szCs w:val="24"/>
          <w:lang w:val="en-GB"/>
        </w:rPr>
      </w:pPr>
      <w:r w:rsidRPr="00534108">
        <w:rPr>
          <w:rFonts w:ascii="Arial" w:hAnsi="Arial" w:cs="Arial"/>
          <w:sz w:val="24"/>
          <w:szCs w:val="24"/>
        </w:rPr>
        <w:t xml:space="preserve">Cohen, L. (2009) ‘Educational equity for individuals with disabilities’, </w:t>
      </w:r>
      <w:r w:rsidRPr="00534108">
        <w:rPr>
          <w:rFonts w:ascii="Arial" w:hAnsi="Arial" w:cs="Arial"/>
          <w:sz w:val="24"/>
          <w:szCs w:val="24"/>
        </w:rPr>
        <w:fldChar w:fldCharType="begin"/>
      </w:r>
      <w:r w:rsidRPr="00534108">
        <w:rPr>
          <w:rFonts w:ascii="Arial" w:hAnsi="Arial" w:cs="Arial"/>
          <w:sz w:val="24"/>
          <w:szCs w:val="24"/>
        </w:rPr>
        <w:instrText xml:space="preserve"> HYPERLINK "http://www.cedol.org/wp-content/uploads/2012/02/59-61-2009.pdf" </w:instrText>
      </w:r>
      <w:r w:rsidRPr="00534108">
        <w:rPr>
          <w:rFonts w:ascii="Arial" w:hAnsi="Arial" w:cs="Arial"/>
          <w:sz w:val="24"/>
          <w:szCs w:val="24"/>
        </w:rPr>
        <w:fldChar w:fldCharType="separate"/>
      </w:r>
      <w:r w:rsidRPr="00534108">
        <w:rPr>
          <w:rStyle w:val="Hyperlink"/>
          <w:rFonts w:ascii="Arial" w:hAnsi="Arial" w:cs="Arial"/>
          <w:sz w:val="24"/>
          <w:szCs w:val="24"/>
        </w:rPr>
        <w:t>http://</w:t>
      </w:r>
      <w:r w:rsidRPr="00534108">
        <w:rPr>
          <w:rFonts w:ascii="Arial" w:hAnsi="Arial" w:cs="Arial"/>
          <w:sz w:val="24"/>
          <w:szCs w:val="24"/>
          <w:lang w:val="en-GB"/>
        </w:rPr>
        <w:fldChar w:fldCharType="end"/>
      </w:r>
      <w:hyperlink r:id="rId12" w:history="1">
        <w:r w:rsidRPr="00534108">
          <w:rPr>
            <w:rStyle w:val="Hyperlink"/>
            <w:rFonts w:ascii="Arial" w:hAnsi="Arial" w:cs="Arial"/>
            <w:sz w:val="24"/>
            <w:szCs w:val="24"/>
          </w:rPr>
          <w:t>www.cedol.org/wp-content/uploads/2012/02/59-61-2009.pdf</w:t>
        </w:r>
      </w:hyperlink>
      <w:r w:rsidRPr="00534108">
        <w:rPr>
          <w:rFonts w:ascii="Arial" w:hAnsi="Arial" w:cs="Arial"/>
          <w:sz w:val="24"/>
          <w:szCs w:val="24"/>
          <w:lang w:val="en-GB"/>
        </w:rPr>
        <w:t>.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xml:space="preserve">: 08/05/2020). </w:t>
      </w:r>
    </w:p>
    <w:p w14:paraId="0C3F38CA"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Children’s Legal Centre. (2019). </w:t>
      </w:r>
      <w:r w:rsidRPr="00534108">
        <w:rPr>
          <w:rFonts w:ascii="Arial" w:hAnsi="Arial" w:cs="Arial"/>
          <w:i/>
          <w:iCs/>
          <w:sz w:val="24"/>
          <w:szCs w:val="24"/>
        </w:rPr>
        <w:t xml:space="preserve">Additonal leanring needs- a new system of support for children and young people in Wales. </w:t>
      </w:r>
      <w:r w:rsidRPr="00534108">
        <w:rPr>
          <w:rFonts w:ascii="Arial" w:hAnsi="Arial" w:cs="Arial"/>
          <w:sz w:val="24"/>
          <w:szCs w:val="24"/>
        </w:rPr>
        <w:t xml:space="preserve">Wefan: </w:t>
      </w:r>
      <w:hyperlink r:id="rId13" w:history="1">
        <w:r w:rsidRPr="00534108">
          <w:rPr>
            <w:rStyle w:val="Hyperlink"/>
            <w:rFonts w:ascii="Arial" w:hAnsi="Arial" w:cs="Arial"/>
            <w:sz w:val="24"/>
            <w:szCs w:val="24"/>
          </w:rPr>
          <w:t>https://childrenslegalcentre.wales/additional-learning-needs-a-new-system-of-support-for-children-and-young-people-in-wales/</w:t>
        </w:r>
      </w:hyperlink>
      <w:r w:rsidRPr="00534108">
        <w:rPr>
          <w:rFonts w:ascii="Arial" w:hAnsi="Arial" w:cs="Arial"/>
          <w:sz w:val="24"/>
          <w:szCs w:val="24"/>
        </w:rPr>
        <w:t xml:space="preserve">. (Darllenwyd: 12.05.2020). </w:t>
      </w:r>
    </w:p>
    <w:p w14:paraId="70724923" w14:textId="77777777" w:rsidR="00DC1B93" w:rsidRPr="00534108" w:rsidRDefault="00DC1B93" w:rsidP="00DC1B93">
      <w:pPr>
        <w:tabs>
          <w:tab w:val="center" w:pos="4513"/>
        </w:tabs>
        <w:rPr>
          <w:rFonts w:ascii="Arial" w:hAnsi="Arial" w:cs="Arial"/>
          <w:sz w:val="24"/>
          <w:szCs w:val="24"/>
        </w:rPr>
      </w:pPr>
      <w:r w:rsidRPr="00534108">
        <w:rPr>
          <w:rFonts w:ascii="Arial" w:hAnsi="Arial" w:cs="Arial"/>
          <w:sz w:val="24"/>
          <w:szCs w:val="24"/>
        </w:rPr>
        <w:t xml:space="preserve">Dauncey, M. (2016). </w:t>
      </w:r>
      <w:r w:rsidRPr="00534108">
        <w:rPr>
          <w:rFonts w:ascii="Arial" w:hAnsi="Arial" w:cs="Arial"/>
          <w:i/>
          <w:iCs/>
          <w:sz w:val="24"/>
          <w:szCs w:val="24"/>
        </w:rPr>
        <w:t xml:space="preserve">Additonal Learning Needs (ALN) in Wales. </w:t>
      </w:r>
      <w:r w:rsidRPr="00534108">
        <w:rPr>
          <w:rFonts w:ascii="Arial" w:hAnsi="Arial" w:cs="Arial"/>
          <w:sz w:val="24"/>
          <w:szCs w:val="24"/>
        </w:rPr>
        <w:t xml:space="preserve">Wefan: </w:t>
      </w:r>
      <w:hyperlink r:id="rId14" w:history="1">
        <w:r w:rsidRPr="00534108">
          <w:rPr>
            <w:rStyle w:val="Hyperlink"/>
            <w:rFonts w:ascii="Arial" w:hAnsi="Arial" w:cs="Arial"/>
            <w:sz w:val="24"/>
            <w:szCs w:val="24"/>
          </w:rPr>
          <w:t>https://senedd.wales/Research%20Documents/16-059%20SEN/16-059-Web-%20English.pdf</w:t>
        </w:r>
      </w:hyperlink>
      <w:r w:rsidRPr="00534108">
        <w:rPr>
          <w:rFonts w:ascii="Arial" w:hAnsi="Arial" w:cs="Arial"/>
          <w:sz w:val="24"/>
          <w:szCs w:val="24"/>
        </w:rPr>
        <w:t xml:space="preserve">. (Darllenwyd: 04.05.2020). </w:t>
      </w:r>
    </w:p>
    <w:p w14:paraId="6B6CC6E9" w14:textId="77777777" w:rsidR="00DC1B93" w:rsidRPr="00534108" w:rsidRDefault="00DC1B93" w:rsidP="00DC1B93">
      <w:pPr>
        <w:tabs>
          <w:tab w:val="center" w:pos="4513"/>
        </w:tabs>
        <w:rPr>
          <w:rFonts w:ascii="Arial" w:hAnsi="Arial" w:cs="Arial"/>
          <w:sz w:val="24"/>
          <w:szCs w:val="24"/>
        </w:rPr>
      </w:pPr>
      <w:r w:rsidRPr="00534108">
        <w:rPr>
          <w:rFonts w:ascii="Arial" w:hAnsi="Arial" w:cs="Arial"/>
          <w:sz w:val="24"/>
          <w:szCs w:val="24"/>
        </w:rPr>
        <w:t xml:space="preserve">Department of health. (2015). </w:t>
      </w:r>
      <w:r w:rsidRPr="00534108">
        <w:rPr>
          <w:rFonts w:ascii="Arial" w:hAnsi="Arial" w:cs="Arial"/>
          <w:i/>
          <w:iCs/>
          <w:sz w:val="24"/>
          <w:szCs w:val="24"/>
        </w:rPr>
        <w:t xml:space="preserve">Special educational needs and disability code of practice: 0-25 years. </w:t>
      </w:r>
      <w:r w:rsidRPr="00534108">
        <w:rPr>
          <w:rFonts w:ascii="Arial" w:hAnsi="Arial" w:cs="Arial"/>
          <w:sz w:val="24"/>
          <w:szCs w:val="24"/>
        </w:rPr>
        <w:t xml:space="preserve">Wefan: </w:t>
      </w:r>
      <w:hyperlink r:id="rId15" w:history="1">
        <w:r w:rsidRPr="00534108">
          <w:rPr>
            <w:rStyle w:val="Hyperlink"/>
            <w:rFonts w:ascii="Arial" w:hAnsi="Arial" w:cs="Arial"/>
            <w:sz w:val="24"/>
            <w:szCs w:val="24"/>
          </w:rPr>
          <w:t>https://assets.publishing.service.gov.uk/government/uploads/system/uploads/attachment_data/file/398815/SEND_Code_of_Practice_January_2015.pdf</w:t>
        </w:r>
      </w:hyperlink>
      <w:r w:rsidRPr="00534108">
        <w:rPr>
          <w:rFonts w:ascii="Arial" w:hAnsi="Arial" w:cs="Arial"/>
          <w:sz w:val="24"/>
          <w:szCs w:val="24"/>
        </w:rPr>
        <w:t xml:space="preserve">. (Darllenwyd: 04.05.2020). </w:t>
      </w:r>
    </w:p>
    <w:p w14:paraId="4717DAF2" w14:textId="77777777" w:rsidR="00DC1B93" w:rsidRPr="00534108" w:rsidRDefault="00DC1B93" w:rsidP="00DC1B93">
      <w:pPr>
        <w:rPr>
          <w:rFonts w:ascii="Arial" w:hAnsi="Arial" w:cs="Arial"/>
          <w:sz w:val="24"/>
          <w:szCs w:val="24"/>
          <w:lang w:val="en-GB"/>
        </w:rPr>
      </w:pPr>
      <w:proofErr w:type="spellStart"/>
      <w:r w:rsidRPr="00534108">
        <w:rPr>
          <w:rFonts w:ascii="Arial" w:hAnsi="Arial" w:cs="Arial"/>
          <w:sz w:val="24"/>
          <w:szCs w:val="24"/>
          <w:lang w:val="en-GB"/>
        </w:rPr>
        <w:t>Devarakonda</w:t>
      </w:r>
      <w:proofErr w:type="spellEnd"/>
      <w:r w:rsidRPr="00534108">
        <w:rPr>
          <w:rFonts w:ascii="Arial" w:hAnsi="Arial" w:cs="Arial"/>
          <w:sz w:val="24"/>
          <w:szCs w:val="24"/>
          <w:lang w:val="en-GB"/>
        </w:rPr>
        <w:t xml:space="preserve">, C. (2013) </w:t>
      </w:r>
      <w:r w:rsidRPr="00534108">
        <w:rPr>
          <w:rFonts w:ascii="Arial" w:hAnsi="Arial" w:cs="Arial"/>
          <w:i/>
          <w:iCs/>
          <w:sz w:val="24"/>
          <w:szCs w:val="24"/>
          <w:lang w:val="en-GB"/>
        </w:rPr>
        <w:t xml:space="preserve">Diversity and Inclusion in Early Childhood: An Introduction. </w:t>
      </w:r>
      <w:r w:rsidRPr="00534108">
        <w:rPr>
          <w:rFonts w:ascii="Arial" w:hAnsi="Arial" w:cs="Arial"/>
          <w:sz w:val="24"/>
          <w:szCs w:val="24"/>
          <w:lang w:val="en-GB"/>
        </w:rPr>
        <w:t>London: Sage Publications Ltd.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xml:space="preserve">: 08/05/2020). </w:t>
      </w:r>
    </w:p>
    <w:p w14:paraId="79374AF4" w14:textId="77777777" w:rsidR="00DC1B93" w:rsidRPr="00534108" w:rsidRDefault="00DC1B93" w:rsidP="00DC1B93">
      <w:pPr>
        <w:rPr>
          <w:rFonts w:ascii="Arial" w:hAnsi="Arial" w:cs="Arial"/>
          <w:sz w:val="24"/>
          <w:szCs w:val="24"/>
        </w:rPr>
      </w:pPr>
      <w:r w:rsidRPr="00534108">
        <w:rPr>
          <w:rFonts w:ascii="Arial" w:hAnsi="Arial" w:cs="Arial"/>
          <w:sz w:val="24"/>
          <w:szCs w:val="24"/>
        </w:rPr>
        <w:lastRenderedPageBreak/>
        <w:t xml:space="preserve">Dodd, S. (2005). </w:t>
      </w:r>
      <w:r w:rsidRPr="00534108">
        <w:rPr>
          <w:rFonts w:ascii="Arial" w:hAnsi="Arial" w:cs="Arial"/>
          <w:i/>
          <w:iCs/>
          <w:sz w:val="24"/>
          <w:szCs w:val="24"/>
        </w:rPr>
        <w:t xml:space="preserve">Understanding autism. </w:t>
      </w:r>
      <w:r w:rsidRPr="00534108">
        <w:rPr>
          <w:rFonts w:ascii="Arial" w:hAnsi="Arial" w:cs="Arial"/>
          <w:sz w:val="24"/>
          <w:szCs w:val="24"/>
        </w:rPr>
        <w:t xml:space="preserve">Wefan: </w:t>
      </w:r>
      <w:hyperlink r:id="rId16" w:anchor="v=onepage&amp;q=understanding%20autism&amp;f=false" w:history="1">
        <w:r w:rsidRPr="00534108">
          <w:rPr>
            <w:rStyle w:val="Hyperlink"/>
            <w:rFonts w:ascii="Arial" w:hAnsi="Arial" w:cs="Arial"/>
            <w:sz w:val="24"/>
            <w:szCs w:val="24"/>
          </w:rPr>
          <w:t>https://books.google.co.uk/books?id=XQzIIcu7wxcC&amp;printsec=frontcover&amp;dq=understanding+autism&amp;hl=en&amp;sa=X&amp;ved=0ahUKEwi72PSN0avpAhWeQhUIHd3UCU8Q6AEIMDAB#v=onepage&amp;q=understanding%20autism&amp;f=false</w:t>
        </w:r>
      </w:hyperlink>
      <w:r w:rsidRPr="00534108">
        <w:rPr>
          <w:rFonts w:ascii="Arial" w:hAnsi="Arial" w:cs="Arial"/>
          <w:sz w:val="24"/>
          <w:szCs w:val="24"/>
        </w:rPr>
        <w:t xml:space="preserve">. (Darllenwyd: 05.05.2020). </w:t>
      </w:r>
    </w:p>
    <w:p w14:paraId="59437910" w14:textId="77777777" w:rsidR="00DC1B93" w:rsidRPr="00534108" w:rsidRDefault="00DC1B93" w:rsidP="00DC1B93">
      <w:pPr>
        <w:rPr>
          <w:rFonts w:ascii="Arial" w:hAnsi="Arial" w:cs="Arial"/>
          <w:sz w:val="24"/>
          <w:szCs w:val="24"/>
        </w:rPr>
      </w:pPr>
      <w:r w:rsidRPr="00534108">
        <w:rPr>
          <w:rFonts w:ascii="Arial" w:hAnsi="Arial" w:cs="Arial"/>
          <w:sz w:val="24"/>
          <w:szCs w:val="24"/>
          <w:lang w:val="en-GB"/>
        </w:rPr>
        <w:t xml:space="preserve">Educations Support. (2020). </w:t>
      </w:r>
      <w:r w:rsidRPr="00534108">
        <w:rPr>
          <w:rFonts w:ascii="Arial" w:hAnsi="Arial" w:cs="Arial"/>
          <w:i/>
          <w:iCs/>
          <w:sz w:val="24"/>
          <w:szCs w:val="24"/>
          <w:lang w:val="en-GB"/>
        </w:rPr>
        <w:t xml:space="preserve">Managing people behaviour. </w:t>
      </w:r>
      <w:proofErr w:type="spellStart"/>
      <w:r w:rsidRPr="00534108">
        <w:rPr>
          <w:rFonts w:ascii="Arial" w:hAnsi="Arial" w:cs="Arial"/>
          <w:sz w:val="24"/>
          <w:szCs w:val="24"/>
          <w:lang w:val="en-GB"/>
        </w:rPr>
        <w:t>Wefan</w:t>
      </w:r>
      <w:proofErr w:type="spellEnd"/>
      <w:r w:rsidRPr="00534108">
        <w:rPr>
          <w:rFonts w:ascii="Arial" w:hAnsi="Arial" w:cs="Arial"/>
          <w:sz w:val="24"/>
          <w:szCs w:val="24"/>
          <w:lang w:val="en-GB"/>
        </w:rPr>
        <w:t xml:space="preserve">: </w:t>
      </w:r>
      <w:hyperlink r:id="rId17" w:history="1">
        <w:r w:rsidRPr="00534108">
          <w:rPr>
            <w:rStyle w:val="Hyperlink"/>
            <w:rFonts w:ascii="Arial" w:hAnsi="Arial" w:cs="Arial"/>
            <w:sz w:val="24"/>
            <w:szCs w:val="24"/>
          </w:rPr>
          <w:t>https://www.educationsupport.org.uk/resources/life-guides/managing-pupil-behaviour?gclid=Cj0KCQjw2PP1BRCiARIsAEqv-pThapKTPIT604Jq2gmYRRwziHJ6CRy74HWGKoq7miDxZV4xvQoOKnQaAiiREALw_wcB</w:t>
        </w:r>
      </w:hyperlink>
      <w:r w:rsidRPr="00534108">
        <w:rPr>
          <w:rFonts w:ascii="Arial" w:hAnsi="Arial" w:cs="Arial"/>
          <w:sz w:val="24"/>
          <w:szCs w:val="24"/>
        </w:rPr>
        <w:t xml:space="preserve">. (Darllenwyd: 08/05/2020). </w:t>
      </w:r>
    </w:p>
    <w:p w14:paraId="0C882F8F"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Engage Education. (2019). </w:t>
      </w:r>
      <w:r w:rsidRPr="00534108">
        <w:rPr>
          <w:rFonts w:ascii="Arial" w:hAnsi="Arial" w:cs="Arial"/>
          <w:i/>
          <w:iCs/>
          <w:sz w:val="24"/>
          <w:szCs w:val="24"/>
        </w:rPr>
        <w:t xml:space="preserve">The send code of practice. </w:t>
      </w:r>
      <w:r w:rsidRPr="00534108">
        <w:rPr>
          <w:rFonts w:ascii="Arial" w:hAnsi="Arial" w:cs="Arial"/>
          <w:sz w:val="24"/>
          <w:szCs w:val="24"/>
        </w:rPr>
        <w:t xml:space="preserve">Wefan: </w:t>
      </w:r>
      <w:hyperlink r:id="rId18" w:history="1">
        <w:r w:rsidRPr="00534108">
          <w:rPr>
            <w:rStyle w:val="Hyperlink"/>
            <w:rFonts w:ascii="Arial" w:hAnsi="Arial" w:cs="Arial"/>
            <w:sz w:val="24"/>
            <w:szCs w:val="24"/>
          </w:rPr>
          <w:t>https://engage-education.com/blog/the-send-code-of-practice/</w:t>
        </w:r>
      </w:hyperlink>
      <w:r w:rsidRPr="00534108">
        <w:rPr>
          <w:rFonts w:ascii="Arial" w:hAnsi="Arial" w:cs="Arial"/>
          <w:sz w:val="24"/>
          <w:szCs w:val="24"/>
        </w:rPr>
        <w:t xml:space="preserve">. (Darllenwyd: 03/05/2020). </w:t>
      </w:r>
    </w:p>
    <w:p w14:paraId="5F954522" w14:textId="77777777" w:rsidR="00DC1B93" w:rsidRPr="00534108" w:rsidRDefault="00DC1B93" w:rsidP="00DC1B93">
      <w:pPr>
        <w:rPr>
          <w:rFonts w:ascii="Arial" w:hAnsi="Arial" w:cs="Arial"/>
          <w:sz w:val="24"/>
          <w:szCs w:val="24"/>
          <w:lang w:val="en-GB"/>
        </w:rPr>
      </w:pPr>
      <w:r w:rsidRPr="00534108">
        <w:rPr>
          <w:rFonts w:ascii="Arial" w:hAnsi="Arial" w:cs="Arial"/>
          <w:sz w:val="24"/>
          <w:szCs w:val="24"/>
        </w:rPr>
        <w:t xml:space="preserve">Equality and Human Rights Commission (2018) ‘What is discrimination?, </w:t>
      </w:r>
      <w:r>
        <w:fldChar w:fldCharType="begin"/>
      </w:r>
      <w:r>
        <w:instrText xml:space="preserve"> HYPERLINK "https://www.equalityhumanrights.com/en/advice-and-guidance/what-discrimination" </w:instrText>
      </w:r>
      <w:r>
        <w:fldChar w:fldCharType="separate"/>
      </w:r>
      <w:r w:rsidRPr="00534108">
        <w:rPr>
          <w:rStyle w:val="Hyperlink"/>
          <w:rFonts w:ascii="Arial" w:hAnsi="Arial" w:cs="Arial"/>
          <w:sz w:val="24"/>
          <w:szCs w:val="24"/>
        </w:rPr>
        <w:t>https://</w:t>
      </w:r>
      <w:r>
        <w:rPr>
          <w:rStyle w:val="Hyperlink"/>
          <w:rFonts w:ascii="Arial" w:hAnsi="Arial" w:cs="Arial"/>
          <w:sz w:val="24"/>
          <w:szCs w:val="24"/>
        </w:rPr>
        <w:fldChar w:fldCharType="end"/>
      </w:r>
      <w:hyperlink r:id="rId19" w:history="1">
        <w:r w:rsidRPr="00534108">
          <w:rPr>
            <w:rStyle w:val="Hyperlink"/>
            <w:rFonts w:ascii="Arial" w:hAnsi="Arial" w:cs="Arial"/>
            <w:sz w:val="24"/>
            <w:szCs w:val="24"/>
          </w:rPr>
          <w:t>www.equalityhumanrights.com/en/advice-and-guidance/what-discrimination</w:t>
        </w:r>
      </w:hyperlink>
      <w:r w:rsidRPr="00534108">
        <w:rPr>
          <w:rFonts w:ascii="Arial" w:hAnsi="Arial" w:cs="Arial"/>
          <w:sz w:val="24"/>
          <w:szCs w:val="24"/>
          <w:lang w:val="en-GB"/>
        </w:rPr>
        <w:t>.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xml:space="preserve">: 08/05/2020). </w:t>
      </w:r>
    </w:p>
    <w:p w14:paraId="7C8A0E6D"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Estyn. (2018). </w:t>
      </w:r>
      <w:r w:rsidRPr="00534108">
        <w:rPr>
          <w:rFonts w:ascii="Arial" w:hAnsi="Arial" w:cs="Arial"/>
          <w:i/>
          <w:iCs/>
          <w:sz w:val="24"/>
          <w:szCs w:val="24"/>
        </w:rPr>
        <w:t xml:space="preserve">Readiness for additonal learning needs reforms. </w:t>
      </w:r>
      <w:r w:rsidRPr="00534108">
        <w:rPr>
          <w:rFonts w:ascii="Arial" w:hAnsi="Arial" w:cs="Arial"/>
          <w:sz w:val="24"/>
          <w:szCs w:val="24"/>
        </w:rPr>
        <w:t xml:space="preserve">Wefan: </w:t>
      </w:r>
      <w:hyperlink r:id="rId20" w:history="1">
        <w:r w:rsidRPr="00534108">
          <w:rPr>
            <w:rStyle w:val="Hyperlink"/>
            <w:rFonts w:ascii="Arial" w:hAnsi="Arial" w:cs="Arial"/>
            <w:sz w:val="24"/>
            <w:szCs w:val="24"/>
          </w:rPr>
          <w:t>https://www.estyn.gov.wales/sites/www.estyn.gov.wales/files/documents/Readiness%20for%20ALN%20reforms%20-%20en_0.pdf</w:t>
        </w:r>
      </w:hyperlink>
      <w:r w:rsidRPr="00534108">
        <w:rPr>
          <w:rFonts w:ascii="Arial" w:hAnsi="Arial" w:cs="Arial"/>
          <w:sz w:val="24"/>
          <w:szCs w:val="24"/>
        </w:rPr>
        <w:t xml:space="preserve">. (Darllenwyd: 05/05/2020). </w:t>
      </w:r>
    </w:p>
    <w:p w14:paraId="57586D13"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Geggel, L. (2014). </w:t>
      </w:r>
      <w:r w:rsidRPr="00534108">
        <w:rPr>
          <w:rFonts w:ascii="Arial" w:hAnsi="Arial" w:cs="Arial"/>
          <w:i/>
          <w:iCs/>
          <w:sz w:val="24"/>
          <w:szCs w:val="24"/>
        </w:rPr>
        <w:t xml:space="preserve">Streamlined autism screen speeds up diagnosis. </w:t>
      </w:r>
      <w:r w:rsidRPr="00534108">
        <w:rPr>
          <w:rFonts w:ascii="Arial" w:hAnsi="Arial" w:cs="Arial"/>
          <w:sz w:val="24"/>
          <w:szCs w:val="24"/>
        </w:rPr>
        <w:t xml:space="preserve">Wefan: </w:t>
      </w:r>
      <w:hyperlink r:id="rId21" w:history="1">
        <w:r w:rsidRPr="00534108">
          <w:rPr>
            <w:rStyle w:val="Hyperlink"/>
            <w:rFonts w:ascii="Arial" w:hAnsi="Arial" w:cs="Arial"/>
            <w:sz w:val="24"/>
            <w:szCs w:val="24"/>
          </w:rPr>
          <w:t>https://www.spectrumnews.org/news/streamlined-autism-screen-speeds-up-diagnosis/</w:t>
        </w:r>
      </w:hyperlink>
      <w:r w:rsidRPr="00534108">
        <w:rPr>
          <w:rFonts w:ascii="Arial" w:hAnsi="Arial" w:cs="Arial"/>
          <w:sz w:val="24"/>
          <w:szCs w:val="24"/>
        </w:rPr>
        <w:t xml:space="preserve">. (Darllenwyd: 06/05/2020). </w:t>
      </w:r>
    </w:p>
    <w:p w14:paraId="765D46F1"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Gov. (2001). </w:t>
      </w:r>
      <w:r w:rsidRPr="00534108">
        <w:rPr>
          <w:rFonts w:ascii="Arial" w:hAnsi="Arial" w:cs="Arial"/>
          <w:i/>
          <w:iCs/>
          <w:sz w:val="24"/>
          <w:szCs w:val="24"/>
        </w:rPr>
        <w:t xml:space="preserve">Special education needs code of practice. </w:t>
      </w:r>
      <w:r w:rsidRPr="00534108">
        <w:rPr>
          <w:rFonts w:ascii="Arial" w:hAnsi="Arial" w:cs="Arial"/>
          <w:sz w:val="24"/>
          <w:szCs w:val="24"/>
        </w:rPr>
        <w:t xml:space="preserve">Wefan: </w:t>
      </w:r>
      <w:hyperlink r:id="rId22" w:history="1">
        <w:r w:rsidRPr="00534108">
          <w:rPr>
            <w:rStyle w:val="Hyperlink"/>
            <w:rFonts w:ascii="Arial" w:hAnsi="Arial" w:cs="Arial"/>
            <w:sz w:val="24"/>
            <w:szCs w:val="24"/>
          </w:rPr>
          <w:t>https://assets.publishing.service.gov.uk/government/uploads/system/uploads/attachment_data/file/273877/special_educational_needs_code_of_practice.pdf</w:t>
        </w:r>
      </w:hyperlink>
      <w:r w:rsidRPr="00534108">
        <w:rPr>
          <w:rFonts w:ascii="Arial" w:hAnsi="Arial" w:cs="Arial"/>
          <w:sz w:val="24"/>
          <w:szCs w:val="24"/>
        </w:rPr>
        <w:t xml:space="preserve">. (Darllenwyd: 03.05.2020). </w:t>
      </w:r>
    </w:p>
    <w:p w14:paraId="737791F8"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Lewis, B. (2019). </w:t>
      </w:r>
      <w:r w:rsidRPr="00534108">
        <w:rPr>
          <w:rFonts w:ascii="Arial" w:hAnsi="Arial" w:cs="Arial"/>
          <w:i/>
          <w:iCs/>
          <w:sz w:val="24"/>
          <w:szCs w:val="24"/>
        </w:rPr>
        <w:t xml:space="preserve">Additonal learning needs: More time for reform of system in wales. </w:t>
      </w:r>
      <w:r w:rsidRPr="00534108">
        <w:rPr>
          <w:rFonts w:ascii="Arial" w:hAnsi="Arial" w:cs="Arial"/>
          <w:sz w:val="24"/>
          <w:szCs w:val="24"/>
        </w:rPr>
        <w:t xml:space="preserve">Wefan: </w:t>
      </w:r>
      <w:hyperlink r:id="rId23" w:history="1">
        <w:r w:rsidRPr="00534108">
          <w:rPr>
            <w:rStyle w:val="Hyperlink"/>
            <w:rFonts w:ascii="Arial" w:hAnsi="Arial" w:cs="Arial"/>
            <w:sz w:val="24"/>
            <w:szCs w:val="24"/>
          </w:rPr>
          <w:t>https://www.bbc.co.uk/news/uk-wales-49770105</w:t>
        </w:r>
      </w:hyperlink>
      <w:r w:rsidRPr="00534108">
        <w:rPr>
          <w:rFonts w:ascii="Arial" w:hAnsi="Arial" w:cs="Arial"/>
          <w:sz w:val="24"/>
          <w:szCs w:val="24"/>
        </w:rPr>
        <w:t xml:space="preserve">. (Darllenwyd: 03.05.2020). </w:t>
      </w:r>
    </w:p>
    <w:p w14:paraId="4D27D233"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Longhurst, A. (2019). </w:t>
      </w:r>
      <w:r w:rsidRPr="00534108">
        <w:rPr>
          <w:rFonts w:ascii="Arial" w:hAnsi="Arial" w:cs="Arial"/>
          <w:i/>
          <w:iCs/>
          <w:sz w:val="24"/>
          <w:szCs w:val="24"/>
        </w:rPr>
        <w:t xml:space="preserve">What is speech therapy? </w:t>
      </w:r>
      <w:r w:rsidRPr="00534108">
        <w:rPr>
          <w:rFonts w:ascii="Arial" w:hAnsi="Arial" w:cs="Arial"/>
          <w:sz w:val="24"/>
          <w:szCs w:val="24"/>
        </w:rPr>
        <w:t xml:space="preserve">Wefan: </w:t>
      </w:r>
      <w:hyperlink r:id="rId24" w:history="1">
        <w:r w:rsidRPr="00534108">
          <w:rPr>
            <w:rStyle w:val="Hyperlink"/>
            <w:rFonts w:ascii="Arial" w:hAnsi="Arial" w:cs="Arial"/>
            <w:sz w:val="24"/>
            <w:szCs w:val="24"/>
          </w:rPr>
          <w:t>https://www.healthline.com/health/speech-therapy</w:t>
        </w:r>
      </w:hyperlink>
      <w:r w:rsidRPr="00534108">
        <w:rPr>
          <w:rFonts w:ascii="Arial" w:hAnsi="Arial" w:cs="Arial"/>
          <w:sz w:val="24"/>
          <w:szCs w:val="24"/>
        </w:rPr>
        <w:t xml:space="preserve">. (Darllenwyd: 11.05.2020). </w:t>
      </w:r>
    </w:p>
    <w:p w14:paraId="0BB7D927" w14:textId="77777777" w:rsidR="00DC1B93" w:rsidRPr="00534108" w:rsidRDefault="00DC1B93" w:rsidP="00DC1B93">
      <w:pPr>
        <w:rPr>
          <w:rFonts w:ascii="Arial" w:hAnsi="Arial" w:cs="Arial"/>
          <w:sz w:val="24"/>
          <w:szCs w:val="24"/>
        </w:rPr>
      </w:pPr>
      <w:r w:rsidRPr="00534108">
        <w:rPr>
          <w:rFonts w:ascii="Arial" w:hAnsi="Arial" w:cs="Arial"/>
          <w:sz w:val="24"/>
          <w:szCs w:val="24"/>
        </w:rPr>
        <w:lastRenderedPageBreak/>
        <w:t xml:space="preserve">Mann, D. (2012). </w:t>
      </w:r>
      <w:r w:rsidRPr="00534108">
        <w:rPr>
          <w:rFonts w:ascii="Arial" w:hAnsi="Arial" w:cs="Arial"/>
          <w:i/>
          <w:iCs/>
          <w:sz w:val="24"/>
          <w:szCs w:val="24"/>
        </w:rPr>
        <w:t xml:space="preserve">Most children with Autism Diagnosed at 5 or older. </w:t>
      </w:r>
      <w:r w:rsidRPr="00534108">
        <w:rPr>
          <w:rFonts w:ascii="Arial" w:hAnsi="Arial" w:cs="Arial"/>
          <w:sz w:val="24"/>
          <w:szCs w:val="24"/>
        </w:rPr>
        <w:t xml:space="preserve">Wefan: </w:t>
      </w:r>
      <w:hyperlink r:id="rId25" w:anchor="1" w:history="1">
        <w:r w:rsidRPr="00534108">
          <w:rPr>
            <w:rStyle w:val="Hyperlink"/>
            <w:rFonts w:ascii="Arial" w:hAnsi="Arial" w:cs="Arial"/>
            <w:sz w:val="24"/>
            <w:szCs w:val="24"/>
          </w:rPr>
          <w:t>https://www.webmd.com/brain/autism/news/20120523/most-children-with-autism-diagnosed-at-5-or-older#1</w:t>
        </w:r>
      </w:hyperlink>
      <w:r w:rsidRPr="00534108">
        <w:rPr>
          <w:rFonts w:ascii="Arial" w:hAnsi="Arial" w:cs="Arial"/>
          <w:sz w:val="24"/>
          <w:szCs w:val="24"/>
        </w:rPr>
        <w:t xml:space="preserve">. (Darllenwyd: 06.05.2020). </w:t>
      </w:r>
    </w:p>
    <w:p w14:paraId="271272DA"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Mcleod, S. (2019). </w:t>
      </w:r>
      <w:r w:rsidRPr="00534108">
        <w:rPr>
          <w:rFonts w:ascii="Arial" w:hAnsi="Arial" w:cs="Arial"/>
          <w:i/>
          <w:iCs/>
          <w:sz w:val="24"/>
          <w:szCs w:val="24"/>
        </w:rPr>
        <w:t xml:space="preserve">Bruner- Learning Theory in Education. </w:t>
      </w:r>
      <w:r w:rsidRPr="00534108">
        <w:rPr>
          <w:rFonts w:ascii="Arial" w:hAnsi="Arial" w:cs="Arial"/>
          <w:sz w:val="24"/>
          <w:szCs w:val="24"/>
        </w:rPr>
        <w:t xml:space="preserve">Wefan: </w:t>
      </w:r>
      <w:hyperlink r:id="rId26" w:history="1">
        <w:r w:rsidRPr="00534108">
          <w:rPr>
            <w:rStyle w:val="Hyperlink"/>
            <w:rFonts w:ascii="Arial" w:hAnsi="Arial" w:cs="Arial"/>
            <w:sz w:val="24"/>
            <w:szCs w:val="24"/>
          </w:rPr>
          <w:t>https://www.simplypsychology.org/bruner.html</w:t>
        </w:r>
      </w:hyperlink>
      <w:r w:rsidRPr="00534108">
        <w:rPr>
          <w:rFonts w:ascii="Arial" w:hAnsi="Arial" w:cs="Arial"/>
          <w:sz w:val="24"/>
          <w:szCs w:val="24"/>
        </w:rPr>
        <w:t xml:space="preserve">. (Darllenwyd: 07.05.2020). </w:t>
      </w:r>
    </w:p>
    <w:p w14:paraId="09CCEC31" w14:textId="77777777" w:rsidR="00DC1B93" w:rsidRPr="00534108" w:rsidRDefault="00DC1B93" w:rsidP="00DC1B93">
      <w:pPr>
        <w:rPr>
          <w:rFonts w:ascii="Arial" w:hAnsi="Arial" w:cs="Arial"/>
          <w:sz w:val="24"/>
          <w:szCs w:val="24"/>
        </w:rPr>
      </w:pPr>
      <w:r w:rsidRPr="00534108">
        <w:rPr>
          <w:rFonts w:ascii="Arial" w:hAnsi="Arial" w:cs="Arial"/>
          <w:sz w:val="24"/>
          <w:szCs w:val="24"/>
          <w:lang w:val="en-GB"/>
        </w:rPr>
        <w:t xml:space="preserve">Moran, J, P. (2016). </w:t>
      </w:r>
      <w:r w:rsidRPr="00534108">
        <w:rPr>
          <w:rFonts w:ascii="Arial" w:hAnsi="Arial" w:cs="Arial"/>
          <w:i/>
          <w:iCs/>
          <w:sz w:val="24"/>
          <w:szCs w:val="24"/>
          <w:lang w:val="en-GB"/>
        </w:rPr>
        <w:t xml:space="preserve">Communicating better with people on the autism spectrum: 35 things you need to know. </w:t>
      </w:r>
      <w:proofErr w:type="spellStart"/>
      <w:r w:rsidRPr="00534108">
        <w:rPr>
          <w:rFonts w:ascii="Arial" w:hAnsi="Arial" w:cs="Arial"/>
          <w:sz w:val="24"/>
          <w:szCs w:val="24"/>
          <w:lang w:val="en-GB"/>
        </w:rPr>
        <w:t>Wefan</w:t>
      </w:r>
      <w:proofErr w:type="spellEnd"/>
      <w:r w:rsidRPr="00534108">
        <w:rPr>
          <w:rFonts w:ascii="Arial" w:hAnsi="Arial" w:cs="Arial"/>
          <w:sz w:val="24"/>
          <w:szCs w:val="24"/>
          <w:lang w:val="en-GB"/>
        </w:rPr>
        <w:t xml:space="preserve">: </w:t>
      </w:r>
      <w:hyperlink r:id="rId27" w:anchor="v=onepage&amp;q&amp;f=false" w:history="1">
        <w:r w:rsidRPr="00534108">
          <w:rPr>
            <w:rStyle w:val="Hyperlink"/>
            <w:rFonts w:ascii="Arial" w:hAnsi="Arial" w:cs="Arial"/>
            <w:sz w:val="24"/>
            <w:szCs w:val="24"/>
          </w:rPr>
          <w:t>https://books.google.co.uk/books?id=3neeDAAAQBAJ&amp;printsec=frontcover&amp;source=gbs_ge_summary_r&amp;cad=0#v=onepage&amp;q&amp;f=false</w:t>
        </w:r>
      </w:hyperlink>
      <w:r w:rsidRPr="00534108">
        <w:rPr>
          <w:rFonts w:ascii="Arial" w:hAnsi="Arial" w:cs="Arial"/>
          <w:sz w:val="24"/>
          <w:szCs w:val="24"/>
        </w:rPr>
        <w:t xml:space="preserve">. (Darllenwyd: 03.05.2020). </w:t>
      </w:r>
    </w:p>
    <w:p w14:paraId="158DC2DC"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Nasen. (2015). </w:t>
      </w:r>
      <w:r w:rsidRPr="00534108">
        <w:rPr>
          <w:rFonts w:ascii="Arial" w:hAnsi="Arial" w:cs="Arial"/>
          <w:i/>
          <w:iCs/>
          <w:sz w:val="24"/>
          <w:szCs w:val="24"/>
        </w:rPr>
        <w:t xml:space="preserve">The send code of practice: 0-25 years. </w:t>
      </w:r>
      <w:r w:rsidRPr="00534108">
        <w:rPr>
          <w:rFonts w:ascii="Arial" w:hAnsi="Arial" w:cs="Arial"/>
          <w:sz w:val="24"/>
          <w:szCs w:val="24"/>
        </w:rPr>
        <w:t xml:space="preserve">Wefan: </w:t>
      </w:r>
      <w:hyperlink r:id="rId28" w:history="1">
        <w:r w:rsidRPr="00534108">
          <w:rPr>
            <w:rStyle w:val="Hyperlink"/>
            <w:rFonts w:ascii="Arial" w:hAnsi="Arial" w:cs="Arial"/>
            <w:sz w:val="24"/>
            <w:szCs w:val="24"/>
          </w:rPr>
          <w:t>https://nasen.org.uk/uploads/assets/e8aa4e1d-451b-4738-b3aaa0e6954a926f/SEND-Code-of-practice.pdf</w:t>
        </w:r>
      </w:hyperlink>
      <w:r w:rsidRPr="00534108">
        <w:rPr>
          <w:rFonts w:ascii="Arial" w:hAnsi="Arial" w:cs="Arial"/>
          <w:sz w:val="24"/>
          <w:szCs w:val="24"/>
        </w:rPr>
        <w:t xml:space="preserve">. (Darllenwyd: 12.05.2020). </w:t>
      </w:r>
    </w:p>
    <w:p w14:paraId="7A792817" w14:textId="77777777" w:rsidR="00DC1B93" w:rsidRPr="00534108" w:rsidRDefault="00DC1B93" w:rsidP="00DC1B93">
      <w:pPr>
        <w:tabs>
          <w:tab w:val="center" w:pos="4513"/>
        </w:tabs>
        <w:rPr>
          <w:rFonts w:ascii="Arial" w:hAnsi="Arial" w:cs="Arial"/>
          <w:sz w:val="24"/>
          <w:szCs w:val="24"/>
        </w:rPr>
      </w:pPr>
      <w:r w:rsidRPr="00534108">
        <w:rPr>
          <w:rFonts w:ascii="Arial" w:hAnsi="Arial" w:cs="Arial"/>
          <w:sz w:val="24"/>
          <w:szCs w:val="24"/>
        </w:rPr>
        <w:t xml:space="preserve">National Assembly. (2015). </w:t>
      </w:r>
      <w:r w:rsidRPr="00534108">
        <w:rPr>
          <w:rFonts w:ascii="Arial" w:hAnsi="Arial" w:cs="Arial"/>
          <w:i/>
          <w:iCs/>
          <w:sz w:val="24"/>
          <w:szCs w:val="24"/>
        </w:rPr>
        <w:t xml:space="preserve">Special Educational Needs/Additional Learning needs in wales. </w:t>
      </w:r>
      <w:r w:rsidRPr="00534108">
        <w:rPr>
          <w:rFonts w:ascii="Arial" w:hAnsi="Arial" w:cs="Arial"/>
          <w:sz w:val="24"/>
          <w:szCs w:val="24"/>
        </w:rPr>
        <w:t xml:space="preserve">Wefan: </w:t>
      </w:r>
      <w:hyperlink r:id="rId29" w:history="1">
        <w:r w:rsidRPr="00534108">
          <w:rPr>
            <w:rStyle w:val="Hyperlink"/>
            <w:rFonts w:ascii="Arial" w:hAnsi="Arial" w:cs="Arial"/>
            <w:sz w:val="24"/>
            <w:szCs w:val="24"/>
          </w:rPr>
          <w:t>https://dera.ioe.ac.uk/23945/7/15-025_Redacted.pdf</w:t>
        </w:r>
      </w:hyperlink>
      <w:r w:rsidRPr="00534108">
        <w:rPr>
          <w:rFonts w:ascii="Arial" w:hAnsi="Arial" w:cs="Arial"/>
          <w:sz w:val="24"/>
          <w:szCs w:val="24"/>
        </w:rPr>
        <w:t xml:space="preserve">. (Darllenwyd: 04.05.2020). </w:t>
      </w:r>
    </w:p>
    <w:p w14:paraId="15040713" w14:textId="77777777" w:rsidR="00DC1B93" w:rsidRPr="00534108" w:rsidRDefault="00DC1B93" w:rsidP="00DC1B93">
      <w:pPr>
        <w:rPr>
          <w:rFonts w:ascii="Arial" w:hAnsi="Arial" w:cs="Arial"/>
          <w:sz w:val="24"/>
          <w:szCs w:val="24"/>
          <w:lang w:val="en-GB"/>
        </w:rPr>
      </w:pPr>
      <w:r w:rsidRPr="00534108">
        <w:rPr>
          <w:rFonts w:ascii="Arial" w:hAnsi="Arial" w:cs="Arial"/>
          <w:sz w:val="24"/>
          <w:szCs w:val="24"/>
          <w:lang w:val="en-GB"/>
        </w:rPr>
        <w:t xml:space="preserve">National Autistic Society (no date) </w:t>
      </w:r>
      <w:r w:rsidRPr="00534108">
        <w:rPr>
          <w:rFonts w:ascii="Arial" w:hAnsi="Arial" w:cs="Arial"/>
          <w:i/>
          <w:iCs/>
          <w:sz w:val="24"/>
          <w:szCs w:val="24"/>
          <w:lang w:val="en-GB"/>
        </w:rPr>
        <w:t>‘What is autism?’</w:t>
      </w:r>
      <w:r w:rsidRPr="00534108">
        <w:rPr>
          <w:rFonts w:ascii="Arial" w:hAnsi="Arial" w:cs="Arial"/>
          <w:sz w:val="24"/>
          <w:szCs w:val="24"/>
          <w:lang w:val="en-GB"/>
        </w:rPr>
        <w:t xml:space="preserve"> </w:t>
      </w:r>
      <w:proofErr w:type="spellStart"/>
      <w:r w:rsidRPr="00534108">
        <w:rPr>
          <w:rFonts w:ascii="Arial" w:hAnsi="Arial" w:cs="Arial"/>
          <w:sz w:val="24"/>
          <w:szCs w:val="24"/>
          <w:lang w:val="en-GB"/>
        </w:rPr>
        <w:t>Wefan</w:t>
      </w:r>
      <w:proofErr w:type="spellEnd"/>
      <w:r w:rsidRPr="00534108">
        <w:rPr>
          <w:rFonts w:ascii="Arial" w:hAnsi="Arial" w:cs="Arial"/>
          <w:sz w:val="24"/>
          <w:szCs w:val="24"/>
          <w:lang w:val="en-GB"/>
        </w:rPr>
        <w:t xml:space="preserve">: </w:t>
      </w:r>
      <w:hyperlink w:history="1">
        <w:r w:rsidRPr="00534108">
          <w:rPr>
            <w:rStyle w:val="Hyperlink"/>
            <w:rFonts w:ascii="Arial" w:hAnsi="Arial" w:cs="Arial"/>
            <w:sz w:val="24"/>
            <w:szCs w:val="24"/>
            <w:lang w:val="en-GB"/>
          </w:rPr>
          <w:t>https://</w:t>
        </w:r>
      </w:hyperlink>
      <w:hyperlink r:id="rId30" w:history="1">
        <w:r w:rsidRPr="00534108">
          <w:rPr>
            <w:rStyle w:val="Hyperlink"/>
            <w:rFonts w:ascii="Arial" w:hAnsi="Arial" w:cs="Arial"/>
            <w:sz w:val="24"/>
            <w:szCs w:val="24"/>
            <w:lang w:val="en-GB"/>
          </w:rPr>
          <w:t>www.autism.org.uk/about/what-is/asd.aspx</w:t>
        </w:r>
      </w:hyperlink>
      <w:r w:rsidRPr="00534108">
        <w:rPr>
          <w:rFonts w:ascii="Arial" w:hAnsi="Arial" w:cs="Arial"/>
          <w:sz w:val="24"/>
          <w:szCs w:val="24"/>
          <w:lang w:val="en-GB"/>
        </w:rPr>
        <w:t xml:space="preserve">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xml:space="preserve">: 05.05.2020). </w:t>
      </w:r>
    </w:p>
    <w:p w14:paraId="56901C2C"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National Institues of Health. (2020). </w:t>
      </w:r>
      <w:r w:rsidRPr="00534108">
        <w:rPr>
          <w:rFonts w:ascii="Arial" w:hAnsi="Arial" w:cs="Arial"/>
          <w:i/>
          <w:iCs/>
          <w:sz w:val="24"/>
          <w:szCs w:val="24"/>
        </w:rPr>
        <w:t xml:space="preserve">Autism Spectrum Disorder: Communication Problems in Children. </w:t>
      </w:r>
      <w:r w:rsidRPr="00534108">
        <w:rPr>
          <w:rFonts w:ascii="Arial" w:hAnsi="Arial" w:cs="Arial"/>
          <w:sz w:val="24"/>
          <w:szCs w:val="24"/>
        </w:rPr>
        <w:t xml:space="preserve">Wefan: </w:t>
      </w:r>
      <w:hyperlink r:id="rId31" w:history="1">
        <w:r w:rsidRPr="00534108">
          <w:rPr>
            <w:rStyle w:val="Hyperlink"/>
            <w:rFonts w:ascii="Arial" w:hAnsi="Arial" w:cs="Arial"/>
            <w:sz w:val="24"/>
            <w:szCs w:val="24"/>
          </w:rPr>
          <w:t>https://www.nidcd.nih.gov/health/autism-spectrum-disorder-communication-problems-children</w:t>
        </w:r>
      </w:hyperlink>
      <w:r w:rsidRPr="00534108">
        <w:rPr>
          <w:rFonts w:ascii="Arial" w:hAnsi="Arial" w:cs="Arial"/>
          <w:sz w:val="24"/>
          <w:szCs w:val="24"/>
        </w:rPr>
        <w:t xml:space="preserve">. (Darllenwyd: 07.05.2020). </w:t>
      </w:r>
    </w:p>
    <w:p w14:paraId="7195ADA1"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National Institute for Health and Care Excellence (NICE). (2011). </w:t>
      </w:r>
      <w:r w:rsidRPr="00534108">
        <w:rPr>
          <w:rFonts w:ascii="Arial" w:hAnsi="Arial" w:cs="Arial"/>
          <w:i/>
          <w:iCs/>
          <w:sz w:val="24"/>
          <w:szCs w:val="24"/>
        </w:rPr>
        <w:t xml:space="preserve">Autism spectrum disorder in under 19’s: recognition, referral and diagnosis. </w:t>
      </w:r>
      <w:r w:rsidRPr="00534108">
        <w:rPr>
          <w:rFonts w:ascii="Arial" w:hAnsi="Arial" w:cs="Arial"/>
          <w:sz w:val="24"/>
          <w:szCs w:val="24"/>
        </w:rPr>
        <w:t xml:space="preserve">Wefan: </w:t>
      </w:r>
      <w:hyperlink r:id="rId32" w:anchor="autism-diagnostic-assessment-for-children-and-young-people" w:history="1">
        <w:r w:rsidRPr="00534108">
          <w:rPr>
            <w:rStyle w:val="Hyperlink"/>
            <w:rFonts w:ascii="Arial" w:hAnsi="Arial" w:cs="Arial"/>
            <w:sz w:val="24"/>
            <w:szCs w:val="24"/>
          </w:rPr>
          <w:t>https://www.nice.org.uk/guidance/cg128/chapter/Recommendations#autism-diagnostic-assessment-for-children-and-young-people</w:t>
        </w:r>
      </w:hyperlink>
      <w:r w:rsidRPr="00534108">
        <w:rPr>
          <w:rFonts w:ascii="Arial" w:hAnsi="Arial" w:cs="Arial"/>
          <w:sz w:val="24"/>
          <w:szCs w:val="24"/>
        </w:rPr>
        <w:t xml:space="preserve">. (Darllenwyd: 06.05.2020). </w:t>
      </w:r>
    </w:p>
    <w:p w14:paraId="1632FE0A"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Partners Resource Network. (No date) </w:t>
      </w:r>
      <w:r w:rsidRPr="00534108">
        <w:rPr>
          <w:rFonts w:ascii="Arial" w:hAnsi="Arial" w:cs="Arial"/>
          <w:i/>
          <w:iCs/>
          <w:sz w:val="24"/>
          <w:szCs w:val="24"/>
        </w:rPr>
        <w:t xml:space="preserve">Outcomes, benefits and drawbacks of Speech Therapy. </w:t>
      </w:r>
      <w:r w:rsidRPr="00534108">
        <w:rPr>
          <w:rFonts w:ascii="Arial" w:hAnsi="Arial" w:cs="Arial"/>
          <w:sz w:val="24"/>
          <w:szCs w:val="24"/>
        </w:rPr>
        <w:t xml:space="preserve">Wefan: </w:t>
      </w:r>
      <w:hyperlink r:id="rId33" w:history="1">
        <w:r w:rsidRPr="00534108">
          <w:rPr>
            <w:rStyle w:val="Hyperlink"/>
            <w:rFonts w:ascii="Arial" w:hAnsi="Arial" w:cs="Arial"/>
            <w:sz w:val="24"/>
            <w:szCs w:val="24"/>
          </w:rPr>
          <w:t>https://prntexas.org/outcomes-benefits-and-drawbacks-of-speech-therapy/</w:t>
        </w:r>
      </w:hyperlink>
      <w:r w:rsidRPr="00534108">
        <w:rPr>
          <w:rFonts w:ascii="Arial" w:hAnsi="Arial" w:cs="Arial"/>
          <w:sz w:val="24"/>
          <w:szCs w:val="24"/>
        </w:rPr>
        <w:t xml:space="preserve">. (Darllenwyd: 12.05.2020). </w:t>
      </w:r>
    </w:p>
    <w:p w14:paraId="3D48858C"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Provision Maps. (2017). </w:t>
      </w:r>
      <w:r w:rsidRPr="00534108">
        <w:rPr>
          <w:rFonts w:ascii="Arial" w:hAnsi="Arial" w:cs="Arial"/>
          <w:i/>
          <w:iCs/>
          <w:sz w:val="24"/>
          <w:szCs w:val="24"/>
        </w:rPr>
        <w:t xml:space="preserve">Role of the additional Learning Needs Co-Ordinator (ALNCo). </w:t>
      </w:r>
      <w:r w:rsidRPr="00534108">
        <w:rPr>
          <w:rFonts w:ascii="Arial" w:hAnsi="Arial" w:cs="Arial"/>
          <w:sz w:val="24"/>
          <w:szCs w:val="24"/>
        </w:rPr>
        <w:t xml:space="preserve">Wefan: </w:t>
      </w:r>
      <w:hyperlink r:id="rId34" w:history="1">
        <w:r w:rsidRPr="00534108">
          <w:rPr>
            <w:rStyle w:val="Hyperlink"/>
            <w:rFonts w:ascii="Arial" w:hAnsi="Arial" w:cs="Arial"/>
            <w:sz w:val="24"/>
            <w:szCs w:val="24"/>
          </w:rPr>
          <w:t>https://www.provisionmap.co.uk/role-of-the-additional-learning-needs-co-ordinator-alnco/</w:t>
        </w:r>
      </w:hyperlink>
      <w:r w:rsidRPr="00534108">
        <w:rPr>
          <w:rFonts w:ascii="Arial" w:hAnsi="Arial" w:cs="Arial"/>
          <w:sz w:val="24"/>
          <w:szCs w:val="24"/>
        </w:rPr>
        <w:t xml:space="preserve">. (Darllenwyd: 05.05.2020). </w:t>
      </w:r>
    </w:p>
    <w:p w14:paraId="22382361" w14:textId="77777777" w:rsidR="00DC1B93" w:rsidRPr="00534108" w:rsidRDefault="00DC1B93" w:rsidP="00DC1B93">
      <w:pPr>
        <w:rPr>
          <w:rFonts w:ascii="Arial" w:hAnsi="Arial" w:cs="Arial"/>
          <w:sz w:val="24"/>
          <w:szCs w:val="24"/>
        </w:rPr>
      </w:pPr>
      <w:r w:rsidRPr="00534108">
        <w:rPr>
          <w:rFonts w:ascii="Arial" w:hAnsi="Arial" w:cs="Arial"/>
          <w:sz w:val="24"/>
          <w:szCs w:val="24"/>
        </w:rPr>
        <w:lastRenderedPageBreak/>
        <w:t xml:space="preserve">Robins, D. (2013). </w:t>
      </w:r>
      <w:r w:rsidRPr="00534108">
        <w:rPr>
          <w:rFonts w:ascii="Arial" w:hAnsi="Arial" w:cs="Arial"/>
          <w:i/>
          <w:iCs/>
          <w:sz w:val="24"/>
          <w:szCs w:val="24"/>
        </w:rPr>
        <w:t xml:space="preserve">M-CHAT Modified checklist for autism in Toddlers. </w:t>
      </w:r>
      <w:r w:rsidRPr="00534108">
        <w:rPr>
          <w:rFonts w:ascii="Arial" w:hAnsi="Arial" w:cs="Arial"/>
          <w:sz w:val="24"/>
          <w:szCs w:val="24"/>
        </w:rPr>
        <w:t xml:space="preserve">Wefan: </w:t>
      </w:r>
      <w:hyperlink r:id="rId35" w:history="1">
        <w:r w:rsidRPr="00534108">
          <w:rPr>
            <w:rStyle w:val="Hyperlink"/>
            <w:rFonts w:ascii="Arial" w:hAnsi="Arial" w:cs="Arial"/>
            <w:sz w:val="24"/>
            <w:szCs w:val="24"/>
          </w:rPr>
          <w:t>https://mchatscreen.com/</w:t>
        </w:r>
      </w:hyperlink>
      <w:r w:rsidRPr="00534108">
        <w:rPr>
          <w:rFonts w:ascii="Arial" w:hAnsi="Arial" w:cs="Arial"/>
          <w:sz w:val="24"/>
          <w:szCs w:val="24"/>
        </w:rPr>
        <w:t xml:space="preserve">. (Darllenwyd: 06.05.2020). </w:t>
      </w:r>
    </w:p>
    <w:p w14:paraId="5EB1F9B5"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Sarikas, C. (2020). </w:t>
      </w:r>
      <w:r w:rsidRPr="00534108">
        <w:rPr>
          <w:rFonts w:ascii="Arial" w:hAnsi="Arial" w:cs="Arial"/>
          <w:i/>
          <w:iCs/>
          <w:sz w:val="24"/>
          <w:szCs w:val="24"/>
        </w:rPr>
        <w:t xml:space="preserve">Vygotsky Scaffolding: What it is And how to use it? </w:t>
      </w:r>
      <w:r w:rsidRPr="00534108">
        <w:rPr>
          <w:rFonts w:ascii="Arial" w:hAnsi="Arial" w:cs="Arial"/>
          <w:sz w:val="24"/>
          <w:szCs w:val="24"/>
        </w:rPr>
        <w:t xml:space="preserve">Wefan: </w:t>
      </w:r>
      <w:hyperlink r:id="rId36" w:history="1">
        <w:r w:rsidRPr="00534108">
          <w:rPr>
            <w:rStyle w:val="Hyperlink"/>
            <w:rFonts w:ascii="Arial" w:hAnsi="Arial" w:cs="Arial"/>
            <w:sz w:val="24"/>
            <w:szCs w:val="24"/>
          </w:rPr>
          <w:t>https://blog.prepscholar.com/vygotsky-scaffolding-zone-of-proximal-development</w:t>
        </w:r>
      </w:hyperlink>
      <w:r w:rsidRPr="00534108">
        <w:rPr>
          <w:rFonts w:ascii="Arial" w:hAnsi="Arial" w:cs="Arial"/>
          <w:sz w:val="24"/>
          <w:szCs w:val="24"/>
        </w:rPr>
        <w:t xml:space="preserve">. (Darllenwyd: 07.05.2020). </w:t>
      </w:r>
    </w:p>
    <w:p w14:paraId="6CC57ACE"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Snapcymru. (2020). </w:t>
      </w:r>
      <w:r w:rsidRPr="00534108">
        <w:rPr>
          <w:rFonts w:ascii="Arial" w:hAnsi="Arial" w:cs="Arial"/>
          <w:i/>
          <w:iCs/>
          <w:sz w:val="24"/>
          <w:szCs w:val="24"/>
        </w:rPr>
        <w:t xml:space="preserve">ALN/SEN reform. </w:t>
      </w:r>
      <w:r w:rsidRPr="00534108">
        <w:rPr>
          <w:rFonts w:ascii="Arial" w:hAnsi="Arial" w:cs="Arial"/>
          <w:sz w:val="24"/>
          <w:szCs w:val="24"/>
        </w:rPr>
        <w:t xml:space="preserve">Wefan: </w:t>
      </w:r>
      <w:hyperlink r:id="rId37" w:history="1">
        <w:r w:rsidRPr="00534108">
          <w:rPr>
            <w:rStyle w:val="Hyperlink"/>
            <w:rFonts w:ascii="Arial" w:hAnsi="Arial" w:cs="Arial"/>
            <w:sz w:val="24"/>
            <w:szCs w:val="24"/>
          </w:rPr>
          <w:t>http://www.snapcymru.org/help-for-families/aln-reform/</w:t>
        </w:r>
      </w:hyperlink>
      <w:r w:rsidRPr="00534108">
        <w:rPr>
          <w:rFonts w:ascii="Arial" w:hAnsi="Arial" w:cs="Arial"/>
          <w:sz w:val="24"/>
          <w:szCs w:val="24"/>
        </w:rPr>
        <w:t>. (Darllenwyd: 04.05.2020).</w:t>
      </w:r>
    </w:p>
    <w:p w14:paraId="6F0519CF" w14:textId="77777777" w:rsidR="00DC1B93" w:rsidRPr="00534108" w:rsidRDefault="00DC1B93" w:rsidP="00DC1B93">
      <w:pPr>
        <w:rPr>
          <w:rFonts w:ascii="Arial" w:hAnsi="Arial" w:cs="Arial"/>
          <w:sz w:val="24"/>
          <w:szCs w:val="24"/>
          <w:lang w:val="en-GB"/>
        </w:rPr>
      </w:pPr>
      <w:r w:rsidRPr="00534108">
        <w:rPr>
          <w:rFonts w:ascii="Arial" w:hAnsi="Arial" w:cs="Arial"/>
          <w:sz w:val="24"/>
          <w:szCs w:val="24"/>
          <w:lang w:val="en-GB"/>
        </w:rPr>
        <w:t>Solomon, R. (2018) ‘</w:t>
      </w:r>
      <w:proofErr w:type="spellStart"/>
      <w:r w:rsidRPr="00534108">
        <w:rPr>
          <w:rFonts w:ascii="Arial" w:hAnsi="Arial" w:cs="Arial"/>
          <w:sz w:val="24"/>
          <w:szCs w:val="24"/>
          <w:lang w:val="en-GB"/>
        </w:rPr>
        <w:t>Skybound</w:t>
      </w:r>
      <w:proofErr w:type="spellEnd"/>
      <w:r w:rsidRPr="00534108">
        <w:rPr>
          <w:rFonts w:ascii="Arial" w:hAnsi="Arial" w:cs="Arial"/>
          <w:sz w:val="24"/>
          <w:szCs w:val="24"/>
          <w:lang w:val="en-GB"/>
        </w:rPr>
        <w:t xml:space="preserve"> Therapies,’ </w:t>
      </w:r>
      <w:r w:rsidRPr="00534108">
        <w:rPr>
          <w:rFonts w:ascii="Arial" w:hAnsi="Arial" w:cs="Arial"/>
          <w:i/>
          <w:iCs/>
          <w:sz w:val="24"/>
          <w:szCs w:val="24"/>
          <w:lang w:val="en-GB"/>
        </w:rPr>
        <w:t xml:space="preserve">Welsh Autism Show. </w:t>
      </w:r>
      <w:r w:rsidRPr="00534108">
        <w:rPr>
          <w:rFonts w:ascii="Arial" w:hAnsi="Arial" w:cs="Arial"/>
          <w:sz w:val="24"/>
          <w:szCs w:val="24"/>
          <w:lang w:val="en-GB"/>
        </w:rPr>
        <w:t>University of Aberystwyth, Wales (April 13). (</w:t>
      </w:r>
      <w:proofErr w:type="spellStart"/>
      <w:r w:rsidRPr="00534108">
        <w:rPr>
          <w:rFonts w:ascii="Arial" w:hAnsi="Arial" w:cs="Arial"/>
          <w:sz w:val="24"/>
          <w:szCs w:val="24"/>
          <w:lang w:val="en-GB"/>
        </w:rPr>
        <w:t>Darllenwyd</w:t>
      </w:r>
      <w:proofErr w:type="spellEnd"/>
      <w:r w:rsidRPr="00534108">
        <w:rPr>
          <w:rFonts w:ascii="Arial" w:hAnsi="Arial" w:cs="Arial"/>
          <w:sz w:val="24"/>
          <w:szCs w:val="24"/>
          <w:lang w:val="en-GB"/>
        </w:rPr>
        <w:t xml:space="preserve">: 08.05.2020). </w:t>
      </w:r>
    </w:p>
    <w:p w14:paraId="31BC0679"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The Education Act 1996. </w:t>
      </w:r>
      <w:r w:rsidRPr="00534108">
        <w:rPr>
          <w:rFonts w:ascii="Arial" w:hAnsi="Arial" w:cs="Arial"/>
          <w:i/>
          <w:iCs/>
          <w:sz w:val="24"/>
          <w:szCs w:val="24"/>
        </w:rPr>
        <w:t xml:space="preserve">Special Educational Needs code of practice. </w:t>
      </w:r>
      <w:r w:rsidRPr="00534108">
        <w:rPr>
          <w:rFonts w:ascii="Arial" w:hAnsi="Arial" w:cs="Arial"/>
          <w:sz w:val="24"/>
          <w:szCs w:val="24"/>
        </w:rPr>
        <w:t xml:space="preserve">Wefan: </w:t>
      </w:r>
      <w:hyperlink r:id="rId38" w:history="1">
        <w:r w:rsidRPr="00534108">
          <w:rPr>
            <w:rStyle w:val="Hyperlink"/>
            <w:rFonts w:ascii="Arial" w:hAnsi="Arial" w:cs="Arial"/>
            <w:sz w:val="24"/>
            <w:szCs w:val="24"/>
          </w:rPr>
          <w:t>https://assets.publishing.service.gov.uk/government/uploads/system/uploads/attachment_data/file/273877/special_educational_needs_code_of_practice.pdf</w:t>
        </w:r>
      </w:hyperlink>
      <w:r w:rsidRPr="00534108">
        <w:rPr>
          <w:rFonts w:ascii="Arial" w:hAnsi="Arial" w:cs="Arial"/>
          <w:sz w:val="24"/>
          <w:szCs w:val="24"/>
        </w:rPr>
        <w:t xml:space="preserve">. (Darllenwyd: 04.05.2020). </w:t>
      </w:r>
    </w:p>
    <w:p w14:paraId="15511591"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Therap Directory. (2020). </w:t>
      </w:r>
      <w:r w:rsidRPr="00534108">
        <w:rPr>
          <w:rFonts w:ascii="Arial" w:hAnsi="Arial" w:cs="Arial"/>
          <w:i/>
          <w:sz w:val="24"/>
          <w:szCs w:val="24"/>
        </w:rPr>
        <w:t xml:space="preserve">Speech and language therapy. </w:t>
      </w:r>
      <w:r w:rsidRPr="00534108">
        <w:rPr>
          <w:rFonts w:ascii="Arial" w:hAnsi="Arial" w:cs="Arial"/>
          <w:iCs/>
          <w:sz w:val="24"/>
          <w:szCs w:val="24"/>
        </w:rPr>
        <w:t xml:space="preserve">Wefan: </w:t>
      </w:r>
      <w:hyperlink r:id="rId39" w:anchor="howcanspeechandlanguagetherapyhelp" w:history="1">
        <w:r w:rsidRPr="00534108">
          <w:rPr>
            <w:rStyle w:val="Hyperlink"/>
            <w:rFonts w:ascii="Arial" w:hAnsi="Arial" w:cs="Arial"/>
            <w:sz w:val="24"/>
            <w:szCs w:val="24"/>
          </w:rPr>
          <w:t>https://www.therapy-directory.org.uk/articles/speech-and-language-therapy.html#howcanspeechandlanguagetherapyhelp</w:t>
        </w:r>
      </w:hyperlink>
      <w:r w:rsidRPr="00534108">
        <w:rPr>
          <w:rFonts w:ascii="Arial" w:hAnsi="Arial" w:cs="Arial"/>
          <w:sz w:val="24"/>
          <w:szCs w:val="24"/>
        </w:rPr>
        <w:t xml:space="preserve">. (Darllenwyd: 12.05.2020). </w:t>
      </w:r>
    </w:p>
    <w:p w14:paraId="62B52BB3"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UK Parliament. (2020). </w:t>
      </w:r>
      <w:r w:rsidRPr="00534108">
        <w:rPr>
          <w:rFonts w:ascii="Arial" w:hAnsi="Arial" w:cs="Arial"/>
          <w:i/>
          <w:iCs/>
          <w:sz w:val="24"/>
          <w:szCs w:val="24"/>
        </w:rPr>
        <w:t xml:space="preserve">Autism. </w:t>
      </w:r>
      <w:r w:rsidRPr="00534108">
        <w:rPr>
          <w:rFonts w:ascii="Arial" w:hAnsi="Arial" w:cs="Arial"/>
          <w:sz w:val="24"/>
          <w:szCs w:val="24"/>
        </w:rPr>
        <w:t xml:space="preserve">Wefan: </w:t>
      </w:r>
      <w:r>
        <w:fldChar w:fldCharType="begin"/>
      </w:r>
      <w:r>
        <w:instrText xml:space="preserve"> HYPERLINK "file:///C:\\Users\\Admin\\Downloads\\POST-PN-0612.pdf" </w:instrText>
      </w:r>
      <w:r>
        <w:fldChar w:fldCharType="separate"/>
      </w:r>
      <w:r w:rsidRPr="00534108">
        <w:rPr>
          <w:rStyle w:val="Hyperlink"/>
          <w:rFonts w:ascii="Arial" w:hAnsi="Arial" w:cs="Arial"/>
          <w:sz w:val="24"/>
          <w:szCs w:val="24"/>
        </w:rPr>
        <w:t>file:///C:/Users/Admin/Downloads/POST-PN-0612.pdf</w:t>
      </w:r>
      <w:r>
        <w:rPr>
          <w:rStyle w:val="Hyperlink"/>
          <w:rFonts w:ascii="Arial" w:hAnsi="Arial" w:cs="Arial"/>
          <w:sz w:val="24"/>
          <w:szCs w:val="24"/>
        </w:rPr>
        <w:fldChar w:fldCharType="end"/>
      </w:r>
      <w:r w:rsidRPr="00534108">
        <w:rPr>
          <w:rFonts w:ascii="Arial" w:hAnsi="Arial" w:cs="Arial"/>
          <w:sz w:val="24"/>
          <w:szCs w:val="24"/>
        </w:rPr>
        <w:t xml:space="preserve">. (Darllenwyd: 06.05.2020). </w:t>
      </w:r>
    </w:p>
    <w:p w14:paraId="5B5A4B91"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UNICEF. (2020). </w:t>
      </w:r>
      <w:r w:rsidRPr="00534108">
        <w:rPr>
          <w:rFonts w:ascii="Arial" w:hAnsi="Arial" w:cs="Arial"/>
          <w:i/>
          <w:iCs/>
          <w:sz w:val="24"/>
          <w:szCs w:val="24"/>
        </w:rPr>
        <w:t xml:space="preserve">A summary of the UN convention on the rights of the child. </w:t>
      </w:r>
      <w:r w:rsidRPr="00534108">
        <w:rPr>
          <w:rFonts w:ascii="Arial" w:hAnsi="Arial" w:cs="Arial"/>
          <w:sz w:val="24"/>
          <w:szCs w:val="24"/>
        </w:rPr>
        <w:t xml:space="preserve">Wefan: </w:t>
      </w:r>
      <w:hyperlink r:id="rId40" w:history="1">
        <w:r w:rsidRPr="00534108">
          <w:rPr>
            <w:rStyle w:val="Hyperlink"/>
            <w:rFonts w:ascii="Arial" w:hAnsi="Arial" w:cs="Arial"/>
            <w:sz w:val="24"/>
            <w:szCs w:val="24"/>
          </w:rPr>
          <w:t>https://downloads.unicef.org.uk/wp-content/uploads/2019/10/UNCRC_summary-1_1.pdf?_ga=2.203417105.1402842908.1588760931-607023601.1588760931</w:t>
        </w:r>
      </w:hyperlink>
      <w:r w:rsidRPr="00534108">
        <w:rPr>
          <w:rFonts w:ascii="Arial" w:hAnsi="Arial" w:cs="Arial"/>
          <w:sz w:val="24"/>
          <w:szCs w:val="24"/>
        </w:rPr>
        <w:t xml:space="preserve">. (Darllenwyd: 03.05.2020). </w:t>
      </w:r>
    </w:p>
    <w:p w14:paraId="3211D5D7"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Warnock. (1978). </w:t>
      </w:r>
      <w:r w:rsidRPr="00534108">
        <w:rPr>
          <w:rFonts w:ascii="Arial" w:hAnsi="Arial" w:cs="Arial"/>
          <w:i/>
          <w:iCs/>
          <w:sz w:val="24"/>
          <w:szCs w:val="24"/>
        </w:rPr>
        <w:t xml:space="preserve">Special Educational needs Report of the Committe of Enquiry into the education of Handicapped Children and young people. </w:t>
      </w:r>
      <w:r w:rsidRPr="00534108">
        <w:rPr>
          <w:rFonts w:ascii="Arial" w:hAnsi="Arial" w:cs="Arial"/>
          <w:sz w:val="24"/>
          <w:szCs w:val="24"/>
        </w:rPr>
        <w:t xml:space="preserve">Wefan: </w:t>
      </w:r>
      <w:hyperlink r:id="rId41" w:history="1">
        <w:r w:rsidRPr="00534108">
          <w:rPr>
            <w:rStyle w:val="Hyperlink"/>
            <w:rFonts w:ascii="Arial" w:hAnsi="Arial" w:cs="Arial"/>
            <w:sz w:val="24"/>
            <w:szCs w:val="24"/>
          </w:rPr>
          <w:t>http://www.educationengland.org.uk/documents/warnock/</w:t>
        </w:r>
      </w:hyperlink>
      <w:r w:rsidRPr="00534108">
        <w:rPr>
          <w:rFonts w:ascii="Arial" w:hAnsi="Arial" w:cs="Arial"/>
          <w:sz w:val="24"/>
          <w:szCs w:val="24"/>
        </w:rPr>
        <w:t>. (Darllenwyd: 06.05.2020).</w:t>
      </w:r>
    </w:p>
    <w:p w14:paraId="71455C9D"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Welsh Government. (2017). </w:t>
      </w:r>
      <w:r w:rsidRPr="00534108">
        <w:rPr>
          <w:rFonts w:ascii="Arial" w:hAnsi="Arial" w:cs="Arial"/>
          <w:i/>
          <w:iCs/>
          <w:sz w:val="24"/>
          <w:szCs w:val="24"/>
        </w:rPr>
        <w:t xml:space="preserve">Code of practice Ethical Employment practices in Public Sector Supply Chains. </w:t>
      </w:r>
      <w:r w:rsidRPr="00534108">
        <w:rPr>
          <w:rFonts w:ascii="Arial" w:hAnsi="Arial" w:cs="Arial"/>
          <w:sz w:val="24"/>
          <w:szCs w:val="24"/>
        </w:rPr>
        <w:t xml:space="preserve">Wefan: </w:t>
      </w:r>
      <w:hyperlink r:id="rId42" w:history="1">
        <w:r w:rsidRPr="00534108">
          <w:rPr>
            <w:rStyle w:val="Hyperlink"/>
            <w:rFonts w:ascii="Arial" w:hAnsi="Arial" w:cs="Arial"/>
            <w:sz w:val="24"/>
            <w:szCs w:val="24"/>
          </w:rPr>
          <w:t>https://gov.wales/sites/default/files/publications/2019-10/ethical-employment-practices-in-public-sector-supply-chains-procurement-advice-note-pan-for-the-public-sector-in-wales.pdf</w:t>
        </w:r>
      </w:hyperlink>
      <w:r w:rsidRPr="00534108">
        <w:rPr>
          <w:rFonts w:ascii="Arial" w:hAnsi="Arial" w:cs="Arial"/>
          <w:sz w:val="24"/>
          <w:szCs w:val="24"/>
        </w:rPr>
        <w:t xml:space="preserve">. (Darllenwyd: 04.05.2020). </w:t>
      </w:r>
    </w:p>
    <w:p w14:paraId="0CFEE621" w14:textId="77777777" w:rsidR="00DC1B93" w:rsidRPr="00534108" w:rsidRDefault="00DC1B93" w:rsidP="00DC1B93">
      <w:pPr>
        <w:rPr>
          <w:rFonts w:ascii="Arial" w:hAnsi="Arial" w:cs="Arial"/>
          <w:sz w:val="24"/>
          <w:szCs w:val="24"/>
        </w:rPr>
      </w:pPr>
      <w:r w:rsidRPr="00534108">
        <w:rPr>
          <w:rFonts w:ascii="Arial" w:hAnsi="Arial" w:cs="Arial"/>
          <w:sz w:val="24"/>
          <w:szCs w:val="24"/>
        </w:rPr>
        <w:lastRenderedPageBreak/>
        <w:t xml:space="preserve">Welsh Government. (2018). </w:t>
      </w:r>
      <w:r w:rsidRPr="00534108">
        <w:rPr>
          <w:rFonts w:ascii="Arial" w:hAnsi="Arial" w:cs="Arial"/>
          <w:i/>
          <w:iCs/>
          <w:sz w:val="24"/>
          <w:szCs w:val="24"/>
        </w:rPr>
        <w:t xml:space="preserve">Additonal learning needs (ALN) innovation fund learning event. </w:t>
      </w:r>
      <w:r w:rsidRPr="00534108">
        <w:rPr>
          <w:rFonts w:ascii="Arial" w:hAnsi="Arial" w:cs="Arial"/>
          <w:sz w:val="24"/>
          <w:szCs w:val="24"/>
        </w:rPr>
        <w:t xml:space="preserve">Wefan: </w:t>
      </w:r>
      <w:hyperlink r:id="rId43" w:history="1">
        <w:r w:rsidRPr="00534108">
          <w:rPr>
            <w:rStyle w:val="Hyperlink"/>
            <w:rFonts w:ascii="Arial" w:hAnsi="Arial" w:cs="Arial"/>
            <w:sz w:val="24"/>
            <w:szCs w:val="24"/>
          </w:rPr>
          <w:t>https://gov.wales/sites/default/files/publications/2018-11/additional-learning-needs-innovation-fund-learning-event.pdf</w:t>
        </w:r>
      </w:hyperlink>
      <w:r w:rsidRPr="00534108">
        <w:rPr>
          <w:rFonts w:ascii="Arial" w:hAnsi="Arial" w:cs="Arial"/>
          <w:sz w:val="24"/>
          <w:szCs w:val="24"/>
        </w:rPr>
        <w:t xml:space="preserve">. (Darllenwyd: 13.05.2020). </w:t>
      </w:r>
    </w:p>
    <w:p w14:paraId="29CF3377" w14:textId="77777777" w:rsidR="00DC1B93" w:rsidRPr="00534108" w:rsidRDefault="00DC1B93" w:rsidP="00DC1B93">
      <w:pPr>
        <w:tabs>
          <w:tab w:val="center" w:pos="4513"/>
        </w:tabs>
        <w:rPr>
          <w:rFonts w:ascii="Arial" w:hAnsi="Arial" w:cs="Arial"/>
          <w:sz w:val="24"/>
          <w:szCs w:val="24"/>
        </w:rPr>
      </w:pPr>
      <w:r w:rsidRPr="00534108">
        <w:rPr>
          <w:rFonts w:ascii="Arial" w:hAnsi="Arial" w:cs="Arial"/>
          <w:sz w:val="24"/>
          <w:szCs w:val="24"/>
        </w:rPr>
        <w:t xml:space="preserve">Welsh Government. (2018). </w:t>
      </w:r>
      <w:r w:rsidRPr="00534108">
        <w:rPr>
          <w:rFonts w:ascii="Arial" w:hAnsi="Arial" w:cs="Arial"/>
          <w:i/>
          <w:iCs/>
          <w:sz w:val="24"/>
          <w:szCs w:val="24"/>
        </w:rPr>
        <w:t xml:space="preserve">ALN. </w:t>
      </w:r>
      <w:r w:rsidRPr="00534108">
        <w:rPr>
          <w:rFonts w:ascii="Arial" w:hAnsi="Arial" w:cs="Arial"/>
          <w:sz w:val="24"/>
          <w:szCs w:val="24"/>
        </w:rPr>
        <w:t xml:space="preserve">Wefan: </w:t>
      </w:r>
      <w:r w:rsidRPr="00534108">
        <w:rPr>
          <w:rFonts w:ascii="Arial" w:hAnsi="Arial" w:cs="Arial"/>
          <w:sz w:val="24"/>
          <w:szCs w:val="24"/>
        </w:rPr>
        <w:tab/>
      </w:r>
      <w:r>
        <w:fldChar w:fldCharType="begin"/>
      </w:r>
      <w:r>
        <w:instrText xml:space="preserve"> HYPERLINK "https://gov.wales/sites/default/files/publications/2018-09/additional-learning-needs-aln-transformation-programme-v2.pdf" </w:instrText>
      </w:r>
      <w:r>
        <w:fldChar w:fldCharType="separate"/>
      </w:r>
      <w:r w:rsidRPr="00534108">
        <w:rPr>
          <w:rStyle w:val="Hyperlink"/>
          <w:rFonts w:ascii="Arial" w:hAnsi="Arial" w:cs="Arial"/>
          <w:sz w:val="24"/>
          <w:szCs w:val="24"/>
        </w:rPr>
        <w:t>https://gov.wales/sites/default/files/publications/2018-09/additional-learning-needs-aln-transformation-programme-v2.pdf</w:t>
      </w:r>
      <w:r>
        <w:rPr>
          <w:rStyle w:val="Hyperlink"/>
          <w:rFonts w:ascii="Arial" w:hAnsi="Arial" w:cs="Arial"/>
          <w:sz w:val="24"/>
          <w:szCs w:val="24"/>
        </w:rPr>
        <w:fldChar w:fldCharType="end"/>
      </w:r>
      <w:r w:rsidRPr="00534108">
        <w:rPr>
          <w:rFonts w:ascii="Arial" w:hAnsi="Arial" w:cs="Arial"/>
          <w:sz w:val="24"/>
          <w:szCs w:val="24"/>
        </w:rPr>
        <w:t xml:space="preserve">. (Darllenwyd: 04.05.2020). </w:t>
      </w:r>
    </w:p>
    <w:p w14:paraId="0CF62DE8"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Welsh Government. (2018). </w:t>
      </w:r>
      <w:r w:rsidRPr="00534108">
        <w:rPr>
          <w:rFonts w:ascii="Arial" w:hAnsi="Arial" w:cs="Arial"/>
          <w:i/>
          <w:iCs/>
          <w:sz w:val="24"/>
          <w:szCs w:val="24"/>
        </w:rPr>
        <w:t xml:space="preserve">Autistic Spectrum Disorder. </w:t>
      </w:r>
      <w:r w:rsidRPr="00534108">
        <w:rPr>
          <w:rFonts w:ascii="Arial" w:hAnsi="Arial" w:cs="Arial"/>
          <w:sz w:val="24"/>
          <w:szCs w:val="24"/>
        </w:rPr>
        <w:t xml:space="preserve">Wefan: </w:t>
      </w:r>
      <w:hyperlink r:id="rId44" w:history="1">
        <w:r w:rsidRPr="00534108">
          <w:rPr>
            <w:rStyle w:val="Hyperlink"/>
            <w:rFonts w:ascii="Arial" w:hAnsi="Arial" w:cs="Arial"/>
            <w:sz w:val="24"/>
            <w:szCs w:val="24"/>
          </w:rPr>
          <w:t>https://gov.wales/sites/default/files/publications/2018-12/autistic-spectrum-disorder-updated-delivery-plan-2018-2021.pdf</w:t>
        </w:r>
      </w:hyperlink>
      <w:r w:rsidRPr="00534108">
        <w:rPr>
          <w:rFonts w:ascii="Arial" w:hAnsi="Arial" w:cs="Arial"/>
          <w:sz w:val="24"/>
          <w:szCs w:val="24"/>
        </w:rPr>
        <w:t xml:space="preserve">. (Darllenwyd: 06.05.2020). </w:t>
      </w:r>
    </w:p>
    <w:p w14:paraId="5B4BD04E"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Welsh Government. (2018). </w:t>
      </w:r>
      <w:r w:rsidRPr="00534108">
        <w:rPr>
          <w:rFonts w:ascii="Arial" w:hAnsi="Arial" w:cs="Arial"/>
          <w:i/>
          <w:iCs/>
          <w:sz w:val="24"/>
          <w:szCs w:val="24"/>
        </w:rPr>
        <w:t xml:space="preserve">Draft Additonal Learning Needs Code for Wales. </w:t>
      </w:r>
      <w:r w:rsidRPr="00534108">
        <w:rPr>
          <w:rFonts w:ascii="Arial" w:hAnsi="Arial" w:cs="Arial"/>
          <w:sz w:val="24"/>
          <w:szCs w:val="24"/>
        </w:rPr>
        <w:t xml:space="preserve">Wefan: </w:t>
      </w:r>
      <w:hyperlink r:id="rId45" w:history="1">
        <w:r w:rsidRPr="00534108">
          <w:rPr>
            <w:rStyle w:val="Hyperlink"/>
            <w:rFonts w:ascii="Arial" w:hAnsi="Arial" w:cs="Arial"/>
            <w:sz w:val="24"/>
            <w:szCs w:val="24"/>
          </w:rPr>
          <w:t>https://gov.wales/sites/default/files/consultations/2018-12/draft-additional-learning-needs-code-for-wales_0.pdf</w:t>
        </w:r>
      </w:hyperlink>
      <w:r w:rsidRPr="00534108">
        <w:rPr>
          <w:rFonts w:ascii="Arial" w:hAnsi="Arial" w:cs="Arial"/>
          <w:sz w:val="24"/>
          <w:szCs w:val="24"/>
        </w:rPr>
        <w:t>. (Darllenwyd: 04.05.2020).</w:t>
      </w:r>
    </w:p>
    <w:p w14:paraId="068334EE"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Welsh Government. (No date). </w:t>
      </w:r>
      <w:r w:rsidRPr="00534108">
        <w:rPr>
          <w:rFonts w:ascii="Arial" w:hAnsi="Arial" w:cs="Arial"/>
          <w:i/>
          <w:iCs/>
          <w:sz w:val="24"/>
          <w:szCs w:val="24"/>
        </w:rPr>
        <w:t xml:space="preserve">The additonal Leanring needs (ALN) Transformation Programme. </w:t>
      </w:r>
      <w:r w:rsidRPr="00534108">
        <w:rPr>
          <w:rFonts w:ascii="Arial" w:hAnsi="Arial" w:cs="Arial"/>
          <w:sz w:val="24"/>
          <w:szCs w:val="24"/>
        </w:rPr>
        <w:t xml:space="preserve">Wefan: </w:t>
      </w:r>
      <w:hyperlink r:id="rId46" w:history="1">
        <w:r w:rsidRPr="00534108">
          <w:rPr>
            <w:rStyle w:val="Hyperlink"/>
            <w:rFonts w:ascii="Arial" w:hAnsi="Arial" w:cs="Arial"/>
            <w:sz w:val="24"/>
            <w:szCs w:val="24"/>
          </w:rPr>
          <w:t>https://gov.wales/sites/default/files/publications/2018-03/aln-frequently-asked-questions-faqs.pdf</w:t>
        </w:r>
      </w:hyperlink>
      <w:r w:rsidRPr="00534108">
        <w:rPr>
          <w:rFonts w:ascii="Arial" w:hAnsi="Arial" w:cs="Arial"/>
          <w:sz w:val="24"/>
          <w:szCs w:val="24"/>
        </w:rPr>
        <w:t>. (Darllenwyd: 05.05.2020).</w:t>
      </w:r>
    </w:p>
    <w:p w14:paraId="729233D9" w14:textId="77777777" w:rsidR="00DC1B93" w:rsidRPr="00534108" w:rsidRDefault="00DC1B93" w:rsidP="00DC1B93">
      <w:pPr>
        <w:rPr>
          <w:rFonts w:ascii="Arial" w:hAnsi="Arial" w:cs="Arial"/>
          <w:sz w:val="24"/>
          <w:szCs w:val="24"/>
        </w:rPr>
      </w:pPr>
      <w:r w:rsidRPr="00534108">
        <w:rPr>
          <w:rFonts w:ascii="Arial" w:hAnsi="Arial" w:cs="Arial"/>
          <w:sz w:val="24"/>
          <w:szCs w:val="24"/>
        </w:rPr>
        <w:t xml:space="preserve">Williams, R. (2018). </w:t>
      </w:r>
      <w:r w:rsidRPr="00534108">
        <w:rPr>
          <w:rFonts w:ascii="Arial" w:hAnsi="Arial" w:cs="Arial"/>
          <w:i/>
          <w:iCs/>
          <w:sz w:val="24"/>
          <w:szCs w:val="24"/>
        </w:rPr>
        <w:t xml:space="preserve">Developing a framework to support the implentation on the Additional Leanring Needs &amp; Educational Tribunal Bill within Carmarthenshire. </w:t>
      </w:r>
      <w:r w:rsidRPr="00534108">
        <w:rPr>
          <w:rFonts w:ascii="Arial" w:hAnsi="Arial" w:cs="Arial"/>
          <w:sz w:val="24"/>
          <w:szCs w:val="24"/>
        </w:rPr>
        <w:t xml:space="preserve">Wefan: </w:t>
      </w:r>
      <w:hyperlink r:id="rId47" w:history="1">
        <w:r w:rsidRPr="00534108">
          <w:rPr>
            <w:rStyle w:val="Hyperlink"/>
            <w:rFonts w:ascii="Arial" w:hAnsi="Arial" w:cs="Arial"/>
            <w:sz w:val="24"/>
            <w:szCs w:val="24"/>
          </w:rPr>
          <w:t>http://democracy.carmarthenshire.gov.wales/documents/s32088/ALN%20Transformation%20Development%20Plan.pdf?fbclid=IwAR2jHLd5QER5jpY8N3CfOQy37u5fZDpKHSnn_mU1GT4IL-1F2vI1KT4sgT4</w:t>
        </w:r>
      </w:hyperlink>
      <w:r w:rsidRPr="00534108">
        <w:rPr>
          <w:rFonts w:ascii="Arial" w:hAnsi="Arial" w:cs="Arial"/>
          <w:sz w:val="24"/>
          <w:szCs w:val="24"/>
        </w:rPr>
        <w:t xml:space="preserve">. (Darllenwyd: 12.05.2020). </w:t>
      </w:r>
    </w:p>
    <w:p w14:paraId="6DDBFE2C" w14:textId="77777777" w:rsidR="00DC1B93" w:rsidRPr="00534108" w:rsidRDefault="00DC1B93" w:rsidP="00DC1B93">
      <w:pPr>
        <w:rPr>
          <w:rFonts w:ascii="Arial" w:hAnsi="Arial" w:cs="Arial"/>
          <w:sz w:val="24"/>
          <w:szCs w:val="24"/>
        </w:rPr>
      </w:pPr>
      <w:proofErr w:type="spellStart"/>
      <w:r w:rsidRPr="00534108">
        <w:rPr>
          <w:rFonts w:ascii="Arial" w:hAnsi="Arial" w:cs="Arial"/>
          <w:sz w:val="24"/>
          <w:szCs w:val="24"/>
          <w:lang w:val="en-GB"/>
        </w:rPr>
        <w:t>Zeldovich</w:t>
      </w:r>
      <w:proofErr w:type="spellEnd"/>
      <w:r w:rsidRPr="00534108">
        <w:rPr>
          <w:rFonts w:ascii="Arial" w:hAnsi="Arial" w:cs="Arial"/>
          <w:sz w:val="24"/>
          <w:szCs w:val="24"/>
          <w:lang w:val="en-GB"/>
        </w:rPr>
        <w:t xml:space="preserve">, L. (2018). </w:t>
      </w:r>
      <w:r w:rsidRPr="00534108">
        <w:rPr>
          <w:rFonts w:ascii="Arial" w:hAnsi="Arial" w:cs="Arial"/>
          <w:i/>
          <w:iCs/>
          <w:sz w:val="24"/>
          <w:szCs w:val="24"/>
          <w:lang w:val="en-GB"/>
        </w:rPr>
        <w:t xml:space="preserve">The evolution of ‘autism’ as a diagnosis, explained. </w:t>
      </w:r>
      <w:proofErr w:type="spellStart"/>
      <w:r w:rsidRPr="00534108">
        <w:rPr>
          <w:rFonts w:ascii="Arial" w:hAnsi="Arial" w:cs="Arial"/>
          <w:sz w:val="24"/>
          <w:szCs w:val="24"/>
          <w:lang w:val="en-GB"/>
        </w:rPr>
        <w:t>Wefan</w:t>
      </w:r>
      <w:proofErr w:type="spellEnd"/>
      <w:r w:rsidRPr="00534108">
        <w:rPr>
          <w:rFonts w:ascii="Arial" w:hAnsi="Arial" w:cs="Arial"/>
          <w:sz w:val="24"/>
          <w:szCs w:val="24"/>
          <w:lang w:val="en-GB"/>
        </w:rPr>
        <w:t xml:space="preserve">: </w:t>
      </w:r>
      <w:hyperlink r:id="rId48" w:history="1">
        <w:r w:rsidRPr="00534108">
          <w:rPr>
            <w:rStyle w:val="Hyperlink"/>
            <w:rFonts w:ascii="Arial" w:hAnsi="Arial" w:cs="Arial"/>
            <w:sz w:val="24"/>
            <w:szCs w:val="24"/>
          </w:rPr>
          <w:t>https://www.spectrumnews.org/news/evolution-autism-diagnosis-explained/</w:t>
        </w:r>
      </w:hyperlink>
      <w:r w:rsidRPr="00534108">
        <w:rPr>
          <w:rFonts w:ascii="Arial" w:hAnsi="Arial" w:cs="Arial"/>
          <w:sz w:val="24"/>
          <w:szCs w:val="24"/>
        </w:rPr>
        <w:t>. (Darllenwyd: 06/05/2020).</w:t>
      </w:r>
    </w:p>
    <w:p w14:paraId="53300010" w14:textId="77777777" w:rsidR="00DC1B93" w:rsidRPr="00022EDB" w:rsidRDefault="00DC1B93">
      <w:pPr>
        <w:rPr>
          <w:rFonts w:ascii="Arial" w:hAnsi="Arial" w:cs="Arial"/>
          <w:sz w:val="24"/>
          <w:szCs w:val="24"/>
        </w:rPr>
      </w:pPr>
    </w:p>
    <w:sectPr w:rsidR="00DC1B93" w:rsidRPr="00022EDB" w:rsidSect="007475CF">
      <w:headerReference w:type="default" r:id="rId49"/>
      <w:footerReference w:type="default" r:id="rId5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16B40" w14:textId="77777777" w:rsidR="006214BE" w:rsidRDefault="006214BE" w:rsidP="007475CF">
      <w:pPr>
        <w:spacing w:after="0" w:line="240" w:lineRule="auto"/>
      </w:pPr>
      <w:r>
        <w:separator/>
      </w:r>
    </w:p>
  </w:endnote>
  <w:endnote w:type="continuationSeparator" w:id="0">
    <w:p w14:paraId="37D8DDCD" w14:textId="77777777" w:rsidR="006214BE" w:rsidRDefault="006214BE" w:rsidP="0074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8126100"/>
      <w:docPartObj>
        <w:docPartGallery w:val="Page Numbers (Bottom of Page)"/>
        <w:docPartUnique/>
      </w:docPartObj>
    </w:sdtPr>
    <w:sdtEndPr>
      <w:rPr>
        <w:noProof/>
      </w:rPr>
    </w:sdtEndPr>
    <w:sdtContent>
      <w:p w14:paraId="35132FBA" w14:textId="6A6B91F6" w:rsidR="00BA7CE4" w:rsidRDefault="00BA7C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9876B6" w14:textId="77777777" w:rsidR="00BA7CE4" w:rsidRDefault="00BA7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C2F1A" w14:textId="77777777" w:rsidR="006214BE" w:rsidRDefault="006214BE" w:rsidP="007475CF">
      <w:pPr>
        <w:spacing w:after="0" w:line="240" w:lineRule="auto"/>
      </w:pPr>
      <w:r>
        <w:separator/>
      </w:r>
    </w:p>
  </w:footnote>
  <w:footnote w:type="continuationSeparator" w:id="0">
    <w:p w14:paraId="6500C5C8" w14:textId="77777777" w:rsidR="006214BE" w:rsidRDefault="006214BE" w:rsidP="00747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1AE77" w14:textId="77777777" w:rsidR="007475CF" w:rsidRPr="007475CF" w:rsidRDefault="007475CF">
    <w:pPr>
      <w:pStyle w:val="Header"/>
      <w:rPr>
        <w:lang w:val="en-GB"/>
      </w:rPr>
    </w:pPr>
    <w:r>
      <w:rPr>
        <w:lang w:val="en-GB"/>
      </w:rPr>
      <w:t>1807308</w:t>
    </w:r>
    <w:r>
      <w:rPr>
        <w:lang w:val="en-GB"/>
      </w:rPr>
      <w:tab/>
    </w:r>
    <w:r>
      <w:rPr>
        <w:lang w:val="en-GB"/>
      </w:rPr>
      <w:tab/>
      <w:t>EAEE6002/C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5CF"/>
    <w:rsid w:val="00003AB4"/>
    <w:rsid w:val="000225C4"/>
    <w:rsid w:val="00022EDB"/>
    <w:rsid w:val="000C749B"/>
    <w:rsid w:val="000F4328"/>
    <w:rsid w:val="00132A63"/>
    <w:rsid w:val="001B2393"/>
    <w:rsid w:val="001B290A"/>
    <w:rsid w:val="001C5035"/>
    <w:rsid w:val="001C5DDE"/>
    <w:rsid w:val="00212460"/>
    <w:rsid w:val="002245BC"/>
    <w:rsid w:val="002560F3"/>
    <w:rsid w:val="002659FD"/>
    <w:rsid w:val="002A5FA9"/>
    <w:rsid w:val="002B0A71"/>
    <w:rsid w:val="00332F2C"/>
    <w:rsid w:val="003870B4"/>
    <w:rsid w:val="00392FBF"/>
    <w:rsid w:val="003C6CD2"/>
    <w:rsid w:val="00402EBA"/>
    <w:rsid w:val="00416F99"/>
    <w:rsid w:val="00430D43"/>
    <w:rsid w:val="0043487B"/>
    <w:rsid w:val="00510BF7"/>
    <w:rsid w:val="00561E3B"/>
    <w:rsid w:val="005B7BA5"/>
    <w:rsid w:val="005C0388"/>
    <w:rsid w:val="005C5598"/>
    <w:rsid w:val="006214BE"/>
    <w:rsid w:val="006428AB"/>
    <w:rsid w:val="00673FED"/>
    <w:rsid w:val="00677F34"/>
    <w:rsid w:val="00677F9D"/>
    <w:rsid w:val="006853AC"/>
    <w:rsid w:val="006F5FA2"/>
    <w:rsid w:val="007001F5"/>
    <w:rsid w:val="00703983"/>
    <w:rsid w:val="007402DC"/>
    <w:rsid w:val="00743891"/>
    <w:rsid w:val="007475CF"/>
    <w:rsid w:val="007614C3"/>
    <w:rsid w:val="007843DA"/>
    <w:rsid w:val="007C2F99"/>
    <w:rsid w:val="007E1615"/>
    <w:rsid w:val="007E375A"/>
    <w:rsid w:val="008071CB"/>
    <w:rsid w:val="008164C8"/>
    <w:rsid w:val="008452BC"/>
    <w:rsid w:val="008A0916"/>
    <w:rsid w:val="008A10DB"/>
    <w:rsid w:val="008A2C50"/>
    <w:rsid w:val="008F6DCC"/>
    <w:rsid w:val="00911BA9"/>
    <w:rsid w:val="0092337F"/>
    <w:rsid w:val="00982822"/>
    <w:rsid w:val="009B6FA6"/>
    <w:rsid w:val="009C46EA"/>
    <w:rsid w:val="00A1658A"/>
    <w:rsid w:val="00AB5BFC"/>
    <w:rsid w:val="00AC419C"/>
    <w:rsid w:val="00AD094C"/>
    <w:rsid w:val="00AE1DFD"/>
    <w:rsid w:val="00AE4435"/>
    <w:rsid w:val="00B03F41"/>
    <w:rsid w:val="00B36D43"/>
    <w:rsid w:val="00B54143"/>
    <w:rsid w:val="00B56975"/>
    <w:rsid w:val="00B923BE"/>
    <w:rsid w:val="00BA7CE4"/>
    <w:rsid w:val="00C02F57"/>
    <w:rsid w:val="00C221D0"/>
    <w:rsid w:val="00C51C2D"/>
    <w:rsid w:val="00C9548A"/>
    <w:rsid w:val="00CC4CE6"/>
    <w:rsid w:val="00D10B0C"/>
    <w:rsid w:val="00D73A04"/>
    <w:rsid w:val="00D83166"/>
    <w:rsid w:val="00D951C4"/>
    <w:rsid w:val="00DC1B93"/>
    <w:rsid w:val="00DD0898"/>
    <w:rsid w:val="00DF6757"/>
    <w:rsid w:val="00DF7972"/>
    <w:rsid w:val="00E80F08"/>
    <w:rsid w:val="00EA306C"/>
    <w:rsid w:val="00EA7D7A"/>
    <w:rsid w:val="00EC3363"/>
    <w:rsid w:val="00EC4B6D"/>
    <w:rsid w:val="00F5247E"/>
    <w:rsid w:val="00F86D40"/>
    <w:rsid w:val="00F91054"/>
    <w:rsid w:val="00FB02C9"/>
    <w:rsid w:val="00FB2354"/>
    <w:rsid w:val="00FC47B4"/>
    <w:rsid w:val="00FD2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D845"/>
  <w15:chartTrackingRefBased/>
  <w15:docId w15:val="{944E08DE-F3DA-4E0A-9FE2-463B247E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5CF"/>
    <w:rPr>
      <w:lang w:val="cy-GB"/>
    </w:rPr>
  </w:style>
  <w:style w:type="paragraph" w:styleId="Footer">
    <w:name w:val="footer"/>
    <w:basedOn w:val="Normal"/>
    <w:link w:val="FooterChar"/>
    <w:uiPriority w:val="99"/>
    <w:unhideWhenUsed/>
    <w:rsid w:val="00747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5CF"/>
    <w:rPr>
      <w:lang w:val="cy-GB"/>
    </w:rPr>
  </w:style>
  <w:style w:type="character" w:styleId="Hyperlink">
    <w:name w:val="Hyperlink"/>
    <w:basedOn w:val="DefaultParagraphFont"/>
    <w:uiPriority w:val="99"/>
    <w:unhideWhenUsed/>
    <w:rsid w:val="00DC1B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8989536">
      <w:bodyDiv w:val="1"/>
      <w:marLeft w:val="0"/>
      <w:marRight w:val="0"/>
      <w:marTop w:val="0"/>
      <w:marBottom w:val="0"/>
      <w:divBdr>
        <w:top w:val="none" w:sz="0" w:space="0" w:color="auto"/>
        <w:left w:val="none" w:sz="0" w:space="0" w:color="auto"/>
        <w:bottom w:val="none" w:sz="0" w:space="0" w:color="auto"/>
        <w:right w:val="none" w:sz="0" w:space="0" w:color="auto"/>
      </w:divBdr>
    </w:div>
    <w:div w:id="828398843">
      <w:bodyDiv w:val="1"/>
      <w:marLeft w:val="0"/>
      <w:marRight w:val="0"/>
      <w:marTop w:val="0"/>
      <w:marBottom w:val="0"/>
      <w:divBdr>
        <w:top w:val="none" w:sz="0" w:space="0" w:color="auto"/>
        <w:left w:val="none" w:sz="0" w:space="0" w:color="auto"/>
        <w:bottom w:val="none" w:sz="0" w:space="0" w:color="auto"/>
        <w:right w:val="none" w:sz="0" w:space="0" w:color="auto"/>
      </w:divBdr>
      <w:divsChild>
        <w:div w:id="248195595">
          <w:marLeft w:val="0"/>
          <w:marRight w:val="0"/>
          <w:marTop w:val="0"/>
          <w:marBottom w:val="0"/>
          <w:divBdr>
            <w:top w:val="none" w:sz="0" w:space="0" w:color="auto"/>
            <w:left w:val="none" w:sz="0" w:space="0" w:color="auto"/>
            <w:bottom w:val="none" w:sz="0" w:space="0" w:color="auto"/>
            <w:right w:val="none" w:sz="0" w:space="0" w:color="auto"/>
          </w:divBdr>
          <w:divsChild>
            <w:div w:id="261884122">
              <w:marLeft w:val="0"/>
              <w:marRight w:val="0"/>
              <w:marTop w:val="0"/>
              <w:marBottom w:val="0"/>
              <w:divBdr>
                <w:top w:val="none" w:sz="0" w:space="0" w:color="auto"/>
                <w:left w:val="none" w:sz="0" w:space="0" w:color="auto"/>
                <w:bottom w:val="none" w:sz="0" w:space="0" w:color="auto"/>
                <w:right w:val="none" w:sz="0" w:space="0" w:color="auto"/>
              </w:divBdr>
              <w:divsChild>
                <w:div w:id="1159880364">
                  <w:marLeft w:val="0"/>
                  <w:marRight w:val="0"/>
                  <w:marTop w:val="0"/>
                  <w:marBottom w:val="0"/>
                  <w:divBdr>
                    <w:top w:val="none" w:sz="0" w:space="0" w:color="auto"/>
                    <w:left w:val="none" w:sz="0" w:space="0" w:color="auto"/>
                    <w:bottom w:val="none" w:sz="0" w:space="0" w:color="auto"/>
                    <w:right w:val="none" w:sz="0" w:space="0" w:color="auto"/>
                  </w:divBdr>
                  <w:divsChild>
                    <w:div w:id="1500585904">
                      <w:marLeft w:val="0"/>
                      <w:marRight w:val="0"/>
                      <w:marTop w:val="0"/>
                      <w:marBottom w:val="0"/>
                      <w:divBdr>
                        <w:top w:val="none" w:sz="0" w:space="0" w:color="auto"/>
                        <w:left w:val="none" w:sz="0" w:space="0" w:color="auto"/>
                        <w:bottom w:val="none" w:sz="0" w:space="0" w:color="auto"/>
                        <w:right w:val="none" w:sz="0" w:space="0" w:color="auto"/>
                      </w:divBdr>
                      <w:divsChild>
                        <w:div w:id="1533421486">
                          <w:marLeft w:val="0"/>
                          <w:marRight w:val="0"/>
                          <w:marTop w:val="0"/>
                          <w:marBottom w:val="0"/>
                          <w:divBdr>
                            <w:top w:val="none" w:sz="0" w:space="0" w:color="auto"/>
                            <w:left w:val="none" w:sz="0" w:space="0" w:color="auto"/>
                            <w:bottom w:val="none" w:sz="0" w:space="0" w:color="auto"/>
                            <w:right w:val="none" w:sz="0" w:space="0" w:color="auto"/>
                          </w:divBdr>
                          <w:divsChild>
                            <w:div w:id="141579189">
                              <w:marLeft w:val="0"/>
                              <w:marRight w:val="300"/>
                              <w:marTop w:val="180"/>
                              <w:marBottom w:val="0"/>
                              <w:divBdr>
                                <w:top w:val="none" w:sz="0" w:space="0" w:color="auto"/>
                                <w:left w:val="none" w:sz="0" w:space="0" w:color="auto"/>
                                <w:bottom w:val="none" w:sz="0" w:space="0" w:color="auto"/>
                                <w:right w:val="none" w:sz="0" w:space="0" w:color="auto"/>
                              </w:divBdr>
                              <w:divsChild>
                                <w:div w:id="7650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958871">
          <w:marLeft w:val="0"/>
          <w:marRight w:val="0"/>
          <w:marTop w:val="0"/>
          <w:marBottom w:val="0"/>
          <w:divBdr>
            <w:top w:val="none" w:sz="0" w:space="0" w:color="auto"/>
            <w:left w:val="none" w:sz="0" w:space="0" w:color="auto"/>
            <w:bottom w:val="none" w:sz="0" w:space="0" w:color="auto"/>
            <w:right w:val="none" w:sz="0" w:space="0" w:color="auto"/>
          </w:divBdr>
          <w:divsChild>
            <w:div w:id="696663273">
              <w:marLeft w:val="0"/>
              <w:marRight w:val="0"/>
              <w:marTop w:val="0"/>
              <w:marBottom w:val="0"/>
              <w:divBdr>
                <w:top w:val="none" w:sz="0" w:space="0" w:color="auto"/>
                <w:left w:val="none" w:sz="0" w:space="0" w:color="auto"/>
                <w:bottom w:val="none" w:sz="0" w:space="0" w:color="auto"/>
                <w:right w:val="none" w:sz="0" w:space="0" w:color="auto"/>
              </w:divBdr>
              <w:divsChild>
                <w:div w:id="1757939817">
                  <w:marLeft w:val="0"/>
                  <w:marRight w:val="0"/>
                  <w:marTop w:val="0"/>
                  <w:marBottom w:val="0"/>
                  <w:divBdr>
                    <w:top w:val="none" w:sz="0" w:space="0" w:color="auto"/>
                    <w:left w:val="none" w:sz="0" w:space="0" w:color="auto"/>
                    <w:bottom w:val="none" w:sz="0" w:space="0" w:color="auto"/>
                    <w:right w:val="none" w:sz="0" w:space="0" w:color="auto"/>
                  </w:divBdr>
                  <w:divsChild>
                    <w:div w:id="1220751439">
                      <w:marLeft w:val="0"/>
                      <w:marRight w:val="0"/>
                      <w:marTop w:val="0"/>
                      <w:marBottom w:val="0"/>
                      <w:divBdr>
                        <w:top w:val="none" w:sz="0" w:space="0" w:color="auto"/>
                        <w:left w:val="none" w:sz="0" w:space="0" w:color="auto"/>
                        <w:bottom w:val="none" w:sz="0" w:space="0" w:color="auto"/>
                        <w:right w:val="none" w:sz="0" w:space="0" w:color="auto"/>
                      </w:divBdr>
                      <w:divsChild>
                        <w:div w:id="210602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renslegalcentre.wales/additional-learning-needs-a-new-system-of-support-for-children-and-young-people-in-wales/" TargetMode="External"/><Relationship Id="rId18" Type="http://schemas.openxmlformats.org/officeDocument/2006/relationships/hyperlink" Target="https://engage-education.com/blog/the-send-code-of-practice/" TargetMode="External"/><Relationship Id="rId26" Type="http://schemas.openxmlformats.org/officeDocument/2006/relationships/hyperlink" Target="https://www.simplypsychology.org/bruner.html" TargetMode="External"/><Relationship Id="rId39" Type="http://schemas.openxmlformats.org/officeDocument/2006/relationships/hyperlink" Target="https://www.therapy-directory.org.uk/articles/speech-and-language-therapy.html" TargetMode="External"/><Relationship Id="rId3" Type="http://schemas.openxmlformats.org/officeDocument/2006/relationships/settings" Target="settings.xml"/><Relationship Id="rId21" Type="http://schemas.openxmlformats.org/officeDocument/2006/relationships/hyperlink" Target="https://www.spectrumnews.org/news/streamlined-autism-screen-speeds-up-diagnosis/" TargetMode="External"/><Relationship Id="rId34" Type="http://schemas.openxmlformats.org/officeDocument/2006/relationships/hyperlink" Target="https://www.provisionmap.co.uk/role-of-the-additional-learning-needs-co-ordinator-alnco/" TargetMode="External"/><Relationship Id="rId42" Type="http://schemas.openxmlformats.org/officeDocument/2006/relationships/hyperlink" Target="https://gov.wales/sites/default/files/publications/2019-10/ethical-employment-practices-in-public-sector-supply-chains-procurement-advice-note-pan-for-the-public-sector-in-wales.pdf" TargetMode="External"/><Relationship Id="rId47" Type="http://schemas.openxmlformats.org/officeDocument/2006/relationships/hyperlink" Target="http://democracy.carmarthenshire.gov.wales/documents/s32088/ALN%20Transformation%20Development%20Plan.pdf?fbclid=IwAR2jHLd5QER5jpY8N3CfOQy37u5fZDpKHSnn_mU1GT4IL-1F2vI1KT4sgT4" TargetMode="External"/><Relationship Id="rId50" Type="http://schemas.openxmlformats.org/officeDocument/2006/relationships/footer" Target="footer1.xml"/><Relationship Id="rId7" Type="http://schemas.openxmlformats.org/officeDocument/2006/relationships/hyperlink" Target="https://www.autismspeaks.org/speech-therapy" TargetMode="External"/><Relationship Id="rId12" Type="http://schemas.openxmlformats.org/officeDocument/2006/relationships/hyperlink" Target="http://www.cedol.org/wp-content/uploads/2012/02/59-61-2009.pdf" TargetMode="External"/><Relationship Id="rId17" Type="http://schemas.openxmlformats.org/officeDocument/2006/relationships/hyperlink" Target="https://www.educationsupport.org.uk/resources/life-guides/managing-pupil-behaviour?gclid=Cj0KCQjw2PP1BRCiARIsAEqv-pThapKTPIT604Jq2gmYRRwziHJ6CRy74HWGKoq7miDxZV4xvQoOKnQaAiiREALw_wcB" TargetMode="External"/><Relationship Id="rId25" Type="http://schemas.openxmlformats.org/officeDocument/2006/relationships/hyperlink" Target="https://www.webmd.com/brain/autism/news/20120523/most-children-with-autism-diagnosed-at-5-or-older" TargetMode="External"/><Relationship Id="rId33" Type="http://schemas.openxmlformats.org/officeDocument/2006/relationships/hyperlink" Target="https://prntexas.org/outcomes-benefits-and-drawbacks-of-speech-therapy/" TargetMode="External"/><Relationship Id="rId38" Type="http://schemas.openxmlformats.org/officeDocument/2006/relationships/hyperlink" Target="https://assets.publishing.service.gov.uk/government/uploads/system/uploads/attachment_data/file/273877/special_educational_needs_code_of_practice.pdf" TargetMode="External"/><Relationship Id="rId46" Type="http://schemas.openxmlformats.org/officeDocument/2006/relationships/hyperlink" Target="https://gov.wales/sites/default/files/publications/2018-03/aln-frequently-asked-questions-faqs.pdf" TargetMode="External"/><Relationship Id="rId2" Type="http://schemas.openxmlformats.org/officeDocument/2006/relationships/styles" Target="styles.xml"/><Relationship Id="rId16" Type="http://schemas.openxmlformats.org/officeDocument/2006/relationships/hyperlink" Target="https://books.google.co.uk/books?id=XQzIIcu7wxcC&amp;printsec=frontcover&amp;dq=understanding+autism&amp;hl=en&amp;sa=X&amp;ved=0ahUKEwi72PSN0avpAhWeQhUIHd3UCU8Q6AEIMDAB" TargetMode="External"/><Relationship Id="rId20" Type="http://schemas.openxmlformats.org/officeDocument/2006/relationships/hyperlink" Target="https://www.estyn.gov.wales/sites/www.estyn.gov.wales/files/documents/Readiness%20for%20ALN%20reforms%20-%20en_0.pdf" TargetMode="External"/><Relationship Id="rId29" Type="http://schemas.openxmlformats.org/officeDocument/2006/relationships/hyperlink" Target="https://dera.ioe.ac.uk/23945/7/15-025_Redacted.pdf" TargetMode="External"/><Relationship Id="rId41" Type="http://schemas.openxmlformats.org/officeDocument/2006/relationships/hyperlink" Target="http://www.educationengland.org.uk/documents/warnoc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sie.org.uk/inclusion/unesco-salamanca.shtml" TargetMode="External"/><Relationship Id="rId24" Type="http://schemas.openxmlformats.org/officeDocument/2006/relationships/hyperlink" Target="https://www.healthline.com/health/speech-therapy" TargetMode="External"/><Relationship Id="rId32" Type="http://schemas.openxmlformats.org/officeDocument/2006/relationships/hyperlink" Target="https://www.nice.org.uk/guidance/cg128/chapter/Recommendations" TargetMode="External"/><Relationship Id="rId37" Type="http://schemas.openxmlformats.org/officeDocument/2006/relationships/hyperlink" Target="http://www.snapcymru.org/help-for-families/aln-reform/" TargetMode="External"/><Relationship Id="rId40" Type="http://schemas.openxmlformats.org/officeDocument/2006/relationships/hyperlink" Target="https://downloads.unicef.org.uk/wp-content/uploads/2019/10/UNCRC_summary-1_1.pdf?_ga=2.203417105.1402842908.1588760931-607023601.1588760931" TargetMode="External"/><Relationship Id="rId45" Type="http://schemas.openxmlformats.org/officeDocument/2006/relationships/hyperlink" Target="https://gov.wales/sites/default/files/consultations/2018-12/draft-additional-learning-needs-code-for-wales_0.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398815/SEND_Code_of_Practice_January_2015.pdf" TargetMode="External"/><Relationship Id="rId23" Type="http://schemas.openxmlformats.org/officeDocument/2006/relationships/hyperlink" Target="https://www.bbc.co.uk/news/uk-wales-49770105" TargetMode="External"/><Relationship Id="rId28" Type="http://schemas.openxmlformats.org/officeDocument/2006/relationships/hyperlink" Target="https://nasen.org.uk/uploads/assets/e8aa4e1d-451b-4738-b3aaa0e6954a926f/SEND-Code-of-practice.pdf" TargetMode="External"/><Relationship Id="rId36" Type="http://schemas.openxmlformats.org/officeDocument/2006/relationships/hyperlink" Target="https://blog.prepscholar.com/vygotsky-scaffolding-zone-of-proximal-development" TargetMode="External"/><Relationship Id="rId49" Type="http://schemas.openxmlformats.org/officeDocument/2006/relationships/header" Target="header1.xml"/><Relationship Id="rId10" Type="http://schemas.openxmlformats.org/officeDocument/2006/relationships/hyperlink" Target="http://www.csie.org.uk/inclusion/unesco-salamanca.shtml" TargetMode="External"/><Relationship Id="rId19" Type="http://schemas.openxmlformats.org/officeDocument/2006/relationships/hyperlink" Target="https://www.equalityhumanrights.com/en/advice-and-guidance/what-discrimination" TargetMode="External"/><Relationship Id="rId31" Type="http://schemas.openxmlformats.org/officeDocument/2006/relationships/hyperlink" Target="https://www.nidcd.nih.gov/health/autism-spectrum-disorder-communication-problems-children" TargetMode="External"/><Relationship Id="rId44" Type="http://schemas.openxmlformats.org/officeDocument/2006/relationships/hyperlink" Target="https://gov.wales/sites/default/files/publications/2018-12/autistic-spectrum-disorder-updated-delivery-plan-2018-2021.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ebmd.com/brain/autism/benefits-speech-therapy-autism" TargetMode="External"/><Relationship Id="rId14" Type="http://schemas.openxmlformats.org/officeDocument/2006/relationships/hyperlink" Target="https://senedd.wales/Research%20Documents/16-059%20SEN/16-059-Web-%20English.pdf" TargetMode="External"/><Relationship Id="rId22" Type="http://schemas.openxmlformats.org/officeDocument/2006/relationships/hyperlink" Target="https://assets.publishing.service.gov.uk/government/uploads/system/uploads/attachment_data/file/273877/special_educational_needs_code_of_practice.pdf" TargetMode="External"/><Relationship Id="rId27" Type="http://schemas.openxmlformats.org/officeDocument/2006/relationships/hyperlink" Target="https://books.google.co.uk/books?id=3neeDAAAQBAJ&amp;printsec=frontcover&amp;source=gbs_ge_summary_r&amp;cad=0" TargetMode="External"/><Relationship Id="rId30" Type="http://schemas.openxmlformats.org/officeDocument/2006/relationships/hyperlink" Target="https://www.autism.org.uk/about/what-is/asd.aspx" TargetMode="External"/><Relationship Id="rId35" Type="http://schemas.openxmlformats.org/officeDocument/2006/relationships/hyperlink" Target="https://mchatscreen.com/" TargetMode="External"/><Relationship Id="rId43" Type="http://schemas.openxmlformats.org/officeDocument/2006/relationships/hyperlink" Target="https://gov.wales/sites/default/files/publications/2018-11/additional-learning-needs-innovation-fund-learning-event.pdf" TargetMode="External"/><Relationship Id="rId48" Type="http://schemas.openxmlformats.org/officeDocument/2006/relationships/hyperlink" Target="https://www.spectrumnews.org/news/evolution-autism-diagnosis-explained/" TargetMode="External"/><Relationship Id="rId8" Type="http://schemas.openxmlformats.org/officeDocument/2006/relationships/hyperlink" Target="https://www.betterhealth.vic.gov.au/health/conditionsandtreatments/autism-spectrum-disorder-and-adult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30A7C-5FBD-41AE-8224-7455A75D5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4327</Words>
  <Characters>24667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Lewis</dc:creator>
  <cp:keywords/>
  <dc:description/>
  <cp:lastModifiedBy>Leanne Lewis</cp:lastModifiedBy>
  <cp:revision>3</cp:revision>
  <dcterms:created xsi:type="dcterms:W3CDTF">2020-05-14T16:55:00Z</dcterms:created>
  <dcterms:modified xsi:type="dcterms:W3CDTF">2020-05-14T16:56:00Z</dcterms:modified>
</cp:coreProperties>
</file>