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51F676" w14:textId="17D832A5" w:rsidR="00425DC2" w:rsidRPr="00B140FB" w:rsidRDefault="00425DC2" w:rsidP="00425DC2">
      <w:pPr>
        <w:spacing w:line="360" w:lineRule="auto"/>
        <w:jc w:val="both"/>
        <w:rPr>
          <w:rFonts w:asciiTheme="minorBidi" w:hAnsiTheme="minorBidi"/>
          <w:b/>
          <w:bCs/>
        </w:rPr>
      </w:pPr>
      <w:r w:rsidRPr="00B140FB">
        <w:rPr>
          <w:rFonts w:asciiTheme="minorBidi" w:hAnsiTheme="minorBidi"/>
          <w:b/>
          <w:bCs/>
        </w:rPr>
        <w:t xml:space="preserve">NAOMIE </w:t>
      </w:r>
      <w:r w:rsidR="00B140FB" w:rsidRPr="00B140FB">
        <w:rPr>
          <w:rFonts w:asciiTheme="minorBidi" w:hAnsiTheme="minorBidi"/>
          <w:b/>
          <w:bCs/>
        </w:rPr>
        <w:t>needs assessment</w:t>
      </w:r>
    </w:p>
    <w:p w14:paraId="57791738" w14:textId="5B7CA95E" w:rsidR="002C59D7" w:rsidRDefault="002C59D7" w:rsidP="00425DC2">
      <w:pPr>
        <w:spacing w:line="360" w:lineRule="auto"/>
        <w:jc w:val="both"/>
        <w:rPr>
          <w:rFonts w:asciiTheme="minorBidi" w:hAnsiTheme="minorBidi"/>
          <w:i/>
          <w:iCs/>
        </w:rPr>
      </w:pPr>
      <w:r w:rsidRPr="002C59D7">
        <w:rPr>
          <w:rFonts w:asciiTheme="minorBidi" w:hAnsiTheme="minorBidi"/>
          <w:i/>
          <w:iCs/>
        </w:rPr>
        <w:t>Introduction</w:t>
      </w:r>
    </w:p>
    <w:p w14:paraId="683ADE28" w14:textId="1855A716" w:rsidR="002C59D7" w:rsidRDefault="00BC2FBE" w:rsidP="00D83E02">
      <w:pPr>
        <w:spacing w:line="360" w:lineRule="auto"/>
        <w:jc w:val="both"/>
        <w:rPr>
          <w:rFonts w:asciiTheme="minorBidi" w:hAnsiTheme="minorBidi"/>
        </w:rPr>
      </w:pPr>
      <w:r>
        <w:rPr>
          <w:rFonts w:asciiTheme="minorBidi" w:hAnsiTheme="minorBidi"/>
        </w:rPr>
        <w:t xml:space="preserve">A NAOMIE is a model that helps </w:t>
      </w:r>
      <w:r w:rsidR="002F543A">
        <w:rPr>
          <w:rFonts w:asciiTheme="minorBidi" w:hAnsiTheme="minorBidi"/>
        </w:rPr>
        <w:t xml:space="preserve">youth workers to plan and identify the needs that may be required </w:t>
      </w:r>
      <w:r w:rsidR="002C2243">
        <w:rPr>
          <w:rFonts w:asciiTheme="minorBidi" w:hAnsiTheme="minorBidi"/>
        </w:rPr>
        <w:t>when planning an activity during placement</w:t>
      </w:r>
      <w:r w:rsidR="00067892">
        <w:rPr>
          <w:rFonts w:asciiTheme="minorBidi" w:hAnsiTheme="minorBidi"/>
        </w:rPr>
        <w:t xml:space="preserve"> </w:t>
      </w:r>
      <w:r w:rsidR="00067892" w:rsidRPr="00252577">
        <w:rPr>
          <w:rFonts w:asciiTheme="minorBidi" w:hAnsiTheme="minorBidi"/>
        </w:rPr>
        <w:t>(</w:t>
      </w:r>
      <w:r w:rsidR="00BA008D" w:rsidRPr="00252577">
        <w:rPr>
          <w:rFonts w:asciiTheme="minorBidi" w:hAnsiTheme="minorBidi"/>
        </w:rPr>
        <w:t>CWVYS, n</w:t>
      </w:r>
      <w:r w:rsidR="00252577" w:rsidRPr="00252577">
        <w:rPr>
          <w:rFonts w:asciiTheme="minorBidi" w:hAnsiTheme="minorBidi"/>
        </w:rPr>
        <w:t>.</w:t>
      </w:r>
      <w:r w:rsidR="00BA008D" w:rsidRPr="00252577">
        <w:rPr>
          <w:rFonts w:asciiTheme="minorBidi" w:hAnsiTheme="minorBidi"/>
        </w:rPr>
        <w:t xml:space="preserve">d., </w:t>
      </w:r>
      <w:r w:rsidR="00252577" w:rsidRPr="00252577">
        <w:rPr>
          <w:rFonts w:asciiTheme="minorBidi" w:hAnsiTheme="minorBidi"/>
        </w:rPr>
        <w:t>p. 14</w:t>
      </w:r>
      <w:r w:rsidR="00067892" w:rsidRPr="00252577">
        <w:rPr>
          <w:rFonts w:asciiTheme="minorBidi" w:hAnsiTheme="minorBidi"/>
        </w:rPr>
        <w:t>)</w:t>
      </w:r>
      <w:r w:rsidR="002C2243" w:rsidRPr="00252577">
        <w:rPr>
          <w:rFonts w:asciiTheme="minorBidi" w:hAnsiTheme="minorBidi"/>
        </w:rPr>
        <w:t>.</w:t>
      </w:r>
      <w:r w:rsidR="002C2243">
        <w:rPr>
          <w:rFonts w:asciiTheme="minorBidi" w:hAnsiTheme="minorBidi"/>
        </w:rPr>
        <w:t xml:space="preserve"> </w:t>
      </w:r>
      <w:r w:rsidR="00C02973">
        <w:rPr>
          <w:rFonts w:asciiTheme="minorBidi" w:hAnsiTheme="minorBidi"/>
        </w:rPr>
        <w:t xml:space="preserve">It is important to use a planning model </w:t>
      </w:r>
      <w:r w:rsidR="000B03F8">
        <w:rPr>
          <w:rFonts w:asciiTheme="minorBidi" w:hAnsiTheme="minorBidi"/>
        </w:rPr>
        <w:t xml:space="preserve">such as NAOMIE so that young people feel included and that their voices and opinions are being heard. Using an appropriate planning model helps youth workers to ensure they are meeting </w:t>
      </w:r>
      <w:r w:rsidR="007138B8">
        <w:rPr>
          <w:rFonts w:asciiTheme="minorBidi" w:hAnsiTheme="minorBidi"/>
        </w:rPr>
        <w:t xml:space="preserve">policy, procedures and legislations, </w:t>
      </w:r>
      <w:r w:rsidR="00067892">
        <w:rPr>
          <w:rFonts w:asciiTheme="minorBidi" w:hAnsiTheme="minorBidi"/>
        </w:rPr>
        <w:t>and also</w:t>
      </w:r>
      <w:r w:rsidR="007138B8">
        <w:rPr>
          <w:rFonts w:asciiTheme="minorBidi" w:hAnsiTheme="minorBidi"/>
        </w:rPr>
        <w:t xml:space="preserve"> </w:t>
      </w:r>
      <w:r w:rsidR="00192AAB">
        <w:rPr>
          <w:rFonts w:asciiTheme="minorBidi" w:hAnsiTheme="minorBidi"/>
        </w:rPr>
        <w:t xml:space="preserve">helps them to ensure they are </w:t>
      </w:r>
      <w:r w:rsidR="00067892">
        <w:rPr>
          <w:rFonts w:asciiTheme="minorBidi" w:hAnsiTheme="minorBidi"/>
        </w:rPr>
        <w:t xml:space="preserve">taking into consideration the </w:t>
      </w:r>
      <w:r w:rsidR="00192AAB">
        <w:rPr>
          <w:rFonts w:asciiTheme="minorBidi" w:hAnsiTheme="minorBidi"/>
        </w:rPr>
        <w:t>5 Pillars of Youth Work</w:t>
      </w:r>
      <w:r w:rsidR="00067892">
        <w:rPr>
          <w:rFonts w:asciiTheme="minorBidi" w:hAnsiTheme="minorBidi"/>
        </w:rPr>
        <w:t xml:space="preserve"> </w:t>
      </w:r>
      <w:r w:rsidR="00252577" w:rsidRPr="00252577">
        <w:rPr>
          <w:rFonts w:asciiTheme="minorBidi" w:hAnsiTheme="minorBidi"/>
        </w:rPr>
        <w:t>(CWVYS, n.d., p. 1</w:t>
      </w:r>
      <w:r w:rsidR="00252577">
        <w:rPr>
          <w:rFonts w:asciiTheme="minorBidi" w:hAnsiTheme="minorBidi"/>
        </w:rPr>
        <w:t>3</w:t>
      </w:r>
      <w:r w:rsidR="00B3067A">
        <w:rPr>
          <w:rFonts w:asciiTheme="minorBidi" w:hAnsiTheme="minorBidi"/>
        </w:rPr>
        <w:t xml:space="preserve">; </w:t>
      </w:r>
      <w:r w:rsidR="00E31F66" w:rsidRPr="00E31F66">
        <w:rPr>
          <w:rFonts w:asciiTheme="minorBidi" w:hAnsiTheme="minorBidi"/>
        </w:rPr>
        <w:t>Torfaen Youth Service</w:t>
      </w:r>
      <w:r w:rsidR="00E31F66">
        <w:rPr>
          <w:rFonts w:asciiTheme="minorBidi" w:hAnsiTheme="minorBidi"/>
        </w:rPr>
        <w:t xml:space="preserve">, </w:t>
      </w:r>
      <w:r w:rsidR="00E31F66" w:rsidRPr="00E31F66">
        <w:rPr>
          <w:rFonts w:asciiTheme="minorBidi" w:hAnsiTheme="minorBidi"/>
        </w:rPr>
        <w:t>2025</w:t>
      </w:r>
      <w:r w:rsidR="00252577" w:rsidRPr="00252577">
        <w:rPr>
          <w:rFonts w:asciiTheme="minorBidi" w:hAnsiTheme="minorBidi"/>
        </w:rPr>
        <w:t>).</w:t>
      </w:r>
      <w:r w:rsidR="00252577">
        <w:rPr>
          <w:rFonts w:asciiTheme="minorBidi" w:hAnsiTheme="minorBidi"/>
        </w:rPr>
        <w:t xml:space="preserve"> </w:t>
      </w:r>
      <w:r w:rsidR="00D83E02">
        <w:rPr>
          <w:rFonts w:asciiTheme="minorBidi" w:hAnsiTheme="minorBidi"/>
        </w:rPr>
        <w:t>NAOMIE stands for: Need; Aims; Outcomes/Objectives; Methods; Implementation; and Evaluation. T</w:t>
      </w:r>
      <w:r w:rsidR="001C0505">
        <w:rPr>
          <w:rFonts w:asciiTheme="minorBidi" w:hAnsiTheme="minorBidi"/>
        </w:rPr>
        <w:t xml:space="preserve">he following is an example of a NAOMIE </w:t>
      </w:r>
      <w:r w:rsidR="00D83E02">
        <w:rPr>
          <w:rFonts w:asciiTheme="minorBidi" w:hAnsiTheme="minorBidi"/>
        </w:rPr>
        <w:t xml:space="preserve">needs assessment </w:t>
      </w:r>
      <w:r w:rsidR="001C0505">
        <w:rPr>
          <w:rFonts w:asciiTheme="minorBidi" w:hAnsiTheme="minorBidi"/>
        </w:rPr>
        <w:t xml:space="preserve">based on </w:t>
      </w:r>
      <w:r w:rsidR="00C02973">
        <w:rPr>
          <w:rFonts w:asciiTheme="minorBidi" w:hAnsiTheme="minorBidi"/>
        </w:rPr>
        <w:t xml:space="preserve">the student youth worker’s experience in placement. </w:t>
      </w:r>
    </w:p>
    <w:p w14:paraId="18B3455F" w14:textId="77777777" w:rsidR="00EB26C4" w:rsidRPr="003F515F" w:rsidRDefault="00EB26C4" w:rsidP="007B2025">
      <w:pPr>
        <w:spacing w:line="360" w:lineRule="auto"/>
        <w:jc w:val="both"/>
        <w:rPr>
          <w:rFonts w:asciiTheme="minorBidi" w:hAnsiTheme="minorBidi"/>
          <w:color w:val="0F9ED5" w:themeColor="accent4"/>
        </w:rPr>
      </w:pPr>
    </w:p>
    <w:p w14:paraId="24E811B8" w14:textId="292B40B8" w:rsidR="00425DC2" w:rsidRPr="00784D4B" w:rsidRDefault="00732DA2" w:rsidP="007B2025">
      <w:pPr>
        <w:spacing w:line="360" w:lineRule="auto"/>
        <w:jc w:val="both"/>
        <w:rPr>
          <w:rFonts w:asciiTheme="minorBidi" w:hAnsiTheme="minorBidi"/>
          <w:i/>
          <w:iCs/>
        </w:rPr>
      </w:pPr>
      <w:r>
        <w:rPr>
          <w:rFonts w:asciiTheme="minorBidi" w:hAnsiTheme="minorBidi"/>
          <w:i/>
          <w:iCs/>
        </w:rPr>
        <w:t>Need</w:t>
      </w:r>
    </w:p>
    <w:p w14:paraId="7C3783FA" w14:textId="766F37FC" w:rsidR="00425DC2" w:rsidRPr="009C17B1" w:rsidRDefault="009F71D2" w:rsidP="009C17B1">
      <w:pPr>
        <w:spacing w:line="360" w:lineRule="auto"/>
        <w:jc w:val="both"/>
        <w:rPr>
          <w:rFonts w:asciiTheme="minorBidi" w:hAnsiTheme="minorBidi"/>
        </w:rPr>
      </w:pPr>
      <w:r>
        <w:rPr>
          <w:rFonts w:asciiTheme="minorBidi" w:hAnsiTheme="minorBidi"/>
        </w:rPr>
        <w:t xml:space="preserve">One of the young people in the youth centre </w:t>
      </w:r>
      <w:r w:rsidR="00C83EFE">
        <w:rPr>
          <w:rFonts w:asciiTheme="minorBidi" w:hAnsiTheme="minorBidi"/>
        </w:rPr>
        <w:t xml:space="preserve">disclosed that they did not know anything about drugs, such as </w:t>
      </w:r>
      <w:r w:rsidR="008D73DB">
        <w:rPr>
          <w:rFonts w:asciiTheme="minorBidi" w:hAnsiTheme="minorBidi"/>
        </w:rPr>
        <w:t xml:space="preserve">the effects of different drugs, and </w:t>
      </w:r>
      <w:r w:rsidR="00C83EFE">
        <w:rPr>
          <w:rFonts w:asciiTheme="minorBidi" w:hAnsiTheme="minorBidi"/>
        </w:rPr>
        <w:t xml:space="preserve">what </w:t>
      </w:r>
      <w:r w:rsidR="008D73DB">
        <w:rPr>
          <w:rFonts w:asciiTheme="minorBidi" w:hAnsiTheme="minorBidi"/>
        </w:rPr>
        <w:t xml:space="preserve">legal </w:t>
      </w:r>
      <w:r w:rsidR="00C83EFE">
        <w:rPr>
          <w:rFonts w:asciiTheme="minorBidi" w:hAnsiTheme="minorBidi"/>
        </w:rPr>
        <w:t xml:space="preserve">classes they </w:t>
      </w:r>
      <w:r w:rsidR="008D73DB">
        <w:rPr>
          <w:rFonts w:asciiTheme="minorBidi" w:hAnsiTheme="minorBidi"/>
        </w:rPr>
        <w:t>are categorised in.</w:t>
      </w:r>
      <w:r w:rsidR="00C83EFE">
        <w:rPr>
          <w:rFonts w:asciiTheme="minorBidi" w:hAnsiTheme="minorBidi"/>
        </w:rPr>
        <w:t xml:space="preserve"> </w:t>
      </w:r>
      <w:r w:rsidR="009E7D23">
        <w:rPr>
          <w:rFonts w:asciiTheme="minorBidi" w:hAnsiTheme="minorBidi"/>
        </w:rPr>
        <w:t xml:space="preserve">Therefore, a need was identified that as youth workers we should talk more about the </w:t>
      </w:r>
      <w:r w:rsidR="008C2686">
        <w:rPr>
          <w:rFonts w:asciiTheme="minorBidi" w:hAnsiTheme="minorBidi"/>
        </w:rPr>
        <w:t>implications of possessing, selling and using drugs</w:t>
      </w:r>
      <w:r w:rsidR="005E7B41">
        <w:rPr>
          <w:rFonts w:asciiTheme="minorBidi" w:hAnsiTheme="minorBidi"/>
        </w:rPr>
        <w:t xml:space="preserve"> (</w:t>
      </w:r>
      <w:r w:rsidR="00433BB1">
        <w:rPr>
          <w:rFonts w:asciiTheme="minorBidi" w:hAnsiTheme="minorBidi"/>
        </w:rPr>
        <w:t>Sapin,</w:t>
      </w:r>
      <w:r w:rsidR="00F20533">
        <w:rPr>
          <w:rFonts w:asciiTheme="minorBidi" w:hAnsiTheme="minorBidi"/>
        </w:rPr>
        <w:t xml:space="preserve"> 2013</w:t>
      </w:r>
      <w:r w:rsidR="005E7B41">
        <w:rPr>
          <w:rFonts w:asciiTheme="minorBidi" w:hAnsiTheme="minorBidi"/>
        </w:rPr>
        <w:t>)</w:t>
      </w:r>
      <w:r w:rsidR="008C2686">
        <w:rPr>
          <w:rFonts w:asciiTheme="minorBidi" w:hAnsiTheme="minorBidi"/>
        </w:rPr>
        <w:t xml:space="preserve">. </w:t>
      </w:r>
      <w:r w:rsidR="00A21DB3">
        <w:rPr>
          <w:rFonts w:asciiTheme="minorBidi" w:hAnsiTheme="minorBidi"/>
        </w:rPr>
        <w:t>Additionally, a</w:t>
      </w:r>
      <w:r w:rsidR="00DD56D9">
        <w:rPr>
          <w:rFonts w:asciiTheme="minorBidi" w:hAnsiTheme="minorBidi"/>
        </w:rPr>
        <w:t xml:space="preserve">nother need </w:t>
      </w:r>
      <w:r w:rsidR="00A21DB3">
        <w:rPr>
          <w:rFonts w:asciiTheme="minorBidi" w:hAnsiTheme="minorBidi"/>
        </w:rPr>
        <w:t xml:space="preserve">was </w:t>
      </w:r>
      <w:r w:rsidR="00DD56D9">
        <w:rPr>
          <w:rFonts w:asciiTheme="minorBidi" w:hAnsiTheme="minorBidi"/>
        </w:rPr>
        <w:t xml:space="preserve">identified </w:t>
      </w:r>
      <w:r w:rsidR="00A21DB3">
        <w:rPr>
          <w:rFonts w:asciiTheme="minorBidi" w:hAnsiTheme="minorBidi"/>
        </w:rPr>
        <w:t xml:space="preserve">in </w:t>
      </w:r>
      <w:r w:rsidR="00DD56D9">
        <w:rPr>
          <w:rFonts w:asciiTheme="minorBidi" w:hAnsiTheme="minorBidi"/>
        </w:rPr>
        <w:t xml:space="preserve">that young people would </w:t>
      </w:r>
      <w:r w:rsidR="00A21DB3">
        <w:rPr>
          <w:rFonts w:asciiTheme="minorBidi" w:hAnsiTheme="minorBidi"/>
        </w:rPr>
        <w:t xml:space="preserve">often </w:t>
      </w:r>
      <w:r w:rsidR="00DD56D9">
        <w:rPr>
          <w:rFonts w:asciiTheme="minorBidi" w:hAnsiTheme="minorBidi"/>
        </w:rPr>
        <w:t xml:space="preserve">come and talk to youth workers if they felt angry and needed to vent about issues they were experiencing. </w:t>
      </w:r>
      <w:r w:rsidR="00A3706A">
        <w:rPr>
          <w:rFonts w:asciiTheme="minorBidi" w:hAnsiTheme="minorBidi"/>
        </w:rPr>
        <w:t>This means that youth workers often find themselves having to listen carefully and offer advice to the young people on a range of issues</w:t>
      </w:r>
      <w:r w:rsidR="005E7B41">
        <w:rPr>
          <w:rFonts w:asciiTheme="minorBidi" w:hAnsiTheme="minorBidi"/>
        </w:rPr>
        <w:t xml:space="preserve"> (</w:t>
      </w:r>
      <w:r w:rsidR="00022202">
        <w:rPr>
          <w:rFonts w:asciiTheme="minorBidi" w:hAnsiTheme="minorBidi"/>
        </w:rPr>
        <w:t xml:space="preserve">Morgan and </w:t>
      </w:r>
      <w:r w:rsidR="00234AC9">
        <w:rPr>
          <w:rFonts w:asciiTheme="minorBidi" w:hAnsiTheme="minorBidi"/>
        </w:rPr>
        <w:t>Banks</w:t>
      </w:r>
      <w:r w:rsidR="00022202">
        <w:rPr>
          <w:rFonts w:asciiTheme="minorBidi" w:hAnsiTheme="minorBidi"/>
        </w:rPr>
        <w:t xml:space="preserve">, </w:t>
      </w:r>
      <w:r w:rsidR="00146F06">
        <w:rPr>
          <w:rFonts w:asciiTheme="minorBidi" w:hAnsiTheme="minorBidi"/>
        </w:rPr>
        <w:t>2010</w:t>
      </w:r>
      <w:r w:rsidR="005E7B41">
        <w:rPr>
          <w:rFonts w:asciiTheme="minorBidi" w:hAnsiTheme="minorBidi"/>
        </w:rPr>
        <w:t>)</w:t>
      </w:r>
      <w:r w:rsidR="00A3706A">
        <w:rPr>
          <w:rFonts w:asciiTheme="minorBidi" w:hAnsiTheme="minorBidi"/>
        </w:rPr>
        <w:t xml:space="preserve">. </w:t>
      </w:r>
      <w:r w:rsidR="00CF65CD">
        <w:rPr>
          <w:rFonts w:asciiTheme="minorBidi" w:hAnsiTheme="minorBidi"/>
        </w:rPr>
        <w:t>This was identified as a need of the project as a whole</w:t>
      </w:r>
      <w:r w:rsidR="003E4DBA">
        <w:rPr>
          <w:rFonts w:asciiTheme="minorBidi" w:hAnsiTheme="minorBidi"/>
        </w:rPr>
        <w:t xml:space="preserve">. Furthermore, for the older age groups, there is not a set plan of activities, they just have the opportunity to catch up with friends and youth workers. </w:t>
      </w:r>
      <w:r w:rsidR="00B57AD3">
        <w:rPr>
          <w:rFonts w:asciiTheme="minorBidi" w:hAnsiTheme="minorBidi"/>
        </w:rPr>
        <w:t xml:space="preserve">Youth workers need to consider that </w:t>
      </w:r>
      <w:r w:rsidR="00A86340">
        <w:rPr>
          <w:rFonts w:asciiTheme="minorBidi" w:hAnsiTheme="minorBidi"/>
        </w:rPr>
        <w:t xml:space="preserve">some of the issues that young people are facing may not be on their agenda to learn about them, however it may be in their best interests to </w:t>
      </w:r>
      <w:r w:rsidR="00184E6B">
        <w:rPr>
          <w:rFonts w:asciiTheme="minorBidi" w:hAnsiTheme="minorBidi"/>
        </w:rPr>
        <w:t>be made aware of dangers that they may face, for instance, buying</w:t>
      </w:r>
      <w:r w:rsidR="009C17B1">
        <w:rPr>
          <w:rFonts w:asciiTheme="minorBidi" w:hAnsiTheme="minorBidi"/>
        </w:rPr>
        <w:t>, selling or using</w:t>
      </w:r>
      <w:r w:rsidR="00184E6B">
        <w:rPr>
          <w:rFonts w:asciiTheme="minorBidi" w:hAnsiTheme="minorBidi"/>
        </w:rPr>
        <w:t xml:space="preserve"> illegal drugs</w:t>
      </w:r>
      <w:r w:rsidR="00BC2377">
        <w:rPr>
          <w:rFonts w:asciiTheme="minorBidi" w:hAnsiTheme="minorBidi"/>
        </w:rPr>
        <w:t xml:space="preserve"> (</w:t>
      </w:r>
      <w:r w:rsidR="00F20533">
        <w:rPr>
          <w:rFonts w:asciiTheme="minorBidi" w:hAnsiTheme="minorBidi"/>
        </w:rPr>
        <w:t>Sapin, 2013</w:t>
      </w:r>
      <w:r w:rsidR="00BC2377">
        <w:rPr>
          <w:rFonts w:asciiTheme="minorBidi" w:hAnsiTheme="minorBidi"/>
        </w:rPr>
        <w:t>)</w:t>
      </w:r>
      <w:r w:rsidR="009C17B1">
        <w:rPr>
          <w:rFonts w:asciiTheme="minorBidi" w:hAnsiTheme="minorBidi"/>
        </w:rPr>
        <w:t>.</w:t>
      </w:r>
    </w:p>
    <w:p w14:paraId="3454CAF6" w14:textId="20A9B256" w:rsidR="00425DC2" w:rsidRPr="00784D4B" w:rsidRDefault="00425DC2" w:rsidP="00425DC2">
      <w:pPr>
        <w:spacing w:line="360" w:lineRule="auto"/>
        <w:jc w:val="both"/>
        <w:rPr>
          <w:rFonts w:asciiTheme="minorBidi" w:hAnsiTheme="minorBidi"/>
          <w:i/>
          <w:iCs/>
        </w:rPr>
      </w:pPr>
      <w:r w:rsidRPr="00784D4B">
        <w:rPr>
          <w:rFonts w:asciiTheme="minorBidi" w:hAnsiTheme="minorBidi"/>
          <w:i/>
          <w:iCs/>
        </w:rPr>
        <w:t>A</w:t>
      </w:r>
      <w:r w:rsidR="00732DA2">
        <w:rPr>
          <w:rFonts w:asciiTheme="minorBidi" w:hAnsiTheme="minorBidi"/>
          <w:i/>
          <w:iCs/>
        </w:rPr>
        <w:t>ims</w:t>
      </w:r>
    </w:p>
    <w:p w14:paraId="6CBACC1A" w14:textId="2CA054B9" w:rsidR="00425DC2" w:rsidRPr="0065248F" w:rsidRDefault="00856EA0" w:rsidP="00C04B81">
      <w:pPr>
        <w:spacing w:line="360" w:lineRule="auto"/>
        <w:jc w:val="both"/>
        <w:rPr>
          <w:rFonts w:asciiTheme="minorBidi" w:hAnsiTheme="minorBidi"/>
          <w:color w:val="0F9ED5" w:themeColor="accent4"/>
        </w:rPr>
      </w:pPr>
      <w:r w:rsidRPr="00856EA0">
        <w:rPr>
          <w:rFonts w:asciiTheme="minorBidi" w:hAnsiTheme="minorBidi"/>
        </w:rPr>
        <w:t xml:space="preserve">The end goal </w:t>
      </w:r>
      <w:r>
        <w:rPr>
          <w:rFonts w:asciiTheme="minorBidi" w:hAnsiTheme="minorBidi"/>
        </w:rPr>
        <w:t xml:space="preserve">as youth workers is to educate the young people about the dangers around drugs. </w:t>
      </w:r>
      <w:r w:rsidR="00605F08">
        <w:rPr>
          <w:rFonts w:asciiTheme="minorBidi" w:hAnsiTheme="minorBidi"/>
        </w:rPr>
        <w:t xml:space="preserve">This would involve discussing with the young people about </w:t>
      </w:r>
      <w:r w:rsidR="004E3E99">
        <w:rPr>
          <w:rFonts w:asciiTheme="minorBidi" w:hAnsiTheme="minorBidi"/>
        </w:rPr>
        <w:t xml:space="preserve">how drugs </w:t>
      </w:r>
      <w:r w:rsidR="004E3E99">
        <w:rPr>
          <w:rFonts w:asciiTheme="minorBidi" w:hAnsiTheme="minorBidi"/>
        </w:rPr>
        <w:lastRenderedPageBreak/>
        <w:t xml:space="preserve">are classified, what happens if they are caught with drugs, sentencing </w:t>
      </w:r>
      <w:r w:rsidR="00913FCC">
        <w:rPr>
          <w:rFonts w:asciiTheme="minorBidi" w:hAnsiTheme="minorBidi"/>
        </w:rPr>
        <w:t xml:space="preserve">for drug related offences, </w:t>
      </w:r>
      <w:r w:rsidR="00B45551">
        <w:rPr>
          <w:rFonts w:asciiTheme="minorBidi" w:hAnsiTheme="minorBidi"/>
        </w:rPr>
        <w:t xml:space="preserve">and </w:t>
      </w:r>
      <w:r w:rsidR="00796B1F">
        <w:rPr>
          <w:rFonts w:asciiTheme="minorBidi" w:hAnsiTheme="minorBidi"/>
        </w:rPr>
        <w:t>the fines that they may have to pay</w:t>
      </w:r>
      <w:r w:rsidR="00C6087F">
        <w:rPr>
          <w:rFonts w:asciiTheme="minorBidi" w:hAnsiTheme="minorBidi"/>
        </w:rPr>
        <w:t xml:space="preserve"> (</w:t>
      </w:r>
      <w:r w:rsidR="002A4DF0">
        <w:rPr>
          <w:rFonts w:asciiTheme="minorBidi" w:hAnsiTheme="minorBidi"/>
        </w:rPr>
        <w:t>Gov.UK, 2025)</w:t>
      </w:r>
      <w:r w:rsidR="00B45551">
        <w:rPr>
          <w:rFonts w:asciiTheme="minorBidi" w:hAnsiTheme="minorBidi"/>
        </w:rPr>
        <w:t xml:space="preserve">. </w:t>
      </w:r>
    </w:p>
    <w:p w14:paraId="7D42AEB8" w14:textId="77777777" w:rsidR="00E75397" w:rsidRDefault="00E75397" w:rsidP="00425DC2">
      <w:pPr>
        <w:spacing w:line="360" w:lineRule="auto"/>
        <w:jc w:val="both"/>
        <w:rPr>
          <w:rFonts w:asciiTheme="minorBidi" w:hAnsiTheme="minorBidi"/>
          <w:i/>
          <w:iCs/>
        </w:rPr>
      </w:pPr>
    </w:p>
    <w:p w14:paraId="553502C5" w14:textId="5F998C56" w:rsidR="00425DC2" w:rsidRPr="00784D4B" w:rsidRDefault="00732DA2" w:rsidP="00425DC2">
      <w:pPr>
        <w:spacing w:line="360" w:lineRule="auto"/>
        <w:jc w:val="both"/>
        <w:rPr>
          <w:rFonts w:asciiTheme="minorBidi" w:hAnsiTheme="minorBidi"/>
          <w:i/>
          <w:iCs/>
        </w:rPr>
      </w:pPr>
      <w:r>
        <w:rPr>
          <w:rFonts w:asciiTheme="minorBidi" w:hAnsiTheme="minorBidi"/>
          <w:i/>
          <w:iCs/>
        </w:rPr>
        <w:t>O</w:t>
      </w:r>
      <w:r w:rsidRPr="00784D4B">
        <w:rPr>
          <w:rFonts w:asciiTheme="minorBidi" w:hAnsiTheme="minorBidi"/>
          <w:i/>
          <w:iCs/>
        </w:rPr>
        <w:t>utcomes/</w:t>
      </w:r>
      <w:r>
        <w:rPr>
          <w:rFonts w:asciiTheme="minorBidi" w:hAnsiTheme="minorBidi"/>
          <w:i/>
          <w:iCs/>
        </w:rPr>
        <w:t>O</w:t>
      </w:r>
      <w:r w:rsidRPr="00784D4B">
        <w:rPr>
          <w:rFonts w:asciiTheme="minorBidi" w:hAnsiTheme="minorBidi"/>
          <w:i/>
          <w:iCs/>
        </w:rPr>
        <w:t xml:space="preserve">bjectives </w:t>
      </w:r>
    </w:p>
    <w:p w14:paraId="1B577AD1" w14:textId="0BA89E78" w:rsidR="00425DC2" w:rsidRPr="00F705F6" w:rsidRDefault="00F705F6" w:rsidP="00836309">
      <w:pPr>
        <w:spacing w:line="360" w:lineRule="auto"/>
        <w:jc w:val="both"/>
        <w:rPr>
          <w:rFonts w:asciiTheme="minorBidi" w:hAnsiTheme="minorBidi"/>
        </w:rPr>
      </w:pPr>
      <w:r>
        <w:rPr>
          <w:rFonts w:asciiTheme="minorBidi" w:hAnsiTheme="minorBidi"/>
        </w:rPr>
        <w:t xml:space="preserve">The key learning points that </w:t>
      </w:r>
      <w:r w:rsidR="002A4DF0">
        <w:rPr>
          <w:rFonts w:asciiTheme="minorBidi" w:hAnsiTheme="minorBidi"/>
        </w:rPr>
        <w:t>y</w:t>
      </w:r>
      <w:r w:rsidR="00C04B81">
        <w:rPr>
          <w:rFonts w:asciiTheme="minorBidi" w:hAnsiTheme="minorBidi"/>
        </w:rPr>
        <w:t xml:space="preserve">outh workers could talk to the young people about </w:t>
      </w:r>
      <w:r>
        <w:rPr>
          <w:rFonts w:asciiTheme="minorBidi" w:hAnsiTheme="minorBidi"/>
        </w:rPr>
        <w:t xml:space="preserve">are things like </w:t>
      </w:r>
      <w:r w:rsidR="00C04B81">
        <w:rPr>
          <w:rFonts w:asciiTheme="minorBidi" w:hAnsiTheme="minorBidi"/>
        </w:rPr>
        <w:t xml:space="preserve">the long term effects that drugs can have on the body, </w:t>
      </w:r>
      <w:r>
        <w:rPr>
          <w:rFonts w:asciiTheme="minorBidi" w:hAnsiTheme="minorBidi"/>
        </w:rPr>
        <w:t xml:space="preserve">as well as the risk of </w:t>
      </w:r>
      <w:r w:rsidR="00C04B81">
        <w:rPr>
          <w:rFonts w:asciiTheme="minorBidi" w:hAnsiTheme="minorBidi"/>
        </w:rPr>
        <w:t>an overdose</w:t>
      </w:r>
      <w:r w:rsidR="00FF454C">
        <w:rPr>
          <w:rFonts w:asciiTheme="minorBidi" w:hAnsiTheme="minorBidi"/>
        </w:rPr>
        <w:t xml:space="preserve"> </w:t>
      </w:r>
      <w:r w:rsidR="00FF454C" w:rsidRPr="00E23C4D">
        <w:rPr>
          <w:rFonts w:asciiTheme="minorBidi" w:hAnsiTheme="minorBidi"/>
        </w:rPr>
        <w:t>(</w:t>
      </w:r>
      <w:r w:rsidR="00E23C4D" w:rsidRPr="00E23C4D">
        <w:rPr>
          <w:rFonts w:asciiTheme="minorBidi" w:hAnsiTheme="minorBidi"/>
        </w:rPr>
        <w:t>Sapin, 2013</w:t>
      </w:r>
      <w:r w:rsidR="00FF454C" w:rsidRPr="00E23C4D">
        <w:rPr>
          <w:rFonts w:asciiTheme="minorBidi" w:hAnsiTheme="minorBidi"/>
        </w:rPr>
        <w:t>)</w:t>
      </w:r>
      <w:r w:rsidRPr="00E23C4D">
        <w:rPr>
          <w:rFonts w:asciiTheme="minorBidi" w:hAnsiTheme="minorBidi"/>
        </w:rPr>
        <w:t>.</w:t>
      </w:r>
      <w:r w:rsidR="00C04B81">
        <w:rPr>
          <w:rFonts w:asciiTheme="minorBidi" w:hAnsiTheme="minorBidi"/>
        </w:rPr>
        <w:t xml:space="preserve"> </w:t>
      </w:r>
      <w:r>
        <w:rPr>
          <w:rFonts w:asciiTheme="minorBidi" w:hAnsiTheme="minorBidi"/>
        </w:rPr>
        <w:t>Also, the young people could be made aware of</w:t>
      </w:r>
      <w:r w:rsidR="00C04B81">
        <w:rPr>
          <w:rFonts w:asciiTheme="minorBidi" w:hAnsiTheme="minorBidi"/>
        </w:rPr>
        <w:t xml:space="preserve"> the long term implications of having a criminal record, for instance</w:t>
      </w:r>
      <w:r>
        <w:rPr>
          <w:rFonts w:asciiTheme="minorBidi" w:hAnsiTheme="minorBidi"/>
        </w:rPr>
        <w:t>,</w:t>
      </w:r>
      <w:r w:rsidR="00C04B81">
        <w:rPr>
          <w:rFonts w:asciiTheme="minorBidi" w:hAnsiTheme="minorBidi"/>
        </w:rPr>
        <w:t xml:space="preserve"> how it can </w:t>
      </w:r>
      <w:r>
        <w:rPr>
          <w:rFonts w:asciiTheme="minorBidi" w:hAnsiTheme="minorBidi"/>
        </w:rPr>
        <w:t xml:space="preserve">impact their ability to </w:t>
      </w:r>
      <w:r w:rsidR="00C04B81">
        <w:rPr>
          <w:rFonts w:asciiTheme="minorBidi" w:hAnsiTheme="minorBidi"/>
        </w:rPr>
        <w:t xml:space="preserve">get a home and a </w:t>
      </w:r>
      <w:r>
        <w:rPr>
          <w:rFonts w:asciiTheme="minorBidi" w:hAnsiTheme="minorBidi"/>
        </w:rPr>
        <w:t xml:space="preserve">secure </w:t>
      </w:r>
      <w:r w:rsidR="00C04B81">
        <w:rPr>
          <w:rFonts w:asciiTheme="minorBidi" w:hAnsiTheme="minorBidi"/>
        </w:rPr>
        <w:t>job in the future</w:t>
      </w:r>
      <w:r w:rsidR="00836309">
        <w:rPr>
          <w:rFonts w:asciiTheme="minorBidi" w:hAnsiTheme="minorBidi"/>
        </w:rPr>
        <w:t xml:space="preserve"> </w:t>
      </w:r>
      <w:r w:rsidR="00764250" w:rsidRPr="00764250">
        <w:rPr>
          <w:rFonts w:asciiTheme="minorBidi" w:hAnsiTheme="minorBidi"/>
        </w:rPr>
        <w:t>(Choices, 2025).</w:t>
      </w:r>
      <w:r w:rsidR="00764250">
        <w:rPr>
          <w:rFonts w:asciiTheme="minorBidi" w:hAnsiTheme="minorBidi"/>
        </w:rPr>
        <w:t xml:space="preserve"> </w:t>
      </w:r>
      <w:r>
        <w:rPr>
          <w:rFonts w:asciiTheme="minorBidi" w:hAnsiTheme="minorBidi"/>
        </w:rPr>
        <w:t>Moreover</w:t>
      </w:r>
      <w:r w:rsidR="00C04B81">
        <w:rPr>
          <w:rFonts w:asciiTheme="minorBidi" w:hAnsiTheme="minorBidi"/>
        </w:rPr>
        <w:t xml:space="preserve">, if a </w:t>
      </w:r>
      <w:r>
        <w:rPr>
          <w:rFonts w:asciiTheme="minorBidi" w:hAnsiTheme="minorBidi"/>
        </w:rPr>
        <w:t xml:space="preserve">young </w:t>
      </w:r>
      <w:r w:rsidR="00C04B81">
        <w:rPr>
          <w:rFonts w:asciiTheme="minorBidi" w:hAnsiTheme="minorBidi"/>
        </w:rPr>
        <w:t xml:space="preserve">person has a long term drug </w:t>
      </w:r>
      <w:proofErr w:type="gramStart"/>
      <w:r w:rsidR="00C04B81">
        <w:rPr>
          <w:rFonts w:asciiTheme="minorBidi" w:hAnsiTheme="minorBidi"/>
        </w:rPr>
        <w:t>addiction</w:t>
      </w:r>
      <w:proofErr w:type="gramEnd"/>
      <w:r w:rsidR="00C04B81">
        <w:rPr>
          <w:rFonts w:asciiTheme="minorBidi" w:hAnsiTheme="minorBidi"/>
        </w:rPr>
        <w:t xml:space="preserve"> then they are not entitled to Universal Credit</w:t>
      </w:r>
      <w:r w:rsidR="0078240B">
        <w:rPr>
          <w:rFonts w:asciiTheme="minorBidi" w:hAnsiTheme="minorBidi"/>
        </w:rPr>
        <w:t xml:space="preserve"> (UC)</w:t>
      </w:r>
      <w:r w:rsidR="00C04B81">
        <w:rPr>
          <w:rFonts w:asciiTheme="minorBidi" w:hAnsiTheme="minorBidi"/>
        </w:rPr>
        <w:t xml:space="preserve"> or Personal Independence Payment (PIP) benefits</w:t>
      </w:r>
      <w:r w:rsidR="00836309">
        <w:rPr>
          <w:rFonts w:asciiTheme="minorBidi" w:hAnsiTheme="minorBidi"/>
        </w:rPr>
        <w:t xml:space="preserve"> </w:t>
      </w:r>
      <w:r w:rsidR="00764250" w:rsidRPr="00764250">
        <w:rPr>
          <w:rFonts w:asciiTheme="minorBidi" w:hAnsiTheme="minorBidi"/>
        </w:rPr>
        <w:t>(Choices, 2025).</w:t>
      </w:r>
      <w:r w:rsidR="00764250">
        <w:rPr>
          <w:rFonts w:asciiTheme="minorBidi" w:hAnsiTheme="minorBidi"/>
        </w:rPr>
        <w:t xml:space="preserve"> </w:t>
      </w:r>
      <w:r w:rsidR="00AE3D2A">
        <w:rPr>
          <w:rFonts w:asciiTheme="minorBidi" w:hAnsiTheme="minorBidi"/>
        </w:rPr>
        <w:t xml:space="preserve">Furthermore, as youth workers if young people start using drugs or become addicted, we can signpost them to </w:t>
      </w:r>
      <w:r w:rsidR="008A3530">
        <w:rPr>
          <w:rFonts w:asciiTheme="minorBidi" w:hAnsiTheme="minorBidi"/>
        </w:rPr>
        <w:t>services that can help them with these issues</w:t>
      </w:r>
      <w:r w:rsidR="0076268E">
        <w:rPr>
          <w:rFonts w:asciiTheme="minorBidi" w:hAnsiTheme="minorBidi"/>
        </w:rPr>
        <w:t xml:space="preserve"> </w:t>
      </w:r>
      <w:r w:rsidR="00836309" w:rsidRPr="00BD0F65">
        <w:rPr>
          <w:rFonts w:asciiTheme="minorBidi" w:hAnsiTheme="minorBidi"/>
        </w:rPr>
        <w:t>(</w:t>
      </w:r>
      <w:r w:rsidR="00BD0F65" w:rsidRPr="00BD0F65">
        <w:rPr>
          <w:rFonts w:asciiTheme="minorBidi" w:hAnsiTheme="minorBidi"/>
        </w:rPr>
        <w:t>Sapin, 2013</w:t>
      </w:r>
      <w:r w:rsidR="00836309" w:rsidRPr="00BD0F65">
        <w:rPr>
          <w:rFonts w:asciiTheme="minorBidi" w:hAnsiTheme="minorBidi"/>
        </w:rPr>
        <w:t>)</w:t>
      </w:r>
      <w:r w:rsidR="008A3530" w:rsidRPr="00BD0F65">
        <w:rPr>
          <w:rFonts w:asciiTheme="minorBidi" w:hAnsiTheme="minorBidi"/>
        </w:rPr>
        <w:t>.</w:t>
      </w:r>
      <w:r w:rsidR="008A3530">
        <w:rPr>
          <w:rFonts w:asciiTheme="minorBidi" w:hAnsiTheme="minorBidi"/>
        </w:rPr>
        <w:t xml:space="preserve"> For example, </w:t>
      </w:r>
      <w:r w:rsidR="00661971">
        <w:rPr>
          <w:rFonts w:asciiTheme="minorBidi" w:hAnsiTheme="minorBidi"/>
        </w:rPr>
        <w:t>Choices</w:t>
      </w:r>
      <w:r w:rsidR="00732DA2">
        <w:rPr>
          <w:rFonts w:asciiTheme="minorBidi" w:hAnsiTheme="minorBidi"/>
        </w:rPr>
        <w:t xml:space="preserve"> (ages 10-25 years)</w:t>
      </w:r>
      <w:r w:rsidR="00661971">
        <w:rPr>
          <w:rFonts w:asciiTheme="minorBidi" w:hAnsiTheme="minorBidi"/>
        </w:rPr>
        <w:t xml:space="preserve">, </w:t>
      </w:r>
      <w:r w:rsidR="00394022">
        <w:rPr>
          <w:rFonts w:asciiTheme="minorBidi" w:hAnsiTheme="minorBidi"/>
        </w:rPr>
        <w:t>Dyfed Drug and Alcohol Service</w:t>
      </w:r>
      <w:r w:rsidR="00732DA2">
        <w:rPr>
          <w:rFonts w:asciiTheme="minorBidi" w:hAnsiTheme="minorBidi"/>
        </w:rPr>
        <w:t xml:space="preserve"> (over 18s only)</w:t>
      </w:r>
      <w:r w:rsidR="00394022">
        <w:rPr>
          <w:rFonts w:asciiTheme="minorBidi" w:hAnsiTheme="minorBidi"/>
        </w:rPr>
        <w:t>,</w:t>
      </w:r>
      <w:r w:rsidR="0076268E">
        <w:rPr>
          <w:rFonts w:asciiTheme="minorBidi" w:hAnsiTheme="minorBidi"/>
        </w:rPr>
        <w:t xml:space="preserve"> </w:t>
      </w:r>
      <w:r w:rsidR="00394022">
        <w:rPr>
          <w:rFonts w:asciiTheme="minorBidi" w:hAnsiTheme="minorBidi"/>
        </w:rPr>
        <w:t>CY</w:t>
      </w:r>
      <w:r w:rsidR="00FB00C8">
        <w:rPr>
          <w:rFonts w:asciiTheme="minorBidi" w:hAnsiTheme="minorBidi"/>
        </w:rPr>
        <w:t>FLE Cymru (peer mentoring service</w:t>
      </w:r>
      <w:r w:rsidR="00FB00C8" w:rsidRPr="00764250">
        <w:rPr>
          <w:rFonts w:asciiTheme="minorBidi" w:hAnsiTheme="minorBidi"/>
        </w:rPr>
        <w:t>)</w:t>
      </w:r>
      <w:r w:rsidR="00836309" w:rsidRPr="00764250">
        <w:rPr>
          <w:rFonts w:asciiTheme="minorBidi" w:hAnsiTheme="minorBidi"/>
        </w:rPr>
        <w:t xml:space="preserve"> (</w:t>
      </w:r>
      <w:r w:rsidR="004561D4" w:rsidRPr="00764250">
        <w:rPr>
          <w:rFonts w:asciiTheme="minorBidi" w:hAnsiTheme="minorBidi"/>
        </w:rPr>
        <w:t xml:space="preserve">Choices, </w:t>
      </w:r>
      <w:r w:rsidR="00764250" w:rsidRPr="00764250">
        <w:rPr>
          <w:rFonts w:asciiTheme="minorBidi" w:hAnsiTheme="minorBidi"/>
        </w:rPr>
        <w:t>2025</w:t>
      </w:r>
      <w:r w:rsidR="00836309" w:rsidRPr="00764250">
        <w:rPr>
          <w:rFonts w:asciiTheme="minorBidi" w:hAnsiTheme="minorBidi"/>
        </w:rPr>
        <w:t>)</w:t>
      </w:r>
      <w:r w:rsidR="00732DA2" w:rsidRPr="00764250">
        <w:rPr>
          <w:rFonts w:asciiTheme="minorBidi" w:hAnsiTheme="minorBidi"/>
        </w:rPr>
        <w:t>.</w:t>
      </w:r>
      <w:r w:rsidR="00732DA2">
        <w:rPr>
          <w:rFonts w:asciiTheme="minorBidi" w:hAnsiTheme="minorBidi"/>
        </w:rPr>
        <w:t xml:space="preserve"> </w:t>
      </w:r>
    </w:p>
    <w:p w14:paraId="62FEB3A8" w14:textId="77777777" w:rsidR="00E75397" w:rsidRDefault="00E75397" w:rsidP="00425DC2">
      <w:pPr>
        <w:spacing w:line="360" w:lineRule="auto"/>
        <w:jc w:val="both"/>
        <w:rPr>
          <w:rFonts w:asciiTheme="minorBidi" w:hAnsiTheme="minorBidi"/>
          <w:i/>
          <w:iCs/>
        </w:rPr>
      </w:pPr>
    </w:p>
    <w:p w14:paraId="003179FF" w14:textId="626F36E3" w:rsidR="00425DC2" w:rsidRPr="00784D4B" w:rsidRDefault="00425DC2" w:rsidP="00425DC2">
      <w:pPr>
        <w:spacing w:line="360" w:lineRule="auto"/>
        <w:jc w:val="both"/>
        <w:rPr>
          <w:rFonts w:asciiTheme="minorBidi" w:hAnsiTheme="minorBidi"/>
          <w:i/>
          <w:iCs/>
        </w:rPr>
      </w:pPr>
      <w:r w:rsidRPr="00784D4B">
        <w:rPr>
          <w:rFonts w:asciiTheme="minorBidi" w:hAnsiTheme="minorBidi"/>
          <w:i/>
          <w:iCs/>
        </w:rPr>
        <w:t>M</w:t>
      </w:r>
      <w:r w:rsidR="00732DA2">
        <w:rPr>
          <w:rFonts w:asciiTheme="minorBidi" w:hAnsiTheme="minorBidi"/>
          <w:i/>
          <w:iCs/>
        </w:rPr>
        <w:t>ethods</w:t>
      </w:r>
    </w:p>
    <w:p w14:paraId="47610823" w14:textId="13B4BD32" w:rsidR="00425DC2" w:rsidRPr="00732DA2" w:rsidRDefault="00391FEA" w:rsidP="00425DC2">
      <w:pPr>
        <w:spacing w:line="360" w:lineRule="auto"/>
        <w:jc w:val="both"/>
        <w:rPr>
          <w:rFonts w:asciiTheme="minorBidi" w:hAnsiTheme="minorBidi"/>
        </w:rPr>
      </w:pPr>
      <w:r>
        <w:rPr>
          <w:rFonts w:asciiTheme="minorBidi" w:hAnsiTheme="minorBidi"/>
        </w:rPr>
        <w:t>The youth workers could present an interactive PowerPoint with activities embedded</w:t>
      </w:r>
      <w:r w:rsidR="00FB0978">
        <w:rPr>
          <w:rFonts w:asciiTheme="minorBidi" w:hAnsiTheme="minorBidi"/>
        </w:rPr>
        <w:t xml:space="preserve"> into it, so that the young people </w:t>
      </w:r>
      <w:r w:rsidR="009762F8">
        <w:rPr>
          <w:rFonts w:asciiTheme="minorBidi" w:hAnsiTheme="minorBidi"/>
        </w:rPr>
        <w:t xml:space="preserve">can be presented with the knowledge and understanding around drugs and drug use. Also, </w:t>
      </w:r>
      <w:r w:rsidR="00741847">
        <w:rPr>
          <w:rFonts w:asciiTheme="minorBidi" w:hAnsiTheme="minorBidi"/>
        </w:rPr>
        <w:t xml:space="preserve">by getting the young people to participate in activities the youth workers can see how much knowledge and understanding </w:t>
      </w:r>
      <w:r>
        <w:rPr>
          <w:rFonts w:asciiTheme="minorBidi" w:hAnsiTheme="minorBidi"/>
        </w:rPr>
        <w:t xml:space="preserve"> </w:t>
      </w:r>
      <w:r w:rsidR="00741847">
        <w:rPr>
          <w:rFonts w:asciiTheme="minorBidi" w:hAnsiTheme="minorBidi"/>
        </w:rPr>
        <w:t>the</w:t>
      </w:r>
      <w:r w:rsidR="009A5AB1">
        <w:rPr>
          <w:rFonts w:asciiTheme="minorBidi" w:hAnsiTheme="minorBidi"/>
        </w:rPr>
        <w:t>y already have</w:t>
      </w:r>
      <w:r w:rsidR="00762CC1">
        <w:rPr>
          <w:rFonts w:asciiTheme="minorBidi" w:hAnsiTheme="minorBidi"/>
        </w:rPr>
        <w:t xml:space="preserve"> </w:t>
      </w:r>
      <w:r w:rsidR="00121719">
        <w:rPr>
          <w:rFonts w:asciiTheme="minorBidi" w:hAnsiTheme="minorBidi"/>
        </w:rPr>
        <w:t>(</w:t>
      </w:r>
      <w:r w:rsidR="00DE3BF1">
        <w:rPr>
          <w:rFonts w:asciiTheme="minorBidi" w:hAnsiTheme="minorBidi"/>
        </w:rPr>
        <w:t>Podd, 2011</w:t>
      </w:r>
      <w:r w:rsidR="00762CC1">
        <w:rPr>
          <w:rFonts w:asciiTheme="minorBidi" w:hAnsiTheme="minorBidi"/>
        </w:rPr>
        <w:t>)</w:t>
      </w:r>
      <w:r w:rsidR="009A5AB1">
        <w:rPr>
          <w:rFonts w:asciiTheme="minorBidi" w:hAnsiTheme="minorBidi"/>
        </w:rPr>
        <w:t xml:space="preserve">, and also it is a way of checking if they have been listening and paying attention. </w:t>
      </w:r>
      <w:r w:rsidR="006B4B86">
        <w:rPr>
          <w:rFonts w:asciiTheme="minorBidi" w:hAnsiTheme="minorBidi"/>
        </w:rPr>
        <w:t xml:space="preserve">Activities will include, for instance, drawing a body and getting the young people to write down the effects of drugs on the </w:t>
      </w:r>
      <w:r w:rsidR="00736C89">
        <w:rPr>
          <w:rFonts w:asciiTheme="minorBidi" w:hAnsiTheme="minorBidi"/>
        </w:rPr>
        <w:t xml:space="preserve">different parts of the </w:t>
      </w:r>
      <w:r w:rsidR="006B4B86">
        <w:rPr>
          <w:rFonts w:asciiTheme="minorBidi" w:hAnsiTheme="minorBidi"/>
        </w:rPr>
        <w:t xml:space="preserve">body, role-play, </w:t>
      </w:r>
      <w:r w:rsidR="008554CA">
        <w:rPr>
          <w:rFonts w:asciiTheme="minorBidi" w:hAnsiTheme="minorBidi"/>
        </w:rPr>
        <w:t xml:space="preserve">getting them to create a poster on what they have learned, </w:t>
      </w:r>
      <w:r w:rsidR="00736C89">
        <w:rPr>
          <w:rFonts w:asciiTheme="minorBidi" w:hAnsiTheme="minorBidi"/>
        </w:rPr>
        <w:t xml:space="preserve">getting them to watch videos on the dangers of taking drugs, </w:t>
      </w:r>
      <w:r w:rsidR="00BE481E">
        <w:rPr>
          <w:rFonts w:asciiTheme="minorBidi" w:hAnsiTheme="minorBidi"/>
        </w:rPr>
        <w:t xml:space="preserve">and finally a </w:t>
      </w:r>
      <w:r w:rsidR="005733BD">
        <w:rPr>
          <w:rFonts w:asciiTheme="minorBidi" w:hAnsiTheme="minorBidi"/>
        </w:rPr>
        <w:t>quiz</w:t>
      </w:r>
      <w:r w:rsidR="008554CA">
        <w:rPr>
          <w:rFonts w:asciiTheme="minorBidi" w:hAnsiTheme="minorBidi"/>
        </w:rPr>
        <w:t xml:space="preserve">. </w:t>
      </w:r>
    </w:p>
    <w:p w14:paraId="734DEFC5" w14:textId="77777777" w:rsidR="00E75397" w:rsidRDefault="00E75397" w:rsidP="00425DC2">
      <w:pPr>
        <w:spacing w:line="360" w:lineRule="auto"/>
        <w:jc w:val="both"/>
        <w:rPr>
          <w:rFonts w:asciiTheme="minorBidi" w:hAnsiTheme="minorBidi"/>
          <w:i/>
          <w:iCs/>
        </w:rPr>
      </w:pPr>
    </w:p>
    <w:p w14:paraId="1AC4D277" w14:textId="44ED6602" w:rsidR="00425DC2" w:rsidRPr="00BE481E" w:rsidRDefault="008554CA" w:rsidP="00425DC2">
      <w:pPr>
        <w:spacing w:line="360" w:lineRule="auto"/>
        <w:jc w:val="both"/>
        <w:rPr>
          <w:rFonts w:asciiTheme="minorBidi" w:hAnsiTheme="minorBidi"/>
          <w:i/>
          <w:iCs/>
        </w:rPr>
      </w:pPr>
      <w:r w:rsidRPr="00BE481E">
        <w:rPr>
          <w:rFonts w:asciiTheme="minorBidi" w:hAnsiTheme="minorBidi"/>
          <w:i/>
          <w:iCs/>
        </w:rPr>
        <w:t>Implementation</w:t>
      </w:r>
    </w:p>
    <w:p w14:paraId="2B1CE04A" w14:textId="4647E0EB" w:rsidR="00425DC2" w:rsidRPr="007D7950" w:rsidRDefault="00BE481E" w:rsidP="00764714">
      <w:pPr>
        <w:spacing w:line="360" w:lineRule="auto"/>
        <w:jc w:val="both"/>
        <w:rPr>
          <w:rFonts w:asciiTheme="minorBidi" w:hAnsiTheme="minorBidi"/>
        </w:rPr>
      </w:pPr>
      <w:r w:rsidRPr="00BE481E">
        <w:rPr>
          <w:rFonts w:asciiTheme="minorBidi" w:hAnsiTheme="minorBidi"/>
        </w:rPr>
        <w:t>T</w:t>
      </w:r>
      <w:r w:rsidR="00425DC2" w:rsidRPr="00BE481E">
        <w:rPr>
          <w:rFonts w:asciiTheme="minorBidi" w:hAnsiTheme="minorBidi"/>
        </w:rPr>
        <w:t>his project</w:t>
      </w:r>
      <w:r w:rsidRPr="00BE481E">
        <w:rPr>
          <w:rFonts w:asciiTheme="minorBidi" w:hAnsiTheme="minorBidi"/>
        </w:rPr>
        <w:t xml:space="preserve"> will</w:t>
      </w:r>
      <w:r w:rsidR="00425DC2" w:rsidRPr="00BE481E">
        <w:rPr>
          <w:rFonts w:asciiTheme="minorBidi" w:hAnsiTheme="minorBidi"/>
        </w:rPr>
        <w:t xml:space="preserve"> take</w:t>
      </w:r>
      <w:r w:rsidRPr="00BE481E">
        <w:rPr>
          <w:rFonts w:asciiTheme="minorBidi" w:hAnsiTheme="minorBidi"/>
        </w:rPr>
        <w:t xml:space="preserve"> 6 weeks to complete.</w:t>
      </w:r>
      <w:r>
        <w:rPr>
          <w:rFonts w:asciiTheme="minorBidi" w:hAnsiTheme="minorBidi"/>
        </w:rPr>
        <w:t xml:space="preserve"> </w:t>
      </w:r>
      <w:r w:rsidR="00BC71E8">
        <w:rPr>
          <w:rFonts w:asciiTheme="minorBidi" w:hAnsiTheme="minorBidi"/>
        </w:rPr>
        <w:t>There w</w:t>
      </w:r>
      <w:r w:rsidR="00DE4506">
        <w:rPr>
          <w:rFonts w:asciiTheme="minorBidi" w:hAnsiTheme="minorBidi"/>
        </w:rPr>
        <w:t>ill not</w:t>
      </w:r>
      <w:r w:rsidR="00BC71E8">
        <w:rPr>
          <w:rFonts w:asciiTheme="minorBidi" w:hAnsiTheme="minorBidi"/>
        </w:rPr>
        <w:t xml:space="preserve"> be any costs involved as the youth worker</w:t>
      </w:r>
      <w:r w:rsidR="004928CA">
        <w:rPr>
          <w:rFonts w:asciiTheme="minorBidi" w:hAnsiTheme="minorBidi"/>
        </w:rPr>
        <w:t>s</w:t>
      </w:r>
      <w:r w:rsidR="00BC71E8">
        <w:rPr>
          <w:rFonts w:asciiTheme="minorBidi" w:hAnsiTheme="minorBidi"/>
        </w:rPr>
        <w:t xml:space="preserve"> will supply </w:t>
      </w:r>
      <w:r w:rsidR="004928CA">
        <w:rPr>
          <w:rFonts w:asciiTheme="minorBidi" w:hAnsiTheme="minorBidi"/>
        </w:rPr>
        <w:t xml:space="preserve">the resources for creating </w:t>
      </w:r>
      <w:r w:rsidR="00DE4506">
        <w:rPr>
          <w:rFonts w:asciiTheme="minorBidi" w:hAnsiTheme="minorBidi"/>
        </w:rPr>
        <w:t xml:space="preserve">the </w:t>
      </w:r>
      <w:r w:rsidR="004928CA">
        <w:rPr>
          <w:rFonts w:asciiTheme="minorBidi" w:hAnsiTheme="minorBidi"/>
        </w:rPr>
        <w:t xml:space="preserve">poster as well as </w:t>
      </w:r>
      <w:r w:rsidR="00BC71E8">
        <w:rPr>
          <w:rFonts w:asciiTheme="minorBidi" w:hAnsiTheme="minorBidi"/>
        </w:rPr>
        <w:t xml:space="preserve">any prizes </w:t>
      </w:r>
      <w:r w:rsidR="00BC71E8">
        <w:rPr>
          <w:rFonts w:asciiTheme="minorBidi" w:hAnsiTheme="minorBidi"/>
        </w:rPr>
        <w:lastRenderedPageBreak/>
        <w:t xml:space="preserve">themselves, and the PowerPoint is electronic. </w:t>
      </w:r>
      <w:r w:rsidR="007D7950">
        <w:rPr>
          <w:rFonts w:asciiTheme="minorBidi" w:hAnsiTheme="minorBidi"/>
        </w:rPr>
        <w:t xml:space="preserve">The resources needed will be coloured paper, </w:t>
      </w:r>
      <w:r w:rsidR="00764714">
        <w:rPr>
          <w:rFonts w:asciiTheme="minorBidi" w:hAnsiTheme="minorBidi"/>
        </w:rPr>
        <w:t xml:space="preserve">coloured felt tip pens, and sweets for prizes. </w:t>
      </w:r>
      <w:r w:rsidR="00E20A47">
        <w:rPr>
          <w:rFonts w:asciiTheme="minorBidi" w:hAnsiTheme="minorBidi"/>
        </w:rPr>
        <w:t xml:space="preserve">The young people will not be involved in the planning of this activity, but will be expected to participate. The staff </w:t>
      </w:r>
      <w:r w:rsidR="007D7950">
        <w:rPr>
          <w:rFonts w:asciiTheme="minorBidi" w:hAnsiTheme="minorBidi"/>
        </w:rPr>
        <w:t xml:space="preserve">who are on duty will help with the delivery of the activities within the PowerPoint. </w:t>
      </w:r>
    </w:p>
    <w:p w14:paraId="2CE444F8" w14:textId="77777777" w:rsidR="00E75397" w:rsidRDefault="00E75397" w:rsidP="00425DC2">
      <w:pPr>
        <w:spacing w:line="360" w:lineRule="auto"/>
        <w:jc w:val="both"/>
        <w:rPr>
          <w:rFonts w:asciiTheme="minorBidi" w:hAnsiTheme="minorBidi"/>
          <w:i/>
          <w:iCs/>
        </w:rPr>
      </w:pPr>
    </w:p>
    <w:p w14:paraId="2BC9D0BB" w14:textId="4AA206D8" w:rsidR="00425DC2" w:rsidRPr="00784D4B" w:rsidRDefault="00425DC2" w:rsidP="00425DC2">
      <w:pPr>
        <w:spacing w:line="360" w:lineRule="auto"/>
        <w:jc w:val="both"/>
        <w:rPr>
          <w:rFonts w:asciiTheme="minorBidi" w:hAnsiTheme="minorBidi"/>
          <w:i/>
          <w:iCs/>
        </w:rPr>
      </w:pPr>
      <w:r w:rsidRPr="00784D4B">
        <w:rPr>
          <w:rFonts w:asciiTheme="minorBidi" w:hAnsiTheme="minorBidi"/>
          <w:i/>
          <w:iCs/>
        </w:rPr>
        <w:t>E</w:t>
      </w:r>
      <w:r w:rsidR="007D7950">
        <w:rPr>
          <w:rFonts w:asciiTheme="minorBidi" w:hAnsiTheme="minorBidi"/>
          <w:i/>
          <w:iCs/>
        </w:rPr>
        <w:t>valuation</w:t>
      </w:r>
    </w:p>
    <w:p w14:paraId="5CCEC700" w14:textId="2301AB89" w:rsidR="0078240B" w:rsidRPr="0071223D" w:rsidRDefault="00A15B16" w:rsidP="0071223D">
      <w:pPr>
        <w:spacing w:line="360" w:lineRule="auto"/>
        <w:jc w:val="both"/>
        <w:rPr>
          <w:rFonts w:asciiTheme="minorBidi" w:hAnsiTheme="minorBidi"/>
          <w:color w:val="0F9ED5" w:themeColor="accent4"/>
        </w:rPr>
      </w:pPr>
      <w:r>
        <w:rPr>
          <w:rFonts w:asciiTheme="minorBidi" w:hAnsiTheme="minorBidi"/>
        </w:rPr>
        <w:t>In order to measure the success of the activities and whether the young people have learned from participating</w:t>
      </w:r>
      <w:r w:rsidR="007B4399">
        <w:rPr>
          <w:rFonts w:asciiTheme="minorBidi" w:hAnsiTheme="minorBidi"/>
        </w:rPr>
        <w:t>, there will be a quiz at the end, and this will help the youth worker to see how much they have learned over the 6 weeks</w:t>
      </w:r>
      <w:r w:rsidR="004A6B8F">
        <w:rPr>
          <w:rFonts w:asciiTheme="minorBidi" w:hAnsiTheme="minorBidi"/>
        </w:rPr>
        <w:t xml:space="preserve"> (</w:t>
      </w:r>
      <w:r w:rsidR="00F46A6E">
        <w:rPr>
          <w:rFonts w:asciiTheme="minorBidi" w:hAnsiTheme="minorBidi"/>
        </w:rPr>
        <w:t>Podd, 2011)</w:t>
      </w:r>
      <w:r w:rsidR="007B4399">
        <w:rPr>
          <w:rFonts w:asciiTheme="minorBidi" w:hAnsiTheme="minorBidi"/>
        </w:rPr>
        <w:t xml:space="preserve">. </w:t>
      </w:r>
      <w:r w:rsidR="00656E5C" w:rsidRPr="0071223D">
        <w:rPr>
          <w:rFonts w:asciiTheme="minorBidi" w:hAnsiTheme="minorBidi"/>
        </w:rPr>
        <w:t xml:space="preserve">Also, </w:t>
      </w:r>
      <w:r w:rsidR="0071223D" w:rsidRPr="0071223D">
        <w:rPr>
          <w:rFonts w:asciiTheme="minorBidi" w:hAnsiTheme="minorBidi"/>
        </w:rPr>
        <w:t>youth workers will consider recommendations for change</w:t>
      </w:r>
      <w:r w:rsidR="0071223D">
        <w:rPr>
          <w:rFonts w:asciiTheme="minorBidi" w:hAnsiTheme="minorBidi"/>
        </w:rPr>
        <w:t xml:space="preserve"> through</w:t>
      </w:r>
      <w:r w:rsidR="0071223D" w:rsidRPr="0071223D">
        <w:rPr>
          <w:rFonts w:asciiTheme="minorBidi" w:hAnsiTheme="minorBidi"/>
        </w:rPr>
        <w:t xml:space="preserve"> </w:t>
      </w:r>
      <w:r w:rsidR="00656E5C" w:rsidRPr="0071223D">
        <w:rPr>
          <w:rFonts w:asciiTheme="minorBidi" w:hAnsiTheme="minorBidi"/>
        </w:rPr>
        <w:t xml:space="preserve">getting feedback from the young people to </w:t>
      </w:r>
      <w:r w:rsidR="0071223D" w:rsidRPr="0071223D">
        <w:rPr>
          <w:rFonts w:asciiTheme="minorBidi" w:hAnsiTheme="minorBidi"/>
        </w:rPr>
        <w:t xml:space="preserve">help them </w:t>
      </w:r>
      <w:r w:rsidR="00656E5C" w:rsidRPr="0071223D">
        <w:rPr>
          <w:rFonts w:asciiTheme="minorBidi" w:hAnsiTheme="minorBidi"/>
        </w:rPr>
        <w:t>know whether the main outcomes</w:t>
      </w:r>
      <w:r w:rsidR="0048297E" w:rsidRPr="0071223D">
        <w:rPr>
          <w:rFonts w:asciiTheme="minorBidi" w:hAnsiTheme="minorBidi"/>
        </w:rPr>
        <w:t xml:space="preserve"> (listed below)</w:t>
      </w:r>
      <w:r w:rsidR="00656E5C" w:rsidRPr="0071223D">
        <w:rPr>
          <w:rFonts w:asciiTheme="minorBidi" w:hAnsiTheme="minorBidi"/>
        </w:rPr>
        <w:t xml:space="preserve"> </w:t>
      </w:r>
      <w:r w:rsidR="0078240B" w:rsidRPr="0071223D">
        <w:rPr>
          <w:rFonts w:asciiTheme="minorBidi" w:hAnsiTheme="minorBidi"/>
        </w:rPr>
        <w:t>have been met successfully</w:t>
      </w:r>
      <w:r w:rsidR="00DC57E5">
        <w:rPr>
          <w:rFonts w:asciiTheme="minorBidi" w:hAnsiTheme="minorBidi"/>
        </w:rPr>
        <w:t xml:space="preserve"> (Sapin, 2013)</w:t>
      </w:r>
      <w:r w:rsidR="0078240B" w:rsidRPr="00CD4D36">
        <w:rPr>
          <w:rFonts w:asciiTheme="minorBidi" w:hAnsiTheme="minorBidi"/>
        </w:rPr>
        <w:t>:</w:t>
      </w:r>
    </w:p>
    <w:p w14:paraId="03B52B49" w14:textId="1C630F75" w:rsidR="0078240B" w:rsidRPr="0048297E" w:rsidRDefault="0078240B" w:rsidP="0048297E">
      <w:pPr>
        <w:pStyle w:val="ListParagraph"/>
        <w:numPr>
          <w:ilvl w:val="0"/>
          <w:numId w:val="1"/>
        </w:numPr>
        <w:spacing w:line="360" w:lineRule="auto"/>
        <w:jc w:val="both"/>
        <w:rPr>
          <w:rFonts w:asciiTheme="minorBidi" w:hAnsiTheme="minorBidi"/>
        </w:rPr>
      </w:pPr>
      <w:r w:rsidRPr="0048297E">
        <w:rPr>
          <w:rFonts w:asciiTheme="minorBidi" w:hAnsiTheme="minorBidi"/>
        </w:rPr>
        <w:t>long term effects of drugs on the body</w:t>
      </w:r>
    </w:p>
    <w:p w14:paraId="584A52A7" w14:textId="1327D28D" w:rsidR="0078240B" w:rsidRPr="0048297E" w:rsidRDefault="0078240B" w:rsidP="0048297E">
      <w:pPr>
        <w:pStyle w:val="ListParagraph"/>
        <w:numPr>
          <w:ilvl w:val="0"/>
          <w:numId w:val="1"/>
        </w:numPr>
        <w:spacing w:line="360" w:lineRule="auto"/>
        <w:jc w:val="both"/>
        <w:rPr>
          <w:rFonts w:asciiTheme="minorBidi" w:hAnsiTheme="minorBidi"/>
        </w:rPr>
      </w:pPr>
      <w:r w:rsidRPr="0048297E">
        <w:rPr>
          <w:rFonts w:asciiTheme="minorBidi" w:hAnsiTheme="minorBidi"/>
        </w:rPr>
        <w:t xml:space="preserve">risks of overdose </w:t>
      </w:r>
    </w:p>
    <w:p w14:paraId="3651C748" w14:textId="77777777" w:rsidR="0078240B" w:rsidRPr="0048297E" w:rsidRDefault="0078240B" w:rsidP="0048297E">
      <w:pPr>
        <w:pStyle w:val="ListParagraph"/>
        <w:numPr>
          <w:ilvl w:val="0"/>
          <w:numId w:val="1"/>
        </w:numPr>
        <w:spacing w:line="360" w:lineRule="auto"/>
        <w:jc w:val="both"/>
        <w:rPr>
          <w:rFonts w:asciiTheme="minorBidi" w:hAnsiTheme="minorBidi"/>
        </w:rPr>
      </w:pPr>
      <w:r w:rsidRPr="0048297E">
        <w:rPr>
          <w:rFonts w:asciiTheme="minorBidi" w:hAnsiTheme="minorBidi"/>
        </w:rPr>
        <w:t>criminal record</w:t>
      </w:r>
    </w:p>
    <w:p w14:paraId="7A56DD3C" w14:textId="77777777" w:rsidR="0078240B" w:rsidRPr="0048297E" w:rsidRDefault="0078240B" w:rsidP="0048297E">
      <w:pPr>
        <w:pStyle w:val="ListParagraph"/>
        <w:numPr>
          <w:ilvl w:val="0"/>
          <w:numId w:val="1"/>
        </w:numPr>
        <w:spacing w:line="360" w:lineRule="auto"/>
        <w:jc w:val="both"/>
        <w:rPr>
          <w:rFonts w:asciiTheme="minorBidi" w:hAnsiTheme="minorBidi"/>
        </w:rPr>
      </w:pPr>
      <w:r w:rsidRPr="0048297E">
        <w:rPr>
          <w:rFonts w:asciiTheme="minorBidi" w:hAnsiTheme="minorBidi"/>
        </w:rPr>
        <w:t xml:space="preserve">affect ability to get a home </w:t>
      </w:r>
    </w:p>
    <w:p w14:paraId="71723CF5" w14:textId="042DBA92" w:rsidR="0078240B" w:rsidRPr="0048297E" w:rsidRDefault="0078240B" w:rsidP="0048297E">
      <w:pPr>
        <w:pStyle w:val="ListParagraph"/>
        <w:numPr>
          <w:ilvl w:val="0"/>
          <w:numId w:val="1"/>
        </w:numPr>
        <w:spacing w:line="360" w:lineRule="auto"/>
        <w:jc w:val="both"/>
        <w:rPr>
          <w:rFonts w:asciiTheme="minorBidi" w:hAnsiTheme="minorBidi"/>
        </w:rPr>
      </w:pPr>
      <w:r w:rsidRPr="0048297E">
        <w:rPr>
          <w:rFonts w:asciiTheme="minorBidi" w:hAnsiTheme="minorBidi"/>
        </w:rPr>
        <w:t xml:space="preserve">affect job security </w:t>
      </w:r>
    </w:p>
    <w:p w14:paraId="46996E14" w14:textId="1EE4F6EF" w:rsidR="0078240B" w:rsidRPr="0048297E" w:rsidRDefault="0078240B" w:rsidP="0048297E">
      <w:pPr>
        <w:pStyle w:val="ListParagraph"/>
        <w:numPr>
          <w:ilvl w:val="0"/>
          <w:numId w:val="1"/>
        </w:numPr>
        <w:spacing w:line="360" w:lineRule="auto"/>
        <w:jc w:val="both"/>
        <w:rPr>
          <w:rFonts w:asciiTheme="minorBidi" w:hAnsiTheme="minorBidi"/>
        </w:rPr>
      </w:pPr>
      <w:r w:rsidRPr="0048297E">
        <w:rPr>
          <w:rFonts w:asciiTheme="minorBidi" w:hAnsiTheme="minorBidi"/>
        </w:rPr>
        <w:t xml:space="preserve">not entitled to benefits (e.g., </w:t>
      </w:r>
      <w:r w:rsidR="0048297E" w:rsidRPr="0048297E">
        <w:rPr>
          <w:rFonts w:asciiTheme="minorBidi" w:hAnsiTheme="minorBidi"/>
        </w:rPr>
        <w:t xml:space="preserve">UC, </w:t>
      </w:r>
      <w:r w:rsidRPr="0048297E">
        <w:rPr>
          <w:rFonts w:asciiTheme="minorBidi" w:hAnsiTheme="minorBidi"/>
        </w:rPr>
        <w:t xml:space="preserve">PIP) </w:t>
      </w:r>
    </w:p>
    <w:p w14:paraId="0720BE79" w14:textId="77777777" w:rsidR="0078240B" w:rsidRPr="0048297E" w:rsidRDefault="0078240B" w:rsidP="0048297E">
      <w:pPr>
        <w:pStyle w:val="ListParagraph"/>
        <w:numPr>
          <w:ilvl w:val="0"/>
          <w:numId w:val="1"/>
        </w:numPr>
        <w:spacing w:line="360" w:lineRule="auto"/>
        <w:jc w:val="both"/>
        <w:rPr>
          <w:rFonts w:asciiTheme="minorBidi" w:hAnsiTheme="minorBidi"/>
        </w:rPr>
      </w:pPr>
      <w:r w:rsidRPr="0048297E">
        <w:rPr>
          <w:rFonts w:asciiTheme="minorBidi" w:hAnsiTheme="minorBidi"/>
        </w:rPr>
        <w:t>support services available</w:t>
      </w:r>
    </w:p>
    <w:p w14:paraId="4AE53862" w14:textId="6C4190AA" w:rsidR="0093389B" w:rsidRPr="0071223D" w:rsidRDefault="00CD4D36" w:rsidP="00425DC2">
      <w:pPr>
        <w:spacing w:line="360" w:lineRule="auto"/>
        <w:jc w:val="both"/>
        <w:rPr>
          <w:rFonts w:asciiTheme="minorBidi" w:hAnsiTheme="minorBidi"/>
        </w:rPr>
      </w:pPr>
      <w:r w:rsidRPr="0071223D">
        <w:rPr>
          <w:rFonts w:asciiTheme="minorBidi" w:hAnsiTheme="minorBidi"/>
        </w:rPr>
        <w:t>The</w:t>
      </w:r>
      <w:r w:rsidR="00425DC2" w:rsidRPr="0071223D">
        <w:rPr>
          <w:rFonts w:asciiTheme="minorBidi" w:hAnsiTheme="minorBidi"/>
        </w:rPr>
        <w:t xml:space="preserve"> young people </w:t>
      </w:r>
      <w:r w:rsidRPr="0071223D">
        <w:rPr>
          <w:rFonts w:asciiTheme="minorBidi" w:hAnsiTheme="minorBidi"/>
        </w:rPr>
        <w:t xml:space="preserve">will be able to </w:t>
      </w:r>
      <w:r w:rsidR="00425DC2" w:rsidRPr="0071223D">
        <w:rPr>
          <w:rFonts w:asciiTheme="minorBidi" w:hAnsiTheme="minorBidi"/>
        </w:rPr>
        <w:t xml:space="preserve">relate </w:t>
      </w:r>
      <w:r w:rsidRPr="0071223D">
        <w:rPr>
          <w:rFonts w:asciiTheme="minorBidi" w:hAnsiTheme="minorBidi"/>
        </w:rPr>
        <w:t>any</w:t>
      </w:r>
      <w:r w:rsidR="00425DC2" w:rsidRPr="0071223D">
        <w:rPr>
          <w:rFonts w:asciiTheme="minorBidi" w:hAnsiTheme="minorBidi"/>
        </w:rPr>
        <w:t xml:space="preserve"> anxieties</w:t>
      </w:r>
      <w:r w:rsidRPr="0071223D">
        <w:rPr>
          <w:rFonts w:asciiTheme="minorBidi" w:hAnsiTheme="minorBidi"/>
        </w:rPr>
        <w:t xml:space="preserve">, </w:t>
      </w:r>
      <w:r w:rsidR="00425DC2" w:rsidRPr="0071223D">
        <w:rPr>
          <w:rFonts w:asciiTheme="minorBidi" w:hAnsiTheme="minorBidi"/>
        </w:rPr>
        <w:t>learning points</w:t>
      </w:r>
      <w:r w:rsidRPr="0071223D">
        <w:rPr>
          <w:rFonts w:asciiTheme="minorBidi" w:hAnsiTheme="minorBidi"/>
        </w:rPr>
        <w:t xml:space="preserve">, or </w:t>
      </w:r>
      <w:r w:rsidR="00425DC2" w:rsidRPr="0071223D">
        <w:rPr>
          <w:rFonts w:asciiTheme="minorBidi" w:hAnsiTheme="minorBidi"/>
        </w:rPr>
        <w:t xml:space="preserve">successes </w:t>
      </w:r>
      <w:r w:rsidRPr="0071223D">
        <w:rPr>
          <w:rFonts w:asciiTheme="minorBidi" w:hAnsiTheme="minorBidi"/>
        </w:rPr>
        <w:t>they experience</w:t>
      </w:r>
      <w:r w:rsidR="0071223D" w:rsidRPr="0071223D">
        <w:rPr>
          <w:rFonts w:asciiTheme="minorBidi" w:hAnsiTheme="minorBidi"/>
        </w:rPr>
        <w:t>, will be in a safe space</w:t>
      </w:r>
      <w:r w:rsidR="00425DC2" w:rsidRPr="0071223D">
        <w:rPr>
          <w:rFonts w:asciiTheme="minorBidi" w:hAnsiTheme="minorBidi"/>
        </w:rPr>
        <w:t xml:space="preserve"> </w:t>
      </w:r>
      <w:r w:rsidR="0071223D" w:rsidRPr="0071223D">
        <w:rPr>
          <w:rFonts w:asciiTheme="minorBidi" w:hAnsiTheme="minorBidi"/>
        </w:rPr>
        <w:t>that fits with their individual needs and helps them to gain co</w:t>
      </w:r>
      <w:r w:rsidR="00425DC2" w:rsidRPr="0071223D">
        <w:rPr>
          <w:rFonts w:asciiTheme="minorBidi" w:hAnsiTheme="minorBidi"/>
        </w:rPr>
        <w:t>nfidence</w:t>
      </w:r>
      <w:r w:rsidR="00DC57E5">
        <w:rPr>
          <w:rFonts w:asciiTheme="minorBidi" w:hAnsiTheme="minorBidi"/>
        </w:rPr>
        <w:t xml:space="preserve"> (</w:t>
      </w:r>
      <w:r w:rsidR="00E10F39">
        <w:rPr>
          <w:rFonts w:asciiTheme="minorBidi" w:hAnsiTheme="minorBidi"/>
        </w:rPr>
        <w:t>Podd, 2011; Sapin, 2013)</w:t>
      </w:r>
      <w:r w:rsidR="0071223D" w:rsidRPr="0071223D">
        <w:rPr>
          <w:rFonts w:asciiTheme="minorBidi" w:hAnsiTheme="minorBidi"/>
        </w:rPr>
        <w:t>.</w:t>
      </w:r>
      <w:r w:rsidR="00425DC2" w:rsidRPr="0071223D">
        <w:rPr>
          <w:rFonts w:asciiTheme="minorBidi" w:hAnsiTheme="minorBidi"/>
        </w:rPr>
        <w:t xml:space="preserve"> </w:t>
      </w:r>
    </w:p>
    <w:p w14:paraId="343E7E78" w14:textId="5D6A3C2C" w:rsidR="00E75397" w:rsidRPr="00E75397" w:rsidRDefault="0071223D" w:rsidP="0071223D">
      <w:pPr>
        <w:spacing w:line="360" w:lineRule="auto"/>
        <w:jc w:val="both"/>
        <w:rPr>
          <w:rFonts w:asciiTheme="minorBidi" w:hAnsiTheme="minorBidi"/>
        </w:rPr>
      </w:pPr>
      <w:r w:rsidRPr="00E75397">
        <w:rPr>
          <w:rFonts w:asciiTheme="minorBidi" w:hAnsiTheme="minorBidi"/>
        </w:rPr>
        <w:t>Additionally, any feedback from other members of staff at the placement</w:t>
      </w:r>
      <w:r w:rsidR="00425DC2" w:rsidRPr="00E75397">
        <w:rPr>
          <w:rFonts w:asciiTheme="minorBidi" w:hAnsiTheme="minorBidi"/>
        </w:rPr>
        <w:t xml:space="preserve"> </w:t>
      </w:r>
      <w:r w:rsidR="00E75397" w:rsidRPr="00E75397">
        <w:rPr>
          <w:rFonts w:asciiTheme="minorBidi" w:hAnsiTheme="minorBidi"/>
        </w:rPr>
        <w:t>will help in evaluating the success of the activity</w:t>
      </w:r>
      <w:r w:rsidR="00E10F39">
        <w:rPr>
          <w:rFonts w:asciiTheme="minorBidi" w:hAnsiTheme="minorBidi"/>
        </w:rPr>
        <w:t xml:space="preserve"> </w:t>
      </w:r>
      <w:r w:rsidR="00AE2B57">
        <w:rPr>
          <w:rFonts w:asciiTheme="minorBidi" w:hAnsiTheme="minorBidi"/>
        </w:rPr>
        <w:t>(Sapin, 2013)</w:t>
      </w:r>
      <w:r w:rsidR="00E75397" w:rsidRPr="00E75397">
        <w:rPr>
          <w:rFonts w:asciiTheme="minorBidi" w:hAnsiTheme="minorBidi"/>
        </w:rPr>
        <w:t xml:space="preserve">. </w:t>
      </w:r>
    </w:p>
    <w:p w14:paraId="4DC4938C" w14:textId="77777777" w:rsidR="00425DC2" w:rsidRPr="00045A01" w:rsidRDefault="00425DC2" w:rsidP="00425DC2">
      <w:pPr>
        <w:spacing w:line="360" w:lineRule="auto"/>
        <w:jc w:val="both"/>
        <w:rPr>
          <w:rFonts w:asciiTheme="minorBidi" w:hAnsiTheme="minorBidi"/>
        </w:rPr>
      </w:pPr>
    </w:p>
    <w:p w14:paraId="6E476C6D" w14:textId="5FDCCC22" w:rsidR="0093389B" w:rsidRPr="00E75397" w:rsidRDefault="00E75397" w:rsidP="00425DC2">
      <w:pPr>
        <w:spacing w:line="360" w:lineRule="auto"/>
        <w:jc w:val="both"/>
        <w:rPr>
          <w:rFonts w:asciiTheme="minorBidi" w:hAnsiTheme="minorBidi"/>
        </w:rPr>
      </w:pPr>
      <w:r w:rsidRPr="00AE2B57">
        <w:rPr>
          <w:rFonts w:asciiTheme="minorBidi" w:hAnsiTheme="minorBidi"/>
        </w:rPr>
        <w:t>(</w:t>
      </w:r>
      <w:r w:rsidR="002F1701" w:rsidRPr="00AE2B57">
        <w:rPr>
          <w:rFonts w:asciiTheme="minorBidi" w:hAnsiTheme="minorBidi"/>
        </w:rPr>
        <w:t>9</w:t>
      </w:r>
      <w:r w:rsidR="00AE2B57" w:rsidRPr="00AE2B57">
        <w:rPr>
          <w:rFonts w:asciiTheme="minorBidi" w:hAnsiTheme="minorBidi"/>
        </w:rPr>
        <w:t>3</w:t>
      </w:r>
      <w:r w:rsidR="002F1701" w:rsidRPr="00AE2B57">
        <w:rPr>
          <w:rFonts w:asciiTheme="minorBidi" w:hAnsiTheme="minorBidi"/>
        </w:rPr>
        <w:t>2</w:t>
      </w:r>
      <w:r w:rsidRPr="00AE2B57">
        <w:rPr>
          <w:rFonts w:asciiTheme="minorBidi" w:hAnsiTheme="minorBidi"/>
        </w:rPr>
        <w:t xml:space="preserve"> words)</w:t>
      </w:r>
    </w:p>
    <w:p w14:paraId="33ABBDF2" w14:textId="77777777" w:rsidR="0093389B" w:rsidRPr="0065248F" w:rsidRDefault="0093389B" w:rsidP="00425DC2">
      <w:pPr>
        <w:spacing w:line="360" w:lineRule="auto"/>
        <w:jc w:val="both"/>
        <w:rPr>
          <w:rFonts w:asciiTheme="minorBidi" w:hAnsiTheme="minorBidi"/>
          <w:color w:val="0F9ED5" w:themeColor="accent4"/>
        </w:rPr>
      </w:pPr>
    </w:p>
    <w:p w14:paraId="075E156C" w14:textId="77777777" w:rsidR="00C3000E" w:rsidRDefault="00C3000E" w:rsidP="00425DC2">
      <w:pPr>
        <w:spacing w:line="360" w:lineRule="auto"/>
        <w:jc w:val="both"/>
        <w:rPr>
          <w:rFonts w:asciiTheme="minorBidi" w:hAnsiTheme="minorBidi"/>
          <w:b/>
          <w:bCs/>
        </w:rPr>
      </w:pPr>
    </w:p>
    <w:p w14:paraId="2735B2EE" w14:textId="77777777" w:rsidR="00C3000E" w:rsidRDefault="00C3000E" w:rsidP="00425DC2">
      <w:pPr>
        <w:spacing w:line="360" w:lineRule="auto"/>
        <w:jc w:val="both"/>
        <w:rPr>
          <w:rFonts w:asciiTheme="minorBidi" w:hAnsiTheme="minorBidi"/>
          <w:b/>
          <w:bCs/>
        </w:rPr>
      </w:pPr>
    </w:p>
    <w:p w14:paraId="19DF58CF" w14:textId="521E1845" w:rsidR="00425DC2" w:rsidRPr="00784D4B" w:rsidRDefault="00784D4B" w:rsidP="00425DC2">
      <w:pPr>
        <w:spacing w:line="360" w:lineRule="auto"/>
        <w:jc w:val="both"/>
        <w:rPr>
          <w:rFonts w:asciiTheme="minorBidi" w:hAnsiTheme="minorBidi"/>
          <w:b/>
          <w:bCs/>
        </w:rPr>
      </w:pPr>
      <w:r w:rsidRPr="00784D4B">
        <w:rPr>
          <w:rFonts w:asciiTheme="minorBidi" w:hAnsiTheme="minorBidi"/>
          <w:b/>
          <w:bCs/>
        </w:rPr>
        <w:lastRenderedPageBreak/>
        <w:t>Reference list</w:t>
      </w:r>
    </w:p>
    <w:p w14:paraId="45406BA8" w14:textId="77777777" w:rsidR="00E31F66" w:rsidRPr="00E31F66" w:rsidRDefault="00E31F66" w:rsidP="00E31F66">
      <w:pPr>
        <w:spacing w:line="360" w:lineRule="auto"/>
        <w:jc w:val="both"/>
        <w:rPr>
          <w:rFonts w:asciiTheme="minorBidi" w:hAnsiTheme="minorBidi"/>
        </w:rPr>
      </w:pPr>
      <w:r w:rsidRPr="00BA008D">
        <w:rPr>
          <w:rFonts w:asciiTheme="minorBidi" w:hAnsiTheme="minorBidi"/>
        </w:rPr>
        <w:t xml:space="preserve">CWVYS (no date) </w:t>
      </w:r>
      <w:r w:rsidRPr="00BA008D">
        <w:rPr>
          <w:rFonts w:asciiTheme="minorBidi" w:hAnsiTheme="minorBidi"/>
          <w:i/>
          <w:iCs/>
        </w:rPr>
        <w:t>Planning and evaluation methodology handbook: planning, evaluating and reviewing youth work engagement</w:t>
      </w:r>
      <w:r w:rsidRPr="00BA008D">
        <w:rPr>
          <w:rFonts w:asciiTheme="minorBidi" w:hAnsiTheme="minorBidi"/>
        </w:rPr>
        <w:t xml:space="preserve">. Available at: </w:t>
      </w:r>
      <w:hyperlink r:id="rId7" w:history="1">
        <w:r w:rsidRPr="00BA008D">
          <w:rPr>
            <w:rStyle w:val="Hyperlink"/>
            <w:rFonts w:asciiTheme="minorBidi" w:hAnsiTheme="minorBidi"/>
            <w:color w:val="auto"/>
          </w:rPr>
          <w:t>https://www.cwvys.org.uk/wp-content/uploads/2014/06/HB-Planning-Evaluation.pdf</w:t>
        </w:r>
      </w:hyperlink>
      <w:r w:rsidRPr="00BA008D">
        <w:rPr>
          <w:rFonts w:asciiTheme="minorBidi" w:hAnsiTheme="minorBidi"/>
        </w:rPr>
        <w:t xml:space="preserve"> </w:t>
      </w:r>
      <w:r w:rsidRPr="00E31F66">
        <w:rPr>
          <w:rFonts w:asciiTheme="minorBidi" w:hAnsiTheme="minorBidi"/>
        </w:rPr>
        <w:t>(Accessed: 11 February 2025).</w:t>
      </w:r>
    </w:p>
    <w:p w14:paraId="7A2D80A5" w14:textId="2AC9ADD5" w:rsidR="00764250" w:rsidRDefault="00764250" w:rsidP="001431B7">
      <w:pPr>
        <w:spacing w:line="360" w:lineRule="auto"/>
        <w:rPr>
          <w:rFonts w:asciiTheme="minorBidi" w:hAnsiTheme="minorBidi"/>
        </w:rPr>
      </w:pPr>
      <w:r>
        <w:rPr>
          <w:rFonts w:asciiTheme="minorBidi" w:hAnsiTheme="minorBidi"/>
        </w:rPr>
        <w:t>Choices (2025)</w:t>
      </w:r>
      <w:r w:rsidR="00E6053E">
        <w:rPr>
          <w:rFonts w:asciiTheme="minorBidi" w:hAnsiTheme="minorBidi"/>
        </w:rPr>
        <w:t xml:space="preserve"> </w:t>
      </w:r>
      <w:r w:rsidR="001431B7" w:rsidRPr="001431B7">
        <w:rPr>
          <w:rFonts w:asciiTheme="minorBidi" w:hAnsiTheme="minorBidi"/>
          <w:i/>
          <w:iCs/>
        </w:rPr>
        <w:t>Choices West Services for under 18s in Carmarthenshire, Ceredigion and Pembrokeshire</w:t>
      </w:r>
      <w:r w:rsidR="001431B7">
        <w:rPr>
          <w:rFonts w:asciiTheme="minorBidi" w:hAnsiTheme="minorBidi"/>
        </w:rPr>
        <w:t xml:space="preserve">. </w:t>
      </w:r>
      <w:r w:rsidR="00E6053E">
        <w:rPr>
          <w:rFonts w:asciiTheme="minorBidi" w:hAnsiTheme="minorBidi"/>
        </w:rPr>
        <w:t xml:space="preserve">Available at: </w:t>
      </w:r>
      <w:hyperlink r:id="rId8" w:history="1">
        <w:r w:rsidR="00E6053E" w:rsidRPr="00E6053E">
          <w:rPr>
            <w:rStyle w:val="Hyperlink"/>
            <w:rFonts w:asciiTheme="minorBidi" w:hAnsiTheme="minorBidi"/>
          </w:rPr>
          <w:t>Choices West - Barod</w:t>
        </w:r>
      </w:hyperlink>
      <w:r w:rsidR="00E6053E">
        <w:rPr>
          <w:rFonts w:asciiTheme="minorBidi" w:hAnsiTheme="minorBidi"/>
        </w:rPr>
        <w:t xml:space="preserve"> (Accessed: 18 February 2025).</w:t>
      </w:r>
    </w:p>
    <w:p w14:paraId="2F2DF2CF" w14:textId="19555869" w:rsidR="002A4DF0" w:rsidRDefault="002A4DF0" w:rsidP="002A4DF0">
      <w:pPr>
        <w:spacing w:line="360" w:lineRule="auto"/>
        <w:jc w:val="both"/>
        <w:rPr>
          <w:rFonts w:asciiTheme="minorBidi" w:hAnsiTheme="minorBidi"/>
        </w:rPr>
      </w:pPr>
      <w:r>
        <w:rPr>
          <w:rFonts w:asciiTheme="minorBidi" w:hAnsiTheme="minorBidi"/>
        </w:rPr>
        <w:t xml:space="preserve">Gov.UK (2025) </w:t>
      </w:r>
      <w:r w:rsidRPr="002A4DF0">
        <w:rPr>
          <w:rFonts w:asciiTheme="minorBidi" w:hAnsiTheme="minorBidi"/>
          <w:i/>
          <w:iCs/>
        </w:rPr>
        <w:t>Drugs penalties</w:t>
      </w:r>
      <w:r>
        <w:rPr>
          <w:rFonts w:asciiTheme="minorBidi" w:hAnsiTheme="minorBidi"/>
        </w:rPr>
        <w:t xml:space="preserve">. Available at: </w:t>
      </w:r>
      <w:hyperlink r:id="rId9" w:history="1">
        <w:r w:rsidRPr="002A4DF0">
          <w:rPr>
            <w:rStyle w:val="Hyperlink"/>
            <w:rFonts w:asciiTheme="minorBidi" w:hAnsiTheme="minorBidi"/>
          </w:rPr>
          <w:t>Drugs penalties - GOV.UK</w:t>
        </w:r>
      </w:hyperlink>
      <w:r>
        <w:rPr>
          <w:rFonts w:asciiTheme="minorBidi" w:hAnsiTheme="minorBidi"/>
        </w:rPr>
        <w:t xml:space="preserve"> (Accessed: 18 February 2025).</w:t>
      </w:r>
    </w:p>
    <w:p w14:paraId="1C045E1B" w14:textId="00FB7B7D" w:rsidR="00A3217F" w:rsidRPr="002D6BCE" w:rsidRDefault="00A3217F" w:rsidP="00E31F66">
      <w:pPr>
        <w:spacing w:line="360" w:lineRule="auto"/>
        <w:jc w:val="both"/>
        <w:rPr>
          <w:rFonts w:asciiTheme="minorBidi" w:hAnsiTheme="minorBidi"/>
        </w:rPr>
      </w:pPr>
      <w:r>
        <w:rPr>
          <w:rFonts w:asciiTheme="minorBidi" w:hAnsiTheme="minorBidi"/>
        </w:rPr>
        <w:t xml:space="preserve">Podd, W. (2011) ‘Participation’, in </w:t>
      </w:r>
      <w:proofErr w:type="spellStart"/>
      <w:r w:rsidR="002D6BCE">
        <w:rPr>
          <w:rFonts w:asciiTheme="minorBidi" w:hAnsiTheme="minorBidi"/>
        </w:rPr>
        <w:t>Batsleer</w:t>
      </w:r>
      <w:proofErr w:type="spellEnd"/>
      <w:r w:rsidR="002D6BCE">
        <w:rPr>
          <w:rFonts w:asciiTheme="minorBidi" w:hAnsiTheme="minorBidi"/>
        </w:rPr>
        <w:t xml:space="preserve">, J. and Davies, J. (eds.) </w:t>
      </w:r>
      <w:r w:rsidRPr="00A3217F">
        <w:rPr>
          <w:rFonts w:asciiTheme="minorBidi" w:hAnsiTheme="minorBidi"/>
          <w:i/>
          <w:iCs/>
        </w:rPr>
        <w:t>What is Youth Work</w:t>
      </w:r>
      <w:r w:rsidR="002D6BCE">
        <w:rPr>
          <w:rFonts w:asciiTheme="minorBidi" w:hAnsiTheme="minorBidi"/>
          <w:i/>
          <w:iCs/>
        </w:rPr>
        <w:t>.</w:t>
      </w:r>
      <w:r w:rsidR="002D6BCE">
        <w:rPr>
          <w:rFonts w:asciiTheme="minorBidi" w:hAnsiTheme="minorBidi"/>
        </w:rPr>
        <w:t xml:space="preserve"> </w:t>
      </w:r>
      <w:r w:rsidR="00F741E3">
        <w:rPr>
          <w:rFonts w:asciiTheme="minorBidi" w:hAnsiTheme="minorBidi"/>
        </w:rPr>
        <w:t xml:space="preserve">Exeter: Learning Matters, pp. </w:t>
      </w:r>
      <w:r w:rsidR="00230438">
        <w:rPr>
          <w:rFonts w:asciiTheme="minorBidi" w:hAnsiTheme="minorBidi"/>
        </w:rPr>
        <w:t>20-32.</w:t>
      </w:r>
    </w:p>
    <w:p w14:paraId="3683D682" w14:textId="188AB311" w:rsidR="00F20533" w:rsidRPr="00357B3D" w:rsidRDefault="00F20533" w:rsidP="00E31F66">
      <w:pPr>
        <w:spacing w:line="360" w:lineRule="auto"/>
        <w:jc w:val="both"/>
        <w:rPr>
          <w:rFonts w:asciiTheme="minorBidi" w:hAnsiTheme="minorBidi"/>
        </w:rPr>
      </w:pPr>
      <w:r w:rsidRPr="00357B3D">
        <w:rPr>
          <w:rFonts w:asciiTheme="minorBidi" w:hAnsiTheme="minorBidi"/>
        </w:rPr>
        <w:t xml:space="preserve">Sapin, K. (2013) </w:t>
      </w:r>
      <w:r w:rsidR="00357B3D" w:rsidRPr="00357B3D">
        <w:rPr>
          <w:rFonts w:asciiTheme="minorBidi" w:hAnsiTheme="minorBidi"/>
          <w:i/>
          <w:iCs/>
        </w:rPr>
        <w:t xml:space="preserve">Essential skills for </w:t>
      </w:r>
      <w:r w:rsidR="00357B3D">
        <w:rPr>
          <w:rFonts w:asciiTheme="minorBidi" w:hAnsiTheme="minorBidi"/>
          <w:i/>
          <w:iCs/>
        </w:rPr>
        <w:t>Youth Work practice</w:t>
      </w:r>
      <w:r w:rsidR="00357B3D" w:rsidRPr="00C03A06">
        <w:rPr>
          <w:rFonts w:asciiTheme="minorBidi" w:hAnsiTheme="minorBidi"/>
        </w:rPr>
        <w:t xml:space="preserve">. </w:t>
      </w:r>
      <w:r w:rsidR="00C03A06" w:rsidRPr="00C03A06">
        <w:rPr>
          <w:rFonts w:asciiTheme="minorBidi" w:hAnsiTheme="minorBidi"/>
        </w:rPr>
        <w:t>London: Sage</w:t>
      </w:r>
      <w:r w:rsidR="00C03A06">
        <w:rPr>
          <w:rFonts w:asciiTheme="minorBidi" w:hAnsiTheme="minorBidi"/>
        </w:rPr>
        <w:t xml:space="preserve"> Publications.</w:t>
      </w:r>
    </w:p>
    <w:p w14:paraId="536EE246" w14:textId="5E246D59" w:rsidR="00E31F66" w:rsidRDefault="00E31F66" w:rsidP="00E31F66">
      <w:pPr>
        <w:spacing w:line="360" w:lineRule="auto"/>
        <w:jc w:val="both"/>
        <w:rPr>
          <w:rFonts w:asciiTheme="minorBidi" w:hAnsiTheme="minorBidi"/>
        </w:rPr>
      </w:pPr>
      <w:r w:rsidRPr="00E31F66">
        <w:rPr>
          <w:rFonts w:asciiTheme="minorBidi" w:hAnsiTheme="minorBidi"/>
        </w:rPr>
        <w:t xml:space="preserve">Torfaen Youth Service (2025) </w:t>
      </w:r>
      <w:r w:rsidRPr="00E31F66">
        <w:rPr>
          <w:rFonts w:asciiTheme="minorBidi" w:hAnsiTheme="minorBidi"/>
          <w:i/>
          <w:iCs/>
        </w:rPr>
        <w:t>Five key pillars of youth work</w:t>
      </w:r>
      <w:r w:rsidRPr="00E31F66">
        <w:rPr>
          <w:rFonts w:asciiTheme="minorBidi" w:hAnsiTheme="minorBidi"/>
        </w:rPr>
        <w:t xml:space="preserve">. Available at: </w:t>
      </w:r>
      <w:hyperlink r:id="rId10" w:history="1">
        <w:r w:rsidRPr="00E31F66">
          <w:rPr>
            <w:rStyle w:val="Hyperlink"/>
            <w:rFonts w:asciiTheme="minorBidi" w:hAnsiTheme="minorBidi"/>
            <w:color w:val="auto"/>
          </w:rPr>
          <w:t>https://www.torfaen.gov.uk/en/EducationLearning/ChildrenandYoungPeople/Youngpeople-informationandadvice/Five-Key-Pillars-of-Youth-Work.aspx</w:t>
        </w:r>
      </w:hyperlink>
      <w:r w:rsidRPr="00E31F66">
        <w:rPr>
          <w:rFonts w:asciiTheme="minorBidi" w:hAnsiTheme="minorBidi"/>
        </w:rPr>
        <w:t xml:space="preserve"> (Accessed: 11 February 2025).</w:t>
      </w:r>
    </w:p>
    <w:p w14:paraId="6870C505" w14:textId="4681A62D" w:rsidR="00146F06" w:rsidRPr="005F6513" w:rsidRDefault="00272D7E" w:rsidP="00E46399">
      <w:pPr>
        <w:spacing w:line="360" w:lineRule="auto"/>
        <w:jc w:val="both"/>
        <w:rPr>
          <w:rFonts w:asciiTheme="minorBidi" w:hAnsiTheme="minorBidi"/>
        </w:rPr>
      </w:pPr>
      <w:r>
        <w:rPr>
          <w:rFonts w:asciiTheme="minorBidi" w:hAnsiTheme="minorBidi"/>
        </w:rPr>
        <w:t>Morgan,</w:t>
      </w:r>
      <w:r w:rsidR="00675492">
        <w:rPr>
          <w:rFonts w:asciiTheme="minorBidi" w:hAnsiTheme="minorBidi"/>
        </w:rPr>
        <w:t xml:space="preserve"> S. and Banks, S. (2010) ‘Youth Workers as confid</w:t>
      </w:r>
      <w:r w:rsidR="00E46399">
        <w:rPr>
          <w:rFonts w:asciiTheme="minorBidi" w:hAnsiTheme="minorBidi"/>
        </w:rPr>
        <w:t xml:space="preserve">ants: issues of welfare and trust’, in </w:t>
      </w:r>
      <w:r w:rsidR="00146F06">
        <w:rPr>
          <w:rFonts w:asciiTheme="minorBidi" w:hAnsiTheme="minorBidi"/>
        </w:rPr>
        <w:t>Banks</w:t>
      </w:r>
      <w:r>
        <w:rPr>
          <w:rFonts w:asciiTheme="minorBidi" w:hAnsiTheme="minorBidi"/>
        </w:rPr>
        <w:t xml:space="preserve">, S. </w:t>
      </w:r>
      <w:r w:rsidR="00267410">
        <w:rPr>
          <w:rFonts w:asciiTheme="minorBidi" w:hAnsiTheme="minorBidi"/>
        </w:rPr>
        <w:t xml:space="preserve">(ed.) </w:t>
      </w:r>
      <w:r w:rsidR="005F6513">
        <w:rPr>
          <w:rFonts w:asciiTheme="minorBidi" w:hAnsiTheme="minorBidi"/>
          <w:i/>
          <w:iCs/>
        </w:rPr>
        <w:t xml:space="preserve">Ethical issues in Youth Work. </w:t>
      </w:r>
      <w:r w:rsidR="008B1054">
        <w:rPr>
          <w:rFonts w:asciiTheme="minorBidi" w:hAnsiTheme="minorBidi"/>
        </w:rPr>
        <w:t xml:space="preserve">Oxon: Routledge, pp. </w:t>
      </w:r>
      <w:r w:rsidR="00A54AFF">
        <w:rPr>
          <w:rFonts w:asciiTheme="minorBidi" w:hAnsiTheme="minorBidi"/>
        </w:rPr>
        <w:t>157-178.</w:t>
      </w:r>
    </w:p>
    <w:p w14:paraId="3BF5CDED" w14:textId="6E978118" w:rsidR="00CE31C1" w:rsidRPr="00425DC2" w:rsidRDefault="00CE31C1" w:rsidP="00425DC2">
      <w:pPr>
        <w:spacing w:line="360" w:lineRule="auto"/>
        <w:jc w:val="both"/>
        <w:rPr>
          <w:rFonts w:asciiTheme="minorBidi" w:hAnsiTheme="minorBidi"/>
        </w:rPr>
      </w:pPr>
    </w:p>
    <w:sectPr w:rsidR="00CE31C1" w:rsidRPr="00425DC2">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B5E41C" w14:textId="77777777" w:rsidR="0050131D" w:rsidRDefault="0050131D" w:rsidP="00425DC2">
      <w:pPr>
        <w:spacing w:after="0" w:line="240" w:lineRule="auto"/>
      </w:pPr>
      <w:r>
        <w:separator/>
      </w:r>
    </w:p>
  </w:endnote>
  <w:endnote w:type="continuationSeparator" w:id="0">
    <w:p w14:paraId="172E072A" w14:textId="77777777" w:rsidR="0050131D" w:rsidRDefault="0050131D" w:rsidP="00425D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3732273"/>
      <w:docPartObj>
        <w:docPartGallery w:val="Page Numbers (Bottom of Page)"/>
        <w:docPartUnique/>
      </w:docPartObj>
    </w:sdtPr>
    <w:sdtEndPr>
      <w:rPr>
        <w:rFonts w:ascii="Arial" w:hAnsi="Arial" w:cs="Arial"/>
        <w:noProof/>
      </w:rPr>
    </w:sdtEndPr>
    <w:sdtContent>
      <w:p w14:paraId="6FE96509" w14:textId="181AA431" w:rsidR="00321EE7" w:rsidRPr="00321EE7" w:rsidRDefault="00321EE7">
        <w:pPr>
          <w:pStyle w:val="Footer"/>
          <w:jc w:val="center"/>
          <w:rPr>
            <w:rFonts w:ascii="Arial" w:hAnsi="Arial" w:cs="Arial"/>
          </w:rPr>
        </w:pPr>
        <w:r w:rsidRPr="00321EE7">
          <w:rPr>
            <w:rFonts w:ascii="Arial" w:hAnsi="Arial" w:cs="Arial"/>
          </w:rPr>
          <w:fldChar w:fldCharType="begin"/>
        </w:r>
        <w:r w:rsidRPr="00321EE7">
          <w:rPr>
            <w:rFonts w:ascii="Arial" w:hAnsi="Arial" w:cs="Arial"/>
          </w:rPr>
          <w:instrText xml:space="preserve"> PAGE   \* MERGEFORMAT </w:instrText>
        </w:r>
        <w:r w:rsidRPr="00321EE7">
          <w:rPr>
            <w:rFonts w:ascii="Arial" w:hAnsi="Arial" w:cs="Arial"/>
          </w:rPr>
          <w:fldChar w:fldCharType="separate"/>
        </w:r>
        <w:r w:rsidRPr="00321EE7">
          <w:rPr>
            <w:rFonts w:ascii="Arial" w:hAnsi="Arial" w:cs="Arial"/>
            <w:noProof/>
          </w:rPr>
          <w:t>2</w:t>
        </w:r>
        <w:r w:rsidRPr="00321EE7">
          <w:rPr>
            <w:rFonts w:ascii="Arial" w:hAnsi="Arial" w:cs="Arial"/>
            <w:noProof/>
          </w:rPr>
          <w:fldChar w:fldCharType="end"/>
        </w:r>
      </w:p>
    </w:sdtContent>
  </w:sdt>
  <w:p w14:paraId="66C3A7E0" w14:textId="77777777" w:rsidR="00CF0EBD" w:rsidRDefault="00CF0E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85CBC2" w14:textId="77777777" w:rsidR="0050131D" w:rsidRDefault="0050131D" w:rsidP="00425DC2">
      <w:pPr>
        <w:spacing w:after="0" w:line="240" w:lineRule="auto"/>
      </w:pPr>
      <w:r>
        <w:separator/>
      </w:r>
    </w:p>
  </w:footnote>
  <w:footnote w:type="continuationSeparator" w:id="0">
    <w:p w14:paraId="3BDB3518" w14:textId="77777777" w:rsidR="0050131D" w:rsidRDefault="0050131D" w:rsidP="00425D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8F1783" w14:textId="10C1D6B6" w:rsidR="00CF0EBD" w:rsidRPr="00CF0EBD" w:rsidRDefault="00CF0EBD">
    <w:pPr>
      <w:pStyle w:val="Header"/>
      <w:rPr>
        <w:rFonts w:asciiTheme="minorBidi" w:hAnsiTheme="minorBidi"/>
      </w:rPr>
    </w:pPr>
    <w:r w:rsidRPr="00CF0EBD">
      <w:rPr>
        <w:rFonts w:asciiTheme="minorBidi" w:hAnsiTheme="minorBidi"/>
      </w:rPr>
      <w:t xml:space="preserve">ECYW 5005 </w:t>
    </w:r>
    <w:bookmarkStart w:id="0" w:name="_Hlk181092030"/>
    <w:r>
      <w:rPr>
        <w:rFonts w:asciiTheme="minorBidi" w:hAnsiTheme="minorBidi"/>
      </w:rPr>
      <w:tab/>
    </w:r>
    <w:r>
      <w:rPr>
        <w:rFonts w:asciiTheme="minorBidi" w:hAnsiTheme="minorBidi"/>
      </w:rPr>
      <w:tab/>
    </w:r>
    <w:r w:rsidRPr="00CF0EBD">
      <w:rPr>
        <w:rFonts w:asciiTheme="minorBidi" w:hAnsiTheme="minorBidi"/>
      </w:rPr>
      <w:t>2316479</w:t>
    </w:r>
    <w:bookmarkEnd w:id="0"/>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6738F"/>
    <w:multiLevelType w:val="hybridMultilevel"/>
    <w:tmpl w:val="2A52D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69245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9E9"/>
    <w:rsid w:val="00022202"/>
    <w:rsid w:val="00045A01"/>
    <w:rsid w:val="00067892"/>
    <w:rsid w:val="00092ED7"/>
    <w:rsid w:val="000B03F8"/>
    <w:rsid w:val="000D7FE7"/>
    <w:rsid w:val="00121719"/>
    <w:rsid w:val="001431B7"/>
    <w:rsid w:val="00146F06"/>
    <w:rsid w:val="00184E6B"/>
    <w:rsid w:val="00190C72"/>
    <w:rsid w:val="00192AAB"/>
    <w:rsid w:val="0019378F"/>
    <w:rsid w:val="001C0505"/>
    <w:rsid w:val="00216E2A"/>
    <w:rsid w:val="00227723"/>
    <w:rsid w:val="00230438"/>
    <w:rsid w:val="00234AC9"/>
    <w:rsid w:val="00236CAB"/>
    <w:rsid w:val="0024663C"/>
    <w:rsid w:val="00252577"/>
    <w:rsid w:val="00267410"/>
    <w:rsid w:val="00272D7E"/>
    <w:rsid w:val="00277738"/>
    <w:rsid w:val="002A4DF0"/>
    <w:rsid w:val="002C1360"/>
    <w:rsid w:val="002C2243"/>
    <w:rsid w:val="002C59D7"/>
    <w:rsid w:val="002D6BCE"/>
    <w:rsid w:val="002F1701"/>
    <w:rsid w:val="002F543A"/>
    <w:rsid w:val="00321EE7"/>
    <w:rsid w:val="00357B3D"/>
    <w:rsid w:val="003714FB"/>
    <w:rsid w:val="00391FEA"/>
    <w:rsid w:val="00394022"/>
    <w:rsid w:val="003E4DBA"/>
    <w:rsid w:val="003F515F"/>
    <w:rsid w:val="00425DC2"/>
    <w:rsid w:val="00433BB1"/>
    <w:rsid w:val="004561D4"/>
    <w:rsid w:val="0048297E"/>
    <w:rsid w:val="004928CA"/>
    <w:rsid w:val="004A6B8F"/>
    <w:rsid w:val="004E3E99"/>
    <w:rsid w:val="0050131D"/>
    <w:rsid w:val="005733BD"/>
    <w:rsid w:val="005E7B41"/>
    <w:rsid w:val="005F6513"/>
    <w:rsid w:val="00605F08"/>
    <w:rsid w:val="00613C21"/>
    <w:rsid w:val="0063790F"/>
    <w:rsid w:val="0065248F"/>
    <w:rsid w:val="00656E5C"/>
    <w:rsid w:val="00661971"/>
    <w:rsid w:val="00675492"/>
    <w:rsid w:val="006A4E04"/>
    <w:rsid w:val="006B4B86"/>
    <w:rsid w:val="006C107A"/>
    <w:rsid w:val="0071223D"/>
    <w:rsid w:val="007138B8"/>
    <w:rsid w:val="00732DA2"/>
    <w:rsid w:val="00736C89"/>
    <w:rsid w:val="00741847"/>
    <w:rsid w:val="0076268E"/>
    <w:rsid w:val="00762CC1"/>
    <w:rsid w:val="00764250"/>
    <w:rsid w:val="00764714"/>
    <w:rsid w:val="0078240B"/>
    <w:rsid w:val="00784D4B"/>
    <w:rsid w:val="00796B1F"/>
    <w:rsid w:val="007B2025"/>
    <w:rsid w:val="007B4399"/>
    <w:rsid w:val="007D7950"/>
    <w:rsid w:val="007F445F"/>
    <w:rsid w:val="008345D6"/>
    <w:rsid w:val="00836309"/>
    <w:rsid w:val="008554CA"/>
    <w:rsid w:val="00856EA0"/>
    <w:rsid w:val="008A3530"/>
    <w:rsid w:val="008B1054"/>
    <w:rsid w:val="008C2686"/>
    <w:rsid w:val="008D73DB"/>
    <w:rsid w:val="00913FCC"/>
    <w:rsid w:val="0093389B"/>
    <w:rsid w:val="009451CC"/>
    <w:rsid w:val="009762F8"/>
    <w:rsid w:val="009A5AB1"/>
    <w:rsid w:val="009C17B1"/>
    <w:rsid w:val="009C50A7"/>
    <w:rsid w:val="009E7D23"/>
    <w:rsid w:val="009F0735"/>
    <w:rsid w:val="009F71D2"/>
    <w:rsid w:val="00A15B16"/>
    <w:rsid w:val="00A21DB3"/>
    <w:rsid w:val="00A3217F"/>
    <w:rsid w:val="00A3706A"/>
    <w:rsid w:val="00A54AFF"/>
    <w:rsid w:val="00A667CE"/>
    <w:rsid w:val="00A8355A"/>
    <w:rsid w:val="00A86340"/>
    <w:rsid w:val="00AB7602"/>
    <w:rsid w:val="00AE2B57"/>
    <w:rsid w:val="00AE3D2A"/>
    <w:rsid w:val="00B140FB"/>
    <w:rsid w:val="00B3067A"/>
    <w:rsid w:val="00B323EB"/>
    <w:rsid w:val="00B45551"/>
    <w:rsid w:val="00B57AD3"/>
    <w:rsid w:val="00BA008D"/>
    <w:rsid w:val="00BC2377"/>
    <w:rsid w:val="00BC2FBE"/>
    <w:rsid w:val="00BC71E8"/>
    <w:rsid w:val="00BD0F65"/>
    <w:rsid w:val="00BE481E"/>
    <w:rsid w:val="00C02973"/>
    <w:rsid w:val="00C03A06"/>
    <w:rsid w:val="00C04B81"/>
    <w:rsid w:val="00C1103F"/>
    <w:rsid w:val="00C3000E"/>
    <w:rsid w:val="00C6087F"/>
    <w:rsid w:val="00C83EFE"/>
    <w:rsid w:val="00CD4D36"/>
    <w:rsid w:val="00CE31C1"/>
    <w:rsid w:val="00CF0EBD"/>
    <w:rsid w:val="00CF595C"/>
    <w:rsid w:val="00CF65CD"/>
    <w:rsid w:val="00D07966"/>
    <w:rsid w:val="00D83E02"/>
    <w:rsid w:val="00DC257A"/>
    <w:rsid w:val="00DC57E5"/>
    <w:rsid w:val="00DD56D9"/>
    <w:rsid w:val="00DE3BF1"/>
    <w:rsid w:val="00DE4506"/>
    <w:rsid w:val="00E10F39"/>
    <w:rsid w:val="00E20A47"/>
    <w:rsid w:val="00E23C4D"/>
    <w:rsid w:val="00E31F66"/>
    <w:rsid w:val="00E46399"/>
    <w:rsid w:val="00E562CA"/>
    <w:rsid w:val="00E6053E"/>
    <w:rsid w:val="00E75397"/>
    <w:rsid w:val="00E845E2"/>
    <w:rsid w:val="00E929E9"/>
    <w:rsid w:val="00EB26C4"/>
    <w:rsid w:val="00F20533"/>
    <w:rsid w:val="00F46A6E"/>
    <w:rsid w:val="00F705F6"/>
    <w:rsid w:val="00F741E3"/>
    <w:rsid w:val="00FB00C8"/>
    <w:rsid w:val="00FB0978"/>
    <w:rsid w:val="00FF45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4A7375"/>
  <w15:chartTrackingRefBased/>
  <w15:docId w15:val="{B7229F64-E884-4124-B212-668102F20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29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29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29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29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29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29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29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29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29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29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29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29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29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29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29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29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29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29E9"/>
    <w:rPr>
      <w:rFonts w:eastAsiaTheme="majorEastAsia" w:cstheme="majorBidi"/>
      <w:color w:val="272727" w:themeColor="text1" w:themeTint="D8"/>
    </w:rPr>
  </w:style>
  <w:style w:type="paragraph" w:styleId="Title">
    <w:name w:val="Title"/>
    <w:basedOn w:val="Normal"/>
    <w:next w:val="Normal"/>
    <w:link w:val="TitleChar"/>
    <w:uiPriority w:val="10"/>
    <w:qFormat/>
    <w:rsid w:val="00E929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29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29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29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29E9"/>
    <w:pPr>
      <w:spacing w:before="160"/>
      <w:jc w:val="center"/>
    </w:pPr>
    <w:rPr>
      <w:i/>
      <w:iCs/>
      <w:color w:val="404040" w:themeColor="text1" w:themeTint="BF"/>
    </w:rPr>
  </w:style>
  <w:style w:type="character" w:customStyle="1" w:styleId="QuoteChar">
    <w:name w:val="Quote Char"/>
    <w:basedOn w:val="DefaultParagraphFont"/>
    <w:link w:val="Quote"/>
    <w:uiPriority w:val="29"/>
    <w:rsid w:val="00E929E9"/>
    <w:rPr>
      <w:i/>
      <w:iCs/>
      <w:color w:val="404040" w:themeColor="text1" w:themeTint="BF"/>
    </w:rPr>
  </w:style>
  <w:style w:type="paragraph" w:styleId="ListParagraph">
    <w:name w:val="List Paragraph"/>
    <w:basedOn w:val="Normal"/>
    <w:uiPriority w:val="34"/>
    <w:qFormat/>
    <w:rsid w:val="00E929E9"/>
    <w:pPr>
      <w:ind w:left="720"/>
      <w:contextualSpacing/>
    </w:pPr>
  </w:style>
  <w:style w:type="character" w:styleId="IntenseEmphasis">
    <w:name w:val="Intense Emphasis"/>
    <w:basedOn w:val="DefaultParagraphFont"/>
    <w:uiPriority w:val="21"/>
    <w:qFormat/>
    <w:rsid w:val="00E929E9"/>
    <w:rPr>
      <w:i/>
      <w:iCs/>
      <w:color w:val="0F4761" w:themeColor="accent1" w:themeShade="BF"/>
    </w:rPr>
  </w:style>
  <w:style w:type="paragraph" w:styleId="IntenseQuote">
    <w:name w:val="Intense Quote"/>
    <w:basedOn w:val="Normal"/>
    <w:next w:val="Normal"/>
    <w:link w:val="IntenseQuoteChar"/>
    <w:uiPriority w:val="30"/>
    <w:qFormat/>
    <w:rsid w:val="00E929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29E9"/>
    <w:rPr>
      <w:i/>
      <w:iCs/>
      <w:color w:val="0F4761" w:themeColor="accent1" w:themeShade="BF"/>
    </w:rPr>
  </w:style>
  <w:style w:type="character" w:styleId="IntenseReference">
    <w:name w:val="Intense Reference"/>
    <w:basedOn w:val="DefaultParagraphFont"/>
    <w:uiPriority w:val="32"/>
    <w:qFormat/>
    <w:rsid w:val="00E929E9"/>
    <w:rPr>
      <w:b/>
      <w:bCs/>
      <w:smallCaps/>
      <w:color w:val="0F4761" w:themeColor="accent1" w:themeShade="BF"/>
      <w:spacing w:val="5"/>
    </w:rPr>
  </w:style>
  <w:style w:type="paragraph" w:styleId="Header">
    <w:name w:val="header"/>
    <w:basedOn w:val="Normal"/>
    <w:link w:val="HeaderChar"/>
    <w:uiPriority w:val="99"/>
    <w:unhideWhenUsed/>
    <w:rsid w:val="00425D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DC2"/>
  </w:style>
  <w:style w:type="paragraph" w:styleId="Footer">
    <w:name w:val="footer"/>
    <w:basedOn w:val="Normal"/>
    <w:link w:val="FooterChar"/>
    <w:uiPriority w:val="99"/>
    <w:unhideWhenUsed/>
    <w:rsid w:val="00425D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DC2"/>
  </w:style>
  <w:style w:type="character" w:styleId="Hyperlink">
    <w:name w:val="Hyperlink"/>
    <w:basedOn w:val="DefaultParagraphFont"/>
    <w:uiPriority w:val="99"/>
    <w:unhideWhenUsed/>
    <w:rsid w:val="0024663C"/>
    <w:rPr>
      <w:color w:val="467886" w:themeColor="hyperlink"/>
      <w:u w:val="single"/>
    </w:rPr>
  </w:style>
  <w:style w:type="character" w:styleId="UnresolvedMention">
    <w:name w:val="Unresolved Mention"/>
    <w:basedOn w:val="DefaultParagraphFont"/>
    <w:uiPriority w:val="99"/>
    <w:semiHidden/>
    <w:unhideWhenUsed/>
    <w:rsid w:val="002466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rod.cymru/where-to-get-help/west-wales-services/choices-wes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wvys.org.uk/wp-content/uploads/2014/06/HB-Planning-Evaluation.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torfaen.gov.uk/en/EducationLearning/ChildrenandYoungPeople/Youngpeople-informationandadvice/Five-Key-Pillars-of-Youth-Work.aspx" TargetMode="External"/><Relationship Id="rId4" Type="http://schemas.openxmlformats.org/officeDocument/2006/relationships/webSettings" Target="webSettings.xml"/><Relationship Id="rId9" Type="http://schemas.openxmlformats.org/officeDocument/2006/relationships/hyperlink" Target="https://www.gov.uk/penalties-drug-possession-deal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1142</Words>
  <Characters>5997</Characters>
  <Application>Microsoft Office Word</Application>
  <DocSecurity>0</DocSecurity>
  <Lines>117</Lines>
  <Paragraphs>41</Paragraphs>
  <ScaleCrop>false</ScaleCrop>
  <Company>University of Wales Trinity Saint David</Company>
  <LinksUpToDate>false</LinksUpToDate>
  <CharactersWithSpaces>7098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Courtney Rumsey (2316479)</cp:lastModifiedBy>
  <cp:revision>2</cp:revision>
  <dcterms:created xsi:type="dcterms:W3CDTF">2025-02-19T12:56:00Z</dcterms:created>
  <dcterms:modified xsi:type="dcterms:W3CDTF">2025-02-19T12:56:00Z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63b9582d888c8e5df207931c6e520311d46c98ccfceb564b8f11e802756df2d6</vt:lpwstr>
  </property>
</Properties>
</file>